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241" w:rsidRPr="00F46241" w:rsidRDefault="00F46241" w:rsidP="00F46241">
      <w:pPr>
        <w:pStyle w:val="Sinespaciado"/>
        <w:jc w:val="both"/>
        <w:rPr>
          <w:rFonts w:ascii="Calibri" w:hAnsi="Calibri"/>
          <w:b/>
          <w:sz w:val="18"/>
          <w:szCs w:val="18"/>
        </w:rPr>
      </w:pPr>
      <w:r w:rsidRPr="00F46241">
        <w:rPr>
          <w:rFonts w:ascii="Calibri" w:hAnsi="Calibri"/>
          <w:b/>
          <w:sz w:val="18"/>
          <w:szCs w:val="18"/>
        </w:rPr>
        <w:t xml:space="preserve">HOMICIDIO SIMPLE / ELEMENTOS DE LA LEGITIMA DEFENSA / INJUSTA E INMINENTE AGRESIÓN / PROPORCIONALIDAD / INEXISTENCIA DE LA CAUSAL DE EXCLUSIÓN DE RESPONSABILIDAD DE LA LEGITIMA DEFENSA / PRUEBA DE REFERENCIA ADMISIBLE / REVOCA y CONDENA / </w:t>
      </w:r>
    </w:p>
    <w:p w:rsidR="00F46241" w:rsidRPr="00F46241" w:rsidRDefault="00F46241" w:rsidP="00F46241">
      <w:pPr>
        <w:pStyle w:val="Sinespaciado"/>
        <w:jc w:val="both"/>
        <w:rPr>
          <w:rFonts w:ascii="Calibri" w:hAnsi="Calibri"/>
          <w:sz w:val="18"/>
          <w:szCs w:val="18"/>
        </w:rPr>
      </w:pPr>
    </w:p>
    <w:p w:rsidR="00F46241" w:rsidRPr="00F46241" w:rsidRDefault="00F46241" w:rsidP="00F46241">
      <w:pPr>
        <w:pStyle w:val="Sinespaciado"/>
        <w:jc w:val="both"/>
        <w:rPr>
          <w:rFonts w:ascii="Calibri" w:hAnsi="Calibri"/>
          <w:sz w:val="18"/>
          <w:szCs w:val="18"/>
        </w:rPr>
      </w:pPr>
      <w:r>
        <w:rPr>
          <w:rFonts w:ascii="Calibri" w:hAnsi="Calibri"/>
          <w:sz w:val="18"/>
          <w:szCs w:val="18"/>
        </w:rPr>
        <w:t>“</w:t>
      </w:r>
      <w:r w:rsidRPr="00F46241">
        <w:rPr>
          <w:rFonts w:ascii="Calibri" w:hAnsi="Calibri"/>
          <w:sz w:val="18"/>
          <w:szCs w:val="18"/>
        </w:rPr>
        <w:t xml:space="preserve">Tal situación tiene amplísimas repercusiones en el escenario de la legitima defensa, porque si uno de los requisitos para la procedencia de la </w:t>
      </w:r>
      <w:proofErr w:type="spellStart"/>
      <w:r w:rsidRPr="00F46241">
        <w:rPr>
          <w:rFonts w:ascii="Calibri" w:hAnsi="Calibri"/>
          <w:sz w:val="18"/>
          <w:szCs w:val="18"/>
        </w:rPr>
        <w:t>exculpativa</w:t>
      </w:r>
      <w:proofErr w:type="spellEnd"/>
      <w:r w:rsidRPr="00F46241">
        <w:rPr>
          <w:rFonts w:ascii="Calibri" w:hAnsi="Calibri"/>
          <w:sz w:val="18"/>
          <w:szCs w:val="18"/>
        </w:rPr>
        <w:t xml:space="preserve"> es que debe ser injusta la  inminente agresión que ha de repeler el sujeto agente, por lo que es obvio que cuando exista una plausible razón que avale o ampare el accionar del atacante, tal requisito no se cumpliría, como bien aconteció en el caso </w:t>
      </w:r>
      <w:proofErr w:type="spellStart"/>
      <w:r w:rsidRPr="00F46241">
        <w:rPr>
          <w:rFonts w:ascii="Calibri" w:hAnsi="Calibri"/>
          <w:sz w:val="18"/>
          <w:szCs w:val="18"/>
        </w:rPr>
        <w:t>subexamine</w:t>
      </w:r>
      <w:proofErr w:type="spellEnd"/>
      <w:r w:rsidRPr="00F46241">
        <w:rPr>
          <w:rFonts w:ascii="Calibri" w:hAnsi="Calibri"/>
          <w:sz w:val="18"/>
          <w:szCs w:val="18"/>
        </w:rPr>
        <w:t xml:space="preserve">, en el cual, se reitera que el accionar de la </w:t>
      </w:r>
      <w:r w:rsidRPr="00F46241">
        <w:rPr>
          <w:rFonts w:ascii="Calibri" w:hAnsi="Calibri"/>
          <w:sz w:val="18"/>
          <w:szCs w:val="18"/>
        </w:rPr>
        <w:t>víctima</w:t>
      </w:r>
      <w:r w:rsidRPr="00F46241">
        <w:rPr>
          <w:rFonts w:ascii="Calibri" w:hAnsi="Calibri"/>
          <w:sz w:val="18"/>
          <w:szCs w:val="18"/>
        </w:rPr>
        <w:t xml:space="preserve"> </w:t>
      </w:r>
      <w:proofErr w:type="spellStart"/>
      <w:r w:rsidRPr="00F46241">
        <w:rPr>
          <w:rFonts w:ascii="Calibri" w:hAnsi="Calibri"/>
          <w:sz w:val="18"/>
          <w:szCs w:val="18"/>
        </w:rPr>
        <w:t>JOHNATAN</w:t>
      </w:r>
      <w:proofErr w:type="spellEnd"/>
      <w:r w:rsidRPr="00F46241">
        <w:rPr>
          <w:rFonts w:ascii="Calibri" w:hAnsi="Calibri"/>
          <w:sz w:val="18"/>
          <w:szCs w:val="18"/>
        </w:rPr>
        <w:t xml:space="preserve"> MOSQUERA, al socorrer a su amante de los embates de su marido, no podía ser catalogado como injusto.</w:t>
      </w:r>
      <w:r>
        <w:rPr>
          <w:rFonts w:ascii="Calibri" w:hAnsi="Calibri"/>
          <w:sz w:val="18"/>
          <w:szCs w:val="18"/>
        </w:rPr>
        <w:t>”</w:t>
      </w:r>
    </w:p>
    <w:p w:rsidR="00F46241" w:rsidRPr="00F46241" w:rsidRDefault="00F46241" w:rsidP="00F46241">
      <w:pPr>
        <w:pStyle w:val="Sinespaciado"/>
        <w:jc w:val="both"/>
        <w:rPr>
          <w:rFonts w:ascii="Calibri" w:hAnsi="Calibri"/>
          <w:sz w:val="18"/>
          <w:szCs w:val="18"/>
        </w:rPr>
      </w:pPr>
      <w:r w:rsidRPr="00F46241">
        <w:rPr>
          <w:rFonts w:ascii="Calibri" w:hAnsi="Calibri"/>
          <w:sz w:val="18"/>
          <w:szCs w:val="18"/>
        </w:rPr>
        <w:t>(…)</w:t>
      </w:r>
    </w:p>
    <w:p w:rsidR="00F46241" w:rsidRPr="00F46241" w:rsidRDefault="00F46241" w:rsidP="00F46241">
      <w:pPr>
        <w:pStyle w:val="Sinespaciado"/>
        <w:jc w:val="both"/>
        <w:rPr>
          <w:rFonts w:ascii="Calibri" w:hAnsi="Calibri"/>
          <w:sz w:val="18"/>
          <w:szCs w:val="18"/>
        </w:rPr>
      </w:pPr>
      <w:r>
        <w:rPr>
          <w:rFonts w:ascii="Calibri" w:hAnsi="Calibri"/>
          <w:sz w:val="18"/>
          <w:szCs w:val="18"/>
        </w:rPr>
        <w:t>“</w:t>
      </w:r>
      <w:r w:rsidRPr="00F46241">
        <w:rPr>
          <w:rFonts w:ascii="Calibri" w:hAnsi="Calibri"/>
          <w:sz w:val="18"/>
          <w:szCs w:val="18"/>
        </w:rPr>
        <w:t>Está plenamente demostrado que el Procesado desde un principio era la única persona que en el devenir de la reyerta se encontraba armado con una navaja, la que al parecer era una herramienta que utilizaba en su actividad laboral, mientras que su contendiente carecía de arma alguna, quien se enfrentó a su rival estando desarmado. Tal situación en nuestra opinión generó un desequilibrio en la reyerta en atención a que era obvio que el Procesado tenía cier</w:t>
      </w:r>
      <w:r>
        <w:rPr>
          <w:rFonts w:ascii="Calibri" w:hAnsi="Calibri"/>
          <w:sz w:val="18"/>
          <w:szCs w:val="18"/>
        </w:rPr>
        <w:t>ta ventaja sobre su contendor.</w:t>
      </w:r>
    </w:p>
    <w:p w:rsidR="00F46241" w:rsidRPr="00F46241" w:rsidRDefault="00F46241" w:rsidP="00F46241">
      <w:pPr>
        <w:pStyle w:val="Sinespaciado"/>
        <w:jc w:val="both"/>
        <w:rPr>
          <w:rFonts w:ascii="Calibri" w:hAnsi="Calibri"/>
          <w:sz w:val="18"/>
          <w:szCs w:val="18"/>
        </w:rPr>
      </w:pPr>
    </w:p>
    <w:p w:rsidR="00F46241" w:rsidRPr="00F46241" w:rsidRDefault="00F46241" w:rsidP="00F46241">
      <w:pPr>
        <w:pStyle w:val="Sinespaciado"/>
        <w:jc w:val="both"/>
        <w:rPr>
          <w:rFonts w:ascii="Calibri" w:hAnsi="Calibri"/>
          <w:sz w:val="18"/>
          <w:szCs w:val="18"/>
        </w:rPr>
      </w:pPr>
      <w:r w:rsidRPr="00F46241">
        <w:rPr>
          <w:rFonts w:ascii="Calibri" w:hAnsi="Calibri"/>
          <w:sz w:val="18"/>
          <w:szCs w:val="18"/>
        </w:rPr>
        <w:t>Para la Sala lo acontecido conspiraría de manera negativa respecto del cumplimiento del requisito de la proporcionalidad, debido a que los medios usados por el Procesado para repelar la agresión resultaron ser más lesivos y nocivos que los utilizados por el atacante, ya que mientras el encausado portaba una navaj</w:t>
      </w:r>
      <w:r>
        <w:rPr>
          <w:rFonts w:ascii="Calibri" w:hAnsi="Calibri"/>
          <w:sz w:val="18"/>
          <w:szCs w:val="18"/>
        </w:rPr>
        <w:t>a, la víctima estaba desarmada.”</w:t>
      </w:r>
    </w:p>
    <w:p w:rsidR="00F46241" w:rsidRPr="00F46241" w:rsidRDefault="00F46241" w:rsidP="00F46241">
      <w:pPr>
        <w:pStyle w:val="Sinespaciado"/>
        <w:jc w:val="both"/>
        <w:rPr>
          <w:rFonts w:ascii="Calibri" w:hAnsi="Calibri"/>
          <w:sz w:val="18"/>
          <w:szCs w:val="18"/>
        </w:rPr>
      </w:pPr>
      <w:r w:rsidRPr="00F46241">
        <w:rPr>
          <w:rFonts w:ascii="Calibri" w:hAnsi="Calibri"/>
          <w:sz w:val="18"/>
          <w:szCs w:val="18"/>
        </w:rPr>
        <w:t>(…)</w:t>
      </w:r>
    </w:p>
    <w:p w:rsidR="00F46241" w:rsidRPr="00F46241" w:rsidRDefault="00F46241" w:rsidP="00F46241">
      <w:pPr>
        <w:pStyle w:val="Sinespaciado"/>
        <w:jc w:val="both"/>
        <w:rPr>
          <w:rFonts w:ascii="Calibri" w:hAnsi="Calibri"/>
          <w:sz w:val="18"/>
          <w:szCs w:val="18"/>
        </w:rPr>
      </w:pPr>
    </w:p>
    <w:p w:rsidR="00F46241" w:rsidRPr="00F46241" w:rsidRDefault="00F46241" w:rsidP="00F46241">
      <w:pPr>
        <w:pStyle w:val="Sinespaciado"/>
        <w:jc w:val="both"/>
        <w:rPr>
          <w:rFonts w:ascii="Calibri" w:hAnsi="Calibri"/>
          <w:sz w:val="18"/>
          <w:szCs w:val="18"/>
        </w:rPr>
      </w:pPr>
      <w:r>
        <w:rPr>
          <w:rFonts w:ascii="Calibri" w:hAnsi="Calibri"/>
          <w:sz w:val="18"/>
          <w:szCs w:val="18"/>
        </w:rPr>
        <w:t>“</w:t>
      </w:r>
      <w:r w:rsidRPr="00F46241">
        <w:rPr>
          <w:rFonts w:ascii="Calibri" w:hAnsi="Calibri"/>
          <w:sz w:val="18"/>
          <w:szCs w:val="18"/>
        </w:rPr>
        <w:t>Del contenido del dramático y apesadumbrado testimonio absuelto en el juicio por parte del Procesado JOHN FREDDY VARÓN GÓMEZ, se desprende que el mismo actuó preso de la rabia y el dolor que sintió al ver a su mujer en brazos de otro, al acreditar sus sospechas de que Ella lo engañaba, lo que se hizo mucho más doloroso ante la descarada negativa de Ella de no admitir su falta a pesar de haber sido sorprendida con las manos en la masa.</w:t>
      </w:r>
    </w:p>
    <w:p w:rsidR="00F46241" w:rsidRPr="00F46241" w:rsidRDefault="00F46241" w:rsidP="00F46241">
      <w:pPr>
        <w:pStyle w:val="Sinespaciado"/>
        <w:jc w:val="both"/>
        <w:rPr>
          <w:rFonts w:ascii="Calibri" w:hAnsi="Calibri"/>
          <w:sz w:val="18"/>
          <w:szCs w:val="18"/>
        </w:rPr>
      </w:pPr>
    </w:p>
    <w:p w:rsidR="00F46241" w:rsidRPr="00F46241" w:rsidRDefault="00F46241" w:rsidP="00F46241">
      <w:pPr>
        <w:pStyle w:val="Sinespaciado"/>
        <w:jc w:val="both"/>
        <w:rPr>
          <w:rFonts w:ascii="Calibri" w:hAnsi="Calibri"/>
          <w:sz w:val="18"/>
          <w:szCs w:val="18"/>
        </w:rPr>
      </w:pPr>
      <w:r w:rsidRPr="00F46241">
        <w:rPr>
          <w:rFonts w:ascii="Calibri" w:hAnsi="Calibri"/>
          <w:sz w:val="18"/>
          <w:szCs w:val="18"/>
        </w:rPr>
        <w:t xml:space="preserve">Por lo tanto, si la reacción furibunda del procesado debe ser considerada como la propia de los sentimientos de la rabia y de la ira, generados porque su cónyuge le ponía los cuernos, ello nos quiere decir que no actuó con la intención de defenderse, sino con el propósito de castigar a su mujer por sus infidelidades.  </w:t>
      </w:r>
    </w:p>
    <w:p w:rsidR="00F46241" w:rsidRPr="00F46241" w:rsidRDefault="00F46241" w:rsidP="00F46241">
      <w:pPr>
        <w:pStyle w:val="Sinespaciado"/>
        <w:jc w:val="both"/>
        <w:rPr>
          <w:rFonts w:ascii="Calibri" w:hAnsi="Calibri"/>
          <w:sz w:val="18"/>
          <w:szCs w:val="18"/>
        </w:rPr>
      </w:pPr>
    </w:p>
    <w:p w:rsidR="00F46241" w:rsidRPr="00F46241" w:rsidRDefault="00F46241" w:rsidP="00F46241">
      <w:pPr>
        <w:pStyle w:val="Sinespaciado"/>
        <w:jc w:val="both"/>
        <w:rPr>
          <w:rFonts w:ascii="Calibri" w:hAnsi="Calibri"/>
          <w:sz w:val="18"/>
          <w:szCs w:val="18"/>
        </w:rPr>
      </w:pPr>
      <w:r w:rsidRPr="00F46241">
        <w:rPr>
          <w:rFonts w:ascii="Calibri" w:hAnsi="Calibri"/>
          <w:sz w:val="18"/>
          <w:szCs w:val="18"/>
        </w:rPr>
        <w:t xml:space="preserve">Lo antes expuesto nos estaría indicando que las pruebas habidas en el proceso no acreditaban varios de los requisitos que de manera necesaria se requieren para la procedencia de la causal de exclusión de la responsabilidad penal de la legítima defensa porque: </w:t>
      </w:r>
    </w:p>
    <w:p w:rsidR="00F46241" w:rsidRPr="00F46241" w:rsidRDefault="00F46241" w:rsidP="00F46241">
      <w:pPr>
        <w:pStyle w:val="Sinespaciado"/>
        <w:jc w:val="both"/>
        <w:rPr>
          <w:rFonts w:ascii="Calibri" w:hAnsi="Calibri"/>
          <w:sz w:val="18"/>
          <w:szCs w:val="18"/>
        </w:rPr>
      </w:pPr>
    </w:p>
    <w:p w:rsidR="00F46241" w:rsidRPr="00F46241" w:rsidRDefault="00F46241" w:rsidP="00F46241">
      <w:pPr>
        <w:pStyle w:val="Sinespaciado"/>
        <w:jc w:val="both"/>
        <w:rPr>
          <w:rFonts w:ascii="Calibri" w:hAnsi="Calibri"/>
          <w:sz w:val="18"/>
          <w:szCs w:val="18"/>
        </w:rPr>
      </w:pPr>
      <w:r w:rsidRPr="00F46241">
        <w:rPr>
          <w:rFonts w:ascii="Calibri" w:hAnsi="Calibri"/>
          <w:sz w:val="18"/>
          <w:szCs w:val="18"/>
        </w:rPr>
        <w:t xml:space="preserve">La agresión que la víctima efectuó en contra del Procesado no podía ser </w:t>
      </w:r>
      <w:proofErr w:type="gramStart"/>
      <w:r w:rsidRPr="00F46241">
        <w:rPr>
          <w:rFonts w:ascii="Calibri" w:hAnsi="Calibri"/>
          <w:sz w:val="18"/>
          <w:szCs w:val="18"/>
        </w:rPr>
        <w:t>catalogado</w:t>
      </w:r>
      <w:proofErr w:type="gramEnd"/>
      <w:r w:rsidRPr="00F46241">
        <w:rPr>
          <w:rFonts w:ascii="Calibri" w:hAnsi="Calibri"/>
          <w:sz w:val="18"/>
          <w:szCs w:val="18"/>
        </w:rPr>
        <w:t xml:space="preserve"> como injusta o ilegitima.</w:t>
      </w:r>
    </w:p>
    <w:p w:rsidR="00F46241" w:rsidRPr="00F46241" w:rsidRDefault="00F46241" w:rsidP="00F46241">
      <w:pPr>
        <w:pStyle w:val="Sinespaciado"/>
        <w:jc w:val="both"/>
        <w:rPr>
          <w:rFonts w:ascii="Calibri" w:hAnsi="Calibri"/>
          <w:sz w:val="18"/>
          <w:szCs w:val="18"/>
        </w:rPr>
      </w:pPr>
    </w:p>
    <w:p w:rsidR="00F46241" w:rsidRPr="00F46241" w:rsidRDefault="00F46241" w:rsidP="00F46241">
      <w:pPr>
        <w:pStyle w:val="Sinespaciado"/>
        <w:jc w:val="both"/>
        <w:rPr>
          <w:rFonts w:ascii="Calibri" w:hAnsi="Calibri"/>
          <w:sz w:val="18"/>
          <w:szCs w:val="18"/>
        </w:rPr>
      </w:pPr>
      <w:r w:rsidRPr="00F46241">
        <w:rPr>
          <w:rFonts w:ascii="Calibri" w:hAnsi="Calibri"/>
          <w:sz w:val="18"/>
          <w:szCs w:val="18"/>
        </w:rPr>
        <w:t xml:space="preserve">El Procesado no actuó con el ánimo o la intención de defenderse. </w:t>
      </w:r>
    </w:p>
    <w:p w:rsidR="00F46241" w:rsidRPr="00F46241" w:rsidRDefault="00F46241" w:rsidP="00F46241">
      <w:pPr>
        <w:pStyle w:val="Sinespaciado"/>
        <w:jc w:val="both"/>
        <w:rPr>
          <w:rFonts w:ascii="Calibri" w:hAnsi="Calibri"/>
          <w:sz w:val="18"/>
          <w:szCs w:val="18"/>
        </w:rPr>
      </w:pPr>
    </w:p>
    <w:p w:rsidR="00F46241" w:rsidRPr="00F46241" w:rsidRDefault="00F46241" w:rsidP="00F46241">
      <w:pPr>
        <w:pStyle w:val="Sinespaciado"/>
        <w:jc w:val="both"/>
        <w:rPr>
          <w:rFonts w:ascii="Calibri" w:hAnsi="Calibri"/>
          <w:sz w:val="18"/>
          <w:szCs w:val="18"/>
        </w:rPr>
      </w:pPr>
      <w:r w:rsidRPr="00F46241">
        <w:rPr>
          <w:rFonts w:ascii="Calibri" w:hAnsi="Calibri"/>
          <w:sz w:val="18"/>
          <w:szCs w:val="18"/>
        </w:rPr>
        <w:t xml:space="preserve">No hubo equilibrio alguno entre la agresión de la víctima y los medios utilizados por el Procesado para repelerla. </w:t>
      </w:r>
    </w:p>
    <w:p w:rsidR="00F46241" w:rsidRPr="00F46241" w:rsidRDefault="00F46241" w:rsidP="00F46241">
      <w:pPr>
        <w:pStyle w:val="Sinespaciado"/>
        <w:jc w:val="both"/>
        <w:rPr>
          <w:rFonts w:ascii="Calibri" w:hAnsi="Calibri"/>
          <w:sz w:val="18"/>
          <w:szCs w:val="18"/>
        </w:rPr>
      </w:pPr>
    </w:p>
    <w:p w:rsidR="00F46241" w:rsidRPr="00F46241" w:rsidRDefault="00F46241" w:rsidP="00F46241">
      <w:pPr>
        <w:pStyle w:val="Sinespaciado"/>
        <w:jc w:val="both"/>
        <w:rPr>
          <w:rFonts w:ascii="Calibri" w:hAnsi="Calibri"/>
          <w:sz w:val="18"/>
          <w:szCs w:val="18"/>
        </w:rPr>
      </w:pPr>
      <w:r w:rsidRPr="00F46241">
        <w:rPr>
          <w:rFonts w:ascii="Calibri" w:hAnsi="Calibri"/>
          <w:sz w:val="18"/>
          <w:szCs w:val="18"/>
        </w:rPr>
        <w:t xml:space="preserve">Tal situación nos estaría indicando, tal como lo reclama la apelante, que el A quo se equivocó en la apreciación del acervo probatorio, puesto que las pruebas aducidas al juicio en momento alguno demostraban que el Procesado JOHN FREDDY VARÓN GÓMEZ actuó bajo la egida de la causal de exclusión de la responsabilidad penal de la legitima defensa cuando asesinó a quien en vida respondía por el nombre de </w:t>
      </w:r>
      <w:proofErr w:type="spellStart"/>
      <w:r w:rsidRPr="00F46241">
        <w:rPr>
          <w:rFonts w:ascii="Calibri" w:hAnsi="Calibri"/>
          <w:sz w:val="18"/>
          <w:szCs w:val="18"/>
        </w:rPr>
        <w:t>JOHNATAN</w:t>
      </w:r>
      <w:proofErr w:type="spellEnd"/>
      <w:r w:rsidRPr="00F46241">
        <w:rPr>
          <w:rFonts w:ascii="Calibri" w:hAnsi="Calibri"/>
          <w:sz w:val="18"/>
          <w:szCs w:val="18"/>
        </w:rPr>
        <w:t xml:space="preserve"> MOSQUERA ARIA</w:t>
      </w:r>
      <w:r>
        <w:rPr>
          <w:rFonts w:ascii="Calibri" w:hAnsi="Calibri"/>
          <w:sz w:val="18"/>
          <w:szCs w:val="18"/>
        </w:rPr>
        <w:t>”</w:t>
      </w:r>
      <w:bookmarkStart w:id="0" w:name="_GoBack"/>
      <w:bookmarkEnd w:id="0"/>
    </w:p>
    <w:p w:rsidR="001D429E" w:rsidRPr="00F46241" w:rsidRDefault="001D429E" w:rsidP="00F46241">
      <w:pPr>
        <w:pStyle w:val="Sinespaciado"/>
        <w:jc w:val="both"/>
        <w:rPr>
          <w:rFonts w:ascii="Calibri" w:hAnsi="Calibri"/>
          <w:sz w:val="18"/>
          <w:szCs w:val="18"/>
        </w:rPr>
      </w:pPr>
    </w:p>
    <w:p w:rsidR="001D429E" w:rsidRPr="001D429E" w:rsidRDefault="00F46241" w:rsidP="001D429E">
      <w:r>
        <w:t>--------------------------------------------------------------------------------------------------------------------</w:t>
      </w:r>
    </w:p>
    <w:p w:rsidR="001D429E" w:rsidRPr="001D429E" w:rsidRDefault="001D429E" w:rsidP="001D429E"/>
    <w:p w:rsidR="006759F8" w:rsidRPr="006759F8" w:rsidRDefault="006759F8" w:rsidP="00485521">
      <w:pPr>
        <w:pStyle w:val="Sinespaciado"/>
        <w:spacing w:line="276" w:lineRule="auto"/>
        <w:jc w:val="center"/>
        <w:rPr>
          <w:rFonts w:cs="Times New Roman"/>
          <w:b/>
        </w:rPr>
      </w:pPr>
      <w:r w:rsidRPr="006759F8">
        <w:rPr>
          <w:rFonts w:cs="Times New Roman"/>
          <w:b/>
        </w:rPr>
        <w:t>REPÚBLICA DE COLOMBIA</w:t>
      </w:r>
    </w:p>
    <w:p w:rsidR="006759F8" w:rsidRPr="006759F8" w:rsidRDefault="006759F8" w:rsidP="00485521">
      <w:pPr>
        <w:pStyle w:val="Sinespaciado"/>
        <w:spacing w:line="276" w:lineRule="auto"/>
        <w:jc w:val="center"/>
        <w:rPr>
          <w:rFonts w:cs="Times New Roman"/>
          <w:b/>
        </w:rPr>
      </w:pPr>
      <w:r w:rsidRPr="006759F8">
        <w:rPr>
          <w:rFonts w:cs="Times New Roman"/>
          <w:b/>
        </w:rPr>
        <w:t>RAMA JUDICIAL DEL PODER PÚBLICO</w:t>
      </w:r>
    </w:p>
    <w:p w:rsidR="006759F8" w:rsidRPr="006759F8" w:rsidRDefault="006759F8" w:rsidP="00485521">
      <w:pPr>
        <w:pStyle w:val="Sinespaciado"/>
        <w:spacing w:line="276" w:lineRule="auto"/>
        <w:jc w:val="center"/>
        <w:rPr>
          <w:rFonts w:cs="Times New Roman"/>
          <w:b/>
        </w:rPr>
      </w:pPr>
      <w:r w:rsidRPr="006759F8">
        <w:rPr>
          <w:rFonts w:cs="Times New Roman"/>
          <w:b/>
          <w:noProof/>
          <w:lang w:val="es-ES" w:eastAsia="es-ES"/>
        </w:rPr>
        <w:drawing>
          <wp:inline distT="0" distB="0" distL="0" distR="0" wp14:anchorId="15D0E165" wp14:editId="0963A3F4">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6759F8" w:rsidRPr="006759F8" w:rsidRDefault="006759F8" w:rsidP="00485521">
      <w:pPr>
        <w:pStyle w:val="Sinespaciado"/>
        <w:spacing w:line="276" w:lineRule="auto"/>
        <w:jc w:val="center"/>
        <w:rPr>
          <w:rFonts w:cs="Times New Roman"/>
          <w:b/>
        </w:rPr>
      </w:pPr>
      <w:r w:rsidRPr="006759F8">
        <w:rPr>
          <w:rFonts w:cs="Times New Roman"/>
          <w:b/>
        </w:rPr>
        <w:t>TRIBUNAL SUPERIOR DEL DISTRITO JUDICIAL DE PEREIRA</w:t>
      </w:r>
    </w:p>
    <w:p w:rsidR="006759F8" w:rsidRPr="006759F8" w:rsidRDefault="006759F8" w:rsidP="00485521">
      <w:pPr>
        <w:pStyle w:val="Sinespaciado"/>
        <w:spacing w:line="276" w:lineRule="auto"/>
        <w:jc w:val="center"/>
        <w:rPr>
          <w:rFonts w:cs="Times New Roman"/>
          <w:b/>
        </w:rPr>
      </w:pPr>
      <w:r w:rsidRPr="006759F8">
        <w:rPr>
          <w:rFonts w:cs="Times New Roman"/>
          <w:b/>
        </w:rPr>
        <w:t>SALA DE DECISIÓN PENAL</w:t>
      </w:r>
    </w:p>
    <w:p w:rsidR="006759F8" w:rsidRPr="006759F8" w:rsidRDefault="006759F8" w:rsidP="00485521">
      <w:pPr>
        <w:pStyle w:val="Sinespaciado"/>
        <w:spacing w:line="276" w:lineRule="auto"/>
        <w:jc w:val="center"/>
        <w:rPr>
          <w:rFonts w:cs="Times New Roman"/>
          <w:b/>
        </w:rPr>
      </w:pPr>
    </w:p>
    <w:p w:rsidR="006759F8" w:rsidRPr="006759F8" w:rsidRDefault="006759F8" w:rsidP="00485521">
      <w:pPr>
        <w:pStyle w:val="Sinespaciado"/>
        <w:spacing w:line="276" w:lineRule="auto"/>
        <w:jc w:val="center"/>
        <w:rPr>
          <w:rFonts w:cs="Times New Roman"/>
          <w:b/>
        </w:rPr>
      </w:pPr>
      <w:r w:rsidRPr="006759F8">
        <w:rPr>
          <w:rFonts w:cs="Times New Roman"/>
          <w:b/>
        </w:rPr>
        <w:t>M.P. MANUEL YARZAGARAY BANDERA</w:t>
      </w:r>
    </w:p>
    <w:p w:rsidR="006759F8" w:rsidRPr="006759F8" w:rsidRDefault="006759F8" w:rsidP="00485521">
      <w:pPr>
        <w:pStyle w:val="Sinespaciado"/>
        <w:spacing w:line="276" w:lineRule="auto"/>
        <w:jc w:val="center"/>
        <w:rPr>
          <w:rFonts w:cs="Times New Roman"/>
        </w:rPr>
      </w:pPr>
    </w:p>
    <w:p w:rsidR="006759F8" w:rsidRPr="00980B55" w:rsidRDefault="006759F8" w:rsidP="00485521">
      <w:pPr>
        <w:pStyle w:val="Sinespaciado"/>
        <w:spacing w:line="276" w:lineRule="auto"/>
        <w:jc w:val="center"/>
        <w:rPr>
          <w:rFonts w:cs="Times New Roman"/>
          <w:sz w:val="24"/>
          <w:szCs w:val="24"/>
        </w:rPr>
      </w:pPr>
      <w:r w:rsidRPr="00980B55">
        <w:rPr>
          <w:rFonts w:cs="Times New Roman"/>
          <w:sz w:val="24"/>
          <w:szCs w:val="24"/>
        </w:rPr>
        <w:t>Aprobado mediante acta #</w:t>
      </w:r>
      <w:r w:rsidR="00980B55">
        <w:rPr>
          <w:rFonts w:cs="Times New Roman"/>
          <w:sz w:val="24"/>
          <w:szCs w:val="24"/>
        </w:rPr>
        <w:t xml:space="preserve"> 870 del 27 de septiembre de 2016. H: 1:40 p.m.</w:t>
      </w:r>
    </w:p>
    <w:p w:rsidR="006759F8" w:rsidRPr="006759F8" w:rsidRDefault="006759F8" w:rsidP="00485521">
      <w:pPr>
        <w:pStyle w:val="Sinespaciado"/>
        <w:spacing w:line="276" w:lineRule="auto"/>
        <w:jc w:val="center"/>
        <w:rPr>
          <w:rFonts w:cs="Times New Roman"/>
        </w:rPr>
      </w:pPr>
    </w:p>
    <w:p w:rsidR="006759F8" w:rsidRPr="006759F8" w:rsidRDefault="006759F8" w:rsidP="00485521">
      <w:pPr>
        <w:pStyle w:val="Sinespaciado"/>
        <w:spacing w:line="276" w:lineRule="auto"/>
        <w:jc w:val="both"/>
        <w:rPr>
          <w:rFonts w:cs="Times New Roman"/>
        </w:rPr>
      </w:pPr>
      <w:r w:rsidRPr="006759F8">
        <w:rPr>
          <w:rFonts w:cs="Times New Roman"/>
        </w:rPr>
        <w:t xml:space="preserve">Pereira (Risaralda), </w:t>
      </w:r>
      <w:r w:rsidR="00980B55">
        <w:rPr>
          <w:rFonts w:cs="Times New Roman"/>
        </w:rPr>
        <w:t xml:space="preserve">treinta </w:t>
      </w:r>
      <w:r w:rsidRPr="006759F8">
        <w:rPr>
          <w:rFonts w:cs="Times New Roman"/>
        </w:rPr>
        <w:t>(</w:t>
      </w:r>
      <w:r w:rsidR="00980B55">
        <w:rPr>
          <w:rFonts w:cs="Times New Roman"/>
        </w:rPr>
        <w:t>30</w:t>
      </w:r>
      <w:r w:rsidRPr="006759F8">
        <w:rPr>
          <w:rFonts w:cs="Times New Roman"/>
        </w:rPr>
        <w:t xml:space="preserve">) de </w:t>
      </w:r>
      <w:r>
        <w:rPr>
          <w:rFonts w:cs="Times New Roman"/>
        </w:rPr>
        <w:t xml:space="preserve">Septiembre </w:t>
      </w:r>
      <w:r w:rsidRPr="006759F8">
        <w:rPr>
          <w:rFonts w:cs="Times New Roman"/>
        </w:rPr>
        <w:t>de Dos mil Dieciséis (2.016).</w:t>
      </w:r>
    </w:p>
    <w:p w:rsidR="006759F8" w:rsidRPr="006759F8" w:rsidRDefault="006759F8" w:rsidP="00485521">
      <w:pPr>
        <w:pStyle w:val="Sinespaciado"/>
        <w:spacing w:line="276" w:lineRule="auto"/>
        <w:rPr>
          <w:rFonts w:cs="Times New Roman"/>
        </w:rPr>
      </w:pPr>
      <w:r w:rsidRPr="006759F8">
        <w:rPr>
          <w:rFonts w:cs="Times New Roman"/>
        </w:rPr>
        <w:lastRenderedPageBreak/>
        <w:t>Hora:</w:t>
      </w:r>
      <w:r w:rsidR="00022F84">
        <w:rPr>
          <w:rFonts w:cs="Times New Roman"/>
        </w:rPr>
        <w:t xml:space="preserve"> 8:14 a.m. </w:t>
      </w:r>
    </w:p>
    <w:p w:rsidR="006759F8" w:rsidRPr="006759F8" w:rsidRDefault="006759F8" w:rsidP="00485521">
      <w:pPr>
        <w:pStyle w:val="Sinespaciado"/>
        <w:spacing w:line="276" w:lineRule="auto"/>
        <w:rPr>
          <w:rFonts w:cs="Times New Roman"/>
        </w:rPr>
      </w:pPr>
    </w:p>
    <w:p w:rsidR="006759F8" w:rsidRPr="006759F8" w:rsidRDefault="006759F8" w:rsidP="00485521">
      <w:pPr>
        <w:pStyle w:val="Sinespaciado"/>
        <w:pBdr>
          <w:top w:val="single" w:sz="4" w:space="1" w:color="auto"/>
          <w:left w:val="single" w:sz="4" w:space="4" w:color="auto"/>
          <w:bottom w:val="single" w:sz="4" w:space="1" w:color="auto"/>
          <w:right w:val="single" w:sz="4" w:space="4" w:color="auto"/>
        </w:pBdr>
        <w:spacing w:line="276" w:lineRule="auto"/>
        <w:jc w:val="both"/>
        <w:rPr>
          <w:rFonts w:cs="Times New Roman"/>
        </w:rPr>
      </w:pPr>
      <w:r>
        <w:rPr>
          <w:rFonts w:cs="Times New Roman"/>
        </w:rPr>
        <w:t>Procesado</w:t>
      </w:r>
      <w:r w:rsidRPr="006759F8">
        <w:rPr>
          <w:rFonts w:cs="Times New Roman"/>
        </w:rPr>
        <w:t xml:space="preserve">: </w:t>
      </w:r>
      <w:r>
        <w:rPr>
          <w:rFonts w:cs="Times New Roman"/>
        </w:rPr>
        <w:t>JOHN FREDDY VARÓN GÓMEZ</w:t>
      </w:r>
      <w:r w:rsidRPr="006759F8">
        <w:rPr>
          <w:rFonts w:cs="Times New Roman"/>
        </w:rPr>
        <w:tab/>
      </w:r>
    </w:p>
    <w:p w:rsidR="006759F8" w:rsidRPr="006759F8" w:rsidRDefault="006759F8" w:rsidP="00485521">
      <w:pPr>
        <w:pStyle w:val="Sinespaciado"/>
        <w:pBdr>
          <w:top w:val="single" w:sz="4" w:space="1" w:color="auto"/>
          <w:left w:val="single" w:sz="4" w:space="4" w:color="auto"/>
          <w:bottom w:val="single" w:sz="4" w:space="1" w:color="auto"/>
          <w:right w:val="single" w:sz="4" w:space="4" w:color="auto"/>
        </w:pBdr>
        <w:spacing w:line="276" w:lineRule="auto"/>
        <w:jc w:val="both"/>
        <w:rPr>
          <w:rFonts w:cs="Times New Roman"/>
        </w:rPr>
      </w:pPr>
      <w:r w:rsidRPr="006759F8">
        <w:rPr>
          <w:rFonts w:cs="Times New Roman"/>
        </w:rPr>
        <w:t xml:space="preserve">Delito: </w:t>
      </w:r>
      <w:r>
        <w:rPr>
          <w:rFonts w:cs="Times New Roman"/>
        </w:rPr>
        <w:t>Homicidio</w:t>
      </w:r>
      <w:r w:rsidRPr="006759F8">
        <w:rPr>
          <w:rFonts w:cs="Times New Roman"/>
        </w:rPr>
        <w:t xml:space="preserve"> </w:t>
      </w:r>
      <w:r>
        <w:rPr>
          <w:rFonts w:cs="Times New Roman"/>
        </w:rPr>
        <w:t>simple</w:t>
      </w:r>
    </w:p>
    <w:p w:rsidR="006759F8" w:rsidRPr="006759F8" w:rsidRDefault="006759F8" w:rsidP="00485521">
      <w:pPr>
        <w:pStyle w:val="Sinespaciado"/>
        <w:pBdr>
          <w:top w:val="single" w:sz="4" w:space="1" w:color="auto"/>
          <w:left w:val="single" w:sz="4" w:space="4" w:color="auto"/>
          <w:bottom w:val="single" w:sz="4" w:space="1" w:color="auto"/>
          <w:right w:val="single" w:sz="4" w:space="4" w:color="auto"/>
        </w:pBdr>
        <w:spacing w:line="276" w:lineRule="auto"/>
        <w:jc w:val="both"/>
        <w:rPr>
          <w:rFonts w:cs="Times New Roman"/>
        </w:rPr>
      </w:pPr>
      <w:r w:rsidRPr="006759F8">
        <w:rPr>
          <w:rFonts w:cs="Times New Roman"/>
        </w:rPr>
        <w:t xml:space="preserve">Radicación # </w:t>
      </w:r>
      <w:r>
        <w:rPr>
          <w:rFonts w:cs="Times New Roman"/>
        </w:rPr>
        <w:t>660016000035201180172</w:t>
      </w:r>
      <w:r w:rsidRPr="006759F8">
        <w:rPr>
          <w:rFonts w:cs="Times New Roman"/>
        </w:rPr>
        <w:t xml:space="preserve">-01 </w:t>
      </w:r>
    </w:p>
    <w:p w:rsidR="006759F8" w:rsidRPr="006759F8" w:rsidRDefault="006759F8" w:rsidP="00485521">
      <w:pPr>
        <w:pStyle w:val="Sinespaciado"/>
        <w:pBdr>
          <w:top w:val="single" w:sz="4" w:space="1" w:color="auto"/>
          <w:left w:val="single" w:sz="4" w:space="4" w:color="auto"/>
          <w:bottom w:val="single" w:sz="4" w:space="1" w:color="auto"/>
          <w:right w:val="single" w:sz="4" w:space="4" w:color="auto"/>
        </w:pBdr>
        <w:spacing w:line="276" w:lineRule="auto"/>
        <w:ind w:left="2124" w:hanging="2124"/>
        <w:jc w:val="both"/>
        <w:rPr>
          <w:rFonts w:cs="Times New Roman"/>
        </w:rPr>
      </w:pPr>
      <w:r w:rsidRPr="006759F8">
        <w:rPr>
          <w:rFonts w:cs="Times New Roman"/>
        </w:rPr>
        <w:t xml:space="preserve">Procede: Juzgado </w:t>
      </w:r>
      <w:r>
        <w:rPr>
          <w:rFonts w:cs="Times New Roman"/>
        </w:rPr>
        <w:t>6</w:t>
      </w:r>
      <w:r w:rsidRPr="006759F8">
        <w:rPr>
          <w:rFonts w:cs="Times New Roman"/>
        </w:rPr>
        <w:t>º Penal del Circuito de Pereira</w:t>
      </w:r>
    </w:p>
    <w:p w:rsidR="006759F8" w:rsidRPr="006759F8" w:rsidRDefault="006759F8" w:rsidP="00485521">
      <w:pPr>
        <w:pStyle w:val="Sinespaciado"/>
        <w:pBdr>
          <w:top w:val="single" w:sz="4" w:space="1" w:color="auto"/>
          <w:left w:val="single" w:sz="4" w:space="4" w:color="auto"/>
          <w:bottom w:val="single" w:sz="4" w:space="1" w:color="auto"/>
          <w:right w:val="single" w:sz="4" w:space="4" w:color="auto"/>
        </w:pBdr>
        <w:spacing w:line="276" w:lineRule="auto"/>
        <w:jc w:val="both"/>
        <w:rPr>
          <w:rFonts w:cs="Times New Roman"/>
        </w:rPr>
      </w:pPr>
      <w:r w:rsidRPr="006759F8">
        <w:rPr>
          <w:rFonts w:cs="Times New Roman"/>
        </w:rPr>
        <w:t xml:space="preserve">Asunto: Resuelve recurso de apelación interpuesto por la </w:t>
      </w:r>
      <w:r w:rsidR="00BD040B">
        <w:rPr>
          <w:rFonts w:cs="Times New Roman"/>
        </w:rPr>
        <w:t>Fiscalía</w:t>
      </w:r>
      <w:r>
        <w:rPr>
          <w:rFonts w:cs="Times New Roman"/>
        </w:rPr>
        <w:t xml:space="preserve"> </w:t>
      </w:r>
      <w:r w:rsidRPr="006759F8">
        <w:rPr>
          <w:rFonts w:cs="Times New Roman"/>
        </w:rPr>
        <w:t xml:space="preserve">en contra de sentencia </w:t>
      </w:r>
      <w:r>
        <w:rPr>
          <w:rFonts w:cs="Times New Roman"/>
        </w:rPr>
        <w:t>absolutoria</w:t>
      </w:r>
    </w:p>
    <w:p w:rsidR="006759F8" w:rsidRPr="006759F8" w:rsidRDefault="006759F8" w:rsidP="00485521">
      <w:pPr>
        <w:pStyle w:val="Sinespaciado"/>
        <w:pBdr>
          <w:top w:val="single" w:sz="4" w:space="1" w:color="auto"/>
          <w:left w:val="single" w:sz="4" w:space="4" w:color="auto"/>
          <w:bottom w:val="single" w:sz="4" w:space="1" w:color="auto"/>
          <w:right w:val="single" w:sz="4" w:space="4" w:color="auto"/>
        </w:pBdr>
        <w:spacing w:line="276" w:lineRule="auto"/>
        <w:jc w:val="both"/>
        <w:rPr>
          <w:rFonts w:cs="Times New Roman"/>
        </w:rPr>
      </w:pPr>
      <w:r w:rsidRPr="006759F8">
        <w:rPr>
          <w:rFonts w:cs="Times New Roman"/>
        </w:rPr>
        <w:t xml:space="preserve">Decisión: </w:t>
      </w:r>
      <w:r>
        <w:rPr>
          <w:rFonts w:cs="Times New Roman"/>
        </w:rPr>
        <w:t xml:space="preserve">Revoca fallo </w:t>
      </w:r>
      <w:r w:rsidRPr="006759F8">
        <w:rPr>
          <w:rFonts w:cs="Times New Roman"/>
        </w:rPr>
        <w:t>confutado</w:t>
      </w:r>
    </w:p>
    <w:p w:rsidR="006759F8" w:rsidRPr="006759F8" w:rsidRDefault="006759F8" w:rsidP="00485521">
      <w:pPr>
        <w:pStyle w:val="Sinespaciado"/>
        <w:spacing w:line="276" w:lineRule="auto"/>
        <w:rPr>
          <w:rFonts w:cs="Times New Roman"/>
        </w:rPr>
      </w:pPr>
    </w:p>
    <w:p w:rsidR="006759F8" w:rsidRPr="006759F8" w:rsidRDefault="006759F8" w:rsidP="00485521">
      <w:pPr>
        <w:pStyle w:val="Sinespaciado"/>
        <w:spacing w:line="276" w:lineRule="auto"/>
        <w:jc w:val="center"/>
        <w:rPr>
          <w:rFonts w:cs="Times New Roman"/>
          <w:b/>
        </w:rPr>
      </w:pPr>
      <w:r w:rsidRPr="006759F8">
        <w:rPr>
          <w:rFonts w:cs="Times New Roman"/>
          <w:b/>
        </w:rPr>
        <w:t>VISTOS:</w:t>
      </w:r>
    </w:p>
    <w:p w:rsidR="006759F8" w:rsidRPr="006759F8" w:rsidRDefault="006759F8" w:rsidP="00485521">
      <w:pPr>
        <w:pStyle w:val="Sinespaciado"/>
        <w:spacing w:line="276" w:lineRule="auto"/>
        <w:jc w:val="both"/>
        <w:rPr>
          <w:rFonts w:cs="Times New Roman"/>
        </w:rPr>
      </w:pPr>
    </w:p>
    <w:p w:rsidR="006759F8" w:rsidRPr="006759F8" w:rsidRDefault="006759F8" w:rsidP="00485521">
      <w:pPr>
        <w:pStyle w:val="Sinespaciado"/>
        <w:spacing w:line="276" w:lineRule="auto"/>
        <w:jc w:val="both"/>
        <w:rPr>
          <w:rFonts w:cs="Times New Roman"/>
        </w:rPr>
      </w:pPr>
      <w:r w:rsidRPr="006759F8">
        <w:rPr>
          <w:rFonts w:cs="Times New Roman"/>
        </w:rPr>
        <w:t xml:space="preserve">Procede la Sala Penal de Decisión del Tribunal Superior de este Distrito Judicial a desatar el recurso de apelación interpuesto por la </w:t>
      </w:r>
      <w:r w:rsidR="00874104">
        <w:rPr>
          <w:rFonts w:cs="Times New Roman"/>
        </w:rPr>
        <w:t>Fiscalía</w:t>
      </w:r>
      <w:r w:rsidRPr="006759F8">
        <w:rPr>
          <w:rFonts w:cs="Times New Roman"/>
        </w:rPr>
        <w:t xml:space="preserve"> en contra de la sentencia proferida el </w:t>
      </w:r>
      <w:r>
        <w:rPr>
          <w:rFonts w:cs="Times New Roman"/>
        </w:rPr>
        <w:t>veinte (20) de Febrero</w:t>
      </w:r>
      <w:r w:rsidRPr="006759F8">
        <w:rPr>
          <w:rFonts w:cs="Times New Roman"/>
        </w:rPr>
        <w:t xml:space="preserve"> del 2.01</w:t>
      </w:r>
      <w:r>
        <w:rPr>
          <w:rFonts w:cs="Times New Roman"/>
        </w:rPr>
        <w:t>3</w:t>
      </w:r>
      <w:r w:rsidRPr="006759F8">
        <w:rPr>
          <w:rFonts w:cs="Times New Roman"/>
        </w:rPr>
        <w:t xml:space="preserve"> por parte del Juzgado </w:t>
      </w:r>
      <w:r>
        <w:rPr>
          <w:rFonts w:cs="Times New Roman"/>
        </w:rPr>
        <w:t>6</w:t>
      </w:r>
      <w:r w:rsidRPr="006759F8">
        <w:rPr>
          <w:rFonts w:cs="Times New Roman"/>
        </w:rPr>
        <w:t xml:space="preserve">º Penal del Circuito de esta localidad en la cual se </w:t>
      </w:r>
      <w:r>
        <w:rPr>
          <w:rFonts w:cs="Times New Roman"/>
        </w:rPr>
        <w:t>absolvió al Procesado JOHN FREDDY VARÓN GÓMEZ</w:t>
      </w:r>
      <w:r w:rsidRPr="006759F8">
        <w:rPr>
          <w:rFonts w:cs="Times New Roman"/>
        </w:rPr>
        <w:t xml:space="preserve"> </w:t>
      </w:r>
      <w:r>
        <w:rPr>
          <w:rFonts w:cs="Times New Roman"/>
        </w:rPr>
        <w:t>de los cargos por los que fue llamado a juicio, los cuales estaban relacionado con incurrir en la presunta comisión del delito de Homicidio simple.</w:t>
      </w:r>
      <w:r w:rsidRPr="006759F8">
        <w:rPr>
          <w:rFonts w:cs="Times New Roman"/>
        </w:rPr>
        <w:t xml:space="preserve"> </w:t>
      </w:r>
    </w:p>
    <w:p w:rsidR="006759F8" w:rsidRPr="006759F8" w:rsidRDefault="006759F8" w:rsidP="00485521">
      <w:pPr>
        <w:pStyle w:val="Sinespaciado"/>
        <w:spacing w:line="276" w:lineRule="auto"/>
        <w:jc w:val="both"/>
        <w:rPr>
          <w:rFonts w:cs="Times New Roman"/>
        </w:rPr>
      </w:pPr>
    </w:p>
    <w:p w:rsidR="006759F8" w:rsidRDefault="006759F8" w:rsidP="00485521">
      <w:pPr>
        <w:pStyle w:val="Sinespaciado"/>
        <w:spacing w:line="276" w:lineRule="auto"/>
        <w:jc w:val="center"/>
        <w:rPr>
          <w:rFonts w:cs="Times New Roman"/>
          <w:b/>
        </w:rPr>
      </w:pPr>
      <w:r w:rsidRPr="006759F8">
        <w:rPr>
          <w:rFonts w:cs="Times New Roman"/>
          <w:b/>
        </w:rPr>
        <w:t>ANTECEDENTES:</w:t>
      </w:r>
    </w:p>
    <w:p w:rsidR="00485521" w:rsidRPr="006759F8" w:rsidRDefault="00485521" w:rsidP="00485521">
      <w:pPr>
        <w:pStyle w:val="Sinespaciado"/>
        <w:spacing w:line="276" w:lineRule="auto"/>
        <w:jc w:val="center"/>
        <w:rPr>
          <w:rFonts w:cs="Times New Roman"/>
          <w:b/>
        </w:rPr>
      </w:pPr>
    </w:p>
    <w:p w:rsidR="00BD040B" w:rsidRDefault="006759F8" w:rsidP="00485521">
      <w:pPr>
        <w:pStyle w:val="Sinespaciado"/>
        <w:spacing w:line="276" w:lineRule="auto"/>
        <w:jc w:val="both"/>
        <w:rPr>
          <w:rFonts w:cs="Times New Roman"/>
        </w:rPr>
      </w:pPr>
      <w:r w:rsidRPr="006759F8">
        <w:rPr>
          <w:rFonts w:cs="Times New Roman"/>
        </w:rPr>
        <w:t xml:space="preserve">Los hechos que concitan la atención de la Colegiatura </w:t>
      </w:r>
      <w:r>
        <w:rPr>
          <w:rFonts w:cs="Times New Roman"/>
        </w:rPr>
        <w:t xml:space="preserve">tuvieron ocurrencia en esta municipalidad, en el barrio </w:t>
      </w:r>
      <w:r w:rsidR="0020076B">
        <w:rPr>
          <w:rFonts w:cs="Times New Roman"/>
          <w:i/>
        </w:rPr>
        <w:t>Normandía</w:t>
      </w:r>
      <w:r>
        <w:rPr>
          <w:rFonts w:cs="Times New Roman"/>
          <w:i/>
        </w:rPr>
        <w:t xml:space="preserve"> </w:t>
      </w:r>
      <w:r>
        <w:rPr>
          <w:rFonts w:cs="Times New Roman"/>
        </w:rPr>
        <w:t>de la ciudadela de C</w:t>
      </w:r>
      <w:r>
        <w:rPr>
          <w:rFonts w:cs="Times New Roman"/>
          <w:i/>
        </w:rPr>
        <w:t xml:space="preserve">uba </w:t>
      </w:r>
      <w:r>
        <w:rPr>
          <w:rFonts w:cs="Times New Roman"/>
        </w:rPr>
        <w:t xml:space="preserve">a eso de las 03:30 horas </w:t>
      </w:r>
      <w:r w:rsidR="00BD040B">
        <w:rPr>
          <w:rFonts w:cs="Times New Roman"/>
        </w:rPr>
        <w:t xml:space="preserve">del 12 de diciembre del 2.011, y están relacionados con el deceso de quien en vida respondía por el nombre de JOHNATAN MOSQUERA ARIAS, a quien le propinaron una herida </w:t>
      </w:r>
      <w:r w:rsidR="00F442EC">
        <w:rPr>
          <w:rFonts w:cs="Times New Roman"/>
        </w:rPr>
        <w:t xml:space="preserve">mortal </w:t>
      </w:r>
      <w:r w:rsidR="00BD040B">
        <w:rPr>
          <w:rFonts w:cs="Times New Roman"/>
        </w:rPr>
        <w:t xml:space="preserve">con arma blanca </w:t>
      </w:r>
      <w:r w:rsidR="00F442EC">
        <w:rPr>
          <w:rFonts w:cs="Times New Roman"/>
        </w:rPr>
        <w:t xml:space="preserve">a la altura de </w:t>
      </w:r>
      <w:r w:rsidR="00BD040B">
        <w:rPr>
          <w:rFonts w:cs="Times New Roman"/>
        </w:rPr>
        <w:t>la región torácica.</w:t>
      </w:r>
    </w:p>
    <w:p w:rsidR="00BD040B" w:rsidRDefault="00BD040B" w:rsidP="00485521">
      <w:pPr>
        <w:pStyle w:val="Sinespaciado"/>
        <w:spacing w:line="276" w:lineRule="auto"/>
        <w:jc w:val="both"/>
        <w:rPr>
          <w:rFonts w:cs="Times New Roman"/>
        </w:rPr>
      </w:pPr>
    </w:p>
    <w:p w:rsidR="00BD040B" w:rsidRDefault="00BD040B" w:rsidP="00485521">
      <w:pPr>
        <w:pStyle w:val="Sinespaciado"/>
        <w:spacing w:line="276" w:lineRule="auto"/>
        <w:jc w:val="both"/>
        <w:rPr>
          <w:rFonts w:cs="Times New Roman"/>
        </w:rPr>
      </w:pPr>
      <w:r>
        <w:rPr>
          <w:rFonts w:cs="Times New Roman"/>
        </w:rPr>
        <w:t>Acorde con el contenido de los medios de conocimiento aducidos a</w:t>
      </w:r>
      <w:r w:rsidR="00485521">
        <w:rPr>
          <w:rFonts w:cs="Times New Roman"/>
        </w:rPr>
        <w:t>l</w:t>
      </w:r>
      <w:r>
        <w:rPr>
          <w:rFonts w:cs="Times New Roman"/>
        </w:rPr>
        <w:t xml:space="preserve"> juicio, se tiene que esa madrugada JOHNATAN MOSQUERA ARIAS acompañó hacia la residencia ubicada en la manzana 6 # 26 </w:t>
      </w:r>
      <w:r w:rsidR="00F442EC">
        <w:rPr>
          <w:rFonts w:cs="Times New Roman"/>
        </w:rPr>
        <w:t xml:space="preserve">de dicha barriada </w:t>
      </w:r>
      <w:r>
        <w:rPr>
          <w:rFonts w:cs="Times New Roman"/>
        </w:rPr>
        <w:t xml:space="preserve">a la Sra. DIANA LÓPEZ RAMÍREZ, con quien sostenía una relación sentimental y esa noche </w:t>
      </w:r>
      <w:r w:rsidR="00F11853">
        <w:rPr>
          <w:rFonts w:cs="Times New Roman"/>
        </w:rPr>
        <w:t xml:space="preserve">ambos habían estado </w:t>
      </w:r>
      <w:r>
        <w:rPr>
          <w:rFonts w:cs="Times New Roman"/>
        </w:rPr>
        <w:t>rumb</w:t>
      </w:r>
      <w:r w:rsidR="00F11853">
        <w:rPr>
          <w:rFonts w:cs="Times New Roman"/>
        </w:rPr>
        <w:t>e</w:t>
      </w:r>
      <w:r>
        <w:rPr>
          <w:rFonts w:cs="Times New Roman"/>
        </w:rPr>
        <w:t>a</w:t>
      </w:r>
      <w:r w:rsidR="00F11853">
        <w:rPr>
          <w:rFonts w:cs="Times New Roman"/>
        </w:rPr>
        <w:t>ndo</w:t>
      </w:r>
      <w:r>
        <w:rPr>
          <w:rFonts w:cs="Times New Roman"/>
        </w:rPr>
        <w:t xml:space="preserve">. </w:t>
      </w:r>
    </w:p>
    <w:p w:rsidR="00BD040B" w:rsidRDefault="00BD040B" w:rsidP="00485521">
      <w:pPr>
        <w:pStyle w:val="Sinespaciado"/>
        <w:spacing w:line="276" w:lineRule="auto"/>
        <w:jc w:val="both"/>
        <w:rPr>
          <w:rFonts w:cs="Times New Roman"/>
        </w:rPr>
      </w:pPr>
    </w:p>
    <w:p w:rsidR="00F11853" w:rsidRDefault="00BD040B" w:rsidP="00485521">
      <w:pPr>
        <w:pStyle w:val="Sinespaciado"/>
        <w:spacing w:line="276" w:lineRule="auto"/>
        <w:jc w:val="both"/>
        <w:rPr>
          <w:rFonts w:cs="Times New Roman"/>
        </w:rPr>
      </w:pPr>
      <w:r>
        <w:rPr>
          <w:rFonts w:cs="Times New Roman"/>
        </w:rPr>
        <w:t>Una vez que la pareja llegó a la residencia de la Sra. DIANA LÓPEZ RAMÍREZ, se apareció el marido de ella</w:t>
      </w:r>
      <w:r w:rsidR="00F11853">
        <w:rPr>
          <w:rFonts w:cs="Times New Roman"/>
        </w:rPr>
        <w:t xml:space="preserve">: JOHN FREDDY VARÓN GÓMEZ, quien </w:t>
      </w:r>
      <w:r w:rsidR="00F442EC">
        <w:rPr>
          <w:rFonts w:cs="Times New Roman"/>
        </w:rPr>
        <w:t>le formuló</w:t>
      </w:r>
      <w:r w:rsidR="00F11853">
        <w:rPr>
          <w:rFonts w:cs="Times New Roman"/>
        </w:rPr>
        <w:t xml:space="preserve"> una serie de reclamos e insultos por su infidelidad </w:t>
      </w:r>
      <w:r w:rsidR="00F442EC">
        <w:rPr>
          <w:rFonts w:cs="Times New Roman"/>
        </w:rPr>
        <w:t>al</w:t>
      </w:r>
      <w:r w:rsidR="00F11853">
        <w:rPr>
          <w:rFonts w:cs="Times New Roman"/>
        </w:rPr>
        <w:t xml:space="preserve"> ponerle los cuernos</w:t>
      </w:r>
      <w:r w:rsidR="00F442EC">
        <w:rPr>
          <w:rFonts w:cs="Times New Roman"/>
        </w:rPr>
        <w:t xml:space="preserve"> con JOHNATAN MOSQUERA</w:t>
      </w:r>
      <w:r w:rsidR="00F11853">
        <w:rPr>
          <w:rFonts w:cs="Times New Roman"/>
        </w:rPr>
        <w:t xml:space="preserve">, durante los cuales VARÓN GÓMEZ procedió a agredir a su cónyuge </w:t>
      </w:r>
      <w:r w:rsidR="00F442EC">
        <w:rPr>
          <w:rFonts w:cs="Times New Roman"/>
        </w:rPr>
        <w:t xml:space="preserve">casquivana </w:t>
      </w:r>
      <w:r w:rsidR="00F11853">
        <w:rPr>
          <w:rFonts w:cs="Times New Roman"/>
        </w:rPr>
        <w:t xml:space="preserve">con un arma blanca, a quien chuzó por las nalgas. </w:t>
      </w:r>
    </w:p>
    <w:p w:rsidR="00F11853" w:rsidRDefault="00F11853" w:rsidP="00485521">
      <w:pPr>
        <w:pStyle w:val="Sinespaciado"/>
        <w:spacing w:line="276" w:lineRule="auto"/>
        <w:jc w:val="both"/>
        <w:rPr>
          <w:rFonts w:cs="Times New Roman"/>
        </w:rPr>
      </w:pPr>
    </w:p>
    <w:p w:rsidR="006759F8" w:rsidRPr="006759F8" w:rsidRDefault="00F11853" w:rsidP="00485521">
      <w:pPr>
        <w:pStyle w:val="Sinespaciado"/>
        <w:spacing w:line="276" w:lineRule="auto"/>
        <w:jc w:val="both"/>
        <w:rPr>
          <w:rFonts w:cs="Times New Roman"/>
        </w:rPr>
      </w:pPr>
      <w:r>
        <w:rPr>
          <w:rFonts w:cs="Times New Roman"/>
        </w:rPr>
        <w:t xml:space="preserve">Tal situación suscitó la intervención de JOHNATAN MOSQUERA ARIAS en la gresca conyugal, con tal mala suerte que resultó acuchillado en el tórax durante un forcejeo en el que estuvo tranzado con JOHN FREDDY VARÓN GÓMEZ, lo cual le produjo su posterior deceso en atención a que dicha herida comprometió su corazón. </w:t>
      </w:r>
      <w:r w:rsidR="006759F8" w:rsidRPr="006759F8">
        <w:rPr>
          <w:rFonts w:cs="Times New Roman"/>
        </w:rPr>
        <w:t xml:space="preserve"> </w:t>
      </w:r>
    </w:p>
    <w:p w:rsidR="006759F8" w:rsidRPr="006759F8" w:rsidRDefault="006759F8" w:rsidP="00485521">
      <w:pPr>
        <w:pStyle w:val="Sinespaciado"/>
        <w:spacing w:line="276" w:lineRule="auto"/>
        <w:rPr>
          <w:rFonts w:cs="Times New Roman"/>
        </w:rPr>
      </w:pPr>
    </w:p>
    <w:p w:rsidR="006759F8" w:rsidRPr="006759F8" w:rsidRDefault="006759F8" w:rsidP="00485521">
      <w:pPr>
        <w:pStyle w:val="Sinespaciado"/>
        <w:spacing w:line="276" w:lineRule="auto"/>
        <w:jc w:val="center"/>
        <w:rPr>
          <w:rFonts w:cs="Times New Roman"/>
          <w:b/>
        </w:rPr>
      </w:pPr>
      <w:r w:rsidRPr="006759F8">
        <w:rPr>
          <w:rFonts w:cs="Times New Roman"/>
          <w:b/>
        </w:rPr>
        <w:t xml:space="preserve"> SINOPSIS DE LA ACTUACIÓN PROCESAL:</w:t>
      </w:r>
    </w:p>
    <w:p w:rsidR="006759F8" w:rsidRPr="006759F8" w:rsidRDefault="006759F8" w:rsidP="00485521">
      <w:pPr>
        <w:pStyle w:val="Sinespaciado"/>
        <w:spacing w:line="276" w:lineRule="auto"/>
        <w:jc w:val="center"/>
        <w:rPr>
          <w:rFonts w:cs="Times New Roman"/>
          <w:b/>
        </w:rPr>
      </w:pPr>
    </w:p>
    <w:p w:rsidR="006759F8" w:rsidRPr="006759F8" w:rsidRDefault="006759F8" w:rsidP="00485521">
      <w:pPr>
        <w:pStyle w:val="Sinespaciado"/>
        <w:numPr>
          <w:ilvl w:val="0"/>
          <w:numId w:val="1"/>
        </w:numPr>
        <w:spacing w:line="276" w:lineRule="auto"/>
        <w:ind w:left="360"/>
        <w:jc w:val="both"/>
        <w:rPr>
          <w:rFonts w:cs="Times New Roman"/>
        </w:rPr>
      </w:pPr>
      <w:r w:rsidRPr="006759F8">
        <w:rPr>
          <w:rFonts w:cs="Times New Roman"/>
        </w:rPr>
        <w:t xml:space="preserve">Las audiencias preliminares se llevaron a cabo el </w:t>
      </w:r>
      <w:r w:rsidR="00874104">
        <w:rPr>
          <w:rFonts w:cs="Times New Roman"/>
        </w:rPr>
        <w:t xml:space="preserve">13 de diciembre del 2.012 ante </w:t>
      </w:r>
      <w:r w:rsidRPr="006759F8">
        <w:rPr>
          <w:rFonts w:cs="Times New Roman"/>
        </w:rPr>
        <w:t xml:space="preserve">el Juzgado </w:t>
      </w:r>
      <w:r w:rsidR="00874104">
        <w:rPr>
          <w:rFonts w:cs="Times New Roman"/>
        </w:rPr>
        <w:t>5</w:t>
      </w:r>
      <w:r w:rsidRPr="006759F8">
        <w:rPr>
          <w:rFonts w:cs="Times New Roman"/>
        </w:rPr>
        <w:t xml:space="preserve">o Penal Municipal de esta localidad con funciones de control de garantías, en las cuales, </w:t>
      </w:r>
      <w:r w:rsidR="00874104">
        <w:rPr>
          <w:rFonts w:cs="Times New Roman"/>
        </w:rPr>
        <w:t xml:space="preserve">al </w:t>
      </w:r>
      <w:r w:rsidRPr="006759F8">
        <w:rPr>
          <w:rFonts w:cs="Times New Roman"/>
        </w:rPr>
        <w:t>entonces indiciado</w:t>
      </w:r>
      <w:r w:rsidR="00874104">
        <w:rPr>
          <w:rFonts w:cs="Times New Roman"/>
        </w:rPr>
        <w:t xml:space="preserve"> JOHN FREDDY VARÓN GÓMEZ se le endilgaron cargos por incurrir en la presunta comisión del delito de homicidio simple. De igual forma al Procesado se le definió la situación jurídica con la medida de aseguramiento de detención domiciliaria. </w:t>
      </w:r>
      <w:r w:rsidRPr="006759F8">
        <w:rPr>
          <w:rFonts w:cs="Times New Roman"/>
        </w:rPr>
        <w:t xml:space="preserve"> </w:t>
      </w:r>
    </w:p>
    <w:p w:rsidR="006759F8" w:rsidRPr="006759F8" w:rsidRDefault="006759F8" w:rsidP="00485521">
      <w:pPr>
        <w:pStyle w:val="Sinespaciado"/>
        <w:spacing w:line="276" w:lineRule="auto"/>
        <w:rPr>
          <w:rFonts w:cs="Times New Roman"/>
        </w:rPr>
      </w:pPr>
    </w:p>
    <w:p w:rsidR="006759F8" w:rsidRPr="006759F8" w:rsidRDefault="006759F8" w:rsidP="00485521">
      <w:pPr>
        <w:pStyle w:val="Sinespaciado"/>
        <w:numPr>
          <w:ilvl w:val="0"/>
          <w:numId w:val="1"/>
        </w:numPr>
        <w:spacing w:line="276" w:lineRule="auto"/>
        <w:ind w:left="360"/>
        <w:jc w:val="both"/>
        <w:rPr>
          <w:rFonts w:cs="Times New Roman"/>
        </w:rPr>
      </w:pPr>
      <w:r w:rsidRPr="006759F8">
        <w:rPr>
          <w:rFonts w:cs="Times New Roman"/>
        </w:rPr>
        <w:t xml:space="preserve">Posteriormente el </w:t>
      </w:r>
      <w:r w:rsidR="00874104">
        <w:rPr>
          <w:rFonts w:cs="Times New Roman"/>
        </w:rPr>
        <w:t>10 de febrero de</w:t>
      </w:r>
      <w:r w:rsidRPr="006759F8">
        <w:rPr>
          <w:rFonts w:cs="Times New Roman"/>
        </w:rPr>
        <w:t>l 2.01</w:t>
      </w:r>
      <w:r w:rsidR="00874104">
        <w:rPr>
          <w:rFonts w:cs="Times New Roman"/>
        </w:rPr>
        <w:t>2</w:t>
      </w:r>
      <w:r w:rsidRPr="006759F8">
        <w:rPr>
          <w:rFonts w:cs="Times New Roman"/>
        </w:rPr>
        <w:t xml:space="preserve"> la Fiscalía presentó el escrito de acusación, correspondiéndole el conocimiento de la actuación al Juzgado </w:t>
      </w:r>
      <w:r w:rsidR="00874104">
        <w:rPr>
          <w:rFonts w:cs="Times New Roman"/>
        </w:rPr>
        <w:t>6</w:t>
      </w:r>
      <w:r w:rsidRPr="006759F8">
        <w:rPr>
          <w:rFonts w:cs="Times New Roman"/>
        </w:rPr>
        <w:t xml:space="preserve">º Penal del Circuito de esta localidad, ante el cual el </w:t>
      </w:r>
      <w:r w:rsidR="00874104">
        <w:rPr>
          <w:rFonts w:cs="Times New Roman"/>
        </w:rPr>
        <w:t>28 de marzo</w:t>
      </w:r>
      <w:r w:rsidRPr="006759F8">
        <w:rPr>
          <w:rFonts w:cs="Times New Roman"/>
        </w:rPr>
        <w:t xml:space="preserve"> de esa anualidad se llevó a cabo la audiencia de formulación de la acusación, en la cual la Fiscalía le enrostró cargos a</w:t>
      </w:r>
      <w:r w:rsidR="00874104">
        <w:rPr>
          <w:rFonts w:cs="Times New Roman"/>
        </w:rPr>
        <w:t>l</w:t>
      </w:r>
      <w:r w:rsidRPr="006759F8">
        <w:rPr>
          <w:rFonts w:cs="Times New Roman"/>
        </w:rPr>
        <w:t xml:space="preserve"> Procesado en similares términos a los consignados en la audiencia preliminar de formulación de la imputación.</w:t>
      </w:r>
    </w:p>
    <w:p w:rsidR="006759F8" w:rsidRPr="006759F8" w:rsidRDefault="006759F8" w:rsidP="00485521">
      <w:pPr>
        <w:pStyle w:val="Sinespaciado"/>
        <w:spacing w:line="276" w:lineRule="auto"/>
        <w:rPr>
          <w:rFonts w:cs="Times New Roman"/>
        </w:rPr>
      </w:pPr>
    </w:p>
    <w:p w:rsidR="006759F8" w:rsidRPr="006759F8" w:rsidRDefault="006759F8" w:rsidP="00485521">
      <w:pPr>
        <w:pStyle w:val="Sinespaciado"/>
        <w:numPr>
          <w:ilvl w:val="0"/>
          <w:numId w:val="1"/>
        </w:numPr>
        <w:spacing w:line="276" w:lineRule="auto"/>
        <w:ind w:left="360"/>
        <w:jc w:val="both"/>
        <w:rPr>
          <w:rFonts w:cs="Times New Roman"/>
        </w:rPr>
      </w:pPr>
      <w:r w:rsidRPr="006759F8">
        <w:rPr>
          <w:rFonts w:cs="Times New Roman"/>
        </w:rPr>
        <w:lastRenderedPageBreak/>
        <w:t xml:space="preserve">El </w:t>
      </w:r>
      <w:r w:rsidR="00874104">
        <w:rPr>
          <w:rFonts w:cs="Times New Roman"/>
        </w:rPr>
        <w:t>24</w:t>
      </w:r>
      <w:r w:rsidRPr="006759F8">
        <w:rPr>
          <w:rFonts w:cs="Times New Roman"/>
        </w:rPr>
        <w:t xml:space="preserve"> de </w:t>
      </w:r>
      <w:r w:rsidR="00874104">
        <w:rPr>
          <w:rFonts w:cs="Times New Roman"/>
        </w:rPr>
        <w:t>mayo</w:t>
      </w:r>
      <w:r w:rsidRPr="006759F8">
        <w:rPr>
          <w:rFonts w:cs="Times New Roman"/>
        </w:rPr>
        <w:t xml:space="preserve"> del 2.01</w:t>
      </w:r>
      <w:r w:rsidR="00874104">
        <w:rPr>
          <w:rFonts w:cs="Times New Roman"/>
        </w:rPr>
        <w:t>2</w:t>
      </w:r>
      <w:r w:rsidRPr="006759F8">
        <w:rPr>
          <w:rFonts w:cs="Times New Roman"/>
        </w:rPr>
        <w:t xml:space="preserve"> se realizó la audiencia preparatoria, mientras que la audiencia de juicio oral se llevó a cabo en sesiones celebradas los días </w:t>
      </w:r>
      <w:r w:rsidR="00874104">
        <w:rPr>
          <w:rFonts w:cs="Times New Roman"/>
        </w:rPr>
        <w:t xml:space="preserve">21 y 22 de </w:t>
      </w:r>
      <w:r w:rsidRPr="006759F8">
        <w:rPr>
          <w:rFonts w:cs="Times New Roman"/>
        </w:rPr>
        <w:t>agosto del 2.01</w:t>
      </w:r>
      <w:r w:rsidR="00874104">
        <w:rPr>
          <w:rFonts w:cs="Times New Roman"/>
        </w:rPr>
        <w:t>2</w:t>
      </w:r>
      <w:r w:rsidRPr="006759F8">
        <w:rPr>
          <w:rFonts w:cs="Times New Roman"/>
        </w:rPr>
        <w:t>.</w:t>
      </w:r>
    </w:p>
    <w:p w:rsidR="006759F8" w:rsidRPr="006759F8" w:rsidRDefault="006759F8" w:rsidP="00485521">
      <w:pPr>
        <w:pStyle w:val="Sinespaciado"/>
        <w:spacing w:line="276" w:lineRule="auto"/>
        <w:rPr>
          <w:rFonts w:cs="Times New Roman"/>
        </w:rPr>
      </w:pPr>
    </w:p>
    <w:p w:rsidR="006759F8" w:rsidRPr="006759F8" w:rsidRDefault="006759F8" w:rsidP="00485521">
      <w:pPr>
        <w:pStyle w:val="Sinespaciado"/>
        <w:numPr>
          <w:ilvl w:val="0"/>
          <w:numId w:val="1"/>
        </w:numPr>
        <w:spacing w:line="276" w:lineRule="auto"/>
        <w:ind w:left="360"/>
        <w:jc w:val="both"/>
        <w:rPr>
          <w:rFonts w:cs="Times New Roman"/>
        </w:rPr>
      </w:pPr>
      <w:r w:rsidRPr="006759F8">
        <w:rPr>
          <w:rFonts w:cs="Times New Roman"/>
        </w:rPr>
        <w:t xml:space="preserve">Agotada las fases pertinentes del juicio oral, </w:t>
      </w:r>
      <w:r w:rsidR="00874104">
        <w:rPr>
          <w:rFonts w:cs="Times New Roman"/>
        </w:rPr>
        <w:t xml:space="preserve">el 28 de agosto del 2.012 </w:t>
      </w:r>
      <w:r w:rsidRPr="006759F8">
        <w:rPr>
          <w:rFonts w:cs="Times New Roman"/>
        </w:rPr>
        <w:t xml:space="preserve">se anunció el sentido del fallo el cual resultó ser de carácter </w:t>
      </w:r>
      <w:r w:rsidR="00874104">
        <w:rPr>
          <w:rFonts w:cs="Times New Roman"/>
        </w:rPr>
        <w:t>absolutorio</w:t>
      </w:r>
      <w:r w:rsidRPr="006759F8">
        <w:rPr>
          <w:rFonts w:cs="Times New Roman"/>
        </w:rPr>
        <w:t xml:space="preserve">. Posteriormente la sentencia se emitió el </w:t>
      </w:r>
      <w:r w:rsidR="00874104">
        <w:rPr>
          <w:rFonts w:cs="Times New Roman"/>
        </w:rPr>
        <w:t>20 de febrero</w:t>
      </w:r>
      <w:r w:rsidR="00874104" w:rsidRPr="006759F8">
        <w:rPr>
          <w:rFonts w:cs="Times New Roman"/>
        </w:rPr>
        <w:t xml:space="preserve"> del 2.01</w:t>
      </w:r>
      <w:r w:rsidR="00874104">
        <w:rPr>
          <w:rFonts w:cs="Times New Roman"/>
        </w:rPr>
        <w:t>3</w:t>
      </w:r>
      <w:r w:rsidRPr="006759F8">
        <w:rPr>
          <w:rFonts w:cs="Times New Roman"/>
        </w:rPr>
        <w:t>, en contra de la cual se alzó de manera oportuna la</w:t>
      </w:r>
      <w:r w:rsidR="00874104">
        <w:rPr>
          <w:rFonts w:cs="Times New Roman"/>
        </w:rPr>
        <w:t xml:space="preserve"> </w:t>
      </w:r>
      <w:r w:rsidR="0020076B">
        <w:rPr>
          <w:rFonts w:cs="Times New Roman"/>
        </w:rPr>
        <w:t>Fiscalía</w:t>
      </w:r>
      <w:r w:rsidRPr="006759F8">
        <w:rPr>
          <w:rFonts w:cs="Times New Roman"/>
        </w:rPr>
        <w:t>.</w:t>
      </w:r>
    </w:p>
    <w:p w:rsidR="006759F8" w:rsidRPr="006759F8" w:rsidRDefault="006759F8" w:rsidP="00485521">
      <w:pPr>
        <w:pStyle w:val="Sinespaciado"/>
        <w:spacing w:line="276" w:lineRule="auto"/>
        <w:rPr>
          <w:rFonts w:cs="Times New Roman"/>
        </w:rPr>
      </w:pPr>
    </w:p>
    <w:p w:rsidR="006759F8" w:rsidRDefault="006759F8" w:rsidP="00485521">
      <w:pPr>
        <w:pStyle w:val="Sinespaciado"/>
        <w:spacing w:line="276" w:lineRule="auto"/>
        <w:jc w:val="center"/>
        <w:rPr>
          <w:rFonts w:cs="Times New Roman"/>
          <w:b/>
        </w:rPr>
      </w:pPr>
      <w:r w:rsidRPr="006759F8">
        <w:rPr>
          <w:rFonts w:cs="Times New Roman"/>
          <w:b/>
        </w:rPr>
        <w:t>EL FALLO CONFUTADO:</w:t>
      </w:r>
    </w:p>
    <w:p w:rsidR="00874104" w:rsidRPr="006759F8" w:rsidRDefault="00874104" w:rsidP="00485521">
      <w:pPr>
        <w:pStyle w:val="Sinespaciado"/>
        <w:spacing w:line="276" w:lineRule="auto"/>
        <w:jc w:val="center"/>
        <w:rPr>
          <w:rFonts w:cs="Times New Roman"/>
          <w:b/>
        </w:rPr>
      </w:pPr>
    </w:p>
    <w:p w:rsidR="00874104" w:rsidRDefault="006759F8" w:rsidP="00485521">
      <w:pPr>
        <w:pStyle w:val="Sinespaciado"/>
        <w:spacing w:line="276" w:lineRule="auto"/>
        <w:jc w:val="both"/>
        <w:rPr>
          <w:rFonts w:cs="Times New Roman"/>
        </w:rPr>
      </w:pPr>
      <w:r w:rsidRPr="006759F8">
        <w:rPr>
          <w:rFonts w:cs="Times New Roman"/>
        </w:rPr>
        <w:t xml:space="preserve">Se trata de la sentencia proferida </w:t>
      </w:r>
      <w:r w:rsidR="00874104" w:rsidRPr="006759F8">
        <w:rPr>
          <w:rFonts w:cs="Times New Roman"/>
        </w:rPr>
        <w:t xml:space="preserve">por parte del Juzgado </w:t>
      </w:r>
      <w:r w:rsidR="00874104">
        <w:rPr>
          <w:rFonts w:cs="Times New Roman"/>
        </w:rPr>
        <w:t>6</w:t>
      </w:r>
      <w:r w:rsidR="00874104" w:rsidRPr="006759F8">
        <w:rPr>
          <w:rFonts w:cs="Times New Roman"/>
        </w:rPr>
        <w:t xml:space="preserve">º Penal del Circuito de esta localidad </w:t>
      </w:r>
      <w:r w:rsidRPr="006759F8">
        <w:rPr>
          <w:rFonts w:cs="Times New Roman"/>
        </w:rPr>
        <w:t xml:space="preserve">en las calendas </w:t>
      </w:r>
      <w:r w:rsidR="00874104">
        <w:rPr>
          <w:rFonts w:cs="Times New Roman"/>
        </w:rPr>
        <w:t>del veinte (20) de Febrero</w:t>
      </w:r>
      <w:r w:rsidR="00874104" w:rsidRPr="006759F8">
        <w:rPr>
          <w:rFonts w:cs="Times New Roman"/>
        </w:rPr>
        <w:t xml:space="preserve"> del 2.01</w:t>
      </w:r>
      <w:r w:rsidR="00874104">
        <w:rPr>
          <w:rFonts w:cs="Times New Roman"/>
        </w:rPr>
        <w:t>3,</w:t>
      </w:r>
      <w:r w:rsidR="00874104" w:rsidRPr="006759F8">
        <w:rPr>
          <w:rFonts w:cs="Times New Roman"/>
        </w:rPr>
        <w:t xml:space="preserve"> en la cual se </w:t>
      </w:r>
      <w:r w:rsidR="00874104">
        <w:rPr>
          <w:rFonts w:cs="Times New Roman"/>
        </w:rPr>
        <w:t>absolvió al Procesado JOHN FREDDY VARÓN GÓMEZ</w:t>
      </w:r>
      <w:r w:rsidR="00874104" w:rsidRPr="006759F8">
        <w:rPr>
          <w:rFonts w:cs="Times New Roman"/>
        </w:rPr>
        <w:t xml:space="preserve"> </w:t>
      </w:r>
      <w:r w:rsidR="00874104">
        <w:rPr>
          <w:rFonts w:cs="Times New Roman"/>
        </w:rPr>
        <w:t>de los cargos por los que fue llamado a juicio, los cuales estaban relacionado con incurrir en la presunta comisión del delito de Homicidio simple.</w:t>
      </w:r>
      <w:r w:rsidR="00874104" w:rsidRPr="006759F8">
        <w:rPr>
          <w:rFonts w:cs="Times New Roman"/>
        </w:rPr>
        <w:t xml:space="preserve"> </w:t>
      </w:r>
    </w:p>
    <w:p w:rsidR="00874104" w:rsidRDefault="00874104" w:rsidP="00485521">
      <w:pPr>
        <w:pStyle w:val="Sinespaciado"/>
        <w:spacing w:line="276" w:lineRule="auto"/>
        <w:jc w:val="both"/>
        <w:rPr>
          <w:rFonts w:cs="Times New Roman"/>
        </w:rPr>
      </w:pPr>
    </w:p>
    <w:p w:rsidR="00874104" w:rsidRDefault="00874104" w:rsidP="00485521">
      <w:pPr>
        <w:pStyle w:val="Sinespaciado"/>
        <w:spacing w:line="276" w:lineRule="auto"/>
        <w:jc w:val="both"/>
        <w:rPr>
          <w:rFonts w:cs="Times New Roman"/>
        </w:rPr>
      </w:pPr>
      <w:r>
        <w:rPr>
          <w:rFonts w:cs="Times New Roman"/>
        </w:rPr>
        <w:t xml:space="preserve">Los argumentos invocados por el Juzgado de primer nivel para proferir el fallo absolutorio se basaron en establecer que si bien es cierto que </w:t>
      </w:r>
      <w:r w:rsidR="00856F1E">
        <w:rPr>
          <w:rFonts w:cs="Times New Roman"/>
        </w:rPr>
        <w:t xml:space="preserve">en la actuación estaba demostrado que </w:t>
      </w:r>
      <w:r>
        <w:rPr>
          <w:rFonts w:cs="Times New Roman"/>
        </w:rPr>
        <w:t>el Procesado JOHN FREDDY VARÓN GÓMEZ</w:t>
      </w:r>
      <w:r w:rsidR="00856F1E">
        <w:rPr>
          <w:rFonts w:cs="Times New Roman"/>
        </w:rPr>
        <w:t xml:space="preserve"> fue quien le segó la vida a JOHNATAN MOSQUERA ARIAS, </w:t>
      </w:r>
      <w:r w:rsidR="00D24628">
        <w:rPr>
          <w:rFonts w:cs="Times New Roman"/>
        </w:rPr>
        <w:t xml:space="preserve">de igual forma, acorde con lo acreditado por las pruebas aducidas al juicio, </w:t>
      </w:r>
      <w:r w:rsidR="00856F1E">
        <w:rPr>
          <w:rFonts w:cs="Times New Roman"/>
        </w:rPr>
        <w:t xml:space="preserve">ello se debió a que </w:t>
      </w:r>
      <w:r w:rsidR="00D24628">
        <w:rPr>
          <w:rFonts w:cs="Times New Roman"/>
        </w:rPr>
        <w:t xml:space="preserve">el acusado </w:t>
      </w:r>
      <w:r w:rsidR="00856F1E">
        <w:rPr>
          <w:rFonts w:cs="Times New Roman"/>
        </w:rPr>
        <w:t>actuó bajo el amparo de la causal de exclusión de la responsabilidad penal de la legitima defensa por lo siguiente:</w:t>
      </w:r>
    </w:p>
    <w:p w:rsidR="00856F1E" w:rsidRDefault="00856F1E" w:rsidP="00485521">
      <w:pPr>
        <w:pStyle w:val="Sinespaciado"/>
        <w:spacing w:line="276" w:lineRule="auto"/>
        <w:jc w:val="both"/>
        <w:rPr>
          <w:rFonts w:cs="Times New Roman"/>
        </w:rPr>
      </w:pPr>
    </w:p>
    <w:p w:rsidR="00856F1E" w:rsidRDefault="00856F1E" w:rsidP="00485521">
      <w:pPr>
        <w:pStyle w:val="Sinespaciado"/>
        <w:numPr>
          <w:ilvl w:val="0"/>
          <w:numId w:val="5"/>
        </w:numPr>
        <w:spacing w:line="276" w:lineRule="auto"/>
        <w:ind w:left="360"/>
        <w:jc w:val="both"/>
        <w:rPr>
          <w:rFonts w:cs="Times New Roman"/>
        </w:rPr>
      </w:pPr>
      <w:r>
        <w:rPr>
          <w:rFonts w:cs="Times New Roman"/>
        </w:rPr>
        <w:t xml:space="preserve">En el proceso estaba demostrado que JOHN FREDDY VARÓN GÓMEZ para la época de los hechos </w:t>
      </w:r>
      <w:r w:rsidR="0020076B">
        <w:rPr>
          <w:rFonts w:cs="Times New Roman"/>
        </w:rPr>
        <w:t>sostenía</w:t>
      </w:r>
      <w:r>
        <w:rPr>
          <w:rFonts w:cs="Times New Roman"/>
        </w:rPr>
        <w:t xml:space="preserve"> una relación conyugal con la Sra. DIANA LÓPEZ RAMÍREZ, quien a su vez le era infiel con JOHNATAN MOSQUERA ARIAS.</w:t>
      </w:r>
    </w:p>
    <w:p w:rsidR="00856F1E" w:rsidRDefault="00856F1E" w:rsidP="00485521">
      <w:pPr>
        <w:pStyle w:val="Sinespaciado"/>
        <w:spacing w:line="276" w:lineRule="auto"/>
        <w:jc w:val="both"/>
        <w:rPr>
          <w:rFonts w:cs="Times New Roman"/>
        </w:rPr>
      </w:pPr>
    </w:p>
    <w:p w:rsidR="000F2459" w:rsidRDefault="00856F1E" w:rsidP="00485521">
      <w:pPr>
        <w:pStyle w:val="Sinespaciado"/>
        <w:numPr>
          <w:ilvl w:val="0"/>
          <w:numId w:val="5"/>
        </w:numPr>
        <w:spacing w:line="276" w:lineRule="auto"/>
        <w:ind w:left="360"/>
        <w:jc w:val="both"/>
        <w:rPr>
          <w:rFonts w:cs="Times New Roman"/>
        </w:rPr>
      </w:pPr>
      <w:r>
        <w:rPr>
          <w:rFonts w:cs="Times New Roman"/>
        </w:rPr>
        <w:t xml:space="preserve">Los comentarios de las andanzas de DIANA LÓPEZ </w:t>
      </w:r>
      <w:r w:rsidR="000F2459">
        <w:rPr>
          <w:rFonts w:cs="Times New Roman"/>
        </w:rPr>
        <w:t>RAMÍREZ con</w:t>
      </w:r>
      <w:r>
        <w:rPr>
          <w:rFonts w:cs="Times New Roman"/>
        </w:rPr>
        <w:t xml:space="preserve"> JOHNATAN MOSQUERA ARIAS llegaron a los oídos de</w:t>
      </w:r>
      <w:r w:rsidRPr="00856F1E">
        <w:rPr>
          <w:rFonts w:cs="Times New Roman"/>
        </w:rPr>
        <w:t xml:space="preserve"> </w:t>
      </w:r>
      <w:r>
        <w:rPr>
          <w:rFonts w:cs="Times New Roman"/>
        </w:rPr>
        <w:t xml:space="preserve">JOHN FREDDY VARÓN GÓMEZ, quien se sintió perturbado y alterado, lo cual se agravó </w:t>
      </w:r>
      <w:r w:rsidR="000F2459">
        <w:rPr>
          <w:rFonts w:cs="Times New Roman"/>
        </w:rPr>
        <w:t>aún</w:t>
      </w:r>
      <w:r>
        <w:rPr>
          <w:rFonts w:cs="Times New Roman"/>
        </w:rPr>
        <w:t xml:space="preserve"> </w:t>
      </w:r>
      <w:r w:rsidR="000F2459">
        <w:rPr>
          <w:rFonts w:cs="Times New Roman"/>
        </w:rPr>
        <w:t>más</w:t>
      </w:r>
      <w:r>
        <w:rPr>
          <w:rFonts w:cs="Times New Roman"/>
        </w:rPr>
        <w:t xml:space="preserve"> cuando la noche en la que </w:t>
      </w:r>
      <w:r w:rsidR="000F2459">
        <w:rPr>
          <w:rFonts w:cs="Times New Roman"/>
        </w:rPr>
        <w:t>ocurrieron</w:t>
      </w:r>
      <w:r>
        <w:rPr>
          <w:rFonts w:cs="Times New Roman"/>
        </w:rPr>
        <w:t xml:space="preserve"> </w:t>
      </w:r>
      <w:r>
        <w:rPr>
          <w:rFonts w:cs="Times New Roman"/>
        </w:rPr>
        <w:lastRenderedPageBreak/>
        <w:t xml:space="preserve">los hechos vio llegar a su </w:t>
      </w:r>
      <w:r w:rsidR="000F2459">
        <w:rPr>
          <w:rFonts w:cs="Times New Roman"/>
        </w:rPr>
        <w:t>cónyuge</w:t>
      </w:r>
      <w:r>
        <w:rPr>
          <w:rFonts w:cs="Times New Roman"/>
        </w:rPr>
        <w:t xml:space="preserve"> besándose y en brazos de su amante</w:t>
      </w:r>
      <w:r w:rsidR="000F2459">
        <w:rPr>
          <w:rFonts w:cs="Times New Roman"/>
        </w:rPr>
        <w:t>, lo cual provocó que reaccionará iracundamente, recr</w:t>
      </w:r>
      <w:r w:rsidR="00237E22">
        <w:rPr>
          <w:rFonts w:cs="Times New Roman"/>
        </w:rPr>
        <w:t>iminándole a su cónyuge por su</w:t>
      </w:r>
      <w:r w:rsidR="000F2459">
        <w:rPr>
          <w:rFonts w:cs="Times New Roman"/>
        </w:rPr>
        <w:t xml:space="preserve"> proceder, a quien hirió en los glúteos con un arma blanca.</w:t>
      </w:r>
    </w:p>
    <w:p w:rsidR="000F2459" w:rsidRDefault="000F2459" w:rsidP="00485521">
      <w:pPr>
        <w:pStyle w:val="Sinespaciado"/>
        <w:spacing w:line="276" w:lineRule="auto"/>
        <w:jc w:val="both"/>
        <w:rPr>
          <w:rFonts w:cs="Times New Roman"/>
        </w:rPr>
      </w:pPr>
    </w:p>
    <w:p w:rsidR="00856F1E" w:rsidRDefault="00B01181" w:rsidP="00485521">
      <w:pPr>
        <w:pStyle w:val="Sinespaciado"/>
        <w:numPr>
          <w:ilvl w:val="0"/>
          <w:numId w:val="5"/>
        </w:numPr>
        <w:spacing w:line="276" w:lineRule="auto"/>
        <w:ind w:left="360"/>
        <w:jc w:val="both"/>
        <w:rPr>
          <w:rFonts w:cs="Times New Roman"/>
        </w:rPr>
      </w:pPr>
      <w:r>
        <w:rPr>
          <w:rFonts w:cs="Times New Roman"/>
        </w:rPr>
        <w:t>Cuando el P</w:t>
      </w:r>
      <w:r w:rsidR="000F2459">
        <w:rPr>
          <w:rFonts w:cs="Times New Roman"/>
        </w:rPr>
        <w:t>rocesado le dio muerte a JOHNATAN MOSQUERA ARIAS lo hizo para salvaguardar su integridad repeliendo una injusta agresión a la cual fue sometido por el óbito, quien profanó la santidad de su hogar al ingresar</w:t>
      </w:r>
      <w:r w:rsidR="00856F1E">
        <w:rPr>
          <w:rFonts w:cs="Times New Roman"/>
        </w:rPr>
        <w:t xml:space="preserve"> </w:t>
      </w:r>
      <w:r w:rsidR="000F2459">
        <w:rPr>
          <w:rFonts w:cs="Times New Roman"/>
        </w:rPr>
        <w:t xml:space="preserve">de manera arbitraria a su residencia para sujetarlo por la espalda, suscitando </w:t>
      </w:r>
      <w:r w:rsidR="00D24628">
        <w:rPr>
          <w:rFonts w:cs="Times New Roman"/>
        </w:rPr>
        <w:t xml:space="preserve">entre ambos </w:t>
      </w:r>
      <w:r w:rsidR="000F2459">
        <w:rPr>
          <w:rFonts w:cs="Times New Roman"/>
        </w:rPr>
        <w:t>un forcejeo</w:t>
      </w:r>
      <w:r w:rsidR="00D24628">
        <w:rPr>
          <w:rFonts w:cs="Times New Roman"/>
        </w:rPr>
        <w:t xml:space="preserve"> durante el cual le clavó el puñal en la humanidad de su rival.</w:t>
      </w:r>
      <w:r w:rsidR="000F2459">
        <w:rPr>
          <w:rFonts w:cs="Times New Roman"/>
        </w:rPr>
        <w:t xml:space="preserve"> </w:t>
      </w:r>
    </w:p>
    <w:p w:rsidR="002C3106" w:rsidRDefault="002C3106" w:rsidP="00485521">
      <w:pPr>
        <w:pStyle w:val="Sinespaciado"/>
        <w:spacing w:line="276" w:lineRule="auto"/>
        <w:jc w:val="both"/>
        <w:rPr>
          <w:rFonts w:cs="Times New Roman"/>
        </w:rPr>
      </w:pPr>
    </w:p>
    <w:p w:rsidR="00856F1E" w:rsidRDefault="002C3106" w:rsidP="00485521">
      <w:pPr>
        <w:pStyle w:val="Sinespaciado"/>
        <w:spacing w:line="276" w:lineRule="auto"/>
        <w:jc w:val="both"/>
        <w:rPr>
          <w:rFonts w:cs="Times New Roman"/>
        </w:rPr>
      </w:pPr>
      <w:r>
        <w:rPr>
          <w:rFonts w:cs="Times New Roman"/>
        </w:rPr>
        <w:t xml:space="preserve">Con base en los anteriores argumentos, el </w:t>
      </w:r>
      <w:r>
        <w:rPr>
          <w:rFonts w:cs="Times New Roman"/>
          <w:i/>
        </w:rPr>
        <w:t xml:space="preserve">A quo </w:t>
      </w:r>
      <w:r>
        <w:rPr>
          <w:rFonts w:cs="Times New Roman"/>
        </w:rPr>
        <w:t xml:space="preserve">llegó a la conclusión que el Procesado JOHN FREDDY VARÓN GÓMEZ </w:t>
      </w:r>
      <w:r w:rsidR="00CD5A06">
        <w:rPr>
          <w:rFonts w:cs="Times New Roman"/>
        </w:rPr>
        <w:t>actuó</w:t>
      </w:r>
      <w:r>
        <w:rPr>
          <w:rFonts w:cs="Times New Roman"/>
        </w:rPr>
        <w:t xml:space="preserve"> en </w:t>
      </w:r>
      <w:r w:rsidR="00CD5A06">
        <w:rPr>
          <w:rFonts w:cs="Times New Roman"/>
        </w:rPr>
        <w:t>legítima</w:t>
      </w:r>
      <w:r>
        <w:rPr>
          <w:rFonts w:cs="Times New Roman"/>
        </w:rPr>
        <w:t xml:space="preserve"> defensa, razón por la que </w:t>
      </w:r>
      <w:r w:rsidR="00CD5A06">
        <w:rPr>
          <w:rFonts w:cs="Times New Roman"/>
        </w:rPr>
        <w:t>procedió</w:t>
      </w:r>
      <w:r>
        <w:rPr>
          <w:rFonts w:cs="Times New Roman"/>
        </w:rPr>
        <w:t xml:space="preserve"> a proferir en su favor un fallo absolutorio.</w:t>
      </w:r>
    </w:p>
    <w:p w:rsidR="002C3106" w:rsidRPr="002C3106" w:rsidRDefault="002C3106" w:rsidP="00485521">
      <w:pPr>
        <w:pStyle w:val="Sinespaciado"/>
        <w:spacing w:line="276" w:lineRule="auto"/>
        <w:jc w:val="both"/>
        <w:rPr>
          <w:rFonts w:cs="Times New Roman"/>
        </w:rPr>
      </w:pPr>
    </w:p>
    <w:p w:rsidR="006759F8" w:rsidRDefault="006759F8" w:rsidP="00485521">
      <w:pPr>
        <w:pStyle w:val="Sinespaciado"/>
        <w:spacing w:line="276" w:lineRule="auto"/>
        <w:jc w:val="center"/>
        <w:rPr>
          <w:rFonts w:cs="Times New Roman"/>
          <w:b/>
        </w:rPr>
      </w:pPr>
      <w:r w:rsidRPr="006759F8">
        <w:rPr>
          <w:rFonts w:cs="Times New Roman"/>
          <w:b/>
        </w:rPr>
        <w:t>LA APELACIÓN:</w:t>
      </w:r>
    </w:p>
    <w:p w:rsidR="00237E22" w:rsidRPr="006759F8" w:rsidRDefault="00237E22" w:rsidP="00485521">
      <w:pPr>
        <w:pStyle w:val="Sinespaciado"/>
        <w:spacing w:line="276" w:lineRule="auto"/>
        <w:jc w:val="center"/>
        <w:rPr>
          <w:rFonts w:cs="Times New Roman"/>
          <w:b/>
        </w:rPr>
      </w:pPr>
    </w:p>
    <w:p w:rsidR="006759F8" w:rsidRDefault="006759F8" w:rsidP="00485521">
      <w:pPr>
        <w:pStyle w:val="Sinespaciado"/>
        <w:spacing w:line="276" w:lineRule="auto"/>
        <w:jc w:val="both"/>
        <w:rPr>
          <w:rFonts w:cs="Times New Roman"/>
        </w:rPr>
      </w:pPr>
      <w:r w:rsidRPr="006759F8">
        <w:rPr>
          <w:rFonts w:cs="Times New Roman"/>
        </w:rPr>
        <w:t>La discrepancia propuesta por la recurr</w:t>
      </w:r>
      <w:r w:rsidR="00237E22">
        <w:rPr>
          <w:rFonts w:cs="Times New Roman"/>
        </w:rPr>
        <w:t>ente en la alzada, se fundamentó</w:t>
      </w:r>
      <w:r w:rsidRPr="006759F8">
        <w:rPr>
          <w:rFonts w:cs="Times New Roman"/>
        </w:rPr>
        <w:t xml:space="preserve"> en proponer la tesis consistente en que en el presente asunto </w:t>
      </w:r>
      <w:r w:rsidR="006D2EEA">
        <w:rPr>
          <w:rFonts w:cs="Times New Roman"/>
        </w:rPr>
        <w:t xml:space="preserve">no se </w:t>
      </w:r>
      <w:r w:rsidRPr="006759F8">
        <w:rPr>
          <w:rFonts w:cs="Times New Roman"/>
        </w:rPr>
        <w:t xml:space="preserve">debió dictar un fallo </w:t>
      </w:r>
      <w:r w:rsidR="006D2EEA">
        <w:rPr>
          <w:rFonts w:cs="Times New Roman"/>
        </w:rPr>
        <w:t>absolutorio sino uno condenatorio en atención a que se incurrió en un error en la apreciación del acervo probatorio, el cual demostraba que no se configuraban los requisitos para la procedencia de la causal de exclusión de la responsabilidad penal de la legitima defensa consagrada en el # 7º del articulo 32 C.P.</w:t>
      </w:r>
    </w:p>
    <w:p w:rsidR="006D2EEA" w:rsidRDefault="006D2EEA" w:rsidP="00485521">
      <w:pPr>
        <w:pStyle w:val="Sinespaciado"/>
        <w:spacing w:line="276" w:lineRule="auto"/>
        <w:jc w:val="both"/>
        <w:rPr>
          <w:rFonts w:cs="Times New Roman"/>
        </w:rPr>
      </w:pPr>
    </w:p>
    <w:p w:rsidR="006D2EEA" w:rsidRDefault="006D2EEA" w:rsidP="00485521">
      <w:pPr>
        <w:pStyle w:val="Sinespaciado"/>
        <w:spacing w:line="276" w:lineRule="auto"/>
        <w:jc w:val="both"/>
        <w:rPr>
          <w:rFonts w:cs="Times New Roman"/>
        </w:rPr>
      </w:pPr>
      <w:r>
        <w:rPr>
          <w:rFonts w:cs="Times New Roman"/>
        </w:rPr>
        <w:t>Para demostrar la tesis de su inconformidad</w:t>
      </w:r>
      <w:r w:rsidR="00237E22">
        <w:rPr>
          <w:rFonts w:cs="Times New Roman"/>
        </w:rPr>
        <w:t>,</w:t>
      </w:r>
      <w:r>
        <w:rPr>
          <w:rFonts w:cs="Times New Roman"/>
        </w:rPr>
        <w:t xml:space="preserve"> la recurrente </w:t>
      </w:r>
      <w:r w:rsidR="00CD5A06">
        <w:rPr>
          <w:rFonts w:cs="Times New Roman"/>
        </w:rPr>
        <w:t>adujo</w:t>
      </w:r>
      <w:r>
        <w:rPr>
          <w:rFonts w:cs="Times New Roman"/>
        </w:rPr>
        <w:t xml:space="preserve"> que el acervo probatorio no fue debidamente apreciado por </w:t>
      </w:r>
      <w:r w:rsidR="00CD5A06">
        <w:rPr>
          <w:rFonts w:cs="Times New Roman"/>
        </w:rPr>
        <w:t>parte d</w:t>
      </w:r>
      <w:r>
        <w:rPr>
          <w:rFonts w:cs="Times New Roman"/>
        </w:rPr>
        <w:t>el Juez de primer</w:t>
      </w:r>
      <w:r w:rsidR="00CD5A06">
        <w:rPr>
          <w:rFonts w:cs="Times New Roman"/>
        </w:rPr>
        <w:t xml:space="preserve">, quien no se dio cuenta que las pruebas habidas en el proceso acreditaban </w:t>
      </w:r>
      <w:r>
        <w:rPr>
          <w:rFonts w:cs="Times New Roman"/>
        </w:rPr>
        <w:t>lo siguiente:</w:t>
      </w:r>
    </w:p>
    <w:p w:rsidR="006D2EEA" w:rsidRDefault="006D2EEA" w:rsidP="00485521">
      <w:pPr>
        <w:pStyle w:val="Sinespaciado"/>
        <w:spacing w:line="276" w:lineRule="auto"/>
        <w:jc w:val="both"/>
        <w:rPr>
          <w:rFonts w:cs="Times New Roman"/>
        </w:rPr>
      </w:pPr>
    </w:p>
    <w:p w:rsidR="00CD5A06" w:rsidRDefault="006D2EEA" w:rsidP="00485521">
      <w:pPr>
        <w:pStyle w:val="Sinespaciado"/>
        <w:numPr>
          <w:ilvl w:val="0"/>
          <w:numId w:val="6"/>
        </w:numPr>
        <w:spacing w:line="276" w:lineRule="auto"/>
        <w:ind w:left="360"/>
        <w:jc w:val="both"/>
        <w:rPr>
          <w:rFonts w:cs="Times New Roman"/>
        </w:rPr>
      </w:pPr>
      <w:r>
        <w:rPr>
          <w:rFonts w:cs="Times New Roman"/>
        </w:rPr>
        <w:t xml:space="preserve">Era un hecho cierto que la Sra. DIANA LÓPEZ RAMÍREZ sostenía una relación amorosa con JOHNATAN MOSQUERA ARIAS, </w:t>
      </w:r>
      <w:r w:rsidR="00CD5A06">
        <w:rPr>
          <w:rFonts w:cs="Times New Roman"/>
        </w:rPr>
        <w:t xml:space="preserve">pero también era necesario que se tuviera en cuenta que cuando se </w:t>
      </w:r>
      <w:r w:rsidR="00CD5A06">
        <w:rPr>
          <w:rFonts w:cs="Times New Roman"/>
        </w:rPr>
        <w:lastRenderedPageBreak/>
        <w:t xml:space="preserve">dieron esos amoríos Ella ya no convivía maritalmente con el Procesado JOHN FREDDY VARÓN GÓMEZ. Por lo tanto, si los cónyuges estaban separados, expone la recurrente que no pudo haber ningún tipo de comportamiento grave e injusto en contra del Procesado por parte de DIANA LÓPEZ ni de su amante. </w:t>
      </w:r>
    </w:p>
    <w:p w:rsidR="00CD5A06" w:rsidRDefault="00CD5A06" w:rsidP="00485521">
      <w:pPr>
        <w:pStyle w:val="Sinespaciado"/>
        <w:spacing w:line="276" w:lineRule="auto"/>
        <w:jc w:val="both"/>
        <w:rPr>
          <w:rFonts w:cs="Times New Roman"/>
        </w:rPr>
      </w:pPr>
    </w:p>
    <w:p w:rsidR="006D2EEA" w:rsidRDefault="00CD5A06" w:rsidP="00485521">
      <w:pPr>
        <w:pStyle w:val="Sinespaciado"/>
        <w:numPr>
          <w:ilvl w:val="0"/>
          <w:numId w:val="6"/>
        </w:numPr>
        <w:spacing w:line="276" w:lineRule="auto"/>
        <w:ind w:left="360"/>
        <w:jc w:val="both"/>
        <w:rPr>
          <w:rFonts w:cs="Times New Roman"/>
        </w:rPr>
      </w:pPr>
      <w:r>
        <w:rPr>
          <w:rFonts w:cs="Times New Roman"/>
        </w:rPr>
        <w:t xml:space="preserve">No hubo ningún tipo de agresión injusta </w:t>
      </w:r>
      <w:r w:rsidR="00C32088">
        <w:rPr>
          <w:rFonts w:cs="Times New Roman"/>
        </w:rPr>
        <w:t xml:space="preserve">propiciada </w:t>
      </w:r>
      <w:r>
        <w:rPr>
          <w:rFonts w:cs="Times New Roman"/>
        </w:rPr>
        <w:t xml:space="preserve">por JOHNATAN MOSQUERA ARIAS </w:t>
      </w:r>
      <w:r w:rsidR="00C32088">
        <w:rPr>
          <w:rFonts w:cs="Times New Roman"/>
        </w:rPr>
        <w:t>en contra de</w:t>
      </w:r>
      <w:r>
        <w:rPr>
          <w:rFonts w:cs="Times New Roman"/>
        </w:rPr>
        <w:t xml:space="preserve"> JOHN FREDDY VARÓN GÓMEZ, en atención a que la </w:t>
      </w:r>
      <w:r w:rsidR="00C32088">
        <w:rPr>
          <w:rFonts w:cs="Times New Roman"/>
        </w:rPr>
        <w:t>víctima</w:t>
      </w:r>
      <w:r>
        <w:rPr>
          <w:rFonts w:cs="Times New Roman"/>
        </w:rPr>
        <w:t xml:space="preserve"> intervino </w:t>
      </w:r>
      <w:r w:rsidR="00C32088">
        <w:rPr>
          <w:rFonts w:cs="Times New Roman"/>
        </w:rPr>
        <w:t xml:space="preserve">con el propósito de </w:t>
      </w:r>
      <w:r>
        <w:rPr>
          <w:rFonts w:cs="Times New Roman"/>
        </w:rPr>
        <w:t xml:space="preserve">auxiliar a DIANA LÓPEZ, la cual era agredida con un arma blanca por parte de su furibundo marido, </w:t>
      </w:r>
      <w:r w:rsidR="00C32088">
        <w:rPr>
          <w:rFonts w:cs="Times New Roman"/>
        </w:rPr>
        <w:t>lo que a su vez suscitó un enfrentamiento entre ellos que empezó dentro de la casa y culminó afuera en donde JOHNATAN MOSQUERA resultó mortalmente herido.</w:t>
      </w:r>
    </w:p>
    <w:p w:rsidR="00C32088" w:rsidRDefault="00C32088" w:rsidP="00485521">
      <w:pPr>
        <w:pStyle w:val="Sinespaciado"/>
        <w:spacing w:line="276" w:lineRule="auto"/>
        <w:jc w:val="both"/>
        <w:rPr>
          <w:rFonts w:cs="Times New Roman"/>
        </w:rPr>
      </w:pPr>
    </w:p>
    <w:p w:rsidR="00C32088" w:rsidRDefault="00C32088" w:rsidP="00485521">
      <w:pPr>
        <w:pStyle w:val="Sinespaciado"/>
        <w:numPr>
          <w:ilvl w:val="0"/>
          <w:numId w:val="6"/>
        </w:numPr>
        <w:spacing w:line="276" w:lineRule="auto"/>
        <w:ind w:left="360"/>
        <w:jc w:val="both"/>
        <w:rPr>
          <w:rFonts w:cs="Times New Roman"/>
        </w:rPr>
      </w:pPr>
      <w:r>
        <w:rPr>
          <w:rFonts w:cs="Times New Roman"/>
        </w:rPr>
        <w:t xml:space="preserve">No hubo ningún tipo de proporcionalidad en el enfrentamiento, ni mucho menos el Procesado estuvo en peligro, en atención a que él desde un principio era la única </w:t>
      </w:r>
      <w:r w:rsidR="00237E22">
        <w:rPr>
          <w:rFonts w:cs="Times New Roman"/>
        </w:rPr>
        <w:t xml:space="preserve">persona </w:t>
      </w:r>
      <w:r>
        <w:rPr>
          <w:rFonts w:cs="Times New Roman"/>
        </w:rPr>
        <w:t>que estaba armada con una navaja, con la que inicialmente agredió a su cónyuge y luego la quitó la vida a JOHNATAN MOSQUERA.</w:t>
      </w:r>
    </w:p>
    <w:p w:rsidR="00C32088" w:rsidRDefault="00C32088" w:rsidP="00485521">
      <w:pPr>
        <w:pStyle w:val="Sinespaciado"/>
        <w:spacing w:line="276" w:lineRule="auto"/>
        <w:jc w:val="both"/>
        <w:rPr>
          <w:rFonts w:cs="Times New Roman"/>
        </w:rPr>
      </w:pPr>
    </w:p>
    <w:p w:rsidR="00C32088" w:rsidRPr="006759F8" w:rsidRDefault="00C32088" w:rsidP="00485521">
      <w:pPr>
        <w:pStyle w:val="Sinespaciado"/>
        <w:spacing w:line="276" w:lineRule="auto"/>
        <w:jc w:val="both"/>
        <w:rPr>
          <w:rFonts w:cs="Times New Roman"/>
        </w:rPr>
      </w:pPr>
      <w:r>
        <w:rPr>
          <w:rFonts w:cs="Times New Roman"/>
        </w:rPr>
        <w:t xml:space="preserve">Como corolario de la tesis de su discrepancia, arguye la recurrente que en el presente asunto no estaban demostrados los presupuestos de la legitima defensa, razón por la que solicita la revocatoria del fallo opugnado y que en consecuencia sea declarada la responsabilidad criminal del </w:t>
      </w:r>
      <w:r w:rsidR="00C5136F">
        <w:rPr>
          <w:rFonts w:cs="Times New Roman"/>
        </w:rPr>
        <w:t>Procesado JOHN FREDDY VARÓN GÓMEZ, acorde con los cargos por los cuales fue llamado a juicio.</w:t>
      </w:r>
    </w:p>
    <w:p w:rsidR="006759F8" w:rsidRPr="006759F8" w:rsidRDefault="006759F8" w:rsidP="00485521">
      <w:pPr>
        <w:pStyle w:val="Sinespaciado"/>
        <w:spacing w:line="276" w:lineRule="auto"/>
        <w:rPr>
          <w:rFonts w:cs="Times New Roman"/>
        </w:rPr>
      </w:pPr>
    </w:p>
    <w:p w:rsidR="006759F8" w:rsidRPr="006759F8" w:rsidRDefault="006759F8" w:rsidP="00485521">
      <w:pPr>
        <w:spacing w:line="276" w:lineRule="auto"/>
        <w:jc w:val="center"/>
        <w:rPr>
          <w:rFonts w:asciiTheme="minorHAnsi" w:hAnsiTheme="minorHAnsi"/>
          <w:b/>
          <w:bCs/>
          <w:sz w:val="28"/>
          <w:szCs w:val="28"/>
          <w:lang w:eastAsia="en-US"/>
        </w:rPr>
      </w:pPr>
      <w:r w:rsidRPr="006759F8">
        <w:rPr>
          <w:rFonts w:asciiTheme="minorHAnsi" w:hAnsiTheme="minorHAnsi"/>
          <w:b/>
          <w:bCs/>
          <w:sz w:val="28"/>
          <w:szCs w:val="28"/>
          <w:lang w:eastAsia="en-US"/>
        </w:rPr>
        <w:t>PARA RESOLVER SE CONSIDERA:</w:t>
      </w:r>
    </w:p>
    <w:p w:rsidR="006759F8" w:rsidRPr="006759F8" w:rsidRDefault="006759F8" w:rsidP="00485521">
      <w:pPr>
        <w:spacing w:line="276" w:lineRule="auto"/>
        <w:jc w:val="center"/>
        <w:rPr>
          <w:rFonts w:asciiTheme="minorHAnsi" w:hAnsiTheme="minorHAnsi"/>
          <w:b/>
          <w:bCs/>
          <w:sz w:val="28"/>
          <w:szCs w:val="28"/>
          <w:lang w:eastAsia="en-US"/>
        </w:rPr>
      </w:pPr>
    </w:p>
    <w:p w:rsidR="006759F8" w:rsidRPr="006759F8" w:rsidRDefault="006759F8" w:rsidP="00485521">
      <w:pPr>
        <w:spacing w:line="276" w:lineRule="auto"/>
        <w:jc w:val="both"/>
        <w:rPr>
          <w:rFonts w:asciiTheme="minorHAnsi" w:hAnsiTheme="minorHAnsi"/>
          <w:b/>
          <w:bCs/>
          <w:sz w:val="28"/>
          <w:szCs w:val="28"/>
          <w:lang w:eastAsia="en-US"/>
        </w:rPr>
      </w:pPr>
      <w:r w:rsidRPr="006759F8">
        <w:rPr>
          <w:rFonts w:asciiTheme="minorHAnsi" w:hAnsiTheme="minorHAnsi"/>
          <w:b/>
          <w:bCs/>
          <w:sz w:val="28"/>
          <w:szCs w:val="28"/>
          <w:lang w:eastAsia="en-US"/>
        </w:rPr>
        <w:t>- Competencia:</w:t>
      </w:r>
    </w:p>
    <w:p w:rsidR="006759F8" w:rsidRPr="006759F8" w:rsidRDefault="006759F8" w:rsidP="00485521">
      <w:pPr>
        <w:spacing w:line="276" w:lineRule="auto"/>
        <w:jc w:val="both"/>
        <w:rPr>
          <w:rFonts w:asciiTheme="minorHAnsi" w:hAnsiTheme="minorHAnsi"/>
          <w:b/>
          <w:bCs/>
          <w:sz w:val="28"/>
          <w:szCs w:val="28"/>
          <w:lang w:eastAsia="en-US"/>
        </w:rPr>
      </w:pPr>
    </w:p>
    <w:p w:rsidR="006759F8" w:rsidRPr="006759F8" w:rsidRDefault="006759F8" w:rsidP="00485521">
      <w:pPr>
        <w:pStyle w:val="Sinespaciado"/>
        <w:spacing w:line="276" w:lineRule="auto"/>
        <w:jc w:val="both"/>
        <w:rPr>
          <w:rFonts w:cs="Times New Roman"/>
        </w:rPr>
      </w:pPr>
      <w:r w:rsidRPr="006759F8">
        <w:rPr>
          <w:rFonts w:cs="Times New Roman"/>
        </w:rPr>
        <w:t xml:space="preserve">Como quiera que estamos en presencia de un recurso de apelación que fue interpuesto y sustentado de manera oportuna en contra de una Sentencia proferida por un Juzgado Penal con categoría de Circuito que hace parte de este Distrito Judicial, esta Sala de </w:t>
      </w:r>
      <w:r w:rsidRPr="006759F8">
        <w:rPr>
          <w:rFonts w:cs="Times New Roman"/>
        </w:rPr>
        <w:lastRenderedPageBreak/>
        <w:t>Decisión Penal, según las voces del # 1º del artículo 34 C.P.P. sería la competente para resolver la presente Alzada.</w:t>
      </w:r>
    </w:p>
    <w:p w:rsidR="006759F8" w:rsidRPr="006759F8" w:rsidRDefault="006759F8" w:rsidP="00485521">
      <w:pPr>
        <w:pStyle w:val="Sinespaciado"/>
        <w:spacing w:line="276" w:lineRule="auto"/>
        <w:jc w:val="both"/>
        <w:rPr>
          <w:rFonts w:cs="Times New Roman"/>
        </w:rPr>
      </w:pPr>
    </w:p>
    <w:p w:rsidR="006759F8" w:rsidRPr="006759F8" w:rsidRDefault="006759F8" w:rsidP="00485521">
      <w:pPr>
        <w:pStyle w:val="Sinespaciado"/>
        <w:spacing w:line="276" w:lineRule="auto"/>
        <w:jc w:val="both"/>
        <w:rPr>
          <w:rFonts w:cs="Times New Roman"/>
        </w:rPr>
      </w:pPr>
      <w:r w:rsidRPr="006759F8">
        <w:rPr>
          <w:rFonts w:cs="Times New Roman"/>
        </w:rPr>
        <w:t>De igual forma no se avizoran la ocurrencia de irregularidades sustanciales que de una u otra forma hayan viciado de nulidad la actuación procesal.</w:t>
      </w:r>
    </w:p>
    <w:p w:rsidR="006759F8" w:rsidRPr="006759F8" w:rsidRDefault="006759F8" w:rsidP="00485521">
      <w:pPr>
        <w:pStyle w:val="Sinespaciado"/>
        <w:spacing w:line="276" w:lineRule="auto"/>
        <w:rPr>
          <w:rFonts w:cs="Times New Roman"/>
        </w:rPr>
      </w:pPr>
    </w:p>
    <w:p w:rsidR="006759F8" w:rsidRPr="006759F8" w:rsidRDefault="006759F8" w:rsidP="00485521">
      <w:pPr>
        <w:spacing w:line="276" w:lineRule="auto"/>
        <w:jc w:val="both"/>
        <w:rPr>
          <w:rFonts w:asciiTheme="minorHAnsi" w:hAnsiTheme="minorHAnsi"/>
          <w:b/>
          <w:bCs/>
          <w:sz w:val="28"/>
          <w:szCs w:val="28"/>
          <w:lang w:eastAsia="en-US"/>
        </w:rPr>
      </w:pPr>
      <w:r w:rsidRPr="006759F8">
        <w:rPr>
          <w:rFonts w:asciiTheme="minorHAnsi" w:hAnsiTheme="minorHAnsi"/>
          <w:b/>
          <w:bCs/>
          <w:sz w:val="28"/>
          <w:szCs w:val="28"/>
          <w:lang w:eastAsia="en-US"/>
        </w:rPr>
        <w:t>- Problema Jurídico:</w:t>
      </w:r>
    </w:p>
    <w:p w:rsidR="006759F8" w:rsidRPr="006759F8" w:rsidRDefault="006759F8" w:rsidP="00485521">
      <w:pPr>
        <w:pStyle w:val="Sinespaciado"/>
        <w:spacing w:line="276" w:lineRule="auto"/>
        <w:rPr>
          <w:rFonts w:cs="Times New Roman"/>
        </w:rPr>
      </w:pPr>
    </w:p>
    <w:p w:rsidR="006759F8" w:rsidRPr="006759F8" w:rsidRDefault="006759F8" w:rsidP="00485521">
      <w:pPr>
        <w:pStyle w:val="Sinespaciado"/>
        <w:spacing w:line="276" w:lineRule="auto"/>
        <w:jc w:val="both"/>
        <w:rPr>
          <w:rFonts w:cs="Times New Roman"/>
        </w:rPr>
      </w:pPr>
      <w:r w:rsidRPr="006759F8">
        <w:rPr>
          <w:rFonts w:cs="Times New Roman"/>
        </w:rPr>
        <w:t xml:space="preserve">Acorde con los argumentos puestos a consideración de esta Colegiatura tanto por parte de la recurrente, considera la Sala que se desprende el siguiente problema jurídico: </w:t>
      </w:r>
    </w:p>
    <w:p w:rsidR="006759F8" w:rsidRPr="006759F8" w:rsidRDefault="006759F8" w:rsidP="00485521">
      <w:pPr>
        <w:pStyle w:val="Sinespaciado"/>
        <w:spacing w:line="276" w:lineRule="auto"/>
        <w:rPr>
          <w:rFonts w:cs="Times New Roman"/>
        </w:rPr>
      </w:pPr>
    </w:p>
    <w:p w:rsidR="006759F8" w:rsidRPr="006759F8" w:rsidRDefault="006759F8" w:rsidP="00485521">
      <w:pPr>
        <w:pStyle w:val="Sinespaciado"/>
        <w:spacing w:line="276" w:lineRule="auto"/>
        <w:jc w:val="both"/>
        <w:rPr>
          <w:rFonts w:cs="Times New Roman"/>
        </w:rPr>
      </w:pPr>
      <w:r w:rsidRPr="006759F8">
        <w:rPr>
          <w:rFonts w:cs="Times New Roman"/>
        </w:rPr>
        <w:t>¿</w:t>
      </w:r>
      <w:r w:rsidR="00ED7B7C">
        <w:rPr>
          <w:rFonts w:cs="Times New Roman"/>
        </w:rPr>
        <w:t>Incurrió</w:t>
      </w:r>
      <w:r w:rsidR="00C5136F">
        <w:rPr>
          <w:rFonts w:cs="Times New Roman"/>
        </w:rPr>
        <w:t xml:space="preserve"> el </w:t>
      </w:r>
      <w:r w:rsidR="00ED7B7C">
        <w:rPr>
          <w:rFonts w:cs="Times New Roman"/>
        </w:rPr>
        <w:t xml:space="preserve">Juez de primer nivel en errores al momento de la apreciación del acervo probatorio que le impidieron darse cuenta que en el presente asunto no estaban acreditados los presupuestos requeridos por el # 7º del articulo 32 C.P. para considerar que el Procesado JOHN FREDDY VARÓN GÓMEZ cometió el delito por el que </w:t>
      </w:r>
      <w:r w:rsidR="0020076B">
        <w:rPr>
          <w:rFonts w:cs="Times New Roman"/>
        </w:rPr>
        <w:t>había</w:t>
      </w:r>
      <w:r w:rsidR="00ED7B7C">
        <w:rPr>
          <w:rFonts w:cs="Times New Roman"/>
        </w:rPr>
        <w:t xml:space="preserve"> sido llamado a juicio bajo el amparo de la causal de exclusión de la responsabilidad criminal de la legitima defensa</w:t>
      </w:r>
      <w:r w:rsidRPr="006759F8">
        <w:rPr>
          <w:rFonts w:cs="Times New Roman"/>
        </w:rPr>
        <w:t xml:space="preserve">? </w:t>
      </w:r>
    </w:p>
    <w:p w:rsidR="006759F8" w:rsidRPr="006759F8" w:rsidRDefault="006759F8" w:rsidP="00485521">
      <w:pPr>
        <w:pStyle w:val="Sinespaciado"/>
        <w:spacing w:line="276" w:lineRule="auto"/>
        <w:rPr>
          <w:rFonts w:cs="Times New Roman"/>
        </w:rPr>
      </w:pPr>
    </w:p>
    <w:p w:rsidR="006759F8" w:rsidRPr="006759F8" w:rsidRDefault="006759F8" w:rsidP="00485521">
      <w:pPr>
        <w:pStyle w:val="Sinespaciado"/>
        <w:spacing w:line="276" w:lineRule="auto"/>
        <w:rPr>
          <w:rFonts w:cs="Times New Roman"/>
          <w:lang w:val="es-ES_tradnl"/>
        </w:rPr>
      </w:pPr>
      <w:r w:rsidRPr="006759F8">
        <w:rPr>
          <w:rFonts w:cs="Times New Roman"/>
          <w:b/>
          <w:lang w:val="es-ES_tradnl"/>
        </w:rPr>
        <w:t>- Solución:</w:t>
      </w:r>
    </w:p>
    <w:p w:rsidR="006759F8" w:rsidRPr="006759F8" w:rsidRDefault="006759F8" w:rsidP="00485521">
      <w:pPr>
        <w:pStyle w:val="Sinespaciado"/>
        <w:spacing w:line="276" w:lineRule="auto"/>
        <w:rPr>
          <w:rFonts w:cs="Times New Roman"/>
          <w:lang w:val="es-ES_tradnl"/>
        </w:rPr>
      </w:pPr>
    </w:p>
    <w:p w:rsidR="006759F8" w:rsidRDefault="006759F8" w:rsidP="00485521">
      <w:pPr>
        <w:pStyle w:val="Sinespaciado"/>
        <w:spacing w:line="276" w:lineRule="auto"/>
        <w:jc w:val="both"/>
        <w:rPr>
          <w:rFonts w:cs="Times New Roman"/>
          <w:lang w:val="es-ES_tradnl"/>
        </w:rPr>
      </w:pPr>
      <w:r w:rsidRPr="006759F8">
        <w:rPr>
          <w:rFonts w:cs="Times New Roman"/>
          <w:lang w:val="es-ES_tradnl"/>
        </w:rPr>
        <w:t>Para poder resolver el antes enunciado problema jurídico que nos ha sido propuesto</w:t>
      </w:r>
      <w:r w:rsidR="00812B69">
        <w:rPr>
          <w:rFonts w:cs="Times New Roman"/>
          <w:lang w:val="es-ES_tradnl"/>
        </w:rPr>
        <w:t xml:space="preserve"> mediante la alzada interpuesta por la Fiscalía, inicialmente la Sala</w:t>
      </w:r>
      <w:r w:rsidRPr="006759F8">
        <w:rPr>
          <w:rFonts w:cs="Times New Roman"/>
          <w:lang w:val="es-ES_tradnl"/>
        </w:rPr>
        <w:t xml:space="preserve"> </w:t>
      </w:r>
      <w:r w:rsidR="00812B69">
        <w:rPr>
          <w:rFonts w:cs="Times New Roman"/>
          <w:lang w:val="es-ES_tradnl"/>
        </w:rPr>
        <w:t xml:space="preserve">llevará a cabo un breve y somero estudio de la causal de exclusión de la responsabilidad criminal de la legitima defensa, lo que a su vez será confrontado con las pruebas aducidas al juicio, para de esa forma determinar si en efecto en el presente asunto se cumplieron o no con los requisitos requeridos para la procedencia de dicha causal de exclusión de la responsabilidad penal. </w:t>
      </w:r>
    </w:p>
    <w:p w:rsidR="00812B69" w:rsidRDefault="00812B69" w:rsidP="00485521">
      <w:pPr>
        <w:pStyle w:val="Sinespaciado"/>
        <w:spacing w:line="276" w:lineRule="auto"/>
        <w:jc w:val="both"/>
        <w:rPr>
          <w:rFonts w:cs="Times New Roman"/>
          <w:lang w:val="es-ES_tradnl"/>
        </w:rPr>
      </w:pPr>
    </w:p>
    <w:p w:rsidR="00812B69" w:rsidRDefault="00812B69" w:rsidP="00485521">
      <w:pPr>
        <w:pStyle w:val="Sinespaciado"/>
        <w:spacing w:line="276" w:lineRule="auto"/>
        <w:jc w:val="both"/>
        <w:rPr>
          <w:rFonts w:cs="Times New Roman"/>
          <w:lang w:val="es-ES_tradnl"/>
        </w:rPr>
      </w:pPr>
      <w:r>
        <w:rPr>
          <w:rFonts w:cs="Times New Roman"/>
          <w:lang w:val="es-ES_tradnl"/>
        </w:rPr>
        <w:t xml:space="preserve">La legítima defensa es una causal de exclusión de la responsabilidad criminal consagrada en el # 6º del articulo 33 C.P. en virtud de la cual desde el plano de la antijuridicidad se justifica el derecho que le asiste a toda persona de rechazar o de repeler </w:t>
      </w:r>
      <w:r>
        <w:rPr>
          <w:rFonts w:cs="Times New Roman"/>
          <w:lang w:val="es-ES_tradnl"/>
        </w:rPr>
        <w:lastRenderedPageBreak/>
        <w:t>las actuaciones injustas pro</w:t>
      </w:r>
      <w:r w:rsidR="00237E22">
        <w:rPr>
          <w:rFonts w:cs="Times New Roman"/>
          <w:lang w:val="es-ES_tradnl"/>
        </w:rPr>
        <w:t>venientes de terceras personas que generen una amenaza o un peligro inminente a algún interés jurídicamente protegido.</w:t>
      </w:r>
    </w:p>
    <w:p w:rsidR="00812B69" w:rsidRDefault="00812B69" w:rsidP="00485521">
      <w:pPr>
        <w:pStyle w:val="Sinespaciado"/>
        <w:spacing w:line="276" w:lineRule="auto"/>
        <w:jc w:val="both"/>
        <w:rPr>
          <w:rFonts w:cs="Times New Roman"/>
          <w:lang w:val="es-ES_tradnl"/>
        </w:rPr>
      </w:pPr>
    </w:p>
    <w:p w:rsidR="00812B69" w:rsidRDefault="00812B69" w:rsidP="00485521">
      <w:pPr>
        <w:pStyle w:val="Sinespaciado"/>
        <w:spacing w:line="276" w:lineRule="auto"/>
        <w:jc w:val="both"/>
        <w:rPr>
          <w:rFonts w:cs="Times New Roman"/>
          <w:lang w:val="es-ES_tradnl"/>
        </w:rPr>
      </w:pPr>
      <w:r>
        <w:rPr>
          <w:rFonts w:cs="Times New Roman"/>
          <w:lang w:val="es-ES_tradnl"/>
        </w:rPr>
        <w:t xml:space="preserve">Acorde con la redacción de la norma y con lo que </w:t>
      </w:r>
      <w:r w:rsidR="00FC5F98">
        <w:rPr>
          <w:rFonts w:cs="Times New Roman"/>
          <w:lang w:val="es-ES_tradnl"/>
        </w:rPr>
        <w:t xml:space="preserve">se </w:t>
      </w:r>
      <w:r>
        <w:rPr>
          <w:rFonts w:cs="Times New Roman"/>
          <w:lang w:val="es-ES_tradnl"/>
        </w:rPr>
        <w:t xml:space="preserve">ha dicho tanto por la jurisprudencia como por la doctrina, se tiene establecido que para la procedencia de dicha causal de ausencia de la responsabilidad penal </w:t>
      </w:r>
      <w:r w:rsidR="00D128B9">
        <w:rPr>
          <w:rFonts w:cs="Times New Roman"/>
          <w:lang w:val="es-ES_tradnl"/>
        </w:rPr>
        <w:t>es necesario el cumplimiento de los siguientes requisitos:</w:t>
      </w:r>
    </w:p>
    <w:p w:rsidR="00D128B9" w:rsidRDefault="00D128B9" w:rsidP="00485521">
      <w:pPr>
        <w:pStyle w:val="Sinespaciado"/>
        <w:spacing w:line="276" w:lineRule="auto"/>
        <w:jc w:val="both"/>
        <w:rPr>
          <w:rFonts w:cs="Times New Roman"/>
          <w:lang w:val="es-ES_tradnl"/>
        </w:rPr>
      </w:pPr>
    </w:p>
    <w:p w:rsidR="00D128B9" w:rsidRDefault="00D128B9" w:rsidP="00485521">
      <w:pPr>
        <w:pStyle w:val="Sinespaciado"/>
        <w:numPr>
          <w:ilvl w:val="0"/>
          <w:numId w:val="7"/>
        </w:numPr>
        <w:spacing w:line="276" w:lineRule="auto"/>
        <w:ind w:left="360"/>
        <w:jc w:val="both"/>
        <w:rPr>
          <w:rFonts w:cs="Times New Roman"/>
          <w:lang w:val="es-ES_tradnl"/>
        </w:rPr>
      </w:pPr>
      <w:r>
        <w:rPr>
          <w:rFonts w:cs="Times New Roman"/>
          <w:lang w:val="es-ES_tradnl"/>
        </w:rPr>
        <w:t xml:space="preserve">La existencia de una agresión actual o inminente, por lo que se requiere que </w:t>
      </w:r>
      <w:r w:rsidR="005A29AE">
        <w:rPr>
          <w:rFonts w:cs="Times New Roman"/>
          <w:lang w:val="es-ES_tradnl"/>
        </w:rPr>
        <w:t>la reacción d</w:t>
      </w:r>
      <w:r>
        <w:rPr>
          <w:rFonts w:cs="Times New Roman"/>
          <w:lang w:val="es-ES_tradnl"/>
        </w:rPr>
        <w:t>el sujeto agente</w:t>
      </w:r>
      <w:r w:rsidR="005A29AE">
        <w:rPr>
          <w:rFonts w:cs="Times New Roman"/>
          <w:lang w:val="es-ES_tradnl"/>
        </w:rPr>
        <w:t xml:space="preserve"> guarde una especie de coetaneidad en lo que atañe con la repulsa de la amenaza o del ataque al que sea sometido.</w:t>
      </w:r>
    </w:p>
    <w:p w:rsidR="00FC5F98" w:rsidRDefault="00FC5F98" w:rsidP="00FC5F98">
      <w:pPr>
        <w:pStyle w:val="Sinespaciado"/>
        <w:spacing w:line="276" w:lineRule="auto"/>
        <w:jc w:val="both"/>
        <w:rPr>
          <w:rFonts w:cs="Times New Roman"/>
          <w:lang w:val="es-ES_tradnl"/>
        </w:rPr>
      </w:pPr>
    </w:p>
    <w:p w:rsidR="005A29AE" w:rsidRDefault="005A29AE" w:rsidP="00485521">
      <w:pPr>
        <w:pStyle w:val="Sinespaciado"/>
        <w:numPr>
          <w:ilvl w:val="0"/>
          <w:numId w:val="7"/>
        </w:numPr>
        <w:spacing w:line="276" w:lineRule="auto"/>
        <w:ind w:left="360"/>
        <w:jc w:val="both"/>
        <w:rPr>
          <w:rFonts w:cs="Times New Roman"/>
          <w:lang w:val="es-ES_tradnl"/>
        </w:rPr>
      </w:pPr>
      <w:r>
        <w:rPr>
          <w:rFonts w:cs="Times New Roman"/>
          <w:lang w:val="es-ES_tradnl"/>
        </w:rPr>
        <w:t>Que la agresión o amenaza sea injusta</w:t>
      </w:r>
      <w:r w:rsidR="00FC5F98">
        <w:rPr>
          <w:rFonts w:cs="Times New Roman"/>
          <w:lang w:val="es-ES_tradnl"/>
        </w:rPr>
        <w:t xml:space="preserve"> o ilegitima</w:t>
      </w:r>
      <w:r>
        <w:rPr>
          <w:rFonts w:cs="Times New Roman"/>
          <w:lang w:val="es-ES_tradnl"/>
        </w:rPr>
        <w:t>, o sea que no exist</w:t>
      </w:r>
      <w:r w:rsidR="00453FD5">
        <w:rPr>
          <w:rFonts w:cs="Times New Roman"/>
          <w:lang w:val="es-ES_tradnl"/>
        </w:rPr>
        <w:t xml:space="preserve">a </w:t>
      </w:r>
      <w:r>
        <w:rPr>
          <w:rFonts w:cs="Times New Roman"/>
          <w:lang w:val="es-ES_tradnl"/>
        </w:rPr>
        <w:t xml:space="preserve">una razón </w:t>
      </w:r>
      <w:r w:rsidR="002B0088">
        <w:rPr>
          <w:rFonts w:cs="Times New Roman"/>
          <w:lang w:val="es-ES_tradnl"/>
        </w:rPr>
        <w:t>válida</w:t>
      </w:r>
      <w:r>
        <w:rPr>
          <w:rFonts w:cs="Times New Roman"/>
          <w:lang w:val="es-ES_tradnl"/>
        </w:rPr>
        <w:t xml:space="preserve"> que justifique o ampare el accionar del atacante. </w:t>
      </w:r>
    </w:p>
    <w:p w:rsidR="00C03A8D" w:rsidRDefault="00C03A8D" w:rsidP="00485521">
      <w:pPr>
        <w:pStyle w:val="Sinespaciado"/>
        <w:spacing w:line="276" w:lineRule="auto"/>
        <w:jc w:val="both"/>
        <w:rPr>
          <w:rFonts w:cs="Times New Roman"/>
          <w:lang w:val="es-ES_tradnl"/>
        </w:rPr>
      </w:pPr>
    </w:p>
    <w:p w:rsidR="005A29AE" w:rsidRDefault="00C03A8D" w:rsidP="00485521">
      <w:pPr>
        <w:pStyle w:val="Sinespaciado"/>
        <w:numPr>
          <w:ilvl w:val="0"/>
          <w:numId w:val="7"/>
        </w:numPr>
        <w:spacing w:line="276" w:lineRule="auto"/>
        <w:ind w:left="360"/>
        <w:jc w:val="both"/>
        <w:rPr>
          <w:rFonts w:cs="Times New Roman"/>
          <w:lang w:val="es-ES_tradnl"/>
        </w:rPr>
      </w:pPr>
      <w:r>
        <w:rPr>
          <w:rFonts w:cs="Times New Roman"/>
          <w:lang w:val="es-ES_tradnl"/>
        </w:rPr>
        <w:t xml:space="preserve">Que el sujeto agente </w:t>
      </w:r>
      <w:r w:rsidR="0020076B">
        <w:rPr>
          <w:rFonts w:cs="Times New Roman"/>
          <w:lang w:val="es-ES_tradnl"/>
        </w:rPr>
        <w:t>actué</w:t>
      </w:r>
      <w:r>
        <w:rPr>
          <w:rFonts w:cs="Times New Roman"/>
          <w:lang w:val="es-ES_tradnl"/>
        </w:rPr>
        <w:t xml:space="preserve"> bajo la necesidad de ejercer la reacción defensiva, o sea que no exist</w:t>
      </w:r>
      <w:r w:rsidR="002B0088">
        <w:rPr>
          <w:rFonts w:cs="Times New Roman"/>
          <w:lang w:val="es-ES_tradnl"/>
        </w:rPr>
        <w:t>a</w:t>
      </w:r>
      <w:r>
        <w:rPr>
          <w:rFonts w:cs="Times New Roman"/>
          <w:lang w:val="es-ES_tradnl"/>
        </w:rPr>
        <w:t xml:space="preserve"> otra opción diferente a la cual válidamente pueda acudir.</w:t>
      </w:r>
    </w:p>
    <w:p w:rsidR="00C03A8D" w:rsidRDefault="00C03A8D" w:rsidP="00485521">
      <w:pPr>
        <w:pStyle w:val="Sinespaciado"/>
        <w:spacing w:line="276" w:lineRule="auto"/>
        <w:jc w:val="both"/>
        <w:rPr>
          <w:rFonts w:cs="Times New Roman"/>
          <w:lang w:val="es-ES_tradnl"/>
        </w:rPr>
      </w:pPr>
    </w:p>
    <w:p w:rsidR="00C03A8D" w:rsidRDefault="00C03A8D" w:rsidP="00485521">
      <w:pPr>
        <w:pStyle w:val="Sinespaciado"/>
        <w:numPr>
          <w:ilvl w:val="0"/>
          <w:numId w:val="7"/>
        </w:numPr>
        <w:spacing w:line="276" w:lineRule="auto"/>
        <w:ind w:left="360"/>
        <w:jc w:val="both"/>
        <w:rPr>
          <w:rFonts w:cs="Times New Roman"/>
          <w:lang w:val="es-ES_tradnl"/>
        </w:rPr>
      </w:pPr>
      <w:r>
        <w:rPr>
          <w:rFonts w:cs="Times New Roman"/>
          <w:lang w:val="es-ES_tradnl"/>
        </w:rPr>
        <w:t>La existencia de una especie de equilibrio o de proporcionalidad, el cual se pregona entre: a) La entidad del ataque y la reacción defensiva, de la cual se espera que sea lo menos lesiva posible; b) Los medios desplegados tanto por el ofensor como por el ofendido; c) Los bienes jurídicos en conflicto</w:t>
      </w:r>
      <w:r w:rsidR="002B0088">
        <w:rPr>
          <w:rFonts w:cs="Times New Roman"/>
          <w:lang w:val="es-ES_tradnl"/>
        </w:rPr>
        <w:t>, de los que se espera que sean equivalentes</w:t>
      </w:r>
      <w:r>
        <w:rPr>
          <w:rFonts w:cs="Times New Roman"/>
          <w:lang w:val="es-ES_tradnl"/>
        </w:rPr>
        <w:t>; d) Las condiciones personales del agresor y del agredido</w:t>
      </w:r>
      <w:r w:rsidR="002B0088">
        <w:rPr>
          <w:rFonts w:cs="Times New Roman"/>
          <w:lang w:val="es-ES_tradnl"/>
        </w:rPr>
        <w:t>.</w:t>
      </w:r>
    </w:p>
    <w:p w:rsidR="002B0088" w:rsidRDefault="002B0088" w:rsidP="00485521">
      <w:pPr>
        <w:pStyle w:val="Sinespaciado"/>
        <w:spacing w:line="276" w:lineRule="auto"/>
        <w:jc w:val="both"/>
        <w:rPr>
          <w:rFonts w:cs="Times New Roman"/>
          <w:lang w:val="es-ES_tradnl"/>
        </w:rPr>
      </w:pPr>
    </w:p>
    <w:p w:rsidR="002B0088" w:rsidRDefault="002B0088" w:rsidP="00485521">
      <w:pPr>
        <w:pStyle w:val="Sinespaciado"/>
        <w:numPr>
          <w:ilvl w:val="0"/>
          <w:numId w:val="7"/>
        </w:numPr>
        <w:spacing w:line="276" w:lineRule="auto"/>
        <w:ind w:left="360"/>
        <w:jc w:val="both"/>
        <w:rPr>
          <w:rFonts w:cs="Times New Roman"/>
          <w:lang w:val="es-ES_tradnl"/>
        </w:rPr>
      </w:pPr>
      <w:r>
        <w:rPr>
          <w:rFonts w:cs="Times New Roman"/>
          <w:lang w:val="es-ES_tradnl"/>
        </w:rPr>
        <w:t xml:space="preserve">El ánimo de defensa, en cuya virtud se pregona que el sujeto agente debe actuar con la intención de defenderse. </w:t>
      </w:r>
    </w:p>
    <w:p w:rsidR="002B0088" w:rsidRDefault="002B0088" w:rsidP="00485521">
      <w:pPr>
        <w:pStyle w:val="Sinespaciado"/>
        <w:spacing w:line="276" w:lineRule="auto"/>
        <w:jc w:val="both"/>
        <w:rPr>
          <w:rFonts w:cs="Times New Roman"/>
          <w:lang w:val="es-ES_tradnl"/>
        </w:rPr>
      </w:pPr>
    </w:p>
    <w:p w:rsidR="00060C6B" w:rsidRPr="00A21E55" w:rsidRDefault="002B0088" w:rsidP="00485521">
      <w:pPr>
        <w:pStyle w:val="Sinespaciado"/>
        <w:spacing w:line="276" w:lineRule="auto"/>
        <w:jc w:val="both"/>
      </w:pPr>
      <w:r>
        <w:rPr>
          <w:lang w:val="es-ES_tradnl"/>
        </w:rPr>
        <w:t>Al aplicar lo anterior el caso en estudio, se tiene que las pruebas aducidas al juicio</w:t>
      </w:r>
      <w:r w:rsidR="00C31154">
        <w:rPr>
          <w:lang w:val="es-ES_tradnl"/>
        </w:rPr>
        <w:t>,</w:t>
      </w:r>
      <w:r>
        <w:rPr>
          <w:lang w:val="es-ES_tradnl"/>
        </w:rPr>
        <w:t xml:space="preserve"> </w:t>
      </w:r>
      <w:r w:rsidR="00C31154">
        <w:rPr>
          <w:lang w:val="es-ES_tradnl"/>
        </w:rPr>
        <w:t>entre las cuales se encuentran lo dicho por</w:t>
      </w:r>
      <w:r w:rsidR="00C31154">
        <w:t xml:space="preserve"> DIANA LIZETH </w:t>
      </w:r>
      <w:r w:rsidR="00FC5F98">
        <w:rPr>
          <w:rFonts w:cs="Times New Roman"/>
        </w:rPr>
        <w:t>LÓPEZ RAMÍREZ;</w:t>
      </w:r>
      <w:r w:rsidR="00C31154">
        <w:rPr>
          <w:rFonts w:cs="Times New Roman"/>
        </w:rPr>
        <w:t xml:space="preserve"> </w:t>
      </w:r>
      <w:r w:rsidR="00C31154" w:rsidRPr="00C31154">
        <w:t>YARLIN AURELIO COPETE TORRES</w:t>
      </w:r>
      <w:r w:rsidR="00C31154">
        <w:rPr>
          <w:lang w:val="es-ES_tradnl"/>
        </w:rPr>
        <w:t xml:space="preserve"> </w:t>
      </w:r>
      <w:r w:rsidR="00C31154">
        <w:rPr>
          <w:lang w:val="es-ES_tradnl"/>
        </w:rPr>
        <w:lastRenderedPageBreak/>
        <w:t xml:space="preserve">y el encausado </w:t>
      </w:r>
      <w:r w:rsidR="00C31154">
        <w:t>JOHN FREDDY VARÓN GÓMEZ,</w:t>
      </w:r>
      <w:r w:rsidR="00C31154">
        <w:rPr>
          <w:lang w:val="es-ES_tradnl"/>
        </w:rPr>
        <w:t xml:space="preserve"> </w:t>
      </w:r>
      <w:r>
        <w:rPr>
          <w:lang w:val="es-ES_tradnl"/>
        </w:rPr>
        <w:t xml:space="preserve">demuestran de manera indubitable que </w:t>
      </w:r>
      <w:r w:rsidR="004A710D">
        <w:rPr>
          <w:lang w:val="es-ES_tradnl"/>
        </w:rPr>
        <w:t>la muerte</w:t>
      </w:r>
      <w:r>
        <w:rPr>
          <w:lang w:val="es-ES_tradnl"/>
        </w:rPr>
        <w:t xml:space="preserve"> de quien en vida </w:t>
      </w:r>
      <w:r w:rsidR="0088660D">
        <w:rPr>
          <w:lang w:val="es-ES_tradnl"/>
        </w:rPr>
        <w:t>respondía</w:t>
      </w:r>
      <w:r>
        <w:rPr>
          <w:lang w:val="es-ES_tradnl"/>
        </w:rPr>
        <w:t xml:space="preserve"> por el nombre de </w:t>
      </w:r>
      <w:r>
        <w:t>JOHNATAN MOSQUERA ARIAS tuvo ocurrencia durante un</w:t>
      </w:r>
      <w:r w:rsidR="0088660D">
        <w:t>a especie de</w:t>
      </w:r>
      <w:r>
        <w:t xml:space="preserve"> enfrentamiento </w:t>
      </w:r>
      <w:r w:rsidR="00435AE5">
        <w:t xml:space="preserve">que </w:t>
      </w:r>
      <w:r w:rsidR="0088660D">
        <w:t>protagon</w:t>
      </w:r>
      <w:r w:rsidR="00435AE5">
        <w:t>izó</w:t>
      </w:r>
      <w:r w:rsidR="0088660D">
        <w:t xml:space="preserve"> con el </w:t>
      </w:r>
      <w:r>
        <w:t>Procesado JOHN FREDDY VARÓN GÓMEZ</w:t>
      </w:r>
      <w:r w:rsidR="0088660D">
        <w:t xml:space="preserve">, durante el cual su rival le </w:t>
      </w:r>
      <w:r w:rsidR="004A710D">
        <w:t xml:space="preserve">infligió </w:t>
      </w:r>
      <w:r w:rsidR="0088660D">
        <w:t xml:space="preserve">una certera puñalada en el </w:t>
      </w:r>
      <w:r w:rsidR="00435AE5">
        <w:t>tórax</w:t>
      </w:r>
      <w:r w:rsidR="0088660D">
        <w:t xml:space="preserve"> a la altura del </w:t>
      </w:r>
      <w:r w:rsidR="00435AE5">
        <w:t>corazón</w:t>
      </w:r>
      <w:r w:rsidR="004A710D">
        <w:t xml:space="preserve">, lo que </w:t>
      </w:r>
      <w:r w:rsidR="00FC5F98">
        <w:t xml:space="preserve">le </w:t>
      </w:r>
      <w:r w:rsidR="004A710D">
        <w:t>ocasionó su deceso como bien se desprende del contenido del protocolo de necropsia # 2011010166001000603</w:t>
      </w:r>
      <w:r w:rsidR="00435AE5">
        <w:t xml:space="preserve">. </w:t>
      </w:r>
      <w:r w:rsidR="00C31154">
        <w:t xml:space="preserve">Asimismo </w:t>
      </w:r>
      <w:r w:rsidR="00435AE5">
        <w:t>el acervo probatorio</w:t>
      </w:r>
      <w:r w:rsidR="00C31154">
        <w:t xml:space="preserve">, entre los que descollan los </w:t>
      </w:r>
      <w:r w:rsidR="00B10392">
        <w:t>declarado por</w:t>
      </w:r>
      <w:r w:rsidR="00C31154">
        <w:t xml:space="preserve"> DIANA LIZETH </w:t>
      </w:r>
      <w:r w:rsidR="002B18CE">
        <w:rPr>
          <w:rFonts w:cs="Times New Roman"/>
        </w:rPr>
        <w:t>LÓPEZ</w:t>
      </w:r>
      <w:r w:rsidR="006168AA">
        <w:rPr>
          <w:rStyle w:val="Refdenotaalpie"/>
        </w:rPr>
        <w:footnoteReference w:id="1"/>
      </w:r>
      <w:r w:rsidR="002B18CE">
        <w:rPr>
          <w:rFonts w:cs="Times New Roman"/>
        </w:rPr>
        <w:t>;</w:t>
      </w:r>
      <w:r w:rsidR="00C31154">
        <w:rPr>
          <w:rFonts w:cs="Times New Roman"/>
        </w:rPr>
        <w:t xml:space="preserve"> </w:t>
      </w:r>
      <w:r w:rsidR="00C31154" w:rsidRPr="00C31154">
        <w:t>BONIFACIO MOSQUERA TORRES y MARÍA CONSUELO HOLGUÍN</w:t>
      </w:r>
      <w:r w:rsidR="00C31154" w:rsidRPr="00B10392">
        <w:t>,</w:t>
      </w:r>
      <w:r w:rsidR="00C31154">
        <w:rPr>
          <w:b/>
        </w:rPr>
        <w:t xml:space="preserve"> </w:t>
      </w:r>
      <w:r w:rsidR="00435AE5">
        <w:t xml:space="preserve">es contundente en demostrar que la causa que motivó el enfrentamiento entre JOHN FREDDY VARÓN GÓMEZ y JOHNATAN MOSQUERA ARIAS, se </w:t>
      </w:r>
      <w:r w:rsidR="009C3DE8">
        <w:t>debió</w:t>
      </w:r>
      <w:r w:rsidR="00435AE5">
        <w:t xml:space="preserve"> a que JOHNATAN MOSQUERA </w:t>
      </w:r>
      <w:r w:rsidR="00C31154">
        <w:t>sostenía</w:t>
      </w:r>
      <w:r w:rsidR="00435AE5">
        <w:t xml:space="preserve"> una relación sentimental con la Sra. </w:t>
      </w:r>
      <w:r w:rsidR="00435AE5">
        <w:rPr>
          <w:rFonts w:cs="Times New Roman"/>
        </w:rPr>
        <w:t xml:space="preserve">DIANA </w:t>
      </w:r>
      <w:r w:rsidR="004A710D">
        <w:t>LIZETH</w:t>
      </w:r>
      <w:r w:rsidR="004A710D">
        <w:rPr>
          <w:rFonts w:cs="Times New Roman"/>
        </w:rPr>
        <w:t xml:space="preserve"> </w:t>
      </w:r>
      <w:r w:rsidR="00435AE5">
        <w:rPr>
          <w:rFonts w:cs="Times New Roman"/>
        </w:rPr>
        <w:t>LÓPEZ RAMÍREZ, la cual fungía como</w:t>
      </w:r>
      <w:r w:rsidR="00435AE5">
        <w:t xml:space="preserve"> cónyuge de JOHN FREDDY VARÓN</w:t>
      </w:r>
      <w:r w:rsidR="00B10392">
        <w:t xml:space="preserve">, lo que había suscitado </w:t>
      </w:r>
      <w:r w:rsidR="004A710D">
        <w:t xml:space="preserve">con antelación </w:t>
      </w:r>
      <w:r w:rsidR="00B10392">
        <w:t>entre ellos una serie de altercados y pendencias</w:t>
      </w:r>
      <w:r w:rsidR="004A710D">
        <w:t xml:space="preserve">, siendo el más trascedente </w:t>
      </w:r>
      <w:r w:rsidR="00060C6B">
        <w:t xml:space="preserve">y relevante </w:t>
      </w:r>
      <w:r w:rsidR="004A710D">
        <w:t xml:space="preserve">de ellos el acontecido aproximadamente unos 10 </w:t>
      </w:r>
      <w:r w:rsidR="0020076B">
        <w:t>días</w:t>
      </w:r>
      <w:r w:rsidR="004A710D">
        <w:t xml:space="preserve"> antes de la ocurrencia de los hechos</w:t>
      </w:r>
      <w:r w:rsidR="00060C6B">
        <w:t xml:space="preserve">, cuando </w:t>
      </w:r>
      <w:r w:rsidR="004A710D">
        <w:t xml:space="preserve">JOHNATAN MOSQUERA ARIAS </w:t>
      </w:r>
      <w:r w:rsidR="0063692A">
        <w:t xml:space="preserve">de manera sorpresiva </w:t>
      </w:r>
      <w:r w:rsidR="004A710D">
        <w:t xml:space="preserve">le propinó </w:t>
      </w:r>
      <w:r w:rsidR="00060C6B">
        <w:t xml:space="preserve">unas patadas </w:t>
      </w:r>
      <w:r w:rsidR="004A710D">
        <w:t>a JOHN FREDDY VARÓN GÓMEZ</w:t>
      </w:r>
      <w:r w:rsidR="00060C6B">
        <w:t xml:space="preserve"> en el momento en el que VARÓN GÓMEZ, quien se encontraba molesto por la aptitud casquivana de su cónyuge, </w:t>
      </w:r>
      <w:r w:rsidR="008E1432">
        <w:t xml:space="preserve">de manera agresiva </w:t>
      </w:r>
      <w:r w:rsidR="00060C6B">
        <w:t>pretendía ingresar</w:t>
      </w:r>
      <w:r w:rsidR="0063692A">
        <w:t>la</w:t>
      </w:r>
      <w:r w:rsidR="00060C6B">
        <w:t xml:space="preserve"> a la fuerza </w:t>
      </w:r>
      <w:r w:rsidR="00060C6B">
        <w:rPr>
          <w:rFonts w:cs="Times New Roman"/>
        </w:rPr>
        <w:t xml:space="preserve">hacia el interior de su casa, en atención a que instantes antes la </w:t>
      </w:r>
      <w:r w:rsidR="0020076B">
        <w:rPr>
          <w:rFonts w:cs="Times New Roman"/>
        </w:rPr>
        <w:t>había</w:t>
      </w:r>
      <w:r w:rsidR="00060C6B">
        <w:rPr>
          <w:rFonts w:cs="Times New Roman"/>
        </w:rPr>
        <w:t xml:space="preserve"> sorprendido andado con </w:t>
      </w:r>
      <w:r w:rsidR="00060C6B">
        <w:t>JOHNATAN MOSQUERA. Es de anotar que previamente entre JOHNATAN y JOHN FREDDY se suscitó una discusión, la cual fue zanjada por JOHNATAN MOSQUERA, quien con un grupo de amigos le formuló una serie de amenazas en contra de JOHN FREDDY VARÓN.</w:t>
      </w:r>
    </w:p>
    <w:p w:rsidR="00435AE5" w:rsidRDefault="00435AE5" w:rsidP="00485521">
      <w:pPr>
        <w:pStyle w:val="Sinespaciado"/>
        <w:spacing w:line="276" w:lineRule="auto"/>
        <w:jc w:val="both"/>
      </w:pPr>
    </w:p>
    <w:p w:rsidR="009C3DE8" w:rsidRDefault="009C3DE8" w:rsidP="00485521">
      <w:pPr>
        <w:pStyle w:val="Sinespaciado"/>
        <w:spacing w:line="276" w:lineRule="auto"/>
        <w:jc w:val="both"/>
      </w:pPr>
      <w:r>
        <w:t>De igual forma, de un análisis de</w:t>
      </w:r>
      <w:r w:rsidR="00435AE5">
        <w:t xml:space="preserve"> las pruebas </w:t>
      </w:r>
      <w:r>
        <w:t xml:space="preserve">habidas en el proceso, vemos que las mismas nos enseñan que el enfrentamiento </w:t>
      </w:r>
      <w:r w:rsidR="00B10392">
        <w:t>acaecido</w:t>
      </w:r>
      <w:r>
        <w:t xml:space="preserve"> entre JOHNATAN MOSQUERA ARIAS y JOHN FREDDY VARÓN GÓMEZ, </w:t>
      </w:r>
      <w:r w:rsidR="0063692A">
        <w:t xml:space="preserve">sucedió </w:t>
      </w:r>
      <w:r>
        <w:t xml:space="preserve">dentro del siguiente contexto: </w:t>
      </w:r>
    </w:p>
    <w:p w:rsidR="0063692A" w:rsidRDefault="0063692A" w:rsidP="00485521">
      <w:pPr>
        <w:pStyle w:val="Sinespaciado"/>
        <w:spacing w:line="276" w:lineRule="auto"/>
        <w:jc w:val="both"/>
      </w:pPr>
    </w:p>
    <w:p w:rsidR="008E1432" w:rsidRDefault="0063692A" w:rsidP="00485521">
      <w:pPr>
        <w:pStyle w:val="Sinespaciado"/>
        <w:numPr>
          <w:ilvl w:val="0"/>
          <w:numId w:val="8"/>
        </w:numPr>
        <w:spacing w:line="276" w:lineRule="auto"/>
        <w:ind w:left="360"/>
        <w:jc w:val="both"/>
      </w:pPr>
      <w:r>
        <w:lastRenderedPageBreak/>
        <w:t xml:space="preserve">Según lo declarado en unas sendas entrevistas absueltas ante la Policía Judicial por </w:t>
      </w:r>
      <w:r w:rsidRPr="00A21E55">
        <w:t>DIANA LIZETH LÓPEZ RAMÍREZ</w:t>
      </w:r>
      <w:r>
        <w:rPr>
          <w:rStyle w:val="Refdenotaalpie"/>
        </w:rPr>
        <w:footnoteReference w:id="2"/>
      </w:r>
      <w:r>
        <w:t xml:space="preserve">, esa noche ella se encontraba departiendo con JOHNATAN MOSQUERA ARIAS, </w:t>
      </w:r>
      <w:r w:rsidR="008E1432">
        <w:t xml:space="preserve">quien la estuvo acompañando en el momento en el que Ella </w:t>
      </w:r>
      <w:r w:rsidR="00755D0B">
        <w:t>decidió</w:t>
      </w:r>
      <w:r w:rsidR="008E1432">
        <w:t xml:space="preserve"> regresarse para su casa. Es de anotar que lo dicho por </w:t>
      </w:r>
      <w:r w:rsidR="008E1432" w:rsidRPr="00A21E55">
        <w:t>DIANA LIZETH LÓPEZ</w:t>
      </w:r>
      <w:r w:rsidR="008E1432">
        <w:t xml:space="preserve"> obtiene parcial eco en lo atestado por </w:t>
      </w:r>
      <w:r w:rsidR="008E1432" w:rsidRPr="00A21E55">
        <w:t>JOHN FREDDY VARÓN GÓMEZ</w:t>
      </w:r>
      <w:r w:rsidR="008E1432">
        <w:t>, quien asever</w:t>
      </w:r>
      <w:r w:rsidR="00FC5F98">
        <w:t>ó</w:t>
      </w:r>
      <w:r w:rsidR="008E1432">
        <w:t xml:space="preserve"> que la noche de los hechos él se encontraba viendo un partido de futbol, cuando su mujer lo llamó para decirle que iba a dar una vuelta con una amiga porque estaba aburrida, </w:t>
      </w:r>
      <w:r w:rsidR="00755D0B">
        <w:t xml:space="preserve">a </w:t>
      </w:r>
      <w:r w:rsidR="008E1432">
        <w:t>lo cual él le dio su consentimiento porque había quedado en que esa noche iba a buscar al niño para llevarlo para donde la abuela</w:t>
      </w:r>
      <w:r w:rsidR="002B18CE">
        <w:t>, pero que le mintió en atención a que tenía sus sospechas</w:t>
      </w:r>
      <w:r w:rsidR="00755D0B">
        <w:t xml:space="preserve"> del comportamiento de </w:t>
      </w:r>
      <w:r w:rsidR="0020076B">
        <w:t>cónyuge</w:t>
      </w:r>
      <w:r w:rsidR="002B18CE">
        <w:rPr>
          <w:rStyle w:val="Refdenotaalpie"/>
        </w:rPr>
        <w:footnoteReference w:id="3"/>
      </w:r>
      <w:r w:rsidR="008E1432">
        <w:t>.</w:t>
      </w:r>
    </w:p>
    <w:p w:rsidR="002B18CE" w:rsidRDefault="002B18CE" w:rsidP="00485521">
      <w:pPr>
        <w:pStyle w:val="Sinespaciado"/>
        <w:spacing w:line="276" w:lineRule="auto"/>
        <w:jc w:val="both"/>
      </w:pPr>
    </w:p>
    <w:p w:rsidR="002B18CE" w:rsidRDefault="002B18CE" w:rsidP="00485521">
      <w:pPr>
        <w:pStyle w:val="Sinespaciado"/>
        <w:numPr>
          <w:ilvl w:val="0"/>
          <w:numId w:val="8"/>
        </w:numPr>
        <w:spacing w:line="276" w:lineRule="auto"/>
        <w:ind w:left="360"/>
        <w:jc w:val="both"/>
      </w:pPr>
      <w:r>
        <w:t>Lo atestado por</w:t>
      </w:r>
      <w:r w:rsidRPr="002B18CE">
        <w:t xml:space="preserve"> </w:t>
      </w:r>
      <w:r w:rsidRPr="00A21E55">
        <w:t>JOHN FREDDY VARÓN GÓMEZ</w:t>
      </w:r>
      <w:r>
        <w:t xml:space="preserve"> como lo que </w:t>
      </w:r>
      <w:r w:rsidRPr="00A21E55">
        <w:t>DIANA LIZETH LÓPEZ RAMÍREZ</w:t>
      </w:r>
      <w:r>
        <w:t xml:space="preserve"> dijo en las sendas entrevistas que absolvió ante la Policía Judicial, coinciden en establecer que una vez que </w:t>
      </w:r>
      <w:r w:rsidRPr="00A21E55">
        <w:t>DIANA LIZETH LÓPEZ</w:t>
      </w:r>
      <w:r>
        <w:t xml:space="preserve"> llegó a su residencia, su marido, preso de la rabia, procedió a hacerle una serie de reclamos por su comportamiento e increpándola por su infidelidad</w:t>
      </w:r>
      <w:r w:rsidR="006168AA">
        <w:t xml:space="preserve">, lo que a su vez </w:t>
      </w:r>
      <w:r w:rsidR="00755D0B">
        <w:t xml:space="preserve">fue </w:t>
      </w:r>
      <w:r w:rsidR="006168AA">
        <w:t xml:space="preserve">descaradamente negado por </w:t>
      </w:r>
      <w:r w:rsidR="006168AA" w:rsidRPr="00A21E55">
        <w:t>DIANA LIZETH LÓPEZ</w:t>
      </w:r>
      <w:r w:rsidR="006168AA">
        <w:t xml:space="preserve">. Tal situación </w:t>
      </w:r>
      <w:r w:rsidR="00755D0B">
        <w:t>generó</w:t>
      </w:r>
      <w:r w:rsidR="006168AA">
        <w:t xml:space="preserve"> una especie de trifulca </w:t>
      </w:r>
      <w:r w:rsidR="00755D0B">
        <w:t xml:space="preserve">entre los cónyuges, </w:t>
      </w:r>
      <w:r w:rsidR="006168AA">
        <w:t xml:space="preserve">en la cual </w:t>
      </w:r>
      <w:r w:rsidR="006168AA" w:rsidRPr="00A21E55">
        <w:t>JOHN FREDDY VARÓN</w:t>
      </w:r>
      <w:r w:rsidR="006168AA">
        <w:t xml:space="preserve"> hizo uso de una navaja que portaba consigo con la cual chuzó en las nalgas a su mujer. </w:t>
      </w:r>
      <w:r w:rsidR="00755D0B">
        <w:t>Y e</w:t>
      </w:r>
      <w:r w:rsidR="006168AA">
        <w:t xml:space="preserve">n el momento en que </w:t>
      </w:r>
      <w:r w:rsidR="006168AA" w:rsidRPr="00A21E55">
        <w:t>JOHN FREDDY VARÓN</w:t>
      </w:r>
      <w:r w:rsidR="006168AA">
        <w:t xml:space="preserve"> sacó a relucir la navaja</w:t>
      </w:r>
      <w:r w:rsidR="00755D0B">
        <w:t>,</w:t>
      </w:r>
      <w:r w:rsidR="00D77D4F">
        <w:t xml:space="preserve"> intervino</w:t>
      </w:r>
      <w:r w:rsidR="006168AA">
        <w:t xml:space="preserve"> JOHNATAN MOSQUERA</w:t>
      </w:r>
      <w:r w:rsidR="00755D0B">
        <w:t>, el cual se encontraba afuera de la vivienda,</w:t>
      </w:r>
      <w:r w:rsidR="006168AA">
        <w:t xml:space="preserve"> quien por la espalda lo sujet</w:t>
      </w:r>
      <w:r w:rsidR="00755D0B">
        <w:t>ó</w:t>
      </w:r>
      <w:r w:rsidR="006168AA">
        <w:t xml:space="preserve"> por el cuello</w:t>
      </w:r>
      <w:r w:rsidR="00755D0B">
        <w:t xml:space="preserve">, tranzándose un forcejeo entre ellos al cual </w:t>
      </w:r>
      <w:r w:rsidR="00D77D4F">
        <w:t>se sumó</w:t>
      </w:r>
      <w:r w:rsidR="00755D0B">
        <w:t xml:space="preserve"> </w:t>
      </w:r>
      <w:r w:rsidR="00755D0B" w:rsidRPr="00A21E55">
        <w:t>DIANA LIZETH LÓPEZ</w:t>
      </w:r>
      <w:r w:rsidR="00755D0B">
        <w:t xml:space="preserve"> a fin de desarmar a su </w:t>
      </w:r>
      <w:r w:rsidR="00D77D4F">
        <w:t xml:space="preserve">furibundo </w:t>
      </w:r>
      <w:r w:rsidR="00755D0B">
        <w:t xml:space="preserve">marido. </w:t>
      </w:r>
    </w:p>
    <w:p w:rsidR="00755D0B" w:rsidRDefault="00755D0B" w:rsidP="00485521">
      <w:pPr>
        <w:pStyle w:val="Sinespaciado"/>
        <w:spacing w:line="276" w:lineRule="auto"/>
        <w:jc w:val="both"/>
      </w:pPr>
    </w:p>
    <w:p w:rsidR="00755D0B" w:rsidRDefault="00755D0B" w:rsidP="00485521">
      <w:pPr>
        <w:pStyle w:val="Sinespaciado"/>
        <w:spacing w:line="276" w:lineRule="auto"/>
        <w:ind w:left="360"/>
        <w:jc w:val="both"/>
      </w:pPr>
      <w:r>
        <w:lastRenderedPageBreak/>
        <w:t xml:space="preserve">Dicho forcejeo terminó afuera de la casa gracias a la intervención de </w:t>
      </w:r>
      <w:r w:rsidRPr="00755D0B">
        <w:t>YARLIN AURELIO COPETE TORRES</w:t>
      </w:r>
      <w:r>
        <w:t>, quien logró separar a los contendientes, y ahí es cuando se dan cuenta que JOHNATAN MOSQUERA se encontraba herido</w:t>
      </w:r>
      <w:r w:rsidR="00453FD5">
        <w:t>, quien prácticamente desfalleció como consecuencia de la puñalada que le infringieron</w:t>
      </w:r>
      <w:r>
        <w:t>.</w:t>
      </w:r>
    </w:p>
    <w:p w:rsidR="00453FD5" w:rsidRDefault="00453FD5" w:rsidP="00485521">
      <w:pPr>
        <w:pStyle w:val="Sinespaciado"/>
        <w:spacing w:line="276" w:lineRule="auto"/>
        <w:jc w:val="both"/>
      </w:pPr>
    </w:p>
    <w:p w:rsidR="00453FD5" w:rsidRDefault="00453FD5" w:rsidP="00485521">
      <w:pPr>
        <w:pStyle w:val="Sinespaciado"/>
        <w:spacing w:line="276" w:lineRule="auto"/>
        <w:jc w:val="both"/>
      </w:pPr>
      <w:r>
        <w:t xml:space="preserve">Del contenido de lo acreditado por las anteriores pruebas, a juicio de la Colegiatura se </w:t>
      </w:r>
      <w:r w:rsidR="00C72501">
        <w:t>desprendería</w:t>
      </w:r>
      <w:r>
        <w:t xml:space="preserve"> lo siguiente: </w:t>
      </w:r>
    </w:p>
    <w:p w:rsidR="00453FD5" w:rsidRDefault="00453FD5" w:rsidP="00485521">
      <w:pPr>
        <w:pStyle w:val="Sinespaciado"/>
        <w:spacing w:line="276" w:lineRule="auto"/>
        <w:jc w:val="both"/>
      </w:pPr>
    </w:p>
    <w:p w:rsidR="00453FD5" w:rsidRDefault="00453FD5" w:rsidP="00485521">
      <w:pPr>
        <w:pStyle w:val="Sinespaciado"/>
        <w:numPr>
          <w:ilvl w:val="0"/>
          <w:numId w:val="9"/>
        </w:numPr>
        <w:spacing w:line="276" w:lineRule="auto"/>
        <w:ind w:left="360"/>
        <w:jc w:val="both"/>
      </w:pPr>
      <w:r>
        <w:t xml:space="preserve">Es cierto, como lo dijo el </w:t>
      </w:r>
      <w:r>
        <w:rPr>
          <w:i/>
        </w:rPr>
        <w:t xml:space="preserve">A quo </w:t>
      </w:r>
      <w:r>
        <w:t>en el proveído confutado</w:t>
      </w:r>
      <w:r w:rsidR="00C72501">
        <w:t>,</w:t>
      </w:r>
      <w:r>
        <w:t xml:space="preserve"> que el hoy occiso irrumpió al inmueble habitado por el Procesado y su </w:t>
      </w:r>
      <w:r w:rsidR="00EF29A5">
        <w:t>cónyuge</w:t>
      </w:r>
      <w:r>
        <w:t xml:space="preserve">, pero no lo hizo para profanar la santidad de ese hogar, sino con la intención de auxiliar a su amante de la furia de su marido, con quien sostenían un altercado durante el cual </w:t>
      </w:r>
      <w:r w:rsidRPr="00A21E55">
        <w:t>JOHN FREDDY VARÓN</w:t>
      </w:r>
      <w:r>
        <w:t xml:space="preserve"> </w:t>
      </w:r>
      <w:r w:rsidR="00EF29A5">
        <w:t>la había</w:t>
      </w:r>
      <w:r>
        <w:t xml:space="preserve"> agredido con una navaja</w:t>
      </w:r>
      <w:r w:rsidR="00EF29A5">
        <w:t xml:space="preserve"> al chuzarla por las posaderas. </w:t>
      </w:r>
      <w:r>
        <w:t xml:space="preserve"> </w:t>
      </w:r>
    </w:p>
    <w:p w:rsidR="00EF29A5" w:rsidRDefault="00EF29A5" w:rsidP="00485521">
      <w:pPr>
        <w:pStyle w:val="Sinespaciado"/>
        <w:spacing w:line="276" w:lineRule="auto"/>
        <w:jc w:val="both"/>
      </w:pPr>
    </w:p>
    <w:p w:rsidR="00A1199A" w:rsidRDefault="00A1199A" w:rsidP="00485521">
      <w:pPr>
        <w:pStyle w:val="Sinespaciado"/>
        <w:spacing w:line="276" w:lineRule="auto"/>
        <w:ind w:left="360"/>
        <w:jc w:val="both"/>
      </w:pPr>
      <w:r>
        <w:t xml:space="preserve">Por lo tanto, si bien es cierto que hubo una agresión por parte del </w:t>
      </w:r>
      <w:r w:rsidR="00EF29A5">
        <w:t xml:space="preserve">hoy occiso, </w:t>
      </w:r>
      <w:r w:rsidR="00861037">
        <w:t>quien sujetó</w:t>
      </w:r>
      <w:r>
        <w:t xml:space="preserve"> al Procesado por la espalda, </w:t>
      </w:r>
      <w:r w:rsidR="00C72501">
        <w:t xml:space="preserve">no se puede pasar por alto </w:t>
      </w:r>
      <w:r>
        <w:t xml:space="preserve">que </w:t>
      </w:r>
      <w:r w:rsidRPr="00A21E55">
        <w:t xml:space="preserve">JOHNATAN MOSQUERA </w:t>
      </w:r>
      <w:r w:rsidR="0020076B">
        <w:t>procedió</w:t>
      </w:r>
      <w:r>
        <w:t xml:space="preserve"> de tal manera </w:t>
      </w:r>
      <w:r w:rsidR="00EF29A5">
        <w:t xml:space="preserve">con la </w:t>
      </w:r>
      <w:r>
        <w:t xml:space="preserve">laudable </w:t>
      </w:r>
      <w:r w:rsidR="00EF29A5">
        <w:t xml:space="preserve">intención de auxiliar </w:t>
      </w:r>
      <w:r w:rsidR="00D77D4F">
        <w:t>y</w:t>
      </w:r>
      <w:r w:rsidR="00EF29A5">
        <w:t xml:space="preserve"> socorrer </w:t>
      </w:r>
      <w:r>
        <w:t xml:space="preserve">de la furia de su marido </w:t>
      </w:r>
      <w:r w:rsidR="00EF29A5">
        <w:t xml:space="preserve">a una </w:t>
      </w:r>
      <w:r>
        <w:rPr>
          <w:i/>
        </w:rPr>
        <w:t>damisela en aprietos.</w:t>
      </w:r>
      <w:r>
        <w:t xml:space="preserve"> Lo cual no </w:t>
      </w:r>
      <w:r w:rsidR="0020076B">
        <w:t>tornaría</w:t>
      </w:r>
      <w:r>
        <w:t xml:space="preserve"> en injusto o en ilegitimo su proceder, puesto que el mismo estaría ausente de cualquier juicio de reproche en atención a que existe la amplísima probabilidad </w:t>
      </w:r>
      <w:r w:rsidR="00861037">
        <w:t xml:space="preserve">de </w:t>
      </w:r>
      <w:r>
        <w:t xml:space="preserve">que cualquier persona que </w:t>
      </w:r>
      <w:r w:rsidR="00C72501">
        <w:t>estando</w:t>
      </w:r>
      <w:r>
        <w:t xml:space="preserve"> en la misma situación en la que </w:t>
      </w:r>
      <w:r w:rsidR="00861037">
        <w:t>estaba</w:t>
      </w:r>
      <w:r>
        <w:t xml:space="preserve"> </w:t>
      </w:r>
      <w:r w:rsidRPr="00A21E55">
        <w:t>JOHNATAN MOSQUERA</w:t>
      </w:r>
      <w:r>
        <w:t xml:space="preserve">, al ver como su amada era agredida, seguramente que hubiera procedido de la misma manera, o sea, </w:t>
      </w:r>
      <w:r w:rsidR="00D77D4F">
        <w:t xml:space="preserve">la propia </w:t>
      </w:r>
      <w:r>
        <w:t xml:space="preserve"> </w:t>
      </w:r>
      <w:r w:rsidR="00D77D4F">
        <w:t xml:space="preserve">del </w:t>
      </w:r>
      <w:r>
        <w:t xml:space="preserve">caballero </w:t>
      </w:r>
      <w:r w:rsidR="00D77D4F">
        <w:t xml:space="preserve">de </w:t>
      </w:r>
      <w:r>
        <w:t>brillante armadura</w:t>
      </w:r>
      <w:r w:rsidR="00D77D4F">
        <w:t xml:space="preserve"> que cabalga en un blanco corcel</w:t>
      </w:r>
      <w:r>
        <w:t xml:space="preserve">, </w:t>
      </w:r>
      <w:r w:rsidR="00D77D4F">
        <w:t xml:space="preserve">de </w:t>
      </w:r>
      <w:r>
        <w:t xml:space="preserve">acudir en </w:t>
      </w:r>
      <w:r w:rsidR="00C72501">
        <w:t xml:space="preserve">al </w:t>
      </w:r>
      <w:r>
        <w:t xml:space="preserve">rescate o </w:t>
      </w:r>
      <w:r w:rsidR="00C72501">
        <w:t xml:space="preserve">al </w:t>
      </w:r>
      <w:r>
        <w:t>auxilio</w:t>
      </w:r>
      <w:r w:rsidR="00C72501">
        <w:t xml:space="preserve"> de su </w:t>
      </w:r>
      <w:r w:rsidR="00C72501" w:rsidRPr="00C72501">
        <w:rPr>
          <w:i/>
        </w:rPr>
        <w:t>Dulcinea del Toboso</w:t>
      </w:r>
      <w:r w:rsidR="00C72501">
        <w:t xml:space="preserve">. </w:t>
      </w:r>
      <w:r>
        <w:t xml:space="preserve"> </w:t>
      </w:r>
    </w:p>
    <w:p w:rsidR="00861037" w:rsidRDefault="00861037" w:rsidP="00485521">
      <w:pPr>
        <w:pStyle w:val="Sinespaciado"/>
        <w:spacing w:line="276" w:lineRule="auto"/>
        <w:jc w:val="both"/>
      </w:pPr>
    </w:p>
    <w:p w:rsidR="00861037" w:rsidRDefault="00861037" w:rsidP="00485521">
      <w:pPr>
        <w:pStyle w:val="Sinespaciado"/>
        <w:spacing w:line="276" w:lineRule="auto"/>
        <w:ind w:left="360"/>
        <w:jc w:val="both"/>
      </w:pPr>
      <w:r>
        <w:t xml:space="preserve">Tal situación tiene </w:t>
      </w:r>
      <w:r w:rsidR="00D77D4F">
        <w:t>amplísimas</w:t>
      </w:r>
      <w:r w:rsidR="00A1199A">
        <w:t xml:space="preserve"> repercusiones en el escenario de la legitima defensa,</w:t>
      </w:r>
      <w:r>
        <w:t xml:space="preserve"> porque si uno de los requisitos para la procedencia de la exculpativa es que debe ser injusta la  inminente agresión que ha de repeler el sujeto agente, por lo que es obvio que cuando exista una plausible razón que avale o </w:t>
      </w:r>
      <w:r>
        <w:rPr>
          <w:rFonts w:cs="Times New Roman"/>
          <w:lang w:val="es-ES_tradnl"/>
        </w:rPr>
        <w:t xml:space="preserve">ampare el accionar del atacante, tal requisito no se cumpliría, </w:t>
      </w:r>
      <w:r>
        <w:rPr>
          <w:rFonts w:cs="Times New Roman"/>
          <w:lang w:val="es-ES_tradnl"/>
        </w:rPr>
        <w:lastRenderedPageBreak/>
        <w:t xml:space="preserve">como bien </w:t>
      </w:r>
      <w:r w:rsidR="00274EB5">
        <w:rPr>
          <w:rFonts w:cs="Times New Roman"/>
          <w:lang w:val="es-ES_tradnl"/>
        </w:rPr>
        <w:t>aconteció</w:t>
      </w:r>
      <w:r>
        <w:rPr>
          <w:rFonts w:cs="Times New Roman"/>
          <w:lang w:val="es-ES_tradnl"/>
        </w:rPr>
        <w:t xml:space="preserve"> en el caso </w:t>
      </w:r>
      <w:r>
        <w:rPr>
          <w:rFonts w:cs="Times New Roman"/>
          <w:i/>
          <w:lang w:val="es-ES_tradnl"/>
        </w:rPr>
        <w:t>subexamine</w:t>
      </w:r>
      <w:r w:rsidR="00274EB5">
        <w:rPr>
          <w:rFonts w:cs="Times New Roman"/>
          <w:lang w:val="es-ES_tradnl"/>
        </w:rPr>
        <w:t xml:space="preserve">, en el cual, se reitera que el </w:t>
      </w:r>
      <w:r>
        <w:rPr>
          <w:rFonts w:cs="Times New Roman"/>
          <w:lang w:val="es-ES_tradnl"/>
        </w:rPr>
        <w:t xml:space="preserve">accionar de la victima </w:t>
      </w:r>
      <w:r w:rsidRPr="00A21E55">
        <w:t>JOHNATAN MOSQUERA</w:t>
      </w:r>
      <w:r w:rsidR="00274EB5">
        <w:t>, al socorrer a su amante</w:t>
      </w:r>
      <w:r>
        <w:t xml:space="preserve"> </w:t>
      </w:r>
      <w:r w:rsidR="00274EB5">
        <w:t xml:space="preserve">de los embates de su marido, </w:t>
      </w:r>
      <w:r>
        <w:t xml:space="preserve">no </w:t>
      </w:r>
      <w:r w:rsidR="00274EB5">
        <w:t>podía ser catalogado como injusto.</w:t>
      </w:r>
      <w:r>
        <w:t xml:space="preserve"> </w:t>
      </w:r>
    </w:p>
    <w:p w:rsidR="00274EB5" w:rsidRDefault="00274EB5" w:rsidP="00485521">
      <w:pPr>
        <w:pStyle w:val="Sinespaciado"/>
        <w:spacing w:line="276" w:lineRule="auto"/>
        <w:jc w:val="both"/>
      </w:pPr>
    </w:p>
    <w:p w:rsidR="008E1432" w:rsidRDefault="0020076B" w:rsidP="00485521">
      <w:pPr>
        <w:pStyle w:val="Sinespaciado"/>
        <w:numPr>
          <w:ilvl w:val="0"/>
          <w:numId w:val="9"/>
        </w:numPr>
        <w:spacing w:line="276" w:lineRule="auto"/>
        <w:ind w:left="360"/>
        <w:jc w:val="both"/>
      </w:pPr>
      <w:r>
        <w:t>Está</w:t>
      </w:r>
      <w:r w:rsidR="00274EB5">
        <w:t xml:space="preserve"> plenamente demostrado que el Procesado </w:t>
      </w:r>
      <w:r w:rsidR="00D77D4F">
        <w:t xml:space="preserve">desde un principio </w:t>
      </w:r>
      <w:r w:rsidR="00274EB5">
        <w:t xml:space="preserve">era la única persona que en el devenir de la reyerta se encontraba armado con una navaja, la que al parecer era una herramienta que utilizaba en su actividad laboral, mientras que su contendiente </w:t>
      </w:r>
      <w:r>
        <w:t>carecía</w:t>
      </w:r>
      <w:r w:rsidR="00274EB5">
        <w:t xml:space="preserve"> de arma alguna, quien se </w:t>
      </w:r>
      <w:r w:rsidR="00C72501">
        <w:t>enfrentó</w:t>
      </w:r>
      <w:r w:rsidR="00274EB5">
        <w:t xml:space="preserve"> a su rival estando desarmado. Tal situación en nuestra opinión generó un desequilibrio en la reyerta en atención a que era obvio que el Procesado </w:t>
      </w:r>
      <w:r>
        <w:t>tenía</w:t>
      </w:r>
      <w:r w:rsidR="00274EB5">
        <w:t xml:space="preserve"> cierta ventaja sobre su contendor.  </w:t>
      </w:r>
    </w:p>
    <w:p w:rsidR="00274EB5" w:rsidRDefault="00274EB5" w:rsidP="00485521">
      <w:pPr>
        <w:pStyle w:val="Sinespaciado"/>
        <w:spacing w:line="276" w:lineRule="auto"/>
        <w:jc w:val="both"/>
      </w:pPr>
    </w:p>
    <w:p w:rsidR="00C72501" w:rsidRDefault="00274EB5" w:rsidP="00485521">
      <w:pPr>
        <w:pStyle w:val="Sinespaciado"/>
        <w:spacing w:line="276" w:lineRule="auto"/>
        <w:ind w:left="360"/>
        <w:jc w:val="both"/>
      </w:pPr>
      <w:r>
        <w:t xml:space="preserve">Para la Sala lo acontecido conspiraría de manera negativa </w:t>
      </w:r>
      <w:r w:rsidR="00C72501">
        <w:t xml:space="preserve">respecto del cumplimiento del requisito de la proporcionalidad, debido a que los medios usados por el Procesado para repelar la agresión resultaron ser más lesivos y nocivos que los utilizados por el atacante, ya que mientras el encausado portaba una navaja, la víctima estaba desarmada. </w:t>
      </w:r>
    </w:p>
    <w:p w:rsidR="00274EB5" w:rsidRDefault="00274EB5" w:rsidP="00485521">
      <w:pPr>
        <w:pStyle w:val="Sinespaciado"/>
        <w:spacing w:line="276" w:lineRule="auto"/>
        <w:jc w:val="both"/>
        <w:rPr>
          <w:rFonts w:cs="Times New Roman"/>
          <w:lang w:val="es-ES_tradnl"/>
        </w:rPr>
      </w:pPr>
    </w:p>
    <w:p w:rsidR="00FC4464" w:rsidRDefault="00FC4464" w:rsidP="00485521">
      <w:pPr>
        <w:pStyle w:val="Sinespaciado"/>
        <w:numPr>
          <w:ilvl w:val="0"/>
          <w:numId w:val="9"/>
        </w:numPr>
        <w:spacing w:line="276" w:lineRule="auto"/>
        <w:ind w:left="360"/>
        <w:jc w:val="both"/>
      </w:pPr>
      <w:r>
        <w:rPr>
          <w:rFonts w:cs="Times New Roman"/>
          <w:lang w:val="es-ES_tradnl"/>
        </w:rPr>
        <w:t xml:space="preserve">Del contenido del dramático y apesadumbrado testimonio absuelto en el juicio por parte del Procesado </w:t>
      </w:r>
      <w:r w:rsidRPr="00A21E55">
        <w:t>JOHN FREDDY VARÓN GÓMEZ</w:t>
      </w:r>
      <w:r>
        <w:t xml:space="preserve">, se desprende que el mismo actuó preso de la rabia y el dolor que sintió al ver a su mujer en brazos de otro, al acreditar sus sospechas de que Ella lo engañaba, lo que se hizo mucho más doloroso ante la descarada negativa de Ella de no admitir su falta a pesar de haber sido sorprendida con </w:t>
      </w:r>
      <w:r>
        <w:rPr>
          <w:i/>
        </w:rPr>
        <w:t>las manos en la masa.</w:t>
      </w:r>
    </w:p>
    <w:p w:rsidR="00FC4464" w:rsidRDefault="00FC4464" w:rsidP="00485521">
      <w:pPr>
        <w:pStyle w:val="Sinespaciado"/>
        <w:spacing w:line="276" w:lineRule="auto"/>
        <w:jc w:val="both"/>
      </w:pPr>
    </w:p>
    <w:p w:rsidR="001F3DBC" w:rsidRDefault="00FC4464" w:rsidP="00485521">
      <w:pPr>
        <w:pStyle w:val="Sinespaciado"/>
        <w:spacing w:line="276" w:lineRule="auto"/>
        <w:ind w:left="360"/>
        <w:jc w:val="both"/>
      </w:pPr>
      <w:r>
        <w:t xml:space="preserve">Por lo tanto, si la reacción </w:t>
      </w:r>
      <w:r w:rsidR="00D77D4F">
        <w:t xml:space="preserve">furibunda </w:t>
      </w:r>
      <w:r>
        <w:t xml:space="preserve">del procesado </w:t>
      </w:r>
      <w:r w:rsidR="001F3DBC">
        <w:t>debe ser considerada como</w:t>
      </w:r>
      <w:r>
        <w:t xml:space="preserve"> la propia de los sentimientos de la rabia y de la ira</w:t>
      </w:r>
      <w:r w:rsidR="001F3DBC">
        <w:t>,</w:t>
      </w:r>
      <w:r>
        <w:t xml:space="preserve"> generados porque su cónyuge le ponía los cuernos</w:t>
      </w:r>
      <w:r w:rsidR="001F3DBC">
        <w:t>, ello nos quiere decir que no actuó con la intención de defenderse, sino con el propósito de castigar a su mujer por sus infidelidades.</w:t>
      </w:r>
      <w:r>
        <w:t xml:space="preserve">  </w:t>
      </w:r>
    </w:p>
    <w:p w:rsidR="001F3DBC" w:rsidRDefault="001F3DBC" w:rsidP="00485521">
      <w:pPr>
        <w:pStyle w:val="Sinespaciado"/>
        <w:spacing w:line="276" w:lineRule="auto"/>
        <w:jc w:val="both"/>
      </w:pPr>
    </w:p>
    <w:p w:rsidR="001F3DBC" w:rsidRDefault="001F3DBC" w:rsidP="00485521">
      <w:pPr>
        <w:pStyle w:val="Sinespaciado"/>
        <w:spacing w:line="276" w:lineRule="auto"/>
        <w:jc w:val="both"/>
      </w:pPr>
      <w:r>
        <w:lastRenderedPageBreak/>
        <w:t xml:space="preserve">Lo antes expuesto nos estaría indicando que las pruebas habidas en el proceso no acreditaban varios de los requisitos que de manera necesaria se requieren para la procedencia de la causal de exclusión de la responsabilidad penal de la legítima defensa porque: </w:t>
      </w:r>
    </w:p>
    <w:p w:rsidR="001F3DBC" w:rsidRDefault="001F3DBC" w:rsidP="00485521">
      <w:pPr>
        <w:pStyle w:val="Sinespaciado"/>
        <w:spacing w:line="276" w:lineRule="auto"/>
        <w:jc w:val="both"/>
      </w:pPr>
    </w:p>
    <w:p w:rsidR="001F3DBC" w:rsidRDefault="001F3DBC" w:rsidP="00485521">
      <w:pPr>
        <w:pStyle w:val="Sinespaciado"/>
        <w:numPr>
          <w:ilvl w:val="0"/>
          <w:numId w:val="9"/>
        </w:numPr>
        <w:spacing w:line="276" w:lineRule="auto"/>
        <w:ind w:left="360"/>
        <w:jc w:val="both"/>
      </w:pPr>
      <w:r>
        <w:t>La agresión que la víctima efectuó en contra del Procesado no podía ser catalogado como injusta o ilegitima.</w:t>
      </w:r>
    </w:p>
    <w:p w:rsidR="001F3DBC" w:rsidRDefault="001F3DBC" w:rsidP="00485521">
      <w:pPr>
        <w:pStyle w:val="Sinespaciado"/>
        <w:spacing w:line="276" w:lineRule="auto"/>
        <w:jc w:val="both"/>
      </w:pPr>
    </w:p>
    <w:p w:rsidR="001F3DBC" w:rsidRDefault="001F3DBC" w:rsidP="00485521">
      <w:pPr>
        <w:pStyle w:val="Sinespaciado"/>
        <w:numPr>
          <w:ilvl w:val="0"/>
          <w:numId w:val="9"/>
        </w:numPr>
        <w:spacing w:line="276" w:lineRule="auto"/>
        <w:ind w:left="360"/>
        <w:jc w:val="both"/>
      </w:pPr>
      <w:r>
        <w:t xml:space="preserve">El Procesado no </w:t>
      </w:r>
      <w:r w:rsidR="002B7D0C">
        <w:t>actuó</w:t>
      </w:r>
      <w:r>
        <w:t xml:space="preserve"> con el </w:t>
      </w:r>
      <w:r w:rsidR="002B7D0C">
        <w:t>ánimo</w:t>
      </w:r>
      <w:r w:rsidR="00980B55">
        <w:t xml:space="preserve"> o la intenc</w:t>
      </w:r>
      <w:r>
        <w:t>ión de defenderse</w:t>
      </w:r>
      <w:r w:rsidR="002B7D0C">
        <w:t>.</w:t>
      </w:r>
      <w:r>
        <w:t xml:space="preserve"> </w:t>
      </w:r>
    </w:p>
    <w:p w:rsidR="002B7D0C" w:rsidRDefault="002B7D0C" w:rsidP="00485521">
      <w:pPr>
        <w:pStyle w:val="Sinespaciado"/>
        <w:spacing w:line="276" w:lineRule="auto"/>
        <w:jc w:val="both"/>
      </w:pPr>
    </w:p>
    <w:p w:rsidR="002B7D0C" w:rsidRDefault="002B7D0C" w:rsidP="00485521">
      <w:pPr>
        <w:pStyle w:val="Sinespaciado"/>
        <w:numPr>
          <w:ilvl w:val="0"/>
          <w:numId w:val="9"/>
        </w:numPr>
        <w:spacing w:line="276" w:lineRule="auto"/>
        <w:ind w:left="360"/>
        <w:jc w:val="both"/>
      </w:pPr>
      <w:r>
        <w:t xml:space="preserve">No hubo equilibrio alguno entre la agresión de la víctima y los medios utilizados por el Procesado para repelerla. </w:t>
      </w:r>
    </w:p>
    <w:p w:rsidR="002B7D0C" w:rsidRDefault="002B7D0C" w:rsidP="00485521">
      <w:pPr>
        <w:pStyle w:val="Sinespaciado"/>
        <w:spacing w:line="276" w:lineRule="auto"/>
        <w:jc w:val="both"/>
      </w:pPr>
    </w:p>
    <w:p w:rsidR="002B7D0C" w:rsidRDefault="002B7D0C" w:rsidP="00485521">
      <w:pPr>
        <w:pStyle w:val="Sinespaciado"/>
        <w:spacing w:line="276" w:lineRule="auto"/>
        <w:jc w:val="both"/>
        <w:rPr>
          <w:rFonts w:cs="Times New Roman"/>
        </w:rPr>
      </w:pPr>
      <w:r>
        <w:t xml:space="preserve">Tal situación nos estaría indicando, tal como lo reclama la apelante, que el </w:t>
      </w:r>
      <w:r>
        <w:rPr>
          <w:i/>
        </w:rPr>
        <w:t xml:space="preserve">A quo </w:t>
      </w:r>
      <w:r>
        <w:t xml:space="preserve">se equivocó en la apreciación del acervo probatorio, puesto que las pruebas aducidas al juicio en momento alguno demostraban que el </w:t>
      </w:r>
      <w:r>
        <w:rPr>
          <w:rFonts w:cs="Times New Roman"/>
        </w:rPr>
        <w:t xml:space="preserve">Procesado JOHN FREDDY VARÓN GÓMEZ </w:t>
      </w:r>
      <w:r w:rsidR="0020076B">
        <w:rPr>
          <w:rFonts w:cs="Times New Roman"/>
        </w:rPr>
        <w:t>actuó</w:t>
      </w:r>
      <w:r>
        <w:rPr>
          <w:rFonts w:cs="Times New Roman"/>
        </w:rPr>
        <w:t xml:space="preserve"> bajo la egida de la causal de exclusión de la responsabilidad penal de la legitima defensa cuando asesinó a quien en vida </w:t>
      </w:r>
      <w:r w:rsidR="0020076B">
        <w:rPr>
          <w:rFonts w:cs="Times New Roman"/>
        </w:rPr>
        <w:t>respondía</w:t>
      </w:r>
      <w:r>
        <w:rPr>
          <w:rFonts w:cs="Times New Roman"/>
        </w:rPr>
        <w:t xml:space="preserve"> por el nombre de JOHNATAN MOSQUERA ARIAS.</w:t>
      </w:r>
    </w:p>
    <w:p w:rsidR="00D77D4F" w:rsidRDefault="00D77D4F" w:rsidP="00485521">
      <w:pPr>
        <w:pStyle w:val="Sinespaciado"/>
        <w:spacing w:line="276" w:lineRule="auto"/>
        <w:jc w:val="both"/>
        <w:rPr>
          <w:rFonts w:cs="Times New Roman"/>
        </w:rPr>
      </w:pPr>
    </w:p>
    <w:p w:rsidR="00E53BF6" w:rsidRDefault="002B7D0C" w:rsidP="00485521">
      <w:pPr>
        <w:pStyle w:val="Sinespaciado"/>
        <w:spacing w:line="276" w:lineRule="auto"/>
        <w:jc w:val="both"/>
      </w:pPr>
      <w:r>
        <w:rPr>
          <w:rFonts w:cs="Times New Roman"/>
        </w:rPr>
        <w:t xml:space="preserve">Pero a pesar de lo anterior, la Sala no puede desconocer que acorde </w:t>
      </w:r>
      <w:r w:rsidR="00E53BF6">
        <w:rPr>
          <w:rFonts w:cs="Times New Roman"/>
        </w:rPr>
        <w:t xml:space="preserve">con </w:t>
      </w:r>
      <w:r>
        <w:rPr>
          <w:rFonts w:cs="Times New Roman"/>
        </w:rPr>
        <w:t xml:space="preserve">la realidad probatoria </w:t>
      </w:r>
      <w:r w:rsidR="00E53BF6">
        <w:rPr>
          <w:rFonts w:cs="Times New Roman"/>
        </w:rPr>
        <w:t xml:space="preserve">habida en el proceso, la misma es lo suficientemente contundente en acreditar </w:t>
      </w:r>
      <w:r>
        <w:rPr>
          <w:rFonts w:cs="Times New Roman"/>
        </w:rPr>
        <w:t xml:space="preserve">que </w:t>
      </w:r>
      <w:r w:rsidR="00E53BF6">
        <w:t>cuando</w:t>
      </w:r>
      <w:r w:rsidR="00E53BF6">
        <w:rPr>
          <w:rFonts w:cs="Times New Roman"/>
        </w:rPr>
        <w:t xml:space="preserve"> </w:t>
      </w:r>
      <w:r>
        <w:rPr>
          <w:rFonts w:cs="Times New Roman"/>
        </w:rPr>
        <w:t xml:space="preserve">el Procesado </w:t>
      </w:r>
      <w:r w:rsidRPr="00A21E55">
        <w:t xml:space="preserve">JOHN FREDDY VARÓN GÓMEZ </w:t>
      </w:r>
      <w:r w:rsidR="00E53BF6">
        <w:t xml:space="preserve">le dio muerte a </w:t>
      </w:r>
      <w:r w:rsidR="00E53BF6" w:rsidRPr="00A21E55">
        <w:t>JOHNATAN MOSQUERA ARIAS</w:t>
      </w:r>
      <w:r w:rsidR="00E53BF6">
        <w:t xml:space="preserve">, lo hizo bajo los efectos de un estado de ira e intenso dolor que aquejaba sus emociones, el cual fue propiciado por el reprochable comportamiento de su cónyuge, </w:t>
      </w:r>
      <w:r w:rsidR="00E53BF6" w:rsidRPr="00A21E55">
        <w:t>DIANA LIZETH LÓPEZ RAMÍREZ</w:t>
      </w:r>
      <w:r w:rsidR="00E53BF6">
        <w:t xml:space="preserve">, la cual sostenía una relación sentimental con el hoy óbito, </w:t>
      </w:r>
      <w:r w:rsidR="00D77D4F">
        <w:t>quien</w:t>
      </w:r>
      <w:r w:rsidR="00CB2D52">
        <w:t xml:space="preserve"> </w:t>
      </w:r>
      <w:r w:rsidR="00E53BF6">
        <w:t xml:space="preserve">a pesar de ser sorprendida en brazos de su amante, de manera desvergonzaba tuvo el descaro de negar su falta, lo que desató </w:t>
      </w:r>
      <w:r w:rsidR="00CB2D52">
        <w:t>aún</w:t>
      </w:r>
      <w:r w:rsidR="00E53BF6">
        <w:t xml:space="preserve"> </w:t>
      </w:r>
      <w:r w:rsidR="00CB2D52">
        <w:t>más</w:t>
      </w:r>
      <w:r w:rsidR="00E53BF6">
        <w:t xml:space="preserve"> la furia </w:t>
      </w:r>
      <w:r w:rsidR="00CB2D52">
        <w:t xml:space="preserve">de su cónyuge, quien </w:t>
      </w:r>
      <w:r w:rsidR="0020076B">
        <w:t>procedió</w:t>
      </w:r>
      <w:r w:rsidR="00CB2D52">
        <w:t xml:space="preserve"> a chuzarle el trasero con una navaja, l</w:t>
      </w:r>
      <w:r w:rsidR="00D77D4F">
        <w:t>o que a su vez</w:t>
      </w:r>
      <w:r w:rsidR="00CB2D52">
        <w:t xml:space="preserve"> motivó que su amante fuera en su rescate, con las </w:t>
      </w:r>
      <w:r w:rsidR="00D77D4F">
        <w:t xml:space="preserve">trágicas </w:t>
      </w:r>
      <w:r w:rsidR="00CB2D52">
        <w:t>consecuencias ya sabidas</w:t>
      </w:r>
      <w:r w:rsidR="00D77D4F">
        <w:t xml:space="preserve"> por todos</w:t>
      </w:r>
      <w:r w:rsidR="00CB2D52">
        <w:t>.</w:t>
      </w:r>
    </w:p>
    <w:p w:rsidR="00CB2D52" w:rsidRDefault="00CB2D52" w:rsidP="00485521">
      <w:pPr>
        <w:pStyle w:val="Sinespaciado"/>
        <w:spacing w:line="276" w:lineRule="auto"/>
        <w:jc w:val="both"/>
      </w:pPr>
    </w:p>
    <w:p w:rsidR="00CB2D52" w:rsidRDefault="00CB2D52" w:rsidP="00485521">
      <w:pPr>
        <w:pStyle w:val="Sinespaciado"/>
        <w:spacing w:line="276" w:lineRule="auto"/>
        <w:jc w:val="both"/>
      </w:pPr>
      <w:r>
        <w:lastRenderedPageBreak/>
        <w:t xml:space="preserve">Luego, al ser evidente que el </w:t>
      </w:r>
      <w:r>
        <w:rPr>
          <w:rFonts w:cs="Times New Roman"/>
        </w:rPr>
        <w:t xml:space="preserve">Procesado </w:t>
      </w:r>
      <w:r w:rsidRPr="00A21E55">
        <w:t>JOHN FREDDY VARÓN GÓMEZ</w:t>
      </w:r>
      <w:r>
        <w:t xml:space="preserve"> </w:t>
      </w:r>
      <w:r w:rsidR="0020076B">
        <w:t>actuó</w:t>
      </w:r>
      <w:r>
        <w:t xml:space="preserve"> en estado de ira e intenso dolor, la Sala le reconocerá </w:t>
      </w:r>
      <w:r w:rsidR="00D77D4F">
        <w:t xml:space="preserve">en su favor </w:t>
      </w:r>
      <w:r>
        <w:t>los descuentos punitivos consagrados en el artículo 57 C.P. que son propios de dicha atemperante punitiva.</w:t>
      </w:r>
    </w:p>
    <w:p w:rsidR="00CB2D52" w:rsidRDefault="00CB2D52" w:rsidP="00485521">
      <w:pPr>
        <w:pStyle w:val="Sinespaciado"/>
        <w:spacing w:line="276" w:lineRule="auto"/>
        <w:jc w:val="both"/>
      </w:pPr>
    </w:p>
    <w:p w:rsidR="00CB2D52" w:rsidRDefault="00CB2D52" w:rsidP="00485521">
      <w:pPr>
        <w:pStyle w:val="Sinespaciado"/>
        <w:spacing w:line="276" w:lineRule="auto"/>
        <w:jc w:val="both"/>
      </w:pPr>
      <w:r>
        <w:t xml:space="preserve">Por lo tanto, acorde con todo lo expuesto, al asistirle la razón a la tesis de la discrepancia propuesta por la recurrente, la Sala revocará el fallo confutando, y en consecuencia procederá a declarar la responsabilidad criminal del </w:t>
      </w:r>
      <w:r>
        <w:rPr>
          <w:rFonts w:cs="Times New Roman"/>
        </w:rPr>
        <w:t xml:space="preserve">Procesado </w:t>
      </w:r>
      <w:r w:rsidRPr="00A21E55">
        <w:t>JOHN FREDDY VARÓN GÓMEZ</w:t>
      </w:r>
      <w:r>
        <w:t xml:space="preserve"> por incurrir en la comisión del delito de homicidio simple, pero le reconocerá al encausado los descuentos punitivos del estado de la ira e intenso dolor. </w:t>
      </w:r>
    </w:p>
    <w:p w:rsidR="007135A2" w:rsidRDefault="007135A2" w:rsidP="00485521">
      <w:pPr>
        <w:pStyle w:val="Sinespaciado"/>
        <w:spacing w:line="276" w:lineRule="auto"/>
        <w:jc w:val="both"/>
      </w:pPr>
    </w:p>
    <w:p w:rsidR="007135A2" w:rsidRPr="00865593" w:rsidRDefault="007135A2" w:rsidP="00485521">
      <w:pPr>
        <w:spacing w:line="276" w:lineRule="auto"/>
        <w:jc w:val="center"/>
        <w:rPr>
          <w:rFonts w:asciiTheme="majorHAnsi" w:hAnsiTheme="majorHAnsi"/>
          <w:b/>
          <w:sz w:val="28"/>
          <w:szCs w:val="28"/>
          <w:lang w:val="es-ES"/>
        </w:rPr>
      </w:pPr>
      <w:r w:rsidRPr="00865593">
        <w:rPr>
          <w:rFonts w:asciiTheme="majorHAnsi" w:hAnsiTheme="majorHAnsi"/>
          <w:b/>
          <w:bCs/>
          <w:sz w:val="28"/>
          <w:szCs w:val="28"/>
          <w:lang w:val="es-ES"/>
        </w:rPr>
        <w:t>LA PUNIBILIDAD:</w:t>
      </w:r>
    </w:p>
    <w:p w:rsidR="007135A2" w:rsidRPr="00865593" w:rsidRDefault="007135A2" w:rsidP="00485521">
      <w:pPr>
        <w:spacing w:line="276" w:lineRule="auto"/>
        <w:rPr>
          <w:rFonts w:asciiTheme="majorHAnsi" w:hAnsiTheme="majorHAnsi"/>
          <w:sz w:val="28"/>
          <w:szCs w:val="28"/>
          <w:lang w:val="es-ES"/>
        </w:rPr>
      </w:pPr>
    </w:p>
    <w:p w:rsidR="007135A2" w:rsidRPr="00865593" w:rsidRDefault="007135A2" w:rsidP="00485521">
      <w:pPr>
        <w:pStyle w:val="Sinespaciado"/>
        <w:spacing w:line="276" w:lineRule="auto"/>
        <w:jc w:val="both"/>
        <w:rPr>
          <w:rFonts w:asciiTheme="majorHAnsi" w:hAnsiTheme="majorHAnsi" w:cs="Times New Roman"/>
          <w:lang w:val="es-ES"/>
        </w:rPr>
      </w:pPr>
      <w:r w:rsidRPr="00865593">
        <w:rPr>
          <w:rFonts w:asciiTheme="majorHAnsi" w:hAnsiTheme="majorHAnsi" w:cs="Times New Roman"/>
          <w:lang w:val="es-ES"/>
        </w:rPr>
        <w:t>Desvirtuada la presunción de inocencia que le asistía a</w:t>
      </w:r>
      <w:r w:rsidR="00865593">
        <w:rPr>
          <w:rFonts w:asciiTheme="majorHAnsi" w:hAnsiTheme="majorHAnsi" w:cs="Times New Roman"/>
          <w:lang w:val="es-ES"/>
        </w:rPr>
        <w:t>l</w:t>
      </w:r>
      <w:r w:rsidRPr="00865593">
        <w:rPr>
          <w:rFonts w:asciiTheme="majorHAnsi" w:hAnsiTheme="majorHAnsi" w:cs="Times New Roman"/>
          <w:lang w:val="es-ES"/>
        </w:rPr>
        <w:t xml:space="preserve"> enjuiciad</w:t>
      </w:r>
      <w:r w:rsidR="00AE2C03">
        <w:rPr>
          <w:rFonts w:asciiTheme="majorHAnsi" w:hAnsiTheme="majorHAnsi" w:cs="Times New Roman"/>
          <w:lang w:val="es-ES"/>
        </w:rPr>
        <w:t>o</w:t>
      </w:r>
      <w:r w:rsidRPr="00865593">
        <w:rPr>
          <w:rFonts w:asciiTheme="majorHAnsi" w:hAnsiTheme="majorHAnsi" w:cs="Times New Roman"/>
          <w:lang w:val="es-ES"/>
        </w:rPr>
        <w:t xml:space="preserve">, puesto que en el proceso se demostró, más allá de toda duda razonable, el compromiso penal  que les asistía respecto de los </w:t>
      </w:r>
      <w:r w:rsidRPr="00865593">
        <w:rPr>
          <w:rFonts w:asciiTheme="majorHAnsi" w:hAnsiTheme="majorHAnsi" w:cs="Times New Roman"/>
        </w:rPr>
        <w:t xml:space="preserve">cargos que le fueron enrostrados por incurrir en la comisión del delito de </w:t>
      </w:r>
      <w:r w:rsidR="00AE2C03">
        <w:rPr>
          <w:rFonts w:asciiTheme="majorHAnsi" w:hAnsiTheme="majorHAnsi" w:cs="Times New Roman"/>
        </w:rPr>
        <w:t xml:space="preserve">homicidio simple perpetrado en estado de ira e intenso dolor, </w:t>
      </w:r>
      <w:r w:rsidRPr="00865593">
        <w:rPr>
          <w:rFonts w:asciiTheme="majorHAnsi" w:hAnsiTheme="majorHAnsi" w:cs="Times New Roman"/>
          <w:lang w:val="es-ES"/>
        </w:rPr>
        <w:t xml:space="preserve">le corresponde ahora a la Sala, acorde con lo decidido y resuelto en el presente proveído, dosificar la correspondiente pena a imponer, la cual deberá respetar los principios de necesidad; proporcionalidad y razonabilidad, consagrados en el artículo 3º C.P. y estar acorde con las funciones de prevención general, retribución justa, prevención especial, reinserción social y protección al condenado, establecidas en el artículo 4º del Código Penal. </w:t>
      </w:r>
    </w:p>
    <w:p w:rsidR="007135A2" w:rsidRPr="00865593" w:rsidRDefault="007135A2" w:rsidP="00485521">
      <w:pPr>
        <w:pStyle w:val="Sinespaciado"/>
        <w:spacing w:line="276" w:lineRule="auto"/>
        <w:jc w:val="both"/>
        <w:rPr>
          <w:rFonts w:asciiTheme="majorHAnsi" w:hAnsiTheme="majorHAnsi" w:cs="Times New Roman"/>
          <w:lang w:val="es-ES"/>
        </w:rPr>
      </w:pPr>
    </w:p>
    <w:p w:rsidR="007135A2" w:rsidRPr="00865593" w:rsidRDefault="007135A2" w:rsidP="00485521">
      <w:pPr>
        <w:pStyle w:val="Sinespaciado"/>
        <w:spacing w:line="276" w:lineRule="auto"/>
        <w:jc w:val="both"/>
        <w:rPr>
          <w:rFonts w:asciiTheme="majorHAnsi" w:hAnsiTheme="majorHAnsi" w:cs="Times New Roman"/>
          <w:lang w:val="es-ES"/>
        </w:rPr>
      </w:pPr>
      <w:r w:rsidRPr="00865593">
        <w:rPr>
          <w:rFonts w:asciiTheme="majorHAnsi" w:hAnsiTheme="majorHAnsi" w:cs="Times New Roman"/>
          <w:lang w:val="es-ES"/>
        </w:rPr>
        <w:t xml:space="preserve">El delito por el cuales se declaró la responsabilidad criminal del encausado corresponde al reato de </w:t>
      </w:r>
      <w:r w:rsidR="00AE2C03">
        <w:rPr>
          <w:rFonts w:asciiTheme="majorHAnsi" w:hAnsiTheme="majorHAnsi" w:cs="Times New Roman"/>
        </w:rPr>
        <w:t xml:space="preserve">Homicidio Simple, tipificado en el </w:t>
      </w:r>
      <w:r w:rsidR="003928DE">
        <w:rPr>
          <w:rFonts w:asciiTheme="majorHAnsi" w:hAnsiTheme="majorHAnsi" w:cs="Times New Roman"/>
        </w:rPr>
        <w:t>artículo</w:t>
      </w:r>
      <w:r w:rsidR="00AE2C03">
        <w:rPr>
          <w:rFonts w:asciiTheme="majorHAnsi" w:hAnsiTheme="majorHAnsi" w:cs="Times New Roman"/>
        </w:rPr>
        <w:t xml:space="preserve"> 103 C.P. </w:t>
      </w:r>
      <w:r w:rsidRPr="00865593">
        <w:rPr>
          <w:rFonts w:asciiTheme="majorHAnsi" w:hAnsiTheme="majorHAnsi" w:cs="Times New Roman"/>
          <w:lang w:val="es-ES"/>
        </w:rPr>
        <w:t xml:space="preserve">siendo sancionado con una pena de </w:t>
      </w:r>
      <w:r w:rsidR="00AE2C03">
        <w:rPr>
          <w:rFonts w:asciiTheme="majorHAnsi" w:hAnsiTheme="majorHAnsi" w:cs="Times New Roman"/>
          <w:lang w:val="es-ES"/>
        </w:rPr>
        <w:t xml:space="preserve">208 </w:t>
      </w:r>
      <w:r w:rsidR="003928DE" w:rsidRPr="00865593">
        <w:rPr>
          <w:rFonts w:asciiTheme="majorHAnsi" w:hAnsiTheme="majorHAnsi" w:cs="Times New Roman"/>
          <w:lang w:val="es-ES"/>
        </w:rPr>
        <w:t xml:space="preserve">a </w:t>
      </w:r>
      <w:r w:rsidR="003928DE">
        <w:rPr>
          <w:rFonts w:asciiTheme="majorHAnsi" w:hAnsiTheme="majorHAnsi" w:cs="Times New Roman"/>
          <w:lang w:val="es-ES"/>
        </w:rPr>
        <w:t>450</w:t>
      </w:r>
      <w:r w:rsidRPr="00865593">
        <w:rPr>
          <w:rFonts w:asciiTheme="majorHAnsi" w:hAnsiTheme="majorHAnsi" w:cs="Times New Roman"/>
          <w:lang w:val="es-ES"/>
        </w:rPr>
        <w:t xml:space="preserve"> meses de prisión.</w:t>
      </w:r>
      <w:r w:rsidR="00AE2C03">
        <w:rPr>
          <w:rFonts w:asciiTheme="majorHAnsi" w:hAnsiTheme="majorHAnsi" w:cs="Times New Roman"/>
          <w:lang w:val="es-ES"/>
        </w:rPr>
        <w:t xml:space="preserve"> Pero como quiera que en favor del Procesado se reconocieron las atemperantes punitivas del estado de ira e intenso dolor, regladas en el </w:t>
      </w:r>
      <w:r w:rsidR="003928DE">
        <w:rPr>
          <w:rFonts w:asciiTheme="majorHAnsi" w:hAnsiTheme="majorHAnsi" w:cs="Times New Roman"/>
          <w:lang w:val="es-ES"/>
        </w:rPr>
        <w:t>artículo</w:t>
      </w:r>
      <w:r w:rsidR="00AE2C03">
        <w:rPr>
          <w:rFonts w:asciiTheme="majorHAnsi" w:hAnsiTheme="majorHAnsi" w:cs="Times New Roman"/>
          <w:lang w:val="es-ES"/>
        </w:rPr>
        <w:t xml:space="preserve"> 57 C.P. </w:t>
      </w:r>
      <w:r w:rsidR="003928DE">
        <w:rPr>
          <w:rFonts w:asciiTheme="majorHAnsi" w:hAnsiTheme="majorHAnsi" w:cs="Times New Roman"/>
          <w:lang w:val="es-ES"/>
        </w:rPr>
        <w:t xml:space="preserve">ello afectaría dicho ámbito de punibilidad, el cual vendría siendo el comprendido entre 34.67 a 225 meses de prisión. </w:t>
      </w:r>
    </w:p>
    <w:p w:rsidR="007135A2" w:rsidRPr="00865593" w:rsidRDefault="007135A2" w:rsidP="00485521">
      <w:pPr>
        <w:pStyle w:val="Sinespaciado"/>
        <w:spacing w:line="276" w:lineRule="auto"/>
        <w:jc w:val="both"/>
        <w:rPr>
          <w:rFonts w:asciiTheme="majorHAnsi" w:hAnsiTheme="majorHAnsi" w:cs="Times New Roman"/>
          <w:lang w:val="es-ES"/>
        </w:rPr>
      </w:pPr>
    </w:p>
    <w:p w:rsidR="007135A2" w:rsidRPr="00865593" w:rsidRDefault="007135A2" w:rsidP="00485521">
      <w:pPr>
        <w:pStyle w:val="Sinespaciado"/>
        <w:spacing w:line="276" w:lineRule="auto"/>
        <w:jc w:val="both"/>
        <w:rPr>
          <w:rFonts w:asciiTheme="majorHAnsi" w:hAnsiTheme="majorHAnsi" w:cs="Times New Roman"/>
          <w:lang w:val="es-ES"/>
        </w:rPr>
      </w:pPr>
      <w:r w:rsidRPr="00865593">
        <w:rPr>
          <w:rFonts w:asciiTheme="majorHAnsi" w:hAnsiTheme="majorHAnsi" w:cs="Times New Roman"/>
          <w:lang w:val="es-ES"/>
        </w:rPr>
        <w:lastRenderedPageBreak/>
        <w:t>Al aplicar el sistema de cuartos, como quiera que la Fiscalía en contra de</w:t>
      </w:r>
      <w:r w:rsidR="003928DE">
        <w:rPr>
          <w:rFonts w:asciiTheme="majorHAnsi" w:hAnsiTheme="majorHAnsi" w:cs="Times New Roman"/>
          <w:lang w:val="es-ES"/>
        </w:rPr>
        <w:t xml:space="preserve">l </w:t>
      </w:r>
      <w:r w:rsidRPr="00865593">
        <w:rPr>
          <w:rFonts w:asciiTheme="majorHAnsi" w:hAnsiTheme="majorHAnsi" w:cs="Times New Roman"/>
          <w:lang w:val="es-ES"/>
        </w:rPr>
        <w:t>Procesad</w:t>
      </w:r>
      <w:r w:rsidR="003928DE">
        <w:rPr>
          <w:rFonts w:asciiTheme="majorHAnsi" w:hAnsiTheme="majorHAnsi" w:cs="Times New Roman"/>
          <w:lang w:val="es-ES"/>
        </w:rPr>
        <w:t>o</w:t>
      </w:r>
      <w:r w:rsidRPr="00865593">
        <w:rPr>
          <w:rFonts w:asciiTheme="majorHAnsi" w:hAnsiTheme="majorHAnsi" w:cs="Times New Roman"/>
          <w:lang w:val="es-ES"/>
        </w:rPr>
        <w:t xml:space="preserve"> no les endilgó circunstancias genéricas de mayor punibilidad, y aunado a que en favor del acriminad</w:t>
      </w:r>
      <w:r w:rsidR="003928DE">
        <w:rPr>
          <w:rFonts w:asciiTheme="majorHAnsi" w:hAnsiTheme="majorHAnsi" w:cs="Times New Roman"/>
          <w:lang w:val="es-ES"/>
        </w:rPr>
        <w:t>o</w:t>
      </w:r>
      <w:r w:rsidRPr="00865593">
        <w:rPr>
          <w:rFonts w:asciiTheme="majorHAnsi" w:hAnsiTheme="majorHAnsi" w:cs="Times New Roman"/>
          <w:lang w:val="es-ES"/>
        </w:rPr>
        <w:t xml:space="preserve"> existe una circunstancia de menor punibilidad como es la carencia de antecedentes penales, por lo que en atención a lo consignado en el inciso 2º del artículo 61 ibídem, se partirá del primer cuarto mínimo, el cual oscilaría dentro del siguiente ámbito de punibilidad: de </w:t>
      </w:r>
      <w:r w:rsidR="003928DE">
        <w:rPr>
          <w:rFonts w:asciiTheme="majorHAnsi" w:hAnsiTheme="majorHAnsi" w:cs="Times New Roman"/>
          <w:lang w:val="es-ES"/>
        </w:rPr>
        <w:t>34.67</w:t>
      </w:r>
      <w:r w:rsidRPr="00865593">
        <w:rPr>
          <w:rFonts w:asciiTheme="majorHAnsi" w:hAnsiTheme="majorHAnsi" w:cs="Times New Roman"/>
          <w:lang w:val="es-ES"/>
        </w:rPr>
        <w:t xml:space="preserve"> hasta </w:t>
      </w:r>
      <w:r w:rsidR="003928DE">
        <w:rPr>
          <w:rFonts w:asciiTheme="majorHAnsi" w:hAnsiTheme="majorHAnsi" w:cs="Times New Roman"/>
          <w:lang w:val="es-ES"/>
        </w:rPr>
        <w:t>82.25</w:t>
      </w:r>
      <w:r w:rsidRPr="00865593">
        <w:rPr>
          <w:rFonts w:asciiTheme="majorHAnsi" w:hAnsiTheme="majorHAnsi" w:cs="Times New Roman"/>
          <w:lang w:val="es-ES"/>
        </w:rPr>
        <w:t xml:space="preserve"> meses de prisión.</w:t>
      </w:r>
    </w:p>
    <w:p w:rsidR="007135A2" w:rsidRPr="00865593" w:rsidRDefault="007135A2" w:rsidP="00485521">
      <w:pPr>
        <w:pStyle w:val="Sinespaciado"/>
        <w:spacing w:line="276" w:lineRule="auto"/>
        <w:jc w:val="both"/>
        <w:rPr>
          <w:rFonts w:asciiTheme="majorHAnsi" w:hAnsiTheme="majorHAnsi" w:cs="Times New Roman"/>
          <w:lang w:val="es-ES"/>
        </w:rPr>
      </w:pPr>
    </w:p>
    <w:p w:rsidR="007135A2" w:rsidRPr="00865593" w:rsidRDefault="007135A2" w:rsidP="00485521">
      <w:pPr>
        <w:pStyle w:val="Sinespaciado"/>
        <w:spacing w:line="276" w:lineRule="auto"/>
        <w:jc w:val="both"/>
        <w:rPr>
          <w:rFonts w:asciiTheme="majorHAnsi" w:hAnsiTheme="majorHAnsi" w:cs="Times New Roman"/>
          <w:lang w:val="es-ES"/>
        </w:rPr>
      </w:pPr>
      <w:r w:rsidRPr="00865593">
        <w:rPr>
          <w:rFonts w:asciiTheme="majorHAnsi" w:hAnsiTheme="majorHAnsi" w:cs="Times New Roman"/>
          <w:lang w:val="es-ES"/>
        </w:rPr>
        <w:t xml:space="preserve">Al ingresar en la fase de individualización de la pena, se tiene que acorde con lo acreditado en el proceso, la Sala es de la opinión que una pena justa y proporcional debería ser la correspondiente a la pena mínima, o sea la de </w:t>
      </w:r>
      <w:r w:rsidR="003928DE">
        <w:rPr>
          <w:rFonts w:asciiTheme="majorHAnsi" w:hAnsiTheme="majorHAnsi" w:cs="Times New Roman"/>
          <w:lang w:val="es-ES"/>
        </w:rPr>
        <w:t>34.66</w:t>
      </w:r>
      <w:r w:rsidRPr="00865593">
        <w:rPr>
          <w:rFonts w:asciiTheme="majorHAnsi" w:hAnsiTheme="majorHAnsi" w:cs="Times New Roman"/>
          <w:lang w:val="es-ES"/>
        </w:rPr>
        <w:t xml:space="preserve"> meses de prisión, que equivaldría a </w:t>
      </w:r>
      <w:r w:rsidR="003928DE">
        <w:rPr>
          <w:rFonts w:asciiTheme="majorHAnsi" w:hAnsiTheme="majorHAnsi" w:cs="Times New Roman"/>
          <w:lang w:val="es-ES"/>
        </w:rPr>
        <w:t xml:space="preserve">2 años, 10 meses y 20 días </w:t>
      </w:r>
      <w:r w:rsidRPr="00865593">
        <w:rPr>
          <w:rFonts w:asciiTheme="majorHAnsi" w:hAnsiTheme="majorHAnsi" w:cs="Times New Roman"/>
          <w:lang w:val="es-ES"/>
        </w:rPr>
        <w:t>de prisión</w:t>
      </w:r>
      <w:r w:rsidR="003928DE">
        <w:rPr>
          <w:rFonts w:asciiTheme="majorHAnsi" w:hAnsiTheme="majorHAnsi" w:cs="Times New Roman"/>
          <w:lang w:val="es-ES"/>
        </w:rPr>
        <w:t>, en atención a que está acreditado que el procesado desde un principio se entregó a las autoridades, nunca ha negado su participación en los hechos y se ha mostrado colaborador y respetuoso con la administración de justicia</w:t>
      </w:r>
      <w:r w:rsidRPr="00865593">
        <w:rPr>
          <w:rFonts w:asciiTheme="majorHAnsi" w:hAnsiTheme="majorHAnsi" w:cs="Times New Roman"/>
          <w:lang w:val="es-ES"/>
        </w:rPr>
        <w:t xml:space="preserve">.  </w:t>
      </w:r>
    </w:p>
    <w:p w:rsidR="007135A2" w:rsidRPr="00865593" w:rsidRDefault="007135A2" w:rsidP="00485521">
      <w:pPr>
        <w:pStyle w:val="Sinespaciado"/>
        <w:spacing w:line="276" w:lineRule="auto"/>
        <w:jc w:val="both"/>
        <w:rPr>
          <w:rFonts w:asciiTheme="majorHAnsi" w:hAnsiTheme="majorHAnsi" w:cs="Times New Roman"/>
          <w:lang w:val="es-ES"/>
        </w:rPr>
      </w:pPr>
    </w:p>
    <w:p w:rsidR="007135A2" w:rsidRPr="00865593" w:rsidRDefault="007135A2" w:rsidP="00485521">
      <w:pPr>
        <w:pStyle w:val="Sinespaciado"/>
        <w:spacing w:line="276" w:lineRule="auto"/>
        <w:jc w:val="both"/>
        <w:rPr>
          <w:rFonts w:asciiTheme="majorHAnsi" w:hAnsiTheme="majorHAnsi" w:cs="Times New Roman"/>
          <w:lang w:val="es-ES"/>
        </w:rPr>
      </w:pPr>
      <w:r w:rsidRPr="00865593">
        <w:rPr>
          <w:rFonts w:asciiTheme="majorHAnsi" w:hAnsiTheme="majorHAnsi" w:cs="Times New Roman"/>
          <w:lang w:val="es-ES"/>
        </w:rPr>
        <w:t xml:space="preserve">En el tema relacionado con la dosificación de la pena accesoria de inhabilitación para el ejercicio de derechos y funciones públicas, acorde con lo consignado en el inciso 3º del artículo 52 C.P. la misma debe corresponder a la de un tiempo igual al de la pena de prisión, que este caso fue tasada en un término de </w:t>
      </w:r>
      <w:r w:rsidR="003928DE">
        <w:rPr>
          <w:rFonts w:asciiTheme="majorHAnsi" w:hAnsiTheme="majorHAnsi" w:cs="Times New Roman"/>
          <w:lang w:val="es-ES"/>
        </w:rPr>
        <w:t>2 años, 10 meses y 20 días</w:t>
      </w:r>
      <w:r w:rsidRPr="00865593">
        <w:rPr>
          <w:rFonts w:asciiTheme="majorHAnsi" w:hAnsiTheme="majorHAnsi" w:cs="Times New Roman"/>
          <w:lang w:val="es-ES"/>
        </w:rPr>
        <w:t>.</w:t>
      </w:r>
    </w:p>
    <w:p w:rsidR="007135A2" w:rsidRPr="00865593" w:rsidRDefault="007135A2" w:rsidP="00485521">
      <w:pPr>
        <w:pStyle w:val="Sinespaciado"/>
        <w:spacing w:line="276" w:lineRule="auto"/>
        <w:jc w:val="both"/>
        <w:rPr>
          <w:rFonts w:asciiTheme="majorHAnsi" w:hAnsiTheme="majorHAnsi" w:cs="Times New Roman"/>
          <w:lang w:val="es-ES"/>
        </w:rPr>
      </w:pPr>
    </w:p>
    <w:p w:rsidR="007135A2" w:rsidRPr="00865593" w:rsidRDefault="007135A2" w:rsidP="00485521">
      <w:pPr>
        <w:pStyle w:val="Sinespaciado"/>
        <w:spacing w:line="276" w:lineRule="auto"/>
        <w:jc w:val="center"/>
        <w:rPr>
          <w:rFonts w:asciiTheme="majorHAnsi" w:eastAsia="Times New Roman" w:hAnsiTheme="majorHAnsi" w:cs="Times New Roman"/>
          <w:b/>
          <w:bCs/>
          <w:lang w:val="es-ES"/>
        </w:rPr>
      </w:pPr>
      <w:r w:rsidRPr="00865593">
        <w:rPr>
          <w:rFonts w:asciiTheme="majorHAnsi" w:eastAsia="Times New Roman" w:hAnsiTheme="majorHAnsi" w:cs="Times New Roman"/>
          <w:b/>
          <w:bCs/>
          <w:lang w:val="es-ES"/>
        </w:rPr>
        <w:t>SUBROGADOS PENALES:</w:t>
      </w:r>
    </w:p>
    <w:p w:rsidR="007135A2" w:rsidRPr="00865593" w:rsidRDefault="007135A2" w:rsidP="00485521">
      <w:pPr>
        <w:spacing w:line="276" w:lineRule="auto"/>
        <w:jc w:val="center"/>
        <w:rPr>
          <w:rFonts w:asciiTheme="majorHAnsi" w:hAnsiTheme="majorHAnsi"/>
          <w:b/>
          <w:bCs/>
          <w:sz w:val="28"/>
          <w:szCs w:val="28"/>
          <w:lang w:val="es-ES"/>
        </w:rPr>
      </w:pPr>
    </w:p>
    <w:p w:rsidR="006D6542" w:rsidRDefault="007135A2" w:rsidP="00485521">
      <w:pPr>
        <w:pStyle w:val="Sinespaciado"/>
        <w:spacing w:line="276" w:lineRule="auto"/>
        <w:jc w:val="both"/>
        <w:rPr>
          <w:rFonts w:asciiTheme="majorHAnsi" w:hAnsiTheme="majorHAnsi" w:cs="Times New Roman"/>
          <w:lang w:val="es-ES"/>
        </w:rPr>
      </w:pPr>
      <w:r w:rsidRPr="00865593">
        <w:rPr>
          <w:rFonts w:asciiTheme="majorHAnsi" w:hAnsiTheme="majorHAnsi" w:cs="Times New Roman"/>
          <w:lang w:val="es-ES"/>
        </w:rPr>
        <w:t xml:space="preserve">Respecto del tema de los subrogados y demás sustitutos penales, considera la Sala que </w:t>
      </w:r>
      <w:r w:rsidR="003928DE">
        <w:rPr>
          <w:rFonts w:asciiTheme="majorHAnsi" w:hAnsiTheme="majorHAnsi" w:cs="Times New Roman"/>
          <w:lang w:val="es-ES"/>
        </w:rPr>
        <w:t xml:space="preserve">el Procesado </w:t>
      </w:r>
      <w:r w:rsidR="003928DE" w:rsidRPr="00A21E55">
        <w:t xml:space="preserve">JOHN FREDDY VARÓN GÓMEZ </w:t>
      </w:r>
      <w:r w:rsidR="003928DE">
        <w:t xml:space="preserve">debe hacerse merecedor </w:t>
      </w:r>
      <w:r w:rsidRPr="00865593">
        <w:rPr>
          <w:rFonts w:asciiTheme="majorHAnsi" w:hAnsiTheme="majorHAnsi" w:cs="Times New Roman"/>
          <w:lang w:val="es-ES"/>
        </w:rPr>
        <w:t xml:space="preserve">del subrogado penal de la suspensión condicional de la ejecución de la pena, consignado en el artículo 63 C.P. </w:t>
      </w:r>
      <w:r w:rsidR="003928DE">
        <w:rPr>
          <w:rFonts w:asciiTheme="majorHAnsi" w:hAnsiTheme="majorHAnsi" w:cs="Times New Roman"/>
          <w:lang w:val="es-ES"/>
        </w:rPr>
        <w:t>en atención a que el monto de la pena que le ha sido impuesta no rebasa</w:t>
      </w:r>
      <w:r w:rsidRPr="00865593">
        <w:rPr>
          <w:rFonts w:asciiTheme="majorHAnsi" w:hAnsiTheme="majorHAnsi" w:cs="Times New Roman"/>
          <w:lang w:val="es-ES"/>
        </w:rPr>
        <w:t xml:space="preserve"> los 4 años de prisión</w:t>
      </w:r>
      <w:r w:rsidR="006D6542">
        <w:rPr>
          <w:rFonts w:asciiTheme="majorHAnsi" w:hAnsiTheme="majorHAnsi" w:cs="Times New Roman"/>
          <w:lang w:val="es-ES"/>
        </w:rPr>
        <w:t xml:space="preserve">; razón por la que </w:t>
      </w:r>
      <w:r w:rsidR="003928DE">
        <w:rPr>
          <w:rFonts w:asciiTheme="majorHAnsi" w:hAnsiTheme="majorHAnsi" w:cs="Times New Roman"/>
          <w:lang w:val="es-ES"/>
        </w:rPr>
        <w:t xml:space="preserve">la ejecución de la pena impuesta </w:t>
      </w:r>
      <w:r w:rsidR="006D6542">
        <w:rPr>
          <w:rFonts w:asciiTheme="majorHAnsi" w:hAnsiTheme="majorHAnsi" w:cs="Times New Roman"/>
          <w:lang w:val="es-ES"/>
        </w:rPr>
        <w:t xml:space="preserve">al </w:t>
      </w:r>
      <w:r w:rsidR="006D6542" w:rsidRPr="00865593">
        <w:rPr>
          <w:rFonts w:asciiTheme="majorHAnsi" w:hAnsiTheme="majorHAnsi" w:cs="Times New Roman"/>
          <w:lang w:val="es-ES"/>
        </w:rPr>
        <w:t>Procesado</w:t>
      </w:r>
      <w:r w:rsidR="006D6542">
        <w:rPr>
          <w:rFonts w:asciiTheme="majorHAnsi" w:hAnsiTheme="majorHAnsi" w:cs="Times New Roman"/>
          <w:lang w:val="es-ES"/>
        </w:rPr>
        <w:t xml:space="preserve"> </w:t>
      </w:r>
      <w:r w:rsidR="006D6542" w:rsidRPr="00A21E55">
        <w:t>JOHN FREDDY VARÓN GÓMEZ</w:t>
      </w:r>
      <w:r w:rsidR="006D6542" w:rsidRPr="00865593">
        <w:rPr>
          <w:rFonts w:asciiTheme="majorHAnsi" w:hAnsiTheme="majorHAnsi" w:cs="Times New Roman"/>
          <w:lang w:val="es-ES"/>
        </w:rPr>
        <w:t xml:space="preserve"> </w:t>
      </w:r>
      <w:r w:rsidR="006D6542">
        <w:rPr>
          <w:rFonts w:asciiTheme="majorHAnsi" w:hAnsiTheme="majorHAnsi" w:cs="Times New Roman"/>
          <w:lang w:val="es-ES"/>
        </w:rPr>
        <w:t xml:space="preserve">se suspenderá por un periodo de 2 años, durante el cual el encausado </w:t>
      </w:r>
      <w:r w:rsidR="006D6542">
        <w:rPr>
          <w:rFonts w:asciiTheme="majorHAnsi" w:hAnsiTheme="majorHAnsi" w:cs="Times New Roman"/>
          <w:lang w:val="es-ES"/>
        </w:rPr>
        <w:lastRenderedPageBreak/>
        <w:t xml:space="preserve">deberá comprometerse a cumplir con las obligaciones consignadas en el </w:t>
      </w:r>
      <w:r w:rsidR="0020076B">
        <w:rPr>
          <w:rFonts w:asciiTheme="majorHAnsi" w:hAnsiTheme="majorHAnsi" w:cs="Times New Roman"/>
          <w:lang w:val="es-ES"/>
        </w:rPr>
        <w:t>artículo</w:t>
      </w:r>
      <w:r w:rsidR="006D6542">
        <w:rPr>
          <w:rFonts w:asciiTheme="majorHAnsi" w:hAnsiTheme="majorHAnsi" w:cs="Times New Roman"/>
          <w:lang w:val="es-ES"/>
        </w:rPr>
        <w:t xml:space="preserve"> 65 C.P.</w:t>
      </w:r>
    </w:p>
    <w:p w:rsidR="006D6542" w:rsidRDefault="006D6542" w:rsidP="00485521">
      <w:pPr>
        <w:pStyle w:val="Sinespaciado"/>
        <w:spacing w:line="276" w:lineRule="auto"/>
        <w:jc w:val="both"/>
        <w:rPr>
          <w:rFonts w:asciiTheme="majorHAnsi" w:hAnsiTheme="majorHAnsi" w:cs="Times New Roman"/>
          <w:lang w:val="es-ES"/>
        </w:rPr>
      </w:pPr>
    </w:p>
    <w:p w:rsidR="006759F8" w:rsidRPr="006759F8" w:rsidRDefault="006D6542" w:rsidP="00485521">
      <w:pPr>
        <w:pStyle w:val="Sinespaciado"/>
        <w:spacing w:line="276" w:lineRule="auto"/>
        <w:jc w:val="both"/>
        <w:rPr>
          <w:rFonts w:cs="Times New Roman"/>
        </w:rPr>
      </w:pPr>
      <w:r>
        <w:rPr>
          <w:rFonts w:asciiTheme="majorHAnsi" w:hAnsiTheme="majorHAnsi" w:cs="Times New Roman"/>
          <w:lang w:val="es-ES"/>
        </w:rPr>
        <w:t xml:space="preserve">De igual forma, a fin de garantizar el cumplimiento de las obligaciones consagradas en el aludido articulo 65 C.P. el Procesado </w:t>
      </w:r>
      <w:r w:rsidRPr="00A21E55">
        <w:t>JOHN FREDDY VARÓN GÓMEZ</w:t>
      </w:r>
      <w:r w:rsidRPr="00865593">
        <w:rPr>
          <w:rFonts w:asciiTheme="majorHAnsi" w:hAnsiTheme="majorHAnsi" w:cs="Times New Roman"/>
          <w:lang w:val="es-ES"/>
        </w:rPr>
        <w:t xml:space="preserve"> </w:t>
      </w:r>
      <w:r>
        <w:rPr>
          <w:rFonts w:asciiTheme="majorHAnsi" w:hAnsiTheme="majorHAnsi" w:cs="Times New Roman"/>
          <w:lang w:val="es-ES"/>
        </w:rPr>
        <w:t xml:space="preserve">deberá constituir, dentro de los 5 </w:t>
      </w:r>
      <w:r w:rsidR="0020076B">
        <w:rPr>
          <w:rFonts w:asciiTheme="majorHAnsi" w:hAnsiTheme="majorHAnsi" w:cs="Times New Roman"/>
          <w:lang w:val="es-ES"/>
        </w:rPr>
        <w:t>días</w:t>
      </w:r>
      <w:r>
        <w:rPr>
          <w:rFonts w:asciiTheme="majorHAnsi" w:hAnsiTheme="majorHAnsi" w:cs="Times New Roman"/>
          <w:lang w:val="es-ES"/>
        </w:rPr>
        <w:t xml:space="preserve"> subsiguientes a la ejecutoria del presente fallo de 2ª instancia, una </w:t>
      </w:r>
      <w:r w:rsidR="0020076B">
        <w:rPr>
          <w:rFonts w:asciiTheme="majorHAnsi" w:hAnsiTheme="majorHAnsi" w:cs="Times New Roman"/>
          <w:lang w:val="es-ES"/>
        </w:rPr>
        <w:t>caución</w:t>
      </w:r>
      <w:r>
        <w:rPr>
          <w:rFonts w:asciiTheme="majorHAnsi" w:hAnsiTheme="majorHAnsi" w:cs="Times New Roman"/>
          <w:lang w:val="es-ES"/>
        </w:rPr>
        <w:t xml:space="preserve"> prendaria equivalente a medio salario </w:t>
      </w:r>
      <w:r w:rsidR="0020076B">
        <w:rPr>
          <w:rFonts w:asciiTheme="majorHAnsi" w:hAnsiTheme="majorHAnsi" w:cs="Times New Roman"/>
          <w:lang w:val="es-ES"/>
        </w:rPr>
        <w:t>mínimo</w:t>
      </w:r>
      <w:r>
        <w:rPr>
          <w:rFonts w:asciiTheme="majorHAnsi" w:hAnsiTheme="majorHAnsi" w:cs="Times New Roman"/>
          <w:lang w:val="es-ES"/>
        </w:rPr>
        <w:t xml:space="preserve"> mensual vigente para la fecha en la que ocurrieron los hechos</w:t>
      </w:r>
      <w:r>
        <w:rPr>
          <w:rStyle w:val="Refdenotaalpie"/>
          <w:lang w:val="es-ES"/>
        </w:rPr>
        <w:footnoteReference w:id="4"/>
      </w:r>
      <w:r>
        <w:rPr>
          <w:rFonts w:asciiTheme="majorHAnsi" w:hAnsiTheme="majorHAnsi" w:cs="Times New Roman"/>
          <w:lang w:val="es-ES"/>
        </w:rPr>
        <w:t xml:space="preserve">. </w:t>
      </w:r>
    </w:p>
    <w:p w:rsidR="006759F8" w:rsidRPr="006759F8" w:rsidRDefault="006759F8" w:rsidP="00485521">
      <w:pPr>
        <w:pStyle w:val="Sinespaciado"/>
        <w:spacing w:line="276" w:lineRule="auto"/>
        <w:rPr>
          <w:rFonts w:cs="Times New Roman"/>
        </w:rPr>
      </w:pPr>
    </w:p>
    <w:p w:rsidR="006759F8" w:rsidRPr="006759F8" w:rsidRDefault="006759F8" w:rsidP="00485521">
      <w:pPr>
        <w:pStyle w:val="Sinespaciado"/>
        <w:spacing w:line="276" w:lineRule="auto"/>
        <w:jc w:val="both"/>
        <w:rPr>
          <w:rFonts w:eastAsia="Adobe Gothic Std B" w:cs="Times New Roman"/>
        </w:rPr>
      </w:pPr>
      <w:r w:rsidRPr="006759F8">
        <w:rPr>
          <w:rFonts w:eastAsia="Adobe Gothic Std B" w:cs="Times New Roman"/>
        </w:rPr>
        <w:t>En mérito de todo lo antes lo expuesto, la Sala Penal de Decisión del Tribunal Superior del Distrito Judicial de Pereira, administrando justicia en nombre de la República y por autoridad de la ley,</w:t>
      </w:r>
    </w:p>
    <w:p w:rsidR="006759F8" w:rsidRPr="006759F8" w:rsidRDefault="006759F8" w:rsidP="00485521">
      <w:pPr>
        <w:pStyle w:val="Sinespaciado"/>
        <w:spacing w:line="276" w:lineRule="auto"/>
        <w:rPr>
          <w:rFonts w:eastAsia="Adobe Gothic Std B" w:cs="Times New Roman"/>
        </w:rPr>
      </w:pPr>
    </w:p>
    <w:p w:rsidR="006759F8" w:rsidRPr="006759F8" w:rsidRDefault="006759F8" w:rsidP="00485521">
      <w:pPr>
        <w:pStyle w:val="Sinespaciado"/>
        <w:spacing w:line="276" w:lineRule="auto"/>
        <w:jc w:val="center"/>
        <w:rPr>
          <w:rFonts w:eastAsia="Adobe Gothic Std B" w:cs="Times New Roman"/>
        </w:rPr>
      </w:pPr>
      <w:r w:rsidRPr="006759F8">
        <w:rPr>
          <w:rFonts w:eastAsia="Adobe Gothic Std B" w:cs="Times New Roman"/>
          <w:b/>
        </w:rPr>
        <w:t>RESUELVE:</w:t>
      </w:r>
    </w:p>
    <w:p w:rsidR="006759F8" w:rsidRPr="006759F8" w:rsidRDefault="006759F8" w:rsidP="00485521">
      <w:pPr>
        <w:pStyle w:val="Sinespaciado"/>
        <w:spacing w:line="276" w:lineRule="auto"/>
        <w:rPr>
          <w:rFonts w:eastAsia="Adobe Gothic Std B" w:cs="Times New Roman"/>
          <w:b/>
        </w:rPr>
      </w:pPr>
    </w:p>
    <w:p w:rsidR="006759F8" w:rsidRPr="00485521" w:rsidRDefault="006759F8" w:rsidP="00485521">
      <w:pPr>
        <w:pStyle w:val="Sinespaciado"/>
        <w:spacing w:line="276" w:lineRule="auto"/>
        <w:jc w:val="both"/>
        <w:rPr>
          <w:rFonts w:eastAsia="Adobe Gothic Std B" w:cs="Times New Roman"/>
        </w:rPr>
      </w:pPr>
      <w:r w:rsidRPr="00485521">
        <w:rPr>
          <w:rFonts w:eastAsia="Adobe Gothic Std B" w:cs="Times New Roman"/>
          <w:b/>
        </w:rPr>
        <w:t xml:space="preserve">PRIMERO: </w:t>
      </w:r>
      <w:r w:rsidR="006D6542" w:rsidRPr="00485521">
        <w:rPr>
          <w:rFonts w:eastAsia="Adobe Gothic Std B" w:cs="Times New Roman"/>
        </w:rPr>
        <w:t xml:space="preserve">Revocar </w:t>
      </w:r>
      <w:r w:rsidR="006D6542" w:rsidRPr="00485521">
        <w:rPr>
          <w:rFonts w:cs="Times New Roman"/>
        </w:rPr>
        <w:t>la sentencia proferida el veinte (20) de Febrero del 2.013 por parte del Juzgado 6º Penal del Circuito de esta localidad en la cual se absolvió al Procesado JOHN FREDDY VARÓN GÓMEZ de los cargos p</w:t>
      </w:r>
      <w:r w:rsidR="00485521" w:rsidRPr="00485521">
        <w:rPr>
          <w:rFonts w:cs="Times New Roman"/>
        </w:rPr>
        <w:t>or los que fue llamado a juicio.</w:t>
      </w:r>
    </w:p>
    <w:p w:rsidR="00C31154" w:rsidRPr="00485521" w:rsidRDefault="00C31154" w:rsidP="00485521">
      <w:pPr>
        <w:pStyle w:val="Sinespaciado"/>
        <w:spacing w:line="276" w:lineRule="auto"/>
        <w:rPr>
          <w:rFonts w:eastAsia="Adobe Gothic Std B" w:cs="Times New Roman"/>
        </w:rPr>
      </w:pPr>
    </w:p>
    <w:p w:rsidR="00485521" w:rsidRPr="00485521" w:rsidRDefault="00485521" w:rsidP="00485521">
      <w:pPr>
        <w:pStyle w:val="Sinespaciado"/>
        <w:spacing w:line="276" w:lineRule="auto"/>
        <w:jc w:val="both"/>
        <w:rPr>
          <w:rFonts w:cs="Times New Roman"/>
          <w:lang w:val="es-ES"/>
        </w:rPr>
      </w:pPr>
      <w:r w:rsidRPr="00485521">
        <w:rPr>
          <w:rFonts w:eastAsia="Adobe Gothic Std B" w:cs="Times New Roman"/>
          <w:b/>
        </w:rPr>
        <w:t xml:space="preserve">SEGUNDO: </w:t>
      </w:r>
      <w:r w:rsidRPr="00485521">
        <w:rPr>
          <w:rFonts w:eastAsia="Adobe Gothic Std B" w:cs="Times New Roman"/>
        </w:rPr>
        <w:t xml:space="preserve">En consecuencia de lo anterior se declarará la responsabilidad criminal del </w:t>
      </w:r>
      <w:r w:rsidRPr="00485521">
        <w:rPr>
          <w:rFonts w:cs="Times New Roman"/>
        </w:rPr>
        <w:t xml:space="preserve">Procesado </w:t>
      </w:r>
      <w:r w:rsidRPr="00485521">
        <w:t xml:space="preserve">JOHN FREDDY VARÓN GÓMEZ, por incurrir en la comisión del delito de Homicidio Simple, perpetrado en estado de ira e intenso dolor, </w:t>
      </w:r>
      <w:r w:rsidRPr="00485521">
        <w:rPr>
          <w:rFonts w:cs="Times New Roman"/>
        </w:rPr>
        <w:t xml:space="preserve">quien deberá purgar </w:t>
      </w:r>
      <w:r w:rsidRPr="00485521">
        <w:rPr>
          <w:rFonts w:eastAsia="Adobe Gothic Std B" w:cs="Times New Roman"/>
          <w:lang w:val="es-ES"/>
        </w:rPr>
        <w:t xml:space="preserve">una pena </w:t>
      </w:r>
      <w:r w:rsidRPr="00485521">
        <w:rPr>
          <w:rFonts w:cs="Times New Roman"/>
          <w:lang w:val="es-ES"/>
        </w:rPr>
        <w:t>2 años, 10 meses y 20 días de prisión.</w:t>
      </w:r>
    </w:p>
    <w:p w:rsidR="00485521" w:rsidRPr="00485521" w:rsidRDefault="00485521" w:rsidP="00485521">
      <w:pPr>
        <w:pStyle w:val="Sinespaciado"/>
        <w:spacing w:line="276" w:lineRule="auto"/>
        <w:jc w:val="both"/>
        <w:rPr>
          <w:rFonts w:cs="Times New Roman"/>
        </w:rPr>
      </w:pPr>
    </w:p>
    <w:p w:rsidR="00485521" w:rsidRPr="00485521" w:rsidRDefault="00485521" w:rsidP="00485521">
      <w:pPr>
        <w:spacing w:line="276" w:lineRule="auto"/>
        <w:jc w:val="both"/>
        <w:rPr>
          <w:rFonts w:asciiTheme="minorHAnsi" w:hAnsiTheme="minorHAnsi"/>
          <w:sz w:val="28"/>
          <w:szCs w:val="28"/>
          <w:lang w:val="es-ES"/>
        </w:rPr>
      </w:pPr>
      <w:r w:rsidRPr="00485521">
        <w:rPr>
          <w:rFonts w:asciiTheme="minorHAnsi" w:eastAsia="Adobe Gothic Std B" w:hAnsiTheme="minorHAnsi"/>
          <w:b/>
          <w:sz w:val="28"/>
          <w:szCs w:val="28"/>
          <w:lang w:val="es-ES"/>
        </w:rPr>
        <w:t xml:space="preserve">TERCERO: </w:t>
      </w:r>
      <w:r w:rsidRPr="00485521">
        <w:rPr>
          <w:rFonts w:asciiTheme="minorHAnsi" w:eastAsia="Adobe Gothic Std B" w:hAnsiTheme="minorHAnsi"/>
          <w:sz w:val="28"/>
          <w:szCs w:val="28"/>
        </w:rPr>
        <w:t xml:space="preserve">Condenar al </w:t>
      </w:r>
      <w:r w:rsidRPr="00485521">
        <w:rPr>
          <w:rFonts w:asciiTheme="minorHAnsi" w:hAnsiTheme="minorHAnsi"/>
          <w:sz w:val="28"/>
          <w:szCs w:val="28"/>
        </w:rPr>
        <w:t>Procesado JOHN FREDDY VARÓN GÓMEZ</w:t>
      </w:r>
      <w:r w:rsidRPr="00485521">
        <w:rPr>
          <w:rFonts w:asciiTheme="minorHAnsi" w:eastAsia="Adobe Gothic Std B" w:hAnsiTheme="minorHAnsi"/>
          <w:sz w:val="28"/>
          <w:szCs w:val="28"/>
        </w:rPr>
        <w:t xml:space="preserve"> a las penas accesorias</w:t>
      </w:r>
      <w:r w:rsidRPr="00485521">
        <w:rPr>
          <w:rFonts w:asciiTheme="minorHAnsi" w:hAnsiTheme="minorHAnsi"/>
          <w:sz w:val="28"/>
          <w:szCs w:val="28"/>
        </w:rPr>
        <w:t xml:space="preserve"> de inhabilitación para el ejercicio de derechos y funciones públicas por un lapso igual al de la pena principal de prisión.</w:t>
      </w:r>
    </w:p>
    <w:p w:rsidR="00485521" w:rsidRPr="00485521" w:rsidRDefault="00485521" w:rsidP="00485521">
      <w:pPr>
        <w:spacing w:line="276" w:lineRule="auto"/>
        <w:jc w:val="both"/>
        <w:rPr>
          <w:rFonts w:asciiTheme="majorHAnsi" w:hAnsiTheme="majorHAnsi"/>
          <w:sz w:val="28"/>
          <w:szCs w:val="28"/>
        </w:rPr>
      </w:pPr>
    </w:p>
    <w:p w:rsidR="00485521" w:rsidRPr="00485521" w:rsidRDefault="00485521" w:rsidP="00485521">
      <w:pPr>
        <w:spacing w:line="276" w:lineRule="auto"/>
        <w:jc w:val="both"/>
        <w:rPr>
          <w:rFonts w:asciiTheme="majorHAnsi" w:hAnsiTheme="majorHAnsi"/>
          <w:sz w:val="28"/>
          <w:szCs w:val="28"/>
          <w:lang w:val="es-ES"/>
        </w:rPr>
      </w:pPr>
      <w:r w:rsidRPr="00485521">
        <w:rPr>
          <w:rFonts w:asciiTheme="majorHAnsi" w:hAnsiTheme="majorHAnsi"/>
          <w:b/>
          <w:sz w:val="28"/>
          <w:szCs w:val="28"/>
        </w:rPr>
        <w:t xml:space="preserve">CUARTO: </w:t>
      </w:r>
      <w:r w:rsidRPr="00485521">
        <w:rPr>
          <w:rFonts w:asciiTheme="majorHAnsi" w:hAnsiTheme="majorHAnsi"/>
          <w:sz w:val="28"/>
          <w:szCs w:val="28"/>
        </w:rPr>
        <w:t xml:space="preserve">Reconocer en favor del </w:t>
      </w:r>
      <w:r w:rsidRPr="00485521">
        <w:rPr>
          <w:rFonts w:asciiTheme="minorHAnsi" w:hAnsiTheme="minorHAnsi"/>
          <w:sz w:val="28"/>
          <w:szCs w:val="28"/>
        </w:rPr>
        <w:t>Procesado JOHN FREDDY VARÓN GÓMEZ</w:t>
      </w:r>
      <w:r w:rsidRPr="00485521">
        <w:rPr>
          <w:rFonts w:asciiTheme="majorHAnsi" w:hAnsiTheme="majorHAnsi"/>
          <w:sz w:val="28"/>
          <w:szCs w:val="28"/>
        </w:rPr>
        <w:t xml:space="preserve"> el subrogado penal de la suspensión condicional de la ejecución de la pena, </w:t>
      </w:r>
      <w:r w:rsidRPr="00485521">
        <w:rPr>
          <w:rFonts w:asciiTheme="majorHAnsi" w:hAnsiTheme="majorHAnsi"/>
          <w:sz w:val="28"/>
          <w:szCs w:val="28"/>
          <w:lang w:val="es-ES"/>
        </w:rPr>
        <w:t xml:space="preserve">por lo que la ejecución de la pena de prisión </w:t>
      </w:r>
      <w:r w:rsidRPr="00485521">
        <w:rPr>
          <w:rFonts w:asciiTheme="majorHAnsi" w:hAnsiTheme="majorHAnsi"/>
          <w:sz w:val="28"/>
          <w:szCs w:val="28"/>
          <w:lang w:val="es-ES"/>
        </w:rPr>
        <w:lastRenderedPageBreak/>
        <w:t xml:space="preserve">se suspenderá por un periodo de 2 años, para lo cual el condenado deberá constituir, dentro de los 5 </w:t>
      </w:r>
      <w:r w:rsidR="0020076B" w:rsidRPr="00485521">
        <w:rPr>
          <w:rFonts w:asciiTheme="majorHAnsi" w:hAnsiTheme="majorHAnsi"/>
          <w:sz w:val="28"/>
          <w:szCs w:val="28"/>
          <w:lang w:val="es-ES"/>
        </w:rPr>
        <w:t>días</w:t>
      </w:r>
      <w:r w:rsidRPr="00485521">
        <w:rPr>
          <w:rFonts w:asciiTheme="majorHAnsi" w:hAnsiTheme="majorHAnsi"/>
          <w:sz w:val="28"/>
          <w:szCs w:val="28"/>
          <w:lang w:val="es-ES"/>
        </w:rPr>
        <w:t xml:space="preserve"> subsiguientes a la ejecutoria del presente fallo de 2ª instancia, una </w:t>
      </w:r>
      <w:r w:rsidR="0020076B" w:rsidRPr="00485521">
        <w:rPr>
          <w:rFonts w:asciiTheme="majorHAnsi" w:hAnsiTheme="majorHAnsi"/>
          <w:sz w:val="28"/>
          <w:szCs w:val="28"/>
          <w:lang w:val="es-ES"/>
        </w:rPr>
        <w:t>caución</w:t>
      </w:r>
      <w:r w:rsidRPr="00485521">
        <w:rPr>
          <w:rFonts w:asciiTheme="majorHAnsi" w:hAnsiTheme="majorHAnsi"/>
          <w:sz w:val="28"/>
          <w:szCs w:val="28"/>
          <w:lang w:val="es-ES"/>
        </w:rPr>
        <w:t xml:space="preserve"> prendaria equivalente a medio salario </w:t>
      </w:r>
      <w:r w:rsidR="0020076B" w:rsidRPr="00485521">
        <w:rPr>
          <w:rFonts w:asciiTheme="majorHAnsi" w:hAnsiTheme="majorHAnsi"/>
          <w:sz w:val="28"/>
          <w:szCs w:val="28"/>
          <w:lang w:val="es-ES"/>
        </w:rPr>
        <w:t>mínimo</w:t>
      </w:r>
      <w:r w:rsidRPr="00485521">
        <w:rPr>
          <w:rFonts w:asciiTheme="majorHAnsi" w:hAnsiTheme="majorHAnsi"/>
          <w:sz w:val="28"/>
          <w:szCs w:val="28"/>
          <w:lang w:val="es-ES"/>
        </w:rPr>
        <w:t xml:space="preserve"> mensual vigente para la fecha en la que ocurrieron los hechos, y suscribir un acta en la que se comprometa a cumplir con las obligaciones consignadas en el </w:t>
      </w:r>
      <w:r w:rsidR="0020076B" w:rsidRPr="00485521">
        <w:rPr>
          <w:rFonts w:asciiTheme="majorHAnsi" w:hAnsiTheme="majorHAnsi"/>
          <w:sz w:val="28"/>
          <w:szCs w:val="28"/>
          <w:lang w:val="es-ES"/>
        </w:rPr>
        <w:t>artículo</w:t>
      </w:r>
      <w:r w:rsidRPr="00485521">
        <w:rPr>
          <w:rFonts w:asciiTheme="majorHAnsi" w:hAnsiTheme="majorHAnsi"/>
          <w:sz w:val="28"/>
          <w:szCs w:val="28"/>
          <w:lang w:val="es-ES"/>
        </w:rPr>
        <w:t xml:space="preserve"> 65 C.P. </w:t>
      </w:r>
    </w:p>
    <w:p w:rsidR="00485521" w:rsidRPr="00485521" w:rsidRDefault="00485521" w:rsidP="00485521">
      <w:pPr>
        <w:spacing w:line="276" w:lineRule="auto"/>
        <w:jc w:val="both"/>
        <w:rPr>
          <w:rFonts w:eastAsia="Adobe Gothic Std B"/>
          <w:b/>
          <w:sz w:val="28"/>
          <w:szCs w:val="28"/>
        </w:rPr>
      </w:pPr>
    </w:p>
    <w:p w:rsidR="006759F8" w:rsidRPr="00485521" w:rsidRDefault="00485521" w:rsidP="00485521">
      <w:pPr>
        <w:pStyle w:val="Sinespaciado"/>
        <w:spacing w:line="276" w:lineRule="auto"/>
        <w:jc w:val="both"/>
        <w:rPr>
          <w:rFonts w:cs="Times New Roman"/>
          <w:lang w:val="es-ES_tradnl"/>
        </w:rPr>
      </w:pPr>
      <w:r w:rsidRPr="00485521">
        <w:rPr>
          <w:rFonts w:eastAsia="Adobe Gothic Std B" w:cs="Times New Roman"/>
          <w:b/>
        </w:rPr>
        <w:t xml:space="preserve">QUINTO: </w:t>
      </w:r>
      <w:r w:rsidR="006759F8" w:rsidRPr="00485521">
        <w:rPr>
          <w:rFonts w:eastAsia="Adobe Gothic Std B" w:cs="Times New Roman"/>
        </w:rPr>
        <w:t>Declarar que contra de la presente decisión procede el recurso de Casación, el cual deberá ser interpuesto y sustentado dentro de las oportunidades de ley.</w:t>
      </w:r>
    </w:p>
    <w:p w:rsidR="006759F8" w:rsidRPr="00485521" w:rsidRDefault="006759F8" w:rsidP="00485521">
      <w:pPr>
        <w:spacing w:line="276" w:lineRule="auto"/>
        <w:rPr>
          <w:rFonts w:asciiTheme="minorHAnsi" w:eastAsia="Adobe Gothic Std B" w:hAnsiTheme="minorHAnsi"/>
          <w:sz w:val="28"/>
          <w:szCs w:val="28"/>
        </w:rPr>
      </w:pPr>
    </w:p>
    <w:p w:rsidR="006759F8" w:rsidRPr="006759F8" w:rsidRDefault="006759F8" w:rsidP="00485521">
      <w:pPr>
        <w:pStyle w:val="Sinespaciado"/>
        <w:spacing w:line="276" w:lineRule="auto"/>
        <w:rPr>
          <w:rFonts w:eastAsia="Adobe Gothic Std B" w:cs="Times New Roman"/>
        </w:rPr>
      </w:pPr>
    </w:p>
    <w:p w:rsidR="006759F8" w:rsidRPr="006759F8" w:rsidRDefault="006759F8" w:rsidP="00485521">
      <w:pPr>
        <w:pStyle w:val="Sinespaciado"/>
        <w:jc w:val="center"/>
        <w:rPr>
          <w:rFonts w:eastAsia="Adobe Gothic Std B" w:cs="Times New Roman"/>
          <w:b/>
        </w:rPr>
      </w:pPr>
      <w:r w:rsidRPr="006759F8">
        <w:rPr>
          <w:rFonts w:eastAsia="Adobe Gothic Std B" w:cs="Times New Roman"/>
          <w:b/>
        </w:rPr>
        <w:t>NOTIFÍQUESE Y CÚMPLASE:</w:t>
      </w:r>
    </w:p>
    <w:p w:rsidR="006759F8" w:rsidRPr="006759F8" w:rsidRDefault="006759F8" w:rsidP="00485521">
      <w:pPr>
        <w:rPr>
          <w:rFonts w:asciiTheme="minorHAnsi" w:hAnsiTheme="minorHAnsi"/>
          <w:sz w:val="28"/>
          <w:szCs w:val="28"/>
        </w:rPr>
      </w:pPr>
    </w:p>
    <w:p w:rsidR="006759F8" w:rsidRPr="006759F8" w:rsidRDefault="006759F8" w:rsidP="00485521">
      <w:pPr>
        <w:pStyle w:val="Sinespaciado"/>
        <w:rPr>
          <w:rFonts w:cs="Times New Roman"/>
          <w:lang w:val="es-ES_tradnl"/>
        </w:rPr>
      </w:pPr>
    </w:p>
    <w:p w:rsidR="006759F8" w:rsidRPr="006759F8" w:rsidRDefault="006759F8" w:rsidP="00485521">
      <w:pPr>
        <w:pStyle w:val="Sinespaciado"/>
        <w:rPr>
          <w:rFonts w:cs="Times New Roman"/>
          <w:b/>
          <w:lang w:val="es-ES_tradnl"/>
        </w:rPr>
      </w:pPr>
      <w:r w:rsidRPr="006759F8">
        <w:rPr>
          <w:rFonts w:cs="Times New Roman"/>
          <w:b/>
          <w:lang w:val="es-ES_tradnl"/>
        </w:rPr>
        <w:t xml:space="preserve"> </w:t>
      </w:r>
    </w:p>
    <w:p w:rsidR="006759F8" w:rsidRPr="006759F8" w:rsidRDefault="006759F8" w:rsidP="00485521">
      <w:pPr>
        <w:pStyle w:val="Sinespaciado"/>
        <w:rPr>
          <w:rFonts w:cs="Times New Roman"/>
          <w:bCs/>
          <w:lang w:val="es-ES_tradnl"/>
        </w:rPr>
      </w:pPr>
    </w:p>
    <w:p w:rsidR="006759F8" w:rsidRPr="006759F8" w:rsidRDefault="006759F8" w:rsidP="00485521">
      <w:pPr>
        <w:pStyle w:val="Sinespaciado"/>
        <w:jc w:val="center"/>
        <w:rPr>
          <w:rFonts w:cs="Times New Roman"/>
          <w:b/>
          <w:bCs/>
          <w:lang w:val="es-ES_tradnl"/>
        </w:rPr>
      </w:pPr>
      <w:r w:rsidRPr="006759F8">
        <w:rPr>
          <w:rFonts w:cs="Times New Roman"/>
          <w:b/>
          <w:bCs/>
          <w:lang w:val="es-ES_tradnl"/>
        </w:rPr>
        <w:t>MANUEL YARZAGARAY BANDERA</w:t>
      </w:r>
    </w:p>
    <w:p w:rsidR="006759F8" w:rsidRDefault="006759F8" w:rsidP="00485521">
      <w:pPr>
        <w:pStyle w:val="Sinespaciado"/>
        <w:jc w:val="center"/>
        <w:rPr>
          <w:rFonts w:cs="Times New Roman"/>
          <w:b/>
          <w:lang w:val="es-ES_tradnl"/>
        </w:rPr>
      </w:pPr>
      <w:r w:rsidRPr="006759F8">
        <w:rPr>
          <w:rFonts w:cs="Times New Roman"/>
          <w:b/>
          <w:lang w:val="es-ES_tradnl"/>
        </w:rPr>
        <w:t>Magistrado</w:t>
      </w:r>
    </w:p>
    <w:p w:rsidR="006D6542" w:rsidRPr="0020076B" w:rsidRDefault="006D6542" w:rsidP="00485521">
      <w:pPr>
        <w:pStyle w:val="Sinespaciado"/>
        <w:jc w:val="center"/>
        <w:rPr>
          <w:rFonts w:cs="Times New Roman"/>
          <w:b/>
          <w:bCs/>
          <w:i/>
          <w:sz w:val="20"/>
          <w:szCs w:val="20"/>
          <w:lang w:val="es-ES_tradnl"/>
        </w:rPr>
      </w:pPr>
      <w:r w:rsidRPr="0020076B">
        <w:rPr>
          <w:rFonts w:cs="Times New Roman"/>
          <w:b/>
          <w:i/>
          <w:sz w:val="20"/>
          <w:szCs w:val="20"/>
          <w:lang w:val="es-ES_tradnl"/>
        </w:rPr>
        <w:t>CON ACLARACION DE VOTO</w:t>
      </w:r>
    </w:p>
    <w:p w:rsidR="006759F8" w:rsidRPr="006759F8" w:rsidRDefault="006759F8" w:rsidP="00485521">
      <w:pPr>
        <w:pStyle w:val="Sinespaciado"/>
        <w:rPr>
          <w:rFonts w:cs="Times New Roman"/>
          <w:b/>
          <w:bCs/>
          <w:lang w:val="es-ES_tradnl"/>
        </w:rPr>
      </w:pPr>
    </w:p>
    <w:p w:rsidR="006759F8" w:rsidRPr="006759F8" w:rsidRDefault="006759F8" w:rsidP="00485521">
      <w:pPr>
        <w:pStyle w:val="Sinespaciado"/>
        <w:rPr>
          <w:rFonts w:cs="Times New Roman"/>
          <w:b/>
          <w:bCs/>
          <w:lang w:val="es-ES_tradnl"/>
        </w:rPr>
      </w:pPr>
    </w:p>
    <w:p w:rsidR="006759F8" w:rsidRPr="006759F8" w:rsidRDefault="006759F8" w:rsidP="00485521">
      <w:pPr>
        <w:pStyle w:val="Sinespaciado"/>
        <w:rPr>
          <w:rFonts w:cs="Times New Roman"/>
          <w:b/>
          <w:bCs/>
          <w:lang w:val="es-ES_tradnl"/>
        </w:rPr>
      </w:pPr>
    </w:p>
    <w:p w:rsidR="006759F8" w:rsidRPr="006759F8" w:rsidRDefault="006759F8" w:rsidP="00485521">
      <w:pPr>
        <w:pStyle w:val="Sinespaciado"/>
        <w:rPr>
          <w:rFonts w:cs="Times New Roman"/>
          <w:b/>
          <w:bCs/>
          <w:lang w:val="es-ES_tradnl"/>
        </w:rPr>
      </w:pPr>
      <w:r w:rsidRPr="006759F8">
        <w:rPr>
          <w:rFonts w:cs="Times New Roman"/>
          <w:b/>
          <w:lang w:val="es-ES_tradnl"/>
        </w:rPr>
        <w:t>JORGE ARTURO CASTAÑO DUQUE</w:t>
      </w:r>
    </w:p>
    <w:p w:rsidR="006759F8" w:rsidRPr="006759F8" w:rsidRDefault="006759F8" w:rsidP="00485521">
      <w:pPr>
        <w:pStyle w:val="Sinespaciado"/>
        <w:rPr>
          <w:rFonts w:cs="Times New Roman"/>
          <w:b/>
          <w:bCs/>
          <w:lang w:val="es-ES_tradnl"/>
        </w:rPr>
      </w:pPr>
      <w:r w:rsidRPr="006759F8">
        <w:rPr>
          <w:rFonts w:cs="Times New Roman"/>
          <w:b/>
          <w:lang w:val="es-ES_tradnl"/>
        </w:rPr>
        <w:t>Magistrado</w:t>
      </w:r>
    </w:p>
    <w:p w:rsidR="006759F8" w:rsidRPr="006759F8" w:rsidRDefault="006759F8" w:rsidP="00485521">
      <w:pPr>
        <w:pStyle w:val="Sinespaciado"/>
        <w:rPr>
          <w:rFonts w:cs="Times New Roman"/>
          <w:b/>
          <w:bCs/>
          <w:lang w:val="es-ES_tradnl"/>
        </w:rPr>
      </w:pPr>
    </w:p>
    <w:p w:rsidR="006759F8" w:rsidRDefault="006759F8" w:rsidP="00485521">
      <w:pPr>
        <w:pStyle w:val="Sinespaciado"/>
        <w:rPr>
          <w:rFonts w:cs="Times New Roman"/>
          <w:b/>
          <w:bCs/>
          <w:lang w:val="es-ES_tradnl"/>
        </w:rPr>
      </w:pPr>
    </w:p>
    <w:p w:rsidR="0020076B" w:rsidRPr="006759F8" w:rsidRDefault="0020076B" w:rsidP="00485521">
      <w:pPr>
        <w:pStyle w:val="Sinespaciado"/>
        <w:rPr>
          <w:rFonts w:cs="Times New Roman"/>
          <w:b/>
          <w:bCs/>
          <w:lang w:val="es-ES_tradnl"/>
        </w:rPr>
      </w:pPr>
    </w:p>
    <w:p w:rsidR="006759F8" w:rsidRPr="006759F8" w:rsidRDefault="006759F8" w:rsidP="00485521">
      <w:pPr>
        <w:pStyle w:val="Sinespaciado"/>
        <w:jc w:val="center"/>
        <w:rPr>
          <w:rFonts w:cs="Times New Roman"/>
          <w:b/>
          <w:bCs/>
          <w:lang w:val="es-ES_tradnl"/>
        </w:rPr>
      </w:pPr>
      <w:r w:rsidRPr="006759F8">
        <w:rPr>
          <w:rFonts w:cs="Times New Roman"/>
          <w:b/>
          <w:bCs/>
          <w:lang w:val="es-ES_tradnl"/>
        </w:rPr>
        <w:t>JAIRO ERNESTO ESCOBAR SANZ</w:t>
      </w:r>
    </w:p>
    <w:p w:rsidR="006759F8" w:rsidRPr="006759F8" w:rsidRDefault="006759F8" w:rsidP="0020076B">
      <w:pPr>
        <w:pStyle w:val="Sinespaciado"/>
        <w:jc w:val="center"/>
      </w:pPr>
      <w:r w:rsidRPr="006759F8">
        <w:rPr>
          <w:rFonts w:cs="Times New Roman"/>
          <w:b/>
          <w:lang w:val="es-ES_tradnl"/>
        </w:rPr>
        <w:t>Magistrado</w:t>
      </w:r>
    </w:p>
    <w:sectPr w:rsidR="006759F8" w:rsidRPr="006759F8" w:rsidSect="00485521">
      <w:headerReference w:type="default" r:id="rId9"/>
      <w:footerReference w:type="default" r:id="rId10"/>
      <w:pgSz w:w="12242" w:h="18705" w:code="120"/>
      <w:pgMar w:top="1701" w:right="1418" w:bottom="1418" w:left="1418"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A2B" w:rsidRDefault="00FA1A2B" w:rsidP="006759F8">
      <w:r>
        <w:separator/>
      </w:r>
    </w:p>
  </w:endnote>
  <w:endnote w:type="continuationSeparator" w:id="0">
    <w:p w:rsidR="00FA1A2B" w:rsidRDefault="00FA1A2B" w:rsidP="0067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311835587"/>
      <w:docPartObj>
        <w:docPartGallery w:val="Page Numbers (Bottom of Page)"/>
        <w:docPartUnique/>
      </w:docPartObj>
    </w:sdtPr>
    <w:sdtEndPr/>
    <w:sdtContent>
      <w:sdt>
        <w:sdtPr>
          <w:rPr>
            <w:b/>
          </w:rPr>
          <w:id w:val="1115567535"/>
          <w:docPartObj>
            <w:docPartGallery w:val="Page Numbers (Top of Page)"/>
            <w:docPartUnique/>
          </w:docPartObj>
        </w:sdtPr>
        <w:sdtEndPr/>
        <w:sdtContent>
          <w:p w:rsidR="00485521" w:rsidRPr="008C6385" w:rsidRDefault="00485521">
            <w:pPr>
              <w:pStyle w:val="Piedepgina"/>
              <w:jc w:val="right"/>
              <w:rPr>
                <w:b/>
              </w:rPr>
            </w:pPr>
            <w:r w:rsidRPr="008C6385">
              <w:rPr>
                <w:b/>
                <w:lang w:val="es-ES"/>
              </w:rPr>
              <w:t xml:space="preserve">Página </w:t>
            </w:r>
            <w:r w:rsidRPr="008C6385">
              <w:rPr>
                <w:b/>
                <w:bCs/>
              </w:rPr>
              <w:fldChar w:fldCharType="begin"/>
            </w:r>
            <w:r w:rsidRPr="008C6385">
              <w:rPr>
                <w:b/>
                <w:bCs/>
              </w:rPr>
              <w:instrText>PAGE</w:instrText>
            </w:r>
            <w:r w:rsidRPr="008C6385">
              <w:rPr>
                <w:b/>
                <w:bCs/>
              </w:rPr>
              <w:fldChar w:fldCharType="separate"/>
            </w:r>
            <w:r w:rsidR="00F46241">
              <w:rPr>
                <w:b/>
                <w:bCs/>
                <w:noProof/>
              </w:rPr>
              <w:t>17</w:t>
            </w:r>
            <w:r w:rsidRPr="008C6385">
              <w:rPr>
                <w:b/>
                <w:bCs/>
              </w:rPr>
              <w:fldChar w:fldCharType="end"/>
            </w:r>
            <w:r w:rsidRPr="008C6385">
              <w:rPr>
                <w:b/>
                <w:lang w:val="es-ES"/>
              </w:rPr>
              <w:t xml:space="preserve"> de </w:t>
            </w:r>
            <w:r w:rsidRPr="008C6385">
              <w:rPr>
                <w:b/>
                <w:bCs/>
              </w:rPr>
              <w:fldChar w:fldCharType="begin"/>
            </w:r>
            <w:r w:rsidRPr="008C6385">
              <w:rPr>
                <w:b/>
                <w:bCs/>
              </w:rPr>
              <w:instrText>NUMPAGES</w:instrText>
            </w:r>
            <w:r w:rsidRPr="008C6385">
              <w:rPr>
                <w:b/>
                <w:bCs/>
              </w:rPr>
              <w:fldChar w:fldCharType="separate"/>
            </w:r>
            <w:r w:rsidR="00F46241">
              <w:rPr>
                <w:b/>
                <w:bCs/>
                <w:noProof/>
              </w:rPr>
              <w:t>17</w:t>
            </w:r>
            <w:r w:rsidRPr="008C6385">
              <w:rPr>
                <w:b/>
                <w:bCs/>
              </w:rPr>
              <w:fldChar w:fldCharType="end"/>
            </w:r>
          </w:p>
        </w:sdtContent>
      </w:sdt>
    </w:sdtContent>
  </w:sdt>
  <w:p w:rsidR="00485521" w:rsidRPr="008C6385" w:rsidRDefault="00485521">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A2B" w:rsidRDefault="00FA1A2B" w:rsidP="006759F8">
      <w:r>
        <w:separator/>
      </w:r>
    </w:p>
  </w:footnote>
  <w:footnote w:type="continuationSeparator" w:id="0">
    <w:p w:rsidR="00FA1A2B" w:rsidRDefault="00FA1A2B" w:rsidP="006759F8">
      <w:r>
        <w:continuationSeparator/>
      </w:r>
    </w:p>
  </w:footnote>
  <w:footnote w:id="1">
    <w:p w:rsidR="00485521" w:rsidRPr="006D6542" w:rsidRDefault="00485521" w:rsidP="006D6542">
      <w:pPr>
        <w:pStyle w:val="Textonotapie"/>
        <w:jc w:val="both"/>
        <w:rPr>
          <w:rFonts w:ascii="Palatino Linotype" w:hAnsi="Palatino Linotype"/>
          <w:sz w:val="22"/>
          <w:szCs w:val="22"/>
        </w:rPr>
      </w:pPr>
      <w:r w:rsidRPr="006D6542">
        <w:rPr>
          <w:rStyle w:val="Refdenotaalpie"/>
          <w:rFonts w:ascii="Palatino Linotype" w:hAnsi="Palatino Linotype"/>
          <w:sz w:val="22"/>
          <w:szCs w:val="22"/>
        </w:rPr>
        <w:footnoteRef/>
      </w:r>
      <w:r w:rsidRPr="006D6542">
        <w:rPr>
          <w:rFonts w:ascii="Palatino Linotype" w:hAnsi="Palatino Linotype"/>
          <w:sz w:val="22"/>
          <w:szCs w:val="22"/>
        </w:rPr>
        <w:t xml:space="preserve"> Quien admitió que sostenía una especie de noviazgo con JOHNATAN MOSQUERA, pero que no era nada serio ya que JOHNATAN sabía que Ella tenía marido.</w:t>
      </w:r>
    </w:p>
  </w:footnote>
  <w:footnote w:id="2">
    <w:p w:rsidR="00485521" w:rsidRPr="006D6542" w:rsidRDefault="00485521" w:rsidP="006D6542">
      <w:pPr>
        <w:pStyle w:val="Sinespaciado"/>
        <w:jc w:val="both"/>
        <w:rPr>
          <w:rFonts w:ascii="Palatino Linotype" w:hAnsi="Palatino Linotype"/>
          <w:sz w:val="22"/>
          <w:szCs w:val="22"/>
        </w:rPr>
      </w:pPr>
      <w:r w:rsidRPr="006D6542">
        <w:rPr>
          <w:rStyle w:val="Refdenotaalpie"/>
          <w:rFonts w:ascii="Palatino Linotype" w:hAnsi="Palatino Linotype"/>
          <w:sz w:val="22"/>
          <w:szCs w:val="22"/>
        </w:rPr>
        <w:footnoteRef/>
      </w:r>
      <w:r w:rsidRPr="006D6542">
        <w:rPr>
          <w:rFonts w:ascii="Palatino Linotype" w:hAnsi="Palatino Linotype"/>
          <w:sz w:val="22"/>
          <w:szCs w:val="22"/>
        </w:rPr>
        <w:t xml:space="preserve"> Las cuales ingresaron al proceso como prueba de referencia admisible en atención a que la Sra. DIANA LIZETH LÓPEZ RAMÍREZ no quiso comparecer al juicio a rendir testimonio. </w:t>
      </w:r>
    </w:p>
  </w:footnote>
  <w:footnote w:id="3">
    <w:p w:rsidR="00485521" w:rsidRPr="006D6542" w:rsidRDefault="00485521" w:rsidP="006D6542">
      <w:pPr>
        <w:pStyle w:val="Textonotapie"/>
        <w:jc w:val="both"/>
        <w:rPr>
          <w:rFonts w:ascii="Palatino Linotype" w:hAnsi="Palatino Linotype"/>
          <w:sz w:val="22"/>
          <w:szCs w:val="22"/>
        </w:rPr>
      </w:pPr>
      <w:r w:rsidRPr="006D6542">
        <w:rPr>
          <w:rStyle w:val="Refdenotaalpie"/>
          <w:rFonts w:ascii="Palatino Linotype" w:hAnsi="Palatino Linotype"/>
          <w:sz w:val="22"/>
          <w:szCs w:val="22"/>
        </w:rPr>
        <w:footnoteRef/>
      </w:r>
      <w:r w:rsidRPr="006D6542">
        <w:rPr>
          <w:rFonts w:ascii="Palatino Linotype" w:hAnsi="Palatino Linotype"/>
          <w:sz w:val="22"/>
          <w:szCs w:val="22"/>
        </w:rPr>
        <w:t xml:space="preserve"> Es de</w:t>
      </w:r>
      <w:r w:rsidR="00FC5F98">
        <w:rPr>
          <w:rFonts w:ascii="Palatino Linotype" w:hAnsi="Palatino Linotype"/>
          <w:sz w:val="22"/>
          <w:szCs w:val="22"/>
        </w:rPr>
        <w:t xml:space="preserve"> anotar que el testigo aseguró</w:t>
      </w:r>
      <w:r w:rsidRPr="006D6542">
        <w:rPr>
          <w:rFonts w:ascii="Palatino Linotype" w:hAnsi="Palatino Linotype"/>
          <w:sz w:val="22"/>
          <w:szCs w:val="22"/>
        </w:rPr>
        <w:t xml:space="preserve"> que desde hacía </w:t>
      </w:r>
      <w:r w:rsidR="00FC5F98">
        <w:rPr>
          <w:rFonts w:ascii="Palatino Linotype" w:hAnsi="Palatino Linotype"/>
          <w:sz w:val="22"/>
          <w:szCs w:val="22"/>
        </w:rPr>
        <w:t xml:space="preserve">varios </w:t>
      </w:r>
      <w:r w:rsidRPr="006D6542">
        <w:rPr>
          <w:rFonts w:ascii="Palatino Linotype" w:hAnsi="Palatino Linotype"/>
          <w:sz w:val="22"/>
          <w:szCs w:val="22"/>
        </w:rPr>
        <w:t xml:space="preserve">días había recibido llamadas de </w:t>
      </w:r>
      <w:r w:rsidRPr="006D6542">
        <w:rPr>
          <w:rFonts w:ascii="Palatino Linotype" w:hAnsi="Palatino Linotype"/>
          <w:i/>
          <w:sz w:val="22"/>
          <w:szCs w:val="22"/>
        </w:rPr>
        <w:t xml:space="preserve">“ciudadanos preocupados” </w:t>
      </w:r>
      <w:r w:rsidRPr="006D6542">
        <w:rPr>
          <w:rFonts w:ascii="Palatino Linotype" w:hAnsi="Palatino Linotype"/>
          <w:sz w:val="22"/>
          <w:szCs w:val="22"/>
        </w:rPr>
        <w:t>quienes lo alertaban de las andanzas de su mujer, lo cual lo tenía muy afectado y que sentía cierta desconfianza de su cónyuge.</w:t>
      </w:r>
    </w:p>
  </w:footnote>
  <w:footnote w:id="4">
    <w:p w:rsidR="00485521" w:rsidRPr="006D6542" w:rsidRDefault="00485521" w:rsidP="006D6542">
      <w:pPr>
        <w:pStyle w:val="Textonotapie"/>
        <w:jc w:val="both"/>
        <w:rPr>
          <w:rFonts w:ascii="Palatino Linotype" w:hAnsi="Palatino Linotype"/>
          <w:sz w:val="22"/>
          <w:szCs w:val="22"/>
        </w:rPr>
      </w:pPr>
      <w:r w:rsidRPr="006D6542">
        <w:rPr>
          <w:rStyle w:val="Refdenotaalpie"/>
          <w:rFonts w:ascii="Palatino Linotype" w:hAnsi="Palatino Linotype"/>
          <w:sz w:val="22"/>
          <w:szCs w:val="22"/>
        </w:rPr>
        <w:footnoteRef/>
      </w:r>
      <w:r w:rsidRPr="006D6542">
        <w:rPr>
          <w:rFonts w:ascii="Palatino Linotype" w:hAnsi="Palatino Linotype"/>
          <w:sz w:val="22"/>
          <w:szCs w:val="22"/>
        </w:rPr>
        <w:t xml:space="preserve"> El cual para el año 2.011 correspondía a $ </w:t>
      </w:r>
      <w:r w:rsidRPr="006D6542">
        <w:rPr>
          <w:rFonts w:ascii="Palatino Linotype" w:hAnsi="Palatino Linotype" w:cs="Arial"/>
          <w:color w:val="000000"/>
          <w:sz w:val="22"/>
          <w:szCs w:val="22"/>
          <w:shd w:val="clear" w:color="auto" w:fill="FFFFFF"/>
        </w:rPr>
        <w:t>535.600,00</w:t>
      </w:r>
      <w:r>
        <w:rPr>
          <w:rFonts w:ascii="Palatino Linotype" w:hAnsi="Palatino Linotype" w:cs="Arial"/>
          <w:color w:val="000000"/>
          <w:sz w:val="22"/>
          <w:szCs w:val="22"/>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521" w:rsidRPr="00BD040B" w:rsidRDefault="00485521" w:rsidP="00BD040B">
    <w:pPr>
      <w:pStyle w:val="Encabezado"/>
      <w:ind w:left="3969"/>
      <w:jc w:val="both"/>
      <w:rPr>
        <w:rFonts w:ascii="Microsoft Sans Serif" w:hAnsi="Microsoft Sans Serif" w:cs="Microsoft Sans Serif"/>
        <w:b/>
        <w:sz w:val="20"/>
        <w:szCs w:val="20"/>
      </w:rPr>
    </w:pPr>
    <w:r w:rsidRPr="00BD040B">
      <w:rPr>
        <w:rFonts w:ascii="Microsoft Sans Serif" w:hAnsi="Microsoft Sans Serif" w:cs="Microsoft Sans Serif"/>
        <w:b/>
        <w:sz w:val="20"/>
        <w:szCs w:val="20"/>
      </w:rPr>
      <w:t>Procesado: JOHN FREDDY VARÓN GÓMEZ</w:t>
    </w:r>
    <w:r w:rsidRPr="00BD040B">
      <w:rPr>
        <w:rFonts w:ascii="Microsoft Sans Serif" w:hAnsi="Microsoft Sans Serif" w:cs="Microsoft Sans Serif"/>
        <w:b/>
        <w:sz w:val="20"/>
        <w:szCs w:val="20"/>
      </w:rPr>
      <w:tab/>
    </w:r>
  </w:p>
  <w:p w:rsidR="00485521" w:rsidRPr="00BD040B" w:rsidRDefault="00485521" w:rsidP="00BD040B">
    <w:pPr>
      <w:pStyle w:val="Encabezado"/>
      <w:ind w:left="3969"/>
      <w:jc w:val="both"/>
      <w:rPr>
        <w:rFonts w:ascii="Microsoft Sans Serif" w:hAnsi="Microsoft Sans Serif" w:cs="Microsoft Sans Serif"/>
        <w:b/>
        <w:sz w:val="20"/>
        <w:szCs w:val="20"/>
      </w:rPr>
    </w:pPr>
    <w:r w:rsidRPr="00BD040B">
      <w:rPr>
        <w:rFonts w:ascii="Microsoft Sans Serif" w:hAnsi="Microsoft Sans Serif" w:cs="Microsoft Sans Serif"/>
        <w:b/>
        <w:sz w:val="20"/>
        <w:szCs w:val="20"/>
      </w:rPr>
      <w:t>Delito: Homicidio simple</w:t>
    </w:r>
  </w:p>
  <w:p w:rsidR="00485521" w:rsidRPr="00BD040B" w:rsidRDefault="00485521" w:rsidP="00BD040B">
    <w:pPr>
      <w:pStyle w:val="Encabezado"/>
      <w:ind w:left="3969"/>
      <w:jc w:val="both"/>
      <w:rPr>
        <w:rFonts w:ascii="Microsoft Sans Serif" w:hAnsi="Microsoft Sans Serif" w:cs="Microsoft Sans Serif"/>
        <w:b/>
        <w:sz w:val="20"/>
        <w:szCs w:val="20"/>
      </w:rPr>
    </w:pPr>
    <w:r w:rsidRPr="00BD040B">
      <w:rPr>
        <w:rFonts w:ascii="Microsoft Sans Serif" w:hAnsi="Microsoft Sans Serif" w:cs="Microsoft Sans Serif"/>
        <w:b/>
        <w:sz w:val="20"/>
        <w:szCs w:val="20"/>
      </w:rPr>
      <w:t xml:space="preserve">Radicación # 660016000035201180172-01 </w:t>
    </w:r>
  </w:p>
  <w:p w:rsidR="00485521" w:rsidRPr="00BD040B" w:rsidRDefault="00485521" w:rsidP="00BD040B">
    <w:pPr>
      <w:pStyle w:val="Encabezado"/>
      <w:ind w:left="3969"/>
      <w:jc w:val="both"/>
      <w:rPr>
        <w:rFonts w:ascii="Microsoft Sans Serif" w:hAnsi="Microsoft Sans Serif" w:cs="Microsoft Sans Serif"/>
        <w:b/>
        <w:sz w:val="20"/>
        <w:szCs w:val="20"/>
      </w:rPr>
    </w:pPr>
    <w:r w:rsidRPr="00BD040B">
      <w:rPr>
        <w:rFonts w:ascii="Microsoft Sans Serif" w:hAnsi="Microsoft Sans Serif" w:cs="Microsoft Sans Serif"/>
        <w:b/>
        <w:sz w:val="20"/>
        <w:szCs w:val="20"/>
      </w:rPr>
      <w:t>Procede: Juzgado 6º Penal del Circuito de Pereira</w:t>
    </w:r>
  </w:p>
  <w:p w:rsidR="00485521" w:rsidRPr="00BD040B" w:rsidRDefault="00485521" w:rsidP="00BD040B">
    <w:pPr>
      <w:pStyle w:val="Encabezado"/>
      <w:ind w:left="3969"/>
      <w:jc w:val="both"/>
      <w:rPr>
        <w:rFonts w:ascii="Microsoft Sans Serif" w:hAnsi="Microsoft Sans Serif" w:cs="Microsoft Sans Serif"/>
        <w:b/>
        <w:sz w:val="20"/>
        <w:szCs w:val="20"/>
      </w:rPr>
    </w:pPr>
    <w:r w:rsidRPr="00BD040B">
      <w:rPr>
        <w:rFonts w:ascii="Microsoft Sans Serif" w:hAnsi="Microsoft Sans Serif" w:cs="Microsoft Sans Serif"/>
        <w:b/>
        <w:sz w:val="20"/>
        <w:szCs w:val="20"/>
      </w:rPr>
      <w:t>Asunto: Resuelve recurso de apelación interpuesto por la Fiscalía en contra de sentencia absolutoria</w:t>
    </w:r>
  </w:p>
  <w:p w:rsidR="00485521" w:rsidRPr="00BD040B" w:rsidRDefault="00485521" w:rsidP="00BD040B">
    <w:pPr>
      <w:pStyle w:val="Encabezado"/>
      <w:ind w:left="3969"/>
      <w:jc w:val="both"/>
      <w:rPr>
        <w:rFonts w:ascii="Microsoft Sans Serif" w:hAnsi="Microsoft Sans Serif" w:cs="Microsoft Sans Serif"/>
        <w:b/>
        <w:sz w:val="20"/>
        <w:szCs w:val="20"/>
      </w:rPr>
    </w:pPr>
    <w:r w:rsidRPr="00BD040B">
      <w:rPr>
        <w:rFonts w:ascii="Microsoft Sans Serif" w:hAnsi="Microsoft Sans Serif" w:cs="Microsoft Sans Serif"/>
        <w:b/>
        <w:sz w:val="20"/>
        <w:szCs w:val="20"/>
      </w:rPr>
      <w:t>Decisión: Revoca fallo confutado</w:t>
    </w:r>
  </w:p>
  <w:p w:rsidR="00485521" w:rsidRDefault="00485521" w:rsidP="00F11853">
    <w:pPr>
      <w:pStyle w:val="Encabezado"/>
      <w:ind w:left="396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34F8A"/>
    <w:multiLevelType w:val="hybridMultilevel"/>
    <w:tmpl w:val="4E709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18D7CB6"/>
    <w:multiLevelType w:val="hybridMultilevel"/>
    <w:tmpl w:val="023ACB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B960458"/>
    <w:multiLevelType w:val="hybridMultilevel"/>
    <w:tmpl w:val="C8DC4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2883B5B"/>
    <w:multiLevelType w:val="hybridMultilevel"/>
    <w:tmpl w:val="8DE27D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85F42A9"/>
    <w:multiLevelType w:val="hybridMultilevel"/>
    <w:tmpl w:val="1A8E37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AAD06A1"/>
    <w:multiLevelType w:val="hybridMultilevel"/>
    <w:tmpl w:val="FB9046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01E1BE6"/>
    <w:multiLevelType w:val="hybridMultilevel"/>
    <w:tmpl w:val="092AD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4DD17A8"/>
    <w:multiLevelType w:val="hybridMultilevel"/>
    <w:tmpl w:val="66D200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EBC4E9C"/>
    <w:multiLevelType w:val="hybridMultilevel"/>
    <w:tmpl w:val="E054AFC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5"/>
  </w:num>
  <w:num w:numId="5">
    <w:abstractNumId w:val="7"/>
  </w:num>
  <w:num w:numId="6">
    <w:abstractNumId w:val="6"/>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F8"/>
    <w:rsid w:val="00022F84"/>
    <w:rsid w:val="00035C9F"/>
    <w:rsid w:val="00060C6B"/>
    <w:rsid w:val="00087CD5"/>
    <w:rsid w:val="000F2459"/>
    <w:rsid w:val="001578FB"/>
    <w:rsid w:val="00167907"/>
    <w:rsid w:val="001D429E"/>
    <w:rsid w:val="001F3DBC"/>
    <w:rsid w:val="0020076B"/>
    <w:rsid w:val="00237E22"/>
    <w:rsid w:val="002428AD"/>
    <w:rsid w:val="00253A2B"/>
    <w:rsid w:val="00274EB5"/>
    <w:rsid w:val="00282F40"/>
    <w:rsid w:val="00291BDE"/>
    <w:rsid w:val="00293331"/>
    <w:rsid w:val="002B0088"/>
    <w:rsid w:val="002B18CE"/>
    <w:rsid w:val="002B61F2"/>
    <w:rsid w:val="002B7D0C"/>
    <w:rsid w:val="002C3106"/>
    <w:rsid w:val="003928DE"/>
    <w:rsid w:val="00435AE5"/>
    <w:rsid w:val="00453FD5"/>
    <w:rsid w:val="00472A48"/>
    <w:rsid w:val="00485521"/>
    <w:rsid w:val="004A092D"/>
    <w:rsid w:val="004A2D6C"/>
    <w:rsid w:val="004A710D"/>
    <w:rsid w:val="004D5842"/>
    <w:rsid w:val="00502C61"/>
    <w:rsid w:val="005A29AE"/>
    <w:rsid w:val="006168AA"/>
    <w:rsid w:val="0063692A"/>
    <w:rsid w:val="0063715E"/>
    <w:rsid w:val="006759F8"/>
    <w:rsid w:val="006D24CC"/>
    <w:rsid w:val="006D2EEA"/>
    <w:rsid w:val="006D6542"/>
    <w:rsid w:val="007135A2"/>
    <w:rsid w:val="00755D0B"/>
    <w:rsid w:val="00766030"/>
    <w:rsid w:val="00786711"/>
    <w:rsid w:val="008068E1"/>
    <w:rsid w:val="00812B69"/>
    <w:rsid w:val="00824307"/>
    <w:rsid w:val="00851B9E"/>
    <w:rsid w:val="00856F1E"/>
    <w:rsid w:val="008609E6"/>
    <w:rsid w:val="00861037"/>
    <w:rsid w:val="00865593"/>
    <w:rsid w:val="00874104"/>
    <w:rsid w:val="0088660D"/>
    <w:rsid w:val="008E1432"/>
    <w:rsid w:val="00964A18"/>
    <w:rsid w:val="00980B55"/>
    <w:rsid w:val="009C3DE8"/>
    <w:rsid w:val="009F3B2A"/>
    <w:rsid w:val="00A0432F"/>
    <w:rsid w:val="00A1199A"/>
    <w:rsid w:val="00A175E9"/>
    <w:rsid w:val="00A252ED"/>
    <w:rsid w:val="00A54532"/>
    <w:rsid w:val="00A75126"/>
    <w:rsid w:val="00A80780"/>
    <w:rsid w:val="00AE2C03"/>
    <w:rsid w:val="00B01181"/>
    <w:rsid w:val="00B10392"/>
    <w:rsid w:val="00B77E1A"/>
    <w:rsid w:val="00B87213"/>
    <w:rsid w:val="00BD040B"/>
    <w:rsid w:val="00BD5EAD"/>
    <w:rsid w:val="00C03A8D"/>
    <w:rsid w:val="00C127C3"/>
    <w:rsid w:val="00C31154"/>
    <w:rsid w:val="00C32088"/>
    <w:rsid w:val="00C437E5"/>
    <w:rsid w:val="00C5136F"/>
    <w:rsid w:val="00C52FF5"/>
    <w:rsid w:val="00C72501"/>
    <w:rsid w:val="00C7463B"/>
    <w:rsid w:val="00CB2D52"/>
    <w:rsid w:val="00CD5A06"/>
    <w:rsid w:val="00D128B9"/>
    <w:rsid w:val="00D24628"/>
    <w:rsid w:val="00D77D4F"/>
    <w:rsid w:val="00DD577A"/>
    <w:rsid w:val="00DE4E1F"/>
    <w:rsid w:val="00E05180"/>
    <w:rsid w:val="00E42301"/>
    <w:rsid w:val="00E43863"/>
    <w:rsid w:val="00E53BF6"/>
    <w:rsid w:val="00EC7891"/>
    <w:rsid w:val="00ED7B7C"/>
    <w:rsid w:val="00EE23A9"/>
    <w:rsid w:val="00EF29A5"/>
    <w:rsid w:val="00F11853"/>
    <w:rsid w:val="00F442EC"/>
    <w:rsid w:val="00F46241"/>
    <w:rsid w:val="00FA1A2B"/>
    <w:rsid w:val="00FA67E8"/>
    <w:rsid w:val="00FB2D97"/>
    <w:rsid w:val="00FC4464"/>
    <w:rsid w:val="00FC5F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32E418-5889-423D-B156-E21C2F68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9F8"/>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character" w:customStyle="1" w:styleId="SinespaciadoCar">
    <w:name w:val="Sin espaciado Car"/>
    <w:link w:val="Sinespaciado"/>
    <w:uiPriority w:val="1"/>
    <w:locked/>
    <w:rsid w:val="006759F8"/>
  </w:style>
  <w:style w:type="paragraph" w:styleId="Prrafodelista">
    <w:name w:val="List Paragraph"/>
    <w:basedOn w:val="Normal"/>
    <w:uiPriority w:val="34"/>
    <w:qFormat/>
    <w:rsid w:val="006759F8"/>
    <w:pPr>
      <w:ind w:left="708"/>
    </w:pPr>
  </w:style>
  <w:style w:type="character" w:styleId="Refdenotaalpie">
    <w:name w:val="footnote reference"/>
    <w:aliases w:val="Texto de nota al pie,referencia nota al pie"/>
    <w:basedOn w:val="Fuentedeprrafopredeter"/>
    <w:uiPriority w:val="99"/>
    <w:unhideWhenUsed/>
    <w:rsid w:val="006759F8"/>
    <w:rPr>
      <w:rFonts w:ascii="Times New Roman" w:hAnsi="Times New Roman" w:cs="Times New Roman" w:hint="default"/>
      <w:vertAlign w:val="superscript"/>
    </w:rPr>
  </w:style>
  <w:style w:type="paragraph" w:styleId="Encabezado">
    <w:name w:val="header"/>
    <w:basedOn w:val="Normal"/>
    <w:link w:val="EncabezadoCar"/>
    <w:uiPriority w:val="99"/>
    <w:unhideWhenUsed/>
    <w:rsid w:val="006759F8"/>
    <w:pPr>
      <w:tabs>
        <w:tab w:val="center" w:pos="4419"/>
        <w:tab w:val="right" w:pos="8838"/>
      </w:tabs>
    </w:pPr>
  </w:style>
  <w:style w:type="character" w:customStyle="1" w:styleId="EncabezadoCar">
    <w:name w:val="Encabezado Car"/>
    <w:basedOn w:val="Fuentedeprrafopredeter"/>
    <w:link w:val="Encabezado"/>
    <w:uiPriority w:val="99"/>
    <w:rsid w:val="006759F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759F8"/>
    <w:pPr>
      <w:tabs>
        <w:tab w:val="center" w:pos="4419"/>
        <w:tab w:val="right" w:pos="8838"/>
      </w:tabs>
    </w:pPr>
  </w:style>
  <w:style w:type="character" w:customStyle="1" w:styleId="PiedepginaCar">
    <w:name w:val="Pie de página Car"/>
    <w:basedOn w:val="Fuentedeprrafopredeter"/>
    <w:link w:val="Piedepgina"/>
    <w:uiPriority w:val="99"/>
    <w:rsid w:val="006759F8"/>
    <w:rPr>
      <w:rFonts w:ascii="Times New Roman" w:eastAsia="Times New Roman" w:hAnsi="Times New Roman" w:cs="Times New Roman"/>
      <w:sz w:val="24"/>
      <w:szCs w:val="24"/>
      <w:lang w:eastAsia="es-ES"/>
    </w:r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iPriority w:val="99"/>
    <w:unhideWhenUsed/>
    <w:qFormat/>
    <w:rsid w:val="006759F8"/>
    <w:rPr>
      <w:sz w:val="20"/>
      <w:szCs w:val="20"/>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6759F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80B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0B5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F20D4-DF62-42AE-B13D-4FFCC6B5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3110</TotalTime>
  <Pages>17</Pages>
  <Words>4781</Words>
  <Characters>26299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27</cp:revision>
  <cp:lastPrinted>2016-10-03T13:53:00Z</cp:lastPrinted>
  <dcterms:created xsi:type="dcterms:W3CDTF">2016-09-20T15:53:00Z</dcterms:created>
  <dcterms:modified xsi:type="dcterms:W3CDTF">2016-11-23T00:21:00Z</dcterms:modified>
</cp:coreProperties>
</file>