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BB4" w:rsidRPr="00D36BB4" w:rsidRDefault="00D36BB4" w:rsidP="00D36BB4">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cs="Calibri"/>
          <w:color w:val="222222"/>
          <w:sz w:val="16"/>
          <w:szCs w:val="16"/>
          <w:lang w:val="es-CO" w:eastAsia="fr-FR"/>
        </w:rPr>
      </w:pPr>
      <w:r w:rsidRPr="00D36BB4">
        <w:rPr>
          <w:rFonts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D36BB4">
        <w:rPr>
          <w:rFonts w:cs="Calibri"/>
          <w:color w:val="222222"/>
          <w:sz w:val="16"/>
          <w:szCs w:val="16"/>
          <w:lang w:val="es-CO" w:eastAsia="fr-FR"/>
        </w:rPr>
        <w:t> </w:t>
      </w:r>
    </w:p>
    <w:p w:rsidR="00D36BB4" w:rsidRPr="00D36BB4" w:rsidRDefault="00D36BB4" w:rsidP="00D36BB4">
      <w:pPr>
        <w:shd w:val="clear" w:color="auto" w:fill="FFFFFF"/>
        <w:spacing w:after="0" w:line="240" w:lineRule="auto"/>
        <w:ind w:left="1843" w:hanging="1843"/>
        <w:jc w:val="both"/>
        <w:rPr>
          <w:rFonts w:eastAsia="Times New Roman" w:cs="Calibri"/>
          <w:color w:val="222222"/>
          <w:sz w:val="18"/>
          <w:szCs w:val="18"/>
          <w:lang w:val="es-CO" w:eastAsia="fr-FR"/>
        </w:rPr>
      </w:pPr>
      <w:r w:rsidRPr="00D36BB4">
        <w:rPr>
          <w:rFonts w:eastAsia="Times New Roman" w:cs="Calibri"/>
          <w:color w:val="222222"/>
          <w:sz w:val="18"/>
          <w:szCs w:val="18"/>
          <w:lang w:val="es-CO" w:eastAsia="fr-FR"/>
        </w:rPr>
        <w:t>Providencia:</w:t>
      </w:r>
      <w:r w:rsidRPr="00D36BB4">
        <w:rPr>
          <w:rFonts w:eastAsia="Times New Roman" w:cs="Calibri"/>
          <w:color w:val="222222"/>
          <w:sz w:val="18"/>
          <w:szCs w:val="18"/>
          <w:lang w:val="es-CO" w:eastAsia="fr-FR"/>
        </w:rPr>
        <w:tab/>
        <w:t>Sentencia -  1ª instancia – 02 de marzo de 2017</w:t>
      </w:r>
    </w:p>
    <w:p w:rsidR="00D36BB4" w:rsidRPr="00D36BB4" w:rsidRDefault="00D36BB4" w:rsidP="00D36BB4">
      <w:pPr>
        <w:shd w:val="clear" w:color="auto" w:fill="FFFFFF"/>
        <w:tabs>
          <w:tab w:val="left" w:pos="1843"/>
          <w:tab w:val="left" w:pos="4755"/>
        </w:tabs>
        <w:spacing w:after="0" w:line="240" w:lineRule="auto"/>
        <w:ind w:left="1843" w:hanging="1843"/>
        <w:jc w:val="both"/>
        <w:rPr>
          <w:rFonts w:cs="Calibri"/>
          <w:color w:val="222222"/>
          <w:spacing w:val="-6"/>
          <w:sz w:val="18"/>
          <w:szCs w:val="18"/>
          <w:lang w:val="es-CO" w:eastAsia="fr-FR"/>
        </w:rPr>
      </w:pPr>
      <w:r w:rsidRPr="00D36BB4">
        <w:rPr>
          <w:rFonts w:cs="Calibri"/>
          <w:color w:val="222222"/>
          <w:sz w:val="18"/>
          <w:szCs w:val="18"/>
          <w:lang w:val="es-CO" w:eastAsia="fr-FR"/>
        </w:rPr>
        <w:t>Proceso:    </w:t>
      </w:r>
      <w:r w:rsidRPr="00D36BB4">
        <w:rPr>
          <w:rFonts w:cs="Calibri"/>
          <w:color w:val="222222"/>
          <w:sz w:val="18"/>
          <w:szCs w:val="18"/>
          <w:lang w:val="es-CO" w:eastAsia="fr-FR"/>
        </w:rPr>
        <w:tab/>
      </w:r>
      <w:r w:rsidRPr="00D36BB4">
        <w:rPr>
          <w:rFonts w:cs="Calibri"/>
          <w:color w:val="222222"/>
          <w:spacing w:val="-6"/>
          <w:sz w:val="18"/>
          <w:szCs w:val="18"/>
          <w:lang w:val="es-CO" w:eastAsia="fr-FR"/>
        </w:rPr>
        <w:t>Acción de Tutela – Declara improcedente la acción</w:t>
      </w:r>
      <w:r w:rsidRPr="00D36BB4">
        <w:rPr>
          <w:rFonts w:cs="Calibri"/>
          <w:color w:val="222222"/>
          <w:spacing w:val="-6"/>
          <w:sz w:val="18"/>
          <w:szCs w:val="18"/>
          <w:lang w:val="es-CO" w:eastAsia="fr-FR"/>
        </w:rPr>
        <w:tab/>
      </w:r>
    </w:p>
    <w:p w:rsidR="00D36BB4" w:rsidRPr="00D36BB4" w:rsidRDefault="00D36BB4" w:rsidP="00D36BB4">
      <w:pPr>
        <w:shd w:val="clear" w:color="auto" w:fill="FFFFFF"/>
        <w:tabs>
          <w:tab w:val="left" w:pos="1843"/>
          <w:tab w:val="left" w:pos="4755"/>
        </w:tabs>
        <w:spacing w:after="0" w:line="240" w:lineRule="auto"/>
        <w:ind w:left="1843" w:hanging="1843"/>
        <w:jc w:val="both"/>
        <w:rPr>
          <w:rFonts w:cs="Calibri"/>
          <w:bCs/>
          <w:iCs/>
          <w:color w:val="222222"/>
          <w:sz w:val="18"/>
          <w:szCs w:val="18"/>
          <w:lang w:eastAsia="fr-FR"/>
        </w:rPr>
      </w:pPr>
      <w:r w:rsidRPr="00D36BB4">
        <w:rPr>
          <w:rFonts w:cs="Calibri"/>
          <w:color w:val="222222"/>
          <w:sz w:val="18"/>
          <w:szCs w:val="18"/>
          <w:lang w:val="es-CO" w:eastAsia="fr-FR"/>
        </w:rPr>
        <w:t>Radicación Nro. :</w:t>
      </w:r>
      <w:r w:rsidRPr="00D36BB4">
        <w:rPr>
          <w:rFonts w:cs="Calibri"/>
          <w:color w:val="222222"/>
          <w:sz w:val="18"/>
          <w:szCs w:val="18"/>
          <w:lang w:val="es-CO" w:eastAsia="fr-FR"/>
        </w:rPr>
        <w:tab/>
      </w:r>
      <w:r w:rsidRPr="00D36BB4">
        <w:rPr>
          <w:rFonts w:cs="Calibri"/>
          <w:bCs/>
          <w:iCs/>
          <w:color w:val="222222"/>
          <w:sz w:val="18"/>
          <w:szCs w:val="18"/>
          <w:lang w:eastAsia="fr-FR"/>
        </w:rPr>
        <w:t xml:space="preserve">66001-22-13-000-2017-00122-00 </w:t>
      </w:r>
      <w:r w:rsidRPr="00D36BB4">
        <w:rPr>
          <w:rFonts w:cs="Calibri"/>
          <w:bCs/>
          <w:iCs/>
          <w:color w:val="222222"/>
          <w:sz w:val="18"/>
          <w:szCs w:val="18"/>
          <w:lang w:eastAsia="fr-FR"/>
        </w:rPr>
        <w:tab/>
      </w:r>
    </w:p>
    <w:p w:rsidR="00D36BB4" w:rsidRPr="00D36BB4" w:rsidRDefault="00D36BB4" w:rsidP="00D36BB4">
      <w:pPr>
        <w:shd w:val="clear" w:color="auto" w:fill="FFFFFF"/>
        <w:tabs>
          <w:tab w:val="left" w:pos="1843"/>
          <w:tab w:val="left" w:pos="4755"/>
        </w:tabs>
        <w:spacing w:after="0" w:line="240" w:lineRule="auto"/>
        <w:ind w:left="1843" w:hanging="1843"/>
        <w:jc w:val="both"/>
        <w:rPr>
          <w:rFonts w:cs="Calibri"/>
          <w:bCs/>
          <w:iCs/>
          <w:color w:val="222222"/>
          <w:sz w:val="18"/>
          <w:szCs w:val="18"/>
          <w:lang w:eastAsia="fr-FR"/>
        </w:rPr>
      </w:pPr>
      <w:r w:rsidRPr="00D36BB4">
        <w:rPr>
          <w:rFonts w:cs="Calibri"/>
          <w:bCs/>
          <w:iCs/>
          <w:color w:val="222222"/>
          <w:sz w:val="18"/>
          <w:szCs w:val="18"/>
          <w:lang w:eastAsia="fr-FR"/>
        </w:rPr>
        <w:t xml:space="preserve">  </w:t>
      </w:r>
      <w:r w:rsidRPr="00D36BB4">
        <w:rPr>
          <w:rFonts w:cs="Calibri"/>
          <w:bCs/>
          <w:iCs/>
          <w:color w:val="222222"/>
          <w:sz w:val="18"/>
          <w:szCs w:val="18"/>
          <w:lang w:eastAsia="fr-FR"/>
        </w:rPr>
        <w:tab/>
        <w:t>66001-22-13-000-2017-00124-00</w:t>
      </w:r>
      <w:r w:rsidRPr="00D36BB4">
        <w:rPr>
          <w:rFonts w:cs="Calibri"/>
          <w:bCs/>
          <w:iCs/>
          <w:color w:val="222222"/>
          <w:sz w:val="18"/>
          <w:szCs w:val="18"/>
          <w:lang w:eastAsia="fr-FR"/>
        </w:rPr>
        <w:tab/>
      </w:r>
    </w:p>
    <w:p w:rsidR="00D36BB4" w:rsidRPr="00D36BB4" w:rsidRDefault="00D36BB4" w:rsidP="00D36BB4">
      <w:pPr>
        <w:shd w:val="clear" w:color="auto" w:fill="FFFFFF"/>
        <w:tabs>
          <w:tab w:val="left" w:pos="1843"/>
          <w:tab w:val="left" w:pos="4755"/>
        </w:tabs>
        <w:spacing w:after="0" w:line="240" w:lineRule="auto"/>
        <w:ind w:left="1843" w:hanging="1843"/>
        <w:jc w:val="both"/>
        <w:rPr>
          <w:rFonts w:cs="Calibri"/>
          <w:bCs/>
          <w:color w:val="222222"/>
          <w:sz w:val="18"/>
          <w:szCs w:val="18"/>
          <w:lang w:val="es-CO" w:eastAsia="fr-FR"/>
        </w:rPr>
      </w:pPr>
      <w:r w:rsidRPr="00D36BB4">
        <w:rPr>
          <w:rFonts w:cs="Calibri"/>
          <w:color w:val="222222"/>
          <w:sz w:val="18"/>
          <w:szCs w:val="18"/>
          <w:lang w:val="es-CO" w:eastAsia="fr-FR"/>
        </w:rPr>
        <w:t>Accionante:</w:t>
      </w:r>
      <w:r w:rsidRPr="00D36BB4">
        <w:rPr>
          <w:rFonts w:cs="Calibri"/>
          <w:color w:val="222222"/>
          <w:sz w:val="18"/>
          <w:szCs w:val="18"/>
          <w:lang w:val="es-CO" w:eastAsia="fr-FR"/>
        </w:rPr>
        <w:tab/>
        <w:t>JAVIER ELÍAS ARIAS IDÁRRAGA</w:t>
      </w:r>
    </w:p>
    <w:p w:rsidR="00D36BB4" w:rsidRPr="00D36BB4" w:rsidRDefault="00D36BB4" w:rsidP="00D36BB4">
      <w:pPr>
        <w:shd w:val="clear" w:color="auto" w:fill="FFFFFF"/>
        <w:tabs>
          <w:tab w:val="left" w:pos="1843"/>
          <w:tab w:val="left" w:pos="4755"/>
        </w:tabs>
        <w:spacing w:after="0" w:line="240" w:lineRule="auto"/>
        <w:ind w:left="1843" w:hanging="1843"/>
        <w:jc w:val="both"/>
        <w:rPr>
          <w:rFonts w:cs="Calibri"/>
          <w:color w:val="222222"/>
          <w:sz w:val="18"/>
          <w:szCs w:val="18"/>
          <w:lang w:eastAsia="fr-FR"/>
        </w:rPr>
      </w:pPr>
      <w:r w:rsidRPr="00D36BB4">
        <w:rPr>
          <w:rFonts w:cs="Calibri"/>
          <w:bCs/>
          <w:color w:val="222222"/>
          <w:sz w:val="18"/>
          <w:szCs w:val="18"/>
          <w:lang w:val="es-ES_tradnl" w:eastAsia="fr-FR"/>
        </w:rPr>
        <w:t>A</w:t>
      </w:r>
      <w:proofErr w:type="spellStart"/>
      <w:r w:rsidRPr="00D36BB4">
        <w:rPr>
          <w:rFonts w:cs="Calibri"/>
          <w:color w:val="222222"/>
          <w:sz w:val="18"/>
          <w:szCs w:val="18"/>
          <w:lang w:val="es-CO" w:eastAsia="fr-FR"/>
        </w:rPr>
        <w:t>ccionado</w:t>
      </w:r>
      <w:proofErr w:type="spellEnd"/>
      <w:r w:rsidRPr="00D36BB4">
        <w:rPr>
          <w:rFonts w:cs="Calibri"/>
          <w:color w:val="222222"/>
          <w:sz w:val="18"/>
          <w:szCs w:val="18"/>
          <w:lang w:val="es-CO" w:eastAsia="fr-FR"/>
        </w:rPr>
        <w:t>:</w:t>
      </w:r>
      <w:r w:rsidRPr="00D36BB4">
        <w:rPr>
          <w:rFonts w:cs="Calibri"/>
          <w:color w:val="222222"/>
          <w:sz w:val="18"/>
          <w:szCs w:val="18"/>
          <w:lang w:val="es-CO" w:eastAsia="fr-FR"/>
        </w:rPr>
        <w:tab/>
      </w:r>
      <w:r w:rsidRPr="00D36BB4">
        <w:rPr>
          <w:rFonts w:cs="Calibri"/>
          <w:color w:val="222222"/>
          <w:sz w:val="18"/>
          <w:szCs w:val="18"/>
          <w:lang w:eastAsia="fr-FR"/>
        </w:rPr>
        <w:t>JUZGADO SEGUNDO CIVIL DEL CIRCUITO LOCAL y OTRO</w:t>
      </w:r>
    </w:p>
    <w:p w:rsidR="00D36BB4" w:rsidRPr="00D36BB4" w:rsidRDefault="00D36BB4" w:rsidP="00D36BB4">
      <w:pPr>
        <w:shd w:val="clear" w:color="auto" w:fill="FFFFFF"/>
        <w:tabs>
          <w:tab w:val="left" w:pos="1843"/>
          <w:tab w:val="left" w:pos="4755"/>
        </w:tabs>
        <w:spacing w:after="0" w:line="240" w:lineRule="auto"/>
        <w:ind w:left="1843" w:hanging="1843"/>
        <w:jc w:val="both"/>
        <w:rPr>
          <w:rFonts w:cs="Calibri"/>
          <w:bCs/>
          <w:color w:val="222222"/>
          <w:sz w:val="18"/>
          <w:szCs w:val="18"/>
          <w:lang w:val="es-MX" w:eastAsia="fr-FR"/>
        </w:rPr>
      </w:pPr>
      <w:r w:rsidRPr="00D36BB4">
        <w:rPr>
          <w:rFonts w:cs="Calibri"/>
          <w:color w:val="222222"/>
          <w:sz w:val="18"/>
          <w:szCs w:val="18"/>
          <w:lang w:val="es-CO" w:eastAsia="fr-FR"/>
        </w:rPr>
        <w:t>Magistrado Ponente: </w:t>
      </w:r>
      <w:r w:rsidRPr="00D36BB4">
        <w:rPr>
          <w:rFonts w:cs="Calibri"/>
          <w:color w:val="222222"/>
          <w:sz w:val="18"/>
          <w:szCs w:val="18"/>
          <w:lang w:val="es-CO" w:eastAsia="fr-FR"/>
        </w:rPr>
        <w:tab/>
      </w:r>
      <w:r w:rsidRPr="00D36BB4">
        <w:rPr>
          <w:rFonts w:cs="Calibri"/>
          <w:bCs/>
          <w:color w:val="222222"/>
          <w:sz w:val="18"/>
          <w:szCs w:val="18"/>
          <w:lang w:val="es-MX" w:eastAsia="fr-FR"/>
        </w:rPr>
        <w:t>JAIME ALBERTO SARAZA NARANJO</w:t>
      </w:r>
    </w:p>
    <w:p w:rsidR="00D36BB4" w:rsidRPr="00D36BB4" w:rsidRDefault="00D36BB4" w:rsidP="00D36BB4">
      <w:pPr>
        <w:shd w:val="clear" w:color="auto" w:fill="FFFFFF"/>
        <w:tabs>
          <w:tab w:val="left" w:pos="1843"/>
        </w:tabs>
        <w:spacing w:after="0" w:line="240" w:lineRule="auto"/>
        <w:ind w:left="2124" w:hanging="2124"/>
        <w:jc w:val="both"/>
        <w:rPr>
          <w:rFonts w:cs="Calibri"/>
          <w:bCs/>
          <w:iCs/>
          <w:color w:val="222222"/>
          <w:sz w:val="18"/>
          <w:szCs w:val="18"/>
          <w:lang w:val="es-CO" w:eastAsia="fr-FR"/>
        </w:rPr>
      </w:pPr>
      <w:r w:rsidRPr="00D36BB4">
        <w:rPr>
          <w:rFonts w:cs="Calibri"/>
          <w:bCs/>
          <w:iCs/>
          <w:color w:val="222222"/>
          <w:sz w:val="18"/>
          <w:szCs w:val="18"/>
          <w:lang w:val="es-CO" w:eastAsia="fr-FR"/>
        </w:rPr>
        <w:tab/>
        <w:t xml:space="preserve"> </w:t>
      </w:r>
    </w:p>
    <w:p w:rsidR="00D36BB4" w:rsidRPr="00D36BB4" w:rsidRDefault="00D36BB4" w:rsidP="00D36BB4">
      <w:pPr>
        <w:shd w:val="clear" w:color="auto" w:fill="FFFFFF"/>
        <w:tabs>
          <w:tab w:val="left" w:pos="1843"/>
        </w:tabs>
        <w:spacing w:after="200" w:line="240" w:lineRule="auto"/>
        <w:jc w:val="both"/>
        <w:rPr>
          <w:rFonts w:cs="Calibri"/>
          <w:bCs/>
          <w:iCs/>
          <w:color w:val="222222"/>
          <w:sz w:val="18"/>
          <w:szCs w:val="18"/>
          <w:lang w:val="es-CO" w:eastAsia="fr-FR"/>
        </w:rPr>
      </w:pPr>
      <w:r w:rsidRPr="00D36BB4">
        <w:rPr>
          <w:rFonts w:cs="Calibri"/>
          <w:bCs/>
          <w:iCs/>
          <w:color w:val="222222"/>
          <w:sz w:val="18"/>
          <w:szCs w:val="18"/>
          <w:lang w:val="es-CO" w:eastAsia="fr-FR"/>
        </w:rPr>
        <w:t xml:space="preserve">Temas: </w:t>
      </w:r>
      <w:r w:rsidRPr="00D36BB4">
        <w:rPr>
          <w:rFonts w:cs="Calibri"/>
          <w:bCs/>
          <w:iCs/>
          <w:color w:val="222222"/>
          <w:sz w:val="18"/>
          <w:szCs w:val="18"/>
          <w:lang w:val="es-CO" w:eastAsia="fr-FR"/>
        </w:rPr>
        <w:tab/>
      </w:r>
      <w:r w:rsidRPr="00D36BB4">
        <w:rPr>
          <w:rFonts w:cs="Calibri"/>
          <w:bCs/>
          <w:iCs/>
          <w:color w:val="222222"/>
          <w:sz w:val="18"/>
          <w:szCs w:val="18"/>
          <w:lang w:val="es-ES_tradnl" w:eastAsia="fr-FR"/>
        </w:rPr>
        <w:t xml:space="preserve"> </w:t>
      </w:r>
      <w:r w:rsidRPr="00D36BB4">
        <w:rPr>
          <w:rFonts w:cs="Calibri"/>
          <w:b/>
          <w:bCs/>
          <w:iCs/>
          <w:color w:val="222222"/>
          <w:sz w:val="18"/>
          <w:szCs w:val="18"/>
          <w:lang w:val="es-CO" w:eastAsia="fr-FR"/>
        </w:rPr>
        <w:t xml:space="preserve">DEBIDO PROCESO / TUTELA CONTRA PROVIDENCIA JUDICIAL / NO SE AGOTARON LOS RECURSO / CARÁCTER RESIDUAL DE LA ACCIÓN DE TUTELA / </w:t>
      </w:r>
      <w:r w:rsidRPr="00D36BB4">
        <w:rPr>
          <w:rFonts w:cs="Calibri"/>
          <w:b/>
          <w:bCs/>
          <w:iCs/>
          <w:color w:val="222222"/>
          <w:sz w:val="18"/>
          <w:szCs w:val="18"/>
          <w:lang w:val="es-419" w:eastAsia="fr-FR"/>
        </w:rPr>
        <w:t>IMPROCEDENCIA.</w:t>
      </w:r>
      <w:r w:rsidRPr="00D36BB4">
        <w:rPr>
          <w:rFonts w:cs="Calibri"/>
          <w:b/>
          <w:bCs/>
          <w:iCs/>
          <w:color w:val="222222"/>
          <w:sz w:val="18"/>
          <w:szCs w:val="18"/>
          <w:lang w:eastAsia="fr-FR"/>
        </w:rPr>
        <w:t xml:space="preserve"> </w:t>
      </w:r>
      <w:r w:rsidRPr="00D36BB4">
        <w:rPr>
          <w:rFonts w:cs="Calibri"/>
          <w:bCs/>
          <w:iCs/>
          <w:color w:val="222222"/>
          <w:sz w:val="18"/>
          <w:szCs w:val="18"/>
          <w:lang w:eastAsia="fr-FR"/>
        </w:rPr>
        <w:t>“</w:t>
      </w:r>
      <w:r w:rsidRPr="00D36BB4">
        <w:rPr>
          <w:rFonts w:cs="Calibri"/>
          <w:bCs/>
          <w:iCs/>
          <w:color w:val="222222"/>
          <w:sz w:val="18"/>
          <w:szCs w:val="18"/>
          <w:lang w:val="es-419" w:eastAsia="fr-FR"/>
        </w:rPr>
        <w:t xml:space="preserve">[P]ara </w:t>
      </w:r>
      <w:r w:rsidRPr="00D36BB4">
        <w:rPr>
          <w:rFonts w:cs="Calibri"/>
          <w:bCs/>
          <w:iCs/>
          <w:color w:val="222222"/>
          <w:sz w:val="18"/>
          <w:szCs w:val="18"/>
          <w:lang w:val="es-CO" w:eastAsia="fr-FR"/>
        </w:rPr>
        <w:t>la Sala</w:t>
      </w:r>
      <w:r w:rsidRPr="00D36BB4">
        <w:rPr>
          <w:rFonts w:cs="Calibri"/>
          <w:bCs/>
          <w:iCs/>
          <w:color w:val="222222"/>
          <w:sz w:val="18"/>
          <w:szCs w:val="18"/>
          <w:lang w:val="es-419" w:eastAsia="fr-FR"/>
        </w:rPr>
        <w:t>,</w:t>
      </w:r>
      <w:r w:rsidRPr="00D36BB4">
        <w:rPr>
          <w:rFonts w:cs="Calibri"/>
          <w:bCs/>
          <w:iCs/>
          <w:color w:val="222222"/>
          <w:sz w:val="18"/>
          <w:szCs w:val="18"/>
          <w:lang w:val="es-CO" w:eastAsia="fr-FR"/>
        </w:rPr>
        <w:t xml:space="preserve"> las </w:t>
      </w:r>
      <w:r w:rsidRPr="00D36BB4">
        <w:rPr>
          <w:rFonts w:cs="Calibri"/>
          <w:bCs/>
          <w:iCs/>
          <w:color w:val="222222"/>
          <w:sz w:val="18"/>
          <w:szCs w:val="18"/>
          <w:lang w:val="es-419" w:eastAsia="fr-FR"/>
        </w:rPr>
        <w:t>solicitud</w:t>
      </w:r>
      <w:r w:rsidRPr="00D36BB4">
        <w:rPr>
          <w:rFonts w:cs="Calibri"/>
          <w:bCs/>
          <w:iCs/>
          <w:color w:val="222222"/>
          <w:sz w:val="18"/>
          <w:szCs w:val="18"/>
          <w:lang w:val="es-CO" w:eastAsia="fr-FR"/>
        </w:rPr>
        <w:t>es</w:t>
      </w:r>
      <w:r w:rsidRPr="00D36BB4">
        <w:rPr>
          <w:rFonts w:cs="Calibri"/>
          <w:bCs/>
          <w:iCs/>
          <w:color w:val="222222"/>
          <w:sz w:val="18"/>
          <w:szCs w:val="18"/>
          <w:lang w:val="es-419" w:eastAsia="fr-FR"/>
        </w:rPr>
        <w:t xml:space="preserve"> del </w:t>
      </w:r>
      <w:r w:rsidRPr="00D36BB4">
        <w:rPr>
          <w:rFonts w:cs="Calibri"/>
          <w:bCs/>
          <w:iCs/>
          <w:color w:val="222222"/>
          <w:sz w:val="18"/>
          <w:szCs w:val="18"/>
          <w:lang w:val="es-CO" w:eastAsia="fr-FR"/>
        </w:rPr>
        <w:t xml:space="preserve">accionante se tornan altamente improcedentes. Así se afirma, porque acorde con lo que señala el numeral 1º del artículo 6º del Decreto 2591 de 1991, por medio del cual se reglamente la acción de tutela, esta no puede abrirse paso </w:t>
      </w:r>
      <w:r w:rsidRPr="00D36BB4">
        <w:rPr>
          <w:rFonts w:cs="Calibri"/>
          <w:bCs/>
          <w:i/>
          <w:iCs/>
          <w:color w:val="222222"/>
          <w:sz w:val="18"/>
          <w:szCs w:val="18"/>
          <w:lang w:val="es-CO" w:eastAsia="fr-FR"/>
        </w:rPr>
        <w:t xml:space="preserve">“Cuando existan otros recursos o medios de defensa judiciales, salvo que aquélla se utilice como mecanismo transitorio para evitar un perjuicio irremediable. La existencia de dichos medios será apreciada en concreto, en cuanto a su eficacia, atendiendo las circunstancias en que se encuentre el solicitante.” </w:t>
      </w:r>
      <w:r w:rsidRPr="00D36BB4">
        <w:rPr>
          <w:rFonts w:cs="Calibri"/>
          <w:bCs/>
          <w:iCs/>
          <w:color w:val="222222"/>
          <w:sz w:val="18"/>
          <w:szCs w:val="18"/>
          <w:lang w:val="es-419" w:eastAsia="fr-FR"/>
        </w:rPr>
        <w:t>Y</w:t>
      </w:r>
      <w:r w:rsidRPr="00D36BB4">
        <w:rPr>
          <w:rFonts w:cs="Calibri"/>
          <w:bCs/>
          <w:iCs/>
          <w:color w:val="222222"/>
          <w:sz w:val="18"/>
          <w:szCs w:val="18"/>
          <w:lang w:val="es-CO" w:eastAsia="fr-FR"/>
        </w:rPr>
        <w:t xml:space="preserve"> es que </w:t>
      </w:r>
      <w:r w:rsidRPr="00D36BB4">
        <w:rPr>
          <w:rFonts w:cs="Calibri"/>
          <w:bCs/>
          <w:iCs/>
          <w:color w:val="222222"/>
          <w:sz w:val="18"/>
          <w:szCs w:val="18"/>
          <w:lang w:val="es-419" w:eastAsia="fr-FR"/>
        </w:rPr>
        <w:t>con las copias de la</w:t>
      </w:r>
      <w:r w:rsidRPr="00D36BB4">
        <w:rPr>
          <w:rFonts w:cs="Calibri"/>
          <w:bCs/>
          <w:iCs/>
          <w:color w:val="222222"/>
          <w:sz w:val="18"/>
          <w:szCs w:val="18"/>
          <w:lang w:val="es-CO" w:eastAsia="fr-FR"/>
        </w:rPr>
        <w:t>s</w:t>
      </w:r>
      <w:r w:rsidRPr="00D36BB4">
        <w:rPr>
          <w:rFonts w:cs="Calibri"/>
          <w:bCs/>
          <w:iCs/>
          <w:color w:val="222222"/>
          <w:sz w:val="18"/>
          <w:szCs w:val="18"/>
          <w:lang w:val="es-419" w:eastAsia="fr-FR"/>
        </w:rPr>
        <w:t xml:space="preserve"> </w:t>
      </w:r>
      <w:r w:rsidRPr="00D36BB4">
        <w:rPr>
          <w:rFonts w:cs="Calibri"/>
          <w:bCs/>
          <w:iCs/>
          <w:color w:val="222222"/>
          <w:sz w:val="18"/>
          <w:szCs w:val="18"/>
          <w:lang w:val="es-CO" w:eastAsia="fr-FR"/>
        </w:rPr>
        <w:t>actuaciones remitida</w:t>
      </w:r>
      <w:r w:rsidRPr="00D36BB4">
        <w:rPr>
          <w:rFonts w:cs="Calibri"/>
          <w:bCs/>
          <w:iCs/>
          <w:color w:val="222222"/>
          <w:sz w:val="18"/>
          <w:szCs w:val="18"/>
          <w:lang w:val="es-419" w:eastAsia="fr-FR"/>
        </w:rPr>
        <w:t>s</w:t>
      </w:r>
      <w:r w:rsidRPr="00D36BB4">
        <w:rPr>
          <w:rFonts w:cs="Calibri"/>
          <w:bCs/>
          <w:iCs/>
          <w:color w:val="222222"/>
          <w:sz w:val="18"/>
          <w:szCs w:val="18"/>
          <w:lang w:val="es-CO" w:eastAsia="fr-FR"/>
        </w:rPr>
        <w:t xml:space="preserve"> por el Juzgado, se acredita el hecho de que el actor no recurrió, por lo menos en reposición, los autos del 6 de febrero de 2017, por medio de los cuales, ante la </w:t>
      </w:r>
      <w:r w:rsidRPr="00D36BB4">
        <w:rPr>
          <w:rFonts w:cs="Calibri"/>
          <w:bCs/>
          <w:iCs/>
          <w:color w:val="222222"/>
          <w:sz w:val="18"/>
          <w:szCs w:val="18"/>
          <w:lang w:val="es-419" w:eastAsia="fr-FR"/>
        </w:rPr>
        <w:t xml:space="preserve">falta de </w:t>
      </w:r>
      <w:r w:rsidRPr="00D36BB4">
        <w:rPr>
          <w:rFonts w:cs="Calibri"/>
          <w:bCs/>
          <w:iCs/>
          <w:color w:val="222222"/>
          <w:sz w:val="18"/>
          <w:szCs w:val="18"/>
          <w:lang w:val="es-CO" w:eastAsia="fr-FR"/>
        </w:rPr>
        <w:t>corrección de las demandas, se rechazaron (f. 18 y 24)</w:t>
      </w:r>
      <w:r w:rsidRPr="00D36BB4">
        <w:rPr>
          <w:rFonts w:cs="Calibri"/>
          <w:bCs/>
          <w:iCs/>
          <w:color w:val="222222"/>
          <w:sz w:val="18"/>
          <w:szCs w:val="18"/>
          <w:lang w:val="es-419" w:eastAsia="fr-FR"/>
        </w:rPr>
        <w:t xml:space="preserve">, </w:t>
      </w:r>
      <w:r w:rsidRPr="00D36BB4">
        <w:rPr>
          <w:rFonts w:cs="Calibri"/>
          <w:bCs/>
          <w:iCs/>
          <w:color w:val="222222"/>
          <w:sz w:val="18"/>
          <w:szCs w:val="18"/>
          <w:lang w:val="es-CO" w:eastAsia="fr-FR"/>
        </w:rPr>
        <w:t xml:space="preserve">con lo cual </w:t>
      </w:r>
      <w:proofErr w:type="spellStart"/>
      <w:r w:rsidRPr="00D36BB4">
        <w:rPr>
          <w:rFonts w:cs="Calibri"/>
          <w:bCs/>
          <w:iCs/>
          <w:color w:val="222222"/>
          <w:sz w:val="18"/>
          <w:szCs w:val="18"/>
          <w:lang w:val="es-CO" w:eastAsia="fr-FR"/>
        </w:rPr>
        <w:t>olv</w:t>
      </w:r>
      <w:proofErr w:type="spellEnd"/>
      <w:r w:rsidRPr="00D36BB4">
        <w:rPr>
          <w:rFonts w:cs="Calibri"/>
          <w:bCs/>
          <w:iCs/>
          <w:color w:val="222222"/>
          <w:sz w:val="18"/>
          <w:szCs w:val="18"/>
          <w:lang w:val="es-419" w:eastAsia="fr-FR"/>
        </w:rPr>
        <w:t>i</w:t>
      </w:r>
      <w:r w:rsidRPr="00D36BB4">
        <w:rPr>
          <w:rFonts w:cs="Calibri"/>
          <w:bCs/>
          <w:iCs/>
          <w:color w:val="222222"/>
          <w:sz w:val="18"/>
          <w:szCs w:val="18"/>
          <w:lang w:val="es-CO" w:eastAsia="fr-FR"/>
        </w:rPr>
        <w:t xml:space="preserve">da que </w:t>
      </w:r>
      <w:r w:rsidRPr="00D36BB4">
        <w:rPr>
          <w:rFonts w:cs="Calibri"/>
          <w:bCs/>
          <w:iCs/>
          <w:color w:val="222222"/>
          <w:sz w:val="18"/>
          <w:szCs w:val="18"/>
          <w:lang w:val="es-419" w:eastAsia="fr-FR"/>
        </w:rPr>
        <w:t>esta acción</w:t>
      </w:r>
      <w:r w:rsidRPr="00D36BB4">
        <w:rPr>
          <w:rFonts w:cs="Calibri"/>
          <w:bCs/>
          <w:iCs/>
          <w:color w:val="222222"/>
          <w:sz w:val="18"/>
          <w:szCs w:val="18"/>
          <w:lang w:val="es-CO" w:eastAsia="fr-FR"/>
        </w:rPr>
        <w:t xml:space="preserve">, por su naturaleza, es residual, y solo cabe cuando se ha </w:t>
      </w:r>
      <w:r w:rsidRPr="00D36BB4">
        <w:rPr>
          <w:rFonts w:cs="Calibri"/>
          <w:bCs/>
          <w:iCs/>
          <w:color w:val="222222"/>
          <w:sz w:val="18"/>
          <w:szCs w:val="18"/>
          <w:lang w:val="es-419" w:eastAsia="fr-FR"/>
        </w:rPr>
        <w:t xml:space="preserve">hecho uso </w:t>
      </w:r>
      <w:r w:rsidRPr="00D36BB4">
        <w:rPr>
          <w:rFonts w:cs="Calibri"/>
          <w:bCs/>
          <w:iCs/>
          <w:color w:val="222222"/>
          <w:sz w:val="18"/>
          <w:szCs w:val="18"/>
          <w:lang w:val="es-CO" w:eastAsia="fr-FR"/>
        </w:rPr>
        <w:t xml:space="preserve">de todas las herramientas con que las partes cuentan en el proceso y ellas han sido infructuosas; </w:t>
      </w:r>
      <w:r w:rsidRPr="00D36BB4">
        <w:rPr>
          <w:rFonts w:cs="Calibri"/>
          <w:bCs/>
          <w:iCs/>
          <w:color w:val="222222"/>
          <w:sz w:val="18"/>
          <w:szCs w:val="18"/>
          <w:lang w:val="es-419" w:eastAsia="fr-FR"/>
        </w:rPr>
        <w:t xml:space="preserve">así que </w:t>
      </w:r>
      <w:r w:rsidRPr="00D36BB4">
        <w:rPr>
          <w:rFonts w:cs="Calibri"/>
          <w:bCs/>
          <w:iCs/>
          <w:color w:val="222222"/>
          <w:sz w:val="18"/>
          <w:szCs w:val="18"/>
          <w:lang w:val="es-CO" w:eastAsia="fr-FR"/>
        </w:rPr>
        <w:t>dejó pasar la oportunidad procesal con la que contaba</w:t>
      </w:r>
      <w:r w:rsidRPr="00D36BB4">
        <w:rPr>
          <w:rFonts w:cs="Calibri"/>
          <w:bCs/>
          <w:iCs/>
          <w:color w:val="222222"/>
          <w:sz w:val="18"/>
          <w:szCs w:val="18"/>
          <w:lang w:val="es-419" w:eastAsia="fr-FR"/>
        </w:rPr>
        <w:t xml:space="preserve"> para la defensa de sus intereses. </w:t>
      </w:r>
      <w:r w:rsidRPr="00D36BB4">
        <w:rPr>
          <w:rFonts w:cs="Calibri"/>
          <w:bCs/>
          <w:iCs/>
          <w:color w:val="222222"/>
          <w:sz w:val="18"/>
          <w:szCs w:val="18"/>
          <w:lang w:val="es-CO" w:eastAsia="fr-FR"/>
        </w:rPr>
        <w:t xml:space="preserve">Solo a partir de las resoluciones que </w:t>
      </w:r>
      <w:r w:rsidRPr="00D36BB4">
        <w:rPr>
          <w:rFonts w:cs="Calibri"/>
          <w:bCs/>
          <w:iCs/>
          <w:color w:val="222222"/>
          <w:sz w:val="18"/>
          <w:szCs w:val="18"/>
          <w:lang w:val="es-419" w:eastAsia="fr-FR"/>
        </w:rPr>
        <w:t xml:space="preserve">pudiera </w:t>
      </w:r>
      <w:r w:rsidRPr="00D36BB4">
        <w:rPr>
          <w:rFonts w:cs="Calibri"/>
          <w:bCs/>
          <w:iCs/>
          <w:color w:val="222222"/>
          <w:sz w:val="18"/>
          <w:szCs w:val="18"/>
          <w:lang w:val="es-CO" w:eastAsia="fr-FR"/>
        </w:rPr>
        <w:t xml:space="preserve">haber extendido el Juzgado sobre lo que ahora se solicita por esta vía, podría analizarse si </w:t>
      </w:r>
      <w:r w:rsidRPr="00D36BB4">
        <w:rPr>
          <w:rFonts w:cs="Calibri"/>
          <w:bCs/>
          <w:iCs/>
          <w:color w:val="222222"/>
          <w:sz w:val="18"/>
          <w:szCs w:val="18"/>
          <w:lang w:val="es-419" w:eastAsia="fr-FR"/>
        </w:rPr>
        <w:t xml:space="preserve">hubo alguna </w:t>
      </w:r>
      <w:r w:rsidRPr="00D36BB4">
        <w:rPr>
          <w:rFonts w:cs="Calibri"/>
          <w:bCs/>
          <w:iCs/>
          <w:color w:val="222222"/>
          <w:sz w:val="18"/>
          <w:szCs w:val="18"/>
          <w:lang w:val="es-CO" w:eastAsia="fr-FR"/>
        </w:rPr>
        <w:t>irregularidad posible</w:t>
      </w:r>
      <w:r w:rsidRPr="00D36BB4">
        <w:rPr>
          <w:rFonts w:cs="Calibri"/>
          <w:bCs/>
          <w:iCs/>
          <w:color w:val="222222"/>
          <w:sz w:val="18"/>
          <w:szCs w:val="18"/>
          <w:lang w:val="es-419" w:eastAsia="fr-FR"/>
        </w:rPr>
        <w:t xml:space="preserve"> de remediar por la vía constitucional. </w:t>
      </w:r>
      <w:r w:rsidRPr="00D36BB4">
        <w:rPr>
          <w:rFonts w:cs="Calibri"/>
          <w:bCs/>
          <w:iCs/>
          <w:color w:val="222222"/>
          <w:sz w:val="18"/>
          <w:szCs w:val="18"/>
          <w:lang w:val="es-CO" w:eastAsia="fr-FR"/>
        </w:rPr>
        <w:t xml:space="preserve">Como no ocurrió de esa manera, </w:t>
      </w:r>
      <w:r w:rsidRPr="00D36BB4">
        <w:rPr>
          <w:rFonts w:cs="Calibri"/>
          <w:bCs/>
          <w:iCs/>
          <w:color w:val="222222"/>
          <w:sz w:val="18"/>
          <w:szCs w:val="18"/>
          <w:lang w:val="es-419" w:eastAsia="fr-FR"/>
        </w:rPr>
        <w:t xml:space="preserve">lo que queda es </w:t>
      </w:r>
      <w:r w:rsidRPr="00D36BB4">
        <w:rPr>
          <w:rFonts w:cs="Calibri"/>
          <w:bCs/>
          <w:iCs/>
          <w:color w:val="222222"/>
          <w:sz w:val="18"/>
          <w:szCs w:val="18"/>
          <w:lang w:val="es-CO" w:eastAsia="fr-FR"/>
        </w:rPr>
        <w:t xml:space="preserve">declarar la improcedencia anunciada.”. </w:t>
      </w:r>
    </w:p>
    <w:p w:rsidR="00D36BB4" w:rsidRDefault="00D36BB4" w:rsidP="00FB6A7E">
      <w:pPr>
        <w:overflowPunct w:val="0"/>
        <w:autoSpaceDE w:val="0"/>
        <w:autoSpaceDN w:val="0"/>
        <w:adjustRightInd w:val="0"/>
        <w:spacing w:after="0" w:line="276" w:lineRule="auto"/>
        <w:ind w:firstLine="2835"/>
        <w:jc w:val="both"/>
        <w:textAlignment w:val="baseline"/>
        <w:rPr>
          <w:rFonts w:ascii="Gadugi" w:eastAsia="Times New Roman" w:hAnsi="Gadugi"/>
          <w:b/>
          <w:sz w:val="24"/>
          <w:szCs w:val="24"/>
          <w:lang w:eastAsia="es-ES"/>
        </w:rPr>
      </w:pPr>
    </w:p>
    <w:p w:rsidR="00FB6A7E" w:rsidRPr="00B51AF9" w:rsidRDefault="00FB6A7E" w:rsidP="00FB6A7E">
      <w:pPr>
        <w:overflowPunct w:val="0"/>
        <w:autoSpaceDE w:val="0"/>
        <w:autoSpaceDN w:val="0"/>
        <w:adjustRightInd w:val="0"/>
        <w:spacing w:after="0" w:line="276" w:lineRule="auto"/>
        <w:ind w:firstLine="2835"/>
        <w:jc w:val="both"/>
        <w:textAlignment w:val="baseline"/>
        <w:rPr>
          <w:rFonts w:ascii="Gadugi" w:eastAsia="Times New Roman" w:hAnsi="Gadugi"/>
          <w:b/>
          <w:sz w:val="24"/>
          <w:szCs w:val="24"/>
          <w:lang w:eastAsia="es-ES"/>
        </w:rPr>
      </w:pPr>
      <w:r w:rsidRPr="00B51AF9">
        <w:rPr>
          <w:rFonts w:ascii="Gadugi" w:eastAsia="Times New Roman" w:hAnsi="Gadugi"/>
          <w:b/>
          <w:sz w:val="24"/>
          <w:szCs w:val="24"/>
          <w:lang w:eastAsia="es-ES"/>
        </w:rPr>
        <w:t xml:space="preserve">TRIBUNAL SUPERIOR DEL DISTRITO JUDICIAL </w:t>
      </w:r>
    </w:p>
    <w:p w:rsidR="00FB6A7E" w:rsidRPr="00B51AF9" w:rsidRDefault="00FB6A7E" w:rsidP="00FB6A7E">
      <w:pPr>
        <w:overflowPunct w:val="0"/>
        <w:autoSpaceDE w:val="0"/>
        <w:autoSpaceDN w:val="0"/>
        <w:adjustRightInd w:val="0"/>
        <w:spacing w:after="0" w:line="276" w:lineRule="auto"/>
        <w:ind w:firstLine="2835"/>
        <w:jc w:val="both"/>
        <w:textAlignment w:val="baseline"/>
        <w:rPr>
          <w:rFonts w:ascii="Gadugi" w:eastAsia="Times New Roman" w:hAnsi="Gadugi"/>
          <w:b/>
          <w:sz w:val="24"/>
          <w:szCs w:val="24"/>
          <w:lang w:eastAsia="es-ES"/>
        </w:rPr>
      </w:pPr>
      <w:r w:rsidRPr="00B51AF9">
        <w:rPr>
          <w:rFonts w:ascii="Gadugi" w:eastAsia="Times New Roman" w:hAnsi="Gadugi"/>
          <w:b/>
          <w:sz w:val="24"/>
          <w:szCs w:val="24"/>
          <w:lang w:eastAsia="es-ES"/>
        </w:rPr>
        <w:t xml:space="preserve">           SALA DE DECISIÓN CIVIL FAMILIA </w:t>
      </w:r>
    </w:p>
    <w:p w:rsidR="00FB6A7E" w:rsidRPr="00B51AF9" w:rsidRDefault="00FB6A7E" w:rsidP="00FB6A7E">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eastAsia="es-ES"/>
        </w:rPr>
      </w:pPr>
    </w:p>
    <w:p w:rsidR="00FB6A7E" w:rsidRPr="00B51AF9" w:rsidRDefault="00FB6A7E" w:rsidP="00FB6A7E">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eastAsia="es-ES"/>
        </w:rPr>
      </w:pPr>
      <w:r w:rsidRPr="00B51AF9">
        <w:rPr>
          <w:rFonts w:ascii="Gadugi" w:eastAsia="Times New Roman" w:hAnsi="Gadugi"/>
          <w:sz w:val="24"/>
          <w:szCs w:val="24"/>
          <w:lang w:eastAsia="es-ES"/>
        </w:rPr>
        <w:t>Magistrado: Jaime Alberto Saraza Naranjo</w:t>
      </w:r>
    </w:p>
    <w:p w:rsidR="00FB6A7E" w:rsidRPr="00A6455F" w:rsidRDefault="00FB6A7E" w:rsidP="00FB6A7E">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val="es-419" w:eastAsia="es-ES"/>
        </w:rPr>
      </w:pPr>
      <w:r w:rsidRPr="00B51AF9">
        <w:rPr>
          <w:rFonts w:ascii="Gadugi" w:eastAsia="Times New Roman" w:hAnsi="Gadugi"/>
          <w:sz w:val="24"/>
          <w:szCs w:val="24"/>
          <w:lang w:eastAsia="es-ES"/>
        </w:rPr>
        <w:t xml:space="preserve">Pereira, </w:t>
      </w:r>
      <w:r>
        <w:rPr>
          <w:rFonts w:ascii="Gadugi" w:eastAsia="Times New Roman" w:hAnsi="Gadugi"/>
          <w:sz w:val="24"/>
          <w:szCs w:val="24"/>
          <w:lang w:val="es-419" w:eastAsia="es-ES"/>
        </w:rPr>
        <w:t>marzo dos de dos mil diecisiete</w:t>
      </w:r>
    </w:p>
    <w:p w:rsidR="00FB6A7E" w:rsidRPr="00B51AF9" w:rsidRDefault="00FB6A7E" w:rsidP="00FB6A7E">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eastAsia="es-ES"/>
        </w:rPr>
      </w:pPr>
      <w:r w:rsidRPr="00B51AF9">
        <w:rPr>
          <w:rFonts w:ascii="Gadugi" w:eastAsia="Times New Roman" w:hAnsi="Gadugi"/>
          <w:sz w:val="24"/>
          <w:szCs w:val="24"/>
          <w:lang w:eastAsia="es-ES"/>
        </w:rPr>
        <w:t xml:space="preserve">Expedientes 66001-22-13-000-2017-00122-00 </w:t>
      </w:r>
      <w:r w:rsidRPr="00B51AF9">
        <w:rPr>
          <w:rFonts w:ascii="Gadugi" w:eastAsia="Times New Roman" w:hAnsi="Gadugi"/>
          <w:sz w:val="24"/>
          <w:szCs w:val="24"/>
          <w:lang w:eastAsia="es-ES"/>
        </w:rPr>
        <w:tab/>
      </w:r>
    </w:p>
    <w:p w:rsidR="00FB6A7E" w:rsidRPr="00B51AF9" w:rsidRDefault="00FB6A7E" w:rsidP="00FB6A7E">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eastAsia="es-ES"/>
        </w:rPr>
      </w:pPr>
      <w:r w:rsidRPr="00B51AF9">
        <w:rPr>
          <w:rFonts w:ascii="Gadugi" w:eastAsia="Times New Roman" w:hAnsi="Gadugi"/>
          <w:sz w:val="24"/>
          <w:szCs w:val="24"/>
          <w:lang w:eastAsia="es-ES"/>
        </w:rPr>
        <w:t xml:space="preserve">  </w:t>
      </w:r>
      <w:r w:rsidRPr="00B51AF9">
        <w:rPr>
          <w:rFonts w:ascii="Gadugi" w:eastAsia="Times New Roman" w:hAnsi="Gadugi"/>
          <w:sz w:val="24"/>
          <w:szCs w:val="24"/>
          <w:lang w:eastAsia="es-ES"/>
        </w:rPr>
        <w:tab/>
        <w:t xml:space="preserve">          66001-22-13-000-2017-00124-00</w:t>
      </w:r>
      <w:r w:rsidRPr="00B51AF9">
        <w:rPr>
          <w:rFonts w:ascii="Gadugi" w:eastAsia="Times New Roman" w:hAnsi="Gadugi"/>
          <w:sz w:val="24"/>
          <w:szCs w:val="24"/>
          <w:lang w:eastAsia="es-ES"/>
        </w:rPr>
        <w:tab/>
        <w:t xml:space="preserve">          </w:t>
      </w:r>
    </w:p>
    <w:p w:rsidR="00FB6A7E" w:rsidRPr="00A6455F" w:rsidRDefault="00FB6A7E" w:rsidP="00FB6A7E">
      <w:pPr>
        <w:overflowPunct w:val="0"/>
        <w:autoSpaceDE w:val="0"/>
        <w:autoSpaceDN w:val="0"/>
        <w:adjustRightInd w:val="0"/>
        <w:spacing w:after="0" w:line="276" w:lineRule="auto"/>
        <w:jc w:val="both"/>
        <w:textAlignment w:val="baseline"/>
        <w:rPr>
          <w:rFonts w:ascii="Gadugi" w:eastAsia="Times New Roman" w:hAnsi="Gadugi"/>
          <w:sz w:val="24"/>
          <w:szCs w:val="24"/>
          <w:lang w:val="es-419" w:eastAsia="es-ES"/>
        </w:rPr>
      </w:pPr>
      <w:r w:rsidRPr="00B51AF9">
        <w:rPr>
          <w:rFonts w:ascii="Gadugi" w:eastAsia="Times New Roman" w:hAnsi="Gadugi"/>
          <w:sz w:val="24"/>
          <w:szCs w:val="24"/>
          <w:lang w:eastAsia="es-ES"/>
        </w:rPr>
        <w:t xml:space="preserve">  </w:t>
      </w:r>
      <w:r w:rsidRPr="00B51AF9">
        <w:rPr>
          <w:rFonts w:ascii="Gadugi" w:eastAsia="Times New Roman" w:hAnsi="Gadugi"/>
          <w:sz w:val="24"/>
          <w:szCs w:val="24"/>
          <w:lang w:eastAsia="es-ES"/>
        </w:rPr>
        <w:tab/>
      </w:r>
      <w:r w:rsidRPr="00B51AF9">
        <w:rPr>
          <w:rFonts w:ascii="Gadugi" w:eastAsia="Times New Roman" w:hAnsi="Gadugi"/>
          <w:sz w:val="24"/>
          <w:szCs w:val="24"/>
          <w:lang w:eastAsia="es-ES"/>
        </w:rPr>
        <w:tab/>
      </w:r>
      <w:r w:rsidRPr="00B51AF9">
        <w:rPr>
          <w:rFonts w:ascii="Gadugi" w:eastAsia="Times New Roman" w:hAnsi="Gadugi"/>
          <w:sz w:val="24"/>
          <w:szCs w:val="24"/>
          <w:lang w:eastAsia="es-ES"/>
        </w:rPr>
        <w:tab/>
      </w:r>
      <w:r w:rsidRPr="00B51AF9">
        <w:rPr>
          <w:rFonts w:ascii="Gadugi" w:eastAsia="Times New Roman" w:hAnsi="Gadugi"/>
          <w:sz w:val="24"/>
          <w:szCs w:val="24"/>
          <w:lang w:eastAsia="es-ES"/>
        </w:rPr>
        <w:tab/>
        <w:t xml:space="preserve">Acta No. </w:t>
      </w:r>
      <w:r>
        <w:rPr>
          <w:rFonts w:ascii="Gadugi" w:eastAsia="Times New Roman" w:hAnsi="Gadugi"/>
          <w:sz w:val="24"/>
          <w:szCs w:val="24"/>
          <w:lang w:val="es-419" w:eastAsia="es-ES"/>
        </w:rPr>
        <w:t>105 de marzo 2 de 2017</w:t>
      </w:r>
    </w:p>
    <w:p w:rsidR="00FB6A7E" w:rsidRPr="00B51AF9" w:rsidRDefault="00FB6A7E" w:rsidP="00FB6A7E">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eastAsia="es-ES"/>
        </w:rPr>
      </w:pPr>
    </w:p>
    <w:p w:rsidR="00FB6A7E" w:rsidRPr="00B51AF9" w:rsidRDefault="00FB6A7E" w:rsidP="00FB6A7E">
      <w:pPr>
        <w:overflowPunct w:val="0"/>
        <w:autoSpaceDE w:val="0"/>
        <w:autoSpaceDN w:val="0"/>
        <w:adjustRightInd w:val="0"/>
        <w:spacing w:after="0" w:line="276" w:lineRule="auto"/>
        <w:ind w:firstLine="2835"/>
        <w:jc w:val="both"/>
        <w:textAlignment w:val="baseline"/>
        <w:rPr>
          <w:rFonts w:ascii="Gadugi" w:eastAsia="Times New Roman" w:hAnsi="Gadugi" w:cs="Century Gothic"/>
          <w:sz w:val="24"/>
          <w:szCs w:val="24"/>
          <w:lang w:val="es-419" w:eastAsia="es-ES"/>
        </w:rPr>
      </w:pPr>
      <w:r w:rsidRPr="00B51AF9">
        <w:rPr>
          <w:rFonts w:ascii="Gadugi" w:eastAsia="Times New Roman" w:hAnsi="Gadugi" w:cs="Century Gothic"/>
          <w:sz w:val="24"/>
          <w:szCs w:val="24"/>
          <w:lang w:eastAsia="es-ES"/>
        </w:rPr>
        <w:t xml:space="preserve">Decide la Sala las acciones de tutela de la referencia, promovidas por </w:t>
      </w:r>
      <w:r w:rsidRPr="00B51AF9">
        <w:rPr>
          <w:rFonts w:ascii="Gadugi" w:eastAsia="Times New Roman" w:hAnsi="Gadugi" w:cs="Century Gothic"/>
          <w:b/>
          <w:sz w:val="24"/>
          <w:szCs w:val="24"/>
          <w:lang w:eastAsia="es-ES"/>
        </w:rPr>
        <w:t xml:space="preserve">Javier Elías Arias </w:t>
      </w:r>
      <w:proofErr w:type="spellStart"/>
      <w:r w:rsidRPr="00B51AF9">
        <w:rPr>
          <w:rFonts w:ascii="Gadugi" w:eastAsia="Times New Roman" w:hAnsi="Gadugi" w:cs="Century Gothic"/>
          <w:b/>
          <w:sz w:val="24"/>
          <w:szCs w:val="24"/>
          <w:lang w:eastAsia="es-ES"/>
        </w:rPr>
        <w:t>Idárraga</w:t>
      </w:r>
      <w:proofErr w:type="spellEnd"/>
      <w:r w:rsidRPr="00B51AF9">
        <w:rPr>
          <w:rFonts w:ascii="Gadugi" w:eastAsia="Times New Roman" w:hAnsi="Gadugi" w:cs="Century Gothic"/>
          <w:b/>
          <w:sz w:val="24"/>
          <w:szCs w:val="24"/>
          <w:lang w:eastAsia="es-ES"/>
        </w:rPr>
        <w:t xml:space="preserve"> </w:t>
      </w:r>
      <w:r w:rsidRPr="00B51AF9">
        <w:rPr>
          <w:rFonts w:ascii="Gadugi" w:eastAsia="Times New Roman" w:hAnsi="Gadugi" w:cs="Century Gothic"/>
          <w:bCs/>
          <w:sz w:val="24"/>
          <w:szCs w:val="24"/>
          <w:lang w:eastAsia="es-ES"/>
        </w:rPr>
        <w:t>contra</w:t>
      </w:r>
      <w:r w:rsidRPr="00B51AF9">
        <w:rPr>
          <w:rFonts w:ascii="Gadugi" w:eastAsia="Times New Roman" w:hAnsi="Gadugi" w:cs="Century Gothic"/>
          <w:sz w:val="24"/>
          <w:szCs w:val="24"/>
          <w:lang w:eastAsia="es-ES"/>
        </w:rPr>
        <w:t xml:space="preserve"> el </w:t>
      </w:r>
      <w:r w:rsidRPr="00B51AF9">
        <w:rPr>
          <w:rFonts w:ascii="Gadugi" w:eastAsia="Times New Roman" w:hAnsi="Gadugi" w:cs="Century Gothic"/>
          <w:b/>
          <w:sz w:val="24"/>
          <w:szCs w:val="24"/>
          <w:lang w:eastAsia="es-ES"/>
        </w:rPr>
        <w:t xml:space="preserve">Juzgado </w:t>
      </w:r>
      <w:r w:rsidRPr="00B51AF9">
        <w:rPr>
          <w:rFonts w:ascii="Gadugi" w:eastAsia="Times New Roman" w:hAnsi="Gadugi" w:cs="Century Gothic"/>
          <w:b/>
          <w:sz w:val="24"/>
          <w:szCs w:val="24"/>
          <w:lang w:val="es-CO" w:eastAsia="es-ES"/>
        </w:rPr>
        <w:t xml:space="preserve">Segundo Civil del Circuito </w:t>
      </w:r>
      <w:r w:rsidRPr="00B51AF9">
        <w:rPr>
          <w:rFonts w:ascii="Gadugi" w:eastAsia="Times New Roman" w:hAnsi="Gadugi" w:cs="Century Gothic"/>
          <w:sz w:val="24"/>
          <w:szCs w:val="24"/>
          <w:lang w:val="es-CO" w:eastAsia="es-ES"/>
        </w:rPr>
        <w:t>local</w:t>
      </w:r>
      <w:r w:rsidRPr="00B51AF9">
        <w:rPr>
          <w:rFonts w:ascii="Gadugi" w:eastAsia="Times New Roman" w:hAnsi="Gadugi" w:cs="Century Gothic"/>
          <w:b/>
          <w:sz w:val="24"/>
          <w:szCs w:val="24"/>
          <w:lang w:val="es-419" w:eastAsia="es-ES"/>
        </w:rPr>
        <w:t xml:space="preserve"> </w:t>
      </w:r>
      <w:r w:rsidRPr="00B51AF9">
        <w:rPr>
          <w:rFonts w:ascii="Gadugi" w:eastAsia="Times New Roman" w:hAnsi="Gadugi" w:cs="Century Gothic"/>
          <w:sz w:val="24"/>
          <w:szCs w:val="24"/>
          <w:lang w:eastAsia="es-ES"/>
        </w:rPr>
        <w:t>a la que fue</w:t>
      </w:r>
      <w:r w:rsidRPr="00B51AF9">
        <w:rPr>
          <w:rFonts w:ascii="Gadugi" w:eastAsia="Times New Roman" w:hAnsi="Gadugi" w:cs="Century Gothic"/>
          <w:sz w:val="24"/>
          <w:szCs w:val="24"/>
          <w:lang w:val="es-419" w:eastAsia="es-ES"/>
        </w:rPr>
        <w:t>ron vinculados</w:t>
      </w:r>
      <w:r w:rsidRPr="00B51AF9">
        <w:rPr>
          <w:rFonts w:ascii="Gadugi" w:eastAsia="Times New Roman" w:hAnsi="Gadugi" w:cs="Century Gothic"/>
          <w:sz w:val="24"/>
          <w:szCs w:val="24"/>
          <w:lang w:val="es-CO" w:eastAsia="es-ES"/>
        </w:rPr>
        <w:t xml:space="preserve"> el </w:t>
      </w:r>
      <w:r w:rsidRPr="00B51AF9">
        <w:rPr>
          <w:rFonts w:ascii="Gadugi" w:eastAsia="Times New Roman" w:hAnsi="Gadugi" w:cs="Century Gothic"/>
          <w:b/>
          <w:sz w:val="24"/>
          <w:szCs w:val="24"/>
          <w:lang w:val="es-CO" w:eastAsia="es-ES"/>
        </w:rPr>
        <w:t>a</w:t>
      </w:r>
      <w:r w:rsidRPr="00B51AF9">
        <w:rPr>
          <w:rFonts w:ascii="Gadugi" w:eastAsia="Times New Roman" w:hAnsi="Gadugi" w:cs="Century Gothic"/>
          <w:b/>
          <w:sz w:val="24"/>
          <w:szCs w:val="24"/>
          <w:lang w:val="es-419" w:eastAsia="es-ES"/>
        </w:rPr>
        <w:t>gente del Ministerio P</w:t>
      </w:r>
      <w:proofErr w:type="spellStart"/>
      <w:r w:rsidRPr="00B51AF9">
        <w:rPr>
          <w:rFonts w:ascii="Gadugi" w:eastAsia="Times New Roman" w:hAnsi="Gadugi" w:cs="Century Gothic"/>
          <w:b/>
          <w:sz w:val="24"/>
          <w:szCs w:val="24"/>
          <w:lang w:val="es-CO" w:eastAsia="es-ES"/>
        </w:rPr>
        <w:t>úblico</w:t>
      </w:r>
      <w:proofErr w:type="spellEnd"/>
      <w:r w:rsidRPr="00B51AF9">
        <w:rPr>
          <w:rFonts w:ascii="Gadugi" w:eastAsia="Times New Roman" w:hAnsi="Gadugi" w:cs="Century Gothic"/>
          <w:b/>
          <w:sz w:val="24"/>
          <w:szCs w:val="24"/>
          <w:lang w:val="es-CO" w:eastAsia="es-ES"/>
        </w:rPr>
        <w:t xml:space="preserve"> </w:t>
      </w:r>
      <w:r w:rsidRPr="00B51AF9">
        <w:rPr>
          <w:rFonts w:ascii="Gadugi" w:eastAsia="Times New Roman" w:hAnsi="Gadugi" w:cs="Century Gothic"/>
          <w:sz w:val="24"/>
          <w:szCs w:val="24"/>
          <w:lang w:val="es-CO" w:eastAsia="es-ES"/>
        </w:rPr>
        <w:t>y</w:t>
      </w:r>
      <w:r w:rsidRPr="00B51AF9">
        <w:rPr>
          <w:rFonts w:ascii="Gadugi" w:eastAsia="Times New Roman" w:hAnsi="Gadugi" w:cs="Century Gothic"/>
          <w:sz w:val="24"/>
          <w:szCs w:val="24"/>
          <w:lang w:val="es-419" w:eastAsia="es-ES"/>
        </w:rPr>
        <w:t xml:space="preserve"> la </w:t>
      </w:r>
      <w:r w:rsidRPr="00B51AF9">
        <w:rPr>
          <w:rFonts w:ascii="Gadugi" w:eastAsia="Times New Roman" w:hAnsi="Gadugi" w:cs="Century Gothic"/>
          <w:b/>
          <w:sz w:val="24"/>
          <w:szCs w:val="24"/>
          <w:lang w:val="es-419" w:eastAsia="es-ES"/>
        </w:rPr>
        <w:t>Defensoría del Pueblo</w:t>
      </w:r>
      <w:r w:rsidRPr="00B51AF9">
        <w:rPr>
          <w:rFonts w:ascii="Gadugi" w:eastAsia="Times New Roman" w:hAnsi="Gadugi" w:cs="Century Gothic"/>
          <w:sz w:val="24"/>
          <w:szCs w:val="24"/>
          <w:lang w:val="es-419" w:eastAsia="es-ES"/>
        </w:rPr>
        <w:t xml:space="preserve"> </w:t>
      </w:r>
      <w:r w:rsidRPr="00B51AF9">
        <w:rPr>
          <w:rFonts w:ascii="Gadugi" w:eastAsia="Times New Roman" w:hAnsi="Gadugi" w:cs="Century Gothic"/>
          <w:b/>
          <w:sz w:val="24"/>
          <w:szCs w:val="24"/>
          <w:lang w:val="es-419" w:eastAsia="es-ES"/>
        </w:rPr>
        <w:t xml:space="preserve">Regional </w:t>
      </w:r>
      <w:r w:rsidRPr="00B51AF9">
        <w:rPr>
          <w:rFonts w:ascii="Gadugi" w:eastAsia="Times New Roman" w:hAnsi="Gadugi" w:cs="Century Gothic"/>
          <w:b/>
          <w:sz w:val="24"/>
          <w:szCs w:val="24"/>
          <w:lang w:val="es-CO" w:eastAsia="es-ES"/>
        </w:rPr>
        <w:t>R</w:t>
      </w:r>
      <w:r w:rsidRPr="00B51AF9">
        <w:rPr>
          <w:rFonts w:ascii="Gadugi" w:eastAsia="Times New Roman" w:hAnsi="Gadugi" w:cs="Century Gothic"/>
          <w:b/>
          <w:sz w:val="24"/>
          <w:szCs w:val="24"/>
          <w:lang w:val="es-419" w:eastAsia="es-ES"/>
        </w:rPr>
        <w:t>isaralda</w:t>
      </w:r>
      <w:r w:rsidRPr="00B51AF9">
        <w:rPr>
          <w:rFonts w:ascii="Gadugi" w:eastAsia="Times New Roman" w:hAnsi="Gadugi" w:cs="Century Gothic"/>
          <w:b/>
          <w:sz w:val="24"/>
          <w:szCs w:val="24"/>
          <w:lang w:val="es-CO" w:eastAsia="es-ES"/>
        </w:rPr>
        <w:t>.</w:t>
      </w:r>
      <w:r w:rsidRPr="00B51AF9">
        <w:rPr>
          <w:rFonts w:ascii="Gadugi" w:eastAsia="Times New Roman" w:hAnsi="Gadugi" w:cs="Century Gothic"/>
          <w:sz w:val="24"/>
          <w:szCs w:val="24"/>
          <w:lang w:val="es-419" w:eastAsia="es-ES"/>
        </w:rPr>
        <w:t xml:space="preserve"> </w:t>
      </w:r>
    </w:p>
    <w:p w:rsidR="00FB6A7E" w:rsidRPr="00B51AF9" w:rsidRDefault="00FB6A7E" w:rsidP="00FB6A7E">
      <w:pPr>
        <w:overflowPunct w:val="0"/>
        <w:autoSpaceDE w:val="0"/>
        <w:autoSpaceDN w:val="0"/>
        <w:adjustRightInd w:val="0"/>
        <w:spacing w:after="0" w:line="276" w:lineRule="auto"/>
        <w:ind w:firstLine="2835"/>
        <w:jc w:val="both"/>
        <w:textAlignment w:val="baseline"/>
        <w:rPr>
          <w:rFonts w:ascii="Gadugi" w:eastAsia="Times New Roman" w:hAnsi="Gadugi" w:cs="Century Gothic"/>
          <w:b/>
          <w:bCs/>
          <w:sz w:val="24"/>
          <w:szCs w:val="24"/>
          <w:lang w:eastAsia="es-ES"/>
        </w:rPr>
      </w:pPr>
    </w:p>
    <w:p w:rsidR="00FB6A7E" w:rsidRPr="00B51AF9" w:rsidRDefault="00FB6A7E" w:rsidP="00FB6A7E">
      <w:pPr>
        <w:keepNext/>
        <w:overflowPunct w:val="0"/>
        <w:autoSpaceDE w:val="0"/>
        <w:autoSpaceDN w:val="0"/>
        <w:adjustRightInd w:val="0"/>
        <w:spacing w:after="0" w:line="276" w:lineRule="auto"/>
        <w:ind w:firstLine="2835"/>
        <w:jc w:val="both"/>
        <w:textAlignment w:val="baseline"/>
        <w:outlineLvl w:val="3"/>
        <w:rPr>
          <w:rFonts w:ascii="Gadugi" w:eastAsia="Times New Roman" w:hAnsi="Gadugi"/>
          <w:b/>
          <w:sz w:val="24"/>
          <w:szCs w:val="24"/>
          <w:lang w:val="es-MX" w:eastAsia="es-ES"/>
        </w:rPr>
      </w:pPr>
      <w:r w:rsidRPr="00B51AF9">
        <w:rPr>
          <w:rFonts w:ascii="Gadugi" w:eastAsia="Times New Roman" w:hAnsi="Gadugi"/>
          <w:b/>
          <w:sz w:val="24"/>
          <w:szCs w:val="24"/>
          <w:lang w:val="es-MX" w:eastAsia="es-ES"/>
        </w:rPr>
        <w:t>ANTECEDENTES</w:t>
      </w:r>
    </w:p>
    <w:p w:rsidR="00FB6A7E" w:rsidRPr="00B51AF9" w:rsidRDefault="00FB6A7E" w:rsidP="00FB6A7E">
      <w:pPr>
        <w:overflowPunct w:val="0"/>
        <w:autoSpaceDE w:val="0"/>
        <w:autoSpaceDN w:val="0"/>
        <w:adjustRightInd w:val="0"/>
        <w:spacing w:after="0" w:line="276" w:lineRule="auto"/>
        <w:ind w:firstLine="2835"/>
        <w:jc w:val="both"/>
        <w:textAlignment w:val="baseline"/>
        <w:rPr>
          <w:rFonts w:ascii="Gadugi" w:eastAsia="Times New Roman" w:hAnsi="Gadugi" w:cs="Century Gothic"/>
          <w:b/>
          <w:bCs/>
          <w:sz w:val="24"/>
          <w:szCs w:val="24"/>
          <w:lang w:eastAsia="es-ES"/>
        </w:rPr>
      </w:pPr>
    </w:p>
    <w:p w:rsidR="00FB6A7E" w:rsidRPr="00B51AF9" w:rsidRDefault="00FB6A7E" w:rsidP="00FB6A7E">
      <w:pPr>
        <w:spacing w:after="0" w:line="276" w:lineRule="auto"/>
        <w:ind w:firstLine="2835"/>
        <w:jc w:val="both"/>
        <w:rPr>
          <w:rFonts w:ascii="Gadugi" w:eastAsia="Times New Roman" w:hAnsi="Gadugi" w:cs="Century Gothic"/>
          <w:sz w:val="24"/>
          <w:szCs w:val="24"/>
          <w:lang w:val="es-419" w:eastAsia="es-ES"/>
        </w:rPr>
      </w:pPr>
      <w:r w:rsidRPr="00B51AF9">
        <w:rPr>
          <w:rFonts w:ascii="Gadugi" w:eastAsia="Times New Roman" w:hAnsi="Gadugi" w:cs="Century Gothic"/>
          <w:sz w:val="24"/>
          <w:szCs w:val="24"/>
          <w:lang w:eastAsia="es-ES"/>
        </w:rPr>
        <w:t xml:space="preserve">Javier Elías Arias </w:t>
      </w:r>
      <w:proofErr w:type="spellStart"/>
      <w:r w:rsidRPr="00B51AF9">
        <w:rPr>
          <w:rFonts w:ascii="Gadugi" w:eastAsia="Times New Roman" w:hAnsi="Gadugi" w:cs="Century Gothic"/>
          <w:sz w:val="24"/>
          <w:szCs w:val="24"/>
          <w:lang w:eastAsia="es-ES"/>
        </w:rPr>
        <w:t>Idárraga</w:t>
      </w:r>
      <w:proofErr w:type="spellEnd"/>
      <w:r w:rsidRPr="00B51AF9">
        <w:rPr>
          <w:rFonts w:ascii="Gadugi" w:eastAsia="Times New Roman" w:hAnsi="Gadugi" w:cs="Century Gothic"/>
          <w:sz w:val="24"/>
          <w:szCs w:val="24"/>
          <w:lang w:eastAsia="es-ES"/>
        </w:rPr>
        <w:t xml:space="preserve">, actuando en su propio nombre, presentó sendas acciones de tutela por la presunta violación de sus derechos </w:t>
      </w:r>
      <w:r w:rsidRPr="00B51AF9">
        <w:rPr>
          <w:rFonts w:ascii="Gadugi" w:eastAsia="Times New Roman" w:hAnsi="Gadugi" w:cs="Century Gothic"/>
          <w:i/>
          <w:sz w:val="24"/>
          <w:szCs w:val="24"/>
          <w:lang w:eastAsia="es-ES"/>
        </w:rPr>
        <w:t>“a las garantías procesales”</w:t>
      </w:r>
      <w:r w:rsidRPr="00B51AF9">
        <w:rPr>
          <w:rFonts w:ascii="Gadugi" w:eastAsia="Times New Roman" w:hAnsi="Gadugi" w:cs="Century Gothic"/>
          <w:sz w:val="24"/>
          <w:szCs w:val="24"/>
          <w:lang w:val="es-419" w:eastAsia="es-ES"/>
        </w:rPr>
        <w:t xml:space="preserve">. </w:t>
      </w:r>
    </w:p>
    <w:p w:rsidR="00FB6A7E" w:rsidRPr="00B51AF9" w:rsidRDefault="00FB6A7E" w:rsidP="00FB6A7E">
      <w:pPr>
        <w:spacing w:after="0" w:line="276" w:lineRule="auto"/>
        <w:ind w:firstLine="2835"/>
        <w:jc w:val="both"/>
        <w:rPr>
          <w:rFonts w:ascii="Gadugi" w:eastAsia="Times New Roman" w:hAnsi="Gadugi" w:cs="Century Gothic"/>
          <w:sz w:val="24"/>
          <w:szCs w:val="24"/>
          <w:lang w:val="es-419" w:eastAsia="es-ES"/>
        </w:rPr>
      </w:pPr>
    </w:p>
    <w:p w:rsidR="00FB6A7E" w:rsidRPr="00B51AF9" w:rsidRDefault="00FB6A7E" w:rsidP="00FB6A7E">
      <w:pPr>
        <w:spacing w:after="0" w:line="276" w:lineRule="auto"/>
        <w:ind w:firstLine="2835"/>
        <w:jc w:val="both"/>
        <w:rPr>
          <w:rFonts w:ascii="Gadugi" w:eastAsia="Times New Roman" w:hAnsi="Gadugi" w:cs="Century Gothic"/>
          <w:sz w:val="24"/>
          <w:szCs w:val="24"/>
          <w:lang w:val="es-CO" w:eastAsia="es-ES"/>
        </w:rPr>
      </w:pPr>
      <w:r w:rsidRPr="00B51AF9">
        <w:rPr>
          <w:rFonts w:ascii="Gadugi" w:eastAsia="Times New Roman" w:hAnsi="Gadugi" w:cs="Century Gothic"/>
          <w:sz w:val="24"/>
          <w:szCs w:val="24"/>
          <w:lang w:val="es-CO" w:eastAsia="es-ES"/>
        </w:rPr>
        <w:t>Expuso</w:t>
      </w:r>
      <w:r w:rsidRPr="00B51AF9">
        <w:rPr>
          <w:rFonts w:ascii="Gadugi" w:eastAsia="Times New Roman" w:hAnsi="Gadugi" w:cs="Century Gothic"/>
          <w:sz w:val="24"/>
          <w:szCs w:val="24"/>
          <w:lang w:eastAsia="es-ES"/>
        </w:rPr>
        <w:t xml:space="preserve"> en cada una de ellas que presentó acciones populares que quedaron registradas en el despacho accionado con los números de radicación “</w:t>
      </w:r>
      <w:r w:rsidRPr="00B51AF9">
        <w:rPr>
          <w:rFonts w:ascii="Gadugi" w:eastAsia="Times New Roman" w:hAnsi="Gadugi" w:cs="Century Gothic"/>
          <w:i/>
          <w:sz w:val="24"/>
          <w:szCs w:val="24"/>
          <w:lang w:eastAsia="es-ES"/>
        </w:rPr>
        <w:t xml:space="preserve">2016-510” </w:t>
      </w:r>
      <w:r w:rsidRPr="00B51AF9">
        <w:rPr>
          <w:rFonts w:ascii="Gadugi" w:eastAsia="Times New Roman" w:hAnsi="Gadugi" w:cs="Century Gothic"/>
          <w:sz w:val="24"/>
          <w:szCs w:val="24"/>
          <w:lang w:eastAsia="es-ES"/>
        </w:rPr>
        <w:t xml:space="preserve"> </w:t>
      </w:r>
      <w:r w:rsidRPr="00B51AF9">
        <w:rPr>
          <w:rFonts w:ascii="Gadugi" w:eastAsia="Times New Roman" w:hAnsi="Gadugi" w:cs="Century Gothic"/>
          <w:i/>
          <w:sz w:val="24"/>
          <w:szCs w:val="24"/>
          <w:lang w:eastAsia="es-ES"/>
        </w:rPr>
        <w:t xml:space="preserve">“2016-508”, </w:t>
      </w:r>
      <w:r w:rsidRPr="00B51AF9">
        <w:rPr>
          <w:rFonts w:ascii="Gadugi" w:eastAsia="Times New Roman" w:hAnsi="Gadugi" w:cs="Century Gothic"/>
          <w:sz w:val="24"/>
          <w:szCs w:val="24"/>
          <w:lang w:val="es-CO" w:eastAsia="es-ES"/>
        </w:rPr>
        <w:t xml:space="preserve">en la que se le exigen requisitos no </w:t>
      </w:r>
      <w:r w:rsidRPr="00B51AF9">
        <w:rPr>
          <w:rFonts w:ascii="Gadugi" w:eastAsia="Times New Roman" w:hAnsi="Gadugi" w:cs="Century Gothic"/>
          <w:sz w:val="24"/>
          <w:szCs w:val="24"/>
          <w:lang w:val="es-CO" w:eastAsia="es-ES"/>
        </w:rPr>
        <w:lastRenderedPageBreak/>
        <w:t xml:space="preserve">contemplados en el artículo 18 de la Ley 472 de 1998; por ello </w:t>
      </w:r>
      <w:r>
        <w:rPr>
          <w:rFonts w:ascii="Gadugi" w:eastAsia="Times New Roman" w:hAnsi="Gadugi" w:cs="Century Gothic"/>
          <w:sz w:val="24"/>
          <w:szCs w:val="24"/>
          <w:lang w:val="es-419" w:eastAsia="es-ES"/>
        </w:rPr>
        <w:t xml:space="preserve">demanda, apoyado en </w:t>
      </w:r>
      <w:r w:rsidRPr="00B51AF9">
        <w:rPr>
          <w:rFonts w:ascii="Gadugi" w:eastAsia="Times New Roman" w:hAnsi="Gadugi" w:cs="Century Gothic"/>
          <w:sz w:val="24"/>
          <w:szCs w:val="24"/>
          <w:lang w:val="es-CO" w:eastAsia="es-ES"/>
        </w:rPr>
        <w:t>providencias de otros despachos judiciales.</w:t>
      </w:r>
    </w:p>
    <w:p w:rsidR="00FB6A7E" w:rsidRPr="00B51AF9" w:rsidRDefault="00FB6A7E" w:rsidP="00FB6A7E">
      <w:pPr>
        <w:spacing w:after="0" w:line="276" w:lineRule="auto"/>
        <w:ind w:firstLine="2835"/>
        <w:jc w:val="both"/>
        <w:rPr>
          <w:rFonts w:ascii="Gadugi" w:eastAsia="Times New Roman" w:hAnsi="Gadugi" w:cs="Century Gothic"/>
          <w:sz w:val="24"/>
          <w:szCs w:val="24"/>
          <w:lang w:val="es-419" w:eastAsia="es-ES"/>
        </w:rPr>
      </w:pPr>
    </w:p>
    <w:p w:rsidR="00FB6A7E" w:rsidRPr="00B51AF9" w:rsidRDefault="00FB6A7E" w:rsidP="00FB6A7E">
      <w:pPr>
        <w:spacing w:after="0" w:line="276" w:lineRule="auto"/>
        <w:ind w:firstLine="2835"/>
        <w:jc w:val="both"/>
        <w:rPr>
          <w:rFonts w:ascii="Gadugi" w:eastAsia="Times New Roman" w:hAnsi="Gadugi" w:cs="Century Gothic"/>
          <w:i/>
          <w:sz w:val="24"/>
          <w:szCs w:val="24"/>
          <w:lang w:eastAsia="es-ES"/>
        </w:rPr>
      </w:pPr>
      <w:r w:rsidRPr="00B51AF9">
        <w:rPr>
          <w:rFonts w:ascii="Gadugi" w:eastAsia="Times New Roman" w:hAnsi="Gadugi" w:cs="Century Gothic"/>
          <w:sz w:val="24"/>
          <w:szCs w:val="24"/>
          <w:lang w:val="es-419" w:eastAsia="es-ES"/>
        </w:rPr>
        <w:t>C</w:t>
      </w:r>
      <w:proofErr w:type="spellStart"/>
      <w:r w:rsidRPr="00B51AF9">
        <w:rPr>
          <w:rFonts w:ascii="Gadugi" w:eastAsia="Times New Roman" w:hAnsi="Gadugi" w:cs="Century Gothic"/>
          <w:sz w:val="24"/>
          <w:szCs w:val="24"/>
          <w:lang w:eastAsia="es-ES"/>
        </w:rPr>
        <w:t>omo</w:t>
      </w:r>
      <w:proofErr w:type="spellEnd"/>
      <w:r w:rsidRPr="00B51AF9">
        <w:rPr>
          <w:rFonts w:ascii="Gadugi" w:eastAsia="Times New Roman" w:hAnsi="Gadugi" w:cs="Century Gothic"/>
          <w:sz w:val="24"/>
          <w:szCs w:val="24"/>
          <w:lang w:eastAsia="es-ES"/>
        </w:rPr>
        <w:t xml:space="preserve"> consecuencia de ello, </w:t>
      </w:r>
      <w:r w:rsidRPr="00B51AF9">
        <w:rPr>
          <w:rFonts w:ascii="Gadugi" w:eastAsia="Times New Roman" w:hAnsi="Gadugi" w:cs="Century Gothic"/>
          <w:sz w:val="24"/>
          <w:szCs w:val="24"/>
          <w:lang w:val="es-419" w:eastAsia="es-ES"/>
        </w:rPr>
        <w:t xml:space="preserve">solicitó </w:t>
      </w:r>
      <w:r w:rsidRPr="00B51AF9">
        <w:rPr>
          <w:rFonts w:ascii="Gadugi" w:eastAsia="Times New Roman" w:hAnsi="Gadugi" w:cs="Century Gothic"/>
          <w:sz w:val="24"/>
          <w:szCs w:val="24"/>
          <w:lang w:val="es-CO" w:eastAsia="es-ES"/>
        </w:rPr>
        <w:t>q</w:t>
      </w:r>
      <w:r w:rsidRPr="00B51AF9">
        <w:rPr>
          <w:rFonts w:ascii="Gadugi" w:eastAsia="Times New Roman" w:hAnsi="Gadugi" w:cs="Century Gothic"/>
          <w:sz w:val="24"/>
          <w:szCs w:val="24"/>
          <w:lang w:val="es-419" w:eastAsia="es-ES"/>
        </w:rPr>
        <w:t xml:space="preserve">ue </w:t>
      </w:r>
      <w:r w:rsidRPr="00B51AF9">
        <w:rPr>
          <w:rFonts w:ascii="Gadugi" w:eastAsia="Times New Roman" w:hAnsi="Gadugi" w:cs="Century Gothic"/>
          <w:i/>
          <w:sz w:val="24"/>
          <w:szCs w:val="24"/>
          <w:lang w:eastAsia="es-ES"/>
        </w:rPr>
        <w:t xml:space="preserve">“Se ordene </w:t>
      </w:r>
      <w:proofErr w:type="spellStart"/>
      <w:r w:rsidRPr="00B51AF9">
        <w:rPr>
          <w:rFonts w:ascii="Gadugi" w:eastAsia="Times New Roman" w:hAnsi="Gadugi" w:cs="Century Gothic"/>
          <w:i/>
          <w:sz w:val="24"/>
          <w:szCs w:val="24"/>
          <w:lang w:eastAsia="es-ES"/>
        </w:rPr>
        <w:t>inmediat</w:t>
      </w:r>
      <w:proofErr w:type="spellEnd"/>
      <w:r w:rsidRPr="00B51AF9">
        <w:rPr>
          <w:rFonts w:ascii="Gadugi" w:eastAsia="Times New Roman" w:hAnsi="Gadugi" w:cs="Century Gothic"/>
          <w:i/>
          <w:sz w:val="24"/>
          <w:szCs w:val="24"/>
          <w:lang w:eastAsia="es-ES"/>
        </w:rPr>
        <w:t>/ admitir mi acción popular ya q’ cumplo lo q’ me ordena art 18 ley 472/98. Se compulsen copias a quien corresponda a fin q’ investiguen el abuso del juzgado tutelado al desconocer lo q le ordena la H CSJ-</w:t>
      </w:r>
      <w:proofErr w:type="spellStart"/>
      <w:r w:rsidRPr="00B51AF9">
        <w:rPr>
          <w:rFonts w:ascii="Gadugi" w:eastAsia="Times New Roman" w:hAnsi="Gadugi" w:cs="Century Gothic"/>
          <w:i/>
          <w:sz w:val="24"/>
          <w:szCs w:val="24"/>
          <w:lang w:eastAsia="es-ES"/>
        </w:rPr>
        <w:t>SCC</w:t>
      </w:r>
      <w:proofErr w:type="spellEnd"/>
      <w:r w:rsidRPr="00B51AF9">
        <w:rPr>
          <w:rFonts w:ascii="Gadugi" w:eastAsia="Times New Roman" w:hAnsi="Gadugi" w:cs="Century Gothic"/>
          <w:i/>
          <w:sz w:val="24"/>
          <w:szCs w:val="24"/>
          <w:lang w:eastAsia="es-ES"/>
        </w:rPr>
        <w:t xml:space="preserve">” </w:t>
      </w:r>
      <w:r w:rsidRPr="00B51AF9">
        <w:rPr>
          <w:rFonts w:ascii="Gadugi" w:eastAsia="Times New Roman" w:hAnsi="Gadugi" w:cs="Century Gothic"/>
          <w:sz w:val="24"/>
          <w:szCs w:val="24"/>
          <w:lang w:eastAsia="es-ES"/>
        </w:rPr>
        <w:t>–sic-.</w:t>
      </w:r>
    </w:p>
    <w:p w:rsidR="00FB6A7E" w:rsidRPr="00B51AF9" w:rsidRDefault="00FB6A7E" w:rsidP="00FB6A7E">
      <w:pPr>
        <w:spacing w:after="0" w:line="276" w:lineRule="auto"/>
        <w:ind w:firstLine="2835"/>
        <w:jc w:val="both"/>
        <w:rPr>
          <w:rFonts w:ascii="Gadugi" w:eastAsia="Times New Roman" w:hAnsi="Gadugi" w:cs="Century Gothic"/>
          <w:i/>
          <w:sz w:val="24"/>
          <w:szCs w:val="24"/>
          <w:lang w:eastAsia="es-ES"/>
        </w:rPr>
      </w:pPr>
    </w:p>
    <w:p w:rsidR="00FB6A7E" w:rsidRDefault="00FB6A7E" w:rsidP="00FB6A7E">
      <w:pPr>
        <w:spacing w:after="0" w:line="276" w:lineRule="auto"/>
        <w:ind w:firstLine="2835"/>
        <w:jc w:val="both"/>
        <w:rPr>
          <w:rFonts w:ascii="Gadugi" w:eastAsia="Times New Roman" w:hAnsi="Gadugi" w:cs="Century Gothic"/>
          <w:sz w:val="24"/>
          <w:szCs w:val="24"/>
          <w:lang w:val="es-419" w:eastAsia="es-ES"/>
        </w:rPr>
      </w:pPr>
      <w:r w:rsidRPr="00B51AF9">
        <w:rPr>
          <w:rFonts w:ascii="Gadugi" w:eastAsia="Times New Roman" w:hAnsi="Gadugi" w:cs="Century Gothic"/>
          <w:sz w:val="24"/>
          <w:szCs w:val="24"/>
          <w:lang w:val="es-419" w:eastAsia="es-ES"/>
        </w:rPr>
        <w:t xml:space="preserve">Se dispuso </w:t>
      </w:r>
      <w:r w:rsidRPr="00B51AF9">
        <w:rPr>
          <w:rFonts w:ascii="Gadugi" w:eastAsia="Times New Roman" w:hAnsi="Gadugi" w:cs="Century Gothic"/>
          <w:sz w:val="24"/>
          <w:szCs w:val="24"/>
          <w:lang w:val="es-CO" w:eastAsia="es-ES"/>
        </w:rPr>
        <w:t>el trámite acumulado, con la vinculación del agente del Ministerio Público y de la Defensoría del Pueblo</w:t>
      </w:r>
      <w:r>
        <w:rPr>
          <w:rFonts w:ascii="Gadugi" w:eastAsia="Times New Roman" w:hAnsi="Gadugi" w:cs="Century Gothic"/>
          <w:sz w:val="24"/>
          <w:szCs w:val="24"/>
          <w:lang w:val="es-419" w:eastAsia="es-ES"/>
        </w:rPr>
        <w:t>.</w:t>
      </w:r>
    </w:p>
    <w:p w:rsidR="00FB6A7E" w:rsidRPr="00B51AF9" w:rsidRDefault="00FB6A7E" w:rsidP="00FB6A7E">
      <w:pPr>
        <w:spacing w:after="0" w:line="276" w:lineRule="auto"/>
        <w:ind w:firstLine="2835"/>
        <w:jc w:val="both"/>
        <w:rPr>
          <w:rFonts w:ascii="Gadugi" w:eastAsia="Times New Roman" w:hAnsi="Gadugi" w:cs="Century Gothic"/>
          <w:sz w:val="24"/>
          <w:szCs w:val="24"/>
          <w:lang w:val="es-CO" w:eastAsia="es-ES"/>
        </w:rPr>
      </w:pPr>
      <w:r w:rsidRPr="00B51AF9">
        <w:rPr>
          <w:rFonts w:ascii="Gadugi" w:eastAsia="Times New Roman" w:hAnsi="Gadugi" w:cs="Century Gothic"/>
          <w:sz w:val="24"/>
          <w:szCs w:val="24"/>
          <w:lang w:val="es-CO" w:eastAsia="es-ES"/>
        </w:rPr>
        <w:t xml:space="preserve"> </w:t>
      </w:r>
    </w:p>
    <w:p w:rsidR="00FB6A7E" w:rsidRPr="00B51AF9" w:rsidRDefault="00FB6A7E" w:rsidP="00FB6A7E">
      <w:pPr>
        <w:spacing w:after="0" w:line="276" w:lineRule="auto"/>
        <w:ind w:firstLine="2835"/>
        <w:jc w:val="both"/>
        <w:rPr>
          <w:rFonts w:ascii="Gadugi" w:eastAsia="Times New Roman" w:hAnsi="Gadugi" w:cs="Century Gothic"/>
          <w:sz w:val="24"/>
          <w:szCs w:val="24"/>
          <w:lang w:val="es-419" w:eastAsia="es-ES"/>
        </w:rPr>
      </w:pPr>
      <w:r w:rsidRPr="00B51AF9">
        <w:rPr>
          <w:rFonts w:ascii="Gadugi" w:eastAsia="Times New Roman" w:hAnsi="Gadugi" w:cs="Century Gothic"/>
          <w:bCs/>
          <w:sz w:val="24"/>
          <w:szCs w:val="24"/>
          <w:lang w:val="es-CO" w:eastAsia="es-ES"/>
        </w:rPr>
        <w:t>La Procuradora Regional Risaralda</w:t>
      </w:r>
      <w:r w:rsidRPr="00B51AF9">
        <w:rPr>
          <w:rFonts w:ascii="Gadugi" w:eastAsia="Times New Roman" w:hAnsi="Gadugi" w:cs="Century Gothic"/>
          <w:bCs/>
          <w:sz w:val="24"/>
          <w:szCs w:val="24"/>
          <w:lang w:val="es-419" w:eastAsia="es-ES"/>
        </w:rPr>
        <w:t>, señaló que su intervención se limita a la protección de los derechos colectivos</w:t>
      </w:r>
      <w:r w:rsidRPr="00B51AF9">
        <w:rPr>
          <w:rFonts w:ascii="Gadugi" w:eastAsia="Times New Roman" w:hAnsi="Gadugi" w:cs="Century Gothic"/>
          <w:sz w:val="24"/>
          <w:szCs w:val="24"/>
          <w:lang w:val="es-419" w:eastAsia="es-ES"/>
        </w:rPr>
        <w:t xml:space="preserve">. </w:t>
      </w:r>
    </w:p>
    <w:p w:rsidR="00FB6A7E" w:rsidRPr="00B51AF9" w:rsidRDefault="00FB6A7E" w:rsidP="00FB6A7E">
      <w:pPr>
        <w:spacing w:after="0" w:line="276" w:lineRule="auto"/>
        <w:ind w:firstLine="2835"/>
        <w:jc w:val="both"/>
        <w:rPr>
          <w:rFonts w:ascii="Gadugi" w:eastAsia="Times New Roman" w:hAnsi="Gadugi" w:cs="Century Gothic"/>
          <w:bCs/>
          <w:sz w:val="24"/>
          <w:szCs w:val="24"/>
          <w:lang w:val="es-419" w:eastAsia="es-ES"/>
        </w:rPr>
      </w:pPr>
    </w:p>
    <w:p w:rsidR="00FB6A7E" w:rsidRDefault="00FB6A7E" w:rsidP="00FB6A7E">
      <w:pPr>
        <w:spacing w:after="0" w:line="276" w:lineRule="auto"/>
        <w:ind w:firstLine="2835"/>
        <w:jc w:val="both"/>
        <w:rPr>
          <w:rFonts w:ascii="Gadugi" w:eastAsia="Times New Roman" w:hAnsi="Gadugi" w:cs="Century Gothic"/>
          <w:sz w:val="24"/>
          <w:szCs w:val="24"/>
          <w:lang w:eastAsia="es-ES"/>
        </w:rPr>
      </w:pPr>
      <w:r w:rsidRPr="00B51AF9">
        <w:rPr>
          <w:rFonts w:ascii="Gadugi" w:eastAsia="Times New Roman" w:hAnsi="Gadugi" w:cs="Century Gothic"/>
          <w:sz w:val="24"/>
          <w:szCs w:val="24"/>
          <w:lang w:val="es-CO" w:eastAsia="es-ES"/>
        </w:rPr>
        <w:t xml:space="preserve">El </w:t>
      </w:r>
      <w:r w:rsidRPr="00B51AF9">
        <w:rPr>
          <w:rFonts w:ascii="Gadugi" w:eastAsia="Times New Roman" w:hAnsi="Gadugi" w:cs="Century Gothic"/>
          <w:sz w:val="24"/>
          <w:szCs w:val="24"/>
          <w:lang w:eastAsia="es-ES"/>
        </w:rPr>
        <w:t xml:space="preserve">Juzgado remitió </w:t>
      </w:r>
      <w:r>
        <w:rPr>
          <w:rFonts w:ascii="Gadugi" w:eastAsia="Times New Roman" w:hAnsi="Gadugi" w:cs="Century Gothic"/>
          <w:sz w:val="24"/>
          <w:szCs w:val="24"/>
          <w:lang w:val="es-419" w:eastAsia="es-ES"/>
        </w:rPr>
        <w:t xml:space="preserve">por </w:t>
      </w:r>
      <w:r w:rsidRPr="00B51AF9">
        <w:rPr>
          <w:rFonts w:ascii="Gadugi" w:eastAsia="Times New Roman" w:hAnsi="Gadugi" w:cs="Century Gothic"/>
          <w:sz w:val="24"/>
          <w:szCs w:val="24"/>
          <w:lang w:eastAsia="es-ES"/>
        </w:rPr>
        <w:t>correo electrónico</w:t>
      </w:r>
      <w:r>
        <w:rPr>
          <w:rFonts w:ascii="Gadugi" w:eastAsia="Times New Roman" w:hAnsi="Gadugi" w:cs="Century Gothic"/>
          <w:sz w:val="24"/>
          <w:szCs w:val="24"/>
          <w:lang w:val="es-419" w:eastAsia="es-ES"/>
        </w:rPr>
        <w:t>,</w:t>
      </w:r>
      <w:r w:rsidRPr="00B51AF9">
        <w:rPr>
          <w:rFonts w:ascii="Gadugi" w:eastAsia="Times New Roman" w:hAnsi="Gadugi" w:cs="Century Gothic"/>
          <w:sz w:val="24"/>
          <w:szCs w:val="24"/>
          <w:lang w:eastAsia="es-ES"/>
        </w:rPr>
        <w:t xml:space="preserve"> copias escaneadas de las piezas procesales relacionadas con el asunto.</w:t>
      </w:r>
    </w:p>
    <w:p w:rsidR="00D36BB4" w:rsidRPr="00B51AF9" w:rsidRDefault="00D36BB4" w:rsidP="00D36BB4">
      <w:pPr>
        <w:spacing w:after="0" w:line="360" w:lineRule="auto"/>
        <w:ind w:firstLine="2835"/>
        <w:jc w:val="both"/>
        <w:rPr>
          <w:rFonts w:ascii="Gadugi" w:eastAsia="Times New Roman" w:hAnsi="Gadugi" w:cs="Century Gothic"/>
          <w:sz w:val="24"/>
          <w:szCs w:val="24"/>
          <w:lang w:eastAsia="es-ES"/>
        </w:rPr>
      </w:pPr>
    </w:p>
    <w:p w:rsidR="00FB6A7E" w:rsidRPr="00B51AF9" w:rsidRDefault="00FB6A7E" w:rsidP="00FB6A7E">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eastAsia="es-ES"/>
        </w:rPr>
      </w:pPr>
      <w:r w:rsidRPr="00B51AF9">
        <w:rPr>
          <w:rFonts w:ascii="Gadugi" w:eastAsia="Times New Roman" w:hAnsi="Gadugi" w:cs="Arial"/>
          <w:b/>
          <w:sz w:val="24"/>
          <w:szCs w:val="24"/>
          <w:lang w:eastAsia="es-ES"/>
        </w:rPr>
        <w:t>CONSIDERACIONES</w:t>
      </w:r>
    </w:p>
    <w:p w:rsidR="00FB6A7E" w:rsidRPr="00B51AF9" w:rsidRDefault="00FB6A7E" w:rsidP="00FB6A7E">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u w:val="single"/>
          <w:lang w:eastAsia="es-ES"/>
        </w:rPr>
      </w:pPr>
    </w:p>
    <w:p w:rsidR="00FB6A7E" w:rsidRPr="00B51AF9" w:rsidRDefault="00FB6A7E" w:rsidP="00FB6A7E">
      <w:pPr>
        <w:spacing w:after="0" w:line="276" w:lineRule="auto"/>
        <w:ind w:firstLine="2835"/>
        <w:jc w:val="both"/>
        <w:rPr>
          <w:rFonts w:ascii="Gadugi" w:eastAsia="Times New Roman" w:hAnsi="Gadugi"/>
          <w:sz w:val="24"/>
          <w:szCs w:val="24"/>
          <w:lang w:eastAsia="es-ES"/>
        </w:rPr>
      </w:pPr>
      <w:r w:rsidRPr="00B51AF9">
        <w:rPr>
          <w:rFonts w:ascii="Gadugi" w:eastAsia="Times New Roman" w:hAnsi="Gadugi"/>
          <w:sz w:val="24"/>
          <w:szCs w:val="24"/>
          <w:lang w:eastAsia="es-ES"/>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FB6A7E" w:rsidRPr="00B51AF9" w:rsidRDefault="00FB6A7E" w:rsidP="00FB6A7E">
      <w:pPr>
        <w:spacing w:after="0" w:line="276" w:lineRule="auto"/>
        <w:ind w:firstLine="2835"/>
        <w:jc w:val="both"/>
        <w:rPr>
          <w:rFonts w:ascii="Gadugi" w:eastAsia="Times New Roman" w:hAnsi="Gadugi"/>
          <w:sz w:val="24"/>
          <w:szCs w:val="24"/>
          <w:lang w:eastAsia="es-ES"/>
        </w:rPr>
      </w:pPr>
    </w:p>
    <w:p w:rsidR="00FB6A7E" w:rsidRPr="00B51AF9" w:rsidRDefault="00FB6A7E" w:rsidP="00FB6A7E">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val="es-CO" w:eastAsia="es-ES"/>
        </w:rPr>
      </w:pPr>
      <w:r w:rsidRPr="00B51AF9">
        <w:rPr>
          <w:rFonts w:ascii="Gadugi" w:eastAsia="Times New Roman" w:hAnsi="Gadugi"/>
          <w:sz w:val="24"/>
          <w:szCs w:val="24"/>
          <w:lang w:eastAsia="es-ES"/>
        </w:rPr>
        <w:t xml:space="preserve">Se acude en esta oportunidad </w:t>
      </w:r>
      <w:r w:rsidRPr="00B51AF9">
        <w:rPr>
          <w:rFonts w:ascii="Gadugi" w:eastAsia="Times New Roman" w:hAnsi="Gadugi" w:cs="Arial"/>
          <w:sz w:val="24"/>
          <w:szCs w:val="24"/>
          <w:lang w:eastAsia="es-ES"/>
        </w:rPr>
        <w:t>en procura de los derechos que se nominan como “garantías procesales”</w:t>
      </w:r>
      <w:r w:rsidRPr="00B51AF9">
        <w:rPr>
          <w:rFonts w:ascii="Gadugi" w:eastAsia="Times New Roman" w:hAnsi="Gadugi" w:cs="Arial"/>
          <w:i/>
          <w:sz w:val="24"/>
          <w:szCs w:val="24"/>
          <w:lang w:eastAsia="es-ES"/>
        </w:rPr>
        <w:t>“</w:t>
      </w:r>
      <w:r w:rsidRPr="00B51AF9">
        <w:rPr>
          <w:rFonts w:ascii="Gadugi" w:eastAsia="Times New Roman" w:hAnsi="Gadugi" w:cs="Arial"/>
          <w:sz w:val="24"/>
          <w:szCs w:val="24"/>
          <w:lang w:eastAsia="es-ES"/>
        </w:rPr>
        <w:t>, bajo la premisa del aparente desconocimiento, por parte del Juzgado Segundo  Civil del Circuito de esta ciudad, de las normas especiales que regulan las acciones populares para efectos de su admisión, en la que no se pueden exigir requisitos no regulados y ceñirse a lo prevenido por el artículo 18 de la Ley 472 de 1998.</w:t>
      </w:r>
    </w:p>
    <w:p w:rsidR="00FB6A7E" w:rsidRPr="00B51AF9" w:rsidRDefault="00FB6A7E" w:rsidP="00FB6A7E">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val="es-CO" w:eastAsia="es-ES"/>
        </w:rPr>
      </w:pPr>
    </w:p>
    <w:p w:rsidR="00FB6A7E" w:rsidRPr="00B51AF9" w:rsidRDefault="00FB6A7E" w:rsidP="00FB6A7E">
      <w:pPr>
        <w:shd w:val="clear" w:color="auto" w:fill="FFFFFF"/>
        <w:spacing w:line="276" w:lineRule="auto"/>
        <w:jc w:val="both"/>
        <w:rPr>
          <w:rFonts w:ascii="Gadugi" w:hAnsi="Gadugi"/>
          <w:sz w:val="24"/>
          <w:szCs w:val="24"/>
        </w:rPr>
      </w:pPr>
      <w:r w:rsidRPr="00B51AF9">
        <w:rPr>
          <w:rFonts w:ascii="Gadugi" w:hAnsi="Gadugi" w:cs="Arial"/>
          <w:sz w:val="24"/>
          <w:szCs w:val="24"/>
        </w:rPr>
        <w:t xml:space="preserve">  </w:t>
      </w:r>
      <w:r w:rsidRPr="00B51AF9">
        <w:rPr>
          <w:rFonts w:ascii="Gadugi" w:hAnsi="Gadugi" w:cs="Arial"/>
          <w:sz w:val="24"/>
          <w:szCs w:val="24"/>
        </w:rPr>
        <w:tab/>
      </w:r>
      <w:r w:rsidRPr="00B51AF9">
        <w:rPr>
          <w:rFonts w:ascii="Gadugi" w:hAnsi="Gadugi" w:cs="Arial"/>
          <w:sz w:val="24"/>
          <w:szCs w:val="24"/>
        </w:rPr>
        <w:tab/>
      </w:r>
      <w:r w:rsidRPr="00B51AF9">
        <w:rPr>
          <w:rFonts w:ascii="Gadugi" w:hAnsi="Gadugi" w:cs="Arial"/>
          <w:sz w:val="24"/>
          <w:szCs w:val="24"/>
        </w:rPr>
        <w:tab/>
      </w:r>
      <w:r w:rsidRPr="00B51AF9">
        <w:rPr>
          <w:rFonts w:ascii="Gadugi" w:hAnsi="Gadugi" w:cs="Arial"/>
          <w:sz w:val="24"/>
          <w:szCs w:val="24"/>
        </w:rPr>
        <w:tab/>
        <w:t xml:space="preserve">Reiteradamente se ha expuesto que </w:t>
      </w:r>
      <w:r w:rsidRPr="00B51AF9">
        <w:rPr>
          <w:rFonts w:ascii="Gadugi" w:hAnsi="Gadugi"/>
          <w:sz w:val="24"/>
          <w:szCs w:val="24"/>
        </w:rPr>
        <w:t xml:space="preserve">a pesar de la </w:t>
      </w:r>
      <w:proofErr w:type="spellStart"/>
      <w:r w:rsidRPr="00B51AF9">
        <w:rPr>
          <w:rFonts w:ascii="Gadugi" w:hAnsi="Gadugi"/>
          <w:sz w:val="24"/>
          <w:szCs w:val="24"/>
        </w:rPr>
        <w:t>inexequibilidad</w:t>
      </w:r>
      <w:proofErr w:type="spellEnd"/>
      <w:r w:rsidRPr="00B51AF9">
        <w:rPr>
          <w:rFonts w:ascii="Gadugi" w:hAnsi="Gadugi"/>
          <w:sz w:val="24"/>
          <w:szCs w:val="24"/>
        </w:rPr>
        <w:t xml:space="preserve"> de las normas que en el Decreto 2591 de 1991 preveían la acción de tutela contra providencias judiciales</w:t>
      </w:r>
      <w:r w:rsidRPr="00B51AF9">
        <w:rPr>
          <w:rStyle w:val="Appelnotedebasdep"/>
          <w:rFonts w:ascii="Gadugi" w:hAnsi="Gadugi"/>
          <w:sz w:val="24"/>
          <w:szCs w:val="24"/>
        </w:rPr>
        <w:footnoteReference w:id="1"/>
      </w:r>
      <w:r w:rsidRPr="00B51AF9">
        <w:rPr>
          <w:rFonts w:ascii="Gadugi" w:hAnsi="Gadugi"/>
          <w:sz w:val="24"/>
          <w:szCs w:val="24"/>
        </w:rPr>
        <w:t xml:space="preserve">, tal mecanismo se abre paso en aquellos eventos en los que se incurra en una vía de hecho, o como se denominan ahora, criterios de procedibilidad de la acción de tutela contra decisiones de los jueces, en </w:t>
      </w:r>
      <w:r w:rsidRPr="00B51AF9">
        <w:rPr>
          <w:rFonts w:ascii="Gadugi" w:hAnsi="Gadugi"/>
          <w:sz w:val="24"/>
          <w:szCs w:val="24"/>
        </w:rPr>
        <w:lastRenderedPageBreak/>
        <w:t>que solo cabe un amparo de esta naturaleza en la medida en que concurra alguna de las causales generales o específicas, delineadas por la Corte Constitucional</w:t>
      </w:r>
      <w:r w:rsidRPr="00B51AF9">
        <w:rPr>
          <w:rFonts w:ascii="Gadugi" w:hAnsi="Gadugi" w:cs="Arial"/>
          <w:sz w:val="24"/>
          <w:szCs w:val="24"/>
        </w:rPr>
        <w:t xml:space="preserve"> en múltiples ocasiones. Sobre ellas, recientemente, en la sentencia SU-222 de 2016, aludiendo a la C-590 de 2005, recordó que las primeras obedecen a </w:t>
      </w:r>
      <w:r w:rsidRPr="00B51AF9">
        <w:rPr>
          <w:rFonts w:ascii="Gadugi" w:hAnsi="Gadugi"/>
          <w:sz w:val="24"/>
          <w:szCs w:val="24"/>
          <w:bdr w:val="none" w:sz="0" w:space="0" w:color="auto" w:frame="1"/>
          <w:lang w:val="es-CO"/>
        </w:rPr>
        <w:t>(i) que el asunto sometido a estudio del juez de tutela tenga relevancia constitucional; (ii)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Pr="00B51AF9">
        <w:rPr>
          <w:rFonts w:ascii="Gadugi" w:hAnsi="Gadugi"/>
          <w:sz w:val="24"/>
          <w:szCs w:val="24"/>
        </w:rPr>
        <w:t xml:space="preserve"> </w:t>
      </w:r>
      <w:r w:rsidRPr="00B51AF9">
        <w:rPr>
          <w:rFonts w:ascii="Gadugi" w:hAnsi="Gadugi" w:cs="Arial"/>
          <w:sz w:val="24"/>
          <w:szCs w:val="24"/>
        </w:rPr>
        <w:t>.</w:t>
      </w:r>
      <w:r w:rsidRPr="00B51AF9">
        <w:rPr>
          <w:rFonts w:ascii="Gadugi" w:hAnsi="Gadugi" w:cs="Arial"/>
          <w:sz w:val="24"/>
          <w:szCs w:val="24"/>
          <w:lang w:val="es-419"/>
        </w:rPr>
        <w:t xml:space="preserve"> </w:t>
      </w:r>
      <w:r w:rsidRPr="00B51AF9">
        <w:rPr>
          <w:rFonts w:ascii="Gadugi" w:hAnsi="Gadugi" w:cs="Arial"/>
          <w:sz w:val="24"/>
          <w:szCs w:val="24"/>
        </w:rPr>
        <w:t>Y en cuanto a las segundas, es decir, las causales específicas, se compendian en los defectos</w:t>
      </w:r>
      <w:r w:rsidRPr="00B51AF9">
        <w:rPr>
          <w:rFonts w:ascii="Gadugi" w:hAnsi="Gadugi"/>
          <w:sz w:val="24"/>
          <w:szCs w:val="24"/>
          <w:bdr w:val="none" w:sz="0" w:space="0" w:color="auto" w:frame="1"/>
          <w:lang w:val="es-CO"/>
        </w:rPr>
        <w:t xml:space="preserve"> (i) orgánico, (ii) sustantivo, (iii) procedimental</w:t>
      </w:r>
      <w:bookmarkStart w:id="0" w:name="_ftnref82"/>
      <w:r w:rsidRPr="00B51AF9">
        <w:rPr>
          <w:rFonts w:ascii="Gadugi" w:hAnsi="Gadugi"/>
          <w:sz w:val="24"/>
          <w:szCs w:val="24"/>
          <w:bdr w:val="none" w:sz="0" w:space="0" w:color="auto" w:frame="1"/>
          <w:lang w:val="es-CO"/>
        </w:rPr>
        <w:fldChar w:fldCharType="begin"/>
      </w:r>
      <w:r w:rsidRPr="00B51AF9">
        <w:rPr>
          <w:rFonts w:ascii="Gadugi" w:hAnsi="Gadugi"/>
          <w:sz w:val="24"/>
          <w:szCs w:val="24"/>
          <w:bdr w:val="none" w:sz="0" w:space="0" w:color="auto" w:frame="1"/>
          <w:lang w:val="es-CO"/>
        </w:rPr>
        <w:instrText xml:space="preserve"> HYPERLINK "http://www.corteconstitucional.gov.co/relatoria/2016/SU222-16.htm" \l "_ftn82" \o "" </w:instrText>
      </w:r>
      <w:r w:rsidRPr="00B51AF9">
        <w:rPr>
          <w:rFonts w:ascii="Gadugi" w:hAnsi="Gadugi"/>
          <w:sz w:val="24"/>
          <w:szCs w:val="24"/>
          <w:bdr w:val="none" w:sz="0" w:space="0" w:color="auto" w:frame="1"/>
          <w:lang w:val="es-CO"/>
        </w:rPr>
        <w:fldChar w:fldCharType="end"/>
      </w:r>
      <w:bookmarkEnd w:id="0"/>
      <w:r w:rsidRPr="00B51AF9">
        <w:rPr>
          <w:rFonts w:ascii="Gadugi" w:hAnsi="Gadugi"/>
          <w:sz w:val="24"/>
          <w:szCs w:val="24"/>
          <w:bdr w:val="none" w:sz="0" w:space="0" w:color="auto" w:frame="1"/>
          <w:lang w:val="es-CO"/>
        </w:rPr>
        <w:t> o fáctico; (iv) error inducido; (v) decisión sin motivación; (vi) desconocimiento del precedente constitucional;</w:t>
      </w:r>
      <w:bookmarkStart w:id="1" w:name="_ftnref86"/>
      <w:r w:rsidRPr="00B51AF9">
        <w:rPr>
          <w:rFonts w:ascii="Gadugi" w:hAnsi="Gadugi"/>
          <w:sz w:val="24"/>
          <w:szCs w:val="24"/>
          <w:bdr w:val="none" w:sz="0" w:space="0" w:color="auto" w:frame="1"/>
          <w:lang w:val="es-CO"/>
        </w:rPr>
        <w:fldChar w:fldCharType="begin"/>
      </w:r>
      <w:r w:rsidRPr="00B51AF9">
        <w:rPr>
          <w:rFonts w:ascii="Gadugi" w:hAnsi="Gadugi"/>
          <w:sz w:val="24"/>
          <w:szCs w:val="24"/>
          <w:bdr w:val="none" w:sz="0" w:space="0" w:color="auto" w:frame="1"/>
          <w:lang w:val="es-CO"/>
        </w:rPr>
        <w:instrText xml:space="preserve"> HYPERLINK "http://www.corteconstitucional.gov.co/relatoria/2016/SU222-16.htm" \l "_ftn86" \o "" </w:instrText>
      </w:r>
      <w:r w:rsidRPr="00B51AF9">
        <w:rPr>
          <w:rFonts w:ascii="Gadugi" w:hAnsi="Gadugi"/>
          <w:sz w:val="24"/>
          <w:szCs w:val="24"/>
          <w:bdr w:val="none" w:sz="0" w:space="0" w:color="auto" w:frame="1"/>
          <w:lang w:val="es-CO"/>
        </w:rPr>
        <w:fldChar w:fldCharType="end"/>
      </w:r>
      <w:bookmarkEnd w:id="1"/>
      <w:r w:rsidRPr="00B51AF9">
        <w:rPr>
          <w:rFonts w:ascii="Gadugi" w:hAnsi="Gadugi"/>
          <w:sz w:val="24"/>
          <w:szCs w:val="24"/>
          <w:bdr w:val="none" w:sz="0" w:space="0" w:color="auto" w:frame="1"/>
          <w:lang w:val="es-CO"/>
        </w:rPr>
        <w:t> y (vii) violación directa a la constitución.</w:t>
      </w:r>
      <w:r w:rsidRPr="00B51AF9">
        <w:rPr>
          <w:rFonts w:ascii="Gadugi" w:hAnsi="Gadugi"/>
          <w:sz w:val="24"/>
          <w:szCs w:val="24"/>
        </w:rPr>
        <w:t xml:space="preserve"> </w:t>
      </w:r>
    </w:p>
    <w:p w:rsidR="00FB6A7E" w:rsidRPr="00B51AF9" w:rsidRDefault="00FB6A7E" w:rsidP="00FB6A7E">
      <w:pPr>
        <w:pStyle w:val="Sansinterligne1"/>
        <w:spacing w:line="276" w:lineRule="auto"/>
        <w:ind w:right="51" w:firstLine="2835"/>
        <w:jc w:val="both"/>
        <w:rPr>
          <w:rFonts w:ascii="Gadugi" w:hAnsi="Gadugi"/>
          <w:i/>
        </w:rPr>
      </w:pPr>
      <w:r w:rsidRPr="00B51AF9">
        <w:rPr>
          <w:rFonts w:ascii="Gadugi" w:hAnsi="Gadugi" w:cs="Arial"/>
          <w:lang w:val="es-419"/>
        </w:rPr>
        <w:t>D</w:t>
      </w:r>
      <w:proofErr w:type="spellStart"/>
      <w:r w:rsidRPr="00B51AF9">
        <w:rPr>
          <w:rFonts w:ascii="Gadugi" w:hAnsi="Gadugi" w:cs="Arial"/>
          <w:lang w:val="es-CO"/>
        </w:rPr>
        <w:t>e</w:t>
      </w:r>
      <w:proofErr w:type="spellEnd"/>
      <w:r w:rsidRPr="00B51AF9">
        <w:rPr>
          <w:rFonts w:ascii="Gadugi" w:hAnsi="Gadugi" w:cs="Arial"/>
          <w:lang w:val="es-CO"/>
        </w:rPr>
        <w:t xml:space="preserve"> frente a </w:t>
      </w:r>
      <w:r w:rsidRPr="00B51AF9">
        <w:rPr>
          <w:rFonts w:ascii="Gadugi" w:hAnsi="Gadugi" w:cs="Arial"/>
          <w:lang w:val="es-419"/>
        </w:rPr>
        <w:t>ese</w:t>
      </w:r>
      <w:r w:rsidRPr="00B51AF9">
        <w:rPr>
          <w:rFonts w:ascii="Gadugi" w:hAnsi="Gadugi" w:cs="Arial"/>
          <w:lang w:val="es-CO"/>
        </w:rPr>
        <w:t xml:space="preserve"> derrotero, </w:t>
      </w:r>
      <w:r w:rsidRPr="00B51AF9">
        <w:rPr>
          <w:rFonts w:ascii="Gadugi" w:hAnsi="Gadugi" w:cs="Arial"/>
          <w:lang w:val="es-419"/>
        </w:rPr>
        <w:t xml:space="preserve">para </w:t>
      </w:r>
      <w:r w:rsidRPr="00B51AF9">
        <w:rPr>
          <w:rFonts w:ascii="Gadugi" w:hAnsi="Gadugi" w:cs="Arial"/>
          <w:lang w:val="es-CO"/>
        </w:rPr>
        <w:t>la Sala</w:t>
      </w:r>
      <w:r w:rsidRPr="00B51AF9">
        <w:rPr>
          <w:rFonts w:ascii="Gadugi" w:hAnsi="Gadugi" w:cs="Arial"/>
          <w:lang w:val="es-419"/>
        </w:rPr>
        <w:t>,</w:t>
      </w:r>
      <w:r w:rsidRPr="00B51AF9">
        <w:rPr>
          <w:rFonts w:ascii="Gadugi" w:hAnsi="Gadugi" w:cs="Arial"/>
          <w:lang w:val="es-CO"/>
        </w:rPr>
        <w:t xml:space="preserve"> las </w:t>
      </w:r>
      <w:r w:rsidRPr="00B51AF9">
        <w:rPr>
          <w:rFonts w:ascii="Gadugi" w:hAnsi="Gadugi" w:cs="Arial"/>
          <w:lang w:val="es-419"/>
        </w:rPr>
        <w:t>solicitud</w:t>
      </w:r>
      <w:r w:rsidRPr="00B51AF9">
        <w:rPr>
          <w:rFonts w:ascii="Gadugi" w:hAnsi="Gadugi" w:cs="Arial"/>
          <w:lang w:val="es-CO"/>
        </w:rPr>
        <w:t>es</w:t>
      </w:r>
      <w:r w:rsidRPr="00B51AF9">
        <w:rPr>
          <w:rFonts w:ascii="Gadugi" w:hAnsi="Gadugi" w:cs="Arial"/>
          <w:lang w:val="es-419"/>
        </w:rPr>
        <w:t xml:space="preserve"> del </w:t>
      </w:r>
      <w:r w:rsidRPr="00B51AF9">
        <w:rPr>
          <w:rFonts w:ascii="Gadugi" w:hAnsi="Gadugi" w:cs="Arial"/>
          <w:lang w:val="es-CO"/>
        </w:rPr>
        <w:t xml:space="preserve">accionante se tornan altamente improcedentes. Así se afirma, porque acorde con lo que señala el numeral 1º del artículo 6º del Decreto 2591 de 1991, por medio del cual se reglamente la acción de tutela, esta no puede abrirse paso </w:t>
      </w:r>
      <w:r w:rsidRPr="00B51AF9">
        <w:rPr>
          <w:rFonts w:ascii="Gadugi" w:hAnsi="Gadugi" w:cs="Arial"/>
          <w:i/>
          <w:shd w:val="clear" w:color="auto" w:fill="FFFFFF"/>
        </w:rPr>
        <w:t>“Cuando existan otros recursos o medios de defensa judiciales, salvo que aquélla se utilice como mecanismo transitorio para evitar un perjuicio irremediable. La existencia de dichos medios será apreciada en concreto, en cuanto a su eficacia, atendiendo las circunstancias en que se encuentre el solicitante.”</w:t>
      </w:r>
    </w:p>
    <w:p w:rsidR="00FB6A7E" w:rsidRPr="00B51AF9" w:rsidRDefault="00FB6A7E" w:rsidP="00FB6A7E">
      <w:pPr>
        <w:pStyle w:val="Sansinterligne1"/>
        <w:spacing w:line="276" w:lineRule="auto"/>
        <w:ind w:right="51"/>
        <w:jc w:val="both"/>
        <w:rPr>
          <w:rFonts w:ascii="Gadugi" w:hAnsi="Gadugi"/>
          <w:lang w:val="es-CO"/>
        </w:rPr>
      </w:pPr>
      <w:r w:rsidRPr="00B51AF9">
        <w:rPr>
          <w:rFonts w:ascii="Gadugi" w:hAnsi="Gadugi"/>
          <w:lang w:val="es-CO"/>
        </w:rPr>
        <w:t xml:space="preserve"> </w:t>
      </w:r>
      <w:r w:rsidRPr="00B51AF9">
        <w:rPr>
          <w:rFonts w:ascii="Gadugi" w:hAnsi="Gadugi"/>
          <w:lang w:val="es-CO"/>
        </w:rPr>
        <w:tab/>
      </w:r>
      <w:r w:rsidRPr="00B51AF9">
        <w:rPr>
          <w:rFonts w:ascii="Gadugi" w:hAnsi="Gadugi"/>
          <w:lang w:val="es-CO"/>
        </w:rPr>
        <w:tab/>
      </w:r>
    </w:p>
    <w:p w:rsidR="00FB6A7E" w:rsidRPr="00B51AF9" w:rsidRDefault="00FB6A7E" w:rsidP="00FB6A7E">
      <w:pPr>
        <w:pStyle w:val="Sansinterligne1"/>
        <w:spacing w:line="276" w:lineRule="auto"/>
        <w:ind w:right="51"/>
        <w:jc w:val="both"/>
        <w:rPr>
          <w:rFonts w:ascii="Gadugi" w:hAnsi="Gadugi"/>
          <w:u w:val="single"/>
          <w:lang w:val="es-CO"/>
        </w:rPr>
      </w:pPr>
      <w:r w:rsidRPr="00B51AF9">
        <w:rPr>
          <w:rFonts w:ascii="Gadugi" w:hAnsi="Gadugi"/>
          <w:lang w:val="es-CO"/>
        </w:rPr>
        <w:tab/>
      </w:r>
      <w:r w:rsidRPr="00B51AF9">
        <w:rPr>
          <w:rFonts w:ascii="Gadugi" w:hAnsi="Gadugi"/>
          <w:lang w:val="es-CO"/>
        </w:rPr>
        <w:tab/>
        <w:t xml:space="preserve"> </w:t>
      </w:r>
      <w:r w:rsidRPr="00B51AF9">
        <w:rPr>
          <w:rFonts w:ascii="Gadugi" w:hAnsi="Gadugi"/>
          <w:lang w:val="es-CO"/>
        </w:rPr>
        <w:tab/>
      </w:r>
      <w:r w:rsidRPr="00B51AF9">
        <w:rPr>
          <w:rFonts w:ascii="Gadugi" w:hAnsi="Gadugi"/>
          <w:lang w:val="es-CO"/>
        </w:rPr>
        <w:tab/>
      </w:r>
      <w:r w:rsidRPr="00B51AF9">
        <w:rPr>
          <w:rFonts w:ascii="Gadugi" w:hAnsi="Gadugi"/>
          <w:lang w:val="es-419"/>
        </w:rPr>
        <w:t>Y</w:t>
      </w:r>
      <w:r w:rsidRPr="00B51AF9">
        <w:rPr>
          <w:rFonts w:ascii="Gadugi" w:hAnsi="Gadugi"/>
          <w:lang w:val="es-CO"/>
        </w:rPr>
        <w:t xml:space="preserve"> es que </w:t>
      </w:r>
      <w:r w:rsidRPr="00B51AF9">
        <w:rPr>
          <w:rFonts w:ascii="Gadugi" w:hAnsi="Gadugi"/>
          <w:lang w:val="es-419"/>
        </w:rPr>
        <w:t>con las copias de la</w:t>
      </w:r>
      <w:r w:rsidRPr="00B51AF9">
        <w:rPr>
          <w:rFonts w:ascii="Gadugi" w:hAnsi="Gadugi"/>
          <w:lang w:val="es-CO"/>
        </w:rPr>
        <w:t>s</w:t>
      </w:r>
      <w:r w:rsidRPr="00B51AF9">
        <w:rPr>
          <w:rFonts w:ascii="Gadugi" w:hAnsi="Gadugi"/>
          <w:lang w:val="es-419"/>
        </w:rPr>
        <w:t xml:space="preserve"> </w:t>
      </w:r>
      <w:r w:rsidRPr="00B51AF9">
        <w:rPr>
          <w:rFonts w:ascii="Gadugi" w:hAnsi="Gadugi"/>
          <w:lang w:val="es-CO"/>
        </w:rPr>
        <w:t>actuaciones remitida</w:t>
      </w:r>
      <w:r w:rsidRPr="00B51AF9">
        <w:rPr>
          <w:rFonts w:ascii="Gadugi" w:hAnsi="Gadugi"/>
          <w:lang w:val="es-419"/>
        </w:rPr>
        <w:t>s</w:t>
      </w:r>
      <w:r w:rsidRPr="00B51AF9">
        <w:rPr>
          <w:rFonts w:ascii="Gadugi" w:hAnsi="Gadugi"/>
          <w:lang w:val="es-CO"/>
        </w:rPr>
        <w:t xml:space="preserve"> por el Juzgado, se acredita el hecho de que el actor no recurrió, por lo menos en reposición, los autos del 6 de febrero de 2017, por medio de los cuales, ante la </w:t>
      </w:r>
      <w:r>
        <w:rPr>
          <w:rFonts w:ascii="Gadugi" w:hAnsi="Gadugi"/>
          <w:lang w:val="es-419"/>
        </w:rPr>
        <w:t xml:space="preserve">falta de </w:t>
      </w:r>
      <w:r w:rsidRPr="00B51AF9">
        <w:rPr>
          <w:rFonts w:ascii="Gadugi" w:hAnsi="Gadugi"/>
          <w:lang w:val="es-CO"/>
        </w:rPr>
        <w:t>corrección de las demandas, se rechazaron (f. 18 y 24)</w:t>
      </w:r>
      <w:r w:rsidRPr="00B51AF9">
        <w:rPr>
          <w:rFonts w:ascii="Gadugi" w:hAnsi="Gadugi"/>
          <w:lang w:val="es-419"/>
        </w:rPr>
        <w:t xml:space="preserve">, </w:t>
      </w:r>
      <w:r w:rsidRPr="00B51AF9">
        <w:rPr>
          <w:rFonts w:ascii="Gadugi" w:hAnsi="Gadugi"/>
          <w:lang w:val="es-CO"/>
        </w:rPr>
        <w:t xml:space="preserve">con lo cual </w:t>
      </w:r>
      <w:proofErr w:type="spellStart"/>
      <w:r w:rsidRPr="00B51AF9">
        <w:rPr>
          <w:rFonts w:ascii="Gadugi" w:hAnsi="Gadugi"/>
          <w:lang w:val="es-CO"/>
        </w:rPr>
        <w:t>olv</w:t>
      </w:r>
      <w:proofErr w:type="spellEnd"/>
      <w:r w:rsidRPr="00B51AF9">
        <w:rPr>
          <w:rFonts w:ascii="Gadugi" w:hAnsi="Gadugi"/>
          <w:lang w:val="es-419"/>
        </w:rPr>
        <w:t>i</w:t>
      </w:r>
      <w:r w:rsidRPr="00B51AF9">
        <w:rPr>
          <w:rFonts w:ascii="Gadugi" w:hAnsi="Gadugi"/>
          <w:lang w:val="es-CO"/>
        </w:rPr>
        <w:t xml:space="preserve">da que </w:t>
      </w:r>
      <w:r w:rsidRPr="00B51AF9">
        <w:rPr>
          <w:rFonts w:ascii="Gadugi" w:hAnsi="Gadugi"/>
          <w:lang w:val="es-419"/>
        </w:rPr>
        <w:t>esta acción</w:t>
      </w:r>
      <w:r w:rsidRPr="00B51AF9">
        <w:rPr>
          <w:rFonts w:ascii="Gadugi" w:hAnsi="Gadugi"/>
          <w:lang w:val="es-CO"/>
        </w:rPr>
        <w:t xml:space="preserve">, por su naturaleza, es residual, y solo cabe cuando se ha </w:t>
      </w:r>
      <w:r w:rsidRPr="00B51AF9">
        <w:rPr>
          <w:rFonts w:ascii="Gadugi" w:hAnsi="Gadugi"/>
          <w:lang w:val="es-419"/>
        </w:rPr>
        <w:t xml:space="preserve">hecho uso </w:t>
      </w:r>
      <w:r w:rsidRPr="00B51AF9">
        <w:rPr>
          <w:rFonts w:ascii="Gadugi" w:hAnsi="Gadugi"/>
          <w:lang w:val="es-CO"/>
        </w:rPr>
        <w:t xml:space="preserve">de todas las herramientas con que las partes cuentan en el proceso y ellas han sido infructuosas; </w:t>
      </w:r>
      <w:r w:rsidRPr="00B51AF9">
        <w:rPr>
          <w:rFonts w:ascii="Gadugi" w:hAnsi="Gadugi"/>
          <w:lang w:val="es-419"/>
        </w:rPr>
        <w:t xml:space="preserve">así que </w:t>
      </w:r>
      <w:r w:rsidRPr="00B51AF9">
        <w:rPr>
          <w:rFonts w:ascii="Gadugi" w:hAnsi="Gadugi"/>
          <w:lang w:val="es-CO"/>
        </w:rPr>
        <w:t>dejó pasar la oportunidad procesal con la que contaba</w:t>
      </w:r>
      <w:r w:rsidRPr="00B51AF9">
        <w:rPr>
          <w:rFonts w:ascii="Gadugi" w:hAnsi="Gadugi"/>
          <w:lang w:val="es-419"/>
        </w:rPr>
        <w:t xml:space="preserve"> para la defensa de sus intereses. </w:t>
      </w:r>
    </w:p>
    <w:p w:rsidR="00FB6A7E" w:rsidRPr="00B51AF9" w:rsidRDefault="00FB6A7E" w:rsidP="00FB6A7E">
      <w:pPr>
        <w:pStyle w:val="Sansinterligne1"/>
        <w:spacing w:line="276" w:lineRule="auto"/>
        <w:ind w:right="51"/>
        <w:jc w:val="both"/>
        <w:rPr>
          <w:rFonts w:ascii="Gadugi" w:hAnsi="Gadugi"/>
          <w:lang w:val="es-CO"/>
        </w:rPr>
      </w:pPr>
    </w:p>
    <w:p w:rsidR="00FB6A7E" w:rsidRPr="00B51AF9" w:rsidRDefault="00FB6A7E" w:rsidP="00FB6A7E">
      <w:pPr>
        <w:pStyle w:val="Sansinterligne1"/>
        <w:spacing w:line="276" w:lineRule="auto"/>
        <w:ind w:right="51"/>
        <w:jc w:val="both"/>
        <w:rPr>
          <w:rFonts w:ascii="Gadugi" w:hAnsi="Gadugi"/>
          <w:lang w:val="es-CO"/>
        </w:rPr>
      </w:pPr>
      <w:r w:rsidRPr="00B51AF9">
        <w:rPr>
          <w:rFonts w:ascii="Gadugi" w:hAnsi="Gadugi"/>
          <w:lang w:val="es-CO"/>
        </w:rPr>
        <w:t xml:space="preserve">  </w:t>
      </w:r>
      <w:r w:rsidRPr="00B51AF9">
        <w:rPr>
          <w:rFonts w:ascii="Gadugi" w:hAnsi="Gadugi"/>
          <w:lang w:val="es-CO"/>
        </w:rPr>
        <w:tab/>
      </w:r>
      <w:r w:rsidRPr="00B51AF9">
        <w:rPr>
          <w:rFonts w:ascii="Gadugi" w:hAnsi="Gadugi"/>
          <w:lang w:val="es-CO"/>
        </w:rPr>
        <w:tab/>
      </w:r>
      <w:r w:rsidRPr="00B51AF9">
        <w:rPr>
          <w:rFonts w:ascii="Gadugi" w:hAnsi="Gadugi"/>
          <w:lang w:val="es-CO"/>
        </w:rPr>
        <w:tab/>
      </w:r>
      <w:r w:rsidRPr="00B51AF9">
        <w:rPr>
          <w:rFonts w:ascii="Gadugi" w:hAnsi="Gadugi"/>
          <w:lang w:val="es-CO"/>
        </w:rPr>
        <w:tab/>
        <w:t xml:space="preserve">Solo a partir de las resoluciones que </w:t>
      </w:r>
      <w:r w:rsidRPr="00B51AF9">
        <w:rPr>
          <w:rFonts w:ascii="Gadugi" w:hAnsi="Gadugi"/>
          <w:lang w:val="es-419"/>
        </w:rPr>
        <w:t xml:space="preserve">pudiera </w:t>
      </w:r>
      <w:r w:rsidRPr="00B51AF9">
        <w:rPr>
          <w:rFonts w:ascii="Gadugi" w:hAnsi="Gadugi"/>
          <w:lang w:val="es-CO"/>
        </w:rPr>
        <w:t xml:space="preserve">haber extendido el Juzgado sobre lo que ahora se solicita por esta vía, podría analizarse si </w:t>
      </w:r>
      <w:r w:rsidRPr="00B51AF9">
        <w:rPr>
          <w:rFonts w:ascii="Gadugi" w:hAnsi="Gadugi"/>
          <w:lang w:val="es-419"/>
        </w:rPr>
        <w:t xml:space="preserve">hubo alguna </w:t>
      </w:r>
      <w:r w:rsidRPr="00B51AF9">
        <w:rPr>
          <w:rFonts w:ascii="Gadugi" w:hAnsi="Gadugi"/>
          <w:lang w:val="es-CO"/>
        </w:rPr>
        <w:t>irregularidad posible</w:t>
      </w:r>
      <w:r w:rsidRPr="00B51AF9">
        <w:rPr>
          <w:rFonts w:ascii="Gadugi" w:hAnsi="Gadugi"/>
          <w:lang w:val="es-419"/>
        </w:rPr>
        <w:t xml:space="preserve"> de remediar por la vía constitucional. </w:t>
      </w:r>
      <w:r w:rsidRPr="00B51AF9">
        <w:rPr>
          <w:rFonts w:ascii="Gadugi" w:hAnsi="Gadugi"/>
          <w:lang w:val="es-CO"/>
        </w:rPr>
        <w:t xml:space="preserve">Como no ocurrió de esa manera, </w:t>
      </w:r>
      <w:r w:rsidRPr="00B51AF9">
        <w:rPr>
          <w:rFonts w:ascii="Gadugi" w:hAnsi="Gadugi"/>
          <w:lang w:val="es-419"/>
        </w:rPr>
        <w:t xml:space="preserve">lo que queda es </w:t>
      </w:r>
      <w:r w:rsidRPr="00B51AF9">
        <w:rPr>
          <w:rFonts w:ascii="Gadugi" w:hAnsi="Gadugi"/>
          <w:lang w:val="es-CO"/>
        </w:rPr>
        <w:t xml:space="preserve">declarar la improcedencia anunciada. </w:t>
      </w:r>
    </w:p>
    <w:p w:rsidR="00FB6A7E" w:rsidRDefault="00FB6A7E" w:rsidP="00FB6A7E">
      <w:pPr>
        <w:shd w:val="clear" w:color="auto" w:fill="FFFFFF"/>
        <w:overflowPunct w:val="0"/>
        <w:autoSpaceDE w:val="0"/>
        <w:autoSpaceDN w:val="0"/>
        <w:adjustRightInd w:val="0"/>
        <w:spacing w:after="0" w:line="276" w:lineRule="auto"/>
        <w:jc w:val="both"/>
        <w:textAlignment w:val="baseline"/>
        <w:rPr>
          <w:rFonts w:ascii="Gadugi" w:eastAsia="Times New Roman" w:hAnsi="Gadugi"/>
          <w:sz w:val="24"/>
          <w:szCs w:val="24"/>
          <w:lang w:val="es-419" w:eastAsia="es-ES"/>
        </w:rPr>
      </w:pPr>
      <w:r w:rsidRPr="00B51AF9">
        <w:rPr>
          <w:rFonts w:ascii="Gadugi" w:eastAsia="Times New Roman" w:hAnsi="Gadugi"/>
          <w:sz w:val="24"/>
          <w:szCs w:val="24"/>
          <w:lang w:val="es-419" w:eastAsia="es-ES"/>
        </w:rPr>
        <w:lastRenderedPageBreak/>
        <w:t xml:space="preserve">  </w:t>
      </w:r>
      <w:r w:rsidRPr="00B51AF9">
        <w:rPr>
          <w:rFonts w:ascii="Gadugi" w:eastAsia="Times New Roman" w:hAnsi="Gadugi"/>
          <w:sz w:val="24"/>
          <w:szCs w:val="24"/>
          <w:lang w:val="es-419" w:eastAsia="es-ES"/>
        </w:rPr>
        <w:tab/>
      </w:r>
      <w:r w:rsidRPr="00B51AF9">
        <w:rPr>
          <w:rFonts w:ascii="Gadugi" w:eastAsia="Times New Roman" w:hAnsi="Gadugi"/>
          <w:sz w:val="24"/>
          <w:szCs w:val="24"/>
          <w:lang w:val="es-419" w:eastAsia="es-ES"/>
        </w:rPr>
        <w:tab/>
      </w:r>
      <w:r w:rsidRPr="00B51AF9">
        <w:rPr>
          <w:rFonts w:ascii="Gadugi" w:eastAsia="Times New Roman" w:hAnsi="Gadugi"/>
          <w:sz w:val="24"/>
          <w:szCs w:val="24"/>
          <w:lang w:val="es-419" w:eastAsia="es-ES"/>
        </w:rPr>
        <w:tab/>
      </w:r>
      <w:r w:rsidRPr="00B51AF9">
        <w:rPr>
          <w:rFonts w:ascii="Gadugi" w:eastAsia="Times New Roman" w:hAnsi="Gadugi"/>
          <w:sz w:val="24"/>
          <w:szCs w:val="24"/>
          <w:lang w:val="es-419" w:eastAsia="es-ES"/>
        </w:rPr>
        <w:tab/>
      </w:r>
      <w:r>
        <w:rPr>
          <w:rFonts w:ascii="Gadugi" w:eastAsia="Times New Roman" w:hAnsi="Gadugi"/>
          <w:sz w:val="24"/>
          <w:szCs w:val="24"/>
          <w:lang w:val="es-419" w:eastAsia="es-ES"/>
        </w:rPr>
        <w:t xml:space="preserve">No está por demás señalar que </w:t>
      </w:r>
      <w:r>
        <w:rPr>
          <w:rFonts w:ascii="Gadugi" w:eastAsia="Times New Roman" w:hAnsi="Gadugi"/>
          <w:sz w:val="24"/>
          <w:szCs w:val="24"/>
          <w:lang w:val="es-CO" w:eastAsia="es-ES"/>
        </w:rPr>
        <w:t xml:space="preserve">esta resolución, </w:t>
      </w:r>
      <w:r>
        <w:rPr>
          <w:rFonts w:ascii="Gadugi" w:eastAsia="Times New Roman" w:hAnsi="Gadugi"/>
          <w:sz w:val="24"/>
          <w:szCs w:val="24"/>
          <w:lang w:val="es-419" w:eastAsia="es-ES"/>
        </w:rPr>
        <w:t>aunque dista de</w:t>
      </w:r>
      <w:r>
        <w:rPr>
          <w:rFonts w:ascii="Gadugi" w:eastAsia="Times New Roman" w:hAnsi="Gadugi"/>
          <w:sz w:val="24"/>
          <w:szCs w:val="24"/>
          <w:lang w:val="es-CO" w:eastAsia="es-ES"/>
        </w:rPr>
        <w:t>l pronunciamiento de la Sala de Casación Civil de la Corte Suprema de Justicia</w:t>
      </w:r>
      <w:r>
        <w:rPr>
          <w:rFonts w:ascii="Gadugi" w:eastAsia="Times New Roman" w:hAnsi="Gadugi"/>
          <w:sz w:val="24"/>
          <w:szCs w:val="24"/>
          <w:lang w:val="es-419" w:eastAsia="es-ES"/>
        </w:rPr>
        <w:t xml:space="preserve"> contenido en las s</w:t>
      </w:r>
      <w:proofErr w:type="spellStart"/>
      <w:r w:rsidRPr="00B82749">
        <w:rPr>
          <w:rFonts w:ascii="Gadugi" w:hAnsi="Gadugi"/>
          <w:sz w:val="24"/>
          <w:szCs w:val="24"/>
          <w:lang w:val="es-CO"/>
        </w:rPr>
        <w:t>entencia</w:t>
      </w:r>
      <w:proofErr w:type="spellEnd"/>
      <w:r>
        <w:rPr>
          <w:rFonts w:ascii="Gadugi" w:hAnsi="Gadugi"/>
          <w:sz w:val="24"/>
          <w:szCs w:val="24"/>
          <w:lang w:val="es-419"/>
        </w:rPr>
        <w:t>s</w:t>
      </w:r>
      <w:r w:rsidRPr="00B82749">
        <w:rPr>
          <w:rFonts w:ascii="Gadugi" w:hAnsi="Gadugi"/>
          <w:sz w:val="24"/>
          <w:szCs w:val="24"/>
          <w:lang w:val="es-CO"/>
        </w:rPr>
        <w:t xml:space="preserve"> del 16 de febrero de 2017, expediente</w:t>
      </w:r>
      <w:r>
        <w:rPr>
          <w:rFonts w:ascii="Gadugi" w:hAnsi="Gadugi"/>
          <w:sz w:val="24"/>
          <w:szCs w:val="24"/>
          <w:lang w:val="es-419"/>
        </w:rPr>
        <w:t>s</w:t>
      </w:r>
      <w:r w:rsidRPr="00B82749">
        <w:rPr>
          <w:rFonts w:ascii="Gadugi" w:hAnsi="Gadugi"/>
          <w:sz w:val="24"/>
          <w:szCs w:val="24"/>
          <w:lang w:val="es-CO"/>
        </w:rPr>
        <w:t xml:space="preserve"> 2016-01126-0</w:t>
      </w:r>
      <w:r>
        <w:rPr>
          <w:rFonts w:ascii="Gadugi" w:hAnsi="Gadugi"/>
          <w:sz w:val="24"/>
          <w:szCs w:val="24"/>
          <w:lang w:val="es-419"/>
        </w:rPr>
        <w:t>1</w:t>
      </w:r>
      <w:r w:rsidRPr="00B82749">
        <w:rPr>
          <w:rFonts w:ascii="Gadugi" w:hAnsi="Gadugi"/>
          <w:sz w:val="24"/>
          <w:szCs w:val="24"/>
          <w:lang w:val="es-CO"/>
        </w:rPr>
        <w:t xml:space="preserve"> </w:t>
      </w:r>
      <w:r>
        <w:rPr>
          <w:rFonts w:ascii="Gadugi" w:hAnsi="Gadugi"/>
          <w:sz w:val="24"/>
          <w:szCs w:val="24"/>
          <w:lang w:val="es-419"/>
        </w:rPr>
        <w:t xml:space="preserve">y 2016-01122-01, </w:t>
      </w:r>
      <w:proofErr w:type="spellStart"/>
      <w:r w:rsidRPr="00B82749">
        <w:rPr>
          <w:rFonts w:ascii="Gadugi" w:hAnsi="Gadugi"/>
          <w:sz w:val="24"/>
          <w:szCs w:val="24"/>
          <w:lang w:val="es-CO"/>
        </w:rPr>
        <w:t>MP</w:t>
      </w:r>
      <w:proofErr w:type="spellEnd"/>
      <w:r w:rsidRPr="00B82749">
        <w:rPr>
          <w:rFonts w:ascii="Gadugi" w:hAnsi="Gadugi"/>
          <w:sz w:val="24"/>
          <w:szCs w:val="24"/>
          <w:lang w:val="es-CO"/>
        </w:rPr>
        <w:t xml:space="preserve"> Ariel Salazar Ramírez</w:t>
      </w:r>
      <w:r>
        <w:rPr>
          <w:lang w:val="es-CO"/>
        </w:rPr>
        <w:t xml:space="preserve">, </w:t>
      </w:r>
      <w:r w:rsidRPr="00B82749">
        <w:rPr>
          <w:rFonts w:ascii="Gadugi" w:hAnsi="Gadugi"/>
          <w:sz w:val="24"/>
          <w:szCs w:val="24"/>
          <w:lang w:val="es-419"/>
        </w:rPr>
        <w:t>se ciñe</w:t>
      </w:r>
      <w:r>
        <w:rPr>
          <w:rFonts w:ascii="Gadugi" w:hAnsi="Gadugi"/>
          <w:sz w:val="24"/>
          <w:szCs w:val="24"/>
          <w:lang w:val="es-419"/>
        </w:rPr>
        <w:t xml:space="preserve">, en cambio, a la </w:t>
      </w:r>
      <w:r>
        <w:rPr>
          <w:rFonts w:ascii="Gadugi" w:eastAsia="Times New Roman" w:hAnsi="Gadugi"/>
          <w:sz w:val="24"/>
          <w:szCs w:val="24"/>
          <w:lang w:val="es-CO" w:eastAsia="es-ES"/>
        </w:rPr>
        <w:t xml:space="preserve">nutrida línea jurisprudencial que la misma Corporación tiene </w:t>
      </w:r>
      <w:r>
        <w:rPr>
          <w:rFonts w:ascii="Gadugi" w:eastAsia="Times New Roman" w:hAnsi="Gadugi"/>
          <w:sz w:val="24"/>
          <w:szCs w:val="24"/>
          <w:lang w:val="es-419" w:eastAsia="es-ES"/>
        </w:rPr>
        <w:t>trazada</w:t>
      </w:r>
      <w:r>
        <w:rPr>
          <w:rFonts w:ascii="Gadugi" w:eastAsia="Times New Roman" w:hAnsi="Gadugi"/>
          <w:sz w:val="24"/>
          <w:szCs w:val="24"/>
          <w:lang w:val="es-CO" w:eastAsia="es-ES"/>
        </w:rPr>
        <w:t xml:space="preserve"> sobre el particular, en n</w:t>
      </w:r>
      <w:r>
        <w:rPr>
          <w:rFonts w:ascii="Gadugi" w:eastAsia="Times New Roman" w:hAnsi="Gadugi"/>
          <w:sz w:val="24"/>
          <w:szCs w:val="24"/>
          <w:lang w:val="es-419" w:eastAsia="es-ES"/>
        </w:rPr>
        <w:t xml:space="preserve">umerosos </w:t>
      </w:r>
      <w:r>
        <w:rPr>
          <w:rFonts w:ascii="Gadugi" w:eastAsia="Times New Roman" w:hAnsi="Gadugi"/>
          <w:sz w:val="24"/>
          <w:szCs w:val="24"/>
          <w:lang w:val="es-CO" w:eastAsia="es-ES"/>
        </w:rPr>
        <w:t>pronunciamientos del mismo linaje</w:t>
      </w:r>
      <w:r>
        <w:rPr>
          <w:rStyle w:val="Appelnotedebasdep"/>
          <w:rFonts w:ascii="Gadugi" w:eastAsia="Times New Roman" w:hAnsi="Gadugi"/>
          <w:sz w:val="24"/>
          <w:szCs w:val="24"/>
          <w:lang w:val="es-CO" w:eastAsia="es-ES"/>
        </w:rPr>
        <w:footnoteReference w:id="2"/>
      </w:r>
      <w:r>
        <w:rPr>
          <w:rFonts w:ascii="Gadugi" w:eastAsia="Times New Roman" w:hAnsi="Gadugi"/>
          <w:sz w:val="24"/>
          <w:szCs w:val="24"/>
          <w:lang w:val="es-CO" w:eastAsia="es-ES"/>
        </w:rPr>
        <w:t>, tanto más cuando en aquella</w:t>
      </w:r>
      <w:r>
        <w:rPr>
          <w:rFonts w:ascii="Gadugi" w:eastAsia="Times New Roman" w:hAnsi="Gadugi"/>
          <w:sz w:val="24"/>
          <w:szCs w:val="24"/>
          <w:lang w:val="es-419" w:eastAsia="es-ES"/>
        </w:rPr>
        <w:t xml:space="preserve">s </w:t>
      </w:r>
      <w:r>
        <w:rPr>
          <w:rFonts w:ascii="Gadugi" w:eastAsia="Times New Roman" w:hAnsi="Gadugi"/>
          <w:sz w:val="24"/>
          <w:szCs w:val="24"/>
          <w:lang w:val="es-CO" w:eastAsia="es-ES"/>
        </w:rPr>
        <w:t>última</w:t>
      </w:r>
      <w:r>
        <w:rPr>
          <w:rFonts w:ascii="Gadugi" w:eastAsia="Times New Roman" w:hAnsi="Gadugi"/>
          <w:sz w:val="24"/>
          <w:szCs w:val="24"/>
          <w:lang w:val="es-419" w:eastAsia="es-ES"/>
        </w:rPr>
        <w:t>s</w:t>
      </w:r>
      <w:r>
        <w:rPr>
          <w:rFonts w:ascii="Gadugi" w:eastAsia="Times New Roman" w:hAnsi="Gadugi"/>
          <w:sz w:val="24"/>
          <w:szCs w:val="24"/>
          <w:lang w:val="es-CO" w:eastAsia="es-ES"/>
        </w:rPr>
        <w:t xml:space="preserve"> </w:t>
      </w:r>
      <w:r>
        <w:rPr>
          <w:rFonts w:ascii="Gadugi" w:eastAsia="Times New Roman" w:hAnsi="Gadugi"/>
          <w:sz w:val="24"/>
          <w:szCs w:val="24"/>
          <w:lang w:val="es-419" w:eastAsia="es-ES"/>
        </w:rPr>
        <w:t>sentencias</w:t>
      </w:r>
      <w:r>
        <w:rPr>
          <w:rFonts w:ascii="Gadugi" w:eastAsia="Times New Roman" w:hAnsi="Gadugi"/>
          <w:sz w:val="24"/>
          <w:szCs w:val="24"/>
          <w:lang w:val="es-CO" w:eastAsia="es-ES"/>
        </w:rPr>
        <w:t xml:space="preserve">, nada se advierte </w:t>
      </w:r>
      <w:r>
        <w:rPr>
          <w:rFonts w:ascii="Gadugi" w:eastAsia="Times New Roman" w:hAnsi="Gadugi"/>
          <w:sz w:val="24"/>
          <w:szCs w:val="24"/>
          <w:lang w:val="es-419" w:eastAsia="es-ES"/>
        </w:rPr>
        <w:t xml:space="preserve">sobre el cambio de posición por parte de la alta Corporación. </w:t>
      </w:r>
    </w:p>
    <w:p w:rsidR="00FB6A7E" w:rsidRPr="00B51AF9" w:rsidRDefault="00FB6A7E" w:rsidP="00FB6A7E">
      <w:pPr>
        <w:shd w:val="clear" w:color="auto" w:fill="FFFFFF"/>
        <w:overflowPunct w:val="0"/>
        <w:autoSpaceDE w:val="0"/>
        <w:autoSpaceDN w:val="0"/>
        <w:adjustRightInd w:val="0"/>
        <w:spacing w:after="0" w:line="276" w:lineRule="auto"/>
        <w:jc w:val="both"/>
        <w:textAlignment w:val="baseline"/>
        <w:rPr>
          <w:rFonts w:ascii="Gadugi" w:eastAsia="Times New Roman" w:hAnsi="Gadugi"/>
          <w:sz w:val="24"/>
          <w:szCs w:val="24"/>
          <w:lang w:val="es-419" w:eastAsia="es-ES"/>
        </w:rPr>
      </w:pPr>
    </w:p>
    <w:p w:rsidR="00FB6A7E" w:rsidRPr="00B51AF9" w:rsidRDefault="00FB6A7E" w:rsidP="00FB6A7E">
      <w:pPr>
        <w:shd w:val="clear" w:color="auto" w:fill="FFFFFF"/>
        <w:overflowPunct w:val="0"/>
        <w:autoSpaceDE w:val="0"/>
        <w:autoSpaceDN w:val="0"/>
        <w:adjustRightInd w:val="0"/>
        <w:spacing w:after="0" w:line="276" w:lineRule="auto"/>
        <w:jc w:val="both"/>
        <w:textAlignment w:val="baseline"/>
        <w:rPr>
          <w:rFonts w:ascii="Gadugi" w:eastAsia="Times New Roman" w:hAnsi="Gadugi"/>
          <w:sz w:val="24"/>
          <w:szCs w:val="24"/>
          <w:lang w:val="es-CO" w:eastAsia="es-ES"/>
        </w:rPr>
      </w:pPr>
      <w:r w:rsidRPr="00B51AF9">
        <w:rPr>
          <w:rFonts w:ascii="Gadugi" w:eastAsia="Times New Roman" w:hAnsi="Gadugi"/>
          <w:sz w:val="24"/>
          <w:szCs w:val="24"/>
          <w:lang w:val="es-CO" w:eastAsia="es-ES"/>
        </w:rPr>
        <w:t xml:space="preserve"> </w:t>
      </w:r>
      <w:r w:rsidRPr="00B51AF9">
        <w:rPr>
          <w:rFonts w:ascii="Gadugi" w:eastAsia="Times New Roman" w:hAnsi="Gadugi"/>
          <w:sz w:val="24"/>
          <w:szCs w:val="24"/>
          <w:lang w:val="es-CO" w:eastAsia="es-ES"/>
        </w:rPr>
        <w:tab/>
      </w:r>
      <w:r w:rsidRPr="00B51AF9">
        <w:rPr>
          <w:rFonts w:ascii="Gadugi" w:eastAsia="Times New Roman" w:hAnsi="Gadugi"/>
          <w:sz w:val="24"/>
          <w:szCs w:val="24"/>
          <w:lang w:val="es-CO" w:eastAsia="es-ES"/>
        </w:rPr>
        <w:tab/>
      </w:r>
      <w:r w:rsidRPr="00B51AF9">
        <w:rPr>
          <w:rFonts w:ascii="Gadugi" w:eastAsia="Times New Roman" w:hAnsi="Gadugi"/>
          <w:sz w:val="24"/>
          <w:szCs w:val="24"/>
          <w:lang w:val="es-CO" w:eastAsia="es-ES"/>
        </w:rPr>
        <w:tab/>
      </w:r>
      <w:r w:rsidRPr="00B51AF9">
        <w:rPr>
          <w:rFonts w:ascii="Gadugi" w:eastAsia="Times New Roman" w:hAnsi="Gadugi"/>
          <w:sz w:val="24"/>
          <w:szCs w:val="24"/>
          <w:lang w:val="es-CO" w:eastAsia="es-ES"/>
        </w:rPr>
        <w:tab/>
        <w:t>Finalmente, la misma suerte de improcedencia acotada, han de correr las peticiones de que se envíen copias al organismo que fuere competente para que se investigue la posición del juzgado, pues, dicha carga, bajo la afirmación que eleva, le compete al mismo interesado.</w:t>
      </w:r>
    </w:p>
    <w:p w:rsidR="00FB6A7E" w:rsidRPr="00B51AF9" w:rsidRDefault="00FB6A7E" w:rsidP="00FB6A7E">
      <w:pPr>
        <w:shd w:val="clear" w:color="auto" w:fill="FFFFFF"/>
        <w:overflowPunct w:val="0"/>
        <w:autoSpaceDE w:val="0"/>
        <w:autoSpaceDN w:val="0"/>
        <w:adjustRightInd w:val="0"/>
        <w:spacing w:after="0" w:line="276" w:lineRule="auto"/>
        <w:jc w:val="both"/>
        <w:textAlignment w:val="baseline"/>
        <w:rPr>
          <w:rFonts w:ascii="Gadugi" w:eastAsia="Times New Roman" w:hAnsi="Gadugi"/>
          <w:sz w:val="24"/>
          <w:szCs w:val="24"/>
          <w:lang w:val="es-CO" w:eastAsia="es-ES"/>
        </w:rPr>
      </w:pPr>
    </w:p>
    <w:p w:rsidR="00FB6A7E" w:rsidRPr="00B51AF9" w:rsidRDefault="00FB6A7E" w:rsidP="00FB6A7E">
      <w:pPr>
        <w:pStyle w:val="Corpsdetexte21"/>
        <w:spacing w:line="276" w:lineRule="auto"/>
        <w:ind w:firstLine="0"/>
        <w:rPr>
          <w:rFonts w:ascii="Gadugi" w:hAnsi="Gadugi"/>
          <w:szCs w:val="24"/>
        </w:rPr>
      </w:pPr>
      <w:r w:rsidRPr="00B51AF9">
        <w:rPr>
          <w:rFonts w:ascii="Gadugi" w:hAnsi="Gadugi" w:cs="Arial"/>
          <w:szCs w:val="24"/>
          <w:lang w:val="es-419"/>
        </w:rPr>
        <w:t xml:space="preserve">    </w:t>
      </w:r>
      <w:r w:rsidRPr="00B51AF9">
        <w:rPr>
          <w:rFonts w:ascii="Gadugi" w:hAnsi="Gadugi" w:cs="Arial"/>
          <w:szCs w:val="24"/>
          <w:lang w:val="es-419"/>
        </w:rPr>
        <w:tab/>
      </w:r>
      <w:r w:rsidRPr="00B51AF9">
        <w:rPr>
          <w:rFonts w:ascii="Gadugi" w:hAnsi="Gadugi" w:cs="Arial"/>
          <w:szCs w:val="24"/>
          <w:lang w:val="es-419"/>
        </w:rPr>
        <w:tab/>
      </w:r>
      <w:r w:rsidRPr="00B51AF9">
        <w:rPr>
          <w:rFonts w:ascii="Gadugi" w:hAnsi="Gadugi" w:cs="Arial"/>
          <w:szCs w:val="24"/>
          <w:lang w:val="es-419"/>
        </w:rPr>
        <w:tab/>
      </w:r>
      <w:r w:rsidRPr="00B51AF9">
        <w:rPr>
          <w:rFonts w:ascii="Gadugi" w:hAnsi="Gadugi" w:cs="Arial"/>
          <w:szCs w:val="24"/>
          <w:lang w:val="es-419"/>
        </w:rPr>
        <w:tab/>
      </w:r>
      <w:r w:rsidRPr="00B51AF9">
        <w:rPr>
          <w:rFonts w:ascii="Gadugi" w:hAnsi="Gadugi" w:cs="Arial"/>
          <w:szCs w:val="24"/>
          <w:lang w:val="es-CO"/>
        </w:rPr>
        <w:t>Se a</w:t>
      </w:r>
      <w:proofErr w:type="spellStart"/>
      <w:r w:rsidRPr="00B51AF9">
        <w:rPr>
          <w:rFonts w:ascii="Gadugi" w:hAnsi="Gadugi"/>
          <w:szCs w:val="24"/>
        </w:rPr>
        <w:t>bsolverá</w:t>
      </w:r>
      <w:proofErr w:type="spellEnd"/>
      <w:r w:rsidRPr="00B51AF9">
        <w:rPr>
          <w:rFonts w:ascii="Gadugi" w:hAnsi="Gadugi"/>
          <w:szCs w:val="24"/>
        </w:rPr>
        <w:t xml:space="preserve"> a las demás entidades involucradas, por no hallarse de su parte vulneración alguna frente a los amparos que se invocan.</w:t>
      </w:r>
    </w:p>
    <w:p w:rsidR="00FB6A7E" w:rsidRPr="00B51AF9" w:rsidRDefault="00FB6A7E" w:rsidP="00FB6A7E">
      <w:pPr>
        <w:pStyle w:val="Corpsdetexte21"/>
        <w:spacing w:line="276" w:lineRule="auto"/>
        <w:ind w:firstLine="0"/>
        <w:rPr>
          <w:rFonts w:ascii="Gadugi" w:hAnsi="Gadugi" w:cs="Arial"/>
          <w:b/>
          <w:szCs w:val="24"/>
        </w:rPr>
      </w:pPr>
    </w:p>
    <w:p w:rsidR="00FB6A7E" w:rsidRPr="00B51AF9" w:rsidRDefault="00FB6A7E" w:rsidP="00FB6A7E">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eastAsia="es-ES"/>
        </w:rPr>
      </w:pPr>
      <w:r w:rsidRPr="00B51AF9">
        <w:rPr>
          <w:rFonts w:ascii="Gadugi" w:eastAsia="Times New Roman" w:hAnsi="Gadugi" w:cs="Arial"/>
          <w:b/>
          <w:sz w:val="24"/>
          <w:szCs w:val="24"/>
          <w:lang w:eastAsia="es-ES"/>
        </w:rPr>
        <w:t>DECISIÓN</w:t>
      </w:r>
    </w:p>
    <w:p w:rsidR="00FB6A7E" w:rsidRPr="00B51AF9" w:rsidRDefault="00FB6A7E" w:rsidP="00FB6A7E">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eastAsia="es-ES"/>
        </w:rPr>
      </w:pPr>
    </w:p>
    <w:p w:rsidR="00FB6A7E" w:rsidRPr="00B51AF9" w:rsidRDefault="00FB6A7E" w:rsidP="00FB6A7E">
      <w:pPr>
        <w:overflowPunct w:val="0"/>
        <w:autoSpaceDE w:val="0"/>
        <w:autoSpaceDN w:val="0"/>
        <w:adjustRightInd w:val="0"/>
        <w:spacing w:after="0" w:line="276" w:lineRule="auto"/>
        <w:ind w:firstLine="2835"/>
        <w:jc w:val="both"/>
        <w:textAlignment w:val="baseline"/>
        <w:rPr>
          <w:rFonts w:ascii="Gadugi" w:eastAsia="Times New Roman" w:hAnsi="Gadugi" w:cs="Century Gothic"/>
          <w:b/>
          <w:sz w:val="24"/>
          <w:szCs w:val="24"/>
          <w:lang w:val="es-CO" w:eastAsia="es-ES"/>
        </w:rPr>
      </w:pPr>
      <w:r w:rsidRPr="00B51AF9">
        <w:rPr>
          <w:rFonts w:ascii="Gadugi" w:eastAsia="Times New Roman" w:hAnsi="Gadugi" w:cs="Arial"/>
          <w:sz w:val="24"/>
          <w:szCs w:val="24"/>
          <w:lang w:eastAsia="es-ES"/>
        </w:rPr>
        <w:t>En armonía con lo dicho, la Sala Civil Familia del Tribunal Superior de Pereira, administrando justicia en nombre de la República y por autoridad de la Ley,</w:t>
      </w:r>
      <w:r w:rsidRPr="00B51AF9">
        <w:rPr>
          <w:rFonts w:ascii="Gadugi" w:eastAsia="Times New Roman" w:hAnsi="Gadugi" w:cs="Arial"/>
          <w:sz w:val="24"/>
          <w:szCs w:val="24"/>
          <w:lang w:val="es-419" w:eastAsia="es-ES"/>
        </w:rPr>
        <w:t xml:space="preserve"> se </w:t>
      </w:r>
      <w:r w:rsidRPr="00B51AF9">
        <w:rPr>
          <w:rFonts w:ascii="Gadugi" w:eastAsia="Times New Roman" w:hAnsi="Gadugi" w:cs="Arial"/>
          <w:b/>
          <w:sz w:val="24"/>
          <w:szCs w:val="24"/>
          <w:lang w:val="es-419" w:eastAsia="es-ES"/>
        </w:rPr>
        <w:t>DECLARA</w:t>
      </w:r>
      <w:r w:rsidRPr="00B51AF9">
        <w:rPr>
          <w:rFonts w:ascii="Gadugi" w:eastAsia="Times New Roman" w:hAnsi="Gadugi" w:cs="Arial"/>
          <w:b/>
          <w:sz w:val="24"/>
          <w:szCs w:val="24"/>
          <w:lang w:val="es-CO" w:eastAsia="es-ES"/>
        </w:rPr>
        <w:t>N</w:t>
      </w:r>
      <w:r w:rsidRPr="00B51AF9">
        <w:rPr>
          <w:rFonts w:ascii="Gadugi" w:eastAsia="Times New Roman" w:hAnsi="Gadugi" w:cs="Arial"/>
          <w:b/>
          <w:sz w:val="24"/>
          <w:szCs w:val="24"/>
          <w:lang w:val="es-419" w:eastAsia="es-ES"/>
        </w:rPr>
        <w:t xml:space="preserve"> IMPROCEDENTE</w:t>
      </w:r>
      <w:r w:rsidRPr="00B51AF9">
        <w:rPr>
          <w:rFonts w:ascii="Gadugi" w:eastAsia="Times New Roman" w:hAnsi="Gadugi" w:cs="Arial"/>
          <w:b/>
          <w:sz w:val="24"/>
          <w:szCs w:val="24"/>
          <w:lang w:val="es-CO" w:eastAsia="es-ES"/>
        </w:rPr>
        <w:t xml:space="preserve">S </w:t>
      </w:r>
      <w:r w:rsidRPr="00B51AF9">
        <w:rPr>
          <w:rFonts w:ascii="Gadugi" w:eastAsia="Times New Roman" w:hAnsi="Gadugi" w:cs="Arial"/>
          <w:sz w:val="24"/>
          <w:szCs w:val="24"/>
          <w:lang w:val="es-419" w:eastAsia="es-ES"/>
        </w:rPr>
        <w:t>l</w:t>
      </w:r>
      <w:r w:rsidRPr="00B51AF9">
        <w:rPr>
          <w:rFonts w:ascii="Gadugi" w:eastAsia="Times New Roman" w:hAnsi="Gadugi" w:cs="Arial"/>
          <w:sz w:val="24"/>
          <w:szCs w:val="24"/>
          <w:lang w:val="es-CO" w:eastAsia="es-ES"/>
        </w:rPr>
        <w:t>os</w:t>
      </w:r>
      <w:r w:rsidRPr="00B51AF9">
        <w:rPr>
          <w:rFonts w:ascii="Gadugi" w:eastAsia="Times New Roman" w:hAnsi="Gadugi" w:cs="Arial"/>
          <w:sz w:val="24"/>
          <w:szCs w:val="24"/>
          <w:lang w:eastAsia="es-ES"/>
        </w:rPr>
        <w:t xml:space="preserve"> amparos solicitado por</w:t>
      </w:r>
      <w:r w:rsidRPr="00B51AF9">
        <w:rPr>
          <w:rFonts w:ascii="Gadugi" w:eastAsia="Times New Roman" w:hAnsi="Gadugi" w:cs="Century Gothic"/>
          <w:b/>
          <w:sz w:val="24"/>
          <w:szCs w:val="24"/>
          <w:lang w:eastAsia="es-ES"/>
        </w:rPr>
        <w:t xml:space="preserve"> Javier Elías Arias </w:t>
      </w:r>
      <w:proofErr w:type="spellStart"/>
      <w:r w:rsidRPr="00B51AF9">
        <w:rPr>
          <w:rFonts w:ascii="Gadugi" w:eastAsia="Times New Roman" w:hAnsi="Gadugi" w:cs="Century Gothic"/>
          <w:b/>
          <w:sz w:val="24"/>
          <w:szCs w:val="24"/>
          <w:lang w:eastAsia="es-ES"/>
        </w:rPr>
        <w:t>Idárraga</w:t>
      </w:r>
      <w:proofErr w:type="spellEnd"/>
      <w:r w:rsidRPr="00B51AF9">
        <w:rPr>
          <w:rFonts w:ascii="Gadugi" w:eastAsia="Times New Roman" w:hAnsi="Gadugi" w:cs="Century Gothic"/>
          <w:b/>
          <w:sz w:val="24"/>
          <w:szCs w:val="24"/>
          <w:lang w:eastAsia="es-ES"/>
        </w:rPr>
        <w:t xml:space="preserve"> </w:t>
      </w:r>
      <w:r w:rsidRPr="00B51AF9">
        <w:rPr>
          <w:rFonts w:ascii="Gadugi" w:eastAsia="Times New Roman" w:hAnsi="Gadugi" w:cs="Century Gothic"/>
          <w:bCs/>
          <w:sz w:val="24"/>
          <w:szCs w:val="24"/>
          <w:lang w:eastAsia="es-ES"/>
        </w:rPr>
        <w:t>contra</w:t>
      </w:r>
      <w:r w:rsidRPr="00B51AF9">
        <w:rPr>
          <w:rFonts w:ascii="Gadugi" w:eastAsia="Times New Roman" w:hAnsi="Gadugi" w:cs="Century Gothic"/>
          <w:sz w:val="24"/>
          <w:szCs w:val="24"/>
          <w:lang w:eastAsia="es-ES"/>
        </w:rPr>
        <w:t xml:space="preserve"> el </w:t>
      </w:r>
      <w:r w:rsidRPr="00B51AF9">
        <w:rPr>
          <w:rFonts w:ascii="Gadugi" w:eastAsia="Times New Roman" w:hAnsi="Gadugi" w:cs="Century Gothic"/>
          <w:b/>
          <w:sz w:val="24"/>
          <w:szCs w:val="24"/>
          <w:lang w:eastAsia="es-ES"/>
        </w:rPr>
        <w:t xml:space="preserve">Juzgado </w:t>
      </w:r>
      <w:r w:rsidRPr="00B51AF9">
        <w:rPr>
          <w:rFonts w:ascii="Gadugi" w:eastAsia="Times New Roman" w:hAnsi="Gadugi" w:cs="Century Gothic"/>
          <w:b/>
          <w:sz w:val="24"/>
          <w:szCs w:val="24"/>
          <w:lang w:val="es-CO" w:eastAsia="es-ES"/>
        </w:rPr>
        <w:t xml:space="preserve">Segundo Civil del Circuito </w:t>
      </w:r>
      <w:r w:rsidRPr="00B51AF9">
        <w:rPr>
          <w:rFonts w:ascii="Gadugi" w:eastAsia="Times New Roman" w:hAnsi="Gadugi" w:cs="Century Gothic"/>
          <w:sz w:val="24"/>
          <w:szCs w:val="24"/>
          <w:lang w:val="es-CO" w:eastAsia="es-ES"/>
        </w:rPr>
        <w:t xml:space="preserve">de </w:t>
      </w:r>
      <w:r w:rsidRPr="00B51AF9">
        <w:rPr>
          <w:rFonts w:ascii="Gadugi" w:eastAsia="Times New Roman" w:hAnsi="Gadugi" w:cs="Century Gothic"/>
          <w:b/>
          <w:sz w:val="24"/>
          <w:szCs w:val="24"/>
          <w:lang w:val="es-CO" w:eastAsia="es-ES"/>
        </w:rPr>
        <w:t>Pereira.</w:t>
      </w:r>
    </w:p>
    <w:p w:rsidR="00FB6A7E" w:rsidRPr="00B51AF9" w:rsidRDefault="00FB6A7E" w:rsidP="00FB6A7E">
      <w:pPr>
        <w:overflowPunct w:val="0"/>
        <w:autoSpaceDE w:val="0"/>
        <w:autoSpaceDN w:val="0"/>
        <w:adjustRightInd w:val="0"/>
        <w:spacing w:after="0" w:line="276" w:lineRule="auto"/>
        <w:ind w:firstLine="2835"/>
        <w:jc w:val="both"/>
        <w:textAlignment w:val="baseline"/>
        <w:rPr>
          <w:rFonts w:ascii="Gadugi" w:eastAsia="Times New Roman" w:hAnsi="Gadugi" w:cs="Century Gothic"/>
          <w:b/>
          <w:sz w:val="24"/>
          <w:szCs w:val="24"/>
          <w:lang w:val="es-419" w:eastAsia="es-ES"/>
        </w:rPr>
      </w:pPr>
    </w:p>
    <w:p w:rsidR="00FB6A7E" w:rsidRPr="00B51AF9" w:rsidRDefault="00FB6A7E" w:rsidP="00FB6A7E">
      <w:pPr>
        <w:overflowPunct w:val="0"/>
        <w:autoSpaceDE w:val="0"/>
        <w:autoSpaceDN w:val="0"/>
        <w:adjustRightInd w:val="0"/>
        <w:spacing w:after="0" w:line="276" w:lineRule="auto"/>
        <w:ind w:firstLine="2835"/>
        <w:jc w:val="both"/>
        <w:textAlignment w:val="baseline"/>
        <w:rPr>
          <w:rFonts w:ascii="Gadugi" w:eastAsia="Times New Roman" w:hAnsi="Gadugi" w:cs="Century Gothic"/>
          <w:sz w:val="24"/>
          <w:szCs w:val="24"/>
          <w:lang w:val="es-CO" w:eastAsia="es-ES"/>
        </w:rPr>
      </w:pPr>
      <w:r w:rsidRPr="00B51AF9">
        <w:rPr>
          <w:rFonts w:ascii="Gadugi" w:eastAsia="Times New Roman" w:hAnsi="Gadugi" w:cs="Century Gothic"/>
          <w:sz w:val="24"/>
          <w:szCs w:val="24"/>
          <w:lang w:val="es-CO" w:eastAsia="es-ES"/>
        </w:rPr>
        <w:t>Por infundadas se niegan las pretensiones de remisión de copias para que se investigue la posición del Juzgado.</w:t>
      </w:r>
    </w:p>
    <w:p w:rsidR="00FB6A7E" w:rsidRPr="00B51AF9" w:rsidRDefault="00FB6A7E" w:rsidP="00FB6A7E">
      <w:pPr>
        <w:overflowPunct w:val="0"/>
        <w:autoSpaceDE w:val="0"/>
        <w:autoSpaceDN w:val="0"/>
        <w:adjustRightInd w:val="0"/>
        <w:spacing w:after="0" w:line="276" w:lineRule="auto"/>
        <w:ind w:firstLine="2835"/>
        <w:jc w:val="both"/>
        <w:textAlignment w:val="baseline"/>
        <w:rPr>
          <w:rFonts w:ascii="Gadugi" w:eastAsia="Times New Roman" w:hAnsi="Gadugi" w:cs="Century Gothic"/>
          <w:sz w:val="24"/>
          <w:szCs w:val="24"/>
          <w:lang w:val="es-CO" w:eastAsia="es-ES"/>
        </w:rPr>
      </w:pPr>
    </w:p>
    <w:p w:rsidR="00FB6A7E" w:rsidRPr="00B51AF9" w:rsidRDefault="00FB6A7E" w:rsidP="00FB6A7E">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eastAsia="es-ES"/>
        </w:rPr>
      </w:pPr>
      <w:r w:rsidRPr="00B51AF9">
        <w:rPr>
          <w:rFonts w:ascii="Gadugi" w:eastAsia="Times New Roman" w:hAnsi="Gadugi" w:cs="Arial"/>
          <w:sz w:val="24"/>
          <w:szCs w:val="24"/>
          <w:lang w:eastAsia="es-ES"/>
        </w:rPr>
        <w:t>Se absuelve a las demás entidades involucradas dentro de las presentes acciones de tutela.</w:t>
      </w:r>
    </w:p>
    <w:p w:rsidR="00FB6A7E" w:rsidRPr="00B51AF9" w:rsidRDefault="00FB6A7E" w:rsidP="00FB6A7E">
      <w:pPr>
        <w:overflowPunct w:val="0"/>
        <w:autoSpaceDE w:val="0"/>
        <w:autoSpaceDN w:val="0"/>
        <w:adjustRightInd w:val="0"/>
        <w:spacing w:after="0" w:line="276" w:lineRule="auto"/>
        <w:jc w:val="both"/>
        <w:textAlignment w:val="baseline"/>
        <w:rPr>
          <w:rFonts w:ascii="Gadugi" w:eastAsia="Times New Roman" w:hAnsi="Gadugi" w:cs="Arial"/>
          <w:sz w:val="24"/>
          <w:szCs w:val="24"/>
          <w:lang w:eastAsia="es-ES"/>
        </w:rPr>
      </w:pPr>
    </w:p>
    <w:p w:rsidR="00FB6A7E" w:rsidRPr="00B51AF9" w:rsidRDefault="00FB6A7E" w:rsidP="00FB6A7E">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val="es-CO" w:eastAsia="es-ES"/>
        </w:rPr>
      </w:pPr>
      <w:r w:rsidRPr="00B51AF9">
        <w:rPr>
          <w:rFonts w:ascii="Gadugi" w:eastAsia="Times New Roman" w:hAnsi="Gadugi" w:cs="Arial"/>
          <w:sz w:val="24"/>
          <w:szCs w:val="24"/>
          <w:lang w:eastAsia="es-ES"/>
        </w:rPr>
        <w:t>Notifíquese la decisión a las partes en la forma prevista en el artículo 5º del Decreto 306 de 1992</w:t>
      </w:r>
      <w:r w:rsidRPr="00B51AF9">
        <w:rPr>
          <w:rFonts w:ascii="Gadugi" w:eastAsia="Times New Roman" w:hAnsi="Gadugi" w:cs="Arial"/>
          <w:sz w:val="24"/>
          <w:szCs w:val="24"/>
          <w:lang w:val="es-419" w:eastAsia="es-ES"/>
        </w:rPr>
        <w:t>, y si no es impugnada rem</w:t>
      </w:r>
      <w:proofErr w:type="spellStart"/>
      <w:r w:rsidRPr="00B51AF9">
        <w:rPr>
          <w:rFonts w:ascii="Gadugi" w:eastAsia="Times New Roman" w:hAnsi="Gadugi" w:cs="Arial"/>
          <w:sz w:val="24"/>
          <w:szCs w:val="24"/>
          <w:lang w:val="es-CO" w:eastAsia="es-ES"/>
        </w:rPr>
        <w:t>ítase</w:t>
      </w:r>
      <w:proofErr w:type="spellEnd"/>
      <w:r w:rsidRPr="00B51AF9">
        <w:rPr>
          <w:rFonts w:ascii="Gadugi" w:eastAsia="Times New Roman" w:hAnsi="Gadugi" w:cs="Arial"/>
          <w:sz w:val="24"/>
          <w:szCs w:val="24"/>
          <w:lang w:val="es-CO" w:eastAsia="es-ES"/>
        </w:rPr>
        <w:t xml:space="preserve"> a la Corte Constitucional para su eventual revisión.</w:t>
      </w:r>
    </w:p>
    <w:p w:rsidR="00FB6A7E" w:rsidRPr="00B51AF9" w:rsidRDefault="00FB6A7E" w:rsidP="00FB6A7E">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val="es-419" w:eastAsia="es-ES"/>
        </w:rPr>
      </w:pPr>
      <w:bookmarkStart w:id="2" w:name="_GoBack"/>
      <w:bookmarkEnd w:id="2"/>
      <w:r w:rsidRPr="00B51AF9">
        <w:rPr>
          <w:rFonts w:ascii="Gadugi" w:eastAsia="Times New Roman" w:hAnsi="Gadugi" w:cs="Arial"/>
          <w:sz w:val="24"/>
          <w:szCs w:val="24"/>
          <w:lang w:val="es-CO" w:eastAsia="es-ES"/>
        </w:rPr>
        <w:lastRenderedPageBreak/>
        <w:t>A su regreso, archívese el expediente</w:t>
      </w:r>
      <w:r w:rsidRPr="00B51AF9">
        <w:rPr>
          <w:rFonts w:ascii="Gadugi" w:eastAsia="Times New Roman" w:hAnsi="Gadugi" w:cs="Arial"/>
          <w:sz w:val="24"/>
          <w:szCs w:val="24"/>
          <w:lang w:val="es-419" w:eastAsia="es-ES"/>
        </w:rPr>
        <w:t>.</w:t>
      </w:r>
    </w:p>
    <w:p w:rsidR="00FB6A7E" w:rsidRPr="00B51AF9" w:rsidRDefault="00FB6A7E" w:rsidP="00FB6A7E">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eastAsia="es-ES"/>
        </w:rPr>
      </w:pPr>
      <w:r w:rsidRPr="00B51AF9">
        <w:rPr>
          <w:rFonts w:ascii="Gadugi" w:eastAsia="Times New Roman" w:hAnsi="Gadugi" w:cs="Arial"/>
          <w:sz w:val="24"/>
          <w:szCs w:val="24"/>
          <w:lang w:eastAsia="es-ES"/>
        </w:rPr>
        <w:t xml:space="preserve"> </w:t>
      </w:r>
    </w:p>
    <w:p w:rsidR="00FB6A7E" w:rsidRPr="00B51AF9" w:rsidRDefault="00FB6A7E" w:rsidP="00FB6A7E">
      <w:pPr>
        <w:overflowPunct w:val="0"/>
        <w:autoSpaceDE w:val="0"/>
        <w:autoSpaceDN w:val="0"/>
        <w:adjustRightInd w:val="0"/>
        <w:spacing w:after="0" w:line="276" w:lineRule="auto"/>
        <w:ind w:firstLine="2835"/>
        <w:jc w:val="both"/>
        <w:textAlignment w:val="baseline"/>
        <w:rPr>
          <w:rFonts w:ascii="Gadugi" w:eastAsia="Times New Roman" w:hAnsi="Gadugi" w:cs="Arial"/>
          <w:bCs/>
          <w:sz w:val="24"/>
          <w:szCs w:val="24"/>
          <w:lang w:eastAsia="es-ES"/>
        </w:rPr>
      </w:pPr>
      <w:r w:rsidRPr="00B51AF9">
        <w:rPr>
          <w:rFonts w:ascii="Gadugi" w:eastAsia="Times New Roman" w:hAnsi="Gadugi" w:cs="Arial"/>
          <w:bCs/>
          <w:sz w:val="24"/>
          <w:szCs w:val="24"/>
          <w:lang w:eastAsia="es-ES"/>
        </w:rPr>
        <w:t>Los Magistrados,</w:t>
      </w:r>
    </w:p>
    <w:p w:rsidR="00FB6A7E" w:rsidRPr="00B51AF9" w:rsidRDefault="00FB6A7E" w:rsidP="00FB6A7E">
      <w:pPr>
        <w:overflowPunct w:val="0"/>
        <w:autoSpaceDE w:val="0"/>
        <w:autoSpaceDN w:val="0"/>
        <w:adjustRightInd w:val="0"/>
        <w:spacing w:after="0" w:line="276" w:lineRule="auto"/>
        <w:jc w:val="both"/>
        <w:textAlignment w:val="baseline"/>
        <w:rPr>
          <w:rFonts w:ascii="Gadugi" w:eastAsia="Times New Roman" w:hAnsi="Gadugi" w:cs="Arial"/>
          <w:b/>
          <w:sz w:val="24"/>
          <w:szCs w:val="24"/>
          <w:lang w:eastAsia="es-ES"/>
        </w:rPr>
      </w:pPr>
    </w:p>
    <w:p w:rsidR="00FB6A7E" w:rsidRPr="00B51AF9" w:rsidRDefault="00FB6A7E" w:rsidP="00FB6A7E">
      <w:pPr>
        <w:overflowPunct w:val="0"/>
        <w:autoSpaceDE w:val="0"/>
        <w:autoSpaceDN w:val="0"/>
        <w:adjustRightInd w:val="0"/>
        <w:spacing w:after="0" w:line="276" w:lineRule="auto"/>
        <w:jc w:val="both"/>
        <w:textAlignment w:val="baseline"/>
        <w:rPr>
          <w:rFonts w:ascii="Gadugi" w:eastAsia="Times New Roman" w:hAnsi="Gadugi" w:cs="Arial"/>
          <w:b/>
          <w:sz w:val="24"/>
          <w:szCs w:val="24"/>
          <w:lang w:eastAsia="es-ES"/>
        </w:rPr>
      </w:pPr>
    </w:p>
    <w:p w:rsidR="00FB6A7E" w:rsidRPr="00B51AF9" w:rsidRDefault="00FB6A7E" w:rsidP="00FB6A7E">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eastAsia="es-ES"/>
        </w:rPr>
      </w:pPr>
    </w:p>
    <w:p w:rsidR="00FB6A7E" w:rsidRPr="00B51AF9" w:rsidRDefault="00FB6A7E" w:rsidP="00FB6A7E">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eastAsia="es-ES"/>
        </w:rPr>
      </w:pPr>
      <w:r w:rsidRPr="00B51AF9">
        <w:rPr>
          <w:rFonts w:ascii="Gadugi" w:eastAsia="Times New Roman" w:hAnsi="Gadugi" w:cs="Arial"/>
          <w:b/>
          <w:sz w:val="24"/>
          <w:szCs w:val="24"/>
          <w:lang w:eastAsia="es-ES"/>
        </w:rPr>
        <w:t>JAIME ALBERTO SARAZA NARANJO</w:t>
      </w:r>
    </w:p>
    <w:p w:rsidR="00FB6A7E" w:rsidRPr="00B51AF9" w:rsidRDefault="00FB6A7E" w:rsidP="00FB6A7E">
      <w:pPr>
        <w:overflowPunct w:val="0"/>
        <w:autoSpaceDE w:val="0"/>
        <w:autoSpaceDN w:val="0"/>
        <w:adjustRightInd w:val="0"/>
        <w:spacing w:after="0" w:line="276" w:lineRule="auto"/>
        <w:jc w:val="both"/>
        <w:textAlignment w:val="baseline"/>
        <w:rPr>
          <w:rFonts w:ascii="Gadugi" w:eastAsia="Times New Roman" w:hAnsi="Gadugi" w:cs="Arial"/>
          <w:b/>
          <w:sz w:val="24"/>
          <w:szCs w:val="24"/>
          <w:lang w:eastAsia="es-ES"/>
        </w:rPr>
      </w:pPr>
    </w:p>
    <w:p w:rsidR="00FB6A7E" w:rsidRPr="00B51AF9" w:rsidRDefault="00FB6A7E" w:rsidP="00FB6A7E">
      <w:pPr>
        <w:overflowPunct w:val="0"/>
        <w:autoSpaceDE w:val="0"/>
        <w:autoSpaceDN w:val="0"/>
        <w:adjustRightInd w:val="0"/>
        <w:spacing w:after="0" w:line="276" w:lineRule="auto"/>
        <w:jc w:val="both"/>
        <w:textAlignment w:val="baseline"/>
        <w:rPr>
          <w:rFonts w:ascii="Gadugi" w:eastAsia="Times New Roman" w:hAnsi="Gadugi" w:cs="Arial"/>
          <w:b/>
          <w:sz w:val="24"/>
          <w:szCs w:val="24"/>
          <w:lang w:eastAsia="es-ES"/>
        </w:rPr>
      </w:pPr>
    </w:p>
    <w:p w:rsidR="00FB6A7E" w:rsidRPr="00B51AF9" w:rsidRDefault="00FB6A7E" w:rsidP="00FB6A7E">
      <w:pPr>
        <w:overflowPunct w:val="0"/>
        <w:autoSpaceDE w:val="0"/>
        <w:autoSpaceDN w:val="0"/>
        <w:adjustRightInd w:val="0"/>
        <w:spacing w:after="0" w:line="276" w:lineRule="auto"/>
        <w:jc w:val="both"/>
        <w:textAlignment w:val="baseline"/>
        <w:rPr>
          <w:rFonts w:ascii="Gadugi" w:eastAsia="Times New Roman" w:hAnsi="Gadugi" w:cs="Arial"/>
          <w:b/>
          <w:sz w:val="24"/>
          <w:szCs w:val="24"/>
          <w:lang w:eastAsia="es-ES"/>
        </w:rPr>
      </w:pPr>
    </w:p>
    <w:p w:rsidR="00FB6A7E" w:rsidRPr="00B51AF9" w:rsidRDefault="00FB6A7E" w:rsidP="00FB6A7E">
      <w:pPr>
        <w:overflowPunct w:val="0"/>
        <w:autoSpaceDE w:val="0"/>
        <w:autoSpaceDN w:val="0"/>
        <w:adjustRightInd w:val="0"/>
        <w:spacing w:after="0" w:line="276" w:lineRule="auto"/>
        <w:jc w:val="both"/>
        <w:textAlignment w:val="baseline"/>
        <w:rPr>
          <w:rFonts w:ascii="Gadugi" w:eastAsia="Times New Roman" w:hAnsi="Gadugi" w:cs="Arial"/>
          <w:b/>
          <w:sz w:val="24"/>
          <w:szCs w:val="24"/>
          <w:lang w:val="es-ES_tradnl" w:eastAsia="es-ES"/>
        </w:rPr>
      </w:pPr>
      <w:r w:rsidRPr="00B51AF9">
        <w:rPr>
          <w:rFonts w:ascii="Gadugi" w:eastAsia="Times New Roman" w:hAnsi="Gadugi" w:cs="Arial"/>
          <w:b/>
          <w:sz w:val="24"/>
          <w:szCs w:val="24"/>
          <w:lang w:val="es-ES_tradnl" w:eastAsia="es-ES"/>
        </w:rPr>
        <w:t xml:space="preserve">CLAUDIA MARÍA ARCILA RÍOS  </w:t>
      </w:r>
      <w:r w:rsidRPr="00B51AF9">
        <w:rPr>
          <w:rFonts w:ascii="Gadugi" w:eastAsia="Times New Roman" w:hAnsi="Gadugi" w:cs="Arial"/>
          <w:b/>
          <w:sz w:val="24"/>
          <w:szCs w:val="24"/>
          <w:lang w:val="es-ES_tradnl" w:eastAsia="es-ES"/>
        </w:rPr>
        <w:tab/>
      </w:r>
      <w:r w:rsidRPr="00B51AF9">
        <w:rPr>
          <w:rFonts w:ascii="Gadugi" w:eastAsia="Times New Roman" w:hAnsi="Gadugi" w:cs="Arial"/>
          <w:b/>
          <w:sz w:val="24"/>
          <w:szCs w:val="24"/>
          <w:lang w:val="es-ES_tradnl" w:eastAsia="es-ES"/>
        </w:rPr>
        <w:tab/>
        <w:t xml:space="preserve">  </w:t>
      </w:r>
      <w:proofErr w:type="spellStart"/>
      <w:r w:rsidRPr="00B51AF9">
        <w:rPr>
          <w:rFonts w:ascii="Gadugi" w:eastAsia="Times New Roman" w:hAnsi="Gadugi" w:cs="Arial"/>
          <w:b/>
          <w:sz w:val="24"/>
          <w:szCs w:val="24"/>
          <w:lang w:val="es-ES_tradnl" w:eastAsia="es-ES"/>
        </w:rPr>
        <w:t>DUBERNEY</w:t>
      </w:r>
      <w:proofErr w:type="spellEnd"/>
      <w:r w:rsidRPr="00B51AF9">
        <w:rPr>
          <w:rFonts w:ascii="Gadugi" w:eastAsia="Times New Roman" w:hAnsi="Gadugi" w:cs="Arial"/>
          <w:b/>
          <w:sz w:val="24"/>
          <w:szCs w:val="24"/>
          <w:lang w:val="es-ES_tradnl" w:eastAsia="es-ES"/>
        </w:rPr>
        <w:t xml:space="preserve"> GRISALES HERRERA  </w:t>
      </w:r>
    </w:p>
    <w:p w:rsidR="00FB6A7E" w:rsidRPr="00B51AF9" w:rsidRDefault="00FB6A7E" w:rsidP="00FB6A7E">
      <w:pPr>
        <w:overflowPunct w:val="0"/>
        <w:autoSpaceDE w:val="0"/>
        <w:autoSpaceDN w:val="0"/>
        <w:adjustRightInd w:val="0"/>
        <w:spacing w:after="0" w:line="276" w:lineRule="auto"/>
        <w:jc w:val="both"/>
        <w:textAlignment w:val="baseline"/>
        <w:rPr>
          <w:rFonts w:ascii="Gadugi" w:hAnsi="Gadugi" w:cs="Arial"/>
          <w:szCs w:val="24"/>
        </w:rPr>
      </w:pPr>
      <w:r w:rsidRPr="00B51AF9">
        <w:rPr>
          <w:rFonts w:ascii="Gadugi" w:eastAsia="Times New Roman" w:hAnsi="Gadugi" w:cs="Arial"/>
          <w:b/>
          <w:sz w:val="24"/>
          <w:szCs w:val="24"/>
          <w:lang w:val="es-419" w:eastAsia="es-ES"/>
        </w:rPr>
        <w:t xml:space="preserve"> </w:t>
      </w:r>
      <w:r w:rsidRPr="00B51AF9">
        <w:rPr>
          <w:rFonts w:ascii="Gadugi" w:eastAsia="Times New Roman" w:hAnsi="Gadugi" w:cs="Arial"/>
          <w:b/>
          <w:sz w:val="24"/>
          <w:szCs w:val="24"/>
          <w:lang w:val="es-419" w:eastAsia="es-ES"/>
        </w:rPr>
        <w:tab/>
      </w:r>
      <w:r w:rsidRPr="00B51AF9">
        <w:rPr>
          <w:rFonts w:ascii="Gadugi" w:eastAsia="Times New Roman" w:hAnsi="Gadugi" w:cs="Arial"/>
          <w:b/>
          <w:sz w:val="24"/>
          <w:szCs w:val="24"/>
          <w:lang w:val="es-419" w:eastAsia="es-ES"/>
        </w:rPr>
        <w:tab/>
      </w:r>
      <w:r w:rsidRPr="00B51AF9">
        <w:rPr>
          <w:rFonts w:ascii="Gadugi" w:eastAsia="Times New Roman" w:hAnsi="Gadugi" w:cs="Arial"/>
          <w:b/>
          <w:sz w:val="24"/>
          <w:szCs w:val="24"/>
          <w:lang w:val="es-419" w:eastAsia="es-ES"/>
        </w:rPr>
        <w:tab/>
      </w:r>
      <w:r w:rsidRPr="00B51AF9">
        <w:rPr>
          <w:rFonts w:ascii="Gadugi" w:eastAsia="Times New Roman" w:hAnsi="Gadugi" w:cs="Arial"/>
          <w:b/>
          <w:sz w:val="24"/>
          <w:szCs w:val="24"/>
          <w:lang w:val="es-419" w:eastAsia="es-ES"/>
        </w:rPr>
        <w:tab/>
      </w:r>
    </w:p>
    <w:p w:rsidR="00FB6A7E" w:rsidRPr="00B51AF9" w:rsidRDefault="00FB6A7E" w:rsidP="00FB6A7E">
      <w:pPr>
        <w:spacing w:line="276" w:lineRule="auto"/>
        <w:jc w:val="both"/>
      </w:pPr>
      <w:r w:rsidRPr="00B51AF9">
        <w:rPr>
          <w:rFonts w:ascii="Gadugi" w:hAnsi="Gadugi" w:cs="Arial"/>
          <w:sz w:val="24"/>
          <w:szCs w:val="24"/>
          <w:lang w:val="es-CO"/>
        </w:rPr>
        <w:tab/>
      </w:r>
      <w:r w:rsidRPr="00B51AF9">
        <w:rPr>
          <w:rFonts w:ascii="Gadugi" w:hAnsi="Gadugi" w:cs="Arial"/>
          <w:sz w:val="24"/>
          <w:szCs w:val="24"/>
          <w:lang w:val="es-CO"/>
        </w:rPr>
        <w:tab/>
      </w:r>
      <w:r w:rsidRPr="00B51AF9">
        <w:rPr>
          <w:rFonts w:ascii="Gadugi" w:hAnsi="Gadugi" w:cs="Arial"/>
          <w:sz w:val="24"/>
          <w:szCs w:val="24"/>
          <w:lang w:val="es-CO"/>
        </w:rPr>
        <w:tab/>
      </w:r>
      <w:r w:rsidRPr="00B51AF9">
        <w:rPr>
          <w:rFonts w:ascii="Gadugi" w:hAnsi="Gadugi" w:cs="Arial"/>
          <w:sz w:val="24"/>
          <w:szCs w:val="24"/>
          <w:lang w:val="es-CO"/>
        </w:rPr>
        <w:tab/>
      </w:r>
    </w:p>
    <w:p w:rsidR="00FB6A7E" w:rsidRPr="00B51AF9" w:rsidRDefault="00FB6A7E" w:rsidP="00FB6A7E">
      <w:pPr>
        <w:spacing w:line="276" w:lineRule="auto"/>
      </w:pPr>
    </w:p>
    <w:p w:rsidR="005F1135" w:rsidRDefault="00226A3E"/>
    <w:sectPr w:rsidR="005F1135" w:rsidSect="0026410E">
      <w:headerReference w:type="default" r:id="rId7"/>
      <w:footerReference w:type="default" r:id="rId8"/>
      <w:pgSz w:w="12242" w:h="18722" w:code="121"/>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A3E" w:rsidRDefault="00226A3E" w:rsidP="00FB6A7E">
      <w:pPr>
        <w:spacing w:after="0" w:line="240" w:lineRule="auto"/>
      </w:pPr>
      <w:r>
        <w:separator/>
      </w:r>
    </w:p>
  </w:endnote>
  <w:endnote w:type="continuationSeparator" w:id="0">
    <w:p w:rsidR="00226A3E" w:rsidRDefault="00226A3E" w:rsidP="00FB6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8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10E" w:rsidRDefault="00E4115F">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36BB4">
      <w:rPr>
        <w:rStyle w:val="Numrodepage"/>
        <w:noProof/>
      </w:rPr>
      <w:t>5</w:t>
    </w:r>
    <w:r>
      <w:rPr>
        <w:rStyle w:val="Numrodepage"/>
      </w:rPr>
      <w:fldChar w:fldCharType="end"/>
    </w:r>
  </w:p>
  <w:p w:rsidR="0026410E" w:rsidRDefault="00226A3E">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A3E" w:rsidRDefault="00226A3E" w:rsidP="00FB6A7E">
      <w:pPr>
        <w:spacing w:after="0" w:line="240" w:lineRule="auto"/>
      </w:pPr>
      <w:r>
        <w:separator/>
      </w:r>
    </w:p>
  </w:footnote>
  <w:footnote w:type="continuationSeparator" w:id="0">
    <w:p w:rsidR="00226A3E" w:rsidRDefault="00226A3E" w:rsidP="00FB6A7E">
      <w:pPr>
        <w:spacing w:after="0" w:line="240" w:lineRule="auto"/>
      </w:pPr>
      <w:r>
        <w:continuationSeparator/>
      </w:r>
    </w:p>
  </w:footnote>
  <w:footnote w:id="1">
    <w:p w:rsidR="00FB6A7E" w:rsidRPr="005D29EA" w:rsidRDefault="00FB6A7E" w:rsidP="00FB6A7E">
      <w:pPr>
        <w:pStyle w:val="Notedebasdepage"/>
        <w:tabs>
          <w:tab w:val="left" w:pos="426"/>
        </w:tabs>
        <w:rPr>
          <w:rFonts w:ascii="Agency FB" w:hAnsi="Agency FB"/>
          <w:sz w:val="22"/>
          <w:szCs w:val="22"/>
          <w:lang w:val="es-CO"/>
        </w:rPr>
      </w:pPr>
      <w:r w:rsidRPr="005D29EA">
        <w:rPr>
          <w:rStyle w:val="Appelnotedebasdep"/>
          <w:rFonts w:ascii="Agency FB" w:hAnsi="Agency FB"/>
          <w:sz w:val="22"/>
          <w:szCs w:val="22"/>
        </w:rPr>
        <w:footnoteRef/>
      </w:r>
      <w:r w:rsidRPr="005D29EA">
        <w:rPr>
          <w:rFonts w:ascii="Agency FB" w:hAnsi="Agency FB"/>
          <w:sz w:val="22"/>
          <w:szCs w:val="22"/>
          <w:vertAlign w:val="superscript"/>
        </w:rPr>
        <w:t xml:space="preserve"> </w:t>
      </w:r>
      <w:r w:rsidRPr="005D29EA">
        <w:rPr>
          <w:rFonts w:ascii="Agency FB" w:hAnsi="Agency FB"/>
          <w:sz w:val="22"/>
          <w:szCs w:val="22"/>
        </w:rPr>
        <w:t>Sentencia C-543-92</w:t>
      </w:r>
    </w:p>
  </w:footnote>
  <w:footnote w:id="2">
    <w:p w:rsidR="00FB6A7E" w:rsidRPr="00AA0B8E" w:rsidRDefault="00FB6A7E" w:rsidP="00FB6A7E">
      <w:pPr>
        <w:pStyle w:val="Notedebasdepage"/>
        <w:jc w:val="both"/>
        <w:rPr>
          <w:rFonts w:ascii="Agency FB" w:hAnsi="Agency FB"/>
          <w:sz w:val="24"/>
          <w:szCs w:val="24"/>
          <w:lang w:val="es-CO"/>
        </w:rPr>
      </w:pPr>
      <w:r w:rsidRPr="00AA0B8E">
        <w:rPr>
          <w:rStyle w:val="Appelnotedebasdep"/>
          <w:rFonts w:ascii="Agency FB" w:hAnsi="Agency FB"/>
          <w:sz w:val="24"/>
          <w:szCs w:val="24"/>
        </w:rPr>
        <w:footnoteRef/>
      </w:r>
      <w:r w:rsidRPr="00AA0B8E">
        <w:rPr>
          <w:rFonts w:ascii="Agency FB" w:hAnsi="Agency FB"/>
          <w:sz w:val="24"/>
          <w:szCs w:val="24"/>
        </w:rPr>
        <w:t xml:space="preserve"> Por mencionar solo algunas de esas sentencias, uniformes en todo su contexto y definición,  se tienen las radicadas con los números 2016-011131-01, 2016-001135-01 del 8 de febrero de 2017; 2016-01120-01, 2016-01121-01 del 9 de febrero de 2017; 2016-01133-01 STC-1149-2017 del 2 de febrero</w:t>
      </w:r>
      <w:r w:rsidRPr="00AA0B8E">
        <w:rPr>
          <w:rFonts w:ascii="Agency FB" w:hAnsi="Agency FB"/>
          <w:sz w:val="24"/>
          <w:szCs w:val="24"/>
          <w:lang w:val="es-419"/>
        </w:rPr>
        <w:t xml:space="preserve"> de 2017</w:t>
      </w:r>
      <w:r w:rsidRPr="00AA0B8E">
        <w:rPr>
          <w:rFonts w:ascii="Agency FB" w:hAnsi="Agency FB"/>
          <w:sz w:val="24"/>
          <w:szCs w:val="24"/>
        </w:rPr>
        <w:t>; 2016-01128-01 STC-1204-2017 del 3 de febrero</w:t>
      </w:r>
      <w:r w:rsidRPr="00AA0B8E">
        <w:rPr>
          <w:rFonts w:ascii="Agency FB" w:hAnsi="Agency FB"/>
          <w:sz w:val="24"/>
          <w:szCs w:val="24"/>
          <w:lang w:val="es-419"/>
        </w:rPr>
        <w:t xml:space="preserve"> de 2017</w:t>
      </w:r>
      <w:r w:rsidRPr="00AA0B8E">
        <w:rPr>
          <w:rFonts w:ascii="Agency FB" w:hAnsi="Agency FB"/>
          <w:sz w:val="24"/>
          <w:szCs w:val="24"/>
        </w:rPr>
        <w:t>; 2016-00776-01 STC12865-2016; 2016-00609-01 STCC-1029; 2016-00603-01 STC-9424; 2016-00557-01 STC-8086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10E" w:rsidRDefault="00E4115F" w:rsidP="0026410E">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45"/>
    <w:rsid w:val="00226A3E"/>
    <w:rsid w:val="008C2308"/>
    <w:rsid w:val="00B82871"/>
    <w:rsid w:val="00D36BB4"/>
    <w:rsid w:val="00E4115F"/>
    <w:rsid w:val="00ED1945"/>
    <w:rsid w:val="00FB6A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A7E"/>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uiPriority w:val="99"/>
    <w:unhideWhenUsed/>
    <w:qFormat/>
    <w:rsid w:val="00FB6A7E"/>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basedOn w:val="Policepardfaut"/>
    <w:link w:val="Notedebasdepage"/>
    <w:uiPriority w:val="99"/>
    <w:rsid w:val="00FB6A7E"/>
    <w:rPr>
      <w:rFonts w:ascii="Calibri" w:eastAsia="Calibri" w:hAnsi="Calibri" w:cs="Times New Roman"/>
      <w:sz w:val="20"/>
      <w:szCs w:val="20"/>
    </w:rPr>
  </w:style>
  <w:style w:type="paragraph" w:styleId="Pieddepage">
    <w:name w:val="footer"/>
    <w:basedOn w:val="Normal"/>
    <w:link w:val="PieddepageCar"/>
    <w:uiPriority w:val="99"/>
    <w:semiHidden/>
    <w:unhideWhenUsed/>
    <w:rsid w:val="00FB6A7E"/>
    <w:pPr>
      <w:tabs>
        <w:tab w:val="center" w:pos="4252"/>
        <w:tab w:val="right" w:pos="8504"/>
      </w:tabs>
      <w:spacing w:after="0" w:line="240" w:lineRule="auto"/>
    </w:pPr>
  </w:style>
  <w:style w:type="character" w:customStyle="1" w:styleId="PieddepageCar">
    <w:name w:val="Pied de page Car"/>
    <w:basedOn w:val="Policepardfaut"/>
    <w:link w:val="Pieddepage"/>
    <w:uiPriority w:val="99"/>
    <w:semiHidden/>
    <w:rsid w:val="00FB6A7E"/>
    <w:rPr>
      <w:rFonts w:ascii="Calibri" w:eastAsia="Calibri" w:hAnsi="Calibri" w:cs="Times New Roman"/>
    </w:rPr>
  </w:style>
  <w:style w:type="character" w:styleId="Numrodepage">
    <w:name w:val="page number"/>
    <w:rsid w:val="00FB6A7E"/>
    <w:rPr>
      <w:rFonts w:cs="Times New Roman"/>
    </w:rPr>
  </w:style>
  <w:style w:type="character" w:styleId="Appelnotedebasdep">
    <w:name w:val="footnote reference"/>
    <w:aliases w:val="Texto de nota al pie,referencia nota al pie,Appel note de bas de page,Footnotes refss,Fago Fußnotenzeichen,Nota a pie,Ref. de nota al pie 2,Footnote symbol,Footnote,Char Car Car Car Ca,Ref. de nota al pie2,Nota de pie,R"/>
    <w:uiPriority w:val="99"/>
    <w:rsid w:val="00FB6A7E"/>
    <w:rPr>
      <w:rFonts w:cs="Times New Roman"/>
      <w:vertAlign w:val="superscript"/>
    </w:rPr>
  </w:style>
  <w:style w:type="paragraph" w:customStyle="1" w:styleId="Corpsdetexte21">
    <w:name w:val="Corps de texte 21"/>
    <w:basedOn w:val="Normal"/>
    <w:rsid w:val="00FB6A7E"/>
    <w:pPr>
      <w:spacing w:after="0" w:line="336" w:lineRule="auto"/>
      <w:ind w:firstLine="2835"/>
      <w:jc w:val="both"/>
    </w:pPr>
    <w:rPr>
      <w:rFonts w:ascii="Verdana" w:eastAsia="Times New Roman" w:hAnsi="Verdana"/>
      <w:sz w:val="24"/>
      <w:szCs w:val="20"/>
      <w:lang w:eastAsia="es-ES"/>
    </w:rPr>
  </w:style>
  <w:style w:type="paragraph" w:customStyle="1" w:styleId="Sansinterligne1">
    <w:name w:val="Sans interligne1"/>
    <w:rsid w:val="00FB6A7E"/>
    <w:pPr>
      <w:spacing w:after="0"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A7E"/>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uiPriority w:val="99"/>
    <w:unhideWhenUsed/>
    <w:qFormat/>
    <w:rsid w:val="00FB6A7E"/>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basedOn w:val="Policepardfaut"/>
    <w:link w:val="Notedebasdepage"/>
    <w:uiPriority w:val="99"/>
    <w:rsid w:val="00FB6A7E"/>
    <w:rPr>
      <w:rFonts w:ascii="Calibri" w:eastAsia="Calibri" w:hAnsi="Calibri" w:cs="Times New Roman"/>
      <w:sz w:val="20"/>
      <w:szCs w:val="20"/>
    </w:rPr>
  </w:style>
  <w:style w:type="paragraph" w:styleId="Pieddepage">
    <w:name w:val="footer"/>
    <w:basedOn w:val="Normal"/>
    <w:link w:val="PieddepageCar"/>
    <w:uiPriority w:val="99"/>
    <w:semiHidden/>
    <w:unhideWhenUsed/>
    <w:rsid w:val="00FB6A7E"/>
    <w:pPr>
      <w:tabs>
        <w:tab w:val="center" w:pos="4252"/>
        <w:tab w:val="right" w:pos="8504"/>
      </w:tabs>
      <w:spacing w:after="0" w:line="240" w:lineRule="auto"/>
    </w:pPr>
  </w:style>
  <w:style w:type="character" w:customStyle="1" w:styleId="PieddepageCar">
    <w:name w:val="Pied de page Car"/>
    <w:basedOn w:val="Policepardfaut"/>
    <w:link w:val="Pieddepage"/>
    <w:uiPriority w:val="99"/>
    <w:semiHidden/>
    <w:rsid w:val="00FB6A7E"/>
    <w:rPr>
      <w:rFonts w:ascii="Calibri" w:eastAsia="Calibri" w:hAnsi="Calibri" w:cs="Times New Roman"/>
    </w:rPr>
  </w:style>
  <w:style w:type="character" w:styleId="Numrodepage">
    <w:name w:val="page number"/>
    <w:rsid w:val="00FB6A7E"/>
    <w:rPr>
      <w:rFonts w:cs="Times New Roman"/>
    </w:rPr>
  </w:style>
  <w:style w:type="character" w:styleId="Appelnotedebasdep">
    <w:name w:val="footnote reference"/>
    <w:aliases w:val="Texto de nota al pie,referencia nota al pie,Appel note de bas de page,Footnotes refss,Fago Fußnotenzeichen,Nota a pie,Ref. de nota al pie 2,Footnote symbol,Footnote,Char Car Car Car Ca,Ref. de nota al pie2,Nota de pie,R"/>
    <w:uiPriority w:val="99"/>
    <w:rsid w:val="00FB6A7E"/>
    <w:rPr>
      <w:rFonts w:cs="Times New Roman"/>
      <w:vertAlign w:val="superscript"/>
    </w:rPr>
  </w:style>
  <w:style w:type="paragraph" w:customStyle="1" w:styleId="Corpsdetexte21">
    <w:name w:val="Corps de texte 21"/>
    <w:basedOn w:val="Normal"/>
    <w:rsid w:val="00FB6A7E"/>
    <w:pPr>
      <w:spacing w:after="0" w:line="336" w:lineRule="auto"/>
      <w:ind w:firstLine="2835"/>
      <w:jc w:val="both"/>
    </w:pPr>
    <w:rPr>
      <w:rFonts w:ascii="Verdana" w:eastAsia="Times New Roman" w:hAnsi="Verdana"/>
      <w:sz w:val="24"/>
      <w:szCs w:val="20"/>
      <w:lang w:eastAsia="es-ES"/>
    </w:rPr>
  </w:style>
  <w:style w:type="paragraph" w:customStyle="1" w:styleId="Sansinterligne1">
    <w:name w:val="Sans interligne1"/>
    <w:rsid w:val="00FB6A7E"/>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1524</Words>
  <Characters>8384</Characters>
  <Application>Microsoft Office Word</Application>
  <DocSecurity>0</DocSecurity>
  <Lines>69</Lines>
  <Paragraphs>19</Paragraphs>
  <ScaleCrop>false</ScaleCrop>
  <Company/>
  <LinksUpToDate>false</LinksUpToDate>
  <CharactersWithSpaces>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3</cp:revision>
  <dcterms:created xsi:type="dcterms:W3CDTF">2017-05-08T14:48:00Z</dcterms:created>
  <dcterms:modified xsi:type="dcterms:W3CDTF">2017-05-11T18:51:00Z</dcterms:modified>
</cp:coreProperties>
</file>