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9D" w:rsidRPr="003E539D" w:rsidRDefault="003E539D" w:rsidP="003E539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3E539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E539D">
        <w:rPr>
          <w:rFonts w:ascii="Calibri" w:hAnsi="Calibri" w:cs="Calibri"/>
          <w:color w:val="222222"/>
          <w:sz w:val="16"/>
          <w:szCs w:val="16"/>
          <w:lang w:val="es-CO" w:eastAsia="fr-FR"/>
        </w:rPr>
        <w:t> </w:t>
      </w:r>
    </w:p>
    <w:p w:rsidR="003E539D" w:rsidRPr="003E539D" w:rsidRDefault="003E539D" w:rsidP="003E539D">
      <w:pPr>
        <w:shd w:val="clear" w:color="auto" w:fill="FFFFFF"/>
        <w:ind w:left="1843" w:hanging="1843"/>
        <w:jc w:val="both"/>
        <w:rPr>
          <w:rFonts w:ascii="Calibri" w:eastAsia="Times New Roman" w:hAnsi="Calibri" w:cs="Calibri"/>
          <w:color w:val="222222"/>
          <w:sz w:val="18"/>
          <w:szCs w:val="18"/>
          <w:lang w:val="es-CO" w:eastAsia="fr-FR"/>
        </w:rPr>
      </w:pPr>
      <w:r w:rsidRPr="003E539D">
        <w:rPr>
          <w:rFonts w:ascii="Calibri" w:eastAsia="Times New Roman" w:hAnsi="Calibri" w:cs="Calibri"/>
          <w:color w:val="222222"/>
          <w:sz w:val="18"/>
          <w:szCs w:val="18"/>
          <w:lang w:val="es-CO" w:eastAsia="fr-FR"/>
        </w:rPr>
        <w:t>Providencia:</w:t>
      </w:r>
      <w:r w:rsidRPr="003E539D">
        <w:rPr>
          <w:rFonts w:ascii="Calibri" w:eastAsia="Times New Roman" w:hAnsi="Calibri" w:cs="Calibri"/>
          <w:color w:val="222222"/>
          <w:sz w:val="18"/>
          <w:szCs w:val="18"/>
          <w:lang w:val="es-CO" w:eastAsia="fr-FR"/>
        </w:rPr>
        <w:tab/>
        <w:t xml:space="preserve">Sentencia - </w:t>
      </w:r>
      <w:proofErr w:type="spellStart"/>
      <w:r w:rsidRPr="003E539D">
        <w:rPr>
          <w:rFonts w:ascii="Calibri" w:eastAsia="Times New Roman" w:hAnsi="Calibri" w:cs="Calibri"/>
          <w:color w:val="222222"/>
          <w:sz w:val="18"/>
          <w:szCs w:val="18"/>
          <w:lang w:val="es-CO" w:eastAsia="fr-FR"/>
        </w:rPr>
        <w:t>1</w:t>
      </w:r>
      <w:r w:rsidRPr="003E539D">
        <w:rPr>
          <w:rFonts w:ascii="Calibri" w:eastAsia="Times New Roman" w:hAnsi="Calibri" w:cs="Calibri"/>
          <w:color w:val="222222"/>
          <w:sz w:val="18"/>
          <w:szCs w:val="18"/>
          <w:vertAlign w:val="superscript"/>
          <w:lang w:val="es-CO" w:eastAsia="fr-FR"/>
        </w:rPr>
        <w:t>a</w:t>
      </w:r>
      <w:proofErr w:type="spellEnd"/>
      <w:r w:rsidRPr="003E539D">
        <w:rPr>
          <w:rFonts w:ascii="Calibri" w:eastAsia="Times New Roman" w:hAnsi="Calibri" w:cs="Calibri"/>
          <w:color w:val="222222"/>
          <w:sz w:val="18"/>
          <w:szCs w:val="18"/>
          <w:lang w:val="es-CO" w:eastAsia="fr-FR"/>
        </w:rPr>
        <w:t xml:space="preserve"> Instancia - 08 de febrero de 2017</w:t>
      </w:r>
    </w:p>
    <w:p w:rsidR="003E539D" w:rsidRPr="003E539D" w:rsidRDefault="003E539D" w:rsidP="003E539D">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3E539D">
        <w:rPr>
          <w:rFonts w:ascii="Calibri" w:hAnsi="Calibri" w:cs="Calibri"/>
          <w:color w:val="222222"/>
          <w:sz w:val="18"/>
          <w:szCs w:val="18"/>
          <w:lang w:val="es-CO" w:eastAsia="fr-FR"/>
        </w:rPr>
        <w:t>Radicación Nro. :</w:t>
      </w:r>
      <w:r w:rsidRPr="003E539D">
        <w:rPr>
          <w:rFonts w:ascii="Calibri" w:hAnsi="Calibri" w:cs="Calibri"/>
          <w:color w:val="222222"/>
          <w:sz w:val="18"/>
          <w:szCs w:val="18"/>
          <w:lang w:val="es-CO" w:eastAsia="fr-FR"/>
        </w:rPr>
        <w:tab/>
        <w:t xml:space="preserve">  </w:t>
      </w:r>
      <w:r w:rsidRPr="003E539D">
        <w:rPr>
          <w:rFonts w:ascii="Calibri" w:hAnsi="Calibri" w:cs="Calibri"/>
          <w:color w:val="222222"/>
          <w:sz w:val="18"/>
          <w:szCs w:val="18"/>
          <w:lang w:val="es-CO" w:eastAsia="fr-FR"/>
        </w:rPr>
        <w:tab/>
      </w:r>
      <w:r w:rsidRPr="003E539D">
        <w:rPr>
          <w:rFonts w:ascii="Calibri" w:hAnsi="Calibri" w:cs="Calibri"/>
          <w:color w:val="222222"/>
          <w:sz w:val="18"/>
          <w:szCs w:val="18"/>
          <w:lang w:eastAsia="fr-FR"/>
        </w:rPr>
        <w:t>66001-22-13-000-2017-00022-00</w:t>
      </w:r>
    </w:p>
    <w:p w:rsidR="003E539D" w:rsidRPr="003E539D" w:rsidRDefault="003E539D" w:rsidP="003E539D">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3E539D">
        <w:rPr>
          <w:rFonts w:ascii="Calibri" w:hAnsi="Calibri" w:cs="Calibri"/>
          <w:color w:val="222222"/>
          <w:sz w:val="18"/>
          <w:szCs w:val="18"/>
          <w:lang w:val="es-CO" w:eastAsia="fr-FR"/>
        </w:rPr>
        <w:t>Accionante:</w:t>
      </w:r>
      <w:r w:rsidRPr="003E539D">
        <w:rPr>
          <w:rFonts w:ascii="Calibri" w:hAnsi="Calibri" w:cs="Calibri"/>
          <w:color w:val="222222"/>
          <w:sz w:val="18"/>
          <w:szCs w:val="18"/>
          <w:lang w:val="es-CO" w:eastAsia="fr-FR"/>
        </w:rPr>
        <w:tab/>
      </w:r>
      <w:r w:rsidRPr="003E539D">
        <w:rPr>
          <w:rFonts w:ascii="Calibri" w:hAnsi="Calibri" w:cs="Calibri"/>
          <w:color w:val="222222"/>
          <w:sz w:val="18"/>
          <w:szCs w:val="18"/>
          <w:lang w:val="es-CO" w:eastAsia="fr-FR"/>
        </w:rPr>
        <w:tab/>
      </w:r>
      <w:r w:rsidRPr="003E539D">
        <w:rPr>
          <w:rFonts w:ascii="Calibri" w:hAnsi="Calibri" w:cs="Calibri"/>
          <w:color w:val="222222"/>
          <w:sz w:val="18"/>
          <w:szCs w:val="18"/>
          <w:lang w:val="es-MX" w:eastAsia="fr-FR"/>
        </w:rPr>
        <w:t>CENIT TRANSPORTE Y LOGÍSTICA DE HIDROCARBUROS S.A.S.</w:t>
      </w:r>
    </w:p>
    <w:p w:rsidR="003E539D" w:rsidRPr="003E539D" w:rsidRDefault="003E539D" w:rsidP="003E539D">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3E539D">
        <w:rPr>
          <w:rFonts w:ascii="Calibri" w:hAnsi="Calibri" w:cs="Calibri"/>
          <w:bCs/>
          <w:color w:val="222222"/>
          <w:sz w:val="18"/>
          <w:szCs w:val="18"/>
          <w:lang w:val="es-ES_tradnl" w:eastAsia="fr-FR"/>
        </w:rPr>
        <w:t>A</w:t>
      </w:r>
      <w:proofErr w:type="spellStart"/>
      <w:r w:rsidRPr="003E539D">
        <w:rPr>
          <w:rFonts w:ascii="Calibri" w:hAnsi="Calibri" w:cs="Calibri"/>
          <w:color w:val="222222"/>
          <w:sz w:val="18"/>
          <w:szCs w:val="18"/>
          <w:lang w:val="es-CO" w:eastAsia="fr-FR"/>
        </w:rPr>
        <w:t>ccionado</w:t>
      </w:r>
      <w:proofErr w:type="spellEnd"/>
      <w:r w:rsidRPr="003E539D">
        <w:rPr>
          <w:rFonts w:ascii="Calibri" w:hAnsi="Calibri" w:cs="Calibri"/>
          <w:color w:val="222222"/>
          <w:sz w:val="18"/>
          <w:szCs w:val="18"/>
          <w:lang w:val="es-CO" w:eastAsia="fr-FR"/>
        </w:rPr>
        <w:t>:</w:t>
      </w:r>
      <w:r w:rsidRPr="003E539D">
        <w:rPr>
          <w:rFonts w:ascii="Calibri" w:hAnsi="Calibri" w:cs="Calibri"/>
          <w:color w:val="222222"/>
          <w:sz w:val="18"/>
          <w:szCs w:val="18"/>
          <w:lang w:val="es-CO" w:eastAsia="fr-FR"/>
        </w:rPr>
        <w:tab/>
        <w:t xml:space="preserve">      </w:t>
      </w:r>
      <w:r w:rsidRPr="003E539D">
        <w:rPr>
          <w:rFonts w:ascii="Calibri" w:hAnsi="Calibri" w:cs="Calibri"/>
          <w:color w:val="222222"/>
          <w:sz w:val="18"/>
          <w:szCs w:val="18"/>
          <w:lang w:val="es-CO" w:eastAsia="fr-FR"/>
        </w:rPr>
        <w:tab/>
      </w:r>
      <w:r w:rsidRPr="003E539D">
        <w:rPr>
          <w:rFonts w:ascii="Calibri" w:hAnsi="Calibri" w:cs="Calibri"/>
          <w:color w:val="222222"/>
          <w:sz w:val="18"/>
          <w:szCs w:val="18"/>
          <w:lang w:val="es-CO" w:eastAsia="fr-FR"/>
        </w:rPr>
        <w:tab/>
      </w:r>
      <w:r w:rsidRPr="003E539D">
        <w:rPr>
          <w:rFonts w:ascii="Calibri" w:hAnsi="Calibri" w:cs="Calibri"/>
          <w:color w:val="222222"/>
          <w:spacing w:val="-8"/>
          <w:sz w:val="18"/>
          <w:szCs w:val="18"/>
          <w:lang w:val="es-MX" w:eastAsia="fr-FR"/>
        </w:rPr>
        <w:t>JUZGADOS SEGUNDO CIVIL MUNICIPAL y CIVIL DEL CIRCUITO DE SANTA ROSA DE CABAL</w:t>
      </w:r>
    </w:p>
    <w:p w:rsidR="003E539D" w:rsidRPr="003E539D" w:rsidRDefault="003E539D" w:rsidP="003E539D">
      <w:pPr>
        <w:shd w:val="clear" w:color="auto" w:fill="FFFFFF"/>
        <w:tabs>
          <w:tab w:val="left" w:pos="1843"/>
        </w:tabs>
        <w:ind w:left="1843" w:hanging="1843"/>
        <w:jc w:val="both"/>
        <w:rPr>
          <w:rFonts w:ascii="Calibri" w:hAnsi="Calibri" w:cs="Calibri"/>
          <w:color w:val="222222"/>
          <w:sz w:val="18"/>
          <w:szCs w:val="18"/>
          <w:lang w:val="es-CO" w:eastAsia="fr-FR"/>
        </w:rPr>
      </w:pPr>
      <w:r w:rsidRPr="003E539D">
        <w:rPr>
          <w:rFonts w:ascii="Calibri" w:hAnsi="Calibri" w:cs="Calibri"/>
          <w:color w:val="222222"/>
          <w:sz w:val="18"/>
          <w:szCs w:val="18"/>
          <w:lang w:val="es-CO" w:eastAsia="fr-FR"/>
        </w:rPr>
        <w:t>Proceso:                </w:t>
      </w:r>
      <w:r w:rsidRPr="003E539D">
        <w:rPr>
          <w:rFonts w:ascii="Calibri" w:hAnsi="Calibri" w:cs="Calibri"/>
          <w:color w:val="222222"/>
          <w:sz w:val="18"/>
          <w:szCs w:val="18"/>
          <w:lang w:val="es-CO" w:eastAsia="fr-FR"/>
        </w:rPr>
        <w:tab/>
        <w:t>Acción de Tutela – Concede el amparo solicitado</w:t>
      </w:r>
    </w:p>
    <w:p w:rsidR="003E539D" w:rsidRPr="003E539D" w:rsidRDefault="003E539D" w:rsidP="003E539D">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3E539D">
        <w:rPr>
          <w:rFonts w:ascii="Calibri" w:hAnsi="Calibri" w:cs="Calibri"/>
          <w:color w:val="222222"/>
          <w:sz w:val="18"/>
          <w:szCs w:val="18"/>
          <w:lang w:val="es-CO" w:eastAsia="fr-FR"/>
        </w:rPr>
        <w:t>Magistrado Ponente: </w:t>
      </w:r>
      <w:r w:rsidRPr="003E539D">
        <w:rPr>
          <w:rFonts w:ascii="Calibri" w:hAnsi="Calibri" w:cs="Calibri"/>
          <w:color w:val="222222"/>
          <w:sz w:val="18"/>
          <w:szCs w:val="18"/>
          <w:lang w:val="es-CO" w:eastAsia="fr-FR"/>
        </w:rPr>
        <w:tab/>
      </w:r>
      <w:proofErr w:type="spellStart"/>
      <w:r w:rsidRPr="003E539D">
        <w:rPr>
          <w:rFonts w:ascii="Calibri" w:hAnsi="Calibri" w:cs="Calibri"/>
          <w:bCs/>
          <w:color w:val="222222"/>
          <w:sz w:val="18"/>
          <w:szCs w:val="18"/>
          <w:lang w:eastAsia="fr-FR"/>
        </w:rPr>
        <w:t>EDDER</w:t>
      </w:r>
      <w:proofErr w:type="spellEnd"/>
      <w:r w:rsidRPr="003E539D">
        <w:rPr>
          <w:rFonts w:ascii="Calibri" w:hAnsi="Calibri" w:cs="Calibri"/>
          <w:bCs/>
          <w:color w:val="222222"/>
          <w:sz w:val="18"/>
          <w:szCs w:val="18"/>
          <w:lang w:eastAsia="fr-FR"/>
        </w:rPr>
        <w:t xml:space="preserve"> JIMMY SÁNCHEZ </w:t>
      </w:r>
      <w:proofErr w:type="spellStart"/>
      <w:r w:rsidRPr="003E539D">
        <w:rPr>
          <w:rFonts w:ascii="Calibri" w:hAnsi="Calibri" w:cs="Calibri"/>
          <w:bCs/>
          <w:color w:val="222222"/>
          <w:sz w:val="18"/>
          <w:szCs w:val="18"/>
          <w:lang w:eastAsia="fr-FR"/>
        </w:rPr>
        <w:t>CALAMBÁS</w:t>
      </w:r>
      <w:proofErr w:type="spellEnd"/>
    </w:p>
    <w:p w:rsidR="003E539D" w:rsidRPr="003E539D" w:rsidRDefault="003E539D" w:rsidP="003E539D">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3E539D" w:rsidRPr="003E539D" w:rsidRDefault="003E539D" w:rsidP="003E539D">
      <w:pPr>
        <w:shd w:val="clear" w:color="auto" w:fill="FFFFFF"/>
        <w:tabs>
          <w:tab w:val="left" w:pos="1843"/>
        </w:tabs>
        <w:jc w:val="both"/>
        <w:rPr>
          <w:rFonts w:ascii="Calibri" w:hAnsi="Calibri" w:cs="Calibri"/>
          <w:bCs/>
          <w:iCs/>
          <w:color w:val="222222"/>
          <w:sz w:val="18"/>
          <w:szCs w:val="18"/>
          <w:lang w:eastAsia="fr-FR"/>
        </w:rPr>
      </w:pPr>
      <w:r w:rsidRPr="003E539D">
        <w:rPr>
          <w:rFonts w:ascii="Calibri" w:hAnsi="Calibri" w:cs="Calibri"/>
          <w:b/>
          <w:bCs/>
          <w:iCs/>
          <w:color w:val="222222"/>
          <w:sz w:val="18"/>
          <w:szCs w:val="18"/>
          <w:lang w:eastAsia="fr-FR"/>
        </w:rPr>
        <w:t xml:space="preserve">Temas:   </w:t>
      </w:r>
      <w:r w:rsidRPr="003E539D">
        <w:rPr>
          <w:rFonts w:ascii="Calibri" w:hAnsi="Calibri" w:cs="Calibri"/>
          <w:b/>
          <w:bCs/>
          <w:iCs/>
          <w:color w:val="222222"/>
          <w:sz w:val="18"/>
          <w:szCs w:val="18"/>
          <w:lang w:eastAsia="fr-FR"/>
        </w:rPr>
        <w:tab/>
        <w:t>DEBIDO PROCESO Y ACCESO A LA ADMINISTRACIÓN DE JUSTICIA / RECHAZO DE DEMANDA DE AVALÚO DE PERJUICIOS POR EJERCICIO DE SERVIDUMBRE LEGAL DE HIDROCARBUROS Y OCUPACIÓN PERMANENTE</w:t>
      </w:r>
      <w:r w:rsidR="00FC63CA">
        <w:rPr>
          <w:rFonts w:ascii="Calibri" w:hAnsi="Calibri" w:cs="Calibri"/>
          <w:b/>
          <w:bCs/>
          <w:iCs/>
          <w:color w:val="222222"/>
          <w:sz w:val="18"/>
          <w:szCs w:val="18"/>
          <w:lang w:eastAsia="fr-FR"/>
        </w:rPr>
        <w:t xml:space="preserve"> / VULNERACIÓN POR INAPLICACIÓN DEL ARTÍCULO </w:t>
      </w:r>
      <w:r w:rsidR="00FC63CA">
        <w:rPr>
          <w:rFonts w:ascii="Calibri" w:hAnsi="Calibri" w:cs="Calibri"/>
          <w:b/>
          <w:bCs/>
          <w:iCs/>
          <w:color w:val="222222"/>
          <w:sz w:val="18"/>
          <w:szCs w:val="18"/>
          <w:lang w:eastAsia="fr-FR"/>
        </w:rPr>
        <w:pgNum/>
      </w:r>
      <w:r w:rsidR="00FC63CA">
        <w:rPr>
          <w:rFonts w:ascii="Calibri" w:hAnsi="Calibri" w:cs="Calibri"/>
          <w:b/>
          <w:bCs/>
          <w:iCs/>
          <w:color w:val="222222"/>
          <w:sz w:val="18"/>
          <w:szCs w:val="18"/>
          <w:lang w:eastAsia="fr-FR"/>
        </w:rPr>
        <w:pgNum/>
      </w:r>
      <w:r w:rsidR="00FC63CA">
        <w:rPr>
          <w:rFonts w:ascii="Calibri" w:hAnsi="Calibri" w:cs="Calibri"/>
          <w:b/>
          <w:bCs/>
          <w:iCs/>
          <w:color w:val="222222"/>
          <w:sz w:val="18"/>
          <w:szCs w:val="18"/>
          <w:lang w:eastAsia="fr-FR"/>
        </w:rPr>
        <w:t>90 DEL CÓDIGO GENERAL DEL PROCESO</w:t>
      </w:r>
      <w:r w:rsidRPr="003E539D">
        <w:rPr>
          <w:rFonts w:ascii="Calibri" w:hAnsi="Calibri" w:cs="Calibri"/>
          <w:b/>
          <w:bCs/>
          <w:iCs/>
          <w:color w:val="222222"/>
          <w:sz w:val="18"/>
          <w:szCs w:val="18"/>
          <w:lang w:eastAsia="fr-FR"/>
        </w:rPr>
        <w:t xml:space="preserve">. </w:t>
      </w:r>
      <w:r w:rsidRPr="003E539D">
        <w:rPr>
          <w:rFonts w:ascii="Calibri" w:hAnsi="Calibri" w:cs="Calibri"/>
          <w:bCs/>
          <w:iCs/>
          <w:color w:val="222222"/>
          <w:sz w:val="18"/>
          <w:szCs w:val="18"/>
          <w:lang w:eastAsia="fr-FR"/>
        </w:rPr>
        <w:t>“El Juzgado Segundo Civil Municipal de Santa Rosa de Cabal con auto del 14 de julio de 2016, rechazó de plano la precitada demanda, al considerar que revisado el contenido del “acta de negociación fallida” allegada por la entidad demandante (</w:t>
      </w:r>
      <w:proofErr w:type="spellStart"/>
      <w:r w:rsidRPr="003E539D">
        <w:rPr>
          <w:rFonts w:ascii="Calibri" w:hAnsi="Calibri" w:cs="Calibri"/>
          <w:bCs/>
          <w:iCs/>
          <w:color w:val="222222"/>
          <w:sz w:val="18"/>
          <w:szCs w:val="18"/>
          <w:lang w:eastAsia="fr-FR"/>
        </w:rPr>
        <w:t>fls</w:t>
      </w:r>
      <w:proofErr w:type="spellEnd"/>
      <w:r w:rsidRPr="003E539D">
        <w:rPr>
          <w:rFonts w:ascii="Calibri" w:hAnsi="Calibri" w:cs="Calibri"/>
          <w:bCs/>
          <w:iCs/>
          <w:color w:val="222222"/>
          <w:sz w:val="18"/>
          <w:szCs w:val="18"/>
          <w:lang w:eastAsia="fr-FR"/>
        </w:rPr>
        <w:t xml:space="preserve">. 122-125), se desprende de la misma que entre sus intervinientes se plasmó un acuerdo sobre el monto a pagar por concepto de la indemnización por la imposición de la servidumbre, incluso las cifras acordadas fueron canceladas a su beneficiaria, por lo que dicho documento no cumple con las exigencias del numeral 5º del artículo 2º de la ley 1274 de 2009 y en consecuencia lo pretendido no encuadra dentro del objeto específico del proceso, esto es, exclusivamente la tasación del valor de los perjuicios que se deben pagar. (…) Por auto del 16 de agosto de 2016, el Juzgado Segundo Civil Municipal de Santa Rosa de Cabal, negó la reposición con los mismos argumentos por los cuales rechazó la demanda, (…) </w:t>
      </w:r>
      <w:r w:rsidRPr="003E539D">
        <w:rPr>
          <w:rFonts w:ascii="Calibri" w:hAnsi="Calibri" w:cs="Calibri"/>
          <w:bCs/>
          <w:iCs/>
          <w:color w:val="222222"/>
          <w:sz w:val="18"/>
          <w:szCs w:val="18"/>
          <w:lang w:val="es-CO" w:eastAsia="fr-FR"/>
        </w:rPr>
        <w:t>Se concedió la apelación en el efecto suspensivo</w:t>
      </w:r>
      <w:r w:rsidRPr="003E539D">
        <w:rPr>
          <w:rFonts w:ascii="Calibri" w:hAnsi="Calibri" w:cs="Calibri"/>
          <w:bCs/>
          <w:iCs/>
          <w:color w:val="222222"/>
          <w:sz w:val="18"/>
          <w:szCs w:val="18"/>
          <w:lang w:eastAsia="fr-FR"/>
        </w:rPr>
        <w:t xml:space="preserve">, con fundamento en los artículos 90 y 321 del Código General del Proceso. (…) El Juzgado Civil del Circuito de Santa Rosa de Cabal, por auto del 28 de septiembre de 2016, decidió confirmar la decisión de la a quo, reiterando que el documento “acta de negociación fallida” no reúne las exigencias de la ley 1274 de 2009, ya que sí contiene una propuesta que fue aceptada por las partes (…) [L]a acción de tutela está llamada a prosperar respecto de las providencias de los despachos judiciales demandados, la primera, que rechazó la demanda consistente en solicitud de avalúo de perjuicios por el ejercicio de servidumbre legal de hidrocarburos de ocupación permanente (ley 1274 de 2009) y la segunda que confirmó dicha decisión, porque incurrieron las funcionarias en defecto procedimental, al fundamentar sus decisiones con argumentos que no prevé el legislador para tal cosa. En efecto, el procedimiento establecido en la ley 1274 de 2009, no contempla situaciones específicas para la inadmisión o rechazo de la demanda, (…) En tal sentido, como </w:t>
      </w:r>
      <w:r w:rsidRPr="003E539D">
        <w:rPr>
          <w:rFonts w:ascii="Calibri" w:hAnsi="Calibri" w:cs="Calibri"/>
          <w:bCs/>
          <w:i/>
          <w:iCs/>
          <w:color w:val="222222"/>
          <w:sz w:val="18"/>
          <w:szCs w:val="18"/>
          <w:lang w:eastAsia="fr-FR"/>
        </w:rPr>
        <w:t>“Las normas procesales son de orden público y, por consiguiente, de obligatorio cumplimiento, y en ningún caso podrán ser derogadas, modificadas o sustituidas por los funcionarios o particulares, salvo autorización expresa de la ley”</w:t>
      </w:r>
      <w:r w:rsidRPr="003E539D">
        <w:rPr>
          <w:rFonts w:ascii="Calibri" w:hAnsi="Calibri" w:cs="Calibri"/>
          <w:bCs/>
          <w:iCs/>
          <w:color w:val="222222"/>
          <w:sz w:val="18"/>
          <w:szCs w:val="18"/>
          <w:lang w:eastAsia="fr-FR"/>
        </w:rPr>
        <w:t>, se debía acudir al estatuto procesal civil para resolver el asunto. (….)</w:t>
      </w:r>
      <w:r w:rsidR="00FC63CA">
        <w:rPr>
          <w:rFonts w:ascii="Calibri" w:hAnsi="Calibri" w:cs="Calibri"/>
          <w:bCs/>
          <w:iCs/>
          <w:color w:val="222222"/>
          <w:sz w:val="18"/>
          <w:szCs w:val="18"/>
          <w:lang w:eastAsia="fr-FR"/>
        </w:rPr>
        <w:t xml:space="preserve"> </w:t>
      </w:r>
      <w:r w:rsidRPr="003E539D">
        <w:rPr>
          <w:rFonts w:ascii="Calibri" w:hAnsi="Calibri" w:cs="Calibri"/>
          <w:bCs/>
          <w:iCs/>
          <w:color w:val="222222"/>
          <w:sz w:val="18"/>
          <w:szCs w:val="18"/>
          <w:lang w:eastAsia="fr-FR"/>
        </w:rPr>
        <w:t>Al adoptar las decisiones de que se trata, las juezas accionadas desconocieron el mentado artículo 90, que taxativamente señala las causales de rechazo de la demanda y entre aquellas no se encuentra la que se invocó en este asunto por la operadora judicial; se torna entonces arbitraria ante la ausencia de fundamento legal que la soporte,  impidiendo en tal forma a la sociedad accionante, acceder a la administración de justicia en procura de alcanzar sus pretensiones, con miras a la imposición de una servidumbre legal de hidrocarburos.”.</w:t>
      </w:r>
    </w:p>
    <w:p w:rsidR="00EE0DCC" w:rsidRDefault="00EE0DCC" w:rsidP="0051256F">
      <w:pPr>
        <w:spacing w:line="360" w:lineRule="auto"/>
        <w:jc w:val="center"/>
        <w:rPr>
          <w:rFonts w:ascii="Arial" w:hAnsi="Arial" w:cs="Arial"/>
          <w:b/>
          <w:bCs/>
          <w:sz w:val="24"/>
          <w:szCs w:val="26"/>
        </w:rPr>
      </w:pPr>
    </w:p>
    <w:p w:rsidR="003E539D" w:rsidRDefault="003E539D" w:rsidP="003E539D">
      <w:pPr>
        <w:spacing w:line="48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51256F" w:rsidRPr="000905F6" w:rsidRDefault="0051256F" w:rsidP="0051256F">
      <w:pPr>
        <w:spacing w:line="360" w:lineRule="auto"/>
        <w:jc w:val="center"/>
        <w:rPr>
          <w:rFonts w:ascii="Arial" w:hAnsi="Arial" w:cs="Arial"/>
          <w:bCs/>
          <w:sz w:val="24"/>
          <w:szCs w:val="26"/>
        </w:rPr>
      </w:pPr>
    </w:p>
    <w:p w:rsidR="002A7633" w:rsidRPr="0090313C" w:rsidRDefault="002A7633" w:rsidP="002A7633">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(8</w:t>
      </w:r>
      <w:r w:rsidRPr="0090313C">
        <w:rPr>
          <w:rFonts w:ascii="Arial" w:hAnsi="Arial" w:cs="Arial"/>
          <w:bCs/>
          <w:sz w:val="24"/>
          <w:szCs w:val="24"/>
        </w:rPr>
        <w:t xml:space="preserve">) de </w:t>
      </w:r>
      <w:r>
        <w:rPr>
          <w:rFonts w:ascii="Arial" w:hAnsi="Arial" w:cs="Arial"/>
          <w:bCs/>
          <w:sz w:val="24"/>
          <w:szCs w:val="24"/>
        </w:rPr>
        <w:t xml:space="preserve">febrero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2A7633" w:rsidP="002A7633">
      <w:pPr>
        <w:spacing w:line="360" w:lineRule="auto"/>
        <w:jc w:val="center"/>
        <w:rPr>
          <w:rFonts w:ascii="Arial" w:hAnsi="Arial" w:cs="Arial"/>
          <w:sz w:val="24"/>
          <w:szCs w:val="24"/>
        </w:rPr>
      </w:pPr>
      <w:r>
        <w:rPr>
          <w:rFonts w:ascii="Arial" w:hAnsi="Arial" w:cs="Arial"/>
          <w:sz w:val="24"/>
          <w:szCs w:val="24"/>
        </w:rPr>
        <w:t>Acta N° 059 de 08-02-2017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66001-22-13-000-201</w:t>
      </w:r>
      <w:r w:rsidR="00F30A55">
        <w:rPr>
          <w:rFonts w:ascii="Arial" w:hAnsi="Arial" w:cs="Arial"/>
          <w:sz w:val="24"/>
          <w:szCs w:val="24"/>
        </w:rPr>
        <w:t>7</w:t>
      </w:r>
      <w:r>
        <w:rPr>
          <w:rFonts w:ascii="Arial" w:hAnsi="Arial" w:cs="Arial"/>
          <w:sz w:val="24"/>
          <w:szCs w:val="24"/>
        </w:rPr>
        <w:t>-0</w:t>
      </w:r>
      <w:r w:rsidR="00F30A55">
        <w:rPr>
          <w:rFonts w:ascii="Arial" w:hAnsi="Arial" w:cs="Arial"/>
          <w:sz w:val="24"/>
          <w:szCs w:val="24"/>
        </w:rPr>
        <w:t>0022</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t xml:space="preserve">        </w:t>
      </w:r>
    </w:p>
    <w:p w:rsidR="00EE0DCC" w:rsidRPr="000905F6" w:rsidRDefault="00EE0DCC" w:rsidP="0051256F">
      <w:pPr>
        <w:spacing w:line="360" w:lineRule="auto"/>
        <w:rPr>
          <w:rFonts w:ascii="Arial" w:hAnsi="Arial" w:cs="Arial"/>
          <w:sz w:val="28"/>
          <w:szCs w:val="28"/>
        </w:rPr>
      </w:pPr>
      <w:bookmarkStart w:id="0" w:name="_GoBack"/>
      <w:bookmarkEnd w:id="0"/>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w:t>
      </w:r>
      <w:r w:rsidR="00F30A55" w:rsidRPr="00855105">
        <w:rPr>
          <w:rFonts w:ascii="Arial" w:hAnsi="Arial" w:cs="Arial"/>
          <w:sz w:val="26"/>
          <w:szCs w:val="26"/>
          <w:lang w:val="es-MX"/>
        </w:rPr>
        <w:t>la sociedad</w:t>
      </w:r>
      <w:r w:rsidR="00F30A55" w:rsidRPr="00855105">
        <w:rPr>
          <w:rFonts w:ascii="Arial" w:hAnsi="Arial" w:cs="Arial"/>
          <w:sz w:val="22"/>
          <w:szCs w:val="26"/>
          <w:lang w:val="es-MX"/>
        </w:rPr>
        <w:t xml:space="preserve"> CENIT TRANSPORTE Y LOGÍSTICA DE HIDROCARBUROS S</w:t>
      </w:r>
      <w:r w:rsidR="007E4DD5">
        <w:rPr>
          <w:rFonts w:ascii="Arial" w:hAnsi="Arial" w:cs="Arial"/>
          <w:sz w:val="22"/>
          <w:szCs w:val="26"/>
          <w:lang w:val="es-MX"/>
        </w:rPr>
        <w:t>.</w:t>
      </w:r>
      <w:r w:rsidR="00F30A55" w:rsidRPr="00855105">
        <w:rPr>
          <w:rFonts w:ascii="Arial" w:hAnsi="Arial" w:cs="Arial"/>
          <w:sz w:val="22"/>
          <w:szCs w:val="26"/>
          <w:lang w:val="es-MX"/>
        </w:rPr>
        <w:t>A</w:t>
      </w:r>
      <w:r w:rsidR="007E4DD5">
        <w:rPr>
          <w:rFonts w:ascii="Arial" w:hAnsi="Arial" w:cs="Arial"/>
          <w:sz w:val="22"/>
          <w:szCs w:val="26"/>
          <w:lang w:val="es-MX"/>
        </w:rPr>
        <w:t>.</w:t>
      </w:r>
      <w:r w:rsidR="00F30A55" w:rsidRPr="00855105">
        <w:rPr>
          <w:rFonts w:ascii="Arial" w:hAnsi="Arial" w:cs="Arial"/>
          <w:sz w:val="22"/>
          <w:szCs w:val="26"/>
          <w:lang w:val="es-MX"/>
        </w:rPr>
        <w:t>S</w:t>
      </w:r>
      <w:r w:rsidR="007E4DD5">
        <w:rPr>
          <w:rFonts w:ascii="Arial" w:hAnsi="Arial" w:cs="Arial"/>
          <w:sz w:val="22"/>
          <w:szCs w:val="26"/>
          <w:lang w:val="es-MX"/>
        </w:rPr>
        <w:t>.</w:t>
      </w:r>
      <w:r w:rsidR="00F30A55" w:rsidRPr="00855105">
        <w:rPr>
          <w:rFonts w:ascii="Arial" w:hAnsi="Arial" w:cs="Arial"/>
          <w:sz w:val="22"/>
          <w:szCs w:val="26"/>
          <w:lang w:val="es-MX"/>
        </w:rPr>
        <w:t xml:space="preserve">, </w:t>
      </w:r>
      <w:r w:rsidR="00F30A55">
        <w:rPr>
          <w:rFonts w:ascii="Arial" w:hAnsi="Arial" w:cs="Arial"/>
          <w:sz w:val="26"/>
          <w:szCs w:val="26"/>
          <w:lang w:val="es-MX"/>
        </w:rPr>
        <w:t>contra</w:t>
      </w:r>
      <w:r w:rsidR="00F30A55" w:rsidRPr="00855105">
        <w:rPr>
          <w:rFonts w:ascii="Arial" w:hAnsi="Arial" w:cs="Arial"/>
          <w:sz w:val="26"/>
          <w:szCs w:val="26"/>
          <w:lang w:val="es-MX"/>
        </w:rPr>
        <w:t xml:space="preserve"> los</w:t>
      </w:r>
      <w:r w:rsidR="00F30A55" w:rsidRPr="00855105">
        <w:rPr>
          <w:rFonts w:ascii="Arial" w:hAnsi="Arial" w:cs="Arial"/>
          <w:sz w:val="22"/>
          <w:szCs w:val="26"/>
          <w:lang w:val="es-MX"/>
        </w:rPr>
        <w:t xml:space="preserve"> JUZGADOS SEGUNDO CIVIL MUNICIPAL y CIVIL DEL CIRCUITO DE SANTA ROSA DE CABAL</w:t>
      </w:r>
      <w:r w:rsidRPr="00096881">
        <w:rPr>
          <w:rFonts w:ascii="Arial" w:hAnsi="Arial" w:cs="Arial"/>
          <w:sz w:val="26"/>
          <w:szCs w:val="26"/>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7E4DD5" w:rsidRDefault="00117518" w:rsidP="007E4DD5">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7E4DD5" w:rsidRPr="00A46279" w:rsidRDefault="007E4DD5" w:rsidP="007E4DD5">
      <w:pPr>
        <w:pStyle w:val="Sinespaciado1"/>
        <w:spacing w:line="360" w:lineRule="auto"/>
        <w:ind w:firstLine="2835"/>
        <w:rPr>
          <w:rFonts w:ascii="Arial" w:hAnsi="Arial" w:cs="Arial"/>
          <w:b/>
          <w:sz w:val="24"/>
          <w:szCs w:val="26"/>
          <w:lang w:val="es-ES" w:eastAsia="es-ES"/>
        </w:rPr>
      </w:pPr>
    </w:p>
    <w:p w:rsidR="009951DB" w:rsidRPr="007E4DD5" w:rsidRDefault="00117518" w:rsidP="007E4DD5">
      <w:pPr>
        <w:pStyle w:val="Sinespaciado1"/>
        <w:spacing w:line="360" w:lineRule="auto"/>
        <w:ind w:firstLine="2835"/>
        <w:jc w:val="both"/>
        <w:rPr>
          <w:rFonts w:ascii="Arial" w:hAnsi="Arial" w:cs="Arial"/>
          <w:b/>
          <w:szCs w:val="26"/>
          <w:lang w:val="es-ES" w:eastAsia="es-ES"/>
        </w:rPr>
      </w:pPr>
      <w:r w:rsidRPr="00096881">
        <w:rPr>
          <w:rFonts w:ascii="Arial" w:hAnsi="Arial" w:cs="Arial"/>
          <w:sz w:val="26"/>
          <w:szCs w:val="26"/>
        </w:rPr>
        <w:t>1.</w:t>
      </w:r>
      <w:r w:rsidRPr="00096881">
        <w:rPr>
          <w:rFonts w:ascii="Arial" w:hAnsi="Arial" w:cs="Arial"/>
          <w:spacing w:val="-3"/>
          <w:sz w:val="26"/>
          <w:szCs w:val="26"/>
        </w:rPr>
        <w:t xml:space="preserve"> </w:t>
      </w:r>
      <w:r w:rsidR="00C17AE6">
        <w:rPr>
          <w:rFonts w:ascii="Arial" w:hAnsi="Arial" w:cs="Arial"/>
          <w:spacing w:val="-3"/>
          <w:sz w:val="26"/>
          <w:szCs w:val="26"/>
        </w:rPr>
        <w:t xml:space="preserve">La sociedad actora, </w:t>
      </w:r>
      <w:r w:rsidR="00C17AE6" w:rsidRPr="00C17AE6">
        <w:rPr>
          <w:rFonts w:ascii="Arial" w:hAnsi="Arial" w:cs="Arial"/>
          <w:spacing w:val="-3"/>
          <w:sz w:val="26"/>
          <w:szCs w:val="26"/>
        </w:rPr>
        <w:t>mediante apoderado judicial</w:t>
      </w:r>
      <w:r w:rsidR="00C17AE6">
        <w:rPr>
          <w:rFonts w:ascii="Arial" w:hAnsi="Arial" w:cs="Arial"/>
          <w:spacing w:val="-3"/>
          <w:sz w:val="26"/>
          <w:szCs w:val="26"/>
        </w:rPr>
        <w:t xml:space="preserve">, </w:t>
      </w:r>
      <w:r w:rsidRPr="00096881">
        <w:rPr>
          <w:rFonts w:ascii="Arial" w:hAnsi="Arial" w:cs="Arial"/>
          <w:spacing w:val="-3"/>
          <w:sz w:val="26"/>
          <w:szCs w:val="26"/>
        </w:rPr>
        <w:t>promovió el amparo constitucional, por considerar que la</w:t>
      </w:r>
      <w:r w:rsidR="00C17AE6">
        <w:rPr>
          <w:rFonts w:ascii="Arial" w:hAnsi="Arial" w:cs="Arial"/>
          <w:spacing w:val="-3"/>
          <w:sz w:val="26"/>
          <w:szCs w:val="26"/>
        </w:rPr>
        <w:t>s</w:t>
      </w:r>
      <w:r w:rsidRPr="00096881">
        <w:rPr>
          <w:rFonts w:ascii="Arial" w:hAnsi="Arial" w:cs="Arial"/>
          <w:spacing w:val="-3"/>
          <w:sz w:val="26"/>
          <w:szCs w:val="26"/>
        </w:rPr>
        <w:t xml:space="preserve"> autoridad</w:t>
      </w:r>
      <w:r w:rsidR="00C17AE6">
        <w:rPr>
          <w:rFonts w:ascii="Arial" w:hAnsi="Arial" w:cs="Arial"/>
          <w:spacing w:val="-3"/>
          <w:sz w:val="26"/>
          <w:szCs w:val="26"/>
        </w:rPr>
        <w:t>es</w:t>
      </w:r>
      <w:r w:rsidRPr="00096881">
        <w:rPr>
          <w:rFonts w:ascii="Arial" w:hAnsi="Arial" w:cs="Arial"/>
          <w:spacing w:val="-3"/>
          <w:sz w:val="26"/>
          <w:szCs w:val="26"/>
        </w:rPr>
        <w:t xml:space="preserve"> judicial</w:t>
      </w:r>
      <w:r w:rsidR="00C17AE6">
        <w:rPr>
          <w:rFonts w:ascii="Arial" w:hAnsi="Arial" w:cs="Arial"/>
          <w:spacing w:val="-3"/>
          <w:sz w:val="26"/>
          <w:szCs w:val="26"/>
        </w:rPr>
        <w:t>es</w:t>
      </w:r>
      <w:r w:rsidRPr="00096881">
        <w:rPr>
          <w:rFonts w:ascii="Arial" w:hAnsi="Arial" w:cs="Arial"/>
          <w:spacing w:val="-3"/>
          <w:sz w:val="26"/>
          <w:szCs w:val="26"/>
        </w:rPr>
        <w:t xml:space="preserve"> demandada</w:t>
      </w:r>
      <w:r w:rsidR="00C17AE6">
        <w:rPr>
          <w:rFonts w:ascii="Arial" w:hAnsi="Arial" w:cs="Arial"/>
          <w:spacing w:val="-3"/>
          <w:sz w:val="26"/>
          <w:szCs w:val="26"/>
        </w:rPr>
        <w:t>s</w:t>
      </w:r>
      <w:r w:rsidRPr="00096881">
        <w:rPr>
          <w:rFonts w:ascii="Arial" w:hAnsi="Arial" w:cs="Arial"/>
          <w:spacing w:val="-3"/>
          <w:sz w:val="26"/>
          <w:szCs w:val="26"/>
        </w:rPr>
        <w:t xml:space="preserve"> </w:t>
      </w:r>
      <w:r w:rsidR="0005378B" w:rsidRPr="00096881">
        <w:rPr>
          <w:rFonts w:ascii="Arial" w:hAnsi="Arial" w:cs="Arial"/>
          <w:spacing w:val="-3"/>
          <w:sz w:val="26"/>
          <w:szCs w:val="26"/>
        </w:rPr>
        <w:t>vulnera</w:t>
      </w:r>
      <w:r w:rsidR="00C17AE6">
        <w:rPr>
          <w:rFonts w:ascii="Arial" w:hAnsi="Arial" w:cs="Arial"/>
          <w:spacing w:val="-3"/>
          <w:sz w:val="26"/>
          <w:szCs w:val="26"/>
        </w:rPr>
        <w:t>n</w:t>
      </w:r>
      <w:r w:rsidR="0005378B" w:rsidRPr="00096881">
        <w:rPr>
          <w:rFonts w:ascii="Arial" w:hAnsi="Arial" w:cs="Arial"/>
          <w:spacing w:val="-3"/>
          <w:sz w:val="26"/>
          <w:szCs w:val="26"/>
        </w:rPr>
        <w:t xml:space="preserve">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debido proceso</w:t>
      </w:r>
      <w:r w:rsidR="00D32C42">
        <w:rPr>
          <w:rFonts w:ascii="Arial" w:hAnsi="Arial" w:cs="Arial"/>
          <w:spacing w:val="-3"/>
          <w:sz w:val="26"/>
          <w:szCs w:val="26"/>
        </w:rPr>
        <w:t xml:space="preserve"> y </w:t>
      </w:r>
      <w:r w:rsidR="00C17AE6">
        <w:rPr>
          <w:rFonts w:ascii="Arial" w:hAnsi="Arial" w:cs="Arial"/>
          <w:spacing w:val="-3"/>
          <w:sz w:val="26"/>
          <w:szCs w:val="26"/>
        </w:rPr>
        <w:t>al acceso a la administración de justicia</w:t>
      </w:r>
      <w:r w:rsidR="00E725EA">
        <w:rPr>
          <w:rFonts w:ascii="Arial" w:hAnsi="Arial" w:cs="Arial"/>
          <w:spacing w:val="-3"/>
          <w:sz w:val="26"/>
          <w:szCs w:val="26"/>
        </w:rPr>
        <w:t>,</w:t>
      </w:r>
      <w:r w:rsidR="0005378B" w:rsidRPr="00096881">
        <w:rPr>
          <w:rFonts w:ascii="Arial" w:hAnsi="Arial" w:cs="Arial"/>
          <w:spacing w:val="-3"/>
          <w:sz w:val="26"/>
          <w:szCs w:val="26"/>
        </w:rPr>
        <w:t xml:space="preserve"> </w:t>
      </w:r>
      <w:r w:rsidRPr="00096881">
        <w:rPr>
          <w:rFonts w:ascii="Arial" w:hAnsi="Arial" w:cs="Arial"/>
          <w:spacing w:val="-3"/>
          <w:sz w:val="26"/>
          <w:szCs w:val="26"/>
        </w:rPr>
        <w:t xml:space="preserve">dentro del </w:t>
      </w:r>
      <w:r w:rsidR="0058519C">
        <w:rPr>
          <w:rFonts w:ascii="Arial" w:hAnsi="Arial" w:cs="Arial"/>
          <w:sz w:val="26"/>
          <w:szCs w:val="26"/>
        </w:rPr>
        <w:t xml:space="preserve">proceso </w:t>
      </w:r>
      <w:r w:rsidR="00C17AE6" w:rsidRPr="00855105">
        <w:rPr>
          <w:rFonts w:ascii="Arial" w:hAnsi="Arial" w:cs="Arial"/>
          <w:sz w:val="26"/>
          <w:szCs w:val="26"/>
          <w:lang w:val="es-MX"/>
        </w:rPr>
        <w:t>de solicitud de avalúo de perjuicios por ejercicio de servidumbre legal de hidrocarburos de ocupación permanente</w:t>
      </w:r>
      <w:r w:rsidR="00C17AE6">
        <w:rPr>
          <w:rFonts w:ascii="Arial" w:hAnsi="Arial" w:cs="Arial"/>
          <w:sz w:val="26"/>
          <w:szCs w:val="26"/>
          <w:lang w:val="es-MX"/>
        </w:rPr>
        <w:t xml:space="preserve"> </w:t>
      </w:r>
      <w:r w:rsidR="00C17AE6">
        <w:rPr>
          <w:rFonts w:ascii="Arial" w:hAnsi="Arial" w:cs="Arial"/>
          <w:sz w:val="26"/>
          <w:szCs w:val="26"/>
        </w:rPr>
        <w:t xml:space="preserve">(ley 1274 de 2009), radicado en el Juzgado Segundo Civil Municipal de Santa Rosa de Cabal bajo el número </w:t>
      </w:r>
      <w:r w:rsidR="00C17AE6" w:rsidRPr="00855105">
        <w:rPr>
          <w:rFonts w:ascii="Arial" w:hAnsi="Arial" w:cs="Arial"/>
          <w:sz w:val="26"/>
          <w:szCs w:val="26"/>
          <w:lang w:val="es-MX"/>
        </w:rPr>
        <w:t>2016-00285</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A46279" w:rsidRPr="00A46279" w:rsidRDefault="00A46279" w:rsidP="00EE0DCC">
      <w:pPr>
        <w:pStyle w:val="Sinespaciado1"/>
        <w:spacing w:line="360" w:lineRule="auto"/>
        <w:ind w:firstLine="2835"/>
        <w:jc w:val="both"/>
        <w:rPr>
          <w:rFonts w:ascii="Arial" w:hAnsi="Arial" w:cs="Arial"/>
          <w:sz w:val="16"/>
          <w:szCs w:val="26"/>
        </w:rPr>
      </w:pPr>
    </w:p>
    <w:p w:rsidR="005815DA" w:rsidRPr="003E539D" w:rsidRDefault="00E725EA" w:rsidP="00920289">
      <w:pPr>
        <w:pStyle w:val="Sinespaciado1"/>
        <w:spacing w:line="360" w:lineRule="auto"/>
        <w:ind w:firstLine="2835"/>
        <w:jc w:val="both"/>
        <w:rPr>
          <w:rStyle w:val="FontStyle26"/>
          <w:b w:val="0"/>
          <w:spacing w:val="0"/>
          <w:sz w:val="26"/>
          <w:szCs w:val="26"/>
          <w:highlight w:val="yellow"/>
          <w:lang w:val="es-ES_tradnl" w:eastAsia="es-ES_tradnl"/>
        </w:rPr>
      </w:pPr>
      <w:r w:rsidRPr="00920289">
        <w:rPr>
          <w:rFonts w:ascii="Arial" w:hAnsi="Arial" w:cs="Arial"/>
          <w:sz w:val="26"/>
          <w:szCs w:val="26"/>
        </w:rPr>
        <w:t>2.1.</w:t>
      </w:r>
      <w:r w:rsidR="00A30863" w:rsidRPr="00920289">
        <w:rPr>
          <w:rFonts w:ascii="Arial" w:hAnsi="Arial" w:cs="Arial"/>
          <w:sz w:val="26"/>
          <w:szCs w:val="26"/>
        </w:rPr>
        <w:t xml:space="preserve"> </w:t>
      </w:r>
      <w:r w:rsidR="00920289" w:rsidRPr="00920289">
        <w:rPr>
          <w:rFonts w:ascii="Arial" w:hAnsi="Arial" w:cs="Arial"/>
          <w:sz w:val="26"/>
          <w:szCs w:val="26"/>
        </w:rPr>
        <w:t xml:space="preserve">En desarrollo de su objeto social, </w:t>
      </w:r>
      <w:r w:rsidR="00920289" w:rsidRPr="00920289">
        <w:rPr>
          <w:rFonts w:ascii="Arial" w:hAnsi="Arial" w:cs="Arial"/>
        </w:rPr>
        <w:t>CENIT</w:t>
      </w:r>
      <w:r w:rsidR="00920289" w:rsidRPr="00920289">
        <w:rPr>
          <w:rFonts w:ascii="Arial" w:hAnsi="Arial" w:cs="Arial"/>
          <w:sz w:val="26"/>
          <w:szCs w:val="26"/>
        </w:rPr>
        <w:t xml:space="preserve"> estructuró un proyecto de utilidad pública</w:t>
      </w:r>
      <w:r w:rsidR="00920289">
        <w:rPr>
          <w:rFonts w:ascii="Arial" w:hAnsi="Arial" w:cs="Arial"/>
          <w:sz w:val="26"/>
          <w:szCs w:val="26"/>
        </w:rPr>
        <w:t xml:space="preserve"> </w:t>
      </w:r>
      <w:r w:rsidR="00920289" w:rsidRPr="00920289">
        <w:rPr>
          <w:rFonts w:ascii="Arial" w:hAnsi="Arial" w:cs="Arial"/>
          <w:sz w:val="26"/>
          <w:szCs w:val="26"/>
        </w:rPr>
        <w:t>consistente en la co</w:t>
      </w:r>
      <w:r w:rsidR="00920289">
        <w:rPr>
          <w:rFonts w:ascii="Arial" w:hAnsi="Arial" w:cs="Arial"/>
          <w:sz w:val="26"/>
          <w:szCs w:val="26"/>
        </w:rPr>
        <w:t xml:space="preserve">nstrucción de </w:t>
      </w:r>
      <w:r w:rsidR="00920289" w:rsidRPr="003E539D">
        <w:rPr>
          <w:rFonts w:ascii="Arial" w:hAnsi="Arial" w:cs="Arial"/>
          <w:sz w:val="26"/>
          <w:szCs w:val="26"/>
        </w:rPr>
        <w:t>una variante del poliducto Salgar-Cartago</w:t>
      </w:r>
      <w:r w:rsidR="00920289" w:rsidRPr="003E539D">
        <w:rPr>
          <w:rStyle w:val="FontStyle26"/>
          <w:b w:val="0"/>
          <w:spacing w:val="0"/>
          <w:sz w:val="26"/>
          <w:szCs w:val="26"/>
          <w:lang w:val="es-ES_tradnl" w:eastAsia="es-ES_tradnl"/>
        </w:rPr>
        <w:t xml:space="preserve">, para tales efectos, el 9 de junio de 2016 radicó demanda de la que trata la ley 1274 de 2009, por medio de la cual se formularon pretensiones tendientes, entre otras cosas, a (i) autorizar la ocupación permanente y el ejercicio de la servidumbre solicitada sobre las áreas indicadas en la demanda; (ii) programar diligencia para verificar la entrega provisional de las áreas de servidumbre, conforme lo establecido en el numeral 6o del artículo quinto de la ley 1274 de 2009; (iii) avaluar los perjuicios causados a la propietaria del inmueble, únicamente en lo relacionado con el menor valor del área de terreno afectada </w:t>
      </w:r>
      <w:r w:rsidR="00920289" w:rsidRPr="003E539D">
        <w:rPr>
          <w:rStyle w:val="FontStyle26"/>
          <w:b w:val="0"/>
          <w:spacing w:val="0"/>
          <w:sz w:val="26"/>
          <w:szCs w:val="26"/>
          <w:lang w:val="es-ES_tradnl" w:eastAsia="es-ES_tradnl"/>
        </w:rPr>
        <w:lastRenderedPageBreak/>
        <w:t>(servidumbre), pues se llegó a un acuerdo en relación con los daños sobre las mejoras; (iv) proferir sentencia a través</w:t>
      </w:r>
      <w:r w:rsidR="00F251E7" w:rsidRPr="003E539D">
        <w:rPr>
          <w:rStyle w:val="FontStyle26"/>
          <w:b w:val="0"/>
          <w:spacing w:val="0"/>
          <w:sz w:val="26"/>
          <w:szCs w:val="26"/>
          <w:lang w:val="es-ES_tradnl" w:eastAsia="es-ES_tradnl"/>
        </w:rPr>
        <w:t xml:space="preserve"> </w:t>
      </w:r>
      <w:r w:rsidR="00920289" w:rsidRPr="003E539D">
        <w:rPr>
          <w:rStyle w:val="FontStyle26"/>
          <w:b w:val="0"/>
          <w:spacing w:val="0"/>
          <w:sz w:val="26"/>
          <w:szCs w:val="26"/>
          <w:lang w:val="es-ES_tradnl" w:eastAsia="es-ES_tradnl"/>
        </w:rPr>
        <w:t>de la cual se imponga como cuerpo cierto la servidumbre y se ordene su inscripción en el</w:t>
      </w:r>
      <w:r w:rsidR="00F251E7" w:rsidRPr="003E539D">
        <w:rPr>
          <w:rStyle w:val="FontStyle26"/>
          <w:b w:val="0"/>
          <w:spacing w:val="0"/>
          <w:sz w:val="26"/>
          <w:szCs w:val="26"/>
          <w:lang w:val="es-ES_tradnl" w:eastAsia="es-ES_tradnl"/>
        </w:rPr>
        <w:t xml:space="preserve"> </w:t>
      </w:r>
      <w:r w:rsidR="00920289" w:rsidRPr="003E539D">
        <w:rPr>
          <w:rStyle w:val="FontStyle26"/>
          <w:b w:val="0"/>
          <w:spacing w:val="0"/>
          <w:sz w:val="26"/>
          <w:szCs w:val="26"/>
          <w:lang w:val="es-ES_tradnl" w:eastAsia="es-ES_tradnl"/>
        </w:rPr>
        <w:t>folio de matrícula inmobiliaria.</w:t>
      </w:r>
      <w:r w:rsidR="00F251E7" w:rsidRPr="003E539D">
        <w:rPr>
          <w:rStyle w:val="FontStyle26"/>
          <w:b w:val="0"/>
          <w:spacing w:val="0"/>
          <w:sz w:val="26"/>
          <w:szCs w:val="26"/>
          <w:lang w:val="es-ES_tradnl" w:eastAsia="es-ES_tradnl"/>
        </w:rPr>
        <w:t xml:space="preserve"> Demanda que correspondió al Juzgado Segundo Civil Municipal de Santa Rosa de Cabal.</w:t>
      </w:r>
    </w:p>
    <w:p w:rsidR="008C14A0" w:rsidRPr="003E539D" w:rsidRDefault="008C14A0" w:rsidP="005815DA">
      <w:pPr>
        <w:pStyle w:val="Sinespaciado1"/>
        <w:spacing w:line="360" w:lineRule="auto"/>
        <w:ind w:firstLine="2835"/>
        <w:jc w:val="both"/>
        <w:rPr>
          <w:rStyle w:val="FontStyle26"/>
          <w:b w:val="0"/>
          <w:spacing w:val="0"/>
          <w:sz w:val="16"/>
          <w:szCs w:val="26"/>
          <w:highlight w:val="yellow"/>
          <w:lang w:val="es-ES_tradnl" w:eastAsia="es-ES_tradnl"/>
        </w:rPr>
      </w:pPr>
    </w:p>
    <w:p w:rsidR="008C14A0" w:rsidRPr="003E539D" w:rsidRDefault="000C1000" w:rsidP="008C14A0">
      <w:pPr>
        <w:pStyle w:val="Sinespaciado1"/>
        <w:spacing w:line="360" w:lineRule="auto"/>
        <w:ind w:firstLine="2835"/>
        <w:jc w:val="both"/>
        <w:rPr>
          <w:rStyle w:val="FontStyle26"/>
          <w:b w:val="0"/>
          <w:spacing w:val="0"/>
          <w:sz w:val="26"/>
          <w:szCs w:val="26"/>
          <w:lang w:val="es-ES_tradnl" w:eastAsia="es-ES_tradnl"/>
        </w:rPr>
      </w:pPr>
      <w:r w:rsidRPr="003E539D">
        <w:rPr>
          <w:rStyle w:val="FontStyle26"/>
          <w:b w:val="0"/>
          <w:spacing w:val="0"/>
          <w:sz w:val="26"/>
          <w:szCs w:val="26"/>
          <w:lang w:val="es-ES_tradnl" w:eastAsia="es-ES_tradnl"/>
        </w:rPr>
        <w:t>2.2</w:t>
      </w:r>
      <w:r w:rsidR="00E725EA" w:rsidRPr="003E539D">
        <w:rPr>
          <w:rStyle w:val="FontStyle26"/>
          <w:b w:val="0"/>
          <w:spacing w:val="0"/>
          <w:sz w:val="26"/>
          <w:szCs w:val="26"/>
          <w:lang w:val="es-ES_tradnl" w:eastAsia="es-ES_tradnl"/>
        </w:rPr>
        <w:t>.</w:t>
      </w:r>
      <w:r w:rsidR="008C14A0" w:rsidRPr="003E539D">
        <w:rPr>
          <w:rStyle w:val="FontStyle26"/>
          <w:b w:val="0"/>
          <w:spacing w:val="0"/>
          <w:sz w:val="26"/>
          <w:szCs w:val="26"/>
          <w:lang w:val="es-ES_tradnl" w:eastAsia="es-ES_tradnl"/>
        </w:rPr>
        <w:t xml:space="preserve"> </w:t>
      </w:r>
      <w:r w:rsidR="007635C4" w:rsidRPr="003E539D">
        <w:rPr>
          <w:rFonts w:ascii="Arial" w:hAnsi="Arial" w:cs="Arial"/>
          <w:sz w:val="26"/>
          <w:szCs w:val="26"/>
        </w:rPr>
        <w:t>Mediante auto del 14 de julio de 2016, el Juzgado Segundo Civil Municipal de Santa Rosa de Cabal, rechazó de plano la demanda</w:t>
      </w:r>
      <w:r w:rsidR="007635C4" w:rsidRPr="003E539D">
        <w:rPr>
          <w:rStyle w:val="FontStyle26"/>
          <w:b w:val="0"/>
          <w:spacing w:val="0"/>
          <w:sz w:val="26"/>
          <w:szCs w:val="26"/>
          <w:lang w:val="es-ES_tradnl" w:eastAsia="es-ES_tradnl"/>
        </w:rPr>
        <w:t>, con fundamento en que, en el acta de negociación fallida que se adjuntó, hubo un acuerdo entre las partes en relación con el valor a indemnizar por la constitución de la servidumbre, e interpretó que no se cumplían los presupuestos del artículo 3º de la ley 1274 de 2009.</w:t>
      </w:r>
    </w:p>
    <w:p w:rsidR="00982D0C" w:rsidRPr="003E539D" w:rsidRDefault="00982D0C" w:rsidP="008C14A0">
      <w:pPr>
        <w:pStyle w:val="Sinespaciado1"/>
        <w:spacing w:line="360" w:lineRule="auto"/>
        <w:ind w:firstLine="2835"/>
        <w:jc w:val="both"/>
        <w:rPr>
          <w:rStyle w:val="FontStyle26"/>
          <w:b w:val="0"/>
          <w:spacing w:val="0"/>
          <w:sz w:val="16"/>
          <w:szCs w:val="26"/>
          <w:lang w:val="es-ES_tradnl" w:eastAsia="es-ES_tradnl"/>
        </w:rPr>
      </w:pPr>
    </w:p>
    <w:p w:rsidR="00982D0C" w:rsidRPr="003E539D" w:rsidRDefault="00E725EA" w:rsidP="00E725EA">
      <w:pPr>
        <w:pStyle w:val="Sinespaciado1"/>
        <w:spacing w:line="360" w:lineRule="auto"/>
        <w:ind w:firstLine="2835"/>
        <w:jc w:val="both"/>
        <w:rPr>
          <w:rStyle w:val="FontStyle26"/>
          <w:b w:val="0"/>
          <w:spacing w:val="0"/>
          <w:sz w:val="26"/>
          <w:szCs w:val="26"/>
          <w:lang w:val="es-ES_tradnl" w:eastAsia="es-ES_tradnl"/>
        </w:rPr>
      </w:pPr>
      <w:r w:rsidRPr="003E539D">
        <w:rPr>
          <w:rStyle w:val="FontStyle26"/>
          <w:b w:val="0"/>
          <w:spacing w:val="0"/>
          <w:sz w:val="26"/>
          <w:szCs w:val="26"/>
          <w:lang w:val="es-ES_tradnl" w:eastAsia="es-ES_tradnl"/>
        </w:rPr>
        <w:t>2</w:t>
      </w:r>
      <w:r w:rsidR="000C1000" w:rsidRPr="003E539D">
        <w:rPr>
          <w:rStyle w:val="FontStyle26"/>
          <w:b w:val="0"/>
          <w:spacing w:val="0"/>
          <w:sz w:val="26"/>
          <w:szCs w:val="26"/>
          <w:lang w:val="es-ES_tradnl" w:eastAsia="es-ES_tradnl"/>
        </w:rPr>
        <w:t>.3</w:t>
      </w:r>
      <w:r w:rsidRPr="003E539D">
        <w:rPr>
          <w:rStyle w:val="FontStyle26"/>
          <w:b w:val="0"/>
          <w:spacing w:val="0"/>
          <w:sz w:val="26"/>
          <w:szCs w:val="26"/>
          <w:lang w:val="es-ES_tradnl" w:eastAsia="es-ES_tradnl"/>
        </w:rPr>
        <w:t>.</w:t>
      </w:r>
      <w:r w:rsidR="007635C4" w:rsidRPr="003E539D">
        <w:rPr>
          <w:rStyle w:val="FontStyle26"/>
          <w:b w:val="0"/>
          <w:spacing w:val="0"/>
          <w:sz w:val="26"/>
          <w:szCs w:val="26"/>
          <w:lang w:val="es-ES_tradnl" w:eastAsia="es-ES_tradnl"/>
        </w:rPr>
        <w:tab/>
        <w:t xml:space="preserve">El 21 de julio de 2016, CENIT interpuso recurso de reposición y en subsidiario de apelación en contra del auto antes referido, </w:t>
      </w:r>
      <w:r w:rsidR="00CE2B16" w:rsidRPr="003E539D">
        <w:rPr>
          <w:rStyle w:val="FontStyle26"/>
          <w:b w:val="0"/>
          <w:spacing w:val="0"/>
          <w:sz w:val="26"/>
          <w:szCs w:val="26"/>
          <w:lang w:val="es-ES_tradnl" w:eastAsia="es-ES_tradnl"/>
        </w:rPr>
        <w:t>explicó</w:t>
      </w:r>
      <w:r w:rsidR="007635C4" w:rsidRPr="003E539D">
        <w:rPr>
          <w:rStyle w:val="FontStyle26"/>
          <w:b w:val="0"/>
          <w:spacing w:val="0"/>
          <w:sz w:val="26"/>
          <w:szCs w:val="26"/>
          <w:lang w:val="es-ES_tradnl" w:eastAsia="es-ES_tradnl"/>
        </w:rPr>
        <w:t xml:space="preserve">, entre otras cosas, que </w:t>
      </w:r>
      <w:r w:rsidR="00CE2B16" w:rsidRPr="003E539D">
        <w:rPr>
          <w:rStyle w:val="FontStyle26"/>
          <w:b w:val="0"/>
          <w:spacing w:val="0"/>
          <w:sz w:val="26"/>
          <w:szCs w:val="26"/>
          <w:lang w:val="es-ES_tradnl" w:eastAsia="es-ES_tradnl"/>
        </w:rPr>
        <w:t>en el acta de negociación fallida no se llegó a un acuerdo en relación con el valor a indemnizar por la constitución de la servidumbre como erradamente lo concluyó el despacho, ya que tal acuerdo fue parcial y se refirió única y exclusivamente a los daños ocasionados por concepto de mejoras, pero no a los daños por concepto de servidumbre (área de terreno afectada)</w:t>
      </w:r>
      <w:r w:rsidR="00CE1C2D" w:rsidRPr="003E539D">
        <w:rPr>
          <w:rStyle w:val="FontStyle26"/>
          <w:b w:val="0"/>
          <w:spacing w:val="0"/>
          <w:sz w:val="26"/>
          <w:szCs w:val="26"/>
          <w:lang w:val="es-ES_tradnl" w:eastAsia="es-ES_tradnl"/>
        </w:rPr>
        <w:t>, y en tal sentido, el proceso de avalúo de servidumbre de hidrocarburos resultaba procedente, en tanto aún se encontraba pendiente de constituir la servidumbre y avaluar los daños ocasionados por dicho concepto.</w:t>
      </w:r>
    </w:p>
    <w:p w:rsidR="003A05D8" w:rsidRPr="003E539D" w:rsidRDefault="003A05D8" w:rsidP="00E033B4">
      <w:pPr>
        <w:pStyle w:val="Sinespaciado1"/>
        <w:spacing w:line="360" w:lineRule="auto"/>
        <w:ind w:firstLine="2835"/>
        <w:jc w:val="both"/>
        <w:rPr>
          <w:rStyle w:val="FontStyle26"/>
          <w:b w:val="0"/>
          <w:spacing w:val="0"/>
          <w:sz w:val="16"/>
          <w:szCs w:val="26"/>
          <w:lang w:val="es-ES_tradnl" w:eastAsia="es-ES_tradnl"/>
        </w:rPr>
      </w:pPr>
    </w:p>
    <w:p w:rsidR="003E0961" w:rsidRPr="003E539D" w:rsidRDefault="000C1000" w:rsidP="003E0961">
      <w:pPr>
        <w:pStyle w:val="Sinespaciado1"/>
        <w:spacing w:line="360" w:lineRule="auto"/>
        <w:ind w:firstLine="2835"/>
        <w:jc w:val="both"/>
        <w:rPr>
          <w:rStyle w:val="FontStyle26"/>
          <w:b w:val="0"/>
          <w:spacing w:val="0"/>
          <w:sz w:val="26"/>
          <w:szCs w:val="26"/>
          <w:lang w:val="es-ES_tradnl" w:eastAsia="es-ES_tradnl"/>
        </w:rPr>
      </w:pPr>
      <w:r w:rsidRPr="003E539D">
        <w:rPr>
          <w:rStyle w:val="FontStyle26"/>
          <w:b w:val="0"/>
          <w:spacing w:val="0"/>
          <w:sz w:val="26"/>
          <w:szCs w:val="26"/>
          <w:lang w:val="es-ES_tradnl" w:eastAsia="es-ES_tradnl"/>
        </w:rPr>
        <w:t>2.4</w:t>
      </w:r>
      <w:r w:rsidR="00F9520F" w:rsidRPr="003E539D">
        <w:rPr>
          <w:rStyle w:val="FontStyle26"/>
          <w:b w:val="0"/>
          <w:spacing w:val="0"/>
          <w:sz w:val="26"/>
          <w:szCs w:val="26"/>
          <w:lang w:val="es-ES_tradnl" w:eastAsia="es-ES_tradnl"/>
        </w:rPr>
        <w:t>.</w:t>
      </w:r>
      <w:r w:rsidR="003A05D8" w:rsidRPr="003E539D">
        <w:rPr>
          <w:rStyle w:val="FontStyle26"/>
          <w:b w:val="0"/>
          <w:spacing w:val="0"/>
          <w:sz w:val="26"/>
          <w:szCs w:val="26"/>
          <w:lang w:val="es-ES_tradnl" w:eastAsia="es-ES_tradnl"/>
        </w:rPr>
        <w:t xml:space="preserve"> </w:t>
      </w:r>
      <w:r w:rsidR="001D5270" w:rsidRPr="003E539D">
        <w:rPr>
          <w:rStyle w:val="FontStyle26"/>
          <w:b w:val="0"/>
          <w:spacing w:val="0"/>
          <w:sz w:val="26"/>
          <w:szCs w:val="26"/>
          <w:lang w:val="es-ES_tradnl" w:eastAsia="es-ES_tradnl"/>
        </w:rPr>
        <w:t>Por auto del 16 de agosto de 2016, el Juzgado Segundo Civil Municipal de Santa Rosa de Cabal, decidió no reponer el auto que rechazó de plano la demanda interpuesta y concedió en el efecto suspensivo el recurso de apelación interpuesto</w:t>
      </w:r>
      <w:r w:rsidR="00DE6D61" w:rsidRPr="003E539D">
        <w:rPr>
          <w:rStyle w:val="FontStyle26"/>
          <w:b w:val="0"/>
          <w:spacing w:val="0"/>
          <w:sz w:val="26"/>
          <w:szCs w:val="26"/>
          <w:lang w:val="es-ES_tradnl" w:eastAsia="es-ES_tradnl"/>
        </w:rPr>
        <w:t>.</w:t>
      </w:r>
    </w:p>
    <w:p w:rsidR="00574683" w:rsidRPr="003E539D" w:rsidRDefault="00574683" w:rsidP="003E0961">
      <w:pPr>
        <w:pStyle w:val="Sinespaciado1"/>
        <w:spacing w:line="360" w:lineRule="auto"/>
        <w:ind w:firstLine="2835"/>
        <w:jc w:val="both"/>
        <w:rPr>
          <w:rStyle w:val="FontStyle26"/>
          <w:b w:val="0"/>
          <w:spacing w:val="0"/>
          <w:sz w:val="16"/>
          <w:szCs w:val="16"/>
          <w:lang w:val="es-ES_tradnl" w:eastAsia="es-ES_tradnl"/>
        </w:rPr>
      </w:pPr>
    </w:p>
    <w:p w:rsidR="00574683" w:rsidRPr="003E539D" w:rsidRDefault="00574683" w:rsidP="003E0961">
      <w:pPr>
        <w:pStyle w:val="Sinespaciado1"/>
        <w:spacing w:line="360" w:lineRule="auto"/>
        <w:ind w:firstLine="2835"/>
        <w:jc w:val="both"/>
        <w:rPr>
          <w:rStyle w:val="FontStyle26"/>
          <w:b w:val="0"/>
          <w:spacing w:val="0"/>
          <w:sz w:val="26"/>
          <w:szCs w:val="26"/>
          <w:lang w:val="es-ES_tradnl" w:eastAsia="es-ES_tradnl"/>
        </w:rPr>
      </w:pPr>
      <w:r w:rsidRPr="003E539D">
        <w:rPr>
          <w:rStyle w:val="FontStyle26"/>
          <w:b w:val="0"/>
          <w:spacing w:val="0"/>
          <w:sz w:val="26"/>
          <w:szCs w:val="26"/>
          <w:lang w:val="es-ES_tradnl" w:eastAsia="es-ES_tradnl"/>
        </w:rPr>
        <w:t xml:space="preserve">2.5. Mediante auto del 28 de septiembre de 2016, el Juzgado Civil del Circuito de Santa Rosa de Cabal dispuso confirmar la decisión proferida por el a quo, en el sentido de rechazar de plano la </w:t>
      </w:r>
      <w:r w:rsidRPr="003E539D">
        <w:rPr>
          <w:rStyle w:val="FontStyle26"/>
          <w:b w:val="0"/>
          <w:spacing w:val="0"/>
          <w:sz w:val="26"/>
          <w:szCs w:val="26"/>
          <w:lang w:val="es-ES_tradnl" w:eastAsia="es-ES_tradnl"/>
        </w:rPr>
        <w:lastRenderedPageBreak/>
        <w:t>demanda interpuesta, bajo el argumento de que en efecto se había llegado a un acuerdo entre las partes para la constitución de la servidumbre de hidrocarburos.</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Pide l</w:t>
      </w:r>
      <w:r w:rsidR="000F115C">
        <w:rPr>
          <w:rFonts w:ascii="Arial" w:hAnsi="Arial" w:cs="Arial"/>
          <w:sz w:val="26"/>
          <w:szCs w:val="26"/>
        </w:rPr>
        <w:t>a sociedad accionante</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w:t>
      </w:r>
      <w:r w:rsidR="0058519C">
        <w:rPr>
          <w:rFonts w:ascii="Arial" w:hAnsi="Arial" w:cs="Arial"/>
          <w:sz w:val="26"/>
          <w:szCs w:val="26"/>
        </w:rPr>
        <w:t>n</w:t>
      </w:r>
      <w:r w:rsidR="0088490D" w:rsidRPr="0088490D">
        <w:rPr>
          <w:rFonts w:ascii="Arial" w:hAnsi="Arial" w:cs="Arial"/>
          <w:sz w:val="26"/>
          <w:szCs w:val="26"/>
        </w:rPr>
        <w:t xml:space="preserve"> </w:t>
      </w:r>
      <w:r w:rsidR="00C47F2C">
        <w:rPr>
          <w:rFonts w:ascii="Arial" w:hAnsi="Arial" w:cs="Arial"/>
          <w:sz w:val="26"/>
          <w:szCs w:val="26"/>
        </w:rPr>
        <w:t>los</w:t>
      </w:r>
      <w:r w:rsidR="0088490D" w:rsidRPr="0088490D">
        <w:rPr>
          <w:rFonts w:ascii="Arial" w:hAnsi="Arial" w:cs="Arial"/>
          <w:sz w:val="26"/>
          <w:szCs w:val="26"/>
        </w:rPr>
        <w:t xml:space="preserve"> derecho</w:t>
      </w:r>
      <w:r w:rsidR="0058519C">
        <w:rPr>
          <w:rFonts w:ascii="Arial" w:hAnsi="Arial" w:cs="Arial"/>
          <w:sz w:val="26"/>
          <w:szCs w:val="26"/>
        </w:rPr>
        <w:t>s</w:t>
      </w:r>
      <w:r w:rsidR="0088490D" w:rsidRPr="0088490D">
        <w:rPr>
          <w:rFonts w:ascii="Arial" w:hAnsi="Arial" w:cs="Arial"/>
          <w:sz w:val="26"/>
          <w:szCs w:val="26"/>
        </w:rPr>
        <w:t xml:space="preserve"> fundamental</w:t>
      </w:r>
      <w:r w:rsidR="0058519C">
        <w:rPr>
          <w:rFonts w:ascii="Arial" w:hAnsi="Arial" w:cs="Arial"/>
          <w:sz w:val="26"/>
          <w:szCs w:val="26"/>
        </w:rPr>
        <w:t>es</w:t>
      </w:r>
      <w:r w:rsidR="0088490D" w:rsidRPr="0088490D">
        <w:rPr>
          <w:rFonts w:ascii="Arial" w:hAnsi="Arial" w:cs="Arial"/>
          <w:sz w:val="26"/>
          <w:szCs w:val="26"/>
        </w:rPr>
        <w:t xml:space="preserve"> invocado</w:t>
      </w:r>
      <w:r w:rsidR="0058519C">
        <w:rPr>
          <w:rFonts w:ascii="Arial" w:hAnsi="Arial" w:cs="Arial"/>
          <w:sz w:val="26"/>
          <w:szCs w:val="26"/>
        </w:rPr>
        <w:t>s</w:t>
      </w:r>
      <w:r w:rsidRPr="0088490D">
        <w:rPr>
          <w:rFonts w:ascii="Arial" w:hAnsi="Arial" w:cs="Arial"/>
          <w:sz w:val="26"/>
          <w:szCs w:val="26"/>
        </w:rPr>
        <w:t xml:space="preserve"> y se </w:t>
      </w:r>
      <w:r w:rsidR="000F115C">
        <w:rPr>
          <w:rFonts w:ascii="Arial" w:hAnsi="Arial" w:cs="Arial"/>
          <w:sz w:val="26"/>
          <w:szCs w:val="26"/>
        </w:rPr>
        <w:t>ordene a</w:t>
      </w:r>
      <w:r w:rsidR="00E725EA" w:rsidRPr="0088490D">
        <w:rPr>
          <w:rFonts w:ascii="Arial" w:hAnsi="Arial" w:cs="Arial"/>
          <w:sz w:val="26"/>
          <w:szCs w:val="26"/>
        </w:rPr>
        <w:t xml:space="preserve"> l</w:t>
      </w:r>
      <w:r w:rsidR="000F115C">
        <w:rPr>
          <w:rFonts w:ascii="Arial" w:hAnsi="Arial" w:cs="Arial"/>
          <w:sz w:val="26"/>
          <w:szCs w:val="26"/>
        </w:rPr>
        <w:t>os</w:t>
      </w:r>
      <w:r w:rsidR="00C47F2C">
        <w:rPr>
          <w:rFonts w:ascii="Arial" w:hAnsi="Arial" w:cs="Arial"/>
          <w:sz w:val="26"/>
          <w:szCs w:val="26"/>
        </w:rPr>
        <w:t xml:space="preserve"> despachos judiciales accionados</w:t>
      </w:r>
      <w:r w:rsidR="004A7C26">
        <w:rPr>
          <w:rFonts w:ascii="Arial" w:hAnsi="Arial" w:cs="Arial"/>
          <w:sz w:val="26"/>
          <w:szCs w:val="26"/>
        </w:rPr>
        <w:t xml:space="preserve">, </w:t>
      </w:r>
      <w:r w:rsidR="00C47F2C">
        <w:rPr>
          <w:rFonts w:ascii="Arial" w:hAnsi="Arial" w:cs="Arial"/>
          <w:sz w:val="26"/>
          <w:szCs w:val="26"/>
        </w:rPr>
        <w:t xml:space="preserve">revocar </w:t>
      </w:r>
      <w:r w:rsidR="000F115C">
        <w:rPr>
          <w:rFonts w:ascii="Arial" w:hAnsi="Arial" w:cs="Arial"/>
          <w:sz w:val="26"/>
          <w:szCs w:val="26"/>
        </w:rPr>
        <w:t>las providencias calendadas, 14 de julio de 2016, proferida</w:t>
      </w:r>
      <w:r w:rsidR="000F115C" w:rsidRPr="006D238C">
        <w:rPr>
          <w:rFonts w:ascii="Arial" w:hAnsi="Arial" w:cs="Arial"/>
          <w:sz w:val="26"/>
          <w:szCs w:val="26"/>
        </w:rPr>
        <w:t xml:space="preserve"> por </w:t>
      </w:r>
      <w:r w:rsidR="000F115C">
        <w:rPr>
          <w:rFonts w:ascii="Arial" w:hAnsi="Arial" w:cs="Arial"/>
          <w:sz w:val="26"/>
          <w:szCs w:val="26"/>
        </w:rPr>
        <w:t>el Juzgado Segundo Civil Municipal de Santa Rosa de Cabal</w:t>
      </w:r>
      <w:r w:rsidR="000F115C" w:rsidRPr="006D238C">
        <w:rPr>
          <w:rFonts w:ascii="Arial" w:hAnsi="Arial" w:cs="Arial"/>
          <w:sz w:val="26"/>
          <w:szCs w:val="26"/>
        </w:rPr>
        <w:t>, por medio de</w:t>
      </w:r>
      <w:r w:rsidR="000F115C">
        <w:rPr>
          <w:rFonts w:ascii="Arial" w:hAnsi="Arial" w:cs="Arial"/>
          <w:sz w:val="26"/>
          <w:szCs w:val="26"/>
        </w:rPr>
        <w:t xml:space="preserve"> </w:t>
      </w:r>
      <w:r w:rsidR="000F115C" w:rsidRPr="006D238C">
        <w:rPr>
          <w:rFonts w:ascii="Arial" w:hAnsi="Arial" w:cs="Arial"/>
          <w:sz w:val="26"/>
          <w:szCs w:val="26"/>
        </w:rPr>
        <w:t>l</w:t>
      </w:r>
      <w:r w:rsidR="000F115C">
        <w:rPr>
          <w:rFonts w:ascii="Arial" w:hAnsi="Arial" w:cs="Arial"/>
          <w:sz w:val="26"/>
          <w:szCs w:val="26"/>
        </w:rPr>
        <w:t>a</w:t>
      </w:r>
      <w:r w:rsidR="000F115C" w:rsidRPr="006D238C">
        <w:rPr>
          <w:rFonts w:ascii="Arial" w:hAnsi="Arial" w:cs="Arial"/>
          <w:sz w:val="26"/>
          <w:szCs w:val="26"/>
        </w:rPr>
        <w:t xml:space="preserve"> cual </w:t>
      </w:r>
      <w:r w:rsidR="000F115C">
        <w:rPr>
          <w:rFonts w:ascii="Arial" w:hAnsi="Arial" w:cs="Arial"/>
          <w:sz w:val="26"/>
          <w:szCs w:val="26"/>
        </w:rPr>
        <w:t xml:space="preserve">se rechazó la demanda; y 28 de septiembre de 2016, del Juzgado Civil del Circuito de Santa Rosa de Cabal, que la confirmó y </w:t>
      </w:r>
      <w:r w:rsidR="003101BB">
        <w:rPr>
          <w:rFonts w:ascii="Arial" w:hAnsi="Arial" w:cs="Arial"/>
          <w:sz w:val="26"/>
          <w:szCs w:val="26"/>
        </w:rPr>
        <w:t xml:space="preserve">en su lugar </w:t>
      </w:r>
      <w:r w:rsidR="000F115C">
        <w:rPr>
          <w:rFonts w:ascii="Arial" w:hAnsi="Arial" w:cs="Arial"/>
          <w:sz w:val="26"/>
          <w:szCs w:val="26"/>
        </w:rPr>
        <w:t xml:space="preserve">se ordene </w:t>
      </w:r>
      <w:r w:rsidR="003101BB">
        <w:rPr>
          <w:rFonts w:ascii="Arial" w:hAnsi="Arial" w:cs="Arial"/>
          <w:sz w:val="26"/>
          <w:szCs w:val="26"/>
        </w:rPr>
        <w:t>la</w:t>
      </w:r>
      <w:r w:rsidR="000F115C">
        <w:rPr>
          <w:rFonts w:ascii="Arial" w:hAnsi="Arial" w:cs="Arial"/>
          <w:sz w:val="26"/>
          <w:szCs w:val="26"/>
        </w:rPr>
        <w:t xml:space="preserve"> admisión</w:t>
      </w:r>
      <w:r w:rsidR="003101BB">
        <w:rPr>
          <w:rFonts w:ascii="Arial" w:hAnsi="Arial" w:cs="Arial"/>
          <w:sz w:val="26"/>
          <w:szCs w:val="26"/>
        </w:rPr>
        <w:t xml:space="preserve"> de la demanda</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w:t>
      </w:r>
      <w:r w:rsidR="003101BB">
        <w:rPr>
          <w:rFonts w:ascii="Arial" w:hAnsi="Arial" w:cs="Arial"/>
          <w:sz w:val="26"/>
          <w:szCs w:val="26"/>
        </w:rPr>
        <w:t>solicitud de amparo</w:t>
      </w:r>
      <w:r w:rsidR="00A30863" w:rsidRPr="00096881">
        <w:rPr>
          <w:rFonts w:ascii="Arial" w:hAnsi="Arial" w:cs="Arial"/>
          <w:sz w:val="26"/>
          <w:szCs w:val="26"/>
        </w:rPr>
        <w:t xml:space="preserve"> contra la</w:t>
      </w:r>
      <w:r w:rsidR="00C17AE6">
        <w:rPr>
          <w:rFonts w:ascii="Arial" w:hAnsi="Arial" w:cs="Arial"/>
          <w:sz w:val="26"/>
          <w:szCs w:val="26"/>
        </w:rPr>
        <w:t>s</w:t>
      </w:r>
      <w:r w:rsidR="00A30863" w:rsidRPr="00096881">
        <w:rPr>
          <w:rFonts w:ascii="Arial" w:hAnsi="Arial" w:cs="Arial"/>
          <w:sz w:val="26"/>
          <w:szCs w:val="26"/>
        </w:rPr>
        <w:t xml:space="preserve"> autoridad</w:t>
      </w:r>
      <w:r w:rsidR="00C17AE6">
        <w:rPr>
          <w:rFonts w:ascii="Arial" w:hAnsi="Arial" w:cs="Arial"/>
          <w:sz w:val="26"/>
          <w:szCs w:val="26"/>
        </w:rPr>
        <w:t>es</w:t>
      </w:r>
      <w:r w:rsidR="00A30863" w:rsidRPr="00096881">
        <w:rPr>
          <w:rFonts w:ascii="Arial" w:hAnsi="Arial" w:cs="Arial"/>
          <w:sz w:val="26"/>
          <w:szCs w:val="26"/>
        </w:rPr>
        <w:t xml:space="preserve"> judicial</w:t>
      </w:r>
      <w:r w:rsidR="00C17AE6">
        <w:rPr>
          <w:rFonts w:ascii="Arial" w:hAnsi="Arial" w:cs="Arial"/>
          <w:sz w:val="26"/>
          <w:szCs w:val="26"/>
        </w:rPr>
        <w:t>es</w:t>
      </w:r>
      <w:r w:rsidR="00A30863" w:rsidRPr="00096881">
        <w:rPr>
          <w:rFonts w:ascii="Arial" w:hAnsi="Arial" w:cs="Arial"/>
          <w:sz w:val="26"/>
          <w:szCs w:val="26"/>
        </w:rPr>
        <w:t xml:space="preserve"> </w:t>
      </w:r>
      <w:r w:rsidR="00B60E19">
        <w:rPr>
          <w:rFonts w:ascii="Arial" w:hAnsi="Arial" w:cs="Arial"/>
          <w:sz w:val="26"/>
          <w:szCs w:val="26"/>
        </w:rPr>
        <w:t>accionada</w:t>
      </w:r>
      <w:r w:rsidR="00C17AE6">
        <w:rPr>
          <w:rFonts w:ascii="Arial" w:hAnsi="Arial" w:cs="Arial"/>
          <w:sz w:val="26"/>
          <w:szCs w:val="26"/>
        </w:rPr>
        <w:t>s</w:t>
      </w:r>
      <w:r w:rsidR="00A30863" w:rsidRPr="00096881">
        <w:rPr>
          <w:rFonts w:ascii="Arial" w:hAnsi="Arial" w:cs="Arial"/>
          <w:sz w:val="26"/>
          <w:szCs w:val="26"/>
        </w:rPr>
        <w:t xml:space="preserve">, </w:t>
      </w:r>
      <w:r w:rsidR="00A30863" w:rsidRPr="00096881">
        <w:rPr>
          <w:rFonts w:ascii="Arial" w:hAnsi="Arial" w:cs="Arial"/>
          <w:sz w:val="26"/>
          <w:szCs w:val="26"/>
          <w:lang w:val="es-ES"/>
        </w:rPr>
        <w:t>se dispuso su notificación y traslado</w:t>
      </w:r>
      <w:r w:rsidR="00123E07" w:rsidRPr="00096881">
        <w:rPr>
          <w:rFonts w:ascii="Arial" w:hAnsi="Arial" w:cs="Arial"/>
          <w:sz w:val="26"/>
          <w:szCs w:val="26"/>
          <w:lang w:val="es-ES"/>
        </w:rPr>
        <w:t xml:space="preserve"> y se decretó una inspección judicial al </w:t>
      </w:r>
      <w:r w:rsidR="002C0A3A">
        <w:rPr>
          <w:rFonts w:ascii="Arial" w:hAnsi="Arial" w:cs="Arial"/>
          <w:sz w:val="26"/>
          <w:szCs w:val="26"/>
          <w:lang w:val="es-ES"/>
        </w:rPr>
        <w:t xml:space="preserve">referido </w:t>
      </w:r>
      <w:r w:rsidR="008F2144" w:rsidRPr="00096881">
        <w:rPr>
          <w:rFonts w:ascii="Arial" w:hAnsi="Arial" w:cs="Arial"/>
          <w:spacing w:val="-3"/>
          <w:sz w:val="26"/>
          <w:szCs w:val="26"/>
        </w:rPr>
        <w:t>proceso.</w:t>
      </w:r>
      <w:r w:rsidR="00C17AE6">
        <w:rPr>
          <w:rFonts w:ascii="Arial" w:hAnsi="Arial" w:cs="Arial"/>
          <w:spacing w:val="-3"/>
          <w:sz w:val="26"/>
          <w:szCs w:val="26"/>
        </w:rPr>
        <w:t xml:space="preserve"> No se ordenó hacerlo respecto de </w:t>
      </w:r>
      <w:r w:rsidR="001C6088" w:rsidRPr="00413A6D">
        <w:rPr>
          <w:rFonts w:ascii="Arial" w:hAnsi="Arial" w:cs="Arial"/>
          <w:sz w:val="26"/>
          <w:szCs w:val="26"/>
          <w:lang w:val="es-ES"/>
        </w:rPr>
        <w:t>l</w:t>
      </w:r>
      <w:r w:rsidR="001C6088">
        <w:rPr>
          <w:rFonts w:ascii="Arial" w:hAnsi="Arial" w:cs="Arial"/>
          <w:sz w:val="26"/>
          <w:szCs w:val="26"/>
          <w:lang w:val="es-ES"/>
        </w:rPr>
        <w:t xml:space="preserve">a </w:t>
      </w:r>
      <w:r w:rsidR="001C6088" w:rsidRPr="00413A6D">
        <w:rPr>
          <w:rFonts w:ascii="Arial" w:hAnsi="Arial" w:cs="Arial"/>
          <w:sz w:val="26"/>
          <w:szCs w:val="26"/>
          <w:lang w:val="es-ES"/>
        </w:rPr>
        <w:t xml:space="preserve">demandada en </w:t>
      </w:r>
      <w:r w:rsidR="001C6088">
        <w:rPr>
          <w:rFonts w:ascii="Arial" w:hAnsi="Arial" w:cs="Arial"/>
          <w:sz w:val="26"/>
          <w:szCs w:val="26"/>
          <w:lang w:val="es-ES"/>
        </w:rPr>
        <w:t xml:space="preserve">el proceso objeto de queja, porque </w:t>
      </w:r>
      <w:r w:rsidR="001C6088" w:rsidRPr="00BA56A5">
        <w:rPr>
          <w:rFonts w:ascii="Arial" w:hAnsi="Arial" w:cs="Arial"/>
          <w:sz w:val="26"/>
          <w:szCs w:val="26"/>
          <w:lang w:val="es-ES"/>
        </w:rPr>
        <w:t>de a</w:t>
      </w:r>
      <w:r w:rsidR="001C6088">
        <w:rPr>
          <w:rFonts w:ascii="Arial" w:hAnsi="Arial" w:cs="Arial"/>
          <w:sz w:val="26"/>
          <w:szCs w:val="26"/>
          <w:lang w:val="es-ES"/>
        </w:rPr>
        <w:t xml:space="preserve">cuerdo con los hechos de la solicitud de amparo y la inspección judicial practicada, la demanda fue rechazada y por ende esta </w:t>
      </w:r>
      <w:r w:rsidR="001C6088" w:rsidRPr="00347507">
        <w:rPr>
          <w:rFonts w:ascii="Arial" w:hAnsi="Arial" w:cs="Arial"/>
          <w:sz w:val="26"/>
          <w:szCs w:val="26"/>
          <w:lang w:val="es-ES"/>
        </w:rPr>
        <w:t>todavía no ha concurrid</w:t>
      </w:r>
      <w:r w:rsidR="001C6088">
        <w:rPr>
          <w:rFonts w:ascii="Arial" w:hAnsi="Arial" w:cs="Arial"/>
          <w:sz w:val="26"/>
          <w:szCs w:val="26"/>
          <w:lang w:val="es-ES"/>
        </w:rPr>
        <w:t>o</w:t>
      </w:r>
      <w:r w:rsidR="001C6088" w:rsidRPr="00347507">
        <w:rPr>
          <w:rFonts w:ascii="Arial" w:hAnsi="Arial" w:cs="Arial"/>
          <w:sz w:val="26"/>
          <w:szCs w:val="26"/>
          <w:lang w:val="es-ES"/>
        </w:rPr>
        <w:t xml:space="preserve"> al proceso</w:t>
      </w:r>
      <w:r w:rsidR="001C6088">
        <w:rPr>
          <w:rFonts w:ascii="Arial" w:hAnsi="Arial" w:cs="Arial"/>
          <w:sz w:val="26"/>
          <w:szCs w:val="26"/>
          <w:lang w:val="es-ES"/>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714C4C" w:rsidRPr="00096881" w:rsidRDefault="005F76D1"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156972">
        <w:rPr>
          <w:rFonts w:ascii="Arial" w:hAnsi="Arial" w:cs="Arial"/>
          <w:sz w:val="26"/>
          <w:szCs w:val="26"/>
          <w:lang w:val="es-ES"/>
        </w:rPr>
        <w:t xml:space="preserve">La </w:t>
      </w:r>
      <w:r w:rsidR="00612445">
        <w:rPr>
          <w:rFonts w:ascii="Arial" w:hAnsi="Arial" w:cs="Arial"/>
          <w:sz w:val="26"/>
          <w:szCs w:val="26"/>
        </w:rPr>
        <w:t>Ju</w:t>
      </w:r>
      <w:r w:rsidR="00156972">
        <w:rPr>
          <w:rFonts w:ascii="Arial" w:hAnsi="Arial" w:cs="Arial"/>
          <w:sz w:val="26"/>
          <w:szCs w:val="26"/>
        </w:rPr>
        <w:t>e</w:t>
      </w:r>
      <w:r w:rsidR="00612445">
        <w:rPr>
          <w:rFonts w:ascii="Arial" w:hAnsi="Arial" w:cs="Arial"/>
          <w:sz w:val="26"/>
          <w:szCs w:val="26"/>
        </w:rPr>
        <w:t>z</w:t>
      </w:r>
      <w:r w:rsidR="00156972">
        <w:rPr>
          <w:rFonts w:ascii="Arial" w:hAnsi="Arial" w:cs="Arial"/>
          <w:sz w:val="26"/>
          <w:szCs w:val="26"/>
        </w:rPr>
        <w:t>a</w:t>
      </w:r>
      <w:r w:rsidR="00612445">
        <w:rPr>
          <w:rFonts w:ascii="Arial" w:hAnsi="Arial" w:cs="Arial"/>
          <w:sz w:val="26"/>
          <w:szCs w:val="26"/>
        </w:rPr>
        <w:t xml:space="preserve"> Civil del Circuito de Santa Rosa de Cabal, hizo un recuento</w:t>
      </w:r>
      <w:r w:rsidR="00156972">
        <w:rPr>
          <w:rFonts w:ascii="Arial" w:hAnsi="Arial" w:cs="Arial"/>
          <w:sz w:val="26"/>
          <w:szCs w:val="26"/>
        </w:rPr>
        <w:t xml:space="preserve"> pormenorizado</w:t>
      </w:r>
      <w:r w:rsidR="00612445">
        <w:rPr>
          <w:rFonts w:ascii="Arial" w:hAnsi="Arial" w:cs="Arial"/>
          <w:sz w:val="26"/>
          <w:szCs w:val="26"/>
        </w:rPr>
        <w:t xml:space="preserve"> de las actuaciones surtidas </w:t>
      </w:r>
      <w:r w:rsidR="00AC1D5B">
        <w:rPr>
          <w:rFonts w:ascii="Arial" w:hAnsi="Arial" w:cs="Arial"/>
          <w:sz w:val="26"/>
          <w:szCs w:val="26"/>
        </w:rPr>
        <w:t xml:space="preserve">tanto </w:t>
      </w:r>
      <w:r w:rsidR="00156972">
        <w:rPr>
          <w:rFonts w:ascii="Arial" w:hAnsi="Arial" w:cs="Arial"/>
          <w:sz w:val="26"/>
          <w:szCs w:val="26"/>
        </w:rPr>
        <w:t>en ese despacho como en</w:t>
      </w:r>
      <w:r w:rsidR="00AC1D5B">
        <w:rPr>
          <w:rFonts w:ascii="Arial" w:hAnsi="Arial" w:cs="Arial"/>
          <w:sz w:val="26"/>
          <w:szCs w:val="26"/>
        </w:rPr>
        <w:t xml:space="preserve"> el Juzgado Segundo Civil Municipal de esa localidad</w:t>
      </w:r>
      <w:r w:rsidR="00A3211E">
        <w:rPr>
          <w:rFonts w:ascii="Arial" w:hAnsi="Arial" w:cs="Arial"/>
          <w:sz w:val="26"/>
          <w:szCs w:val="26"/>
        </w:rPr>
        <w:t xml:space="preserve"> y concluye que por lo expuesto procedió a confirmar la decisión adoptada por la a quo el 14 de julio de 2016</w:t>
      </w:r>
      <w:r w:rsidR="00714C4C">
        <w:rPr>
          <w:rFonts w:ascii="Arial" w:hAnsi="Arial" w:cs="Arial"/>
          <w:sz w:val="26"/>
          <w:szCs w:val="26"/>
        </w:rPr>
        <w:t xml:space="preserve">. </w:t>
      </w:r>
    </w:p>
    <w:p w:rsidR="003101BB" w:rsidRDefault="003101BB" w:rsidP="00A30863">
      <w:pPr>
        <w:pStyle w:val="Sinespaciado1"/>
        <w:spacing w:line="360" w:lineRule="auto"/>
        <w:ind w:firstLine="2835"/>
        <w:jc w:val="both"/>
        <w:rPr>
          <w:rFonts w:ascii="Arial" w:hAnsi="Arial" w:cs="Arial"/>
          <w:sz w:val="16"/>
          <w:szCs w:val="16"/>
        </w:rPr>
      </w:pPr>
    </w:p>
    <w:p w:rsidR="003101BB" w:rsidRPr="00DB0F2C" w:rsidRDefault="00156972" w:rsidP="00A30863">
      <w:pPr>
        <w:pStyle w:val="Sinespaciado1"/>
        <w:spacing w:line="360" w:lineRule="auto"/>
        <w:ind w:firstLine="2835"/>
        <w:jc w:val="both"/>
        <w:rPr>
          <w:rFonts w:ascii="Arial" w:hAnsi="Arial" w:cs="Arial"/>
          <w:sz w:val="26"/>
          <w:szCs w:val="26"/>
        </w:rPr>
      </w:pPr>
      <w:r>
        <w:rPr>
          <w:rFonts w:ascii="Arial" w:hAnsi="Arial" w:cs="Arial"/>
          <w:sz w:val="26"/>
          <w:szCs w:val="26"/>
        </w:rPr>
        <w:t>4.2. La Jueza Segunda Civil Municipal de Santa Rosa de Cabal, considera que no le asiste razón a la accionante</w:t>
      </w:r>
      <w:r w:rsidR="00B146EA">
        <w:rPr>
          <w:rFonts w:ascii="Arial" w:hAnsi="Arial" w:cs="Arial"/>
          <w:sz w:val="26"/>
          <w:szCs w:val="26"/>
        </w:rPr>
        <w:t>,</w:t>
      </w:r>
      <w:r>
        <w:rPr>
          <w:rFonts w:ascii="Arial" w:hAnsi="Arial" w:cs="Arial"/>
          <w:sz w:val="26"/>
          <w:szCs w:val="26"/>
        </w:rPr>
        <w:t xml:space="preserve"> por cuanto la decisión a la que arribó ese despacho mediante providencias del 14 de julio y 16 de agosto de 2016, se basó en el análisis juicioso de la prueba arrimada como requisito de procedibilidad</w:t>
      </w:r>
      <w:r w:rsidR="00743F6E">
        <w:rPr>
          <w:rFonts w:ascii="Arial" w:hAnsi="Arial" w:cs="Arial"/>
          <w:sz w:val="26"/>
          <w:szCs w:val="26"/>
        </w:rPr>
        <w:t xml:space="preserve"> para dar marcha a la acción, documento que confrontado con el contenido de las normas que rigen la materia, dio lugar al rechazo de plano de la petición por improcedente, </w:t>
      </w:r>
      <w:r w:rsidR="00743F6E">
        <w:rPr>
          <w:rFonts w:ascii="Arial" w:hAnsi="Arial" w:cs="Arial"/>
          <w:sz w:val="26"/>
          <w:szCs w:val="26"/>
        </w:rPr>
        <w:lastRenderedPageBreak/>
        <w:t>decisión que se sostuvo en reposición y que en sede de apelación fue confirmada</w:t>
      </w:r>
      <w:r w:rsidR="0008199F">
        <w:rPr>
          <w:rFonts w:ascii="Arial" w:hAnsi="Arial" w:cs="Arial"/>
          <w:sz w:val="26"/>
          <w:szCs w:val="26"/>
        </w:rPr>
        <w:t>. Que no se puede hablar de una negociación fallida, en tanto que no existió desacuerdo entre las partes sobre el valor a indemnizar por ocasión de la servidumbre</w:t>
      </w:r>
      <w:r w:rsidR="0058666D">
        <w:rPr>
          <w:rFonts w:ascii="Arial" w:hAnsi="Arial" w:cs="Arial"/>
          <w:sz w:val="26"/>
          <w:szCs w:val="26"/>
        </w:rPr>
        <w:t>. Trae a colación el numeral 2º del artículo 43 del Código General del Proceso</w:t>
      </w:r>
      <w:r w:rsidR="00DB0F2C">
        <w:rPr>
          <w:rFonts w:ascii="Arial" w:hAnsi="Arial" w:cs="Arial"/>
          <w:sz w:val="26"/>
          <w:szCs w:val="26"/>
        </w:rPr>
        <w:t>,</w:t>
      </w:r>
      <w:r w:rsidR="0058666D">
        <w:rPr>
          <w:rFonts w:ascii="Arial" w:hAnsi="Arial" w:cs="Arial"/>
          <w:sz w:val="26"/>
          <w:szCs w:val="26"/>
        </w:rPr>
        <w:t xml:space="preserve"> que prevé como uno de los poderes de ordenación e instrucción del juez</w:t>
      </w:r>
      <w:r w:rsidR="00DB0F2C">
        <w:rPr>
          <w:rFonts w:ascii="Arial" w:hAnsi="Arial" w:cs="Arial"/>
          <w:sz w:val="26"/>
          <w:szCs w:val="26"/>
        </w:rPr>
        <w:t xml:space="preserve">, </w:t>
      </w:r>
      <w:r w:rsidR="00DB0F2C" w:rsidRPr="00DB0F2C">
        <w:rPr>
          <w:rFonts w:ascii="Arial" w:hAnsi="Arial" w:cs="Arial"/>
          <w:i/>
          <w:sz w:val="24"/>
          <w:szCs w:val="24"/>
        </w:rPr>
        <w:t>“Rechazar cualquier solicitud que sea notoriamente improcedente o que implique una dilación manifiesta”</w:t>
      </w:r>
      <w:r w:rsidR="00DB0F2C">
        <w:rPr>
          <w:rFonts w:ascii="Arial" w:hAnsi="Arial" w:cs="Arial"/>
          <w:i/>
          <w:sz w:val="24"/>
          <w:szCs w:val="24"/>
        </w:rPr>
        <w:t xml:space="preserve"> </w:t>
      </w:r>
      <w:r w:rsidR="00DB0F2C" w:rsidRPr="00DB0F2C">
        <w:rPr>
          <w:rFonts w:ascii="Arial" w:hAnsi="Arial" w:cs="Arial"/>
          <w:sz w:val="26"/>
          <w:szCs w:val="26"/>
        </w:rPr>
        <w:t>y</w:t>
      </w:r>
      <w:r w:rsidR="00DB0F2C">
        <w:rPr>
          <w:rFonts w:ascii="Arial" w:hAnsi="Arial" w:cs="Arial"/>
          <w:sz w:val="26"/>
          <w:szCs w:val="26"/>
        </w:rPr>
        <w:t xml:space="preserve"> que es su función, al momento de calificar la demanda verificar si la parte ha dado cumplimiento al trámite previo a la presentación de la misma, lo cual en efecto se acreditó, pero al no existir desacuerdo alguno sobre el monto a indemnizar, hace que pierda todo objeto o razón de ser la demanda que se pretendía. Concluye que las decisiones que se adoptaron en primera y segunda instancia, gozan de respaldo probatorio y respeto por las normas sustanciales, en consecuencia la tutela invocada no está llamada a prosperar.</w:t>
      </w:r>
    </w:p>
    <w:p w:rsidR="005854A7" w:rsidRPr="00D206F1" w:rsidRDefault="005854A7" w:rsidP="00A30863">
      <w:pPr>
        <w:pStyle w:val="Sinespaciado1"/>
        <w:spacing w:line="360" w:lineRule="auto"/>
        <w:ind w:firstLine="2835"/>
        <w:jc w:val="both"/>
        <w:rPr>
          <w:rFonts w:ascii="Arial" w:hAnsi="Arial" w:cs="Arial"/>
          <w:sz w:val="24"/>
          <w:szCs w:val="2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1. Esta Corporación es competente para conocer de la tutela, toda vez que es el superior funcional de </w:t>
      </w:r>
      <w:r w:rsidR="001C6088">
        <w:rPr>
          <w:rFonts w:ascii="Arial" w:hAnsi="Arial" w:cs="Arial"/>
          <w:sz w:val="26"/>
          <w:szCs w:val="26"/>
        </w:rPr>
        <w:t>un</w:t>
      </w:r>
      <w:r w:rsidRPr="00096881">
        <w:rPr>
          <w:rFonts w:ascii="Arial" w:hAnsi="Arial" w:cs="Arial"/>
          <w:sz w:val="26"/>
          <w:szCs w:val="26"/>
        </w:rPr>
        <w:t>a</w:t>
      </w:r>
      <w:r w:rsidR="001C6088">
        <w:rPr>
          <w:rFonts w:ascii="Arial" w:hAnsi="Arial" w:cs="Arial"/>
          <w:sz w:val="26"/>
          <w:szCs w:val="26"/>
        </w:rPr>
        <w:t xml:space="preserve"> de las</w:t>
      </w:r>
      <w:r w:rsidRPr="00096881">
        <w:rPr>
          <w:rFonts w:ascii="Arial" w:hAnsi="Arial" w:cs="Arial"/>
          <w:sz w:val="26"/>
          <w:szCs w:val="26"/>
        </w:rPr>
        <w:t xml:space="preserve"> autoridad</w:t>
      </w:r>
      <w:r w:rsidR="001C6088">
        <w:rPr>
          <w:rFonts w:ascii="Arial" w:hAnsi="Arial" w:cs="Arial"/>
          <w:sz w:val="26"/>
          <w:szCs w:val="26"/>
        </w:rPr>
        <w:t>es</w:t>
      </w:r>
      <w:r w:rsidRPr="00096881">
        <w:rPr>
          <w:rFonts w:ascii="Arial" w:hAnsi="Arial" w:cs="Arial"/>
          <w:sz w:val="26"/>
          <w:szCs w:val="26"/>
        </w:rPr>
        <w:t xml:space="preserve"> judicial</w:t>
      </w:r>
      <w:r w:rsidR="001C6088">
        <w:rPr>
          <w:rFonts w:ascii="Arial" w:hAnsi="Arial" w:cs="Arial"/>
          <w:sz w:val="26"/>
          <w:szCs w:val="26"/>
        </w:rPr>
        <w:t>es</w:t>
      </w:r>
      <w:r w:rsidRPr="00096881">
        <w:rPr>
          <w:rFonts w:ascii="Arial" w:hAnsi="Arial" w:cs="Arial"/>
          <w:sz w:val="26"/>
          <w:szCs w:val="26"/>
        </w:rPr>
        <w:t xml:space="preserve"> accionada</w:t>
      </w:r>
      <w:r w:rsidR="001C6088">
        <w:rPr>
          <w:rFonts w:ascii="Arial" w:hAnsi="Arial" w:cs="Arial"/>
          <w:sz w:val="26"/>
          <w:szCs w:val="26"/>
        </w:rPr>
        <w:t>s</w:t>
      </w:r>
      <w:r w:rsidRPr="00096881">
        <w:rPr>
          <w:rFonts w:ascii="Arial" w:hAnsi="Arial" w:cs="Arial"/>
          <w:sz w:val="26"/>
          <w:szCs w:val="26"/>
        </w:rPr>
        <w:t>, conforme con lo previsto en los Decretos 2591 de 1991 y 1382 de 2000.</w:t>
      </w: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CD11E0" w:rsidRPr="007D4BBD">
        <w:rPr>
          <w:rFonts w:ascii="Arial" w:hAnsi="Arial" w:cs="Arial"/>
          <w:spacing w:val="-3"/>
          <w:sz w:val="26"/>
          <w:szCs w:val="26"/>
        </w:rPr>
        <w:t>l</w:t>
      </w:r>
      <w:r w:rsidR="001C6088">
        <w:rPr>
          <w:rFonts w:ascii="Arial" w:hAnsi="Arial" w:cs="Arial"/>
          <w:spacing w:val="-3"/>
          <w:sz w:val="26"/>
          <w:szCs w:val="26"/>
        </w:rPr>
        <w:t>os</w:t>
      </w:r>
      <w:r w:rsidR="00CD11E0" w:rsidRPr="007D4BBD">
        <w:rPr>
          <w:rFonts w:ascii="Arial" w:hAnsi="Arial" w:cs="Arial"/>
          <w:spacing w:val="-3"/>
          <w:sz w:val="26"/>
          <w:szCs w:val="26"/>
        </w:rPr>
        <w:t xml:space="preserve"> Juzgado</w:t>
      </w:r>
      <w:r w:rsidR="001C6088">
        <w:rPr>
          <w:rFonts w:ascii="Arial" w:hAnsi="Arial" w:cs="Arial"/>
          <w:spacing w:val="-3"/>
          <w:sz w:val="26"/>
          <w:szCs w:val="26"/>
        </w:rPr>
        <w:t xml:space="preserve">s Segundo Civil Municipal y Civil </w:t>
      </w:r>
      <w:r w:rsidR="00CD11E0" w:rsidRPr="007D4BBD">
        <w:rPr>
          <w:rFonts w:ascii="Arial" w:hAnsi="Arial" w:cs="Arial"/>
          <w:spacing w:val="-3"/>
          <w:sz w:val="26"/>
          <w:szCs w:val="26"/>
        </w:rPr>
        <w:t xml:space="preserve">del Circuito de </w:t>
      </w:r>
      <w:r w:rsidR="001C6088">
        <w:rPr>
          <w:rFonts w:ascii="Arial" w:hAnsi="Arial" w:cs="Arial"/>
          <w:spacing w:val="-3"/>
          <w:sz w:val="26"/>
          <w:szCs w:val="26"/>
        </w:rPr>
        <w:t>Santa Rosa de Cabal, incurrieron</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 dentro del</w:t>
      </w:r>
      <w:r w:rsidRPr="007D4BBD">
        <w:rPr>
          <w:rFonts w:ascii="Arial" w:hAnsi="Arial" w:cs="Arial"/>
          <w:spacing w:val="-3"/>
          <w:sz w:val="26"/>
          <w:szCs w:val="26"/>
        </w:rPr>
        <w:t xml:space="preserve"> proceso </w:t>
      </w:r>
      <w:r w:rsidR="001C6088" w:rsidRPr="00855105">
        <w:rPr>
          <w:rFonts w:ascii="Arial" w:hAnsi="Arial" w:cs="Arial"/>
          <w:sz w:val="26"/>
          <w:szCs w:val="26"/>
          <w:lang w:val="es-MX"/>
        </w:rPr>
        <w:t>de solicitud de avalúo de perjuicios por ejercicio de servidumbre legal de hidrocarburos de ocupación permanente</w:t>
      </w:r>
      <w:r w:rsidR="001C6088">
        <w:rPr>
          <w:rFonts w:ascii="Arial" w:hAnsi="Arial" w:cs="Arial"/>
          <w:sz w:val="26"/>
          <w:szCs w:val="26"/>
          <w:lang w:val="es-MX"/>
        </w:rPr>
        <w:t xml:space="preserve"> </w:t>
      </w:r>
      <w:r w:rsidR="001C6088">
        <w:rPr>
          <w:rFonts w:ascii="Arial" w:hAnsi="Arial" w:cs="Arial"/>
          <w:sz w:val="26"/>
          <w:szCs w:val="26"/>
        </w:rPr>
        <w:t>(ley 1274 de 2009)</w:t>
      </w:r>
      <w:r w:rsidRPr="007D4BBD">
        <w:rPr>
          <w:rFonts w:ascii="Arial" w:hAnsi="Arial" w:cs="Arial"/>
          <w:spacing w:val="-3"/>
          <w:sz w:val="26"/>
          <w:szCs w:val="26"/>
        </w:rPr>
        <w:t xml:space="preserve">, que amerite la injerencia del juez Constitucional, </w:t>
      </w:r>
      <w:r w:rsidR="007D4BBD" w:rsidRPr="007D4BBD">
        <w:rPr>
          <w:rFonts w:ascii="Arial" w:hAnsi="Arial" w:cs="Arial"/>
          <w:spacing w:val="-3"/>
          <w:sz w:val="26"/>
          <w:szCs w:val="26"/>
        </w:rPr>
        <w:t xml:space="preserve">al </w:t>
      </w:r>
      <w:r w:rsidR="001C6088">
        <w:rPr>
          <w:rFonts w:ascii="Arial" w:hAnsi="Arial" w:cs="Arial"/>
          <w:spacing w:val="-3"/>
          <w:sz w:val="26"/>
          <w:szCs w:val="26"/>
        </w:rPr>
        <w:t>rechazarse de plano la demanda</w:t>
      </w:r>
      <w:r w:rsidR="007D4BBD" w:rsidRPr="007D4BBD">
        <w:rPr>
          <w:rFonts w:ascii="Arial" w:hAnsi="Arial" w:cs="Arial"/>
          <w:sz w:val="26"/>
          <w:szCs w:val="26"/>
        </w:rPr>
        <w:t xml:space="preserve">, </w:t>
      </w:r>
      <w:r w:rsidR="00676A88">
        <w:rPr>
          <w:rFonts w:ascii="Arial" w:hAnsi="Arial" w:cs="Arial"/>
          <w:sz w:val="26"/>
          <w:szCs w:val="26"/>
        </w:rPr>
        <w:t xml:space="preserve">bajo el argumento de </w:t>
      </w:r>
      <w:r w:rsidR="00676A88">
        <w:rPr>
          <w:rFonts w:ascii="Arial" w:hAnsi="Arial" w:cs="Arial"/>
          <w:spacing w:val="-3"/>
          <w:sz w:val="26"/>
          <w:szCs w:val="26"/>
        </w:rPr>
        <w:t>existir un acuerdo entre las partes sobre el valor de la indemnización que debe pagarse por el ejercicio de la servidumbre.</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w:t>
      </w:r>
      <w:r w:rsidRPr="006F38B0">
        <w:rPr>
          <w:rFonts w:ascii="Arial" w:hAnsi="Arial" w:cs="Arial"/>
          <w:sz w:val="26"/>
          <w:szCs w:val="26"/>
          <w:lang w:val="es-ES"/>
        </w:rPr>
        <w:lastRenderedPageBreak/>
        <w:t>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74D45" w:rsidRPr="003E539D" w:rsidRDefault="00574D45" w:rsidP="0088490D">
      <w:pPr>
        <w:pStyle w:val="Sinespaciado1"/>
        <w:spacing w:line="360" w:lineRule="auto"/>
        <w:ind w:firstLine="2835"/>
        <w:jc w:val="both"/>
        <w:rPr>
          <w:rFonts w:ascii="Arial" w:hAnsi="Arial" w:cs="Arial"/>
          <w:sz w:val="32"/>
          <w:szCs w:val="32"/>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3E539D" w:rsidRDefault="00295D67" w:rsidP="00295D67">
      <w:pPr>
        <w:pStyle w:val="Sinespaciado2"/>
        <w:spacing w:line="360" w:lineRule="auto"/>
        <w:ind w:firstLine="2835"/>
        <w:jc w:val="both"/>
        <w:rPr>
          <w:rFonts w:ascii="Arial" w:hAnsi="Arial" w:cs="Arial"/>
          <w:sz w:val="28"/>
          <w:szCs w:val="28"/>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1. Pretende la </w:t>
      </w:r>
      <w:r w:rsidR="002C79ED">
        <w:rPr>
          <w:rFonts w:ascii="Arial" w:hAnsi="Arial" w:cs="Arial"/>
          <w:sz w:val="26"/>
          <w:szCs w:val="26"/>
        </w:rPr>
        <w:t xml:space="preserve">sociedad </w:t>
      </w:r>
      <w:r>
        <w:rPr>
          <w:rFonts w:ascii="Arial" w:hAnsi="Arial" w:cs="Arial"/>
          <w:sz w:val="26"/>
          <w:szCs w:val="26"/>
        </w:rPr>
        <w:t>actor</w:t>
      </w:r>
      <w:r w:rsidR="002C79ED">
        <w:rPr>
          <w:rFonts w:ascii="Arial" w:hAnsi="Arial" w:cs="Arial"/>
          <w:sz w:val="26"/>
          <w:szCs w:val="26"/>
        </w:rPr>
        <w:t>a</w:t>
      </w:r>
      <w:r w:rsidRPr="00C9374E">
        <w:rPr>
          <w:rFonts w:ascii="Arial" w:hAnsi="Arial" w:cs="Arial"/>
          <w:sz w:val="26"/>
          <w:szCs w:val="26"/>
        </w:rPr>
        <w:t xml:space="preserve"> que por este mecanismo </w:t>
      </w:r>
      <w:r w:rsidRPr="006D238C">
        <w:rPr>
          <w:rFonts w:ascii="Arial" w:hAnsi="Arial" w:cs="Arial"/>
          <w:sz w:val="26"/>
          <w:szCs w:val="26"/>
        </w:rPr>
        <w:t>excepcional se disponga</w:t>
      </w:r>
      <w:r w:rsidRPr="006D238C">
        <w:t xml:space="preserve"> </w:t>
      </w:r>
      <w:r w:rsidRPr="006D238C">
        <w:rPr>
          <w:rFonts w:ascii="Arial" w:hAnsi="Arial" w:cs="Arial"/>
          <w:sz w:val="26"/>
          <w:szCs w:val="26"/>
        </w:rPr>
        <w:t xml:space="preserve">dejar sin efecto </w:t>
      </w:r>
      <w:r>
        <w:rPr>
          <w:rFonts w:ascii="Arial" w:hAnsi="Arial" w:cs="Arial"/>
          <w:sz w:val="26"/>
          <w:szCs w:val="26"/>
        </w:rPr>
        <w:t>la</w:t>
      </w:r>
      <w:r w:rsidR="000A218C">
        <w:rPr>
          <w:rFonts w:ascii="Arial" w:hAnsi="Arial" w:cs="Arial"/>
          <w:sz w:val="26"/>
          <w:szCs w:val="26"/>
        </w:rPr>
        <w:t>s</w:t>
      </w:r>
      <w:r>
        <w:rPr>
          <w:rFonts w:ascii="Arial" w:hAnsi="Arial" w:cs="Arial"/>
          <w:sz w:val="26"/>
          <w:szCs w:val="26"/>
        </w:rPr>
        <w:t xml:space="preserve"> </w:t>
      </w:r>
      <w:r w:rsidR="005A5AEC">
        <w:rPr>
          <w:rFonts w:ascii="Arial" w:hAnsi="Arial" w:cs="Arial"/>
          <w:sz w:val="26"/>
          <w:szCs w:val="26"/>
        </w:rPr>
        <w:t>providencia</w:t>
      </w:r>
      <w:r w:rsidR="000A218C">
        <w:rPr>
          <w:rFonts w:ascii="Arial" w:hAnsi="Arial" w:cs="Arial"/>
          <w:sz w:val="26"/>
          <w:szCs w:val="26"/>
        </w:rPr>
        <w:t>s</w:t>
      </w:r>
      <w:r w:rsidR="005A5AEC">
        <w:rPr>
          <w:rFonts w:ascii="Arial" w:hAnsi="Arial" w:cs="Arial"/>
          <w:sz w:val="26"/>
          <w:szCs w:val="26"/>
        </w:rPr>
        <w:t xml:space="preserve"> calendada</w:t>
      </w:r>
      <w:r w:rsidR="000A218C">
        <w:rPr>
          <w:rFonts w:ascii="Arial" w:hAnsi="Arial" w:cs="Arial"/>
          <w:sz w:val="26"/>
          <w:szCs w:val="26"/>
        </w:rPr>
        <w:t>s</w:t>
      </w:r>
      <w:r w:rsidR="00D246C6">
        <w:rPr>
          <w:rFonts w:ascii="Arial" w:hAnsi="Arial" w:cs="Arial"/>
          <w:sz w:val="26"/>
          <w:szCs w:val="26"/>
        </w:rPr>
        <w:t>,</w:t>
      </w:r>
      <w:r w:rsidR="005A5AEC">
        <w:rPr>
          <w:rFonts w:ascii="Arial" w:hAnsi="Arial" w:cs="Arial"/>
          <w:sz w:val="26"/>
          <w:szCs w:val="26"/>
        </w:rPr>
        <w:t xml:space="preserve"> </w:t>
      </w:r>
      <w:r w:rsidR="00E75237">
        <w:rPr>
          <w:rFonts w:ascii="Arial" w:hAnsi="Arial" w:cs="Arial"/>
          <w:sz w:val="26"/>
          <w:szCs w:val="26"/>
        </w:rPr>
        <w:t>1</w:t>
      </w:r>
      <w:r w:rsidR="000A218C">
        <w:rPr>
          <w:rFonts w:ascii="Arial" w:hAnsi="Arial" w:cs="Arial"/>
          <w:sz w:val="26"/>
          <w:szCs w:val="26"/>
        </w:rPr>
        <w:t>4 de julio de 2016</w:t>
      </w:r>
      <w:r w:rsidR="005A5AEC">
        <w:rPr>
          <w:rFonts w:ascii="Arial" w:hAnsi="Arial" w:cs="Arial"/>
          <w:sz w:val="26"/>
          <w:szCs w:val="26"/>
        </w:rPr>
        <w:t>, proferida</w:t>
      </w:r>
      <w:r w:rsidRPr="006D238C">
        <w:rPr>
          <w:rFonts w:ascii="Arial" w:hAnsi="Arial" w:cs="Arial"/>
          <w:sz w:val="26"/>
          <w:szCs w:val="26"/>
        </w:rPr>
        <w:t xml:space="preserve"> por </w:t>
      </w:r>
      <w:r w:rsidR="00E75237">
        <w:rPr>
          <w:rFonts w:ascii="Arial" w:hAnsi="Arial" w:cs="Arial"/>
          <w:sz w:val="26"/>
          <w:szCs w:val="26"/>
        </w:rPr>
        <w:t>el Juzgado</w:t>
      </w:r>
      <w:r w:rsidR="00270999">
        <w:rPr>
          <w:rFonts w:ascii="Arial" w:hAnsi="Arial" w:cs="Arial"/>
          <w:sz w:val="26"/>
          <w:szCs w:val="26"/>
        </w:rPr>
        <w:t xml:space="preserve"> </w:t>
      </w:r>
      <w:r w:rsidR="000A218C">
        <w:rPr>
          <w:rFonts w:ascii="Arial" w:hAnsi="Arial" w:cs="Arial"/>
          <w:sz w:val="26"/>
          <w:szCs w:val="26"/>
        </w:rPr>
        <w:t xml:space="preserve">Segundo Civil Municipal de Santa Rosa de Cabal </w:t>
      </w:r>
      <w:r w:rsidR="00270999">
        <w:rPr>
          <w:rFonts w:ascii="Arial" w:hAnsi="Arial" w:cs="Arial"/>
          <w:sz w:val="26"/>
          <w:szCs w:val="26"/>
        </w:rPr>
        <w:t>- Risaralda</w:t>
      </w:r>
      <w:r w:rsidRPr="006D238C">
        <w:rPr>
          <w:rFonts w:ascii="Arial" w:hAnsi="Arial" w:cs="Arial"/>
          <w:sz w:val="26"/>
          <w:szCs w:val="26"/>
        </w:rPr>
        <w:t>, por medio de</w:t>
      </w:r>
      <w:r w:rsidR="00B60E19">
        <w:rPr>
          <w:rFonts w:ascii="Arial" w:hAnsi="Arial" w:cs="Arial"/>
          <w:sz w:val="26"/>
          <w:szCs w:val="26"/>
        </w:rPr>
        <w:t xml:space="preserve"> </w:t>
      </w:r>
      <w:r w:rsidRPr="006D238C">
        <w:rPr>
          <w:rFonts w:ascii="Arial" w:hAnsi="Arial" w:cs="Arial"/>
          <w:sz w:val="26"/>
          <w:szCs w:val="26"/>
        </w:rPr>
        <w:t>l</w:t>
      </w:r>
      <w:r w:rsidR="00B60E19">
        <w:rPr>
          <w:rFonts w:ascii="Arial" w:hAnsi="Arial" w:cs="Arial"/>
          <w:sz w:val="26"/>
          <w:szCs w:val="26"/>
        </w:rPr>
        <w:t>a</w:t>
      </w:r>
      <w:r w:rsidRPr="006D238C">
        <w:rPr>
          <w:rFonts w:ascii="Arial" w:hAnsi="Arial" w:cs="Arial"/>
          <w:sz w:val="26"/>
          <w:szCs w:val="26"/>
        </w:rPr>
        <w:t xml:space="preserve"> cual </w:t>
      </w:r>
      <w:r w:rsidR="00B60E19">
        <w:rPr>
          <w:rFonts w:ascii="Arial" w:hAnsi="Arial" w:cs="Arial"/>
          <w:sz w:val="26"/>
          <w:szCs w:val="26"/>
        </w:rPr>
        <w:t xml:space="preserve">se </w:t>
      </w:r>
      <w:r w:rsidR="000A218C">
        <w:rPr>
          <w:rFonts w:ascii="Arial" w:hAnsi="Arial" w:cs="Arial"/>
          <w:sz w:val="26"/>
          <w:szCs w:val="26"/>
        </w:rPr>
        <w:t xml:space="preserve">rechazó la demanda de </w:t>
      </w:r>
      <w:r w:rsidR="000A218C" w:rsidRPr="00855105">
        <w:rPr>
          <w:rFonts w:ascii="Arial" w:hAnsi="Arial" w:cs="Arial"/>
          <w:sz w:val="26"/>
          <w:szCs w:val="26"/>
          <w:lang w:val="es-MX"/>
        </w:rPr>
        <w:t xml:space="preserve">solicitud de avalúo de perjuicios por ejercicio de servidumbre legal de hidrocarburos de ocupación permanente adelantado por </w:t>
      </w:r>
      <w:r w:rsidR="000A218C" w:rsidRPr="00855105">
        <w:rPr>
          <w:rFonts w:ascii="Arial" w:hAnsi="Arial" w:cs="Arial"/>
          <w:lang w:val="es-MX"/>
        </w:rPr>
        <w:t>CENIT TRANSPORTE Y LOGÍSTICA DE HIDROCARBUROS S</w:t>
      </w:r>
      <w:r w:rsidR="00D206F1">
        <w:rPr>
          <w:rFonts w:ascii="Arial" w:hAnsi="Arial" w:cs="Arial"/>
          <w:lang w:val="es-MX"/>
        </w:rPr>
        <w:t>.</w:t>
      </w:r>
      <w:r w:rsidR="000A218C" w:rsidRPr="00855105">
        <w:rPr>
          <w:rFonts w:ascii="Arial" w:hAnsi="Arial" w:cs="Arial"/>
          <w:lang w:val="es-MX"/>
        </w:rPr>
        <w:t>A</w:t>
      </w:r>
      <w:r w:rsidR="00D206F1">
        <w:rPr>
          <w:rFonts w:ascii="Arial" w:hAnsi="Arial" w:cs="Arial"/>
          <w:lang w:val="es-MX"/>
        </w:rPr>
        <w:t>.</w:t>
      </w:r>
      <w:r w:rsidR="000A218C" w:rsidRPr="00855105">
        <w:rPr>
          <w:rFonts w:ascii="Arial" w:hAnsi="Arial" w:cs="Arial"/>
          <w:lang w:val="es-MX"/>
        </w:rPr>
        <w:t>S</w:t>
      </w:r>
      <w:r w:rsidR="00D206F1">
        <w:rPr>
          <w:rFonts w:ascii="Arial" w:hAnsi="Arial" w:cs="Arial"/>
          <w:lang w:val="es-MX"/>
        </w:rPr>
        <w:t>.</w:t>
      </w:r>
      <w:r w:rsidR="000A218C" w:rsidRPr="00855105">
        <w:rPr>
          <w:rFonts w:ascii="Arial" w:hAnsi="Arial" w:cs="Arial"/>
          <w:sz w:val="26"/>
          <w:szCs w:val="26"/>
          <w:lang w:val="es-MX"/>
        </w:rPr>
        <w:t xml:space="preserve"> contra </w:t>
      </w:r>
      <w:r w:rsidR="000A218C" w:rsidRPr="00855105">
        <w:rPr>
          <w:rFonts w:ascii="Arial" w:hAnsi="Arial" w:cs="Arial"/>
          <w:lang w:val="es-MX"/>
        </w:rPr>
        <w:t>SOFFY ARLENYS BUILES GAVIRIA</w:t>
      </w:r>
      <w:r w:rsidR="000A218C" w:rsidRPr="00855105">
        <w:rPr>
          <w:rFonts w:ascii="Arial" w:hAnsi="Arial" w:cs="Arial"/>
          <w:sz w:val="26"/>
          <w:szCs w:val="26"/>
          <w:lang w:val="es-MX"/>
        </w:rPr>
        <w:t xml:space="preserve">, </w:t>
      </w:r>
      <w:r w:rsidR="000A218C">
        <w:rPr>
          <w:rFonts w:ascii="Arial" w:hAnsi="Arial" w:cs="Arial"/>
          <w:sz w:val="26"/>
          <w:szCs w:val="26"/>
          <w:lang w:val="es-MX"/>
        </w:rPr>
        <w:t>en su calidad de propietaria del predio “</w:t>
      </w:r>
      <w:r w:rsidR="000A218C" w:rsidRPr="00DE72A8">
        <w:rPr>
          <w:rFonts w:ascii="Arial" w:hAnsi="Arial" w:cs="Arial"/>
          <w:lang w:val="es-MX"/>
        </w:rPr>
        <w:t>YERBABUENA</w:t>
      </w:r>
      <w:r w:rsidR="000A218C">
        <w:rPr>
          <w:rFonts w:ascii="Arial" w:hAnsi="Arial" w:cs="Arial"/>
          <w:lang w:val="es-MX"/>
        </w:rPr>
        <w:t>”</w:t>
      </w:r>
      <w:r w:rsidR="00D246C6">
        <w:rPr>
          <w:rFonts w:ascii="Arial" w:hAnsi="Arial" w:cs="Arial"/>
          <w:sz w:val="26"/>
          <w:szCs w:val="26"/>
        </w:rPr>
        <w:t>;</w:t>
      </w:r>
      <w:r w:rsidR="00F84262">
        <w:rPr>
          <w:rFonts w:ascii="Arial" w:hAnsi="Arial" w:cs="Arial"/>
          <w:sz w:val="26"/>
          <w:szCs w:val="26"/>
        </w:rPr>
        <w:t xml:space="preserve"> </w:t>
      </w:r>
      <w:r w:rsidR="00D246C6">
        <w:rPr>
          <w:rFonts w:ascii="Arial" w:hAnsi="Arial" w:cs="Arial"/>
          <w:sz w:val="26"/>
          <w:szCs w:val="26"/>
        </w:rPr>
        <w:t>y 2</w:t>
      </w:r>
      <w:r w:rsidR="00B60E19">
        <w:rPr>
          <w:rFonts w:ascii="Arial" w:hAnsi="Arial" w:cs="Arial"/>
          <w:sz w:val="26"/>
          <w:szCs w:val="26"/>
        </w:rPr>
        <w:t>8 de</w:t>
      </w:r>
      <w:r w:rsidR="00D246C6">
        <w:rPr>
          <w:rFonts w:ascii="Arial" w:hAnsi="Arial" w:cs="Arial"/>
          <w:sz w:val="26"/>
          <w:szCs w:val="26"/>
        </w:rPr>
        <w:t xml:space="preserve"> septiembre </w:t>
      </w:r>
      <w:r w:rsidR="00B60E19">
        <w:rPr>
          <w:rFonts w:ascii="Arial" w:hAnsi="Arial" w:cs="Arial"/>
          <w:sz w:val="26"/>
          <w:szCs w:val="26"/>
        </w:rPr>
        <w:t xml:space="preserve">de 2016, </w:t>
      </w:r>
      <w:r w:rsidR="00D246C6">
        <w:rPr>
          <w:rFonts w:ascii="Arial" w:hAnsi="Arial" w:cs="Arial"/>
          <w:sz w:val="26"/>
          <w:szCs w:val="26"/>
        </w:rPr>
        <w:t xml:space="preserve">del Juzgado Civil del Circuito de Santa Rosa de Cabal –Risaralda, </w:t>
      </w:r>
      <w:r w:rsidR="00E75237">
        <w:rPr>
          <w:rFonts w:ascii="Arial" w:hAnsi="Arial" w:cs="Arial"/>
          <w:sz w:val="26"/>
          <w:szCs w:val="26"/>
        </w:rPr>
        <w:t>que</w:t>
      </w:r>
      <w:r w:rsidR="00D246C6">
        <w:rPr>
          <w:rFonts w:ascii="Arial" w:hAnsi="Arial" w:cs="Arial"/>
          <w:sz w:val="26"/>
          <w:szCs w:val="26"/>
        </w:rPr>
        <w:t xml:space="preserve"> </w:t>
      </w:r>
      <w:r w:rsidR="00707BB1">
        <w:rPr>
          <w:rFonts w:ascii="Arial" w:hAnsi="Arial" w:cs="Arial"/>
          <w:sz w:val="26"/>
          <w:szCs w:val="26"/>
        </w:rPr>
        <w:t xml:space="preserve">la </w:t>
      </w:r>
      <w:r w:rsidR="00D246C6">
        <w:rPr>
          <w:rFonts w:ascii="Arial" w:hAnsi="Arial" w:cs="Arial"/>
          <w:sz w:val="26"/>
          <w:szCs w:val="26"/>
        </w:rPr>
        <w:t>confirmó</w:t>
      </w:r>
      <w:r w:rsidR="00B60E19">
        <w:rPr>
          <w:rFonts w:ascii="Arial" w:hAnsi="Arial" w:cs="Arial"/>
          <w:sz w:val="26"/>
          <w:szCs w:val="26"/>
        </w:rPr>
        <w:t xml:space="preserve"> y </w:t>
      </w:r>
      <w:r w:rsidR="00707BB1">
        <w:rPr>
          <w:rFonts w:ascii="Arial" w:hAnsi="Arial" w:cs="Arial"/>
          <w:sz w:val="26"/>
          <w:szCs w:val="26"/>
        </w:rPr>
        <w:t xml:space="preserve">se ordene su </w:t>
      </w:r>
      <w:r w:rsidR="00707BB1">
        <w:rPr>
          <w:rFonts w:ascii="Arial" w:hAnsi="Arial" w:cs="Arial"/>
          <w:sz w:val="26"/>
          <w:szCs w:val="26"/>
        </w:rPr>
        <w:lastRenderedPageBreak/>
        <w:t>admisión</w:t>
      </w:r>
      <w:r w:rsidR="00B60E19">
        <w:rPr>
          <w:rFonts w:ascii="Arial" w:hAnsi="Arial" w:cs="Arial"/>
          <w:sz w:val="26"/>
          <w:szCs w:val="26"/>
        </w:rPr>
        <w:t>,</w:t>
      </w:r>
      <w:r w:rsidR="00CB7B37">
        <w:rPr>
          <w:rFonts w:ascii="Arial" w:hAnsi="Arial" w:cs="Arial"/>
          <w:sz w:val="26"/>
          <w:szCs w:val="26"/>
        </w:rPr>
        <w:t xml:space="preserve"> </w:t>
      </w:r>
      <w:r w:rsidR="00E75237">
        <w:rPr>
          <w:rFonts w:ascii="Arial" w:hAnsi="Arial" w:cs="Arial"/>
          <w:sz w:val="26"/>
          <w:szCs w:val="26"/>
        </w:rPr>
        <w:t xml:space="preserve">con fundamento en que </w:t>
      </w:r>
      <w:r>
        <w:rPr>
          <w:rFonts w:ascii="Arial" w:hAnsi="Arial" w:cs="Arial"/>
          <w:sz w:val="26"/>
          <w:szCs w:val="26"/>
        </w:rPr>
        <w:t xml:space="preserve">se </w:t>
      </w:r>
      <w:r w:rsidR="00E75237">
        <w:rPr>
          <w:rFonts w:ascii="Arial" w:hAnsi="Arial" w:cs="Arial"/>
          <w:sz w:val="26"/>
          <w:szCs w:val="26"/>
        </w:rPr>
        <w:t xml:space="preserve">incurrió en vías de hecho al </w:t>
      </w:r>
      <w:r w:rsidR="00707BB1">
        <w:rPr>
          <w:rFonts w:ascii="Arial" w:hAnsi="Arial" w:cs="Arial"/>
          <w:sz w:val="26"/>
          <w:szCs w:val="26"/>
        </w:rPr>
        <w:t>decidirse en tal sentido</w:t>
      </w:r>
      <w:r w:rsidR="00707BB1" w:rsidRPr="007D4BBD">
        <w:rPr>
          <w:rFonts w:ascii="Arial" w:hAnsi="Arial" w:cs="Arial"/>
          <w:sz w:val="26"/>
          <w:szCs w:val="26"/>
        </w:rPr>
        <w:t xml:space="preserve">, </w:t>
      </w:r>
      <w:r w:rsidR="00707BB1">
        <w:rPr>
          <w:rFonts w:ascii="Arial" w:hAnsi="Arial" w:cs="Arial"/>
          <w:sz w:val="26"/>
          <w:szCs w:val="26"/>
        </w:rPr>
        <w:t xml:space="preserve">bajo el argumento de </w:t>
      </w:r>
      <w:r w:rsidR="00707BB1">
        <w:rPr>
          <w:rFonts w:ascii="Arial" w:hAnsi="Arial" w:cs="Arial"/>
          <w:spacing w:val="-3"/>
          <w:sz w:val="26"/>
          <w:szCs w:val="26"/>
        </w:rPr>
        <w:t>existir un acuerdo entre las partes sobre el valor de la indemnización que debe pagarse por el ejercicio de la servidumbre</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 xml:space="preserve">damental </w:t>
      </w:r>
      <w:r w:rsidR="00B724CE">
        <w:rPr>
          <w:rFonts w:ascii="Arial" w:eastAsia="Arial" w:hAnsi="Arial" w:cs="Arial"/>
          <w:sz w:val="26"/>
          <w:szCs w:val="26"/>
        </w:rPr>
        <w:t>al debido proceso y acceso a la administración de justicia</w:t>
      </w:r>
      <w:r>
        <w:rPr>
          <w:rFonts w:ascii="Arial" w:eastAsia="Arial" w:hAnsi="Arial" w:cs="Arial"/>
          <w:sz w:val="26"/>
          <w:szCs w:val="26"/>
        </w:rPr>
        <w:t>.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270999">
        <w:rPr>
          <w:rFonts w:ascii="Arial" w:eastAsia="Arial" w:hAnsi="Arial" w:cs="Arial"/>
          <w:sz w:val="26"/>
          <w:szCs w:val="26"/>
        </w:rPr>
        <w:t xml:space="preserve">frente a </w:t>
      </w:r>
      <w:r w:rsidRPr="004D69BC">
        <w:rPr>
          <w:rFonts w:ascii="Arial" w:eastAsia="Arial" w:hAnsi="Arial" w:cs="Arial"/>
          <w:sz w:val="26"/>
          <w:szCs w:val="26"/>
        </w:rPr>
        <w:t xml:space="preserve">la decisión cuestionada </w:t>
      </w:r>
      <w:r w:rsidR="00000D0D">
        <w:rPr>
          <w:rFonts w:ascii="Arial" w:eastAsia="Arial" w:hAnsi="Arial" w:cs="Arial"/>
          <w:sz w:val="26"/>
          <w:szCs w:val="26"/>
        </w:rPr>
        <w:t>se formularon los</w:t>
      </w:r>
      <w:r w:rsidR="00270999">
        <w:rPr>
          <w:rFonts w:ascii="Arial" w:eastAsia="Arial" w:hAnsi="Arial" w:cs="Arial"/>
          <w:sz w:val="26"/>
          <w:szCs w:val="26"/>
        </w:rPr>
        <w:t xml:space="preserve"> recurso</w:t>
      </w:r>
      <w:r w:rsidR="00000D0D">
        <w:rPr>
          <w:rFonts w:ascii="Arial" w:eastAsia="Arial" w:hAnsi="Arial" w:cs="Arial"/>
          <w:sz w:val="26"/>
          <w:szCs w:val="26"/>
        </w:rPr>
        <w:t>s</w:t>
      </w:r>
      <w:r w:rsidR="00270999">
        <w:rPr>
          <w:rFonts w:ascii="Arial" w:eastAsia="Arial" w:hAnsi="Arial" w:cs="Arial"/>
          <w:sz w:val="26"/>
          <w:szCs w:val="26"/>
        </w:rPr>
        <w:t xml:space="preserve"> de </w:t>
      </w:r>
      <w:r w:rsidR="00000D0D">
        <w:rPr>
          <w:rFonts w:ascii="Arial" w:eastAsia="Arial" w:hAnsi="Arial" w:cs="Arial"/>
          <w:sz w:val="26"/>
          <w:szCs w:val="26"/>
        </w:rPr>
        <w:t>ley</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no es de tutela; hay inmediatez porque</w:t>
      </w:r>
      <w:r w:rsidR="00000D0D">
        <w:rPr>
          <w:rFonts w:ascii="Arial" w:eastAsia="Arial" w:hAnsi="Arial" w:cs="Arial"/>
          <w:sz w:val="26"/>
          <w:szCs w:val="26"/>
        </w:rPr>
        <w:t xml:space="preserve"> la última de las </w:t>
      </w:r>
      <w:r w:rsidR="00CB7B37">
        <w:rPr>
          <w:rFonts w:ascii="Arial" w:eastAsia="Arial" w:hAnsi="Arial" w:cs="Arial"/>
          <w:sz w:val="26"/>
          <w:szCs w:val="26"/>
        </w:rPr>
        <w:t>providencia</w:t>
      </w:r>
      <w:r w:rsidR="00000D0D">
        <w:rPr>
          <w:rFonts w:ascii="Arial" w:eastAsia="Arial" w:hAnsi="Arial" w:cs="Arial"/>
          <w:sz w:val="26"/>
          <w:szCs w:val="26"/>
        </w:rPr>
        <w:t>s atacadas</w:t>
      </w:r>
      <w:r w:rsidR="00CB7B37">
        <w:rPr>
          <w:rFonts w:ascii="Arial" w:eastAsia="Arial" w:hAnsi="Arial" w:cs="Arial"/>
          <w:sz w:val="26"/>
          <w:szCs w:val="26"/>
        </w:rPr>
        <w:t xml:space="preserve"> </w:t>
      </w:r>
      <w:r>
        <w:rPr>
          <w:rFonts w:ascii="Arial" w:eastAsia="Arial" w:hAnsi="Arial" w:cs="Arial"/>
          <w:sz w:val="26"/>
          <w:szCs w:val="26"/>
        </w:rPr>
        <w:t>data de</w:t>
      </w:r>
      <w:r w:rsidR="00000D0D">
        <w:rPr>
          <w:rFonts w:ascii="Arial" w:eastAsia="Arial" w:hAnsi="Arial" w:cs="Arial"/>
          <w:sz w:val="26"/>
          <w:szCs w:val="26"/>
        </w:rPr>
        <w:t>l</w:t>
      </w:r>
      <w:r>
        <w:rPr>
          <w:rFonts w:ascii="Arial" w:eastAsia="Arial" w:hAnsi="Arial" w:cs="Arial"/>
          <w:sz w:val="26"/>
          <w:szCs w:val="26"/>
        </w:rPr>
        <w:t xml:space="preserve"> </w:t>
      </w:r>
      <w:r w:rsidR="00270999">
        <w:rPr>
          <w:rFonts w:ascii="Arial" w:eastAsia="Arial" w:hAnsi="Arial" w:cs="Arial"/>
          <w:sz w:val="26"/>
          <w:szCs w:val="26"/>
        </w:rPr>
        <w:t>2</w:t>
      </w:r>
      <w:r w:rsidR="00000D0D">
        <w:rPr>
          <w:rFonts w:ascii="Arial" w:eastAsia="Arial" w:hAnsi="Arial" w:cs="Arial"/>
          <w:sz w:val="26"/>
          <w:szCs w:val="26"/>
        </w:rPr>
        <w:t>8</w:t>
      </w:r>
      <w:r>
        <w:rPr>
          <w:rFonts w:ascii="Arial" w:eastAsia="Arial" w:hAnsi="Arial" w:cs="Arial"/>
          <w:sz w:val="26"/>
          <w:szCs w:val="26"/>
        </w:rPr>
        <w:t xml:space="preserve"> de</w:t>
      </w:r>
      <w:r w:rsidR="00270999">
        <w:rPr>
          <w:rFonts w:ascii="Arial" w:eastAsia="Arial" w:hAnsi="Arial" w:cs="Arial"/>
          <w:sz w:val="26"/>
          <w:szCs w:val="26"/>
        </w:rPr>
        <w:t xml:space="preserve"> septiembre</w:t>
      </w:r>
      <w:r>
        <w:rPr>
          <w:rFonts w:ascii="Arial" w:eastAsia="Arial" w:hAnsi="Arial" w:cs="Arial"/>
          <w:sz w:val="26"/>
          <w:szCs w:val="26"/>
        </w:rPr>
        <w:t xml:space="preserve"> de 2016</w:t>
      </w:r>
      <w:r w:rsidR="00270999">
        <w:rPr>
          <w:rFonts w:ascii="Arial" w:eastAsia="Arial" w:hAnsi="Arial" w:cs="Arial"/>
          <w:sz w:val="26"/>
          <w:szCs w:val="26"/>
        </w:rPr>
        <w:t xml:space="preserve"> y la acción fue instaurada el </w:t>
      </w:r>
      <w:r w:rsidR="00000D0D">
        <w:rPr>
          <w:rFonts w:ascii="Arial" w:eastAsia="Arial" w:hAnsi="Arial" w:cs="Arial"/>
          <w:sz w:val="26"/>
          <w:szCs w:val="26"/>
        </w:rPr>
        <w:t>24</w:t>
      </w:r>
      <w:r>
        <w:rPr>
          <w:rFonts w:ascii="Arial" w:eastAsia="Arial" w:hAnsi="Arial" w:cs="Arial"/>
          <w:sz w:val="26"/>
          <w:szCs w:val="26"/>
        </w:rPr>
        <w:t xml:space="preserve"> de </w:t>
      </w:r>
      <w:r w:rsidR="00000D0D">
        <w:rPr>
          <w:rFonts w:ascii="Arial" w:eastAsia="Arial" w:hAnsi="Arial" w:cs="Arial"/>
          <w:sz w:val="26"/>
          <w:szCs w:val="26"/>
        </w:rPr>
        <w:t>enero</w:t>
      </w:r>
      <w:r>
        <w:rPr>
          <w:rFonts w:ascii="Arial" w:eastAsia="Arial" w:hAnsi="Arial" w:cs="Arial"/>
          <w:sz w:val="26"/>
          <w:szCs w:val="26"/>
        </w:rPr>
        <w:t xml:space="preserve"> del </w:t>
      </w:r>
      <w:r w:rsidR="00000D0D">
        <w:rPr>
          <w:rFonts w:ascii="Arial" w:eastAsia="Arial" w:hAnsi="Arial" w:cs="Arial"/>
          <w:sz w:val="26"/>
          <w:szCs w:val="26"/>
        </w:rPr>
        <w:t>corriente</w:t>
      </w:r>
      <w:r>
        <w:rPr>
          <w:rFonts w:ascii="Arial" w:eastAsia="Arial" w:hAnsi="Arial" w:cs="Arial"/>
          <w:sz w:val="26"/>
          <w:szCs w:val="26"/>
        </w:rPr>
        <w:t xml:space="preserve">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l</w:t>
      </w:r>
      <w:r w:rsidR="00000D0D">
        <w:rPr>
          <w:rFonts w:ascii="Arial" w:eastAsia="Arial" w:hAnsi="Arial" w:cs="Arial"/>
          <w:sz w:val="26"/>
          <w:szCs w:val="26"/>
        </w:rPr>
        <w:t>os</w:t>
      </w:r>
      <w:r>
        <w:rPr>
          <w:rFonts w:ascii="Arial" w:eastAsia="Arial" w:hAnsi="Arial" w:cs="Arial"/>
          <w:sz w:val="26"/>
          <w:szCs w:val="26"/>
        </w:rPr>
        <w:t xml:space="preserve"> derecho</w:t>
      </w:r>
      <w:r w:rsidR="00000D0D">
        <w:rPr>
          <w:rFonts w:ascii="Arial" w:eastAsia="Arial" w:hAnsi="Arial" w:cs="Arial"/>
          <w:sz w:val="26"/>
          <w:szCs w:val="26"/>
        </w:rPr>
        <w:t>s</w:t>
      </w:r>
      <w:r>
        <w:rPr>
          <w:rFonts w:ascii="Arial" w:eastAsia="Arial" w:hAnsi="Arial" w:cs="Arial"/>
          <w:sz w:val="26"/>
          <w:szCs w:val="26"/>
        </w:rPr>
        <w:t xml:space="preserve"> fundamental</w:t>
      </w:r>
      <w:r w:rsidR="00000D0D">
        <w:rPr>
          <w:rFonts w:ascii="Arial" w:eastAsia="Arial" w:hAnsi="Arial" w:cs="Arial"/>
          <w:sz w:val="26"/>
          <w:szCs w:val="26"/>
        </w:rPr>
        <w:t>es</w:t>
      </w:r>
      <w:r>
        <w:rPr>
          <w:rFonts w:ascii="Arial" w:eastAsia="Arial" w:hAnsi="Arial" w:cs="Arial"/>
          <w:sz w:val="26"/>
          <w:szCs w:val="26"/>
        </w:rPr>
        <w:t xml:space="preserve"> que se considera</w:t>
      </w:r>
      <w:r w:rsidR="00000D0D">
        <w:rPr>
          <w:rFonts w:ascii="Arial" w:eastAsia="Arial" w:hAnsi="Arial" w:cs="Arial"/>
          <w:sz w:val="26"/>
          <w:szCs w:val="26"/>
        </w:rPr>
        <w:t>n</w:t>
      </w:r>
      <w:r>
        <w:rPr>
          <w:rFonts w:ascii="Arial" w:eastAsia="Arial" w:hAnsi="Arial" w:cs="Arial"/>
          <w:sz w:val="26"/>
          <w:szCs w:val="26"/>
        </w:rPr>
        <w:t xml:space="preserve"> vulnerado</w:t>
      </w:r>
      <w:r w:rsidR="00000D0D">
        <w:rPr>
          <w:rFonts w:ascii="Arial" w:eastAsia="Arial" w:hAnsi="Arial" w:cs="Arial"/>
          <w:sz w:val="26"/>
          <w:szCs w:val="26"/>
        </w:rPr>
        <w:t>s</w:t>
      </w:r>
      <w:r w:rsidRPr="004D69BC">
        <w:rPr>
          <w:rFonts w:ascii="Arial" w:eastAsia="Arial" w:hAnsi="Arial" w:cs="Arial"/>
          <w:sz w:val="26"/>
          <w:szCs w:val="26"/>
        </w:rPr>
        <w:t>.</w:t>
      </w:r>
    </w:p>
    <w:p w:rsidR="00AC4087" w:rsidRPr="000D72F8" w:rsidRDefault="00AC4087" w:rsidP="00AC4087">
      <w:pPr>
        <w:pStyle w:val="Sinespaciado1"/>
        <w:spacing w:line="360" w:lineRule="auto"/>
        <w:ind w:firstLine="2835"/>
        <w:jc w:val="both"/>
        <w:rPr>
          <w:rFonts w:ascii="Arial" w:eastAsia="Arial" w:hAnsi="Arial" w:cs="Arial"/>
          <w:sz w:val="16"/>
          <w:szCs w:val="26"/>
        </w:rPr>
      </w:pPr>
    </w:p>
    <w:p w:rsidR="00AC4087" w:rsidRDefault="00AC4087" w:rsidP="00AC4087">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w:t>
      </w:r>
      <w:r w:rsidR="00270999">
        <w:rPr>
          <w:rFonts w:ascii="Arial" w:hAnsi="Arial" w:cs="Arial"/>
          <w:sz w:val="26"/>
          <w:szCs w:val="26"/>
        </w:rPr>
        <w:t xml:space="preserve">de </w:t>
      </w:r>
      <w:r w:rsidR="007A1157" w:rsidRPr="00855105">
        <w:rPr>
          <w:rFonts w:ascii="Arial" w:hAnsi="Arial" w:cs="Arial"/>
          <w:sz w:val="26"/>
          <w:szCs w:val="26"/>
          <w:lang w:val="es-MX"/>
        </w:rPr>
        <w:t>solicitud de avalúo de perjuicios por ejercicio de servidumbre legal de hidrocarburos de ocupación permanente</w:t>
      </w:r>
      <w:r w:rsidRPr="00692F4D">
        <w:rPr>
          <w:rFonts w:ascii="Arial" w:hAnsi="Arial" w:cs="Arial"/>
          <w:sz w:val="26"/>
          <w:szCs w:val="26"/>
        </w:rPr>
        <w:t xml:space="preserve">, </w:t>
      </w:r>
      <w:r>
        <w:rPr>
          <w:rFonts w:ascii="Arial" w:hAnsi="Arial" w:cs="Arial"/>
          <w:sz w:val="26"/>
          <w:szCs w:val="26"/>
        </w:rPr>
        <w:t>se observa lo siguiente:</w:t>
      </w:r>
    </w:p>
    <w:p w:rsidR="006232F5" w:rsidRPr="009D45E7" w:rsidRDefault="006232F5" w:rsidP="006232F5">
      <w:pPr>
        <w:pStyle w:val="Sinespaciado1"/>
        <w:spacing w:line="360" w:lineRule="auto"/>
        <w:ind w:firstLine="2835"/>
        <w:jc w:val="both"/>
        <w:rPr>
          <w:rFonts w:ascii="Arial" w:hAnsi="Arial" w:cs="Arial"/>
          <w:sz w:val="16"/>
          <w:szCs w:val="26"/>
        </w:rPr>
      </w:pPr>
    </w:p>
    <w:p w:rsidR="00D8579D" w:rsidRDefault="00A77B4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E3456D" w:rsidRPr="003F1184">
        <w:rPr>
          <w:rFonts w:ascii="Arial" w:hAnsi="Arial" w:cs="Arial"/>
          <w:sz w:val="26"/>
          <w:szCs w:val="26"/>
          <w:lang w:val="es-ES"/>
        </w:rPr>
        <w:t xml:space="preserve">.1. </w:t>
      </w:r>
      <w:r w:rsidR="00E31226">
        <w:rPr>
          <w:rFonts w:ascii="Arial" w:hAnsi="Arial" w:cs="Arial"/>
          <w:sz w:val="26"/>
          <w:szCs w:val="26"/>
          <w:lang w:val="es-ES"/>
        </w:rPr>
        <w:t xml:space="preserve">La sociedad </w:t>
      </w:r>
      <w:r w:rsidR="00E31226" w:rsidRPr="00855105">
        <w:rPr>
          <w:rFonts w:ascii="Arial" w:hAnsi="Arial" w:cs="Arial"/>
          <w:lang w:val="es-MX"/>
        </w:rPr>
        <w:t>CENIT TRANSPORTE Y LOGÍSTICA DE HIDROCARBUROS SAS</w:t>
      </w:r>
      <w:r w:rsidR="00E31226">
        <w:rPr>
          <w:rFonts w:ascii="Arial" w:hAnsi="Arial" w:cs="Arial"/>
          <w:sz w:val="26"/>
          <w:szCs w:val="26"/>
          <w:lang w:val="es-ES"/>
        </w:rPr>
        <w:t>, por medio de apoderado</w:t>
      </w:r>
      <w:r w:rsidR="001A19EF">
        <w:rPr>
          <w:rFonts w:ascii="Arial" w:hAnsi="Arial" w:cs="Arial"/>
          <w:sz w:val="26"/>
          <w:szCs w:val="26"/>
          <w:lang w:val="es-ES"/>
        </w:rPr>
        <w:t xml:space="preserve"> judicial, presentó </w:t>
      </w:r>
      <w:r w:rsidR="00E31226" w:rsidRPr="00C73F60">
        <w:rPr>
          <w:rFonts w:ascii="Arial" w:hAnsi="Arial" w:cs="Arial"/>
          <w:sz w:val="26"/>
          <w:szCs w:val="26"/>
        </w:rPr>
        <w:t xml:space="preserve">demanda </w:t>
      </w:r>
      <w:r w:rsidR="00E31226">
        <w:rPr>
          <w:rFonts w:ascii="Arial" w:hAnsi="Arial" w:cs="Arial"/>
          <w:sz w:val="26"/>
          <w:szCs w:val="26"/>
        </w:rPr>
        <w:t>consistente en solicitud de avalúo de perjuicios por el ejercicio de servidumbre legal de hidrocarburos de ocupación permanente (ley 1274 de 2009), contra</w:t>
      </w:r>
      <w:r w:rsidR="00E31226">
        <w:rPr>
          <w:rFonts w:ascii="Arial" w:hAnsi="Arial" w:cs="Arial"/>
          <w:sz w:val="26"/>
          <w:szCs w:val="26"/>
          <w:lang w:val="es-MX"/>
        </w:rPr>
        <w:t xml:space="preserve"> </w:t>
      </w:r>
      <w:r w:rsidR="00E31226" w:rsidRPr="00855105">
        <w:rPr>
          <w:rFonts w:ascii="Arial" w:hAnsi="Arial" w:cs="Arial"/>
          <w:lang w:val="es-MX"/>
        </w:rPr>
        <w:t>SOFFY ARLENYS BUILES GAVIRIA</w:t>
      </w:r>
      <w:r w:rsidR="00E31226" w:rsidRPr="00855105">
        <w:rPr>
          <w:rFonts w:ascii="Arial" w:hAnsi="Arial" w:cs="Arial"/>
          <w:sz w:val="26"/>
          <w:szCs w:val="26"/>
          <w:lang w:val="es-MX"/>
        </w:rPr>
        <w:t>,</w:t>
      </w:r>
      <w:r w:rsidR="00E31226">
        <w:rPr>
          <w:rFonts w:ascii="Arial" w:hAnsi="Arial" w:cs="Arial"/>
          <w:sz w:val="26"/>
          <w:szCs w:val="26"/>
          <w:lang w:val="es-MX"/>
        </w:rPr>
        <w:t xml:space="preserve"> respecto del predio “</w:t>
      </w:r>
      <w:r w:rsidR="00E31226" w:rsidRPr="00DE72A8">
        <w:rPr>
          <w:rFonts w:ascii="Arial" w:hAnsi="Arial" w:cs="Arial"/>
          <w:lang w:val="es-MX"/>
        </w:rPr>
        <w:t>YERBABUENA</w:t>
      </w:r>
      <w:r w:rsidR="00E31226">
        <w:rPr>
          <w:rFonts w:ascii="Arial" w:hAnsi="Arial" w:cs="Arial"/>
          <w:lang w:val="es-MX"/>
        </w:rPr>
        <w:t>”</w:t>
      </w:r>
      <w:r w:rsidR="00E31226">
        <w:rPr>
          <w:rFonts w:ascii="Arial" w:hAnsi="Arial" w:cs="Arial"/>
          <w:sz w:val="26"/>
          <w:szCs w:val="26"/>
          <w:lang w:val="es-MX"/>
        </w:rPr>
        <w:t xml:space="preserve"> con matrícula inmobiliaria 293-57352, </w:t>
      </w:r>
      <w:r w:rsidR="00E31226">
        <w:rPr>
          <w:rFonts w:ascii="Arial" w:hAnsi="Arial" w:cs="Arial"/>
          <w:sz w:val="26"/>
          <w:szCs w:val="26"/>
        </w:rPr>
        <w:t xml:space="preserve">radicado en el Juzgado Segundo Civil Municipal de Santa Rosa de Cabal bajo el número </w:t>
      </w:r>
      <w:r w:rsidR="00E31226" w:rsidRPr="00855105">
        <w:rPr>
          <w:rFonts w:ascii="Arial" w:hAnsi="Arial" w:cs="Arial"/>
          <w:sz w:val="26"/>
          <w:szCs w:val="26"/>
          <w:lang w:val="es-MX"/>
        </w:rPr>
        <w:t>2016-00285</w:t>
      </w:r>
      <w:r w:rsidR="003F123B">
        <w:rPr>
          <w:rFonts w:ascii="Arial" w:hAnsi="Arial" w:cs="Arial"/>
          <w:sz w:val="26"/>
          <w:szCs w:val="26"/>
          <w:lang w:val="es-ES"/>
        </w:rPr>
        <w:t>.</w:t>
      </w:r>
      <w:r w:rsidR="003C4EA4">
        <w:rPr>
          <w:rFonts w:ascii="Arial" w:hAnsi="Arial" w:cs="Arial"/>
          <w:sz w:val="26"/>
          <w:szCs w:val="26"/>
          <w:lang w:val="es-ES"/>
        </w:rPr>
        <w:t xml:space="preserve"> (fls. </w:t>
      </w:r>
      <w:r w:rsidR="00E31226" w:rsidRPr="002C0954">
        <w:rPr>
          <w:rFonts w:ascii="Arial" w:hAnsi="Arial" w:cs="Arial"/>
          <w:sz w:val="26"/>
          <w:szCs w:val="26"/>
          <w:lang w:val="es-ES"/>
        </w:rPr>
        <w:t>75</w:t>
      </w:r>
      <w:r w:rsidR="003C4EA4" w:rsidRPr="002C0954">
        <w:rPr>
          <w:rFonts w:ascii="Arial" w:hAnsi="Arial" w:cs="Arial"/>
          <w:sz w:val="26"/>
          <w:szCs w:val="26"/>
          <w:lang w:val="es-ES"/>
        </w:rPr>
        <w:t>-</w:t>
      </w:r>
      <w:r w:rsidR="00E31226" w:rsidRPr="002C0954">
        <w:rPr>
          <w:rFonts w:ascii="Arial" w:hAnsi="Arial" w:cs="Arial"/>
          <w:sz w:val="26"/>
          <w:szCs w:val="26"/>
          <w:lang w:val="es-ES"/>
        </w:rPr>
        <w:t>8</w:t>
      </w:r>
      <w:r w:rsidR="002E347E">
        <w:rPr>
          <w:rFonts w:ascii="Arial" w:hAnsi="Arial" w:cs="Arial"/>
          <w:sz w:val="26"/>
          <w:szCs w:val="26"/>
          <w:lang w:val="es-ES"/>
        </w:rPr>
        <w:t>9</w:t>
      </w:r>
      <w:r w:rsidR="003C4EA4">
        <w:rPr>
          <w:rFonts w:ascii="Arial" w:hAnsi="Arial" w:cs="Arial"/>
          <w:sz w:val="26"/>
          <w:szCs w:val="26"/>
          <w:lang w:val="es-ES"/>
        </w:rPr>
        <w:t>)</w:t>
      </w:r>
    </w:p>
    <w:p w:rsidR="0012601D" w:rsidRPr="00D206F1" w:rsidRDefault="0012601D" w:rsidP="001969F8">
      <w:pPr>
        <w:pStyle w:val="Sinespaciado1"/>
        <w:spacing w:line="360" w:lineRule="auto"/>
        <w:ind w:firstLine="2835"/>
        <w:jc w:val="both"/>
        <w:rPr>
          <w:rFonts w:ascii="Arial" w:hAnsi="Arial" w:cs="Arial"/>
          <w:sz w:val="16"/>
          <w:szCs w:val="26"/>
          <w:lang w:val="es-ES"/>
        </w:rPr>
      </w:pPr>
    </w:p>
    <w:p w:rsidR="0012601D" w:rsidRDefault="0012601D"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3.2. </w:t>
      </w:r>
      <w:r w:rsidRPr="00F10D9B">
        <w:rPr>
          <w:rFonts w:ascii="Arial" w:hAnsi="Arial" w:cs="Arial"/>
          <w:sz w:val="26"/>
          <w:szCs w:val="26"/>
        </w:rPr>
        <w:t>El Juzgado</w:t>
      </w:r>
      <w:r w:rsidR="00382559">
        <w:rPr>
          <w:rFonts w:ascii="Arial" w:hAnsi="Arial" w:cs="Arial"/>
          <w:sz w:val="26"/>
          <w:szCs w:val="26"/>
        </w:rPr>
        <w:t xml:space="preserve"> Segundo Civil Municipal de Santa Rosa de Cabal</w:t>
      </w:r>
      <w:r w:rsidRPr="00F10D9B">
        <w:rPr>
          <w:rFonts w:ascii="Arial" w:hAnsi="Arial" w:cs="Arial"/>
          <w:sz w:val="26"/>
          <w:szCs w:val="26"/>
        </w:rPr>
        <w:t xml:space="preserve"> </w:t>
      </w:r>
      <w:r>
        <w:rPr>
          <w:rFonts w:ascii="Arial" w:hAnsi="Arial" w:cs="Arial"/>
          <w:sz w:val="26"/>
          <w:szCs w:val="26"/>
        </w:rPr>
        <w:t>con</w:t>
      </w:r>
      <w:r w:rsidRPr="00F10D9B">
        <w:rPr>
          <w:rFonts w:ascii="Arial" w:hAnsi="Arial" w:cs="Arial"/>
          <w:sz w:val="26"/>
          <w:szCs w:val="26"/>
        </w:rPr>
        <w:t xml:space="preserve"> auto </w:t>
      </w:r>
      <w:r w:rsidRPr="00C73F60">
        <w:rPr>
          <w:rFonts w:ascii="Arial" w:hAnsi="Arial" w:cs="Arial"/>
          <w:sz w:val="26"/>
          <w:szCs w:val="26"/>
        </w:rPr>
        <w:t>de</w:t>
      </w:r>
      <w:r w:rsidR="00382559">
        <w:rPr>
          <w:rFonts w:ascii="Arial" w:hAnsi="Arial" w:cs="Arial"/>
          <w:sz w:val="26"/>
          <w:szCs w:val="26"/>
        </w:rPr>
        <w:t>l 14</w:t>
      </w:r>
      <w:r>
        <w:rPr>
          <w:rFonts w:ascii="Arial" w:hAnsi="Arial" w:cs="Arial"/>
          <w:sz w:val="26"/>
          <w:szCs w:val="26"/>
        </w:rPr>
        <w:t xml:space="preserve"> de </w:t>
      </w:r>
      <w:r w:rsidR="00382559">
        <w:rPr>
          <w:rFonts w:ascii="Arial" w:hAnsi="Arial" w:cs="Arial"/>
          <w:sz w:val="26"/>
          <w:szCs w:val="26"/>
        </w:rPr>
        <w:t>julio</w:t>
      </w:r>
      <w:r>
        <w:rPr>
          <w:rFonts w:ascii="Arial" w:hAnsi="Arial" w:cs="Arial"/>
          <w:sz w:val="26"/>
          <w:szCs w:val="26"/>
        </w:rPr>
        <w:t xml:space="preserve"> de 2016</w:t>
      </w:r>
      <w:r w:rsidRPr="00C73F60">
        <w:rPr>
          <w:rFonts w:ascii="Arial" w:hAnsi="Arial" w:cs="Arial"/>
          <w:sz w:val="26"/>
          <w:szCs w:val="26"/>
        </w:rPr>
        <w:t xml:space="preserve">, </w:t>
      </w:r>
      <w:r w:rsidR="00382559">
        <w:rPr>
          <w:rFonts w:ascii="Arial" w:hAnsi="Arial" w:cs="Arial"/>
          <w:sz w:val="26"/>
          <w:szCs w:val="26"/>
        </w:rPr>
        <w:t>rechaz</w:t>
      </w:r>
      <w:r>
        <w:rPr>
          <w:rFonts w:ascii="Arial" w:hAnsi="Arial" w:cs="Arial"/>
          <w:sz w:val="26"/>
          <w:szCs w:val="26"/>
        </w:rPr>
        <w:t>ó</w:t>
      </w:r>
      <w:r w:rsidR="00382559">
        <w:rPr>
          <w:rFonts w:ascii="Arial" w:hAnsi="Arial" w:cs="Arial"/>
          <w:sz w:val="26"/>
          <w:szCs w:val="26"/>
        </w:rPr>
        <w:t xml:space="preserve"> de plano</w:t>
      </w:r>
      <w:r w:rsidRPr="00C73F60">
        <w:rPr>
          <w:rFonts w:ascii="Arial" w:hAnsi="Arial" w:cs="Arial"/>
          <w:sz w:val="26"/>
          <w:szCs w:val="26"/>
        </w:rPr>
        <w:t xml:space="preserve"> la precitada demanda</w:t>
      </w:r>
      <w:r w:rsidR="00382559">
        <w:rPr>
          <w:rFonts w:ascii="Arial" w:hAnsi="Arial" w:cs="Arial"/>
          <w:sz w:val="26"/>
          <w:szCs w:val="26"/>
        </w:rPr>
        <w:t>, al considerar que revisado el contenido del “acta de negociación fallida” allegada por la entidad demandante</w:t>
      </w:r>
      <w:r w:rsidR="00346ACF">
        <w:rPr>
          <w:rFonts w:ascii="Arial" w:hAnsi="Arial" w:cs="Arial"/>
          <w:sz w:val="26"/>
          <w:szCs w:val="26"/>
        </w:rPr>
        <w:t xml:space="preserve"> (fls. 122-125)</w:t>
      </w:r>
      <w:r w:rsidR="00382559">
        <w:rPr>
          <w:rFonts w:ascii="Arial" w:hAnsi="Arial" w:cs="Arial"/>
          <w:sz w:val="26"/>
          <w:szCs w:val="26"/>
        </w:rPr>
        <w:t>, se desprende de la misma que entre sus intervinientes se plasmó un acuerdo sobre el monto a pagar por concepto de la indemnización por la imposición de la servidumbre,</w:t>
      </w:r>
      <w:r w:rsidR="00EE57AE">
        <w:rPr>
          <w:rFonts w:ascii="Arial" w:hAnsi="Arial" w:cs="Arial"/>
          <w:sz w:val="26"/>
          <w:szCs w:val="26"/>
        </w:rPr>
        <w:t xml:space="preserve"> incluso las cifras acordadas fueron canceladas a su beneficiaria,</w:t>
      </w:r>
      <w:r w:rsidR="00382559">
        <w:rPr>
          <w:rFonts w:ascii="Arial" w:hAnsi="Arial" w:cs="Arial"/>
          <w:sz w:val="26"/>
          <w:szCs w:val="26"/>
        </w:rPr>
        <w:t xml:space="preserve"> por lo que </w:t>
      </w:r>
      <w:r w:rsidR="00F82658">
        <w:rPr>
          <w:rFonts w:ascii="Arial" w:hAnsi="Arial" w:cs="Arial"/>
          <w:sz w:val="26"/>
          <w:szCs w:val="26"/>
        </w:rPr>
        <w:t xml:space="preserve">dicho documento </w:t>
      </w:r>
      <w:r w:rsidR="00382559">
        <w:rPr>
          <w:rFonts w:ascii="Arial" w:hAnsi="Arial" w:cs="Arial"/>
          <w:sz w:val="26"/>
          <w:szCs w:val="26"/>
        </w:rPr>
        <w:t>no cumple</w:t>
      </w:r>
      <w:r w:rsidR="00F82658">
        <w:rPr>
          <w:rFonts w:ascii="Arial" w:hAnsi="Arial" w:cs="Arial"/>
          <w:sz w:val="26"/>
          <w:szCs w:val="26"/>
        </w:rPr>
        <w:t xml:space="preserve"> con las exigencias del numeral 5º del artículo 2º de la ley 1274 de 2009 y </w:t>
      </w:r>
      <w:r w:rsidR="00EE57AE">
        <w:rPr>
          <w:rFonts w:ascii="Arial" w:hAnsi="Arial" w:cs="Arial"/>
          <w:sz w:val="26"/>
          <w:szCs w:val="26"/>
        </w:rPr>
        <w:t>en consecuencia lo pretendido no encuadra dentro del objeto específico del proceso, esto es,</w:t>
      </w:r>
      <w:r w:rsidR="00A94249">
        <w:rPr>
          <w:rFonts w:ascii="Arial" w:hAnsi="Arial" w:cs="Arial"/>
          <w:sz w:val="26"/>
          <w:szCs w:val="26"/>
        </w:rPr>
        <w:t xml:space="preserve"> exclusivamente</w:t>
      </w:r>
      <w:r w:rsidR="00EE57AE">
        <w:rPr>
          <w:rFonts w:ascii="Arial" w:hAnsi="Arial" w:cs="Arial"/>
          <w:sz w:val="26"/>
          <w:szCs w:val="26"/>
        </w:rPr>
        <w:t xml:space="preserve"> la tasación del valor de los perjuicios que se deben pagar</w:t>
      </w:r>
      <w:r>
        <w:rPr>
          <w:rFonts w:ascii="Arial" w:hAnsi="Arial" w:cs="Arial"/>
          <w:sz w:val="26"/>
          <w:szCs w:val="26"/>
        </w:rPr>
        <w:t xml:space="preserve">. (fls. </w:t>
      </w:r>
      <w:r w:rsidR="002E347E" w:rsidRPr="002C0954">
        <w:rPr>
          <w:rFonts w:ascii="Arial" w:hAnsi="Arial" w:cs="Arial"/>
          <w:sz w:val="26"/>
          <w:szCs w:val="26"/>
        </w:rPr>
        <w:t>9</w:t>
      </w:r>
      <w:r w:rsidRPr="002C0954">
        <w:rPr>
          <w:rFonts w:ascii="Arial" w:hAnsi="Arial" w:cs="Arial"/>
          <w:sz w:val="26"/>
          <w:szCs w:val="26"/>
        </w:rPr>
        <w:t>1-</w:t>
      </w:r>
      <w:r w:rsidR="002E347E">
        <w:rPr>
          <w:rFonts w:ascii="Arial" w:hAnsi="Arial" w:cs="Arial"/>
          <w:sz w:val="26"/>
          <w:szCs w:val="26"/>
        </w:rPr>
        <w:t>93</w:t>
      </w:r>
      <w:r>
        <w:rPr>
          <w:rFonts w:ascii="Arial" w:hAnsi="Arial" w:cs="Arial"/>
          <w:sz w:val="26"/>
          <w:szCs w:val="26"/>
        </w:rPr>
        <w:t>).</w:t>
      </w:r>
    </w:p>
    <w:p w:rsidR="00721526" w:rsidRPr="0012601D" w:rsidRDefault="00A77B4D" w:rsidP="0027612D">
      <w:pPr>
        <w:pStyle w:val="Sinespaciado1"/>
        <w:spacing w:line="360" w:lineRule="auto"/>
        <w:ind w:firstLine="2835"/>
        <w:jc w:val="both"/>
        <w:rPr>
          <w:rFonts w:ascii="Arial" w:hAnsi="Arial" w:cs="Arial"/>
          <w:sz w:val="26"/>
          <w:szCs w:val="26"/>
        </w:rPr>
      </w:pPr>
      <w:r w:rsidRPr="00F10D9B">
        <w:rPr>
          <w:rFonts w:ascii="Arial" w:hAnsi="Arial" w:cs="Arial"/>
          <w:sz w:val="26"/>
          <w:szCs w:val="26"/>
        </w:rPr>
        <w:t>3</w:t>
      </w:r>
      <w:r w:rsidR="0012601D">
        <w:rPr>
          <w:rFonts w:ascii="Arial" w:hAnsi="Arial" w:cs="Arial"/>
          <w:sz w:val="26"/>
          <w:szCs w:val="26"/>
        </w:rPr>
        <w:t>.3.</w:t>
      </w:r>
      <w:r w:rsidR="008049BF" w:rsidRPr="00F10D9B">
        <w:rPr>
          <w:rFonts w:ascii="Arial" w:hAnsi="Arial" w:cs="Arial"/>
          <w:sz w:val="26"/>
          <w:szCs w:val="26"/>
        </w:rPr>
        <w:t xml:space="preserve"> </w:t>
      </w:r>
      <w:r w:rsidR="00037ED2" w:rsidRPr="00F10D9B">
        <w:rPr>
          <w:rFonts w:ascii="Arial" w:hAnsi="Arial" w:cs="Arial"/>
          <w:sz w:val="26"/>
          <w:szCs w:val="26"/>
        </w:rPr>
        <w:t>Contra la anterior providencia, l</w:t>
      </w:r>
      <w:r w:rsidR="006F118C">
        <w:rPr>
          <w:rFonts w:ascii="Arial" w:hAnsi="Arial" w:cs="Arial"/>
          <w:sz w:val="26"/>
          <w:szCs w:val="26"/>
        </w:rPr>
        <w:t>a</w:t>
      </w:r>
      <w:r w:rsidR="00037ED2" w:rsidRPr="00F10D9B">
        <w:rPr>
          <w:rFonts w:ascii="Arial" w:hAnsi="Arial" w:cs="Arial"/>
          <w:sz w:val="26"/>
          <w:szCs w:val="26"/>
        </w:rPr>
        <w:t xml:space="preserve"> </w:t>
      </w:r>
      <w:r w:rsidR="00582AF0" w:rsidRPr="00F10D9B">
        <w:rPr>
          <w:rFonts w:ascii="Arial" w:hAnsi="Arial" w:cs="Arial"/>
          <w:sz w:val="26"/>
          <w:szCs w:val="26"/>
        </w:rPr>
        <w:t>demanda</w:t>
      </w:r>
      <w:r w:rsidR="006F118C">
        <w:rPr>
          <w:rFonts w:ascii="Arial" w:hAnsi="Arial" w:cs="Arial"/>
          <w:sz w:val="26"/>
          <w:szCs w:val="26"/>
        </w:rPr>
        <w:t>nte</w:t>
      </w:r>
      <w:r w:rsidR="00037ED2" w:rsidRPr="00F10D9B">
        <w:rPr>
          <w:rFonts w:ascii="Arial" w:hAnsi="Arial" w:cs="Arial"/>
          <w:sz w:val="26"/>
          <w:szCs w:val="26"/>
        </w:rPr>
        <w:t xml:space="preserve"> formuló recurso de </w:t>
      </w:r>
      <w:r w:rsidR="00582AF0" w:rsidRPr="00F10D9B">
        <w:rPr>
          <w:rFonts w:ascii="Arial" w:hAnsi="Arial" w:cs="Arial"/>
          <w:sz w:val="26"/>
          <w:szCs w:val="26"/>
        </w:rPr>
        <w:t xml:space="preserve">reposición y en subsidio </w:t>
      </w:r>
      <w:r w:rsidR="00037ED2" w:rsidRPr="00F10D9B">
        <w:rPr>
          <w:rFonts w:ascii="Arial" w:hAnsi="Arial" w:cs="Arial"/>
          <w:sz w:val="26"/>
          <w:szCs w:val="26"/>
        </w:rPr>
        <w:t>apelación</w:t>
      </w:r>
      <w:r w:rsidR="006F118C">
        <w:rPr>
          <w:rFonts w:ascii="Arial" w:hAnsi="Arial" w:cs="Arial"/>
          <w:sz w:val="26"/>
          <w:szCs w:val="26"/>
        </w:rPr>
        <w:t xml:space="preserve">, manifestando </w:t>
      </w:r>
      <w:r w:rsidR="00704E2D">
        <w:rPr>
          <w:rFonts w:ascii="Arial" w:hAnsi="Arial" w:cs="Arial"/>
          <w:sz w:val="26"/>
          <w:szCs w:val="26"/>
        </w:rPr>
        <w:t xml:space="preserve">en síntesis que el acuerdo suscrito era parcial y solo comprendía el monto de la indemnización de mejoras, que la entrega de áreas dispuesta por la propietaria no puede quedar sujeta a su voluntad, sino que se debe garantizar por vía </w:t>
      </w:r>
      <w:r w:rsidR="00F949C6">
        <w:rPr>
          <w:rFonts w:ascii="Arial" w:hAnsi="Arial" w:cs="Arial"/>
          <w:sz w:val="26"/>
          <w:szCs w:val="26"/>
        </w:rPr>
        <w:t>judicial,</w:t>
      </w:r>
      <w:r w:rsidR="00704E2D">
        <w:rPr>
          <w:rFonts w:ascii="Arial" w:hAnsi="Arial" w:cs="Arial"/>
          <w:sz w:val="26"/>
          <w:szCs w:val="26"/>
        </w:rPr>
        <w:t xml:space="preserve"> por último que el artículo 90 del Código </w:t>
      </w:r>
      <w:r w:rsidR="00F949C6">
        <w:rPr>
          <w:rFonts w:ascii="Arial" w:hAnsi="Arial" w:cs="Arial"/>
          <w:sz w:val="26"/>
          <w:szCs w:val="26"/>
        </w:rPr>
        <w:t>G</w:t>
      </w:r>
      <w:r w:rsidR="00704E2D">
        <w:rPr>
          <w:rFonts w:ascii="Arial" w:hAnsi="Arial" w:cs="Arial"/>
          <w:sz w:val="26"/>
          <w:szCs w:val="26"/>
        </w:rPr>
        <w:t xml:space="preserve">eneral del Proceso establece las causales de rechazo de la demanda de forma taxativa, y las razones expuestas por el </w:t>
      </w:r>
      <w:r w:rsidR="00F949C6">
        <w:rPr>
          <w:rFonts w:ascii="Arial" w:hAnsi="Arial" w:cs="Arial"/>
          <w:sz w:val="26"/>
          <w:szCs w:val="26"/>
        </w:rPr>
        <w:t>despacho</w:t>
      </w:r>
      <w:r w:rsidR="00704E2D">
        <w:rPr>
          <w:rFonts w:ascii="Arial" w:hAnsi="Arial" w:cs="Arial"/>
          <w:sz w:val="26"/>
          <w:szCs w:val="26"/>
        </w:rPr>
        <w:t xml:space="preserve"> en el auto que rechazó la demanda no son acordes a ellas</w:t>
      </w:r>
      <w:r w:rsidR="005A5AEC" w:rsidRPr="00F10D9B">
        <w:rPr>
          <w:rFonts w:ascii="Arial" w:hAnsi="Arial" w:cs="Arial"/>
          <w:sz w:val="26"/>
          <w:szCs w:val="26"/>
        </w:rPr>
        <w:t xml:space="preserve">. </w:t>
      </w:r>
      <w:r w:rsidR="005A5AEC" w:rsidRPr="0012601D">
        <w:rPr>
          <w:rFonts w:ascii="Arial" w:hAnsi="Arial" w:cs="Arial"/>
          <w:sz w:val="26"/>
          <w:szCs w:val="26"/>
        </w:rPr>
        <w:t>(fl</w:t>
      </w:r>
      <w:r w:rsidRPr="0012601D">
        <w:rPr>
          <w:rFonts w:ascii="Arial" w:hAnsi="Arial" w:cs="Arial"/>
          <w:sz w:val="26"/>
          <w:szCs w:val="26"/>
        </w:rPr>
        <w:t>s</w:t>
      </w:r>
      <w:r w:rsidR="005A5AEC" w:rsidRPr="0012601D">
        <w:rPr>
          <w:rFonts w:ascii="Arial" w:hAnsi="Arial" w:cs="Arial"/>
          <w:sz w:val="26"/>
          <w:szCs w:val="26"/>
        </w:rPr>
        <w:t>.</w:t>
      </w:r>
      <w:r w:rsidR="0012601D">
        <w:rPr>
          <w:rFonts w:ascii="Arial" w:hAnsi="Arial" w:cs="Arial"/>
          <w:sz w:val="26"/>
          <w:szCs w:val="26"/>
        </w:rPr>
        <w:t xml:space="preserve"> </w:t>
      </w:r>
      <w:r w:rsidR="002E347E">
        <w:rPr>
          <w:rFonts w:ascii="Arial" w:hAnsi="Arial" w:cs="Arial"/>
          <w:sz w:val="26"/>
          <w:szCs w:val="26"/>
        </w:rPr>
        <w:t>94</w:t>
      </w:r>
      <w:r w:rsidR="0012601D" w:rsidRPr="002C0954">
        <w:rPr>
          <w:rFonts w:ascii="Arial" w:hAnsi="Arial" w:cs="Arial"/>
          <w:sz w:val="26"/>
          <w:szCs w:val="26"/>
        </w:rPr>
        <w:t>-</w:t>
      </w:r>
      <w:r w:rsidR="002E347E" w:rsidRPr="002C0954">
        <w:rPr>
          <w:rFonts w:ascii="Arial" w:hAnsi="Arial" w:cs="Arial"/>
          <w:sz w:val="26"/>
          <w:szCs w:val="26"/>
        </w:rPr>
        <w:t>10</w:t>
      </w:r>
      <w:r w:rsidR="0012601D" w:rsidRPr="002C0954">
        <w:rPr>
          <w:rFonts w:ascii="Arial" w:hAnsi="Arial" w:cs="Arial"/>
          <w:sz w:val="26"/>
          <w:szCs w:val="26"/>
        </w:rPr>
        <w:t>2</w:t>
      </w:r>
      <w:r w:rsidR="005A5AEC" w:rsidRPr="0012601D">
        <w:rPr>
          <w:rFonts w:ascii="Arial" w:hAnsi="Arial" w:cs="Arial"/>
          <w:sz w:val="26"/>
          <w:szCs w:val="26"/>
        </w:rPr>
        <w:t>).</w:t>
      </w:r>
    </w:p>
    <w:p w:rsidR="00721526" w:rsidRPr="00270999" w:rsidRDefault="00721526" w:rsidP="0027612D">
      <w:pPr>
        <w:pStyle w:val="Sinespaciado1"/>
        <w:spacing w:line="360" w:lineRule="auto"/>
        <w:ind w:firstLine="2835"/>
        <w:jc w:val="both"/>
        <w:rPr>
          <w:rFonts w:ascii="Arial" w:hAnsi="Arial" w:cs="Arial"/>
          <w:sz w:val="16"/>
          <w:szCs w:val="26"/>
          <w:highlight w:val="yellow"/>
        </w:rPr>
      </w:pPr>
    </w:p>
    <w:p w:rsidR="00A77B4D" w:rsidRDefault="00A77B4D" w:rsidP="0027612D">
      <w:pPr>
        <w:pStyle w:val="Sinespaciado1"/>
        <w:spacing w:line="360" w:lineRule="auto"/>
        <w:ind w:firstLine="2835"/>
        <w:jc w:val="both"/>
        <w:rPr>
          <w:rFonts w:ascii="Arial" w:hAnsi="Arial" w:cs="Arial"/>
          <w:sz w:val="26"/>
          <w:szCs w:val="26"/>
          <w:highlight w:val="yellow"/>
        </w:rPr>
      </w:pPr>
      <w:r w:rsidRPr="00F10D9B">
        <w:rPr>
          <w:rFonts w:ascii="Arial" w:hAnsi="Arial" w:cs="Arial"/>
          <w:sz w:val="26"/>
          <w:szCs w:val="26"/>
        </w:rPr>
        <w:t>3</w:t>
      </w:r>
      <w:r w:rsidR="00721526" w:rsidRPr="00F10D9B">
        <w:rPr>
          <w:rFonts w:ascii="Arial" w:hAnsi="Arial" w:cs="Arial"/>
          <w:sz w:val="26"/>
          <w:szCs w:val="26"/>
        </w:rPr>
        <w:t>.</w:t>
      </w:r>
      <w:r w:rsidR="001D38FE">
        <w:rPr>
          <w:rFonts w:ascii="Arial" w:hAnsi="Arial" w:cs="Arial"/>
          <w:sz w:val="26"/>
          <w:szCs w:val="26"/>
        </w:rPr>
        <w:t>4</w:t>
      </w:r>
      <w:r w:rsidR="00721526" w:rsidRPr="00F10D9B">
        <w:rPr>
          <w:rFonts w:ascii="Arial" w:hAnsi="Arial" w:cs="Arial"/>
          <w:sz w:val="26"/>
          <w:szCs w:val="26"/>
        </w:rPr>
        <w:t xml:space="preserve">. </w:t>
      </w:r>
      <w:r w:rsidR="009E6E7B">
        <w:rPr>
          <w:rFonts w:ascii="Arial" w:hAnsi="Arial" w:cs="Arial"/>
          <w:sz w:val="26"/>
          <w:szCs w:val="26"/>
        </w:rPr>
        <w:t>Por auto del 16</w:t>
      </w:r>
      <w:r w:rsidRPr="00F10D9B">
        <w:rPr>
          <w:rFonts w:ascii="Arial" w:hAnsi="Arial" w:cs="Arial"/>
          <w:sz w:val="26"/>
          <w:szCs w:val="26"/>
        </w:rPr>
        <w:t xml:space="preserve"> de agosto de 2016, </w:t>
      </w:r>
      <w:r>
        <w:rPr>
          <w:rFonts w:ascii="Arial" w:hAnsi="Arial" w:cs="Arial"/>
          <w:sz w:val="26"/>
          <w:szCs w:val="26"/>
        </w:rPr>
        <w:t xml:space="preserve">el Juzgado </w:t>
      </w:r>
      <w:r w:rsidR="009E6E7B">
        <w:rPr>
          <w:rFonts w:ascii="Arial" w:hAnsi="Arial" w:cs="Arial"/>
          <w:sz w:val="26"/>
          <w:szCs w:val="26"/>
        </w:rPr>
        <w:t>Segundo Civil</w:t>
      </w:r>
      <w:r>
        <w:rPr>
          <w:rFonts w:ascii="Arial" w:hAnsi="Arial" w:cs="Arial"/>
          <w:sz w:val="26"/>
          <w:szCs w:val="26"/>
          <w:lang w:val="es-ES"/>
        </w:rPr>
        <w:t xml:space="preserve"> Municipal de </w:t>
      </w:r>
      <w:r w:rsidR="009E6E7B">
        <w:rPr>
          <w:rFonts w:ascii="Arial" w:hAnsi="Arial" w:cs="Arial"/>
          <w:sz w:val="26"/>
          <w:szCs w:val="26"/>
          <w:lang w:val="es-ES"/>
        </w:rPr>
        <w:t>Santa Rosa de Cabal</w:t>
      </w:r>
      <w:r>
        <w:rPr>
          <w:rFonts w:ascii="Arial" w:hAnsi="Arial" w:cs="Arial"/>
          <w:sz w:val="26"/>
          <w:szCs w:val="26"/>
          <w:lang w:val="es-ES"/>
        </w:rPr>
        <w:t xml:space="preserve">, </w:t>
      </w:r>
      <w:r w:rsidR="009E6E7B">
        <w:rPr>
          <w:rFonts w:ascii="Arial" w:hAnsi="Arial" w:cs="Arial"/>
          <w:sz w:val="26"/>
          <w:szCs w:val="26"/>
          <w:lang w:val="es-ES"/>
        </w:rPr>
        <w:t xml:space="preserve">negó la reposición con los mismos argumentos por los cuales rechazó la demanda, es decir, </w:t>
      </w:r>
      <w:r w:rsidR="009623E2">
        <w:rPr>
          <w:rFonts w:ascii="Arial" w:hAnsi="Arial" w:cs="Arial"/>
          <w:sz w:val="26"/>
          <w:szCs w:val="26"/>
          <w:lang w:val="es-ES"/>
        </w:rPr>
        <w:t xml:space="preserve">por cuanto el documento allegado para acreditar que se encontraba agotada la etapa de negociación directa, </w:t>
      </w:r>
      <w:r w:rsidR="009623E2">
        <w:rPr>
          <w:rFonts w:ascii="Arial" w:hAnsi="Arial" w:cs="Arial"/>
          <w:sz w:val="26"/>
          <w:szCs w:val="26"/>
        </w:rPr>
        <w:t>no cumple con las exigencias del numeral 5º del artículo 2º de la ley 1274 de 2009, pues el aportado si contienen una propuesta que fue aceptada por las partes.</w:t>
      </w:r>
      <w:r w:rsidR="009E6E7B">
        <w:rPr>
          <w:rFonts w:ascii="Arial" w:hAnsi="Arial" w:cs="Arial"/>
          <w:sz w:val="26"/>
          <w:szCs w:val="26"/>
        </w:rPr>
        <w:t xml:space="preserve"> </w:t>
      </w:r>
      <w:r w:rsidR="009623E2">
        <w:rPr>
          <w:rFonts w:ascii="Arial" w:hAnsi="Arial" w:cs="Arial"/>
          <w:sz w:val="26"/>
          <w:szCs w:val="26"/>
        </w:rPr>
        <w:t>Se concedió</w:t>
      </w:r>
      <w:r w:rsidR="009E6E7B">
        <w:rPr>
          <w:rFonts w:ascii="Arial" w:hAnsi="Arial" w:cs="Arial"/>
          <w:sz w:val="26"/>
          <w:szCs w:val="26"/>
        </w:rPr>
        <w:t xml:space="preserve"> la apelación en</w:t>
      </w:r>
      <w:r w:rsidR="009623E2">
        <w:rPr>
          <w:rFonts w:ascii="Arial" w:hAnsi="Arial" w:cs="Arial"/>
          <w:sz w:val="26"/>
          <w:szCs w:val="26"/>
        </w:rPr>
        <w:t xml:space="preserve"> el</w:t>
      </w:r>
      <w:r w:rsidR="009E6E7B">
        <w:rPr>
          <w:rFonts w:ascii="Arial" w:hAnsi="Arial" w:cs="Arial"/>
          <w:sz w:val="26"/>
          <w:szCs w:val="26"/>
        </w:rPr>
        <w:t xml:space="preserve"> efecto suspensivo</w:t>
      </w:r>
      <w:r>
        <w:rPr>
          <w:rFonts w:ascii="Arial" w:hAnsi="Arial" w:cs="Arial"/>
          <w:sz w:val="26"/>
          <w:szCs w:val="26"/>
          <w:lang w:val="es-ES"/>
        </w:rPr>
        <w:t xml:space="preserve">, con fundamento en </w:t>
      </w:r>
      <w:r w:rsidR="009623E2">
        <w:rPr>
          <w:rFonts w:ascii="Arial" w:hAnsi="Arial" w:cs="Arial"/>
          <w:sz w:val="26"/>
          <w:szCs w:val="26"/>
          <w:lang w:val="es-ES"/>
        </w:rPr>
        <w:t>los artículos 90 y 321</w:t>
      </w:r>
      <w:r>
        <w:rPr>
          <w:rFonts w:ascii="Arial" w:hAnsi="Arial" w:cs="Arial"/>
          <w:sz w:val="26"/>
          <w:szCs w:val="26"/>
          <w:lang w:val="es-ES"/>
        </w:rPr>
        <w:t xml:space="preserve"> del Código General del Proceso. (fls. </w:t>
      </w:r>
      <w:r w:rsidR="002E347E" w:rsidRPr="002C0954">
        <w:rPr>
          <w:rFonts w:ascii="Arial" w:hAnsi="Arial" w:cs="Arial"/>
          <w:sz w:val="26"/>
          <w:szCs w:val="26"/>
          <w:lang w:val="es-ES"/>
        </w:rPr>
        <w:t>10</w:t>
      </w:r>
      <w:r w:rsidR="0012601D" w:rsidRPr="002C0954">
        <w:rPr>
          <w:rFonts w:ascii="Arial" w:hAnsi="Arial" w:cs="Arial"/>
          <w:sz w:val="26"/>
          <w:szCs w:val="26"/>
          <w:lang w:val="es-ES"/>
        </w:rPr>
        <w:t>3-</w:t>
      </w:r>
      <w:r w:rsidR="002E347E" w:rsidRPr="002C0954">
        <w:rPr>
          <w:rFonts w:ascii="Arial" w:hAnsi="Arial" w:cs="Arial"/>
          <w:sz w:val="26"/>
          <w:szCs w:val="26"/>
          <w:lang w:val="es-ES"/>
        </w:rPr>
        <w:t>113</w:t>
      </w:r>
      <w:r>
        <w:rPr>
          <w:rFonts w:ascii="Arial" w:hAnsi="Arial" w:cs="Arial"/>
          <w:sz w:val="26"/>
          <w:szCs w:val="26"/>
          <w:lang w:val="es-ES"/>
        </w:rPr>
        <w:t>)</w:t>
      </w:r>
    </w:p>
    <w:p w:rsidR="00A77B4D" w:rsidRPr="00F10D9B" w:rsidRDefault="00A77B4D" w:rsidP="0027612D">
      <w:pPr>
        <w:pStyle w:val="Sinespaciado1"/>
        <w:spacing w:line="360" w:lineRule="auto"/>
        <w:ind w:firstLine="2835"/>
        <w:jc w:val="both"/>
        <w:rPr>
          <w:rFonts w:ascii="Arial" w:hAnsi="Arial" w:cs="Arial"/>
          <w:sz w:val="16"/>
          <w:szCs w:val="16"/>
          <w:highlight w:val="yellow"/>
        </w:rPr>
      </w:pPr>
    </w:p>
    <w:p w:rsidR="006D071E" w:rsidRDefault="001D38FE" w:rsidP="0027612D">
      <w:pPr>
        <w:pStyle w:val="Sinespaciado1"/>
        <w:spacing w:line="360" w:lineRule="auto"/>
        <w:ind w:firstLine="2835"/>
        <w:jc w:val="both"/>
        <w:rPr>
          <w:rFonts w:ascii="Arial" w:hAnsi="Arial" w:cs="Arial"/>
          <w:sz w:val="26"/>
          <w:szCs w:val="26"/>
        </w:rPr>
      </w:pPr>
      <w:r>
        <w:rPr>
          <w:rFonts w:ascii="Arial" w:hAnsi="Arial" w:cs="Arial"/>
          <w:sz w:val="26"/>
          <w:szCs w:val="26"/>
        </w:rPr>
        <w:t>3.5</w:t>
      </w:r>
      <w:r w:rsidR="00A77B4D" w:rsidRPr="00F10D9B">
        <w:rPr>
          <w:rFonts w:ascii="Arial" w:hAnsi="Arial" w:cs="Arial"/>
          <w:sz w:val="26"/>
          <w:szCs w:val="26"/>
        </w:rPr>
        <w:t xml:space="preserve">. </w:t>
      </w:r>
      <w:r w:rsidR="00BC44CD" w:rsidRPr="00F10D9B">
        <w:rPr>
          <w:rFonts w:ascii="Arial" w:hAnsi="Arial" w:cs="Arial"/>
          <w:sz w:val="26"/>
          <w:szCs w:val="26"/>
        </w:rPr>
        <w:t>E</w:t>
      </w:r>
      <w:r w:rsidR="00037ED2" w:rsidRPr="00F10D9B">
        <w:rPr>
          <w:rFonts w:ascii="Arial" w:hAnsi="Arial" w:cs="Arial"/>
          <w:sz w:val="26"/>
          <w:szCs w:val="26"/>
          <w:lang w:val="es-ES"/>
        </w:rPr>
        <w:t>l Juzgado</w:t>
      </w:r>
      <w:r w:rsidR="00A77B4D" w:rsidRPr="00F10D9B">
        <w:rPr>
          <w:rFonts w:ascii="Arial" w:hAnsi="Arial" w:cs="Arial"/>
          <w:sz w:val="26"/>
          <w:szCs w:val="26"/>
          <w:lang w:val="es-ES"/>
        </w:rPr>
        <w:t xml:space="preserve"> </w:t>
      </w:r>
      <w:r w:rsidR="00DB7F7D">
        <w:rPr>
          <w:rFonts w:ascii="Arial" w:hAnsi="Arial" w:cs="Arial"/>
          <w:sz w:val="26"/>
          <w:szCs w:val="26"/>
          <w:lang w:val="es-ES"/>
        </w:rPr>
        <w:t>Civil</w:t>
      </w:r>
      <w:r w:rsidR="00A77B4D" w:rsidRPr="00F10D9B">
        <w:rPr>
          <w:rFonts w:ascii="Arial" w:hAnsi="Arial" w:cs="Arial"/>
          <w:sz w:val="26"/>
          <w:szCs w:val="26"/>
          <w:lang w:val="es-ES"/>
        </w:rPr>
        <w:t xml:space="preserve"> del</w:t>
      </w:r>
      <w:r w:rsidR="00037ED2" w:rsidRPr="00F10D9B">
        <w:rPr>
          <w:rFonts w:ascii="Arial" w:hAnsi="Arial" w:cs="Arial"/>
          <w:sz w:val="26"/>
          <w:szCs w:val="26"/>
          <w:lang w:val="es-ES"/>
        </w:rPr>
        <w:t xml:space="preserve"> Circuito de</w:t>
      </w:r>
      <w:r w:rsidR="00DB7F7D">
        <w:rPr>
          <w:rFonts w:ascii="Arial" w:hAnsi="Arial" w:cs="Arial"/>
          <w:sz w:val="26"/>
          <w:szCs w:val="26"/>
          <w:lang w:val="es-ES"/>
        </w:rPr>
        <w:t xml:space="preserve"> Santa Rosa de Cabal</w:t>
      </w:r>
      <w:r w:rsidR="005A5AEC" w:rsidRPr="00F10D9B">
        <w:rPr>
          <w:rFonts w:ascii="Arial" w:hAnsi="Arial" w:cs="Arial"/>
          <w:sz w:val="26"/>
          <w:szCs w:val="26"/>
          <w:lang w:val="es-ES"/>
        </w:rPr>
        <w:t>,</w:t>
      </w:r>
      <w:r w:rsidR="0027612D" w:rsidRPr="00F10D9B">
        <w:rPr>
          <w:rFonts w:ascii="Arial" w:hAnsi="Arial" w:cs="Arial"/>
          <w:sz w:val="26"/>
          <w:szCs w:val="26"/>
          <w:lang w:val="es-ES"/>
        </w:rPr>
        <w:t xml:space="preserve"> </w:t>
      </w:r>
      <w:r w:rsidR="00DB7F7D">
        <w:rPr>
          <w:rFonts w:ascii="Arial" w:hAnsi="Arial" w:cs="Arial"/>
          <w:sz w:val="26"/>
          <w:szCs w:val="26"/>
          <w:lang w:val="es-ES"/>
        </w:rPr>
        <w:t>por auto del 28</w:t>
      </w:r>
      <w:r w:rsidR="00BC44CD" w:rsidRPr="00F10D9B">
        <w:rPr>
          <w:rFonts w:ascii="Arial" w:hAnsi="Arial" w:cs="Arial"/>
          <w:sz w:val="26"/>
          <w:szCs w:val="26"/>
          <w:lang w:val="es-ES"/>
        </w:rPr>
        <w:t xml:space="preserve"> de septiembre de 2016, d</w:t>
      </w:r>
      <w:r w:rsidR="0027612D" w:rsidRPr="00F10D9B">
        <w:rPr>
          <w:rFonts w:ascii="Arial" w:hAnsi="Arial" w:cs="Arial"/>
          <w:sz w:val="26"/>
          <w:szCs w:val="26"/>
          <w:lang w:val="es-ES"/>
        </w:rPr>
        <w:t>ecidió</w:t>
      </w:r>
      <w:r w:rsidR="00BC44CD" w:rsidRPr="00F10D9B">
        <w:rPr>
          <w:rFonts w:ascii="Arial" w:hAnsi="Arial" w:cs="Arial"/>
          <w:sz w:val="26"/>
          <w:szCs w:val="26"/>
          <w:lang w:val="es-ES"/>
        </w:rPr>
        <w:t xml:space="preserve"> </w:t>
      </w:r>
      <w:r w:rsidR="00DB7F7D">
        <w:rPr>
          <w:rFonts w:ascii="Arial" w:hAnsi="Arial" w:cs="Arial"/>
          <w:sz w:val="26"/>
          <w:szCs w:val="26"/>
          <w:lang w:val="es-ES"/>
        </w:rPr>
        <w:t>confirmar la decisión de la a quo</w:t>
      </w:r>
      <w:r w:rsidR="00BC44CD">
        <w:rPr>
          <w:rFonts w:ascii="Arial" w:hAnsi="Arial" w:cs="Arial"/>
          <w:sz w:val="26"/>
          <w:szCs w:val="26"/>
        </w:rPr>
        <w:t xml:space="preserve">, </w:t>
      </w:r>
      <w:r w:rsidR="00DB7F7D">
        <w:rPr>
          <w:rFonts w:ascii="Arial" w:hAnsi="Arial" w:cs="Arial"/>
          <w:sz w:val="26"/>
          <w:szCs w:val="26"/>
        </w:rPr>
        <w:t xml:space="preserve">reiterando que el documento </w:t>
      </w:r>
      <w:r w:rsidR="00F36689">
        <w:rPr>
          <w:rFonts w:ascii="Arial" w:hAnsi="Arial" w:cs="Arial"/>
          <w:sz w:val="26"/>
          <w:szCs w:val="26"/>
        </w:rPr>
        <w:t>“acta de negociación fallida” no reúne las exigencias de la ley 1274 de 2009, ya que sí contiene una propuesta que fue aceptada por las partes y teniendo en cuenta dicha circunstancia procedía el rechazo de plano de la demanda, porque no podía pretender el demandante que se le inadmitiera la petición y se le concediera el término establecido en el artículo 90 del Código General del Proceso para allegarlo, cuando el aportado no corresponde a su denominación</w:t>
      </w:r>
      <w:r w:rsidR="00BC44CD">
        <w:rPr>
          <w:rFonts w:ascii="Arial" w:hAnsi="Arial" w:cs="Arial"/>
          <w:sz w:val="26"/>
          <w:szCs w:val="26"/>
        </w:rPr>
        <w:t xml:space="preserve">. (fls. </w:t>
      </w:r>
      <w:r w:rsidR="002E347E" w:rsidRPr="002C0954">
        <w:rPr>
          <w:rFonts w:ascii="Arial" w:hAnsi="Arial" w:cs="Arial"/>
          <w:sz w:val="26"/>
          <w:szCs w:val="26"/>
        </w:rPr>
        <w:t>115</w:t>
      </w:r>
      <w:r w:rsidR="0012601D" w:rsidRPr="002C0954">
        <w:rPr>
          <w:rFonts w:ascii="Arial" w:hAnsi="Arial" w:cs="Arial"/>
          <w:sz w:val="26"/>
          <w:szCs w:val="26"/>
        </w:rPr>
        <w:t>-</w:t>
      </w:r>
      <w:r w:rsidR="002E347E" w:rsidRPr="002C0954">
        <w:rPr>
          <w:rFonts w:ascii="Arial" w:hAnsi="Arial" w:cs="Arial"/>
          <w:sz w:val="26"/>
          <w:szCs w:val="26"/>
        </w:rPr>
        <w:t>12</w:t>
      </w:r>
      <w:r w:rsidR="0012601D" w:rsidRPr="002C0954">
        <w:rPr>
          <w:rFonts w:ascii="Arial" w:hAnsi="Arial" w:cs="Arial"/>
          <w:sz w:val="26"/>
          <w:szCs w:val="26"/>
        </w:rPr>
        <w:t>1</w:t>
      </w:r>
      <w:r w:rsidR="00BC44CD" w:rsidRPr="002C0954">
        <w:rPr>
          <w:rFonts w:ascii="Arial" w:hAnsi="Arial" w:cs="Arial"/>
          <w:sz w:val="26"/>
          <w:szCs w:val="26"/>
        </w:rPr>
        <w:t>).</w:t>
      </w:r>
    </w:p>
    <w:p w:rsidR="00760AD4" w:rsidRPr="00760AD4" w:rsidRDefault="00295D67"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60AD4">
        <w:rPr>
          <w:rFonts w:ascii="Arial" w:hAnsi="Arial" w:cs="Arial"/>
          <w:sz w:val="26"/>
          <w:szCs w:val="26"/>
        </w:rPr>
        <w:t xml:space="preserve">4. </w:t>
      </w:r>
      <w:r w:rsidR="00760AD4" w:rsidRPr="00760AD4">
        <w:rPr>
          <w:rFonts w:ascii="Arial" w:hAnsi="Arial" w:cs="Arial"/>
          <w:bCs/>
          <w:sz w:val="26"/>
          <w:szCs w:val="26"/>
        </w:rPr>
        <w:t>La Corte Constitucional en relación con el derecho al debido proceso, sin desconocer el principio de la</w:t>
      </w:r>
      <w:r w:rsidR="00760AD4" w:rsidRPr="00760AD4">
        <w:rPr>
          <w:rFonts w:ascii="Arial" w:hAnsi="Arial" w:cs="Arial"/>
          <w:b/>
          <w:bCs/>
          <w:sz w:val="26"/>
          <w:szCs w:val="26"/>
        </w:rPr>
        <w:t xml:space="preserve"> </w:t>
      </w:r>
      <w:r w:rsidR="00760AD4" w:rsidRPr="00760AD4">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760AD4" w:rsidRPr="003E539D"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8"/>
          <w:szCs w:val="28"/>
        </w:rPr>
      </w:pPr>
    </w:p>
    <w:p w:rsidR="00760AD4" w:rsidRPr="00760AD4" w:rsidRDefault="00760AD4" w:rsidP="00760AD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760AD4">
        <w:rPr>
          <w:rStyle w:val="apple-converted-space"/>
          <w:rFonts w:ascii="Arial" w:hAnsi="Arial" w:cs="Arial"/>
          <w:i/>
          <w:color w:val="000000"/>
          <w:sz w:val="24"/>
          <w:szCs w:val="24"/>
          <w:shd w:val="clear" w:color="auto" w:fill="FFFFFF"/>
        </w:rPr>
        <w:t>“Defecto procedimental absoluto</w:t>
      </w:r>
      <w:r w:rsidRPr="00760AD4">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w:t>
      </w:r>
      <w:r w:rsidRPr="00760AD4">
        <w:rPr>
          <w:rFonts w:ascii="Arial" w:hAnsi="Arial" w:cs="Arial"/>
          <w:i/>
          <w:color w:val="000000"/>
          <w:sz w:val="24"/>
          <w:szCs w:val="24"/>
          <w:shd w:val="clear" w:color="auto" w:fill="FFFFFF"/>
        </w:rPr>
        <w:lastRenderedPageBreak/>
        <w:t>fundamento en su sola voluntad, se configura el defecto procedimental…</w:t>
      </w:r>
      <w:r w:rsidR="003B0357" w:rsidRPr="00760AD4">
        <w:rPr>
          <w:rFonts w:ascii="Arial" w:hAnsi="Arial" w:cs="Arial"/>
          <w:i/>
          <w:color w:val="000000"/>
          <w:sz w:val="24"/>
          <w:szCs w:val="24"/>
          <w:shd w:val="clear" w:color="auto" w:fill="FFFFFF"/>
        </w:rPr>
        <w:t>”</w:t>
      </w:r>
      <w:r w:rsidRPr="00760AD4">
        <w:rPr>
          <w:rStyle w:val="Appelnotedebasdep"/>
          <w:rFonts w:ascii="Arial" w:hAnsi="Arial" w:cs="Arial"/>
          <w:i/>
          <w:color w:val="000000"/>
          <w:sz w:val="24"/>
          <w:szCs w:val="24"/>
          <w:shd w:val="clear" w:color="auto" w:fill="FFFFFF"/>
        </w:rPr>
        <w:footnoteReference w:id="1"/>
      </w:r>
    </w:p>
    <w:p w:rsidR="00760AD4" w:rsidRPr="00760AD4" w:rsidRDefault="00760AD4" w:rsidP="00760AD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16"/>
          <w:szCs w:val="16"/>
          <w:shd w:val="clear" w:color="auto" w:fill="FFFFFF"/>
        </w:rPr>
      </w:pPr>
    </w:p>
    <w:p w:rsidR="00760AD4" w:rsidRPr="00760AD4" w:rsidRDefault="00122937" w:rsidP="00760AD4">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 las</w:t>
      </w:r>
      <w:r w:rsidR="00760AD4" w:rsidRPr="00760AD4">
        <w:rPr>
          <w:rFonts w:ascii="Arial" w:hAnsi="Arial" w:cs="Arial"/>
          <w:sz w:val="26"/>
          <w:szCs w:val="26"/>
        </w:rPr>
        <w:t xml:space="preserve"> cosas, el juez debe acudir al derecho procesal como mecanismo para garantizar el derecho material, siempre con sujeción al debido proceso y en forma tal, que de acuerdo </w:t>
      </w:r>
      <w:r>
        <w:rPr>
          <w:rFonts w:ascii="Arial" w:hAnsi="Arial" w:cs="Arial"/>
          <w:sz w:val="26"/>
          <w:szCs w:val="26"/>
        </w:rPr>
        <w:t>con las disposiciones que regule</w:t>
      </w:r>
      <w:r w:rsidR="00760AD4" w:rsidRPr="00760AD4">
        <w:rPr>
          <w:rFonts w:ascii="Arial" w:hAnsi="Arial" w:cs="Arial"/>
          <w:sz w:val="26"/>
          <w:szCs w:val="26"/>
        </w:rPr>
        <w:t xml:space="preserve">n </w:t>
      </w:r>
      <w:r>
        <w:rPr>
          <w:rFonts w:ascii="Arial" w:hAnsi="Arial" w:cs="Arial"/>
          <w:sz w:val="26"/>
          <w:szCs w:val="26"/>
        </w:rPr>
        <w:t>e</w:t>
      </w:r>
      <w:r w:rsidR="00760AD4" w:rsidRPr="00760AD4">
        <w:rPr>
          <w:rFonts w:ascii="Arial" w:hAnsi="Arial" w:cs="Arial"/>
          <w:sz w:val="26"/>
          <w:szCs w:val="26"/>
        </w:rPr>
        <w:t>l</w:t>
      </w:r>
      <w:r>
        <w:rPr>
          <w:rFonts w:ascii="Arial" w:hAnsi="Arial" w:cs="Arial"/>
          <w:sz w:val="26"/>
          <w:szCs w:val="26"/>
        </w:rPr>
        <w:t xml:space="preserve"> asunto</w:t>
      </w:r>
      <w:r w:rsidR="00760AD4" w:rsidRPr="00760AD4">
        <w:rPr>
          <w:rFonts w:ascii="Arial" w:hAnsi="Arial" w:cs="Arial"/>
          <w:sz w:val="26"/>
          <w:szCs w:val="26"/>
        </w:rPr>
        <w:t>,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760AD4" w:rsidRPr="003E539D"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760AD4" w:rsidRPr="00760AD4"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60AD4">
        <w:rPr>
          <w:rFonts w:ascii="Arial" w:hAnsi="Arial" w:cs="Arial"/>
          <w:sz w:val="26"/>
          <w:szCs w:val="26"/>
        </w:rPr>
        <w:t>5. Considera la Sala que como medio para proteger l</w:t>
      </w:r>
      <w:r w:rsidR="002A7633">
        <w:rPr>
          <w:rFonts w:ascii="Arial" w:hAnsi="Arial" w:cs="Arial"/>
          <w:sz w:val="26"/>
          <w:szCs w:val="26"/>
        </w:rPr>
        <w:t>os</w:t>
      </w:r>
      <w:r w:rsidRPr="00760AD4">
        <w:rPr>
          <w:rFonts w:ascii="Arial" w:hAnsi="Arial" w:cs="Arial"/>
          <w:sz w:val="26"/>
          <w:szCs w:val="26"/>
        </w:rPr>
        <w:t xml:space="preserve"> derecho</w:t>
      </w:r>
      <w:r w:rsidR="002A7633">
        <w:rPr>
          <w:rFonts w:ascii="Arial" w:hAnsi="Arial" w:cs="Arial"/>
          <w:sz w:val="26"/>
          <w:szCs w:val="26"/>
        </w:rPr>
        <w:t>s</w:t>
      </w:r>
      <w:r w:rsidRPr="00760AD4">
        <w:rPr>
          <w:rFonts w:ascii="Arial" w:hAnsi="Arial" w:cs="Arial"/>
          <w:sz w:val="26"/>
          <w:szCs w:val="26"/>
        </w:rPr>
        <w:t xml:space="preserve"> a</w:t>
      </w:r>
      <w:r w:rsidR="002A7633">
        <w:rPr>
          <w:rFonts w:ascii="Arial" w:hAnsi="Arial" w:cs="Arial"/>
          <w:sz w:val="26"/>
          <w:szCs w:val="26"/>
        </w:rPr>
        <w:t>l</w:t>
      </w:r>
      <w:r w:rsidRPr="00760AD4">
        <w:rPr>
          <w:rFonts w:ascii="Arial" w:hAnsi="Arial" w:cs="Arial"/>
          <w:sz w:val="26"/>
          <w:szCs w:val="26"/>
        </w:rPr>
        <w:t xml:space="preserve"> debido proceso</w:t>
      </w:r>
      <w:r w:rsidR="002A7633">
        <w:rPr>
          <w:rFonts w:ascii="Arial" w:hAnsi="Arial" w:cs="Arial"/>
          <w:sz w:val="26"/>
          <w:szCs w:val="26"/>
        </w:rPr>
        <w:t xml:space="preserve"> </w:t>
      </w:r>
      <w:r w:rsidR="002A7633">
        <w:rPr>
          <w:rFonts w:ascii="Arial" w:eastAsia="Arial" w:hAnsi="Arial" w:cs="Arial"/>
          <w:sz w:val="26"/>
          <w:szCs w:val="26"/>
        </w:rPr>
        <w:t>y acceso a la administración de justicia</w:t>
      </w:r>
      <w:r w:rsidRPr="00760AD4">
        <w:rPr>
          <w:rFonts w:ascii="Arial" w:hAnsi="Arial" w:cs="Arial"/>
          <w:sz w:val="26"/>
          <w:szCs w:val="26"/>
        </w:rPr>
        <w:t>, la acción de tutela está llamada a prosperar respecto de la</w:t>
      </w:r>
      <w:r w:rsidR="003E58F4">
        <w:rPr>
          <w:rFonts w:ascii="Arial" w:hAnsi="Arial" w:cs="Arial"/>
          <w:sz w:val="26"/>
          <w:szCs w:val="26"/>
        </w:rPr>
        <w:t>s</w:t>
      </w:r>
      <w:r w:rsidRPr="00760AD4">
        <w:rPr>
          <w:rFonts w:ascii="Arial" w:hAnsi="Arial" w:cs="Arial"/>
          <w:sz w:val="26"/>
          <w:szCs w:val="26"/>
        </w:rPr>
        <w:t xml:space="preserve"> providencia</w:t>
      </w:r>
      <w:r w:rsidR="003E58F4">
        <w:rPr>
          <w:rFonts w:ascii="Arial" w:hAnsi="Arial" w:cs="Arial"/>
          <w:sz w:val="26"/>
          <w:szCs w:val="26"/>
        </w:rPr>
        <w:t>s</w:t>
      </w:r>
      <w:r w:rsidRPr="00760AD4">
        <w:rPr>
          <w:rFonts w:ascii="Arial" w:hAnsi="Arial" w:cs="Arial"/>
          <w:sz w:val="26"/>
          <w:szCs w:val="26"/>
        </w:rPr>
        <w:t xml:space="preserve"> de</w:t>
      </w:r>
      <w:r w:rsidR="003E58F4">
        <w:rPr>
          <w:rFonts w:ascii="Arial" w:hAnsi="Arial" w:cs="Arial"/>
          <w:sz w:val="26"/>
          <w:szCs w:val="26"/>
        </w:rPr>
        <w:t xml:space="preserve"> </w:t>
      </w:r>
      <w:r w:rsidRPr="00760AD4">
        <w:rPr>
          <w:rFonts w:ascii="Arial" w:hAnsi="Arial" w:cs="Arial"/>
          <w:sz w:val="26"/>
          <w:szCs w:val="26"/>
        </w:rPr>
        <w:t>l</w:t>
      </w:r>
      <w:r w:rsidR="003E58F4">
        <w:rPr>
          <w:rFonts w:ascii="Arial" w:hAnsi="Arial" w:cs="Arial"/>
          <w:sz w:val="26"/>
          <w:szCs w:val="26"/>
        </w:rPr>
        <w:t>os</w:t>
      </w:r>
      <w:r w:rsidR="00122937">
        <w:rPr>
          <w:rFonts w:ascii="Arial" w:hAnsi="Arial" w:cs="Arial"/>
          <w:sz w:val="26"/>
          <w:szCs w:val="26"/>
        </w:rPr>
        <w:t xml:space="preserve"> despacho</w:t>
      </w:r>
      <w:r w:rsidR="003E58F4">
        <w:rPr>
          <w:rFonts w:ascii="Arial" w:hAnsi="Arial" w:cs="Arial"/>
          <w:sz w:val="26"/>
          <w:szCs w:val="26"/>
        </w:rPr>
        <w:t>s</w:t>
      </w:r>
      <w:r w:rsidR="00122937">
        <w:rPr>
          <w:rFonts w:ascii="Arial" w:hAnsi="Arial" w:cs="Arial"/>
          <w:sz w:val="26"/>
          <w:szCs w:val="26"/>
        </w:rPr>
        <w:t xml:space="preserve"> judicial</w:t>
      </w:r>
      <w:r w:rsidR="003E58F4">
        <w:rPr>
          <w:rFonts w:ascii="Arial" w:hAnsi="Arial" w:cs="Arial"/>
          <w:sz w:val="26"/>
          <w:szCs w:val="26"/>
        </w:rPr>
        <w:t>es</w:t>
      </w:r>
      <w:r w:rsidR="00122937">
        <w:rPr>
          <w:rFonts w:ascii="Arial" w:hAnsi="Arial" w:cs="Arial"/>
          <w:sz w:val="26"/>
          <w:szCs w:val="26"/>
        </w:rPr>
        <w:t xml:space="preserve"> </w:t>
      </w:r>
      <w:r w:rsidRPr="00760AD4">
        <w:rPr>
          <w:rFonts w:ascii="Arial" w:hAnsi="Arial" w:cs="Arial"/>
          <w:sz w:val="26"/>
          <w:szCs w:val="26"/>
        </w:rPr>
        <w:t>demandado</w:t>
      </w:r>
      <w:r w:rsidR="003E58F4">
        <w:rPr>
          <w:rFonts w:ascii="Arial" w:hAnsi="Arial" w:cs="Arial"/>
          <w:sz w:val="26"/>
          <w:szCs w:val="26"/>
        </w:rPr>
        <w:t>s, la primera,</w:t>
      </w:r>
      <w:r w:rsidRPr="00760AD4">
        <w:rPr>
          <w:rFonts w:ascii="Arial" w:hAnsi="Arial" w:cs="Arial"/>
          <w:sz w:val="26"/>
          <w:szCs w:val="26"/>
        </w:rPr>
        <w:t xml:space="preserve"> que </w:t>
      </w:r>
      <w:r w:rsidR="00122937">
        <w:rPr>
          <w:rFonts w:ascii="Arial" w:hAnsi="Arial" w:cs="Arial"/>
          <w:sz w:val="26"/>
          <w:szCs w:val="26"/>
        </w:rPr>
        <w:t xml:space="preserve">rechazó la </w:t>
      </w:r>
      <w:r w:rsidR="00122937" w:rsidRPr="00C73F60">
        <w:rPr>
          <w:rFonts w:ascii="Arial" w:hAnsi="Arial" w:cs="Arial"/>
          <w:sz w:val="26"/>
          <w:szCs w:val="26"/>
        </w:rPr>
        <w:t xml:space="preserve">demanda </w:t>
      </w:r>
      <w:r w:rsidR="00122937">
        <w:rPr>
          <w:rFonts w:ascii="Arial" w:hAnsi="Arial" w:cs="Arial"/>
          <w:sz w:val="26"/>
          <w:szCs w:val="26"/>
        </w:rPr>
        <w:t>consistente en solicitud de avalúo de perjuicios por el ejercicio de servidumbre legal de hidrocarburos de ocupación permanente (ley 1274 de 2009)</w:t>
      </w:r>
      <w:r w:rsidR="003E58F4">
        <w:rPr>
          <w:rFonts w:ascii="Arial" w:hAnsi="Arial" w:cs="Arial"/>
          <w:sz w:val="26"/>
          <w:szCs w:val="26"/>
        </w:rPr>
        <w:t xml:space="preserve"> y la segunda que confirmó dicha decisión,</w:t>
      </w:r>
      <w:r w:rsidRPr="00760AD4">
        <w:rPr>
          <w:rFonts w:ascii="Arial" w:hAnsi="Arial" w:cs="Arial"/>
          <w:sz w:val="26"/>
          <w:szCs w:val="26"/>
        </w:rPr>
        <w:t xml:space="preserve"> </w:t>
      </w:r>
      <w:r w:rsidR="003E58F4">
        <w:rPr>
          <w:rFonts w:ascii="Arial" w:hAnsi="Arial" w:cs="Arial"/>
          <w:sz w:val="26"/>
          <w:szCs w:val="26"/>
        </w:rPr>
        <w:t>porque incurrieron</w:t>
      </w:r>
      <w:r w:rsidRPr="00760AD4">
        <w:rPr>
          <w:rFonts w:ascii="Arial" w:hAnsi="Arial" w:cs="Arial"/>
          <w:sz w:val="26"/>
          <w:szCs w:val="26"/>
        </w:rPr>
        <w:t xml:space="preserve"> l</w:t>
      </w:r>
      <w:r w:rsidR="00122937">
        <w:rPr>
          <w:rFonts w:ascii="Arial" w:hAnsi="Arial" w:cs="Arial"/>
          <w:sz w:val="26"/>
          <w:szCs w:val="26"/>
        </w:rPr>
        <w:t>a</w:t>
      </w:r>
      <w:r w:rsidR="003E58F4">
        <w:rPr>
          <w:rFonts w:ascii="Arial" w:hAnsi="Arial" w:cs="Arial"/>
          <w:sz w:val="26"/>
          <w:szCs w:val="26"/>
        </w:rPr>
        <w:t>s</w:t>
      </w:r>
      <w:r w:rsidR="00122937">
        <w:rPr>
          <w:rFonts w:ascii="Arial" w:hAnsi="Arial" w:cs="Arial"/>
          <w:sz w:val="26"/>
          <w:szCs w:val="26"/>
        </w:rPr>
        <w:t xml:space="preserve"> funcionaria</w:t>
      </w:r>
      <w:r w:rsidR="003E58F4">
        <w:rPr>
          <w:rFonts w:ascii="Arial" w:hAnsi="Arial" w:cs="Arial"/>
          <w:sz w:val="26"/>
          <w:szCs w:val="26"/>
        </w:rPr>
        <w:t>s</w:t>
      </w:r>
      <w:r w:rsidRPr="00760AD4">
        <w:rPr>
          <w:rFonts w:ascii="Arial" w:hAnsi="Arial" w:cs="Arial"/>
          <w:sz w:val="26"/>
          <w:szCs w:val="26"/>
        </w:rPr>
        <w:t xml:space="preserve"> en defecto procedimental, al fundamentar su</w:t>
      </w:r>
      <w:r w:rsidR="003E58F4">
        <w:rPr>
          <w:rFonts w:ascii="Arial" w:hAnsi="Arial" w:cs="Arial"/>
          <w:sz w:val="26"/>
          <w:szCs w:val="26"/>
        </w:rPr>
        <w:t>s decisio</w:t>
      </w:r>
      <w:r w:rsidRPr="00760AD4">
        <w:rPr>
          <w:rFonts w:ascii="Arial" w:hAnsi="Arial" w:cs="Arial"/>
          <w:sz w:val="26"/>
          <w:szCs w:val="26"/>
        </w:rPr>
        <w:t>n</w:t>
      </w:r>
      <w:r w:rsidR="003E58F4">
        <w:rPr>
          <w:rFonts w:ascii="Arial" w:hAnsi="Arial" w:cs="Arial"/>
          <w:sz w:val="26"/>
          <w:szCs w:val="26"/>
        </w:rPr>
        <w:t>es</w:t>
      </w:r>
      <w:r w:rsidRPr="00760AD4">
        <w:rPr>
          <w:rFonts w:ascii="Arial" w:hAnsi="Arial" w:cs="Arial"/>
          <w:sz w:val="26"/>
          <w:szCs w:val="26"/>
        </w:rPr>
        <w:t xml:space="preserve"> con argumentos que no prevé el legislador para tal cosa.</w:t>
      </w:r>
    </w:p>
    <w:p w:rsidR="00760AD4" w:rsidRPr="003E539D" w:rsidRDefault="00760AD4" w:rsidP="00760A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2D2201" w:rsidRDefault="00760AD4" w:rsidP="00760AD4">
      <w:pPr>
        <w:spacing w:line="360" w:lineRule="auto"/>
        <w:ind w:firstLine="2835"/>
        <w:jc w:val="both"/>
        <w:rPr>
          <w:rFonts w:ascii="Arial" w:hAnsi="Arial" w:cs="Arial"/>
          <w:sz w:val="26"/>
          <w:szCs w:val="26"/>
        </w:rPr>
      </w:pPr>
      <w:r w:rsidRPr="00760AD4">
        <w:rPr>
          <w:rFonts w:ascii="Arial" w:hAnsi="Arial" w:cs="Arial"/>
          <w:sz w:val="26"/>
          <w:szCs w:val="26"/>
        </w:rPr>
        <w:t xml:space="preserve">En efecto, </w:t>
      </w:r>
      <w:r w:rsidR="00CF7E70">
        <w:rPr>
          <w:rFonts w:ascii="Arial" w:hAnsi="Arial" w:cs="Arial"/>
          <w:sz w:val="26"/>
          <w:szCs w:val="26"/>
        </w:rPr>
        <w:t>el procedimiento establecido en la ley 1274 de 2009, no contempla situaciones específicas para la inadmisión o rechazo de la demanda</w:t>
      </w:r>
      <w:r w:rsidR="004428D0">
        <w:rPr>
          <w:rFonts w:ascii="Arial" w:hAnsi="Arial" w:cs="Arial"/>
          <w:sz w:val="26"/>
          <w:szCs w:val="26"/>
        </w:rPr>
        <w:t xml:space="preserve">, el numeral 1 del artículo 5 </w:t>
      </w:r>
      <w:r w:rsidR="002A7633">
        <w:rPr>
          <w:rFonts w:ascii="Arial" w:hAnsi="Arial" w:cs="Arial"/>
          <w:sz w:val="26"/>
          <w:szCs w:val="26"/>
        </w:rPr>
        <w:t xml:space="preserve">de dicha norma, </w:t>
      </w:r>
      <w:r w:rsidR="004428D0">
        <w:rPr>
          <w:rFonts w:ascii="Arial" w:hAnsi="Arial" w:cs="Arial"/>
          <w:sz w:val="26"/>
          <w:szCs w:val="26"/>
        </w:rPr>
        <w:t xml:space="preserve">solo hace referencia a que </w:t>
      </w:r>
      <w:r w:rsidR="004428D0" w:rsidRPr="004428D0">
        <w:rPr>
          <w:rFonts w:ascii="Arial" w:hAnsi="Arial" w:cs="Arial"/>
          <w:i/>
          <w:sz w:val="24"/>
          <w:szCs w:val="24"/>
        </w:rPr>
        <w:t>“Presentada la solicitud de avalúo, el Juez la admitirá dentro de los tres (3) días siguientes y en el mismo auto ordenará correr traslado al propietario u ocupante de los terrenos o de las mejoras por el término de tres (3) días.”</w:t>
      </w:r>
      <w:r w:rsidR="002D2201">
        <w:rPr>
          <w:rFonts w:ascii="Arial" w:hAnsi="Arial" w:cs="Arial"/>
          <w:sz w:val="26"/>
          <w:szCs w:val="26"/>
        </w:rPr>
        <w:t>.</w:t>
      </w:r>
      <w:r w:rsidR="004428D0">
        <w:rPr>
          <w:rFonts w:ascii="Arial" w:hAnsi="Arial" w:cs="Arial"/>
          <w:sz w:val="26"/>
          <w:szCs w:val="26"/>
        </w:rPr>
        <w:t xml:space="preserve"> </w:t>
      </w:r>
    </w:p>
    <w:p w:rsidR="00CF7E70" w:rsidRDefault="00B72395" w:rsidP="00760AD4">
      <w:pPr>
        <w:spacing w:line="360" w:lineRule="auto"/>
        <w:ind w:firstLine="2835"/>
        <w:jc w:val="both"/>
        <w:rPr>
          <w:rFonts w:ascii="Arial" w:hAnsi="Arial" w:cs="Arial"/>
          <w:sz w:val="26"/>
          <w:szCs w:val="26"/>
        </w:rPr>
      </w:pPr>
      <w:r>
        <w:rPr>
          <w:rFonts w:ascii="Arial" w:hAnsi="Arial" w:cs="Arial"/>
          <w:sz w:val="26"/>
          <w:szCs w:val="26"/>
        </w:rPr>
        <w:t xml:space="preserve">En tal sentido, </w:t>
      </w:r>
      <w:r w:rsidR="004428D0">
        <w:rPr>
          <w:rFonts w:ascii="Arial" w:hAnsi="Arial" w:cs="Arial"/>
          <w:sz w:val="26"/>
          <w:szCs w:val="26"/>
        </w:rPr>
        <w:t xml:space="preserve">como </w:t>
      </w:r>
      <w:r w:rsidR="004428D0" w:rsidRPr="004428D0">
        <w:rPr>
          <w:rFonts w:ascii="Arial" w:hAnsi="Arial" w:cs="Arial"/>
          <w:i/>
          <w:sz w:val="24"/>
          <w:szCs w:val="24"/>
        </w:rPr>
        <w:t xml:space="preserve">“Las normas procesales son de orden público y, por consiguiente, de obligatorio cumplimiento, y en ningún caso podrán ser derogadas, modificadas o sustituidas por los funcionarios o </w:t>
      </w:r>
      <w:r w:rsidR="004428D0" w:rsidRPr="004428D0">
        <w:rPr>
          <w:rFonts w:ascii="Arial" w:hAnsi="Arial" w:cs="Arial"/>
          <w:i/>
          <w:sz w:val="24"/>
          <w:szCs w:val="24"/>
        </w:rPr>
        <w:lastRenderedPageBreak/>
        <w:t>particulares, salvo autorización expresa de la ley”</w:t>
      </w:r>
      <w:r w:rsidR="004428D0">
        <w:rPr>
          <w:rStyle w:val="Appelnotedebasdep"/>
          <w:rFonts w:ascii="Arial" w:hAnsi="Arial"/>
          <w:i/>
          <w:sz w:val="24"/>
          <w:szCs w:val="24"/>
        </w:rPr>
        <w:footnoteReference w:id="2"/>
      </w:r>
      <w:r w:rsidR="004428D0">
        <w:rPr>
          <w:rFonts w:ascii="Arial" w:hAnsi="Arial" w:cs="Arial"/>
          <w:sz w:val="26"/>
          <w:szCs w:val="26"/>
        </w:rPr>
        <w:t xml:space="preserve">, </w:t>
      </w:r>
      <w:r w:rsidR="00A82F1B">
        <w:rPr>
          <w:rFonts w:ascii="Arial" w:hAnsi="Arial" w:cs="Arial"/>
          <w:sz w:val="26"/>
          <w:szCs w:val="26"/>
        </w:rPr>
        <w:t xml:space="preserve">se debía </w:t>
      </w:r>
      <w:r w:rsidR="002D2201">
        <w:rPr>
          <w:rFonts w:ascii="Arial" w:hAnsi="Arial" w:cs="Arial"/>
          <w:sz w:val="26"/>
          <w:szCs w:val="26"/>
        </w:rPr>
        <w:t xml:space="preserve">acudir </w:t>
      </w:r>
      <w:r w:rsidR="00A82F1B">
        <w:rPr>
          <w:rFonts w:ascii="Arial" w:hAnsi="Arial" w:cs="Arial"/>
          <w:sz w:val="26"/>
          <w:szCs w:val="26"/>
        </w:rPr>
        <w:t>al estatuto procesal civil</w:t>
      </w:r>
      <w:r w:rsidR="002D2201">
        <w:rPr>
          <w:rFonts w:ascii="Arial" w:hAnsi="Arial" w:cs="Arial"/>
          <w:sz w:val="26"/>
          <w:szCs w:val="26"/>
        </w:rPr>
        <w:t xml:space="preserve"> para resolver el asunto.</w:t>
      </w:r>
    </w:p>
    <w:p w:rsidR="002D2201" w:rsidRPr="002D2201" w:rsidRDefault="002D2201" w:rsidP="00760AD4">
      <w:pPr>
        <w:spacing w:line="360" w:lineRule="auto"/>
        <w:ind w:firstLine="2835"/>
        <w:jc w:val="both"/>
        <w:rPr>
          <w:rFonts w:ascii="Arial" w:hAnsi="Arial" w:cs="Arial"/>
          <w:sz w:val="16"/>
          <w:szCs w:val="16"/>
        </w:rPr>
      </w:pPr>
    </w:p>
    <w:p w:rsidR="00760AD4" w:rsidRPr="00760AD4" w:rsidRDefault="00B72395" w:rsidP="00760AD4">
      <w:pPr>
        <w:spacing w:line="360" w:lineRule="auto"/>
        <w:ind w:firstLine="2835"/>
        <w:jc w:val="both"/>
        <w:rPr>
          <w:rFonts w:ascii="Arial" w:hAnsi="Arial" w:cs="Arial"/>
          <w:i/>
          <w:sz w:val="26"/>
          <w:szCs w:val="26"/>
        </w:rPr>
      </w:pPr>
      <w:r>
        <w:rPr>
          <w:rFonts w:ascii="Arial" w:hAnsi="Arial" w:cs="Arial"/>
          <w:sz w:val="26"/>
          <w:szCs w:val="26"/>
        </w:rPr>
        <w:t>Es así como</w:t>
      </w:r>
      <w:r w:rsidR="002D2201">
        <w:rPr>
          <w:rFonts w:ascii="Arial" w:hAnsi="Arial" w:cs="Arial"/>
          <w:sz w:val="26"/>
          <w:szCs w:val="26"/>
        </w:rPr>
        <w:t xml:space="preserve"> </w:t>
      </w:r>
      <w:r w:rsidR="00FD24E0" w:rsidRPr="00760AD4">
        <w:rPr>
          <w:rFonts w:ascii="Arial" w:hAnsi="Arial" w:cs="Arial"/>
          <w:sz w:val="26"/>
          <w:szCs w:val="26"/>
        </w:rPr>
        <w:t>el Código General del Proceso</w:t>
      </w:r>
      <w:r w:rsidR="00FD24E0">
        <w:rPr>
          <w:rFonts w:ascii="Arial" w:hAnsi="Arial" w:cs="Arial"/>
          <w:sz w:val="26"/>
          <w:szCs w:val="26"/>
        </w:rPr>
        <w:t xml:space="preserve"> en su </w:t>
      </w:r>
      <w:r w:rsidR="00760AD4" w:rsidRPr="00760AD4">
        <w:rPr>
          <w:rFonts w:ascii="Arial" w:hAnsi="Arial" w:cs="Arial"/>
          <w:sz w:val="26"/>
          <w:szCs w:val="26"/>
        </w:rPr>
        <w:t xml:space="preserve"> </w:t>
      </w:r>
      <w:r w:rsidR="00122937">
        <w:rPr>
          <w:rFonts w:ascii="Arial" w:hAnsi="Arial" w:cs="Arial"/>
          <w:sz w:val="26"/>
          <w:szCs w:val="26"/>
        </w:rPr>
        <w:t xml:space="preserve">inciso 2º del </w:t>
      </w:r>
      <w:r w:rsidR="00760AD4" w:rsidRPr="00760AD4">
        <w:rPr>
          <w:rFonts w:ascii="Arial" w:hAnsi="Arial" w:cs="Arial"/>
          <w:sz w:val="26"/>
          <w:szCs w:val="26"/>
        </w:rPr>
        <w:t xml:space="preserve">artículo </w:t>
      </w:r>
      <w:r w:rsidR="00122937">
        <w:rPr>
          <w:rFonts w:ascii="Arial" w:hAnsi="Arial" w:cs="Arial"/>
          <w:sz w:val="26"/>
          <w:szCs w:val="26"/>
        </w:rPr>
        <w:t>90</w:t>
      </w:r>
      <w:r w:rsidR="002D2201">
        <w:rPr>
          <w:rFonts w:ascii="Arial" w:hAnsi="Arial" w:cs="Arial"/>
          <w:sz w:val="26"/>
          <w:szCs w:val="26"/>
        </w:rPr>
        <w:t>, expresa</w:t>
      </w:r>
      <w:r w:rsidR="00760AD4" w:rsidRPr="00760AD4">
        <w:rPr>
          <w:rFonts w:ascii="Arial" w:hAnsi="Arial" w:cs="Arial"/>
          <w:sz w:val="26"/>
          <w:szCs w:val="26"/>
        </w:rPr>
        <w:t xml:space="preserve">: </w:t>
      </w:r>
      <w:r w:rsidR="00760AD4" w:rsidRPr="00122937">
        <w:rPr>
          <w:rFonts w:ascii="Arial" w:hAnsi="Arial" w:cs="Arial"/>
          <w:i/>
          <w:sz w:val="24"/>
          <w:szCs w:val="24"/>
        </w:rPr>
        <w:t>“</w:t>
      </w:r>
      <w:r w:rsidR="00122937" w:rsidRPr="00122937">
        <w:rPr>
          <w:rFonts w:ascii="Arial" w:hAnsi="Arial" w:cs="Arial"/>
          <w:i/>
          <w:sz w:val="24"/>
          <w:szCs w:val="24"/>
        </w:rPr>
        <w:t>El juez rechazará la demanda cuando carezca de jurisdicción o de competencia o cuando esté vencido el término de caducidad para instaurarla. En los dos primeros casos ordenará enviarla con sus anexos al que considere competente; en el último, ordenará devolver los anexos sin necesidad de desglose</w:t>
      </w:r>
      <w:r w:rsidR="00760AD4" w:rsidRPr="00122937">
        <w:rPr>
          <w:rFonts w:ascii="Arial" w:hAnsi="Arial" w:cs="Arial"/>
          <w:i/>
          <w:sz w:val="24"/>
          <w:szCs w:val="24"/>
        </w:rPr>
        <w:t>.”</w:t>
      </w:r>
    </w:p>
    <w:p w:rsidR="00760AD4" w:rsidRPr="003E539D" w:rsidRDefault="00760AD4" w:rsidP="00760AD4">
      <w:pPr>
        <w:spacing w:line="360" w:lineRule="auto"/>
        <w:jc w:val="both"/>
        <w:rPr>
          <w:rFonts w:ascii="Arial" w:hAnsi="Arial" w:cs="Arial"/>
          <w:sz w:val="28"/>
          <w:szCs w:val="28"/>
        </w:rPr>
      </w:pPr>
    </w:p>
    <w:p w:rsidR="00760AD4" w:rsidRDefault="003B0357" w:rsidP="00760AD4">
      <w:pPr>
        <w:spacing w:line="360" w:lineRule="auto"/>
        <w:ind w:firstLine="2835"/>
        <w:jc w:val="both"/>
        <w:rPr>
          <w:rFonts w:ascii="Verdana" w:hAnsi="Verdana"/>
          <w:sz w:val="24"/>
          <w:szCs w:val="24"/>
        </w:rPr>
      </w:pPr>
      <w:r>
        <w:rPr>
          <w:rFonts w:ascii="Arial" w:hAnsi="Arial" w:cs="Arial"/>
          <w:sz w:val="26"/>
          <w:szCs w:val="26"/>
        </w:rPr>
        <w:t xml:space="preserve">6. </w:t>
      </w:r>
      <w:r w:rsidR="00760AD4" w:rsidRPr="00760AD4">
        <w:rPr>
          <w:rFonts w:ascii="Arial" w:hAnsi="Arial" w:cs="Arial"/>
          <w:sz w:val="26"/>
          <w:szCs w:val="26"/>
        </w:rPr>
        <w:t>Al adoptar las decisiones de que se trata, l</w:t>
      </w:r>
      <w:r w:rsidR="003E58F4">
        <w:rPr>
          <w:rFonts w:ascii="Arial" w:hAnsi="Arial" w:cs="Arial"/>
          <w:sz w:val="26"/>
          <w:szCs w:val="26"/>
        </w:rPr>
        <w:t>as</w:t>
      </w:r>
      <w:r w:rsidR="00760AD4" w:rsidRPr="00760AD4">
        <w:rPr>
          <w:rFonts w:ascii="Arial" w:hAnsi="Arial" w:cs="Arial"/>
          <w:sz w:val="26"/>
          <w:szCs w:val="26"/>
        </w:rPr>
        <w:t xml:space="preserve"> juez</w:t>
      </w:r>
      <w:r w:rsidR="003E58F4">
        <w:rPr>
          <w:rFonts w:ascii="Arial" w:hAnsi="Arial" w:cs="Arial"/>
          <w:sz w:val="26"/>
          <w:szCs w:val="26"/>
        </w:rPr>
        <w:t>as accionadas</w:t>
      </w:r>
      <w:r w:rsidR="00760AD4" w:rsidRPr="00760AD4">
        <w:rPr>
          <w:rFonts w:ascii="Arial" w:hAnsi="Arial" w:cs="Arial"/>
          <w:sz w:val="26"/>
          <w:szCs w:val="26"/>
        </w:rPr>
        <w:t xml:space="preserve"> </w:t>
      </w:r>
      <w:r w:rsidR="00B72395">
        <w:rPr>
          <w:rFonts w:ascii="Arial" w:hAnsi="Arial" w:cs="Arial"/>
          <w:sz w:val="26"/>
          <w:szCs w:val="26"/>
        </w:rPr>
        <w:t>desconocieron</w:t>
      </w:r>
      <w:r w:rsidR="00B72395" w:rsidRPr="00760AD4">
        <w:rPr>
          <w:rFonts w:ascii="Arial" w:hAnsi="Arial" w:cs="Arial"/>
          <w:sz w:val="26"/>
          <w:szCs w:val="26"/>
        </w:rPr>
        <w:t xml:space="preserve"> </w:t>
      </w:r>
      <w:r w:rsidR="00B72395">
        <w:rPr>
          <w:rFonts w:ascii="Arial" w:hAnsi="Arial" w:cs="Arial"/>
          <w:sz w:val="26"/>
          <w:szCs w:val="26"/>
        </w:rPr>
        <w:t>el mentado artículo 90</w:t>
      </w:r>
      <w:r w:rsidR="00760AD4" w:rsidRPr="00760AD4">
        <w:rPr>
          <w:rFonts w:ascii="Arial" w:hAnsi="Arial" w:cs="Arial"/>
          <w:sz w:val="26"/>
          <w:szCs w:val="26"/>
        </w:rPr>
        <w:t xml:space="preserve">, </w:t>
      </w:r>
      <w:r w:rsidR="00B72395">
        <w:rPr>
          <w:rFonts w:ascii="Arial" w:hAnsi="Arial" w:cs="Arial"/>
          <w:sz w:val="26"/>
          <w:szCs w:val="26"/>
        </w:rPr>
        <w:t xml:space="preserve">que </w:t>
      </w:r>
      <w:r w:rsidR="00222525">
        <w:rPr>
          <w:rFonts w:ascii="Arial" w:hAnsi="Arial" w:cs="Arial"/>
          <w:sz w:val="26"/>
          <w:szCs w:val="26"/>
        </w:rPr>
        <w:t>taxativamente señala las causales de rechazo de la demanda y entre aquellas no se encuentra la que se invocó en este asunto</w:t>
      </w:r>
      <w:r w:rsidR="00E12FA8">
        <w:rPr>
          <w:rFonts w:ascii="Arial" w:hAnsi="Arial" w:cs="Arial"/>
          <w:sz w:val="26"/>
          <w:szCs w:val="26"/>
        </w:rPr>
        <w:t xml:space="preserve"> por la operadora judicial</w:t>
      </w:r>
      <w:r w:rsidR="00911B6D">
        <w:rPr>
          <w:rFonts w:ascii="Arial" w:hAnsi="Arial" w:cs="Arial"/>
          <w:sz w:val="26"/>
          <w:szCs w:val="26"/>
        </w:rPr>
        <w:t xml:space="preserve">; </w:t>
      </w:r>
      <w:r w:rsidR="00222525">
        <w:rPr>
          <w:rFonts w:ascii="Arial" w:hAnsi="Arial" w:cs="Arial"/>
          <w:sz w:val="26"/>
          <w:szCs w:val="26"/>
        </w:rPr>
        <w:t>se torna entonces arbitraria</w:t>
      </w:r>
      <w:r w:rsidR="00760AD4" w:rsidRPr="00760AD4">
        <w:rPr>
          <w:rFonts w:ascii="Arial" w:hAnsi="Arial" w:cs="Arial"/>
          <w:sz w:val="26"/>
          <w:szCs w:val="26"/>
        </w:rPr>
        <w:t xml:space="preserve"> ante la ausencia de fundamento legal que</w:t>
      </w:r>
      <w:r w:rsidR="00222525">
        <w:rPr>
          <w:rFonts w:ascii="Arial" w:hAnsi="Arial" w:cs="Arial"/>
          <w:sz w:val="26"/>
          <w:szCs w:val="26"/>
        </w:rPr>
        <w:t xml:space="preserve"> la</w:t>
      </w:r>
      <w:r w:rsidR="00760AD4" w:rsidRPr="00760AD4">
        <w:rPr>
          <w:rFonts w:ascii="Arial" w:hAnsi="Arial" w:cs="Arial"/>
          <w:sz w:val="26"/>
          <w:szCs w:val="26"/>
        </w:rPr>
        <w:t xml:space="preserve"> soporte</w:t>
      </w:r>
      <w:r w:rsidR="00E12FA8">
        <w:rPr>
          <w:rFonts w:ascii="Arial" w:hAnsi="Arial" w:cs="Arial"/>
          <w:sz w:val="26"/>
          <w:szCs w:val="26"/>
        </w:rPr>
        <w:t xml:space="preserve">, </w:t>
      </w:r>
      <w:r w:rsidR="00760AD4" w:rsidRPr="00760AD4">
        <w:rPr>
          <w:rFonts w:ascii="Arial" w:hAnsi="Arial" w:cs="Arial"/>
          <w:sz w:val="26"/>
          <w:szCs w:val="26"/>
        </w:rPr>
        <w:t xml:space="preserve"> impid</w:t>
      </w:r>
      <w:r w:rsidR="00B72395">
        <w:rPr>
          <w:rFonts w:ascii="Arial" w:hAnsi="Arial" w:cs="Arial"/>
          <w:sz w:val="26"/>
          <w:szCs w:val="26"/>
        </w:rPr>
        <w:t>iendo</w:t>
      </w:r>
      <w:r w:rsidR="00760AD4" w:rsidRPr="00760AD4">
        <w:rPr>
          <w:rFonts w:ascii="Arial" w:hAnsi="Arial" w:cs="Arial"/>
          <w:sz w:val="26"/>
          <w:szCs w:val="26"/>
        </w:rPr>
        <w:t xml:space="preserve"> </w:t>
      </w:r>
      <w:r w:rsidR="00E12FA8">
        <w:rPr>
          <w:rFonts w:ascii="Arial" w:hAnsi="Arial" w:cs="Arial"/>
          <w:sz w:val="26"/>
          <w:szCs w:val="26"/>
        </w:rPr>
        <w:t xml:space="preserve">en tal forma </w:t>
      </w:r>
      <w:r w:rsidR="00760AD4" w:rsidRPr="00760AD4">
        <w:rPr>
          <w:rFonts w:ascii="Arial" w:hAnsi="Arial" w:cs="Arial"/>
          <w:sz w:val="26"/>
          <w:szCs w:val="26"/>
        </w:rPr>
        <w:t>a</w:t>
      </w:r>
      <w:r w:rsidR="003E58F4">
        <w:rPr>
          <w:rFonts w:ascii="Arial" w:hAnsi="Arial" w:cs="Arial"/>
          <w:sz w:val="26"/>
          <w:szCs w:val="26"/>
        </w:rPr>
        <w:t xml:space="preserve"> </w:t>
      </w:r>
      <w:r w:rsidR="00760AD4" w:rsidRPr="00760AD4">
        <w:rPr>
          <w:rFonts w:ascii="Arial" w:hAnsi="Arial" w:cs="Arial"/>
          <w:sz w:val="26"/>
          <w:szCs w:val="26"/>
        </w:rPr>
        <w:t>l</w:t>
      </w:r>
      <w:r w:rsidR="003E58F4">
        <w:rPr>
          <w:rFonts w:ascii="Arial" w:hAnsi="Arial" w:cs="Arial"/>
          <w:sz w:val="26"/>
          <w:szCs w:val="26"/>
        </w:rPr>
        <w:t>a sociedad</w:t>
      </w:r>
      <w:r w:rsidR="00760AD4" w:rsidRPr="00760AD4">
        <w:rPr>
          <w:rFonts w:ascii="Arial" w:hAnsi="Arial" w:cs="Arial"/>
          <w:sz w:val="26"/>
          <w:szCs w:val="26"/>
        </w:rPr>
        <w:t xml:space="preserve"> accionante, ac</w:t>
      </w:r>
      <w:r w:rsidR="003E58F4">
        <w:rPr>
          <w:rFonts w:ascii="Arial" w:hAnsi="Arial" w:cs="Arial"/>
          <w:sz w:val="26"/>
          <w:szCs w:val="26"/>
        </w:rPr>
        <w:t xml:space="preserve">ceder a la administración de justicia en procura </w:t>
      </w:r>
      <w:r w:rsidR="002454E5">
        <w:rPr>
          <w:rFonts w:ascii="Arial" w:hAnsi="Arial" w:cs="Arial"/>
          <w:sz w:val="26"/>
          <w:szCs w:val="26"/>
        </w:rPr>
        <w:t xml:space="preserve">de </w:t>
      </w:r>
      <w:r w:rsidR="00023069">
        <w:rPr>
          <w:rFonts w:ascii="Arial" w:hAnsi="Arial" w:cs="Arial"/>
          <w:sz w:val="26"/>
          <w:szCs w:val="26"/>
        </w:rPr>
        <w:t xml:space="preserve">alcanzar </w:t>
      </w:r>
      <w:r w:rsidR="002454E5">
        <w:rPr>
          <w:rFonts w:ascii="Arial" w:hAnsi="Arial" w:cs="Arial"/>
          <w:sz w:val="26"/>
          <w:szCs w:val="26"/>
        </w:rPr>
        <w:t>sus pretensiones</w:t>
      </w:r>
      <w:r w:rsidR="00D206F1">
        <w:rPr>
          <w:rFonts w:ascii="Arial" w:hAnsi="Arial" w:cs="Arial"/>
          <w:sz w:val="26"/>
          <w:szCs w:val="26"/>
        </w:rPr>
        <w:t>,</w:t>
      </w:r>
      <w:r w:rsidR="00760AD4" w:rsidRPr="00760AD4">
        <w:rPr>
          <w:rFonts w:ascii="Arial" w:hAnsi="Arial" w:cs="Arial"/>
          <w:sz w:val="26"/>
          <w:szCs w:val="26"/>
        </w:rPr>
        <w:t xml:space="preserve"> </w:t>
      </w:r>
      <w:r w:rsidR="002454E5">
        <w:rPr>
          <w:rFonts w:ascii="Arial" w:hAnsi="Arial" w:cs="Arial"/>
          <w:sz w:val="26"/>
          <w:szCs w:val="26"/>
        </w:rPr>
        <w:t xml:space="preserve">con miras a la imposición de </w:t>
      </w:r>
      <w:r>
        <w:rPr>
          <w:rFonts w:ascii="Arial" w:hAnsi="Arial" w:cs="Arial"/>
          <w:sz w:val="26"/>
          <w:szCs w:val="26"/>
        </w:rPr>
        <w:t xml:space="preserve">una </w:t>
      </w:r>
      <w:r w:rsidR="002454E5">
        <w:rPr>
          <w:rFonts w:ascii="Arial" w:hAnsi="Arial" w:cs="Arial"/>
          <w:sz w:val="26"/>
          <w:szCs w:val="26"/>
        </w:rPr>
        <w:t>servidumbre legal de hidrocarburos</w:t>
      </w:r>
      <w:r w:rsidR="00760AD4" w:rsidRPr="00760AD4">
        <w:rPr>
          <w:rFonts w:ascii="Arial" w:hAnsi="Arial" w:cs="Arial"/>
          <w:sz w:val="26"/>
          <w:szCs w:val="26"/>
        </w:rPr>
        <w:t>.</w:t>
      </w:r>
    </w:p>
    <w:p w:rsidR="00760AD4" w:rsidRPr="003E539D" w:rsidRDefault="00760AD4" w:rsidP="00760AD4">
      <w:pPr>
        <w:pStyle w:val="Sinespaciado2"/>
        <w:spacing w:line="360" w:lineRule="auto"/>
        <w:ind w:firstLine="2835"/>
        <w:jc w:val="both"/>
        <w:rPr>
          <w:rFonts w:ascii="Arial" w:hAnsi="Arial" w:cs="Arial"/>
          <w:sz w:val="28"/>
          <w:szCs w:val="28"/>
        </w:rPr>
      </w:pPr>
    </w:p>
    <w:p w:rsidR="006D3F20" w:rsidRDefault="003B0357" w:rsidP="00A672CA">
      <w:pPr>
        <w:pStyle w:val="Sinespaciado2"/>
        <w:spacing w:line="360" w:lineRule="auto"/>
        <w:ind w:firstLine="2835"/>
        <w:jc w:val="both"/>
        <w:rPr>
          <w:rFonts w:ascii="Arial" w:hAnsi="Arial" w:cs="Arial"/>
          <w:sz w:val="26"/>
          <w:szCs w:val="26"/>
        </w:rPr>
      </w:pPr>
      <w:r>
        <w:rPr>
          <w:rFonts w:ascii="Arial" w:hAnsi="Arial" w:cs="Arial"/>
          <w:sz w:val="26"/>
          <w:szCs w:val="26"/>
        </w:rPr>
        <w:t>7</w:t>
      </w:r>
      <w:r w:rsidR="00D8466F" w:rsidRPr="00D8466F">
        <w:rPr>
          <w:rFonts w:ascii="Arial" w:hAnsi="Arial" w:cs="Arial"/>
          <w:sz w:val="26"/>
          <w:szCs w:val="26"/>
        </w:rPr>
        <w:t xml:space="preserve">. Bastan las precedentes </w:t>
      </w:r>
      <w:r w:rsidR="00A672CA">
        <w:rPr>
          <w:rFonts w:ascii="Arial" w:hAnsi="Arial" w:cs="Arial"/>
          <w:sz w:val="26"/>
          <w:szCs w:val="26"/>
        </w:rPr>
        <w:t xml:space="preserve">razones para </w:t>
      </w:r>
      <w:r w:rsidR="00760AD4">
        <w:rPr>
          <w:rFonts w:ascii="Arial" w:hAnsi="Arial" w:cs="Arial"/>
          <w:sz w:val="26"/>
          <w:szCs w:val="26"/>
        </w:rPr>
        <w:t xml:space="preserve">conceder </w:t>
      </w:r>
      <w:r w:rsidR="00A672CA">
        <w:rPr>
          <w:rFonts w:ascii="Arial" w:hAnsi="Arial" w:cs="Arial"/>
          <w:sz w:val="26"/>
          <w:szCs w:val="26"/>
        </w:rPr>
        <w:t>el amparo de</w:t>
      </w:r>
      <w:r w:rsidR="00DB29DB">
        <w:rPr>
          <w:rFonts w:ascii="Arial" w:hAnsi="Arial" w:cs="Arial"/>
          <w:sz w:val="26"/>
          <w:szCs w:val="26"/>
        </w:rPr>
        <w:t xml:space="preserve"> </w:t>
      </w:r>
      <w:r w:rsidR="00A672CA">
        <w:rPr>
          <w:rFonts w:ascii="Arial" w:hAnsi="Arial" w:cs="Arial"/>
          <w:sz w:val="26"/>
          <w:szCs w:val="26"/>
        </w:rPr>
        <w:t>l</w:t>
      </w:r>
      <w:r w:rsidR="00DB29DB">
        <w:rPr>
          <w:rFonts w:ascii="Arial" w:hAnsi="Arial" w:cs="Arial"/>
          <w:sz w:val="26"/>
          <w:szCs w:val="26"/>
        </w:rPr>
        <w:t>os</w:t>
      </w:r>
      <w:r w:rsidR="00A672CA">
        <w:rPr>
          <w:rFonts w:ascii="Arial" w:hAnsi="Arial" w:cs="Arial"/>
          <w:sz w:val="26"/>
          <w:szCs w:val="26"/>
        </w:rPr>
        <w:t xml:space="preserve"> derecho</w:t>
      </w:r>
      <w:r w:rsidR="00DB29DB">
        <w:rPr>
          <w:rFonts w:ascii="Arial" w:hAnsi="Arial" w:cs="Arial"/>
          <w:sz w:val="26"/>
          <w:szCs w:val="26"/>
        </w:rPr>
        <w:t>s</w:t>
      </w:r>
      <w:r w:rsidR="00A672CA">
        <w:rPr>
          <w:rFonts w:ascii="Arial" w:hAnsi="Arial" w:cs="Arial"/>
          <w:sz w:val="26"/>
          <w:szCs w:val="26"/>
        </w:rPr>
        <w:t xml:space="preserve"> fundamental</w:t>
      </w:r>
      <w:r w:rsidR="00DB29DB">
        <w:rPr>
          <w:rFonts w:ascii="Arial" w:hAnsi="Arial" w:cs="Arial"/>
          <w:sz w:val="26"/>
          <w:szCs w:val="26"/>
        </w:rPr>
        <w:t>es</w:t>
      </w:r>
      <w:r w:rsidR="00A672CA">
        <w:rPr>
          <w:rFonts w:ascii="Arial" w:hAnsi="Arial" w:cs="Arial"/>
          <w:sz w:val="26"/>
          <w:szCs w:val="26"/>
        </w:rPr>
        <w:t xml:space="preserve"> invocado</w:t>
      </w:r>
      <w:r w:rsidR="00DB29DB">
        <w:rPr>
          <w:rFonts w:ascii="Arial" w:hAnsi="Arial" w:cs="Arial"/>
          <w:sz w:val="26"/>
          <w:szCs w:val="26"/>
        </w:rPr>
        <w:t>s</w:t>
      </w:r>
      <w:r w:rsidR="00760AD4">
        <w:rPr>
          <w:rFonts w:ascii="Arial" w:hAnsi="Arial" w:cs="Arial"/>
          <w:sz w:val="26"/>
          <w:szCs w:val="26"/>
        </w:rPr>
        <w:t>;</w:t>
      </w:r>
      <w:r>
        <w:rPr>
          <w:rFonts w:ascii="Arial" w:hAnsi="Arial" w:cs="Arial"/>
          <w:sz w:val="26"/>
          <w:szCs w:val="26"/>
        </w:rPr>
        <w:t xml:space="preserve"> en consecuencia,</w:t>
      </w:r>
      <w:r w:rsidR="00760AD4">
        <w:rPr>
          <w:rFonts w:ascii="Arial" w:hAnsi="Arial" w:cs="Arial"/>
          <w:sz w:val="26"/>
          <w:szCs w:val="26"/>
        </w:rPr>
        <w:t xml:space="preserve"> se </w:t>
      </w:r>
      <w:r w:rsidR="00760AD4" w:rsidRPr="00760AD4">
        <w:rPr>
          <w:rFonts w:ascii="Arial" w:hAnsi="Arial" w:cs="Arial"/>
          <w:sz w:val="26"/>
          <w:szCs w:val="26"/>
        </w:rPr>
        <w:t xml:space="preserve">dejará sin efecto </w:t>
      </w:r>
      <w:r w:rsidR="00D206F1">
        <w:rPr>
          <w:rFonts w:ascii="Arial" w:hAnsi="Arial" w:cs="Arial"/>
          <w:sz w:val="26"/>
          <w:szCs w:val="26"/>
        </w:rPr>
        <w:t>el auto</w:t>
      </w:r>
      <w:r>
        <w:rPr>
          <w:rFonts w:ascii="Arial" w:hAnsi="Arial" w:cs="Arial"/>
          <w:sz w:val="26"/>
          <w:szCs w:val="26"/>
        </w:rPr>
        <w:t xml:space="preserve"> del </w:t>
      </w:r>
      <w:r w:rsidR="002336BB">
        <w:rPr>
          <w:rFonts w:ascii="Arial" w:hAnsi="Arial" w:cs="Arial"/>
          <w:sz w:val="26"/>
          <w:szCs w:val="26"/>
        </w:rPr>
        <w:t>28</w:t>
      </w:r>
      <w:r>
        <w:rPr>
          <w:rFonts w:ascii="Arial" w:hAnsi="Arial" w:cs="Arial"/>
          <w:sz w:val="26"/>
          <w:szCs w:val="26"/>
        </w:rPr>
        <w:t xml:space="preserve"> de</w:t>
      </w:r>
      <w:r w:rsidR="002336BB">
        <w:rPr>
          <w:rFonts w:ascii="Arial" w:hAnsi="Arial" w:cs="Arial"/>
          <w:sz w:val="26"/>
          <w:szCs w:val="26"/>
        </w:rPr>
        <w:t xml:space="preserve"> septiembre</w:t>
      </w:r>
      <w:r>
        <w:rPr>
          <w:rFonts w:ascii="Arial" w:hAnsi="Arial" w:cs="Arial"/>
          <w:sz w:val="26"/>
          <w:szCs w:val="26"/>
        </w:rPr>
        <w:t xml:space="preserve"> de 2016, proferido</w:t>
      </w:r>
      <w:r w:rsidRPr="003B0357">
        <w:rPr>
          <w:rFonts w:ascii="Arial" w:hAnsi="Arial" w:cs="Arial"/>
          <w:sz w:val="26"/>
          <w:szCs w:val="26"/>
        </w:rPr>
        <w:t xml:space="preserve"> por el </w:t>
      </w:r>
      <w:r w:rsidR="002336BB" w:rsidRPr="009462AD">
        <w:rPr>
          <w:rFonts w:ascii="Arial" w:hAnsi="Arial" w:cs="Arial"/>
          <w:sz w:val="26"/>
          <w:szCs w:val="26"/>
        </w:rPr>
        <w:t>Juzgado Civil del Circuito de Santa Rosa de Cabal</w:t>
      </w:r>
      <w:r w:rsidRPr="003B0357">
        <w:rPr>
          <w:rFonts w:ascii="Arial" w:hAnsi="Arial" w:cs="Arial"/>
          <w:sz w:val="26"/>
          <w:szCs w:val="26"/>
        </w:rPr>
        <w:t xml:space="preserve">, por medio del cual se </w:t>
      </w:r>
      <w:r w:rsidR="002336BB">
        <w:rPr>
          <w:rFonts w:ascii="Arial" w:hAnsi="Arial" w:cs="Arial"/>
          <w:sz w:val="26"/>
          <w:szCs w:val="26"/>
        </w:rPr>
        <w:t>confirmó el rechazo</w:t>
      </w:r>
      <w:r w:rsidRPr="003B0357">
        <w:rPr>
          <w:rFonts w:ascii="Arial" w:hAnsi="Arial" w:cs="Arial"/>
          <w:sz w:val="26"/>
          <w:szCs w:val="26"/>
        </w:rPr>
        <w:t xml:space="preserve"> </w:t>
      </w:r>
      <w:r w:rsidR="002336BB">
        <w:rPr>
          <w:rFonts w:ascii="Arial" w:hAnsi="Arial" w:cs="Arial"/>
          <w:sz w:val="26"/>
          <w:szCs w:val="26"/>
        </w:rPr>
        <w:t xml:space="preserve">de </w:t>
      </w:r>
      <w:r w:rsidRPr="003B0357">
        <w:rPr>
          <w:rFonts w:ascii="Arial" w:hAnsi="Arial" w:cs="Arial"/>
          <w:sz w:val="26"/>
          <w:szCs w:val="26"/>
        </w:rPr>
        <w:t xml:space="preserve">la demanda de solicitud de avalúo de perjuicios por ejercicio de servidumbre legal de hidrocarburos de ocupación permanente adelantado por </w:t>
      </w:r>
      <w:r w:rsidRPr="009462AD">
        <w:rPr>
          <w:rFonts w:ascii="Arial" w:hAnsi="Arial" w:cs="Arial"/>
          <w:sz w:val="22"/>
          <w:szCs w:val="22"/>
        </w:rPr>
        <w:t>CENIT TRANSPORTE Y LOGÍSTICA DE HIDROCARBUROS S</w:t>
      </w:r>
      <w:r w:rsidR="00D206F1">
        <w:rPr>
          <w:rFonts w:ascii="Arial" w:hAnsi="Arial" w:cs="Arial"/>
          <w:sz w:val="22"/>
          <w:szCs w:val="22"/>
        </w:rPr>
        <w:t>.</w:t>
      </w:r>
      <w:r w:rsidRPr="009462AD">
        <w:rPr>
          <w:rFonts w:ascii="Arial" w:hAnsi="Arial" w:cs="Arial"/>
          <w:sz w:val="22"/>
          <w:szCs w:val="22"/>
        </w:rPr>
        <w:t>A</w:t>
      </w:r>
      <w:r w:rsidR="00D206F1">
        <w:rPr>
          <w:rFonts w:ascii="Arial" w:hAnsi="Arial" w:cs="Arial"/>
          <w:sz w:val="22"/>
          <w:szCs w:val="22"/>
        </w:rPr>
        <w:t>.</w:t>
      </w:r>
      <w:r w:rsidRPr="009462AD">
        <w:rPr>
          <w:rFonts w:ascii="Arial" w:hAnsi="Arial" w:cs="Arial"/>
          <w:sz w:val="22"/>
          <w:szCs w:val="22"/>
        </w:rPr>
        <w:t>S</w:t>
      </w:r>
      <w:r w:rsidR="00D206F1">
        <w:rPr>
          <w:rFonts w:ascii="Arial" w:hAnsi="Arial" w:cs="Arial"/>
          <w:sz w:val="22"/>
          <w:szCs w:val="22"/>
        </w:rPr>
        <w:t>.</w:t>
      </w:r>
      <w:r w:rsidRPr="009462AD">
        <w:rPr>
          <w:rFonts w:ascii="Arial" w:hAnsi="Arial" w:cs="Arial"/>
          <w:sz w:val="26"/>
          <w:szCs w:val="26"/>
        </w:rPr>
        <w:t xml:space="preserve"> contra </w:t>
      </w:r>
      <w:r w:rsidRPr="009462AD">
        <w:rPr>
          <w:rFonts w:ascii="Arial" w:hAnsi="Arial" w:cs="Arial"/>
          <w:sz w:val="22"/>
          <w:szCs w:val="22"/>
        </w:rPr>
        <w:t>SOFFY ARLENYS BUILES GAVIRIA</w:t>
      </w:r>
      <w:r w:rsidR="00E50BCB" w:rsidRPr="009462AD">
        <w:rPr>
          <w:rFonts w:ascii="Arial" w:hAnsi="Arial" w:cs="Arial"/>
          <w:sz w:val="26"/>
          <w:szCs w:val="26"/>
        </w:rPr>
        <w:t>;</w:t>
      </w:r>
      <w:r w:rsidRPr="009462AD">
        <w:rPr>
          <w:rFonts w:ascii="Arial" w:hAnsi="Arial" w:cs="Arial"/>
          <w:sz w:val="26"/>
          <w:szCs w:val="26"/>
        </w:rPr>
        <w:t xml:space="preserve"> </w:t>
      </w:r>
      <w:r w:rsidR="00F74957">
        <w:rPr>
          <w:rFonts w:ascii="Arial" w:hAnsi="Arial" w:cs="Arial"/>
          <w:sz w:val="26"/>
          <w:szCs w:val="26"/>
        </w:rPr>
        <w:t xml:space="preserve">y se ordenará a la </w:t>
      </w:r>
      <w:r w:rsidR="00ED025C">
        <w:rPr>
          <w:rFonts w:ascii="Arial" w:hAnsi="Arial" w:cs="Arial"/>
          <w:sz w:val="26"/>
          <w:szCs w:val="26"/>
        </w:rPr>
        <w:t>titular de ese despacho</w:t>
      </w:r>
      <w:r w:rsidR="00E50BCB" w:rsidRPr="009462AD">
        <w:rPr>
          <w:rFonts w:ascii="Arial" w:hAnsi="Arial" w:cs="Arial"/>
          <w:sz w:val="26"/>
          <w:szCs w:val="26"/>
        </w:rPr>
        <w:t>, que dentro de los diez días siguientes a la notificación de esta providencia, dicte una en la que proceda a</w:t>
      </w:r>
      <w:r w:rsidR="00F74957">
        <w:rPr>
          <w:rFonts w:ascii="Arial" w:hAnsi="Arial" w:cs="Arial"/>
          <w:sz w:val="26"/>
          <w:szCs w:val="26"/>
        </w:rPr>
        <w:t xml:space="preserve"> analizar nuevamente </w:t>
      </w:r>
      <w:r w:rsidR="002336BB">
        <w:rPr>
          <w:rFonts w:ascii="Arial" w:hAnsi="Arial" w:cs="Arial"/>
          <w:sz w:val="26"/>
          <w:szCs w:val="26"/>
        </w:rPr>
        <w:t>el asunto</w:t>
      </w:r>
      <w:r w:rsidR="00F74957">
        <w:rPr>
          <w:rFonts w:ascii="Arial" w:hAnsi="Arial" w:cs="Arial"/>
          <w:sz w:val="26"/>
          <w:szCs w:val="26"/>
        </w:rPr>
        <w:t xml:space="preserve"> sin que tenga cabida </w:t>
      </w:r>
      <w:r w:rsidR="002336BB">
        <w:rPr>
          <w:rFonts w:ascii="Arial" w:hAnsi="Arial" w:cs="Arial"/>
          <w:sz w:val="26"/>
          <w:szCs w:val="26"/>
        </w:rPr>
        <w:t>el</w:t>
      </w:r>
      <w:r w:rsidR="00F74957">
        <w:rPr>
          <w:rFonts w:ascii="Arial" w:hAnsi="Arial" w:cs="Arial"/>
          <w:sz w:val="26"/>
          <w:szCs w:val="26"/>
        </w:rPr>
        <w:t xml:space="preserve"> rechazo por lo aquí expuesto</w:t>
      </w:r>
      <w:r w:rsidR="00E50BCB" w:rsidRPr="009462AD">
        <w:rPr>
          <w:rFonts w:ascii="Arial" w:hAnsi="Arial" w:cs="Arial"/>
          <w:sz w:val="26"/>
          <w:szCs w:val="26"/>
        </w:rPr>
        <w:t>.</w:t>
      </w:r>
    </w:p>
    <w:p w:rsidR="002336BB" w:rsidRPr="003E539D" w:rsidRDefault="002336BB" w:rsidP="00A672CA">
      <w:pPr>
        <w:pStyle w:val="Sinespaciado2"/>
        <w:spacing w:line="360" w:lineRule="auto"/>
        <w:ind w:firstLine="2835"/>
        <w:jc w:val="both"/>
        <w:rPr>
          <w:rFonts w:ascii="Arial" w:hAnsi="Arial" w:cs="Arial"/>
          <w:sz w:val="28"/>
          <w:szCs w:val="28"/>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lastRenderedPageBreak/>
        <w:t>V</w:t>
      </w:r>
      <w:r w:rsidR="00E94805" w:rsidRPr="00E94805">
        <w:rPr>
          <w:rFonts w:ascii="Arial" w:hAnsi="Arial" w:cs="Arial"/>
          <w:b/>
          <w:bCs/>
          <w:sz w:val="22"/>
          <w:szCs w:val="28"/>
        </w:rPr>
        <w:t>. DECISIÓN</w:t>
      </w:r>
    </w:p>
    <w:p w:rsidR="00E94805" w:rsidRPr="00574D45" w:rsidRDefault="00E94805" w:rsidP="00E94805">
      <w:pPr>
        <w:pStyle w:val="Sinespaciado2"/>
        <w:spacing w:line="360" w:lineRule="auto"/>
        <w:ind w:firstLine="2835"/>
        <w:rPr>
          <w:rFonts w:ascii="Arial" w:hAnsi="Arial" w:cs="Arial"/>
          <w:bCs/>
          <w:sz w:val="22"/>
          <w:szCs w:val="22"/>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F74957" w:rsidRPr="00574D45" w:rsidRDefault="00F74957" w:rsidP="00E94805">
      <w:pPr>
        <w:pStyle w:val="Sinespaciado2"/>
        <w:spacing w:line="360" w:lineRule="auto"/>
        <w:ind w:firstLine="2835"/>
        <w:jc w:val="both"/>
        <w:rPr>
          <w:rFonts w:ascii="Arial" w:hAnsi="Arial" w:cs="Arial"/>
          <w:sz w:val="22"/>
          <w:szCs w:val="22"/>
        </w:rPr>
      </w:pPr>
    </w:p>
    <w:p w:rsidR="003E539D" w:rsidRDefault="003E539D" w:rsidP="00E94805">
      <w:pPr>
        <w:pStyle w:val="Sinespaciado2"/>
        <w:spacing w:line="360" w:lineRule="auto"/>
        <w:ind w:firstLine="2835"/>
        <w:rPr>
          <w:rFonts w:ascii="Arial" w:hAnsi="Arial" w:cs="Arial"/>
          <w:b/>
          <w:spacing w:val="-3"/>
          <w:sz w:val="24"/>
          <w:szCs w:val="26"/>
        </w:rPr>
      </w:pP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E94805" w:rsidRPr="00574D45" w:rsidRDefault="00E94805" w:rsidP="00E94805">
      <w:pPr>
        <w:pStyle w:val="Sinespaciado3"/>
        <w:spacing w:line="360" w:lineRule="auto"/>
        <w:ind w:firstLine="2835"/>
        <w:jc w:val="both"/>
        <w:rPr>
          <w:rFonts w:ascii="Arial" w:hAnsi="Arial" w:cs="Arial"/>
          <w:spacing w:val="-3"/>
          <w:sz w:val="22"/>
          <w:szCs w:val="22"/>
        </w:rPr>
      </w:pPr>
    </w:p>
    <w:p w:rsidR="00E94805" w:rsidRDefault="00E94805" w:rsidP="00574D4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023069" w:rsidRPr="007B1D15">
        <w:rPr>
          <w:rFonts w:ascii="Arial" w:hAnsi="Arial" w:cs="Arial"/>
          <w:spacing w:val="-3"/>
          <w:szCs w:val="24"/>
        </w:rPr>
        <w:t>AMPARAR</w:t>
      </w:r>
      <w:r w:rsidR="00023069" w:rsidRPr="008E5381">
        <w:rPr>
          <w:rFonts w:ascii="Arial" w:hAnsi="Arial" w:cs="Arial"/>
          <w:spacing w:val="-3"/>
          <w:sz w:val="26"/>
          <w:szCs w:val="26"/>
        </w:rPr>
        <w:t xml:space="preserve"> </w:t>
      </w:r>
      <w:r w:rsidR="00023069">
        <w:rPr>
          <w:rFonts w:ascii="Arial" w:hAnsi="Arial" w:cs="Arial"/>
          <w:sz w:val="26"/>
          <w:szCs w:val="26"/>
        </w:rPr>
        <w:t>los derechos fundamentales invocados</w:t>
      </w:r>
      <w:r w:rsidR="00870ECC">
        <w:rPr>
          <w:rFonts w:ascii="Arial" w:hAnsi="Arial" w:cs="Arial"/>
          <w:spacing w:val="-3"/>
          <w:sz w:val="26"/>
          <w:szCs w:val="26"/>
        </w:rPr>
        <w:t xml:space="preserve"> por </w:t>
      </w:r>
      <w:r w:rsidR="00F30A55" w:rsidRPr="00855105">
        <w:rPr>
          <w:rFonts w:ascii="Arial" w:hAnsi="Arial" w:cs="Arial"/>
          <w:sz w:val="26"/>
          <w:szCs w:val="26"/>
          <w:lang w:val="es-MX"/>
        </w:rPr>
        <w:t>la sociedad</w:t>
      </w:r>
      <w:r w:rsidR="00F30A55" w:rsidRPr="00855105">
        <w:rPr>
          <w:rFonts w:ascii="Arial" w:hAnsi="Arial" w:cs="Arial"/>
          <w:szCs w:val="26"/>
          <w:lang w:val="es-MX"/>
        </w:rPr>
        <w:t xml:space="preserve"> CENIT TRANSPORTE Y LOGÍSTICA DE HIDROCARBUROS SAS, </w:t>
      </w:r>
      <w:r w:rsidR="00F30A55">
        <w:rPr>
          <w:rFonts w:ascii="Arial" w:hAnsi="Arial" w:cs="Arial"/>
          <w:sz w:val="26"/>
          <w:szCs w:val="26"/>
          <w:lang w:val="es-MX"/>
        </w:rPr>
        <w:t>contra</w:t>
      </w:r>
      <w:r w:rsidR="00F30A55" w:rsidRPr="00855105">
        <w:rPr>
          <w:rFonts w:ascii="Arial" w:hAnsi="Arial" w:cs="Arial"/>
          <w:sz w:val="26"/>
          <w:szCs w:val="26"/>
          <w:lang w:val="es-MX"/>
        </w:rPr>
        <w:t xml:space="preserve"> los</w:t>
      </w:r>
      <w:r w:rsidR="00F30A55" w:rsidRPr="00855105">
        <w:rPr>
          <w:rFonts w:ascii="Arial" w:hAnsi="Arial" w:cs="Arial"/>
          <w:szCs w:val="26"/>
          <w:lang w:val="es-MX"/>
        </w:rPr>
        <w:t xml:space="preserve"> JUZGADOS SEGUNDO CIVIL MUNICIPAL y CIVIL DEL CIRCUITO DE SANTA ROSA DE CABAL</w:t>
      </w:r>
      <w:r w:rsidR="00DB29DB">
        <w:rPr>
          <w:rFonts w:ascii="Arial" w:hAnsi="Arial" w:cs="Arial"/>
          <w:spacing w:val="-3"/>
          <w:sz w:val="26"/>
          <w:szCs w:val="26"/>
        </w:rPr>
        <w:t xml:space="preserve">, </w:t>
      </w:r>
      <w:r w:rsidR="00023069" w:rsidRPr="00FD24B0">
        <w:rPr>
          <w:rFonts w:ascii="Arial" w:hAnsi="Arial" w:cs="Arial"/>
          <w:sz w:val="26"/>
          <w:szCs w:val="26"/>
        </w:rPr>
        <w:t>conforme a lo expuesto en la parte motiva de esta providencia</w:t>
      </w:r>
      <w:r>
        <w:rPr>
          <w:rFonts w:ascii="Arial" w:hAnsi="Arial" w:cs="Arial"/>
          <w:spacing w:val="-3"/>
          <w:sz w:val="26"/>
          <w:szCs w:val="26"/>
        </w:rPr>
        <w:t>.</w:t>
      </w:r>
    </w:p>
    <w:p w:rsidR="00574D45" w:rsidRPr="002336BB" w:rsidRDefault="00574D45" w:rsidP="00574D45">
      <w:pPr>
        <w:pStyle w:val="Sinespaciado1"/>
        <w:spacing w:line="360" w:lineRule="auto"/>
        <w:ind w:firstLine="2835"/>
        <w:jc w:val="both"/>
        <w:rPr>
          <w:rFonts w:ascii="Arial" w:hAnsi="Arial" w:cs="Arial"/>
          <w:spacing w:val="-3"/>
        </w:rPr>
      </w:pPr>
    </w:p>
    <w:p w:rsidR="00F74957" w:rsidRDefault="00023069" w:rsidP="00574D45">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DEJ</w:t>
      </w:r>
      <w:r w:rsidRPr="007B1D15">
        <w:rPr>
          <w:rFonts w:ascii="Arial" w:hAnsi="Arial" w:cs="Arial"/>
          <w:spacing w:val="-3"/>
          <w:szCs w:val="24"/>
        </w:rPr>
        <w:t>AR</w:t>
      </w:r>
      <w:r>
        <w:rPr>
          <w:rFonts w:ascii="Arial" w:hAnsi="Arial" w:cs="Arial"/>
          <w:spacing w:val="-3"/>
          <w:szCs w:val="24"/>
        </w:rPr>
        <w:t xml:space="preserve"> SIN EFECTO </w:t>
      </w:r>
      <w:r w:rsidR="002336BB">
        <w:rPr>
          <w:rFonts w:ascii="Arial" w:hAnsi="Arial" w:cs="Arial"/>
          <w:spacing w:val="-3"/>
          <w:szCs w:val="24"/>
        </w:rPr>
        <w:t>e</w:t>
      </w:r>
      <w:r w:rsidR="00483CC6" w:rsidRPr="00760AD4">
        <w:rPr>
          <w:rFonts w:ascii="Arial" w:hAnsi="Arial" w:cs="Arial"/>
          <w:sz w:val="26"/>
          <w:szCs w:val="26"/>
        </w:rPr>
        <w:t>l auto</w:t>
      </w:r>
      <w:r w:rsidR="00483CC6">
        <w:rPr>
          <w:rFonts w:ascii="Arial" w:hAnsi="Arial" w:cs="Arial"/>
          <w:sz w:val="26"/>
          <w:szCs w:val="26"/>
        </w:rPr>
        <w:t xml:space="preserve"> del </w:t>
      </w:r>
      <w:r w:rsidR="002336BB">
        <w:rPr>
          <w:rFonts w:ascii="Arial" w:hAnsi="Arial" w:cs="Arial"/>
          <w:sz w:val="26"/>
          <w:szCs w:val="26"/>
        </w:rPr>
        <w:t>28 de septiembre</w:t>
      </w:r>
      <w:r w:rsidR="00483CC6">
        <w:rPr>
          <w:rFonts w:ascii="Arial" w:hAnsi="Arial" w:cs="Arial"/>
          <w:sz w:val="26"/>
          <w:szCs w:val="26"/>
        </w:rPr>
        <w:t xml:space="preserve"> de 2016, proferido</w:t>
      </w:r>
      <w:r w:rsidR="00483CC6" w:rsidRPr="003B0357">
        <w:rPr>
          <w:rFonts w:ascii="Arial" w:hAnsi="Arial" w:cs="Arial"/>
          <w:sz w:val="26"/>
          <w:szCs w:val="26"/>
        </w:rPr>
        <w:t xml:space="preserve"> por el </w:t>
      </w:r>
      <w:r w:rsidR="00483CC6" w:rsidRPr="009462AD">
        <w:rPr>
          <w:rFonts w:ascii="Arial" w:hAnsi="Arial" w:cs="Arial"/>
          <w:sz w:val="26"/>
          <w:szCs w:val="26"/>
        </w:rPr>
        <w:t>Juzgado Civil del</w:t>
      </w:r>
      <w:r w:rsidR="00574D45">
        <w:rPr>
          <w:rFonts w:ascii="Arial" w:hAnsi="Arial" w:cs="Arial"/>
          <w:sz w:val="26"/>
          <w:szCs w:val="26"/>
        </w:rPr>
        <w:t xml:space="preserve"> Circuito de </w:t>
      </w:r>
      <w:r w:rsidR="002336BB">
        <w:rPr>
          <w:rFonts w:ascii="Arial" w:hAnsi="Arial" w:cs="Arial"/>
          <w:sz w:val="26"/>
          <w:szCs w:val="26"/>
        </w:rPr>
        <w:t>Santa Rosa de Cabal</w:t>
      </w:r>
      <w:r w:rsidR="00F74957">
        <w:rPr>
          <w:rFonts w:ascii="Arial" w:hAnsi="Arial" w:cs="Arial"/>
          <w:sz w:val="26"/>
          <w:szCs w:val="26"/>
        </w:rPr>
        <w:t>.</w:t>
      </w:r>
      <w:r w:rsidR="00483CC6" w:rsidRPr="009462AD">
        <w:rPr>
          <w:rFonts w:ascii="Arial" w:hAnsi="Arial" w:cs="Arial"/>
          <w:sz w:val="26"/>
          <w:szCs w:val="26"/>
        </w:rPr>
        <w:t xml:space="preserve"> </w:t>
      </w:r>
    </w:p>
    <w:p w:rsidR="00574D45" w:rsidRPr="002336BB" w:rsidRDefault="00574D45" w:rsidP="00574D45">
      <w:pPr>
        <w:pStyle w:val="Sinespaciado1"/>
        <w:tabs>
          <w:tab w:val="left" w:pos="1134"/>
        </w:tabs>
        <w:spacing w:line="360" w:lineRule="auto"/>
        <w:ind w:firstLine="2835"/>
        <w:jc w:val="both"/>
        <w:rPr>
          <w:rFonts w:ascii="Arial" w:hAnsi="Arial" w:cs="Arial"/>
        </w:rPr>
      </w:pPr>
    </w:p>
    <w:p w:rsidR="00023069" w:rsidRDefault="00F74957" w:rsidP="00574D45">
      <w:pPr>
        <w:pStyle w:val="Sinespaciado2"/>
        <w:spacing w:line="360" w:lineRule="auto"/>
        <w:ind w:firstLine="2835"/>
        <w:jc w:val="both"/>
        <w:rPr>
          <w:rFonts w:ascii="Arial" w:hAnsi="Arial" w:cs="Arial"/>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Pr>
          <w:rFonts w:ascii="Arial" w:hAnsi="Arial" w:cs="Arial"/>
          <w:sz w:val="26"/>
          <w:szCs w:val="26"/>
        </w:rPr>
        <w:t xml:space="preserve"> </w:t>
      </w:r>
      <w:r w:rsidRPr="00F74957">
        <w:rPr>
          <w:rFonts w:ascii="Arial" w:hAnsi="Arial" w:cs="Arial"/>
          <w:sz w:val="22"/>
          <w:szCs w:val="26"/>
        </w:rPr>
        <w:t xml:space="preserve">SE ORDENA </w:t>
      </w:r>
      <w:r w:rsidR="00574D45">
        <w:rPr>
          <w:rFonts w:ascii="Arial" w:hAnsi="Arial" w:cs="Arial"/>
          <w:sz w:val="26"/>
          <w:szCs w:val="26"/>
        </w:rPr>
        <w:t xml:space="preserve">a la Jueza </w:t>
      </w:r>
      <w:r w:rsidR="00483CC6" w:rsidRPr="009462AD">
        <w:rPr>
          <w:rFonts w:ascii="Arial" w:hAnsi="Arial" w:cs="Arial"/>
          <w:sz w:val="26"/>
          <w:szCs w:val="26"/>
        </w:rPr>
        <w:t xml:space="preserve">Civil </w:t>
      </w:r>
      <w:r w:rsidR="002336BB">
        <w:rPr>
          <w:rFonts w:ascii="Arial" w:hAnsi="Arial" w:cs="Arial"/>
          <w:sz w:val="26"/>
          <w:szCs w:val="26"/>
        </w:rPr>
        <w:t>del Circuito</w:t>
      </w:r>
      <w:r w:rsidR="00483CC6" w:rsidRPr="009462AD">
        <w:rPr>
          <w:rFonts w:ascii="Arial" w:hAnsi="Arial" w:cs="Arial"/>
          <w:sz w:val="26"/>
          <w:szCs w:val="26"/>
        </w:rPr>
        <w:t xml:space="preserve"> de Santa Rosa de Cabal, que dentro de los diez </w:t>
      </w:r>
      <w:r>
        <w:rPr>
          <w:rFonts w:ascii="Arial" w:hAnsi="Arial" w:cs="Arial"/>
          <w:sz w:val="26"/>
          <w:szCs w:val="26"/>
        </w:rPr>
        <w:t xml:space="preserve">(10) </w:t>
      </w:r>
      <w:r w:rsidR="00483CC6" w:rsidRPr="009462AD">
        <w:rPr>
          <w:rFonts w:ascii="Arial" w:hAnsi="Arial" w:cs="Arial"/>
          <w:sz w:val="26"/>
          <w:szCs w:val="26"/>
        </w:rPr>
        <w:t xml:space="preserve">días siguientes a la notificación de esta providencia, </w:t>
      </w:r>
      <w:r w:rsidRPr="009462AD">
        <w:rPr>
          <w:rFonts w:ascii="Arial" w:hAnsi="Arial" w:cs="Arial"/>
          <w:sz w:val="26"/>
          <w:szCs w:val="26"/>
        </w:rPr>
        <w:t>dicte una en la que proceda a</w:t>
      </w:r>
      <w:r>
        <w:rPr>
          <w:rFonts w:ascii="Arial" w:hAnsi="Arial" w:cs="Arial"/>
          <w:sz w:val="26"/>
          <w:szCs w:val="26"/>
        </w:rPr>
        <w:t xml:space="preserve"> analizar nuevamente </w:t>
      </w:r>
      <w:r w:rsidR="002336BB">
        <w:rPr>
          <w:rFonts w:ascii="Arial" w:hAnsi="Arial" w:cs="Arial"/>
          <w:sz w:val="26"/>
          <w:szCs w:val="26"/>
        </w:rPr>
        <w:t>el asunto sin que tenga cabida el rechazo por lo aquí expuesto</w:t>
      </w:r>
      <w:r w:rsidRPr="009462AD">
        <w:rPr>
          <w:rFonts w:ascii="Arial" w:hAnsi="Arial" w:cs="Arial"/>
          <w:sz w:val="26"/>
          <w:szCs w:val="26"/>
        </w:rPr>
        <w:t>.</w:t>
      </w:r>
    </w:p>
    <w:p w:rsidR="00574D45" w:rsidRPr="002336BB" w:rsidRDefault="00574D45" w:rsidP="00574D45">
      <w:pPr>
        <w:pStyle w:val="Sinespaciado2"/>
        <w:spacing w:line="360" w:lineRule="auto"/>
        <w:ind w:firstLine="2835"/>
        <w:jc w:val="both"/>
        <w:rPr>
          <w:rFonts w:ascii="Arial" w:hAnsi="Arial" w:cs="Arial"/>
          <w:sz w:val="22"/>
          <w:szCs w:val="22"/>
        </w:rPr>
      </w:pPr>
    </w:p>
    <w:p w:rsidR="00023069" w:rsidRDefault="00224ACE" w:rsidP="00574D45">
      <w:pPr>
        <w:pStyle w:val="Sinespaciado2"/>
        <w:spacing w:line="360" w:lineRule="auto"/>
        <w:ind w:firstLine="2835"/>
        <w:jc w:val="both"/>
        <w:rPr>
          <w:rFonts w:ascii="Arial" w:hAnsi="Arial" w:cs="Arial"/>
          <w:color w:val="000000"/>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w:t>
      </w:r>
      <w:r>
        <w:rPr>
          <w:rFonts w:ascii="Arial" w:hAnsi="Arial" w:cs="Arial"/>
          <w:spacing w:val="-3"/>
          <w:sz w:val="26"/>
          <w:szCs w:val="26"/>
        </w:rPr>
        <w:t xml:space="preserve"> </w:t>
      </w:r>
      <w:r w:rsidR="004B4B66" w:rsidRPr="008E5381">
        <w:rPr>
          <w:rFonts w:ascii="Arial" w:hAnsi="Arial" w:cs="Arial"/>
          <w:spacing w:val="-3"/>
          <w:sz w:val="26"/>
          <w:szCs w:val="26"/>
        </w:rPr>
        <w:t>Notifíquese esta decisión a las partes por el medio más expedito posible (Art. 5o. Dto. 306 de 1992).</w:t>
      </w:r>
    </w:p>
    <w:p w:rsidR="00574D45" w:rsidRPr="002336BB" w:rsidRDefault="00574D45" w:rsidP="00574D45">
      <w:pPr>
        <w:pStyle w:val="Sinespaciado2"/>
        <w:spacing w:line="360" w:lineRule="auto"/>
        <w:ind w:firstLine="2835"/>
        <w:jc w:val="both"/>
        <w:rPr>
          <w:rFonts w:ascii="Arial" w:hAnsi="Arial" w:cs="Arial"/>
          <w:color w:val="000000"/>
          <w:sz w:val="22"/>
          <w:szCs w:val="22"/>
        </w:rPr>
      </w:pPr>
    </w:p>
    <w:p w:rsidR="00023069" w:rsidRDefault="00224ACE" w:rsidP="00574D45">
      <w:pPr>
        <w:pStyle w:val="Sinespaciado2"/>
        <w:spacing w:line="360" w:lineRule="auto"/>
        <w:ind w:firstLine="2835"/>
        <w:jc w:val="both"/>
        <w:rPr>
          <w:rFonts w:ascii="Arial" w:hAnsi="Arial" w:cs="Arial"/>
          <w:spacing w:val="-3"/>
          <w:sz w:val="26"/>
          <w:szCs w:val="26"/>
        </w:rPr>
      </w:pPr>
      <w:r w:rsidRPr="0035351F">
        <w:rPr>
          <w:rFonts w:ascii="Arial" w:hAnsi="Arial" w:cs="Arial"/>
          <w:b/>
          <w:spacing w:val="-3"/>
          <w:sz w:val="24"/>
          <w:szCs w:val="26"/>
        </w:rPr>
        <w:t>Quinto</w:t>
      </w:r>
      <w:r>
        <w:rPr>
          <w:rFonts w:ascii="Arial" w:hAnsi="Arial" w:cs="Arial"/>
          <w:spacing w:val="-3"/>
          <w:sz w:val="26"/>
          <w:szCs w:val="26"/>
        </w:rPr>
        <w:t>:</w:t>
      </w:r>
      <w:r w:rsidR="00023069" w:rsidRPr="008E5381">
        <w:rPr>
          <w:rFonts w:ascii="Arial" w:hAnsi="Arial" w:cs="Arial"/>
          <w:spacing w:val="-3"/>
          <w:sz w:val="26"/>
          <w:szCs w:val="26"/>
        </w:rPr>
        <w:t xml:space="preserve"> </w:t>
      </w:r>
      <w:r w:rsidR="004B4B66"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574D45" w:rsidRDefault="00224ACE" w:rsidP="00574D45">
      <w:pPr>
        <w:pStyle w:val="Sinespaciado2"/>
        <w:spacing w:line="360" w:lineRule="auto"/>
        <w:ind w:firstLine="2835"/>
        <w:jc w:val="both"/>
        <w:rPr>
          <w:rFonts w:ascii="Arial" w:hAnsi="Arial" w:cs="Arial"/>
          <w:spacing w:val="-3"/>
          <w:sz w:val="28"/>
          <w:szCs w:val="28"/>
        </w:rPr>
      </w:pPr>
      <w:r>
        <w:rPr>
          <w:rFonts w:ascii="Arial" w:hAnsi="Arial" w:cs="Arial"/>
          <w:b/>
          <w:spacing w:val="-3"/>
          <w:sz w:val="24"/>
          <w:szCs w:val="26"/>
        </w:rPr>
        <w:t>Sext</w:t>
      </w:r>
      <w:r w:rsidR="00023069" w:rsidRPr="0035351F">
        <w:rPr>
          <w:rFonts w:ascii="Arial" w:hAnsi="Arial" w:cs="Arial"/>
          <w:b/>
          <w:spacing w:val="-3"/>
          <w:sz w:val="24"/>
          <w:szCs w:val="26"/>
        </w:rPr>
        <w:t>o</w:t>
      </w:r>
      <w:r w:rsidR="00023069">
        <w:rPr>
          <w:rFonts w:ascii="Arial" w:hAnsi="Arial" w:cs="Arial"/>
          <w:spacing w:val="-3"/>
          <w:sz w:val="26"/>
          <w:szCs w:val="26"/>
        </w:rPr>
        <w:t xml:space="preserve">: </w:t>
      </w:r>
      <w:r w:rsidR="00023069" w:rsidRPr="00165DC7">
        <w:rPr>
          <w:rFonts w:ascii="Arial" w:hAnsi="Arial" w:cs="Arial"/>
          <w:spacing w:val="-3"/>
          <w:sz w:val="26"/>
          <w:szCs w:val="26"/>
        </w:rPr>
        <w:t>Archivar las presentes diligencias previas anotaciones en los libros radicadores, una vez agotado el trámite ante la Corte Constitucional.</w:t>
      </w:r>
    </w:p>
    <w:p w:rsidR="00E94805" w:rsidRDefault="00F30A55" w:rsidP="00574D45">
      <w:pPr>
        <w:pStyle w:val="Sinespaciado3"/>
        <w:spacing w:line="360" w:lineRule="auto"/>
        <w:ind w:firstLine="2835"/>
        <w:jc w:val="both"/>
        <w:rPr>
          <w:rFonts w:ascii="Arial" w:hAnsi="Arial" w:cs="Arial"/>
          <w:spacing w:val="-3"/>
          <w:sz w:val="26"/>
          <w:szCs w:val="26"/>
        </w:rPr>
      </w:pPr>
      <w:r w:rsidRPr="00F30A55">
        <w:rPr>
          <w:rFonts w:ascii="Arial" w:hAnsi="Arial" w:cs="Arial"/>
          <w:spacing w:val="-3"/>
          <w:sz w:val="26"/>
          <w:szCs w:val="26"/>
        </w:rPr>
        <w:lastRenderedPageBreak/>
        <w:t>Notifíquese,</w:t>
      </w:r>
    </w:p>
    <w:p w:rsidR="002336BB" w:rsidRPr="000E24EB" w:rsidRDefault="002336BB" w:rsidP="00574D45">
      <w:pPr>
        <w:pStyle w:val="Sinespaciado3"/>
        <w:spacing w:line="360" w:lineRule="auto"/>
        <w:ind w:firstLine="2835"/>
        <w:jc w:val="both"/>
        <w:rPr>
          <w:rFonts w:ascii="Arial" w:hAnsi="Arial" w:cs="Arial"/>
          <w:spacing w:val="-3"/>
          <w:sz w:val="22"/>
          <w:szCs w:val="22"/>
        </w:rPr>
      </w:pPr>
    </w:p>
    <w:p w:rsidR="00E94805" w:rsidRDefault="00E94805" w:rsidP="00E94805">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Los Magistrados,</w:t>
      </w:r>
    </w:p>
    <w:p w:rsidR="00E94805" w:rsidRPr="004B4B66" w:rsidRDefault="00E94805" w:rsidP="00E94805">
      <w:pPr>
        <w:pStyle w:val="Sinespaciado3"/>
        <w:spacing w:line="360" w:lineRule="auto"/>
        <w:ind w:firstLine="2835"/>
        <w:jc w:val="both"/>
        <w:rPr>
          <w:rFonts w:ascii="Arial" w:hAnsi="Arial" w:cs="Arial"/>
          <w:b/>
          <w:spacing w:val="-3"/>
          <w:sz w:val="22"/>
          <w:szCs w:val="22"/>
        </w:rPr>
      </w:pPr>
    </w:p>
    <w:p w:rsidR="00E94805" w:rsidRPr="004B4B66" w:rsidRDefault="00E94805" w:rsidP="00E94805">
      <w:pPr>
        <w:pStyle w:val="Sinespaciado3"/>
        <w:spacing w:line="360" w:lineRule="auto"/>
        <w:ind w:firstLine="2835"/>
        <w:jc w:val="both"/>
        <w:rPr>
          <w:rFonts w:ascii="Arial" w:hAnsi="Arial" w:cs="Arial"/>
          <w:b/>
          <w:spacing w:val="-3"/>
          <w:sz w:val="22"/>
          <w:szCs w:val="22"/>
        </w:rPr>
      </w:pPr>
    </w:p>
    <w:p w:rsidR="00F30A55" w:rsidRPr="004B4B66" w:rsidRDefault="00F30A55" w:rsidP="00E94805">
      <w:pPr>
        <w:pStyle w:val="Sinespaciado3"/>
        <w:spacing w:line="360" w:lineRule="auto"/>
        <w:ind w:firstLine="2835"/>
        <w:jc w:val="both"/>
        <w:rPr>
          <w:rFonts w:ascii="Arial" w:hAnsi="Arial" w:cs="Arial"/>
          <w:b/>
          <w:spacing w:val="-3"/>
          <w:sz w:val="22"/>
          <w:szCs w:val="22"/>
        </w:rPr>
      </w:pPr>
    </w:p>
    <w:p w:rsidR="004B4B66" w:rsidRPr="004B4B66" w:rsidRDefault="004B4B66" w:rsidP="00E94805">
      <w:pPr>
        <w:pStyle w:val="Sinespaciado3"/>
        <w:spacing w:line="360" w:lineRule="auto"/>
        <w:ind w:firstLine="2835"/>
        <w:jc w:val="both"/>
        <w:rPr>
          <w:rFonts w:ascii="Arial" w:hAnsi="Arial" w:cs="Arial"/>
          <w:b/>
          <w:spacing w:val="-3"/>
          <w:sz w:val="22"/>
          <w:szCs w:val="22"/>
        </w:rPr>
      </w:pPr>
    </w:p>
    <w:p w:rsidR="00E94805" w:rsidRPr="00E94805" w:rsidRDefault="00E94805" w:rsidP="00E94805">
      <w:pPr>
        <w:pStyle w:val="Sinespaciado3"/>
        <w:spacing w:line="360" w:lineRule="auto"/>
        <w:ind w:firstLine="2835"/>
        <w:jc w:val="both"/>
        <w:rPr>
          <w:rFonts w:ascii="Arial" w:hAnsi="Arial" w:cs="Arial"/>
          <w:b/>
          <w:spacing w:val="-3"/>
          <w:sz w:val="28"/>
          <w:szCs w:val="28"/>
        </w:rPr>
      </w:pPr>
      <w:r w:rsidRPr="00E94805">
        <w:rPr>
          <w:rFonts w:ascii="Arial" w:hAnsi="Arial" w:cs="Arial"/>
          <w:b/>
          <w:spacing w:val="-3"/>
          <w:sz w:val="22"/>
          <w:szCs w:val="22"/>
        </w:rPr>
        <w:t>EDDER JIMMY SÁNCHEZ CALAMBÁS</w:t>
      </w:r>
    </w:p>
    <w:p w:rsidR="00295D67" w:rsidRPr="00E94805" w:rsidRDefault="00295D67" w:rsidP="00E94805">
      <w:pPr>
        <w:pStyle w:val="Sinespaciado2"/>
        <w:spacing w:line="360" w:lineRule="auto"/>
        <w:rPr>
          <w:rFonts w:ascii="Arial" w:hAnsi="Arial" w:cs="Arial"/>
          <w:b/>
          <w:spacing w:val="-3"/>
          <w:sz w:val="22"/>
          <w:szCs w:val="22"/>
        </w:rPr>
      </w:pPr>
    </w:p>
    <w:p w:rsidR="00295D67" w:rsidRPr="00E94805" w:rsidRDefault="00295D67" w:rsidP="00870ECC">
      <w:pPr>
        <w:pStyle w:val="Sinespaciado2"/>
        <w:spacing w:line="360" w:lineRule="auto"/>
        <w:rPr>
          <w:rFonts w:ascii="Arial" w:hAnsi="Arial" w:cs="Arial"/>
          <w:b/>
          <w:spacing w:val="-3"/>
          <w:sz w:val="22"/>
          <w:szCs w:val="22"/>
        </w:rPr>
      </w:pPr>
    </w:p>
    <w:p w:rsidR="00295D67" w:rsidRPr="00E94805" w:rsidRDefault="00295D67" w:rsidP="00295D67">
      <w:pPr>
        <w:pStyle w:val="Sinespaciado2"/>
        <w:spacing w:line="360" w:lineRule="auto"/>
        <w:ind w:firstLine="2835"/>
        <w:rPr>
          <w:rFonts w:ascii="Arial" w:hAnsi="Arial" w:cs="Arial"/>
          <w:b/>
          <w:spacing w:val="-3"/>
          <w:sz w:val="22"/>
          <w:szCs w:val="22"/>
        </w:rPr>
      </w:pPr>
    </w:p>
    <w:p w:rsidR="00EE0DCC" w:rsidRDefault="00EE0DCC" w:rsidP="00295D67">
      <w:pPr>
        <w:pStyle w:val="Sinespaciado2"/>
        <w:spacing w:line="360" w:lineRule="auto"/>
        <w:ind w:firstLine="2835"/>
        <w:rPr>
          <w:rFonts w:ascii="Arial" w:hAnsi="Arial" w:cs="Arial"/>
          <w:b/>
          <w:spacing w:val="-3"/>
          <w:sz w:val="22"/>
          <w:szCs w:val="22"/>
        </w:rPr>
      </w:pPr>
    </w:p>
    <w:p w:rsidR="002D2201" w:rsidRDefault="00295D67" w:rsidP="002D2201">
      <w:pPr>
        <w:pStyle w:val="Sinespaciado2"/>
        <w:spacing w:line="360" w:lineRule="auto"/>
        <w:ind w:left="2124" w:firstLine="708"/>
        <w:jc w:val="both"/>
        <w:rPr>
          <w:rFonts w:ascii="Arial" w:hAnsi="Arial" w:cs="Arial"/>
          <w:b/>
          <w:spacing w:val="-3"/>
          <w:sz w:val="22"/>
          <w:szCs w:val="22"/>
        </w:rPr>
      </w:pPr>
      <w:r w:rsidRPr="00E94805">
        <w:rPr>
          <w:rFonts w:ascii="Arial" w:hAnsi="Arial" w:cs="Arial"/>
          <w:b/>
          <w:spacing w:val="-3"/>
          <w:sz w:val="22"/>
          <w:szCs w:val="22"/>
        </w:rPr>
        <w:t>JAIME ALBERTO SARAZA NARANJO</w:t>
      </w:r>
      <w:r w:rsidR="00574D45">
        <w:rPr>
          <w:rFonts w:ascii="Arial" w:hAnsi="Arial" w:cs="Arial"/>
          <w:b/>
          <w:spacing w:val="-3"/>
          <w:sz w:val="22"/>
          <w:szCs w:val="22"/>
        </w:rPr>
        <w:tab/>
      </w:r>
      <w:r w:rsidR="00574D45">
        <w:rPr>
          <w:rFonts w:ascii="Arial" w:hAnsi="Arial" w:cs="Arial"/>
          <w:b/>
          <w:spacing w:val="-3"/>
          <w:sz w:val="22"/>
          <w:szCs w:val="22"/>
        </w:rPr>
        <w:tab/>
        <w:t xml:space="preserve">           </w:t>
      </w:r>
    </w:p>
    <w:p w:rsidR="002D2201" w:rsidRDefault="002D2201" w:rsidP="002D2201">
      <w:pPr>
        <w:pStyle w:val="Sinespaciado2"/>
        <w:spacing w:line="360" w:lineRule="auto"/>
        <w:ind w:left="2124" w:firstLine="708"/>
        <w:jc w:val="both"/>
        <w:rPr>
          <w:rFonts w:ascii="Arial" w:hAnsi="Arial" w:cs="Arial"/>
          <w:b/>
          <w:spacing w:val="-3"/>
          <w:sz w:val="22"/>
          <w:szCs w:val="22"/>
        </w:rPr>
      </w:pPr>
    </w:p>
    <w:p w:rsidR="002D2201" w:rsidRDefault="002D2201" w:rsidP="002D2201">
      <w:pPr>
        <w:pStyle w:val="Sinespaciado2"/>
        <w:spacing w:line="360" w:lineRule="auto"/>
        <w:ind w:left="2124" w:firstLine="708"/>
        <w:jc w:val="both"/>
        <w:rPr>
          <w:rFonts w:ascii="Arial" w:hAnsi="Arial" w:cs="Arial"/>
          <w:b/>
          <w:spacing w:val="-3"/>
          <w:sz w:val="22"/>
          <w:szCs w:val="22"/>
        </w:rPr>
      </w:pPr>
    </w:p>
    <w:p w:rsidR="002D2201" w:rsidRDefault="002D2201" w:rsidP="002D2201">
      <w:pPr>
        <w:pStyle w:val="Sinespaciado2"/>
        <w:spacing w:line="360" w:lineRule="auto"/>
        <w:ind w:left="2124" w:firstLine="708"/>
        <w:jc w:val="both"/>
        <w:rPr>
          <w:rFonts w:ascii="Arial" w:hAnsi="Arial" w:cs="Arial"/>
          <w:b/>
          <w:spacing w:val="-3"/>
          <w:sz w:val="22"/>
          <w:szCs w:val="22"/>
        </w:rPr>
      </w:pPr>
    </w:p>
    <w:p w:rsidR="002D2201" w:rsidRDefault="002D2201" w:rsidP="002D2201">
      <w:pPr>
        <w:pStyle w:val="Sinespaciado2"/>
        <w:spacing w:line="360" w:lineRule="auto"/>
        <w:ind w:left="2124" w:firstLine="708"/>
        <w:jc w:val="both"/>
        <w:rPr>
          <w:rFonts w:ascii="Arial" w:hAnsi="Arial" w:cs="Arial"/>
          <w:b/>
          <w:spacing w:val="-3"/>
          <w:sz w:val="22"/>
          <w:szCs w:val="22"/>
        </w:rPr>
      </w:pPr>
    </w:p>
    <w:p w:rsidR="00295D67" w:rsidRPr="00E94805" w:rsidRDefault="00295D67" w:rsidP="002D2201">
      <w:pPr>
        <w:pStyle w:val="Sinespaciado2"/>
        <w:spacing w:line="360" w:lineRule="auto"/>
        <w:ind w:left="2124" w:firstLine="708"/>
        <w:jc w:val="both"/>
        <w:rPr>
          <w:rFonts w:ascii="Arial" w:hAnsi="Arial" w:cs="Arial"/>
          <w:b/>
          <w:spacing w:val="-3"/>
          <w:sz w:val="22"/>
          <w:szCs w:val="22"/>
        </w:rPr>
      </w:pPr>
      <w:r w:rsidRPr="00E94805">
        <w:rPr>
          <w:rFonts w:ascii="Arial" w:hAnsi="Arial" w:cs="Arial"/>
          <w:b/>
          <w:sz w:val="22"/>
          <w:szCs w:val="22"/>
        </w:rPr>
        <w:t>CLAUDIA MARÍA ARCILA RÍOS</w:t>
      </w:r>
    </w:p>
    <w:sectPr w:rsidR="00295D67" w:rsidRPr="00E94805"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B9" w:rsidRDefault="006601B9" w:rsidP="00A30863">
      <w:r>
        <w:separator/>
      </w:r>
    </w:p>
  </w:endnote>
  <w:endnote w:type="continuationSeparator" w:id="0">
    <w:p w:rsidR="006601B9" w:rsidRDefault="006601B9"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B97631" w:rsidRDefault="00F949C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C299D">
      <w:rPr>
        <w:rFonts w:ascii="Arial" w:hAnsi="Arial" w:cs="Arial"/>
        <w:noProof/>
        <w:sz w:val="22"/>
        <w:szCs w:val="22"/>
      </w:rPr>
      <w:t>2</w:t>
    </w:r>
    <w:r w:rsidRPr="00B97631">
      <w:rPr>
        <w:rFonts w:ascii="Arial" w:hAnsi="Arial" w:cs="Arial"/>
        <w:sz w:val="22"/>
        <w:szCs w:val="22"/>
      </w:rPr>
      <w:fldChar w:fldCharType="end"/>
    </w:r>
  </w:p>
  <w:p w:rsidR="00F949C6" w:rsidRDefault="00F949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B9" w:rsidRDefault="006601B9" w:rsidP="00A30863">
      <w:r>
        <w:separator/>
      </w:r>
    </w:p>
  </w:footnote>
  <w:footnote w:type="continuationSeparator" w:id="0">
    <w:p w:rsidR="006601B9" w:rsidRDefault="006601B9" w:rsidP="00A30863">
      <w:r>
        <w:continuationSeparator/>
      </w:r>
    </w:p>
  </w:footnote>
  <w:footnote w:id="1">
    <w:p w:rsidR="00760AD4" w:rsidRPr="00D94074" w:rsidRDefault="00760AD4" w:rsidP="00760AD4">
      <w:pPr>
        <w:pStyle w:val="Notedebasdepage"/>
        <w:rPr>
          <w:lang w:val="es-CO"/>
        </w:rPr>
      </w:pPr>
      <w:r>
        <w:rPr>
          <w:rStyle w:val="Appelnotedebasdep"/>
        </w:rPr>
        <w:footnoteRef/>
      </w:r>
      <w:r>
        <w:t xml:space="preserve"> </w:t>
      </w:r>
      <w:r>
        <w:rPr>
          <w:lang w:val="es-CO"/>
        </w:rPr>
        <w:t>Sentencia T-012 de 2016, MP. Luis Ernesto Vargas Silva</w:t>
      </w:r>
    </w:p>
  </w:footnote>
  <w:footnote w:id="2">
    <w:p w:rsidR="004428D0" w:rsidRPr="004428D0" w:rsidRDefault="004428D0">
      <w:pPr>
        <w:pStyle w:val="Notedebasdepage"/>
        <w:rPr>
          <w:lang w:val="es-CO"/>
        </w:rPr>
      </w:pPr>
      <w:r>
        <w:rPr>
          <w:rStyle w:val="Appelnotedebasdep"/>
        </w:rPr>
        <w:footnoteRef/>
      </w:r>
      <w:r>
        <w:t xml:space="preserve"> </w:t>
      </w:r>
      <w:r>
        <w:rPr>
          <w:lang w:val="es-CO"/>
        </w:rPr>
        <w:t xml:space="preserve">Art. 13 </w:t>
      </w:r>
      <w:r w:rsidRPr="004428D0">
        <w:rPr>
          <w:lang w:val="es-CO"/>
        </w:rPr>
        <w:t>ley 1564 de 2012</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66001-22-13-000-2017-00022-00</w:t>
    </w:r>
  </w:p>
  <w:p w:rsidR="00F949C6" w:rsidRDefault="00F949C6">
    <w:pPr>
      <w:pStyle w:val="En-tte"/>
      <w:rPr>
        <w:rFonts w:ascii="Arial" w:hAnsi="Arial" w:cs="Arial"/>
        <w:sz w:val="16"/>
        <w:szCs w:val="16"/>
      </w:rPr>
    </w:pPr>
  </w:p>
  <w:p w:rsidR="00F949C6" w:rsidRPr="005643A9" w:rsidRDefault="00F949C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0D0D"/>
    <w:rsid w:val="00002A04"/>
    <w:rsid w:val="000170C0"/>
    <w:rsid w:val="00023069"/>
    <w:rsid w:val="00023793"/>
    <w:rsid w:val="00031FD2"/>
    <w:rsid w:val="00037ED2"/>
    <w:rsid w:val="000510E6"/>
    <w:rsid w:val="00051E0E"/>
    <w:rsid w:val="0005378B"/>
    <w:rsid w:val="00056AC6"/>
    <w:rsid w:val="00077906"/>
    <w:rsid w:val="0008199F"/>
    <w:rsid w:val="000840B0"/>
    <w:rsid w:val="00092454"/>
    <w:rsid w:val="00096881"/>
    <w:rsid w:val="000A218C"/>
    <w:rsid w:val="000C1000"/>
    <w:rsid w:val="000C43C6"/>
    <w:rsid w:val="000E24EB"/>
    <w:rsid w:val="000F115C"/>
    <w:rsid w:val="00102AB8"/>
    <w:rsid w:val="00113D70"/>
    <w:rsid w:val="00117518"/>
    <w:rsid w:val="00122937"/>
    <w:rsid w:val="00123E07"/>
    <w:rsid w:val="0012601D"/>
    <w:rsid w:val="00127668"/>
    <w:rsid w:val="0013465C"/>
    <w:rsid w:val="00135E88"/>
    <w:rsid w:val="00143D76"/>
    <w:rsid w:val="00156972"/>
    <w:rsid w:val="00184B61"/>
    <w:rsid w:val="00194532"/>
    <w:rsid w:val="001969F8"/>
    <w:rsid w:val="0019782F"/>
    <w:rsid w:val="001A19EF"/>
    <w:rsid w:val="001A461A"/>
    <w:rsid w:val="001B6483"/>
    <w:rsid w:val="001C299D"/>
    <w:rsid w:val="001C6088"/>
    <w:rsid w:val="001D2B1E"/>
    <w:rsid w:val="001D38FE"/>
    <w:rsid w:val="001D5270"/>
    <w:rsid w:val="001E4B24"/>
    <w:rsid w:val="00203D60"/>
    <w:rsid w:val="00205011"/>
    <w:rsid w:val="0021726B"/>
    <w:rsid w:val="00222525"/>
    <w:rsid w:val="00224ACE"/>
    <w:rsid w:val="002336BB"/>
    <w:rsid w:val="002349E4"/>
    <w:rsid w:val="00241661"/>
    <w:rsid w:val="002454E5"/>
    <w:rsid w:val="00247675"/>
    <w:rsid w:val="00270999"/>
    <w:rsid w:val="0027612D"/>
    <w:rsid w:val="002936DC"/>
    <w:rsid w:val="00295D67"/>
    <w:rsid w:val="002A7633"/>
    <w:rsid w:val="002B4DCF"/>
    <w:rsid w:val="002C0665"/>
    <w:rsid w:val="002C0954"/>
    <w:rsid w:val="002C0A3A"/>
    <w:rsid w:val="002C2704"/>
    <w:rsid w:val="002C65C8"/>
    <w:rsid w:val="002C79ED"/>
    <w:rsid w:val="002D0F9E"/>
    <w:rsid w:val="002D2201"/>
    <w:rsid w:val="002D2361"/>
    <w:rsid w:val="002D49FA"/>
    <w:rsid w:val="002D7624"/>
    <w:rsid w:val="002E347E"/>
    <w:rsid w:val="002E416B"/>
    <w:rsid w:val="002E4953"/>
    <w:rsid w:val="002F7F37"/>
    <w:rsid w:val="003101BB"/>
    <w:rsid w:val="00312EFA"/>
    <w:rsid w:val="003248AB"/>
    <w:rsid w:val="003264D0"/>
    <w:rsid w:val="003331FF"/>
    <w:rsid w:val="00346ACF"/>
    <w:rsid w:val="0035293F"/>
    <w:rsid w:val="00353D07"/>
    <w:rsid w:val="003578EE"/>
    <w:rsid w:val="00362F4F"/>
    <w:rsid w:val="00371D49"/>
    <w:rsid w:val="003814B2"/>
    <w:rsid w:val="00382559"/>
    <w:rsid w:val="003A05D8"/>
    <w:rsid w:val="003A0C34"/>
    <w:rsid w:val="003B0357"/>
    <w:rsid w:val="003B60DE"/>
    <w:rsid w:val="003C4EA4"/>
    <w:rsid w:val="003D19EF"/>
    <w:rsid w:val="003E0961"/>
    <w:rsid w:val="003E539D"/>
    <w:rsid w:val="003E58F4"/>
    <w:rsid w:val="003F1184"/>
    <w:rsid w:val="003F123B"/>
    <w:rsid w:val="003F1B77"/>
    <w:rsid w:val="00400E5C"/>
    <w:rsid w:val="00401324"/>
    <w:rsid w:val="00401C6C"/>
    <w:rsid w:val="00406564"/>
    <w:rsid w:val="0042295E"/>
    <w:rsid w:val="00434729"/>
    <w:rsid w:val="004428D0"/>
    <w:rsid w:val="00446CE2"/>
    <w:rsid w:val="00457A37"/>
    <w:rsid w:val="004605A4"/>
    <w:rsid w:val="004818CA"/>
    <w:rsid w:val="00483CC6"/>
    <w:rsid w:val="00493FFB"/>
    <w:rsid w:val="00494BC3"/>
    <w:rsid w:val="00494E51"/>
    <w:rsid w:val="00497A9E"/>
    <w:rsid w:val="004A154A"/>
    <w:rsid w:val="004A5620"/>
    <w:rsid w:val="004A7C26"/>
    <w:rsid w:val="004B2589"/>
    <w:rsid w:val="004B4B66"/>
    <w:rsid w:val="004B556B"/>
    <w:rsid w:val="004B7CCC"/>
    <w:rsid w:val="004D2041"/>
    <w:rsid w:val="004D48BD"/>
    <w:rsid w:val="004F7A59"/>
    <w:rsid w:val="0051256F"/>
    <w:rsid w:val="0051490A"/>
    <w:rsid w:val="00534D6A"/>
    <w:rsid w:val="005437BC"/>
    <w:rsid w:val="005505AE"/>
    <w:rsid w:val="00550A1D"/>
    <w:rsid w:val="005513A5"/>
    <w:rsid w:val="00562AC7"/>
    <w:rsid w:val="00567798"/>
    <w:rsid w:val="00574683"/>
    <w:rsid w:val="00574D45"/>
    <w:rsid w:val="00581232"/>
    <w:rsid w:val="005815DA"/>
    <w:rsid w:val="00582AF0"/>
    <w:rsid w:val="0058519C"/>
    <w:rsid w:val="005851BF"/>
    <w:rsid w:val="005854A7"/>
    <w:rsid w:val="0058666D"/>
    <w:rsid w:val="00587774"/>
    <w:rsid w:val="00590251"/>
    <w:rsid w:val="00594086"/>
    <w:rsid w:val="005A5AEC"/>
    <w:rsid w:val="005A6045"/>
    <w:rsid w:val="005D2738"/>
    <w:rsid w:val="005D369E"/>
    <w:rsid w:val="005E04A7"/>
    <w:rsid w:val="005E748F"/>
    <w:rsid w:val="005F76D1"/>
    <w:rsid w:val="00602E08"/>
    <w:rsid w:val="00607E36"/>
    <w:rsid w:val="00612445"/>
    <w:rsid w:val="006208B2"/>
    <w:rsid w:val="006232F5"/>
    <w:rsid w:val="00632A9E"/>
    <w:rsid w:val="00633F17"/>
    <w:rsid w:val="00642381"/>
    <w:rsid w:val="0064292F"/>
    <w:rsid w:val="00644455"/>
    <w:rsid w:val="006601B9"/>
    <w:rsid w:val="006749F9"/>
    <w:rsid w:val="00676A88"/>
    <w:rsid w:val="006A41D3"/>
    <w:rsid w:val="006A5EE9"/>
    <w:rsid w:val="006A6A3A"/>
    <w:rsid w:val="006D071E"/>
    <w:rsid w:val="006D2B90"/>
    <w:rsid w:val="006D3F20"/>
    <w:rsid w:val="006D719E"/>
    <w:rsid w:val="006F118C"/>
    <w:rsid w:val="00704E2D"/>
    <w:rsid w:val="00707BB1"/>
    <w:rsid w:val="007144B7"/>
    <w:rsid w:val="00714C4C"/>
    <w:rsid w:val="00721526"/>
    <w:rsid w:val="00723FD7"/>
    <w:rsid w:val="007266B0"/>
    <w:rsid w:val="00743F6E"/>
    <w:rsid w:val="00744FF6"/>
    <w:rsid w:val="00747CEB"/>
    <w:rsid w:val="0075253F"/>
    <w:rsid w:val="0075453D"/>
    <w:rsid w:val="00760AD4"/>
    <w:rsid w:val="007635C4"/>
    <w:rsid w:val="00763A09"/>
    <w:rsid w:val="007704E6"/>
    <w:rsid w:val="00772984"/>
    <w:rsid w:val="00784C8B"/>
    <w:rsid w:val="00795EDB"/>
    <w:rsid w:val="007964BC"/>
    <w:rsid w:val="007A1157"/>
    <w:rsid w:val="007A33CB"/>
    <w:rsid w:val="007D4BBD"/>
    <w:rsid w:val="007D7327"/>
    <w:rsid w:val="007E0EC1"/>
    <w:rsid w:val="007E4DD5"/>
    <w:rsid w:val="007E7C26"/>
    <w:rsid w:val="008049BF"/>
    <w:rsid w:val="00821009"/>
    <w:rsid w:val="00831670"/>
    <w:rsid w:val="0083357C"/>
    <w:rsid w:val="008431CE"/>
    <w:rsid w:val="008537F7"/>
    <w:rsid w:val="00863927"/>
    <w:rsid w:val="008701E6"/>
    <w:rsid w:val="00870ECC"/>
    <w:rsid w:val="00871A07"/>
    <w:rsid w:val="00881E9E"/>
    <w:rsid w:val="0088490D"/>
    <w:rsid w:val="008861AD"/>
    <w:rsid w:val="008A2AEA"/>
    <w:rsid w:val="008A4FD7"/>
    <w:rsid w:val="008B4D13"/>
    <w:rsid w:val="008B54E2"/>
    <w:rsid w:val="008C14A0"/>
    <w:rsid w:val="008C201A"/>
    <w:rsid w:val="008C71DA"/>
    <w:rsid w:val="008E3555"/>
    <w:rsid w:val="008E7956"/>
    <w:rsid w:val="008F2144"/>
    <w:rsid w:val="008F5F56"/>
    <w:rsid w:val="009041C1"/>
    <w:rsid w:val="00905A92"/>
    <w:rsid w:val="0091057F"/>
    <w:rsid w:val="009115E8"/>
    <w:rsid w:val="00911B6D"/>
    <w:rsid w:val="00916E6B"/>
    <w:rsid w:val="00920289"/>
    <w:rsid w:val="0092314F"/>
    <w:rsid w:val="00934571"/>
    <w:rsid w:val="00941AC1"/>
    <w:rsid w:val="009458C3"/>
    <w:rsid w:val="009462AD"/>
    <w:rsid w:val="009530F8"/>
    <w:rsid w:val="009623E2"/>
    <w:rsid w:val="00965D3F"/>
    <w:rsid w:val="00970B0B"/>
    <w:rsid w:val="00982D0C"/>
    <w:rsid w:val="009951DB"/>
    <w:rsid w:val="009A22C3"/>
    <w:rsid w:val="009B69FB"/>
    <w:rsid w:val="009D45E7"/>
    <w:rsid w:val="009E6E7B"/>
    <w:rsid w:val="009F3C9C"/>
    <w:rsid w:val="009F4D35"/>
    <w:rsid w:val="009F7719"/>
    <w:rsid w:val="00A0074D"/>
    <w:rsid w:val="00A044FD"/>
    <w:rsid w:val="00A13015"/>
    <w:rsid w:val="00A1308F"/>
    <w:rsid w:val="00A15C0D"/>
    <w:rsid w:val="00A30863"/>
    <w:rsid w:val="00A3211E"/>
    <w:rsid w:val="00A32887"/>
    <w:rsid w:val="00A36EC8"/>
    <w:rsid w:val="00A46279"/>
    <w:rsid w:val="00A5110A"/>
    <w:rsid w:val="00A54F1F"/>
    <w:rsid w:val="00A60352"/>
    <w:rsid w:val="00A672CA"/>
    <w:rsid w:val="00A71013"/>
    <w:rsid w:val="00A72B00"/>
    <w:rsid w:val="00A77B4D"/>
    <w:rsid w:val="00A82F1B"/>
    <w:rsid w:val="00A94249"/>
    <w:rsid w:val="00AA04E0"/>
    <w:rsid w:val="00AA0A2D"/>
    <w:rsid w:val="00AB3CAB"/>
    <w:rsid w:val="00AC1D5B"/>
    <w:rsid w:val="00AC4087"/>
    <w:rsid w:val="00AC7807"/>
    <w:rsid w:val="00AD6EB8"/>
    <w:rsid w:val="00B0138A"/>
    <w:rsid w:val="00B04CAF"/>
    <w:rsid w:val="00B12657"/>
    <w:rsid w:val="00B1440D"/>
    <w:rsid w:val="00B146EA"/>
    <w:rsid w:val="00B14B77"/>
    <w:rsid w:val="00B16332"/>
    <w:rsid w:val="00B32D27"/>
    <w:rsid w:val="00B331C8"/>
    <w:rsid w:val="00B3333A"/>
    <w:rsid w:val="00B34683"/>
    <w:rsid w:val="00B47D1B"/>
    <w:rsid w:val="00B60E19"/>
    <w:rsid w:val="00B61247"/>
    <w:rsid w:val="00B65472"/>
    <w:rsid w:val="00B72395"/>
    <w:rsid w:val="00B724CE"/>
    <w:rsid w:val="00BA4185"/>
    <w:rsid w:val="00BB5DC3"/>
    <w:rsid w:val="00BC44CD"/>
    <w:rsid w:val="00BD200D"/>
    <w:rsid w:val="00BE63EA"/>
    <w:rsid w:val="00BF54EA"/>
    <w:rsid w:val="00BF7D39"/>
    <w:rsid w:val="00C1371E"/>
    <w:rsid w:val="00C138A3"/>
    <w:rsid w:val="00C17AE6"/>
    <w:rsid w:val="00C207AF"/>
    <w:rsid w:val="00C2667D"/>
    <w:rsid w:val="00C450B6"/>
    <w:rsid w:val="00C47F2C"/>
    <w:rsid w:val="00C531CF"/>
    <w:rsid w:val="00C55566"/>
    <w:rsid w:val="00C72E67"/>
    <w:rsid w:val="00C76E63"/>
    <w:rsid w:val="00C77A15"/>
    <w:rsid w:val="00C9034F"/>
    <w:rsid w:val="00C917CF"/>
    <w:rsid w:val="00CA398D"/>
    <w:rsid w:val="00CA62ED"/>
    <w:rsid w:val="00CB4F31"/>
    <w:rsid w:val="00CB7B37"/>
    <w:rsid w:val="00CD11E0"/>
    <w:rsid w:val="00CD7FFD"/>
    <w:rsid w:val="00CE1C2D"/>
    <w:rsid w:val="00CE2B16"/>
    <w:rsid w:val="00CE57F4"/>
    <w:rsid w:val="00CF31AE"/>
    <w:rsid w:val="00CF7E70"/>
    <w:rsid w:val="00D12AE4"/>
    <w:rsid w:val="00D12DD5"/>
    <w:rsid w:val="00D1451C"/>
    <w:rsid w:val="00D206F1"/>
    <w:rsid w:val="00D246C6"/>
    <w:rsid w:val="00D26F3C"/>
    <w:rsid w:val="00D326A8"/>
    <w:rsid w:val="00D32C42"/>
    <w:rsid w:val="00D34C32"/>
    <w:rsid w:val="00D356C5"/>
    <w:rsid w:val="00D54F57"/>
    <w:rsid w:val="00D5598D"/>
    <w:rsid w:val="00D778CB"/>
    <w:rsid w:val="00D8466F"/>
    <w:rsid w:val="00D8579D"/>
    <w:rsid w:val="00D920C3"/>
    <w:rsid w:val="00D929D9"/>
    <w:rsid w:val="00D95B88"/>
    <w:rsid w:val="00D95CDB"/>
    <w:rsid w:val="00DA7AD7"/>
    <w:rsid w:val="00DB0C5D"/>
    <w:rsid w:val="00DB0F2C"/>
    <w:rsid w:val="00DB29DB"/>
    <w:rsid w:val="00DB7F7D"/>
    <w:rsid w:val="00DC0D53"/>
    <w:rsid w:val="00DC0FF5"/>
    <w:rsid w:val="00DC4E51"/>
    <w:rsid w:val="00DE095F"/>
    <w:rsid w:val="00DE6D61"/>
    <w:rsid w:val="00DF66A4"/>
    <w:rsid w:val="00E033B4"/>
    <w:rsid w:val="00E12FA8"/>
    <w:rsid w:val="00E22D77"/>
    <w:rsid w:val="00E31226"/>
    <w:rsid w:val="00E3456D"/>
    <w:rsid w:val="00E50BCB"/>
    <w:rsid w:val="00E725EA"/>
    <w:rsid w:val="00E75237"/>
    <w:rsid w:val="00E77024"/>
    <w:rsid w:val="00E865A4"/>
    <w:rsid w:val="00E8663D"/>
    <w:rsid w:val="00E903B6"/>
    <w:rsid w:val="00E91C88"/>
    <w:rsid w:val="00E94805"/>
    <w:rsid w:val="00EA1A4A"/>
    <w:rsid w:val="00EA57B0"/>
    <w:rsid w:val="00EA687E"/>
    <w:rsid w:val="00ED025C"/>
    <w:rsid w:val="00EE083B"/>
    <w:rsid w:val="00EE0DCC"/>
    <w:rsid w:val="00EE57AE"/>
    <w:rsid w:val="00EF335B"/>
    <w:rsid w:val="00F01CEE"/>
    <w:rsid w:val="00F0313E"/>
    <w:rsid w:val="00F05D54"/>
    <w:rsid w:val="00F10D9B"/>
    <w:rsid w:val="00F179E7"/>
    <w:rsid w:val="00F23598"/>
    <w:rsid w:val="00F251E7"/>
    <w:rsid w:val="00F30A55"/>
    <w:rsid w:val="00F36689"/>
    <w:rsid w:val="00F41DF4"/>
    <w:rsid w:val="00F44419"/>
    <w:rsid w:val="00F55881"/>
    <w:rsid w:val="00F72A0D"/>
    <w:rsid w:val="00F74957"/>
    <w:rsid w:val="00F82658"/>
    <w:rsid w:val="00F84262"/>
    <w:rsid w:val="00F949C6"/>
    <w:rsid w:val="00F9520F"/>
    <w:rsid w:val="00FA1B92"/>
    <w:rsid w:val="00FA543D"/>
    <w:rsid w:val="00FA5809"/>
    <w:rsid w:val="00FC63CA"/>
    <w:rsid w:val="00FD24E0"/>
    <w:rsid w:val="00FD6951"/>
    <w:rsid w:val="00FE0477"/>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aragraphedeliste">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Marquedecommentaire">
    <w:name w:val="annotation reference"/>
    <w:basedOn w:val="Policepardfaut"/>
    <w:uiPriority w:val="99"/>
    <w:semiHidden/>
    <w:unhideWhenUsed/>
    <w:rsid w:val="00DB0F2C"/>
    <w:rPr>
      <w:sz w:val="16"/>
      <w:szCs w:val="16"/>
    </w:rPr>
  </w:style>
  <w:style w:type="paragraph" w:styleId="Commentaire">
    <w:name w:val="annotation text"/>
    <w:basedOn w:val="Normal"/>
    <w:link w:val="CommentaireCar"/>
    <w:uiPriority w:val="99"/>
    <w:semiHidden/>
    <w:unhideWhenUsed/>
    <w:rsid w:val="00DB0F2C"/>
  </w:style>
  <w:style w:type="character" w:customStyle="1" w:styleId="CommentaireCar">
    <w:name w:val="Commentaire Car"/>
    <w:basedOn w:val="Policepardfaut"/>
    <w:link w:val="Commentaire"/>
    <w:uiPriority w:val="99"/>
    <w:semiHidden/>
    <w:rsid w:val="00DB0F2C"/>
    <w:rPr>
      <w:rFonts w:ascii="Times New Roman" w:eastAsia="Calibri"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B0F2C"/>
    <w:rPr>
      <w:b/>
      <w:bCs/>
    </w:rPr>
  </w:style>
  <w:style w:type="character" w:customStyle="1" w:styleId="ObjetducommentaireCar">
    <w:name w:val="Objet du commentaire Car"/>
    <w:basedOn w:val="CommentaireCar"/>
    <w:link w:val="Objetducommentaire"/>
    <w:uiPriority w:val="99"/>
    <w:semiHidden/>
    <w:rsid w:val="00DB0F2C"/>
    <w:rPr>
      <w:rFonts w:ascii="Times New Roman" w:eastAsia="Calibri"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6404-6071-40D0-B00B-57E6C6AB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4029</Words>
  <Characters>22163</Characters>
  <Application>Microsoft Office Word</Application>
  <DocSecurity>0</DocSecurity>
  <Lines>184</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32</cp:revision>
  <cp:lastPrinted>2017-02-08T19:43:00Z</cp:lastPrinted>
  <dcterms:created xsi:type="dcterms:W3CDTF">2017-02-06T19:32:00Z</dcterms:created>
  <dcterms:modified xsi:type="dcterms:W3CDTF">2017-04-22T16:25:00Z</dcterms:modified>
</cp:coreProperties>
</file>