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F4" w:rsidRPr="000B0CF4" w:rsidRDefault="000B0CF4" w:rsidP="000B0CF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0B0CF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B0CF4">
        <w:rPr>
          <w:rFonts w:ascii="Calibri" w:eastAsia="Calibri" w:hAnsi="Calibri" w:cs="Calibri"/>
          <w:color w:val="222222"/>
          <w:sz w:val="18"/>
          <w:szCs w:val="18"/>
          <w:lang w:val="es-CO" w:eastAsia="fr-FR"/>
        </w:rPr>
        <w:t> </w:t>
      </w:r>
    </w:p>
    <w:p w:rsidR="000B0CF4" w:rsidRPr="000B0CF4" w:rsidRDefault="000B0CF4" w:rsidP="000B0CF4">
      <w:pPr>
        <w:shd w:val="clear" w:color="auto" w:fill="FFFFFF"/>
        <w:ind w:left="2124" w:hanging="2124"/>
        <w:jc w:val="both"/>
        <w:rPr>
          <w:rFonts w:ascii="Calibri" w:eastAsia="Calibri" w:hAnsi="Calibri" w:cs="Calibri"/>
          <w:color w:val="222222"/>
          <w:sz w:val="18"/>
          <w:szCs w:val="18"/>
          <w:lang w:val="es-CO" w:eastAsia="fr-FR"/>
        </w:rPr>
      </w:pPr>
      <w:r w:rsidRPr="000B0CF4">
        <w:rPr>
          <w:rFonts w:ascii="Calibri" w:hAnsi="Calibri" w:cs="Calibri"/>
          <w:color w:val="222222"/>
          <w:sz w:val="18"/>
          <w:szCs w:val="18"/>
          <w:lang w:val="es-CO" w:eastAsia="fr-FR"/>
        </w:rPr>
        <w:t>Providencia:</w:t>
      </w:r>
      <w:r w:rsidRPr="000B0CF4">
        <w:rPr>
          <w:rFonts w:ascii="Calibri" w:hAnsi="Calibri" w:cs="Calibri"/>
          <w:color w:val="222222"/>
          <w:sz w:val="18"/>
          <w:szCs w:val="18"/>
          <w:lang w:val="es-CO" w:eastAsia="fr-FR"/>
        </w:rPr>
        <w:tab/>
        <w:t>Auto  - 22 de marzo de 2017</w:t>
      </w:r>
    </w:p>
    <w:p w:rsidR="000B0CF4" w:rsidRPr="000B0CF4" w:rsidRDefault="000B0CF4" w:rsidP="000B0CF4">
      <w:pPr>
        <w:shd w:val="clear" w:color="auto" w:fill="FFFFFF"/>
        <w:tabs>
          <w:tab w:val="left" w:pos="1418"/>
        </w:tabs>
        <w:jc w:val="both"/>
        <w:rPr>
          <w:rFonts w:ascii="Calibri" w:eastAsia="Calibri" w:hAnsi="Calibri" w:cs="Calibri"/>
          <w:color w:val="222222"/>
          <w:sz w:val="18"/>
          <w:szCs w:val="18"/>
          <w:lang w:eastAsia="fr-FR"/>
        </w:rPr>
      </w:pPr>
      <w:r w:rsidRPr="000B0CF4">
        <w:rPr>
          <w:rFonts w:ascii="Calibri" w:eastAsia="Calibri" w:hAnsi="Calibri" w:cs="Calibri"/>
          <w:color w:val="222222"/>
          <w:sz w:val="18"/>
          <w:szCs w:val="18"/>
          <w:lang w:val="es-CO" w:eastAsia="fr-FR"/>
        </w:rPr>
        <w:t>Radicación Nro. :</w:t>
      </w:r>
      <w:r w:rsidRPr="000B0CF4">
        <w:rPr>
          <w:rFonts w:ascii="Calibri" w:eastAsia="Calibri" w:hAnsi="Calibri" w:cs="Calibri"/>
          <w:color w:val="222222"/>
          <w:sz w:val="18"/>
          <w:szCs w:val="18"/>
          <w:lang w:val="es-CO" w:eastAsia="fr-FR"/>
        </w:rPr>
        <w:tab/>
        <w:t xml:space="preserve">  </w:t>
      </w:r>
      <w:r w:rsidRPr="000B0CF4">
        <w:rPr>
          <w:rFonts w:ascii="Calibri" w:eastAsia="Calibri" w:hAnsi="Calibri" w:cs="Calibri"/>
          <w:color w:val="222222"/>
          <w:sz w:val="18"/>
          <w:szCs w:val="18"/>
          <w:lang w:val="es-CO" w:eastAsia="fr-FR"/>
        </w:rPr>
        <w:tab/>
      </w:r>
      <w:r w:rsidRPr="000B0CF4">
        <w:rPr>
          <w:rFonts w:ascii="Calibri" w:eastAsia="Calibri" w:hAnsi="Calibri" w:cs="Calibri"/>
          <w:color w:val="222222"/>
          <w:sz w:val="18"/>
          <w:szCs w:val="18"/>
          <w:lang w:eastAsia="fr-FR"/>
        </w:rPr>
        <w:t>66001-22-13-000-2017-00272-00</w:t>
      </w:r>
    </w:p>
    <w:p w:rsidR="000B0CF4" w:rsidRPr="000B0CF4" w:rsidRDefault="000B0CF4" w:rsidP="000B0CF4">
      <w:pPr>
        <w:shd w:val="clear" w:color="auto" w:fill="FFFFFF"/>
        <w:tabs>
          <w:tab w:val="left" w:pos="1418"/>
        </w:tabs>
        <w:jc w:val="both"/>
        <w:rPr>
          <w:rFonts w:ascii="Calibri" w:eastAsia="Calibri" w:hAnsi="Calibri" w:cs="Calibri"/>
          <w:bCs/>
          <w:color w:val="222222"/>
          <w:sz w:val="18"/>
          <w:szCs w:val="18"/>
          <w:lang w:eastAsia="fr-FR"/>
        </w:rPr>
      </w:pPr>
      <w:r w:rsidRPr="000B0CF4">
        <w:rPr>
          <w:rFonts w:ascii="Calibri" w:eastAsia="Calibri" w:hAnsi="Calibri" w:cs="Calibri"/>
          <w:color w:val="222222"/>
          <w:sz w:val="18"/>
          <w:szCs w:val="18"/>
          <w:lang w:val="es-ES_tradnl" w:eastAsia="fr-FR"/>
        </w:rPr>
        <w:t>Accionante</w:t>
      </w:r>
      <w:r w:rsidRPr="000B0CF4">
        <w:rPr>
          <w:rFonts w:ascii="Calibri" w:eastAsia="Calibri" w:hAnsi="Calibri" w:cs="Calibri"/>
          <w:color w:val="222222"/>
          <w:sz w:val="18"/>
          <w:szCs w:val="18"/>
          <w:lang w:val="es-CO" w:eastAsia="fr-FR"/>
        </w:rPr>
        <w:t>:</w:t>
      </w:r>
      <w:r w:rsidRPr="000B0CF4">
        <w:rPr>
          <w:rFonts w:ascii="Calibri" w:eastAsia="Calibri" w:hAnsi="Calibri" w:cs="Calibri"/>
          <w:color w:val="222222"/>
          <w:sz w:val="18"/>
          <w:szCs w:val="18"/>
          <w:lang w:val="es-CO" w:eastAsia="fr-FR"/>
        </w:rPr>
        <w:tab/>
      </w:r>
      <w:r w:rsidRPr="000B0CF4">
        <w:rPr>
          <w:rFonts w:ascii="Calibri" w:eastAsia="Calibri" w:hAnsi="Calibri" w:cs="Calibri"/>
          <w:color w:val="222222"/>
          <w:sz w:val="18"/>
          <w:szCs w:val="18"/>
          <w:lang w:val="es-CO" w:eastAsia="fr-FR"/>
        </w:rPr>
        <w:tab/>
      </w:r>
      <w:r w:rsidRPr="000B0CF4">
        <w:rPr>
          <w:rFonts w:ascii="Calibri" w:eastAsia="Calibri" w:hAnsi="Calibri" w:cs="Calibri"/>
          <w:bCs/>
          <w:color w:val="222222"/>
          <w:sz w:val="18"/>
          <w:szCs w:val="18"/>
          <w:lang w:eastAsia="fr-FR"/>
        </w:rPr>
        <w:t>ALBA LUCÍA OSORIO TORRES</w:t>
      </w:r>
    </w:p>
    <w:p w:rsidR="000B0CF4" w:rsidRPr="000B0CF4" w:rsidRDefault="000B0CF4" w:rsidP="000B0CF4">
      <w:pPr>
        <w:shd w:val="clear" w:color="auto" w:fill="FFFFFF"/>
        <w:tabs>
          <w:tab w:val="left" w:pos="1418"/>
        </w:tabs>
        <w:jc w:val="both"/>
        <w:rPr>
          <w:rFonts w:ascii="Calibri" w:eastAsia="Calibri" w:hAnsi="Calibri" w:cs="Calibri"/>
          <w:bCs/>
          <w:color w:val="222222"/>
          <w:sz w:val="18"/>
          <w:szCs w:val="18"/>
          <w:lang w:eastAsia="fr-FR"/>
        </w:rPr>
      </w:pPr>
      <w:r w:rsidRPr="000B0CF4">
        <w:rPr>
          <w:rFonts w:ascii="Calibri" w:eastAsia="Calibri" w:hAnsi="Calibri" w:cs="Calibri"/>
          <w:bCs/>
          <w:color w:val="222222"/>
          <w:sz w:val="18"/>
          <w:szCs w:val="18"/>
          <w:lang w:eastAsia="fr-FR"/>
        </w:rPr>
        <w:t xml:space="preserve">Accionado: </w:t>
      </w:r>
      <w:r w:rsidRPr="000B0CF4">
        <w:rPr>
          <w:rFonts w:ascii="Calibri" w:eastAsia="Calibri" w:hAnsi="Calibri" w:cs="Calibri"/>
          <w:bCs/>
          <w:color w:val="222222"/>
          <w:sz w:val="18"/>
          <w:szCs w:val="18"/>
          <w:lang w:eastAsia="fr-FR"/>
        </w:rPr>
        <w:tab/>
      </w:r>
      <w:r w:rsidRPr="000B0CF4">
        <w:rPr>
          <w:rFonts w:ascii="Calibri" w:eastAsia="Calibri" w:hAnsi="Calibri" w:cs="Calibri"/>
          <w:bCs/>
          <w:color w:val="222222"/>
          <w:sz w:val="18"/>
          <w:szCs w:val="18"/>
          <w:lang w:eastAsia="fr-FR"/>
        </w:rPr>
        <w:tab/>
        <w:t>BANCO COLPATRIA</w:t>
      </w:r>
    </w:p>
    <w:p w:rsidR="000B0CF4" w:rsidRPr="000B0CF4" w:rsidRDefault="000B0CF4" w:rsidP="000B0CF4">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0B0CF4">
        <w:rPr>
          <w:rFonts w:ascii="Calibri" w:eastAsia="Calibri" w:hAnsi="Calibri" w:cs="Calibri"/>
          <w:color w:val="222222"/>
          <w:sz w:val="18"/>
          <w:szCs w:val="18"/>
          <w:lang w:val="es-CO" w:eastAsia="fr-FR"/>
        </w:rPr>
        <w:t>Proceso:                </w:t>
      </w:r>
      <w:r w:rsidRPr="000B0CF4">
        <w:rPr>
          <w:rFonts w:ascii="Calibri" w:eastAsia="Calibri" w:hAnsi="Calibri" w:cs="Calibri"/>
          <w:color w:val="222222"/>
          <w:sz w:val="18"/>
          <w:szCs w:val="18"/>
          <w:lang w:val="es-CO" w:eastAsia="fr-FR"/>
        </w:rPr>
        <w:tab/>
      </w:r>
      <w:r w:rsidRPr="000B0CF4">
        <w:rPr>
          <w:rFonts w:ascii="Calibri" w:eastAsia="Calibri" w:hAnsi="Calibri" w:cs="Calibri"/>
          <w:color w:val="222222"/>
          <w:sz w:val="18"/>
          <w:szCs w:val="18"/>
          <w:lang w:val="es-CO" w:eastAsia="fr-FR"/>
        </w:rPr>
        <w:tab/>
        <w:t>Acción de Tutela – Declara incompetencia y suscita conflicto negativo de competencia</w:t>
      </w:r>
    </w:p>
    <w:p w:rsidR="000B0CF4" w:rsidRPr="000B0CF4" w:rsidRDefault="000B0CF4" w:rsidP="000B0CF4">
      <w:pPr>
        <w:shd w:val="clear" w:color="auto" w:fill="FFFFFF"/>
        <w:tabs>
          <w:tab w:val="left" w:pos="1416"/>
        </w:tabs>
        <w:jc w:val="both"/>
        <w:rPr>
          <w:rFonts w:ascii="Calibri" w:eastAsia="Calibri" w:hAnsi="Calibri" w:cs="Calibri"/>
          <w:bCs/>
          <w:iCs/>
          <w:color w:val="222222"/>
          <w:sz w:val="18"/>
          <w:szCs w:val="18"/>
          <w:lang w:val="es-CO" w:eastAsia="fr-FR"/>
        </w:rPr>
      </w:pPr>
      <w:r w:rsidRPr="000B0CF4">
        <w:rPr>
          <w:rFonts w:ascii="Calibri" w:eastAsia="Calibri" w:hAnsi="Calibri" w:cs="Calibri"/>
          <w:color w:val="222222"/>
          <w:sz w:val="18"/>
          <w:szCs w:val="18"/>
          <w:lang w:val="es-CO" w:eastAsia="fr-FR"/>
        </w:rPr>
        <w:t>Magistrado Ponente: </w:t>
      </w:r>
      <w:r w:rsidRPr="000B0CF4">
        <w:rPr>
          <w:rFonts w:ascii="Calibri" w:eastAsia="Calibri" w:hAnsi="Calibri" w:cs="Calibri"/>
          <w:color w:val="222222"/>
          <w:sz w:val="18"/>
          <w:szCs w:val="18"/>
          <w:lang w:val="es-CO" w:eastAsia="fr-FR"/>
        </w:rPr>
        <w:tab/>
      </w:r>
      <w:proofErr w:type="spellStart"/>
      <w:r w:rsidRPr="000B0CF4">
        <w:rPr>
          <w:rFonts w:ascii="Calibri" w:eastAsia="Calibri" w:hAnsi="Calibri" w:cs="Calibri"/>
          <w:color w:val="222222"/>
          <w:sz w:val="18"/>
          <w:szCs w:val="18"/>
          <w:lang w:val="es-MX" w:eastAsia="fr-FR"/>
        </w:rPr>
        <w:t>EDDER</w:t>
      </w:r>
      <w:proofErr w:type="spellEnd"/>
      <w:r w:rsidRPr="000B0CF4">
        <w:rPr>
          <w:rFonts w:ascii="Calibri" w:eastAsia="Calibri" w:hAnsi="Calibri" w:cs="Calibri"/>
          <w:color w:val="222222"/>
          <w:sz w:val="18"/>
          <w:szCs w:val="18"/>
          <w:lang w:val="es-MX" w:eastAsia="fr-FR"/>
        </w:rPr>
        <w:t xml:space="preserve"> JIMMY S</w:t>
      </w:r>
      <w:proofErr w:type="spellStart"/>
      <w:r w:rsidRPr="000B0CF4">
        <w:rPr>
          <w:rFonts w:ascii="Calibri" w:eastAsia="Calibri" w:hAnsi="Calibri" w:cs="Calibri"/>
          <w:color w:val="222222"/>
          <w:sz w:val="18"/>
          <w:szCs w:val="18"/>
          <w:lang w:val="es-CO" w:eastAsia="fr-FR"/>
        </w:rPr>
        <w:t>ÁNCHEZ</w:t>
      </w:r>
      <w:proofErr w:type="spellEnd"/>
      <w:r w:rsidRPr="000B0CF4">
        <w:rPr>
          <w:rFonts w:ascii="Calibri" w:eastAsia="Calibri" w:hAnsi="Calibri" w:cs="Calibri"/>
          <w:color w:val="222222"/>
          <w:sz w:val="18"/>
          <w:szCs w:val="18"/>
          <w:lang w:val="es-CO" w:eastAsia="fr-FR"/>
        </w:rPr>
        <w:t xml:space="preserve"> </w:t>
      </w:r>
      <w:proofErr w:type="spellStart"/>
      <w:r w:rsidRPr="000B0CF4">
        <w:rPr>
          <w:rFonts w:ascii="Calibri" w:eastAsia="Calibri" w:hAnsi="Calibri" w:cs="Calibri"/>
          <w:color w:val="222222"/>
          <w:sz w:val="18"/>
          <w:szCs w:val="18"/>
          <w:lang w:val="es-CO" w:eastAsia="fr-FR"/>
        </w:rPr>
        <w:t>CALAMBÁS</w:t>
      </w:r>
      <w:proofErr w:type="spellEnd"/>
    </w:p>
    <w:p w:rsidR="000B0CF4" w:rsidRPr="000B0CF4" w:rsidRDefault="000B0CF4" w:rsidP="000B0CF4">
      <w:pPr>
        <w:shd w:val="clear" w:color="auto" w:fill="FFFFFF"/>
        <w:ind w:left="2124" w:hanging="2124"/>
        <w:jc w:val="both"/>
        <w:rPr>
          <w:rFonts w:ascii="Calibri" w:eastAsia="Calibri" w:hAnsi="Calibri" w:cs="Calibri"/>
          <w:bCs/>
          <w:iCs/>
          <w:color w:val="222222"/>
          <w:sz w:val="10"/>
          <w:szCs w:val="10"/>
          <w:lang w:val="es-CO" w:eastAsia="fr-FR"/>
        </w:rPr>
      </w:pPr>
    </w:p>
    <w:p w:rsidR="000B0CF4" w:rsidRPr="000B0CF4" w:rsidRDefault="000B0CF4" w:rsidP="000B0CF4">
      <w:pPr>
        <w:shd w:val="clear" w:color="auto" w:fill="FFFFFF"/>
        <w:spacing w:after="200"/>
        <w:jc w:val="both"/>
        <w:rPr>
          <w:rFonts w:ascii="Calibri" w:hAnsi="Calibri" w:cs="Calibri"/>
          <w:b/>
          <w:color w:val="222222"/>
          <w:sz w:val="18"/>
          <w:szCs w:val="18"/>
          <w:lang w:eastAsia="fr-FR"/>
        </w:rPr>
      </w:pPr>
      <w:r w:rsidRPr="000B0CF4">
        <w:rPr>
          <w:rFonts w:ascii="Calibri" w:hAnsi="Calibri" w:cs="Calibri"/>
          <w:b/>
          <w:color w:val="222222"/>
          <w:sz w:val="18"/>
          <w:szCs w:val="18"/>
          <w:lang w:val="es-CO" w:eastAsia="fr-FR"/>
        </w:rPr>
        <w:t xml:space="preserve">Temas: </w:t>
      </w:r>
      <w:r w:rsidRPr="000B0CF4">
        <w:rPr>
          <w:rFonts w:ascii="Calibri" w:hAnsi="Calibri" w:cs="Calibri"/>
          <w:b/>
          <w:color w:val="222222"/>
          <w:sz w:val="18"/>
          <w:szCs w:val="18"/>
          <w:lang w:val="es-CO" w:eastAsia="fr-FR"/>
        </w:rPr>
        <w:tab/>
      </w:r>
      <w:r w:rsidRPr="000B0CF4">
        <w:rPr>
          <w:rFonts w:ascii="Calibri" w:hAnsi="Calibri" w:cs="Calibri"/>
          <w:b/>
          <w:color w:val="222222"/>
          <w:sz w:val="18"/>
          <w:szCs w:val="18"/>
          <w:lang w:val="es-CO" w:eastAsia="fr-FR"/>
        </w:rPr>
        <w:tab/>
      </w:r>
      <w:r w:rsidRPr="000B0CF4">
        <w:rPr>
          <w:rFonts w:ascii="Calibri" w:hAnsi="Calibri" w:cs="Calibri"/>
          <w:b/>
          <w:color w:val="222222"/>
          <w:sz w:val="18"/>
          <w:szCs w:val="18"/>
          <w:lang w:val="es-CO" w:eastAsia="fr-FR"/>
        </w:rPr>
        <w:tab/>
        <w:t xml:space="preserve">TUTELA CONTRA PARTICULARES – COMPETENCIA DE LOS JUECES MUNICIPALES / VINCULACIÓN APARENTE DEL JUEZ DE CIRCUITO. </w:t>
      </w:r>
      <w:r w:rsidRPr="000B0CF4">
        <w:rPr>
          <w:rFonts w:ascii="Calibri" w:hAnsi="Calibri" w:cs="Calibri"/>
          <w:color w:val="222222"/>
          <w:sz w:val="18"/>
          <w:szCs w:val="18"/>
          <w:lang w:val="es-CO" w:eastAsia="fr-FR"/>
        </w:rPr>
        <w:t>“</w:t>
      </w:r>
      <w:r w:rsidRPr="000B0CF4">
        <w:rPr>
          <w:rFonts w:ascii="Calibri" w:hAnsi="Calibri" w:cs="Calibri"/>
          <w:color w:val="222222"/>
          <w:sz w:val="18"/>
          <w:szCs w:val="18"/>
          <w:lang w:eastAsia="fr-FR"/>
        </w:rPr>
        <w:t>[F]rente al Juzgado Quinto Civil del Circuito de Pereira existe solo una vinculación aparente que no justifica entonces que de la acción constitucional resulte conociendo un funcionario sin competencia para hacerlo. En aras de evitar una posible nulidad como ha ocurrido en situaciones precedentes, ha de entenderse que la autoridad a la que la reclamante culpa presuntamente de haber quebrantado sus garantías superiores, es el banco COLPATRIA, por lo cual ha de darse aplicación al artículo 1º, numeral primero, inciso tercero del Decreto 1382 de 2000, en el cual se dispone que el conocimiento de acciones de tutela contra “</w:t>
      </w:r>
      <w:r w:rsidRPr="000B0CF4">
        <w:rPr>
          <w:rFonts w:ascii="Calibri" w:hAnsi="Calibri" w:cs="Calibri"/>
          <w:i/>
          <w:color w:val="222222"/>
          <w:sz w:val="18"/>
          <w:szCs w:val="18"/>
          <w:lang w:eastAsia="fr-FR"/>
        </w:rPr>
        <w:t>cualquier autoridad pública del orden Distrital o municipal y contra particulares</w:t>
      </w:r>
      <w:r w:rsidRPr="000B0CF4">
        <w:rPr>
          <w:rFonts w:ascii="Calibri" w:hAnsi="Calibri" w:cs="Calibri"/>
          <w:color w:val="222222"/>
          <w:sz w:val="18"/>
          <w:szCs w:val="18"/>
          <w:lang w:eastAsia="fr-FR"/>
        </w:rPr>
        <w:t xml:space="preserve">”, corresponde a los juzgados municipales. (…) [P]ara esta Sala está claro que el expediente debe ser devuelto al Juzgado Primero Penal Municipal con Función de Control de Garantías de Pereira por ser el competente para conocer la acción de tutela, </w:t>
      </w:r>
      <w:r w:rsidRPr="000B0CF4">
        <w:rPr>
          <w:rFonts w:ascii="Calibri" w:hAnsi="Calibri" w:cs="Calibri"/>
          <w:color w:val="222222"/>
          <w:sz w:val="18"/>
          <w:szCs w:val="18"/>
          <w:lang w:val="es-ES_tradnl" w:eastAsia="fr-FR"/>
        </w:rPr>
        <w:t xml:space="preserve">acorde con la regla consagrada en el numeral 1°, inciso tercero, del artículo 1° del Decreto 1382 de 2000. En caso de que el </w:t>
      </w:r>
      <w:r w:rsidRPr="000B0CF4">
        <w:rPr>
          <w:rFonts w:ascii="Calibri" w:hAnsi="Calibri" w:cs="Calibri"/>
          <w:color w:val="222222"/>
          <w:sz w:val="18"/>
          <w:szCs w:val="18"/>
          <w:lang w:eastAsia="fr-FR"/>
        </w:rPr>
        <w:t>Juzgado Primero Penal Municipal con Función de Control de Garantías de Pereira, considere que no debe asumir su conocimiento, desde ya</w:t>
      </w:r>
      <w:r w:rsidRPr="000B0CF4">
        <w:rPr>
          <w:rFonts w:ascii="Calibri" w:hAnsi="Calibri" w:cs="Calibri"/>
          <w:color w:val="222222"/>
          <w:sz w:val="18"/>
          <w:szCs w:val="18"/>
          <w:lang w:val="es-ES_tradnl" w:eastAsia="fr-FR"/>
        </w:rPr>
        <w:t xml:space="preserve"> se suscitará el respectivo conflicto negativo de competencia ante la Sala Mixta de esta Corporación, de conformidad con el artículo 18 de la Ley 270 de 1996.”.</w:t>
      </w:r>
    </w:p>
    <w:p w:rsidR="000B0CF4" w:rsidRDefault="000B0CF4" w:rsidP="00AB05CC">
      <w:pPr>
        <w:spacing w:line="360" w:lineRule="auto"/>
        <w:jc w:val="center"/>
        <w:rPr>
          <w:rFonts w:ascii="Arial" w:hAnsi="Arial" w:cs="Arial"/>
          <w:b/>
          <w:bCs/>
          <w:sz w:val="26"/>
          <w:szCs w:val="26"/>
        </w:rPr>
      </w:pPr>
    </w:p>
    <w:p w:rsidR="00AB05CC" w:rsidRPr="005C491B" w:rsidRDefault="00AB05CC" w:rsidP="00AB05CC">
      <w:pPr>
        <w:spacing w:line="360" w:lineRule="auto"/>
        <w:jc w:val="center"/>
        <w:rPr>
          <w:rFonts w:ascii="Arial" w:hAnsi="Arial" w:cs="Arial"/>
          <w:b/>
          <w:bCs/>
          <w:sz w:val="26"/>
          <w:szCs w:val="26"/>
        </w:rPr>
      </w:pPr>
      <w:r w:rsidRPr="005C491B">
        <w:rPr>
          <w:rFonts w:ascii="Arial" w:hAnsi="Arial" w:cs="Arial"/>
          <w:b/>
          <w:bCs/>
          <w:sz w:val="26"/>
          <w:szCs w:val="26"/>
        </w:rPr>
        <w:t>TRIBUNAL SUPERIOR DE PEREIRA</w:t>
      </w:r>
    </w:p>
    <w:p w:rsidR="00AB05CC" w:rsidRPr="000174FF" w:rsidRDefault="00AB05CC" w:rsidP="00AB05CC">
      <w:pPr>
        <w:spacing w:line="360" w:lineRule="auto"/>
        <w:jc w:val="center"/>
        <w:rPr>
          <w:rFonts w:ascii="Arial" w:hAnsi="Arial" w:cs="Arial"/>
          <w:bCs/>
          <w:sz w:val="26"/>
          <w:szCs w:val="26"/>
        </w:rPr>
      </w:pPr>
      <w:r w:rsidRPr="000174FF">
        <w:rPr>
          <w:rFonts w:ascii="Arial" w:hAnsi="Arial" w:cs="Arial"/>
          <w:bCs/>
          <w:sz w:val="26"/>
          <w:szCs w:val="26"/>
        </w:rPr>
        <w:t xml:space="preserve">Sala Civil Familia Unitaria  </w:t>
      </w:r>
    </w:p>
    <w:p w:rsidR="00AB05CC" w:rsidRPr="000174FF" w:rsidRDefault="00AB05CC" w:rsidP="00AB05CC">
      <w:pPr>
        <w:spacing w:line="360" w:lineRule="auto"/>
        <w:jc w:val="center"/>
        <w:rPr>
          <w:rFonts w:ascii="Arial" w:hAnsi="Arial" w:cs="Arial"/>
          <w:bCs/>
          <w:sz w:val="26"/>
          <w:szCs w:val="26"/>
        </w:rPr>
      </w:pPr>
    </w:p>
    <w:p w:rsidR="00AB05CC" w:rsidRPr="005C491B" w:rsidRDefault="00AB05CC" w:rsidP="00AB05CC">
      <w:pPr>
        <w:spacing w:line="360" w:lineRule="auto"/>
        <w:jc w:val="center"/>
        <w:rPr>
          <w:rFonts w:ascii="Arial" w:hAnsi="Arial" w:cs="Arial"/>
          <w:bCs/>
          <w:sz w:val="26"/>
          <w:szCs w:val="26"/>
        </w:rPr>
      </w:pPr>
      <w:r>
        <w:rPr>
          <w:rFonts w:ascii="Arial" w:hAnsi="Arial" w:cs="Arial"/>
          <w:bCs/>
          <w:sz w:val="26"/>
          <w:szCs w:val="26"/>
        </w:rPr>
        <w:t>Magistrado Ponente:</w:t>
      </w:r>
    </w:p>
    <w:p w:rsidR="00AB05CC" w:rsidRPr="000174FF" w:rsidRDefault="00AB05CC" w:rsidP="00AB05CC">
      <w:pPr>
        <w:spacing w:line="360" w:lineRule="auto"/>
        <w:jc w:val="center"/>
        <w:rPr>
          <w:rFonts w:ascii="Arial" w:hAnsi="Arial" w:cs="Arial"/>
          <w:b/>
          <w:bCs/>
          <w:sz w:val="24"/>
          <w:szCs w:val="26"/>
        </w:rPr>
      </w:pPr>
      <w:r w:rsidRPr="000174FF">
        <w:rPr>
          <w:rFonts w:ascii="Arial" w:hAnsi="Arial" w:cs="Arial"/>
          <w:b/>
          <w:bCs/>
          <w:sz w:val="24"/>
          <w:szCs w:val="26"/>
        </w:rPr>
        <w:t>EDDER JIMMY SÁNCHEZ CALAMBÁS</w:t>
      </w:r>
    </w:p>
    <w:p w:rsidR="00AB05CC" w:rsidRPr="005C491B" w:rsidRDefault="00AB05CC" w:rsidP="00AB05CC">
      <w:pPr>
        <w:spacing w:line="360" w:lineRule="auto"/>
        <w:rPr>
          <w:rFonts w:ascii="Arial" w:hAnsi="Arial" w:cs="Arial"/>
          <w:bCs/>
          <w:sz w:val="26"/>
          <w:szCs w:val="26"/>
        </w:rPr>
      </w:pPr>
    </w:p>
    <w:p w:rsidR="00AB05CC" w:rsidRPr="006A48E0" w:rsidRDefault="00AB05CC" w:rsidP="006A48E0">
      <w:pPr>
        <w:spacing w:line="360" w:lineRule="auto"/>
        <w:jc w:val="center"/>
        <w:rPr>
          <w:rFonts w:ascii="Arial" w:hAnsi="Arial" w:cs="Arial"/>
          <w:bCs/>
          <w:sz w:val="26"/>
          <w:szCs w:val="26"/>
        </w:rPr>
      </w:pPr>
      <w:r w:rsidRPr="005C491B">
        <w:rPr>
          <w:rFonts w:ascii="Arial" w:hAnsi="Arial" w:cs="Arial"/>
          <w:bCs/>
          <w:sz w:val="26"/>
          <w:szCs w:val="26"/>
        </w:rPr>
        <w:t xml:space="preserve">Pereira, </w:t>
      </w:r>
      <w:r w:rsidR="00C25DB1">
        <w:rPr>
          <w:rFonts w:ascii="Arial" w:hAnsi="Arial" w:cs="Arial"/>
          <w:bCs/>
          <w:sz w:val="26"/>
          <w:szCs w:val="26"/>
        </w:rPr>
        <w:t>veintidós</w:t>
      </w:r>
      <w:r w:rsidRPr="005C491B">
        <w:rPr>
          <w:rFonts w:ascii="Arial" w:hAnsi="Arial" w:cs="Arial"/>
          <w:bCs/>
          <w:sz w:val="26"/>
          <w:szCs w:val="26"/>
        </w:rPr>
        <w:t xml:space="preserve"> (</w:t>
      </w:r>
      <w:r w:rsidR="00C25DB1">
        <w:rPr>
          <w:rFonts w:ascii="Arial" w:hAnsi="Arial" w:cs="Arial"/>
          <w:bCs/>
          <w:sz w:val="26"/>
          <w:szCs w:val="26"/>
        </w:rPr>
        <w:t>22</w:t>
      </w:r>
      <w:r w:rsidRPr="005C491B">
        <w:rPr>
          <w:rFonts w:ascii="Arial" w:hAnsi="Arial" w:cs="Arial"/>
          <w:bCs/>
          <w:sz w:val="26"/>
          <w:szCs w:val="26"/>
        </w:rPr>
        <w:t xml:space="preserve">) de </w:t>
      </w:r>
      <w:r w:rsidR="00C25DB1">
        <w:rPr>
          <w:rFonts w:ascii="Arial" w:hAnsi="Arial" w:cs="Arial"/>
          <w:bCs/>
          <w:sz w:val="26"/>
          <w:szCs w:val="26"/>
        </w:rPr>
        <w:t>marzo</w:t>
      </w:r>
      <w:r w:rsidRPr="005C491B">
        <w:rPr>
          <w:rFonts w:ascii="Arial" w:hAnsi="Arial" w:cs="Arial"/>
          <w:bCs/>
          <w:sz w:val="26"/>
          <w:szCs w:val="26"/>
        </w:rPr>
        <w:t xml:space="preserve"> de dos mil </w:t>
      </w:r>
      <w:r>
        <w:rPr>
          <w:rFonts w:ascii="Arial" w:hAnsi="Arial" w:cs="Arial"/>
          <w:bCs/>
          <w:sz w:val="26"/>
          <w:szCs w:val="26"/>
        </w:rPr>
        <w:t>diecisi</w:t>
      </w:r>
      <w:r w:rsidR="00FC2AC2">
        <w:rPr>
          <w:rFonts w:ascii="Arial" w:hAnsi="Arial" w:cs="Arial"/>
          <w:bCs/>
          <w:sz w:val="26"/>
          <w:szCs w:val="26"/>
        </w:rPr>
        <w:t>ete</w:t>
      </w:r>
      <w:r w:rsidRPr="005C491B">
        <w:rPr>
          <w:rFonts w:ascii="Arial" w:hAnsi="Arial" w:cs="Arial"/>
          <w:bCs/>
          <w:sz w:val="26"/>
          <w:szCs w:val="26"/>
        </w:rPr>
        <w:t xml:space="preserve"> (201</w:t>
      </w:r>
      <w:r w:rsidR="00FC2AC2">
        <w:rPr>
          <w:rFonts w:ascii="Arial" w:hAnsi="Arial" w:cs="Arial"/>
          <w:bCs/>
          <w:sz w:val="26"/>
          <w:szCs w:val="26"/>
        </w:rPr>
        <w:t>7</w:t>
      </w:r>
      <w:r w:rsidRPr="005C491B">
        <w:rPr>
          <w:rFonts w:ascii="Arial" w:hAnsi="Arial" w:cs="Arial"/>
          <w:bCs/>
          <w:sz w:val="26"/>
          <w:szCs w:val="26"/>
        </w:rPr>
        <w:t>)</w:t>
      </w:r>
    </w:p>
    <w:p w:rsidR="00AB05CC" w:rsidRPr="005C491B" w:rsidRDefault="00FC2AC2" w:rsidP="00AB05CC">
      <w:pPr>
        <w:spacing w:line="360" w:lineRule="auto"/>
        <w:jc w:val="center"/>
        <w:rPr>
          <w:rFonts w:ascii="Arial" w:hAnsi="Arial" w:cs="Arial"/>
          <w:bCs/>
          <w:sz w:val="26"/>
          <w:szCs w:val="26"/>
        </w:rPr>
      </w:pPr>
      <w:r>
        <w:rPr>
          <w:rFonts w:ascii="Arial" w:hAnsi="Arial" w:cs="Arial"/>
          <w:sz w:val="26"/>
          <w:szCs w:val="26"/>
        </w:rPr>
        <w:t>Expediente</w:t>
      </w:r>
      <w:r w:rsidR="00AB05CC" w:rsidRPr="005C491B">
        <w:rPr>
          <w:rFonts w:ascii="Arial" w:hAnsi="Arial" w:cs="Arial"/>
          <w:sz w:val="26"/>
          <w:szCs w:val="26"/>
        </w:rPr>
        <w:t>: 66001-22-13-000-201</w:t>
      </w:r>
      <w:r>
        <w:rPr>
          <w:rFonts w:ascii="Arial" w:hAnsi="Arial" w:cs="Arial"/>
          <w:sz w:val="26"/>
          <w:szCs w:val="26"/>
        </w:rPr>
        <w:t>7</w:t>
      </w:r>
      <w:r w:rsidR="00877849">
        <w:rPr>
          <w:rFonts w:ascii="Arial" w:hAnsi="Arial" w:cs="Arial"/>
          <w:sz w:val="26"/>
          <w:szCs w:val="26"/>
        </w:rPr>
        <w:t>-00</w:t>
      </w:r>
      <w:r w:rsidR="00C25DB1">
        <w:rPr>
          <w:rFonts w:ascii="Arial" w:hAnsi="Arial" w:cs="Arial"/>
          <w:b/>
          <w:sz w:val="26"/>
          <w:szCs w:val="26"/>
        </w:rPr>
        <w:t>2</w:t>
      </w:r>
      <w:r w:rsidRPr="00FC2AC2">
        <w:rPr>
          <w:rFonts w:ascii="Arial" w:hAnsi="Arial" w:cs="Arial"/>
          <w:b/>
          <w:sz w:val="26"/>
          <w:szCs w:val="26"/>
        </w:rPr>
        <w:t>7</w:t>
      </w:r>
      <w:r w:rsidR="00C25DB1">
        <w:rPr>
          <w:rFonts w:ascii="Arial" w:hAnsi="Arial" w:cs="Arial"/>
          <w:b/>
          <w:sz w:val="26"/>
          <w:szCs w:val="26"/>
        </w:rPr>
        <w:t>2</w:t>
      </w:r>
      <w:r w:rsidR="00AB05CC" w:rsidRPr="005C491B">
        <w:rPr>
          <w:rFonts w:ascii="Arial" w:hAnsi="Arial" w:cs="Arial"/>
          <w:sz w:val="26"/>
          <w:szCs w:val="26"/>
        </w:rPr>
        <w:t>-00</w:t>
      </w:r>
    </w:p>
    <w:p w:rsidR="00AB05CC" w:rsidRPr="005C491B" w:rsidRDefault="00AB05CC" w:rsidP="00AB05CC">
      <w:pPr>
        <w:pStyle w:val="Sinespaciado1"/>
        <w:spacing w:line="360" w:lineRule="auto"/>
        <w:ind w:firstLine="2835"/>
        <w:rPr>
          <w:rFonts w:ascii="Arial" w:hAnsi="Arial" w:cs="Arial"/>
          <w:sz w:val="26"/>
          <w:szCs w:val="26"/>
          <w:lang w:val="es-ES" w:eastAsia="es-ES"/>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I. ASUNTO</w:t>
      </w:r>
    </w:p>
    <w:p w:rsidR="00AB05CC" w:rsidRPr="001C74F3" w:rsidRDefault="00AB05CC" w:rsidP="00AB05CC">
      <w:pPr>
        <w:pStyle w:val="Sinespaciado1"/>
        <w:spacing w:line="360" w:lineRule="auto"/>
        <w:ind w:firstLine="2835"/>
        <w:rPr>
          <w:rFonts w:ascii="Arial" w:hAnsi="Arial" w:cs="Arial"/>
          <w:sz w:val="26"/>
          <w:szCs w:val="26"/>
          <w:lang w:val="es-ES" w:eastAsia="es-ES"/>
        </w:rPr>
      </w:pPr>
    </w:p>
    <w:p w:rsidR="00AB05CC" w:rsidRPr="008B7948" w:rsidRDefault="008B6816" w:rsidP="008B7948">
      <w:pPr>
        <w:spacing w:line="360" w:lineRule="auto"/>
        <w:ind w:firstLine="2835"/>
        <w:jc w:val="both"/>
        <w:rPr>
          <w:rFonts w:ascii="Arial" w:hAnsi="Arial" w:cs="Arial"/>
          <w:sz w:val="24"/>
          <w:szCs w:val="26"/>
        </w:rPr>
      </w:pPr>
      <w:r>
        <w:rPr>
          <w:rFonts w:ascii="Arial" w:hAnsi="Arial" w:cs="Arial"/>
          <w:sz w:val="26"/>
          <w:szCs w:val="26"/>
        </w:rPr>
        <w:t>La</w:t>
      </w:r>
      <w:r w:rsidRPr="008B6816">
        <w:rPr>
          <w:rFonts w:ascii="Arial" w:hAnsi="Arial" w:cs="Arial"/>
          <w:sz w:val="26"/>
          <w:szCs w:val="26"/>
        </w:rPr>
        <w:t xml:space="preserve"> señor</w:t>
      </w:r>
      <w:r>
        <w:rPr>
          <w:rFonts w:ascii="Arial" w:hAnsi="Arial" w:cs="Arial"/>
          <w:sz w:val="26"/>
          <w:szCs w:val="26"/>
        </w:rPr>
        <w:t>a</w:t>
      </w:r>
      <w:r w:rsidR="00A02946">
        <w:rPr>
          <w:rFonts w:ascii="Arial" w:hAnsi="Arial" w:cs="Arial"/>
          <w:sz w:val="26"/>
          <w:szCs w:val="26"/>
        </w:rPr>
        <w:t xml:space="preserve"> </w:t>
      </w:r>
      <w:r>
        <w:rPr>
          <w:rFonts w:ascii="Arial" w:hAnsi="Arial" w:cs="Arial"/>
          <w:sz w:val="26"/>
          <w:szCs w:val="26"/>
        </w:rPr>
        <w:t>Alba Lucía Osorio Torres</w:t>
      </w:r>
      <w:r w:rsidRPr="008B6816">
        <w:rPr>
          <w:rFonts w:ascii="Arial" w:hAnsi="Arial" w:cs="Arial"/>
          <w:sz w:val="26"/>
          <w:szCs w:val="26"/>
        </w:rPr>
        <w:t xml:space="preserve"> formuló acción de tutela contra el </w:t>
      </w:r>
      <w:r w:rsidR="008B7948" w:rsidRPr="008B7948">
        <w:rPr>
          <w:rFonts w:ascii="Arial" w:hAnsi="Arial" w:cs="Arial"/>
          <w:sz w:val="24"/>
          <w:szCs w:val="26"/>
        </w:rPr>
        <w:t>BANCO COLPATRIA</w:t>
      </w:r>
      <w:r w:rsidR="00FF15C8">
        <w:rPr>
          <w:rFonts w:ascii="Arial" w:hAnsi="Arial" w:cs="Arial"/>
          <w:sz w:val="24"/>
          <w:szCs w:val="26"/>
        </w:rPr>
        <w:t>,</w:t>
      </w:r>
      <w:r w:rsidR="008B7948" w:rsidRPr="008B7948">
        <w:rPr>
          <w:rFonts w:ascii="Arial" w:hAnsi="Arial" w:cs="Arial"/>
          <w:sz w:val="24"/>
          <w:szCs w:val="26"/>
        </w:rPr>
        <w:t xml:space="preserve"> </w:t>
      </w:r>
      <w:r>
        <w:rPr>
          <w:rFonts w:ascii="Arial" w:hAnsi="Arial" w:cs="Arial"/>
          <w:sz w:val="26"/>
          <w:szCs w:val="26"/>
        </w:rPr>
        <w:t>por considerar vulnerados sus derechos fundamentales a la igualdad, vivienda digna, honra y por conexidad la salud</w:t>
      </w:r>
      <w:r w:rsidR="00640C29">
        <w:rPr>
          <w:rFonts w:ascii="Arial" w:hAnsi="Arial" w:cs="Arial"/>
          <w:sz w:val="26"/>
          <w:szCs w:val="26"/>
        </w:rPr>
        <w:t xml:space="preserve">, </w:t>
      </w:r>
      <w:r w:rsidR="000A5DD8" w:rsidRPr="005C491B">
        <w:rPr>
          <w:rFonts w:ascii="Arial" w:hAnsi="Arial" w:cs="Arial"/>
          <w:sz w:val="26"/>
          <w:szCs w:val="26"/>
        </w:rPr>
        <w:t>c</w:t>
      </w:r>
      <w:r w:rsidR="00640C29">
        <w:rPr>
          <w:rFonts w:ascii="Arial" w:hAnsi="Arial" w:cs="Arial"/>
          <w:sz w:val="26"/>
          <w:szCs w:val="26"/>
        </w:rPr>
        <w:t>uyas pretensiones principales so</w:t>
      </w:r>
      <w:r w:rsidR="000A5DD8" w:rsidRPr="005C491B">
        <w:rPr>
          <w:rFonts w:ascii="Arial" w:hAnsi="Arial" w:cs="Arial"/>
          <w:sz w:val="26"/>
          <w:szCs w:val="26"/>
        </w:rPr>
        <w:t>n</w:t>
      </w:r>
      <w:r w:rsidR="00640C29">
        <w:rPr>
          <w:rFonts w:ascii="Arial" w:hAnsi="Arial" w:cs="Arial"/>
          <w:sz w:val="26"/>
          <w:szCs w:val="26"/>
        </w:rPr>
        <w:t xml:space="preserve">: </w:t>
      </w:r>
      <w:r w:rsidR="000A5DD8" w:rsidRPr="005C491B">
        <w:rPr>
          <w:rFonts w:ascii="Arial" w:hAnsi="Arial" w:cs="Arial"/>
          <w:i/>
          <w:sz w:val="26"/>
          <w:szCs w:val="26"/>
        </w:rPr>
        <w:t>“</w:t>
      </w:r>
      <w:r w:rsidR="00640C29" w:rsidRPr="008B7948">
        <w:rPr>
          <w:rFonts w:ascii="Arial" w:hAnsi="Arial" w:cs="Arial"/>
          <w:i/>
          <w:sz w:val="24"/>
          <w:szCs w:val="24"/>
        </w:rPr>
        <w:t>PRIMERA: Que se declare que el accionado, Banco COLPATRIA, ha vulnero el derecho a la dignidad, la propiedad privada y en especial el derecho a la igualdad.</w:t>
      </w:r>
      <w:r w:rsidR="00A02946">
        <w:rPr>
          <w:rFonts w:ascii="Arial" w:hAnsi="Arial" w:cs="Arial"/>
          <w:i/>
          <w:sz w:val="24"/>
          <w:szCs w:val="24"/>
        </w:rPr>
        <w:t xml:space="preserve"> </w:t>
      </w:r>
      <w:r w:rsidR="00640C29" w:rsidRPr="008B7948">
        <w:rPr>
          <w:rFonts w:ascii="Arial" w:hAnsi="Arial" w:cs="Arial"/>
          <w:i/>
          <w:sz w:val="24"/>
          <w:szCs w:val="24"/>
        </w:rPr>
        <w:t xml:space="preserve">SEGUNDA: Que se le ordene al Banco COLPATRIA realizar y aceptar una reestructuración de la deuda contraída con este, de acuerdo a </w:t>
      </w:r>
      <w:proofErr w:type="spellStart"/>
      <w:r w:rsidR="00640C29" w:rsidRPr="008B7948">
        <w:rPr>
          <w:rFonts w:ascii="Arial" w:hAnsi="Arial" w:cs="Arial"/>
          <w:i/>
          <w:sz w:val="24"/>
          <w:szCs w:val="24"/>
        </w:rPr>
        <w:t>a</w:t>
      </w:r>
      <w:proofErr w:type="spellEnd"/>
      <w:r w:rsidR="00640C29" w:rsidRPr="008B7948">
        <w:rPr>
          <w:rFonts w:ascii="Arial" w:hAnsi="Arial" w:cs="Arial"/>
          <w:i/>
          <w:sz w:val="24"/>
          <w:szCs w:val="24"/>
        </w:rPr>
        <w:t xml:space="preserve"> mi capacidad de pago, teniendo en cuenta mis ingresos de la Defensora Publica, sin que pueda ser superior al 30% </w:t>
      </w:r>
      <w:r w:rsidR="00640C29" w:rsidRPr="008B7948">
        <w:rPr>
          <w:rFonts w:ascii="Arial" w:hAnsi="Arial" w:cs="Arial"/>
          <w:i/>
          <w:sz w:val="24"/>
          <w:szCs w:val="24"/>
        </w:rPr>
        <w:lastRenderedPageBreak/>
        <w:t>de tales ingresos o de acuerdo a las formas de reestructuración mencionadas en la sentencia cuya copia se anexa a este escrito de tutela.</w:t>
      </w:r>
      <w:r w:rsidR="00A02946">
        <w:rPr>
          <w:rFonts w:ascii="Arial" w:hAnsi="Arial" w:cs="Arial"/>
          <w:i/>
          <w:sz w:val="24"/>
          <w:szCs w:val="24"/>
        </w:rPr>
        <w:t xml:space="preserve"> </w:t>
      </w:r>
      <w:r w:rsidR="00640C29" w:rsidRPr="008B7948">
        <w:rPr>
          <w:rFonts w:ascii="Arial" w:hAnsi="Arial" w:cs="Arial"/>
          <w:i/>
          <w:sz w:val="24"/>
          <w:szCs w:val="24"/>
        </w:rPr>
        <w:t>TERCERA: Que en virtud a lo anterior, se disponga la suspensión del proceso hasta tanto de realice dicha reestructuración del crédito.</w:t>
      </w:r>
      <w:r w:rsidR="00301EA4">
        <w:rPr>
          <w:rFonts w:ascii="Arial" w:hAnsi="Arial" w:cs="Arial"/>
          <w:i/>
          <w:sz w:val="26"/>
          <w:szCs w:val="26"/>
        </w:rPr>
        <w:t>”</w:t>
      </w:r>
      <w:r w:rsidR="008B7948">
        <w:rPr>
          <w:rFonts w:ascii="Arial" w:hAnsi="Arial" w:cs="Arial"/>
          <w:sz w:val="26"/>
          <w:szCs w:val="26"/>
        </w:rPr>
        <w:t xml:space="preserve">, como medida provisional solicita se ordene </w:t>
      </w:r>
      <w:r w:rsidR="008B7948" w:rsidRPr="008B7948">
        <w:rPr>
          <w:rFonts w:ascii="Arial" w:hAnsi="Arial" w:cs="Arial"/>
          <w:sz w:val="26"/>
          <w:szCs w:val="26"/>
        </w:rPr>
        <w:t>la suspensión de la diligencia de remate program</w:t>
      </w:r>
      <w:r w:rsidR="008B7948">
        <w:rPr>
          <w:rFonts w:ascii="Arial" w:hAnsi="Arial" w:cs="Arial"/>
          <w:sz w:val="26"/>
          <w:szCs w:val="26"/>
        </w:rPr>
        <w:t xml:space="preserve">ada para el 27 de </w:t>
      </w:r>
      <w:r w:rsidR="0010271A">
        <w:rPr>
          <w:rFonts w:ascii="Arial" w:hAnsi="Arial" w:cs="Arial"/>
          <w:sz w:val="26"/>
          <w:szCs w:val="26"/>
        </w:rPr>
        <w:t>m</w:t>
      </w:r>
      <w:r w:rsidR="008B7948">
        <w:rPr>
          <w:rFonts w:ascii="Arial" w:hAnsi="Arial" w:cs="Arial"/>
          <w:sz w:val="26"/>
          <w:szCs w:val="26"/>
        </w:rPr>
        <w:t xml:space="preserve">arzo de 2017, </w:t>
      </w:r>
      <w:r w:rsidR="008B7948" w:rsidRPr="008B7948">
        <w:rPr>
          <w:rFonts w:ascii="Arial" w:hAnsi="Arial" w:cs="Arial"/>
          <w:sz w:val="26"/>
          <w:szCs w:val="26"/>
        </w:rPr>
        <w:t>con base en el art</w:t>
      </w:r>
      <w:r w:rsidR="008B7948">
        <w:rPr>
          <w:rFonts w:ascii="Arial" w:hAnsi="Arial" w:cs="Arial"/>
          <w:sz w:val="26"/>
          <w:szCs w:val="26"/>
        </w:rPr>
        <w:t>ículo</w:t>
      </w:r>
      <w:r w:rsidR="008B7948" w:rsidRPr="008B7948">
        <w:rPr>
          <w:rFonts w:ascii="Arial" w:hAnsi="Arial" w:cs="Arial"/>
          <w:sz w:val="26"/>
          <w:szCs w:val="26"/>
        </w:rPr>
        <w:t xml:space="preserve"> 7 del decreto 2591 de 1991</w:t>
      </w:r>
      <w:r w:rsidR="008B7948">
        <w:rPr>
          <w:rFonts w:ascii="Arial" w:hAnsi="Arial" w:cs="Arial"/>
          <w:sz w:val="26"/>
          <w:szCs w:val="26"/>
        </w:rPr>
        <w:t>.</w:t>
      </w:r>
    </w:p>
    <w:p w:rsidR="00AB05CC" w:rsidRPr="008B7948" w:rsidRDefault="00AB05CC" w:rsidP="00AB05CC">
      <w:pPr>
        <w:spacing w:line="360" w:lineRule="auto"/>
        <w:ind w:firstLine="2835"/>
        <w:jc w:val="both"/>
        <w:rPr>
          <w:rFonts w:ascii="Arial" w:hAnsi="Arial" w:cs="Arial"/>
          <w:sz w:val="16"/>
          <w:szCs w:val="16"/>
        </w:rPr>
      </w:pPr>
    </w:p>
    <w:p w:rsidR="008B7948" w:rsidRDefault="008B7948" w:rsidP="008B7948">
      <w:pPr>
        <w:spacing w:line="360" w:lineRule="auto"/>
        <w:ind w:firstLine="2835"/>
        <w:jc w:val="both"/>
        <w:rPr>
          <w:rFonts w:ascii="Arial" w:hAnsi="Arial" w:cs="Arial"/>
          <w:sz w:val="26"/>
          <w:szCs w:val="26"/>
        </w:rPr>
      </w:pPr>
      <w:r w:rsidRPr="008B7948">
        <w:rPr>
          <w:rFonts w:ascii="Arial" w:hAnsi="Arial" w:cs="Arial"/>
          <w:sz w:val="26"/>
          <w:szCs w:val="26"/>
        </w:rPr>
        <w:t>Como fundamento de esas pretensiones expresó, para lo que al caso interesa, que en el año 2012 adquirió un crédito de vivienda con el Banco Colpatria</w:t>
      </w:r>
      <w:r>
        <w:rPr>
          <w:rFonts w:ascii="Arial" w:hAnsi="Arial" w:cs="Arial"/>
          <w:sz w:val="26"/>
          <w:szCs w:val="26"/>
        </w:rPr>
        <w:t xml:space="preserve"> y como se atrasó en el pago de las cuotas, dicha entidad inició proceso eje</w:t>
      </w:r>
      <w:r w:rsidR="00FF15C8">
        <w:rPr>
          <w:rFonts w:ascii="Arial" w:hAnsi="Arial" w:cs="Arial"/>
          <w:sz w:val="26"/>
          <w:szCs w:val="26"/>
        </w:rPr>
        <w:t>cutivo hipotecario en su contra;</w:t>
      </w:r>
      <w:r>
        <w:rPr>
          <w:rFonts w:ascii="Arial" w:hAnsi="Arial" w:cs="Arial"/>
          <w:sz w:val="26"/>
          <w:szCs w:val="26"/>
        </w:rPr>
        <w:t xml:space="preserve"> ha intentado en repetidas o</w:t>
      </w:r>
      <w:r w:rsidR="00FF15C8">
        <w:rPr>
          <w:rFonts w:ascii="Arial" w:hAnsi="Arial" w:cs="Arial"/>
          <w:sz w:val="26"/>
          <w:szCs w:val="26"/>
        </w:rPr>
        <w:t xml:space="preserve">casiones </w:t>
      </w:r>
      <w:r>
        <w:rPr>
          <w:rFonts w:ascii="Arial" w:hAnsi="Arial" w:cs="Arial"/>
          <w:sz w:val="26"/>
          <w:szCs w:val="26"/>
        </w:rPr>
        <w:t>que el banco le dé la oportunidad de poners</w:t>
      </w:r>
      <w:r w:rsidRPr="008B7948">
        <w:rPr>
          <w:rFonts w:ascii="Arial" w:hAnsi="Arial" w:cs="Arial"/>
          <w:sz w:val="26"/>
          <w:szCs w:val="26"/>
        </w:rPr>
        <w:t xml:space="preserve">e al día con el saldo de la deuda, para no perder </w:t>
      </w:r>
      <w:r>
        <w:rPr>
          <w:rFonts w:ascii="Arial" w:hAnsi="Arial" w:cs="Arial"/>
          <w:sz w:val="26"/>
          <w:szCs w:val="26"/>
        </w:rPr>
        <w:t>su</w:t>
      </w:r>
      <w:r w:rsidRPr="008B7948">
        <w:rPr>
          <w:rFonts w:ascii="Arial" w:hAnsi="Arial" w:cs="Arial"/>
          <w:sz w:val="26"/>
          <w:szCs w:val="26"/>
        </w:rPr>
        <w:t xml:space="preserve"> casa, ya que es </w:t>
      </w:r>
      <w:r>
        <w:rPr>
          <w:rFonts w:ascii="Arial" w:hAnsi="Arial" w:cs="Arial"/>
          <w:sz w:val="26"/>
          <w:szCs w:val="26"/>
        </w:rPr>
        <w:t>el único bien inmueble que posee y donde vive</w:t>
      </w:r>
      <w:r w:rsidRPr="008B7948">
        <w:rPr>
          <w:rFonts w:ascii="Arial" w:hAnsi="Arial" w:cs="Arial"/>
          <w:sz w:val="26"/>
          <w:szCs w:val="26"/>
        </w:rPr>
        <w:t xml:space="preserve"> con </w:t>
      </w:r>
      <w:r>
        <w:rPr>
          <w:rFonts w:ascii="Arial" w:hAnsi="Arial" w:cs="Arial"/>
          <w:sz w:val="26"/>
          <w:szCs w:val="26"/>
        </w:rPr>
        <w:t>sus</w:t>
      </w:r>
      <w:r w:rsidRPr="008B7948">
        <w:rPr>
          <w:rFonts w:ascii="Arial" w:hAnsi="Arial" w:cs="Arial"/>
          <w:sz w:val="26"/>
          <w:szCs w:val="26"/>
        </w:rPr>
        <w:t xml:space="preserve"> dos hijas, una de ellas menor de edad, un nieto de 5 meses y </w:t>
      </w:r>
      <w:r>
        <w:rPr>
          <w:rFonts w:ascii="Arial" w:hAnsi="Arial" w:cs="Arial"/>
          <w:sz w:val="26"/>
          <w:szCs w:val="26"/>
        </w:rPr>
        <w:t>su</w:t>
      </w:r>
      <w:r w:rsidRPr="008B7948">
        <w:rPr>
          <w:rFonts w:ascii="Arial" w:hAnsi="Arial" w:cs="Arial"/>
          <w:sz w:val="26"/>
          <w:szCs w:val="26"/>
        </w:rPr>
        <w:t xml:space="preserve"> madre de 63 años</w:t>
      </w:r>
      <w:r>
        <w:rPr>
          <w:rFonts w:ascii="Arial" w:hAnsi="Arial" w:cs="Arial"/>
          <w:sz w:val="26"/>
          <w:szCs w:val="26"/>
        </w:rPr>
        <w:t xml:space="preserve">. </w:t>
      </w:r>
      <w:r w:rsidRPr="008B7948">
        <w:rPr>
          <w:rFonts w:ascii="Arial" w:hAnsi="Arial" w:cs="Arial"/>
          <w:sz w:val="26"/>
          <w:szCs w:val="26"/>
        </w:rPr>
        <w:t xml:space="preserve">EI banco COLPATRIA no ha aceptado </w:t>
      </w:r>
      <w:r>
        <w:rPr>
          <w:rFonts w:ascii="Arial" w:hAnsi="Arial" w:cs="Arial"/>
          <w:sz w:val="26"/>
          <w:szCs w:val="26"/>
        </w:rPr>
        <w:t>la</w:t>
      </w:r>
      <w:r w:rsidRPr="008B7948">
        <w:rPr>
          <w:rFonts w:ascii="Arial" w:hAnsi="Arial" w:cs="Arial"/>
          <w:sz w:val="26"/>
          <w:szCs w:val="26"/>
        </w:rPr>
        <w:t xml:space="preserve">s propuestas de pago que desde </w:t>
      </w:r>
      <w:r>
        <w:rPr>
          <w:rFonts w:ascii="Arial" w:hAnsi="Arial" w:cs="Arial"/>
          <w:sz w:val="26"/>
          <w:szCs w:val="26"/>
        </w:rPr>
        <w:t>el año 2014 le ha</w:t>
      </w:r>
      <w:r w:rsidR="00FF15C8">
        <w:rPr>
          <w:rFonts w:ascii="Arial" w:hAnsi="Arial" w:cs="Arial"/>
          <w:sz w:val="26"/>
          <w:szCs w:val="26"/>
        </w:rPr>
        <w:t xml:space="preserve"> hecho,</w:t>
      </w:r>
      <w:r w:rsidR="00A02946">
        <w:rPr>
          <w:rFonts w:ascii="Arial" w:hAnsi="Arial" w:cs="Arial"/>
          <w:sz w:val="26"/>
          <w:szCs w:val="26"/>
        </w:rPr>
        <w:t xml:space="preserve"> en un</w:t>
      </w:r>
      <w:r w:rsidRPr="008B7948">
        <w:rPr>
          <w:rFonts w:ascii="Arial" w:hAnsi="Arial" w:cs="Arial"/>
          <w:sz w:val="26"/>
          <w:szCs w:val="26"/>
        </w:rPr>
        <w:t xml:space="preserve">as oportunidades para refinanciar la deuda y </w:t>
      </w:r>
      <w:r>
        <w:rPr>
          <w:rFonts w:ascii="Arial" w:hAnsi="Arial" w:cs="Arial"/>
          <w:sz w:val="26"/>
          <w:szCs w:val="26"/>
        </w:rPr>
        <w:t xml:space="preserve">en otras </w:t>
      </w:r>
      <w:r w:rsidRPr="008B7948">
        <w:rPr>
          <w:rFonts w:ascii="Arial" w:hAnsi="Arial" w:cs="Arial"/>
          <w:sz w:val="26"/>
          <w:szCs w:val="26"/>
        </w:rPr>
        <w:t>de vender la vivienda para poder pagar la deuda y así recuperar algún monto del dinero invertido</w:t>
      </w:r>
      <w:r>
        <w:rPr>
          <w:rFonts w:ascii="Arial" w:hAnsi="Arial" w:cs="Arial"/>
          <w:sz w:val="26"/>
          <w:szCs w:val="26"/>
        </w:rPr>
        <w:t>.</w:t>
      </w:r>
    </w:p>
    <w:p w:rsidR="008B7948" w:rsidRPr="008B7948" w:rsidRDefault="008B7948" w:rsidP="00AB05CC">
      <w:pPr>
        <w:spacing w:line="360" w:lineRule="auto"/>
        <w:ind w:firstLine="2835"/>
        <w:jc w:val="both"/>
        <w:rPr>
          <w:rFonts w:ascii="Arial" w:hAnsi="Arial" w:cs="Arial"/>
          <w:sz w:val="26"/>
          <w:szCs w:val="26"/>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 xml:space="preserve">II. ANTECEDENTES </w:t>
      </w:r>
    </w:p>
    <w:p w:rsidR="00AB05CC" w:rsidRPr="001C74F3" w:rsidRDefault="00AB05CC" w:rsidP="00AB05CC">
      <w:pPr>
        <w:pStyle w:val="Sinespaciado1"/>
        <w:spacing w:line="360" w:lineRule="auto"/>
        <w:ind w:firstLine="2835"/>
        <w:rPr>
          <w:rFonts w:ascii="Arial" w:hAnsi="Arial" w:cs="Arial"/>
          <w:sz w:val="24"/>
          <w:szCs w:val="26"/>
          <w:lang w:val="es-ES" w:eastAsia="es-ES"/>
        </w:rPr>
      </w:pPr>
    </w:p>
    <w:p w:rsidR="00AB05CC" w:rsidRPr="00A02946" w:rsidRDefault="00AB05CC" w:rsidP="00E047B7">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1. </w:t>
      </w:r>
      <w:r w:rsidR="00A02946" w:rsidRPr="00A02946">
        <w:rPr>
          <w:rFonts w:ascii="Arial" w:hAnsi="Arial" w:cs="Arial"/>
          <w:sz w:val="26"/>
          <w:szCs w:val="26"/>
        </w:rPr>
        <w:t xml:space="preserve">La demanda correspondió al Juzgado Primero </w:t>
      </w:r>
      <w:r w:rsidR="00A02946">
        <w:rPr>
          <w:rFonts w:ascii="Arial" w:hAnsi="Arial" w:cs="Arial"/>
          <w:sz w:val="26"/>
          <w:szCs w:val="26"/>
        </w:rPr>
        <w:t>Penal Municipal con Función de Control de Garantías</w:t>
      </w:r>
      <w:r w:rsidR="00A02946" w:rsidRPr="00A02946">
        <w:rPr>
          <w:rFonts w:ascii="Arial" w:hAnsi="Arial" w:cs="Arial"/>
          <w:sz w:val="26"/>
          <w:szCs w:val="26"/>
        </w:rPr>
        <w:t xml:space="preserve"> de Pereira que por auto </w:t>
      </w:r>
      <w:r w:rsidR="00A02946">
        <w:rPr>
          <w:rFonts w:ascii="Arial" w:hAnsi="Arial" w:cs="Arial"/>
          <w:sz w:val="26"/>
          <w:szCs w:val="26"/>
        </w:rPr>
        <w:t>de esta misma fecha,</w:t>
      </w:r>
      <w:r w:rsidR="00A02946" w:rsidRPr="00A02946">
        <w:rPr>
          <w:rFonts w:ascii="Arial" w:hAnsi="Arial" w:cs="Arial"/>
          <w:sz w:val="26"/>
          <w:szCs w:val="26"/>
        </w:rPr>
        <w:t xml:space="preserve"> consideró que no era competente para conocerla, en razón a que</w:t>
      </w:r>
      <w:r w:rsidR="00DE6116">
        <w:rPr>
          <w:rFonts w:ascii="Arial" w:hAnsi="Arial" w:cs="Arial"/>
          <w:sz w:val="26"/>
          <w:szCs w:val="26"/>
        </w:rPr>
        <w:t xml:space="preserve"> la accionante, en escrito presentado aparte de la demanda inicial,</w:t>
      </w:r>
      <w:r w:rsidR="00A02946" w:rsidRPr="00A02946">
        <w:rPr>
          <w:rFonts w:ascii="Arial" w:hAnsi="Arial" w:cs="Arial"/>
          <w:sz w:val="26"/>
          <w:szCs w:val="26"/>
        </w:rPr>
        <w:t xml:space="preserve"> </w:t>
      </w:r>
      <w:r w:rsidR="00DE6116">
        <w:rPr>
          <w:rFonts w:ascii="Arial" w:hAnsi="Arial" w:cs="Arial"/>
          <w:sz w:val="26"/>
          <w:szCs w:val="26"/>
        </w:rPr>
        <w:t>solicitó vincular al Juzgado Quinto Civil del Circuito de esta ciudad, despacho donde cursa el proceso ejecutivo hipotecario y en el cual está programada la diligencia de remate del bien inmueble</w:t>
      </w:r>
      <w:r w:rsidR="0030682B">
        <w:rPr>
          <w:rFonts w:ascii="Arial" w:hAnsi="Arial" w:cs="Arial"/>
          <w:sz w:val="26"/>
          <w:szCs w:val="26"/>
        </w:rPr>
        <w:t xml:space="preserve"> para el día 27 de marzo de 2017 a las 2:00 pm</w:t>
      </w:r>
      <w:r w:rsidR="00A02946" w:rsidRPr="00A02946">
        <w:rPr>
          <w:rFonts w:ascii="Arial" w:hAnsi="Arial" w:cs="Arial"/>
          <w:sz w:val="26"/>
          <w:szCs w:val="26"/>
        </w:rPr>
        <w:t>. Po</w:t>
      </w:r>
      <w:r w:rsidR="0030682B">
        <w:rPr>
          <w:rFonts w:ascii="Arial" w:hAnsi="Arial" w:cs="Arial"/>
          <w:sz w:val="26"/>
          <w:szCs w:val="26"/>
        </w:rPr>
        <w:t>r tanto, de ella debía conocer esta Sala</w:t>
      </w:r>
      <w:r w:rsidR="00A02946" w:rsidRPr="00A02946">
        <w:rPr>
          <w:rFonts w:ascii="Arial" w:hAnsi="Arial" w:cs="Arial"/>
          <w:sz w:val="26"/>
          <w:szCs w:val="26"/>
        </w:rPr>
        <w:t xml:space="preserve">, </w:t>
      </w:r>
      <w:r w:rsidR="0030682B">
        <w:rPr>
          <w:rFonts w:ascii="Arial" w:hAnsi="Arial" w:cs="Arial"/>
          <w:sz w:val="26"/>
          <w:szCs w:val="26"/>
        </w:rPr>
        <w:t>a</w:t>
      </w:r>
      <w:r w:rsidR="00A02946" w:rsidRPr="00A02946">
        <w:rPr>
          <w:rFonts w:ascii="Arial" w:hAnsi="Arial" w:cs="Arial"/>
          <w:sz w:val="26"/>
          <w:szCs w:val="26"/>
        </w:rPr>
        <w:t xml:space="preserve"> quien mandó fuera repartida</w:t>
      </w:r>
      <w:r w:rsidR="0030682B">
        <w:rPr>
          <w:rFonts w:ascii="Arial" w:hAnsi="Arial" w:cs="Arial"/>
          <w:sz w:val="26"/>
          <w:szCs w:val="26"/>
        </w:rPr>
        <w:t>, de conformidad con el artículo 2° del decreto 1382 de 2000</w:t>
      </w:r>
      <w:r w:rsidR="00560411">
        <w:rPr>
          <w:rFonts w:ascii="Arial" w:hAnsi="Arial" w:cs="Arial"/>
          <w:sz w:val="26"/>
          <w:szCs w:val="26"/>
        </w:rPr>
        <w:t>, auto que profirió como de cúmplase, sin que obre constancia de haber sido notificado a la accionante</w:t>
      </w:r>
      <w:r w:rsidR="00A02946" w:rsidRPr="00A02946">
        <w:rPr>
          <w:rFonts w:ascii="Arial" w:hAnsi="Arial" w:cs="Arial"/>
          <w:sz w:val="26"/>
          <w:szCs w:val="26"/>
        </w:rPr>
        <w:t>.</w:t>
      </w:r>
    </w:p>
    <w:p w:rsidR="00AB05CC" w:rsidRPr="00D674DD" w:rsidRDefault="00AB05CC" w:rsidP="00AB05CC">
      <w:pPr>
        <w:suppressAutoHyphens/>
        <w:spacing w:line="360" w:lineRule="auto"/>
        <w:ind w:firstLine="2835"/>
        <w:jc w:val="both"/>
        <w:rPr>
          <w:rFonts w:ascii="Arial" w:hAnsi="Arial" w:cs="Arial"/>
          <w:i/>
          <w:sz w:val="16"/>
          <w:szCs w:val="26"/>
        </w:rPr>
      </w:pPr>
    </w:p>
    <w:p w:rsidR="00AB05CC" w:rsidRPr="00097566" w:rsidRDefault="00AB05CC" w:rsidP="00AB05CC">
      <w:pPr>
        <w:suppressAutoHyphens/>
        <w:spacing w:line="360" w:lineRule="auto"/>
        <w:ind w:firstLine="2835"/>
        <w:jc w:val="both"/>
        <w:rPr>
          <w:rFonts w:ascii="Arial" w:hAnsi="Arial" w:cs="Arial"/>
          <w:i/>
          <w:spacing w:val="-3"/>
          <w:sz w:val="16"/>
          <w:szCs w:val="26"/>
        </w:rPr>
      </w:pPr>
      <w:r>
        <w:rPr>
          <w:rFonts w:ascii="Arial" w:hAnsi="Arial" w:cs="Arial"/>
          <w:spacing w:val="-3"/>
          <w:sz w:val="26"/>
          <w:szCs w:val="26"/>
        </w:rPr>
        <w:lastRenderedPageBreak/>
        <w:t xml:space="preserve">2. </w:t>
      </w:r>
      <w:r w:rsidRPr="005C491B">
        <w:rPr>
          <w:rFonts w:ascii="Arial" w:hAnsi="Arial" w:cs="Arial"/>
          <w:spacing w:val="-3"/>
          <w:sz w:val="26"/>
          <w:szCs w:val="26"/>
        </w:rPr>
        <w:t>No obstante ser la tutela un mecanismo pref</w:t>
      </w:r>
      <w:r>
        <w:rPr>
          <w:rFonts w:ascii="Arial" w:hAnsi="Arial" w:cs="Arial"/>
          <w:spacing w:val="-3"/>
          <w:sz w:val="26"/>
          <w:szCs w:val="26"/>
        </w:rPr>
        <w:t>erente y sumario, no es ajena –</w:t>
      </w:r>
      <w:r w:rsidRPr="00EC1C40">
        <w:rPr>
          <w:rFonts w:ascii="Arial" w:hAnsi="Arial" w:cs="Arial"/>
          <w:spacing w:val="-3"/>
          <w:sz w:val="24"/>
          <w:szCs w:val="26"/>
        </w:rPr>
        <w:t>como no lo es ninguna acción judicial</w:t>
      </w:r>
      <w:r w:rsidRPr="005C491B">
        <w:rPr>
          <w:rFonts w:ascii="Arial" w:hAnsi="Arial" w:cs="Arial"/>
          <w:spacing w:val="-3"/>
          <w:sz w:val="26"/>
          <w:szCs w:val="26"/>
        </w:rPr>
        <w:t xml:space="preserve">– a las reglas del debido proceso, por lo que su conocimiento debe corresponder al juez que se encuentre legalmente facultado para resolverla, dado que, como lo ha explicado la jurisprudencia constitucional, en su trámite </w:t>
      </w:r>
      <w:r w:rsidRPr="005C491B">
        <w:rPr>
          <w:rFonts w:ascii="Arial" w:hAnsi="Arial" w:cs="Arial"/>
          <w:spacing w:val="-3"/>
          <w:sz w:val="24"/>
          <w:szCs w:val="24"/>
        </w:rPr>
        <w:t>“</w:t>
      </w:r>
      <w:r w:rsidRPr="005C491B">
        <w:rPr>
          <w:rFonts w:ascii="Arial" w:hAnsi="Arial" w:cs="Arial"/>
          <w:i/>
          <w:spacing w:val="-3"/>
          <w:sz w:val="24"/>
          <w:szCs w:val="24"/>
        </w:rPr>
        <w:t>se deben satisfacer ciertos presupuestos básicos del juicio como son, entre otros, la capacidad de las partes, la competencia y la debida integración de la causa pasiva”.</w:t>
      </w:r>
      <w:r w:rsidRPr="005C491B">
        <w:rPr>
          <w:rStyle w:val="Appelnotedebasdep"/>
          <w:rFonts w:ascii="Arial" w:hAnsi="Arial" w:cs="Arial"/>
          <w:i/>
          <w:spacing w:val="-3"/>
          <w:sz w:val="24"/>
          <w:szCs w:val="24"/>
        </w:rPr>
        <w:footnoteReference w:id="1"/>
      </w:r>
    </w:p>
    <w:p w:rsidR="00AB05CC" w:rsidRPr="005A307C" w:rsidRDefault="00AB05CC" w:rsidP="00AB05CC">
      <w:pPr>
        <w:suppressAutoHyphens/>
        <w:spacing w:line="360" w:lineRule="auto"/>
        <w:ind w:firstLine="2835"/>
        <w:jc w:val="both"/>
        <w:rPr>
          <w:rFonts w:ascii="Arial" w:hAnsi="Arial" w:cs="Arial"/>
          <w:i/>
          <w:spacing w:val="-3"/>
          <w:sz w:val="16"/>
          <w:szCs w:val="26"/>
        </w:rPr>
      </w:pPr>
    </w:p>
    <w:p w:rsidR="00AB05CC" w:rsidRDefault="00AB05CC" w:rsidP="00097566">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BD002F">
        <w:rPr>
          <w:rFonts w:ascii="Arial" w:hAnsi="Arial" w:cs="Arial"/>
          <w:spacing w:val="-3"/>
          <w:sz w:val="26"/>
          <w:szCs w:val="26"/>
        </w:rPr>
        <w:t>Analizados los hechos y documentos sustento de la</w:t>
      </w:r>
      <w:r w:rsidR="00044EEB">
        <w:rPr>
          <w:rFonts w:ascii="Arial" w:hAnsi="Arial" w:cs="Arial"/>
          <w:spacing w:val="-3"/>
          <w:sz w:val="26"/>
          <w:szCs w:val="26"/>
        </w:rPr>
        <w:t>s</w:t>
      </w:r>
      <w:r w:rsidR="00560411">
        <w:rPr>
          <w:rFonts w:ascii="Arial" w:hAnsi="Arial" w:cs="Arial"/>
          <w:spacing w:val="-3"/>
          <w:sz w:val="26"/>
          <w:szCs w:val="26"/>
        </w:rPr>
        <w:t xml:space="preserve"> </w:t>
      </w:r>
      <w:r w:rsidR="00044EEB" w:rsidRPr="00BD002F">
        <w:rPr>
          <w:rFonts w:ascii="Arial" w:hAnsi="Arial" w:cs="Arial"/>
          <w:spacing w:val="-3"/>
          <w:sz w:val="26"/>
          <w:szCs w:val="26"/>
        </w:rPr>
        <w:t>pretension</w:t>
      </w:r>
      <w:r w:rsidR="00044EEB">
        <w:rPr>
          <w:rFonts w:ascii="Arial" w:hAnsi="Arial" w:cs="Arial"/>
          <w:spacing w:val="-3"/>
          <w:sz w:val="26"/>
          <w:szCs w:val="26"/>
        </w:rPr>
        <w:t>es</w:t>
      </w:r>
      <w:r w:rsidRPr="00BD002F">
        <w:rPr>
          <w:rFonts w:ascii="Arial" w:hAnsi="Arial" w:cs="Arial"/>
          <w:spacing w:val="-3"/>
          <w:sz w:val="26"/>
          <w:szCs w:val="26"/>
        </w:rPr>
        <w:t xml:space="preserve"> de</w:t>
      </w:r>
      <w:r w:rsidR="00560411">
        <w:rPr>
          <w:rFonts w:ascii="Arial" w:hAnsi="Arial" w:cs="Arial"/>
          <w:spacing w:val="-3"/>
          <w:sz w:val="26"/>
          <w:szCs w:val="26"/>
        </w:rPr>
        <w:t xml:space="preserve"> </w:t>
      </w:r>
      <w:r w:rsidRPr="00BD002F">
        <w:rPr>
          <w:rFonts w:ascii="Arial" w:hAnsi="Arial" w:cs="Arial"/>
          <w:spacing w:val="-3"/>
          <w:sz w:val="26"/>
          <w:szCs w:val="26"/>
        </w:rPr>
        <w:t>l</w:t>
      </w:r>
      <w:r w:rsidR="00E047B7">
        <w:rPr>
          <w:rFonts w:ascii="Arial" w:hAnsi="Arial" w:cs="Arial"/>
          <w:spacing w:val="-3"/>
          <w:sz w:val="26"/>
          <w:szCs w:val="26"/>
        </w:rPr>
        <w:t>a</w:t>
      </w:r>
      <w:r w:rsidRPr="00BD002F">
        <w:rPr>
          <w:rFonts w:ascii="Arial" w:hAnsi="Arial" w:cs="Arial"/>
          <w:spacing w:val="-3"/>
          <w:sz w:val="26"/>
          <w:szCs w:val="26"/>
        </w:rPr>
        <w:t xml:space="preserve"> accionante, se tiene que el amparo constitucional va encaminado</w:t>
      </w:r>
      <w:r w:rsidR="008428EF">
        <w:rPr>
          <w:rFonts w:ascii="Arial" w:hAnsi="Arial" w:cs="Arial"/>
          <w:spacing w:val="-3"/>
          <w:sz w:val="26"/>
          <w:szCs w:val="26"/>
        </w:rPr>
        <w:t xml:space="preserve"> principalmente</w:t>
      </w:r>
      <w:r w:rsidRPr="00BD002F">
        <w:rPr>
          <w:rFonts w:ascii="Arial" w:hAnsi="Arial" w:cs="Arial"/>
          <w:spacing w:val="-3"/>
          <w:sz w:val="26"/>
          <w:szCs w:val="26"/>
        </w:rPr>
        <w:t xml:space="preserve"> a </w:t>
      </w:r>
      <w:r w:rsidR="00FF15C8">
        <w:rPr>
          <w:rFonts w:ascii="Arial" w:hAnsi="Arial" w:cs="Arial"/>
          <w:spacing w:val="-3"/>
          <w:sz w:val="26"/>
          <w:szCs w:val="26"/>
        </w:rPr>
        <w:t>que se</w:t>
      </w:r>
      <w:r w:rsidR="00560411">
        <w:rPr>
          <w:rFonts w:ascii="Arial" w:hAnsi="Arial" w:cs="Arial"/>
          <w:spacing w:val="-3"/>
          <w:sz w:val="26"/>
          <w:szCs w:val="26"/>
        </w:rPr>
        <w:t xml:space="preserve"> ordene al b</w:t>
      </w:r>
      <w:r w:rsidR="00560411" w:rsidRPr="00560411">
        <w:rPr>
          <w:rFonts w:ascii="Arial" w:hAnsi="Arial" w:cs="Arial"/>
          <w:spacing w:val="-3"/>
          <w:sz w:val="26"/>
          <w:szCs w:val="26"/>
        </w:rPr>
        <w:t xml:space="preserve">anco </w:t>
      </w:r>
      <w:r w:rsidR="00560411" w:rsidRPr="00560411">
        <w:rPr>
          <w:rFonts w:ascii="Arial" w:hAnsi="Arial" w:cs="Arial"/>
          <w:spacing w:val="-3"/>
          <w:sz w:val="22"/>
          <w:szCs w:val="26"/>
        </w:rPr>
        <w:t>COLPATRIA</w:t>
      </w:r>
      <w:r w:rsidR="00560411" w:rsidRPr="00560411">
        <w:rPr>
          <w:rFonts w:ascii="Arial" w:hAnsi="Arial" w:cs="Arial"/>
          <w:spacing w:val="-3"/>
          <w:sz w:val="26"/>
          <w:szCs w:val="26"/>
        </w:rPr>
        <w:t xml:space="preserve"> realizar y aceptar una reestructuración de la deuda contraída con este</w:t>
      </w:r>
      <w:r w:rsidR="00E047B7">
        <w:rPr>
          <w:rFonts w:ascii="Arial" w:hAnsi="Arial" w:cs="Arial"/>
          <w:spacing w:val="-3"/>
          <w:sz w:val="26"/>
          <w:szCs w:val="26"/>
        </w:rPr>
        <w:t xml:space="preserve">. </w:t>
      </w:r>
      <w:r w:rsidRPr="00BD002F">
        <w:rPr>
          <w:rFonts w:ascii="Arial" w:hAnsi="Arial" w:cs="Arial"/>
          <w:spacing w:val="-3"/>
          <w:sz w:val="26"/>
          <w:szCs w:val="26"/>
        </w:rPr>
        <w:t xml:space="preserve">También solicita </w:t>
      </w:r>
      <w:r w:rsidR="0010271A" w:rsidRPr="0010271A">
        <w:rPr>
          <w:rFonts w:ascii="Arial" w:hAnsi="Arial" w:cs="Arial"/>
          <w:spacing w:val="-3"/>
          <w:sz w:val="26"/>
          <w:szCs w:val="26"/>
        </w:rPr>
        <w:t>la suspensión del proceso</w:t>
      </w:r>
      <w:r w:rsidR="00FF15C8">
        <w:rPr>
          <w:rFonts w:ascii="Arial" w:hAnsi="Arial" w:cs="Arial"/>
          <w:spacing w:val="-3"/>
          <w:sz w:val="26"/>
          <w:szCs w:val="26"/>
        </w:rPr>
        <w:t xml:space="preserve"> ejecutivo hasta tanto s</w:t>
      </w:r>
      <w:r w:rsidR="0010271A" w:rsidRPr="0010271A">
        <w:rPr>
          <w:rFonts w:ascii="Arial" w:hAnsi="Arial" w:cs="Arial"/>
          <w:spacing w:val="-3"/>
          <w:sz w:val="26"/>
          <w:szCs w:val="26"/>
        </w:rPr>
        <w:t>e realice dicha reestructuración del crédito</w:t>
      </w:r>
      <w:r w:rsidR="0010271A">
        <w:rPr>
          <w:rFonts w:ascii="Arial" w:hAnsi="Arial" w:cs="Arial"/>
          <w:spacing w:val="-3"/>
          <w:sz w:val="26"/>
          <w:szCs w:val="26"/>
        </w:rPr>
        <w:t>;</w:t>
      </w:r>
      <w:r w:rsidR="0010271A" w:rsidRPr="0010271A">
        <w:rPr>
          <w:rFonts w:ascii="Arial" w:hAnsi="Arial" w:cs="Arial"/>
          <w:spacing w:val="-3"/>
          <w:sz w:val="26"/>
          <w:szCs w:val="26"/>
        </w:rPr>
        <w:t xml:space="preserve"> la suspensión de la diligencia de remate programada para el 27 de Marzo de 2017</w:t>
      </w:r>
      <w:r w:rsidR="00FF15C8">
        <w:rPr>
          <w:rFonts w:ascii="Arial" w:hAnsi="Arial" w:cs="Arial"/>
          <w:spacing w:val="-3"/>
          <w:sz w:val="26"/>
          <w:szCs w:val="26"/>
        </w:rPr>
        <w:t>,</w:t>
      </w:r>
      <w:r w:rsidR="0010271A">
        <w:rPr>
          <w:rFonts w:ascii="Arial" w:hAnsi="Arial" w:cs="Arial"/>
          <w:spacing w:val="-3"/>
          <w:sz w:val="26"/>
          <w:szCs w:val="26"/>
        </w:rPr>
        <w:t xml:space="preserve"> y p</w:t>
      </w:r>
      <w:r w:rsidR="00FF15C8">
        <w:rPr>
          <w:rFonts w:ascii="Arial" w:hAnsi="Arial" w:cs="Arial"/>
          <w:spacing w:val="-3"/>
          <w:sz w:val="26"/>
          <w:szCs w:val="26"/>
        </w:rPr>
        <w:t>ide</w:t>
      </w:r>
      <w:r w:rsidR="0010271A">
        <w:rPr>
          <w:rFonts w:ascii="Arial" w:hAnsi="Arial" w:cs="Arial"/>
          <w:spacing w:val="-3"/>
          <w:sz w:val="26"/>
          <w:szCs w:val="26"/>
        </w:rPr>
        <w:t xml:space="preserve"> </w:t>
      </w:r>
      <w:r w:rsidRPr="00BD002F">
        <w:rPr>
          <w:rFonts w:ascii="Arial" w:hAnsi="Arial" w:cs="Arial"/>
          <w:spacing w:val="-3"/>
          <w:sz w:val="26"/>
          <w:szCs w:val="26"/>
        </w:rPr>
        <w:t>la vinculación de</w:t>
      </w:r>
      <w:r w:rsidR="0010271A">
        <w:rPr>
          <w:rFonts w:ascii="Arial" w:hAnsi="Arial" w:cs="Arial"/>
          <w:spacing w:val="-3"/>
          <w:sz w:val="26"/>
          <w:szCs w:val="26"/>
        </w:rPr>
        <w:t xml:space="preserve">l </w:t>
      </w:r>
      <w:r w:rsidR="0010271A">
        <w:rPr>
          <w:rFonts w:ascii="Arial" w:hAnsi="Arial" w:cs="Arial"/>
          <w:sz w:val="26"/>
          <w:szCs w:val="26"/>
        </w:rPr>
        <w:t>Juzgado Quinto Civil del Circuito de Pereira</w:t>
      </w:r>
      <w:r w:rsidRPr="00BD002F">
        <w:rPr>
          <w:rFonts w:ascii="Arial" w:hAnsi="Arial" w:cs="Arial"/>
          <w:spacing w:val="-3"/>
          <w:sz w:val="26"/>
          <w:szCs w:val="26"/>
        </w:rPr>
        <w:t xml:space="preserve">, sin que </w:t>
      </w:r>
      <w:r w:rsidR="00020160">
        <w:rPr>
          <w:rFonts w:ascii="Arial" w:hAnsi="Arial" w:cs="Arial"/>
          <w:spacing w:val="-3"/>
          <w:sz w:val="26"/>
          <w:szCs w:val="26"/>
        </w:rPr>
        <w:t>se pueda</w:t>
      </w:r>
      <w:r w:rsidR="00020160" w:rsidRPr="00020160">
        <w:rPr>
          <w:rFonts w:ascii="Arial" w:hAnsi="Arial" w:cs="Arial"/>
          <w:spacing w:val="-3"/>
          <w:sz w:val="26"/>
          <w:szCs w:val="26"/>
        </w:rPr>
        <w:t xml:space="preserve"> deducir que por acción u omisión </w:t>
      </w:r>
      <w:r w:rsidR="00020160">
        <w:rPr>
          <w:rFonts w:ascii="Arial" w:hAnsi="Arial" w:cs="Arial"/>
          <w:spacing w:val="-3"/>
          <w:sz w:val="26"/>
          <w:szCs w:val="26"/>
        </w:rPr>
        <w:t xml:space="preserve">le haya vulnerado o amenazado lesionar </w:t>
      </w:r>
      <w:r w:rsidR="00020160" w:rsidRPr="00020160">
        <w:rPr>
          <w:rFonts w:ascii="Arial" w:hAnsi="Arial" w:cs="Arial"/>
          <w:spacing w:val="-3"/>
          <w:sz w:val="26"/>
          <w:szCs w:val="26"/>
        </w:rPr>
        <w:t>los derechos cuya protección reclama l</w:t>
      </w:r>
      <w:r w:rsidR="00020160">
        <w:rPr>
          <w:rFonts w:ascii="Arial" w:hAnsi="Arial" w:cs="Arial"/>
          <w:spacing w:val="-3"/>
          <w:sz w:val="26"/>
          <w:szCs w:val="26"/>
        </w:rPr>
        <w:t>a</w:t>
      </w:r>
      <w:r w:rsidR="00020160" w:rsidRPr="00020160">
        <w:rPr>
          <w:rFonts w:ascii="Arial" w:hAnsi="Arial" w:cs="Arial"/>
          <w:spacing w:val="-3"/>
          <w:sz w:val="26"/>
          <w:szCs w:val="26"/>
        </w:rPr>
        <w:t xml:space="preserve"> accionante</w:t>
      </w:r>
      <w:r w:rsidR="00020160">
        <w:rPr>
          <w:rFonts w:ascii="Arial" w:hAnsi="Arial" w:cs="Arial"/>
          <w:spacing w:val="-3"/>
          <w:sz w:val="26"/>
          <w:szCs w:val="26"/>
        </w:rPr>
        <w:t>.</w:t>
      </w:r>
    </w:p>
    <w:p w:rsidR="00020160" w:rsidRPr="00020160" w:rsidRDefault="00020160" w:rsidP="00097566">
      <w:pPr>
        <w:suppressAutoHyphens/>
        <w:spacing w:line="360" w:lineRule="auto"/>
        <w:ind w:firstLine="2835"/>
        <w:jc w:val="both"/>
        <w:rPr>
          <w:rFonts w:ascii="Arial" w:hAnsi="Arial" w:cs="Arial"/>
          <w:spacing w:val="-3"/>
          <w:sz w:val="16"/>
          <w:szCs w:val="16"/>
        </w:rPr>
      </w:pPr>
    </w:p>
    <w:p w:rsidR="00020160" w:rsidRPr="00020160" w:rsidRDefault="00020160" w:rsidP="00097566">
      <w:pPr>
        <w:suppressAutoHyphens/>
        <w:spacing w:line="360" w:lineRule="auto"/>
        <w:ind w:firstLine="2835"/>
        <w:jc w:val="both"/>
        <w:rPr>
          <w:rFonts w:ascii="Arial" w:hAnsi="Arial" w:cs="Arial"/>
          <w:spacing w:val="-3"/>
          <w:sz w:val="26"/>
          <w:szCs w:val="26"/>
        </w:rPr>
      </w:pPr>
      <w:r w:rsidRPr="00020160">
        <w:rPr>
          <w:rFonts w:ascii="Arial" w:hAnsi="Arial" w:cs="Arial"/>
          <w:spacing w:val="-3"/>
          <w:sz w:val="26"/>
          <w:szCs w:val="26"/>
        </w:rPr>
        <w:t xml:space="preserve">Además, frente al citado </w:t>
      </w:r>
      <w:r>
        <w:rPr>
          <w:rFonts w:ascii="Arial" w:hAnsi="Arial" w:cs="Arial"/>
          <w:spacing w:val="-3"/>
          <w:sz w:val="26"/>
          <w:szCs w:val="26"/>
        </w:rPr>
        <w:t>juzgad</w:t>
      </w:r>
      <w:r w:rsidRPr="00020160">
        <w:rPr>
          <w:rFonts w:ascii="Arial" w:hAnsi="Arial" w:cs="Arial"/>
          <w:spacing w:val="-3"/>
          <w:sz w:val="26"/>
          <w:szCs w:val="26"/>
        </w:rPr>
        <w:t>o, l</w:t>
      </w:r>
      <w:r>
        <w:rPr>
          <w:rFonts w:ascii="Arial" w:hAnsi="Arial" w:cs="Arial"/>
          <w:spacing w:val="-3"/>
          <w:sz w:val="26"/>
          <w:szCs w:val="26"/>
        </w:rPr>
        <w:t>a</w:t>
      </w:r>
      <w:r w:rsidRPr="00020160">
        <w:rPr>
          <w:rFonts w:ascii="Arial" w:hAnsi="Arial" w:cs="Arial"/>
          <w:spacing w:val="-3"/>
          <w:sz w:val="26"/>
          <w:szCs w:val="26"/>
        </w:rPr>
        <w:t xml:space="preserve"> actor</w:t>
      </w:r>
      <w:r>
        <w:rPr>
          <w:rFonts w:ascii="Arial" w:hAnsi="Arial" w:cs="Arial"/>
          <w:spacing w:val="-3"/>
          <w:sz w:val="26"/>
          <w:szCs w:val="26"/>
        </w:rPr>
        <w:t>a</w:t>
      </w:r>
      <w:r w:rsidRPr="00020160">
        <w:rPr>
          <w:rFonts w:ascii="Arial" w:hAnsi="Arial" w:cs="Arial"/>
          <w:spacing w:val="-3"/>
          <w:sz w:val="26"/>
          <w:szCs w:val="26"/>
        </w:rPr>
        <w:t xml:space="preserve"> no ha elevado solicitud alguna para obtener </w:t>
      </w:r>
      <w:r>
        <w:rPr>
          <w:rFonts w:ascii="Arial" w:hAnsi="Arial" w:cs="Arial"/>
          <w:spacing w:val="-3"/>
          <w:sz w:val="26"/>
          <w:szCs w:val="26"/>
        </w:rPr>
        <w:t xml:space="preserve">lo </w:t>
      </w:r>
      <w:r w:rsidRPr="00020160">
        <w:rPr>
          <w:rFonts w:ascii="Arial" w:hAnsi="Arial" w:cs="Arial"/>
          <w:spacing w:val="-3"/>
          <w:sz w:val="26"/>
          <w:szCs w:val="26"/>
        </w:rPr>
        <w:t>que</w:t>
      </w:r>
      <w:r>
        <w:rPr>
          <w:rFonts w:ascii="Arial" w:hAnsi="Arial" w:cs="Arial"/>
          <w:spacing w:val="-3"/>
          <w:sz w:val="26"/>
          <w:szCs w:val="26"/>
        </w:rPr>
        <w:t xml:space="preserve"> pretende se resuelva por este mecanismo constitucional</w:t>
      </w:r>
      <w:r w:rsidRPr="00020160">
        <w:rPr>
          <w:rFonts w:ascii="Arial" w:hAnsi="Arial" w:cs="Arial"/>
          <w:spacing w:val="-3"/>
          <w:sz w:val="26"/>
          <w:szCs w:val="26"/>
        </w:rPr>
        <w:t>. Así se infiere de los hechos relatados en el escrito por medio del cual se promovió la acción.</w:t>
      </w:r>
    </w:p>
    <w:p w:rsidR="00AB05CC" w:rsidRPr="005A307C" w:rsidRDefault="00AB05CC" w:rsidP="00AB05CC">
      <w:pPr>
        <w:suppressAutoHyphens/>
        <w:spacing w:line="360" w:lineRule="auto"/>
        <w:ind w:firstLine="2835"/>
        <w:jc w:val="both"/>
        <w:rPr>
          <w:rFonts w:ascii="Arial" w:hAnsi="Arial" w:cs="Arial"/>
          <w:spacing w:val="-3"/>
          <w:sz w:val="16"/>
          <w:szCs w:val="26"/>
        </w:rPr>
      </w:pPr>
    </w:p>
    <w:p w:rsidR="00AB05CC" w:rsidRPr="00097566" w:rsidRDefault="00AB05CC" w:rsidP="00AB05CC">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 xml:space="preserve">4. </w:t>
      </w:r>
      <w:r w:rsidRPr="005C491B">
        <w:rPr>
          <w:rFonts w:ascii="Arial" w:hAnsi="Arial" w:cs="Arial"/>
          <w:spacing w:val="-3"/>
          <w:sz w:val="26"/>
          <w:szCs w:val="26"/>
        </w:rPr>
        <w:t xml:space="preserve">De lo anterior, según lo ha señalado la Sala de Casación Civil de la Corte Suprema de Justicia, </w:t>
      </w:r>
      <w:r w:rsidRPr="005C491B">
        <w:rPr>
          <w:rFonts w:ascii="Arial" w:hAnsi="Arial" w:cs="Arial"/>
          <w:spacing w:val="-3"/>
          <w:sz w:val="24"/>
          <w:szCs w:val="24"/>
        </w:rPr>
        <w:t>“</w:t>
      </w:r>
      <w:r w:rsidRPr="00AE5485">
        <w:rPr>
          <w:rFonts w:ascii="Arial" w:hAnsi="Arial" w:cs="Arial"/>
          <w:i/>
          <w:spacing w:val="-3"/>
          <w:sz w:val="22"/>
          <w:szCs w:val="24"/>
        </w:rPr>
        <w:t>no puede asumirse que por el 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w:t>
      </w:r>
      <w:r w:rsidRPr="005C491B">
        <w:rPr>
          <w:rFonts w:ascii="Arial" w:hAnsi="Arial" w:cs="Arial"/>
          <w:i/>
          <w:spacing w:val="-3"/>
          <w:sz w:val="24"/>
          <w:szCs w:val="24"/>
        </w:rPr>
        <w:t>”</w:t>
      </w:r>
      <w:r w:rsidRPr="005C491B">
        <w:rPr>
          <w:rStyle w:val="Appelnotedebasdep"/>
          <w:rFonts w:ascii="Arial" w:hAnsi="Arial" w:cs="Arial"/>
          <w:i/>
          <w:spacing w:val="-3"/>
          <w:sz w:val="24"/>
          <w:szCs w:val="24"/>
        </w:rPr>
        <w:footnoteReference w:id="2"/>
      </w:r>
      <w:r>
        <w:rPr>
          <w:rFonts w:ascii="Arial" w:hAnsi="Arial" w:cs="Arial"/>
          <w:spacing w:val="-3"/>
          <w:sz w:val="26"/>
          <w:szCs w:val="26"/>
        </w:rPr>
        <w:t>.</w:t>
      </w:r>
    </w:p>
    <w:p w:rsidR="00AB05CC" w:rsidRPr="00135FAA" w:rsidRDefault="00AB05CC" w:rsidP="00AB05CC">
      <w:pPr>
        <w:suppressAutoHyphens/>
        <w:spacing w:line="360" w:lineRule="auto"/>
        <w:ind w:firstLine="2835"/>
        <w:jc w:val="both"/>
        <w:rPr>
          <w:rFonts w:ascii="Arial" w:hAnsi="Arial" w:cs="Arial"/>
          <w:spacing w:val="-3"/>
          <w:sz w:val="16"/>
          <w:szCs w:val="26"/>
        </w:rPr>
      </w:pPr>
    </w:p>
    <w:p w:rsidR="00AB05CC" w:rsidRDefault="00AB05CC" w:rsidP="00EC1C40">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5C491B">
        <w:rPr>
          <w:rFonts w:ascii="Arial" w:hAnsi="Arial" w:cs="Arial"/>
          <w:spacing w:val="-3"/>
          <w:sz w:val="26"/>
          <w:szCs w:val="26"/>
        </w:rPr>
        <w:t>Significa lo precedente que</w:t>
      </w:r>
      <w:r>
        <w:rPr>
          <w:rFonts w:ascii="Arial" w:hAnsi="Arial" w:cs="Arial"/>
          <w:spacing w:val="-3"/>
          <w:sz w:val="26"/>
          <w:szCs w:val="26"/>
        </w:rPr>
        <w:t>,</w:t>
      </w:r>
      <w:r w:rsidRPr="005C491B">
        <w:rPr>
          <w:rFonts w:ascii="Arial" w:hAnsi="Arial" w:cs="Arial"/>
          <w:spacing w:val="-3"/>
          <w:sz w:val="26"/>
          <w:szCs w:val="26"/>
        </w:rPr>
        <w:t xml:space="preserve"> no obstante la vinculación de</w:t>
      </w:r>
      <w:r w:rsidR="008428EF">
        <w:rPr>
          <w:rFonts w:ascii="Arial" w:hAnsi="Arial" w:cs="Arial"/>
          <w:spacing w:val="-3"/>
          <w:sz w:val="26"/>
          <w:szCs w:val="26"/>
        </w:rPr>
        <w:t xml:space="preserve">l </w:t>
      </w:r>
      <w:r w:rsidR="00644A27">
        <w:rPr>
          <w:rFonts w:ascii="Arial" w:hAnsi="Arial" w:cs="Arial"/>
          <w:sz w:val="26"/>
          <w:szCs w:val="26"/>
        </w:rPr>
        <w:t>Juzgado Quinto Civil del Circuito de Pereira</w:t>
      </w:r>
      <w:r w:rsidRPr="005C491B">
        <w:rPr>
          <w:rFonts w:ascii="Arial" w:hAnsi="Arial" w:cs="Arial"/>
          <w:spacing w:val="-3"/>
          <w:sz w:val="26"/>
          <w:szCs w:val="26"/>
        </w:rPr>
        <w:t xml:space="preserve">, </w:t>
      </w:r>
      <w:r>
        <w:rPr>
          <w:rFonts w:ascii="Arial" w:hAnsi="Arial" w:cs="Arial"/>
          <w:spacing w:val="-3"/>
          <w:sz w:val="26"/>
          <w:szCs w:val="26"/>
        </w:rPr>
        <w:t xml:space="preserve">que hace </w:t>
      </w:r>
      <w:r w:rsidR="00097566">
        <w:rPr>
          <w:rFonts w:ascii="Arial" w:hAnsi="Arial" w:cs="Arial"/>
          <w:spacing w:val="-3"/>
          <w:sz w:val="26"/>
          <w:szCs w:val="26"/>
        </w:rPr>
        <w:t>la</w:t>
      </w:r>
      <w:r>
        <w:rPr>
          <w:rFonts w:ascii="Arial" w:hAnsi="Arial" w:cs="Arial"/>
          <w:spacing w:val="-3"/>
          <w:sz w:val="26"/>
          <w:szCs w:val="26"/>
        </w:rPr>
        <w:t xml:space="preserve"> </w:t>
      </w:r>
      <w:r>
        <w:rPr>
          <w:rFonts w:ascii="Arial" w:hAnsi="Arial" w:cs="Arial"/>
          <w:spacing w:val="-3"/>
          <w:sz w:val="26"/>
          <w:szCs w:val="26"/>
        </w:rPr>
        <w:lastRenderedPageBreak/>
        <w:t>actor</w:t>
      </w:r>
      <w:r w:rsidR="00097566">
        <w:rPr>
          <w:rFonts w:ascii="Arial" w:hAnsi="Arial" w:cs="Arial"/>
          <w:spacing w:val="-3"/>
          <w:sz w:val="26"/>
          <w:szCs w:val="26"/>
        </w:rPr>
        <w:t>a</w:t>
      </w:r>
      <w:r>
        <w:rPr>
          <w:rFonts w:ascii="Arial" w:hAnsi="Arial" w:cs="Arial"/>
          <w:spacing w:val="-3"/>
          <w:sz w:val="26"/>
          <w:szCs w:val="26"/>
        </w:rPr>
        <w:t xml:space="preserve"> en su escrito de tutela, </w:t>
      </w:r>
      <w:r w:rsidRPr="005C491B">
        <w:rPr>
          <w:rFonts w:ascii="Arial" w:hAnsi="Arial" w:cs="Arial"/>
          <w:spacing w:val="-3"/>
          <w:sz w:val="26"/>
          <w:szCs w:val="26"/>
        </w:rPr>
        <w:t>a dich</w:t>
      </w:r>
      <w:r w:rsidR="00644A27">
        <w:rPr>
          <w:rFonts w:ascii="Arial" w:hAnsi="Arial" w:cs="Arial"/>
          <w:spacing w:val="-3"/>
          <w:sz w:val="26"/>
          <w:szCs w:val="26"/>
        </w:rPr>
        <w:t>a autoridad judicial</w:t>
      </w:r>
      <w:r w:rsidRPr="005C491B">
        <w:rPr>
          <w:rFonts w:ascii="Arial" w:hAnsi="Arial" w:cs="Arial"/>
          <w:spacing w:val="-3"/>
          <w:sz w:val="26"/>
          <w:szCs w:val="26"/>
        </w:rPr>
        <w:t xml:space="preserve"> no </w:t>
      </w:r>
      <w:r>
        <w:rPr>
          <w:rFonts w:ascii="Arial" w:hAnsi="Arial" w:cs="Arial"/>
          <w:spacing w:val="-3"/>
          <w:sz w:val="26"/>
          <w:szCs w:val="26"/>
        </w:rPr>
        <w:t xml:space="preserve">le está atribuyendo </w:t>
      </w:r>
      <w:r w:rsidRPr="005C491B">
        <w:rPr>
          <w:rFonts w:ascii="Arial" w:hAnsi="Arial" w:cs="Arial"/>
          <w:spacing w:val="-3"/>
          <w:sz w:val="26"/>
          <w:szCs w:val="26"/>
        </w:rPr>
        <w:t xml:space="preserve">vulneración </w:t>
      </w:r>
      <w:r>
        <w:rPr>
          <w:rFonts w:ascii="Arial" w:hAnsi="Arial" w:cs="Arial"/>
          <w:spacing w:val="-3"/>
          <w:sz w:val="26"/>
          <w:szCs w:val="26"/>
        </w:rPr>
        <w:t>alguna de derechos</w:t>
      </w:r>
      <w:r w:rsidR="008428EF">
        <w:rPr>
          <w:rFonts w:ascii="Arial" w:hAnsi="Arial" w:cs="Arial"/>
          <w:spacing w:val="-3"/>
          <w:sz w:val="26"/>
          <w:szCs w:val="26"/>
        </w:rPr>
        <w:t xml:space="preserve"> fundamentales</w:t>
      </w:r>
      <w:r>
        <w:rPr>
          <w:rFonts w:ascii="Arial" w:hAnsi="Arial" w:cs="Arial"/>
          <w:spacing w:val="-3"/>
          <w:sz w:val="26"/>
          <w:szCs w:val="26"/>
        </w:rPr>
        <w:t>, ni del mismo se puede colegir que efectivamente se estén transgrediendo</w:t>
      </w:r>
      <w:r w:rsidRPr="005C491B">
        <w:rPr>
          <w:rFonts w:ascii="Arial" w:hAnsi="Arial" w:cs="Arial"/>
          <w:spacing w:val="-3"/>
          <w:sz w:val="26"/>
          <w:szCs w:val="26"/>
        </w:rPr>
        <w:t>, situación que necesariamente incide en la competencia del Tribunal pa</w:t>
      </w:r>
      <w:r>
        <w:rPr>
          <w:rFonts w:ascii="Arial" w:hAnsi="Arial" w:cs="Arial"/>
          <w:spacing w:val="-3"/>
          <w:sz w:val="26"/>
          <w:szCs w:val="26"/>
        </w:rPr>
        <w:t>ra conocer la acción de tutela.</w:t>
      </w:r>
    </w:p>
    <w:p w:rsidR="00644A27" w:rsidRPr="00644A27" w:rsidRDefault="00644A27" w:rsidP="00EC1C40">
      <w:pPr>
        <w:suppressAutoHyphens/>
        <w:spacing w:line="360" w:lineRule="auto"/>
        <w:ind w:firstLine="2835"/>
        <w:jc w:val="both"/>
        <w:rPr>
          <w:rFonts w:ascii="Arial" w:hAnsi="Arial" w:cs="Arial"/>
          <w:spacing w:val="-3"/>
          <w:sz w:val="16"/>
          <w:szCs w:val="16"/>
        </w:rPr>
      </w:pPr>
    </w:p>
    <w:p w:rsidR="006A48E0" w:rsidRDefault="006A48E0" w:rsidP="00FB331C">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6.</w:t>
      </w:r>
      <w:r w:rsidRPr="006A48E0">
        <w:rPr>
          <w:rFonts w:ascii="Arial" w:hAnsi="Arial" w:cs="Arial"/>
          <w:spacing w:val="-3"/>
          <w:sz w:val="26"/>
          <w:szCs w:val="26"/>
        </w:rPr>
        <w:t xml:space="preserve"> Estima entonces la Sala que frente al </w:t>
      </w:r>
      <w:r w:rsidR="00644A27">
        <w:rPr>
          <w:rFonts w:ascii="Arial" w:hAnsi="Arial" w:cs="Arial"/>
          <w:sz w:val="26"/>
          <w:szCs w:val="26"/>
        </w:rPr>
        <w:t>Juzgado Quinto Civil del Circuito de Pereira</w:t>
      </w:r>
      <w:r w:rsidRPr="006A48E0">
        <w:rPr>
          <w:rFonts w:ascii="Arial" w:hAnsi="Arial" w:cs="Arial"/>
          <w:spacing w:val="-3"/>
          <w:sz w:val="26"/>
          <w:szCs w:val="26"/>
        </w:rPr>
        <w:t xml:space="preserve"> existe solo una vinculación aparente que no justifica entonces que de la acción constitucional resulte conociendo un funcionario sin competencia para hacerlo.</w:t>
      </w:r>
    </w:p>
    <w:p w:rsidR="006A48E0" w:rsidRPr="006A48E0" w:rsidRDefault="006A48E0" w:rsidP="00FB331C">
      <w:pPr>
        <w:suppressAutoHyphens/>
        <w:spacing w:line="360" w:lineRule="auto"/>
        <w:ind w:firstLine="2835"/>
        <w:jc w:val="both"/>
        <w:rPr>
          <w:rFonts w:ascii="Arial" w:hAnsi="Arial" w:cs="Arial"/>
          <w:spacing w:val="-3"/>
          <w:sz w:val="16"/>
          <w:szCs w:val="16"/>
        </w:rPr>
      </w:pPr>
    </w:p>
    <w:p w:rsidR="00AB05CC" w:rsidRPr="001038C6" w:rsidRDefault="006A48E0" w:rsidP="00FB331C">
      <w:pPr>
        <w:suppressAutoHyphens/>
        <w:spacing w:line="360" w:lineRule="auto"/>
        <w:ind w:firstLine="2835"/>
        <w:jc w:val="both"/>
        <w:rPr>
          <w:rFonts w:ascii="Arial" w:hAnsi="Arial" w:cs="Arial"/>
          <w:sz w:val="16"/>
          <w:szCs w:val="26"/>
        </w:rPr>
      </w:pPr>
      <w:r>
        <w:rPr>
          <w:rFonts w:ascii="Arial" w:hAnsi="Arial" w:cs="Arial"/>
          <w:spacing w:val="-3"/>
          <w:sz w:val="26"/>
          <w:szCs w:val="26"/>
        </w:rPr>
        <w:t>7</w:t>
      </w:r>
      <w:r w:rsidR="00AB05CC">
        <w:rPr>
          <w:rFonts w:ascii="Arial" w:hAnsi="Arial" w:cs="Arial"/>
          <w:spacing w:val="-3"/>
          <w:sz w:val="26"/>
          <w:szCs w:val="26"/>
        </w:rPr>
        <w:t xml:space="preserve">. </w:t>
      </w:r>
      <w:r w:rsidR="00AB05CC" w:rsidRPr="005339E5">
        <w:rPr>
          <w:rFonts w:ascii="Arial" w:hAnsi="Arial" w:cs="Arial"/>
          <w:spacing w:val="-3"/>
          <w:sz w:val="26"/>
          <w:szCs w:val="26"/>
        </w:rPr>
        <w:t xml:space="preserve">En aras de evitar una posible nulidad como ha ocurrido en situaciones precedentes, ha de entenderse que la </w:t>
      </w:r>
      <w:r w:rsidR="008428EF">
        <w:rPr>
          <w:rFonts w:ascii="Arial" w:hAnsi="Arial" w:cs="Arial"/>
          <w:spacing w:val="-3"/>
          <w:sz w:val="26"/>
          <w:szCs w:val="26"/>
        </w:rPr>
        <w:t xml:space="preserve">autoridad </w:t>
      </w:r>
      <w:r w:rsidR="00AB05CC" w:rsidRPr="005339E5">
        <w:rPr>
          <w:rFonts w:ascii="Arial" w:hAnsi="Arial" w:cs="Arial"/>
          <w:spacing w:val="-3"/>
          <w:sz w:val="26"/>
          <w:szCs w:val="26"/>
        </w:rPr>
        <w:t xml:space="preserve">a la que </w:t>
      </w:r>
      <w:r w:rsidR="00EC1C40">
        <w:rPr>
          <w:rFonts w:ascii="Arial" w:hAnsi="Arial" w:cs="Arial"/>
          <w:spacing w:val="-3"/>
          <w:sz w:val="26"/>
          <w:szCs w:val="26"/>
        </w:rPr>
        <w:t>la</w:t>
      </w:r>
      <w:r w:rsidR="00AB05CC" w:rsidRPr="005339E5">
        <w:rPr>
          <w:rFonts w:ascii="Arial" w:hAnsi="Arial" w:cs="Arial"/>
          <w:spacing w:val="-3"/>
          <w:sz w:val="26"/>
          <w:szCs w:val="26"/>
        </w:rPr>
        <w:t xml:space="preserve"> reclamante culpa presu</w:t>
      </w:r>
      <w:r w:rsidR="00644A27">
        <w:rPr>
          <w:rFonts w:ascii="Arial" w:hAnsi="Arial" w:cs="Arial"/>
          <w:spacing w:val="-3"/>
          <w:sz w:val="26"/>
          <w:szCs w:val="26"/>
        </w:rPr>
        <w:t>ntamente de haber quebrantado su</w:t>
      </w:r>
      <w:r w:rsidR="008428EF">
        <w:rPr>
          <w:rFonts w:ascii="Arial" w:hAnsi="Arial" w:cs="Arial"/>
          <w:spacing w:val="-3"/>
          <w:sz w:val="26"/>
          <w:szCs w:val="26"/>
        </w:rPr>
        <w:t>s</w:t>
      </w:r>
      <w:r w:rsidR="00AB05CC" w:rsidRPr="005339E5">
        <w:rPr>
          <w:rFonts w:ascii="Arial" w:hAnsi="Arial" w:cs="Arial"/>
          <w:spacing w:val="-3"/>
          <w:sz w:val="26"/>
          <w:szCs w:val="26"/>
        </w:rPr>
        <w:t xml:space="preserve"> garantías superiores, e</w:t>
      </w:r>
      <w:r w:rsidR="00AB05CC" w:rsidRPr="000D6873">
        <w:rPr>
          <w:rFonts w:ascii="Arial" w:hAnsi="Arial" w:cs="Arial"/>
          <w:spacing w:val="-3"/>
          <w:sz w:val="26"/>
          <w:szCs w:val="26"/>
        </w:rPr>
        <w:t xml:space="preserve">s </w:t>
      </w:r>
      <w:r w:rsidR="008428EF">
        <w:rPr>
          <w:rFonts w:ascii="Arial" w:hAnsi="Arial" w:cs="Arial"/>
          <w:spacing w:val="-3"/>
          <w:sz w:val="26"/>
          <w:szCs w:val="26"/>
        </w:rPr>
        <w:t xml:space="preserve">el </w:t>
      </w:r>
      <w:r w:rsidR="00644A27">
        <w:rPr>
          <w:rFonts w:ascii="Arial" w:hAnsi="Arial" w:cs="Arial"/>
          <w:spacing w:val="-3"/>
          <w:sz w:val="26"/>
          <w:szCs w:val="26"/>
        </w:rPr>
        <w:t xml:space="preserve">banco </w:t>
      </w:r>
      <w:r w:rsidR="00644A27" w:rsidRPr="00644A27">
        <w:rPr>
          <w:rFonts w:ascii="Arial" w:hAnsi="Arial" w:cs="Arial"/>
          <w:spacing w:val="-3"/>
          <w:sz w:val="22"/>
          <w:szCs w:val="26"/>
        </w:rPr>
        <w:t>COLPATRIA</w:t>
      </w:r>
      <w:r w:rsidR="00AB05CC" w:rsidRPr="005339E5">
        <w:rPr>
          <w:rFonts w:ascii="Arial" w:hAnsi="Arial" w:cs="Arial"/>
          <w:spacing w:val="-3"/>
          <w:sz w:val="26"/>
          <w:szCs w:val="26"/>
        </w:rPr>
        <w:t xml:space="preserve">, </w:t>
      </w:r>
      <w:r w:rsidR="00097D1D">
        <w:rPr>
          <w:rFonts w:ascii="Arial" w:hAnsi="Arial" w:cs="Arial"/>
          <w:spacing w:val="-3"/>
          <w:sz w:val="26"/>
          <w:szCs w:val="26"/>
        </w:rPr>
        <w:t>por lo</w:t>
      </w:r>
      <w:r w:rsidR="00AB05CC" w:rsidRPr="005339E5">
        <w:rPr>
          <w:rFonts w:ascii="Arial" w:hAnsi="Arial" w:cs="Arial"/>
          <w:spacing w:val="-3"/>
          <w:sz w:val="26"/>
          <w:szCs w:val="26"/>
        </w:rPr>
        <w:t xml:space="preserve"> cual ha de darse aplicación al artículo 1º, numeral primero, inciso </w:t>
      </w:r>
      <w:r w:rsidR="00FB331C">
        <w:rPr>
          <w:rFonts w:ascii="Arial" w:hAnsi="Arial" w:cs="Arial"/>
          <w:spacing w:val="-3"/>
          <w:sz w:val="26"/>
          <w:szCs w:val="26"/>
        </w:rPr>
        <w:t>tercero</w:t>
      </w:r>
      <w:r w:rsidR="00AB05CC">
        <w:rPr>
          <w:rFonts w:ascii="Arial" w:hAnsi="Arial" w:cs="Arial"/>
          <w:spacing w:val="-3"/>
          <w:sz w:val="26"/>
          <w:szCs w:val="26"/>
        </w:rPr>
        <w:t xml:space="preserve"> del Decreto 1382 de 2000, </w:t>
      </w:r>
      <w:r w:rsidR="00AB05CC" w:rsidRPr="005339E5">
        <w:rPr>
          <w:rFonts w:ascii="Arial" w:hAnsi="Arial" w:cs="Arial"/>
          <w:spacing w:val="-3"/>
          <w:sz w:val="26"/>
          <w:szCs w:val="26"/>
        </w:rPr>
        <w:t xml:space="preserve">en el cual se dispone que el conocimiento de acciones de tutela contra </w:t>
      </w:r>
      <w:r w:rsidR="00097D1D">
        <w:rPr>
          <w:rFonts w:ascii="Arial" w:hAnsi="Arial" w:cs="Arial"/>
          <w:spacing w:val="-3"/>
          <w:sz w:val="26"/>
          <w:szCs w:val="26"/>
        </w:rPr>
        <w:t>“</w:t>
      </w:r>
      <w:r w:rsidR="00097D1D" w:rsidRPr="00097D1D">
        <w:rPr>
          <w:rFonts w:ascii="Arial" w:hAnsi="Arial" w:cs="Arial"/>
          <w:i/>
          <w:spacing w:val="-3"/>
          <w:sz w:val="26"/>
          <w:szCs w:val="26"/>
        </w:rPr>
        <w:t>cualquier autoridad pública del orden Distrital o municipal y contra particulares</w:t>
      </w:r>
      <w:r w:rsidR="00097D1D">
        <w:rPr>
          <w:rFonts w:ascii="Arial" w:hAnsi="Arial" w:cs="Arial"/>
          <w:spacing w:val="-3"/>
          <w:sz w:val="26"/>
          <w:szCs w:val="26"/>
        </w:rPr>
        <w:t>”</w:t>
      </w:r>
      <w:r w:rsidR="00AB05CC" w:rsidRPr="005339E5">
        <w:rPr>
          <w:rFonts w:ascii="Arial" w:hAnsi="Arial" w:cs="Arial"/>
          <w:spacing w:val="-3"/>
          <w:sz w:val="26"/>
          <w:szCs w:val="26"/>
        </w:rPr>
        <w:t xml:space="preserve">, corresponde a </w:t>
      </w:r>
      <w:r w:rsidR="001038C6">
        <w:rPr>
          <w:rFonts w:ascii="Arial" w:hAnsi="Arial" w:cs="Arial"/>
          <w:spacing w:val="-3"/>
          <w:sz w:val="26"/>
          <w:szCs w:val="26"/>
        </w:rPr>
        <w:t xml:space="preserve">los </w:t>
      </w:r>
      <w:r w:rsidR="00097D1D">
        <w:rPr>
          <w:rFonts w:ascii="Arial" w:hAnsi="Arial" w:cs="Arial"/>
          <w:spacing w:val="-3"/>
          <w:sz w:val="26"/>
          <w:szCs w:val="26"/>
        </w:rPr>
        <w:t>j</w:t>
      </w:r>
      <w:r w:rsidR="00AB05CC" w:rsidRPr="005339E5">
        <w:rPr>
          <w:rFonts w:ascii="Arial" w:hAnsi="Arial" w:cs="Arial"/>
          <w:spacing w:val="-3"/>
          <w:sz w:val="26"/>
          <w:szCs w:val="26"/>
        </w:rPr>
        <w:t>u</w:t>
      </w:r>
      <w:r w:rsidR="00C5505A">
        <w:rPr>
          <w:rFonts w:ascii="Arial" w:hAnsi="Arial" w:cs="Arial"/>
          <w:spacing w:val="-3"/>
          <w:sz w:val="26"/>
          <w:szCs w:val="26"/>
        </w:rPr>
        <w:t xml:space="preserve">zgados </w:t>
      </w:r>
      <w:r w:rsidR="00097D1D">
        <w:rPr>
          <w:rFonts w:ascii="Arial" w:hAnsi="Arial" w:cs="Arial"/>
          <w:spacing w:val="-3"/>
          <w:sz w:val="26"/>
          <w:szCs w:val="26"/>
        </w:rPr>
        <w:t>m</w:t>
      </w:r>
      <w:r w:rsidR="00FB331C">
        <w:rPr>
          <w:rFonts w:ascii="Arial" w:hAnsi="Arial" w:cs="Arial"/>
          <w:spacing w:val="-3"/>
          <w:sz w:val="26"/>
          <w:szCs w:val="26"/>
        </w:rPr>
        <w:t>unicipales</w:t>
      </w:r>
      <w:r w:rsidR="00AB05CC" w:rsidRPr="005339E5">
        <w:rPr>
          <w:rFonts w:ascii="Arial" w:hAnsi="Arial" w:cs="Arial"/>
          <w:spacing w:val="-3"/>
          <w:sz w:val="26"/>
          <w:szCs w:val="26"/>
        </w:rPr>
        <w:t>.</w:t>
      </w:r>
    </w:p>
    <w:p w:rsidR="00AB05CC" w:rsidRDefault="00AB05CC" w:rsidP="00AB05CC">
      <w:pPr>
        <w:suppressAutoHyphens/>
        <w:spacing w:line="360" w:lineRule="auto"/>
        <w:ind w:firstLine="2835"/>
        <w:jc w:val="both"/>
        <w:rPr>
          <w:rFonts w:ascii="Arial" w:hAnsi="Arial" w:cs="Arial"/>
          <w:spacing w:val="-3"/>
          <w:sz w:val="16"/>
          <w:szCs w:val="26"/>
        </w:rPr>
      </w:pPr>
    </w:p>
    <w:p w:rsidR="00AB05CC" w:rsidRDefault="006A48E0" w:rsidP="00AB05CC">
      <w:pPr>
        <w:suppressAutoHyphens/>
        <w:spacing w:line="360" w:lineRule="auto"/>
        <w:ind w:firstLine="2835"/>
        <w:jc w:val="both"/>
        <w:rPr>
          <w:rFonts w:ascii="Arial" w:hAnsi="Arial" w:cs="Arial"/>
          <w:i/>
          <w:sz w:val="24"/>
          <w:szCs w:val="24"/>
          <w:lang w:val="es-ES_tradnl"/>
        </w:rPr>
      </w:pPr>
      <w:r w:rsidRPr="006A48E0">
        <w:rPr>
          <w:rFonts w:ascii="Arial" w:hAnsi="Arial" w:cs="Arial"/>
          <w:sz w:val="24"/>
          <w:szCs w:val="24"/>
          <w:lang w:val="es-ES_tradnl"/>
        </w:rPr>
        <w:t>8</w:t>
      </w:r>
      <w:r w:rsidR="00AB05CC" w:rsidRPr="006A48E0">
        <w:rPr>
          <w:rFonts w:ascii="Arial" w:hAnsi="Arial" w:cs="Arial"/>
          <w:sz w:val="24"/>
          <w:szCs w:val="24"/>
          <w:lang w:val="es-ES_tradnl"/>
        </w:rPr>
        <w:t>.</w:t>
      </w:r>
      <w:r w:rsidR="00AB05CC" w:rsidRPr="0027272F">
        <w:rPr>
          <w:rFonts w:ascii="Arial" w:hAnsi="Arial" w:cs="Arial"/>
          <w:i/>
          <w:sz w:val="24"/>
          <w:szCs w:val="24"/>
          <w:lang w:val="es-ES_tradnl"/>
        </w:rPr>
        <w:t xml:space="preserve">“Por otra parte, aunque el trámite del amparo se rige por los principios de informalidad, sumariedad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insaneable y la constatación de la misma no puede pasarse por alto, por más urgente que sea el pronunciamiento requerido, pues (…) la competencia del juez se relaciona estrechamente con el derecho constitucional fundamental al debido proceso’ (Auto </w:t>
      </w:r>
      <w:smartTag w:uri="urn:schemas-microsoft-com:office:smarttags" w:element="metricconverter">
        <w:smartTagPr>
          <w:attr w:name="ProductID" w:val="304 A"/>
        </w:smartTagPr>
        <w:r w:rsidR="00AB05CC" w:rsidRPr="0027272F">
          <w:rPr>
            <w:rFonts w:ascii="Arial" w:hAnsi="Arial" w:cs="Arial"/>
            <w:i/>
            <w:sz w:val="24"/>
            <w:szCs w:val="24"/>
            <w:lang w:val="es-ES_tradnl"/>
          </w:rPr>
          <w:t>304 A</w:t>
        </w:r>
      </w:smartTag>
      <w:r w:rsidR="00AB05CC" w:rsidRPr="0027272F">
        <w:rPr>
          <w:rFonts w:ascii="Arial" w:hAnsi="Arial" w:cs="Arial"/>
          <w:i/>
          <w:sz w:val="24"/>
          <w:szCs w:val="24"/>
          <w:lang w:val="es-ES_tradnl"/>
        </w:rPr>
        <w:t xml:space="preserve">  de 2007), ‘el cual establece que nadie puede ser juzgado sino conforme a leyes preexistentes al acto que se le imputa, ante juez o tribunal competente y con observancia de la plenitud de las formas propias de cada juicio’ (Auto </w:t>
      </w:r>
      <w:smartTag w:uri="urn:schemas-microsoft-com:office:smarttags" w:element="metricconverter">
        <w:smartTagPr>
          <w:attr w:name="ProductID" w:val="072 A"/>
        </w:smartTagPr>
        <w:r w:rsidR="00AB05CC" w:rsidRPr="0027272F">
          <w:rPr>
            <w:rFonts w:ascii="Arial" w:hAnsi="Arial" w:cs="Arial"/>
            <w:i/>
            <w:sz w:val="24"/>
            <w:szCs w:val="24"/>
            <w:lang w:val="es-ES_tradnl"/>
          </w:rPr>
          <w:t>072 A</w:t>
        </w:r>
      </w:smartTag>
      <w:r w:rsidR="00AB05CC" w:rsidRPr="0027272F">
        <w:rPr>
          <w:rFonts w:ascii="Arial" w:hAnsi="Arial" w:cs="Arial"/>
          <w:i/>
          <w:sz w:val="24"/>
          <w:szCs w:val="24"/>
          <w:lang w:val="es-ES_tradnl"/>
        </w:rPr>
        <w:t xml:space="preserve"> de 2006, Corte Constitucional).”</w:t>
      </w:r>
      <w:r w:rsidR="00AB05CC">
        <w:rPr>
          <w:rStyle w:val="Appelnotedebasdep"/>
          <w:rFonts w:ascii="Arial" w:hAnsi="Arial" w:cs="Arial"/>
          <w:i/>
          <w:sz w:val="24"/>
          <w:szCs w:val="24"/>
          <w:lang w:val="es-ES_tradnl"/>
        </w:rPr>
        <w:footnoteReference w:id="3"/>
      </w:r>
    </w:p>
    <w:p w:rsidR="00AB05CC" w:rsidRPr="00F02BE2" w:rsidRDefault="00AB05CC" w:rsidP="00AB05CC">
      <w:pPr>
        <w:suppressAutoHyphens/>
        <w:spacing w:line="360" w:lineRule="auto"/>
        <w:ind w:firstLine="2835"/>
        <w:jc w:val="both"/>
        <w:rPr>
          <w:rFonts w:ascii="Arial" w:hAnsi="Arial" w:cs="Arial"/>
          <w:i/>
          <w:sz w:val="16"/>
          <w:szCs w:val="24"/>
          <w:lang w:val="es-ES_tradnl"/>
        </w:rPr>
      </w:pPr>
    </w:p>
    <w:p w:rsidR="00AB05CC" w:rsidRPr="00820CB6" w:rsidRDefault="006A48E0" w:rsidP="00AB05CC">
      <w:pPr>
        <w:suppressAutoHyphens/>
        <w:spacing w:line="360" w:lineRule="auto"/>
        <w:ind w:firstLine="2835"/>
        <w:jc w:val="both"/>
        <w:rPr>
          <w:rFonts w:ascii="Arial" w:hAnsi="Arial" w:cs="Arial"/>
          <w:sz w:val="26"/>
          <w:szCs w:val="26"/>
        </w:rPr>
      </w:pPr>
      <w:r w:rsidRPr="00820CB6">
        <w:rPr>
          <w:rFonts w:ascii="Arial" w:hAnsi="Arial" w:cs="Arial"/>
          <w:sz w:val="26"/>
          <w:szCs w:val="26"/>
        </w:rPr>
        <w:t>9</w:t>
      </w:r>
      <w:r w:rsidR="00AB05CC" w:rsidRPr="00820CB6">
        <w:rPr>
          <w:rFonts w:ascii="Arial" w:hAnsi="Arial" w:cs="Arial"/>
          <w:sz w:val="26"/>
          <w:szCs w:val="26"/>
        </w:rPr>
        <w:t xml:space="preserve">. Es importante aclarar, que con lo expresado anteriormente, la Sala no desconoce el contenido del Auto 124 de 2009, </w:t>
      </w:r>
      <w:r w:rsidR="00AB05CC" w:rsidRPr="00820CB6">
        <w:rPr>
          <w:rFonts w:ascii="Arial" w:hAnsi="Arial" w:cs="Arial"/>
          <w:sz w:val="26"/>
          <w:szCs w:val="26"/>
        </w:rPr>
        <w:lastRenderedPageBreak/>
        <w:t>proferido por la Corte Constitucional –el cual impuso como obligación a los funcionarios judiciales avocar el conocimiento de esta clase de acciones y les impide declararse incompetentes cuando de aplicar las reglas de reparto se trata-, sino que respetuosamente se aparta de las consideraciones allí dispuestas, para acogerse a la postura interpretativa que frente al tema de la competencia de los Jueces para conocer de acciones de tutela tiene sentada el máximo órgano de la jurisdicción ordinaria</w:t>
      </w:r>
      <w:r w:rsidR="00AB05CC" w:rsidRPr="00820CB6">
        <w:rPr>
          <w:rStyle w:val="Appelnotedebasdep"/>
          <w:rFonts w:ascii="Arial" w:hAnsi="Arial" w:cs="Arial"/>
          <w:sz w:val="26"/>
          <w:szCs w:val="26"/>
        </w:rPr>
        <w:footnoteReference w:id="4"/>
      </w:r>
      <w:r w:rsidR="00AB05CC" w:rsidRPr="00820CB6">
        <w:rPr>
          <w:rFonts w:ascii="Arial" w:hAnsi="Arial" w:cs="Arial"/>
          <w:sz w:val="26"/>
          <w:szCs w:val="26"/>
        </w:rPr>
        <w:t>, con sustento en una normatividad que aún sigue vigente - Decreto 1382 de 2000-.</w:t>
      </w:r>
    </w:p>
    <w:p w:rsidR="00820CB6" w:rsidRPr="00820CB6" w:rsidRDefault="00820CB6" w:rsidP="00AB05CC">
      <w:pPr>
        <w:suppressAutoHyphens/>
        <w:spacing w:line="360" w:lineRule="auto"/>
        <w:ind w:firstLine="2835"/>
        <w:jc w:val="both"/>
        <w:rPr>
          <w:rFonts w:ascii="Arial" w:hAnsi="Arial" w:cs="Arial"/>
          <w:spacing w:val="-3"/>
          <w:sz w:val="16"/>
          <w:szCs w:val="16"/>
        </w:rPr>
      </w:pPr>
    </w:p>
    <w:p w:rsidR="00AB05CC" w:rsidRDefault="006A48E0" w:rsidP="00AB05CC">
      <w:pPr>
        <w:suppressAutoHyphens/>
        <w:spacing w:line="360" w:lineRule="auto"/>
        <w:ind w:firstLine="2835"/>
        <w:jc w:val="both"/>
        <w:rPr>
          <w:rFonts w:ascii="Arial" w:hAnsi="Arial" w:cs="Arial"/>
          <w:sz w:val="26"/>
          <w:szCs w:val="26"/>
          <w:lang w:val="es-ES_tradnl"/>
        </w:rPr>
      </w:pPr>
      <w:r>
        <w:rPr>
          <w:rFonts w:ascii="Arial" w:hAnsi="Arial" w:cs="Arial"/>
          <w:sz w:val="26"/>
          <w:szCs w:val="26"/>
        </w:rPr>
        <w:t>10</w:t>
      </w:r>
      <w:r w:rsidR="00AB05CC">
        <w:rPr>
          <w:rFonts w:ascii="Arial" w:hAnsi="Arial" w:cs="Arial"/>
          <w:sz w:val="26"/>
          <w:szCs w:val="26"/>
        </w:rPr>
        <w:t xml:space="preserve">. </w:t>
      </w:r>
      <w:r w:rsidR="00AB05CC" w:rsidRPr="00BD002F">
        <w:rPr>
          <w:rFonts w:ascii="Arial" w:hAnsi="Arial" w:cs="Arial"/>
          <w:sz w:val="26"/>
          <w:szCs w:val="26"/>
        </w:rPr>
        <w:t>En este orden de ideas, teniendo en cuenta lo antes expuesto, para esta Sala está c</w:t>
      </w:r>
      <w:r w:rsidR="00644A27">
        <w:rPr>
          <w:rFonts w:ascii="Arial" w:hAnsi="Arial" w:cs="Arial"/>
          <w:sz w:val="26"/>
          <w:szCs w:val="26"/>
        </w:rPr>
        <w:t xml:space="preserve">laro que el expediente debe ser devuelto </w:t>
      </w:r>
      <w:r w:rsidR="00AB05CC" w:rsidRPr="00BD002F">
        <w:rPr>
          <w:rFonts w:ascii="Arial" w:hAnsi="Arial" w:cs="Arial"/>
          <w:sz w:val="26"/>
          <w:szCs w:val="26"/>
        </w:rPr>
        <w:t>a</w:t>
      </w:r>
      <w:r w:rsidR="00747713">
        <w:rPr>
          <w:rFonts w:ascii="Arial" w:hAnsi="Arial" w:cs="Arial"/>
          <w:sz w:val="26"/>
          <w:szCs w:val="26"/>
        </w:rPr>
        <w:t>l</w:t>
      </w:r>
      <w:r w:rsidR="00AB05CC" w:rsidRPr="00BD002F">
        <w:rPr>
          <w:rFonts w:ascii="Arial" w:hAnsi="Arial" w:cs="Arial"/>
          <w:sz w:val="26"/>
          <w:szCs w:val="26"/>
        </w:rPr>
        <w:t xml:space="preserve"> Juzgado</w:t>
      </w:r>
      <w:r w:rsidR="00644A27">
        <w:rPr>
          <w:rFonts w:ascii="Arial" w:hAnsi="Arial" w:cs="Arial"/>
          <w:sz w:val="26"/>
          <w:szCs w:val="26"/>
        </w:rPr>
        <w:t xml:space="preserve"> Primero Penal</w:t>
      </w:r>
      <w:r w:rsidR="00AB05CC" w:rsidRPr="00BD002F">
        <w:rPr>
          <w:rFonts w:ascii="Arial" w:hAnsi="Arial" w:cs="Arial"/>
          <w:sz w:val="26"/>
          <w:szCs w:val="26"/>
        </w:rPr>
        <w:t xml:space="preserve"> </w:t>
      </w:r>
      <w:r w:rsidR="001038C6">
        <w:rPr>
          <w:rFonts w:ascii="Arial" w:hAnsi="Arial" w:cs="Arial"/>
          <w:sz w:val="26"/>
          <w:szCs w:val="26"/>
        </w:rPr>
        <w:t xml:space="preserve">Municipal </w:t>
      </w:r>
      <w:r w:rsidR="00644A27">
        <w:rPr>
          <w:rFonts w:ascii="Arial" w:hAnsi="Arial" w:cs="Arial"/>
          <w:sz w:val="26"/>
          <w:szCs w:val="26"/>
        </w:rPr>
        <w:t>con Función de Control de Garantías</w:t>
      </w:r>
      <w:r w:rsidR="00644A27" w:rsidRPr="00A02946">
        <w:rPr>
          <w:rFonts w:ascii="Arial" w:hAnsi="Arial" w:cs="Arial"/>
          <w:sz w:val="26"/>
          <w:szCs w:val="26"/>
        </w:rPr>
        <w:t xml:space="preserve"> de Pereira</w:t>
      </w:r>
      <w:r w:rsidR="00AB05CC" w:rsidRPr="00BD002F">
        <w:rPr>
          <w:rFonts w:ascii="Arial" w:hAnsi="Arial" w:cs="Arial"/>
          <w:sz w:val="26"/>
          <w:szCs w:val="26"/>
        </w:rPr>
        <w:t xml:space="preserve"> por ser </w:t>
      </w:r>
      <w:r w:rsidR="00644A27">
        <w:rPr>
          <w:rFonts w:ascii="Arial" w:hAnsi="Arial" w:cs="Arial"/>
          <w:sz w:val="26"/>
          <w:szCs w:val="26"/>
        </w:rPr>
        <w:t>e</w:t>
      </w:r>
      <w:r w:rsidR="00AB05CC" w:rsidRPr="00BD002F">
        <w:rPr>
          <w:rFonts w:ascii="Arial" w:hAnsi="Arial" w:cs="Arial"/>
          <w:sz w:val="26"/>
          <w:szCs w:val="26"/>
        </w:rPr>
        <w:t xml:space="preserve">l competente para conocer la acción de tutela, </w:t>
      </w:r>
      <w:r w:rsidR="00AB05CC" w:rsidRPr="00BD002F">
        <w:rPr>
          <w:rFonts w:ascii="Arial" w:hAnsi="Arial" w:cs="Arial"/>
          <w:sz w:val="26"/>
          <w:szCs w:val="26"/>
          <w:lang w:val="es-ES_tradnl"/>
        </w:rPr>
        <w:t xml:space="preserve">acorde con la regla consagrada en el numeral 1°, inciso </w:t>
      </w:r>
      <w:r w:rsidR="001038C6">
        <w:rPr>
          <w:rFonts w:ascii="Arial" w:hAnsi="Arial" w:cs="Arial"/>
          <w:sz w:val="26"/>
          <w:szCs w:val="26"/>
          <w:lang w:val="es-ES_tradnl"/>
        </w:rPr>
        <w:t>tercero</w:t>
      </w:r>
      <w:r w:rsidR="00AB05CC" w:rsidRPr="00BD002F">
        <w:rPr>
          <w:rFonts w:ascii="Arial" w:hAnsi="Arial" w:cs="Arial"/>
          <w:sz w:val="26"/>
          <w:szCs w:val="26"/>
          <w:lang w:val="es-ES_tradnl"/>
        </w:rPr>
        <w:t>, del artíc</w:t>
      </w:r>
      <w:r w:rsidR="00EF0CA3">
        <w:rPr>
          <w:rFonts w:ascii="Arial" w:hAnsi="Arial" w:cs="Arial"/>
          <w:sz w:val="26"/>
          <w:szCs w:val="26"/>
          <w:lang w:val="es-ES_tradnl"/>
        </w:rPr>
        <w:t>ulo 1° del Decreto 1382 d</w:t>
      </w:r>
      <w:r w:rsidR="00E46A47">
        <w:rPr>
          <w:rFonts w:ascii="Arial" w:hAnsi="Arial" w:cs="Arial"/>
          <w:sz w:val="26"/>
          <w:szCs w:val="26"/>
          <w:lang w:val="es-ES_tradnl"/>
        </w:rPr>
        <w:t>e 2000.</w:t>
      </w:r>
    </w:p>
    <w:p w:rsidR="003B2F71" w:rsidRPr="003B2F71" w:rsidRDefault="003B2F71" w:rsidP="00AB05CC">
      <w:pPr>
        <w:suppressAutoHyphens/>
        <w:spacing w:line="360" w:lineRule="auto"/>
        <w:ind w:firstLine="2835"/>
        <w:jc w:val="both"/>
        <w:rPr>
          <w:rFonts w:ascii="Arial" w:hAnsi="Arial" w:cs="Arial"/>
          <w:sz w:val="16"/>
          <w:szCs w:val="16"/>
          <w:lang w:val="es-ES_tradnl"/>
        </w:rPr>
      </w:pPr>
    </w:p>
    <w:p w:rsidR="003B2F71" w:rsidRDefault="003B2F71" w:rsidP="00AB05CC">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 xml:space="preserve">11. </w:t>
      </w:r>
      <w:r w:rsidR="00820CB6">
        <w:rPr>
          <w:rFonts w:ascii="Arial" w:hAnsi="Arial" w:cs="Arial"/>
          <w:sz w:val="26"/>
          <w:szCs w:val="26"/>
          <w:lang w:val="es-ES_tradnl"/>
        </w:rPr>
        <w:t xml:space="preserve">En caso de que el </w:t>
      </w:r>
      <w:r w:rsidR="00820CB6" w:rsidRPr="00BD002F">
        <w:rPr>
          <w:rFonts w:ascii="Arial" w:hAnsi="Arial" w:cs="Arial"/>
          <w:sz w:val="26"/>
          <w:szCs w:val="26"/>
        </w:rPr>
        <w:t>Juzgado</w:t>
      </w:r>
      <w:r w:rsidR="00820CB6">
        <w:rPr>
          <w:rFonts w:ascii="Arial" w:hAnsi="Arial" w:cs="Arial"/>
          <w:sz w:val="26"/>
          <w:szCs w:val="26"/>
        </w:rPr>
        <w:t xml:space="preserve"> Primero Penal</w:t>
      </w:r>
      <w:r w:rsidR="00820CB6" w:rsidRPr="00BD002F">
        <w:rPr>
          <w:rFonts w:ascii="Arial" w:hAnsi="Arial" w:cs="Arial"/>
          <w:sz w:val="26"/>
          <w:szCs w:val="26"/>
        </w:rPr>
        <w:t xml:space="preserve"> </w:t>
      </w:r>
      <w:r w:rsidR="00820CB6">
        <w:rPr>
          <w:rFonts w:ascii="Arial" w:hAnsi="Arial" w:cs="Arial"/>
          <w:sz w:val="26"/>
          <w:szCs w:val="26"/>
        </w:rPr>
        <w:t>Municipal con Función de Control de Garantías</w:t>
      </w:r>
      <w:r w:rsidR="00820CB6" w:rsidRPr="00A02946">
        <w:rPr>
          <w:rFonts w:ascii="Arial" w:hAnsi="Arial" w:cs="Arial"/>
          <w:sz w:val="26"/>
          <w:szCs w:val="26"/>
        </w:rPr>
        <w:t xml:space="preserve"> de Pereira</w:t>
      </w:r>
      <w:r w:rsidR="00820CB6">
        <w:rPr>
          <w:rFonts w:ascii="Arial" w:hAnsi="Arial" w:cs="Arial"/>
          <w:sz w:val="26"/>
          <w:szCs w:val="26"/>
        </w:rPr>
        <w:t>, considere que no debe asumir su conocimiento, desde ya</w:t>
      </w:r>
      <w:r w:rsidR="00820CB6">
        <w:rPr>
          <w:rFonts w:ascii="Arial" w:hAnsi="Arial" w:cs="Arial"/>
          <w:sz w:val="26"/>
          <w:szCs w:val="26"/>
          <w:lang w:val="es-ES_tradnl"/>
        </w:rPr>
        <w:t xml:space="preserve"> s</w:t>
      </w:r>
      <w:r w:rsidRPr="003B2F71">
        <w:rPr>
          <w:rFonts w:ascii="Arial" w:hAnsi="Arial" w:cs="Arial"/>
          <w:sz w:val="26"/>
          <w:szCs w:val="26"/>
          <w:lang w:val="es-ES_tradnl"/>
        </w:rPr>
        <w:t>e suscitará el respectivo conflicto negativo de competencia ante la Sala Mixta de esta Corporación, de conformidad con el artículo 18 de la Ley 270 de 1996.</w:t>
      </w:r>
    </w:p>
    <w:p w:rsidR="00AB05CC" w:rsidRPr="006A48E0" w:rsidRDefault="00AB05CC" w:rsidP="00AB05CC">
      <w:pPr>
        <w:suppressAutoHyphens/>
        <w:spacing w:line="360" w:lineRule="auto"/>
        <w:ind w:firstLine="2835"/>
        <w:jc w:val="both"/>
        <w:rPr>
          <w:rFonts w:ascii="Arial" w:hAnsi="Arial" w:cs="Arial"/>
          <w:spacing w:val="-3"/>
          <w:sz w:val="16"/>
          <w:szCs w:val="16"/>
        </w:rPr>
      </w:pPr>
    </w:p>
    <w:p w:rsidR="00AB05CC" w:rsidRDefault="00AB05CC" w:rsidP="00AB05CC">
      <w:pPr>
        <w:suppressAutoHyphens/>
        <w:spacing w:line="360" w:lineRule="auto"/>
        <w:ind w:firstLine="2835"/>
        <w:jc w:val="both"/>
        <w:rPr>
          <w:rFonts w:ascii="Arial" w:hAnsi="Arial" w:cs="Arial"/>
          <w:b/>
          <w:bCs/>
          <w:sz w:val="22"/>
          <w:szCs w:val="26"/>
        </w:rPr>
      </w:pPr>
      <w:proofErr w:type="spellStart"/>
      <w:r>
        <w:rPr>
          <w:rFonts w:ascii="Arial" w:hAnsi="Arial" w:cs="Arial"/>
          <w:b/>
          <w:bCs/>
          <w:sz w:val="22"/>
          <w:szCs w:val="26"/>
        </w:rPr>
        <w:t>Ill</w:t>
      </w:r>
      <w:proofErr w:type="spellEnd"/>
      <w:r w:rsidRPr="00CF7640">
        <w:rPr>
          <w:rFonts w:ascii="Arial" w:hAnsi="Arial" w:cs="Arial"/>
          <w:b/>
          <w:bCs/>
          <w:sz w:val="22"/>
          <w:szCs w:val="26"/>
        </w:rPr>
        <w:t>. DECISIÓN</w:t>
      </w:r>
    </w:p>
    <w:p w:rsidR="00AB05CC" w:rsidRPr="006A48E0" w:rsidRDefault="00AB05CC" w:rsidP="00AB05CC">
      <w:pPr>
        <w:suppressAutoHyphens/>
        <w:spacing w:line="360" w:lineRule="auto"/>
        <w:ind w:firstLine="2835"/>
        <w:jc w:val="both"/>
        <w:rPr>
          <w:rFonts w:ascii="Arial" w:hAnsi="Arial" w:cs="Arial"/>
          <w:bCs/>
          <w:sz w:val="16"/>
          <w:szCs w:val="16"/>
        </w:rPr>
      </w:pPr>
    </w:p>
    <w:p w:rsidR="00AB05CC" w:rsidRDefault="00AB05CC" w:rsidP="00AB05CC">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En mérito de lo expuesto, la Sala de decisión Civil Familia </w:t>
      </w:r>
      <w:r w:rsidR="00097D1D">
        <w:rPr>
          <w:rFonts w:ascii="Arial" w:hAnsi="Arial" w:cs="Arial"/>
          <w:sz w:val="26"/>
          <w:szCs w:val="26"/>
        </w:rPr>
        <w:t xml:space="preserve">Unitaria </w:t>
      </w:r>
      <w:r w:rsidRPr="005C491B">
        <w:rPr>
          <w:rFonts w:ascii="Arial" w:hAnsi="Arial" w:cs="Arial"/>
          <w:sz w:val="26"/>
          <w:szCs w:val="26"/>
        </w:rPr>
        <w:t>del Tribunal Superior de Pereira,</w:t>
      </w:r>
    </w:p>
    <w:p w:rsidR="00AB05CC" w:rsidRPr="006A48E0" w:rsidRDefault="00AB05CC" w:rsidP="00AB05CC">
      <w:pPr>
        <w:suppressAutoHyphens/>
        <w:spacing w:line="360" w:lineRule="auto"/>
        <w:ind w:firstLine="2835"/>
        <w:jc w:val="both"/>
        <w:rPr>
          <w:rFonts w:ascii="Arial" w:hAnsi="Arial" w:cs="Arial"/>
          <w:sz w:val="16"/>
          <w:szCs w:val="16"/>
        </w:rPr>
      </w:pPr>
    </w:p>
    <w:p w:rsidR="00AB05CC" w:rsidRDefault="00AB05CC" w:rsidP="00AB05CC">
      <w:pPr>
        <w:suppressAutoHyphens/>
        <w:spacing w:line="360" w:lineRule="auto"/>
        <w:ind w:firstLine="2835"/>
        <w:jc w:val="both"/>
        <w:rPr>
          <w:rFonts w:ascii="Arial" w:hAnsi="Arial" w:cs="Arial"/>
          <w:b/>
          <w:spacing w:val="-3"/>
          <w:sz w:val="24"/>
          <w:szCs w:val="26"/>
        </w:rPr>
      </w:pPr>
      <w:r w:rsidRPr="00F02BE2">
        <w:rPr>
          <w:rFonts w:ascii="Arial" w:hAnsi="Arial" w:cs="Arial"/>
          <w:b/>
          <w:spacing w:val="-3"/>
          <w:sz w:val="24"/>
          <w:szCs w:val="26"/>
        </w:rPr>
        <w:t>RESUELVE:</w:t>
      </w:r>
    </w:p>
    <w:p w:rsidR="00AB05CC" w:rsidRPr="006A48E0" w:rsidRDefault="00AB05CC" w:rsidP="00AB05CC">
      <w:pPr>
        <w:suppressAutoHyphens/>
        <w:spacing w:line="360" w:lineRule="auto"/>
        <w:ind w:firstLine="2835"/>
        <w:jc w:val="both"/>
        <w:rPr>
          <w:rFonts w:ascii="Arial" w:hAnsi="Arial" w:cs="Arial"/>
          <w:spacing w:val="-3"/>
          <w:sz w:val="16"/>
          <w:szCs w:val="16"/>
        </w:rPr>
      </w:pPr>
    </w:p>
    <w:p w:rsidR="00AB05CC" w:rsidRDefault="00AB05CC" w:rsidP="00AB05CC">
      <w:pPr>
        <w:suppressAutoHyphens/>
        <w:spacing w:line="360" w:lineRule="auto"/>
        <w:ind w:firstLine="2835"/>
        <w:jc w:val="both"/>
        <w:rPr>
          <w:rFonts w:ascii="Arial" w:hAnsi="Arial" w:cs="Arial"/>
          <w:spacing w:val="-3"/>
          <w:sz w:val="16"/>
          <w:szCs w:val="26"/>
        </w:rPr>
      </w:pPr>
      <w:r w:rsidRPr="005C491B">
        <w:rPr>
          <w:rFonts w:ascii="Arial" w:hAnsi="Arial" w:cs="Arial"/>
          <w:b/>
          <w:spacing w:val="-3"/>
          <w:sz w:val="26"/>
          <w:szCs w:val="26"/>
        </w:rPr>
        <w:t>Primero:</w:t>
      </w:r>
      <w:r w:rsidR="00644A27">
        <w:rPr>
          <w:rFonts w:ascii="Arial" w:hAnsi="Arial" w:cs="Arial"/>
          <w:b/>
          <w:spacing w:val="-3"/>
          <w:sz w:val="26"/>
          <w:szCs w:val="26"/>
        </w:rPr>
        <w:t xml:space="preserve"> </w:t>
      </w:r>
      <w:r w:rsidR="00747713" w:rsidRPr="00747713">
        <w:rPr>
          <w:rFonts w:ascii="Arial" w:hAnsi="Arial" w:cs="Arial"/>
          <w:spacing w:val="-3"/>
          <w:sz w:val="26"/>
          <w:szCs w:val="26"/>
        </w:rPr>
        <w:t xml:space="preserve">Se declara esta Sala incompetente para conocer de la </w:t>
      </w:r>
      <w:r w:rsidR="00747713">
        <w:rPr>
          <w:rFonts w:ascii="Arial" w:hAnsi="Arial" w:cs="Arial"/>
          <w:spacing w:val="-3"/>
          <w:sz w:val="26"/>
          <w:szCs w:val="26"/>
        </w:rPr>
        <w:t>presente acción de tutela y se</w:t>
      </w:r>
      <w:r w:rsidRPr="00486FCF">
        <w:rPr>
          <w:rFonts w:ascii="Arial" w:hAnsi="Arial" w:cs="Arial"/>
          <w:spacing w:val="-3"/>
          <w:sz w:val="26"/>
          <w:szCs w:val="26"/>
        </w:rPr>
        <w:t xml:space="preserve"> ordena</w:t>
      </w:r>
      <w:r w:rsidR="00644A27">
        <w:rPr>
          <w:rFonts w:ascii="Arial" w:hAnsi="Arial" w:cs="Arial"/>
          <w:spacing w:val="-3"/>
          <w:sz w:val="26"/>
          <w:szCs w:val="26"/>
        </w:rPr>
        <w:t xml:space="preserve"> </w:t>
      </w:r>
      <w:r w:rsidR="00747713">
        <w:rPr>
          <w:rFonts w:ascii="Arial" w:hAnsi="Arial" w:cs="Arial"/>
          <w:spacing w:val="-3"/>
          <w:sz w:val="26"/>
          <w:szCs w:val="26"/>
        </w:rPr>
        <w:t>su envío</w:t>
      </w:r>
      <w:r w:rsidR="00644A27">
        <w:rPr>
          <w:rFonts w:ascii="Arial" w:hAnsi="Arial" w:cs="Arial"/>
          <w:spacing w:val="-3"/>
          <w:sz w:val="26"/>
          <w:szCs w:val="26"/>
        </w:rPr>
        <w:t xml:space="preserve"> </w:t>
      </w:r>
      <w:r w:rsidRPr="005C491B">
        <w:rPr>
          <w:rFonts w:ascii="Arial" w:hAnsi="Arial" w:cs="Arial"/>
          <w:spacing w:val="-3"/>
          <w:sz w:val="26"/>
          <w:szCs w:val="26"/>
        </w:rPr>
        <w:t>a</w:t>
      </w:r>
      <w:r w:rsidR="00747713">
        <w:rPr>
          <w:rFonts w:ascii="Arial" w:hAnsi="Arial" w:cs="Arial"/>
          <w:spacing w:val="-3"/>
          <w:sz w:val="26"/>
          <w:szCs w:val="26"/>
        </w:rPr>
        <w:t xml:space="preserve">l </w:t>
      </w:r>
      <w:r w:rsidRPr="005C491B">
        <w:rPr>
          <w:rFonts w:ascii="Arial" w:hAnsi="Arial" w:cs="Arial"/>
          <w:spacing w:val="-3"/>
          <w:sz w:val="26"/>
          <w:szCs w:val="26"/>
        </w:rPr>
        <w:t>Juzgado</w:t>
      </w:r>
      <w:r w:rsidR="00644A27">
        <w:rPr>
          <w:rFonts w:ascii="Arial" w:hAnsi="Arial" w:cs="Arial"/>
          <w:spacing w:val="-3"/>
          <w:sz w:val="26"/>
          <w:szCs w:val="26"/>
        </w:rPr>
        <w:t xml:space="preserve"> Primero Penal </w:t>
      </w:r>
      <w:r w:rsidR="001038C6">
        <w:rPr>
          <w:rFonts w:ascii="Arial" w:hAnsi="Arial" w:cs="Arial"/>
          <w:spacing w:val="-3"/>
          <w:sz w:val="26"/>
          <w:szCs w:val="26"/>
        </w:rPr>
        <w:t>Municipal</w:t>
      </w:r>
      <w:r w:rsidR="00644A27">
        <w:rPr>
          <w:rFonts w:ascii="Arial" w:hAnsi="Arial" w:cs="Arial"/>
          <w:spacing w:val="-3"/>
          <w:sz w:val="26"/>
          <w:szCs w:val="26"/>
        </w:rPr>
        <w:t xml:space="preserve"> </w:t>
      </w:r>
      <w:r w:rsidR="00644A27">
        <w:rPr>
          <w:rFonts w:ascii="Arial" w:hAnsi="Arial" w:cs="Arial"/>
          <w:sz w:val="26"/>
          <w:szCs w:val="26"/>
        </w:rPr>
        <w:t>con Función de Control de Garantías</w:t>
      </w:r>
      <w:r w:rsidR="00644A27" w:rsidRPr="00A02946">
        <w:rPr>
          <w:rFonts w:ascii="Arial" w:hAnsi="Arial" w:cs="Arial"/>
          <w:sz w:val="26"/>
          <w:szCs w:val="26"/>
        </w:rPr>
        <w:t xml:space="preserve"> de Pereira</w:t>
      </w:r>
      <w:r w:rsidRPr="005C491B">
        <w:rPr>
          <w:rFonts w:ascii="Arial" w:hAnsi="Arial" w:cs="Arial"/>
          <w:spacing w:val="-3"/>
          <w:sz w:val="26"/>
          <w:szCs w:val="26"/>
        </w:rPr>
        <w:t xml:space="preserve">, para que </w:t>
      </w:r>
      <w:r>
        <w:rPr>
          <w:rFonts w:ascii="Arial" w:hAnsi="Arial" w:cs="Arial"/>
          <w:spacing w:val="-3"/>
          <w:sz w:val="26"/>
          <w:szCs w:val="26"/>
        </w:rPr>
        <w:t>de trámite a la misma.</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3B2F71" w:rsidRDefault="00AB05CC" w:rsidP="00AB05CC">
      <w:pPr>
        <w:suppressAutoHyphens/>
        <w:spacing w:line="360" w:lineRule="auto"/>
        <w:ind w:firstLine="2835"/>
        <w:jc w:val="both"/>
        <w:rPr>
          <w:rFonts w:ascii="Arial" w:hAnsi="Arial" w:cs="Arial"/>
          <w:spacing w:val="-3"/>
          <w:sz w:val="26"/>
          <w:szCs w:val="26"/>
        </w:rPr>
      </w:pPr>
      <w:r w:rsidRPr="005C491B">
        <w:rPr>
          <w:rFonts w:ascii="Arial" w:hAnsi="Arial" w:cs="Arial"/>
          <w:b/>
          <w:spacing w:val="-3"/>
          <w:sz w:val="26"/>
          <w:szCs w:val="26"/>
        </w:rPr>
        <w:lastRenderedPageBreak/>
        <w:t>Segundo:</w:t>
      </w:r>
      <w:r w:rsidRPr="005C491B">
        <w:rPr>
          <w:rFonts w:ascii="Arial" w:hAnsi="Arial" w:cs="Arial"/>
          <w:spacing w:val="-3"/>
          <w:sz w:val="26"/>
          <w:szCs w:val="26"/>
        </w:rPr>
        <w:t xml:space="preserve"> </w:t>
      </w:r>
      <w:r w:rsidR="003B2F71" w:rsidRPr="003B2F71">
        <w:rPr>
          <w:rFonts w:ascii="Arial" w:hAnsi="Arial" w:cs="Arial"/>
          <w:spacing w:val="-3"/>
          <w:sz w:val="26"/>
          <w:szCs w:val="26"/>
        </w:rPr>
        <w:t>Suscitar el conflicto negativo de competencia ante la Sala Mixta de este Tribunal</w:t>
      </w:r>
      <w:r w:rsidR="00820CB6">
        <w:rPr>
          <w:rFonts w:ascii="Arial" w:hAnsi="Arial" w:cs="Arial"/>
          <w:spacing w:val="-3"/>
          <w:sz w:val="26"/>
          <w:szCs w:val="26"/>
        </w:rPr>
        <w:t xml:space="preserve">, en caso de que </w:t>
      </w:r>
      <w:r w:rsidR="00820CB6">
        <w:rPr>
          <w:rFonts w:ascii="Arial" w:hAnsi="Arial" w:cs="Arial"/>
          <w:sz w:val="26"/>
          <w:szCs w:val="26"/>
          <w:lang w:val="es-ES_tradnl"/>
        </w:rPr>
        <w:t xml:space="preserve">el </w:t>
      </w:r>
      <w:r w:rsidR="00820CB6" w:rsidRPr="00BD002F">
        <w:rPr>
          <w:rFonts w:ascii="Arial" w:hAnsi="Arial" w:cs="Arial"/>
          <w:sz w:val="26"/>
          <w:szCs w:val="26"/>
        </w:rPr>
        <w:t>Juzgado</w:t>
      </w:r>
      <w:r w:rsidR="00820CB6">
        <w:rPr>
          <w:rFonts w:ascii="Arial" w:hAnsi="Arial" w:cs="Arial"/>
          <w:sz w:val="26"/>
          <w:szCs w:val="26"/>
        </w:rPr>
        <w:t xml:space="preserve"> Primero Penal</w:t>
      </w:r>
      <w:r w:rsidR="00820CB6" w:rsidRPr="00BD002F">
        <w:rPr>
          <w:rFonts w:ascii="Arial" w:hAnsi="Arial" w:cs="Arial"/>
          <w:sz w:val="26"/>
          <w:szCs w:val="26"/>
        </w:rPr>
        <w:t xml:space="preserve"> </w:t>
      </w:r>
      <w:r w:rsidR="00820CB6">
        <w:rPr>
          <w:rFonts w:ascii="Arial" w:hAnsi="Arial" w:cs="Arial"/>
          <w:sz w:val="26"/>
          <w:szCs w:val="26"/>
        </w:rPr>
        <w:t>Municipal con Función de Control de Garantías</w:t>
      </w:r>
      <w:r w:rsidR="00820CB6" w:rsidRPr="00A02946">
        <w:rPr>
          <w:rFonts w:ascii="Arial" w:hAnsi="Arial" w:cs="Arial"/>
          <w:sz w:val="26"/>
          <w:szCs w:val="26"/>
        </w:rPr>
        <w:t xml:space="preserve"> de Pereira</w:t>
      </w:r>
      <w:r w:rsidR="00820CB6">
        <w:rPr>
          <w:rFonts w:ascii="Arial" w:hAnsi="Arial" w:cs="Arial"/>
          <w:sz w:val="26"/>
          <w:szCs w:val="26"/>
        </w:rPr>
        <w:t>, considere que no debe asumir su conocimiento</w:t>
      </w:r>
      <w:r w:rsidR="003B2F71" w:rsidRPr="003B2F71">
        <w:rPr>
          <w:rFonts w:ascii="Arial" w:hAnsi="Arial" w:cs="Arial"/>
          <w:spacing w:val="-3"/>
          <w:sz w:val="26"/>
          <w:szCs w:val="26"/>
        </w:rPr>
        <w:t>.</w:t>
      </w:r>
    </w:p>
    <w:p w:rsidR="003B2F71" w:rsidRPr="003B2F71" w:rsidRDefault="003B2F71" w:rsidP="00AB05CC">
      <w:pPr>
        <w:suppressAutoHyphens/>
        <w:spacing w:line="360" w:lineRule="auto"/>
        <w:ind w:firstLine="2835"/>
        <w:jc w:val="both"/>
        <w:rPr>
          <w:rFonts w:ascii="Arial" w:hAnsi="Arial" w:cs="Arial"/>
          <w:spacing w:val="-3"/>
          <w:sz w:val="16"/>
          <w:szCs w:val="16"/>
        </w:rPr>
      </w:pPr>
    </w:p>
    <w:p w:rsidR="00AB05CC" w:rsidRDefault="003B2F71" w:rsidP="00AB05CC">
      <w:pPr>
        <w:suppressAutoHyphens/>
        <w:spacing w:line="360" w:lineRule="auto"/>
        <w:ind w:firstLine="2835"/>
        <w:jc w:val="both"/>
        <w:rPr>
          <w:rFonts w:ascii="Arial" w:hAnsi="Arial" w:cs="Arial"/>
          <w:spacing w:val="-3"/>
          <w:sz w:val="16"/>
          <w:szCs w:val="26"/>
        </w:rPr>
      </w:pPr>
      <w:bookmarkStart w:id="0" w:name="_GoBack"/>
      <w:bookmarkEnd w:id="0"/>
      <w:r>
        <w:rPr>
          <w:rFonts w:ascii="Arial" w:hAnsi="Arial" w:cs="Arial"/>
          <w:b/>
          <w:spacing w:val="-3"/>
          <w:sz w:val="26"/>
          <w:szCs w:val="26"/>
        </w:rPr>
        <w:t>Tercer</w:t>
      </w:r>
      <w:r w:rsidRPr="005C491B">
        <w:rPr>
          <w:rFonts w:ascii="Arial" w:hAnsi="Arial" w:cs="Arial"/>
          <w:b/>
          <w:spacing w:val="-3"/>
          <w:sz w:val="26"/>
          <w:szCs w:val="26"/>
        </w:rPr>
        <w:t>o:</w:t>
      </w:r>
      <w:r w:rsidRPr="005C491B">
        <w:rPr>
          <w:rFonts w:ascii="Arial" w:hAnsi="Arial" w:cs="Arial"/>
          <w:spacing w:val="-3"/>
          <w:sz w:val="26"/>
          <w:szCs w:val="26"/>
        </w:rPr>
        <w:t xml:space="preserve"> </w:t>
      </w:r>
      <w:r w:rsidR="00AB05CC" w:rsidRPr="005C491B">
        <w:rPr>
          <w:rFonts w:ascii="Arial" w:hAnsi="Arial" w:cs="Arial"/>
          <w:spacing w:val="-3"/>
          <w:sz w:val="26"/>
          <w:szCs w:val="26"/>
        </w:rPr>
        <w:t>Notifíquese esta decisión a las partes que integran el presente trámite por el medio más eficaz.</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AB05CC" w:rsidRDefault="00AB05CC" w:rsidP="00AB05CC">
      <w:pPr>
        <w:suppressAutoHyphens/>
        <w:spacing w:line="360" w:lineRule="auto"/>
        <w:ind w:firstLine="2835"/>
        <w:jc w:val="both"/>
        <w:rPr>
          <w:rFonts w:ascii="Arial" w:hAnsi="Arial" w:cs="Arial"/>
          <w:b/>
          <w:spacing w:val="-3"/>
          <w:sz w:val="16"/>
          <w:szCs w:val="24"/>
        </w:rPr>
      </w:pPr>
      <w:r w:rsidRPr="00FE65D3">
        <w:rPr>
          <w:rFonts w:ascii="Arial" w:hAnsi="Arial" w:cs="Arial"/>
          <w:b/>
          <w:spacing w:val="-3"/>
          <w:sz w:val="24"/>
          <w:szCs w:val="24"/>
        </w:rPr>
        <w:t>Notifíquese</w:t>
      </w:r>
    </w:p>
    <w:p w:rsidR="00AE5485" w:rsidRPr="00AE5485" w:rsidRDefault="00AE5485" w:rsidP="00AB05CC">
      <w:pPr>
        <w:suppressAutoHyphens/>
        <w:spacing w:line="360" w:lineRule="auto"/>
        <w:ind w:firstLine="2835"/>
        <w:jc w:val="both"/>
        <w:rPr>
          <w:rFonts w:ascii="Arial" w:hAnsi="Arial" w:cs="Arial"/>
          <w:b/>
          <w:spacing w:val="-3"/>
          <w:sz w:val="16"/>
          <w:szCs w:val="24"/>
        </w:rPr>
      </w:pPr>
    </w:p>
    <w:p w:rsidR="00AB05CC" w:rsidRPr="00AE5485" w:rsidRDefault="00AB05CC" w:rsidP="00AB05CC">
      <w:pPr>
        <w:suppressAutoHyphens/>
        <w:spacing w:line="360" w:lineRule="auto"/>
        <w:ind w:firstLine="2835"/>
        <w:jc w:val="both"/>
        <w:rPr>
          <w:rFonts w:ascii="Arial" w:hAnsi="Arial" w:cs="Arial"/>
          <w:spacing w:val="-3"/>
          <w:sz w:val="18"/>
          <w:szCs w:val="24"/>
        </w:rPr>
      </w:pPr>
      <w:r w:rsidRPr="00FE65D3">
        <w:rPr>
          <w:rFonts w:ascii="Arial" w:hAnsi="Arial" w:cs="Arial"/>
          <w:spacing w:val="-3"/>
          <w:sz w:val="24"/>
          <w:szCs w:val="24"/>
        </w:rPr>
        <w:t>El Magistrado,</w:t>
      </w:r>
    </w:p>
    <w:p w:rsidR="00AB05CC" w:rsidRDefault="00AB05CC" w:rsidP="00AB05CC">
      <w:pPr>
        <w:suppressAutoHyphens/>
        <w:spacing w:line="360" w:lineRule="auto"/>
        <w:ind w:firstLine="2835"/>
        <w:jc w:val="both"/>
        <w:rPr>
          <w:rFonts w:ascii="Arial" w:hAnsi="Arial" w:cs="Arial"/>
          <w:spacing w:val="-3"/>
          <w:sz w:val="24"/>
          <w:szCs w:val="24"/>
        </w:rPr>
      </w:pPr>
    </w:p>
    <w:p w:rsidR="00A30027" w:rsidRDefault="00A30027" w:rsidP="00AB05CC">
      <w:pPr>
        <w:suppressAutoHyphens/>
        <w:spacing w:line="360" w:lineRule="auto"/>
        <w:ind w:firstLine="2835"/>
        <w:jc w:val="both"/>
        <w:rPr>
          <w:rFonts w:ascii="Arial" w:hAnsi="Arial" w:cs="Arial"/>
          <w:spacing w:val="-3"/>
          <w:sz w:val="24"/>
          <w:szCs w:val="24"/>
        </w:rPr>
      </w:pPr>
    </w:p>
    <w:p w:rsidR="00AB05CC" w:rsidRDefault="00AB05CC" w:rsidP="00AB05CC">
      <w:pPr>
        <w:suppressAutoHyphens/>
        <w:spacing w:line="360" w:lineRule="auto"/>
        <w:ind w:firstLine="2835"/>
        <w:jc w:val="both"/>
        <w:rPr>
          <w:rFonts w:ascii="Arial" w:hAnsi="Arial" w:cs="Arial"/>
          <w:spacing w:val="-3"/>
          <w:sz w:val="24"/>
          <w:szCs w:val="24"/>
        </w:rPr>
      </w:pPr>
    </w:p>
    <w:p w:rsidR="00C50C87" w:rsidRPr="00747713" w:rsidRDefault="00AB05CC" w:rsidP="00C50C87">
      <w:pPr>
        <w:suppressAutoHyphens/>
        <w:spacing w:line="360" w:lineRule="auto"/>
        <w:ind w:firstLine="2835"/>
        <w:jc w:val="both"/>
        <w:rPr>
          <w:rFonts w:ascii="Arial" w:hAnsi="Arial" w:cs="Arial"/>
          <w:b/>
          <w:spacing w:val="-3"/>
          <w:sz w:val="26"/>
          <w:szCs w:val="26"/>
        </w:rPr>
      </w:pPr>
      <w:r w:rsidRPr="00C93DC7">
        <w:rPr>
          <w:rFonts w:ascii="Arial" w:hAnsi="Arial" w:cs="Arial"/>
          <w:b/>
          <w:spacing w:val="-3"/>
          <w:sz w:val="26"/>
          <w:szCs w:val="26"/>
        </w:rPr>
        <w:t>Edder Jimmy Sánchez Calambás</w:t>
      </w:r>
    </w:p>
    <w:sectPr w:rsidR="00C50C87" w:rsidRPr="00747713" w:rsidSect="00820CB6">
      <w:headerReference w:type="default" r:id="rId8"/>
      <w:footerReference w:type="default" r:id="rId9"/>
      <w:pgSz w:w="12242" w:h="18705" w:code="11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D4" w:rsidRDefault="005732D4" w:rsidP="00AB05CC">
      <w:r>
        <w:separator/>
      </w:r>
    </w:p>
  </w:endnote>
  <w:endnote w:type="continuationSeparator" w:id="0">
    <w:p w:rsidR="005732D4" w:rsidRDefault="005732D4" w:rsidP="00A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B97631" w:rsidRDefault="005304FE">
    <w:pPr>
      <w:pStyle w:val="Pieddepage"/>
      <w:jc w:val="right"/>
      <w:rPr>
        <w:rFonts w:ascii="Arial" w:hAnsi="Arial" w:cs="Arial"/>
        <w:sz w:val="22"/>
        <w:szCs w:val="22"/>
      </w:rPr>
    </w:pPr>
    <w:r w:rsidRPr="00B97631">
      <w:rPr>
        <w:rFonts w:ascii="Arial" w:hAnsi="Arial" w:cs="Arial"/>
        <w:sz w:val="22"/>
        <w:szCs w:val="22"/>
      </w:rPr>
      <w:fldChar w:fldCharType="begin"/>
    </w:r>
    <w:r w:rsidR="007F2B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B0CF4">
      <w:rPr>
        <w:rFonts w:ascii="Arial" w:hAnsi="Arial" w:cs="Arial"/>
        <w:noProof/>
        <w:sz w:val="22"/>
        <w:szCs w:val="22"/>
      </w:rPr>
      <w:t>6</w:t>
    </w:r>
    <w:r w:rsidRPr="00B97631">
      <w:rPr>
        <w:rFonts w:ascii="Arial" w:hAnsi="Arial" w:cs="Arial"/>
        <w:sz w:val="22"/>
        <w:szCs w:val="22"/>
      </w:rPr>
      <w:fldChar w:fldCharType="end"/>
    </w:r>
  </w:p>
  <w:p w:rsidR="005851FB" w:rsidRDefault="005732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D4" w:rsidRDefault="005732D4" w:rsidP="00AB05CC">
      <w:r>
        <w:separator/>
      </w:r>
    </w:p>
  </w:footnote>
  <w:footnote w:type="continuationSeparator" w:id="0">
    <w:p w:rsidR="005732D4" w:rsidRDefault="005732D4" w:rsidP="00AB05CC">
      <w:r>
        <w:continuationSeparator/>
      </w:r>
    </w:p>
  </w:footnote>
  <w:footnote w:id="1">
    <w:p w:rsidR="00AB05CC" w:rsidRPr="00CF5985" w:rsidRDefault="00AB05CC" w:rsidP="00AB05CC">
      <w:pPr>
        <w:pStyle w:val="Notedebasdepage"/>
        <w:rPr>
          <w:rFonts w:ascii="Arial" w:hAnsi="Arial" w:cs="Arial"/>
        </w:rPr>
      </w:pPr>
      <w:r w:rsidRPr="00CF5985">
        <w:rPr>
          <w:rStyle w:val="Appelnotedebasdep"/>
          <w:rFonts w:ascii="Arial" w:hAnsi="Arial" w:cs="Arial"/>
        </w:rPr>
        <w:footnoteRef/>
      </w:r>
      <w:r w:rsidRPr="00CF5985">
        <w:rPr>
          <w:rFonts w:ascii="Arial" w:hAnsi="Arial" w:cs="Arial"/>
        </w:rPr>
        <w:t xml:space="preserve"> Corte Constitucional. Auto 257 de 1996</w:t>
      </w:r>
    </w:p>
  </w:footnote>
  <w:footnote w:id="2">
    <w:p w:rsidR="00AB05CC" w:rsidRPr="003A7EE8" w:rsidRDefault="00AB05CC" w:rsidP="00AB05CC">
      <w:pPr>
        <w:pStyle w:val="Notedebasdepage"/>
      </w:pPr>
      <w:r w:rsidRPr="00CF5985">
        <w:rPr>
          <w:rStyle w:val="Appelnotedebasdep"/>
          <w:rFonts w:ascii="Arial" w:hAnsi="Arial" w:cs="Arial"/>
        </w:rPr>
        <w:footnoteRef/>
      </w:r>
      <w:r w:rsidRPr="00CF5985">
        <w:rPr>
          <w:rFonts w:ascii="Arial" w:hAnsi="Arial" w:cs="Arial"/>
        </w:rPr>
        <w:t xml:space="preserve"> Auto de 24 de julio de 2007, </w:t>
      </w:r>
      <w:proofErr w:type="spellStart"/>
      <w:r w:rsidRPr="00CF5985">
        <w:rPr>
          <w:rFonts w:ascii="Arial" w:hAnsi="Arial" w:cs="Arial"/>
        </w:rPr>
        <w:t>exp</w:t>
      </w:r>
      <w:proofErr w:type="spellEnd"/>
      <w:r w:rsidRPr="00CF5985">
        <w:rPr>
          <w:rFonts w:ascii="Arial" w:hAnsi="Arial" w:cs="Arial"/>
        </w:rPr>
        <w:t xml:space="preserve">. 00156-01, ratificado en auto de 17 de agosto de 2011, </w:t>
      </w:r>
      <w:proofErr w:type="spellStart"/>
      <w:r w:rsidRPr="00CF5985">
        <w:rPr>
          <w:rFonts w:ascii="Arial" w:hAnsi="Arial" w:cs="Arial"/>
        </w:rPr>
        <w:t>exp</w:t>
      </w:r>
      <w:proofErr w:type="spellEnd"/>
      <w:r w:rsidRPr="00CF5985">
        <w:rPr>
          <w:rFonts w:ascii="Arial" w:hAnsi="Arial" w:cs="Arial"/>
        </w:rPr>
        <w:t>. 2011-00430-01.</w:t>
      </w:r>
    </w:p>
  </w:footnote>
  <w:footnote w:id="3">
    <w:p w:rsidR="00AB05CC" w:rsidRPr="00BD002F" w:rsidRDefault="00AB05CC" w:rsidP="00AB05CC">
      <w:pPr>
        <w:pStyle w:val="Notedebasdepage"/>
        <w:rPr>
          <w:rFonts w:ascii="Arial" w:hAnsi="Arial" w:cs="Arial"/>
          <w:lang w:val="es-CO"/>
        </w:rPr>
      </w:pPr>
      <w:r w:rsidRPr="00BD002F">
        <w:rPr>
          <w:rStyle w:val="Appelnotedebasdep"/>
          <w:rFonts w:ascii="Arial" w:hAnsi="Arial" w:cs="Arial"/>
        </w:rPr>
        <w:footnoteRef/>
      </w:r>
      <w:r w:rsidRPr="00BD002F">
        <w:rPr>
          <w:rFonts w:ascii="Arial" w:hAnsi="Arial" w:cs="Arial"/>
          <w:lang w:val="es-CO"/>
        </w:rPr>
        <w:t>Corte Suprema de Justicia, auto ATC4720-2014 de 14 de agosto de 2014.</w:t>
      </w:r>
    </w:p>
  </w:footnote>
  <w:footnote w:id="4">
    <w:p w:rsidR="00AB05CC" w:rsidRPr="00C245CC" w:rsidRDefault="00AB05CC" w:rsidP="00AB05CC">
      <w:pPr>
        <w:pStyle w:val="Notedebasdepage"/>
        <w:jc w:val="both"/>
        <w:rPr>
          <w:lang w:val="es-CO"/>
        </w:rPr>
      </w:pPr>
      <w:r w:rsidRPr="00BD002F">
        <w:rPr>
          <w:rStyle w:val="Appelnotedebasdep"/>
          <w:rFonts w:ascii="Arial" w:hAnsi="Arial" w:cs="Arial"/>
        </w:rPr>
        <w:footnoteRef/>
      </w:r>
      <w:r w:rsidRPr="00BD002F">
        <w:rPr>
          <w:rFonts w:ascii="Arial" w:hAnsi="Arial" w:cs="Arial"/>
        </w:rPr>
        <w:t xml:space="preserve"> Ver por ejemplo Autos del 30 de abril de 2010, Magistrado Ponente: Arturo Solarte Rodríguez y del 5 de julio de 2011, Magistrado Ponente: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5643A9" w:rsidRDefault="007F2B85"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5851FB" w:rsidRPr="005643A9" w:rsidRDefault="007F2B85"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5851FB" w:rsidRPr="005643A9" w:rsidRDefault="005732D4" w:rsidP="005643A9">
    <w:pPr>
      <w:pStyle w:val="Sinespaciado1"/>
      <w:rPr>
        <w:rFonts w:ascii="Arial" w:hAnsi="Arial" w:cs="Arial"/>
        <w:sz w:val="16"/>
        <w:szCs w:val="16"/>
      </w:rPr>
    </w:pPr>
  </w:p>
  <w:p w:rsidR="005851FB" w:rsidRPr="005643A9" w:rsidRDefault="005732D4" w:rsidP="005643A9">
    <w:pPr>
      <w:pStyle w:val="Sansinterligne"/>
      <w:rPr>
        <w:rFonts w:ascii="Arial" w:hAnsi="Arial" w:cs="Arial"/>
        <w:sz w:val="16"/>
        <w:szCs w:val="16"/>
      </w:rPr>
    </w:pPr>
  </w:p>
  <w:p w:rsidR="005851FB" w:rsidRDefault="007F2B85"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7F2B85"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877849">
      <w:rPr>
        <w:rFonts w:ascii="Arial" w:hAnsi="Arial" w:cs="Arial"/>
        <w:sz w:val="16"/>
        <w:szCs w:val="16"/>
      </w:rPr>
      <w:t>T-1a. 66001-22-13-000-201</w:t>
    </w:r>
    <w:r w:rsidR="00FC2AC2">
      <w:rPr>
        <w:rFonts w:ascii="Arial" w:hAnsi="Arial" w:cs="Arial"/>
        <w:sz w:val="16"/>
        <w:szCs w:val="16"/>
      </w:rPr>
      <w:t>7</w:t>
    </w:r>
    <w:r w:rsidR="00877849">
      <w:rPr>
        <w:rFonts w:ascii="Arial" w:hAnsi="Arial" w:cs="Arial"/>
        <w:sz w:val="16"/>
        <w:szCs w:val="16"/>
      </w:rPr>
      <w:t>-00</w:t>
    </w:r>
    <w:r w:rsidR="00C25DB1">
      <w:rPr>
        <w:rFonts w:ascii="Arial" w:hAnsi="Arial" w:cs="Arial"/>
        <w:sz w:val="16"/>
        <w:szCs w:val="16"/>
      </w:rPr>
      <w:t>2</w:t>
    </w:r>
    <w:r w:rsidR="00FC2AC2">
      <w:rPr>
        <w:rFonts w:ascii="Arial" w:hAnsi="Arial" w:cs="Arial"/>
        <w:sz w:val="16"/>
        <w:szCs w:val="16"/>
      </w:rPr>
      <w:t>7</w:t>
    </w:r>
    <w:r w:rsidR="00C25DB1">
      <w:rPr>
        <w:rFonts w:ascii="Arial" w:hAnsi="Arial" w:cs="Arial"/>
        <w:sz w:val="16"/>
        <w:szCs w:val="16"/>
      </w:rPr>
      <w:t>2</w:t>
    </w:r>
    <w:r>
      <w:rPr>
        <w:rFonts w:ascii="Arial" w:hAnsi="Arial" w:cs="Arial"/>
        <w:sz w:val="16"/>
        <w:szCs w:val="16"/>
      </w:rPr>
      <w:t>-00</w:t>
    </w:r>
  </w:p>
  <w:p w:rsidR="005851FB" w:rsidRPr="005643A9" w:rsidRDefault="007F2B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5CC"/>
    <w:rsid w:val="00010679"/>
    <w:rsid w:val="00020160"/>
    <w:rsid w:val="00044EEB"/>
    <w:rsid w:val="00097566"/>
    <w:rsid w:val="00097D1D"/>
    <w:rsid w:val="000A5DD8"/>
    <w:rsid w:val="000B0CF4"/>
    <w:rsid w:val="000D6873"/>
    <w:rsid w:val="0010271A"/>
    <w:rsid w:val="001038C6"/>
    <w:rsid w:val="001147B1"/>
    <w:rsid w:val="00195906"/>
    <w:rsid w:val="002011D2"/>
    <w:rsid w:val="002B56AC"/>
    <w:rsid w:val="00301EA4"/>
    <w:rsid w:val="0030682B"/>
    <w:rsid w:val="00315BD1"/>
    <w:rsid w:val="003B2F71"/>
    <w:rsid w:val="00486FCF"/>
    <w:rsid w:val="005304FE"/>
    <w:rsid w:val="00560411"/>
    <w:rsid w:val="005732D4"/>
    <w:rsid w:val="006350B6"/>
    <w:rsid w:val="00640C29"/>
    <w:rsid w:val="00644A27"/>
    <w:rsid w:val="006A48E0"/>
    <w:rsid w:val="007036F5"/>
    <w:rsid w:val="00747713"/>
    <w:rsid w:val="00770F85"/>
    <w:rsid w:val="007F2B85"/>
    <w:rsid w:val="00820CB6"/>
    <w:rsid w:val="008428EF"/>
    <w:rsid w:val="00877849"/>
    <w:rsid w:val="008B6816"/>
    <w:rsid w:val="008B7948"/>
    <w:rsid w:val="0090342E"/>
    <w:rsid w:val="00913DBE"/>
    <w:rsid w:val="00970AC4"/>
    <w:rsid w:val="00997751"/>
    <w:rsid w:val="009D65F5"/>
    <w:rsid w:val="00A02946"/>
    <w:rsid w:val="00A30027"/>
    <w:rsid w:val="00AB05CC"/>
    <w:rsid w:val="00AE5485"/>
    <w:rsid w:val="00AF6102"/>
    <w:rsid w:val="00C25DB1"/>
    <w:rsid w:val="00C45F83"/>
    <w:rsid w:val="00C50C87"/>
    <w:rsid w:val="00C5505A"/>
    <w:rsid w:val="00D10F69"/>
    <w:rsid w:val="00D87C00"/>
    <w:rsid w:val="00DC769D"/>
    <w:rsid w:val="00DE6116"/>
    <w:rsid w:val="00E047B7"/>
    <w:rsid w:val="00E46A47"/>
    <w:rsid w:val="00E65758"/>
    <w:rsid w:val="00EC1C40"/>
    <w:rsid w:val="00EF0CA3"/>
    <w:rsid w:val="00F40631"/>
    <w:rsid w:val="00FB331C"/>
    <w:rsid w:val="00FC2AC2"/>
    <w:rsid w:val="00FD052A"/>
    <w:rsid w:val="00FF15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AB05CC"/>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AB05CC"/>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AB05CC"/>
    <w:rPr>
      <w:vertAlign w:val="superscript"/>
    </w:rPr>
  </w:style>
  <w:style w:type="paragraph" w:customStyle="1" w:styleId="Sinespaciado1">
    <w:name w:val="Sin espaciado1"/>
    <w:rsid w:val="00AB05CC"/>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AB05CC"/>
    <w:pPr>
      <w:tabs>
        <w:tab w:val="center" w:pos="4419"/>
        <w:tab w:val="right" w:pos="8838"/>
      </w:tabs>
    </w:pPr>
  </w:style>
  <w:style w:type="character" w:customStyle="1" w:styleId="En-tteCar">
    <w:name w:val="En-tête Car"/>
    <w:basedOn w:val="Policepardfaut"/>
    <w:link w:val="En-tte"/>
    <w:uiPriority w:val="99"/>
    <w:rsid w:val="00AB05CC"/>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AB05CC"/>
    <w:pPr>
      <w:tabs>
        <w:tab w:val="center" w:pos="4419"/>
        <w:tab w:val="right" w:pos="8838"/>
      </w:tabs>
    </w:pPr>
  </w:style>
  <w:style w:type="character" w:customStyle="1" w:styleId="PieddepageCar">
    <w:name w:val="Pied de page Car"/>
    <w:basedOn w:val="Policepardfaut"/>
    <w:link w:val="Pieddepage"/>
    <w:uiPriority w:val="99"/>
    <w:rsid w:val="00AB05CC"/>
    <w:rPr>
      <w:rFonts w:ascii="Times New Roman" w:eastAsia="Times New Roman" w:hAnsi="Times New Roman" w:cs="Times New Roman"/>
      <w:sz w:val="20"/>
      <w:szCs w:val="20"/>
      <w:lang w:eastAsia="es-ES"/>
    </w:rPr>
  </w:style>
  <w:style w:type="paragraph" w:styleId="Sansinterligne">
    <w:name w:val="No Spacing"/>
    <w:qFormat/>
    <w:rsid w:val="00AB05C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877849"/>
    <w:pPr>
      <w:ind w:left="720"/>
      <w:contextualSpacing/>
    </w:pPr>
  </w:style>
  <w:style w:type="paragraph" w:customStyle="1" w:styleId="cuerpo">
    <w:name w:val="cuerpo"/>
    <w:rsid w:val="00FB331C"/>
    <w:pPr>
      <w:widowControl w:val="0"/>
      <w:autoSpaceDE w:val="0"/>
      <w:autoSpaceDN w:val="0"/>
      <w:adjustRightInd w:val="0"/>
      <w:spacing w:before="180" w:after="180" w:line="240" w:lineRule="auto"/>
      <w:ind w:firstLine="170"/>
      <w:jc w:val="both"/>
    </w:pPr>
    <w:rPr>
      <w:rFonts w:ascii="Arial" w:eastAsia="Times New Roman" w:hAnsi="Arial" w:cs="Arial"/>
      <w:color w:val="000000"/>
      <w:sz w:val="20"/>
      <w:szCs w:val="20"/>
      <w:lang w:eastAsia="es-ES"/>
    </w:rPr>
  </w:style>
  <w:style w:type="paragraph" w:styleId="Textedebulles">
    <w:name w:val="Balloon Text"/>
    <w:basedOn w:val="Normal"/>
    <w:link w:val="TextedebullesCar"/>
    <w:uiPriority w:val="99"/>
    <w:semiHidden/>
    <w:unhideWhenUsed/>
    <w:rsid w:val="00C50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C8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D994-DB0C-4D2B-84BB-4E51505C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2017-03-23T12:54:00Z</cp:lastPrinted>
  <dcterms:created xsi:type="dcterms:W3CDTF">2017-03-22T21:04:00Z</dcterms:created>
  <dcterms:modified xsi:type="dcterms:W3CDTF">2017-04-23T11:53:00Z</dcterms:modified>
</cp:coreProperties>
</file>