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87" w:rsidRPr="00DE6A56" w:rsidRDefault="00E01B87" w:rsidP="00E01B8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E01B87" w:rsidRPr="00541C4F" w:rsidRDefault="00E01B87" w:rsidP="00E01B87">
      <w:pPr>
        <w:pStyle w:val="Sinespaciado"/>
        <w:jc w:val="both"/>
        <w:rPr>
          <w:rFonts w:ascii="Calibri" w:hAnsi="Calibri"/>
          <w:sz w:val="18"/>
          <w:szCs w:val="18"/>
          <w:lang w:val="es-CO"/>
        </w:rPr>
      </w:pPr>
    </w:p>
    <w:p w:rsidR="00E01B87" w:rsidRPr="00541C4F" w:rsidRDefault="00E01B87" w:rsidP="00E01B87">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14</w:t>
      </w:r>
      <w:r w:rsidRPr="00541C4F">
        <w:rPr>
          <w:rFonts w:ascii="Calibri" w:hAnsi="Calibri"/>
          <w:sz w:val="18"/>
          <w:szCs w:val="18"/>
          <w:lang w:val="es-CO"/>
        </w:rPr>
        <w:t xml:space="preserve"> de</w:t>
      </w:r>
      <w:r>
        <w:rPr>
          <w:rFonts w:ascii="Calibri" w:hAnsi="Calibri"/>
          <w:sz w:val="18"/>
          <w:szCs w:val="18"/>
          <w:lang w:val="es-CO"/>
        </w:rPr>
        <w:t xml:space="preserve"> julio de 2017 – Concede – Defecto procedimental</w:t>
      </w:r>
    </w:p>
    <w:p w:rsidR="00E01B87" w:rsidRPr="00541C4F" w:rsidRDefault="00E01B87" w:rsidP="00E01B87">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AF4A59">
        <w:rPr>
          <w:rFonts w:ascii="Calibri" w:hAnsi="Calibri"/>
          <w:sz w:val="18"/>
          <w:szCs w:val="18"/>
          <w:lang w:val="es-CO"/>
        </w:rPr>
        <w:t xml:space="preserve"> </w:t>
      </w:r>
      <w:r w:rsidR="00AF4A59">
        <w:rPr>
          <w:rFonts w:ascii="Calibri" w:hAnsi="Calibri"/>
          <w:sz w:val="18"/>
          <w:szCs w:val="18"/>
          <w:lang w:val="es-CO"/>
        </w:rPr>
        <w:t>– primera instancia</w:t>
      </w:r>
      <w:bookmarkStart w:id="0" w:name="_GoBack"/>
      <w:bookmarkEnd w:id="0"/>
    </w:p>
    <w:p w:rsidR="00E01B87" w:rsidRPr="00541C4F" w:rsidRDefault="00E01B87" w:rsidP="00E01B87">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E01B87">
        <w:rPr>
          <w:rFonts w:ascii="Calibri" w:hAnsi="Calibri"/>
          <w:sz w:val="18"/>
          <w:szCs w:val="18"/>
          <w:lang w:val="es-CO"/>
        </w:rPr>
        <w:t>66001-22-13-000-2017-00699-00</w:t>
      </w:r>
    </w:p>
    <w:p w:rsidR="00E01B87" w:rsidRPr="00541C4F" w:rsidRDefault="00E01B87" w:rsidP="00E01B87">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42B24">
        <w:rPr>
          <w:rFonts w:ascii="Calibri" w:hAnsi="Calibri"/>
          <w:sz w:val="18"/>
          <w:szCs w:val="18"/>
          <w:lang w:val="es-CO"/>
        </w:rPr>
        <w:t>JAVIER ELÍAS ARIAS IDÁRRAGA</w:t>
      </w:r>
    </w:p>
    <w:p w:rsidR="00E01B87" w:rsidRDefault="00E01B87" w:rsidP="00E01B87">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E01B87">
        <w:rPr>
          <w:rFonts w:ascii="Calibri" w:hAnsi="Calibri"/>
          <w:sz w:val="18"/>
          <w:szCs w:val="18"/>
          <w:lang w:val="es-CO"/>
        </w:rPr>
        <w:t xml:space="preserve">JUZGADO PROMISCUO DEL CIRCUITO DE LA VIRGINIA, trámite al que fueron vinculadas la ALCALDÍA DE LA VIRGINIA, la DEFENSORÍA DEL PUEBLO y la PROCURADURÍA GENERAL DE LA NACIÓN, </w:t>
      </w:r>
      <w:r>
        <w:rPr>
          <w:rFonts w:ascii="Calibri" w:hAnsi="Calibri"/>
          <w:sz w:val="18"/>
          <w:szCs w:val="18"/>
          <w:lang w:val="es-CO"/>
        </w:rPr>
        <w:t>ambas de la Regional Risaralda.</w:t>
      </w:r>
    </w:p>
    <w:p w:rsidR="00E01B87" w:rsidRPr="00541C4F" w:rsidRDefault="00E01B87" w:rsidP="00E01B87">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E01B87" w:rsidRPr="00541C4F" w:rsidRDefault="00E01B87" w:rsidP="00E01B87">
      <w:pPr>
        <w:pStyle w:val="Sinespaciado"/>
        <w:jc w:val="both"/>
        <w:rPr>
          <w:rFonts w:ascii="Calibri" w:hAnsi="Calibri"/>
          <w:sz w:val="18"/>
          <w:szCs w:val="18"/>
          <w:lang w:val="es-CO"/>
        </w:rPr>
      </w:pPr>
    </w:p>
    <w:p w:rsidR="00E01B87" w:rsidRPr="00E01B87" w:rsidRDefault="00E01B87" w:rsidP="00E01B87">
      <w:pPr>
        <w:pStyle w:val="Sinespaciado"/>
        <w:jc w:val="both"/>
        <w:rPr>
          <w:rFonts w:ascii="Calibri" w:hAnsi="Calibri"/>
          <w:sz w:val="18"/>
          <w:szCs w:val="18"/>
          <w:lang w:val="es-CO"/>
        </w:rPr>
      </w:pPr>
      <w:r w:rsidRPr="00006D6F">
        <w:rPr>
          <w:rFonts w:ascii="Calibri" w:hAnsi="Calibri"/>
          <w:b/>
          <w:sz w:val="18"/>
          <w:szCs w:val="18"/>
          <w:lang w:val="es-CO"/>
        </w:rPr>
        <w:t xml:space="preserve">Temas: </w:t>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t xml:space="preserve">ACCIÓN de TUTELA – CONTRA PROVIDENCIA JUDICIAL EN ACCIÓN POPULAR – INADMISIÓN –  REQUISITO INEXISTENTE </w:t>
      </w:r>
      <w:r w:rsidR="00BB5951">
        <w:rPr>
          <w:rFonts w:ascii="Calibri" w:hAnsi="Calibri"/>
          <w:b/>
          <w:sz w:val="18"/>
          <w:szCs w:val="18"/>
          <w:lang w:val="es-CO"/>
        </w:rPr>
        <w:t>–</w:t>
      </w:r>
      <w:r w:rsidRPr="00006D6F">
        <w:rPr>
          <w:rFonts w:ascii="Calibri" w:hAnsi="Calibri"/>
          <w:b/>
          <w:sz w:val="18"/>
          <w:szCs w:val="18"/>
          <w:lang w:val="es-CO"/>
        </w:rPr>
        <w:t xml:space="preserve"> </w:t>
      </w:r>
      <w:r w:rsidR="00BB5951">
        <w:rPr>
          <w:rFonts w:ascii="Calibri" w:hAnsi="Calibri"/>
          <w:b/>
          <w:sz w:val="18"/>
          <w:szCs w:val="18"/>
          <w:lang w:val="es-CO"/>
        </w:rPr>
        <w:t xml:space="preserve">RECHAZO - </w:t>
      </w:r>
      <w:r w:rsidRPr="00006D6F">
        <w:rPr>
          <w:rFonts w:ascii="Calibri" w:hAnsi="Calibri"/>
          <w:b/>
          <w:sz w:val="18"/>
          <w:szCs w:val="18"/>
          <w:lang w:val="es-CO"/>
        </w:rPr>
        <w:t xml:space="preserve">DEFECTO PROCEDIMENTAL - CONCEDE </w:t>
      </w:r>
      <w:r>
        <w:rPr>
          <w:rFonts w:ascii="Calibri" w:hAnsi="Calibri"/>
          <w:b/>
          <w:sz w:val="18"/>
          <w:szCs w:val="18"/>
          <w:lang w:val="es-CO"/>
        </w:rPr>
        <w:t xml:space="preserve">- </w:t>
      </w:r>
      <w:r w:rsidRPr="00541C4F">
        <w:rPr>
          <w:rFonts w:ascii="Calibri" w:hAnsi="Calibri"/>
          <w:b/>
          <w:sz w:val="18"/>
          <w:szCs w:val="18"/>
          <w:lang w:val="es-CO"/>
        </w:rPr>
        <w:t>“</w:t>
      </w:r>
      <w:r w:rsidRPr="00DD32A8">
        <w:rPr>
          <w:rFonts w:ascii="Calibri" w:hAnsi="Calibri"/>
          <w:sz w:val="18"/>
          <w:szCs w:val="18"/>
          <w:lang w:val="es-CO"/>
        </w:rPr>
        <w:t>.</w:t>
      </w:r>
      <w:r w:rsidRPr="00E01B87">
        <w:rPr>
          <w:rFonts w:ascii="Calibri" w:hAnsi="Calibri"/>
          <w:sz w:val="18"/>
          <w:szCs w:val="18"/>
          <w:lang w:val="es-CO"/>
        </w:rPr>
        <w:t>Examinadas las copias arrimadas al proceso, que obran a folios 8 al 14, esta Corporación advierte las siguientes actuaciones relevantes:</w:t>
      </w:r>
    </w:p>
    <w:p w:rsidR="00E01B87" w:rsidRPr="00E01B87" w:rsidRDefault="00E01B87" w:rsidP="00E01B87">
      <w:pPr>
        <w:pStyle w:val="Sinespaciado"/>
        <w:jc w:val="both"/>
        <w:rPr>
          <w:rFonts w:ascii="Calibri" w:hAnsi="Calibri"/>
          <w:sz w:val="18"/>
          <w:szCs w:val="18"/>
          <w:lang w:val="es-CO"/>
        </w:rPr>
      </w:pPr>
    </w:p>
    <w:p w:rsidR="00E01B87" w:rsidRPr="00E01B87" w:rsidRDefault="00E01B87" w:rsidP="00E01B87">
      <w:pPr>
        <w:pStyle w:val="Sinespaciado"/>
        <w:jc w:val="both"/>
        <w:rPr>
          <w:rFonts w:ascii="Calibri" w:hAnsi="Calibri"/>
          <w:sz w:val="18"/>
          <w:szCs w:val="18"/>
          <w:lang w:val="es-CO"/>
        </w:rPr>
      </w:pPr>
      <w:r w:rsidRPr="00E01B87">
        <w:rPr>
          <w:rFonts w:ascii="Calibri" w:hAnsi="Calibri"/>
          <w:sz w:val="18"/>
          <w:szCs w:val="18"/>
          <w:lang w:val="es-CO"/>
        </w:rPr>
        <w:t>(i) En la acción popular referida, en la que funge como demandante el señor JAVIER ELÍAS ARIAS IDÁRRAGA y demandado “UNE” de La Virginia, el juzgado accionado por auto del 27 de abril de 2017, la inadmitió y requirió al actor popular para que la corrigiera, indicando cuál es el derecho colectivo vulnerado y aportara prueba de los supuestos fácticos que sustentan la pretensión (fl. 10 vto.); providencia notificada por estado del 28 de abril siguiente (fl. 11).</w:t>
      </w:r>
    </w:p>
    <w:p w:rsidR="00E01B87" w:rsidRPr="00E01B87" w:rsidRDefault="00E01B87" w:rsidP="00E01B87">
      <w:pPr>
        <w:pStyle w:val="Sinespaciado"/>
        <w:jc w:val="both"/>
        <w:rPr>
          <w:rFonts w:ascii="Calibri" w:hAnsi="Calibri"/>
          <w:sz w:val="18"/>
          <w:szCs w:val="18"/>
          <w:lang w:val="es-CO"/>
        </w:rPr>
      </w:pPr>
    </w:p>
    <w:p w:rsidR="00E01B87" w:rsidRPr="00E01B87" w:rsidRDefault="00E01B87" w:rsidP="00E01B87">
      <w:pPr>
        <w:pStyle w:val="Sinespaciado"/>
        <w:jc w:val="both"/>
        <w:rPr>
          <w:rFonts w:ascii="Calibri" w:hAnsi="Calibri"/>
          <w:sz w:val="18"/>
          <w:szCs w:val="18"/>
          <w:lang w:val="es-CO"/>
        </w:rPr>
      </w:pPr>
      <w:r w:rsidRPr="00E01B87">
        <w:rPr>
          <w:rFonts w:ascii="Calibri" w:hAnsi="Calibri"/>
          <w:sz w:val="18"/>
          <w:szCs w:val="18"/>
          <w:lang w:val="es-CO"/>
        </w:rPr>
        <w:t>(ii) Mediante providencia del 11 de mayo pasado, el despacho judicial rechazó la demanda popular por no haber sido subsanada dentro del término de ley (fl. 11 vto.); decisión notificada en estado del 12 de mayo siguiente (fl. 12).</w:t>
      </w:r>
    </w:p>
    <w:p w:rsidR="00E01B87" w:rsidRPr="00E01B87" w:rsidRDefault="00E01B87" w:rsidP="00E01B87">
      <w:pPr>
        <w:pStyle w:val="Sinespaciado"/>
        <w:jc w:val="both"/>
        <w:rPr>
          <w:rFonts w:ascii="Calibri" w:hAnsi="Calibri"/>
          <w:sz w:val="18"/>
          <w:szCs w:val="18"/>
          <w:lang w:val="es-CO"/>
        </w:rPr>
      </w:pPr>
    </w:p>
    <w:p w:rsidR="00E01B87" w:rsidRPr="00E01B87" w:rsidRDefault="00E01B87" w:rsidP="00E01B87">
      <w:pPr>
        <w:pStyle w:val="Sinespaciado"/>
        <w:jc w:val="both"/>
        <w:rPr>
          <w:rFonts w:ascii="Calibri" w:hAnsi="Calibri"/>
          <w:sz w:val="18"/>
          <w:szCs w:val="18"/>
          <w:lang w:val="es-CO"/>
        </w:rPr>
      </w:pPr>
      <w:r w:rsidRPr="00E01B87">
        <w:rPr>
          <w:rFonts w:ascii="Calibri" w:hAnsi="Calibri"/>
          <w:sz w:val="18"/>
          <w:szCs w:val="18"/>
          <w:lang w:val="es-CO"/>
        </w:rPr>
        <w:t>(iii) El demandante presentó reposición y en subsidio apelación frente a dicha decisión (fl. 12 vto.).</w:t>
      </w:r>
    </w:p>
    <w:p w:rsidR="00E01B87" w:rsidRPr="00E01B87" w:rsidRDefault="00E01B87" w:rsidP="00E01B87">
      <w:pPr>
        <w:pStyle w:val="Sinespaciado"/>
        <w:jc w:val="both"/>
        <w:rPr>
          <w:rFonts w:ascii="Calibri" w:hAnsi="Calibri"/>
          <w:sz w:val="18"/>
          <w:szCs w:val="18"/>
          <w:lang w:val="es-CO"/>
        </w:rPr>
      </w:pPr>
    </w:p>
    <w:p w:rsidR="00E01B87" w:rsidRDefault="00E01B87" w:rsidP="00E01B87">
      <w:pPr>
        <w:pStyle w:val="Sinespaciado"/>
        <w:jc w:val="both"/>
        <w:rPr>
          <w:rFonts w:ascii="Calibri" w:hAnsi="Calibri"/>
          <w:sz w:val="18"/>
          <w:szCs w:val="18"/>
          <w:lang w:val="es-CO"/>
        </w:rPr>
      </w:pPr>
      <w:r w:rsidRPr="00E01B87">
        <w:rPr>
          <w:rFonts w:ascii="Calibri" w:hAnsi="Calibri"/>
          <w:sz w:val="18"/>
          <w:szCs w:val="18"/>
          <w:lang w:val="es-CO"/>
        </w:rPr>
        <w:t xml:space="preserve">(iv) Con proveído del 22 de mayo último, el juzgado resolvió no reponer dicho auto y declarar inadmisible el recurso de apelación (fls. 13 vto.-14), notificado en estado del 23 de mayo (fl. 14 vto.). </w:t>
      </w:r>
      <w:r>
        <w:rPr>
          <w:rFonts w:ascii="Calibri" w:hAnsi="Calibri"/>
          <w:sz w:val="18"/>
          <w:szCs w:val="18"/>
          <w:lang w:val="es-CO"/>
        </w:rPr>
        <w:t>(…)</w:t>
      </w:r>
    </w:p>
    <w:p w:rsidR="00E01B87" w:rsidRDefault="00E01B87" w:rsidP="00E01B87">
      <w:pPr>
        <w:pStyle w:val="Sinespaciado"/>
        <w:jc w:val="both"/>
        <w:rPr>
          <w:rFonts w:ascii="Calibri" w:hAnsi="Calibri"/>
          <w:sz w:val="18"/>
          <w:szCs w:val="18"/>
          <w:lang w:val="es-CO"/>
        </w:rPr>
      </w:pPr>
      <w:r>
        <w:rPr>
          <w:rFonts w:ascii="Calibri" w:hAnsi="Calibri"/>
          <w:sz w:val="18"/>
          <w:szCs w:val="18"/>
          <w:lang w:val="es-CO"/>
        </w:rPr>
        <w:t>(…)</w:t>
      </w:r>
    </w:p>
    <w:p w:rsidR="00E01B87" w:rsidRDefault="00E01B87" w:rsidP="00E01B87">
      <w:pPr>
        <w:pStyle w:val="Sinespaciado"/>
        <w:jc w:val="both"/>
        <w:rPr>
          <w:rFonts w:ascii="Calibri" w:hAnsi="Calibri"/>
          <w:sz w:val="18"/>
          <w:szCs w:val="18"/>
          <w:lang w:val="es-CO"/>
        </w:rPr>
      </w:pPr>
    </w:p>
    <w:p w:rsidR="00E01B87" w:rsidRDefault="00E01B87" w:rsidP="00E01B87">
      <w:pPr>
        <w:pStyle w:val="Sinespaciado"/>
        <w:jc w:val="both"/>
        <w:rPr>
          <w:rFonts w:ascii="Calibri" w:hAnsi="Calibri"/>
          <w:sz w:val="18"/>
          <w:szCs w:val="18"/>
          <w:lang w:val="es-CO"/>
        </w:rPr>
      </w:pPr>
      <w:r w:rsidRPr="00E01B87">
        <w:rPr>
          <w:rFonts w:ascii="Calibri" w:hAnsi="Calibri"/>
          <w:sz w:val="18"/>
          <w:szCs w:val="18"/>
          <w:lang w:val="es-CO"/>
        </w:rPr>
        <w:t>Considera la Sala que como medio para proteger el derecho a un debido proceso, la acción de tutela está llamada a prosperar respecto de la providencia de la funcionara demandada del 27 de abril de 2017, pues incurrió en defecto procedimental, al inadmitir la demanda, lo que posteriormente conllevó al rechazo de la misma, exigiendo requisitos que, si bien es cierto, están contemplados en los literales a) y e) del artículo 18 de la ley 472 de 1998, también lo es que, en el libelo presentado por el actor popular (fl. 8 vto.), se encuentran acreditados, pues como derechos colectivos vulnerados referenció los relacionados en los literales m), d) y l) del artículo 4º ibídem y los artículos 13 y 82 de la Constitución Política; y aunque no aportó pruebas que pretendiera hacer valer, si solicitó como tal, se oficie a Planeación Municipal para que realice visita técnica al sitio de la vulneración, además, el hecho de no aportarlas, no justificaba inadmitir la demanda.</w:t>
      </w:r>
    </w:p>
    <w:p w:rsidR="00E01B87" w:rsidRPr="00B3237D" w:rsidRDefault="00E01B87" w:rsidP="00E01B87">
      <w:pPr>
        <w:pStyle w:val="Sinespaciado"/>
        <w:jc w:val="both"/>
        <w:rPr>
          <w:rFonts w:ascii="Calibri" w:hAnsi="Calibri"/>
          <w:sz w:val="18"/>
          <w:szCs w:val="18"/>
          <w:lang w:val="es-CO"/>
        </w:rPr>
      </w:pPr>
    </w:p>
    <w:p w:rsidR="00E01B87" w:rsidRPr="00B3237D" w:rsidRDefault="00E01B87" w:rsidP="00E01B87">
      <w:pPr>
        <w:pStyle w:val="Sinespaciado"/>
        <w:jc w:val="both"/>
        <w:rPr>
          <w:rFonts w:ascii="Calibri" w:hAnsi="Calibri"/>
          <w:sz w:val="18"/>
          <w:szCs w:val="18"/>
          <w:lang w:val="es-CO"/>
        </w:rPr>
      </w:pPr>
      <w:r w:rsidRPr="00B3237D">
        <w:rPr>
          <w:rFonts w:ascii="Calibri" w:hAnsi="Calibri"/>
          <w:sz w:val="18"/>
          <w:szCs w:val="18"/>
          <w:lang w:val="es-CO"/>
        </w:rPr>
        <w:t>Desconoció entonces el funcionario accionado la norma que se acaba de transcribir e incurrió en el defecto anunciado, al inadmitir la demanda exigiendo el certificado de existencia y representación legal de la entidad demandada, requisito no contemplado para la admisión del citado proceso y otros que se encuentran acreditados en el libelo presentado, por tal razón, el juzgado accionado no podía requerirlos, máxime cuando, de precisarse información para aclarar la competencia territorial del asunto, se puede acudir a las bases de datos respectivas para consultarla, según lo reglado en el artículo 85 del Código General del Proceso.</w:t>
      </w:r>
    </w:p>
    <w:p w:rsidR="00E01B87" w:rsidRDefault="00E01B87" w:rsidP="00E01B87">
      <w:pPr>
        <w:pStyle w:val="Sinespaciado"/>
        <w:jc w:val="both"/>
        <w:rPr>
          <w:rFonts w:ascii="Calibri" w:hAnsi="Calibri"/>
          <w:sz w:val="18"/>
          <w:szCs w:val="18"/>
          <w:lang w:val="es-CO"/>
        </w:rPr>
      </w:pPr>
    </w:p>
    <w:p w:rsidR="00E01B87" w:rsidRPr="00F51D49" w:rsidRDefault="00E01B87" w:rsidP="00E01B87">
      <w:pPr>
        <w:pStyle w:val="Sinespaciado"/>
        <w:jc w:val="center"/>
        <w:rPr>
          <w:rFonts w:ascii="Calibri" w:hAnsi="Calibri"/>
          <w:sz w:val="18"/>
          <w:szCs w:val="18"/>
          <w:lang w:val="es-CO"/>
        </w:rPr>
      </w:pPr>
      <w:r>
        <w:rPr>
          <w:rFonts w:ascii="Calibri" w:hAnsi="Calibri"/>
          <w:sz w:val="18"/>
          <w:szCs w:val="18"/>
          <w:lang w:val="es-CO"/>
        </w:rPr>
        <w:t>-------------------------------------------------------------------------</w:t>
      </w:r>
    </w:p>
    <w:p w:rsidR="00E01B87" w:rsidRDefault="00E01B87"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716434" w:rsidRDefault="00E02E26" w:rsidP="00716434">
      <w:pPr>
        <w:spacing w:line="360" w:lineRule="auto"/>
        <w:jc w:val="center"/>
        <w:rPr>
          <w:rFonts w:ascii="Arial" w:hAnsi="Arial" w:cs="Arial"/>
          <w:bCs/>
          <w:sz w:val="24"/>
          <w:szCs w:val="24"/>
        </w:rPr>
      </w:pPr>
      <w:r>
        <w:rPr>
          <w:rFonts w:ascii="Arial" w:hAnsi="Arial" w:cs="Arial"/>
          <w:bCs/>
          <w:sz w:val="24"/>
          <w:szCs w:val="24"/>
        </w:rPr>
        <w:t xml:space="preserve">Pereira, </w:t>
      </w:r>
      <w:r w:rsidR="003B617B">
        <w:rPr>
          <w:rFonts w:ascii="Arial" w:hAnsi="Arial" w:cs="Arial"/>
          <w:bCs/>
          <w:sz w:val="24"/>
          <w:szCs w:val="24"/>
        </w:rPr>
        <w:t>catorce</w:t>
      </w:r>
      <w:r w:rsidR="00716434">
        <w:rPr>
          <w:rFonts w:ascii="Arial" w:hAnsi="Arial" w:cs="Arial"/>
          <w:bCs/>
          <w:sz w:val="24"/>
          <w:szCs w:val="24"/>
        </w:rPr>
        <w:t xml:space="preserve"> (</w:t>
      </w:r>
      <w:r w:rsidR="003B617B">
        <w:rPr>
          <w:rFonts w:ascii="Arial" w:hAnsi="Arial" w:cs="Arial"/>
          <w:bCs/>
          <w:sz w:val="24"/>
          <w:szCs w:val="24"/>
        </w:rPr>
        <w:t>14</w:t>
      </w:r>
      <w:r w:rsidR="00716434">
        <w:rPr>
          <w:rFonts w:ascii="Arial" w:hAnsi="Arial" w:cs="Arial"/>
          <w:bCs/>
          <w:sz w:val="24"/>
          <w:szCs w:val="24"/>
        </w:rPr>
        <w:t xml:space="preserve">) de </w:t>
      </w:r>
      <w:r w:rsidR="000A4164">
        <w:rPr>
          <w:rFonts w:ascii="Arial" w:hAnsi="Arial" w:cs="Arial"/>
          <w:bCs/>
          <w:sz w:val="24"/>
          <w:szCs w:val="24"/>
        </w:rPr>
        <w:t>ju</w:t>
      </w:r>
      <w:r w:rsidR="009928DA">
        <w:rPr>
          <w:rFonts w:ascii="Arial" w:hAnsi="Arial" w:cs="Arial"/>
          <w:bCs/>
          <w:sz w:val="24"/>
          <w:szCs w:val="24"/>
        </w:rPr>
        <w:t>l</w:t>
      </w:r>
      <w:r w:rsidR="000A4164">
        <w:rPr>
          <w:rFonts w:ascii="Arial" w:hAnsi="Arial" w:cs="Arial"/>
          <w:bCs/>
          <w:sz w:val="24"/>
          <w:szCs w:val="24"/>
        </w:rPr>
        <w:t>i</w:t>
      </w:r>
      <w:r w:rsidR="00716434">
        <w:rPr>
          <w:rFonts w:ascii="Arial" w:hAnsi="Arial" w:cs="Arial"/>
          <w:bCs/>
          <w:sz w:val="24"/>
          <w:szCs w:val="24"/>
        </w:rPr>
        <w:t>o de dos mil diecisiete (2017)</w:t>
      </w:r>
    </w:p>
    <w:p w:rsidR="00B053C0" w:rsidRPr="00984F63" w:rsidRDefault="004020E7" w:rsidP="00716434">
      <w:pPr>
        <w:spacing w:line="360" w:lineRule="auto"/>
        <w:jc w:val="center"/>
        <w:rPr>
          <w:rFonts w:ascii="Arial" w:hAnsi="Arial" w:cs="Arial"/>
          <w:sz w:val="24"/>
          <w:szCs w:val="24"/>
        </w:rPr>
      </w:pPr>
      <w:r>
        <w:rPr>
          <w:rFonts w:ascii="Arial" w:hAnsi="Arial" w:cs="Arial"/>
          <w:sz w:val="24"/>
          <w:szCs w:val="24"/>
        </w:rPr>
        <w:lastRenderedPageBreak/>
        <w:t>Acta N°</w:t>
      </w:r>
      <w:r w:rsidR="00363BC3">
        <w:rPr>
          <w:rFonts w:ascii="Arial" w:hAnsi="Arial" w:cs="Arial"/>
          <w:sz w:val="24"/>
          <w:szCs w:val="24"/>
        </w:rPr>
        <w:t xml:space="preserve"> </w:t>
      </w:r>
      <w:r w:rsidR="003B617B">
        <w:rPr>
          <w:rFonts w:ascii="Arial" w:hAnsi="Arial" w:cs="Arial"/>
          <w:sz w:val="24"/>
          <w:szCs w:val="24"/>
        </w:rPr>
        <w:t>362</w:t>
      </w:r>
      <w:r w:rsidR="00716434">
        <w:rPr>
          <w:rFonts w:ascii="Arial" w:hAnsi="Arial" w:cs="Arial"/>
          <w:sz w:val="24"/>
          <w:szCs w:val="24"/>
        </w:rPr>
        <w:t xml:space="preserve"> de</w:t>
      </w:r>
      <w:r w:rsidR="00E02E26">
        <w:rPr>
          <w:rFonts w:ascii="Arial" w:hAnsi="Arial" w:cs="Arial"/>
          <w:sz w:val="24"/>
          <w:szCs w:val="24"/>
        </w:rPr>
        <w:t xml:space="preserve"> </w:t>
      </w:r>
      <w:r w:rsidR="003B617B">
        <w:rPr>
          <w:rFonts w:ascii="Arial" w:hAnsi="Arial" w:cs="Arial"/>
          <w:sz w:val="24"/>
          <w:szCs w:val="24"/>
        </w:rPr>
        <w:t>14</w:t>
      </w:r>
      <w:r w:rsidR="009928DA">
        <w:rPr>
          <w:rFonts w:ascii="Arial" w:hAnsi="Arial" w:cs="Arial"/>
          <w:sz w:val="24"/>
          <w:szCs w:val="24"/>
        </w:rPr>
        <w:t>-07</w:t>
      </w:r>
      <w:r w:rsidR="00716434">
        <w:rPr>
          <w:rFonts w:ascii="Arial" w:hAnsi="Arial" w:cs="Arial"/>
          <w:sz w:val="24"/>
          <w:szCs w:val="24"/>
        </w:rPr>
        <w:t>-2017</w:t>
      </w:r>
    </w:p>
    <w:p w:rsidR="000A4164" w:rsidRPr="009928DA" w:rsidRDefault="00635A41" w:rsidP="009928DA">
      <w:pPr>
        <w:spacing w:line="360" w:lineRule="auto"/>
        <w:ind w:left="1416" w:firstLine="708"/>
        <w:jc w:val="both"/>
        <w:rPr>
          <w:rFonts w:ascii="Arial" w:hAnsi="Arial" w:cs="Arial"/>
          <w:sz w:val="24"/>
          <w:szCs w:val="24"/>
        </w:rPr>
      </w:pPr>
      <w:r>
        <w:rPr>
          <w:rFonts w:ascii="Arial" w:hAnsi="Arial" w:cs="Arial"/>
          <w:sz w:val="24"/>
          <w:szCs w:val="24"/>
        </w:rPr>
        <w:t>Expediente</w:t>
      </w:r>
      <w:r w:rsidR="000A4164">
        <w:rPr>
          <w:rFonts w:ascii="Arial" w:hAnsi="Arial" w:cs="Arial"/>
          <w:sz w:val="24"/>
          <w:szCs w:val="24"/>
        </w:rPr>
        <w:t>:</w:t>
      </w:r>
      <w:r w:rsidR="000A4164">
        <w:rPr>
          <w:rFonts w:ascii="Arial" w:hAnsi="Arial" w:cs="Arial"/>
          <w:sz w:val="24"/>
          <w:szCs w:val="24"/>
        </w:rPr>
        <w:tab/>
      </w:r>
      <w:r>
        <w:rPr>
          <w:rFonts w:ascii="Arial" w:hAnsi="Arial" w:cs="Arial"/>
          <w:sz w:val="24"/>
          <w:szCs w:val="24"/>
        </w:rPr>
        <w:t>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9928DA">
        <w:rPr>
          <w:rFonts w:ascii="Arial" w:hAnsi="Arial" w:cs="Arial"/>
          <w:b/>
          <w:sz w:val="24"/>
          <w:szCs w:val="24"/>
        </w:rPr>
        <w:t>699</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9928DA">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551882">
        <w:rPr>
          <w:rFonts w:ascii="Arial" w:hAnsi="Arial" w:cs="Arial"/>
          <w:sz w:val="26"/>
          <w:szCs w:val="26"/>
          <w:lang w:val="es-ES" w:eastAsia="es-ES"/>
        </w:rPr>
        <w:t xml:space="preserve"> </w:t>
      </w:r>
      <w:r w:rsidR="00551882" w:rsidRPr="002C32B0">
        <w:rPr>
          <w:rFonts w:ascii="Arial" w:hAnsi="Arial" w:cs="Arial"/>
          <w:sz w:val="26"/>
          <w:szCs w:val="26"/>
          <w:lang w:val="es-ES" w:eastAsia="es-ES"/>
        </w:rPr>
        <w:t>la</w:t>
      </w:r>
      <w:r w:rsidR="00551882" w:rsidRPr="000F2644">
        <w:rPr>
          <w:rFonts w:ascii="Arial" w:hAnsi="Arial" w:cs="Arial"/>
          <w:sz w:val="28"/>
          <w:szCs w:val="28"/>
          <w:lang w:val="es-ES" w:eastAsia="es-ES"/>
        </w:rPr>
        <w:t xml:space="preserve"> </w:t>
      </w:r>
      <w:r w:rsidR="00551882">
        <w:rPr>
          <w:rFonts w:ascii="Arial" w:hAnsi="Arial" w:cs="Arial"/>
          <w:szCs w:val="28"/>
          <w:lang w:val="es-ES" w:eastAsia="es-ES"/>
        </w:rPr>
        <w:t>ALCALDÍA</w:t>
      </w:r>
      <w:r w:rsidR="009928DA">
        <w:rPr>
          <w:rFonts w:ascii="Arial" w:hAnsi="Arial" w:cs="Arial"/>
          <w:szCs w:val="28"/>
          <w:lang w:val="es-ES" w:eastAsia="es-ES"/>
        </w:rPr>
        <w:t xml:space="preserve"> DE LA VIRGINIA</w:t>
      </w:r>
      <w:r w:rsidR="00551882">
        <w:rPr>
          <w:rFonts w:ascii="Arial" w:hAnsi="Arial" w:cs="Arial"/>
          <w:szCs w:val="28"/>
          <w:lang w:val="es-ES" w:eastAsia="es-ES"/>
        </w:rPr>
        <w:t>,</w:t>
      </w:r>
      <w:r w:rsidR="00551882">
        <w:rPr>
          <w:rFonts w:ascii="Arial" w:hAnsi="Arial" w:cs="Arial"/>
          <w:sz w:val="26"/>
          <w:szCs w:val="26"/>
          <w:lang w:val="es-ES" w:eastAsia="es-ES"/>
        </w:rPr>
        <w:t xml:space="preserve"> </w:t>
      </w:r>
      <w:r w:rsidR="00F5062B">
        <w:rPr>
          <w:rFonts w:ascii="Arial" w:hAnsi="Arial" w:cs="Arial"/>
          <w:sz w:val="26"/>
          <w:szCs w:val="26"/>
          <w:lang w:val="es-ES" w:eastAsia="es-ES"/>
        </w:rPr>
        <w:t>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551882">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w:t>
      </w:r>
      <w:r w:rsidR="00551882">
        <w:rPr>
          <w:rFonts w:ascii="Arial" w:hAnsi="Arial" w:cs="Arial"/>
          <w:sz w:val="26"/>
          <w:szCs w:val="26"/>
        </w:rPr>
        <w:t xml:space="preserve"> y derechos fundamentales al debido proceso e igualdad</w:t>
      </w:r>
      <w:r>
        <w:rPr>
          <w:rFonts w:ascii="Arial" w:hAnsi="Arial" w:cs="Arial"/>
          <w:sz w:val="26"/>
          <w:szCs w:val="26"/>
        </w:rPr>
        <w:t xml:space="preserve">, dentro del trámite de la </w:t>
      </w:r>
      <w:r w:rsidR="009928DA">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9928DA">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551882">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551882">
        <w:rPr>
          <w:rFonts w:ascii="Arial" w:hAnsi="Arial" w:cs="Arial"/>
          <w:b/>
          <w:sz w:val="24"/>
          <w:szCs w:val="26"/>
        </w:rPr>
        <w:t>16</w:t>
      </w:r>
      <w:r w:rsidR="009928DA">
        <w:rPr>
          <w:rFonts w:ascii="Arial" w:hAnsi="Arial" w:cs="Arial"/>
          <w:b/>
          <w:sz w:val="24"/>
          <w:szCs w:val="26"/>
        </w:rPr>
        <w:t>6</w:t>
      </w:r>
      <w:r w:rsidR="00551882" w:rsidRPr="00551882">
        <w:rPr>
          <w:rFonts w:ascii="Arial" w:hAnsi="Arial" w:cs="Arial"/>
          <w:spacing w:val="-3"/>
          <w:sz w:val="26"/>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w:t>
      </w:r>
      <w:r w:rsidR="009928DA">
        <w:rPr>
          <w:rFonts w:ascii="Arial" w:hAnsi="Arial" w:cs="Arial"/>
          <w:sz w:val="26"/>
          <w:szCs w:val="26"/>
        </w:rPr>
        <w:t>acción</w:t>
      </w:r>
      <w:r>
        <w:rPr>
          <w:rFonts w:ascii="Arial" w:hAnsi="Arial" w:cs="Arial"/>
          <w:sz w:val="26"/>
          <w:szCs w:val="26"/>
        </w:rPr>
        <w:t xml:space="preserve"> popular,</w:t>
      </w:r>
      <w:r w:rsidR="000630BD">
        <w:rPr>
          <w:rFonts w:ascii="Arial" w:hAnsi="Arial" w:cs="Arial"/>
          <w:sz w:val="26"/>
          <w:szCs w:val="26"/>
        </w:rPr>
        <w:t xml:space="preserve"> en</w:t>
      </w:r>
      <w:r>
        <w:rPr>
          <w:rFonts w:ascii="Arial" w:hAnsi="Arial" w:cs="Arial"/>
          <w:sz w:val="26"/>
          <w:szCs w:val="26"/>
        </w:rPr>
        <w:t xml:space="preserve"> la cual </w:t>
      </w:r>
      <w:r w:rsidR="00551882">
        <w:rPr>
          <w:rFonts w:ascii="Arial" w:hAnsi="Arial" w:cs="Arial"/>
          <w:sz w:val="26"/>
          <w:szCs w:val="26"/>
        </w:rPr>
        <w:t xml:space="preserve">se </w:t>
      </w:r>
      <w:r w:rsidR="000630BD">
        <w:rPr>
          <w:rFonts w:ascii="Arial" w:hAnsi="Arial" w:cs="Arial"/>
          <w:sz w:val="26"/>
          <w:szCs w:val="26"/>
        </w:rPr>
        <w:t>le exigen</w:t>
      </w:r>
      <w:r w:rsidR="00912BE9" w:rsidRPr="00912BE9">
        <w:rPr>
          <w:rFonts w:ascii="Arial" w:hAnsi="Arial" w:cs="Arial"/>
          <w:sz w:val="26"/>
          <w:szCs w:val="26"/>
        </w:rPr>
        <w:t xml:space="preserve"> requisitos inexistentes en el artículo 18 </w:t>
      </w:r>
      <w:r w:rsidR="000630BD">
        <w:rPr>
          <w:rFonts w:ascii="Arial" w:hAnsi="Arial" w:cs="Arial"/>
          <w:sz w:val="26"/>
          <w:szCs w:val="26"/>
        </w:rPr>
        <w:t>de la ley 472 de 1998 y se le niega su alzada</w:t>
      </w:r>
      <w:r w:rsidR="00F36349">
        <w:rPr>
          <w:rFonts w:ascii="Arial" w:hAnsi="Arial" w:cs="Arial"/>
          <w:sz w:val="26"/>
          <w:szCs w:val="26"/>
        </w:rPr>
        <w:t>,</w:t>
      </w:r>
      <w:r w:rsidR="00912BE9">
        <w:rPr>
          <w:rFonts w:ascii="Arial" w:hAnsi="Arial" w:cs="Arial"/>
          <w:sz w:val="26"/>
          <w:szCs w:val="26"/>
        </w:rPr>
        <w:t xml:space="preserve"> desconociendo </w:t>
      </w:r>
      <w:r w:rsidR="000630BD">
        <w:rPr>
          <w:rFonts w:ascii="Arial" w:hAnsi="Arial" w:cs="Arial"/>
          <w:sz w:val="26"/>
          <w:szCs w:val="26"/>
        </w:rPr>
        <w:t>que así lo permite el CGP y la Sala Plena del</w:t>
      </w:r>
      <w:r w:rsidR="00912BE9">
        <w:rPr>
          <w:rFonts w:ascii="Arial" w:hAnsi="Arial" w:cs="Arial"/>
          <w:sz w:val="26"/>
          <w:szCs w:val="26"/>
        </w:rPr>
        <w:t xml:space="preserve"> Consejo de Estado</w:t>
      </w:r>
      <w:r w:rsidR="000630BD">
        <w:rPr>
          <w:rFonts w:ascii="Arial" w:hAnsi="Arial" w:cs="Arial"/>
          <w:sz w:val="26"/>
          <w:szCs w:val="26"/>
        </w:rPr>
        <w:t>, pues el auto de rechazo es apelable, ya que la acción es de doble instancia</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0630BD">
        <w:rPr>
          <w:rFonts w:ascii="Arial" w:hAnsi="Arial" w:cs="Arial"/>
          <w:sz w:val="26"/>
          <w:szCs w:val="26"/>
        </w:rPr>
        <w:t xml:space="preserve">ordene: </w:t>
      </w:r>
      <w:r w:rsidR="003730FD">
        <w:rPr>
          <w:rFonts w:ascii="Arial" w:hAnsi="Arial" w:cs="Arial"/>
          <w:sz w:val="26"/>
          <w:szCs w:val="26"/>
        </w:rPr>
        <w:t xml:space="preserve">(i) </w:t>
      </w:r>
      <w:r w:rsidR="0021122B" w:rsidRPr="0021122B">
        <w:rPr>
          <w:rFonts w:ascii="Arial" w:hAnsi="Arial" w:cs="Arial"/>
          <w:sz w:val="26"/>
          <w:szCs w:val="26"/>
        </w:rPr>
        <w:t>conceder la apelación</w:t>
      </w:r>
      <w:r w:rsidR="000630BD">
        <w:rPr>
          <w:rFonts w:ascii="Arial" w:hAnsi="Arial" w:cs="Arial"/>
          <w:sz w:val="26"/>
          <w:szCs w:val="26"/>
        </w:rPr>
        <w:t xml:space="preserve"> frente al auto de rechazo</w:t>
      </w:r>
      <w:r w:rsidR="0021122B" w:rsidRPr="0021122B">
        <w:rPr>
          <w:rFonts w:ascii="Arial" w:hAnsi="Arial" w:cs="Arial"/>
          <w:sz w:val="26"/>
          <w:szCs w:val="26"/>
        </w:rPr>
        <w:t>;</w:t>
      </w:r>
      <w:r w:rsidR="000630BD">
        <w:rPr>
          <w:rFonts w:ascii="Arial" w:hAnsi="Arial" w:cs="Arial"/>
          <w:sz w:val="26"/>
          <w:szCs w:val="26"/>
        </w:rPr>
        <w:t xml:space="preserve"> y,</w:t>
      </w:r>
      <w:r w:rsidR="003730FD">
        <w:rPr>
          <w:rFonts w:ascii="Arial" w:hAnsi="Arial" w:cs="Arial"/>
          <w:sz w:val="26"/>
          <w:szCs w:val="26"/>
        </w:rPr>
        <w:t xml:space="preserve"> (ii</w:t>
      </w:r>
      <w:r w:rsidR="003730FD" w:rsidRPr="003730FD">
        <w:rPr>
          <w:rFonts w:ascii="Arial" w:hAnsi="Arial" w:cs="Arial"/>
          <w:sz w:val="26"/>
          <w:szCs w:val="26"/>
        </w:rPr>
        <w:t xml:space="preserve">) </w:t>
      </w:r>
      <w:r w:rsidR="000630BD">
        <w:rPr>
          <w:rFonts w:ascii="Arial" w:hAnsi="Arial" w:cs="Arial"/>
          <w:sz w:val="26"/>
          <w:szCs w:val="26"/>
        </w:rPr>
        <w:t>se investigue el abuso de la funcionaria accionada</w:t>
      </w:r>
      <w:r w:rsidR="000630BD" w:rsidRPr="003730FD">
        <w:rPr>
          <w:rFonts w:ascii="Arial" w:hAnsi="Arial" w:cs="Arial"/>
          <w:sz w:val="26"/>
          <w:szCs w:val="26"/>
        </w:rPr>
        <w:t xml:space="preserve"> </w:t>
      </w:r>
      <w:r w:rsidR="000630BD">
        <w:rPr>
          <w:rFonts w:ascii="Arial" w:hAnsi="Arial" w:cs="Arial"/>
          <w:sz w:val="26"/>
          <w:szCs w:val="26"/>
        </w:rPr>
        <w:t>en</w:t>
      </w:r>
      <w:r w:rsidR="003730FD" w:rsidRPr="003730FD">
        <w:rPr>
          <w:rFonts w:ascii="Arial" w:hAnsi="Arial" w:cs="Arial"/>
          <w:sz w:val="26"/>
          <w:szCs w:val="26"/>
        </w:rPr>
        <w:t xml:space="preserve"> la </w:t>
      </w:r>
      <w:r w:rsidR="009928DA" w:rsidRPr="003730FD">
        <w:rPr>
          <w:rFonts w:ascii="Arial" w:hAnsi="Arial" w:cs="Arial"/>
          <w:sz w:val="26"/>
          <w:szCs w:val="26"/>
        </w:rPr>
        <w:t>acción</w:t>
      </w:r>
      <w:r w:rsidR="003730FD" w:rsidRPr="003730FD">
        <w:rPr>
          <w:rFonts w:ascii="Arial" w:hAnsi="Arial" w:cs="Arial"/>
          <w:sz w:val="26"/>
          <w:szCs w:val="26"/>
        </w:rPr>
        <w:t xml:space="preserve"> popular</w:t>
      </w:r>
      <w:r w:rsidR="000630BD">
        <w:rPr>
          <w:rFonts w:ascii="Arial" w:hAnsi="Arial" w:cs="Arial"/>
          <w:sz w:val="26"/>
          <w:szCs w:val="26"/>
        </w:rPr>
        <w:t xml:space="preserve"> objeto de amparo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9928DA">
        <w:rPr>
          <w:rFonts w:ascii="Arial" w:hAnsi="Arial" w:cs="Arial"/>
          <w:sz w:val="26"/>
          <w:szCs w:val="26"/>
          <w:lang w:val="es-ES"/>
        </w:rPr>
        <w:t>acción</w:t>
      </w:r>
      <w:r w:rsidR="00FF06B2">
        <w:rPr>
          <w:rFonts w:ascii="Arial" w:hAnsi="Arial" w:cs="Arial"/>
          <w:sz w:val="26"/>
          <w:szCs w:val="26"/>
          <w:lang w:val="es-ES"/>
        </w:rPr>
        <w:t xml:space="preserve"> de tutela se dispuso la vinculación de</w:t>
      </w:r>
      <w:r w:rsidR="000630BD">
        <w:rPr>
          <w:rFonts w:ascii="Arial" w:hAnsi="Arial" w:cs="Arial"/>
          <w:sz w:val="26"/>
          <w:szCs w:val="26"/>
          <w:lang w:val="es-ES"/>
        </w:rPr>
        <w:t xml:space="preserve"> la Alcaldía</w:t>
      </w:r>
      <w:r w:rsidR="009928DA">
        <w:rPr>
          <w:rFonts w:ascii="Arial" w:hAnsi="Arial" w:cs="Arial"/>
          <w:sz w:val="26"/>
          <w:szCs w:val="26"/>
          <w:lang w:val="es-ES"/>
        </w:rPr>
        <w:t xml:space="preserve"> de La Virginia</w:t>
      </w:r>
      <w:r w:rsidR="000630BD">
        <w:rPr>
          <w:rFonts w:ascii="Arial" w:hAnsi="Arial" w:cs="Arial"/>
          <w:sz w:val="26"/>
          <w:szCs w:val="26"/>
          <w:lang w:val="es-ES"/>
        </w:rPr>
        <w:t xml:space="preserve">, </w:t>
      </w:r>
      <w:r w:rsidR="00FF06B2">
        <w:rPr>
          <w:rFonts w:ascii="Arial" w:hAnsi="Arial" w:cs="Arial"/>
          <w:sz w:val="26"/>
          <w:szCs w:val="26"/>
          <w:lang w:val="es-ES"/>
        </w:rPr>
        <w:t>la Defensoría del Pueblo y la Procuraduría General de la Nación, ambas de la Regional</w:t>
      </w:r>
      <w:r w:rsidR="000630BD">
        <w:rPr>
          <w:rFonts w:ascii="Arial" w:hAnsi="Arial" w:cs="Arial"/>
          <w:sz w:val="26"/>
          <w:szCs w:val="26"/>
          <w:lang w:val="es-ES"/>
        </w:rPr>
        <w:t xml:space="preserve"> Risaralda</w:t>
      </w:r>
      <w:r w:rsidR="00EA06B3">
        <w:rPr>
          <w:rFonts w:ascii="Arial" w:hAnsi="Arial" w:cs="Arial"/>
          <w:sz w:val="26"/>
          <w:szCs w:val="26"/>
          <w:lang w:val="es-ES"/>
        </w:rPr>
        <w:t xml:space="preserve">, </w:t>
      </w:r>
      <w:r w:rsidR="00FF06B2">
        <w:rPr>
          <w:rFonts w:ascii="Arial" w:hAnsi="Arial" w:cs="Arial"/>
          <w:sz w:val="26"/>
          <w:szCs w:val="26"/>
          <w:lang w:val="es-ES"/>
        </w:rPr>
        <w:lastRenderedPageBreak/>
        <w:t>ordenándose la notificación y traslado, además la remisión por parte del juzgado de copia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4826E7" w:rsidRPr="008553CE" w:rsidRDefault="004826E7" w:rsidP="004826E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Pr="001E2FA0">
        <w:rPr>
          <w:rFonts w:ascii="Arial" w:hAnsi="Arial" w:cs="Arial"/>
          <w:sz w:val="26"/>
          <w:szCs w:val="26"/>
          <w:lang w:val="es-ES"/>
        </w:rPr>
        <w:t xml:space="preserve">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 xml:space="preserve">a Promiscuo del Circuito de La Virginia, hizo un recuento de las actuaciones surtidas en la mencionada acción popular y se opuso a las pretensiones de la tutela, por ser infundada </w:t>
      </w:r>
      <w:r w:rsidRPr="00DA722A">
        <w:rPr>
          <w:rFonts w:ascii="Arial" w:hAnsi="Arial" w:cs="Arial"/>
          <w:sz w:val="26"/>
          <w:szCs w:val="26"/>
        </w:rPr>
        <w:t>y</w:t>
      </w:r>
      <w:r>
        <w:rPr>
          <w:rFonts w:ascii="Arial" w:hAnsi="Arial" w:cs="Arial"/>
          <w:sz w:val="26"/>
          <w:szCs w:val="26"/>
        </w:rPr>
        <w:t xml:space="preserve"> no existir vulneración a derecho fundamental alguno</w:t>
      </w:r>
      <w:r>
        <w:rPr>
          <w:rFonts w:ascii="Arial" w:hAnsi="Arial" w:cs="Arial"/>
          <w:sz w:val="26"/>
          <w:szCs w:val="26"/>
          <w:lang w:val="es-ES"/>
        </w:rPr>
        <w:t>. (fl. 7)</w:t>
      </w:r>
      <w:r w:rsidRPr="00AF5C8C">
        <w:rPr>
          <w:rFonts w:ascii="Arial" w:hAnsi="Arial" w:cs="Arial"/>
          <w:sz w:val="26"/>
          <w:szCs w:val="26"/>
          <w:lang w:val="es-ES"/>
        </w:rPr>
        <w:t>.</w:t>
      </w:r>
    </w:p>
    <w:p w:rsidR="004826E7" w:rsidRPr="000905F6" w:rsidRDefault="004826E7" w:rsidP="004826E7">
      <w:pPr>
        <w:pStyle w:val="Sinespaciado1"/>
        <w:spacing w:line="360" w:lineRule="auto"/>
        <w:ind w:firstLine="2832"/>
        <w:jc w:val="both"/>
        <w:rPr>
          <w:rFonts w:ascii="Arial" w:hAnsi="Arial" w:cs="Arial"/>
          <w:sz w:val="16"/>
          <w:szCs w:val="26"/>
          <w:lang w:val="es-ES"/>
        </w:rPr>
      </w:pPr>
    </w:p>
    <w:p w:rsidR="004826E7" w:rsidRPr="00185EFF" w:rsidRDefault="004826E7" w:rsidP="004826E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17</w:t>
      </w:r>
      <w:r w:rsidRPr="000905F6">
        <w:rPr>
          <w:rFonts w:ascii="Arial" w:hAnsi="Arial" w:cs="Arial"/>
          <w:sz w:val="28"/>
          <w:szCs w:val="28"/>
          <w:lang w:val="es-ES"/>
        </w:rPr>
        <w:t>).</w:t>
      </w:r>
    </w:p>
    <w:p w:rsidR="004826E7" w:rsidRPr="00B8748D" w:rsidRDefault="004826E7" w:rsidP="004826E7">
      <w:pPr>
        <w:pStyle w:val="Sinespaciado1"/>
        <w:spacing w:line="360" w:lineRule="auto"/>
        <w:ind w:firstLine="2832"/>
        <w:jc w:val="both"/>
        <w:rPr>
          <w:rFonts w:ascii="Arial" w:hAnsi="Arial" w:cs="Arial"/>
          <w:sz w:val="16"/>
          <w:szCs w:val="16"/>
          <w:lang w:val="es-ES"/>
        </w:rPr>
      </w:pPr>
    </w:p>
    <w:p w:rsidR="004826E7" w:rsidRPr="00D631D5" w:rsidRDefault="004826E7" w:rsidP="004826E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 Los demás vinculados guardaron silencio.</w:t>
      </w:r>
    </w:p>
    <w:p w:rsidR="004826E7" w:rsidRPr="007205AA" w:rsidRDefault="004826E7" w:rsidP="004826E7">
      <w:pPr>
        <w:pStyle w:val="Sinespaciado1"/>
        <w:spacing w:line="360" w:lineRule="auto"/>
        <w:ind w:firstLine="2835"/>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xml:space="preserve">, vulneró las “garantías procesales” </w:t>
      </w:r>
      <w:r w:rsidR="00471E7E">
        <w:rPr>
          <w:rFonts w:ascii="Arial" w:hAnsi="Arial" w:cs="Arial"/>
          <w:sz w:val="26"/>
          <w:szCs w:val="26"/>
        </w:rPr>
        <w:t>y derechos fundamentales del actor al debido proceso e igualdad, dentro del trámite de la</w:t>
      </w:r>
      <w:r w:rsidR="004826E7">
        <w:rPr>
          <w:rFonts w:ascii="Arial" w:hAnsi="Arial" w:cs="Arial"/>
          <w:sz w:val="26"/>
          <w:szCs w:val="26"/>
        </w:rPr>
        <w:t xml:space="preserve"> acción</w:t>
      </w:r>
      <w:r w:rsidR="00471E7E">
        <w:rPr>
          <w:rFonts w:ascii="Arial" w:hAnsi="Arial" w:cs="Arial"/>
          <w:sz w:val="26"/>
          <w:szCs w:val="26"/>
        </w:rPr>
        <w:t xml:space="preserve"> popular</w:t>
      </w:r>
      <w:r w:rsidR="00471E7E" w:rsidRPr="000905F6">
        <w:rPr>
          <w:rFonts w:ascii="Arial" w:hAnsi="Arial" w:cs="Arial"/>
          <w:sz w:val="26"/>
          <w:szCs w:val="26"/>
        </w:rPr>
        <w:t xml:space="preserve"> radicada bajo </w:t>
      </w:r>
      <w:r w:rsidR="004826E7">
        <w:rPr>
          <w:rFonts w:ascii="Arial" w:hAnsi="Arial" w:cs="Arial"/>
          <w:sz w:val="26"/>
          <w:szCs w:val="26"/>
        </w:rPr>
        <w:t>e</w:t>
      </w:r>
      <w:r w:rsidR="00471E7E">
        <w:rPr>
          <w:rFonts w:ascii="Arial" w:hAnsi="Arial" w:cs="Arial"/>
          <w:sz w:val="26"/>
          <w:szCs w:val="26"/>
        </w:rPr>
        <w:t xml:space="preserve">l número </w:t>
      </w:r>
      <w:r w:rsidR="00471E7E" w:rsidRPr="00244EF2">
        <w:rPr>
          <w:rFonts w:ascii="Arial" w:hAnsi="Arial" w:cs="Arial"/>
          <w:sz w:val="24"/>
          <w:szCs w:val="26"/>
        </w:rPr>
        <w:t>201</w:t>
      </w:r>
      <w:r w:rsidR="00471E7E">
        <w:rPr>
          <w:rFonts w:ascii="Arial" w:hAnsi="Arial" w:cs="Arial"/>
          <w:sz w:val="24"/>
          <w:szCs w:val="26"/>
        </w:rPr>
        <w:t>7</w:t>
      </w:r>
      <w:r w:rsidR="00471E7E" w:rsidRPr="00244EF2">
        <w:rPr>
          <w:rFonts w:ascii="Arial" w:hAnsi="Arial" w:cs="Arial"/>
          <w:sz w:val="24"/>
          <w:szCs w:val="26"/>
        </w:rPr>
        <w:t>-</w:t>
      </w:r>
      <w:r w:rsidR="00471E7E">
        <w:rPr>
          <w:rFonts w:ascii="Arial" w:hAnsi="Arial" w:cs="Arial"/>
          <w:sz w:val="24"/>
          <w:szCs w:val="26"/>
        </w:rPr>
        <w:t>00</w:t>
      </w:r>
      <w:r w:rsidR="00471E7E">
        <w:rPr>
          <w:rFonts w:ascii="Arial" w:hAnsi="Arial" w:cs="Arial"/>
          <w:b/>
          <w:sz w:val="24"/>
          <w:szCs w:val="26"/>
        </w:rPr>
        <w:t>16</w:t>
      </w:r>
      <w:r w:rsidR="004826E7">
        <w:rPr>
          <w:rFonts w:ascii="Arial" w:hAnsi="Arial" w:cs="Arial"/>
          <w:b/>
          <w:sz w:val="24"/>
          <w:szCs w:val="26"/>
        </w:rPr>
        <w:t>6</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w:t>
      </w:r>
      <w:r>
        <w:rPr>
          <w:rFonts w:ascii="Arial" w:hAnsi="Arial" w:cs="Arial"/>
          <w:sz w:val="26"/>
          <w:szCs w:val="26"/>
          <w:lang w:val="es-ES"/>
        </w:rPr>
        <w:lastRenderedPageBreak/>
        <w:t xml:space="preserve">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w:t>
      </w:r>
      <w:r w:rsidRPr="006F38B0">
        <w:rPr>
          <w:rFonts w:ascii="Arial" w:hAnsi="Arial" w:cs="Arial"/>
          <w:sz w:val="26"/>
          <w:szCs w:val="26"/>
          <w:lang w:val="es-ES"/>
        </w:rPr>
        <w:lastRenderedPageBreak/>
        <w:t>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Refdenotaalpie"/>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lastRenderedPageBreak/>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4826E7">
        <w:rPr>
          <w:rFonts w:ascii="Arial" w:hAnsi="Arial" w:cs="Arial"/>
          <w:sz w:val="26"/>
          <w:szCs w:val="26"/>
        </w:rPr>
        <w:t>8</w:t>
      </w:r>
      <w:r>
        <w:rPr>
          <w:rFonts w:ascii="Arial" w:hAnsi="Arial" w:cs="Arial"/>
          <w:sz w:val="26"/>
          <w:szCs w:val="26"/>
        </w:rPr>
        <w:t xml:space="preserve"> al </w:t>
      </w:r>
      <w:r w:rsidR="004826E7">
        <w:rPr>
          <w:rFonts w:ascii="Arial" w:hAnsi="Arial" w:cs="Arial"/>
          <w:sz w:val="26"/>
          <w:szCs w:val="26"/>
        </w:rPr>
        <w:t>1</w:t>
      </w:r>
      <w:r w:rsidR="001A7D23">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244E8C">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3833EB">
        <w:rPr>
          <w:rFonts w:ascii="Arial" w:hAnsi="Arial" w:cs="Arial"/>
          <w:sz w:val="22"/>
          <w:szCs w:val="26"/>
          <w:lang w:val="es-ES_tradnl"/>
        </w:rPr>
        <w:t xml:space="preserve"> </w:t>
      </w:r>
      <w:r w:rsidR="003833EB" w:rsidRPr="009E0AFC">
        <w:rPr>
          <w:rFonts w:ascii="Arial" w:hAnsi="Arial" w:cs="Arial"/>
          <w:sz w:val="26"/>
          <w:szCs w:val="26"/>
          <w:lang w:val="es-ES_tradnl"/>
        </w:rPr>
        <w:t xml:space="preserve">y demandado </w:t>
      </w:r>
      <w:r w:rsidR="00390435" w:rsidRPr="00390435">
        <w:rPr>
          <w:rFonts w:ascii="Arial" w:hAnsi="Arial" w:cs="Arial"/>
          <w:sz w:val="26"/>
          <w:szCs w:val="26"/>
          <w:lang w:val="es-ES_tradnl"/>
        </w:rPr>
        <w:t>“</w:t>
      </w:r>
      <w:r w:rsidR="006B390A" w:rsidRPr="00390435">
        <w:rPr>
          <w:rFonts w:ascii="Arial" w:hAnsi="Arial" w:cs="Arial"/>
          <w:sz w:val="22"/>
          <w:szCs w:val="26"/>
        </w:rPr>
        <w:t>UNE</w:t>
      </w:r>
      <w:r w:rsidR="00390435" w:rsidRPr="00390435">
        <w:rPr>
          <w:rFonts w:ascii="Arial" w:hAnsi="Arial" w:cs="Arial"/>
          <w:sz w:val="26"/>
          <w:szCs w:val="26"/>
        </w:rPr>
        <w:t>”</w:t>
      </w:r>
      <w:r w:rsidR="004826E7">
        <w:rPr>
          <w:rFonts w:ascii="Arial" w:hAnsi="Arial" w:cs="Arial"/>
          <w:sz w:val="26"/>
          <w:szCs w:val="26"/>
        </w:rPr>
        <w:t xml:space="preserve"> de La Virginia</w:t>
      </w:r>
      <w:r w:rsidR="006B390A">
        <w:rPr>
          <w:rFonts w:ascii="Arial" w:hAnsi="Arial" w:cs="Arial"/>
          <w:sz w:val="26"/>
          <w:szCs w:val="26"/>
        </w:rPr>
        <w:t xml:space="preserve">, </w:t>
      </w:r>
      <w:r w:rsidR="006B390A">
        <w:rPr>
          <w:rFonts w:ascii="Arial" w:hAnsi="Arial" w:cs="Arial"/>
          <w:sz w:val="26"/>
          <w:szCs w:val="26"/>
          <w:lang w:val="es-ES_tradnl"/>
        </w:rPr>
        <w:t>el j</w:t>
      </w:r>
      <w:r w:rsidR="006B390A" w:rsidRPr="009E0AFC">
        <w:rPr>
          <w:rFonts w:ascii="Arial" w:hAnsi="Arial" w:cs="Arial"/>
          <w:sz w:val="26"/>
          <w:szCs w:val="26"/>
          <w:lang w:val="es-ES_tradnl"/>
        </w:rPr>
        <w:t xml:space="preserve">uzgado accionado </w:t>
      </w:r>
      <w:r w:rsidR="006B390A">
        <w:rPr>
          <w:rFonts w:ascii="Arial" w:hAnsi="Arial" w:cs="Arial"/>
          <w:sz w:val="26"/>
          <w:szCs w:val="26"/>
        </w:rPr>
        <w:t xml:space="preserve">por auto del 27 de abril </w:t>
      </w:r>
      <w:r w:rsidR="006B390A" w:rsidRPr="009E0AFC">
        <w:rPr>
          <w:rFonts w:ascii="Arial" w:hAnsi="Arial" w:cs="Arial"/>
          <w:sz w:val="26"/>
          <w:szCs w:val="26"/>
        </w:rPr>
        <w:t>de 201</w:t>
      </w:r>
      <w:r w:rsidR="006B390A">
        <w:rPr>
          <w:rFonts w:ascii="Arial" w:hAnsi="Arial" w:cs="Arial"/>
          <w:sz w:val="26"/>
          <w:szCs w:val="26"/>
        </w:rPr>
        <w:t>7</w:t>
      </w:r>
      <w:r w:rsidR="006B390A" w:rsidRPr="009E0AFC">
        <w:rPr>
          <w:rFonts w:ascii="Arial" w:hAnsi="Arial" w:cs="Arial"/>
          <w:sz w:val="26"/>
          <w:szCs w:val="26"/>
        </w:rPr>
        <w:t xml:space="preserve">, </w:t>
      </w:r>
      <w:r w:rsidR="006B390A">
        <w:rPr>
          <w:rFonts w:ascii="Arial" w:hAnsi="Arial" w:cs="Arial"/>
          <w:sz w:val="26"/>
          <w:szCs w:val="26"/>
        </w:rPr>
        <w:t>la in</w:t>
      </w:r>
      <w:r w:rsidR="006B390A" w:rsidRPr="009E0AFC">
        <w:rPr>
          <w:rFonts w:ascii="Arial" w:hAnsi="Arial" w:cs="Arial"/>
          <w:sz w:val="26"/>
          <w:szCs w:val="26"/>
        </w:rPr>
        <w:t>admitió</w:t>
      </w:r>
      <w:r w:rsidR="006B390A">
        <w:rPr>
          <w:rFonts w:ascii="Arial" w:hAnsi="Arial" w:cs="Arial"/>
          <w:sz w:val="26"/>
          <w:szCs w:val="26"/>
        </w:rPr>
        <w:t xml:space="preserve"> y requirió al actor popular para que la corrigiera, indicando cuál es el </w:t>
      </w:r>
      <w:r w:rsidR="006B390A" w:rsidRPr="006A3E7D">
        <w:rPr>
          <w:rFonts w:ascii="Arial" w:hAnsi="Arial" w:cs="Arial"/>
          <w:sz w:val="26"/>
          <w:szCs w:val="26"/>
        </w:rPr>
        <w:t xml:space="preserve">derecho colectivo </w:t>
      </w:r>
      <w:r w:rsidR="006B390A">
        <w:rPr>
          <w:rFonts w:ascii="Arial" w:hAnsi="Arial" w:cs="Arial"/>
          <w:sz w:val="26"/>
          <w:szCs w:val="26"/>
        </w:rPr>
        <w:t>v</w:t>
      </w:r>
      <w:r w:rsidR="006B390A" w:rsidRPr="006A3E7D">
        <w:rPr>
          <w:rFonts w:ascii="Arial" w:hAnsi="Arial" w:cs="Arial"/>
          <w:sz w:val="26"/>
          <w:szCs w:val="26"/>
        </w:rPr>
        <w:t>ulnerado</w:t>
      </w:r>
      <w:r w:rsidR="006B390A">
        <w:rPr>
          <w:rFonts w:ascii="Arial" w:hAnsi="Arial" w:cs="Arial"/>
          <w:sz w:val="26"/>
          <w:szCs w:val="26"/>
        </w:rPr>
        <w:t xml:space="preserve"> y aportara prueba de los supuestos fácticos que sustentan la pretensión (fl. 1</w:t>
      </w:r>
      <w:r w:rsidR="00672986">
        <w:rPr>
          <w:rFonts w:ascii="Arial" w:hAnsi="Arial" w:cs="Arial"/>
          <w:sz w:val="26"/>
          <w:szCs w:val="26"/>
        </w:rPr>
        <w:t>0</w:t>
      </w:r>
      <w:r w:rsidR="006B390A">
        <w:rPr>
          <w:rFonts w:ascii="Arial" w:hAnsi="Arial" w:cs="Arial"/>
          <w:sz w:val="26"/>
          <w:szCs w:val="26"/>
        </w:rPr>
        <w:t xml:space="preserve"> vto.</w:t>
      </w:r>
      <w:r w:rsidR="006B390A" w:rsidRPr="00311ADF">
        <w:rPr>
          <w:rFonts w:ascii="Arial" w:hAnsi="Arial" w:cs="Arial"/>
          <w:sz w:val="26"/>
          <w:szCs w:val="26"/>
        </w:rPr>
        <w:t>); providencia</w:t>
      </w:r>
      <w:r w:rsidR="00672986">
        <w:rPr>
          <w:rFonts w:ascii="Arial" w:hAnsi="Arial" w:cs="Arial"/>
          <w:sz w:val="26"/>
          <w:szCs w:val="26"/>
        </w:rPr>
        <w:t xml:space="preserve"> notificada</w:t>
      </w:r>
      <w:r w:rsidR="006B390A" w:rsidRPr="00311ADF">
        <w:rPr>
          <w:rFonts w:ascii="Arial" w:hAnsi="Arial" w:cs="Arial"/>
          <w:sz w:val="26"/>
          <w:szCs w:val="26"/>
        </w:rPr>
        <w:t xml:space="preserve"> por estado del </w:t>
      </w:r>
      <w:r w:rsidR="006B390A">
        <w:rPr>
          <w:rFonts w:ascii="Arial" w:hAnsi="Arial" w:cs="Arial"/>
          <w:sz w:val="26"/>
          <w:szCs w:val="26"/>
        </w:rPr>
        <w:t>28</w:t>
      </w:r>
      <w:r w:rsidR="006B390A" w:rsidRPr="00311ADF">
        <w:rPr>
          <w:rFonts w:ascii="Arial" w:hAnsi="Arial" w:cs="Arial"/>
          <w:sz w:val="26"/>
          <w:szCs w:val="26"/>
        </w:rPr>
        <w:t xml:space="preserve"> de </w:t>
      </w:r>
      <w:r w:rsidR="006B390A">
        <w:rPr>
          <w:rFonts w:ascii="Arial" w:hAnsi="Arial" w:cs="Arial"/>
          <w:sz w:val="26"/>
          <w:szCs w:val="26"/>
        </w:rPr>
        <w:t>abril</w:t>
      </w:r>
      <w:r w:rsidR="00C93DB6">
        <w:rPr>
          <w:rFonts w:ascii="Arial" w:hAnsi="Arial" w:cs="Arial"/>
          <w:sz w:val="26"/>
          <w:szCs w:val="26"/>
        </w:rPr>
        <w:t xml:space="preserve"> siguiente (fl</w:t>
      </w:r>
      <w:r w:rsidR="006B390A" w:rsidRPr="00311ADF">
        <w:rPr>
          <w:rFonts w:ascii="Arial" w:hAnsi="Arial" w:cs="Arial"/>
          <w:sz w:val="26"/>
          <w:szCs w:val="26"/>
        </w:rPr>
        <w:t xml:space="preserve">. </w:t>
      </w:r>
      <w:r w:rsidR="006B390A">
        <w:rPr>
          <w:rFonts w:ascii="Arial" w:hAnsi="Arial" w:cs="Arial"/>
          <w:sz w:val="26"/>
          <w:szCs w:val="26"/>
        </w:rPr>
        <w:t>1</w:t>
      </w:r>
      <w:r w:rsidR="00672986">
        <w:rPr>
          <w:rFonts w:ascii="Arial" w:hAnsi="Arial" w:cs="Arial"/>
          <w:sz w:val="26"/>
          <w:szCs w:val="26"/>
        </w:rPr>
        <w:t>1</w:t>
      </w:r>
      <w:r w:rsidR="006B390A" w:rsidRPr="00311ADF">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6B390A">
        <w:rPr>
          <w:rFonts w:ascii="Arial" w:hAnsi="Arial" w:cs="Arial"/>
          <w:sz w:val="26"/>
          <w:szCs w:val="26"/>
        </w:rPr>
        <w:t xml:space="preserve">Mediante providencia del 11 de mayo pasado, </w:t>
      </w:r>
      <w:r w:rsidR="00672986">
        <w:rPr>
          <w:rFonts w:ascii="Arial" w:hAnsi="Arial" w:cs="Arial"/>
          <w:sz w:val="26"/>
          <w:szCs w:val="26"/>
        </w:rPr>
        <w:t>el despacho judicial rechazó la</w:t>
      </w:r>
      <w:r w:rsidR="006B390A">
        <w:rPr>
          <w:rFonts w:ascii="Arial" w:hAnsi="Arial" w:cs="Arial"/>
          <w:sz w:val="26"/>
          <w:szCs w:val="26"/>
        </w:rPr>
        <w:t xml:space="preserve"> demanda popular por no haber sido subsanada</w:t>
      </w:r>
      <w:r w:rsidR="00C93DB6">
        <w:rPr>
          <w:rFonts w:ascii="Arial" w:hAnsi="Arial" w:cs="Arial"/>
          <w:sz w:val="26"/>
          <w:szCs w:val="26"/>
        </w:rPr>
        <w:t xml:space="preserve"> dentro del término de ley (fl</w:t>
      </w:r>
      <w:r w:rsidR="006B390A">
        <w:rPr>
          <w:rFonts w:ascii="Arial" w:hAnsi="Arial" w:cs="Arial"/>
          <w:sz w:val="26"/>
          <w:szCs w:val="26"/>
        </w:rPr>
        <w:t>. 1</w:t>
      </w:r>
      <w:r w:rsidR="00672986">
        <w:rPr>
          <w:rFonts w:ascii="Arial" w:hAnsi="Arial" w:cs="Arial"/>
          <w:sz w:val="26"/>
          <w:szCs w:val="26"/>
        </w:rPr>
        <w:t>1</w:t>
      </w:r>
      <w:r w:rsidR="006B390A">
        <w:rPr>
          <w:rFonts w:ascii="Arial" w:hAnsi="Arial" w:cs="Arial"/>
          <w:sz w:val="26"/>
          <w:szCs w:val="26"/>
        </w:rPr>
        <w:t xml:space="preserve"> vto.</w:t>
      </w:r>
      <w:r w:rsidR="006B390A" w:rsidRPr="00311ADF">
        <w:rPr>
          <w:rFonts w:ascii="Arial" w:hAnsi="Arial" w:cs="Arial"/>
          <w:sz w:val="26"/>
          <w:szCs w:val="26"/>
        </w:rPr>
        <w:t>);</w:t>
      </w:r>
      <w:r w:rsidR="006B390A">
        <w:rPr>
          <w:rFonts w:ascii="Arial" w:hAnsi="Arial" w:cs="Arial"/>
          <w:sz w:val="26"/>
          <w:szCs w:val="26"/>
        </w:rPr>
        <w:t xml:space="preserve"> decisión notificada en estado del 12 de mayo siguiente (fl. 1</w:t>
      </w:r>
      <w:r w:rsidR="00672986">
        <w:rPr>
          <w:rFonts w:ascii="Arial" w:hAnsi="Arial" w:cs="Arial"/>
          <w:sz w:val="26"/>
          <w:szCs w:val="26"/>
        </w:rPr>
        <w:t>2</w:t>
      </w:r>
      <w:r w:rsidR="006B390A">
        <w:rPr>
          <w:rFonts w:ascii="Arial" w:hAnsi="Arial" w:cs="Arial"/>
          <w:sz w:val="26"/>
          <w:szCs w:val="26"/>
        </w:rPr>
        <w:t>)</w:t>
      </w:r>
      <w:r w:rsidR="004C766F">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E50957" w:rsidRPr="00311ADF" w:rsidRDefault="004201E5" w:rsidP="00E50957">
      <w:pPr>
        <w:pStyle w:val="Sinespaciado1"/>
        <w:spacing w:line="360" w:lineRule="auto"/>
        <w:ind w:firstLine="2832"/>
        <w:jc w:val="both"/>
        <w:rPr>
          <w:rFonts w:ascii="Arial" w:hAnsi="Arial" w:cs="Arial"/>
          <w:sz w:val="26"/>
          <w:szCs w:val="26"/>
        </w:rPr>
      </w:pPr>
      <w:r>
        <w:rPr>
          <w:rFonts w:ascii="Arial" w:hAnsi="Arial" w:cs="Arial"/>
          <w:sz w:val="26"/>
          <w:szCs w:val="26"/>
        </w:rPr>
        <w:t>(iii)</w:t>
      </w:r>
      <w:r w:rsidR="00E50957">
        <w:rPr>
          <w:rFonts w:ascii="Arial" w:hAnsi="Arial" w:cs="Arial"/>
          <w:sz w:val="26"/>
          <w:szCs w:val="26"/>
        </w:rPr>
        <w:t xml:space="preserve"> E</w:t>
      </w:r>
      <w:r w:rsidR="00E50957" w:rsidRPr="00311ADF">
        <w:rPr>
          <w:rFonts w:ascii="Arial" w:hAnsi="Arial" w:cs="Arial"/>
          <w:sz w:val="26"/>
          <w:szCs w:val="26"/>
        </w:rPr>
        <w:t>l demandante presentó reposición y en subsidio apela</w:t>
      </w:r>
      <w:r w:rsidR="00E50957">
        <w:rPr>
          <w:rFonts w:ascii="Arial" w:hAnsi="Arial" w:cs="Arial"/>
          <w:sz w:val="26"/>
          <w:szCs w:val="26"/>
        </w:rPr>
        <w:t xml:space="preserve">ción </w:t>
      </w:r>
      <w:r w:rsidR="00C93DB6">
        <w:rPr>
          <w:rFonts w:ascii="Arial" w:hAnsi="Arial" w:cs="Arial"/>
          <w:sz w:val="26"/>
          <w:szCs w:val="26"/>
        </w:rPr>
        <w:t>frente a dicha decisión (fl. 12</w:t>
      </w:r>
      <w:r w:rsidR="00E50957">
        <w:rPr>
          <w:rFonts w:ascii="Arial" w:hAnsi="Arial" w:cs="Arial"/>
          <w:sz w:val="26"/>
          <w:szCs w:val="26"/>
        </w:rPr>
        <w:t xml:space="preserve"> vto.</w:t>
      </w:r>
      <w:r w:rsidR="00E50957" w:rsidRPr="00311ADF">
        <w:rPr>
          <w:rFonts w:ascii="Arial" w:hAnsi="Arial" w:cs="Arial"/>
          <w:sz w:val="26"/>
          <w:szCs w:val="26"/>
        </w:rPr>
        <w:t>).</w:t>
      </w:r>
    </w:p>
    <w:p w:rsidR="00E50957" w:rsidRPr="00311ADF" w:rsidRDefault="00E50957" w:rsidP="00E50957">
      <w:pPr>
        <w:pStyle w:val="Sinespaciado1"/>
        <w:spacing w:line="360" w:lineRule="auto"/>
        <w:ind w:firstLine="2832"/>
        <w:jc w:val="both"/>
        <w:rPr>
          <w:rFonts w:ascii="Arial" w:hAnsi="Arial" w:cs="Arial"/>
          <w:sz w:val="16"/>
          <w:szCs w:val="26"/>
        </w:rPr>
      </w:pPr>
    </w:p>
    <w:p w:rsidR="00E50957" w:rsidRDefault="00E50957" w:rsidP="00E50957">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sidR="001C3B72">
        <w:rPr>
          <w:rFonts w:ascii="Arial" w:hAnsi="Arial" w:cs="Arial"/>
          <w:sz w:val="26"/>
          <w:szCs w:val="26"/>
        </w:rPr>
        <w:t>v</w:t>
      </w:r>
      <w:r w:rsidRPr="00311ADF">
        <w:rPr>
          <w:rFonts w:ascii="Arial" w:hAnsi="Arial" w:cs="Arial"/>
          <w:sz w:val="26"/>
          <w:szCs w:val="26"/>
        </w:rPr>
        <w:t>) Con proveído del 2</w:t>
      </w:r>
      <w:r w:rsidR="005A7C80">
        <w:rPr>
          <w:rFonts w:ascii="Arial" w:hAnsi="Arial" w:cs="Arial"/>
          <w:sz w:val="26"/>
          <w:szCs w:val="26"/>
        </w:rPr>
        <w:t>2</w:t>
      </w:r>
      <w:r w:rsidRPr="00311ADF">
        <w:rPr>
          <w:rFonts w:ascii="Arial" w:hAnsi="Arial" w:cs="Arial"/>
          <w:sz w:val="26"/>
          <w:szCs w:val="26"/>
        </w:rPr>
        <w:t xml:space="preserve"> de </w:t>
      </w:r>
      <w:r w:rsidR="005A7C80">
        <w:rPr>
          <w:rFonts w:ascii="Arial" w:hAnsi="Arial" w:cs="Arial"/>
          <w:sz w:val="26"/>
          <w:szCs w:val="26"/>
        </w:rPr>
        <w:t>may</w:t>
      </w:r>
      <w:r w:rsidRPr="00311ADF">
        <w:rPr>
          <w:rFonts w:ascii="Arial" w:hAnsi="Arial" w:cs="Arial"/>
          <w:sz w:val="26"/>
          <w:szCs w:val="26"/>
        </w:rPr>
        <w:t>o último, el juzgado resolvió no reponer dicho auto y declarar inadmisible el recurso de</w:t>
      </w:r>
      <w:r w:rsidR="005A7C80">
        <w:rPr>
          <w:rFonts w:ascii="Arial" w:hAnsi="Arial" w:cs="Arial"/>
          <w:sz w:val="26"/>
          <w:szCs w:val="26"/>
        </w:rPr>
        <w:t xml:space="preserve"> apelación (fls. 1</w:t>
      </w:r>
      <w:r w:rsidR="00C93DB6">
        <w:rPr>
          <w:rFonts w:ascii="Arial" w:hAnsi="Arial" w:cs="Arial"/>
          <w:sz w:val="26"/>
          <w:szCs w:val="26"/>
        </w:rPr>
        <w:t>3</w:t>
      </w:r>
      <w:r w:rsidR="00A77039">
        <w:rPr>
          <w:rFonts w:ascii="Arial" w:hAnsi="Arial" w:cs="Arial"/>
          <w:sz w:val="26"/>
          <w:szCs w:val="26"/>
        </w:rPr>
        <w:t xml:space="preserve"> vto.-1</w:t>
      </w:r>
      <w:r w:rsidR="00C93DB6">
        <w:rPr>
          <w:rFonts w:ascii="Arial" w:hAnsi="Arial" w:cs="Arial"/>
          <w:sz w:val="26"/>
          <w:szCs w:val="26"/>
        </w:rPr>
        <w:t>4</w:t>
      </w:r>
      <w:r w:rsidR="005A7C80" w:rsidRPr="00311ADF">
        <w:rPr>
          <w:rFonts w:ascii="Arial" w:hAnsi="Arial" w:cs="Arial"/>
          <w:sz w:val="26"/>
          <w:szCs w:val="26"/>
        </w:rPr>
        <w:t>)</w:t>
      </w:r>
      <w:r w:rsidR="005A7C80">
        <w:rPr>
          <w:rFonts w:ascii="Arial" w:hAnsi="Arial" w:cs="Arial"/>
          <w:sz w:val="26"/>
          <w:szCs w:val="26"/>
        </w:rPr>
        <w:t>, notificado e</w:t>
      </w:r>
      <w:r w:rsidR="00A77039">
        <w:rPr>
          <w:rFonts w:ascii="Arial" w:hAnsi="Arial" w:cs="Arial"/>
          <w:sz w:val="26"/>
          <w:szCs w:val="26"/>
        </w:rPr>
        <w:t>n estado del 23 de mayo (fl</w:t>
      </w:r>
      <w:r w:rsidR="00C93DB6">
        <w:rPr>
          <w:rFonts w:ascii="Arial" w:hAnsi="Arial" w:cs="Arial"/>
          <w:sz w:val="26"/>
          <w:szCs w:val="26"/>
        </w:rPr>
        <w:t>. 14</w:t>
      </w:r>
      <w:r w:rsidR="005A7C80">
        <w:rPr>
          <w:rFonts w:ascii="Arial" w:hAnsi="Arial" w:cs="Arial"/>
          <w:sz w:val="26"/>
          <w:szCs w:val="26"/>
        </w:rPr>
        <w:t xml:space="preserve"> vto.).</w:t>
      </w:r>
    </w:p>
    <w:p w:rsidR="00E50957" w:rsidRPr="00972E98" w:rsidRDefault="00E50957" w:rsidP="00E50957">
      <w:pPr>
        <w:pStyle w:val="Sinespaciado1"/>
        <w:spacing w:line="360" w:lineRule="auto"/>
        <w:ind w:firstLine="2832"/>
        <w:jc w:val="both"/>
        <w:rPr>
          <w:rFonts w:ascii="Arial" w:hAnsi="Arial" w:cs="Arial"/>
          <w:sz w:val="16"/>
          <w:szCs w:val="2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lastRenderedPageBreak/>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1A7D23">
        <w:rPr>
          <w:rFonts w:ascii="Arial" w:hAnsi="Arial" w:cs="Arial"/>
          <w:sz w:val="26"/>
          <w:szCs w:val="26"/>
          <w:lang w:val="es-CO"/>
        </w:rPr>
        <w:t>se recurrió</w:t>
      </w:r>
      <w:r w:rsidR="00F36B14" w:rsidRPr="00F36B14">
        <w:rPr>
          <w:rFonts w:ascii="Arial" w:hAnsi="Arial" w:cs="Arial"/>
          <w:sz w:val="26"/>
          <w:szCs w:val="26"/>
          <w:lang w:val="es-CO"/>
        </w:rPr>
        <w:t xml:space="preserve"> </w:t>
      </w:r>
      <w:r w:rsidR="00706DE2">
        <w:rPr>
          <w:rFonts w:ascii="Arial" w:hAnsi="Arial" w:cs="Arial"/>
          <w:sz w:val="26"/>
          <w:szCs w:val="26"/>
          <w:lang w:val="es-CO"/>
        </w:rPr>
        <w:t xml:space="preserve">el auto que </w:t>
      </w:r>
      <w:r w:rsidR="00706DE2">
        <w:rPr>
          <w:rFonts w:ascii="Arial" w:hAnsi="Arial" w:cs="Arial"/>
          <w:sz w:val="26"/>
          <w:szCs w:val="26"/>
        </w:rPr>
        <w:t>rechazó las demandas populares</w:t>
      </w:r>
      <w:r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DE74FC" w:rsidRPr="00F457B2" w:rsidRDefault="00BE2910"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3</w:t>
      </w:r>
      <w:r w:rsidR="00DE74FC" w:rsidRPr="00F457B2">
        <w:rPr>
          <w:rFonts w:ascii="Arial" w:hAnsi="Arial" w:cs="Arial"/>
          <w:sz w:val="26"/>
          <w:szCs w:val="26"/>
        </w:rPr>
        <w:t>. Considera la Sala que como medio para proteger el derecho a un debido proceso, la acción de tutela está llamada a prosperar respecto de la providencia de</w:t>
      </w:r>
      <w:r w:rsidR="00BD7052">
        <w:rPr>
          <w:rFonts w:ascii="Arial" w:hAnsi="Arial" w:cs="Arial"/>
          <w:sz w:val="26"/>
          <w:szCs w:val="26"/>
        </w:rPr>
        <w:t xml:space="preserve"> </w:t>
      </w:r>
      <w:r w:rsidR="00DE74FC" w:rsidRPr="00F457B2">
        <w:rPr>
          <w:rFonts w:ascii="Arial" w:hAnsi="Arial" w:cs="Arial"/>
          <w:sz w:val="26"/>
          <w:szCs w:val="26"/>
        </w:rPr>
        <w:t>l</w:t>
      </w:r>
      <w:r w:rsidR="00BD7052">
        <w:rPr>
          <w:rFonts w:ascii="Arial" w:hAnsi="Arial" w:cs="Arial"/>
          <w:sz w:val="26"/>
          <w:szCs w:val="26"/>
        </w:rPr>
        <w:t>a</w:t>
      </w:r>
      <w:r w:rsidR="00DE74FC" w:rsidRPr="00F457B2">
        <w:rPr>
          <w:rFonts w:ascii="Arial" w:hAnsi="Arial" w:cs="Arial"/>
          <w:sz w:val="26"/>
          <w:szCs w:val="26"/>
        </w:rPr>
        <w:t xml:space="preserve"> </w:t>
      </w:r>
      <w:r w:rsidR="00BD7052">
        <w:rPr>
          <w:rFonts w:ascii="Arial" w:hAnsi="Arial" w:cs="Arial"/>
          <w:sz w:val="26"/>
          <w:szCs w:val="26"/>
        </w:rPr>
        <w:t>funcionara demandada</w:t>
      </w:r>
      <w:r w:rsidR="00DE74FC">
        <w:rPr>
          <w:rFonts w:ascii="Arial" w:hAnsi="Arial" w:cs="Arial"/>
          <w:sz w:val="26"/>
          <w:szCs w:val="26"/>
        </w:rPr>
        <w:t xml:space="preserve"> del </w:t>
      </w:r>
      <w:r w:rsidR="00706DE2">
        <w:rPr>
          <w:rFonts w:ascii="Arial" w:hAnsi="Arial" w:cs="Arial"/>
          <w:sz w:val="26"/>
          <w:szCs w:val="26"/>
        </w:rPr>
        <w:t>27 de abril</w:t>
      </w:r>
      <w:r w:rsidR="001E2FA0">
        <w:rPr>
          <w:rFonts w:ascii="Arial" w:hAnsi="Arial" w:cs="Arial"/>
          <w:sz w:val="26"/>
          <w:szCs w:val="26"/>
        </w:rPr>
        <w:t xml:space="preserve"> de 201</w:t>
      </w:r>
      <w:r w:rsidR="00706DE2">
        <w:rPr>
          <w:rFonts w:ascii="Arial" w:hAnsi="Arial" w:cs="Arial"/>
          <w:sz w:val="26"/>
          <w:szCs w:val="26"/>
        </w:rPr>
        <w:t>7</w:t>
      </w:r>
      <w:r w:rsidR="00DE74FC">
        <w:rPr>
          <w:rFonts w:ascii="Arial" w:hAnsi="Arial" w:cs="Arial"/>
          <w:sz w:val="26"/>
          <w:szCs w:val="26"/>
        </w:rPr>
        <w:t>,</w:t>
      </w:r>
      <w:r w:rsidR="00DE74FC" w:rsidRPr="00F457B2">
        <w:rPr>
          <w:rFonts w:ascii="Arial" w:hAnsi="Arial" w:cs="Arial"/>
          <w:sz w:val="26"/>
          <w:szCs w:val="26"/>
        </w:rPr>
        <w:t xml:space="preserve"> </w:t>
      </w:r>
      <w:r w:rsidR="00DE74FC">
        <w:rPr>
          <w:rFonts w:ascii="Arial" w:hAnsi="Arial" w:cs="Arial"/>
          <w:sz w:val="26"/>
          <w:szCs w:val="26"/>
        </w:rPr>
        <w:t xml:space="preserve">pues </w:t>
      </w:r>
      <w:r w:rsidR="00DE74FC" w:rsidRPr="00F457B2">
        <w:rPr>
          <w:rFonts w:ascii="Arial" w:hAnsi="Arial" w:cs="Arial"/>
          <w:sz w:val="26"/>
          <w:szCs w:val="26"/>
        </w:rPr>
        <w:t xml:space="preserve">incurrió en defecto </w:t>
      </w:r>
      <w:r w:rsidR="006E2AEC">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w:t>
      </w:r>
      <w:r w:rsidR="008A6E13">
        <w:rPr>
          <w:rFonts w:ascii="Arial" w:hAnsi="Arial" w:cs="Arial"/>
          <w:sz w:val="26"/>
          <w:szCs w:val="26"/>
        </w:rPr>
        <w:t>inadmitir la demanda</w:t>
      </w:r>
      <w:r w:rsidR="0060217F">
        <w:rPr>
          <w:rFonts w:ascii="Arial" w:hAnsi="Arial" w:cs="Arial"/>
          <w:sz w:val="26"/>
          <w:szCs w:val="26"/>
        </w:rPr>
        <w:t>,</w:t>
      </w:r>
      <w:r w:rsidR="008A6E13">
        <w:rPr>
          <w:rFonts w:ascii="Arial" w:hAnsi="Arial" w:cs="Arial"/>
          <w:sz w:val="26"/>
          <w:szCs w:val="26"/>
        </w:rPr>
        <w:t xml:space="preserve"> lo que </w:t>
      </w:r>
      <w:r w:rsidR="008A6E13" w:rsidRPr="00B36CD5">
        <w:rPr>
          <w:rFonts w:ascii="Arial" w:hAnsi="Arial" w:cs="Arial"/>
          <w:sz w:val="26"/>
          <w:szCs w:val="26"/>
        </w:rPr>
        <w:t xml:space="preserve">posteriormente </w:t>
      </w:r>
      <w:r w:rsidR="008A6E13">
        <w:rPr>
          <w:rFonts w:ascii="Arial" w:hAnsi="Arial" w:cs="Arial"/>
          <w:sz w:val="26"/>
          <w:szCs w:val="26"/>
        </w:rPr>
        <w:t>conllevó al rechazo de la</w:t>
      </w:r>
      <w:r w:rsidR="00F731B6">
        <w:rPr>
          <w:rFonts w:ascii="Arial" w:hAnsi="Arial" w:cs="Arial"/>
          <w:sz w:val="26"/>
          <w:szCs w:val="26"/>
        </w:rPr>
        <w:t xml:space="preserve"> misma</w:t>
      </w:r>
      <w:r w:rsidR="008A6E13">
        <w:rPr>
          <w:rFonts w:ascii="Arial" w:hAnsi="Arial" w:cs="Arial"/>
          <w:sz w:val="26"/>
          <w:szCs w:val="26"/>
        </w:rPr>
        <w:t>, exigiendo</w:t>
      </w:r>
      <w:r w:rsidR="00B36CD5">
        <w:rPr>
          <w:rFonts w:ascii="Arial" w:hAnsi="Arial" w:cs="Arial"/>
          <w:sz w:val="26"/>
          <w:szCs w:val="26"/>
        </w:rPr>
        <w:t xml:space="preserve"> requisitos que</w:t>
      </w:r>
      <w:r w:rsidR="008A6E13">
        <w:rPr>
          <w:rFonts w:ascii="Arial" w:hAnsi="Arial" w:cs="Arial"/>
          <w:sz w:val="26"/>
          <w:szCs w:val="26"/>
        </w:rPr>
        <w:t>,</w:t>
      </w:r>
      <w:r w:rsidR="00B36CD5">
        <w:rPr>
          <w:rFonts w:ascii="Arial" w:hAnsi="Arial" w:cs="Arial"/>
          <w:sz w:val="26"/>
          <w:szCs w:val="26"/>
        </w:rPr>
        <w:t xml:space="preserve"> </w:t>
      </w:r>
      <w:r w:rsidR="008A6E13">
        <w:rPr>
          <w:rFonts w:ascii="Arial" w:hAnsi="Arial" w:cs="Arial"/>
          <w:sz w:val="26"/>
          <w:szCs w:val="26"/>
        </w:rPr>
        <w:t>si bien</w:t>
      </w:r>
      <w:r w:rsidR="00B36CD5">
        <w:rPr>
          <w:rFonts w:ascii="Arial" w:hAnsi="Arial" w:cs="Arial"/>
          <w:sz w:val="26"/>
          <w:szCs w:val="26"/>
        </w:rPr>
        <w:t xml:space="preserve"> </w:t>
      </w:r>
      <w:r w:rsidR="008A6E13">
        <w:rPr>
          <w:rFonts w:ascii="Arial" w:hAnsi="Arial" w:cs="Arial"/>
          <w:sz w:val="26"/>
          <w:szCs w:val="26"/>
        </w:rPr>
        <w:t xml:space="preserve">es cierto, </w:t>
      </w:r>
      <w:r w:rsidR="00B36CD5">
        <w:rPr>
          <w:rFonts w:ascii="Arial" w:hAnsi="Arial" w:cs="Arial"/>
          <w:sz w:val="26"/>
          <w:szCs w:val="26"/>
        </w:rPr>
        <w:t xml:space="preserve">están contemplados en </w:t>
      </w:r>
      <w:r w:rsidR="003B4340">
        <w:rPr>
          <w:rFonts w:ascii="Arial" w:hAnsi="Arial" w:cs="Arial"/>
          <w:sz w:val="26"/>
          <w:szCs w:val="26"/>
        </w:rPr>
        <w:t>los literales a) y e) d</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w:t>
      </w:r>
      <w:r w:rsidR="008A6E13">
        <w:rPr>
          <w:rFonts w:ascii="Arial" w:hAnsi="Arial" w:cs="Arial"/>
          <w:sz w:val="26"/>
          <w:szCs w:val="26"/>
        </w:rPr>
        <w:t xml:space="preserve">también lo es que, en </w:t>
      </w:r>
      <w:r w:rsidR="00F731B6">
        <w:rPr>
          <w:rFonts w:ascii="Arial" w:hAnsi="Arial" w:cs="Arial"/>
          <w:sz w:val="26"/>
          <w:szCs w:val="26"/>
        </w:rPr>
        <w:t>e</w:t>
      </w:r>
      <w:r w:rsidR="008A6E13">
        <w:rPr>
          <w:rFonts w:ascii="Arial" w:hAnsi="Arial" w:cs="Arial"/>
          <w:sz w:val="26"/>
          <w:szCs w:val="26"/>
        </w:rPr>
        <w:t>l</w:t>
      </w:r>
      <w:r w:rsidR="00F731B6">
        <w:rPr>
          <w:rFonts w:ascii="Arial" w:hAnsi="Arial" w:cs="Arial"/>
          <w:sz w:val="26"/>
          <w:szCs w:val="26"/>
        </w:rPr>
        <w:t xml:space="preserve"> libelo</w:t>
      </w:r>
      <w:r w:rsidR="008A6E13">
        <w:rPr>
          <w:rFonts w:ascii="Arial" w:hAnsi="Arial" w:cs="Arial"/>
          <w:sz w:val="26"/>
          <w:szCs w:val="26"/>
        </w:rPr>
        <w:t xml:space="preserve"> presentad</w:t>
      </w:r>
      <w:r w:rsidR="002D7446">
        <w:rPr>
          <w:rFonts w:ascii="Arial" w:hAnsi="Arial" w:cs="Arial"/>
          <w:sz w:val="26"/>
          <w:szCs w:val="26"/>
        </w:rPr>
        <w:t>o</w:t>
      </w:r>
      <w:r w:rsidR="00F731B6">
        <w:rPr>
          <w:rFonts w:ascii="Arial" w:hAnsi="Arial" w:cs="Arial"/>
          <w:sz w:val="26"/>
          <w:szCs w:val="26"/>
        </w:rPr>
        <w:t xml:space="preserve"> por el actor popular (fl</w:t>
      </w:r>
      <w:r w:rsidR="002D7446">
        <w:rPr>
          <w:rFonts w:ascii="Arial" w:hAnsi="Arial" w:cs="Arial"/>
          <w:sz w:val="26"/>
          <w:szCs w:val="26"/>
        </w:rPr>
        <w:t xml:space="preserve">. </w:t>
      </w:r>
      <w:r w:rsidR="008A6E13">
        <w:rPr>
          <w:rFonts w:ascii="Arial" w:hAnsi="Arial" w:cs="Arial"/>
          <w:sz w:val="26"/>
          <w:szCs w:val="26"/>
        </w:rPr>
        <w:t>8 vto.</w:t>
      </w:r>
      <w:r w:rsidR="008A6E13" w:rsidRPr="00311ADF">
        <w:rPr>
          <w:rFonts w:ascii="Arial" w:hAnsi="Arial" w:cs="Arial"/>
          <w:sz w:val="26"/>
          <w:szCs w:val="26"/>
        </w:rPr>
        <w:t>)</w:t>
      </w:r>
      <w:r w:rsidR="00BC77A3">
        <w:rPr>
          <w:rFonts w:ascii="Arial" w:hAnsi="Arial" w:cs="Arial"/>
          <w:sz w:val="26"/>
          <w:szCs w:val="26"/>
        </w:rPr>
        <w:t xml:space="preserve">, </w:t>
      </w:r>
      <w:r w:rsidR="00F731B6">
        <w:rPr>
          <w:rFonts w:ascii="Arial" w:hAnsi="Arial" w:cs="Arial"/>
          <w:sz w:val="26"/>
          <w:szCs w:val="26"/>
        </w:rPr>
        <w:t>se encuentran acreditados</w:t>
      </w:r>
      <w:r w:rsidR="005B6824">
        <w:rPr>
          <w:rFonts w:ascii="Arial" w:hAnsi="Arial" w:cs="Arial"/>
          <w:sz w:val="26"/>
          <w:szCs w:val="26"/>
        </w:rPr>
        <w:t xml:space="preserve">, pues </w:t>
      </w:r>
      <w:r w:rsidR="00F731B6">
        <w:rPr>
          <w:rFonts w:ascii="Arial" w:hAnsi="Arial" w:cs="Arial"/>
          <w:sz w:val="26"/>
          <w:szCs w:val="26"/>
        </w:rPr>
        <w:t xml:space="preserve">como </w:t>
      </w:r>
      <w:r w:rsidR="00F731B6" w:rsidRPr="00BC77A3">
        <w:rPr>
          <w:rFonts w:ascii="Arial" w:hAnsi="Arial" w:cs="Arial"/>
          <w:sz w:val="26"/>
          <w:szCs w:val="26"/>
        </w:rPr>
        <w:t>derechos colectivos</w:t>
      </w:r>
      <w:r w:rsidR="00F731B6">
        <w:rPr>
          <w:rFonts w:ascii="Arial" w:hAnsi="Arial" w:cs="Arial"/>
          <w:sz w:val="26"/>
          <w:szCs w:val="26"/>
        </w:rPr>
        <w:t xml:space="preserve"> vulnerados </w:t>
      </w:r>
      <w:r w:rsidR="005B6824">
        <w:rPr>
          <w:rFonts w:ascii="Arial" w:hAnsi="Arial" w:cs="Arial"/>
          <w:sz w:val="26"/>
          <w:szCs w:val="26"/>
        </w:rPr>
        <w:t>referenció</w:t>
      </w:r>
      <w:r w:rsidR="00BC77A3">
        <w:rPr>
          <w:rFonts w:ascii="Arial" w:hAnsi="Arial" w:cs="Arial"/>
          <w:sz w:val="26"/>
          <w:szCs w:val="26"/>
        </w:rPr>
        <w:t xml:space="preserve"> los </w:t>
      </w:r>
      <w:r w:rsidR="008F0F70">
        <w:rPr>
          <w:rFonts w:ascii="Arial" w:hAnsi="Arial" w:cs="Arial"/>
          <w:sz w:val="26"/>
          <w:szCs w:val="26"/>
        </w:rPr>
        <w:t>relacion</w:t>
      </w:r>
      <w:r w:rsidR="00BC77A3">
        <w:rPr>
          <w:rFonts w:ascii="Arial" w:hAnsi="Arial" w:cs="Arial"/>
          <w:sz w:val="26"/>
          <w:szCs w:val="26"/>
        </w:rPr>
        <w:t>ados en los literales m), d) y l) del artículo 4º ibídem</w:t>
      </w:r>
      <w:r w:rsidR="005B6824">
        <w:rPr>
          <w:rFonts w:ascii="Arial" w:hAnsi="Arial" w:cs="Arial"/>
          <w:sz w:val="26"/>
          <w:szCs w:val="26"/>
        </w:rPr>
        <w:t xml:space="preserve"> y los</w:t>
      </w:r>
      <w:r w:rsidR="00BC77A3">
        <w:rPr>
          <w:rFonts w:ascii="Arial" w:hAnsi="Arial" w:cs="Arial"/>
          <w:sz w:val="26"/>
          <w:szCs w:val="26"/>
        </w:rPr>
        <w:t xml:space="preserve"> </w:t>
      </w:r>
      <w:r w:rsidR="005847C0">
        <w:rPr>
          <w:rFonts w:ascii="Arial" w:hAnsi="Arial" w:cs="Arial"/>
          <w:sz w:val="26"/>
          <w:szCs w:val="26"/>
        </w:rPr>
        <w:t>artículos 13 y 82 de la Constitución Política</w:t>
      </w:r>
      <w:r w:rsidR="008F27F7">
        <w:rPr>
          <w:rFonts w:ascii="Arial" w:hAnsi="Arial" w:cs="Arial"/>
          <w:sz w:val="26"/>
          <w:szCs w:val="26"/>
        </w:rPr>
        <w:t>; y aunque no aportó pruebas que pretendiera hacer valer, si solicitó</w:t>
      </w:r>
      <w:r w:rsidR="005B6824">
        <w:rPr>
          <w:rFonts w:ascii="Arial" w:hAnsi="Arial" w:cs="Arial"/>
          <w:sz w:val="26"/>
          <w:szCs w:val="26"/>
        </w:rPr>
        <w:t xml:space="preserve"> como tal, se oficie a Planeación Municipal para que realice visita técnica al sitio de la vulneración</w:t>
      </w:r>
      <w:r w:rsidR="008F27F7">
        <w:rPr>
          <w:rFonts w:ascii="Arial" w:hAnsi="Arial" w:cs="Arial"/>
          <w:sz w:val="26"/>
          <w:szCs w:val="26"/>
        </w:rPr>
        <w:t>, además, el hecho de no aportar</w:t>
      </w:r>
      <w:r w:rsidR="00712CF9">
        <w:rPr>
          <w:rFonts w:ascii="Arial" w:hAnsi="Arial" w:cs="Arial"/>
          <w:sz w:val="26"/>
          <w:szCs w:val="26"/>
        </w:rPr>
        <w:t>l</w:t>
      </w:r>
      <w:r w:rsidR="008F27F7">
        <w:rPr>
          <w:rFonts w:ascii="Arial" w:hAnsi="Arial" w:cs="Arial"/>
          <w:sz w:val="26"/>
          <w:szCs w:val="26"/>
        </w:rPr>
        <w:t xml:space="preserve">as, no justificaba </w:t>
      </w:r>
      <w:r w:rsidR="008F27F7" w:rsidRPr="00B36CD5">
        <w:rPr>
          <w:rFonts w:ascii="Arial" w:hAnsi="Arial" w:cs="Arial"/>
          <w:sz w:val="26"/>
          <w:szCs w:val="26"/>
        </w:rPr>
        <w:t>inadmitir la demanda</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F12A0A" w:rsidP="00DE74FC">
      <w:pPr>
        <w:spacing w:line="360" w:lineRule="auto"/>
        <w:ind w:firstLine="2835"/>
        <w:jc w:val="both"/>
        <w:rPr>
          <w:rFonts w:ascii="Arial" w:hAnsi="Arial" w:cs="Arial"/>
          <w:sz w:val="26"/>
          <w:szCs w:val="26"/>
        </w:rPr>
      </w:pPr>
      <w:r>
        <w:rPr>
          <w:rFonts w:ascii="Arial" w:hAnsi="Arial" w:cs="Arial"/>
          <w:sz w:val="26"/>
          <w:szCs w:val="26"/>
        </w:rPr>
        <w:t>E</w:t>
      </w:r>
      <w:r w:rsidRPr="00F12A0A">
        <w:rPr>
          <w:rFonts w:ascii="Arial" w:hAnsi="Arial" w:cs="Arial"/>
          <w:sz w:val="26"/>
          <w:szCs w:val="26"/>
        </w:rPr>
        <w:t xml:space="preserve">l </w:t>
      </w:r>
      <w:r w:rsidR="00DE74FC">
        <w:rPr>
          <w:rFonts w:ascii="Arial" w:hAnsi="Arial" w:cs="Arial"/>
          <w:sz w:val="26"/>
          <w:szCs w:val="26"/>
        </w:rPr>
        <w:t>artículo 18</w:t>
      </w:r>
      <w:r w:rsidR="00DE74FC" w:rsidRPr="00F457B2">
        <w:rPr>
          <w:rFonts w:ascii="Arial" w:hAnsi="Arial" w:cs="Arial"/>
          <w:sz w:val="26"/>
          <w:szCs w:val="26"/>
        </w:rPr>
        <w:t xml:space="preserve"> de</w:t>
      </w:r>
      <w:r w:rsidR="00A11D28">
        <w:rPr>
          <w:rFonts w:ascii="Arial" w:hAnsi="Arial" w:cs="Arial"/>
          <w:sz w:val="26"/>
          <w:szCs w:val="26"/>
        </w:rPr>
        <w:t xml:space="preserve"> </w:t>
      </w:r>
      <w:r w:rsidR="00DE74FC" w:rsidRPr="00F457B2">
        <w:rPr>
          <w:rFonts w:ascii="Arial" w:hAnsi="Arial" w:cs="Arial"/>
          <w:sz w:val="26"/>
          <w:szCs w:val="26"/>
        </w:rPr>
        <w:t>l</w:t>
      </w:r>
      <w:r w:rsidR="00A11D28">
        <w:rPr>
          <w:rFonts w:ascii="Arial" w:hAnsi="Arial" w:cs="Arial"/>
          <w:sz w:val="26"/>
          <w:szCs w:val="26"/>
        </w:rPr>
        <w:t>a ley 472 de 1998</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A11D28" w:rsidRPr="00A11D28" w:rsidRDefault="00DE74FC" w:rsidP="00B36CD5">
      <w:pPr>
        <w:ind w:left="851" w:right="851"/>
        <w:jc w:val="both"/>
        <w:rPr>
          <w:rFonts w:ascii="Arial" w:hAnsi="Arial" w:cs="Arial"/>
          <w:i/>
          <w:sz w:val="24"/>
          <w:szCs w:val="24"/>
        </w:rPr>
      </w:pPr>
      <w:r w:rsidRPr="00F457B2">
        <w:rPr>
          <w:rFonts w:ascii="Arial" w:hAnsi="Arial" w:cs="Arial"/>
          <w:i/>
          <w:sz w:val="26"/>
          <w:szCs w:val="26"/>
        </w:rPr>
        <w:t>“</w:t>
      </w:r>
      <w:r w:rsidR="00A11D28" w:rsidRPr="00A11D28">
        <w:rPr>
          <w:rFonts w:ascii="Arial" w:hAnsi="Arial" w:cs="Arial"/>
          <w:i/>
          <w:sz w:val="24"/>
          <w:szCs w:val="24"/>
        </w:rPr>
        <w:t>Para promover una acción popular se presentará una demanda o petición con los siguientes requisitos: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lastRenderedPageBreak/>
        <w:t>b) La indicación de los hechos, actos, acciones u omisiones que motivan su petición;</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A11D28" w:rsidRPr="00A11D28" w:rsidRDefault="00A11D28" w:rsidP="00B36CD5">
      <w:pPr>
        <w:ind w:left="851" w:right="851"/>
        <w:jc w:val="both"/>
        <w:rPr>
          <w:rFonts w:ascii="Arial" w:hAnsi="Arial" w:cs="Arial"/>
          <w:i/>
          <w:sz w:val="24"/>
          <w:szCs w:val="24"/>
        </w:rPr>
      </w:pPr>
    </w:p>
    <w:p w:rsidR="00DE74FC" w:rsidRPr="00F457B2" w:rsidRDefault="00A11D28" w:rsidP="00B36CD5">
      <w:pPr>
        <w:ind w:left="851" w:right="851"/>
        <w:jc w:val="both"/>
        <w:rPr>
          <w:rFonts w:ascii="Arial" w:hAnsi="Arial" w:cs="Arial"/>
          <w:i/>
          <w:sz w:val="26"/>
          <w:szCs w:val="26"/>
        </w:rPr>
      </w:pPr>
      <w:r w:rsidRPr="00A11D28">
        <w:rPr>
          <w:rFonts w:ascii="Arial" w:hAnsi="Arial" w:cs="Arial"/>
          <w:i/>
          <w:sz w:val="24"/>
          <w:szCs w:val="24"/>
        </w:rPr>
        <w:t>La demanda se dirigirá contra el presunto responsable del hecho u omisión que la motiva, si fuere conocido. No obstante, cuando en el curso del proceso se establezca que existen otros posibles responsables, el juez de primera instancia de oficio ordenará su citación en los términos en que aquí se prescribe para el demandado.</w:t>
      </w:r>
      <w:r w:rsidR="00DE74FC"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DE74FC" w:rsidRDefault="00DE74FC" w:rsidP="00DE74FC">
      <w:pPr>
        <w:spacing w:line="360" w:lineRule="auto"/>
        <w:ind w:firstLine="2835"/>
        <w:jc w:val="both"/>
        <w:rPr>
          <w:rFonts w:ascii="Arial" w:hAnsi="Arial" w:cs="Arial"/>
          <w:sz w:val="26"/>
          <w:szCs w:val="26"/>
        </w:rPr>
      </w:pPr>
      <w:r>
        <w:rPr>
          <w:rFonts w:ascii="Arial" w:hAnsi="Arial" w:cs="Arial"/>
          <w:sz w:val="26"/>
          <w:szCs w:val="26"/>
        </w:rPr>
        <w:t xml:space="preserve">Y el artículo </w:t>
      </w:r>
      <w:r w:rsidR="00A11D28">
        <w:rPr>
          <w:rFonts w:ascii="Arial" w:hAnsi="Arial" w:cs="Arial"/>
          <w:sz w:val="26"/>
          <w:szCs w:val="26"/>
        </w:rPr>
        <w:t>20</w:t>
      </w:r>
      <w:r w:rsidR="00F12A0A">
        <w:rPr>
          <w:rFonts w:ascii="Arial" w:hAnsi="Arial" w:cs="Arial"/>
          <w:sz w:val="26"/>
          <w:szCs w:val="26"/>
        </w:rPr>
        <w:t xml:space="preserve"> de la </w:t>
      </w:r>
      <w:r w:rsidR="00A11D28">
        <w:rPr>
          <w:rFonts w:ascii="Arial" w:hAnsi="Arial" w:cs="Arial"/>
          <w:sz w:val="26"/>
          <w:szCs w:val="26"/>
        </w:rPr>
        <w:t xml:space="preserve">misma </w:t>
      </w:r>
      <w:r w:rsidR="00F12A0A">
        <w:rPr>
          <w:rFonts w:ascii="Arial" w:hAnsi="Arial" w:cs="Arial"/>
          <w:sz w:val="26"/>
          <w:szCs w:val="26"/>
        </w:rPr>
        <w:t>ley</w:t>
      </w:r>
      <w:r w:rsidR="006E2AEC">
        <w:rPr>
          <w:rFonts w:ascii="Arial" w:hAnsi="Arial" w:cs="Arial"/>
          <w:sz w:val="26"/>
          <w:szCs w:val="26"/>
        </w:rPr>
        <w:t>, expresa</w:t>
      </w:r>
      <w:r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B36CD5" w:rsidRPr="00B36CD5" w:rsidRDefault="00F12A0A" w:rsidP="00B36CD5">
      <w:pPr>
        <w:ind w:left="851" w:right="851"/>
        <w:jc w:val="both"/>
        <w:rPr>
          <w:rFonts w:ascii="Arial" w:hAnsi="Arial" w:cs="Arial"/>
          <w:i/>
          <w:sz w:val="24"/>
          <w:szCs w:val="24"/>
        </w:rPr>
      </w:pPr>
      <w:r w:rsidRPr="00F12A0A">
        <w:rPr>
          <w:rFonts w:ascii="Arial" w:hAnsi="Arial" w:cs="Arial"/>
          <w:i/>
          <w:sz w:val="24"/>
          <w:szCs w:val="24"/>
        </w:rPr>
        <w:t>“</w:t>
      </w:r>
      <w:r w:rsidR="00B36CD5" w:rsidRPr="00B36CD5">
        <w:rPr>
          <w:rFonts w:ascii="Arial" w:hAnsi="Arial" w:cs="Arial"/>
          <w:i/>
          <w:sz w:val="24"/>
          <w:szCs w:val="24"/>
        </w:rPr>
        <w:t>Dentro de los tres (3) días hábiles siguientes a la presentación de la demanda o petición inicial, el juez competente se pronunciará sobre su admisión.</w:t>
      </w:r>
    </w:p>
    <w:p w:rsidR="00B36CD5" w:rsidRPr="00B36CD5" w:rsidRDefault="00B36CD5" w:rsidP="00B36CD5">
      <w:pPr>
        <w:ind w:left="851" w:right="851"/>
        <w:jc w:val="both"/>
        <w:rPr>
          <w:rFonts w:ascii="Arial" w:hAnsi="Arial" w:cs="Arial"/>
          <w:i/>
          <w:sz w:val="24"/>
          <w:szCs w:val="24"/>
        </w:rPr>
      </w:pPr>
    </w:p>
    <w:p w:rsidR="00DE74FC" w:rsidRPr="00B36CD5" w:rsidRDefault="00B36CD5" w:rsidP="00B36CD5">
      <w:pPr>
        <w:ind w:left="851" w:right="851"/>
        <w:jc w:val="both"/>
        <w:rPr>
          <w:rFonts w:ascii="Arial" w:hAnsi="Arial" w:cs="Arial"/>
          <w:sz w:val="26"/>
          <w:szCs w:val="26"/>
        </w:rPr>
      </w:pPr>
      <w:r w:rsidRPr="00B36CD5">
        <w:rPr>
          <w:rFonts w:ascii="Arial" w:hAnsi="Arial" w:cs="Arial"/>
          <w:i/>
          <w:sz w:val="24"/>
          <w:szCs w:val="24"/>
          <w:u w:val="single"/>
        </w:rPr>
        <w:t>Inadmitirá la demanda que no cumpla con los requisitos señalados en esta ley</w:t>
      </w:r>
      <w:r w:rsidRPr="00B36CD5">
        <w:rPr>
          <w:rFonts w:ascii="Arial" w:hAnsi="Arial" w:cs="Arial"/>
          <w:i/>
          <w:sz w:val="24"/>
          <w:szCs w:val="24"/>
        </w:rPr>
        <w:t>, precisando los defectos de que adolezca para que el demandante los subsane en el término de tres (3) días. Si éste no l</w:t>
      </w:r>
      <w:r>
        <w:rPr>
          <w:rFonts w:ascii="Arial" w:hAnsi="Arial" w:cs="Arial"/>
          <w:i/>
          <w:sz w:val="24"/>
          <w:szCs w:val="24"/>
        </w:rPr>
        <w:t>o hiciere, el juez la rechazará</w:t>
      </w:r>
      <w:r w:rsidR="00F12A0A" w:rsidRPr="00F12A0A">
        <w:rPr>
          <w:rFonts w:ascii="Arial" w:hAnsi="Arial" w:cs="Arial"/>
          <w:i/>
          <w:sz w:val="24"/>
          <w:szCs w:val="24"/>
        </w:rPr>
        <w:t>.”</w:t>
      </w:r>
      <w:r>
        <w:rPr>
          <w:rFonts w:ascii="Arial" w:hAnsi="Arial" w:cs="Arial"/>
          <w:i/>
          <w:sz w:val="24"/>
          <w:szCs w:val="24"/>
        </w:rPr>
        <w:t xml:space="preserve"> </w:t>
      </w:r>
      <w:r w:rsidRPr="00B36CD5">
        <w:rPr>
          <w:rFonts w:ascii="Arial" w:hAnsi="Arial" w:cs="Arial"/>
          <w:sz w:val="24"/>
          <w:szCs w:val="24"/>
        </w:rPr>
        <w:t>(</w:t>
      </w:r>
      <w:r w:rsidR="000B7E96" w:rsidRPr="00B36CD5">
        <w:rPr>
          <w:rFonts w:ascii="Arial" w:hAnsi="Arial" w:cs="Arial"/>
          <w:sz w:val="24"/>
          <w:szCs w:val="24"/>
        </w:rPr>
        <w:t>Subrayas</w:t>
      </w:r>
      <w:r w:rsidRPr="00B36CD5">
        <w:rPr>
          <w:rFonts w:ascii="Arial" w:hAnsi="Arial" w:cs="Arial"/>
          <w:sz w:val="24"/>
          <w:szCs w:val="24"/>
        </w:rPr>
        <w:t xml:space="preserve"> fuera del texto)</w:t>
      </w:r>
    </w:p>
    <w:p w:rsidR="00DE74FC" w:rsidRPr="00F457B2" w:rsidRDefault="00DE74FC" w:rsidP="00DE74FC">
      <w:pPr>
        <w:spacing w:line="360" w:lineRule="auto"/>
        <w:ind w:firstLine="2835"/>
        <w:jc w:val="both"/>
        <w:rPr>
          <w:rFonts w:ascii="Arial" w:hAnsi="Arial" w:cs="Arial"/>
          <w:sz w:val="26"/>
          <w:szCs w:val="26"/>
        </w:rPr>
      </w:pPr>
    </w:p>
    <w:p w:rsidR="00DE74FC" w:rsidRDefault="00506EE8" w:rsidP="00DE74FC">
      <w:pPr>
        <w:pStyle w:val="Sinespaciado1"/>
        <w:spacing w:line="360" w:lineRule="auto"/>
        <w:ind w:firstLine="2832"/>
        <w:jc w:val="both"/>
        <w:rPr>
          <w:rFonts w:ascii="Arial" w:hAnsi="Arial" w:cs="Arial"/>
          <w:sz w:val="26"/>
          <w:szCs w:val="26"/>
        </w:rPr>
      </w:pPr>
      <w:r>
        <w:rPr>
          <w:rFonts w:ascii="Arial" w:hAnsi="Arial" w:cs="Arial"/>
          <w:sz w:val="26"/>
          <w:szCs w:val="26"/>
        </w:rPr>
        <w:t>D</w:t>
      </w:r>
      <w:r w:rsidR="00DE74FC" w:rsidRPr="00F457B2">
        <w:rPr>
          <w:rFonts w:ascii="Arial" w:hAnsi="Arial" w:cs="Arial"/>
          <w:sz w:val="26"/>
          <w:szCs w:val="26"/>
        </w:rPr>
        <w:t>esconoció</w:t>
      </w:r>
      <w:r>
        <w:rPr>
          <w:rFonts w:ascii="Arial" w:hAnsi="Arial" w:cs="Arial"/>
          <w:sz w:val="26"/>
          <w:szCs w:val="26"/>
        </w:rPr>
        <w:t xml:space="preserve"> entonces la funcionaria accionada</w:t>
      </w:r>
      <w:r w:rsidR="00DE74FC" w:rsidRPr="00F457B2">
        <w:rPr>
          <w:rFonts w:ascii="Arial" w:hAnsi="Arial" w:cs="Arial"/>
          <w:sz w:val="26"/>
          <w:szCs w:val="26"/>
        </w:rPr>
        <w:t xml:space="preserve"> las normas qu</w:t>
      </w:r>
      <w:r w:rsidR="00F12A0A">
        <w:rPr>
          <w:rFonts w:ascii="Arial" w:hAnsi="Arial" w:cs="Arial"/>
          <w:sz w:val="26"/>
          <w:szCs w:val="26"/>
        </w:rPr>
        <w:t xml:space="preserve">e se acaban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584DEE" w:rsidRPr="00584DEE">
        <w:rPr>
          <w:rFonts w:ascii="Arial" w:hAnsi="Arial" w:cs="Arial"/>
          <w:sz w:val="26"/>
          <w:szCs w:val="26"/>
        </w:rPr>
        <w:t>requisito</w:t>
      </w:r>
      <w:r w:rsidR="003B4340">
        <w:rPr>
          <w:rFonts w:ascii="Arial" w:hAnsi="Arial" w:cs="Arial"/>
          <w:sz w:val="26"/>
          <w:szCs w:val="26"/>
        </w:rPr>
        <w:t xml:space="preserve">s que se encuentran acreditados en </w:t>
      </w:r>
      <w:r w:rsidR="00105123">
        <w:rPr>
          <w:rFonts w:ascii="Arial" w:hAnsi="Arial" w:cs="Arial"/>
          <w:sz w:val="26"/>
          <w:szCs w:val="26"/>
        </w:rPr>
        <w:t>e</w:t>
      </w:r>
      <w:r w:rsidR="003B4340">
        <w:rPr>
          <w:rFonts w:ascii="Arial" w:hAnsi="Arial" w:cs="Arial"/>
          <w:sz w:val="26"/>
          <w:szCs w:val="26"/>
        </w:rPr>
        <w:t>l libelo presentado</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397290" w:rsidRPr="00F457B2" w:rsidRDefault="00BE291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w:t>
      </w:r>
      <w:r w:rsidR="001A7D23" w:rsidRPr="001A7D23">
        <w:rPr>
          <w:rFonts w:ascii="Arial" w:hAnsi="Arial" w:cs="Arial"/>
          <w:sz w:val="22"/>
          <w:szCs w:val="26"/>
        </w:rPr>
        <w:t>JUZGADO PROMISCUO DEL CIRCUITO DE LA VIRGINIA</w:t>
      </w:r>
      <w:r w:rsidR="00397290" w:rsidRPr="00F457B2">
        <w:rPr>
          <w:rFonts w:ascii="Arial" w:hAnsi="Arial" w:cs="Arial"/>
          <w:sz w:val="26"/>
          <w:szCs w:val="26"/>
        </w:rPr>
        <w:t>; se dejará</w:t>
      </w:r>
      <w:r w:rsidR="001A7D23">
        <w:rPr>
          <w:rFonts w:ascii="Arial" w:hAnsi="Arial" w:cs="Arial"/>
          <w:sz w:val="26"/>
          <w:szCs w:val="26"/>
        </w:rPr>
        <w:t>n</w:t>
      </w:r>
      <w:r w:rsidR="00397290" w:rsidRPr="00F457B2">
        <w:rPr>
          <w:rFonts w:ascii="Arial" w:hAnsi="Arial" w:cs="Arial"/>
          <w:sz w:val="26"/>
          <w:szCs w:val="26"/>
        </w:rPr>
        <w:t xml:space="preserve"> sin efecto l</w:t>
      </w:r>
      <w:r w:rsidR="001A7D23">
        <w:rPr>
          <w:rFonts w:ascii="Arial" w:hAnsi="Arial" w:cs="Arial"/>
          <w:sz w:val="26"/>
          <w:szCs w:val="26"/>
        </w:rPr>
        <w:t>os</w:t>
      </w:r>
      <w:r w:rsidR="00397290" w:rsidRPr="00F457B2">
        <w:rPr>
          <w:rFonts w:ascii="Arial" w:hAnsi="Arial" w:cs="Arial"/>
          <w:sz w:val="26"/>
          <w:szCs w:val="26"/>
        </w:rPr>
        <w:t xml:space="preserve"> auto</w:t>
      </w:r>
      <w:r w:rsidR="001A7D23">
        <w:rPr>
          <w:rFonts w:ascii="Arial" w:hAnsi="Arial" w:cs="Arial"/>
          <w:sz w:val="26"/>
          <w:szCs w:val="26"/>
        </w:rPr>
        <w:t>s</w:t>
      </w:r>
      <w:r w:rsidR="00397290">
        <w:rPr>
          <w:rFonts w:ascii="Arial" w:hAnsi="Arial" w:cs="Arial"/>
          <w:sz w:val="26"/>
          <w:szCs w:val="26"/>
        </w:rPr>
        <w:t xml:space="preserve"> del </w:t>
      </w:r>
      <w:r w:rsidR="001E2FA0">
        <w:rPr>
          <w:rFonts w:ascii="Arial" w:hAnsi="Arial" w:cs="Arial"/>
          <w:sz w:val="26"/>
          <w:szCs w:val="26"/>
        </w:rPr>
        <w:t>2</w:t>
      </w:r>
      <w:r w:rsidR="001A7D23">
        <w:rPr>
          <w:rFonts w:ascii="Arial" w:hAnsi="Arial" w:cs="Arial"/>
          <w:sz w:val="26"/>
          <w:szCs w:val="26"/>
        </w:rPr>
        <w:t>7 de abril</w:t>
      </w:r>
      <w:r w:rsidR="006E21BF">
        <w:rPr>
          <w:rFonts w:ascii="Arial" w:hAnsi="Arial" w:cs="Arial"/>
          <w:sz w:val="26"/>
          <w:szCs w:val="26"/>
        </w:rPr>
        <w:t xml:space="preserve"> </w:t>
      </w:r>
      <w:r w:rsidR="00397290">
        <w:rPr>
          <w:rFonts w:ascii="Arial" w:hAnsi="Arial" w:cs="Arial"/>
          <w:sz w:val="26"/>
          <w:szCs w:val="26"/>
        </w:rPr>
        <w:t xml:space="preserve">y </w:t>
      </w:r>
      <w:r w:rsidR="00363BC3">
        <w:rPr>
          <w:rFonts w:ascii="Arial" w:hAnsi="Arial" w:cs="Arial"/>
          <w:sz w:val="26"/>
          <w:szCs w:val="26"/>
        </w:rPr>
        <w:t xml:space="preserve">11 de mayo </w:t>
      </w:r>
      <w:r w:rsidR="00105123">
        <w:rPr>
          <w:rFonts w:ascii="Arial" w:hAnsi="Arial" w:cs="Arial"/>
          <w:sz w:val="26"/>
          <w:szCs w:val="26"/>
        </w:rPr>
        <w:t>de 2017</w:t>
      </w:r>
      <w:r w:rsidR="00363BC3">
        <w:rPr>
          <w:rFonts w:ascii="Arial" w:hAnsi="Arial" w:cs="Arial"/>
          <w:sz w:val="26"/>
          <w:szCs w:val="26"/>
        </w:rPr>
        <w:t xml:space="preserve">, </w:t>
      </w:r>
      <w:r w:rsidR="00105123">
        <w:rPr>
          <w:rFonts w:ascii="Arial" w:hAnsi="Arial" w:cs="Arial"/>
          <w:sz w:val="26"/>
          <w:szCs w:val="26"/>
        </w:rPr>
        <w:t>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 y </w:t>
      </w:r>
      <w:r w:rsidR="00105123" w:rsidRPr="00F457B2">
        <w:rPr>
          <w:rFonts w:ascii="Arial" w:hAnsi="Arial" w:cs="Arial"/>
          <w:sz w:val="26"/>
          <w:szCs w:val="26"/>
        </w:rPr>
        <w:t>se ordenará a</w:t>
      </w:r>
      <w:r w:rsidR="00105123">
        <w:rPr>
          <w:rFonts w:ascii="Arial" w:hAnsi="Arial" w:cs="Arial"/>
          <w:sz w:val="26"/>
          <w:szCs w:val="26"/>
        </w:rPr>
        <w:t xml:space="preserve"> </w:t>
      </w:r>
      <w:r w:rsidR="00105123" w:rsidRPr="00F457B2">
        <w:rPr>
          <w:rFonts w:ascii="Arial" w:hAnsi="Arial" w:cs="Arial"/>
          <w:sz w:val="26"/>
          <w:szCs w:val="26"/>
        </w:rPr>
        <w:t>l</w:t>
      </w:r>
      <w:r w:rsidR="00105123">
        <w:rPr>
          <w:rFonts w:ascii="Arial" w:hAnsi="Arial" w:cs="Arial"/>
          <w:sz w:val="26"/>
          <w:szCs w:val="26"/>
        </w:rPr>
        <w:t>a funcionaria accionada</w:t>
      </w:r>
      <w:r w:rsidR="00105123" w:rsidRPr="00F457B2">
        <w:rPr>
          <w:rFonts w:ascii="Arial" w:hAnsi="Arial" w:cs="Arial"/>
          <w:sz w:val="26"/>
          <w:szCs w:val="26"/>
        </w:rPr>
        <w:t xml:space="preserve"> que dentro de las cuarenta y ocho</w:t>
      </w:r>
      <w:r w:rsidR="00105123">
        <w:rPr>
          <w:rFonts w:ascii="Arial" w:hAnsi="Arial" w:cs="Arial"/>
          <w:sz w:val="26"/>
          <w:szCs w:val="26"/>
        </w:rPr>
        <w:t xml:space="preserve"> (48)</w:t>
      </w:r>
      <w:r w:rsidR="00105123" w:rsidRPr="00F457B2">
        <w:rPr>
          <w:rFonts w:ascii="Arial" w:hAnsi="Arial" w:cs="Arial"/>
          <w:sz w:val="26"/>
          <w:szCs w:val="26"/>
        </w:rPr>
        <w:t xml:space="preserve"> horas siguientes a la notificación de esta providencia, a </w:t>
      </w:r>
      <w:r w:rsidR="00105123" w:rsidRPr="00F457B2">
        <w:rPr>
          <w:rFonts w:ascii="Arial" w:hAnsi="Arial" w:cs="Arial"/>
          <w:sz w:val="26"/>
          <w:szCs w:val="26"/>
        </w:rPr>
        <w:lastRenderedPageBreak/>
        <w:t xml:space="preserve">la luz de las consideraciones aquí consignadas, </w:t>
      </w:r>
      <w:r w:rsidR="00105123" w:rsidRPr="00584DEE">
        <w:rPr>
          <w:rFonts w:ascii="Arial" w:hAnsi="Arial" w:cs="Arial"/>
          <w:sz w:val="26"/>
          <w:szCs w:val="26"/>
        </w:rPr>
        <w:t>se pronuncie nuevamente sobre su admisibilidad</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2D7446" w:rsidRPr="002D7446" w:rsidRDefault="00BE2910" w:rsidP="002D7446">
      <w:pPr>
        <w:pStyle w:val="Sinespaciado1"/>
        <w:spacing w:line="360" w:lineRule="auto"/>
        <w:ind w:firstLine="2835"/>
        <w:jc w:val="both"/>
        <w:rPr>
          <w:rFonts w:ascii="Arial" w:hAnsi="Arial" w:cs="Arial"/>
          <w:sz w:val="26"/>
          <w:szCs w:val="26"/>
          <w:lang w:val="es-ES_tradnl"/>
        </w:rPr>
      </w:pPr>
      <w:r>
        <w:rPr>
          <w:rFonts w:ascii="Arial" w:hAnsi="Arial" w:cs="Arial"/>
          <w:sz w:val="26"/>
          <w:szCs w:val="26"/>
        </w:rPr>
        <w:t xml:space="preserve">5. </w:t>
      </w:r>
      <w:r w:rsidR="00105123">
        <w:rPr>
          <w:rFonts w:ascii="Arial" w:hAnsi="Arial" w:cs="Arial"/>
          <w:sz w:val="26"/>
          <w:szCs w:val="26"/>
          <w:lang w:val="es-ES_tradnl"/>
        </w:rPr>
        <w:t>En razón a la</w:t>
      </w:r>
      <w:r w:rsidR="002D7446" w:rsidRPr="002D7446">
        <w:rPr>
          <w:rFonts w:ascii="Arial" w:hAnsi="Arial" w:cs="Arial"/>
          <w:sz w:val="26"/>
          <w:szCs w:val="26"/>
          <w:lang w:val="es-ES_tradnl"/>
        </w:rPr>
        <w:t xml:space="preserve"> </w:t>
      </w:r>
      <w:r w:rsidR="00105123" w:rsidRPr="002D7446">
        <w:rPr>
          <w:rFonts w:ascii="Arial" w:hAnsi="Arial" w:cs="Arial"/>
          <w:sz w:val="26"/>
          <w:szCs w:val="26"/>
          <w:lang w:val="es-ES_tradnl"/>
        </w:rPr>
        <w:t>decisión</w:t>
      </w:r>
      <w:r w:rsidR="002D7446" w:rsidRPr="002D7446">
        <w:rPr>
          <w:rFonts w:ascii="Arial" w:hAnsi="Arial" w:cs="Arial"/>
          <w:sz w:val="26"/>
          <w:szCs w:val="26"/>
          <w:lang w:val="es-ES_tradnl"/>
        </w:rPr>
        <w:t xml:space="preserve"> que se ha de adoptar, se considera la Sala relevada de analizar la </w:t>
      </w:r>
      <w:r w:rsidR="00105123" w:rsidRPr="002D7446">
        <w:rPr>
          <w:rFonts w:ascii="Arial" w:hAnsi="Arial" w:cs="Arial"/>
          <w:sz w:val="26"/>
          <w:szCs w:val="26"/>
          <w:lang w:val="es-ES_tradnl"/>
        </w:rPr>
        <w:t>pretensión</w:t>
      </w:r>
      <w:r w:rsidR="002D7446" w:rsidRPr="002D7446">
        <w:rPr>
          <w:rFonts w:ascii="Arial" w:hAnsi="Arial" w:cs="Arial"/>
          <w:sz w:val="26"/>
          <w:szCs w:val="26"/>
          <w:lang w:val="es-ES_tradnl"/>
        </w:rPr>
        <w:t xml:space="preserve"> relativa a la concesión del recurso de apelación formulado por el actor contra </w:t>
      </w:r>
      <w:r w:rsidR="00105123">
        <w:rPr>
          <w:rFonts w:ascii="Arial" w:hAnsi="Arial" w:cs="Arial"/>
          <w:sz w:val="26"/>
          <w:szCs w:val="26"/>
          <w:lang w:val="es-ES_tradnl"/>
        </w:rPr>
        <w:t>e</w:t>
      </w:r>
      <w:r w:rsidR="002D7446" w:rsidRPr="002D7446">
        <w:rPr>
          <w:rFonts w:ascii="Arial" w:hAnsi="Arial" w:cs="Arial"/>
          <w:sz w:val="26"/>
          <w:szCs w:val="26"/>
          <w:lang w:val="es-ES_tradnl"/>
        </w:rPr>
        <w:t>l auto que rechaz</w:t>
      </w:r>
      <w:r w:rsidR="00105123">
        <w:rPr>
          <w:rFonts w:ascii="Arial" w:hAnsi="Arial" w:cs="Arial"/>
          <w:sz w:val="26"/>
          <w:szCs w:val="26"/>
          <w:lang w:val="es-ES_tradnl"/>
        </w:rPr>
        <w:t>ó</w:t>
      </w:r>
      <w:r w:rsidR="002D7446" w:rsidRPr="002D7446">
        <w:rPr>
          <w:rFonts w:ascii="Arial" w:hAnsi="Arial" w:cs="Arial"/>
          <w:sz w:val="26"/>
          <w:szCs w:val="26"/>
          <w:lang w:val="es-ES_tradnl"/>
        </w:rPr>
        <w:t xml:space="preserve"> </w:t>
      </w:r>
      <w:r w:rsidR="00105123">
        <w:rPr>
          <w:rFonts w:ascii="Arial" w:hAnsi="Arial" w:cs="Arial"/>
          <w:sz w:val="26"/>
          <w:szCs w:val="26"/>
          <w:lang w:val="es-ES_tradnl"/>
        </w:rPr>
        <w:t xml:space="preserve">la </w:t>
      </w:r>
      <w:r w:rsidR="00105123" w:rsidRPr="002D7446">
        <w:rPr>
          <w:rFonts w:ascii="Arial" w:hAnsi="Arial" w:cs="Arial"/>
          <w:sz w:val="26"/>
          <w:szCs w:val="26"/>
          <w:lang w:val="es-ES_tradnl"/>
        </w:rPr>
        <w:t>acción</w:t>
      </w:r>
      <w:r w:rsidR="002D7446" w:rsidRPr="002D7446">
        <w:rPr>
          <w:rFonts w:ascii="Arial" w:hAnsi="Arial" w:cs="Arial"/>
          <w:sz w:val="26"/>
          <w:szCs w:val="26"/>
          <w:lang w:val="es-ES_tradnl"/>
        </w:rPr>
        <w:t xml:space="preserve"> popular.</w:t>
      </w:r>
    </w:p>
    <w:p w:rsidR="002D7446" w:rsidRPr="002D7446" w:rsidRDefault="002D7446" w:rsidP="00A21ADE">
      <w:pPr>
        <w:pStyle w:val="Sinespaciado1"/>
        <w:spacing w:line="360" w:lineRule="auto"/>
        <w:ind w:firstLine="2832"/>
        <w:jc w:val="both"/>
        <w:rPr>
          <w:rFonts w:ascii="Arial" w:hAnsi="Arial" w:cs="Arial"/>
          <w:sz w:val="16"/>
          <w:szCs w:val="16"/>
        </w:rPr>
      </w:pPr>
    </w:p>
    <w:p w:rsidR="00584DEE" w:rsidRPr="00A21ADE" w:rsidRDefault="002D7446" w:rsidP="00A21ADE">
      <w:pPr>
        <w:pStyle w:val="Sinespaciado1"/>
        <w:spacing w:line="360" w:lineRule="auto"/>
        <w:ind w:firstLine="2832"/>
        <w:jc w:val="both"/>
        <w:rPr>
          <w:rFonts w:ascii="Arial" w:hAnsi="Arial" w:cs="Arial"/>
          <w:sz w:val="26"/>
          <w:szCs w:val="26"/>
        </w:rPr>
      </w:pPr>
      <w:r>
        <w:rPr>
          <w:rFonts w:ascii="Arial" w:hAnsi="Arial" w:cs="Arial"/>
          <w:sz w:val="26"/>
          <w:szCs w:val="26"/>
        </w:rPr>
        <w:t xml:space="preserve">6. </w:t>
      </w:r>
      <w:r w:rsidR="00584DEE" w:rsidRPr="00584DEE">
        <w:rPr>
          <w:rFonts w:ascii="Arial" w:hAnsi="Arial" w:cs="Arial"/>
          <w:sz w:val="26"/>
          <w:szCs w:val="26"/>
        </w:rPr>
        <w:t xml:space="preserve">No se accederá a la solicitud </w:t>
      </w:r>
      <w:r w:rsidR="00584DEE">
        <w:rPr>
          <w:rFonts w:ascii="Arial" w:hAnsi="Arial" w:cs="Arial"/>
          <w:sz w:val="26"/>
          <w:szCs w:val="26"/>
        </w:rPr>
        <w:t>d</w:t>
      </w:r>
      <w:r w:rsidR="00584DEE" w:rsidRPr="00584DEE">
        <w:rPr>
          <w:rFonts w:ascii="Arial" w:hAnsi="Arial" w:cs="Arial"/>
          <w:sz w:val="26"/>
          <w:szCs w:val="26"/>
        </w:rPr>
        <w:t>el actor de</w:t>
      </w:r>
      <w:r w:rsidR="00471E7E">
        <w:rPr>
          <w:rFonts w:ascii="Arial" w:hAnsi="Arial" w:cs="Arial"/>
          <w:sz w:val="26"/>
          <w:szCs w:val="26"/>
        </w:rPr>
        <w:t xml:space="preserve"> que se investigue el abuso de la funcionaria accionada</w:t>
      </w:r>
      <w:r w:rsidR="00471E7E" w:rsidRPr="003730FD">
        <w:rPr>
          <w:rFonts w:ascii="Arial" w:hAnsi="Arial" w:cs="Arial"/>
          <w:sz w:val="26"/>
          <w:szCs w:val="26"/>
        </w:rPr>
        <w:t xml:space="preserve"> </w:t>
      </w:r>
      <w:r w:rsidR="00471E7E">
        <w:rPr>
          <w:rFonts w:ascii="Arial" w:hAnsi="Arial" w:cs="Arial"/>
          <w:sz w:val="26"/>
          <w:szCs w:val="26"/>
        </w:rPr>
        <w:t>en</w:t>
      </w:r>
      <w:r w:rsidR="00471E7E" w:rsidRPr="003730FD">
        <w:rPr>
          <w:rFonts w:ascii="Arial" w:hAnsi="Arial" w:cs="Arial"/>
          <w:sz w:val="26"/>
          <w:szCs w:val="26"/>
        </w:rPr>
        <w:t xml:space="preserve"> </w:t>
      </w:r>
      <w:r w:rsidR="00105123">
        <w:rPr>
          <w:rFonts w:ascii="Arial" w:hAnsi="Arial" w:cs="Arial"/>
          <w:sz w:val="26"/>
          <w:szCs w:val="26"/>
        </w:rPr>
        <w:t>el proceso</w:t>
      </w:r>
      <w:r w:rsidR="00471E7E">
        <w:rPr>
          <w:rFonts w:ascii="Arial" w:hAnsi="Arial" w:cs="Arial"/>
          <w:sz w:val="26"/>
          <w:szCs w:val="26"/>
        </w:rPr>
        <w:t xml:space="preserve"> objeto de amparo</w:t>
      </w:r>
      <w:r w:rsidR="00584DEE" w:rsidRPr="00584DEE">
        <w:rPr>
          <w:rFonts w:ascii="Arial" w:hAnsi="Arial" w:cs="Arial"/>
          <w:sz w:val="26"/>
          <w:szCs w:val="26"/>
        </w:rPr>
        <w:t xml:space="preserve">, como quiera que </w:t>
      </w:r>
      <w:r w:rsidR="00584DEE">
        <w:rPr>
          <w:rFonts w:ascii="Arial" w:hAnsi="Arial" w:cs="Arial"/>
          <w:sz w:val="26"/>
          <w:szCs w:val="26"/>
        </w:rPr>
        <w:t>l</w:t>
      </w:r>
      <w:r w:rsidR="00584DEE" w:rsidRPr="00584DEE">
        <w:rPr>
          <w:rFonts w:ascii="Arial" w:hAnsi="Arial" w:cs="Arial"/>
          <w:sz w:val="26"/>
          <w:szCs w:val="26"/>
        </w:rPr>
        <w:t>a acción</w:t>
      </w:r>
      <w:r w:rsidR="00584DEE">
        <w:rPr>
          <w:rFonts w:ascii="Arial" w:hAnsi="Arial" w:cs="Arial"/>
          <w:sz w:val="26"/>
          <w:szCs w:val="26"/>
        </w:rPr>
        <w:t xml:space="preserve"> de tutela </w:t>
      </w:r>
      <w:r w:rsidR="00584DEE" w:rsidRPr="00584DEE">
        <w:rPr>
          <w:rFonts w:ascii="Arial" w:hAnsi="Arial" w:cs="Arial"/>
          <w:sz w:val="26"/>
          <w:szCs w:val="26"/>
        </w:rPr>
        <w:t>no</w:t>
      </w:r>
      <w:r w:rsidR="00584DEE">
        <w:rPr>
          <w:rFonts w:ascii="Arial" w:hAnsi="Arial" w:cs="Arial"/>
          <w:sz w:val="26"/>
          <w:szCs w:val="26"/>
        </w:rPr>
        <w:t xml:space="preserve"> está prevista</w:t>
      </w:r>
      <w:r w:rsidR="00584DEE" w:rsidRPr="00584DEE">
        <w:rPr>
          <w:rFonts w:ascii="Arial" w:hAnsi="Arial" w:cs="Arial"/>
          <w:sz w:val="26"/>
          <w:szCs w:val="26"/>
        </w:rPr>
        <w:t xml:space="preserve"> para tramitar esa clase de solicitudes, la que de</w:t>
      </w:r>
      <w:r w:rsidR="00584DEE">
        <w:rPr>
          <w:rFonts w:ascii="Arial" w:hAnsi="Arial" w:cs="Arial"/>
          <w:sz w:val="26"/>
          <w:szCs w:val="26"/>
        </w:rPr>
        <w:t>be</w:t>
      </w:r>
      <w:r w:rsidR="00584DEE" w:rsidRPr="00584DEE">
        <w:rPr>
          <w:rFonts w:ascii="Arial" w:hAnsi="Arial" w:cs="Arial"/>
          <w:sz w:val="26"/>
          <w:szCs w:val="26"/>
        </w:rPr>
        <w:t xml:space="preserve"> elevar directamente el interesado.</w:t>
      </w:r>
    </w:p>
    <w:p w:rsidR="00A15ECE" w:rsidRPr="002F3DF3" w:rsidRDefault="00A15ECE" w:rsidP="00BE2910">
      <w:pPr>
        <w:pStyle w:val="Sinespaciado1"/>
        <w:spacing w:line="360" w:lineRule="auto"/>
        <w:ind w:firstLine="2832"/>
        <w:jc w:val="both"/>
        <w:rPr>
          <w:rFonts w:ascii="Arial" w:hAnsi="Arial" w:cs="Arial"/>
        </w:rPr>
      </w:pPr>
    </w:p>
    <w:p w:rsidR="005E69C2" w:rsidRPr="002F3DF3" w:rsidRDefault="005E69C2" w:rsidP="005E69C2">
      <w:pPr>
        <w:pStyle w:val="Sinespaciado1"/>
        <w:spacing w:line="360" w:lineRule="auto"/>
        <w:ind w:firstLine="2835"/>
        <w:jc w:val="both"/>
        <w:rPr>
          <w:rFonts w:ascii="Arial" w:hAnsi="Arial" w:cs="Arial"/>
          <w:b/>
          <w:bCs/>
        </w:rPr>
      </w:pPr>
      <w:r w:rsidRPr="002F3DF3">
        <w:rPr>
          <w:rFonts w:ascii="Arial" w:hAnsi="Arial" w:cs="Arial"/>
          <w:b/>
          <w:bCs/>
        </w:rPr>
        <w:t>V. DECISIÓN</w:t>
      </w:r>
    </w:p>
    <w:p w:rsidR="005E69C2" w:rsidRPr="002F3DF3" w:rsidRDefault="005E69C2" w:rsidP="005E69C2">
      <w:pPr>
        <w:pStyle w:val="Sinespaciado1"/>
        <w:spacing w:line="360" w:lineRule="auto"/>
        <w:ind w:firstLine="2835"/>
        <w:jc w:val="both"/>
        <w:rPr>
          <w:rFonts w:ascii="Arial" w:hAnsi="Arial" w:cs="Arial"/>
          <w:bCs/>
        </w:rPr>
      </w:pPr>
    </w:p>
    <w:p w:rsidR="005E69C2"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2D7446" w:rsidRPr="002D7446" w:rsidRDefault="002D7446" w:rsidP="005E69C2">
      <w:pPr>
        <w:pStyle w:val="Sinespaciado1"/>
        <w:spacing w:line="360" w:lineRule="auto"/>
        <w:ind w:firstLine="2835"/>
        <w:jc w:val="both"/>
        <w:rPr>
          <w:rFonts w:ascii="Arial" w:hAnsi="Arial" w:cs="Arial"/>
        </w:rPr>
      </w:pPr>
    </w:p>
    <w:p w:rsidR="005E69C2" w:rsidRPr="002D7446" w:rsidRDefault="005E69C2" w:rsidP="005E69C2">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5E67C0" w:rsidRPr="002D7446"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105123">
        <w:rPr>
          <w:rFonts w:ascii="Arial" w:hAnsi="Arial" w:cs="Arial"/>
          <w:spacing w:val="-3"/>
        </w:rPr>
        <w:t xml:space="preserve">CONCEDER </w:t>
      </w:r>
      <w:r w:rsidR="00105123">
        <w:rPr>
          <w:rFonts w:ascii="Arial" w:hAnsi="Arial" w:cs="Arial"/>
          <w:spacing w:val="-3"/>
          <w:sz w:val="26"/>
          <w:szCs w:val="26"/>
          <w:lang w:val="es-ES"/>
        </w:rPr>
        <w:t>el amparo constitucional invocado</w:t>
      </w:r>
      <w:r w:rsidR="00567CEA">
        <w:rPr>
          <w:rFonts w:ascii="Arial" w:hAnsi="Arial" w:cs="Arial"/>
          <w:spacing w:val="-3"/>
          <w:sz w:val="26"/>
          <w:szCs w:val="26"/>
          <w:lang w:val="es-ES"/>
        </w:rPr>
        <w:t xml:space="preserve"> </w:t>
      </w:r>
      <w:r w:rsidR="00567CEA" w:rsidRPr="000905F6">
        <w:rPr>
          <w:rFonts w:ascii="Arial" w:hAnsi="Arial" w:cs="Arial"/>
          <w:sz w:val="26"/>
          <w:szCs w:val="26"/>
        </w:rPr>
        <w:t>por el señor</w:t>
      </w:r>
      <w:r w:rsidR="00567CEA">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002C0563" w:rsidRPr="00541D87">
        <w:rPr>
          <w:rFonts w:ascii="Arial" w:hAnsi="Arial" w:cs="Arial"/>
          <w:szCs w:val="26"/>
          <w:lang w:val="es-ES" w:eastAsia="es-ES"/>
        </w:rPr>
        <w:t xml:space="preserve">JUZGADO </w:t>
      </w:r>
      <w:r w:rsidR="002C0563">
        <w:rPr>
          <w:rFonts w:ascii="Arial" w:hAnsi="Arial" w:cs="Arial"/>
          <w:szCs w:val="26"/>
          <w:lang w:val="es-ES" w:eastAsia="es-ES"/>
        </w:rPr>
        <w:t>PROMISCUO</w:t>
      </w:r>
      <w:r w:rsidR="002C0563" w:rsidRPr="00541D87">
        <w:rPr>
          <w:rFonts w:ascii="Arial" w:hAnsi="Arial" w:cs="Arial"/>
          <w:szCs w:val="26"/>
          <w:lang w:val="es-ES" w:eastAsia="es-ES"/>
        </w:rPr>
        <w:t xml:space="preserve"> DEL CIRCUITO DE </w:t>
      </w:r>
      <w:r w:rsidR="002C0563">
        <w:rPr>
          <w:rFonts w:ascii="Arial" w:hAnsi="Arial" w:cs="Arial"/>
          <w:szCs w:val="26"/>
          <w:lang w:val="es-ES" w:eastAsia="es-ES"/>
        </w:rPr>
        <w:t>LA VIRGINIA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C0563">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105123" w:rsidRPr="00F457B2">
        <w:rPr>
          <w:rFonts w:ascii="Arial" w:hAnsi="Arial" w:cs="Arial"/>
          <w:sz w:val="26"/>
          <w:szCs w:val="26"/>
        </w:rPr>
        <w:t>l</w:t>
      </w:r>
      <w:r w:rsidR="00105123">
        <w:rPr>
          <w:rFonts w:ascii="Arial" w:hAnsi="Arial" w:cs="Arial"/>
          <w:sz w:val="26"/>
          <w:szCs w:val="26"/>
        </w:rPr>
        <w:t>os</w:t>
      </w:r>
      <w:r w:rsidR="00105123" w:rsidRPr="00F457B2">
        <w:rPr>
          <w:rFonts w:ascii="Arial" w:hAnsi="Arial" w:cs="Arial"/>
          <w:sz w:val="26"/>
          <w:szCs w:val="26"/>
        </w:rPr>
        <w:t xml:space="preserve"> auto</w:t>
      </w:r>
      <w:r w:rsidR="00105123">
        <w:rPr>
          <w:rFonts w:ascii="Arial" w:hAnsi="Arial" w:cs="Arial"/>
          <w:sz w:val="26"/>
          <w:szCs w:val="26"/>
        </w:rPr>
        <w:t>s del 27 de abril y 11 de mayo de 2017, 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w:t>
      </w:r>
      <w:r w:rsidR="00363BC3">
        <w:rPr>
          <w:rFonts w:ascii="Arial" w:hAnsi="Arial" w:cs="Arial"/>
          <w:sz w:val="26"/>
          <w:szCs w:val="26"/>
        </w:rPr>
        <w:t>;</w:t>
      </w:r>
      <w:r w:rsidR="00363BC3" w:rsidRPr="00F457B2">
        <w:rPr>
          <w:rFonts w:ascii="Arial" w:hAnsi="Arial" w:cs="Arial"/>
          <w:sz w:val="26"/>
          <w:szCs w:val="26"/>
        </w:rPr>
        <w:t xml:space="preserve"> </w:t>
      </w:r>
      <w:r w:rsidR="00C106B7" w:rsidRPr="00F457B2">
        <w:rPr>
          <w:rFonts w:ascii="Arial" w:hAnsi="Arial" w:cs="Arial"/>
          <w:sz w:val="26"/>
          <w:szCs w:val="26"/>
        </w:rPr>
        <w:t>se ordena a</w:t>
      </w:r>
      <w:r w:rsidR="00C106B7">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w:t>
      </w:r>
      <w:r w:rsidR="00C106B7" w:rsidRPr="00F457B2">
        <w:rPr>
          <w:rFonts w:ascii="Arial" w:hAnsi="Arial" w:cs="Arial"/>
          <w:sz w:val="26"/>
          <w:szCs w:val="26"/>
        </w:rPr>
        <w:lastRenderedPageBreak/>
        <w:t xml:space="preserve">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471E7E">
        <w:rPr>
          <w:rFonts w:ascii="Arial" w:hAnsi="Arial" w:cs="Arial"/>
          <w:sz w:val="26"/>
          <w:szCs w:val="26"/>
        </w:rPr>
        <w:t xml:space="preserve"> </w:t>
      </w:r>
      <w:r w:rsidR="00471E7E">
        <w:rPr>
          <w:rFonts w:ascii="Arial" w:hAnsi="Arial" w:cs="Arial"/>
          <w:sz w:val="26"/>
          <w:szCs w:val="26"/>
          <w:lang w:val="es-ES" w:eastAsia="es-ES"/>
        </w:rPr>
        <w:t xml:space="preserve">a </w:t>
      </w:r>
      <w:r w:rsidR="00471E7E" w:rsidRPr="002C32B0">
        <w:rPr>
          <w:rFonts w:ascii="Arial" w:hAnsi="Arial" w:cs="Arial"/>
          <w:sz w:val="26"/>
          <w:szCs w:val="26"/>
          <w:lang w:val="es-ES" w:eastAsia="es-ES"/>
        </w:rPr>
        <w:t>la</w:t>
      </w:r>
      <w:r w:rsidR="00471E7E" w:rsidRPr="000F2644">
        <w:rPr>
          <w:rFonts w:ascii="Arial" w:hAnsi="Arial" w:cs="Arial"/>
          <w:sz w:val="28"/>
          <w:szCs w:val="28"/>
          <w:lang w:val="es-ES" w:eastAsia="es-ES"/>
        </w:rPr>
        <w:t xml:space="preserve"> </w:t>
      </w:r>
      <w:r w:rsidR="00F6776C">
        <w:rPr>
          <w:rFonts w:ascii="Arial" w:hAnsi="Arial" w:cs="Arial"/>
          <w:szCs w:val="28"/>
          <w:lang w:val="es-ES" w:eastAsia="es-ES"/>
        </w:rPr>
        <w:t>ALCALDÍA</w:t>
      </w:r>
      <w:r w:rsidR="00105123">
        <w:rPr>
          <w:rFonts w:ascii="Arial" w:hAnsi="Arial" w:cs="Arial"/>
          <w:szCs w:val="28"/>
          <w:lang w:val="es-ES" w:eastAsia="es-ES"/>
        </w:rPr>
        <w:t xml:space="preserve"> DE LA VIRGINIA</w:t>
      </w:r>
      <w:r w:rsidR="00F6776C">
        <w:rPr>
          <w:rFonts w:ascii="Arial" w:hAnsi="Arial" w:cs="Arial"/>
          <w:szCs w:val="28"/>
          <w:lang w:val="es-ES" w:eastAsia="es-ES"/>
        </w:rPr>
        <w:t>,</w:t>
      </w:r>
      <w:r w:rsidR="00F6776C">
        <w:rPr>
          <w:rFonts w:ascii="Arial" w:hAnsi="Arial" w:cs="Arial"/>
          <w:sz w:val="26"/>
          <w:szCs w:val="26"/>
          <w:lang w:val="es-ES" w:eastAsia="es-ES"/>
        </w:rPr>
        <w:t xml:space="preserve"> la</w:t>
      </w:r>
      <w:r w:rsidR="00F6776C">
        <w:rPr>
          <w:rFonts w:ascii="Arial" w:hAnsi="Arial" w:cs="Arial"/>
          <w:szCs w:val="28"/>
          <w:lang w:val="es-ES" w:eastAsia="es-ES"/>
        </w:rPr>
        <w:t xml:space="preserve"> </w:t>
      </w:r>
      <w:r w:rsidR="00F6776C" w:rsidRPr="00541D87">
        <w:rPr>
          <w:rFonts w:ascii="Arial" w:hAnsi="Arial" w:cs="Arial"/>
          <w:szCs w:val="28"/>
          <w:lang w:val="es-ES" w:eastAsia="es-ES"/>
        </w:rPr>
        <w:t>DEFENSORÍA DEL PUEBLO</w:t>
      </w:r>
      <w:r w:rsidR="00F6776C" w:rsidRPr="000D15E9">
        <w:rPr>
          <w:rFonts w:ascii="Arial" w:hAnsi="Arial" w:cs="Arial"/>
          <w:sz w:val="26"/>
          <w:szCs w:val="26"/>
          <w:lang w:val="es-ES" w:eastAsia="es-ES"/>
        </w:rPr>
        <w:t xml:space="preserve"> </w:t>
      </w:r>
      <w:r w:rsidR="00F6776C">
        <w:rPr>
          <w:rFonts w:ascii="Arial" w:hAnsi="Arial" w:cs="Arial"/>
          <w:sz w:val="26"/>
          <w:szCs w:val="26"/>
          <w:lang w:val="es-ES" w:eastAsia="es-ES"/>
        </w:rPr>
        <w:t xml:space="preserve">y </w:t>
      </w:r>
      <w:r w:rsidR="00F6776C" w:rsidRPr="000D15E9">
        <w:rPr>
          <w:rFonts w:ascii="Arial" w:hAnsi="Arial" w:cs="Arial"/>
          <w:sz w:val="26"/>
          <w:szCs w:val="26"/>
          <w:lang w:val="es-ES" w:eastAsia="es-ES"/>
        </w:rPr>
        <w:t>la</w:t>
      </w:r>
      <w:r w:rsidR="00F6776C">
        <w:rPr>
          <w:rFonts w:ascii="Arial" w:hAnsi="Arial" w:cs="Arial"/>
          <w:szCs w:val="28"/>
          <w:lang w:val="es-ES" w:eastAsia="es-ES"/>
        </w:rPr>
        <w:t xml:space="preserve"> PROCURADURÍA GENERAL DE LA NACIÓN, </w:t>
      </w:r>
      <w:r w:rsidR="00F6776C">
        <w:rPr>
          <w:rFonts w:ascii="Arial" w:hAnsi="Arial" w:cs="Arial"/>
          <w:sz w:val="26"/>
          <w:szCs w:val="26"/>
          <w:lang w:val="es-ES" w:eastAsia="es-ES"/>
        </w:rPr>
        <w:t>ambas de la R</w:t>
      </w:r>
      <w:r w:rsidR="00F6776C" w:rsidRPr="00E96ECC">
        <w:rPr>
          <w:rFonts w:ascii="Arial" w:hAnsi="Arial" w:cs="Arial"/>
          <w:sz w:val="26"/>
          <w:szCs w:val="26"/>
          <w:lang w:val="es-ES" w:eastAsia="es-ES"/>
        </w:rPr>
        <w:t xml:space="preserve">egional </w:t>
      </w:r>
      <w:r w:rsidR="00F6776C">
        <w:rPr>
          <w:rFonts w:ascii="Arial" w:hAnsi="Arial" w:cs="Arial"/>
          <w:sz w:val="26"/>
          <w:szCs w:val="26"/>
          <w:lang w:val="es-ES" w:eastAsia="es-ES"/>
        </w:rPr>
        <w:t>Risaralda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105123" w:rsidRDefault="00105123" w:rsidP="0010512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05123" w:rsidRPr="007569A2" w:rsidRDefault="00105123" w:rsidP="00105123">
      <w:pPr>
        <w:tabs>
          <w:tab w:val="left" w:pos="-720"/>
        </w:tabs>
        <w:suppressAutoHyphens/>
        <w:spacing w:line="360" w:lineRule="auto"/>
        <w:jc w:val="both"/>
        <w:rPr>
          <w:rFonts w:ascii="Arial" w:hAnsi="Arial" w:cs="Arial"/>
          <w:spacing w:val="-3"/>
          <w:sz w:val="16"/>
          <w:szCs w:val="1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105123" w:rsidRPr="007569A2" w:rsidRDefault="00105123" w:rsidP="00105123">
      <w:pPr>
        <w:pStyle w:val="Sinespaciado1"/>
        <w:spacing w:line="360" w:lineRule="auto"/>
        <w:ind w:firstLine="2835"/>
        <w:jc w:val="both"/>
        <w:rPr>
          <w:rFonts w:ascii="Arial" w:hAnsi="Arial" w:cs="Arial"/>
          <w:spacing w:val="-3"/>
          <w:sz w:val="16"/>
          <w:szCs w:val="16"/>
        </w:rPr>
      </w:pPr>
    </w:p>
    <w:p w:rsidR="00105123" w:rsidRPr="00EC2B78" w:rsidRDefault="00105123" w:rsidP="0010512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05123" w:rsidRPr="00BB31FA" w:rsidRDefault="00105123" w:rsidP="00105123">
      <w:pPr>
        <w:pStyle w:val="Sinespaciado1"/>
        <w:ind w:firstLine="2835"/>
        <w:jc w:val="both"/>
        <w:rPr>
          <w:rFonts w:ascii="Arial" w:hAnsi="Arial" w:cs="Arial"/>
          <w:b/>
          <w:spacing w:val="-3"/>
        </w:rPr>
      </w:pP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2F3DF3" w:rsidRPr="00BB31FA" w:rsidRDefault="002F3DF3" w:rsidP="00105123">
      <w:pPr>
        <w:pStyle w:val="Sinespaciado1"/>
        <w:ind w:firstLine="2835"/>
        <w:jc w:val="both"/>
        <w:rPr>
          <w:rFonts w:ascii="Arial" w:hAnsi="Arial" w:cs="Arial"/>
          <w:b/>
          <w:spacing w:val="-3"/>
        </w:rPr>
      </w:pP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D73066" w:rsidRDefault="00D73066" w:rsidP="00105123">
      <w:pPr>
        <w:pStyle w:val="Sinespaciado1"/>
        <w:ind w:firstLine="2835"/>
        <w:jc w:val="both"/>
        <w:rPr>
          <w:rFonts w:ascii="Arial" w:hAnsi="Arial" w:cs="Arial"/>
          <w:b/>
          <w:spacing w:val="-3"/>
        </w:rPr>
      </w:pPr>
    </w:p>
    <w:p w:rsidR="00105123" w:rsidRPr="00BB31FA" w:rsidRDefault="00105123" w:rsidP="00105123">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105123" w:rsidRPr="00BB31FA" w:rsidRDefault="00105123" w:rsidP="00105123">
      <w:pPr>
        <w:pStyle w:val="Sinespaciado1"/>
        <w:ind w:firstLine="2835"/>
        <w:jc w:val="both"/>
        <w:rPr>
          <w:rFonts w:ascii="Arial" w:hAnsi="Arial" w:cs="Arial"/>
          <w:b/>
          <w:spacing w:val="-3"/>
        </w:rPr>
      </w:pP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2F3DF3" w:rsidRDefault="002F3DF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D73066" w:rsidRDefault="00D73066" w:rsidP="00105123">
      <w:pPr>
        <w:pStyle w:val="Sinespaciado1"/>
        <w:ind w:firstLine="2835"/>
        <w:jc w:val="both"/>
        <w:rPr>
          <w:rFonts w:ascii="Arial" w:hAnsi="Arial" w:cs="Arial"/>
          <w:b/>
          <w:spacing w:val="-3"/>
        </w:rPr>
      </w:pPr>
    </w:p>
    <w:p w:rsidR="002F3DF3" w:rsidRPr="00105123" w:rsidRDefault="00105123" w:rsidP="00D73066">
      <w:pPr>
        <w:pStyle w:val="Sinespaciado1"/>
        <w:jc w:val="both"/>
        <w:rPr>
          <w:rFonts w:ascii="Arial" w:hAnsi="Arial" w:cs="Arial"/>
          <w:b/>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00D73066">
        <w:rPr>
          <w:rFonts w:ascii="Arial" w:hAnsi="Arial" w:cs="Arial"/>
          <w:b/>
          <w:spacing w:val="-3"/>
        </w:rPr>
        <w:t xml:space="preserve">  </w:t>
      </w:r>
      <w:r w:rsidRPr="00105123">
        <w:rPr>
          <w:rFonts w:ascii="Arial" w:hAnsi="Arial" w:cs="Arial"/>
          <w:b/>
        </w:rPr>
        <w:t>CLAUDIA MARÍA ARCILA RÍOS</w:t>
      </w:r>
    </w:p>
    <w:sectPr w:rsidR="002F3DF3" w:rsidRPr="00105123"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7C1" w:rsidRDefault="004007C1" w:rsidP="00354126">
      <w:r>
        <w:separator/>
      </w:r>
    </w:p>
  </w:endnote>
  <w:endnote w:type="continuationSeparator" w:id="0">
    <w:p w:rsidR="004007C1" w:rsidRDefault="004007C1"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F4A59">
      <w:rPr>
        <w:rFonts w:ascii="Arial" w:hAnsi="Arial" w:cs="Arial"/>
        <w:noProof/>
        <w:sz w:val="22"/>
        <w:szCs w:val="22"/>
      </w:rPr>
      <w:t>10</w:t>
    </w:r>
    <w:r w:rsidRPr="00B97631">
      <w:rPr>
        <w:rFonts w:ascii="Arial" w:hAnsi="Arial" w:cs="Arial"/>
        <w:sz w:val="22"/>
        <w:szCs w:val="22"/>
      </w:rPr>
      <w:fldChar w:fldCharType="end"/>
    </w:r>
  </w:p>
  <w:p w:rsidR="004903EA" w:rsidRDefault="004007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7C1" w:rsidRDefault="004007C1" w:rsidP="00354126">
      <w:r>
        <w:separator/>
      </w:r>
    </w:p>
  </w:footnote>
  <w:footnote w:type="continuationSeparator" w:id="0">
    <w:p w:rsidR="004007C1" w:rsidRDefault="004007C1"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w:t>
    </w:r>
    <w:r w:rsidR="000A4164">
      <w:rPr>
        <w:rFonts w:ascii="Arial" w:hAnsi="Arial" w:cs="Arial"/>
        <w:sz w:val="16"/>
        <w:szCs w:val="16"/>
      </w:rPr>
      <w:t>s</w:t>
    </w:r>
    <w:r w:rsidR="0062309C">
      <w:rPr>
        <w:rFonts w:ascii="Arial" w:hAnsi="Arial" w:cs="Arial"/>
        <w:sz w:val="16"/>
        <w:szCs w:val="16"/>
      </w:rPr>
      <w:t>: 66001-22-13-000-2017-00</w:t>
    </w:r>
    <w:r w:rsidR="009928DA">
      <w:rPr>
        <w:rFonts w:ascii="Arial" w:hAnsi="Arial" w:cs="Arial"/>
        <w:sz w:val="16"/>
        <w:szCs w:val="16"/>
      </w:rPr>
      <w:t>699-00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4007C1"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12EEA"/>
    <w:rsid w:val="000215E9"/>
    <w:rsid w:val="00024092"/>
    <w:rsid w:val="00025F11"/>
    <w:rsid w:val="0002663D"/>
    <w:rsid w:val="000349CF"/>
    <w:rsid w:val="00061D14"/>
    <w:rsid w:val="000626FA"/>
    <w:rsid w:val="000630BD"/>
    <w:rsid w:val="00083C0E"/>
    <w:rsid w:val="00084EDE"/>
    <w:rsid w:val="000938FC"/>
    <w:rsid w:val="000A10F0"/>
    <w:rsid w:val="000A4164"/>
    <w:rsid w:val="000A640D"/>
    <w:rsid w:val="000B7E96"/>
    <w:rsid w:val="000C53A5"/>
    <w:rsid w:val="000E71BA"/>
    <w:rsid w:val="000F30D3"/>
    <w:rsid w:val="000F52AE"/>
    <w:rsid w:val="00105123"/>
    <w:rsid w:val="001058CC"/>
    <w:rsid w:val="00110ADA"/>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759E"/>
    <w:rsid w:val="001C09B6"/>
    <w:rsid w:val="001C3B72"/>
    <w:rsid w:val="001D0D65"/>
    <w:rsid w:val="001D44A8"/>
    <w:rsid w:val="001D7EAE"/>
    <w:rsid w:val="001E0DC7"/>
    <w:rsid w:val="001E2FA0"/>
    <w:rsid w:val="001F7FF9"/>
    <w:rsid w:val="0021122B"/>
    <w:rsid w:val="00222FAB"/>
    <w:rsid w:val="00227FE8"/>
    <w:rsid w:val="00244E8C"/>
    <w:rsid w:val="002618F9"/>
    <w:rsid w:val="002710D0"/>
    <w:rsid w:val="002831C6"/>
    <w:rsid w:val="002968A9"/>
    <w:rsid w:val="00296D2B"/>
    <w:rsid w:val="002B098D"/>
    <w:rsid w:val="002B127A"/>
    <w:rsid w:val="002B4D14"/>
    <w:rsid w:val="002B786A"/>
    <w:rsid w:val="002C0563"/>
    <w:rsid w:val="002D7446"/>
    <w:rsid w:val="002E04B7"/>
    <w:rsid w:val="002E1F43"/>
    <w:rsid w:val="002E7B3F"/>
    <w:rsid w:val="002F1DE9"/>
    <w:rsid w:val="002F3DF3"/>
    <w:rsid w:val="00321A17"/>
    <w:rsid w:val="00326079"/>
    <w:rsid w:val="0033345E"/>
    <w:rsid w:val="0033519D"/>
    <w:rsid w:val="00342C44"/>
    <w:rsid w:val="0034300C"/>
    <w:rsid w:val="00347921"/>
    <w:rsid w:val="00354126"/>
    <w:rsid w:val="003603FF"/>
    <w:rsid w:val="00363BC3"/>
    <w:rsid w:val="003730FD"/>
    <w:rsid w:val="003833EB"/>
    <w:rsid w:val="00390435"/>
    <w:rsid w:val="00395749"/>
    <w:rsid w:val="00397290"/>
    <w:rsid w:val="003A2C60"/>
    <w:rsid w:val="003A65F4"/>
    <w:rsid w:val="003B4340"/>
    <w:rsid w:val="003B617B"/>
    <w:rsid w:val="003C1ADD"/>
    <w:rsid w:val="003C2A4C"/>
    <w:rsid w:val="004007C1"/>
    <w:rsid w:val="004020E7"/>
    <w:rsid w:val="00413A6D"/>
    <w:rsid w:val="004201E5"/>
    <w:rsid w:val="004232F7"/>
    <w:rsid w:val="00440413"/>
    <w:rsid w:val="00443181"/>
    <w:rsid w:val="00453D33"/>
    <w:rsid w:val="00466BD7"/>
    <w:rsid w:val="00471E7E"/>
    <w:rsid w:val="0047357B"/>
    <w:rsid w:val="004755E6"/>
    <w:rsid w:val="0048040B"/>
    <w:rsid w:val="004826E7"/>
    <w:rsid w:val="00490FC3"/>
    <w:rsid w:val="004B4A56"/>
    <w:rsid w:val="004C766F"/>
    <w:rsid w:val="004D4D0C"/>
    <w:rsid w:val="004D4D38"/>
    <w:rsid w:val="004D4FB5"/>
    <w:rsid w:val="004F1295"/>
    <w:rsid w:val="004F3E09"/>
    <w:rsid w:val="00506BE8"/>
    <w:rsid w:val="00506EE8"/>
    <w:rsid w:val="00513377"/>
    <w:rsid w:val="0051551D"/>
    <w:rsid w:val="00532B0A"/>
    <w:rsid w:val="0053767F"/>
    <w:rsid w:val="00551882"/>
    <w:rsid w:val="005559FE"/>
    <w:rsid w:val="00566D70"/>
    <w:rsid w:val="00567CEA"/>
    <w:rsid w:val="00575581"/>
    <w:rsid w:val="00580086"/>
    <w:rsid w:val="00583F58"/>
    <w:rsid w:val="005847C0"/>
    <w:rsid w:val="00584DEE"/>
    <w:rsid w:val="005A5D34"/>
    <w:rsid w:val="005A7C80"/>
    <w:rsid w:val="005B5501"/>
    <w:rsid w:val="005B5A06"/>
    <w:rsid w:val="005B6824"/>
    <w:rsid w:val="005D143E"/>
    <w:rsid w:val="005E0D88"/>
    <w:rsid w:val="005E67C0"/>
    <w:rsid w:val="005E69C2"/>
    <w:rsid w:val="00600157"/>
    <w:rsid w:val="0060217F"/>
    <w:rsid w:val="0062309C"/>
    <w:rsid w:val="00624478"/>
    <w:rsid w:val="00632B12"/>
    <w:rsid w:val="00635A41"/>
    <w:rsid w:val="00636732"/>
    <w:rsid w:val="006631C4"/>
    <w:rsid w:val="006653DE"/>
    <w:rsid w:val="00672986"/>
    <w:rsid w:val="006A009A"/>
    <w:rsid w:val="006A6258"/>
    <w:rsid w:val="006B390A"/>
    <w:rsid w:val="006B473D"/>
    <w:rsid w:val="006C39EA"/>
    <w:rsid w:val="006C4053"/>
    <w:rsid w:val="006D37A1"/>
    <w:rsid w:val="006E0212"/>
    <w:rsid w:val="006E21BF"/>
    <w:rsid w:val="006E2AEC"/>
    <w:rsid w:val="00700CAD"/>
    <w:rsid w:val="007036F5"/>
    <w:rsid w:val="00706DE2"/>
    <w:rsid w:val="00707E92"/>
    <w:rsid w:val="00712CF9"/>
    <w:rsid w:val="00716434"/>
    <w:rsid w:val="007175F4"/>
    <w:rsid w:val="007205AA"/>
    <w:rsid w:val="00743E6A"/>
    <w:rsid w:val="0075042B"/>
    <w:rsid w:val="007569A2"/>
    <w:rsid w:val="00762892"/>
    <w:rsid w:val="00770F85"/>
    <w:rsid w:val="007848FC"/>
    <w:rsid w:val="0078525D"/>
    <w:rsid w:val="00797F16"/>
    <w:rsid w:val="007B3469"/>
    <w:rsid w:val="007B4297"/>
    <w:rsid w:val="007D36C7"/>
    <w:rsid w:val="007D7E0C"/>
    <w:rsid w:val="007E416A"/>
    <w:rsid w:val="007E531B"/>
    <w:rsid w:val="007F40F5"/>
    <w:rsid w:val="007F7A7A"/>
    <w:rsid w:val="00800D81"/>
    <w:rsid w:val="00805E4D"/>
    <w:rsid w:val="00810EBD"/>
    <w:rsid w:val="00817251"/>
    <w:rsid w:val="008218AA"/>
    <w:rsid w:val="00825101"/>
    <w:rsid w:val="008329B9"/>
    <w:rsid w:val="00835D24"/>
    <w:rsid w:val="008425BF"/>
    <w:rsid w:val="008613EB"/>
    <w:rsid w:val="00885449"/>
    <w:rsid w:val="00891786"/>
    <w:rsid w:val="0089324F"/>
    <w:rsid w:val="008A4986"/>
    <w:rsid w:val="008A6E13"/>
    <w:rsid w:val="008B1DB0"/>
    <w:rsid w:val="008B3D4F"/>
    <w:rsid w:val="008B695F"/>
    <w:rsid w:val="008E08CC"/>
    <w:rsid w:val="008F0F70"/>
    <w:rsid w:val="008F27F7"/>
    <w:rsid w:val="009029E6"/>
    <w:rsid w:val="009058C7"/>
    <w:rsid w:val="00910A4D"/>
    <w:rsid w:val="00912410"/>
    <w:rsid w:val="00912BE9"/>
    <w:rsid w:val="00916AC2"/>
    <w:rsid w:val="009205DE"/>
    <w:rsid w:val="00930D48"/>
    <w:rsid w:val="00962D4B"/>
    <w:rsid w:val="00970AC4"/>
    <w:rsid w:val="009752D6"/>
    <w:rsid w:val="009771D2"/>
    <w:rsid w:val="009809E0"/>
    <w:rsid w:val="00984E1D"/>
    <w:rsid w:val="009928DA"/>
    <w:rsid w:val="0099353B"/>
    <w:rsid w:val="00995594"/>
    <w:rsid w:val="00996F22"/>
    <w:rsid w:val="009A5805"/>
    <w:rsid w:val="009B09BF"/>
    <w:rsid w:val="009B0A74"/>
    <w:rsid w:val="009C11A6"/>
    <w:rsid w:val="009C134B"/>
    <w:rsid w:val="009D7A4B"/>
    <w:rsid w:val="009E259C"/>
    <w:rsid w:val="00A11D28"/>
    <w:rsid w:val="00A134CE"/>
    <w:rsid w:val="00A15ECE"/>
    <w:rsid w:val="00A21424"/>
    <w:rsid w:val="00A21ADE"/>
    <w:rsid w:val="00A224B4"/>
    <w:rsid w:val="00A35436"/>
    <w:rsid w:val="00A402F6"/>
    <w:rsid w:val="00A5747D"/>
    <w:rsid w:val="00A613DA"/>
    <w:rsid w:val="00A738C0"/>
    <w:rsid w:val="00A77039"/>
    <w:rsid w:val="00A81CAE"/>
    <w:rsid w:val="00A859C4"/>
    <w:rsid w:val="00A94EF0"/>
    <w:rsid w:val="00AC33DB"/>
    <w:rsid w:val="00AC3B9D"/>
    <w:rsid w:val="00AC51E3"/>
    <w:rsid w:val="00AE36C5"/>
    <w:rsid w:val="00AE3D59"/>
    <w:rsid w:val="00AE4922"/>
    <w:rsid w:val="00AE5509"/>
    <w:rsid w:val="00AE7B5D"/>
    <w:rsid w:val="00AF4A59"/>
    <w:rsid w:val="00B023AC"/>
    <w:rsid w:val="00B053C0"/>
    <w:rsid w:val="00B151EF"/>
    <w:rsid w:val="00B16C37"/>
    <w:rsid w:val="00B33794"/>
    <w:rsid w:val="00B36CD5"/>
    <w:rsid w:val="00B36D79"/>
    <w:rsid w:val="00B466B0"/>
    <w:rsid w:val="00B626BB"/>
    <w:rsid w:val="00B75182"/>
    <w:rsid w:val="00B770B0"/>
    <w:rsid w:val="00B85BE4"/>
    <w:rsid w:val="00B8748D"/>
    <w:rsid w:val="00B87FB5"/>
    <w:rsid w:val="00B95AFB"/>
    <w:rsid w:val="00BA07E0"/>
    <w:rsid w:val="00BB31FA"/>
    <w:rsid w:val="00BB5951"/>
    <w:rsid w:val="00BC6A5D"/>
    <w:rsid w:val="00BC77A3"/>
    <w:rsid w:val="00BD5BAF"/>
    <w:rsid w:val="00BD5FD8"/>
    <w:rsid w:val="00BD7052"/>
    <w:rsid w:val="00BE2910"/>
    <w:rsid w:val="00BE64F5"/>
    <w:rsid w:val="00BF3703"/>
    <w:rsid w:val="00C01BA5"/>
    <w:rsid w:val="00C078E5"/>
    <w:rsid w:val="00C106B7"/>
    <w:rsid w:val="00C107C6"/>
    <w:rsid w:val="00C1112A"/>
    <w:rsid w:val="00C24F3A"/>
    <w:rsid w:val="00C257DC"/>
    <w:rsid w:val="00C26F20"/>
    <w:rsid w:val="00C30A3B"/>
    <w:rsid w:val="00C314D8"/>
    <w:rsid w:val="00C45CA0"/>
    <w:rsid w:val="00C46634"/>
    <w:rsid w:val="00C51FEF"/>
    <w:rsid w:val="00C60037"/>
    <w:rsid w:val="00C62C66"/>
    <w:rsid w:val="00C640C5"/>
    <w:rsid w:val="00C7148F"/>
    <w:rsid w:val="00C726C9"/>
    <w:rsid w:val="00C93DB6"/>
    <w:rsid w:val="00C95B0F"/>
    <w:rsid w:val="00C968E8"/>
    <w:rsid w:val="00CA40F7"/>
    <w:rsid w:val="00CD0456"/>
    <w:rsid w:val="00CE4638"/>
    <w:rsid w:val="00CF13FE"/>
    <w:rsid w:val="00CF6212"/>
    <w:rsid w:val="00D01C49"/>
    <w:rsid w:val="00D02271"/>
    <w:rsid w:val="00D11E7C"/>
    <w:rsid w:val="00D20CE7"/>
    <w:rsid w:val="00D23AA1"/>
    <w:rsid w:val="00D25324"/>
    <w:rsid w:val="00D278AB"/>
    <w:rsid w:val="00D369D4"/>
    <w:rsid w:val="00D475BB"/>
    <w:rsid w:val="00D62DC1"/>
    <w:rsid w:val="00D631D5"/>
    <w:rsid w:val="00D676E1"/>
    <w:rsid w:val="00D73066"/>
    <w:rsid w:val="00D80A09"/>
    <w:rsid w:val="00D86C80"/>
    <w:rsid w:val="00D86D23"/>
    <w:rsid w:val="00D94150"/>
    <w:rsid w:val="00DA42E6"/>
    <w:rsid w:val="00DB0B6D"/>
    <w:rsid w:val="00DB4BFA"/>
    <w:rsid w:val="00DC36BE"/>
    <w:rsid w:val="00DC5A68"/>
    <w:rsid w:val="00DD59DF"/>
    <w:rsid w:val="00DD6B36"/>
    <w:rsid w:val="00DE6EC3"/>
    <w:rsid w:val="00DE74FC"/>
    <w:rsid w:val="00DF005C"/>
    <w:rsid w:val="00DF2BD7"/>
    <w:rsid w:val="00E01B87"/>
    <w:rsid w:val="00E02E26"/>
    <w:rsid w:val="00E132BE"/>
    <w:rsid w:val="00E15E1D"/>
    <w:rsid w:val="00E17A3A"/>
    <w:rsid w:val="00E50957"/>
    <w:rsid w:val="00E83A11"/>
    <w:rsid w:val="00E86F72"/>
    <w:rsid w:val="00E91F86"/>
    <w:rsid w:val="00E94FF7"/>
    <w:rsid w:val="00EA06B3"/>
    <w:rsid w:val="00EB5A5D"/>
    <w:rsid w:val="00EC1786"/>
    <w:rsid w:val="00EC51B0"/>
    <w:rsid w:val="00ED277C"/>
    <w:rsid w:val="00EE0D38"/>
    <w:rsid w:val="00EE263D"/>
    <w:rsid w:val="00EF4434"/>
    <w:rsid w:val="00EF44A0"/>
    <w:rsid w:val="00EF628D"/>
    <w:rsid w:val="00EF6C64"/>
    <w:rsid w:val="00F118F9"/>
    <w:rsid w:val="00F11EF6"/>
    <w:rsid w:val="00F12A0A"/>
    <w:rsid w:val="00F2429B"/>
    <w:rsid w:val="00F36349"/>
    <w:rsid w:val="00F36B14"/>
    <w:rsid w:val="00F37DAA"/>
    <w:rsid w:val="00F37F9E"/>
    <w:rsid w:val="00F5062B"/>
    <w:rsid w:val="00F510D9"/>
    <w:rsid w:val="00F517CE"/>
    <w:rsid w:val="00F6776C"/>
    <w:rsid w:val="00F72411"/>
    <w:rsid w:val="00F731B6"/>
    <w:rsid w:val="00F92092"/>
    <w:rsid w:val="00F94531"/>
    <w:rsid w:val="00FA3454"/>
    <w:rsid w:val="00FA358D"/>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inespaciado">
    <w:name w:val="No Spacing"/>
    <w:link w:val="SinespaciadoCar"/>
    <w:uiPriority w:val="1"/>
    <w:qFormat/>
    <w:rsid w:val="00E01B87"/>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E01B8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11BB-543E-4C39-A771-2E43D473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2912</Words>
  <Characters>16019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17</cp:revision>
  <cp:lastPrinted>2017-07-14T19:42:00Z</cp:lastPrinted>
  <dcterms:created xsi:type="dcterms:W3CDTF">2017-07-14T13:47:00Z</dcterms:created>
  <dcterms:modified xsi:type="dcterms:W3CDTF">2017-08-18T16:43:00Z</dcterms:modified>
</cp:coreProperties>
</file>