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15" w:rsidRPr="00C32D15" w:rsidRDefault="00C32D15" w:rsidP="00C32D1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C32D15">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32D15" w:rsidRPr="00C32D15" w:rsidRDefault="00C32D15" w:rsidP="00C32D1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C32D15">
        <w:rPr>
          <w:rFonts w:ascii="Calibri" w:eastAsia="Calibri" w:hAnsi="Calibri" w:cs="Calibri"/>
          <w:color w:val="FF0000"/>
          <w:sz w:val="16"/>
          <w:szCs w:val="16"/>
          <w:lang w:val="es-CO" w:eastAsia="fr-FR"/>
        </w:rPr>
        <w:t>El contenido total y fiel de la decisión debe ser verificado en la Secretaría de esta Sala.</w:t>
      </w:r>
    </w:p>
    <w:p w:rsidR="00C32D15" w:rsidRPr="00C32D15" w:rsidRDefault="00C32D15" w:rsidP="00C32D15">
      <w:pPr>
        <w:shd w:val="clear" w:color="auto" w:fill="FFFFFF"/>
        <w:ind w:left="1843" w:hanging="1843"/>
        <w:jc w:val="both"/>
        <w:rPr>
          <w:rFonts w:ascii="Calibri" w:hAnsi="Calibri" w:cs="Calibri"/>
          <w:color w:val="222222"/>
          <w:sz w:val="18"/>
          <w:szCs w:val="18"/>
          <w:lang w:val="es-CO" w:eastAsia="fr-FR"/>
        </w:rPr>
      </w:pPr>
      <w:r w:rsidRPr="00C32D15">
        <w:rPr>
          <w:rFonts w:ascii="Calibri" w:hAnsi="Calibri" w:cs="Calibri"/>
          <w:color w:val="222222"/>
          <w:sz w:val="18"/>
          <w:szCs w:val="18"/>
          <w:lang w:val="es-CO" w:eastAsia="fr-FR"/>
        </w:rPr>
        <w:t>Providencia:</w:t>
      </w:r>
      <w:r w:rsidRPr="00C32D15">
        <w:rPr>
          <w:rFonts w:ascii="Calibri" w:hAnsi="Calibri" w:cs="Calibri"/>
          <w:color w:val="222222"/>
          <w:sz w:val="18"/>
          <w:szCs w:val="18"/>
          <w:lang w:val="es-CO" w:eastAsia="fr-FR"/>
        </w:rPr>
        <w:tab/>
        <w:t>Sentencia  – 2ª instancia – 22 de agosto de 2017</w:t>
      </w:r>
    </w:p>
    <w:p w:rsidR="00C32D15" w:rsidRPr="00C32D15" w:rsidRDefault="00C32D15" w:rsidP="00C32D15">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C32D15">
        <w:rPr>
          <w:rFonts w:ascii="Calibri" w:eastAsia="Calibri" w:hAnsi="Calibri" w:cs="Calibri"/>
          <w:color w:val="222222"/>
          <w:sz w:val="18"/>
          <w:szCs w:val="18"/>
          <w:lang w:val="es-CO" w:eastAsia="fr-FR"/>
        </w:rPr>
        <w:t>Proceso:    </w:t>
      </w:r>
      <w:r w:rsidRPr="00C32D15">
        <w:rPr>
          <w:rFonts w:ascii="Calibri" w:eastAsia="Calibri" w:hAnsi="Calibri" w:cs="Calibri"/>
          <w:color w:val="222222"/>
          <w:sz w:val="18"/>
          <w:szCs w:val="18"/>
          <w:lang w:val="es-CO" w:eastAsia="fr-FR"/>
        </w:rPr>
        <w:tab/>
      </w:r>
      <w:r w:rsidRPr="00C32D15">
        <w:rPr>
          <w:rFonts w:ascii="Calibri" w:eastAsia="Calibri" w:hAnsi="Calibri" w:cs="Calibri"/>
          <w:color w:val="222222"/>
          <w:spacing w:val="-6"/>
          <w:sz w:val="18"/>
          <w:szCs w:val="18"/>
          <w:lang w:val="es-CO" w:eastAsia="fr-FR"/>
        </w:rPr>
        <w:t>Acción de Tutela – Revoca amparo y declara improcedencia de la acción</w:t>
      </w:r>
    </w:p>
    <w:p w:rsidR="00C32D15" w:rsidRPr="00C32D15" w:rsidRDefault="00C32D15" w:rsidP="00C32D15">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C32D15">
        <w:rPr>
          <w:rFonts w:ascii="Calibri" w:eastAsia="Calibri" w:hAnsi="Calibri" w:cs="Calibri"/>
          <w:color w:val="222222"/>
          <w:sz w:val="18"/>
          <w:szCs w:val="18"/>
          <w:lang w:val="es-CO" w:eastAsia="fr-FR"/>
        </w:rPr>
        <w:t>Radicación Nro. :</w:t>
      </w:r>
      <w:r w:rsidRPr="00C32D15">
        <w:rPr>
          <w:rFonts w:ascii="Calibri" w:eastAsia="Calibri" w:hAnsi="Calibri" w:cs="Calibri"/>
          <w:color w:val="222222"/>
          <w:sz w:val="18"/>
          <w:szCs w:val="18"/>
          <w:lang w:val="es-CO" w:eastAsia="fr-FR"/>
        </w:rPr>
        <w:tab/>
      </w:r>
      <w:r w:rsidRPr="00C32D15">
        <w:rPr>
          <w:rFonts w:ascii="Calibri" w:eastAsia="Calibri" w:hAnsi="Calibri" w:cs="Calibri"/>
          <w:bCs/>
          <w:spacing w:val="-6"/>
          <w:sz w:val="18"/>
          <w:szCs w:val="18"/>
          <w:lang w:eastAsia="en-US"/>
        </w:rPr>
        <w:t>66170-31-10-001-2017-00392-01</w:t>
      </w:r>
    </w:p>
    <w:p w:rsidR="00C32D15" w:rsidRPr="00C32D15" w:rsidRDefault="00C32D15" w:rsidP="00C32D15">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32D15">
        <w:rPr>
          <w:rFonts w:ascii="Calibri" w:eastAsia="Calibri" w:hAnsi="Calibri" w:cs="Calibri"/>
          <w:bCs/>
          <w:iCs/>
          <w:color w:val="222222"/>
          <w:sz w:val="18"/>
          <w:szCs w:val="18"/>
          <w:lang w:eastAsia="fr-FR"/>
        </w:rPr>
        <w:t xml:space="preserve">Accionante: </w:t>
      </w:r>
      <w:r w:rsidRPr="00C32D15">
        <w:rPr>
          <w:rFonts w:ascii="Calibri" w:eastAsia="Calibri" w:hAnsi="Calibri" w:cs="Calibri"/>
          <w:bCs/>
          <w:iCs/>
          <w:color w:val="222222"/>
          <w:sz w:val="18"/>
          <w:szCs w:val="18"/>
          <w:lang w:eastAsia="fr-FR"/>
        </w:rPr>
        <w:tab/>
        <w:t xml:space="preserve">CIRO </w:t>
      </w:r>
      <w:proofErr w:type="spellStart"/>
      <w:r w:rsidRPr="00C32D15">
        <w:rPr>
          <w:rFonts w:ascii="Calibri" w:eastAsia="Calibri" w:hAnsi="Calibri" w:cs="Calibri"/>
          <w:bCs/>
          <w:iCs/>
          <w:color w:val="222222"/>
          <w:sz w:val="18"/>
          <w:szCs w:val="18"/>
          <w:lang w:eastAsia="fr-FR"/>
        </w:rPr>
        <w:t>VELANDÍA</w:t>
      </w:r>
      <w:proofErr w:type="spellEnd"/>
      <w:r w:rsidRPr="00C32D15">
        <w:rPr>
          <w:rFonts w:ascii="Calibri" w:eastAsia="Calibri" w:hAnsi="Calibri" w:cs="Calibri"/>
          <w:bCs/>
          <w:iCs/>
          <w:color w:val="222222"/>
          <w:sz w:val="18"/>
          <w:szCs w:val="18"/>
          <w:lang w:eastAsia="fr-FR"/>
        </w:rPr>
        <w:t xml:space="preserve"> </w:t>
      </w:r>
      <w:proofErr w:type="spellStart"/>
      <w:r w:rsidRPr="00C32D15">
        <w:rPr>
          <w:rFonts w:ascii="Calibri" w:eastAsia="Calibri" w:hAnsi="Calibri" w:cs="Calibri"/>
          <w:bCs/>
          <w:iCs/>
          <w:color w:val="222222"/>
          <w:sz w:val="18"/>
          <w:szCs w:val="18"/>
          <w:lang w:eastAsia="fr-FR"/>
        </w:rPr>
        <w:t>GILLEN</w:t>
      </w:r>
      <w:proofErr w:type="spellEnd"/>
    </w:p>
    <w:p w:rsidR="00C32D15" w:rsidRPr="00C32D15" w:rsidRDefault="00C32D15" w:rsidP="00C32D1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32D15">
        <w:rPr>
          <w:rFonts w:ascii="Calibri" w:eastAsia="Calibri" w:hAnsi="Calibri" w:cs="Calibri"/>
          <w:color w:val="222222"/>
          <w:sz w:val="18"/>
          <w:szCs w:val="18"/>
          <w:lang w:val="es-CO" w:eastAsia="fr-FR"/>
        </w:rPr>
        <w:t>Accionado:</w:t>
      </w:r>
      <w:r w:rsidRPr="00C32D15">
        <w:rPr>
          <w:rFonts w:ascii="Calibri" w:eastAsia="Calibri" w:hAnsi="Calibri" w:cs="Calibri"/>
          <w:color w:val="222222"/>
          <w:sz w:val="18"/>
          <w:szCs w:val="18"/>
          <w:lang w:val="es-CO" w:eastAsia="fr-FR"/>
        </w:rPr>
        <w:tab/>
      </w:r>
      <w:r w:rsidRPr="00C32D15">
        <w:rPr>
          <w:rFonts w:ascii="Calibri" w:eastAsia="Calibri" w:hAnsi="Calibri" w:cs="Calibri"/>
          <w:bCs/>
          <w:iCs/>
          <w:color w:val="222222"/>
          <w:sz w:val="18"/>
          <w:szCs w:val="18"/>
          <w:lang w:eastAsia="fr-FR"/>
        </w:rPr>
        <w:t>INSTITUTO MUNICIPAL DE TRÁNSITO Y TRANSPORTE DE AGUACHICA, CESAR</w:t>
      </w:r>
    </w:p>
    <w:p w:rsidR="00C32D15" w:rsidRPr="00C32D15" w:rsidRDefault="00C32D15" w:rsidP="00C32D1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32D15">
        <w:rPr>
          <w:rFonts w:ascii="Calibri" w:eastAsia="Calibri" w:hAnsi="Calibri" w:cs="Calibri"/>
          <w:color w:val="222222"/>
          <w:sz w:val="18"/>
          <w:szCs w:val="18"/>
          <w:lang w:val="es-CO" w:eastAsia="fr-FR"/>
        </w:rPr>
        <w:t>Magistrado Ponente: </w:t>
      </w:r>
      <w:r w:rsidRPr="00C32D15">
        <w:rPr>
          <w:rFonts w:ascii="Calibri" w:eastAsia="Calibri" w:hAnsi="Calibri" w:cs="Calibri"/>
          <w:color w:val="222222"/>
          <w:sz w:val="18"/>
          <w:szCs w:val="18"/>
          <w:lang w:val="es-CO" w:eastAsia="fr-FR"/>
        </w:rPr>
        <w:tab/>
      </w:r>
      <w:proofErr w:type="spellStart"/>
      <w:r w:rsidRPr="00C32D15">
        <w:rPr>
          <w:rFonts w:ascii="Calibri" w:eastAsia="Calibri" w:hAnsi="Calibri" w:cs="Calibri"/>
          <w:bCs/>
          <w:iCs/>
          <w:color w:val="222222"/>
          <w:sz w:val="18"/>
          <w:szCs w:val="18"/>
          <w:lang w:eastAsia="fr-FR"/>
        </w:rPr>
        <w:t>EDDER</w:t>
      </w:r>
      <w:proofErr w:type="spellEnd"/>
      <w:r w:rsidRPr="00C32D15">
        <w:rPr>
          <w:rFonts w:ascii="Calibri" w:eastAsia="Calibri" w:hAnsi="Calibri" w:cs="Calibri"/>
          <w:bCs/>
          <w:iCs/>
          <w:color w:val="222222"/>
          <w:sz w:val="18"/>
          <w:szCs w:val="18"/>
          <w:lang w:eastAsia="fr-FR"/>
        </w:rPr>
        <w:t xml:space="preserve"> JIMMY SÁNCHEZ </w:t>
      </w:r>
      <w:proofErr w:type="spellStart"/>
      <w:r w:rsidRPr="00C32D15">
        <w:rPr>
          <w:rFonts w:ascii="Calibri" w:eastAsia="Calibri" w:hAnsi="Calibri" w:cs="Calibri"/>
          <w:bCs/>
          <w:iCs/>
          <w:color w:val="222222"/>
          <w:sz w:val="18"/>
          <w:szCs w:val="18"/>
          <w:lang w:eastAsia="fr-FR"/>
        </w:rPr>
        <w:t>CALAMBÁS</w:t>
      </w:r>
      <w:proofErr w:type="spellEnd"/>
    </w:p>
    <w:p w:rsidR="00C32D15" w:rsidRPr="00C32D15" w:rsidRDefault="00C32D15" w:rsidP="00C32D15">
      <w:pPr>
        <w:shd w:val="clear" w:color="auto" w:fill="FFFFFF"/>
        <w:tabs>
          <w:tab w:val="left" w:pos="1843"/>
          <w:tab w:val="left" w:pos="4755"/>
        </w:tabs>
        <w:ind w:left="1843" w:hanging="1843"/>
        <w:jc w:val="both"/>
        <w:rPr>
          <w:rFonts w:eastAsia="Calibri"/>
          <w:sz w:val="16"/>
          <w:szCs w:val="16"/>
          <w:lang w:val="es-CO" w:eastAsia="fr-FR"/>
        </w:rPr>
      </w:pPr>
    </w:p>
    <w:p w:rsidR="00C32D15" w:rsidRPr="00C32D15" w:rsidRDefault="00C32D15" w:rsidP="00C32D15">
      <w:pPr>
        <w:tabs>
          <w:tab w:val="left" w:pos="1843"/>
          <w:tab w:val="left" w:pos="2432"/>
        </w:tabs>
        <w:spacing w:after="200"/>
        <w:jc w:val="both"/>
        <w:rPr>
          <w:rFonts w:ascii="Calibri" w:eastAsia="Calibri" w:hAnsi="Calibri" w:cs="Calibri"/>
          <w:bCs/>
          <w:iCs/>
          <w:color w:val="222222"/>
          <w:sz w:val="18"/>
          <w:szCs w:val="18"/>
          <w:lang w:val="es-CO" w:eastAsia="fr-FR"/>
        </w:rPr>
      </w:pPr>
      <w:r w:rsidRPr="00C32D15">
        <w:rPr>
          <w:rFonts w:ascii="Calibri" w:eastAsia="Calibri" w:hAnsi="Calibri" w:cs="Calibri"/>
          <w:b/>
          <w:bCs/>
          <w:iCs/>
          <w:color w:val="222222"/>
          <w:sz w:val="18"/>
          <w:szCs w:val="18"/>
          <w:lang w:val="es-CO" w:eastAsia="fr-FR"/>
        </w:rPr>
        <w:t xml:space="preserve">Temas: </w:t>
      </w:r>
      <w:r w:rsidRPr="00C32D15">
        <w:rPr>
          <w:rFonts w:ascii="Calibri" w:eastAsia="Calibri" w:hAnsi="Calibri" w:cs="Calibri"/>
          <w:b/>
          <w:bCs/>
          <w:iCs/>
          <w:color w:val="222222"/>
          <w:sz w:val="18"/>
          <w:szCs w:val="18"/>
          <w:lang w:val="es-CO" w:eastAsia="fr-FR"/>
        </w:rPr>
        <w:tab/>
        <w:t>ACTO ADMINISTRATIVO SANCIONATORIO</w:t>
      </w:r>
      <w:r w:rsidRPr="00C32D15">
        <w:rPr>
          <w:rFonts w:ascii="Calibri" w:eastAsia="Calibri" w:hAnsi="Calibri" w:cs="Calibri"/>
          <w:b/>
          <w:bCs/>
          <w:iCs/>
          <w:color w:val="222222"/>
          <w:sz w:val="18"/>
          <w:szCs w:val="18"/>
          <w:lang w:eastAsia="fr-FR"/>
        </w:rPr>
        <w:t xml:space="preserve"> / CARÁCTER RESIDUAL DE LA ACCIÓN DE TUTELA / EXISTE OTRO MEDIO DE DEFENSA JUDICIAL / IMPROCEDENCIA. </w:t>
      </w:r>
      <w:r w:rsidRPr="00C32D15">
        <w:rPr>
          <w:rFonts w:ascii="Calibri" w:eastAsia="Calibri" w:hAnsi="Calibri" w:cs="Calibri"/>
          <w:bCs/>
          <w:iCs/>
          <w:color w:val="222222"/>
          <w:sz w:val="18"/>
          <w:szCs w:val="18"/>
          <w:lang w:val="es-CO" w:eastAsia="fr-FR"/>
        </w:rPr>
        <w:t xml:space="preserve">La acción de tutela, si es que se quisiera con ella atacar la resolución N° 37067 del 5 de enero de 2017 que sancionó el comparendo N° 20011000000014130868 del 9 de noviembre de 2016, ya se dijo es improcedente, pues para controvertir estos actos administrativos de carácter particular y concreto </w:t>
      </w:r>
      <w:r w:rsidRPr="00C32D15">
        <w:rPr>
          <w:rFonts w:ascii="Calibri" w:eastAsia="Calibri" w:hAnsi="Calibri" w:cs="Calibri"/>
          <w:bCs/>
          <w:iCs/>
          <w:color w:val="222222"/>
          <w:sz w:val="18"/>
          <w:szCs w:val="18"/>
          <w:lang w:val="es-ES_tradnl" w:eastAsia="fr-FR"/>
        </w:rPr>
        <w:t>están previstas las acciones ante la jurisdicción de lo contencioso administrativo, como la</w:t>
      </w:r>
      <w:r w:rsidRPr="00C32D15">
        <w:rPr>
          <w:rFonts w:ascii="Calibri" w:eastAsia="Calibri" w:hAnsi="Calibri" w:cs="Calibri"/>
          <w:bCs/>
          <w:iCs/>
          <w:color w:val="222222"/>
          <w:sz w:val="18"/>
          <w:szCs w:val="18"/>
          <w:lang w:val="es-CO" w:eastAsia="fr-FR"/>
        </w:rPr>
        <w:t xml:space="preserve"> de nulidad y restablecimiento del derecho, donde el actor puede solicitar la suspensión provisional del acto que inflige la vulneración a los derechos cuya protección invoca.  Además, si bien es cierto el accionante no interpuso recursos contra la resolución N° 37067 del 5 de enero de 2017 que sancionó el comparendo N° 20011000000014130868 del 9 de noviembre de 2016; como lo que se discute es que esa situación se dio por la falta de notificación, es posible acceder al medio de control de nulidad y restablecimiento del derecho, aun cuando no se hubiere agotado ese requisito de procedencia, de conformidad con el inciso 2 del numeral 2 del artículo 161 de la ley 1437 de 2011. Por otro lado, también resultaría posible solicitar la revocatoria directa del acto administrativo por medio del cual se impuso la sanción. Todo lo anterior, impide que se resuelvan las pretensiones del actor por el mecanismo expedito de la tutela. Ahora, si la solicitud de amparo fuese estudiada como un mecanismo transitorio en procura de evitar la consumación de un perjuicio irremediable, la misma también se torna improcedente.</w:t>
      </w:r>
    </w:p>
    <w:p w:rsidR="00C32D15" w:rsidRDefault="00C32D15" w:rsidP="00C60428">
      <w:pPr>
        <w:spacing w:line="360" w:lineRule="auto"/>
        <w:jc w:val="center"/>
        <w:rPr>
          <w:rFonts w:ascii="Arial" w:hAnsi="Arial" w:cs="Arial"/>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proofErr w:type="spellStart"/>
      <w:r w:rsidRPr="00540D52">
        <w:rPr>
          <w:rFonts w:ascii="Arial" w:hAnsi="Arial" w:cs="Arial"/>
          <w:b/>
          <w:bCs/>
          <w:sz w:val="22"/>
          <w:szCs w:val="24"/>
        </w:rPr>
        <w:t>EDDER</w:t>
      </w:r>
      <w:proofErr w:type="spellEnd"/>
      <w:r w:rsidRPr="00540D52">
        <w:rPr>
          <w:rFonts w:ascii="Arial" w:hAnsi="Arial" w:cs="Arial"/>
          <w:b/>
          <w:bCs/>
          <w:sz w:val="22"/>
          <w:szCs w:val="24"/>
        </w:rPr>
        <w:t xml:space="preserve"> JIMMY SÁNCHEZ </w:t>
      </w:r>
      <w:proofErr w:type="spellStart"/>
      <w:r w:rsidRPr="00540D52">
        <w:rPr>
          <w:rFonts w:ascii="Arial" w:hAnsi="Arial" w:cs="Arial"/>
          <w:b/>
          <w:bCs/>
          <w:sz w:val="22"/>
          <w:szCs w:val="24"/>
        </w:rPr>
        <w:t>CALAMBÁS</w:t>
      </w:r>
      <w:proofErr w:type="spellEnd"/>
    </w:p>
    <w:p w:rsidR="00F35A9C" w:rsidRDefault="00F35A9C" w:rsidP="00C60428">
      <w:pPr>
        <w:spacing w:line="360" w:lineRule="auto"/>
        <w:jc w:val="center"/>
        <w:rPr>
          <w:rFonts w:ascii="Arial" w:hAnsi="Arial" w:cs="Arial"/>
          <w:bCs/>
          <w:sz w:val="24"/>
          <w:szCs w:val="24"/>
        </w:rPr>
      </w:pPr>
    </w:p>
    <w:p w:rsidR="00242E0F" w:rsidRPr="0090313C" w:rsidRDefault="00242E0F" w:rsidP="00242E0F">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veintidós (22</w:t>
      </w:r>
      <w:r w:rsidRPr="0090313C">
        <w:rPr>
          <w:rFonts w:ascii="Arial" w:hAnsi="Arial" w:cs="Arial"/>
          <w:bCs/>
          <w:sz w:val="24"/>
          <w:szCs w:val="24"/>
        </w:rPr>
        <w:t xml:space="preserve">) de </w:t>
      </w:r>
      <w:r>
        <w:rPr>
          <w:rFonts w:ascii="Arial" w:hAnsi="Arial" w:cs="Arial"/>
          <w:bCs/>
          <w:sz w:val="24"/>
          <w:szCs w:val="24"/>
        </w:rPr>
        <w:t xml:space="preserve">agosto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C60428" w:rsidRPr="00D25D69" w:rsidRDefault="00242E0F" w:rsidP="00242E0F">
      <w:pPr>
        <w:spacing w:line="360" w:lineRule="auto"/>
        <w:jc w:val="center"/>
        <w:rPr>
          <w:rFonts w:ascii="Arial" w:hAnsi="Arial" w:cs="Arial"/>
          <w:sz w:val="26"/>
          <w:szCs w:val="26"/>
        </w:rPr>
      </w:pPr>
      <w:r>
        <w:rPr>
          <w:rFonts w:ascii="Arial" w:hAnsi="Arial" w:cs="Arial"/>
          <w:sz w:val="24"/>
          <w:szCs w:val="24"/>
        </w:rPr>
        <w:t>Acta N° 427 de 22-08-2017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661</w:t>
      </w:r>
      <w:r w:rsidR="00163A4F">
        <w:rPr>
          <w:rFonts w:ascii="Arial" w:hAnsi="Arial" w:cs="Arial"/>
          <w:sz w:val="24"/>
          <w:szCs w:val="24"/>
        </w:rPr>
        <w:t>70</w:t>
      </w:r>
      <w:r w:rsidR="00C60428" w:rsidRPr="00D25D69">
        <w:rPr>
          <w:rFonts w:ascii="Arial" w:hAnsi="Arial" w:cs="Arial"/>
          <w:sz w:val="24"/>
          <w:szCs w:val="24"/>
        </w:rPr>
        <w:t>-31-</w:t>
      </w:r>
      <w:r w:rsidR="00163A4F">
        <w:rPr>
          <w:rFonts w:ascii="Arial" w:hAnsi="Arial" w:cs="Arial"/>
          <w:sz w:val="24"/>
          <w:szCs w:val="24"/>
        </w:rPr>
        <w:t>1</w:t>
      </w:r>
      <w:r w:rsidR="00922588" w:rsidRPr="00D25D69">
        <w:rPr>
          <w:rFonts w:ascii="Arial" w:hAnsi="Arial" w:cs="Arial"/>
          <w:sz w:val="24"/>
          <w:szCs w:val="24"/>
        </w:rPr>
        <w:t>0</w:t>
      </w:r>
      <w:r w:rsidR="00C60428" w:rsidRPr="00D25D69">
        <w:rPr>
          <w:rFonts w:ascii="Arial" w:hAnsi="Arial" w:cs="Arial"/>
          <w:sz w:val="24"/>
          <w:szCs w:val="24"/>
        </w:rPr>
        <w:t>-00</w:t>
      </w:r>
      <w:r w:rsidR="00163A4F">
        <w:rPr>
          <w:rFonts w:ascii="Arial" w:hAnsi="Arial" w:cs="Arial"/>
          <w:sz w:val="24"/>
          <w:szCs w:val="24"/>
        </w:rPr>
        <w:t>1</w:t>
      </w:r>
      <w:r w:rsidR="00C60428" w:rsidRPr="00D25D69">
        <w:rPr>
          <w:rFonts w:ascii="Arial" w:hAnsi="Arial" w:cs="Arial"/>
          <w:sz w:val="24"/>
          <w:szCs w:val="24"/>
        </w:rPr>
        <w:t>-</w:t>
      </w:r>
      <w:r w:rsidR="00C60428" w:rsidRPr="00163A4F">
        <w:rPr>
          <w:rFonts w:ascii="Arial" w:hAnsi="Arial" w:cs="Arial"/>
          <w:b/>
          <w:sz w:val="24"/>
          <w:szCs w:val="24"/>
        </w:rPr>
        <w:t>201</w:t>
      </w:r>
      <w:r w:rsidR="00540D52" w:rsidRPr="00163A4F">
        <w:rPr>
          <w:rFonts w:ascii="Arial" w:hAnsi="Arial" w:cs="Arial"/>
          <w:b/>
          <w:sz w:val="24"/>
          <w:szCs w:val="24"/>
        </w:rPr>
        <w:t>7</w:t>
      </w:r>
      <w:r w:rsidR="00C60428" w:rsidRPr="00163A4F">
        <w:rPr>
          <w:rFonts w:ascii="Arial" w:hAnsi="Arial" w:cs="Arial"/>
          <w:b/>
          <w:sz w:val="24"/>
          <w:szCs w:val="24"/>
        </w:rPr>
        <w:t>-00</w:t>
      </w:r>
      <w:r w:rsidR="00163A4F" w:rsidRPr="00163A4F">
        <w:rPr>
          <w:rFonts w:ascii="Arial" w:hAnsi="Arial" w:cs="Arial"/>
          <w:b/>
          <w:sz w:val="24"/>
          <w:szCs w:val="24"/>
        </w:rPr>
        <w:t>39</w:t>
      </w:r>
      <w:r w:rsidR="00540D52" w:rsidRPr="00163A4F">
        <w:rPr>
          <w:rFonts w:ascii="Arial" w:hAnsi="Arial" w:cs="Arial"/>
          <w:b/>
          <w:sz w:val="24"/>
          <w:szCs w:val="24"/>
        </w:rPr>
        <w:t>2</w:t>
      </w:r>
      <w:r w:rsidR="00C60428" w:rsidRPr="00163A4F">
        <w:rPr>
          <w:rFonts w:ascii="Arial" w:hAnsi="Arial" w:cs="Arial"/>
          <w:b/>
          <w:sz w:val="24"/>
          <w:szCs w:val="24"/>
        </w:rPr>
        <w:t>-01</w:t>
      </w: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 xml:space="preserve">el </w:t>
      </w:r>
      <w:r w:rsidR="00540D52">
        <w:rPr>
          <w:rFonts w:ascii="Arial" w:hAnsi="Arial" w:cs="Arial"/>
          <w:szCs w:val="26"/>
          <w:lang w:val="es-ES" w:eastAsia="es-ES"/>
        </w:rPr>
        <w:t>I</w:t>
      </w:r>
      <w:r w:rsidR="00163A4F">
        <w:rPr>
          <w:rFonts w:ascii="Arial" w:hAnsi="Arial" w:cs="Arial"/>
          <w:szCs w:val="26"/>
          <w:lang w:val="es-ES" w:eastAsia="es-ES"/>
        </w:rPr>
        <w:t>NSTITUTO MUNICIPAL DE TRÁNSITO Y TRANSPORTE DE AGUACHICA, CESAR</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163A4F">
        <w:rPr>
          <w:rFonts w:ascii="Arial" w:hAnsi="Arial" w:cs="Arial"/>
          <w:sz w:val="26"/>
          <w:szCs w:val="26"/>
          <w:lang w:val="es-ES" w:eastAsia="es-ES"/>
        </w:rPr>
        <w:t>7</w:t>
      </w:r>
      <w:r w:rsidRPr="00D25D69">
        <w:rPr>
          <w:rFonts w:ascii="Arial" w:hAnsi="Arial" w:cs="Arial"/>
          <w:sz w:val="26"/>
          <w:szCs w:val="26"/>
          <w:lang w:val="es-ES" w:eastAsia="es-ES"/>
        </w:rPr>
        <w:t xml:space="preserve"> de </w:t>
      </w:r>
      <w:r w:rsidR="00163A4F">
        <w:rPr>
          <w:rFonts w:ascii="Arial" w:hAnsi="Arial" w:cs="Arial"/>
          <w:sz w:val="26"/>
          <w:szCs w:val="26"/>
          <w:lang w:val="es-ES" w:eastAsia="es-ES"/>
        </w:rPr>
        <w:t>juli</w:t>
      </w:r>
      <w:r w:rsidR="00F10F77" w:rsidRPr="00D25D69">
        <w:rPr>
          <w:rFonts w:ascii="Arial" w:hAnsi="Arial" w:cs="Arial"/>
          <w:sz w:val="26"/>
          <w:szCs w:val="26"/>
          <w:lang w:val="es-ES" w:eastAsia="es-ES"/>
        </w:rPr>
        <w:t>o</w:t>
      </w:r>
      <w:r w:rsidR="004378A0">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163A4F">
        <w:rPr>
          <w:rFonts w:ascii="Arial" w:hAnsi="Arial" w:cs="Arial"/>
          <w:sz w:val="26"/>
          <w:szCs w:val="26"/>
          <w:lang w:val="es-ES" w:eastAsia="es-ES"/>
        </w:rPr>
        <w:t>de Familia de Dosquebradas,</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00163A4F">
        <w:rPr>
          <w:rFonts w:ascii="Arial" w:hAnsi="Arial" w:cs="Arial"/>
          <w:sz w:val="26"/>
          <w:szCs w:val="26"/>
          <w:lang w:val="es-ES" w:eastAsia="es-ES"/>
        </w:rPr>
        <w:t xml:space="preserve">el señor </w:t>
      </w:r>
      <w:r w:rsidR="00163A4F" w:rsidRPr="00163A4F">
        <w:rPr>
          <w:rFonts w:ascii="Arial" w:hAnsi="Arial" w:cs="Arial"/>
          <w:szCs w:val="26"/>
          <w:lang w:val="es-ES" w:eastAsia="es-ES"/>
        </w:rPr>
        <w:t xml:space="preserve">CIRO </w:t>
      </w:r>
      <w:proofErr w:type="spellStart"/>
      <w:r w:rsidR="00163A4F" w:rsidRPr="00163A4F">
        <w:rPr>
          <w:rFonts w:ascii="Arial" w:hAnsi="Arial" w:cs="Arial"/>
          <w:szCs w:val="26"/>
          <w:lang w:val="es-ES" w:eastAsia="es-ES"/>
        </w:rPr>
        <w:t>VELANDIA</w:t>
      </w:r>
      <w:proofErr w:type="spellEnd"/>
      <w:r w:rsidR="00163A4F" w:rsidRPr="00163A4F">
        <w:rPr>
          <w:rFonts w:ascii="Arial" w:hAnsi="Arial" w:cs="Arial"/>
          <w:szCs w:val="26"/>
          <w:lang w:val="es-ES" w:eastAsia="es-ES"/>
        </w:rPr>
        <w:t xml:space="preserve"> GUILLEN</w:t>
      </w:r>
      <w:r w:rsidR="00163A4F">
        <w:rPr>
          <w:rFonts w:ascii="Arial" w:hAnsi="Arial" w:cs="Arial"/>
          <w:sz w:val="26"/>
          <w:szCs w:val="26"/>
          <w:lang w:val="es-ES" w:eastAsia="es-ES"/>
        </w:rPr>
        <w:t xml:space="preserve">, </w:t>
      </w:r>
      <w:r w:rsidRPr="00D25D69">
        <w:rPr>
          <w:rFonts w:ascii="Arial" w:hAnsi="Arial" w:cs="Arial"/>
          <w:sz w:val="26"/>
          <w:szCs w:val="26"/>
          <w:lang w:val="es-ES" w:eastAsia="es-ES"/>
        </w:rPr>
        <w:t>contra</w:t>
      </w:r>
      <w:r w:rsidR="006D299F">
        <w:rPr>
          <w:rFonts w:ascii="Arial" w:hAnsi="Arial" w:cs="Arial"/>
          <w:sz w:val="26"/>
          <w:szCs w:val="26"/>
          <w:lang w:val="es-ES" w:eastAsia="es-ES"/>
        </w:rPr>
        <w:t xml:space="preserve"> </w:t>
      </w:r>
      <w:r w:rsidR="00F35A9C">
        <w:rPr>
          <w:rFonts w:ascii="Arial" w:hAnsi="Arial" w:cs="Arial"/>
          <w:sz w:val="26"/>
          <w:szCs w:val="26"/>
          <w:lang w:val="es-ES" w:eastAsia="es-ES"/>
        </w:rPr>
        <w:t>la</w:t>
      </w:r>
      <w:r w:rsidR="00163A4F">
        <w:rPr>
          <w:rFonts w:ascii="Arial" w:hAnsi="Arial" w:cs="Arial"/>
          <w:sz w:val="26"/>
          <w:szCs w:val="26"/>
          <w:lang w:val="es-ES" w:eastAsia="es-ES"/>
        </w:rPr>
        <w:t xml:space="preserve"> entidad </w:t>
      </w:r>
      <w:proofErr w:type="spellStart"/>
      <w:r w:rsidR="00163A4F">
        <w:rPr>
          <w:rFonts w:ascii="Arial" w:hAnsi="Arial" w:cs="Arial"/>
          <w:sz w:val="26"/>
          <w:szCs w:val="26"/>
          <w:lang w:val="es-ES" w:eastAsia="es-ES"/>
        </w:rPr>
        <w:t>opugnante</w:t>
      </w:r>
      <w:proofErr w:type="spellEnd"/>
      <w:r w:rsidR="00163A4F">
        <w:rPr>
          <w:rFonts w:ascii="Arial" w:hAnsi="Arial" w:cs="Arial"/>
          <w:sz w:val="26"/>
          <w:szCs w:val="26"/>
          <w:lang w:val="es-ES" w:eastAsia="es-ES"/>
        </w:rPr>
        <w:t xml:space="preserve"> y</w:t>
      </w:r>
      <w:r w:rsidR="006D303C">
        <w:rPr>
          <w:rFonts w:ascii="Arial" w:hAnsi="Arial" w:cs="Arial"/>
          <w:sz w:val="26"/>
          <w:szCs w:val="26"/>
          <w:lang w:val="es-ES" w:eastAsia="es-ES"/>
        </w:rPr>
        <w:t xml:space="preserve"> la empresa de correo </w:t>
      </w:r>
      <w:r w:rsidR="006D303C" w:rsidRPr="006D303C">
        <w:rPr>
          <w:rFonts w:ascii="Arial" w:hAnsi="Arial" w:cs="Arial"/>
          <w:szCs w:val="26"/>
          <w:lang w:val="es-ES" w:eastAsia="es-ES"/>
        </w:rPr>
        <w:t xml:space="preserve">SERVICIOS POSTALES NACIONALES </w:t>
      </w:r>
      <w:proofErr w:type="spellStart"/>
      <w:r w:rsidR="006D303C" w:rsidRPr="006D303C">
        <w:rPr>
          <w:rFonts w:ascii="Arial" w:hAnsi="Arial" w:cs="Arial"/>
          <w:szCs w:val="26"/>
          <w:lang w:val="es-ES" w:eastAsia="es-ES"/>
        </w:rPr>
        <w:t>SA</w:t>
      </w:r>
      <w:proofErr w:type="spellEnd"/>
      <w:r w:rsidR="006D303C">
        <w:rPr>
          <w:rFonts w:ascii="Arial" w:hAnsi="Arial" w:cs="Arial"/>
          <w:sz w:val="26"/>
          <w:szCs w:val="26"/>
          <w:lang w:val="es-ES" w:eastAsia="es-ES"/>
        </w:rPr>
        <w:t xml:space="preserve"> - </w:t>
      </w:r>
      <w:r w:rsidR="006D303C" w:rsidRPr="006D303C">
        <w:rPr>
          <w:rFonts w:ascii="Arial" w:hAnsi="Arial" w:cs="Arial"/>
          <w:szCs w:val="26"/>
          <w:lang w:val="es-ES" w:eastAsia="es-ES"/>
        </w:rPr>
        <w:t>4-72</w:t>
      </w:r>
      <w:r w:rsidR="002D2DCE" w:rsidRPr="00D25D69">
        <w:rPr>
          <w:rFonts w:ascii="Arial" w:hAnsi="Arial" w:cs="Arial"/>
          <w:sz w:val="26"/>
          <w:szCs w:val="26"/>
          <w:lang w:val="es-ES" w:eastAsia="es-ES"/>
        </w:rPr>
        <w:t>.</w:t>
      </w:r>
    </w:p>
    <w:p w:rsidR="005B0C79" w:rsidRDefault="005B0C79" w:rsidP="005B0C79">
      <w:pPr>
        <w:pStyle w:val="Sinespaciado1"/>
        <w:spacing w:line="360" w:lineRule="auto"/>
        <w:ind w:firstLine="2835"/>
        <w:rPr>
          <w:rFonts w:ascii="Arial" w:hAnsi="Arial" w:cs="Arial"/>
          <w:sz w:val="24"/>
          <w:szCs w:val="24"/>
          <w:lang w:val="es-ES" w:eastAsia="es-ES"/>
        </w:rPr>
      </w:pPr>
    </w:p>
    <w:p w:rsidR="00C32D15" w:rsidRPr="00B136C9" w:rsidRDefault="00C32D15"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lastRenderedPageBreak/>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35A9C">
        <w:rPr>
          <w:rFonts w:ascii="Arial" w:eastAsia="Arial" w:hAnsi="Arial" w:cs="Arial"/>
          <w:sz w:val="26"/>
          <w:szCs w:val="26"/>
        </w:rPr>
        <w:t>El actor</w:t>
      </w:r>
      <w:r w:rsidR="006D299F">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w:t>
      </w:r>
      <w:r w:rsidR="00244F82">
        <w:rPr>
          <w:rFonts w:ascii="Arial" w:eastAsia="Arial" w:hAnsi="Arial" w:cs="Arial"/>
          <w:spacing w:val="-3"/>
          <w:sz w:val="26"/>
          <w:szCs w:val="26"/>
        </w:rPr>
        <w:t>s</w:t>
      </w:r>
      <w:r w:rsidR="006D299F">
        <w:rPr>
          <w:rFonts w:ascii="Arial" w:eastAsia="Arial" w:hAnsi="Arial" w:cs="Arial"/>
          <w:spacing w:val="-3"/>
          <w:sz w:val="26"/>
          <w:szCs w:val="26"/>
        </w:rPr>
        <w:t xml:space="preserve"> </w:t>
      </w:r>
      <w:r w:rsidR="007972BB">
        <w:rPr>
          <w:rFonts w:ascii="Arial" w:eastAsia="Arial" w:hAnsi="Arial" w:cs="Arial"/>
          <w:spacing w:val="-3"/>
          <w:sz w:val="26"/>
          <w:szCs w:val="26"/>
        </w:rPr>
        <w:t>entidad</w:t>
      </w:r>
      <w:r w:rsidR="00244F82">
        <w:rPr>
          <w:rFonts w:ascii="Arial" w:eastAsia="Arial" w:hAnsi="Arial" w:cs="Arial"/>
          <w:spacing w:val="-3"/>
          <w:sz w:val="26"/>
          <w:szCs w:val="26"/>
        </w:rPr>
        <w:t>es</w:t>
      </w:r>
      <w:r w:rsidR="006D299F">
        <w:rPr>
          <w:rFonts w:ascii="Arial" w:eastAsia="Arial" w:hAnsi="Arial" w:cs="Arial"/>
          <w:spacing w:val="-3"/>
          <w:sz w:val="26"/>
          <w:szCs w:val="26"/>
        </w:rPr>
        <w:t xml:space="preserve"> </w:t>
      </w:r>
      <w:r w:rsidR="00F35A9C" w:rsidRPr="0036245E">
        <w:rPr>
          <w:rFonts w:ascii="Arial" w:eastAsia="Arial" w:hAnsi="Arial" w:cs="Arial"/>
          <w:spacing w:val="-3"/>
          <w:sz w:val="26"/>
          <w:szCs w:val="26"/>
        </w:rPr>
        <w:t>accionada</w:t>
      </w:r>
      <w:r w:rsidR="00244F82">
        <w:rPr>
          <w:rFonts w:ascii="Arial" w:eastAsia="Arial" w:hAnsi="Arial" w:cs="Arial"/>
          <w:spacing w:val="-3"/>
          <w:sz w:val="26"/>
          <w:szCs w:val="26"/>
        </w:rPr>
        <w:t>s</w:t>
      </w:r>
      <w:r w:rsidR="00F35A9C" w:rsidRPr="0036245E">
        <w:rPr>
          <w:rFonts w:ascii="Arial" w:eastAsia="Arial" w:hAnsi="Arial" w:cs="Arial"/>
          <w:spacing w:val="-3"/>
          <w:sz w:val="26"/>
          <w:szCs w:val="26"/>
        </w:rPr>
        <w:t xml:space="preserve"> vulnera</w:t>
      </w:r>
      <w:r w:rsidR="00244F82">
        <w:rPr>
          <w:rFonts w:ascii="Arial" w:eastAsia="Arial" w:hAnsi="Arial" w:cs="Arial"/>
          <w:spacing w:val="-3"/>
          <w:sz w:val="26"/>
          <w:szCs w:val="26"/>
        </w:rPr>
        <w:t>n</w:t>
      </w:r>
      <w:r w:rsidR="00F35A9C" w:rsidRPr="0036245E">
        <w:rPr>
          <w:rFonts w:ascii="Arial" w:eastAsia="Arial" w:hAnsi="Arial" w:cs="Arial"/>
          <w:spacing w:val="-3"/>
          <w:sz w:val="26"/>
          <w:szCs w:val="26"/>
        </w:rPr>
        <w:t xml:space="preserve"> sus derechos fundamentales a</w:t>
      </w:r>
      <w:r w:rsidR="00244F82">
        <w:rPr>
          <w:rFonts w:ascii="Arial" w:eastAsia="Arial" w:hAnsi="Arial" w:cs="Arial"/>
          <w:spacing w:val="-3"/>
          <w:sz w:val="26"/>
          <w:szCs w:val="26"/>
        </w:rPr>
        <w:t xml:space="preserve">l </w:t>
      </w:r>
      <w:r w:rsidR="0005793B">
        <w:rPr>
          <w:rFonts w:ascii="Arial" w:eastAsia="Arial" w:hAnsi="Arial" w:cs="Arial"/>
          <w:spacing w:val="-3"/>
          <w:sz w:val="26"/>
          <w:szCs w:val="26"/>
        </w:rPr>
        <w:t xml:space="preserve">debido proceso, </w:t>
      </w:r>
      <w:r w:rsidR="00244F82">
        <w:rPr>
          <w:rFonts w:ascii="Arial" w:eastAsia="Arial" w:hAnsi="Arial" w:cs="Arial"/>
          <w:spacing w:val="-3"/>
          <w:sz w:val="26"/>
          <w:szCs w:val="26"/>
        </w:rPr>
        <w:t>defensa y contradic</w:t>
      </w:r>
      <w:r w:rsidR="0005793B">
        <w:rPr>
          <w:rFonts w:ascii="Arial" w:eastAsia="Arial" w:hAnsi="Arial" w:cs="Arial"/>
          <w:spacing w:val="-3"/>
          <w:sz w:val="26"/>
          <w:szCs w:val="26"/>
        </w:rPr>
        <w:t>ción</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05793B">
        <w:rPr>
          <w:rFonts w:ascii="Arial" w:hAnsi="Arial" w:cs="Arial"/>
          <w:sz w:val="26"/>
          <w:szCs w:val="26"/>
        </w:rPr>
        <w:t>A</w:t>
      </w:r>
      <w:r w:rsidR="00244F82">
        <w:rPr>
          <w:rFonts w:ascii="Arial" w:hAnsi="Arial" w:cs="Arial"/>
          <w:sz w:val="26"/>
          <w:szCs w:val="26"/>
        </w:rPr>
        <w:t xml:space="preserve">l revisar la página </w:t>
      </w:r>
      <w:proofErr w:type="spellStart"/>
      <w:r w:rsidR="00244F82">
        <w:rPr>
          <w:rFonts w:ascii="Arial" w:hAnsi="Arial" w:cs="Arial"/>
          <w:sz w:val="26"/>
          <w:szCs w:val="26"/>
        </w:rPr>
        <w:t>SIMIT</w:t>
      </w:r>
      <w:proofErr w:type="spellEnd"/>
      <w:r w:rsidR="00244F82">
        <w:rPr>
          <w:rFonts w:ascii="Arial" w:hAnsi="Arial" w:cs="Arial"/>
          <w:sz w:val="26"/>
          <w:szCs w:val="26"/>
        </w:rPr>
        <w:t>, encontró que le figuraba un comparendo de tránsito</w:t>
      </w:r>
      <w:r w:rsidR="00731316">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Pr="00731316"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w:t>
      </w:r>
      <w:r w:rsidR="001E5988">
        <w:rPr>
          <w:rFonts w:ascii="Arial" w:hAnsi="Arial" w:cs="Arial"/>
          <w:sz w:val="26"/>
          <w:szCs w:val="26"/>
        </w:rPr>
        <w:t xml:space="preserve"> </w:t>
      </w:r>
      <w:r w:rsidR="00D504F5">
        <w:rPr>
          <w:rFonts w:ascii="Arial" w:hAnsi="Arial" w:cs="Arial"/>
          <w:sz w:val="26"/>
          <w:szCs w:val="26"/>
        </w:rPr>
        <w:t xml:space="preserve">Formuló derecho de petición al </w:t>
      </w:r>
      <w:r w:rsidR="00D504F5">
        <w:rPr>
          <w:rFonts w:ascii="Arial" w:hAnsi="Arial" w:cs="Arial"/>
          <w:szCs w:val="26"/>
          <w:lang w:val="es-ES" w:eastAsia="es-ES"/>
        </w:rPr>
        <w:t>INSTITUTO MUNICIPAL DE TRÁNSITO Y TRANSPORTE DE AGUACHICA, CESAR</w:t>
      </w:r>
      <w:r w:rsidR="00D504F5">
        <w:rPr>
          <w:rFonts w:ascii="Arial" w:hAnsi="Arial" w:cs="Arial"/>
          <w:sz w:val="26"/>
          <w:szCs w:val="26"/>
          <w:lang w:val="es-ES" w:eastAsia="es-ES"/>
        </w:rPr>
        <w:t xml:space="preserve">, quien en respuesta de mayo 4 de 2017, indicó que el procedimiento fue enviado mediante la empresa de correos 4-72. </w:t>
      </w:r>
    </w:p>
    <w:p w:rsidR="00E52674" w:rsidRPr="00C12D94" w:rsidRDefault="00E52674" w:rsidP="00E52674">
      <w:pPr>
        <w:pStyle w:val="Sinespaciado1"/>
        <w:spacing w:line="360" w:lineRule="auto"/>
        <w:ind w:firstLine="2835"/>
        <w:jc w:val="both"/>
        <w:rPr>
          <w:rFonts w:ascii="Arial" w:hAnsi="Arial" w:cs="Arial"/>
          <w:sz w:val="16"/>
          <w:szCs w:val="26"/>
        </w:rPr>
      </w:pPr>
    </w:p>
    <w:p w:rsidR="00880CAF" w:rsidRPr="00731316" w:rsidRDefault="00880CAF" w:rsidP="00880CAF">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D504F5">
        <w:rPr>
          <w:rFonts w:ascii="Arial" w:hAnsi="Arial" w:cs="Arial"/>
          <w:sz w:val="26"/>
          <w:szCs w:val="26"/>
        </w:rPr>
        <w:t xml:space="preserve">Elevó derecho de petición a la empresa de correo 4-72, para que le suministrara la prueba de la entrega de los documentos enviados por el </w:t>
      </w:r>
      <w:r w:rsidR="00D504F5">
        <w:rPr>
          <w:rFonts w:ascii="Arial" w:hAnsi="Arial" w:cs="Arial"/>
          <w:szCs w:val="26"/>
          <w:lang w:val="es-ES" w:eastAsia="es-ES"/>
        </w:rPr>
        <w:t>INSTITUTO MUNICIPAL DE TRÁNSITO Y TRANSPORTE DE AGUACHICA, CESAR</w:t>
      </w:r>
      <w:r w:rsidR="00D504F5">
        <w:rPr>
          <w:rFonts w:ascii="Arial" w:hAnsi="Arial" w:cs="Arial"/>
          <w:sz w:val="26"/>
          <w:szCs w:val="26"/>
          <w:lang w:val="es-ES" w:eastAsia="es-ES"/>
        </w:rPr>
        <w:t xml:space="preserve">, según guía </w:t>
      </w:r>
      <w:proofErr w:type="spellStart"/>
      <w:r w:rsidR="00D504F5">
        <w:rPr>
          <w:rFonts w:ascii="Arial" w:hAnsi="Arial" w:cs="Arial"/>
          <w:sz w:val="26"/>
          <w:szCs w:val="26"/>
          <w:lang w:val="es-ES" w:eastAsia="es-ES"/>
        </w:rPr>
        <w:t>ME506093225CO</w:t>
      </w:r>
      <w:proofErr w:type="spellEnd"/>
      <w:r w:rsidR="00D504F5">
        <w:rPr>
          <w:rFonts w:ascii="Arial" w:hAnsi="Arial" w:cs="Arial"/>
          <w:sz w:val="26"/>
          <w:szCs w:val="26"/>
          <w:lang w:val="es-ES" w:eastAsia="es-ES"/>
        </w:rPr>
        <w:t>.</w:t>
      </w:r>
    </w:p>
    <w:p w:rsidR="00880CAF" w:rsidRPr="00C12D94" w:rsidRDefault="00880CAF" w:rsidP="00880CAF">
      <w:pPr>
        <w:pStyle w:val="Sinespaciado1"/>
        <w:spacing w:line="360" w:lineRule="auto"/>
        <w:ind w:firstLine="2835"/>
        <w:jc w:val="both"/>
        <w:rPr>
          <w:rFonts w:ascii="Arial" w:hAnsi="Arial" w:cs="Arial"/>
          <w:sz w:val="16"/>
          <w:szCs w:val="26"/>
        </w:rPr>
      </w:pPr>
    </w:p>
    <w:p w:rsidR="00880CAF" w:rsidRPr="00731316" w:rsidRDefault="00880CAF" w:rsidP="00880CAF">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F95ED5">
        <w:rPr>
          <w:rFonts w:ascii="Arial" w:hAnsi="Arial" w:cs="Arial"/>
          <w:sz w:val="26"/>
          <w:szCs w:val="26"/>
        </w:rPr>
        <w:t>La empresa de correos 4-72, en su respuesta le indicó: “se evidencia que el envío fue entregado al destinatario el día 22 de noviembre de 2016…”.</w:t>
      </w:r>
    </w:p>
    <w:p w:rsidR="00880CAF" w:rsidRPr="00C12D94" w:rsidRDefault="00880CAF" w:rsidP="00880CAF">
      <w:pPr>
        <w:pStyle w:val="Sinespaciado1"/>
        <w:spacing w:line="360" w:lineRule="auto"/>
        <w:ind w:firstLine="2835"/>
        <w:jc w:val="both"/>
        <w:rPr>
          <w:rFonts w:ascii="Arial" w:hAnsi="Arial" w:cs="Arial"/>
          <w:sz w:val="16"/>
          <w:szCs w:val="26"/>
        </w:rPr>
      </w:pPr>
    </w:p>
    <w:p w:rsidR="00880CAF" w:rsidRPr="00731316" w:rsidRDefault="00880CAF" w:rsidP="00880CAF">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EE6F75">
        <w:rPr>
          <w:rFonts w:ascii="Arial" w:hAnsi="Arial" w:cs="Arial"/>
          <w:sz w:val="26"/>
          <w:szCs w:val="26"/>
        </w:rPr>
        <w:t>En la fotografía de la guía, figura recibida por alguien, pero al confrontar la información, esa persona que firmó, no corresponde a nadie de su dirección de correo, máxime que la única persona que en su momento permanece en la vivienda es él.</w:t>
      </w:r>
    </w:p>
    <w:p w:rsidR="00880CAF" w:rsidRPr="00C12D94" w:rsidRDefault="00880CAF" w:rsidP="00880CAF">
      <w:pPr>
        <w:pStyle w:val="Sinespaciado1"/>
        <w:spacing w:line="360" w:lineRule="auto"/>
        <w:ind w:firstLine="2835"/>
        <w:jc w:val="both"/>
        <w:rPr>
          <w:rFonts w:ascii="Arial" w:hAnsi="Arial" w:cs="Arial"/>
          <w:sz w:val="16"/>
          <w:szCs w:val="26"/>
        </w:rPr>
      </w:pPr>
    </w:p>
    <w:p w:rsidR="00880CAF" w:rsidRPr="00731316" w:rsidRDefault="00880CAF" w:rsidP="00880CAF">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EE6F75">
        <w:rPr>
          <w:rFonts w:ascii="Arial" w:hAnsi="Arial" w:cs="Arial"/>
          <w:sz w:val="26"/>
          <w:szCs w:val="26"/>
        </w:rPr>
        <w:t>Afirma que él, como destinatario, no recibió, ni firmó, ni conocía los documentos con los cuales se le pretende imponer la sanción, tampoco conduce ese vehículo, teniendo en cuenta que no ha viajado por ese municipio en los últimos diez años.</w:t>
      </w:r>
    </w:p>
    <w:p w:rsidR="00880CAF" w:rsidRPr="00C12D94" w:rsidRDefault="00880CAF" w:rsidP="00880CAF">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lastRenderedPageBreak/>
        <w:t>3</w:t>
      </w:r>
      <w:r w:rsidR="00E52674" w:rsidRPr="00D25D69">
        <w:rPr>
          <w:rFonts w:ascii="Arial" w:hAnsi="Arial" w:cs="Arial"/>
          <w:sz w:val="26"/>
          <w:szCs w:val="26"/>
        </w:rPr>
        <w:t>.</w:t>
      </w:r>
      <w:r w:rsidR="00EE6F75">
        <w:rPr>
          <w:rFonts w:ascii="Arial" w:hAnsi="Arial" w:cs="Arial"/>
          <w:sz w:val="26"/>
          <w:szCs w:val="26"/>
        </w:rPr>
        <w:t xml:space="preserve"> </w:t>
      </w:r>
      <w:r w:rsidR="00E52674" w:rsidRPr="00D25D69">
        <w:rPr>
          <w:rFonts w:ascii="Arial" w:hAnsi="Arial" w:cs="Arial"/>
          <w:sz w:val="26"/>
          <w:szCs w:val="26"/>
        </w:rPr>
        <w:t>Pide, conforme a lo relatado, tutelar los derechos invocados y se ordene</w:t>
      </w:r>
      <w:r w:rsidR="00FE166E">
        <w:rPr>
          <w:rFonts w:ascii="Arial" w:hAnsi="Arial" w:cs="Arial"/>
          <w:sz w:val="26"/>
          <w:szCs w:val="26"/>
        </w:rPr>
        <w:t>: (i)</w:t>
      </w:r>
      <w:r w:rsidR="00E52674" w:rsidRPr="00D25D69">
        <w:rPr>
          <w:rFonts w:ascii="Arial" w:hAnsi="Arial" w:cs="Arial"/>
          <w:sz w:val="26"/>
          <w:szCs w:val="26"/>
        </w:rPr>
        <w:t xml:space="preserve"> a</w:t>
      </w:r>
      <w:r w:rsidR="00FE166E">
        <w:rPr>
          <w:rFonts w:ascii="Arial" w:hAnsi="Arial" w:cs="Arial"/>
          <w:sz w:val="26"/>
          <w:szCs w:val="26"/>
        </w:rPr>
        <w:t xml:space="preserve">l Director del </w:t>
      </w:r>
      <w:r w:rsidR="00FE166E">
        <w:rPr>
          <w:rFonts w:ascii="Arial" w:hAnsi="Arial" w:cs="Arial"/>
          <w:szCs w:val="26"/>
          <w:lang w:val="es-ES" w:eastAsia="es-ES"/>
        </w:rPr>
        <w:t>INSTITUTO MUNICIPAL DE TRÁNSITO Y TRANSPORTE DE AGUACHICA, CESAR</w:t>
      </w:r>
      <w:r w:rsidR="00FE166E">
        <w:rPr>
          <w:rFonts w:ascii="Arial" w:hAnsi="Arial" w:cs="Arial"/>
          <w:sz w:val="26"/>
          <w:szCs w:val="26"/>
          <w:lang w:val="es-ES" w:eastAsia="es-ES"/>
        </w:rPr>
        <w:t xml:space="preserve">, descargar el comparendo impuesto; y (ii) al Director de la empresa de correo </w:t>
      </w:r>
      <w:r w:rsidR="00FE166E" w:rsidRPr="006D303C">
        <w:rPr>
          <w:rFonts w:ascii="Arial" w:hAnsi="Arial" w:cs="Arial"/>
          <w:szCs w:val="26"/>
          <w:lang w:val="es-ES" w:eastAsia="es-ES"/>
        </w:rPr>
        <w:t xml:space="preserve">SERVICIOS POSTALES NACIONALES </w:t>
      </w:r>
      <w:proofErr w:type="spellStart"/>
      <w:r w:rsidR="00FE166E" w:rsidRPr="006D303C">
        <w:rPr>
          <w:rFonts w:ascii="Arial" w:hAnsi="Arial" w:cs="Arial"/>
          <w:szCs w:val="26"/>
          <w:lang w:val="es-ES" w:eastAsia="es-ES"/>
        </w:rPr>
        <w:t>SA</w:t>
      </w:r>
      <w:proofErr w:type="spellEnd"/>
      <w:r w:rsidR="00FE166E">
        <w:rPr>
          <w:rFonts w:ascii="Arial" w:hAnsi="Arial" w:cs="Arial"/>
          <w:sz w:val="26"/>
          <w:szCs w:val="26"/>
          <w:lang w:val="es-ES" w:eastAsia="es-ES"/>
        </w:rPr>
        <w:t xml:space="preserve"> - </w:t>
      </w:r>
      <w:r w:rsidR="00FE166E" w:rsidRPr="006D303C">
        <w:rPr>
          <w:rFonts w:ascii="Arial" w:hAnsi="Arial" w:cs="Arial"/>
          <w:szCs w:val="26"/>
          <w:lang w:val="es-ES" w:eastAsia="es-ES"/>
        </w:rPr>
        <w:t>4-72</w:t>
      </w:r>
      <w:r w:rsidR="0031695B">
        <w:rPr>
          <w:rFonts w:ascii="Arial" w:hAnsi="Arial" w:cs="Arial"/>
          <w:spacing w:val="-3"/>
          <w:sz w:val="26"/>
          <w:szCs w:val="26"/>
        </w:rPr>
        <w:t xml:space="preserve">, </w:t>
      </w:r>
      <w:r w:rsidR="00FE166E">
        <w:rPr>
          <w:rFonts w:ascii="Arial" w:hAnsi="Arial" w:cs="Arial"/>
          <w:spacing w:val="-3"/>
          <w:sz w:val="26"/>
          <w:szCs w:val="26"/>
        </w:rPr>
        <w:t>inicie investigación interna con el fin de determinar qué persona fue la que entregó los documentos, dónde los entregó y en lo posible a quién corresponde la firma de la guía de recibido</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4378A0">
        <w:rPr>
          <w:rFonts w:ascii="Arial" w:hAnsi="Arial" w:cs="Arial"/>
          <w:sz w:val="26"/>
          <w:szCs w:val="26"/>
        </w:rPr>
        <w:t xml:space="preserve"> </w:t>
      </w:r>
      <w:r w:rsidR="00FE166E">
        <w:rPr>
          <w:rFonts w:ascii="Arial" w:hAnsi="Arial" w:cs="Arial"/>
          <w:sz w:val="26"/>
          <w:szCs w:val="26"/>
        </w:rPr>
        <w:t xml:space="preserve">de Familia de Dosquebradas, </w:t>
      </w:r>
      <w:r w:rsidR="00B54CA3" w:rsidRPr="00D25D69">
        <w:rPr>
          <w:rFonts w:ascii="Arial" w:hAnsi="Arial" w:cs="Arial"/>
          <w:sz w:val="26"/>
          <w:szCs w:val="26"/>
        </w:rPr>
        <w:t>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p>
    <w:p w:rsidR="00E132F5" w:rsidRPr="00C12D94" w:rsidRDefault="00E132F5" w:rsidP="00E132F5">
      <w:pPr>
        <w:pStyle w:val="Sinespaciado1"/>
        <w:spacing w:line="360" w:lineRule="auto"/>
        <w:ind w:firstLine="2835"/>
        <w:jc w:val="both"/>
        <w:rPr>
          <w:rFonts w:ascii="Arial" w:hAnsi="Arial" w:cs="Arial"/>
          <w:sz w:val="16"/>
          <w:szCs w:val="26"/>
        </w:rPr>
      </w:pPr>
    </w:p>
    <w:p w:rsidR="004B29CE" w:rsidRDefault="00C12D94" w:rsidP="00432CD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4.1. </w:t>
      </w:r>
      <w:r w:rsidR="00054B64">
        <w:rPr>
          <w:rFonts w:ascii="Arial" w:hAnsi="Arial" w:cs="Arial"/>
          <w:sz w:val="26"/>
          <w:szCs w:val="26"/>
        </w:rPr>
        <w:t xml:space="preserve">La Inspectora del </w:t>
      </w:r>
      <w:r w:rsidR="00054B64">
        <w:rPr>
          <w:rFonts w:ascii="Arial" w:hAnsi="Arial" w:cs="Arial"/>
          <w:szCs w:val="26"/>
          <w:lang w:val="es-ES" w:eastAsia="es-ES"/>
        </w:rPr>
        <w:t>INSTITUTO MUNICIPAL DE TRÁNSITO Y TRANSPORTE DE AGUACHICA, CESAR</w:t>
      </w:r>
      <w:r w:rsidR="00054B64">
        <w:rPr>
          <w:rFonts w:ascii="Arial" w:hAnsi="Arial" w:cs="Arial"/>
          <w:sz w:val="26"/>
          <w:szCs w:val="26"/>
          <w:lang w:val="es-ES" w:eastAsia="es-ES"/>
        </w:rPr>
        <w:t xml:space="preserve">, </w:t>
      </w:r>
      <w:r w:rsidR="004B29CE">
        <w:rPr>
          <w:rFonts w:ascii="Arial" w:hAnsi="Arial" w:cs="Arial"/>
          <w:sz w:val="26"/>
          <w:szCs w:val="26"/>
          <w:lang w:val="es-ES" w:eastAsia="es-ES"/>
        </w:rPr>
        <w:t xml:space="preserve">solicita se declare la improcedencia de la acción de tutela, dado que no le vulneró ningún derecho fundamental al actor y existen otros medios de defensa judicial. </w:t>
      </w:r>
    </w:p>
    <w:p w:rsidR="004B29CE" w:rsidRPr="004B29CE" w:rsidRDefault="004B29CE" w:rsidP="00432CD9">
      <w:pPr>
        <w:pStyle w:val="Sinespaciado1"/>
        <w:spacing w:line="360" w:lineRule="auto"/>
        <w:ind w:firstLine="2835"/>
        <w:jc w:val="both"/>
        <w:rPr>
          <w:rFonts w:ascii="Arial" w:hAnsi="Arial" w:cs="Arial"/>
          <w:sz w:val="16"/>
          <w:szCs w:val="16"/>
          <w:lang w:val="es-ES" w:eastAsia="es-ES"/>
        </w:rPr>
      </w:pPr>
    </w:p>
    <w:p w:rsidR="004B29CE" w:rsidRDefault="004B29CE" w:rsidP="004B29CE">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Transcribe algunos artículos de la ley 769 de 2002, que regulan el trámite del proceso contravencional por infracciones de tr</w:t>
      </w:r>
      <w:r w:rsidR="00AC2FE8">
        <w:rPr>
          <w:rFonts w:ascii="Arial" w:hAnsi="Arial" w:cs="Arial"/>
          <w:sz w:val="26"/>
          <w:szCs w:val="26"/>
          <w:lang w:val="es-ES" w:eastAsia="es-ES"/>
        </w:rPr>
        <w:t>ánsito; y trae a colación jurisprudencia de la Corte Constitucional que consideró aplicable al caso concreto.</w:t>
      </w:r>
    </w:p>
    <w:p w:rsidR="004B29CE" w:rsidRPr="00E67A98" w:rsidRDefault="004B29CE" w:rsidP="004B29CE">
      <w:pPr>
        <w:pStyle w:val="Sinespaciado1"/>
        <w:spacing w:line="360" w:lineRule="auto"/>
        <w:ind w:firstLine="2835"/>
        <w:jc w:val="both"/>
        <w:rPr>
          <w:rFonts w:ascii="Arial" w:hAnsi="Arial" w:cs="Arial"/>
          <w:sz w:val="16"/>
          <w:szCs w:val="16"/>
          <w:lang w:val="es-ES" w:eastAsia="es-ES"/>
        </w:rPr>
      </w:pPr>
    </w:p>
    <w:p w:rsidR="004B29CE" w:rsidRPr="004B29CE" w:rsidRDefault="00AC2FE8" w:rsidP="004B29CE">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Concluyó que la acción de tutela no es procedente, puesto que no existe fundamento de hecho o de derecho que la respalde, además de ser tardía, es decir, no cumple con el requisito de inmediatez, ni es la vía para exigir la protección de derechos fundamentales, pues el mecanismo judicial procedente es el medio de control de nulidad y restablecimiento del derecho, según la sentencia T-051 de 2016</w:t>
      </w:r>
      <w:r w:rsidR="00E67A98">
        <w:rPr>
          <w:rFonts w:ascii="Arial" w:hAnsi="Arial" w:cs="Arial"/>
          <w:sz w:val="26"/>
          <w:szCs w:val="26"/>
          <w:lang w:val="es-ES" w:eastAsia="es-ES"/>
        </w:rPr>
        <w:t>. (</w:t>
      </w:r>
      <w:proofErr w:type="spellStart"/>
      <w:r w:rsidR="00E67A98">
        <w:rPr>
          <w:rFonts w:ascii="Arial" w:hAnsi="Arial" w:cs="Arial"/>
          <w:sz w:val="26"/>
          <w:szCs w:val="26"/>
          <w:lang w:val="es-ES" w:eastAsia="es-ES"/>
        </w:rPr>
        <w:t>fls</w:t>
      </w:r>
      <w:proofErr w:type="spellEnd"/>
      <w:r w:rsidR="00E67A98">
        <w:rPr>
          <w:rFonts w:ascii="Arial" w:hAnsi="Arial" w:cs="Arial"/>
          <w:sz w:val="26"/>
          <w:szCs w:val="26"/>
          <w:lang w:val="es-ES" w:eastAsia="es-ES"/>
        </w:rPr>
        <w:t>. 19-26 Cd. Ppal.)</w:t>
      </w:r>
      <w:r w:rsidR="003A226C">
        <w:rPr>
          <w:rFonts w:ascii="Arial" w:hAnsi="Arial" w:cs="Arial"/>
          <w:sz w:val="26"/>
          <w:szCs w:val="26"/>
          <w:lang w:val="es-ES" w:eastAsia="es-ES"/>
        </w:rPr>
        <w:t>.</w:t>
      </w:r>
    </w:p>
    <w:p w:rsidR="00FE166E" w:rsidRPr="00432CD9" w:rsidRDefault="00FE166E"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E67A98">
        <w:rPr>
          <w:rFonts w:ascii="Arial" w:hAnsi="Arial" w:cs="Arial"/>
          <w:sz w:val="26"/>
          <w:szCs w:val="26"/>
        </w:rPr>
        <w:t xml:space="preserve">La </w:t>
      </w:r>
      <w:r w:rsidR="00E67A98">
        <w:rPr>
          <w:rFonts w:ascii="Arial" w:hAnsi="Arial" w:cs="Arial"/>
          <w:sz w:val="26"/>
          <w:szCs w:val="26"/>
          <w:lang w:val="es-ES" w:eastAsia="es-ES"/>
        </w:rPr>
        <w:t xml:space="preserve">empresa de correo </w:t>
      </w:r>
      <w:r w:rsidR="00E67A98" w:rsidRPr="006D303C">
        <w:rPr>
          <w:rFonts w:ascii="Arial" w:hAnsi="Arial" w:cs="Arial"/>
          <w:szCs w:val="26"/>
          <w:lang w:val="es-ES" w:eastAsia="es-ES"/>
        </w:rPr>
        <w:t xml:space="preserve">SERVICIOS POSTALES NACIONALES </w:t>
      </w:r>
      <w:proofErr w:type="spellStart"/>
      <w:r w:rsidR="00E67A98" w:rsidRPr="006D303C">
        <w:rPr>
          <w:rFonts w:ascii="Arial" w:hAnsi="Arial" w:cs="Arial"/>
          <w:szCs w:val="26"/>
          <w:lang w:val="es-ES" w:eastAsia="es-ES"/>
        </w:rPr>
        <w:t>SA</w:t>
      </w:r>
      <w:proofErr w:type="spellEnd"/>
      <w:r w:rsidR="00E67A98">
        <w:rPr>
          <w:rFonts w:ascii="Arial" w:hAnsi="Arial" w:cs="Arial"/>
          <w:sz w:val="26"/>
          <w:szCs w:val="26"/>
          <w:lang w:val="es-ES" w:eastAsia="es-ES"/>
        </w:rPr>
        <w:t xml:space="preserve"> - </w:t>
      </w:r>
      <w:r w:rsidR="00E67A98" w:rsidRPr="006D303C">
        <w:rPr>
          <w:rFonts w:ascii="Arial" w:hAnsi="Arial" w:cs="Arial"/>
          <w:szCs w:val="26"/>
          <w:lang w:val="es-ES" w:eastAsia="es-ES"/>
        </w:rPr>
        <w:t>4-72</w:t>
      </w:r>
      <w:r w:rsidR="00E67A98">
        <w:rPr>
          <w:rFonts w:ascii="Arial" w:hAnsi="Arial" w:cs="Arial"/>
          <w:sz w:val="26"/>
          <w:szCs w:val="26"/>
          <w:lang w:val="es-ES" w:eastAsia="es-ES"/>
        </w:rPr>
        <w:t xml:space="preserve">, allegó el informe de control de calidad al envío </w:t>
      </w:r>
      <w:proofErr w:type="spellStart"/>
      <w:r w:rsidR="00E67A98">
        <w:rPr>
          <w:rFonts w:ascii="Arial" w:hAnsi="Arial" w:cs="Arial"/>
          <w:sz w:val="26"/>
          <w:szCs w:val="26"/>
          <w:lang w:val="es-ES" w:eastAsia="es-ES"/>
        </w:rPr>
        <w:t>ME506093225CO</w:t>
      </w:r>
      <w:proofErr w:type="spellEnd"/>
      <w:r w:rsidR="00E67A98">
        <w:rPr>
          <w:rFonts w:ascii="Arial" w:hAnsi="Arial" w:cs="Arial"/>
          <w:sz w:val="26"/>
          <w:szCs w:val="26"/>
          <w:lang w:val="es-ES" w:eastAsia="es-ES"/>
        </w:rPr>
        <w:t>, cuya conclusión final es que se realizó “</w:t>
      </w:r>
      <w:r w:rsidR="00E67A98" w:rsidRPr="00E67A98">
        <w:rPr>
          <w:rFonts w:ascii="Arial" w:hAnsi="Arial" w:cs="Arial"/>
          <w:szCs w:val="26"/>
          <w:lang w:val="es-ES" w:eastAsia="es-ES"/>
        </w:rPr>
        <w:t>ENTREGA IRREGULAR</w:t>
      </w:r>
      <w:r w:rsidR="00E67A98">
        <w:rPr>
          <w:rFonts w:ascii="Arial" w:hAnsi="Arial" w:cs="Arial"/>
          <w:sz w:val="26"/>
          <w:szCs w:val="26"/>
          <w:lang w:val="es-ES" w:eastAsia="es-ES"/>
        </w:rPr>
        <w:t xml:space="preserve">” y </w:t>
      </w:r>
      <w:r w:rsidR="005211F4">
        <w:rPr>
          <w:rFonts w:ascii="Arial" w:hAnsi="Arial" w:cs="Arial"/>
          <w:sz w:val="26"/>
          <w:szCs w:val="26"/>
          <w:lang w:val="es-ES" w:eastAsia="es-ES"/>
        </w:rPr>
        <w:t xml:space="preserve">que “la gestión del distribuidor fue </w:t>
      </w:r>
      <w:r w:rsidR="005211F4" w:rsidRPr="005211F4">
        <w:rPr>
          <w:rFonts w:ascii="Arial" w:hAnsi="Arial" w:cs="Arial"/>
          <w:szCs w:val="26"/>
          <w:lang w:val="es-ES" w:eastAsia="es-ES"/>
        </w:rPr>
        <w:t>IMPROCEDENTE</w:t>
      </w:r>
      <w:r w:rsidR="005211F4">
        <w:rPr>
          <w:rFonts w:ascii="Arial" w:hAnsi="Arial" w:cs="Arial"/>
          <w:sz w:val="26"/>
          <w:szCs w:val="26"/>
          <w:lang w:val="es-ES" w:eastAsia="es-ES"/>
        </w:rPr>
        <w:t>”. (</w:t>
      </w:r>
      <w:proofErr w:type="spellStart"/>
      <w:r w:rsidR="005211F4">
        <w:rPr>
          <w:rFonts w:ascii="Arial" w:hAnsi="Arial" w:cs="Arial"/>
          <w:sz w:val="26"/>
          <w:szCs w:val="26"/>
          <w:lang w:val="es-ES" w:eastAsia="es-ES"/>
        </w:rPr>
        <w:t>fls</w:t>
      </w:r>
      <w:proofErr w:type="spellEnd"/>
      <w:r w:rsidR="005211F4">
        <w:rPr>
          <w:rFonts w:ascii="Arial" w:hAnsi="Arial" w:cs="Arial"/>
          <w:sz w:val="26"/>
          <w:szCs w:val="26"/>
          <w:lang w:val="es-ES" w:eastAsia="es-ES"/>
        </w:rPr>
        <w:t>. 37-39 id.).</w:t>
      </w: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lastRenderedPageBreak/>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FE166E">
        <w:rPr>
          <w:rFonts w:ascii="Arial" w:eastAsia="Arial" w:hAnsi="Arial" w:cs="Arial"/>
          <w:sz w:val="26"/>
          <w:szCs w:val="26"/>
        </w:rPr>
        <w:t>de Familia de Dosquebradas</w:t>
      </w:r>
      <w:r w:rsidR="00432CD9" w:rsidRPr="00432CD9">
        <w:rPr>
          <w:rFonts w:ascii="Arial" w:eastAsia="Arial" w:hAnsi="Arial" w:cs="Arial"/>
          <w:sz w:val="26"/>
          <w:szCs w:val="26"/>
        </w:rPr>
        <w:t xml:space="preserve">, autoridad judicial que </w:t>
      </w:r>
      <w:r w:rsidR="005211F4">
        <w:rPr>
          <w:rFonts w:ascii="Arial" w:eastAsia="Arial" w:hAnsi="Arial" w:cs="Arial"/>
          <w:sz w:val="26"/>
          <w:szCs w:val="26"/>
        </w:rPr>
        <w:t>tutel</w:t>
      </w:r>
      <w:r w:rsidR="00B136C9">
        <w:rPr>
          <w:rFonts w:ascii="Arial" w:eastAsia="Arial" w:hAnsi="Arial" w:cs="Arial"/>
          <w:sz w:val="26"/>
          <w:szCs w:val="26"/>
        </w:rPr>
        <w:t xml:space="preserve">ó </w:t>
      </w:r>
      <w:r w:rsidR="005211F4">
        <w:rPr>
          <w:rFonts w:ascii="Arial" w:eastAsia="Arial" w:hAnsi="Arial" w:cs="Arial"/>
          <w:sz w:val="26"/>
          <w:szCs w:val="26"/>
        </w:rPr>
        <w:t xml:space="preserve">los derechos fundamentales a la defensa y al debido proceso del señor </w:t>
      </w:r>
      <w:r w:rsidR="005211F4" w:rsidRPr="00163A4F">
        <w:rPr>
          <w:rFonts w:ascii="Arial" w:hAnsi="Arial" w:cs="Arial"/>
          <w:szCs w:val="26"/>
          <w:lang w:val="es-ES" w:eastAsia="es-ES"/>
        </w:rPr>
        <w:t xml:space="preserve">CIRO </w:t>
      </w:r>
      <w:proofErr w:type="spellStart"/>
      <w:r w:rsidR="005211F4" w:rsidRPr="00163A4F">
        <w:rPr>
          <w:rFonts w:ascii="Arial" w:hAnsi="Arial" w:cs="Arial"/>
          <w:szCs w:val="26"/>
          <w:lang w:val="es-ES" w:eastAsia="es-ES"/>
        </w:rPr>
        <w:t>VELANDIA</w:t>
      </w:r>
      <w:proofErr w:type="spellEnd"/>
      <w:r w:rsidR="005211F4" w:rsidRPr="00163A4F">
        <w:rPr>
          <w:rFonts w:ascii="Arial" w:hAnsi="Arial" w:cs="Arial"/>
          <w:szCs w:val="26"/>
          <w:lang w:val="es-ES" w:eastAsia="es-ES"/>
        </w:rPr>
        <w:t xml:space="preserve"> GUILLEN</w:t>
      </w:r>
      <w:r w:rsidR="005211F4">
        <w:rPr>
          <w:rFonts w:ascii="Arial" w:hAnsi="Arial" w:cs="Arial"/>
          <w:sz w:val="26"/>
          <w:szCs w:val="26"/>
          <w:lang w:val="es-ES" w:eastAsia="es-ES"/>
        </w:rPr>
        <w:t>,</w:t>
      </w:r>
      <w:r w:rsidR="005211F4">
        <w:rPr>
          <w:rFonts w:ascii="Arial" w:eastAsia="Arial" w:hAnsi="Arial" w:cs="Arial"/>
          <w:sz w:val="26"/>
          <w:szCs w:val="26"/>
        </w:rPr>
        <w:t xml:space="preserve"> y declaró la nulidad de la actuación surtida en el </w:t>
      </w:r>
      <w:r w:rsidR="005211F4">
        <w:rPr>
          <w:rFonts w:ascii="Arial" w:hAnsi="Arial" w:cs="Arial"/>
          <w:szCs w:val="26"/>
          <w:lang w:val="es-ES" w:eastAsia="es-ES"/>
        </w:rPr>
        <w:t>INSTITUTO MUNICIPAL DE TRÁNSITO Y TRANSPORTE DE AGUACHICA, CESAR</w:t>
      </w:r>
      <w:r w:rsidR="005211F4">
        <w:rPr>
          <w:rFonts w:ascii="Arial" w:eastAsia="Arial" w:hAnsi="Arial" w:cs="Arial"/>
          <w:sz w:val="26"/>
          <w:szCs w:val="26"/>
        </w:rPr>
        <w:t xml:space="preserve">, con ocasión del comparendo </w:t>
      </w:r>
      <w:proofErr w:type="spellStart"/>
      <w:r w:rsidR="005211F4">
        <w:rPr>
          <w:rFonts w:ascii="Arial" w:eastAsia="Arial" w:hAnsi="Arial" w:cs="Arial"/>
          <w:sz w:val="26"/>
          <w:szCs w:val="26"/>
        </w:rPr>
        <w:t>N°20011000000014130868</w:t>
      </w:r>
      <w:proofErr w:type="spellEnd"/>
      <w:r w:rsidR="005211F4">
        <w:rPr>
          <w:rFonts w:ascii="Arial" w:eastAsia="Arial" w:hAnsi="Arial" w:cs="Arial"/>
          <w:sz w:val="26"/>
          <w:szCs w:val="26"/>
        </w:rPr>
        <w:t>, a partir de la notificación que se le hizo al implicado de la existencia de la foto multa, al</w:t>
      </w:r>
      <w:r w:rsidR="00B136C9">
        <w:rPr>
          <w:rFonts w:ascii="Arial" w:eastAsia="Arial" w:hAnsi="Arial" w:cs="Arial"/>
          <w:sz w:val="26"/>
          <w:szCs w:val="26"/>
        </w:rPr>
        <w:t xml:space="preserve"> considerar que</w:t>
      </w:r>
      <w:r w:rsidR="005211F4">
        <w:rPr>
          <w:rFonts w:ascii="Arial" w:eastAsia="Arial" w:hAnsi="Arial" w:cs="Arial"/>
          <w:sz w:val="26"/>
          <w:szCs w:val="26"/>
        </w:rPr>
        <w:t xml:space="preserve"> por un error atribuible de forma exclusiva a la empresa de correo 4-72 y producto del cual inevitablemente</w:t>
      </w:r>
      <w:r w:rsidR="0038561D">
        <w:rPr>
          <w:rFonts w:ascii="Arial" w:eastAsia="Arial" w:hAnsi="Arial" w:cs="Arial"/>
          <w:sz w:val="26"/>
          <w:szCs w:val="26"/>
        </w:rPr>
        <w:t xml:space="preserve">, se ve afectada la actuación surtida en el </w:t>
      </w:r>
      <w:r w:rsidR="0038561D">
        <w:rPr>
          <w:rFonts w:ascii="Arial" w:hAnsi="Arial" w:cs="Arial"/>
          <w:szCs w:val="26"/>
          <w:lang w:val="es-ES" w:eastAsia="es-ES"/>
        </w:rPr>
        <w:t>INSTITUTO MUNICIPAL DE TRÁNSITO Y TRANSPORTE DE AGUACHICA, CESAR,</w:t>
      </w:r>
      <w:r w:rsidR="005211F4">
        <w:rPr>
          <w:rFonts w:ascii="Arial" w:eastAsia="Arial" w:hAnsi="Arial" w:cs="Arial"/>
          <w:sz w:val="26"/>
          <w:szCs w:val="26"/>
        </w:rPr>
        <w:t xml:space="preserve"> </w:t>
      </w:r>
      <w:r w:rsidR="0038561D">
        <w:rPr>
          <w:rFonts w:ascii="Arial" w:eastAsia="Arial" w:hAnsi="Arial" w:cs="Arial"/>
          <w:sz w:val="26"/>
          <w:szCs w:val="26"/>
        </w:rPr>
        <w:t>pues</w:t>
      </w:r>
      <w:r w:rsidR="00B136C9">
        <w:rPr>
          <w:rFonts w:ascii="Arial" w:eastAsia="Arial" w:hAnsi="Arial" w:cs="Arial"/>
          <w:sz w:val="26"/>
          <w:szCs w:val="26"/>
        </w:rPr>
        <w:t xml:space="preserve"> el accionante</w:t>
      </w:r>
      <w:r w:rsidR="0038561D">
        <w:rPr>
          <w:rFonts w:ascii="Arial" w:eastAsia="Arial" w:hAnsi="Arial" w:cs="Arial"/>
          <w:sz w:val="26"/>
          <w:szCs w:val="26"/>
        </w:rPr>
        <w:t xml:space="preserve"> no tuvo realmente la oportunidad de hacerse parte en la misma para defender sus intereses, razón por la cual ésta (sic.), presenta una nulidad </w:t>
      </w:r>
      <w:proofErr w:type="spellStart"/>
      <w:r w:rsidR="0038561D">
        <w:rPr>
          <w:rFonts w:ascii="Arial" w:eastAsia="Arial" w:hAnsi="Arial" w:cs="Arial"/>
          <w:sz w:val="26"/>
          <w:szCs w:val="26"/>
        </w:rPr>
        <w:t>insaneable</w:t>
      </w:r>
      <w:proofErr w:type="spellEnd"/>
      <w:r w:rsidR="006714BA">
        <w:rPr>
          <w:rFonts w:ascii="Arial" w:eastAsia="Arial" w:hAnsi="Arial" w:cs="Arial"/>
          <w:sz w:val="26"/>
          <w:szCs w:val="26"/>
        </w:rPr>
        <w:t>.</w:t>
      </w:r>
      <w:r w:rsidR="007D771B">
        <w:rPr>
          <w:rFonts w:ascii="Arial" w:eastAsia="Arial" w:hAnsi="Arial" w:cs="Arial"/>
          <w:sz w:val="26"/>
          <w:szCs w:val="26"/>
        </w:rPr>
        <w:t xml:space="preserve"> (</w:t>
      </w:r>
      <w:proofErr w:type="spellStart"/>
      <w:r w:rsidR="007D771B">
        <w:rPr>
          <w:rFonts w:ascii="Arial" w:eastAsia="Arial" w:hAnsi="Arial" w:cs="Arial"/>
          <w:sz w:val="26"/>
          <w:szCs w:val="26"/>
        </w:rPr>
        <w:t>fls</w:t>
      </w:r>
      <w:proofErr w:type="spellEnd"/>
      <w:r w:rsidR="007D771B">
        <w:rPr>
          <w:rFonts w:ascii="Arial" w:eastAsia="Arial" w:hAnsi="Arial" w:cs="Arial"/>
          <w:sz w:val="26"/>
          <w:szCs w:val="26"/>
        </w:rPr>
        <w:t xml:space="preserve">. </w:t>
      </w:r>
      <w:r w:rsidR="00D354A2">
        <w:rPr>
          <w:rFonts w:ascii="Arial" w:eastAsia="Arial" w:hAnsi="Arial" w:cs="Arial"/>
          <w:sz w:val="26"/>
          <w:szCs w:val="26"/>
        </w:rPr>
        <w:t>40-43 id.).</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 xml:space="preserve">el </w:t>
      </w:r>
      <w:r w:rsidR="00D2606B">
        <w:rPr>
          <w:rFonts w:ascii="Arial" w:hAnsi="Arial" w:cs="Arial"/>
          <w:szCs w:val="26"/>
          <w:lang w:val="es-ES" w:eastAsia="es-ES"/>
        </w:rPr>
        <w:t>INSTITUTO MUNICIPAL DE TRÁNSITO Y TRANSPORTE DE AGUACHICA, CESAR</w:t>
      </w:r>
      <w:r w:rsidR="00D2606B">
        <w:rPr>
          <w:rFonts w:ascii="Arial" w:eastAsia="Arial" w:hAnsi="Arial" w:cs="Arial"/>
          <w:sz w:val="26"/>
          <w:szCs w:val="26"/>
        </w:rPr>
        <w:t xml:space="preserve">, </w:t>
      </w:r>
      <w:r w:rsidR="00D2606B">
        <w:rPr>
          <w:rFonts w:ascii="Arial" w:hAnsi="Arial" w:cs="Arial"/>
          <w:sz w:val="26"/>
          <w:szCs w:val="26"/>
        </w:rPr>
        <w:t>adujo que el accionante nunca probó que hubo o podría existir un pe</w:t>
      </w:r>
      <w:r w:rsidR="006D299F">
        <w:rPr>
          <w:rFonts w:ascii="Arial" w:hAnsi="Arial" w:cs="Arial"/>
          <w:sz w:val="26"/>
          <w:szCs w:val="26"/>
        </w:rPr>
        <w:t>rjuicio irremediable, ni utilizó</w:t>
      </w:r>
      <w:r w:rsidR="00D2606B">
        <w:rPr>
          <w:rFonts w:ascii="Arial" w:hAnsi="Arial" w:cs="Arial"/>
          <w:sz w:val="26"/>
          <w:szCs w:val="26"/>
        </w:rPr>
        <w:t xml:space="preserve"> l</w:t>
      </w:r>
      <w:r w:rsidR="007D771B">
        <w:rPr>
          <w:rFonts w:ascii="Arial" w:hAnsi="Arial" w:cs="Arial"/>
          <w:sz w:val="26"/>
          <w:szCs w:val="26"/>
        </w:rPr>
        <w:t>a</w:t>
      </w:r>
      <w:r w:rsidR="00D2606B">
        <w:rPr>
          <w:rFonts w:ascii="Arial" w:hAnsi="Arial" w:cs="Arial"/>
          <w:sz w:val="26"/>
          <w:szCs w:val="26"/>
        </w:rPr>
        <w:t xml:space="preserve"> </w:t>
      </w:r>
      <w:r w:rsidR="007D771B">
        <w:rPr>
          <w:rFonts w:ascii="Arial" w:hAnsi="Arial" w:cs="Arial"/>
          <w:sz w:val="26"/>
          <w:szCs w:val="26"/>
        </w:rPr>
        <w:t>tutela</w:t>
      </w:r>
      <w:r w:rsidR="00D2606B">
        <w:rPr>
          <w:rFonts w:ascii="Arial" w:hAnsi="Arial" w:cs="Arial"/>
          <w:sz w:val="26"/>
          <w:szCs w:val="26"/>
        </w:rPr>
        <w:t xml:space="preserve"> como mecanismo transitorio para evitar tal perjuicio, por lo que</w:t>
      </w:r>
      <w:r w:rsidR="007D771B">
        <w:rPr>
          <w:rFonts w:ascii="Arial" w:hAnsi="Arial" w:cs="Arial"/>
          <w:sz w:val="26"/>
          <w:szCs w:val="26"/>
        </w:rPr>
        <w:t xml:space="preserve"> esta no es procedente ante la existencia de otros medios de defensa judiciales adecuados y efectivos para la protección de sus derechos. El a-quo trasgredió el factor jurisdiccional, en el entendido que los actos administrativos, son de exclusiva competencia de la jurisdicción contencioso administrativo. </w:t>
      </w:r>
      <w:r w:rsidR="00D354A2">
        <w:rPr>
          <w:rFonts w:ascii="Arial" w:eastAsia="Arial" w:hAnsi="Arial" w:cs="Arial"/>
          <w:sz w:val="26"/>
          <w:szCs w:val="26"/>
        </w:rPr>
        <w:t>(</w:t>
      </w:r>
      <w:proofErr w:type="spellStart"/>
      <w:r w:rsidR="00D354A2">
        <w:rPr>
          <w:rFonts w:ascii="Arial" w:eastAsia="Arial" w:hAnsi="Arial" w:cs="Arial"/>
          <w:sz w:val="26"/>
          <w:szCs w:val="26"/>
        </w:rPr>
        <w:t>fls</w:t>
      </w:r>
      <w:proofErr w:type="spellEnd"/>
      <w:r w:rsidR="00D354A2">
        <w:rPr>
          <w:rFonts w:ascii="Arial" w:eastAsia="Arial" w:hAnsi="Arial" w:cs="Arial"/>
          <w:sz w:val="26"/>
          <w:szCs w:val="26"/>
        </w:rPr>
        <w:t>. 55-59 id.).</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32D15">
      <w:pPr>
        <w:pStyle w:val="Sinespaciado1"/>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sidR="00D220C8">
        <w:rPr>
          <w:rFonts w:ascii="Arial" w:hAnsi="Arial" w:cs="Arial"/>
          <w:sz w:val="26"/>
          <w:szCs w:val="26"/>
        </w:rPr>
        <w:t xml:space="preserve"> </w:t>
      </w:r>
      <w:r w:rsidR="00FE166E" w:rsidRPr="00D25D69">
        <w:rPr>
          <w:rFonts w:ascii="Arial" w:hAnsi="Arial" w:cs="Arial"/>
          <w:sz w:val="26"/>
          <w:szCs w:val="26"/>
          <w:lang w:val="es-ES" w:eastAsia="es-ES"/>
        </w:rPr>
        <w:t xml:space="preserve">el </w:t>
      </w:r>
      <w:r w:rsidR="00FE166E">
        <w:rPr>
          <w:rFonts w:ascii="Arial" w:hAnsi="Arial" w:cs="Arial"/>
          <w:szCs w:val="26"/>
          <w:lang w:val="es-ES" w:eastAsia="es-ES"/>
        </w:rPr>
        <w:t>INSTITUTO MUNICIPAL DE TRÁNSITO Y TRANSPORTE DE AGUACHICA, CESAR</w:t>
      </w:r>
      <w:r w:rsidR="00FE166E">
        <w:rPr>
          <w:rFonts w:ascii="Arial" w:hAnsi="Arial" w:cs="Arial"/>
          <w:sz w:val="26"/>
          <w:szCs w:val="26"/>
          <w:lang w:val="es-ES" w:eastAsia="es-ES"/>
        </w:rPr>
        <w:t xml:space="preserve"> y la empresa de correo </w:t>
      </w:r>
      <w:r w:rsidR="00FE166E" w:rsidRPr="006D303C">
        <w:rPr>
          <w:rFonts w:ascii="Arial" w:hAnsi="Arial" w:cs="Arial"/>
          <w:szCs w:val="26"/>
          <w:lang w:val="es-ES" w:eastAsia="es-ES"/>
        </w:rPr>
        <w:t xml:space="preserve">SERVICIOS POSTALES NACIONALES </w:t>
      </w:r>
      <w:proofErr w:type="spellStart"/>
      <w:r w:rsidR="00FE166E" w:rsidRPr="006D303C">
        <w:rPr>
          <w:rFonts w:ascii="Arial" w:hAnsi="Arial" w:cs="Arial"/>
          <w:szCs w:val="26"/>
          <w:lang w:val="es-ES" w:eastAsia="es-ES"/>
        </w:rPr>
        <w:t>SA</w:t>
      </w:r>
      <w:proofErr w:type="spellEnd"/>
      <w:r w:rsidR="00FE166E">
        <w:rPr>
          <w:rFonts w:ascii="Arial" w:hAnsi="Arial" w:cs="Arial"/>
          <w:sz w:val="26"/>
          <w:szCs w:val="26"/>
          <w:lang w:val="es-ES" w:eastAsia="es-ES"/>
        </w:rPr>
        <w:t xml:space="preserve"> - </w:t>
      </w:r>
      <w:r w:rsidR="00FE166E" w:rsidRPr="006D303C">
        <w:rPr>
          <w:rFonts w:ascii="Arial" w:hAnsi="Arial" w:cs="Arial"/>
          <w:szCs w:val="26"/>
          <w:lang w:val="es-ES" w:eastAsia="es-ES"/>
        </w:rPr>
        <w:t>4-72</w:t>
      </w:r>
      <w:r>
        <w:rPr>
          <w:rFonts w:ascii="Arial" w:hAnsi="Arial" w:cs="Arial"/>
          <w:sz w:val="26"/>
          <w:szCs w:val="26"/>
          <w:lang w:val="es-ES" w:eastAsia="es-ES"/>
        </w:rPr>
        <w:t>,</w:t>
      </w:r>
      <w:r>
        <w:rPr>
          <w:rFonts w:ascii="Arial" w:hAnsi="Arial" w:cs="Arial"/>
          <w:sz w:val="26"/>
          <w:szCs w:val="26"/>
        </w:rPr>
        <w:t xml:space="preserve"> vulnera</w:t>
      </w:r>
      <w:r w:rsidR="00FE166E">
        <w:rPr>
          <w:rFonts w:ascii="Arial" w:hAnsi="Arial" w:cs="Arial"/>
          <w:sz w:val="26"/>
          <w:szCs w:val="26"/>
        </w:rPr>
        <w:t>n</w:t>
      </w:r>
      <w:r w:rsidRPr="00AC1DB3">
        <w:rPr>
          <w:rFonts w:ascii="Arial" w:hAnsi="Arial" w:cs="Arial"/>
          <w:sz w:val="26"/>
          <w:szCs w:val="26"/>
        </w:rPr>
        <w:t xml:space="preserve"> los derechos invocados por el accionante, </w:t>
      </w:r>
      <w:r w:rsidR="00D220C8">
        <w:rPr>
          <w:rFonts w:ascii="Arial" w:hAnsi="Arial" w:cs="Arial"/>
          <w:sz w:val="26"/>
          <w:szCs w:val="26"/>
        </w:rPr>
        <w:t xml:space="preserve">en el trámite surtido en el procedimiento del </w:t>
      </w:r>
      <w:r w:rsidR="00D220C8" w:rsidRPr="00054B64">
        <w:rPr>
          <w:rFonts w:ascii="Arial" w:hAnsi="Arial" w:cs="Arial"/>
          <w:spacing w:val="-3"/>
          <w:sz w:val="26"/>
          <w:szCs w:val="26"/>
        </w:rPr>
        <w:t>comparendo de tránsito</w:t>
      </w:r>
      <w:r w:rsidR="00D220C8">
        <w:rPr>
          <w:rFonts w:ascii="Arial" w:hAnsi="Arial" w:cs="Arial"/>
          <w:spacing w:val="-3"/>
          <w:sz w:val="26"/>
          <w:szCs w:val="26"/>
        </w:rPr>
        <w:t xml:space="preserve"> –foto multa-, </w:t>
      </w:r>
      <w:r w:rsidR="001651FB">
        <w:rPr>
          <w:rFonts w:ascii="Arial" w:hAnsi="Arial" w:cs="Arial"/>
          <w:spacing w:val="-3"/>
          <w:sz w:val="26"/>
          <w:szCs w:val="26"/>
        </w:rPr>
        <w:t>que le fuera impuesto</w:t>
      </w:r>
      <w:r w:rsidR="003712A2">
        <w:rPr>
          <w:rFonts w:ascii="Arial" w:hAnsi="Arial" w:cs="Arial"/>
          <w:spacing w:val="-3"/>
          <w:sz w:val="26"/>
          <w:szCs w:val="26"/>
        </w:rPr>
        <w:t xml:space="preserve"> y </w:t>
      </w:r>
      <w:r w:rsidR="003712A2" w:rsidRPr="003712A2">
        <w:rPr>
          <w:rFonts w:ascii="Arial" w:hAnsi="Arial" w:cs="Arial"/>
          <w:spacing w:val="-3"/>
          <w:sz w:val="26"/>
          <w:szCs w:val="26"/>
        </w:rPr>
        <w:t>del cual presuntamente no fue notificad</w:t>
      </w:r>
      <w:r w:rsidR="003712A2">
        <w:rPr>
          <w:rFonts w:ascii="Arial" w:hAnsi="Arial" w:cs="Arial"/>
          <w:spacing w:val="-3"/>
          <w:sz w:val="26"/>
          <w:szCs w:val="26"/>
        </w:rPr>
        <w:t>o</w:t>
      </w:r>
      <w:r w:rsidRPr="00AC1DB3">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8578A2" w:rsidP="008578A2">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6D299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w:t>
      </w:r>
      <w:r w:rsidRPr="00457140">
        <w:rPr>
          <w:rFonts w:ascii="Arial" w:hAnsi="Arial" w:cs="Arial"/>
          <w:sz w:val="26"/>
          <w:szCs w:val="26"/>
        </w:rPr>
        <w:lastRenderedPageBreak/>
        <w:t xml:space="preserve">último, </w:t>
      </w:r>
      <w:r>
        <w:rPr>
          <w:rFonts w:ascii="Arial" w:hAnsi="Arial" w:cs="Arial"/>
          <w:sz w:val="26"/>
          <w:szCs w:val="26"/>
        </w:rPr>
        <w:t>se</w:t>
      </w:r>
      <w:r w:rsidRPr="00457140">
        <w:rPr>
          <w:rFonts w:ascii="Arial" w:hAnsi="Arial" w:cs="Arial"/>
          <w:sz w:val="26"/>
          <w:szCs w:val="26"/>
        </w:rPr>
        <w:t xml:space="preserve"> configura cuando existe el riesgo de que </w:t>
      </w:r>
      <w:proofErr w:type="gramStart"/>
      <w:r w:rsidRPr="00457140">
        <w:rPr>
          <w:rFonts w:ascii="Arial" w:hAnsi="Arial" w:cs="Arial"/>
          <w:sz w:val="26"/>
          <w:szCs w:val="26"/>
        </w:rPr>
        <w:t>un</w:t>
      </w:r>
      <w:proofErr w:type="gramEnd"/>
      <w:r w:rsidRPr="00457140">
        <w:rPr>
          <w:rFonts w:ascii="Arial" w:hAnsi="Arial" w:cs="Arial"/>
          <w:sz w:val="26"/>
          <w:szCs w:val="26"/>
        </w:rPr>
        <w:t xml:space="preserve">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578A2" w:rsidRDefault="008578A2" w:rsidP="008578A2">
      <w:pPr>
        <w:pStyle w:val="Sinespaciado1"/>
        <w:spacing w:line="360" w:lineRule="auto"/>
        <w:ind w:firstLine="2835"/>
        <w:jc w:val="both"/>
        <w:rPr>
          <w:rFonts w:ascii="Arial" w:hAnsi="Arial" w:cs="Arial"/>
          <w:sz w:val="16"/>
          <w:szCs w:val="26"/>
        </w:rPr>
      </w:pPr>
    </w:p>
    <w:p w:rsidR="008578A2" w:rsidRDefault="008578A2" w:rsidP="008578A2">
      <w:pPr>
        <w:pStyle w:val="Sinespaciado1"/>
        <w:spacing w:line="360" w:lineRule="auto"/>
        <w:ind w:firstLine="2880"/>
        <w:jc w:val="both"/>
        <w:rPr>
          <w:rFonts w:ascii="Arial" w:hAnsi="Arial" w:cs="Arial"/>
          <w:sz w:val="26"/>
          <w:szCs w:val="26"/>
        </w:rPr>
      </w:pPr>
      <w:r w:rsidRPr="00C1307D">
        <w:rPr>
          <w:rFonts w:ascii="Arial" w:hAnsi="Arial" w:cs="Arial"/>
          <w:sz w:val="26"/>
          <w:szCs w:val="26"/>
        </w:rPr>
        <w:t>6. La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Pr="00C1307D">
        <w:rPr>
          <w:rFonts w:ascii="Arial" w:hAnsi="Arial" w:cs="Arial"/>
          <w:i/>
          <w:sz w:val="24"/>
          <w:szCs w:val="26"/>
        </w:rPr>
        <w:t>CP</w:t>
      </w:r>
      <w:proofErr w:type="spellEnd"/>
      <w:r w:rsidRPr="00C1307D">
        <w:rPr>
          <w:rFonts w:ascii="Arial" w:hAnsi="Arial" w:cs="Arial"/>
          <w:i/>
          <w:sz w:val="24"/>
          <w:szCs w:val="26"/>
        </w:rPr>
        <w:t>), hipótesis en la cual el amparo opera en principio como mecanismo transitorio de protección.</w:t>
      </w:r>
      <w:r>
        <w:rPr>
          <w:rFonts w:ascii="Arial" w:hAnsi="Arial" w:cs="Arial"/>
          <w:i/>
          <w:sz w:val="24"/>
          <w:szCs w:val="26"/>
        </w:rPr>
        <w:t>”</w:t>
      </w:r>
      <w:r>
        <w:rPr>
          <w:rStyle w:val="Appelnotedebasdep"/>
          <w:rFonts w:ascii="Arial" w:hAnsi="Arial"/>
          <w:i/>
          <w:sz w:val="24"/>
          <w:szCs w:val="26"/>
        </w:rPr>
        <w:footnoteReference w:id="1"/>
      </w:r>
      <w:r>
        <w:rPr>
          <w:rFonts w:ascii="Arial" w:hAnsi="Arial" w:cs="Arial"/>
          <w:i/>
          <w:sz w:val="24"/>
          <w:szCs w:val="26"/>
        </w:rPr>
        <w:t xml:space="preserve">, </w:t>
      </w:r>
      <w:r>
        <w:rPr>
          <w:rFonts w:ascii="Arial" w:hAnsi="Arial" w:cs="Arial"/>
          <w:sz w:val="26"/>
          <w:szCs w:val="26"/>
        </w:rPr>
        <w:t>agregando que “</w:t>
      </w:r>
      <w:r w:rsidRPr="00C1307D">
        <w:rPr>
          <w:rFonts w:ascii="Arial" w:hAnsi="Arial" w:cs="Arial"/>
          <w:i/>
          <w:sz w:val="24"/>
          <w:szCs w:val="26"/>
        </w:rPr>
        <w:t>En consecuencia, la tutela debe reunir, entre otros, los requisitos de subsidiariedad e inmediatez. La subsidiariedad establece que la acción constitucional es improcedente, “si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sidRPr="003641B6">
        <w:rPr>
          <w:rFonts w:ascii="Arial" w:hAnsi="Arial" w:cs="Arial"/>
          <w:sz w:val="26"/>
          <w:szCs w:val="26"/>
        </w:rPr>
        <w:t>”</w:t>
      </w:r>
      <w:r w:rsidRPr="003641B6">
        <w:rPr>
          <w:rStyle w:val="Appelnotedebasdep"/>
          <w:rFonts w:ascii="Arial" w:hAnsi="Arial"/>
          <w:sz w:val="26"/>
          <w:szCs w:val="26"/>
        </w:rPr>
        <w:footnoteReference w:id="2"/>
      </w:r>
    </w:p>
    <w:p w:rsidR="008578A2" w:rsidRPr="00CC7ECC" w:rsidRDefault="008578A2" w:rsidP="008578A2">
      <w:pPr>
        <w:pStyle w:val="Sinespaciado1"/>
        <w:spacing w:line="360" w:lineRule="auto"/>
        <w:ind w:firstLine="2880"/>
        <w:jc w:val="both"/>
        <w:rPr>
          <w:rFonts w:ascii="Arial" w:hAnsi="Arial" w:cs="Arial"/>
          <w:sz w:val="24"/>
          <w:szCs w:val="24"/>
          <w:lang w:val="es-ES"/>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593308" w:rsidRPr="00312DA3" w:rsidRDefault="00593308" w:rsidP="00312DA3">
      <w:pPr>
        <w:pStyle w:val="Sinespaciado1"/>
        <w:spacing w:line="360" w:lineRule="auto"/>
        <w:ind w:firstLine="2835"/>
        <w:jc w:val="both"/>
        <w:rPr>
          <w:rFonts w:ascii="Arial" w:eastAsia="Arial" w:hAnsi="Arial" w:cs="Arial"/>
          <w:sz w:val="26"/>
          <w:szCs w:val="26"/>
        </w:rPr>
      </w:pPr>
      <w:r w:rsidRPr="00D610AE">
        <w:rPr>
          <w:rFonts w:ascii="Arial" w:hAnsi="Arial" w:cs="Arial"/>
          <w:sz w:val="26"/>
          <w:szCs w:val="26"/>
          <w:lang w:val="es-ES"/>
        </w:rPr>
        <w:t xml:space="preserve">1. </w:t>
      </w:r>
      <w:r w:rsidRPr="00E00894">
        <w:rPr>
          <w:rFonts w:ascii="Arial" w:hAnsi="Arial" w:cs="Arial"/>
          <w:sz w:val="26"/>
          <w:szCs w:val="26"/>
        </w:rPr>
        <w:t>Del examen de las pruebas que obran en el expediente</w:t>
      </w:r>
      <w:r w:rsidRPr="00E00894">
        <w:rPr>
          <w:rFonts w:ascii="Arial" w:hAnsi="Arial" w:cs="Arial"/>
          <w:sz w:val="26"/>
          <w:szCs w:val="26"/>
          <w:lang w:val="es-ES"/>
        </w:rPr>
        <w:t xml:space="preserve"> se tiene que,</w:t>
      </w:r>
      <w:r w:rsidR="00993906">
        <w:rPr>
          <w:rFonts w:ascii="Arial" w:hAnsi="Arial" w:cs="Arial"/>
          <w:sz w:val="26"/>
          <w:szCs w:val="26"/>
          <w:lang w:val="es-ES"/>
        </w:rPr>
        <w:t xml:space="preserve"> el día 9 de noviembre de 2016, </w:t>
      </w:r>
      <w:r w:rsidR="00993906" w:rsidRPr="00993906">
        <w:rPr>
          <w:rFonts w:ascii="Arial" w:hAnsi="Arial" w:cs="Arial"/>
          <w:sz w:val="26"/>
          <w:szCs w:val="26"/>
          <w:lang w:val="es-ES"/>
        </w:rPr>
        <w:t xml:space="preserve">se registró sobre </w:t>
      </w:r>
      <w:r w:rsidR="00993906">
        <w:rPr>
          <w:rFonts w:ascii="Arial" w:hAnsi="Arial" w:cs="Arial"/>
          <w:sz w:val="26"/>
          <w:szCs w:val="26"/>
          <w:lang w:val="es-ES"/>
        </w:rPr>
        <w:t>el</w:t>
      </w:r>
      <w:r w:rsidR="00993906" w:rsidRPr="00993906">
        <w:rPr>
          <w:rFonts w:ascii="Arial" w:hAnsi="Arial" w:cs="Arial"/>
          <w:sz w:val="26"/>
          <w:szCs w:val="26"/>
          <w:lang w:val="es-ES"/>
        </w:rPr>
        <w:t xml:space="preserve"> vehículo</w:t>
      </w:r>
      <w:r w:rsidR="00993906">
        <w:rPr>
          <w:rFonts w:ascii="Arial" w:hAnsi="Arial" w:cs="Arial"/>
          <w:sz w:val="26"/>
          <w:szCs w:val="26"/>
          <w:lang w:val="es-ES"/>
        </w:rPr>
        <w:t xml:space="preserve"> de placa </w:t>
      </w:r>
      <w:proofErr w:type="spellStart"/>
      <w:r w:rsidR="00993906">
        <w:rPr>
          <w:rFonts w:ascii="Arial" w:hAnsi="Arial" w:cs="Arial"/>
          <w:sz w:val="26"/>
          <w:szCs w:val="26"/>
          <w:lang w:val="es-ES"/>
        </w:rPr>
        <w:t>BBL</w:t>
      </w:r>
      <w:proofErr w:type="spellEnd"/>
      <w:r w:rsidR="00993906">
        <w:rPr>
          <w:rFonts w:ascii="Arial" w:hAnsi="Arial" w:cs="Arial"/>
          <w:sz w:val="26"/>
          <w:szCs w:val="26"/>
          <w:lang w:val="es-ES"/>
        </w:rPr>
        <w:t>-160</w:t>
      </w:r>
      <w:r w:rsidR="00993906" w:rsidRPr="00993906">
        <w:rPr>
          <w:rFonts w:ascii="Arial" w:hAnsi="Arial" w:cs="Arial"/>
          <w:sz w:val="26"/>
          <w:szCs w:val="26"/>
          <w:lang w:val="es-ES"/>
        </w:rPr>
        <w:t xml:space="preserve">, </w:t>
      </w:r>
      <w:r w:rsidR="00993906">
        <w:rPr>
          <w:rFonts w:ascii="Arial" w:hAnsi="Arial" w:cs="Arial"/>
          <w:sz w:val="26"/>
          <w:szCs w:val="26"/>
          <w:lang w:val="es-ES"/>
        </w:rPr>
        <w:t xml:space="preserve">de propiedad del señor </w:t>
      </w:r>
      <w:r w:rsidR="00993906" w:rsidRPr="00993906">
        <w:rPr>
          <w:rFonts w:ascii="Arial" w:hAnsi="Arial" w:cs="Arial"/>
          <w:szCs w:val="26"/>
          <w:lang w:val="es-ES"/>
        </w:rPr>
        <w:t xml:space="preserve">CIRO </w:t>
      </w:r>
      <w:proofErr w:type="spellStart"/>
      <w:r w:rsidR="00993906" w:rsidRPr="00993906">
        <w:rPr>
          <w:rFonts w:ascii="Arial" w:hAnsi="Arial" w:cs="Arial"/>
          <w:szCs w:val="26"/>
          <w:lang w:val="es-ES"/>
        </w:rPr>
        <w:t>VELANDIA</w:t>
      </w:r>
      <w:proofErr w:type="spellEnd"/>
      <w:r w:rsidR="00993906" w:rsidRPr="00993906">
        <w:rPr>
          <w:rFonts w:ascii="Arial" w:hAnsi="Arial" w:cs="Arial"/>
          <w:szCs w:val="26"/>
          <w:lang w:val="es-ES"/>
        </w:rPr>
        <w:t xml:space="preserve"> GUILLEN</w:t>
      </w:r>
      <w:r w:rsidR="00993906" w:rsidRPr="00993906">
        <w:rPr>
          <w:rFonts w:ascii="Arial" w:hAnsi="Arial" w:cs="Arial"/>
          <w:sz w:val="26"/>
          <w:szCs w:val="26"/>
          <w:lang w:val="es-ES"/>
        </w:rPr>
        <w:t>, una infracción por medios tecnológicos</w:t>
      </w:r>
      <w:r w:rsidR="00993906">
        <w:rPr>
          <w:rFonts w:ascii="Arial" w:hAnsi="Arial" w:cs="Arial"/>
          <w:sz w:val="26"/>
          <w:szCs w:val="26"/>
          <w:lang w:val="es-ES"/>
        </w:rPr>
        <w:t xml:space="preserve"> –foto multa-</w:t>
      </w:r>
      <w:r w:rsidR="00993906" w:rsidRPr="00993906">
        <w:rPr>
          <w:rFonts w:ascii="Arial" w:hAnsi="Arial" w:cs="Arial"/>
          <w:sz w:val="26"/>
          <w:szCs w:val="26"/>
          <w:lang w:val="es-ES"/>
        </w:rPr>
        <w:t>, lo que conllevó la imposición de un comparendo, el cual</w:t>
      </w:r>
      <w:r w:rsidR="00993906">
        <w:rPr>
          <w:rFonts w:ascii="Arial" w:hAnsi="Arial" w:cs="Arial"/>
          <w:sz w:val="26"/>
          <w:szCs w:val="26"/>
          <w:lang w:val="es-ES"/>
        </w:rPr>
        <w:t xml:space="preserve"> fue notificado mediante envío del aviso a su dirección de residencia, </w:t>
      </w:r>
      <w:r w:rsidR="003A226C">
        <w:rPr>
          <w:rFonts w:ascii="Arial" w:hAnsi="Arial" w:cs="Arial"/>
          <w:sz w:val="26"/>
          <w:szCs w:val="26"/>
          <w:lang w:val="es-ES"/>
        </w:rPr>
        <w:t xml:space="preserve">que </w:t>
      </w:r>
      <w:r w:rsidR="00993906">
        <w:rPr>
          <w:rFonts w:ascii="Arial" w:hAnsi="Arial" w:cs="Arial"/>
          <w:sz w:val="26"/>
          <w:szCs w:val="26"/>
          <w:lang w:val="es-ES"/>
        </w:rPr>
        <w:t xml:space="preserve">según </w:t>
      </w:r>
      <w:r w:rsidR="003A226C">
        <w:rPr>
          <w:rFonts w:ascii="Arial" w:hAnsi="Arial" w:cs="Arial"/>
          <w:sz w:val="26"/>
          <w:szCs w:val="26"/>
          <w:lang w:val="es-ES"/>
        </w:rPr>
        <w:t xml:space="preserve">trazabilidad web de la guía No. </w:t>
      </w:r>
      <w:proofErr w:type="spellStart"/>
      <w:r w:rsidR="003A226C">
        <w:rPr>
          <w:rFonts w:ascii="Arial" w:hAnsi="Arial" w:cs="Arial"/>
          <w:sz w:val="26"/>
          <w:szCs w:val="26"/>
          <w:lang w:val="es-ES"/>
        </w:rPr>
        <w:t>ME506093225CO</w:t>
      </w:r>
      <w:proofErr w:type="spellEnd"/>
      <w:r w:rsidR="003A226C">
        <w:rPr>
          <w:rFonts w:ascii="Arial" w:hAnsi="Arial" w:cs="Arial"/>
          <w:sz w:val="26"/>
          <w:szCs w:val="26"/>
          <w:lang w:val="es-ES"/>
        </w:rPr>
        <w:t xml:space="preserve"> se recibió el 22 de noviembre siguiente</w:t>
      </w:r>
      <w:r w:rsidRPr="003A226C">
        <w:rPr>
          <w:rFonts w:ascii="Arial" w:hAnsi="Arial" w:cs="Arial"/>
          <w:sz w:val="26"/>
          <w:szCs w:val="26"/>
        </w:rPr>
        <w:t xml:space="preserve"> (</w:t>
      </w:r>
      <w:proofErr w:type="spellStart"/>
      <w:r w:rsidRPr="003A226C">
        <w:rPr>
          <w:rFonts w:ascii="Arial" w:hAnsi="Arial" w:cs="Arial"/>
          <w:sz w:val="26"/>
          <w:szCs w:val="26"/>
        </w:rPr>
        <w:t>fl</w:t>
      </w:r>
      <w:r w:rsidR="003A226C" w:rsidRPr="003A226C">
        <w:rPr>
          <w:rFonts w:ascii="Arial" w:hAnsi="Arial" w:cs="Arial"/>
          <w:sz w:val="26"/>
          <w:szCs w:val="26"/>
        </w:rPr>
        <w:t>s</w:t>
      </w:r>
      <w:proofErr w:type="spellEnd"/>
      <w:r w:rsidRPr="003A226C">
        <w:rPr>
          <w:rFonts w:ascii="Arial" w:hAnsi="Arial" w:cs="Arial"/>
          <w:sz w:val="26"/>
          <w:szCs w:val="26"/>
        </w:rPr>
        <w:t xml:space="preserve">. </w:t>
      </w:r>
      <w:r w:rsidR="003A226C" w:rsidRPr="003A226C">
        <w:rPr>
          <w:rFonts w:ascii="Arial" w:hAnsi="Arial" w:cs="Arial"/>
          <w:sz w:val="26"/>
          <w:szCs w:val="26"/>
        </w:rPr>
        <w:t>6</w:t>
      </w:r>
      <w:r w:rsidRPr="003A226C">
        <w:rPr>
          <w:rFonts w:ascii="Arial" w:hAnsi="Arial" w:cs="Arial"/>
          <w:sz w:val="26"/>
          <w:szCs w:val="26"/>
        </w:rPr>
        <w:t>-</w:t>
      </w:r>
      <w:r w:rsidR="003A226C" w:rsidRPr="003A226C">
        <w:rPr>
          <w:rFonts w:ascii="Arial" w:hAnsi="Arial" w:cs="Arial"/>
          <w:sz w:val="26"/>
          <w:szCs w:val="26"/>
        </w:rPr>
        <w:t>8</w:t>
      </w:r>
      <w:r w:rsidR="00215627" w:rsidRPr="003A226C">
        <w:rPr>
          <w:rFonts w:ascii="Arial" w:hAnsi="Arial" w:cs="Arial"/>
          <w:sz w:val="26"/>
          <w:szCs w:val="26"/>
        </w:rPr>
        <w:t xml:space="preserve"> </w:t>
      </w:r>
      <w:r w:rsidR="00050C6B">
        <w:rPr>
          <w:rFonts w:ascii="Arial" w:hAnsi="Arial" w:cs="Arial"/>
          <w:sz w:val="26"/>
          <w:szCs w:val="26"/>
        </w:rPr>
        <w:t>y 28-</w:t>
      </w:r>
      <w:r w:rsidR="00050C6B">
        <w:rPr>
          <w:rFonts w:ascii="Arial" w:hAnsi="Arial" w:cs="Arial"/>
          <w:sz w:val="26"/>
          <w:szCs w:val="26"/>
        </w:rPr>
        <w:lastRenderedPageBreak/>
        <w:t xml:space="preserve">29 </w:t>
      </w:r>
      <w:r w:rsidR="003A226C">
        <w:rPr>
          <w:rFonts w:ascii="Arial" w:hAnsi="Arial" w:cs="Arial"/>
          <w:sz w:val="26"/>
          <w:szCs w:val="26"/>
          <w:lang w:val="es-ES" w:eastAsia="es-ES"/>
        </w:rPr>
        <w:t>Cd. Ppal</w:t>
      </w:r>
      <w:r w:rsidR="003A226C" w:rsidRPr="00EA103A">
        <w:rPr>
          <w:rFonts w:ascii="Arial" w:hAnsi="Arial" w:cs="Arial"/>
          <w:sz w:val="26"/>
          <w:szCs w:val="26"/>
          <w:lang w:val="es-ES" w:eastAsia="es-ES"/>
        </w:rPr>
        <w:t>.)</w:t>
      </w:r>
      <w:r w:rsidR="00050C6B">
        <w:rPr>
          <w:rFonts w:ascii="Arial" w:hAnsi="Arial" w:cs="Arial"/>
          <w:bCs/>
          <w:color w:val="000000"/>
          <w:sz w:val="26"/>
          <w:szCs w:val="26"/>
        </w:rPr>
        <w:t xml:space="preserve">, </w:t>
      </w:r>
      <w:r w:rsidR="00312DA3">
        <w:rPr>
          <w:rFonts w:ascii="Arial" w:hAnsi="Arial" w:cs="Arial"/>
          <w:bCs/>
          <w:color w:val="000000"/>
          <w:sz w:val="26"/>
          <w:szCs w:val="26"/>
        </w:rPr>
        <w:t>como consecuencia de todo lo anterior,</w:t>
      </w:r>
      <w:r w:rsidR="00050C6B">
        <w:rPr>
          <w:rFonts w:ascii="Arial" w:hAnsi="Arial" w:cs="Arial"/>
          <w:bCs/>
          <w:color w:val="000000"/>
          <w:sz w:val="26"/>
          <w:szCs w:val="26"/>
        </w:rPr>
        <w:t xml:space="preserve"> se </w:t>
      </w:r>
      <w:r w:rsidR="00312DA3">
        <w:rPr>
          <w:rFonts w:ascii="Arial" w:hAnsi="Arial" w:cs="Arial"/>
          <w:bCs/>
          <w:color w:val="000000"/>
          <w:sz w:val="26"/>
          <w:szCs w:val="26"/>
        </w:rPr>
        <w:t xml:space="preserve">profirió </w:t>
      </w:r>
      <w:r w:rsidR="00312DA3">
        <w:rPr>
          <w:rFonts w:ascii="Arial" w:hAnsi="Arial" w:cs="Arial"/>
          <w:bCs/>
          <w:sz w:val="26"/>
          <w:szCs w:val="26"/>
        </w:rPr>
        <w:t>la</w:t>
      </w:r>
      <w:r w:rsidR="00312DA3" w:rsidRPr="00D610AE">
        <w:rPr>
          <w:rFonts w:ascii="Arial" w:hAnsi="Arial" w:cs="Arial"/>
          <w:bCs/>
          <w:sz w:val="26"/>
          <w:szCs w:val="26"/>
        </w:rPr>
        <w:t xml:space="preserve"> </w:t>
      </w:r>
      <w:r w:rsidR="00312DA3" w:rsidRPr="00E00894">
        <w:rPr>
          <w:rFonts w:ascii="Arial" w:hAnsi="Arial" w:cs="Arial"/>
          <w:sz w:val="26"/>
          <w:szCs w:val="26"/>
          <w:lang w:eastAsia="es-CO"/>
        </w:rPr>
        <w:t xml:space="preserve">resolución N° 37067 del 5 de enero de 2017 que sancionó el comparendo </w:t>
      </w:r>
      <w:r w:rsidR="00312DA3">
        <w:rPr>
          <w:rFonts w:ascii="Arial" w:eastAsia="Arial" w:hAnsi="Arial" w:cs="Arial"/>
          <w:sz w:val="26"/>
          <w:szCs w:val="26"/>
        </w:rPr>
        <w:t>N° 20011000000014130868 del 9 de noviembre de 2016, contra la cual no se interpuso recurso alguno (</w:t>
      </w:r>
      <w:proofErr w:type="spellStart"/>
      <w:r w:rsidR="00312DA3">
        <w:rPr>
          <w:rFonts w:ascii="Arial" w:eastAsia="Arial" w:hAnsi="Arial" w:cs="Arial"/>
          <w:sz w:val="26"/>
          <w:szCs w:val="26"/>
        </w:rPr>
        <w:t>fl</w:t>
      </w:r>
      <w:proofErr w:type="spellEnd"/>
      <w:r w:rsidR="00312DA3">
        <w:rPr>
          <w:rFonts w:ascii="Arial" w:eastAsia="Arial" w:hAnsi="Arial" w:cs="Arial"/>
          <w:sz w:val="26"/>
          <w:szCs w:val="26"/>
        </w:rPr>
        <w:t>. 30 id.). F</w:t>
      </w:r>
      <w:r w:rsidRPr="00EA103A">
        <w:rPr>
          <w:rFonts w:ascii="Arial" w:hAnsi="Arial" w:cs="Arial"/>
          <w:bCs/>
          <w:color w:val="000000"/>
          <w:sz w:val="26"/>
          <w:szCs w:val="26"/>
        </w:rPr>
        <w:t xml:space="preserve">rente a la </w:t>
      </w:r>
      <w:r w:rsidR="00312DA3">
        <w:rPr>
          <w:rFonts w:ascii="Arial" w:hAnsi="Arial" w:cs="Arial"/>
          <w:bCs/>
          <w:color w:val="000000"/>
          <w:sz w:val="26"/>
          <w:szCs w:val="26"/>
        </w:rPr>
        <w:t>notificación del comparendo</w:t>
      </w:r>
      <w:r w:rsidR="003A226C" w:rsidRPr="00EA103A">
        <w:rPr>
          <w:rFonts w:ascii="Arial" w:hAnsi="Arial" w:cs="Arial"/>
          <w:bCs/>
          <w:color w:val="000000"/>
          <w:sz w:val="26"/>
          <w:szCs w:val="26"/>
        </w:rPr>
        <w:t>,</w:t>
      </w:r>
      <w:r w:rsidRPr="00EA103A">
        <w:rPr>
          <w:rFonts w:ascii="Arial" w:hAnsi="Arial" w:cs="Arial"/>
          <w:bCs/>
          <w:color w:val="000000"/>
          <w:sz w:val="26"/>
          <w:szCs w:val="26"/>
        </w:rPr>
        <w:t xml:space="preserve"> </w:t>
      </w:r>
      <w:r w:rsidR="003A226C">
        <w:rPr>
          <w:rFonts w:ascii="Arial" w:hAnsi="Arial" w:cs="Arial"/>
          <w:bCs/>
          <w:color w:val="000000"/>
          <w:sz w:val="26"/>
          <w:szCs w:val="26"/>
        </w:rPr>
        <w:t>l</w:t>
      </w:r>
      <w:r w:rsidR="003A226C">
        <w:rPr>
          <w:rFonts w:ascii="Arial" w:hAnsi="Arial" w:cs="Arial"/>
          <w:sz w:val="26"/>
          <w:szCs w:val="26"/>
        </w:rPr>
        <w:t xml:space="preserve">a </w:t>
      </w:r>
      <w:r w:rsidR="003A226C">
        <w:rPr>
          <w:rFonts w:ascii="Arial" w:hAnsi="Arial" w:cs="Arial"/>
          <w:sz w:val="26"/>
          <w:szCs w:val="26"/>
          <w:lang w:val="es-ES" w:eastAsia="es-ES"/>
        </w:rPr>
        <w:t xml:space="preserve">empresa de correo </w:t>
      </w:r>
      <w:r w:rsidR="003A226C" w:rsidRPr="006D303C">
        <w:rPr>
          <w:rFonts w:ascii="Arial" w:hAnsi="Arial" w:cs="Arial"/>
          <w:szCs w:val="26"/>
          <w:lang w:val="es-ES" w:eastAsia="es-ES"/>
        </w:rPr>
        <w:t xml:space="preserve">SERVICIOS POSTALES NACIONALES </w:t>
      </w:r>
      <w:proofErr w:type="spellStart"/>
      <w:r w:rsidR="003A226C" w:rsidRPr="006D303C">
        <w:rPr>
          <w:rFonts w:ascii="Arial" w:hAnsi="Arial" w:cs="Arial"/>
          <w:szCs w:val="26"/>
          <w:lang w:val="es-ES" w:eastAsia="es-ES"/>
        </w:rPr>
        <w:t>SA</w:t>
      </w:r>
      <w:proofErr w:type="spellEnd"/>
      <w:r w:rsidR="003A226C">
        <w:rPr>
          <w:rFonts w:ascii="Arial" w:hAnsi="Arial" w:cs="Arial"/>
          <w:sz w:val="26"/>
          <w:szCs w:val="26"/>
          <w:lang w:val="es-ES" w:eastAsia="es-ES"/>
        </w:rPr>
        <w:t xml:space="preserve"> - </w:t>
      </w:r>
      <w:r w:rsidR="003A226C" w:rsidRPr="006D303C">
        <w:rPr>
          <w:rFonts w:ascii="Arial" w:hAnsi="Arial" w:cs="Arial"/>
          <w:szCs w:val="26"/>
          <w:lang w:val="es-ES" w:eastAsia="es-ES"/>
        </w:rPr>
        <w:t>4-72</w:t>
      </w:r>
      <w:r w:rsidR="003A226C">
        <w:rPr>
          <w:rFonts w:ascii="Arial" w:hAnsi="Arial" w:cs="Arial"/>
          <w:sz w:val="26"/>
          <w:szCs w:val="26"/>
          <w:lang w:val="es-ES" w:eastAsia="es-ES"/>
        </w:rPr>
        <w:t xml:space="preserve">, de acuerdo al informe de control de calidad al envío </w:t>
      </w:r>
      <w:proofErr w:type="spellStart"/>
      <w:r w:rsidR="003A226C">
        <w:rPr>
          <w:rFonts w:ascii="Arial" w:hAnsi="Arial" w:cs="Arial"/>
          <w:sz w:val="26"/>
          <w:szCs w:val="26"/>
          <w:lang w:val="es-ES" w:eastAsia="es-ES"/>
        </w:rPr>
        <w:t>ME506093225CO</w:t>
      </w:r>
      <w:proofErr w:type="spellEnd"/>
      <w:r w:rsidR="003A226C">
        <w:rPr>
          <w:rFonts w:ascii="Arial" w:hAnsi="Arial" w:cs="Arial"/>
          <w:sz w:val="26"/>
          <w:szCs w:val="26"/>
          <w:lang w:val="es-ES" w:eastAsia="es-ES"/>
        </w:rPr>
        <w:t>, conclu</w:t>
      </w:r>
      <w:r w:rsidR="00EA103A">
        <w:rPr>
          <w:rFonts w:ascii="Arial" w:hAnsi="Arial" w:cs="Arial"/>
          <w:sz w:val="26"/>
          <w:szCs w:val="26"/>
          <w:lang w:val="es-ES" w:eastAsia="es-ES"/>
        </w:rPr>
        <w:t>yó</w:t>
      </w:r>
      <w:r w:rsidR="003A226C">
        <w:rPr>
          <w:rFonts w:ascii="Arial" w:hAnsi="Arial" w:cs="Arial"/>
          <w:sz w:val="26"/>
          <w:szCs w:val="26"/>
          <w:lang w:val="es-ES" w:eastAsia="es-ES"/>
        </w:rPr>
        <w:t xml:space="preserve"> que se realizó “</w:t>
      </w:r>
      <w:r w:rsidR="003A226C" w:rsidRPr="00E67A98">
        <w:rPr>
          <w:rFonts w:ascii="Arial" w:hAnsi="Arial" w:cs="Arial"/>
          <w:szCs w:val="26"/>
          <w:lang w:val="es-ES" w:eastAsia="es-ES"/>
        </w:rPr>
        <w:t>ENTREGA IRREGULAR</w:t>
      </w:r>
      <w:r w:rsidR="003A226C">
        <w:rPr>
          <w:rFonts w:ascii="Arial" w:hAnsi="Arial" w:cs="Arial"/>
          <w:sz w:val="26"/>
          <w:szCs w:val="26"/>
          <w:lang w:val="es-ES" w:eastAsia="es-ES"/>
        </w:rPr>
        <w:t xml:space="preserve">” y que “la gestión del distribuidor fue </w:t>
      </w:r>
      <w:r w:rsidR="003A226C" w:rsidRPr="005211F4">
        <w:rPr>
          <w:rFonts w:ascii="Arial" w:hAnsi="Arial" w:cs="Arial"/>
          <w:szCs w:val="26"/>
          <w:lang w:val="es-ES" w:eastAsia="es-ES"/>
        </w:rPr>
        <w:t>IMPROCEDENTE</w:t>
      </w:r>
      <w:r w:rsidR="003A226C">
        <w:rPr>
          <w:rFonts w:ascii="Arial" w:hAnsi="Arial" w:cs="Arial"/>
          <w:sz w:val="26"/>
          <w:szCs w:val="26"/>
          <w:lang w:val="es-ES" w:eastAsia="es-ES"/>
        </w:rPr>
        <w:t>”. (</w:t>
      </w:r>
      <w:proofErr w:type="spellStart"/>
      <w:r w:rsidR="003A226C">
        <w:rPr>
          <w:rFonts w:ascii="Arial" w:hAnsi="Arial" w:cs="Arial"/>
          <w:sz w:val="26"/>
          <w:szCs w:val="26"/>
          <w:lang w:val="es-ES" w:eastAsia="es-ES"/>
        </w:rPr>
        <w:t>fls</w:t>
      </w:r>
      <w:proofErr w:type="spellEnd"/>
      <w:r w:rsidR="003A226C">
        <w:rPr>
          <w:rFonts w:ascii="Arial" w:hAnsi="Arial" w:cs="Arial"/>
          <w:sz w:val="26"/>
          <w:szCs w:val="26"/>
          <w:lang w:val="es-ES" w:eastAsia="es-ES"/>
        </w:rPr>
        <w:t>. 37-3</w:t>
      </w:r>
      <w:r w:rsidR="00EA103A">
        <w:rPr>
          <w:rFonts w:ascii="Arial" w:hAnsi="Arial" w:cs="Arial"/>
          <w:sz w:val="26"/>
          <w:szCs w:val="26"/>
          <w:lang w:val="es-ES" w:eastAsia="es-ES"/>
        </w:rPr>
        <w:t>8</w:t>
      </w:r>
      <w:r w:rsidR="003A226C">
        <w:rPr>
          <w:rFonts w:ascii="Arial" w:hAnsi="Arial" w:cs="Arial"/>
          <w:sz w:val="26"/>
          <w:szCs w:val="26"/>
          <w:lang w:val="es-ES" w:eastAsia="es-ES"/>
        </w:rPr>
        <w:t xml:space="preserve"> id.).</w:t>
      </w:r>
    </w:p>
    <w:p w:rsidR="00593308" w:rsidRPr="00D610AE" w:rsidRDefault="00593308" w:rsidP="00593308">
      <w:pPr>
        <w:pStyle w:val="Sinespaciado1"/>
        <w:spacing w:line="360" w:lineRule="auto"/>
        <w:ind w:firstLine="2835"/>
        <w:jc w:val="both"/>
        <w:rPr>
          <w:rFonts w:ascii="Arial" w:hAnsi="Arial" w:cs="Arial"/>
          <w:sz w:val="16"/>
          <w:szCs w:val="26"/>
        </w:rPr>
      </w:pPr>
    </w:p>
    <w:p w:rsidR="00841A55" w:rsidRDefault="00593308" w:rsidP="00841A55">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EF3B97">
        <w:rPr>
          <w:rFonts w:ascii="Arial" w:hAnsi="Arial" w:cs="Arial"/>
          <w:sz w:val="26"/>
          <w:szCs w:val="26"/>
        </w:rPr>
        <w:t>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sidR="00D74AAB">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sidR="006D299F">
        <w:rPr>
          <w:rFonts w:ascii="Arial" w:hAnsi="Arial" w:cs="Arial"/>
          <w:sz w:val="26"/>
          <w:szCs w:val="26"/>
        </w:rPr>
        <w:t xml:space="preserve"> </w:t>
      </w:r>
      <w:r w:rsidR="00841A55" w:rsidRPr="00EF3B97">
        <w:rPr>
          <w:rFonts w:ascii="Arial" w:hAnsi="Arial" w:cs="Arial"/>
          <w:sz w:val="26"/>
          <w:szCs w:val="26"/>
        </w:rPr>
        <w:t>Ciertamente, ha sido reiterativa la doctrina de la Sala de Casación Civil en señalar que:</w:t>
      </w:r>
    </w:p>
    <w:p w:rsidR="00841A55" w:rsidRPr="00841A55" w:rsidRDefault="00841A55" w:rsidP="00841A55">
      <w:pPr>
        <w:pStyle w:val="Sinespaciado1"/>
        <w:spacing w:line="360" w:lineRule="auto"/>
        <w:ind w:firstLine="2835"/>
        <w:jc w:val="both"/>
        <w:rPr>
          <w:rFonts w:ascii="Arial" w:hAnsi="Arial" w:cs="Arial"/>
          <w:sz w:val="16"/>
          <w:szCs w:val="16"/>
        </w:rPr>
      </w:pPr>
    </w:p>
    <w:p w:rsidR="00841A55" w:rsidRDefault="00841A55" w:rsidP="00841A55">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 xml:space="preserve">(sentencia de 23 de agosto de 2011, </w:t>
      </w:r>
      <w:proofErr w:type="spellStart"/>
      <w:r w:rsidRPr="00257C89">
        <w:rPr>
          <w:rFonts w:ascii="Arial" w:hAnsi="Arial" w:cs="Arial"/>
          <w:sz w:val="24"/>
          <w:szCs w:val="26"/>
        </w:rPr>
        <w:t>exp</w:t>
      </w:r>
      <w:proofErr w:type="spellEnd"/>
      <w:r w:rsidRPr="00257C89">
        <w:rPr>
          <w:rFonts w:ascii="Arial" w:hAnsi="Arial" w:cs="Arial"/>
          <w:sz w:val="24"/>
          <w:szCs w:val="26"/>
        </w:rPr>
        <w:t>. 11001-22-03-000-2011-00942-01).</w:t>
      </w:r>
    </w:p>
    <w:p w:rsidR="00841A55" w:rsidRPr="00B728A3" w:rsidRDefault="00841A55" w:rsidP="00841A55">
      <w:pPr>
        <w:autoSpaceDE w:val="0"/>
        <w:autoSpaceDN w:val="0"/>
        <w:adjustRightInd w:val="0"/>
        <w:ind w:left="567" w:right="567" w:firstLine="2835"/>
        <w:jc w:val="both"/>
        <w:rPr>
          <w:rFonts w:ascii="Arial" w:hAnsi="Arial" w:cs="Arial"/>
          <w:sz w:val="26"/>
          <w:szCs w:val="26"/>
        </w:rPr>
      </w:pPr>
    </w:p>
    <w:p w:rsidR="00841A55" w:rsidRPr="00B728A3" w:rsidRDefault="00841A55" w:rsidP="00841A55">
      <w:pPr>
        <w:autoSpaceDE w:val="0"/>
        <w:autoSpaceDN w:val="0"/>
        <w:adjustRightInd w:val="0"/>
        <w:ind w:firstLine="2835"/>
        <w:jc w:val="both"/>
        <w:rPr>
          <w:rFonts w:ascii="Arial" w:hAnsi="Arial" w:cs="Arial"/>
          <w:sz w:val="26"/>
          <w:szCs w:val="26"/>
        </w:rPr>
      </w:pPr>
      <w:r w:rsidRPr="00B728A3">
        <w:rPr>
          <w:rFonts w:ascii="Arial" w:hAnsi="Arial" w:cs="Arial"/>
          <w:sz w:val="26"/>
          <w:szCs w:val="26"/>
        </w:rPr>
        <w:t>Razón por la cual se ha concluido que:</w:t>
      </w:r>
    </w:p>
    <w:p w:rsidR="00841A55" w:rsidRPr="00B728A3" w:rsidRDefault="00841A55" w:rsidP="00841A55">
      <w:pPr>
        <w:autoSpaceDE w:val="0"/>
        <w:autoSpaceDN w:val="0"/>
        <w:adjustRightInd w:val="0"/>
        <w:ind w:left="567" w:right="567" w:firstLine="2835"/>
        <w:jc w:val="both"/>
        <w:rPr>
          <w:rFonts w:ascii="Arial" w:hAnsi="Arial" w:cs="Arial"/>
          <w:sz w:val="26"/>
          <w:szCs w:val="26"/>
        </w:rPr>
      </w:pPr>
    </w:p>
    <w:p w:rsidR="00841A55" w:rsidRDefault="00841A55" w:rsidP="00841A55">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 xml:space="preserve">(sentencia de 23 de agosto de 2011, </w:t>
      </w:r>
      <w:proofErr w:type="spellStart"/>
      <w:r w:rsidRPr="00257C89">
        <w:rPr>
          <w:rFonts w:ascii="Arial" w:hAnsi="Arial" w:cs="Arial"/>
          <w:sz w:val="24"/>
          <w:szCs w:val="26"/>
        </w:rPr>
        <w:t>exp</w:t>
      </w:r>
      <w:proofErr w:type="spellEnd"/>
      <w:r w:rsidRPr="00257C89">
        <w:rPr>
          <w:rFonts w:ascii="Arial" w:hAnsi="Arial" w:cs="Arial"/>
          <w:sz w:val="24"/>
          <w:szCs w:val="26"/>
        </w:rPr>
        <w:t>. 13001-2213-000-2011-00168-02).</w:t>
      </w:r>
    </w:p>
    <w:p w:rsidR="00841A55" w:rsidRPr="005F0695" w:rsidRDefault="00841A55" w:rsidP="00841A55">
      <w:pPr>
        <w:autoSpaceDE w:val="0"/>
        <w:autoSpaceDN w:val="0"/>
        <w:adjustRightInd w:val="0"/>
        <w:ind w:left="567" w:right="567"/>
        <w:jc w:val="both"/>
        <w:rPr>
          <w:rFonts w:ascii="Arial" w:hAnsi="Arial" w:cs="Arial"/>
          <w:sz w:val="24"/>
          <w:szCs w:val="26"/>
        </w:rPr>
      </w:pPr>
    </w:p>
    <w:p w:rsidR="00841A55" w:rsidRDefault="00841A55" w:rsidP="00841A55">
      <w:pPr>
        <w:pStyle w:val="Sinespaciado1"/>
        <w:spacing w:line="360" w:lineRule="auto"/>
        <w:ind w:firstLine="2835"/>
        <w:jc w:val="both"/>
        <w:rPr>
          <w:rFonts w:ascii="Arial" w:hAnsi="Arial" w:cs="Arial"/>
          <w:bCs/>
          <w:sz w:val="26"/>
          <w:szCs w:val="26"/>
        </w:rPr>
      </w:pPr>
      <w:r>
        <w:rPr>
          <w:rFonts w:ascii="Arial" w:hAnsi="Arial" w:cs="Arial"/>
          <w:bCs/>
          <w:sz w:val="26"/>
          <w:szCs w:val="26"/>
        </w:rPr>
        <w:lastRenderedPageBreak/>
        <w:t>3</w:t>
      </w:r>
      <w:r w:rsidRPr="00D610AE">
        <w:rPr>
          <w:rFonts w:ascii="Arial" w:hAnsi="Arial" w:cs="Arial"/>
          <w:bCs/>
          <w:sz w:val="26"/>
          <w:szCs w:val="26"/>
        </w:rPr>
        <w:t xml:space="preserve">. </w:t>
      </w:r>
      <w:r>
        <w:rPr>
          <w:rFonts w:ascii="Arial" w:hAnsi="Arial" w:cs="Arial"/>
          <w:bCs/>
          <w:sz w:val="26"/>
          <w:szCs w:val="26"/>
        </w:rPr>
        <w:t>En el mismo sentido, la Corte Constitucional en sentencia T-051 de 2016, en un caso similar al objeto de la presente acción de tutela expuso:</w:t>
      </w:r>
    </w:p>
    <w:p w:rsidR="00841A55" w:rsidRPr="006C6BA6" w:rsidRDefault="00841A55" w:rsidP="00841A55">
      <w:pPr>
        <w:pStyle w:val="Sinespaciado1"/>
        <w:spacing w:line="360" w:lineRule="auto"/>
        <w:ind w:firstLine="2835"/>
        <w:jc w:val="both"/>
        <w:rPr>
          <w:rFonts w:ascii="Arial" w:hAnsi="Arial" w:cs="Arial"/>
          <w:bCs/>
          <w:sz w:val="16"/>
          <w:szCs w:val="16"/>
        </w:rPr>
      </w:pPr>
    </w:p>
    <w:p w:rsidR="00843FA7" w:rsidRPr="00843FA7" w:rsidRDefault="00841A55" w:rsidP="00843FA7">
      <w:pPr>
        <w:pStyle w:val="Corpsdetexte"/>
        <w:ind w:left="567" w:right="567"/>
        <w:rPr>
          <w:rFonts w:ascii="Arial" w:hAnsi="Arial" w:cs="Arial"/>
          <w:i/>
          <w:sz w:val="24"/>
          <w:szCs w:val="24"/>
        </w:rPr>
      </w:pPr>
      <w:r w:rsidRPr="00C952EF">
        <w:rPr>
          <w:rFonts w:ascii="Arial" w:hAnsi="Arial" w:cs="Arial"/>
          <w:i/>
          <w:sz w:val="24"/>
          <w:szCs w:val="24"/>
        </w:rPr>
        <w:t>“</w:t>
      </w:r>
      <w:r w:rsidR="00843FA7" w:rsidRPr="00843FA7">
        <w:rPr>
          <w:rFonts w:ascii="Arial" w:hAnsi="Arial" w:cs="Arial"/>
          <w:i/>
          <w:sz w:val="24"/>
          <w:szCs w:val="24"/>
        </w:rPr>
        <w:t>En este orden de ideas, es importante realizar las siguientes precisiones, con base en lo sentado en el Código Nacional de Tránsito y la Jurisprudencia relacionada anteriormente:</w:t>
      </w:r>
    </w:p>
    <w:p w:rsidR="00843FA7" w:rsidRPr="00843FA7" w:rsidRDefault="00843FA7" w:rsidP="00843FA7">
      <w:pPr>
        <w:pStyle w:val="Corpsdetexte"/>
        <w:ind w:left="567" w:right="567"/>
        <w:rPr>
          <w:rFonts w:ascii="Arial" w:hAnsi="Arial" w:cs="Arial"/>
          <w:i/>
          <w:sz w:val="24"/>
          <w:szCs w:val="24"/>
        </w:rPr>
      </w:pP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1.</w:t>
      </w:r>
      <w:r w:rsidRPr="00843FA7">
        <w:rPr>
          <w:rFonts w:ascii="Arial" w:hAnsi="Arial" w:cs="Arial"/>
          <w:i/>
          <w:sz w:val="24"/>
          <w:szCs w:val="24"/>
        </w:rPr>
        <w:tab/>
        <w:t xml:space="preserve">A través de medios técnicos y tecnológicos es admisible registrar una infracción de tránsito, individualizando el vehículo, la fecha, el lugar y la hora, lo cual, constituye prueba suficiente para imponer un comparendo, así como la respectiva multa, de ser ello procedente (Artículo 129). </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2.</w:t>
      </w:r>
      <w:r w:rsidRPr="00843FA7">
        <w:rPr>
          <w:rFonts w:ascii="Arial" w:hAnsi="Arial" w:cs="Arial"/>
          <w:i/>
          <w:sz w:val="24"/>
          <w:szCs w:val="24"/>
        </w:rPr>
        <w:tab/>
        <w:t xml:space="preserve">Dentro de los tres días hábiles siguientes se debe notificar al último propietario registrado del vehículo o, de ser posible, al conductor que incurrió en la infracción (Artículo 135, Inciso 5). </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3.</w:t>
      </w:r>
      <w:r w:rsidRPr="00843FA7">
        <w:rPr>
          <w:rFonts w:ascii="Arial" w:hAnsi="Arial" w:cs="Arial"/>
          <w:i/>
          <w:sz w:val="24"/>
          <w:szCs w:val="24"/>
        </w:rPr>
        <w:tab/>
        <w:t xml:space="preserve">La notificación debe realizarse por correo certificado, de no ser posible se deben agotar todos los medios de notificación regulados en la legislación vigente (Artículo 135, inciso 5 y Sentencia C-980 de 2010). </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4.</w:t>
      </w:r>
      <w:r w:rsidRPr="00843FA7">
        <w:rPr>
          <w:rFonts w:ascii="Arial" w:hAnsi="Arial" w:cs="Arial"/>
          <w:i/>
          <w:sz w:val="24"/>
          <w:szCs w:val="24"/>
        </w:rPr>
        <w:tab/>
        <w:t>A la notificación se debe adjuntar el comparendo y los soportes del mismo (Artículo 135, inciso 5 y Ley 1437 de 2011, Artículo 72).</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5.</w:t>
      </w:r>
      <w:r w:rsidRPr="00843FA7">
        <w:rPr>
          <w:rFonts w:ascii="Arial" w:hAnsi="Arial" w:cs="Arial"/>
          <w:i/>
          <w:sz w:val="24"/>
          <w:szCs w:val="24"/>
        </w:rPr>
        <w:tab/>
        <w:t>Una vez recibida la notificación hay tres opciones:</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a.</w:t>
      </w:r>
      <w:r w:rsidRPr="00843FA7">
        <w:rPr>
          <w:rFonts w:ascii="Arial" w:hAnsi="Arial" w:cs="Arial"/>
          <w:i/>
          <w:sz w:val="24"/>
          <w:szCs w:val="24"/>
        </w:rPr>
        <w:tab/>
        <w:t>Realizar el pago (Artículo 136, Numerales 1, 2 y 3).</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b.</w:t>
      </w:r>
      <w:r w:rsidRPr="00843FA7">
        <w:rPr>
          <w:rFonts w:ascii="Arial" w:hAnsi="Arial" w:cs="Arial"/>
          <w:i/>
          <w:sz w:val="24"/>
          <w:szCs w:val="24"/>
        </w:rPr>
        <w:tab/>
        <w:t>Comparecer dentro de los 11 días hábiles siguientes a la notificación de la infracción y manifestar inconformidad frente a la misma, evento en el cual se debe realizar audiencia pública (Artículo 136, inciso 2 y 4 y Artículo 137).</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c.</w:t>
      </w:r>
      <w:r w:rsidRPr="00843FA7">
        <w:rPr>
          <w:rFonts w:ascii="Arial" w:hAnsi="Arial" w:cs="Arial"/>
          <w:i/>
          <w:sz w:val="24"/>
          <w:szCs w:val="24"/>
        </w:rPr>
        <w:tab/>
        <w:t>No comparecer dentro de los 11 días hábiles siguientes a la notificación de la infracción. En este evento, si la persona no comparece dentro de los 30 días hábiles siguientes a la infracción se debe proceder a realizar audiencia Artículo 136, inciso 3 y Artículo 137).</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6.</w:t>
      </w:r>
      <w:r w:rsidRPr="00843FA7">
        <w:rPr>
          <w:rFonts w:ascii="Arial" w:hAnsi="Arial" w:cs="Arial"/>
          <w:i/>
          <w:sz w:val="24"/>
          <w:szCs w:val="24"/>
        </w:rPr>
        <w:tab/>
        <w:t>En la audiencia se puede comparecer por sí mismo el presunto infractor o por medio de apoderado, quien debe ser abogado en ejercicio (Artículo 138).</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7.</w:t>
      </w:r>
      <w:r w:rsidRPr="00843FA7">
        <w:rPr>
          <w:rFonts w:ascii="Arial" w:hAnsi="Arial" w:cs="Arial"/>
          <w:i/>
          <w:sz w:val="24"/>
          <w:szCs w:val="24"/>
        </w:rPr>
        <w:tab/>
        <w:t xml:space="preserve">En audiencia se realizarán descargos y se decretaran las pruebas solicitadas y las que se requieran de oficio, de ser posible se practicarán y se sancionará o absolverá al presunto contraventor (Artículo 136, inciso 4). </w:t>
      </w: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8.</w:t>
      </w:r>
      <w:r w:rsidRPr="00843FA7">
        <w:rPr>
          <w:rFonts w:ascii="Arial" w:hAnsi="Arial" w:cs="Arial"/>
          <w:i/>
          <w:sz w:val="24"/>
          <w:szCs w:val="24"/>
        </w:rPr>
        <w:tab/>
        <w:t xml:space="preserve">Contra los autos proferidos en audiencia procede el recurso de reposición, el cual podrá ser presentado y sustentado en la misma audiencia y el recurso de apelación, el cual únicamente procede contra la resolución, con la que se ponga fin a la primera instancia (Artículo 142).  </w:t>
      </w:r>
    </w:p>
    <w:p w:rsidR="00843FA7" w:rsidRPr="00843FA7" w:rsidRDefault="00843FA7" w:rsidP="00843FA7">
      <w:pPr>
        <w:pStyle w:val="Corpsdetexte"/>
        <w:ind w:left="567" w:right="567"/>
        <w:rPr>
          <w:rFonts w:ascii="Arial" w:hAnsi="Arial" w:cs="Arial"/>
          <w:i/>
          <w:sz w:val="24"/>
          <w:szCs w:val="24"/>
        </w:rPr>
      </w:pP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La naturaleza jurídica de la resolución mencionada corresponde a la de un acto administrativo particular</w:t>
      </w:r>
      <w:r w:rsidR="00E812F9" w:rsidRPr="00682C21">
        <w:rPr>
          <w:vertAlign w:val="superscript"/>
        </w:rPr>
        <w:footnoteReference w:id="3"/>
      </w:r>
      <w:r w:rsidRPr="00843FA7">
        <w:rPr>
          <w:rFonts w:ascii="Arial" w:hAnsi="Arial" w:cs="Arial"/>
          <w:i/>
          <w:sz w:val="24"/>
          <w:szCs w:val="24"/>
        </w:rPr>
        <w:t xml:space="preserve"> por medio del cual se crea una </w:t>
      </w:r>
      <w:r w:rsidRPr="00843FA7">
        <w:rPr>
          <w:rFonts w:ascii="Arial" w:hAnsi="Arial" w:cs="Arial"/>
          <w:i/>
          <w:sz w:val="24"/>
          <w:szCs w:val="24"/>
        </w:rPr>
        <w:lastRenderedPageBreak/>
        <w:t>situación jurídica. Por ende, cuando el perjudicado no esté conforme con la sanción impuesta, el mecanismo judicial procedente será el medio de control de nulidad y restablecimiento del derecho</w:t>
      </w:r>
      <w:r w:rsidR="00E812F9" w:rsidRPr="00682C21">
        <w:rPr>
          <w:vertAlign w:val="superscript"/>
        </w:rPr>
        <w:footnoteReference w:id="4"/>
      </w:r>
      <w:r w:rsidRPr="00843FA7">
        <w:rPr>
          <w:rFonts w:ascii="Arial" w:hAnsi="Arial" w:cs="Arial"/>
          <w:i/>
          <w:sz w:val="24"/>
          <w:szCs w:val="24"/>
        </w:rPr>
        <w:t>, el cual permite resarcir el daño causado injustifica</w:t>
      </w:r>
      <w:r w:rsidR="00E812F9">
        <w:rPr>
          <w:rFonts w:ascii="Arial" w:hAnsi="Arial" w:cs="Arial"/>
          <w:i/>
          <w:sz w:val="24"/>
          <w:szCs w:val="24"/>
        </w:rPr>
        <w:t>damente a un derecho subjetivo”</w:t>
      </w:r>
      <w:r w:rsidR="00E812F9" w:rsidRPr="00682C21">
        <w:rPr>
          <w:i/>
          <w:vertAlign w:val="superscript"/>
        </w:rPr>
        <w:footnoteReference w:id="5"/>
      </w:r>
      <w:r w:rsidRPr="00843FA7">
        <w:rPr>
          <w:rFonts w:ascii="Arial" w:hAnsi="Arial" w:cs="Arial"/>
          <w:i/>
          <w:sz w:val="24"/>
          <w:szCs w:val="24"/>
        </w:rPr>
        <w:t>.</w:t>
      </w:r>
    </w:p>
    <w:p w:rsidR="00843FA7" w:rsidRPr="00843FA7" w:rsidRDefault="00843FA7" w:rsidP="00843FA7">
      <w:pPr>
        <w:pStyle w:val="Corpsdetexte"/>
        <w:ind w:left="567" w:right="567"/>
        <w:rPr>
          <w:rFonts w:ascii="Arial" w:hAnsi="Arial" w:cs="Arial"/>
          <w:i/>
          <w:sz w:val="24"/>
          <w:szCs w:val="24"/>
        </w:rPr>
      </w:pPr>
    </w:p>
    <w:p w:rsidR="00843FA7" w:rsidRPr="00843FA7" w:rsidRDefault="00843FA7" w:rsidP="00843FA7">
      <w:pPr>
        <w:pStyle w:val="Corpsdetexte"/>
        <w:ind w:left="567" w:right="567"/>
        <w:rPr>
          <w:rFonts w:ascii="Arial" w:hAnsi="Arial" w:cs="Arial"/>
          <w:i/>
          <w:sz w:val="24"/>
          <w:szCs w:val="24"/>
        </w:rPr>
      </w:pPr>
      <w:r w:rsidRPr="00843FA7">
        <w:rPr>
          <w:rFonts w:ascii="Arial" w:hAnsi="Arial" w:cs="Arial"/>
          <w:i/>
          <w:sz w:val="24"/>
          <w:szCs w:val="24"/>
        </w:rPr>
        <w:t xml:space="preserve">Debe tenerse en cuenta que, uno de los requisitos para acudir al medio de control de nulidad y restablecimiento del derecho es haber interpuesto los recursos en sede administrativa, sin embargo, cuando no se hubiesen presentado porque las autoridades no lo permitieron, no es posible exigir ese requisito. La falta de notificación de los actos administrativos, implica que los afectados no tengan conocimiento de los pronunciamientos de la administración y, por ende, constituye una barrera para el ejercicios los recursos procedentes, en consecuencia, cuando la </w:t>
      </w:r>
      <w:r w:rsidR="007565BE">
        <w:rPr>
          <w:rFonts w:ascii="Arial" w:hAnsi="Arial" w:cs="Arial"/>
          <w:i/>
          <w:sz w:val="24"/>
          <w:szCs w:val="24"/>
        </w:rPr>
        <w:t>f</w:t>
      </w:r>
      <w:r w:rsidRPr="00843FA7">
        <w:rPr>
          <w:rFonts w:ascii="Arial" w:hAnsi="Arial" w:cs="Arial"/>
          <w:i/>
          <w:sz w:val="24"/>
          <w:szCs w:val="24"/>
        </w:rPr>
        <w:t>alta de interposición de recursos obedezca a la falta de notificación, es posible acceder al medio de control de nulidad y restablecimiento del derecho, aun cuando no se hubiere agotado ese requisito de procedencia.</w:t>
      </w:r>
    </w:p>
    <w:p w:rsidR="00843FA7" w:rsidRPr="00843FA7" w:rsidRDefault="00843FA7" w:rsidP="00843FA7">
      <w:pPr>
        <w:pStyle w:val="Corpsdetexte"/>
        <w:ind w:left="567" w:right="567"/>
        <w:rPr>
          <w:rFonts w:ascii="Arial" w:hAnsi="Arial" w:cs="Arial"/>
          <w:i/>
          <w:sz w:val="24"/>
          <w:szCs w:val="24"/>
        </w:rPr>
      </w:pPr>
    </w:p>
    <w:p w:rsidR="005B19F9" w:rsidRDefault="00843FA7" w:rsidP="00843FA7">
      <w:pPr>
        <w:pStyle w:val="Corpsdetexte"/>
        <w:ind w:left="567" w:right="567"/>
        <w:rPr>
          <w:rFonts w:ascii="Arial" w:hAnsi="Arial" w:cs="Arial"/>
          <w:i/>
          <w:sz w:val="24"/>
          <w:szCs w:val="24"/>
        </w:rPr>
      </w:pPr>
      <w:r w:rsidRPr="00843FA7">
        <w:rPr>
          <w:rFonts w:ascii="Arial" w:hAnsi="Arial" w:cs="Arial"/>
          <w:i/>
          <w:sz w:val="24"/>
          <w:szCs w:val="24"/>
        </w:rPr>
        <w:t>Por otro lado, también resultaría posible solicitar la revocatoria directa del acto administrativo por medio del cual se impone la sanción, regulada en el Artículo 93 y siguientes de la Ley 1437 de 2011.</w:t>
      </w:r>
    </w:p>
    <w:p w:rsidR="005B19F9" w:rsidRDefault="005B19F9" w:rsidP="00843FA7">
      <w:pPr>
        <w:pStyle w:val="Corpsdetexte"/>
        <w:ind w:left="567" w:right="567"/>
        <w:rPr>
          <w:rFonts w:ascii="Arial" w:hAnsi="Arial" w:cs="Arial"/>
          <w:i/>
          <w:sz w:val="24"/>
          <w:szCs w:val="24"/>
        </w:rPr>
      </w:pPr>
    </w:p>
    <w:p w:rsidR="005B19F9" w:rsidRDefault="005B19F9" w:rsidP="00843FA7">
      <w:pPr>
        <w:pStyle w:val="Corpsdetexte"/>
        <w:ind w:left="567" w:right="567"/>
        <w:rPr>
          <w:rFonts w:ascii="Arial" w:hAnsi="Arial" w:cs="Arial"/>
          <w:i/>
          <w:sz w:val="24"/>
          <w:szCs w:val="24"/>
        </w:rPr>
      </w:pPr>
      <w:r>
        <w:rPr>
          <w:rFonts w:ascii="Arial" w:hAnsi="Arial" w:cs="Arial"/>
          <w:i/>
          <w:sz w:val="24"/>
          <w:szCs w:val="24"/>
        </w:rPr>
        <w:t>(…)</w:t>
      </w:r>
    </w:p>
    <w:p w:rsidR="005B19F9" w:rsidRDefault="005B19F9" w:rsidP="00843FA7">
      <w:pPr>
        <w:pStyle w:val="Corpsdetexte"/>
        <w:ind w:left="567" w:right="567"/>
        <w:rPr>
          <w:rFonts w:ascii="Arial" w:hAnsi="Arial" w:cs="Arial"/>
          <w:i/>
          <w:sz w:val="24"/>
          <w:szCs w:val="24"/>
        </w:rPr>
      </w:pPr>
    </w:p>
    <w:p w:rsidR="005B19F9" w:rsidRPr="005B19F9" w:rsidRDefault="005B19F9" w:rsidP="005B19F9">
      <w:pPr>
        <w:pStyle w:val="Corpsdetexte"/>
        <w:ind w:left="567" w:right="567"/>
        <w:rPr>
          <w:rFonts w:ascii="Arial" w:hAnsi="Arial" w:cs="Arial"/>
          <w:i/>
          <w:sz w:val="24"/>
          <w:szCs w:val="24"/>
        </w:rPr>
      </w:pPr>
      <w:r w:rsidRPr="005B19F9">
        <w:rPr>
          <w:rFonts w:ascii="Arial" w:hAnsi="Arial" w:cs="Arial"/>
          <w:i/>
          <w:sz w:val="24"/>
          <w:szCs w:val="24"/>
        </w:rPr>
        <w:t xml:space="preserve">Así las cosas, frente al conjunto de procedimientos surtidos en el transcurso de la actuación administrativa en cuestión, la Secretaría de Tránsito y Transporte de Arjona no cumplió a cabalidad con el debido proceso en los términos de la Ley 769 de 2002, modificada por la Ley 1383 de 2010, debido a que no se comprobó la notificación realizada ni por correo ni por aviso, lo cual implica el desconocimiento del principio de publicidad y la posibilidad de que el accionante pueda ejercer su derecho de defensa y contradicción. Por lo tanto, el resto del procedimiento se encuentra viciado de nulidad. Adicionalmente, se observa falta de claridad, por parte de la Secretaría de Tránsito, frente al deber de realizar audiencia pública, lo que implica un obrar </w:t>
      </w:r>
      <w:r w:rsidRPr="005B19F9">
        <w:rPr>
          <w:rFonts w:ascii="Arial" w:hAnsi="Arial" w:cs="Arial"/>
          <w:i/>
          <w:sz w:val="24"/>
          <w:szCs w:val="24"/>
        </w:rPr>
        <w:lastRenderedPageBreak/>
        <w:t xml:space="preserve">negligente de parte de esa entidad. A pesar de todo ello, se impusieron las correspondientes multas. </w:t>
      </w:r>
    </w:p>
    <w:p w:rsidR="005B19F9" w:rsidRPr="005B19F9" w:rsidRDefault="005B19F9" w:rsidP="005B19F9">
      <w:pPr>
        <w:pStyle w:val="Corpsdetexte"/>
        <w:ind w:left="567" w:right="567"/>
        <w:rPr>
          <w:rFonts w:ascii="Arial" w:hAnsi="Arial" w:cs="Arial"/>
          <w:i/>
          <w:sz w:val="24"/>
          <w:szCs w:val="24"/>
        </w:rPr>
      </w:pPr>
    </w:p>
    <w:p w:rsidR="005B19F9" w:rsidRPr="005B19F9" w:rsidRDefault="005B19F9" w:rsidP="005B19F9">
      <w:pPr>
        <w:pStyle w:val="Corpsdetexte"/>
        <w:ind w:left="567" w:right="567"/>
        <w:rPr>
          <w:rFonts w:ascii="Arial" w:hAnsi="Arial" w:cs="Arial"/>
          <w:i/>
          <w:sz w:val="24"/>
          <w:szCs w:val="24"/>
        </w:rPr>
      </w:pPr>
      <w:r w:rsidRPr="005B19F9">
        <w:rPr>
          <w:rFonts w:ascii="Arial" w:hAnsi="Arial" w:cs="Arial"/>
          <w:i/>
          <w:sz w:val="24"/>
          <w:szCs w:val="24"/>
        </w:rPr>
        <w:t xml:space="preserve">De lo anterior se desprende que existe una violación al derecho fundamental al debido proceso, por ende, en principio la tutela es procedente. No obstante, como se analizó, cuando existan otros medios ordinarios de defensa judicial idóneos para la protección de las garantías fundamentales y no se avizore un eventual perjuicio irremediable, se debe acudir a estos de manera preferente. </w:t>
      </w:r>
    </w:p>
    <w:p w:rsidR="005B19F9" w:rsidRPr="005B19F9" w:rsidRDefault="005B19F9" w:rsidP="005B19F9">
      <w:pPr>
        <w:pStyle w:val="Corpsdetexte"/>
        <w:ind w:left="567" w:right="567"/>
        <w:rPr>
          <w:rFonts w:ascii="Arial" w:hAnsi="Arial" w:cs="Arial"/>
          <w:i/>
          <w:sz w:val="24"/>
          <w:szCs w:val="24"/>
        </w:rPr>
      </w:pPr>
    </w:p>
    <w:p w:rsidR="00841A55" w:rsidRPr="006C6BA6" w:rsidRDefault="005B19F9" w:rsidP="005B19F9">
      <w:pPr>
        <w:pStyle w:val="Corpsdetexte"/>
        <w:ind w:left="567" w:right="567"/>
        <w:rPr>
          <w:rFonts w:ascii="Arial" w:hAnsi="Arial" w:cs="Arial"/>
          <w:bCs/>
          <w:i/>
          <w:sz w:val="24"/>
          <w:szCs w:val="24"/>
        </w:rPr>
      </w:pPr>
      <w:r w:rsidRPr="005B19F9">
        <w:rPr>
          <w:rFonts w:ascii="Arial" w:hAnsi="Arial" w:cs="Arial"/>
          <w:i/>
          <w:sz w:val="24"/>
          <w:szCs w:val="24"/>
        </w:rPr>
        <w:t>En el presente caso la actora tiene la posibilidad de acudir al medio de control de nulidad y restablecimiento del derecho, ya que se discute un acto administrativo particular. Debe tenerse en cuenta que, si bien un requisito de procedibilidad para activar ese medio de control consiste en haber agotado los recursos pertinentes en sede administrativa, requisito con el cual la actora no cumple, lo cierto es que ello obedece a una barrera que la misma administración impuso, consistente en la falta de notificación del procedimiento, consideración que torna procedente el comentado medio de control (inciso 2 del Numeral 2 del artículo 161 de la ley 1437 de 2011).</w:t>
      </w:r>
      <w:r w:rsidR="00841A55" w:rsidRPr="007E762C">
        <w:rPr>
          <w:rFonts w:ascii="Arial" w:hAnsi="Arial" w:cs="Arial"/>
          <w:i/>
          <w:sz w:val="24"/>
          <w:szCs w:val="24"/>
        </w:rPr>
        <w:t>”</w:t>
      </w:r>
    </w:p>
    <w:p w:rsidR="00841A55" w:rsidRPr="000B7E65" w:rsidRDefault="00841A55" w:rsidP="00841A55">
      <w:pPr>
        <w:pStyle w:val="Sinespaciado1"/>
        <w:spacing w:line="360" w:lineRule="auto"/>
        <w:ind w:firstLine="2835"/>
        <w:jc w:val="both"/>
        <w:rPr>
          <w:rFonts w:ascii="Arial" w:hAnsi="Arial" w:cs="Arial"/>
          <w:bCs/>
          <w:sz w:val="16"/>
          <w:szCs w:val="16"/>
        </w:rPr>
      </w:pPr>
    </w:p>
    <w:p w:rsidR="00593308" w:rsidRPr="00D610AE" w:rsidRDefault="00BC000E" w:rsidP="00841A55">
      <w:pPr>
        <w:pStyle w:val="Sinespaciado1"/>
        <w:spacing w:line="360" w:lineRule="auto"/>
        <w:ind w:firstLine="2835"/>
        <w:jc w:val="both"/>
        <w:rPr>
          <w:rFonts w:ascii="Arial" w:hAnsi="Arial" w:cs="Arial"/>
          <w:bCs/>
          <w:sz w:val="26"/>
          <w:szCs w:val="26"/>
        </w:rPr>
      </w:pPr>
      <w:r>
        <w:rPr>
          <w:rFonts w:ascii="Arial" w:hAnsi="Arial" w:cs="Arial"/>
          <w:bCs/>
          <w:sz w:val="26"/>
          <w:szCs w:val="26"/>
        </w:rPr>
        <w:t>4</w:t>
      </w:r>
      <w:r w:rsidR="00593308" w:rsidRPr="00D610AE">
        <w:rPr>
          <w:rFonts w:ascii="Arial" w:hAnsi="Arial" w:cs="Arial"/>
          <w:bCs/>
          <w:sz w:val="26"/>
          <w:szCs w:val="26"/>
        </w:rPr>
        <w:t>. La acción de tutela, si es que se quisiera con ella atacar</w:t>
      </w:r>
      <w:r w:rsidR="00E00894">
        <w:rPr>
          <w:rFonts w:ascii="Arial" w:hAnsi="Arial" w:cs="Arial"/>
          <w:bCs/>
          <w:sz w:val="26"/>
          <w:szCs w:val="26"/>
        </w:rPr>
        <w:t xml:space="preserve"> la</w:t>
      </w:r>
      <w:r w:rsidR="00593308" w:rsidRPr="00D610AE">
        <w:rPr>
          <w:rFonts w:ascii="Arial" w:hAnsi="Arial" w:cs="Arial"/>
          <w:bCs/>
          <w:sz w:val="26"/>
          <w:szCs w:val="26"/>
        </w:rPr>
        <w:t xml:space="preserve"> </w:t>
      </w:r>
      <w:r w:rsidR="00E00894" w:rsidRPr="00E00894">
        <w:rPr>
          <w:rFonts w:ascii="Arial" w:hAnsi="Arial" w:cs="Arial"/>
          <w:sz w:val="26"/>
          <w:szCs w:val="26"/>
          <w:lang w:eastAsia="es-CO"/>
        </w:rPr>
        <w:t xml:space="preserve">resolución N° 37067 del 5 de enero de 2017 que sancionó el comparendo </w:t>
      </w:r>
      <w:r w:rsidR="00E00894">
        <w:rPr>
          <w:rFonts w:ascii="Arial" w:eastAsia="Arial" w:hAnsi="Arial" w:cs="Arial"/>
          <w:sz w:val="26"/>
          <w:szCs w:val="26"/>
        </w:rPr>
        <w:t>N° 20011000000014130868 del 9 de noviembre de 2016</w:t>
      </w:r>
      <w:r w:rsidR="00593308" w:rsidRPr="00D610AE">
        <w:rPr>
          <w:rFonts w:ascii="Arial" w:hAnsi="Arial" w:cs="Arial"/>
          <w:bCs/>
          <w:sz w:val="26"/>
          <w:szCs w:val="26"/>
        </w:rPr>
        <w:t xml:space="preserve">, ya se dijo es improcedente, pues </w:t>
      </w:r>
      <w:r w:rsidR="00593308" w:rsidRPr="00D610AE">
        <w:rPr>
          <w:rStyle w:val="apple-style-span"/>
          <w:rFonts w:ascii="Arial" w:hAnsi="Arial" w:cs="Arial"/>
          <w:sz w:val="26"/>
          <w:szCs w:val="26"/>
        </w:rPr>
        <w:t xml:space="preserve">para controvertir estos actos </w:t>
      </w:r>
      <w:r w:rsidR="00E00894">
        <w:rPr>
          <w:rStyle w:val="apple-style-span"/>
          <w:rFonts w:ascii="Arial" w:hAnsi="Arial" w:cs="Arial"/>
          <w:sz w:val="26"/>
          <w:szCs w:val="26"/>
        </w:rPr>
        <w:t xml:space="preserve">administrativos </w:t>
      </w:r>
      <w:r w:rsidR="00593308" w:rsidRPr="00D610AE">
        <w:rPr>
          <w:rStyle w:val="apple-style-span"/>
          <w:rFonts w:ascii="Arial" w:hAnsi="Arial" w:cs="Arial"/>
          <w:sz w:val="26"/>
          <w:szCs w:val="26"/>
        </w:rPr>
        <w:t xml:space="preserve">de carácter particular y concreto </w:t>
      </w:r>
      <w:r w:rsidR="00593308" w:rsidRPr="00D610AE">
        <w:rPr>
          <w:rFonts w:ascii="Arial" w:hAnsi="Arial" w:cs="Arial"/>
          <w:sz w:val="26"/>
          <w:szCs w:val="26"/>
          <w:bdr w:val="none" w:sz="0" w:space="0" w:color="auto" w:frame="1"/>
          <w:lang w:val="es-ES_tradnl" w:eastAsia="es-CO"/>
        </w:rPr>
        <w:t xml:space="preserve">están </w:t>
      </w:r>
      <w:r w:rsidRPr="00D610AE">
        <w:rPr>
          <w:rFonts w:ascii="Arial" w:hAnsi="Arial" w:cs="Arial"/>
          <w:sz w:val="26"/>
          <w:szCs w:val="26"/>
          <w:bdr w:val="none" w:sz="0" w:space="0" w:color="auto" w:frame="1"/>
          <w:lang w:val="es-ES_tradnl" w:eastAsia="es-CO"/>
        </w:rPr>
        <w:t>previstas las acciones ante la jurisdicción de lo contencioso administrativo</w:t>
      </w:r>
      <w:r w:rsidRPr="00687177">
        <w:rPr>
          <w:rFonts w:ascii="Arial" w:hAnsi="Arial" w:cs="Arial"/>
          <w:sz w:val="26"/>
          <w:szCs w:val="26"/>
          <w:bdr w:val="none" w:sz="0" w:space="0" w:color="auto" w:frame="1"/>
          <w:lang w:val="es-ES_tradnl" w:eastAsia="es-CO"/>
        </w:rPr>
        <w:t>, como la</w:t>
      </w:r>
      <w:r w:rsidRPr="00687177">
        <w:rPr>
          <w:rStyle w:val="apple-style-span"/>
          <w:rFonts w:ascii="Arial" w:hAnsi="Arial" w:cs="Arial"/>
          <w:sz w:val="26"/>
          <w:szCs w:val="26"/>
        </w:rPr>
        <w:t xml:space="preserve"> de nulidad y restablecimiento del derecho</w:t>
      </w:r>
      <w:r w:rsidRPr="00687177">
        <w:rPr>
          <w:rStyle w:val="apple-converted-space"/>
          <w:rFonts w:ascii="Arial" w:hAnsi="Arial" w:cs="Arial"/>
          <w:sz w:val="26"/>
          <w:szCs w:val="26"/>
        </w:rPr>
        <w:t xml:space="preserve">, </w:t>
      </w:r>
      <w:r>
        <w:rPr>
          <w:rStyle w:val="apple-converted-space"/>
          <w:rFonts w:ascii="Arial" w:hAnsi="Arial" w:cs="Arial"/>
          <w:sz w:val="26"/>
          <w:szCs w:val="26"/>
        </w:rPr>
        <w:t>donde</w:t>
      </w:r>
      <w:r>
        <w:rPr>
          <w:rFonts w:ascii="Arial" w:hAnsi="Arial" w:cs="Arial"/>
          <w:iCs/>
          <w:sz w:val="26"/>
          <w:szCs w:val="26"/>
        </w:rPr>
        <w:t xml:space="preserve"> el actor</w:t>
      </w:r>
      <w:r w:rsidRPr="00687177">
        <w:rPr>
          <w:rFonts w:ascii="Arial" w:hAnsi="Arial" w:cs="Arial"/>
          <w:iCs/>
          <w:sz w:val="26"/>
          <w:szCs w:val="26"/>
        </w:rPr>
        <w:t xml:space="preserve"> puede solicitar la suspensión provisional del acto que inflige la vulneración a</w:t>
      </w:r>
      <w:r w:rsidR="001E5988">
        <w:rPr>
          <w:rFonts w:ascii="Arial" w:hAnsi="Arial" w:cs="Arial"/>
          <w:iCs/>
          <w:sz w:val="26"/>
          <w:szCs w:val="26"/>
        </w:rPr>
        <w:t xml:space="preserve"> </w:t>
      </w:r>
      <w:r w:rsidRPr="00687177">
        <w:rPr>
          <w:rFonts w:ascii="Arial" w:hAnsi="Arial" w:cs="Arial"/>
          <w:iCs/>
          <w:sz w:val="26"/>
          <w:szCs w:val="26"/>
        </w:rPr>
        <w:t>l</w:t>
      </w:r>
      <w:r>
        <w:rPr>
          <w:rFonts w:ascii="Arial" w:hAnsi="Arial" w:cs="Arial"/>
          <w:iCs/>
          <w:sz w:val="26"/>
          <w:szCs w:val="26"/>
        </w:rPr>
        <w:t>os</w:t>
      </w:r>
      <w:r w:rsidRPr="00687177">
        <w:rPr>
          <w:rFonts w:ascii="Arial" w:hAnsi="Arial" w:cs="Arial"/>
          <w:iCs/>
          <w:sz w:val="26"/>
          <w:szCs w:val="26"/>
        </w:rPr>
        <w:t xml:space="preserve"> derecho</w:t>
      </w:r>
      <w:r>
        <w:rPr>
          <w:rFonts w:ascii="Arial" w:hAnsi="Arial" w:cs="Arial"/>
          <w:iCs/>
          <w:sz w:val="26"/>
          <w:szCs w:val="26"/>
        </w:rPr>
        <w:t>s</w:t>
      </w:r>
      <w:r w:rsidRPr="00687177">
        <w:rPr>
          <w:rFonts w:ascii="Arial" w:hAnsi="Arial" w:cs="Arial"/>
          <w:iCs/>
          <w:sz w:val="26"/>
          <w:szCs w:val="26"/>
        </w:rPr>
        <w:t xml:space="preserve"> cuya protección invoca</w:t>
      </w:r>
      <w:r w:rsidR="00593308" w:rsidRPr="00D610AE">
        <w:rPr>
          <w:rFonts w:ascii="Arial" w:hAnsi="Arial" w:cs="Arial"/>
          <w:iCs/>
          <w:sz w:val="26"/>
          <w:szCs w:val="26"/>
        </w:rPr>
        <w:t>.</w:t>
      </w:r>
    </w:p>
    <w:p w:rsidR="00593308" w:rsidRPr="00542A7F" w:rsidRDefault="00593308" w:rsidP="00593308">
      <w:pPr>
        <w:pStyle w:val="Sinespaciado1"/>
        <w:spacing w:line="360" w:lineRule="auto"/>
        <w:ind w:firstLine="2835"/>
        <w:jc w:val="both"/>
        <w:rPr>
          <w:rFonts w:ascii="Arial" w:hAnsi="Arial" w:cs="Arial"/>
          <w:bCs/>
          <w:sz w:val="16"/>
          <w:szCs w:val="24"/>
        </w:rPr>
      </w:pPr>
    </w:p>
    <w:p w:rsidR="00CC625C" w:rsidRDefault="00BC000E" w:rsidP="00593308">
      <w:pPr>
        <w:pStyle w:val="Sinespaciado1"/>
        <w:spacing w:line="360" w:lineRule="auto"/>
        <w:ind w:firstLine="2835"/>
        <w:jc w:val="both"/>
        <w:rPr>
          <w:rFonts w:ascii="Arial" w:hAnsi="Arial" w:cs="Arial"/>
          <w:sz w:val="26"/>
          <w:szCs w:val="26"/>
          <w:lang w:eastAsia="es-CO"/>
        </w:rPr>
      </w:pPr>
      <w:r>
        <w:rPr>
          <w:rFonts w:ascii="Arial" w:hAnsi="Arial" w:cs="Arial"/>
          <w:spacing w:val="-3"/>
          <w:sz w:val="26"/>
          <w:szCs w:val="26"/>
        </w:rPr>
        <w:t>5</w:t>
      </w:r>
      <w:r w:rsidR="00593308" w:rsidRPr="003051BC">
        <w:rPr>
          <w:rFonts w:ascii="Arial" w:hAnsi="Arial" w:cs="Arial"/>
          <w:spacing w:val="-3"/>
          <w:sz w:val="26"/>
          <w:szCs w:val="26"/>
        </w:rPr>
        <w:t xml:space="preserve">. </w:t>
      </w:r>
      <w:r w:rsidR="00CC625C" w:rsidRPr="007565BE">
        <w:rPr>
          <w:rFonts w:ascii="Arial" w:hAnsi="Arial" w:cs="Arial"/>
          <w:spacing w:val="-3"/>
          <w:sz w:val="26"/>
          <w:szCs w:val="26"/>
        </w:rPr>
        <w:t>Además</w:t>
      </w:r>
      <w:r w:rsidR="00CC625C" w:rsidRPr="007565BE">
        <w:rPr>
          <w:rFonts w:ascii="Arial" w:hAnsi="Arial" w:cs="Arial"/>
          <w:sz w:val="26"/>
          <w:szCs w:val="26"/>
          <w:lang w:eastAsia="es-CO"/>
        </w:rPr>
        <w:t>, si bien es cierto el accionante</w:t>
      </w:r>
      <w:r w:rsidR="00A10594" w:rsidRPr="007565BE">
        <w:rPr>
          <w:rFonts w:ascii="Arial" w:hAnsi="Arial" w:cs="Arial"/>
          <w:sz w:val="26"/>
          <w:szCs w:val="26"/>
          <w:lang w:eastAsia="es-CO"/>
        </w:rPr>
        <w:t xml:space="preserve"> no</w:t>
      </w:r>
      <w:r w:rsidR="00CC625C" w:rsidRPr="007565BE">
        <w:rPr>
          <w:rFonts w:ascii="Arial" w:hAnsi="Arial" w:cs="Arial"/>
          <w:sz w:val="26"/>
          <w:szCs w:val="26"/>
          <w:lang w:eastAsia="es-CO"/>
        </w:rPr>
        <w:t xml:space="preserve"> </w:t>
      </w:r>
      <w:r w:rsidR="00CC625C" w:rsidRPr="007565BE">
        <w:rPr>
          <w:rFonts w:ascii="Arial" w:hAnsi="Arial" w:cs="Arial"/>
          <w:bCs/>
          <w:color w:val="000000"/>
          <w:sz w:val="26"/>
          <w:szCs w:val="26"/>
        </w:rPr>
        <w:t>interpuso recurso</w:t>
      </w:r>
      <w:r w:rsidR="00A10594" w:rsidRPr="007565BE">
        <w:rPr>
          <w:rFonts w:ascii="Arial" w:hAnsi="Arial" w:cs="Arial"/>
          <w:bCs/>
          <w:color w:val="000000"/>
          <w:sz w:val="26"/>
          <w:szCs w:val="26"/>
        </w:rPr>
        <w:t>s</w:t>
      </w:r>
      <w:r w:rsidR="00CC625C" w:rsidRPr="007565BE">
        <w:rPr>
          <w:rFonts w:ascii="Arial" w:hAnsi="Arial" w:cs="Arial"/>
          <w:bCs/>
          <w:color w:val="000000"/>
          <w:sz w:val="26"/>
          <w:szCs w:val="26"/>
        </w:rPr>
        <w:t xml:space="preserve"> </w:t>
      </w:r>
      <w:r w:rsidR="00CC625C" w:rsidRPr="007565BE">
        <w:rPr>
          <w:rFonts w:ascii="Arial" w:hAnsi="Arial" w:cs="Arial"/>
          <w:sz w:val="26"/>
          <w:szCs w:val="26"/>
          <w:lang w:eastAsia="es-CO"/>
        </w:rPr>
        <w:t>contra la resolución</w:t>
      </w:r>
      <w:r w:rsidR="00E00894" w:rsidRPr="007565BE">
        <w:rPr>
          <w:rFonts w:ascii="Arial" w:hAnsi="Arial" w:cs="Arial"/>
          <w:sz w:val="26"/>
          <w:szCs w:val="26"/>
          <w:lang w:eastAsia="es-CO"/>
        </w:rPr>
        <w:t xml:space="preserve"> N° 37067 del 5 de enero de 2017</w:t>
      </w:r>
      <w:r w:rsidR="00CC625C" w:rsidRPr="007565BE">
        <w:rPr>
          <w:rFonts w:ascii="Arial" w:hAnsi="Arial" w:cs="Arial"/>
          <w:sz w:val="26"/>
          <w:szCs w:val="26"/>
          <w:lang w:eastAsia="es-CO"/>
        </w:rPr>
        <w:t xml:space="preserve"> que </w:t>
      </w:r>
      <w:r w:rsidR="00AD7770" w:rsidRPr="007565BE">
        <w:rPr>
          <w:rFonts w:ascii="Arial" w:hAnsi="Arial" w:cs="Arial"/>
          <w:sz w:val="26"/>
          <w:szCs w:val="26"/>
          <w:lang w:eastAsia="es-CO"/>
        </w:rPr>
        <w:t>sancion</w:t>
      </w:r>
      <w:r w:rsidR="00A10594" w:rsidRPr="007565BE">
        <w:rPr>
          <w:rFonts w:ascii="Arial" w:hAnsi="Arial" w:cs="Arial"/>
          <w:sz w:val="26"/>
          <w:szCs w:val="26"/>
          <w:lang w:eastAsia="es-CO"/>
        </w:rPr>
        <w:t xml:space="preserve">ó el </w:t>
      </w:r>
      <w:r w:rsidR="00AD7770" w:rsidRPr="007565BE">
        <w:rPr>
          <w:rFonts w:ascii="Arial" w:hAnsi="Arial" w:cs="Arial"/>
          <w:sz w:val="26"/>
          <w:szCs w:val="26"/>
          <w:lang w:eastAsia="es-CO"/>
        </w:rPr>
        <w:t>comparendo</w:t>
      </w:r>
      <w:r w:rsidR="00E00894" w:rsidRPr="007565BE">
        <w:rPr>
          <w:rFonts w:ascii="Arial" w:hAnsi="Arial" w:cs="Arial"/>
          <w:sz w:val="26"/>
          <w:szCs w:val="26"/>
          <w:lang w:eastAsia="es-CO"/>
        </w:rPr>
        <w:t xml:space="preserve"> </w:t>
      </w:r>
      <w:r w:rsidR="00E00894" w:rsidRPr="007565BE">
        <w:rPr>
          <w:rFonts w:ascii="Arial" w:eastAsia="Arial" w:hAnsi="Arial" w:cs="Arial"/>
          <w:sz w:val="26"/>
          <w:szCs w:val="26"/>
        </w:rPr>
        <w:t>N° 20011000000014130868 del 9 de noviembre de 2016</w:t>
      </w:r>
      <w:r w:rsidR="007B3194" w:rsidRPr="007565BE">
        <w:rPr>
          <w:rFonts w:ascii="Arial" w:hAnsi="Arial" w:cs="Arial"/>
          <w:sz w:val="26"/>
          <w:szCs w:val="26"/>
          <w:lang w:eastAsia="es-CO"/>
        </w:rPr>
        <w:t xml:space="preserve">; </w:t>
      </w:r>
      <w:r w:rsidR="00242E0F">
        <w:rPr>
          <w:rFonts w:ascii="Arial" w:hAnsi="Arial" w:cs="Arial"/>
          <w:sz w:val="26"/>
          <w:szCs w:val="26"/>
          <w:lang w:eastAsia="es-CO"/>
        </w:rPr>
        <w:t xml:space="preserve">como lo que se discute es que </w:t>
      </w:r>
      <w:r w:rsidR="00CC625C" w:rsidRPr="007565BE">
        <w:rPr>
          <w:rFonts w:ascii="Arial" w:hAnsi="Arial" w:cs="Arial"/>
          <w:sz w:val="26"/>
          <w:szCs w:val="26"/>
          <w:lang w:eastAsia="es-CO"/>
        </w:rPr>
        <w:t>e</w:t>
      </w:r>
      <w:r w:rsidR="00AD7770" w:rsidRPr="007565BE">
        <w:rPr>
          <w:rFonts w:ascii="Arial" w:hAnsi="Arial" w:cs="Arial"/>
          <w:sz w:val="26"/>
          <w:szCs w:val="26"/>
          <w:lang w:eastAsia="es-CO"/>
        </w:rPr>
        <w:t>sa situac</w:t>
      </w:r>
      <w:r w:rsidR="00CC625C" w:rsidRPr="007565BE">
        <w:rPr>
          <w:rFonts w:ascii="Arial" w:hAnsi="Arial" w:cs="Arial"/>
          <w:sz w:val="26"/>
          <w:szCs w:val="26"/>
          <w:lang w:eastAsia="es-CO"/>
        </w:rPr>
        <w:t xml:space="preserve">ión </w:t>
      </w:r>
      <w:r w:rsidR="007565BE" w:rsidRPr="007565BE">
        <w:rPr>
          <w:rFonts w:ascii="Arial" w:hAnsi="Arial" w:cs="Arial"/>
          <w:sz w:val="26"/>
          <w:szCs w:val="26"/>
          <w:lang w:eastAsia="es-CO"/>
        </w:rPr>
        <w:t xml:space="preserve">se dio por la falta de </w:t>
      </w:r>
      <w:r w:rsidR="007565BE" w:rsidRPr="007565BE">
        <w:rPr>
          <w:rFonts w:ascii="Arial" w:hAnsi="Arial" w:cs="Arial"/>
          <w:sz w:val="26"/>
          <w:szCs w:val="26"/>
        </w:rPr>
        <w:t>notificación, es posible acceder al medio de control de nulidad y restablecimiento del derecho, aun cuando no se hubiere agotado ese requisito de procedencia</w:t>
      </w:r>
      <w:r w:rsidR="007A13C7">
        <w:rPr>
          <w:rFonts w:ascii="Arial" w:hAnsi="Arial" w:cs="Arial"/>
          <w:sz w:val="26"/>
          <w:szCs w:val="26"/>
        </w:rPr>
        <w:t xml:space="preserve">, de conformidad con el </w:t>
      </w:r>
      <w:r w:rsidR="007A13C7" w:rsidRPr="007A13C7">
        <w:rPr>
          <w:rFonts w:ascii="Arial" w:hAnsi="Arial" w:cs="Arial"/>
          <w:sz w:val="26"/>
          <w:szCs w:val="26"/>
        </w:rPr>
        <w:t xml:space="preserve">inciso 2 del </w:t>
      </w:r>
      <w:r w:rsidR="007A13C7">
        <w:rPr>
          <w:rFonts w:ascii="Arial" w:hAnsi="Arial" w:cs="Arial"/>
          <w:sz w:val="26"/>
          <w:szCs w:val="26"/>
        </w:rPr>
        <w:t>n</w:t>
      </w:r>
      <w:r w:rsidR="007A13C7" w:rsidRPr="007A13C7">
        <w:rPr>
          <w:rFonts w:ascii="Arial" w:hAnsi="Arial" w:cs="Arial"/>
          <w:sz w:val="26"/>
          <w:szCs w:val="26"/>
        </w:rPr>
        <w:t>umeral 2 del artículo 161 de la ley 1437 de 2011</w:t>
      </w:r>
      <w:r w:rsidR="007565BE" w:rsidRPr="007565BE">
        <w:rPr>
          <w:rFonts w:ascii="Arial" w:hAnsi="Arial" w:cs="Arial"/>
          <w:sz w:val="26"/>
          <w:szCs w:val="26"/>
        </w:rPr>
        <w:t>. Por otro lado, también resultaría posible solicitar la revocatoria directa del acto administrativo por medio</w:t>
      </w:r>
      <w:r w:rsidR="007565BE">
        <w:rPr>
          <w:rFonts w:ascii="Arial" w:hAnsi="Arial" w:cs="Arial"/>
          <w:sz w:val="26"/>
          <w:szCs w:val="26"/>
        </w:rPr>
        <w:t xml:space="preserve"> del cual se </w:t>
      </w:r>
      <w:r w:rsidR="007565BE">
        <w:rPr>
          <w:rFonts w:ascii="Arial" w:hAnsi="Arial" w:cs="Arial"/>
          <w:sz w:val="26"/>
          <w:szCs w:val="26"/>
        </w:rPr>
        <w:lastRenderedPageBreak/>
        <w:t>impuso</w:t>
      </w:r>
      <w:r w:rsidR="007565BE" w:rsidRPr="007565BE">
        <w:rPr>
          <w:rFonts w:ascii="Arial" w:hAnsi="Arial" w:cs="Arial"/>
          <w:sz w:val="26"/>
          <w:szCs w:val="26"/>
        </w:rPr>
        <w:t xml:space="preserve"> la sanción. </w:t>
      </w:r>
      <w:r w:rsidR="007565BE">
        <w:rPr>
          <w:rFonts w:ascii="Arial" w:hAnsi="Arial" w:cs="Arial"/>
          <w:sz w:val="26"/>
          <w:szCs w:val="26"/>
        </w:rPr>
        <w:t>Todo l</w:t>
      </w:r>
      <w:r w:rsidR="007565BE" w:rsidRPr="007565BE">
        <w:rPr>
          <w:rFonts w:ascii="Arial" w:hAnsi="Arial" w:cs="Arial"/>
          <w:sz w:val="26"/>
          <w:szCs w:val="26"/>
        </w:rPr>
        <w:t xml:space="preserve">o anterior, </w:t>
      </w:r>
      <w:r w:rsidR="007A13C7">
        <w:rPr>
          <w:rFonts w:ascii="Arial" w:hAnsi="Arial" w:cs="Arial"/>
          <w:sz w:val="26"/>
          <w:szCs w:val="26"/>
        </w:rPr>
        <w:t>impide</w:t>
      </w:r>
      <w:r w:rsidR="00CC625C" w:rsidRPr="007565BE">
        <w:rPr>
          <w:rFonts w:ascii="Arial" w:hAnsi="Arial" w:cs="Arial"/>
          <w:sz w:val="26"/>
          <w:szCs w:val="26"/>
          <w:lang w:eastAsia="es-CO"/>
        </w:rPr>
        <w:t xml:space="preserve"> que se resuelvan </w:t>
      </w:r>
      <w:r w:rsidR="007565BE">
        <w:rPr>
          <w:rFonts w:ascii="Arial" w:hAnsi="Arial" w:cs="Arial"/>
          <w:sz w:val="26"/>
          <w:szCs w:val="26"/>
          <w:lang w:eastAsia="es-CO"/>
        </w:rPr>
        <w:t>la</w:t>
      </w:r>
      <w:r w:rsidR="00CC625C" w:rsidRPr="007565BE">
        <w:rPr>
          <w:rFonts w:ascii="Arial" w:hAnsi="Arial" w:cs="Arial"/>
          <w:sz w:val="26"/>
          <w:szCs w:val="26"/>
          <w:lang w:eastAsia="es-CO"/>
        </w:rPr>
        <w:t xml:space="preserve">s pretensiones </w:t>
      </w:r>
      <w:r w:rsidR="007565BE">
        <w:rPr>
          <w:rFonts w:ascii="Arial" w:hAnsi="Arial" w:cs="Arial"/>
          <w:sz w:val="26"/>
          <w:szCs w:val="26"/>
          <w:lang w:eastAsia="es-CO"/>
        </w:rPr>
        <w:t xml:space="preserve">del actor </w:t>
      </w:r>
      <w:r w:rsidR="00CC625C" w:rsidRPr="007565BE">
        <w:rPr>
          <w:rFonts w:ascii="Arial" w:hAnsi="Arial" w:cs="Arial"/>
          <w:sz w:val="26"/>
          <w:szCs w:val="26"/>
          <w:lang w:eastAsia="es-CO"/>
        </w:rPr>
        <w:t>por el mecanismo expedito de la tutela.</w:t>
      </w:r>
    </w:p>
    <w:p w:rsidR="00CC625C" w:rsidRPr="00CC625C" w:rsidRDefault="00CC625C" w:rsidP="00593308">
      <w:pPr>
        <w:pStyle w:val="Sinespaciado1"/>
        <w:spacing w:line="360" w:lineRule="auto"/>
        <w:ind w:firstLine="2835"/>
        <w:jc w:val="both"/>
        <w:rPr>
          <w:rFonts w:ascii="Arial" w:hAnsi="Arial" w:cs="Arial"/>
          <w:sz w:val="16"/>
          <w:szCs w:val="16"/>
          <w:lang w:eastAsia="es-CO"/>
        </w:rPr>
      </w:pPr>
    </w:p>
    <w:p w:rsidR="00593308" w:rsidRPr="003051BC" w:rsidRDefault="00BC000E" w:rsidP="00593308">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6</w:t>
      </w:r>
      <w:r w:rsidR="00CC625C">
        <w:rPr>
          <w:rFonts w:ascii="Arial" w:hAnsi="Arial" w:cs="Arial"/>
          <w:spacing w:val="-3"/>
          <w:sz w:val="26"/>
          <w:szCs w:val="26"/>
        </w:rPr>
        <w:t xml:space="preserve">. </w:t>
      </w:r>
      <w:r w:rsidR="00593308"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593308" w:rsidRPr="003051BC" w:rsidRDefault="00593308" w:rsidP="00593308">
      <w:pPr>
        <w:pStyle w:val="Sinespaciado1"/>
        <w:spacing w:line="360" w:lineRule="auto"/>
        <w:ind w:firstLine="2835"/>
        <w:jc w:val="both"/>
        <w:rPr>
          <w:rFonts w:ascii="Arial" w:hAnsi="Arial" w:cs="Arial"/>
          <w:spacing w:val="-3"/>
          <w:sz w:val="16"/>
          <w:szCs w:val="26"/>
        </w:rPr>
      </w:pPr>
    </w:p>
    <w:p w:rsidR="00593308" w:rsidRPr="003051BC" w:rsidRDefault="00593308" w:rsidP="00593308">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sidR="005D065E">
        <w:rPr>
          <w:rFonts w:ascii="Arial" w:hAnsi="Arial" w:cs="Arial"/>
          <w:spacing w:val="-3"/>
          <w:sz w:val="26"/>
          <w:szCs w:val="26"/>
        </w:rPr>
        <w:t>demostró como</w:t>
      </w:r>
      <w:r w:rsidRPr="003051BC">
        <w:rPr>
          <w:rFonts w:ascii="Arial" w:hAnsi="Arial" w:cs="Arial"/>
          <w:spacing w:val="-3"/>
          <w:sz w:val="26"/>
          <w:szCs w:val="26"/>
        </w:rPr>
        <w:t xml:space="preserve"> la supuesta vulneración de los derechos fundamentales invocados por </w:t>
      </w:r>
      <w:r>
        <w:rPr>
          <w:rFonts w:ascii="Arial" w:hAnsi="Arial" w:cs="Arial"/>
          <w:spacing w:val="-3"/>
          <w:sz w:val="26"/>
          <w:szCs w:val="26"/>
        </w:rPr>
        <w:t>e</w:t>
      </w:r>
      <w:r w:rsidRPr="003051BC">
        <w:rPr>
          <w:rFonts w:ascii="Arial" w:hAnsi="Arial" w:cs="Arial"/>
          <w:spacing w:val="-3"/>
          <w:sz w:val="26"/>
          <w:szCs w:val="26"/>
        </w:rPr>
        <w:t>l accionante,</w:t>
      </w:r>
      <w:r w:rsidR="004378A0">
        <w:rPr>
          <w:rFonts w:ascii="Arial" w:hAnsi="Arial" w:cs="Arial"/>
          <w:spacing w:val="-3"/>
          <w:sz w:val="26"/>
          <w:szCs w:val="26"/>
        </w:rPr>
        <w:t xml:space="preserve"> </w:t>
      </w:r>
      <w:r w:rsidR="005D065E" w:rsidRPr="00054B64">
        <w:rPr>
          <w:rFonts w:ascii="Arial" w:hAnsi="Arial" w:cs="Arial"/>
          <w:spacing w:val="-3"/>
          <w:sz w:val="26"/>
          <w:szCs w:val="26"/>
        </w:rPr>
        <w:t>al</w:t>
      </w:r>
      <w:r w:rsidR="004378A0" w:rsidRPr="00054B64">
        <w:rPr>
          <w:rFonts w:ascii="Arial" w:hAnsi="Arial" w:cs="Arial"/>
          <w:spacing w:val="-3"/>
          <w:sz w:val="26"/>
          <w:szCs w:val="26"/>
        </w:rPr>
        <w:t xml:space="preserve"> </w:t>
      </w:r>
      <w:r w:rsidR="00054B64" w:rsidRPr="00054B64">
        <w:rPr>
          <w:rFonts w:ascii="Arial" w:hAnsi="Arial" w:cs="Arial"/>
          <w:spacing w:val="-3"/>
          <w:sz w:val="26"/>
          <w:szCs w:val="26"/>
        </w:rPr>
        <w:t>imponérsele un comparendo de tránsito</w:t>
      </w:r>
      <w:r w:rsidR="00054B64">
        <w:rPr>
          <w:rFonts w:ascii="Arial" w:hAnsi="Arial" w:cs="Arial"/>
          <w:spacing w:val="-3"/>
          <w:sz w:val="26"/>
          <w:szCs w:val="26"/>
        </w:rPr>
        <w:t xml:space="preserve"> –foto multa-</w:t>
      </w:r>
      <w:r>
        <w:rPr>
          <w:rFonts w:ascii="Arial" w:hAnsi="Arial" w:cs="Arial"/>
          <w:spacing w:val="-3"/>
          <w:sz w:val="26"/>
          <w:szCs w:val="26"/>
        </w:rPr>
        <w:t xml:space="preserve">, </w:t>
      </w:r>
      <w:r w:rsidR="005D065E">
        <w:rPr>
          <w:rFonts w:ascii="Arial" w:hAnsi="Arial" w:cs="Arial"/>
          <w:spacing w:val="-3"/>
          <w:sz w:val="26"/>
          <w:szCs w:val="26"/>
        </w:rPr>
        <w:t>resulta inminente y</w:t>
      </w:r>
      <w:r w:rsidRPr="006E64FE">
        <w:rPr>
          <w:rFonts w:ascii="Arial" w:hAnsi="Arial" w:cs="Arial"/>
          <w:spacing w:val="-3"/>
          <w:sz w:val="26"/>
          <w:szCs w:val="26"/>
        </w:rPr>
        <w:t xml:space="preserve"> grave, que amerite su protección de manera inmediata</w:t>
      </w:r>
      <w:r>
        <w:rPr>
          <w:rFonts w:ascii="Arial" w:hAnsi="Arial" w:cs="Arial"/>
          <w:spacing w:val="-3"/>
          <w:sz w:val="26"/>
          <w:szCs w:val="26"/>
        </w:rPr>
        <w:t>.</w:t>
      </w:r>
    </w:p>
    <w:p w:rsidR="00593308" w:rsidRPr="00E20ED7" w:rsidRDefault="00593308" w:rsidP="00593308">
      <w:pPr>
        <w:pStyle w:val="Sinespaciado1"/>
        <w:spacing w:line="360" w:lineRule="auto"/>
        <w:ind w:firstLine="2835"/>
        <w:jc w:val="both"/>
        <w:rPr>
          <w:rFonts w:ascii="Arial" w:hAnsi="Arial" w:cs="Arial"/>
          <w:spacing w:val="-3"/>
          <w:sz w:val="16"/>
          <w:szCs w:val="16"/>
        </w:rPr>
      </w:pPr>
    </w:p>
    <w:p w:rsidR="00F015DC" w:rsidRPr="002F3CDB" w:rsidRDefault="00BC000E" w:rsidP="002F3CDB">
      <w:pPr>
        <w:pStyle w:val="Sinespaciado2"/>
        <w:spacing w:line="360" w:lineRule="auto"/>
        <w:ind w:firstLine="2880"/>
        <w:jc w:val="both"/>
        <w:rPr>
          <w:rFonts w:ascii="Arial" w:hAnsi="Arial" w:cs="Arial"/>
          <w:sz w:val="26"/>
          <w:szCs w:val="26"/>
        </w:rPr>
      </w:pPr>
      <w:r>
        <w:rPr>
          <w:rFonts w:ascii="Arial" w:hAnsi="Arial" w:cs="Arial"/>
          <w:sz w:val="26"/>
          <w:szCs w:val="26"/>
        </w:rPr>
        <w:t>7</w:t>
      </w:r>
      <w:r w:rsidR="00F015DC" w:rsidRPr="00D25D69">
        <w:rPr>
          <w:rFonts w:ascii="Arial" w:hAnsi="Arial" w:cs="Arial"/>
          <w:sz w:val="26"/>
          <w:szCs w:val="26"/>
        </w:rPr>
        <w:t xml:space="preserve">. </w:t>
      </w:r>
      <w:r w:rsidR="002F3CDB">
        <w:rPr>
          <w:rFonts w:ascii="Arial" w:hAnsi="Arial" w:cs="Arial"/>
          <w:sz w:val="26"/>
          <w:szCs w:val="26"/>
        </w:rPr>
        <w:t xml:space="preserve">Así las cosas, </w:t>
      </w:r>
      <w:r w:rsidR="00400EE6">
        <w:rPr>
          <w:rFonts w:ascii="Arial" w:hAnsi="Arial" w:cs="Arial"/>
          <w:sz w:val="26"/>
          <w:szCs w:val="26"/>
        </w:rPr>
        <w:t>la Sala</w:t>
      </w:r>
      <w:r w:rsidR="002F3CDB">
        <w:rPr>
          <w:rFonts w:ascii="Arial" w:hAnsi="Arial" w:cs="Arial"/>
          <w:sz w:val="26"/>
          <w:szCs w:val="26"/>
        </w:rPr>
        <w:t xml:space="preserve"> </w:t>
      </w:r>
      <w:r w:rsidR="00880CAF">
        <w:rPr>
          <w:rFonts w:ascii="Arial" w:hAnsi="Arial" w:cs="Arial"/>
          <w:sz w:val="26"/>
          <w:szCs w:val="26"/>
        </w:rPr>
        <w:t>revoc</w:t>
      </w:r>
      <w:r w:rsidR="00593308">
        <w:rPr>
          <w:rFonts w:ascii="Arial" w:hAnsi="Arial" w:cs="Arial"/>
          <w:sz w:val="26"/>
          <w:szCs w:val="26"/>
        </w:rPr>
        <w:t>ar</w:t>
      </w:r>
      <w:r w:rsidR="002F3CDB">
        <w:rPr>
          <w:rFonts w:ascii="Arial" w:hAnsi="Arial" w:cs="Arial"/>
          <w:sz w:val="26"/>
          <w:szCs w:val="26"/>
        </w:rPr>
        <w:t xml:space="preserve">á la </w:t>
      </w:r>
      <w:r w:rsidR="00400EE6" w:rsidRPr="00A91002">
        <w:rPr>
          <w:rFonts w:ascii="Arial" w:hAnsi="Arial" w:cs="Arial"/>
          <w:sz w:val="26"/>
          <w:szCs w:val="26"/>
        </w:rPr>
        <w:t>decisión de primer grado</w:t>
      </w:r>
      <w:r w:rsidR="004378A0">
        <w:rPr>
          <w:rFonts w:ascii="Arial" w:hAnsi="Arial" w:cs="Arial"/>
          <w:sz w:val="26"/>
          <w:szCs w:val="26"/>
        </w:rPr>
        <w:t xml:space="preserve"> y </w:t>
      </w:r>
      <w:r w:rsidR="00400EE6">
        <w:rPr>
          <w:rFonts w:ascii="Arial" w:hAnsi="Arial" w:cs="Arial"/>
          <w:sz w:val="26"/>
          <w:szCs w:val="26"/>
        </w:rPr>
        <w:t xml:space="preserve">en su lugar </w:t>
      </w:r>
      <w:r w:rsidR="004378A0">
        <w:rPr>
          <w:rFonts w:ascii="Arial" w:hAnsi="Arial" w:cs="Arial"/>
          <w:sz w:val="26"/>
          <w:szCs w:val="26"/>
        </w:rPr>
        <w:t xml:space="preserve">declarará improcedente el </w:t>
      </w:r>
      <w:r w:rsidR="00400EE6" w:rsidRPr="00A91002">
        <w:rPr>
          <w:rFonts w:ascii="Arial" w:hAnsi="Arial" w:cs="Arial"/>
          <w:sz w:val="26"/>
          <w:szCs w:val="26"/>
        </w:rPr>
        <w:t>amparo deprecado</w:t>
      </w:r>
      <w:r w:rsidR="00400EE6">
        <w:rPr>
          <w:rFonts w:ascii="Arial" w:hAnsi="Arial" w:cs="Arial"/>
          <w:sz w:val="26"/>
          <w:szCs w:val="26"/>
        </w:rPr>
        <w:t xml:space="preserve">, </w:t>
      </w:r>
      <w:r w:rsidR="00400EE6" w:rsidRPr="0090480D">
        <w:rPr>
          <w:rFonts w:ascii="Arial" w:eastAsia="Arial" w:hAnsi="Arial" w:cs="Arial"/>
          <w:sz w:val="26"/>
          <w:szCs w:val="26"/>
        </w:rPr>
        <w:t>con fundamento en lo expuesto en la</w:t>
      </w:r>
      <w:r w:rsidR="00400EE6">
        <w:rPr>
          <w:rFonts w:ascii="Arial" w:eastAsia="Arial" w:hAnsi="Arial" w:cs="Arial"/>
          <w:sz w:val="26"/>
          <w:szCs w:val="26"/>
        </w:rPr>
        <w:t xml:space="preserve"> parte motiva de esta sentencia</w:t>
      </w:r>
      <w:r w:rsidR="002F3CDB">
        <w:rPr>
          <w:rFonts w:ascii="Arial" w:hAnsi="Arial" w:cs="Arial"/>
          <w:sz w:val="26"/>
          <w:szCs w:val="26"/>
        </w:rPr>
        <w:t>.</w:t>
      </w:r>
    </w:p>
    <w:p w:rsidR="00D25D69" w:rsidRPr="00593308" w:rsidRDefault="00D25D69" w:rsidP="00F015DC">
      <w:pPr>
        <w:pStyle w:val="Sinespaciado1"/>
        <w:spacing w:line="360" w:lineRule="auto"/>
        <w:ind w:firstLine="2835"/>
        <w:jc w:val="both"/>
        <w:rPr>
          <w:rFonts w:ascii="Arial" w:hAnsi="Arial" w:cs="Arial"/>
          <w:sz w:val="24"/>
          <w:szCs w:val="24"/>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sidR="004378A0">
        <w:rPr>
          <w:rFonts w:ascii="Arial" w:hAnsi="Arial" w:cs="Arial"/>
          <w:b/>
          <w:spacing w:val="-3"/>
          <w:sz w:val="24"/>
          <w:szCs w:val="24"/>
        </w:rPr>
        <w:t xml:space="preserve"> </w:t>
      </w:r>
      <w:r w:rsidR="00880CAF">
        <w:rPr>
          <w:rFonts w:ascii="Arial" w:hAnsi="Arial" w:cs="Arial"/>
          <w:spacing w:val="-3"/>
          <w:sz w:val="24"/>
          <w:szCs w:val="26"/>
        </w:rPr>
        <w:t>REVOC</w:t>
      </w:r>
      <w:r w:rsidRPr="000266D3">
        <w:rPr>
          <w:rFonts w:ascii="Arial" w:hAnsi="Arial" w:cs="Arial"/>
          <w:spacing w:val="-3"/>
          <w:sz w:val="24"/>
          <w:szCs w:val="26"/>
        </w:rPr>
        <w:t>AR</w:t>
      </w:r>
      <w:r w:rsidR="004378A0">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880CAF">
        <w:rPr>
          <w:rFonts w:ascii="Arial" w:hAnsi="Arial" w:cs="Arial"/>
          <w:sz w:val="26"/>
          <w:szCs w:val="26"/>
          <w:lang w:val="es-ES" w:eastAsia="es-ES"/>
        </w:rPr>
        <w:t>7</w:t>
      </w:r>
      <w:r w:rsidRPr="00FD7C8A">
        <w:rPr>
          <w:rFonts w:ascii="Arial" w:hAnsi="Arial" w:cs="Arial"/>
          <w:sz w:val="26"/>
          <w:szCs w:val="26"/>
          <w:lang w:val="es-ES" w:eastAsia="es-ES"/>
        </w:rPr>
        <w:t xml:space="preserve"> de </w:t>
      </w:r>
      <w:r w:rsidR="00880CAF">
        <w:rPr>
          <w:rFonts w:ascii="Arial" w:hAnsi="Arial" w:cs="Arial"/>
          <w:sz w:val="26"/>
          <w:szCs w:val="26"/>
          <w:lang w:val="es-ES" w:eastAsia="es-ES"/>
        </w:rPr>
        <w:t>julio</w:t>
      </w:r>
      <w:r>
        <w:rPr>
          <w:rFonts w:ascii="Arial" w:hAnsi="Arial" w:cs="Arial"/>
          <w:sz w:val="26"/>
          <w:szCs w:val="26"/>
          <w:lang w:val="es-ES" w:eastAsia="es-ES"/>
        </w:rPr>
        <w:t xml:space="preserve"> de 2017</w:t>
      </w:r>
      <w:r w:rsidRPr="00FD7C8A">
        <w:rPr>
          <w:rFonts w:ascii="Arial" w:hAnsi="Arial" w:cs="Arial"/>
          <w:sz w:val="26"/>
          <w:szCs w:val="26"/>
          <w:lang w:val="es-ES" w:eastAsia="es-ES"/>
        </w:rPr>
        <w:t xml:space="preserve">, por el Juzgado </w:t>
      </w:r>
      <w:r w:rsidR="00880CAF">
        <w:rPr>
          <w:rFonts w:ascii="Arial" w:hAnsi="Arial" w:cs="Arial"/>
          <w:sz w:val="26"/>
          <w:szCs w:val="26"/>
          <w:lang w:val="es-ES" w:eastAsia="es-ES"/>
        </w:rPr>
        <w:t>de Familia de Dosquebradas</w:t>
      </w:r>
      <w:r w:rsidRPr="00FD7C8A">
        <w:rPr>
          <w:rFonts w:ascii="Arial" w:hAnsi="Arial" w:cs="Arial"/>
          <w:sz w:val="26"/>
          <w:szCs w:val="26"/>
          <w:lang w:val="es-ES" w:eastAsia="es-ES"/>
        </w:rPr>
        <w:t>, dentro de la presente acción de tutela, por lo indicado en la parte motiva.</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1E5988" w:rsidRPr="00F004F2" w:rsidRDefault="001E5988" w:rsidP="001E5988">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Pr>
          <w:rFonts w:ascii="Arial" w:hAnsi="Arial" w:cs="Arial"/>
          <w:b/>
          <w:spacing w:val="-3"/>
          <w:sz w:val="24"/>
          <w:szCs w:val="24"/>
        </w:rPr>
        <w:t xml:space="preserve"> </w:t>
      </w:r>
      <w:r w:rsidRPr="001E5988">
        <w:rPr>
          <w:rFonts w:ascii="Arial" w:hAnsi="Arial" w:cs="Arial"/>
          <w:sz w:val="24"/>
          <w:szCs w:val="26"/>
          <w:lang w:val="es-ES" w:eastAsia="es-ES"/>
        </w:rPr>
        <w:t xml:space="preserve">DECLARAR IMPROCEDENTE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 xml:space="preserve">por </w:t>
      </w:r>
      <w:r>
        <w:rPr>
          <w:rFonts w:ascii="Arial" w:hAnsi="Arial" w:cs="Arial"/>
          <w:sz w:val="26"/>
          <w:szCs w:val="26"/>
          <w:lang w:val="es-ES" w:eastAsia="es-ES"/>
        </w:rPr>
        <w:t>e</w:t>
      </w:r>
      <w:r w:rsidRPr="00333CA2">
        <w:rPr>
          <w:rFonts w:ascii="Arial" w:hAnsi="Arial" w:cs="Arial"/>
          <w:sz w:val="26"/>
          <w:szCs w:val="26"/>
          <w:lang w:val="es-ES" w:eastAsia="es-ES"/>
        </w:rPr>
        <w:t>l</w:t>
      </w:r>
      <w:r>
        <w:rPr>
          <w:rFonts w:ascii="Arial" w:hAnsi="Arial" w:cs="Arial"/>
          <w:sz w:val="26"/>
          <w:szCs w:val="26"/>
          <w:lang w:val="es-ES" w:eastAsia="es-ES"/>
        </w:rPr>
        <w:t xml:space="preserve"> </w:t>
      </w:r>
      <w:r w:rsidRPr="00333CA2">
        <w:rPr>
          <w:rFonts w:ascii="Arial" w:hAnsi="Arial" w:cs="Arial"/>
          <w:sz w:val="26"/>
          <w:szCs w:val="26"/>
          <w:lang w:val="es-ES" w:eastAsia="es-ES"/>
        </w:rPr>
        <w:t>señor</w:t>
      </w:r>
      <w:r>
        <w:rPr>
          <w:rFonts w:ascii="Arial" w:hAnsi="Arial" w:cs="Arial"/>
          <w:sz w:val="26"/>
          <w:szCs w:val="26"/>
          <w:lang w:val="es-ES" w:eastAsia="es-ES"/>
        </w:rPr>
        <w:t xml:space="preserve"> </w:t>
      </w:r>
      <w:r w:rsidRPr="00163A4F">
        <w:rPr>
          <w:rFonts w:ascii="Arial" w:hAnsi="Arial" w:cs="Arial"/>
          <w:szCs w:val="26"/>
          <w:lang w:val="es-ES" w:eastAsia="es-ES"/>
        </w:rPr>
        <w:t xml:space="preserve">CIRO </w:t>
      </w:r>
      <w:proofErr w:type="spellStart"/>
      <w:r w:rsidRPr="00163A4F">
        <w:rPr>
          <w:rFonts w:ascii="Arial" w:hAnsi="Arial" w:cs="Arial"/>
          <w:szCs w:val="26"/>
          <w:lang w:val="es-ES" w:eastAsia="es-ES"/>
        </w:rPr>
        <w:t>VELANDIA</w:t>
      </w:r>
      <w:proofErr w:type="spellEnd"/>
      <w:r w:rsidRPr="00163A4F">
        <w:rPr>
          <w:rFonts w:ascii="Arial" w:hAnsi="Arial" w:cs="Arial"/>
          <w:szCs w:val="26"/>
          <w:lang w:val="es-ES" w:eastAsia="es-ES"/>
        </w:rPr>
        <w:t xml:space="preserve"> GUILLEN</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Pr="00D25D69">
        <w:rPr>
          <w:rFonts w:ascii="Arial" w:hAnsi="Arial" w:cs="Arial"/>
          <w:sz w:val="26"/>
          <w:szCs w:val="26"/>
          <w:lang w:val="es-ES" w:eastAsia="es-ES"/>
        </w:rPr>
        <w:t xml:space="preserve">el </w:t>
      </w:r>
      <w:r>
        <w:rPr>
          <w:rFonts w:ascii="Arial" w:hAnsi="Arial" w:cs="Arial"/>
          <w:szCs w:val="26"/>
          <w:lang w:val="es-ES" w:eastAsia="es-ES"/>
        </w:rPr>
        <w:t xml:space="preserve">INSTITUTO MUNICIPAL DE TRÁNSITO Y TRANSPORTE DE AGUACHICA, CESAR </w:t>
      </w:r>
      <w:r>
        <w:rPr>
          <w:rFonts w:ascii="Arial" w:hAnsi="Arial" w:cs="Arial"/>
          <w:sz w:val="26"/>
          <w:szCs w:val="26"/>
          <w:lang w:val="es-ES" w:eastAsia="es-ES"/>
        </w:rPr>
        <w:t xml:space="preserve">y la empresa de correo </w:t>
      </w:r>
      <w:r w:rsidRPr="006D303C">
        <w:rPr>
          <w:rFonts w:ascii="Arial" w:hAnsi="Arial" w:cs="Arial"/>
          <w:szCs w:val="26"/>
          <w:lang w:val="es-ES" w:eastAsia="es-ES"/>
        </w:rPr>
        <w:t xml:space="preserve">SERVICIOS POSTALES NACIONALES </w:t>
      </w:r>
      <w:proofErr w:type="spellStart"/>
      <w:r w:rsidRPr="006D303C">
        <w:rPr>
          <w:rFonts w:ascii="Arial" w:hAnsi="Arial" w:cs="Arial"/>
          <w:szCs w:val="26"/>
          <w:lang w:val="es-ES" w:eastAsia="es-ES"/>
        </w:rPr>
        <w:t>SA</w:t>
      </w:r>
      <w:proofErr w:type="spellEnd"/>
      <w:r>
        <w:rPr>
          <w:rFonts w:ascii="Arial" w:hAnsi="Arial" w:cs="Arial"/>
          <w:sz w:val="26"/>
          <w:szCs w:val="26"/>
          <w:lang w:val="es-ES" w:eastAsia="es-ES"/>
        </w:rPr>
        <w:t xml:space="preserve"> - </w:t>
      </w:r>
      <w:r w:rsidRPr="006D303C">
        <w:rPr>
          <w:rFonts w:ascii="Arial" w:hAnsi="Arial" w:cs="Arial"/>
          <w:szCs w:val="26"/>
          <w:lang w:val="es-ES" w:eastAsia="es-ES"/>
        </w:rPr>
        <w:t>4-72</w:t>
      </w:r>
      <w:r w:rsidRPr="00F004F2">
        <w:rPr>
          <w:rFonts w:ascii="Arial" w:hAnsi="Arial" w:cs="Arial"/>
          <w:sz w:val="26"/>
          <w:szCs w:val="26"/>
          <w:lang w:val="es-ES" w:eastAsia="es-ES"/>
        </w:rPr>
        <w:t>.</w:t>
      </w:r>
    </w:p>
    <w:p w:rsidR="001E5988" w:rsidRPr="00F004F2" w:rsidRDefault="001E5988" w:rsidP="001E5988">
      <w:pPr>
        <w:pStyle w:val="Sinespaciado1"/>
        <w:spacing w:line="360" w:lineRule="auto"/>
        <w:ind w:firstLine="2835"/>
        <w:jc w:val="both"/>
        <w:rPr>
          <w:rFonts w:ascii="Arial" w:hAnsi="Arial" w:cs="Arial"/>
          <w:sz w:val="16"/>
          <w:szCs w:val="28"/>
          <w:lang w:val="es-ES" w:eastAsia="es-ES"/>
        </w:rPr>
      </w:pPr>
    </w:p>
    <w:p w:rsidR="001E5988" w:rsidRDefault="001E5988" w:rsidP="001E5988">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Pr>
          <w:rFonts w:ascii="Arial" w:hAnsi="Arial" w:cs="Arial"/>
          <w:b/>
          <w:spacing w:val="-3"/>
          <w:sz w:val="24"/>
          <w:szCs w:val="24"/>
        </w:rPr>
        <w:t xml:space="preserve"> </w:t>
      </w:r>
      <w:r w:rsidRPr="007C0D4B">
        <w:rPr>
          <w:rFonts w:ascii="Arial" w:hAnsi="Arial" w:cs="Arial"/>
          <w:spacing w:val="-3"/>
          <w:sz w:val="26"/>
          <w:szCs w:val="26"/>
        </w:rPr>
        <w:t xml:space="preserve">Notifíquese esta decisión a los interesados por el medio más expedito posible (Art. </w:t>
      </w:r>
      <w:proofErr w:type="spellStart"/>
      <w:r w:rsidRPr="007C0D4B">
        <w:rPr>
          <w:rFonts w:ascii="Arial" w:hAnsi="Arial" w:cs="Arial"/>
          <w:spacing w:val="-3"/>
          <w:sz w:val="26"/>
          <w:szCs w:val="26"/>
        </w:rPr>
        <w:t>5o</w:t>
      </w:r>
      <w:proofErr w:type="spellEnd"/>
      <w:r w:rsidRPr="007C0D4B">
        <w:rPr>
          <w:rFonts w:ascii="Arial" w:hAnsi="Arial" w:cs="Arial"/>
          <w:spacing w:val="-3"/>
          <w:sz w:val="26"/>
          <w:szCs w:val="26"/>
        </w:rPr>
        <w:t>., Dto. 306 de 1992).</w:t>
      </w:r>
    </w:p>
    <w:p w:rsidR="001E5988" w:rsidRPr="00B0570C" w:rsidRDefault="001E5988" w:rsidP="001E5988">
      <w:pPr>
        <w:pStyle w:val="Sinespaciado1"/>
        <w:spacing w:line="360" w:lineRule="auto"/>
        <w:ind w:firstLine="2835"/>
        <w:jc w:val="both"/>
        <w:rPr>
          <w:rFonts w:ascii="Arial" w:hAnsi="Arial" w:cs="Arial"/>
          <w:spacing w:val="-3"/>
          <w:sz w:val="16"/>
          <w:szCs w:val="26"/>
        </w:rPr>
      </w:pPr>
    </w:p>
    <w:p w:rsidR="005D065E" w:rsidRPr="007C0D4B" w:rsidRDefault="001E5988" w:rsidP="001E5988">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r w:rsidR="005D065E" w:rsidRPr="007C0D4B">
        <w:rPr>
          <w:rFonts w:ascii="Arial" w:hAnsi="Arial" w:cs="Arial"/>
          <w:spacing w:val="-3"/>
          <w:sz w:val="26"/>
          <w:szCs w:val="26"/>
        </w:rPr>
        <w:t>.</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Default="005D065E" w:rsidP="003D6F75">
      <w:pPr>
        <w:pStyle w:val="Sinespaciado1"/>
        <w:ind w:firstLine="2835"/>
        <w:jc w:val="both"/>
        <w:rPr>
          <w:rFonts w:ascii="Arial" w:hAnsi="Arial" w:cs="Arial"/>
          <w:spacing w:val="-3"/>
          <w:sz w:val="26"/>
          <w:szCs w:val="26"/>
        </w:rPr>
      </w:pPr>
      <w:r w:rsidRPr="007C0D4B">
        <w:rPr>
          <w:rFonts w:ascii="Arial" w:hAnsi="Arial" w:cs="Arial"/>
          <w:spacing w:val="-3"/>
          <w:sz w:val="26"/>
          <w:szCs w:val="26"/>
        </w:rPr>
        <w:t>Los Magistrados,</w:t>
      </w:r>
    </w:p>
    <w:p w:rsidR="005D065E" w:rsidRPr="00D62D9E" w:rsidRDefault="005D065E" w:rsidP="003D6F75">
      <w:pPr>
        <w:pStyle w:val="Sinespaciado1"/>
        <w:ind w:firstLine="2835"/>
        <w:jc w:val="both"/>
        <w:rPr>
          <w:rFonts w:ascii="Arial" w:hAnsi="Arial" w:cs="Arial"/>
          <w:spacing w:val="-3"/>
          <w:szCs w:val="26"/>
        </w:rPr>
      </w:pPr>
    </w:p>
    <w:p w:rsidR="005D065E" w:rsidRPr="00D62D9E" w:rsidRDefault="005D065E" w:rsidP="003D6F75">
      <w:pPr>
        <w:pStyle w:val="Sinespaciado1"/>
        <w:ind w:firstLine="2835"/>
        <w:jc w:val="both"/>
        <w:rPr>
          <w:rFonts w:ascii="Arial" w:hAnsi="Arial" w:cs="Arial"/>
          <w:spacing w:val="-3"/>
          <w:szCs w:val="26"/>
        </w:rPr>
      </w:pPr>
    </w:p>
    <w:p w:rsidR="005D065E" w:rsidRDefault="005D065E" w:rsidP="003D6F75">
      <w:pPr>
        <w:pStyle w:val="Sinespaciado1"/>
        <w:ind w:firstLine="2835"/>
        <w:jc w:val="both"/>
        <w:rPr>
          <w:rFonts w:ascii="Arial" w:hAnsi="Arial" w:cs="Arial"/>
          <w:b/>
          <w:spacing w:val="-3"/>
        </w:rPr>
      </w:pPr>
    </w:p>
    <w:p w:rsidR="005D065E" w:rsidRDefault="005D065E" w:rsidP="003D6F75">
      <w:pPr>
        <w:pStyle w:val="Sinespaciado1"/>
        <w:ind w:firstLine="2835"/>
        <w:jc w:val="both"/>
        <w:rPr>
          <w:rFonts w:ascii="Arial" w:hAnsi="Arial" w:cs="Arial"/>
          <w:b/>
          <w:spacing w:val="-3"/>
        </w:rPr>
      </w:pPr>
    </w:p>
    <w:p w:rsidR="00A10594" w:rsidRDefault="00A10594" w:rsidP="003D6F75">
      <w:pPr>
        <w:pStyle w:val="Sinespaciado1"/>
        <w:ind w:firstLine="2835"/>
        <w:jc w:val="both"/>
        <w:rPr>
          <w:rFonts w:ascii="Arial" w:hAnsi="Arial" w:cs="Arial"/>
          <w:b/>
          <w:spacing w:val="-3"/>
        </w:rPr>
      </w:pPr>
    </w:p>
    <w:p w:rsidR="003D6F75" w:rsidRDefault="003D6F75" w:rsidP="003D6F75">
      <w:pPr>
        <w:pStyle w:val="Sinespaciado1"/>
        <w:ind w:firstLine="2835"/>
        <w:jc w:val="both"/>
        <w:rPr>
          <w:rFonts w:ascii="Arial" w:hAnsi="Arial" w:cs="Arial"/>
          <w:b/>
          <w:spacing w:val="-3"/>
        </w:rPr>
      </w:pPr>
    </w:p>
    <w:p w:rsidR="005D065E" w:rsidRPr="00046ACB" w:rsidRDefault="005D065E" w:rsidP="003D6F75">
      <w:pPr>
        <w:pStyle w:val="Sinespaciado1"/>
        <w:ind w:firstLine="2835"/>
        <w:jc w:val="both"/>
        <w:rPr>
          <w:rFonts w:ascii="Arial" w:hAnsi="Arial" w:cs="Arial"/>
          <w:b/>
          <w:spacing w:val="-3"/>
        </w:rPr>
      </w:pPr>
      <w:proofErr w:type="spellStart"/>
      <w:r w:rsidRPr="00046ACB">
        <w:rPr>
          <w:rFonts w:ascii="Arial" w:hAnsi="Arial" w:cs="Arial"/>
          <w:b/>
          <w:spacing w:val="-3"/>
        </w:rPr>
        <w:t>EDDER</w:t>
      </w:r>
      <w:proofErr w:type="spellEnd"/>
      <w:r w:rsidRPr="00046ACB">
        <w:rPr>
          <w:rFonts w:ascii="Arial" w:hAnsi="Arial" w:cs="Arial"/>
          <w:b/>
          <w:spacing w:val="-3"/>
        </w:rPr>
        <w:t xml:space="preserve"> JIMMY SÁNCHEZ </w:t>
      </w:r>
      <w:proofErr w:type="spellStart"/>
      <w:r w:rsidRPr="00046ACB">
        <w:rPr>
          <w:rFonts w:ascii="Arial" w:hAnsi="Arial" w:cs="Arial"/>
          <w:b/>
          <w:spacing w:val="-3"/>
        </w:rPr>
        <w:t>CALAMBÁS</w:t>
      </w:r>
      <w:proofErr w:type="spellEnd"/>
    </w:p>
    <w:p w:rsidR="005D065E" w:rsidRPr="00046ACB" w:rsidRDefault="005D065E" w:rsidP="003D6F75">
      <w:pPr>
        <w:pStyle w:val="Sinespaciado1"/>
        <w:ind w:firstLine="2835"/>
        <w:jc w:val="both"/>
        <w:rPr>
          <w:rFonts w:ascii="Arial" w:hAnsi="Arial" w:cs="Arial"/>
          <w:b/>
          <w:spacing w:val="-3"/>
        </w:rPr>
      </w:pPr>
    </w:p>
    <w:p w:rsidR="005D065E" w:rsidRDefault="005D065E" w:rsidP="003D6F75">
      <w:pPr>
        <w:pStyle w:val="Sinespaciado1"/>
        <w:ind w:firstLine="2835"/>
        <w:jc w:val="both"/>
        <w:rPr>
          <w:rFonts w:ascii="Arial" w:hAnsi="Arial" w:cs="Arial"/>
          <w:b/>
          <w:spacing w:val="-3"/>
        </w:rPr>
      </w:pPr>
    </w:p>
    <w:p w:rsidR="00A10594" w:rsidRPr="00046ACB" w:rsidRDefault="00A10594" w:rsidP="003D6F75">
      <w:pPr>
        <w:pStyle w:val="Sinespaciado1"/>
        <w:ind w:firstLine="2835"/>
        <w:jc w:val="both"/>
        <w:rPr>
          <w:rFonts w:ascii="Arial" w:hAnsi="Arial" w:cs="Arial"/>
          <w:b/>
          <w:spacing w:val="-3"/>
        </w:rPr>
      </w:pPr>
    </w:p>
    <w:p w:rsidR="005D065E" w:rsidRPr="00046ACB" w:rsidRDefault="005D065E" w:rsidP="003D6F75">
      <w:pPr>
        <w:pStyle w:val="Sinespaciado1"/>
        <w:ind w:firstLine="2835"/>
        <w:jc w:val="both"/>
        <w:rPr>
          <w:rFonts w:ascii="Arial" w:hAnsi="Arial" w:cs="Arial"/>
          <w:b/>
          <w:spacing w:val="-3"/>
        </w:rPr>
      </w:pPr>
    </w:p>
    <w:p w:rsidR="005D065E" w:rsidRDefault="005D065E" w:rsidP="003D6F75">
      <w:pPr>
        <w:pStyle w:val="Sinespaciado1"/>
        <w:ind w:firstLine="2835"/>
        <w:jc w:val="both"/>
        <w:rPr>
          <w:rFonts w:ascii="Arial" w:hAnsi="Arial" w:cs="Arial"/>
          <w:b/>
          <w:spacing w:val="-3"/>
        </w:rPr>
      </w:pPr>
    </w:p>
    <w:p w:rsidR="003D6F75" w:rsidRDefault="003D6F75" w:rsidP="003D6F75">
      <w:pPr>
        <w:pStyle w:val="Sinespaciado1"/>
        <w:ind w:firstLine="2835"/>
        <w:jc w:val="both"/>
        <w:rPr>
          <w:rFonts w:ascii="Arial" w:hAnsi="Arial" w:cs="Arial"/>
          <w:b/>
          <w:spacing w:val="-3"/>
        </w:rPr>
      </w:pPr>
    </w:p>
    <w:p w:rsidR="005D065E" w:rsidRDefault="005D065E" w:rsidP="003D6F75">
      <w:pPr>
        <w:pStyle w:val="Sinespaciado1"/>
        <w:ind w:firstLine="2835"/>
        <w:jc w:val="both"/>
        <w:rPr>
          <w:rFonts w:ascii="Arial" w:hAnsi="Arial" w:cs="Arial"/>
          <w:b/>
          <w:spacing w:val="-3"/>
        </w:rPr>
      </w:pPr>
      <w:r w:rsidRPr="00046ACB">
        <w:rPr>
          <w:rFonts w:ascii="Arial" w:hAnsi="Arial" w:cs="Arial"/>
          <w:b/>
          <w:spacing w:val="-3"/>
        </w:rPr>
        <w:t>JAIME ALBERTO SARAZA NARANJO</w:t>
      </w:r>
    </w:p>
    <w:p w:rsidR="005D065E" w:rsidRDefault="005D065E" w:rsidP="003D6F75">
      <w:pPr>
        <w:pStyle w:val="Sinespaciado1"/>
        <w:ind w:firstLine="2835"/>
        <w:jc w:val="both"/>
        <w:rPr>
          <w:rFonts w:ascii="Arial" w:hAnsi="Arial" w:cs="Arial"/>
          <w:b/>
          <w:spacing w:val="-3"/>
        </w:rPr>
      </w:pPr>
    </w:p>
    <w:p w:rsidR="005D065E" w:rsidRDefault="005D065E" w:rsidP="003D6F75">
      <w:pPr>
        <w:pStyle w:val="Sinespaciado1"/>
        <w:ind w:firstLine="2835"/>
        <w:jc w:val="both"/>
        <w:rPr>
          <w:rFonts w:ascii="Arial" w:hAnsi="Arial" w:cs="Arial"/>
          <w:b/>
          <w:spacing w:val="-3"/>
        </w:rPr>
      </w:pPr>
    </w:p>
    <w:p w:rsidR="00A10594" w:rsidRDefault="00A10594" w:rsidP="003D6F75">
      <w:pPr>
        <w:pStyle w:val="Sinespaciado1"/>
        <w:ind w:firstLine="2835"/>
        <w:jc w:val="both"/>
        <w:rPr>
          <w:rFonts w:ascii="Arial" w:hAnsi="Arial" w:cs="Arial"/>
          <w:b/>
          <w:spacing w:val="-3"/>
        </w:rPr>
      </w:pPr>
    </w:p>
    <w:p w:rsidR="005D065E" w:rsidRDefault="005D065E" w:rsidP="003D6F75">
      <w:pPr>
        <w:pStyle w:val="Sinespaciado1"/>
        <w:ind w:firstLine="2835"/>
        <w:jc w:val="both"/>
        <w:rPr>
          <w:rFonts w:ascii="Arial" w:hAnsi="Arial" w:cs="Arial"/>
          <w:b/>
          <w:spacing w:val="-3"/>
        </w:rPr>
      </w:pPr>
    </w:p>
    <w:p w:rsidR="005D065E" w:rsidRDefault="005D065E" w:rsidP="003D6F75">
      <w:pPr>
        <w:pStyle w:val="Sinespaciado1"/>
        <w:ind w:firstLine="2835"/>
        <w:jc w:val="both"/>
        <w:rPr>
          <w:rFonts w:ascii="Arial" w:hAnsi="Arial" w:cs="Arial"/>
          <w:b/>
          <w:spacing w:val="-3"/>
        </w:rPr>
      </w:pPr>
    </w:p>
    <w:p w:rsidR="003D6F75" w:rsidRDefault="003D6F75" w:rsidP="003D6F75">
      <w:pPr>
        <w:pStyle w:val="unico"/>
        <w:spacing w:before="0" w:beforeAutospacing="0" w:after="0" w:afterAutospacing="0"/>
        <w:ind w:firstLine="2835"/>
        <w:jc w:val="both"/>
        <w:rPr>
          <w:rFonts w:ascii="Arial" w:hAnsi="Arial" w:cs="Arial"/>
          <w:b/>
          <w:sz w:val="22"/>
        </w:rPr>
      </w:pPr>
    </w:p>
    <w:p w:rsidR="00A10594" w:rsidRPr="00625472" w:rsidRDefault="005D065E" w:rsidP="00A10594">
      <w:pPr>
        <w:pStyle w:val="unico"/>
        <w:spacing w:before="0" w:beforeAutospacing="0" w:after="0" w:afterAutospacing="0"/>
        <w:ind w:firstLine="2835"/>
        <w:jc w:val="both"/>
        <w:rPr>
          <w:rFonts w:ascii="Arial" w:hAnsi="Arial" w:cs="Arial"/>
          <w:b/>
          <w:sz w:val="22"/>
        </w:rPr>
      </w:pPr>
      <w:r w:rsidRPr="00625472">
        <w:rPr>
          <w:rFonts w:ascii="Arial" w:hAnsi="Arial" w:cs="Arial"/>
          <w:b/>
          <w:sz w:val="22"/>
        </w:rPr>
        <w:t>CLAUDIA MARÍA ARCILA RÍOS</w:t>
      </w:r>
    </w:p>
    <w:sectPr w:rsidR="00A10594" w:rsidRPr="00625472" w:rsidSect="00C32D15">
      <w:headerReference w:type="default" r:id="rId9"/>
      <w:footerReference w:type="default" r:id="rId10"/>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93" w:rsidRDefault="00787F93" w:rsidP="008F7C32">
      <w:r>
        <w:separator/>
      </w:r>
    </w:p>
  </w:endnote>
  <w:endnote w:type="continuationSeparator" w:id="0">
    <w:p w:rsidR="00787F93" w:rsidRDefault="00787F93"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6E" w:rsidRPr="00B97631" w:rsidRDefault="00510A2B">
    <w:pPr>
      <w:pStyle w:val="Pieddepage"/>
      <w:jc w:val="right"/>
      <w:rPr>
        <w:rFonts w:ascii="Arial" w:hAnsi="Arial" w:cs="Arial"/>
        <w:sz w:val="22"/>
        <w:szCs w:val="22"/>
      </w:rPr>
    </w:pPr>
    <w:r w:rsidRPr="00B97631">
      <w:rPr>
        <w:rFonts w:ascii="Arial" w:hAnsi="Arial" w:cs="Arial"/>
        <w:sz w:val="22"/>
        <w:szCs w:val="22"/>
      </w:rPr>
      <w:fldChar w:fldCharType="begin"/>
    </w:r>
    <w:r w:rsidR="00FE166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32D15">
      <w:rPr>
        <w:rFonts w:ascii="Arial" w:hAnsi="Arial" w:cs="Arial"/>
        <w:noProof/>
        <w:sz w:val="22"/>
        <w:szCs w:val="22"/>
      </w:rPr>
      <w:t>1</w:t>
    </w:r>
    <w:r w:rsidRPr="00B97631">
      <w:rPr>
        <w:rFonts w:ascii="Arial" w:hAnsi="Arial" w:cs="Arial"/>
        <w:sz w:val="22"/>
        <w:szCs w:val="22"/>
      </w:rPr>
      <w:fldChar w:fldCharType="end"/>
    </w:r>
  </w:p>
  <w:p w:rsidR="00FE166E" w:rsidRDefault="00FE16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93" w:rsidRDefault="00787F93" w:rsidP="008F7C32">
      <w:r>
        <w:separator/>
      </w:r>
    </w:p>
  </w:footnote>
  <w:footnote w:type="continuationSeparator" w:id="0">
    <w:p w:rsidR="00787F93" w:rsidRDefault="00787F93" w:rsidP="008F7C32">
      <w:r>
        <w:continuationSeparator/>
      </w:r>
    </w:p>
  </w:footnote>
  <w:footnote w:id="1">
    <w:p w:rsidR="00FE166E" w:rsidRPr="00C1307D" w:rsidRDefault="00FE166E" w:rsidP="008578A2">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lang w:val="es-CO"/>
        </w:rPr>
        <w:t>Corte Constitucional, Sentencia T-480 de 2014.</w:t>
      </w:r>
    </w:p>
  </w:footnote>
  <w:footnote w:id="2">
    <w:p w:rsidR="00FE166E" w:rsidRPr="00C1307D" w:rsidRDefault="00FE166E" w:rsidP="008578A2">
      <w:pPr>
        <w:pStyle w:val="Notedebasdepage"/>
        <w:rPr>
          <w:lang w:val="es-CO"/>
        </w:rPr>
      </w:pPr>
      <w:r w:rsidRPr="00C1307D">
        <w:rPr>
          <w:rStyle w:val="Appelnotedebasdep"/>
          <w:rFonts w:ascii="Arial" w:hAnsi="Arial" w:cs="Arial"/>
        </w:rPr>
        <w:footnoteRef/>
      </w:r>
      <w:r w:rsidRPr="00C1307D">
        <w:rPr>
          <w:rFonts w:ascii="Arial" w:hAnsi="Arial" w:cs="Arial"/>
          <w:lang w:val="es-CO"/>
        </w:rPr>
        <w:t>Ibídem.</w:t>
      </w:r>
    </w:p>
  </w:footnote>
  <w:footnote w:id="3">
    <w:p w:rsidR="00E812F9" w:rsidRPr="00E812F9" w:rsidRDefault="00E812F9" w:rsidP="00E812F9">
      <w:pPr>
        <w:pStyle w:val="Notedebasdepage"/>
        <w:jc w:val="both"/>
        <w:rPr>
          <w:rFonts w:ascii="Arial" w:hAnsi="Arial" w:cs="Arial"/>
        </w:rPr>
      </w:pPr>
      <w:r w:rsidRPr="00E812F9">
        <w:rPr>
          <w:rFonts w:ascii="Arial" w:hAnsi="Arial" w:cs="Arial"/>
          <w:vertAlign w:val="superscript"/>
        </w:rPr>
        <w:footnoteRef/>
      </w:r>
      <w:r w:rsidRPr="00E812F9">
        <w:rPr>
          <w:rFonts w:ascii="Arial" w:hAnsi="Arial" w:cs="Arial"/>
        </w:rPr>
        <w:t xml:space="preserve"> Consejo de Estado, Sala de lo Contencioso Administrativo, Sección Quinta, Consejera Ponente: Susana Buitrago Valencia, Bogotá, D.C., veintidós (22) de enero de dos mil quince (2015). </w:t>
      </w:r>
      <w:r w:rsidRPr="00E812F9">
        <w:rPr>
          <w:rFonts w:ascii="Arial" w:hAnsi="Arial" w:cs="Arial"/>
          <w:i/>
        </w:rPr>
        <w:t>“De entrada, advierte la Sala que la naturaleza de las providencias que imponen sanciones por infracciones de tránsito corresponde a la de un acto administrativo…el legislador calificó directamente de administrativo a dicho proceso sancionatorio, sin que sea viable extenderle categoría jurisdiccional, a pesar de que sus etapas y providencias puedan sugerir tal connotación”.</w:t>
      </w:r>
    </w:p>
  </w:footnote>
  <w:footnote w:id="4">
    <w:p w:rsidR="00E812F9" w:rsidRPr="00E812F9" w:rsidRDefault="00E812F9" w:rsidP="00E812F9">
      <w:pPr>
        <w:pStyle w:val="Notedebasdepage"/>
        <w:jc w:val="both"/>
        <w:rPr>
          <w:rFonts w:ascii="Arial" w:hAnsi="Arial" w:cs="Arial"/>
        </w:rPr>
      </w:pPr>
      <w:r w:rsidRPr="00E812F9">
        <w:rPr>
          <w:rFonts w:ascii="Arial" w:hAnsi="Arial" w:cs="Arial"/>
          <w:i/>
          <w:vertAlign w:val="superscript"/>
        </w:rPr>
        <w:footnoteRef/>
      </w:r>
      <w:r w:rsidRPr="00E812F9">
        <w:rPr>
          <w:rFonts w:ascii="Arial" w:hAnsi="Arial" w:cs="Arial"/>
          <w:i/>
        </w:rPr>
        <w:t xml:space="preserve"> Ley 1437 de 2011, Artículo 138 “Nulidad y restablecimiento del derecho.  Toda persona que se crea lesionada en un derecho subjetivo amparado en una norma jurídica, podrá pedir que se declare la nulidad del acto administrativo particular, expreso o presunto, y se le restablezca el derecho; también podrá solicitar que se le repare el daño. La nulidad procederá por las mismas causales establecidas en el inciso segundo del Artículo anterior. Igualmente podrá pretenderse la nulidad del acto administrativo general y pedirse el restablecimiento del derecho directamente violado por este al particular demandante o la reparación del daño causado a dicho particular por el mismo, siempre y cuando la demanda se presente en tiempo, esto es, dentro de los cuatro (4) meses siguientes a su publicación. Si existe un acto intermedio, de ejecución o cumplimiento del acto general, el término anterior se contará a partir de la notificación de aquel.”</w:t>
      </w:r>
    </w:p>
  </w:footnote>
  <w:footnote w:id="5">
    <w:p w:rsidR="00E812F9" w:rsidRPr="00E812F9" w:rsidRDefault="00E812F9" w:rsidP="00E812F9">
      <w:pPr>
        <w:pStyle w:val="Notedebasdepage"/>
        <w:jc w:val="both"/>
        <w:rPr>
          <w:rFonts w:ascii="Arial" w:hAnsi="Arial" w:cs="Arial"/>
          <w:i/>
        </w:rPr>
      </w:pPr>
      <w:r w:rsidRPr="00E812F9">
        <w:rPr>
          <w:rFonts w:ascii="Arial" w:hAnsi="Arial" w:cs="Arial"/>
          <w:i/>
          <w:vertAlign w:val="superscript"/>
        </w:rPr>
        <w:footnoteRef/>
      </w:r>
      <w:r w:rsidRPr="00E812F9">
        <w:rPr>
          <w:rFonts w:ascii="Arial" w:hAnsi="Arial" w:cs="Arial"/>
          <w:i/>
        </w:rPr>
        <w:t xml:space="preserve">  Ley 1437 de 2011, Artículo 137 “NULIDAD. Toda persona podrá solicitar por sí, o por medio de representante, que se declare la nulidad de los actos administrativos de carácter general. </w:t>
      </w:r>
    </w:p>
    <w:p w:rsidR="00E812F9" w:rsidRDefault="00E812F9" w:rsidP="00E812F9">
      <w:pPr>
        <w:pStyle w:val="Notedebasdepage"/>
        <w:jc w:val="both"/>
      </w:pPr>
      <w:r w:rsidRPr="00E812F9">
        <w:rPr>
          <w:rFonts w:ascii="Arial" w:hAnsi="Arial" w:cs="Arial"/>
          <w:i/>
        </w:rPr>
        <w:t>Procederá cuando hayan sido expedidos con infracción de las normas en que deberían fundarse, o sin competencia, o en forma irregular, o con desconocimiento del derecho de audiencia y defensa, o mediante falsa motivación, o con desviación de las atribuciones propias de quien los profirió.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6E" w:rsidRPr="005643A9" w:rsidRDefault="00FE166E" w:rsidP="00FE166E">
    <w:pPr>
      <w:pStyle w:val="Sansinterligne"/>
      <w:rPr>
        <w:rFonts w:ascii="Arial" w:hAnsi="Arial" w:cs="Arial"/>
        <w:sz w:val="16"/>
        <w:szCs w:val="16"/>
      </w:rPr>
    </w:pPr>
    <w:r w:rsidRPr="005643A9">
      <w:rPr>
        <w:rFonts w:ascii="Arial" w:hAnsi="Arial" w:cs="Arial"/>
        <w:sz w:val="16"/>
        <w:szCs w:val="16"/>
      </w:rPr>
      <w:t xml:space="preserve">     REPÚBLICA DE COLOMBIA</w:t>
    </w:r>
  </w:p>
  <w:p w:rsidR="00FE166E" w:rsidRPr="005643A9" w:rsidRDefault="00FE166E" w:rsidP="00FE166E">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491FBBD6" wp14:editId="6175CFB7">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166E" w:rsidRPr="005643A9" w:rsidRDefault="00FE166E" w:rsidP="00FE166E">
    <w:pPr>
      <w:pStyle w:val="Sinespaciado1"/>
      <w:rPr>
        <w:rFonts w:ascii="Arial" w:hAnsi="Arial" w:cs="Arial"/>
        <w:sz w:val="16"/>
        <w:szCs w:val="16"/>
      </w:rPr>
    </w:pPr>
  </w:p>
  <w:p w:rsidR="00FE166E" w:rsidRPr="005643A9" w:rsidRDefault="00FE166E" w:rsidP="00FE166E">
    <w:pPr>
      <w:pStyle w:val="Sansinterligne"/>
      <w:rPr>
        <w:rFonts w:ascii="Arial" w:hAnsi="Arial" w:cs="Arial"/>
        <w:sz w:val="16"/>
        <w:szCs w:val="16"/>
      </w:rPr>
    </w:pPr>
  </w:p>
  <w:p w:rsidR="00FE166E" w:rsidRDefault="00FE166E" w:rsidP="00FE166E">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166E" w:rsidRPr="005643A9" w:rsidRDefault="00FE166E" w:rsidP="00FE166E">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w:t>
    </w:r>
    <w:proofErr w:type="spellStart"/>
    <w:r>
      <w:rPr>
        <w:rFonts w:ascii="Arial" w:hAnsi="Arial" w:cs="Arial"/>
        <w:sz w:val="16"/>
        <w:szCs w:val="16"/>
      </w:rPr>
      <w:t>2a</w:t>
    </w:r>
    <w:proofErr w:type="spellEnd"/>
    <w:r>
      <w:rPr>
        <w:rFonts w:ascii="Arial" w:hAnsi="Arial" w:cs="Arial"/>
        <w:sz w:val="16"/>
        <w:szCs w:val="16"/>
      </w:rPr>
      <w:t>. 66170-31-10-001-2017-00392-01</w:t>
    </w:r>
  </w:p>
  <w:p w:rsidR="00FE166E" w:rsidRDefault="00FE166E">
    <w:pPr>
      <w:pStyle w:val="En-tte"/>
      <w:pBdr>
        <w:bottom w:val="single" w:sz="12" w:space="1" w:color="auto"/>
      </w:pBdr>
      <w:rPr>
        <w:rFonts w:ascii="Arial" w:hAnsi="Arial" w:cs="Arial"/>
        <w:sz w:val="16"/>
        <w:szCs w:val="16"/>
      </w:rPr>
    </w:pPr>
  </w:p>
  <w:p w:rsidR="00FE166E" w:rsidRPr="005643A9" w:rsidRDefault="00FE166E">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C32"/>
    <w:rsid w:val="000069EB"/>
    <w:rsid w:val="000408D1"/>
    <w:rsid w:val="000455D2"/>
    <w:rsid w:val="00050C6B"/>
    <w:rsid w:val="000510E6"/>
    <w:rsid w:val="00054B64"/>
    <w:rsid w:val="0005793B"/>
    <w:rsid w:val="000631B6"/>
    <w:rsid w:val="00063F60"/>
    <w:rsid w:val="00092F9D"/>
    <w:rsid w:val="000C0DD9"/>
    <w:rsid w:val="000C4334"/>
    <w:rsid w:val="000D206B"/>
    <w:rsid w:val="000E12F8"/>
    <w:rsid w:val="000E2389"/>
    <w:rsid w:val="000F1461"/>
    <w:rsid w:val="001170E7"/>
    <w:rsid w:val="00123BD8"/>
    <w:rsid w:val="001429C7"/>
    <w:rsid w:val="00145C01"/>
    <w:rsid w:val="00163A4F"/>
    <w:rsid w:val="001651FB"/>
    <w:rsid w:val="00172CCA"/>
    <w:rsid w:val="0019353F"/>
    <w:rsid w:val="001A461A"/>
    <w:rsid w:val="001C63CF"/>
    <w:rsid w:val="001C65FC"/>
    <w:rsid w:val="001D56EB"/>
    <w:rsid w:val="001E2524"/>
    <w:rsid w:val="001E5988"/>
    <w:rsid w:val="001E7281"/>
    <w:rsid w:val="0020308A"/>
    <w:rsid w:val="00215627"/>
    <w:rsid w:val="002348AA"/>
    <w:rsid w:val="00242E0F"/>
    <w:rsid w:val="00244F82"/>
    <w:rsid w:val="002C2542"/>
    <w:rsid w:val="002C4B05"/>
    <w:rsid w:val="002D2DCE"/>
    <w:rsid w:val="002D49FA"/>
    <w:rsid w:val="002D4E31"/>
    <w:rsid w:val="002F3CDB"/>
    <w:rsid w:val="00303BA9"/>
    <w:rsid w:val="003046E7"/>
    <w:rsid w:val="00312DA3"/>
    <w:rsid w:val="0031695B"/>
    <w:rsid w:val="003562EC"/>
    <w:rsid w:val="0036561E"/>
    <w:rsid w:val="00370E98"/>
    <w:rsid w:val="003712A2"/>
    <w:rsid w:val="0038561D"/>
    <w:rsid w:val="003A226C"/>
    <w:rsid w:val="003C3E81"/>
    <w:rsid w:val="003D6F75"/>
    <w:rsid w:val="003E2936"/>
    <w:rsid w:val="003E4CF0"/>
    <w:rsid w:val="00400EE6"/>
    <w:rsid w:val="00401C6C"/>
    <w:rsid w:val="0041447F"/>
    <w:rsid w:val="00415C15"/>
    <w:rsid w:val="00422238"/>
    <w:rsid w:val="00432445"/>
    <w:rsid w:val="00432CD9"/>
    <w:rsid w:val="00435330"/>
    <w:rsid w:val="00437600"/>
    <w:rsid w:val="004378A0"/>
    <w:rsid w:val="00460C16"/>
    <w:rsid w:val="00465B6A"/>
    <w:rsid w:val="004818CA"/>
    <w:rsid w:val="00481D66"/>
    <w:rsid w:val="00483CF2"/>
    <w:rsid w:val="004871C6"/>
    <w:rsid w:val="004922C0"/>
    <w:rsid w:val="004A5620"/>
    <w:rsid w:val="004B29CE"/>
    <w:rsid w:val="004D0599"/>
    <w:rsid w:val="004D4C42"/>
    <w:rsid w:val="004E6D3C"/>
    <w:rsid w:val="004E6E1F"/>
    <w:rsid w:val="00510A2B"/>
    <w:rsid w:val="005211F4"/>
    <w:rsid w:val="00531262"/>
    <w:rsid w:val="005335C2"/>
    <w:rsid w:val="00537177"/>
    <w:rsid w:val="00540D52"/>
    <w:rsid w:val="00547554"/>
    <w:rsid w:val="00551A7F"/>
    <w:rsid w:val="00571365"/>
    <w:rsid w:val="005813EF"/>
    <w:rsid w:val="00590251"/>
    <w:rsid w:val="00591393"/>
    <w:rsid w:val="00593308"/>
    <w:rsid w:val="00595259"/>
    <w:rsid w:val="005B0C79"/>
    <w:rsid w:val="005B19F9"/>
    <w:rsid w:val="005C0462"/>
    <w:rsid w:val="005D065E"/>
    <w:rsid w:val="006246E7"/>
    <w:rsid w:val="00625472"/>
    <w:rsid w:val="006323B1"/>
    <w:rsid w:val="00642B00"/>
    <w:rsid w:val="006454EF"/>
    <w:rsid w:val="00650F43"/>
    <w:rsid w:val="006714BA"/>
    <w:rsid w:val="00692A41"/>
    <w:rsid w:val="006D299F"/>
    <w:rsid w:val="006D303C"/>
    <w:rsid w:val="006E3667"/>
    <w:rsid w:val="00731316"/>
    <w:rsid w:val="007410C4"/>
    <w:rsid w:val="0075426E"/>
    <w:rsid w:val="007565BE"/>
    <w:rsid w:val="00760DD6"/>
    <w:rsid w:val="00783306"/>
    <w:rsid w:val="00787F93"/>
    <w:rsid w:val="00791143"/>
    <w:rsid w:val="007972BB"/>
    <w:rsid w:val="007A008B"/>
    <w:rsid w:val="007A01DA"/>
    <w:rsid w:val="007A13C7"/>
    <w:rsid w:val="007B3194"/>
    <w:rsid w:val="007C6CF9"/>
    <w:rsid w:val="007D20B8"/>
    <w:rsid w:val="007D74F4"/>
    <w:rsid w:val="007D771B"/>
    <w:rsid w:val="007E2102"/>
    <w:rsid w:val="007F2001"/>
    <w:rsid w:val="008027D0"/>
    <w:rsid w:val="00804BF7"/>
    <w:rsid w:val="0083333F"/>
    <w:rsid w:val="00841A55"/>
    <w:rsid w:val="00843FA7"/>
    <w:rsid w:val="008449CE"/>
    <w:rsid w:val="00847184"/>
    <w:rsid w:val="008578A2"/>
    <w:rsid w:val="0086754D"/>
    <w:rsid w:val="00880CAF"/>
    <w:rsid w:val="008B3548"/>
    <w:rsid w:val="008C0067"/>
    <w:rsid w:val="008C43DD"/>
    <w:rsid w:val="008F45B7"/>
    <w:rsid w:val="008F7C32"/>
    <w:rsid w:val="009109F6"/>
    <w:rsid w:val="00922588"/>
    <w:rsid w:val="0092314F"/>
    <w:rsid w:val="00975F59"/>
    <w:rsid w:val="00986230"/>
    <w:rsid w:val="00992477"/>
    <w:rsid w:val="00993906"/>
    <w:rsid w:val="009A303E"/>
    <w:rsid w:val="009E5D9D"/>
    <w:rsid w:val="009F0603"/>
    <w:rsid w:val="00A044FD"/>
    <w:rsid w:val="00A10594"/>
    <w:rsid w:val="00A1403F"/>
    <w:rsid w:val="00A17ACF"/>
    <w:rsid w:val="00A20B63"/>
    <w:rsid w:val="00A4473D"/>
    <w:rsid w:val="00A649EC"/>
    <w:rsid w:val="00A67790"/>
    <w:rsid w:val="00A923E1"/>
    <w:rsid w:val="00A94544"/>
    <w:rsid w:val="00AA04E0"/>
    <w:rsid w:val="00AA4B82"/>
    <w:rsid w:val="00AB4A25"/>
    <w:rsid w:val="00AB6043"/>
    <w:rsid w:val="00AC2FE8"/>
    <w:rsid w:val="00AD2429"/>
    <w:rsid w:val="00AD6EB8"/>
    <w:rsid w:val="00AD7770"/>
    <w:rsid w:val="00AE2379"/>
    <w:rsid w:val="00AE2703"/>
    <w:rsid w:val="00B05B5B"/>
    <w:rsid w:val="00B11219"/>
    <w:rsid w:val="00B136C9"/>
    <w:rsid w:val="00B149AC"/>
    <w:rsid w:val="00B34683"/>
    <w:rsid w:val="00B51D76"/>
    <w:rsid w:val="00B54CA3"/>
    <w:rsid w:val="00B63B33"/>
    <w:rsid w:val="00B80E0D"/>
    <w:rsid w:val="00B87BA9"/>
    <w:rsid w:val="00BA1702"/>
    <w:rsid w:val="00BC000E"/>
    <w:rsid w:val="00BC3AE0"/>
    <w:rsid w:val="00BD4883"/>
    <w:rsid w:val="00BF130B"/>
    <w:rsid w:val="00BF63BB"/>
    <w:rsid w:val="00C075FB"/>
    <w:rsid w:val="00C12D94"/>
    <w:rsid w:val="00C138A3"/>
    <w:rsid w:val="00C16B6F"/>
    <w:rsid w:val="00C253DF"/>
    <w:rsid w:val="00C32D15"/>
    <w:rsid w:val="00C450B6"/>
    <w:rsid w:val="00C506AA"/>
    <w:rsid w:val="00C50FA2"/>
    <w:rsid w:val="00C52803"/>
    <w:rsid w:val="00C60428"/>
    <w:rsid w:val="00C63299"/>
    <w:rsid w:val="00C65675"/>
    <w:rsid w:val="00C71FE1"/>
    <w:rsid w:val="00C90A8A"/>
    <w:rsid w:val="00C9432A"/>
    <w:rsid w:val="00CC625C"/>
    <w:rsid w:val="00CC7ECC"/>
    <w:rsid w:val="00CF1733"/>
    <w:rsid w:val="00D00879"/>
    <w:rsid w:val="00D14239"/>
    <w:rsid w:val="00D21788"/>
    <w:rsid w:val="00D220C8"/>
    <w:rsid w:val="00D25727"/>
    <w:rsid w:val="00D25D69"/>
    <w:rsid w:val="00D2606B"/>
    <w:rsid w:val="00D34580"/>
    <w:rsid w:val="00D34C32"/>
    <w:rsid w:val="00D354A2"/>
    <w:rsid w:val="00D3750E"/>
    <w:rsid w:val="00D37DFB"/>
    <w:rsid w:val="00D504F5"/>
    <w:rsid w:val="00D5616B"/>
    <w:rsid w:val="00D64C1A"/>
    <w:rsid w:val="00D65A68"/>
    <w:rsid w:val="00D74AAB"/>
    <w:rsid w:val="00D859FC"/>
    <w:rsid w:val="00D86585"/>
    <w:rsid w:val="00DA00D2"/>
    <w:rsid w:val="00DB3FD6"/>
    <w:rsid w:val="00DF2F15"/>
    <w:rsid w:val="00E00894"/>
    <w:rsid w:val="00E11F0C"/>
    <w:rsid w:val="00E132F5"/>
    <w:rsid w:val="00E1461C"/>
    <w:rsid w:val="00E15C9D"/>
    <w:rsid w:val="00E23D90"/>
    <w:rsid w:val="00E260D9"/>
    <w:rsid w:val="00E30476"/>
    <w:rsid w:val="00E31FB7"/>
    <w:rsid w:val="00E33E62"/>
    <w:rsid w:val="00E46A3E"/>
    <w:rsid w:val="00E46B51"/>
    <w:rsid w:val="00E52674"/>
    <w:rsid w:val="00E62F11"/>
    <w:rsid w:val="00E639F1"/>
    <w:rsid w:val="00E67A98"/>
    <w:rsid w:val="00E72ABF"/>
    <w:rsid w:val="00E812F9"/>
    <w:rsid w:val="00E9553E"/>
    <w:rsid w:val="00EA103A"/>
    <w:rsid w:val="00EA1AF9"/>
    <w:rsid w:val="00EA59FC"/>
    <w:rsid w:val="00EC206A"/>
    <w:rsid w:val="00EC28FE"/>
    <w:rsid w:val="00EE6F75"/>
    <w:rsid w:val="00EF097F"/>
    <w:rsid w:val="00F015DC"/>
    <w:rsid w:val="00F10F77"/>
    <w:rsid w:val="00F1592D"/>
    <w:rsid w:val="00F23598"/>
    <w:rsid w:val="00F35A9C"/>
    <w:rsid w:val="00F41106"/>
    <w:rsid w:val="00F46622"/>
    <w:rsid w:val="00F62B4F"/>
    <w:rsid w:val="00F91BDE"/>
    <w:rsid w:val="00F95ED5"/>
    <w:rsid w:val="00FA5809"/>
    <w:rsid w:val="00FD7A7D"/>
    <w:rsid w:val="00FE166E"/>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styleId="Corpsdetexte3">
    <w:name w:val="Body Text 3"/>
    <w:basedOn w:val="Normal"/>
    <w:link w:val="Corpsdetexte3Car"/>
    <w:uiPriority w:val="99"/>
    <w:rsid w:val="00841A55"/>
    <w:rPr>
      <w:sz w:val="28"/>
      <w:szCs w:val="28"/>
    </w:rPr>
  </w:style>
  <w:style w:type="character" w:customStyle="1" w:styleId="Corpsdetexte3Car">
    <w:name w:val="Corps de texte 3 Car"/>
    <w:basedOn w:val="Policepardfaut"/>
    <w:link w:val="Corpsdetexte3"/>
    <w:uiPriority w:val="99"/>
    <w:rsid w:val="00841A55"/>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841A55"/>
    <w:pPr>
      <w:jc w:val="both"/>
    </w:pPr>
    <w:rPr>
      <w:i/>
      <w:iCs/>
      <w:sz w:val="28"/>
      <w:szCs w:val="28"/>
      <w:lang w:val="es-ES_tradnl"/>
    </w:rPr>
  </w:style>
  <w:style w:type="paragraph" w:styleId="Corpsdetexte">
    <w:name w:val="Body Text"/>
    <w:basedOn w:val="Normal"/>
    <w:link w:val="CorpsdetexteCar"/>
    <w:uiPriority w:val="99"/>
    <w:rsid w:val="00841A55"/>
    <w:pPr>
      <w:jc w:val="both"/>
    </w:pPr>
    <w:rPr>
      <w:sz w:val="28"/>
      <w:szCs w:val="28"/>
      <w:lang w:val="es-CO"/>
    </w:rPr>
  </w:style>
  <w:style w:type="character" w:customStyle="1" w:styleId="CorpsdetexteCar">
    <w:name w:val="Corps de texte Car"/>
    <w:basedOn w:val="Policepardfaut"/>
    <w:link w:val="Corpsdetexte"/>
    <w:uiPriority w:val="99"/>
    <w:rsid w:val="00841A55"/>
    <w:rPr>
      <w:rFonts w:ascii="Times New Roman" w:eastAsia="Times New Roman" w:hAnsi="Times New Roman" w:cs="Times New Roman"/>
      <w:sz w:val="28"/>
      <w:szCs w:val="28"/>
      <w:lang w:val="es-CO" w:eastAsia="es-ES"/>
    </w:rPr>
  </w:style>
  <w:style w:type="character" w:styleId="Lienhypertexte">
    <w:name w:val="Hyperlink"/>
    <w:basedOn w:val="Policepardfaut"/>
    <w:uiPriority w:val="99"/>
    <w:rsid w:val="00841A55"/>
    <w:rPr>
      <w:color w:val="0000FF"/>
      <w:u w:val="single"/>
    </w:rPr>
  </w:style>
  <w:style w:type="character" w:customStyle="1" w:styleId="TextonotapieCar1">
    <w:name w:val="Texto nota pie Car1"/>
    <w:aliases w:val="Ref. de nota al pie1 Car1,Texto de nota al pie Car,Fago Fußnotenzeichen Car,Appel note de bas de page Car,referencia nota al pie Car,Footnotes refss Car"/>
    <w:uiPriority w:val="99"/>
    <w:locked/>
    <w:rsid w:val="00E812F9"/>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AA8B-5915-4754-952D-69A17E88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3549</Words>
  <Characters>19522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31</cp:revision>
  <cp:lastPrinted>2017-08-22T20:40:00Z</cp:lastPrinted>
  <dcterms:created xsi:type="dcterms:W3CDTF">2017-08-18T19:32:00Z</dcterms:created>
  <dcterms:modified xsi:type="dcterms:W3CDTF">2017-10-13T22:12:00Z</dcterms:modified>
</cp:coreProperties>
</file>