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5E" w:rsidRPr="008D435E" w:rsidRDefault="008D435E" w:rsidP="008D43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8D435E">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D435E" w:rsidRPr="008D435E" w:rsidRDefault="008D435E" w:rsidP="008D435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D435E">
        <w:rPr>
          <w:rFonts w:ascii="Calibri" w:hAnsi="Calibri" w:cs="Calibri"/>
          <w:color w:val="FF0000"/>
          <w:sz w:val="16"/>
          <w:szCs w:val="16"/>
          <w:lang w:val="es-CO" w:eastAsia="fr-FR"/>
        </w:rPr>
        <w:t>El contenido total y fiel de la decisión debe ser verificado en la Secretaría de esta Sala.</w:t>
      </w:r>
    </w:p>
    <w:p w:rsidR="008D435E" w:rsidRPr="008D435E" w:rsidRDefault="008D435E" w:rsidP="008D435E">
      <w:pPr>
        <w:shd w:val="clear" w:color="auto" w:fill="FFFFFF"/>
        <w:ind w:left="1843" w:hanging="1843"/>
        <w:jc w:val="both"/>
        <w:rPr>
          <w:rFonts w:ascii="Calibri" w:eastAsia="Times New Roman" w:hAnsi="Calibri" w:cs="Calibri"/>
          <w:color w:val="222222"/>
          <w:sz w:val="18"/>
          <w:szCs w:val="18"/>
          <w:lang w:val="es-CO" w:eastAsia="fr-FR"/>
        </w:rPr>
      </w:pPr>
      <w:r w:rsidRPr="008D435E">
        <w:rPr>
          <w:rFonts w:ascii="Calibri" w:eastAsia="Times New Roman" w:hAnsi="Calibri" w:cs="Calibri"/>
          <w:color w:val="222222"/>
          <w:sz w:val="18"/>
          <w:szCs w:val="18"/>
          <w:lang w:val="es-CO" w:eastAsia="fr-FR"/>
        </w:rPr>
        <w:t>Providencia:</w:t>
      </w:r>
      <w:r w:rsidRPr="008D435E">
        <w:rPr>
          <w:rFonts w:ascii="Calibri" w:eastAsia="Times New Roman" w:hAnsi="Calibri" w:cs="Calibri"/>
          <w:color w:val="222222"/>
          <w:sz w:val="18"/>
          <w:szCs w:val="18"/>
          <w:lang w:val="es-CO" w:eastAsia="fr-FR"/>
        </w:rPr>
        <w:tab/>
        <w:t>Sentencia  – 1ª instancia – 21 de septiembre de 2017</w:t>
      </w:r>
    </w:p>
    <w:p w:rsidR="008D435E" w:rsidRPr="008D435E" w:rsidRDefault="008D435E" w:rsidP="008D435E">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8D435E">
        <w:rPr>
          <w:rFonts w:ascii="Calibri" w:hAnsi="Calibri" w:cs="Calibri"/>
          <w:color w:val="222222"/>
          <w:sz w:val="18"/>
          <w:szCs w:val="18"/>
          <w:lang w:val="es-CO" w:eastAsia="fr-FR"/>
        </w:rPr>
        <w:t>Proceso:    </w:t>
      </w:r>
      <w:r w:rsidRPr="008D435E">
        <w:rPr>
          <w:rFonts w:ascii="Calibri" w:hAnsi="Calibri" w:cs="Calibri"/>
          <w:color w:val="222222"/>
          <w:sz w:val="18"/>
          <w:szCs w:val="18"/>
          <w:lang w:val="es-CO" w:eastAsia="fr-FR"/>
        </w:rPr>
        <w:tab/>
      </w:r>
      <w:r w:rsidRPr="008D435E">
        <w:rPr>
          <w:rFonts w:ascii="Calibri" w:hAnsi="Calibri" w:cs="Calibri"/>
          <w:color w:val="222222"/>
          <w:spacing w:val="-6"/>
          <w:sz w:val="18"/>
          <w:szCs w:val="18"/>
          <w:lang w:val="es-CO" w:eastAsia="fr-FR"/>
        </w:rPr>
        <w:t>Acción de Tutela – Declara improcedencia de la acción</w:t>
      </w:r>
    </w:p>
    <w:p w:rsidR="008D435E" w:rsidRPr="008D435E" w:rsidRDefault="008D435E" w:rsidP="008D435E">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8D435E">
        <w:rPr>
          <w:rFonts w:ascii="Calibri" w:hAnsi="Calibri" w:cs="Calibri"/>
          <w:color w:val="222222"/>
          <w:sz w:val="18"/>
          <w:szCs w:val="18"/>
          <w:lang w:val="es-CO" w:eastAsia="fr-FR"/>
        </w:rPr>
        <w:t>Radicación Nro. :</w:t>
      </w:r>
      <w:r w:rsidRPr="008D435E">
        <w:rPr>
          <w:rFonts w:ascii="Calibri" w:hAnsi="Calibri" w:cs="Calibri"/>
          <w:color w:val="222222"/>
          <w:sz w:val="18"/>
          <w:szCs w:val="18"/>
          <w:lang w:val="es-CO" w:eastAsia="fr-FR"/>
        </w:rPr>
        <w:tab/>
      </w:r>
      <w:r w:rsidRPr="008D435E">
        <w:rPr>
          <w:rFonts w:ascii="Calibri" w:hAnsi="Calibri" w:cs="Calibri"/>
          <w:bCs/>
          <w:spacing w:val="-6"/>
          <w:sz w:val="18"/>
          <w:szCs w:val="18"/>
          <w:lang w:eastAsia="en-US"/>
        </w:rPr>
        <w:t>66001-22-13-000-2017-01027-00</w:t>
      </w:r>
    </w:p>
    <w:p w:rsidR="008D435E" w:rsidRPr="008D435E" w:rsidRDefault="008D435E" w:rsidP="008D435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435E">
        <w:rPr>
          <w:rFonts w:ascii="Calibri" w:hAnsi="Calibri" w:cs="Calibri"/>
          <w:bCs/>
          <w:iCs/>
          <w:color w:val="222222"/>
          <w:sz w:val="18"/>
          <w:szCs w:val="18"/>
          <w:lang w:eastAsia="fr-FR"/>
        </w:rPr>
        <w:t xml:space="preserve">Accionante: </w:t>
      </w:r>
      <w:r w:rsidRPr="008D435E">
        <w:rPr>
          <w:rFonts w:ascii="Calibri" w:hAnsi="Calibri" w:cs="Calibri"/>
          <w:bCs/>
          <w:iCs/>
          <w:color w:val="222222"/>
          <w:sz w:val="18"/>
          <w:szCs w:val="18"/>
          <w:lang w:eastAsia="fr-FR"/>
        </w:rPr>
        <w:tab/>
        <w:t>JAVIER ELÍAS ARIAS IDÁRRAGA</w:t>
      </w:r>
    </w:p>
    <w:p w:rsidR="008D435E" w:rsidRPr="008D435E" w:rsidRDefault="008D435E" w:rsidP="008D435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435E">
        <w:rPr>
          <w:rFonts w:ascii="Calibri" w:hAnsi="Calibri" w:cs="Calibri"/>
          <w:color w:val="222222"/>
          <w:sz w:val="18"/>
          <w:szCs w:val="18"/>
          <w:lang w:val="es-CO" w:eastAsia="fr-FR"/>
        </w:rPr>
        <w:t>Accionado:</w:t>
      </w:r>
      <w:r w:rsidRPr="008D435E">
        <w:rPr>
          <w:rFonts w:ascii="Calibri" w:hAnsi="Calibri" w:cs="Calibri"/>
          <w:color w:val="222222"/>
          <w:sz w:val="18"/>
          <w:szCs w:val="18"/>
          <w:lang w:val="es-CO" w:eastAsia="fr-FR"/>
        </w:rPr>
        <w:tab/>
      </w:r>
      <w:r w:rsidRPr="008D435E">
        <w:rPr>
          <w:rFonts w:ascii="Calibri" w:hAnsi="Calibri" w:cs="Calibri"/>
          <w:bCs/>
          <w:iCs/>
          <w:color w:val="222222"/>
          <w:sz w:val="18"/>
          <w:szCs w:val="18"/>
          <w:lang w:eastAsia="fr-FR"/>
        </w:rPr>
        <w:t>JUZGADO CIVIL DEL CIRCUITO DE DOSQUEBRADAS</w:t>
      </w:r>
    </w:p>
    <w:p w:rsidR="008D435E" w:rsidRPr="008D435E" w:rsidRDefault="008D435E" w:rsidP="008D435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D435E">
        <w:rPr>
          <w:rFonts w:ascii="Calibri" w:hAnsi="Calibri" w:cs="Calibri"/>
          <w:color w:val="222222"/>
          <w:sz w:val="18"/>
          <w:szCs w:val="18"/>
          <w:lang w:val="es-CO" w:eastAsia="fr-FR"/>
        </w:rPr>
        <w:t>Magistrado Ponente: </w:t>
      </w:r>
      <w:r w:rsidRPr="008D435E">
        <w:rPr>
          <w:rFonts w:ascii="Calibri" w:hAnsi="Calibri" w:cs="Calibri"/>
          <w:color w:val="222222"/>
          <w:sz w:val="18"/>
          <w:szCs w:val="18"/>
          <w:lang w:val="es-CO" w:eastAsia="fr-FR"/>
        </w:rPr>
        <w:tab/>
      </w:r>
      <w:proofErr w:type="spellStart"/>
      <w:r w:rsidRPr="008D435E">
        <w:rPr>
          <w:rFonts w:ascii="Calibri" w:hAnsi="Calibri" w:cs="Calibri"/>
          <w:bCs/>
          <w:iCs/>
          <w:color w:val="222222"/>
          <w:sz w:val="18"/>
          <w:szCs w:val="18"/>
          <w:lang w:val="es-CO" w:eastAsia="fr-FR"/>
        </w:rPr>
        <w:t>EDDER</w:t>
      </w:r>
      <w:proofErr w:type="spellEnd"/>
      <w:r w:rsidRPr="008D435E">
        <w:rPr>
          <w:rFonts w:ascii="Calibri" w:hAnsi="Calibri" w:cs="Calibri"/>
          <w:bCs/>
          <w:iCs/>
          <w:color w:val="222222"/>
          <w:sz w:val="18"/>
          <w:szCs w:val="18"/>
          <w:lang w:val="es-CO" w:eastAsia="fr-FR"/>
        </w:rPr>
        <w:t xml:space="preserve"> JIMMY SÁNCHEZ </w:t>
      </w:r>
      <w:proofErr w:type="spellStart"/>
      <w:r w:rsidRPr="008D435E">
        <w:rPr>
          <w:rFonts w:ascii="Calibri" w:hAnsi="Calibri" w:cs="Calibri"/>
          <w:bCs/>
          <w:iCs/>
          <w:color w:val="222222"/>
          <w:sz w:val="18"/>
          <w:szCs w:val="18"/>
          <w:lang w:val="es-CO" w:eastAsia="fr-FR"/>
        </w:rPr>
        <w:t>CALAMBÁS</w:t>
      </w:r>
      <w:proofErr w:type="spellEnd"/>
    </w:p>
    <w:p w:rsidR="008D435E" w:rsidRPr="008D435E" w:rsidRDefault="008D435E" w:rsidP="008D435E">
      <w:pPr>
        <w:shd w:val="clear" w:color="auto" w:fill="FFFFFF"/>
        <w:tabs>
          <w:tab w:val="left" w:pos="1843"/>
          <w:tab w:val="left" w:pos="4755"/>
        </w:tabs>
        <w:ind w:left="1843" w:hanging="1843"/>
        <w:jc w:val="both"/>
        <w:rPr>
          <w:sz w:val="16"/>
          <w:szCs w:val="16"/>
          <w:lang w:val="es-CO" w:eastAsia="fr-FR"/>
        </w:rPr>
      </w:pPr>
    </w:p>
    <w:p w:rsidR="008D435E" w:rsidRPr="008D435E" w:rsidRDefault="008D435E" w:rsidP="008D435E">
      <w:pPr>
        <w:tabs>
          <w:tab w:val="left" w:pos="1843"/>
          <w:tab w:val="left" w:pos="2432"/>
        </w:tabs>
        <w:spacing w:after="200"/>
        <w:jc w:val="both"/>
        <w:rPr>
          <w:rFonts w:ascii="Calibri" w:hAnsi="Calibri" w:cs="Calibri"/>
          <w:bCs/>
          <w:iCs/>
          <w:color w:val="222222"/>
          <w:sz w:val="18"/>
          <w:szCs w:val="18"/>
          <w:lang w:eastAsia="fr-FR"/>
        </w:rPr>
      </w:pPr>
      <w:r w:rsidRPr="008D435E">
        <w:rPr>
          <w:rFonts w:ascii="Calibri" w:hAnsi="Calibri" w:cs="Calibri"/>
          <w:b/>
          <w:bCs/>
          <w:iCs/>
          <w:color w:val="222222"/>
          <w:sz w:val="18"/>
          <w:szCs w:val="18"/>
          <w:lang w:val="es-CO" w:eastAsia="fr-FR"/>
        </w:rPr>
        <w:t xml:space="preserve">Temas: </w:t>
      </w:r>
      <w:r w:rsidRPr="008D435E">
        <w:rPr>
          <w:rFonts w:ascii="Calibri" w:hAnsi="Calibri" w:cs="Calibri"/>
          <w:b/>
          <w:bCs/>
          <w:iCs/>
          <w:color w:val="222222"/>
          <w:sz w:val="18"/>
          <w:szCs w:val="18"/>
          <w:lang w:val="es-CO" w:eastAsia="fr-FR"/>
        </w:rPr>
        <w:tab/>
        <w:t>DEBIDO PROCESO / TUTELA CONTRA PROVIDENCIA JUDICIAL / CARÁCTER RESIDUAL DE LA ACCIÓN DE TUTELA / IMPROCEDENCIA.</w:t>
      </w:r>
      <w:r w:rsidRPr="008D435E">
        <w:rPr>
          <w:rFonts w:ascii="Calibri" w:hAnsi="Calibri" w:cs="Calibri"/>
          <w:b/>
          <w:bCs/>
          <w:iCs/>
          <w:color w:val="222222"/>
          <w:sz w:val="18"/>
          <w:szCs w:val="18"/>
          <w:lang w:eastAsia="fr-FR"/>
        </w:rPr>
        <w:t xml:space="preserve"> </w:t>
      </w:r>
      <w:r w:rsidRPr="008D435E">
        <w:rPr>
          <w:rFonts w:ascii="Calibri" w:hAnsi="Calibri" w:cs="Calibri"/>
          <w:bCs/>
          <w:iCs/>
          <w:color w:val="222222"/>
          <w:sz w:val="18"/>
          <w:szCs w:val="18"/>
          <w:lang w:val="es-CO" w:eastAsia="fr-FR"/>
        </w:rPr>
        <w:t>[P]</w:t>
      </w:r>
      <w:proofErr w:type="spellStart"/>
      <w:r w:rsidRPr="008D435E">
        <w:rPr>
          <w:rFonts w:ascii="Calibri" w:hAnsi="Calibri" w:cs="Calibri"/>
          <w:bCs/>
          <w:iCs/>
          <w:color w:val="222222"/>
          <w:sz w:val="18"/>
          <w:szCs w:val="18"/>
          <w:lang w:val="es-CO" w:eastAsia="fr-FR"/>
        </w:rPr>
        <w:t>ronto</w:t>
      </w:r>
      <w:proofErr w:type="spellEnd"/>
      <w:r w:rsidRPr="008D435E">
        <w:rPr>
          <w:rFonts w:ascii="Calibri" w:hAnsi="Calibri" w:cs="Calibri"/>
          <w:bCs/>
          <w:iCs/>
          <w:color w:val="222222"/>
          <w:sz w:val="18"/>
          <w:szCs w:val="18"/>
          <w:lang w:val="es-CO" w:eastAsia="fr-FR"/>
        </w:rPr>
        <w:t xml:space="preserve"> se advierte la improcedencia del amparo constitucional, por ausencia del requisito de subsidiariedad, toda vez que, como se pudo constatar, no hubo pronunciamiento alguno por parte del accionante; esto es, ninguna inconformidad comunicó al juzgado y si la hubiese, debió hacer uso de los mecanismos legales ordinarios que el ordenamiento jurídico consagra, para atacar las decisiones que considera le vulneran sus derechos fundamentales y no acudir directamente a la acción de tutela, incumpliendo así el requisito de subsidiariedad que contempla la Carta Política y el Decreto 2591 de 1991.(…) </w:t>
      </w:r>
      <w:r w:rsidRPr="008D435E">
        <w:rPr>
          <w:rFonts w:ascii="Calibri" w:hAnsi="Calibri" w:cs="Calibri"/>
          <w:bCs/>
          <w:iCs/>
          <w:color w:val="222222"/>
          <w:sz w:val="18"/>
          <w:szCs w:val="18"/>
          <w:lang w:eastAsia="fr-FR"/>
        </w:rPr>
        <w:t>Aunado a lo anterior, hay que decir que como la demanda popular terminó por la aplicación del desistimiento tácito desde el pasado 23 de agosto de 2017 (</w:t>
      </w:r>
      <w:proofErr w:type="spellStart"/>
      <w:r w:rsidRPr="008D435E">
        <w:rPr>
          <w:rFonts w:ascii="Calibri" w:hAnsi="Calibri" w:cs="Calibri"/>
          <w:bCs/>
          <w:iCs/>
          <w:color w:val="222222"/>
          <w:sz w:val="18"/>
          <w:szCs w:val="18"/>
          <w:lang w:eastAsia="fr-FR"/>
        </w:rPr>
        <w:t>fls</w:t>
      </w:r>
      <w:proofErr w:type="spellEnd"/>
      <w:r w:rsidRPr="008D435E">
        <w:rPr>
          <w:rFonts w:ascii="Calibri" w:hAnsi="Calibri" w:cs="Calibri"/>
          <w:bCs/>
          <w:iCs/>
          <w:color w:val="222222"/>
          <w:sz w:val="18"/>
          <w:szCs w:val="18"/>
          <w:lang w:eastAsia="fr-FR"/>
        </w:rPr>
        <w:t>. 30-31), no cabe definir el asunto en otra perspectiva ante una sustracción de materia como la que aconteció, si bien esa última decisión no es objeto de reproche. Con fundamento en lo dicho se declarará improcedente la referida acción de tutela frente al Juzgado Civil del Circuito de Dosquebradas. Se ordenará la desvinculación de los demás convocados a este trámite.</w:t>
      </w:r>
    </w:p>
    <w:p w:rsidR="00937928" w:rsidRDefault="00937928"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C6A75">
        <w:rPr>
          <w:rFonts w:ascii="Arial" w:hAnsi="Arial" w:cs="Arial"/>
          <w:bCs/>
          <w:sz w:val="24"/>
          <w:szCs w:val="24"/>
        </w:rPr>
        <w:t>veintiuno</w:t>
      </w:r>
      <w:r w:rsidR="00B61F99">
        <w:rPr>
          <w:rFonts w:ascii="Arial" w:hAnsi="Arial" w:cs="Arial"/>
          <w:bCs/>
          <w:sz w:val="24"/>
          <w:szCs w:val="24"/>
        </w:rPr>
        <w:t xml:space="preserve"> (</w:t>
      </w:r>
      <w:r w:rsidR="006C6A75">
        <w:rPr>
          <w:rFonts w:ascii="Arial" w:hAnsi="Arial" w:cs="Arial"/>
          <w:bCs/>
          <w:sz w:val="24"/>
          <w:szCs w:val="24"/>
        </w:rPr>
        <w:t>2</w:t>
      </w:r>
      <w:r w:rsidR="00E73D5D">
        <w:rPr>
          <w:rFonts w:ascii="Arial" w:hAnsi="Arial" w:cs="Arial"/>
          <w:bCs/>
          <w:sz w:val="24"/>
          <w:szCs w:val="24"/>
        </w:rPr>
        <w:t>1</w:t>
      </w:r>
      <w:r w:rsidRPr="0090313C">
        <w:rPr>
          <w:rFonts w:ascii="Arial" w:hAnsi="Arial" w:cs="Arial"/>
          <w:bCs/>
          <w:sz w:val="24"/>
          <w:szCs w:val="24"/>
        </w:rPr>
        <w:t xml:space="preserve">) de </w:t>
      </w:r>
      <w:r w:rsidR="006C6A75">
        <w:rPr>
          <w:rFonts w:ascii="Arial" w:hAnsi="Arial" w:cs="Arial"/>
          <w:bCs/>
          <w:sz w:val="24"/>
          <w:szCs w:val="24"/>
        </w:rPr>
        <w:t>septiembre</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A2998">
        <w:rPr>
          <w:rFonts w:ascii="Arial" w:hAnsi="Arial" w:cs="Arial"/>
          <w:sz w:val="24"/>
          <w:szCs w:val="24"/>
        </w:rPr>
        <w:t>492</w:t>
      </w:r>
      <w:r w:rsidR="003E27A5">
        <w:rPr>
          <w:rFonts w:ascii="Arial" w:hAnsi="Arial" w:cs="Arial"/>
          <w:sz w:val="24"/>
          <w:szCs w:val="24"/>
        </w:rPr>
        <w:t xml:space="preserve"> de </w:t>
      </w:r>
      <w:r w:rsidR="006C6A75">
        <w:rPr>
          <w:rFonts w:ascii="Arial" w:hAnsi="Arial" w:cs="Arial"/>
          <w:sz w:val="24"/>
          <w:szCs w:val="24"/>
        </w:rPr>
        <w:t>2</w:t>
      </w:r>
      <w:r w:rsidR="00E73D5D">
        <w:rPr>
          <w:rFonts w:ascii="Arial" w:hAnsi="Arial" w:cs="Arial"/>
          <w:sz w:val="24"/>
          <w:szCs w:val="24"/>
        </w:rPr>
        <w:t>1</w:t>
      </w:r>
      <w:r w:rsidR="00F325FE">
        <w:rPr>
          <w:rFonts w:ascii="Arial" w:hAnsi="Arial" w:cs="Arial"/>
          <w:sz w:val="24"/>
          <w:szCs w:val="24"/>
        </w:rPr>
        <w:t>-0</w:t>
      </w:r>
      <w:r w:rsidR="006C6A75">
        <w:rPr>
          <w:rFonts w:ascii="Arial" w:hAnsi="Arial" w:cs="Arial"/>
          <w:sz w:val="24"/>
          <w:szCs w:val="24"/>
        </w:rPr>
        <w:t>9</w:t>
      </w:r>
      <w:r>
        <w:rPr>
          <w:rFonts w:ascii="Arial" w:hAnsi="Arial" w:cs="Arial"/>
          <w:sz w:val="24"/>
          <w:szCs w:val="24"/>
        </w:rPr>
        <w:t>-2017</w:t>
      </w:r>
    </w:p>
    <w:p w:rsidR="00385F98" w:rsidRDefault="00AE243A" w:rsidP="00E73D5D">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66001-22-13-000-</w:t>
      </w:r>
      <w:r w:rsidRPr="006C6A75">
        <w:rPr>
          <w:rFonts w:ascii="Arial" w:hAnsi="Arial" w:cs="Arial"/>
          <w:b/>
          <w:sz w:val="24"/>
          <w:szCs w:val="24"/>
        </w:rPr>
        <w:t>201</w:t>
      </w:r>
      <w:r w:rsidR="00B61F99" w:rsidRPr="006C6A75">
        <w:rPr>
          <w:rFonts w:ascii="Arial" w:hAnsi="Arial" w:cs="Arial"/>
          <w:b/>
          <w:sz w:val="24"/>
          <w:szCs w:val="24"/>
        </w:rPr>
        <w:t>7</w:t>
      </w:r>
      <w:r w:rsidRPr="006C6A75">
        <w:rPr>
          <w:rFonts w:ascii="Arial" w:hAnsi="Arial" w:cs="Arial"/>
          <w:b/>
          <w:sz w:val="24"/>
          <w:szCs w:val="24"/>
        </w:rPr>
        <w:t>-0</w:t>
      </w:r>
      <w:r w:rsidR="006C6A75" w:rsidRPr="006C6A75">
        <w:rPr>
          <w:rFonts w:ascii="Arial" w:hAnsi="Arial" w:cs="Arial"/>
          <w:b/>
          <w:sz w:val="24"/>
          <w:szCs w:val="24"/>
        </w:rPr>
        <w:t>1</w:t>
      </w:r>
      <w:r w:rsidR="00B61F99" w:rsidRPr="006C6A75">
        <w:rPr>
          <w:rFonts w:ascii="Arial" w:hAnsi="Arial" w:cs="Arial"/>
          <w:b/>
          <w:sz w:val="24"/>
          <w:szCs w:val="24"/>
        </w:rPr>
        <w:t>0</w:t>
      </w:r>
      <w:r w:rsidR="006C6A75" w:rsidRPr="006C6A75">
        <w:rPr>
          <w:rFonts w:ascii="Arial" w:hAnsi="Arial" w:cs="Arial"/>
          <w:b/>
          <w:sz w:val="24"/>
          <w:szCs w:val="24"/>
        </w:rPr>
        <w:t>27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Pr>
          <w:rFonts w:ascii="Arial" w:hAnsi="Arial" w:cs="Arial"/>
          <w:szCs w:val="26"/>
          <w:lang w:val="es-ES" w:eastAsia="es-ES"/>
        </w:rPr>
        <w:t>,</w:t>
      </w:r>
      <w:r w:rsidR="00F325FE">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w:t>
      </w:r>
      <w:r w:rsidR="00F96A02">
        <w:rPr>
          <w:rFonts w:ascii="Arial" w:hAnsi="Arial" w:cs="Arial"/>
          <w:sz w:val="26"/>
          <w:szCs w:val="26"/>
          <w:lang w:val="es-ES" w:eastAsia="es-ES"/>
        </w:rPr>
        <w:t xml:space="preserve">y la </w:t>
      </w:r>
      <w:r w:rsidR="00F96A02" w:rsidRPr="00F96A02">
        <w:rPr>
          <w:rFonts w:ascii="Arial" w:hAnsi="Arial" w:cs="Arial"/>
          <w:szCs w:val="26"/>
          <w:lang w:val="es-ES" w:eastAsia="es-ES"/>
        </w:rPr>
        <w:t>PERSONERÍA MUNICIPAL</w:t>
      </w:r>
      <w:r w:rsidR="00F96A02" w:rsidRPr="00DD0DA6">
        <w:rPr>
          <w:rFonts w:ascii="Arial" w:hAnsi="Arial" w:cs="Arial"/>
          <w:szCs w:val="26"/>
          <w:lang w:val="es-ES" w:eastAsia="es-ES"/>
        </w:rPr>
        <w:t xml:space="preserve"> </w:t>
      </w:r>
      <w:r w:rsidR="00C05F65" w:rsidRPr="00DD0DA6">
        <w:rPr>
          <w:rFonts w:ascii="Arial" w:hAnsi="Arial" w:cs="Arial"/>
          <w:szCs w:val="26"/>
          <w:lang w:val="es-ES" w:eastAsia="es-ES"/>
        </w:rPr>
        <w:t xml:space="preserve">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F96A02" w:rsidRPr="00E75165" w:rsidRDefault="00F96A02" w:rsidP="00F96A02">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que l</w:t>
      </w:r>
      <w:r w:rsidRPr="007646B9">
        <w:rPr>
          <w:rFonts w:ascii="Arial" w:hAnsi="Arial" w:cs="Arial"/>
          <w:sz w:val="26"/>
          <w:szCs w:val="26"/>
        </w:rPr>
        <w:t>a autoridad judicial encartada</w:t>
      </w:r>
      <w:r>
        <w:rPr>
          <w:rFonts w:ascii="Arial" w:hAnsi="Arial" w:cs="Arial"/>
          <w:sz w:val="26"/>
          <w:szCs w:val="26"/>
        </w:rPr>
        <w:t xml:space="preserve"> </w:t>
      </w:r>
      <w:r w:rsidRPr="007646B9">
        <w:rPr>
          <w:rFonts w:ascii="Arial" w:hAnsi="Arial" w:cs="Arial"/>
          <w:sz w:val="26"/>
          <w:szCs w:val="26"/>
        </w:rPr>
        <w:t>vulnera sus</w:t>
      </w:r>
      <w:r>
        <w:rPr>
          <w:rFonts w:ascii="Arial" w:hAnsi="Arial" w:cs="Arial"/>
          <w:sz w:val="26"/>
          <w:szCs w:val="26"/>
        </w:rPr>
        <w:t xml:space="preserve"> “garantías procesales” y</w:t>
      </w:r>
      <w:r w:rsidRPr="007646B9">
        <w:rPr>
          <w:rFonts w:ascii="Arial" w:hAnsi="Arial" w:cs="Arial"/>
          <w:sz w:val="26"/>
          <w:szCs w:val="26"/>
        </w:rPr>
        <w:t xml:space="preserve"> </w:t>
      </w:r>
      <w:r>
        <w:rPr>
          <w:rFonts w:ascii="Arial" w:hAnsi="Arial" w:cs="Arial"/>
          <w:sz w:val="26"/>
          <w:szCs w:val="26"/>
        </w:rPr>
        <w:t xml:space="preserve">derechos fundamentales a la </w:t>
      </w:r>
      <w:r>
        <w:rPr>
          <w:rFonts w:ascii="Arial" w:hAnsi="Arial" w:cs="Arial"/>
          <w:sz w:val="26"/>
          <w:szCs w:val="26"/>
        </w:rPr>
        <w:lastRenderedPageBreak/>
        <w:t>igualdad y presunción de la buena fe, dentro del trámite de la acción popular</w:t>
      </w:r>
      <w:r w:rsidRPr="000905F6">
        <w:rPr>
          <w:rFonts w:ascii="Arial" w:hAnsi="Arial" w:cs="Arial"/>
          <w:sz w:val="26"/>
          <w:szCs w:val="26"/>
        </w:rPr>
        <w:t xml:space="preserve"> radicada</w:t>
      </w:r>
      <w:r>
        <w:rPr>
          <w:rFonts w:ascii="Arial" w:hAnsi="Arial" w:cs="Arial"/>
          <w:sz w:val="26"/>
          <w:szCs w:val="26"/>
        </w:rPr>
        <w:t xml:space="preserve"> </w:t>
      </w:r>
      <w:r w:rsidRPr="003F159F">
        <w:rPr>
          <w:rFonts w:ascii="Arial" w:hAnsi="Arial" w:cs="Arial"/>
          <w:sz w:val="26"/>
          <w:szCs w:val="26"/>
        </w:rPr>
        <w:t xml:space="preserve">bajo el número </w:t>
      </w:r>
      <w:r w:rsidRPr="003F159F">
        <w:rPr>
          <w:rFonts w:ascii="Arial" w:hAnsi="Arial" w:cs="Arial"/>
          <w:sz w:val="24"/>
          <w:szCs w:val="26"/>
        </w:rPr>
        <w:t>201</w:t>
      </w:r>
      <w:r>
        <w:rPr>
          <w:rFonts w:ascii="Arial" w:hAnsi="Arial" w:cs="Arial"/>
          <w:sz w:val="24"/>
          <w:szCs w:val="26"/>
        </w:rPr>
        <w:t>3</w:t>
      </w:r>
      <w:r w:rsidRPr="003F159F">
        <w:rPr>
          <w:rFonts w:ascii="Arial" w:hAnsi="Arial" w:cs="Arial"/>
          <w:sz w:val="24"/>
          <w:szCs w:val="26"/>
        </w:rPr>
        <w:t>-0</w:t>
      </w:r>
      <w:r>
        <w:rPr>
          <w:rFonts w:ascii="Arial" w:hAnsi="Arial" w:cs="Arial"/>
          <w:sz w:val="24"/>
          <w:szCs w:val="26"/>
        </w:rPr>
        <w:t>0</w:t>
      </w:r>
      <w:r>
        <w:rPr>
          <w:rFonts w:ascii="Arial" w:hAnsi="Arial" w:cs="Arial"/>
          <w:b/>
          <w:sz w:val="24"/>
          <w:szCs w:val="26"/>
        </w:rPr>
        <w:t>178</w:t>
      </w:r>
      <w:r w:rsidRPr="00244EF2">
        <w:rPr>
          <w:rFonts w:ascii="Arial" w:hAnsi="Arial" w:cs="Arial"/>
          <w:spacing w:val="-3"/>
          <w:sz w:val="24"/>
          <w:szCs w:val="26"/>
        </w:rPr>
        <w:t>.</w:t>
      </w:r>
    </w:p>
    <w:p w:rsidR="00F96A02" w:rsidRPr="000905F6" w:rsidRDefault="00F96A02" w:rsidP="00F96A02">
      <w:pPr>
        <w:pStyle w:val="Sinespaciado1"/>
        <w:spacing w:line="360" w:lineRule="auto"/>
        <w:ind w:firstLine="2832"/>
        <w:jc w:val="both"/>
        <w:rPr>
          <w:rFonts w:ascii="Arial" w:hAnsi="Arial" w:cs="Arial"/>
          <w:sz w:val="16"/>
          <w:szCs w:val="26"/>
          <w:lang w:val="es-ES" w:eastAsia="es-ES"/>
        </w:rPr>
      </w:pPr>
    </w:p>
    <w:p w:rsidR="00F96A02" w:rsidRDefault="00F96A02" w:rsidP="00F96A02">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Pr>
          <w:rFonts w:ascii="Arial" w:hAnsi="Arial" w:cs="Arial"/>
          <w:sz w:val="26"/>
          <w:szCs w:val="26"/>
        </w:rPr>
        <w:t xml:space="preserve"> </w:t>
      </w:r>
      <w:r w:rsidRPr="00852319">
        <w:rPr>
          <w:rFonts w:ascii="Arial" w:hAnsi="Arial" w:cs="Arial"/>
          <w:sz w:val="26"/>
          <w:szCs w:val="26"/>
        </w:rPr>
        <w:t xml:space="preserve">que </w:t>
      </w:r>
      <w:r>
        <w:rPr>
          <w:rFonts w:ascii="Arial" w:hAnsi="Arial" w:cs="Arial"/>
          <w:sz w:val="26"/>
          <w:szCs w:val="26"/>
        </w:rPr>
        <w:t>en</w:t>
      </w:r>
      <w:r w:rsidRPr="00852319">
        <w:rPr>
          <w:rFonts w:ascii="Arial" w:hAnsi="Arial" w:cs="Arial"/>
          <w:sz w:val="26"/>
          <w:szCs w:val="26"/>
        </w:rPr>
        <w:t xml:space="preserve"> la referida acción popular</w:t>
      </w:r>
      <w:r>
        <w:rPr>
          <w:rFonts w:ascii="Arial" w:hAnsi="Arial" w:cs="Arial"/>
          <w:sz w:val="26"/>
          <w:szCs w:val="26"/>
        </w:rPr>
        <w:t>, solicitó al</w:t>
      </w:r>
      <w:r w:rsidRPr="00852319">
        <w:rPr>
          <w:rFonts w:ascii="Arial" w:hAnsi="Arial" w:cs="Arial"/>
          <w:sz w:val="26"/>
          <w:szCs w:val="26"/>
        </w:rPr>
        <w:t xml:space="preserve"> juzgado accionado </w:t>
      </w:r>
      <w:r>
        <w:rPr>
          <w:rFonts w:ascii="Arial" w:hAnsi="Arial" w:cs="Arial"/>
          <w:sz w:val="26"/>
          <w:szCs w:val="26"/>
        </w:rPr>
        <w:t>dar aplicación al artículo 121 del CGP, pero nada resolvió al respecto.</w:t>
      </w:r>
    </w:p>
    <w:p w:rsidR="00F96A02" w:rsidRPr="001D71C1" w:rsidRDefault="00F96A02" w:rsidP="00F96A02">
      <w:pPr>
        <w:pStyle w:val="Sinespaciado1"/>
        <w:spacing w:line="360" w:lineRule="auto"/>
        <w:ind w:firstLine="2832"/>
        <w:jc w:val="both"/>
        <w:rPr>
          <w:rFonts w:ascii="Arial" w:hAnsi="Arial" w:cs="Arial"/>
          <w:sz w:val="16"/>
          <w:szCs w:val="1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se ordene a la autoridad judicial </w:t>
      </w:r>
      <w:r w:rsidR="000B448B">
        <w:rPr>
          <w:rFonts w:ascii="Arial" w:hAnsi="Arial" w:cs="Arial"/>
          <w:sz w:val="26"/>
          <w:szCs w:val="26"/>
        </w:rPr>
        <w:t xml:space="preserve">(i) </w:t>
      </w:r>
      <w:r w:rsidR="003B78D8">
        <w:rPr>
          <w:rFonts w:ascii="Arial" w:hAnsi="Arial" w:cs="Arial"/>
          <w:sz w:val="26"/>
          <w:szCs w:val="26"/>
        </w:rPr>
        <w:t>a</w:t>
      </w:r>
      <w:r w:rsidR="00F96A02">
        <w:rPr>
          <w:rFonts w:ascii="Arial" w:hAnsi="Arial" w:cs="Arial"/>
          <w:sz w:val="26"/>
          <w:szCs w:val="26"/>
        </w:rPr>
        <w:t>pli</w:t>
      </w:r>
      <w:r w:rsidR="000B448B">
        <w:rPr>
          <w:rFonts w:ascii="Arial" w:hAnsi="Arial" w:cs="Arial"/>
          <w:sz w:val="26"/>
          <w:szCs w:val="26"/>
        </w:rPr>
        <w:t>car</w:t>
      </w:r>
      <w:r w:rsidR="00F96A02">
        <w:rPr>
          <w:rFonts w:ascii="Arial" w:hAnsi="Arial" w:cs="Arial"/>
          <w:sz w:val="26"/>
          <w:szCs w:val="26"/>
        </w:rPr>
        <w:t xml:space="preserve"> el artículo 121 del CGP y decret</w:t>
      </w:r>
      <w:r w:rsidR="000B448B">
        <w:rPr>
          <w:rFonts w:ascii="Arial" w:hAnsi="Arial" w:cs="Arial"/>
          <w:sz w:val="26"/>
          <w:szCs w:val="26"/>
        </w:rPr>
        <w:t>ar</w:t>
      </w:r>
      <w:r w:rsidR="00F96A02">
        <w:rPr>
          <w:rFonts w:ascii="Arial" w:hAnsi="Arial" w:cs="Arial"/>
          <w:sz w:val="26"/>
          <w:szCs w:val="26"/>
        </w:rPr>
        <w:t xml:space="preserve"> nulidad en derecho, perdiendo competencia</w:t>
      </w:r>
      <w:r w:rsidR="003B78D8">
        <w:rPr>
          <w:rFonts w:ascii="Arial" w:hAnsi="Arial" w:cs="Arial"/>
          <w:sz w:val="26"/>
          <w:szCs w:val="26"/>
        </w:rPr>
        <w:t xml:space="preserve">; (ii) </w:t>
      </w:r>
      <w:r w:rsidR="000B448B">
        <w:rPr>
          <w:rFonts w:ascii="Arial" w:hAnsi="Arial" w:cs="Arial"/>
          <w:sz w:val="26"/>
          <w:szCs w:val="26"/>
        </w:rPr>
        <w:t xml:space="preserve">que pruebe cual ha sido su impulso oficioso en la acción como lo ordena el </w:t>
      </w:r>
      <w:r w:rsidR="004F7F09" w:rsidRPr="004F7F09">
        <w:rPr>
          <w:rFonts w:ascii="Arial" w:hAnsi="Arial" w:cs="Arial"/>
          <w:sz w:val="26"/>
          <w:szCs w:val="26"/>
        </w:rPr>
        <w:t>artículo</w:t>
      </w:r>
      <w:r w:rsidR="000B448B">
        <w:rPr>
          <w:rFonts w:ascii="Arial" w:hAnsi="Arial" w:cs="Arial"/>
          <w:sz w:val="26"/>
          <w:szCs w:val="26"/>
        </w:rPr>
        <w:t xml:space="preserve"> 5</w:t>
      </w:r>
      <w:r w:rsidR="004F7F09" w:rsidRPr="004F7F09">
        <w:rPr>
          <w:rFonts w:ascii="Arial" w:hAnsi="Arial" w:cs="Arial"/>
          <w:sz w:val="26"/>
          <w:szCs w:val="26"/>
        </w:rPr>
        <w:t xml:space="preserve"> de la Ley 472 de 1998</w:t>
      </w:r>
      <w:r w:rsidR="000B448B">
        <w:rPr>
          <w:rFonts w:ascii="Arial" w:hAnsi="Arial" w:cs="Arial"/>
          <w:sz w:val="26"/>
          <w:szCs w:val="26"/>
        </w:rPr>
        <w:t>; (iii) aportar copia de todas sus tutelas contra el juzgado accionado a fin de probar que ha solicitado a saciedad celeridad</w:t>
      </w:r>
      <w:r w:rsidR="003B78D8">
        <w:rPr>
          <w:rFonts w:ascii="Arial" w:hAnsi="Arial" w:cs="Arial"/>
          <w:sz w:val="26"/>
          <w:szCs w:val="26"/>
        </w:rPr>
        <w:t>; y (i</w:t>
      </w:r>
      <w:r w:rsidR="000B448B">
        <w:rPr>
          <w:rFonts w:ascii="Arial" w:hAnsi="Arial" w:cs="Arial"/>
          <w:sz w:val="26"/>
          <w:szCs w:val="26"/>
        </w:rPr>
        <w:t>v</w:t>
      </w:r>
      <w:r w:rsidR="003B78D8">
        <w:rPr>
          <w:rFonts w:ascii="Arial" w:hAnsi="Arial" w:cs="Arial"/>
          <w:sz w:val="26"/>
          <w:szCs w:val="26"/>
        </w:rPr>
        <w:t xml:space="preserve">) al </w:t>
      </w:r>
      <w:r w:rsidR="000B448B">
        <w:rPr>
          <w:rFonts w:ascii="Arial" w:hAnsi="Arial" w:cs="Arial"/>
          <w:sz w:val="26"/>
          <w:szCs w:val="26"/>
        </w:rPr>
        <w:t>d</w:t>
      </w:r>
      <w:r w:rsidR="003B78D8">
        <w:rPr>
          <w:rFonts w:ascii="Arial" w:hAnsi="Arial" w:cs="Arial"/>
          <w:sz w:val="26"/>
          <w:szCs w:val="26"/>
        </w:rPr>
        <w:t>elegado</w:t>
      </w:r>
      <w:r w:rsidR="000B448B">
        <w:rPr>
          <w:rFonts w:ascii="Arial" w:hAnsi="Arial" w:cs="Arial"/>
          <w:sz w:val="26"/>
          <w:szCs w:val="26"/>
        </w:rPr>
        <w:t xml:space="preserve"> del Ministerio Público</w:t>
      </w:r>
      <w:r w:rsidR="003B78D8">
        <w:rPr>
          <w:rFonts w:ascii="Arial" w:hAnsi="Arial" w:cs="Arial"/>
          <w:sz w:val="26"/>
          <w:szCs w:val="26"/>
        </w:rPr>
        <w:t xml:space="preserve"> que pruebe </w:t>
      </w:r>
      <w:r w:rsidR="000B448B">
        <w:rPr>
          <w:rFonts w:ascii="Arial" w:hAnsi="Arial" w:cs="Arial"/>
          <w:sz w:val="26"/>
          <w:szCs w:val="26"/>
        </w:rPr>
        <w:t>cuál ha sido su labor</w:t>
      </w:r>
      <w:r w:rsidR="003B78D8">
        <w:rPr>
          <w:rFonts w:ascii="Arial" w:hAnsi="Arial" w:cs="Arial"/>
          <w:sz w:val="26"/>
          <w:szCs w:val="26"/>
        </w:rPr>
        <w:t xml:space="preserve"> y si cumple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372546">
        <w:rPr>
          <w:rFonts w:ascii="Arial" w:hAnsi="Arial" w:cs="Arial"/>
          <w:sz w:val="26"/>
          <w:szCs w:val="26"/>
          <w:lang w:val="es-ES"/>
        </w:rPr>
        <w:t>de</w:t>
      </w:r>
      <w:r w:rsidR="004F7F09">
        <w:rPr>
          <w:rFonts w:ascii="Arial" w:hAnsi="Arial" w:cs="Arial"/>
          <w:sz w:val="26"/>
          <w:szCs w:val="26"/>
          <w:lang w:val="es-ES"/>
        </w:rPr>
        <w:t xml:space="preserve"> la Alcaldía de </w:t>
      </w:r>
      <w:r w:rsidR="00372546">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r w:rsidR="00FC379C">
        <w:rPr>
          <w:rFonts w:ascii="Arial" w:hAnsi="Arial" w:cs="Arial"/>
          <w:sz w:val="26"/>
          <w:szCs w:val="26"/>
          <w:lang w:val="es-ES"/>
        </w:rPr>
        <w:t xml:space="preserve"> </w:t>
      </w:r>
      <w:r w:rsidR="00FC379C" w:rsidRPr="00FC379C">
        <w:rPr>
          <w:rFonts w:ascii="Arial" w:hAnsi="Arial" w:cs="Arial"/>
          <w:sz w:val="26"/>
          <w:szCs w:val="26"/>
          <w:lang w:val="es-ES"/>
        </w:rPr>
        <w:t>Posteriormente</w:t>
      </w:r>
      <w:r w:rsidR="00FC379C">
        <w:rPr>
          <w:rFonts w:ascii="Arial" w:hAnsi="Arial" w:cs="Arial"/>
          <w:sz w:val="26"/>
          <w:szCs w:val="26"/>
          <w:lang w:val="es-ES"/>
        </w:rPr>
        <w:t xml:space="preserve"> se vinculó</w:t>
      </w:r>
      <w:r w:rsidR="00FC379C" w:rsidRPr="00FC379C">
        <w:rPr>
          <w:rFonts w:ascii="Arial" w:hAnsi="Arial" w:cs="Arial"/>
          <w:sz w:val="26"/>
          <w:szCs w:val="26"/>
          <w:lang w:val="es-ES"/>
        </w:rPr>
        <w:t xml:space="preserve"> </w:t>
      </w:r>
      <w:r w:rsidR="00FC379C">
        <w:rPr>
          <w:rFonts w:ascii="Arial" w:hAnsi="Arial" w:cs="Arial"/>
          <w:sz w:val="26"/>
          <w:szCs w:val="26"/>
          <w:lang w:val="es-ES"/>
        </w:rPr>
        <w:t>a</w:t>
      </w:r>
      <w:r w:rsidR="00F96A02">
        <w:rPr>
          <w:rFonts w:ascii="Arial" w:hAnsi="Arial" w:cs="Arial"/>
          <w:sz w:val="26"/>
          <w:szCs w:val="26"/>
          <w:lang w:val="es-ES"/>
        </w:rPr>
        <w:t xml:space="preserve"> </w:t>
      </w:r>
      <w:r w:rsidR="00F96A02">
        <w:rPr>
          <w:rFonts w:ascii="Arial" w:hAnsi="Arial" w:cs="Arial"/>
          <w:sz w:val="26"/>
          <w:szCs w:val="26"/>
          <w:lang w:val="es-ES" w:eastAsia="es-ES"/>
        </w:rPr>
        <w:t xml:space="preserve">la </w:t>
      </w:r>
      <w:r w:rsidR="00372546">
        <w:rPr>
          <w:rFonts w:ascii="Arial" w:hAnsi="Arial" w:cs="Arial"/>
          <w:sz w:val="26"/>
          <w:szCs w:val="26"/>
          <w:lang w:val="es-ES" w:eastAsia="es-ES"/>
        </w:rPr>
        <w:t>P</w:t>
      </w:r>
      <w:r w:rsidR="00372546" w:rsidRPr="00372546">
        <w:rPr>
          <w:rFonts w:ascii="Arial" w:hAnsi="Arial" w:cs="Arial"/>
          <w:sz w:val="26"/>
          <w:szCs w:val="26"/>
          <w:lang w:val="es-ES" w:eastAsia="es-ES"/>
        </w:rPr>
        <w:t xml:space="preserve">ersonería </w:t>
      </w:r>
      <w:r w:rsidR="00372546">
        <w:rPr>
          <w:rFonts w:ascii="Arial" w:hAnsi="Arial" w:cs="Arial"/>
          <w:sz w:val="26"/>
          <w:szCs w:val="26"/>
          <w:lang w:val="es-ES" w:eastAsia="es-ES"/>
        </w:rPr>
        <w:t>M</w:t>
      </w:r>
      <w:r w:rsidR="00372546" w:rsidRPr="00372546">
        <w:rPr>
          <w:rFonts w:ascii="Arial" w:hAnsi="Arial" w:cs="Arial"/>
          <w:sz w:val="26"/>
          <w:szCs w:val="26"/>
          <w:lang w:val="es-ES" w:eastAsia="es-ES"/>
        </w:rPr>
        <w:t xml:space="preserve">unicipal de </w:t>
      </w:r>
      <w:r w:rsidR="00372546">
        <w:rPr>
          <w:rFonts w:ascii="Arial" w:hAnsi="Arial" w:cs="Arial"/>
          <w:sz w:val="26"/>
          <w:szCs w:val="26"/>
          <w:lang w:val="es-ES" w:eastAsia="es-ES"/>
        </w:rPr>
        <w:t>D</w:t>
      </w:r>
      <w:r w:rsidR="00372546" w:rsidRPr="00372546">
        <w:rPr>
          <w:rFonts w:ascii="Arial" w:hAnsi="Arial" w:cs="Arial"/>
          <w:sz w:val="26"/>
          <w:szCs w:val="26"/>
          <w:lang w:val="es-ES" w:eastAsia="es-ES"/>
        </w:rPr>
        <w:t>osquebradas</w:t>
      </w:r>
      <w:r w:rsidR="00FC379C" w:rsidRPr="00FC379C">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8776F6" w:rsidRDefault="008776F6" w:rsidP="008776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DB675C">
        <w:rPr>
          <w:rFonts w:ascii="Arial" w:hAnsi="Arial" w:cs="Arial"/>
          <w:sz w:val="26"/>
          <w:szCs w:val="26"/>
          <w:lang w:val="es-ES"/>
        </w:rPr>
        <w:t>1</w:t>
      </w:r>
      <w:r w:rsidRPr="00AF5C8C">
        <w:rPr>
          <w:rFonts w:ascii="Arial" w:hAnsi="Arial" w:cs="Arial"/>
          <w:sz w:val="26"/>
          <w:szCs w:val="26"/>
          <w:lang w:val="es-ES"/>
        </w:rPr>
        <w:t xml:space="preserve">. </w:t>
      </w:r>
      <w:r w:rsidRPr="00AC6FA3">
        <w:rPr>
          <w:rFonts w:ascii="Arial" w:hAnsi="Arial" w:cs="Arial"/>
          <w:sz w:val="26"/>
          <w:szCs w:val="26"/>
          <w:lang w:val="es-ES"/>
        </w:rPr>
        <w:t>La Alcaldía de Dosquebradas, se opuso a las pretensiones con fundamento en la inexistencia y ausencia de vulneración de derechos fundamentales por parte de ese municipio y solicitó su desvinculación</w:t>
      </w:r>
      <w:r>
        <w:rPr>
          <w:rFonts w:ascii="Arial" w:hAnsi="Arial" w:cs="Arial"/>
          <w:sz w:val="26"/>
          <w:szCs w:val="26"/>
          <w:lang w:val="es-ES"/>
        </w:rPr>
        <w:t xml:space="preserve"> dada la falta de legitimación en la causa por pasiva</w:t>
      </w:r>
      <w:r w:rsidRPr="00AC6FA3">
        <w:rPr>
          <w:rFonts w:ascii="Arial" w:hAnsi="Arial" w:cs="Arial"/>
          <w:sz w:val="26"/>
          <w:szCs w:val="26"/>
          <w:lang w:val="es-ES"/>
        </w:rPr>
        <w:t xml:space="preserve"> (fls. </w:t>
      </w:r>
      <w:r w:rsidR="00DB675C">
        <w:rPr>
          <w:rFonts w:ascii="Arial" w:hAnsi="Arial" w:cs="Arial"/>
          <w:sz w:val="26"/>
          <w:szCs w:val="26"/>
          <w:lang w:val="es-ES"/>
        </w:rPr>
        <w:t>8-9</w:t>
      </w:r>
      <w:r w:rsidRPr="00AC6FA3">
        <w:rPr>
          <w:rFonts w:ascii="Arial" w:hAnsi="Arial" w:cs="Arial"/>
          <w:sz w:val="26"/>
          <w:szCs w:val="26"/>
          <w:lang w:val="es-ES"/>
        </w:rPr>
        <w:t>).</w:t>
      </w:r>
    </w:p>
    <w:p w:rsidR="008776F6" w:rsidRPr="00AD0F0A" w:rsidRDefault="008776F6" w:rsidP="008776F6">
      <w:pPr>
        <w:pStyle w:val="Sinespaciado1"/>
        <w:spacing w:line="360" w:lineRule="auto"/>
        <w:ind w:firstLine="2832"/>
        <w:jc w:val="both"/>
        <w:rPr>
          <w:rFonts w:ascii="Arial" w:hAnsi="Arial" w:cs="Arial"/>
          <w:sz w:val="16"/>
          <w:szCs w:val="26"/>
          <w:lang w:val="es-ES"/>
        </w:rPr>
      </w:pPr>
    </w:p>
    <w:p w:rsidR="00937928" w:rsidRPr="00185EFF" w:rsidRDefault="00937928" w:rsidP="0093792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13</w:t>
      </w:r>
      <w:r w:rsidRPr="000905F6">
        <w:rPr>
          <w:rFonts w:ascii="Arial" w:hAnsi="Arial" w:cs="Arial"/>
          <w:sz w:val="28"/>
          <w:szCs w:val="28"/>
          <w:lang w:val="es-ES"/>
        </w:rPr>
        <w:t>).</w:t>
      </w:r>
    </w:p>
    <w:p w:rsidR="00937928" w:rsidRPr="002B47D0" w:rsidRDefault="00937928" w:rsidP="00937928">
      <w:pPr>
        <w:pStyle w:val="Sinespaciado1"/>
        <w:spacing w:line="360" w:lineRule="auto"/>
        <w:ind w:firstLine="2832"/>
        <w:jc w:val="both"/>
        <w:rPr>
          <w:rFonts w:ascii="Arial" w:hAnsi="Arial" w:cs="Arial"/>
          <w:sz w:val="16"/>
          <w:szCs w:val="26"/>
          <w:lang w:val="es-ES"/>
        </w:rPr>
      </w:pPr>
    </w:p>
    <w:p w:rsidR="00AE243A" w:rsidRPr="008553CE" w:rsidRDefault="00DB2A07"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w:t>
      </w:r>
      <w:r w:rsidR="00937928">
        <w:rPr>
          <w:rFonts w:ascii="Arial" w:hAnsi="Arial" w:cs="Arial"/>
          <w:sz w:val="26"/>
          <w:szCs w:val="26"/>
          <w:lang w:val="es-ES"/>
        </w:rPr>
        <w:t>3</w:t>
      </w:r>
      <w:r w:rsidR="00AE243A">
        <w:rPr>
          <w:rFonts w:ascii="Arial" w:hAnsi="Arial" w:cs="Arial"/>
          <w:sz w:val="26"/>
          <w:szCs w:val="26"/>
          <w:lang w:val="es-ES"/>
        </w:rPr>
        <w:t xml:space="preserve">. Por su parte, el </w:t>
      </w:r>
      <w:r w:rsidR="00995F0F">
        <w:rPr>
          <w:rFonts w:ascii="Arial" w:hAnsi="Arial" w:cs="Arial"/>
          <w:sz w:val="26"/>
          <w:szCs w:val="26"/>
          <w:lang w:val="es-ES"/>
        </w:rPr>
        <w:t xml:space="preserve">Juzgado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w:t>
      </w:r>
      <w:r w:rsidR="00825333">
        <w:rPr>
          <w:rFonts w:ascii="Arial" w:hAnsi="Arial" w:cs="Arial"/>
          <w:sz w:val="26"/>
          <w:szCs w:val="26"/>
          <w:lang w:val="es-ES"/>
        </w:rPr>
        <w:t>Dosquebradas</w:t>
      </w:r>
      <w:r w:rsidR="00AE243A">
        <w:rPr>
          <w:rFonts w:ascii="Arial" w:hAnsi="Arial" w:cs="Arial"/>
          <w:sz w:val="26"/>
          <w:szCs w:val="26"/>
          <w:lang w:val="es-ES"/>
        </w:rPr>
        <w:t xml:space="preserve"> remitió </w:t>
      </w:r>
      <w:r w:rsidR="00825333">
        <w:rPr>
          <w:rFonts w:ascii="Arial" w:hAnsi="Arial" w:cs="Arial"/>
          <w:sz w:val="26"/>
          <w:szCs w:val="26"/>
          <w:lang w:val="es-ES"/>
        </w:rPr>
        <w:t>el expediente original</w:t>
      </w:r>
      <w:r w:rsidR="007D5894">
        <w:rPr>
          <w:rFonts w:ascii="Arial" w:hAnsi="Arial" w:cs="Arial"/>
          <w:sz w:val="26"/>
          <w:szCs w:val="26"/>
          <w:lang w:val="es-ES"/>
        </w:rPr>
        <w:t xml:space="preserve"> de la</w:t>
      </w:r>
      <w:r w:rsidR="00B96AD1">
        <w:rPr>
          <w:rFonts w:ascii="Arial" w:hAnsi="Arial" w:cs="Arial"/>
          <w:sz w:val="26"/>
          <w:szCs w:val="26"/>
          <w:lang w:val="es-ES"/>
        </w:rPr>
        <w:t xml:space="preserve"> mentada </w:t>
      </w:r>
      <w:r w:rsidR="00825333">
        <w:rPr>
          <w:rFonts w:ascii="Arial" w:hAnsi="Arial" w:cs="Arial"/>
          <w:sz w:val="26"/>
          <w:szCs w:val="26"/>
          <w:lang w:val="es-ES"/>
        </w:rPr>
        <w:t>acción</w:t>
      </w:r>
      <w:r w:rsidR="007D5894">
        <w:rPr>
          <w:rFonts w:ascii="Arial" w:hAnsi="Arial" w:cs="Arial"/>
          <w:sz w:val="26"/>
          <w:szCs w:val="26"/>
          <w:lang w:val="es-ES"/>
        </w:rPr>
        <w:t xml:space="preserve"> popular</w:t>
      </w:r>
      <w:r w:rsidR="00AE243A">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937928">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C40635" w:rsidRDefault="00C40635"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10130E" w:rsidRDefault="00AE243A" w:rsidP="00AE243A">
      <w:pPr>
        <w:pStyle w:val="Sinespaciado1"/>
        <w:spacing w:line="360" w:lineRule="auto"/>
        <w:ind w:firstLine="2835"/>
        <w:jc w:val="both"/>
        <w:rPr>
          <w:rFonts w:ascii="Arial" w:hAnsi="Arial" w:cs="Arial"/>
          <w:sz w:val="24"/>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C55532">
        <w:rPr>
          <w:rFonts w:ascii="Arial" w:hAnsi="Arial" w:cs="Arial"/>
          <w:sz w:val="26"/>
          <w:szCs w:val="26"/>
        </w:rPr>
        <w:t>as</w:t>
      </w:r>
      <w:r w:rsidR="00033F90">
        <w:rPr>
          <w:rFonts w:ascii="Arial" w:hAnsi="Arial" w:cs="Arial"/>
          <w:sz w:val="26"/>
          <w:szCs w:val="26"/>
        </w:rPr>
        <w:t xml:space="preserve"> </w:t>
      </w:r>
      <w:r w:rsidR="00C55532">
        <w:rPr>
          <w:rFonts w:ascii="Arial" w:hAnsi="Arial" w:cs="Arial"/>
          <w:sz w:val="26"/>
          <w:szCs w:val="26"/>
        </w:rPr>
        <w:t>“garantías procesales” y</w:t>
      </w:r>
      <w:r w:rsidR="00C55532" w:rsidRPr="007646B9">
        <w:rPr>
          <w:rFonts w:ascii="Arial" w:hAnsi="Arial" w:cs="Arial"/>
          <w:sz w:val="26"/>
          <w:szCs w:val="26"/>
        </w:rPr>
        <w:t xml:space="preserve"> </w:t>
      </w:r>
      <w:r w:rsidR="00C55532">
        <w:rPr>
          <w:rFonts w:ascii="Arial" w:hAnsi="Arial" w:cs="Arial"/>
          <w:sz w:val="26"/>
          <w:szCs w:val="26"/>
        </w:rPr>
        <w:t>derechos fundamentales del actor a la igualdad y presunción de la buena fe, dentro del trámite de la acción popular</w:t>
      </w:r>
      <w:r w:rsidR="00C55532" w:rsidRPr="000905F6">
        <w:rPr>
          <w:rFonts w:ascii="Arial" w:hAnsi="Arial" w:cs="Arial"/>
          <w:sz w:val="26"/>
          <w:szCs w:val="26"/>
        </w:rPr>
        <w:t xml:space="preserve"> radicada</w:t>
      </w:r>
      <w:r w:rsidR="00C55532">
        <w:rPr>
          <w:rFonts w:ascii="Arial" w:hAnsi="Arial" w:cs="Arial"/>
          <w:sz w:val="26"/>
          <w:szCs w:val="26"/>
        </w:rPr>
        <w:t xml:space="preserve"> </w:t>
      </w:r>
      <w:r w:rsidR="00C55532" w:rsidRPr="003F159F">
        <w:rPr>
          <w:rFonts w:ascii="Arial" w:hAnsi="Arial" w:cs="Arial"/>
          <w:sz w:val="26"/>
          <w:szCs w:val="26"/>
        </w:rPr>
        <w:t xml:space="preserve">bajo el número </w:t>
      </w:r>
      <w:r w:rsidR="00C55532" w:rsidRPr="003F159F">
        <w:rPr>
          <w:rFonts w:ascii="Arial" w:hAnsi="Arial" w:cs="Arial"/>
          <w:sz w:val="24"/>
          <w:szCs w:val="26"/>
        </w:rPr>
        <w:t>201</w:t>
      </w:r>
      <w:r w:rsidR="00C55532">
        <w:rPr>
          <w:rFonts w:ascii="Arial" w:hAnsi="Arial" w:cs="Arial"/>
          <w:sz w:val="24"/>
          <w:szCs w:val="26"/>
        </w:rPr>
        <w:t>3</w:t>
      </w:r>
      <w:r w:rsidR="00C55532" w:rsidRPr="003F159F">
        <w:rPr>
          <w:rFonts w:ascii="Arial" w:hAnsi="Arial" w:cs="Arial"/>
          <w:sz w:val="24"/>
          <w:szCs w:val="26"/>
        </w:rPr>
        <w:t>-0</w:t>
      </w:r>
      <w:r w:rsidR="00C55532">
        <w:rPr>
          <w:rFonts w:ascii="Arial" w:hAnsi="Arial" w:cs="Arial"/>
          <w:sz w:val="24"/>
          <w:szCs w:val="26"/>
        </w:rPr>
        <w:t>0</w:t>
      </w:r>
      <w:r w:rsidR="00C55532">
        <w:rPr>
          <w:rFonts w:ascii="Arial" w:hAnsi="Arial" w:cs="Arial"/>
          <w:b/>
          <w:sz w:val="24"/>
          <w:szCs w:val="26"/>
        </w:rPr>
        <w:t>178,</w:t>
      </w:r>
      <w:r>
        <w:rPr>
          <w:rFonts w:ascii="Arial" w:hAnsi="Arial" w:cs="Arial"/>
          <w:sz w:val="26"/>
          <w:szCs w:val="26"/>
        </w:rPr>
        <w:t xml:space="preserve">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033F90" w:rsidRDefault="00033F90" w:rsidP="00AE243A">
      <w:pPr>
        <w:pStyle w:val="Sinespaciado1"/>
        <w:spacing w:line="360" w:lineRule="auto"/>
        <w:ind w:firstLine="2832"/>
        <w:jc w:val="both"/>
        <w:rPr>
          <w:rFonts w:ascii="Arial" w:hAnsi="Arial" w:cs="Arial"/>
          <w:sz w:val="24"/>
          <w:szCs w:val="26"/>
          <w:lang w:val="es-ES"/>
        </w:rPr>
      </w:pPr>
    </w:p>
    <w:p w:rsidR="003C6237" w:rsidRPr="000905F6" w:rsidRDefault="003C6237" w:rsidP="003C6237">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3C6237" w:rsidRPr="000905F6" w:rsidRDefault="003C6237" w:rsidP="003C6237">
      <w:pPr>
        <w:pStyle w:val="Sinespaciado1"/>
        <w:spacing w:line="360" w:lineRule="auto"/>
        <w:ind w:firstLine="2832"/>
        <w:jc w:val="both"/>
        <w:rPr>
          <w:rFonts w:ascii="Arial" w:hAnsi="Arial" w:cs="Arial"/>
          <w:spacing w:val="-3"/>
          <w:sz w:val="24"/>
          <w:szCs w:val="26"/>
        </w:rPr>
      </w:pPr>
    </w:p>
    <w:p w:rsidR="003C6237" w:rsidRDefault="003C6237" w:rsidP="003C6237">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De las copias de las piezas procesales tomadas del</w:t>
      </w:r>
      <w:r w:rsidRPr="00F779E5">
        <w:rPr>
          <w:rFonts w:ascii="Arial" w:hAnsi="Arial" w:cs="Arial"/>
          <w:sz w:val="26"/>
          <w:szCs w:val="26"/>
        </w:rPr>
        <w:t xml:space="preserve"> </w:t>
      </w:r>
      <w:r>
        <w:rPr>
          <w:rFonts w:ascii="Arial" w:hAnsi="Arial" w:cs="Arial"/>
          <w:sz w:val="26"/>
          <w:szCs w:val="26"/>
        </w:rPr>
        <w:t>expediente que fue remitido por el despacho accionado</w:t>
      </w:r>
      <w:r>
        <w:rPr>
          <w:rStyle w:val="Appelnotedebasdep"/>
          <w:rFonts w:ascii="Arial" w:hAnsi="Arial"/>
          <w:sz w:val="26"/>
          <w:szCs w:val="26"/>
        </w:rPr>
        <w:footnoteReference w:id="2"/>
      </w:r>
      <w:r>
        <w:rPr>
          <w:rFonts w:ascii="Arial" w:hAnsi="Arial" w:cs="Arial"/>
          <w:sz w:val="26"/>
          <w:szCs w:val="26"/>
        </w:rPr>
        <w:t>,</w:t>
      </w:r>
      <w:r w:rsidRPr="00F779E5">
        <w:rPr>
          <w:rFonts w:ascii="Arial" w:hAnsi="Arial" w:cs="Arial"/>
          <w:sz w:val="26"/>
          <w:szCs w:val="26"/>
        </w:rPr>
        <w:t xml:space="preserve"> esta Corporación advierte</w:t>
      </w:r>
      <w:r>
        <w:rPr>
          <w:rFonts w:ascii="Arial" w:hAnsi="Arial" w:cs="Arial"/>
          <w:sz w:val="26"/>
          <w:szCs w:val="26"/>
        </w:rPr>
        <w:t xml:space="preserve"> que frente a las solicitudes del actor</w:t>
      </w:r>
      <w:r w:rsidRPr="002F68F1">
        <w:rPr>
          <w:rFonts w:ascii="Arial" w:hAnsi="Arial" w:cs="Arial"/>
          <w:sz w:val="26"/>
          <w:szCs w:val="26"/>
        </w:rPr>
        <w:t>,</w:t>
      </w:r>
      <w:r>
        <w:rPr>
          <w:rFonts w:ascii="Arial" w:hAnsi="Arial" w:cs="Arial"/>
          <w:sz w:val="26"/>
          <w:szCs w:val="26"/>
        </w:rPr>
        <w:t xml:space="preserve"> en el sentido de dar impulso oficioso a su acción popular y aplicar e</w:t>
      </w:r>
      <w:r>
        <w:rPr>
          <w:rFonts w:ascii="Arial" w:hAnsi="Arial" w:cs="Arial"/>
          <w:spacing w:val="-3"/>
          <w:sz w:val="26"/>
          <w:szCs w:val="26"/>
        </w:rPr>
        <w:t>l</w:t>
      </w:r>
      <w:r w:rsidRPr="009F1D61">
        <w:rPr>
          <w:rFonts w:ascii="Arial" w:hAnsi="Arial" w:cs="Arial"/>
          <w:sz w:val="26"/>
          <w:szCs w:val="26"/>
        </w:rPr>
        <w:t xml:space="preserve"> artículo 5</w:t>
      </w:r>
      <w:r>
        <w:rPr>
          <w:rFonts w:ascii="Arial" w:hAnsi="Arial" w:cs="Arial"/>
          <w:sz w:val="26"/>
          <w:szCs w:val="26"/>
        </w:rPr>
        <w:t xml:space="preserve"> de la ley 472 de 1998</w:t>
      </w:r>
      <w:r w:rsidRPr="002F68F1">
        <w:rPr>
          <w:rFonts w:ascii="Arial" w:hAnsi="Arial" w:cs="Arial"/>
          <w:sz w:val="26"/>
          <w:szCs w:val="26"/>
        </w:rPr>
        <w:t>,</w:t>
      </w:r>
      <w:r>
        <w:rPr>
          <w:rFonts w:ascii="Arial" w:hAnsi="Arial" w:cs="Arial"/>
          <w:sz w:val="26"/>
          <w:szCs w:val="26"/>
        </w:rPr>
        <w:t xml:space="preserve"> se le ha reiterado </w:t>
      </w:r>
      <w:r w:rsidRPr="002F68F1">
        <w:rPr>
          <w:rFonts w:ascii="Arial" w:hAnsi="Arial" w:cs="Arial"/>
          <w:sz w:val="26"/>
          <w:szCs w:val="26"/>
        </w:rPr>
        <w:t>en cada una de las respuestas</w:t>
      </w:r>
      <w:r>
        <w:rPr>
          <w:rFonts w:ascii="Arial" w:hAnsi="Arial" w:cs="Arial"/>
          <w:sz w:val="26"/>
          <w:szCs w:val="26"/>
        </w:rPr>
        <w:t xml:space="preserve"> brindadas,</w:t>
      </w:r>
      <w:r w:rsidRPr="002F68F1">
        <w:rPr>
          <w:rFonts w:ascii="Arial" w:hAnsi="Arial" w:cs="Arial"/>
          <w:sz w:val="26"/>
          <w:szCs w:val="26"/>
        </w:rPr>
        <w:t xml:space="preserve"> su obligación de cumplir con lo dispuesto en el auto admisorio de la demanda, según las mínimas cargas que le impone la Ley 472 de 1998, concretamente el artículo 21, </w:t>
      </w:r>
      <w:r>
        <w:rPr>
          <w:rFonts w:ascii="Arial" w:hAnsi="Arial" w:cs="Arial"/>
          <w:sz w:val="26"/>
          <w:szCs w:val="26"/>
        </w:rPr>
        <w:t xml:space="preserve">esto es, </w:t>
      </w:r>
      <w:r w:rsidRPr="002F68F1">
        <w:rPr>
          <w:rFonts w:ascii="Arial" w:hAnsi="Arial" w:cs="Arial"/>
          <w:sz w:val="26"/>
          <w:szCs w:val="26"/>
        </w:rPr>
        <w:t xml:space="preserve">la publicación del auto admisorio de la demanda en un medio masivo de comunicación, </w:t>
      </w:r>
      <w:r>
        <w:rPr>
          <w:rFonts w:ascii="Arial" w:hAnsi="Arial" w:cs="Arial"/>
          <w:sz w:val="26"/>
          <w:szCs w:val="26"/>
        </w:rPr>
        <w:t xml:space="preserve">además de la notificación a la entidad demandada, </w:t>
      </w:r>
      <w:r w:rsidRPr="002F68F1">
        <w:rPr>
          <w:rFonts w:ascii="Arial" w:hAnsi="Arial" w:cs="Arial"/>
          <w:sz w:val="26"/>
          <w:szCs w:val="26"/>
        </w:rPr>
        <w:t>obligaciones que no ha cumplido el accionante</w:t>
      </w:r>
      <w:r>
        <w:rPr>
          <w:rFonts w:ascii="Arial" w:hAnsi="Arial" w:cs="Arial"/>
          <w:sz w:val="26"/>
          <w:szCs w:val="26"/>
        </w:rPr>
        <w:t>. (fls. 25-27).</w:t>
      </w:r>
    </w:p>
    <w:p w:rsidR="003C6237" w:rsidRPr="00D81D48" w:rsidRDefault="003C6237" w:rsidP="003C6237">
      <w:pPr>
        <w:pStyle w:val="Sinespaciado2"/>
        <w:spacing w:line="360" w:lineRule="auto"/>
        <w:ind w:firstLine="2835"/>
        <w:jc w:val="both"/>
        <w:rPr>
          <w:rFonts w:ascii="Arial" w:hAnsi="Arial" w:cs="Arial"/>
          <w:sz w:val="16"/>
          <w:szCs w:val="16"/>
        </w:rPr>
      </w:pPr>
    </w:p>
    <w:p w:rsidR="003C6237" w:rsidRDefault="003C6237" w:rsidP="003C6237">
      <w:pPr>
        <w:pStyle w:val="Sinespaciado2"/>
        <w:spacing w:line="360" w:lineRule="auto"/>
        <w:ind w:firstLine="2835"/>
        <w:jc w:val="both"/>
        <w:rPr>
          <w:rFonts w:ascii="Arial" w:hAnsi="Arial" w:cs="Arial"/>
          <w:sz w:val="26"/>
          <w:szCs w:val="26"/>
        </w:rPr>
      </w:pPr>
      <w:r>
        <w:rPr>
          <w:rFonts w:ascii="Arial" w:hAnsi="Arial" w:cs="Arial"/>
          <w:sz w:val="26"/>
          <w:szCs w:val="26"/>
        </w:rPr>
        <w:t>2. Ahora bien, frente a la solicitud del actor</w:t>
      </w:r>
      <w:r w:rsidRPr="002F68F1">
        <w:rPr>
          <w:rFonts w:ascii="Arial" w:hAnsi="Arial" w:cs="Arial"/>
          <w:sz w:val="26"/>
          <w:szCs w:val="26"/>
        </w:rPr>
        <w:t>,</w:t>
      </w:r>
      <w:r>
        <w:rPr>
          <w:rFonts w:ascii="Arial" w:hAnsi="Arial" w:cs="Arial"/>
          <w:sz w:val="26"/>
          <w:szCs w:val="26"/>
        </w:rPr>
        <w:t xml:space="preserve"> en el sentido de aplicar el</w:t>
      </w:r>
      <w:r w:rsidRPr="009F1D61">
        <w:rPr>
          <w:rFonts w:ascii="Arial" w:hAnsi="Arial" w:cs="Arial"/>
          <w:sz w:val="26"/>
          <w:szCs w:val="26"/>
        </w:rPr>
        <w:t xml:space="preserve"> artículo </w:t>
      </w:r>
      <w:r>
        <w:rPr>
          <w:rFonts w:ascii="Arial" w:hAnsi="Arial" w:cs="Arial"/>
          <w:sz w:val="26"/>
          <w:szCs w:val="26"/>
        </w:rPr>
        <w:t>121 del CGP</w:t>
      </w:r>
      <w:r w:rsidRPr="002F68F1">
        <w:rPr>
          <w:rFonts w:ascii="Arial" w:hAnsi="Arial" w:cs="Arial"/>
          <w:sz w:val="26"/>
          <w:szCs w:val="26"/>
        </w:rPr>
        <w:t>,</w:t>
      </w:r>
      <w:r>
        <w:rPr>
          <w:rFonts w:ascii="Arial" w:hAnsi="Arial" w:cs="Arial"/>
          <w:sz w:val="26"/>
          <w:szCs w:val="26"/>
        </w:rPr>
        <w:t xml:space="preserve"> </w:t>
      </w:r>
      <w:r w:rsidRPr="00C40635">
        <w:rPr>
          <w:rFonts w:ascii="Arial" w:hAnsi="Arial" w:cs="Arial"/>
          <w:sz w:val="26"/>
          <w:szCs w:val="26"/>
        </w:rPr>
        <w:t xml:space="preserve">mediante auto del 23 de junio siguiente, </w:t>
      </w:r>
      <w:r>
        <w:rPr>
          <w:rFonts w:ascii="Arial" w:hAnsi="Arial" w:cs="Arial"/>
          <w:sz w:val="26"/>
          <w:szCs w:val="26"/>
        </w:rPr>
        <w:t>se resolvió</w:t>
      </w:r>
      <w:r w:rsidRPr="00C40635">
        <w:rPr>
          <w:rFonts w:ascii="Arial" w:hAnsi="Arial" w:cs="Arial"/>
          <w:sz w:val="26"/>
          <w:szCs w:val="26"/>
        </w:rPr>
        <w:t xml:space="preserve"> que no ha</w:t>
      </w:r>
      <w:r>
        <w:rPr>
          <w:rFonts w:ascii="Arial" w:hAnsi="Arial" w:cs="Arial"/>
          <w:sz w:val="26"/>
          <w:szCs w:val="26"/>
        </w:rPr>
        <w:t>bía</w:t>
      </w:r>
      <w:r w:rsidRPr="00C40635">
        <w:rPr>
          <w:rFonts w:ascii="Arial" w:hAnsi="Arial" w:cs="Arial"/>
          <w:sz w:val="26"/>
          <w:szCs w:val="26"/>
        </w:rPr>
        <w:t xml:space="preserve"> lugar a considerar </w:t>
      </w:r>
      <w:r>
        <w:rPr>
          <w:rFonts w:ascii="Arial" w:hAnsi="Arial" w:cs="Arial"/>
          <w:sz w:val="26"/>
          <w:szCs w:val="26"/>
        </w:rPr>
        <w:t>la misma</w:t>
      </w:r>
      <w:r w:rsidRPr="00C40635">
        <w:rPr>
          <w:rFonts w:ascii="Arial" w:hAnsi="Arial" w:cs="Arial"/>
          <w:sz w:val="26"/>
          <w:szCs w:val="26"/>
        </w:rPr>
        <w:t>, por cuanto resulta</w:t>
      </w:r>
      <w:r>
        <w:rPr>
          <w:rFonts w:ascii="Arial" w:hAnsi="Arial" w:cs="Arial"/>
          <w:sz w:val="26"/>
          <w:szCs w:val="26"/>
        </w:rPr>
        <w:t>ba</w:t>
      </w:r>
      <w:r w:rsidRPr="00C40635">
        <w:rPr>
          <w:rFonts w:ascii="Arial" w:hAnsi="Arial" w:cs="Arial"/>
          <w:sz w:val="26"/>
          <w:szCs w:val="26"/>
        </w:rPr>
        <w:t xml:space="preserve"> improcedente, </w:t>
      </w:r>
      <w:r>
        <w:rPr>
          <w:rFonts w:ascii="Arial" w:hAnsi="Arial" w:cs="Arial"/>
          <w:sz w:val="26"/>
          <w:szCs w:val="26"/>
        </w:rPr>
        <w:t>ya que el término previsto por dicha norma,</w:t>
      </w:r>
      <w:r w:rsidRPr="00C40635">
        <w:rPr>
          <w:rFonts w:ascii="Arial" w:hAnsi="Arial" w:cs="Arial"/>
          <w:sz w:val="26"/>
          <w:szCs w:val="26"/>
        </w:rPr>
        <w:t xml:space="preserve"> empieza a correr a partir de la notificación del auto admisorio, diligencia que aún no se ha surtido, efecto para lo cual lo requi</w:t>
      </w:r>
      <w:r>
        <w:rPr>
          <w:rFonts w:ascii="Arial" w:hAnsi="Arial" w:cs="Arial"/>
          <w:sz w:val="26"/>
          <w:szCs w:val="26"/>
        </w:rPr>
        <w:t>rió y le concedió</w:t>
      </w:r>
      <w:r w:rsidRPr="00C40635">
        <w:rPr>
          <w:rFonts w:ascii="Arial" w:hAnsi="Arial" w:cs="Arial"/>
          <w:sz w:val="26"/>
          <w:szCs w:val="26"/>
        </w:rPr>
        <w:t xml:space="preserve"> un término de 30 días, so pena de dar aplicación al desistimiento tácito, en </w:t>
      </w:r>
      <w:r>
        <w:rPr>
          <w:rFonts w:ascii="Arial" w:hAnsi="Arial" w:cs="Arial"/>
          <w:sz w:val="26"/>
          <w:szCs w:val="26"/>
        </w:rPr>
        <w:t xml:space="preserve">virtud a lo consagrado en </w:t>
      </w:r>
      <w:r w:rsidRPr="00C40635">
        <w:rPr>
          <w:rFonts w:ascii="Arial" w:hAnsi="Arial" w:cs="Arial"/>
          <w:sz w:val="26"/>
          <w:szCs w:val="26"/>
        </w:rPr>
        <w:t xml:space="preserve">el artículo 317 del CGP. </w:t>
      </w:r>
      <w:r>
        <w:rPr>
          <w:rFonts w:ascii="Arial" w:hAnsi="Arial" w:cs="Arial"/>
          <w:sz w:val="26"/>
          <w:szCs w:val="26"/>
        </w:rPr>
        <w:t>(fls. 28-29).</w:t>
      </w:r>
    </w:p>
    <w:p w:rsidR="003C6237" w:rsidRPr="002767DB" w:rsidRDefault="003C6237" w:rsidP="003C6237">
      <w:pPr>
        <w:pStyle w:val="Sinespaciado2"/>
        <w:spacing w:line="360" w:lineRule="auto"/>
        <w:ind w:firstLine="2835"/>
        <w:jc w:val="both"/>
        <w:rPr>
          <w:rFonts w:ascii="Arial" w:hAnsi="Arial" w:cs="Arial"/>
          <w:sz w:val="16"/>
          <w:szCs w:val="16"/>
        </w:rPr>
      </w:pPr>
    </w:p>
    <w:p w:rsidR="003C6237" w:rsidRPr="00413A6D" w:rsidRDefault="003C6237" w:rsidP="003C6237">
      <w:pPr>
        <w:pStyle w:val="Sinespaciado2"/>
        <w:spacing w:line="360" w:lineRule="auto"/>
        <w:ind w:firstLine="2835"/>
        <w:jc w:val="both"/>
        <w:rPr>
          <w:rFonts w:ascii="Arial" w:hAnsi="Arial" w:cs="Arial"/>
          <w:sz w:val="26"/>
          <w:szCs w:val="26"/>
        </w:rPr>
      </w:pPr>
      <w:r w:rsidRPr="00C40635">
        <w:rPr>
          <w:rFonts w:ascii="Arial" w:hAnsi="Arial" w:cs="Arial"/>
          <w:sz w:val="26"/>
          <w:szCs w:val="26"/>
        </w:rPr>
        <w:t xml:space="preserve">Frente a </w:t>
      </w:r>
      <w:r>
        <w:rPr>
          <w:rFonts w:ascii="Arial" w:hAnsi="Arial" w:cs="Arial"/>
          <w:sz w:val="26"/>
          <w:szCs w:val="26"/>
        </w:rPr>
        <w:t>las</w:t>
      </w:r>
      <w:r w:rsidRPr="00C40635">
        <w:rPr>
          <w:rFonts w:ascii="Arial" w:hAnsi="Arial" w:cs="Arial"/>
          <w:sz w:val="26"/>
          <w:szCs w:val="26"/>
        </w:rPr>
        <w:t xml:space="preserve"> providencia</w:t>
      </w:r>
      <w:r>
        <w:rPr>
          <w:rFonts w:ascii="Arial" w:hAnsi="Arial" w:cs="Arial"/>
          <w:sz w:val="26"/>
          <w:szCs w:val="26"/>
        </w:rPr>
        <w:t>s</w:t>
      </w:r>
      <w:r w:rsidRPr="00C40635">
        <w:rPr>
          <w:rFonts w:ascii="Arial" w:hAnsi="Arial" w:cs="Arial"/>
          <w:sz w:val="26"/>
          <w:szCs w:val="26"/>
        </w:rPr>
        <w:t xml:space="preserve"> antes referida</w:t>
      </w:r>
      <w:r>
        <w:rPr>
          <w:rFonts w:ascii="Arial" w:hAnsi="Arial" w:cs="Arial"/>
          <w:sz w:val="26"/>
          <w:szCs w:val="26"/>
        </w:rPr>
        <w:t>s</w:t>
      </w:r>
      <w:r w:rsidRPr="00C40635">
        <w:rPr>
          <w:rFonts w:ascii="Arial" w:hAnsi="Arial" w:cs="Arial"/>
          <w:sz w:val="26"/>
          <w:szCs w:val="26"/>
        </w:rPr>
        <w:t xml:space="preserve"> el demandante </w:t>
      </w:r>
      <w:r>
        <w:rPr>
          <w:rFonts w:ascii="Arial" w:hAnsi="Arial" w:cs="Arial"/>
          <w:sz w:val="26"/>
          <w:szCs w:val="26"/>
        </w:rPr>
        <w:t xml:space="preserve">no </w:t>
      </w:r>
      <w:r w:rsidRPr="00C40635">
        <w:rPr>
          <w:rFonts w:ascii="Arial" w:hAnsi="Arial" w:cs="Arial"/>
          <w:sz w:val="26"/>
          <w:szCs w:val="26"/>
        </w:rPr>
        <w:t>interpuso recurso alguno</w:t>
      </w:r>
      <w:r>
        <w:rPr>
          <w:rFonts w:ascii="Arial" w:hAnsi="Arial" w:cs="Arial"/>
          <w:sz w:val="26"/>
          <w:szCs w:val="26"/>
        </w:rPr>
        <w:t xml:space="preserve">. </w:t>
      </w:r>
    </w:p>
    <w:p w:rsidR="003C6237" w:rsidRPr="00915BDE" w:rsidRDefault="003C6237" w:rsidP="003C6237">
      <w:pPr>
        <w:pStyle w:val="Sinespaciado1"/>
        <w:spacing w:line="360" w:lineRule="auto"/>
        <w:ind w:firstLine="2832"/>
        <w:jc w:val="both"/>
        <w:rPr>
          <w:rFonts w:ascii="Arial" w:hAnsi="Arial" w:cs="Arial"/>
          <w:sz w:val="16"/>
          <w:szCs w:val="26"/>
        </w:rPr>
      </w:pPr>
    </w:p>
    <w:p w:rsidR="003C6237" w:rsidRDefault="003C6237" w:rsidP="003C623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3. Vistas así las cosas, pronto se advierte la improcedencia del amparo constitucional, por ausencia del requisito de subsidiariedad, toda vez que, como se pudo constatar, no hubo pronunciamiento alguno por parte del accionante; esto es, ninguna inconformidad comunicó al juzgado y si la hubiese, debió hacer uso de los mecanismos legales ordinarios que el ordenamiento jurídico consagra, para atacar las decisiones que considera le vulneran sus derechos </w:t>
      </w:r>
      <w:r>
        <w:rPr>
          <w:rFonts w:ascii="Arial" w:hAnsi="Arial" w:cs="Arial"/>
          <w:sz w:val="26"/>
          <w:szCs w:val="26"/>
          <w:lang w:val="es-CO"/>
        </w:rPr>
        <w:lastRenderedPageBreak/>
        <w:t>fundamentales y no acudir directamente a la acción de tutela, incumpliendo así el requisito de subsidiariedad que contempla la Carta Política y el Decreto 2591 de 1991.</w:t>
      </w:r>
    </w:p>
    <w:p w:rsidR="003C6237" w:rsidRPr="00B253C8" w:rsidRDefault="003C6237" w:rsidP="003C6237">
      <w:pPr>
        <w:pStyle w:val="Sinespaciado2"/>
        <w:spacing w:line="360" w:lineRule="auto"/>
        <w:ind w:firstLine="2835"/>
        <w:jc w:val="both"/>
        <w:rPr>
          <w:rFonts w:ascii="Arial" w:hAnsi="Arial" w:cs="Arial"/>
          <w:sz w:val="16"/>
          <w:szCs w:val="26"/>
          <w:lang w:val="es-CO"/>
        </w:rPr>
      </w:pPr>
    </w:p>
    <w:p w:rsidR="003C6237" w:rsidRPr="00CC7DCF" w:rsidRDefault="003C6237" w:rsidP="003C6237">
      <w:pPr>
        <w:pStyle w:val="Sinespaciado2"/>
        <w:spacing w:line="360" w:lineRule="auto"/>
        <w:ind w:firstLine="2835"/>
        <w:jc w:val="both"/>
        <w:rPr>
          <w:rFonts w:ascii="Arial" w:hAnsi="Arial" w:cs="Arial"/>
          <w:sz w:val="26"/>
          <w:szCs w:val="26"/>
          <w:lang w:val="es-CO"/>
        </w:rPr>
      </w:pPr>
      <w:r>
        <w:rPr>
          <w:rFonts w:ascii="Arial" w:hAnsi="Arial" w:cs="Arial"/>
          <w:sz w:val="26"/>
          <w:szCs w:val="26"/>
        </w:rPr>
        <w:t>4.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3C6237" w:rsidRPr="00276FCF" w:rsidRDefault="003C6237" w:rsidP="003C6237">
      <w:pPr>
        <w:pStyle w:val="Sinespaciado1"/>
        <w:spacing w:line="360" w:lineRule="auto"/>
        <w:ind w:firstLine="2832"/>
        <w:jc w:val="both"/>
        <w:rPr>
          <w:rFonts w:ascii="Arial" w:hAnsi="Arial" w:cs="Arial"/>
          <w:sz w:val="16"/>
          <w:szCs w:val="26"/>
        </w:rPr>
      </w:pPr>
    </w:p>
    <w:p w:rsidR="003C6237" w:rsidRPr="00582A62" w:rsidRDefault="003C6237" w:rsidP="003C6237">
      <w:pPr>
        <w:spacing w:line="360" w:lineRule="auto"/>
        <w:ind w:firstLine="2835"/>
        <w:jc w:val="both"/>
        <w:rPr>
          <w:rFonts w:ascii="Arial" w:hAnsi="Arial" w:cs="Arial"/>
          <w:sz w:val="26"/>
          <w:szCs w:val="26"/>
        </w:rPr>
      </w:pPr>
      <w:r>
        <w:rPr>
          <w:rFonts w:ascii="Arial" w:hAnsi="Arial" w:cs="Arial"/>
          <w:sz w:val="26"/>
          <w:szCs w:val="26"/>
        </w:rPr>
        <w:t>5. Aunado a lo anterior</w:t>
      </w:r>
      <w:r w:rsidRPr="00582A62">
        <w:rPr>
          <w:rFonts w:ascii="Arial" w:hAnsi="Arial" w:cs="Arial"/>
          <w:sz w:val="26"/>
          <w:szCs w:val="26"/>
        </w:rPr>
        <w:t>, hay que decir que como la demanda popular terminó por la aplicación del desistimiento tácito desde el</w:t>
      </w:r>
      <w:r>
        <w:rPr>
          <w:rFonts w:ascii="Arial" w:hAnsi="Arial" w:cs="Arial"/>
          <w:sz w:val="26"/>
          <w:szCs w:val="26"/>
        </w:rPr>
        <w:t xml:space="preserve"> pasado 23 de agosto de 2017 (fls.</w:t>
      </w:r>
      <w:r w:rsidRPr="00582A62">
        <w:rPr>
          <w:rFonts w:ascii="Arial" w:hAnsi="Arial" w:cs="Arial"/>
          <w:sz w:val="26"/>
          <w:szCs w:val="26"/>
        </w:rPr>
        <w:t xml:space="preserve"> </w:t>
      </w:r>
      <w:r>
        <w:rPr>
          <w:rFonts w:ascii="Arial" w:hAnsi="Arial" w:cs="Arial"/>
          <w:sz w:val="26"/>
          <w:szCs w:val="26"/>
        </w:rPr>
        <w:t>30-3</w:t>
      </w:r>
      <w:r w:rsidRPr="00582A62">
        <w:rPr>
          <w:rFonts w:ascii="Arial" w:hAnsi="Arial" w:cs="Arial"/>
          <w:sz w:val="26"/>
          <w:szCs w:val="26"/>
        </w:rPr>
        <w:t xml:space="preserve">1), no </w:t>
      </w:r>
      <w:r>
        <w:rPr>
          <w:rFonts w:ascii="Arial" w:hAnsi="Arial" w:cs="Arial"/>
          <w:sz w:val="26"/>
          <w:szCs w:val="26"/>
        </w:rPr>
        <w:t xml:space="preserve">cabe definir </w:t>
      </w:r>
      <w:r w:rsidRPr="00582A62">
        <w:rPr>
          <w:rFonts w:ascii="Arial" w:hAnsi="Arial" w:cs="Arial"/>
          <w:sz w:val="26"/>
          <w:szCs w:val="26"/>
        </w:rPr>
        <w:t>el asunto en otra perspectiva ante una sustracción de materia como la que aconteció, si bien esa última decisión no es objeto de reproche.</w:t>
      </w:r>
    </w:p>
    <w:p w:rsidR="003C6237" w:rsidRPr="00D81D48" w:rsidRDefault="003C6237" w:rsidP="003C6237">
      <w:pPr>
        <w:pStyle w:val="Sinespaciado2"/>
        <w:spacing w:line="360" w:lineRule="auto"/>
        <w:ind w:firstLine="2835"/>
        <w:jc w:val="both"/>
        <w:rPr>
          <w:rFonts w:ascii="Arial" w:hAnsi="Arial" w:cs="Arial"/>
          <w:sz w:val="16"/>
          <w:szCs w:val="16"/>
        </w:rPr>
      </w:pPr>
    </w:p>
    <w:p w:rsidR="003C6237" w:rsidRDefault="003C6237" w:rsidP="003C6237">
      <w:pPr>
        <w:pStyle w:val="Sinespaciado2"/>
        <w:spacing w:line="360" w:lineRule="auto"/>
        <w:ind w:firstLine="2835"/>
        <w:jc w:val="both"/>
        <w:rPr>
          <w:rFonts w:ascii="Arial" w:hAnsi="Arial" w:cs="Arial"/>
          <w:sz w:val="26"/>
          <w:szCs w:val="26"/>
        </w:rPr>
      </w:pPr>
      <w:r>
        <w:rPr>
          <w:rFonts w:ascii="Arial" w:hAnsi="Arial" w:cs="Arial"/>
          <w:sz w:val="26"/>
          <w:szCs w:val="26"/>
        </w:rPr>
        <w:t>6. Con fundamento en lo dicho se declarará improcedente la referida acción de tutela frente al Juzgado Civil del Circuito de Dosquebradas. Se ordenará la desvinculación de los demás convocados a este trámite.</w:t>
      </w:r>
    </w:p>
    <w:p w:rsidR="003C6237" w:rsidRDefault="003C6237" w:rsidP="003C6237">
      <w:pPr>
        <w:pStyle w:val="Sinespaciado1"/>
        <w:spacing w:line="360" w:lineRule="auto"/>
        <w:ind w:firstLine="2832"/>
        <w:jc w:val="both"/>
        <w:rPr>
          <w:rFonts w:ascii="Arial" w:hAnsi="Arial" w:cs="Arial"/>
          <w:sz w:val="16"/>
          <w:szCs w:val="16"/>
        </w:rPr>
      </w:pPr>
    </w:p>
    <w:p w:rsidR="00E253E5" w:rsidRPr="00DD7B91" w:rsidRDefault="00E253E5" w:rsidP="003C6237">
      <w:pPr>
        <w:pStyle w:val="Sinespaciado1"/>
        <w:spacing w:line="360" w:lineRule="auto"/>
        <w:ind w:firstLine="2832"/>
        <w:jc w:val="both"/>
        <w:rPr>
          <w:rFonts w:ascii="Arial" w:hAnsi="Arial" w:cs="Arial"/>
          <w:sz w:val="16"/>
          <w:szCs w:val="16"/>
        </w:rPr>
      </w:pPr>
    </w:p>
    <w:p w:rsidR="003C6237" w:rsidRDefault="003C6237" w:rsidP="003C6237">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aporte copia de todas sus tutelas contra el juzgado accionado a fin de probar que ha solicitado a saciedad celeridad; </w:t>
      </w:r>
      <w:r>
        <w:rPr>
          <w:rFonts w:ascii="Arial" w:hAnsi="Arial" w:cs="Arial"/>
          <w:sz w:val="26"/>
          <w:szCs w:val="26"/>
        </w:rPr>
        <w:lastRenderedPageBreak/>
        <w:t xml:space="preserve">y al delegado del Ministerio Público que pruebe cuál ha sido su labor y si cumple las leyes 734 de 2002 y 472 de 1998,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3C6237" w:rsidRPr="00D81D48" w:rsidRDefault="003C6237" w:rsidP="003C6237">
      <w:pPr>
        <w:pStyle w:val="Sinespaciado2"/>
        <w:tabs>
          <w:tab w:val="left" w:pos="3315"/>
        </w:tabs>
        <w:spacing w:line="360" w:lineRule="auto"/>
        <w:ind w:firstLine="2835"/>
        <w:jc w:val="both"/>
        <w:rPr>
          <w:rFonts w:ascii="Arial" w:hAnsi="Arial" w:cs="Arial"/>
          <w:sz w:val="24"/>
          <w:szCs w:val="16"/>
        </w:rPr>
      </w:pPr>
      <w:r>
        <w:rPr>
          <w:rFonts w:ascii="Arial" w:hAnsi="Arial" w:cs="Arial"/>
          <w:sz w:val="24"/>
          <w:szCs w:val="16"/>
        </w:rPr>
        <w:tab/>
      </w:r>
    </w:p>
    <w:p w:rsidR="003C6237" w:rsidRPr="000905F6" w:rsidRDefault="003C6237" w:rsidP="003C6237">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3C6237" w:rsidRPr="001A7C70" w:rsidRDefault="003C6237" w:rsidP="003C6237">
      <w:pPr>
        <w:pStyle w:val="Sinespaciado1"/>
        <w:spacing w:line="360" w:lineRule="auto"/>
        <w:ind w:firstLine="2835"/>
        <w:jc w:val="both"/>
        <w:rPr>
          <w:rFonts w:ascii="Arial" w:hAnsi="Arial" w:cs="Arial"/>
          <w:bCs/>
          <w:sz w:val="24"/>
          <w:szCs w:val="24"/>
        </w:rPr>
      </w:pPr>
    </w:p>
    <w:p w:rsidR="003C6237" w:rsidRPr="003E5138" w:rsidRDefault="003C6237" w:rsidP="003C6237">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C6237" w:rsidRPr="00E103CE" w:rsidRDefault="003C6237" w:rsidP="003C6237">
      <w:pPr>
        <w:pStyle w:val="Sinespaciado1"/>
        <w:spacing w:line="360" w:lineRule="auto"/>
        <w:ind w:firstLine="2835"/>
        <w:jc w:val="both"/>
        <w:rPr>
          <w:rFonts w:ascii="Arial" w:hAnsi="Arial" w:cs="Arial"/>
          <w:b/>
          <w:spacing w:val="-3"/>
        </w:rPr>
      </w:pPr>
    </w:p>
    <w:p w:rsidR="003C6237" w:rsidRPr="00E103CE" w:rsidRDefault="003C6237" w:rsidP="003C6237">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3C6237" w:rsidRPr="00E103CE" w:rsidRDefault="003C6237" w:rsidP="003C6237">
      <w:pPr>
        <w:pStyle w:val="Sinespaciado1"/>
        <w:spacing w:line="360" w:lineRule="auto"/>
        <w:ind w:firstLine="2835"/>
        <w:jc w:val="both"/>
        <w:rPr>
          <w:rFonts w:ascii="Arial" w:hAnsi="Arial" w:cs="Arial"/>
          <w:b/>
          <w:spacing w:val="-3"/>
          <w:lang w:val="es-ES"/>
        </w:rPr>
      </w:pPr>
    </w:p>
    <w:p w:rsidR="003C6237" w:rsidRPr="000905F6" w:rsidRDefault="003C6237" w:rsidP="003C6237">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zCs w:val="24"/>
        </w:rPr>
        <w:t>DECLARA</w:t>
      </w:r>
      <w:r>
        <w:rPr>
          <w:rFonts w:ascii="Arial" w:hAnsi="Arial" w:cs="Arial"/>
          <w:szCs w:val="24"/>
        </w:rPr>
        <w:t>R</w:t>
      </w:r>
      <w:r w:rsidRPr="009576D3">
        <w:rPr>
          <w:rFonts w:ascii="Arial" w:hAnsi="Arial" w:cs="Arial"/>
          <w:szCs w:val="24"/>
        </w:rPr>
        <w:t xml:space="preserve"> IMPROCEDENTE</w:t>
      </w:r>
      <w:r>
        <w:rPr>
          <w:rFonts w:ascii="Arial" w:hAnsi="Arial" w:cs="Arial"/>
          <w:spacing w:val="-3"/>
        </w:rPr>
        <w:t xml:space="preserve"> </w:t>
      </w:r>
      <w:r>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Pr="00541D87">
        <w:rPr>
          <w:rFonts w:ascii="Arial" w:hAnsi="Arial" w:cs="Arial"/>
          <w:szCs w:val="26"/>
          <w:lang w:val="es-ES" w:eastAsia="es-ES"/>
        </w:rPr>
        <w:t xml:space="preserve">CIVIL DEL CIRCUITO DE </w:t>
      </w:r>
      <w:r>
        <w:rPr>
          <w:rFonts w:ascii="Arial" w:hAnsi="Arial" w:cs="Arial"/>
          <w:szCs w:val="26"/>
          <w:lang w:val="es-ES" w:eastAsia="es-ES"/>
        </w:rPr>
        <w:t>DOSQUEBRADAS</w:t>
      </w:r>
      <w:r w:rsidRPr="000905F6">
        <w:rPr>
          <w:rFonts w:ascii="Arial" w:hAnsi="Arial" w:cs="Arial"/>
          <w:sz w:val="26"/>
          <w:szCs w:val="26"/>
        </w:rPr>
        <w:t>.</w:t>
      </w:r>
    </w:p>
    <w:p w:rsidR="003C6237" w:rsidRPr="000905F6" w:rsidRDefault="003C6237" w:rsidP="003C6237">
      <w:pPr>
        <w:pStyle w:val="Sinespaciado1"/>
        <w:spacing w:line="360" w:lineRule="auto"/>
        <w:ind w:firstLine="2835"/>
        <w:jc w:val="both"/>
        <w:rPr>
          <w:rFonts w:ascii="Arial" w:hAnsi="Arial" w:cs="Arial"/>
          <w:sz w:val="16"/>
          <w:szCs w:val="28"/>
          <w:highlight w:val="green"/>
        </w:rPr>
      </w:pPr>
    </w:p>
    <w:p w:rsidR="003C6237" w:rsidRDefault="003C6237" w:rsidP="003C6237">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w:t>
      </w:r>
      <w:r>
        <w:rPr>
          <w:rFonts w:ascii="Arial" w:hAnsi="Arial" w:cs="Arial"/>
          <w:sz w:val="26"/>
          <w:szCs w:val="26"/>
          <w:lang w:val="es-ES" w:eastAsia="es-ES"/>
        </w:rPr>
        <w:t xml:space="preserve">y la </w:t>
      </w:r>
      <w:r w:rsidRPr="00F96A02">
        <w:rPr>
          <w:rFonts w:ascii="Arial" w:hAnsi="Arial" w:cs="Arial"/>
          <w:szCs w:val="26"/>
          <w:lang w:val="es-ES" w:eastAsia="es-ES"/>
        </w:rPr>
        <w:t>PERSONERÍA MUNICIPAL</w:t>
      </w:r>
      <w:r w:rsidRPr="00DD0DA6">
        <w:rPr>
          <w:rFonts w:ascii="Arial" w:hAnsi="Arial" w:cs="Arial"/>
          <w:szCs w:val="26"/>
          <w:lang w:val="es-ES" w:eastAsia="es-ES"/>
        </w:rPr>
        <w:t xml:space="preserve"> DE </w:t>
      </w:r>
      <w:r>
        <w:rPr>
          <w:rFonts w:ascii="Arial" w:hAnsi="Arial" w:cs="Arial"/>
          <w:szCs w:val="26"/>
          <w:lang w:val="es-ES" w:eastAsia="es-ES"/>
        </w:rPr>
        <w:t>DOSQUEBRADAS</w:t>
      </w:r>
      <w:r>
        <w:rPr>
          <w:rFonts w:ascii="Arial" w:hAnsi="Arial" w:cs="Arial"/>
          <w:szCs w:val="28"/>
          <w:lang w:val="es-ES" w:eastAsia="es-ES"/>
        </w:rPr>
        <w:t>,</w:t>
      </w:r>
      <w:r>
        <w:rPr>
          <w:rFonts w:ascii="Arial" w:hAnsi="Arial" w:cs="Arial"/>
          <w:sz w:val="26"/>
          <w:szCs w:val="26"/>
          <w:lang w:val="es-ES" w:eastAsia="es-ES"/>
        </w:rPr>
        <w:t xml:space="preserve"> a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Pr>
          <w:rFonts w:ascii="Arial" w:hAnsi="Arial" w:cs="Arial"/>
          <w:szCs w:val="28"/>
          <w:lang w:val="es-ES" w:eastAsia="es-ES"/>
        </w:rPr>
        <w:t>.</w:t>
      </w:r>
    </w:p>
    <w:p w:rsidR="003C6237" w:rsidRPr="00140AAD" w:rsidRDefault="003C6237" w:rsidP="003C6237">
      <w:pPr>
        <w:pStyle w:val="Sinespaciado1"/>
        <w:spacing w:line="360" w:lineRule="auto"/>
        <w:ind w:firstLine="2835"/>
        <w:jc w:val="both"/>
        <w:rPr>
          <w:rFonts w:ascii="Arial" w:hAnsi="Arial" w:cs="Arial"/>
          <w:spacing w:val="-3"/>
          <w:sz w:val="16"/>
          <w:szCs w:val="16"/>
        </w:rPr>
      </w:pPr>
    </w:p>
    <w:p w:rsidR="003C6237" w:rsidRDefault="003C6237" w:rsidP="003C623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3C6237" w:rsidRPr="00140AAD" w:rsidRDefault="003C6237" w:rsidP="003C6237">
      <w:pPr>
        <w:pStyle w:val="Sinespaciado1"/>
        <w:spacing w:line="360" w:lineRule="auto"/>
        <w:jc w:val="both"/>
        <w:rPr>
          <w:rFonts w:ascii="Arial" w:hAnsi="Arial" w:cs="Arial"/>
          <w:spacing w:val="-3"/>
          <w:sz w:val="16"/>
          <w:szCs w:val="16"/>
        </w:rPr>
      </w:pPr>
    </w:p>
    <w:p w:rsidR="003C6237" w:rsidRPr="000905F6" w:rsidRDefault="003C6237" w:rsidP="003C6237">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3C6237" w:rsidRPr="000905F6" w:rsidRDefault="003C6237" w:rsidP="003C6237">
      <w:pPr>
        <w:tabs>
          <w:tab w:val="left" w:pos="-720"/>
        </w:tabs>
        <w:suppressAutoHyphens/>
        <w:spacing w:line="360" w:lineRule="auto"/>
        <w:ind w:firstLine="2835"/>
        <w:jc w:val="both"/>
        <w:rPr>
          <w:rFonts w:ascii="Arial" w:hAnsi="Arial" w:cs="Arial"/>
          <w:spacing w:val="3"/>
          <w:sz w:val="16"/>
          <w:szCs w:val="28"/>
        </w:rPr>
      </w:pPr>
    </w:p>
    <w:p w:rsidR="003C6237" w:rsidRPr="00EC2B78" w:rsidRDefault="003C6237" w:rsidP="003C6237">
      <w:pPr>
        <w:tabs>
          <w:tab w:val="left" w:pos="-720"/>
        </w:tabs>
        <w:suppressAutoHyphens/>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3C6237" w:rsidRPr="00FA5E0E" w:rsidRDefault="003C6237" w:rsidP="003C6237">
      <w:pPr>
        <w:pStyle w:val="Sinespaciado1"/>
        <w:spacing w:line="360" w:lineRule="auto"/>
        <w:ind w:firstLine="2835"/>
        <w:jc w:val="both"/>
        <w:rPr>
          <w:rFonts w:ascii="Arial" w:hAnsi="Arial" w:cs="Arial"/>
          <w:spacing w:val="-3"/>
          <w:sz w:val="16"/>
          <w:szCs w:val="26"/>
        </w:rPr>
      </w:pPr>
    </w:p>
    <w:p w:rsidR="003C6237" w:rsidRPr="000905F6" w:rsidRDefault="003C6237" w:rsidP="003C6237">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3C6237" w:rsidRPr="00FA5E0E" w:rsidRDefault="003C6237" w:rsidP="003C6237">
      <w:pPr>
        <w:pStyle w:val="Sinespaciado1"/>
        <w:spacing w:line="360" w:lineRule="auto"/>
        <w:ind w:firstLine="2835"/>
        <w:jc w:val="both"/>
        <w:rPr>
          <w:rFonts w:ascii="Arial" w:hAnsi="Arial" w:cs="Arial"/>
          <w:spacing w:val="-3"/>
          <w:sz w:val="16"/>
          <w:szCs w:val="26"/>
        </w:rPr>
      </w:pPr>
    </w:p>
    <w:p w:rsidR="003C6237" w:rsidRPr="008E3199" w:rsidRDefault="003C6237" w:rsidP="003C6237">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3C6237" w:rsidRPr="008E3199" w:rsidRDefault="003C6237" w:rsidP="003C6237">
      <w:pPr>
        <w:pStyle w:val="Sinespaciado1"/>
        <w:jc w:val="both"/>
        <w:rPr>
          <w:rFonts w:ascii="Arial" w:hAnsi="Arial" w:cs="Arial"/>
          <w:b/>
          <w:spacing w:val="-3"/>
        </w:rPr>
      </w:pPr>
    </w:p>
    <w:p w:rsidR="003C6237" w:rsidRPr="008E3199" w:rsidRDefault="003C6237" w:rsidP="003C6237">
      <w:pPr>
        <w:pStyle w:val="Sinespaciado1"/>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Default="003C6237" w:rsidP="003C6237">
      <w:pPr>
        <w:pStyle w:val="Sinespaciado1"/>
        <w:ind w:firstLine="2835"/>
        <w:jc w:val="both"/>
        <w:rPr>
          <w:rFonts w:ascii="Arial" w:hAnsi="Arial" w:cs="Arial"/>
          <w:b/>
          <w:spacing w:val="-3"/>
        </w:rPr>
      </w:pPr>
    </w:p>
    <w:p w:rsidR="003C6237"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Default="003C6237" w:rsidP="003C6237">
      <w:pPr>
        <w:pStyle w:val="Sinespaciado1"/>
        <w:ind w:firstLine="2835"/>
        <w:jc w:val="both"/>
        <w:rPr>
          <w:rFonts w:ascii="Arial" w:hAnsi="Arial" w:cs="Arial"/>
          <w:b/>
          <w:spacing w:val="-3"/>
        </w:rPr>
      </w:pPr>
    </w:p>
    <w:p w:rsidR="003C6237"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r w:rsidRPr="008E3199">
        <w:rPr>
          <w:rFonts w:ascii="Arial" w:hAnsi="Arial" w:cs="Arial"/>
          <w:b/>
          <w:spacing w:val="-3"/>
        </w:rPr>
        <w:t>JAIME ALBERTO SARAZA NARANJO</w:t>
      </w:r>
    </w:p>
    <w:p w:rsidR="003C6237" w:rsidRDefault="003C6237" w:rsidP="003C6237">
      <w:pPr>
        <w:pStyle w:val="Sinespaciado1"/>
        <w:ind w:firstLine="2835"/>
        <w:jc w:val="both"/>
        <w:rPr>
          <w:rFonts w:ascii="Arial" w:hAnsi="Arial" w:cs="Arial"/>
          <w:b/>
          <w:spacing w:val="-3"/>
        </w:rPr>
      </w:pPr>
    </w:p>
    <w:p w:rsidR="003C6237"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spacing w:val="-3"/>
        </w:rPr>
      </w:pPr>
    </w:p>
    <w:p w:rsidR="003C6237" w:rsidRPr="008E3199" w:rsidRDefault="003C6237" w:rsidP="003C6237">
      <w:pPr>
        <w:pStyle w:val="Sinespaciado1"/>
        <w:ind w:firstLine="2835"/>
        <w:jc w:val="both"/>
        <w:rPr>
          <w:rFonts w:ascii="Arial" w:hAnsi="Arial" w:cs="Arial"/>
          <w:b/>
        </w:rPr>
      </w:pPr>
    </w:p>
    <w:p w:rsidR="00F835A7" w:rsidRPr="008E3199" w:rsidRDefault="003C6237" w:rsidP="003C6237">
      <w:pPr>
        <w:pStyle w:val="Sinespaciado1"/>
        <w:ind w:firstLine="2835"/>
        <w:jc w:val="both"/>
        <w:rPr>
          <w:rFonts w:ascii="Arial" w:hAnsi="Arial" w:cs="Arial"/>
          <w:b/>
        </w:rPr>
      </w:pPr>
      <w:bookmarkStart w:id="0" w:name="_GoBack"/>
      <w:bookmarkEnd w:id="0"/>
      <w:r w:rsidRPr="008E3199">
        <w:rPr>
          <w:rFonts w:ascii="Arial" w:hAnsi="Arial" w:cs="Arial"/>
          <w:b/>
        </w:rPr>
        <w:t>CLAUDIA MARÍA ARCILA RÍOS</w:t>
      </w:r>
    </w:p>
    <w:sectPr w:rsidR="00F835A7" w:rsidRPr="008E3199" w:rsidSect="008D435E">
      <w:headerReference w:type="default" r:id="rId7"/>
      <w:footerReference w:type="default" r:id="rId8"/>
      <w:pgSz w:w="12240" w:h="18720" w:code="14"/>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4F" w:rsidRDefault="009B394F" w:rsidP="00AE243A">
      <w:r>
        <w:separator/>
      </w:r>
    </w:p>
  </w:endnote>
  <w:endnote w:type="continuationSeparator" w:id="0">
    <w:p w:rsidR="009B394F" w:rsidRDefault="009B394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D435E">
      <w:rPr>
        <w:rFonts w:ascii="Arial" w:hAnsi="Arial" w:cs="Arial"/>
        <w:noProof/>
        <w:sz w:val="22"/>
        <w:szCs w:val="22"/>
      </w:rPr>
      <w:t>7</w:t>
    </w:r>
    <w:r w:rsidRPr="00B97631">
      <w:rPr>
        <w:rFonts w:ascii="Arial" w:hAnsi="Arial" w:cs="Arial"/>
        <w:sz w:val="22"/>
        <w:szCs w:val="22"/>
      </w:rPr>
      <w:fldChar w:fldCharType="end"/>
    </w:r>
  </w:p>
  <w:p w:rsidR="0081398C" w:rsidRDefault="009B39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4F" w:rsidRDefault="009B394F" w:rsidP="00AE243A">
      <w:r>
        <w:separator/>
      </w:r>
    </w:p>
  </w:footnote>
  <w:footnote w:type="continuationSeparator" w:id="0">
    <w:p w:rsidR="009B394F" w:rsidRDefault="009B394F"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C6237" w:rsidRPr="008C516E" w:rsidRDefault="003C6237" w:rsidP="003C6237">
      <w:pPr>
        <w:pStyle w:val="Notedebasdepage"/>
        <w:rPr>
          <w:rFonts w:ascii="Arial" w:hAnsi="Arial" w:cs="Arial"/>
          <w:lang w:val="es-CO"/>
        </w:rPr>
      </w:pPr>
      <w:r w:rsidRPr="008C516E">
        <w:rPr>
          <w:rStyle w:val="Appelnotedebasdep"/>
          <w:rFonts w:ascii="Arial" w:hAnsi="Arial" w:cs="Arial"/>
        </w:rPr>
        <w:footnoteRef/>
      </w:r>
      <w:r w:rsidRPr="008C516E">
        <w:rPr>
          <w:rFonts w:ascii="Arial" w:hAnsi="Arial" w:cs="Arial"/>
        </w:rPr>
        <w:t xml:space="preserve"> </w:t>
      </w:r>
      <w:r w:rsidRPr="008C516E">
        <w:rPr>
          <w:rFonts w:ascii="Arial" w:hAnsi="Arial" w:cs="Arial"/>
          <w:lang w:val="es-CO"/>
        </w:rPr>
        <w:t>Folio</w:t>
      </w:r>
      <w:r>
        <w:rPr>
          <w:rFonts w:ascii="Arial" w:hAnsi="Arial" w:cs="Arial"/>
          <w:lang w:val="es-CO"/>
        </w:rPr>
        <w:t>s</w:t>
      </w:r>
      <w:r w:rsidRPr="008C516E">
        <w:rPr>
          <w:rFonts w:ascii="Arial" w:hAnsi="Arial" w:cs="Arial"/>
          <w:lang w:val="es-CO"/>
        </w:rPr>
        <w:t xml:space="preserve"> 2</w:t>
      </w:r>
      <w:r w:rsidR="00E253E5">
        <w:rPr>
          <w:rFonts w:ascii="Arial" w:hAnsi="Arial" w:cs="Arial"/>
          <w:lang w:val="es-CO"/>
        </w:rPr>
        <w:t>2</w:t>
      </w:r>
      <w:r>
        <w:rPr>
          <w:rFonts w:ascii="Arial" w:hAnsi="Arial" w:cs="Arial"/>
          <w:lang w:val="es-CO"/>
        </w:rPr>
        <w:t xml:space="preserve"> a 31.</w:t>
      </w:r>
    </w:p>
  </w:footnote>
  <w:footnote w:id="3">
    <w:p w:rsidR="003C6237" w:rsidRPr="00C1307D" w:rsidRDefault="003C6237" w:rsidP="003C623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45E788E" wp14:editId="374383B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B394F" w:rsidP="002C5601">
    <w:pPr>
      <w:pStyle w:val="Sinespaciado1"/>
      <w:rPr>
        <w:rFonts w:ascii="Arial" w:hAnsi="Arial" w:cs="Arial"/>
        <w:sz w:val="16"/>
        <w:szCs w:val="16"/>
      </w:rPr>
    </w:pPr>
  </w:p>
  <w:p w:rsidR="0081398C" w:rsidRPr="005643A9" w:rsidRDefault="009B394F"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6C6A75">
      <w:rPr>
        <w:rFonts w:ascii="Arial" w:hAnsi="Arial" w:cs="Arial"/>
        <w:sz w:val="16"/>
        <w:szCs w:val="16"/>
      </w:rPr>
      <w:t>1</w:t>
    </w:r>
    <w:r w:rsidR="00B61F99">
      <w:rPr>
        <w:rFonts w:ascii="Arial" w:hAnsi="Arial" w:cs="Arial"/>
        <w:sz w:val="16"/>
        <w:szCs w:val="16"/>
      </w:rPr>
      <w:t>0</w:t>
    </w:r>
    <w:r w:rsidR="006C6A75">
      <w:rPr>
        <w:rFonts w:ascii="Arial" w:hAnsi="Arial" w:cs="Arial"/>
        <w:sz w:val="16"/>
        <w:szCs w:val="16"/>
      </w:rPr>
      <w:t>27</w:t>
    </w:r>
    <w:r w:rsidR="00E73D5D">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33F90"/>
    <w:rsid w:val="00045434"/>
    <w:rsid w:val="000B448B"/>
    <w:rsid w:val="000D15E9"/>
    <w:rsid w:val="000E3CFC"/>
    <w:rsid w:val="0010130E"/>
    <w:rsid w:val="00132ABC"/>
    <w:rsid w:val="00164C0B"/>
    <w:rsid w:val="001A4168"/>
    <w:rsid w:val="001A7C70"/>
    <w:rsid w:val="001B08AD"/>
    <w:rsid w:val="001B539D"/>
    <w:rsid w:val="001C2400"/>
    <w:rsid w:val="001F596F"/>
    <w:rsid w:val="002118A6"/>
    <w:rsid w:val="00281B68"/>
    <w:rsid w:val="002B207F"/>
    <w:rsid w:val="002B6069"/>
    <w:rsid w:val="002E0B38"/>
    <w:rsid w:val="002E4B4A"/>
    <w:rsid w:val="002F7C30"/>
    <w:rsid w:val="00312D34"/>
    <w:rsid w:val="0035548F"/>
    <w:rsid w:val="00357698"/>
    <w:rsid w:val="00367510"/>
    <w:rsid w:val="00372546"/>
    <w:rsid w:val="00385F98"/>
    <w:rsid w:val="003A2998"/>
    <w:rsid w:val="003B1BD0"/>
    <w:rsid w:val="003B78D8"/>
    <w:rsid w:val="003C6237"/>
    <w:rsid w:val="003C7C4B"/>
    <w:rsid w:val="003E013B"/>
    <w:rsid w:val="003E27A5"/>
    <w:rsid w:val="003F2EC4"/>
    <w:rsid w:val="004102F5"/>
    <w:rsid w:val="0041606B"/>
    <w:rsid w:val="00423C2B"/>
    <w:rsid w:val="00430DB4"/>
    <w:rsid w:val="00432137"/>
    <w:rsid w:val="004435C3"/>
    <w:rsid w:val="004747D5"/>
    <w:rsid w:val="004A352C"/>
    <w:rsid w:val="004B0C81"/>
    <w:rsid w:val="004F7F09"/>
    <w:rsid w:val="00500B3C"/>
    <w:rsid w:val="005305C1"/>
    <w:rsid w:val="005314B5"/>
    <w:rsid w:val="00531EC7"/>
    <w:rsid w:val="0054132A"/>
    <w:rsid w:val="00582A62"/>
    <w:rsid w:val="005967CA"/>
    <w:rsid w:val="005A5FC9"/>
    <w:rsid w:val="005B36E7"/>
    <w:rsid w:val="005D31D4"/>
    <w:rsid w:val="005E6EFA"/>
    <w:rsid w:val="005F26B0"/>
    <w:rsid w:val="0060339E"/>
    <w:rsid w:val="006169E2"/>
    <w:rsid w:val="00650A47"/>
    <w:rsid w:val="00651893"/>
    <w:rsid w:val="0065369F"/>
    <w:rsid w:val="00665A4A"/>
    <w:rsid w:val="00674B15"/>
    <w:rsid w:val="00690547"/>
    <w:rsid w:val="00695158"/>
    <w:rsid w:val="006A68C7"/>
    <w:rsid w:val="006A7EF2"/>
    <w:rsid w:val="006C6A75"/>
    <w:rsid w:val="006D2DC9"/>
    <w:rsid w:val="006F02F4"/>
    <w:rsid w:val="006F2871"/>
    <w:rsid w:val="007116CB"/>
    <w:rsid w:val="007374DC"/>
    <w:rsid w:val="00740A04"/>
    <w:rsid w:val="00744E75"/>
    <w:rsid w:val="00767108"/>
    <w:rsid w:val="00773071"/>
    <w:rsid w:val="007852F3"/>
    <w:rsid w:val="007900EB"/>
    <w:rsid w:val="007A6E29"/>
    <w:rsid w:val="007D5894"/>
    <w:rsid w:val="007E30B0"/>
    <w:rsid w:val="00803058"/>
    <w:rsid w:val="00820B27"/>
    <w:rsid w:val="00825333"/>
    <w:rsid w:val="0084365C"/>
    <w:rsid w:val="00843E12"/>
    <w:rsid w:val="00857AD0"/>
    <w:rsid w:val="008776F6"/>
    <w:rsid w:val="008C1583"/>
    <w:rsid w:val="008D435E"/>
    <w:rsid w:val="008D6BEF"/>
    <w:rsid w:val="008D79FC"/>
    <w:rsid w:val="008E3199"/>
    <w:rsid w:val="0091731B"/>
    <w:rsid w:val="00937928"/>
    <w:rsid w:val="00943B5A"/>
    <w:rsid w:val="00951055"/>
    <w:rsid w:val="00953C91"/>
    <w:rsid w:val="00965DBC"/>
    <w:rsid w:val="00967E61"/>
    <w:rsid w:val="00972E98"/>
    <w:rsid w:val="009826AE"/>
    <w:rsid w:val="00995F0F"/>
    <w:rsid w:val="009A043E"/>
    <w:rsid w:val="009A14E5"/>
    <w:rsid w:val="009A3A85"/>
    <w:rsid w:val="009A3E9E"/>
    <w:rsid w:val="009B394F"/>
    <w:rsid w:val="00A22DE8"/>
    <w:rsid w:val="00A255E5"/>
    <w:rsid w:val="00A3179D"/>
    <w:rsid w:val="00A33337"/>
    <w:rsid w:val="00A36B65"/>
    <w:rsid w:val="00A4081E"/>
    <w:rsid w:val="00A47B34"/>
    <w:rsid w:val="00A55E34"/>
    <w:rsid w:val="00A64EFC"/>
    <w:rsid w:val="00A8040F"/>
    <w:rsid w:val="00AB3444"/>
    <w:rsid w:val="00AB5E10"/>
    <w:rsid w:val="00AB6926"/>
    <w:rsid w:val="00AD387F"/>
    <w:rsid w:val="00AE243A"/>
    <w:rsid w:val="00AE4533"/>
    <w:rsid w:val="00AE5FA7"/>
    <w:rsid w:val="00B02FCF"/>
    <w:rsid w:val="00B21AA5"/>
    <w:rsid w:val="00B440D3"/>
    <w:rsid w:val="00B50912"/>
    <w:rsid w:val="00B61F99"/>
    <w:rsid w:val="00B662FC"/>
    <w:rsid w:val="00B71639"/>
    <w:rsid w:val="00B90BAF"/>
    <w:rsid w:val="00B96AD1"/>
    <w:rsid w:val="00BA20C9"/>
    <w:rsid w:val="00BB2F91"/>
    <w:rsid w:val="00BB68AE"/>
    <w:rsid w:val="00C05F65"/>
    <w:rsid w:val="00C236A9"/>
    <w:rsid w:val="00C40635"/>
    <w:rsid w:val="00C52D41"/>
    <w:rsid w:val="00C55532"/>
    <w:rsid w:val="00C87314"/>
    <w:rsid w:val="00CB0752"/>
    <w:rsid w:val="00CB5056"/>
    <w:rsid w:val="00CC3BFA"/>
    <w:rsid w:val="00D11191"/>
    <w:rsid w:val="00D3550E"/>
    <w:rsid w:val="00D37307"/>
    <w:rsid w:val="00D54574"/>
    <w:rsid w:val="00D81D48"/>
    <w:rsid w:val="00D900B5"/>
    <w:rsid w:val="00DA7048"/>
    <w:rsid w:val="00DB2A07"/>
    <w:rsid w:val="00DB3464"/>
    <w:rsid w:val="00DB675C"/>
    <w:rsid w:val="00DC5F84"/>
    <w:rsid w:val="00DC6C7C"/>
    <w:rsid w:val="00DD113C"/>
    <w:rsid w:val="00DD1E33"/>
    <w:rsid w:val="00DD3A1A"/>
    <w:rsid w:val="00DF72A3"/>
    <w:rsid w:val="00E103CE"/>
    <w:rsid w:val="00E253E5"/>
    <w:rsid w:val="00E34062"/>
    <w:rsid w:val="00E46946"/>
    <w:rsid w:val="00E56139"/>
    <w:rsid w:val="00E56DDF"/>
    <w:rsid w:val="00E73D5D"/>
    <w:rsid w:val="00ED6898"/>
    <w:rsid w:val="00F2055C"/>
    <w:rsid w:val="00F266C3"/>
    <w:rsid w:val="00F325FE"/>
    <w:rsid w:val="00F5507E"/>
    <w:rsid w:val="00F835A7"/>
    <w:rsid w:val="00F90902"/>
    <w:rsid w:val="00F91129"/>
    <w:rsid w:val="00F96A02"/>
    <w:rsid w:val="00FC379C"/>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1735</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17</cp:revision>
  <cp:lastPrinted>2017-09-21T20:28:00Z</cp:lastPrinted>
  <dcterms:created xsi:type="dcterms:W3CDTF">2017-09-20T21:29:00Z</dcterms:created>
  <dcterms:modified xsi:type="dcterms:W3CDTF">2017-11-01T19:08:00Z</dcterms:modified>
</cp:coreProperties>
</file>