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B7" w:rsidRPr="002D2DB7" w:rsidRDefault="002D2DB7" w:rsidP="002D2DB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2D2DB7">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D2DB7" w:rsidRPr="002D2DB7" w:rsidRDefault="002D2DB7" w:rsidP="002D2DB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2D2DB7">
        <w:rPr>
          <w:rFonts w:ascii="Calibri" w:eastAsia="Calibri" w:hAnsi="Calibri" w:cs="Calibri"/>
          <w:color w:val="FF0000"/>
          <w:sz w:val="16"/>
          <w:szCs w:val="16"/>
          <w:lang w:val="es-CO" w:eastAsia="fr-FR"/>
        </w:rPr>
        <w:t>El contenido total y fiel de la decisión debe ser verificado en la Secretaría de esta Sala.</w:t>
      </w:r>
    </w:p>
    <w:p w:rsidR="002D2DB7" w:rsidRPr="002D2DB7" w:rsidRDefault="002D2DB7" w:rsidP="002D2DB7">
      <w:pPr>
        <w:shd w:val="clear" w:color="auto" w:fill="FFFFFF"/>
        <w:ind w:left="1843" w:hanging="1843"/>
        <w:jc w:val="both"/>
        <w:rPr>
          <w:rFonts w:ascii="Calibri" w:hAnsi="Calibri" w:cs="Calibri"/>
          <w:color w:val="222222"/>
          <w:sz w:val="18"/>
          <w:szCs w:val="18"/>
          <w:lang w:val="es-CO" w:eastAsia="fr-FR"/>
        </w:rPr>
      </w:pPr>
      <w:r w:rsidRPr="002D2DB7">
        <w:rPr>
          <w:rFonts w:ascii="Calibri" w:hAnsi="Calibri" w:cs="Calibri"/>
          <w:color w:val="222222"/>
          <w:sz w:val="18"/>
          <w:szCs w:val="18"/>
          <w:lang w:val="es-CO" w:eastAsia="fr-FR"/>
        </w:rPr>
        <w:t>Providencia:</w:t>
      </w:r>
      <w:r w:rsidRPr="002D2DB7">
        <w:rPr>
          <w:rFonts w:ascii="Calibri" w:hAnsi="Calibri" w:cs="Calibri"/>
          <w:color w:val="222222"/>
          <w:sz w:val="18"/>
          <w:szCs w:val="18"/>
          <w:lang w:val="es-CO" w:eastAsia="fr-FR"/>
        </w:rPr>
        <w:tab/>
        <w:t>Sentencia  – 1ª instancia –25 de octubre de 2017</w:t>
      </w:r>
    </w:p>
    <w:p w:rsidR="002D2DB7" w:rsidRPr="002D2DB7" w:rsidRDefault="002D2DB7" w:rsidP="002D2DB7">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2D2DB7">
        <w:rPr>
          <w:rFonts w:ascii="Calibri" w:eastAsia="Calibri" w:hAnsi="Calibri" w:cs="Calibri"/>
          <w:color w:val="222222"/>
          <w:sz w:val="18"/>
          <w:szCs w:val="18"/>
          <w:lang w:val="es-CO" w:eastAsia="fr-FR"/>
        </w:rPr>
        <w:t>Proceso:    </w:t>
      </w:r>
      <w:r w:rsidRPr="002D2DB7">
        <w:rPr>
          <w:rFonts w:ascii="Calibri" w:eastAsia="Calibri" w:hAnsi="Calibri" w:cs="Calibri"/>
          <w:color w:val="222222"/>
          <w:sz w:val="18"/>
          <w:szCs w:val="18"/>
          <w:lang w:val="es-CO" w:eastAsia="fr-FR"/>
        </w:rPr>
        <w:tab/>
        <w:t>Acción de Tutela – Concede amparo</w:t>
      </w:r>
    </w:p>
    <w:p w:rsidR="002D2DB7" w:rsidRPr="002D2DB7" w:rsidRDefault="002D2DB7" w:rsidP="002D2DB7">
      <w:pPr>
        <w:shd w:val="clear" w:color="auto" w:fill="FFFFFF"/>
        <w:tabs>
          <w:tab w:val="left" w:pos="1843"/>
          <w:tab w:val="left" w:pos="4755"/>
        </w:tabs>
        <w:ind w:left="1843" w:hanging="1843"/>
        <w:jc w:val="both"/>
        <w:rPr>
          <w:rFonts w:ascii="Calibri" w:eastAsia="Calibri" w:hAnsi="Calibri" w:cs="Calibri"/>
          <w:bCs/>
          <w:sz w:val="18"/>
          <w:szCs w:val="18"/>
          <w:lang w:eastAsia="en-US"/>
        </w:rPr>
      </w:pPr>
      <w:r w:rsidRPr="002D2DB7">
        <w:rPr>
          <w:rFonts w:ascii="Calibri" w:eastAsia="Calibri" w:hAnsi="Calibri" w:cs="Calibri"/>
          <w:color w:val="222222"/>
          <w:sz w:val="18"/>
          <w:szCs w:val="18"/>
          <w:lang w:val="es-CO" w:eastAsia="fr-FR"/>
        </w:rPr>
        <w:t>Radicación Nro. :</w:t>
      </w:r>
      <w:r w:rsidRPr="002D2DB7">
        <w:rPr>
          <w:rFonts w:ascii="Calibri" w:eastAsia="Calibri" w:hAnsi="Calibri" w:cs="Calibri"/>
          <w:color w:val="222222"/>
          <w:sz w:val="18"/>
          <w:szCs w:val="18"/>
          <w:lang w:val="es-CO" w:eastAsia="fr-FR"/>
        </w:rPr>
        <w:tab/>
      </w:r>
      <w:r w:rsidRPr="002D2DB7">
        <w:rPr>
          <w:rFonts w:ascii="Calibri" w:eastAsia="Calibri" w:hAnsi="Calibri" w:cs="Calibri"/>
          <w:bCs/>
          <w:sz w:val="18"/>
          <w:szCs w:val="18"/>
          <w:lang w:eastAsia="en-US"/>
        </w:rPr>
        <w:t>66001-22-13-000-2017-01144-00</w:t>
      </w:r>
    </w:p>
    <w:p w:rsidR="002D2DB7" w:rsidRPr="002D2DB7" w:rsidRDefault="002D2DB7" w:rsidP="002D2DB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D2DB7">
        <w:rPr>
          <w:rFonts w:ascii="Calibri" w:eastAsia="Calibri" w:hAnsi="Calibri" w:cs="Calibri"/>
          <w:bCs/>
          <w:iCs/>
          <w:color w:val="222222"/>
          <w:sz w:val="18"/>
          <w:szCs w:val="18"/>
          <w:lang w:eastAsia="fr-FR"/>
        </w:rPr>
        <w:t xml:space="preserve">Accionante: </w:t>
      </w:r>
      <w:r w:rsidRPr="002D2DB7">
        <w:rPr>
          <w:rFonts w:ascii="Calibri" w:eastAsia="Calibri" w:hAnsi="Calibri" w:cs="Calibri"/>
          <w:bCs/>
          <w:iCs/>
          <w:color w:val="222222"/>
          <w:sz w:val="18"/>
          <w:szCs w:val="18"/>
          <w:lang w:eastAsia="fr-FR"/>
        </w:rPr>
        <w:tab/>
      </w:r>
      <w:proofErr w:type="spellStart"/>
      <w:r w:rsidRPr="002D2DB7">
        <w:rPr>
          <w:rFonts w:ascii="Calibri" w:eastAsia="Calibri" w:hAnsi="Calibri" w:cs="Calibri"/>
          <w:bCs/>
          <w:iCs/>
          <w:color w:val="222222"/>
          <w:sz w:val="18"/>
          <w:szCs w:val="18"/>
          <w:lang w:eastAsia="fr-FR"/>
        </w:rPr>
        <w:t>ETHAN</w:t>
      </w:r>
      <w:proofErr w:type="spellEnd"/>
      <w:r w:rsidRPr="002D2DB7">
        <w:rPr>
          <w:rFonts w:ascii="Calibri" w:eastAsia="Calibri" w:hAnsi="Calibri" w:cs="Calibri"/>
          <w:bCs/>
          <w:iCs/>
          <w:color w:val="222222"/>
          <w:sz w:val="18"/>
          <w:szCs w:val="18"/>
          <w:lang w:eastAsia="fr-FR"/>
        </w:rPr>
        <w:t xml:space="preserve"> JIMÉNEZ CALLEJAS </w:t>
      </w:r>
    </w:p>
    <w:p w:rsidR="002D2DB7" w:rsidRPr="002D2DB7" w:rsidRDefault="002D2DB7" w:rsidP="002D2DB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D2DB7">
        <w:rPr>
          <w:rFonts w:ascii="Calibri" w:eastAsia="Calibri" w:hAnsi="Calibri" w:cs="Calibri"/>
          <w:color w:val="222222"/>
          <w:sz w:val="18"/>
          <w:szCs w:val="18"/>
          <w:lang w:val="es-CO" w:eastAsia="fr-FR"/>
        </w:rPr>
        <w:t>Accionado:</w:t>
      </w:r>
      <w:r w:rsidRPr="002D2DB7">
        <w:rPr>
          <w:rFonts w:ascii="Calibri" w:eastAsia="Calibri" w:hAnsi="Calibri" w:cs="Calibri"/>
          <w:color w:val="222222"/>
          <w:sz w:val="18"/>
          <w:szCs w:val="18"/>
          <w:lang w:val="es-CO" w:eastAsia="fr-FR"/>
        </w:rPr>
        <w:tab/>
      </w:r>
      <w:r w:rsidRPr="002D2DB7">
        <w:rPr>
          <w:rFonts w:ascii="Calibri" w:eastAsia="Calibri" w:hAnsi="Calibri" w:cs="Calibri"/>
          <w:color w:val="222222"/>
          <w:spacing w:val="-6"/>
          <w:sz w:val="18"/>
          <w:szCs w:val="18"/>
          <w:lang w:eastAsia="fr-FR"/>
        </w:rPr>
        <w:t>DIRECCIÓN DE SANIDAD DE LA POLICÍA NACIONAL. RISARALDA</w:t>
      </w:r>
    </w:p>
    <w:p w:rsidR="002D2DB7" w:rsidRPr="002D2DB7" w:rsidRDefault="002D2DB7" w:rsidP="002D2DB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D2DB7">
        <w:rPr>
          <w:rFonts w:ascii="Calibri" w:eastAsia="Calibri" w:hAnsi="Calibri" w:cs="Calibri"/>
          <w:color w:val="222222"/>
          <w:sz w:val="18"/>
          <w:szCs w:val="18"/>
          <w:lang w:val="es-CO" w:eastAsia="fr-FR"/>
        </w:rPr>
        <w:t>Magistrado Ponente: </w:t>
      </w:r>
      <w:r w:rsidRPr="002D2DB7">
        <w:rPr>
          <w:rFonts w:ascii="Calibri" w:eastAsia="Calibri" w:hAnsi="Calibri" w:cs="Calibri"/>
          <w:color w:val="222222"/>
          <w:sz w:val="18"/>
          <w:szCs w:val="18"/>
          <w:lang w:val="es-CO" w:eastAsia="fr-FR"/>
        </w:rPr>
        <w:tab/>
      </w:r>
      <w:proofErr w:type="spellStart"/>
      <w:r w:rsidRPr="002D2DB7">
        <w:rPr>
          <w:rFonts w:ascii="Calibri" w:eastAsia="Calibri" w:hAnsi="Calibri" w:cs="Calibri"/>
          <w:bCs/>
          <w:iCs/>
          <w:color w:val="222222"/>
          <w:sz w:val="18"/>
          <w:szCs w:val="18"/>
          <w:lang w:eastAsia="fr-FR"/>
        </w:rPr>
        <w:t>EDDER</w:t>
      </w:r>
      <w:proofErr w:type="spellEnd"/>
      <w:r w:rsidRPr="002D2DB7">
        <w:rPr>
          <w:rFonts w:ascii="Calibri" w:eastAsia="Calibri" w:hAnsi="Calibri" w:cs="Calibri"/>
          <w:bCs/>
          <w:iCs/>
          <w:color w:val="222222"/>
          <w:sz w:val="18"/>
          <w:szCs w:val="18"/>
          <w:lang w:eastAsia="fr-FR"/>
        </w:rPr>
        <w:t xml:space="preserve"> JIMMY SÁNCHEZ </w:t>
      </w:r>
      <w:proofErr w:type="spellStart"/>
      <w:r w:rsidRPr="002D2DB7">
        <w:rPr>
          <w:rFonts w:ascii="Calibri" w:eastAsia="Calibri" w:hAnsi="Calibri" w:cs="Calibri"/>
          <w:bCs/>
          <w:iCs/>
          <w:color w:val="222222"/>
          <w:sz w:val="18"/>
          <w:szCs w:val="18"/>
          <w:lang w:eastAsia="fr-FR"/>
        </w:rPr>
        <w:t>CALAMBÁS</w:t>
      </w:r>
      <w:proofErr w:type="spellEnd"/>
    </w:p>
    <w:p w:rsidR="002D2DB7" w:rsidRPr="002D2DB7" w:rsidRDefault="002D2DB7" w:rsidP="002D2DB7">
      <w:pPr>
        <w:shd w:val="clear" w:color="auto" w:fill="FFFFFF"/>
        <w:tabs>
          <w:tab w:val="left" w:pos="1843"/>
          <w:tab w:val="left" w:pos="4755"/>
        </w:tabs>
        <w:ind w:left="1843" w:hanging="1843"/>
        <w:jc w:val="both"/>
        <w:rPr>
          <w:rFonts w:eastAsia="Calibri"/>
          <w:sz w:val="16"/>
          <w:szCs w:val="16"/>
          <w:lang w:eastAsia="fr-FR"/>
        </w:rPr>
      </w:pPr>
    </w:p>
    <w:p w:rsidR="002D2DB7" w:rsidRPr="002D2DB7" w:rsidRDefault="002D2DB7" w:rsidP="002D2DB7">
      <w:pPr>
        <w:tabs>
          <w:tab w:val="left" w:pos="1861"/>
          <w:tab w:val="left" w:pos="2432"/>
        </w:tabs>
        <w:spacing w:after="200"/>
        <w:jc w:val="both"/>
        <w:rPr>
          <w:rFonts w:ascii="Calibri" w:eastAsia="Calibri" w:hAnsi="Calibri" w:cs="Calibri"/>
          <w:bCs/>
          <w:iCs/>
          <w:color w:val="222222"/>
          <w:sz w:val="18"/>
          <w:szCs w:val="18"/>
          <w:lang w:val="es-CO" w:eastAsia="fr-FR"/>
        </w:rPr>
      </w:pPr>
      <w:r w:rsidRPr="002D2DB7">
        <w:rPr>
          <w:rFonts w:ascii="Calibri" w:eastAsia="Calibri" w:hAnsi="Calibri" w:cs="Calibri"/>
          <w:b/>
          <w:bCs/>
          <w:iCs/>
          <w:color w:val="222222"/>
          <w:sz w:val="18"/>
          <w:szCs w:val="18"/>
          <w:lang w:val="es-CO" w:eastAsia="fr-FR"/>
        </w:rPr>
        <w:t xml:space="preserve">Temas: </w:t>
      </w:r>
      <w:r w:rsidRPr="002D2DB7">
        <w:rPr>
          <w:rFonts w:ascii="Calibri" w:eastAsia="Calibri" w:hAnsi="Calibri" w:cs="Calibri"/>
          <w:b/>
          <w:bCs/>
          <w:iCs/>
          <w:color w:val="222222"/>
          <w:sz w:val="18"/>
          <w:szCs w:val="18"/>
          <w:lang w:val="es-CO" w:eastAsia="fr-FR"/>
        </w:rPr>
        <w:tab/>
        <w:t>DERECHO A LA SALUD</w:t>
      </w:r>
      <w:r w:rsidRPr="002D2DB7">
        <w:rPr>
          <w:rFonts w:ascii="Calibri" w:eastAsia="Calibri" w:hAnsi="Calibri" w:cs="Calibri"/>
          <w:b/>
          <w:bCs/>
          <w:iCs/>
          <w:color w:val="222222"/>
          <w:sz w:val="18"/>
          <w:szCs w:val="18"/>
          <w:lang w:eastAsia="fr-FR"/>
        </w:rPr>
        <w:t xml:space="preserve"> / REALIZACIÓN DE EXÁMENES PRESCRITOS / TRATAMIENTO INTEGRAL DE LA ENFERMEDAD / PAGO DE TRANSPORTE. </w:t>
      </w:r>
      <w:r w:rsidRPr="002D2DB7">
        <w:rPr>
          <w:rFonts w:ascii="Calibri" w:eastAsia="Calibri" w:hAnsi="Calibri" w:cs="Calibri"/>
          <w:bCs/>
          <w:iCs/>
          <w:color w:val="222222"/>
          <w:sz w:val="18"/>
          <w:szCs w:val="18"/>
          <w:lang w:eastAsia="fr-FR"/>
        </w:rPr>
        <w:t>[R]</w:t>
      </w:r>
      <w:proofErr w:type="spellStart"/>
      <w:r w:rsidRPr="002D2DB7">
        <w:rPr>
          <w:rFonts w:ascii="Calibri" w:eastAsia="Calibri" w:hAnsi="Calibri" w:cs="Calibri"/>
          <w:bCs/>
          <w:iCs/>
          <w:color w:val="222222"/>
          <w:sz w:val="18"/>
          <w:szCs w:val="18"/>
          <w:lang w:val="es-CO" w:eastAsia="fr-FR"/>
        </w:rPr>
        <w:t>esulta</w:t>
      </w:r>
      <w:proofErr w:type="spellEnd"/>
      <w:r w:rsidRPr="002D2DB7">
        <w:rPr>
          <w:rFonts w:ascii="Calibri" w:eastAsia="Calibri" w:hAnsi="Calibri" w:cs="Calibri"/>
          <w:bCs/>
          <w:iCs/>
          <w:color w:val="222222"/>
          <w:sz w:val="18"/>
          <w:szCs w:val="18"/>
          <w:lang w:val="es-CO" w:eastAsia="fr-FR"/>
        </w:rPr>
        <w:t xml:space="preserve"> claro que hasta el día de hoy, el menor </w:t>
      </w:r>
      <w:proofErr w:type="spellStart"/>
      <w:r w:rsidRPr="002D2DB7">
        <w:rPr>
          <w:rFonts w:ascii="Calibri" w:eastAsia="Calibri" w:hAnsi="Calibri" w:cs="Calibri"/>
          <w:bCs/>
          <w:iCs/>
          <w:color w:val="222222"/>
          <w:sz w:val="18"/>
          <w:szCs w:val="18"/>
          <w:lang w:val="es-CO" w:eastAsia="fr-FR"/>
        </w:rPr>
        <w:t>ETHAN</w:t>
      </w:r>
      <w:proofErr w:type="spellEnd"/>
      <w:r w:rsidRPr="002D2DB7">
        <w:rPr>
          <w:rFonts w:ascii="Calibri" w:eastAsia="Calibri" w:hAnsi="Calibri" w:cs="Calibri"/>
          <w:bCs/>
          <w:iCs/>
          <w:color w:val="222222"/>
          <w:sz w:val="18"/>
          <w:szCs w:val="18"/>
          <w:lang w:val="es-CO" w:eastAsia="fr-FR"/>
        </w:rPr>
        <w:t xml:space="preserve"> JIMÉNEZ CALLEJAS no ha recibido la atención en salud que requiere, especialmente lo relacionado con el procedimiento denominado </w:t>
      </w:r>
      <w:r w:rsidRPr="002D2DB7">
        <w:rPr>
          <w:rFonts w:ascii="Calibri" w:eastAsia="Calibri" w:hAnsi="Calibri" w:cs="Calibri"/>
          <w:bCs/>
          <w:iCs/>
          <w:color w:val="222222"/>
          <w:sz w:val="18"/>
          <w:szCs w:val="18"/>
          <w:lang w:val="es-ES_tradnl" w:eastAsia="fr-FR"/>
        </w:rPr>
        <w:t>“</w:t>
      </w:r>
      <w:proofErr w:type="spellStart"/>
      <w:r w:rsidRPr="002D2DB7">
        <w:rPr>
          <w:rFonts w:ascii="Calibri" w:eastAsia="Calibri" w:hAnsi="Calibri" w:cs="Calibri"/>
          <w:bCs/>
          <w:iCs/>
          <w:color w:val="222222"/>
          <w:sz w:val="18"/>
          <w:szCs w:val="18"/>
          <w:lang w:val="es-ES_tradnl" w:eastAsia="fr-FR"/>
        </w:rPr>
        <w:t>ADENOAMIGDALECTOMÍA</w:t>
      </w:r>
      <w:proofErr w:type="spellEnd"/>
      <w:r w:rsidRPr="002D2DB7">
        <w:rPr>
          <w:rFonts w:ascii="Calibri" w:eastAsia="Calibri" w:hAnsi="Calibri" w:cs="Calibri"/>
          <w:bCs/>
          <w:iCs/>
          <w:color w:val="222222"/>
          <w:sz w:val="18"/>
          <w:szCs w:val="18"/>
          <w:lang w:val="es-ES_tradnl" w:eastAsia="fr-FR"/>
        </w:rPr>
        <w:t xml:space="preserve"> Y </w:t>
      </w:r>
      <w:proofErr w:type="spellStart"/>
      <w:r w:rsidRPr="002D2DB7">
        <w:rPr>
          <w:rFonts w:ascii="Calibri" w:eastAsia="Calibri" w:hAnsi="Calibri" w:cs="Calibri"/>
          <w:bCs/>
          <w:iCs/>
          <w:color w:val="222222"/>
          <w:sz w:val="18"/>
          <w:szCs w:val="18"/>
          <w:lang w:val="es-ES_tradnl" w:eastAsia="fr-FR"/>
        </w:rPr>
        <w:t>TURBINOPLASTIA</w:t>
      </w:r>
      <w:proofErr w:type="spellEnd"/>
      <w:r w:rsidRPr="002D2DB7">
        <w:rPr>
          <w:rFonts w:ascii="Calibri" w:eastAsia="Calibri" w:hAnsi="Calibri" w:cs="Calibri"/>
          <w:bCs/>
          <w:iCs/>
          <w:color w:val="222222"/>
          <w:sz w:val="18"/>
          <w:szCs w:val="18"/>
          <w:lang w:val="es-ES_tradnl" w:eastAsia="fr-FR"/>
        </w:rPr>
        <w:t xml:space="preserve"> BILATERAL”</w:t>
      </w:r>
      <w:r w:rsidRPr="002D2DB7">
        <w:rPr>
          <w:rFonts w:ascii="Calibri" w:eastAsia="Calibri" w:hAnsi="Calibri" w:cs="Calibri"/>
          <w:bCs/>
          <w:iCs/>
          <w:color w:val="222222"/>
          <w:sz w:val="18"/>
          <w:szCs w:val="18"/>
          <w:lang w:val="es-CO" w:eastAsia="fr-FR"/>
        </w:rPr>
        <w:t>, que fue ordenado por su médico tratante. D</w:t>
      </w:r>
      <w:proofErr w:type="spellStart"/>
      <w:r w:rsidRPr="002D2DB7">
        <w:rPr>
          <w:rFonts w:ascii="Calibri" w:eastAsia="Calibri" w:hAnsi="Calibri" w:cs="Calibri"/>
          <w:bCs/>
          <w:iCs/>
          <w:color w:val="222222"/>
          <w:sz w:val="18"/>
          <w:szCs w:val="18"/>
          <w:lang w:eastAsia="fr-FR"/>
        </w:rPr>
        <w:t>e</w:t>
      </w:r>
      <w:proofErr w:type="spellEnd"/>
      <w:r w:rsidRPr="002D2DB7">
        <w:rPr>
          <w:rFonts w:ascii="Calibri" w:eastAsia="Calibri" w:hAnsi="Calibri" w:cs="Calibri"/>
          <w:bCs/>
          <w:iCs/>
          <w:color w:val="222222"/>
          <w:sz w:val="18"/>
          <w:szCs w:val="18"/>
          <w:lang w:eastAsia="fr-FR"/>
        </w:rPr>
        <w:t xml:space="preserve"> las anteriores consideraciones se concluye que la DIRECCIÓN DE SANIDAD DE LA POLICÍA NACIONAL SECCIONAL RISARALDA, conculca el derecho fundamental a la salud del </w:t>
      </w:r>
      <w:proofErr w:type="spellStart"/>
      <w:r w:rsidRPr="002D2DB7">
        <w:rPr>
          <w:rFonts w:ascii="Calibri" w:eastAsia="Calibri" w:hAnsi="Calibri" w:cs="Calibri"/>
          <w:bCs/>
          <w:iCs/>
          <w:color w:val="222222"/>
          <w:sz w:val="18"/>
          <w:szCs w:val="18"/>
          <w:lang w:eastAsia="fr-FR"/>
        </w:rPr>
        <w:t>plurimencionado</w:t>
      </w:r>
      <w:proofErr w:type="spellEnd"/>
      <w:r w:rsidRPr="002D2DB7">
        <w:rPr>
          <w:rFonts w:ascii="Calibri" w:eastAsia="Calibri" w:hAnsi="Calibri" w:cs="Calibri"/>
          <w:bCs/>
          <w:iCs/>
          <w:color w:val="222222"/>
          <w:sz w:val="18"/>
          <w:szCs w:val="18"/>
          <w:lang w:eastAsia="fr-FR"/>
        </w:rPr>
        <w:t xml:space="preserve"> menor. Igualmente, afecta el principio de la prevalencia de derechos de un sujeto de especial protección constitucional, (…) [E]n cuanto a la capacidad económica de la señora LUZ ADRIANA CALLEJAS CEBALLOS, a pesar de no aportar elementos de los que se pudiera inferir la ausencia de medios para sufragar por sí misma lo que requiere su hijo, lo cierto es que, la entidad demandada ninguna prueba en contrario aportó. Tal ausencia de medios económicos, no controvertida por la accionada, también conlleva que la Sala ordene el pago de los viáticos, en el evento de que el procedimiento ordenado al menor se lleve a cabo en ciudad distinta de Pereira.</w:t>
      </w:r>
    </w:p>
    <w:p w:rsidR="00F25E4D" w:rsidRPr="001621CC" w:rsidRDefault="00F25E4D" w:rsidP="00F25E4D">
      <w:pPr>
        <w:spacing w:line="360" w:lineRule="auto"/>
        <w:jc w:val="center"/>
        <w:rPr>
          <w:rFonts w:ascii="Arial" w:hAnsi="Arial" w:cs="Arial"/>
          <w:b/>
          <w:bCs/>
          <w:sz w:val="24"/>
          <w:szCs w:val="26"/>
        </w:rPr>
      </w:pPr>
      <w:r w:rsidRPr="001621CC">
        <w:rPr>
          <w:rFonts w:ascii="Arial" w:hAnsi="Arial" w:cs="Arial"/>
          <w:b/>
          <w:bCs/>
          <w:sz w:val="24"/>
          <w:szCs w:val="26"/>
        </w:rPr>
        <w:t>TRIBUNAL SUPERIOR DE PEREIRA</w:t>
      </w:r>
    </w:p>
    <w:p w:rsidR="00F25E4D" w:rsidRPr="001621CC" w:rsidRDefault="002D2DB7" w:rsidP="002D2DB7">
      <w:pPr>
        <w:tabs>
          <w:tab w:val="center" w:pos="4420"/>
          <w:tab w:val="left" w:pos="7050"/>
        </w:tabs>
        <w:spacing w:line="360" w:lineRule="auto"/>
        <w:rPr>
          <w:rFonts w:ascii="Arial" w:hAnsi="Arial" w:cs="Arial"/>
          <w:bCs/>
          <w:sz w:val="24"/>
          <w:szCs w:val="26"/>
        </w:rPr>
      </w:pPr>
      <w:r>
        <w:rPr>
          <w:rFonts w:ascii="Arial" w:hAnsi="Arial" w:cs="Arial"/>
          <w:bCs/>
          <w:sz w:val="24"/>
          <w:szCs w:val="26"/>
        </w:rPr>
        <w:tab/>
      </w:r>
      <w:r w:rsidR="00F25E4D" w:rsidRPr="001621CC">
        <w:rPr>
          <w:rFonts w:ascii="Arial" w:hAnsi="Arial" w:cs="Arial"/>
          <w:bCs/>
          <w:sz w:val="24"/>
          <w:szCs w:val="26"/>
        </w:rPr>
        <w:t>Sala de Decisión Civil Familia</w:t>
      </w:r>
      <w:r>
        <w:rPr>
          <w:rFonts w:ascii="Arial" w:hAnsi="Arial" w:cs="Arial"/>
          <w:bCs/>
          <w:sz w:val="24"/>
          <w:szCs w:val="26"/>
        </w:rPr>
        <w:tab/>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Magistrado Ponente:</w:t>
      </w:r>
    </w:p>
    <w:p w:rsidR="00F25E4D" w:rsidRPr="001A2562" w:rsidRDefault="00F25E4D" w:rsidP="00F25E4D">
      <w:pPr>
        <w:spacing w:line="360" w:lineRule="auto"/>
        <w:jc w:val="center"/>
        <w:rPr>
          <w:rFonts w:ascii="Arial" w:hAnsi="Arial" w:cs="Arial"/>
          <w:b/>
          <w:bCs/>
          <w:sz w:val="22"/>
          <w:szCs w:val="22"/>
        </w:rPr>
      </w:pPr>
      <w:proofErr w:type="spellStart"/>
      <w:r w:rsidRPr="001A2562">
        <w:rPr>
          <w:rFonts w:ascii="Arial" w:hAnsi="Arial" w:cs="Arial"/>
          <w:b/>
          <w:bCs/>
          <w:sz w:val="22"/>
          <w:szCs w:val="22"/>
        </w:rPr>
        <w:t>EDDER</w:t>
      </w:r>
      <w:proofErr w:type="spellEnd"/>
      <w:r w:rsidRPr="001A2562">
        <w:rPr>
          <w:rFonts w:ascii="Arial" w:hAnsi="Arial" w:cs="Arial"/>
          <w:b/>
          <w:bCs/>
          <w:sz w:val="22"/>
          <w:szCs w:val="22"/>
        </w:rPr>
        <w:t xml:space="preserve"> JIMMY SÁNCHEZ </w:t>
      </w:r>
      <w:proofErr w:type="spellStart"/>
      <w:r w:rsidRPr="001A2562">
        <w:rPr>
          <w:rFonts w:ascii="Arial" w:hAnsi="Arial" w:cs="Arial"/>
          <w:b/>
          <w:bCs/>
          <w:sz w:val="22"/>
          <w:szCs w:val="22"/>
        </w:rPr>
        <w:t>CALAMBÁS</w:t>
      </w:r>
      <w:proofErr w:type="spellEnd"/>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bCs/>
          <w:sz w:val="24"/>
          <w:szCs w:val="24"/>
        </w:rPr>
        <w:t xml:space="preserve">Pereira, </w:t>
      </w:r>
      <w:r w:rsidR="00A60ED1">
        <w:rPr>
          <w:rFonts w:ascii="Arial" w:hAnsi="Arial" w:cs="Arial"/>
          <w:bCs/>
          <w:sz w:val="24"/>
          <w:szCs w:val="24"/>
        </w:rPr>
        <w:t>veinticinc</w:t>
      </w:r>
      <w:r w:rsidR="001A2562">
        <w:rPr>
          <w:rFonts w:ascii="Arial" w:hAnsi="Arial" w:cs="Arial"/>
          <w:bCs/>
          <w:sz w:val="24"/>
          <w:szCs w:val="24"/>
        </w:rPr>
        <w:t>o</w:t>
      </w:r>
      <w:r w:rsidRPr="001621CC">
        <w:rPr>
          <w:rFonts w:ascii="Arial" w:hAnsi="Arial" w:cs="Arial"/>
          <w:bCs/>
          <w:sz w:val="24"/>
          <w:szCs w:val="24"/>
        </w:rPr>
        <w:t xml:space="preserve"> (</w:t>
      </w:r>
      <w:r w:rsidR="00955775">
        <w:rPr>
          <w:rFonts w:ascii="Arial" w:hAnsi="Arial" w:cs="Arial"/>
          <w:bCs/>
          <w:sz w:val="24"/>
          <w:szCs w:val="24"/>
        </w:rPr>
        <w:t>2</w:t>
      </w:r>
      <w:r w:rsidR="00A60ED1">
        <w:rPr>
          <w:rFonts w:ascii="Arial" w:hAnsi="Arial" w:cs="Arial"/>
          <w:bCs/>
          <w:sz w:val="24"/>
          <w:szCs w:val="24"/>
        </w:rPr>
        <w:t>5</w:t>
      </w:r>
      <w:r w:rsidRPr="001621CC">
        <w:rPr>
          <w:rFonts w:ascii="Arial" w:hAnsi="Arial" w:cs="Arial"/>
          <w:bCs/>
          <w:sz w:val="24"/>
          <w:szCs w:val="24"/>
        </w:rPr>
        <w:t xml:space="preserve">) de </w:t>
      </w:r>
      <w:r w:rsidR="00A60ED1">
        <w:rPr>
          <w:rFonts w:ascii="Arial" w:hAnsi="Arial" w:cs="Arial"/>
          <w:bCs/>
          <w:sz w:val="24"/>
          <w:szCs w:val="24"/>
        </w:rPr>
        <w:t>octubre</w:t>
      </w:r>
      <w:r w:rsidRPr="001621CC">
        <w:rPr>
          <w:rFonts w:ascii="Arial" w:hAnsi="Arial" w:cs="Arial"/>
          <w:bCs/>
          <w:sz w:val="24"/>
          <w:szCs w:val="24"/>
        </w:rPr>
        <w:t xml:space="preserve"> de dos mil diecisi</w:t>
      </w:r>
      <w:r w:rsidR="009B679C">
        <w:rPr>
          <w:rFonts w:ascii="Arial" w:hAnsi="Arial" w:cs="Arial"/>
          <w:bCs/>
          <w:sz w:val="24"/>
          <w:szCs w:val="24"/>
        </w:rPr>
        <w:t>ete</w:t>
      </w:r>
      <w:r w:rsidRPr="001621CC">
        <w:rPr>
          <w:rFonts w:ascii="Arial" w:hAnsi="Arial" w:cs="Arial"/>
          <w:bCs/>
          <w:sz w:val="24"/>
          <w:szCs w:val="24"/>
        </w:rPr>
        <w:t xml:space="preserve"> (201</w:t>
      </w:r>
      <w:r w:rsidR="009B679C">
        <w:rPr>
          <w:rFonts w:ascii="Arial" w:hAnsi="Arial" w:cs="Arial"/>
          <w:bCs/>
          <w:sz w:val="24"/>
          <w:szCs w:val="24"/>
        </w:rPr>
        <w:t>7</w:t>
      </w:r>
      <w:r w:rsidRPr="001621CC">
        <w:rPr>
          <w:rFonts w:ascii="Arial" w:hAnsi="Arial" w:cs="Arial"/>
          <w:bCs/>
          <w:sz w:val="24"/>
          <w:szCs w:val="24"/>
        </w:rPr>
        <w:t>)</w:t>
      </w:r>
    </w:p>
    <w:p w:rsidR="00F25E4D" w:rsidRPr="001621CC" w:rsidRDefault="00F25E4D" w:rsidP="00F25E4D">
      <w:pPr>
        <w:spacing w:line="360" w:lineRule="auto"/>
        <w:jc w:val="center"/>
        <w:rPr>
          <w:rFonts w:ascii="Arial" w:hAnsi="Arial" w:cs="Arial"/>
          <w:sz w:val="24"/>
          <w:szCs w:val="24"/>
        </w:rPr>
      </w:pPr>
      <w:r w:rsidRPr="001621CC">
        <w:rPr>
          <w:rFonts w:ascii="Arial" w:hAnsi="Arial" w:cs="Arial"/>
          <w:sz w:val="24"/>
          <w:szCs w:val="24"/>
        </w:rPr>
        <w:t xml:space="preserve">Acta Nº </w:t>
      </w:r>
      <w:r w:rsidR="00F43E25">
        <w:rPr>
          <w:rFonts w:ascii="Arial" w:hAnsi="Arial" w:cs="Arial"/>
          <w:sz w:val="24"/>
          <w:szCs w:val="24"/>
        </w:rPr>
        <w:t>560</w:t>
      </w:r>
      <w:r w:rsidRPr="001621CC">
        <w:rPr>
          <w:rFonts w:ascii="Arial" w:hAnsi="Arial" w:cs="Arial"/>
          <w:sz w:val="24"/>
          <w:szCs w:val="24"/>
        </w:rPr>
        <w:t xml:space="preserve"> de </w:t>
      </w:r>
      <w:r w:rsidR="00955775">
        <w:rPr>
          <w:rFonts w:ascii="Arial" w:hAnsi="Arial" w:cs="Arial"/>
          <w:sz w:val="24"/>
          <w:szCs w:val="24"/>
        </w:rPr>
        <w:t>2</w:t>
      </w:r>
      <w:r w:rsidR="00A60ED1">
        <w:rPr>
          <w:rFonts w:ascii="Arial" w:hAnsi="Arial" w:cs="Arial"/>
          <w:sz w:val="24"/>
          <w:szCs w:val="24"/>
        </w:rPr>
        <w:t>5</w:t>
      </w:r>
      <w:r w:rsidR="00955775">
        <w:rPr>
          <w:rFonts w:ascii="Arial" w:hAnsi="Arial" w:cs="Arial"/>
          <w:sz w:val="24"/>
          <w:szCs w:val="24"/>
        </w:rPr>
        <w:t>-</w:t>
      </w:r>
      <w:r w:rsidR="00A60ED1">
        <w:rPr>
          <w:rFonts w:ascii="Arial" w:hAnsi="Arial" w:cs="Arial"/>
          <w:sz w:val="24"/>
          <w:szCs w:val="24"/>
        </w:rPr>
        <w:t>1</w:t>
      </w:r>
      <w:r w:rsidR="00E05D68" w:rsidRPr="001621CC">
        <w:rPr>
          <w:rFonts w:ascii="Arial" w:hAnsi="Arial" w:cs="Arial"/>
          <w:sz w:val="24"/>
          <w:szCs w:val="24"/>
        </w:rPr>
        <w:t>0</w:t>
      </w:r>
      <w:r w:rsidRPr="001621CC">
        <w:rPr>
          <w:rFonts w:ascii="Arial" w:hAnsi="Arial" w:cs="Arial"/>
          <w:sz w:val="24"/>
          <w:szCs w:val="24"/>
        </w:rPr>
        <w:t>-201</w:t>
      </w:r>
      <w:r w:rsidR="009B679C">
        <w:rPr>
          <w:rFonts w:ascii="Arial" w:hAnsi="Arial" w:cs="Arial"/>
          <w:sz w:val="24"/>
          <w:szCs w:val="24"/>
        </w:rPr>
        <w:t>7</w:t>
      </w: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sz w:val="24"/>
          <w:szCs w:val="24"/>
        </w:rPr>
        <w:t>Expediente</w:t>
      </w:r>
      <w:r w:rsidR="00E05D68" w:rsidRPr="001621CC">
        <w:rPr>
          <w:rFonts w:ascii="Arial" w:hAnsi="Arial" w:cs="Arial"/>
          <w:sz w:val="24"/>
          <w:szCs w:val="24"/>
        </w:rPr>
        <w:t>: 66001-22-13-000-201</w:t>
      </w:r>
      <w:r w:rsidR="009B679C">
        <w:rPr>
          <w:rFonts w:ascii="Arial" w:hAnsi="Arial" w:cs="Arial"/>
          <w:sz w:val="24"/>
          <w:szCs w:val="24"/>
        </w:rPr>
        <w:t>7</w:t>
      </w:r>
      <w:r w:rsidR="00A60ED1">
        <w:rPr>
          <w:rFonts w:ascii="Arial" w:hAnsi="Arial" w:cs="Arial"/>
          <w:sz w:val="24"/>
          <w:szCs w:val="24"/>
        </w:rPr>
        <w:t>-</w:t>
      </w:r>
      <w:r w:rsidR="00E05D68" w:rsidRPr="001621CC">
        <w:rPr>
          <w:rFonts w:ascii="Arial" w:hAnsi="Arial" w:cs="Arial"/>
          <w:sz w:val="24"/>
          <w:szCs w:val="24"/>
        </w:rPr>
        <w:t>0</w:t>
      </w:r>
      <w:r w:rsidR="009B679C" w:rsidRPr="003F6376">
        <w:rPr>
          <w:rFonts w:ascii="Arial" w:hAnsi="Arial" w:cs="Arial"/>
          <w:b/>
          <w:sz w:val="24"/>
          <w:szCs w:val="24"/>
        </w:rPr>
        <w:t>1</w:t>
      </w:r>
      <w:r w:rsidR="00A60ED1">
        <w:rPr>
          <w:rFonts w:ascii="Arial" w:hAnsi="Arial" w:cs="Arial"/>
          <w:b/>
          <w:sz w:val="24"/>
          <w:szCs w:val="24"/>
        </w:rPr>
        <w:t>144</w:t>
      </w:r>
      <w:r w:rsidRPr="001621CC">
        <w:rPr>
          <w:rFonts w:ascii="Arial" w:hAnsi="Arial" w:cs="Arial"/>
          <w:sz w:val="24"/>
          <w:szCs w:val="24"/>
        </w:rPr>
        <w:t>-00</w:t>
      </w: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 ASUNTO</w:t>
      </w:r>
    </w:p>
    <w:p w:rsidR="00F25E4D" w:rsidRPr="001621CC" w:rsidRDefault="00F25E4D" w:rsidP="00F25E4D">
      <w:pPr>
        <w:pStyle w:val="Sinespaciado1"/>
        <w:spacing w:line="360" w:lineRule="auto"/>
        <w:ind w:firstLine="2835"/>
        <w:rPr>
          <w:rFonts w:ascii="Arial" w:hAnsi="Arial" w:cs="Arial"/>
          <w:szCs w:val="28"/>
          <w:lang w:val="es-ES" w:eastAsia="es-ES"/>
        </w:rPr>
      </w:pPr>
    </w:p>
    <w:p w:rsidR="00F25E4D" w:rsidRPr="001621CC" w:rsidRDefault="00F25E4D" w:rsidP="00F25E4D">
      <w:pPr>
        <w:suppressAutoHyphens/>
        <w:spacing w:line="360" w:lineRule="auto"/>
        <w:ind w:firstLine="2835"/>
        <w:jc w:val="both"/>
        <w:rPr>
          <w:rFonts w:ascii="Arial" w:hAnsi="Arial" w:cs="Arial"/>
          <w:sz w:val="26"/>
          <w:szCs w:val="26"/>
        </w:rPr>
      </w:pPr>
      <w:r w:rsidRPr="001621CC">
        <w:rPr>
          <w:rFonts w:ascii="Arial" w:hAnsi="Arial" w:cs="Arial"/>
          <w:sz w:val="26"/>
          <w:szCs w:val="26"/>
        </w:rPr>
        <w:t xml:space="preserve">Se decide la acción de tutela interpuesta por la señora </w:t>
      </w:r>
      <w:r w:rsidR="00A60ED1">
        <w:rPr>
          <w:rFonts w:ascii="Arial" w:hAnsi="Arial" w:cs="Arial"/>
          <w:sz w:val="22"/>
          <w:szCs w:val="24"/>
        </w:rPr>
        <w:t>LUZ ADRIANA CALLEJAS CEBALLOS</w:t>
      </w:r>
      <w:r w:rsidR="009B679C">
        <w:rPr>
          <w:rFonts w:ascii="Arial" w:hAnsi="Arial" w:cs="Arial"/>
          <w:sz w:val="26"/>
          <w:szCs w:val="26"/>
        </w:rPr>
        <w:t>, en favor de su hijo</w:t>
      </w:r>
      <w:r w:rsidRPr="001621CC">
        <w:rPr>
          <w:rFonts w:ascii="Arial" w:hAnsi="Arial" w:cs="Arial"/>
          <w:sz w:val="26"/>
          <w:szCs w:val="26"/>
        </w:rPr>
        <w:t xml:space="preserve"> </w:t>
      </w:r>
      <w:proofErr w:type="spellStart"/>
      <w:r w:rsidR="00A60ED1">
        <w:rPr>
          <w:rFonts w:ascii="Arial" w:hAnsi="Arial" w:cs="Arial"/>
          <w:sz w:val="22"/>
          <w:szCs w:val="26"/>
        </w:rPr>
        <w:t>ET</w:t>
      </w:r>
      <w:r w:rsidR="009B679C">
        <w:rPr>
          <w:rFonts w:ascii="Arial" w:hAnsi="Arial" w:cs="Arial"/>
          <w:sz w:val="22"/>
          <w:szCs w:val="26"/>
        </w:rPr>
        <w:t>HAN</w:t>
      </w:r>
      <w:proofErr w:type="spellEnd"/>
      <w:r w:rsidR="009B679C">
        <w:rPr>
          <w:rFonts w:ascii="Arial" w:hAnsi="Arial" w:cs="Arial"/>
          <w:sz w:val="22"/>
          <w:szCs w:val="26"/>
        </w:rPr>
        <w:t xml:space="preserve"> </w:t>
      </w:r>
      <w:r w:rsidR="00A60ED1">
        <w:rPr>
          <w:rFonts w:ascii="Arial" w:hAnsi="Arial" w:cs="Arial"/>
          <w:sz w:val="22"/>
          <w:szCs w:val="26"/>
        </w:rPr>
        <w:t>JIMÉNEZ CALLEJAS</w:t>
      </w:r>
      <w:r w:rsidRPr="001621CC">
        <w:rPr>
          <w:rFonts w:ascii="Arial" w:hAnsi="Arial" w:cs="Arial"/>
          <w:sz w:val="24"/>
          <w:szCs w:val="26"/>
        </w:rPr>
        <w:t>,</w:t>
      </w:r>
      <w:r w:rsidRPr="001621CC">
        <w:rPr>
          <w:rFonts w:ascii="Arial" w:hAnsi="Arial" w:cs="Arial"/>
          <w:sz w:val="26"/>
          <w:szCs w:val="26"/>
        </w:rPr>
        <w:t xml:space="preserve"> frente a la </w:t>
      </w:r>
      <w:r w:rsidRPr="001621CC">
        <w:rPr>
          <w:rFonts w:ascii="Arial" w:hAnsi="Arial" w:cs="Arial"/>
          <w:sz w:val="22"/>
          <w:szCs w:val="26"/>
        </w:rPr>
        <w:t>DIRECCIÓN DE</w:t>
      </w:r>
      <w:r w:rsidR="009B679C">
        <w:rPr>
          <w:rFonts w:ascii="Arial" w:hAnsi="Arial" w:cs="Arial"/>
          <w:sz w:val="22"/>
          <w:szCs w:val="26"/>
        </w:rPr>
        <w:t xml:space="preserve"> SANIDAD DE LA POLICÍA NACIONAL SECCIONAL RISARALDA</w:t>
      </w:r>
      <w:r w:rsidR="00A60ED1">
        <w:rPr>
          <w:rFonts w:ascii="Arial" w:hAnsi="Arial" w:cs="Arial"/>
          <w:sz w:val="26"/>
          <w:szCs w:val="26"/>
        </w:rPr>
        <w:t xml:space="preserve">, a la que se vinculó a la </w:t>
      </w:r>
      <w:r w:rsidR="00A60ED1" w:rsidRPr="00A60ED1">
        <w:rPr>
          <w:rFonts w:ascii="Arial" w:hAnsi="Arial" w:cs="Arial"/>
          <w:sz w:val="22"/>
          <w:szCs w:val="26"/>
        </w:rPr>
        <w:t xml:space="preserve">DIRECCIÓN DE SANIDAD DE LA POLICÍA NACIONAL </w:t>
      </w:r>
      <w:r w:rsidR="00A60ED1">
        <w:rPr>
          <w:rFonts w:ascii="Arial" w:hAnsi="Arial" w:cs="Arial"/>
          <w:sz w:val="26"/>
          <w:szCs w:val="26"/>
        </w:rPr>
        <w:t xml:space="preserve">– </w:t>
      </w:r>
      <w:proofErr w:type="spellStart"/>
      <w:r w:rsidR="00A60ED1" w:rsidRPr="00A60ED1">
        <w:rPr>
          <w:rFonts w:ascii="Arial" w:hAnsi="Arial" w:cs="Arial"/>
          <w:sz w:val="22"/>
          <w:szCs w:val="26"/>
        </w:rPr>
        <w:t>DISAN</w:t>
      </w:r>
      <w:proofErr w:type="spellEnd"/>
      <w:r w:rsidR="00A60ED1">
        <w:rPr>
          <w:rFonts w:ascii="Arial" w:hAnsi="Arial" w:cs="Arial"/>
          <w:sz w:val="26"/>
          <w:szCs w:val="26"/>
        </w:rPr>
        <w:t>, con sede en la ciudad de Bogotá.</w:t>
      </w:r>
    </w:p>
    <w:p w:rsidR="00F25E4D" w:rsidRPr="001621CC" w:rsidRDefault="00F25E4D" w:rsidP="00F25E4D">
      <w:pPr>
        <w:suppressAutoHyphens/>
        <w:spacing w:line="360" w:lineRule="auto"/>
        <w:ind w:firstLine="2835"/>
        <w:jc w:val="both"/>
        <w:rPr>
          <w:rFonts w:ascii="Arial" w:hAnsi="Arial" w:cs="Arial"/>
          <w:sz w:val="24"/>
          <w:szCs w:val="24"/>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II. ANTECEDENTES</w:t>
      </w:r>
    </w:p>
    <w:p w:rsidR="00F25E4D" w:rsidRPr="001621CC" w:rsidRDefault="00F25E4D" w:rsidP="00F25E4D">
      <w:pPr>
        <w:pStyle w:val="Sinespaciado1"/>
        <w:spacing w:line="360" w:lineRule="auto"/>
        <w:ind w:firstLine="2835"/>
        <w:rPr>
          <w:rFonts w:ascii="Arial" w:hAnsi="Arial" w:cs="Arial"/>
          <w:sz w:val="24"/>
          <w:szCs w:val="28"/>
          <w:lang w:val="es-ES" w:eastAsia="es-ES"/>
        </w:rPr>
      </w:pPr>
    </w:p>
    <w:p w:rsidR="00F25E4D" w:rsidRPr="001621CC" w:rsidRDefault="00F25E4D" w:rsidP="00F25E4D">
      <w:pPr>
        <w:pStyle w:val="Sinespaciado1"/>
        <w:spacing w:line="360" w:lineRule="auto"/>
        <w:ind w:firstLine="2835"/>
        <w:jc w:val="both"/>
        <w:rPr>
          <w:rFonts w:ascii="Arial" w:hAnsi="Arial" w:cs="Arial"/>
          <w:sz w:val="28"/>
          <w:szCs w:val="28"/>
          <w:lang w:val="es-ES" w:eastAsia="es-ES"/>
        </w:rPr>
      </w:pPr>
      <w:r w:rsidRPr="001621CC">
        <w:rPr>
          <w:rFonts w:ascii="Arial" w:hAnsi="Arial" w:cs="Arial"/>
          <w:spacing w:val="-3"/>
          <w:sz w:val="26"/>
          <w:szCs w:val="26"/>
        </w:rPr>
        <w:t xml:space="preserve">1. La citada ciudadana interpone el presente amparo constitucional reclamando la salvaguarda de los derechos fundamentales a la </w:t>
      </w:r>
      <w:r w:rsidR="009B679C">
        <w:rPr>
          <w:rFonts w:ascii="Arial" w:hAnsi="Arial" w:cs="Arial"/>
          <w:spacing w:val="-3"/>
          <w:sz w:val="26"/>
          <w:szCs w:val="26"/>
        </w:rPr>
        <w:lastRenderedPageBreak/>
        <w:t xml:space="preserve">salud, </w:t>
      </w:r>
      <w:r w:rsidR="00E05D68" w:rsidRPr="001621CC">
        <w:rPr>
          <w:rFonts w:ascii="Arial" w:hAnsi="Arial" w:cs="Arial"/>
          <w:spacing w:val="-3"/>
          <w:sz w:val="26"/>
          <w:szCs w:val="26"/>
        </w:rPr>
        <w:t>vida</w:t>
      </w:r>
      <w:r w:rsidR="001C3036">
        <w:rPr>
          <w:rFonts w:ascii="Arial" w:hAnsi="Arial" w:cs="Arial"/>
          <w:spacing w:val="-3"/>
          <w:sz w:val="26"/>
          <w:szCs w:val="26"/>
        </w:rPr>
        <w:t xml:space="preserve"> y dignidad humana</w:t>
      </w:r>
      <w:r w:rsidR="00E05D68" w:rsidRPr="001621CC">
        <w:rPr>
          <w:rFonts w:ascii="Arial" w:hAnsi="Arial" w:cs="Arial"/>
          <w:spacing w:val="-3"/>
          <w:sz w:val="26"/>
          <w:szCs w:val="26"/>
        </w:rPr>
        <w:t xml:space="preserve"> </w:t>
      </w:r>
      <w:r w:rsidR="009B679C">
        <w:rPr>
          <w:rFonts w:ascii="Arial" w:hAnsi="Arial" w:cs="Arial"/>
          <w:spacing w:val="-3"/>
          <w:sz w:val="26"/>
          <w:szCs w:val="26"/>
        </w:rPr>
        <w:t>de su hijo</w:t>
      </w:r>
      <w:r w:rsidRPr="001621CC">
        <w:rPr>
          <w:rFonts w:ascii="Arial" w:hAnsi="Arial" w:cs="Arial"/>
          <w:spacing w:val="-3"/>
          <w:sz w:val="26"/>
          <w:szCs w:val="26"/>
        </w:rPr>
        <w:t xml:space="preserve">, </w:t>
      </w:r>
      <w:r w:rsidR="00BC3A11" w:rsidRPr="001621CC">
        <w:rPr>
          <w:rFonts w:ascii="Arial" w:hAnsi="Arial" w:cs="Arial"/>
          <w:spacing w:val="-3"/>
          <w:sz w:val="26"/>
          <w:szCs w:val="26"/>
        </w:rPr>
        <w:t xml:space="preserve">de </w:t>
      </w:r>
      <w:r w:rsidR="001C3036">
        <w:rPr>
          <w:rFonts w:ascii="Arial" w:hAnsi="Arial" w:cs="Arial"/>
          <w:spacing w:val="-3"/>
          <w:sz w:val="26"/>
          <w:szCs w:val="26"/>
        </w:rPr>
        <w:t>d</w:t>
      </w:r>
      <w:r w:rsidR="00BC3A11" w:rsidRPr="001621CC">
        <w:rPr>
          <w:rFonts w:ascii="Arial" w:hAnsi="Arial" w:cs="Arial"/>
          <w:spacing w:val="-3"/>
          <w:sz w:val="26"/>
          <w:szCs w:val="26"/>
        </w:rPr>
        <w:t>o</w:t>
      </w:r>
      <w:r w:rsidR="001C3036">
        <w:rPr>
          <w:rFonts w:ascii="Arial" w:hAnsi="Arial" w:cs="Arial"/>
          <w:spacing w:val="-3"/>
          <w:sz w:val="26"/>
          <w:szCs w:val="26"/>
        </w:rPr>
        <w:t>s</w:t>
      </w:r>
      <w:r w:rsidR="00E05D68" w:rsidRPr="001621CC">
        <w:rPr>
          <w:rFonts w:ascii="Arial" w:hAnsi="Arial" w:cs="Arial"/>
          <w:spacing w:val="-3"/>
          <w:sz w:val="26"/>
          <w:szCs w:val="26"/>
        </w:rPr>
        <w:t xml:space="preserve"> </w:t>
      </w:r>
      <w:r w:rsidR="009B679C">
        <w:rPr>
          <w:rFonts w:ascii="Arial" w:hAnsi="Arial" w:cs="Arial"/>
          <w:spacing w:val="-3"/>
          <w:sz w:val="26"/>
          <w:szCs w:val="26"/>
        </w:rPr>
        <w:t>años</w:t>
      </w:r>
      <w:r w:rsidRPr="001621CC">
        <w:rPr>
          <w:rFonts w:ascii="Arial" w:hAnsi="Arial" w:cs="Arial"/>
          <w:spacing w:val="-3"/>
          <w:sz w:val="26"/>
          <w:szCs w:val="26"/>
        </w:rPr>
        <w:t xml:space="preserve"> de edad, por considerar</w:t>
      </w:r>
      <w:r w:rsidR="003F6376">
        <w:rPr>
          <w:rFonts w:ascii="Arial" w:hAnsi="Arial" w:cs="Arial"/>
          <w:spacing w:val="-3"/>
          <w:sz w:val="26"/>
          <w:szCs w:val="26"/>
        </w:rPr>
        <w:t xml:space="preserve"> que</w:t>
      </w:r>
      <w:r w:rsidR="00E05D68" w:rsidRPr="001621CC">
        <w:rPr>
          <w:rFonts w:ascii="Arial" w:hAnsi="Arial" w:cs="Arial"/>
          <w:spacing w:val="-3"/>
          <w:sz w:val="26"/>
          <w:szCs w:val="26"/>
        </w:rPr>
        <w:t xml:space="preserve"> están siendo vulnerados por la entidad accionada</w:t>
      </w:r>
      <w:r w:rsidRPr="001621CC">
        <w:rPr>
          <w:rFonts w:ascii="Arial" w:hAnsi="Arial" w:cs="Arial"/>
          <w:spacing w:val="-3"/>
          <w:sz w:val="26"/>
          <w:szCs w:val="26"/>
        </w:rPr>
        <w:t>.</w:t>
      </w:r>
    </w:p>
    <w:p w:rsidR="00F25E4D" w:rsidRPr="009B679C" w:rsidRDefault="00F25E4D" w:rsidP="00F25E4D">
      <w:pPr>
        <w:pStyle w:val="Sinespaciado3"/>
        <w:spacing w:line="360" w:lineRule="auto"/>
        <w:ind w:firstLine="2835"/>
        <w:jc w:val="both"/>
        <w:rPr>
          <w:rFonts w:ascii="Arial" w:hAnsi="Arial" w:cs="Arial"/>
          <w:spacing w:val="-3"/>
          <w:sz w:val="16"/>
          <w:szCs w:val="26"/>
          <w:lang w:val="es-ES"/>
        </w:rPr>
      </w:pPr>
    </w:p>
    <w:p w:rsidR="00F25E4D" w:rsidRPr="001621CC" w:rsidRDefault="00F25E4D" w:rsidP="00F25E4D">
      <w:pPr>
        <w:pStyle w:val="Sinespaciado3"/>
        <w:spacing w:line="360" w:lineRule="auto"/>
        <w:ind w:firstLine="2835"/>
        <w:jc w:val="both"/>
        <w:rPr>
          <w:rFonts w:ascii="Arial" w:hAnsi="Arial" w:cs="Arial"/>
          <w:sz w:val="26"/>
          <w:szCs w:val="26"/>
        </w:rPr>
      </w:pPr>
      <w:r w:rsidRPr="001621CC">
        <w:rPr>
          <w:rFonts w:ascii="Arial" w:hAnsi="Arial" w:cs="Arial"/>
          <w:sz w:val="26"/>
          <w:szCs w:val="26"/>
        </w:rPr>
        <w:t>2. Señaló como sustento de su recl</w:t>
      </w:r>
      <w:r w:rsidR="00487BCB" w:rsidRPr="001621CC">
        <w:rPr>
          <w:rFonts w:ascii="Arial" w:hAnsi="Arial" w:cs="Arial"/>
          <w:sz w:val="26"/>
          <w:szCs w:val="26"/>
        </w:rPr>
        <w:t>amo, en síntesis, lo siguiente:</w:t>
      </w:r>
    </w:p>
    <w:p w:rsidR="00F25E4D" w:rsidRPr="001621CC" w:rsidRDefault="00F25E4D" w:rsidP="00F25E4D">
      <w:pPr>
        <w:pStyle w:val="Sinespaciado3"/>
        <w:spacing w:line="360" w:lineRule="auto"/>
        <w:ind w:firstLine="2835"/>
        <w:jc w:val="both"/>
        <w:rPr>
          <w:rFonts w:ascii="Arial" w:hAnsi="Arial" w:cs="Arial"/>
          <w:sz w:val="16"/>
          <w:szCs w:val="26"/>
        </w:rPr>
      </w:pPr>
    </w:p>
    <w:p w:rsidR="008123E7" w:rsidRPr="001621CC" w:rsidRDefault="009B679C" w:rsidP="008123E7">
      <w:pPr>
        <w:pStyle w:val="Sinespaciado3"/>
        <w:spacing w:line="360" w:lineRule="auto"/>
        <w:ind w:firstLine="2835"/>
        <w:jc w:val="both"/>
        <w:rPr>
          <w:rStyle w:val="FontStyle26"/>
          <w:color w:val="auto"/>
          <w:sz w:val="26"/>
          <w:szCs w:val="26"/>
          <w:lang w:val="es-ES_tradnl" w:eastAsia="es-ES_tradnl"/>
        </w:rPr>
      </w:pPr>
      <w:r>
        <w:rPr>
          <w:rFonts w:ascii="Arial" w:hAnsi="Arial" w:cs="Arial"/>
          <w:sz w:val="26"/>
          <w:szCs w:val="26"/>
        </w:rPr>
        <w:t>2.1. Su hijo</w:t>
      </w:r>
      <w:r w:rsidR="00F25E4D" w:rsidRPr="001621CC">
        <w:rPr>
          <w:rFonts w:ascii="Arial" w:hAnsi="Arial" w:cs="Arial"/>
          <w:sz w:val="26"/>
          <w:szCs w:val="26"/>
        </w:rPr>
        <w:t xml:space="preserve"> </w:t>
      </w:r>
      <w:proofErr w:type="spellStart"/>
      <w:r w:rsidR="001C3036">
        <w:rPr>
          <w:rFonts w:ascii="Arial" w:hAnsi="Arial" w:cs="Arial"/>
          <w:szCs w:val="26"/>
        </w:rPr>
        <w:t>ETHAN</w:t>
      </w:r>
      <w:proofErr w:type="spellEnd"/>
      <w:r w:rsidR="001C3036">
        <w:rPr>
          <w:rFonts w:ascii="Arial" w:hAnsi="Arial" w:cs="Arial"/>
          <w:szCs w:val="26"/>
        </w:rPr>
        <w:t xml:space="preserve"> JIMÉNEZ CALLEJAS</w:t>
      </w:r>
      <w:r w:rsidR="00F43E25">
        <w:rPr>
          <w:rStyle w:val="FontStyle15"/>
          <w:color w:val="auto"/>
          <w:sz w:val="26"/>
          <w:szCs w:val="26"/>
          <w:lang w:val="es-ES_tradnl" w:eastAsia="es-ES_tradnl"/>
        </w:rPr>
        <w:t>, según diagnó</w:t>
      </w:r>
      <w:r w:rsidR="00B03093">
        <w:rPr>
          <w:rStyle w:val="FontStyle15"/>
          <w:color w:val="auto"/>
          <w:sz w:val="26"/>
          <w:szCs w:val="26"/>
          <w:lang w:val="es-ES_tradnl" w:eastAsia="es-ES_tradnl"/>
        </w:rPr>
        <w:t xml:space="preserve">stico dado por el médico especialista en Otorrinolaringología, sufre de </w:t>
      </w:r>
      <w:r w:rsidR="002E4D20">
        <w:rPr>
          <w:rStyle w:val="FontStyle15"/>
          <w:color w:val="auto"/>
          <w:sz w:val="26"/>
          <w:szCs w:val="26"/>
          <w:lang w:val="es-ES_tradnl" w:eastAsia="es-ES_tradnl"/>
        </w:rPr>
        <w:t>“</w:t>
      </w:r>
      <w:r w:rsidR="00B03093" w:rsidRPr="00B03093">
        <w:rPr>
          <w:rStyle w:val="FontStyle15"/>
          <w:color w:val="auto"/>
          <w:szCs w:val="26"/>
          <w:lang w:val="es-ES_tradnl" w:eastAsia="es-ES_tradnl"/>
        </w:rPr>
        <w:t>RINITIS ALÉRGICA, SÍNDROME DE RESPIRADOR ORAL, RONCADOR, APNEAS, HIPERTROFIA DE AMÍGDALAS Y CORNETES</w:t>
      </w:r>
      <w:r w:rsidR="002E4D20">
        <w:rPr>
          <w:rStyle w:val="FontStyle15"/>
          <w:color w:val="auto"/>
          <w:szCs w:val="26"/>
          <w:lang w:val="es-ES_tradnl" w:eastAsia="es-ES_tradnl"/>
        </w:rPr>
        <w:t>”</w:t>
      </w:r>
      <w:r>
        <w:rPr>
          <w:rStyle w:val="FontStyle15"/>
          <w:color w:val="auto"/>
          <w:sz w:val="26"/>
          <w:szCs w:val="26"/>
          <w:lang w:val="es-ES_tradnl" w:eastAsia="es-ES_tradnl"/>
        </w:rPr>
        <w:t xml:space="preserve">, </w:t>
      </w:r>
      <w:r w:rsidR="00B03093">
        <w:rPr>
          <w:rStyle w:val="FontStyle15"/>
          <w:color w:val="auto"/>
          <w:sz w:val="26"/>
          <w:szCs w:val="26"/>
          <w:lang w:val="es-ES_tradnl" w:eastAsia="es-ES_tradnl"/>
        </w:rPr>
        <w:t>motivo por el cual</w:t>
      </w:r>
      <w:r w:rsidR="00525947">
        <w:rPr>
          <w:rStyle w:val="FontStyle15"/>
          <w:color w:val="auto"/>
          <w:sz w:val="26"/>
          <w:szCs w:val="26"/>
          <w:lang w:val="es-ES_tradnl" w:eastAsia="es-ES_tradnl"/>
        </w:rPr>
        <w:t xml:space="preserve"> le orden</w:t>
      </w:r>
      <w:r w:rsidR="00B03093">
        <w:rPr>
          <w:rStyle w:val="FontStyle15"/>
          <w:color w:val="auto"/>
          <w:sz w:val="26"/>
          <w:szCs w:val="26"/>
          <w:lang w:val="es-ES_tradnl" w:eastAsia="es-ES_tradnl"/>
        </w:rPr>
        <w:t>ó cirugía denominada</w:t>
      </w:r>
      <w:r w:rsidR="00525947">
        <w:rPr>
          <w:rStyle w:val="FontStyle15"/>
          <w:color w:val="auto"/>
          <w:sz w:val="26"/>
          <w:szCs w:val="26"/>
          <w:lang w:val="es-ES_tradnl" w:eastAsia="es-ES_tradnl"/>
        </w:rPr>
        <w:t xml:space="preserve"> “</w:t>
      </w:r>
      <w:proofErr w:type="spellStart"/>
      <w:r w:rsidR="00B03093" w:rsidRPr="00B03093">
        <w:rPr>
          <w:rStyle w:val="FontStyle15"/>
          <w:color w:val="auto"/>
          <w:szCs w:val="26"/>
          <w:lang w:val="es-ES_tradnl" w:eastAsia="es-ES_tradnl"/>
        </w:rPr>
        <w:t>ADENOAMIGDALECTOMÍA</w:t>
      </w:r>
      <w:proofErr w:type="spellEnd"/>
      <w:r w:rsidR="00B03093" w:rsidRPr="00B03093">
        <w:rPr>
          <w:rStyle w:val="FontStyle15"/>
          <w:color w:val="auto"/>
          <w:szCs w:val="26"/>
          <w:lang w:val="es-ES_tradnl" w:eastAsia="es-ES_tradnl"/>
        </w:rPr>
        <w:t xml:space="preserve"> Y </w:t>
      </w:r>
      <w:proofErr w:type="spellStart"/>
      <w:r w:rsidR="00B03093" w:rsidRPr="00B03093">
        <w:rPr>
          <w:rStyle w:val="FontStyle15"/>
          <w:color w:val="auto"/>
          <w:szCs w:val="26"/>
          <w:lang w:val="es-ES_tradnl" w:eastAsia="es-ES_tradnl"/>
        </w:rPr>
        <w:t>TURBINOPLASTIA</w:t>
      </w:r>
      <w:proofErr w:type="spellEnd"/>
      <w:r w:rsidR="00B03093" w:rsidRPr="00B03093">
        <w:rPr>
          <w:rStyle w:val="FontStyle15"/>
          <w:color w:val="auto"/>
          <w:szCs w:val="26"/>
          <w:lang w:val="es-ES_tradnl" w:eastAsia="es-ES_tradnl"/>
        </w:rPr>
        <w:t xml:space="preserve"> BILATERAL</w:t>
      </w:r>
      <w:r w:rsidR="00525947">
        <w:rPr>
          <w:rStyle w:val="FontStyle15"/>
          <w:color w:val="auto"/>
          <w:sz w:val="26"/>
          <w:szCs w:val="26"/>
          <w:lang w:val="es-ES_tradnl" w:eastAsia="es-ES_tradnl"/>
        </w:rPr>
        <w:t>”</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t>2.2</w:t>
      </w:r>
      <w:r w:rsidR="008123E7" w:rsidRPr="001621CC">
        <w:rPr>
          <w:rStyle w:val="FontStyle26"/>
          <w:color w:val="auto"/>
          <w:sz w:val="26"/>
          <w:szCs w:val="26"/>
          <w:lang w:val="es-ES_tradnl" w:eastAsia="es-ES_tradnl"/>
        </w:rPr>
        <w:t xml:space="preserve">. </w:t>
      </w:r>
      <w:r w:rsidR="003E5329">
        <w:rPr>
          <w:rStyle w:val="FontStyle26"/>
          <w:color w:val="auto"/>
          <w:sz w:val="26"/>
          <w:szCs w:val="26"/>
          <w:lang w:val="es-ES_tradnl" w:eastAsia="es-ES_tradnl"/>
        </w:rPr>
        <w:t>El 22 de septiembre del presente año fue valorado por el Otorrino, quien</w:t>
      </w:r>
      <w:r w:rsidR="00012C9C">
        <w:rPr>
          <w:rStyle w:val="FontStyle26"/>
          <w:color w:val="auto"/>
          <w:sz w:val="26"/>
          <w:szCs w:val="26"/>
          <w:lang w:val="es-ES_tradnl" w:eastAsia="es-ES_tradnl"/>
        </w:rPr>
        <w:t xml:space="preserve"> nuevamente generó orden para dicha cirugía, y el 5 de octubre siguiente, fue valorado por el anestesiólogo, quien solicitó, de forma prioritaria, cirugía de segundo y tercer nivel</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D4759" w:rsidRPr="00BB1A3B" w:rsidRDefault="00F25E4D" w:rsidP="008D4759">
      <w:pPr>
        <w:pStyle w:val="Sinespaciado1"/>
        <w:spacing w:line="360" w:lineRule="auto"/>
        <w:ind w:firstLine="2835"/>
        <w:jc w:val="both"/>
        <w:rPr>
          <w:rStyle w:val="FontStyle15"/>
          <w:color w:val="auto"/>
          <w:sz w:val="26"/>
          <w:szCs w:val="26"/>
          <w:lang w:val="es-ES_tradnl" w:eastAsia="es-ES_tradnl"/>
        </w:rPr>
      </w:pPr>
      <w:r w:rsidRPr="001621CC">
        <w:rPr>
          <w:rFonts w:ascii="Arial" w:hAnsi="Arial" w:cs="Arial"/>
          <w:sz w:val="26"/>
          <w:szCs w:val="26"/>
        </w:rPr>
        <w:t>3.</w:t>
      </w:r>
      <w:r w:rsidR="009F129B">
        <w:rPr>
          <w:rFonts w:ascii="Arial" w:hAnsi="Arial" w:cs="Arial"/>
          <w:sz w:val="26"/>
          <w:szCs w:val="26"/>
        </w:rPr>
        <w:t xml:space="preserve"> </w:t>
      </w:r>
      <w:r w:rsidRPr="001621CC">
        <w:rPr>
          <w:rFonts w:ascii="Arial" w:hAnsi="Arial" w:cs="Arial"/>
          <w:sz w:val="26"/>
          <w:szCs w:val="26"/>
        </w:rPr>
        <w:t>Pide, conform</w:t>
      </w:r>
      <w:r w:rsidR="008D4759" w:rsidRPr="001621CC">
        <w:rPr>
          <w:rFonts w:ascii="Arial" w:hAnsi="Arial" w:cs="Arial"/>
          <w:sz w:val="26"/>
          <w:szCs w:val="26"/>
        </w:rPr>
        <w:t>e a lo relatado, se ordene a la</w:t>
      </w:r>
      <w:r w:rsidRPr="001621CC">
        <w:rPr>
          <w:rFonts w:ascii="Arial" w:hAnsi="Arial" w:cs="Arial"/>
          <w:sz w:val="26"/>
          <w:szCs w:val="26"/>
        </w:rPr>
        <w:t xml:space="preserve"> entidad</w:t>
      </w:r>
      <w:r w:rsidR="008D4759" w:rsidRPr="001621CC">
        <w:rPr>
          <w:rFonts w:ascii="Arial" w:hAnsi="Arial" w:cs="Arial"/>
          <w:sz w:val="26"/>
          <w:szCs w:val="26"/>
        </w:rPr>
        <w:t xml:space="preserve"> accionada </w:t>
      </w:r>
      <w:r w:rsidR="00BB5278">
        <w:rPr>
          <w:rFonts w:ascii="Arial" w:hAnsi="Arial" w:cs="Arial"/>
          <w:sz w:val="26"/>
          <w:szCs w:val="26"/>
        </w:rPr>
        <w:t xml:space="preserve">realizar la respectiva intervención quirúrgica a </w:t>
      </w:r>
      <w:r w:rsidR="00B158F0">
        <w:rPr>
          <w:rStyle w:val="FontStyle15"/>
          <w:color w:val="auto"/>
          <w:sz w:val="26"/>
          <w:szCs w:val="26"/>
          <w:lang w:val="es-ES_tradnl" w:eastAsia="es-ES_tradnl"/>
        </w:rPr>
        <w:t xml:space="preserve">su hijo </w:t>
      </w:r>
      <w:proofErr w:type="spellStart"/>
      <w:r w:rsidR="006E4ADF">
        <w:rPr>
          <w:rFonts w:ascii="Arial" w:hAnsi="Arial" w:cs="Arial"/>
          <w:szCs w:val="26"/>
        </w:rPr>
        <w:t>ETHAN</w:t>
      </w:r>
      <w:proofErr w:type="spellEnd"/>
      <w:r w:rsidR="006E4ADF">
        <w:rPr>
          <w:rFonts w:ascii="Arial" w:hAnsi="Arial" w:cs="Arial"/>
          <w:szCs w:val="26"/>
        </w:rPr>
        <w:t xml:space="preserve"> JIMÉNEZ CALLEJAS</w:t>
      </w:r>
      <w:r w:rsidR="00BB1A3B">
        <w:rPr>
          <w:rStyle w:val="FontStyle15"/>
          <w:color w:val="auto"/>
          <w:sz w:val="26"/>
          <w:szCs w:val="26"/>
          <w:lang w:val="es-ES_tradnl" w:eastAsia="es-ES_tradnl"/>
        </w:rPr>
        <w:t>;</w:t>
      </w:r>
      <w:r w:rsidR="00BB5278">
        <w:rPr>
          <w:rStyle w:val="FontStyle15"/>
          <w:color w:val="auto"/>
          <w:sz w:val="26"/>
          <w:szCs w:val="26"/>
          <w:lang w:val="es-ES_tradnl" w:eastAsia="es-ES_tradnl"/>
        </w:rPr>
        <w:t xml:space="preserve"> brindar un tratamiento integral para sus patologías</w:t>
      </w:r>
      <w:r w:rsidR="00BB1A3B">
        <w:rPr>
          <w:rStyle w:val="FontStyle15"/>
          <w:color w:val="auto"/>
          <w:sz w:val="26"/>
          <w:szCs w:val="26"/>
          <w:lang w:val="es-ES_tradnl" w:eastAsia="es-ES_tradnl"/>
        </w:rPr>
        <w:t>; y</w:t>
      </w:r>
      <w:r w:rsidR="00BB5278">
        <w:rPr>
          <w:rStyle w:val="FontStyle15"/>
          <w:color w:val="auto"/>
          <w:sz w:val="26"/>
          <w:szCs w:val="26"/>
          <w:lang w:val="es-ES_tradnl" w:eastAsia="es-ES_tradnl"/>
        </w:rPr>
        <w:t xml:space="preserve"> suministrar los</w:t>
      </w:r>
      <w:r w:rsidR="00B158F0">
        <w:rPr>
          <w:rStyle w:val="FontStyle15"/>
          <w:color w:val="auto"/>
          <w:sz w:val="26"/>
          <w:szCs w:val="26"/>
          <w:lang w:val="es-ES_tradnl" w:eastAsia="es-ES_tradnl"/>
        </w:rPr>
        <w:t xml:space="preserve"> viáticos, en caso de que sea remitido a otra ciudad junto con su acompañante</w:t>
      </w:r>
      <w:r w:rsidR="005D5036" w:rsidRPr="001621CC">
        <w:rPr>
          <w:rStyle w:val="FontStyle15"/>
          <w:color w:val="auto"/>
          <w:sz w:val="26"/>
          <w:szCs w:val="26"/>
          <w:lang w:val="es-ES_tradnl" w:eastAsia="es-ES_tradnl"/>
        </w:rPr>
        <w:t>.</w:t>
      </w:r>
    </w:p>
    <w:p w:rsidR="008D4759" w:rsidRPr="00BB1A3B" w:rsidRDefault="008D4759" w:rsidP="008D4759">
      <w:pPr>
        <w:pStyle w:val="Sinespaciado1"/>
        <w:spacing w:line="360" w:lineRule="auto"/>
        <w:ind w:firstLine="2835"/>
        <w:jc w:val="both"/>
        <w:rPr>
          <w:rStyle w:val="FontStyle15"/>
          <w:color w:val="auto"/>
          <w:sz w:val="16"/>
          <w:szCs w:val="26"/>
        </w:rPr>
      </w:pPr>
    </w:p>
    <w:p w:rsidR="00F25E4D" w:rsidRPr="00B158F0"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4. Por auto de</w:t>
      </w:r>
      <w:r w:rsidR="00B158F0">
        <w:rPr>
          <w:rFonts w:ascii="Arial" w:hAnsi="Arial" w:cs="Arial"/>
          <w:sz w:val="26"/>
          <w:szCs w:val="26"/>
        </w:rPr>
        <w:t>l</w:t>
      </w:r>
      <w:r w:rsidRPr="001621CC">
        <w:rPr>
          <w:rFonts w:ascii="Arial" w:hAnsi="Arial" w:cs="Arial"/>
          <w:sz w:val="26"/>
          <w:szCs w:val="26"/>
        </w:rPr>
        <w:t xml:space="preserve"> </w:t>
      </w:r>
      <w:r w:rsidR="00AD329F">
        <w:rPr>
          <w:rFonts w:ascii="Arial" w:hAnsi="Arial" w:cs="Arial"/>
          <w:sz w:val="26"/>
          <w:szCs w:val="26"/>
        </w:rPr>
        <w:t>11</w:t>
      </w:r>
      <w:r w:rsidR="008D4759" w:rsidRPr="001621CC">
        <w:rPr>
          <w:rFonts w:ascii="Arial" w:hAnsi="Arial" w:cs="Arial"/>
          <w:sz w:val="26"/>
          <w:szCs w:val="26"/>
        </w:rPr>
        <w:t xml:space="preserve"> de </w:t>
      </w:r>
      <w:r w:rsidR="00AD329F">
        <w:rPr>
          <w:rFonts w:ascii="Arial" w:hAnsi="Arial" w:cs="Arial"/>
          <w:sz w:val="26"/>
          <w:szCs w:val="26"/>
        </w:rPr>
        <w:t>octubre</w:t>
      </w:r>
      <w:r w:rsidRPr="001621CC">
        <w:rPr>
          <w:rFonts w:ascii="Arial" w:hAnsi="Arial" w:cs="Arial"/>
          <w:sz w:val="26"/>
          <w:szCs w:val="26"/>
        </w:rPr>
        <w:t xml:space="preserve"> de este año se admitió la demanda, </w:t>
      </w:r>
      <w:r w:rsidRPr="001621CC">
        <w:rPr>
          <w:rFonts w:ascii="Arial" w:hAnsi="Arial" w:cs="Arial"/>
          <w:sz w:val="26"/>
          <w:szCs w:val="26"/>
          <w:lang w:val="es-ES"/>
        </w:rPr>
        <w:t xml:space="preserve">se dispuso su notificación y traslado </w:t>
      </w:r>
      <w:r w:rsidR="00B158F0" w:rsidRPr="00B158F0">
        <w:rPr>
          <w:rFonts w:ascii="Arial" w:hAnsi="Arial" w:cs="Arial"/>
          <w:sz w:val="26"/>
          <w:szCs w:val="26"/>
          <w:lang w:val="es-ES"/>
        </w:rPr>
        <w:t>(</w:t>
      </w:r>
      <w:proofErr w:type="spellStart"/>
      <w:r w:rsidR="008D4759" w:rsidRPr="00B158F0">
        <w:rPr>
          <w:rFonts w:ascii="Arial" w:hAnsi="Arial" w:cs="Arial"/>
          <w:szCs w:val="26"/>
        </w:rPr>
        <w:t>fl</w:t>
      </w:r>
      <w:proofErr w:type="spellEnd"/>
      <w:r w:rsidR="008D4759" w:rsidRPr="00B158F0">
        <w:rPr>
          <w:rFonts w:ascii="Arial" w:hAnsi="Arial" w:cs="Arial"/>
          <w:szCs w:val="26"/>
        </w:rPr>
        <w:t xml:space="preserve">. </w:t>
      </w:r>
      <w:r w:rsidR="00AD329F">
        <w:rPr>
          <w:rFonts w:ascii="Arial" w:hAnsi="Arial" w:cs="Arial"/>
          <w:szCs w:val="26"/>
        </w:rPr>
        <w:t>34</w:t>
      </w:r>
      <w:r w:rsidR="00B158F0" w:rsidRPr="00B158F0">
        <w:rPr>
          <w:rFonts w:ascii="Arial" w:hAnsi="Arial" w:cs="Arial"/>
          <w:sz w:val="26"/>
          <w:szCs w:val="26"/>
        </w:rPr>
        <w:t>)</w:t>
      </w:r>
      <w:r w:rsidRPr="001621CC">
        <w:rPr>
          <w:rFonts w:ascii="Arial" w:hAnsi="Arial" w:cs="Arial"/>
          <w:i/>
          <w:sz w:val="26"/>
          <w:szCs w:val="26"/>
        </w:rPr>
        <w:t>.</w:t>
      </w:r>
    </w:p>
    <w:p w:rsidR="00F25E4D" w:rsidRPr="00B158F0" w:rsidRDefault="00F25E4D" w:rsidP="00F25E4D">
      <w:pPr>
        <w:suppressAutoHyphens/>
        <w:spacing w:line="360" w:lineRule="auto"/>
        <w:ind w:firstLine="2835"/>
        <w:jc w:val="both"/>
        <w:rPr>
          <w:rFonts w:ascii="Arial" w:hAnsi="Arial" w:cs="Arial"/>
          <w:sz w:val="16"/>
          <w:szCs w:val="26"/>
          <w:lang w:val="es-CO"/>
        </w:rPr>
      </w:pPr>
    </w:p>
    <w:p w:rsidR="00F25E4D" w:rsidRDefault="00F25E4D" w:rsidP="002D6882">
      <w:pPr>
        <w:pStyle w:val="Sinespaciado1"/>
        <w:spacing w:line="360" w:lineRule="auto"/>
        <w:ind w:firstLine="2835"/>
        <w:jc w:val="both"/>
        <w:rPr>
          <w:rFonts w:ascii="Arial" w:hAnsi="Arial" w:cs="Arial"/>
          <w:sz w:val="26"/>
          <w:szCs w:val="26"/>
        </w:rPr>
      </w:pPr>
      <w:r w:rsidRPr="001621CC">
        <w:rPr>
          <w:rFonts w:ascii="Arial" w:hAnsi="Arial" w:cs="Arial"/>
          <w:sz w:val="26"/>
          <w:szCs w:val="26"/>
        </w:rPr>
        <w:t xml:space="preserve">4.1. </w:t>
      </w:r>
      <w:r w:rsidR="00955925">
        <w:rPr>
          <w:rFonts w:ascii="Arial" w:hAnsi="Arial" w:cs="Arial"/>
          <w:sz w:val="26"/>
          <w:szCs w:val="26"/>
        </w:rPr>
        <w:t>El Jefe Seccional Sanidad Risaralda</w:t>
      </w:r>
      <w:r w:rsidR="00DB0310" w:rsidRPr="001621CC">
        <w:rPr>
          <w:rFonts w:ascii="Arial" w:hAnsi="Arial" w:cs="Arial"/>
          <w:sz w:val="26"/>
          <w:szCs w:val="26"/>
        </w:rPr>
        <w:t xml:space="preserve"> in</w:t>
      </w:r>
      <w:r w:rsidR="00006393">
        <w:rPr>
          <w:rFonts w:ascii="Arial" w:hAnsi="Arial" w:cs="Arial"/>
          <w:sz w:val="26"/>
          <w:szCs w:val="26"/>
        </w:rPr>
        <w:t>dic</w:t>
      </w:r>
      <w:r w:rsidR="00DB0310" w:rsidRPr="001621CC">
        <w:rPr>
          <w:rFonts w:ascii="Arial" w:hAnsi="Arial" w:cs="Arial"/>
          <w:sz w:val="26"/>
          <w:szCs w:val="26"/>
        </w:rPr>
        <w:t>ó</w:t>
      </w:r>
      <w:r w:rsidR="00955925">
        <w:rPr>
          <w:rFonts w:ascii="Arial" w:hAnsi="Arial" w:cs="Arial"/>
          <w:sz w:val="26"/>
          <w:szCs w:val="26"/>
        </w:rPr>
        <w:t xml:space="preserve"> que, </w:t>
      </w:r>
      <w:r w:rsidR="00006393">
        <w:rPr>
          <w:rFonts w:ascii="Arial" w:hAnsi="Arial" w:cs="Arial"/>
          <w:sz w:val="26"/>
          <w:szCs w:val="26"/>
        </w:rPr>
        <w:t>teniendo en cuenta que el menor fue remitido por el anestesiólogo hacia una unidad de mayor nivel de complejidad, esa seccional adelantará solicitud ante el Hospital Central de la Policía con el objeto de que se les brinde apoyo para la realización del procedimiento requerido, motivo por el cual requirió a la familia del menor para que allegue su historia clínica</w:t>
      </w:r>
      <w:r w:rsidR="00774EDB">
        <w:rPr>
          <w:rFonts w:ascii="Arial" w:hAnsi="Arial" w:cs="Arial"/>
          <w:sz w:val="26"/>
          <w:szCs w:val="26"/>
        </w:rPr>
        <w:t xml:space="preserve"> y</w:t>
      </w:r>
      <w:r w:rsidR="00006393">
        <w:rPr>
          <w:rFonts w:ascii="Arial" w:hAnsi="Arial" w:cs="Arial"/>
          <w:sz w:val="26"/>
          <w:szCs w:val="26"/>
        </w:rPr>
        <w:t xml:space="preserve"> remiti</w:t>
      </w:r>
      <w:r w:rsidR="00774EDB">
        <w:rPr>
          <w:rFonts w:ascii="Arial" w:hAnsi="Arial" w:cs="Arial"/>
          <w:sz w:val="26"/>
          <w:szCs w:val="26"/>
        </w:rPr>
        <w:t>rl</w:t>
      </w:r>
      <w:r w:rsidR="00006393">
        <w:rPr>
          <w:rFonts w:ascii="Arial" w:hAnsi="Arial" w:cs="Arial"/>
          <w:sz w:val="26"/>
          <w:szCs w:val="26"/>
        </w:rPr>
        <w:t>a al área de referencia en la ciudad de Bogotá</w:t>
      </w:r>
      <w:r w:rsidR="00774EDB">
        <w:rPr>
          <w:rFonts w:ascii="Arial" w:hAnsi="Arial" w:cs="Arial"/>
          <w:sz w:val="26"/>
          <w:szCs w:val="26"/>
        </w:rPr>
        <w:t xml:space="preserve">, para que </w:t>
      </w:r>
      <w:r w:rsidR="00006393">
        <w:rPr>
          <w:rFonts w:ascii="Arial" w:hAnsi="Arial" w:cs="Arial"/>
          <w:sz w:val="26"/>
          <w:szCs w:val="26"/>
        </w:rPr>
        <w:t>asignen las valoraciones correspondientes</w:t>
      </w:r>
      <w:r w:rsidR="00774EDB">
        <w:rPr>
          <w:rFonts w:ascii="Arial" w:hAnsi="Arial" w:cs="Arial"/>
          <w:sz w:val="26"/>
          <w:szCs w:val="26"/>
        </w:rPr>
        <w:t>,</w:t>
      </w:r>
      <w:r w:rsidR="00006393">
        <w:rPr>
          <w:rFonts w:ascii="Arial" w:hAnsi="Arial" w:cs="Arial"/>
          <w:sz w:val="26"/>
          <w:szCs w:val="26"/>
        </w:rPr>
        <w:t xml:space="preserve"> por los especialistas </w:t>
      </w:r>
      <w:r w:rsidR="007C2385">
        <w:rPr>
          <w:rFonts w:ascii="Arial" w:hAnsi="Arial" w:cs="Arial"/>
          <w:sz w:val="26"/>
          <w:szCs w:val="26"/>
        </w:rPr>
        <w:t xml:space="preserve">en otorrinolaringología </w:t>
      </w:r>
      <w:r w:rsidR="007C2385">
        <w:rPr>
          <w:rFonts w:ascii="Arial" w:hAnsi="Arial" w:cs="Arial"/>
          <w:sz w:val="26"/>
          <w:szCs w:val="26"/>
        </w:rPr>
        <w:lastRenderedPageBreak/>
        <w:t xml:space="preserve">y anestesiología de la institución antes mencionada, </w:t>
      </w:r>
      <w:r w:rsidR="00774EDB">
        <w:rPr>
          <w:rFonts w:ascii="Arial" w:hAnsi="Arial" w:cs="Arial"/>
          <w:sz w:val="26"/>
          <w:szCs w:val="26"/>
        </w:rPr>
        <w:t>y</w:t>
      </w:r>
      <w:r w:rsidR="007C2385">
        <w:rPr>
          <w:rFonts w:ascii="Arial" w:hAnsi="Arial" w:cs="Arial"/>
          <w:sz w:val="26"/>
          <w:szCs w:val="26"/>
        </w:rPr>
        <w:t xml:space="preserve"> posteriormente le sea practicado el procedimiento quirúrgico</w:t>
      </w:r>
      <w:r w:rsidR="00774EDB">
        <w:rPr>
          <w:rFonts w:ascii="Arial" w:hAnsi="Arial" w:cs="Arial"/>
          <w:sz w:val="26"/>
          <w:szCs w:val="26"/>
        </w:rPr>
        <w:t>. Afirma que por el momento está adelantando las gestiones necesarias para contratar servicios de segundo y tercer nivel de complejidad, por ello la necesidad de remitir al paciente al Hospital Central de la Policía</w:t>
      </w:r>
      <w:r w:rsidR="004C732C">
        <w:rPr>
          <w:rFonts w:ascii="Arial" w:hAnsi="Arial" w:cs="Arial"/>
          <w:sz w:val="26"/>
          <w:szCs w:val="26"/>
        </w:rPr>
        <w:t>.</w:t>
      </w:r>
      <w:r w:rsidR="00774EDB">
        <w:rPr>
          <w:rFonts w:ascii="Arial" w:hAnsi="Arial" w:cs="Arial"/>
          <w:sz w:val="26"/>
          <w:szCs w:val="26"/>
        </w:rPr>
        <w:t xml:space="preserve"> </w:t>
      </w:r>
      <w:r w:rsidR="004C732C">
        <w:rPr>
          <w:rFonts w:ascii="Arial" w:hAnsi="Arial" w:cs="Arial"/>
          <w:sz w:val="26"/>
          <w:szCs w:val="26"/>
        </w:rPr>
        <w:t xml:space="preserve">Solicita </w:t>
      </w:r>
      <w:r w:rsidR="003E5329">
        <w:rPr>
          <w:rFonts w:ascii="Arial" w:hAnsi="Arial" w:cs="Arial"/>
          <w:sz w:val="26"/>
          <w:szCs w:val="26"/>
        </w:rPr>
        <w:t>“negar por improcedente” la acción de tutela y desestimar la pretensión de protección integral, toda vez que el agenciado no tiene otro servicio de salud pendiente por autorización o prestación.</w:t>
      </w:r>
      <w:r w:rsidRPr="001621CC">
        <w:rPr>
          <w:rFonts w:ascii="Arial" w:hAnsi="Arial" w:cs="Arial"/>
          <w:sz w:val="26"/>
          <w:szCs w:val="26"/>
        </w:rPr>
        <w:t xml:space="preserve"> </w:t>
      </w:r>
      <w:r w:rsidRPr="00774EDB">
        <w:rPr>
          <w:rFonts w:ascii="Arial" w:hAnsi="Arial" w:cs="Arial"/>
          <w:sz w:val="26"/>
          <w:szCs w:val="26"/>
        </w:rPr>
        <w:t>(</w:t>
      </w:r>
      <w:proofErr w:type="spellStart"/>
      <w:r w:rsidR="0023322F" w:rsidRPr="00774EDB">
        <w:rPr>
          <w:rFonts w:ascii="Arial" w:hAnsi="Arial" w:cs="Arial"/>
          <w:sz w:val="26"/>
          <w:szCs w:val="26"/>
        </w:rPr>
        <w:t>fls</w:t>
      </w:r>
      <w:proofErr w:type="spellEnd"/>
      <w:r w:rsidR="0023322F" w:rsidRPr="00774EDB">
        <w:rPr>
          <w:rFonts w:ascii="Arial" w:hAnsi="Arial" w:cs="Arial"/>
          <w:sz w:val="26"/>
          <w:szCs w:val="26"/>
        </w:rPr>
        <w:t xml:space="preserve">. </w:t>
      </w:r>
      <w:r w:rsidR="006A0A58" w:rsidRPr="00774EDB">
        <w:rPr>
          <w:rFonts w:ascii="Arial" w:hAnsi="Arial" w:cs="Arial"/>
          <w:sz w:val="26"/>
          <w:szCs w:val="26"/>
        </w:rPr>
        <w:t>41</w:t>
      </w:r>
      <w:r w:rsidR="0023322F" w:rsidRPr="00774EDB">
        <w:rPr>
          <w:rFonts w:ascii="Arial" w:hAnsi="Arial" w:cs="Arial"/>
          <w:sz w:val="26"/>
          <w:szCs w:val="26"/>
        </w:rPr>
        <w:t>-</w:t>
      </w:r>
      <w:r w:rsidR="004C732C" w:rsidRPr="00774EDB">
        <w:rPr>
          <w:rFonts w:ascii="Arial" w:hAnsi="Arial" w:cs="Arial"/>
          <w:sz w:val="26"/>
          <w:szCs w:val="26"/>
        </w:rPr>
        <w:t>4</w:t>
      </w:r>
      <w:r w:rsidR="006A0A58" w:rsidRPr="00774EDB">
        <w:rPr>
          <w:rFonts w:ascii="Arial" w:hAnsi="Arial" w:cs="Arial"/>
          <w:sz w:val="26"/>
          <w:szCs w:val="26"/>
        </w:rPr>
        <w:t>2</w:t>
      </w:r>
      <w:r w:rsidRPr="00774EDB">
        <w:rPr>
          <w:rFonts w:ascii="Arial" w:hAnsi="Arial" w:cs="Arial"/>
          <w:sz w:val="26"/>
          <w:szCs w:val="26"/>
        </w:rPr>
        <w:t>).</w:t>
      </w:r>
    </w:p>
    <w:p w:rsidR="00DC3858" w:rsidRPr="00DC3858" w:rsidRDefault="00DC3858" w:rsidP="002D6882">
      <w:pPr>
        <w:pStyle w:val="Sinespaciado1"/>
        <w:spacing w:line="360" w:lineRule="auto"/>
        <w:ind w:firstLine="2835"/>
        <w:jc w:val="both"/>
        <w:rPr>
          <w:rFonts w:ascii="Arial" w:hAnsi="Arial" w:cs="Arial"/>
          <w:sz w:val="16"/>
          <w:szCs w:val="16"/>
        </w:rPr>
      </w:pPr>
    </w:p>
    <w:p w:rsidR="00DC3858" w:rsidRPr="00DC3858" w:rsidRDefault="00DC3858" w:rsidP="00DC3858">
      <w:pPr>
        <w:spacing w:line="360" w:lineRule="auto"/>
        <w:ind w:firstLine="2835"/>
        <w:jc w:val="both"/>
        <w:rPr>
          <w:rFonts w:ascii="Arial" w:hAnsi="Arial" w:cs="Arial"/>
          <w:sz w:val="26"/>
          <w:szCs w:val="26"/>
          <w:lang w:val="es-CO" w:eastAsia="en-US"/>
        </w:rPr>
      </w:pPr>
      <w:r>
        <w:rPr>
          <w:rFonts w:ascii="Arial" w:hAnsi="Arial" w:cs="Arial"/>
          <w:sz w:val="26"/>
          <w:szCs w:val="26"/>
        </w:rPr>
        <w:t xml:space="preserve">4.2. </w:t>
      </w:r>
      <w:r w:rsidRPr="00DC3858">
        <w:rPr>
          <w:rFonts w:ascii="Arial" w:hAnsi="Arial" w:cs="Arial"/>
          <w:sz w:val="26"/>
          <w:szCs w:val="26"/>
          <w:lang w:val="es-CO" w:eastAsia="en-US"/>
        </w:rPr>
        <w:t xml:space="preserve">El Director de Sanidad de la Policía Nacional, empezó por explicar la naturaleza de dicha entidad, sus funciones, la normatividad que la rige y su estructura orgánica interna, para finalmente concluir que el presente asunto es competencia del Área de Sanidad de Risaralda, liderada por </w:t>
      </w:r>
      <w:r>
        <w:rPr>
          <w:rFonts w:ascii="Arial" w:hAnsi="Arial" w:cs="Arial"/>
          <w:sz w:val="26"/>
          <w:szCs w:val="26"/>
          <w:lang w:val="es-CO" w:eastAsia="en-US"/>
        </w:rPr>
        <w:t>e</w:t>
      </w:r>
      <w:r w:rsidRPr="00DC3858">
        <w:rPr>
          <w:rFonts w:ascii="Arial" w:hAnsi="Arial" w:cs="Arial"/>
          <w:sz w:val="26"/>
          <w:szCs w:val="26"/>
          <w:lang w:val="es-CO" w:eastAsia="en-US"/>
        </w:rPr>
        <w:t>l</w:t>
      </w:r>
      <w:r>
        <w:rPr>
          <w:rFonts w:ascii="Arial" w:hAnsi="Arial" w:cs="Arial"/>
          <w:sz w:val="26"/>
          <w:szCs w:val="26"/>
          <w:lang w:val="es-CO" w:eastAsia="en-US"/>
        </w:rPr>
        <w:t xml:space="preserve"> </w:t>
      </w:r>
      <w:r>
        <w:rPr>
          <w:rFonts w:ascii="Arial" w:hAnsi="Arial" w:cs="Arial"/>
          <w:spacing w:val="-3"/>
          <w:sz w:val="26"/>
          <w:szCs w:val="26"/>
        </w:rPr>
        <w:t xml:space="preserve">Mayor Carlos Alexis Bautista </w:t>
      </w:r>
      <w:proofErr w:type="spellStart"/>
      <w:r>
        <w:rPr>
          <w:rFonts w:ascii="Arial" w:hAnsi="Arial" w:cs="Arial"/>
          <w:spacing w:val="-3"/>
          <w:sz w:val="26"/>
          <w:szCs w:val="26"/>
        </w:rPr>
        <w:t>Toloza</w:t>
      </w:r>
      <w:proofErr w:type="spellEnd"/>
      <w:r>
        <w:rPr>
          <w:rFonts w:ascii="Arial" w:hAnsi="Arial" w:cs="Arial"/>
          <w:spacing w:val="-3"/>
          <w:sz w:val="26"/>
          <w:szCs w:val="26"/>
        </w:rPr>
        <w:t>,</w:t>
      </w:r>
      <w:r w:rsidRPr="00DC3858">
        <w:rPr>
          <w:rFonts w:ascii="Arial" w:hAnsi="Arial" w:cs="Arial"/>
          <w:sz w:val="26"/>
          <w:szCs w:val="26"/>
          <w:lang w:val="es-CO" w:eastAsia="en-US"/>
        </w:rPr>
        <w:t xml:space="preserve"> y que</w:t>
      </w:r>
      <w:r>
        <w:rPr>
          <w:rFonts w:ascii="Arial" w:hAnsi="Arial" w:cs="Arial"/>
          <w:sz w:val="26"/>
          <w:szCs w:val="26"/>
          <w:lang w:val="es-CO" w:eastAsia="en-US"/>
        </w:rPr>
        <w:t>,</w:t>
      </w:r>
      <w:r w:rsidRPr="00DC3858">
        <w:rPr>
          <w:rFonts w:ascii="Arial" w:hAnsi="Arial" w:cs="Arial"/>
          <w:sz w:val="26"/>
          <w:szCs w:val="26"/>
          <w:lang w:val="es-CO" w:eastAsia="en-US"/>
        </w:rPr>
        <w:t xml:space="preserve"> cualquier requerimiento debe ser remitido directamente a tal dependencia.</w:t>
      </w:r>
      <w:r>
        <w:rPr>
          <w:rFonts w:ascii="Arial" w:hAnsi="Arial" w:cs="Arial"/>
          <w:sz w:val="26"/>
          <w:szCs w:val="26"/>
          <w:lang w:val="es-CO" w:eastAsia="en-US"/>
        </w:rPr>
        <w:t xml:space="preserve"> (</w:t>
      </w:r>
      <w:proofErr w:type="spellStart"/>
      <w:r>
        <w:rPr>
          <w:rFonts w:ascii="Arial" w:hAnsi="Arial" w:cs="Arial"/>
          <w:sz w:val="26"/>
          <w:szCs w:val="26"/>
          <w:lang w:val="es-CO" w:eastAsia="en-US"/>
        </w:rPr>
        <w:t>fls</w:t>
      </w:r>
      <w:proofErr w:type="spellEnd"/>
      <w:r>
        <w:rPr>
          <w:rFonts w:ascii="Arial" w:hAnsi="Arial" w:cs="Arial"/>
          <w:sz w:val="26"/>
          <w:szCs w:val="26"/>
          <w:lang w:val="es-CO" w:eastAsia="en-US"/>
        </w:rPr>
        <w:t>. 45-47).</w:t>
      </w:r>
    </w:p>
    <w:p w:rsidR="004B2EFB" w:rsidRPr="004C732C" w:rsidRDefault="004B2EFB" w:rsidP="00DC3858">
      <w:pPr>
        <w:pStyle w:val="Sinespaciado1"/>
        <w:spacing w:line="360" w:lineRule="auto"/>
        <w:ind w:firstLine="2835"/>
        <w:jc w:val="both"/>
        <w:rPr>
          <w:rFonts w:ascii="Arial" w:hAnsi="Arial" w:cs="Arial"/>
          <w:sz w:val="24"/>
          <w:szCs w:val="26"/>
        </w:rPr>
      </w:pPr>
    </w:p>
    <w:p w:rsidR="00F25E4D" w:rsidRPr="001621CC" w:rsidRDefault="00F25E4D" w:rsidP="00F25E4D">
      <w:pPr>
        <w:pStyle w:val="Sinespaciado1"/>
        <w:spacing w:line="360" w:lineRule="auto"/>
        <w:ind w:firstLine="2835"/>
        <w:rPr>
          <w:rFonts w:ascii="Arial" w:hAnsi="Arial" w:cs="Arial"/>
          <w:b/>
          <w:spacing w:val="-3"/>
          <w:szCs w:val="28"/>
        </w:rPr>
      </w:pPr>
      <w:r w:rsidRPr="001621CC">
        <w:rPr>
          <w:rFonts w:ascii="Arial" w:hAnsi="Arial" w:cs="Arial"/>
          <w:b/>
          <w:spacing w:val="-3"/>
          <w:szCs w:val="28"/>
        </w:rPr>
        <w:t>III. CONSIDERACIONES</w:t>
      </w:r>
    </w:p>
    <w:p w:rsidR="00F25E4D" w:rsidRPr="001621CC" w:rsidRDefault="00F25E4D" w:rsidP="00F25E4D">
      <w:pPr>
        <w:pStyle w:val="Sinespaciado1"/>
        <w:spacing w:line="360" w:lineRule="auto"/>
        <w:ind w:firstLine="2835"/>
        <w:jc w:val="both"/>
        <w:rPr>
          <w:rFonts w:ascii="Arial" w:hAnsi="Arial" w:cs="Arial"/>
          <w:spacing w:val="-3"/>
          <w:szCs w:val="26"/>
        </w:rPr>
      </w:pPr>
    </w:p>
    <w:p w:rsidR="00F25E4D" w:rsidRPr="001621CC"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1. Esta Corporación es competente para conocer de la tutela, de conformidad con lo previsto en los artículos 86 C. P., en los Decretos 2591 de 1991 y 1382 de 2000.</w:t>
      </w:r>
    </w:p>
    <w:p w:rsidR="00F25E4D" w:rsidRPr="001621CC" w:rsidRDefault="00F25E4D" w:rsidP="00F25E4D">
      <w:pPr>
        <w:pStyle w:val="Sinespaciado1"/>
        <w:spacing w:line="360" w:lineRule="auto"/>
        <w:ind w:firstLine="2835"/>
        <w:jc w:val="both"/>
        <w:rPr>
          <w:rFonts w:ascii="Arial" w:hAnsi="Arial" w:cs="Arial"/>
          <w:sz w:val="16"/>
          <w:szCs w:val="26"/>
        </w:rPr>
      </w:pPr>
    </w:p>
    <w:p w:rsidR="00F25E4D" w:rsidRPr="001621CC" w:rsidRDefault="00F25E4D" w:rsidP="00F25E4D">
      <w:pPr>
        <w:pStyle w:val="Sinespaciado1"/>
        <w:spacing w:line="360" w:lineRule="auto"/>
        <w:ind w:firstLine="2835"/>
        <w:jc w:val="both"/>
        <w:rPr>
          <w:rFonts w:ascii="Arial" w:hAnsi="Arial" w:cs="Arial"/>
          <w:spacing w:val="-3"/>
          <w:sz w:val="16"/>
          <w:szCs w:val="26"/>
        </w:rPr>
      </w:pPr>
      <w:r w:rsidRPr="001621CC">
        <w:rPr>
          <w:rFonts w:ascii="Arial" w:hAnsi="Arial" w:cs="Arial"/>
          <w:sz w:val="26"/>
          <w:szCs w:val="26"/>
        </w:rPr>
        <w:t>2.</w:t>
      </w:r>
      <w:r w:rsidRPr="001621C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w:t>
      </w:r>
      <w:r w:rsidRPr="001621CC">
        <w:rPr>
          <w:rFonts w:ascii="Arial" w:hAnsi="Arial" w:cs="Arial"/>
          <w:spacing w:val="-3"/>
          <w:sz w:val="26"/>
          <w:szCs w:val="26"/>
        </w:rPr>
        <w:lastRenderedPageBreak/>
        <w:t>todos los servicios, facilidades, establecimientos y bienes que se requieran para garantizarlo.</w:t>
      </w:r>
    </w:p>
    <w:p w:rsidR="00E62866" w:rsidRPr="001621CC" w:rsidRDefault="00E62866" w:rsidP="00F25E4D">
      <w:pPr>
        <w:pStyle w:val="Sinespaciado1"/>
        <w:spacing w:line="360" w:lineRule="auto"/>
        <w:ind w:firstLine="2835"/>
        <w:jc w:val="both"/>
        <w:rPr>
          <w:rFonts w:ascii="Arial" w:hAnsi="Arial" w:cs="Arial"/>
          <w:spacing w:val="-3"/>
          <w:sz w:val="16"/>
          <w:szCs w:val="26"/>
        </w:rPr>
      </w:pPr>
    </w:p>
    <w:p w:rsidR="00E62866" w:rsidRPr="001621CC" w:rsidRDefault="00CF0693" w:rsidP="001621CC">
      <w:pPr>
        <w:pStyle w:val="Sinespaciado1"/>
        <w:spacing w:line="360" w:lineRule="auto"/>
        <w:ind w:firstLine="2835"/>
        <w:jc w:val="both"/>
        <w:rPr>
          <w:rFonts w:ascii="Arial" w:hAnsi="Arial" w:cs="Arial"/>
          <w:spacing w:val="-3"/>
          <w:sz w:val="16"/>
          <w:szCs w:val="26"/>
        </w:rPr>
      </w:pPr>
      <w:r w:rsidRPr="001621CC">
        <w:rPr>
          <w:rFonts w:ascii="Arial" w:hAnsi="Arial" w:cs="Arial"/>
          <w:spacing w:val="-3"/>
          <w:sz w:val="26"/>
          <w:szCs w:val="26"/>
        </w:rPr>
        <w:t>3. L</w:t>
      </w:r>
      <w:r w:rsidR="005B4687" w:rsidRPr="001621CC">
        <w:rPr>
          <w:rFonts w:ascii="Arial" w:hAnsi="Arial" w:cs="Arial"/>
          <w:spacing w:val="-3"/>
          <w:sz w:val="26"/>
          <w:szCs w:val="26"/>
        </w:rPr>
        <w:t xml:space="preserve">a aplicación de las normas constitucionales y legales relativas a los derechos de los menores </w:t>
      </w:r>
      <w:r w:rsidRPr="001621CC">
        <w:rPr>
          <w:rFonts w:ascii="Arial" w:hAnsi="Arial" w:cs="Arial"/>
          <w:spacing w:val="-3"/>
          <w:sz w:val="26"/>
          <w:szCs w:val="26"/>
        </w:rPr>
        <w:t>debe orientar</w:t>
      </w:r>
      <w:r w:rsidR="00955775">
        <w:rPr>
          <w:rFonts w:ascii="Arial" w:hAnsi="Arial" w:cs="Arial"/>
          <w:spacing w:val="-3"/>
          <w:sz w:val="26"/>
          <w:szCs w:val="26"/>
        </w:rPr>
        <w:t>se</w:t>
      </w:r>
      <w:r w:rsidRPr="001621CC">
        <w:rPr>
          <w:rFonts w:ascii="Arial" w:hAnsi="Arial" w:cs="Arial"/>
          <w:spacing w:val="-3"/>
          <w:sz w:val="26"/>
          <w:szCs w:val="26"/>
        </w:rPr>
        <w:t xml:space="preserve"> por </w:t>
      </w:r>
      <w:r w:rsidR="005B4687" w:rsidRPr="001621CC">
        <w:rPr>
          <w:rFonts w:ascii="Arial" w:hAnsi="Arial" w:cs="Arial"/>
          <w:spacing w:val="-3"/>
          <w:sz w:val="26"/>
          <w:szCs w:val="26"/>
        </w:rPr>
        <w:t xml:space="preserve">el </w:t>
      </w:r>
      <w:r w:rsidRPr="001621CC">
        <w:rPr>
          <w:rFonts w:ascii="Arial" w:hAnsi="Arial" w:cs="Arial"/>
          <w:spacing w:val="-3"/>
          <w:sz w:val="26"/>
          <w:szCs w:val="26"/>
        </w:rPr>
        <w:t xml:space="preserve">principio del </w:t>
      </w:r>
      <w:r w:rsidR="005B4687" w:rsidRPr="001621CC">
        <w:rPr>
          <w:rFonts w:ascii="Arial" w:hAnsi="Arial" w:cs="Arial"/>
          <w:spacing w:val="-3"/>
          <w:sz w:val="26"/>
          <w:szCs w:val="26"/>
        </w:rPr>
        <w:t xml:space="preserve">interés superior de </w:t>
      </w:r>
      <w:r w:rsidRPr="001621CC">
        <w:rPr>
          <w:rFonts w:ascii="Arial" w:hAnsi="Arial" w:cs="Arial"/>
          <w:spacing w:val="-3"/>
          <w:sz w:val="26"/>
          <w:szCs w:val="26"/>
        </w:rPr>
        <w:t>los niños</w:t>
      </w:r>
      <w:r w:rsidR="005B4687" w:rsidRPr="001621CC">
        <w:rPr>
          <w:rFonts w:ascii="Arial" w:hAnsi="Arial" w:cs="Arial"/>
          <w:spacing w:val="-3"/>
          <w:sz w:val="26"/>
          <w:szCs w:val="26"/>
        </w:rPr>
        <w:t xml:space="preserve">, enseñándonos </w:t>
      </w:r>
      <w:r w:rsidR="00E62866" w:rsidRPr="001621CC">
        <w:rPr>
          <w:rFonts w:ascii="Arial" w:hAnsi="Arial" w:cs="Arial"/>
          <w:spacing w:val="-3"/>
          <w:sz w:val="26"/>
          <w:szCs w:val="26"/>
        </w:rPr>
        <w:t>nuestr</w:t>
      </w:r>
      <w:r w:rsidR="001621CC" w:rsidRPr="001621CC">
        <w:rPr>
          <w:rFonts w:ascii="Arial" w:hAnsi="Arial" w:cs="Arial"/>
          <w:spacing w:val="-3"/>
          <w:sz w:val="26"/>
          <w:szCs w:val="26"/>
        </w:rPr>
        <w:t>a Corte Constitucional, que “…</w:t>
      </w:r>
      <w:r w:rsidR="00E62866" w:rsidRPr="001621CC">
        <w:rPr>
          <w:rFonts w:ascii="Arial" w:hAnsi="Arial" w:cs="Arial"/>
          <w:i/>
          <w:sz w:val="24"/>
        </w:rPr>
        <w:t>de acuerdo con lo establecido en el preámbulo de la Convención sobre los Derechos del Niño y en la Declaración de las Naciones Unidas sobre los Derechos del Niño y el artículo 44 de la Constitución Política, los derechos de los niños prevalecen sobre los derechos de los demás. A partir de esta cláusula de prevalencia, la jurisprudencia constitucional ha reconocido que los niños, niñas o adolescentes tienen un estatus de sujetos de protección constitucional reforzada, lo que significa que la satisfacción de sus derechos e intereses, debe constituir el objetivo primario de toda actuación (oficial o privada) que les concierna. Esta protección especial de la niñez y preservación del interés superior para asegurar el desarrollo integral se encuentra consagrada en diversos tratados e instrumentos internacionales que obligan a Colombia.”.</w:t>
      </w:r>
      <w:r w:rsidR="00F80F37">
        <w:rPr>
          <w:rStyle w:val="Appelnotedebasdep"/>
          <w:rFonts w:ascii="Arial" w:hAnsi="Arial" w:cs="Arial"/>
          <w:i/>
          <w:sz w:val="24"/>
        </w:rPr>
        <w:footnoteReference w:id="1"/>
      </w:r>
    </w:p>
    <w:p w:rsidR="00E62866" w:rsidRPr="001621CC" w:rsidRDefault="00E62866" w:rsidP="00E62866">
      <w:pPr>
        <w:ind w:left="426" w:right="476"/>
        <w:jc w:val="both"/>
        <w:rPr>
          <w:rFonts w:ascii="Arial" w:hAnsi="Arial" w:cs="Arial"/>
          <w:i/>
          <w:sz w:val="16"/>
        </w:rPr>
      </w:pPr>
    </w:p>
    <w:p w:rsidR="00F25E4D" w:rsidRPr="001621CC" w:rsidRDefault="00CF0693" w:rsidP="00F25E4D">
      <w:pPr>
        <w:pStyle w:val="Sinespaciado2"/>
        <w:spacing w:line="360" w:lineRule="auto"/>
        <w:ind w:firstLine="2835"/>
        <w:jc w:val="both"/>
        <w:rPr>
          <w:rFonts w:ascii="Arial" w:hAnsi="Arial" w:cs="Arial"/>
          <w:spacing w:val="-3"/>
          <w:sz w:val="26"/>
          <w:szCs w:val="26"/>
        </w:rPr>
      </w:pPr>
      <w:r w:rsidRPr="001621CC">
        <w:rPr>
          <w:rFonts w:ascii="Arial" w:hAnsi="Arial" w:cs="Arial"/>
          <w:spacing w:val="-3"/>
          <w:sz w:val="26"/>
          <w:szCs w:val="26"/>
        </w:rPr>
        <w:t>4</w:t>
      </w:r>
      <w:r w:rsidR="00F25E4D" w:rsidRPr="001621CC">
        <w:rPr>
          <w:rFonts w:ascii="Arial" w:hAnsi="Arial" w:cs="Arial"/>
          <w:spacing w:val="-3"/>
          <w:sz w:val="26"/>
          <w:szCs w:val="26"/>
        </w:rPr>
        <w:t xml:space="preserve">. </w:t>
      </w:r>
      <w:r w:rsidRPr="001621CC">
        <w:rPr>
          <w:rFonts w:ascii="Arial" w:hAnsi="Arial" w:cs="Arial"/>
          <w:spacing w:val="-3"/>
          <w:sz w:val="26"/>
          <w:szCs w:val="26"/>
        </w:rPr>
        <w:t>Un</w:t>
      </w:r>
      <w:r w:rsidR="008A45FA" w:rsidRPr="001621CC">
        <w:rPr>
          <w:rFonts w:ascii="Arial" w:hAnsi="Arial" w:cs="Arial"/>
          <w:spacing w:val="-3"/>
          <w:sz w:val="26"/>
          <w:szCs w:val="26"/>
        </w:rPr>
        <w:t xml:space="preserve">o de los </w:t>
      </w:r>
      <w:r w:rsidR="00F25E4D" w:rsidRPr="001621CC">
        <w:rPr>
          <w:rFonts w:ascii="Arial" w:hAnsi="Arial" w:cs="Arial"/>
          <w:spacing w:val="-3"/>
          <w:sz w:val="26"/>
          <w:szCs w:val="26"/>
        </w:rPr>
        <w:t>pri</w:t>
      </w:r>
      <w:r w:rsidRPr="001621CC">
        <w:rPr>
          <w:rFonts w:ascii="Arial" w:hAnsi="Arial" w:cs="Arial"/>
          <w:spacing w:val="-3"/>
          <w:sz w:val="26"/>
          <w:szCs w:val="26"/>
        </w:rPr>
        <w:t>ncipio</w:t>
      </w:r>
      <w:r w:rsidR="008A45FA" w:rsidRPr="001621CC">
        <w:rPr>
          <w:rFonts w:ascii="Arial" w:hAnsi="Arial" w:cs="Arial"/>
          <w:spacing w:val="-3"/>
          <w:sz w:val="26"/>
          <w:szCs w:val="26"/>
        </w:rPr>
        <w:t xml:space="preserve">s </w:t>
      </w:r>
      <w:r w:rsidR="003F6376" w:rsidRPr="001621CC">
        <w:rPr>
          <w:rFonts w:ascii="Arial" w:hAnsi="Arial" w:cs="Arial"/>
          <w:spacing w:val="-3"/>
          <w:sz w:val="26"/>
          <w:szCs w:val="26"/>
        </w:rPr>
        <w:t>más relevant</w:t>
      </w:r>
      <w:r w:rsidR="003F6376">
        <w:rPr>
          <w:rFonts w:ascii="Arial" w:hAnsi="Arial" w:cs="Arial"/>
          <w:spacing w:val="-3"/>
          <w:sz w:val="26"/>
          <w:szCs w:val="26"/>
        </w:rPr>
        <w:t>es</w:t>
      </w:r>
      <w:r w:rsidR="00F25E4D" w:rsidRPr="001621CC">
        <w:rPr>
          <w:rFonts w:ascii="Arial" w:hAnsi="Arial" w:cs="Arial"/>
          <w:spacing w:val="-3"/>
          <w:sz w:val="26"/>
          <w:szCs w:val="26"/>
        </w:rPr>
        <w:t xml:space="preserve"> que incorpora la ley estatutaria es el de continuidad en el servicio, que significa que la atención en salud no podrá ser suspendida al paciente, en ningún caso, por razones administrativas o </w:t>
      </w:r>
      <w:r w:rsidR="003F6376" w:rsidRPr="001621CC">
        <w:rPr>
          <w:rFonts w:ascii="Arial" w:hAnsi="Arial" w:cs="Arial"/>
          <w:spacing w:val="-3"/>
          <w:sz w:val="26"/>
          <w:szCs w:val="26"/>
        </w:rPr>
        <w:t>económicas, porque</w:t>
      </w:r>
      <w:r w:rsidR="00F25E4D" w:rsidRPr="001621CC">
        <w:rPr>
          <w:rFonts w:ascii="Arial" w:hAnsi="Arial" w:cs="Arial"/>
          <w:spacing w:val="-3"/>
          <w:sz w:val="26"/>
          <w:szCs w:val="26"/>
        </w:rPr>
        <w:t xml:space="preserve"> ello constituiría un agravio a la confianza legítima. Sobre este punto, en reiteradas ocasiones, la Corte Constitucional ha manifestado que:</w:t>
      </w:r>
    </w:p>
    <w:p w:rsidR="00F25E4D" w:rsidRPr="001621CC" w:rsidRDefault="00F25E4D" w:rsidP="00F25E4D">
      <w:pPr>
        <w:pStyle w:val="Sinespaciado2"/>
        <w:spacing w:line="360" w:lineRule="auto"/>
        <w:ind w:firstLine="2835"/>
        <w:jc w:val="both"/>
        <w:rPr>
          <w:rFonts w:ascii="Arial" w:hAnsi="Arial" w:cs="Arial"/>
          <w:spacing w:val="-3"/>
          <w:sz w:val="16"/>
          <w:szCs w:val="26"/>
        </w:rPr>
      </w:pPr>
    </w:p>
    <w:p w:rsidR="00F25E4D" w:rsidRPr="001621CC" w:rsidRDefault="00F25E4D" w:rsidP="006B2F53">
      <w:pPr>
        <w:pStyle w:val="Sinespaciado2"/>
        <w:ind w:left="737" w:right="737" w:firstLine="2126"/>
        <w:jc w:val="both"/>
        <w:rPr>
          <w:rFonts w:ascii="Arial" w:hAnsi="Arial" w:cs="Arial"/>
          <w:i/>
          <w:spacing w:val="-3"/>
          <w:szCs w:val="26"/>
        </w:rPr>
      </w:pPr>
      <w:r w:rsidRPr="001621CC">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F25E4D" w:rsidRPr="001621CC" w:rsidRDefault="00F25E4D" w:rsidP="00F25E4D">
      <w:pPr>
        <w:pStyle w:val="Sinespaciado2"/>
        <w:ind w:right="902" w:firstLine="2835"/>
        <w:jc w:val="both"/>
        <w:rPr>
          <w:rFonts w:ascii="Arial" w:hAnsi="Arial" w:cs="Arial"/>
          <w:i/>
          <w:spacing w:val="-3"/>
          <w:sz w:val="12"/>
          <w:szCs w:val="26"/>
        </w:rPr>
      </w:pPr>
    </w:p>
    <w:p w:rsidR="00F25E4D" w:rsidRPr="001621CC" w:rsidRDefault="00F25E4D" w:rsidP="00F25E4D">
      <w:pPr>
        <w:pStyle w:val="Sinespaciado2"/>
        <w:ind w:left="708" w:right="902" w:firstLine="2127"/>
        <w:jc w:val="both"/>
        <w:rPr>
          <w:rFonts w:ascii="Arial" w:hAnsi="Arial" w:cs="Arial"/>
          <w:spacing w:val="-3"/>
          <w:sz w:val="26"/>
          <w:szCs w:val="26"/>
        </w:rPr>
      </w:pPr>
      <w:r w:rsidRPr="001621CC">
        <w:rPr>
          <w:rFonts w:ascii="Arial" w:hAnsi="Arial" w:cs="Arial"/>
          <w:i/>
          <w:spacing w:val="-3"/>
          <w:szCs w:val="26"/>
        </w:rPr>
        <w:t xml:space="preserve">La importancia de este principio radica, primordialmente, en que permite amparar el inicio, desarrollo y terminación de los tratamientos médicos, lo que garantiza la integralidad en la prestación de los servicios, hasta tanto se logre la recuperación o </w:t>
      </w:r>
      <w:r w:rsidRPr="001621CC">
        <w:rPr>
          <w:rFonts w:ascii="Arial" w:hAnsi="Arial" w:cs="Arial"/>
          <w:i/>
          <w:spacing w:val="-3"/>
          <w:szCs w:val="26"/>
        </w:rPr>
        <w:lastRenderedPageBreak/>
        <w:t>estabilidad del paciente. Por ello, repugna al ordenamiento constitucional, las interrupciones arbitrarias que afectan la salud e integridad de las personas.”</w:t>
      </w:r>
      <w:r w:rsidRPr="001621CC">
        <w:rPr>
          <w:rStyle w:val="Appelnotedebasdep"/>
          <w:rFonts w:ascii="Arial" w:hAnsi="Arial" w:cs="Arial"/>
          <w:i/>
          <w:spacing w:val="-3"/>
          <w:szCs w:val="26"/>
        </w:rPr>
        <w:footnoteReference w:id="2"/>
      </w:r>
    </w:p>
    <w:p w:rsidR="00F25E4D" w:rsidRPr="001621CC" w:rsidRDefault="00F25E4D" w:rsidP="00F25E4D">
      <w:pPr>
        <w:pStyle w:val="Sinespaciado2"/>
        <w:spacing w:line="360" w:lineRule="auto"/>
        <w:ind w:firstLine="2835"/>
        <w:jc w:val="both"/>
        <w:rPr>
          <w:rFonts w:ascii="Arial" w:hAnsi="Arial" w:cs="Arial"/>
          <w:spacing w:val="-3"/>
          <w:sz w:val="16"/>
          <w:szCs w:val="26"/>
        </w:rPr>
      </w:pPr>
    </w:p>
    <w:p w:rsidR="00F25E4D" w:rsidRPr="001621CC" w:rsidRDefault="00CF0693" w:rsidP="00F25E4D">
      <w:pPr>
        <w:pStyle w:val="Sinespaciado2"/>
        <w:spacing w:line="360" w:lineRule="auto"/>
        <w:ind w:firstLine="2835"/>
        <w:jc w:val="both"/>
        <w:rPr>
          <w:rFonts w:ascii="Arial" w:hAnsi="Arial" w:cs="Arial"/>
          <w:spacing w:val="-3"/>
          <w:sz w:val="16"/>
          <w:szCs w:val="26"/>
        </w:rPr>
      </w:pPr>
      <w:r w:rsidRPr="001621CC">
        <w:rPr>
          <w:rFonts w:ascii="Arial" w:hAnsi="Arial" w:cs="Arial"/>
          <w:spacing w:val="-3"/>
          <w:sz w:val="26"/>
          <w:szCs w:val="26"/>
        </w:rPr>
        <w:t>5</w:t>
      </w:r>
      <w:r w:rsidR="00F25E4D" w:rsidRPr="001621CC">
        <w:rPr>
          <w:rFonts w:ascii="Arial" w:hAnsi="Arial" w:cs="Arial"/>
          <w:spacing w:val="-3"/>
          <w:sz w:val="26"/>
          <w:szCs w:val="26"/>
        </w:rPr>
        <w:t>. Otro de los principios que incluye la Ley 1751 de 2015 es el de prevalencia de derechos. De acuerdo con el literal f) del artículo 6 de la ley</w:t>
      </w:r>
      <w:r w:rsidR="004855CD" w:rsidRPr="001621CC">
        <w:rPr>
          <w:rFonts w:ascii="Arial" w:hAnsi="Arial" w:cs="Arial"/>
          <w:spacing w:val="-3"/>
          <w:sz w:val="26"/>
          <w:szCs w:val="26"/>
        </w:rPr>
        <w:t xml:space="preserve"> en cita, le compete al Estado </w:t>
      </w:r>
      <w:r w:rsidR="00F25E4D" w:rsidRPr="001621CC">
        <w:rPr>
          <w:rFonts w:ascii="Arial" w:hAnsi="Arial" w:cs="Arial"/>
          <w:spacing w:val="-3"/>
          <w:sz w:val="26"/>
          <w:szCs w:val="26"/>
        </w:rPr>
        <w:t>implementar medidas concretas y específicas para garantizar la atención integral a niñas, niños y adolescentes. De ahí que, en tratándose de menores de edad, el derecho a la salud cobra mayor relevancia, toda vez que se trata de sujetos que por su temprana edad y situación de indefensión requieren de especial protección (art. 44 C.P. y Convención de las Naciones Unidas sobre los Derechos del Niño de 1989, ratificada por Colombia mediante la Ley 12 de 1991).</w:t>
      </w:r>
    </w:p>
    <w:p w:rsidR="00752299" w:rsidRPr="001621CC" w:rsidRDefault="00752299" w:rsidP="006E4ADF">
      <w:pPr>
        <w:pStyle w:val="Sinespaciado2"/>
        <w:spacing w:line="360" w:lineRule="auto"/>
        <w:ind w:firstLine="2835"/>
        <w:jc w:val="both"/>
        <w:rPr>
          <w:rFonts w:ascii="Arial" w:hAnsi="Arial" w:cs="Arial"/>
          <w:spacing w:val="-3"/>
          <w:sz w:val="24"/>
          <w:szCs w:val="26"/>
        </w:rPr>
      </w:pPr>
    </w:p>
    <w:p w:rsidR="00F25E4D" w:rsidRPr="001621CC" w:rsidRDefault="00F25E4D" w:rsidP="006E4ADF">
      <w:pPr>
        <w:pStyle w:val="Sinespaciado2"/>
        <w:spacing w:line="360" w:lineRule="auto"/>
        <w:ind w:firstLine="2835"/>
        <w:jc w:val="both"/>
        <w:rPr>
          <w:rFonts w:ascii="Arial" w:hAnsi="Arial" w:cs="Arial"/>
          <w:b/>
          <w:spacing w:val="-3"/>
          <w:szCs w:val="26"/>
        </w:rPr>
      </w:pPr>
      <w:r w:rsidRPr="001621CC">
        <w:rPr>
          <w:rFonts w:ascii="Arial" w:hAnsi="Arial" w:cs="Arial"/>
          <w:b/>
          <w:spacing w:val="-3"/>
          <w:szCs w:val="28"/>
          <w:lang w:val="es-ES"/>
        </w:rPr>
        <w:t>IV. CASO CONCRETO</w:t>
      </w:r>
    </w:p>
    <w:p w:rsidR="00F25E4D" w:rsidRPr="001621CC" w:rsidRDefault="00F25E4D" w:rsidP="006E4ADF">
      <w:pPr>
        <w:pStyle w:val="Sinespaciado1"/>
        <w:spacing w:line="360" w:lineRule="auto"/>
        <w:ind w:firstLine="2835"/>
        <w:jc w:val="both"/>
        <w:rPr>
          <w:rFonts w:ascii="Arial" w:hAnsi="Arial" w:cs="Arial"/>
          <w:spacing w:val="-3"/>
          <w:sz w:val="24"/>
          <w:szCs w:val="26"/>
          <w:lang w:val="es-ES"/>
        </w:rPr>
      </w:pPr>
    </w:p>
    <w:p w:rsidR="0057105C" w:rsidRPr="001621CC" w:rsidRDefault="00F25E4D" w:rsidP="00360EA1">
      <w:pPr>
        <w:spacing w:line="360" w:lineRule="auto"/>
        <w:ind w:firstLine="2835"/>
        <w:jc w:val="both"/>
        <w:rPr>
          <w:rStyle w:val="FontStyle26"/>
          <w:color w:val="auto"/>
          <w:sz w:val="26"/>
          <w:szCs w:val="26"/>
          <w:lang w:val="es-ES_tradnl" w:eastAsia="es-ES_tradnl"/>
        </w:rPr>
      </w:pPr>
      <w:r w:rsidRPr="001621CC">
        <w:rPr>
          <w:rFonts w:ascii="Arial" w:hAnsi="Arial" w:cs="Arial"/>
          <w:spacing w:val="-3"/>
          <w:sz w:val="26"/>
          <w:szCs w:val="26"/>
        </w:rPr>
        <w:t xml:space="preserve">1.  </w:t>
      </w:r>
      <w:r w:rsidR="0018385E" w:rsidRPr="001621CC">
        <w:rPr>
          <w:rFonts w:ascii="Arial" w:hAnsi="Arial" w:cs="Arial"/>
          <w:spacing w:val="-3"/>
          <w:sz w:val="26"/>
          <w:szCs w:val="26"/>
        </w:rPr>
        <w:t xml:space="preserve">Se trata el presente asunto de </w:t>
      </w:r>
      <w:r w:rsidR="00C55744">
        <w:rPr>
          <w:rFonts w:ascii="Arial" w:hAnsi="Arial" w:cs="Arial"/>
          <w:spacing w:val="-3"/>
          <w:sz w:val="26"/>
          <w:szCs w:val="26"/>
        </w:rPr>
        <w:t>un</w:t>
      </w:r>
      <w:r w:rsidRPr="001621CC">
        <w:rPr>
          <w:rFonts w:ascii="Arial" w:hAnsi="Arial" w:cs="Arial"/>
          <w:spacing w:val="-3"/>
          <w:sz w:val="26"/>
          <w:szCs w:val="26"/>
        </w:rPr>
        <w:t xml:space="preserve"> </w:t>
      </w:r>
      <w:r w:rsidR="00C55744">
        <w:rPr>
          <w:rFonts w:ascii="Arial" w:hAnsi="Arial" w:cs="Arial"/>
          <w:spacing w:val="-3"/>
          <w:sz w:val="26"/>
          <w:szCs w:val="26"/>
        </w:rPr>
        <w:t>niño</w:t>
      </w:r>
      <w:r w:rsidR="004855CD" w:rsidRPr="001621CC">
        <w:rPr>
          <w:rFonts w:ascii="Arial" w:hAnsi="Arial" w:cs="Arial"/>
          <w:spacing w:val="-3"/>
          <w:sz w:val="26"/>
          <w:szCs w:val="26"/>
        </w:rPr>
        <w:t xml:space="preserve"> </w:t>
      </w:r>
      <w:r w:rsidRPr="001621CC">
        <w:rPr>
          <w:rFonts w:ascii="Arial" w:hAnsi="Arial" w:cs="Arial"/>
          <w:spacing w:val="-3"/>
          <w:sz w:val="26"/>
          <w:szCs w:val="26"/>
        </w:rPr>
        <w:t xml:space="preserve">de </w:t>
      </w:r>
      <w:r w:rsidR="00774784">
        <w:rPr>
          <w:rFonts w:ascii="Arial" w:hAnsi="Arial" w:cs="Arial"/>
          <w:spacing w:val="-3"/>
          <w:sz w:val="26"/>
          <w:szCs w:val="26"/>
        </w:rPr>
        <w:t>d</w:t>
      </w:r>
      <w:r w:rsidR="008114F2" w:rsidRPr="001621CC">
        <w:rPr>
          <w:rFonts w:ascii="Arial" w:hAnsi="Arial" w:cs="Arial"/>
          <w:spacing w:val="-3"/>
          <w:sz w:val="26"/>
          <w:szCs w:val="26"/>
        </w:rPr>
        <w:t>o</w:t>
      </w:r>
      <w:r w:rsidR="00774784">
        <w:rPr>
          <w:rFonts w:ascii="Arial" w:hAnsi="Arial" w:cs="Arial"/>
          <w:spacing w:val="-3"/>
          <w:sz w:val="26"/>
          <w:szCs w:val="26"/>
        </w:rPr>
        <w:t>s</w:t>
      </w:r>
      <w:r w:rsidR="00DB0310" w:rsidRPr="001621CC">
        <w:rPr>
          <w:rFonts w:ascii="Arial" w:hAnsi="Arial" w:cs="Arial"/>
          <w:spacing w:val="-3"/>
          <w:sz w:val="26"/>
          <w:szCs w:val="26"/>
        </w:rPr>
        <w:t xml:space="preserve"> </w:t>
      </w:r>
      <w:r w:rsidR="00C55744">
        <w:rPr>
          <w:rFonts w:ascii="Arial" w:hAnsi="Arial" w:cs="Arial"/>
          <w:spacing w:val="-3"/>
          <w:sz w:val="26"/>
          <w:szCs w:val="26"/>
        </w:rPr>
        <w:t>años</w:t>
      </w:r>
      <w:r w:rsidRPr="001621CC">
        <w:rPr>
          <w:rFonts w:ascii="Arial" w:hAnsi="Arial" w:cs="Arial"/>
          <w:spacing w:val="-3"/>
          <w:sz w:val="26"/>
          <w:szCs w:val="26"/>
        </w:rPr>
        <w:t xml:space="preserve"> de edad, </w:t>
      </w:r>
      <w:r w:rsidR="00583CB5" w:rsidRPr="001621CC">
        <w:rPr>
          <w:rFonts w:ascii="Arial" w:hAnsi="Arial" w:cs="Arial"/>
          <w:spacing w:val="-3"/>
          <w:sz w:val="26"/>
          <w:szCs w:val="26"/>
        </w:rPr>
        <w:t xml:space="preserve">que </w:t>
      </w:r>
      <w:r w:rsidRPr="001621CC">
        <w:rPr>
          <w:rFonts w:ascii="Arial" w:hAnsi="Arial" w:cs="Arial"/>
          <w:spacing w:val="-3"/>
          <w:sz w:val="26"/>
          <w:szCs w:val="26"/>
        </w:rPr>
        <w:t xml:space="preserve">según </w:t>
      </w:r>
      <w:r w:rsidR="00426182" w:rsidRPr="001621CC">
        <w:rPr>
          <w:rFonts w:ascii="Arial" w:hAnsi="Arial" w:cs="Arial"/>
          <w:spacing w:val="-3"/>
          <w:sz w:val="26"/>
          <w:szCs w:val="26"/>
        </w:rPr>
        <w:t>la historia cl</w:t>
      </w:r>
      <w:r w:rsidR="0018385E" w:rsidRPr="001621CC">
        <w:rPr>
          <w:rFonts w:ascii="Arial" w:hAnsi="Arial" w:cs="Arial"/>
          <w:spacing w:val="-3"/>
          <w:sz w:val="26"/>
          <w:szCs w:val="26"/>
        </w:rPr>
        <w:t>ínica</w:t>
      </w:r>
      <w:r w:rsidR="00583CB5" w:rsidRPr="001621CC">
        <w:rPr>
          <w:rFonts w:ascii="Arial" w:hAnsi="Arial" w:cs="Arial"/>
          <w:spacing w:val="-3"/>
          <w:sz w:val="26"/>
          <w:szCs w:val="26"/>
        </w:rPr>
        <w:t xml:space="preserve"> padece </w:t>
      </w:r>
      <w:r w:rsidR="002E4D20">
        <w:rPr>
          <w:rStyle w:val="FontStyle15"/>
          <w:color w:val="auto"/>
          <w:sz w:val="26"/>
          <w:szCs w:val="26"/>
          <w:lang w:val="es-ES_tradnl" w:eastAsia="es-ES_tradnl"/>
        </w:rPr>
        <w:t>“</w:t>
      </w:r>
      <w:r w:rsidR="002E4D20" w:rsidRPr="00B03093">
        <w:rPr>
          <w:rStyle w:val="FontStyle15"/>
          <w:color w:val="auto"/>
          <w:szCs w:val="26"/>
          <w:lang w:val="es-ES_tradnl" w:eastAsia="es-ES_tradnl"/>
        </w:rPr>
        <w:t xml:space="preserve">RINITIS ALÉRGICA, SÍNDROME DE RESPIRADOR ORAL, RONCADOR, APNEAS, HIPERTROFIA DE </w:t>
      </w:r>
      <w:r w:rsidR="002E4D20">
        <w:rPr>
          <w:rStyle w:val="FontStyle15"/>
          <w:color w:val="auto"/>
          <w:szCs w:val="26"/>
          <w:lang w:val="es-ES_tradnl" w:eastAsia="es-ES_tradnl"/>
        </w:rPr>
        <w:t xml:space="preserve">LAS </w:t>
      </w:r>
      <w:r w:rsidR="002E4D20" w:rsidRPr="00B03093">
        <w:rPr>
          <w:rStyle w:val="FontStyle15"/>
          <w:color w:val="auto"/>
          <w:szCs w:val="26"/>
          <w:lang w:val="es-ES_tradnl" w:eastAsia="es-ES_tradnl"/>
        </w:rPr>
        <w:t>AMÍGDALAS</w:t>
      </w:r>
      <w:r w:rsidR="002E4D20">
        <w:rPr>
          <w:rStyle w:val="FontStyle15"/>
          <w:color w:val="auto"/>
          <w:szCs w:val="26"/>
          <w:lang w:val="es-ES_tradnl" w:eastAsia="es-ES_tradnl"/>
        </w:rPr>
        <w:t>, DE LAS ADENOIDES</w:t>
      </w:r>
      <w:r w:rsidR="002E4D20" w:rsidRPr="00B03093">
        <w:rPr>
          <w:rStyle w:val="FontStyle15"/>
          <w:color w:val="auto"/>
          <w:szCs w:val="26"/>
          <w:lang w:val="es-ES_tradnl" w:eastAsia="es-ES_tradnl"/>
        </w:rPr>
        <w:t xml:space="preserve"> Y CORNETES</w:t>
      </w:r>
      <w:r w:rsidR="002E4D20">
        <w:rPr>
          <w:rStyle w:val="FontStyle15"/>
          <w:color w:val="auto"/>
          <w:szCs w:val="26"/>
          <w:lang w:val="es-ES_tradnl" w:eastAsia="es-ES_tradnl"/>
        </w:rPr>
        <w:t>”</w:t>
      </w:r>
      <w:r w:rsidR="00583CB5" w:rsidRPr="001621CC">
        <w:rPr>
          <w:rFonts w:ascii="Arial" w:hAnsi="Arial" w:cs="Arial"/>
          <w:spacing w:val="-3"/>
          <w:sz w:val="26"/>
          <w:szCs w:val="26"/>
          <w:lang w:val="es-CO"/>
        </w:rPr>
        <w:t>, a quien su</w:t>
      </w:r>
      <w:r w:rsidR="0071292F">
        <w:rPr>
          <w:rFonts w:ascii="Arial" w:hAnsi="Arial" w:cs="Arial"/>
          <w:spacing w:val="-3"/>
          <w:sz w:val="26"/>
          <w:szCs w:val="26"/>
          <w:lang w:val="es-CO"/>
        </w:rPr>
        <w:t xml:space="preserve"> médico</w:t>
      </w:r>
      <w:r w:rsidR="00583CB5" w:rsidRPr="001621CC">
        <w:rPr>
          <w:rFonts w:ascii="Arial" w:hAnsi="Arial" w:cs="Arial"/>
          <w:spacing w:val="-3"/>
          <w:sz w:val="26"/>
          <w:szCs w:val="26"/>
          <w:lang w:val="es-CO"/>
        </w:rPr>
        <w:t xml:space="preserve"> tratante </w:t>
      </w:r>
      <w:r w:rsidR="0071292F">
        <w:rPr>
          <w:rFonts w:ascii="Arial" w:hAnsi="Arial" w:cs="Arial"/>
          <w:spacing w:val="-3"/>
          <w:sz w:val="26"/>
          <w:szCs w:val="26"/>
        </w:rPr>
        <w:t>le prescribi</w:t>
      </w:r>
      <w:r w:rsidR="002E4D20">
        <w:rPr>
          <w:rFonts w:ascii="Arial" w:hAnsi="Arial" w:cs="Arial"/>
          <w:spacing w:val="-3"/>
          <w:sz w:val="26"/>
          <w:szCs w:val="26"/>
        </w:rPr>
        <w:t>ó</w:t>
      </w:r>
      <w:r w:rsidR="007315CE" w:rsidRPr="001621CC">
        <w:rPr>
          <w:rFonts w:ascii="Arial" w:hAnsi="Arial" w:cs="Arial"/>
          <w:spacing w:val="-3"/>
          <w:sz w:val="26"/>
          <w:szCs w:val="26"/>
        </w:rPr>
        <w:t xml:space="preserve"> </w:t>
      </w:r>
      <w:r w:rsidR="006E4ADF">
        <w:rPr>
          <w:rStyle w:val="FontStyle15"/>
          <w:color w:val="auto"/>
          <w:sz w:val="26"/>
          <w:szCs w:val="26"/>
          <w:lang w:val="es-ES_tradnl" w:eastAsia="es-ES_tradnl"/>
        </w:rPr>
        <w:t>“</w:t>
      </w:r>
      <w:proofErr w:type="spellStart"/>
      <w:r w:rsidR="006E4ADF" w:rsidRPr="00B03093">
        <w:rPr>
          <w:rStyle w:val="FontStyle15"/>
          <w:color w:val="auto"/>
          <w:szCs w:val="26"/>
          <w:lang w:val="es-ES_tradnl" w:eastAsia="es-ES_tradnl"/>
        </w:rPr>
        <w:t>ADENOAMIGDALECTOMÍA</w:t>
      </w:r>
      <w:proofErr w:type="spellEnd"/>
      <w:r w:rsidR="006E4ADF" w:rsidRPr="00B03093">
        <w:rPr>
          <w:rStyle w:val="FontStyle15"/>
          <w:color w:val="auto"/>
          <w:szCs w:val="26"/>
          <w:lang w:val="es-ES_tradnl" w:eastAsia="es-ES_tradnl"/>
        </w:rPr>
        <w:t xml:space="preserve"> Y </w:t>
      </w:r>
      <w:proofErr w:type="spellStart"/>
      <w:r w:rsidR="006E4ADF" w:rsidRPr="00B03093">
        <w:rPr>
          <w:rStyle w:val="FontStyle15"/>
          <w:color w:val="auto"/>
          <w:szCs w:val="26"/>
          <w:lang w:val="es-ES_tradnl" w:eastAsia="es-ES_tradnl"/>
        </w:rPr>
        <w:t>TURBINOPLASTIA</w:t>
      </w:r>
      <w:proofErr w:type="spellEnd"/>
      <w:r w:rsidR="006E4ADF" w:rsidRPr="00B03093">
        <w:rPr>
          <w:rStyle w:val="FontStyle15"/>
          <w:color w:val="auto"/>
          <w:szCs w:val="26"/>
          <w:lang w:val="es-ES_tradnl" w:eastAsia="es-ES_tradnl"/>
        </w:rPr>
        <w:t xml:space="preserve"> BILATERAL</w:t>
      </w:r>
      <w:r w:rsidR="006E4ADF">
        <w:rPr>
          <w:rStyle w:val="FontStyle15"/>
          <w:color w:val="auto"/>
          <w:sz w:val="26"/>
          <w:szCs w:val="26"/>
          <w:lang w:val="es-ES_tradnl" w:eastAsia="es-ES_tradnl"/>
        </w:rPr>
        <w:t>”</w:t>
      </w:r>
      <w:r w:rsidR="00360EA1" w:rsidRPr="001621CC">
        <w:rPr>
          <w:rStyle w:val="FontStyle26"/>
          <w:color w:val="auto"/>
          <w:sz w:val="26"/>
          <w:szCs w:val="26"/>
          <w:lang w:val="es-ES_tradnl" w:eastAsia="es-ES_tradnl"/>
        </w:rPr>
        <w:t xml:space="preserve">. Sin embargo, </w:t>
      </w:r>
      <w:r w:rsidR="0057105C" w:rsidRPr="001621CC">
        <w:rPr>
          <w:rStyle w:val="FontStyle26"/>
          <w:color w:val="auto"/>
          <w:sz w:val="26"/>
          <w:szCs w:val="26"/>
          <w:lang w:val="es-ES_tradnl" w:eastAsia="es-ES_tradnl"/>
        </w:rPr>
        <w:t xml:space="preserve">se duele la </w:t>
      </w:r>
      <w:proofErr w:type="spellStart"/>
      <w:r w:rsidR="0057105C" w:rsidRPr="001621CC">
        <w:rPr>
          <w:rStyle w:val="FontStyle26"/>
          <w:color w:val="auto"/>
          <w:sz w:val="26"/>
          <w:szCs w:val="26"/>
          <w:lang w:val="es-ES_tradnl" w:eastAsia="es-ES_tradnl"/>
        </w:rPr>
        <w:t>tutelante</w:t>
      </w:r>
      <w:proofErr w:type="spellEnd"/>
      <w:r w:rsidR="0057105C" w:rsidRPr="001621CC">
        <w:rPr>
          <w:rStyle w:val="FontStyle26"/>
          <w:color w:val="auto"/>
          <w:sz w:val="26"/>
          <w:szCs w:val="26"/>
          <w:lang w:val="es-ES_tradnl" w:eastAsia="es-ES_tradnl"/>
        </w:rPr>
        <w:t xml:space="preserve"> </w:t>
      </w:r>
      <w:r w:rsidR="0057105C" w:rsidRPr="001621CC">
        <w:rPr>
          <w:rStyle w:val="FontStyle26"/>
          <w:color w:val="auto"/>
          <w:sz w:val="26"/>
          <w:szCs w:val="26"/>
          <w:lang w:val="es-CO" w:eastAsia="es-ES_tradnl"/>
        </w:rPr>
        <w:t xml:space="preserve">porque </w:t>
      </w:r>
      <w:r w:rsidR="00713BF3">
        <w:rPr>
          <w:rStyle w:val="FontStyle26"/>
          <w:color w:val="auto"/>
          <w:sz w:val="26"/>
          <w:szCs w:val="26"/>
          <w:lang w:val="es-CO" w:eastAsia="es-ES_tradnl"/>
        </w:rPr>
        <w:t xml:space="preserve">no se </w:t>
      </w:r>
      <w:r w:rsidR="002E4D20">
        <w:rPr>
          <w:rStyle w:val="FontStyle26"/>
          <w:color w:val="auto"/>
          <w:sz w:val="26"/>
          <w:szCs w:val="26"/>
          <w:lang w:val="es-CO" w:eastAsia="es-ES_tradnl"/>
        </w:rPr>
        <w:t xml:space="preserve">ha </w:t>
      </w:r>
      <w:r w:rsidR="00713BF3">
        <w:rPr>
          <w:rStyle w:val="FontStyle26"/>
          <w:color w:val="auto"/>
          <w:sz w:val="26"/>
          <w:szCs w:val="26"/>
          <w:lang w:val="es-CO" w:eastAsia="es-ES_tradnl"/>
        </w:rPr>
        <w:t>lleva</w:t>
      </w:r>
      <w:r w:rsidR="002E4D20">
        <w:rPr>
          <w:rStyle w:val="FontStyle26"/>
          <w:color w:val="auto"/>
          <w:sz w:val="26"/>
          <w:szCs w:val="26"/>
          <w:lang w:val="es-CO" w:eastAsia="es-ES_tradnl"/>
        </w:rPr>
        <w:t>do</w:t>
      </w:r>
      <w:r w:rsidR="00713BF3">
        <w:rPr>
          <w:rStyle w:val="FontStyle26"/>
          <w:color w:val="auto"/>
          <w:sz w:val="26"/>
          <w:szCs w:val="26"/>
          <w:lang w:val="es-CO" w:eastAsia="es-ES_tradnl"/>
        </w:rPr>
        <w:t xml:space="preserve"> a cabo </w:t>
      </w:r>
      <w:r w:rsidR="002E4D20">
        <w:rPr>
          <w:rStyle w:val="FontStyle26"/>
          <w:color w:val="auto"/>
          <w:sz w:val="26"/>
          <w:szCs w:val="26"/>
          <w:lang w:val="es-CO" w:eastAsia="es-ES_tradnl"/>
        </w:rPr>
        <w:t>e</w:t>
      </w:r>
      <w:r w:rsidR="00713BF3">
        <w:rPr>
          <w:rStyle w:val="FontStyle26"/>
          <w:color w:val="auto"/>
          <w:sz w:val="26"/>
          <w:szCs w:val="26"/>
          <w:lang w:val="es-CO" w:eastAsia="es-ES_tradnl"/>
        </w:rPr>
        <w:t xml:space="preserve">l </w:t>
      </w:r>
      <w:r w:rsidR="00713BF3">
        <w:rPr>
          <w:rStyle w:val="FontStyle26"/>
          <w:color w:val="auto"/>
          <w:sz w:val="26"/>
          <w:szCs w:val="26"/>
          <w:lang w:val="es-ES_tradnl" w:eastAsia="es-ES_tradnl"/>
        </w:rPr>
        <w:t xml:space="preserve">procedimiento debido a que la entidad accionada no </w:t>
      </w:r>
      <w:r w:rsidR="002E4D20">
        <w:rPr>
          <w:rStyle w:val="FontStyle26"/>
          <w:color w:val="auto"/>
          <w:sz w:val="26"/>
          <w:szCs w:val="26"/>
          <w:lang w:val="es-ES_tradnl" w:eastAsia="es-ES_tradnl"/>
        </w:rPr>
        <w:t>tiene convenio con ninguna entidad</w:t>
      </w:r>
      <w:r w:rsidR="0057105C" w:rsidRPr="001621CC">
        <w:rPr>
          <w:rStyle w:val="FontStyle26"/>
          <w:color w:val="auto"/>
          <w:sz w:val="26"/>
          <w:szCs w:val="26"/>
          <w:lang w:val="es-ES_tradnl" w:eastAsia="es-ES_tradnl"/>
        </w:rPr>
        <w:t>.</w:t>
      </w:r>
      <w:r w:rsidR="006B2F53">
        <w:rPr>
          <w:rStyle w:val="FontStyle26"/>
          <w:color w:val="auto"/>
          <w:sz w:val="26"/>
          <w:szCs w:val="26"/>
          <w:lang w:val="es-ES_tradnl" w:eastAsia="es-ES_tradnl"/>
        </w:rPr>
        <w:t xml:space="preserve"> </w:t>
      </w:r>
      <w:r w:rsidR="006B2F53">
        <w:rPr>
          <w:rFonts w:ascii="Arial" w:hAnsi="Arial" w:cs="Arial"/>
          <w:spacing w:val="-3"/>
          <w:sz w:val="26"/>
          <w:szCs w:val="26"/>
        </w:rPr>
        <w:t xml:space="preserve">La señora </w:t>
      </w:r>
      <w:r w:rsidR="009A7D79">
        <w:rPr>
          <w:rFonts w:ascii="Arial" w:hAnsi="Arial" w:cs="Arial"/>
          <w:sz w:val="22"/>
          <w:szCs w:val="24"/>
        </w:rPr>
        <w:t>LUZ ADRIANA CALLEJAS CEBALLOS</w:t>
      </w:r>
      <w:r w:rsidR="009A7D79" w:rsidRPr="00835BEC">
        <w:rPr>
          <w:rFonts w:ascii="Arial" w:hAnsi="Arial" w:cs="Arial"/>
          <w:spacing w:val="-3"/>
          <w:sz w:val="26"/>
          <w:szCs w:val="26"/>
        </w:rPr>
        <w:t xml:space="preserve"> </w:t>
      </w:r>
      <w:r w:rsidR="006B2F53" w:rsidRPr="00835BEC">
        <w:rPr>
          <w:rFonts w:ascii="Arial" w:hAnsi="Arial" w:cs="Arial"/>
          <w:spacing w:val="-3"/>
          <w:sz w:val="26"/>
          <w:szCs w:val="26"/>
        </w:rPr>
        <w:t>aduce que</w:t>
      </w:r>
      <w:r w:rsidR="006B2F53">
        <w:rPr>
          <w:rFonts w:ascii="Arial" w:hAnsi="Arial" w:cs="Arial"/>
          <w:spacing w:val="-3"/>
          <w:sz w:val="26"/>
          <w:szCs w:val="26"/>
        </w:rPr>
        <w:t>,</w:t>
      </w:r>
      <w:r w:rsidR="006B2F53" w:rsidRPr="00835BEC">
        <w:rPr>
          <w:rFonts w:ascii="Arial" w:hAnsi="Arial" w:cs="Arial"/>
          <w:spacing w:val="-3"/>
          <w:sz w:val="26"/>
          <w:szCs w:val="26"/>
        </w:rPr>
        <w:t xml:space="preserve"> necesitaría viáticos,</w:t>
      </w:r>
      <w:r w:rsidR="006B2F53">
        <w:rPr>
          <w:rFonts w:ascii="Arial" w:hAnsi="Arial" w:cs="Arial"/>
          <w:spacing w:val="-3"/>
          <w:sz w:val="26"/>
          <w:szCs w:val="26"/>
        </w:rPr>
        <w:t xml:space="preserve"> </w:t>
      </w:r>
      <w:r w:rsidR="006B2F53">
        <w:rPr>
          <w:rStyle w:val="FontStyle15"/>
          <w:color w:val="auto"/>
          <w:sz w:val="26"/>
          <w:szCs w:val="26"/>
          <w:lang w:val="es-ES_tradnl" w:eastAsia="es-ES_tradnl"/>
        </w:rPr>
        <w:t>en caso de que sea remitido a otra ciudad.</w:t>
      </w:r>
    </w:p>
    <w:p w:rsidR="0057105C" w:rsidRPr="001621CC" w:rsidRDefault="0057105C" w:rsidP="00360EA1">
      <w:pPr>
        <w:spacing w:line="360" w:lineRule="auto"/>
        <w:ind w:firstLine="2835"/>
        <w:jc w:val="both"/>
        <w:rPr>
          <w:rStyle w:val="FontStyle26"/>
          <w:color w:val="auto"/>
          <w:sz w:val="16"/>
          <w:szCs w:val="26"/>
          <w:lang w:val="es-ES_tradnl" w:eastAsia="es-ES_tradnl"/>
        </w:rPr>
      </w:pPr>
    </w:p>
    <w:p w:rsidR="0057105C" w:rsidRPr="001621CC" w:rsidRDefault="0057105C" w:rsidP="00360EA1">
      <w:pPr>
        <w:spacing w:line="360" w:lineRule="auto"/>
        <w:ind w:firstLine="2835"/>
        <w:jc w:val="both"/>
        <w:rPr>
          <w:rFonts w:ascii="Arial" w:hAnsi="Arial" w:cs="Arial"/>
          <w:spacing w:val="-3"/>
          <w:sz w:val="26"/>
          <w:szCs w:val="26"/>
        </w:rPr>
      </w:pPr>
      <w:r w:rsidRPr="001621CC">
        <w:rPr>
          <w:rFonts w:ascii="Arial" w:hAnsi="Arial" w:cs="Arial"/>
          <w:spacing w:val="-3"/>
          <w:sz w:val="26"/>
          <w:szCs w:val="26"/>
        </w:rPr>
        <w:t xml:space="preserve">2. El </w:t>
      </w:r>
      <w:r w:rsidR="00713BF3">
        <w:rPr>
          <w:rFonts w:ascii="Arial" w:hAnsi="Arial" w:cs="Arial"/>
          <w:spacing w:val="-3"/>
          <w:sz w:val="26"/>
          <w:szCs w:val="26"/>
        </w:rPr>
        <w:t>Jefe Seccional Sanidad Risaralda</w:t>
      </w:r>
      <w:r w:rsidRPr="001621CC">
        <w:rPr>
          <w:rFonts w:ascii="Arial" w:hAnsi="Arial" w:cs="Arial"/>
          <w:spacing w:val="-3"/>
          <w:sz w:val="26"/>
          <w:szCs w:val="26"/>
        </w:rPr>
        <w:t xml:space="preserve"> informa que</w:t>
      </w:r>
      <w:r w:rsidR="00D85AF9">
        <w:rPr>
          <w:rFonts w:ascii="Arial" w:hAnsi="Arial" w:cs="Arial"/>
          <w:spacing w:val="-3"/>
          <w:sz w:val="26"/>
          <w:szCs w:val="26"/>
        </w:rPr>
        <w:t>,</w:t>
      </w:r>
      <w:r w:rsidRPr="001621CC">
        <w:rPr>
          <w:rFonts w:ascii="Arial" w:hAnsi="Arial" w:cs="Arial"/>
          <w:spacing w:val="-3"/>
          <w:sz w:val="26"/>
          <w:szCs w:val="26"/>
        </w:rPr>
        <w:t xml:space="preserve"> </w:t>
      </w:r>
      <w:r w:rsidR="00D85AF9">
        <w:rPr>
          <w:rFonts w:ascii="Arial" w:hAnsi="Arial" w:cs="Arial"/>
          <w:spacing w:val="-3"/>
          <w:sz w:val="26"/>
          <w:szCs w:val="26"/>
        </w:rPr>
        <w:t xml:space="preserve">como </w:t>
      </w:r>
      <w:r w:rsidR="00D85AF9">
        <w:rPr>
          <w:rFonts w:ascii="Arial" w:hAnsi="Arial" w:cs="Arial"/>
          <w:sz w:val="26"/>
          <w:szCs w:val="26"/>
        </w:rPr>
        <w:t xml:space="preserve">el menor fue remitido por el anestesiólogo hacia una unidad de mayor nivel de complejidad, esa seccional está adelantando las gestiones necesarias para contratar servicios de segundo y tercer nivel con el Hospital Central de la Policía, motivo por el cual requirió a la familia del menor para que allegue su historia clínica y remitirla al área de referencia en la ciudad de Bogotá, para que asignen las valoraciones correspondientes, por los </w:t>
      </w:r>
      <w:r w:rsidR="00D85AF9">
        <w:rPr>
          <w:rFonts w:ascii="Arial" w:hAnsi="Arial" w:cs="Arial"/>
          <w:sz w:val="26"/>
          <w:szCs w:val="26"/>
        </w:rPr>
        <w:lastRenderedPageBreak/>
        <w:t>especialistas en otorrinolaringología y anestesiología de la institución antes mencionada, y posteriormente le sea practicado el procedimiento quirúrgico.</w:t>
      </w:r>
    </w:p>
    <w:p w:rsidR="00F25E4D" w:rsidRPr="001621CC" w:rsidRDefault="00F25E4D" w:rsidP="00F25E4D">
      <w:pPr>
        <w:spacing w:line="360" w:lineRule="auto"/>
        <w:ind w:firstLine="2835"/>
        <w:jc w:val="both"/>
        <w:rPr>
          <w:rFonts w:ascii="Arial" w:hAnsi="Arial" w:cs="Arial"/>
          <w:spacing w:val="-3"/>
          <w:sz w:val="16"/>
          <w:szCs w:val="28"/>
        </w:rPr>
      </w:pPr>
    </w:p>
    <w:p w:rsidR="00142164" w:rsidRPr="001621CC" w:rsidRDefault="00C55744" w:rsidP="00142164">
      <w:pPr>
        <w:pStyle w:val="Sinespaciado1"/>
        <w:spacing w:line="360" w:lineRule="auto"/>
        <w:ind w:firstLine="2835"/>
        <w:jc w:val="both"/>
        <w:rPr>
          <w:rFonts w:ascii="Arial" w:hAnsi="Arial" w:cs="Arial"/>
          <w:sz w:val="26"/>
          <w:szCs w:val="26"/>
        </w:rPr>
      </w:pPr>
      <w:r>
        <w:rPr>
          <w:rFonts w:ascii="Arial" w:hAnsi="Arial" w:cs="Arial"/>
          <w:sz w:val="26"/>
          <w:szCs w:val="26"/>
        </w:rPr>
        <w:t>3</w:t>
      </w:r>
      <w:r w:rsidR="00F25E4D" w:rsidRPr="001621CC">
        <w:rPr>
          <w:rFonts w:ascii="Arial" w:hAnsi="Arial" w:cs="Arial"/>
          <w:sz w:val="26"/>
          <w:szCs w:val="26"/>
        </w:rPr>
        <w:t xml:space="preserve">. De la relación de los hechos, las pruebas arrimadas con el amparo constitucional y de la respuesta emitida por </w:t>
      </w:r>
      <w:r w:rsidR="005C525A">
        <w:rPr>
          <w:rFonts w:ascii="Arial" w:hAnsi="Arial" w:cs="Arial"/>
          <w:sz w:val="26"/>
          <w:szCs w:val="26"/>
        </w:rPr>
        <w:t>e</w:t>
      </w:r>
      <w:r w:rsidR="00F25E4D" w:rsidRPr="001621CC">
        <w:rPr>
          <w:rFonts w:ascii="Arial" w:hAnsi="Arial" w:cs="Arial"/>
          <w:sz w:val="26"/>
          <w:szCs w:val="26"/>
        </w:rPr>
        <w:t xml:space="preserve">l </w:t>
      </w:r>
      <w:r w:rsidR="005C525A">
        <w:rPr>
          <w:rFonts w:ascii="Arial" w:hAnsi="Arial" w:cs="Arial"/>
          <w:spacing w:val="-3"/>
          <w:sz w:val="26"/>
          <w:szCs w:val="26"/>
        </w:rPr>
        <w:t>Jefe Seccional Sanidad Risaralda</w:t>
      </w:r>
      <w:r w:rsidR="00F25E4D" w:rsidRPr="001621CC">
        <w:rPr>
          <w:rFonts w:ascii="Arial" w:hAnsi="Arial" w:cs="Arial"/>
          <w:sz w:val="26"/>
          <w:szCs w:val="26"/>
        </w:rPr>
        <w:t xml:space="preserve">, resulta claro que hasta el día de hoy, </w:t>
      </w:r>
      <w:r w:rsidR="005C525A">
        <w:rPr>
          <w:rFonts w:ascii="Arial" w:hAnsi="Arial" w:cs="Arial"/>
          <w:sz w:val="26"/>
          <w:szCs w:val="26"/>
        </w:rPr>
        <w:t>el menor</w:t>
      </w:r>
      <w:r w:rsidR="00F25E4D" w:rsidRPr="001621CC">
        <w:rPr>
          <w:rFonts w:ascii="Arial" w:hAnsi="Arial" w:cs="Arial"/>
          <w:sz w:val="26"/>
          <w:szCs w:val="26"/>
        </w:rPr>
        <w:t xml:space="preserve"> </w:t>
      </w:r>
      <w:proofErr w:type="spellStart"/>
      <w:r w:rsidR="00774784">
        <w:rPr>
          <w:rFonts w:ascii="Arial" w:hAnsi="Arial" w:cs="Arial"/>
          <w:szCs w:val="26"/>
        </w:rPr>
        <w:t>ETHAN</w:t>
      </w:r>
      <w:proofErr w:type="spellEnd"/>
      <w:r w:rsidR="00774784">
        <w:rPr>
          <w:rFonts w:ascii="Arial" w:hAnsi="Arial" w:cs="Arial"/>
          <w:szCs w:val="26"/>
        </w:rPr>
        <w:t xml:space="preserve"> JIMÉNEZ CALLEJAS</w:t>
      </w:r>
      <w:r w:rsidR="005C525A" w:rsidRPr="001621CC">
        <w:rPr>
          <w:rFonts w:ascii="Arial" w:hAnsi="Arial" w:cs="Arial"/>
          <w:sz w:val="26"/>
          <w:szCs w:val="26"/>
        </w:rPr>
        <w:t xml:space="preserve"> </w:t>
      </w:r>
      <w:r w:rsidR="00F25E4D" w:rsidRPr="001621CC">
        <w:rPr>
          <w:rFonts w:ascii="Arial" w:hAnsi="Arial" w:cs="Arial"/>
          <w:sz w:val="26"/>
          <w:szCs w:val="26"/>
        </w:rPr>
        <w:t>no ha recibido la</w:t>
      </w:r>
      <w:r w:rsidR="00C969E9" w:rsidRPr="001621CC">
        <w:rPr>
          <w:rFonts w:ascii="Arial" w:hAnsi="Arial" w:cs="Arial"/>
          <w:sz w:val="26"/>
          <w:szCs w:val="26"/>
        </w:rPr>
        <w:t xml:space="preserve"> atención en salud que requiere</w:t>
      </w:r>
      <w:r w:rsidR="00142164" w:rsidRPr="001621CC">
        <w:rPr>
          <w:rFonts w:ascii="Arial" w:hAnsi="Arial" w:cs="Arial"/>
          <w:sz w:val="26"/>
          <w:szCs w:val="26"/>
        </w:rPr>
        <w:t>, especialmente lo relacionado con</w:t>
      </w:r>
      <w:r w:rsidR="006E4ADF">
        <w:rPr>
          <w:rFonts w:ascii="Arial" w:hAnsi="Arial" w:cs="Arial"/>
          <w:sz w:val="26"/>
          <w:szCs w:val="26"/>
        </w:rPr>
        <w:t xml:space="preserve"> el procedimiento denominado </w:t>
      </w:r>
      <w:r w:rsidR="006E4ADF">
        <w:rPr>
          <w:rStyle w:val="FontStyle15"/>
          <w:color w:val="auto"/>
          <w:sz w:val="26"/>
          <w:szCs w:val="26"/>
          <w:lang w:val="es-ES_tradnl" w:eastAsia="es-ES_tradnl"/>
        </w:rPr>
        <w:t>“</w:t>
      </w:r>
      <w:proofErr w:type="spellStart"/>
      <w:r w:rsidR="006E4ADF" w:rsidRPr="00B03093">
        <w:rPr>
          <w:rStyle w:val="FontStyle15"/>
          <w:color w:val="auto"/>
          <w:szCs w:val="26"/>
          <w:lang w:val="es-ES_tradnl" w:eastAsia="es-ES_tradnl"/>
        </w:rPr>
        <w:t>ADENOAMIGDALECTOMÍA</w:t>
      </w:r>
      <w:proofErr w:type="spellEnd"/>
      <w:r w:rsidR="006E4ADF" w:rsidRPr="00B03093">
        <w:rPr>
          <w:rStyle w:val="FontStyle15"/>
          <w:color w:val="auto"/>
          <w:szCs w:val="26"/>
          <w:lang w:val="es-ES_tradnl" w:eastAsia="es-ES_tradnl"/>
        </w:rPr>
        <w:t xml:space="preserve"> Y </w:t>
      </w:r>
      <w:proofErr w:type="spellStart"/>
      <w:r w:rsidR="006E4ADF" w:rsidRPr="00B03093">
        <w:rPr>
          <w:rStyle w:val="FontStyle15"/>
          <w:color w:val="auto"/>
          <w:szCs w:val="26"/>
          <w:lang w:val="es-ES_tradnl" w:eastAsia="es-ES_tradnl"/>
        </w:rPr>
        <w:t>TURBINOPLASTIA</w:t>
      </w:r>
      <w:proofErr w:type="spellEnd"/>
      <w:r w:rsidR="006E4ADF" w:rsidRPr="00B03093">
        <w:rPr>
          <w:rStyle w:val="FontStyle15"/>
          <w:color w:val="auto"/>
          <w:szCs w:val="26"/>
          <w:lang w:val="es-ES_tradnl" w:eastAsia="es-ES_tradnl"/>
        </w:rPr>
        <w:t xml:space="preserve"> BILATERAL</w:t>
      </w:r>
      <w:r w:rsidR="006E4ADF">
        <w:rPr>
          <w:rStyle w:val="FontStyle15"/>
          <w:color w:val="auto"/>
          <w:sz w:val="26"/>
          <w:szCs w:val="26"/>
          <w:lang w:val="es-ES_tradnl" w:eastAsia="es-ES_tradnl"/>
        </w:rPr>
        <w:t>”</w:t>
      </w:r>
      <w:r w:rsidR="00C969E9" w:rsidRPr="001621CC">
        <w:rPr>
          <w:rFonts w:ascii="Arial" w:hAnsi="Arial" w:cs="Arial"/>
          <w:sz w:val="26"/>
          <w:szCs w:val="26"/>
        </w:rPr>
        <w:t xml:space="preserve">, que fue </w:t>
      </w:r>
      <w:r w:rsidR="00F25E4D" w:rsidRPr="001621CC">
        <w:rPr>
          <w:rFonts w:ascii="Arial" w:hAnsi="Arial" w:cs="Arial"/>
          <w:sz w:val="26"/>
          <w:szCs w:val="26"/>
        </w:rPr>
        <w:t>ordenado por su</w:t>
      </w:r>
      <w:r w:rsidR="005C525A">
        <w:rPr>
          <w:rFonts w:ascii="Arial" w:hAnsi="Arial" w:cs="Arial"/>
          <w:sz w:val="26"/>
          <w:szCs w:val="26"/>
        </w:rPr>
        <w:t xml:space="preserve"> médico</w:t>
      </w:r>
      <w:r w:rsidR="00F25E4D" w:rsidRPr="001621CC">
        <w:rPr>
          <w:rFonts w:ascii="Arial" w:hAnsi="Arial" w:cs="Arial"/>
          <w:sz w:val="26"/>
          <w:szCs w:val="26"/>
        </w:rPr>
        <w:t xml:space="preserve"> tratante</w:t>
      </w:r>
      <w:r w:rsidR="00C969E9" w:rsidRPr="001621CC">
        <w:rPr>
          <w:rFonts w:ascii="Arial" w:hAnsi="Arial" w:cs="Arial"/>
          <w:sz w:val="26"/>
          <w:szCs w:val="26"/>
        </w:rPr>
        <w:t>.</w:t>
      </w:r>
    </w:p>
    <w:p w:rsidR="00F25E4D" w:rsidRPr="001621CC" w:rsidRDefault="00F25E4D" w:rsidP="00F25E4D">
      <w:pPr>
        <w:pStyle w:val="Sinespaciado1"/>
        <w:spacing w:line="360" w:lineRule="auto"/>
        <w:ind w:firstLine="2835"/>
        <w:jc w:val="both"/>
        <w:rPr>
          <w:rFonts w:ascii="Arial" w:hAnsi="Arial" w:cs="Arial"/>
          <w:sz w:val="16"/>
          <w:szCs w:val="26"/>
        </w:rPr>
      </w:pPr>
    </w:p>
    <w:p w:rsidR="00080D08" w:rsidRPr="001621CC" w:rsidRDefault="00C55744" w:rsidP="00080D08">
      <w:pPr>
        <w:pStyle w:val="Sinespaciado1"/>
        <w:spacing w:line="360" w:lineRule="auto"/>
        <w:ind w:firstLine="2835"/>
        <w:jc w:val="both"/>
        <w:rPr>
          <w:rFonts w:ascii="Arial" w:hAnsi="Arial" w:cs="Arial"/>
          <w:sz w:val="26"/>
          <w:szCs w:val="26"/>
        </w:rPr>
      </w:pPr>
      <w:r>
        <w:rPr>
          <w:rFonts w:ascii="Arial" w:hAnsi="Arial" w:cs="Arial"/>
          <w:sz w:val="26"/>
          <w:szCs w:val="26"/>
        </w:rPr>
        <w:t>4</w:t>
      </w:r>
      <w:r w:rsidR="00F25E4D" w:rsidRPr="001621CC">
        <w:rPr>
          <w:rFonts w:ascii="Arial" w:hAnsi="Arial" w:cs="Arial"/>
          <w:sz w:val="26"/>
          <w:szCs w:val="26"/>
        </w:rPr>
        <w:t xml:space="preserve">. De las anteriores consideraciones se concluye que </w:t>
      </w:r>
      <w:r w:rsidR="00A72412" w:rsidRPr="001621CC">
        <w:rPr>
          <w:rFonts w:ascii="Arial" w:hAnsi="Arial" w:cs="Arial"/>
          <w:sz w:val="26"/>
          <w:szCs w:val="26"/>
        </w:rPr>
        <w:t xml:space="preserve">la </w:t>
      </w:r>
      <w:r w:rsidR="00131AE6" w:rsidRPr="001621CC">
        <w:rPr>
          <w:rFonts w:ascii="Arial" w:hAnsi="Arial" w:cs="Arial"/>
          <w:szCs w:val="26"/>
        </w:rPr>
        <w:t>DIRECCIÓN DE</w:t>
      </w:r>
      <w:r w:rsidR="00131AE6">
        <w:rPr>
          <w:rFonts w:ascii="Arial" w:hAnsi="Arial" w:cs="Arial"/>
          <w:szCs w:val="26"/>
        </w:rPr>
        <w:t xml:space="preserve"> SANIDAD DE LA POLICÍA NACIONAL SECCIONAL RISARALDA</w:t>
      </w:r>
      <w:r w:rsidR="00F25E4D" w:rsidRPr="001621CC">
        <w:rPr>
          <w:rFonts w:ascii="Arial" w:hAnsi="Arial" w:cs="Arial"/>
          <w:sz w:val="26"/>
          <w:szCs w:val="26"/>
        </w:rPr>
        <w:t xml:space="preserve">, </w:t>
      </w:r>
      <w:r w:rsidR="00C969E9" w:rsidRPr="001621CC">
        <w:rPr>
          <w:rFonts w:ascii="Arial" w:hAnsi="Arial" w:cs="Arial"/>
          <w:sz w:val="26"/>
          <w:szCs w:val="26"/>
        </w:rPr>
        <w:t>conculca</w:t>
      </w:r>
      <w:r w:rsidR="00F25E4D" w:rsidRPr="001621CC">
        <w:rPr>
          <w:rFonts w:ascii="Arial" w:hAnsi="Arial" w:cs="Arial"/>
          <w:sz w:val="26"/>
          <w:szCs w:val="26"/>
        </w:rPr>
        <w:t xml:space="preserve"> el derecho fundamental a la salud del </w:t>
      </w:r>
      <w:proofErr w:type="spellStart"/>
      <w:r w:rsidR="00C969E9" w:rsidRPr="001621CC">
        <w:rPr>
          <w:rFonts w:ascii="Arial" w:hAnsi="Arial" w:cs="Arial"/>
          <w:sz w:val="26"/>
          <w:szCs w:val="26"/>
        </w:rPr>
        <w:t>pluri</w:t>
      </w:r>
      <w:r w:rsidR="00131AE6">
        <w:rPr>
          <w:rFonts w:ascii="Arial" w:hAnsi="Arial" w:cs="Arial"/>
          <w:sz w:val="26"/>
          <w:szCs w:val="26"/>
        </w:rPr>
        <w:t>mencionado</w:t>
      </w:r>
      <w:proofErr w:type="spellEnd"/>
      <w:r w:rsidR="00131AE6">
        <w:rPr>
          <w:rFonts w:ascii="Arial" w:hAnsi="Arial" w:cs="Arial"/>
          <w:sz w:val="26"/>
          <w:szCs w:val="26"/>
        </w:rPr>
        <w:t xml:space="preserve"> </w:t>
      </w:r>
      <w:r w:rsidR="00A72412" w:rsidRPr="001621CC">
        <w:rPr>
          <w:rFonts w:ascii="Arial" w:hAnsi="Arial" w:cs="Arial"/>
          <w:sz w:val="26"/>
          <w:szCs w:val="26"/>
        </w:rPr>
        <w:t>menor</w:t>
      </w:r>
      <w:r w:rsidR="00F25E4D" w:rsidRPr="001621CC">
        <w:rPr>
          <w:rFonts w:ascii="Arial" w:hAnsi="Arial" w:cs="Arial"/>
          <w:sz w:val="26"/>
          <w:szCs w:val="26"/>
        </w:rPr>
        <w:t>.</w:t>
      </w:r>
      <w:r w:rsidR="00C969E9" w:rsidRPr="001621CC">
        <w:rPr>
          <w:rFonts w:ascii="Arial" w:hAnsi="Arial" w:cs="Arial"/>
          <w:sz w:val="26"/>
          <w:szCs w:val="26"/>
        </w:rPr>
        <w:t xml:space="preserve"> Igualmente, afecta</w:t>
      </w:r>
      <w:r w:rsidR="00F25E4D" w:rsidRPr="001621CC">
        <w:rPr>
          <w:rFonts w:ascii="Arial" w:hAnsi="Arial" w:cs="Arial"/>
          <w:sz w:val="26"/>
          <w:szCs w:val="26"/>
        </w:rPr>
        <w:t xml:space="preserve"> el principio de la prevalencia de derechos de un sujeto de especial protección constitucional, lo que conforme a la jurisprudencia citada, repugna</w:t>
      </w:r>
      <w:r w:rsidR="00080D08" w:rsidRPr="001621CC">
        <w:rPr>
          <w:rFonts w:ascii="Arial" w:hAnsi="Arial" w:cs="Arial"/>
          <w:sz w:val="26"/>
          <w:szCs w:val="26"/>
        </w:rPr>
        <w:t xml:space="preserve"> al ordenamiento constitucional, pues como </w:t>
      </w:r>
      <w:r w:rsidR="001621CC" w:rsidRPr="001621CC">
        <w:rPr>
          <w:rFonts w:ascii="Arial" w:hAnsi="Arial" w:cs="Arial"/>
          <w:sz w:val="26"/>
          <w:szCs w:val="26"/>
        </w:rPr>
        <w:t>lo ha expresado</w:t>
      </w:r>
      <w:r w:rsidR="00080D08" w:rsidRPr="001621CC">
        <w:rPr>
          <w:rFonts w:ascii="Arial" w:hAnsi="Arial" w:cs="Arial"/>
          <w:sz w:val="26"/>
          <w:szCs w:val="26"/>
        </w:rPr>
        <w:t xml:space="preserve"> reiteradamente la Corte Constitucional “</w:t>
      </w:r>
      <w:r w:rsidR="00080D08" w:rsidRPr="001621CC">
        <w:rPr>
          <w:rFonts w:ascii="Arial" w:hAnsi="Arial" w:cs="Arial"/>
          <w:i/>
          <w:iCs/>
          <w:sz w:val="24"/>
          <w:szCs w:val="28"/>
          <w:bdr w:val="none" w:sz="0" w:space="0" w:color="auto" w:frame="1"/>
        </w:rPr>
        <w:t>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El cumplimiento de estos presupuestos es obligación del Estado y de las entidades prestadoras del servicio de la salud. No obstante, ante el incumplimiento de estos parámetros, es función del juez constitucional restablecer el derecho conculcado, en este caso para garantizar el goce efectivo del derecho fundamental a la salud y de cualquier otro derecho que se vea afectado por la acción u omisión de las entidades obligadas a prestar dicho servicio, en procura de los fines del Estado Social de Derecho.”</w:t>
      </w:r>
      <w:r w:rsidR="00080D08" w:rsidRPr="001621CC">
        <w:rPr>
          <w:rStyle w:val="Appelnotedebasdep"/>
          <w:rFonts w:ascii="Arial" w:hAnsi="Arial" w:cs="Arial"/>
          <w:i/>
          <w:iCs/>
          <w:sz w:val="24"/>
          <w:szCs w:val="28"/>
          <w:bdr w:val="none" w:sz="0" w:space="0" w:color="auto" w:frame="1"/>
        </w:rPr>
        <w:footnoteReference w:id="3"/>
      </w:r>
    </w:p>
    <w:p w:rsidR="00F25E4D" w:rsidRPr="001621CC" w:rsidRDefault="00F25E4D" w:rsidP="00F25E4D">
      <w:pPr>
        <w:pStyle w:val="Sinespaciado1"/>
        <w:spacing w:line="360" w:lineRule="auto"/>
        <w:ind w:firstLine="2835"/>
        <w:jc w:val="both"/>
        <w:rPr>
          <w:rFonts w:ascii="Arial" w:hAnsi="Arial" w:cs="Arial"/>
          <w:sz w:val="16"/>
          <w:szCs w:val="26"/>
        </w:rPr>
      </w:pPr>
    </w:p>
    <w:p w:rsidR="006B2F53" w:rsidRPr="00835BEC" w:rsidRDefault="00C55744" w:rsidP="006B2F53">
      <w:pPr>
        <w:pStyle w:val="Sinespaciado1"/>
        <w:spacing w:line="360" w:lineRule="auto"/>
        <w:ind w:firstLine="2835"/>
        <w:jc w:val="both"/>
        <w:rPr>
          <w:rFonts w:ascii="Arial" w:hAnsi="Arial" w:cs="Arial"/>
          <w:sz w:val="26"/>
          <w:szCs w:val="26"/>
        </w:rPr>
      </w:pPr>
      <w:r>
        <w:rPr>
          <w:rFonts w:ascii="Arial" w:hAnsi="Arial" w:cs="Arial"/>
          <w:sz w:val="26"/>
          <w:szCs w:val="26"/>
        </w:rPr>
        <w:t>5</w:t>
      </w:r>
      <w:r w:rsidR="00F25E4D" w:rsidRPr="001621CC">
        <w:rPr>
          <w:rFonts w:ascii="Arial" w:hAnsi="Arial" w:cs="Arial"/>
          <w:sz w:val="26"/>
          <w:szCs w:val="26"/>
        </w:rPr>
        <w:t xml:space="preserve">. De otro lado, en cuanto a la capacidad económica de la señora </w:t>
      </w:r>
      <w:r w:rsidR="00774784">
        <w:rPr>
          <w:rFonts w:ascii="Arial" w:hAnsi="Arial" w:cs="Arial"/>
          <w:szCs w:val="26"/>
        </w:rPr>
        <w:t>LUZ ADRIANA CALLEJAS CEBALLOS</w:t>
      </w:r>
      <w:r w:rsidR="00F25E4D" w:rsidRPr="001621CC">
        <w:rPr>
          <w:rFonts w:ascii="Arial" w:hAnsi="Arial" w:cs="Arial"/>
          <w:sz w:val="26"/>
          <w:szCs w:val="26"/>
        </w:rPr>
        <w:t xml:space="preserve">, a pesar de no aportar elementos de los que se pudiera inferir la ausencia de medios para </w:t>
      </w:r>
      <w:r w:rsidR="00F25E4D" w:rsidRPr="001621CC">
        <w:rPr>
          <w:rFonts w:ascii="Arial" w:hAnsi="Arial" w:cs="Arial"/>
          <w:sz w:val="26"/>
          <w:szCs w:val="26"/>
        </w:rPr>
        <w:lastRenderedPageBreak/>
        <w:t>sufragar por sí misma lo que requier</w:t>
      </w:r>
      <w:r w:rsidR="00131AE6">
        <w:rPr>
          <w:rFonts w:ascii="Arial" w:hAnsi="Arial" w:cs="Arial"/>
          <w:sz w:val="26"/>
          <w:szCs w:val="26"/>
        </w:rPr>
        <w:t>e su hijo</w:t>
      </w:r>
      <w:r w:rsidR="00A72412" w:rsidRPr="001621CC">
        <w:rPr>
          <w:rFonts w:ascii="Arial" w:hAnsi="Arial" w:cs="Arial"/>
          <w:sz w:val="26"/>
          <w:szCs w:val="26"/>
        </w:rPr>
        <w:t>, lo cierto es que, la entidad demandada</w:t>
      </w:r>
      <w:r w:rsidR="00F25E4D" w:rsidRPr="001621CC">
        <w:rPr>
          <w:rFonts w:ascii="Arial" w:hAnsi="Arial" w:cs="Arial"/>
          <w:sz w:val="26"/>
          <w:szCs w:val="26"/>
        </w:rPr>
        <w:t xml:space="preserve"> ningu</w:t>
      </w:r>
      <w:r w:rsidR="00A72412" w:rsidRPr="001621CC">
        <w:rPr>
          <w:rFonts w:ascii="Arial" w:hAnsi="Arial" w:cs="Arial"/>
          <w:sz w:val="26"/>
          <w:szCs w:val="26"/>
        </w:rPr>
        <w:t>na prueba en contrario aportó.</w:t>
      </w:r>
      <w:r w:rsidR="006B2F53">
        <w:rPr>
          <w:rFonts w:ascii="Arial" w:hAnsi="Arial" w:cs="Arial"/>
          <w:sz w:val="26"/>
          <w:szCs w:val="26"/>
        </w:rPr>
        <w:t xml:space="preserve"> </w:t>
      </w:r>
      <w:r w:rsidR="006B2F53" w:rsidRPr="00835BEC">
        <w:rPr>
          <w:rFonts w:ascii="Arial" w:hAnsi="Arial" w:cs="Arial"/>
          <w:sz w:val="26"/>
          <w:szCs w:val="26"/>
        </w:rPr>
        <w:t>Tal ausencia de medios económicos</w:t>
      </w:r>
      <w:r w:rsidR="00774784">
        <w:rPr>
          <w:rFonts w:ascii="Arial" w:hAnsi="Arial" w:cs="Arial"/>
          <w:sz w:val="26"/>
          <w:szCs w:val="26"/>
        </w:rPr>
        <w:t>,</w:t>
      </w:r>
      <w:r w:rsidR="006B2F53" w:rsidRPr="00835BEC">
        <w:rPr>
          <w:rFonts w:ascii="Arial" w:hAnsi="Arial" w:cs="Arial"/>
          <w:sz w:val="26"/>
          <w:szCs w:val="26"/>
        </w:rPr>
        <w:t xml:space="preserve"> no controvertida por la accionada, también conlleva que la Sala ordene el pago de los viáticos, en el evento de que </w:t>
      </w:r>
      <w:r w:rsidR="00774784">
        <w:rPr>
          <w:rFonts w:ascii="Arial" w:hAnsi="Arial" w:cs="Arial"/>
          <w:sz w:val="26"/>
          <w:szCs w:val="26"/>
        </w:rPr>
        <w:t>el</w:t>
      </w:r>
      <w:r w:rsidR="006B2F53" w:rsidRPr="00835BEC">
        <w:rPr>
          <w:rFonts w:ascii="Arial" w:hAnsi="Arial" w:cs="Arial"/>
          <w:sz w:val="26"/>
          <w:szCs w:val="26"/>
        </w:rPr>
        <w:t xml:space="preserve"> procedimiento ordenado</w:t>
      </w:r>
      <w:r w:rsidR="00774784">
        <w:rPr>
          <w:rFonts w:ascii="Arial" w:hAnsi="Arial" w:cs="Arial"/>
          <w:sz w:val="26"/>
          <w:szCs w:val="26"/>
        </w:rPr>
        <w:t xml:space="preserve"> al menor se lleve</w:t>
      </w:r>
      <w:r w:rsidR="006B2F53" w:rsidRPr="00835BEC">
        <w:rPr>
          <w:rFonts w:ascii="Arial" w:hAnsi="Arial" w:cs="Arial"/>
          <w:sz w:val="26"/>
          <w:szCs w:val="26"/>
        </w:rPr>
        <w:t xml:space="preserve"> a cabo en ciudad distinta de Pereira.</w:t>
      </w:r>
    </w:p>
    <w:p w:rsidR="006B2F53" w:rsidRPr="006B2F53" w:rsidRDefault="006B2F53" w:rsidP="006B2F53">
      <w:pPr>
        <w:pStyle w:val="Sinespaciado1"/>
        <w:spacing w:line="360" w:lineRule="auto"/>
        <w:ind w:firstLine="2835"/>
        <w:jc w:val="both"/>
        <w:rPr>
          <w:rFonts w:ascii="Arial" w:hAnsi="Arial" w:cs="Arial"/>
          <w:sz w:val="16"/>
          <w:szCs w:val="16"/>
        </w:rPr>
      </w:pPr>
    </w:p>
    <w:p w:rsidR="006B2F53" w:rsidRPr="00835BEC" w:rsidRDefault="006B2F53" w:rsidP="006B2F53">
      <w:pPr>
        <w:pStyle w:val="Sinespaciado1"/>
        <w:spacing w:line="360" w:lineRule="auto"/>
        <w:ind w:firstLine="2835"/>
        <w:jc w:val="both"/>
        <w:rPr>
          <w:rFonts w:ascii="Arial" w:hAnsi="Arial" w:cs="Arial"/>
          <w:sz w:val="26"/>
          <w:szCs w:val="26"/>
          <w:lang w:val="es-MX"/>
        </w:rPr>
      </w:pPr>
      <w:r w:rsidRPr="00835BEC">
        <w:rPr>
          <w:rFonts w:ascii="Arial" w:hAnsi="Arial" w:cs="Arial"/>
          <w:spacing w:val="-3"/>
          <w:sz w:val="26"/>
          <w:szCs w:val="26"/>
        </w:rPr>
        <w:t>6. En relación a este tópico</w:t>
      </w:r>
      <w:r w:rsidRPr="00835BEC">
        <w:rPr>
          <w:rFonts w:ascii="Arial" w:hAnsi="Arial" w:cs="Arial"/>
          <w:sz w:val="26"/>
          <w:szCs w:val="26"/>
          <w:lang w:val="es-MX"/>
        </w:rPr>
        <w:t>, para el caso es aplicable la reiterada jurisprudencia constitucional, en los siguientes términos:</w:t>
      </w:r>
    </w:p>
    <w:p w:rsidR="006B2F53" w:rsidRPr="006B2F53" w:rsidRDefault="006B2F53" w:rsidP="006B2F53">
      <w:pPr>
        <w:pStyle w:val="Sinespaciado1"/>
        <w:spacing w:line="360" w:lineRule="auto"/>
        <w:ind w:firstLine="2835"/>
        <w:jc w:val="both"/>
        <w:rPr>
          <w:rFonts w:ascii="Arial" w:hAnsi="Arial" w:cs="Arial"/>
          <w:sz w:val="16"/>
          <w:szCs w:val="16"/>
          <w:lang w:val="es-MX"/>
        </w:rPr>
      </w:pPr>
    </w:p>
    <w:p w:rsidR="006B2F53" w:rsidRPr="00835BEC" w:rsidRDefault="006B2F53" w:rsidP="006B2F53">
      <w:pPr>
        <w:pStyle w:val="Sinespaciado1"/>
        <w:ind w:left="737" w:right="737" w:firstLine="2409"/>
        <w:jc w:val="both"/>
        <w:rPr>
          <w:rFonts w:ascii="Arial" w:hAnsi="Arial" w:cs="Arial"/>
          <w:i/>
          <w:lang w:val="es-MX"/>
        </w:rPr>
      </w:pPr>
      <w:r w:rsidRPr="00835BEC">
        <w:rPr>
          <w:rFonts w:ascii="Arial" w:hAnsi="Arial" w:cs="Arial"/>
          <w:i/>
          <w:lang w:val="es-MX"/>
        </w:rPr>
        <w:t>“(…) el transporte y hospedaje del paciente no son servicios médicos, en ciertos eventos el acceso al servicio de salud depende de que al paciente le sean financiados los gastos de desplazamiento y estadía en el lugar donde se le pueda prestar atención médica. (…) Así pues, toda persona tiene derecho a que se remuevan las barreras y obstáculos que impidan a una persona acceder a los servicios de salud que requiere con necesidad, cuando éstas implican el desplazamiento a un lugar distinto al de residencia, debido a que en su territorio no existen instituciones en capacidad de prestarlo, y la persona no puede asumir los costos de dicho traslado (Corte Constitucional, Sentencia T-760 de 2008; tesis reiterada en la Providencia T-842 de 2011).</w:t>
      </w:r>
    </w:p>
    <w:p w:rsidR="006B2F53" w:rsidRPr="00835BEC" w:rsidRDefault="006B2F53" w:rsidP="006B2F53">
      <w:pPr>
        <w:pStyle w:val="Sinespaciado1"/>
        <w:ind w:left="737" w:right="737" w:firstLine="2409"/>
        <w:jc w:val="both"/>
        <w:rPr>
          <w:rFonts w:ascii="Arial" w:hAnsi="Arial" w:cs="Arial"/>
          <w:i/>
          <w:sz w:val="18"/>
          <w:lang w:val="es-MX"/>
        </w:rPr>
      </w:pPr>
    </w:p>
    <w:p w:rsidR="006B2F53" w:rsidRPr="00835BEC" w:rsidRDefault="006B2F53" w:rsidP="006B2F53">
      <w:pPr>
        <w:pStyle w:val="Sinespaciado1"/>
        <w:ind w:left="737" w:right="737" w:firstLine="2409"/>
        <w:jc w:val="both"/>
        <w:rPr>
          <w:rFonts w:ascii="Arial" w:hAnsi="Arial" w:cs="Arial"/>
          <w:i/>
          <w:lang w:val="es-MX"/>
        </w:rPr>
      </w:pPr>
      <w:r w:rsidRPr="00835BEC">
        <w:rPr>
          <w:rFonts w:ascii="Arial" w:hAnsi="Arial" w:cs="Arial"/>
          <w:i/>
          <w:lang w:val="es-MX"/>
        </w:rPr>
        <w:t>Así mismo, también ha puntualizado sobre los presupuestos que el juez constitucional debe observar para la concesión del amparo con relación al subsidio de transporte y hospedaje del paciente, a saber:</w:t>
      </w:r>
    </w:p>
    <w:p w:rsidR="006B2F53" w:rsidRPr="00835BEC" w:rsidRDefault="006B2F53" w:rsidP="006B2F53">
      <w:pPr>
        <w:pStyle w:val="Sinespaciado1"/>
        <w:ind w:left="737" w:right="737" w:firstLine="2409"/>
        <w:jc w:val="both"/>
        <w:rPr>
          <w:rFonts w:ascii="Arial" w:hAnsi="Arial" w:cs="Arial"/>
          <w:i/>
          <w:sz w:val="18"/>
          <w:lang w:val="es-MX"/>
        </w:rPr>
      </w:pPr>
    </w:p>
    <w:p w:rsidR="006B2F53" w:rsidRPr="00835BEC" w:rsidRDefault="006B2F53" w:rsidP="006B2F53">
      <w:pPr>
        <w:pStyle w:val="Sinespaciado1"/>
        <w:ind w:left="737" w:right="737" w:firstLine="2409"/>
        <w:jc w:val="both"/>
        <w:rPr>
          <w:rFonts w:ascii="Arial" w:hAnsi="Arial" w:cs="Arial"/>
          <w:i/>
          <w:lang w:val="es-MX"/>
        </w:rPr>
      </w:pPr>
      <w:r w:rsidRPr="00835BEC">
        <w:rPr>
          <w:rFonts w:ascii="Arial" w:hAnsi="Arial" w:cs="Arial"/>
          <w:i/>
          <w:lang w:val="es-MX"/>
        </w:rPr>
        <w:t xml:space="preserve">(i) </w:t>
      </w:r>
      <w:proofErr w:type="gramStart"/>
      <w:r w:rsidRPr="00835BEC">
        <w:rPr>
          <w:rFonts w:ascii="Arial" w:hAnsi="Arial" w:cs="Arial"/>
          <w:i/>
          <w:lang w:val="es-MX"/>
        </w:rPr>
        <w:t>que</w:t>
      </w:r>
      <w:proofErr w:type="gramEnd"/>
      <w:r w:rsidRPr="00835BEC">
        <w:rPr>
          <w:rFonts w:ascii="Arial" w:hAnsi="Arial" w:cs="Arial"/>
          <w:i/>
          <w:lang w:val="es-MX"/>
        </w:rPr>
        <w:t xml:space="preserve"> el procedimiento o tratamiento se considere indispensable para garantizar los derechos a la salud y a la integridad, en conexidad con la vida de la persona; (ii) ni el paciente ni sus familiares cercanos tienen los recursos económicos suficientes para pagar el valor del traslado; y (iii) de no efectuarse la remisión se pone en riesgo la vida, la integridad física o el estado de salud del usuario. (Corte Constitucional, Sentencias T-246 de 2010 y T-481 de 2011, citadas en el Fallo T-842 de 2011).</w:t>
      </w:r>
    </w:p>
    <w:p w:rsidR="006B2F53" w:rsidRPr="00835BEC" w:rsidRDefault="006B2F53" w:rsidP="006B2F53">
      <w:pPr>
        <w:pStyle w:val="Sinespaciado1"/>
        <w:ind w:left="737" w:right="737" w:firstLine="2409"/>
        <w:jc w:val="both"/>
        <w:rPr>
          <w:rFonts w:ascii="Arial" w:hAnsi="Arial" w:cs="Arial"/>
          <w:i/>
          <w:sz w:val="18"/>
          <w:lang w:val="es-MX"/>
        </w:rPr>
      </w:pPr>
    </w:p>
    <w:p w:rsidR="006B2F53" w:rsidRPr="00835BEC" w:rsidRDefault="006B2F53" w:rsidP="006B2F53">
      <w:pPr>
        <w:pStyle w:val="Sinespaciado1"/>
        <w:ind w:left="737" w:right="737" w:firstLine="2409"/>
        <w:jc w:val="both"/>
        <w:rPr>
          <w:rFonts w:ascii="Arial" w:hAnsi="Arial" w:cs="Arial"/>
          <w:i/>
          <w:lang w:val="es-MX"/>
        </w:rPr>
      </w:pPr>
      <w:r w:rsidRPr="00835BEC">
        <w:rPr>
          <w:rFonts w:ascii="Arial" w:hAnsi="Arial" w:cs="Arial"/>
          <w:i/>
          <w:lang w:val="es-MX"/>
        </w:rPr>
        <w:t xml:space="preserve">Entonces, «cuando se verifican los requisitos mencionados, el juez constitucional debe ordenar el desplazamiento </w:t>
      </w:r>
      <w:proofErr w:type="spellStart"/>
      <w:r w:rsidRPr="00835BEC">
        <w:rPr>
          <w:rFonts w:ascii="Arial" w:hAnsi="Arial" w:cs="Arial"/>
          <w:i/>
          <w:lang w:val="es-MX"/>
        </w:rPr>
        <w:t>medicalizado</w:t>
      </w:r>
      <w:proofErr w:type="spellEnd"/>
      <w:r w:rsidRPr="00835BEC">
        <w:rPr>
          <w:rFonts w:ascii="Arial" w:hAnsi="Arial" w:cs="Arial"/>
          <w:i/>
          <w:lang w:val="es-MX"/>
        </w:rPr>
        <w:t xml:space="preserve"> o el pago total del valor de transporte y estadía para acceder a servicios médicos que no revistan el carácter de urgencias médicas (Providencia T-481 de 2011, citada en la Sentencia T-842 de 2011).</w:t>
      </w:r>
    </w:p>
    <w:p w:rsidR="006B2F53" w:rsidRPr="00835BEC" w:rsidRDefault="006B2F53" w:rsidP="006B2F53">
      <w:pPr>
        <w:pStyle w:val="Sinespaciado1"/>
        <w:ind w:left="737" w:right="737" w:firstLine="2409"/>
        <w:jc w:val="both"/>
        <w:rPr>
          <w:rFonts w:ascii="Arial" w:hAnsi="Arial" w:cs="Arial"/>
          <w:i/>
          <w:sz w:val="18"/>
          <w:lang w:val="es-MX"/>
        </w:rPr>
      </w:pPr>
    </w:p>
    <w:p w:rsidR="00F25E4D" w:rsidRPr="001621CC" w:rsidRDefault="006B2F53" w:rsidP="006B2F53">
      <w:pPr>
        <w:pStyle w:val="Sinespaciado1"/>
        <w:ind w:left="737" w:right="737" w:firstLine="2835"/>
        <w:jc w:val="both"/>
        <w:rPr>
          <w:rFonts w:ascii="Arial" w:hAnsi="Arial" w:cs="Arial"/>
          <w:sz w:val="26"/>
          <w:szCs w:val="26"/>
        </w:rPr>
      </w:pPr>
      <w:r w:rsidRPr="00835BEC">
        <w:rPr>
          <w:rFonts w:ascii="Arial" w:hAnsi="Arial" w:cs="Arial"/>
          <w:i/>
          <w:lang w:val="es-MX"/>
        </w:rPr>
        <w:t xml:space="preserve">Aunado a ello, la Corte Constitucional ha estimado que procede la tutela para garantizar el pago del traslado y estadía del usuario con un acompañante en aquellos casos en los que: “(i) el paciente sea totalmente dependiente de un tercero para su desplazamiento, (ii) requiera atención permanente para garantizar su integridad física y el ejercicio adecuado de sus labores cotidianas y (iii) ni </w:t>
      </w:r>
      <w:r w:rsidRPr="00835BEC">
        <w:rPr>
          <w:rFonts w:ascii="Arial" w:hAnsi="Arial" w:cs="Arial"/>
          <w:i/>
          <w:lang w:val="es-MX"/>
        </w:rPr>
        <w:lastRenderedPageBreak/>
        <w:t>él ni su núcleo familiar cuenten con los recursos suficientes para financiar el traslado”. (CC T-233/11)(…)”</w:t>
      </w:r>
      <w:r w:rsidRPr="00835BEC">
        <w:rPr>
          <w:rStyle w:val="Appelnotedebasdep"/>
          <w:rFonts w:ascii="Arial" w:hAnsi="Arial" w:cs="Arial"/>
          <w:i/>
          <w:lang w:val="es-MX"/>
        </w:rPr>
        <w:footnoteReference w:id="4"/>
      </w:r>
    </w:p>
    <w:p w:rsidR="00080D08" w:rsidRPr="001621CC" w:rsidRDefault="00080D08" w:rsidP="00F25E4D">
      <w:pPr>
        <w:pStyle w:val="Sinespaciado1"/>
        <w:spacing w:line="360" w:lineRule="auto"/>
        <w:ind w:firstLine="2835"/>
        <w:jc w:val="both"/>
        <w:rPr>
          <w:rFonts w:ascii="Arial" w:hAnsi="Arial" w:cs="Arial"/>
          <w:sz w:val="16"/>
          <w:szCs w:val="28"/>
        </w:rPr>
      </w:pPr>
    </w:p>
    <w:p w:rsidR="00F25E4D" w:rsidRPr="001621CC" w:rsidRDefault="006B2F53" w:rsidP="00A72412">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7</w:t>
      </w:r>
      <w:r w:rsidR="00A72412" w:rsidRPr="001621CC">
        <w:rPr>
          <w:rFonts w:ascii="Arial" w:hAnsi="Arial" w:cs="Arial"/>
          <w:spacing w:val="-3"/>
          <w:sz w:val="26"/>
          <w:szCs w:val="26"/>
        </w:rPr>
        <w:t>.</w:t>
      </w:r>
      <w:r w:rsidR="00F25E4D" w:rsidRPr="001621CC">
        <w:rPr>
          <w:rFonts w:ascii="Arial" w:hAnsi="Arial" w:cs="Arial"/>
          <w:spacing w:val="-3"/>
          <w:sz w:val="26"/>
          <w:szCs w:val="26"/>
        </w:rPr>
        <w:t xml:space="preserve"> Así las cosas, se tutelará el derecho fundamental a la salud del cual es titular </w:t>
      </w:r>
      <w:r w:rsidR="0071292F">
        <w:rPr>
          <w:rFonts w:ascii="Arial" w:hAnsi="Arial" w:cs="Arial"/>
          <w:spacing w:val="-3"/>
          <w:sz w:val="26"/>
          <w:szCs w:val="26"/>
        </w:rPr>
        <w:t xml:space="preserve">el </w:t>
      </w:r>
      <w:r w:rsidR="0071292F" w:rsidRPr="001621CC">
        <w:rPr>
          <w:rFonts w:ascii="Arial" w:hAnsi="Arial" w:cs="Arial"/>
          <w:sz w:val="26"/>
          <w:szCs w:val="26"/>
        </w:rPr>
        <w:t xml:space="preserve">menor </w:t>
      </w:r>
      <w:proofErr w:type="spellStart"/>
      <w:r w:rsidR="00774784">
        <w:rPr>
          <w:rFonts w:ascii="Arial" w:hAnsi="Arial" w:cs="Arial"/>
          <w:szCs w:val="26"/>
        </w:rPr>
        <w:t>ETHAN</w:t>
      </w:r>
      <w:proofErr w:type="spellEnd"/>
      <w:r w:rsidR="00774784">
        <w:rPr>
          <w:rFonts w:ascii="Arial" w:hAnsi="Arial" w:cs="Arial"/>
          <w:szCs w:val="26"/>
        </w:rPr>
        <w:t xml:space="preserve"> JIMÉNEZ CALLEJAS</w:t>
      </w:r>
      <w:r w:rsidR="00F25E4D" w:rsidRPr="001621CC">
        <w:rPr>
          <w:rFonts w:ascii="Arial" w:hAnsi="Arial" w:cs="Arial"/>
          <w:sz w:val="26"/>
          <w:szCs w:val="26"/>
        </w:rPr>
        <w:t xml:space="preserve">. En consecuencia, </w:t>
      </w:r>
      <w:r w:rsidR="00F25E4D" w:rsidRPr="001621CC">
        <w:rPr>
          <w:rFonts w:ascii="Arial" w:hAnsi="Arial" w:cs="Arial"/>
          <w:spacing w:val="-3"/>
          <w:sz w:val="26"/>
          <w:szCs w:val="26"/>
        </w:rPr>
        <w:t>se ordenará</w:t>
      </w:r>
      <w:r w:rsidR="00F25E4D" w:rsidRPr="001621CC">
        <w:rPr>
          <w:rFonts w:ascii="Arial" w:hAnsi="Arial" w:cs="Arial"/>
          <w:sz w:val="26"/>
          <w:szCs w:val="26"/>
        </w:rPr>
        <w:t xml:space="preserve"> </w:t>
      </w:r>
      <w:r w:rsidR="000A0DD2" w:rsidRPr="000A0DD2">
        <w:rPr>
          <w:rFonts w:ascii="Arial" w:hAnsi="Arial" w:cs="Arial"/>
          <w:sz w:val="26"/>
          <w:szCs w:val="26"/>
        </w:rPr>
        <w:t>a la parte accionada y vinculada, que en el ámbito de sus competencias, acogiendo sobre lo que el particular precisó recientemente la Sala Civil de la Corte Suprema de Justicia</w:t>
      </w:r>
      <w:r w:rsidR="000A0DD2" w:rsidRPr="00292D0A">
        <w:rPr>
          <w:rStyle w:val="Appelnotedebasdep"/>
          <w:rFonts w:ascii="Gadugi" w:hAnsi="Gadugi" w:cs="Arial"/>
          <w:szCs w:val="24"/>
        </w:rPr>
        <w:footnoteReference w:id="5"/>
      </w:r>
      <w:r w:rsidR="000A0DD2" w:rsidRPr="000A0DD2">
        <w:rPr>
          <w:rFonts w:ascii="Arial" w:hAnsi="Arial" w:cs="Arial"/>
          <w:sz w:val="26"/>
          <w:szCs w:val="26"/>
        </w:rPr>
        <w:t xml:space="preserve"> bajo este subsistema especial de salud, que por intermedio del </w:t>
      </w:r>
      <w:r w:rsidR="0071292F">
        <w:rPr>
          <w:rFonts w:ascii="Arial" w:hAnsi="Arial" w:cs="Arial"/>
          <w:spacing w:val="-3"/>
          <w:sz w:val="26"/>
          <w:szCs w:val="26"/>
        </w:rPr>
        <w:t xml:space="preserve">Mayor Carlos Alexis Bautista </w:t>
      </w:r>
      <w:proofErr w:type="spellStart"/>
      <w:r w:rsidR="0071292F">
        <w:rPr>
          <w:rFonts w:ascii="Arial" w:hAnsi="Arial" w:cs="Arial"/>
          <w:spacing w:val="-3"/>
          <w:sz w:val="26"/>
          <w:szCs w:val="26"/>
        </w:rPr>
        <w:t>Toloza</w:t>
      </w:r>
      <w:proofErr w:type="spellEnd"/>
      <w:r w:rsidR="0071292F">
        <w:rPr>
          <w:rFonts w:ascii="Arial" w:hAnsi="Arial" w:cs="Arial"/>
          <w:spacing w:val="-3"/>
          <w:sz w:val="26"/>
          <w:szCs w:val="26"/>
        </w:rPr>
        <w:t xml:space="preserve">, </w:t>
      </w:r>
      <w:r w:rsidR="0071292F">
        <w:rPr>
          <w:rFonts w:ascii="Arial" w:hAnsi="Arial" w:cs="Arial"/>
          <w:sz w:val="26"/>
          <w:szCs w:val="26"/>
        </w:rPr>
        <w:t xml:space="preserve">Jefe Seccional Sanidad Risaralda, </w:t>
      </w:r>
      <w:r w:rsidR="000A0DD2" w:rsidRPr="000A0DD2">
        <w:rPr>
          <w:rFonts w:ascii="Arial" w:hAnsi="Arial" w:cs="Arial"/>
          <w:sz w:val="26"/>
          <w:szCs w:val="26"/>
        </w:rPr>
        <w:t>y del Director de Sanidad</w:t>
      </w:r>
      <w:r w:rsidR="000A0DD2">
        <w:rPr>
          <w:rFonts w:ascii="Arial" w:hAnsi="Arial" w:cs="Arial"/>
          <w:sz w:val="26"/>
          <w:szCs w:val="26"/>
        </w:rPr>
        <w:t>,</w:t>
      </w:r>
      <w:r w:rsidR="000A0DD2" w:rsidRPr="000A0DD2">
        <w:rPr>
          <w:rFonts w:ascii="Arial" w:hAnsi="Arial" w:cs="Arial"/>
          <w:sz w:val="26"/>
          <w:szCs w:val="26"/>
        </w:rPr>
        <w:t xml:space="preserve"> Mayor General Óscar </w:t>
      </w:r>
      <w:proofErr w:type="spellStart"/>
      <w:r w:rsidR="000A0DD2" w:rsidRPr="000A0DD2">
        <w:rPr>
          <w:rFonts w:ascii="Arial" w:hAnsi="Arial" w:cs="Arial"/>
          <w:sz w:val="26"/>
          <w:szCs w:val="26"/>
        </w:rPr>
        <w:t>Atehortúa</w:t>
      </w:r>
      <w:proofErr w:type="spellEnd"/>
      <w:r w:rsidR="000A0DD2" w:rsidRPr="000A0DD2">
        <w:rPr>
          <w:rFonts w:ascii="Arial" w:hAnsi="Arial" w:cs="Arial"/>
          <w:sz w:val="26"/>
          <w:szCs w:val="26"/>
        </w:rPr>
        <w:t xml:space="preserve"> Duque, o quienes hagan sus veces, </w:t>
      </w:r>
      <w:r w:rsidR="0071292F" w:rsidRPr="001621CC">
        <w:rPr>
          <w:rFonts w:ascii="Arial" w:hAnsi="Arial" w:cs="Arial"/>
          <w:spacing w:val="-3"/>
          <w:sz w:val="26"/>
          <w:szCs w:val="26"/>
        </w:rPr>
        <w:t xml:space="preserve">que en el término improrrogable de </w:t>
      </w:r>
      <w:r w:rsidR="0071292F">
        <w:rPr>
          <w:rFonts w:ascii="Arial" w:hAnsi="Arial" w:cs="Arial"/>
          <w:spacing w:val="-3"/>
          <w:sz w:val="26"/>
          <w:szCs w:val="26"/>
        </w:rPr>
        <w:t>quince (15) días</w:t>
      </w:r>
      <w:r w:rsidR="0071292F" w:rsidRPr="001621CC">
        <w:rPr>
          <w:rFonts w:ascii="Arial" w:hAnsi="Arial" w:cs="Arial"/>
          <w:spacing w:val="-3"/>
          <w:sz w:val="26"/>
          <w:szCs w:val="26"/>
        </w:rPr>
        <w:t xml:space="preserve">, siguientes a </w:t>
      </w:r>
      <w:r w:rsidR="0071292F">
        <w:rPr>
          <w:rFonts w:ascii="Arial" w:hAnsi="Arial" w:cs="Arial"/>
          <w:spacing w:val="-3"/>
          <w:sz w:val="26"/>
          <w:szCs w:val="26"/>
        </w:rPr>
        <w:t xml:space="preserve">la </w:t>
      </w:r>
      <w:r w:rsidR="0071292F" w:rsidRPr="001621CC">
        <w:rPr>
          <w:rFonts w:ascii="Arial" w:hAnsi="Arial" w:cs="Arial"/>
          <w:spacing w:val="-3"/>
          <w:sz w:val="26"/>
          <w:szCs w:val="26"/>
        </w:rPr>
        <w:t>notificación de este proveído, lleve</w:t>
      </w:r>
      <w:r w:rsidR="000A0DD2">
        <w:rPr>
          <w:rFonts w:ascii="Arial" w:hAnsi="Arial" w:cs="Arial"/>
          <w:spacing w:val="-3"/>
          <w:sz w:val="26"/>
          <w:szCs w:val="26"/>
        </w:rPr>
        <w:t>n</w:t>
      </w:r>
      <w:r w:rsidR="0071292F" w:rsidRPr="001621CC">
        <w:rPr>
          <w:rFonts w:ascii="Arial" w:hAnsi="Arial" w:cs="Arial"/>
          <w:spacing w:val="-3"/>
          <w:sz w:val="26"/>
          <w:szCs w:val="26"/>
        </w:rPr>
        <w:t xml:space="preserve"> a cabo de manera efectiva</w:t>
      </w:r>
      <w:r w:rsidR="0071292F">
        <w:rPr>
          <w:rFonts w:ascii="Arial" w:hAnsi="Arial" w:cs="Arial"/>
          <w:spacing w:val="-3"/>
          <w:sz w:val="26"/>
          <w:szCs w:val="26"/>
        </w:rPr>
        <w:t xml:space="preserve"> la práctica de</w:t>
      </w:r>
      <w:r w:rsidR="0071292F" w:rsidRPr="001621CC">
        <w:rPr>
          <w:rFonts w:ascii="Arial" w:hAnsi="Arial" w:cs="Arial"/>
          <w:spacing w:val="-3"/>
          <w:sz w:val="26"/>
          <w:szCs w:val="26"/>
        </w:rPr>
        <w:t>l</w:t>
      </w:r>
      <w:r w:rsidR="0071292F">
        <w:rPr>
          <w:rFonts w:ascii="Arial" w:hAnsi="Arial" w:cs="Arial"/>
          <w:spacing w:val="-3"/>
          <w:sz w:val="26"/>
          <w:szCs w:val="26"/>
        </w:rPr>
        <w:t xml:space="preserve"> servicio de salud de</w:t>
      </w:r>
      <w:r w:rsidR="00774784">
        <w:rPr>
          <w:rFonts w:ascii="Arial" w:hAnsi="Arial" w:cs="Arial"/>
          <w:spacing w:val="-3"/>
          <w:sz w:val="26"/>
          <w:szCs w:val="26"/>
        </w:rPr>
        <w:t>nominado</w:t>
      </w:r>
      <w:r w:rsidR="0071292F" w:rsidRPr="001621CC">
        <w:rPr>
          <w:rFonts w:ascii="Arial" w:hAnsi="Arial" w:cs="Arial"/>
          <w:spacing w:val="-3"/>
          <w:sz w:val="26"/>
          <w:szCs w:val="26"/>
        </w:rPr>
        <w:t xml:space="preserve"> </w:t>
      </w:r>
      <w:r w:rsidR="006E4ADF">
        <w:rPr>
          <w:rStyle w:val="FontStyle15"/>
          <w:color w:val="auto"/>
          <w:sz w:val="26"/>
          <w:szCs w:val="26"/>
          <w:lang w:val="es-ES_tradnl" w:eastAsia="es-ES_tradnl"/>
        </w:rPr>
        <w:t>“</w:t>
      </w:r>
      <w:proofErr w:type="spellStart"/>
      <w:r w:rsidR="006E4ADF" w:rsidRPr="00B03093">
        <w:rPr>
          <w:rStyle w:val="FontStyle15"/>
          <w:color w:val="auto"/>
          <w:szCs w:val="26"/>
          <w:lang w:val="es-ES_tradnl" w:eastAsia="es-ES_tradnl"/>
        </w:rPr>
        <w:t>ADENOAMIGDALECTOMÍA</w:t>
      </w:r>
      <w:proofErr w:type="spellEnd"/>
      <w:r w:rsidR="006E4ADF" w:rsidRPr="00B03093">
        <w:rPr>
          <w:rStyle w:val="FontStyle15"/>
          <w:color w:val="auto"/>
          <w:szCs w:val="26"/>
          <w:lang w:val="es-ES_tradnl" w:eastAsia="es-ES_tradnl"/>
        </w:rPr>
        <w:t xml:space="preserve"> Y </w:t>
      </w:r>
      <w:proofErr w:type="spellStart"/>
      <w:r w:rsidR="006E4ADF" w:rsidRPr="00B03093">
        <w:rPr>
          <w:rStyle w:val="FontStyle15"/>
          <w:color w:val="auto"/>
          <w:szCs w:val="26"/>
          <w:lang w:val="es-ES_tradnl" w:eastAsia="es-ES_tradnl"/>
        </w:rPr>
        <w:t>TURBINOPLASTIA</w:t>
      </w:r>
      <w:proofErr w:type="spellEnd"/>
      <w:r w:rsidR="006E4ADF" w:rsidRPr="00B03093">
        <w:rPr>
          <w:rStyle w:val="FontStyle15"/>
          <w:color w:val="auto"/>
          <w:szCs w:val="26"/>
          <w:lang w:val="es-ES_tradnl" w:eastAsia="es-ES_tradnl"/>
        </w:rPr>
        <w:t xml:space="preserve"> BILATERAL</w:t>
      </w:r>
      <w:r w:rsidR="006E4ADF">
        <w:rPr>
          <w:rStyle w:val="FontStyle15"/>
          <w:color w:val="auto"/>
          <w:sz w:val="26"/>
          <w:szCs w:val="26"/>
          <w:lang w:val="es-ES_tradnl" w:eastAsia="es-ES_tradnl"/>
        </w:rPr>
        <w:t xml:space="preserve">” </w:t>
      </w:r>
      <w:r w:rsidR="00131AE6">
        <w:rPr>
          <w:rStyle w:val="FontStyle15"/>
          <w:color w:val="auto"/>
          <w:sz w:val="26"/>
          <w:szCs w:val="26"/>
          <w:lang w:val="es-ES_tradnl" w:eastAsia="es-ES_tradnl"/>
        </w:rPr>
        <w:t>a</w:t>
      </w:r>
      <w:r w:rsidR="0071292F">
        <w:rPr>
          <w:rStyle w:val="FontStyle15"/>
          <w:color w:val="auto"/>
          <w:sz w:val="26"/>
          <w:szCs w:val="26"/>
          <w:lang w:val="es-ES_tradnl" w:eastAsia="es-ES_tradnl"/>
        </w:rPr>
        <w:t xml:space="preserve">l menor </w:t>
      </w:r>
      <w:proofErr w:type="spellStart"/>
      <w:r w:rsidR="00774784">
        <w:rPr>
          <w:rFonts w:ascii="Arial" w:hAnsi="Arial" w:cs="Arial"/>
          <w:szCs w:val="26"/>
        </w:rPr>
        <w:t>ETHAN</w:t>
      </w:r>
      <w:proofErr w:type="spellEnd"/>
      <w:r w:rsidR="00774784">
        <w:rPr>
          <w:rFonts w:ascii="Arial" w:hAnsi="Arial" w:cs="Arial"/>
          <w:szCs w:val="26"/>
        </w:rPr>
        <w:t xml:space="preserve"> JIMÉNEZ CALLEJAS</w:t>
      </w:r>
      <w:r w:rsidR="0071292F" w:rsidRPr="001621CC">
        <w:rPr>
          <w:rStyle w:val="FontStyle15"/>
          <w:color w:val="auto"/>
          <w:sz w:val="26"/>
          <w:szCs w:val="26"/>
          <w:lang w:val="es-ES_tradnl" w:eastAsia="es-ES_tradnl"/>
        </w:rPr>
        <w:t>,</w:t>
      </w:r>
      <w:r w:rsidR="0071292F" w:rsidRPr="001621CC">
        <w:rPr>
          <w:rFonts w:ascii="Arial" w:hAnsi="Arial" w:cs="Arial"/>
          <w:sz w:val="26"/>
          <w:szCs w:val="26"/>
        </w:rPr>
        <w:t xml:space="preserve"> </w:t>
      </w:r>
      <w:r w:rsidR="0071292F">
        <w:rPr>
          <w:rFonts w:ascii="Arial" w:hAnsi="Arial" w:cs="Arial"/>
          <w:sz w:val="26"/>
          <w:szCs w:val="26"/>
        </w:rPr>
        <w:t>a</w:t>
      </w:r>
      <w:r w:rsidR="0071292F" w:rsidRPr="001621CC">
        <w:rPr>
          <w:rFonts w:ascii="Arial" w:hAnsi="Arial" w:cs="Arial"/>
          <w:spacing w:val="-3"/>
          <w:sz w:val="26"/>
          <w:szCs w:val="26"/>
        </w:rPr>
        <w:t xml:space="preserve">demás </w:t>
      </w:r>
      <w:r w:rsidR="0071292F">
        <w:rPr>
          <w:rFonts w:ascii="Arial" w:hAnsi="Arial" w:cs="Arial"/>
          <w:spacing w:val="-3"/>
          <w:sz w:val="26"/>
          <w:szCs w:val="26"/>
        </w:rPr>
        <w:t xml:space="preserve">de todas las </w:t>
      </w:r>
      <w:r w:rsidR="0071292F" w:rsidRPr="001621CC">
        <w:rPr>
          <w:rFonts w:ascii="Arial" w:hAnsi="Arial" w:cs="Arial"/>
          <w:spacing w:val="-3"/>
          <w:sz w:val="26"/>
          <w:szCs w:val="26"/>
        </w:rPr>
        <w:t>atenciones que sean dispuestas por sus médicos tratantes a efectos de superar su</w:t>
      </w:r>
      <w:r w:rsidR="0071292F">
        <w:rPr>
          <w:rFonts w:ascii="Arial" w:hAnsi="Arial" w:cs="Arial"/>
          <w:spacing w:val="-3"/>
          <w:sz w:val="26"/>
          <w:szCs w:val="26"/>
        </w:rPr>
        <w:t>s</w:t>
      </w:r>
      <w:r w:rsidR="0071292F" w:rsidRPr="001621CC">
        <w:rPr>
          <w:rFonts w:ascii="Arial" w:hAnsi="Arial" w:cs="Arial"/>
          <w:spacing w:val="-3"/>
          <w:sz w:val="26"/>
          <w:szCs w:val="26"/>
        </w:rPr>
        <w:t xml:space="preserve"> patología</w:t>
      </w:r>
      <w:r w:rsidR="0071292F">
        <w:rPr>
          <w:rFonts w:ascii="Arial" w:hAnsi="Arial" w:cs="Arial"/>
          <w:spacing w:val="-3"/>
          <w:sz w:val="26"/>
          <w:szCs w:val="26"/>
        </w:rPr>
        <w:t>s</w:t>
      </w:r>
      <w:r w:rsidR="0071292F" w:rsidRPr="001621CC">
        <w:rPr>
          <w:rFonts w:ascii="Arial" w:hAnsi="Arial" w:cs="Arial"/>
          <w:spacing w:val="-3"/>
          <w:sz w:val="26"/>
          <w:szCs w:val="26"/>
        </w:rPr>
        <w:t xml:space="preserve"> actual</w:t>
      </w:r>
      <w:r w:rsidR="0071292F">
        <w:rPr>
          <w:rFonts w:ascii="Arial" w:hAnsi="Arial" w:cs="Arial"/>
          <w:spacing w:val="-3"/>
          <w:sz w:val="26"/>
          <w:szCs w:val="26"/>
        </w:rPr>
        <w:t>es (tratamiento</w:t>
      </w:r>
      <w:r w:rsidR="0071292F" w:rsidRPr="001621CC">
        <w:rPr>
          <w:rFonts w:ascii="Arial" w:hAnsi="Arial" w:cs="Arial"/>
          <w:spacing w:val="-3"/>
          <w:sz w:val="26"/>
          <w:szCs w:val="26"/>
        </w:rPr>
        <w:t xml:space="preserve"> integral)</w:t>
      </w:r>
      <w:r w:rsidR="0071292F">
        <w:rPr>
          <w:rFonts w:ascii="Arial" w:hAnsi="Arial" w:cs="Arial"/>
          <w:spacing w:val="-3"/>
          <w:sz w:val="26"/>
          <w:szCs w:val="26"/>
        </w:rPr>
        <w:t xml:space="preserve">, así como los </w:t>
      </w:r>
      <w:r w:rsidRPr="00835BEC">
        <w:rPr>
          <w:rFonts w:ascii="Arial" w:hAnsi="Arial" w:cs="Arial"/>
          <w:spacing w:val="-3"/>
          <w:sz w:val="26"/>
          <w:szCs w:val="26"/>
        </w:rPr>
        <w:t>gastos de transporte de ida y regreso y los de estadía,</w:t>
      </w:r>
      <w:r w:rsidR="0071292F">
        <w:rPr>
          <w:rStyle w:val="FontStyle15"/>
          <w:color w:val="auto"/>
          <w:sz w:val="26"/>
          <w:szCs w:val="26"/>
          <w:lang w:val="es-ES_tradnl" w:eastAsia="es-ES_tradnl"/>
        </w:rPr>
        <w:t xml:space="preserve"> para él y su acompañante, que sean requeridos en caso de ser remitido a otra ciudad</w:t>
      </w:r>
      <w:r>
        <w:rPr>
          <w:rStyle w:val="FontStyle15"/>
          <w:color w:val="auto"/>
          <w:sz w:val="26"/>
          <w:szCs w:val="26"/>
          <w:lang w:val="es-ES_tradnl" w:eastAsia="es-ES_tradnl"/>
        </w:rPr>
        <w:t xml:space="preserve"> </w:t>
      </w:r>
      <w:r w:rsidRPr="00835BEC">
        <w:rPr>
          <w:rFonts w:ascii="Arial" w:hAnsi="Arial" w:cs="Arial"/>
          <w:spacing w:val="-3"/>
          <w:sz w:val="26"/>
          <w:szCs w:val="26"/>
        </w:rPr>
        <w:t>distinta de Pereira</w:t>
      </w:r>
      <w:r w:rsidR="00A72412" w:rsidRPr="001621CC">
        <w:rPr>
          <w:rFonts w:ascii="Arial" w:hAnsi="Arial" w:cs="Arial"/>
          <w:spacing w:val="-3"/>
          <w:sz w:val="26"/>
          <w:szCs w:val="26"/>
        </w:rPr>
        <w:t>.</w:t>
      </w:r>
    </w:p>
    <w:p w:rsidR="00A72412" w:rsidRPr="001621CC" w:rsidRDefault="00A72412" w:rsidP="00A72412">
      <w:pPr>
        <w:pStyle w:val="Sinespaciado1"/>
        <w:spacing w:line="360" w:lineRule="auto"/>
        <w:ind w:firstLine="2835"/>
        <w:jc w:val="both"/>
        <w:rPr>
          <w:rFonts w:ascii="Arial" w:hAnsi="Arial" w:cs="Arial"/>
          <w:spacing w:val="-3"/>
          <w:sz w:val="24"/>
          <w:szCs w:val="26"/>
        </w:rPr>
      </w:pPr>
    </w:p>
    <w:p w:rsidR="00F25E4D" w:rsidRPr="001621CC" w:rsidRDefault="00F25E4D" w:rsidP="00F25E4D">
      <w:pPr>
        <w:pStyle w:val="Sinespaciado3"/>
        <w:spacing w:line="360" w:lineRule="auto"/>
        <w:ind w:firstLine="2835"/>
        <w:rPr>
          <w:rFonts w:ascii="Arial" w:hAnsi="Arial" w:cs="Arial"/>
          <w:b/>
          <w:bCs/>
          <w:spacing w:val="-3"/>
          <w:szCs w:val="26"/>
        </w:rPr>
      </w:pPr>
      <w:r w:rsidRPr="001621CC">
        <w:rPr>
          <w:rFonts w:ascii="Arial" w:hAnsi="Arial" w:cs="Arial"/>
          <w:b/>
          <w:bCs/>
          <w:spacing w:val="-3"/>
          <w:szCs w:val="26"/>
        </w:rPr>
        <w:t>V. DECISIÓN</w:t>
      </w:r>
    </w:p>
    <w:p w:rsidR="00F25E4D" w:rsidRPr="001621CC" w:rsidRDefault="00F25E4D" w:rsidP="00F25E4D">
      <w:pPr>
        <w:pStyle w:val="Sinespaciado3"/>
        <w:spacing w:line="360" w:lineRule="auto"/>
        <w:ind w:firstLine="2835"/>
        <w:rPr>
          <w:rFonts w:ascii="Arial" w:hAnsi="Arial" w:cs="Arial"/>
          <w:bCs/>
          <w:spacing w:val="-3"/>
          <w:sz w:val="24"/>
          <w:szCs w:val="28"/>
        </w:rPr>
      </w:pPr>
    </w:p>
    <w:p w:rsidR="00F25E4D" w:rsidRPr="001621CC" w:rsidRDefault="00F25E4D" w:rsidP="00F25E4D">
      <w:pPr>
        <w:pStyle w:val="Sinespaciado3"/>
        <w:spacing w:line="360" w:lineRule="auto"/>
        <w:ind w:firstLine="2835"/>
        <w:jc w:val="both"/>
        <w:rPr>
          <w:rFonts w:ascii="Arial" w:hAnsi="Arial" w:cs="Arial"/>
          <w:spacing w:val="-3"/>
          <w:sz w:val="26"/>
          <w:szCs w:val="26"/>
        </w:rPr>
      </w:pPr>
      <w:r w:rsidRPr="001621CC">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F25E4D" w:rsidRPr="001621CC" w:rsidRDefault="00F25E4D" w:rsidP="00F25E4D">
      <w:pPr>
        <w:pStyle w:val="Sinespaciado3"/>
        <w:spacing w:line="360" w:lineRule="auto"/>
        <w:ind w:firstLine="2835"/>
        <w:rPr>
          <w:rFonts w:ascii="Arial" w:hAnsi="Arial" w:cs="Arial"/>
          <w:spacing w:val="-3"/>
          <w:sz w:val="24"/>
          <w:szCs w:val="28"/>
        </w:rPr>
      </w:pPr>
    </w:p>
    <w:p w:rsidR="00F25E4D" w:rsidRPr="001621CC" w:rsidRDefault="00F25E4D" w:rsidP="00F25E4D">
      <w:pPr>
        <w:pStyle w:val="Sinespaciado3"/>
        <w:spacing w:line="360" w:lineRule="auto"/>
        <w:ind w:firstLine="2835"/>
        <w:rPr>
          <w:rFonts w:ascii="Arial" w:hAnsi="Arial" w:cs="Arial"/>
          <w:b/>
          <w:spacing w:val="-3"/>
          <w:szCs w:val="28"/>
        </w:rPr>
      </w:pPr>
      <w:r w:rsidRPr="001621CC">
        <w:rPr>
          <w:rFonts w:ascii="Arial" w:hAnsi="Arial" w:cs="Arial"/>
          <w:b/>
          <w:spacing w:val="-3"/>
          <w:szCs w:val="28"/>
        </w:rPr>
        <w:t>RESUELVE</w:t>
      </w:r>
    </w:p>
    <w:p w:rsidR="00F25E4D" w:rsidRPr="001621CC" w:rsidRDefault="00F25E4D" w:rsidP="00F25E4D">
      <w:pPr>
        <w:pStyle w:val="Sinespaciado3"/>
        <w:spacing w:line="360" w:lineRule="auto"/>
        <w:ind w:firstLine="2835"/>
        <w:jc w:val="both"/>
        <w:rPr>
          <w:rFonts w:ascii="Arial" w:hAnsi="Arial" w:cs="Arial"/>
          <w:spacing w:val="-3"/>
          <w:sz w:val="24"/>
          <w:szCs w:val="28"/>
        </w:rPr>
      </w:pPr>
    </w:p>
    <w:p w:rsidR="00F25E4D" w:rsidRPr="001621CC" w:rsidRDefault="00F25E4D" w:rsidP="00601CB4">
      <w:pPr>
        <w:suppressAutoHyphens/>
        <w:spacing w:line="360" w:lineRule="auto"/>
        <w:ind w:firstLine="2835"/>
        <w:jc w:val="both"/>
        <w:rPr>
          <w:rFonts w:ascii="Arial" w:hAnsi="Arial" w:cs="Arial"/>
          <w:sz w:val="16"/>
          <w:szCs w:val="26"/>
        </w:rPr>
      </w:pPr>
      <w:r w:rsidRPr="008A005E">
        <w:rPr>
          <w:rFonts w:ascii="Arial" w:hAnsi="Arial" w:cs="Arial"/>
          <w:b/>
          <w:bCs/>
          <w:spacing w:val="-3"/>
          <w:sz w:val="24"/>
          <w:szCs w:val="26"/>
        </w:rPr>
        <w:t>Primero:</w:t>
      </w:r>
      <w:r w:rsidR="00C55744">
        <w:rPr>
          <w:rFonts w:ascii="Arial" w:hAnsi="Arial" w:cs="Arial"/>
          <w:bCs/>
          <w:spacing w:val="-3"/>
          <w:sz w:val="26"/>
          <w:szCs w:val="26"/>
        </w:rPr>
        <w:t xml:space="preserve"> </w:t>
      </w:r>
      <w:r w:rsidRPr="001621CC">
        <w:rPr>
          <w:rFonts w:ascii="Arial" w:hAnsi="Arial" w:cs="Arial"/>
          <w:spacing w:val="-3"/>
          <w:sz w:val="24"/>
          <w:szCs w:val="26"/>
        </w:rPr>
        <w:t>CONCEDER</w:t>
      </w:r>
      <w:r w:rsidR="00C55744">
        <w:rPr>
          <w:rFonts w:ascii="Arial" w:hAnsi="Arial" w:cs="Arial"/>
          <w:spacing w:val="-3"/>
          <w:sz w:val="24"/>
          <w:szCs w:val="26"/>
        </w:rPr>
        <w:t xml:space="preserve"> </w:t>
      </w:r>
      <w:r w:rsidRPr="001621CC">
        <w:rPr>
          <w:rFonts w:ascii="Arial" w:hAnsi="Arial" w:cs="Arial"/>
          <w:bCs/>
          <w:spacing w:val="-3"/>
          <w:sz w:val="26"/>
          <w:szCs w:val="26"/>
        </w:rPr>
        <w:t xml:space="preserve">el amparo constitucional al </w:t>
      </w:r>
      <w:r w:rsidRPr="001621CC">
        <w:rPr>
          <w:rFonts w:ascii="Arial" w:hAnsi="Arial" w:cs="Arial"/>
          <w:spacing w:val="-3"/>
          <w:sz w:val="26"/>
          <w:szCs w:val="26"/>
        </w:rPr>
        <w:t>derecho fundamental a la salud de</w:t>
      </w:r>
      <w:r w:rsidRPr="001621CC">
        <w:rPr>
          <w:rFonts w:ascii="Arial" w:hAnsi="Arial" w:cs="Arial"/>
          <w:sz w:val="26"/>
          <w:szCs w:val="26"/>
        </w:rPr>
        <w:t xml:space="preserve">l menor </w:t>
      </w:r>
      <w:proofErr w:type="spellStart"/>
      <w:r w:rsidR="00774784">
        <w:rPr>
          <w:rFonts w:ascii="Arial" w:hAnsi="Arial" w:cs="Arial"/>
          <w:sz w:val="22"/>
          <w:szCs w:val="26"/>
        </w:rPr>
        <w:t>ETHAN</w:t>
      </w:r>
      <w:proofErr w:type="spellEnd"/>
      <w:r w:rsidR="00774784">
        <w:rPr>
          <w:rFonts w:ascii="Arial" w:hAnsi="Arial" w:cs="Arial"/>
          <w:sz w:val="22"/>
          <w:szCs w:val="26"/>
        </w:rPr>
        <w:t xml:space="preserve"> JIMÉNEZ CALLEJAS</w:t>
      </w:r>
      <w:r w:rsidR="008A005E" w:rsidRPr="001621CC">
        <w:rPr>
          <w:rFonts w:ascii="Arial" w:hAnsi="Arial" w:cs="Arial"/>
          <w:sz w:val="24"/>
          <w:szCs w:val="26"/>
        </w:rPr>
        <w:t>,</w:t>
      </w:r>
      <w:r w:rsidR="008A005E" w:rsidRPr="001621CC">
        <w:rPr>
          <w:rFonts w:ascii="Arial" w:hAnsi="Arial" w:cs="Arial"/>
          <w:sz w:val="26"/>
          <w:szCs w:val="26"/>
        </w:rPr>
        <w:t xml:space="preserve"> frente a la </w:t>
      </w:r>
      <w:r w:rsidR="008A005E" w:rsidRPr="001621CC">
        <w:rPr>
          <w:rFonts w:ascii="Arial" w:hAnsi="Arial" w:cs="Arial"/>
          <w:sz w:val="22"/>
          <w:szCs w:val="26"/>
        </w:rPr>
        <w:t>DIRECCIÓN DE</w:t>
      </w:r>
      <w:r w:rsidR="008A005E">
        <w:rPr>
          <w:rFonts w:ascii="Arial" w:hAnsi="Arial" w:cs="Arial"/>
          <w:sz w:val="22"/>
          <w:szCs w:val="26"/>
        </w:rPr>
        <w:t xml:space="preserve"> SANIDAD DE LA POLICÍA NACIONAL SECCIONAL RISARALDA</w:t>
      </w:r>
      <w:r w:rsidRPr="001621CC">
        <w:rPr>
          <w:rFonts w:ascii="Arial" w:hAnsi="Arial" w:cs="Arial"/>
          <w:sz w:val="26"/>
          <w:szCs w:val="26"/>
        </w:rPr>
        <w:t>.</w:t>
      </w:r>
    </w:p>
    <w:p w:rsidR="00F25E4D" w:rsidRPr="001621CC" w:rsidRDefault="008A005E" w:rsidP="00601CB4">
      <w:pPr>
        <w:suppressAutoHyphens/>
        <w:spacing w:line="360" w:lineRule="auto"/>
        <w:ind w:firstLine="2835"/>
        <w:jc w:val="both"/>
        <w:rPr>
          <w:rFonts w:ascii="Arial" w:hAnsi="Arial" w:cs="Arial"/>
          <w:sz w:val="26"/>
          <w:szCs w:val="26"/>
        </w:rPr>
      </w:pPr>
      <w:r w:rsidRPr="008A005E">
        <w:rPr>
          <w:rFonts w:ascii="Arial" w:hAnsi="Arial" w:cs="Arial"/>
          <w:b/>
          <w:bCs/>
          <w:spacing w:val="-3"/>
          <w:sz w:val="24"/>
          <w:szCs w:val="26"/>
        </w:rPr>
        <w:lastRenderedPageBreak/>
        <w:t xml:space="preserve">Segundo: </w:t>
      </w:r>
      <w:r w:rsidR="00F25E4D" w:rsidRPr="001621CC">
        <w:rPr>
          <w:rFonts w:ascii="Arial" w:hAnsi="Arial" w:cs="Arial"/>
          <w:sz w:val="26"/>
          <w:szCs w:val="26"/>
        </w:rPr>
        <w:t xml:space="preserve">En consecuencia, </w:t>
      </w:r>
      <w:r w:rsidR="00A72412" w:rsidRPr="001621CC">
        <w:rPr>
          <w:rFonts w:ascii="Arial" w:hAnsi="Arial" w:cs="Arial"/>
          <w:spacing w:val="-3"/>
          <w:sz w:val="26"/>
          <w:szCs w:val="26"/>
        </w:rPr>
        <w:t>se le</w:t>
      </w:r>
      <w:r w:rsidR="00F25E4D" w:rsidRPr="001621CC">
        <w:rPr>
          <w:rFonts w:ascii="Arial" w:hAnsi="Arial" w:cs="Arial"/>
          <w:spacing w:val="-3"/>
          <w:sz w:val="26"/>
          <w:szCs w:val="26"/>
        </w:rPr>
        <w:t xml:space="preserve"> ordena </w:t>
      </w:r>
      <w:r>
        <w:rPr>
          <w:rFonts w:ascii="Arial" w:hAnsi="Arial" w:cs="Arial"/>
          <w:spacing w:val="-3"/>
          <w:sz w:val="26"/>
          <w:szCs w:val="26"/>
        </w:rPr>
        <w:t xml:space="preserve">al </w:t>
      </w:r>
      <w:r w:rsidR="003F129B">
        <w:rPr>
          <w:rFonts w:ascii="Arial" w:hAnsi="Arial" w:cs="Arial"/>
          <w:spacing w:val="-3"/>
          <w:sz w:val="26"/>
          <w:szCs w:val="26"/>
        </w:rPr>
        <w:t xml:space="preserve">Mayor Carlos Alexis Bautista </w:t>
      </w:r>
      <w:proofErr w:type="spellStart"/>
      <w:r w:rsidR="003F129B">
        <w:rPr>
          <w:rFonts w:ascii="Arial" w:hAnsi="Arial" w:cs="Arial"/>
          <w:spacing w:val="-3"/>
          <w:sz w:val="26"/>
          <w:szCs w:val="26"/>
        </w:rPr>
        <w:t>Toloza</w:t>
      </w:r>
      <w:proofErr w:type="spellEnd"/>
      <w:r w:rsidR="003F129B">
        <w:rPr>
          <w:rFonts w:ascii="Arial" w:hAnsi="Arial" w:cs="Arial"/>
          <w:spacing w:val="-3"/>
          <w:sz w:val="26"/>
          <w:szCs w:val="26"/>
        </w:rPr>
        <w:t xml:space="preserve">, </w:t>
      </w:r>
      <w:r w:rsidR="003F129B">
        <w:rPr>
          <w:rFonts w:ascii="Arial" w:hAnsi="Arial" w:cs="Arial"/>
          <w:sz w:val="26"/>
          <w:szCs w:val="26"/>
        </w:rPr>
        <w:t xml:space="preserve">Jefe Seccional Sanidad Risaralda, </w:t>
      </w:r>
      <w:r w:rsidR="00433133">
        <w:rPr>
          <w:rFonts w:ascii="Arial" w:hAnsi="Arial" w:cs="Arial"/>
          <w:sz w:val="26"/>
          <w:szCs w:val="26"/>
        </w:rPr>
        <w:t>y a</w:t>
      </w:r>
      <w:r w:rsidR="003F129B" w:rsidRPr="000A0DD2">
        <w:rPr>
          <w:rFonts w:ascii="Arial" w:hAnsi="Arial" w:cs="Arial"/>
          <w:sz w:val="26"/>
          <w:szCs w:val="26"/>
        </w:rPr>
        <w:t>l Director de Sanidad</w:t>
      </w:r>
      <w:r w:rsidR="003F129B">
        <w:rPr>
          <w:rFonts w:ascii="Arial" w:hAnsi="Arial" w:cs="Arial"/>
          <w:sz w:val="26"/>
          <w:szCs w:val="26"/>
        </w:rPr>
        <w:t>,</w:t>
      </w:r>
      <w:r w:rsidR="003F129B" w:rsidRPr="000A0DD2">
        <w:rPr>
          <w:rFonts w:ascii="Arial" w:hAnsi="Arial" w:cs="Arial"/>
          <w:sz w:val="26"/>
          <w:szCs w:val="26"/>
        </w:rPr>
        <w:t xml:space="preserve"> Mayor General Óscar </w:t>
      </w:r>
      <w:proofErr w:type="spellStart"/>
      <w:r w:rsidR="003F129B" w:rsidRPr="000A0DD2">
        <w:rPr>
          <w:rFonts w:ascii="Arial" w:hAnsi="Arial" w:cs="Arial"/>
          <w:sz w:val="26"/>
          <w:szCs w:val="26"/>
        </w:rPr>
        <w:t>Atehortúa</w:t>
      </w:r>
      <w:proofErr w:type="spellEnd"/>
      <w:r w:rsidR="003F129B" w:rsidRPr="000A0DD2">
        <w:rPr>
          <w:rFonts w:ascii="Arial" w:hAnsi="Arial" w:cs="Arial"/>
          <w:sz w:val="26"/>
          <w:szCs w:val="26"/>
        </w:rPr>
        <w:t xml:space="preserve"> Duque, o quienes hagan sus veces, que e</w:t>
      </w:r>
      <w:r w:rsidR="003F129B">
        <w:rPr>
          <w:rFonts w:ascii="Arial" w:hAnsi="Arial" w:cs="Arial"/>
          <w:sz w:val="26"/>
          <w:szCs w:val="26"/>
        </w:rPr>
        <w:t>n el ámbito de sus competencias y</w:t>
      </w:r>
      <w:r w:rsidR="003F129B" w:rsidRPr="001621CC">
        <w:rPr>
          <w:rFonts w:ascii="Arial" w:hAnsi="Arial" w:cs="Arial"/>
          <w:spacing w:val="-3"/>
          <w:sz w:val="26"/>
          <w:szCs w:val="26"/>
        </w:rPr>
        <w:t xml:space="preserve"> en el término improrrogable de </w:t>
      </w:r>
      <w:r w:rsidR="003F129B">
        <w:rPr>
          <w:rFonts w:ascii="Arial" w:hAnsi="Arial" w:cs="Arial"/>
          <w:spacing w:val="-3"/>
          <w:sz w:val="26"/>
          <w:szCs w:val="26"/>
        </w:rPr>
        <w:t>quince (15) días</w:t>
      </w:r>
      <w:r w:rsidR="003F129B" w:rsidRPr="001621CC">
        <w:rPr>
          <w:rFonts w:ascii="Arial" w:hAnsi="Arial" w:cs="Arial"/>
          <w:spacing w:val="-3"/>
          <w:sz w:val="26"/>
          <w:szCs w:val="26"/>
        </w:rPr>
        <w:t xml:space="preserve">, siguientes a </w:t>
      </w:r>
      <w:r w:rsidR="003F129B">
        <w:rPr>
          <w:rFonts w:ascii="Arial" w:hAnsi="Arial" w:cs="Arial"/>
          <w:spacing w:val="-3"/>
          <w:sz w:val="26"/>
          <w:szCs w:val="26"/>
        </w:rPr>
        <w:t xml:space="preserve">la </w:t>
      </w:r>
      <w:r w:rsidR="003F129B" w:rsidRPr="001621CC">
        <w:rPr>
          <w:rFonts w:ascii="Arial" w:hAnsi="Arial" w:cs="Arial"/>
          <w:spacing w:val="-3"/>
          <w:sz w:val="26"/>
          <w:szCs w:val="26"/>
        </w:rPr>
        <w:t>notificación de este proveído, lleve</w:t>
      </w:r>
      <w:r w:rsidR="003F129B">
        <w:rPr>
          <w:rFonts w:ascii="Arial" w:hAnsi="Arial" w:cs="Arial"/>
          <w:spacing w:val="-3"/>
          <w:sz w:val="26"/>
          <w:szCs w:val="26"/>
        </w:rPr>
        <w:t>n</w:t>
      </w:r>
      <w:r w:rsidR="003F129B" w:rsidRPr="001621CC">
        <w:rPr>
          <w:rFonts w:ascii="Arial" w:hAnsi="Arial" w:cs="Arial"/>
          <w:spacing w:val="-3"/>
          <w:sz w:val="26"/>
          <w:szCs w:val="26"/>
        </w:rPr>
        <w:t xml:space="preserve"> a cabo de manera efectiva</w:t>
      </w:r>
      <w:r w:rsidR="003F129B">
        <w:rPr>
          <w:rFonts w:ascii="Arial" w:hAnsi="Arial" w:cs="Arial"/>
          <w:spacing w:val="-3"/>
          <w:sz w:val="26"/>
          <w:szCs w:val="26"/>
        </w:rPr>
        <w:t xml:space="preserve"> la práctica de</w:t>
      </w:r>
      <w:r w:rsidR="003F129B" w:rsidRPr="001621CC">
        <w:rPr>
          <w:rFonts w:ascii="Arial" w:hAnsi="Arial" w:cs="Arial"/>
          <w:spacing w:val="-3"/>
          <w:sz w:val="26"/>
          <w:szCs w:val="26"/>
        </w:rPr>
        <w:t>l</w:t>
      </w:r>
      <w:r w:rsidR="003F129B">
        <w:rPr>
          <w:rFonts w:ascii="Arial" w:hAnsi="Arial" w:cs="Arial"/>
          <w:spacing w:val="-3"/>
          <w:sz w:val="26"/>
          <w:szCs w:val="26"/>
        </w:rPr>
        <w:t xml:space="preserve"> servicio de salud denominado</w:t>
      </w:r>
      <w:r w:rsidR="003F129B" w:rsidRPr="001621CC">
        <w:rPr>
          <w:rFonts w:ascii="Arial" w:hAnsi="Arial" w:cs="Arial"/>
          <w:spacing w:val="-3"/>
          <w:sz w:val="26"/>
          <w:szCs w:val="26"/>
        </w:rPr>
        <w:t xml:space="preserve"> </w:t>
      </w:r>
      <w:r w:rsidR="003F129B">
        <w:rPr>
          <w:rStyle w:val="FontStyle15"/>
          <w:color w:val="auto"/>
          <w:sz w:val="26"/>
          <w:szCs w:val="26"/>
          <w:lang w:val="es-ES_tradnl" w:eastAsia="es-ES_tradnl"/>
        </w:rPr>
        <w:t>“</w:t>
      </w:r>
      <w:proofErr w:type="spellStart"/>
      <w:r w:rsidR="003F129B" w:rsidRPr="00B03093">
        <w:rPr>
          <w:rStyle w:val="FontStyle15"/>
          <w:color w:val="auto"/>
          <w:szCs w:val="26"/>
          <w:lang w:val="es-ES_tradnl" w:eastAsia="es-ES_tradnl"/>
        </w:rPr>
        <w:t>ADENOAMIGDALECTOMÍA</w:t>
      </w:r>
      <w:proofErr w:type="spellEnd"/>
      <w:r w:rsidR="003F129B" w:rsidRPr="00B03093">
        <w:rPr>
          <w:rStyle w:val="FontStyle15"/>
          <w:color w:val="auto"/>
          <w:szCs w:val="26"/>
          <w:lang w:val="es-ES_tradnl" w:eastAsia="es-ES_tradnl"/>
        </w:rPr>
        <w:t xml:space="preserve"> Y </w:t>
      </w:r>
      <w:proofErr w:type="spellStart"/>
      <w:r w:rsidR="003F129B" w:rsidRPr="00B03093">
        <w:rPr>
          <w:rStyle w:val="FontStyle15"/>
          <w:color w:val="auto"/>
          <w:szCs w:val="26"/>
          <w:lang w:val="es-ES_tradnl" w:eastAsia="es-ES_tradnl"/>
        </w:rPr>
        <w:t>TURBINOPLASTIA</w:t>
      </w:r>
      <w:proofErr w:type="spellEnd"/>
      <w:r w:rsidR="003F129B" w:rsidRPr="00B03093">
        <w:rPr>
          <w:rStyle w:val="FontStyle15"/>
          <w:color w:val="auto"/>
          <w:szCs w:val="26"/>
          <w:lang w:val="es-ES_tradnl" w:eastAsia="es-ES_tradnl"/>
        </w:rPr>
        <w:t xml:space="preserve"> BILATERAL</w:t>
      </w:r>
      <w:r w:rsidR="003F129B">
        <w:rPr>
          <w:rStyle w:val="FontStyle15"/>
          <w:color w:val="auto"/>
          <w:sz w:val="26"/>
          <w:szCs w:val="26"/>
          <w:lang w:val="es-ES_tradnl" w:eastAsia="es-ES_tradnl"/>
        </w:rPr>
        <w:t xml:space="preserve">” al menor </w:t>
      </w:r>
      <w:proofErr w:type="spellStart"/>
      <w:r w:rsidR="003F129B">
        <w:rPr>
          <w:rFonts w:ascii="Arial" w:hAnsi="Arial" w:cs="Arial"/>
          <w:sz w:val="22"/>
          <w:szCs w:val="26"/>
        </w:rPr>
        <w:t>ETHAN</w:t>
      </w:r>
      <w:proofErr w:type="spellEnd"/>
      <w:r w:rsidR="003F129B">
        <w:rPr>
          <w:rFonts w:ascii="Arial" w:hAnsi="Arial" w:cs="Arial"/>
          <w:sz w:val="22"/>
          <w:szCs w:val="26"/>
        </w:rPr>
        <w:t xml:space="preserve"> JIMÉNEZ CALLEJAS</w:t>
      </w:r>
      <w:r w:rsidR="003F129B" w:rsidRPr="001621CC">
        <w:rPr>
          <w:rStyle w:val="FontStyle15"/>
          <w:color w:val="auto"/>
          <w:sz w:val="26"/>
          <w:szCs w:val="26"/>
          <w:lang w:val="es-ES_tradnl" w:eastAsia="es-ES_tradnl"/>
        </w:rPr>
        <w:t>,</w:t>
      </w:r>
      <w:r w:rsidR="003F129B" w:rsidRPr="001621CC">
        <w:rPr>
          <w:rFonts w:ascii="Arial" w:hAnsi="Arial" w:cs="Arial"/>
          <w:sz w:val="26"/>
          <w:szCs w:val="26"/>
        </w:rPr>
        <w:t xml:space="preserve"> </w:t>
      </w:r>
      <w:r w:rsidR="003F129B">
        <w:rPr>
          <w:rFonts w:ascii="Arial" w:hAnsi="Arial" w:cs="Arial"/>
          <w:sz w:val="26"/>
          <w:szCs w:val="26"/>
        </w:rPr>
        <w:t>a</w:t>
      </w:r>
      <w:r w:rsidR="003F129B" w:rsidRPr="001621CC">
        <w:rPr>
          <w:rFonts w:ascii="Arial" w:hAnsi="Arial" w:cs="Arial"/>
          <w:spacing w:val="-3"/>
          <w:sz w:val="26"/>
          <w:szCs w:val="26"/>
        </w:rPr>
        <w:t xml:space="preserve">demás </w:t>
      </w:r>
      <w:r w:rsidR="003F129B">
        <w:rPr>
          <w:rFonts w:ascii="Arial" w:hAnsi="Arial" w:cs="Arial"/>
          <w:spacing w:val="-3"/>
          <w:sz w:val="26"/>
          <w:szCs w:val="26"/>
        </w:rPr>
        <w:t xml:space="preserve">de todas las </w:t>
      </w:r>
      <w:r w:rsidR="003F129B" w:rsidRPr="001621CC">
        <w:rPr>
          <w:rFonts w:ascii="Arial" w:hAnsi="Arial" w:cs="Arial"/>
          <w:spacing w:val="-3"/>
          <w:sz w:val="26"/>
          <w:szCs w:val="26"/>
        </w:rPr>
        <w:t>atenciones que sean dispuestas por sus médicos tratantes a efectos de superar su</w:t>
      </w:r>
      <w:r w:rsidR="003F129B">
        <w:rPr>
          <w:rFonts w:ascii="Arial" w:hAnsi="Arial" w:cs="Arial"/>
          <w:spacing w:val="-3"/>
          <w:sz w:val="26"/>
          <w:szCs w:val="26"/>
        </w:rPr>
        <w:t>s</w:t>
      </w:r>
      <w:r w:rsidR="003F129B" w:rsidRPr="001621CC">
        <w:rPr>
          <w:rFonts w:ascii="Arial" w:hAnsi="Arial" w:cs="Arial"/>
          <w:spacing w:val="-3"/>
          <w:sz w:val="26"/>
          <w:szCs w:val="26"/>
        </w:rPr>
        <w:t xml:space="preserve"> patología</w:t>
      </w:r>
      <w:r w:rsidR="003F129B">
        <w:rPr>
          <w:rFonts w:ascii="Arial" w:hAnsi="Arial" w:cs="Arial"/>
          <w:spacing w:val="-3"/>
          <w:sz w:val="26"/>
          <w:szCs w:val="26"/>
        </w:rPr>
        <w:t>s</w:t>
      </w:r>
      <w:r w:rsidR="003F129B" w:rsidRPr="001621CC">
        <w:rPr>
          <w:rFonts w:ascii="Arial" w:hAnsi="Arial" w:cs="Arial"/>
          <w:spacing w:val="-3"/>
          <w:sz w:val="26"/>
          <w:szCs w:val="26"/>
        </w:rPr>
        <w:t xml:space="preserve"> actual</w:t>
      </w:r>
      <w:r w:rsidR="003F129B">
        <w:rPr>
          <w:rFonts w:ascii="Arial" w:hAnsi="Arial" w:cs="Arial"/>
          <w:spacing w:val="-3"/>
          <w:sz w:val="26"/>
          <w:szCs w:val="26"/>
        </w:rPr>
        <w:t>es (tratamiento</w:t>
      </w:r>
      <w:r w:rsidR="003F129B" w:rsidRPr="001621CC">
        <w:rPr>
          <w:rFonts w:ascii="Arial" w:hAnsi="Arial" w:cs="Arial"/>
          <w:spacing w:val="-3"/>
          <w:sz w:val="26"/>
          <w:szCs w:val="26"/>
        </w:rPr>
        <w:t xml:space="preserve"> integral)</w:t>
      </w:r>
      <w:r w:rsidR="003F129B">
        <w:rPr>
          <w:rFonts w:ascii="Arial" w:hAnsi="Arial" w:cs="Arial"/>
          <w:spacing w:val="-3"/>
          <w:sz w:val="26"/>
          <w:szCs w:val="26"/>
        </w:rPr>
        <w:t xml:space="preserve">, así como los </w:t>
      </w:r>
      <w:r w:rsidR="003F129B" w:rsidRPr="00835BEC">
        <w:rPr>
          <w:rFonts w:ascii="Arial" w:hAnsi="Arial" w:cs="Arial"/>
          <w:spacing w:val="-3"/>
          <w:sz w:val="26"/>
          <w:szCs w:val="26"/>
        </w:rPr>
        <w:t>gastos de transporte de ida y regreso y los de estadía,</w:t>
      </w:r>
      <w:r w:rsidR="003F129B">
        <w:rPr>
          <w:rStyle w:val="FontStyle15"/>
          <w:color w:val="auto"/>
          <w:sz w:val="26"/>
          <w:szCs w:val="26"/>
          <w:lang w:val="es-ES_tradnl" w:eastAsia="es-ES_tradnl"/>
        </w:rPr>
        <w:t xml:space="preserve"> para él y su acompañante, que sean requeridos en caso de ser remitido a otra ciudad </w:t>
      </w:r>
      <w:r w:rsidR="003F129B" w:rsidRPr="00835BEC">
        <w:rPr>
          <w:rFonts w:ascii="Arial" w:hAnsi="Arial" w:cs="Arial"/>
          <w:spacing w:val="-3"/>
          <w:sz w:val="26"/>
          <w:szCs w:val="26"/>
        </w:rPr>
        <w:t>distinta de Pereira</w:t>
      </w:r>
      <w:r w:rsidR="00A72412" w:rsidRPr="001621CC">
        <w:rPr>
          <w:rFonts w:ascii="Arial" w:hAnsi="Arial" w:cs="Arial"/>
          <w:spacing w:val="-3"/>
          <w:sz w:val="26"/>
          <w:szCs w:val="26"/>
        </w:rPr>
        <w:t>.</w:t>
      </w:r>
    </w:p>
    <w:p w:rsidR="00F25E4D" w:rsidRPr="00461622" w:rsidRDefault="00F25E4D" w:rsidP="00F25E4D">
      <w:pPr>
        <w:pStyle w:val="Sinespaciado1"/>
        <w:spacing w:line="360" w:lineRule="auto"/>
        <w:ind w:firstLine="2835"/>
        <w:jc w:val="both"/>
        <w:rPr>
          <w:rFonts w:ascii="Arial" w:hAnsi="Arial" w:cs="Arial"/>
          <w:spacing w:val="-3"/>
          <w:sz w:val="16"/>
          <w:szCs w:val="28"/>
          <w:lang w:val="es-ES"/>
        </w:rPr>
      </w:pPr>
    </w:p>
    <w:p w:rsidR="008A005E" w:rsidRDefault="008A005E" w:rsidP="008A005E">
      <w:pPr>
        <w:tabs>
          <w:tab w:val="left" w:pos="-720"/>
        </w:tabs>
        <w:suppressAutoHyphens/>
        <w:spacing w:line="360" w:lineRule="auto"/>
        <w:ind w:firstLine="2835"/>
        <w:jc w:val="both"/>
        <w:rPr>
          <w:rFonts w:ascii="Arial" w:hAnsi="Arial" w:cs="Arial"/>
          <w:spacing w:val="-3"/>
          <w:sz w:val="26"/>
          <w:szCs w:val="26"/>
        </w:rPr>
      </w:pPr>
      <w:r w:rsidRPr="008A005E">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8A005E" w:rsidRPr="000905F6" w:rsidRDefault="008A005E" w:rsidP="008A005E">
      <w:pPr>
        <w:tabs>
          <w:tab w:val="left" w:pos="-720"/>
        </w:tabs>
        <w:suppressAutoHyphens/>
        <w:spacing w:line="360" w:lineRule="auto"/>
        <w:ind w:firstLine="2835"/>
        <w:jc w:val="both"/>
        <w:rPr>
          <w:rFonts w:ascii="Arial" w:hAnsi="Arial" w:cs="Arial"/>
          <w:spacing w:val="-3"/>
          <w:sz w:val="16"/>
          <w:szCs w:val="28"/>
        </w:rPr>
      </w:pPr>
    </w:p>
    <w:p w:rsidR="008A005E" w:rsidRPr="000905F6" w:rsidRDefault="008A005E" w:rsidP="008A005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8A005E" w:rsidRPr="000905F6" w:rsidRDefault="008A005E" w:rsidP="008A005E">
      <w:pPr>
        <w:pStyle w:val="Sinespaciado1"/>
        <w:spacing w:line="360" w:lineRule="auto"/>
        <w:ind w:firstLine="2835"/>
        <w:jc w:val="both"/>
        <w:rPr>
          <w:rFonts w:ascii="Arial" w:hAnsi="Arial" w:cs="Arial"/>
          <w:spacing w:val="-3"/>
          <w:sz w:val="18"/>
          <w:szCs w:val="26"/>
        </w:rPr>
      </w:pPr>
    </w:p>
    <w:p w:rsidR="00F25E4D" w:rsidRPr="001621CC" w:rsidRDefault="008A005E" w:rsidP="008A005E">
      <w:pPr>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00F25E4D" w:rsidRPr="001621CC">
        <w:rPr>
          <w:rFonts w:ascii="Arial" w:hAnsi="Arial" w:cs="Arial"/>
          <w:spacing w:val="-3"/>
          <w:sz w:val="26"/>
          <w:szCs w:val="26"/>
        </w:rPr>
        <w:t>.</w:t>
      </w:r>
    </w:p>
    <w:p w:rsidR="00F25E4D" w:rsidRPr="001621CC" w:rsidRDefault="00F25E4D" w:rsidP="00F25E4D">
      <w:pPr>
        <w:suppressAutoHyphens/>
        <w:spacing w:line="360" w:lineRule="auto"/>
        <w:ind w:firstLine="2835"/>
        <w:jc w:val="both"/>
        <w:rPr>
          <w:rFonts w:ascii="Arial" w:hAnsi="Arial" w:cs="Arial"/>
          <w:spacing w:val="-3"/>
          <w:sz w:val="16"/>
          <w:szCs w:val="26"/>
        </w:rPr>
      </w:pPr>
    </w:p>
    <w:p w:rsidR="00F25E4D" w:rsidRPr="001621CC" w:rsidRDefault="00F25E4D" w:rsidP="00F25E4D">
      <w:pPr>
        <w:suppressAutoHyphens/>
        <w:spacing w:line="360" w:lineRule="auto"/>
        <w:ind w:firstLine="2835"/>
        <w:jc w:val="both"/>
        <w:rPr>
          <w:rFonts w:ascii="Arial" w:hAnsi="Arial" w:cs="Arial"/>
          <w:spacing w:val="-3"/>
          <w:sz w:val="28"/>
          <w:szCs w:val="28"/>
        </w:rPr>
      </w:pPr>
      <w:r w:rsidRPr="001621CC">
        <w:rPr>
          <w:rFonts w:ascii="Arial" w:hAnsi="Arial" w:cs="Arial"/>
          <w:spacing w:val="-3"/>
          <w:sz w:val="26"/>
          <w:szCs w:val="26"/>
        </w:rPr>
        <w:t>Notifíquese y cúmplase</w:t>
      </w:r>
      <w:r w:rsidRPr="001621CC">
        <w:rPr>
          <w:rFonts w:ascii="Arial" w:hAnsi="Arial" w:cs="Arial"/>
          <w:spacing w:val="-3"/>
          <w:sz w:val="28"/>
          <w:szCs w:val="28"/>
        </w:rPr>
        <w:t>.</w:t>
      </w:r>
    </w:p>
    <w:p w:rsidR="00F25E4D" w:rsidRPr="001621CC" w:rsidRDefault="00F25E4D" w:rsidP="00F25E4D">
      <w:pPr>
        <w:suppressAutoHyphens/>
        <w:spacing w:line="360" w:lineRule="auto"/>
        <w:ind w:firstLine="2835"/>
        <w:jc w:val="both"/>
        <w:rPr>
          <w:rFonts w:ascii="Arial" w:hAnsi="Arial" w:cs="Arial"/>
          <w:spacing w:val="-3"/>
          <w:sz w:val="16"/>
          <w:szCs w:val="26"/>
        </w:rPr>
      </w:pPr>
    </w:p>
    <w:p w:rsidR="00F25E4D" w:rsidRPr="00C55744" w:rsidRDefault="00F25E4D" w:rsidP="00F25E4D">
      <w:pPr>
        <w:suppressAutoHyphens/>
        <w:spacing w:line="360" w:lineRule="auto"/>
        <w:ind w:firstLine="2835"/>
        <w:jc w:val="both"/>
        <w:rPr>
          <w:rFonts w:ascii="Arial" w:hAnsi="Arial" w:cs="Arial"/>
          <w:b/>
          <w:spacing w:val="-3"/>
          <w:sz w:val="22"/>
          <w:szCs w:val="22"/>
        </w:rPr>
      </w:pPr>
      <w:r w:rsidRPr="001621CC">
        <w:rPr>
          <w:rFonts w:ascii="Arial" w:hAnsi="Arial" w:cs="Arial"/>
          <w:spacing w:val="-3"/>
          <w:sz w:val="26"/>
          <w:szCs w:val="26"/>
        </w:rPr>
        <w:t>Los Magistrados,</w:t>
      </w:r>
    </w:p>
    <w:p w:rsidR="00080D08" w:rsidRPr="00C55744" w:rsidRDefault="00080D08"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roofErr w:type="spellStart"/>
      <w:r w:rsidRPr="00C55744">
        <w:rPr>
          <w:rFonts w:ascii="Arial" w:hAnsi="Arial" w:cs="Arial"/>
          <w:b/>
          <w:spacing w:val="-3"/>
          <w:sz w:val="22"/>
          <w:szCs w:val="22"/>
        </w:rPr>
        <w:t>EDDER</w:t>
      </w:r>
      <w:proofErr w:type="spellEnd"/>
      <w:r w:rsidRPr="00C55744">
        <w:rPr>
          <w:rFonts w:ascii="Arial" w:hAnsi="Arial" w:cs="Arial"/>
          <w:b/>
          <w:spacing w:val="-3"/>
          <w:sz w:val="22"/>
          <w:szCs w:val="22"/>
        </w:rPr>
        <w:t xml:space="preserve"> JIMMY SÁNCHEZ </w:t>
      </w:r>
      <w:proofErr w:type="spellStart"/>
      <w:r w:rsidRPr="00C55744">
        <w:rPr>
          <w:rFonts w:ascii="Arial" w:hAnsi="Arial" w:cs="Arial"/>
          <w:b/>
          <w:spacing w:val="-3"/>
          <w:sz w:val="22"/>
          <w:szCs w:val="22"/>
        </w:rPr>
        <w:t>CALAMBÁS</w:t>
      </w:r>
      <w:proofErr w:type="spellEnd"/>
    </w:p>
    <w:p w:rsidR="00F25E4D" w:rsidRDefault="00F25E4D" w:rsidP="00F25E4D">
      <w:pPr>
        <w:suppressAutoHyphens/>
        <w:spacing w:line="360" w:lineRule="auto"/>
        <w:ind w:firstLine="2835"/>
        <w:jc w:val="both"/>
        <w:rPr>
          <w:rFonts w:ascii="Arial" w:hAnsi="Arial" w:cs="Arial"/>
          <w:b/>
          <w:spacing w:val="-3"/>
          <w:sz w:val="22"/>
          <w:szCs w:val="22"/>
        </w:rPr>
      </w:pPr>
    </w:p>
    <w:p w:rsidR="002D2DB7" w:rsidRPr="00C55744" w:rsidRDefault="002D2DB7"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r w:rsidRPr="00C55744">
        <w:rPr>
          <w:rFonts w:ascii="Arial" w:hAnsi="Arial" w:cs="Arial"/>
          <w:b/>
          <w:sz w:val="22"/>
          <w:szCs w:val="22"/>
        </w:rPr>
        <w:t>JAIME ALBERTO SARAZA NARANJO</w:t>
      </w: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080D08">
      <w:pPr>
        <w:suppressAutoHyphens/>
        <w:spacing w:line="360" w:lineRule="auto"/>
        <w:ind w:firstLine="2835"/>
        <w:jc w:val="both"/>
        <w:rPr>
          <w:rFonts w:ascii="Arial" w:hAnsi="Arial" w:cs="Arial"/>
          <w:b/>
          <w:sz w:val="22"/>
          <w:szCs w:val="22"/>
        </w:rPr>
      </w:pPr>
      <w:r w:rsidRPr="00C55744">
        <w:rPr>
          <w:rFonts w:ascii="Arial" w:hAnsi="Arial" w:cs="Arial"/>
          <w:b/>
          <w:sz w:val="22"/>
          <w:szCs w:val="22"/>
        </w:rPr>
        <w:t>CLAUDIA MARÍA ARCILA RÍOS</w:t>
      </w:r>
    </w:p>
    <w:sectPr w:rsidR="00F25E4D" w:rsidRPr="00C55744" w:rsidSect="0080190F">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1C" w:rsidRDefault="0085241C" w:rsidP="00F25E4D">
      <w:r>
        <w:separator/>
      </w:r>
    </w:p>
  </w:endnote>
  <w:endnote w:type="continuationSeparator" w:id="0">
    <w:p w:rsidR="0085241C" w:rsidRDefault="0085241C" w:rsidP="00F2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B97631" w:rsidRDefault="00785160">
    <w:pPr>
      <w:pStyle w:val="Pieddepage"/>
      <w:jc w:val="right"/>
      <w:rPr>
        <w:rFonts w:ascii="Arial" w:hAnsi="Arial" w:cs="Arial"/>
        <w:sz w:val="22"/>
        <w:szCs w:val="22"/>
      </w:rPr>
    </w:pPr>
    <w:r w:rsidRPr="00B97631">
      <w:rPr>
        <w:rFonts w:ascii="Arial" w:hAnsi="Arial" w:cs="Arial"/>
        <w:sz w:val="22"/>
        <w:szCs w:val="22"/>
      </w:rPr>
      <w:fldChar w:fldCharType="begin"/>
    </w:r>
    <w:r w:rsidR="005178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D2DB7">
      <w:rPr>
        <w:rFonts w:ascii="Arial" w:hAnsi="Arial" w:cs="Arial"/>
        <w:noProof/>
        <w:sz w:val="22"/>
        <w:szCs w:val="22"/>
      </w:rPr>
      <w:t>1</w:t>
    </w:r>
    <w:r w:rsidRPr="00B97631">
      <w:rPr>
        <w:rFonts w:ascii="Arial" w:hAnsi="Arial" w:cs="Arial"/>
        <w:sz w:val="22"/>
        <w:szCs w:val="22"/>
      </w:rPr>
      <w:fldChar w:fldCharType="end"/>
    </w:r>
  </w:p>
  <w:p w:rsidR="00105A25" w:rsidRDefault="008524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1C" w:rsidRDefault="0085241C" w:rsidP="00F25E4D">
      <w:r>
        <w:separator/>
      </w:r>
    </w:p>
  </w:footnote>
  <w:footnote w:type="continuationSeparator" w:id="0">
    <w:p w:rsidR="0085241C" w:rsidRDefault="0085241C" w:rsidP="00F25E4D">
      <w:r>
        <w:continuationSeparator/>
      </w:r>
    </w:p>
  </w:footnote>
  <w:footnote w:id="1">
    <w:p w:rsidR="00F80F37" w:rsidRPr="00F80F37" w:rsidRDefault="00F80F37">
      <w:pPr>
        <w:pStyle w:val="Notedebasdepage"/>
        <w:rPr>
          <w:lang w:val="es-CO"/>
        </w:rPr>
      </w:pPr>
      <w:r>
        <w:rPr>
          <w:rStyle w:val="Appelnotedebasdep"/>
        </w:rPr>
        <w:footnoteRef/>
      </w:r>
      <w:r>
        <w:t xml:space="preserve"> CORTE CONSTITUCIONAL, Sentencia T-752 de 2010.</w:t>
      </w:r>
    </w:p>
  </w:footnote>
  <w:footnote w:id="2">
    <w:p w:rsidR="00F25E4D" w:rsidRPr="00F079E7" w:rsidRDefault="00F25E4D" w:rsidP="00F25E4D">
      <w:pPr>
        <w:pStyle w:val="Notedebasdepage"/>
        <w:jc w:val="both"/>
        <w:rPr>
          <w:rFonts w:ascii="Arial" w:hAnsi="Arial" w:cs="Arial"/>
          <w:lang w:val="es-CO"/>
        </w:rPr>
      </w:pPr>
      <w:r w:rsidRPr="00F079E7">
        <w:rPr>
          <w:rStyle w:val="Appelnotedebasdep"/>
          <w:rFonts w:ascii="Arial" w:hAnsi="Arial" w:cs="Arial"/>
        </w:rPr>
        <w:footnoteRef/>
      </w:r>
      <w:r w:rsidRPr="00F079E7">
        <w:rPr>
          <w:rFonts w:ascii="Arial" w:hAnsi="Arial" w:cs="Arial"/>
          <w:sz w:val="18"/>
          <w:lang w:val="es-CO"/>
        </w:rPr>
        <w:t>CORTE CONSTITUCIONAL</w:t>
      </w:r>
      <w:r w:rsidRPr="00F079E7">
        <w:rPr>
          <w:rFonts w:ascii="Arial" w:hAnsi="Arial" w:cs="Arial"/>
          <w:lang w:val="es-CO"/>
        </w:rPr>
        <w:t xml:space="preserve">, </w:t>
      </w:r>
      <w:r>
        <w:rPr>
          <w:rFonts w:ascii="Arial" w:hAnsi="Arial" w:cs="Arial"/>
          <w:lang w:val="es-CO"/>
        </w:rPr>
        <w:t>s</w:t>
      </w:r>
      <w:r w:rsidRPr="00F079E7">
        <w:rPr>
          <w:rFonts w:ascii="Arial" w:hAnsi="Arial" w:cs="Arial"/>
          <w:lang w:val="es-CO"/>
        </w:rPr>
        <w:t>entencia T-121 de 2015.</w:t>
      </w:r>
    </w:p>
  </w:footnote>
  <w:footnote w:id="3">
    <w:p w:rsidR="00080D08" w:rsidRPr="00601CB4" w:rsidRDefault="00080D08">
      <w:pPr>
        <w:pStyle w:val="Notedebasdepage"/>
        <w:rPr>
          <w:rFonts w:ascii="Arial" w:hAnsi="Arial" w:cs="Arial"/>
          <w:lang w:val="es-CO"/>
        </w:rPr>
      </w:pPr>
      <w:r w:rsidRPr="00601CB4">
        <w:rPr>
          <w:rStyle w:val="Appelnotedebasdep"/>
          <w:rFonts w:ascii="Arial" w:hAnsi="Arial" w:cs="Arial"/>
        </w:rPr>
        <w:footnoteRef/>
      </w:r>
      <w:r w:rsidRPr="00601CB4">
        <w:rPr>
          <w:rFonts w:ascii="Arial" w:hAnsi="Arial" w:cs="Arial"/>
          <w:lang w:val="es-CO"/>
        </w:rPr>
        <w:t>CORTE CONSTITUCIONAL, Sentencia T-380 de 2015.</w:t>
      </w:r>
    </w:p>
  </w:footnote>
  <w:footnote w:id="4">
    <w:p w:rsidR="006B2F53" w:rsidRPr="00F768A9" w:rsidRDefault="006B2F53" w:rsidP="006B2F53">
      <w:pPr>
        <w:pStyle w:val="Notedebasdepage"/>
        <w:rPr>
          <w:lang w:val="es-CO"/>
        </w:rPr>
      </w:pPr>
      <w:r>
        <w:rPr>
          <w:rStyle w:val="Appelnotedebasdep"/>
        </w:rPr>
        <w:footnoteRef/>
      </w:r>
      <w:r>
        <w:t xml:space="preserve"> </w:t>
      </w:r>
      <w:r w:rsidRPr="00C37B11">
        <w:rPr>
          <w:rFonts w:ascii="Arial" w:hAnsi="Arial" w:cs="Arial"/>
          <w:sz w:val="18"/>
          <w:szCs w:val="18"/>
          <w:lang w:val="es-CO"/>
        </w:rPr>
        <w:t xml:space="preserve">Corte Suprema de Justicia Sala de Casación Civil, </w:t>
      </w:r>
      <w:r w:rsidR="00501198" w:rsidRPr="00C37B11">
        <w:rPr>
          <w:rFonts w:ascii="Arial" w:hAnsi="Arial" w:cs="Arial"/>
          <w:sz w:val="18"/>
          <w:szCs w:val="18"/>
          <w:lang w:val="es-CO"/>
        </w:rPr>
        <w:t xml:space="preserve">expediente </w:t>
      </w:r>
      <w:r w:rsidR="00501198" w:rsidRPr="00C37B11">
        <w:rPr>
          <w:rFonts w:ascii="Arial" w:hAnsi="Arial" w:cs="Arial"/>
          <w:sz w:val="18"/>
          <w:szCs w:val="18"/>
        </w:rPr>
        <w:t>54001-22-21-000-2015-00206-01</w:t>
      </w:r>
      <w:r w:rsidR="00501198">
        <w:rPr>
          <w:rFonts w:ascii="Arial" w:hAnsi="Arial" w:cs="Arial"/>
          <w:sz w:val="18"/>
          <w:szCs w:val="18"/>
        </w:rPr>
        <w:t xml:space="preserve">, </w:t>
      </w:r>
      <w:r w:rsidRPr="00C37B11">
        <w:rPr>
          <w:rFonts w:ascii="Arial" w:hAnsi="Arial" w:cs="Arial"/>
          <w:sz w:val="18"/>
          <w:szCs w:val="18"/>
          <w:lang w:val="es-CO"/>
        </w:rPr>
        <w:t xml:space="preserve">Sentencia de 10 de febrero de 2016, </w:t>
      </w:r>
      <w:proofErr w:type="spellStart"/>
      <w:r w:rsidRPr="00C37B11">
        <w:rPr>
          <w:rFonts w:ascii="Arial" w:hAnsi="Arial" w:cs="Arial"/>
          <w:sz w:val="18"/>
          <w:szCs w:val="18"/>
          <w:lang w:val="es-CO"/>
        </w:rPr>
        <w:t>MP</w:t>
      </w:r>
      <w:proofErr w:type="spellEnd"/>
      <w:r w:rsidRPr="00C37B11">
        <w:rPr>
          <w:rFonts w:ascii="Arial" w:hAnsi="Arial" w:cs="Arial"/>
          <w:sz w:val="18"/>
          <w:szCs w:val="18"/>
          <w:lang w:val="es-CO"/>
        </w:rPr>
        <w:t>. Ariel Salazar Ramírez</w:t>
      </w:r>
      <w:r>
        <w:rPr>
          <w:rFonts w:ascii="Arial" w:hAnsi="Arial" w:cs="Arial"/>
          <w:sz w:val="18"/>
          <w:szCs w:val="18"/>
        </w:rPr>
        <w:t>.</w:t>
      </w:r>
    </w:p>
  </w:footnote>
  <w:footnote w:id="5">
    <w:p w:rsidR="000A0DD2" w:rsidRPr="000A0DD2" w:rsidRDefault="000A0DD2" w:rsidP="000A0DD2">
      <w:pPr>
        <w:pStyle w:val="Notedebasdepage"/>
        <w:jc w:val="both"/>
        <w:rPr>
          <w:rFonts w:ascii="Arial" w:hAnsi="Arial" w:cs="Arial"/>
          <w:sz w:val="18"/>
          <w:szCs w:val="18"/>
          <w:lang w:val="es-MX"/>
        </w:rPr>
      </w:pPr>
      <w:r w:rsidRPr="000A0DD2">
        <w:rPr>
          <w:rStyle w:val="Appelnotedebasdep"/>
          <w:rFonts w:ascii="Arial" w:hAnsi="Arial" w:cs="Arial"/>
          <w:sz w:val="18"/>
          <w:szCs w:val="18"/>
        </w:rPr>
        <w:footnoteRef/>
      </w:r>
      <w:r w:rsidRPr="000A0DD2">
        <w:rPr>
          <w:rFonts w:ascii="Arial" w:hAnsi="Arial" w:cs="Arial"/>
          <w:sz w:val="18"/>
          <w:szCs w:val="18"/>
        </w:rPr>
        <w:t xml:space="preserve"> </w:t>
      </w:r>
      <w:r w:rsidRPr="00C37B11">
        <w:rPr>
          <w:rFonts w:ascii="Arial" w:hAnsi="Arial" w:cs="Arial"/>
          <w:sz w:val="18"/>
          <w:szCs w:val="18"/>
          <w:lang w:val="es-CO"/>
        </w:rPr>
        <w:t>Corte Suprema de Justicia Sala de Casación Civil,</w:t>
      </w:r>
      <w:r w:rsidRPr="000A0DD2">
        <w:rPr>
          <w:rFonts w:ascii="Arial" w:hAnsi="Arial" w:cs="Arial"/>
          <w:sz w:val="18"/>
          <w:szCs w:val="18"/>
          <w:lang w:val="es-MX"/>
        </w:rPr>
        <w:t xml:space="preserve"> expediente 66001-22-13-000-2017-0062</w:t>
      </w:r>
      <w:r w:rsidR="00433133">
        <w:rPr>
          <w:rFonts w:ascii="Arial" w:hAnsi="Arial" w:cs="Arial"/>
          <w:sz w:val="18"/>
          <w:szCs w:val="18"/>
          <w:lang w:val="es-MX"/>
        </w:rPr>
        <w:t>4</w:t>
      </w:r>
      <w:r w:rsidRPr="000A0DD2">
        <w:rPr>
          <w:rFonts w:ascii="Arial" w:hAnsi="Arial" w:cs="Arial"/>
          <w:sz w:val="18"/>
          <w:szCs w:val="18"/>
          <w:lang w:val="es-MX"/>
        </w:rPr>
        <w:t xml:space="preserve">-01, </w:t>
      </w:r>
      <w:proofErr w:type="spellStart"/>
      <w:r w:rsidRPr="000A0DD2">
        <w:rPr>
          <w:rFonts w:ascii="Arial" w:hAnsi="Arial" w:cs="Arial"/>
          <w:sz w:val="18"/>
          <w:szCs w:val="18"/>
          <w:lang w:val="es-MX"/>
        </w:rPr>
        <w:t>STC</w:t>
      </w:r>
      <w:proofErr w:type="spellEnd"/>
      <w:r w:rsidRPr="000A0DD2">
        <w:rPr>
          <w:rFonts w:ascii="Arial" w:hAnsi="Arial" w:cs="Arial"/>
          <w:sz w:val="18"/>
          <w:szCs w:val="18"/>
          <w:lang w:val="es-MX"/>
        </w:rPr>
        <w:t xml:space="preserve"> 12365-2017; sentencia de tutela del 17 de agosto de 2017; </w:t>
      </w:r>
      <w:proofErr w:type="spellStart"/>
      <w:r w:rsidRPr="000A0DD2">
        <w:rPr>
          <w:rFonts w:ascii="Arial" w:hAnsi="Arial" w:cs="Arial"/>
          <w:sz w:val="18"/>
          <w:szCs w:val="18"/>
          <w:lang w:val="es-MX"/>
        </w:rPr>
        <w:t>MP</w:t>
      </w:r>
      <w:proofErr w:type="spellEnd"/>
      <w:r w:rsidRPr="000A0DD2">
        <w:rPr>
          <w:rFonts w:ascii="Arial" w:hAnsi="Arial" w:cs="Arial"/>
          <w:sz w:val="18"/>
          <w:szCs w:val="18"/>
          <w:lang w:val="es-MX"/>
        </w:rPr>
        <w:t xml:space="preserve"> Wilson Quiroz </w:t>
      </w:r>
      <w:proofErr w:type="spellStart"/>
      <w:r w:rsidRPr="000A0DD2">
        <w:rPr>
          <w:rFonts w:ascii="Arial" w:hAnsi="Arial" w:cs="Arial"/>
          <w:sz w:val="18"/>
          <w:szCs w:val="18"/>
          <w:lang w:val="es-MX"/>
        </w:rPr>
        <w:t>Monsalvo</w:t>
      </w:r>
      <w:proofErr w:type="spellEnd"/>
      <w:r w:rsidRPr="000A0DD2">
        <w:rPr>
          <w:rFonts w:ascii="Arial" w:hAnsi="Arial" w:cs="Arial"/>
          <w:sz w:val="18"/>
          <w:szCs w:val="18"/>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5643A9" w:rsidRDefault="00517885" w:rsidP="00105A25">
    <w:pPr>
      <w:pStyle w:val="Sansinterligne"/>
      <w:rPr>
        <w:rFonts w:ascii="Arial" w:hAnsi="Arial" w:cs="Arial"/>
        <w:sz w:val="16"/>
        <w:szCs w:val="16"/>
      </w:rPr>
    </w:pPr>
    <w:r w:rsidRPr="005643A9">
      <w:rPr>
        <w:rFonts w:ascii="Arial" w:hAnsi="Arial" w:cs="Arial"/>
        <w:sz w:val="16"/>
        <w:szCs w:val="16"/>
      </w:rPr>
      <w:t xml:space="preserve">     REPÚBLICA DE COLOMBIA</w:t>
    </w:r>
  </w:p>
  <w:p w:rsidR="00105A25" w:rsidRPr="005643A9" w:rsidRDefault="00517885" w:rsidP="00105A25">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105A25" w:rsidRPr="005643A9" w:rsidRDefault="0085241C" w:rsidP="00105A25">
    <w:pPr>
      <w:pStyle w:val="Sinespaciado1"/>
      <w:rPr>
        <w:rFonts w:ascii="Arial" w:hAnsi="Arial" w:cs="Arial"/>
        <w:sz w:val="16"/>
        <w:szCs w:val="16"/>
      </w:rPr>
    </w:pPr>
  </w:p>
  <w:p w:rsidR="00105A25" w:rsidRPr="005643A9" w:rsidRDefault="0085241C" w:rsidP="00105A25">
    <w:pPr>
      <w:pStyle w:val="Sansinterligne"/>
      <w:rPr>
        <w:rFonts w:ascii="Arial" w:hAnsi="Arial" w:cs="Arial"/>
        <w:sz w:val="16"/>
        <w:szCs w:val="16"/>
      </w:rPr>
    </w:pPr>
  </w:p>
  <w:p w:rsidR="00105A25" w:rsidRDefault="00517885" w:rsidP="00105A25">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517885" w:rsidP="00105A25">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1a</w:t>
    </w:r>
    <w:proofErr w:type="spellEnd"/>
    <w:r>
      <w:rPr>
        <w:rFonts w:ascii="Arial" w:hAnsi="Arial" w:cs="Arial"/>
        <w:sz w:val="16"/>
        <w:szCs w:val="16"/>
      </w:rPr>
      <w:t xml:space="preserve">. </w:t>
    </w:r>
    <w:r w:rsidR="00E05D68">
      <w:rPr>
        <w:rFonts w:ascii="Arial" w:hAnsi="Arial" w:cs="Arial"/>
        <w:sz w:val="16"/>
        <w:szCs w:val="16"/>
      </w:rPr>
      <w:t>66001-22-13-000-201</w:t>
    </w:r>
    <w:r w:rsidR="001A2562">
      <w:rPr>
        <w:rFonts w:ascii="Arial" w:hAnsi="Arial" w:cs="Arial"/>
        <w:sz w:val="16"/>
        <w:szCs w:val="16"/>
      </w:rPr>
      <w:t>7</w:t>
    </w:r>
    <w:r w:rsidR="00E05D68">
      <w:rPr>
        <w:rFonts w:ascii="Arial" w:hAnsi="Arial" w:cs="Arial"/>
        <w:sz w:val="16"/>
        <w:szCs w:val="16"/>
      </w:rPr>
      <w:t>-0</w:t>
    </w:r>
    <w:r w:rsidR="00A60ED1">
      <w:rPr>
        <w:rFonts w:ascii="Arial" w:hAnsi="Arial" w:cs="Arial"/>
        <w:sz w:val="16"/>
        <w:szCs w:val="16"/>
      </w:rPr>
      <w:t>1144</w:t>
    </w:r>
    <w:r>
      <w:rPr>
        <w:rFonts w:ascii="Arial" w:hAnsi="Arial" w:cs="Arial"/>
        <w:sz w:val="16"/>
        <w:szCs w:val="16"/>
      </w:rPr>
      <w:t>-00</w:t>
    </w:r>
  </w:p>
  <w:p w:rsidR="00105A25" w:rsidRPr="005643A9" w:rsidRDefault="0051788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4D"/>
    <w:rsid w:val="00006393"/>
    <w:rsid w:val="00010679"/>
    <w:rsid w:val="00012C9C"/>
    <w:rsid w:val="00047264"/>
    <w:rsid w:val="0006610F"/>
    <w:rsid w:val="00080D08"/>
    <w:rsid w:val="000A0DD2"/>
    <w:rsid w:val="00131AE6"/>
    <w:rsid w:val="00142164"/>
    <w:rsid w:val="001621CC"/>
    <w:rsid w:val="001825D0"/>
    <w:rsid w:val="0018385E"/>
    <w:rsid w:val="00195906"/>
    <w:rsid w:val="001A2562"/>
    <w:rsid w:val="001C3036"/>
    <w:rsid w:val="0023322F"/>
    <w:rsid w:val="00243B03"/>
    <w:rsid w:val="00275663"/>
    <w:rsid w:val="00290B62"/>
    <w:rsid w:val="002D2DB7"/>
    <w:rsid w:val="002D6882"/>
    <w:rsid w:val="002E09C7"/>
    <w:rsid w:val="002E4D20"/>
    <w:rsid w:val="003371BE"/>
    <w:rsid w:val="00360EA1"/>
    <w:rsid w:val="0039690C"/>
    <w:rsid w:val="003A259B"/>
    <w:rsid w:val="003E5329"/>
    <w:rsid w:val="003F129B"/>
    <w:rsid w:val="003F6376"/>
    <w:rsid w:val="00426182"/>
    <w:rsid w:val="00426C4E"/>
    <w:rsid w:val="00433133"/>
    <w:rsid w:val="00435F86"/>
    <w:rsid w:val="00461622"/>
    <w:rsid w:val="00470A2C"/>
    <w:rsid w:val="004855CD"/>
    <w:rsid w:val="00487BCB"/>
    <w:rsid w:val="004A720D"/>
    <w:rsid w:val="004B2EFB"/>
    <w:rsid w:val="004C732C"/>
    <w:rsid w:val="004D64F6"/>
    <w:rsid w:val="004F2330"/>
    <w:rsid w:val="00501198"/>
    <w:rsid w:val="00517885"/>
    <w:rsid w:val="00525947"/>
    <w:rsid w:val="0057105C"/>
    <w:rsid w:val="00583CB5"/>
    <w:rsid w:val="005930F6"/>
    <w:rsid w:val="00595249"/>
    <w:rsid w:val="005B4687"/>
    <w:rsid w:val="005C525A"/>
    <w:rsid w:val="005D5036"/>
    <w:rsid w:val="00601CB4"/>
    <w:rsid w:val="006555D7"/>
    <w:rsid w:val="006A0A58"/>
    <w:rsid w:val="006B2F53"/>
    <w:rsid w:val="006E4ADF"/>
    <w:rsid w:val="006F01D2"/>
    <w:rsid w:val="007036F5"/>
    <w:rsid w:val="0071292F"/>
    <w:rsid w:val="00713BF3"/>
    <w:rsid w:val="007315CE"/>
    <w:rsid w:val="00752299"/>
    <w:rsid w:val="00770F85"/>
    <w:rsid w:val="00774784"/>
    <w:rsid w:val="00774EDB"/>
    <w:rsid w:val="007801C6"/>
    <w:rsid w:val="00780FE5"/>
    <w:rsid w:val="00785160"/>
    <w:rsid w:val="007B6275"/>
    <w:rsid w:val="007C2385"/>
    <w:rsid w:val="007F30E0"/>
    <w:rsid w:val="008114F2"/>
    <w:rsid w:val="008123E7"/>
    <w:rsid w:val="0085241C"/>
    <w:rsid w:val="008A005E"/>
    <w:rsid w:val="008A45FA"/>
    <w:rsid w:val="008D4759"/>
    <w:rsid w:val="00955775"/>
    <w:rsid w:val="00955925"/>
    <w:rsid w:val="00970AC4"/>
    <w:rsid w:val="009A7D79"/>
    <w:rsid w:val="009B679C"/>
    <w:rsid w:val="009C2C1F"/>
    <w:rsid w:val="009F129B"/>
    <w:rsid w:val="009F5C48"/>
    <w:rsid w:val="00A12A7F"/>
    <w:rsid w:val="00A60ED1"/>
    <w:rsid w:val="00A72412"/>
    <w:rsid w:val="00AD329F"/>
    <w:rsid w:val="00AF7B0B"/>
    <w:rsid w:val="00B03093"/>
    <w:rsid w:val="00B158F0"/>
    <w:rsid w:val="00BB1A3B"/>
    <w:rsid w:val="00BB5278"/>
    <w:rsid w:val="00BC3A11"/>
    <w:rsid w:val="00C306F9"/>
    <w:rsid w:val="00C329F0"/>
    <w:rsid w:val="00C55744"/>
    <w:rsid w:val="00C969E9"/>
    <w:rsid w:val="00CA1D5F"/>
    <w:rsid w:val="00CA5A98"/>
    <w:rsid w:val="00CF0693"/>
    <w:rsid w:val="00D85AF9"/>
    <w:rsid w:val="00DB0310"/>
    <w:rsid w:val="00DC3858"/>
    <w:rsid w:val="00DE7FCF"/>
    <w:rsid w:val="00E05D68"/>
    <w:rsid w:val="00E20BE6"/>
    <w:rsid w:val="00E50DED"/>
    <w:rsid w:val="00E62866"/>
    <w:rsid w:val="00EA359C"/>
    <w:rsid w:val="00EE7D65"/>
    <w:rsid w:val="00F25E4D"/>
    <w:rsid w:val="00F43E25"/>
    <w:rsid w:val="00F80F37"/>
    <w:rsid w:val="00F93CDB"/>
    <w:rsid w:val="00F93E9D"/>
    <w:rsid w:val="00FA39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f"/>
    <w:basedOn w:val="Normal"/>
    <w:link w:val="NotedebasdepageCar"/>
    <w:qFormat/>
    <w:rsid w:val="00F25E4D"/>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F25E4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Ref. de nota al pie 2,Appel note de bas de page,Fago Fußnotenzeichen,Footnote number,BVI fnr"/>
    <w:rsid w:val="00F25E4D"/>
    <w:rPr>
      <w:vertAlign w:val="superscript"/>
    </w:rPr>
  </w:style>
  <w:style w:type="paragraph" w:customStyle="1" w:styleId="Sinespaciado1">
    <w:name w:val="Sin espaciado1"/>
    <w:link w:val="NoSpacingChar"/>
    <w:uiPriority w:val="99"/>
    <w:rsid w:val="00F25E4D"/>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F25E4D"/>
    <w:pPr>
      <w:tabs>
        <w:tab w:val="center" w:pos="4419"/>
        <w:tab w:val="right" w:pos="8838"/>
      </w:tabs>
    </w:pPr>
  </w:style>
  <w:style w:type="character" w:customStyle="1" w:styleId="En-tteCar">
    <w:name w:val="En-tête Car"/>
    <w:basedOn w:val="Policepardfaut"/>
    <w:link w:val="En-tte"/>
    <w:uiPriority w:val="99"/>
    <w:rsid w:val="00F25E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F25E4D"/>
    <w:pPr>
      <w:tabs>
        <w:tab w:val="center" w:pos="4419"/>
        <w:tab w:val="right" w:pos="8838"/>
      </w:tabs>
    </w:pPr>
  </w:style>
  <w:style w:type="character" w:customStyle="1" w:styleId="PieddepageCar">
    <w:name w:val="Pied de page Car"/>
    <w:basedOn w:val="Policepardfaut"/>
    <w:link w:val="Pieddepage"/>
    <w:uiPriority w:val="99"/>
    <w:rsid w:val="00F25E4D"/>
    <w:rPr>
      <w:rFonts w:ascii="Times New Roman" w:eastAsia="Times New Roman" w:hAnsi="Times New Roman" w:cs="Times New Roman"/>
      <w:sz w:val="20"/>
      <w:szCs w:val="20"/>
      <w:lang w:eastAsia="es-ES"/>
    </w:rPr>
  </w:style>
  <w:style w:type="paragraph" w:styleId="Sansinterligne">
    <w:name w:val="No Spacing"/>
    <w:uiPriority w:val="1"/>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Policepardfaut"/>
    <w:uiPriority w:val="99"/>
    <w:rsid w:val="008123E7"/>
    <w:rPr>
      <w:rFonts w:ascii="Arial" w:hAnsi="Arial" w:cs="Arial"/>
      <w:color w:val="000000"/>
      <w:sz w:val="22"/>
      <w:szCs w:val="22"/>
    </w:rPr>
  </w:style>
  <w:style w:type="character" w:customStyle="1" w:styleId="FontStyle26">
    <w:name w:val="Font Style26"/>
    <w:basedOn w:val="Policepardfaut"/>
    <w:uiPriority w:val="99"/>
    <w:rsid w:val="008123E7"/>
    <w:rPr>
      <w:rFonts w:ascii="Arial" w:hAnsi="Arial" w:cs="Arial"/>
      <w:color w:val="000000"/>
      <w:sz w:val="22"/>
      <w:szCs w:val="22"/>
    </w:rPr>
  </w:style>
  <w:style w:type="paragraph" w:styleId="Paragraphedeliste">
    <w:name w:val="List Paragraph"/>
    <w:basedOn w:val="Normal"/>
    <w:uiPriority w:val="34"/>
    <w:qFormat/>
    <w:rsid w:val="00426182"/>
    <w:pPr>
      <w:ind w:left="720"/>
      <w:contextualSpacing/>
    </w:pPr>
  </w:style>
  <w:style w:type="paragraph" w:styleId="Textedebulles">
    <w:name w:val="Balloon Text"/>
    <w:basedOn w:val="Normal"/>
    <w:link w:val="TextedebullesCar"/>
    <w:uiPriority w:val="99"/>
    <w:semiHidden/>
    <w:unhideWhenUsed/>
    <w:rsid w:val="00487B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BCB"/>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f"/>
    <w:basedOn w:val="Normal"/>
    <w:link w:val="NotedebasdepageCar"/>
    <w:qFormat/>
    <w:rsid w:val="00F25E4D"/>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F25E4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Ref. de nota al pie 2,Appel note de bas de page,Fago Fußnotenzeichen,Footnote number,BVI fnr"/>
    <w:rsid w:val="00F25E4D"/>
    <w:rPr>
      <w:vertAlign w:val="superscript"/>
    </w:rPr>
  </w:style>
  <w:style w:type="paragraph" w:customStyle="1" w:styleId="Sinespaciado1">
    <w:name w:val="Sin espaciado1"/>
    <w:link w:val="NoSpacingChar"/>
    <w:uiPriority w:val="99"/>
    <w:rsid w:val="00F25E4D"/>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F25E4D"/>
    <w:pPr>
      <w:tabs>
        <w:tab w:val="center" w:pos="4419"/>
        <w:tab w:val="right" w:pos="8838"/>
      </w:tabs>
    </w:pPr>
  </w:style>
  <w:style w:type="character" w:customStyle="1" w:styleId="En-tteCar">
    <w:name w:val="En-tête Car"/>
    <w:basedOn w:val="Policepardfaut"/>
    <w:link w:val="En-tte"/>
    <w:uiPriority w:val="99"/>
    <w:rsid w:val="00F25E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F25E4D"/>
    <w:pPr>
      <w:tabs>
        <w:tab w:val="center" w:pos="4419"/>
        <w:tab w:val="right" w:pos="8838"/>
      </w:tabs>
    </w:pPr>
  </w:style>
  <w:style w:type="character" w:customStyle="1" w:styleId="PieddepageCar">
    <w:name w:val="Pied de page Car"/>
    <w:basedOn w:val="Policepardfaut"/>
    <w:link w:val="Pieddepage"/>
    <w:uiPriority w:val="99"/>
    <w:rsid w:val="00F25E4D"/>
    <w:rPr>
      <w:rFonts w:ascii="Times New Roman" w:eastAsia="Times New Roman" w:hAnsi="Times New Roman" w:cs="Times New Roman"/>
      <w:sz w:val="20"/>
      <w:szCs w:val="20"/>
      <w:lang w:eastAsia="es-ES"/>
    </w:rPr>
  </w:style>
  <w:style w:type="paragraph" w:styleId="Sansinterligne">
    <w:name w:val="No Spacing"/>
    <w:uiPriority w:val="1"/>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Policepardfaut"/>
    <w:uiPriority w:val="99"/>
    <w:rsid w:val="008123E7"/>
    <w:rPr>
      <w:rFonts w:ascii="Arial" w:hAnsi="Arial" w:cs="Arial"/>
      <w:color w:val="000000"/>
      <w:sz w:val="22"/>
      <w:szCs w:val="22"/>
    </w:rPr>
  </w:style>
  <w:style w:type="character" w:customStyle="1" w:styleId="FontStyle26">
    <w:name w:val="Font Style26"/>
    <w:basedOn w:val="Policepardfaut"/>
    <w:uiPriority w:val="99"/>
    <w:rsid w:val="008123E7"/>
    <w:rPr>
      <w:rFonts w:ascii="Arial" w:hAnsi="Arial" w:cs="Arial"/>
      <w:color w:val="000000"/>
      <w:sz w:val="22"/>
      <w:szCs w:val="22"/>
    </w:rPr>
  </w:style>
  <w:style w:type="paragraph" w:styleId="Paragraphedeliste">
    <w:name w:val="List Paragraph"/>
    <w:basedOn w:val="Normal"/>
    <w:uiPriority w:val="34"/>
    <w:qFormat/>
    <w:rsid w:val="00426182"/>
    <w:pPr>
      <w:ind w:left="720"/>
      <w:contextualSpacing/>
    </w:pPr>
  </w:style>
  <w:style w:type="paragraph" w:styleId="Textedebulles">
    <w:name w:val="Balloon Text"/>
    <w:basedOn w:val="Normal"/>
    <w:link w:val="TextedebullesCar"/>
    <w:uiPriority w:val="99"/>
    <w:semiHidden/>
    <w:unhideWhenUsed/>
    <w:rsid w:val="00487B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BC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0BAD-3A0F-4C98-AF47-2ABF9F29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2772</Words>
  <Characters>15251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34</cp:revision>
  <cp:lastPrinted>2017-10-26T12:19:00Z</cp:lastPrinted>
  <dcterms:created xsi:type="dcterms:W3CDTF">2017-10-25T16:16:00Z</dcterms:created>
  <dcterms:modified xsi:type="dcterms:W3CDTF">2017-11-28T09:23:00Z</dcterms:modified>
</cp:coreProperties>
</file>