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44" w:rsidRPr="00B35144" w:rsidRDefault="00B35144" w:rsidP="00B3514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B3514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35144" w:rsidRPr="00B35144" w:rsidRDefault="00B35144" w:rsidP="00B3514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B35144">
        <w:rPr>
          <w:rFonts w:ascii="Calibri" w:eastAsia="Calibri" w:hAnsi="Calibri" w:cs="Calibri"/>
          <w:color w:val="FF0000"/>
          <w:sz w:val="16"/>
          <w:szCs w:val="16"/>
          <w:lang w:val="es-CO" w:eastAsia="fr-FR"/>
        </w:rPr>
        <w:t>El contenido total y fiel de la decisión debe ser verificado en la Secretaría de esta Sala.</w:t>
      </w:r>
    </w:p>
    <w:p w:rsidR="00B35144" w:rsidRPr="00B35144" w:rsidRDefault="00B35144" w:rsidP="00B35144">
      <w:pPr>
        <w:shd w:val="clear" w:color="auto" w:fill="FFFFFF"/>
        <w:ind w:left="1843" w:hanging="1843"/>
        <w:jc w:val="both"/>
        <w:rPr>
          <w:rFonts w:ascii="Calibri" w:hAnsi="Calibri" w:cs="Calibri"/>
          <w:color w:val="222222"/>
          <w:sz w:val="18"/>
          <w:szCs w:val="18"/>
          <w:lang w:val="es-CO" w:eastAsia="fr-FR"/>
        </w:rPr>
      </w:pPr>
      <w:r w:rsidRPr="00B35144">
        <w:rPr>
          <w:rFonts w:ascii="Calibri" w:hAnsi="Calibri" w:cs="Calibri"/>
          <w:color w:val="222222"/>
          <w:sz w:val="18"/>
          <w:szCs w:val="18"/>
          <w:lang w:val="es-CO" w:eastAsia="fr-FR"/>
        </w:rPr>
        <w:t>Providencia:</w:t>
      </w:r>
      <w:r w:rsidRPr="00B35144">
        <w:rPr>
          <w:rFonts w:ascii="Calibri" w:hAnsi="Calibri" w:cs="Calibri"/>
          <w:color w:val="222222"/>
          <w:sz w:val="18"/>
          <w:szCs w:val="18"/>
          <w:lang w:val="es-CO" w:eastAsia="fr-FR"/>
        </w:rPr>
        <w:tab/>
        <w:t>Sentencia  – 2ª instancia – 08 de noviembre de 2017</w:t>
      </w:r>
    </w:p>
    <w:p w:rsidR="00B35144" w:rsidRPr="00B35144" w:rsidRDefault="00B35144" w:rsidP="00B35144">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B35144">
        <w:rPr>
          <w:rFonts w:ascii="Calibri" w:eastAsia="Calibri" w:hAnsi="Calibri" w:cs="Calibri"/>
          <w:color w:val="222222"/>
          <w:sz w:val="18"/>
          <w:szCs w:val="18"/>
          <w:lang w:val="es-CO" w:eastAsia="fr-FR"/>
        </w:rPr>
        <w:t>Proceso:    </w:t>
      </w:r>
      <w:r w:rsidRPr="00B35144">
        <w:rPr>
          <w:rFonts w:ascii="Calibri" w:eastAsia="Calibri" w:hAnsi="Calibri" w:cs="Calibri"/>
          <w:color w:val="222222"/>
          <w:sz w:val="18"/>
          <w:szCs w:val="18"/>
          <w:lang w:val="es-CO" w:eastAsia="fr-FR"/>
        </w:rPr>
        <w:tab/>
        <w:t>Acción de Tutela – Confirma amparo</w:t>
      </w:r>
    </w:p>
    <w:p w:rsidR="00B35144" w:rsidRPr="00B35144" w:rsidRDefault="00B35144" w:rsidP="00B35144">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sidRPr="00B35144">
        <w:rPr>
          <w:rFonts w:ascii="Calibri" w:eastAsia="Calibri" w:hAnsi="Calibri" w:cs="Calibri"/>
          <w:color w:val="222222"/>
          <w:sz w:val="18"/>
          <w:szCs w:val="18"/>
          <w:lang w:val="es-CO" w:eastAsia="fr-FR"/>
        </w:rPr>
        <w:t>Radicación Nro. :</w:t>
      </w:r>
      <w:r w:rsidRPr="00B35144">
        <w:rPr>
          <w:rFonts w:ascii="Calibri" w:eastAsia="Calibri" w:hAnsi="Calibri" w:cs="Calibri"/>
          <w:color w:val="222222"/>
          <w:sz w:val="18"/>
          <w:szCs w:val="18"/>
          <w:lang w:val="es-CO" w:eastAsia="fr-FR"/>
        </w:rPr>
        <w:tab/>
      </w:r>
      <w:r w:rsidRPr="00B35144">
        <w:rPr>
          <w:rFonts w:ascii="Calibri" w:eastAsia="Calibri" w:hAnsi="Calibri" w:cs="Calibri"/>
          <w:color w:val="222222"/>
          <w:sz w:val="18"/>
          <w:szCs w:val="18"/>
          <w:lang w:val="es-CO" w:eastAsia="fr-FR"/>
        </w:rPr>
        <w:tab/>
      </w:r>
      <w:r w:rsidRPr="00B35144">
        <w:rPr>
          <w:rFonts w:ascii="Calibri" w:eastAsia="Calibri" w:hAnsi="Calibri" w:cs="Calibri"/>
          <w:color w:val="222222"/>
          <w:sz w:val="18"/>
          <w:szCs w:val="18"/>
          <w:lang w:val="es-CO" w:eastAsia="fr-FR"/>
        </w:rPr>
        <w:tab/>
      </w:r>
      <w:r w:rsidRPr="00B35144">
        <w:rPr>
          <w:rFonts w:ascii="Calibri" w:eastAsia="Calibri" w:hAnsi="Calibri" w:cs="Calibri"/>
          <w:color w:val="222222"/>
          <w:sz w:val="18"/>
          <w:szCs w:val="18"/>
          <w:lang w:eastAsia="fr-FR"/>
        </w:rPr>
        <w:t>66001-31-10-003-2017-00540-01</w:t>
      </w:r>
    </w:p>
    <w:p w:rsidR="00B35144" w:rsidRPr="00B35144" w:rsidRDefault="00B35144" w:rsidP="00B35144">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B35144">
        <w:rPr>
          <w:rFonts w:ascii="Calibri" w:eastAsia="Calibri" w:hAnsi="Calibri" w:cs="Calibri"/>
          <w:bCs/>
          <w:iCs/>
          <w:color w:val="222222"/>
          <w:sz w:val="18"/>
          <w:szCs w:val="18"/>
          <w:lang w:eastAsia="fr-FR"/>
        </w:rPr>
        <w:t xml:space="preserve">Accionante: </w:t>
      </w:r>
      <w:r w:rsidRPr="00B35144">
        <w:rPr>
          <w:rFonts w:ascii="Calibri" w:eastAsia="Calibri" w:hAnsi="Calibri" w:cs="Calibri"/>
          <w:bCs/>
          <w:iCs/>
          <w:color w:val="222222"/>
          <w:sz w:val="18"/>
          <w:szCs w:val="18"/>
          <w:lang w:eastAsia="fr-FR"/>
        </w:rPr>
        <w:tab/>
        <w:t xml:space="preserve"> </w:t>
      </w:r>
      <w:r w:rsidRPr="00B35144">
        <w:rPr>
          <w:rFonts w:ascii="Calibri" w:eastAsia="Calibri" w:hAnsi="Calibri" w:cs="Calibri"/>
          <w:color w:val="222222"/>
          <w:sz w:val="18"/>
          <w:szCs w:val="18"/>
          <w:lang w:eastAsia="fr-FR"/>
        </w:rPr>
        <w:t>JAIME ARTURO ESPINOSA</w:t>
      </w:r>
    </w:p>
    <w:p w:rsidR="00B35144" w:rsidRPr="00B35144" w:rsidRDefault="00B35144" w:rsidP="00B35144">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B35144">
        <w:rPr>
          <w:rFonts w:ascii="Calibri" w:eastAsia="Calibri" w:hAnsi="Calibri" w:cs="Calibri"/>
          <w:color w:val="222222"/>
          <w:sz w:val="18"/>
          <w:szCs w:val="18"/>
          <w:lang w:val="es-CO" w:eastAsia="fr-FR"/>
        </w:rPr>
        <w:t>Accionado:</w:t>
      </w:r>
      <w:r w:rsidRPr="00B35144">
        <w:rPr>
          <w:rFonts w:ascii="Calibri" w:eastAsia="Calibri" w:hAnsi="Calibri" w:cs="Calibri"/>
          <w:color w:val="222222"/>
          <w:sz w:val="18"/>
          <w:szCs w:val="18"/>
          <w:lang w:val="es-CO" w:eastAsia="fr-FR"/>
        </w:rPr>
        <w:tab/>
      </w:r>
      <w:r w:rsidRPr="00B35144">
        <w:rPr>
          <w:rFonts w:ascii="Calibri" w:eastAsia="Calibri" w:hAnsi="Calibri" w:cs="Calibri"/>
          <w:color w:val="222222"/>
          <w:sz w:val="18"/>
          <w:szCs w:val="18"/>
          <w:lang w:val="es-ES_tradnl" w:eastAsia="fr-FR"/>
        </w:rPr>
        <w:t>INSTITUTO COLOMBIANO DE BIENESTAR FAMILIAR</w:t>
      </w:r>
    </w:p>
    <w:p w:rsidR="00B35144" w:rsidRPr="00B35144" w:rsidRDefault="00B35144" w:rsidP="00B35144">
      <w:pPr>
        <w:shd w:val="clear" w:color="auto" w:fill="FFFFFF"/>
        <w:tabs>
          <w:tab w:val="left" w:pos="1843"/>
          <w:tab w:val="left" w:pos="4755"/>
        </w:tabs>
        <w:ind w:left="1843" w:hanging="1843"/>
        <w:jc w:val="both"/>
        <w:rPr>
          <w:rFonts w:ascii="Calibri" w:eastAsia="Calibri" w:hAnsi="Calibri" w:cs="Calibri"/>
          <w:b/>
          <w:bCs/>
          <w:iCs/>
          <w:color w:val="222222"/>
          <w:sz w:val="18"/>
          <w:szCs w:val="18"/>
          <w:lang w:eastAsia="fr-FR"/>
        </w:rPr>
      </w:pPr>
      <w:r w:rsidRPr="00B35144">
        <w:rPr>
          <w:rFonts w:ascii="Calibri" w:eastAsia="Calibri" w:hAnsi="Calibri" w:cs="Calibri"/>
          <w:color w:val="222222"/>
          <w:sz w:val="18"/>
          <w:szCs w:val="18"/>
          <w:lang w:val="es-CO" w:eastAsia="fr-FR"/>
        </w:rPr>
        <w:t>Magistrado Ponente: </w:t>
      </w:r>
      <w:r w:rsidRPr="00B35144">
        <w:rPr>
          <w:rFonts w:ascii="Calibri" w:eastAsia="Calibri" w:hAnsi="Calibri" w:cs="Calibri"/>
          <w:color w:val="222222"/>
          <w:sz w:val="18"/>
          <w:szCs w:val="18"/>
          <w:lang w:val="es-CO" w:eastAsia="fr-FR"/>
        </w:rPr>
        <w:tab/>
      </w:r>
      <w:proofErr w:type="spellStart"/>
      <w:r w:rsidRPr="00B35144">
        <w:rPr>
          <w:rFonts w:ascii="Calibri" w:eastAsia="Calibri" w:hAnsi="Calibri" w:cs="Calibri"/>
          <w:bCs/>
          <w:iCs/>
          <w:color w:val="222222"/>
          <w:sz w:val="18"/>
          <w:szCs w:val="18"/>
          <w:lang w:eastAsia="fr-FR"/>
        </w:rPr>
        <w:t>EDDER</w:t>
      </w:r>
      <w:proofErr w:type="spellEnd"/>
      <w:r w:rsidRPr="00B35144">
        <w:rPr>
          <w:rFonts w:ascii="Calibri" w:eastAsia="Calibri" w:hAnsi="Calibri" w:cs="Calibri"/>
          <w:bCs/>
          <w:iCs/>
          <w:color w:val="222222"/>
          <w:sz w:val="18"/>
          <w:szCs w:val="18"/>
          <w:lang w:eastAsia="fr-FR"/>
        </w:rPr>
        <w:t xml:space="preserve"> JIMMY SÁNCHEZ </w:t>
      </w:r>
      <w:proofErr w:type="spellStart"/>
      <w:r w:rsidRPr="00B35144">
        <w:rPr>
          <w:rFonts w:ascii="Calibri" w:eastAsia="Calibri" w:hAnsi="Calibri" w:cs="Calibri"/>
          <w:bCs/>
          <w:iCs/>
          <w:color w:val="222222"/>
          <w:sz w:val="18"/>
          <w:szCs w:val="18"/>
          <w:lang w:eastAsia="fr-FR"/>
        </w:rPr>
        <w:t>CALAMBÁS</w:t>
      </w:r>
      <w:proofErr w:type="spellEnd"/>
    </w:p>
    <w:p w:rsidR="00B35144" w:rsidRPr="00B35144" w:rsidRDefault="00B35144" w:rsidP="00B35144">
      <w:pPr>
        <w:shd w:val="clear" w:color="auto" w:fill="FFFFFF"/>
        <w:tabs>
          <w:tab w:val="left" w:pos="1843"/>
          <w:tab w:val="left" w:pos="4755"/>
        </w:tabs>
        <w:ind w:left="1843" w:hanging="1843"/>
        <w:jc w:val="both"/>
        <w:rPr>
          <w:rFonts w:eastAsia="Calibri"/>
          <w:sz w:val="16"/>
          <w:szCs w:val="16"/>
          <w:lang w:eastAsia="fr-FR"/>
        </w:rPr>
      </w:pPr>
    </w:p>
    <w:p w:rsidR="00B35144" w:rsidRPr="00B35144" w:rsidRDefault="00B35144" w:rsidP="00B35144">
      <w:pPr>
        <w:tabs>
          <w:tab w:val="left" w:pos="1861"/>
          <w:tab w:val="left" w:pos="2432"/>
        </w:tabs>
        <w:spacing w:after="200"/>
        <w:jc w:val="both"/>
        <w:rPr>
          <w:rFonts w:ascii="Calibri" w:eastAsia="Calibri" w:hAnsi="Calibri" w:cs="Calibri"/>
          <w:bCs/>
          <w:iCs/>
          <w:color w:val="222222"/>
          <w:sz w:val="18"/>
          <w:szCs w:val="18"/>
          <w:lang w:val="es-CO" w:eastAsia="fr-FR"/>
        </w:rPr>
      </w:pPr>
      <w:r w:rsidRPr="00B35144">
        <w:rPr>
          <w:rFonts w:ascii="Calibri" w:eastAsia="Calibri" w:hAnsi="Calibri" w:cs="Calibri"/>
          <w:b/>
          <w:bCs/>
          <w:iCs/>
          <w:color w:val="222222"/>
          <w:sz w:val="18"/>
          <w:szCs w:val="18"/>
          <w:lang w:val="es-CO" w:eastAsia="fr-FR"/>
        </w:rPr>
        <w:t xml:space="preserve">Temas: </w:t>
      </w:r>
      <w:r w:rsidRPr="00B35144">
        <w:rPr>
          <w:rFonts w:ascii="Calibri" w:eastAsia="Calibri" w:hAnsi="Calibri" w:cs="Calibri"/>
          <w:b/>
          <w:bCs/>
          <w:iCs/>
          <w:color w:val="222222"/>
          <w:sz w:val="18"/>
          <w:szCs w:val="18"/>
          <w:lang w:val="es-CO" w:eastAsia="fr-FR"/>
        </w:rPr>
        <w:tab/>
        <w:t xml:space="preserve">DERECHO A LA VIDA DIGNA / </w:t>
      </w:r>
      <w:r w:rsidRPr="00B35144">
        <w:rPr>
          <w:rFonts w:ascii="Calibri" w:eastAsia="Calibri" w:hAnsi="Calibri" w:cs="Calibri"/>
          <w:b/>
          <w:bCs/>
          <w:iCs/>
          <w:color w:val="222222"/>
          <w:sz w:val="18"/>
          <w:szCs w:val="18"/>
          <w:lang w:eastAsia="fr-FR"/>
        </w:rPr>
        <w:t xml:space="preserve">APOYO INSTITUCIONAL Y PREPARACIÓN A LA VIDA ADULTA. </w:t>
      </w:r>
      <w:r w:rsidRPr="00B35144">
        <w:rPr>
          <w:rFonts w:ascii="Calibri" w:eastAsia="Calibri" w:hAnsi="Calibri" w:cs="Calibri"/>
          <w:bCs/>
          <w:iCs/>
          <w:color w:val="222222"/>
          <w:sz w:val="18"/>
          <w:szCs w:val="18"/>
          <w:lang w:eastAsia="fr-FR"/>
        </w:rPr>
        <w:t>Encuentra la Sala que acertó la funcionaria judicial de primer grado al tutelar los derechos fundamentales del actor frente al INSTITUTO COLOMBIANO DE BIENESTAR FAMILIAR</w:t>
      </w:r>
      <w:r w:rsidRPr="00B35144">
        <w:rPr>
          <w:rFonts w:ascii="Calibri" w:eastAsia="Calibri" w:hAnsi="Calibri" w:cs="Calibri"/>
          <w:bCs/>
          <w:iCs/>
          <w:color w:val="222222"/>
          <w:sz w:val="18"/>
          <w:szCs w:val="18"/>
          <w:lang w:val="es-ES_tradnl" w:eastAsia="fr-FR"/>
        </w:rPr>
        <w:t>, Zonal Risaralda,</w:t>
      </w:r>
      <w:r w:rsidRPr="00B35144">
        <w:rPr>
          <w:rFonts w:ascii="Calibri" w:eastAsia="Calibri" w:hAnsi="Calibri" w:cs="Calibri"/>
          <w:bCs/>
          <w:iCs/>
          <w:color w:val="222222"/>
          <w:sz w:val="18"/>
          <w:szCs w:val="18"/>
          <w:lang w:eastAsia="fr-FR"/>
        </w:rPr>
        <w:t xml:space="preserve"> ya que según el concepto jurídico del propio </w:t>
      </w:r>
      <w:proofErr w:type="spellStart"/>
      <w:r w:rsidRPr="00B35144">
        <w:rPr>
          <w:rFonts w:ascii="Calibri" w:eastAsia="Calibri" w:hAnsi="Calibri" w:cs="Calibri"/>
          <w:bCs/>
          <w:iCs/>
          <w:color w:val="222222"/>
          <w:sz w:val="18"/>
          <w:szCs w:val="18"/>
          <w:lang w:eastAsia="fr-FR"/>
        </w:rPr>
        <w:t>ICBF</w:t>
      </w:r>
      <w:proofErr w:type="spellEnd"/>
      <w:r w:rsidRPr="00B35144">
        <w:rPr>
          <w:rFonts w:ascii="Calibri" w:eastAsia="Calibri" w:hAnsi="Calibri" w:cs="Calibri"/>
          <w:bCs/>
          <w:iCs/>
          <w:color w:val="222222"/>
          <w:sz w:val="18"/>
          <w:szCs w:val="18"/>
          <w:lang w:eastAsia="fr-FR"/>
        </w:rPr>
        <w:t xml:space="preserve"> </w:t>
      </w:r>
      <w:r w:rsidRPr="00B35144">
        <w:rPr>
          <w:rFonts w:ascii="Calibri" w:eastAsia="Calibri" w:hAnsi="Calibri" w:cs="Calibri"/>
          <w:bCs/>
          <w:iCs/>
          <w:color w:val="222222"/>
          <w:sz w:val="18"/>
          <w:szCs w:val="18"/>
          <w:lang w:val="es-ES_tradnl" w:eastAsia="fr-FR"/>
        </w:rPr>
        <w:t>traído a colación, jóvenes como el aquí accionante, no pueden ser automáticamente egresados de los programas de atención que brinda dicha entidad, por el solo hecho de alcanzar la mayoría de edad, toda vez que “</w:t>
      </w:r>
      <w:r w:rsidRPr="00B35144">
        <w:rPr>
          <w:rFonts w:ascii="Calibri" w:eastAsia="Calibri" w:hAnsi="Calibri" w:cs="Calibri"/>
          <w:bCs/>
          <w:i/>
          <w:iCs/>
          <w:color w:val="222222"/>
          <w:sz w:val="18"/>
          <w:szCs w:val="18"/>
          <w:lang w:val="es-ES_tradnl" w:eastAsia="fr-FR"/>
        </w:rPr>
        <w:t xml:space="preserve">el adolescente ha estado en protección del </w:t>
      </w:r>
      <w:proofErr w:type="spellStart"/>
      <w:r w:rsidRPr="00B35144">
        <w:rPr>
          <w:rFonts w:ascii="Calibri" w:eastAsia="Calibri" w:hAnsi="Calibri" w:cs="Calibri"/>
          <w:bCs/>
          <w:i/>
          <w:iCs/>
          <w:color w:val="222222"/>
          <w:sz w:val="18"/>
          <w:szCs w:val="18"/>
          <w:lang w:val="es-ES_tradnl" w:eastAsia="fr-FR"/>
        </w:rPr>
        <w:t>ICBF</w:t>
      </w:r>
      <w:proofErr w:type="spellEnd"/>
      <w:r w:rsidRPr="00B35144">
        <w:rPr>
          <w:rFonts w:ascii="Calibri" w:eastAsia="Calibri" w:hAnsi="Calibri" w:cs="Calibri"/>
          <w:bCs/>
          <w:i/>
          <w:iCs/>
          <w:color w:val="222222"/>
          <w:sz w:val="18"/>
          <w:szCs w:val="18"/>
          <w:lang w:val="es-ES_tradnl" w:eastAsia="fr-FR"/>
        </w:rPr>
        <w:t xml:space="preserve"> y requiere continuar con el apoyo en la preparación para una vida independiente, por consiguiente, y teniendo en cuenta el carácter integral de las medidas de restablecimiento de derechos, el egreso de las mismas se da una vez la autoridad administrativa constata que el joven ya se encuentra preparado para una vida independiente</w:t>
      </w:r>
      <w:r w:rsidRPr="00B35144">
        <w:rPr>
          <w:rFonts w:ascii="Calibri" w:eastAsia="Calibri" w:hAnsi="Calibri" w:cs="Calibri"/>
          <w:bCs/>
          <w:iCs/>
          <w:color w:val="222222"/>
          <w:sz w:val="18"/>
          <w:szCs w:val="18"/>
          <w:lang w:val="es-ES_tradnl" w:eastAsia="fr-FR"/>
        </w:rPr>
        <w:t>”</w:t>
      </w:r>
      <w:r w:rsidRPr="00B35144">
        <w:rPr>
          <w:rFonts w:ascii="Calibri" w:eastAsia="Calibri" w:hAnsi="Calibri" w:cs="Calibri"/>
          <w:bCs/>
          <w:iCs/>
          <w:color w:val="222222"/>
          <w:sz w:val="18"/>
          <w:szCs w:val="18"/>
          <w:lang w:eastAsia="fr-FR"/>
        </w:rPr>
        <w:t xml:space="preserve">. </w:t>
      </w:r>
      <w:r w:rsidRPr="00B35144">
        <w:rPr>
          <w:rFonts w:ascii="Calibri" w:eastAsia="Calibri" w:hAnsi="Calibri" w:cs="Calibri"/>
          <w:bCs/>
          <w:iCs/>
          <w:color w:val="222222"/>
          <w:sz w:val="18"/>
          <w:szCs w:val="18"/>
          <w:lang w:val="es-CO" w:eastAsia="fr-FR"/>
        </w:rPr>
        <w:t>En esas condiciones se encuentra que su derecho fundamental a una vida digna, resulta amenazado, al no contar con el apoyo de la institución estatal que tenía el deber legal de acompañarlo en su proceso de preparación para su vida adulta y sin los medios para subsistir de manera independiente. No obstante, esta obligación no puede ser indefinida y solo permanecerá (i) hasta que la autoridad administrativa constate que el joven ya se encuentra preparado para una vida independiente; (ii) el joven se evada del programa (por más de 3 meses) o incumpla los compromisos que éste genera; o, (iii) hasta que cumpla los 25 años de edad.</w:t>
      </w:r>
      <w:r w:rsidRPr="00B35144">
        <w:rPr>
          <w:rFonts w:ascii="Calibri" w:eastAsia="Calibri" w:hAnsi="Calibri" w:cs="Calibri"/>
          <w:bCs/>
          <w:iCs/>
          <w:color w:val="222222"/>
          <w:sz w:val="18"/>
          <w:szCs w:val="18"/>
          <w:lang w:eastAsia="fr-FR"/>
        </w:rPr>
        <w:t xml:space="preserve"> Así las cosas, como se dijo en el párrafo anterior, según el concepto del propio </w:t>
      </w:r>
      <w:proofErr w:type="spellStart"/>
      <w:r w:rsidRPr="00B35144">
        <w:rPr>
          <w:rFonts w:ascii="Calibri" w:eastAsia="Calibri" w:hAnsi="Calibri" w:cs="Calibri"/>
          <w:bCs/>
          <w:iCs/>
          <w:color w:val="222222"/>
          <w:sz w:val="18"/>
          <w:szCs w:val="18"/>
          <w:lang w:eastAsia="fr-FR"/>
        </w:rPr>
        <w:t>ICBF</w:t>
      </w:r>
      <w:proofErr w:type="spellEnd"/>
      <w:r w:rsidRPr="00B35144">
        <w:rPr>
          <w:rFonts w:ascii="Calibri" w:eastAsia="Calibri" w:hAnsi="Calibri" w:cs="Calibri"/>
          <w:bCs/>
          <w:iCs/>
          <w:color w:val="222222"/>
          <w:sz w:val="18"/>
          <w:szCs w:val="18"/>
          <w:lang w:eastAsia="fr-FR"/>
        </w:rPr>
        <w:t xml:space="preserve">, es dicha entidad la que debe brindar al actor, el apoyo en la preparación para una vida independiente, en consecuencia, no existe una razón objetiva, fundada y claramente establecida por la que se pueda inferir una vulneración o amenaza a los derechos fundamentales del accionante, por parte de </w:t>
      </w:r>
      <w:r w:rsidRPr="00B35144">
        <w:rPr>
          <w:rFonts w:ascii="Calibri" w:eastAsia="Calibri" w:hAnsi="Calibri" w:cs="Calibri"/>
          <w:bCs/>
          <w:iCs/>
          <w:color w:val="222222"/>
          <w:sz w:val="18"/>
          <w:szCs w:val="18"/>
          <w:lang w:val="es-ES_tradnl" w:eastAsia="fr-FR"/>
        </w:rPr>
        <w:t xml:space="preserve">la </w:t>
      </w:r>
      <w:r w:rsidRPr="00B35144">
        <w:rPr>
          <w:rFonts w:ascii="Calibri" w:eastAsia="Calibri" w:hAnsi="Calibri" w:cs="Calibri"/>
          <w:bCs/>
          <w:iCs/>
          <w:color w:val="222222"/>
          <w:sz w:val="18"/>
          <w:szCs w:val="18"/>
          <w:lang w:eastAsia="fr-FR"/>
        </w:rPr>
        <w:t>SECRETARÍA DE DESARROLLO SOCIAL Y POLÍTICO DE PEREIRA, por lo que en criterio de esta Sala, no podía concederse el amparo frente a esta, al no ser la competente para cumplirlo.</w:t>
      </w:r>
    </w:p>
    <w:p w:rsidR="00442D32" w:rsidRPr="00B35144" w:rsidRDefault="00442D32" w:rsidP="00C60428">
      <w:pPr>
        <w:spacing w:line="360" w:lineRule="auto"/>
        <w:jc w:val="center"/>
        <w:rPr>
          <w:rFonts w:ascii="Arial" w:hAnsi="Arial" w:cs="Arial"/>
          <w:b/>
          <w:bCs/>
          <w:sz w:val="26"/>
          <w:szCs w:val="26"/>
          <w:lang w:val="es-CO"/>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bookmarkStart w:id="0" w:name="_GoBack"/>
      <w:bookmarkEnd w:id="0"/>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B53204" w:rsidP="00C60428">
      <w:pPr>
        <w:spacing w:line="360" w:lineRule="auto"/>
        <w:jc w:val="center"/>
        <w:rPr>
          <w:rFonts w:ascii="Arial" w:hAnsi="Arial" w:cs="Arial"/>
          <w:bCs/>
          <w:sz w:val="24"/>
          <w:szCs w:val="24"/>
        </w:rPr>
      </w:pPr>
      <w:r>
        <w:rPr>
          <w:rFonts w:ascii="Arial" w:hAnsi="Arial" w:cs="Arial"/>
          <w:bCs/>
          <w:sz w:val="24"/>
          <w:szCs w:val="24"/>
        </w:rPr>
        <w:t xml:space="preserve">Pereira, </w:t>
      </w:r>
      <w:r w:rsidR="00495C44">
        <w:rPr>
          <w:rFonts w:ascii="Arial" w:hAnsi="Arial" w:cs="Arial"/>
          <w:bCs/>
          <w:sz w:val="24"/>
          <w:szCs w:val="24"/>
        </w:rPr>
        <w:t>ocho</w:t>
      </w:r>
      <w:r w:rsidR="001E2524">
        <w:rPr>
          <w:rFonts w:ascii="Arial" w:hAnsi="Arial" w:cs="Arial"/>
          <w:bCs/>
          <w:sz w:val="24"/>
          <w:szCs w:val="24"/>
        </w:rPr>
        <w:t xml:space="preserve"> (</w:t>
      </w:r>
      <w:r w:rsidR="00495C44">
        <w:rPr>
          <w:rFonts w:ascii="Arial" w:hAnsi="Arial" w:cs="Arial"/>
          <w:bCs/>
          <w:sz w:val="24"/>
          <w:szCs w:val="24"/>
        </w:rPr>
        <w:t>8</w:t>
      </w:r>
      <w:r w:rsidR="00C60428" w:rsidRPr="00D25D69">
        <w:rPr>
          <w:rFonts w:ascii="Arial" w:hAnsi="Arial" w:cs="Arial"/>
          <w:bCs/>
          <w:sz w:val="24"/>
          <w:szCs w:val="24"/>
        </w:rPr>
        <w:t xml:space="preserve">) de </w:t>
      </w:r>
      <w:r w:rsidR="00495C44">
        <w:rPr>
          <w:rFonts w:ascii="Arial" w:hAnsi="Arial" w:cs="Arial"/>
          <w:bCs/>
          <w:sz w:val="24"/>
          <w:szCs w:val="24"/>
        </w:rPr>
        <w:t>noviembre</w:t>
      </w:r>
      <w:r w:rsidR="00C60428" w:rsidRPr="00D25D69">
        <w:rPr>
          <w:rFonts w:ascii="Arial" w:hAnsi="Arial" w:cs="Arial"/>
          <w:bCs/>
          <w:sz w:val="24"/>
          <w:szCs w:val="24"/>
        </w:rPr>
        <w:t xml:space="preserve"> de dos mil diecisi</w:t>
      </w:r>
      <w:r w:rsidR="00540D52">
        <w:rPr>
          <w:rFonts w:ascii="Arial" w:hAnsi="Arial" w:cs="Arial"/>
          <w:bCs/>
          <w:sz w:val="24"/>
          <w:szCs w:val="24"/>
        </w:rPr>
        <w:t>ete</w:t>
      </w:r>
      <w:r w:rsidR="00C60428" w:rsidRPr="00D25D69">
        <w:rPr>
          <w:rFonts w:ascii="Arial" w:hAnsi="Arial" w:cs="Arial"/>
          <w:bCs/>
          <w:sz w:val="24"/>
          <w:szCs w:val="24"/>
        </w:rPr>
        <w:t xml:space="preserve"> (201</w:t>
      </w:r>
      <w:r w:rsidR="00540D52">
        <w:rPr>
          <w:rFonts w:ascii="Arial" w:hAnsi="Arial" w:cs="Arial"/>
          <w:bCs/>
          <w:sz w:val="24"/>
          <w:szCs w:val="24"/>
        </w:rPr>
        <w:t>7</w:t>
      </w:r>
      <w:r w:rsidR="00C60428"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3F6FE3">
        <w:rPr>
          <w:rFonts w:ascii="Arial" w:hAnsi="Arial" w:cs="Arial"/>
          <w:sz w:val="26"/>
          <w:szCs w:val="26"/>
        </w:rPr>
        <w:t>584</w:t>
      </w:r>
      <w:r w:rsidR="001E2524">
        <w:rPr>
          <w:rFonts w:ascii="Arial" w:hAnsi="Arial" w:cs="Arial"/>
          <w:sz w:val="26"/>
          <w:szCs w:val="26"/>
        </w:rPr>
        <w:t xml:space="preserve"> de </w:t>
      </w:r>
      <w:r w:rsidR="00B53204">
        <w:rPr>
          <w:rFonts w:ascii="Arial" w:hAnsi="Arial" w:cs="Arial"/>
          <w:sz w:val="26"/>
          <w:szCs w:val="26"/>
        </w:rPr>
        <w:t>0</w:t>
      </w:r>
      <w:r w:rsidR="00495C44">
        <w:rPr>
          <w:rFonts w:ascii="Arial" w:hAnsi="Arial" w:cs="Arial"/>
          <w:sz w:val="26"/>
          <w:szCs w:val="26"/>
        </w:rPr>
        <w:t>8</w:t>
      </w:r>
      <w:r w:rsidR="001D4690">
        <w:rPr>
          <w:rFonts w:ascii="Arial" w:hAnsi="Arial" w:cs="Arial"/>
          <w:sz w:val="26"/>
          <w:szCs w:val="26"/>
        </w:rPr>
        <w:t>-</w:t>
      </w:r>
      <w:r w:rsidR="00495C44">
        <w:rPr>
          <w:rFonts w:ascii="Arial" w:hAnsi="Arial" w:cs="Arial"/>
          <w:sz w:val="26"/>
          <w:szCs w:val="26"/>
        </w:rPr>
        <w:t>11</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1D4690">
        <w:rPr>
          <w:rFonts w:ascii="Arial" w:hAnsi="Arial" w:cs="Arial"/>
          <w:sz w:val="24"/>
          <w:szCs w:val="24"/>
        </w:rPr>
        <w:t>66</w:t>
      </w:r>
      <w:r w:rsidR="00495C44">
        <w:rPr>
          <w:rFonts w:ascii="Arial" w:hAnsi="Arial" w:cs="Arial"/>
          <w:sz w:val="24"/>
          <w:szCs w:val="24"/>
        </w:rPr>
        <w:t>001</w:t>
      </w:r>
      <w:r w:rsidR="00C60428" w:rsidRPr="00D25D69">
        <w:rPr>
          <w:rFonts w:ascii="Arial" w:hAnsi="Arial" w:cs="Arial"/>
          <w:sz w:val="24"/>
          <w:szCs w:val="24"/>
        </w:rPr>
        <w:t>-31-</w:t>
      </w:r>
      <w:r w:rsidR="00495C44">
        <w:rPr>
          <w:rFonts w:ascii="Arial" w:hAnsi="Arial" w:cs="Arial"/>
          <w:sz w:val="24"/>
          <w:szCs w:val="24"/>
        </w:rPr>
        <w:t>1</w:t>
      </w:r>
      <w:r w:rsidR="00922588" w:rsidRPr="00D25D69">
        <w:rPr>
          <w:rFonts w:ascii="Arial" w:hAnsi="Arial" w:cs="Arial"/>
          <w:sz w:val="24"/>
          <w:szCs w:val="24"/>
        </w:rPr>
        <w:t>0</w:t>
      </w:r>
      <w:r w:rsidR="00C60428" w:rsidRPr="00D25D69">
        <w:rPr>
          <w:rFonts w:ascii="Arial" w:hAnsi="Arial" w:cs="Arial"/>
          <w:sz w:val="24"/>
          <w:szCs w:val="24"/>
        </w:rPr>
        <w:t>-00</w:t>
      </w:r>
      <w:r w:rsidR="00495C44">
        <w:rPr>
          <w:rFonts w:ascii="Arial" w:hAnsi="Arial" w:cs="Arial"/>
          <w:sz w:val="24"/>
          <w:szCs w:val="24"/>
        </w:rPr>
        <w:t>3</w:t>
      </w:r>
      <w:r w:rsidR="00C60428" w:rsidRPr="00D25D69">
        <w:rPr>
          <w:rFonts w:ascii="Arial" w:hAnsi="Arial" w:cs="Arial"/>
          <w:sz w:val="24"/>
          <w:szCs w:val="24"/>
        </w:rPr>
        <w:t>-</w:t>
      </w:r>
      <w:r w:rsidR="00C60428" w:rsidRPr="003510F0">
        <w:rPr>
          <w:rFonts w:ascii="Arial" w:hAnsi="Arial" w:cs="Arial"/>
          <w:b/>
          <w:sz w:val="24"/>
          <w:szCs w:val="24"/>
        </w:rPr>
        <w:t>201</w:t>
      </w:r>
      <w:r w:rsidR="00540D52" w:rsidRPr="003510F0">
        <w:rPr>
          <w:rFonts w:ascii="Arial" w:hAnsi="Arial" w:cs="Arial"/>
          <w:b/>
          <w:sz w:val="24"/>
          <w:szCs w:val="24"/>
        </w:rPr>
        <w:t>7</w:t>
      </w:r>
      <w:r w:rsidR="00C60428" w:rsidRPr="003510F0">
        <w:rPr>
          <w:rFonts w:ascii="Arial" w:hAnsi="Arial" w:cs="Arial"/>
          <w:b/>
          <w:sz w:val="24"/>
          <w:szCs w:val="24"/>
        </w:rPr>
        <w:t>-00</w:t>
      </w:r>
      <w:r w:rsidR="00495C44">
        <w:rPr>
          <w:rFonts w:ascii="Arial" w:hAnsi="Arial" w:cs="Arial"/>
          <w:b/>
          <w:sz w:val="24"/>
          <w:szCs w:val="24"/>
        </w:rPr>
        <w:t>54</w:t>
      </w:r>
      <w:r w:rsidR="003510F0" w:rsidRPr="003510F0">
        <w:rPr>
          <w:rFonts w:ascii="Arial" w:hAnsi="Arial" w:cs="Arial"/>
          <w:b/>
          <w:sz w:val="24"/>
          <w:szCs w:val="24"/>
        </w:rPr>
        <w:t>0</w:t>
      </w:r>
      <w:r w:rsidR="00C60428" w:rsidRPr="00D25D69">
        <w:rPr>
          <w:rFonts w:ascii="Arial" w:hAnsi="Arial" w:cs="Arial"/>
          <w:sz w:val="24"/>
          <w:szCs w:val="24"/>
        </w:rPr>
        <w:t>-01</w:t>
      </w: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l</w:t>
      </w:r>
      <w:r w:rsidR="003510F0">
        <w:rPr>
          <w:rFonts w:ascii="Arial" w:hAnsi="Arial" w:cs="Arial"/>
          <w:sz w:val="26"/>
          <w:szCs w:val="26"/>
          <w:lang w:val="es-ES" w:eastAsia="es-ES"/>
        </w:rPr>
        <w:t>a</w:t>
      </w:r>
      <w:r w:rsidR="00F91BDE" w:rsidRPr="00D25D69">
        <w:rPr>
          <w:rFonts w:ascii="Arial" w:hAnsi="Arial" w:cs="Arial"/>
          <w:sz w:val="26"/>
          <w:szCs w:val="26"/>
          <w:lang w:val="es-ES" w:eastAsia="es-ES"/>
        </w:rPr>
        <w:t xml:space="preserve"> </w:t>
      </w:r>
      <w:r w:rsidR="00285159" w:rsidRPr="00285159">
        <w:rPr>
          <w:rFonts w:ascii="Arial" w:hAnsi="Arial" w:cs="Arial"/>
          <w:szCs w:val="26"/>
          <w:lang w:val="es-ES" w:eastAsia="es-ES"/>
        </w:rPr>
        <w:t>SECRETARÍA DE DESARROLLO SOCIAL Y POLÍTICO DE PEREIRA</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285159">
        <w:rPr>
          <w:rFonts w:ascii="Arial" w:hAnsi="Arial" w:cs="Arial"/>
          <w:sz w:val="26"/>
          <w:szCs w:val="26"/>
          <w:lang w:val="es-ES" w:eastAsia="es-ES"/>
        </w:rPr>
        <w:t>8</w:t>
      </w:r>
      <w:r w:rsidRPr="00D25D69">
        <w:rPr>
          <w:rFonts w:ascii="Arial" w:hAnsi="Arial" w:cs="Arial"/>
          <w:sz w:val="26"/>
          <w:szCs w:val="26"/>
          <w:lang w:val="es-ES" w:eastAsia="es-ES"/>
        </w:rPr>
        <w:t xml:space="preserve"> de </w:t>
      </w:r>
      <w:r w:rsidR="00285159">
        <w:rPr>
          <w:rFonts w:ascii="Arial" w:hAnsi="Arial" w:cs="Arial"/>
          <w:sz w:val="26"/>
          <w:szCs w:val="26"/>
          <w:lang w:val="es-ES" w:eastAsia="es-ES"/>
        </w:rPr>
        <w:t xml:space="preserve">septiembre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285159">
        <w:rPr>
          <w:rFonts w:ascii="Arial" w:hAnsi="Arial" w:cs="Arial"/>
          <w:sz w:val="26"/>
          <w:szCs w:val="26"/>
          <w:lang w:val="es-ES" w:eastAsia="es-ES"/>
        </w:rPr>
        <w:t>Tercero de Familia de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00D5684B">
        <w:rPr>
          <w:rFonts w:ascii="Arial" w:hAnsi="Arial" w:cs="Arial"/>
          <w:sz w:val="26"/>
          <w:szCs w:val="26"/>
          <w:lang w:val="es-ES" w:eastAsia="es-ES"/>
        </w:rPr>
        <w:t xml:space="preserve">el señor </w:t>
      </w:r>
      <w:r w:rsidR="00D5684B" w:rsidRPr="00D5684B">
        <w:rPr>
          <w:rFonts w:ascii="Arial" w:hAnsi="Arial" w:cs="Arial"/>
          <w:szCs w:val="26"/>
          <w:lang w:val="es-ES" w:eastAsia="es-ES"/>
        </w:rPr>
        <w:t xml:space="preserve">JAIME ARTURO ESPINOSA </w:t>
      </w:r>
      <w:r w:rsidRPr="00D25D69">
        <w:rPr>
          <w:rFonts w:ascii="Arial" w:hAnsi="Arial" w:cs="Arial"/>
          <w:sz w:val="26"/>
          <w:szCs w:val="26"/>
          <w:lang w:val="es-ES" w:eastAsia="es-ES"/>
        </w:rPr>
        <w:t>contra</w:t>
      </w:r>
      <w:r w:rsidR="00285159">
        <w:rPr>
          <w:rFonts w:ascii="Arial" w:hAnsi="Arial" w:cs="Arial"/>
          <w:sz w:val="26"/>
          <w:szCs w:val="26"/>
          <w:lang w:val="es-ES" w:eastAsia="es-ES"/>
        </w:rPr>
        <w:t xml:space="preserve"> </w:t>
      </w:r>
      <w:r w:rsidR="00D5684B">
        <w:rPr>
          <w:rFonts w:ascii="Arial" w:hAnsi="Arial" w:cs="Arial"/>
          <w:sz w:val="26"/>
          <w:szCs w:val="26"/>
          <w:lang w:val="es-ES" w:eastAsia="es-ES"/>
        </w:rPr>
        <w:t xml:space="preserve">el </w:t>
      </w:r>
      <w:r w:rsidR="00D5684B" w:rsidRPr="00D9256E">
        <w:rPr>
          <w:rFonts w:ascii="Arial" w:hAnsi="Arial" w:cs="Arial"/>
          <w:szCs w:val="26"/>
          <w:lang w:val="es-ES" w:eastAsia="es-ES"/>
        </w:rPr>
        <w:t>INSTITUTO COLOMBIANO DE BIENESTAR FAMILIAR</w:t>
      </w:r>
      <w:r w:rsidR="00D5684B">
        <w:rPr>
          <w:rFonts w:ascii="Arial" w:hAnsi="Arial" w:cs="Arial"/>
          <w:sz w:val="26"/>
          <w:szCs w:val="26"/>
          <w:lang w:val="es-ES" w:eastAsia="es-ES"/>
        </w:rPr>
        <w:t xml:space="preserve">, </w:t>
      </w:r>
      <w:r w:rsidR="00D9256E">
        <w:rPr>
          <w:rFonts w:ascii="Arial" w:hAnsi="Arial" w:cs="Arial"/>
          <w:sz w:val="26"/>
          <w:szCs w:val="26"/>
          <w:lang w:val="es-ES" w:eastAsia="es-ES"/>
        </w:rPr>
        <w:t xml:space="preserve">a </w:t>
      </w:r>
      <w:r w:rsidR="00CC7F45" w:rsidRPr="00FD77E0">
        <w:rPr>
          <w:rFonts w:ascii="Arial" w:hAnsi="Arial" w:cs="Arial"/>
          <w:sz w:val="26"/>
          <w:szCs w:val="26"/>
          <w:lang w:val="es-ES" w:eastAsia="es-ES"/>
        </w:rPr>
        <w:t>l</w:t>
      </w:r>
      <w:r w:rsidR="00D9256E">
        <w:rPr>
          <w:rFonts w:ascii="Arial" w:hAnsi="Arial" w:cs="Arial"/>
          <w:sz w:val="26"/>
          <w:szCs w:val="26"/>
          <w:lang w:val="es-ES" w:eastAsia="es-ES"/>
        </w:rPr>
        <w:t>a que fueron vinculados</w:t>
      </w:r>
      <w:r w:rsidR="00821E2A">
        <w:rPr>
          <w:rFonts w:ascii="Arial" w:hAnsi="Arial" w:cs="Arial"/>
          <w:sz w:val="26"/>
          <w:szCs w:val="26"/>
          <w:lang w:val="es-ES" w:eastAsia="es-ES"/>
        </w:rPr>
        <w:t xml:space="preserve"> </w:t>
      </w:r>
      <w:r w:rsidR="00821E2A" w:rsidRPr="00FD77E0">
        <w:rPr>
          <w:rFonts w:ascii="Arial" w:hAnsi="Arial" w:cs="Arial"/>
          <w:sz w:val="26"/>
          <w:szCs w:val="26"/>
          <w:lang w:val="es-ES" w:eastAsia="es-ES"/>
        </w:rPr>
        <w:t>la</w:t>
      </w:r>
      <w:r w:rsidR="00821E2A">
        <w:rPr>
          <w:rFonts w:ascii="Arial" w:hAnsi="Arial" w:cs="Arial"/>
          <w:sz w:val="26"/>
          <w:szCs w:val="26"/>
          <w:lang w:val="es-ES" w:eastAsia="es-ES"/>
        </w:rPr>
        <w:t xml:space="preserve"> entidad opugnante,</w:t>
      </w:r>
      <w:r w:rsidR="00D5684B">
        <w:rPr>
          <w:rFonts w:ascii="Arial" w:hAnsi="Arial" w:cs="Arial"/>
          <w:sz w:val="26"/>
          <w:szCs w:val="26"/>
          <w:lang w:val="es-ES" w:eastAsia="es-ES"/>
        </w:rPr>
        <w:t xml:space="preserve"> la </w:t>
      </w:r>
      <w:r w:rsidR="00D5684B" w:rsidRPr="00D5684B">
        <w:rPr>
          <w:rFonts w:ascii="Arial" w:hAnsi="Arial" w:cs="Arial"/>
          <w:szCs w:val="26"/>
          <w:lang w:val="es-ES" w:eastAsia="es-ES"/>
        </w:rPr>
        <w:lastRenderedPageBreak/>
        <w:t>PERSONERÍA MUNICIPAL</w:t>
      </w:r>
      <w:r w:rsidR="00D5684B">
        <w:rPr>
          <w:rFonts w:ascii="Arial" w:hAnsi="Arial" w:cs="Arial"/>
          <w:sz w:val="26"/>
          <w:szCs w:val="26"/>
          <w:lang w:val="es-ES" w:eastAsia="es-ES"/>
        </w:rPr>
        <w:t xml:space="preserve"> </w:t>
      </w:r>
      <w:r w:rsidR="00A30429">
        <w:rPr>
          <w:rFonts w:ascii="Arial" w:hAnsi="Arial" w:cs="Arial"/>
          <w:sz w:val="26"/>
          <w:szCs w:val="26"/>
          <w:lang w:val="es-ES" w:eastAsia="es-ES"/>
        </w:rPr>
        <w:t>y la</w:t>
      </w:r>
      <w:r w:rsidR="00D9256E" w:rsidRPr="00FD77E0">
        <w:rPr>
          <w:rFonts w:ascii="Arial" w:hAnsi="Arial" w:cs="Arial"/>
          <w:sz w:val="26"/>
          <w:szCs w:val="26"/>
          <w:lang w:val="es-ES" w:eastAsia="es-ES"/>
        </w:rPr>
        <w:t xml:space="preserve"> </w:t>
      </w:r>
      <w:r w:rsidR="00D9256E" w:rsidRPr="00D9256E">
        <w:rPr>
          <w:rFonts w:ascii="Arial" w:hAnsi="Arial" w:cs="Arial"/>
          <w:szCs w:val="26"/>
          <w:lang w:val="es-ES" w:eastAsia="es-ES"/>
        </w:rPr>
        <w:t>ALCALDÍA</w:t>
      </w:r>
      <w:r w:rsidR="00A30429">
        <w:rPr>
          <w:rFonts w:ascii="Arial" w:hAnsi="Arial" w:cs="Arial"/>
          <w:szCs w:val="26"/>
          <w:lang w:val="es-ES" w:eastAsia="es-ES"/>
        </w:rPr>
        <w:t xml:space="preserve"> DE PEREIRA</w:t>
      </w:r>
      <w:r w:rsidR="00D9256E">
        <w:rPr>
          <w:rFonts w:ascii="Arial" w:hAnsi="Arial" w:cs="Arial"/>
          <w:sz w:val="26"/>
          <w:szCs w:val="26"/>
          <w:lang w:val="es-ES" w:eastAsia="es-ES"/>
        </w:rPr>
        <w:t>, l</w:t>
      </w:r>
      <w:r w:rsidR="00A30429">
        <w:rPr>
          <w:rFonts w:ascii="Arial" w:hAnsi="Arial" w:cs="Arial"/>
          <w:sz w:val="26"/>
          <w:szCs w:val="26"/>
          <w:lang w:val="es-ES" w:eastAsia="es-ES"/>
        </w:rPr>
        <w:t xml:space="preserve">os </w:t>
      </w:r>
      <w:r w:rsidR="00A30429" w:rsidRPr="00A30429">
        <w:rPr>
          <w:rFonts w:ascii="Arial" w:hAnsi="Arial" w:cs="Arial"/>
          <w:szCs w:val="26"/>
          <w:lang w:val="es-ES" w:eastAsia="es-ES"/>
        </w:rPr>
        <w:t xml:space="preserve">CENTROS ZONALES </w:t>
      </w:r>
      <w:r w:rsidR="00A30429" w:rsidRPr="00A30429">
        <w:rPr>
          <w:rFonts w:ascii="Arial" w:hAnsi="Arial" w:cs="Arial"/>
          <w:sz w:val="26"/>
          <w:szCs w:val="26"/>
          <w:lang w:val="es-ES" w:eastAsia="es-ES"/>
        </w:rPr>
        <w:t>de</w:t>
      </w:r>
      <w:r w:rsidR="00A30429" w:rsidRPr="00A30429">
        <w:rPr>
          <w:rFonts w:ascii="Arial" w:hAnsi="Arial" w:cs="Arial"/>
          <w:szCs w:val="26"/>
          <w:lang w:val="es-ES" w:eastAsia="es-ES"/>
        </w:rPr>
        <w:t xml:space="preserve"> </w:t>
      </w:r>
      <w:r w:rsidR="00B21CED" w:rsidRPr="00B21CED">
        <w:rPr>
          <w:rFonts w:ascii="Arial" w:hAnsi="Arial" w:cs="Arial"/>
          <w:szCs w:val="26"/>
          <w:lang w:val="es-ES" w:eastAsia="es-ES"/>
        </w:rPr>
        <w:t>PEREIRA</w:t>
      </w:r>
      <w:r w:rsidR="00B21CED">
        <w:rPr>
          <w:rFonts w:ascii="Arial" w:hAnsi="Arial" w:cs="Arial"/>
          <w:szCs w:val="26"/>
          <w:lang w:val="es-ES" w:eastAsia="es-ES"/>
        </w:rPr>
        <w:t xml:space="preserve">, </w:t>
      </w:r>
      <w:r w:rsidR="00A30429" w:rsidRPr="00A30429">
        <w:rPr>
          <w:rFonts w:ascii="Arial" w:hAnsi="Arial" w:cs="Arial"/>
          <w:szCs w:val="26"/>
          <w:lang w:val="es-ES" w:eastAsia="es-ES"/>
        </w:rPr>
        <w:t xml:space="preserve">CALDAS, ARMENIA </w:t>
      </w:r>
      <w:r w:rsidR="00A30429" w:rsidRPr="00A30429">
        <w:rPr>
          <w:rFonts w:ascii="Arial" w:hAnsi="Arial" w:cs="Arial"/>
          <w:sz w:val="26"/>
          <w:szCs w:val="26"/>
          <w:lang w:val="es-ES" w:eastAsia="es-ES"/>
        </w:rPr>
        <w:t xml:space="preserve">y </w:t>
      </w:r>
      <w:r w:rsidR="00A30429" w:rsidRPr="00A30429">
        <w:rPr>
          <w:rFonts w:ascii="Arial" w:hAnsi="Arial" w:cs="Arial"/>
          <w:szCs w:val="26"/>
          <w:lang w:val="es-ES" w:eastAsia="es-ES"/>
        </w:rPr>
        <w:t xml:space="preserve">PALMIRA </w:t>
      </w:r>
      <w:r w:rsidR="00A30429" w:rsidRPr="00A30429">
        <w:rPr>
          <w:rFonts w:ascii="Arial" w:hAnsi="Arial" w:cs="Arial"/>
          <w:sz w:val="26"/>
          <w:szCs w:val="26"/>
          <w:lang w:val="es-ES" w:eastAsia="es-ES"/>
        </w:rPr>
        <w:t xml:space="preserve">del </w:t>
      </w:r>
      <w:r w:rsidR="00D9256E" w:rsidRPr="00D9256E">
        <w:rPr>
          <w:rFonts w:ascii="Arial" w:hAnsi="Arial" w:cs="Arial"/>
          <w:szCs w:val="26"/>
          <w:lang w:val="es-ES" w:eastAsia="es-ES"/>
        </w:rPr>
        <w:t>INSTITUTO COLOMBIANO DE BIENESTAR FAMILIAR</w:t>
      </w:r>
      <w:r w:rsidR="00A30429">
        <w:rPr>
          <w:rFonts w:ascii="Arial" w:hAnsi="Arial" w:cs="Arial"/>
          <w:sz w:val="26"/>
          <w:szCs w:val="26"/>
          <w:lang w:val="es-ES" w:eastAsia="es-ES"/>
        </w:rPr>
        <w:t xml:space="preserve">, la </w:t>
      </w:r>
      <w:r w:rsidR="00A30429" w:rsidRPr="00A30429">
        <w:rPr>
          <w:rFonts w:ascii="Arial" w:hAnsi="Arial" w:cs="Arial"/>
          <w:szCs w:val="26"/>
          <w:lang w:val="es-ES" w:eastAsia="es-ES"/>
        </w:rPr>
        <w:t>REGISTRADURÍA DEL ESTADO CIVIL DE ARMENIA</w:t>
      </w:r>
      <w:r w:rsidR="003F4801">
        <w:rPr>
          <w:rFonts w:ascii="Arial" w:hAnsi="Arial" w:cs="Arial"/>
          <w:sz w:val="26"/>
          <w:szCs w:val="26"/>
          <w:lang w:val="es-ES" w:eastAsia="es-ES"/>
        </w:rPr>
        <w:t xml:space="preserve"> y el </w:t>
      </w:r>
      <w:r w:rsidR="003F4801" w:rsidRPr="003F4801">
        <w:rPr>
          <w:rFonts w:ascii="Arial" w:hAnsi="Arial" w:cs="Arial"/>
          <w:szCs w:val="26"/>
          <w:lang w:val="es-ES" w:eastAsia="es-ES"/>
        </w:rPr>
        <w:t xml:space="preserve">PROCURADOR JUDICIAL DE FAMILIA </w:t>
      </w:r>
      <w:r w:rsidR="003F4801">
        <w:rPr>
          <w:rFonts w:ascii="Arial" w:hAnsi="Arial" w:cs="Arial"/>
          <w:sz w:val="26"/>
          <w:szCs w:val="26"/>
          <w:lang w:val="es-ES" w:eastAsia="es-ES"/>
        </w:rPr>
        <w:t xml:space="preserve">de </w:t>
      </w:r>
      <w:r w:rsidR="00821E2A">
        <w:rPr>
          <w:rFonts w:ascii="Arial" w:hAnsi="Arial" w:cs="Arial"/>
          <w:sz w:val="26"/>
          <w:szCs w:val="26"/>
          <w:lang w:val="es-ES" w:eastAsia="es-ES"/>
        </w:rPr>
        <w:t>esta ciudad</w:t>
      </w:r>
      <w:r w:rsidR="00D9256E">
        <w:rPr>
          <w:rFonts w:ascii="Arial" w:hAnsi="Arial" w:cs="Arial"/>
          <w:sz w:val="26"/>
          <w:szCs w:val="26"/>
          <w:lang w:val="es-ES" w:eastAsia="es-ES"/>
        </w:rPr>
        <w:t xml:space="preserve">. </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B21CED">
        <w:rPr>
          <w:rFonts w:ascii="Arial" w:hAnsi="Arial" w:cs="Arial"/>
          <w:sz w:val="26"/>
          <w:szCs w:val="26"/>
        </w:rPr>
        <w:t>El</w:t>
      </w:r>
      <w:r w:rsidR="000E16F9">
        <w:rPr>
          <w:rFonts w:ascii="Arial" w:hAnsi="Arial" w:cs="Arial"/>
          <w:sz w:val="26"/>
          <w:szCs w:val="26"/>
        </w:rPr>
        <w:t xml:space="preserve"> </w:t>
      </w:r>
      <w:r w:rsidR="00F35A9C">
        <w:rPr>
          <w:rFonts w:ascii="Arial" w:eastAsia="Arial" w:hAnsi="Arial" w:cs="Arial"/>
          <w:sz w:val="26"/>
          <w:szCs w:val="26"/>
        </w:rPr>
        <w:t>actor</w:t>
      </w:r>
      <w:r w:rsidR="00B21CED">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8F6A02">
        <w:rPr>
          <w:rFonts w:ascii="Arial" w:eastAsia="Arial" w:hAnsi="Arial" w:cs="Arial"/>
          <w:spacing w:val="-3"/>
          <w:sz w:val="26"/>
          <w:szCs w:val="26"/>
        </w:rPr>
        <w:t>es</w:t>
      </w:r>
      <w:r w:rsidR="00B21CED">
        <w:rPr>
          <w:rFonts w:ascii="Arial" w:eastAsia="Arial" w:hAnsi="Arial" w:cs="Arial"/>
          <w:spacing w:val="-3"/>
          <w:sz w:val="26"/>
          <w:szCs w:val="26"/>
        </w:rPr>
        <w:t xml:space="preserve"> </w:t>
      </w:r>
      <w:r w:rsidR="000E16F9">
        <w:rPr>
          <w:rFonts w:ascii="Arial" w:eastAsia="Arial" w:hAnsi="Arial" w:cs="Arial"/>
          <w:spacing w:val="-3"/>
          <w:sz w:val="26"/>
          <w:szCs w:val="26"/>
        </w:rPr>
        <w:t>a</w:t>
      </w:r>
      <w:r w:rsidR="00B21CED">
        <w:rPr>
          <w:rFonts w:ascii="Arial" w:eastAsia="Arial" w:hAnsi="Arial" w:cs="Arial"/>
          <w:spacing w:val="-3"/>
          <w:sz w:val="26"/>
          <w:szCs w:val="26"/>
        </w:rPr>
        <w:t xml:space="preserve"> </w:t>
      </w:r>
      <w:r w:rsidR="000E16F9">
        <w:rPr>
          <w:rFonts w:ascii="Arial" w:eastAsia="Arial" w:hAnsi="Arial" w:cs="Arial"/>
          <w:spacing w:val="-3"/>
          <w:sz w:val="26"/>
          <w:szCs w:val="26"/>
        </w:rPr>
        <w:t>l</w:t>
      </w:r>
      <w:r w:rsidR="0043471D">
        <w:rPr>
          <w:rFonts w:ascii="Arial" w:eastAsia="Arial" w:hAnsi="Arial" w:cs="Arial"/>
          <w:spacing w:val="-3"/>
          <w:sz w:val="26"/>
          <w:szCs w:val="26"/>
        </w:rPr>
        <w:t>a</w:t>
      </w:r>
      <w:r w:rsidR="00B21CED">
        <w:rPr>
          <w:rFonts w:ascii="Arial" w:eastAsia="Arial" w:hAnsi="Arial" w:cs="Arial"/>
          <w:spacing w:val="-3"/>
          <w:sz w:val="26"/>
          <w:szCs w:val="26"/>
        </w:rPr>
        <w:t xml:space="preserve"> salud, identidad, educación y vida digna</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43471D">
        <w:rPr>
          <w:rFonts w:ascii="Arial" w:hAnsi="Arial" w:cs="Arial"/>
          <w:sz w:val="26"/>
          <w:szCs w:val="26"/>
        </w:rPr>
        <w:t xml:space="preserve">Desde </w:t>
      </w:r>
      <w:r w:rsidR="00384F5F">
        <w:rPr>
          <w:rFonts w:ascii="Arial" w:hAnsi="Arial" w:cs="Arial"/>
          <w:sz w:val="26"/>
          <w:szCs w:val="26"/>
        </w:rPr>
        <w:t>los 3</w:t>
      </w:r>
      <w:r w:rsidR="0043471D">
        <w:rPr>
          <w:rFonts w:ascii="Arial" w:hAnsi="Arial" w:cs="Arial"/>
          <w:sz w:val="26"/>
          <w:szCs w:val="26"/>
        </w:rPr>
        <w:t xml:space="preserve"> años</w:t>
      </w:r>
      <w:r w:rsidR="00384F5F">
        <w:rPr>
          <w:rFonts w:ascii="Arial" w:hAnsi="Arial" w:cs="Arial"/>
          <w:sz w:val="26"/>
          <w:szCs w:val="26"/>
        </w:rPr>
        <w:t xml:space="preserve"> hace parte del ICBF, donde creció, teniendo en cuenta que sus padres lo abandonaron cuando era un recién nacido</w:t>
      </w:r>
      <w:r w:rsidR="0043471D">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384F5F">
        <w:rPr>
          <w:rFonts w:ascii="Arial" w:hAnsi="Arial" w:cs="Arial"/>
          <w:sz w:val="26"/>
          <w:szCs w:val="26"/>
        </w:rPr>
        <w:t xml:space="preserve"> Salió del ICBF porque tuvo una citación del Ejército Nacional para prestar el servicio militar, pero cuando llevaba dos meses y luego de unos exámenes que le realizaron, se dieron cuenta que no contaba con la capacidad física y psicológica para desarrollar las tareas que se plantean en dicha entidad</w:t>
      </w:r>
      <w:r w:rsidR="00F526FA">
        <w:rPr>
          <w:rFonts w:ascii="Arial" w:hAnsi="Arial" w:cs="Arial"/>
          <w:sz w:val="26"/>
          <w:szCs w:val="26"/>
        </w:rPr>
        <w:t>.</w:t>
      </w:r>
    </w:p>
    <w:p w:rsidR="00A31A27" w:rsidRPr="00EC60CD" w:rsidRDefault="00A31A27" w:rsidP="00731316">
      <w:pPr>
        <w:pStyle w:val="Sinespaciado1"/>
        <w:spacing w:line="360" w:lineRule="auto"/>
        <w:ind w:firstLine="2835"/>
        <w:jc w:val="both"/>
        <w:rPr>
          <w:rFonts w:ascii="Arial" w:hAnsi="Arial" w:cs="Arial"/>
          <w:sz w:val="16"/>
          <w:szCs w:val="16"/>
        </w:rPr>
      </w:pPr>
    </w:p>
    <w:p w:rsidR="002D6321"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384F5F">
        <w:rPr>
          <w:rFonts w:ascii="Arial" w:hAnsi="Arial" w:cs="Arial"/>
          <w:sz w:val="26"/>
          <w:szCs w:val="26"/>
        </w:rPr>
        <w:t>Hace más de un mes que no tiene un hogar ni que comer, su situación es muy crítica</w:t>
      </w:r>
      <w:r w:rsidR="00A2323B">
        <w:rPr>
          <w:rFonts w:ascii="Arial" w:hAnsi="Arial" w:cs="Arial"/>
          <w:sz w:val="26"/>
          <w:szCs w:val="26"/>
        </w:rPr>
        <w:t>, por lo que requiere un trato especial por parte del Estado, al encontrarse en una condición de debilidad manifiesta.</w:t>
      </w:r>
    </w:p>
    <w:p w:rsidR="000A4FAB" w:rsidRPr="000A4FAB" w:rsidRDefault="000A4FAB" w:rsidP="00731316">
      <w:pPr>
        <w:pStyle w:val="Sinespaciado1"/>
        <w:spacing w:line="360" w:lineRule="auto"/>
        <w:ind w:firstLine="2835"/>
        <w:jc w:val="both"/>
        <w:rPr>
          <w:rFonts w:ascii="Arial" w:hAnsi="Arial" w:cs="Arial"/>
          <w:sz w:val="16"/>
          <w:szCs w:val="16"/>
        </w:rPr>
      </w:pPr>
    </w:p>
    <w:p w:rsidR="000A4FAB" w:rsidRPr="00731316" w:rsidRDefault="000A4FAB"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2.4. Afirma que el ICBF, injustificadamente, no le hace entrega de sus documentos de identidad, tales como registro civil de nacimiento, certificado de bachiller, cédula de ciudadanía, entre otros. </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D5684B">
        <w:rPr>
          <w:rFonts w:ascii="Arial" w:hAnsi="Arial" w:cs="Arial"/>
          <w:sz w:val="26"/>
          <w:szCs w:val="26"/>
        </w:rPr>
        <w:t xml:space="preserve"> </w:t>
      </w:r>
      <w:r w:rsidR="00E52674" w:rsidRPr="00D25D69">
        <w:rPr>
          <w:rFonts w:ascii="Arial" w:hAnsi="Arial" w:cs="Arial"/>
          <w:sz w:val="26"/>
          <w:szCs w:val="26"/>
        </w:rPr>
        <w:t>Pide, conforme a lo relatado,</w:t>
      </w:r>
      <w:r w:rsidR="00B27816">
        <w:rPr>
          <w:rFonts w:ascii="Arial" w:hAnsi="Arial" w:cs="Arial"/>
          <w:sz w:val="26"/>
          <w:szCs w:val="26"/>
        </w:rPr>
        <w:t xml:space="preserve"> se </w:t>
      </w:r>
      <w:r w:rsidR="000A4FAB">
        <w:rPr>
          <w:rFonts w:ascii="Arial" w:hAnsi="Arial" w:cs="Arial"/>
          <w:sz w:val="26"/>
          <w:szCs w:val="26"/>
        </w:rPr>
        <w:t xml:space="preserve">amparen los derechos fundamentales invocados y se </w:t>
      </w:r>
      <w:r w:rsidR="00B27816">
        <w:rPr>
          <w:rFonts w:ascii="Arial" w:hAnsi="Arial" w:cs="Arial"/>
          <w:sz w:val="26"/>
          <w:szCs w:val="26"/>
        </w:rPr>
        <w:t xml:space="preserve">ordene al </w:t>
      </w:r>
      <w:r w:rsidR="000A4FAB" w:rsidRPr="00D9256E">
        <w:rPr>
          <w:rFonts w:ascii="Arial" w:hAnsi="Arial" w:cs="Arial"/>
          <w:szCs w:val="26"/>
          <w:lang w:val="es-ES" w:eastAsia="es-ES"/>
        </w:rPr>
        <w:t xml:space="preserve">INSTITUTO COLOMBIANO </w:t>
      </w:r>
      <w:r w:rsidR="000A4FAB" w:rsidRPr="00D9256E">
        <w:rPr>
          <w:rFonts w:ascii="Arial" w:hAnsi="Arial" w:cs="Arial"/>
          <w:szCs w:val="26"/>
          <w:lang w:val="es-ES" w:eastAsia="es-ES"/>
        </w:rPr>
        <w:lastRenderedPageBreak/>
        <w:t>DE BIENESTAR FAMILIAR</w:t>
      </w:r>
      <w:r w:rsidR="00B27816">
        <w:rPr>
          <w:rFonts w:ascii="Arial" w:hAnsi="Arial" w:cs="Arial"/>
          <w:sz w:val="26"/>
          <w:szCs w:val="26"/>
          <w:lang w:val="es-ES" w:eastAsia="es-ES"/>
        </w:rPr>
        <w:t xml:space="preserve">, </w:t>
      </w:r>
      <w:r w:rsidR="00DF3533">
        <w:rPr>
          <w:rFonts w:ascii="Arial" w:hAnsi="Arial" w:cs="Arial"/>
          <w:sz w:val="26"/>
          <w:szCs w:val="26"/>
          <w:lang w:val="es-ES" w:eastAsia="es-ES"/>
        </w:rPr>
        <w:t>disponga lo necesario para la entrega de todos sus documentos de identidad y vincularlo nuevamente a esa entidad para poder tener una vida en condiciones dignas</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D5684B">
        <w:rPr>
          <w:rFonts w:ascii="Arial" w:hAnsi="Arial" w:cs="Arial"/>
          <w:sz w:val="26"/>
          <w:szCs w:val="26"/>
        </w:rPr>
        <w:t>Tercero de Familia de Pereira</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su notificación y traslado</w:t>
      </w:r>
      <w:r w:rsidR="003D6732">
        <w:rPr>
          <w:rFonts w:ascii="Arial" w:hAnsi="Arial" w:cs="Arial"/>
          <w:sz w:val="26"/>
          <w:szCs w:val="26"/>
        </w:rPr>
        <w:t>, se vinculó a</w:t>
      </w:r>
      <w:r w:rsidR="00D5684B">
        <w:rPr>
          <w:rFonts w:ascii="Arial" w:hAnsi="Arial" w:cs="Arial"/>
          <w:sz w:val="26"/>
          <w:szCs w:val="26"/>
        </w:rPr>
        <w:t xml:space="preserve"> </w:t>
      </w:r>
      <w:r w:rsidR="00D5684B">
        <w:rPr>
          <w:rFonts w:ascii="Arial" w:hAnsi="Arial" w:cs="Arial"/>
          <w:sz w:val="26"/>
          <w:szCs w:val="26"/>
          <w:lang w:val="es-ES" w:eastAsia="es-ES"/>
        </w:rPr>
        <w:t xml:space="preserve">la </w:t>
      </w:r>
      <w:r w:rsidR="00D5684B" w:rsidRPr="00D9256E">
        <w:rPr>
          <w:rFonts w:ascii="Arial" w:hAnsi="Arial" w:cs="Arial"/>
          <w:szCs w:val="26"/>
          <w:lang w:val="es-ES" w:eastAsia="es-ES"/>
        </w:rPr>
        <w:t>PERSONERÍA</w:t>
      </w:r>
      <w:r w:rsidR="00D5684B">
        <w:rPr>
          <w:rFonts w:ascii="Arial" w:hAnsi="Arial" w:cs="Arial"/>
          <w:szCs w:val="26"/>
          <w:lang w:val="es-ES" w:eastAsia="es-ES"/>
        </w:rPr>
        <w:t>,</w:t>
      </w:r>
      <w:r w:rsidR="003D6732">
        <w:rPr>
          <w:rFonts w:ascii="Arial" w:hAnsi="Arial" w:cs="Arial"/>
          <w:sz w:val="26"/>
          <w:szCs w:val="26"/>
        </w:rPr>
        <w:t xml:space="preserve"> </w:t>
      </w:r>
      <w:r w:rsidR="003D6732">
        <w:rPr>
          <w:rFonts w:ascii="Arial" w:hAnsi="Arial" w:cs="Arial"/>
          <w:sz w:val="26"/>
          <w:szCs w:val="26"/>
          <w:lang w:val="es-ES" w:eastAsia="es-ES"/>
        </w:rPr>
        <w:t xml:space="preserve">la </w:t>
      </w:r>
      <w:r w:rsidR="003D6732" w:rsidRPr="00FD77E0">
        <w:rPr>
          <w:rFonts w:ascii="Arial" w:hAnsi="Arial" w:cs="Arial"/>
          <w:szCs w:val="26"/>
          <w:lang w:val="es-ES" w:eastAsia="es-ES"/>
        </w:rPr>
        <w:t xml:space="preserve">SECRETARÍA </w:t>
      </w:r>
      <w:r w:rsidR="00D5684B" w:rsidRPr="00285159">
        <w:rPr>
          <w:rFonts w:ascii="Arial" w:hAnsi="Arial" w:cs="Arial"/>
          <w:szCs w:val="26"/>
          <w:lang w:val="es-ES" w:eastAsia="es-ES"/>
        </w:rPr>
        <w:t>DE DESARROLLO SOCIAL Y POLÍTICO</w:t>
      </w:r>
      <w:r w:rsidR="003D6732">
        <w:rPr>
          <w:rFonts w:ascii="Arial" w:hAnsi="Arial" w:cs="Arial"/>
          <w:sz w:val="26"/>
          <w:szCs w:val="26"/>
          <w:lang w:val="es-ES" w:eastAsia="es-ES"/>
        </w:rPr>
        <w:t xml:space="preserve">, </w:t>
      </w:r>
      <w:r w:rsidR="003D6732" w:rsidRPr="00FD77E0">
        <w:rPr>
          <w:rFonts w:ascii="Arial" w:hAnsi="Arial" w:cs="Arial"/>
          <w:sz w:val="26"/>
          <w:szCs w:val="26"/>
          <w:lang w:val="es-ES" w:eastAsia="es-ES"/>
        </w:rPr>
        <w:t xml:space="preserve">la </w:t>
      </w:r>
      <w:r w:rsidR="003D6732" w:rsidRPr="00D9256E">
        <w:rPr>
          <w:rFonts w:ascii="Arial" w:hAnsi="Arial" w:cs="Arial"/>
          <w:szCs w:val="26"/>
          <w:lang w:val="es-ES" w:eastAsia="es-ES"/>
        </w:rPr>
        <w:t>ALCALDÍA</w:t>
      </w:r>
      <w:r w:rsidR="003D6732">
        <w:rPr>
          <w:rFonts w:ascii="Arial" w:hAnsi="Arial" w:cs="Arial"/>
          <w:sz w:val="26"/>
          <w:szCs w:val="26"/>
          <w:lang w:val="es-ES" w:eastAsia="es-ES"/>
        </w:rPr>
        <w:t xml:space="preserve"> y el </w:t>
      </w:r>
      <w:r w:rsidR="003F4801" w:rsidRPr="003F4801">
        <w:rPr>
          <w:rFonts w:ascii="Arial" w:hAnsi="Arial" w:cs="Arial"/>
          <w:szCs w:val="26"/>
          <w:lang w:val="es-ES" w:eastAsia="es-ES"/>
        </w:rPr>
        <w:t>PROCURADOR JUDICIAL DE FAMILIA</w:t>
      </w:r>
      <w:r w:rsidR="00D5684B">
        <w:rPr>
          <w:rFonts w:ascii="Arial" w:hAnsi="Arial" w:cs="Arial"/>
          <w:szCs w:val="26"/>
          <w:lang w:val="es-ES" w:eastAsia="es-ES"/>
        </w:rPr>
        <w:t>,</w:t>
      </w:r>
      <w:r w:rsidR="003F4801" w:rsidRPr="003F4801">
        <w:rPr>
          <w:rFonts w:ascii="Arial" w:hAnsi="Arial" w:cs="Arial"/>
          <w:szCs w:val="26"/>
          <w:lang w:val="es-ES" w:eastAsia="es-ES"/>
        </w:rPr>
        <w:t xml:space="preserve"> </w:t>
      </w:r>
      <w:r w:rsidR="00D5684B">
        <w:rPr>
          <w:rFonts w:ascii="Arial" w:hAnsi="Arial" w:cs="Arial"/>
          <w:sz w:val="26"/>
          <w:szCs w:val="26"/>
          <w:lang w:val="es-ES" w:eastAsia="es-ES"/>
        </w:rPr>
        <w:t>todos de esta ciudad</w:t>
      </w:r>
      <w:r w:rsidR="009404A7">
        <w:rPr>
          <w:rFonts w:ascii="Arial" w:hAnsi="Arial" w:cs="Arial"/>
          <w:sz w:val="26"/>
          <w:szCs w:val="26"/>
          <w:lang w:val="es-ES" w:eastAsia="es-ES"/>
        </w:rPr>
        <w:t xml:space="preserve">, los </w:t>
      </w:r>
      <w:r w:rsidR="009404A7" w:rsidRPr="00A30429">
        <w:rPr>
          <w:rFonts w:ascii="Arial" w:hAnsi="Arial" w:cs="Arial"/>
          <w:szCs w:val="26"/>
          <w:lang w:val="es-ES" w:eastAsia="es-ES"/>
        </w:rPr>
        <w:t xml:space="preserve">CENTROS ZONALES </w:t>
      </w:r>
      <w:r w:rsidR="009404A7" w:rsidRPr="00A30429">
        <w:rPr>
          <w:rFonts w:ascii="Arial" w:hAnsi="Arial" w:cs="Arial"/>
          <w:sz w:val="26"/>
          <w:szCs w:val="26"/>
          <w:lang w:val="es-ES" w:eastAsia="es-ES"/>
        </w:rPr>
        <w:t>de</w:t>
      </w:r>
      <w:r w:rsidR="009404A7" w:rsidRPr="00A30429">
        <w:rPr>
          <w:rFonts w:ascii="Arial" w:hAnsi="Arial" w:cs="Arial"/>
          <w:szCs w:val="26"/>
          <w:lang w:val="es-ES" w:eastAsia="es-ES"/>
        </w:rPr>
        <w:t xml:space="preserve"> CALDAS, ARMENIA </w:t>
      </w:r>
      <w:r w:rsidR="009404A7" w:rsidRPr="00A30429">
        <w:rPr>
          <w:rFonts w:ascii="Arial" w:hAnsi="Arial" w:cs="Arial"/>
          <w:sz w:val="26"/>
          <w:szCs w:val="26"/>
          <w:lang w:val="es-ES" w:eastAsia="es-ES"/>
        </w:rPr>
        <w:t xml:space="preserve">y </w:t>
      </w:r>
      <w:r w:rsidR="009404A7" w:rsidRPr="00A30429">
        <w:rPr>
          <w:rFonts w:ascii="Arial" w:hAnsi="Arial" w:cs="Arial"/>
          <w:szCs w:val="26"/>
          <w:lang w:val="es-ES" w:eastAsia="es-ES"/>
        </w:rPr>
        <w:t xml:space="preserve">PALMIRA </w:t>
      </w:r>
      <w:r w:rsidR="009404A7" w:rsidRPr="00A30429">
        <w:rPr>
          <w:rFonts w:ascii="Arial" w:hAnsi="Arial" w:cs="Arial"/>
          <w:sz w:val="26"/>
          <w:szCs w:val="26"/>
          <w:lang w:val="es-ES" w:eastAsia="es-ES"/>
        </w:rPr>
        <w:t xml:space="preserve">del </w:t>
      </w:r>
      <w:r w:rsidR="009404A7" w:rsidRPr="00D9256E">
        <w:rPr>
          <w:rFonts w:ascii="Arial" w:hAnsi="Arial" w:cs="Arial"/>
          <w:szCs w:val="26"/>
          <w:lang w:val="es-ES" w:eastAsia="es-ES"/>
        </w:rPr>
        <w:t>INSTITUTO COLOMBIANO DE BIENESTAR FAMILIAR</w:t>
      </w:r>
      <w:r w:rsidR="009404A7">
        <w:rPr>
          <w:rFonts w:ascii="Arial" w:hAnsi="Arial" w:cs="Arial"/>
          <w:sz w:val="26"/>
          <w:szCs w:val="26"/>
          <w:lang w:val="es-ES" w:eastAsia="es-ES"/>
        </w:rPr>
        <w:t xml:space="preserve"> y la </w:t>
      </w:r>
      <w:r w:rsidR="009404A7" w:rsidRPr="00A30429">
        <w:rPr>
          <w:rFonts w:ascii="Arial" w:hAnsi="Arial" w:cs="Arial"/>
          <w:szCs w:val="26"/>
          <w:lang w:val="es-ES" w:eastAsia="es-ES"/>
        </w:rPr>
        <w:t>REGISTRADURÍA DEL ESTADO CIVIL DE ARMENIA</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Default="00C12D94" w:rsidP="00432CD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4.1. </w:t>
      </w:r>
      <w:r w:rsidR="007748E5">
        <w:rPr>
          <w:rFonts w:ascii="Arial" w:hAnsi="Arial" w:cs="Arial"/>
          <w:sz w:val="26"/>
          <w:szCs w:val="26"/>
        </w:rPr>
        <w:t xml:space="preserve">La Directora del </w:t>
      </w:r>
      <w:r w:rsidR="007748E5" w:rsidRPr="00D9256E">
        <w:rPr>
          <w:rFonts w:ascii="Arial" w:hAnsi="Arial" w:cs="Arial"/>
          <w:szCs w:val="26"/>
          <w:lang w:val="es-ES" w:eastAsia="es-ES"/>
        </w:rPr>
        <w:t>INSTITUTO COLOMBIANO DE BIENESTAR FAMILIAR</w:t>
      </w:r>
      <w:r w:rsidR="007748E5">
        <w:rPr>
          <w:rFonts w:ascii="Arial" w:hAnsi="Arial" w:cs="Arial"/>
          <w:sz w:val="26"/>
          <w:szCs w:val="26"/>
        </w:rPr>
        <w:t xml:space="preserve"> Regional Risaralda</w:t>
      </w:r>
      <w:r w:rsidR="00B32A90">
        <w:rPr>
          <w:rFonts w:ascii="Arial" w:hAnsi="Arial" w:cs="Arial"/>
          <w:sz w:val="26"/>
          <w:szCs w:val="26"/>
        </w:rPr>
        <w:t xml:space="preserve">, </w:t>
      </w:r>
      <w:r w:rsidR="00050BAF">
        <w:rPr>
          <w:rFonts w:ascii="Arial" w:hAnsi="Arial" w:cs="Arial"/>
          <w:sz w:val="26"/>
          <w:szCs w:val="26"/>
        </w:rPr>
        <w:t>inform</w:t>
      </w:r>
      <w:r w:rsidR="00A854D3">
        <w:rPr>
          <w:rFonts w:ascii="Arial" w:hAnsi="Arial" w:cs="Arial"/>
          <w:sz w:val="26"/>
          <w:szCs w:val="26"/>
        </w:rPr>
        <w:t>ó</w:t>
      </w:r>
      <w:r w:rsidR="00B32A90">
        <w:rPr>
          <w:rFonts w:ascii="Arial" w:hAnsi="Arial" w:cs="Arial"/>
          <w:sz w:val="26"/>
          <w:szCs w:val="26"/>
        </w:rPr>
        <w:t xml:space="preserve"> que</w:t>
      </w:r>
      <w:r w:rsidR="00440C67">
        <w:rPr>
          <w:rFonts w:ascii="Arial" w:hAnsi="Arial" w:cs="Arial"/>
          <w:sz w:val="26"/>
          <w:szCs w:val="26"/>
        </w:rPr>
        <w:t xml:space="preserve"> en esa entidad no ha sido adelantado ningún trámite</w:t>
      </w:r>
      <w:r w:rsidR="006B2934">
        <w:rPr>
          <w:rFonts w:ascii="Arial" w:hAnsi="Arial" w:cs="Arial"/>
          <w:sz w:val="26"/>
          <w:szCs w:val="26"/>
        </w:rPr>
        <w:t xml:space="preserve"> o proceso administrativo de restablecimiento de derechos, </w:t>
      </w:r>
      <w:r w:rsidR="0019020B">
        <w:rPr>
          <w:rFonts w:ascii="Arial" w:hAnsi="Arial" w:cs="Arial"/>
          <w:sz w:val="26"/>
          <w:szCs w:val="26"/>
        </w:rPr>
        <w:t>ni</w:t>
      </w:r>
      <w:r w:rsidR="006B2934">
        <w:rPr>
          <w:rFonts w:ascii="Arial" w:hAnsi="Arial" w:cs="Arial"/>
          <w:sz w:val="26"/>
          <w:szCs w:val="26"/>
        </w:rPr>
        <w:t xml:space="preserve"> proceso de adopción a favor del accionante, por lo que no tiene competencia para la entrega de los documentos solicitados, </w:t>
      </w:r>
      <w:r w:rsidR="0019020B">
        <w:rPr>
          <w:rFonts w:ascii="Arial" w:hAnsi="Arial" w:cs="Arial"/>
          <w:sz w:val="26"/>
          <w:szCs w:val="26"/>
        </w:rPr>
        <w:t>como tampoco ha recibido solicitud en ese sentido. Señala que el joven tuvo atención en los centros zonales de Palmira, Armenia y Caldas</w:t>
      </w:r>
      <w:r w:rsidR="00183690">
        <w:rPr>
          <w:rFonts w:ascii="Arial" w:hAnsi="Arial" w:cs="Arial"/>
          <w:sz w:val="26"/>
          <w:szCs w:val="26"/>
        </w:rPr>
        <w:t>, este último al cual solicita se vincul</w:t>
      </w:r>
      <w:r w:rsidR="00A632AF">
        <w:rPr>
          <w:rFonts w:ascii="Arial" w:hAnsi="Arial" w:cs="Arial"/>
          <w:sz w:val="26"/>
          <w:szCs w:val="26"/>
        </w:rPr>
        <w:t>e, pues allí reposa su historia</w:t>
      </w:r>
      <w:r w:rsidR="00183690">
        <w:rPr>
          <w:rFonts w:ascii="Arial" w:hAnsi="Arial" w:cs="Arial"/>
          <w:sz w:val="26"/>
          <w:szCs w:val="26"/>
        </w:rPr>
        <w:t xml:space="preserve"> radicada</w:t>
      </w:r>
      <w:r w:rsidR="00A632AF">
        <w:rPr>
          <w:rFonts w:ascii="Arial" w:hAnsi="Arial" w:cs="Arial"/>
          <w:sz w:val="26"/>
          <w:szCs w:val="26"/>
        </w:rPr>
        <w:t xml:space="preserve"> bajo el SIM No. 32102802 creada</w:t>
      </w:r>
      <w:r w:rsidR="00183690">
        <w:rPr>
          <w:rFonts w:ascii="Arial" w:hAnsi="Arial" w:cs="Arial"/>
          <w:sz w:val="26"/>
          <w:szCs w:val="26"/>
        </w:rPr>
        <w:t xml:space="preserve"> el 27 de noviembre de 1997, con registro de última actuación el 20 de febrero de 2017</w:t>
      </w:r>
      <w:r w:rsidR="00050BAF">
        <w:rPr>
          <w:rFonts w:ascii="Arial" w:hAnsi="Arial" w:cs="Arial"/>
          <w:sz w:val="26"/>
          <w:szCs w:val="26"/>
        </w:rPr>
        <w:t>.</w:t>
      </w:r>
      <w:r w:rsidR="00183690">
        <w:rPr>
          <w:rFonts w:ascii="Arial" w:hAnsi="Arial" w:cs="Arial"/>
          <w:sz w:val="26"/>
          <w:szCs w:val="26"/>
        </w:rPr>
        <w:t xml:space="preserve"> </w:t>
      </w:r>
      <w:r w:rsidR="007B5DFF">
        <w:rPr>
          <w:rFonts w:ascii="Arial" w:hAnsi="Arial" w:cs="Arial"/>
          <w:sz w:val="26"/>
          <w:szCs w:val="26"/>
          <w:lang w:val="es-ES" w:eastAsia="es-ES"/>
        </w:rPr>
        <w:t xml:space="preserve">Solicita </w:t>
      </w:r>
      <w:r w:rsidR="00183690">
        <w:rPr>
          <w:rFonts w:ascii="Arial" w:hAnsi="Arial" w:cs="Arial"/>
          <w:sz w:val="26"/>
          <w:szCs w:val="26"/>
          <w:lang w:val="es-ES" w:eastAsia="es-ES"/>
        </w:rPr>
        <w:t>se niegue por improcedente la acción de tutela respecto de esa Regional</w:t>
      </w:r>
      <w:r w:rsidR="00823147">
        <w:rPr>
          <w:rFonts w:ascii="Arial" w:hAnsi="Arial" w:cs="Arial"/>
          <w:sz w:val="26"/>
          <w:szCs w:val="26"/>
          <w:lang w:val="es-ES" w:eastAsia="es-ES"/>
        </w:rPr>
        <w:t>. (fl</w:t>
      </w:r>
      <w:r w:rsidR="00183690">
        <w:rPr>
          <w:rFonts w:ascii="Arial" w:hAnsi="Arial" w:cs="Arial"/>
          <w:sz w:val="26"/>
          <w:szCs w:val="26"/>
          <w:lang w:val="es-ES" w:eastAsia="es-ES"/>
        </w:rPr>
        <w:t>s</w:t>
      </w:r>
      <w:r w:rsidR="00A854D3">
        <w:rPr>
          <w:rFonts w:ascii="Arial" w:hAnsi="Arial" w:cs="Arial"/>
          <w:sz w:val="26"/>
          <w:szCs w:val="26"/>
          <w:lang w:val="es-ES" w:eastAsia="es-ES"/>
        </w:rPr>
        <w:t xml:space="preserve">. </w:t>
      </w:r>
      <w:r w:rsidR="00183690">
        <w:rPr>
          <w:rFonts w:ascii="Arial" w:hAnsi="Arial" w:cs="Arial"/>
          <w:sz w:val="26"/>
          <w:szCs w:val="26"/>
          <w:lang w:val="es-ES" w:eastAsia="es-ES"/>
        </w:rPr>
        <w:t>16-</w:t>
      </w:r>
      <w:r w:rsidR="00823147">
        <w:rPr>
          <w:rFonts w:ascii="Arial" w:hAnsi="Arial" w:cs="Arial"/>
          <w:sz w:val="26"/>
          <w:szCs w:val="26"/>
          <w:lang w:val="es-ES" w:eastAsia="es-ES"/>
        </w:rPr>
        <w:t>1</w:t>
      </w:r>
      <w:r w:rsidR="00A854D3">
        <w:rPr>
          <w:rFonts w:ascii="Arial" w:hAnsi="Arial" w:cs="Arial"/>
          <w:sz w:val="26"/>
          <w:szCs w:val="26"/>
          <w:lang w:val="es-ES" w:eastAsia="es-ES"/>
        </w:rPr>
        <w:t xml:space="preserve">7 </w:t>
      </w:r>
      <w:r w:rsidR="00183690">
        <w:rPr>
          <w:rFonts w:ascii="Arial" w:hAnsi="Arial" w:cs="Arial"/>
          <w:sz w:val="26"/>
          <w:szCs w:val="26"/>
          <w:lang w:val="es-ES" w:eastAsia="es-ES"/>
        </w:rPr>
        <w:t>Cd. Ppal</w:t>
      </w:r>
      <w:r w:rsidR="00A854D3">
        <w:rPr>
          <w:rFonts w:ascii="Arial" w:hAnsi="Arial" w:cs="Arial"/>
          <w:sz w:val="26"/>
          <w:szCs w:val="26"/>
          <w:lang w:val="es-ES" w:eastAsia="es-ES"/>
        </w:rPr>
        <w:t>.).</w:t>
      </w:r>
      <w:r w:rsidR="00213B9D">
        <w:rPr>
          <w:rFonts w:ascii="Arial" w:hAnsi="Arial" w:cs="Arial"/>
          <w:sz w:val="26"/>
          <w:szCs w:val="26"/>
          <w:lang w:val="es-ES" w:eastAsia="es-ES"/>
        </w:rPr>
        <w:t xml:space="preserve"> </w:t>
      </w:r>
      <w:r w:rsidR="00016A99">
        <w:rPr>
          <w:rFonts w:ascii="Arial" w:hAnsi="Arial" w:cs="Arial"/>
          <w:sz w:val="26"/>
          <w:szCs w:val="26"/>
          <w:lang w:val="es-ES" w:eastAsia="es-ES"/>
        </w:rPr>
        <w:t>Posteriormente allegó dos oficios de la Regional Caldas y de la Fundación Funpaz, donde se informa que se decretó el cierre del proceso de restablecimiento de derechos del joven Jaime Arturo Espinosa y que el 17 de marzo de 2017, se le entregaron la dotación personal, los documentos personales, certificados de sus procesos en salud y educación, plan de medicamentos y medicamentos por 8 días</w:t>
      </w:r>
      <w:r w:rsidR="006D38E4">
        <w:rPr>
          <w:rFonts w:ascii="Arial" w:hAnsi="Arial" w:cs="Arial"/>
          <w:sz w:val="26"/>
          <w:szCs w:val="26"/>
          <w:lang w:val="es-ES" w:eastAsia="es-ES"/>
        </w:rPr>
        <w:t xml:space="preserve"> y las respectivas recomendaciones, también adjunta los registros fotográficos de la entrega con la firma de recibido por parte del joven. (fl</w:t>
      </w:r>
      <w:r w:rsidR="00DA10DD">
        <w:rPr>
          <w:rFonts w:ascii="Arial" w:hAnsi="Arial" w:cs="Arial"/>
          <w:sz w:val="26"/>
          <w:szCs w:val="26"/>
          <w:lang w:val="es-ES" w:eastAsia="es-ES"/>
        </w:rPr>
        <w:t>s</w:t>
      </w:r>
      <w:r w:rsidR="006D38E4">
        <w:rPr>
          <w:rFonts w:ascii="Arial" w:hAnsi="Arial" w:cs="Arial"/>
          <w:sz w:val="26"/>
          <w:szCs w:val="26"/>
          <w:lang w:val="es-ES" w:eastAsia="es-ES"/>
        </w:rPr>
        <w:t>. 24</w:t>
      </w:r>
      <w:r w:rsidR="00DA10DD">
        <w:rPr>
          <w:rFonts w:ascii="Arial" w:hAnsi="Arial" w:cs="Arial"/>
          <w:sz w:val="26"/>
          <w:szCs w:val="26"/>
          <w:lang w:val="es-ES" w:eastAsia="es-ES"/>
        </w:rPr>
        <w:t>-35</w:t>
      </w:r>
      <w:r w:rsidR="006D38E4">
        <w:rPr>
          <w:rFonts w:ascii="Arial" w:hAnsi="Arial" w:cs="Arial"/>
          <w:sz w:val="26"/>
          <w:szCs w:val="26"/>
          <w:lang w:val="es-ES" w:eastAsia="es-ES"/>
        </w:rPr>
        <w:t xml:space="preserve"> ib.).</w:t>
      </w:r>
      <w:r w:rsidR="00016A99">
        <w:rPr>
          <w:rFonts w:ascii="Arial" w:hAnsi="Arial" w:cs="Arial"/>
          <w:sz w:val="26"/>
          <w:szCs w:val="26"/>
          <w:lang w:val="es-ES" w:eastAsia="es-ES"/>
        </w:rPr>
        <w:t xml:space="preserve"> </w:t>
      </w:r>
    </w:p>
    <w:p w:rsidR="00A854D3" w:rsidRPr="00A854D3" w:rsidRDefault="00A854D3" w:rsidP="00432CD9">
      <w:pPr>
        <w:pStyle w:val="Sinespaciado1"/>
        <w:spacing w:line="360" w:lineRule="auto"/>
        <w:ind w:firstLine="2835"/>
        <w:jc w:val="both"/>
        <w:rPr>
          <w:rFonts w:ascii="Arial" w:hAnsi="Arial" w:cs="Arial"/>
          <w:sz w:val="16"/>
          <w:szCs w:val="16"/>
          <w:lang w:val="es-ES" w:eastAsia="es-ES"/>
        </w:rPr>
      </w:pPr>
    </w:p>
    <w:p w:rsidR="00A854D3" w:rsidRDefault="00A854D3" w:rsidP="00432CD9">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4.2. </w:t>
      </w:r>
      <w:r>
        <w:rPr>
          <w:rFonts w:ascii="Arial" w:hAnsi="Arial" w:cs="Arial"/>
          <w:sz w:val="26"/>
          <w:szCs w:val="26"/>
        </w:rPr>
        <w:t xml:space="preserve">La </w:t>
      </w:r>
      <w:r w:rsidR="00DA10DD">
        <w:rPr>
          <w:rFonts w:ascii="Arial" w:hAnsi="Arial" w:cs="Arial"/>
          <w:sz w:val="26"/>
          <w:szCs w:val="26"/>
        </w:rPr>
        <w:t xml:space="preserve">Directora (E) del </w:t>
      </w:r>
      <w:r w:rsidR="00DA10DD" w:rsidRPr="00D9256E">
        <w:rPr>
          <w:rFonts w:ascii="Arial" w:hAnsi="Arial" w:cs="Arial"/>
          <w:szCs w:val="26"/>
          <w:lang w:val="es-ES" w:eastAsia="es-ES"/>
        </w:rPr>
        <w:t>INSTITUTO COLOMBIANO DE BIENESTAR FAMILIAR</w:t>
      </w:r>
      <w:r w:rsidR="00DA10DD">
        <w:rPr>
          <w:rFonts w:ascii="Arial" w:hAnsi="Arial" w:cs="Arial"/>
          <w:sz w:val="26"/>
          <w:szCs w:val="26"/>
        </w:rPr>
        <w:t xml:space="preserve"> Regional Caldas</w:t>
      </w:r>
      <w:r w:rsidR="00591084">
        <w:rPr>
          <w:rFonts w:ascii="Arial" w:hAnsi="Arial" w:cs="Arial"/>
          <w:sz w:val="26"/>
          <w:szCs w:val="26"/>
          <w:lang w:val="es-ES" w:eastAsia="es-ES"/>
        </w:rPr>
        <w:t>,</w:t>
      </w:r>
      <w:r>
        <w:rPr>
          <w:rFonts w:ascii="Arial" w:hAnsi="Arial" w:cs="Arial"/>
          <w:sz w:val="26"/>
          <w:szCs w:val="26"/>
        </w:rPr>
        <w:t xml:space="preserve"> </w:t>
      </w:r>
      <w:r w:rsidR="00DA10DD">
        <w:rPr>
          <w:rFonts w:ascii="Arial" w:hAnsi="Arial" w:cs="Arial"/>
          <w:sz w:val="26"/>
          <w:szCs w:val="26"/>
        </w:rPr>
        <w:t>indicó</w:t>
      </w:r>
      <w:r>
        <w:rPr>
          <w:rFonts w:ascii="Arial" w:hAnsi="Arial" w:cs="Arial"/>
          <w:sz w:val="26"/>
          <w:szCs w:val="26"/>
        </w:rPr>
        <w:t xml:space="preserve"> que</w:t>
      </w:r>
      <w:r w:rsidR="00DA10DD">
        <w:rPr>
          <w:rFonts w:ascii="Arial" w:hAnsi="Arial" w:cs="Arial"/>
          <w:sz w:val="26"/>
          <w:szCs w:val="26"/>
        </w:rPr>
        <w:t xml:space="preserve"> la acción de tutela es </w:t>
      </w:r>
      <w:r w:rsidR="00DA10DD">
        <w:rPr>
          <w:rFonts w:ascii="Arial" w:hAnsi="Arial" w:cs="Arial"/>
          <w:sz w:val="26"/>
          <w:szCs w:val="26"/>
        </w:rPr>
        <w:lastRenderedPageBreak/>
        <w:t>improcedente</w:t>
      </w:r>
      <w:r>
        <w:rPr>
          <w:rFonts w:ascii="Arial" w:hAnsi="Arial" w:cs="Arial"/>
          <w:sz w:val="26"/>
          <w:szCs w:val="26"/>
        </w:rPr>
        <w:t>,</w:t>
      </w:r>
      <w:r w:rsidR="00DA10DD">
        <w:rPr>
          <w:rFonts w:ascii="Arial" w:hAnsi="Arial" w:cs="Arial"/>
          <w:sz w:val="26"/>
          <w:szCs w:val="26"/>
        </w:rPr>
        <w:t xml:space="preserve"> toda vez que al accionante le fueron entregados en su totalidad los documentos de la historia de atención y de identidad, por parte de la Fundación FUNPAZ de la ciudad de Manizales, en la cual se encontraba con medida de protección, siendo su deseo retirarse de la misma y solicitar el cese</w:t>
      </w:r>
      <w:r>
        <w:rPr>
          <w:rFonts w:ascii="Arial" w:hAnsi="Arial" w:cs="Arial"/>
          <w:sz w:val="26"/>
          <w:szCs w:val="26"/>
        </w:rPr>
        <w:t xml:space="preserve"> </w:t>
      </w:r>
      <w:r w:rsidR="00DA10DD">
        <w:rPr>
          <w:rFonts w:ascii="Arial" w:hAnsi="Arial" w:cs="Arial"/>
          <w:sz w:val="26"/>
          <w:szCs w:val="26"/>
        </w:rPr>
        <w:t>de su medida el 14 de marzo de 2017. A la fecha el señor Jaime Arturo Espinosa es mayor de edad</w:t>
      </w:r>
      <w:r w:rsidR="00D4650F">
        <w:rPr>
          <w:rFonts w:ascii="Arial" w:hAnsi="Arial" w:cs="Arial"/>
          <w:sz w:val="26"/>
          <w:szCs w:val="26"/>
        </w:rPr>
        <w:t xml:space="preserve"> por lo cual el ICBF no es competente para asumir un proceso de protección conforme a la ley y disposiciones vigentes</w:t>
      </w:r>
      <w:r w:rsidR="003209E6">
        <w:rPr>
          <w:rFonts w:ascii="Arial" w:hAnsi="Arial" w:cs="Arial"/>
          <w:sz w:val="26"/>
          <w:szCs w:val="26"/>
        </w:rPr>
        <w:t>. (fl</w:t>
      </w:r>
      <w:r w:rsidR="00D4650F">
        <w:rPr>
          <w:rFonts w:ascii="Arial" w:hAnsi="Arial" w:cs="Arial"/>
          <w:sz w:val="26"/>
          <w:szCs w:val="26"/>
        </w:rPr>
        <w:t>s</w:t>
      </w:r>
      <w:r w:rsidR="00E54A9E">
        <w:rPr>
          <w:rFonts w:ascii="Arial" w:hAnsi="Arial" w:cs="Arial"/>
          <w:sz w:val="26"/>
          <w:szCs w:val="26"/>
        </w:rPr>
        <w:t xml:space="preserve">. </w:t>
      </w:r>
      <w:r w:rsidR="00D4650F">
        <w:rPr>
          <w:rFonts w:ascii="Arial" w:hAnsi="Arial" w:cs="Arial"/>
          <w:sz w:val="26"/>
          <w:szCs w:val="26"/>
        </w:rPr>
        <w:t>36-37</w:t>
      </w:r>
      <w:r w:rsidR="000806C7">
        <w:rPr>
          <w:rFonts w:ascii="Arial" w:hAnsi="Arial" w:cs="Arial"/>
          <w:sz w:val="26"/>
          <w:szCs w:val="26"/>
        </w:rPr>
        <w:t xml:space="preserve"> ib.</w:t>
      </w:r>
      <w:r w:rsidR="00E54A9E">
        <w:rPr>
          <w:rFonts w:ascii="Arial" w:hAnsi="Arial" w:cs="Arial"/>
          <w:sz w:val="26"/>
          <w:szCs w:val="26"/>
        </w:rPr>
        <w:t>).</w:t>
      </w:r>
    </w:p>
    <w:p w:rsidR="00734B98" w:rsidRPr="00734B98" w:rsidRDefault="00734B98" w:rsidP="00432CD9">
      <w:pPr>
        <w:pStyle w:val="Sinespaciado1"/>
        <w:spacing w:line="360" w:lineRule="auto"/>
        <w:ind w:firstLine="2835"/>
        <w:jc w:val="both"/>
        <w:rPr>
          <w:rFonts w:ascii="Arial" w:hAnsi="Arial" w:cs="Arial"/>
          <w:sz w:val="16"/>
          <w:szCs w:val="16"/>
        </w:rPr>
      </w:pPr>
    </w:p>
    <w:p w:rsidR="006B4144" w:rsidRDefault="00734B98" w:rsidP="006B4144">
      <w:pPr>
        <w:pStyle w:val="Sinespaciado3"/>
        <w:spacing w:line="360" w:lineRule="auto"/>
        <w:ind w:firstLine="2835"/>
        <w:jc w:val="both"/>
        <w:rPr>
          <w:rFonts w:ascii="Arial" w:hAnsi="Arial" w:cs="Arial"/>
          <w:spacing w:val="-3"/>
          <w:sz w:val="26"/>
          <w:szCs w:val="26"/>
        </w:rPr>
      </w:pPr>
      <w:r>
        <w:rPr>
          <w:rFonts w:ascii="Arial" w:hAnsi="Arial" w:cs="Arial"/>
          <w:sz w:val="26"/>
          <w:szCs w:val="26"/>
        </w:rPr>
        <w:t xml:space="preserve">4.3. </w:t>
      </w:r>
      <w:r w:rsidR="001847A6">
        <w:rPr>
          <w:rFonts w:ascii="Arial" w:hAnsi="Arial" w:cs="Arial"/>
          <w:sz w:val="26"/>
          <w:szCs w:val="26"/>
        </w:rPr>
        <w:t>L</w:t>
      </w:r>
      <w:r w:rsidR="006B4144">
        <w:rPr>
          <w:rFonts w:ascii="Arial" w:hAnsi="Arial" w:cs="Arial"/>
          <w:sz w:val="26"/>
          <w:szCs w:val="26"/>
        </w:rPr>
        <w:t xml:space="preserve">a </w:t>
      </w:r>
      <w:r w:rsidR="006B4144" w:rsidRPr="008E5381">
        <w:rPr>
          <w:rFonts w:ascii="Arial" w:hAnsi="Arial" w:cs="Arial"/>
          <w:sz w:val="26"/>
          <w:szCs w:val="26"/>
        </w:rPr>
        <w:t>Registra</w:t>
      </w:r>
      <w:r w:rsidR="006B4144">
        <w:rPr>
          <w:rFonts w:ascii="Arial" w:hAnsi="Arial" w:cs="Arial"/>
          <w:sz w:val="26"/>
          <w:szCs w:val="26"/>
        </w:rPr>
        <w:t xml:space="preserve">duría Nacional del Estado Civil, por intermedio de la Jefe de la Oficina Jurídica (E), señala que la función de identificación y los competentes para adelantar el proceso de preparación, validación, producción y envío de las cédulas de ciudadanía, está en cabeza del </w:t>
      </w:r>
      <w:r w:rsidR="006B4144" w:rsidRPr="006E2D7A">
        <w:rPr>
          <w:rFonts w:ascii="Arial" w:hAnsi="Arial" w:cs="Arial"/>
          <w:spacing w:val="-3"/>
          <w:szCs w:val="26"/>
        </w:rPr>
        <w:t>DELEGADO PARA EL REGI</w:t>
      </w:r>
      <w:r w:rsidR="006B4144">
        <w:rPr>
          <w:rFonts w:ascii="Arial" w:hAnsi="Arial" w:cs="Arial"/>
          <w:spacing w:val="-3"/>
          <w:szCs w:val="26"/>
        </w:rPr>
        <w:t xml:space="preserve">STRO CIVIL Y LA IDENTIFICACIÓN </w:t>
      </w:r>
      <w:r w:rsidR="006B4144" w:rsidRPr="006E2D7A">
        <w:rPr>
          <w:rFonts w:ascii="Arial" w:hAnsi="Arial" w:cs="Arial"/>
          <w:spacing w:val="-3"/>
          <w:sz w:val="26"/>
          <w:szCs w:val="26"/>
        </w:rPr>
        <w:t>y el</w:t>
      </w:r>
      <w:r w:rsidR="006B4144" w:rsidRPr="006E2D7A">
        <w:rPr>
          <w:rFonts w:ascii="Arial" w:hAnsi="Arial" w:cs="Arial"/>
          <w:spacing w:val="-3"/>
          <w:szCs w:val="26"/>
        </w:rPr>
        <w:t xml:space="preserve"> DIRECTOR NACIONAL DE IDENTIFICACIÓN</w:t>
      </w:r>
      <w:r w:rsidR="006B4144">
        <w:rPr>
          <w:rFonts w:ascii="Arial" w:hAnsi="Arial" w:cs="Arial"/>
          <w:spacing w:val="-3"/>
          <w:sz w:val="26"/>
          <w:szCs w:val="26"/>
        </w:rPr>
        <w:t>.</w:t>
      </w:r>
    </w:p>
    <w:p w:rsidR="006B4144" w:rsidRPr="00A5661A" w:rsidRDefault="006B4144" w:rsidP="006B4144">
      <w:pPr>
        <w:pStyle w:val="Sinespaciado3"/>
        <w:spacing w:line="360" w:lineRule="auto"/>
        <w:ind w:firstLine="2835"/>
        <w:jc w:val="both"/>
        <w:rPr>
          <w:rFonts w:ascii="Arial" w:hAnsi="Arial" w:cs="Arial"/>
          <w:spacing w:val="-3"/>
          <w:sz w:val="16"/>
          <w:szCs w:val="26"/>
        </w:rPr>
      </w:pPr>
    </w:p>
    <w:p w:rsidR="000806C7" w:rsidRDefault="006B4144" w:rsidP="006B4144">
      <w:pPr>
        <w:pStyle w:val="Sinespaciado1"/>
        <w:spacing w:line="360" w:lineRule="auto"/>
        <w:ind w:firstLine="2835"/>
        <w:jc w:val="both"/>
        <w:rPr>
          <w:rFonts w:ascii="Arial" w:hAnsi="Arial" w:cs="Arial"/>
          <w:sz w:val="26"/>
          <w:szCs w:val="26"/>
        </w:rPr>
      </w:pPr>
      <w:r w:rsidRPr="007425D0">
        <w:rPr>
          <w:rFonts w:ascii="Arial" w:hAnsi="Arial" w:cs="Arial"/>
          <w:spacing w:val="-3"/>
          <w:sz w:val="26"/>
          <w:szCs w:val="26"/>
        </w:rPr>
        <w:t xml:space="preserve">Respecto del caso concreto refiere que </w:t>
      </w:r>
      <w:r w:rsidRPr="007425D0">
        <w:rPr>
          <w:rStyle w:val="FontStyle39"/>
          <w:sz w:val="26"/>
          <w:szCs w:val="26"/>
          <w:lang w:val="es-ES_tradnl" w:eastAsia="es-ES_tradnl"/>
        </w:rPr>
        <w:t xml:space="preserve">el </w:t>
      </w:r>
      <w:r w:rsidR="005B5447">
        <w:rPr>
          <w:rStyle w:val="FontStyle39"/>
          <w:sz w:val="26"/>
          <w:szCs w:val="26"/>
          <w:lang w:val="es-ES_tradnl" w:eastAsia="es-ES_tradnl"/>
        </w:rPr>
        <w:t xml:space="preserve">trámite de expedición (primera vez) </w:t>
      </w:r>
      <w:r w:rsidRPr="007425D0">
        <w:rPr>
          <w:rStyle w:val="FontStyle39"/>
          <w:sz w:val="26"/>
          <w:szCs w:val="26"/>
          <w:lang w:val="es-ES_tradnl" w:eastAsia="es-ES_tradnl"/>
        </w:rPr>
        <w:t>de la cédula de ciudadanía No.</w:t>
      </w:r>
      <w:r w:rsidR="005B5447">
        <w:rPr>
          <w:rStyle w:val="FontStyle39"/>
          <w:sz w:val="26"/>
          <w:szCs w:val="26"/>
          <w:lang w:val="es-ES_tradnl" w:eastAsia="es-ES_tradnl"/>
        </w:rPr>
        <w:t xml:space="preserve"> </w:t>
      </w:r>
      <w:r>
        <w:rPr>
          <w:rStyle w:val="FontStyle39"/>
          <w:sz w:val="26"/>
          <w:szCs w:val="26"/>
          <w:lang w:val="es-ES_tradnl" w:eastAsia="es-ES_tradnl"/>
        </w:rPr>
        <w:t>1.0</w:t>
      </w:r>
      <w:r w:rsidR="005B5447">
        <w:rPr>
          <w:rStyle w:val="FontStyle39"/>
          <w:sz w:val="26"/>
          <w:szCs w:val="26"/>
          <w:lang w:val="es-ES_tradnl" w:eastAsia="es-ES_tradnl"/>
        </w:rPr>
        <w:t>94</w:t>
      </w:r>
      <w:r>
        <w:rPr>
          <w:rStyle w:val="FontStyle39"/>
          <w:sz w:val="26"/>
          <w:szCs w:val="26"/>
          <w:lang w:val="es-ES_tradnl" w:eastAsia="es-ES_tradnl"/>
        </w:rPr>
        <w:t>.</w:t>
      </w:r>
      <w:r w:rsidR="005B5447">
        <w:rPr>
          <w:rStyle w:val="FontStyle39"/>
          <w:sz w:val="26"/>
          <w:szCs w:val="26"/>
          <w:lang w:val="es-ES_tradnl" w:eastAsia="es-ES_tradnl"/>
        </w:rPr>
        <w:t>95</w:t>
      </w:r>
      <w:r>
        <w:rPr>
          <w:rStyle w:val="FontStyle39"/>
          <w:sz w:val="26"/>
          <w:szCs w:val="26"/>
          <w:lang w:val="es-ES_tradnl" w:eastAsia="es-ES_tradnl"/>
        </w:rPr>
        <w:t>8</w:t>
      </w:r>
      <w:r w:rsidR="005B5447">
        <w:rPr>
          <w:rStyle w:val="FontStyle39"/>
          <w:sz w:val="26"/>
          <w:szCs w:val="26"/>
          <w:lang w:val="es-ES_tradnl" w:eastAsia="es-ES_tradnl"/>
        </w:rPr>
        <w:t>.60</w:t>
      </w:r>
      <w:r>
        <w:rPr>
          <w:rStyle w:val="FontStyle39"/>
          <w:sz w:val="26"/>
          <w:szCs w:val="26"/>
          <w:lang w:val="es-ES_tradnl" w:eastAsia="es-ES_tradnl"/>
        </w:rPr>
        <w:t>4</w:t>
      </w:r>
      <w:r w:rsidRPr="007425D0">
        <w:rPr>
          <w:rStyle w:val="FontStyle39"/>
          <w:sz w:val="26"/>
          <w:szCs w:val="26"/>
          <w:lang w:val="es-ES_tradnl" w:eastAsia="es-ES_tradnl"/>
        </w:rPr>
        <w:t xml:space="preserve">, a nombre de </w:t>
      </w:r>
      <w:r>
        <w:rPr>
          <w:rFonts w:ascii="Arial" w:hAnsi="Arial" w:cs="Arial"/>
          <w:szCs w:val="26"/>
          <w:lang w:val="es-ES" w:eastAsia="es-ES"/>
        </w:rPr>
        <w:t>J</w:t>
      </w:r>
      <w:r w:rsidR="005B5447">
        <w:rPr>
          <w:rFonts w:ascii="Arial" w:hAnsi="Arial" w:cs="Arial"/>
          <w:szCs w:val="26"/>
          <w:lang w:val="es-ES" w:eastAsia="es-ES"/>
        </w:rPr>
        <w:t>AIME ARTURO ESPINOSA</w:t>
      </w:r>
      <w:r w:rsidRPr="007425D0">
        <w:rPr>
          <w:rStyle w:val="FontStyle39"/>
          <w:sz w:val="26"/>
          <w:szCs w:val="26"/>
          <w:lang w:val="es-ES_tradnl" w:eastAsia="es-ES_tradnl"/>
        </w:rPr>
        <w:t xml:space="preserve">, </w:t>
      </w:r>
      <w:r>
        <w:rPr>
          <w:rStyle w:val="FontStyle39"/>
          <w:sz w:val="26"/>
          <w:szCs w:val="26"/>
          <w:lang w:val="es-ES_tradnl" w:eastAsia="es-ES_tradnl"/>
        </w:rPr>
        <w:t>present</w:t>
      </w:r>
      <w:r w:rsidR="005B5447">
        <w:rPr>
          <w:rStyle w:val="FontStyle39"/>
          <w:sz w:val="26"/>
          <w:szCs w:val="26"/>
          <w:lang w:val="es-ES_tradnl" w:eastAsia="es-ES_tradnl"/>
        </w:rPr>
        <w:t>ó inconvenientes de carácter técnico definitivos</w:t>
      </w:r>
      <w:r>
        <w:rPr>
          <w:rStyle w:val="FontStyle39"/>
          <w:sz w:val="26"/>
          <w:szCs w:val="26"/>
          <w:lang w:val="es-ES_tradnl" w:eastAsia="es-ES_tradnl"/>
        </w:rPr>
        <w:t>,</w:t>
      </w:r>
      <w:r w:rsidR="005B5447">
        <w:rPr>
          <w:rStyle w:val="FontStyle39"/>
          <w:sz w:val="26"/>
          <w:szCs w:val="26"/>
          <w:lang w:val="es-ES_tradnl" w:eastAsia="es-ES_tradnl"/>
        </w:rPr>
        <w:t xml:space="preserve"> los cuales ya fueron superados y se encuentra en el proceso de producción, para que</w:t>
      </w:r>
      <w:r>
        <w:rPr>
          <w:rStyle w:val="FontStyle39"/>
          <w:sz w:val="26"/>
          <w:szCs w:val="26"/>
          <w:lang w:val="es-ES_tradnl" w:eastAsia="es-ES_tradnl"/>
        </w:rPr>
        <w:t xml:space="preserve"> una</w:t>
      </w:r>
      <w:r w:rsidR="005B5447">
        <w:rPr>
          <w:rStyle w:val="FontStyle39"/>
          <w:sz w:val="26"/>
          <w:szCs w:val="26"/>
          <w:lang w:val="es-ES_tradnl" w:eastAsia="es-ES_tradnl"/>
        </w:rPr>
        <w:t xml:space="preserve"> </w:t>
      </w:r>
      <w:r>
        <w:rPr>
          <w:rStyle w:val="FontStyle39"/>
          <w:sz w:val="26"/>
          <w:szCs w:val="26"/>
          <w:lang w:val="es-ES_tradnl" w:eastAsia="es-ES_tradnl"/>
        </w:rPr>
        <w:t>vez</w:t>
      </w:r>
      <w:r w:rsidR="005B5447">
        <w:rPr>
          <w:rStyle w:val="FontStyle39"/>
          <w:sz w:val="26"/>
          <w:szCs w:val="26"/>
          <w:lang w:val="es-ES_tradnl" w:eastAsia="es-ES_tradnl"/>
        </w:rPr>
        <w:t xml:space="preserve"> concluido sea enviada</w:t>
      </w:r>
      <w:r w:rsidRPr="007425D0">
        <w:rPr>
          <w:rStyle w:val="FontStyle39"/>
          <w:sz w:val="26"/>
          <w:szCs w:val="26"/>
          <w:lang w:val="es-ES_tradnl" w:eastAsia="es-ES_tradnl"/>
        </w:rPr>
        <w:t xml:space="preserve"> de manera prioritaria a la Registrad</w:t>
      </w:r>
      <w:r>
        <w:rPr>
          <w:rStyle w:val="FontStyle39"/>
          <w:sz w:val="26"/>
          <w:szCs w:val="26"/>
          <w:lang w:val="es-ES_tradnl" w:eastAsia="es-ES_tradnl"/>
        </w:rPr>
        <w:t xml:space="preserve">uría donde </w:t>
      </w:r>
      <w:r w:rsidR="005B5447">
        <w:rPr>
          <w:rStyle w:val="FontStyle39"/>
          <w:sz w:val="26"/>
          <w:szCs w:val="26"/>
          <w:lang w:val="es-ES_tradnl" w:eastAsia="es-ES_tradnl"/>
        </w:rPr>
        <w:t>se</w:t>
      </w:r>
      <w:r>
        <w:rPr>
          <w:rStyle w:val="FontStyle39"/>
          <w:sz w:val="26"/>
          <w:szCs w:val="26"/>
          <w:lang w:val="es-ES_tradnl" w:eastAsia="es-ES_tradnl"/>
        </w:rPr>
        <w:t xml:space="preserve"> solicitó</w:t>
      </w:r>
      <w:r w:rsidR="005B5447">
        <w:rPr>
          <w:rStyle w:val="FontStyle39"/>
          <w:sz w:val="26"/>
          <w:szCs w:val="26"/>
          <w:lang w:val="es-ES_tradnl" w:eastAsia="es-ES_tradnl"/>
        </w:rPr>
        <w:t>, por lo que solicita un plazo de 30 días más el término de la distancia, para la entrega real y efectiva de</w:t>
      </w:r>
      <w:r w:rsidR="000806C7">
        <w:rPr>
          <w:rFonts w:ascii="Arial" w:hAnsi="Arial" w:cs="Arial"/>
          <w:sz w:val="26"/>
          <w:szCs w:val="26"/>
        </w:rPr>
        <w:t xml:space="preserve"> </w:t>
      </w:r>
      <w:r w:rsidR="005B5447">
        <w:rPr>
          <w:rFonts w:ascii="Arial" w:hAnsi="Arial" w:cs="Arial"/>
          <w:sz w:val="26"/>
          <w:szCs w:val="26"/>
        </w:rPr>
        <w:t>la misma</w:t>
      </w:r>
      <w:r w:rsidR="000748EF">
        <w:rPr>
          <w:rFonts w:ascii="Arial" w:hAnsi="Arial" w:cs="Arial"/>
          <w:sz w:val="26"/>
          <w:szCs w:val="26"/>
        </w:rPr>
        <w:t xml:space="preserve">; </w:t>
      </w:r>
      <w:r w:rsidR="000748EF" w:rsidRPr="007425D0">
        <w:rPr>
          <w:rStyle w:val="FontStyle39"/>
          <w:sz w:val="26"/>
          <w:szCs w:val="26"/>
          <w:lang w:val="es-ES_tradnl" w:eastAsia="es-ES_tradnl"/>
        </w:rPr>
        <w:t xml:space="preserve">que al </w:t>
      </w:r>
      <w:r w:rsidR="000748EF">
        <w:rPr>
          <w:rStyle w:val="FontStyle39"/>
          <w:sz w:val="26"/>
          <w:szCs w:val="26"/>
          <w:lang w:val="es-ES_tradnl" w:eastAsia="es-ES_tradnl"/>
        </w:rPr>
        <w:t>accionan</w:t>
      </w:r>
      <w:r w:rsidR="000748EF" w:rsidRPr="007425D0">
        <w:rPr>
          <w:rStyle w:val="FontStyle39"/>
          <w:sz w:val="26"/>
          <w:szCs w:val="26"/>
          <w:lang w:val="es-ES_tradnl" w:eastAsia="es-ES_tradnl"/>
        </w:rPr>
        <w:t xml:space="preserve">te se le envió comunicación en tal sentido, </w:t>
      </w:r>
      <w:r w:rsidR="000748EF">
        <w:rPr>
          <w:rStyle w:val="FontStyle39"/>
          <w:sz w:val="26"/>
          <w:szCs w:val="26"/>
          <w:lang w:val="es-ES_tradnl" w:eastAsia="es-ES_tradnl"/>
        </w:rPr>
        <w:t xml:space="preserve">mediante </w:t>
      </w:r>
      <w:r w:rsidR="000748EF" w:rsidRPr="007425D0">
        <w:rPr>
          <w:rStyle w:val="FontStyle39"/>
          <w:sz w:val="26"/>
          <w:szCs w:val="26"/>
          <w:lang w:val="es-ES_tradnl" w:eastAsia="es-ES_tradnl"/>
        </w:rPr>
        <w:t xml:space="preserve">oficio </w:t>
      </w:r>
      <w:r w:rsidR="000748EF">
        <w:rPr>
          <w:rStyle w:val="FontStyle39"/>
          <w:sz w:val="26"/>
          <w:szCs w:val="26"/>
          <w:lang w:val="es-ES_tradnl" w:eastAsia="es-ES_tradnl"/>
        </w:rPr>
        <w:t>con radicado interno AT 2208 del 31 de agosto de 2017.</w:t>
      </w:r>
    </w:p>
    <w:p w:rsidR="000806C7" w:rsidRPr="000806C7" w:rsidRDefault="000806C7" w:rsidP="000806C7">
      <w:pPr>
        <w:pStyle w:val="Sinespaciado1"/>
        <w:spacing w:line="360" w:lineRule="auto"/>
        <w:ind w:firstLine="2835"/>
        <w:jc w:val="both"/>
        <w:rPr>
          <w:rFonts w:ascii="Arial" w:hAnsi="Arial" w:cs="Arial"/>
          <w:sz w:val="16"/>
          <w:szCs w:val="16"/>
        </w:rPr>
      </w:pPr>
    </w:p>
    <w:p w:rsidR="00734B98" w:rsidRDefault="000748EF" w:rsidP="000806C7">
      <w:pPr>
        <w:pStyle w:val="Sinespaciado1"/>
        <w:spacing w:line="360" w:lineRule="auto"/>
        <w:ind w:firstLine="2835"/>
        <w:jc w:val="both"/>
        <w:rPr>
          <w:rFonts w:ascii="Arial" w:hAnsi="Arial" w:cs="Arial"/>
          <w:sz w:val="26"/>
          <w:szCs w:val="26"/>
        </w:rPr>
      </w:pPr>
      <w:r>
        <w:rPr>
          <w:rFonts w:ascii="Arial" w:hAnsi="Arial" w:cs="Arial"/>
          <w:sz w:val="26"/>
          <w:szCs w:val="26"/>
        </w:rPr>
        <w:t>S</w:t>
      </w:r>
      <w:r w:rsidR="000806C7">
        <w:rPr>
          <w:rFonts w:ascii="Arial" w:hAnsi="Arial" w:cs="Arial"/>
          <w:sz w:val="26"/>
          <w:szCs w:val="26"/>
        </w:rPr>
        <w:t>olicita</w:t>
      </w:r>
      <w:r>
        <w:rPr>
          <w:rFonts w:ascii="Arial" w:hAnsi="Arial" w:cs="Arial"/>
          <w:sz w:val="26"/>
          <w:szCs w:val="26"/>
        </w:rPr>
        <w:t xml:space="preserve"> denegar la acción de tutela, toda vez que esa entidad no ha realizado ninguna acción u omisión que vulnere o ponga en peligro derechos fundamentales constitucionalmente protegidos</w:t>
      </w:r>
      <w:r w:rsidR="000806C7">
        <w:rPr>
          <w:rFonts w:ascii="Arial" w:hAnsi="Arial" w:cs="Arial"/>
          <w:sz w:val="26"/>
          <w:szCs w:val="26"/>
        </w:rPr>
        <w:t>.</w:t>
      </w:r>
      <w:r w:rsidR="006D5E52">
        <w:rPr>
          <w:rFonts w:ascii="Arial" w:hAnsi="Arial" w:cs="Arial"/>
          <w:sz w:val="26"/>
          <w:szCs w:val="26"/>
        </w:rPr>
        <w:t xml:space="preserve"> (fls. </w:t>
      </w:r>
      <w:r w:rsidR="000806C7">
        <w:rPr>
          <w:rFonts w:ascii="Arial" w:hAnsi="Arial" w:cs="Arial"/>
          <w:sz w:val="26"/>
          <w:szCs w:val="26"/>
        </w:rPr>
        <w:t>39</w:t>
      </w:r>
      <w:r>
        <w:rPr>
          <w:rFonts w:ascii="Arial" w:hAnsi="Arial" w:cs="Arial"/>
          <w:sz w:val="26"/>
          <w:szCs w:val="26"/>
        </w:rPr>
        <w:t>-42</w:t>
      </w:r>
      <w:r w:rsidR="000806C7">
        <w:rPr>
          <w:rFonts w:ascii="Arial" w:hAnsi="Arial" w:cs="Arial"/>
          <w:sz w:val="26"/>
          <w:szCs w:val="26"/>
        </w:rPr>
        <w:t xml:space="preserve"> ib.</w:t>
      </w:r>
      <w:r w:rsidR="006D5E52">
        <w:rPr>
          <w:rFonts w:ascii="Arial" w:hAnsi="Arial" w:cs="Arial"/>
          <w:sz w:val="26"/>
          <w:szCs w:val="26"/>
        </w:rPr>
        <w:t>).</w:t>
      </w:r>
    </w:p>
    <w:p w:rsidR="00DD19D4" w:rsidRPr="00DD19D4" w:rsidRDefault="00DD19D4" w:rsidP="000806C7">
      <w:pPr>
        <w:pStyle w:val="Sinespaciado1"/>
        <w:spacing w:line="360" w:lineRule="auto"/>
        <w:ind w:firstLine="2835"/>
        <w:jc w:val="both"/>
        <w:rPr>
          <w:rFonts w:ascii="Arial" w:hAnsi="Arial" w:cs="Arial"/>
          <w:sz w:val="16"/>
          <w:szCs w:val="16"/>
        </w:rPr>
      </w:pPr>
    </w:p>
    <w:p w:rsidR="00DD19D4" w:rsidRDefault="00DD19D4" w:rsidP="000806C7">
      <w:pPr>
        <w:pStyle w:val="Sinespaciado1"/>
        <w:spacing w:line="360" w:lineRule="auto"/>
        <w:ind w:firstLine="2835"/>
        <w:jc w:val="both"/>
        <w:rPr>
          <w:rFonts w:ascii="Arial" w:hAnsi="Arial" w:cs="Arial"/>
          <w:sz w:val="26"/>
          <w:szCs w:val="26"/>
        </w:rPr>
      </w:pPr>
      <w:r>
        <w:rPr>
          <w:rFonts w:ascii="Arial" w:hAnsi="Arial" w:cs="Arial"/>
          <w:sz w:val="26"/>
          <w:szCs w:val="26"/>
        </w:rPr>
        <w:t>4.4. La</w:t>
      </w:r>
      <w:r w:rsidR="006B360B">
        <w:rPr>
          <w:rFonts w:ascii="Arial" w:hAnsi="Arial" w:cs="Arial"/>
          <w:sz w:val="26"/>
          <w:szCs w:val="26"/>
        </w:rPr>
        <w:t xml:space="preserve"> Personería de Pereira</w:t>
      </w:r>
      <w:r>
        <w:rPr>
          <w:rFonts w:ascii="Arial" w:hAnsi="Arial" w:cs="Arial"/>
          <w:sz w:val="26"/>
          <w:szCs w:val="26"/>
          <w:lang w:val="es-ES" w:eastAsia="es-ES"/>
        </w:rPr>
        <w:t>, precisa que la</w:t>
      </w:r>
      <w:r w:rsidR="006B360B">
        <w:rPr>
          <w:rFonts w:ascii="Arial" w:hAnsi="Arial" w:cs="Arial"/>
          <w:sz w:val="26"/>
          <w:szCs w:val="26"/>
          <w:lang w:val="es-ES" w:eastAsia="es-ES"/>
        </w:rPr>
        <w:t xml:space="preserve"> ejecución de las acciones tendientes a </w:t>
      </w:r>
      <w:r w:rsidR="00A10627">
        <w:rPr>
          <w:rFonts w:ascii="Arial" w:hAnsi="Arial" w:cs="Arial"/>
          <w:sz w:val="26"/>
          <w:szCs w:val="26"/>
          <w:lang w:val="es-ES" w:eastAsia="es-ES"/>
        </w:rPr>
        <w:t>materializar</w:t>
      </w:r>
      <w:r w:rsidR="006B360B">
        <w:rPr>
          <w:rFonts w:ascii="Arial" w:hAnsi="Arial" w:cs="Arial"/>
          <w:sz w:val="26"/>
          <w:szCs w:val="26"/>
          <w:lang w:val="es-ES" w:eastAsia="es-ES"/>
        </w:rPr>
        <w:t xml:space="preserve"> la atención y protección del señor Jaime Arturo Espinosa, no son competencia de esa entidad sino </w:t>
      </w:r>
      <w:r w:rsidR="006B360B">
        <w:rPr>
          <w:rFonts w:ascii="Arial" w:hAnsi="Arial" w:cs="Arial"/>
          <w:sz w:val="26"/>
          <w:szCs w:val="26"/>
          <w:lang w:val="es-ES" w:eastAsia="es-ES"/>
        </w:rPr>
        <w:lastRenderedPageBreak/>
        <w:t xml:space="preserve">de la Administración Municipal local, en especial de la Secretaría de Desarrollo Social y Político, con quien estableció contacto </w:t>
      </w:r>
      <w:r w:rsidR="001651BD">
        <w:rPr>
          <w:rFonts w:ascii="Arial" w:hAnsi="Arial" w:cs="Arial"/>
          <w:sz w:val="26"/>
          <w:szCs w:val="26"/>
          <w:lang w:val="es-ES" w:eastAsia="es-ES"/>
        </w:rPr>
        <w:t>para</w:t>
      </w:r>
      <w:r w:rsidR="006B360B">
        <w:rPr>
          <w:rFonts w:ascii="Arial" w:hAnsi="Arial" w:cs="Arial"/>
          <w:sz w:val="26"/>
          <w:szCs w:val="26"/>
          <w:lang w:val="es-ES" w:eastAsia="es-ES"/>
        </w:rPr>
        <w:t xml:space="preserve"> coordinar las acciones que permitan la garantía de los derechos</w:t>
      </w:r>
      <w:r w:rsidR="001651BD">
        <w:rPr>
          <w:rFonts w:ascii="Arial" w:hAnsi="Arial" w:cs="Arial"/>
          <w:sz w:val="26"/>
          <w:szCs w:val="26"/>
          <w:lang w:val="es-ES" w:eastAsia="es-ES"/>
        </w:rPr>
        <w:t xml:space="preserve"> y necesidades básicas</w:t>
      </w:r>
      <w:r w:rsidR="006B360B">
        <w:rPr>
          <w:rFonts w:ascii="Arial" w:hAnsi="Arial" w:cs="Arial"/>
          <w:sz w:val="26"/>
          <w:szCs w:val="26"/>
          <w:lang w:val="es-ES" w:eastAsia="es-ES"/>
        </w:rPr>
        <w:t xml:space="preserve"> del referido señor</w:t>
      </w:r>
      <w:r w:rsidR="001651BD">
        <w:rPr>
          <w:rFonts w:ascii="Arial" w:hAnsi="Arial" w:cs="Arial"/>
          <w:sz w:val="26"/>
          <w:szCs w:val="26"/>
          <w:lang w:val="es-ES" w:eastAsia="es-ES"/>
        </w:rPr>
        <w:t>, situación que será objeto de seguimiento y acompañamiento por parte de esa Personería.</w:t>
      </w:r>
      <w:r w:rsidR="006B360B">
        <w:rPr>
          <w:rFonts w:ascii="Arial" w:hAnsi="Arial" w:cs="Arial"/>
          <w:sz w:val="26"/>
          <w:szCs w:val="26"/>
          <w:lang w:val="es-ES" w:eastAsia="es-ES"/>
        </w:rPr>
        <w:t xml:space="preserve"> </w:t>
      </w:r>
      <w:r w:rsidR="001651BD">
        <w:rPr>
          <w:rFonts w:ascii="Arial" w:hAnsi="Arial" w:cs="Arial"/>
          <w:sz w:val="26"/>
          <w:szCs w:val="26"/>
          <w:lang w:val="es-ES" w:eastAsia="es-ES"/>
        </w:rPr>
        <w:t>S</w:t>
      </w:r>
      <w:r w:rsidR="006B360B">
        <w:rPr>
          <w:rFonts w:ascii="Arial" w:hAnsi="Arial" w:cs="Arial"/>
          <w:sz w:val="26"/>
          <w:szCs w:val="26"/>
          <w:lang w:val="es-ES" w:eastAsia="es-ES"/>
        </w:rPr>
        <w:t>olicita se vincule</w:t>
      </w:r>
      <w:r>
        <w:rPr>
          <w:rFonts w:ascii="Arial" w:hAnsi="Arial" w:cs="Arial"/>
          <w:sz w:val="26"/>
          <w:szCs w:val="26"/>
          <w:lang w:val="es-ES" w:eastAsia="es-ES"/>
        </w:rPr>
        <w:t xml:space="preserve"> </w:t>
      </w:r>
      <w:r w:rsidR="001651BD">
        <w:rPr>
          <w:rFonts w:ascii="Arial" w:hAnsi="Arial" w:cs="Arial"/>
          <w:sz w:val="26"/>
          <w:szCs w:val="26"/>
          <w:lang w:val="es-ES" w:eastAsia="es-ES"/>
        </w:rPr>
        <w:t>a la Secretaría de Desarrollo Social y Político de Pereira</w:t>
      </w:r>
      <w:r>
        <w:rPr>
          <w:rFonts w:ascii="Arial" w:hAnsi="Arial" w:cs="Arial"/>
          <w:sz w:val="26"/>
          <w:szCs w:val="26"/>
        </w:rPr>
        <w:t xml:space="preserve">. (fls. </w:t>
      </w:r>
      <w:r w:rsidR="009E2AEA">
        <w:rPr>
          <w:rFonts w:ascii="Arial" w:hAnsi="Arial" w:cs="Arial"/>
          <w:sz w:val="26"/>
          <w:szCs w:val="26"/>
        </w:rPr>
        <w:t>4</w:t>
      </w:r>
      <w:r w:rsidR="001651BD">
        <w:rPr>
          <w:rFonts w:ascii="Arial" w:hAnsi="Arial" w:cs="Arial"/>
          <w:sz w:val="26"/>
          <w:szCs w:val="26"/>
        </w:rPr>
        <w:t>5</w:t>
      </w:r>
      <w:r w:rsidR="009E2AEA">
        <w:rPr>
          <w:rFonts w:ascii="Arial" w:hAnsi="Arial" w:cs="Arial"/>
          <w:sz w:val="26"/>
          <w:szCs w:val="26"/>
        </w:rPr>
        <w:t>-4</w:t>
      </w:r>
      <w:r w:rsidR="001651BD">
        <w:rPr>
          <w:rFonts w:ascii="Arial" w:hAnsi="Arial" w:cs="Arial"/>
          <w:sz w:val="26"/>
          <w:szCs w:val="26"/>
        </w:rPr>
        <w:t>7</w:t>
      </w:r>
      <w:r w:rsidR="00F520EC">
        <w:rPr>
          <w:rFonts w:ascii="Arial" w:hAnsi="Arial" w:cs="Arial"/>
          <w:sz w:val="26"/>
          <w:szCs w:val="26"/>
        </w:rPr>
        <w:t xml:space="preserve"> ib.</w:t>
      </w:r>
      <w:r w:rsidR="009E2AEA">
        <w:rPr>
          <w:rFonts w:ascii="Arial" w:hAnsi="Arial" w:cs="Arial"/>
          <w:sz w:val="26"/>
          <w:szCs w:val="26"/>
        </w:rPr>
        <w:t>).</w:t>
      </w:r>
    </w:p>
    <w:p w:rsidR="00235072" w:rsidRPr="00235072" w:rsidRDefault="00235072" w:rsidP="000806C7">
      <w:pPr>
        <w:pStyle w:val="Sinespaciado1"/>
        <w:spacing w:line="360" w:lineRule="auto"/>
        <w:ind w:firstLine="2835"/>
        <w:jc w:val="both"/>
        <w:rPr>
          <w:rFonts w:ascii="Arial" w:hAnsi="Arial" w:cs="Arial"/>
          <w:sz w:val="16"/>
          <w:szCs w:val="16"/>
        </w:rPr>
      </w:pPr>
    </w:p>
    <w:p w:rsidR="00EC5FA7" w:rsidRDefault="00EC5FA7" w:rsidP="00EC5FA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4.5. La Directora del </w:t>
      </w:r>
      <w:r w:rsidRPr="00D9256E">
        <w:rPr>
          <w:rFonts w:ascii="Arial" w:hAnsi="Arial" w:cs="Arial"/>
          <w:szCs w:val="26"/>
          <w:lang w:val="es-ES" w:eastAsia="es-ES"/>
        </w:rPr>
        <w:t>INSTITUTO COLOMBIANO DE BIENESTAR FAMILIAR</w:t>
      </w:r>
      <w:r>
        <w:rPr>
          <w:rFonts w:ascii="Arial" w:hAnsi="Arial" w:cs="Arial"/>
          <w:sz w:val="26"/>
          <w:szCs w:val="26"/>
        </w:rPr>
        <w:t xml:space="preserve"> Regional Quindío, informó que ante esa entidad no se ha adelantado ningún trámite, intervención, petición o proceso a favor del accionante, por el contrario, en la Regional Caldas, se aperturaron dos peticiones números 27918577 en estado activo y 32102802 en estado cerrada</w:t>
      </w:r>
      <w:r>
        <w:rPr>
          <w:rFonts w:ascii="Arial" w:hAnsi="Arial" w:cs="Arial"/>
          <w:sz w:val="26"/>
          <w:szCs w:val="26"/>
          <w:lang w:val="es-ES" w:eastAsia="es-ES"/>
        </w:rPr>
        <w:t xml:space="preserve">. (fl. 58 </w:t>
      </w:r>
      <w:r w:rsidR="00F520EC">
        <w:rPr>
          <w:rFonts w:ascii="Arial" w:hAnsi="Arial" w:cs="Arial"/>
          <w:sz w:val="26"/>
          <w:szCs w:val="26"/>
          <w:lang w:val="es-ES" w:eastAsia="es-ES"/>
        </w:rPr>
        <w:t>ib</w:t>
      </w:r>
      <w:r>
        <w:rPr>
          <w:rFonts w:ascii="Arial" w:hAnsi="Arial" w:cs="Arial"/>
          <w:sz w:val="26"/>
          <w:szCs w:val="26"/>
          <w:lang w:val="es-ES" w:eastAsia="es-ES"/>
        </w:rPr>
        <w:t>.).</w:t>
      </w:r>
    </w:p>
    <w:p w:rsidR="00EC5FA7" w:rsidRPr="00EC5FA7" w:rsidRDefault="00EC5FA7" w:rsidP="00EC5FA7">
      <w:pPr>
        <w:pStyle w:val="Sinespaciado1"/>
        <w:spacing w:line="360" w:lineRule="auto"/>
        <w:ind w:firstLine="2835"/>
        <w:jc w:val="both"/>
        <w:rPr>
          <w:rFonts w:ascii="Arial" w:hAnsi="Arial" w:cs="Arial"/>
          <w:sz w:val="16"/>
          <w:szCs w:val="16"/>
          <w:lang w:val="es-ES" w:eastAsia="es-ES"/>
        </w:rPr>
      </w:pPr>
    </w:p>
    <w:p w:rsidR="00235072" w:rsidRPr="00432CD9" w:rsidRDefault="00235072" w:rsidP="000806C7">
      <w:pPr>
        <w:pStyle w:val="Sinespaciado1"/>
        <w:spacing w:line="360" w:lineRule="auto"/>
        <w:ind w:firstLine="2835"/>
        <w:jc w:val="both"/>
        <w:rPr>
          <w:rFonts w:ascii="Arial" w:hAnsi="Arial" w:cs="Arial"/>
          <w:sz w:val="26"/>
          <w:szCs w:val="26"/>
        </w:rPr>
      </w:pPr>
      <w:r>
        <w:rPr>
          <w:rFonts w:ascii="Arial" w:hAnsi="Arial" w:cs="Arial"/>
          <w:sz w:val="26"/>
          <w:szCs w:val="26"/>
        </w:rPr>
        <w:t>4.</w:t>
      </w:r>
      <w:r w:rsidR="00EC5FA7">
        <w:rPr>
          <w:rFonts w:ascii="Arial" w:hAnsi="Arial" w:cs="Arial"/>
          <w:sz w:val="26"/>
          <w:szCs w:val="26"/>
        </w:rPr>
        <w:t>6</w:t>
      </w:r>
      <w:r>
        <w:rPr>
          <w:rFonts w:ascii="Arial" w:hAnsi="Arial" w:cs="Arial"/>
          <w:sz w:val="26"/>
          <w:szCs w:val="26"/>
        </w:rPr>
        <w:t xml:space="preserve">. El </w:t>
      </w:r>
      <w:r w:rsidR="00EC5FA7" w:rsidRPr="00235072">
        <w:rPr>
          <w:rFonts w:ascii="Arial" w:hAnsi="Arial" w:cs="Arial"/>
          <w:szCs w:val="26"/>
        </w:rPr>
        <w:t>P</w:t>
      </w:r>
      <w:r w:rsidR="00EC5FA7">
        <w:rPr>
          <w:rFonts w:ascii="Arial" w:hAnsi="Arial" w:cs="Arial"/>
          <w:szCs w:val="26"/>
        </w:rPr>
        <w:t>ROCURADOR 21 JUDICIAL II INFANCIA, ADOLESCENCIA Y FAMILIA DE PEREIRA</w:t>
      </w:r>
      <w:r w:rsidR="002314A2">
        <w:rPr>
          <w:rFonts w:ascii="Arial" w:hAnsi="Arial" w:cs="Arial"/>
          <w:sz w:val="26"/>
          <w:szCs w:val="26"/>
        </w:rPr>
        <w:t xml:space="preserve">, solicita </w:t>
      </w:r>
      <w:r>
        <w:rPr>
          <w:rFonts w:ascii="Arial" w:hAnsi="Arial" w:cs="Arial"/>
          <w:sz w:val="26"/>
          <w:szCs w:val="26"/>
        </w:rPr>
        <w:t>se</w:t>
      </w:r>
      <w:r w:rsidR="002314A2">
        <w:rPr>
          <w:rFonts w:ascii="Arial" w:hAnsi="Arial" w:cs="Arial"/>
          <w:sz w:val="26"/>
          <w:szCs w:val="26"/>
        </w:rPr>
        <w:t xml:space="preserve"> conceda el </w:t>
      </w:r>
      <w:r w:rsidR="00EF65D2">
        <w:rPr>
          <w:rFonts w:ascii="Arial" w:hAnsi="Arial" w:cs="Arial"/>
          <w:sz w:val="26"/>
          <w:szCs w:val="26"/>
        </w:rPr>
        <w:t>amparo</w:t>
      </w:r>
      <w:r w:rsidR="002314A2">
        <w:rPr>
          <w:rFonts w:ascii="Arial" w:hAnsi="Arial" w:cs="Arial"/>
          <w:sz w:val="26"/>
          <w:szCs w:val="26"/>
        </w:rPr>
        <w:t xml:space="preserve"> de los derechos fundamentales</w:t>
      </w:r>
      <w:r w:rsidR="00112B11">
        <w:rPr>
          <w:rFonts w:ascii="Arial" w:hAnsi="Arial" w:cs="Arial"/>
          <w:sz w:val="26"/>
          <w:szCs w:val="26"/>
        </w:rPr>
        <w:t xml:space="preserve"> del joven Jaime Arturo Espinosa, </w:t>
      </w:r>
      <w:r w:rsidR="00A96F92">
        <w:rPr>
          <w:rFonts w:ascii="Arial" w:hAnsi="Arial" w:cs="Arial"/>
          <w:sz w:val="26"/>
          <w:szCs w:val="26"/>
        </w:rPr>
        <w:t>a la salud, la alimentación, la educación, la dignidad humana y el bienestar integral, y en consecuencia, se ordene al ICBF Regional Risaralda o Regional Quindío, según el accionante elija como la ciudad en que desea residir, hacerse cargo de él</w:t>
      </w:r>
      <w:r w:rsidR="00F520EC">
        <w:rPr>
          <w:rFonts w:ascii="Arial" w:hAnsi="Arial" w:cs="Arial"/>
          <w:sz w:val="26"/>
          <w:szCs w:val="26"/>
        </w:rPr>
        <w:t>, lo que implica vincularlo a una institución que le ofrezca el sustento diario, formación extracurricular, afiliación al sistema de salud (para que se diagnostique y se trate su afectación psicológica y otras si las tiene), vinculación a un programa de estudios superiores universitarios, técnicos o tecnológicos, que lo prepare para afrontar a futuro una vida laboral independiente con un sólido proyecto vital y se le haga entrega de sus documentos de identidad</w:t>
      </w:r>
      <w:r>
        <w:rPr>
          <w:rFonts w:ascii="Arial" w:hAnsi="Arial" w:cs="Arial"/>
          <w:sz w:val="26"/>
          <w:szCs w:val="26"/>
        </w:rPr>
        <w:t>.</w:t>
      </w:r>
      <w:r w:rsidR="00F520EC">
        <w:rPr>
          <w:rFonts w:ascii="Arial" w:hAnsi="Arial" w:cs="Arial"/>
          <w:sz w:val="26"/>
          <w:szCs w:val="26"/>
        </w:rPr>
        <w:t xml:space="preserve"> Para lo cual el ICBF podrá activar el Sistema Nacional de Bienestar Familiar y comprometer a otras entidades del Estado o entes territoriales para lograr los fines enunciados.</w:t>
      </w:r>
      <w:r>
        <w:rPr>
          <w:rFonts w:ascii="Arial" w:hAnsi="Arial" w:cs="Arial"/>
          <w:sz w:val="26"/>
          <w:szCs w:val="26"/>
        </w:rPr>
        <w:t xml:space="preserve"> (fl</w:t>
      </w:r>
      <w:r w:rsidR="00F520EC">
        <w:rPr>
          <w:rFonts w:ascii="Arial" w:hAnsi="Arial" w:cs="Arial"/>
          <w:sz w:val="26"/>
          <w:szCs w:val="26"/>
        </w:rPr>
        <w:t>s</w:t>
      </w:r>
      <w:r>
        <w:rPr>
          <w:rFonts w:ascii="Arial" w:hAnsi="Arial" w:cs="Arial"/>
          <w:sz w:val="26"/>
          <w:szCs w:val="26"/>
        </w:rPr>
        <w:t xml:space="preserve">. </w:t>
      </w:r>
      <w:r w:rsidR="00F520EC">
        <w:rPr>
          <w:rFonts w:ascii="Arial" w:hAnsi="Arial" w:cs="Arial"/>
          <w:sz w:val="26"/>
          <w:szCs w:val="26"/>
        </w:rPr>
        <w:t>7</w:t>
      </w:r>
      <w:r>
        <w:rPr>
          <w:rFonts w:ascii="Arial" w:hAnsi="Arial" w:cs="Arial"/>
          <w:sz w:val="26"/>
          <w:szCs w:val="26"/>
        </w:rPr>
        <w:t>4</w:t>
      </w:r>
      <w:r w:rsidR="00F520EC">
        <w:rPr>
          <w:rFonts w:ascii="Arial" w:hAnsi="Arial" w:cs="Arial"/>
          <w:sz w:val="26"/>
          <w:szCs w:val="26"/>
        </w:rPr>
        <w:t>-76</w:t>
      </w:r>
      <w:r>
        <w:rPr>
          <w:rFonts w:ascii="Arial" w:hAnsi="Arial" w:cs="Arial"/>
          <w:sz w:val="26"/>
          <w:szCs w:val="26"/>
        </w:rPr>
        <w:t>).</w:t>
      </w:r>
    </w:p>
    <w:p w:rsidR="00F520EC" w:rsidRPr="00235072" w:rsidRDefault="00F520EC" w:rsidP="00F520EC">
      <w:pPr>
        <w:pStyle w:val="Sinespaciado1"/>
        <w:spacing w:line="360" w:lineRule="auto"/>
        <w:ind w:firstLine="2835"/>
        <w:jc w:val="both"/>
        <w:rPr>
          <w:rFonts w:ascii="Arial" w:hAnsi="Arial" w:cs="Arial"/>
          <w:sz w:val="16"/>
          <w:szCs w:val="16"/>
        </w:rPr>
      </w:pPr>
    </w:p>
    <w:p w:rsidR="00F520EC" w:rsidRPr="00882A10" w:rsidRDefault="00F520EC" w:rsidP="00882A1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4.</w:t>
      </w:r>
      <w:r w:rsidR="00F8236E">
        <w:rPr>
          <w:rFonts w:ascii="Arial" w:hAnsi="Arial" w:cs="Arial"/>
          <w:sz w:val="26"/>
          <w:szCs w:val="26"/>
        </w:rPr>
        <w:t>7</w:t>
      </w:r>
      <w:r>
        <w:rPr>
          <w:rFonts w:ascii="Arial" w:hAnsi="Arial" w:cs="Arial"/>
          <w:sz w:val="26"/>
          <w:szCs w:val="26"/>
        </w:rPr>
        <w:t>. La D</w:t>
      </w:r>
      <w:r w:rsidR="00F8236E">
        <w:rPr>
          <w:rFonts w:ascii="Arial" w:hAnsi="Arial" w:cs="Arial"/>
          <w:sz w:val="26"/>
          <w:szCs w:val="26"/>
        </w:rPr>
        <w:t>efensora de Familia de Asuntos Civiles</w:t>
      </w:r>
      <w:r>
        <w:rPr>
          <w:rFonts w:ascii="Arial" w:hAnsi="Arial" w:cs="Arial"/>
          <w:sz w:val="26"/>
          <w:szCs w:val="26"/>
        </w:rPr>
        <w:t xml:space="preserve"> del </w:t>
      </w:r>
      <w:r w:rsidRPr="00D9256E">
        <w:rPr>
          <w:rFonts w:ascii="Arial" w:hAnsi="Arial" w:cs="Arial"/>
          <w:szCs w:val="26"/>
          <w:lang w:val="es-ES" w:eastAsia="es-ES"/>
        </w:rPr>
        <w:t>INSTITUTO COLOMBIANO DE BIENESTAR FAMILIAR</w:t>
      </w:r>
      <w:r w:rsidR="00F8236E">
        <w:rPr>
          <w:rFonts w:ascii="Arial" w:hAnsi="Arial" w:cs="Arial"/>
          <w:szCs w:val="26"/>
          <w:lang w:val="es-ES" w:eastAsia="es-ES"/>
        </w:rPr>
        <w:t>,</w:t>
      </w:r>
      <w:r w:rsidR="00F8236E">
        <w:rPr>
          <w:rFonts w:ascii="Arial" w:hAnsi="Arial" w:cs="Arial"/>
          <w:sz w:val="26"/>
          <w:szCs w:val="26"/>
        </w:rPr>
        <w:t xml:space="preserve"> Centro Zonal Palmira</w:t>
      </w:r>
      <w:r>
        <w:rPr>
          <w:rFonts w:ascii="Arial" w:hAnsi="Arial" w:cs="Arial"/>
          <w:sz w:val="26"/>
          <w:szCs w:val="26"/>
        </w:rPr>
        <w:t>, informó que e</w:t>
      </w:r>
      <w:r w:rsidR="00F8236E">
        <w:rPr>
          <w:rFonts w:ascii="Arial" w:hAnsi="Arial" w:cs="Arial"/>
          <w:sz w:val="26"/>
          <w:szCs w:val="26"/>
        </w:rPr>
        <w:t>n</w:t>
      </w:r>
      <w:r>
        <w:rPr>
          <w:rFonts w:ascii="Arial" w:hAnsi="Arial" w:cs="Arial"/>
          <w:sz w:val="26"/>
          <w:szCs w:val="26"/>
        </w:rPr>
        <w:t xml:space="preserve"> esa entidad </w:t>
      </w:r>
      <w:r w:rsidR="00F8236E">
        <w:rPr>
          <w:rFonts w:ascii="Arial" w:hAnsi="Arial" w:cs="Arial"/>
          <w:sz w:val="26"/>
          <w:szCs w:val="26"/>
        </w:rPr>
        <w:t>aparece abierta la historia de atención del actor</w:t>
      </w:r>
      <w:r w:rsidR="0059161D">
        <w:rPr>
          <w:rFonts w:ascii="Arial" w:hAnsi="Arial" w:cs="Arial"/>
          <w:sz w:val="26"/>
          <w:szCs w:val="26"/>
        </w:rPr>
        <w:t xml:space="preserve"> el 27 de noviembre de 1997, la cual se trasladó el 20 de enero de 2010, al </w:t>
      </w:r>
      <w:r w:rsidR="0059161D">
        <w:rPr>
          <w:rFonts w:ascii="Arial" w:hAnsi="Arial" w:cs="Arial"/>
          <w:sz w:val="26"/>
          <w:szCs w:val="26"/>
        </w:rPr>
        <w:lastRenderedPageBreak/>
        <w:t>Centro Zonal Nororiental de la ciudad de Cali y tuvo sus últimas actuaciones administrativas, incluido el cierre del Proceso de Restablecimiento de Derechos, en el Centro Zonal Manizales Dos, Regional Caldas</w:t>
      </w:r>
      <w:r>
        <w:rPr>
          <w:rFonts w:ascii="Arial" w:hAnsi="Arial" w:cs="Arial"/>
          <w:sz w:val="26"/>
          <w:szCs w:val="26"/>
          <w:lang w:val="es-ES" w:eastAsia="es-ES"/>
        </w:rPr>
        <w:t xml:space="preserve">. (fl. </w:t>
      </w:r>
      <w:r w:rsidR="00F8236E">
        <w:rPr>
          <w:rFonts w:ascii="Arial" w:hAnsi="Arial" w:cs="Arial"/>
          <w:sz w:val="26"/>
          <w:szCs w:val="26"/>
          <w:lang w:val="es-ES" w:eastAsia="es-ES"/>
        </w:rPr>
        <w:t>77</w:t>
      </w:r>
      <w:r>
        <w:rPr>
          <w:rFonts w:ascii="Arial" w:hAnsi="Arial" w:cs="Arial"/>
          <w:sz w:val="26"/>
          <w:szCs w:val="26"/>
          <w:lang w:val="es-ES" w:eastAsia="es-ES"/>
        </w:rPr>
        <w:t xml:space="preserve"> ib.).</w:t>
      </w: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F10018">
        <w:rPr>
          <w:rFonts w:ascii="Arial" w:eastAsia="Arial" w:hAnsi="Arial" w:cs="Arial"/>
          <w:sz w:val="26"/>
          <w:szCs w:val="26"/>
        </w:rPr>
        <w:t>Tercero de Familia</w:t>
      </w:r>
      <w:r w:rsidR="00934974">
        <w:rPr>
          <w:rFonts w:ascii="Arial" w:eastAsia="Arial" w:hAnsi="Arial" w:cs="Arial"/>
          <w:sz w:val="26"/>
          <w:szCs w:val="26"/>
        </w:rPr>
        <w:t xml:space="preserve"> de </w:t>
      </w:r>
      <w:r w:rsidR="00F10018">
        <w:rPr>
          <w:rFonts w:ascii="Arial" w:eastAsia="Arial" w:hAnsi="Arial" w:cs="Arial"/>
          <w:sz w:val="26"/>
          <w:szCs w:val="26"/>
        </w:rPr>
        <w:t>Pereira</w:t>
      </w:r>
      <w:r w:rsidR="00432CD9" w:rsidRPr="00432CD9">
        <w:rPr>
          <w:rFonts w:ascii="Arial" w:eastAsia="Arial" w:hAnsi="Arial" w:cs="Arial"/>
          <w:sz w:val="26"/>
          <w:szCs w:val="26"/>
        </w:rPr>
        <w:t xml:space="preserve">, autoridad judicial que </w:t>
      </w:r>
      <w:r w:rsidR="00F10018">
        <w:rPr>
          <w:rFonts w:ascii="Arial" w:eastAsia="Arial" w:hAnsi="Arial" w:cs="Arial"/>
          <w:sz w:val="26"/>
          <w:szCs w:val="26"/>
        </w:rPr>
        <w:t>concedi</w:t>
      </w:r>
      <w:r w:rsidR="00FB07DC">
        <w:rPr>
          <w:rFonts w:ascii="Arial" w:eastAsia="Arial" w:hAnsi="Arial" w:cs="Arial"/>
          <w:sz w:val="26"/>
          <w:szCs w:val="26"/>
        </w:rPr>
        <w:t>ó</w:t>
      </w:r>
      <w:r w:rsidR="00B136C9">
        <w:rPr>
          <w:rFonts w:ascii="Arial" w:eastAsia="Arial" w:hAnsi="Arial" w:cs="Arial"/>
          <w:sz w:val="26"/>
          <w:szCs w:val="26"/>
        </w:rPr>
        <w:t xml:space="preserve"> el amparo</w:t>
      </w:r>
      <w:r w:rsidR="00F172C5">
        <w:rPr>
          <w:rFonts w:ascii="Arial" w:eastAsia="Arial" w:hAnsi="Arial" w:cs="Arial"/>
          <w:sz w:val="26"/>
          <w:szCs w:val="26"/>
        </w:rPr>
        <w:t xml:space="preserve"> de los derechos fundamentales de protección y vida en condiciones dignas</w:t>
      </w:r>
      <w:r w:rsidR="00FB07DC">
        <w:rPr>
          <w:rFonts w:ascii="Arial" w:eastAsia="Arial" w:hAnsi="Arial" w:cs="Arial"/>
          <w:sz w:val="26"/>
          <w:szCs w:val="26"/>
        </w:rPr>
        <w:t>,</w:t>
      </w:r>
      <w:r w:rsidR="00B136C9">
        <w:rPr>
          <w:rFonts w:ascii="Arial" w:eastAsia="Arial" w:hAnsi="Arial" w:cs="Arial"/>
          <w:sz w:val="26"/>
          <w:szCs w:val="26"/>
        </w:rPr>
        <w:t xml:space="preserve"> al considerar que</w:t>
      </w:r>
      <w:r w:rsidR="00A007A3">
        <w:rPr>
          <w:rFonts w:ascii="Arial" w:eastAsia="Arial" w:hAnsi="Arial" w:cs="Arial"/>
          <w:sz w:val="26"/>
          <w:szCs w:val="26"/>
        </w:rPr>
        <w:t xml:space="preserve"> </w:t>
      </w:r>
      <w:r w:rsidR="00EC47A5">
        <w:rPr>
          <w:rFonts w:ascii="Arial" w:eastAsia="Arial" w:hAnsi="Arial" w:cs="Arial"/>
          <w:sz w:val="26"/>
          <w:szCs w:val="26"/>
        </w:rPr>
        <w:t>el</w:t>
      </w:r>
      <w:r w:rsidR="00A007A3">
        <w:rPr>
          <w:rFonts w:ascii="Arial" w:eastAsia="Arial" w:hAnsi="Arial" w:cs="Arial"/>
          <w:sz w:val="26"/>
          <w:szCs w:val="26"/>
        </w:rPr>
        <w:t xml:space="preserve"> accionante</w:t>
      </w:r>
      <w:r w:rsidR="00203CAE">
        <w:rPr>
          <w:rFonts w:ascii="Arial" w:eastAsia="Arial" w:hAnsi="Arial" w:cs="Arial"/>
          <w:sz w:val="26"/>
          <w:szCs w:val="26"/>
        </w:rPr>
        <w:t xml:space="preserve"> desde el momento en que salió</w:t>
      </w:r>
      <w:r w:rsidR="002C684D">
        <w:rPr>
          <w:rFonts w:ascii="Arial" w:eastAsia="Arial" w:hAnsi="Arial" w:cs="Arial"/>
          <w:sz w:val="26"/>
          <w:szCs w:val="26"/>
        </w:rPr>
        <w:t>, voluntariamente,</w:t>
      </w:r>
      <w:r w:rsidR="00203CAE">
        <w:rPr>
          <w:rFonts w:ascii="Arial" w:eastAsia="Arial" w:hAnsi="Arial" w:cs="Arial"/>
          <w:sz w:val="26"/>
          <w:szCs w:val="26"/>
        </w:rPr>
        <w:t xml:space="preserve"> del ICBF, y al ser retirado del Ejército Nacional, quedó</w:t>
      </w:r>
      <w:r w:rsidR="002C684D">
        <w:rPr>
          <w:rFonts w:ascii="Arial" w:eastAsia="Arial" w:hAnsi="Arial" w:cs="Arial"/>
          <w:sz w:val="26"/>
          <w:szCs w:val="26"/>
        </w:rPr>
        <w:t xml:space="preserve"> sin un lugar donde poder vivir</w:t>
      </w:r>
      <w:r w:rsidR="00203CAE">
        <w:rPr>
          <w:rFonts w:ascii="Arial" w:eastAsia="Arial" w:hAnsi="Arial" w:cs="Arial"/>
          <w:sz w:val="26"/>
          <w:szCs w:val="26"/>
        </w:rPr>
        <w:t xml:space="preserve"> y</w:t>
      </w:r>
      <w:r w:rsidR="002C684D">
        <w:rPr>
          <w:rFonts w:ascii="Arial" w:eastAsia="Arial" w:hAnsi="Arial" w:cs="Arial"/>
          <w:sz w:val="26"/>
          <w:szCs w:val="26"/>
        </w:rPr>
        <w:t xml:space="preserve"> desvinculado totalmente de aquella entidad, sin alter</w:t>
      </w:r>
      <w:r w:rsidR="00C277AD">
        <w:rPr>
          <w:rFonts w:ascii="Arial" w:eastAsia="Arial" w:hAnsi="Arial" w:cs="Arial"/>
          <w:sz w:val="26"/>
          <w:szCs w:val="26"/>
        </w:rPr>
        <w:t>nativa de poder regresar a dicho</w:t>
      </w:r>
      <w:r w:rsidR="002C684D">
        <w:rPr>
          <w:rFonts w:ascii="Arial" w:eastAsia="Arial" w:hAnsi="Arial" w:cs="Arial"/>
          <w:sz w:val="26"/>
          <w:szCs w:val="26"/>
        </w:rPr>
        <w:t xml:space="preserve"> institu</w:t>
      </w:r>
      <w:r w:rsidR="00C277AD">
        <w:rPr>
          <w:rFonts w:ascii="Arial" w:eastAsia="Arial" w:hAnsi="Arial" w:cs="Arial"/>
          <w:sz w:val="26"/>
          <w:szCs w:val="26"/>
        </w:rPr>
        <w:t>to</w:t>
      </w:r>
      <w:r w:rsidR="002C684D">
        <w:rPr>
          <w:rFonts w:ascii="Arial" w:eastAsia="Arial" w:hAnsi="Arial" w:cs="Arial"/>
          <w:sz w:val="26"/>
          <w:szCs w:val="26"/>
        </w:rPr>
        <w:t xml:space="preserve"> y ser incluido en los programas de protección</w:t>
      </w:r>
      <w:r w:rsidR="00F172C5">
        <w:rPr>
          <w:rFonts w:ascii="Arial" w:eastAsia="Arial" w:hAnsi="Arial" w:cs="Arial"/>
          <w:sz w:val="26"/>
          <w:szCs w:val="26"/>
        </w:rPr>
        <w:t xml:space="preserve"> que este</w:t>
      </w:r>
      <w:r w:rsidR="002C684D">
        <w:rPr>
          <w:rFonts w:ascii="Arial" w:eastAsia="Arial" w:hAnsi="Arial" w:cs="Arial"/>
          <w:sz w:val="26"/>
          <w:szCs w:val="26"/>
        </w:rPr>
        <w:t xml:space="preserve"> brinda a sus beneficiarios; además, se encuentra indocumentado, habitando la calle, con una aparente discapacidad mental que </w:t>
      </w:r>
      <w:r w:rsidR="00C277AD">
        <w:rPr>
          <w:rFonts w:ascii="Arial" w:eastAsia="Arial" w:hAnsi="Arial" w:cs="Arial"/>
          <w:sz w:val="26"/>
          <w:szCs w:val="26"/>
        </w:rPr>
        <w:t>n</w:t>
      </w:r>
      <w:r w:rsidR="002C684D">
        <w:rPr>
          <w:rFonts w:ascii="Arial" w:eastAsia="Arial" w:hAnsi="Arial" w:cs="Arial"/>
          <w:sz w:val="26"/>
          <w:szCs w:val="26"/>
        </w:rPr>
        <w:t>o se ha definido, lo que lo ha puesto en estado de indefensión, agravando aún más su situación de vulnerabilidad, cuya atención corresponde</w:t>
      </w:r>
      <w:r w:rsidR="00C277AD">
        <w:rPr>
          <w:rFonts w:ascii="Arial" w:eastAsia="Arial" w:hAnsi="Arial" w:cs="Arial"/>
          <w:sz w:val="26"/>
          <w:szCs w:val="26"/>
        </w:rPr>
        <w:t xml:space="preserve"> al propio ICBF en acatamiento de las disposiciones del Código de la Infancia y la Adolescencia, y la ley 1306 de 2009, para garantizar el restablecimiento de sus derechos, también a la Entidades Territoriales, por intermedio de las Secretarías de Integración Social o Secretarías de Desarrollo Social o su equivalente, quienes diseñan planes y programas de atención para esta población</w:t>
      </w:r>
      <w:r w:rsidR="006714BA">
        <w:rPr>
          <w:rFonts w:ascii="Arial" w:eastAsia="Arial" w:hAnsi="Arial" w:cs="Arial"/>
          <w:sz w:val="26"/>
          <w:szCs w:val="26"/>
        </w:rPr>
        <w:t>.</w:t>
      </w:r>
      <w:r w:rsidR="00C277AD">
        <w:rPr>
          <w:rFonts w:ascii="Arial" w:eastAsia="Arial" w:hAnsi="Arial" w:cs="Arial"/>
          <w:sz w:val="26"/>
          <w:szCs w:val="26"/>
        </w:rPr>
        <w:t xml:space="preserve"> (fls. 78-89 ib.).</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152C2">
        <w:rPr>
          <w:rFonts w:ascii="Arial" w:hAnsi="Arial" w:cs="Arial"/>
          <w:sz w:val="26"/>
          <w:szCs w:val="26"/>
        </w:rPr>
        <w:t xml:space="preserve">la </w:t>
      </w:r>
      <w:r w:rsidR="00824BAF" w:rsidRPr="00285159">
        <w:rPr>
          <w:rFonts w:ascii="Arial" w:hAnsi="Arial" w:cs="Arial"/>
          <w:szCs w:val="26"/>
          <w:lang w:val="es-ES" w:eastAsia="es-ES"/>
        </w:rPr>
        <w:t>SECRETARÍA DE DESARROLLO SOCIAL Y POLÍTICO DE PEREIRA</w:t>
      </w:r>
      <w:r w:rsidR="00824BAF">
        <w:rPr>
          <w:rFonts w:ascii="Arial" w:hAnsi="Arial" w:cs="Arial"/>
          <w:sz w:val="26"/>
          <w:szCs w:val="26"/>
          <w:lang w:val="es-ES" w:eastAsia="es-ES"/>
        </w:rPr>
        <w:t xml:space="preserve">, </w:t>
      </w:r>
      <w:r w:rsidR="00C3789D">
        <w:rPr>
          <w:rFonts w:ascii="Arial" w:hAnsi="Arial" w:cs="Arial"/>
          <w:sz w:val="26"/>
          <w:szCs w:val="26"/>
        </w:rPr>
        <w:t xml:space="preserve">con </w:t>
      </w:r>
      <w:r w:rsidR="00C3789D" w:rsidRPr="00016AE1">
        <w:rPr>
          <w:rFonts w:ascii="Arial" w:hAnsi="Arial" w:cs="Arial"/>
          <w:sz w:val="26"/>
          <w:szCs w:val="26"/>
        </w:rPr>
        <w:t xml:space="preserve">fundamento en </w:t>
      </w:r>
      <w:r w:rsidR="0046768A">
        <w:rPr>
          <w:rFonts w:ascii="Arial" w:hAnsi="Arial" w:cs="Arial"/>
          <w:sz w:val="26"/>
          <w:szCs w:val="26"/>
        </w:rPr>
        <w:t xml:space="preserve">que el accionante no se encuentra en circunstancias de debilidad manifiesta, ya que sus condiciones físicas y mentales son óptimas, </w:t>
      </w:r>
      <w:r w:rsidR="002B360B">
        <w:rPr>
          <w:rFonts w:ascii="Arial" w:hAnsi="Arial" w:cs="Arial"/>
          <w:sz w:val="26"/>
          <w:szCs w:val="26"/>
        </w:rPr>
        <w:t>y</w:t>
      </w:r>
      <w:r w:rsidR="0046768A">
        <w:rPr>
          <w:rFonts w:ascii="Arial" w:hAnsi="Arial" w:cs="Arial"/>
          <w:sz w:val="26"/>
          <w:szCs w:val="26"/>
        </w:rPr>
        <w:t xml:space="preserve"> no encaja dentro de las políticas públicas</w:t>
      </w:r>
      <w:r w:rsidR="002B360B">
        <w:rPr>
          <w:rFonts w:ascii="Arial" w:hAnsi="Arial" w:cs="Arial"/>
          <w:sz w:val="26"/>
          <w:szCs w:val="26"/>
        </w:rPr>
        <w:t xml:space="preserve"> que tiene el municipio de Pereira para la problemática de infantes, adolescentes, víctimas del conflicto armado interno a la luz de la ley 1448 de 2011, ni la de adulto mayor, esto en lo referente a lo dispuesto por la ley 1251 de 2008; además, tiene capacitación escolar y </w:t>
      </w:r>
      <w:r w:rsidR="002B360B">
        <w:rPr>
          <w:rFonts w:ascii="Arial" w:hAnsi="Arial" w:cs="Arial"/>
          <w:sz w:val="26"/>
          <w:szCs w:val="26"/>
        </w:rPr>
        <w:lastRenderedPageBreak/>
        <w:t>técnica en varias disciplinas para auto sostenerse y buscar un trabajo digno, ya que se trata de una persona de 21 años de edad, etapa en la que se encuentra con máxima capacidad productiva, por lo que no es apto para otorgarle alojamiento y alimentación, solicitando se levante dicha orden, porque no hacerlo sentaría un mal precedente por parte de la justicia, ya que, en el municipio de Pereira y en todo el país, son miles los jóvenes que se encuentran en la situación del actor, lo que desbordaría la capacidad del Estado en la atención.</w:t>
      </w:r>
      <w:r w:rsidR="00C3789D">
        <w:rPr>
          <w:rFonts w:ascii="Arial" w:hAnsi="Arial" w:cs="Arial"/>
          <w:sz w:val="26"/>
          <w:szCs w:val="26"/>
        </w:rPr>
        <w:t xml:space="preserve"> (fl</w:t>
      </w:r>
      <w:r w:rsidR="002B360B">
        <w:rPr>
          <w:rFonts w:ascii="Arial" w:hAnsi="Arial" w:cs="Arial"/>
          <w:sz w:val="26"/>
          <w:szCs w:val="26"/>
        </w:rPr>
        <w:t>s</w:t>
      </w:r>
      <w:r w:rsidR="00C3789D" w:rsidRPr="00CF4354">
        <w:rPr>
          <w:rFonts w:ascii="Arial" w:hAnsi="Arial" w:cs="Arial"/>
          <w:sz w:val="26"/>
          <w:szCs w:val="26"/>
        </w:rPr>
        <w:t xml:space="preserve">. </w:t>
      </w:r>
      <w:r w:rsidR="002B360B">
        <w:rPr>
          <w:rFonts w:ascii="Arial" w:hAnsi="Arial" w:cs="Arial"/>
          <w:sz w:val="26"/>
          <w:szCs w:val="26"/>
        </w:rPr>
        <w:t>111-113</w:t>
      </w:r>
      <w:r w:rsidR="00C3789D">
        <w:rPr>
          <w:rFonts w:ascii="Arial" w:hAnsi="Arial" w:cs="Arial"/>
          <w:sz w:val="26"/>
          <w:szCs w:val="26"/>
        </w:rPr>
        <w:t xml:space="preserve"> ib.)</w:t>
      </w:r>
      <w:r w:rsidR="00333E91" w:rsidRPr="00333E91">
        <w:rPr>
          <w:rFonts w:ascii="Arial" w:hAnsi="Arial" w:cs="Arial"/>
          <w:sz w:val="26"/>
          <w:szCs w:val="26"/>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w:t>
      </w:r>
      <w:r w:rsidR="002F1EA9">
        <w:rPr>
          <w:rFonts w:ascii="Arial" w:hAnsi="Arial" w:cs="Arial"/>
          <w:sz w:val="26"/>
          <w:szCs w:val="26"/>
        </w:rPr>
        <w:t>e</w:t>
      </w:r>
      <w:r>
        <w:rPr>
          <w:rFonts w:ascii="Arial" w:hAnsi="Arial" w:cs="Arial"/>
          <w:sz w:val="26"/>
          <w:szCs w:val="26"/>
        </w:rPr>
        <w:t>l</w:t>
      </w:r>
      <w:r w:rsidR="002F1EA9">
        <w:rPr>
          <w:rFonts w:ascii="Arial" w:hAnsi="Arial" w:cs="Arial"/>
          <w:sz w:val="26"/>
          <w:szCs w:val="26"/>
        </w:rPr>
        <w:t xml:space="preserve"> </w:t>
      </w:r>
      <w:r w:rsidR="002F1EA9" w:rsidRPr="00D9256E">
        <w:rPr>
          <w:rFonts w:ascii="Arial" w:hAnsi="Arial" w:cs="Arial"/>
          <w:szCs w:val="26"/>
          <w:lang w:val="es-ES" w:eastAsia="es-ES"/>
        </w:rPr>
        <w:t>INSTITUTO COLOMBIANO DE BIENESTAR FAMILIAR</w:t>
      </w:r>
      <w:r w:rsidR="002F1EA9">
        <w:rPr>
          <w:rFonts w:ascii="Arial" w:hAnsi="Arial" w:cs="Arial"/>
          <w:szCs w:val="26"/>
          <w:lang w:val="es-ES" w:eastAsia="es-ES"/>
        </w:rPr>
        <w:t xml:space="preserve"> </w:t>
      </w:r>
      <w:r w:rsidR="004152C2">
        <w:rPr>
          <w:rFonts w:ascii="Arial" w:hAnsi="Arial" w:cs="Arial"/>
          <w:sz w:val="26"/>
          <w:szCs w:val="26"/>
        </w:rPr>
        <w:t>y</w:t>
      </w:r>
      <w:r w:rsidR="002F1EA9">
        <w:rPr>
          <w:rFonts w:ascii="Arial" w:hAnsi="Arial" w:cs="Arial"/>
          <w:sz w:val="26"/>
          <w:szCs w:val="26"/>
        </w:rPr>
        <w:t>/o</w:t>
      </w:r>
      <w:r w:rsidR="004152C2">
        <w:rPr>
          <w:rFonts w:ascii="Arial" w:hAnsi="Arial" w:cs="Arial"/>
          <w:sz w:val="26"/>
          <w:szCs w:val="26"/>
        </w:rPr>
        <w:t xml:space="preserve"> </w:t>
      </w:r>
      <w:r w:rsidR="00344597">
        <w:rPr>
          <w:rFonts w:ascii="Arial" w:hAnsi="Arial" w:cs="Arial"/>
          <w:sz w:val="26"/>
          <w:szCs w:val="26"/>
        </w:rPr>
        <w:t>las demás entidades vinculadas</w:t>
      </w:r>
      <w:r w:rsidR="004152C2">
        <w:rPr>
          <w:rFonts w:ascii="Arial" w:hAnsi="Arial" w:cs="Arial"/>
          <w:sz w:val="26"/>
          <w:szCs w:val="26"/>
        </w:rPr>
        <w:t xml:space="preserve">, </w:t>
      </w:r>
      <w:r>
        <w:rPr>
          <w:rFonts w:ascii="Arial" w:hAnsi="Arial" w:cs="Arial"/>
          <w:sz w:val="26"/>
          <w:szCs w:val="26"/>
        </w:rPr>
        <w:t>vulnera</w:t>
      </w:r>
      <w:r w:rsidR="004152C2">
        <w:rPr>
          <w:rFonts w:ascii="Arial" w:hAnsi="Arial" w:cs="Arial"/>
          <w:sz w:val="26"/>
          <w:szCs w:val="26"/>
        </w:rPr>
        <w:t>ron</w:t>
      </w:r>
      <w:r w:rsidR="002F1EA9">
        <w:rPr>
          <w:rFonts w:ascii="Arial" w:hAnsi="Arial" w:cs="Arial"/>
          <w:sz w:val="26"/>
          <w:szCs w:val="26"/>
        </w:rPr>
        <w:t xml:space="preserve"> </w:t>
      </w:r>
      <w:r w:rsidRPr="00AC1DB3">
        <w:rPr>
          <w:rFonts w:ascii="Arial" w:hAnsi="Arial" w:cs="Arial"/>
          <w:sz w:val="26"/>
          <w:szCs w:val="26"/>
        </w:rPr>
        <w:t>derecho</w:t>
      </w:r>
      <w:r w:rsidR="007A7C57">
        <w:rPr>
          <w:rFonts w:ascii="Arial" w:hAnsi="Arial" w:cs="Arial"/>
          <w:sz w:val="26"/>
          <w:szCs w:val="26"/>
        </w:rPr>
        <w:t>s</w:t>
      </w:r>
      <w:r w:rsidR="002F1EA9">
        <w:rPr>
          <w:rFonts w:ascii="Arial" w:hAnsi="Arial" w:cs="Arial"/>
          <w:sz w:val="26"/>
          <w:szCs w:val="26"/>
        </w:rPr>
        <w:t xml:space="preserve"> </w:t>
      </w:r>
      <w:r w:rsidR="005D0B4E">
        <w:rPr>
          <w:rFonts w:ascii="Arial" w:hAnsi="Arial" w:cs="Arial"/>
          <w:sz w:val="26"/>
          <w:szCs w:val="26"/>
        </w:rPr>
        <w:t>fundamental</w:t>
      </w:r>
      <w:r w:rsidR="007A7C57">
        <w:rPr>
          <w:rFonts w:ascii="Arial" w:hAnsi="Arial" w:cs="Arial"/>
          <w:sz w:val="26"/>
          <w:szCs w:val="26"/>
        </w:rPr>
        <w:t>es de</w:t>
      </w:r>
      <w:r w:rsidRPr="00AC1DB3">
        <w:rPr>
          <w:rFonts w:ascii="Arial" w:hAnsi="Arial" w:cs="Arial"/>
          <w:sz w:val="26"/>
          <w:szCs w:val="26"/>
        </w:rPr>
        <w:t>l accionante</w:t>
      </w:r>
      <w:r w:rsidR="00934974">
        <w:rPr>
          <w:rFonts w:ascii="Arial" w:hAnsi="Arial" w:cs="Arial"/>
          <w:sz w:val="26"/>
          <w:szCs w:val="26"/>
        </w:rPr>
        <w:t xml:space="preserve">, </w:t>
      </w:r>
      <w:r w:rsidR="007A7C57">
        <w:rPr>
          <w:rFonts w:ascii="Arial" w:hAnsi="Arial" w:cs="Arial"/>
          <w:sz w:val="26"/>
          <w:szCs w:val="26"/>
        </w:rPr>
        <w:t>que sea menester proteger</w:t>
      </w:r>
      <w:r w:rsidR="00F92998">
        <w:rPr>
          <w:rFonts w:ascii="Arial" w:hAnsi="Arial" w:cs="Arial"/>
          <w:sz w:val="26"/>
          <w:szCs w:val="26"/>
        </w:rPr>
        <w:t xml:space="preserve">. </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8578A2" w:rsidRDefault="008578A2" w:rsidP="0051068F">
      <w:pPr>
        <w:pStyle w:val="Sinespaciado1"/>
        <w:spacing w:line="360" w:lineRule="auto"/>
        <w:ind w:firstLine="2835"/>
        <w:jc w:val="both"/>
        <w:rPr>
          <w:rFonts w:ascii="Arial" w:hAnsi="Arial" w:cs="Arial"/>
          <w:sz w:val="16"/>
          <w:szCs w:val="26"/>
        </w:rPr>
      </w:pPr>
      <w:r>
        <w:rPr>
          <w:rFonts w:ascii="Arial" w:hAnsi="Arial" w:cs="Arial"/>
          <w:sz w:val="26"/>
          <w:szCs w:val="26"/>
        </w:rPr>
        <w:lastRenderedPageBreak/>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FA07C7" w:rsidRPr="00687177" w:rsidRDefault="00FA07C7" w:rsidP="00FA07C7">
      <w:pPr>
        <w:pStyle w:val="Sinespaciado1"/>
        <w:spacing w:line="360" w:lineRule="auto"/>
        <w:ind w:firstLine="2835"/>
        <w:jc w:val="both"/>
        <w:rPr>
          <w:rFonts w:ascii="Arial" w:hAnsi="Arial" w:cs="Arial"/>
          <w:iCs/>
          <w:spacing w:val="-3"/>
          <w:lang w:val="es-ES"/>
        </w:rPr>
      </w:pP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6901C2" w:rsidRPr="00AC1DB3" w:rsidRDefault="006901C2" w:rsidP="006901C2">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C57325">
        <w:rPr>
          <w:rFonts w:ascii="Arial" w:hAnsi="Arial" w:cs="Arial"/>
          <w:spacing w:val="-3"/>
          <w:sz w:val="26"/>
          <w:szCs w:val="26"/>
        </w:rPr>
        <w:t>e</w:t>
      </w:r>
      <w:r w:rsidRPr="00AC1DB3">
        <w:rPr>
          <w:rFonts w:ascii="Arial" w:hAnsi="Arial" w:cs="Arial"/>
          <w:spacing w:val="-3"/>
          <w:sz w:val="26"/>
          <w:szCs w:val="26"/>
        </w:rPr>
        <w:t>l señor</w:t>
      </w:r>
      <w:r w:rsidR="00C57325">
        <w:rPr>
          <w:rFonts w:ascii="Arial" w:hAnsi="Arial" w:cs="Arial"/>
          <w:spacing w:val="-3"/>
          <w:sz w:val="26"/>
          <w:szCs w:val="26"/>
        </w:rPr>
        <w:t xml:space="preserve"> </w:t>
      </w:r>
      <w:r w:rsidR="00C57325">
        <w:rPr>
          <w:rFonts w:ascii="Arial" w:hAnsi="Arial" w:cs="Arial"/>
          <w:szCs w:val="26"/>
          <w:lang w:val="es-ES" w:eastAsia="es-ES"/>
        </w:rPr>
        <w:t>JAIME ARTURO ESPINOSA</w:t>
      </w:r>
      <w:r w:rsidRPr="00AC1DB3">
        <w:rPr>
          <w:rFonts w:ascii="Arial" w:hAnsi="Arial" w:cs="Arial"/>
          <w:spacing w:val="-3"/>
          <w:sz w:val="26"/>
          <w:szCs w:val="26"/>
        </w:rPr>
        <w:t xml:space="preserve">, interpuso acción de tutela tras considerar que </w:t>
      </w:r>
      <w:r w:rsidR="00C57325">
        <w:rPr>
          <w:rFonts w:ascii="Arial" w:hAnsi="Arial" w:cs="Arial"/>
          <w:spacing w:val="-3"/>
          <w:sz w:val="26"/>
          <w:szCs w:val="26"/>
        </w:rPr>
        <w:t>e</w:t>
      </w:r>
      <w:r w:rsidRPr="00AC1DB3">
        <w:rPr>
          <w:rFonts w:ascii="Arial" w:hAnsi="Arial" w:cs="Arial"/>
          <w:spacing w:val="-3"/>
          <w:sz w:val="26"/>
          <w:szCs w:val="26"/>
        </w:rPr>
        <w:t xml:space="preserve">l </w:t>
      </w:r>
      <w:r w:rsidR="00C57325" w:rsidRPr="00D9256E">
        <w:rPr>
          <w:rFonts w:ascii="Arial" w:hAnsi="Arial" w:cs="Arial"/>
          <w:szCs w:val="26"/>
          <w:lang w:val="es-ES" w:eastAsia="es-ES"/>
        </w:rPr>
        <w:t>INSTITUTO COLOMBIANO DE BIENESTAR FAMILIAR</w:t>
      </w:r>
      <w:r w:rsidR="00C57325">
        <w:rPr>
          <w:rFonts w:ascii="Arial" w:hAnsi="Arial" w:cs="Arial"/>
          <w:sz w:val="26"/>
          <w:szCs w:val="26"/>
          <w:lang w:val="es-ES" w:eastAsia="es-ES"/>
        </w:rPr>
        <w:t xml:space="preserve">, </w:t>
      </w:r>
      <w:r w:rsidRPr="00AC1DB3">
        <w:rPr>
          <w:rFonts w:ascii="Arial" w:hAnsi="Arial" w:cs="Arial"/>
          <w:spacing w:val="-3"/>
          <w:sz w:val="26"/>
          <w:szCs w:val="26"/>
        </w:rPr>
        <w:t xml:space="preserve">vulnera sus derechos fundamentales </w:t>
      </w:r>
      <w:r w:rsidR="00C57325">
        <w:rPr>
          <w:rFonts w:ascii="Arial" w:eastAsia="Arial" w:hAnsi="Arial" w:cs="Arial"/>
          <w:spacing w:val="-3"/>
          <w:sz w:val="26"/>
          <w:szCs w:val="26"/>
        </w:rPr>
        <w:t>a la salud, identidad, educación y vida digna</w:t>
      </w:r>
      <w:r w:rsidRPr="00AC1DB3">
        <w:rPr>
          <w:rFonts w:ascii="Arial" w:hAnsi="Arial" w:cs="Arial"/>
          <w:spacing w:val="-3"/>
          <w:sz w:val="26"/>
          <w:szCs w:val="26"/>
        </w:rPr>
        <w:t xml:space="preserve">, al </w:t>
      </w:r>
      <w:r w:rsidR="00C57325">
        <w:rPr>
          <w:rFonts w:ascii="Arial" w:hAnsi="Arial" w:cs="Arial"/>
          <w:spacing w:val="-3"/>
          <w:sz w:val="26"/>
          <w:szCs w:val="26"/>
        </w:rPr>
        <w:t>no</w:t>
      </w:r>
      <w:r w:rsidR="00C57325">
        <w:rPr>
          <w:rFonts w:ascii="Arial" w:hAnsi="Arial" w:cs="Arial"/>
          <w:sz w:val="26"/>
          <w:szCs w:val="26"/>
          <w:lang w:val="es-ES" w:eastAsia="es-ES"/>
        </w:rPr>
        <w:t xml:space="preserve"> entregarle todos sus documentos de identidad ni vincularlo nuevamente a esa entidad para poder tener una vida en condiciones dignas</w:t>
      </w:r>
      <w:r>
        <w:rPr>
          <w:rFonts w:ascii="Arial" w:hAnsi="Arial" w:cs="Arial"/>
          <w:spacing w:val="-3"/>
          <w:sz w:val="26"/>
          <w:szCs w:val="26"/>
        </w:rPr>
        <w:t>.</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F172C5" w:rsidRPr="00BE392C" w:rsidRDefault="00F172C5" w:rsidP="00F172C5">
      <w:pPr>
        <w:pStyle w:val="Sansinterligne"/>
        <w:spacing w:line="360" w:lineRule="auto"/>
        <w:ind w:firstLine="2835"/>
        <w:jc w:val="both"/>
        <w:rPr>
          <w:rFonts w:ascii="Arial" w:hAnsi="Arial" w:cs="Arial"/>
          <w:sz w:val="26"/>
          <w:szCs w:val="26"/>
        </w:rPr>
      </w:pPr>
      <w:r w:rsidRPr="00BE392C">
        <w:rPr>
          <w:rFonts w:ascii="Arial" w:hAnsi="Arial" w:cs="Arial"/>
          <w:sz w:val="26"/>
          <w:szCs w:val="26"/>
        </w:rPr>
        <w:t>2. Como ya se dijo, el fallo de primera instancia amparó los derechos fundamentales</w:t>
      </w:r>
      <w:r>
        <w:rPr>
          <w:rFonts w:ascii="Arial" w:hAnsi="Arial" w:cs="Arial"/>
          <w:sz w:val="26"/>
          <w:szCs w:val="26"/>
        </w:rPr>
        <w:t xml:space="preserve"> </w:t>
      </w:r>
      <w:r>
        <w:rPr>
          <w:rFonts w:ascii="Arial" w:eastAsia="Arial" w:hAnsi="Arial" w:cs="Arial"/>
          <w:sz w:val="26"/>
          <w:szCs w:val="26"/>
        </w:rPr>
        <w:t>de protección y vida en condiciones dignas del actor</w:t>
      </w:r>
      <w:r>
        <w:rPr>
          <w:rFonts w:ascii="Arial" w:hAnsi="Arial" w:cs="Arial"/>
          <w:sz w:val="26"/>
          <w:szCs w:val="26"/>
        </w:rPr>
        <w:t xml:space="preserve"> y ordenó al </w:t>
      </w:r>
      <w:r w:rsidRPr="00F172C5">
        <w:rPr>
          <w:rFonts w:ascii="Arial" w:hAnsi="Arial" w:cs="Arial"/>
          <w:sz w:val="22"/>
          <w:szCs w:val="26"/>
        </w:rPr>
        <w:t>INSTITUTO COLOMBIANO DE BIENESTAR FAMILIAR</w:t>
      </w:r>
      <w:r w:rsidRPr="00BE392C">
        <w:rPr>
          <w:rStyle w:val="FontStyle39"/>
          <w:sz w:val="26"/>
          <w:szCs w:val="26"/>
          <w:lang w:val="es-ES_tradnl" w:eastAsia="es-ES_tradnl"/>
        </w:rPr>
        <w:t xml:space="preserve">, </w:t>
      </w:r>
      <w:r>
        <w:rPr>
          <w:rStyle w:val="FontStyle39"/>
          <w:sz w:val="26"/>
          <w:szCs w:val="26"/>
          <w:lang w:val="es-ES_tradnl" w:eastAsia="es-ES_tradnl"/>
        </w:rPr>
        <w:t>Zonal Risaralda</w:t>
      </w:r>
      <w:r>
        <w:rPr>
          <w:rFonts w:ascii="Arial" w:hAnsi="Arial" w:cs="Arial"/>
          <w:sz w:val="26"/>
          <w:szCs w:val="26"/>
        </w:rPr>
        <w:t>,</w:t>
      </w:r>
      <w:r w:rsidR="004D3FA5">
        <w:rPr>
          <w:rFonts w:ascii="Arial" w:hAnsi="Arial" w:cs="Arial"/>
          <w:sz w:val="26"/>
          <w:szCs w:val="26"/>
        </w:rPr>
        <w:t xml:space="preserve"> “</w:t>
      </w:r>
      <w:r w:rsidR="004D3FA5" w:rsidRPr="004D3FA5">
        <w:rPr>
          <w:rFonts w:ascii="Arial" w:hAnsi="Arial" w:cs="Arial"/>
          <w:i/>
          <w:sz w:val="24"/>
          <w:szCs w:val="26"/>
        </w:rPr>
        <w:t>realice</w:t>
      </w:r>
      <w:r w:rsidR="00FB152E" w:rsidRPr="004D3FA5">
        <w:rPr>
          <w:rFonts w:ascii="Arial" w:hAnsi="Arial" w:cs="Arial"/>
          <w:i/>
          <w:sz w:val="24"/>
          <w:szCs w:val="26"/>
        </w:rPr>
        <w:t xml:space="preserve"> por intermedio</w:t>
      </w:r>
      <w:r w:rsidRPr="004D3FA5">
        <w:rPr>
          <w:rFonts w:ascii="Arial" w:hAnsi="Arial" w:cs="Arial"/>
          <w:i/>
          <w:sz w:val="24"/>
          <w:szCs w:val="26"/>
        </w:rPr>
        <w:t xml:space="preserve"> </w:t>
      </w:r>
      <w:r w:rsidR="004D3FA5" w:rsidRPr="004D3FA5">
        <w:rPr>
          <w:rFonts w:ascii="Arial" w:hAnsi="Arial" w:cs="Arial"/>
          <w:i/>
          <w:sz w:val="24"/>
          <w:szCs w:val="26"/>
        </w:rPr>
        <w:t xml:space="preserve">del profesional competente su “valoración psiquiátrica” a fin de determinar si se encuentra en condiciones de tener una vida independiente y solo, o si por el contrario, presenta algún tipo de </w:t>
      </w:r>
      <w:r w:rsidR="004D3FA5" w:rsidRPr="004D3FA5">
        <w:rPr>
          <w:rFonts w:ascii="Arial" w:hAnsi="Arial" w:cs="Arial"/>
          <w:i/>
          <w:sz w:val="24"/>
          <w:szCs w:val="26"/>
        </w:rPr>
        <w:lastRenderedPageBreak/>
        <w:t>discapacidad que lo haga sujeto de protección reforzada. De ser así, asuma la protección legal conforme las disposiciones de la Ley 1306 del 2009, concordantes con las disposiciones al respecto del Código de la Infancia y la Adolescencia, para que a Jaime Arturo se le puedan garantizar sus derechos fundamentales de manera efectiva y permanente</w:t>
      </w:r>
      <w:r w:rsidR="004D3FA5">
        <w:rPr>
          <w:rFonts w:ascii="Arial" w:hAnsi="Arial" w:cs="Arial"/>
          <w:sz w:val="26"/>
          <w:szCs w:val="26"/>
        </w:rPr>
        <w:t>”</w:t>
      </w:r>
      <w:r>
        <w:rPr>
          <w:rStyle w:val="FontStyle39"/>
          <w:sz w:val="26"/>
          <w:szCs w:val="26"/>
          <w:lang w:val="es-ES_tradnl" w:eastAsia="es-ES_tradnl"/>
        </w:rPr>
        <w:t>; así mismo, ordenó a</w:t>
      </w:r>
      <w:r w:rsidR="004D3FA5">
        <w:rPr>
          <w:rStyle w:val="FontStyle39"/>
          <w:sz w:val="26"/>
          <w:szCs w:val="26"/>
          <w:lang w:val="es-ES_tradnl" w:eastAsia="es-ES_tradnl"/>
        </w:rPr>
        <w:t xml:space="preserve"> la mencionada entidad, que en coordinación con la </w:t>
      </w:r>
      <w:r w:rsidR="004D3FA5" w:rsidRPr="004D3FA5">
        <w:rPr>
          <w:rFonts w:ascii="Arial" w:hAnsi="Arial" w:cs="Arial"/>
          <w:sz w:val="22"/>
          <w:szCs w:val="26"/>
        </w:rPr>
        <w:t>SECRETARÍA DE DESARROLLO SOCIAL Y POLÍTICO DE PEREIRA</w:t>
      </w:r>
      <w:r w:rsidR="004D3FA5">
        <w:rPr>
          <w:rFonts w:ascii="Arial" w:hAnsi="Arial" w:cs="Arial"/>
          <w:sz w:val="26"/>
          <w:szCs w:val="26"/>
        </w:rPr>
        <w:t xml:space="preserve">, </w:t>
      </w:r>
      <w:r w:rsidR="004D3FA5">
        <w:rPr>
          <w:rStyle w:val="FontStyle39"/>
          <w:sz w:val="26"/>
          <w:szCs w:val="26"/>
          <w:lang w:val="es-ES_tradnl" w:eastAsia="es-ES_tradnl"/>
        </w:rPr>
        <w:t>y de acuerdo a sus competencias, “</w:t>
      </w:r>
      <w:r w:rsidR="004D3FA5" w:rsidRPr="005F6DE2">
        <w:rPr>
          <w:rStyle w:val="FontStyle39"/>
          <w:i/>
          <w:sz w:val="24"/>
          <w:szCs w:val="26"/>
          <w:lang w:val="es-ES_tradnl" w:eastAsia="es-ES_tradnl"/>
        </w:rPr>
        <w:t>ubiquen a Jaime Arturo en un albergue, institución o fundación donde pueda ingresar y se le garantice su habitación y alimentación. Igualmente para que, de acuerdo a sus competencias, le brinden asesoría y de ser posible lo vinculen a un programa educacional o de formación académica</w:t>
      </w:r>
      <w:r w:rsidR="004D3FA5">
        <w:rPr>
          <w:rStyle w:val="FontStyle39"/>
          <w:sz w:val="26"/>
          <w:szCs w:val="26"/>
          <w:lang w:val="es-ES_tradnl" w:eastAsia="es-ES_tradnl"/>
        </w:rPr>
        <w:t>”</w:t>
      </w:r>
      <w:r w:rsidR="005F6DE2">
        <w:rPr>
          <w:rFonts w:ascii="Arial" w:hAnsi="Arial" w:cs="Arial"/>
          <w:sz w:val="26"/>
          <w:szCs w:val="26"/>
        </w:rPr>
        <w:t>;</w:t>
      </w:r>
      <w:r w:rsidR="00FB152E">
        <w:rPr>
          <w:rFonts w:ascii="Arial" w:hAnsi="Arial" w:cs="Arial"/>
          <w:sz w:val="26"/>
          <w:szCs w:val="26"/>
        </w:rPr>
        <w:t xml:space="preserve"> entre otras órdenes tendientes a la obtención de algunos de sus documentos</w:t>
      </w:r>
      <w:r>
        <w:rPr>
          <w:rFonts w:ascii="Arial" w:hAnsi="Arial" w:cs="Arial"/>
          <w:sz w:val="26"/>
          <w:szCs w:val="26"/>
        </w:rPr>
        <w:t>.</w:t>
      </w:r>
    </w:p>
    <w:p w:rsidR="00F172C5" w:rsidRPr="00BE392C" w:rsidRDefault="00F172C5" w:rsidP="00F172C5">
      <w:pPr>
        <w:pStyle w:val="Sinespaciado1"/>
        <w:spacing w:line="360" w:lineRule="auto"/>
        <w:ind w:firstLine="2835"/>
        <w:jc w:val="both"/>
        <w:rPr>
          <w:rFonts w:ascii="Arial" w:hAnsi="Arial" w:cs="Arial"/>
          <w:spacing w:val="-3"/>
          <w:sz w:val="16"/>
          <w:szCs w:val="26"/>
        </w:rPr>
      </w:pPr>
    </w:p>
    <w:p w:rsidR="005903B2" w:rsidRDefault="005903B2" w:rsidP="006901C2">
      <w:pPr>
        <w:pStyle w:val="Sinespaciado1"/>
        <w:spacing w:line="360" w:lineRule="auto"/>
        <w:ind w:firstLine="2835"/>
        <w:jc w:val="both"/>
        <w:rPr>
          <w:rFonts w:ascii="Arial" w:hAnsi="Arial" w:cs="Arial"/>
          <w:bCs/>
          <w:sz w:val="26"/>
          <w:szCs w:val="26"/>
        </w:rPr>
      </w:pPr>
      <w:r>
        <w:rPr>
          <w:rFonts w:ascii="Arial" w:hAnsi="Arial" w:cs="Arial"/>
          <w:sz w:val="26"/>
          <w:szCs w:val="26"/>
        </w:rPr>
        <w:t>3</w:t>
      </w:r>
      <w:r w:rsidR="006901C2" w:rsidRPr="00741EF8">
        <w:rPr>
          <w:rFonts w:ascii="Arial" w:hAnsi="Arial" w:cs="Arial"/>
          <w:sz w:val="26"/>
          <w:szCs w:val="26"/>
        </w:rPr>
        <w:t xml:space="preserve">. </w:t>
      </w:r>
      <w:r>
        <w:rPr>
          <w:rFonts w:ascii="Arial" w:hAnsi="Arial" w:cs="Arial"/>
          <w:bCs/>
          <w:sz w:val="26"/>
          <w:szCs w:val="26"/>
        </w:rPr>
        <w:t xml:space="preserve">La Corte Constitucional en sentencia </w:t>
      </w:r>
      <w:r w:rsidR="00FB152E">
        <w:rPr>
          <w:rFonts w:ascii="Arial" w:hAnsi="Arial" w:cs="Arial"/>
          <w:bCs/>
          <w:sz w:val="26"/>
          <w:szCs w:val="26"/>
        </w:rPr>
        <w:t>C</w:t>
      </w:r>
      <w:r>
        <w:rPr>
          <w:rFonts w:ascii="Arial" w:hAnsi="Arial" w:cs="Arial"/>
          <w:bCs/>
          <w:sz w:val="26"/>
          <w:szCs w:val="26"/>
        </w:rPr>
        <w:t>-</w:t>
      </w:r>
      <w:r w:rsidR="00FB152E">
        <w:rPr>
          <w:rFonts w:ascii="Arial" w:hAnsi="Arial" w:cs="Arial"/>
          <w:bCs/>
          <w:sz w:val="26"/>
          <w:szCs w:val="26"/>
        </w:rPr>
        <w:t>5</w:t>
      </w:r>
      <w:r>
        <w:rPr>
          <w:rFonts w:ascii="Arial" w:hAnsi="Arial" w:cs="Arial"/>
          <w:bCs/>
          <w:sz w:val="26"/>
          <w:szCs w:val="26"/>
        </w:rPr>
        <w:t>8</w:t>
      </w:r>
      <w:r w:rsidR="00FB152E">
        <w:rPr>
          <w:rFonts w:ascii="Arial" w:hAnsi="Arial" w:cs="Arial"/>
          <w:bCs/>
          <w:sz w:val="26"/>
          <w:szCs w:val="26"/>
        </w:rPr>
        <w:t>6</w:t>
      </w:r>
      <w:r>
        <w:rPr>
          <w:rFonts w:ascii="Arial" w:hAnsi="Arial" w:cs="Arial"/>
          <w:bCs/>
          <w:sz w:val="26"/>
          <w:szCs w:val="26"/>
        </w:rPr>
        <w:t xml:space="preserve"> de 20</w:t>
      </w:r>
      <w:r w:rsidR="00FC2370">
        <w:rPr>
          <w:rFonts w:ascii="Arial" w:hAnsi="Arial" w:cs="Arial"/>
          <w:bCs/>
          <w:sz w:val="26"/>
          <w:szCs w:val="26"/>
        </w:rPr>
        <w:t>1</w:t>
      </w:r>
      <w:r w:rsidR="00FB152E">
        <w:rPr>
          <w:rFonts w:ascii="Arial" w:hAnsi="Arial" w:cs="Arial"/>
          <w:bCs/>
          <w:sz w:val="26"/>
          <w:szCs w:val="26"/>
        </w:rPr>
        <w:t>4</w:t>
      </w:r>
      <w:r>
        <w:rPr>
          <w:rFonts w:ascii="Arial" w:hAnsi="Arial" w:cs="Arial"/>
          <w:bCs/>
          <w:sz w:val="26"/>
          <w:szCs w:val="26"/>
        </w:rPr>
        <w:t xml:space="preserve">, </w:t>
      </w:r>
      <w:r w:rsidR="00790F4A">
        <w:rPr>
          <w:rFonts w:ascii="Arial" w:hAnsi="Arial" w:cs="Arial"/>
          <w:bCs/>
          <w:sz w:val="26"/>
          <w:szCs w:val="26"/>
        </w:rPr>
        <w:t>Magistrada Ponente María Victoria Calle C</w:t>
      </w:r>
      <w:r w:rsidR="00790F4A" w:rsidRPr="00790F4A">
        <w:rPr>
          <w:rFonts w:ascii="Arial" w:hAnsi="Arial" w:cs="Arial"/>
          <w:bCs/>
          <w:sz w:val="26"/>
          <w:szCs w:val="26"/>
        </w:rPr>
        <w:t>orrea</w:t>
      </w:r>
      <w:r w:rsidR="00790F4A">
        <w:rPr>
          <w:rFonts w:ascii="Arial" w:hAnsi="Arial" w:cs="Arial"/>
          <w:bCs/>
          <w:sz w:val="26"/>
          <w:szCs w:val="26"/>
        </w:rPr>
        <w:t>,</w:t>
      </w:r>
      <w:r w:rsidR="00790F4A" w:rsidRPr="00790F4A">
        <w:rPr>
          <w:rFonts w:ascii="Arial" w:hAnsi="Arial" w:cs="Arial"/>
          <w:bCs/>
          <w:sz w:val="26"/>
          <w:szCs w:val="26"/>
        </w:rPr>
        <w:t xml:space="preserve"> </w:t>
      </w:r>
      <w:r>
        <w:rPr>
          <w:rFonts w:ascii="Arial" w:hAnsi="Arial" w:cs="Arial"/>
          <w:bCs/>
          <w:sz w:val="26"/>
          <w:szCs w:val="26"/>
        </w:rPr>
        <w:t>expuso:</w:t>
      </w:r>
    </w:p>
    <w:p w:rsidR="006901C2" w:rsidRPr="000738CD" w:rsidRDefault="006901C2" w:rsidP="006901C2">
      <w:pPr>
        <w:pStyle w:val="Sinespaciado1"/>
        <w:spacing w:line="360" w:lineRule="auto"/>
        <w:ind w:firstLine="2835"/>
        <w:jc w:val="both"/>
        <w:rPr>
          <w:rFonts w:ascii="Arial" w:hAnsi="Arial" w:cs="Arial"/>
          <w:spacing w:val="-3"/>
          <w:sz w:val="16"/>
          <w:szCs w:val="16"/>
        </w:rPr>
      </w:pPr>
    </w:p>
    <w:p w:rsidR="00790F4A" w:rsidRPr="00790F4A" w:rsidRDefault="006901C2" w:rsidP="00790F4A">
      <w:pPr>
        <w:widowControl w:val="0"/>
        <w:autoSpaceDE w:val="0"/>
        <w:autoSpaceDN w:val="0"/>
        <w:adjustRightInd w:val="0"/>
        <w:ind w:left="567" w:right="567"/>
        <w:jc w:val="both"/>
        <w:rPr>
          <w:rFonts w:ascii="Arial" w:hAnsi="Arial" w:cs="Arial"/>
          <w:i/>
          <w:iCs/>
          <w:sz w:val="24"/>
          <w:szCs w:val="24"/>
          <w:lang w:eastAsia="es-CO"/>
        </w:rPr>
      </w:pPr>
      <w:r w:rsidRPr="00790F4A">
        <w:rPr>
          <w:rFonts w:ascii="Arial" w:hAnsi="Arial" w:cs="Arial"/>
          <w:i/>
          <w:sz w:val="24"/>
          <w:szCs w:val="24"/>
        </w:rPr>
        <w:t>“</w:t>
      </w:r>
      <w:r w:rsidR="00790F4A" w:rsidRPr="00790F4A">
        <w:rPr>
          <w:rFonts w:ascii="Arial" w:hAnsi="Arial" w:cs="Arial"/>
          <w:i/>
          <w:iCs/>
          <w:sz w:val="24"/>
          <w:szCs w:val="24"/>
          <w:lang w:eastAsia="es-CO"/>
        </w:rPr>
        <w:t>25. Los jóvenes que alcanzan su mayoría de edad bajo el cuidado y protección del ICBF conforman un grupo de población con especiales características de vulnerabilidad social y económica.  Se trata de jóvenes que no han tenido la oportunidad de crecer en el seno de una familia, debido a que fueron abandonados por sus padres o a que el Estado consideró necesario retirarlos de su núcleo familiar, bien fuera porque éste se constituía en un factor de vulneración o porque no ofrecía condiciones para asegurar la protección integral de sus derechos. Cuando un menor se encuentra en tales circunstancias, se da inicio a un proceso administrativo de restablecimiento de derechos, a cargo del Defensor de Familia, dentro del cual es posible adoptar alguna de las medidas previstas en el artículo 53 de la Ley 1098 de 2006</w:t>
      </w:r>
      <w:r w:rsidR="00790F4A" w:rsidRPr="00790F4A">
        <w:rPr>
          <w:rStyle w:val="Appelnotedebasdep"/>
          <w:rFonts w:ascii="Arial" w:hAnsi="Arial" w:cs="Arial"/>
          <w:i/>
          <w:iCs/>
          <w:sz w:val="24"/>
          <w:szCs w:val="24"/>
          <w:lang w:eastAsia="es-CO"/>
        </w:rPr>
        <w:footnoteReference w:id="1"/>
      </w:r>
      <w:r w:rsidR="00790F4A" w:rsidRPr="00790F4A">
        <w:rPr>
          <w:rFonts w:ascii="Arial" w:hAnsi="Arial" w:cs="Arial"/>
          <w:i/>
          <w:iCs/>
          <w:sz w:val="24"/>
          <w:szCs w:val="24"/>
          <w:lang w:eastAsia="es-CO"/>
        </w:rPr>
        <w:t>, entre las cuales se encuentra la Resolución de Declaratoria de Adoptabilidad, que opera en situaciones extremas en las que se considera que el único mecanismo para restablecer el derecho del menor a tener una familia es a través de su entrega en adopción.</w:t>
      </w:r>
      <w:r w:rsidR="00790F4A" w:rsidRPr="00790F4A">
        <w:rPr>
          <w:rStyle w:val="Appelnotedebasdep"/>
          <w:rFonts w:ascii="Arial" w:hAnsi="Arial" w:cs="Arial"/>
          <w:i/>
          <w:iCs/>
          <w:sz w:val="24"/>
          <w:szCs w:val="24"/>
          <w:lang w:eastAsia="es-CO"/>
        </w:rPr>
        <w:footnoteReference w:id="2"/>
      </w:r>
      <w:r w:rsidR="00790F4A" w:rsidRPr="00790F4A">
        <w:rPr>
          <w:rFonts w:ascii="Arial" w:hAnsi="Arial" w:cs="Arial"/>
          <w:i/>
          <w:iCs/>
          <w:sz w:val="24"/>
          <w:szCs w:val="24"/>
          <w:lang w:eastAsia="es-CO"/>
        </w:rPr>
        <w:t xml:space="preserve">  Como consecuencia de tal declaratoria, el Estado se encarga del cuidado y protección integral del menor, hasta tanto culmine con éxito el proceso de adopción o, en caso de no hallar una familia adoptante, hasta que alcance la mayoría de edad.</w:t>
      </w:r>
    </w:p>
    <w:p w:rsidR="00790F4A" w:rsidRPr="00790F4A" w:rsidRDefault="00790F4A" w:rsidP="00790F4A">
      <w:pPr>
        <w:widowControl w:val="0"/>
        <w:autoSpaceDE w:val="0"/>
        <w:autoSpaceDN w:val="0"/>
        <w:adjustRightInd w:val="0"/>
        <w:ind w:left="567" w:right="567"/>
        <w:jc w:val="both"/>
        <w:rPr>
          <w:rFonts w:ascii="Arial" w:hAnsi="Arial" w:cs="Arial"/>
          <w:i/>
          <w:iCs/>
          <w:sz w:val="24"/>
          <w:szCs w:val="24"/>
          <w:lang w:eastAsia="es-CO"/>
        </w:rPr>
      </w:pPr>
    </w:p>
    <w:p w:rsidR="006901C2" w:rsidRPr="00FB152E" w:rsidRDefault="00790F4A" w:rsidP="00790F4A">
      <w:pPr>
        <w:ind w:left="567" w:right="567"/>
        <w:jc w:val="both"/>
        <w:rPr>
          <w:rFonts w:ascii="Arial" w:hAnsi="Arial" w:cs="Arial"/>
          <w:i/>
          <w:sz w:val="24"/>
          <w:szCs w:val="24"/>
          <w:bdr w:val="none" w:sz="0" w:space="0" w:color="auto" w:frame="1"/>
        </w:rPr>
      </w:pPr>
      <w:r w:rsidRPr="00790F4A">
        <w:rPr>
          <w:rFonts w:ascii="Arial" w:hAnsi="Arial" w:cs="Arial"/>
          <w:i/>
          <w:iCs/>
          <w:sz w:val="24"/>
          <w:szCs w:val="24"/>
          <w:lang w:eastAsia="es-CO"/>
        </w:rPr>
        <w:t xml:space="preserve">Así las cosas, cuando estos jóvenes cumplen los 18 años sin encontrar una familia que los adopte, se enfrentan a una situación crítica pues, además de carecer del apoyo afectivo, social y económico que proveen las redes de parentesco, se ven abocados a seguir adelante con su </w:t>
      </w:r>
      <w:r w:rsidRPr="00790F4A">
        <w:rPr>
          <w:rFonts w:ascii="Arial" w:hAnsi="Arial" w:cs="Arial"/>
          <w:i/>
          <w:iCs/>
          <w:sz w:val="24"/>
          <w:szCs w:val="24"/>
          <w:lang w:eastAsia="es-CO"/>
        </w:rPr>
        <w:lastRenderedPageBreak/>
        <w:t>proyecto de vida sin contar ya con la protección de la institución estatal que hasta ese momento tenía el deber legal de acompañarlos en su proceso de crecimiento. Quedan, por tanto, en una condición de doble orfandad, en una etapa que resulta decisiva para definir el curso de sus vidas y en la cual, si bien ya no son niños, tampoco son adultos todavía.  Son adolescentes y, por tanto, aún experimentan los cambios físicos, sicológicos, emocionales y sociales propios de este período de transición entre la niñez y la adultez, pero deben afrontarlos sin contar con una red de apoyo claramente definida y sin los recursos que les permitan solventar de manera autónoma las nuevas obligaciones y responsabilidades que trae consigo la mayoría de edad.</w:t>
      </w:r>
      <w:r w:rsidR="00FC2370" w:rsidRPr="00790F4A">
        <w:rPr>
          <w:rFonts w:ascii="Arial" w:hAnsi="Arial" w:cs="Arial"/>
          <w:i/>
          <w:sz w:val="24"/>
          <w:szCs w:val="24"/>
          <w:bdr w:val="none" w:sz="0" w:space="0" w:color="auto" w:frame="1"/>
        </w:rPr>
        <w:t>”.</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A632AF" w:rsidRDefault="005F6DE2" w:rsidP="005F6DE2">
      <w:pPr>
        <w:pStyle w:val="Sansinterligne"/>
        <w:spacing w:line="360" w:lineRule="auto"/>
        <w:ind w:firstLine="2835"/>
        <w:jc w:val="both"/>
        <w:rPr>
          <w:rFonts w:ascii="Arial" w:hAnsi="Arial" w:cs="Arial"/>
          <w:sz w:val="26"/>
          <w:szCs w:val="26"/>
        </w:rPr>
      </w:pPr>
      <w:r>
        <w:rPr>
          <w:rFonts w:ascii="Arial" w:hAnsi="Arial" w:cs="Arial"/>
          <w:sz w:val="26"/>
          <w:szCs w:val="26"/>
        </w:rPr>
        <w:t>4</w:t>
      </w:r>
      <w:r w:rsidRPr="00BE392C">
        <w:rPr>
          <w:rFonts w:ascii="Arial" w:hAnsi="Arial" w:cs="Arial"/>
          <w:sz w:val="26"/>
          <w:szCs w:val="26"/>
        </w:rPr>
        <w:t>.</w:t>
      </w:r>
      <w:r w:rsidRPr="00BE392C">
        <w:rPr>
          <w:rFonts w:ascii="Arial" w:hAnsi="Arial" w:cs="Arial"/>
          <w:spacing w:val="-3"/>
          <w:sz w:val="26"/>
          <w:szCs w:val="26"/>
        </w:rPr>
        <w:t xml:space="preserve"> </w:t>
      </w:r>
      <w:r w:rsidR="00A632AF">
        <w:rPr>
          <w:rFonts w:ascii="Arial" w:hAnsi="Arial" w:cs="Arial"/>
          <w:spacing w:val="-3"/>
          <w:sz w:val="26"/>
          <w:szCs w:val="26"/>
        </w:rPr>
        <w:t>Ahora bien</w:t>
      </w:r>
      <w:r w:rsidR="007A4C55">
        <w:rPr>
          <w:rFonts w:ascii="Arial" w:hAnsi="Arial" w:cs="Arial"/>
          <w:spacing w:val="-3"/>
          <w:sz w:val="26"/>
          <w:szCs w:val="26"/>
        </w:rPr>
        <w:t xml:space="preserve">, según el concepto </w:t>
      </w:r>
      <w:r w:rsidR="007A4C55" w:rsidRPr="007A4C55">
        <w:rPr>
          <w:rFonts w:ascii="Arial" w:hAnsi="Arial" w:cs="Arial"/>
          <w:spacing w:val="-3"/>
          <w:sz w:val="26"/>
          <w:szCs w:val="26"/>
        </w:rPr>
        <w:t>jurídico</w:t>
      </w:r>
      <w:r w:rsidR="007A4C55">
        <w:rPr>
          <w:rFonts w:ascii="Arial" w:hAnsi="Arial" w:cs="Arial"/>
          <w:spacing w:val="-3"/>
          <w:sz w:val="26"/>
          <w:szCs w:val="26"/>
        </w:rPr>
        <w:t xml:space="preserve"> </w:t>
      </w:r>
      <w:r w:rsidR="007A4C55" w:rsidRPr="007A4C55">
        <w:rPr>
          <w:rFonts w:ascii="Arial" w:hAnsi="Arial" w:cs="Arial"/>
          <w:spacing w:val="-3"/>
          <w:sz w:val="26"/>
          <w:szCs w:val="26"/>
        </w:rPr>
        <w:t>No. 1760608052,</w:t>
      </w:r>
      <w:r w:rsidR="007A4C55">
        <w:rPr>
          <w:rFonts w:ascii="Arial" w:hAnsi="Arial" w:cs="Arial"/>
          <w:spacing w:val="-3"/>
          <w:sz w:val="26"/>
          <w:szCs w:val="26"/>
        </w:rPr>
        <w:t xml:space="preserve"> </w:t>
      </w:r>
      <w:r w:rsidR="007A4C55" w:rsidRPr="007A4C55">
        <w:rPr>
          <w:rFonts w:ascii="Arial" w:hAnsi="Arial" w:cs="Arial"/>
          <w:spacing w:val="-3"/>
          <w:sz w:val="26"/>
          <w:szCs w:val="26"/>
        </w:rPr>
        <w:t xml:space="preserve">rendido por el ICBF el día 17 de febrero de 2016, </w:t>
      </w:r>
      <w:r w:rsidR="007A4C55">
        <w:rPr>
          <w:rFonts w:ascii="Arial" w:hAnsi="Arial" w:cs="Arial"/>
          <w:spacing w:val="-3"/>
          <w:sz w:val="26"/>
          <w:szCs w:val="26"/>
        </w:rPr>
        <w:t xml:space="preserve">al que hizo referencia el </w:t>
      </w:r>
      <w:r w:rsidR="007A4C55" w:rsidRPr="007A4C55">
        <w:rPr>
          <w:rFonts w:ascii="Arial" w:hAnsi="Arial" w:cs="Arial"/>
          <w:sz w:val="22"/>
          <w:szCs w:val="26"/>
        </w:rPr>
        <w:t>PROCURADOR 21 JUDICIAL II INFANCIA, ADOLESCENCIA Y FAMILIA DE PEREIRA</w:t>
      </w:r>
      <w:r w:rsidR="007A4C55">
        <w:rPr>
          <w:rFonts w:ascii="Arial" w:hAnsi="Arial" w:cs="Arial"/>
          <w:spacing w:val="-3"/>
          <w:sz w:val="26"/>
          <w:szCs w:val="26"/>
        </w:rPr>
        <w:t xml:space="preserve"> (fl. 75 </w:t>
      </w:r>
      <w:r w:rsidR="007A4C55">
        <w:rPr>
          <w:rFonts w:ascii="Arial" w:hAnsi="Arial" w:cs="Arial"/>
          <w:sz w:val="26"/>
          <w:szCs w:val="26"/>
        </w:rPr>
        <w:t>Cd. Ppal.)</w:t>
      </w:r>
      <w:r w:rsidR="00553B60">
        <w:rPr>
          <w:rFonts w:ascii="Arial" w:hAnsi="Arial" w:cs="Arial"/>
          <w:sz w:val="26"/>
          <w:szCs w:val="26"/>
        </w:rPr>
        <w:t>, dicha entidad refirió:</w:t>
      </w:r>
    </w:p>
    <w:p w:rsidR="00553B60" w:rsidRPr="00F73515" w:rsidRDefault="00553B60" w:rsidP="005F6DE2">
      <w:pPr>
        <w:pStyle w:val="Sansinterligne"/>
        <w:spacing w:line="360" w:lineRule="auto"/>
        <w:ind w:firstLine="2835"/>
        <w:jc w:val="both"/>
        <w:rPr>
          <w:rFonts w:ascii="Arial" w:hAnsi="Arial" w:cs="Arial"/>
          <w:sz w:val="16"/>
          <w:szCs w:val="16"/>
        </w:rPr>
      </w:pPr>
    </w:p>
    <w:p w:rsidR="00553B60" w:rsidRPr="00F73515" w:rsidRDefault="00F73515" w:rsidP="00F73515">
      <w:pPr>
        <w:pStyle w:val="Sansinterligne"/>
        <w:ind w:left="567" w:right="567"/>
        <w:jc w:val="both"/>
        <w:rPr>
          <w:rFonts w:ascii="Arial" w:hAnsi="Arial" w:cs="Arial"/>
          <w:i/>
          <w:spacing w:val="-3"/>
          <w:sz w:val="24"/>
          <w:szCs w:val="24"/>
        </w:rPr>
      </w:pPr>
      <w:r w:rsidRPr="00F73515">
        <w:rPr>
          <w:rFonts w:ascii="Arial" w:hAnsi="Arial" w:cs="Arial"/>
          <w:i/>
          <w:spacing w:val="-3"/>
          <w:sz w:val="24"/>
          <w:szCs w:val="24"/>
        </w:rPr>
        <w:t>“...</w:t>
      </w:r>
      <w:r w:rsidR="00553B60" w:rsidRPr="00F73515">
        <w:rPr>
          <w:rFonts w:ascii="Arial" w:hAnsi="Arial" w:cs="Arial"/>
          <w:i/>
          <w:spacing w:val="-3"/>
          <w:sz w:val="24"/>
          <w:szCs w:val="24"/>
        </w:rPr>
        <w:t>los adolescentes con declaratoria del adoptabilidad, próximos a cumplir su mayoría de edad o a finalizar su proceso de atención y q</w:t>
      </w:r>
      <w:r w:rsidRPr="00F73515">
        <w:rPr>
          <w:rFonts w:ascii="Arial" w:hAnsi="Arial" w:cs="Arial"/>
          <w:i/>
          <w:spacing w:val="-3"/>
          <w:sz w:val="24"/>
          <w:szCs w:val="24"/>
        </w:rPr>
        <w:t>ue se encuentren en proceso de prepa</w:t>
      </w:r>
      <w:r w:rsidR="00553B60" w:rsidRPr="00F73515">
        <w:rPr>
          <w:rFonts w:ascii="Arial" w:hAnsi="Arial" w:cs="Arial"/>
          <w:i/>
          <w:spacing w:val="-3"/>
          <w:sz w:val="24"/>
          <w:szCs w:val="24"/>
        </w:rPr>
        <w:t>r</w:t>
      </w:r>
      <w:r w:rsidRPr="00F73515">
        <w:rPr>
          <w:rFonts w:ascii="Arial" w:hAnsi="Arial" w:cs="Arial"/>
          <w:i/>
          <w:spacing w:val="-3"/>
          <w:sz w:val="24"/>
          <w:szCs w:val="24"/>
        </w:rPr>
        <w:t>a</w:t>
      </w:r>
      <w:r w:rsidR="00553B60" w:rsidRPr="00F73515">
        <w:rPr>
          <w:rFonts w:ascii="Arial" w:hAnsi="Arial" w:cs="Arial"/>
          <w:i/>
          <w:spacing w:val="-3"/>
          <w:sz w:val="24"/>
          <w:szCs w:val="24"/>
        </w:rPr>
        <w:t>ción para v</w:t>
      </w:r>
      <w:r w:rsidRPr="00F73515">
        <w:rPr>
          <w:rFonts w:ascii="Arial" w:hAnsi="Arial" w:cs="Arial"/>
          <w:i/>
          <w:spacing w:val="-3"/>
          <w:sz w:val="24"/>
          <w:szCs w:val="24"/>
        </w:rPr>
        <w:t>i</w:t>
      </w:r>
      <w:r w:rsidR="00553B60" w:rsidRPr="00F73515">
        <w:rPr>
          <w:rFonts w:ascii="Arial" w:hAnsi="Arial" w:cs="Arial"/>
          <w:i/>
          <w:spacing w:val="-3"/>
          <w:sz w:val="24"/>
          <w:szCs w:val="24"/>
        </w:rPr>
        <w:t xml:space="preserve">da independiente, son </w:t>
      </w:r>
      <w:r w:rsidRPr="00F73515">
        <w:rPr>
          <w:rFonts w:ascii="Arial" w:hAnsi="Arial" w:cs="Arial"/>
          <w:i/>
          <w:spacing w:val="-3"/>
          <w:sz w:val="24"/>
          <w:szCs w:val="24"/>
        </w:rPr>
        <w:t>egresados</w:t>
      </w:r>
      <w:r w:rsidR="00553B60" w:rsidRPr="00F73515">
        <w:rPr>
          <w:rFonts w:ascii="Arial" w:hAnsi="Arial" w:cs="Arial"/>
          <w:i/>
          <w:spacing w:val="-3"/>
          <w:sz w:val="24"/>
          <w:szCs w:val="24"/>
        </w:rPr>
        <w:t xml:space="preserve"> de l</w:t>
      </w:r>
      <w:r w:rsidRPr="00F73515">
        <w:rPr>
          <w:rFonts w:ascii="Arial" w:hAnsi="Arial" w:cs="Arial"/>
          <w:i/>
          <w:spacing w:val="-3"/>
          <w:sz w:val="24"/>
          <w:szCs w:val="24"/>
        </w:rPr>
        <w:t>a</w:t>
      </w:r>
      <w:r w:rsidR="00553B60" w:rsidRPr="00F73515">
        <w:rPr>
          <w:rFonts w:ascii="Arial" w:hAnsi="Arial" w:cs="Arial"/>
          <w:i/>
          <w:spacing w:val="-3"/>
          <w:sz w:val="24"/>
          <w:szCs w:val="24"/>
        </w:rPr>
        <w:t xml:space="preserve"> med</w:t>
      </w:r>
      <w:r w:rsidRPr="00F73515">
        <w:rPr>
          <w:rFonts w:ascii="Arial" w:hAnsi="Arial" w:cs="Arial"/>
          <w:i/>
          <w:spacing w:val="-3"/>
          <w:sz w:val="24"/>
          <w:szCs w:val="24"/>
        </w:rPr>
        <w:t>ida</w:t>
      </w:r>
      <w:r w:rsidR="00553B60" w:rsidRPr="00F73515">
        <w:rPr>
          <w:rFonts w:ascii="Arial" w:hAnsi="Arial" w:cs="Arial"/>
          <w:i/>
          <w:spacing w:val="-3"/>
          <w:sz w:val="24"/>
          <w:szCs w:val="24"/>
        </w:rPr>
        <w:t xml:space="preserve"> </w:t>
      </w:r>
      <w:r w:rsidRPr="00F73515">
        <w:rPr>
          <w:rFonts w:ascii="Arial" w:hAnsi="Arial" w:cs="Arial"/>
          <w:i/>
          <w:spacing w:val="-3"/>
          <w:sz w:val="24"/>
          <w:szCs w:val="24"/>
        </w:rPr>
        <w:t>únicamente</w:t>
      </w:r>
      <w:r w:rsidR="00553B60" w:rsidRPr="00F73515">
        <w:rPr>
          <w:rFonts w:ascii="Arial" w:hAnsi="Arial" w:cs="Arial"/>
          <w:i/>
          <w:spacing w:val="-3"/>
          <w:sz w:val="24"/>
          <w:szCs w:val="24"/>
        </w:rPr>
        <w:t xml:space="preserve"> </w:t>
      </w:r>
      <w:r w:rsidRPr="00F73515">
        <w:rPr>
          <w:rFonts w:ascii="Arial" w:hAnsi="Arial" w:cs="Arial"/>
          <w:i/>
          <w:spacing w:val="-3"/>
          <w:sz w:val="24"/>
          <w:szCs w:val="24"/>
        </w:rPr>
        <w:t>cuando</w:t>
      </w:r>
      <w:r w:rsidR="00553B60" w:rsidRPr="00F73515">
        <w:rPr>
          <w:rFonts w:ascii="Arial" w:hAnsi="Arial" w:cs="Arial"/>
          <w:i/>
          <w:spacing w:val="-3"/>
          <w:sz w:val="24"/>
          <w:szCs w:val="24"/>
        </w:rPr>
        <w:t xml:space="preserve"> </w:t>
      </w:r>
      <w:r w:rsidRPr="00F73515">
        <w:rPr>
          <w:rFonts w:ascii="Arial" w:hAnsi="Arial" w:cs="Arial"/>
          <w:i/>
          <w:spacing w:val="-3"/>
          <w:sz w:val="24"/>
          <w:szCs w:val="24"/>
        </w:rPr>
        <w:t>la</w:t>
      </w:r>
      <w:r w:rsidR="00553B60" w:rsidRPr="00F73515">
        <w:rPr>
          <w:rFonts w:ascii="Arial" w:hAnsi="Arial" w:cs="Arial"/>
          <w:i/>
          <w:spacing w:val="-3"/>
          <w:sz w:val="24"/>
          <w:szCs w:val="24"/>
        </w:rPr>
        <w:t xml:space="preserve"> </w:t>
      </w:r>
      <w:r w:rsidRPr="00F73515">
        <w:rPr>
          <w:rFonts w:ascii="Arial" w:hAnsi="Arial" w:cs="Arial"/>
          <w:i/>
          <w:spacing w:val="-3"/>
          <w:sz w:val="24"/>
          <w:szCs w:val="24"/>
        </w:rPr>
        <w:t>autoridad a</w:t>
      </w:r>
      <w:r w:rsidR="00553B60" w:rsidRPr="00F73515">
        <w:rPr>
          <w:rFonts w:ascii="Arial" w:hAnsi="Arial" w:cs="Arial"/>
          <w:i/>
          <w:spacing w:val="-3"/>
          <w:sz w:val="24"/>
          <w:szCs w:val="24"/>
        </w:rPr>
        <w:t>dministr</w:t>
      </w:r>
      <w:r w:rsidRPr="00F73515">
        <w:rPr>
          <w:rFonts w:ascii="Arial" w:hAnsi="Arial" w:cs="Arial"/>
          <w:i/>
          <w:spacing w:val="-3"/>
          <w:sz w:val="24"/>
          <w:szCs w:val="24"/>
        </w:rPr>
        <w:t>ativa</w:t>
      </w:r>
      <w:r w:rsidR="00553B60" w:rsidRPr="00F73515">
        <w:rPr>
          <w:rFonts w:ascii="Arial" w:hAnsi="Arial" w:cs="Arial"/>
          <w:i/>
          <w:spacing w:val="-3"/>
          <w:sz w:val="24"/>
          <w:szCs w:val="24"/>
        </w:rPr>
        <w:t xml:space="preserve"> </w:t>
      </w:r>
      <w:r w:rsidRPr="00F73515">
        <w:rPr>
          <w:rFonts w:ascii="Arial" w:hAnsi="Arial" w:cs="Arial"/>
          <w:i/>
          <w:spacing w:val="-3"/>
          <w:sz w:val="24"/>
          <w:szCs w:val="24"/>
        </w:rPr>
        <w:t>constata</w:t>
      </w:r>
      <w:r w:rsidR="00553B60" w:rsidRPr="00F73515">
        <w:rPr>
          <w:rFonts w:ascii="Arial" w:hAnsi="Arial" w:cs="Arial"/>
          <w:i/>
          <w:spacing w:val="-3"/>
          <w:sz w:val="24"/>
          <w:szCs w:val="24"/>
        </w:rPr>
        <w:t xml:space="preserve"> el cum</w:t>
      </w:r>
      <w:r w:rsidRPr="00F73515">
        <w:rPr>
          <w:rFonts w:ascii="Arial" w:hAnsi="Arial" w:cs="Arial"/>
          <w:i/>
          <w:spacing w:val="-3"/>
          <w:sz w:val="24"/>
          <w:szCs w:val="24"/>
        </w:rPr>
        <w:t>plimiento de los objetivos de la medida o cuando, ya cumplida la ma</w:t>
      </w:r>
      <w:r w:rsidR="00553B60" w:rsidRPr="00F73515">
        <w:rPr>
          <w:rFonts w:ascii="Arial" w:hAnsi="Arial" w:cs="Arial"/>
          <w:i/>
          <w:spacing w:val="-3"/>
          <w:sz w:val="24"/>
          <w:szCs w:val="24"/>
        </w:rPr>
        <w:t>yoría de edad, el joven no puede continuar</w:t>
      </w:r>
      <w:r w:rsidRPr="00F73515">
        <w:rPr>
          <w:rFonts w:ascii="Arial" w:hAnsi="Arial" w:cs="Arial"/>
          <w:i/>
          <w:spacing w:val="-3"/>
          <w:sz w:val="24"/>
          <w:szCs w:val="24"/>
        </w:rPr>
        <w:t xml:space="preserve"> </w:t>
      </w:r>
      <w:r w:rsidR="00553B60" w:rsidRPr="00F73515">
        <w:rPr>
          <w:rFonts w:ascii="Arial" w:hAnsi="Arial" w:cs="Arial"/>
          <w:i/>
          <w:spacing w:val="-3"/>
          <w:sz w:val="24"/>
          <w:szCs w:val="24"/>
        </w:rPr>
        <w:t>en el programa por incumplimiento de los compromisos que éste genera.</w:t>
      </w:r>
    </w:p>
    <w:p w:rsidR="00F73515" w:rsidRPr="00F73515" w:rsidRDefault="00F73515" w:rsidP="00F73515">
      <w:pPr>
        <w:pStyle w:val="Sansinterligne"/>
        <w:ind w:left="567" w:right="567"/>
        <w:jc w:val="both"/>
        <w:rPr>
          <w:rFonts w:ascii="Arial" w:hAnsi="Arial" w:cs="Arial"/>
          <w:i/>
          <w:spacing w:val="-3"/>
          <w:sz w:val="24"/>
          <w:szCs w:val="24"/>
        </w:rPr>
      </w:pPr>
    </w:p>
    <w:p w:rsidR="00F73515" w:rsidRPr="00F73515" w:rsidRDefault="00F73515" w:rsidP="00F73515">
      <w:pPr>
        <w:pStyle w:val="Sansinterligne"/>
        <w:ind w:left="567" w:right="567"/>
        <w:jc w:val="both"/>
        <w:rPr>
          <w:rFonts w:ascii="Arial" w:hAnsi="Arial" w:cs="Arial"/>
          <w:i/>
          <w:spacing w:val="-3"/>
          <w:sz w:val="24"/>
          <w:szCs w:val="24"/>
        </w:rPr>
      </w:pPr>
      <w:r w:rsidRPr="00F73515">
        <w:rPr>
          <w:rFonts w:ascii="Arial" w:hAnsi="Arial" w:cs="Arial"/>
          <w:i/>
          <w:spacing w:val="-3"/>
          <w:sz w:val="24"/>
          <w:szCs w:val="24"/>
        </w:rPr>
        <w:t>(...)</w:t>
      </w:r>
    </w:p>
    <w:p w:rsidR="00F73515" w:rsidRPr="00F73515" w:rsidRDefault="00F73515" w:rsidP="00F73515">
      <w:pPr>
        <w:pStyle w:val="Sansinterligne"/>
        <w:ind w:left="567" w:right="567"/>
        <w:jc w:val="both"/>
        <w:rPr>
          <w:rFonts w:ascii="Arial" w:hAnsi="Arial" w:cs="Arial"/>
          <w:i/>
          <w:spacing w:val="-3"/>
          <w:sz w:val="24"/>
          <w:szCs w:val="24"/>
        </w:rPr>
      </w:pPr>
    </w:p>
    <w:p w:rsidR="00F73515" w:rsidRPr="00F73515" w:rsidRDefault="00553B60" w:rsidP="00F73515">
      <w:pPr>
        <w:pStyle w:val="Sansinterligne"/>
        <w:ind w:left="567" w:right="567"/>
        <w:jc w:val="both"/>
        <w:rPr>
          <w:rFonts w:ascii="Arial" w:hAnsi="Arial" w:cs="Arial"/>
          <w:i/>
          <w:spacing w:val="-3"/>
          <w:sz w:val="24"/>
          <w:szCs w:val="24"/>
        </w:rPr>
      </w:pPr>
      <w:r w:rsidRPr="00F73515">
        <w:rPr>
          <w:rFonts w:ascii="Arial" w:hAnsi="Arial" w:cs="Arial"/>
          <w:i/>
          <w:spacing w:val="-3"/>
          <w:sz w:val="24"/>
          <w:szCs w:val="24"/>
        </w:rPr>
        <w:t>Ahora bien, para los casos de los adolescentes con declaratoria de adoptabilidad</w:t>
      </w:r>
      <w:r w:rsidR="00F73515" w:rsidRPr="00F73515">
        <w:rPr>
          <w:rFonts w:ascii="Arial" w:hAnsi="Arial" w:cs="Arial"/>
          <w:i/>
          <w:spacing w:val="-3"/>
          <w:sz w:val="24"/>
          <w:szCs w:val="24"/>
        </w:rPr>
        <w:t>,</w:t>
      </w:r>
      <w:r w:rsidRPr="00F73515">
        <w:rPr>
          <w:rFonts w:ascii="Arial" w:hAnsi="Arial" w:cs="Arial"/>
          <w:i/>
          <w:spacing w:val="-3"/>
          <w:sz w:val="24"/>
          <w:szCs w:val="24"/>
        </w:rPr>
        <w:t xml:space="preserve"> que cumplen la mayoría de edad, este criterio no implica</w:t>
      </w:r>
      <w:r w:rsidR="00F73515" w:rsidRPr="00F73515">
        <w:rPr>
          <w:rFonts w:ascii="Arial" w:hAnsi="Arial" w:cs="Arial"/>
          <w:i/>
          <w:spacing w:val="-3"/>
          <w:sz w:val="24"/>
          <w:szCs w:val="24"/>
        </w:rPr>
        <w:t xml:space="preserve"> que automáticamente sean egresados de los programas de atención, toda vez que el adolescente ha estado en protección del ICBF y requiere continuar con el apoyo en la preparación para una vida independiente por consiguiente, y teniendo en cuenta el carácter integral de las medidas de restablecimiento de derechos, el egreso de las mismas se da una vez la Autoridad Administrativa constata que el joven ya se encuentra preparado para una vida independiente, salvo en aquellos casos en los cuales se evaden del programa (por más de 3 meses) o incumplen los compromisos de los mismos.</w:t>
      </w:r>
    </w:p>
    <w:p w:rsidR="00F73515" w:rsidRPr="00F73515" w:rsidRDefault="00F73515" w:rsidP="00F73515">
      <w:pPr>
        <w:pStyle w:val="Sansinterligne"/>
        <w:ind w:left="567" w:right="567"/>
        <w:jc w:val="both"/>
        <w:rPr>
          <w:rFonts w:ascii="Arial" w:hAnsi="Arial" w:cs="Arial"/>
          <w:i/>
          <w:spacing w:val="-3"/>
          <w:sz w:val="24"/>
          <w:szCs w:val="24"/>
        </w:rPr>
      </w:pPr>
    </w:p>
    <w:p w:rsidR="00F73515" w:rsidRPr="00F73515" w:rsidRDefault="00F73515" w:rsidP="00F73515">
      <w:pPr>
        <w:pStyle w:val="Sansinterligne"/>
        <w:ind w:left="567" w:right="567"/>
        <w:jc w:val="both"/>
        <w:rPr>
          <w:rFonts w:ascii="Arial" w:hAnsi="Arial" w:cs="Arial"/>
          <w:i/>
          <w:spacing w:val="-3"/>
          <w:sz w:val="24"/>
          <w:szCs w:val="24"/>
        </w:rPr>
      </w:pPr>
      <w:r w:rsidRPr="00F73515">
        <w:rPr>
          <w:rFonts w:ascii="Arial" w:hAnsi="Arial" w:cs="Arial"/>
          <w:i/>
          <w:spacing w:val="-3"/>
          <w:sz w:val="24"/>
          <w:szCs w:val="24"/>
        </w:rPr>
        <w:t>(...)</w:t>
      </w:r>
    </w:p>
    <w:p w:rsidR="00F73515" w:rsidRPr="00F73515" w:rsidRDefault="00F73515" w:rsidP="00F73515">
      <w:pPr>
        <w:pStyle w:val="Sansinterligne"/>
        <w:ind w:left="567" w:right="567"/>
        <w:jc w:val="both"/>
        <w:rPr>
          <w:rFonts w:ascii="Arial" w:hAnsi="Arial" w:cs="Arial"/>
          <w:i/>
          <w:spacing w:val="-3"/>
          <w:sz w:val="24"/>
          <w:szCs w:val="24"/>
        </w:rPr>
      </w:pPr>
    </w:p>
    <w:p w:rsidR="00553B60" w:rsidRPr="00F73515" w:rsidRDefault="00F73515" w:rsidP="00F73515">
      <w:pPr>
        <w:pStyle w:val="Sansinterligne"/>
        <w:ind w:left="567" w:right="567"/>
        <w:jc w:val="both"/>
        <w:rPr>
          <w:rFonts w:ascii="Arial" w:hAnsi="Arial" w:cs="Arial"/>
          <w:i/>
          <w:spacing w:val="-3"/>
          <w:sz w:val="24"/>
          <w:szCs w:val="24"/>
        </w:rPr>
      </w:pPr>
      <w:r w:rsidRPr="00F73515">
        <w:rPr>
          <w:rFonts w:ascii="Arial" w:hAnsi="Arial" w:cs="Arial"/>
          <w:i/>
          <w:spacing w:val="-3"/>
          <w:sz w:val="24"/>
          <w:szCs w:val="24"/>
        </w:rPr>
        <w:t>Por lo descrito, se colige que l</w:t>
      </w:r>
      <w:r w:rsidR="003F6FE3">
        <w:rPr>
          <w:rFonts w:ascii="Arial" w:hAnsi="Arial" w:cs="Arial"/>
          <w:i/>
          <w:spacing w:val="-3"/>
          <w:sz w:val="24"/>
          <w:szCs w:val="24"/>
        </w:rPr>
        <w:t>a</w:t>
      </w:r>
      <w:r w:rsidRPr="00F73515">
        <w:rPr>
          <w:rFonts w:ascii="Arial" w:hAnsi="Arial" w:cs="Arial"/>
          <w:i/>
          <w:spacing w:val="-3"/>
          <w:sz w:val="24"/>
          <w:szCs w:val="24"/>
        </w:rPr>
        <w:t xml:space="preserve"> obligación alimentaria no puede darse de forma indefinida y sin límites temporales, pues tal y como lo ha dicho la Corte Suprema de Justicia “el paternalismo mal entendido, merma la autonomía del individuo que con el paso del tiempo ha de volverse amo de su propia vida”.</w:t>
      </w:r>
      <w:r w:rsidRPr="00F73515">
        <w:rPr>
          <w:rStyle w:val="Appelnotedebasdep"/>
          <w:rFonts w:ascii="Arial" w:hAnsi="Arial" w:cs="Arial"/>
          <w:i/>
          <w:spacing w:val="-3"/>
          <w:sz w:val="24"/>
          <w:szCs w:val="24"/>
        </w:rPr>
        <w:footnoteReference w:id="3"/>
      </w:r>
    </w:p>
    <w:p w:rsidR="00A632AF" w:rsidRPr="00F73515" w:rsidRDefault="00A632AF" w:rsidP="00F73515">
      <w:pPr>
        <w:pStyle w:val="Sansinterligne"/>
        <w:ind w:left="567" w:right="567"/>
        <w:jc w:val="both"/>
        <w:rPr>
          <w:rFonts w:ascii="Arial" w:hAnsi="Arial" w:cs="Arial"/>
          <w:i/>
          <w:spacing w:val="-3"/>
          <w:sz w:val="24"/>
          <w:szCs w:val="24"/>
        </w:rPr>
      </w:pPr>
    </w:p>
    <w:p w:rsidR="00F73515" w:rsidRPr="00F73515" w:rsidRDefault="00F73515" w:rsidP="00F73515">
      <w:pPr>
        <w:pStyle w:val="Sansinterligne"/>
        <w:ind w:left="567" w:right="567"/>
        <w:jc w:val="both"/>
        <w:rPr>
          <w:rFonts w:ascii="Arial" w:hAnsi="Arial" w:cs="Arial"/>
          <w:i/>
          <w:spacing w:val="-3"/>
          <w:sz w:val="24"/>
          <w:szCs w:val="24"/>
        </w:rPr>
      </w:pPr>
      <w:r w:rsidRPr="00F73515">
        <w:rPr>
          <w:rFonts w:ascii="Arial" w:hAnsi="Arial" w:cs="Arial"/>
          <w:i/>
          <w:spacing w:val="-3"/>
          <w:sz w:val="24"/>
          <w:szCs w:val="24"/>
        </w:rPr>
        <w:lastRenderedPageBreak/>
        <w:t>(...)</w:t>
      </w:r>
    </w:p>
    <w:p w:rsidR="00F73515" w:rsidRPr="00F73515" w:rsidRDefault="00F73515" w:rsidP="00F73515">
      <w:pPr>
        <w:pStyle w:val="Sansinterligne"/>
        <w:ind w:left="567" w:right="567"/>
        <w:jc w:val="both"/>
        <w:rPr>
          <w:rFonts w:ascii="Arial" w:hAnsi="Arial" w:cs="Arial"/>
          <w:i/>
          <w:spacing w:val="-3"/>
          <w:sz w:val="24"/>
          <w:szCs w:val="24"/>
        </w:rPr>
      </w:pPr>
    </w:p>
    <w:p w:rsidR="00F73515" w:rsidRDefault="00F73515" w:rsidP="00F73515">
      <w:pPr>
        <w:pStyle w:val="Sansinterligne"/>
        <w:ind w:left="567" w:right="567"/>
        <w:jc w:val="both"/>
        <w:rPr>
          <w:rFonts w:ascii="Arial" w:hAnsi="Arial" w:cs="Arial"/>
          <w:spacing w:val="-3"/>
          <w:sz w:val="26"/>
          <w:szCs w:val="26"/>
        </w:rPr>
      </w:pPr>
      <w:r w:rsidRPr="00F73515">
        <w:rPr>
          <w:rFonts w:ascii="Arial" w:hAnsi="Arial" w:cs="Arial"/>
          <w:i/>
          <w:spacing w:val="-3"/>
          <w:sz w:val="24"/>
          <w:szCs w:val="24"/>
        </w:rPr>
        <w:t>Con lo expuesto se pretende ilustrar al peticionario respecto de las razones por las cuales se fijó el límite temporal de 25 años, sin que ésta circunstancia sea discriminatoria o vulnere los derechos de los beneficiarios, pues tal circunstancia no excluye aquellas personas o casos particulares que merezca una prórroga en sus estudios. No obstante lo anterior, es preciso indicar que las medidas de restablecimiento de derechos y de protección corresponden a las particularidades de cada caso y que el egreso de los jóvenes de los modalidades de atención igualmente obedece a la constatación efectuada por la Autoridad Administrativa de los motivos que lo originan.”</w:t>
      </w:r>
    </w:p>
    <w:p w:rsidR="00F73515" w:rsidRDefault="00F73515" w:rsidP="005F6DE2">
      <w:pPr>
        <w:pStyle w:val="Sansinterligne"/>
        <w:spacing w:line="360" w:lineRule="auto"/>
        <w:ind w:firstLine="2835"/>
        <w:jc w:val="both"/>
        <w:rPr>
          <w:rFonts w:ascii="Arial" w:hAnsi="Arial" w:cs="Arial"/>
          <w:spacing w:val="-3"/>
          <w:sz w:val="26"/>
          <w:szCs w:val="26"/>
        </w:rPr>
      </w:pPr>
    </w:p>
    <w:p w:rsidR="003F6FE3" w:rsidRDefault="000C6275" w:rsidP="003F6FE3">
      <w:pPr>
        <w:pStyle w:val="Sansinterligne"/>
        <w:spacing w:line="360" w:lineRule="auto"/>
        <w:ind w:firstLine="2835"/>
        <w:jc w:val="both"/>
        <w:rPr>
          <w:rFonts w:ascii="Arial" w:hAnsi="Arial" w:cs="Arial"/>
          <w:sz w:val="26"/>
          <w:szCs w:val="26"/>
        </w:rPr>
      </w:pPr>
      <w:r>
        <w:rPr>
          <w:rFonts w:ascii="Arial" w:hAnsi="Arial" w:cs="Arial"/>
          <w:spacing w:val="-3"/>
          <w:sz w:val="26"/>
          <w:szCs w:val="26"/>
        </w:rPr>
        <w:t xml:space="preserve">5. </w:t>
      </w:r>
      <w:r w:rsidR="005F6DE2" w:rsidRPr="00BE392C">
        <w:rPr>
          <w:rFonts w:ascii="Arial" w:hAnsi="Arial" w:cs="Arial"/>
          <w:spacing w:val="-3"/>
          <w:sz w:val="26"/>
          <w:szCs w:val="26"/>
        </w:rPr>
        <w:t xml:space="preserve">Encuentra la Sala que </w:t>
      </w:r>
      <w:r w:rsidR="005F6DE2" w:rsidRPr="00BE392C">
        <w:rPr>
          <w:rFonts w:ascii="Arial" w:hAnsi="Arial" w:cs="Arial"/>
          <w:sz w:val="26"/>
          <w:szCs w:val="26"/>
        </w:rPr>
        <w:t>acertó l</w:t>
      </w:r>
      <w:r w:rsidR="005F6DE2">
        <w:rPr>
          <w:rFonts w:ascii="Arial" w:hAnsi="Arial" w:cs="Arial"/>
          <w:sz w:val="26"/>
          <w:szCs w:val="26"/>
        </w:rPr>
        <w:t>a</w:t>
      </w:r>
      <w:r w:rsidR="005F6DE2" w:rsidRPr="00BE392C">
        <w:rPr>
          <w:rFonts w:ascii="Arial" w:hAnsi="Arial" w:cs="Arial"/>
          <w:sz w:val="26"/>
          <w:szCs w:val="26"/>
        </w:rPr>
        <w:t xml:space="preserve"> </w:t>
      </w:r>
      <w:r w:rsidR="005F6DE2">
        <w:rPr>
          <w:rFonts w:ascii="Arial" w:hAnsi="Arial" w:cs="Arial"/>
          <w:sz w:val="26"/>
          <w:szCs w:val="26"/>
        </w:rPr>
        <w:t>funcionaria</w:t>
      </w:r>
      <w:r w:rsidR="005F6DE2" w:rsidRPr="00BE392C">
        <w:rPr>
          <w:rFonts w:ascii="Arial" w:hAnsi="Arial" w:cs="Arial"/>
          <w:sz w:val="26"/>
          <w:szCs w:val="26"/>
        </w:rPr>
        <w:t xml:space="preserve"> judicial de primer grado al tutelar los derechos f</w:t>
      </w:r>
      <w:r w:rsidR="005F6DE2">
        <w:rPr>
          <w:rFonts w:ascii="Arial" w:hAnsi="Arial" w:cs="Arial"/>
          <w:sz w:val="26"/>
          <w:szCs w:val="26"/>
        </w:rPr>
        <w:t xml:space="preserve">undamentales del actor frente al </w:t>
      </w:r>
      <w:r w:rsidR="005F6DE2" w:rsidRPr="00F172C5">
        <w:rPr>
          <w:rFonts w:ascii="Arial" w:hAnsi="Arial" w:cs="Arial"/>
          <w:sz w:val="22"/>
          <w:szCs w:val="26"/>
        </w:rPr>
        <w:t>INSTITUTO COLOMBIANO DE BIENESTAR FAMILIAR</w:t>
      </w:r>
      <w:r w:rsidR="005F6DE2" w:rsidRPr="00BE392C">
        <w:rPr>
          <w:rStyle w:val="FontStyle39"/>
          <w:sz w:val="26"/>
          <w:szCs w:val="26"/>
          <w:lang w:val="es-ES_tradnl" w:eastAsia="es-ES_tradnl"/>
        </w:rPr>
        <w:t xml:space="preserve">, </w:t>
      </w:r>
      <w:r w:rsidR="005F6DE2">
        <w:rPr>
          <w:rStyle w:val="FontStyle39"/>
          <w:sz w:val="26"/>
          <w:szCs w:val="26"/>
          <w:lang w:val="es-ES_tradnl" w:eastAsia="es-ES_tradnl"/>
        </w:rPr>
        <w:t>Zonal Risaralda,</w:t>
      </w:r>
      <w:r w:rsidR="005F6DE2">
        <w:rPr>
          <w:rFonts w:ascii="Arial" w:hAnsi="Arial" w:cs="Arial"/>
          <w:sz w:val="26"/>
          <w:szCs w:val="26"/>
        </w:rPr>
        <w:t xml:space="preserve"> </w:t>
      </w:r>
      <w:r w:rsidR="003F6FE3">
        <w:rPr>
          <w:rFonts w:ascii="Arial" w:hAnsi="Arial" w:cs="Arial"/>
          <w:sz w:val="26"/>
          <w:szCs w:val="26"/>
        </w:rPr>
        <w:t xml:space="preserve">ya que según el concepto jurídico del propio ICBF </w:t>
      </w:r>
      <w:r w:rsidR="003F6FE3">
        <w:rPr>
          <w:rStyle w:val="FontStyle12"/>
          <w:sz w:val="26"/>
          <w:szCs w:val="26"/>
          <w:lang w:val="es-ES_tradnl" w:eastAsia="es-ES_tradnl"/>
        </w:rPr>
        <w:t xml:space="preserve">traído a colación, jóvenes como el aquí accionante, no pueden ser </w:t>
      </w:r>
      <w:r w:rsidR="003F6FE3" w:rsidRPr="00F660E9">
        <w:rPr>
          <w:rStyle w:val="FontStyle12"/>
          <w:sz w:val="26"/>
          <w:szCs w:val="26"/>
          <w:lang w:val="es-ES_tradnl" w:eastAsia="es-ES_tradnl"/>
        </w:rPr>
        <w:t>automáticamente egresados de los programas de atención</w:t>
      </w:r>
      <w:r w:rsidR="003F6FE3">
        <w:rPr>
          <w:rStyle w:val="FontStyle12"/>
          <w:sz w:val="26"/>
          <w:szCs w:val="26"/>
          <w:lang w:val="es-ES_tradnl" w:eastAsia="es-ES_tradnl"/>
        </w:rPr>
        <w:t xml:space="preserve"> que brinda dicha entidad</w:t>
      </w:r>
      <w:r w:rsidR="003F6FE3" w:rsidRPr="00F660E9">
        <w:rPr>
          <w:rStyle w:val="FontStyle12"/>
          <w:sz w:val="26"/>
          <w:szCs w:val="26"/>
          <w:lang w:val="es-ES_tradnl" w:eastAsia="es-ES_tradnl"/>
        </w:rPr>
        <w:t xml:space="preserve">, </w:t>
      </w:r>
      <w:r w:rsidR="003F6FE3">
        <w:rPr>
          <w:rStyle w:val="FontStyle12"/>
          <w:sz w:val="26"/>
          <w:szCs w:val="26"/>
          <w:lang w:val="es-ES_tradnl" w:eastAsia="es-ES_tradnl"/>
        </w:rPr>
        <w:t xml:space="preserve">por el solo hecho de alcanzar la mayoría de edad, </w:t>
      </w:r>
      <w:r w:rsidR="003F6FE3" w:rsidRPr="00F660E9">
        <w:rPr>
          <w:rStyle w:val="FontStyle12"/>
          <w:sz w:val="26"/>
          <w:szCs w:val="26"/>
          <w:lang w:val="es-ES_tradnl" w:eastAsia="es-ES_tradnl"/>
        </w:rPr>
        <w:t xml:space="preserve">toda vez que </w:t>
      </w:r>
      <w:r w:rsidR="003F6FE3">
        <w:rPr>
          <w:rStyle w:val="FontStyle12"/>
          <w:sz w:val="26"/>
          <w:szCs w:val="26"/>
          <w:lang w:val="es-ES_tradnl" w:eastAsia="es-ES_tradnl"/>
        </w:rPr>
        <w:t>“</w:t>
      </w:r>
      <w:r w:rsidR="003F6FE3" w:rsidRPr="00F660E9">
        <w:rPr>
          <w:rStyle w:val="FontStyle12"/>
          <w:i/>
          <w:sz w:val="26"/>
          <w:szCs w:val="26"/>
          <w:lang w:val="es-ES_tradnl" w:eastAsia="es-ES_tradnl"/>
        </w:rPr>
        <w:t>el adolescente ha estado en protección del ICBF y requiere continuar con el apoyo en la preparación para una vida independiente, por consiguiente, y teniendo en cuenta el carácter integral de las medidas de restablecimiento de derechos, el egreso de las mismas se da una vez la autoridad administrativa constata que el joven ya se encuentra preparado para una vida independiente</w:t>
      </w:r>
      <w:r w:rsidR="003F6FE3">
        <w:rPr>
          <w:rStyle w:val="FontStyle12"/>
          <w:sz w:val="26"/>
          <w:szCs w:val="26"/>
          <w:lang w:val="es-ES_tradnl" w:eastAsia="es-ES_tradnl"/>
        </w:rPr>
        <w:t>”</w:t>
      </w:r>
      <w:r w:rsidR="003F6FE3" w:rsidRPr="00EE3618">
        <w:rPr>
          <w:rFonts w:ascii="Arial" w:hAnsi="Arial" w:cs="Arial"/>
          <w:sz w:val="26"/>
          <w:szCs w:val="26"/>
        </w:rPr>
        <w:t>.</w:t>
      </w:r>
    </w:p>
    <w:p w:rsidR="003F6FE3" w:rsidRPr="001A356E" w:rsidRDefault="003F6FE3" w:rsidP="003F6FE3">
      <w:pPr>
        <w:pStyle w:val="Sansinterligne"/>
        <w:spacing w:line="360" w:lineRule="auto"/>
        <w:ind w:firstLine="2835"/>
        <w:jc w:val="both"/>
        <w:rPr>
          <w:rFonts w:ascii="Arial" w:hAnsi="Arial" w:cs="Arial"/>
          <w:sz w:val="16"/>
          <w:szCs w:val="16"/>
        </w:rPr>
      </w:pPr>
    </w:p>
    <w:p w:rsidR="003F6FE3" w:rsidRDefault="003F6FE3" w:rsidP="003F6FE3">
      <w:pPr>
        <w:pStyle w:val="Sinespaciado1"/>
        <w:spacing w:line="360" w:lineRule="auto"/>
        <w:ind w:firstLine="2835"/>
        <w:jc w:val="both"/>
        <w:rPr>
          <w:rFonts w:ascii="Arial" w:hAnsi="Arial" w:cs="Arial"/>
          <w:sz w:val="26"/>
          <w:szCs w:val="26"/>
        </w:rPr>
      </w:pPr>
      <w:r>
        <w:rPr>
          <w:rFonts w:ascii="Arial" w:hAnsi="Arial" w:cs="Arial"/>
          <w:sz w:val="26"/>
          <w:szCs w:val="26"/>
        </w:rPr>
        <w:t>En esas condiciones se encuentra que</w:t>
      </w:r>
      <w:r w:rsidRPr="00DE3D7D">
        <w:rPr>
          <w:rFonts w:ascii="Arial" w:hAnsi="Arial" w:cs="Arial"/>
          <w:sz w:val="26"/>
          <w:szCs w:val="26"/>
        </w:rPr>
        <w:t xml:space="preserve"> su derecho fundamental </w:t>
      </w:r>
      <w:r>
        <w:rPr>
          <w:rFonts w:ascii="Arial" w:hAnsi="Arial" w:cs="Arial"/>
          <w:sz w:val="26"/>
          <w:szCs w:val="26"/>
        </w:rPr>
        <w:t>a una</w:t>
      </w:r>
      <w:r w:rsidRPr="00DE3D7D">
        <w:rPr>
          <w:rFonts w:ascii="Arial" w:hAnsi="Arial" w:cs="Arial"/>
          <w:sz w:val="26"/>
          <w:szCs w:val="26"/>
        </w:rPr>
        <w:t xml:space="preserve"> vida digna, resulta amenazado</w:t>
      </w:r>
      <w:r>
        <w:rPr>
          <w:rFonts w:ascii="Arial" w:hAnsi="Arial" w:cs="Arial"/>
          <w:sz w:val="26"/>
          <w:szCs w:val="26"/>
        </w:rPr>
        <w:t xml:space="preserve">, al </w:t>
      </w:r>
      <w:r w:rsidRPr="002F78DE">
        <w:rPr>
          <w:rFonts w:ascii="Arial" w:hAnsi="Arial" w:cs="Arial"/>
          <w:sz w:val="26"/>
          <w:szCs w:val="26"/>
        </w:rPr>
        <w:t>no contar con</w:t>
      </w:r>
      <w:r>
        <w:rPr>
          <w:rFonts w:ascii="Arial" w:hAnsi="Arial" w:cs="Arial"/>
          <w:sz w:val="26"/>
          <w:szCs w:val="26"/>
        </w:rPr>
        <w:t xml:space="preserve"> el apoyo </w:t>
      </w:r>
      <w:r w:rsidRPr="00F660E9">
        <w:rPr>
          <w:rFonts w:ascii="Arial" w:hAnsi="Arial" w:cs="Arial"/>
          <w:sz w:val="26"/>
          <w:szCs w:val="26"/>
        </w:rPr>
        <w:t xml:space="preserve">de la institución estatal que tenía el deber legal de acompañarlo en su proceso de </w:t>
      </w:r>
      <w:r>
        <w:rPr>
          <w:rFonts w:ascii="Arial" w:hAnsi="Arial" w:cs="Arial"/>
          <w:sz w:val="26"/>
          <w:szCs w:val="26"/>
        </w:rPr>
        <w:t xml:space="preserve">preparación para su vida adulta y sin los medios para subsistir de manera independiente. No obstante, esta obligación no puede ser indefinida y solo permanecerá (i) hasta que </w:t>
      </w:r>
      <w:r w:rsidRPr="00FF0F1C">
        <w:rPr>
          <w:rFonts w:ascii="Arial" w:hAnsi="Arial" w:cs="Arial"/>
          <w:sz w:val="26"/>
          <w:szCs w:val="26"/>
        </w:rPr>
        <w:t>la autoridad administrativa constat</w:t>
      </w:r>
      <w:r>
        <w:rPr>
          <w:rFonts w:ascii="Arial" w:hAnsi="Arial" w:cs="Arial"/>
          <w:sz w:val="26"/>
          <w:szCs w:val="26"/>
        </w:rPr>
        <w:t>e</w:t>
      </w:r>
      <w:r w:rsidRPr="00FF0F1C">
        <w:rPr>
          <w:rFonts w:ascii="Arial" w:hAnsi="Arial" w:cs="Arial"/>
          <w:sz w:val="26"/>
          <w:szCs w:val="26"/>
        </w:rPr>
        <w:t xml:space="preserve"> que el joven ya se encuentra prepar</w:t>
      </w:r>
      <w:r>
        <w:rPr>
          <w:rFonts w:ascii="Arial" w:hAnsi="Arial" w:cs="Arial"/>
          <w:sz w:val="26"/>
          <w:szCs w:val="26"/>
        </w:rPr>
        <w:t>ado para una vida independiente; (ii) el joven se evada</w:t>
      </w:r>
      <w:r w:rsidRPr="00FF0F1C">
        <w:rPr>
          <w:rFonts w:ascii="Arial" w:hAnsi="Arial" w:cs="Arial"/>
          <w:sz w:val="26"/>
          <w:szCs w:val="26"/>
        </w:rPr>
        <w:t xml:space="preserve"> del programa (por más de 3 meses) o incumpl</w:t>
      </w:r>
      <w:r>
        <w:rPr>
          <w:rFonts w:ascii="Arial" w:hAnsi="Arial" w:cs="Arial"/>
          <w:sz w:val="26"/>
          <w:szCs w:val="26"/>
        </w:rPr>
        <w:t>a</w:t>
      </w:r>
      <w:r w:rsidRPr="00FF0F1C">
        <w:rPr>
          <w:rFonts w:ascii="Arial" w:hAnsi="Arial" w:cs="Arial"/>
          <w:sz w:val="26"/>
          <w:szCs w:val="26"/>
        </w:rPr>
        <w:t xml:space="preserve"> los compromisos que éste genera</w:t>
      </w:r>
      <w:r>
        <w:rPr>
          <w:rFonts w:ascii="Arial" w:hAnsi="Arial" w:cs="Arial"/>
          <w:sz w:val="26"/>
          <w:szCs w:val="26"/>
        </w:rPr>
        <w:t>; o, (iii) hasta que cumpla los 25 años de edad.</w:t>
      </w:r>
    </w:p>
    <w:p w:rsidR="003F6FE3" w:rsidRDefault="003F6FE3" w:rsidP="003F6FE3">
      <w:pPr>
        <w:pStyle w:val="Sansinterligne"/>
        <w:spacing w:line="360" w:lineRule="auto"/>
        <w:ind w:firstLine="2835"/>
        <w:jc w:val="both"/>
        <w:rPr>
          <w:rFonts w:ascii="Arial" w:hAnsi="Arial" w:cs="Arial"/>
          <w:sz w:val="26"/>
          <w:szCs w:val="26"/>
        </w:rPr>
      </w:pPr>
      <w:r>
        <w:rPr>
          <w:rFonts w:ascii="Arial" w:hAnsi="Arial" w:cs="Arial"/>
          <w:spacing w:val="-3"/>
          <w:sz w:val="26"/>
          <w:szCs w:val="26"/>
        </w:rPr>
        <w:lastRenderedPageBreak/>
        <w:t>5</w:t>
      </w:r>
      <w:r w:rsidRPr="00FD7C8A">
        <w:rPr>
          <w:rFonts w:ascii="Arial" w:hAnsi="Arial" w:cs="Arial"/>
          <w:spacing w:val="-3"/>
          <w:sz w:val="26"/>
          <w:szCs w:val="26"/>
        </w:rPr>
        <w:t xml:space="preserve">. </w:t>
      </w:r>
      <w:r>
        <w:rPr>
          <w:rFonts w:ascii="Arial" w:hAnsi="Arial" w:cs="Arial"/>
          <w:sz w:val="26"/>
          <w:szCs w:val="26"/>
        </w:rPr>
        <w:t xml:space="preserve">Así las cosas, como se dijo en el párrafo anterior, según el concepto del propio ICBF, es dicha entidad la que debe brindar al actor, </w:t>
      </w:r>
      <w:r w:rsidRPr="00C350F4">
        <w:rPr>
          <w:rFonts w:ascii="Arial" w:hAnsi="Arial" w:cs="Arial"/>
          <w:sz w:val="26"/>
          <w:szCs w:val="26"/>
        </w:rPr>
        <w:t>el apoyo en la preparación para una vida independiente</w:t>
      </w:r>
      <w:r w:rsidRPr="00BE392C">
        <w:rPr>
          <w:rFonts w:ascii="Arial" w:hAnsi="Arial" w:cs="Arial"/>
          <w:sz w:val="26"/>
          <w:szCs w:val="26"/>
        </w:rPr>
        <w:t xml:space="preserve">, </w:t>
      </w:r>
      <w:r>
        <w:rPr>
          <w:rFonts w:ascii="Arial" w:hAnsi="Arial" w:cs="Arial"/>
          <w:sz w:val="26"/>
          <w:szCs w:val="26"/>
        </w:rPr>
        <w:t xml:space="preserve">en consecuencia, no existe una razón objetiva, fundada y claramente establecida por la que se pueda inferir una vulneración o amenaza a los derechos fundamentales del accionante, por parte de </w:t>
      </w:r>
      <w:r>
        <w:rPr>
          <w:rStyle w:val="FontStyle39"/>
          <w:sz w:val="26"/>
          <w:szCs w:val="26"/>
          <w:lang w:val="es-ES_tradnl" w:eastAsia="es-ES_tradnl"/>
        </w:rPr>
        <w:t xml:space="preserve">la </w:t>
      </w:r>
      <w:r w:rsidRPr="004D3FA5">
        <w:rPr>
          <w:rFonts w:ascii="Arial" w:hAnsi="Arial" w:cs="Arial"/>
          <w:sz w:val="22"/>
          <w:szCs w:val="26"/>
        </w:rPr>
        <w:t>SECRETARÍA DE DESARROLLO SOCIAL Y POLÍTICO DE PEREIRA</w:t>
      </w:r>
      <w:r>
        <w:rPr>
          <w:rFonts w:ascii="Arial" w:hAnsi="Arial" w:cs="Arial"/>
          <w:sz w:val="26"/>
          <w:szCs w:val="26"/>
        </w:rPr>
        <w:t>, por lo que en criterio de esta Sala, no podía concederse el amparo frente a esta, al no ser la competente para cumplirlo.</w:t>
      </w:r>
    </w:p>
    <w:p w:rsidR="003F6FE3" w:rsidRPr="009572CC" w:rsidRDefault="003F6FE3" w:rsidP="003F6FE3">
      <w:pPr>
        <w:pStyle w:val="Sansinterligne"/>
        <w:spacing w:line="360" w:lineRule="auto"/>
        <w:ind w:firstLine="2835"/>
        <w:jc w:val="both"/>
        <w:rPr>
          <w:rFonts w:ascii="Arial" w:hAnsi="Arial" w:cs="Arial"/>
          <w:sz w:val="16"/>
          <w:szCs w:val="16"/>
        </w:rPr>
      </w:pPr>
    </w:p>
    <w:p w:rsidR="003F6FE3" w:rsidRPr="00FD7C8A" w:rsidRDefault="003F6FE3" w:rsidP="003F6FE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Pr="00FD7C8A">
        <w:rPr>
          <w:rFonts w:ascii="Arial" w:hAnsi="Arial" w:cs="Arial"/>
          <w:spacing w:val="-3"/>
          <w:sz w:val="26"/>
          <w:szCs w:val="26"/>
        </w:rPr>
        <w:t xml:space="preserve">. </w:t>
      </w:r>
      <w:r>
        <w:rPr>
          <w:rFonts w:ascii="Arial" w:hAnsi="Arial" w:cs="Arial"/>
          <w:spacing w:val="-3"/>
          <w:sz w:val="26"/>
          <w:szCs w:val="26"/>
        </w:rPr>
        <w:t>Por lo anterior, ha de confirmarse</w:t>
      </w:r>
      <w:r w:rsidRPr="00075253">
        <w:rPr>
          <w:rFonts w:ascii="Arial" w:hAnsi="Arial" w:cs="Arial"/>
          <w:spacing w:val="-3"/>
          <w:sz w:val="26"/>
          <w:szCs w:val="26"/>
        </w:rPr>
        <w:t xml:space="preserve"> la decisión </w:t>
      </w:r>
      <w:r>
        <w:rPr>
          <w:rFonts w:ascii="Arial" w:hAnsi="Arial" w:cs="Arial"/>
          <w:spacing w:val="-3"/>
          <w:sz w:val="26"/>
          <w:szCs w:val="26"/>
        </w:rPr>
        <w:t xml:space="preserve">de primera instancia, excepto </w:t>
      </w:r>
      <w:r>
        <w:rPr>
          <w:rFonts w:ascii="Arial" w:hAnsi="Arial" w:cs="Arial"/>
          <w:sz w:val="26"/>
          <w:szCs w:val="26"/>
        </w:rPr>
        <w:t xml:space="preserve">el ordinal cuarto que se modifica para excluir de dicha orden a la </w:t>
      </w:r>
      <w:r w:rsidRPr="004D3FA5">
        <w:rPr>
          <w:rFonts w:ascii="Arial" w:hAnsi="Arial" w:cs="Arial"/>
          <w:szCs w:val="26"/>
        </w:rPr>
        <w:t>SECRETARÍA DE DESARROLLO SOCIAL Y POLÍTICO DE PEREIRA</w:t>
      </w:r>
      <w:r>
        <w:rPr>
          <w:rFonts w:ascii="Arial" w:hAnsi="Arial" w:cs="Arial"/>
          <w:sz w:val="26"/>
          <w:szCs w:val="26"/>
        </w:rPr>
        <w:t xml:space="preserve"> y fijar como límite temporal de la misma el señalado precedentemente; se adiciona el ordinal sexto para también desvincular a la </w:t>
      </w:r>
      <w:r w:rsidRPr="004D3FA5">
        <w:rPr>
          <w:rFonts w:ascii="Arial" w:hAnsi="Arial" w:cs="Arial"/>
          <w:szCs w:val="26"/>
        </w:rPr>
        <w:t>SECRETARÍA DE DESARROLLO SOCIAL Y POLÍTICO DE PEREIRA</w:t>
      </w:r>
      <w:r>
        <w:rPr>
          <w:rFonts w:ascii="Arial" w:hAnsi="Arial" w:cs="Arial"/>
          <w:sz w:val="26"/>
          <w:szCs w:val="26"/>
        </w:rPr>
        <w:t xml:space="preserve">; </w:t>
      </w:r>
      <w:r>
        <w:rPr>
          <w:rFonts w:ascii="Arial" w:hAnsi="Arial" w:cs="Arial"/>
          <w:sz w:val="26"/>
          <w:szCs w:val="26"/>
          <w:lang w:val="es-ES"/>
        </w:rPr>
        <w:t>además, e</w:t>
      </w:r>
      <w:r w:rsidRPr="00692F4D">
        <w:rPr>
          <w:rFonts w:ascii="Arial" w:hAnsi="Arial" w:cs="Arial"/>
          <w:sz w:val="26"/>
          <w:szCs w:val="26"/>
          <w:lang w:val="es-ES"/>
        </w:rPr>
        <w:t xml:space="preserve">stima esta judicatura necesaria hacer una aclaración sobre la parte resolutiva, en cuanto a que la acción de tutela </w:t>
      </w:r>
      <w:r>
        <w:rPr>
          <w:rFonts w:ascii="Arial" w:hAnsi="Arial" w:cs="Arial"/>
          <w:sz w:val="26"/>
          <w:szCs w:val="26"/>
          <w:lang w:val="es-ES"/>
        </w:rPr>
        <w:t xml:space="preserve">se debe negar frente al </w:t>
      </w:r>
      <w:r w:rsidRPr="00D9256E">
        <w:rPr>
          <w:rFonts w:ascii="Arial" w:hAnsi="Arial" w:cs="Arial"/>
          <w:szCs w:val="26"/>
          <w:lang w:val="es-ES" w:eastAsia="es-ES"/>
        </w:rPr>
        <w:t>INSTITUTO COLOMBIANO DE BIENESTAR FAMILIAR</w:t>
      </w:r>
      <w:r>
        <w:rPr>
          <w:rFonts w:ascii="Arial" w:hAnsi="Arial" w:cs="Arial"/>
          <w:sz w:val="26"/>
          <w:szCs w:val="26"/>
          <w:lang w:val="es-ES" w:eastAsia="es-ES"/>
        </w:rPr>
        <w:t>, respecto a la pretensión principal de retención de documentos,</w:t>
      </w:r>
      <w:r w:rsidRPr="00692F4D">
        <w:rPr>
          <w:rFonts w:ascii="Arial" w:hAnsi="Arial" w:cs="Arial"/>
          <w:sz w:val="26"/>
          <w:szCs w:val="26"/>
          <w:lang w:val="es-ES"/>
        </w:rPr>
        <w:t xml:space="preserve"> y no</w:t>
      </w:r>
      <w:r>
        <w:rPr>
          <w:rFonts w:ascii="Arial" w:hAnsi="Arial" w:cs="Arial"/>
          <w:sz w:val="26"/>
          <w:szCs w:val="26"/>
          <w:lang w:val="es-ES"/>
        </w:rPr>
        <w:t xml:space="preserve">, </w:t>
      </w:r>
      <w:r>
        <w:rPr>
          <w:rFonts w:ascii="Arial" w:hAnsi="Arial" w:cs="Arial"/>
          <w:spacing w:val="-3"/>
          <w:sz w:val="26"/>
          <w:szCs w:val="26"/>
        </w:rPr>
        <w:t xml:space="preserve">“Declarar </w:t>
      </w:r>
      <w:r w:rsidRPr="00945C1C">
        <w:rPr>
          <w:rFonts w:ascii="Arial" w:hAnsi="Arial" w:cs="Arial"/>
          <w:spacing w:val="-3"/>
          <w:szCs w:val="26"/>
        </w:rPr>
        <w:t>IMPROCEDENTE</w:t>
      </w:r>
      <w:r>
        <w:rPr>
          <w:rFonts w:ascii="Arial" w:hAnsi="Arial" w:cs="Arial"/>
          <w:spacing w:val="-3"/>
          <w:sz w:val="26"/>
          <w:szCs w:val="26"/>
        </w:rPr>
        <w:t>”, por lo que también se modificará en ese sentido el ordinal primero del fallo.</w:t>
      </w:r>
    </w:p>
    <w:p w:rsidR="003F6FE3" w:rsidRPr="00F10018" w:rsidRDefault="003F6FE3" w:rsidP="003F6FE3">
      <w:pPr>
        <w:pStyle w:val="Sinespaciado1"/>
        <w:spacing w:line="360" w:lineRule="auto"/>
        <w:ind w:firstLine="2835"/>
        <w:jc w:val="both"/>
        <w:rPr>
          <w:rFonts w:ascii="Arial" w:hAnsi="Arial" w:cs="Arial"/>
          <w:spacing w:val="-3"/>
          <w:sz w:val="24"/>
          <w:szCs w:val="26"/>
        </w:rPr>
      </w:pPr>
    </w:p>
    <w:p w:rsidR="003F6FE3" w:rsidRPr="00FD7C8A" w:rsidRDefault="003F6FE3" w:rsidP="003F6FE3">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3F6FE3" w:rsidRPr="00B0570C" w:rsidRDefault="003F6FE3" w:rsidP="003F6FE3">
      <w:pPr>
        <w:pStyle w:val="Sinespaciado1"/>
        <w:spacing w:line="360" w:lineRule="auto"/>
        <w:ind w:firstLine="2835"/>
        <w:jc w:val="both"/>
        <w:rPr>
          <w:rFonts w:ascii="Arial" w:hAnsi="Arial" w:cs="Arial"/>
          <w:bCs/>
          <w:sz w:val="24"/>
          <w:szCs w:val="26"/>
        </w:rPr>
      </w:pPr>
    </w:p>
    <w:p w:rsidR="003F6FE3" w:rsidRPr="006104AB" w:rsidRDefault="003F6FE3" w:rsidP="003F6FE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3F6FE3" w:rsidRPr="00B0570C" w:rsidRDefault="003F6FE3" w:rsidP="003F6FE3">
      <w:pPr>
        <w:pStyle w:val="Sinespaciado1"/>
        <w:spacing w:line="360" w:lineRule="auto"/>
        <w:ind w:firstLine="2835"/>
        <w:jc w:val="both"/>
        <w:rPr>
          <w:rFonts w:ascii="Arial" w:hAnsi="Arial" w:cs="Arial"/>
          <w:sz w:val="28"/>
          <w:szCs w:val="26"/>
        </w:rPr>
      </w:pPr>
    </w:p>
    <w:p w:rsidR="003F6FE3" w:rsidRPr="005B3F3F" w:rsidRDefault="003F6FE3" w:rsidP="003F6FE3">
      <w:pPr>
        <w:pStyle w:val="Sinespaciado1"/>
        <w:spacing w:line="360" w:lineRule="auto"/>
        <w:ind w:firstLine="2835"/>
        <w:jc w:val="both"/>
        <w:rPr>
          <w:rFonts w:ascii="Arial" w:hAnsi="Arial" w:cs="Arial"/>
          <w:b/>
          <w:sz w:val="24"/>
          <w:szCs w:val="26"/>
        </w:rPr>
      </w:pPr>
      <w:r w:rsidRPr="005B3F3F">
        <w:rPr>
          <w:rFonts w:ascii="Arial" w:hAnsi="Arial" w:cs="Arial"/>
          <w:b/>
          <w:spacing w:val="-3"/>
          <w:szCs w:val="26"/>
        </w:rPr>
        <w:t>RESUELVE</w:t>
      </w:r>
      <w:r w:rsidRPr="005B3F3F">
        <w:rPr>
          <w:rFonts w:ascii="Arial" w:hAnsi="Arial" w:cs="Arial"/>
          <w:b/>
          <w:spacing w:val="-3"/>
          <w:sz w:val="24"/>
          <w:szCs w:val="26"/>
        </w:rPr>
        <w:t>:</w:t>
      </w:r>
    </w:p>
    <w:p w:rsidR="003F6FE3" w:rsidRPr="00DC2DC6" w:rsidRDefault="003F6FE3" w:rsidP="003F6FE3">
      <w:pPr>
        <w:pStyle w:val="Sinespaciado1"/>
        <w:spacing w:line="360" w:lineRule="auto"/>
        <w:ind w:firstLine="2835"/>
        <w:jc w:val="both"/>
        <w:rPr>
          <w:rFonts w:ascii="Arial" w:hAnsi="Arial" w:cs="Arial"/>
          <w:sz w:val="24"/>
          <w:szCs w:val="26"/>
        </w:rPr>
      </w:pPr>
    </w:p>
    <w:p w:rsidR="003F6FE3" w:rsidRPr="00FD7C8A" w:rsidRDefault="003F6FE3" w:rsidP="003F6FE3">
      <w:pPr>
        <w:pStyle w:val="Sinespaciado1"/>
        <w:spacing w:line="360" w:lineRule="auto"/>
        <w:ind w:firstLine="2835"/>
        <w:jc w:val="both"/>
        <w:rPr>
          <w:rFonts w:ascii="Arial" w:hAnsi="Arial" w:cs="Arial"/>
          <w:sz w:val="26"/>
          <w:szCs w:val="26"/>
          <w:lang w:val="es-ES" w:eastAsia="es-ES"/>
        </w:rPr>
      </w:pPr>
      <w:r w:rsidRPr="005B3F3F">
        <w:rPr>
          <w:rFonts w:ascii="Arial" w:hAnsi="Arial" w:cs="Arial"/>
          <w:b/>
          <w:spacing w:val="-3"/>
          <w:sz w:val="24"/>
          <w:szCs w:val="26"/>
        </w:rPr>
        <w:t>Primero:</w:t>
      </w:r>
      <w:r>
        <w:rPr>
          <w:rFonts w:ascii="Arial" w:hAnsi="Arial" w:cs="Arial"/>
          <w:b/>
          <w:spacing w:val="-3"/>
          <w:sz w:val="24"/>
          <w:szCs w:val="26"/>
        </w:rPr>
        <w:t xml:space="preserve"> </w:t>
      </w:r>
      <w:r w:rsidRPr="000266D3">
        <w:rPr>
          <w:rFonts w:ascii="Arial" w:hAnsi="Arial" w:cs="Arial"/>
          <w:spacing w:val="-3"/>
          <w:sz w:val="24"/>
          <w:szCs w:val="26"/>
        </w:rPr>
        <w:t>CONFIRMAR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Pr>
          <w:rFonts w:ascii="Arial" w:hAnsi="Arial" w:cs="Arial"/>
          <w:sz w:val="26"/>
          <w:szCs w:val="26"/>
          <w:lang w:val="es-ES" w:eastAsia="es-ES"/>
        </w:rPr>
        <w:t>8</w:t>
      </w:r>
      <w:r w:rsidRPr="00FD7C8A">
        <w:rPr>
          <w:rFonts w:ascii="Arial" w:hAnsi="Arial" w:cs="Arial"/>
          <w:sz w:val="26"/>
          <w:szCs w:val="26"/>
          <w:lang w:val="es-ES" w:eastAsia="es-ES"/>
        </w:rPr>
        <w:t xml:space="preserve"> de </w:t>
      </w:r>
      <w:r>
        <w:rPr>
          <w:rFonts w:ascii="Arial" w:hAnsi="Arial" w:cs="Arial"/>
          <w:sz w:val="26"/>
          <w:szCs w:val="26"/>
          <w:lang w:val="es-ES" w:eastAsia="es-ES"/>
        </w:rPr>
        <w:t>septiembre de 2017</w:t>
      </w:r>
      <w:r w:rsidRPr="00FD7C8A">
        <w:rPr>
          <w:rFonts w:ascii="Arial" w:hAnsi="Arial" w:cs="Arial"/>
          <w:sz w:val="26"/>
          <w:szCs w:val="26"/>
          <w:lang w:val="es-ES" w:eastAsia="es-ES"/>
        </w:rPr>
        <w:t xml:space="preserve">, por el Juzgado </w:t>
      </w:r>
      <w:r>
        <w:rPr>
          <w:rFonts w:ascii="Arial" w:hAnsi="Arial" w:cs="Arial"/>
          <w:sz w:val="26"/>
          <w:szCs w:val="26"/>
          <w:lang w:val="es-ES" w:eastAsia="es-ES"/>
        </w:rPr>
        <w:t>Tercero de Familia</w:t>
      </w:r>
      <w:r w:rsidRPr="00FD7C8A">
        <w:rPr>
          <w:rFonts w:ascii="Arial" w:hAnsi="Arial" w:cs="Arial"/>
          <w:sz w:val="26"/>
          <w:szCs w:val="26"/>
          <w:lang w:val="es-ES" w:eastAsia="es-ES"/>
        </w:rPr>
        <w:t xml:space="preserve"> de Pereira, dentro de la presente acción de tutela, </w:t>
      </w:r>
      <w:r>
        <w:rPr>
          <w:rFonts w:ascii="Arial" w:hAnsi="Arial" w:cs="Arial"/>
          <w:sz w:val="26"/>
          <w:szCs w:val="26"/>
          <w:lang w:val="es-ES" w:eastAsia="es-ES"/>
        </w:rPr>
        <w:t xml:space="preserve">pero se </w:t>
      </w:r>
      <w:r w:rsidRPr="00197780">
        <w:rPr>
          <w:rFonts w:ascii="Arial" w:hAnsi="Arial" w:cs="Arial"/>
          <w:spacing w:val="-3"/>
          <w:sz w:val="24"/>
          <w:szCs w:val="26"/>
        </w:rPr>
        <w:t xml:space="preserve">MODIFICA </w:t>
      </w:r>
      <w:r w:rsidRPr="00D06FF1">
        <w:rPr>
          <w:rFonts w:ascii="Arial" w:hAnsi="Arial" w:cs="Arial"/>
          <w:spacing w:val="-3"/>
          <w:sz w:val="26"/>
          <w:szCs w:val="26"/>
        </w:rPr>
        <w:t xml:space="preserve">el </w:t>
      </w:r>
      <w:r>
        <w:rPr>
          <w:rFonts w:ascii="Arial" w:hAnsi="Arial" w:cs="Arial"/>
          <w:spacing w:val="-3"/>
          <w:sz w:val="26"/>
          <w:szCs w:val="26"/>
        </w:rPr>
        <w:t xml:space="preserve">ordinal cuarto </w:t>
      </w:r>
      <w:r>
        <w:rPr>
          <w:rFonts w:ascii="Arial" w:hAnsi="Arial" w:cs="Arial"/>
          <w:sz w:val="26"/>
          <w:szCs w:val="26"/>
        </w:rPr>
        <w:t xml:space="preserve">para </w:t>
      </w:r>
      <w:r>
        <w:rPr>
          <w:rFonts w:ascii="Arial" w:hAnsi="Arial" w:cs="Arial"/>
          <w:sz w:val="26"/>
          <w:szCs w:val="26"/>
        </w:rPr>
        <w:lastRenderedPageBreak/>
        <w:t xml:space="preserve">excluir de dicha orden a la </w:t>
      </w:r>
      <w:r w:rsidRPr="004D3FA5">
        <w:rPr>
          <w:rFonts w:ascii="Arial" w:hAnsi="Arial" w:cs="Arial"/>
          <w:szCs w:val="26"/>
        </w:rPr>
        <w:t>SECRETARÍA DE DESARROLLO SOCIAL Y POLÍTICO DE PEREIRA</w:t>
      </w:r>
      <w:r>
        <w:rPr>
          <w:rFonts w:ascii="Arial" w:hAnsi="Arial" w:cs="Arial"/>
          <w:szCs w:val="26"/>
        </w:rPr>
        <w:t xml:space="preserve"> </w:t>
      </w:r>
      <w:r>
        <w:rPr>
          <w:rFonts w:ascii="Arial" w:hAnsi="Arial" w:cs="Arial"/>
          <w:sz w:val="26"/>
          <w:szCs w:val="26"/>
        </w:rPr>
        <w:t xml:space="preserve">y fijar como límite temporal de la misma el señalado en la parte motiva; se </w:t>
      </w:r>
      <w:r w:rsidRPr="00AF0E72">
        <w:rPr>
          <w:rFonts w:ascii="Arial" w:hAnsi="Arial" w:cs="Arial"/>
          <w:sz w:val="24"/>
          <w:szCs w:val="26"/>
        </w:rPr>
        <w:t>ADICIONA</w:t>
      </w:r>
      <w:r>
        <w:rPr>
          <w:rFonts w:ascii="Arial" w:hAnsi="Arial" w:cs="Arial"/>
          <w:sz w:val="26"/>
          <w:szCs w:val="26"/>
        </w:rPr>
        <w:t xml:space="preserve"> el sexto para también desvincular a la </w:t>
      </w:r>
      <w:r w:rsidRPr="004D3FA5">
        <w:rPr>
          <w:rFonts w:ascii="Arial" w:hAnsi="Arial" w:cs="Arial"/>
          <w:szCs w:val="26"/>
        </w:rPr>
        <w:t>SECRETARÍA DE DESARROLLO SOCIAL Y POLÍTICO DE PEREIRA</w:t>
      </w:r>
      <w:r>
        <w:rPr>
          <w:rFonts w:ascii="Arial" w:hAnsi="Arial" w:cs="Arial"/>
          <w:sz w:val="26"/>
          <w:szCs w:val="26"/>
        </w:rPr>
        <w:t xml:space="preserve">; también </w:t>
      </w:r>
      <w:r>
        <w:rPr>
          <w:rFonts w:ascii="Arial" w:hAnsi="Arial" w:cs="Arial"/>
          <w:sz w:val="26"/>
          <w:szCs w:val="26"/>
          <w:lang w:val="es-ES" w:eastAsia="es-ES"/>
        </w:rPr>
        <w:t xml:space="preserve">se </w:t>
      </w:r>
      <w:r w:rsidRPr="00197780">
        <w:rPr>
          <w:rFonts w:ascii="Arial" w:hAnsi="Arial" w:cs="Arial"/>
          <w:spacing w:val="-3"/>
          <w:sz w:val="24"/>
          <w:szCs w:val="26"/>
        </w:rPr>
        <w:t xml:space="preserve">MODIFICA </w:t>
      </w:r>
      <w:r w:rsidRPr="00D06FF1">
        <w:rPr>
          <w:rFonts w:ascii="Arial" w:hAnsi="Arial" w:cs="Arial"/>
          <w:spacing w:val="-3"/>
          <w:sz w:val="26"/>
          <w:szCs w:val="26"/>
        </w:rPr>
        <w:t xml:space="preserve">el </w:t>
      </w:r>
      <w:r>
        <w:rPr>
          <w:rFonts w:ascii="Arial" w:hAnsi="Arial" w:cs="Arial"/>
          <w:spacing w:val="-3"/>
          <w:sz w:val="26"/>
          <w:szCs w:val="26"/>
        </w:rPr>
        <w:t>ordinal primero</w:t>
      </w:r>
      <w:r w:rsidRPr="00D06FF1">
        <w:rPr>
          <w:rFonts w:ascii="Arial" w:hAnsi="Arial" w:cs="Arial"/>
          <w:spacing w:val="-3"/>
          <w:sz w:val="26"/>
          <w:szCs w:val="26"/>
        </w:rPr>
        <w:t xml:space="preserve">, </w:t>
      </w:r>
      <w:r>
        <w:rPr>
          <w:rFonts w:ascii="Arial" w:hAnsi="Arial" w:cs="Arial"/>
          <w:spacing w:val="-3"/>
          <w:sz w:val="26"/>
          <w:szCs w:val="26"/>
        </w:rPr>
        <w:t xml:space="preserve">en el sentido de </w:t>
      </w:r>
      <w:r>
        <w:rPr>
          <w:rFonts w:ascii="Arial" w:hAnsi="Arial" w:cs="Arial"/>
          <w:spacing w:val="-3"/>
          <w:sz w:val="24"/>
          <w:szCs w:val="26"/>
        </w:rPr>
        <w:t>N</w:t>
      </w:r>
      <w:r w:rsidRPr="00197780">
        <w:rPr>
          <w:rFonts w:ascii="Arial" w:hAnsi="Arial" w:cs="Arial"/>
          <w:spacing w:val="-3"/>
          <w:sz w:val="24"/>
          <w:szCs w:val="26"/>
        </w:rPr>
        <w:t>E</w:t>
      </w:r>
      <w:r>
        <w:rPr>
          <w:rFonts w:ascii="Arial" w:hAnsi="Arial" w:cs="Arial"/>
          <w:spacing w:val="-3"/>
          <w:sz w:val="24"/>
          <w:szCs w:val="26"/>
        </w:rPr>
        <w:t>G</w:t>
      </w:r>
      <w:r w:rsidRPr="00197780">
        <w:rPr>
          <w:rFonts w:ascii="Arial" w:hAnsi="Arial" w:cs="Arial"/>
          <w:spacing w:val="-3"/>
          <w:sz w:val="24"/>
          <w:szCs w:val="26"/>
        </w:rPr>
        <w:t>AR</w:t>
      </w:r>
      <w:r>
        <w:rPr>
          <w:rFonts w:ascii="Arial" w:hAnsi="Arial" w:cs="Arial"/>
          <w:spacing w:val="-3"/>
          <w:sz w:val="24"/>
          <w:szCs w:val="26"/>
        </w:rPr>
        <w:t xml:space="preserve"> </w:t>
      </w:r>
      <w:r w:rsidRPr="00D06FF1">
        <w:rPr>
          <w:rFonts w:ascii="Arial" w:hAnsi="Arial" w:cs="Arial"/>
          <w:spacing w:val="-3"/>
          <w:sz w:val="26"/>
          <w:szCs w:val="26"/>
        </w:rPr>
        <w:t>la acción</w:t>
      </w:r>
      <w:r>
        <w:rPr>
          <w:rFonts w:ascii="Arial" w:hAnsi="Arial" w:cs="Arial"/>
          <w:spacing w:val="-3"/>
          <w:sz w:val="26"/>
          <w:szCs w:val="26"/>
        </w:rPr>
        <w:t xml:space="preserve"> </w:t>
      </w:r>
      <w:r>
        <w:rPr>
          <w:rFonts w:ascii="Arial" w:hAnsi="Arial" w:cs="Arial"/>
          <w:sz w:val="26"/>
          <w:szCs w:val="26"/>
          <w:lang w:val="es-ES"/>
        </w:rPr>
        <w:t xml:space="preserve">frente al </w:t>
      </w:r>
      <w:r w:rsidRPr="00D9256E">
        <w:rPr>
          <w:rFonts w:ascii="Arial" w:hAnsi="Arial" w:cs="Arial"/>
          <w:szCs w:val="26"/>
          <w:lang w:val="es-ES" w:eastAsia="es-ES"/>
        </w:rPr>
        <w:t>INSTITUTO COLOMBIANO DE BIENESTAR FAMILIAR</w:t>
      </w:r>
      <w:r>
        <w:rPr>
          <w:rFonts w:ascii="Arial" w:hAnsi="Arial" w:cs="Arial"/>
          <w:sz w:val="26"/>
          <w:szCs w:val="26"/>
          <w:lang w:val="es-ES" w:eastAsia="es-ES"/>
        </w:rPr>
        <w:t>, respecto a la pretensión principal de retención de documentos</w:t>
      </w:r>
      <w:r w:rsidRPr="00FD7C8A">
        <w:rPr>
          <w:rFonts w:ascii="Arial" w:hAnsi="Arial" w:cs="Arial"/>
          <w:sz w:val="26"/>
          <w:szCs w:val="26"/>
          <w:lang w:val="es-ES" w:eastAsia="es-ES"/>
        </w:rPr>
        <w:t>.</w:t>
      </w:r>
    </w:p>
    <w:p w:rsidR="003F6FE3" w:rsidRPr="00B0570C" w:rsidRDefault="003F6FE3" w:rsidP="003F6FE3">
      <w:pPr>
        <w:pStyle w:val="Sinespaciado1"/>
        <w:spacing w:line="360" w:lineRule="auto"/>
        <w:ind w:firstLine="2835"/>
        <w:jc w:val="both"/>
        <w:rPr>
          <w:rFonts w:ascii="Arial" w:hAnsi="Arial" w:cs="Arial"/>
          <w:sz w:val="16"/>
          <w:szCs w:val="26"/>
          <w:lang w:val="es-ES" w:eastAsia="es-ES"/>
        </w:rPr>
      </w:pPr>
    </w:p>
    <w:p w:rsidR="00945C1C" w:rsidRPr="007C0D4B" w:rsidRDefault="00945C1C" w:rsidP="003F6FE3">
      <w:pPr>
        <w:pStyle w:val="Sansinterligne"/>
        <w:spacing w:line="360" w:lineRule="auto"/>
        <w:ind w:firstLine="2835"/>
        <w:jc w:val="both"/>
        <w:rPr>
          <w:rFonts w:ascii="Arial" w:hAnsi="Arial" w:cs="Arial"/>
          <w:spacing w:val="-3"/>
          <w:sz w:val="26"/>
          <w:szCs w:val="26"/>
        </w:rPr>
      </w:pPr>
      <w:r w:rsidRPr="005B3F3F">
        <w:rPr>
          <w:rFonts w:ascii="Arial" w:hAnsi="Arial" w:cs="Arial"/>
          <w:b/>
          <w:spacing w:val="-3"/>
          <w:sz w:val="24"/>
          <w:szCs w:val="26"/>
        </w:rPr>
        <w:t>Segundo:</w:t>
      </w:r>
      <w:r w:rsidR="005B3F3F">
        <w:rPr>
          <w:rFonts w:ascii="Arial" w:hAnsi="Arial" w:cs="Arial"/>
          <w:spacing w:val="-3"/>
          <w:sz w:val="26"/>
          <w:szCs w:val="26"/>
        </w:rPr>
        <w:t xml:space="preserve"> </w:t>
      </w:r>
      <w:r w:rsidRPr="007C0D4B">
        <w:rPr>
          <w:rFonts w:ascii="Arial" w:hAnsi="Arial" w:cs="Arial"/>
          <w:spacing w:val="-3"/>
          <w:sz w:val="26"/>
          <w:szCs w:val="26"/>
        </w:rPr>
        <w:t>Notifíquese esta decisión a los interesados por el medio más expedito posible (Art. 5o., Dto. 306 de 1992).</w:t>
      </w:r>
    </w:p>
    <w:p w:rsidR="00945C1C" w:rsidRPr="00B0570C" w:rsidRDefault="00945C1C" w:rsidP="00945C1C">
      <w:pPr>
        <w:pStyle w:val="Sinespaciado1"/>
        <w:spacing w:line="360" w:lineRule="auto"/>
        <w:ind w:firstLine="2835"/>
        <w:jc w:val="both"/>
        <w:rPr>
          <w:rFonts w:ascii="Arial" w:hAnsi="Arial" w:cs="Arial"/>
          <w:spacing w:val="-3"/>
          <w:sz w:val="16"/>
          <w:szCs w:val="26"/>
        </w:rPr>
      </w:pPr>
    </w:p>
    <w:p w:rsidR="00945C1C" w:rsidRPr="007C0D4B" w:rsidRDefault="00945C1C" w:rsidP="00945C1C">
      <w:pPr>
        <w:pStyle w:val="Sinespaciado1"/>
        <w:spacing w:line="360" w:lineRule="auto"/>
        <w:ind w:firstLine="2835"/>
        <w:jc w:val="both"/>
        <w:rPr>
          <w:rFonts w:ascii="Arial" w:hAnsi="Arial" w:cs="Arial"/>
          <w:spacing w:val="-3"/>
          <w:sz w:val="26"/>
          <w:szCs w:val="26"/>
        </w:rPr>
      </w:pPr>
      <w:r w:rsidRPr="005B3F3F">
        <w:rPr>
          <w:rFonts w:ascii="Arial" w:hAnsi="Arial" w:cs="Arial"/>
          <w:b/>
          <w:spacing w:val="-3"/>
          <w:sz w:val="24"/>
          <w:szCs w:val="26"/>
        </w:rPr>
        <w:t>Tercero:</w:t>
      </w:r>
      <w:r w:rsidRPr="007C0D4B">
        <w:rPr>
          <w:rFonts w:ascii="Arial" w:hAnsi="Arial" w:cs="Arial"/>
          <w:spacing w:val="-3"/>
          <w:sz w:val="26"/>
          <w:szCs w:val="26"/>
        </w:rPr>
        <w:t xml:space="preserve"> Remítase el expediente a la Honorable Corte Constitucional para su eventual revisión.</w:t>
      </w:r>
    </w:p>
    <w:p w:rsidR="00945C1C" w:rsidRPr="00B0570C" w:rsidRDefault="00945C1C" w:rsidP="00945C1C">
      <w:pPr>
        <w:pStyle w:val="Sinespaciado1"/>
        <w:spacing w:line="360" w:lineRule="auto"/>
        <w:ind w:firstLine="2835"/>
        <w:jc w:val="both"/>
        <w:rPr>
          <w:rFonts w:ascii="Arial" w:hAnsi="Arial" w:cs="Arial"/>
          <w:spacing w:val="-3"/>
          <w:sz w:val="16"/>
          <w:szCs w:val="26"/>
        </w:rPr>
      </w:pPr>
    </w:p>
    <w:p w:rsidR="006901C2" w:rsidRPr="00B0570C" w:rsidRDefault="006901C2" w:rsidP="00690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6901C2" w:rsidRDefault="006901C2" w:rsidP="006901C2">
      <w:pPr>
        <w:pStyle w:val="Sinespaciado1"/>
        <w:spacing w:line="360" w:lineRule="auto"/>
        <w:ind w:firstLine="2835"/>
        <w:jc w:val="both"/>
        <w:rPr>
          <w:rFonts w:ascii="Arial" w:hAnsi="Arial" w:cs="Arial"/>
          <w:spacing w:val="-3"/>
          <w:sz w:val="18"/>
          <w:szCs w:val="26"/>
        </w:rPr>
      </w:pPr>
    </w:p>
    <w:p w:rsidR="005D065E" w:rsidRPr="00E21881" w:rsidRDefault="006901C2" w:rsidP="006901C2">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5D065E" w:rsidRDefault="005D065E" w:rsidP="00E21881">
      <w:pPr>
        <w:pStyle w:val="Sinespaciado1"/>
        <w:ind w:firstLine="2835"/>
        <w:jc w:val="both"/>
        <w:rPr>
          <w:rFonts w:ascii="Arial" w:hAnsi="Arial" w:cs="Arial"/>
          <w:b/>
          <w:spacing w:val="-3"/>
        </w:rPr>
      </w:pPr>
    </w:p>
    <w:p w:rsidR="00F53F60" w:rsidRPr="00E21881" w:rsidRDefault="00F53F60" w:rsidP="00E21881">
      <w:pPr>
        <w:pStyle w:val="Sinespaciado1"/>
        <w:ind w:firstLine="2835"/>
        <w:jc w:val="both"/>
        <w:rPr>
          <w:rFonts w:ascii="Arial" w:hAnsi="Arial" w:cs="Arial"/>
          <w:b/>
          <w:spacing w:val="-3"/>
        </w:rPr>
      </w:pPr>
    </w:p>
    <w:p w:rsidR="005D065E" w:rsidRDefault="005D065E" w:rsidP="00E21881">
      <w:pPr>
        <w:pStyle w:val="Sinespaciado1"/>
        <w:ind w:firstLine="2835"/>
        <w:jc w:val="both"/>
        <w:rPr>
          <w:rFonts w:ascii="Arial" w:hAnsi="Arial" w:cs="Arial"/>
          <w:b/>
          <w:spacing w:val="-3"/>
        </w:rPr>
      </w:pPr>
    </w:p>
    <w:p w:rsidR="005B3F3F" w:rsidRPr="00E21881" w:rsidRDefault="005B3F3F"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r w:rsidRPr="00E21881">
        <w:rPr>
          <w:rFonts w:ascii="Arial" w:hAnsi="Arial" w:cs="Arial"/>
          <w:b/>
          <w:spacing w:val="-3"/>
        </w:rPr>
        <w:t>EDDER JIMMY SÁNCHEZ CALAMBÁS</w:t>
      </w:r>
    </w:p>
    <w:p w:rsidR="005D065E" w:rsidRPr="00E21881" w:rsidRDefault="005D065E" w:rsidP="003C3EF1">
      <w:pPr>
        <w:pStyle w:val="Sinespaciado1"/>
        <w:ind w:firstLine="2835"/>
        <w:jc w:val="both"/>
        <w:rPr>
          <w:rFonts w:ascii="Arial" w:hAnsi="Arial" w:cs="Arial"/>
          <w:b/>
          <w:spacing w:val="-3"/>
        </w:rPr>
      </w:pPr>
    </w:p>
    <w:p w:rsidR="005D065E" w:rsidRDefault="005D065E" w:rsidP="003C3EF1">
      <w:pPr>
        <w:pStyle w:val="Sinespaciado1"/>
        <w:ind w:firstLine="2835"/>
        <w:jc w:val="both"/>
        <w:rPr>
          <w:rFonts w:ascii="Arial" w:hAnsi="Arial" w:cs="Arial"/>
          <w:b/>
          <w:spacing w:val="-3"/>
        </w:rPr>
      </w:pPr>
    </w:p>
    <w:p w:rsidR="005B3F3F" w:rsidRPr="00E21881" w:rsidRDefault="005B3F3F" w:rsidP="003C3EF1">
      <w:pPr>
        <w:pStyle w:val="Sinespaciado1"/>
        <w:ind w:firstLine="2835"/>
        <w:jc w:val="both"/>
        <w:rPr>
          <w:rFonts w:ascii="Arial" w:hAnsi="Arial" w:cs="Arial"/>
          <w:b/>
          <w:spacing w:val="-3"/>
        </w:rPr>
      </w:pPr>
    </w:p>
    <w:p w:rsidR="00F53F60" w:rsidRDefault="00F53F60" w:rsidP="003C3EF1">
      <w:pPr>
        <w:pStyle w:val="Sinespaciado1"/>
        <w:ind w:firstLine="2835"/>
        <w:jc w:val="both"/>
        <w:rPr>
          <w:rFonts w:ascii="Arial" w:hAnsi="Arial" w:cs="Arial"/>
          <w:b/>
          <w:spacing w:val="-3"/>
        </w:rPr>
      </w:pPr>
    </w:p>
    <w:p w:rsidR="00CB6CD1" w:rsidRDefault="00CB6CD1" w:rsidP="003C3EF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3C3EF1" w:rsidRDefault="005D065E" w:rsidP="003C3EF1">
      <w:pPr>
        <w:pStyle w:val="Sinespaciado1"/>
        <w:ind w:firstLine="2835"/>
        <w:jc w:val="both"/>
        <w:rPr>
          <w:rFonts w:ascii="Arial" w:hAnsi="Arial" w:cs="Arial"/>
          <w:b/>
          <w:spacing w:val="-3"/>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5B3F3F" w:rsidRDefault="005B3F3F"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E8206C" w:rsidRDefault="00E8206C" w:rsidP="00F5495C">
      <w:pPr>
        <w:pStyle w:val="Sinespaciado1"/>
        <w:ind w:firstLine="2835"/>
        <w:jc w:val="both"/>
        <w:rPr>
          <w:rFonts w:ascii="Arial" w:hAnsi="Arial" w:cs="Arial"/>
          <w:b/>
        </w:rPr>
      </w:pPr>
    </w:p>
    <w:p w:rsidR="006D2CC8" w:rsidRPr="00E21881" w:rsidRDefault="005D065E" w:rsidP="006D2CC8">
      <w:pPr>
        <w:pStyle w:val="Sinespaciado1"/>
        <w:ind w:firstLine="2835"/>
        <w:jc w:val="both"/>
        <w:rPr>
          <w:rFonts w:ascii="Arial" w:hAnsi="Arial" w:cs="Arial"/>
          <w:b/>
        </w:rPr>
      </w:pPr>
      <w:r w:rsidRPr="00E21881">
        <w:rPr>
          <w:rFonts w:ascii="Arial" w:hAnsi="Arial" w:cs="Arial"/>
          <w:b/>
        </w:rPr>
        <w:t>CLAUDIA MARÍA ARCILA RÍOS</w:t>
      </w:r>
    </w:p>
    <w:sectPr w:rsidR="006D2CC8" w:rsidRPr="00E21881" w:rsidSect="00B35144">
      <w:headerReference w:type="default" r:id="rId9"/>
      <w:footerReference w:type="default" r:id="rId10"/>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30" w:rsidRDefault="00C25130" w:rsidP="008F7C32">
      <w:r>
        <w:separator/>
      </w:r>
    </w:p>
  </w:endnote>
  <w:endnote w:type="continuationSeparator" w:id="0">
    <w:p w:rsidR="00C25130" w:rsidRDefault="00C25130"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C5" w:rsidRPr="00B97631" w:rsidRDefault="00F172C5">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35144">
      <w:rPr>
        <w:rFonts w:ascii="Arial" w:hAnsi="Arial" w:cs="Arial"/>
        <w:noProof/>
        <w:sz w:val="22"/>
        <w:szCs w:val="22"/>
      </w:rPr>
      <w:t>1</w:t>
    </w:r>
    <w:r w:rsidRPr="00B97631">
      <w:rPr>
        <w:rFonts w:ascii="Arial" w:hAnsi="Arial" w:cs="Arial"/>
        <w:sz w:val="22"/>
        <w:szCs w:val="22"/>
      </w:rPr>
      <w:fldChar w:fldCharType="end"/>
    </w:r>
  </w:p>
  <w:p w:rsidR="00F172C5" w:rsidRDefault="00F172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30" w:rsidRDefault="00C25130" w:rsidP="008F7C32">
      <w:r>
        <w:separator/>
      </w:r>
    </w:p>
  </w:footnote>
  <w:footnote w:type="continuationSeparator" w:id="0">
    <w:p w:rsidR="00C25130" w:rsidRDefault="00C25130" w:rsidP="008F7C32">
      <w:r>
        <w:continuationSeparator/>
      </w:r>
    </w:p>
  </w:footnote>
  <w:footnote w:id="1">
    <w:p w:rsidR="00790F4A" w:rsidRDefault="00790F4A" w:rsidP="00790F4A">
      <w:pPr>
        <w:pStyle w:val="Notedebasdepage"/>
      </w:pPr>
      <w:r w:rsidRPr="00165FFE">
        <w:rPr>
          <w:rStyle w:val="Appelnotedebasdep"/>
        </w:rPr>
        <w:footnoteRef/>
      </w:r>
      <w:r w:rsidRPr="00165FFE">
        <w:t xml:space="preserve"> </w:t>
      </w:r>
      <w:r w:rsidRPr="00165FFE">
        <w:rPr>
          <w:i/>
          <w:lang w:val="es-CO"/>
        </w:rPr>
        <w:t>“Por el cual se expide el Código de la Infancia y la Adolescencia”.</w:t>
      </w:r>
    </w:p>
  </w:footnote>
  <w:footnote w:id="2">
    <w:p w:rsidR="00790F4A" w:rsidRDefault="00790F4A" w:rsidP="00790F4A">
      <w:pPr>
        <w:pStyle w:val="Notedebasdepage"/>
      </w:pPr>
      <w:r w:rsidRPr="00165FFE">
        <w:rPr>
          <w:rStyle w:val="Appelnotedebasdep"/>
        </w:rPr>
        <w:footnoteRef/>
      </w:r>
      <w:r w:rsidRPr="00165FFE">
        <w:t xml:space="preserve"> </w:t>
      </w:r>
      <w:r w:rsidRPr="00165FFE">
        <w:rPr>
          <w:lang w:val="es-CO"/>
        </w:rPr>
        <w:t>Esta medida de restablecimiento de derechos está contemplada en los artículos 53, 61, 107 y 108 de la Ley 1098 de 2006 (Código de la Infancia y la Adolescencia).</w:t>
      </w:r>
    </w:p>
  </w:footnote>
  <w:footnote w:id="3">
    <w:p w:rsidR="00F73515" w:rsidRPr="00F73515" w:rsidRDefault="00F73515">
      <w:pPr>
        <w:pStyle w:val="Notedebasdepage"/>
        <w:rPr>
          <w:lang w:val="es-CO"/>
        </w:rPr>
      </w:pPr>
      <w:r>
        <w:rPr>
          <w:rStyle w:val="Appelnotedebasdep"/>
        </w:rPr>
        <w:footnoteRef/>
      </w:r>
      <w:r>
        <w:t xml:space="preserve"> </w:t>
      </w:r>
      <w:r w:rsidRPr="00F73515">
        <w:t>Corte Suprema de Justicia, Sala de Casación Civil, Magistrado Ponente Edgardo Villamil Portilla, Ref. Exp. No. T-15693-22-08-000-2009-00265-01, Discutido y aprobado en sesión de veintisiete de enero de dos mil diez.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C5" w:rsidRPr="005643A9" w:rsidRDefault="00F172C5" w:rsidP="00F172C5">
    <w:pPr>
      <w:pStyle w:val="Sansinterligne"/>
      <w:rPr>
        <w:rFonts w:ascii="Arial" w:hAnsi="Arial" w:cs="Arial"/>
        <w:sz w:val="16"/>
        <w:szCs w:val="16"/>
      </w:rPr>
    </w:pPr>
    <w:r w:rsidRPr="005643A9">
      <w:rPr>
        <w:rFonts w:ascii="Arial" w:hAnsi="Arial" w:cs="Arial"/>
        <w:sz w:val="16"/>
        <w:szCs w:val="16"/>
      </w:rPr>
      <w:t xml:space="preserve">     REPÚBLICA DE COLOMBIA</w:t>
    </w:r>
  </w:p>
  <w:p w:rsidR="00F172C5" w:rsidRPr="005643A9" w:rsidRDefault="00F172C5" w:rsidP="00F172C5">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3CC1401B" wp14:editId="5CC53156">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172C5" w:rsidRPr="005643A9" w:rsidRDefault="00F172C5" w:rsidP="00F172C5">
    <w:pPr>
      <w:pStyle w:val="Sinespaciado1"/>
      <w:rPr>
        <w:rFonts w:ascii="Arial" w:hAnsi="Arial" w:cs="Arial"/>
        <w:sz w:val="16"/>
        <w:szCs w:val="16"/>
      </w:rPr>
    </w:pPr>
  </w:p>
  <w:p w:rsidR="00F172C5" w:rsidRPr="005643A9" w:rsidRDefault="00F172C5" w:rsidP="00F172C5">
    <w:pPr>
      <w:pStyle w:val="Sansinterligne"/>
      <w:rPr>
        <w:rFonts w:ascii="Arial" w:hAnsi="Arial" w:cs="Arial"/>
        <w:sz w:val="16"/>
        <w:szCs w:val="16"/>
      </w:rPr>
    </w:pPr>
  </w:p>
  <w:p w:rsidR="00F172C5" w:rsidRDefault="00F172C5" w:rsidP="00F172C5">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172C5" w:rsidRPr="005643A9" w:rsidRDefault="00F172C5" w:rsidP="00F172C5">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T-2a. 66001-31-10-003-2017-00540-01</w:t>
    </w:r>
  </w:p>
  <w:p w:rsidR="00F172C5" w:rsidRDefault="00F172C5">
    <w:pPr>
      <w:pStyle w:val="En-tte"/>
      <w:pBdr>
        <w:bottom w:val="single" w:sz="12" w:space="1" w:color="auto"/>
      </w:pBdr>
      <w:rPr>
        <w:rFonts w:ascii="Arial" w:hAnsi="Arial" w:cs="Arial"/>
        <w:sz w:val="16"/>
        <w:szCs w:val="16"/>
      </w:rPr>
    </w:pPr>
  </w:p>
  <w:p w:rsidR="00F172C5" w:rsidRPr="005643A9" w:rsidRDefault="00F172C5">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C32"/>
    <w:rsid w:val="00002C53"/>
    <w:rsid w:val="00005FEB"/>
    <w:rsid w:val="000069EB"/>
    <w:rsid w:val="00016A99"/>
    <w:rsid w:val="00017E5F"/>
    <w:rsid w:val="00034A3B"/>
    <w:rsid w:val="000408D1"/>
    <w:rsid w:val="000455D2"/>
    <w:rsid w:val="00050BAF"/>
    <w:rsid w:val="00050D5A"/>
    <w:rsid w:val="000510E6"/>
    <w:rsid w:val="00053579"/>
    <w:rsid w:val="0005793B"/>
    <w:rsid w:val="000629CD"/>
    <w:rsid w:val="000631B6"/>
    <w:rsid w:val="000748EF"/>
    <w:rsid w:val="000806C7"/>
    <w:rsid w:val="00090E58"/>
    <w:rsid w:val="00092F9D"/>
    <w:rsid w:val="000A4FAB"/>
    <w:rsid w:val="000B7E65"/>
    <w:rsid w:val="000C0DD9"/>
    <w:rsid w:val="000C270D"/>
    <w:rsid w:val="000C4334"/>
    <w:rsid w:val="000C6275"/>
    <w:rsid w:val="000D206B"/>
    <w:rsid w:val="000E12F8"/>
    <w:rsid w:val="000E16F9"/>
    <w:rsid w:val="000E2389"/>
    <w:rsid w:val="000E6A75"/>
    <w:rsid w:val="000F1461"/>
    <w:rsid w:val="0010433E"/>
    <w:rsid w:val="00112B11"/>
    <w:rsid w:val="00116105"/>
    <w:rsid w:val="001170E7"/>
    <w:rsid w:val="00117DDB"/>
    <w:rsid w:val="00123BD8"/>
    <w:rsid w:val="00125074"/>
    <w:rsid w:val="001429C7"/>
    <w:rsid w:val="00145C01"/>
    <w:rsid w:val="001471B9"/>
    <w:rsid w:val="00147D57"/>
    <w:rsid w:val="001651BD"/>
    <w:rsid w:val="00170A39"/>
    <w:rsid w:val="00172CCA"/>
    <w:rsid w:val="00183690"/>
    <w:rsid w:val="001847A6"/>
    <w:rsid w:val="0019020B"/>
    <w:rsid w:val="0019353F"/>
    <w:rsid w:val="00196E7D"/>
    <w:rsid w:val="001A461A"/>
    <w:rsid w:val="001C247B"/>
    <w:rsid w:val="001C63CF"/>
    <w:rsid w:val="001C65FC"/>
    <w:rsid w:val="001D4690"/>
    <w:rsid w:val="001D56EB"/>
    <w:rsid w:val="001E00B0"/>
    <w:rsid w:val="001E2524"/>
    <w:rsid w:val="001E7281"/>
    <w:rsid w:val="001F030A"/>
    <w:rsid w:val="001F79C5"/>
    <w:rsid w:val="0020308A"/>
    <w:rsid w:val="0020359E"/>
    <w:rsid w:val="00203CAE"/>
    <w:rsid w:val="00213B9D"/>
    <w:rsid w:val="00215627"/>
    <w:rsid w:val="00230966"/>
    <w:rsid w:val="002314A2"/>
    <w:rsid w:val="002348AA"/>
    <w:rsid w:val="00235072"/>
    <w:rsid w:val="00285159"/>
    <w:rsid w:val="0028683C"/>
    <w:rsid w:val="002920A3"/>
    <w:rsid w:val="002B03E6"/>
    <w:rsid w:val="002B360B"/>
    <w:rsid w:val="002C2542"/>
    <w:rsid w:val="002C4818"/>
    <w:rsid w:val="002C4B05"/>
    <w:rsid w:val="002C684D"/>
    <w:rsid w:val="002D2DCE"/>
    <w:rsid w:val="002D49FA"/>
    <w:rsid w:val="002D4E31"/>
    <w:rsid w:val="002D54EA"/>
    <w:rsid w:val="002D6321"/>
    <w:rsid w:val="002F1EA9"/>
    <w:rsid w:val="002F3CDB"/>
    <w:rsid w:val="002F78DE"/>
    <w:rsid w:val="002F7F13"/>
    <w:rsid w:val="00314817"/>
    <w:rsid w:val="0031695B"/>
    <w:rsid w:val="00317846"/>
    <w:rsid w:val="003209E6"/>
    <w:rsid w:val="003326D2"/>
    <w:rsid w:val="00333E91"/>
    <w:rsid w:val="00344597"/>
    <w:rsid w:val="00350E9E"/>
    <w:rsid w:val="003510F0"/>
    <w:rsid w:val="003512BD"/>
    <w:rsid w:val="003562EC"/>
    <w:rsid w:val="0036561E"/>
    <w:rsid w:val="00370E98"/>
    <w:rsid w:val="00371DDE"/>
    <w:rsid w:val="003754C5"/>
    <w:rsid w:val="0038005B"/>
    <w:rsid w:val="00382140"/>
    <w:rsid w:val="00384F5F"/>
    <w:rsid w:val="003A7904"/>
    <w:rsid w:val="003C3E81"/>
    <w:rsid w:val="003C3EF1"/>
    <w:rsid w:val="003C4C4F"/>
    <w:rsid w:val="003D6732"/>
    <w:rsid w:val="003E2936"/>
    <w:rsid w:val="003E4EFF"/>
    <w:rsid w:val="003F4801"/>
    <w:rsid w:val="003F6FE3"/>
    <w:rsid w:val="00401C6C"/>
    <w:rsid w:val="0041447F"/>
    <w:rsid w:val="004152C2"/>
    <w:rsid w:val="00415C15"/>
    <w:rsid w:val="00422238"/>
    <w:rsid w:val="00432445"/>
    <w:rsid w:val="00432CD9"/>
    <w:rsid w:val="0043471D"/>
    <w:rsid w:val="00435330"/>
    <w:rsid w:val="00436E3D"/>
    <w:rsid w:val="00437600"/>
    <w:rsid w:val="00437A4D"/>
    <w:rsid w:val="00440C67"/>
    <w:rsid w:val="00442D32"/>
    <w:rsid w:val="004457B2"/>
    <w:rsid w:val="0044719C"/>
    <w:rsid w:val="00460C16"/>
    <w:rsid w:val="00465B6A"/>
    <w:rsid w:val="0046768A"/>
    <w:rsid w:val="004818CA"/>
    <w:rsid w:val="00481D66"/>
    <w:rsid w:val="00483CF2"/>
    <w:rsid w:val="004871C6"/>
    <w:rsid w:val="004922C0"/>
    <w:rsid w:val="004926EE"/>
    <w:rsid w:val="00495C44"/>
    <w:rsid w:val="004A1D8F"/>
    <w:rsid w:val="004A5620"/>
    <w:rsid w:val="004D0599"/>
    <w:rsid w:val="004D3FA5"/>
    <w:rsid w:val="004D4C42"/>
    <w:rsid w:val="004D5A7E"/>
    <w:rsid w:val="004E6D3C"/>
    <w:rsid w:val="004E6E1F"/>
    <w:rsid w:val="0051068F"/>
    <w:rsid w:val="00512661"/>
    <w:rsid w:val="0052221C"/>
    <w:rsid w:val="00525744"/>
    <w:rsid w:val="00531262"/>
    <w:rsid w:val="005335C2"/>
    <w:rsid w:val="00537076"/>
    <w:rsid w:val="00537177"/>
    <w:rsid w:val="00540D52"/>
    <w:rsid w:val="005468FE"/>
    <w:rsid w:val="00547554"/>
    <w:rsid w:val="00551A7F"/>
    <w:rsid w:val="00553B60"/>
    <w:rsid w:val="005619B9"/>
    <w:rsid w:val="00564EAA"/>
    <w:rsid w:val="0056592E"/>
    <w:rsid w:val="00571365"/>
    <w:rsid w:val="005813EF"/>
    <w:rsid w:val="00590251"/>
    <w:rsid w:val="005903B2"/>
    <w:rsid w:val="00591084"/>
    <w:rsid w:val="00591393"/>
    <w:rsid w:val="0059161D"/>
    <w:rsid w:val="00593308"/>
    <w:rsid w:val="00595259"/>
    <w:rsid w:val="005A2631"/>
    <w:rsid w:val="005A660E"/>
    <w:rsid w:val="005B0C79"/>
    <w:rsid w:val="005B3F3F"/>
    <w:rsid w:val="005B5447"/>
    <w:rsid w:val="005B7818"/>
    <w:rsid w:val="005C0462"/>
    <w:rsid w:val="005D065E"/>
    <w:rsid w:val="005D0B4E"/>
    <w:rsid w:val="005D7B7D"/>
    <w:rsid w:val="005E754E"/>
    <w:rsid w:val="005F0695"/>
    <w:rsid w:val="005F6BFF"/>
    <w:rsid w:val="005F6DE2"/>
    <w:rsid w:val="005F7131"/>
    <w:rsid w:val="0062048F"/>
    <w:rsid w:val="006246E7"/>
    <w:rsid w:val="00625472"/>
    <w:rsid w:val="006275F6"/>
    <w:rsid w:val="006323B1"/>
    <w:rsid w:val="00642B00"/>
    <w:rsid w:val="006454EF"/>
    <w:rsid w:val="00650F43"/>
    <w:rsid w:val="00663245"/>
    <w:rsid w:val="006714BA"/>
    <w:rsid w:val="006757CF"/>
    <w:rsid w:val="006901C2"/>
    <w:rsid w:val="00692A41"/>
    <w:rsid w:val="006A1931"/>
    <w:rsid w:val="006B2934"/>
    <w:rsid w:val="006B360B"/>
    <w:rsid w:val="006B4144"/>
    <w:rsid w:val="006C0568"/>
    <w:rsid w:val="006C09CE"/>
    <w:rsid w:val="006C34BE"/>
    <w:rsid w:val="006C6BA6"/>
    <w:rsid w:val="006D2CC8"/>
    <w:rsid w:val="006D32C1"/>
    <w:rsid w:val="006D38E4"/>
    <w:rsid w:val="006D5E52"/>
    <w:rsid w:val="006E22C6"/>
    <w:rsid w:val="006E3667"/>
    <w:rsid w:val="006F2DBF"/>
    <w:rsid w:val="006F4252"/>
    <w:rsid w:val="006F4D74"/>
    <w:rsid w:val="00712C5F"/>
    <w:rsid w:val="0071424A"/>
    <w:rsid w:val="00722210"/>
    <w:rsid w:val="00731316"/>
    <w:rsid w:val="00734B98"/>
    <w:rsid w:val="00735476"/>
    <w:rsid w:val="0075426E"/>
    <w:rsid w:val="00760DD6"/>
    <w:rsid w:val="007748E5"/>
    <w:rsid w:val="00777F93"/>
    <w:rsid w:val="00783306"/>
    <w:rsid w:val="00790F4A"/>
    <w:rsid w:val="00791143"/>
    <w:rsid w:val="007972BB"/>
    <w:rsid w:val="007A008B"/>
    <w:rsid w:val="007A01DA"/>
    <w:rsid w:val="007A275D"/>
    <w:rsid w:val="007A4C55"/>
    <w:rsid w:val="007A7C57"/>
    <w:rsid w:val="007B3194"/>
    <w:rsid w:val="007B5DFF"/>
    <w:rsid w:val="007C6CF9"/>
    <w:rsid w:val="007D20B8"/>
    <w:rsid w:val="007D2DAB"/>
    <w:rsid w:val="007D628E"/>
    <w:rsid w:val="007D74F4"/>
    <w:rsid w:val="007E0738"/>
    <w:rsid w:val="007E2102"/>
    <w:rsid w:val="007E62F9"/>
    <w:rsid w:val="007E762C"/>
    <w:rsid w:val="007F2001"/>
    <w:rsid w:val="007F28DE"/>
    <w:rsid w:val="008027D0"/>
    <w:rsid w:val="00804BF7"/>
    <w:rsid w:val="00821E2A"/>
    <w:rsid w:val="00823147"/>
    <w:rsid w:val="00824687"/>
    <w:rsid w:val="00824BAF"/>
    <w:rsid w:val="0083333F"/>
    <w:rsid w:val="008449CE"/>
    <w:rsid w:val="00847184"/>
    <w:rsid w:val="008559D3"/>
    <w:rsid w:val="008578A2"/>
    <w:rsid w:val="00865C9B"/>
    <w:rsid w:val="0086754D"/>
    <w:rsid w:val="00882A10"/>
    <w:rsid w:val="008A2D08"/>
    <w:rsid w:val="008B5D3A"/>
    <w:rsid w:val="008C0067"/>
    <w:rsid w:val="008C3CA2"/>
    <w:rsid w:val="008C43DD"/>
    <w:rsid w:val="008C7E8A"/>
    <w:rsid w:val="008E47F8"/>
    <w:rsid w:val="008E6172"/>
    <w:rsid w:val="008F45B7"/>
    <w:rsid w:val="008F6A02"/>
    <w:rsid w:val="008F7C32"/>
    <w:rsid w:val="009109F6"/>
    <w:rsid w:val="00922588"/>
    <w:rsid w:val="0092314F"/>
    <w:rsid w:val="00927BED"/>
    <w:rsid w:val="0093172F"/>
    <w:rsid w:val="00934974"/>
    <w:rsid w:val="009404A7"/>
    <w:rsid w:val="00945C1C"/>
    <w:rsid w:val="009566D0"/>
    <w:rsid w:val="00975F59"/>
    <w:rsid w:val="00986230"/>
    <w:rsid w:val="00992477"/>
    <w:rsid w:val="00992C57"/>
    <w:rsid w:val="00996274"/>
    <w:rsid w:val="009A120B"/>
    <w:rsid w:val="009A303E"/>
    <w:rsid w:val="009B724E"/>
    <w:rsid w:val="009C152A"/>
    <w:rsid w:val="009E2AEA"/>
    <w:rsid w:val="009E6302"/>
    <w:rsid w:val="009F0603"/>
    <w:rsid w:val="00A007A3"/>
    <w:rsid w:val="00A044FD"/>
    <w:rsid w:val="00A05E18"/>
    <w:rsid w:val="00A10627"/>
    <w:rsid w:val="00A1403F"/>
    <w:rsid w:val="00A14B13"/>
    <w:rsid w:val="00A17ACF"/>
    <w:rsid w:val="00A20B63"/>
    <w:rsid w:val="00A2323B"/>
    <w:rsid w:val="00A30429"/>
    <w:rsid w:val="00A309F5"/>
    <w:rsid w:val="00A31A27"/>
    <w:rsid w:val="00A32B30"/>
    <w:rsid w:val="00A4473D"/>
    <w:rsid w:val="00A54889"/>
    <w:rsid w:val="00A54964"/>
    <w:rsid w:val="00A632AF"/>
    <w:rsid w:val="00A649EC"/>
    <w:rsid w:val="00A67790"/>
    <w:rsid w:val="00A854D3"/>
    <w:rsid w:val="00A91786"/>
    <w:rsid w:val="00A923E1"/>
    <w:rsid w:val="00A94544"/>
    <w:rsid w:val="00A96F92"/>
    <w:rsid w:val="00A97290"/>
    <w:rsid w:val="00AA04E0"/>
    <w:rsid w:val="00AA4B82"/>
    <w:rsid w:val="00AB4A25"/>
    <w:rsid w:val="00AB6043"/>
    <w:rsid w:val="00AC68C5"/>
    <w:rsid w:val="00AD2429"/>
    <w:rsid w:val="00AD6EB8"/>
    <w:rsid w:val="00AE2379"/>
    <w:rsid w:val="00AE2703"/>
    <w:rsid w:val="00AF0E72"/>
    <w:rsid w:val="00B05B5B"/>
    <w:rsid w:val="00B11219"/>
    <w:rsid w:val="00B136C9"/>
    <w:rsid w:val="00B149AC"/>
    <w:rsid w:val="00B14C43"/>
    <w:rsid w:val="00B21CED"/>
    <w:rsid w:val="00B27816"/>
    <w:rsid w:val="00B32A90"/>
    <w:rsid w:val="00B34683"/>
    <w:rsid w:val="00B35144"/>
    <w:rsid w:val="00B47DCC"/>
    <w:rsid w:val="00B51D76"/>
    <w:rsid w:val="00B53204"/>
    <w:rsid w:val="00B54CA3"/>
    <w:rsid w:val="00B61A69"/>
    <w:rsid w:val="00B637F7"/>
    <w:rsid w:val="00B63B33"/>
    <w:rsid w:val="00B728A3"/>
    <w:rsid w:val="00B80E0D"/>
    <w:rsid w:val="00B87BA9"/>
    <w:rsid w:val="00B90F17"/>
    <w:rsid w:val="00B9227A"/>
    <w:rsid w:val="00B95A0F"/>
    <w:rsid w:val="00B97280"/>
    <w:rsid w:val="00BA1702"/>
    <w:rsid w:val="00BA17F9"/>
    <w:rsid w:val="00BB3EB5"/>
    <w:rsid w:val="00BC3AE0"/>
    <w:rsid w:val="00BD1176"/>
    <w:rsid w:val="00BD4883"/>
    <w:rsid w:val="00BD6867"/>
    <w:rsid w:val="00BF130B"/>
    <w:rsid w:val="00BF1F8D"/>
    <w:rsid w:val="00BF2192"/>
    <w:rsid w:val="00BF63BB"/>
    <w:rsid w:val="00C0086A"/>
    <w:rsid w:val="00C05B35"/>
    <w:rsid w:val="00C075FB"/>
    <w:rsid w:val="00C12D94"/>
    <w:rsid w:val="00C138A3"/>
    <w:rsid w:val="00C16B6F"/>
    <w:rsid w:val="00C25130"/>
    <w:rsid w:val="00C253DF"/>
    <w:rsid w:val="00C26A66"/>
    <w:rsid w:val="00C277AD"/>
    <w:rsid w:val="00C3324C"/>
    <w:rsid w:val="00C350F4"/>
    <w:rsid w:val="00C3789D"/>
    <w:rsid w:val="00C450B6"/>
    <w:rsid w:val="00C506AA"/>
    <w:rsid w:val="00C50FA2"/>
    <w:rsid w:val="00C52803"/>
    <w:rsid w:val="00C57325"/>
    <w:rsid w:val="00C60428"/>
    <w:rsid w:val="00C63299"/>
    <w:rsid w:val="00C63C86"/>
    <w:rsid w:val="00C65675"/>
    <w:rsid w:val="00C71FE1"/>
    <w:rsid w:val="00C84232"/>
    <w:rsid w:val="00C90A8A"/>
    <w:rsid w:val="00C9432A"/>
    <w:rsid w:val="00C952EF"/>
    <w:rsid w:val="00CB6CD1"/>
    <w:rsid w:val="00CC625C"/>
    <w:rsid w:val="00CC7ECC"/>
    <w:rsid w:val="00CC7F45"/>
    <w:rsid w:val="00CE3748"/>
    <w:rsid w:val="00CF1733"/>
    <w:rsid w:val="00CF2C6B"/>
    <w:rsid w:val="00D05704"/>
    <w:rsid w:val="00D14239"/>
    <w:rsid w:val="00D21788"/>
    <w:rsid w:val="00D25727"/>
    <w:rsid w:val="00D25D69"/>
    <w:rsid w:val="00D34580"/>
    <w:rsid w:val="00D34C32"/>
    <w:rsid w:val="00D3750E"/>
    <w:rsid w:val="00D37DFB"/>
    <w:rsid w:val="00D4317D"/>
    <w:rsid w:val="00D44C57"/>
    <w:rsid w:val="00D4650F"/>
    <w:rsid w:val="00D53264"/>
    <w:rsid w:val="00D5616B"/>
    <w:rsid w:val="00D5684B"/>
    <w:rsid w:val="00D64C1A"/>
    <w:rsid w:val="00D65A68"/>
    <w:rsid w:val="00D81128"/>
    <w:rsid w:val="00D859FC"/>
    <w:rsid w:val="00D86585"/>
    <w:rsid w:val="00D9256E"/>
    <w:rsid w:val="00DA00D2"/>
    <w:rsid w:val="00DA1053"/>
    <w:rsid w:val="00DA10DD"/>
    <w:rsid w:val="00DA14C2"/>
    <w:rsid w:val="00DA3336"/>
    <w:rsid w:val="00DB3FD6"/>
    <w:rsid w:val="00DC4A41"/>
    <w:rsid w:val="00DC7F0B"/>
    <w:rsid w:val="00DD19D4"/>
    <w:rsid w:val="00DD1DCA"/>
    <w:rsid w:val="00DE3D7D"/>
    <w:rsid w:val="00DF3533"/>
    <w:rsid w:val="00DF3E66"/>
    <w:rsid w:val="00E11F0C"/>
    <w:rsid w:val="00E1216A"/>
    <w:rsid w:val="00E132F5"/>
    <w:rsid w:val="00E1461C"/>
    <w:rsid w:val="00E15C9D"/>
    <w:rsid w:val="00E21881"/>
    <w:rsid w:val="00E23D90"/>
    <w:rsid w:val="00E30476"/>
    <w:rsid w:val="00E31FB7"/>
    <w:rsid w:val="00E33934"/>
    <w:rsid w:val="00E33E62"/>
    <w:rsid w:val="00E3793E"/>
    <w:rsid w:val="00E46A3E"/>
    <w:rsid w:val="00E46B51"/>
    <w:rsid w:val="00E52674"/>
    <w:rsid w:val="00E54A9E"/>
    <w:rsid w:val="00E639F1"/>
    <w:rsid w:val="00E70A55"/>
    <w:rsid w:val="00E72ABF"/>
    <w:rsid w:val="00E8206C"/>
    <w:rsid w:val="00E833BB"/>
    <w:rsid w:val="00E9553E"/>
    <w:rsid w:val="00EA1AF9"/>
    <w:rsid w:val="00EA59FC"/>
    <w:rsid w:val="00EB764B"/>
    <w:rsid w:val="00EC206A"/>
    <w:rsid w:val="00EC28FE"/>
    <w:rsid w:val="00EC47A5"/>
    <w:rsid w:val="00EC4D33"/>
    <w:rsid w:val="00EC5FA7"/>
    <w:rsid w:val="00EC60CD"/>
    <w:rsid w:val="00EE2E66"/>
    <w:rsid w:val="00EF097F"/>
    <w:rsid w:val="00EF3C68"/>
    <w:rsid w:val="00EF4D29"/>
    <w:rsid w:val="00EF5A6F"/>
    <w:rsid w:val="00EF6396"/>
    <w:rsid w:val="00EF65D2"/>
    <w:rsid w:val="00F015DC"/>
    <w:rsid w:val="00F032F8"/>
    <w:rsid w:val="00F10018"/>
    <w:rsid w:val="00F10F77"/>
    <w:rsid w:val="00F1232B"/>
    <w:rsid w:val="00F1592D"/>
    <w:rsid w:val="00F172C5"/>
    <w:rsid w:val="00F23598"/>
    <w:rsid w:val="00F30288"/>
    <w:rsid w:val="00F35A9C"/>
    <w:rsid w:val="00F41106"/>
    <w:rsid w:val="00F46622"/>
    <w:rsid w:val="00F520EC"/>
    <w:rsid w:val="00F526FA"/>
    <w:rsid w:val="00F53F60"/>
    <w:rsid w:val="00F5495C"/>
    <w:rsid w:val="00F567DD"/>
    <w:rsid w:val="00F62B4F"/>
    <w:rsid w:val="00F660E9"/>
    <w:rsid w:val="00F73515"/>
    <w:rsid w:val="00F8236E"/>
    <w:rsid w:val="00F91BDE"/>
    <w:rsid w:val="00F92998"/>
    <w:rsid w:val="00FA07C7"/>
    <w:rsid w:val="00FA5809"/>
    <w:rsid w:val="00FB07DC"/>
    <w:rsid w:val="00FB152E"/>
    <w:rsid w:val="00FB46AD"/>
    <w:rsid w:val="00FB63B0"/>
    <w:rsid w:val="00FC2370"/>
    <w:rsid w:val="00FC5F03"/>
    <w:rsid w:val="00FD29BF"/>
    <w:rsid w:val="00FD2EAC"/>
    <w:rsid w:val="00FD77E0"/>
    <w:rsid w:val="00FD7A7D"/>
    <w:rsid w:val="00FE13BF"/>
    <w:rsid w:val="00FE2DDD"/>
    <w:rsid w:val="00FE5688"/>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uiPriority w:val="99"/>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Policepardfaut"/>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itre4Car">
    <w:name w:val="Titre 4 Car"/>
    <w:basedOn w:val="Policepardfaut"/>
    <w:link w:val="Titre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Ref. de nota al pie1 Car"/>
    <w:basedOn w:val="Policepardfaut"/>
    <w:uiPriority w:val="99"/>
    <w:semiHidden/>
    <w:rsid w:val="0044719C"/>
    <w:rPr>
      <w:sz w:val="20"/>
      <w:szCs w:val="20"/>
    </w:rPr>
  </w:style>
  <w:style w:type="paragraph" w:styleId="Corpsdetexte3">
    <w:name w:val="Body Text 3"/>
    <w:basedOn w:val="Normal"/>
    <w:link w:val="Corpsdetexte3Car"/>
    <w:uiPriority w:val="99"/>
    <w:rsid w:val="0044719C"/>
    <w:rPr>
      <w:sz w:val="28"/>
      <w:szCs w:val="28"/>
    </w:rPr>
  </w:style>
  <w:style w:type="character" w:customStyle="1" w:styleId="Corpsdetexte3Car">
    <w:name w:val="Corps de texte 3 Car"/>
    <w:basedOn w:val="Policepardfaut"/>
    <w:link w:val="Corpsdetex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Corpsdetexte">
    <w:name w:val="Body Text"/>
    <w:basedOn w:val="Normal"/>
    <w:link w:val="CorpsdetexteCar"/>
    <w:uiPriority w:val="99"/>
    <w:rsid w:val="0044719C"/>
    <w:pPr>
      <w:jc w:val="both"/>
    </w:pPr>
    <w:rPr>
      <w:sz w:val="28"/>
      <w:szCs w:val="28"/>
      <w:lang w:val="es-CO"/>
    </w:rPr>
  </w:style>
  <w:style w:type="character" w:customStyle="1" w:styleId="CorpsdetexteCar">
    <w:name w:val="Corps de texte Car"/>
    <w:basedOn w:val="Policepardfaut"/>
    <w:link w:val="Corpsdetexte"/>
    <w:uiPriority w:val="99"/>
    <w:rsid w:val="0044719C"/>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C952EF"/>
    <w:rPr>
      <w:color w:val="0000FF"/>
      <w:u w:val="single"/>
    </w:rPr>
  </w:style>
  <w:style w:type="character" w:styleId="Lienhypertextesuivivisit">
    <w:name w:val="FollowedHyperlink"/>
    <w:basedOn w:val="Policepardfaut"/>
    <w:uiPriority w:val="99"/>
    <w:semiHidden/>
    <w:unhideWhenUsed/>
    <w:rsid w:val="001C247B"/>
    <w:rPr>
      <w:color w:val="954F72" w:themeColor="followedHyperlink"/>
      <w:u w:val="single"/>
    </w:rPr>
  </w:style>
  <w:style w:type="paragraph" w:customStyle="1" w:styleId="Car">
    <w:name w:val="Car"/>
    <w:basedOn w:val="Normal"/>
    <w:rsid w:val="00A91786"/>
    <w:pPr>
      <w:spacing w:after="160" w:line="240" w:lineRule="exact"/>
    </w:pPr>
    <w:rPr>
      <w:noProof/>
      <w:color w:val="000000"/>
      <w:lang w:val="es-CO"/>
    </w:rPr>
  </w:style>
  <w:style w:type="paragraph" w:customStyle="1" w:styleId="Sinespaciado3">
    <w:name w:val="Sin espaciado3"/>
    <w:uiPriority w:val="99"/>
    <w:rsid w:val="006B4144"/>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6B4144"/>
    <w:rPr>
      <w:rFonts w:ascii="Arial" w:hAnsi="Arial" w:cs="Arial"/>
      <w:color w:val="000000"/>
      <w:sz w:val="20"/>
      <w:szCs w:val="20"/>
    </w:rPr>
  </w:style>
  <w:style w:type="character" w:customStyle="1" w:styleId="FontStyle12">
    <w:name w:val="Font Style12"/>
    <w:basedOn w:val="Policepardfaut"/>
    <w:uiPriority w:val="99"/>
    <w:rsid w:val="00F172C5"/>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8B68-FA8F-4EB0-BA69-1592C642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4082</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35</cp:revision>
  <cp:lastPrinted>2017-11-09T12:28:00Z</cp:lastPrinted>
  <dcterms:created xsi:type="dcterms:W3CDTF">2017-11-07T14:54:00Z</dcterms:created>
  <dcterms:modified xsi:type="dcterms:W3CDTF">2017-12-08T11:03:00Z</dcterms:modified>
</cp:coreProperties>
</file>