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63E" w:rsidRPr="008A4609" w:rsidRDefault="006C263E" w:rsidP="006C263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8"/>
          <w:szCs w:val="18"/>
          <w:lang w:eastAsia="fr-FR"/>
        </w:rPr>
      </w:pPr>
      <w:r w:rsidRPr="008A4609">
        <w:rPr>
          <w:rFonts w:ascii="Calibri" w:hAnsi="Calibri" w:cs="Calibri"/>
          <w:color w:val="FF0000"/>
          <w:spacing w:val="-6"/>
          <w:sz w:val="18"/>
          <w:szCs w:val="18"/>
          <w:lang w:eastAsia="fr-FR"/>
        </w:rPr>
        <w:t>El siguiente es el documento presentado por la Magistrada Ponente que sirvió de base para proferir la providencia dentro del presente proceso. El contenido total y fiel de la decisión debe ser verificado en la Secretaría de esta Sala. </w:t>
      </w:r>
    </w:p>
    <w:p w:rsidR="006C263E" w:rsidRPr="008A4609" w:rsidRDefault="006C263E" w:rsidP="006C263E">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p>
    <w:p w:rsidR="006C263E" w:rsidRPr="008A4609" w:rsidRDefault="006C263E" w:rsidP="006C263E">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8A4609">
        <w:rPr>
          <w:rFonts w:ascii="Calibri" w:hAnsi="Calibri" w:cs="Calibri"/>
          <w:color w:val="222222"/>
          <w:sz w:val="18"/>
          <w:szCs w:val="18"/>
          <w:lang w:val="es-CO" w:eastAsia="fr-FR"/>
        </w:rPr>
        <w:t>Providenci</w:t>
      </w:r>
      <w:r>
        <w:rPr>
          <w:rFonts w:ascii="Calibri" w:hAnsi="Calibri" w:cs="Calibri"/>
          <w:color w:val="222222"/>
          <w:sz w:val="18"/>
          <w:szCs w:val="18"/>
          <w:lang w:val="es-CO" w:eastAsia="fr-FR"/>
        </w:rPr>
        <w:t>a:</w:t>
      </w:r>
      <w:r>
        <w:rPr>
          <w:rFonts w:ascii="Calibri" w:hAnsi="Calibri" w:cs="Calibri"/>
          <w:color w:val="222222"/>
          <w:sz w:val="18"/>
          <w:szCs w:val="18"/>
          <w:lang w:val="es-CO" w:eastAsia="fr-FR"/>
        </w:rPr>
        <w:tab/>
        <w:t>Sentencia  – 2</w:t>
      </w:r>
      <w:r>
        <w:rPr>
          <w:rFonts w:ascii="Calibri" w:hAnsi="Calibri" w:cs="Calibri"/>
          <w:color w:val="222222"/>
          <w:sz w:val="18"/>
          <w:szCs w:val="18"/>
          <w:lang w:val="es-CO" w:eastAsia="fr-FR"/>
        </w:rPr>
        <w:t>ª instancia – 31</w:t>
      </w:r>
      <w:r w:rsidRPr="008A4609">
        <w:rPr>
          <w:rFonts w:ascii="Calibri" w:hAnsi="Calibri" w:cs="Calibri"/>
          <w:color w:val="222222"/>
          <w:sz w:val="18"/>
          <w:szCs w:val="18"/>
          <w:lang w:val="es-CO" w:eastAsia="fr-FR"/>
        </w:rPr>
        <w:t xml:space="preserve"> de </w:t>
      </w:r>
      <w:r>
        <w:rPr>
          <w:rFonts w:ascii="Calibri" w:hAnsi="Calibri" w:cs="Calibri"/>
          <w:color w:val="222222"/>
          <w:sz w:val="18"/>
          <w:szCs w:val="18"/>
          <w:lang w:val="es-CO" w:eastAsia="fr-FR"/>
        </w:rPr>
        <w:t>octubre</w:t>
      </w:r>
      <w:r w:rsidRPr="008A4609">
        <w:rPr>
          <w:rFonts w:ascii="Calibri" w:hAnsi="Calibri" w:cs="Calibri"/>
          <w:color w:val="222222"/>
          <w:sz w:val="18"/>
          <w:szCs w:val="18"/>
          <w:lang w:val="es-CO" w:eastAsia="fr-FR"/>
        </w:rPr>
        <w:t xml:space="preserve"> de 2017</w:t>
      </w:r>
    </w:p>
    <w:p w:rsidR="006C263E" w:rsidRPr="008A4609" w:rsidRDefault="006C263E" w:rsidP="006C263E">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Pr>
          <w:rFonts w:ascii="Calibri" w:eastAsia="Calibri" w:hAnsi="Calibri" w:cs="Calibri"/>
          <w:color w:val="222222"/>
          <w:sz w:val="18"/>
          <w:szCs w:val="18"/>
          <w:lang w:val="es-CO" w:eastAsia="fr-FR"/>
        </w:rPr>
        <w:t>Proceso:</w:t>
      </w:r>
      <w:r w:rsidRPr="008A4609">
        <w:rPr>
          <w:rFonts w:ascii="Calibri" w:eastAsia="Calibri" w:hAnsi="Calibri" w:cs="Calibri"/>
          <w:color w:val="222222"/>
          <w:sz w:val="18"/>
          <w:szCs w:val="18"/>
          <w:lang w:val="es-CO" w:eastAsia="fr-FR"/>
        </w:rPr>
        <w:tab/>
      </w:r>
      <w:r>
        <w:rPr>
          <w:rFonts w:ascii="Calibri" w:eastAsia="Calibri" w:hAnsi="Calibri" w:cs="Calibri"/>
          <w:color w:val="222222"/>
          <w:spacing w:val="-6"/>
          <w:sz w:val="18"/>
          <w:szCs w:val="18"/>
          <w:lang w:val="es-CO" w:eastAsia="fr-FR"/>
        </w:rPr>
        <w:t>Acción de Tutela – Niega</w:t>
      </w:r>
    </w:p>
    <w:p w:rsidR="006C263E" w:rsidRPr="008A4609" w:rsidRDefault="006C263E" w:rsidP="006C263E">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spacing w:val="-6"/>
          <w:sz w:val="18"/>
          <w:szCs w:val="18"/>
          <w:lang w:val="es-ES" w:eastAsia="en-US"/>
        </w:rPr>
      </w:pPr>
      <w:r>
        <w:rPr>
          <w:rFonts w:ascii="Calibri" w:eastAsia="Calibri" w:hAnsi="Calibri" w:cs="Calibri"/>
          <w:color w:val="222222"/>
          <w:sz w:val="18"/>
          <w:szCs w:val="18"/>
          <w:lang w:val="es-CO" w:eastAsia="fr-FR"/>
        </w:rPr>
        <w:t>Radicación Nro.</w:t>
      </w:r>
      <w:r w:rsidRPr="008A4609">
        <w:rPr>
          <w:rFonts w:ascii="Calibri" w:eastAsia="Calibri" w:hAnsi="Calibri" w:cs="Calibri"/>
          <w:color w:val="222222"/>
          <w:sz w:val="18"/>
          <w:szCs w:val="18"/>
          <w:lang w:val="es-CO" w:eastAsia="fr-FR"/>
        </w:rPr>
        <w:t>:</w:t>
      </w:r>
      <w:r w:rsidRPr="008A4609">
        <w:rPr>
          <w:rFonts w:ascii="Calibri" w:eastAsia="Calibri" w:hAnsi="Calibri" w:cs="Calibri"/>
          <w:color w:val="222222"/>
          <w:sz w:val="18"/>
          <w:szCs w:val="18"/>
          <w:lang w:val="es-CO" w:eastAsia="fr-FR"/>
        </w:rPr>
        <w:tab/>
      </w:r>
      <w:r w:rsidRPr="006C263E">
        <w:rPr>
          <w:rFonts w:ascii="Calibri" w:eastAsia="Calibri" w:hAnsi="Calibri" w:cs="Calibri"/>
          <w:bCs/>
          <w:spacing w:val="-6"/>
          <w:sz w:val="18"/>
          <w:szCs w:val="18"/>
          <w:lang w:val="es-ES" w:eastAsia="en-US"/>
        </w:rPr>
        <w:t>66001-31-03-001-2017-00072-02</w:t>
      </w:r>
    </w:p>
    <w:p w:rsidR="006C263E" w:rsidRPr="008A4609" w:rsidRDefault="006C263E" w:rsidP="006C263E">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8A4609">
        <w:rPr>
          <w:rFonts w:ascii="Calibri" w:eastAsia="Calibri" w:hAnsi="Calibri" w:cs="Calibri"/>
          <w:bCs/>
          <w:iCs/>
          <w:color w:val="222222"/>
          <w:sz w:val="18"/>
          <w:szCs w:val="18"/>
          <w:lang w:val="es-ES" w:eastAsia="fr-FR"/>
        </w:rPr>
        <w:t xml:space="preserve">Accionante: </w:t>
      </w:r>
      <w:r w:rsidRPr="008A4609">
        <w:rPr>
          <w:rFonts w:ascii="Calibri" w:eastAsia="Calibri" w:hAnsi="Calibri" w:cs="Calibri"/>
          <w:bCs/>
          <w:iCs/>
          <w:color w:val="222222"/>
          <w:sz w:val="18"/>
          <w:szCs w:val="18"/>
          <w:lang w:val="es-ES" w:eastAsia="fr-FR"/>
        </w:rPr>
        <w:tab/>
      </w:r>
      <w:r w:rsidRPr="006C263E">
        <w:rPr>
          <w:rFonts w:ascii="Calibri" w:eastAsia="Calibri" w:hAnsi="Calibri" w:cs="Calibri"/>
          <w:bCs/>
          <w:iCs/>
          <w:color w:val="222222"/>
          <w:sz w:val="18"/>
          <w:szCs w:val="18"/>
          <w:lang w:val="es-ES" w:eastAsia="fr-FR"/>
        </w:rPr>
        <w:t>Iván Santiago Serna Henao</w:t>
      </w:r>
    </w:p>
    <w:p w:rsidR="006C263E" w:rsidRPr="008A4609" w:rsidRDefault="006C263E" w:rsidP="006C263E">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8A4609">
        <w:rPr>
          <w:rFonts w:ascii="Calibri" w:eastAsia="Calibri" w:hAnsi="Calibri" w:cs="Calibri"/>
          <w:color w:val="222222"/>
          <w:sz w:val="18"/>
          <w:szCs w:val="18"/>
          <w:lang w:val="es-CO" w:eastAsia="fr-FR"/>
        </w:rPr>
        <w:t>Accionado:</w:t>
      </w:r>
      <w:r w:rsidRPr="008A4609">
        <w:rPr>
          <w:rFonts w:ascii="Calibri" w:eastAsia="Calibri" w:hAnsi="Calibri" w:cs="Calibri"/>
          <w:color w:val="222222"/>
          <w:sz w:val="18"/>
          <w:szCs w:val="18"/>
          <w:lang w:val="es-CO" w:eastAsia="fr-FR"/>
        </w:rPr>
        <w:tab/>
      </w:r>
      <w:r w:rsidRPr="006C263E">
        <w:rPr>
          <w:rFonts w:ascii="Calibri" w:eastAsia="Calibri" w:hAnsi="Calibri" w:cs="Calibri"/>
          <w:bCs/>
          <w:iCs/>
          <w:color w:val="222222"/>
          <w:sz w:val="18"/>
          <w:szCs w:val="18"/>
          <w:lang w:val="es-ES" w:eastAsia="fr-FR"/>
        </w:rPr>
        <w:t>Instituto Colombiano de Crédito Educativo y Estudios Técnicos en el Exterior -</w:t>
      </w:r>
      <w:proofErr w:type="spellStart"/>
      <w:r w:rsidRPr="006C263E">
        <w:rPr>
          <w:rFonts w:ascii="Calibri" w:eastAsia="Calibri" w:hAnsi="Calibri" w:cs="Calibri"/>
          <w:bCs/>
          <w:iCs/>
          <w:color w:val="222222"/>
          <w:sz w:val="18"/>
          <w:szCs w:val="18"/>
          <w:lang w:val="es-ES" w:eastAsia="fr-FR"/>
        </w:rPr>
        <w:t>ICETEX</w:t>
      </w:r>
      <w:proofErr w:type="spellEnd"/>
      <w:r w:rsidRPr="006C263E">
        <w:rPr>
          <w:rFonts w:ascii="Calibri" w:eastAsia="Calibri" w:hAnsi="Calibri" w:cs="Calibri"/>
          <w:bCs/>
          <w:iCs/>
          <w:color w:val="222222"/>
          <w:sz w:val="18"/>
          <w:szCs w:val="18"/>
          <w:lang w:val="es-ES" w:eastAsia="fr-FR"/>
        </w:rPr>
        <w:t>-, a la que fueron vinculados funcionaria del Canal de Atención Escrita de esa entidad y la Univ</w:t>
      </w:r>
      <w:r>
        <w:rPr>
          <w:rFonts w:ascii="Calibri" w:eastAsia="Calibri" w:hAnsi="Calibri" w:cs="Calibri"/>
          <w:bCs/>
          <w:iCs/>
          <w:color w:val="222222"/>
          <w:sz w:val="18"/>
          <w:szCs w:val="18"/>
          <w:lang w:val="es-ES" w:eastAsia="fr-FR"/>
        </w:rPr>
        <w:t>ersidad Libre Seccional Pereira</w:t>
      </w:r>
      <w:r w:rsidRPr="00DE696B">
        <w:rPr>
          <w:rFonts w:ascii="Calibri" w:eastAsia="Calibri" w:hAnsi="Calibri" w:cs="Calibri"/>
          <w:bCs/>
          <w:iCs/>
          <w:color w:val="222222"/>
          <w:sz w:val="18"/>
          <w:szCs w:val="18"/>
          <w:lang w:val="es-ES" w:eastAsia="fr-FR"/>
        </w:rPr>
        <w:t>.</w:t>
      </w:r>
    </w:p>
    <w:p w:rsidR="006C263E" w:rsidRPr="008A4609" w:rsidRDefault="006C263E" w:rsidP="006C263E">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Pr>
          <w:rFonts w:ascii="Calibri" w:eastAsia="Calibri" w:hAnsi="Calibri" w:cs="Calibri"/>
          <w:color w:val="222222"/>
          <w:sz w:val="18"/>
          <w:szCs w:val="18"/>
          <w:lang w:val="es-CO" w:eastAsia="fr-FR"/>
        </w:rPr>
        <w:t>Magistrado Ponente:</w:t>
      </w:r>
      <w:r w:rsidRPr="008A4609">
        <w:rPr>
          <w:rFonts w:ascii="Calibri" w:eastAsia="Calibri" w:hAnsi="Calibri" w:cs="Calibri"/>
          <w:color w:val="222222"/>
          <w:sz w:val="18"/>
          <w:szCs w:val="18"/>
          <w:lang w:val="es-CO" w:eastAsia="fr-FR"/>
        </w:rPr>
        <w:tab/>
      </w:r>
      <w:r w:rsidRPr="008A4609">
        <w:rPr>
          <w:rFonts w:ascii="Calibri" w:eastAsia="Calibri" w:hAnsi="Calibri" w:cs="Calibri"/>
          <w:bCs/>
          <w:iCs/>
          <w:color w:val="222222"/>
          <w:sz w:val="18"/>
          <w:szCs w:val="18"/>
          <w:lang w:val="es-ES" w:eastAsia="fr-FR"/>
        </w:rPr>
        <w:t>CLAUDIA MARÍA ARCILA RÍOS</w:t>
      </w:r>
    </w:p>
    <w:p w:rsidR="006C263E" w:rsidRPr="008A4609" w:rsidRDefault="006C263E" w:rsidP="006C263E">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sz w:val="16"/>
          <w:szCs w:val="16"/>
          <w:lang w:val="es-CO" w:eastAsia="fr-FR"/>
        </w:rPr>
      </w:pPr>
    </w:p>
    <w:p w:rsidR="006C263E" w:rsidRPr="006C263E" w:rsidRDefault="006C263E" w:rsidP="006C263E">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val="es-CO" w:eastAsia="fr-FR"/>
        </w:rPr>
      </w:pPr>
      <w:r w:rsidRPr="004E3CD0">
        <w:rPr>
          <w:rFonts w:ascii="Calibri" w:eastAsia="Calibri" w:hAnsi="Calibri" w:cs="Calibri"/>
          <w:b/>
          <w:bCs/>
          <w:iCs/>
          <w:color w:val="222222"/>
          <w:sz w:val="18"/>
          <w:szCs w:val="18"/>
          <w:lang w:val="es-CO" w:eastAsia="fr-FR"/>
        </w:rPr>
        <w:t xml:space="preserve">Temas: </w:t>
      </w:r>
      <w:r w:rsidRPr="004E3CD0">
        <w:rPr>
          <w:rFonts w:ascii="Calibri" w:eastAsia="Calibri" w:hAnsi="Calibri" w:cs="Calibri"/>
          <w:b/>
          <w:bCs/>
          <w:iCs/>
          <w:color w:val="222222"/>
          <w:sz w:val="18"/>
          <w:szCs w:val="18"/>
          <w:lang w:val="es-CO" w:eastAsia="fr-FR"/>
        </w:rPr>
        <w:tab/>
      </w:r>
      <w:r>
        <w:rPr>
          <w:rFonts w:ascii="Calibri" w:eastAsia="Calibri" w:hAnsi="Calibri" w:cs="Calibri"/>
          <w:b/>
          <w:bCs/>
          <w:iCs/>
          <w:color w:val="222222"/>
          <w:sz w:val="18"/>
          <w:szCs w:val="18"/>
          <w:lang w:val="es-CO" w:eastAsia="fr-FR"/>
        </w:rPr>
        <w:t xml:space="preserve">EDUCACIÓN / NO EXISTE COSA JUZGADA / TRASLADO DE PROGRAMA ACADÉMICO / SER PILO PAGA / NIEGA / CONFIRMA </w:t>
      </w:r>
      <w:r w:rsidRPr="00D2148D">
        <w:rPr>
          <w:rFonts w:ascii="Calibri" w:eastAsia="Calibri" w:hAnsi="Calibri" w:cs="Calibri"/>
          <w:b/>
          <w:bCs/>
          <w:iCs/>
          <w:color w:val="222222"/>
          <w:sz w:val="18"/>
          <w:szCs w:val="18"/>
          <w:lang w:val="es-ES" w:eastAsia="fr-FR"/>
        </w:rPr>
        <w:t xml:space="preserve"> </w:t>
      </w:r>
      <w:r>
        <w:rPr>
          <w:rFonts w:ascii="Calibri" w:eastAsia="Calibri" w:hAnsi="Calibri" w:cs="Calibri"/>
          <w:b/>
          <w:bCs/>
          <w:iCs/>
          <w:color w:val="222222"/>
          <w:sz w:val="18"/>
          <w:szCs w:val="18"/>
          <w:lang w:val="es-ES" w:eastAsia="fr-FR"/>
        </w:rPr>
        <w:t>–</w:t>
      </w:r>
      <w:r w:rsidRPr="00D00A33">
        <w:t xml:space="preserve"> </w:t>
      </w:r>
      <w:r w:rsidRPr="006C263E">
        <w:rPr>
          <w:rFonts w:ascii="Calibri" w:eastAsia="Calibri" w:hAnsi="Calibri" w:cs="Calibri"/>
          <w:bCs/>
          <w:iCs/>
          <w:color w:val="222222"/>
          <w:sz w:val="18"/>
          <w:szCs w:val="18"/>
          <w:lang w:val="es-CO" w:eastAsia="fr-FR"/>
        </w:rPr>
        <w:t xml:space="preserve">Para resolver esa cuestión, resulta pertinente señalar que en los hechos de la demanda se dijo que el actor ya había instaurado otra acción de tutela contra el </w:t>
      </w:r>
      <w:proofErr w:type="spellStart"/>
      <w:r w:rsidRPr="006C263E">
        <w:rPr>
          <w:rFonts w:ascii="Calibri" w:eastAsia="Calibri" w:hAnsi="Calibri" w:cs="Calibri"/>
          <w:bCs/>
          <w:iCs/>
          <w:color w:val="222222"/>
          <w:sz w:val="18"/>
          <w:szCs w:val="18"/>
          <w:lang w:val="es-CO" w:eastAsia="fr-FR"/>
        </w:rPr>
        <w:t>ICETEX</w:t>
      </w:r>
      <w:proofErr w:type="spellEnd"/>
      <w:r w:rsidRPr="006C263E">
        <w:rPr>
          <w:rFonts w:ascii="Calibri" w:eastAsia="Calibri" w:hAnsi="Calibri" w:cs="Calibri"/>
          <w:bCs/>
          <w:iCs/>
          <w:color w:val="222222"/>
          <w:sz w:val="18"/>
          <w:szCs w:val="18"/>
          <w:lang w:val="es-CO" w:eastAsia="fr-FR"/>
        </w:rPr>
        <w:t xml:space="preserve"> y que esta fue decidida mediante fallo del 2 de febrero de 2016. Se incorporó copia de esta sentencia de la cual puede deducirse lo siguiente: a) el señor Sebastián Ramírez Vallejo, en calidad de agente oficioso de Iván Santiago Serna Henao, para esa época menor de edad, solicitó la protección de sus derechos de petición y a la educación que encontraba vulnerados por el </w:t>
      </w:r>
      <w:proofErr w:type="spellStart"/>
      <w:r w:rsidRPr="006C263E">
        <w:rPr>
          <w:rFonts w:ascii="Calibri" w:eastAsia="Calibri" w:hAnsi="Calibri" w:cs="Calibri"/>
          <w:bCs/>
          <w:iCs/>
          <w:color w:val="222222"/>
          <w:sz w:val="18"/>
          <w:szCs w:val="18"/>
          <w:lang w:val="es-CO" w:eastAsia="fr-FR"/>
        </w:rPr>
        <w:t>ICETEX</w:t>
      </w:r>
      <w:proofErr w:type="spellEnd"/>
      <w:r w:rsidRPr="006C263E">
        <w:rPr>
          <w:rFonts w:ascii="Calibri" w:eastAsia="Calibri" w:hAnsi="Calibri" w:cs="Calibri"/>
          <w:bCs/>
          <w:iCs/>
          <w:color w:val="222222"/>
          <w:sz w:val="18"/>
          <w:szCs w:val="18"/>
          <w:lang w:val="es-CO" w:eastAsia="fr-FR"/>
        </w:rPr>
        <w:t xml:space="preserve">, al responder la solicitud que formuló el 25 de noviembre de 2015, dirigida a obtener el cambio de la carrera de maestro de música de la Universidad de Caldas a la de negocios internacionales de la Universidad Autónoma de Manizales, a pesar de que en reiteradas ocasiones compareció a sus oficinas a preguntar por ese trámite y que el 16 de diciembre reiteró esa reclamación. Pidió, en consecuencia, se ordenara a la accionada “dar respuesta a las diferentes solicitudes… para la obtención pronta y eficaz; de manera que pueda recibir la beca y llevar el proceso normal de sus estudios” y b) el Juzgado Sexto Administrativo de Pereira profirió la citada sentencia en la cual, luego de verificar la inexistencia de pronunciamiento por parte de la entidad demandada, concedió el amparo al derecho de petición y le ordenó resolver de fondo aquella </w:t>
      </w:r>
      <w:proofErr w:type="gramStart"/>
      <w:r w:rsidRPr="006C263E">
        <w:rPr>
          <w:rFonts w:ascii="Calibri" w:eastAsia="Calibri" w:hAnsi="Calibri" w:cs="Calibri"/>
          <w:bCs/>
          <w:iCs/>
          <w:color w:val="222222"/>
          <w:sz w:val="18"/>
          <w:szCs w:val="18"/>
          <w:lang w:val="es-CO" w:eastAsia="fr-FR"/>
        </w:rPr>
        <w:t>solicitud .</w:t>
      </w:r>
      <w:proofErr w:type="gramEnd"/>
      <w:r w:rsidRPr="006C263E">
        <w:rPr>
          <w:rFonts w:ascii="Calibri" w:eastAsia="Calibri" w:hAnsi="Calibri" w:cs="Calibri"/>
          <w:bCs/>
          <w:iCs/>
          <w:color w:val="222222"/>
          <w:sz w:val="18"/>
          <w:szCs w:val="18"/>
          <w:lang w:val="es-CO" w:eastAsia="fr-FR"/>
        </w:rPr>
        <w:t xml:space="preserve">  </w:t>
      </w:r>
    </w:p>
    <w:p w:rsidR="006C263E" w:rsidRDefault="006C263E" w:rsidP="006C263E">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val="es-CO" w:eastAsia="fr-FR"/>
        </w:rPr>
      </w:pPr>
      <w:r w:rsidRPr="006C263E">
        <w:rPr>
          <w:rFonts w:ascii="Calibri" w:eastAsia="Calibri" w:hAnsi="Calibri" w:cs="Calibri"/>
          <w:bCs/>
          <w:iCs/>
          <w:color w:val="222222"/>
          <w:sz w:val="18"/>
          <w:szCs w:val="18"/>
          <w:lang w:val="es-CO" w:eastAsia="fr-FR"/>
        </w:rPr>
        <w:t xml:space="preserve">Comparada esa acción de tutela con la que es objeto de estudio en esta providencia se puede concluir que si bien muestran similitud en algunos hechos, en la presente se alegan nuevas situaciones, específicamente lo relativo al incumplimiento del citado fallo de tutela y la inscripción a un nuevo programa académico para aplicar la beca estudiantil, cuyo traslado fue negado por el </w:t>
      </w:r>
      <w:proofErr w:type="spellStart"/>
      <w:r w:rsidRPr="006C263E">
        <w:rPr>
          <w:rFonts w:ascii="Calibri" w:eastAsia="Calibri" w:hAnsi="Calibri" w:cs="Calibri"/>
          <w:bCs/>
          <w:iCs/>
          <w:color w:val="222222"/>
          <w:sz w:val="18"/>
          <w:szCs w:val="18"/>
          <w:lang w:val="es-CO" w:eastAsia="fr-FR"/>
        </w:rPr>
        <w:t>ICETEX</w:t>
      </w:r>
      <w:proofErr w:type="spellEnd"/>
      <w:r w:rsidRPr="006C263E">
        <w:rPr>
          <w:rFonts w:ascii="Calibri" w:eastAsia="Calibri" w:hAnsi="Calibri" w:cs="Calibri"/>
          <w:bCs/>
          <w:iCs/>
          <w:color w:val="222222"/>
          <w:sz w:val="18"/>
          <w:szCs w:val="18"/>
          <w:lang w:val="es-CO" w:eastAsia="fr-FR"/>
        </w:rPr>
        <w:t xml:space="preserve">, circunstancia que dio lugar a elevar una distinta pretensión, la de ordenarle a esa entidad acceder a esa solicitud y permitirle matricularse en la carrera de derecho ofrecida por la Universidad Libre.  </w:t>
      </w:r>
    </w:p>
    <w:p w:rsidR="006C263E" w:rsidRDefault="006C263E" w:rsidP="006C263E">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val="es-CO" w:eastAsia="fr-FR"/>
        </w:rPr>
        <w:t>(…)</w:t>
      </w:r>
    </w:p>
    <w:p w:rsidR="006C263E" w:rsidRPr="006C263E" w:rsidRDefault="006C263E" w:rsidP="006C263E">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val="es-CO" w:eastAsia="fr-FR"/>
        </w:rPr>
      </w:pPr>
      <w:r w:rsidRPr="006C263E">
        <w:rPr>
          <w:rFonts w:ascii="Calibri" w:eastAsia="Calibri" w:hAnsi="Calibri" w:cs="Calibri"/>
          <w:bCs/>
          <w:iCs/>
          <w:color w:val="222222"/>
          <w:sz w:val="18"/>
          <w:szCs w:val="18"/>
          <w:lang w:val="es-CO" w:eastAsia="fr-FR"/>
        </w:rPr>
        <w:t>Las pruebas atrás relacionadas demuestran que al demandante se le aprobó una beca estudiantil para estudiar licenciatura en filosofía y letras en la Universidad de Caldas en el año 2016; posteriormente solicitó se le otorgara para otros programas, el último de ellos en la facultad de derecho de la Universidad Libre de Pereira; también, que el valor de la matrícula en esta última, supera casi en un 50% la de la primera y que por tales razones la entidad demandada negó el traslado del auxilio solicitado.</w:t>
      </w:r>
    </w:p>
    <w:p w:rsidR="006C263E" w:rsidRDefault="006C263E" w:rsidP="006C263E">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val="es-CO" w:eastAsia="fr-FR"/>
        </w:rPr>
      </w:pPr>
      <w:bookmarkStart w:id="0" w:name="_GoBack"/>
      <w:bookmarkEnd w:id="0"/>
      <w:r w:rsidRPr="006C263E">
        <w:rPr>
          <w:rFonts w:ascii="Calibri" w:eastAsia="Calibri" w:hAnsi="Calibri" w:cs="Calibri"/>
          <w:bCs/>
          <w:iCs/>
          <w:color w:val="222222"/>
          <w:sz w:val="18"/>
          <w:szCs w:val="18"/>
          <w:lang w:val="es-CO" w:eastAsia="fr-FR"/>
        </w:rPr>
        <w:t>Esa negativa se produjo entonces porque el demandante no se acogió al precepto transcrito y por ende, no puede reclamar la protección constitucional de acuerdo con el principio general del derecho según el cual nadie puede sacar provecho de su propia culpa,</w:t>
      </w:r>
    </w:p>
    <w:p w:rsidR="006C263E" w:rsidRDefault="006C263E" w:rsidP="006C263E">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val="es-CO" w:eastAsia="fr-FR"/>
        </w:rPr>
      </w:pPr>
      <w:r w:rsidRPr="006C263E">
        <w:rPr>
          <w:rFonts w:ascii="Calibri" w:eastAsia="Calibri" w:hAnsi="Calibri" w:cs="Calibri"/>
          <w:bCs/>
          <w:iCs/>
          <w:color w:val="222222"/>
          <w:sz w:val="18"/>
          <w:szCs w:val="18"/>
          <w:lang w:val="es-CO" w:eastAsia="fr-FR"/>
        </w:rPr>
        <w:t>En conclusión, como la entidad accionada, al abstenerse de aprobar el traslado pedido, dio cumplimiento a la norma transcrita, a la que no se acogió el demandante, aquella no resulta responsable de la situación en la que este encuentra vulnerados sus derechos.</w:t>
      </w:r>
    </w:p>
    <w:p w:rsidR="006C263E" w:rsidRPr="00BF1F91" w:rsidRDefault="006C263E" w:rsidP="006C263E">
      <w:pPr>
        <w:tabs>
          <w:tab w:val="left" w:pos="1843"/>
          <w:tab w:val="left" w:pos="2432"/>
        </w:tabs>
        <w:overflowPunct/>
        <w:autoSpaceDE/>
        <w:autoSpaceDN/>
        <w:adjustRightInd/>
        <w:spacing w:after="200"/>
        <w:jc w:val="both"/>
        <w:textAlignment w:val="auto"/>
        <w:rPr>
          <w:rFonts w:ascii="Calibri" w:eastAsia="Calibri" w:hAnsi="Calibri" w:cs="Calibri"/>
          <w:bCs/>
          <w:iCs/>
          <w:color w:val="222222"/>
          <w:sz w:val="18"/>
          <w:szCs w:val="18"/>
          <w:lang w:val="es-CO" w:eastAsia="fr-FR"/>
        </w:rPr>
      </w:pPr>
    </w:p>
    <w:p w:rsidR="006C263E" w:rsidRDefault="006C263E"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B058C1" w:rsidRPr="00895805" w:rsidRDefault="00B058C1"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895805">
        <w:rPr>
          <w:rFonts w:ascii="Verdana" w:hAnsi="Verdana"/>
          <w:b/>
          <w:sz w:val="24"/>
          <w:szCs w:val="24"/>
        </w:rPr>
        <w:t>TRIBUNAL SUPERIOR DEL DISTRITO JUDICIAL</w:t>
      </w:r>
    </w:p>
    <w:p w:rsidR="00B058C1" w:rsidRPr="00895805" w:rsidRDefault="00B058C1" w:rsidP="00895805">
      <w:pPr>
        <w:pStyle w:val="Ttulo2"/>
        <w:spacing w:line="360" w:lineRule="auto"/>
        <w:rPr>
          <w:spacing w:val="0"/>
          <w:sz w:val="24"/>
          <w:szCs w:val="24"/>
        </w:rPr>
      </w:pPr>
      <w:r w:rsidRPr="00895805">
        <w:rPr>
          <w:spacing w:val="0"/>
          <w:sz w:val="24"/>
          <w:szCs w:val="24"/>
        </w:rPr>
        <w:t>SALA DE DECISIÓN CIVIL FAMILIA</w:t>
      </w:r>
    </w:p>
    <w:p w:rsidR="00B058C1" w:rsidRPr="00895805" w:rsidRDefault="006B46ED" w:rsidP="00895805">
      <w:pPr>
        <w:tabs>
          <w:tab w:val="left" w:pos="0"/>
        </w:tabs>
        <w:suppressAutoHyphens/>
        <w:spacing w:line="360" w:lineRule="auto"/>
        <w:jc w:val="both"/>
        <w:rPr>
          <w:rFonts w:ascii="Verdana" w:hAnsi="Verdana"/>
          <w:sz w:val="24"/>
          <w:szCs w:val="24"/>
        </w:rPr>
      </w:pPr>
      <w:r w:rsidRPr="00895805">
        <w:rPr>
          <w:rFonts w:ascii="Verdana" w:hAnsi="Verdana"/>
          <w:sz w:val="24"/>
          <w:szCs w:val="24"/>
        </w:rPr>
        <w:tab/>
      </w:r>
      <w:r w:rsidRPr="00895805">
        <w:rPr>
          <w:rFonts w:ascii="Verdana" w:hAnsi="Verdana"/>
          <w:sz w:val="24"/>
          <w:szCs w:val="24"/>
        </w:rPr>
        <w:tab/>
      </w:r>
      <w:r w:rsidRPr="00895805">
        <w:rPr>
          <w:rFonts w:ascii="Verdana" w:hAnsi="Verdana"/>
          <w:sz w:val="24"/>
          <w:szCs w:val="24"/>
        </w:rPr>
        <w:tab/>
      </w:r>
      <w:r w:rsidRPr="00895805">
        <w:rPr>
          <w:rFonts w:ascii="Verdana" w:hAnsi="Verdana"/>
          <w:sz w:val="24"/>
          <w:szCs w:val="24"/>
        </w:rPr>
        <w:tab/>
      </w:r>
      <w:r w:rsidRPr="00895805">
        <w:rPr>
          <w:rFonts w:ascii="Verdana" w:hAnsi="Verdana"/>
          <w:sz w:val="24"/>
          <w:szCs w:val="24"/>
        </w:rPr>
        <w:tab/>
      </w:r>
      <w:r w:rsidRPr="00895805">
        <w:rPr>
          <w:rFonts w:ascii="Verdana" w:hAnsi="Verdana"/>
          <w:sz w:val="24"/>
          <w:szCs w:val="24"/>
        </w:rPr>
        <w:tab/>
      </w:r>
      <w:r w:rsidRPr="00895805">
        <w:rPr>
          <w:rFonts w:ascii="Verdana" w:hAnsi="Verdana"/>
          <w:sz w:val="24"/>
          <w:szCs w:val="24"/>
        </w:rPr>
        <w:tab/>
      </w:r>
      <w:r w:rsidRPr="00895805">
        <w:rPr>
          <w:rFonts w:ascii="Verdana" w:hAnsi="Verdana"/>
          <w:sz w:val="24"/>
          <w:szCs w:val="24"/>
        </w:rPr>
        <w:tab/>
      </w:r>
      <w:r w:rsidRPr="00895805">
        <w:rPr>
          <w:rFonts w:ascii="Verdana" w:hAnsi="Verdana"/>
          <w:sz w:val="24"/>
          <w:szCs w:val="24"/>
        </w:rPr>
        <w:tab/>
      </w:r>
      <w:r w:rsidRPr="00895805">
        <w:rPr>
          <w:rFonts w:ascii="Verdana" w:hAnsi="Verdana"/>
          <w:sz w:val="24"/>
          <w:szCs w:val="24"/>
        </w:rPr>
        <w:tab/>
      </w:r>
    </w:p>
    <w:p w:rsidR="00B3300D" w:rsidRPr="00895805" w:rsidRDefault="00B3300D"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z w:val="24"/>
          <w:szCs w:val="24"/>
        </w:rPr>
      </w:pPr>
      <w:r w:rsidRPr="00895805">
        <w:rPr>
          <w:rFonts w:ascii="Verdana" w:hAnsi="Verdana"/>
          <w:sz w:val="24"/>
          <w:szCs w:val="24"/>
        </w:rPr>
        <w:tab/>
        <w:t>Magistrada Ponente: Claudia María Arcila Ríos</w:t>
      </w:r>
    </w:p>
    <w:p w:rsidR="00B3300D" w:rsidRPr="00895805" w:rsidRDefault="00B3300D"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z w:val="24"/>
          <w:szCs w:val="24"/>
        </w:rPr>
      </w:pPr>
      <w:r w:rsidRPr="00895805">
        <w:rPr>
          <w:rFonts w:ascii="Verdana" w:hAnsi="Verdana"/>
          <w:sz w:val="24"/>
          <w:szCs w:val="24"/>
        </w:rPr>
        <w:tab/>
        <w:t>Pereira, octubre</w:t>
      </w:r>
      <w:r w:rsidR="009B373C" w:rsidRPr="00895805">
        <w:rPr>
          <w:rFonts w:ascii="Verdana" w:hAnsi="Verdana"/>
          <w:sz w:val="24"/>
          <w:szCs w:val="24"/>
        </w:rPr>
        <w:t xml:space="preserve"> treinta y uno</w:t>
      </w:r>
      <w:r w:rsidR="00A843CF" w:rsidRPr="00895805">
        <w:rPr>
          <w:rFonts w:ascii="Verdana" w:hAnsi="Verdana"/>
          <w:sz w:val="24"/>
          <w:szCs w:val="24"/>
        </w:rPr>
        <w:t xml:space="preserve"> (</w:t>
      </w:r>
      <w:r w:rsidR="009B373C" w:rsidRPr="00895805">
        <w:rPr>
          <w:rFonts w:ascii="Verdana" w:hAnsi="Verdana"/>
          <w:sz w:val="24"/>
          <w:szCs w:val="24"/>
        </w:rPr>
        <w:t>31</w:t>
      </w:r>
      <w:r w:rsidRPr="00895805">
        <w:rPr>
          <w:rFonts w:ascii="Verdana" w:hAnsi="Verdana"/>
          <w:sz w:val="24"/>
          <w:szCs w:val="24"/>
        </w:rPr>
        <w:t>) de dos mil diecisiete (2017)</w:t>
      </w:r>
    </w:p>
    <w:p w:rsidR="00B3300D" w:rsidRPr="00895805" w:rsidRDefault="00A843CF"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z w:val="24"/>
          <w:szCs w:val="24"/>
        </w:rPr>
      </w:pPr>
      <w:r w:rsidRPr="00895805">
        <w:rPr>
          <w:rFonts w:ascii="Verdana" w:hAnsi="Verdana"/>
          <w:sz w:val="24"/>
          <w:szCs w:val="24"/>
        </w:rPr>
        <w:tab/>
        <w:t xml:space="preserve">Acta No. </w:t>
      </w:r>
      <w:r w:rsidR="009B373C" w:rsidRPr="00895805">
        <w:rPr>
          <w:rFonts w:ascii="Verdana" w:hAnsi="Verdana"/>
          <w:sz w:val="24"/>
          <w:szCs w:val="24"/>
        </w:rPr>
        <w:t>569</w:t>
      </w:r>
      <w:r w:rsidRPr="00895805">
        <w:rPr>
          <w:rFonts w:ascii="Verdana" w:hAnsi="Verdana"/>
          <w:sz w:val="24"/>
          <w:szCs w:val="24"/>
        </w:rPr>
        <w:t xml:space="preserve"> del </w:t>
      </w:r>
      <w:r w:rsidR="009B373C" w:rsidRPr="00895805">
        <w:rPr>
          <w:rFonts w:ascii="Verdana" w:hAnsi="Verdana"/>
          <w:sz w:val="24"/>
          <w:szCs w:val="24"/>
        </w:rPr>
        <w:t>31</w:t>
      </w:r>
      <w:r w:rsidRPr="00895805">
        <w:rPr>
          <w:rFonts w:ascii="Verdana" w:hAnsi="Verdana"/>
          <w:sz w:val="24"/>
          <w:szCs w:val="24"/>
        </w:rPr>
        <w:t xml:space="preserve"> </w:t>
      </w:r>
      <w:r w:rsidR="00B3300D" w:rsidRPr="00895805">
        <w:rPr>
          <w:rFonts w:ascii="Verdana" w:hAnsi="Verdana"/>
          <w:sz w:val="24"/>
          <w:szCs w:val="24"/>
        </w:rPr>
        <w:t>de octubre de 2017</w:t>
      </w:r>
    </w:p>
    <w:p w:rsidR="00B058C1" w:rsidRPr="00895805" w:rsidRDefault="00BF1878"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895805">
        <w:rPr>
          <w:rFonts w:ascii="Verdana" w:hAnsi="Verdana"/>
          <w:sz w:val="24"/>
          <w:szCs w:val="24"/>
        </w:rPr>
        <w:tab/>
        <w:t>Expediente No. 66001-31-03-001</w:t>
      </w:r>
      <w:r w:rsidR="00B058C1" w:rsidRPr="00895805">
        <w:rPr>
          <w:rFonts w:ascii="Verdana" w:hAnsi="Verdana"/>
          <w:sz w:val="24"/>
          <w:szCs w:val="24"/>
        </w:rPr>
        <w:t>-2017</w:t>
      </w:r>
      <w:r w:rsidR="00A843CF" w:rsidRPr="00895805">
        <w:rPr>
          <w:rFonts w:ascii="Verdana" w:hAnsi="Verdana"/>
          <w:sz w:val="24"/>
          <w:szCs w:val="24"/>
        </w:rPr>
        <w:t>-00072-02</w:t>
      </w:r>
    </w:p>
    <w:p w:rsidR="00B058C1" w:rsidRPr="00895805" w:rsidRDefault="00B058C1"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B058C1" w:rsidRPr="00895805" w:rsidRDefault="00B058C1"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895805">
        <w:rPr>
          <w:rFonts w:ascii="Verdana" w:hAnsi="Verdana"/>
          <w:sz w:val="24"/>
          <w:szCs w:val="24"/>
        </w:rPr>
        <w:t xml:space="preserve">Procede la Sala a decidir la impugnación propuesta por </w:t>
      </w:r>
      <w:r w:rsidR="00D84FF3" w:rsidRPr="00895805">
        <w:rPr>
          <w:rFonts w:ascii="Verdana" w:hAnsi="Verdana"/>
          <w:sz w:val="24"/>
          <w:szCs w:val="24"/>
        </w:rPr>
        <w:t>el señor Iván Santiago Serna Henao</w:t>
      </w:r>
      <w:r w:rsidRPr="00895805">
        <w:rPr>
          <w:rFonts w:ascii="Verdana" w:hAnsi="Verdana"/>
          <w:sz w:val="24"/>
          <w:szCs w:val="24"/>
        </w:rPr>
        <w:t xml:space="preserve">, frente a la sentencia proferida por el Juzgado </w:t>
      </w:r>
      <w:r w:rsidR="00161AAE" w:rsidRPr="00895805">
        <w:rPr>
          <w:rFonts w:ascii="Verdana" w:hAnsi="Verdana"/>
          <w:sz w:val="24"/>
          <w:szCs w:val="24"/>
        </w:rPr>
        <w:t xml:space="preserve">Primero Civil del Circuito local, el </w:t>
      </w:r>
      <w:r w:rsidR="00D84FF3" w:rsidRPr="00895805">
        <w:rPr>
          <w:rFonts w:ascii="Verdana" w:hAnsi="Verdana"/>
          <w:sz w:val="24"/>
          <w:szCs w:val="24"/>
        </w:rPr>
        <w:t>1</w:t>
      </w:r>
      <w:r w:rsidR="00161AAE" w:rsidRPr="00895805">
        <w:rPr>
          <w:rFonts w:ascii="Verdana" w:hAnsi="Verdana"/>
          <w:sz w:val="24"/>
          <w:szCs w:val="24"/>
        </w:rPr>
        <w:t>5</w:t>
      </w:r>
      <w:r w:rsidRPr="00895805">
        <w:rPr>
          <w:rFonts w:ascii="Verdana" w:hAnsi="Verdana"/>
          <w:sz w:val="24"/>
          <w:szCs w:val="24"/>
        </w:rPr>
        <w:t xml:space="preserve"> de</w:t>
      </w:r>
      <w:r w:rsidR="00161AAE" w:rsidRPr="00895805">
        <w:rPr>
          <w:rFonts w:ascii="Verdana" w:hAnsi="Verdana"/>
          <w:sz w:val="24"/>
          <w:szCs w:val="24"/>
        </w:rPr>
        <w:t xml:space="preserve"> septiembre</w:t>
      </w:r>
      <w:r w:rsidRPr="00895805">
        <w:rPr>
          <w:rFonts w:ascii="Verdana" w:hAnsi="Verdana"/>
          <w:sz w:val="24"/>
          <w:szCs w:val="24"/>
        </w:rPr>
        <w:t xml:space="preserve"> último, en la acción de tutela que promovió </w:t>
      </w:r>
      <w:r w:rsidR="00161AAE" w:rsidRPr="00895805">
        <w:rPr>
          <w:rFonts w:ascii="Verdana" w:hAnsi="Verdana"/>
          <w:sz w:val="24"/>
          <w:szCs w:val="24"/>
        </w:rPr>
        <w:t>contra el Inst</w:t>
      </w:r>
      <w:r w:rsidR="00F86B5A" w:rsidRPr="00895805">
        <w:rPr>
          <w:rFonts w:ascii="Verdana" w:hAnsi="Verdana"/>
          <w:sz w:val="24"/>
          <w:szCs w:val="24"/>
        </w:rPr>
        <w:t xml:space="preserve">ituto </w:t>
      </w:r>
      <w:r w:rsidR="00D84FF3" w:rsidRPr="00895805">
        <w:rPr>
          <w:rFonts w:ascii="Verdana" w:hAnsi="Verdana"/>
          <w:sz w:val="24"/>
          <w:szCs w:val="24"/>
        </w:rPr>
        <w:t xml:space="preserve">Colombiano de Crédito Educativo y </w:t>
      </w:r>
      <w:r w:rsidR="006137C8" w:rsidRPr="00895805">
        <w:rPr>
          <w:rFonts w:ascii="Verdana" w:hAnsi="Verdana"/>
          <w:sz w:val="24"/>
          <w:szCs w:val="24"/>
        </w:rPr>
        <w:t>Estudios</w:t>
      </w:r>
      <w:r w:rsidR="00D84FF3" w:rsidRPr="00895805">
        <w:rPr>
          <w:rFonts w:ascii="Verdana" w:hAnsi="Verdana"/>
          <w:sz w:val="24"/>
          <w:szCs w:val="24"/>
        </w:rPr>
        <w:t xml:space="preserve"> Técnicos </w:t>
      </w:r>
      <w:r w:rsidR="006137C8" w:rsidRPr="00895805">
        <w:rPr>
          <w:rFonts w:ascii="Verdana" w:hAnsi="Verdana"/>
          <w:sz w:val="24"/>
          <w:szCs w:val="24"/>
        </w:rPr>
        <w:t>en el Exterior -</w:t>
      </w:r>
      <w:proofErr w:type="spellStart"/>
      <w:r w:rsidR="006137C8" w:rsidRPr="00895805">
        <w:rPr>
          <w:rFonts w:ascii="Verdana" w:hAnsi="Verdana"/>
          <w:sz w:val="24"/>
          <w:szCs w:val="24"/>
        </w:rPr>
        <w:t>ICETEX</w:t>
      </w:r>
      <w:proofErr w:type="spellEnd"/>
      <w:r w:rsidR="006137C8" w:rsidRPr="00895805">
        <w:rPr>
          <w:rFonts w:ascii="Verdana" w:hAnsi="Verdana"/>
          <w:sz w:val="24"/>
          <w:szCs w:val="24"/>
        </w:rPr>
        <w:t>-</w:t>
      </w:r>
      <w:r w:rsidRPr="00895805">
        <w:rPr>
          <w:rFonts w:ascii="Verdana" w:hAnsi="Verdana"/>
          <w:sz w:val="24"/>
          <w:szCs w:val="24"/>
        </w:rPr>
        <w:t>, a la que fue</w:t>
      </w:r>
      <w:r w:rsidR="00F86B5A" w:rsidRPr="00895805">
        <w:rPr>
          <w:rFonts w:ascii="Verdana" w:hAnsi="Verdana"/>
          <w:sz w:val="24"/>
          <w:szCs w:val="24"/>
        </w:rPr>
        <w:t>ron</w:t>
      </w:r>
      <w:r w:rsidRPr="00895805">
        <w:rPr>
          <w:rFonts w:ascii="Verdana" w:hAnsi="Verdana"/>
          <w:sz w:val="24"/>
          <w:szCs w:val="24"/>
        </w:rPr>
        <w:t xml:space="preserve"> vinculado</w:t>
      </w:r>
      <w:r w:rsidR="00F86B5A" w:rsidRPr="00895805">
        <w:rPr>
          <w:rFonts w:ascii="Verdana" w:hAnsi="Verdana"/>
          <w:sz w:val="24"/>
          <w:szCs w:val="24"/>
        </w:rPr>
        <w:t xml:space="preserve">s </w:t>
      </w:r>
      <w:r w:rsidR="00DF11CA" w:rsidRPr="00895805">
        <w:rPr>
          <w:rFonts w:ascii="Verdana" w:hAnsi="Verdana"/>
          <w:sz w:val="24"/>
          <w:szCs w:val="24"/>
        </w:rPr>
        <w:t xml:space="preserve">funcionaria del </w:t>
      </w:r>
      <w:r w:rsidR="00DF11CA" w:rsidRPr="00895805">
        <w:rPr>
          <w:rFonts w:ascii="Verdana" w:hAnsi="Verdana"/>
          <w:sz w:val="24"/>
          <w:szCs w:val="24"/>
          <w:lang w:val="es-CO"/>
        </w:rPr>
        <w:t xml:space="preserve">Canal de Atención Escrita de esa entidad y la </w:t>
      </w:r>
      <w:r w:rsidR="006137C8" w:rsidRPr="00895805">
        <w:rPr>
          <w:rFonts w:ascii="Verdana" w:hAnsi="Verdana"/>
          <w:sz w:val="24"/>
          <w:szCs w:val="24"/>
        </w:rPr>
        <w:t>Universidad Libre S</w:t>
      </w:r>
      <w:r w:rsidR="00DF11CA" w:rsidRPr="00895805">
        <w:rPr>
          <w:rFonts w:ascii="Verdana" w:hAnsi="Verdana"/>
          <w:sz w:val="24"/>
          <w:szCs w:val="24"/>
        </w:rPr>
        <w:t>eccional Pereira.</w:t>
      </w:r>
    </w:p>
    <w:p w:rsidR="00B058C1" w:rsidRPr="00895805" w:rsidRDefault="00B058C1"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B058C1" w:rsidRPr="00895805" w:rsidRDefault="00B058C1"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r w:rsidRPr="00895805">
        <w:rPr>
          <w:rFonts w:ascii="Verdana" w:hAnsi="Verdana"/>
          <w:b/>
          <w:sz w:val="24"/>
          <w:szCs w:val="24"/>
        </w:rPr>
        <w:t>A N T E C E D E N T E S</w:t>
      </w:r>
    </w:p>
    <w:p w:rsidR="00B058C1" w:rsidRPr="00895805" w:rsidRDefault="00B058C1"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B058C1" w:rsidRPr="00895805" w:rsidRDefault="00B058C1"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895805">
        <w:rPr>
          <w:rFonts w:ascii="Verdana" w:hAnsi="Verdana"/>
          <w:sz w:val="24"/>
          <w:szCs w:val="24"/>
        </w:rPr>
        <w:t xml:space="preserve">1. Los hechos relatados por </w:t>
      </w:r>
      <w:r w:rsidR="00DF11CA" w:rsidRPr="00895805">
        <w:rPr>
          <w:rFonts w:ascii="Verdana" w:hAnsi="Verdana"/>
          <w:sz w:val="24"/>
          <w:szCs w:val="24"/>
        </w:rPr>
        <w:t>el</w:t>
      </w:r>
      <w:r w:rsidR="0093733D" w:rsidRPr="00895805">
        <w:rPr>
          <w:rFonts w:ascii="Verdana" w:hAnsi="Verdana"/>
          <w:sz w:val="24"/>
          <w:szCs w:val="24"/>
        </w:rPr>
        <w:t xml:space="preserve"> demandante</w:t>
      </w:r>
      <w:r w:rsidRPr="00895805">
        <w:rPr>
          <w:rFonts w:ascii="Verdana" w:hAnsi="Verdana"/>
          <w:sz w:val="24"/>
          <w:szCs w:val="24"/>
        </w:rPr>
        <w:t xml:space="preserve"> admiten el siguiente resumen:</w:t>
      </w:r>
    </w:p>
    <w:p w:rsidR="00B058C1" w:rsidRPr="00895805" w:rsidRDefault="00B058C1"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3C07E8" w:rsidRPr="00895805" w:rsidRDefault="00B058C1"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895805">
        <w:rPr>
          <w:rFonts w:ascii="Verdana" w:hAnsi="Verdana"/>
          <w:sz w:val="24"/>
          <w:szCs w:val="24"/>
        </w:rPr>
        <w:t>1.1</w:t>
      </w:r>
      <w:r w:rsidR="003C07E8" w:rsidRPr="00895805">
        <w:rPr>
          <w:rFonts w:ascii="Verdana" w:hAnsi="Verdana"/>
          <w:sz w:val="24"/>
          <w:szCs w:val="24"/>
        </w:rPr>
        <w:t xml:space="preserve"> </w:t>
      </w:r>
      <w:r w:rsidR="00413AC2" w:rsidRPr="00895805">
        <w:rPr>
          <w:rFonts w:ascii="Verdana" w:hAnsi="Verdana"/>
          <w:sz w:val="24"/>
          <w:szCs w:val="24"/>
        </w:rPr>
        <w:t>Debido a los resultado</w:t>
      </w:r>
      <w:r w:rsidR="00FA78F1" w:rsidRPr="00895805">
        <w:rPr>
          <w:rFonts w:ascii="Verdana" w:hAnsi="Verdana"/>
          <w:sz w:val="24"/>
          <w:szCs w:val="24"/>
        </w:rPr>
        <w:t>s</w:t>
      </w:r>
      <w:r w:rsidR="00413AC2" w:rsidRPr="00895805">
        <w:rPr>
          <w:rFonts w:ascii="Verdana" w:hAnsi="Verdana"/>
          <w:sz w:val="24"/>
          <w:szCs w:val="24"/>
        </w:rPr>
        <w:t xml:space="preserve"> que obtuvo en l</w:t>
      </w:r>
      <w:r w:rsidR="00FA78F1" w:rsidRPr="00895805">
        <w:rPr>
          <w:rFonts w:ascii="Verdana" w:hAnsi="Verdana"/>
          <w:sz w:val="24"/>
          <w:szCs w:val="24"/>
        </w:rPr>
        <w:t>as pruebas Saber 11, fue beneficiado con el programa acad</w:t>
      </w:r>
      <w:r w:rsidR="00A7350A" w:rsidRPr="00895805">
        <w:rPr>
          <w:rFonts w:ascii="Verdana" w:hAnsi="Verdana"/>
          <w:sz w:val="24"/>
          <w:szCs w:val="24"/>
        </w:rPr>
        <w:t xml:space="preserve">émico Ser </w:t>
      </w:r>
      <w:r w:rsidR="00B20F14" w:rsidRPr="00895805">
        <w:rPr>
          <w:rFonts w:ascii="Verdana" w:hAnsi="Verdana"/>
          <w:sz w:val="24"/>
          <w:szCs w:val="24"/>
        </w:rPr>
        <w:t>P</w:t>
      </w:r>
      <w:r w:rsidR="008203F3" w:rsidRPr="00895805">
        <w:rPr>
          <w:rFonts w:ascii="Verdana" w:hAnsi="Verdana"/>
          <w:sz w:val="24"/>
          <w:szCs w:val="24"/>
        </w:rPr>
        <w:t xml:space="preserve">ilo </w:t>
      </w:r>
      <w:r w:rsidR="00B20F14" w:rsidRPr="00895805">
        <w:rPr>
          <w:rFonts w:ascii="Verdana" w:hAnsi="Verdana"/>
          <w:sz w:val="24"/>
          <w:szCs w:val="24"/>
        </w:rPr>
        <w:t>P</w:t>
      </w:r>
      <w:r w:rsidR="008203F3" w:rsidRPr="00895805">
        <w:rPr>
          <w:rFonts w:ascii="Verdana" w:hAnsi="Verdana"/>
          <w:sz w:val="24"/>
          <w:szCs w:val="24"/>
        </w:rPr>
        <w:t>aga 2</w:t>
      </w:r>
      <w:r w:rsidR="00B20F14" w:rsidRPr="00895805">
        <w:rPr>
          <w:rFonts w:ascii="Verdana" w:hAnsi="Verdana"/>
          <w:sz w:val="24"/>
          <w:szCs w:val="24"/>
        </w:rPr>
        <w:t xml:space="preserve"> que exigía, a</w:t>
      </w:r>
      <w:r w:rsidR="008203F3" w:rsidRPr="00895805">
        <w:rPr>
          <w:rFonts w:ascii="Verdana" w:hAnsi="Verdana"/>
          <w:sz w:val="24"/>
          <w:szCs w:val="24"/>
        </w:rPr>
        <w:t>demás de superar los 318 puntos sobre 500 de las pruebas ICFES</w:t>
      </w:r>
      <w:r w:rsidR="00B20F14" w:rsidRPr="00895805">
        <w:rPr>
          <w:rFonts w:ascii="Verdana" w:hAnsi="Verdana"/>
          <w:sz w:val="24"/>
          <w:szCs w:val="24"/>
        </w:rPr>
        <w:t>,</w:t>
      </w:r>
      <w:r w:rsidR="008203F3" w:rsidRPr="00895805">
        <w:rPr>
          <w:rFonts w:ascii="Verdana" w:hAnsi="Verdana"/>
          <w:sz w:val="24"/>
          <w:szCs w:val="24"/>
        </w:rPr>
        <w:t xml:space="preserve"> tener un “</w:t>
      </w:r>
      <w:proofErr w:type="spellStart"/>
      <w:r w:rsidR="008203F3" w:rsidRPr="00895805">
        <w:rPr>
          <w:rFonts w:ascii="Verdana" w:hAnsi="Verdana"/>
          <w:sz w:val="24"/>
          <w:szCs w:val="24"/>
        </w:rPr>
        <w:t>SISBEN</w:t>
      </w:r>
      <w:proofErr w:type="spellEnd"/>
      <w:r w:rsidR="008203F3" w:rsidRPr="00895805">
        <w:rPr>
          <w:rFonts w:ascii="Verdana" w:hAnsi="Verdana"/>
          <w:sz w:val="24"/>
          <w:szCs w:val="24"/>
        </w:rPr>
        <w:t xml:space="preserve"> menor a puntos” y se</w:t>
      </w:r>
      <w:r w:rsidR="001C6881" w:rsidRPr="00895805">
        <w:rPr>
          <w:rFonts w:ascii="Verdana" w:hAnsi="Verdana"/>
          <w:sz w:val="24"/>
          <w:szCs w:val="24"/>
        </w:rPr>
        <w:t>r</w:t>
      </w:r>
      <w:r w:rsidR="008203F3" w:rsidRPr="00895805">
        <w:rPr>
          <w:rFonts w:ascii="Verdana" w:hAnsi="Verdana"/>
          <w:sz w:val="24"/>
          <w:szCs w:val="24"/>
        </w:rPr>
        <w:t xml:space="preserve"> admitido en una universidad acreditada del sector p</w:t>
      </w:r>
      <w:r w:rsidR="00AF1BB3" w:rsidRPr="00895805">
        <w:rPr>
          <w:rFonts w:ascii="Verdana" w:hAnsi="Verdana"/>
          <w:sz w:val="24"/>
          <w:szCs w:val="24"/>
        </w:rPr>
        <w:t xml:space="preserve">úblico o privado; </w:t>
      </w:r>
      <w:r w:rsidR="00B20F14" w:rsidRPr="00895805">
        <w:rPr>
          <w:rFonts w:ascii="Verdana" w:hAnsi="Verdana"/>
          <w:sz w:val="24"/>
          <w:szCs w:val="24"/>
        </w:rPr>
        <w:t xml:space="preserve">en </w:t>
      </w:r>
      <w:r w:rsidR="00AF1BB3" w:rsidRPr="00895805">
        <w:rPr>
          <w:rFonts w:ascii="Verdana" w:hAnsi="Verdana"/>
          <w:sz w:val="24"/>
          <w:szCs w:val="24"/>
        </w:rPr>
        <w:t>su caso, solo le</w:t>
      </w:r>
      <w:r w:rsidR="001C6881" w:rsidRPr="00895805">
        <w:rPr>
          <w:rFonts w:ascii="Verdana" w:hAnsi="Verdana"/>
          <w:sz w:val="24"/>
          <w:szCs w:val="24"/>
        </w:rPr>
        <w:t xml:space="preserve"> faltaba</w:t>
      </w:r>
      <w:r w:rsidR="00AF1BB3" w:rsidRPr="00895805">
        <w:rPr>
          <w:rFonts w:ascii="Verdana" w:hAnsi="Verdana"/>
          <w:sz w:val="24"/>
          <w:szCs w:val="24"/>
        </w:rPr>
        <w:t xml:space="preserve"> acreditar</w:t>
      </w:r>
      <w:r w:rsidR="001C6881" w:rsidRPr="00895805">
        <w:rPr>
          <w:rFonts w:ascii="Verdana" w:hAnsi="Verdana"/>
          <w:sz w:val="24"/>
          <w:szCs w:val="24"/>
        </w:rPr>
        <w:t xml:space="preserve"> este último requisito.</w:t>
      </w:r>
    </w:p>
    <w:p w:rsidR="001C6881" w:rsidRPr="00895805" w:rsidRDefault="001C6881"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2357C3" w:rsidRPr="00895805" w:rsidRDefault="001C6881"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895805">
        <w:rPr>
          <w:rFonts w:ascii="Verdana" w:hAnsi="Verdana"/>
          <w:sz w:val="24"/>
          <w:szCs w:val="24"/>
        </w:rPr>
        <w:t xml:space="preserve">1.2 </w:t>
      </w:r>
      <w:r w:rsidR="00AF3870" w:rsidRPr="00895805">
        <w:rPr>
          <w:rFonts w:ascii="Verdana" w:hAnsi="Verdana"/>
          <w:sz w:val="24"/>
          <w:szCs w:val="24"/>
        </w:rPr>
        <w:t>La forma en que se ofrecía el programa hacía pensar que el beneficiario podía inscribirse</w:t>
      </w:r>
      <w:r w:rsidR="00B20F14" w:rsidRPr="00895805">
        <w:rPr>
          <w:rFonts w:ascii="Verdana" w:hAnsi="Verdana"/>
          <w:sz w:val="24"/>
          <w:szCs w:val="24"/>
        </w:rPr>
        <w:t xml:space="preserve"> en</w:t>
      </w:r>
      <w:r w:rsidR="00AF3870" w:rsidRPr="00895805">
        <w:rPr>
          <w:rFonts w:ascii="Verdana" w:hAnsi="Verdana"/>
          <w:sz w:val="24"/>
          <w:szCs w:val="24"/>
        </w:rPr>
        <w:t xml:space="preserve"> diferentes universidades </w:t>
      </w:r>
      <w:r w:rsidR="008F4D1B" w:rsidRPr="00895805">
        <w:rPr>
          <w:rFonts w:ascii="Verdana" w:hAnsi="Verdana"/>
          <w:sz w:val="24"/>
          <w:szCs w:val="24"/>
        </w:rPr>
        <w:t xml:space="preserve">y en </w:t>
      </w:r>
      <w:r w:rsidR="00AF1BB3" w:rsidRPr="00895805">
        <w:rPr>
          <w:rFonts w:ascii="Verdana" w:hAnsi="Verdana"/>
          <w:sz w:val="24"/>
          <w:szCs w:val="24"/>
        </w:rPr>
        <w:t>el evento</w:t>
      </w:r>
      <w:r w:rsidR="008F4D1B" w:rsidRPr="00895805">
        <w:rPr>
          <w:rFonts w:ascii="Verdana" w:hAnsi="Verdana"/>
          <w:sz w:val="24"/>
          <w:szCs w:val="24"/>
        </w:rPr>
        <w:t xml:space="preserve"> de que en alguna de ellas no fuera aprobado</w:t>
      </w:r>
      <w:r w:rsidR="00AF1BB3" w:rsidRPr="00895805">
        <w:rPr>
          <w:rFonts w:ascii="Verdana" w:hAnsi="Verdana"/>
          <w:sz w:val="24"/>
          <w:szCs w:val="24"/>
        </w:rPr>
        <w:t>,</w:t>
      </w:r>
      <w:r w:rsidR="008F4D1B" w:rsidRPr="00895805">
        <w:rPr>
          <w:rFonts w:ascii="Verdana" w:hAnsi="Verdana"/>
          <w:sz w:val="24"/>
          <w:szCs w:val="24"/>
        </w:rPr>
        <w:t xml:space="preserve"> podría optar por otras</w:t>
      </w:r>
      <w:r w:rsidR="002357C3" w:rsidRPr="00895805">
        <w:rPr>
          <w:rFonts w:ascii="Verdana" w:hAnsi="Verdana"/>
          <w:sz w:val="24"/>
          <w:szCs w:val="24"/>
        </w:rPr>
        <w:t xml:space="preserve">. </w:t>
      </w:r>
    </w:p>
    <w:p w:rsidR="002357C3" w:rsidRPr="00895805" w:rsidRDefault="002357C3"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F112A4" w:rsidRPr="00895805" w:rsidRDefault="002357C3"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895805">
        <w:rPr>
          <w:rFonts w:ascii="Verdana" w:hAnsi="Verdana"/>
          <w:sz w:val="24"/>
          <w:szCs w:val="24"/>
        </w:rPr>
        <w:t>1.3 S</w:t>
      </w:r>
      <w:r w:rsidR="005F0292" w:rsidRPr="00895805">
        <w:rPr>
          <w:rFonts w:ascii="Verdana" w:hAnsi="Verdana"/>
          <w:sz w:val="24"/>
          <w:szCs w:val="24"/>
        </w:rPr>
        <w:t>e postuló</w:t>
      </w:r>
      <w:r w:rsidR="00206873" w:rsidRPr="00895805">
        <w:rPr>
          <w:rFonts w:ascii="Verdana" w:hAnsi="Verdana"/>
          <w:sz w:val="24"/>
          <w:szCs w:val="24"/>
        </w:rPr>
        <w:t xml:space="preserve"> entonces</w:t>
      </w:r>
      <w:r w:rsidR="005F0292" w:rsidRPr="00895805">
        <w:rPr>
          <w:rFonts w:ascii="Verdana" w:hAnsi="Verdana"/>
          <w:sz w:val="24"/>
          <w:szCs w:val="24"/>
        </w:rPr>
        <w:t>, como primera opción</w:t>
      </w:r>
      <w:r w:rsidRPr="00895805">
        <w:rPr>
          <w:rFonts w:ascii="Verdana" w:hAnsi="Verdana"/>
          <w:sz w:val="24"/>
          <w:szCs w:val="24"/>
        </w:rPr>
        <w:t>,</w:t>
      </w:r>
      <w:r w:rsidR="005F0292" w:rsidRPr="00895805">
        <w:rPr>
          <w:rFonts w:ascii="Verdana" w:hAnsi="Verdana"/>
          <w:sz w:val="24"/>
          <w:szCs w:val="24"/>
        </w:rPr>
        <w:t xml:space="preserve"> para la carrera de</w:t>
      </w:r>
      <w:r w:rsidR="00540823" w:rsidRPr="00895805">
        <w:rPr>
          <w:rFonts w:ascii="Verdana" w:hAnsi="Verdana"/>
          <w:sz w:val="24"/>
          <w:szCs w:val="24"/>
        </w:rPr>
        <w:t xml:space="preserve"> maestro de</w:t>
      </w:r>
      <w:r w:rsidR="005F0292" w:rsidRPr="00895805">
        <w:rPr>
          <w:rFonts w:ascii="Verdana" w:hAnsi="Verdana"/>
          <w:sz w:val="24"/>
          <w:szCs w:val="24"/>
        </w:rPr>
        <w:t xml:space="preserve"> música y como segunda </w:t>
      </w:r>
      <w:r w:rsidRPr="00895805">
        <w:rPr>
          <w:rFonts w:ascii="Verdana" w:hAnsi="Verdana"/>
          <w:sz w:val="24"/>
          <w:szCs w:val="24"/>
        </w:rPr>
        <w:t>a la</w:t>
      </w:r>
      <w:r w:rsidR="005F0292" w:rsidRPr="00895805">
        <w:rPr>
          <w:rFonts w:ascii="Verdana" w:hAnsi="Verdana"/>
          <w:sz w:val="24"/>
          <w:szCs w:val="24"/>
        </w:rPr>
        <w:t xml:space="preserve"> licenciatura en filosofía y letras, ambas de la Universidad de Caldas.</w:t>
      </w:r>
      <w:r w:rsidRPr="00895805">
        <w:rPr>
          <w:rFonts w:ascii="Verdana" w:hAnsi="Verdana"/>
          <w:sz w:val="24"/>
          <w:szCs w:val="24"/>
        </w:rPr>
        <w:t xml:space="preserve"> Superó la</w:t>
      </w:r>
      <w:r w:rsidR="006C7EFE" w:rsidRPr="00895805">
        <w:rPr>
          <w:rFonts w:ascii="Verdana" w:hAnsi="Verdana"/>
          <w:sz w:val="24"/>
          <w:szCs w:val="24"/>
        </w:rPr>
        <w:t xml:space="preserve"> fase inicial de las</w:t>
      </w:r>
      <w:r w:rsidRPr="00895805">
        <w:rPr>
          <w:rFonts w:ascii="Verdana" w:hAnsi="Verdana"/>
          <w:sz w:val="24"/>
          <w:szCs w:val="24"/>
        </w:rPr>
        <w:t xml:space="preserve"> prueba</w:t>
      </w:r>
      <w:r w:rsidR="006C7EFE" w:rsidRPr="00895805">
        <w:rPr>
          <w:rFonts w:ascii="Verdana" w:hAnsi="Verdana"/>
          <w:sz w:val="24"/>
          <w:szCs w:val="24"/>
        </w:rPr>
        <w:t>s</w:t>
      </w:r>
      <w:r w:rsidRPr="00895805">
        <w:rPr>
          <w:rFonts w:ascii="Verdana" w:hAnsi="Verdana"/>
          <w:sz w:val="24"/>
          <w:szCs w:val="24"/>
        </w:rPr>
        <w:t xml:space="preserve"> de aptitud</w:t>
      </w:r>
      <w:r w:rsidR="006C7EFE" w:rsidRPr="00895805">
        <w:rPr>
          <w:rFonts w:ascii="Verdana" w:hAnsi="Verdana"/>
          <w:sz w:val="24"/>
          <w:szCs w:val="24"/>
        </w:rPr>
        <w:t>es</w:t>
      </w:r>
      <w:r w:rsidRPr="00895805">
        <w:rPr>
          <w:rFonts w:ascii="Verdana" w:hAnsi="Verdana"/>
          <w:sz w:val="24"/>
          <w:szCs w:val="24"/>
        </w:rPr>
        <w:t xml:space="preserve"> exigida</w:t>
      </w:r>
      <w:r w:rsidR="00D048FA" w:rsidRPr="00895805">
        <w:rPr>
          <w:rFonts w:ascii="Verdana" w:hAnsi="Verdana"/>
          <w:sz w:val="24"/>
          <w:szCs w:val="24"/>
        </w:rPr>
        <w:t>s</w:t>
      </w:r>
      <w:r w:rsidRPr="00895805">
        <w:rPr>
          <w:rFonts w:ascii="Verdana" w:hAnsi="Verdana"/>
          <w:sz w:val="24"/>
          <w:szCs w:val="24"/>
        </w:rPr>
        <w:t xml:space="preserve"> </w:t>
      </w:r>
      <w:r w:rsidR="00800944" w:rsidRPr="00895805">
        <w:rPr>
          <w:rFonts w:ascii="Verdana" w:hAnsi="Verdana"/>
          <w:sz w:val="24"/>
          <w:szCs w:val="24"/>
        </w:rPr>
        <w:t>para el primero de esos estudios de pregrado</w:t>
      </w:r>
      <w:r w:rsidR="006C7EFE" w:rsidRPr="00895805">
        <w:rPr>
          <w:rFonts w:ascii="Verdana" w:hAnsi="Verdana"/>
          <w:sz w:val="24"/>
          <w:szCs w:val="24"/>
        </w:rPr>
        <w:t>, pero</w:t>
      </w:r>
      <w:r w:rsidR="00800944" w:rsidRPr="00895805">
        <w:rPr>
          <w:rFonts w:ascii="Verdana" w:hAnsi="Verdana"/>
          <w:sz w:val="24"/>
          <w:szCs w:val="24"/>
        </w:rPr>
        <w:t xml:space="preserve"> en la siguiente quedó “en segundo llamado” y por eso decidió buscar otra</w:t>
      </w:r>
      <w:r w:rsidR="00D048FA" w:rsidRPr="00895805">
        <w:rPr>
          <w:rFonts w:ascii="Verdana" w:hAnsi="Verdana"/>
          <w:sz w:val="24"/>
          <w:szCs w:val="24"/>
        </w:rPr>
        <w:t xml:space="preserve"> entidad de educación superior. Aclaró que para la </w:t>
      </w:r>
      <w:r w:rsidR="00F112A4" w:rsidRPr="00895805">
        <w:rPr>
          <w:rFonts w:ascii="Verdana" w:hAnsi="Verdana"/>
          <w:sz w:val="24"/>
          <w:szCs w:val="24"/>
        </w:rPr>
        <w:t>segunda carrera, fue aceptado.</w:t>
      </w:r>
    </w:p>
    <w:p w:rsidR="00F112A4" w:rsidRPr="00895805" w:rsidRDefault="00F112A4"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F6544B" w:rsidRPr="00895805" w:rsidRDefault="00620D41"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895805">
        <w:rPr>
          <w:rFonts w:ascii="Verdana" w:hAnsi="Verdana"/>
          <w:sz w:val="24"/>
          <w:szCs w:val="24"/>
        </w:rPr>
        <w:lastRenderedPageBreak/>
        <w:t>1.4 Eligió el programa de pregrado de negocios internacionales en la Universidad Autónoma</w:t>
      </w:r>
      <w:r w:rsidR="00F17A93" w:rsidRPr="00895805">
        <w:rPr>
          <w:rFonts w:ascii="Verdana" w:hAnsi="Verdana"/>
          <w:sz w:val="24"/>
          <w:szCs w:val="24"/>
        </w:rPr>
        <w:t xml:space="preserve"> y continuó con el proceso de aprobación de beca</w:t>
      </w:r>
      <w:r w:rsidR="00540823" w:rsidRPr="00895805">
        <w:rPr>
          <w:rFonts w:ascii="Verdana" w:hAnsi="Verdana"/>
          <w:sz w:val="24"/>
          <w:szCs w:val="24"/>
        </w:rPr>
        <w:t xml:space="preserve"> ante el </w:t>
      </w:r>
      <w:proofErr w:type="spellStart"/>
      <w:r w:rsidR="00540823" w:rsidRPr="00895805">
        <w:rPr>
          <w:rFonts w:ascii="Verdana" w:hAnsi="Verdana"/>
          <w:sz w:val="24"/>
          <w:szCs w:val="24"/>
        </w:rPr>
        <w:t>ICETEX</w:t>
      </w:r>
      <w:proofErr w:type="spellEnd"/>
      <w:r w:rsidR="00540823" w:rsidRPr="00895805">
        <w:rPr>
          <w:rFonts w:ascii="Verdana" w:hAnsi="Verdana"/>
          <w:sz w:val="24"/>
          <w:szCs w:val="24"/>
        </w:rPr>
        <w:t xml:space="preserve">, </w:t>
      </w:r>
      <w:r w:rsidR="00AF1BB3" w:rsidRPr="00895805">
        <w:rPr>
          <w:rFonts w:ascii="Verdana" w:hAnsi="Verdana"/>
          <w:sz w:val="24"/>
          <w:szCs w:val="24"/>
        </w:rPr>
        <w:t>que había iniciado</w:t>
      </w:r>
      <w:r w:rsidR="00540823" w:rsidRPr="00895805">
        <w:rPr>
          <w:rFonts w:ascii="Verdana" w:hAnsi="Verdana"/>
          <w:sz w:val="24"/>
          <w:szCs w:val="24"/>
        </w:rPr>
        <w:t xml:space="preserve"> con la inscripción para la </w:t>
      </w:r>
      <w:r w:rsidR="00AF1BB3" w:rsidRPr="00895805">
        <w:rPr>
          <w:rFonts w:ascii="Verdana" w:hAnsi="Verdana"/>
          <w:sz w:val="24"/>
          <w:szCs w:val="24"/>
        </w:rPr>
        <w:t xml:space="preserve">carrera de </w:t>
      </w:r>
      <w:r w:rsidR="00540823" w:rsidRPr="00895805">
        <w:rPr>
          <w:rFonts w:ascii="Verdana" w:hAnsi="Verdana"/>
          <w:sz w:val="24"/>
          <w:szCs w:val="24"/>
        </w:rPr>
        <w:t>música “ya que esto fue antes de las pruebas y los resultados”.</w:t>
      </w:r>
      <w:r w:rsidR="00E10940" w:rsidRPr="00895805">
        <w:rPr>
          <w:rFonts w:ascii="Verdana" w:hAnsi="Verdana"/>
          <w:sz w:val="24"/>
          <w:szCs w:val="24"/>
        </w:rPr>
        <w:t xml:space="preserve"> </w:t>
      </w:r>
      <w:r w:rsidR="00AF1BB3" w:rsidRPr="00895805">
        <w:rPr>
          <w:rFonts w:ascii="Verdana" w:hAnsi="Verdana"/>
          <w:sz w:val="24"/>
          <w:szCs w:val="24"/>
        </w:rPr>
        <w:t>Debido a lo anterior</w:t>
      </w:r>
      <w:r w:rsidR="00E10940" w:rsidRPr="00895805">
        <w:rPr>
          <w:rFonts w:ascii="Verdana" w:hAnsi="Verdana"/>
          <w:sz w:val="24"/>
          <w:szCs w:val="24"/>
        </w:rPr>
        <w:t>, le informaron que debía pedir traslado de universidad</w:t>
      </w:r>
      <w:r w:rsidR="007B425A" w:rsidRPr="00895805">
        <w:rPr>
          <w:rFonts w:ascii="Verdana" w:hAnsi="Verdana"/>
          <w:sz w:val="24"/>
          <w:szCs w:val="24"/>
        </w:rPr>
        <w:t xml:space="preserve">. </w:t>
      </w:r>
    </w:p>
    <w:p w:rsidR="00F6544B" w:rsidRPr="00895805" w:rsidRDefault="00F6544B"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E10940" w:rsidRPr="00895805" w:rsidRDefault="00F6544B"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895805">
        <w:rPr>
          <w:rFonts w:ascii="Verdana" w:hAnsi="Verdana"/>
          <w:sz w:val="24"/>
          <w:szCs w:val="24"/>
        </w:rPr>
        <w:t xml:space="preserve">1.5 </w:t>
      </w:r>
      <w:r w:rsidR="007B425A" w:rsidRPr="00895805">
        <w:rPr>
          <w:rFonts w:ascii="Verdana" w:hAnsi="Verdana"/>
          <w:sz w:val="24"/>
          <w:szCs w:val="24"/>
        </w:rPr>
        <w:t>A esto</w:t>
      </w:r>
      <w:r w:rsidRPr="00895805">
        <w:rPr>
          <w:rFonts w:ascii="Verdana" w:hAnsi="Verdana"/>
          <w:sz w:val="24"/>
          <w:szCs w:val="24"/>
        </w:rPr>
        <w:t xml:space="preserve"> último</w:t>
      </w:r>
      <w:r w:rsidR="007B425A" w:rsidRPr="00895805">
        <w:rPr>
          <w:rFonts w:ascii="Verdana" w:hAnsi="Verdana"/>
          <w:sz w:val="24"/>
          <w:szCs w:val="24"/>
        </w:rPr>
        <w:t xml:space="preserve"> procedi</w:t>
      </w:r>
      <w:r w:rsidR="00EA0692" w:rsidRPr="00895805">
        <w:rPr>
          <w:rFonts w:ascii="Verdana" w:hAnsi="Verdana"/>
          <w:sz w:val="24"/>
          <w:szCs w:val="24"/>
        </w:rPr>
        <w:t>ó el 25 de noviembre</w:t>
      </w:r>
      <w:r w:rsidR="00B365C4" w:rsidRPr="00895805">
        <w:rPr>
          <w:rFonts w:ascii="Verdana" w:hAnsi="Verdana"/>
          <w:sz w:val="24"/>
          <w:szCs w:val="24"/>
        </w:rPr>
        <w:t xml:space="preserve"> de 2015</w:t>
      </w:r>
      <w:r w:rsidR="000674CC" w:rsidRPr="00895805">
        <w:rPr>
          <w:rFonts w:ascii="Verdana" w:hAnsi="Verdana"/>
          <w:sz w:val="24"/>
          <w:szCs w:val="24"/>
        </w:rPr>
        <w:t>.</w:t>
      </w:r>
      <w:r w:rsidR="00E73B5C" w:rsidRPr="00895805">
        <w:rPr>
          <w:rFonts w:ascii="Verdana" w:hAnsi="Verdana"/>
          <w:sz w:val="24"/>
          <w:szCs w:val="24"/>
        </w:rPr>
        <w:t xml:space="preserve"> Sin embargo, como el </w:t>
      </w:r>
      <w:proofErr w:type="spellStart"/>
      <w:r w:rsidR="00E73B5C" w:rsidRPr="00895805">
        <w:rPr>
          <w:rFonts w:ascii="Verdana" w:hAnsi="Verdana"/>
          <w:sz w:val="24"/>
          <w:szCs w:val="24"/>
        </w:rPr>
        <w:t>ICETEX</w:t>
      </w:r>
      <w:proofErr w:type="spellEnd"/>
      <w:r w:rsidR="00583120" w:rsidRPr="00895805">
        <w:rPr>
          <w:rFonts w:ascii="Verdana" w:hAnsi="Verdana"/>
          <w:sz w:val="24"/>
          <w:szCs w:val="24"/>
        </w:rPr>
        <w:t xml:space="preserve"> </w:t>
      </w:r>
      <w:r w:rsidR="00E73B5C" w:rsidRPr="00895805">
        <w:rPr>
          <w:rFonts w:ascii="Verdana" w:hAnsi="Verdana"/>
          <w:sz w:val="24"/>
          <w:szCs w:val="24"/>
        </w:rPr>
        <w:t>no emitió respuesta alguna</w:t>
      </w:r>
      <w:r w:rsidR="005C562E" w:rsidRPr="00895805">
        <w:rPr>
          <w:rFonts w:ascii="Verdana" w:hAnsi="Verdana"/>
          <w:sz w:val="24"/>
          <w:szCs w:val="24"/>
        </w:rPr>
        <w:t>,</w:t>
      </w:r>
      <w:r w:rsidR="0037429F" w:rsidRPr="00895805">
        <w:rPr>
          <w:rFonts w:ascii="Verdana" w:hAnsi="Verdana"/>
          <w:sz w:val="24"/>
          <w:szCs w:val="24"/>
        </w:rPr>
        <w:t xml:space="preserve"> </w:t>
      </w:r>
      <w:r w:rsidR="00E73B5C" w:rsidRPr="00895805">
        <w:rPr>
          <w:rFonts w:ascii="Verdana" w:hAnsi="Verdana"/>
          <w:sz w:val="24"/>
          <w:szCs w:val="24"/>
        </w:rPr>
        <w:t xml:space="preserve">acudió </w:t>
      </w:r>
      <w:r w:rsidR="0037429F" w:rsidRPr="00895805">
        <w:rPr>
          <w:rFonts w:ascii="Verdana" w:hAnsi="Verdana"/>
          <w:sz w:val="24"/>
          <w:szCs w:val="24"/>
        </w:rPr>
        <w:t xml:space="preserve">a la </w:t>
      </w:r>
      <w:r w:rsidR="005C562E" w:rsidRPr="00895805">
        <w:rPr>
          <w:rFonts w:ascii="Verdana" w:hAnsi="Verdana"/>
          <w:sz w:val="24"/>
          <w:szCs w:val="24"/>
        </w:rPr>
        <w:t>“</w:t>
      </w:r>
      <w:r w:rsidR="0037429F" w:rsidRPr="00895805">
        <w:rPr>
          <w:rFonts w:ascii="Verdana" w:hAnsi="Verdana"/>
          <w:sz w:val="24"/>
          <w:szCs w:val="24"/>
        </w:rPr>
        <w:t>oficina</w:t>
      </w:r>
      <w:r w:rsidR="005C562E" w:rsidRPr="00895805">
        <w:rPr>
          <w:rFonts w:ascii="Verdana" w:hAnsi="Verdana"/>
          <w:sz w:val="24"/>
          <w:szCs w:val="24"/>
        </w:rPr>
        <w:t xml:space="preserve"> más cercana” en la cual le informaron que debía esperar</w:t>
      </w:r>
      <w:r w:rsidR="00B10705" w:rsidRPr="00895805">
        <w:rPr>
          <w:rFonts w:ascii="Verdana" w:hAnsi="Verdana"/>
          <w:sz w:val="24"/>
          <w:szCs w:val="24"/>
        </w:rPr>
        <w:t>.</w:t>
      </w:r>
      <w:r w:rsidR="00E73B5C" w:rsidRPr="00895805">
        <w:rPr>
          <w:rFonts w:ascii="Verdana" w:hAnsi="Verdana"/>
          <w:sz w:val="24"/>
          <w:szCs w:val="24"/>
        </w:rPr>
        <w:t xml:space="preserve"> Teniendo en cuenta que para el mes de enero aún no</w:t>
      </w:r>
      <w:r w:rsidR="00B10705" w:rsidRPr="00895805">
        <w:rPr>
          <w:rFonts w:ascii="Verdana" w:hAnsi="Verdana"/>
          <w:sz w:val="24"/>
          <w:szCs w:val="24"/>
        </w:rPr>
        <w:t xml:space="preserve"> había</w:t>
      </w:r>
      <w:r w:rsidR="00E73B5C" w:rsidRPr="00895805">
        <w:rPr>
          <w:rFonts w:ascii="Verdana" w:hAnsi="Verdana"/>
          <w:sz w:val="24"/>
          <w:szCs w:val="24"/>
        </w:rPr>
        <w:t xml:space="preserve"> obtenido contestación</w:t>
      </w:r>
      <w:r w:rsidR="00B10705" w:rsidRPr="00895805">
        <w:rPr>
          <w:rFonts w:ascii="Verdana" w:hAnsi="Verdana"/>
          <w:sz w:val="24"/>
          <w:szCs w:val="24"/>
        </w:rPr>
        <w:t xml:space="preserve"> </w:t>
      </w:r>
      <w:r w:rsidR="00E73B5C" w:rsidRPr="00895805">
        <w:rPr>
          <w:rFonts w:ascii="Verdana" w:hAnsi="Verdana"/>
          <w:sz w:val="24"/>
          <w:szCs w:val="24"/>
        </w:rPr>
        <w:t>llamó a las oficinas de esa entidad</w:t>
      </w:r>
      <w:r w:rsidR="005549F5" w:rsidRPr="00895805">
        <w:rPr>
          <w:rFonts w:ascii="Verdana" w:hAnsi="Verdana"/>
          <w:sz w:val="24"/>
          <w:szCs w:val="24"/>
        </w:rPr>
        <w:t xml:space="preserve"> en Bogotá y allí </w:t>
      </w:r>
      <w:r w:rsidR="00EE59CA" w:rsidRPr="00895805">
        <w:rPr>
          <w:rFonts w:ascii="Verdana" w:hAnsi="Verdana"/>
          <w:sz w:val="24"/>
          <w:szCs w:val="24"/>
        </w:rPr>
        <w:t>le manifestaron que como se había inscrito en una universidad pública</w:t>
      </w:r>
      <w:r w:rsidR="00E73B5C" w:rsidRPr="00895805">
        <w:rPr>
          <w:rFonts w:ascii="Verdana" w:hAnsi="Verdana"/>
          <w:sz w:val="24"/>
          <w:szCs w:val="24"/>
        </w:rPr>
        <w:t xml:space="preserve"> existía impedimento para trasladarse</w:t>
      </w:r>
      <w:r w:rsidR="00EE59CA" w:rsidRPr="00895805">
        <w:rPr>
          <w:rFonts w:ascii="Verdana" w:hAnsi="Verdana"/>
          <w:sz w:val="24"/>
          <w:szCs w:val="24"/>
        </w:rPr>
        <w:t xml:space="preserve"> a una privada</w:t>
      </w:r>
      <w:r w:rsidR="00396588" w:rsidRPr="00895805">
        <w:rPr>
          <w:rFonts w:ascii="Verdana" w:hAnsi="Verdana"/>
          <w:sz w:val="24"/>
          <w:szCs w:val="24"/>
        </w:rPr>
        <w:t>, que</w:t>
      </w:r>
      <w:r w:rsidR="00E73B5C" w:rsidRPr="00895805">
        <w:rPr>
          <w:rFonts w:ascii="Verdana" w:hAnsi="Verdana"/>
          <w:sz w:val="24"/>
          <w:szCs w:val="24"/>
        </w:rPr>
        <w:t xml:space="preserve"> solo se podía elegir una carrera</w:t>
      </w:r>
      <w:r w:rsidR="00B365C4" w:rsidRPr="00895805">
        <w:rPr>
          <w:rFonts w:ascii="Verdana" w:hAnsi="Verdana"/>
          <w:sz w:val="24"/>
          <w:szCs w:val="24"/>
        </w:rPr>
        <w:t xml:space="preserve"> y que</w:t>
      </w:r>
      <w:r w:rsidR="00E73B5C" w:rsidRPr="00895805">
        <w:rPr>
          <w:rFonts w:ascii="Verdana" w:hAnsi="Verdana"/>
          <w:sz w:val="24"/>
          <w:szCs w:val="24"/>
        </w:rPr>
        <w:t>, por tanto, “ya</w:t>
      </w:r>
      <w:r w:rsidR="00B365C4" w:rsidRPr="00895805">
        <w:rPr>
          <w:rFonts w:ascii="Verdana" w:hAnsi="Verdana"/>
          <w:sz w:val="24"/>
          <w:szCs w:val="24"/>
        </w:rPr>
        <w:t xml:space="preserve"> no se podía hacer nada</w:t>
      </w:r>
      <w:r w:rsidR="00E73B5C" w:rsidRPr="00895805">
        <w:rPr>
          <w:rFonts w:ascii="Verdana" w:hAnsi="Verdana"/>
          <w:sz w:val="24"/>
          <w:szCs w:val="24"/>
        </w:rPr>
        <w:t xml:space="preserve">”, a pesar de que </w:t>
      </w:r>
      <w:r w:rsidR="00B365C4" w:rsidRPr="00895805">
        <w:rPr>
          <w:rFonts w:ascii="Verdana" w:hAnsi="Verdana"/>
          <w:sz w:val="24"/>
          <w:szCs w:val="24"/>
        </w:rPr>
        <w:t>expli</w:t>
      </w:r>
      <w:r w:rsidR="00E73B5C" w:rsidRPr="00895805">
        <w:rPr>
          <w:rFonts w:ascii="Verdana" w:hAnsi="Verdana"/>
          <w:sz w:val="24"/>
          <w:szCs w:val="24"/>
        </w:rPr>
        <w:t>có que de aquellas</w:t>
      </w:r>
      <w:r w:rsidR="00B365C4" w:rsidRPr="00895805">
        <w:rPr>
          <w:rFonts w:ascii="Verdana" w:hAnsi="Verdana"/>
          <w:sz w:val="24"/>
          <w:szCs w:val="24"/>
        </w:rPr>
        <w:t xml:space="preserve"> circunstancia</w:t>
      </w:r>
      <w:r w:rsidR="00F112A4" w:rsidRPr="00895805">
        <w:rPr>
          <w:rFonts w:ascii="Verdana" w:hAnsi="Verdana"/>
          <w:sz w:val="24"/>
          <w:szCs w:val="24"/>
        </w:rPr>
        <w:t>s</w:t>
      </w:r>
      <w:r w:rsidR="00B365C4" w:rsidRPr="00895805">
        <w:rPr>
          <w:rFonts w:ascii="Verdana" w:hAnsi="Verdana"/>
          <w:sz w:val="24"/>
          <w:szCs w:val="24"/>
        </w:rPr>
        <w:t xml:space="preserve"> nunca tuvo conocimiento y que sabe de otros casos iguales al suyo que se han resuelto de forma satisfactoria.</w:t>
      </w:r>
      <w:r w:rsidR="00C40E73" w:rsidRPr="00895805">
        <w:rPr>
          <w:rFonts w:ascii="Verdana" w:hAnsi="Verdana"/>
          <w:sz w:val="24"/>
          <w:szCs w:val="24"/>
        </w:rPr>
        <w:t xml:space="preserve"> </w:t>
      </w:r>
      <w:r w:rsidRPr="00895805">
        <w:rPr>
          <w:rFonts w:ascii="Verdana" w:hAnsi="Verdana"/>
          <w:sz w:val="24"/>
          <w:szCs w:val="24"/>
        </w:rPr>
        <w:t xml:space="preserve">Es decir que debía estudiar filosofía y letras en la Universidad </w:t>
      </w:r>
      <w:r w:rsidR="00206873" w:rsidRPr="00895805">
        <w:rPr>
          <w:rFonts w:ascii="Verdana" w:hAnsi="Verdana"/>
          <w:sz w:val="24"/>
          <w:szCs w:val="24"/>
        </w:rPr>
        <w:t>de Caldas, aunque ya había transcurrido el término para confirmar el cupo</w:t>
      </w:r>
      <w:r w:rsidR="00396588" w:rsidRPr="00895805">
        <w:rPr>
          <w:rFonts w:ascii="Verdana" w:hAnsi="Verdana"/>
          <w:sz w:val="24"/>
          <w:szCs w:val="24"/>
        </w:rPr>
        <w:t xml:space="preserve">. Para aumentar la confusión en que se encontraba, en la página web de la accionada </w:t>
      </w:r>
      <w:r w:rsidR="00E071D0" w:rsidRPr="00895805">
        <w:rPr>
          <w:rFonts w:ascii="Verdana" w:hAnsi="Verdana"/>
          <w:sz w:val="24"/>
          <w:szCs w:val="24"/>
        </w:rPr>
        <w:t>se registra</w:t>
      </w:r>
      <w:r w:rsidR="00E73B5C" w:rsidRPr="00895805">
        <w:rPr>
          <w:rFonts w:ascii="Verdana" w:hAnsi="Verdana"/>
          <w:sz w:val="24"/>
          <w:szCs w:val="24"/>
        </w:rPr>
        <w:t>ron los tres cambios de carrera</w:t>
      </w:r>
      <w:r w:rsidR="00E071D0" w:rsidRPr="00895805">
        <w:rPr>
          <w:rFonts w:ascii="Verdana" w:hAnsi="Verdana"/>
          <w:sz w:val="24"/>
          <w:szCs w:val="24"/>
        </w:rPr>
        <w:t xml:space="preserve"> consecutivamente, luego</w:t>
      </w:r>
      <w:r w:rsidR="00E73B5C" w:rsidRPr="00895805">
        <w:rPr>
          <w:rFonts w:ascii="Verdana" w:hAnsi="Verdana"/>
          <w:sz w:val="24"/>
          <w:szCs w:val="24"/>
        </w:rPr>
        <w:t xml:space="preserve"> se reflejaron otras modificaciones, hasta que</w:t>
      </w:r>
      <w:r w:rsidR="00AE38E2" w:rsidRPr="00895805">
        <w:rPr>
          <w:rFonts w:ascii="Verdana" w:hAnsi="Verdana"/>
          <w:sz w:val="24"/>
          <w:szCs w:val="24"/>
        </w:rPr>
        <w:t xml:space="preserve"> </w:t>
      </w:r>
      <w:r w:rsidR="00F112A4" w:rsidRPr="00895805">
        <w:rPr>
          <w:rFonts w:ascii="Verdana" w:hAnsi="Verdana"/>
          <w:sz w:val="24"/>
          <w:szCs w:val="24"/>
        </w:rPr>
        <w:t xml:space="preserve">finalmente </w:t>
      </w:r>
      <w:r w:rsidR="00E73B5C" w:rsidRPr="00895805">
        <w:rPr>
          <w:rFonts w:ascii="Verdana" w:hAnsi="Verdana"/>
          <w:sz w:val="24"/>
          <w:szCs w:val="24"/>
        </w:rPr>
        <w:t>le</w:t>
      </w:r>
      <w:r w:rsidR="00AE38E2" w:rsidRPr="00895805">
        <w:rPr>
          <w:rFonts w:ascii="Verdana" w:hAnsi="Verdana"/>
          <w:sz w:val="24"/>
          <w:szCs w:val="24"/>
        </w:rPr>
        <w:t xml:space="preserve"> fue asignad</w:t>
      </w:r>
      <w:r w:rsidR="00E73B5C" w:rsidRPr="00895805">
        <w:rPr>
          <w:rFonts w:ascii="Verdana" w:hAnsi="Verdana"/>
          <w:sz w:val="24"/>
          <w:szCs w:val="24"/>
        </w:rPr>
        <w:t>a</w:t>
      </w:r>
      <w:r w:rsidR="00AE38E2" w:rsidRPr="00895805">
        <w:rPr>
          <w:rFonts w:ascii="Verdana" w:hAnsi="Verdana"/>
          <w:sz w:val="24"/>
          <w:szCs w:val="24"/>
        </w:rPr>
        <w:t xml:space="preserve"> la de filosofía y letras.</w:t>
      </w:r>
      <w:r w:rsidR="00206873" w:rsidRPr="00895805">
        <w:rPr>
          <w:rFonts w:ascii="Verdana" w:hAnsi="Verdana"/>
          <w:sz w:val="24"/>
          <w:szCs w:val="24"/>
        </w:rPr>
        <w:t xml:space="preserve"> </w:t>
      </w:r>
    </w:p>
    <w:p w:rsidR="00E10940" w:rsidRPr="00895805" w:rsidRDefault="00E10940"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2F550A" w:rsidRPr="00895805" w:rsidRDefault="00AE38E2"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895805">
        <w:rPr>
          <w:rFonts w:ascii="Verdana" w:hAnsi="Verdana"/>
          <w:sz w:val="24"/>
          <w:szCs w:val="24"/>
        </w:rPr>
        <w:t xml:space="preserve">1.6 </w:t>
      </w:r>
      <w:r w:rsidR="00297E3B" w:rsidRPr="00895805">
        <w:rPr>
          <w:rFonts w:ascii="Verdana" w:hAnsi="Verdana"/>
          <w:sz w:val="24"/>
          <w:szCs w:val="24"/>
        </w:rPr>
        <w:t xml:space="preserve">Debido a lo anterior </w:t>
      </w:r>
      <w:r w:rsidR="00C016C5" w:rsidRPr="00895805">
        <w:rPr>
          <w:rFonts w:ascii="Verdana" w:hAnsi="Verdana"/>
          <w:sz w:val="24"/>
          <w:szCs w:val="24"/>
        </w:rPr>
        <w:t>se presentó en reiteradas ocasiones a</w:t>
      </w:r>
      <w:r w:rsidR="005D64BC" w:rsidRPr="00895805">
        <w:rPr>
          <w:rFonts w:ascii="Verdana" w:hAnsi="Verdana"/>
          <w:sz w:val="24"/>
          <w:szCs w:val="24"/>
        </w:rPr>
        <w:t xml:space="preserve"> las oficinas</w:t>
      </w:r>
      <w:r w:rsidR="002B06BE" w:rsidRPr="00895805">
        <w:rPr>
          <w:rFonts w:ascii="Verdana" w:hAnsi="Verdana"/>
          <w:sz w:val="24"/>
          <w:szCs w:val="24"/>
        </w:rPr>
        <w:t xml:space="preserve"> </w:t>
      </w:r>
      <w:r w:rsidR="005D64BC" w:rsidRPr="00895805">
        <w:rPr>
          <w:rFonts w:ascii="Verdana" w:hAnsi="Verdana"/>
          <w:sz w:val="24"/>
          <w:szCs w:val="24"/>
        </w:rPr>
        <w:t xml:space="preserve">del </w:t>
      </w:r>
      <w:proofErr w:type="spellStart"/>
      <w:r w:rsidR="005D64BC" w:rsidRPr="00895805">
        <w:rPr>
          <w:rFonts w:ascii="Verdana" w:hAnsi="Verdana"/>
          <w:sz w:val="24"/>
          <w:szCs w:val="24"/>
        </w:rPr>
        <w:t>ICETEX</w:t>
      </w:r>
      <w:proofErr w:type="spellEnd"/>
      <w:r w:rsidR="005D64BC" w:rsidRPr="00895805">
        <w:rPr>
          <w:rFonts w:ascii="Verdana" w:hAnsi="Verdana"/>
          <w:sz w:val="24"/>
          <w:szCs w:val="24"/>
        </w:rPr>
        <w:t xml:space="preserve"> y de las mencionadas universidades</w:t>
      </w:r>
      <w:r w:rsidR="00C016C5" w:rsidRPr="00895805">
        <w:rPr>
          <w:rFonts w:ascii="Verdana" w:hAnsi="Verdana"/>
          <w:sz w:val="24"/>
          <w:szCs w:val="24"/>
        </w:rPr>
        <w:t xml:space="preserve">, </w:t>
      </w:r>
      <w:r w:rsidR="005D64BC" w:rsidRPr="00895805">
        <w:rPr>
          <w:rFonts w:ascii="Verdana" w:hAnsi="Verdana"/>
          <w:sz w:val="24"/>
          <w:szCs w:val="24"/>
        </w:rPr>
        <w:t>sin obtener solución a</w:t>
      </w:r>
      <w:r w:rsidR="00297E3B" w:rsidRPr="00895805">
        <w:rPr>
          <w:rFonts w:ascii="Verdana" w:hAnsi="Verdana"/>
          <w:sz w:val="24"/>
          <w:szCs w:val="24"/>
        </w:rPr>
        <w:t xml:space="preserve"> su caso</w:t>
      </w:r>
      <w:r w:rsidR="005D64BC" w:rsidRPr="00895805">
        <w:rPr>
          <w:rFonts w:ascii="Verdana" w:hAnsi="Verdana"/>
          <w:sz w:val="24"/>
          <w:szCs w:val="24"/>
        </w:rPr>
        <w:t>,</w:t>
      </w:r>
      <w:r w:rsidR="00C016C5" w:rsidRPr="00895805">
        <w:rPr>
          <w:rFonts w:ascii="Verdana" w:hAnsi="Verdana"/>
          <w:sz w:val="24"/>
          <w:szCs w:val="24"/>
        </w:rPr>
        <w:t xml:space="preserve"> por lo que se vio obligado a solicitar</w:t>
      </w:r>
      <w:r w:rsidR="00297E3B" w:rsidRPr="00895805">
        <w:rPr>
          <w:rFonts w:ascii="Verdana" w:hAnsi="Verdana"/>
          <w:sz w:val="24"/>
          <w:szCs w:val="24"/>
        </w:rPr>
        <w:t xml:space="preserve"> el aplazamiento de la beca</w:t>
      </w:r>
      <w:r w:rsidR="004C454D" w:rsidRPr="00895805">
        <w:rPr>
          <w:rFonts w:ascii="Verdana" w:hAnsi="Verdana"/>
          <w:sz w:val="24"/>
          <w:szCs w:val="24"/>
        </w:rPr>
        <w:t xml:space="preserve">. Dentro de </w:t>
      </w:r>
      <w:r w:rsidR="00C016C5" w:rsidRPr="00895805">
        <w:rPr>
          <w:rFonts w:ascii="Verdana" w:hAnsi="Verdana"/>
          <w:sz w:val="24"/>
          <w:szCs w:val="24"/>
        </w:rPr>
        <w:t>ese</w:t>
      </w:r>
      <w:r w:rsidR="004C454D" w:rsidRPr="00895805">
        <w:rPr>
          <w:rFonts w:ascii="Verdana" w:hAnsi="Verdana"/>
          <w:sz w:val="24"/>
          <w:szCs w:val="24"/>
        </w:rPr>
        <w:t xml:space="preserve"> periodo </w:t>
      </w:r>
      <w:r w:rsidR="00C016C5" w:rsidRPr="00895805">
        <w:rPr>
          <w:rFonts w:ascii="Verdana" w:hAnsi="Verdana"/>
          <w:sz w:val="24"/>
          <w:szCs w:val="24"/>
        </w:rPr>
        <w:t>le informaron</w:t>
      </w:r>
      <w:r w:rsidR="004C454D" w:rsidRPr="00895805">
        <w:rPr>
          <w:rFonts w:ascii="Verdana" w:hAnsi="Verdana"/>
          <w:sz w:val="24"/>
          <w:szCs w:val="24"/>
        </w:rPr>
        <w:t xml:space="preserve"> que no era posible el traslado </w:t>
      </w:r>
      <w:r w:rsidR="00F112A4" w:rsidRPr="00895805">
        <w:rPr>
          <w:rFonts w:ascii="Verdana" w:hAnsi="Verdana"/>
          <w:sz w:val="24"/>
          <w:szCs w:val="24"/>
        </w:rPr>
        <w:t>a la</w:t>
      </w:r>
      <w:r w:rsidR="004C454D" w:rsidRPr="00895805">
        <w:rPr>
          <w:rFonts w:ascii="Verdana" w:hAnsi="Verdana"/>
          <w:sz w:val="24"/>
          <w:szCs w:val="24"/>
        </w:rPr>
        <w:t xml:space="preserve"> universidad </w:t>
      </w:r>
      <w:r w:rsidR="00F112A4" w:rsidRPr="00895805">
        <w:rPr>
          <w:rFonts w:ascii="Verdana" w:hAnsi="Verdana"/>
          <w:sz w:val="24"/>
          <w:szCs w:val="24"/>
        </w:rPr>
        <w:t xml:space="preserve">Autónoma, </w:t>
      </w:r>
      <w:r w:rsidR="00B154A3" w:rsidRPr="00895805">
        <w:rPr>
          <w:rFonts w:ascii="Verdana" w:hAnsi="Verdana"/>
          <w:sz w:val="24"/>
          <w:szCs w:val="24"/>
        </w:rPr>
        <w:t>porq</w:t>
      </w:r>
      <w:r w:rsidR="00C016C5" w:rsidRPr="00895805">
        <w:rPr>
          <w:rFonts w:ascii="Verdana" w:hAnsi="Verdana"/>
          <w:sz w:val="24"/>
          <w:szCs w:val="24"/>
        </w:rPr>
        <w:t>ue</w:t>
      </w:r>
      <w:r w:rsidR="00F112A4" w:rsidRPr="00895805">
        <w:rPr>
          <w:rFonts w:ascii="Verdana" w:hAnsi="Verdana"/>
          <w:sz w:val="24"/>
          <w:szCs w:val="24"/>
        </w:rPr>
        <w:t xml:space="preserve"> el valor de</w:t>
      </w:r>
      <w:r w:rsidR="00C016C5" w:rsidRPr="00895805">
        <w:rPr>
          <w:rFonts w:ascii="Verdana" w:hAnsi="Verdana"/>
          <w:sz w:val="24"/>
          <w:szCs w:val="24"/>
        </w:rPr>
        <w:t xml:space="preserve"> la matrícula superaba el 20%</w:t>
      </w:r>
      <w:r w:rsidR="00F112A4" w:rsidRPr="00895805">
        <w:rPr>
          <w:rFonts w:ascii="Verdana" w:hAnsi="Verdana"/>
          <w:sz w:val="24"/>
          <w:szCs w:val="24"/>
        </w:rPr>
        <w:t>, como si estuviera estudiando en la de Caldas, cuando en ella nunca se matriculó.</w:t>
      </w:r>
    </w:p>
    <w:p w:rsidR="002F550A" w:rsidRPr="00895805" w:rsidRDefault="002F550A"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460A70" w:rsidRPr="00895805" w:rsidRDefault="002F550A"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895805">
        <w:rPr>
          <w:rFonts w:ascii="Verdana" w:hAnsi="Verdana"/>
          <w:sz w:val="24"/>
          <w:szCs w:val="24"/>
        </w:rPr>
        <w:t>1.</w:t>
      </w:r>
      <w:r w:rsidR="00F112A4" w:rsidRPr="00895805">
        <w:rPr>
          <w:rFonts w:ascii="Verdana" w:hAnsi="Verdana"/>
          <w:sz w:val="24"/>
          <w:szCs w:val="24"/>
        </w:rPr>
        <w:t>7</w:t>
      </w:r>
      <w:r w:rsidRPr="00895805">
        <w:rPr>
          <w:rFonts w:ascii="Verdana" w:hAnsi="Verdana"/>
          <w:sz w:val="24"/>
          <w:szCs w:val="24"/>
        </w:rPr>
        <w:t xml:space="preserve"> </w:t>
      </w:r>
      <w:r w:rsidR="00F112A4" w:rsidRPr="00895805">
        <w:rPr>
          <w:rFonts w:ascii="Verdana" w:hAnsi="Verdana"/>
          <w:sz w:val="24"/>
          <w:szCs w:val="24"/>
        </w:rPr>
        <w:t>P</w:t>
      </w:r>
      <w:r w:rsidRPr="00895805">
        <w:rPr>
          <w:rFonts w:ascii="Verdana" w:hAnsi="Verdana"/>
          <w:sz w:val="24"/>
          <w:szCs w:val="24"/>
        </w:rPr>
        <w:t xml:space="preserve">romovió una acción de tutela, </w:t>
      </w:r>
      <w:r w:rsidR="00927EB1" w:rsidRPr="00895805">
        <w:rPr>
          <w:rFonts w:ascii="Verdana" w:hAnsi="Verdana"/>
          <w:sz w:val="24"/>
          <w:szCs w:val="24"/>
        </w:rPr>
        <w:t>la</w:t>
      </w:r>
      <w:r w:rsidR="00DC4ACF" w:rsidRPr="00895805">
        <w:rPr>
          <w:rFonts w:ascii="Verdana" w:hAnsi="Verdana"/>
          <w:sz w:val="24"/>
          <w:szCs w:val="24"/>
        </w:rPr>
        <w:t xml:space="preserve"> cual fue decidida mediante fallo del 2 de febrero de 2016, en el </w:t>
      </w:r>
      <w:r w:rsidR="00ED00E4" w:rsidRPr="00895805">
        <w:rPr>
          <w:rFonts w:ascii="Verdana" w:hAnsi="Verdana"/>
          <w:sz w:val="24"/>
          <w:szCs w:val="24"/>
        </w:rPr>
        <w:t>que</w:t>
      </w:r>
      <w:r w:rsidR="00DC4ACF" w:rsidRPr="00895805">
        <w:rPr>
          <w:rFonts w:ascii="Verdana" w:hAnsi="Verdana"/>
          <w:sz w:val="24"/>
          <w:szCs w:val="24"/>
        </w:rPr>
        <w:t xml:space="preserve"> se ordenó a la entidad demandada </w:t>
      </w:r>
      <w:r w:rsidR="00DC4ACF" w:rsidRPr="00895805">
        <w:rPr>
          <w:rFonts w:ascii="Verdana" w:hAnsi="Verdana"/>
          <w:sz w:val="24"/>
          <w:szCs w:val="24"/>
        </w:rPr>
        <w:lastRenderedPageBreak/>
        <w:t>dar respuesta clara y coherente a la petición elevada el 25 de noviembre de 2015. Sin embargo ese mandato fue incumplido</w:t>
      </w:r>
      <w:r w:rsidR="00ED00E4" w:rsidRPr="00895805">
        <w:rPr>
          <w:rFonts w:ascii="Verdana" w:hAnsi="Verdana"/>
          <w:sz w:val="24"/>
          <w:szCs w:val="24"/>
        </w:rPr>
        <w:t>,</w:t>
      </w:r>
      <w:r w:rsidR="00DC4ACF" w:rsidRPr="00895805">
        <w:rPr>
          <w:rFonts w:ascii="Verdana" w:hAnsi="Verdana"/>
          <w:sz w:val="24"/>
          <w:szCs w:val="24"/>
        </w:rPr>
        <w:t xml:space="preserve"> </w:t>
      </w:r>
      <w:r w:rsidR="00714378" w:rsidRPr="00895805">
        <w:rPr>
          <w:rFonts w:ascii="Verdana" w:hAnsi="Verdana"/>
          <w:sz w:val="24"/>
          <w:szCs w:val="24"/>
        </w:rPr>
        <w:t xml:space="preserve">pues el </w:t>
      </w:r>
      <w:proofErr w:type="spellStart"/>
      <w:r w:rsidR="00714378" w:rsidRPr="00895805">
        <w:rPr>
          <w:rFonts w:ascii="Verdana" w:hAnsi="Verdana"/>
          <w:sz w:val="24"/>
          <w:szCs w:val="24"/>
        </w:rPr>
        <w:t>ICETEX</w:t>
      </w:r>
      <w:proofErr w:type="spellEnd"/>
      <w:r w:rsidR="00714378" w:rsidRPr="00895805">
        <w:rPr>
          <w:rFonts w:ascii="Verdana" w:hAnsi="Verdana"/>
          <w:sz w:val="24"/>
          <w:szCs w:val="24"/>
        </w:rPr>
        <w:t xml:space="preserve"> se pronunció </w:t>
      </w:r>
      <w:r w:rsidR="009F3BFE" w:rsidRPr="00895805">
        <w:rPr>
          <w:rFonts w:ascii="Verdana" w:hAnsi="Verdana"/>
          <w:sz w:val="24"/>
          <w:szCs w:val="24"/>
        </w:rPr>
        <w:t>para indicar que la beca había sido aprobada para la carrera de filosofía y letras y que la matrícula de negocios internacionales superaba e</w:t>
      </w:r>
      <w:r w:rsidR="00ED00E4" w:rsidRPr="00895805">
        <w:rPr>
          <w:rFonts w:ascii="Verdana" w:hAnsi="Verdana"/>
          <w:sz w:val="24"/>
          <w:szCs w:val="24"/>
        </w:rPr>
        <w:t xml:space="preserve">n un </w:t>
      </w:r>
      <w:r w:rsidR="009F3BFE" w:rsidRPr="00895805">
        <w:rPr>
          <w:rFonts w:ascii="Verdana" w:hAnsi="Verdana"/>
          <w:sz w:val="24"/>
          <w:szCs w:val="24"/>
        </w:rPr>
        <w:t xml:space="preserve">20% </w:t>
      </w:r>
      <w:r w:rsidR="00ED00E4" w:rsidRPr="00895805">
        <w:rPr>
          <w:rFonts w:ascii="Verdana" w:hAnsi="Verdana"/>
          <w:sz w:val="24"/>
          <w:szCs w:val="24"/>
        </w:rPr>
        <w:t xml:space="preserve">el valor </w:t>
      </w:r>
      <w:r w:rsidR="009F3BFE" w:rsidRPr="00895805">
        <w:rPr>
          <w:rFonts w:ascii="Verdana" w:hAnsi="Verdana"/>
          <w:sz w:val="24"/>
          <w:szCs w:val="24"/>
        </w:rPr>
        <w:t xml:space="preserve">de la de aquella, lo que contradice la información </w:t>
      </w:r>
      <w:r w:rsidR="00ED00E4" w:rsidRPr="00895805">
        <w:rPr>
          <w:rFonts w:ascii="Verdana" w:hAnsi="Verdana"/>
          <w:sz w:val="24"/>
          <w:szCs w:val="24"/>
        </w:rPr>
        <w:t>inicial</w:t>
      </w:r>
      <w:r w:rsidR="009F3BFE" w:rsidRPr="00895805">
        <w:rPr>
          <w:rFonts w:ascii="Verdana" w:hAnsi="Verdana"/>
          <w:sz w:val="24"/>
          <w:szCs w:val="24"/>
        </w:rPr>
        <w:t>men</w:t>
      </w:r>
      <w:r w:rsidR="00A85C18" w:rsidRPr="00895805">
        <w:rPr>
          <w:rFonts w:ascii="Verdana" w:hAnsi="Verdana"/>
          <w:sz w:val="24"/>
          <w:szCs w:val="24"/>
        </w:rPr>
        <w:t>te suministrada acerca de que</w:t>
      </w:r>
      <w:r w:rsidR="009F3BFE" w:rsidRPr="00895805">
        <w:rPr>
          <w:rFonts w:ascii="Verdana" w:hAnsi="Verdana"/>
          <w:sz w:val="24"/>
          <w:szCs w:val="24"/>
        </w:rPr>
        <w:t xml:space="preserve"> podía inscribirse en varias universidad</w:t>
      </w:r>
      <w:r w:rsidR="00F70A63" w:rsidRPr="00895805">
        <w:rPr>
          <w:rFonts w:ascii="Verdana" w:hAnsi="Verdana"/>
          <w:sz w:val="24"/>
          <w:szCs w:val="24"/>
        </w:rPr>
        <w:t>es</w:t>
      </w:r>
      <w:r w:rsidR="009F3BFE" w:rsidRPr="00895805">
        <w:rPr>
          <w:rFonts w:ascii="Verdana" w:hAnsi="Verdana"/>
          <w:sz w:val="24"/>
          <w:szCs w:val="24"/>
        </w:rPr>
        <w:t xml:space="preserve"> </w:t>
      </w:r>
      <w:r w:rsidR="00A85C18" w:rsidRPr="00895805">
        <w:rPr>
          <w:rFonts w:ascii="Verdana" w:hAnsi="Verdana"/>
          <w:sz w:val="24"/>
          <w:szCs w:val="24"/>
        </w:rPr>
        <w:t xml:space="preserve">y luego escoger la de </w:t>
      </w:r>
      <w:r w:rsidR="009F3BFE" w:rsidRPr="00895805">
        <w:rPr>
          <w:rFonts w:ascii="Verdana" w:hAnsi="Verdana"/>
          <w:sz w:val="24"/>
          <w:szCs w:val="24"/>
        </w:rPr>
        <w:t>s</w:t>
      </w:r>
      <w:r w:rsidR="00A85C18" w:rsidRPr="00895805">
        <w:rPr>
          <w:rFonts w:ascii="Verdana" w:hAnsi="Verdana"/>
          <w:sz w:val="24"/>
          <w:szCs w:val="24"/>
        </w:rPr>
        <w:t>u</w:t>
      </w:r>
      <w:r w:rsidR="009F3BFE" w:rsidRPr="00895805">
        <w:rPr>
          <w:rFonts w:ascii="Verdana" w:hAnsi="Verdana"/>
          <w:sz w:val="24"/>
          <w:szCs w:val="24"/>
        </w:rPr>
        <w:t xml:space="preserve"> preferencia</w:t>
      </w:r>
      <w:r w:rsidR="00ED00E4" w:rsidRPr="00895805">
        <w:rPr>
          <w:rFonts w:ascii="Verdana" w:hAnsi="Verdana"/>
          <w:sz w:val="24"/>
          <w:szCs w:val="24"/>
        </w:rPr>
        <w:t xml:space="preserve">; </w:t>
      </w:r>
      <w:r w:rsidR="00C35580" w:rsidRPr="00895805">
        <w:rPr>
          <w:rFonts w:ascii="Verdana" w:hAnsi="Verdana"/>
          <w:sz w:val="24"/>
          <w:szCs w:val="24"/>
        </w:rPr>
        <w:t>el 8 de febrero</w:t>
      </w:r>
      <w:r w:rsidR="00A85C18" w:rsidRPr="00895805">
        <w:rPr>
          <w:rFonts w:ascii="Verdana" w:hAnsi="Verdana"/>
          <w:sz w:val="24"/>
          <w:szCs w:val="24"/>
        </w:rPr>
        <w:t xml:space="preserve"> solicit</w:t>
      </w:r>
      <w:r w:rsidR="00C21979" w:rsidRPr="00895805">
        <w:rPr>
          <w:rFonts w:ascii="Verdana" w:hAnsi="Verdana"/>
          <w:sz w:val="24"/>
          <w:szCs w:val="24"/>
        </w:rPr>
        <w:t xml:space="preserve">ó </w:t>
      </w:r>
      <w:r w:rsidR="00A85C18" w:rsidRPr="00895805">
        <w:rPr>
          <w:rFonts w:ascii="Verdana" w:hAnsi="Verdana"/>
          <w:sz w:val="24"/>
          <w:szCs w:val="24"/>
        </w:rPr>
        <w:t>aclaración</w:t>
      </w:r>
      <w:r w:rsidR="00C35580" w:rsidRPr="00895805">
        <w:rPr>
          <w:rFonts w:ascii="Verdana" w:hAnsi="Verdana"/>
          <w:sz w:val="24"/>
          <w:szCs w:val="24"/>
        </w:rPr>
        <w:t xml:space="preserve"> y le informaron</w:t>
      </w:r>
      <w:r w:rsidR="006F5E3D" w:rsidRPr="00895805">
        <w:rPr>
          <w:rFonts w:ascii="Verdana" w:hAnsi="Verdana"/>
          <w:sz w:val="24"/>
          <w:szCs w:val="24"/>
        </w:rPr>
        <w:t xml:space="preserve"> que la Universidad de Caldas había reportado la legalización del crédito, que la beca había sido autorizada</w:t>
      </w:r>
      <w:r w:rsidR="00D620FD" w:rsidRPr="00895805">
        <w:rPr>
          <w:rFonts w:ascii="Verdana" w:hAnsi="Verdana"/>
          <w:sz w:val="24"/>
          <w:szCs w:val="24"/>
        </w:rPr>
        <w:t xml:space="preserve">, </w:t>
      </w:r>
      <w:r w:rsidR="00C35580" w:rsidRPr="00895805">
        <w:rPr>
          <w:rFonts w:ascii="Verdana" w:hAnsi="Verdana"/>
          <w:sz w:val="24"/>
          <w:szCs w:val="24"/>
        </w:rPr>
        <w:t xml:space="preserve">que </w:t>
      </w:r>
      <w:r w:rsidR="00D620FD" w:rsidRPr="00895805">
        <w:rPr>
          <w:rFonts w:ascii="Verdana" w:hAnsi="Verdana"/>
          <w:sz w:val="24"/>
          <w:szCs w:val="24"/>
        </w:rPr>
        <w:t>se desembolsaría el dinero por concepto de sostenim</w:t>
      </w:r>
      <w:r w:rsidR="00C35580" w:rsidRPr="00895805">
        <w:rPr>
          <w:rFonts w:ascii="Verdana" w:hAnsi="Verdana"/>
          <w:sz w:val="24"/>
          <w:szCs w:val="24"/>
        </w:rPr>
        <w:t>iento</w:t>
      </w:r>
      <w:r w:rsidR="00A43285" w:rsidRPr="00895805">
        <w:rPr>
          <w:rFonts w:ascii="Verdana" w:hAnsi="Verdana"/>
          <w:sz w:val="24"/>
          <w:szCs w:val="24"/>
        </w:rPr>
        <w:t>;</w:t>
      </w:r>
      <w:r w:rsidR="00C35580" w:rsidRPr="00895805">
        <w:rPr>
          <w:rFonts w:ascii="Verdana" w:hAnsi="Verdana"/>
          <w:sz w:val="24"/>
          <w:szCs w:val="24"/>
        </w:rPr>
        <w:t xml:space="preserve"> que se debía validar con esa universidad el ingreso a</w:t>
      </w:r>
      <w:r w:rsidR="0058625F" w:rsidRPr="00895805">
        <w:rPr>
          <w:rFonts w:ascii="Verdana" w:hAnsi="Verdana"/>
          <w:sz w:val="24"/>
          <w:szCs w:val="24"/>
        </w:rPr>
        <w:t>l sem</w:t>
      </w:r>
      <w:r w:rsidR="00C35580" w:rsidRPr="00895805">
        <w:rPr>
          <w:rFonts w:ascii="Verdana" w:hAnsi="Verdana"/>
          <w:sz w:val="24"/>
          <w:szCs w:val="24"/>
        </w:rPr>
        <w:t>estre lectivo de 2016-1, y</w:t>
      </w:r>
      <w:r w:rsidR="0058625F" w:rsidRPr="00895805">
        <w:rPr>
          <w:rFonts w:ascii="Verdana" w:hAnsi="Verdana"/>
          <w:sz w:val="24"/>
          <w:szCs w:val="24"/>
        </w:rPr>
        <w:t xml:space="preserve"> le</w:t>
      </w:r>
      <w:r w:rsidR="00853322" w:rsidRPr="00895805">
        <w:rPr>
          <w:rFonts w:ascii="Verdana" w:hAnsi="Verdana"/>
          <w:sz w:val="24"/>
          <w:szCs w:val="24"/>
        </w:rPr>
        <w:t xml:space="preserve"> sugirieron aplazar el semestre. </w:t>
      </w:r>
      <w:r w:rsidR="00A43285" w:rsidRPr="00895805">
        <w:rPr>
          <w:rFonts w:ascii="Verdana" w:hAnsi="Verdana"/>
          <w:sz w:val="24"/>
          <w:szCs w:val="24"/>
        </w:rPr>
        <w:t xml:space="preserve">Aduce que tal respuesta debió </w:t>
      </w:r>
      <w:r w:rsidR="00351FA3" w:rsidRPr="00895805">
        <w:rPr>
          <w:rFonts w:ascii="Verdana" w:hAnsi="Verdana"/>
          <w:sz w:val="24"/>
          <w:szCs w:val="24"/>
        </w:rPr>
        <w:t>suministra</w:t>
      </w:r>
      <w:r w:rsidR="00A43285" w:rsidRPr="00895805">
        <w:rPr>
          <w:rFonts w:ascii="Verdana" w:hAnsi="Verdana"/>
          <w:sz w:val="24"/>
          <w:szCs w:val="24"/>
        </w:rPr>
        <w:t>rse</w:t>
      </w:r>
      <w:r w:rsidR="00351FA3" w:rsidRPr="00895805">
        <w:rPr>
          <w:rFonts w:ascii="Verdana" w:hAnsi="Verdana"/>
          <w:sz w:val="24"/>
          <w:szCs w:val="24"/>
        </w:rPr>
        <w:t xml:space="preserve"> </w:t>
      </w:r>
      <w:r w:rsidR="00B868C7" w:rsidRPr="00895805">
        <w:rPr>
          <w:rFonts w:ascii="Verdana" w:hAnsi="Verdana"/>
          <w:sz w:val="24"/>
          <w:szCs w:val="24"/>
        </w:rPr>
        <w:t xml:space="preserve">desde </w:t>
      </w:r>
      <w:r w:rsidR="00A43285" w:rsidRPr="00895805">
        <w:rPr>
          <w:rFonts w:ascii="Verdana" w:hAnsi="Verdana"/>
          <w:sz w:val="24"/>
          <w:szCs w:val="24"/>
        </w:rPr>
        <w:t>cuando</w:t>
      </w:r>
      <w:r w:rsidR="00B868C7" w:rsidRPr="00895805">
        <w:rPr>
          <w:rFonts w:ascii="Verdana" w:hAnsi="Verdana"/>
          <w:sz w:val="24"/>
          <w:szCs w:val="24"/>
        </w:rPr>
        <w:t xml:space="preserve"> se elevó la primera solicitud</w:t>
      </w:r>
      <w:r w:rsidR="00DB75C6" w:rsidRPr="00895805">
        <w:rPr>
          <w:rFonts w:ascii="Verdana" w:hAnsi="Verdana"/>
          <w:sz w:val="24"/>
          <w:szCs w:val="24"/>
        </w:rPr>
        <w:t>, circunstancia que llevó al retraso de sus estudios</w:t>
      </w:r>
      <w:r w:rsidR="00C35580" w:rsidRPr="00895805">
        <w:rPr>
          <w:rFonts w:ascii="Verdana" w:hAnsi="Verdana"/>
          <w:sz w:val="24"/>
          <w:szCs w:val="24"/>
        </w:rPr>
        <w:t>. Además,</w:t>
      </w:r>
      <w:r w:rsidR="00B868C7" w:rsidRPr="00895805">
        <w:rPr>
          <w:rFonts w:ascii="Verdana" w:hAnsi="Verdana"/>
          <w:sz w:val="24"/>
          <w:szCs w:val="24"/>
        </w:rPr>
        <w:t xml:space="preserve"> que </w:t>
      </w:r>
      <w:r w:rsidR="00853322" w:rsidRPr="00895805">
        <w:rPr>
          <w:rFonts w:ascii="Verdana" w:hAnsi="Verdana"/>
          <w:sz w:val="24"/>
          <w:szCs w:val="24"/>
        </w:rPr>
        <w:t>no se</w:t>
      </w:r>
      <w:r w:rsidR="00B868C7" w:rsidRPr="00895805">
        <w:rPr>
          <w:rFonts w:ascii="Verdana" w:hAnsi="Verdana"/>
          <w:sz w:val="24"/>
          <w:szCs w:val="24"/>
        </w:rPr>
        <w:t xml:space="preserve"> había producido</w:t>
      </w:r>
      <w:r w:rsidR="00853322" w:rsidRPr="00895805">
        <w:rPr>
          <w:rFonts w:ascii="Verdana" w:hAnsi="Verdana"/>
          <w:sz w:val="24"/>
          <w:szCs w:val="24"/>
        </w:rPr>
        <w:t xml:space="preserve"> el cambio de universidad ordenado por el juez de tutela</w:t>
      </w:r>
      <w:r w:rsidR="00B868C7" w:rsidRPr="00895805">
        <w:rPr>
          <w:rFonts w:ascii="Verdana" w:hAnsi="Verdana"/>
          <w:sz w:val="24"/>
          <w:szCs w:val="24"/>
        </w:rPr>
        <w:t>.</w:t>
      </w:r>
    </w:p>
    <w:p w:rsidR="00082D2C" w:rsidRPr="00895805" w:rsidRDefault="00082D2C"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FC292E" w:rsidRPr="00895805" w:rsidRDefault="00082D2C"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895805">
        <w:rPr>
          <w:rFonts w:ascii="Verdana" w:hAnsi="Verdana"/>
          <w:sz w:val="24"/>
          <w:szCs w:val="24"/>
        </w:rPr>
        <w:t>1.</w:t>
      </w:r>
      <w:r w:rsidR="00A43285" w:rsidRPr="00895805">
        <w:rPr>
          <w:rFonts w:ascii="Verdana" w:hAnsi="Verdana"/>
          <w:sz w:val="24"/>
          <w:szCs w:val="24"/>
        </w:rPr>
        <w:t>8</w:t>
      </w:r>
      <w:r w:rsidRPr="00895805">
        <w:rPr>
          <w:rFonts w:ascii="Verdana" w:hAnsi="Verdana"/>
          <w:sz w:val="24"/>
          <w:szCs w:val="24"/>
        </w:rPr>
        <w:t xml:space="preserve"> La accionada también resolvió de forma desfavorable la solicitud de aplazamiento</w:t>
      </w:r>
      <w:r w:rsidR="00A841F2" w:rsidRPr="00895805">
        <w:rPr>
          <w:rFonts w:ascii="Verdana" w:hAnsi="Verdana"/>
          <w:sz w:val="24"/>
          <w:szCs w:val="24"/>
        </w:rPr>
        <w:t xml:space="preserve"> con sustento en los mismos</w:t>
      </w:r>
      <w:r w:rsidR="00650405" w:rsidRPr="00895805">
        <w:rPr>
          <w:rFonts w:ascii="Verdana" w:hAnsi="Verdana"/>
          <w:sz w:val="24"/>
          <w:szCs w:val="24"/>
        </w:rPr>
        <w:t xml:space="preserve"> argumentos</w:t>
      </w:r>
      <w:r w:rsidR="00A841F2" w:rsidRPr="00895805">
        <w:rPr>
          <w:rFonts w:ascii="Verdana" w:hAnsi="Verdana"/>
          <w:sz w:val="24"/>
          <w:szCs w:val="24"/>
        </w:rPr>
        <w:t xml:space="preserve"> que empleó para negar</w:t>
      </w:r>
      <w:r w:rsidR="00650405" w:rsidRPr="00895805">
        <w:rPr>
          <w:rFonts w:ascii="Verdana" w:hAnsi="Verdana"/>
          <w:sz w:val="24"/>
          <w:szCs w:val="24"/>
        </w:rPr>
        <w:t xml:space="preserve"> el traslado de universidad.</w:t>
      </w:r>
    </w:p>
    <w:p w:rsidR="00FC292E" w:rsidRPr="00895805" w:rsidRDefault="00FC292E"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082D2C" w:rsidRPr="00895805" w:rsidRDefault="00FC292E"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895805">
        <w:rPr>
          <w:rFonts w:ascii="Verdana" w:hAnsi="Verdana"/>
          <w:sz w:val="24"/>
          <w:szCs w:val="24"/>
        </w:rPr>
        <w:t>1.</w:t>
      </w:r>
      <w:r w:rsidR="00A43285" w:rsidRPr="00895805">
        <w:rPr>
          <w:rFonts w:ascii="Verdana" w:hAnsi="Verdana"/>
          <w:sz w:val="24"/>
          <w:szCs w:val="24"/>
        </w:rPr>
        <w:t>9</w:t>
      </w:r>
      <w:r w:rsidRPr="00895805">
        <w:rPr>
          <w:rFonts w:ascii="Verdana" w:hAnsi="Verdana"/>
          <w:sz w:val="24"/>
          <w:szCs w:val="24"/>
        </w:rPr>
        <w:t xml:space="preserve"> </w:t>
      </w:r>
      <w:r w:rsidR="00764CD7" w:rsidRPr="00895805">
        <w:rPr>
          <w:rFonts w:ascii="Verdana" w:hAnsi="Verdana"/>
          <w:sz w:val="24"/>
          <w:szCs w:val="24"/>
        </w:rPr>
        <w:t xml:space="preserve">El 13 de enero de este año formuló nueva solicitud </w:t>
      </w:r>
      <w:r w:rsidR="00717D23" w:rsidRPr="00895805">
        <w:rPr>
          <w:rFonts w:ascii="Verdana" w:hAnsi="Verdana"/>
          <w:sz w:val="24"/>
          <w:szCs w:val="24"/>
        </w:rPr>
        <w:t>con el objeto de materializar su beca en</w:t>
      </w:r>
      <w:r w:rsidR="00764CD7" w:rsidRPr="00895805">
        <w:rPr>
          <w:rFonts w:ascii="Verdana" w:hAnsi="Verdana"/>
          <w:sz w:val="24"/>
          <w:szCs w:val="24"/>
        </w:rPr>
        <w:t xml:space="preserve"> el primer semestre</w:t>
      </w:r>
      <w:r w:rsidR="00A43285" w:rsidRPr="00895805">
        <w:rPr>
          <w:rFonts w:ascii="Verdana" w:hAnsi="Verdana"/>
          <w:sz w:val="24"/>
          <w:szCs w:val="24"/>
        </w:rPr>
        <w:t xml:space="preserve">, </w:t>
      </w:r>
      <w:r w:rsidR="00717D23" w:rsidRPr="00895805">
        <w:rPr>
          <w:rFonts w:ascii="Verdana" w:hAnsi="Verdana"/>
          <w:sz w:val="24"/>
          <w:szCs w:val="24"/>
        </w:rPr>
        <w:t>en el programa de derecho de la Universidad Libre Secciona</w:t>
      </w:r>
      <w:r w:rsidR="00F70A63" w:rsidRPr="00895805">
        <w:rPr>
          <w:rFonts w:ascii="Verdana" w:hAnsi="Verdana"/>
          <w:sz w:val="24"/>
          <w:szCs w:val="24"/>
        </w:rPr>
        <w:t>l</w:t>
      </w:r>
      <w:r w:rsidR="00717D23" w:rsidRPr="00895805">
        <w:rPr>
          <w:rFonts w:ascii="Verdana" w:hAnsi="Verdana"/>
          <w:sz w:val="24"/>
          <w:szCs w:val="24"/>
        </w:rPr>
        <w:t xml:space="preserve"> Pereira</w:t>
      </w:r>
      <w:r w:rsidR="002C5829" w:rsidRPr="00895805">
        <w:rPr>
          <w:rFonts w:ascii="Verdana" w:hAnsi="Verdana"/>
          <w:sz w:val="24"/>
          <w:szCs w:val="24"/>
        </w:rPr>
        <w:t xml:space="preserve">, en la </w:t>
      </w:r>
      <w:r w:rsidR="00A43285" w:rsidRPr="00895805">
        <w:rPr>
          <w:rFonts w:ascii="Verdana" w:hAnsi="Verdana"/>
          <w:sz w:val="24"/>
          <w:szCs w:val="24"/>
        </w:rPr>
        <w:t>que</w:t>
      </w:r>
      <w:r w:rsidR="002C5829" w:rsidRPr="00895805">
        <w:rPr>
          <w:rFonts w:ascii="Verdana" w:hAnsi="Verdana"/>
          <w:sz w:val="24"/>
          <w:szCs w:val="24"/>
        </w:rPr>
        <w:t xml:space="preserve"> se surtieron los trámites de inscripción. </w:t>
      </w:r>
      <w:r w:rsidR="00FE2E86" w:rsidRPr="00895805">
        <w:rPr>
          <w:rFonts w:ascii="Verdana" w:hAnsi="Verdana"/>
          <w:sz w:val="24"/>
          <w:szCs w:val="24"/>
        </w:rPr>
        <w:t xml:space="preserve">“Se recibe respuesta del </w:t>
      </w:r>
      <w:proofErr w:type="spellStart"/>
      <w:r w:rsidR="00FE2E86" w:rsidRPr="00895805">
        <w:rPr>
          <w:rFonts w:ascii="Verdana" w:hAnsi="Verdana"/>
          <w:sz w:val="24"/>
          <w:szCs w:val="24"/>
        </w:rPr>
        <w:t>ICETEX</w:t>
      </w:r>
      <w:proofErr w:type="spellEnd"/>
      <w:r w:rsidR="00FE2E86" w:rsidRPr="00895805">
        <w:rPr>
          <w:rFonts w:ascii="Verdana" w:hAnsi="Verdana"/>
          <w:sz w:val="24"/>
          <w:szCs w:val="24"/>
        </w:rPr>
        <w:t xml:space="preserve"> don</w:t>
      </w:r>
      <w:r w:rsidR="00C35580" w:rsidRPr="00895805">
        <w:rPr>
          <w:rFonts w:ascii="Verdana" w:hAnsi="Verdana"/>
          <w:sz w:val="24"/>
          <w:szCs w:val="24"/>
        </w:rPr>
        <w:t xml:space="preserve">de se piden certificaciones, en </w:t>
      </w:r>
      <w:r w:rsidR="00FE2E86" w:rsidRPr="00895805">
        <w:rPr>
          <w:rFonts w:ascii="Verdana" w:hAnsi="Verdana"/>
          <w:sz w:val="24"/>
          <w:szCs w:val="24"/>
        </w:rPr>
        <w:t>esta respuesta se vence el tiempo para entrar a estudiar así que se decide intentar una vez más en el segundo semestre del 2017”</w:t>
      </w:r>
      <w:r w:rsidR="00A47923" w:rsidRPr="00895805">
        <w:rPr>
          <w:rFonts w:ascii="Verdana" w:hAnsi="Verdana"/>
          <w:sz w:val="24"/>
          <w:szCs w:val="24"/>
        </w:rPr>
        <w:t>. Con posterioridad se elevaron otras petici</w:t>
      </w:r>
      <w:r w:rsidR="00C35580" w:rsidRPr="00895805">
        <w:rPr>
          <w:rFonts w:ascii="Verdana" w:hAnsi="Verdana"/>
          <w:sz w:val="24"/>
          <w:szCs w:val="24"/>
        </w:rPr>
        <w:t xml:space="preserve">ones para que se cambiara </w:t>
      </w:r>
      <w:r w:rsidR="00A47923" w:rsidRPr="00895805">
        <w:rPr>
          <w:rFonts w:ascii="Verdana" w:hAnsi="Verdana"/>
          <w:sz w:val="24"/>
          <w:szCs w:val="24"/>
        </w:rPr>
        <w:t>la institución de educaci</w:t>
      </w:r>
      <w:r w:rsidR="0094014C" w:rsidRPr="00895805">
        <w:rPr>
          <w:rFonts w:ascii="Verdana" w:hAnsi="Verdana"/>
          <w:sz w:val="24"/>
          <w:szCs w:val="24"/>
        </w:rPr>
        <w:t xml:space="preserve">ón superior y </w:t>
      </w:r>
      <w:r w:rsidR="00A451C5" w:rsidRPr="00895805">
        <w:rPr>
          <w:rFonts w:ascii="Verdana" w:hAnsi="Verdana"/>
          <w:sz w:val="24"/>
          <w:szCs w:val="24"/>
        </w:rPr>
        <w:t xml:space="preserve">se renovaron todos los documentos </w:t>
      </w:r>
      <w:r w:rsidR="0094014C" w:rsidRPr="00895805">
        <w:rPr>
          <w:rFonts w:ascii="Verdana" w:hAnsi="Verdana"/>
          <w:sz w:val="24"/>
          <w:szCs w:val="24"/>
        </w:rPr>
        <w:t>para acceder al p</w:t>
      </w:r>
      <w:r w:rsidR="00C35580" w:rsidRPr="00895805">
        <w:rPr>
          <w:rFonts w:ascii="Verdana" w:hAnsi="Verdana"/>
          <w:sz w:val="24"/>
          <w:szCs w:val="24"/>
        </w:rPr>
        <w:t xml:space="preserve">rograma de Ser </w:t>
      </w:r>
      <w:r w:rsidR="00A43285" w:rsidRPr="00895805">
        <w:rPr>
          <w:rFonts w:ascii="Verdana" w:hAnsi="Verdana"/>
          <w:sz w:val="24"/>
          <w:szCs w:val="24"/>
        </w:rPr>
        <w:t>P</w:t>
      </w:r>
      <w:r w:rsidR="00C35580" w:rsidRPr="00895805">
        <w:rPr>
          <w:rFonts w:ascii="Verdana" w:hAnsi="Verdana"/>
          <w:sz w:val="24"/>
          <w:szCs w:val="24"/>
        </w:rPr>
        <w:t xml:space="preserve">ilo </w:t>
      </w:r>
      <w:r w:rsidR="00A43285" w:rsidRPr="00895805">
        <w:rPr>
          <w:rFonts w:ascii="Verdana" w:hAnsi="Verdana"/>
          <w:sz w:val="24"/>
          <w:szCs w:val="24"/>
        </w:rPr>
        <w:t>P</w:t>
      </w:r>
      <w:r w:rsidR="00C35580" w:rsidRPr="00895805">
        <w:rPr>
          <w:rFonts w:ascii="Verdana" w:hAnsi="Verdana"/>
          <w:sz w:val="24"/>
          <w:szCs w:val="24"/>
        </w:rPr>
        <w:t xml:space="preserve">aga, pero finamente </w:t>
      </w:r>
      <w:r w:rsidR="00A43285" w:rsidRPr="00895805">
        <w:rPr>
          <w:rFonts w:ascii="Verdana" w:hAnsi="Verdana"/>
          <w:sz w:val="24"/>
          <w:szCs w:val="24"/>
        </w:rPr>
        <w:t xml:space="preserve">se negó </w:t>
      </w:r>
      <w:r w:rsidR="0094014C" w:rsidRPr="00895805">
        <w:rPr>
          <w:rFonts w:ascii="Verdana" w:hAnsi="Verdana"/>
          <w:sz w:val="24"/>
          <w:szCs w:val="24"/>
        </w:rPr>
        <w:t>su p</w:t>
      </w:r>
      <w:r w:rsidR="00A43285" w:rsidRPr="00895805">
        <w:rPr>
          <w:rFonts w:ascii="Verdana" w:hAnsi="Verdana"/>
          <w:sz w:val="24"/>
          <w:szCs w:val="24"/>
        </w:rPr>
        <w:t>etición</w:t>
      </w:r>
      <w:r w:rsidR="001D1861" w:rsidRPr="00895805">
        <w:rPr>
          <w:rFonts w:ascii="Verdana" w:hAnsi="Verdana"/>
          <w:sz w:val="24"/>
          <w:szCs w:val="24"/>
        </w:rPr>
        <w:t xml:space="preserve"> con el argumento de exceder en más del 20% el valor de la matrícula inicial.</w:t>
      </w:r>
      <w:r w:rsidR="00A47923" w:rsidRPr="00895805">
        <w:rPr>
          <w:rFonts w:ascii="Verdana" w:hAnsi="Verdana"/>
          <w:sz w:val="24"/>
          <w:szCs w:val="24"/>
        </w:rPr>
        <w:t xml:space="preserve"> </w:t>
      </w:r>
      <w:r w:rsidR="002C5829" w:rsidRPr="00895805">
        <w:rPr>
          <w:rFonts w:ascii="Verdana" w:hAnsi="Verdana"/>
          <w:sz w:val="24"/>
          <w:szCs w:val="24"/>
        </w:rPr>
        <w:t xml:space="preserve"> </w:t>
      </w:r>
    </w:p>
    <w:p w:rsidR="004042F4" w:rsidRPr="00895805" w:rsidRDefault="004042F4"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3C07E8" w:rsidRPr="00895805" w:rsidRDefault="003C07E8"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895805">
        <w:rPr>
          <w:rFonts w:ascii="Verdana" w:hAnsi="Verdana"/>
          <w:sz w:val="24"/>
          <w:szCs w:val="24"/>
        </w:rPr>
        <w:lastRenderedPageBreak/>
        <w:t xml:space="preserve">2. Considera lesionados sus </w:t>
      </w:r>
      <w:r w:rsidR="00A841F2" w:rsidRPr="00895805">
        <w:rPr>
          <w:rFonts w:ascii="Verdana" w:hAnsi="Verdana"/>
          <w:sz w:val="24"/>
          <w:szCs w:val="24"/>
        </w:rPr>
        <w:t>a la educación superior y p</w:t>
      </w:r>
      <w:r w:rsidRPr="00895805">
        <w:rPr>
          <w:rFonts w:ascii="Verdana" w:hAnsi="Verdana"/>
          <w:sz w:val="24"/>
          <w:szCs w:val="24"/>
        </w:rPr>
        <w:t xml:space="preserve">ara su protección, </w:t>
      </w:r>
      <w:r w:rsidR="000B53B8" w:rsidRPr="00895805">
        <w:rPr>
          <w:rFonts w:ascii="Verdana" w:hAnsi="Verdana"/>
          <w:sz w:val="24"/>
          <w:szCs w:val="24"/>
        </w:rPr>
        <w:t>pide</w:t>
      </w:r>
      <w:r w:rsidRPr="00895805">
        <w:rPr>
          <w:rFonts w:ascii="Verdana" w:hAnsi="Verdana"/>
          <w:sz w:val="24"/>
          <w:szCs w:val="24"/>
        </w:rPr>
        <w:t xml:space="preserve"> se ordene al</w:t>
      </w:r>
      <w:r w:rsidR="00A841F2" w:rsidRPr="00895805">
        <w:rPr>
          <w:rFonts w:ascii="Verdana" w:hAnsi="Verdana"/>
          <w:sz w:val="24"/>
          <w:szCs w:val="24"/>
        </w:rPr>
        <w:t xml:space="preserve"> </w:t>
      </w:r>
      <w:proofErr w:type="spellStart"/>
      <w:r w:rsidR="00A841F2" w:rsidRPr="00895805">
        <w:rPr>
          <w:rFonts w:ascii="Verdana" w:hAnsi="Verdana"/>
          <w:sz w:val="24"/>
          <w:szCs w:val="24"/>
        </w:rPr>
        <w:t>ICETEX</w:t>
      </w:r>
      <w:proofErr w:type="spellEnd"/>
      <w:r w:rsidR="00A841F2" w:rsidRPr="00895805">
        <w:rPr>
          <w:rFonts w:ascii="Verdana" w:hAnsi="Verdana"/>
          <w:sz w:val="24"/>
          <w:szCs w:val="24"/>
        </w:rPr>
        <w:t xml:space="preserve"> aceptar el último cambio de universidad solicitado</w:t>
      </w:r>
      <w:r w:rsidR="000B53B8" w:rsidRPr="00895805">
        <w:rPr>
          <w:rFonts w:ascii="Verdana" w:hAnsi="Verdana"/>
          <w:sz w:val="24"/>
          <w:szCs w:val="24"/>
        </w:rPr>
        <w:t xml:space="preserve"> para poder iniciar sus estudios</w:t>
      </w:r>
      <w:r w:rsidRPr="00895805">
        <w:rPr>
          <w:rFonts w:ascii="Verdana" w:hAnsi="Verdana"/>
          <w:sz w:val="24"/>
          <w:szCs w:val="24"/>
        </w:rPr>
        <w:t>.</w:t>
      </w:r>
    </w:p>
    <w:p w:rsidR="00B058C1" w:rsidRPr="00895805" w:rsidRDefault="00B058C1"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B058C1" w:rsidRPr="00895805" w:rsidRDefault="00B058C1"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r w:rsidRPr="00895805">
        <w:rPr>
          <w:rFonts w:ascii="Verdana" w:hAnsi="Verdana"/>
          <w:b/>
          <w:sz w:val="24"/>
          <w:szCs w:val="24"/>
        </w:rPr>
        <w:t xml:space="preserve">A C T U A C I </w:t>
      </w:r>
      <w:proofErr w:type="spellStart"/>
      <w:r w:rsidRPr="00895805">
        <w:rPr>
          <w:rFonts w:ascii="Verdana" w:hAnsi="Verdana"/>
          <w:b/>
          <w:sz w:val="24"/>
          <w:szCs w:val="24"/>
        </w:rPr>
        <w:t>Ó</w:t>
      </w:r>
      <w:proofErr w:type="spellEnd"/>
      <w:r w:rsidRPr="00895805">
        <w:rPr>
          <w:rFonts w:ascii="Verdana" w:hAnsi="Verdana"/>
          <w:b/>
          <w:sz w:val="24"/>
          <w:szCs w:val="24"/>
        </w:rPr>
        <w:t xml:space="preserve"> N   </w:t>
      </w:r>
      <w:r w:rsidR="005A0429" w:rsidRPr="00895805">
        <w:rPr>
          <w:rFonts w:ascii="Verdana" w:hAnsi="Verdana"/>
          <w:b/>
          <w:sz w:val="24"/>
          <w:szCs w:val="24"/>
        </w:rPr>
        <w:t xml:space="preserve"> </w:t>
      </w:r>
      <w:r w:rsidRPr="00895805">
        <w:rPr>
          <w:rFonts w:ascii="Verdana" w:hAnsi="Verdana"/>
          <w:b/>
          <w:sz w:val="24"/>
          <w:szCs w:val="24"/>
        </w:rPr>
        <w:t xml:space="preserve">  P R O C E S A L</w:t>
      </w:r>
    </w:p>
    <w:p w:rsidR="00B058C1" w:rsidRPr="00895805" w:rsidRDefault="00B058C1"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B058C1" w:rsidRPr="00895805" w:rsidRDefault="000B53B8" w:rsidP="00895805">
      <w:pPr>
        <w:tabs>
          <w:tab w:val="left" w:pos="0"/>
        </w:tabs>
        <w:spacing w:line="360" w:lineRule="auto"/>
        <w:jc w:val="both"/>
        <w:rPr>
          <w:rFonts w:ascii="Verdana" w:hAnsi="Verdana"/>
          <w:sz w:val="24"/>
          <w:szCs w:val="24"/>
        </w:rPr>
      </w:pPr>
      <w:r w:rsidRPr="00895805">
        <w:rPr>
          <w:rFonts w:ascii="Verdana" w:hAnsi="Verdana"/>
          <w:sz w:val="24"/>
          <w:szCs w:val="24"/>
        </w:rPr>
        <w:t>1. Por auto del pasado 21</w:t>
      </w:r>
      <w:r w:rsidR="00B058C1" w:rsidRPr="00895805">
        <w:rPr>
          <w:rFonts w:ascii="Verdana" w:hAnsi="Verdana"/>
          <w:sz w:val="24"/>
          <w:szCs w:val="24"/>
        </w:rPr>
        <w:t xml:space="preserve"> de </w:t>
      </w:r>
      <w:r w:rsidRPr="00895805">
        <w:rPr>
          <w:rFonts w:ascii="Verdana" w:hAnsi="Verdana"/>
          <w:sz w:val="24"/>
          <w:szCs w:val="24"/>
        </w:rPr>
        <w:t>junio</w:t>
      </w:r>
      <w:r w:rsidR="003A4916" w:rsidRPr="00895805">
        <w:rPr>
          <w:rFonts w:ascii="Verdana" w:hAnsi="Verdana"/>
          <w:sz w:val="24"/>
          <w:szCs w:val="24"/>
        </w:rPr>
        <w:t>, se admitió la acción de amparo y se ordenó vincular</w:t>
      </w:r>
      <w:r w:rsidRPr="00895805">
        <w:rPr>
          <w:rFonts w:ascii="Verdana" w:hAnsi="Verdana"/>
          <w:sz w:val="24"/>
          <w:szCs w:val="24"/>
        </w:rPr>
        <w:t xml:space="preserve"> a</w:t>
      </w:r>
      <w:r w:rsidR="001209B5" w:rsidRPr="00895805">
        <w:rPr>
          <w:rFonts w:ascii="Verdana" w:hAnsi="Verdana"/>
          <w:sz w:val="24"/>
          <w:szCs w:val="24"/>
        </w:rPr>
        <w:t xml:space="preserve"> la </w:t>
      </w:r>
      <w:r w:rsidRPr="00895805">
        <w:rPr>
          <w:rFonts w:ascii="Verdana" w:hAnsi="Verdana"/>
          <w:sz w:val="24"/>
          <w:szCs w:val="24"/>
        </w:rPr>
        <w:t>Universidad Libre Seccional Pereira</w:t>
      </w:r>
      <w:r w:rsidR="00B058C1" w:rsidRPr="00895805">
        <w:rPr>
          <w:rFonts w:ascii="Verdana" w:hAnsi="Verdana"/>
          <w:sz w:val="24"/>
          <w:szCs w:val="24"/>
        </w:rPr>
        <w:t>.</w:t>
      </w:r>
    </w:p>
    <w:p w:rsidR="00B058C1" w:rsidRPr="00895805" w:rsidRDefault="00B058C1" w:rsidP="00895805">
      <w:pPr>
        <w:tabs>
          <w:tab w:val="left" w:pos="0"/>
        </w:tabs>
        <w:spacing w:line="360" w:lineRule="auto"/>
        <w:jc w:val="both"/>
        <w:rPr>
          <w:rFonts w:ascii="Verdana" w:hAnsi="Verdana"/>
          <w:sz w:val="24"/>
          <w:szCs w:val="24"/>
        </w:rPr>
      </w:pPr>
    </w:p>
    <w:p w:rsidR="00596BE4" w:rsidRPr="00895805" w:rsidRDefault="00596BE4" w:rsidP="00895805">
      <w:pPr>
        <w:tabs>
          <w:tab w:val="left" w:pos="0"/>
        </w:tabs>
        <w:spacing w:line="360" w:lineRule="auto"/>
        <w:jc w:val="both"/>
        <w:rPr>
          <w:rFonts w:ascii="Verdana" w:hAnsi="Verdana"/>
          <w:sz w:val="24"/>
          <w:szCs w:val="24"/>
        </w:rPr>
      </w:pPr>
      <w:r w:rsidRPr="00895805">
        <w:rPr>
          <w:rFonts w:ascii="Verdana" w:hAnsi="Verdana"/>
          <w:sz w:val="24"/>
          <w:szCs w:val="24"/>
        </w:rPr>
        <w:t>2. Dentro del trámite de la primera instancia, se produjeron los siguientes pronunciamientos:</w:t>
      </w:r>
    </w:p>
    <w:p w:rsidR="00596BE4" w:rsidRPr="00895805" w:rsidRDefault="00596BE4" w:rsidP="00895805">
      <w:pPr>
        <w:tabs>
          <w:tab w:val="left" w:pos="0"/>
        </w:tabs>
        <w:spacing w:line="360" w:lineRule="auto"/>
        <w:jc w:val="both"/>
        <w:rPr>
          <w:rFonts w:ascii="Verdana" w:hAnsi="Verdana"/>
          <w:sz w:val="24"/>
          <w:szCs w:val="24"/>
        </w:rPr>
      </w:pPr>
    </w:p>
    <w:p w:rsidR="00C95B87" w:rsidRPr="00895805" w:rsidRDefault="00596BE4" w:rsidP="00895805">
      <w:pPr>
        <w:tabs>
          <w:tab w:val="left" w:pos="0"/>
        </w:tabs>
        <w:spacing w:line="360" w:lineRule="auto"/>
        <w:jc w:val="both"/>
        <w:rPr>
          <w:rFonts w:ascii="Verdana" w:hAnsi="Verdana"/>
          <w:sz w:val="24"/>
          <w:szCs w:val="24"/>
        </w:rPr>
      </w:pPr>
      <w:r w:rsidRPr="00895805">
        <w:rPr>
          <w:rFonts w:ascii="Verdana" w:hAnsi="Verdana"/>
          <w:sz w:val="24"/>
          <w:szCs w:val="24"/>
        </w:rPr>
        <w:t xml:space="preserve">2.1 </w:t>
      </w:r>
      <w:r w:rsidR="00061D48" w:rsidRPr="00895805">
        <w:rPr>
          <w:rFonts w:ascii="Verdana" w:hAnsi="Verdana"/>
          <w:sz w:val="24"/>
          <w:szCs w:val="24"/>
        </w:rPr>
        <w:t>E</w:t>
      </w:r>
      <w:r w:rsidR="000F6D29" w:rsidRPr="00895805">
        <w:rPr>
          <w:rFonts w:ascii="Verdana" w:hAnsi="Verdana"/>
          <w:sz w:val="24"/>
          <w:szCs w:val="24"/>
        </w:rPr>
        <w:t xml:space="preserve">l </w:t>
      </w:r>
      <w:r w:rsidR="00C31D9F" w:rsidRPr="00895805">
        <w:rPr>
          <w:rFonts w:ascii="Verdana" w:hAnsi="Verdana"/>
          <w:sz w:val="24"/>
          <w:szCs w:val="24"/>
        </w:rPr>
        <w:t xml:space="preserve">representante legal de la </w:t>
      </w:r>
      <w:r w:rsidR="005B69F4" w:rsidRPr="00895805">
        <w:rPr>
          <w:rFonts w:ascii="Verdana" w:hAnsi="Verdana"/>
          <w:sz w:val="24"/>
          <w:szCs w:val="24"/>
        </w:rPr>
        <w:t>Corporación Unive</w:t>
      </w:r>
      <w:r w:rsidR="005D0AFD" w:rsidRPr="00895805">
        <w:rPr>
          <w:rFonts w:ascii="Verdana" w:hAnsi="Verdana"/>
          <w:sz w:val="24"/>
          <w:szCs w:val="24"/>
        </w:rPr>
        <w:t xml:space="preserve">rsidad Libre, </w:t>
      </w:r>
      <w:r w:rsidR="00C31D9F" w:rsidRPr="00895805">
        <w:rPr>
          <w:rFonts w:ascii="Verdana" w:hAnsi="Verdana"/>
          <w:sz w:val="24"/>
          <w:szCs w:val="24"/>
        </w:rPr>
        <w:t xml:space="preserve">seccional Pereira, </w:t>
      </w:r>
      <w:r w:rsidR="00061D48" w:rsidRPr="00895805">
        <w:rPr>
          <w:rFonts w:ascii="Verdana" w:hAnsi="Verdana"/>
          <w:sz w:val="24"/>
          <w:szCs w:val="24"/>
        </w:rPr>
        <w:t>indicó</w:t>
      </w:r>
      <w:r w:rsidR="005B69F4" w:rsidRPr="00895805">
        <w:rPr>
          <w:rFonts w:ascii="Verdana" w:hAnsi="Verdana"/>
          <w:sz w:val="24"/>
          <w:szCs w:val="24"/>
        </w:rPr>
        <w:t xml:space="preserve"> que </w:t>
      </w:r>
      <w:r w:rsidR="007D10C2" w:rsidRPr="00895805">
        <w:rPr>
          <w:rFonts w:ascii="Verdana" w:hAnsi="Verdana"/>
          <w:sz w:val="24"/>
          <w:szCs w:val="24"/>
        </w:rPr>
        <w:t xml:space="preserve">el señor Iván Santiago Serna Henao se inscribió al programa derecho </w:t>
      </w:r>
      <w:r w:rsidR="002433C8" w:rsidRPr="00895805">
        <w:rPr>
          <w:rFonts w:ascii="Verdana" w:hAnsi="Verdana"/>
          <w:sz w:val="24"/>
          <w:szCs w:val="24"/>
        </w:rPr>
        <w:t>en esa entidad,</w:t>
      </w:r>
      <w:r w:rsidR="00B00991" w:rsidRPr="00895805">
        <w:rPr>
          <w:rFonts w:ascii="Verdana" w:hAnsi="Verdana"/>
          <w:sz w:val="24"/>
          <w:szCs w:val="24"/>
        </w:rPr>
        <w:t xml:space="preserve"> calendario A nocturno,</w:t>
      </w:r>
      <w:r w:rsidR="002433C8" w:rsidRPr="00895805">
        <w:rPr>
          <w:rFonts w:ascii="Verdana" w:hAnsi="Verdana"/>
          <w:sz w:val="24"/>
          <w:szCs w:val="24"/>
        </w:rPr>
        <w:t xml:space="preserve"> tal como lo demuestra el recibo de pago correspondiente, expedido el 13 de diciembre de 2016. Sin embargo, se vio obligado a suspender sus estudios </w:t>
      </w:r>
      <w:r w:rsidR="0038143A" w:rsidRPr="00895805">
        <w:rPr>
          <w:rFonts w:ascii="Verdana" w:hAnsi="Verdana"/>
          <w:sz w:val="24"/>
          <w:szCs w:val="24"/>
        </w:rPr>
        <w:t xml:space="preserve">en razón a que el </w:t>
      </w:r>
      <w:proofErr w:type="spellStart"/>
      <w:r w:rsidR="0038143A" w:rsidRPr="00895805">
        <w:rPr>
          <w:rFonts w:ascii="Verdana" w:hAnsi="Verdana"/>
          <w:sz w:val="24"/>
          <w:szCs w:val="24"/>
        </w:rPr>
        <w:t>ICETEX</w:t>
      </w:r>
      <w:proofErr w:type="spellEnd"/>
      <w:r w:rsidR="0038143A" w:rsidRPr="00895805">
        <w:rPr>
          <w:rFonts w:ascii="Verdana" w:hAnsi="Verdana"/>
          <w:sz w:val="24"/>
          <w:szCs w:val="24"/>
        </w:rPr>
        <w:t xml:space="preserve"> no desembolsó el dinero correspondiente a su matrícula académica del año lectivo 2017.</w:t>
      </w:r>
      <w:r w:rsidR="00B00991" w:rsidRPr="00895805">
        <w:rPr>
          <w:rFonts w:ascii="Verdana" w:hAnsi="Verdana"/>
          <w:sz w:val="24"/>
          <w:szCs w:val="24"/>
        </w:rPr>
        <w:t xml:space="preserve"> Con posterioridad, se postuló nuevamente para esa carrera y fue admitido en el calendario B</w:t>
      </w:r>
      <w:r w:rsidR="0049140B" w:rsidRPr="00895805">
        <w:rPr>
          <w:rFonts w:ascii="Verdana" w:hAnsi="Verdana"/>
          <w:sz w:val="24"/>
          <w:szCs w:val="24"/>
        </w:rPr>
        <w:t xml:space="preserve"> nocturno, pero</w:t>
      </w:r>
      <w:r w:rsidR="0039600D" w:rsidRPr="00895805">
        <w:rPr>
          <w:rFonts w:ascii="Verdana" w:hAnsi="Verdana"/>
          <w:sz w:val="24"/>
          <w:szCs w:val="24"/>
        </w:rPr>
        <w:t xml:space="preserve"> tampoco canceló</w:t>
      </w:r>
      <w:r w:rsidR="0049140B" w:rsidRPr="00895805">
        <w:rPr>
          <w:rFonts w:ascii="Verdana" w:hAnsi="Verdana"/>
          <w:sz w:val="24"/>
          <w:szCs w:val="24"/>
        </w:rPr>
        <w:t xml:space="preserve"> el valor de la matrícula</w:t>
      </w:r>
      <w:r w:rsidR="00977C0E" w:rsidRPr="00895805">
        <w:rPr>
          <w:rFonts w:ascii="Verdana" w:hAnsi="Verdana"/>
          <w:sz w:val="24"/>
          <w:szCs w:val="24"/>
        </w:rPr>
        <w:t>.</w:t>
      </w:r>
      <w:r w:rsidR="0049140B" w:rsidRPr="00895805">
        <w:rPr>
          <w:rFonts w:ascii="Verdana" w:hAnsi="Verdana"/>
          <w:sz w:val="24"/>
          <w:szCs w:val="24"/>
        </w:rPr>
        <w:t xml:space="preserve"> </w:t>
      </w:r>
      <w:r w:rsidR="00BE42F6" w:rsidRPr="00895805">
        <w:rPr>
          <w:rFonts w:ascii="Verdana" w:hAnsi="Verdana"/>
          <w:sz w:val="24"/>
          <w:szCs w:val="24"/>
        </w:rPr>
        <w:t xml:space="preserve">Por ello, la entidad que representa </w:t>
      </w:r>
      <w:r w:rsidR="008C1586" w:rsidRPr="00895805">
        <w:rPr>
          <w:rFonts w:ascii="Verdana" w:hAnsi="Verdana"/>
          <w:sz w:val="24"/>
          <w:szCs w:val="24"/>
        </w:rPr>
        <w:t>en momento alguno ha lesionado los derechos del actor, al contrario le permitió inscribirse en los programas académicos ofrecidos</w:t>
      </w:r>
      <w:r w:rsidR="0046774E" w:rsidRPr="00895805">
        <w:rPr>
          <w:rFonts w:ascii="Verdana" w:hAnsi="Verdana"/>
          <w:sz w:val="24"/>
          <w:szCs w:val="24"/>
        </w:rPr>
        <w:t xml:space="preserve">, a los cuales </w:t>
      </w:r>
      <w:r w:rsidR="00BC152A" w:rsidRPr="00895805">
        <w:rPr>
          <w:rFonts w:ascii="Verdana" w:hAnsi="Verdana"/>
          <w:sz w:val="24"/>
          <w:szCs w:val="24"/>
        </w:rPr>
        <w:t xml:space="preserve">no ha podido acceder por </w:t>
      </w:r>
      <w:r w:rsidR="006D3B3D" w:rsidRPr="00895805">
        <w:rPr>
          <w:rFonts w:ascii="Verdana" w:hAnsi="Verdana"/>
          <w:sz w:val="24"/>
          <w:szCs w:val="24"/>
        </w:rPr>
        <w:t xml:space="preserve">decisión del </w:t>
      </w:r>
      <w:proofErr w:type="spellStart"/>
      <w:r w:rsidR="006D3B3D" w:rsidRPr="00895805">
        <w:rPr>
          <w:rFonts w:ascii="Verdana" w:hAnsi="Verdana"/>
          <w:sz w:val="24"/>
          <w:szCs w:val="24"/>
        </w:rPr>
        <w:t>ICETEX</w:t>
      </w:r>
      <w:proofErr w:type="spellEnd"/>
      <w:r w:rsidR="006D3B3D" w:rsidRPr="00895805">
        <w:rPr>
          <w:rFonts w:ascii="Verdana" w:hAnsi="Verdana"/>
          <w:sz w:val="24"/>
          <w:szCs w:val="24"/>
        </w:rPr>
        <w:t>.</w:t>
      </w:r>
      <w:r w:rsidR="00BE42F6" w:rsidRPr="00895805">
        <w:rPr>
          <w:rFonts w:ascii="Verdana" w:hAnsi="Verdana"/>
          <w:sz w:val="24"/>
          <w:szCs w:val="24"/>
        </w:rPr>
        <w:t xml:space="preserve"> </w:t>
      </w:r>
      <w:r w:rsidR="00C812B2" w:rsidRPr="00895805">
        <w:rPr>
          <w:rFonts w:ascii="Verdana" w:hAnsi="Verdana"/>
          <w:sz w:val="24"/>
          <w:szCs w:val="24"/>
        </w:rPr>
        <w:t xml:space="preserve"> </w:t>
      </w:r>
    </w:p>
    <w:p w:rsidR="00C812B2" w:rsidRPr="00895805" w:rsidRDefault="00C812B2" w:rsidP="00895805">
      <w:pPr>
        <w:tabs>
          <w:tab w:val="left" w:pos="0"/>
        </w:tabs>
        <w:spacing w:line="360" w:lineRule="auto"/>
        <w:jc w:val="both"/>
        <w:rPr>
          <w:rFonts w:ascii="Verdana" w:hAnsi="Verdana"/>
          <w:sz w:val="24"/>
          <w:szCs w:val="24"/>
        </w:rPr>
      </w:pPr>
    </w:p>
    <w:p w:rsidR="0065134A" w:rsidRPr="00895805" w:rsidRDefault="00CF1954" w:rsidP="00895805">
      <w:pPr>
        <w:tabs>
          <w:tab w:val="left" w:pos="0"/>
        </w:tabs>
        <w:spacing w:line="360" w:lineRule="auto"/>
        <w:jc w:val="both"/>
        <w:rPr>
          <w:rFonts w:ascii="Verdana" w:hAnsi="Verdana"/>
          <w:sz w:val="24"/>
          <w:szCs w:val="24"/>
        </w:rPr>
      </w:pPr>
      <w:r w:rsidRPr="00895805">
        <w:rPr>
          <w:rFonts w:ascii="Verdana" w:hAnsi="Verdana"/>
          <w:sz w:val="24"/>
          <w:szCs w:val="24"/>
        </w:rPr>
        <w:t xml:space="preserve">2.2 </w:t>
      </w:r>
      <w:r w:rsidR="006D3B3D" w:rsidRPr="00895805">
        <w:rPr>
          <w:rFonts w:ascii="Verdana" w:hAnsi="Verdana"/>
          <w:sz w:val="24"/>
          <w:szCs w:val="24"/>
        </w:rPr>
        <w:t xml:space="preserve">La Jefe de la Oficina Asesora Jurídica del </w:t>
      </w:r>
      <w:proofErr w:type="spellStart"/>
      <w:r w:rsidR="006D3B3D" w:rsidRPr="00895805">
        <w:rPr>
          <w:rFonts w:ascii="Verdana" w:hAnsi="Verdana"/>
          <w:sz w:val="24"/>
          <w:szCs w:val="24"/>
        </w:rPr>
        <w:t>ICETEX</w:t>
      </w:r>
      <w:proofErr w:type="spellEnd"/>
      <w:r w:rsidR="0026543D" w:rsidRPr="00895805">
        <w:rPr>
          <w:rFonts w:ascii="Verdana" w:hAnsi="Verdana"/>
          <w:sz w:val="24"/>
          <w:szCs w:val="24"/>
        </w:rPr>
        <w:t xml:space="preserve"> indicó que el 15 de enero de 2016 el Ministerio de Educación Nacional y ese Instituto suscribieron convenio interadministrativo para la constitución del fondo de administración Ser </w:t>
      </w:r>
      <w:r w:rsidR="00C31D9F" w:rsidRPr="00895805">
        <w:rPr>
          <w:rFonts w:ascii="Verdana" w:hAnsi="Verdana"/>
          <w:sz w:val="24"/>
          <w:szCs w:val="24"/>
        </w:rPr>
        <w:t>P</w:t>
      </w:r>
      <w:r w:rsidR="0026543D" w:rsidRPr="00895805">
        <w:rPr>
          <w:rFonts w:ascii="Verdana" w:hAnsi="Verdana"/>
          <w:sz w:val="24"/>
          <w:szCs w:val="24"/>
        </w:rPr>
        <w:t xml:space="preserve">ilo </w:t>
      </w:r>
      <w:r w:rsidR="00C31D9F" w:rsidRPr="00895805">
        <w:rPr>
          <w:rFonts w:ascii="Verdana" w:hAnsi="Verdana"/>
          <w:sz w:val="24"/>
          <w:szCs w:val="24"/>
        </w:rPr>
        <w:t>P</w:t>
      </w:r>
      <w:r w:rsidR="0026543D" w:rsidRPr="00895805">
        <w:rPr>
          <w:rFonts w:ascii="Verdana" w:hAnsi="Verdana"/>
          <w:sz w:val="24"/>
          <w:szCs w:val="24"/>
        </w:rPr>
        <w:t>aga versión 2</w:t>
      </w:r>
      <w:r w:rsidR="002F48E1" w:rsidRPr="00895805">
        <w:rPr>
          <w:rFonts w:ascii="Verdana" w:hAnsi="Verdana"/>
          <w:sz w:val="24"/>
          <w:szCs w:val="24"/>
        </w:rPr>
        <w:t>, programa dirigido a financiar la educación superior de los jóvenes de pocos recursos económicos y que se hayan destacado en las pruebas Saber 11.</w:t>
      </w:r>
      <w:r w:rsidR="00352860" w:rsidRPr="00895805">
        <w:rPr>
          <w:rFonts w:ascii="Verdana" w:hAnsi="Verdana"/>
          <w:sz w:val="24"/>
          <w:szCs w:val="24"/>
        </w:rPr>
        <w:t xml:space="preserve"> Los requisitos para ser beneficiarios de esa beca </w:t>
      </w:r>
      <w:r w:rsidR="00C91D59" w:rsidRPr="00895805">
        <w:rPr>
          <w:rFonts w:ascii="Verdana" w:hAnsi="Verdana"/>
          <w:sz w:val="24"/>
          <w:szCs w:val="24"/>
        </w:rPr>
        <w:t>son: haber obtenido un puntaje igual o superior a 318</w:t>
      </w:r>
      <w:r w:rsidR="005C7475" w:rsidRPr="00895805">
        <w:rPr>
          <w:rFonts w:ascii="Verdana" w:hAnsi="Verdana"/>
          <w:sz w:val="24"/>
          <w:szCs w:val="24"/>
        </w:rPr>
        <w:t xml:space="preserve"> en ese examen</w:t>
      </w:r>
      <w:r w:rsidR="00C91D59" w:rsidRPr="00895805">
        <w:rPr>
          <w:rFonts w:ascii="Verdana" w:hAnsi="Verdana"/>
          <w:sz w:val="24"/>
          <w:szCs w:val="24"/>
        </w:rPr>
        <w:t xml:space="preserve">, haber cursado y </w:t>
      </w:r>
      <w:r w:rsidR="005C7475" w:rsidRPr="00895805">
        <w:rPr>
          <w:rFonts w:ascii="Verdana" w:hAnsi="Verdana"/>
          <w:sz w:val="24"/>
          <w:szCs w:val="24"/>
        </w:rPr>
        <w:lastRenderedPageBreak/>
        <w:t>a</w:t>
      </w:r>
      <w:r w:rsidR="00A62D34" w:rsidRPr="00895805">
        <w:rPr>
          <w:rFonts w:ascii="Verdana" w:hAnsi="Verdana"/>
          <w:sz w:val="24"/>
          <w:szCs w:val="24"/>
        </w:rPr>
        <w:t>probado el grado once</w:t>
      </w:r>
      <w:r w:rsidR="00C91D59" w:rsidRPr="00895805">
        <w:rPr>
          <w:rFonts w:ascii="Verdana" w:hAnsi="Verdana"/>
          <w:sz w:val="24"/>
          <w:szCs w:val="24"/>
        </w:rPr>
        <w:t xml:space="preserve">, </w:t>
      </w:r>
      <w:r w:rsidR="00DD1F0C" w:rsidRPr="00895805">
        <w:rPr>
          <w:rFonts w:ascii="Verdana" w:hAnsi="Verdana"/>
          <w:sz w:val="24"/>
          <w:szCs w:val="24"/>
        </w:rPr>
        <w:t xml:space="preserve">tener puntaje específico de </w:t>
      </w:r>
      <w:proofErr w:type="spellStart"/>
      <w:r w:rsidR="00DD1F0C" w:rsidRPr="00895805">
        <w:rPr>
          <w:rFonts w:ascii="Verdana" w:hAnsi="Verdana"/>
          <w:sz w:val="24"/>
          <w:szCs w:val="24"/>
        </w:rPr>
        <w:t>SISBEN</w:t>
      </w:r>
      <w:proofErr w:type="spellEnd"/>
      <w:r w:rsidR="00DD1F0C" w:rsidRPr="00895805">
        <w:rPr>
          <w:rFonts w:ascii="Verdana" w:hAnsi="Verdana"/>
          <w:sz w:val="24"/>
          <w:szCs w:val="24"/>
        </w:rPr>
        <w:t xml:space="preserve"> </w:t>
      </w:r>
      <w:r w:rsidR="005C7475" w:rsidRPr="00895805">
        <w:rPr>
          <w:rFonts w:ascii="Verdana" w:hAnsi="Verdana"/>
          <w:sz w:val="24"/>
          <w:szCs w:val="24"/>
        </w:rPr>
        <w:t xml:space="preserve">y estar inscrito en una de las treinta y nueve </w:t>
      </w:r>
      <w:r w:rsidR="00675ECE" w:rsidRPr="00895805">
        <w:rPr>
          <w:rFonts w:ascii="Verdana" w:hAnsi="Verdana"/>
          <w:sz w:val="24"/>
          <w:szCs w:val="24"/>
        </w:rPr>
        <w:t>instituciones</w:t>
      </w:r>
      <w:r w:rsidR="005C7475" w:rsidRPr="00895805">
        <w:rPr>
          <w:rFonts w:ascii="Verdana" w:hAnsi="Verdana"/>
          <w:sz w:val="24"/>
          <w:szCs w:val="24"/>
        </w:rPr>
        <w:t xml:space="preserve"> de educación superior acreditadas en alta calidad</w:t>
      </w:r>
      <w:r w:rsidR="00E315D6" w:rsidRPr="00895805">
        <w:rPr>
          <w:rFonts w:ascii="Verdana" w:hAnsi="Verdana"/>
          <w:sz w:val="24"/>
          <w:szCs w:val="24"/>
        </w:rPr>
        <w:t>.</w:t>
      </w:r>
    </w:p>
    <w:p w:rsidR="00E315D6" w:rsidRPr="00895805" w:rsidRDefault="00E315D6" w:rsidP="00895805">
      <w:pPr>
        <w:tabs>
          <w:tab w:val="left" w:pos="0"/>
        </w:tabs>
        <w:spacing w:line="360" w:lineRule="auto"/>
        <w:jc w:val="both"/>
        <w:rPr>
          <w:rFonts w:ascii="Verdana" w:hAnsi="Verdana"/>
          <w:sz w:val="24"/>
          <w:szCs w:val="24"/>
        </w:rPr>
      </w:pPr>
    </w:p>
    <w:p w:rsidR="00E315D6" w:rsidRPr="00895805" w:rsidRDefault="00D24D51" w:rsidP="00895805">
      <w:pPr>
        <w:tabs>
          <w:tab w:val="left" w:pos="0"/>
        </w:tabs>
        <w:spacing w:line="360" w:lineRule="auto"/>
        <w:jc w:val="both"/>
        <w:rPr>
          <w:rFonts w:ascii="Verdana" w:hAnsi="Verdana"/>
          <w:sz w:val="24"/>
          <w:szCs w:val="24"/>
        </w:rPr>
      </w:pPr>
      <w:r w:rsidRPr="00895805">
        <w:rPr>
          <w:rFonts w:ascii="Verdana" w:hAnsi="Verdana"/>
          <w:sz w:val="24"/>
          <w:szCs w:val="24"/>
        </w:rPr>
        <w:t>De conformidad con el reglamento operativo de ese programa,</w:t>
      </w:r>
      <w:r w:rsidR="00476FE4" w:rsidRPr="00895805">
        <w:rPr>
          <w:rFonts w:ascii="Verdana" w:hAnsi="Verdana"/>
          <w:sz w:val="24"/>
          <w:szCs w:val="24"/>
        </w:rPr>
        <w:t xml:space="preserve"> de obligatorio cumplimiento</w:t>
      </w:r>
      <w:r w:rsidR="00C31D9F" w:rsidRPr="00895805">
        <w:rPr>
          <w:rFonts w:ascii="Verdana" w:hAnsi="Verdana"/>
          <w:sz w:val="24"/>
          <w:szCs w:val="24"/>
        </w:rPr>
        <w:t xml:space="preserve">, </w:t>
      </w:r>
      <w:r w:rsidRPr="00895805">
        <w:rPr>
          <w:rFonts w:ascii="Verdana" w:hAnsi="Verdana"/>
          <w:sz w:val="24"/>
          <w:szCs w:val="24"/>
        </w:rPr>
        <w:t>los cambios de carrera o de institución superior se aceptarán por una sola vez</w:t>
      </w:r>
      <w:r w:rsidR="00C31D9F" w:rsidRPr="00895805">
        <w:rPr>
          <w:rFonts w:ascii="Verdana" w:hAnsi="Verdana"/>
          <w:sz w:val="24"/>
          <w:szCs w:val="24"/>
        </w:rPr>
        <w:t>,</w:t>
      </w:r>
      <w:r w:rsidRPr="00895805">
        <w:rPr>
          <w:rFonts w:ascii="Verdana" w:hAnsi="Verdana"/>
          <w:sz w:val="24"/>
          <w:szCs w:val="24"/>
        </w:rPr>
        <w:t xml:space="preserve"> siempre y cuando el valor de la nueva matrícula no supere el 20% de la inicial</w:t>
      </w:r>
      <w:r w:rsidR="008919EF" w:rsidRPr="00895805">
        <w:rPr>
          <w:rFonts w:ascii="Verdana" w:hAnsi="Verdana"/>
          <w:sz w:val="24"/>
          <w:szCs w:val="24"/>
        </w:rPr>
        <w:t xml:space="preserve">. </w:t>
      </w:r>
      <w:r w:rsidR="00E315D6" w:rsidRPr="00895805">
        <w:rPr>
          <w:rFonts w:ascii="Verdana" w:hAnsi="Verdana"/>
          <w:sz w:val="24"/>
          <w:szCs w:val="24"/>
        </w:rPr>
        <w:t>En este caso</w:t>
      </w:r>
      <w:r w:rsidR="008919EF" w:rsidRPr="00895805">
        <w:rPr>
          <w:rFonts w:ascii="Verdana" w:hAnsi="Verdana"/>
          <w:sz w:val="24"/>
          <w:szCs w:val="24"/>
        </w:rPr>
        <w:t>,</w:t>
      </w:r>
      <w:r w:rsidR="00476FE4" w:rsidRPr="00895805">
        <w:rPr>
          <w:rFonts w:ascii="Verdana" w:hAnsi="Verdana"/>
          <w:sz w:val="24"/>
          <w:szCs w:val="24"/>
        </w:rPr>
        <w:t xml:space="preserve"> no es posible acceder a la petición</w:t>
      </w:r>
      <w:r w:rsidR="005D6CB3" w:rsidRPr="00895805">
        <w:rPr>
          <w:rFonts w:ascii="Verdana" w:hAnsi="Verdana"/>
          <w:sz w:val="24"/>
          <w:szCs w:val="24"/>
        </w:rPr>
        <w:t xml:space="preserve"> d</w:t>
      </w:r>
      <w:r w:rsidR="00E315D6" w:rsidRPr="00895805">
        <w:rPr>
          <w:rFonts w:ascii="Verdana" w:hAnsi="Verdana"/>
          <w:sz w:val="24"/>
          <w:szCs w:val="24"/>
        </w:rPr>
        <w:t>el accionante</w:t>
      </w:r>
      <w:r w:rsidR="008919EF" w:rsidRPr="00895805">
        <w:rPr>
          <w:rFonts w:ascii="Verdana" w:hAnsi="Verdana"/>
          <w:sz w:val="24"/>
          <w:szCs w:val="24"/>
        </w:rPr>
        <w:t>, quien</w:t>
      </w:r>
      <w:r w:rsidR="00E315D6" w:rsidRPr="00895805">
        <w:rPr>
          <w:rFonts w:ascii="Verdana" w:hAnsi="Verdana"/>
          <w:sz w:val="24"/>
          <w:szCs w:val="24"/>
        </w:rPr>
        <w:t xml:space="preserve"> </w:t>
      </w:r>
      <w:r w:rsidR="00476FE4" w:rsidRPr="00895805">
        <w:rPr>
          <w:rFonts w:ascii="Verdana" w:hAnsi="Verdana"/>
          <w:sz w:val="24"/>
          <w:szCs w:val="24"/>
        </w:rPr>
        <w:t>se registró a la</w:t>
      </w:r>
      <w:r w:rsidR="00E315D6" w:rsidRPr="00895805">
        <w:rPr>
          <w:rFonts w:ascii="Verdana" w:hAnsi="Verdana"/>
          <w:sz w:val="24"/>
          <w:szCs w:val="24"/>
        </w:rPr>
        <w:t xml:space="preserve"> convocatoria de </w:t>
      </w:r>
      <w:r w:rsidR="00C31D9F" w:rsidRPr="00895805">
        <w:rPr>
          <w:rFonts w:ascii="Verdana" w:hAnsi="Verdana"/>
          <w:sz w:val="24"/>
          <w:szCs w:val="24"/>
        </w:rPr>
        <w:t>S</w:t>
      </w:r>
      <w:r w:rsidR="00E315D6" w:rsidRPr="00895805">
        <w:rPr>
          <w:rFonts w:ascii="Verdana" w:hAnsi="Verdana"/>
          <w:sz w:val="24"/>
          <w:szCs w:val="24"/>
        </w:rPr>
        <w:t xml:space="preserve">er </w:t>
      </w:r>
      <w:r w:rsidR="00C31D9F" w:rsidRPr="00895805">
        <w:rPr>
          <w:rFonts w:ascii="Verdana" w:hAnsi="Verdana"/>
          <w:sz w:val="24"/>
          <w:szCs w:val="24"/>
        </w:rPr>
        <w:t>P</w:t>
      </w:r>
      <w:r w:rsidR="00E315D6" w:rsidRPr="00895805">
        <w:rPr>
          <w:rFonts w:ascii="Verdana" w:hAnsi="Verdana"/>
          <w:sz w:val="24"/>
          <w:szCs w:val="24"/>
        </w:rPr>
        <w:t xml:space="preserve">ilo </w:t>
      </w:r>
      <w:r w:rsidR="00C31D9F" w:rsidRPr="00895805">
        <w:rPr>
          <w:rFonts w:ascii="Verdana" w:hAnsi="Verdana"/>
          <w:sz w:val="24"/>
          <w:szCs w:val="24"/>
        </w:rPr>
        <w:t>P</w:t>
      </w:r>
      <w:r w:rsidR="00E315D6" w:rsidRPr="00895805">
        <w:rPr>
          <w:rFonts w:ascii="Verdana" w:hAnsi="Verdana"/>
          <w:sz w:val="24"/>
          <w:szCs w:val="24"/>
        </w:rPr>
        <w:t>aga 2</w:t>
      </w:r>
      <w:r w:rsidR="00F754AA" w:rsidRPr="00895805">
        <w:rPr>
          <w:rFonts w:ascii="Verdana" w:hAnsi="Verdana"/>
          <w:sz w:val="24"/>
          <w:szCs w:val="24"/>
        </w:rPr>
        <w:t>,</w:t>
      </w:r>
      <w:r w:rsidR="00E315D6" w:rsidRPr="00895805">
        <w:rPr>
          <w:rFonts w:ascii="Verdana" w:hAnsi="Verdana"/>
          <w:sz w:val="24"/>
          <w:szCs w:val="24"/>
        </w:rPr>
        <w:t xml:space="preserve"> </w:t>
      </w:r>
      <w:r w:rsidR="00476FE4" w:rsidRPr="00895805">
        <w:rPr>
          <w:rFonts w:ascii="Verdana" w:hAnsi="Verdana"/>
          <w:sz w:val="24"/>
          <w:szCs w:val="24"/>
        </w:rPr>
        <w:t>trámite que se</w:t>
      </w:r>
      <w:r w:rsidR="00E315D6" w:rsidRPr="00895805">
        <w:rPr>
          <w:rFonts w:ascii="Verdana" w:hAnsi="Verdana"/>
          <w:sz w:val="24"/>
          <w:szCs w:val="24"/>
        </w:rPr>
        <w:t xml:space="preserve"> encuentra en estado de “estudio plan de amortización”</w:t>
      </w:r>
      <w:r w:rsidR="008919EF" w:rsidRPr="00895805">
        <w:rPr>
          <w:rFonts w:ascii="Verdana" w:hAnsi="Verdana"/>
          <w:sz w:val="24"/>
          <w:szCs w:val="24"/>
        </w:rPr>
        <w:t>,</w:t>
      </w:r>
      <w:r w:rsidR="00137120" w:rsidRPr="00895805">
        <w:rPr>
          <w:rFonts w:ascii="Verdana" w:hAnsi="Verdana"/>
          <w:sz w:val="24"/>
          <w:szCs w:val="24"/>
        </w:rPr>
        <w:t xml:space="preserve"> </w:t>
      </w:r>
      <w:r w:rsidR="007A3E26" w:rsidRPr="00895805">
        <w:rPr>
          <w:rFonts w:ascii="Verdana" w:hAnsi="Verdana"/>
          <w:sz w:val="24"/>
          <w:szCs w:val="24"/>
        </w:rPr>
        <w:t>ya que el traslado que solicitó del programa de licenciatura en filosofía y letras de la Universidad de Caldas al de derecho ofertado por la Universidad Libre excede aquel porcentaje</w:t>
      </w:r>
      <w:r w:rsidR="006B6D25" w:rsidRPr="00895805">
        <w:rPr>
          <w:rFonts w:ascii="Verdana" w:hAnsi="Verdana"/>
          <w:sz w:val="24"/>
          <w:szCs w:val="24"/>
        </w:rPr>
        <w:t>. De igual manera</w:t>
      </w:r>
      <w:r w:rsidR="00476FE4" w:rsidRPr="00895805">
        <w:rPr>
          <w:rFonts w:ascii="Verdana" w:hAnsi="Verdana"/>
          <w:sz w:val="24"/>
          <w:szCs w:val="24"/>
        </w:rPr>
        <w:t>,</w:t>
      </w:r>
      <w:r w:rsidR="006B6D25" w:rsidRPr="00895805">
        <w:rPr>
          <w:rFonts w:ascii="Verdana" w:hAnsi="Verdana"/>
          <w:sz w:val="24"/>
          <w:szCs w:val="24"/>
        </w:rPr>
        <w:t xml:space="preserve"> presenta tres aplazamientos a pesar de que las reglas de la convocatoria solo permite</w:t>
      </w:r>
      <w:r w:rsidR="00476FE4" w:rsidRPr="00895805">
        <w:rPr>
          <w:rFonts w:ascii="Verdana" w:hAnsi="Verdana"/>
          <w:sz w:val="24"/>
          <w:szCs w:val="24"/>
        </w:rPr>
        <w:t>n</w:t>
      </w:r>
      <w:r w:rsidR="006B6D25" w:rsidRPr="00895805">
        <w:rPr>
          <w:rFonts w:ascii="Verdana" w:hAnsi="Verdana"/>
          <w:sz w:val="24"/>
          <w:szCs w:val="24"/>
        </w:rPr>
        <w:t xml:space="preserve"> dos.</w:t>
      </w:r>
      <w:r w:rsidR="009A79FD" w:rsidRPr="00895805">
        <w:rPr>
          <w:rFonts w:ascii="Verdana" w:hAnsi="Verdana"/>
          <w:sz w:val="24"/>
          <w:szCs w:val="24"/>
        </w:rPr>
        <w:t xml:space="preserve"> Por tanto</w:t>
      </w:r>
      <w:r w:rsidR="00C31D9F" w:rsidRPr="00895805">
        <w:rPr>
          <w:rFonts w:ascii="Verdana" w:hAnsi="Verdana"/>
          <w:sz w:val="24"/>
          <w:szCs w:val="24"/>
        </w:rPr>
        <w:t>, dice,</w:t>
      </w:r>
      <w:r w:rsidR="009A79FD" w:rsidRPr="00895805">
        <w:rPr>
          <w:rFonts w:ascii="Verdana" w:hAnsi="Verdana"/>
          <w:sz w:val="24"/>
          <w:szCs w:val="24"/>
        </w:rPr>
        <w:t xml:space="preserve"> </w:t>
      </w:r>
      <w:r w:rsidR="002B023A" w:rsidRPr="00895805">
        <w:rPr>
          <w:rFonts w:ascii="Verdana" w:hAnsi="Verdana"/>
          <w:sz w:val="24"/>
          <w:szCs w:val="24"/>
        </w:rPr>
        <w:t xml:space="preserve">se encuentra demostrado que el </w:t>
      </w:r>
      <w:proofErr w:type="spellStart"/>
      <w:r w:rsidR="002B023A" w:rsidRPr="00895805">
        <w:rPr>
          <w:rFonts w:ascii="Verdana" w:hAnsi="Verdana"/>
          <w:sz w:val="24"/>
          <w:szCs w:val="24"/>
        </w:rPr>
        <w:t>ICETEX</w:t>
      </w:r>
      <w:proofErr w:type="spellEnd"/>
      <w:r w:rsidR="00390462" w:rsidRPr="00895805">
        <w:rPr>
          <w:rFonts w:ascii="Verdana" w:hAnsi="Verdana"/>
          <w:sz w:val="24"/>
          <w:szCs w:val="24"/>
        </w:rPr>
        <w:t xml:space="preserve"> ha cumplido con sus deberes legales y</w:t>
      </w:r>
      <w:r w:rsidR="009A79FD" w:rsidRPr="00895805">
        <w:rPr>
          <w:rFonts w:ascii="Verdana" w:hAnsi="Verdana"/>
          <w:sz w:val="24"/>
          <w:szCs w:val="24"/>
        </w:rPr>
        <w:t xml:space="preserve"> </w:t>
      </w:r>
      <w:r w:rsidR="00476FE4" w:rsidRPr="00895805">
        <w:rPr>
          <w:rFonts w:ascii="Verdana" w:hAnsi="Verdana"/>
          <w:sz w:val="24"/>
          <w:szCs w:val="24"/>
        </w:rPr>
        <w:t xml:space="preserve">no </w:t>
      </w:r>
      <w:r w:rsidR="0041623B" w:rsidRPr="00895805">
        <w:rPr>
          <w:rFonts w:ascii="Verdana" w:hAnsi="Verdana"/>
          <w:sz w:val="24"/>
          <w:szCs w:val="24"/>
        </w:rPr>
        <w:t xml:space="preserve">ha </w:t>
      </w:r>
      <w:r w:rsidR="00476FE4" w:rsidRPr="00895805">
        <w:rPr>
          <w:rFonts w:ascii="Verdana" w:hAnsi="Verdana"/>
          <w:sz w:val="24"/>
          <w:szCs w:val="24"/>
        </w:rPr>
        <w:t>lesion</w:t>
      </w:r>
      <w:r w:rsidR="0041623B" w:rsidRPr="00895805">
        <w:rPr>
          <w:rFonts w:ascii="Verdana" w:hAnsi="Verdana"/>
          <w:sz w:val="24"/>
          <w:szCs w:val="24"/>
        </w:rPr>
        <w:t xml:space="preserve">ado </w:t>
      </w:r>
      <w:r w:rsidR="00476FE4" w:rsidRPr="00895805">
        <w:rPr>
          <w:rFonts w:ascii="Verdana" w:hAnsi="Verdana"/>
          <w:sz w:val="24"/>
          <w:szCs w:val="24"/>
        </w:rPr>
        <w:t xml:space="preserve">los </w:t>
      </w:r>
      <w:r w:rsidR="00390462" w:rsidRPr="00895805">
        <w:rPr>
          <w:rFonts w:ascii="Verdana" w:hAnsi="Verdana"/>
          <w:sz w:val="24"/>
          <w:szCs w:val="24"/>
        </w:rPr>
        <w:t>derechos fundamentales del actor.</w:t>
      </w:r>
      <w:r w:rsidR="005D6CB3" w:rsidRPr="00895805">
        <w:rPr>
          <w:rFonts w:ascii="Verdana" w:hAnsi="Verdana"/>
          <w:sz w:val="24"/>
          <w:szCs w:val="24"/>
        </w:rPr>
        <w:t xml:space="preserve"> </w:t>
      </w:r>
      <w:r w:rsidR="008919EF" w:rsidRPr="00895805">
        <w:rPr>
          <w:rFonts w:ascii="Verdana" w:hAnsi="Verdana"/>
          <w:sz w:val="24"/>
          <w:szCs w:val="24"/>
        </w:rPr>
        <w:t xml:space="preserve"> </w:t>
      </w:r>
    </w:p>
    <w:p w:rsidR="00F87D83" w:rsidRPr="00895805" w:rsidRDefault="00F87D83" w:rsidP="00895805">
      <w:pPr>
        <w:tabs>
          <w:tab w:val="left" w:pos="0"/>
        </w:tabs>
        <w:spacing w:line="360" w:lineRule="auto"/>
        <w:jc w:val="both"/>
        <w:rPr>
          <w:rFonts w:ascii="Verdana" w:hAnsi="Verdana"/>
          <w:sz w:val="24"/>
          <w:szCs w:val="24"/>
        </w:rPr>
      </w:pPr>
    </w:p>
    <w:p w:rsidR="00B058C1" w:rsidRPr="00895805" w:rsidRDefault="00CF2F1A" w:rsidP="00895805">
      <w:pPr>
        <w:tabs>
          <w:tab w:val="left" w:pos="0"/>
        </w:tabs>
        <w:spacing w:line="360" w:lineRule="auto"/>
        <w:jc w:val="both"/>
        <w:rPr>
          <w:rFonts w:ascii="Verdana" w:hAnsi="Verdana"/>
          <w:sz w:val="24"/>
          <w:szCs w:val="24"/>
          <w:lang w:val="es-CO"/>
        </w:rPr>
      </w:pPr>
      <w:r w:rsidRPr="00895805">
        <w:rPr>
          <w:rFonts w:ascii="Verdana" w:hAnsi="Verdana"/>
          <w:sz w:val="24"/>
          <w:szCs w:val="24"/>
          <w:lang w:val="es-CO"/>
        </w:rPr>
        <w:t>3. Se definió la instan</w:t>
      </w:r>
      <w:r w:rsidR="00390462" w:rsidRPr="00895805">
        <w:rPr>
          <w:rFonts w:ascii="Verdana" w:hAnsi="Verdana"/>
          <w:sz w:val="24"/>
          <w:szCs w:val="24"/>
          <w:lang w:val="es-CO"/>
        </w:rPr>
        <w:t xml:space="preserve">cia </w:t>
      </w:r>
      <w:r w:rsidR="0041623B" w:rsidRPr="00895805">
        <w:rPr>
          <w:rFonts w:ascii="Verdana" w:hAnsi="Verdana"/>
          <w:sz w:val="24"/>
          <w:szCs w:val="24"/>
          <w:lang w:val="es-CO"/>
        </w:rPr>
        <w:t xml:space="preserve">con </w:t>
      </w:r>
      <w:r w:rsidR="00390462" w:rsidRPr="00895805">
        <w:rPr>
          <w:rFonts w:ascii="Verdana" w:hAnsi="Verdana"/>
          <w:sz w:val="24"/>
          <w:szCs w:val="24"/>
          <w:lang w:val="es-CO"/>
        </w:rPr>
        <w:t>sentencia del 4</w:t>
      </w:r>
      <w:r w:rsidRPr="00895805">
        <w:rPr>
          <w:rFonts w:ascii="Verdana" w:hAnsi="Verdana"/>
          <w:sz w:val="24"/>
          <w:szCs w:val="24"/>
          <w:lang w:val="es-CO"/>
        </w:rPr>
        <w:t xml:space="preserve"> de</w:t>
      </w:r>
      <w:r w:rsidR="00390462" w:rsidRPr="00895805">
        <w:rPr>
          <w:rFonts w:ascii="Verdana" w:hAnsi="Verdana"/>
          <w:sz w:val="24"/>
          <w:szCs w:val="24"/>
          <w:lang w:val="es-CO"/>
        </w:rPr>
        <w:t xml:space="preserve"> agosto de este año, la </w:t>
      </w:r>
      <w:r w:rsidR="0041623B" w:rsidRPr="00895805">
        <w:rPr>
          <w:rFonts w:ascii="Verdana" w:hAnsi="Verdana"/>
          <w:sz w:val="24"/>
          <w:szCs w:val="24"/>
          <w:lang w:val="es-CO"/>
        </w:rPr>
        <w:t>que se</w:t>
      </w:r>
      <w:r w:rsidR="00390462" w:rsidRPr="00895805">
        <w:rPr>
          <w:rFonts w:ascii="Verdana" w:hAnsi="Verdana"/>
          <w:sz w:val="24"/>
          <w:szCs w:val="24"/>
          <w:lang w:val="es-CO"/>
        </w:rPr>
        <w:t xml:space="preserve"> declar</w:t>
      </w:r>
      <w:r w:rsidR="0041623B" w:rsidRPr="00895805">
        <w:rPr>
          <w:rFonts w:ascii="Verdana" w:hAnsi="Verdana"/>
          <w:sz w:val="24"/>
          <w:szCs w:val="24"/>
          <w:lang w:val="es-CO"/>
        </w:rPr>
        <w:t>ó</w:t>
      </w:r>
      <w:r w:rsidR="00390462" w:rsidRPr="00895805">
        <w:rPr>
          <w:rFonts w:ascii="Verdana" w:hAnsi="Verdana"/>
          <w:sz w:val="24"/>
          <w:szCs w:val="24"/>
          <w:lang w:val="es-CO"/>
        </w:rPr>
        <w:t xml:space="preserve"> nula por esta Sala</w:t>
      </w:r>
      <w:r w:rsidR="0041623B" w:rsidRPr="00895805">
        <w:rPr>
          <w:rFonts w:ascii="Verdana" w:hAnsi="Verdana"/>
          <w:sz w:val="24"/>
          <w:szCs w:val="24"/>
          <w:lang w:val="es-CO"/>
        </w:rPr>
        <w:t>,</w:t>
      </w:r>
      <w:r w:rsidR="00390462" w:rsidRPr="00895805">
        <w:rPr>
          <w:rFonts w:ascii="Verdana" w:hAnsi="Verdana"/>
          <w:sz w:val="24"/>
          <w:szCs w:val="24"/>
          <w:lang w:val="es-CO"/>
        </w:rPr>
        <w:t xml:space="preserve"> mediante auto del 10 de septiembre siguiente, en razón a la falta de integración del contradictorio con </w:t>
      </w:r>
      <w:r w:rsidR="00A67003" w:rsidRPr="00895805">
        <w:rPr>
          <w:rFonts w:ascii="Verdana" w:hAnsi="Verdana"/>
          <w:sz w:val="24"/>
          <w:szCs w:val="24"/>
          <w:lang w:val="es-CO"/>
        </w:rPr>
        <w:t xml:space="preserve">la funcionaria del Canal de Atención Escrita del </w:t>
      </w:r>
      <w:proofErr w:type="spellStart"/>
      <w:r w:rsidR="00A67003" w:rsidRPr="00895805">
        <w:rPr>
          <w:rFonts w:ascii="Verdana" w:hAnsi="Verdana"/>
          <w:sz w:val="24"/>
          <w:szCs w:val="24"/>
          <w:lang w:val="es-CO"/>
        </w:rPr>
        <w:t>ICETEX</w:t>
      </w:r>
      <w:proofErr w:type="spellEnd"/>
      <w:r w:rsidR="00A67003" w:rsidRPr="00895805">
        <w:rPr>
          <w:rFonts w:ascii="Verdana" w:hAnsi="Verdana"/>
          <w:sz w:val="24"/>
          <w:szCs w:val="24"/>
          <w:lang w:val="es-CO"/>
        </w:rPr>
        <w:t xml:space="preserve"> que profirió la respuesta a la solicitud de traslado elevada por el actor</w:t>
      </w:r>
      <w:r w:rsidRPr="00895805">
        <w:rPr>
          <w:rFonts w:ascii="Verdana" w:hAnsi="Verdana"/>
          <w:sz w:val="24"/>
          <w:szCs w:val="24"/>
          <w:lang w:val="es-CO"/>
        </w:rPr>
        <w:t>.</w:t>
      </w:r>
    </w:p>
    <w:p w:rsidR="00A67003" w:rsidRPr="00895805" w:rsidRDefault="00A67003" w:rsidP="00895805">
      <w:pPr>
        <w:tabs>
          <w:tab w:val="left" w:pos="0"/>
        </w:tabs>
        <w:spacing w:line="360" w:lineRule="auto"/>
        <w:jc w:val="both"/>
        <w:rPr>
          <w:rFonts w:ascii="Verdana" w:hAnsi="Verdana"/>
          <w:sz w:val="24"/>
          <w:szCs w:val="24"/>
          <w:lang w:val="es-CO"/>
        </w:rPr>
      </w:pPr>
    </w:p>
    <w:p w:rsidR="00A67003" w:rsidRPr="00895805" w:rsidRDefault="00A67003" w:rsidP="00895805">
      <w:pPr>
        <w:tabs>
          <w:tab w:val="left" w:pos="0"/>
        </w:tabs>
        <w:spacing w:line="360" w:lineRule="auto"/>
        <w:jc w:val="both"/>
        <w:rPr>
          <w:rFonts w:ascii="Verdana" w:hAnsi="Verdana"/>
          <w:sz w:val="24"/>
          <w:szCs w:val="24"/>
        </w:rPr>
      </w:pPr>
      <w:r w:rsidRPr="00895805">
        <w:rPr>
          <w:rFonts w:ascii="Verdana" w:hAnsi="Verdana"/>
          <w:sz w:val="24"/>
          <w:szCs w:val="24"/>
          <w:lang w:val="es-CO"/>
        </w:rPr>
        <w:t xml:space="preserve">4. Rehecha la actuación con la vinculación omitida, el 15 de septiembre </w:t>
      </w:r>
      <w:r w:rsidR="00E95C76" w:rsidRPr="00895805">
        <w:rPr>
          <w:rFonts w:ascii="Verdana" w:hAnsi="Verdana"/>
          <w:sz w:val="24"/>
          <w:szCs w:val="24"/>
          <w:lang w:val="es-CO"/>
        </w:rPr>
        <w:t>se dictó el nuevo fallo de primera instancia en el cual se “negó por improcedente” el amparo.</w:t>
      </w:r>
    </w:p>
    <w:p w:rsidR="00B058C1" w:rsidRPr="00895805" w:rsidRDefault="00B058C1" w:rsidP="00895805">
      <w:pPr>
        <w:tabs>
          <w:tab w:val="left" w:pos="0"/>
        </w:tabs>
        <w:spacing w:line="360" w:lineRule="auto"/>
        <w:jc w:val="both"/>
        <w:rPr>
          <w:rFonts w:ascii="Verdana" w:hAnsi="Verdana"/>
          <w:sz w:val="24"/>
          <w:szCs w:val="24"/>
        </w:rPr>
      </w:pPr>
    </w:p>
    <w:p w:rsidR="0065134A" w:rsidRPr="00895805" w:rsidRDefault="00B058C1" w:rsidP="00895805">
      <w:pPr>
        <w:tabs>
          <w:tab w:val="left" w:pos="0"/>
        </w:tabs>
        <w:spacing w:line="360" w:lineRule="auto"/>
        <w:jc w:val="both"/>
        <w:rPr>
          <w:rFonts w:ascii="Verdana" w:hAnsi="Verdana"/>
          <w:sz w:val="24"/>
          <w:szCs w:val="24"/>
        </w:rPr>
      </w:pPr>
      <w:r w:rsidRPr="00895805">
        <w:rPr>
          <w:rFonts w:ascii="Verdana" w:hAnsi="Verdana"/>
          <w:sz w:val="24"/>
          <w:szCs w:val="24"/>
        </w:rPr>
        <w:t xml:space="preserve">Para decidir así, </w:t>
      </w:r>
      <w:r w:rsidR="00EB3F01" w:rsidRPr="00895805">
        <w:rPr>
          <w:rFonts w:ascii="Verdana" w:hAnsi="Verdana"/>
          <w:sz w:val="24"/>
          <w:szCs w:val="24"/>
        </w:rPr>
        <w:t>luego de citar jurisprudencia constitucional</w:t>
      </w:r>
      <w:r w:rsidR="00CF6353" w:rsidRPr="00895805">
        <w:rPr>
          <w:rFonts w:ascii="Verdana" w:hAnsi="Verdana"/>
          <w:sz w:val="24"/>
          <w:szCs w:val="24"/>
        </w:rPr>
        <w:t xml:space="preserve"> que consideró aplicable al caso</w:t>
      </w:r>
      <w:r w:rsidRPr="00895805">
        <w:rPr>
          <w:rFonts w:ascii="Verdana" w:hAnsi="Verdana"/>
          <w:sz w:val="24"/>
          <w:szCs w:val="24"/>
        </w:rPr>
        <w:t xml:space="preserve">, estimó </w:t>
      </w:r>
      <w:r w:rsidR="0041623B" w:rsidRPr="00895805">
        <w:rPr>
          <w:rFonts w:ascii="Verdana" w:hAnsi="Verdana"/>
          <w:sz w:val="24"/>
          <w:szCs w:val="24"/>
        </w:rPr>
        <w:t xml:space="preserve">la funcionaria de primer grado </w:t>
      </w:r>
      <w:r w:rsidRPr="00895805">
        <w:rPr>
          <w:rFonts w:ascii="Verdana" w:hAnsi="Verdana"/>
          <w:sz w:val="24"/>
          <w:szCs w:val="24"/>
        </w:rPr>
        <w:t xml:space="preserve">que </w:t>
      </w:r>
      <w:r w:rsidR="007F2296" w:rsidRPr="00895805">
        <w:rPr>
          <w:rFonts w:ascii="Verdana" w:hAnsi="Verdana"/>
          <w:sz w:val="24"/>
          <w:szCs w:val="24"/>
        </w:rPr>
        <w:t xml:space="preserve">si bien </w:t>
      </w:r>
      <w:r w:rsidR="00163F5D" w:rsidRPr="00895805">
        <w:rPr>
          <w:rFonts w:ascii="Verdana" w:hAnsi="Verdana"/>
          <w:sz w:val="24"/>
          <w:szCs w:val="24"/>
        </w:rPr>
        <w:t>el accionante</w:t>
      </w:r>
      <w:r w:rsidR="007F2296" w:rsidRPr="00895805">
        <w:rPr>
          <w:rFonts w:ascii="Verdana" w:hAnsi="Verdana"/>
          <w:sz w:val="24"/>
          <w:szCs w:val="24"/>
        </w:rPr>
        <w:t xml:space="preserve"> resultó favorecido por el programa académico Ser </w:t>
      </w:r>
      <w:r w:rsidR="0041623B" w:rsidRPr="00895805">
        <w:rPr>
          <w:rFonts w:ascii="Verdana" w:hAnsi="Verdana"/>
          <w:sz w:val="24"/>
          <w:szCs w:val="24"/>
        </w:rPr>
        <w:t>P</w:t>
      </w:r>
      <w:r w:rsidR="007F2296" w:rsidRPr="00895805">
        <w:rPr>
          <w:rFonts w:ascii="Verdana" w:hAnsi="Verdana"/>
          <w:sz w:val="24"/>
          <w:szCs w:val="24"/>
        </w:rPr>
        <w:t xml:space="preserve">ilo </w:t>
      </w:r>
      <w:r w:rsidR="0041623B" w:rsidRPr="00895805">
        <w:rPr>
          <w:rFonts w:ascii="Verdana" w:hAnsi="Verdana"/>
          <w:sz w:val="24"/>
          <w:szCs w:val="24"/>
        </w:rPr>
        <w:t>P</w:t>
      </w:r>
      <w:r w:rsidR="007F2296" w:rsidRPr="00895805">
        <w:rPr>
          <w:rFonts w:ascii="Verdana" w:hAnsi="Verdana"/>
          <w:sz w:val="24"/>
          <w:szCs w:val="24"/>
        </w:rPr>
        <w:t>ag</w:t>
      </w:r>
      <w:r w:rsidR="0041623B" w:rsidRPr="00895805">
        <w:rPr>
          <w:rFonts w:ascii="Verdana" w:hAnsi="Verdana"/>
          <w:sz w:val="24"/>
          <w:szCs w:val="24"/>
        </w:rPr>
        <w:t>a</w:t>
      </w:r>
      <w:r w:rsidR="007F2296" w:rsidRPr="00895805">
        <w:rPr>
          <w:rFonts w:ascii="Verdana" w:hAnsi="Verdana"/>
          <w:sz w:val="24"/>
          <w:szCs w:val="24"/>
        </w:rPr>
        <w:t xml:space="preserve"> 2</w:t>
      </w:r>
      <w:r w:rsidR="0041623B" w:rsidRPr="00895805">
        <w:rPr>
          <w:rFonts w:ascii="Verdana" w:hAnsi="Verdana"/>
          <w:sz w:val="24"/>
          <w:szCs w:val="24"/>
        </w:rPr>
        <w:t xml:space="preserve">, </w:t>
      </w:r>
      <w:r w:rsidR="00EF7165" w:rsidRPr="00895805">
        <w:rPr>
          <w:rFonts w:ascii="Verdana" w:hAnsi="Verdana"/>
          <w:sz w:val="24"/>
          <w:szCs w:val="24"/>
        </w:rPr>
        <w:t xml:space="preserve"> para estudiar filosofía y letras en la Universidad de Caldas, en tres oportunidades solicitó</w:t>
      </w:r>
      <w:r w:rsidR="0041623B" w:rsidRPr="00895805">
        <w:rPr>
          <w:rFonts w:ascii="Verdana" w:hAnsi="Verdana"/>
          <w:sz w:val="24"/>
          <w:szCs w:val="24"/>
        </w:rPr>
        <w:t xml:space="preserve"> el cambio de universidad y de programa, </w:t>
      </w:r>
      <w:r w:rsidR="00572186" w:rsidRPr="00895805">
        <w:rPr>
          <w:rFonts w:ascii="Verdana" w:hAnsi="Verdana"/>
          <w:sz w:val="24"/>
          <w:szCs w:val="24"/>
        </w:rPr>
        <w:t xml:space="preserve">a pesar </w:t>
      </w:r>
      <w:r w:rsidR="00EF7165" w:rsidRPr="00895805">
        <w:rPr>
          <w:rFonts w:ascii="Verdana" w:hAnsi="Verdana"/>
          <w:sz w:val="24"/>
          <w:szCs w:val="24"/>
        </w:rPr>
        <w:t>de que las normas que regulan esa convocatoria</w:t>
      </w:r>
      <w:r w:rsidR="00572186" w:rsidRPr="00895805">
        <w:rPr>
          <w:rFonts w:ascii="Verdana" w:hAnsi="Verdana"/>
          <w:sz w:val="24"/>
          <w:szCs w:val="24"/>
        </w:rPr>
        <w:t>,</w:t>
      </w:r>
      <w:r w:rsidR="00F754AA" w:rsidRPr="00895805">
        <w:rPr>
          <w:rFonts w:ascii="Verdana" w:hAnsi="Verdana"/>
          <w:sz w:val="24"/>
          <w:szCs w:val="24"/>
        </w:rPr>
        <w:t xml:space="preserve"> únicamente</w:t>
      </w:r>
      <w:r w:rsidR="00572186" w:rsidRPr="00895805">
        <w:rPr>
          <w:rFonts w:ascii="Verdana" w:hAnsi="Verdana"/>
          <w:sz w:val="24"/>
          <w:szCs w:val="24"/>
        </w:rPr>
        <w:t xml:space="preserve"> </w:t>
      </w:r>
      <w:r w:rsidR="00572186" w:rsidRPr="00895805">
        <w:rPr>
          <w:rFonts w:ascii="Verdana" w:hAnsi="Verdana"/>
          <w:sz w:val="24"/>
          <w:szCs w:val="24"/>
        </w:rPr>
        <w:lastRenderedPageBreak/>
        <w:t xml:space="preserve">permiten </w:t>
      </w:r>
      <w:r w:rsidR="00EF3333" w:rsidRPr="00895805">
        <w:rPr>
          <w:rFonts w:ascii="Verdana" w:hAnsi="Verdana"/>
          <w:sz w:val="24"/>
          <w:szCs w:val="24"/>
        </w:rPr>
        <w:t xml:space="preserve">ese </w:t>
      </w:r>
      <w:r w:rsidR="005D752E" w:rsidRPr="00895805">
        <w:rPr>
          <w:rFonts w:ascii="Verdana" w:hAnsi="Verdana"/>
          <w:sz w:val="24"/>
          <w:szCs w:val="24"/>
        </w:rPr>
        <w:t>aplazamiento por dos periodos y la modificación</w:t>
      </w:r>
      <w:r w:rsidR="00EF7165" w:rsidRPr="00895805">
        <w:rPr>
          <w:rFonts w:ascii="Verdana" w:hAnsi="Verdana"/>
          <w:sz w:val="24"/>
          <w:szCs w:val="24"/>
        </w:rPr>
        <w:t xml:space="preserve"> de</w:t>
      </w:r>
      <w:r w:rsidR="005D752E" w:rsidRPr="00895805">
        <w:rPr>
          <w:rFonts w:ascii="Verdana" w:hAnsi="Verdana"/>
          <w:sz w:val="24"/>
          <w:szCs w:val="24"/>
        </w:rPr>
        <w:t>l</w:t>
      </w:r>
      <w:r w:rsidR="00EF7165" w:rsidRPr="00895805">
        <w:rPr>
          <w:rFonts w:ascii="Verdana" w:hAnsi="Verdana"/>
          <w:sz w:val="24"/>
          <w:szCs w:val="24"/>
        </w:rPr>
        <w:t xml:space="preserve"> programa </w:t>
      </w:r>
      <w:r w:rsidR="005D752E" w:rsidRPr="00895805">
        <w:rPr>
          <w:rFonts w:ascii="Verdana" w:hAnsi="Verdana"/>
          <w:sz w:val="24"/>
          <w:szCs w:val="24"/>
        </w:rPr>
        <w:t xml:space="preserve">académico </w:t>
      </w:r>
      <w:r w:rsidR="00EF7165" w:rsidRPr="00895805">
        <w:rPr>
          <w:rFonts w:ascii="Verdana" w:hAnsi="Verdana"/>
          <w:sz w:val="24"/>
          <w:szCs w:val="24"/>
        </w:rPr>
        <w:t>por una sola vez</w:t>
      </w:r>
      <w:r w:rsidR="00BF23F5" w:rsidRPr="00895805">
        <w:rPr>
          <w:rFonts w:ascii="Verdana" w:hAnsi="Verdana"/>
          <w:sz w:val="24"/>
          <w:szCs w:val="24"/>
        </w:rPr>
        <w:t>.</w:t>
      </w:r>
      <w:r w:rsidR="00EF7165" w:rsidRPr="00895805">
        <w:rPr>
          <w:rFonts w:ascii="Verdana" w:hAnsi="Verdana"/>
          <w:sz w:val="24"/>
          <w:szCs w:val="24"/>
        </w:rPr>
        <w:t xml:space="preserve">   </w:t>
      </w:r>
    </w:p>
    <w:p w:rsidR="00EF7165" w:rsidRPr="00895805" w:rsidRDefault="00EF7165" w:rsidP="00895805">
      <w:pPr>
        <w:tabs>
          <w:tab w:val="left" w:pos="0"/>
        </w:tabs>
        <w:spacing w:line="360" w:lineRule="auto"/>
        <w:jc w:val="both"/>
        <w:rPr>
          <w:rFonts w:ascii="Verdana" w:hAnsi="Verdana"/>
          <w:sz w:val="24"/>
          <w:szCs w:val="24"/>
        </w:rPr>
      </w:pPr>
    </w:p>
    <w:p w:rsidR="00EF7165" w:rsidRPr="00895805" w:rsidRDefault="00EF7165" w:rsidP="00895805">
      <w:pPr>
        <w:tabs>
          <w:tab w:val="left" w:pos="0"/>
        </w:tabs>
        <w:spacing w:line="360" w:lineRule="auto"/>
        <w:jc w:val="both"/>
        <w:rPr>
          <w:rFonts w:ascii="Verdana" w:hAnsi="Verdana"/>
          <w:sz w:val="24"/>
          <w:szCs w:val="24"/>
        </w:rPr>
      </w:pPr>
      <w:r w:rsidRPr="00895805">
        <w:rPr>
          <w:rFonts w:ascii="Verdana" w:hAnsi="Verdana"/>
          <w:sz w:val="24"/>
          <w:szCs w:val="24"/>
        </w:rPr>
        <w:t xml:space="preserve">De otro lado, </w:t>
      </w:r>
      <w:r w:rsidRPr="00895805">
        <w:rPr>
          <w:rFonts w:ascii="Verdana" w:hAnsi="Verdana"/>
          <w:sz w:val="24"/>
          <w:szCs w:val="24"/>
          <w:lang w:val="es-CO"/>
        </w:rPr>
        <w:t>desvincul</w:t>
      </w:r>
      <w:r w:rsidR="00800368" w:rsidRPr="00895805">
        <w:rPr>
          <w:rFonts w:ascii="Verdana" w:hAnsi="Verdana"/>
          <w:sz w:val="24"/>
          <w:szCs w:val="24"/>
          <w:lang w:val="es-CO"/>
        </w:rPr>
        <w:t xml:space="preserve">ó </w:t>
      </w:r>
      <w:r w:rsidRPr="00895805">
        <w:rPr>
          <w:rFonts w:ascii="Verdana" w:hAnsi="Verdana"/>
          <w:sz w:val="24"/>
          <w:szCs w:val="24"/>
          <w:lang w:val="es-CO"/>
        </w:rPr>
        <w:t>a la Universidad Libre</w:t>
      </w:r>
      <w:r w:rsidR="00800368" w:rsidRPr="00895805">
        <w:rPr>
          <w:rFonts w:ascii="Verdana" w:hAnsi="Verdana"/>
          <w:sz w:val="24"/>
          <w:szCs w:val="24"/>
          <w:lang w:val="es-CO"/>
        </w:rPr>
        <w:t xml:space="preserve"> porque l</w:t>
      </w:r>
      <w:r w:rsidR="00515C25" w:rsidRPr="00895805">
        <w:rPr>
          <w:rFonts w:ascii="Verdana" w:hAnsi="Verdana"/>
          <w:sz w:val="24"/>
          <w:szCs w:val="24"/>
          <w:lang w:val="es-CO"/>
        </w:rPr>
        <w:t xml:space="preserve">os hechos de la demanda solamente involucran al </w:t>
      </w:r>
      <w:proofErr w:type="spellStart"/>
      <w:r w:rsidR="00515C25" w:rsidRPr="00895805">
        <w:rPr>
          <w:rFonts w:ascii="Verdana" w:hAnsi="Verdana"/>
          <w:sz w:val="24"/>
          <w:szCs w:val="24"/>
          <w:lang w:val="es-CO"/>
        </w:rPr>
        <w:t>ICETEX</w:t>
      </w:r>
      <w:proofErr w:type="spellEnd"/>
      <w:r w:rsidR="00515C25" w:rsidRPr="00895805">
        <w:rPr>
          <w:rFonts w:ascii="Verdana" w:hAnsi="Verdana"/>
          <w:sz w:val="24"/>
          <w:szCs w:val="24"/>
          <w:lang w:val="es-CO"/>
        </w:rPr>
        <w:t>.</w:t>
      </w:r>
    </w:p>
    <w:p w:rsidR="00B058C1" w:rsidRPr="00895805" w:rsidRDefault="00B058C1" w:rsidP="00895805">
      <w:pPr>
        <w:tabs>
          <w:tab w:val="left" w:pos="0"/>
        </w:tabs>
        <w:spacing w:line="360" w:lineRule="auto"/>
        <w:jc w:val="both"/>
        <w:rPr>
          <w:rFonts w:ascii="Verdana" w:hAnsi="Verdana"/>
          <w:sz w:val="24"/>
          <w:szCs w:val="24"/>
        </w:rPr>
      </w:pPr>
    </w:p>
    <w:p w:rsidR="00F643F9" w:rsidRPr="00895805" w:rsidRDefault="00081E4C" w:rsidP="00895805">
      <w:pPr>
        <w:tabs>
          <w:tab w:val="left" w:pos="0"/>
        </w:tabs>
        <w:spacing w:line="360" w:lineRule="auto"/>
        <w:jc w:val="both"/>
        <w:rPr>
          <w:rFonts w:ascii="Verdana" w:hAnsi="Verdana"/>
          <w:sz w:val="24"/>
          <w:szCs w:val="24"/>
        </w:rPr>
      </w:pPr>
      <w:r w:rsidRPr="00895805">
        <w:rPr>
          <w:rFonts w:ascii="Verdana" w:hAnsi="Verdana"/>
          <w:sz w:val="24"/>
          <w:szCs w:val="24"/>
        </w:rPr>
        <w:t>4</w:t>
      </w:r>
      <w:r w:rsidR="00B058C1" w:rsidRPr="00895805">
        <w:rPr>
          <w:rFonts w:ascii="Verdana" w:hAnsi="Verdana"/>
          <w:sz w:val="24"/>
          <w:szCs w:val="24"/>
        </w:rPr>
        <w:t xml:space="preserve">. Inconforme con el fallo, </w:t>
      </w:r>
      <w:r w:rsidR="00515C25" w:rsidRPr="00895805">
        <w:rPr>
          <w:rFonts w:ascii="Verdana" w:hAnsi="Verdana"/>
          <w:sz w:val="24"/>
          <w:szCs w:val="24"/>
        </w:rPr>
        <w:t>el</w:t>
      </w:r>
      <w:r w:rsidR="004B7BA8" w:rsidRPr="00895805">
        <w:rPr>
          <w:rFonts w:ascii="Verdana" w:hAnsi="Verdana"/>
          <w:sz w:val="24"/>
          <w:szCs w:val="24"/>
        </w:rPr>
        <w:t xml:space="preserve"> accionante lo</w:t>
      </w:r>
      <w:r w:rsidR="00B058C1" w:rsidRPr="00895805">
        <w:rPr>
          <w:rFonts w:ascii="Verdana" w:hAnsi="Verdana"/>
          <w:sz w:val="24"/>
          <w:szCs w:val="24"/>
        </w:rPr>
        <w:t xml:space="preserve"> impugnó. A</w:t>
      </w:r>
      <w:r w:rsidR="004B7BA8" w:rsidRPr="00895805">
        <w:rPr>
          <w:rFonts w:ascii="Verdana" w:hAnsi="Verdana"/>
          <w:sz w:val="24"/>
          <w:szCs w:val="24"/>
        </w:rPr>
        <w:t>legó que</w:t>
      </w:r>
      <w:r w:rsidR="00515C25" w:rsidRPr="00895805">
        <w:rPr>
          <w:rFonts w:ascii="Verdana" w:hAnsi="Verdana"/>
          <w:sz w:val="24"/>
          <w:szCs w:val="24"/>
        </w:rPr>
        <w:t xml:space="preserve"> el fallo de tutela desconoce los derechos que deben ser protegidos pues la entidad demandada le niega el acceso al programa de derecho en la Universidad Libre</w:t>
      </w:r>
      <w:r w:rsidR="00472FF2" w:rsidRPr="00895805">
        <w:rPr>
          <w:rFonts w:ascii="Verdana" w:hAnsi="Verdana"/>
          <w:sz w:val="24"/>
          <w:szCs w:val="24"/>
        </w:rPr>
        <w:t xml:space="preserve">. </w:t>
      </w:r>
    </w:p>
    <w:p w:rsidR="00F643F9" w:rsidRPr="00895805" w:rsidRDefault="00F643F9" w:rsidP="00895805">
      <w:pPr>
        <w:tabs>
          <w:tab w:val="left" w:pos="0"/>
        </w:tabs>
        <w:spacing w:line="360" w:lineRule="auto"/>
        <w:jc w:val="both"/>
        <w:rPr>
          <w:rFonts w:ascii="Verdana" w:hAnsi="Verdana"/>
          <w:sz w:val="24"/>
          <w:szCs w:val="24"/>
        </w:rPr>
      </w:pPr>
    </w:p>
    <w:p w:rsidR="004C0CE7" w:rsidRPr="00895805" w:rsidRDefault="004C0CE7" w:rsidP="00895805">
      <w:pPr>
        <w:pStyle w:val="sangria"/>
        <w:spacing w:before="0" w:beforeAutospacing="0" w:after="0" w:afterAutospacing="0" w:line="360" w:lineRule="auto"/>
        <w:jc w:val="both"/>
        <w:rPr>
          <w:rFonts w:ascii="Verdana" w:hAnsi="Verdana"/>
          <w:b/>
        </w:rPr>
      </w:pPr>
      <w:r w:rsidRPr="00895805">
        <w:rPr>
          <w:rFonts w:ascii="Verdana" w:hAnsi="Verdana"/>
          <w:b/>
        </w:rPr>
        <w:t xml:space="preserve">C O N S I D E R A C I O N E S </w:t>
      </w:r>
    </w:p>
    <w:p w:rsidR="004C0CE7" w:rsidRPr="00895805" w:rsidRDefault="004C0CE7" w:rsidP="00895805">
      <w:pPr>
        <w:pStyle w:val="sangria"/>
        <w:spacing w:before="0" w:beforeAutospacing="0" w:after="0" w:afterAutospacing="0" w:line="360" w:lineRule="auto"/>
        <w:jc w:val="both"/>
        <w:rPr>
          <w:rFonts w:ascii="Verdana" w:hAnsi="Verdana"/>
        </w:rPr>
      </w:pPr>
    </w:p>
    <w:p w:rsidR="00094728" w:rsidRPr="00895805" w:rsidRDefault="004C0CE7"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895805">
        <w:rPr>
          <w:rFonts w:ascii="Verdana" w:hAnsi="Verdana"/>
          <w:sz w:val="24"/>
          <w:szCs w:val="24"/>
        </w:rPr>
        <w:t xml:space="preserve">1. 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artículo 42 del Decreto 2591 de 1991. </w:t>
      </w:r>
    </w:p>
    <w:p w:rsidR="00094728" w:rsidRPr="00895805" w:rsidRDefault="00094728"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58559B" w:rsidRPr="00895805" w:rsidRDefault="0009224F"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895805">
        <w:rPr>
          <w:rFonts w:ascii="Verdana" w:hAnsi="Verdana"/>
          <w:sz w:val="24"/>
          <w:szCs w:val="24"/>
        </w:rPr>
        <w:t xml:space="preserve">2. Corresponde a esta Sala determinar </w:t>
      </w:r>
      <w:r w:rsidR="001E61A2" w:rsidRPr="00895805">
        <w:rPr>
          <w:rFonts w:ascii="Verdana" w:hAnsi="Verdana"/>
          <w:sz w:val="24"/>
          <w:szCs w:val="24"/>
        </w:rPr>
        <w:t>e</w:t>
      </w:r>
      <w:r w:rsidR="0041623B" w:rsidRPr="00895805">
        <w:rPr>
          <w:rFonts w:ascii="Verdana" w:hAnsi="Verdana"/>
          <w:sz w:val="24"/>
          <w:szCs w:val="24"/>
        </w:rPr>
        <w:t xml:space="preserve">n primer </w:t>
      </w:r>
      <w:r w:rsidRPr="00895805">
        <w:rPr>
          <w:rFonts w:ascii="Verdana" w:hAnsi="Verdana"/>
          <w:sz w:val="24"/>
          <w:szCs w:val="24"/>
        </w:rPr>
        <w:t>si se produjo el fenómeno de la cosa juzgada</w:t>
      </w:r>
      <w:r w:rsidR="0058559B" w:rsidRPr="00895805">
        <w:rPr>
          <w:rFonts w:ascii="Verdana" w:hAnsi="Verdana"/>
          <w:sz w:val="24"/>
          <w:szCs w:val="24"/>
        </w:rPr>
        <w:t>.</w:t>
      </w:r>
    </w:p>
    <w:p w:rsidR="0058559B" w:rsidRPr="00895805" w:rsidRDefault="0058559B"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1768C9" w:rsidRPr="00895805" w:rsidRDefault="0009224F"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895805">
        <w:rPr>
          <w:rFonts w:ascii="Verdana" w:hAnsi="Verdana"/>
          <w:sz w:val="24"/>
          <w:szCs w:val="24"/>
        </w:rPr>
        <w:t xml:space="preserve">Para resolver </w:t>
      </w:r>
      <w:r w:rsidR="0058559B" w:rsidRPr="00895805">
        <w:rPr>
          <w:rFonts w:ascii="Verdana" w:hAnsi="Verdana"/>
          <w:sz w:val="24"/>
          <w:szCs w:val="24"/>
        </w:rPr>
        <w:t>esa</w:t>
      </w:r>
      <w:r w:rsidRPr="00895805">
        <w:rPr>
          <w:rFonts w:ascii="Verdana" w:hAnsi="Verdana"/>
          <w:sz w:val="24"/>
          <w:szCs w:val="24"/>
        </w:rPr>
        <w:t xml:space="preserve"> cuestión</w:t>
      </w:r>
      <w:r w:rsidR="0058559B" w:rsidRPr="00895805">
        <w:rPr>
          <w:rFonts w:ascii="Verdana" w:hAnsi="Verdana"/>
          <w:sz w:val="24"/>
          <w:szCs w:val="24"/>
        </w:rPr>
        <w:t xml:space="preserve">, resulta </w:t>
      </w:r>
      <w:r w:rsidR="00FA43FE" w:rsidRPr="00895805">
        <w:rPr>
          <w:rFonts w:ascii="Verdana" w:hAnsi="Verdana"/>
          <w:sz w:val="24"/>
          <w:szCs w:val="24"/>
        </w:rPr>
        <w:t xml:space="preserve">pertinente señalar que en los hechos de la demanda se </w:t>
      </w:r>
      <w:r w:rsidR="007668D9" w:rsidRPr="00895805">
        <w:rPr>
          <w:rFonts w:ascii="Verdana" w:hAnsi="Verdana"/>
          <w:sz w:val="24"/>
          <w:szCs w:val="24"/>
        </w:rPr>
        <w:t>dijo</w:t>
      </w:r>
      <w:r w:rsidR="00FA43FE" w:rsidRPr="00895805">
        <w:rPr>
          <w:rFonts w:ascii="Verdana" w:hAnsi="Verdana"/>
          <w:sz w:val="24"/>
          <w:szCs w:val="24"/>
        </w:rPr>
        <w:t xml:space="preserve"> que el actor ya había instaurado otra acción de tutela contra el </w:t>
      </w:r>
      <w:proofErr w:type="spellStart"/>
      <w:r w:rsidR="00FA43FE" w:rsidRPr="00895805">
        <w:rPr>
          <w:rFonts w:ascii="Verdana" w:hAnsi="Verdana"/>
          <w:sz w:val="24"/>
          <w:szCs w:val="24"/>
        </w:rPr>
        <w:t>ICETEX</w:t>
      </w:r>
      <w:proofErr w:type="spellEnd"/>
      <w:r w:rsidR="00FA43FE" w:rsidRPr="00895805">
        <w:rPr>
          <w:rFonts w:ascii="Verdana" w:hAnsi="Verdana"/>
          <w:sz w:val="24"/>
          <w:szCs w:val="24"/>
        </w:rPr>
        <w:t xml:space="preserve"> y que esta fue decidida mediante fallo del 2 de febrero de 2016.</w:t>
      </w:r>
      <w:r w:rsidR="007668D9" w:rsidRPr="00895805">
        <w:rPr>
          <w:rFonts w:ascii="Verdana" w:hAnsi="Verdana"/>
          <w:sz w:val="24"/>
          <w:szCs w:val="24"/>
        </w:rPr>
        <w:t xml:space="preserve"> S</w:t>
      </w:r>
      <w:r w:rsidR="00FA43FE" w:rsidRPr="00895805">
        <w:rPr>
          <w:rFonts w:ascii="Verdana" w:hAnsi="Verdana"/>
          <w:sz w:val="24"/>
          <w:szCs w:val="24"/>
        </w:rPr>
        <w:t xml:space="preserve">e incorporó copia de esta sentencia de la cual </w:t>
      </w:r>
      <w:r w:rsidR="0045486B" w:rsidRPr="00895805">
        <w:rPr>
          <w:rFonts w:ascii="Verdana" w:hAnsi="Verdana"/>
          <w:sz w:val="24"/>
          <w:szCs w:val="24"/>
        </w:rPr>
        <w:t xml:space="preserve">puede deducirse lo siguiente: </w:t>
      </w:r>
      <w:r w:rsidR="00FA43FE" w:rsidRPr="00895805">
        <w:rPr>
          <w:rFonts w:ascii="Verdana" w:hAnsi="Verdana"/>
          <w:sz w:val="24"/>
          <w:szCs w:val="24"/>
        </w:rPr>
        <w:t>a) el señor Sebastián Ramírez Vallejo, en calidad de</w:t>
      </w:r>
      <w:r w:rsidR="006D3385" w:rsidRPr="00895805">
        <w:rPr>
          <w:rFonts w:ascii="Verdana" w:hAnsi="Verdana"/>
          <w:sz w:val="24"/>
          <w:szCs w:val="24"/>
        </w:rPr>
        <w:t xml:space="preserve"> agente oficioso de</w:t>
      </w:r>
      <w:r w:rsidR="00FA43FE" w:rsidRPr="00895805">
        <w:rPr>
          <w:rFonts w:ascii="Verdana" w:hAnsi="Verdana"/>
          <w:sz w:val="24"/>
          <w:szCs w:val="24"/>
        </w:rPr>
        <w:t xml:space="preserve"> Iván Santiago Serna Henao, para esa época menor de edad,</w:t>
      </w:r>
      <w:r w:rsidR="006D3385" w:rsidRPr="00895805">
        <w:rPr>
          <w:rFonts w:ascii="Verdana" w:hAnsi="Verdana"/>
          <w:sz w:val="24"/>
          <w:szCs w:val="24"/>
        </w:rPr>
        <w:t xml:space="preserve"> solicitó la protección de sus derechos de petición y a la educaci</w:t>
      </w:r>
      <w:r w:rsidR="007668D9" w:rsidRPr="00895805">
        <w:rPr>
          <w:rFonts w:ascii="Verdana" w:hAnsi="Verdana"/>
          <w:sz w:val="24"/>
          <w:szCs w:val="24"/>
        </w:rPr>
        <w:t>ón que enco</w:t>
      </w:r>
      <w:r w:rsidR="006D3385" w:rsidRPr="00895805">
        <w:rPr>
          <w:rFonts w:ascii="Verdana" w:hAnsi="Verdana"/>
          <w:sz w:val="24"/>
          <w:szCs w:val="24"/>
        </w:rPr>
        <w:t>ntra</w:t>
      </w:r>
      <w:r w:rsidR="007668D9" w:rsidRPr="00895805">
        <w:rPr>
          <w:rFonts w:ascii="Verdana" w:hAnsi="Verdana"/>
          <w:sz w:val="24"/>
          <w:szCs w:val="24"/>
        </w:rPr>
        <w:t>ba</w:t>
      </w:r>
      <w:r w:rsidR="006D3385" w:rsidRPr="00895805">
        <w:rPr>
          <w:rFonts w:ascii="Verdana" w:hAnsi="Verdana"/>
          <w:sz w:val="24"/>
          <w:szCs w:val="24"/>
        </w:rPr>
        <w:t xml:space="preserve"> vulnerados por el </w:t>
      </w:r>
      <w:proofErr w:type="spellStart"/>
      <w:r w:rsidR="006D3385" w:rsidRPr="00895805">
        <w:rPr>
          <w:rFonts w:ascii="Verdana" w:hAnsi="Verdana"/>
          <w:sz w:val="24"/>
          <w:szCs w:val="24"/>
        </w:rPr>
        <w:t>ICETEX</w:t>
      </w:r>
      <w:proofErr w:type="spellEnd"/>
      <w:r w:rsidR="00EE3B06" w:rsidRPr="00895805">
        <w:rPr>
          <w:rFonts w:ascii="Verdana" w:hAnsi="Verdana"/>
          <w:sz w:val="24"/>
          <w:szCs w:val="24"/>
        </w:rPr>
        <w:t>, al resp</w:t>
      </w:r>
      <w:r w:rsidR="0045486B" w:rsidRPr="00895805">
        <w:rPr>
          <w:rFonts w:ascii="Verdana" w:hAnsi="Verdana"/>
          <w:sz w:val="24"/>
          <w:szCs w:val="24"/>
        </w:rPr>
        <w:t xml:space="preserve">onder </w:t>
      </w:r>
      <w:r w:rsidR="006D3385" w:rsidRPr="00895805">
        <w:rPr>
          <w:rFonts w:ascii="Verdana" w:hAnsi="Verdana"/>
          <w:sz w:val="24"/>
          <w:szCs w:val="24"/>
        </w:rPr>
        <w:t>la solicitud que</w:t>
      </w:r>
      <w:r w:rsidR="00EE3B06" w:rsidRPr="00895805">
        <w:rPr>
          <w:rFonts w:ascii="Verdana" w:hAnsi="Verdana"/>
          <w:sz w:val="24"/>
          <w:szCs w:val="24"/>
        </w:rPr>
        <w:t xml:space="preserve"> </w:t>
      </w:r>
      <w:r w:rsidR="006D3385" w:rsidRPr="00895805">
        <w:rPr>
          <w:rFonts w:ascii="Verdana" w:hAnsi="Verdana"/>
          <w:sz w:val="24"/>
          <w:szCs w:val="24"/>
        </w:rPr>
        <w:t xml:space="preserve">formuló </w:t>
      </w:r>
      <w:r w:rsidR="00EE3B06" w:rsidRPr="00895805">
        <w:rPr>
          <w:rFonts w:ascii="Verdana" w:hAnsi="Verdana"/>
          <w:sz w:val="24"/>
          <w:szCs w:val="24"/>
        </w:rPr>
        <w:t>el 25 de noviembre de 2015, dirigida a o</w:t>
      </w:r>
      <w:r w:rsidR="006D3385" w:rsidRPr="00895805">
        <w:rPr>
          <w:rFonts w:ascii="Verdana" w:hAnsi="Verdana"/>
          <w:sz w:val="24"/>
          <w:szCs w:val="24"/>
        </w:rPr>
        <w:t xml:space="preserve">btener el cambio de la carrera de maestro de música de la Universidad de Caldas a la de negocios internacionales de la </w:t>
      </w:r>
      <w:r w:rsidR="006D3385" w:rsidRPr="00895805">
        <w:rPr>
          <w:rFonts w:ascii="Verdana" w:hAnsi="Verdana"/>
          <w:sz w:val="24"/>
          <w:szCs w:val="24"/>
        </w:rPr>
        <w:lastRenderedPageBreak/>
        <w:t>Universidad Autónoma de Manizales,</w:t>
      </w:r>
      <w:r w:rsidR="00566288" w:rsidRPr="00895805">
        <w:rPr>
          <w:rFonts w:ascii="Verdana" w:hAnsi="Verdana"/>
          <w:sz w:val="24"/>
          <w:szCs w:val="24"/>
        </w:rPr>
        <w:t xml:space="preserve"> </w:t>
      </w:r>
      <w:r w:rsidR="006D3385" w:rsidRPr="00895805">
        <w:rPr>
          <w:rFonts w:ascii="Verdana" w:hAnsi="Verdana"/>
          <w:sz w:val="24"/>
          <w:szCs w:val="24"/>
        </w:rPr>
        <w:t>a pesar de q</w:t>
      </w:r>
      <w:r w:rsidR="00EE3B06" w:rsidRPr="00895805">
        <w:rPr>
          <w:rFonts w:ascii="Verdana" w:hAnsi="Verdana"/>
          <w:sz w:val="24"/>
          <w:szCs w:val="24"/>
        </w:rPr>
        <w:t>ue en reiteradas ocasiones compareció a sus oficinas a preguntar por ese trámite y que el 16 de diciembre reiteró esa reclamación</w:t>
      </w:r>
      <w:r w:rsidR="0018276A" w:rsidRPr="00895805">
        <w:rPr>
          <w:rFonts w:ascii="Verdana" w:hAnsi="Verdana"/>
          <w:sz w:val="24"/>
          <w:szCs w:val="24"/>
        </w:rPr>
        <w:t>. Pidió, en consecuencia, se ordenara a la accionada “dar respuesta a las diferentes solicitudes… para la obtención pronta y eficaz; de manera que pueda recibir la beca y llevar el proceso normal de sus estudios”</w:t>
      </w:r>
      <w:r w:rsidR="00EE3B06" w:rsidRPr="00895805">
        <w:rPr>
          <w:rFonts w:ascii="Verdana" w:hAnsi="Verdana"/>
          <w:sz w:val="24"/>
          <w:szCs w:val="24"/>
        </w:rPr>
        <w:t xml:space="preserve"> y b) el Juzgado Sexto Administrativo de Pereira profirió la citada sentencia en la cual</w:t>
      </w:r>
      <w:r w:rsidR="00566288" w:rsidRPr="00895805">
        <w:rPr>
          <w:rFonts w:ascii="Verdana" w:hAnsi="Verdana"/>
          <w:sz w:val="24"/>
          <w:szCs w:val="24"/>
        </w:rPr>
        <w:t xml:space="preserve">, luego de verificar la inexistencia de pronunciamiento por parte de la entidad demandada, </w:t>
      </w:r>
      <w:r w:rsidR="00EE3B06" w:rsidRPr="00895805">
        <w:rPr>
          <w:rFonts w:ascii="Verdana" w:hAnsi="Verdana"/>
          <w:sz w:val="24"/>
          <w:szCs w:val="24"/>
        </w:rPr>
        <w:t>concedió el amparo al derecho de petición y</w:t>
      </w:r>
      <w:r w:rsidR="00566288" w:rsidRPr="00895805">
        <w:rPr>
          <w:rFonts w:ascii="Verdana" w:hAnsi="Verdana"/>
          <w:sz w:val="24"/>
          <w:szCs w:val="24"/>
        </w:rPr>
        <w:t xml:space="preserve"> le</w:t>
      </w:r>
      <w:r w:rsidR="00EE3B06" w:rsidRPr="00895805">
        <w:rPr>
          <w:rFonts w:ascii="Verdana" w:hAnsi="Verdana"/>
          <w:sz w:val="24"/>
          <w:szCs w:val="24"/>
        </w:rPr>
        <w:t xml:space="preserve"> ordenó resolver de fondo </w:t>
      </w:r>
      <w:r w:rsidR="00566288" w:rsidRPr="00895805">
        <w:rPr>
          <w:rFonts w:ascii="Verdana" w:hAnsi="Verdana"/>
          <w:sz w:val="24"/>
          <w:szCs w:val="24"/>
        </w:rPr>
        <w:t>aquella solicitud</w:t>
      </w:r>
      <w:r w:rsidR="00FA43FE" w:rsidRPr="00895805">
        <w:rPr>
          <w:rStyle w:val="Refdenotaalpie"/>
          <w:rFonts w:ascii="Verdana" w:hAnsi="Verdana"/>
          <w:szCs w:val="24"/>
        </w:rPr>
        <w:footnoteReference w:id="1"/>
      </w:r>
      <w:r w:rsidR="00566288" w:rsidRPr="00895805">
        <w:rPr>
          <w:rFonts w:ascii="Verdana" w:hAnsi="Verdana"/>
          <w:sz w:val="24"/>
          <w:szCs w:val="24"/>
        </w:rPr>
        <w:t>.</w:t>
      </w:r>
      <w:r w:rsidR="00FA43FE" w:rsidRPr="00895805">
        <w:rPr>
          <w:rFonts w:ascii="Verdana" w:hAnsi="Verdana"/>
          <w:sz w:val="24"/>
          <w:szCs w:val="24"/>
        </w:rPr>
        <w:t xml:space="preserve">  </w:t>
      </w:r>
    </w:p>
    <w:p w:rsidR="00566288" w:rsidRPr="00895805" w:rsidRDefault="00566288"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566288" w:rsidRPr="00895805" w:rsidRDefault="00566288"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895805">
        <w:rPr>
          <w:rFonts w:ascii="Verdana" w:hAnsi="Verdana"/>
          <w:sz w:val="24"/>
          <w:szCs w:val="24"/>
        </w:rPr>
        <w:t xml:space="preserve">Comparada esa acción de tutela con la que es objeto de estudio en esta providencia se puede concluir que </w:t>
      </w:r>
      <w:r w:rsidR="0018276A" w:rsidRPr="00895805">
        <w:rPr>
          <w:rFonts w:ascii="Verdana" w:hAnsi="Verdana"/>
          <w:sz w:val="24"/>
          <w:szCs w:val="24"/>
        </w:rPr>
        <w:t xml:space="preserve">si bien </w:t>
      </w:r>
      <w:r w:rsidR="00E145D4" w:rsidRPr="00895805">
        <w:rPr>
          <w:rFonts w:ascii="Verdana" w:hAnsi="Verdana"/>
          <w:sz w:val="24"/>
          <w:szCs w:val="24"/>
        </w:rPr>
        <w:t>muestran similitud</w:t>
      </w:r>
      <w:r w:rsidR="0018276A" w:rsidRPr="00895805">
        <w:rPr>
          <w:rFonts w:ascii="Verdana" w:hAnsi="Verdana"/>
          <w:sz w:val="24"/>
          <w:szCs w:val="24"/>
        </w:rPr>
        <w:t xml:space="preserve"> en algunos hechos</w:t>
      </w:r>
      <w:r w:rsidR="002F2222" w:rsidRPr="00895805">
        <w:rPr>
          <w:rFonts w:ascii="Verdana" w:hAnsi="Verdana"/>
          <w:sz w:val="24"/>
          <w:szCs w:val="24"/>
        </w:rPr>
        <w:t xml:space="preserve">, en la presente se alegan nuevas situaciones, específicamente lo relativo al incumplimiento del citado fallo de tutela y la inscripción a un nuevo programa académico para aplicar la beca estudiantil, cuyo traslado fue negado por el </w:t>
      </w:r>
      <w:proofErr w:type="spellStart"/>
      <w:r w:rsidR="002F2222" w:rsidRPr="00895805">
        <w:rPr>
          <w:rFonts w:ascii="Verdana" w:hAnsi="Verdana"/>
          <w:sz w:val="24"/>
          <w:szCs w:val="24"/>
        </w:rPr>
        <w:t>ICETEX</w:t>
      </w:r>
      <w:proofErr w:type="spellEnd"/>
      <w:r w:rsidR="002F2222" w:rsidRPr="00895805">
        <w:rPr>
          <w:rFonts w:ascii="Verdana" w:hAnsi="Verdana"/>
          <w:sz w:val="24"/>
          <w:szCs w:val="24"/>
        </w:rPr>
        <w:t>, circunstancia que dio lugar</w:t>
      </w:r>
      <w:r w:rsidR="00F06941" w:rsidRPr="00895805">
        <w:rPr>
          <w:rFonts w:ascii="Verdana" w:hAnsi="Verdana"/>
          <w:sz w:val="24"/>
          <w:szCs w:val="24"/>
        </w:rPr>
        <w:t xml:space="preserve"> a elevar una distinta</w:t>
      </w:r>
      <w:r w:rsidR="002F2222" w:rsidRPr="00895805">
        <w:rPr>
          <w:rFonts w:ascii="Verdana" w:hAnsi="Verdana"/>
          <w:sz w:val="24"/>
          <w:szCs w:val="24"/>
        </w:rPr>
        <w:t xml:space="preserve"> pretensión, la</w:t>
      </w:r>
      <w:r w:rsidR="00E145D4" w:rsidRPr="00895805">
        <w:rPr>
          <w:rFonts w:ascii="Verdana" w:hAnsi="Verdana"/>
          <w:sz w:val="24"/>
          <w:szCs w:val="24"/>
        </w:rPr>
        <w:t xml:space="preserve"> de</w:t>
      </w:r>
      <w:r w:rsidR="00F06941" w:rsidRPr="00895805">
        <w:rPr>
          <w:rFonts w:ascii="Verdana" w:hAnsi="Verdana"/>
          <w:sz w:val="24"/>
          <w:szCs w:val="24"/>
        </w:rPr>
        <w:t xml:space="preserve"> ordenarle a esa entidad acceder a </w:t>
      </w:r>
      <w:r w:rsidR="009F1B4E" w:rsidRPr="00895805">
        <w:rPr>
          <w:rFonts w:ascii="Verdana" w:hAnsi="Verdana"/>
          <w:sz w:val="24"/>
          <w:szCs w:val="24"/>
        </w:rPr>
        <w:t>esa solicitud y permitirle matricularse en la carrera de derecho ofrecida por la Universidad Libre</w:t>
      </w:r>
      <w:r w:rsidR="00F06941" w:rsidRPr="00895805">
        <w:rPr>
          <w:rFonts w:ascii="Verdana" w:hAnsi="Verdana"/>
          <w:sz w:val="24"/>
          <w:szCs w:val="24"/>
        </w:rPr>
        <w:t>.</w:t>
      </w:r>
      <w:r w:rsidR="002F2222" w:rsidRPr="00895805">
        <w:rPr>
          <w:rFonts w:ascii="Verdana" w:hAnsi="Verdana"/>
          <w:sz w:val="24"/>
          <w:szCs w:val="24"/>
        </w:rPr>
        <w:t xml:space="preserve">  </w:t>
      </w:r>
    </w:p>
    <w:p w:rsidR="00F06941" w:rsidRPr="00895805" w:rsidRDefault="00F06941"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FA43FE" w:rsidRPr="00895805" w:rsidRDefault="00F06941"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895805">
        <w:rPr>
          <w:rFonts w:ascii="Verdana" w:hAnsi="Verdana"/>
          <w:sz w:val="24"/>
          <w:szCs w:val="24"/>
        </w:rPr>
        <w:t xml:space="preserve">En estas condiciones, como </w:t>
      </w:r>
      <w:r w:rsidR="0045486B" w:rsidRPr="00895805">
        <w:rPr>
          <w:rFonts w:ascii="Verdana" w:hAnsi="Verdana"/>
          <w:sz w:val="24"/>
          <w:szCs w:val="24"/>
        </w:rPr>
        <w:t xml:space="preserve">los hechos y las pretensiones son diferentes en cada una de las </w:t>
      </w:r>
      <w:r w:rsidRPr="00895805">
        <w:rPr>
          <w:rFonts w:ascii="Verdana" w:hAnsi="Verdana"/>
          <w:sz w:val="24"/>
          <w:szCs w:val="24"/>
        </w:rPr>
        <w:t>acciones constitucionales</w:t>
      </w:r>
      <w:r w:rsidR="0045486B" w:rsidRPr="00895805">
        <w:rPr>
          <w:rFonts w:ascii="Verdana" w:hAnsi="Verdana"/>
          <w:sz w:val="24"/>
          <w:szCs w:val="24"/>
        </w:rPr>
        <w:t>,</w:t>
      </w:r>
      <w:r w:rsidR="00E145D4" w:rsidRPr="00895805">
        <w:rPr>
          <w:rFonts w:ascii="Verdana" w:hAnsi="Verdana"/>
          <w:sz w:val="24"/>
          <w:szCs w:val="24"/>
        </w:rPr>
        <w:t xml:space="preserve"> </w:t>
      </w:r>
      <w:r w:rsidRPr="00895805">
        <w:rPr>
          <w:rFonts w:ascii="Verdana" w:hAnsi="Verdana"/>
          <w:sz w:val="24"/>
          <w:szCs w:val="24"/>
        </w:rPr>
        <w:t>es posible definir de fondo el asunto</w:t>
      </w:r>
      <w:r w:rsidR="0045486B" w:rsidRPr="00895805">
        <w:rPr>
          <w:rFonts w:ascii="Verdana" w:hAnsi="Verdana"/>
          <w:sz w:val="24"/>
          <w:szCs w:val="24"/>
        </w:rPr>
        <w:t xml:space="preserve">, advirtiendo que si el actor considera </w:t>
      </w:r>
      <w:r w:rsidR="00E145D4" w:rsidRPr="00895805">
        <w:rPr>
          <w:rFonts w:ascii="Verdana" w:hAnsi="Verdana"/>
          <w:sz w:val="24"/>
          <w:szCs w:val="24"/>
        </w:rPr>
        <w:t xml:space="preserve">que </w:t>
      </w:r>
      <w:r w:rsidR="001768C9" w:rsidRPr="00895805">
        <w:rPr>
          <w:rFonts w:ascii="Verdana" w:hAnsi="Verdana"/>
          <w:sz w:val="24"/>
          <w:szCs w:val="24"/>
        </w:rPr>
        <w:t xml:space="preserve">la entidad accionada </w:t>
      </w:r>
      <w:r w:rsidR="00D65408" w:rsidRPr="00895805">
        <w:rPr>
          <w:rFonts w:ascii="Verdana" w:hAnsi="Verdana"/>
          <w:sz w:val="24"/>
          <w:szCs w:val="24"/>
        </w:rPr>
        <w:t>desobedeció lo ordenado en</w:t>
      </w:r>
      <w:r w:rsidR="00134343" w:rsidRPr="00895805">
        <w:rPr>
          <w:rFonts w:ascii="Verdana" w:hAnsi="Verdana"/>
          <w:sz w:val="24"/>
          <w:szCs w:val="24"/>
        </w:rPr>
        <w:t xml:space="preserve"> la </w:t>
      </w:r>
      <w:r w:rsidR="0045486B" w:rsidRPr="00895805">
        <w:rPr>
          <w:rFonts w:ascii="Verdana" w:hAnsi="Verdana"/>
          <w:sz w:val="24"/>
          <w:szCs w:val="24"/>
        </w:rPr>
        <w:t xml:space="preserve">referida </w:t>
      </w:r>
      <w:r w:rsidR="00D65408" w:rsidRPr="00895805">
        <w:rPr>
          <w:rFonts w:ascii="Verdana" w:hAnsi="Verdana"/>
          <w:sz w:val="24"/>
          <w:szCs w:val="24"/>
        </w:rPr>
        <w:t>sentencia</w:t>
      </w:r>
      <w:r w:rsidR="001768C9" w:rsidRPr="00895805">
        <w:rPr>
          <w:rFonts w:ascii="Verdana" w:hAnsi="Verdana"/>
          <w:sz w:val="24"/>
          <w:szCs w:val="24"/>
        </w:rPr>
        <w:t>,</w:t>
      </w:r>
      <w:r w:rsidR="00E145D4" w:rsidRPr="00895805">
        <w:rPr>
          <w:rFonts w:ascii="Verdana" w:hAnsi="Verdana"/>
          <w:sz w:val="24"/>
          <w:szCs w:val="24"/>
        </w:rPr>
        <w:t xml:space="preserve"> tal como lo expuso en su demanda,</w:t>
      </w:r>
      <w:r w:rsidR="00D65408" w:rsidRPr="00895805">
        <w:rPr>
          <w:rFonts w:ascii="Verdana" w:hAnsi="Verdana"/>
          <w:sz w:val="24"/>
          <w:szCs w:val="24"/>
        </w:rPr>
        <w:t xml:space="preserve"> </w:t>
      </w:r>
      <w:r w:rsidR="00E145D4" w:rsidRPr="00895805">
        <w:rPr>
          <w:rFonts w:ascii="Verdana" w:hAnsi="Verdana"/>
          <w:sz w:val="24"/>
          <w:szCs w:val="24"/>
        </w:rPr>
        <w:t>no es</w:t>
      </w:r>
      <w:r w:rsidR="00134343" w:rsidRPr="00895805">
        <w:rPr>
          <w:rFonts w:ascii="Verdana" w:hAnsi="Verdana"/>
          <w:sz w:val="24"/>
          <w:szCs w:val="24"/>
        </w:rPr>
        <w:t xml:space="preserve"> este</w:t>
      </w:r>
      <w:r w:rsidR="00E145D4" w:rsidRPr="00895805">
        <w:rPr>
          <w:rFonts w:ascii="Verdana" w:hAnsi="Verdana"/>
          <w:sz w:val="24"/>
          <w:szCs w:val="24"/>
        </w:rPr>
        <w:t xml:space="preserve"> el medio </w:t>
      </w:r>
      <w:r w:rsidR="00D65408" w:rsidRPr="00895805">
        <w:rPr>
          <w:rFonts w:ascii="Verdana" w:hAnsi="Verdana"/>
          <w:sz w:val="24"/>
          <w:szCs w:val="24"/>
        </w:rPr>
        <w:t>indicado para hacérselo cumplir</w:t>
      </w:r>
      <w:r w:rsidR="0045486B" w:rsidRPr="00895805">
        <w:rPr>
          <w:rFonts w:ascii="Verdana" w:hAnsi="Verdana"/>
          <w:sz w:val="24"/>
          <w:szCs w:val="24"/>
        </w:rPr>
        <w:t>;</w:t>
      </w:r>
      <w:r w:rsidR="00D65408" w:rsidRPr="00895805">
        <w:rPr>
          <w:rFonts w:ascii="Verdana" w:hAnsi="Verdana"/>
          <w:sz w:val="24"/>
          <w:szCs w:val="24"/>
        </w:rPr>
        <w:t xml:space="preserve"> </w:t>
      </w:r>
      <w:r w:rsidR="001768C9" w:rsidRPr="00895805">
        <w:rPr>
          <w:rFonts w:ascii="Verdana" w:hAnsi="Verdana"/>
          <w:sz w:val="24"/>
          <w:szCs w:val="24"/>
        </w:rPr>
        <w:t>para es</w:t>
      </w:r>
      <w:r w:rsidR="00D65408" w:rsidRPr="00895805">
        <w:rPr>
          <w:rFonts w:ascii="Verdana" w:hAnsi="Verdana"/>
          <w:sz w:val="24"/>
          <w:szCs w:val="24"/>
        </w:rPr>
        <w:t>t</w:t>
      </w:r>
      <w:r w:rsidR="001768C9" w:rsidRPr="00895805">
        <w:rPr>
          <w:rFonts w:ascii="Verdana" w:hAnsi="Verdana"/>
          <w:sz w:val="24"/>
          <w:szCs w:val="24"/>
        </w:rPr>
        <w:t>e efecto</w:t>
      </w:r>
      <w:r w:rsidR="00515894" w:rsidRPr="00895805">
        <w:rPr>
          <w:rFonts w:ascii="Verdana" w:hAnsi="Verdana"/>
          <w:sz w:val="24"/>
          <w:szCs w:val="24"/>
        </w:rPr>
        <w:t xml:space="preserve"> tiene a su disposición </w:t>
      </w:r>
      <w:r w:rsidR="00E145D4" w:rsidRPr="00895805">
        <w:rPr>
          <w:rFonts w:ascii="Verdana" w:hAnsi="Verdana"/>
          <w:sz w:val="24"/>
          <w:szCs w:val="24"/>
        </w:rPr>
        <w:t>el</w:t>
      </w:r>
      <w:r w:rsidR="001768C9" w:rsidRPr="00895805">
        <w:rPr>
          <w:rFonts w:ascii="Verdana" w:hAnsi="Verdana"/>
          <w:sz w:val="24"/>
          <w:szCs w:val="24"/>
        </w:rPr>
        <w:t xml:space="preserve"> </w:t>
      </w:r>
      <w:r w:rsidR="00515894" w:rsidRPr="00895805">
        <w:rPr>
          <w:rFonts w:ascii="Verdana" w:hAnsi="Verdana"/>
          <w:sz w:val="24"/>
          <w:szCs w:val="24"/>
        </w:rPr>
        <w:t>incidente de desacato.</w:t>
      </w:r>
      <w:r w:rsidR="00D65408" w:rsidRPr="00895805">
        <w:rPr>
          <w:rFonts w:ascii="Verdana" w:hAnsi="Verdana"/>
          <w:sz w:val="24"/>
          <w:szCs w:val="24"/>
        </w:rPr>
        <w:t xml:space="preserve"> </w:t>
      </w:r>
    </w:p>
    <w:p w:rsidR="00FA43FE" w:rsidRPr="00895805" w:rsidRDefault="00FA43FE"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5B410E" w:rsidRPr="00895805" w:rsidRDefault="0058559B"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lang w:val="es-ES"/>
        </w:rPr>
      </w:pPr>
      <w:r w:rsidRPr="00895805">
        <w:rPr>
          <w:rFonts w:ascii="Verdana" w:hAnsi="Verdana"/>
          <w:sz w:val="24"/>
          <w:szCs w:val="24"/>
        </w:rPr>
        <w:t>3. Superado tal análisis, corresponde a la Sala e</w:t>
      </w:r>
      <w:proofErr w:type="spellStart"/>
      <w:r w:rsidR="009F1B4E" w:rsidRPr="00895805">
        <w:rPr>
          <w:rFonts w:ascii="Verdana" w:hAnsi="Verdana"/>
          <w:sz w:val="24"/>
          <w:szCs w:val="24"/>
          <w:lang w:val="es-ES"/>
        </w:rPr>
        <w:t>stablecer</w:t>
      </w:r>
      <w:proofErr w:type="spellEnd"/>
      <w:r w:rsidR="009F1B4E" w:rsidRPr="00895805">
        <w:rPr>
          <w:rFonts w:ascii="Verdana" w:hAnsi="Verdana"/>
          <w:sz w:val="24"/>
          <w:szCs w:val="24"/>
          <w:lang w:val="es-ES"/>
        </w:rPr>
        <w:t xml:space="preserve"> si la decisión del </w:t>
      </w:r>
      <w:proofErr w:type="spellStart"/>
      <w:r w:rsidR="009F1B4E" w:rsidRPr="00895805">
        <w:rPr>
          <w:rFonts w:ascii="Verdana" w:hAnsi="Verdana"/>
          <w:sz w:val="24"/>
          <w:szCs w:val="24"/>
          <w:lang w:val="es-ES"/>
        </w:rPr>
        <w:t>ICETEX</w:t>
      </w:r>
      <w:proofErr w:type="spellEnd"/>
      <w:r w:rsidR="009F1B4E" w:rsidRPr="00895805">
        <w:rPr>
          <w:rFonts w:ascii="Verdana" w:hAnsi="Verdana"/>
          <w:sz w:val="24"/>
          <w:szCs w:val="24"/>
          <w:lang w:val="es-ES"/>
        </w:rPr>
        <w:t xml:space="preserve"> de </w:t>
      </w:r>
      <w:r w:rsidR="009C49E2" w:rsidRPr="00895805">
        <w:rPr>
          <w:rFonts w:ascii="Verdana" w:hAnsi="Verdana"/>
          <w:sz w:val="24"/>
          <w:szCs w:val="24"/>
          <w:lang w:val="es-ES"/>
        </w:rPr>
        <w:t>negar el traslado solicitado por el actor para estudiar la carrera de derecho en la Universidad Libre de Pereira,</w:t>
      </w:r>
      <w:r w:rsidR="00AB1113" w:rsidRPr="00895805">
        <w:rPr>
          <w:rFonts w:ascii="Verdana" w:hAnsi="Verdana"/>
          <w:sz w:val="24"/>
          <w:szCs w:val="24"/>
          <w:lang w:val="es-ES"/>
        </w:rPr>
        <w:t xml:space="preserve"> en este año lectivo,</w:t>
      </w:r>
      <w:r w:rsidR="009C49E2" w:rsidRPr="00895805">
        <w:rPr>
          <w:rFonts w:ascii="Verdana" w:hAnsi="Verdana"/>
          <w:sz w:val="24"/>
          <w:szCs w:val="24"/>
          <w:lang w:val="es-ES"/>
        </w:rPr>
        <w:t xml:space="preserve"> bajo la modalidad de beca de </w:t>
      </w:r>
      <w:r w:rsidR="005B410E" w:rsidRPr="00895805">
        <w:rPr>
          <w:rFonts w:ascii="Verdana" w:hAnsi="Verdana"/>
          <w:sz w:val="24"/>
          <w:szCs w:val="24"/>
          <w:lang w:val="es-ES"/>
        </w:rPr>
        <w:t>S</w:t>
      </w:r>
      <w:r w:rsidR="009C49E2" w:rsidRPr="00895805">
        <w:rPr>
          <w:rFonts w:ascii="Verdana" w:hAnsi="Verdana"/>
          <w:sz w:val="24"/>
          <w:szCs w:val="24"/>
          <w:lang w:val="es-ES"/>
        </w:rPr>
        <w:t xml:space="preserve">er </w:t>
      </w:r>
      <w:r w:rsidR="005B410E" w:rsidRPr="00895805">
        <w:rPr>
          <w:rFonts w:ascii="Verdana" w:hAnsi="Verdana"/>
          <w:sz w:val="24"/>
          <w:szCs w:val="24"/>
          <w:lang w:val="es-ES"/>
        </w:rPr>
        <w:t>P</w:t>
      </w:r>
      <w:r w:rsidR="009C49E2" w:rsidRPr="00895805">
        <w:rPr>
          <w:rFonts w:ascii="Verdana" w:hAnsi="Verdana"/>
          <w:sz w:val="24"/>
          <w:szCs w:val="24"/>
          <w:lang w:val="es-ES"/>
        </w:rPr>
        <w:t xml:space="preserve">ilo </w:t>
      </w:r>
      <w:r w:rsidR="005B410E" w:rsidRPr="00895805">
        <w:rPr>
          <w:rFonts w:ascii="Verdana" w:hAnsi="Verdana"/>
          <w:sz w:val="24"/>
          <w:szCs w:val="24"/>
          <w:lang w:val="es-ES"/>
        </w:rPr>
        <w:t>P</w:t>
      </w:r>
      <w:r w:rsidR="009C49E2" w:rsidRPr="00895805">
        <w:rPr>
          <w:rFonts w:ascii="Verdana" w:hAnsi="Verdana"/>
          <w:sz w:val="24"/>
          <w:szCs w:val="24"/>
          <w:lang w:val="es-ES"/>
        </w:rPr>
        <w:t>aga 2</w:t>
      </w:r>
      <w:r w:rsidR="00AB1113" w:rsidRPr="00895805">
        <w:rPr>
          <w:rFonts w:ascii="Verdana" w:hAnsi="Verdana"/>
          <w:sz w:val="24"/>
          <w:szCs w:val="24"/>
          <w:lang w:val="es-ES"/>
        </w:rPr>
        <w:t xml:space="preserve">, </w:t>
      </w:r>
      <w:r w:rsidR="005B410E" w:rsidRPr="00895805">
        <w:rPr>
          <w:rFonts w:ascii="Verdana" w:hAnsi="Verdana"/>
          <w:sz w:val="24"/>
          <w:szCs w:val="24"/>
          <w:lang w:val="es-ES"/>
        </w:rPr>
        <w:t xml:space="preserve">desconoce </w:t>
      </w:r>
      <w:r w:rsidR="005B410E" w:rsidRPr="00895805">
        <w:rPr>
          <w:rFonts w:ascii="Verdana" w:hAnsi="Verdana"/>
          <w:sz w:val="24"/>
          <w:szCs w:val="24"/>
          <w:lang w:val="es-ES"/>
        </w:rPr>
        <w:lastRenderedPageBreak/>
        <w:t>derechos fundamentales del actor que sea menester proteger por es</w:t>
      </w:r>
      <w:r w:rsidRPr="00895805">
        <w:rPr>
          <w:rFonts w:ascii="Verdana" w:hAnsi="Verdana"/>
          <w:sz w:val="24"/>
          <w:szCs w:val="24"/>
          <w:lang w:val="es-ES"/>
        </w:rPr>
        <w:t>t</w:t>
      </w:r>
      <w:r w:rsidR="005B410E" w:rsidRPr="00895805">
        <w:rPr>
          <w:rFonts w:ascii="Verdana" w:hAnsi="Verdana"/>
          <w:sz w:val="24"/>
          <w:szCs w:val="24"/>
          <w:lang w:val="es-ES"/>
        </w:rPr>
        <w:t>e medio especial de protección.</w:t>
      </w:r>
    </w:p>
    <w:p w:rsidR="00AB1113" w:rsidRPr="00895805" w:rsidRDefault="005B410E"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lang w:val="es-ES"/>
        </w:rPr>
      </w:pPr>
      <w:r w:rsidRPr="00895805">
        <w:rPr>
          <w:rFonts w:ascii="Verdana" w:hAnsi="Verdana"/>
          <w:sz w:val="24"/>
          <w:szCs w:val="24"/>
          <w:lang w:val="es-ES"/>
        </w:rPr>
        <w:t xml:space="preserve"> </w:t>
      </w:r>
    </w:p>
    <w:p w:rsidR="005B410E" w:rsidRPr="00895805" w:rsidRDefault="0058559B"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lang w:val="es-ES"/>
        </w:rPr>
      </w:pPr>
      <w:r w:rsidRPr="00895805">
        <w:rPr>
          <w:rFonts w:ascii="Verdana" w:hAnsi="Verdana"/>
          <w:sz w:val="24"/>
          <w:szCs w:val="24"/>
          <w:lang w:val="es-ES"/>
        </w:rPr>
        <w:t>3</w:t>
      </w:r>
      <w:r w:rsidR="005B410E" w:rsidRPr="00895805">
        <w:rPr>
          <w:rFonts w:ascii="Verdana" w:hAnsi="Verdana"/>
          <w:sz w:val="24"/>
          <w:szCs w:val="24"/>
          <w:lang w:val="es-ES"/>
        </w:rPr>
        <w:t>.1 En el proceso están acreditados los siguientes hechos:</w:t>
      </w:r>
    </w:p>
    <w:p w:rsidR="00A84B10" w:rsidRPr="00895805" w:rsidRDefault="00A84B10"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lang w:val="es-ES"/>
        </w:rPr>
      </w:pPr>
    </w:p>
    <w:p w:rsidR="00DA2A63" w:rsidRPr="00895805" w:rsidRDefault="0058559B"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lang w:val="es-ES"/>
        </w:rPr>
      </w:pPr>
      <w:r w:rsidRPr="00895805">
        <w:rPr>
          <w:rFonts w:ascii="Verdana" w:hAnsi="Verdana"/>
          <w:sz w:val="24"/>
          <w:szCs w:val="24"/>
          <w:lang w:val="es-ES"/>
        </w:rPr>
        <w:t>3</w:t>
      </w:r>
      <w:r w:rsidR="00A84B10" w:rsidRPr="00895805">
        <w:rPr>
          <w:rFonts w:ascii="Verdana" w:hAnsi="Verdana"/>
          <w:sz w:val="24"/>
          <w:szCs w:val="24"/>
          <w:lang w:val="es-ES"/>
        </w:rPr>
        <w:t xml:space="preserve">.1.1 </w:t>
      </w:r>
      <w:r w:rsidR="00DA2A63" w:rsidRPr="00895805">
        <w:rPr>
          <w:rFonts w:ascii="Verdana" w:hAnsi="Verdana"/>
          <w:sz w:val="24"/>
          <w:szCs w:val="24"/>
          <w:lang w:val="es-ES"/>
        </w:rPr>
        <w:t>Como lo relató el demandante en los hechos de la demanda, había solicitado se le otorgara la beca que obtuvo</w:t>
      </w:r>
      <w:r w:rsidR="00B41F52" w:rsidRPr="00895805">
        <w:rPr>
          <w:rFonts w:ascii="Verdana" w:hAnsi="Verdana"/>
          <w:sz w:val="24"/>
          <w:szCs w:val="24"/>
          <w:lang w:val="es-ES"/>
        </w:rPr>
        <w:t xml:space="preserve"> en el programa Ser Pilo Paga</w:t>
      </w:r>
      <w:r w:rsidR="00DA2A63" w:rsidRPr="00895805">
        <w:rPr>
          <w:rFonts w:ascii="Verdana" w:hAnsi="Verdana"/>
          <w:sz w:val="24"/>
          <w:szCs w:val="24"/>
          <w:lang w:val="es-ES"/>
        </w:rPr>
        <w:t xml:space="preserve">, para estudiar música en la Universidad de Caldas; luego aplicó a la de filosofía y letras de la misma universidad; </w:t>
      </w:r>
      <w:r w:rsidR="00531E21" w:rsidRPr="00895805">
        <w:rPr>
          <w:rFonts w:ascii="Verdana" w:hAnsi="Verdana"/>
          <w:sz w:val="24"/>
          <w:szCs w:val="24"/>
          <w:lang w:val="es-ES"/>
        </w:rPr>
        <w:t>posteriormente a</w:t>
      </w:r>
      <w:r w:rsidR="00DA2A63" w:rsidRPr="00895805">
        <w:rPr>
          <w:rFonts w:ascii="Verdana" w:hAnsi="Verdana"/>
          <w:sz w:val="24"/>
          <w:szCs w:val="24"/>
          <w:lang w:val="es-ES"/>
        </w:rPr>
        <w:t xml:space="preserve"> negocios internacionales en la Autónoma de la misma ciudad y por último, a derecho en la Libre de Pereira. </w:t>
      </w:r>
    </w:p>
    <w:p w:rsidR="00DA2A63" w:rsidRPr="00895805" w:rsidRDefault="00DA2A63"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lang w:val="es-ES"/>
        </w:rPr>
      </w:pPr>
    </w:p>
    <w:p w:rsidR="00DA2A63" w:rsidRPr="00895805" w:rsidRDefault="0058559B"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lang w:val="es-ES"/>
        </w:rPr>
      </w:pPr>
      <w:r w:rsidRPr="00895805">
        <w:rPr>
          <w:rFonts w:ascii="Verdana" w:hAnsi="Verdana"/>
          <w:sz w:val="24"/>
          <w:szCs w:val="24"/>
          <w:lang w:val="es-ES"/>
        </w:rPr>
        <w:t>3</w:t>
      </w:r>
      <w:r w:rsidR="00DA2A63" w:rsidRPr="00895805">
        <w:rPr>
          <w:rFonts w:ascii="Verdana" w:hAnsi="Verdana"/>
          <w:sz w:val="24"/>
          <w:szCs w:val="24"/>
          <w:lang w:val="es-ES"/>
        </w:rPr>
        <w:t>.1.2 Al actor le fue aprobada beca estudiantil para estudiar licenciatura en filosofía y letras en la Universidad de Caldas, en el año 2016</w:t>
      </w:r>
      <w:r w:rsidR="00DA2A63" w:rsidRPr="00895805">
        <w:rPr>
          <w:rStyle w:val="Refdenotaalpie"/>
          <w:szCs w:val="24"/>
          <w:lang w:val="es-ES"/>
        </w:rPr>
        <w:footnoteReference w:id="2"/>
      </w:r>
      <w:r w:rsidR="00DA2A63" w:rsidRPr="00895805">
        <w:rPr>
          <w:rFonts w:ascii="Verdana" w:hAnsi="Verdana"/>
          <w:sz w:val="24"/>
          <w:szCs w:val="24"/>
          <w:lang w:val="es-ES"/>
        </w:rPr>
        <w:t>.</w:t>
      </w:r>
    </w:p>
    <w:p w:rsidR="00DA2A63" w:rsidRPr="00895805" w:rsidRDefault="00DA2A63"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lang w:val="es-ES"/>
        </w:rPr>
      </w:pPr>
    </w:p>
    <w:p w:rsidR="00A84B10" w:rsidRPr="00895805" w:rsidRDefault="0058559B"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lang w:val="es-ES"/>
        </w:rPr>
      </w:pPr>
      <w:r w:rsidRPr="00895805">
        <w:rPr>
          <w:rFonts w:ascii="Verdana" w:hAnsi="Verdana"/>
          <w:sz w:val="24"/>
          <w:szCs w:val="24"/>
          <w:lang w:val="es-ES"/>
        </w:rPr>
        <w:t>3</w:t>
      </w:r>
      <w:r w:rsidR="00A84B10" w:rsidRPr="00895805">
        <w:rPr>
          <w:rFonts w:ascii="Verdana" w:hAnsi="Verdana"/>
          <w:sz w:val="24"/>
          <w:szCs w:val="24"/>
          <w:lang w:val="es-ES"/>
        </w:rPr>
        <w:t>.1.</w:t>
      </w:r>
      <w:r w:rsidR="00DA2A63" w:rsidRPr="00895805">
        <w:rPr>
          <w:rFonts w:ascii="Verdana" w:hAnsi="Verdana"/>
          <w:sz w:val="24"/>
          <w:szCs w:val="24"/>
          <w:lang w:val="es-ES"/>
        </w:rPr>
        <w:t>3</w:t>
      </w:r>
      <w:r w:rsidR="00A84B10" w:rsidRPr="00895805">
        <w:rPr>
          <w:rFonts w:ascii="Verdana" w:hAnsi="Verdana"/>
          <w:sz w:val="24"/>
          <w:szCs w:val="24"/>
          <w:lang w:val="es-ES"/>
        </w:rPr>
        <w:t xml:space="preserve"> El valor de la matrícula de ese programa para e</w:t>
      </w:r>
      <w:r w:rsidR="00531E21" w:rsidRPr="00895805">
        <w:rPr>
          <w:rFonts w:ascii="Verdana" w:hAnsi="Verdana"/>
          <w:sz w:val="24"/>
          <w:szCs w:val="24"/>
          <w:lang w:val="es-ES"/>
        </w:rPr>
        <w:t xml:space="preserve">se año era de </w:t>
      </w:r>
      <w:r w:rsidR="00A84B10" w:rsidRPr="00895805">
        <w:rPr>
          <w:rFonts w:ascii="Verdana" w:hAnsi="Verdana"/>
          <w:sz w:val="24"/>
          <w:szCs w:val="24"/>
          <w:lang w:val="es-ES"/>
        </w:rPr>
        <w:t xml:space="preserve"> $1.378.908</w:t>
      </w:r>
      <w:r w:rsidR="00A84B10" w:rsidRPr="00895805">
        <w:rPr>
          <w:rStyle w:val="Refdenotaalpie"/>
          <w:szCs w:val="24"/>
          <w:lang w:val="es-ES"/>
        </w:rPr>
        <w:footnoteReference w:id="3"/>
      </w:r>
      <w:r w:rsidR="00531E21" w:rsidRPr="00895805">
        <w:rPr>
          <w:rFonts w:ascii="Verdana" w:hAnsi="Verdana"/>
          <w:sz w:val="24"/>
          <w:szCs w:val="24"/>
          <w:lang w:val="es-ES"/>
        </w:rPr>
        <w:t xml:space="preserve">; </w:t>
      </w:r>
      <w:r w:rsidR="00DA2A63" w:rsidRPr="00895805">
        <w:rPr>
          <w:rFonts w:ascii="Verdana" w:hAnsi="Verdana"/>
          <w:sz w:val="24"/>
          <w:szCs w:val="24"/>
          <w:lang w:val="es-ES"/>
        </w:rPr>
        <w:t xml:space="preserve">el de la carrera de derecho, para este año, </w:t>
      </w:r>
      <w:r w:rsidR="00A84B10" w:rsidRPr="00895805">
        <w:rPr>
          <w:rFonts w:ascii="Verdana" w:hAnsi="Verdana"/>
          <w:sz w:val="24"/>
          <w:szCs w:val="24"/>
          <w:lang w:val="es-ES"/>
        </w:rPr>
        <w:t>en la Universidad Libre</w:t>
      </w:r>
      <w:r w:rsidR="00531E21" w:rsidRPr="00895805">
        <w:rPr>
          <w:rFonts w:ascii="Verdana" w:hAnsi="Verdana"/>
          <w:sz w:val="24"/>
          <w:szCs w:val="24"/>
          <w:lang w:val="es-ES"/>
        </w:rPr>
        <w:t>,</w:t>
      </w:r>
      <w:r w:rsidR="00A84B10" w:rsidRPr="00895805">
        <w:rPr>
          <w:rFonts w:ascii="Verdana" w:hAnsi="Verdana"/>
          <w:sz w:val="24"/>
          <w:szCs w:val="24"/>
          <w:lang w:val="es-ES"/>
        </w:rPr>
        <w:t xml:space="preserve"> es de $6.396.000</w:t>
      </w:r>
      <w:r w:rsidR="00A84B10" w:rsidRPr="00895805">
        <w:rPr>
          <w:rStyle w:val="Refdenotaalpie"/>
          <w:szCs w:val="24"/>
          <w:lang w:val="es-ES"/>
        </w:rPr>
        <w:footnoteReference w:id="4"/>
      </w:r>
      <w:r w:rsidR="00DA2A63" w:rsidRPr="00895805">
        <w:rPr>
          <w:rFonts w:ascii="Verdana" w:hAnsi="Verdana"/>
          <w:sz w:val="24"/>
          <w:szCs w:val="24"/>
          <w:lang w:val="es-ES"/>
        </w:rPr>
        <w:t>.</w:t>
      </w:r>
    </w:p>
    <w:p w:rsidR="00DA2A63" w:rsidRPr="00895805" w:rsidRDefault="00DA2A63"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lang w:val="es-ES"/>
        </w:rPr>
      </w:pPr>
    </w:p>
    <w:p w:rsidR="005B410E" w:rsidRPr="00895805" w:rsidRDefault="0058559B"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lang w:val="es-ES"/>
        </w:rPr>
      </w:pPr>
      <w:r w:rsidRPr="00895805">
        <w:rPr>
          <w:rFonts w:ascii="Verdana" w:hAnsi="Verdana"/>
          <w:sz w:val="24"/>
          <w:szCs w:val="24"/>
          <w:lang w:val="es-ES"/>
        </w:rPr>
        <w:t>3</w:t>
      </w:r>
      <w:r w:rsidR="005B410E" w:rsidRPr="00895805">
        <w:rPr>
          <w:rFonts w:ascii="Verdana" w:hAnsi="Verdana"/>
          <w:sz w:val="24"/>
          <w:szCs w:val="24"/>
          <w:lang w:val="es-ES"/>
        </w:rPr>
        <w:t>.1.</w:t>
      </w:r>
      <w:r w:rsidR="00DA2A63" w:rsidRPr="00895805">
        <w:rPr>
          <w:rFonts w:ascii="Verdana" w:hAnsi="Verdana"/>
          <w:sz w:val="24"/>
          <w:szCs w:val="24"/>
          <w:lang w:val="es-ES"/>
        </w:rPr>
        <w:t>4</w:t>
      </w:r>
      <w:r w:rsidR="005B410E" w:rsidRPr="00895805">
        <w:rPr>
          <w:rFonts w:ascii="Verdana" w:hAnsi="Verdana"/>
          <w:sz w:val="24"/>
          <w:szCs w:val="24"/>
          <w:lang w:val="es-ES"/>
        </w:rPr>
        <w:t xml:space="preserve"> El actor solicitó a la entidad demandada</w:t>
      </w:r>
      <w:r w:rsidR="005E49E6" w:rsidRPr="00895805">
        <w:rPr>
          <w:rFonts w:ascii="Verdana" w:hAnsi="Verdana"/>
          <w:sz w:val="24"/>
          <w:szCs w:val="24"/>
          <w:lang w:val="es-ES"/>
        </w:rPr>
        <w:t xml:space="preserve">, mediante documento de fecha 13 de enero de 2017, </w:t>
      </w:r>
      <w:r w:rsidR="005B410E" w:rsidRPr="00895805">
        <w:rPr>
          <w:rFonts w:ascii="Verdana" w:hAnsi="Verdana"/>
          <w:sz w:val="24"/>
          <w:szCs w:val="24"/>
          <w:lang w:val="es-ES"/>
        </w:rPr>
        <w:t>se validará la beca otorgada para ser “realizada” en la Universidad Libre, Seccional Pereira, en el programa de derecho del año 2017, como lo acredita el documento que se allegó con la demanda</w:t>
      </w:r>
      <w:r w:rsidR="00576DD4" w:rsidRPr="00895805">
        <w:rPr>
          <w:rStyle w:val="Refdenotaalpie"/>
          <w:szCs w:val="24"/>
          <w:lang w:val="es-ES"/>
        </w:rPr>
        <w:footnoteReference w:id="5"/>
      </w:r>
      <w:r w:rsidR="005E49E6" w:rsidRPr="00895805">
        <w:rPr>
          <w:rFonts w:ascii="Verdana" w:hAnsi="Verdana"/>
          <w:sz w:val="24"/>
          <w:szCs w:val="24"/>
          <w:lang w:val="es-ES"/>
        </w:rPr>
        <w:t>.</w:t>
      </w:r>
    </w:p>
    <w:p w:rsidR="003D333F" w:rsidRPr="00895805" w:rsidRDefault="003D333F"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lang w:val="es-ES"/>
        </w:rPr>
      </w:pPr>
    </w:p>
    <w:p w:rsidR="003A48E2" w:rsidRPr="00895805" w:rsidRDefault="0058559B"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lang w:val="es-ES"/>
        </w:rPr>
      </w:pPr>
      <w:r w:rsidRPr="00895805">
        <w:rPr>
          <w:rFonts w:ascii="Verdana" w:hAnsi="Verdana"/>
          <w:sz w:val="24"/>
          <w:szCs w:val="24"/>
          <w:lang w:val="es-ES"/>
        </w:rPr>
        <w:t>3</w:t>
      </w:r>
      <w:r w:rsidR="003D333F" w:rsidRPr="00895805">
        <w:rPr>
          <w:rFonts w:ascii="Verdana" w:hAnsi="Verdana"/>
          <w:sz w:val="24"/>
          <w:szCs w:val="24"/>
          <w:lang w:val="es-ES"/>
        </w:rPr>
        <w:t>.1.</w:t>
      </w:r>
      <w:r w:rsidR="00DA2A63" w:rsidRPr="00895805">
        <w:rPr>
          <w:rFonts w:ascii="Verdana" w:hAnsi="Verdana"/>
          <w:sz w:val="24"/>
          <w:szCs w:val="24"/>
          <w:lang w:val="es-ES"/>
        </w:rPr>
        <w:t>5</w:t>
      </w:r>
      <w:r w:rsidR="003D333F" w:rsidRPr="00895805">
        <w:rPr>
          <w:rFonts w:ascii="Verdana" w:hAnsi="Verdana"/>
          <w:sz w:val="24"/>
          <w:szCs w:val="24"/>
          <w:lang w:val="es-ES"/>
        </w:rPr>
        <w:t xml:space="preserve"> El contenido del </w:t>
      </w:r>
      <w:r w:rsidR="00576DD4" w:rsidRPr="00895805">
        <w:rPr>
          <w:rFonts w:ascii="Verdana" w:hAnsi="Verdana"/>
          <w:sz w:val="24"/>
          <w:szCs w:val="24"/>
          <w:lang w:val="es-ES"/>
        </w:rPr>
        <w:t>oficio del 27 de junio último</w:t>
      </w:r>
      <w:r w:rsidR="003D333F" w:rsidRPr="00895805">
        <w:rPr>
          <w:rFonts w:ascii="Verdana" w:hAnsi="Verdana"/>
          <w:sz w:val="24"/>
          <w:szCs w:val="24"/>
          <w:lang w:val="es-ES"/>
        </w:rPr>
        <w:t xml:space="preserve">, suscrito por funcionaria del Canal de Atención Escrita del </w:t>
      </w:r>
      <w:proofErr w:type="spellStart"/>
      <w:r w:rsidR="003D333F" w:rsidRPr="00895805">
        <w:rPr>
          <w:rFonts w:ascii="Verdana" w:hAnsi="Verdana"/>
          <w:sz w:val="24"/>
          <w:szCs w:val="24"/>
          <w:lang w:val="es-ES"/>
        </w:rPr>
        <w:t>ICETEX</w:t>
      </w:r>
      <w:proofErr w:type="spellEnd"/>
      <w:r w:rsidR="003D333F" w:rsidRPr="00895805">
        <w:rPr>
          <w:rFonts w:ascii="Verdana" w:hAnsi="Verdana"/>
          <w:sz w:val="24"/>
          <w:szCs w:val="24"/>
          <w:lang w:val="es-ES"/>
        </w:rPr>
        <w:t>, permite inferir que efectivamente fue presentada aquella petición, toda vez que sobre ella se pronunci</w:t>
      </w:r>
      <w:r w:rsidR="005213BF" w:rsidRPr="00895805">
        <w:rPr>
          <w:rFonts w:ascii="Verdana" w:hAnsi="Verdana"/>
          <w:sz w:val="24"/>
          <w:szCs w:val="24"/>
          <w:lang w:val="es-ES"/>
        </w:rPr>
        <w:t>ó</w:t>
      </w:r>
      <w:r w:rsidR="00576DD4" w:rsidRPr="00895805">
        <w:rPr>
          <w:rFonts w:ascii="Verdana" w:hAnsi="Verdana"/>
          <w:sz w:val="24"/>
          <w:szCs w:val="24"/>
          <w:lang w:val="es-ES"/>
        </w:rPr>
        <w:t xml:space="preserve">, </w:t>
      </w:r>
      <w:r w:rsidR="003D333F" w:rsidRPr="00895805">
        <w:rPr>
          <w:rFonts w:ascii="Verdana" w:hAnsi="Verdana"/>
          <w:sz w:val="24"/>
          <w:szCs w:val="24"/>
          <w:lang w:val="es-ES"/>
        </w:rPr>
        <w:t>para negarla</w:t>
      </w:r>
      <w:r w:rsidR="00576DD4" w:rsidRPr="00895805">
        <w:rPr>
          <w:rFonts w:ascii="Verdana" w:hAnsi="Verdana"/>
          <w:sz w:val="24"/>
          <w:szCs w:val="24"/>
          <w:lang w:val="es-ES"/>
        </w:rPr>
        <w:t xml:space="preserve">, </w:t>
      </w:r>
      <w:r w:rsidR="003D333F" w:rsidRPr="00895805">
        <w:rPr>
          <w:rFonts w:ascii="Verdana" w:hAnsi="Verdana"/>
          <w:sz w:val="24"/>
          <w:szCs w:val="24"/>
          <w:lang w:val="es-ES"/>
        </w:rPr>
        <w:t xml:space="preserve">con fundamento en que de </w:t>
      </w:r>
      <w:r w:rsidR="003A48E2" w:rsidRPr="00895805">
        <w:rPr>
          <w:rFonts w:ascii="Verdana" w:hAnsi="Verdana"/>
          <w:sz w:val="24"/>
          <w:szCs w:val="24"/>
          <w:lang w:val="es-ES"/>
        </w:rPr>
        <w:t>la documentación adjunta</w:t>
      </w:r>
      <w:r w:rsidR="003D333F" w:rsidRPr="00895805">
        <w:rPr>
          <w:rFonts w:ascii="Verdana" w:hAnsi="Verdana"/>
          <w:sz w:val="24"/>
          <w:szCs w:val="24"/>
          <w:lang w:val="es-ES"/>
        </w:rPr>
        <w:t>,</w:t>
      </w:r>
      <w:r w:rsidR="003A48E2" w:rsidRPr="00895805">
        <w:rPr>
          <w:rFonts w:ascii="Verdana" w:hAnsi="Verdana"/>
          <w:sz w:val="24"/>
          <w:szCs w:val="24"/>
          <w:lang w:val="es-ES"/>
        </w:rPr>
        <w:t xml:space="preserve"> se observa que </w:t>
      </w:r>
      <w:r w:rsidR="003D333F" w:rsidRPr="00895805">
        <w:rPr>
          <w:rFonts w:ascii="Verdana" w:hAnsi="Verdana"/>
          <w:sz w:val="24"/>
          <w:szCs w:val="24"/>
          <w:lang w:val="es-ES"/>
        </w:rPr>
        <w:t>“</w:t>
      </w:r>
      <w:r w:rsidR="003A48E2" w:rsidRPr="00895805">
        <w:rPr>
          <w:rFonts w:ascii="Verdana" w:hAnsi="Verdana"/>
          <w:sz w:val="24"/>
          <w:szCs w:val="24"/>
          <w:lang w:val="es-ES"/>
        </w:rPr>
        <w:t xml:space="preserve">el costo de la matrícula </w:t>
      </w:r>
      <w:r w:rsidR="003A48E2" w:rsidRPr="00895805">
        <w:rPr>
          <w:rFonts w:ascii="Verdana" w:hAnsi="Verdana"/>
          <w:sz w:val="24"/>
          <w:szCs w:val="24"/>
          <w:lang w:val="es-ES"/>
        </w:rPr>
        <w:lastRenderedPageBreak/>
        <w:t>excede más del 20% del costo actual”, requisito exigido en</w:t>
      </w:r>
      <w:r w:rsidR="00BE7569" w:rsidRPr="00895805">
        <w:rPr>
          <w:rFonts w:ascii="Verdana" w:hAnsi="Verdana"/>
          <w:sz w:val="24"/>
          <w:szCs w:val="24"/>
          <w:lang w:val="es-ES"/>
        </w:rPr>
        <w:t xml:space="preserve"> el artículo 18 del reglamento operativo del program</w:t>
      </w:r>
      <w:r w:rsidR="003A48E2" w:rsidRPr="00895805">
        <w:rPr>
          <w:rFonts w:ascii="Verdana" w:hAnsi="Verdana"/>
          <w:sz w:val="24"/>
          <w:szCs w:val="24"/>
          <w:lang w:val="es-ES"/>
        </w:rPr>
        <w:t>a</w:t>
      </w:r>
      <w:r w:rsidR="00FC3921" w:rsidRPr="00895805">
        <w:rPr>
          <w:rFonts w:ascii="Verdana" w:hAnsi="Verdana"/>
          <w:sz w:val="24"/>
          <w:szCs w:val="24"/>
          <w:lang w:val="es-ES"/>
        </w:rPr>
        <w:t xml:space="preserve"> Ser</w:t>
      </w:r>
      <w:r w:rsidR="0041623B" w:rsidRPr="00895805">
        <w:rPr>
          <w:rFonts w:ascii="Verdana" w:hAnsi="Verdana"/>
          <w:sz w:val="24"/>
          <w:szCs w:val="24"/>
          <w:lang w:val="es-ES"/>
        </w:rPr>
        <w:t xml:space="preserve"> P</w:t>
      </w:r>
      <w:r w:rsidR="00FC3921" w:rsidRPr="00895805">
        <w:rPr>
          <w:rFonts w:ascii="Verdana" w:hAnsi="Verdana"/>
          <w:sz w:val="24"/>
          <w:szCs w:val="24"/>
          <w:lang w:val="es-ES"/>
        </w:rPr>
        <w:t xml:space="preserve">ilo </w:t>
      </w:r>
      <w:r w:rsidR="0041623B" w:rsidRPr="00895805">
        <w:rPr>
          <w:rFonts w:ascii="Verdana" w:hAnsi="Verdana"/>
          <w:sz w:val="24"/>
          <w:szCs w:val="24"/>
          <w:lang w:val="es-ES"/>
        </w:rPr>
        <w:t>P</w:t>
      </w:r>
      <w:r w:rsidR="00FC3921" w:rsidRPr="00895805">
        <w:rPr>
          <w:rFonts w:ascii="Verdana" w:hAnsi="Verdana"/>
          <w:sz w:val="24"/>
          <w:szCs w:val="24"/>
          <w:lang w:val="es-ES"/>
        </w:rPr>
        <w:t>aga</w:t>
      </w:r>
      <w:r w:rsidR="00FC3921" w:rsidRPr="00895805">
        <w:rPr>
          <w:rStyle w:val="Refdenotaalpie"/>
          <w:szCs w:val="24"/>
          <w:lang w:val="es-ES"/>
        </w:rPr>
        <w:footnoteReference w:id="6"/>
      </w:r>
      <w:r w:rsidR="003A48E2" w:rsidRPr="00895805">
        <w:rPr>
          <w:rFonts w:ascii="Verdana" w:hAnsi="Verdana"/>
          <w:sz w:val="24"/>
          <w:szCs w:val="24"/>
          <w:lang w:val="es-ES"/>
        </w:rPr>
        <w:t>.</w:t>
      </w:r>
    </w:p>
    <w:p w:rsidR="00FC3921" w:rsidRPr="00895805" w:rsidRDefault="00FC3921"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lang w:val="es-ES"/>
        </w:rPr>
      </w:pPr>
    </w:p>
    <w:p w:rsidR="0058559B" w:rsidRPr="00895805" w:rsidRDefault="0058559B"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i/>
          <w:sz w:val="24"/>
          <w:szCs w:val="24"/>
          <w:lang w:val="es-ES"/>
        </w:rPr>
      </w:pPr>
      <w:r w:rsidRPr="00895805">
        <w:rPr>
          <w:rFonts w:ascii="Verdana" w:hAnsi="Verdana"/>
          <w:sz w:val="24"/>
          <w:szCs w:val="24"/>
          <w:lang w:val="es-ES"/>
        </w:rPr>
        <w:t>3</w:t>
      </w:r>
      <w:r w:rsidR="00A84B10" w:rsidRPr="00895805">
        <w:rPr>
          <w:rFonts w:ascii="Verdana" w:hAnsi="Verdana"/>
          <w:sz w:val="24"/>
          <w:szCs w:val="24"/>
          <w:lang w:val="es-ES"/>
        </w:rPr>
        <w:t xml:space="preserve">.2 </w:t>
      </w:r>
      <w:r w:rsidRPr="00895805">
        <w:rPr>
          <w:rFonts w:ascii="Verdana" w:hAnsi="Verdana"/>
          <w:sz w:val="24"/>
          <w:szCs w:val="24"/>
          <w:lang w:val="es-ES"/>
        </w:rPr>
        <w:t>El artículo 18 del reglamento operativo del programa Ser Pilo Paga, segunda versión, dice: “</w:t>
      </w:r>
      <w:r w:rsidRPr="00895805">
        <w:rPr>
          <w:rFonts w:ascii="Verdana" w:hAnsi="Verdana"/>
          <w:i/>
          <w:sz w:val="24"/>
          <w:szCs w:val="24"/>
          <w:lang w:val="es-ES"/>
        </w:rPr>
        <w:t>Se aceptarán cambios de programa académico o de institución de educación superior por una sola vez siempre y cuando el valor de la matrícula del nuevo programa no exceda el 20% del valor de la matrícula del programa inicial”</w:t>
      </w:r>
      <w:r w:rsidRPr="00895805">
        <w:rPr>
          <w:rStyle w:val="Refdenotaalpie"/>
          <w:szCs w:val="24"/>
          <w:lang w:val="es-ES"/>
        </w:rPr>
        <w:footnoteReference w:id="7"/>
      </w:r>
      <w:r w:rsidRPr="00895805">
        <w:rPr>
          <w:rFonts w:ascii="Verdana" w:hAnsi="Verdana"/>
          <w:i/>
          <w:sz w:val="24"/>
          <w:szCs w:val="24"/>
          <w:lang w:val="es-ES"/>
        </w:rPr>
        <w:t>.</w:t>
      </w:r>
    </w:p>
    <w:p w:rsidR="00531E21" w:rsidRPr="00895805" w:rsidRDefault="00531E21"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lang w:val="es-ES"/>
        </w:rPr>
      </w:pPr>
    </w:p>
    <w:p w:rsidR="00531E21" w:rsidRPr="00895805" w:rsidRDefault="00531E21"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lang w:val="es-ES"/>
        </w:rPr>
      </w:pPr>
      <w:r w:rsidRPr="00895805">
        <w:rPr>
          <w:rFonts w:ascii="Verdana" w:hAnsi="Verdana"/>
          <w:sz w:val="24"/>
          <w:szCs w:val="24"/>
          <w:lang w:val="es-ES"/>
        </w:rPr>
        <w:t>Las pruebas atrás relacionadas demuestran que al demandante se le aprobó una beca estudiantil para estudiar licenciatura en filosofía y letras en la Universidad de Caldas en el año 2016</w:t>
      </w:r>
      <w:r w:rsidR="005F4E90" w:rsidRPr="00895805">
        <w:rPr>
          <w:rFonts w:ascii="Verdana" w:hAnsi="Verdana"/>
          <w:sz w:val="24"/>
          <w:szCs w:val="24"/>
          <w:lang w:val="es-ES"/>
        </w:rPr>
        <w:t>;</w:t>
      </w:r>
      <w:r w:rsidRPr="00895805">
        <w:rPr>
          <w:rFonts w:ascii="Verdana" w:hAnsi="Verdana"/>
          <w:sz w:val="24"/>
          <w:szCs w:val="24"/>
          <w:lang w:val="es-ES"/>
        </w:rPr>
        <w:t xml:space="preserve"> posteriormente solicitó se le otorgara para otros programas, el último de ellos en la facultad de derecho de la Universidad Libre de Pere</w:t>
      </w:r>
      <w:r w:rsidR="00BE6967">
        <w:rPr>
          <w:rFonts w:ascii="Verdana" w:hAnsi="Verdana"/>
          <w:sz w:val="24"/>
          <w:szCs w:val="24"/>
          <w:lang w:val="es-ES"/>
        </w:rPr>
        <w:t xml:space="preserve">ira; también, que el valor de </w:t>
      </w:r>
      <w:r w:rsidRPr="00895805">
        <w:rPr>
          <w:rFonts w:ascii="Verdana" w:hAnsi="Verdana"/>
          <w:sz w:val="24"/>
          <w:szCs w:val="24"/>
          <w:lang w:val="es-ES"/>
        </w:rPr>
        <w:t>la matrícula en esta última, supera casi en un 50% la de la primera y que por tales razones la entidad demandada negó el traslado del auxilio solici</w:t>
      </w:r>
      <w:r w:rsidR="005F4E90" w:rsidRPr="00895805">
        <w:rPr>
          <w:rFonts w:ascii="Verdana" w:hAnsi="Verdana"/>
          <w:sz w:val="24"/>
          <w:szCs w:val="24"/>
          <w:lang w:val="es-ES"/>
        </w:rPr>
        <w:t>t</w:t>
      </w:r>
      <w:r w:rsidRPr="00895805">
        <w:rPr>
          <w:rFonts w:ascii="Verdana" w:hAnsi="Verdana"/>
          <w:sz w:val="24"/>
          <w:szCs w:val="24"/>
          <w:lang w:val="es-ES"/>
        </w:rPr>
        <w:t>ado.</w:t>
      </w:r>
    </w:p>
    <w:p w:rsidR="00840618" w:rsidRPr="00895805" w:rsidRDefault="00840618"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lang w:val="es-ES"/>
        </w:rPr>
      </w:pPr>
    </w:p>
    <w:p w:rsidR="00B41F52" w:rsidRPr="00895805" w:rsidRDefault="005F4E90"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895805">
        <w:rPr>
          <w:rFonts w:ascii="Verdana" w:hAnsi="Verdana"/>
          <w:sz w:val="24"/>
          <w:szCs w:val="24"/>
          <w:lang w:val="es-ES"/>
        </w:rPr>
        <w:t xml:space="preserve">Esa negativa se produjo entonces porque el </w:t>
      </w:r>
      <w:r w:rsidR="00B41F52" w:rsidRPr="00895805">
        <w:rPr>
          <w:rFonts w:ascii="Verdana" w:hAnsi="Verdana"/>
          <w:sz w:val="24"/>
          <w:szCs w:val="24"/>
          <w:lang w:val="es-ES"/>
        </w:rPr>
        <w:t>demandante no se acogió a</w:t>
      </w:r>
      <w:r w:rsidRPr="00895805">
        <w:rPr>
          <w:rFonts w:ascii="Verdana" w:hAnsi="Verdana"/>
          <w:sz w:val="24"/>
          <w:szCs w:val="24"/>
          <w:lang w:val="es-ES"/>
        </w:rPr>
        <w:t>l</w:t>
      </w:r>
      <w:r w:rsidR="00B41F52" w:rsidRPr="00895805">
        <w:rPr>
          <w:rFonts w:ascii="Verdana" w:hAnsi="Verdana"/>
          <w:sz w:val="24"/>
          <w:szCs w:val="24"/>
          <w:lang w:val="es-ES"/>
        </w:rPr>
        <w:t xml:space="preserve"> precepto</w:t>
      </w:r>
      <w:r w:rsidRPr="00895805">
        <w:rPr>
          <w:rFonts w:ascii="Verdana" w:hAnsi="Verdana"/>
          <w:sz w:val="24"/>
          <w:szCs w:val="24"/>
          <w:lang w:val="es-ES"/>
        </w:rPr>
        <w:t xml:space="preserve"> transcrito</w:t>
      </w:r>
      <w:r w:rsidR="00B41F52" w:rsidRPr="00895805">
        <w:rPr>
          <w:rFonts w:ascii="Verdana" w:hAnsi="Verdana"/>
          <w:sz w:val="24"/>
          <w:szCs w:val="24"/>
          <w:lang w:val="es-ES"/>
        </w:rPr>
        <w:t xml:space="preserve"> y por ende, no puede </w:t>
      </w:r>
      <w:r w:rsidR="00D12114" w:rsidRPr="00895805">
        <w:rPr>
          <w:rFonts w:ascii="Verdana" w:hAnsi="Verdana"/>
          <w:sz w:val="24"/>
          <w:szCs w:val="24"/>
        </w:rPr>
        <w:t>reclamar la protección constitucional de acuerdo con el principio general del derecho según el cual nadie puede sacar provecho de su propia culpa</w:t>
      </w:r>
      <w:r w:rsidR="00B41F52" w:rsidRPr="00895805">
        <w:rPr>
          <w:rFonts w:ascii="Verdana" w:hAnsi="Verdana"/>
          <w:sz w:val="24"/>
          <w:szCs w:val="24"/>
        </w:rPr>
        <w:t xml:space="preserve">, </w:t>
      </w:r>
      <w:r w:rsidR="00D12114" w:rsidRPr="00895805">
        <w:rPr>
          <w:rFonts w:ascii="Verdana" w:hAnsi="Verdana"/>
          <w:sz w:val="24"/>
          <w:szCs w:val="24"/>
        </w:rPr>
        <w:t xml:space="preserve">respecto del cual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00D12114" w:rsidRPr="00895805">
            <w:rPr>
              <w:rFonts w:ascii="Verdana" w:hAnsi="Verdana"/>
              <w:sz w:val="24"/>
              <w:szCs w:val="24"/>
            </w:rPr>
            <w:t>la Corte</w:t>
          </w:r>
        </w:smartTag>
        <w:r w:rsidR="00D12114" w:rsidRPr="00895805">
          <w:rPr>
            <w:rFonts w:ascii="Verdana" w:hAnsi="Verdana"/>
            <w:sz w:val="24"/>
            <w:szCs w:val="24"/>
          </w:rPr>
          <w:t xml:space="preserve"> Constitucional</w:t>
        </w:r>
      </w:smartTag>
      <w:r w:rsidR="00D12114" w:rsidRPr="00895805">
        <w:rPr>
          <w:rFonts w:ascii="Verdana" w:hAnsi="Verdana"/>
          <w:sz w:val="24"/>
          <w:szCs w:val="24"/>
        </w:rPr>
        <w:t xml:space="preserve"> ha dicho: </w:t>
      </w:r>
    </w:p>
    <w:p w:rsidR="00B41F52" w:rsidRPr="00895805" w:rsidRDefault="00B41F52"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B41F52" w:rsidRPr="00895805" w:rsidRDefault="00D12114"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i/>
          <w:sz w:val="24"/>
          <w:szCs w:val="24"/>
        </w:rPr>
      </w:pPr>
      <w:r w:rsidRPr="00895805">
        <w:rPr>
          <w:rFonts w:ascii="Verdana" w:hAnsi="Verdana"/>
          <w:i/>
          <w:sz w:val="24"/>
          <w:szCs w:val="24"/>
        </w:rPr>
        <w:t>“3.3. Sin embargo, es preciso advertir que la prosperidad de la acción de tutela para garantizar la protección efectiva e inmediata de los derechos fundamentales invocados frente a su presunta vulneración o amenaza por parte de las autoridades públicas o de los particulares, debe partir del supuesto de que el accionante no es responsable de los hechos que fundamentan su solicitud de amparo constitucional.</w:t>
      </w:r>
    </w:p>
    <w:p w:rsidR="005F4E90" w:rsidRPr="00895805" w:rsidRDefault="005F4E90"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i/>
          <w:sz w:val="24"/>
          <w:szCs w:val="24"/>
        </w:rPr>
      </w:pPr>
    </w:p>
    <w:p w:rsidR="00D12114" w:rsidRPr="00895805" w:rsidRDefault="00D12114"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i/>
          <w:sz w:val="24"/>
          <w:szCs w:val="24"/>
        </w:rPr>
      </w:pPr>
      <w:r w:rsidRPr="00895805">
        <w:rPr>
          <w:rFonts w:ascii="Verdana" w:hAnsi="Verdana"/>
          <w:i/>
          <w:sz w:val="24"/>
          <w:szCs w:val="24"/>
        </w:rPr>
        <w:lastRenderedPageBreak/>
        <w:t xml:space="preserve">3.4. En efecto, si los hechos que dan origen a la acción de tutela corresponden a la actuación culposa, imprudente o negligente del actor que derivó, a la postre, en la vulneración o amenaza de sus derechos fundamentales, no es admisible que este pretenda a través de la acción de tutela obtener el amparo de tales derechos, y por lo tanto, desplazar su responsabilidad en la ocurrencia de los hechos que fundamentan la solicitud de amparo a la autoridad pública o al particular accionado. Una consideración en sentido contrario, constituiría la afectación de los fundamentos del Estado de Derecho y del principio de la buena fe consagrado en el artículo 83 de </w:t>
      </w:r>
      <w:smartTag w:uri="urn:schemas-microsoft-com:office:smarttags" w:element="PersonName">
        <w:smartTagPr>
          <w:attr w:name="ProductID" w:val="la Constituci￳n"/>
        </w:smartTagPr>
        <w:r w:rsidRPr="00895805">
          <w:rPr>
            <w:rFonts w:ascii="Verdana" w:hAnsi="Verdana"/>
            <w:i/>
            <w:sz w:val="24"/>
            <w:szCs w:val="24"/>
          </w:rPr>
          <w:t>la Constitución</w:t>
        </w:r>
      </w:smartTag>
      <w:r w:rsidRPr="00895805">
        <w:rPr>
          <w:rFonts w:ascii="Verdana" w:hAnsi="Verdana"/>
          <w:i/>
          <w:sz w:val="24"/>
          <w:szCs w:val="24"/>
        </w:rPr>
        <w:t xml:space="preserve"> política</w:t>
      </w:r>
      <w:r w:rsidR="00B41F52" w:rsidRPr="00895805">
        <w:rPr>
          <w:rFonts w:ascii="Verdana" w:hAnsi="Verdana"/>
          <w:i/>
          <w:sz w:val="24"/>
          <w:szCs w:val="24"/>
        </w:rPr>
        <w:t>…”</w:t>
      </w:r>
      <w:r w:rsidR="00B41F52" w:rsidRPr="00895805">
        <w:rPr>
          <w:rStyle w:val="Refdenotaalpie"/>
          <w:i/>
          <w:szCs w:val="24"/>
        </w:rPr>
        <w:footnoteReference w:id="8"/>
      </w:r>
    </w:p>
    <w:p w:rsidR="00B41F52" w:rsidRPr="00895805" w:rsidRDefault="00B41F52"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lang w:val="es-ES"/>
        </w:rPr>
      </w:pPr>
    </w:p>
    <w:p w:rsidR="00B41F52" w:rsidRPr="00895805" w:rsidRDefault="00B41F52"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895805">
        <w:rPr>
          <w:rFonts w:ascii="Verdana" w:hAnsi="Verdana"/>
          <w:sz w:val="24"/>
          <w:szCs w:val="24"/>
          <w:lang w:val="es-ES"/>
        </w:rPr>
        <w:t xml:space="preserve">En conclusión, como </w:t>
      </w:r>
      <w:r w:rsidR="005B3D36" w:rsidRPr="00895805">
        <w:rPr>
          <w:rFonts w:ascii="Verdana" w:hAnsi="Verdana"/>
          <w:sz w:val="24"/>
          <w:szCs w:val="24"/>
          <w:lang w:val="es-ES"/>
        </w:rPr>
        <w:t>la entidad accionada, al abstenerse de</w:t>
      </w:r>
      <w:r w:rsidR="005F4E90" w:rsidRPr="00895805">
        <w:rPr>
          <w:rFonts w:ascii="Verdana" w:hAnsi="Verdana"/>
          <w:sz w:val="24"/>
          <w:szCs w:val="24"/>
          <w:lang w:val="es-ES"/>
        </w:rPr>
        <w:t xml:space="preserve"> aprobar </w:t>
      </w:r>
      <w:r w:rsidRPr="00895805">
        <w:rPr>
          <w:rFonts w:ascii="Verdana" w:hAnsi="Verdana"/>
          <w:sz w:val="24"/>
          <w:szCs w:val="24"/>
          <w:lang w:val="es-ES"/>
        </w:rPr>
        <w:t xml:space="preserve">el traslado pedido, dio cumplimiento a la norma transcrita, a la que no se acogió el demandante, aquella no resulta responsable de </w:t>
      </w:r>
      <w:r w:rsidRPr="00895805">
        <w:rPr>
          <w:rFonts w:ascii="Verdana" w:hAnsi="Verdana"/>
          <w:sz w:val="24"/>
          <w:szCs w:val="24"/>
        </w:rPr>
        <w:t>la situación en la que este encuentra vulnerados sus derechos.</w:t>
      </w:r>
    </w:p>
    <w:p w:rsidR="00B41F52" w:rsidRPr="00895805" w:rsidRDefault="00B41F52" w:rsidP="00895805">
      <w:pPr>
        <w:spacing w:line="360" w:lineRule="auto"/>
        <w:jc w:val="both"/>
        <w:rPr>
          <w:rFonts w:ascii="Verdana" w:hAnsi="Verdana"/>
          <w:sz w:val="24"/>
          <w:szCs w:val="24"/>
        </w:rPr>
      </w:pPr>
    </w:p>
    <w:p w:rsidR="00857635" w:rsidRPr="00895805" w:rsidRDefault="005F4E90" w:rsidP="00895805">
      <w:pPr>
        <w:spacing w:line="360" w:lineRule="auto"/>
        <w:jc w:val="both"/>
        <w:rPr>
          <w:rFonts w:ascii="Verdana" w:hAnsi="Verdana"/>
          <w:sz w:val="24"/>
          <w:szCs w:val="24"/>
        </w:rPr>
      </w:pPr>
      <w:r w:rsidRPr="00895805">
        <w:rPr>
          <w:rFonts w:ascii="Verdana" w:hAnsi="Verdana"/>
          <w:sz w:val="24"/>
          <w:szCs w:val="24"/>
        </w:rPr>
        <w:t>4</w:t>
      </w:r>
      <w:r w:rsidR="007F29E4" w:rsidRPr="00895805">
        <w:rPr>
          <w:rFonts w:ascii="Verdana" w:hAnsi="Verdana"/>
          <w:sz w:val="24"/>
          <w:szCs w:val="24"/>
        </w:rPr>
        <w:t xml:space="preserve">. </w:t>
      </w:r>
      <w:r w:rsidR="00B41F52" w:rsidRPr="00895805">
        <w:rPr>
          <w:rFonts w:ascii="Verdana" w:hAnsi="Verdana"/>
          <w:sz w:val="24"/>
          <w:szCs w:val="24"/>
        </w:rPr>
        <w:t xml:space="preserve">De acuerdo con lo expuesto, se </w:t>
      </w:r>
      <w:r w:rsidR="00C05336" w:rsidRPr="00895805">
        <w:rPr>
          <w:rFonts w:ascii="Verdana" w:hAnsi="Verdana"/>
          <w:sz w:val="24"/>
          <w:szCs w:val="24"/>
        </w:rPr>
        <w:t xml:space="preserve">confirmará </w:t>
      </w:r>
      <w:r w:rsidR="00857635" w:rsidRPr="00895805">
        <w:rPr>
          <w:rFonts w:ascii="Verdana" w:hAnsi="Verdana"/>
          <w:sz w:val="24"/>
          <w:szCs w:val="24"/>
        </w:rPr>
        <w:t xml:space="preserve">la sentencia que se revisa, aunque se </w:t>
      </w:r>
      <w:r w:rsidR="00C05336" w:rsidRPr="00895805">
        <w:rPr>
          <w:rFonts w:ascii="Verdana" w:hAnsi="Verdana"/>
          <w:sz w:val="24"/>
          <w:szCs w:val="24"/>
        </w:rPr>
        <w:t>modificará</w:t>
      </w:r>
      <w:r w:rsidR="00857635" w:rsidRPr="00895805">
        <w:rPr>
          <w:rFonts w:ascii="Verdana" w:hAnsi="Verdana"/>
          <w:sz w:val="24"/>
          <w:szCs w:val="24"/>
        </w:rPr>
        <w:t xml:space="preserve"> en el sentido de que el amparo solicitado debe ser</w:t>
      </w:r>
      <w:r w:rsidR="00451732" w:rsidRPr="00895805">
        <w:rPr>
          <w:rFonts w:ascii="Verdana" w:hAnsi="Verdana"/>
          <w:sz w:val="24"/>
          <w:szCs w:val="24"/>
        </w:rPr>
        <w:t xml:space="preserve"> </w:t>
      </w:r>
      <w:r w:rsidR="00790A0F" w:rsidRPr="00895805">
        <w:rPr>
          <w:rFonts w:ascii="Verdana" w:hAnsi="Verdana"/>
          <w:sz w:val="24"/>
          <w:szCs w:val="24"/>
        </w:rPr>
        <w:t xml:space="preserve">negado </w:t>
      </w:r>
      <w:r w:rsidR="00DA47F1" w:rsidRPr="00895805">
        <w:rPr>
          <w:rFonts w:ascii="Verdana" w:hAnsi="Verdana"/>
          <w:sz w:val="24"/>
          <w:szCs w:val="24"/>
        </w:rPr>
        <w:t xml:space="preserve">y no </w:t>
      </w:r>
      <w:r w:rsidR="00790A0F" w:rsidRPr="00895805">
        <w:rPr>
          <w:rFonts w:ascii="Verdana" w:hAnsi="Verdana"/>
          <w:sz w:val="24"/>
          <w:szCs w:val="24"/>
        </w:rPr>
        <w:t>“</w:t>
      </w:r>
      <w:r w:rsidR="00DA47F1" w:rsidRPr="00895805">
        <w:rPr>
          <w:rFonts w:ascii="Verdana" w:hAnsi="Verdana"/>
          <w:sz w:val="24"/>
          <w:szCs w:val="24"/>
        </w:rPr>
        <w:t>negado por improcedente</w:t>
      </w:r>
      <w:r w:rsidR="00790A0F" w:rsidRPr="00895805">
        <w:rPr>
          <w:rFonts w:ascii="Verdana" w:hAnsi="Verdana"/>
          <w:sz w:val="24"/>
          <w:szCs w:val="24"/>
        </w:rPr>
        <w:t>”</w:t>
      </w:r>
      <w:r w:rsidR="00DA47F1" w:rsidRPr="00895805">
        <w:rPr>
          <w:rFonts w:ascii="Verdana" w:hAnsi="Verdana"/>
          <w:sz w:val="24"/>
          <w:szCs w:val="24"/>
        </w:rPr>
        <w:t xml:space="preserve">, tal como lo </w:t>
      </w:r>
      <w:r w:rsidR="00790A0F" w:rsidRPr="00895805">
        <w:rPr>
          <w:rFonts w:ascii="Verdana" w:hAnsi="Verdana"/>
          <w:sz w:val="24"/>
          <w:szCs w:val="24"/>
        </w:rPr>
        <w:t>decretó</w:t>
      </w:r>
      <w:r w:rsidR="00DA47F1" w:rsidRPr="00895805">
        <w:rPr>
          <w:rFonts w:ascii="Verdana" w:hAnsi="Verdana"/>
          <w:sz w:val="24"/>
          <w:szCs w:val="24"/>
        </w:rPr>
        <w:t xml:space="preserve"> </w:t>
      </w:r>
      <w:r w:rsidR="00C05336" w:rsidRPr="00895805">
        <w:rPr>
          <w:rFonts w:ascii="Verdana" w:hAnsi="Verdana"/>
          <w:sz w:val="24"/>
          <w:szCs w:val="24"/>
        </w:rPr>
        <w:t>la</w:t>
      </w:r>
      <w:r w:rsidR="00DA47F1" w:rsidRPr="00895805">
        <w:rPr>
          <w:rFonts w:ascii="Verdana" w:hAnsi="Verdana"/>
          <w:sz w:val="24"/>
          <w:szCs w:val="24"/>
        </w:rPr>
        <w:t xml:space="preserve"> titular</w:t>
      </w:r>
      <w:r w:rsidR="00C05336" w:rsidRPr="00895805">
        <w:rPr>
          <w:rFonts w:ascii="Verdana" w:hAnsi="Verdana"/>
          <w:sz w:val="24"/>
          <w:szCs w:val="24"/>
        </w:rPr>
        <w:t xml:space="preserve"> de ese despacho</w:t>
      </w:r>
      <w:r w:rsidR="00790A0F" w:rsidRPr="00895805">
        <w:rPr>
          <w:rFonts w:ascii="Verdana" w:hAnsi="Verdana"/>
          <w:sz w:val="24"/>
          <w:szCs w:val="24"/>
        </w:rPr>
        <w:t xml:space="preserve">, pues </w:t>
      </w:r>
      <w:r w:rsidR="00134343" w:rsidRPr="00895805">
        <w:rPr>
          <w:rFonts w:ascii="Verdana" w:hAnsi="Verdana"/>
          <w:sz w:val="24"/>
          <w:szCs w:val="24"/>
        </w:rPr>
        <w:t>esa forma de decisión</w:t>
      </w:r>
      <w:r w:rsidR="00C05336" w:rsidRPr="00895805">
        <w:rPr>
          <w:rFonts w:ascii="Verdana" w:hAnsi="Verdana"/>
          <w:sz w:val="24"/>
          <w:szCs w:val="24"/>
        </w:rPr>
        <w:t xml:space="preserve"> equivale</w:t>
      </w:r>
      <w:r w:rsidR="00134343" w:rsidRPr="00895805">
        <w:rPr>
          <w:rFonts w:ascii="Verdana" w:hAnsi="Verdana"/>
          <w:sz w:val="24"/>
          <w:szCs w:val="24"/>
        </w:rPr>
        <w:t xml:space="preserve"> </w:t>
      </w:r>
      <w:r w:rsidR="00C05336" w:rsidRPr="00895805">
        <w:rPr>
          <w:rFonts w:ascii="Verdana" w:hAnsi="Verdana"/>
          <w:sz w:val="24"/>
          <w:szCs w:val="24"/>
        </w:rPr>
        <w:t xml:space="preserve">a decir que se definió de fondo la cuestión pero a la vez que se incumplen los requisitos de </w:t>
      </w:r>
      <w:proofErr w:type="spellStart"/>
      <w:r w:rsidR="00C05336" w:rsidRPr="00895805">
        <w:rPr>
          <w:rFonts w:ascii="Verdana" w:hAnsi="Verdana"/>
          <w:sz w:val="24"/>
          <w:szCs w:val="24"/>
        </w:rPr>
        <w:t>procedibilidad</w:t>
      </w:r>
      <w:proofErr w:type="spellEnd"/>
      <w:r w:rsidR="00C05336" w:rsidRPr="00895805">
        <w:rPr>
          <w:rFonts w:ascii="Verdana" w:hAnsi="Verdana"/>
          <w:sz w:val="24"/>
          <w:szCs w:val="24"/>
        </w:rPr>
        <w:t>,</w:t>
      </w:r>
      <w:r w:rsidR="00790A0F" w:rsidRPr="00895805">
        <w:rPr>
          <w:rFonts w:ascii="Verdana" w:hAnsi="Verdana"/>
          <w:sz w:val="24"/>
          <w:szCs w:val="24"/>
        </w:rPr>
        <w:t xml:space="preserve"> figuras</w:t>
      </w:r>
      <w:r w:rsidR="00134343" w:rsidRPr="00895805">
        <w:rPr>
          <w:rFonts w:ascii="Verdana" w:hAnsi="Verdana"/>
          <w:sz w:val="24"/>
          <w:szCs w:val="24"/>
        </w:rPr>
        <w:t xml:space="preserve"> contradictorias</w:t>
      </w:r>
      <w:r w:rsidR="00C05336" w:rsidRPr="00895805">
        <w:rPr>
          <w:rFonts w:ascii="Verdana" w:hAnsi="Verdana"/>
          <w:sz w:val="24"/>
          <w:szCs w:val="24"/>
        </w:rPr>
        <w:t xml:space="preserve"> entre sí</w:t>
      </w:r>
      <w:r w:rsidR="00EC4039" w:rsidRPr="00895805">
        <w:rPr>
          <w:rFonts w:ascii="Verdana" w:hAnsi="Verdana"/>
          <w:sz w:val="24"/>
          <w:szCs w:val="24"/>
        </w:rPr>
        <w:t>.</w:t>
      </w:r>
    </w:p>
    <w:p w:rsidR="00B41F52" w:rsidRPr="00895805" w:rsidRDefault="00B41F52" w:rsidP="00895805">
      <w:pPr>
        <w:spacing w:line="360" w:lineRule="auto"/>
        <w:jc w:val="both"/>
        <w:rPr>
          <w:rFonts w:ascii="Verdana" w:hAnsi="Verdana"/>
          <w:sz w:val="24"/>
          <w:szCs w:val="24"/>
        </w:rPr>
      </w:pPr>
    </w:p>
    <w:p w:rsidR="00E341BC" w:rsidRPr="00895805" w:rsidRDefault="00E341BC" w:rsidP="00895805">
      <w:pPr>
        <w:spacing w:line="360" w:lineRule="auto"/>
        <w:jc w:val="both"/>
        <w:rPr>
          <w:rFonts w:ascii="Verdana" w:hAnsi="Verdana"/>
          <w:sz w:val="24"/>
          <w:szCs w:val="24"/>
        </w:rPr>
      </w:pPr>
      <w:r w:rsidRPr="00895805">
        <w:rPr>
          <w:rFonts w:ascii="Verdana" w:hAnsi="Verdana"/>
          <w:sz w:val="24"/>
          <w:szCs w:val="24"/>
        </w:rPr>
        <w:t>Por lo expuesto, la Sala Civil Familia del Tribunal Superior de Pereira, Risaralda, administrando justicia en nombre de la República y por autoridad de la ley</w:t>
      </w:r>
      <w:r w:rsidR="002841A2" w:rsidRPr="00895805">
        <w:rPr>
          <w:rFonts w:ascii="Verdana" w:hAnsi="Verdana"/>
          <w:sz w:val="24"/>
          <w:szCs w:val="24"/>
        </w:rPr>
        <w:t>,</w:t>
      </w:r>
    </w:p>
    <w:p w:rsidR="00C05336" w:rsidRPr="00895805" w:rsidRDefault="00C05336" w:rsidP="00895805">
      <w:pPr>
        <w:spacing w:line="360" w:lineRule="auto"/>
        <w:jc w:val="both"/>
        <w:rPr>
          <w:rFonts w:ascii="Verdana" w:hAnsi="Verdana"/>
          <w:sz w:val="24"/>
          <w:szCs w:val="24"/>
        </w:rPr>
      </w:pPr>
    </w:p>
    <w:p w:rsidR="00E341BC" w:rsidRPr="00895805" w:rsidRDefault="00E341BC" w:rsidP="00895805">
      <w:pPr>
        <w:suppressAutoHyphens/>
        <w:spacing w:line="360" w:lineRule="auto"/>
        <w:jc w:val="both"/>
        <w:rPr>
          <w:rFonts w:ascii="Verdana" w:hAnsi="Verdana"/>
          <w:b/>
          <w:sz w:val="24"/>
          <w:szCs w:val="24"/>
        </w:rPr>
      </w:pPr>
      <w:r w:rsidRPr="00895805">
        <w:rPr>
          <w:rFonts w:ascii="Verdana" w:hAnsi="Verdana"/>
          <w:b/>
          <w:sz w:val="24"/>
          <w:szCs w:val="24"/>
        </w:rPr>
        <w:t>R E S U E L V E</w:t>
      </w:r>
    </w:p>
    <w:p w:rsidR="00E341BC" w:rsidRPr="00895805" w:rsidRDefault="00E341BC" w:rsidP="00895805">
      <w:pPr>
        <w:suppressAutoHyphens/>
        <w:spacing w:line="360" w:lineRule="auto"/>
        <w:jc w:val="both"/>
        <w:rPr>
          <w:rFonts w:ascii="Verdana" w:hAnsi="Verdana"/>
          <w:szCs w:val="24"/>
        </w:rPr>
      </w:pPr>
    </w:p>
    <w:p w:rsidR="00545746" w:rsidRPr="00895805" w:rsidRDefault="00E341BC" w:rsidP="0089580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895805">
        <w:rPr>
          <w:rFonts w:ascii="Verdana" w:hAnsi="Verdana"/>
          <w:b/>
          <w:sz w:val="24"/>
          <w:szCs w:val="24"/>
        </w:rPr>
        <w:t xml:space="preserve">PRIMERO: </w:t>
      </w:r>
      <w:r w:rsidR="00B80A48" w:rsidRPr="00895805">
        <w:rPr>
          <w:rFonts w:ascii="Verdana" w:hAnsi="Verdana"/>
          <w:b/>
          <w:bCs/>
          <w:sz w:val="24"/>
          <w:szCs w:val="24"/>
        </w:rPr>
        <w:t>CONFIRMAR</w:t>
      </w:r>
      <w:r w:rsidRPr="00895805">
        <w:rPr>
          <w:rFonts w:ascii="Verdana" w:hAnsi="Verdana"/>
          <w:b/>
          <w:bCs/>
          <w:sz w:val="24"/>
          <w:szCs w:val="24"/>
        </w:rPr>
        <w:t xml:space="preserve"> </w:t>
      </w:r>
      <w:r w:rsidRPr="00895805">
        <w:rPr>
          <w:rFonts w:ascii="Verdana" w:hAnsi="Verdana"/>
          <w:sz w:val="24"/>
          <w:szCs w:val="24"/>
        </w:rPr>
        <w:t>la sentencia proferida</w:t>
      </w:r>
      <w:r w:rsidR="00B80A48" w:rsidRPr="00895805">
        <w:rPr>
          <w:rFonts w:ascii="Verdana" w:hAnsi="Verdana"/>
          <w:sz w:val="24"/>
          <w:szCs w:val="24"/>
        </w:rPr>
        <w:t xml:space="preserve"> por</w:t>
      </w:r>
      <w:r w:rsidRPr="00895805">
        <w:rPr>
          <w:rFonts w:ascii="Verdana" w:hAnsi="Verdana"/>
          <w:sz w:val="24"/>
          <w:szCs w:val="24"/>
        </w:rPr>
        <w:t xml:space="preserve"> </w:t>
      </w:r>
      <w:r w:rsidR="00B80A48" w:rsidRPr="00895805">
        <w:rPr>
          <w:rFonts w:ascii="Verdana" w:hAnsi="Verdana"/>
          <w:sz w:val="24"/>
          <w:szCs w:val="24"/>
        </w:rPr>
        <w:t xml:space="preserve">el Juzgado Primero Civil del Circuito local, el </w:t>
      </w:r>
      <w:r w:rsidR="00C05336" w:rsidRPr="00895805">
        <w:rPr>
          <w:rFonts w:ascii="Verdana" w:hAnsi="Verdana"/>
          <w:sz w:val="24"/>
          <w:szCs w:val="24"/>
        </w:rPr>
        <w:t>1</w:t>
      </w:r>
      <w:r w:rsidR="00B80A48" w:rsidRPr="00895805">
        <w:rPr>
          <w:rFonts w:ascii="Verdana" w:hAnsi="Verdana"/>
          <w:sz w:val="24"/>
          <w:szCs w:val="24"/>
        </w:rPr>
        <w:t xml:space="preserve">5 de septiembre último, en la acción de tutela instaurada por </w:t>
      </w:r>
      <w:r w:rsidR="00C05336" w:rsidRPr="00895805">
        <w:rPr>
          <w:rFonts w:ascii="Verdana" w:hAnsi="Verdana"/>
          <w:sz w:val="24"/>
          <w:szCs w:val="24"/>
        </w:rPr>
        <w:t xml:space="preserve">Iván Santiago Serna Henao contra el Instituto </w:t>
      </w:r>
      <w:r w:rsidR="00C05336" w:rsidRPr="00895805">
        <w:rPr>
          <w:rFonts w:ascii="Verdana" w:hAnsi="Verdana"/>
          <w:sz w:val="24"/>
          <w:szCs w:val="24"/>
        </w:rPr>
        <w:lastRenderedPageBreak/>
        <w:t>Colombiano de Crédito Educativo y Estudios Técnicos en el Exterior -</w:t>
      </w:r>
      <w:proofErr w:type="spellStart"/>
      <w:r w:rsidR="00C05336" w:rsidRPr="00895805">
        <w:rPr>
          <w:rFonts w:ascii="Verdana" w:hAnsi="Verdana"/>
          <w:sz w:val="24"/>
          <w:szCs w:val="24"/>
        </w:rPr>
        <w:t>ICETEX</w:t>
      </w:r>
      <w:proofErr w:type="spellEnd"/>
      <w:r w:rsidR="00C05336" w:rsidRPr="00895805">
        <w:rPr>
          <w:rFonts w:ascii="Verdana" w:hAnsi="Verdana"/>
          <w:sz w:val="24"/>
          <w:szCs w:val="24"/>
        </w:rPr>
        <w:t>-</w:t>
      </w:r>
      <w:r w:rsidR="00CB07C6" w:rsidRPr="00895805">
        <w:rPr>
          <w:rFonts w:ascii="Verdana" w:hAnsi="Verdana"/>
          <w:sz w:val="24"/>
          <w:szCs w:val="24"/>
        </w:rPr>
        <w:t>,</w:t>
      </w:r>
      <w:r w:rsidR="000C0BD5" w:rsidRPr="00895805">
        <w:rPr>
          <w:rFonts w:ascii="Verdana" w:hAnsi="Verdana"/>
          <w:sz w:val="24"/>
          <w:szCs w:val="24"/>
        </w:rPr>
        <w:t xml:space="preserve"> </w:t>
      </w:r>
      <w:r w:rsidR="00C05336" w:rsidRPr="00895805">
        <w:rPr>
          <w:rFonts w:ascii="Verdana" w:hAnsi="Verdana"/>
          <w:b/>
          <w:sz w:val="24"/>
          <w:szCs w:val="24"/>
        </w:rPr>
        <w:t>MODIFICA</w:t>
      </w:r>
      <w:r w:rsidR="00B41F52" w:rsidRPr="00895805">
        <w:rPr>
          <w:rFonts w:ascii="Verdana" w:hAnsi="Verdana"/>
          <w:b/>
          <w:sz w:val="24"/>
          <w:szCs w:val="24"/>
        </w:rPr>
        <w:t>NDO</w:t>
      </w:r>
      <w:r w:rsidR="00857635" w:rsidRPr="00895805">
        <w:rPr>
          <w:rFonts w:ascii="Verdana" w:hAnsi="Verdana"/>
          <w:sz w:val="24"/>
          <w:szCs w:val="24"/>
        </w:rPr>
        <w:t xml:space="preserve"> e</w:t>
      </w:r>
      <w:r w:rsidR="00B41F52" w:rsidRPr="00895805">
        <w:rPr>
          <w:rFonts w:ascii="Verdana" w:hAnsi="Verdana"/>
          <w:sz w:val="24"/>
          <w:szCs w:val="24"/>
        </w:rPr>
        <w:t xml:space="preserve">l ordinal primero, </w:t>
      </w:r>
      <w:r w:rsidR="00857635" w:rsidRPr="00895805">
        <w:rPr>
          <w:rFonts w:ascii="Verdana" w:hAnsi="Verdana"/>
          <w:sz w:val="24"/>
          <w:szCs w:val="24"/>
        </w:rPr>
        <w:t>el sentido de</w:t>
      </w:r>
      <w:r w:rsidR="00C05336" w:rsidRPr="00895805">
        <w:rPr>
          <w:rFonts w:ascii="Verdana" w:hAnsi="Verdana"/>
          <w:sz w:val="24"/>
          <w:szCs w:val="24"/>
        </w:rPr>
        <w:t xml:space="preserve"> </w:t>
      </w:r>
      <w:r w:rsidR="00B41F52" w:rsidRPr="00895805">
        <w:rPr>
          <w:rFonts w:ascii="Verdana" w:hAnsi="Verdana"/>
          <w:sz w:val="24"/>
          <w:szCs w:val="24"/>
        </w:rPr>
        <w:t xml:space="preserve">negar </w:t>
      </w:r>
      <w:r w:rsidR="00857635" w:rsidRPr="00895805">
        <w:rPr>
          <w:rFonts w:ascii="Verdana" w:hAnsi="Verdana"/>
          <w:sz w:val="24"/>
          <w:szCs w:val="24"/>
        </w:rPr>
        <w:t>el amparo reclamado</w:t>
      </w:r>
      <w:r w:rsidR="00EC4039" w:rsidRPr="00895805">
        <w:rPr>
          <w:rFonts w:ascii="Verdana" w:hAnsi="Verdana"/>
          <w:sz w:val="24"/>
          <w:szCs w:val="24"/>
        </w:rPr>
        <w:t>.</w:t>
      </w:r>
    </w:p>
    <w:p w:rsidR="00E341BC" w:rsidRPr="00895805" w:rsidRDefault="00E341BC" w:rsidP="00895805">
      <w:pPr>
        <w:suppressAutoHyphens/>
        <w:spacing w:line="360" w:lineRule="auto"/>
        <w:jc w:val="both"/>
        <w:rPr>
          <w:rFonts w:ascii="Verdana" w:hAnsi="Verdana"/>
          <w:szCs w:val="24"/>
        </w:rPr>
      </w:pPr>
    </w:p>
    <w:p w:rsidR="00E341BC" w:rsidRPr="00895805" w:rsidRDefault="00E341BC" w:rsidP="00895805">
      <w:pPr>
        <w:suppressAutoHyphens/>
        <w:spacing w:line="360" w:lineRule="auto"/>
        <w:jc w:val="both"/>
        <w:rPr>
          <w:rFonts w:ascii="Verdana" w:hAnsi="Verdana"/>
          <w:sz w:val="24"/>
          <w:szCs w:val="24"/>
        </w:rPr>
      </w:pPr>
      <w:r w:rsidRPr="00895805">
        <w:rPr>
          <w:rFonts w:ascii="Verdana" w:hAnsi="Verdana"/>
          <w:b/>
          <w:sz w:val="24"/>
          <w:szCs w:val="24"/>
        </w:rPr>
        <w:t>SEGUNDO:</w:t>
      </w:r>
      <w:r w:rsidRPr="00895805">
        <w:rPr>
          <w:rFonts w:ascii="Verdana" w:hAnsi="Verdana"/>
          <w:sz w:val="24"/>
          <w:szCs w:val="24"/>
        </w:rPr>
        <w:t xml:space="preserve"> Notifíquese esta decisión a las partes conforme lo previene el artículo 30 del Decreto 2591 de 1991.</w:t>
      </w:r>
    </w:p>
    <w:p w:rsidR="00E341BC" w:rsidRPr="00895805" w:rsidRDefault="00E341BC" w:rsidP="00895805">
      <w:pPr>
        <w:suppressAutoHyphens/>
        <w:spacing w:line="360" w:lineRule="auto"/>
        <w:jc w:val="both"/>
        <w:rPr>
          <w:rFonts w:ascii="Verdana" w:hAnsi="Verdana"/>
          <w:b/>
          <w:szCs w:val="24"/>
        </w:rPr>
      </w:pPr>
    </w:p>
    <w:p w:rsidR="00E341BC" w:rsidRPr="00895805" w:rsidRDefault="00E341BC" w:rsidP="00895805">
      <w:pPr>
        <w:suppressAutoHyphens/>
        <w:spacing w:line="360" w:lineRule="auto"/>
        <w:jc w:val="both"/>
        <w:rPr>
          <w:rFonts w:ascii="Verdana" w:hAnsi="Verdana"/>
          <w:sz w:val="24"/>
          <w:szCs w:val="24"/>
        </w:rPr>
      </w:pPr>
      <w:r w:rsidRPr="00895805">
        <w:rPr>
          <w:rFonts w:ascii="Verdana" w:hAnsi="Verdana"/>
          <w:b/>
          <w:sz w:val="24"/>
          <w:szCs w:val="24"/>
        </w:rPr>
        <w:t>TERCERO:</w:t>
      </w:r>
      <w:r w:rsidRPr="00895805">
        <w:rPr>
          <w:rFonts w:ascii="Verdana" w:hAnsi="Verdana"/>
          <w:sz w:val="24"/>
          <w:szCs w:val="24"/>
        </w:rPr>
        <w:t xml:space="preserve"> Como lo dispone el artículo 32 del Decreto 2591 de 1991, envíese el expediente a la Corte Constitucional para su eventual revisión.</w:t>
      </w:r>
    </w:p>
    <w:p w:rsidR="00E341BC" w:rsidRPr="00895805" w:rsidRDefault="00E341BC" w:rsidP="00895805">
      <w:pPr>
        <w:suppressAutoHyphens/>
        <w:spacing w:line="360" w:lineRule="auto"/>
        <w:jc w:val="both"/>
        <w:rPr>
          <w:rFonts w:ascii="Verdana" w:hAnsi="Verdana"/>
          <w:szCs w:val="24"/>
        </w:rPr>
      </w:pPr>
    </w:p>
    <w:p w:rsidR="00E341BC" w:rsidRPr="00895805" w:rsidRDefault="00E341BC" w:rsidP="00895805">
      <w:pPr>
        <w:suppressAutoHyphens/>
        <w:spacing w:line="360" w:lineRule="auto"/>
        <w:jc w:val="both"/>
        <w:rPr>
          <w:rFonts w:ascii="Verdana" w:hAnsi="Verdana"/>
          <w:sz w:val="24"/>
          <w:szCs w:val="24"/>
        </w:rPr>
      </w:pPr>
      <w:r w:rsidRPr="00895805">
        <w:rPr>
          <w:rFonts w:ascii="Verdana" w:hAnsi="Verdana"/>
          <w:sz w:val="24"/>
          <w:szCs w:val="24"/>
        </w:rPr>
        <w:t xml:space="preserve">Notifíquese y cúmplase, </w:t>
      </w:r>
    </w:p>
    <w:p w:rsidR="00E341BC" w:rsidRPr="00895805" w:rsidRDefault="00E341BC" w:rsidP="00895805">
      <w:pPr>
        <w:suppressAutoHyphens/>
        <w:spacing w:line="360" w:lineRule="auto"/>
        <w:jc w:val="both"/>
        <w:rPr>
          <w:rFonts w:ascii="Verdana" w:hAnsi="Verdana"/>
          <w:szCs w:val="24"/>
        </w:rPr>
      </w:pPr>
    </w:p>
    <w:p w:rsidR="00E341BC" w:rsidRPr="00895805" w:rsidRDefault="00E341BC" w:rsidP="00895805">
      <w:pPr>
        <w:suppressAutoHyphens/>
        <w:spacing w:line="360" w:lineRule="auto"/>
        <w:jc w:val="both"/>
        <w:rPr>
          <w:rFonts w:ascii="Verdana" w:hAnsi="Verdana"/>
          <w:sz w:val="24"/>
          <w:szCs w:val="24"/>
        </w:rPr>
      </w:pPr>
      <w:r w:rsidRPr="00895805">
        <w:rPr>
          <w:rFonts w:ascii="Verdana" w:hAnsi="Verdana"/>
          <w:sz w:val="24"/>
          <w:szCs w:val="24"/>
        </w:rPr>
        <w:t>Los Magistrados,</w:t>
      </w:r>
    </w:p>
    <w:p w:rsidR="00E341BC" w:rsidRPr="00895805" w:rsidRDefault="00E341BC" w:rsidP="00895805">
      <w:pPr>
        <w:suppressAutoHyphens/>
        <w:spacing w:line="360" w:lineRule="auto"/>
        <w:jc w:val="both"/>
        <w:rPr>
          <w:rFonts w:ascii="Verdana" w:hAnsi="Verdana"/>
          <w:b/>
          <w:sz w:val="24"/>
          <w:szCs w:val="24"/>
        </w:rPr>
      </w:pPr>
    </w:p>
    <w:p w:rsidR="00E341BC" w:rsidRPr="00895805" w:rsidRDefault="00E341BC" w:rsidP="00895805">
      <w:pPr>
        <w:suppressAutoHyphens/>
        <w:spacing w:line="360" w:lineRule="auto"/>
        <w:jc w:val="both"/>
        <w:rPr>
          <w:rFonts w:ascii="Verdana" w:hAnsi="Verdana"/>
          <w:b/>
          <w:sz w:val="24"/>
          <w:szCs w:val="24"/>
        </w:rPr>
      </w:pPr>
    </w:p>
    <w:p w:rsidR="005939C8" w:rsidRPr="00895805" w:rsidRDefault="005939C8" w:rsidP="00895805">
      <w:pPr>
        <w:suppressAutoHyphens/>
        <w:spacing w:line="360" w:lineRule="auto"/>
        <w:jc w:val="both"/>
        <w:rPr>
          <w:rFonts w:ascii="Verdana" w:hAnsi="Verdana"/>
          <w:b/>
          <w:sz w:val="24"/>
          <w:szCs w:val="24"/>
        </w:rPr>
      </w:pPr>
    </w:p>
    <w:p w:rsidR="00564468" w:rsidRPr="00844C4B" w:rsidRDefault="00564468" w:rsidP="00895805">
      <w:pPr>
        <w:suppressAutoHyphens/>
        <w:spacing w:line="360" w:lineRule="auto"/>
        <w:jc w:val="both"/>
        <w:rPr>
          <w:rFonts w:ascii="Verdana" w:hAnsi="Verdana"/>
          <w:b/>
          <w:sz w:val="37"/>
          <w:szCs w:val="37"/>
        </w:rPr>
      </w:pPr>
    </w:p>
    <w:p w:rsidR="00E341BC" w:rsidRPr="00895805" w:rsidRDefault="00E341BC" w:rsidP="00895805">
      <w:pPr>
        <w:suppressAutoHyphens/>
        <w:spacing w:line="360" w:lineRule="auto"/>
        <w:jc w:val="both"/>
        <w:rPr>
          <w:rFonts w:ascii="Verdana" w:hAnsi="Verdana"/>
          <w:b/>
          <w:sz w:val="24"/>
          <w:szCs w:val="24"/>
        </w:rPr>
      </w:pPr>
      <w:r w:rsidRPr="00895805">
        <w:rPr>
          <w:rFonts w:ascii="Verdana" w:hAnsi="Verdana"/>
          <w:b/>
          <w:sz w:val="24"/>
          <w:szCs w:val="24"/>
        </w:rPr>
        <w:tab/>
      </w:r>
      <w:r w:rsidRPr="00895805">
        <w:rPr>
          <w:rFonts w:ascii="Verdana" w:hAnsi="Verdana"/>
          <w:b/>
          <w:sz w:val="24"/>
          <w:szCs w:val="24"/>
        </w:rPr>
        <w:tab/>
      </w:r>
      <w:r w:rsidRPr="00895805">
        <w:rPr>
          <w:rFonts w:ascii="Verdana" w:hAnsi="Verdana"/>
          <w:b/>
          <w:sz w:val="24"/>
          <w:szCs w:val="24"/>
        </w:rPr>
        <w:tab/>
        <w:t>CLAUDIA MARÍA ARCILA RÍOS</w:t>
      </w:r>
    </w:p>
    <w:p w:rsidR="00545746" w:rsidRPr="00895805" w:rsidRDefault="00545746" w:rsidP="00895805">
      <w:pPr>
        <w:suppressAutoHyphens/>
        <w:spacing w:line="360" w:lineRule="auto"/>
        <w:jc w:val="both"/>
        <w:rPr>
          <w:rFonts w:ascii="Verdana" w:hAnsi="Verdana"/>
          <w:b/>
          <w:sz w:val="24"/>
          <w:szCs w:val="24"/>
        </w:rPr>
      </w:pPr>
    </w:p>
    <w:p w:rsidR="00564468" w:rsidRPr="00895805" w:rsidRDefault="00564468" w:rsidP="00895805">
      <w:pPr>
        <w:suppressAutoHyphens/>
        <w:spacing w:line="360" w:lineRule="auto"/>
        <w:jc w:val="both"/>
        <w:rPr>
          <w:rFonts w:ascii="Verdana" w:hAnsi="Verdana"/>
          <w:b/>
          <w:sz w:val="24"/>
          <w:szCs w:val="24"/>
        </w:rPr>
      </w:pPr>
    </w:p>
    <w:p w:rsidR="005939C8" w:rsidRPr="00895805" w:rsidRDefault="005939C8" w:rsidP="00895805">
      <w:pPr>
        <w:suppressAutoHyphens/>
        <w:spacing w:line="360" w:lineRule="auto"/>
        <w:jc w:val="both"/>
        <w:rPr>
          <w:rFonts w:ascii="Verdana" w:hAnsi="Verdana"/>
          <w:b/>
          <w:sz w:val="24"/>
          <w:szCs w:val="24"/>
        </w:rPr>
      </w:pPr>
    </w:p>
    <w:p w:rsidR="00545746" w:rsidRPr="00844C4B" w:rsidRDefault="00545746" w:rsidP="00895805">
      <w:pPr>
        <w:suppressAutoHyphens/>
        <w:spacing w:line="360" w:lineRule="auto"/>
        <w:jc w:val="both"/>
        <w:rPr>
          <w:rFonts w:ascii="Verdana" w:hAnsi="Verdana"/>
          <w:b/>
          <w:sz w:val="37"/>
          <w:szCs w:val="37"/>
        </w:rPr>
      </w:pPr>
    </w:p>
    <w:p w:rsidR="00E341BC" w:rsidRPr="00895805" w:rsidRDefault="00E341BC" w:rsidP="00895805">
      <w:pPr>
        <w:suppressAutoHyphens/>
        <w:spacing w:line="360" w:lineRule="auto"/>
        <w:jc w:val="both"/>
        <w:rPr>
          <w:rFonts w:ascii="Verdana" w:hAnsi="Verdana"/>
          <w:b/>
          <w:sz w:val="24"/>
          <w:szCs w:val="24"/>
        </w:rPr>
      </w:pPr>
      <w:r w:rsidRPr="00895805">
        <w:rPr>
          <w:rFonts w:ascii="Verdana" w:hAnsi="Verdana"/>
          <w:b/>
          <w:sz w:val="24"/>
          <w:szCs w:val="24"/>
        </w:rPr>
        <w:tab/>
      </w:r>
      <w:r w:rsidRPr="00895805">
        <w:rPr>
          <w:rFonts w:ascii="Verdana" w:hAnsi="Verdana"/>
          <w:b/>
          <w:sz w:val="24"/>
          <w:szCs w:val="24"/>
        </w:rPr>
        <w:tab/>
      </w:r>
      <w:r w:rsidRPr="00895805">
        <w:rPr>
          <w:rFonts w:ascii="Verdana" w:hAnsi="Verdana"/>
          <w:b/>
          <w:sz w:val="24"/>
          <w:szCs w:val="24"/>
        </w:rPr>
        <w:tab/>
      </w:r>
      <w:proofErr w:type="spellStart"/>
      <w:r w:rsidRPr="00895805">
        <w:rPr>
          <w:rFonts w:ascii="Verdana" w:hAnsi="Verdana"/>
          <w:b/>
          <w:sz w:val="24"/>
          <w:szCs w:val="24"/>
        </w:rPr>
        <w:t>DUBERNEY</w:t>
      </w:r>
      <w:proofErr w:type="spellEnd"/>
      <w:r w:rsidRPr="00895805">
        <w:rPr>
          <w:rFonts w:ascii="Verdana" w:hAnsi="Verdana"/>
          <w:b/>
          <w:sz w:val="24"/>
          <w:szCs w:val="24"/>
        </w:rPr>
        <w:t xml:space="preserve"> GRISALES HERRERA</w:t>
      </w:r>
    </w:p>
    <w:p w:rsidR="00564468" w:rsidRPr="00895805" w:rsidRDefault="00564468" w:rsidP="00895805">
      <w:pPr>
        <w:suppressAutoHyphens/>
        <w:spacing w:line="360" w:lineRule="auto"/>
        <w:jc w:val="both"/>
        <w:rPr>
          <w:rFonts w:ascii="Verdana" w:hAnsi="Verdana"/>
          <w:b/>
          <w:sz w:val="24"/>
          <w:szCs w:val="24"/>
        </w:rPr>
      </w:pPr>
    </w:p>
    <w:p w:rsidR="00564468" w:rsidRPr="00895805" w:rsidRDefault="00564468" w:rsidP="00895805">
      <w:pPr>
        <w:suppressAutoHyphens/>
        <w:spacing w:line="360" w:lineRule="auto"/>
        <w:jc w:val="both"/>
        <w:rPr>
          <w:rFonts w:ascii="Verdana" w:hAnsi="Verdana"/>
          <w:b/>
          <w:sz w:val="24"/>
          <w:szCs w:val="24"/>
        </w:rPr>
      </w:pPr>
    </w:p>
    <w:p w:rsidR="005939C8" w:rsidRPr="00895805" w:rsidRDefault="005939C8" w:rsidP="00895805">
      <w:pPr>
        <w:suppressAutoHyphens/>
        <w:spacing w:line="360" w:lineRule="auto"/>
        <w:jc w:val="both"/>
        <w:rPr>
          <w:rFonts w:ascii="Verdana" w:hAnsi="Verdana"/>
          <w:b/>
          <w:sz w:val="24"/>
          <w:szCs w:val="24"/>
        </w:rPr>
      </w:pPr>
    </w:p>
    <w:p w:rsidR="00E341BC" w:rsidRPr="00844C4B" w:rsidRDefault="00E341BC" w:rsidP="00895805">
      <w:pPr>
        <w:suppressAutoHyphens/>
        <w:spacing w:line="360" w:lineRule="auto"/>
        <w:jc w:val="both"/>
        <w:rPr>
          <w:rFonts w:ascii="Verdana" w:hAnsi="Verdana"/>
          <w:b/>
          <w:sz w:val="37"/>
          <w:szCs w:val="37"/>
        </w:rPr>
      </w:pPr>
    </w:p>
    <w:p w:rsidR="00CB07C6" w:rsidRPr="00895805" w:rsidRDefault="00E341BC" w:rsidP="00895805">
      <w:pPr>
        <w:suppressAutoHyphens/>
        <w:spacing w:line="360" w:lineRule="auto"/>
        <w:jc w:val="both"/>
        <w:rPr>
          <w:rFonts w:ascii="Verdana" w:hAnsi="Verdana"/>
          <w:sz w:val="24"/>
          <w:szCs w:val="24"/>
        </w:rPr>
      </w:pPr>
      <w:r w:rsidRPr="00895805">
        <w:rPr>
          <w:rFonts w:ascii="Verdana" w:hAnsi="Verdana"/>
          <w:b/>
          <w:sz w:val="24"/>
          <w:szCs w:val="24"/>
        </w:rPr>
        <w:tab/>
      </w:r>
      <w:r w:rsidRPr="00895805">
        <w:rPr>
          <w:rFonts w:ascii="Verdana" w:hAnsi="Verdana"/>
          <w:b/>
          <w:sz w:val="24"/>
          <w:szCs w:val="24"/>
        </w:rPr>
        <w:tab/>
      </w:r>
      <w:r w:rsidRPr="00895805">
        <w:rPr>
          <w:rFonts w:ascii="Verdana" w:hAnsi="Verdana"/>
          <w:b/>
          <w:sz w:val="24"/>
          <w:szCs w:val="24"/>
        </w:rPr>
        <w:tab/>
      </w:r>
      <w:proofErr w:type="spellStart"/>
      <w:r w:rsidRPr="00895805">
        <w:rPr>
          <w:rFonts w:ascii="Verdana" w:hAnsi="Verdana"/>
          <w:b/>
          <w:sz w:val="24"/>
          <w:szCs w:val="24"/>
        </w:rPr>
        <w:t>EDDER</w:t>
      </w:r>
      <w:proofErr w:type="spellEnd"/>
      <w:r w:rsidRPr="00895805">
        <w:rPr>
          <w:rFonts w:ascii="Verdana" w:hAnsi="Verdana"/>
          <w:b/>
          <w:sz w:val="24"/>
          <w:szCs w:val="24"/>
        </w:rPr>
        <w:t xml:space="preserve"> JIMMY SÁNCHEZ </w:t>
      </w:r>
      <w:proofErr w:type="spellStart"/>
      <w:r w:rsidRPr="00895805">
        <w:rPr>
          <w:rFonts w:ascii="Verdana" w:hAnsi="Verdana"/>
          <w:b/>
          <w:sz w:val="24"/>
          <w:szCs w:val="24"/>
        </w:rPr>
        <w:t>CALAMBÁS</w:t>
      </w:r>
      <w:proofErr w:type="spellEnd"/>
    </w:p>
    <w:sectPr w:rsidR="00CB07C6" w:rsidRPr="00895805" w:rsidSect="00895805">
      <w:footerReference w:type="default" r:id="rId8"/>
      <w:pgSz w:w="12242" w:h="18722" w:code="14"/>
      <w:pgMar w:top="1985" w:right="1644" w:bottom="1588" w:left="2126" w:header="0" w:footer="1418"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BE4" w:rsidRDefault="008C5BE4">
      <w:r>
        <w:separator/>
      </w:r>
    </w:p>
  </w:endnote>
  <w:endnote w:type="continuationSeparator" w:id="0">
    <w:p w:rsidR="008C5BE4" w:rsidRDefault="008C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182" w:rsidRPr="00235829" w:rsidRDefault="00642182">
    <w:pPr>
      <w:pStyle w:val="Piedepgina"/>
      <w:framePr w:wrap="auto" w:vAnchor="text" w:hAnchor="margin" w:xAlign="right" w:y="1"/>
      <w:rPr>
        <w:rStyle w:val="Nmerodepgina"/>
        <w:rFonts w:ascii="Verdana" w:hAnsi="Verdana"/>
      </w:rPr>
    </w:pPr>
    <w:r w:rsidRPr="00235829">
      <w:rPr>
        <w:rStyle w:val="Nmerodepgina"/>
        <w:rFonts w:ascii="Verdana" w:hAnsi="Verdana"/>
      </w:rPr>
      <w:fldChar w:fldCharType="begin"/>
    </w:r>
    <w:r>
      <w:rPr>
        <w:rStyle w:val="Nmerodepgina"/>
        <w:rFonts w:ascii="Verdana" w:hAnsi="Verdana"/>
      </w:rPr>
      <w:instrText>PAGE</w:instrText>
    </w:r>
    <w:r w:rsidRPr="00235829">
      <w:rPr>
        <w:rStyle w:val="Nmerodepgina"/>
        <w:rFonts w:ascii="Verdana" w:hAnsi="Verdana"/>
      </w:rPr>
      <w:instrText xml:space="preserve">  </w:instrText>
    </w:r>
    <w:r w:rsidRPr="00235829">
      <w:rPr>
        <w:rStyle w:val="Nmerodepgina"/>
        <w:rFonts w:ascii="Verdana" w:hAnsi="Verdana"/>
      </w:rPr>
      <w:fldChar w:fldCharType="separate"/>
    </w:r>
    <w:r w:rsidR="006C263E">
      <w:rPr>
        <w:rStyle w:val="Nmerodepgina"/>
        <w:rFonts w:ascii="Verdana" w:hAnsi="Verdana"/>
        <w:noProof/>
      </w:rPr>
      <w:t>1</w:t>
    </w:r>
    <w:r w:rsidRPr="00235829">
      <w:rPr>
        <w:rStyle w:val="Nmerodepgina"/>
        <w:rFonts w:ascii="Verdana" w:hAnsi="Verdana"/>
      </w:rPr>
      <w:fldChar w:fldCharType="end"/>
    </w:r>
  </w:p>
  <w:p w:rsidR="00642182" w:rsidRDefault="0064218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BE4" w:rsidRDefault="008C5BE4">
      <w:r>
        <w:separator/>
      </w:r>
    </w:p>
  </w:footnote>
  <w:footnote w:type="continuationSeparator" w:id="0">
    <w:p w:rsidR="008C5BE4" w:rsidRDefault="008C5BE4">
      <w:r>
        <w:continuationSeparator/>
      </w:r>
    </w:p>
  </w:footnote>
  <w:footnote w:id="1">
    <w:p w:rsidR="00FA43FE" w:rsidRPr="00EA5D06" w:rsidRDefault="00FA43FE" w:rsidP="00B85476">
      <w:pPr>
        <w:pStyle w:val="Textonotapie"/>
        <w:spacing w:line="240" w:lineRule="auto"/>
        <w:jc w:val="both"/>
        <w:rPr>
          <w:rFonts w:ascii="Verdana" w:hAnsi="Verdana"/>
          <w:sz w:val="16"/>
          <w:szCs w:val="18"/>
          <w:lang w:val="es-CO"/>
        </w:rPr>
      </w:pPr>
      <w:r w:rsidRPr="00EA5D06">
        <w:rPr>
          <w:rStyle w:val="Refdenotaalpie"/>
          <w:rFonts w:ascii="Verdana" w:hAnsi="Verdana"/>
          <w:sz w:val="16"/>
          <w:szCs w:val="18"/>
        </w:rPr>
        <w:footnoteRef/>
      </w:r>
      <w:r w:rsidRPr="00EA5D06">
        <w:rPr>
          <w:rFonts w:ascii="Verdana" w:hAnsi="Verdana"/>
          <w:sz w:val="16"/>
          <w:szCs w:val="18"/>
        </w:rPr>
        <w:t xml:space="preserve"> </w:t>
      </w:r>
      <w:r w:rsidRPr="00EA5D06">
        <w:rPr>
          <w:rFonts w:ascii="Verdana" w:hAnsi="Verdana"/>
          <w:sz w:val="16"/>
          <w:szCs w:val="18"/>
          <w:lang w:val="es-CO"/>
        </w:rPr>
        <w:t>Folios 6 a 20 del cuaderno No. 1</w:t>
      </w:r>
    </w:p>
  </w:footnote>
  <w:footnote w:id="2">
    <w:p w:rsidR="00DA2A63" w:rsidRPr="00EA5D06" w:rsidRDefault="00DA2A63" w:rsidP="00B85476">
      <w:pPr>
        <w:pStyle w:val="Textonotapie"/>
        <w:spacing w:line="240" w:lineRule="auto"/>
        <w:jc w:val="both"/>
        <w:rPr>
          <w:rFonts w:ascii="Verdana" w:hAnsi="Verdana"/>
          <w:sz w:val="16"/>
          <w:szCs w:val="18"/>
          <w:lang w:val="es-CO"/>
        </w:rPr>
      </w:pPr>
      <w:r w:rsidRPr="00EA5D06">
        <w:rPr>
          <w:rStyle w:val="Refdenotaalpie"/>
          <w:rFonts w:ascii="Verdana" w:hAnsi="Verdana"/>
          <w:sz w:val="16"/>
          <w:szCs w:val="18"/>
        </w:rPr>
        <w:footnoteRef/>
      </w:r>
      <w:r w:rsidRPr="00EA5D06">
        <w:rPr>
          <w:rFonts w:ascii="Verdana" w:hAnsi="Verdana"/>
          <w:sz w:val="16"/>
          <w:szCs w:val="18"/>
        </w:rPr>
        <w:t xml:space="preserve"> </w:t>
      </w:r>
      <w:r w:rsidRPr="00EA5D06">
        <w:rPr>
          <w:rFonts w:ascii="Verdana" w:hAnsi="Verdana"/>
          <w:sz w:val="16"/>
          <w:szCs w:val="18"/>
          <w:lang w:val="es-CO"/>
        </w:rPr>
        <w:t>Folio 10 cuaderno No. 1</w:t>
      </w:r>
    </w:p>
  </w:footnote>
  <w:footnote w:id="3">
    <w:p w:rsidR="00A84B10" w:rsidRPr="00EA5D06" w:rsidRDefault="00A84B10" w:rsidP="00B85476">
      <w:pPr>
        <w:pStyle w:val="Textonotapie"/>
        <w:spacing w:line="240" w:lineRule="auto"/>
        <w:jc w:val="both"/>
        <w:rPr>
          <w:rFonts w:ascii="Verdana" w:hAnsi="Verdana"/>
          <w:sz w:val="16"/>
          <w:szCs w:val="18"/>
          <w:lang w:val="es-CO"/>
        </w:rPr>
      </w:pPr>
      <w:r w:rsidRPr="00EA5D06">
        <w:rPr>
          <w:rStyle w:val="Refdenotaalpie"/>
          <w:rFonts w:ascii="Verdana" w:hAnsi="Verdana"/>
          <w:sz w:val="16"/>
          <w:szCs w:val="18"/>
        </w:rPr>
        <w:footnoteRef/>
      </w:r>
      <w:r w:rsidRPr="00EA5D06">
        <w:rPr>
          <w:rFonts w:ascii="Verdana" w:hAnsi="Verdana"/>
          <w:sz w:val="16"/>
          <w:szCs w:val="18"/>
        </w:rPr>
        <w:t xml:space="preserve"> </w:t>
      </w:r>
      <w:r w:rsidRPr="00EA5D06">
        <w:rPr>
          <w:rFonts w:ascii="Verdana" w:hAnsi="Verdana"/>
          <w:sz w:val="16"/>
          <w:szCs w:val="18"/>
          <w:lang w:val="es-CO"/>
        </w:rPr>
        <w:t>Folios 13 y 14 cuaderno No. 1</w:t>
      </w:r>
    </w:p>
  </w:footnote>
  <w:footnote w:id="4">
    <w:p w:rsidR="00A84B10" w:rsidRPr="00EA5D06" w:rsidRDefault="00A84B10" w:rsidP="00B85476">
      <w:pPr>
        <w:pStyle w:val="Textonotapie"/>
        <w:spacing w:line="240" w:lineRule="auto"/>
        <w:jc w:val="both"/>
        <w:rPr>
          <w:rFonts w:ascii="Verdana" w:hAnsi="Verdana"/>
          <w:sz w:val="16"/>
          <w:szCs w:val="18"/>
          <w:lang w:val="es-CO"/>
        </w:rPr>
      </w:pPr>
      <w:r w:rsidRPr="00EA5D06">
        <w:rPr>
          <w:rStyle w:val="Refdenotaalpie"/>
          <w:rFonts w:ascii="Verdana" w:hAnsi="Verdana"/>
          <w:sz w:val="16"/>
          <w:szCs w:val="18"/>
        </w:rPr>
        <w:footnoteRef/>
      </w:r>
      <w:r w:rsidRPr="00EA5D06">
        <w:rPr>
          <w:rFonts w:ascii="Verdana" w:hAnsi="Verdana"/>
          <w:sz w:val="16"/>
          <w:szCs w:val="18"/>
        </w:rPr>
        <w:t xml:space="preserve"> </w:t>
      </w:r>
      <w:r w:rsidRPr="00EA5D06">
        <w:rPr>
          <w:rFonts w:ascii="Verdana" w:hAnsi="Verdana"/>
          <w:sz w:val="16"/>
          <w:szCs w:val="18"/>
          <w:lang w:val="es-CO"/>
        </w:rPr>
        <w:t>Folio 29 cuaderno No. 1</w:t>
      </w:r>
    </w:p>
  </w:footnote>
  <w:footnote w:id="5">
    <w:p w:rsidR="00576DD4" w:rsidRPr="00EA5D06" w:rsidRDefault="00576DD4" w:rsidP="00B85476">
      <w:pPr>
        <w:pStyle w:val="Textonotapie"/>
        <w:spacing w:line="240" w:lineRule="auto"/>
        <w:jc w:val="both"/>
        <w:rPr>
          <w:rFonts w:ascii="Verdana" w:hAnsi="Verdana"/>
          <w:sz w:val="16"/>
          <w:szCs w:val="18"/>
          <w:lang w:val="es-CO"/>
        </w:rPr>
      </w:pPr>
      <w:r w:rsidRPr="00EA5D06">
        <w:rPr>
          <w:rStyle w:val="Refdenotaalpie"/>
          <w:rFonts w:ascii="Verdana" w:hAnsi="Verdana"/>
          <w:sz w:val="16"/>
          <w:szCs w:val="18"/>
        </w:rPr>
        <w:footnoteRef/>
      </w:r>
      <w:r w:rsidRPr="00EA5D06">
        <w:rPr>
          <w:rFonts w:ascii="Verdana" w:hAnsi="Verdana"/>
          <w:sz w:val="16"/>
          <w:szCs w:val="18"/>
        </w:rPr>
        <w:t xml:space="preserve"> </w:t>
      </w:r>
      <w:r w:rsidRPr="00EA5D06">
        <w:rPr>
          <w:rFonts w:ascii="Verdana" w:hAnsi="Verdana"/>
          <w:sz w:val="16"/>
          <w:szCs w:val="18"/>
          <w:lang w:val="es-CO"/>
        </w:rPr>
        <w:t>Folios 24 a 27</w:t>
      </w:r>
      <w:r w:rsidR="00FC3921" w:rsidRPr="00EA5D06">
        <w:rPr>
          <w:rFonts w:ascii="Verdana" w:hAnsi="Verdana"/>
          <w:sz w:val="16"/>
          <w:szCs w:val="18"/>
          <w:lang w:val="es-CO"/>
        </w:rPr>
        <w:t xml:space="preserve"> </w:t>
      </w:r>
      <w:r w:rsidRPr="00EA5D06">
        <w:rPr>
          <w:rFonts w:ascii="Verdana" w:hAnsi="Verdana"/>
          <w:sz w:val="16"/>
          <w:szCs w:val="18"/>
          <w:lang w:val="es-CO"/>
        </w:rPr>
        <w:t>cuaderno No. 1</w:t>
      </w:r>
    </w:p>
  </w:footnote>
  <w:footnote w:id="6">
    <w:p w:rsidR="00FC3921" w:rsidRPr="00EA5D06" w:rsidRDefault="00FC3921" w:rsidP="00B85476">
      <w:pPr>
        <w:pStyle w:val="Textonotapie"/>
        <w:spacing w:line="240" w:lineRule="auto"/>
        <w:jc w:val="both"/>
        <w:rPr>
          <w:rFonts w:ascii="Verdana" w:hAnsi="Verdana"/>
          <w:sz w:val="16"/>
          <w:szCs w:val="18"/>
          <w:lang w:val="es-CO"/>
        </w:rPr>
      </w:pPr>
      <w:r w:rsidRPr="00EA5D06">
        <w:rPr>
          <w:rStyle w:val="Refdenotaalpie"/>
          <w:rFonts w:ascii="Verdana" w:hAnsi="Verdana"/>
          <w:sz w:val="16"/>
          <w:szCs w:val="18"/>
        </w:rPr>
        <w:footnoteRef/>
      </w:r>
      <w:r w:rsidRPr="00EA5D06">
        <w:rPr>
          <w:rFonts w:ascii="Verdana" w:hAnsi="Verdana"/>
          <w:sz w:val="16"/>
          <w:szCs w:val="18"/>
        </w:rPr>
        <w:t xml:space="preserve"> Folio 28 cuaderno No. 1</w:t>
      </w:r>
    </w:p>
  </w:footnote>
  <w:footnote w:id="7">
    <w:p w:rsidR="00EA5D06" w:rsidRDefault="0058559B" w:rsidP="00B85476">
      <w:pPr>
        <w:pStyle w:val="Textonotapie"/>
        <w:spacing w:line="240" w:lineRule="auto"/>
        <w:jc w:val="both"/>
        <w:rPr>
          <w:rFonts w:ascii="Verdana" w:hAnsi="Verdana"/>
          <w:sz w:val="16"/>
          <w:szCs w:val="18"/>
          <w:lang w:val="es-CO"/>
        </w:rPr>
      </w:pPr>
      <w:r w:rsidRPr="00EA5D06">
        <w:rPr>
          <w:rStyle w:val="Refdenotaalpie"/>
          <w:rFonts w:ascii="Verdana" w:hAnsi="Verdana"/>
          <w:sz w:val="16"/>
          <w:szCs w:val="18"/>
        </w:rPr>
        <w:footnoteRef/>
      </w:r>
      <w:r w:rsidR="005F4E90" w:rsidRPr="00EA5D06">
        <w:rPr>
          <w:rFonts w:ascii="Verdana" w:hAnsi="Verdana"/>
          <w:sz w:val="16"/>
          <w:szCs w:val="18"/>
          <w:lang w:val="es-CO"/>
        </w:rPr>
        <w:t xml:space="preserve"> </w:t>
      </w:r>
      <w:r w:rsidRPr="00EA5D06">
        <w:rPr>
          <w:rFonts w:ascii="Verdana" w:hAnsi="Verdana"/>
          <w:sz w:val="16"/>
          <w:szCs w:val="18"/>
          <w:lang w:val="es-CO"/>
        </w:rPr>
        <w:t>Reglamento</w:t>
      </w:r>
      <w:r w:rsidR="005F4E90" w:rsidRPr="00EA5D06">
        <w:rPr>
          <w:rFonts w:ascii="Verdana" w:hAnsi="Verdana"/>
          <w:sz w:val="16"/>
          <w:szCs w:val="18"/>
          <w:lang w:val="es-CO"/>
        </w:rPr>
        <w:t xml:space="preserve"> </w:t>
      </w:r>
      <w:r w:rsidRPr="00EA5D06">
        <w:rPr>
          <w:rFonts w:ascii="Verdana" w:hAnsi="Verdana"/>
          <w:sz w:val="16"/>
          <w:szCs w:val="18"/>
          <w:lang w:val="es-CO"/>
        </w:rPr>
        <w:t xml:space="preserve">que se encuentra en el link: </w:t>
      </w:r>
      <w:r w:rsidR="00EA5D06" w:rsidRPr="00EA5D06">
        <w:rPr>
          <w:rFonts w:ascii="Verdana" w:hAnsi="Verdana"/>
          <w:sz w:val="16"/>
          <w:szCs w:val="18"/>
          <w:lang w:val="es-CO"/>
        </w:rPr>
        <w:t>http://aprende.colombiaaprende.edu.co/ckfinder/userfiles/</w:t>
      </w:r>
    </w:p>
    <w:p w:rsidR="0058559B" w:rsidRPr="00EA5D06" w:rsidRDefault="0058559B" w:rsidP="00B85476">
      <w:pPr>
        <w:pStyle w:val="Textonotapie"/>
        <w:spacing w:line="240" w:lineRule="auto"/>
        <w:jc w:val="both"/>
        <w:rPr>
          <w:rFonts w:ascii="Verdana" w:hAnsi="Verdana"/>
          <w:sz w:val="16"/>
          <w:szCs w:val="18"/>
          <w:lang w:val="es-CO"/>
        </w:rPr>
      </w:pPr>
      <w:r w:rsidRPr="00EA5D06">
        <w:rPr>
          <w:rFonts w:ascii="Verdana" w:hAnsi="Verdana"/>
          <w:sz w:val="16"/>
          <w:szCs w:val="18"/>
          <w:lang w:val="es-CO"/>
        </w:rPr>
        <w:t>files/Reglamento%20Operativo%20Ser%20Pilo%20Paga%202.pdf</w:t>
      </w:r>
    </w:p>
  </w:footnote>
  <w:footnote w:id="8">
    <w:p w:rsidR="00B41F52" w:rsidRPr="00EA5D06" w:rsidRDefault="00B41F52" w:rsidP="00B85476">
      <w:pPr>
        <w:jc w:val="both"/>
        <w:rPr>
          <w:rFonts w:ascii="Verdana" w:eastAsia="Calibri" w:hAnsi="Verdana"/>
          <w:sz w:val="16"/>
          <w:szCs w:val="18"/>
        </w:rPr>
      </w:pPr>
      <w:r w:rsidRPr="00EA5D06">
        <w:rPr>
          <w:rStyle w:val="Refdenotaalpie"/>
          <w:rFonts w:ascii="Verdana" w:hAnsi="Verdana"/>
          <w:sz w:val="16"/>
          <w:szCs w:val="18"/>
        </w:rPr>
        <w:footnoteRef/>
      </w:r>
      <w:r w:rsidRPr="00EA5D06">
        <w:rPr>
          <w:rFonts w:ascii="Verdana" w:hAnsi="Verdana"/>
          <w:sz w:val="16"/>
          <w:szCs w:val="18"/>
        </w:rPr>
        <w:t xml:space="preserve"> </w:t>
      </w:r>
      <w:r w:rsidRPr="00EA5D06">
        <w:rPr>
          <w:rFonts w:ascii="Verdana" w:hAnsi="Verdana"/>
          <w:sz w:val="16"/>
          <w:szCs w:val="18"/>
          <w:lang w:val="es-CO"/>
        </w:rPr>
        <w:t>Sentencia T-547 de 2007, reiterada en la T-1231 de 2008 y en la</w:t>
      </w:r>
      <w:r w:rsidRPr="00EA5D06">
        <w:rPr>
          <w:rFonts w:ascii="Verdana" w:eastAsia="Calibri" w:hAnsi="Verdana"/>
          <w:sz w:val="16"/>
          <w:szCs w:val="18"/>
        </w:rPr>
        <w:t xml:space="preserve"> STC8540-2017 de la Sala </w:t>
      </w:r>
      <w:r w:rsidR="005F4E90" w:rsidRPr="00EA5D06">
        <w:rPr>
          <w:rFonts w:ascii="Verdana" w:eastAsia="Calibri" w:hAnsi="Verdana"/>
          <w:sz w:val="16"/>
          <w:szCs w:val="18"/>
        </w:rPr>
        <w:t>C</w:t>
      </w:r>
      <w:r w:rsidRPr="00EA5D06">
        <w:rPr>
          <w:rFonts w:ascii="Verdana" w:eastAsia="Calibri" w:hAnsi="Verdana"/>
          <w:sz w:val="16"/>
          <w:szCs w:val="18"/>
        </w:rPr>
        <w:t>ivil de la Corte Suprema de Justicia</w:t>
      </w:r>
      <w:r w:rsidR="005F4E90" w:rsidRPr="00EA5D06">
        <w:rPr>
          <w:rFonts w:ascii="Verdana" w:eastAsia="Calibri" w:hAnsi="Verdana"/>
          <w:sz w:val="16"/>
          <w:szCs w:val="18"/>
        </w:rPr>
        <w:t xml:space="preserve">, </w:t>
      </w:r>
      <w:r w:rsidRPr="00EA5D06">
        <w:rPr>
          <w:rFonts w:ascii="Verdana" w:eastAsia="Calibri" w:hAnsi="Verdana"/>
          <w:sz w:val="16"/>
          <w:szCs w:val="18"/>
        </w:rPr>
        <w:t xml:space="preserve">el 15 de junio de 2017, </w:t>
      </w:r>
      <w:proofErr w:type="spellStart"/>
      <w:r w:rsidRPr="00EA5D06">
        <w:rPr>
          <w:rFonts w:ascii="Verdana" w:eastAsia="Calibri" w:hAnsi="Verdana"/>
          <w:sz w:val="16"/>
          <w:szCs w:val="18"/>
        </w:rPr>
        <w:t>MP</w:t>
      </w:r>
      <w:proofErr w:type="spellEnd"/>
      <w:r w:rsidRPr="00EA5D06">
        <w:rPr>
          <w:rFonts w:ascii="Verdana" w:eastAsia="Calibri" w:hAnsi="Verdana"/>
          <w:sz w:val="16"/>
          <w:szCs w:val="18"/>
        </w:rPr>
        <w:t>. Dr. Luis Alfonso Rico Puerta</w:t>
      </w:r>
    </w:p>
    <w:p w:rsidR="00B41F52" w:rsidRPr="00EA5D06" w:rsidRDefault="00B41F52" w:rsidP="00B85476">
      <w:pPr>
        <w:pStyle w:val="Textonotapie"/>
        <w:spacing w:line="240" w:lineRule="auto"/>
        <w:jc w:val="both"/>
        <w:rPr>
          <w:rFonts w:ascii="Verdana" w:hAnsi="Verdana"/>
          <w:sz w:val="16"/>
          <w:szCs w:val="18"/>
          <w:lang w:val="es-C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D2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5E"/>
    <w:rsid w:val="0000157D"/>
    <w:rsid w:val="00002EB7"/>
    <w:rsid w:val="00004D38"/>
    <w:rsid w:val="00004D72"/>
    <w:rsid w:val="00005796"/>
    <w:rsid w:val="0000632C"/>
    <w:rsid w:val="00007AB4"/>
    <w:rsid w:val="000101F2"/>
    <w:rsid w:val="00010743"/>
    <w:rsid w:val="00010C81"/>
    <w:rsid w:val="00012C3C"/>
    <w:rsid w:val="00015A59"/>
    <w:rsid w:val="00016389"/>
    <w:rsid w:val="00016D97"/>
    <w:rsid w:val="00017883"/>
    <w:rsid w:val="000203AF"/>
    <w:rsid w:val="0002146D"/>
    <w:rsid w:val="00021964"/>
    <w:rsid w:val="00021CEE"/>
    <w:rsid w:val="00021ED9"/>
    <w:rsid w:val="000248A2"/>
    <w:rsid w:val="000253CC"/>
    <w:rsid w:val="000265DC"/>
    <w:rsid w:val="00026603"/>
    <w:rsid w:val="00027553"/>
    <w:rsid w:val="00030C78"/>
    <w:rsid w:val="00030EA9"/>
    <w:rsid w:val="000313C3"/>
    <w:rsid w:val="000319DB"/>
    <w:rsid w:val="000330E2"/>
    <w:rsid w:val="0003378B"/>
    <w:rsid w:val="00034026"/>
    <w:rsid w:val="000360D3"/>
    <w:rsid w:val="0003617D"/>
    <w:rsid w:val="000377F2"/>
    <w:rsid w:val="00037E9D"/>
    <w:rsid w:val="000410F7"/>
    <w:rsid w:val="00041204"/>
    <w:rsid w:val="00041BF0"/>
    <w:rsid w:val="000423BC"/>
    <w:rsid w:val="000425D4"/>
    <w:rsid w:val="00042868"/>
    <w:rsid w:val="000437C4"/>
    <w:rsid w:val="00044998"/>
    <w:rsid w:val="00044DD8"/>
    <w:rsid w:val="0004519B"/>
    <w:rsid w:val="000455DD"/>
    <w:rsid w:val="00045CD7"/>
    <w:rsid w:val="000462D7"/>
    <w:rsid w:val="00047082"/>
    <w:rsid w:val="0004795F"/>
    <w:rsid w:val="00050561"/>
    <w:rsid w:val="00050823"/>
    <w:rsid w:val="00050A8C"/>
    <w:rsid w:val="0005170C"/>
    <w:rsid w:val="000518AA"/>
    <w:rsid w:val="0005317C"/>
    <w:rsid w:val="0005333B"/>
    <w:rsid w:val="0005385E"/>
    <w:rsid w:val="00054244"/>
    <w:rsid w:val="000550AE"/>
    <w:rsid w:val="000550F6"/>
    <w:rsid w:val="00057DB0"/>
    <w:rsid w:val="000609A1"/>
    <w:rsid w:val="00060B32"/>
    <w:rsid w:val="00061D48"/>
    <w:rsid w:val="0006237D"/>
    <w:rsid w:val="0006260B"/>
    <w:rsid w:val="00064A31"/>
    <w:rsid w:val="00064E2E"/>
    <w:rsid w:val="00065713"/>
    <w:rsid w:val="00066C20"/>
    <w:rsid w:val="00066DEC"/>
    <w:rsid w:val="000674CC"/>
    <w:rsid w:val="00067A57"/>
    <w:rsid w:val="00071197"/>
    <w:rsid w:val="00072E61"/>
    <w:rsid w:val="00073DD7"/>
    <w:rsid w:val="00073F6A"/>
    <w:rsid w:val="0007450A"/>
    <w:rsid w:val="000746AB"/>
    <w:rsid w:val="000747CE"/>
    <w:rsid w:val="00075F53"/>
    <w:rsid w:val="00076E62"/>
    <w:rsid w:val="00077774"/>
    <w:rsid w:val="0008024C"/>
    <w:rsid w:val="0008035D"/>
    <w:rsid w:val="00080B56"/>
    <w:rsid w:val="00081E4C"/>
    <w:rsid w:val="00082D2C"/>
    <w:rsid w:val="00083B10"/>
    <w:rsid w:val="0008420A"/>
    <w:rsid w:val="00084AA8"/>
    <w:rsid w:val="00084AD7"/>
    <w:rsid w:val="0008617F"/>
    <w:rsid w:val="00087701"/>
    <w:rsid w:val="0009050D"/>
    <w:rsid w:val="00090EA6"/>
    <w:rsid w:val="00092238"/>
    <w:rsid w:val="0009224F"/>
    <w:rsid w:val="000936EB"/>
    <w:rsid w:val="00093881"/>
    <w:rsid w:val="00093965"/>
    <w:rsid w:val="00093C7E"/>
    <w:rsid w:val="00093ED2"/>
    <w:rsid w:val="00094728"/>
    <w:rsid w:val="0009527C"/>
    <w:rsid w:val="00095ADA"/>
    <w:rsid w:val="00095E90"/>
    <w:rsid w:val="000975EC"/>
    <w:rsid w:val="00097CD3"/>
    <w:rsid w:val="000A0452"/>
    <w:rsid w:val="000A0573"/>
    <w:rsid w:val="000A230A"/>
    <w:rsid w:val="000A2321"/>
    <w:rsid w:val="000A2BD4"/>
    <w:rsid w:val="000A3171"/>
    <w:rsid w:val="000A3BC3"/>
    <w:rsid w:val="000A427F"/>
    <w:rsid w:val="000A49CF"/>
    <w:rsid w:val="000A584D"/>
    <w:rsid w:val="000A6388"/>
    <w:rsid w:val="000A651D"/>
    <w:rsid w:val="000A6BC3"/>
    <w:rsid w:val="000A74BE"/>
    <w:rsid w:val="000A7710"/>
    <w:rsid w:val="000B1550"/>
    <w:rsid w:val="000B17CC"/>
    <w:rsid w:val="000B18B5"/>
    <w:rsid w:val="000B1EF5"/>
    <w:rsid w:val="000B224F"/>
    <w:rsid w:val="000B270C"/>
    <w:rsid w:val="000B2EE5"/>
    <w:rsid w:val="000B357C"/>
    <w:rsid w:val="000B4FE9"/>
    <w:rsid w:val="000B53B8"/>
    <w:rsid w:val="000B57A1"/>
    <w:rsid w:val="000B5E60"/>
    <w:rsid w:val="000B6716"/>
    <w:rsid w:val="000B7060"/>
    <w:rsid w:val="000B71D8"/>
    <w:rsid w:val="000B71FA"/>
    <w:rsid w:val="000C0BD5"/>
    <w:rsid w:val="000C20EF"/>
    <w:rsid w:val="000C420C"/>
    <w:rsid w:val="000C52D0"/>
    <w:rsid w:val="000C5CDE"/>
    <w:rsid w:val="000C5D66"/>
    <w:rsid w:val="000C77DD"/>
    <w:rsid w:val="000D0719"/>
    <w:rsid w:val="000D1151"/>
    <w:rsid w:val="000D18E6"/>
    <w:rsid w:val="000D1978"/>
    <w:rsid w:val="000D235A"/>
    <w:rsid w:val="000D2E3D"/>
    <w:rsid w:val="000D350A"/>
    <w:rsid w:val="000D3A31"/>
    <w:rsid w:val="000D3E7A"/>
    <w:rsid w:val="000D4D05"/>
    <w:rsid w:val="000D4FAC"/>
    <w:rsid w:val="000D4FC5"/>
    <w:rsid w:val="000D5849"/>
    <w:rsid w:val="000D5909"/>
    <w:rsid w:val="000D5910"/>
    <w:rsid w:val="000D5AD8"/>
    <w:rsid w:val="000D615A"/>
    <w:rsid w:val="000D61DD"/>
    <w:rsid w:val="000D639B"/>
    <w:rsid w:val="000D64FF"/>
    <w:rsid w:val="000D74FB"/>
    <w:rsid w:val="000E1972"/>
    <w:rsid w:val="000E27D8"/>
    <w:rsid w:val="000E338E"/>
    <w:rsid w:val="000E38B4"/>
    <w:rsid w:val="000E38EC"/>
    <w:rsid w:val="000E3D03"/>
    <w:rsid w:val="000E3DCB"/>
    <w:rsid w:val="000E51F1"/>
    <w:rsid w:val="000E58A7"/>
    <w:rsid w:val="000E6614"/>
    <w:rsid w:val="000E6B12"/>
    <w:rsid w:val="000E6CB2"/>
    <w:rsid w:val="000E6E58"/>
    <w:rsid w:val="000E6F66"/>
    <w:rsid w:val="000F05AE"/>
    <w:rsid w:val="000F077F"/>
    <w:rsid w:val="000F0792"/>
    <w:rsid w:val="000F13E3"/>
    <w:rsid w:val="000F1E6A"/>
    <w:rsid w:val="000F2012"/>
    <w:rsid w:val="000F26D8"/>
    <w:rsid w:val="000F3B86"/>
    <w:rsid w:val="000F4F36"/>
    <w:rsid w:val="000F563F"/>
    <w:rsid w:val="000F64E0"/>
    <w:rsid w:val="000F6D29"/>
    <w:rsid w:val="000F6D80"/>
    <w:rsid w:val="000F714D"/>
    <w:rsid w:val="001007A0"/>
    <w:rsid w:val="00101E30"/>
    <w:rsid w:val="00103494"/>
    <w:rsid w:val="00103A99"/>
    <w:rsid w:val="001041A5"/>
    <w:rsid w:val="00105443"/>
    <w:rsid w:val="00105702"/>
    <w:rsid w:val="0010578A"/>
    <w:rsid w:val="00106305"/>
    <w:rsid w:val="00106661"/>
    <w:rsid w:val="00106F8B"/>
    <w:rsid w:val="0011307D"/>
    <w:rsid w:val="0011364F"/>
    <w:rsid w:val="001142B2"/>
    <w:rsid w:val="0011474B"/>
    <w:rsid w:val="00114885"/>
    <w:rsid w:val="00114C16"/>
    <w:rsid w:val="00115AD1"/>
    <w:rsid w:val="00115E60"/>
    <w:rsid w:val="00115E9D"/>
    <w:rsid w:val="00116716"/>
    <w:rsid w:val="00116CB6"/>
    <w:rsid w:val="001209B5"/>
    <w:rsid w:val="00124F54"/>
    <w:rsid w:val="001259DE"/>
    <w:rsid w:val="00125EDA"/>
    <w:rsid w:val="00126126"/>
    <w:rsid w:val="00126A42"/>
    <w:rsid w:val="00126A65"/>
    <w:rsid w:val="00126D02"/>
    <w:rsid w:val="00127F22"/>
    <w:rsid w:val="0013016D"/>
    <w:rsid w:val="00130725"/>
    <w:rsid w:val="00130821"/>
    <w:rsid w:val="0013118C"/>
    <w:rsid w:val="0013288E"/>
    <w:rsid w:val="001328F9"/>
    <w:rsid w:val="00133202"/>
    <w:rsid w:val="00133B1E"/>
    <w:rsid w:val="00134343"/>
    <w:rsid w:val="001363C1"/>
    <w:rsid w:val="00137120"/>
    <w:rsid w:val="00137B47"/>
    <w:rsid w:val="00137CA5"/>
    <w:rsid w:val="00140D47"/>
    <w:rsid w:val="00140F73"/>
    <w:rsid w:val="0014281C"/>
    <w:rsid w:val="00142A43"/>
    <w:rsid w:val="00142B6F"/>
    <w:rsid w:val="00142D99"/>
    <w:rsid w:val="00143251"/>
    <w:rsid w:val="00143CAF"/>
    <w:rsid w:val="0014462D"/>
    <w:rsid w:val="00144BE9"/>
    <w:rsid w:val="00144FA3"/>
    <w:rsid w:val="001451A8"/>
    <w:rsid w:val="00147AB5"/>
    <w:rsid w:val="00150236"/>
    <w:rsid w:val="001502BB"/>
    <w:rsid w:val="00150C76"/>
    <w:rsid w:val="00151134"/>
    <w:rsid w:val="00151EF2"/>
    <w:rsid w:val="00152EBE"/>
    <w:rsid w:val="0015316A"/>
    <w:rsid w:val="001534FE"/>
    <w:rsid w:val="00153827"/>
    <w:rsid w:val="0015391B"/>
    <w:rsid w:val="00155379"/>
    <w:rsid w:val="0015596C"/>
    <w:rsid w:val="001561A2"/>
    <w:rsid w:val="001576A6"/>
    <w:rsid w:val="00157E94"/>
    <w:rsid w:val="00161AAE"/>
    <w:rsid w:val="00161D4C"/>
    <w:rsid w:val="001624E0"/>
    <w:rsid w:val="001638AC"/>
    <w:rsid w:val="00163F5D"/>
    <w:rsid w:val="0016665D"/>
    <w:rsid w:val="001711FE"/>
    <w:rsid w:val="0017166D"/>
    <w:rsid w:val="001722A6"/>
    <w:rsid w:val="0017368B"/>
    <w:rsid w:val="001750A0"/>
    <w:rsid w:val="00176898"/>
    <w:rsid w:val="001768C9"/>
    <w:rsid w:val="0017759C"/>
    <w:rsid w:val="00177AA3"/>
    <w:rsid w:val="001801B5"/>
    <w:rsid w:val="00180781"/>
    <w:rsid w:val="00180DF6"/>
    <w:rsid w:val="001811F9"/>
    <w:rsid w:val="001817AB"/>
    <w:rsid w:val="0018181D"/>
    <w:rsid w:val="001822CC"/>
    <w:rsid w:val="0018276A"/>
    <w:rsid w:val="001829BE"/>
    <w:rsid w:val="00183692"/>
    <w:rsid w:val="00183F10"/>
    <w:rsid w:val="001845D4"/>
    <w:rsid w:val="0018591E"/>
    <w:rsid w:val="001870FE"/>
    <w:rsid w:val="001873BF"/>
    <w:rsid w:val="001877D4"/>
    <w:rsid w:val="00190B95"/>
    <w:rsid w:val="001910C7"/>
    <w:rsid w:val="00191495"/>
    <w:rsid w:val="00191E19"/>
    <w:rsid w:val="00192566"/>
    <w:rsid w:val="00193A8F"/>
    <w:rsid w:val="00193B0F"/>
    <w:rsid w:val="00195140"/>
    <w:rsid w:val="00196099"/>
    <w:rsid w:val="00197410"/>
    <w:rsid w:val="001979CC"/>
    <w:rsid w:val="001A0834"/>
    <w:rsid w:val="001A0E2F"/>
    <w:rsid w:val="001A24C4"/>
    <w:rsid w:val="001A34D4"/>
    <w:rsid w:val="001A3D79"/>
    <w:rsid w:val="001A4154"/>
    <w:rsid w:val="001A4F45"/>
    <w:rsid w:val="001A5037"/>
    <w:rsid w:val="001A54C7"/>
    <w:rsid w:val="001A5F99"/>
    <w:rsid w:val="001B0109"/>
    <w:rsid w:val="001B11DB"/>
    <w:rsid w:val="001B261B"/>
    <w:rsid w:val="001B27BF"/>
    <w:rsid w:val="001B31F9"/>
    <w:rsid w:val="001B3649"/>
    <w:rsid w:val="001B364A"/>
    <w:rsid w:val="001B405C"/>
    <w:rsid w:val="001B486B"/>
    <w:rsid w:val="001B4C63"/>
    <w:rsid w:val="001C04EB"/>
    <w:rsid w:val="001C0E03"/>
    <w:rsid w:val="001C18AE"/>
    <w:rsid w:val="001C1C54"/>
    <w:rsid w:val="001C4DA2"/>
    <w:rsid w:val="001C55D9"/>
    <w:rsid w:val="001C595B"/>
    <w:rsid w:val="001C6881"/>
    <w:rsid w:val="001C6B3C"/>
    <w:rsid w:val="001C6B7A"/>
    <w:rsid w:val="001C7188"/>
    <w:rsid w:val="001C7850"/>
    <w:rsid w:val="001C7CBE"/>
    <w:rsid w:val="001D0743"/>
    <w:rsid w:val="001D0A33"/>
    <w:rsid w:val="001D0AC8"/>
    <w:rsid w:val="001D1191"/>
    <w:rsid w:val="001D166E"/>
    <w:rsid w:val="001D1861"/>
    <w:rsid w:val="001D20D4"/>
    <w:rsid w:val="001D29B1"/>
    <w:rsid w:val="001D2FE7"/>
    <w:rsid w:val="001D41D5"/>
    <w:rsid w:val="001D4436"/>
    <w:rsid w:val="001D5609"/>
    <w:rsid w:val="001D5E79"/>
    <w:rsid w:val="001D68F9"/>
    <w:rsid w:val="001D6A51"/>
    <w:rsid w:val="001D6F46"/>
    <w:rsid w:val="001D7720"/>
    <w:rsid w:val="001D7C7E"/>
    <w:rsid w:val="001E012F"/>
    <w:rsid w:val="001E1A93"/>
    <w:rsid w:val="001E233E"/>
    <w:rsid w:val="001E25D7"/>
    <w:rsid w:val="001E2B56"/>
    <w:rsid w:val="001E2DC5"/>
    <w:rsid w:val="001E30D5"/>
    <w:rsid w:val="001E340B"/>
    <w:rsid w:val="001E3742"/>
    <w:rsid w:val="001E3822"/>
    <w:rsid w:val="001E3F2A"/>
    <w:rsid w:val="001E42B2"/>
    <w:rsid w:val="001E5B62"/>
    <w:rsid w:val="001E5CEC"/>
    <w:rsid w:val="001E61A2"/>
    <w:rsid w:val="001E703D"/>
    <w:rsid w:val="001E706B"/>
    <w:rsid w:val="001E7F28"/>
    <w:rsid w:val="001F07E2"/>
    <w:rsid w:val="001F1274"/>
    <w:rsid w:val="001F12AF"/>
    <w:rsid w:val="001F18EB"/>
    <w:rsid w:val="001F242D"/>
    <w:rsid w:val="001F2ADB"/>
    <w:rsid w:val="001F3A60"/>
    <w:rsid w:val="001F45BF"/>
    <w:rsid w:val="001F5051"/>
    <w:rsid w:val="001F6D61"/>
    <w:rsid w:val="001F7176"/>
    <w:rsid w:val="001F77D1"/>
    <w:rsid w:val="001F7954"/>
    <w:rsid w:val="001F7CF5"/>
    <w:rsid w:val="00200302"/>
    <w:rsid w:val="00200BC8"/>
    <w:rsid w:val="00200CA0"/>
    <w:rsid w:val="002028BC"/>
    <w:rsid w:val="00203353"/>
    <w:rsid w:val="002038A7"/>
    <w:rsid w:val="00203D5C"/>
    <w:rsid w:val="00204EDB"/>
    <w:rsid w:val="00206192"/>
    <w:rsid w:val="00206873"/>
    <w:rsid w:val="002068DB"/>
    <w:rsid w:val="002137BE"/>
    <w:rsid w:val="0021388F"/>
    <w:rsid w:val="002140B3"/>
    <w:rsid w:val="002149E2"/>
    <w:rsid w:val="00215305"/>
    <w:rsid w:val="002163A5"/>
    <w:rsid w:val="00216FE9"/>
    <w:rsid w:val="00217F76"/>
    <w:rsid w:val="00220118"/>
    <w:rsid w:val="0022020D"/>
    <w:rsid w:val="0022083F"/>
    <w:rsid w:val="00221E5B"/>
    <w:rsid w:val="00222C0D"/>
    <w:rsid w:val="00223574"/>
    <w:rsid w:val="002242ED"/>
    <w:rsid w:val="002243D4"/>
    <w:rsid w:val="00224512"/>
    <w:rsid w:val="00224A28"/>
    <w:rsid w:val="00224B09"/>
    <w:rsid w:val="00225F64"/>
    <w:rsid w:val="00227193"/>
    <w:rsid w:val="00227593"/>
    <w:rsid w:val="00231196"/>
    <w:rsid w:val="002315EB"/>
    <w:rsid w:val="00231C93"/>
    <w:rsid w:val="0023215D"/>
    <w:rsid w:val="00232617"/>
    <w:rsid w:val="00232FD7"/>
    <w:rsid w:val="00233690"/>
    <w:rsid w:val="002349D8"/>
    <w:rsid w:val="002351E2"/>
    <w:rsid w:val="002357C3"/>
    <w:rsid w:val="00235859"/>
    <w:rsid w:val="00235E47"/>
    <w:rsid w:val="00236C5F"/>
    <w:rsid w:val="00237F4D"/>
    <w:rsid w:val="00240136"/>
    <w:rsid w:val="00243055"/>
    <w:rsid w:val="002433C8"/>
    <w:rsid w:val="00243881"/>
    <w:rsid w:val="00244EEC"/>
    <w:rsid w:val="0024550D"/>
    <w:rsid w:val="00246115"/>
    <w:rsid w:val="002466AC"/>
    <w:rsid w:val="00246AAE"/>
    <w:rsid w:val="00246ACA"/>
    <w:rsid w:val="00246C85"/>
    <w:rsid w:val="00247243"/>
    <w:rsid w:val="0024724E"/>
    <w:rsid w:val="0024730B"/>
    <w:rsid w:val="00247E2D"/>
    <w:rsid w:val="0025035C"/>
    <w:rsid w:val="00250769"/>
    <w:rsid w:val="00252196"/>
    <w:rsid w:val="0025265A"/>
    <w:rsid w:val="00252D60"/>
    <w:rsid w:val="002559F4"/>
    <w:rsid w:val="00256235"/>
    <w:rsid w:val="00256678"/>
    <w:rsid w:val="00256870"/>
    <w:rsid w:val="0025744E"/>
    <w:rsid w:val="00257996"/>
    <w:rsid w:val="00257C3C"/>
    <w:rsid w:val="00260535"/>
    <w:rsid w:val="00261E4E"/>
    <w:rsid w:val="0026241A"/>
    <w:rsid w:val="00262634"/>
    <w:rsid w:val="0026278F"/>
    <w:rsid w:val="00262FDC"/>
    <w:rsid w:val="002634D1"/>
    <w:rsid w:val="00263DA6"/>
    <w:rsid w:val="0026543D"/>
    <w:rsid w:val="002660A3"/>
    <w:rsid w:val="00266A71"/>
    <w:rsid w:val="00266E94"/>
    <w:rsid w:val="002711C0"/>
    <w:rsid w:val="002715DC"/>
    <w:rsid w:val="002720F9"/>
    <w:rsid w:val="00272212"/>
    <w:rsid w:val="002733F2"/>
    <w:rsid w:val="0027347F"/>
    <w:rsid w:val="0027568F"/>
    <w:rsid w:val="00275D41"/>
    <w:rsid w:val="002764D5"/>
    <w:rsid w:val="00276EDC"/>
    <w:rsid w:val="00277444"/>
    <w:rsid w:val="0027754E"/>
    <w:rsid w:val="00277569"/>
    <w:rsid w:val="00281159"/>
    <w:rsid w:val="00282279"/>
    <w:rsid w:val="002826FB"/>
    <w:rsid w:val="002834D3"/>
    <w:rsid w:val="002836E0"/>
    <w:rsid w:val="002841A2"/>
    <w:rsid w:val="00284376"/>
    <w:rsid w:val="00284D36"/>
    <w:rsid w:val="00284E8A"/>
    <w:rsid w:val="00285048"/>
    <w:rsid w:val="00285498"/>
    <w:rsid w:val="002854DF"/>
    <w:rsid w:val="00285964"/>
    <w:rsid w:val="00285CF3"/>
    <w:rsid w:val="00286829"/>
    <w:rsid w:val="00286F20"/>
    <w:rsid w:val="0028731F"/>
    <w:rsid w:val="00287615"/>
    <w:rsid w:val="00287E0F"/>
    <w:rsid w:val="00290A1E"/>
    <w:rsid w:val="00290D2D"/>
    <w:rsid w:val="002913E4"/>
    <w:rsid w:val="0029178A"/>
    <w:rsid w:val="0029258E"/>
    <w:rsid w:val="00293648"/>
    <w:rsid w:val="002938BE"/>
    <w:rsid w:val="00294F2F"/>
    <w:rsid w:val="00294F88"/>
    <w:rsid w:val="002967E1"/>
    <w:rsid w:val="00297E3B"/>
    <w:rsid w:val="002A0D49"/>
    <w:rsid w:val="002A2225"/>
    <w:rsid w:val="002A4035"/>
    <w:rsid w:val="002A533B"/>
    <w:rsid w:val="002A578B"/>
    <w:rsid w:val="002A62A8"/>
    <w:rsid w:val="002B023A"/>
    <w:rsid w:val="002B055E"/>
    <w:rsid w:val="002B06BE"/>
    <w:rsid w:val="002B0D11"/>
    <w:rsid w:val="002B0F7F"/>
    <w:rsid w:val="002B1AA3"/>
    <w:rsid w:val="002B1FCF"/>
    <w:rsid w:val="002B22BC"/>
    <w:rsid w:val="002B29D8"/>
    <w:rsid w:val="002B2BB8"/>
    <w:rsid w:val="002B39D1"/>
    <w:rsid w:val="002B4293"/>
    <w:rsid w:val="002B4F50"/>
    <w:rsid w:val="002B59F5"/>
    <w:rsid w:val="002B66AF"/>
    <w:rsid w:val="002B6725"/>
    <w:rsid w:val="002B6D6B"/>
    <w:rsid w:val="002B730D"/>
    <w:rsid w:val="002B7B79"/>
    <w:rsid w:val="002C0217"/>
    <w:rsid w:val="002C0732"/>
    <w:rsid w:val="002C20AD"/>
    <w:rsid w:val="002C2ECC"/>
    <w:rsid w:val="002C4C94"/>
    <w:rsid w:val="002C54F1"/>
    <w:rsid w:val="002C56CF"/>
    <w:rsid w:val="002C5829"/>
    <w:rsid w:val="002C58E5"/>
    <w:rsid w:val="002C6873"/>
    <w:rsid w:val="002C7144"/>
    <w:rsid w:val="002C7E01"/>
    <w:rsid w:val="002D09E5"/>
    <w:rsid w:val="002D1CB3"/>
    <w:rsid w:val="002D2A58"/>
    <w:rsid w:val="002D33F0"/>
    <w:rsid w:val="002D36D3"/>
    <w:rsid w:val="002D3B16"/>
    <w:rsid w:val="002D448D"/>
    <w:rsid w:val="002D4D0D"/>
    <w:rsid w:val="002D50AD"/>
    <w:rsid w:val="002D555E"/>
    <w:rsid w:val="002D571D"/>
    <w:rsid w:val="002D6685"/>
    <w:rsid w:val="002D700A"/>
    <w:rsid w:val="002D74EF"/>
    <w:rsid w:val="002D777C"/>
    <w:rsid w:val="002E0416"/>
    <w:rsid w:val="002E0431"/>
    <w:rsid w:val="002E0BA2"/>
    <w:rsid w:val="002E279A"/>
    <w:rsid w:val="002E286E"/>
    <w:rsid w:val="002E2943"/>
    <w:rsid w:val="002E3AEA"/>
    <w:rsid w:val="002E4344"/>
    <w:rsid w:val="002E459C"/>
    <w:rsid w:val="002E49E6"/>
    <w:rsid w:val="002E521F"/>
    <w:rsid w:val="002E5312"/>
    <w:rsid w:val="002E5E62"/>
    <w:rsid w:val="002E65A8"/>
    <w:rsid w:val="002E6F09"/>
    <w:rsid w:val="002E77E9"/>
    <w:rsid w:val="002F0649"/>
    <w:rsid w:val="002F06C6"/>
    <w:rsid w:val="002F0F51"/>
    <w:rsid w:val="002F1580"/>
    <w:rsid w:val="002F2222"/>
    <w:rsid w:val="002F25DC"/>
    <w:rsid w:val="002F2667"/>
    <w:rsid w:val="002F3469"/>
    <w:rsid w:val="002F390D"/>
    <w:rsid w:val="002F4725"/>
    <w:rsid w:val="002F48E1"/>
    <w:rsid w:val="002F4EAE"/>
    <w:rsid w:val="002F507F"/>
    <w:rsid w:val="002F550A"/>
    <w:rsid w:val="002F5E55"/>
    <w:rsid w:val="002F6FFB"/>
    <w:rsid w:val="00301617"/>
    <w:rsid w:val="00301665"/>
    <w:rsid w:val="003016DE"/>
    <w:rsid w:val="003019D6"/>
    <w:rsid w:val="00302455"/>
    <w:rsid w:val="003027DF"/>
    <w:rsid w:val="0030289D"/>
    <w:rsid w:val="003030C8"/>
    <w:rsid w:val="003045FC"/>
    <w:rsid w:val="003049EB"/>
    <w:rsid w:val="00306675"/>
    <w:rsid w:val="00306A7A"/>
    <w:rsid w:val="003077C7"/>
    <w:rsid w:val="0031148E"/>
    <w:rsid w:val="00311F29"/>
    <w:rsid w:val="00312C54"/>
    <w:rsid w:val="00313F3D"/>
    <w:rsid w:val="00313FFA"/>
    <w:rsid w:val="0031484E"/>
    <w:rsid w:val="00314D8E"/>
    <w:rsid w:val="0031515E"/>
    <w:rsid w:val="00316347"/>
    <w:rsid w:val="0031637E"/>
    <w:rsid w:val="00317240"/>
    <w:rsid w:val="00317661"/>
    <w:rsid w:val="00317C1A"/>
    <w:rsid w:val="00320522"/>
    <w:rsid w:val="00321408"/>
    <w:rsid w:val="0032488F"/>
    <w:rsid w:val="00325E31"/>
    <w:rsid w:val="003275FA"/>
    <w:rsid w:val="003309A7"/>
    <w:rsid w:val="00330B94"/>
    <w:rsid w:val="00331F9D"/>
    <w:rsid w:val="003328FD"/>
    <w:rsid w:val="00332D52"/>
    <w:rsid w:val="00333F8D"/>
    <w:rsid w:val="00334184"/>
    <w:rsid w:val="00334DA2"/>
    <w:rsid w:val="003356FA"/>
    <w:rsid w:val="00335C9B"/>
    <w:rsid w:val="0033639B"/>
    <w:rsid w:val="00336A38"/>
    <w:rsid w:val="00336F32"/>
    <w:rsid w:val="00337433"/>
    <w:rsid w:val="003400DC"/>
    <w:rsid w:val="00340B45"/>
    <w:rsid w:val="00341587"/>
    <w:rsid w:val="00342503"/>
    <w:rsid w:val="00343422"/>
    <w:rsid w:val="00343BEF"/>
    <w:rsid w:val="00343F69"/>
    <w:rsid w:val="003454A7"/>
    <w:rsid w:val="00346384"/>
    <w:rsid w:val="0034740C"/>
    <w:rsid w:val="00347BB3"/>
    <w:rsid w:val="00350363"/>
    <w:rsid w:val="003519DD"/>
    <w:rsid w:val="00351FA3"/>
    <w:rsid w:val="00352860"/>
    <w:rsid w:val="00352D02"/>
    <w:rsid w:val="00352ED6"/>
    <w:rsid w:val="00353CFF"/>
    <w:rsid w:val="00354910"/>
    <w:rsid w:val="00355185"/>
    <w:rsid w:val="003563EA"/>
    <w:rsid w:val="00356A2A"/>
    <w:rsid w:val="00356A66"/>
    <w:rsid w:val="00356F0A"/>
    <w:rsid w:val="00357A40"/>
    <w:rsid w:val="00361579"/>
    <w:rsid w:val="00361EB0"/>
    <w:rsid w:val="0036333C"/>
    <w:rsid w:val="003638D4"/>
    <w:rsid w:val="003650FE"/>
    <w:rsid w:val="0036560B"/>
    <w:rsid w:val="003657A4"/>
    <w:rsid w:val="00365CC0"/>
    <w:rsid w:val="003660AB"/>
    <w:rsid w:val="00366A36"/>
    <w:rsid w:val="0036753A"/>
    <w:rsid w:val="00370DE2"/>
    <w:rsid w:val="00371282"/>
    <w:rsid w:val="0037175D"/>
    <w:rsid w:val="003724D2"/>
    <w:rsid w:val="00372516"/>
    <w:rsid w:val="00372D3B"/>
    <w:rsid w:val="003736A8"/>
    <w:rsid w:val="0037411D"/>
    <w:rsid w:val="0037429F"/>
    <w:rsid w:val="003742D3"/>
    <w:rsid w:val="003757BB"/>
    <w:rsid w:val="003768A9"/>
    <w:rsid w:val="003773B4"/>
    <w:rsid w:val="00377760"/>
    <w:rsid w:val="00380365"/>
    <w:rsid w:val="0038065C"/>
    <w:rsid w:val="0038143A"/>
    <w:rsid w:val="00381686"/>
    <w:rsid w:val="00381CCB"/>
    <w:rsid w:val="00382805"/>
    <w:rsid w:val="00383870"/>
    <w:rsid w:val="003846E1"/>
    <w:rsid w:val="0038517B"/>
    <w:rsid w:val="003877C7"/>
    <w:rsid w:val="003901D8"/>
    <w:rsid w:val="00390462"/>
    <w:rsid w:val="00390531"/>
    <w:rsid w:val="00391C3B"/>
    <w:rsid w:val="00392196"/>
    <w:rsid w:val="003928A2"/>
    <w:rsid w:val="003936E8"/>
    <w:rsid w:val="0039518B"/>
    <w:rsid w:val="0039600D"/>
    <w:rsid w:val="00396588"/>
    <w:rsid w:val="003978B3"/>
    <w:rsid w:val="00397C0C"/>
    <w:rsid w:val="003A0884"/>
    <w:rsid w:val="003A0D11"/>
    <w:rsid w:val="003A0FC2"/>
    <w:rsid w:val="003A38FF"/>
    <w:rsid w:val="003A3BFE"/>
    <w:rsid w:val="003A3F1A"/>
    <w:rsid w:val="003A48E2"/>
    <w:rsid w:val="003A4916"/>
    <w:rsid w:val="003A4A2E"/>
    <w:rsid w:val="003A4ADE"/>
    <w:rsid w:val="003B0275"/>
    <w:rsid w:val="003B0A8C"/>
    <w:rsid w:val="003B1431"/>
    <w:rsid w:val="003B2210"/>
    <w:rsid w:val="003B2ED7"/>
    <w:rsid w:val="003B40CF"/>
    <w:rsid w:val="003B4347"/>
    <w:rsid w:val="003B51B8"/>
    <w:rsid w:val="003B6381"/>
    <w:rsid w:val="003B7B6E"/>
    <w:rsid w:val="003C0276"/>
    <w:rsid w:val="003C03F3"/>
    <w:rsid w:val="003C0541"/>
    <w:rsid w:val="003C07E8"/>
    <w:rsid w:val="003C0A85"/>
    <w:rsid w:val="003C0B51"/>
    <w:rsid w:val="003C106C"/>
    <w:rsid w:val="003C1D5F"/>
    <w:rsid w:val="003C2336"/>
    <w:rsid w:val="003C2B8E"/>
    <w:rsid w:val="003C3A54"/>
    <w:rsid w:val="003C3FE5"/>
    <w:rsid w:val="003C4106"/>
    <w:rsid w:val="003C4320"/>
    <w:rsid w:val="003C4AC1"/>
    <w:rsid w:val="003C59E2"/>
    <w:rsid w:val="003C5F41"/>
    <w:rsid w:val="003C5FE4"/>
    <w:rsid w:val="003C6AC3"/>
    <w:rsid w:val="003C6AC7"/>
    <w:rsid w:val="003C7A37"/>
    <w:rsid w:val="003C7D18"/>
    <w:rsid w:val="003D0FB8"/>
    <w:rsid w:val="003D17DC"/>
    <w:rsid w:val="003D1C64"/>
    <w:rsid w:val="003D2F13"/>
    <w:rsid w:val="003D333F"/>
    <w:rsid w:val="003D3400"/>
    <w:rsid w:val="003D3848"/>
    <w:rsid w:val="003D41CF"/>
    <w:rsid w:val="003D430C"/>
    <w:rsid w:val="003D5029"/>
    <w:rsid w:val="003D5354"/>
    <w:rsid w:val="003D54EA"/>
    <w:rsid w:val="003D5598"/>
    <w:rsid w:val="003D67E2"/>
    <w:rsid w:val="003D6CA2"/>
    <w:rsid w:val="003D78A9"/>
    <w:rsid w:val="003D7C31"/>
    <w:rsid w:val="003D7D52"/>
    <w:rsid w:val="003E0EC6"/>
    <w:rsid w:val="003E2B54"/>
    <w:rsid w:val="003E2F81"/>
    <w:rsid w:val="003E2F98"/>
    <w:rsid w:val="003E41E4"/>
    <w:rsid w:val="003E4AD7"/>
    <w:rsid w:val="003E4B3C"/>
    <w:rsid w:val="003E6341"/>
    <w:rsid w:val="003E73BA"/>
    <w:rsid w:val="003E778B"/>
    <w:rsid w:val="003E7AD0"/>
    <w:rsid w:val="003E7C6C"/>
    <w:rsid w:val="003F0582"/>
    <w:rsid w:val="003F0880"/>
    <w:rsid w:val="003F0C5B"/>
    <w:rsid w:val="003F13DC"/>
    <w:rsid w:val="003F2358"/>
    <w:rsid w:val="003F4D1C"/>
    <w:rsid w:val="003F4E8C"/>
    <w:rsid w:val="003F5FC1"/>
    <w:rsid w:val="003F68AA"/>
    <w:rsid w:val="003F7619"/>
    <w:rsid w:val="003F7CBA"/>
    <w:rsid w:val="00400091"/>
    <w:rsid w:val="0040034B"/>
    <w:rsid w:val="004006EC"/>
    <w:rsid w:val="00400E15"/>
    <w:rsid w:val="00403E0A"/>
    <w:rsid w:val="004042F4"/>
    <w:rsid w:val="00404F9A"/>
    <w:rsid w:val="004057FA"/>
    <w:rsid w:val="0040580C"/>
    <w:rsid w:val="00405909"/>
    <w:rsid w:val="004059CF"/>
    <w:rsid w:val="004104D4"/>
    <w:rsid w:val="00411FFA"/>
    <w:rsid w:val="00412BB7"/>
    <w:rsid w:val="00413A92"/>
    <w:rsid w:val="00413AC2"/>
    <w:rsid w:val="004142B1"/>
    <w:rsid w:val="00414838"/>
    <w:rsid w:val="00414918"/>
    <w:rsid w:val="00414F99"/>
    <w:rsid w:val="00415364"/>
    <w:rsid w:val="00415C09"/>
    <w:rsid w:val="00415D63"/>
    <w:rsid w:val="0041623B"/>
    <w:rsid w:val="0042190E"/>
    <w:rsid w:val="004229F6"/>
    <w:rsid w:val="0042328E"/>
    <w:rsid w:val="00423724"/>
    <w:rsid w:val="004242A8"/>
    <w:rsid w:val="00424574"/>
    <w:rsid w:val="004254F1"/>
    <w:rsid w:val="00425A06"/>
    <w:rsid w:val="00425DE9"/>
    <w:rsid w:val="00426294"/>
    <w:rsid w:val="00426ADB"/>
    <w:rsid w:val="00427A8B"/>
    <w:rsid w:val="00427FB1"/>
    <w:rsid w:val="00427FC5"/>
    <w:rsid w:val="00430293"/>
    <w:rsid w:val="004303C0"/>
    <w:rsid w:val="00430D83"/>
    <w:rsid w:val="004318A1"/>
    <w:rsid w:val="00431B36"/>
    <w:rsid w:val="0043232E"/>
    <w:rsid w:val="00432EB2"/>
    <w:rsid w:val="004342E1"/>
    <w:rsid w:val="00434C91"/>
    <w:rsid w:val="00434D40"/>
    <w:rsid w:val="00434F2A"/>
    <w:rsid w:val="004353B2"/>
    <w:rsid w:val="00435680"/>
    <w:rsid w:val="0043664A"/>
    <w:rsid w:val="00436687"/>
    <w:rsid w:val="0044056B"/>
    <w:rsid w:val="00440805"/>
    <w:rsid w:val="00440D46"/>
    <w:rsid w:val="004418D4"/>
    <w:rsid w:val="00442596"/>
    <w:rsid w:val="00442E77"/>
    <w:rsid w:val="00443371"/>
    <w:rsid w:val="004443E1"/>
    <w:rsid w:val="004443F8"/>
    <w:rsid w:val="00444B5A"/>
    <w:rsid w:val="004451B8"/>
    <w:rsid w:val="004463E6"/>
    <w:rsid w:val="00446E9D"/>
    <w:rsid w:val="00450245"/>
    <w:rsid w:val="004515AF"/>
    <w:rsid w:val="00451732"/>
    <w:rsid w:val="00451FB7"/>
    <w:rsid w:val="00452797"/>
    <w:rsid w:val="00452D16"/>
    <w:rsid w:val="00454307"/>
    <w:rsid w:val="0045486B"/>
    <w:rsid w:val="004556FB"/>
    <w:rsid w:val="00456844"/>
    <w:rsid w:val="00456F2C"/>
    <w:rsid w:val="00456FB2"/>
    <w:rsid w:val="004602F3"/>
    <w:rsid w:val="00460801"/>
    <w:rsid w:val="00460A70"/>
    <w:rsid w:val="00460F47"/>
    <w:rsid w:val="004617DF"/>
    <w:rsid w:val="0046195F"/>
    <w:rsid w:val="00461EF0"/>
    <w:rsid w:val="004636CC"/>
    <w:rsid w:val="004639EC"/>
    <w:rsid w:val="00464463"/>
    <w:rsid w:val="00465CFB"/>
    <w:rsid w:val="00465D14"/>
    <w:rsid w:val="00466E25"/>
    <w:rsid w:val="004673A1"/>
    <w:rsid w:val="004675C8"/>
    <w:rsid w:val="0046774E"/>
    <w:rsid w:val="00467D0C"/>
    <w:rsid w:val="0047134E"/>
    <w:rsid w:val="00471959"/>
    <w:rsid w:val="0047267E"/>
    <w:rsid w:val="00472C3C"/>
    <w:rsid w:val="00472FF2"/>
    <w:rsid w:val="004750E5"/>
    <w:rsid w:val="00476FE4"/>
    <w:rsid w:val="00477777"/>
    <w:rsid w:val="00481269"/>
    <w:rsid w:val="004825A9"/>
    <w:rsid w:val="004825F3"/>
    <w:rsid w:val="00482A4E"/>
    <w:rsid w:val="00484176"/>
    <w:rsid w:val="0048540F"/>
    <w:rsid w:val="00485F9C"/>
    <w:rsid w:val="00486214"/>
    <w:rsid w:val="00486658"/>
    <w:rsid w:val="004867B0"/>
    <w:rsid w:val="004872FC"/>
    <w:rsid w:val="00487563"/>
    <w:rsid w:val="0049087E"/>
    <w:rsid w:val="00490966"/>
    <w:rsid w:val="0049140B"/>
    <w:rsid w:val="00492D6D"/>
    <w:rsid w:val="004932E9"/>
    <w:rsid w:val="00493C24"/>
    <w:rsid w:val="004955B9"/>
    <w:rsid w:val="0049573C"/>
    <w:rsid w:val="00495A06"/>
    <w:rsid w:val="00495FB8"/>
    <w:rsid w:val="00496FC2"/>
    <w:rsid w:val="004A0149"/>
    <w:rsid w:val="004A11F7"/>
    <w:rsid w:val="004A173C"/>
    <w:rsid w:val="004A1886"/>
    <w:rsid w:val="004A1BB2"/>
    <w:rsid w:val="004A1FDA"/>
    <w:rsid w:val="004A289E"/>
    <w:rsid w:val="004A2DE2"/>
    <w:rsid w:val="004A5057"/>
    <w:rsid w:val="004A50B8"/>
    <w:rsid w:val="004A668A"/>
    <w:rsid w:val="004A6C84"/>
    <w:rsid w:val="004A6CC3"/>
    <w:rsid w:val="004B0181"/>
    <w:rsid w:val="004B0CAD"/>
    <w:rsid w:val="004B2732"/>
    <w:rsid w:val="004B3960"/>
    <w:rsid w:val="004B3F92"/>
    <w:rsid w:val="004B46FB"/>
    <w:rsid w:val="004B4ED7"/>
    <w:rsid w:val="004B5330"/>
    <w:rsid w:val="004B59AC"/>
    <w:rsid w:val="004B714D"/>
    <w:rsid w:val="004B783D"/>
    <w:rsid w:val="004B7A0E"/>
    <w:rsid w:val="004B7A43"/>
    <w:rsid w:val="004B7BA8"/>
    <w:rsid w:val="004C035D"/>
    <w:rsid w:val="004C06E5"/>
    <w:rsid w:val="004C09CB"/>
    <w:rsid w:val="004C0BAE"/>
    <w:rsid w:val="004C0CE7"/>
    <w:rsid w:val="004C1149"/>
    <w:rsid w:val="004C22CD"/>
    <w:rsid w:val="004C454D"/>
    <w:rsid w:val="004C50AE"/>
    <w:rsid w:val="004C5581"/>
    <w:rsid w:val="004C57A4"/>
    <w:rsid w:val="004C65AF"/>
    <w:rsid w:val="004C6FDD"/>
    <w:rsid w:val="004C7A7D"/>
    <w:rsid w:val="004D03F6"/>
    <w:rsid w:val="004D08EE"/>
    <w:rsid w:val="004D1875"/>
    <w:rsid w:val="004D1D56"/>
    <w:rsid w:val="004D2A1A"/>
    <w:rsid w:val="004D41E9"/>
    <w:rsid w:val="004D43E2"/>
    <w:rsid w:val="004D4457"/>
    <w:rsid w:val="004D4AF3"/>
    <w:rsid w:val="004D5206"/>
    <w:rsid w:val="004D585B"/>
    <w:rsid w:val="004D59F4"/>
    <w:rsid w:val="004E055E"/>
    <w:rsid w:val="004E0A06"/>
    <w:rsid w:val="004E1D17"/>
    <w:rsid w:val="004E3357"/>
    <w:rsid w:val="004E3A15"/>
    <w:rsid w:val="004E3D14"/>
    <w:rsid w:val="004E3E47"/>
    <w:rsid w:val="004E4886"/>
    <w:rsid w:val="004E5749"/>
    <w:rsid w:val="004E5F1F"/>
    <w:rsid w:val="004E6007"/>
    <w:rsid w:val="004E6592"/>
    <w:rsid w:val="004E706D"/>
    <w:rsid w:val="004E7143"/>
    <w:rsid w:val="004E7445"/>
    <w:rsid w:val="004E7787"/>
    <w:rsid w:val="004E786B"/>
    <w:rsid w:val="004E7A8D"/>
    <w:rsid w:val="004F0497"/>
    <w:rsid w:val="004F14DF"/>
    <w:rsid w:val="004F1F34"/>
    <w:rsid w:val="004F2268"/>
    <w:rsid w:val="004F2661"/>
    <w:rsid w:val="004F2882"/>
    <w:rsid w:val="004F3388"/>
    <w:rsid w:val="004F3ADB"/>
    <w:rsid w:val="004F4AAF"/>
    <w:rsid w:val="004F50C3"/>
    <w:rsid w:val="004F573F"/>
    <w:rsid w:val="004F6837"/>
    <w:rsid w:val="004F68E6"/>
    <w:rsid w:val="004F722E"/>
    <w:rsid w:val="004F7A87"/>
    <w:rsid w:val="00501677"/>
    <w:rsid w:val="00503675"/>
    <w:rsid w:val="00503F49"/>
    <w:rsid w:val="00504913"/>
    <w:rsid w:val="00504ECA"/>
    <w:rsid w:val="005067CA"/>
    <w:rsid w:val="00506ADD"/>
    <w:rsid w:val="005071DB"/>
    <w:rsid w:val="005106C7"/>
    <w:rsid w:val="005106EB"/>
    <w:rsid w:val="0051071A"/>
    <w:rsid w:val="00510E9F"/>
    <w:rsid w:val="005111D9"/>
    <w:rsid w:val="00511AAB"/>
    <w:rsid w:val="00512056"/>
    <w:rsid w:val="00513D7F"/>
    <w:rsid w:val="00513DDB"/>
    <w:rsid w:val="00514340"/>
    <w:rsid w:val="00514668"/>
    <w:rsid w:val="00514BBA"/>
    <w:rsid w:val="00514F80"/>
    <w:rsid w:val="0051579F"/>
    <w:rsid w:val="00515894"/>
    <w:rsid w:val="00515C25"/>
    <w:rsid w:val="00515D8E"/>
    <w:rsid w:val="00515E0C"/>
    <w:rsid w:val="00517A58"/>
    <w:rsid w:val="005213BF"/>
    <w:rsid w:val="00522193"/>
    <w:rsid w:val="005222FB"/>
    <w:rsid w:val="005231DF"/>
    <w:rsid w:val="00523CD2"/>
    <w:rsid w:val="005240A1"/>
    <w:rsid w:val="0052552F"/>
    <w:rsid w:val="0052655E"/>
    <w:rsid w:val="00527AC3"/>
    <w:rsid w:val="005303A9"/>
    <w:rsid w:val="005314EE"/>
    <w:rsid w:val="00531E21"/>
    <w:rsid w:val="005336FA"/>
    <w:rsid w:val="00533C03"/>
    <w:rsid w:val="00534177"/>
    <w:rsid w:val="0053499B"/>
    <w:rsid w:val="0053525F"/>
    <w:rsid w:val="00535CC1"/>
    <w:rsid w:val="00536AED"/>
    <w:rsid w:val="00536F66"/>
    <w:rsid w:val="005375AF"/>
    <w:rsid w:val="005377FC"/>
    <w:rsid w:val="005403DD"/>
    <w:rsid w:val="00540823"/>
    <w:rsid w:val="00542A33"/>
    <w:rsid w:val="00543ED8"/>
    <w:rsid w:val="00544409"/>
    <w:rsid w:val="00544526"/>
    <w:rsid w:val="00544D6F"/>
    <w:rsid w:val="00545746"/>
    <w:rsid w:val="0054594A"/>
    <w:rsid w:val="00546CD3"/>
    <w:rsid w:val="005474EC"/>
    <w:rsid w:val="0055040A"/>
    <w:rsid w:val="005504BB"/>
    <w:rsid w:val="00550A70"/>
    <w:rsid w:val="00550CF8"/>
    <w:rsid w:val="00551541"/>
    <w:rsid w:val="00551AD3"/>
    <w:rsid w:val="00551CA1"/>
    <w:rsid w:val="005527EC"/>
    <w:rsid w:val="005538D1"/>
    <w:rsid w:val="00553E1B"/>
    <w:rsid w:val="005549F5"/>
    <w:rsid w:val="00554EC6"/>
    <w:rsid w:val="005578E3"/>
    <w:rsid w:val="00557B29"/>
    <w:rsid w:val="00560B82"/>
    <w:rsid w:val="00560E50"/>
    <w:rsid w:val="005613C1"/>
    <w:rsid w:val="0056198D"/>
    <w:rsid w:val="00562019"/>
    <w:rsid w:val="00564468"/>
    <w:rsid w:val="00564864"/>
    <w:rsid w:val="0056513B"/>
    <w:rsid w:val="00565E4C"/>
    <w:rsid w:val="00566288"/>
    <w:rsid w:val="005662D2"/>
    <w:rsid w:val="00566597"/>
    <w:rsid w:val="00566B44"/>
    <w:rsid w:val="00566EC8"/>
    <w:rsid w:val="0056746F"/>
    <w:rsid w:val="0056758D"/>
    <w:rsid w:val="00567CD5"/>
    <w:rsid w:val="00572186"/>
    <w:rsid w:val="005728E3"/>
    <w:rsid w:val="00573328"/>
    <w:rsid w:val="0057425F"/>
    <w:rsid w:val="00574542"/>
    <w:rsid w:val="00574893"/>
    <w:rsid w:val="00575144"/>
    <w:rsid w:val="00575154"/>
    <w:rsid w:val="00576A60"/>
    <w:rsid w:val="00576DD4"/>
    <w:rsid w:val="00577B9C"/>
    <w:rsid w:val="0058001A"/>
    <w:rsid w:val="005803C3"/>
    <w:rsid w:val="0058041E"/>
    <w:rsid w:val="005819DF"/>
    <w:rsid w:val="00582254"/>
    <w:rsid w:val="00583120"/>
    <w:rsid w:val="005836AA"/>
    <w:rsid w:val="00583811"/>
    <w:rsid w:val="00583E74"/>
    <w:rsid w:val="00584D2B"/>
    <w:rsid w:val="00584DDE"/>
    <w:rsid w:val="0058537D"/>
    <w:rsid w:val="00585500"/>
    <w:rsid w:val="0058559B"/>
    <w:rsid w:val="00586110"/>
    <w:rsid w:val="0058625F"/>
    <w:rsid w:val="0058671C"/>
    <w:rsid w:val="00586A67"/>
    <w:rsid w:val="00586A95"/>
    <w:rsid w:val="00586C8C"/>
    <w:rsid w:val="00586F5C"/>
    <w:rsid w:val="00587172"/>
    <w:rsid w:val="005903B4"/>
    <w:rsid w:val="00590DE4"/>
    <w:rsid w:val="00590EBE"/>
    <w:rsid w:val="0059241A"/>
    <w:rsid w:val="00592449"/>
    <w:rsid w:val="005939C8"/>
    <w:rsid w:val="00593C62"/>
    <w:rsid w:val="00593FDE"/>
    <w:rsid w:val="00594053"/>
    <w:rsid w:val="0059431E"/>
    <w:rsid w:val="0059447B"/>
    <w:rsid w:val="00594C1F"/>
    <w:rsid w:val="0059554D"/>
    <w:rsid w:val="00595B97"/>
    <w:rsid w:val="0059621A"/>
    <w:rsid w:val="00596447"/>
    <w:rsid w:val="0059687C"/>
    <w:rsid w:val="00596BE4"/>
    <w:rsid w:val="005A0429"/>
    <w:rsid w:val="005A079E"/>
    <w:rsid w:val="005A0851"/>
    <w:rsid w:val="005A14B2"/>
    <w:rsid w:val="005A242D"/>
    <w:rsid w:val="005A2593"/>
    <w:rsid w:val="005A2CD2"/>
    <w:rsid w:val="005A313A"/>
    <w:rsid w:val="005A3EC5"/>
    <w:rsid w:val="005A4163"/>
    <w:rsid w:val="005A5DDF"/>
    <w:rsid w:val="005A6381"/>
    <w:rsid w:val="005A65A0"/>
    <w:rsid w:val="005A6703"/>
    <w:rsid w:val="005A67E6"/>
    <w:rsid w:val="005A681E"/>
    <w:rsid w:val="005A7358"/>
    <w:rsid w:val="005A7C97"/>
    <w:rsid w:val="005B016F"/>
    <w:rsid w:val="005B0E5C"/>
    <w:rsid w:val="005B1189"/>
    <w:rsid w:val="005B132F"/>
    <w:rsid w:val="005B187C"/>
    <w:rsid w:val="005B3D36"/>
    <w:rsid w:val="005B410E"/>
    <w:rsid w:val="005B4F6C"/>
    <w:rsid w:val="005B6091"/>
    <w:rsid w:val="005B69F4"/>
    <w:rsid w:val="005B6B98"/>
    <w:rsid w:val="005B76C1"/>
    <w:rsid w:val="005B7C20"/>
    <w:rsid w:val="005B7C9E"/>
    <w:rsid w:val="005C08A7"/>
    <w:rsid w:val="005C0EA7"/>
    <w:rsid w:val="005C1121"/>
    <w:rsid w:val="005C283A"/>
    <w:rsid w:val="005C39E8"/>
    <w:rsid w:val="005C3F54"/>
    <w:rsid w:val="005C44F9"/>
    <w:rsid w:val="005C4928"/>
    <w:rsid w:val="005C562E"/>
    <w:rsid w:val="005C5D43"/>
    <w:rsid w:val="005C5E71"/>
    <w:rsid w:val="005C6537"/>
    <w:rsid w:val="005C6A82"/>
    <w:rsid w:val="005C7475"/>
    <w:rsid w:val="005C7FD0"/>
    <w:rsid w:val="005D058A"/>
    <w:rsid w:val="005D0A28"/>
    <w:rsid w:val="005D0AFD"/>
    <w:rsid w:val="005D0CDB"/>
    <w:rsid w:val="005D1729"/>
    <w:rsid w:val="005D18C5"/>
    <w:rsid w:val="005D2B60"/>
    <w:rsid w:val="005D3C39"/>
    <w:rsid w:val="005D4499"/>
    <w:rsid w:val="005D4839"/>
    <w:rsid w:val="005D5880"/>
    <w:rsid w:val="005D6313"/>
    <w:rsid w:val="005D64BC"/>
    <w:rsid w:val="005D6CB3"/>
    <w:rsid w:val="005D752E"/>
    <w:rsid w:val="005E1652"/>
    <w:rsid w:val="005E1689"/>
    <w:rsid w:val="005E2BE1"/>
    <w:rsid w:val="005E4039"/>
    <w:rsid w:val="005E4770"/>
    <w:rsid w:val="005E49E6"/>
    <w:rsid w:val="005E4EFC"/>
    <w:rsid w:val="005E6A26"/>
    <w:rsid w:val="005F0292"/>
    <w:rsid w:val="005F0312"/>
    <w:rsid w:val="005F0872"/>
    <w:rsid w:val="005F2586"/>
    <w:rsid w:val="005F2811"/>
    <w:rsid w:val="005F36D5"/>
    <w:rsid w:val="005F4021"/>
    <w:rsid w:val="005F4620"/>
    <w:rsid w:val="005F4A54"/>
    <w:rsid w:val="005F4E90"/>
    <w:rsid w:val="005F538D"/>
    <w:rsid w:val="005F5515"/>
    <w:rsid w:val="005F696E"/>
    <w:rsid w:val="005F71B4"/>
    <w:rsid w:val="005F7993"/>
    <w:rsid w:val="005F7C1E"/>
    <w:rsid w:val="0060040A"/>
    <w:rsid w:val="0060047B"/>
    <w:rsid w:val="0060079B"/>
    <w:rsid w:val="0060283C"/>
    <w:rsid w:val="00603297"/>
    <w:rsid w:val="00604C73"/>
    <w:rsid w:val="0060547C"/>
    <w:rsid w:val="00605A19"/>
    <w:rsid w:val="00606D69"/>
    <w:rsid w:val="00606F7B"/>
    <w:rsid w:val="00607023"/>
    <w:rsid w:val="0060717E"/>
    <w:rsid w:val="00610130"/>
    <w:rsid w:val="0061042D"/>
    <w:rsid w:val="0061086F"/>
    <w:rsid w:val="006108FA"/>
    <w:rsid w:val="0061090A"/>
    <w:rsid w:val="00612F50"/>
    <w:rsid w:val="00612FD4"/>
    <w:rsid w:val="00613028"/>
    <w:rsid w:val="006137C8"/>
    <w:rsid w:val="006147DE"/>
    <w:rsid w:val="00615310"/>
    <w:rsid w:val="006157CB"/>
    <w:rsid w:val="00616108"/>
    <w:rsid w:val="006171EA"/>
    <w:rsid w:val="006179E9"/>
    <w:rsid w:val="00620760"/>
    <w:rsid w:val="00620D41"/>
    <w:rsid w:val="006216B4"/>
    <w:rsid w:val="006231E4"/>
    <w:rsid w:val="00623219"/>
    <w:rsid w:val="0062362C"/>
    <w:rsid w:val="00624111"/>
    <w:rsid w:val="0062443E"/>
    <w:rsid w:val="00624C8A"/>
    <w:rsid w:val="00624D93"/>
    <w:rsid w:val="00626520"/>
    <w:rsid w:val="006274E8"/>
    <w:rsid w:val="00627C00"/>
    <w:rsid w:val="0063010B"/>
    <w:rsid w:val="0063012B"/>
    <w:rsid w:val="00630E4F"/>
    <w:rsid w:val="006325B8"/>
    <w:rsid w:val="0063270D"/>
    <w:rsid w:val="006334C2"/>
    <w:rsid w:val="0063457A"/>
    <w:rsid w:val="00635986"/>
    <w:rsid w:val="00635F53"/>
    <w:rsid w:val="00635FAF"/>
    <w:rsid w:val="006369F4"/>
    <w:rsid w:val="00641002"/>
    <w:rsid w:val="006410BC"/>
    <w:rsid w:val="00642182"/>
    <w:rsid w:val="0064333F"/>
    <w:rsid w:val="006434E4"/>
    <w:rsid w:val="00643862"/>
    <w:rsid w:val="00643C87"/>
    <w:rsid w:val="0064424F"/>
    <w:rsid w:val="00644726"/>
    <w:rsid w:val="00644B19"/>
    <w:rsid w:val="00644BDD"/>
    <w:rsid w:val="006453C3"/>
    <w:rsid w:val="00646670"/>
    <w:rsid w:val="00646A02"/>
    <w:rsid w:val="006477B6"/>
    <w:rsid w:val="0064794B"/>
    <w:rsid w:val="00650405"/>
    <w:rsid w:val="00650809"/>
    <w:rsid w:val="0065134A"/>
    <w:rsid w:val="0065164C"/>
    <w:rsid w:val="0065175C"/>
    <w:rsid w:val="0065249A"/>
    <w:rsid w:val="00652AD7"/>
    <w:rsid w:val="00653986"/>
    <w:rsid w:val="00656BC7"/>
    <w:rsid w:val="00662DA2"/>
    <w:rsid w:val="00664448"/>
    <w:rsid w:val="00664AD8"/>
    <w:rsid w:val="00665105"/>
    <w:rsid w:val="00666091"/>
    <w:rsid w:val="0066664E"/>
    <w:rsid w:val="00667804"/>
    <w:rsid w:val="00670623"/>
    <w:rsid w:val="006713E6"/>
    <w:rsid w:val="00671763"/>
    <w:rsid w:val="006720D8"/>
    <w:rsid w:val="0067295F"/>
    <w:rsid w:val="00672AFB"/>
    <w:rsid w:val="00672CAF"/>
    <w:rsid w:val="0067300D"/>
    <w:rsid w:val="00673833"/>
    <w:rsid w:val="00673DC2"/>
    <w:rsid w:val="00674B0B"/>
    <w:rsid w:val="00674E70"/>
    <w:rsid w:val="006754DC"/>
    <w:rsid w:val="00675778"/>
    <w:rsid w:val="00675ECE"/>
    <w:rsid w:val="006761FD"/>
    <w:rsid w:val="00676C15"/>
    <w:rsid w:val="00677747"/>
    <w:rsid w:val="00681B70"/>
    <w:rsid w:val="0068225D"/>
    <w:rsid w:val="0068249F"/>
    <w:rsid w:val="00682555"/>
    <w:rsid w:val="00682813"/>
    <w:rsid w:val="00682852"/>
    <w:rsid w:val="006831F9"/>
    <w:rsid w:val="0068416C"/>
    <w:rsid w:val="0068588D"/>
    <w:rsid w:val="006861FC"/>
    <w:rsid w:val="006866EC"/>
    <w:rsid w:val="00686C0F"/>
    <w:rsid w:val="00686FBC"/>
    <w:rsid w:val="00687582"/>
    <w:rsid w:val="00690236"/>
    <w:rsid w:val="00690811"/>
    <w:rsid w:val="00690ABB"/>
    <w:rsid w:val="00690C53"/>
    <w:rsid w:val="00691660"/>
    <w:rsid w:val="006919A4"/>
    <w:rsid w:val="00691C3E"/>
    <w:rsid w:val="00692425"/>
    <w:rsid w:val="0069244D"/>
    <w:rsid w:val="00692D84"/>
    <w:rsid w:val="00697C82"/>
    <w:rsid w:val="006A24D9"/>
    <w:rsid w:val="006A2503"/>
    <w:rsid w:val="006A2E5A"/>
    <w:rsid w:val="006A343F"/>
    <w:rsid w:val="006A376E"/>
    <w:rsid w:val="006A39BE"/>
    <w:rsid w:val="006A3CCF"/>
    <w:rsid w:val="006A4EF8"/>
    <w:rsid w:val="006A52A6"/>
    <w:rsid w:val="006A67F9"/>
    <w:rsid w:val="006A6C9A"/>
    <w:rsid w:val="006A77EB"/>
    <w:rsid w:val="006A7D5D"/>
    <w:rsid w:val="006B1FA1"/>
    <w:rsid w:val="006B46ED"/>
    <w:rsid w:val="006B4DBE"/>
    <w:rsid w:val="006B4F99"/>
    <w:rsid w:val="006B58A5"/>
    <w:rsid w:val="006B6D25"/>
    <w:rsid w:val="006B7AEF"/>
    <w:rsid w:val="006C0CB6"/>
    <w:rsid w:val="006C1A8A"/>
    <w:rsid w:val="006C20BC"/>
    <w:rsid w:val="006C263E"/>
    <w:rsid w:val="006C3304"/>
    <w:rsid w:val="006C4658"/>
    <w:rsid w:val="006C50DC"/>
    <w:rsid w:val="006C5461"/>
    <w:rsid w:val="006C59BB"/>
    <w:rsid w:val="006C611C"/>
    <w:rsid w:val="006C6ABF"/>
    <w:rsid w:val="006C6CD0"/>
    <w:rsid w:val="006C7054"/>
    <w:rsid w:val="006C77B2"/>
    <w:rsid w:val="006C7EFE"/>
    <w:rsid w:val="006D08E2"/>
    <w:rsid w:val="006D0B16"/>
    <w:rsid w:val="006D0DE3"/>
    <w:rsid w:val="006D0E95"/>
    <w:rsid w:val="006D2B8C"/>
    <w:rsid w:val="006D32D7"/>
    <w:rsid w:val="006D3385"/>
    <w:rsid w:val="006D3787"/>
    <w:rsid w:val="006D3A61"/>
    <w:rsid w:val="006D3B3D"/>
    <w:rsid w:val="006D3EC2"/>
    <w:rsid w:val="006D3FAF"/>
    <w:rsid w:val="006D4445"/>
    <w:rsid w:val="006D4D36"/>
    <w:rsid w:val="006D4E7C"/>
    <w:rsid w:val="006D524A"/>
    <w:rsid w:val="006D78CB"/>
    <w:rsid w:val="006D7B5A"/>
    <w:rsid w:val="006E079C"/>
    <w:rsid w:val="006E0B79"/>
    <w:rsid w:val="006E2932"/>
    <w:rsid w:val="006E30B1"/>
    <w:rsid w:val="006E3164"/>
    <w:rsid w:val="006E3274"/>
    <w:rsid w:val="006E506F"/>
    <w:rsid w:val="006E5FC7"/>
    <w:rsid w:val="006E6B14"/>
    <w:rsid w:val="006E6BAE"/>
    <w:rsid w:val="006E6CDB"/>
    <w:rsid w:val="006F0767"/>
    <w:rsid w:val="006F133E"/>
    <w:rsid w:val="006F149C"/>
    <w:rsid w:val="006F25C8"/>
    <w:rsid w:val="006F324E"/>
    <w:rsid w:val="006F336F"/>
    <w:rsid w:val="006F43D0"/>
    <w:rsid w:val="006F5E3D"/>
    <w:rsid w:val="006F6D4F"/>
    <w:rsid w:val="00700343"/>
    <w:rsid w:val="00700546"/>
    <w:rsid w:val="00701396"/>
    <w:rsid w:val="00701618"/>
    <w:rsid w:val="00702094"/>
    <w:rsid w:val="00702311"/>
    <w:rsid w:val="00703CFD"/>
    <w:rsid w:val="007042B4"/>
    <w:rsid w:val="00704743"/>
    <w:rsid w:val="00705508"/>
    <w:rsid w:val="0070647C"/>
    <w:rsid w:val="00706C47"/>
    <w:rsid w:val="007071EF"/>
    <w:rsid w:val="007101BF"/>
    <w:rsid w:val="007106E6"/>
    <w:rsid w:val="0071246E"/>
    <w:rsid w:val="00712A41"/>
    <w:rsid w:val="00712A4B"/>
    <w:rsid w:val="00712D82"/>
    <w:rsid w:val="007132CB"/>
    <w:rsid w:val="00713D01"/>
    <w:rsid w:val="00714378"/>
    <w:rsid w:val="0071486E"/>
    <w:rsid w:val="007148BD"/>
    <w:rsid w:val="00714FF9"/>
    <w:rsid w:val="007174B1"/>
    <w:rsid w:val="00717D23"/>
    <w:rsid w:val="00717E16"/>
    <w:rsid w:val="0072032C"/>
    <w:rsid w:val="007209D3"/>
    <w:rsid w:val="00720D02"/>
    <w:rsid w:val="007217A0"/>
    <w:rsid w:val="00721F7C"/>
    <w:rsid w:val="0072243B"/>
    <w:rsid w:val="00724033"/>
    <w:rsid w:val="00725AFD"/>
    <w:rsid w:val="00730748"/>
    <w:rsid w:val="00731778"/>
    <w:rsid w:val="00731F29"/>
    <w:rsid w:val="007326A7"/>
    <w:rsid w:val="00732FD5"/>
    <w:rsid w:val="0073416C"/>
    <w:rsid w:val="007342DA"/>
    <w:rsid w:val="007352B2"/>
    <w:rsid w:val="00735FBD"/>
    <w:rsid w:val="007364ED"/>
    <w:rsid w:val="00737525"/>
    <w:rsid w:val="00741EE1"/>
    <w:rsid w:val="00742889"/>
    <w:rsid w:val="0074355F"/>
    <w:rsid w:val="00744782"/>
    <w:rsid w:val="0074487F"/>
    <w:rsid w:val="00745B88"/>
    <w:rsid w:val="00745DA5"/>
    <w:rsid w:val="0074653E"/>
    <w:rsid w:val="00746A8A"/>
    <w:rsid w:val="00746D0F"/>
    <w:rsid w:val="0074756A"/>
    <w:rsid w:val="00747F23"/>
    <w:rsid w:val="007521FA"/>
    <w:rsid w:val="007524C6"/>
    <w:rsid w:val="00753218"/>
    <w:rsid w:val="0075355B"/>
    <w:rsid w:val="00754262"/>
    <w:rsid w:val="00754AA7"/>
    <w:rsid w:val="007570E2"/>
    <w:rsid w:val="0075782B"/>
    <w:rsid w:val="007607CD"/>
    <w:rsid w:val="007609A0"/>
    <w:rsid w:val="00760E99"/>
    <w:rsid w:val="00762B82"/>
    <w:rsid w:val="0076352C"/>
    <w:rsid w:val="00763C4C"/>
    <w:rsid w:val="00763CF4"/>
    <w:rsid w:val="00764434"/>
    <w:rsid w:val="00764833"/>
    <w:rsid w:val="00764CD7"/>
    <w:rsid w:val="00765A83"/>
    <w:rsid w:val="007668D9"/>
    <w:rsid w:val="00766A66"/>
    <w:rsid w:val="0076753E"/>
    <w:rsid w:val="00767690"/>
    <w:rsid w:val="00767984"/>
    <w:rsid w:val="00770CA1"/>
    <w:rsid w:val="007713D0"/>
    <w:rsid w:val="00771BF7"/>
    <w:rsid w:val="00772248"/>
    <w:rsid w:val="00772B4C"/>
    <w:rsid w:val="00773452"/>
    <w:rsid w:val="00773F73"/>
    <w:rsid w:val="00773FEB"/>
    <w:rsid w:val="007743BA"/>
    <w:rsid w:val="00774AF5"/>
    <w:rsid w:val="00776A10"/>
    <w:rsid w:val="0077706F"/>
    <w:rsid w:val="007770A7"/>
    <w:rsid w:val="007777A5"/>
    <w:rsid w:val="0078052A"/>
    <w:rsid w:val="00780E1A"/>
    <w:rsid w:val="00781A97"/>
    <w:rsid w:val="00783388"/>
    <w:rsid w:val="00784696"/>
    <w:rsid w:val="00785E5B"/>
    <w:rsid w:val="0078625C"/>
    <w:rsid w:val="00786F56"/>
    <w:rsid w:val="007873B6"/>
    <w:rsid w:val="00790A0F"/>
    <w:rsid w:val="00790B26"/>
    <w:rsid w:val="007927FF"/>
    <w:rsid w:val="0079322D"/>
    <w:rsid w:val="007944CA"/>
    <w:rsid w:val="00794CC8"/>
    <w:rsid w:val="007963DB"/>
    <w:rsid w:val="007A0A85"/>
    <w:rsid w:val="007A0EBC"/>
    <w:rsid w:val="007A1B8C"/>
    <w:rsid w:val="007A1B92"/>
    <w:rsid w:val="007A2819"/>
    <w:rsid w:val="007A2933"/>
    <w:rsid w:val="007A3798"/>
    <w:rsid w:val="007A3E26"/>
    <w:rsid w:val="007A44A5"/>
    <w:rsid w:val="007A459E"/>
    <w:rsid w:val="007A5092"/>
    <w:rsid w:val="007A56D4"/>
    <w:rsid w:val="007A5E50"/>
    <w:rsid w:val="007A75E9"/>
    <w:rsid w:val="007A7757"/>
    <w:rsid w:val="007A7A37"/>
    <w:rsid w:val="007A7C14"/>
    <w:rsid w:val="007A7FBE"/>
    <w:rsid w:val="007A7FE9"/>
    <w:rsid w:val="007B04C8"/>
    <w:rsid w:val="007B0890"/>
    <w:rsid w:val="007B2663"/>
    <w:rsid w:val="007B2CF9"/>
    <w:rsid w:val="007B33E0"/>
    <w:rsid w:val="007B425A"/>
    <w:rsid w:val="007B4279"/>
    <w:rsid w:val="007B4C01"/>
    <w:rsid w:val="007B5334"/>
    <w:rsid w:val="007B592F"/>
    <w:rsid w:val="007B5C7F"/>
    <w:rsid w:val="007B6242"/>
    <w:rsid w:val="007B6D7D"/>
    <w:rsid w:val="007C0281"/>
    <w:rsid w:val="007C0330"/>
    <w:rsid w:val="007C097F"/>
    <w:rsid w:val="007C114A"/>
    <w:rsid w:val="007C1387"/>
    <w:rsid w:val="007C151D"/>
    <w:rsid w:val="007C22FC"/>
    <w:rsid w:val="007C2354"/>
    <w:rsid w:val="007C3818"/>
    <w:rsid w:val="007C3A07"/>
    <w:rsid w:val="007C3A91"/>
    <w:rsid w:val="007C3CA6"/>
    <w:rsid w:val="007C541C"/>
    <w:rsid w:val="007C6835"/>
    <w:rsid w:val="007D03AC"/>
    <w:rsid w:val="007D0D7A"/>
    <w:rsid w:val="007D10C2"/>
    <w:rsid w:val="007D1242"/>
    <w:rsid w:val="007D25E6"/>
    <w:rsid w:val="007D3380"/>
    <w:rsid w:val="007D3810"/>
    <w:rsid w:val="007D3DD3"/>
    <w:rsid w:val="007D6524"/>
    <w:rsid w:val="007D7B55"/>
    <w:rsid w:val="007D7B67"/>
    <w:rsid w:val="007D7C95"/>
    <w:rsid w:val="007E05D4"/>
    <w:rsid w:val="007E1675"/>
    <w:rsid w:val="007E2B21"/>
    <w:rsid w:val="007E50E3"/>
    <w:rsid w:val="007E559E"/>
    <w:rsid w:val="007E5A62"/>
    <w:rsid w:val="007E66FC"/>
    <w:rsid w:val="007E6F57"/>
    <w:rsid w:val="007E7761"/>
    <w:rsid w:val="007E7FC4"/>
    <w:rsid w:val="007F04D3"/>
    <w:rsid w:val="007F1984"/>
    <w:rsid w:val="007F1BFE"/>
    <w:rsid w:val="007F1CFF"/>
    <w:rsid w:val="007F2296"/>
    <w:rsid w:val="007F2447"/>
    <w:rsid w:val="007F29E4"/>
    <w:rsid w:val="007F2BFA"/>
    <w:rsid w:val="007F4D9A"/>
    <w:rsid w:val="007F644E"/>
    <w:rsid w:val="007F68CD"/>
    <w:rsid w:val="007F7228"/>
    <w:rsid w:val="007F7E1A"/>
    <w:rsid w:val="00800368"/>
    <w:rsid w:val="00800829"/>
    <w:rsid w:val="00800944"/>
    <w:rsid w:val="00801BC5"/>
    <w:rsid w:val="008022E7"/>
    <w:rsid w:val="00803606"/>
    <w:rsid w:val="00803AE5"/>
    <w:rsid w:val="00805FFD"/>
    <w:rsid w:val="00807298"/>
    <w:rsid w:val="00807AB6"/>
    <w:rsid w:val="00807D90"/>
    <w:rsid w:val="00807D9E"/>
    <w:rsid w:val="00807F49"/>
    <w:rsid w:val="00810197"/>
    <w:rsid w:val="00810B09"/>
    <w:rsid w:val="00810DDA"/>
    <w:rsid w:val="008113DE"/>
    <w:rsid w:val="00811D82"/>
    <w:rsid w:val="00812AD1"/>
    <w:rsid w:val="00813B19"/>
    <w:rsid w:val="00814C0E"/>
    <w:rsid w:val="00815019"/>
    <w:rsid w:val="00815AA6"/>
    <w:rsid w:val="00815F07"/>
    <w:rsid w:val="00817A33"/>
    <w:rsid w:val="00820085"/>
    <w:rsid w:val="008203F3"/>
    <w:rsid w:val="00820920"/>
    <w:rsid w:val="008212E3"/>
    <w:rsid w:val="0082195F"/>
    <w:rsid w:val="008234BA"/>
    <w:rsid w:val="00825069"/>
    <w:rsid w:val="00825DA9"/>
    <w:rsid w:val="00826157"/>
    <w:rsid w:val="00826556"/>
    <w:rsid w:val="00826976"/>
    <w:rsid w:val="008276A5"/>
    <w:rsid w:val="00827F33"/>
    <w:rsid w:val="00830A83"/>
    <w:rsid w:val="008310B4"/>
    <w:rsid w:val="00831972"/>
    <w:rsid w:val="008321DA"/>
    <w:rsid w:val="00832ECC"/>
    <w:rsid w:val="008339FD"/>
    <w:rsid w:val="00833E1B"/>
    <w:rsid w:val="008343B0"/>
    <w:rsid w:val="00835A84"/>
    <w:rsid w:val="00836A18"/>
    <w:rsid w:val="008379F9"/>
    <w:rsid w:val="00840618"/>
    <w:rsid w:val="008418B3"/>
    <w:rsid w:val="00842450"/>
    <w:rsid w:val="00842E27"/>
    <w:rsid w:val="00842F68"/>
    <w:rsid w:val="008441A4"/>
    <w:rsid w:val="00844C4B"/>
    <w:rsid w:val="00845A89"/>
    <w:rsid w:val="00845C5E"/>
    <w:rsid w:val="00847882"/>
    <w:rsid w:val="00847CF0"/>
    <w:rsid w:val="00850D75"/>
    <w:rsid w:val="0085232D"/>
    <w:rsid w:val="00852D51"/>
    <w:rsid w:val="0085300F"/>
    <w:rsid w:val="008532B2"/>
    <w:rsid w:val="00853322"/>
    <w:rsid w:val="008539BA"/>
    <w:rsid w:val="00853B00"/>
    <w:rsid w:val="00854616"/>
    <w:rsid w:val="008554B8"/>
    <w:rsid w:val="00855E3F"/>
    <w:rsid w:val="0085742E"/>
    <w:rsid w:val="00857635"/>
    <w:rsid w:val="00857737"/>
    <w:rsid w:val="008577EA"/>
    <w:rsid w:val="00857BAC"/>
    <w:rsid w:val="008606F5"/>
    <w:rsid w:val="0086119E"/>
    <w:rsid w:val="00862B6C"/>
    <w:rsid w:val="00864254"/>
    <w:rsid w:val="00865F75"/>
    <w:rsid w:val="0086684E"/>
    <w:rsid w:val="00866ADA"/>
    <w:rsid w:val="00866D0F"/>
    <w:rsid w:val="00866F25"/>
    <w:rsid w:val="00872107"/>
    <w:rsid w:val="008721B0"/>
    <w:rsid w:val="00872364"/>
    <w:rsid w:val="00872466"/>
    <w:rsid w:val="00872E4E"/>
    <w:rsid w:val="008743A9"/>
    <w:rsid w:val="00876B2D"/>
    <w:rsid w:val="00876EA4"/>
    <w:rsid w:val="00877329"/>
    <w:rsid w:val="00877801"/>
    <w:rsid w:val="008811D4"/>
    <w:rsid w:val="00881F09"/>
    <w:rsid w:val="00884281"/>
    <w:rsid w:val="00884B25"/>
    <w:rsid w:val="00885335"/>
    <w:rsid w:val="00885447"/>
    <w:rsid w:val="0089026D"/>
    <w:rsid w:val="00891375"/>
    <w:rsid w:val="008916D3"/>
    <w:rsid w:val="008919EF"/>
    <w:rsid w:val="0089280D"/>
    <w:rsid w:val="008936EC"/>
    <w:rsid w:val="0089390D"/>
    <w:rsid w:val="00893E12"/>
    <w:rsid w:val="00894896"/>
    <w:rsid w:val="00894A71"/>
    <w:rsid w:val="00895436"/>
    <w:rsid w:val="00895805"/>
    <w:rsid w:val="008960C6"/>
    <w:rsid w:val="00896869"/>
    <w:rsid w:val="00896CC1"/>
    <w:rsid w:val="00897412"/>
    <w:rsid w:val="008977B5"/>
    <w:rsid w:val="008A01B8"/>
    <w:rsid w:val="008A06BF"/>
    <w:rsid w:val="008A0E17"/>
    <w:rsid w:val="008A125C"/>
    <w:rsid w:val="008A3292"/>
    <w:rsid w:val="008A407C"/>
    <w:rsid w:val="008A43DD"/>
    <w:rsid w:val="008A57E4"/>
    <w:rsid w:val="008A7C78"/>
    <w:rsid w:val="008B1428"/>
    <w:rsid w:val="008B2B7B"/>
    <w:rsid w:val="008B3188"/>
    <w:rsid w:val="008B4939"/>
    <w:rsid w:val="008B4B6D"/>
    <w:rsid w:val="008B52C4"/>
    <w:rsid w:val="008B573B"/>
    <w:rsid w:val="008B5741"/>
    <w:rsid w:val="008B5CE2"/>
    <w:rsid w:val="008B615A"/>
    <w:rsid w:val="008B64BB"/>
    <w:rsid w:val="008B705A"/>
    <w:rsid w:val="008B73BB"/>
    <w:rsid w:val="008C0130"/>
    <w:rsid w:val="008C020D"/>
    <w:rsid w:val="008C0745"/>
    <w:rsid w:val="008C0ACF"/>
    <w:rsid w:val="008C1586"/>
    <w:rsid w:val="008C2097"/>
    <w:rsid w:val="008C2470"/>
    <w:rsid w:val="008C271F"/>
    <w:rsid w:val="008C4021"/>
    <w:rsid w:val="008C4544"/>
    <w:rsid w:val="008C52B7"/>
    <w:rsid w:val="008C5BE4"/>
    <w:rsid w:val="008C6487"/>
    <w:rsid w:val="008C75F8"/>
    <w:rsid w:val="008C7A34"/>
    <w:rsid w:val="008D0079"/>
    <w:rsid w:val="008D1EF8"/>
    <w:rsid w:val="008D26FB"/>
    <w:rsid w:val="008D2E02"/>
    <w:rsid w:val="008D3361"/>
    <w:rsid w:val="008D3AD9"/>
    <w:rsid w:val="008D4A7A"/>
    <w:rsid w:val="008D54D2"/>
    <w:rsid w:val="008D60A1"/>
    <w:rsid w:val="008D79E9"/>
    <w:rsid w:val="008E049A"/>
    <w:rsid w:val="008E0603"/>
    <w:rsid w:val="008E223A"/>
    <w:rsid w:val="008E22C5"/>
    <w:rsid w:val="008E253E"/>
    <w:rsid w:val="008E4CD2"/>
    <w:rsid w:val="008E516D"/>
    <w:rsid w:val="008E5F77"/>
    <w:rsid w:val="008E625E"/>
    <w:rsid w:val="008E64A3"/>
    <w:rsid w:val="008E7D1D"/>
    <w:rsid w:val="008E7E4A"/>
    <w:rsid w:val="008F0A39"/>
    <w:rsid w:val="008F0A77"/>
    <w:rsid w:val="008F1895"/>
    <w:rsid w:val="008F1B35"/>
    <w:rsid w:val="008F2FA4"/>
    <w:rsid w:val="008F384C"/>
    <w:rsid w:val="008F4D1B"/>
    <w:rsid w:val="008F4E07"/>
    <w:rsid w:val="008F56E6"/>
    <w:rsid w:val="008F68CC"/>
    <w:rsid w:val="008F7FAF"/>
    <w:rsid w:val="009015E2"/>
    <w:rsid w:val="00901799"/>
    <w:rsid w:val="00901F8D"/>
    <w:rsid w:val="00902216"/>
    <w:rsid w:val="0090294C"/>
    <w:rsid w:val="00902DE4"/>
    <w:rsid w:val="00902EE0"/>
    <w:rsid w:val="009035C2"/>
    <w:rsid w:val="0090368F"/>
    <w:rsid w:val="00903979"/>
    <w:rsid w:val="00904A9F"/>
    <w:rsid w:val="00906475"/>
    <w:rsid w:val="0090665E"/>
    <w:rsid w:val="009069A2"/>
    <w:rsid w:val="00907300"/>
    <w:rsid w:val="00907D89"/>
    <w:rsid w:val="009110B6"/>
    <w:rsid w:val="009115DA"/>
    <w:rsid w:val="009119D8"/>
    <w:rsid w:val="009123C4"/>
    <w:rsid w:val="009128DD"/>
    <w:rsid w:val="0091471D"/>
    <w:rsid w:val="00914C5A"/>
    <w:rsid w:val="00915E2F"/>
    <w:rsid w:val="00915E9E"/>
    <w:rsid w:val="00915ED9"/>
    <w:rsid w:val="00915F16"/>
    <w:rsid w:val="00916328"/>
    <w:rsid w:val="00916961"/>
    <w:rsid w:val="00916A84"/>
    <w:rsid w:val="0091771A"/>
    <w:rsid w:val="00917BE3"/>
    <w:rsid w:val="009207B5"/>
    <w:rsid w:val="00920AD0"/>
    <w:rsid w:val="009211B1"/>
    <w:rsid w:val="00922854"/>
    <w:rsid w:val="00923BA3"/>
    <w:rsid w:val="00923BD4"/>
    <w:rsid w:val="00923FFD"/>
    <w:rsid w:val="00925958"/>
    <w:rsid w:val="0092657D"/>
    <w:rsid w:val="00927EB1"/>
    <w:rsid w:val="009300C7"/>
    <w:rsid w:val="00930557"/>
    <w:rsid w:val="00930771"/>
    <w:rsid w:val="00930B28"/>
    <w:rsid w:val="0093190C"/>
    <w:rsid w:val="00932264"/>
    <w:rsid w:val="00932ED4"/>
    <w:rsid w:val="00933C1E"/>
    <w:rsid w:val="00935222"/>
    <w:rsid w:val="00935322"/>
    <w:rsid w:val="00935A7A"/>
    <w:rsid w:val="00935AE6"/>
    <w:rsid w:val="009363FB"/>
    <w:rsid w:val="0093733D"/>
    <w:rsid w:val="009379E9"/>
    <w:rsid w:val="0094014C"/>
    <w:rsid w:val="0094040E"/>
    <w:rsid w:val="00940D21"/>
    <w:rsid w:val="009412BC"/>
    <w:rsid w:val="00942DE7"/>
    <w:rsid w:val="0094560F"/>
    <w:rsid w:val="00945A4D"/>
    <w:rsid w:val="00946A3E"/>
    <w:rsid w:val="009503CD"/>
    <w:rsid w:val="009508EF"/>
    <w:rsid w:val="00950B9E"/>
    <w:rsid w:val="00951928"/>
    <w:rsid w:val="009532AF"/>
    <w:rsid w:val="0095397B"/>
    <w:rsid w:val="00953A50"/>
    <w:rsid w:val="00954544"/>
    <w:rsid w:val="009563A9"/>
    <w:rsid w:val="009568E1"/>
    <w:rsid w:val="00957236"/>
    <w:rsid w:val="0095735E"/>
    <w:rsid w:val="00960945"/>
    <w:rsid w:val="00961AC6"/>
    <w:rsid w:val="0096240A"/>
    <w:rsid w:val="00962A8F"/>
    <w:rsid w:val="009634C5"/>
    <w:rsid w:val="0096358E"/>
    <w:rsid w:val="009661F9"/>
    <w:rsid w:val="00966590"/>
    <w:rsid w:val="009667F1"/>
    <w:rsid w:val="00966BA3"/>
    <w:rsid w:val="00970513"/>
    <w:rsid w:val="0097083C"/>
    <w:rsid w:val="009709E4"/>
    <w:rsid w:val="00971D7B"/>
    <w:rsid w:val="00972F1D"/>
    <w:rsid w:val="00974856"/>
    <w:rsid w:val="0097557A"/>
    <w:rsid w:val="00975D31"/>
    <w:rsid w:val="00975D83"/>
    <w:rsid w:val="00975D95"/>
    <w:rsid w:val="00976695"/>
    <w:rsid w:val="00976AEC"/>
    <w:rsid w:val="00977C0E"/>
    <w:rsid w:val="00980B38"/>
    <w:rsid w:val="00980C24"/>
    <w:rsid w:val="00980F67"/>
    <w:rsid w:val="00981009"/>
    <w:rsid w:val="00982BD9"/>
    <w:rsid w:val="00984B2E"/>
    <w:rsid w:val="009862F7"/>
    <w:rsid w:val="009867A2"/>
    <w:rsid w:val="00987D71"/>
    <w:rsid w:val="009903B3"/>
    <w:rsid w:val="00990DBB"/>
    <w:rsid w:val="0099286E"/>
    <w:rsid w:val="00992D6F"/>
    <w:rsid w:val="00993F05"/>
    <w:rsid w:val="00993FEA"/>
    <w:rsid w:val="00994516"/>
    <w:rsid w:val="009946F9"/>
    <w:rsid w:val="00994D00"/>
    <w:rsid w:val="009961F2"/>
    <w:rsid w:val="00996998"/>
    <w:rsid w:val="00997BD3"/>
    <w:rsid w:val="00997C57"/>
    <w:rsid w:val="009A02F6"/>
    <w:rsid w:val="009A078F"/>
    <w:rsid w:val="009A1042"/>
    <w:rsid w:val="009A1530"/>
    <w:rsid w:val="009A15DF"/>
    <w:rsid w:val="009A28DC"/>
    <w:rsid w:val="009A2901"/>
    <w:rsid w:val="009A387C"/>
    <w:rsid w:val="009A3E07"/>
    <w:rsid w:val="009A3FF5"/>
    <w:rsid w:val="009A529C"/>
    <w:rsid w:val="009A5C35"/>
    <w:rsid w:val="009A60F6"/>
    <w:rsid w:val="009A74D1"/>
    <w:rsid w:val="009A7735"/>
    <w:rsid w:val="009A79FD"/>
    <w:rsid w:val="009B1530"/>
    <w:rsid w:val="009B1564"/>
    <w:rsid w:val="009B187F"/>
    <w:rsid w:val="009B1BFF"/>
    <w:rsid w:val="009B1FFB"/>
    <w:rsid w:val="009B3407"/>
    <w:rsid w:val="009B3604"/>
    <w:rsid w:val="009B373C"/>
    <w:rsid w:val="009B3D63"/>
    <w:rsid w:val="009B5441"/>
    <w:rsid w:val="009B5896"/>
    <w:rsid w:val="009B5C9D"/>
    <w:rsid w:val="009B6AAB"/>
    <w:rsid w:val="009B6CB4"/>
    <w:rsid w:val="009B773C"/>
    <w:rsid w:val="009B79EE"/>
    <w:rsid w:val="009B7C16"/>
    <w:rsid w:val="009C0839"/>
    <w:rsid w:val="009C1230"/>
    <w:rsid w:val="009C19ED"/>
    <w:rsid w:val="009C2061"/>
    <w:rsid w:val="009C2E6A"/>
    <w:rsid w:val="009C306D"/>
    <w:rsid w:val="009C3485"/>
    <w:rsid w:val="009C463D"/>
    <w:rsid w:val="009C49AC"/>
    <w:rsid w:val="009C49E2"/>
    <w:rsid w:val="009C54C7"/>
    <w:rsid w:val="009C633B"/>
    <w:rsid w:val="009C6BD2"/>
    <w:rsid w:val="009D0255"/>
    <w:rsid w:val="009D0258"/>
    <w:rsid w:val="009D03A9"/>
    <w:rsid w:val="009D1C57"/>
    <w:rsid w:val="009D29E8"/>
    <w:rsid w:val="009D31DA"/>
    <w:rsid w:val="009D3B9A"/>
    <w:rsid w:val="009D434D"/>
    <w:rsid w:val="009D4721"/>
    <w:rsid w:val="009D581F"/>
    <w:rsid w:val="009E01AD"/>
    <w:rsid w:val="009E03DB"/>
    <w:rsid w:val="009E0699"/>
    <w:rsid w:val="009E0899"/>
    <w:rsid w:val="009E1E5F"/>
    <w:rsid w:val="009E27A6"/>
    <w:rsid w:val="009E505B"/>
    <w:rsid w:val="009E550E"/>
    <w:rsid w:val="009E5A94"/>
    <w:rsid w:val="009E5B2A"/>
    <w:rsid w:val="009E5F72"/>
    <w:rsid w:val="009E617F"/>
    <w:rsid w:val="009E6235"/>
    <w:rsid w:val="009F0A7B"/>
    <w:rsid w:val="009F0C29"/>
    <w:rsid w:val="009F0F01"/>
    <w:rsid w:val="009F0FF9"/>
    <w:rsid w:val="009F11BE"/>
    <w:rsid w:val="009F121A"/>
    <w:rsid w:val="009F1B4E"/>
    <w:rsid w:val="009F2B1B"/>
    <w:rsid w:val="009F2C9F"/>
    <w:rsid w:val="009F2F71"/>
    <w:rsid w:val="009F3221"/>
    <w:rsid w:val="009F3AC7"/>
    <w:rsid w:val="009F3BFB"/>
    <w:rsid w:val="009F3BFE"/>
    <w:rsid w:val="009F4195"/>
    <w:rsid w:val="009F430C"/>
    <w:rsid w:val="009F4631"/>
    <w:rsid w:val="009F485A"/>
    <w:rsid w:val="009F4B61"/>
    <w:rsid w:val="009F63CF"/>
    <w:rsid w:val="009F6C3F"/>
    <w:rsid w:val="009F7CFA"/>
    <w:rsid w:val="00A004C9"/>
    <w:rsid w:val="00A0051A"/>
    <w:rsid w:val="00A02789"/>
    <w:rsid w:val="00A049B7"/>
    <w:rsid w:val="00A04F48"/>
    <w:rsid w:val="00A06861"/>
    <w:rsid w:val="00A06BF5"/>
    <w:rsid w:val="00A06D03"/>
    <w:rsid w:val="00A071CB"/>
    <w:rsid w:val="00A072A6"/>
    <w:rsid w:val="00A07CB7"/>
    <w:rsid w:val="00A113D4"/>
    <w:rsid w:val="00A11843"/>
    <w:rsid w:val="00A124F0"/>
    <w:rsid w:val="00A12808"/>
    <w:rsid w:val="00A128B4"/>
    <w:rsid w:val="00A12FA6"/>
    <w:rsid w:val="00A134FD"/>
    <w:rsid w:val="00A13E9C"/>
    <w:rsid w:val="00A146CF"/>
    <w:rsid w:val="00A1579E"/>
    <w:rsid w:val="00A15B23"/>
    <w:rsid w:val="00A170BA"/>
    <w:rsid w:val="00A17DC8"/>
    <w:rsid w:val="00A20AE7"/>
    <w:rsid w:val="00A20F9F"/>
    <w:rsid w:val="00A21FDA"/>
    <w:rsid w:val="00A221AD"/>
    <w:rsid w:val="00A22F52"/>
    <w:rsid w:val="00A252D5"/>
    <w:rsid w:val="00A259C4"/>
    <w:rsid w:val="00A2608A"/>
    <w:rsid w:val="00A270FD"/>
    <w:rsid w:val="00A27189"/>
    <w:rsid w:val="00A272F7"/>
    <w:rsid w:val="00A27D7E"/>
    <w:rsid w:val="00A27ECE"/>
    <w:rsid w:val="00A30686"/>
    <w:rsid w:val="00A30C03"/>
    <w:rsid w:val="00A31191"/>
    <w:rsid w:val="00A31347"/>
    <w:rsid w:val="00A31370"/>
    <w:rsid w:val="00A3209E"/>
    <w:rsid w:val="00A3294F"/>
    <w:rsid w:val="00A33927"/>
    <w:rsid w:val="00A3426C"/>
    <w:rsid w:val="00A34FAA"/>
    <w:rsid w:val="00A36546"/>
    <w:rsid w:val="00A3716F"/>
    <w:rsid w:val="00A373B0"/>
    <w:rsid w:val="00A40E68"/>
    <w:rsid w:val="00A41716"/>
    <w:rsid w:val="00A42A85"/>
    <w:rsid w:val="00A42C4B"/>
    <w:rsid w:val="00A42E34"/>
    <w:rsid w:val="00A43285"/>
    <w:rsid w:val="00A4337F"/>
    <w:rsid w:val="00A43805"/>
    <w:rsid w:val="00A4381B"/>
    <w:rsid w:val="00A4413B"/>
    <w:rsid w:val="00A44B41"/>
    <w:rsid w:val="00A451C5"/>
    <w:rsid w:val="00A46E34"/>
    <w:rsid w:val="00A46EA1"/>
    <w:rsid w:val="00A47923"/>
    <w:rsid w:val="00A53F33"/>
    <w:rsid w:val="00A55C30"/>
    <w:rsid w:val="00A55D2B"/>
    <w:rsid w:val="00A56002"/>
    <w:rsid w:val="00A565D3"/>
    <w:rsid w:val="00A604D5"/>
    <w:rsid w:val="00A6058B"/>
    <w:rsid w:val="00A6077C"/>
    <w:rsid w:val="00A60E75"/>
    <w:rsid w:val="00A61195"/>
    <w:rsid w:val="00A62454"/>
    <w:rsid w:val="00A62980"/>
    <w:rsid w:val="00A62D34"/>
    <w:rsid w:val="00A643EE"/>
    <w:rsid w:val="00A64572"/>
    <w:rsid w:val="00A646F5"/>
    <w:rsid w:val="00A658DC"/>
    <w:rsid w:val="00A6658C"/>
    <w:rsid w:val="00A67003"/>
    <w:rsid w:val="00A70DE8"/>
    <w:rsid w:val="00A72490"/>
    <w:rsid w:val="00A72A64"/>
    <w:rsid w:val="00A7350A"/>
    <w:rsid w:val="00A74A32"/>
    <w:rsid w:val="00A74D7F"/>
    <w:rsid w:val="00A75555"/>
    <w:rsid w:val="00A7607A"/>
    <w:rsid w:val="00A762B2"/>
    <w:rsid w:val="00A7693F"/>
    <w:rsid w:val="00A775E5"/>
    <w:rsid w:val="00A77913"/>
    <w:rsid w:val="00A77C0A"/>
    <w:rsid w:val="00A82419"/>
    <w:rsid w:val="00A841F2"/>
    <w:rsid w:val="00A843CF"/>
    <w:rsid w:val="00A84B10"/>
    <w:rsid w:val="00A8520E"/>
    <w:rsid w:val="00A85C18"/>
    <w:rsid w:val="00A86997"/>
    <w:rsid w:val="00A9086C"/>
    <w:rsid w:val="00A912E3"/>
    <w:rsid w:val="00A92DCB"/>
    <w:rsid w:val="00A9379A"/>
    <w:rsid w:val="00A93FCA"/>
    <w:rsid w:val="00A94536"/>
    <w:rsid w:val="00A9609E"/>
    <w:rsid w:val="00A96120"/>
    <w:rsid w:val="00A967F2"/>
    <w:rsid w:val="00A97612"/>
    <w:rsid w:val="00A97898"/>
    <w:rsid w:val="00A97938"/>
    <w:rsid w:val="00AA00DE"/>
    <w:rsid w:val="00AA18A4"/>
    <w:rsid w:val="00AA20AB"/>
    <w:rsid w:val="00AA31C9"/>
    <w:rsid w:val="00AA460D"/>
    <w:rsid w:val="00AA52EC"/>
    <w:rsid w:val="00AA6138"/>
    <w:rsid w:val="00AA66DF"/>
    <w:rsid w:val="00AA6C45"/>
    <w:rsid w:val="00AB0604"/>
    <w:rsid w:val="00AB1113"/>
    <w:rsid w:val="00AB1703"/>
    <w:rsid w:val="00AB252F"/>
    <w:rsid w:val="00AB359F"/>
    <w:rsid w:val="00AB535F"/>
    <w:rsid w:val="00AB5A76"/>
    <w:rsid w:val="00AB6359"/>
    <w:rsid w:val="00AC0022"/>
    <w:rsid w:val="00AC019F"/>
    <w:rsid w:val="00AC0439"/>
    <w:rsid w:val="00AC1BA9"/>
    <w:rsid w:val="00AC1F45"/>
    <w:rsid w:val="00AC3154"/>
    <w:rsid w:val="00AC3731"/>
    <w:rsid w:val="00AC4585"/>
    <w:rsid w:val="00AC6012"/>
    <w:rsid w:val="00AC7038"/>
    <w:rsid w:val="00AC73E1"/>
    <w:rsid w:val="00AC7C0C"/>
    <w:rsid w:val="00AD09FC"/>
    <w:rsid w:val="00AD0CF1"/>
    <w:rsid w:val="00AD1EEC"/>
    <w:rsid w:val="00AD2215"/>
    <w:rsid w:val="00AD2D5D"/>
    <w:rsid w:val="00AD3A2D"/>
    <w:rsid w:val="00AD409C"/>
    <w:rsid w:val="00AD4A45"/>
    <w:rsid w:val="00AD56CD"/>
    <w:rsid w:val="00AD5C49"/>
    <w:rsid w:val="00AD6C66"/>
    <w:rsid w:val="00AD6FC9"/>
    <w:rsid w:val="00AD73E2"/>
    <w:rsid w:val="00AD76EE"/>
    <w:rsid w:val="00AD7828"/>
    <w:rsid w:val="00AD7D31"/>
    <w:rsid w:val="00AD7ECA"/>
    <w:rsid w:val="00AE063E"/>
    <w:rsid w:val="00AE0A8A"/>
    <w:rsid w:val="00AE2EED"/>
    <w:rsid w:val="00AE38E2"/>
    <w:rsid w:val="00AE4A96"/>
    <w:rsid w:val="00AE6042"/>
    <w:rsid w:val="00AE6716"/>
    <w:rsid w:val="00AF0369"/>
    <w:rsid w:val="00AF16FA"/>
    <w:rsid w:val="00AF1BB3"/>
    <w:rsid w:val="00AF2418"/>
    <w:rsid w:val="00AF2955"/>
    <w:rsid w:val="00AF2C15"/>
    <w:rsid w:val="00AF2CA0"/>
    <w:rsid w:val="00AF3870"/>
    <w:rsid w:val="00AF3AB7"/>
    <w:rsid w:val="00AF3F02"/>
    <w:rsid w:val="00AF4430"/>
    <w:rsid w:val="00AF4A90"/>
    <w:rsid w:val="00AF4B5A"/>
    <w:rsid w:val="00AF4E7E"/>
    <w:rsid w:val="00AF5111"/>
    <w:rsid w:val="00AF54E3"/>
    <w:rsid w:val="00AF5810"/>
    <w:rsid w:val="00AF6C69"/>
    <w:rsid w:val="00B00306"/>
    <w:rsid w:val="00B006FE"/>
    <w:rsid w:val="00B00991"/>
    <w:rsid w:val="00B01AE8"/>
    <w:rsid w:val="00B03E75"/>
    <w:rsid w:val="00B04741"/>
    <w:rsid w:val="00B058C1"/>
    <w:rsid w:val="00B05CB5"/>
    <w:rsid w:val="00B060E7"/>
    <w:rsid w:val="00B067DD"/>
    <w:rsid w:val="00B10705"/>
    <w:rsid w:val="00B107AB"/>
    <w:rsid w:val="00B10EEF"/>
    <w:rsid w:val="00B12E80"/>
    <w:rsid w:val="00B13072"/>
    <w:rsid w:val="00B13260"/>
    <w:rsid w:val="00B14286"/>
    <w:rsid w:val="00B1454D"/>
    <w:rsid w:val="00B14CD5"/>
    <w:rsid w:val="00B1504F"/>
    <w:rsid w:val="00B154A3"/>
    <w:rsid w:val="00B154D0"/>
    <w:rsid w:val="00B156E8"/>
    <w:rsid w:val="00B15D5A"/>
    <w:rsid w:val="00B20E4B"/>
    <w:rsid w:val="00B20F14"/>
    <w:rsid w:val="00B21382"/>
    <w:rsid w:val="00B22F2C"/>
    <w:rsid w:val="00B23149"/>
    <w:rsid w:val="00B23401"/>
    <w:rsid w:val="00B23B76"/>
    <w:rsid w:val="00B2445D"/>
    <w:rsid w:val="00B24839"/>
    <w:rsid w:val="00B2486D"/>
    <w:rsid w:val="00B266C5"/>
    <w:rsid w:val="00B27EE7"/>
    <w:rsid w:val="00B300C8"/>
    <w:rsid w:val="00B311AF"/>
    <w:rsid w:val="00B31A0D"/>
    <w:rsid w:val="00B32EA0"/>
    <w:rsid w:val="00B3300D"/>
    <w:rsid w:val="00B33391"/>
    <w:rsid w:val="00B33520"/>
    <w:rsid w:val="00B33D2C"/>
    <w:rsid w:val="00B352C4"/>
    <w:rsid w:val="00B36488"/>
    <w:rsid w:val="00B365C4"/>
    <w:rsid w:val="00B3677B"/>
    <w:rsid w:val="00B3707C"/>
    <w:rsid w:val="00B40A69"/>
    <w:rsid w:val="00B41CD7"/>
    <w:rsid w:val="00B41F52"/>
    <w:rsid w:val="00B41FA3"/>
    <w:rsid w:val="00B425EA"/>
    <w:rsid w:val="00B4269A"/>
    <w:rsid w:val="00B42E31"/>
    <w:rsid w:val="00B43A1E"/>
    <w:rsid w:val="00B43B53"/>
    <w:rsid w:val="00B44969"/>
    <w:rsid w:val="00B45A5B"/>
    <w:rsid w:val="00B45DC8"/>
    <w:rsid w:val="00B467AE"/>
    <w:rsid w:val="00B47090"/>
    <w:rsid w:val="00B50339"/>
    <w:rsid w:val="00B50886"/>
    <w:rsid w:val="00B50A65"/>
    <w:rsid w:val="00B50C10"/>
    <w:rsid w:val="00B50FCB"/>
    <w:rsid w:val="00B510B3"/>
    <w:rsid w:val="00B51164"/>
    <w:rsid w:val="00B5285C"/>
    <w:rsid w:val="00B5332F"/>
    <w:rsid w:val="00B53491"/>
    <w:rsid w:val="00B557AE"/>
    <w:rsid w:val="00B561D4"/>
    <w:rsid w:val="00B5649F"/>
    <w:rsid w:val="00B56794"/>
    <w:rsid w:val="00B57E4D"/>
    <w:rsid w:val="00B60286"/>
    <w:rsid w:val="00B6071C"/>
    <w:rsid w:val="00B6117A"/>
    <w:rsid w:val="00B616F5"/>
    <w:rsid w:val="00B6226F"/>
    <w:rsid w:val="00B628D9"/>
    <w:rsid w:val="00B629C9"/>
    <w:rsid w:val="00B62D22"/>
    <w:rsid w:val="00B63C48"/>
    <w:rsid w:val="00B63D03"/>
    <w:rsid w:val="00B64065"/>
    <w:rsid w:val="00B65B2E"/>
    <w:rsid w:val="00B661E6"/>
    <w:rsid w:val="00B665FE"/>
    <w:rsid w:val="00B673CA"/>
    <w:rsid w:val="00B67F85"/>
    <w:rsid w:val="00B70426"/>
    <w:rsid w:val="00B723EE"/>
    <w:rsid w:val="00B72484"/>
    <w:rsid w:val="00B74B79"/>
    <w:rsid w:val="00B765E1"/>
    <w:rsid w:val="00B767F2"/>
    <w:rsid w:val="00B76809"/>
    <w:rsid w:val="00B77636"/>
    <w:rsid w:val="00B777B3"/>
    <w:rsid w:val="00B800F8"/>
    <w:rsid w:val="00B80A48"/>
    <w:rsid w:val="00B831A4"/>
    <w:rsid w:val="00B84035"/>
    <w:rsid w:val="00B84800"/>
    <w:rsid w:val="00B85476"/>
    <w:rsid w:val="00B85DE0"/>
    <w:rsid w:val="00B86156"/>
    <w:rsid w:val="00B867C7"/>
    <w:rsid w:val="00B868C7"/>
    <w:rsid w:val="00B87FDA"/>
    <w:rsid w:val="00B90B27"/>
    <w:rsid w:val="00B91C13"/>
    <w:rsid w:val="00B923EA"/>
    <w:rsid w:val="00B92A2A"/>
    <w:rsid w:val="00B93800"/>
    <w:rsid w:val="00B944B5"/>
    <w:rsid w:val="00B949C5"/>
    <w:rsid w:val="00B94B90"/>
    <w:rsid w:val="00B96282"/>
    <w:rsid w:val="00B96783"/>
    <w:rsid w:val="00B977A9"/>
    <w:rsid w:val="00B97850"/>
    <w:rsid w:val="00BA0C39"/>
    <w:rsid w:val="00BA1023"/>
    <w:rsid w:val="00BA1C42"/>
    <w:rsid w:val="00BA1CAB"/>
    <w:rsid w:val="00BA37C3"/>
    <w:rsid w:val="00BA3A0D"/>
    <w:rsid w:val="00BA4B40"/>
    <w:rsid w:val="00BA4F07"/>
    <w:rsid w:val="00BA5635"/>
    <w:rsid w:val="00BA5E72"/>
    <w:rsid w:val="00BA619C"/>
    <w:rsid w:val="00BA74E1"/>
    <w:rsid w:val="00BA791E"/>
    <w:rsid w:val="00BB2334"/>
    <w:rsid w:val="00BB31B0"/>
    <w:rsid w:val="00BB3635"/>
    <w:rsid w:val="00BB383D"/>
    <w:rsid w:val="00BB4D60"/>
    <w:rsid w:val="00BB4DDB"/>
    <w:rsid w:val="00BB524D"/>
    <w:rsid w:val="00BB6D8E"/>
    <w:rsid w:val="00BC02D9"/>
    <w:rsid w:val="00BC0361"/>
    <w:rsid w:val="00BC051C"/>
    <w:rsid w:val="00BC0BAB"/>
    <w:rsid w:val="00BC0E11"/>
    <w:rsid w:val="00BC152A"/>
    <w:rsid w:val="00BC170F"/>
    <w:rsid w:val="00BC21B7"/>
    <w:rsid w:val="00BC221C"/>
    <w:rsid w:val="00BC492E"/>
    <w:rsid w:val="00BC4B32"/>
    <w:rsid w:val="00BC5E4F"/>
    <w:rsid w:val="00BC6A23"/>
    <w:rsid w:val="00BD0CD0"/>
    <w:rsid w:val="00BD131E"/>
    <w:rsid w:val="00BD1902"/>
    <w:rsid w:val="00BD2309"/>
    <w:rsid w:val="00BD2405"/>
    <w:rsid w:val="00BD3A75"/>
    <w:rsid w:val="00BD3B45"/>
    <w:rsid w:val="00BD3CC7"/>
    <w:rsid w:val="00BD3F4C"/>
    <w:rsid w:val="00BD412B"/>
    <w:rsid w:val="00BD4737"/>
    <w:rsid w:val="00BD4977"/>
    <w:rsid w:val="00BD4DC4"/>
    <w:rsid w:val="00BD5163"/>
    <w:rsid w:val="00BD51A9"/>
    <w:rsid w:val="00BD7FB1"/>
    <w:rsid w:val="00BE0F96"/>
    <w:rsid w:val="00BE1D64"/>
    <w:rsid w:val="00BE202B"/>
    <w:rsid w:val="00BE2571"/>
    <w:rsid w:val="00BE2E86"/>
    <w:rsid w:val="00BE375D"/>
    <w:rsid w:val="00BE37CF"/>
    <w:rsid w:val="00BE3B61"/>
    <w:rsid w:val="00BE42F6"/>
    <w:rsid w:val="00BE471A"/>
    <w:rsid w:val="00BE4E51"/>
    <w:rsid w:val="00BE4F6A"/>
    <w:rsid w:val="00BE680D"/>
    <w:rsid w:val="00BE6967"/>
    <w:rsid w:val="00BE7569"/>
    <w:rsid w:val="00BE7B10"/>
    <w:rsid w:val="00BF05C0"/>
    <w:rsid w:val="00BF06BE"/>
    <w:rsid w:val="00BF09B5"/>
    <w:rsid w:val="00BF0B69"/>
    <w:rsid w:val="00BF0D6C"/>
    <w:rsid w:val="00BF1878"/>
    <w:rsid w:val="00BF1C56"/>
    <w:rsid w:val="00BF23F5"/>
    <w:rsid w:val="00BF2A7F"/>
    <w:rsid w:val="00BF2CD1"/>
    <w:rsid w:val="00BF3C7B"/>
    <w:rsid w:val="00BF5A70"/>
    <w:rsid w:val="00BF5BA7"/>
    <w:rsid w:val="00BF5E5A"/>
    <w:rsid w:val="00BF5FA1"/>
    <w:rsid w:val="00BF633E"/>
    <w:rsid w:val="00BF6B24"/>
    <w:rsid w:val="00BF728D"/>
    <w:rsid w:val="00C000B4"/>
    <w:rsid w:val="00C00624"/>
    <w:rsid w:val="00C016C5"/>
    <w:rsid w:val="00C02200"/>
    <w:rsid w:val="00C02D9C"/>
    <w:rsid w:val="00C02F67"/>
    <w:rsid w:val="00C03204"/>
    <w:rsid w:val="00C04E0E"/>
    <w:rsid w:val="00C052A1"/>
    <w:rsid w:val="00C05336"/>
    <w:rsid w:val="00C0588D"/>
    <w:rsid w:val="00C126B7"/>
    <w:rsid w:val="00C132E5"/>
    <w:rsid w:val="00C14360"/>
    <w:rsid w:val="00C143C4"/>
    <w:rsid w:val="00C14999"/>
    <w:rsid w:val="00C149D6"/>
    <w:rsid w:val="00C14A79"/>
    <w:rsid w:val="00C1502E"/>
    <w:rsid w:val="00C16A4F"/>
    <w:rsid w:val="00C176DE"/>
    <w:rsid w:val="00C17C52"/>
    <w:rsid w:val="00C2004D"/>
    <w:rsid w:val="00C20BFE"/>
    <w:rsid w:val="00C21849"/>
    <w:rsid w:val="00C21979"/>
    <w:rsid w:val="00C2227F"/>
    <w:rsid w:val="00C24137"/>
    <w:rsid w:val="00C2463A"/>
    <w:rsid w:val="00C246B2"/>
    <w:rsid w:val="00C24AE1"/>
    <w:rsid w:val="00C25147"/>
    <w:rsid w:val="00C252B7"/>
    <w:rsid w:val="00C26F55"/>
    <w:rsid w:val="00C309D5"/>
    <w:rsid w:val="00C30FF4"/>
    <w:rsid w:val="00C31291"/>
    <w:rsid w:val="00C31D9F"/>
    <w:rsid w:val="00C322D1"/>
    <w:rsid w:val="00C3235E"/>
    <w:rsid w:val="00C323A3"/>
    <w:rsid w:val="00C3262F"/>
    <w:rsid w:val="00C32B95"/>
    <w:rsid w:val="00C333F5"/>
    <w:rsid w:val="00C3463A"/>
    <w:rsid w:val="00C34B40"/>
    <w:rsid w:val="00C34DD1"/>
    <w:rsid w:val="00C35580"/>
    <w:rsid w:val="00C35E89"/>
    <w:rsid w:val="00C36870"/>
    <w:rsid w:val="00C3697E"/>
    <w:rsid w:val="00C40089"/>
    <w:rsid w:val="00C403BA"/>
    <w:rsid w:val="00C40E73"/>
    <w:rsid w:val="00C4129A"/>
    <w:rsid w:val="00C425D9"/>
    <w:rsid w:val="00C42DA3"/>
    <w:rsid w:val="00C42FA6"/>
    <w:rsid w:val="00C42FE4"/>
    <w:rsid w:val="00C45672"/>
    <w:rsid w:val="00C462CD"/>
    <w:rsid w:val="00C46447"/>
    <w:rsid w:val="00C466C1"/>
    <w:rsid w:val="00C472F0"/>
    <w:rsid w:val="00C479C7"/>
    <w:rsid w:val="00C47C2A"/>
    <w:rsid w:val="00C50739"/>
    <w:rsid w:val="00C50C97"/>
    <w:rsid w:val="00C50EB3"/>
    <w:rsid w:val="00C5320C"/>
    <w:rsid w:val="00C53A8D"/>
    <w:rsid w:val="00C540F0"/>
    <w:rsid w:val="00C54872"/>
    <w:rsid w:val="00C5711D"/>
    <w:rsid w:val="00C60264"/>
    <w:rsid w:val="00C621FC"/>
    <w:rsid w:val="00C63439"/>
    <w:rsid w:val="00C65499"/>
    <w:rsid w:val="00C658FB"/>
    <w:rsid w:val="00C6703D"/>
    <w:rsid w:val="00C67060"/>
    <w:rsid w:val="00C6719C"/>
    <w:rsid w:val="00C67BE4"/>
    <w:rsid w:val="00C70523"/>
    <w:rsid w:val="00C71191"/>
    <w:rsid w:val="00C713ED"/>
    <w:rsid w:val="00C715A9"/>
    <w:rsid w:val="00C71DF7"/>
    <w:rsid w:val="00C72212"/>
    <w:rsid w:val="00C722D6"/>
    <w:rsid w:val="00C72493"/>
    <w:rsid w:val="00C745A7"/>
    <w:rsid w:val="00C74E8E"/>
    <w:rsid w:val="00C751A3"/>
    <w:rsid w:val="00C76DF9"/>
    <w:rsid w:val="00C77461"/>
    <w:rsid w:val="00C776C2"/>
    <w:rsid w:val="00C77926"/>
    <w:rsid w:val="00C77CDB"/>
    <w:rsid w:val="00C80449"/>
    <w:rsid w:val="00C805A5"/>
    <w:rsid w:val="00C80AB0"/>
    <w:rsid w:val="00C812B2"/>
    <w:rsid w:val="00C818FC"/>
    <w:rsid w:val="00C8200C"/>
    <w:rsid w:val="00C8263B"/>
    <w:rsid w:val="00C83C7C"/>
    <w:rsid w:val="00C85CD0"/>
    <w:rsid w:val="00C8617A"/>
    <w:rsid w:val="00C86B62"/>
    <w:rsid w:val="00C91323"/>
    <w:rsid w:val="00C91D59"/>
    <w:rsid w:val="00C91D7D"/>
    <w:rsid w:val="00C91FC8"/>
    <w:rsid w:val="00C921DB"/>
    <w:rsid w:val="00C952C2"/>
    <w:rsid w:val="00C95B87"/>
    <w:rsid w:val="00C95D52"/>
    <w:rsid w:val="00C95EBC"/>
    <w:rsid w:val="00C96079"/>
    <w:rsid w:val="00C963EF"/>
    <w:rsid w:val="00C96D35"/>
    <w:rsid w:val="00C97638"/>
    <w:rsid w:val="00CA048C"/>
    <w:rsid w:val="00CA0F5A"/>
    <w:rsid w:val="00CA1564"/>
    <w:rsid w:val="00CA18B3"/>
    <w:rsid w:val="00CA1AD0"/>
    <w:rsid w:val="00CA247E"/>
    <w:rsid w:val="00CA27BE"/>
    <w:rsid w:val="00CA3081"/>
    <w:rsid w:val="00CA3AB4"/>
    <w:rsid w:val="00CA3BAF"/>
    <w:rsid w:val="00CA46EB"/>
    <w:rsid w:val="00CA6853"/>
    <w:rsid w:val="00CA6CF1"/>
    <w:rsid w:val="00CA7369"/>
    <w:rsid w:val="00CB006F"/>
    <w:rsid w:val="00CB07C6"/>
    <w:rsid w:val="00CB0F41"/>
    <w:rsid w:val="00CB4132"/>
    <w:rsid w:val="00CB493F"/>
    <w:rsid w:val="00CB5137"/>
    <w:rsid w:val="00CB56AB"/>
    <w:rsid w:val="00CB59F8"/>
    <w:rsid w:val="00CB5CD1"/>
    <w:rsid w:val="00CB6B7F"/>
    <w:rsid w:val="00CB71C4"/>
    <w:rsid w:val="00CB74D7"/>
    <w:rsid w:val="00CC0995"/>
    <w:rsid w:val="00CC0F53"/>
    <w:rsid w:val="00CC2A87"/>
    <w:rsid w:val="00CC2A9B"/>
    <w:rsid w:val="00CC2EC8"/>
    <w:rsid w:val="00CC2FCB"/>
    <w:rsid w:val="00CC30B3"/>
    <w:rsid w:val="00CC311F"/>
    <w:rsid w:val="00CC3996"/>
    <w:rsid w:val="00CC3DF2"/>
    <w:rsid w:val="00CC416C"/>
    <w:rsid w:val="00CC45C1"/>
    <w:rsid w:val="00CC472D"/>
    <w:rsid w:val="00CC47B7"/>
    <w:rsid w:val="00CC4EDE"/>
    <w:rsid w:val="00CC5879"/>
    <w:rsid w:val="00CC5A4D"/>
    <w:rsid w:val="00CC6123"/>
    <w:rsid w:val="00CC6F48"/>
    <w:rsid w:val="00CD0236"/>
    <w:rsid w:val="00CD047E"/>
    <w:rsid w:val="00CD0761"/>
    <w:rsid w:val="00CD1322"/>
    <w:rsid w:val="00CD15C8"/>
    <w:rsid w:val="00CD184B"/>
    <w:rsid w:val="00CD29CB"/>
    <w:rsid w:val="00CD3BFB"/>
    <w:rsid w:val="00CD4FD1"/>
    <w:rsid w:val="00CD511A"/>
    <w:rsid w:val="00CD5D19"/>
    <w:rsid w:val="00CD6109"/>
    <w:rsid w:val="00CD780D"/>
    <w:rsid w:val="00CE1158"/>
    <w:rsid w:val="00CE1419"/>
    <w:rsid w:val="00CE1F57"/>
    <w:rsid w:val="00CE3734"/>
    <w:rsid w:val="00CE37CB"/>
    <w:rsid w:val="00CE3A47"/>
    <w:rsid w:val="00CE3B18"/>
    <w:rsid w:val="00CE44B6"/>
    <w:rsid w:val="00CE6B1A"/>
    <w:rsid w:val="00CE73F9"/>
    <w:rsid w:val="00CE7F3E"/>
    <w:rsid w:val="00CF038D"/>
    <w:rsid w:val="00CF0649"/>
    <w:rsid w:val="00CF08F2"/>
    <w:rsid w:val="00CF0E84"/>
    <w:rsid w:val="00CF15E4"/>
    <w:rsid w:val="00CF1954"/>
    <w:rsid w:val="00CF28D3"/>
    <w:rsid w:val="00CF2F1A"/>
    <w:rsid w:val="00CF360F"/>
    <w:rsid w:val="00CF3785"/>
    <w:rsid w:val="00CF4053"/>
    <w:rsid w:val="00CF42DA"/>
    <w:rsid w:val="00CF443F"/>
    <w:rsid w:val="00CF47A2"/>
    <w:rsid w:val="00CF4D99"/>
    <w:rsid w:val="00CF5F49"/>
    <w:rsid w:val="00CF6353"/>
    <w:rsid w:val="00CF6EF5"/>
    <w:rsid w:val="00CF7593"/>
    <w:rsid w:val="00D01C11"/>
    <w:rsid w:val="00D01FEE"/>
    <w:rsid w:val="00D02798"/>
    <w:rsid w:val="00D030CC"/>
    <w:rsid w:val="00D0361A"/>
    <w:rsid w:val="00D048FA"/>
    <w:rsid w:val="00D052CC"/>
    <w:rsid w:val="00D0571F"/>
    <w:rsid w:val="00D05AC7"/>
    <w:rsid w:val="00D07343"/>
    <w:rsid w:val="00D07D73"/>
    <w:rsid w:val="00D100BD"/>
    <w:rsid w:val="00D10CE1"/>
    <w:rsid w:val="00D10D58"/>
    <w:rsid w:val="00D12114"/>
    <w:rsid w:val="00D12CFC"/>
    <w:rsid w:val="00D13403"/>
    <w:rsid w:val="00D1399E"/>
    <w:rsid w:val="00D15300"/>
    <w:rsid w:val="00D16651"/>
    <w:rsid w:val="00D1780F"/>
    <w:rsid w:val="00D17CFB"/>
    <w:rsid w:val="00D20526"/>
    <w:rsid w:val="00D218B7"/>
    <w:rsid w:val="00D239EA"/>
    <w:rsid w:val="00D23FD0"/>
    <w:rsid w:val="00D24D51"/>
    <w:rsid w:val="00D2524A"/>
    <w:rsid w:val="00D2528E"/>
    <w:rsid w:val="00D2656F"/>
    <w:rsid w:val="00D265A4"/>
    <w:rsid w:val="00D30201"/>
    <w:rsid w:val="00D31613"/>
    <w:rsid w:val="00D31B3A"/>
    <w:rsid w:val="00D321EF"/>
    <w:rsid w:val="00D32561"/>
    <w:rsid w:val="00D334E2"/>
    <w:rsid w:val="00D337EF"/>
    <w:rsid w:val="00D33BB8"/>
    <w:rsid w:val="00D33DE6"/>
    <w:rsid w:val="00D34363"/>
    <w:rsid w:val="00D345AB"/>
    <w:rsid w:val="00D352A2"/>
    <w:rsid w:val="00D36A51"/>
    <w:rsid w:val="00D370A3"/>
    <w:rsid w:val="00D37E93"/>
    <w:rsid w:val="00D40F80"/>
    <w:rsid w:val="00D41CB2"/>
    <w:rsid w:val="00D4238E"/>
    <w:rsid w:val="00D42731"/>
    <w:rsid w:val="00D42ABD"/>
    <w:rsid w:val="00D43E8D"/>
    <w:rsid w:val="00D44087"/>
    <w:rsid w:val="00D4512E"/>
    <w:rsid w:val="00D45D47"/>
    <w:rsid w:val="00D4638B"/>
    <w:rsid w:val="00D50900"/>
    <w:rsid w:val="00D50FAF"/>
    <w:rsid w:val="00D520FC"/>
    <w:rsid w:val="00D52251"/>
    <w:rsid w:val="00D526AF"/>
    <w:rsid w:val="00D5301E"/>
    <w:rsid w:val="00D530B7"/>
    <w:rsid w:val="00D53C11"/>
    <w:rsid w:val="00D544E0"/>
    <w:rsid w:val="00D551A3"/>
    <w:rsid w:val="00D55ADB"/>
    <w:rsid w:val="00D60210"/>
    <w:rsid w:val="00D605BE"/>
    <w:rsid w:val="00D607D1"/>
    <w:rsid w:val="00D60D6B"/>
    <w:rsid w:val="00D620FD"/>
    <w:rsid w:val="00D62B04"/>
    <w:rsid w:val="00D64AC3"/>
    <w:rsid w:val="00D64AD3"/>
    <w:rsid w:val="00D65408"/>
    <w:rsid w:val="00D65F75"/>
    <w:rsid w:val="00D6682C"/>
    <w:rsid w:val="00D709DE"/>
    <w:rsid w:val="00D714BF"/>
    <w:rsid w:val="00D71F45"/>
    <w:rsid w:val="00D73C09"/>
    <w:rsid w:val="00D74313"/>
    <w:rsid w:val="00D7492E"/>
    <w:rsid w:val="00D75691"/>
    <w:rsid w:val="00D75DA9"/>
    <w:rsid w:val="00D77274"/>
    <w:rsid w:val="00D77672"/>
    <w:rsid w:val="00D8019A"/>
    <w:rsid w:val="00D80335"/>
    <w:rsid w:val="00D8147E"/>
    <w:rsid w:val="00D8176E"/>
    <w:rsid w:val="00D81C17"/>
    <w:rsid w:val="00D81DDA"/>
    <w:rsid w:val="00D8283F"/>
    <w:rsid w:val="00D8337F"/>
    <w:rsid w:val="00D834E0"/>
    <w:rsid w:val="00D83606"/>
    <w:rsid w:val="00D837C8"/>
    <w:rsid w:val="00D8389C"/>
    <w:rsid w:val="00D83EC7"/>
    <w:rsid w:val="00D84D80"/>
    <w:rsid w:val="00D84FF3"/>
    <w:rsid w:val="00D859A1"/>
    <w:rsid w:val="00D86A62"/>
    <w:rsid w:val="00D87A70"/>
    <w:rsid w:val="00D90E2E"/>
    <w:rsid w:val="00D917C9"/>
    <w:rsid w:val="00D9472F"/>
    <w:rsid w:val="00D953C6"/>
    <w:rsid w:val="00D96293"/>
    <w:rsid w:val="00D966BC"/>
    <w:rsid w:val="00DA05DA"/>
    <w:rsid w:val="00DA06EB"/>
    <w:rsid w:val="00DA09D1"/>
    <w:rsid w:val="00DA2A63"/>
    <w:rsid w:val="00DA35FF"/>
    <w:rsid w:val="00DA372A"/>
    <w:rsid w:val="00DA38DC"/>
    <w:rsid w:val="00DA3D8F"/>
    <w:rsid w:val="00DA479B"/>
    <w:rsid w:val="00DA47F1"/>
    <w:rsid w:val="00DA60DA"/>
    <w:rsid w:val="00DA6B09"/>
    <w:rsid w:val="00DA7501"/>
    <w:rsid w:val="00DA7BC4"/>
    <w:rsid w:val="00DB0E64"/>
    <w:rsid w:val="00DB14EE"/>
    <w:rsid w:val="00DB297B"/>
    <w:rsid w:val="00DB29CD"/>
    <w:rsid w:val="00DB5A5D"/>
    <w:rsid w:val="00DB5AF7"/>
    <w:rsid w:val="00DB75C6"/>
    <w:rsid w:val="00DB75DB"/>
    <w:rsid w:val="00DB7C0F"/>
    <w:rsid w:val="00DC0584"/>
    <w:rsid w:val="00DC28EE"/>
    <w:rsid w:val="00DC2C72"/>
    <w:rsid w:val="00DC326B"/>
    <w:rsid w:val="00DC3A47"/>
    <w:rsid w:val="00DC3B79"/>
    <w:rsid w:val="00DC4000"/>
    <w:rsid w:val="00DC40A2"/>
    <w:rsid w:val="00DC4ACF"/>
    <w:rsid w:val="00DC56E2"/>
    <w:rsid w:val="00DC59E9"/>
    <w:rsid w:val="00DC60E0"/>
    <w:rsid w:val="00DC69A2"/>
    <w:rsid w:val="00DC77E6"/>
    <w:rsid w:val="00DD1C9D"/>
    <w:rsid w:val="00DD1F0C"/>
    <w:rsid w:val="00DD1F4F"/>
    <w:rsid w:val="00DD2A07"/>
    <w:rsid w:val="00DD3F99"/>
    <w:rsid w:val="00DD4254"/>
    <w:rsid w:val="00DD4E04"/>
    <w:rsid w:val="00DE06C5"/>
    <w:rsid w:val="00DE14FE"/>
    <w:rsid w:val="00DE1739"/>
    <w:rsid w:val="00DE23AF"/>
    <w:rsid w:val="00DE2925"/>
    <w:rsid w:val="00DE3782"/>
    <w:rsid w:val="00DE37F2"/>
    <w:rsid w:val="00DE56A5"/>
    <w:rsid w:val="00DE56A6"/>
    <w:rsid w:val="00DE5D6C"/>
    <w:rsid w:val="00DE6511"/>
    <w:rsid w:val="00DE68F0"/>
    <w:rsid w:val="00DE725B"/>
    <w:rsid w:val="00DF0362"/>
    <w:rsid w:val="00DF11CA"/>
    <w:rsid w:val="00DF17C3"/>
    <w:rsid w:val="00DF2171"/>
    <w:rsid w:val="00DF22B8"/>
    <w:rsid w:val="00DF2544"/>
    <w:rsid w:val="00DF2BCC"/>
    <w:rsid w:val="00DF3D6A"/>
    <w:rsid w:val="00DF524A"/>
    <w:rsid w:val="00DF59B3"/>
    <w:rsid w:val="00DF60DC"/>
    <w:rsid w:val="00DF7149"/>
    <w:rsid w:val="00DF79B9"/>
    <w:rsid w:val="00E00382"/>
    <w:rsid w:val="00E008C9"/>
    <w:rsid w:val="00E01635"/>
    <w:rsid w:val="00E019FF"/>
    <w:rsid w:val="00E02E66"/>
    <w:rsid w:val="00E040CC"/>
    <w:rsid w:val="00E0458A"/>
    <w:rsid w:val="00E04960"/>
    <w:rsid w:val="00E051C0"/>
    <w:rsid w:val="00E05D69"/>
    <w:rsid w:val="00E06BC4"/>
    <w:rsid w:val="00E071D0"/>
    <w:rsid w:val="00E074F7"/>
    <w:rsid w:val="00E1044E"/>
    <w:rsid w:val="00E10940"/>
    <w:rsid w:val="00E1194E"/>
    <w:rsid w:val="00E11A73"/>
    <w:rsid w:val="00E12C5C"/>
    <w:rsid w:val="00E133F6"/>
    <w:rsid w:val="00E137B7"/>
    <w:rsid w:val="00E1418F"/>
    <w:rsid w:val="00E145D4"/>
    <w:rsid w:val="00E14FCE"/>
    <w:rsid w:val="00E15675"/>
    <w:rsid w:val="00E202CB"/>
    <w:rsid w:val="00E21FA0"/>
    <w:rsid w:val="00E2236A"/>
    <w:rsid w:val="00E2259F"/>
    <w:rsid w:val="00E22880"/>
    <w:rsid w:val="00E23523"/>
    <w:rsid w:val="00E23EB7"/>
    <w:rsid w:val="00E315D6"/>
    <w:rsid w:val="00E31EAB"/>
    <w:rsid w:val="00E32F03"/>
    <w:rsid w:val="00E3313E"/>
    <w:rsid w:val="00E33328"/>
    <w:rsid w:val="00E33B66"/>
    <w:rsid w:val="00E341BC"/>
    <w:rsid w:val="00E35A02"/>
    <w:rsid w:val="00E369FA"/>
    <w:rsid w:val="00E37C72"/>
    <w:rsid w:val="00E40AEC"/>
    <w:rsid w:val="00E41D98"/>
    <w:rsid w:val="00E42654"/>
    <w:rsid w:val="00E42939"/>
    <w:rsid w:val="00E43B79"/>
    <w:rsid w:val="00E44045"/>
    <w:rsid w:val="00E442B5"/>
    <w:rsid w:val="00E45710"/>
    <w:rsid w:val="00E45865"/>
    <w:rsid w:val="00E45942"/>
    <w:rsid w:val="00E45AA5"/>
    <w:rsid w:val="00E46954"/>
    <w:rsid w:val="00E46F7A"/>
    <w:rsid w:val="00E50747"/>
    <w:rsid w:val="00E50877"/>
    <w:rsid w:val="00E5153E"/>
    <w:rsid w:val="00E51C95"/>
    <w:rsid w:val="00E51EEA"/>
    <w:rsid w:val="00E528F0"/>
    <w:rsid w:val="00E529BE"/>
    <w:rsid w:val="00E52AAA"/>
    <w:rsid w:val="00E52EBF"/>
    <w:rsid w:val="00E52EE5"/>
    <w:rsid w:val="00E534C8"/>
    <w:rsid w:val="00E53EEB"/>
    <w:rsid w:val="00E553D1"/>
    <w:rsid w:val="00E56322"/>
    <w:rsid w:val="00E607E5"/>
    <w:rsid w:val="00E609D3"/>
    <w:rsid w:val="00E617D6"/>
    <w:rsid w:val="00E61C43"/>
    <w:rsid w:val="00E61F29"/>
    <w:rsid w:val="00E6232D"/>
    <w:rsid w:val="00E63025"/>
    <w:rsid w:val="00E631A5"/>
    <w:rsid w:val="00E63E3E"/>
    <w:rsid w:val="00E64604"/>
    <w:rsid w:val="00E64B81"/>
    <w:rsid w:val="00E65469"/>
    <w:rsid w:val="00E65A4A"/>
    <w:rsid w:val="00E66716"/>
    <w:rsid w:val="00E669D6"/>
    <w:rsid w:val="00E66AB4"/>
    <w:rsid w:val="00E66B1E"/>
    <w:rsid w:val="00E704F0"/>
    <w:rsid w:val="00E70A8F"/>
    <w:rsid w:val="00E70B5C"/>
    <w:rsid w:val="00E70D66"/>
    <w:rsid w:val="00E71EAA"/>
    <w:rsid w:val="00E7214E"/>
    <w:rsid w:val="00E73B5C"/>
    <w:rsid w:val="00E73E52"/>
    <w:rsid w:val="00E74976"/>
    <w:rsid w:val="00E74BCB"/>
    <w:rsid w:val="00E764B1"/>
    <w:rsid w:val="00E771CD"/>
    <w:rsid w:val="00E77532"/>
    <w:rsid w:val="00E77CCF"/>
    <w:rsid w:val="00E8064D"/>
    <w:rsid w:val="00E814D4"/>
    <w:rsid w:val="00E81518"/>
    <w:rsid w:val="00E8176A"/>
    <w:rsid w:val="00E81FF3"/>
    <w:rsid w:val="00E82409"/>
    <w:rsid w:val="00E8266F"/>
    <w:rsid w:val="00E84E39"/>
    <w:rsid w:val="00E84E3D"/>
    <w:rsid w:val="00E8598A"/>
    <w:rsid w:val="00E85ABB"/>
    <w:rsid w:val="00E86B38"/>
    <w:rsid w:val="00E878F8"/>
    <w:rsid w:val="00E87C97"/>
    <w:rsid w:val="00E9047D"/>
    <w:rsid w:val="00E91B4E"/>
    <w:rsid w:val="00E91BF3"/>
    <w:rsid w:val="00E92116"/>
    <w:rsid w:val="00E923F2"/>
    <w:rsid w:val="00E92B1A"/>
    <w:rsid w:val="00E92B98"/>
    <w:rsid w:val="00E92D74"/>
    <w:rsid w:val="00E92DEE"/>
    <w:rsid w:val="00E940E6"/>
    <w:rsid w:val="00E9424D"/>
    <w:rsid w:val="00E9429C"/>
    <w:rsid w:val="00E942A9"/>
    <w:rsid w:val="00E94D33"/>
    <w:rsid w:val="00E95C76"/>
    <w:rsid w:val="00E95CFA"/>
    <w:rsid w:val="00E961F8"/>
    <w:rsid w:val="00E97742"/>
    <w:rsid w:val="00EA0692"/>
    <w:rsid w:val="00EA08CD"/>
    <w:rsid w:val="00EA11DF"/>
    <w:rsid w:val="00EA1D02"/>
    <w:rsid w:val="00EA1DD6"/>
    <w:rsid w:val="00EA25ED"/>
    <w:rsid w:val="00EA273B"/>
    <w:rsid w:val="00EA2744"/>
    <w:rsid w:val="00EA3EF8"/>
    <w:rsid w:val="00EA4514"/>
    <w:rsid w:val="00EA59D1"/>
    <w:rsid w:val="00EA5D06"/>
    <w:rsid w:val="00EA6EFA"/>
    <w:rsid w:val="00EA7B62"/>
    <w:rsid w:val="00EB0501"/>
    <w:rsid w:val="00EB06FD"/>
    <w:rsid w:val="00EB0BA9"/>
    <w:rsid w:val="00EB1299"/>
    <w:rsid w:val="00EB2396"/>
    <w:rsid w:val="00EB23B3"/>
    <w:rsid w:val="00EB289E"/>
    <w:rsid w:val="00EB2A7F"/>
    <w:rsid w:val="00EB2DAC"/>
    <w:rsid w:val="00EB2E59"/>
    <w:rsid w:val="00EB357D"/>
    <w:rsid w:val="00EB3A18"/>
    <w:rsid w:val="00EB3F01"/>
    <w:rsid w:val="00EB42C0"/>
    <w:rsid w:val="00EB5580"/>
    <w:rsid w:val="00EB661E"/>
    <w:rsid w:val="00EB7D91"/>
    <w:rsid w:val="00EC00E0"/>
    <w:rsid w:val="00EC0182"/>
    <w:rsid w:val="00EC05F2"/>
    <w:rsid w:val="00EC15F0"/>
    <w:rsid w:val="00EC1777"/>
    <w:rsid w:val="00EC2540"/>
    <w:rsid w:val="00EC36CF"/>
    <w:rsid w:val="00EC3F24"/>
    <w:rsid w:val="00EC4039"/>
    <w:rsid w:val="00EC4A8C"/>
    <w:rsid w:val="00EC4D30"/>
    <w:rsid w:val="00EC6836"/>
    <w:rsid w:val="00ED00E4"/>
    <w:rsid w:val="00ED103A"/>
    <w:rsid w:val="00ED1C22"/>
    <w:rsid w:val="00ED248F"/>
    <w:rsid w:val="00ED3AC2"/>
    <w:rsid w:val="00ED6257"/>
    <w:rsid w:val="00ED6C08"/>
    <w:rsid w:val="00ED6C37"/>
    <w:rsid w:val="00ED7275"/>
    <w:rsid w:val="00ED7B8F"/>
    <w:rsid w:val="00ED7D6B"/>
    <w:rsid w:val="00ED7E34"/>
    <w:rsid w:val="00EE0106"/>
    <w:rsid w:val="00EE0B49"/>
    <w:rsid w:val="00EE0E4A"/>
    <w:rsid w:val="00EE3391"/>
    <w:rsid w:val="00EE397A"/>
    <w:rsid w:val="00EE3B06"/>
    <w:rsid w:val="00EE4249"/>
    <w:rsid w:val="00EE4EC5"/>
    <w:rsid w:val="00EE4F5A"/>
    <w:rsid w:val="00EE54B1"/>
    <w:rsid w:val="00EE59CA"/>
    <w:rsid w:val="00EE5D5B"/>
    <w:rsid w:val="00EE5E44"/>
    <w:rsid w:val="00EE5EBA"/>
    <w:rsid w:val="00EE6295"/>
    <w:rsid w:val="00EE64BE"/>
    <w:rsid w:val="00EE65A1"/>
    <w:rsid w:val="00EE787A"/>
    <w:rsid w:val="00EE7978"/>
    <w:rsid w:val="00EF08D6"/>
    <w:rsid w:val="00EF0E0E"/>
    <w:rsid w:val="00EF1759"/>
    <w:rsid w:val="00EF19ED"/>
    <w:rsid w:val="00EF1E53"/>
    <w:rsid w:val="00EF3333"/>
    <w:rsid w:val="00EF436D"/>
    <w:rsid w:val="00EF52E0"/>
    <w:rsid w:val="00EF6DE2"/>
    <w:rsid w:val="00EF70F3"/>
    <w:rsid w:val="00EF7165"/>
    <w:rsid w:val="00EF7300"/>
    <w:rsid w:val="00EF7423"/>
    <w:rsid w:val="00EF79C9"/>
    <w:rsid w:val="00F00264"/>
    <w:rsid w:val="00F01102"/>
    <w:rsid w:val="00F0193E"/>
    <w:rsid w:val="00F01BE1"/>
    <w:rsid w:val="00F02E35"/>
    <w:rsid w:val="00F03B26"/>
    <w:rsid w:val="00F04002"/>
    <w:rsid w:val="00F049D1"/>
    <w:rsid w:val="00F06941"/>
    <w:rsid w:val="00F0727B"/>
    <w:rsid w:val="00F07C4F"/>
    <w:rsid w:val="00F1026C"/>
    <w:rsid w:val="00F1033A"/>
    <w:rsid w:val="00F112A4"/>
    <w:rsid w:val="00F11AB9"/>
    <w:rsid w:val="00F1218A"/>
    <w:rsid w:val="00F1230D"/>
    <w:rsid w:val="00F12816"/>
    <w:rsid w:val="00F12EE5"/>
    <w:rsid w:val="00F13086"/>
    <w:rsid w:val="00F133D9"/>
    <w:rsid w:val="00F13A53"/>
    <w:rsid w:val="00F15099"/>
    <w:rsid w:val="00F16D34"/>
    <w:rsid w:val="00F17A93"/>
    <w:rsid w:val="00F17E3C"/>
    <w:rsid w:val="00F2069C"/>
    <w:rsid w:val="00F20914"/>
    <w:rsid w:val="00F20A1A"/>
    <w:rsid w:val="00F20D3A"/>
    <w:rsid w:val="00F215B4"/>
    <w:rsid w:val="00F221EC"/>
    <w:rsid w:val="00F22BEE"/>
    <w:rsid w:val="00F22C39"/>
    <w:rsid w:val="00F2426D"/>
    <w:rsid w:val="00F24C91"/>
    <w:rsid w:val="00F2653C"/>
    <w:rsid w:val="00F26943"/>
    <w:rsid w:val="00F30124"/>
    <w:rsid w:val="00F305D2"/>
    <w:rsid w:val="00F308B0"/>
    <w:rsid w:val="00F31364"/>
    <w:rsid w:val="00F32F14"/>
    <w:rsid w:val="00F3316D"/>
    <w:rsid w:val="00F33F15"/>
    <w:rsid w:val="00F3580E"/>
    <w:rsid w:val="00F3711F"/>
    <w:rsid w:val="00F37B5D"/>
    <w:rsid w:val="00F40582"/>
    <w:rsid w:val="00F40702"/>
    <w:rsid w:val="00F40BD0"/>
    <w:rsid w:val="00F41985"/>
    <w:rsid w:val="00F428A6"/>
    <w:rsid w:val="00F44ACA"/>
    <w:rsid w:val="00F44D19"/>
    <w:rsid w:val="00F44F2C"/>
    <w:rsid w:val="00F455EC"/>
    <w:rsid w:val="00F458F4"/>
    <w:rsid w:val="00F46380"/>
    <w:rsid w:val="00F46387"/>
    <w:rsid w:val="00F4661F"/>
    <w:rsid w:val="00F470D7"/>
    <w:rsid w:val="00F50262"/>
    <w:rsid w:val="00F50531"/>
    <w:rsid w:val="00F50618"/>
    <w:rsid w:val="00F51EE8"/>
    <w:rsid w:val="00F52A30"/>
    <w:rsid w:val="00F53028"/>
    <w:rsid w:val="00F5481D"/>
    <w:rsid w:val="00F54E5B"/>
    <w:rsid w:val="00F5534B"/>
    <w:rsid w:val="00F55EAE"/>
    <w:rsid w:val="00F562D4"/>
    <w:rsid w:val="00F563B1"/>
    <w:rsid w:val="00F6002A"/>
    <w:rsid w:val="00F61205"/>
    <w:rsid w:val="00F61EBD"/>
    <w:rsid w:val="00F61FBD"/>
    <w:rsid w:val="00F623FE"/>
    <w:rsid w:val="00F6310E"/>
    <w:rsid w:val="00F643F9"/>
    <w:rsid w:val="00F64A3C"/>
    <w:rsid w:val="00F652BA"/>
    <w:rsid w:val="00F653AB"/>
    <w:rsid w:val="00F6544B"/>
    <w:rsid w:val="00F6595C"/>
    <w:rsid w:val="00F65A18"/>
    <w:rsid w:val="00F663C5"/>
    <w:rsid w:val="00F665D3"/>
    <w:rsid w:val="00F672DE"/>
    <w:rsid w:val="00F67344"/>
    <w:rsid w:val="00F674B2"/>
    <w:rsid w:val="00F67798"/>
    <w:rsid w:val="00F706EE"/>
    <w:rsid w:val="00F70879"/>
    <w:rsid w:val="00F70A63"/>
    <w:rsid w:val="00F70BD8"/>
    <w:rsid w:val="00F71137"/>
    <w:rsid w:val="00F7132B"/>
    <w:rsid w:val="00F739C5"/>
    <w:rsid w:val="00F7437F"/>
    <w:rsid w:val="00F7457D"/>
    <w:rsid w:val="00F751CA"/>
    <w:rsid w:val="00F754AA"/>
    <w:rsid w:val="00F7669A"/>
    <w:rsid w:val="00F772CF"/>
    <w:rsid w:val="00F773BD"/>
    <w:rsid w:val="00F77C75"/>
    <w:rsid w:val="00F77FFD"/>
    <w:rsid w:val="00F80046"/>
    <w:rsid w:val="00F8034D"/>
    <w:rsid w:val="00F814E7"/>
    <w:rsid w:val="00F8164A"/>
    <w:rsid w:val="00F81F4D"/>
    <w:rsid w:val="00F8278F"/>
    <w:rsid w:val="00F82858"/>
    <w:rsid w:val="00F84930"/>
    <w:rsid w:val="00F84E16"/>
    <w:rsid w:val="00F8539C"/>
    <w:rsid w:val="00F858DB"/>
    <w:rsid w:val="00F85BD2"/>
    <w:rsid w:val="00F86425"/>
    <w:rsid w:val="00F866EC"/>
    <w:rsid w:val="00F86AD1"/>
    <w:rsid w:val="00F86B5A"/>
    <w:rsid w:val="00F872C0"/>
    <w:rsid w:val="00F87D83"/>
    <w:rsid w:val="00F91525"/>
    <w:rsid w:val="00F918A5"/>
    <w:rsid w:val="00F9218E"/>
    <w:rsid w:val="00F9287F"/>
    <w:rsid w:val="00F92F45"/>
    <w:rsid w:val="00F93447"/>
    <w:rsid w:val="00F93840"/>
    <w:rsid w:val="00F93E49"/>
    <w:rsid w:val="00F94155"/>
    <w:rsid w:val="00F954BC"/>
    <w:rsid w:val="00F95C1D"/>
    <w:rsid w:val="00F96A19"/>
    <w:rsid w:val="00F96A2A"/>
    <w:rsid w:val="00F96D36"/>
    <w:rsid w:val="00F96E4B"/>
    <w:rsid w:val="00F97398"/>
    <w:rsid w:val="00FA07B8"/>
    <w:rsid w:val="00FA0E09"/>
    <w:rsid w:val="00FA0F0B"/>
    <w:rsid w:val="00FA17E0"/>
    <w:rsid w:val="00FA1ED7"/>
    <w:rsid w:val="00FA216C"/>
    <w:rsid w:val="00FA25D2"/>
    <w:rsid w:val="00FA29F2"/>
    <w:rsid w:val="00FA30F3"/>
    <w:rsid w:val="00FA3F21"/>
    <w:rsid w:val="00FA4004"/>
    <w:rsid w:val="00FA41BA"/>
    <w:rsid w:val="00FA43FE"/>
    <w:rsid w:val="00FA5EB8"/>
    <w:rsid w:val="00FA78F1"/>
    <w:rsid w:val="00FA79C6"/>
    <w:rsid w:val="00FB17CE"/>
    <w:rsid w:val="00FB1F47"/>
    <w:rsid w:val="00FB2D73"/>
    <w:rsid w:val="00FB3409"/>
    <w:rsid w:val="00FB3B4F"/>
    <w:rsid w:val="00FB411B"/>
    <w:rsid w:val="00FB4761"/>
    <w:rsid w:val="00FB4AB5"/>
    <w:rsid w:val="00FB55C3"/>
    <w:rsid w:val="00FB6215"/>
    <w:rsid w:val="00FB68C7"/>
    <w:rsid w:val="00FC0481"/>
    <w:rsid w:val="00FC12A0"/>
    <w:rsid w:val="00FC184C"/>
    <w:rsid w:val="00FC1F32"/>
    <w:rsid w:val="00FC21B8"/>
    <w:rsid w:val="00FC22DC"/>
    <w:rsid w:val="00FC292E"/>
    <w:rsid w:val="00FC2A16"/>
    <w:rsid w:val="00FC364A"/>
    <w:rsid w:val="00FC3921"/>
    <w:rsid w:val="00FC3E79"/>
    <w:rsid w:val="00FC46C7"/>
    <w:rsid w:val="00FC5029"/>
    <w:rsid w:val="00FC5871"/>
    <w:rsid w:val="00FC5DCB"/>
    <w:rsid w:val="00FC5F7C"/>
    <w:rsid w:val="00FC7AC8"/>
    <w:rsid w:val="00FD0982"/>
    <w:rsid w:val="00FD0B68"/>
    <w:rsid w:val="00FD1ECE"/>
    <w:rsid w:val="00FD207B"/>
    <w:rsid w:val="00FD2134"/>
    <w:rsid w:val="00FD2795"/>
    <w:rsid w:val="00FD2D94"/>
    <w:rsid w:val="00FD2EB9"/>
    <w:rsid w:val="00FD3151"/>
    <w:rsid w:val="00FD3DA3"/>
    <w:rsid w:val="00FD7028"/>
    <w:rsid w:val="00FE15D1"/>
    <w:rsid w:val="00FE1662"/>
    <w:rsid w:val="00FE2024"/>
    <w:rsid w:val="00FE2526"/>
    <w:rsid w:val="00FE2549"/>
    <w:rsid w:val="00FE278F"/>
    <w:rsid w:val="00FE282E"/>
    <w:rsid w:val="00FE2E86"/>
    <w:rsid w:val="00FE4408"/>
    <w:rsid w:val="00FE48C5"/>
    <w:rsid w:val="00FE56BC"/>
    <w:rsid w:val="00FE5E23"/>
    <w:rsid w:val="00FE69C0"/>
    <w:rsid w:val="00FF000C"/>
    <w:rsid w:val="00FF201C"/>
    <w:rsid w:val="00FF3767"/>
    <w:rsid w:val="00FF3E1D"/>
    <w:rsid w:val="00FF426D"/>
    <w:rsid w:val="00FF65EB"/>
    <w:rsid w:val="00FF6B20"/>
    <w:rsid w:val="00FF6C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9506B62-E303-448B-BFE9-E49328EB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tulo2">
    <w:name w:val="heading 2"/>
    <w:basedOn w:val="Normal"/>
    <w:next w:val="Normal"/>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8E625E"/>
    <w:pPr>
      <w:tabs>
        <w:tab w:val="center" w:pos="4419"/>
        <w:tab w:val="right" w:pos="8838"/>
      </w:tabs>
    </w:pPr>
  </w:style>
  <w:style w:type="character" w:styleId="Nmerodepgina">
    <w:name w:val="page number"/>
    <w:basedOn w:val="Fuentedeprrafopredeter"/>
    <w:rsid w:val="008E625E"/>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8E625E"/>
    <w:rPr>
      <w:rFonts w:ascii="Times New Roman" w:hAnsi="Times New Roman"/>
      <w:sz w:val="24"/>
      <w:vertAlign w:val="superscript"/>
    </w:rPr>
  </w:style>
  <w:style w:type="paragraph" w:styleId="Textonotapie">
    <w:name w:val="footnote text"/>
    <w:aliases w:val="Texto nota pie Car,Footnote Text Char Char Char Char Char,Footnote Text Char Char Char Char,Footnote reference,FA Fu,texto de nota al pie,Footnote Text,Footnote Text Char Char Char,Footnote Text Char,Ref. de nota al pie1,f,ft,BVI fnr"/>
    <w:basedOn w:val="Normal"/>
    <w:link w:val="TextonotapieCar1"/>
    <w:qFormat/>
    <w:rsid w:val="008E625E"/>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ar,Footnote Text Char Char Char Car,f Car,ft Car"/>
    <w:link w:val="Textonotapie"/>
    <w:locked/>
    <w:rsid w:val="008E625E"/>
    <w:rPr>
      <w:rFonts w:ascii="Courier New" w:hAnsi="Courier New"/>
      <w:sz w:val="24"/>
      <w:lang w:val="es-ES" w:eastAsia="es-ES" w:bidi="ar-SA"/>
    </w:rPr>
  </w:style>
  <w:style w:type="character" w:customStyle="1" w:styleId="lphit">
    <w:name w:val="lphit"/>
    <w:basedOn w:val="Fuentedeprrafopredeter"/>
    <w:rsid w:val="008E625E"/>
  </w:style>
  <w:style w:type="paragraph" w:customStyle="1" w:styleId="Sinespaciado1">
    <w:name w:val="Sin espaciado1"/>
    <w:rsid w:val="00E56322"/>
    <w:rPr>
      <w:rFonts w:ascii="Calibri" w:hAnsi="Calibri"/>
      <w:sz w:val="22"/>
      <w:szCs w:val="22"/>
      <w:lang w:eastAsia="en-US"/>
    </w:rPr>
  </w:style>
  <w:style w:type="paragraph" w:styleId="Encabezado">
    <w:name w:val="header"/>
    <w:basedOn w:val="Normal"/>
    <w:rsid w:val="00460F47"/>
    <w:pPr>
      <w:tabs>
        <w:tab w:val="center" w:pos="4252"/>
        <w:tab w:val="right" w:pos="8504"/>
      </w:tabs>
    </w:pPr>
  </w:style>
  <w:style w:type="character" w:customStyle="1" w:styleId="apple-style-span">
    <w:name w:val="apple-style-span"/>
    <w:basedOn w:val="Fuentedeprrafopredeter"/>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Textoennegrita">
    <w:name w:val="Strong"/>
    <w:uiPriority w:val="22"/>
    <w:qFormat/>
    <w:rsid w:val="009B5896"/>
    <w:rPr>
      <w:b/>
      <w:bCs/>
    </w:rPr>
  </w:style>
  <w:style w:type="character" w:styleId="Hipervnculo">
    <w:name w:val="Hyperlink"/>
    <w:rsid w:val="009B5896"/>
    <w:rPr>
      <w:color w:val="000080"/>
      <w:u w:val="single"/>
    </w:rPr>
  </w:style>
  <w:style w:type="character" w:customStyle="1" w:styleId="textonavy">
    <w:name w:val="texto_navy"/>
    <w:basedOn w:val="Fuentedeprrafopredeter"/>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odeglobo">
    <w:name w:val="Balloon Text"/>
    <w:basedOn w:val="Normal"/>
    <w:link w:val="TextodegloboCar"/>
    <w:rsid w:val="006171EA"/>
    <w:rPr>
      <w:rFonts w:ascii="Segoe UI" w:hAnsi="Segoe UI"/>
      <w:sz w:val="18"/>
      <w:szCs w:val="18"/>
    </w:rPr>
  </w:style>
  <w:style w:type="character" w:customStyle="1" w:styleId="TextodegloboCar">
    <w:name w:val="Texto de globo Car"/>
    <w:link w:val="Textodeglobo"/>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Sangradetextonormal">
    <w:name w:val="Body Text Indent"/>
    <w:basedOn w:val="Normal"/>
    <w:link w:val="SangradetextonormalCar"/>
    <w:rsid w:val="00805FFD"/>
    <w:pPr>
      <w:spacing w:after="120"/>
      <w:ind w:left="283"/>
    </w:pPr>
  </w:style>
  <w:style w:type="character" w:customStyle="1" w:styleId="SangradetextonormalCar">
    <w:name w:val="Sangría de texto normal Car"/>
    <w:link w:val="Sangradetextonormal"/>
    <w:rsid w:val="00805FFD"/>
    <w:rPr>
      <w:lang w:val="es-ES_tradnl"/>
    </w:rPr>
  </w:style>
  <w:style w:type="character" w:customStyle="1" w:styleId="TextoindependienteCar">
    <w:name w:val="Texto independiente Car"/>
    <w:link w:val="Textoindependiente"/>
    <w:rsid w:val="004C0CE7"/>
    <w:rPr>
      <w:rFonts w:ascii="Verdana" w:hAnsi="Verdana"/>
      <w:spacing w:val="-3"/>
      <w:sz w:val="24"/>
      <w:lang w:val="es-ES_tradnl"/>
    </w:rPr>
  </w:style>
  <w:style w:type="paragraph" w:customStyle="1" w:styleId="Textoindependiente210">
    <w:name w:val="Texto independiente 21"/>
    <w:basedOn w:val="Normal"/>
    <w:rsid w:val="004C0CE7"/>
    <w:pPr>
      <w:jc w:val="both"/>
    </w:pPr>
    <w:rPr>
      <w:b/>
      <w:sz w:val="28"/>
      <w:lang w:val="es-CO"/>
    </w:rPr>
  </w:style>
  <w:style w:type="character" w:customStyle="1" w:styleId="m-907449201624681140gmail-msofootnotereference">
    <w:name w:val="m_-907449201624681140gmail-msofootnotereference"/>
    <w:rsid w:val="00301665"/>
  </w:style>
  <w:style w:type="paragraph" w:styleId="Textoindependiente3">
    <w:name w:val="Body Text 3"/>
    <w:basedOn w:val="Normal"/>
    <w:link w:val="Textoindependiente3Car"/>
    <w:rsid w:val="0089026D"/>
    <w:pPr>
      <w:spacing w:after="120"/>
    </w:pPr>
    <w:rPr>
      <w:sz w:val="16"/>
      <w:szCs w:val="16"/>
    </w:rPr>
  </w:style>
  <w:style w:type="character" w:customStyle="1" w:styleId="Textoindependiente3Car">
    <w:name w:val="Texto independiente 3 Car"/>
    <w:link w:val="Textoindependiente3"/>
    <w:rsid w:val="0089026D"/>
    <w:rPr>
      <w:sz w:val="16"/>
      <w:szCs w:val="16"/>
      <w:lang w:val="es-ES_tradnl"/>
    </w:rPr>
  </w:style>
  <w:style w:type="paragraph" w:styleId="Textodebloque">
    <w:name w:val="Block Text"/>
    <w:basedOn w:val="Normal"/>
    <w:unhideWhenUsed/>
    <w:rsid w:val="0089026D"/>
    <w:pPr>
      <w:ind w:left="709" w:right="760"/>
      <w:jc w:val="both"/>
      <w:textAlignment w:val="auto"/>
    </w:pPr>
    <w:rPr>
      <w:b/>
      <w:bCs/>
      <w:spacing w:val="20"/>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5381">
      <w:bodyDiv w:val="1"/>
      <w:marLeft w:val="0"/>
      <w:marRight w:val="0"/>
      <w:marTop w:val="0"/>
      <w:marBottom w:val="0"/>
      <w:divBdr>
        <w:top w:val="none" w:sz="0" w:space="0" w:color="auto"/>
        <w:left w:val="none" w:sz="0" w:space="0" w:color="auto"/>
        <w:bottom w:val="none" w:sz="0" w:space="0" w:color="auto"/>
        <w:right w:val="none" w:sz="0" w:space="0" w:color="auto"/>
      </w:divBdr>
    </w:div>
    <w:div w:id="224881720">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324432755">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877935980">
      <w:bodyDiv w:val="1"/>
      <w:marLeft w:val="0"/>
      <w:marRight w:val="0"/>
      <w:marTop w:val="0"/>
      <w:marBottom w:val="0"/>
      <w:divBdr>
        <w:top w:val="none" w:sz="0" w:space="0" w:color="auto"/>
        <w:left w:val="none" w:sz="0" w:space="0" w:color="auto"/>
        <w:bottom w:val="none" w:sz="0" w:space="0" w:color="auto"/>
        <w:right w:val="none" w:sz="0" w:space="0" w:color="auto"/>
      </w:divBdr>
    </w:div>
    <w:div w:id="1011100243">
      <w:bodyDiv w:val="1"/>
      <w:marLeft w:val="0"/>
      <w:marRight w:val="0"/>
      <w:marTop w:val="0"/>
      <w:marBottom w:val="0"/>
      <w:divBdr>
        <w:top w:val="none" w:sz="0" w:space="0" w:color="auto"/>
        <w:left w:val="none" w:sz="0" w:space="0" w:color="auto"/>
        <w:bottom w:val="none" w:sz="0" w:space="0" w:color="auto"/>
        <w:right w:val="none" w:sz="0" w:space="0" w:color="auto"/>
      </w:divBdr>
    </w:div>
    <w:div w:id="1131753651">
      <w:bodyDiv w:val="1"/>
      <w:marLeft w:val="0"/>
      <w:marRight w:val="0"/>
      <w:marTop w:val="0"/>
      <w:marBottom w:val="0"/>
      <w:divBdr>
        <w:top w:val="none" w:sz="0" w:space="0" w:color="auto"/>
        <w:left w:val="none" w:sz="0" w:space="0" w:color="auto"/>
        <w:bottom w:val="none" w:sz="0" w:space="0" w:color="auto"/>
        <w:right w:val="none" w:sz="0" w:space="0" w:color="auto"/>
      </w:divBdr>
    </w:div>
    <w:div w:id="1244606754">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55194562">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617252324">
      <w:bodyDiv w:val="1"/>
      <w:marLeft w:val="0"/>
      <w:marRight w:val="0"/>
      <w:marTop w:val="0"/>
      <w:marBottom w:val="0"/>
      <w:divBdr>
        <w:top w:val="none" w:sz="0" w:space="0" w:color="auto"/>
        <w:left w:val="none" w:sz="0" w:space="0" w:color="auto"/>
        <w:bottom w:val="none" w:sz="0" w:space="0" w:color="auto"/>
        <w:right w:val="none" w:sz="0" w:space="0" w:color="auto"/>
      </w:divBdr>
    </w:div>
    <w:div w:id="1626306265">
      <w:bodyDiv w:val="1"/>
      <w:marLeft w:val="0"/>
      <w:marRight w:val="0"/>
      <w:marTop w:val="0"/>
      <w:marBottom w:val="0"/>
      <w:divBdr>
        <w:top w:val="none" w:sz="0" w:space="0" w:color="auto"/>
        <w:left w:val="none" w:sz="0" w:space="0" w:color="auto"/>
        <w:bottom w:val="none" w:sz="0" w:space="0" w:color="auto"/>
        <w:right w:val="none" w:sz="0" w:space="0" w:color="auto"/>
      </w:divBdr>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 w:id="1734423422">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AE879-1CB1-4643-BE98-B562EFDF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3477</Words>
  <Characters>19126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Henry Lora Rodriguez</cp:lastModifiedBy>
  <cp:revision>7</cp:revision>
  <cp:lastPrinted>2017-10-31T20:14:00Z</cp:lastPrinted>
  <dcterms:created xsi:type="dcterms:W3CDTF">2017-10-30T15:26:00Z</dcterms:created>
  <dcterms:modified xsi:type="dcterms:W3CDTF">2017-11-30T20:20:00Z</dcterms:modified>
</cp:coreProperties>
</file>