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10" w:rsidRPr="0094372D" w:rsidRDefault="00DC1D10" w:rsidP="00DC1D1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C1D10" w:rsidRPr="00DC1D10" w:rsidRDefault="00DC1D10" w:rsidP="00556E4E">
      <w:pPr>
        <w:pStyle w:val="Sansinterligne"/>
        <w:rPr>
          <w:rFonts w:ascii="Arial Narrow" w:hAnsi="Arial Narrow" w:cs="Arial"/>
          <w:bCs/>
          <w:i/>
          <w:iCs/>
          <w:sz w:val="16"/>
          <w:szCs w:val="16"/>
          <w:u w:val="single"/>
          <w:lang w:val="es-CO"/>
        </w:rPr>
      </w:pPr>
    </w:p>
    <w:p w:rsidR="00556E4E" w:rsidRPr="00242332" w:rsidRDefault="00556E4E" w:rsidP="00556E4E">
      <w:pPr>
        <w:pStyle w:val="Sansinterligne"/>
        <w:rPr>
          <w:rFonts w:ascii="Arial Narrow" w:hAnsi="Arial Narrow" w:cs="Arial"/>
          <w:bCs/>
          <w:i/>
          <w:iCs/>
          <w:sz w:val="36"/>
          <w:szCs w:val="36"/>
          <w:u w:val="single"/>
        </w:rPr>
      </w:pPr>
      <w:r w:rsidRPr="00242332">
        <w:rPr>
          <w:rFonts w:ascii="Arial Narrow" w:hAnsi="Arial Narrow" w:cs="Arial"/>
          <w:bCs/>
          <w:i/>
          <w:iCs/>
          <w:sz w:val="36"/>
          <w:szCs w:val="36"/>
          <w:u w:val="single"/>
        </w:rPr>
        <w:t>ORALIDAD</w:t>
      </w:r>
    </w:p>
    <w:p w:rsidR="00556E4E" w:rsidRPr="00A96368" w:rsidRDefault="00556E4E" w:rsidP="00556E4E">
      <w:pPr>
        <w:pStyle w:val="Sansinterligne"/>
      </w:pPr>
    </w:p>
    <w:p w:rsidR="00556E4E" w:rsidRPr="000D78A0" w:rsidRDefault="00556E4E" w:rsidP="00556E4E">
      <w:pPr>
        <w:jc w:val="both"/>
        <w:rPr>
          <w:rFonts w:ascii="Arial Narrow" w:hAnsi="Arial Narrow" w:cs="Arial"/>
          <w:sz w:val="16"/>
          <w:szCs w:val="16"/>
        </w:rPr>
      </w:pPr>
      <w:r w:rsidRPr="000D78A0">
        <w:rPr>
          <w:rFonts w:ascii="Arial Narrow" w:hAnsi="Arial Narrow" w:cs="Arial"/>
          <w:b/>
          <w:sz w:val="16"/>
          <w:szCs w:val="16"/>
        </w:rPr>
        <w:t>Providencia</w:t>
      </w:r>
      <w:r w:rsidRPr="000D78A0">
        <w:rPr>
          <w:rFonts w:ascii="Arial Narrow" w:hAnsi="Arial Narrow" w:cs="Arial"/>
          <w:sz w:val="16"/>
          <w:szCs w:val="16"/>
        </w:rPr>
        <w:t>:</w:t>
      </w:r>
      <w:r w:rsidRPr="000D78A0">
        <w:rPr>
          <w:rFonts w:ascii="Arial Narrow" w:hAnsi="Arial Narrow" w:cs="Arial"/>
          <w:sz w:val="16"/>
          <w:szCs w:val="16"/>
        </w:rPr>
        <w:tab/>
      </w:r>
      <w:r w:rsidRPr="000D78A0">
        <w:rPr>
          <w:rFonts w:ascii="Arial Narrow" w:hAnsi="Arial Narrow" w:cs="Arial"/>
          <w:sz w:val="16"/>
          <w:szCs w:val="16"/>
        </w:rPr>
        <w:tab/>
        <w:t xml:space="preserve">Sentencia de Segunda Instancia, jueves </w:t>
      </w:r>
      <w:r>
        <w:rPr>
          <w:rFonts w:ascii="Arial Narrow" w:hAnsi="Arial Narrow" w:cs="Arial"/>
          <w:sz w:val="16"/>
          <w:szCs w:val="16"/>
        </w:rPr>
        <w:t xml:space="preserve">16 </w:t>
      </w:r>
      <w:r w:rsidRPr="000D78A0">
        <w:rPr>
          <w:rFonts w:ascii="Arial Narrow" w:hAnsi="Arial Narrow" w:cs="Arial"/>
          <w:sz w:val="16"/>
          <w:szCs w:val="16"/>
        </w:rPr>
        <w:t>de febrero de 2017</w:t>
      </w:r>
    </w:p>
    <w:p w:rsidR="00DC1D10" w:rsidRPr="000D78A0" w:rsidRDefault="00DC1D10" w:rsidP="00DC1D10">
      <w:pPr>
        <w:jc w:val="both"/>
        <w:rPr>
          <w:rFonts w:ascii="Arial Narrow" w:hAnsi="Arial Narrow" w:cs="Arial"/>
          <w:iCs/>
          <w:sz w:val="16"/>
          <w:szCs w:val="16"/>
        </w:rPr>
      </w:pPr>
      <w:r w:rsidRPr="000D78A0">
        <w:rPr>
          <w:rFonts w:ascii="Arial Narrow" w:hAnsi="Arial Narrow" w:cs="Arial"/>
          <w:b/>
          <w:bCs/>
          <w:iCs/>
          <w:sz w:val="16"/>
          <w:szCs w:val="16"/>
        </w:rPr>
        <w:t>Proceso</w:t>
      </w:r>
      <w:r w:rsidRPr="000D78A0">
        <w:rPr>
          <w:rFonts w:ascii="Arial Narrow" w:hAnsi="Arial Narrow" w:cs="Arial"/>
          <w:bCs/>
          <w:iCs/>
          <w:sz w:val="16"/>
          <w:szCs w:val="16"/>
        </w:rPr>
        <w:t>:</w:t>
      </w:r>
      <w:r w:rsidRPr="000D78A0">
        <w:rPr>
          <w:rFonts w:ascii="Arial Narrow" w:hAnsi="Arial Narrow" w:cs="Arial"/>
          <w:b/>
          <w:iCs/>
          <w:sz w:val="16"/>
          <w:szCs w:val="16"/>
        </w:rPr>
        <w:tab/>
      </w:r>
      <w:r w:rsidRPr="000D78A0">
        <w:rPr>
          <w:rFonts w:ascii="Arial Narrow" w:hAnsi="Arial Narrow" w:cs="Arial"/>
          <w:b/>
          <w:iCs/>
          <w:sz w:val="16"/>
          <w:szCs w:val="16"/>
        </w:rPr>
        <w:tab/>
      </w:r>
      <w:r w:rsidRPr="000D78A0">
        <w:rPr>
          <w:rFonts w:ascii="Arial Narrow" w:hAnsi="Arial Narrow" w:cs="Arial"/>
          <w:b/>
          <w:iCs/>
          <w:sz w:val="16"/>
          <w:szCs w:val="16"/>
        </w:rPr>
        <w:tab/>
      </w:r>
      <w:r w:rsidRPr="000D78A0">
        <w:rPr>
          <w:rFonts w:ascii="Arial Narrow" w:hAnsi="Arial Narrow" w:cs="Arial"/>
          <w:iCs/>
          <w:sz w:val="16"/>
          <w:szCs w:val="16"/>
        </w:rPr>
        <w:t>Ordinario Laboral</w:t>
      </w:r>
      <w:r>
        <w:rPr>
          <w:rFonts w:ascii="Arial Narrow" w:hAnsi="Arial Narrow" w:cs="Arial"/>
          <w:iCs/>
          <w:sz w:val="16"/>
          <w:szCs w:val="16"/>
        </w:rPr>
        <w:t xml:space="preserve"> – Confirma sentencia que accedió a las pretensiones</w:t>
      </w:r>
    </w:p>
    <w:p w:rsidR="00556E4E" w:rsidRPr="000D78A0" w:rsidRDefault="00556E4E" w:rsidP="00556E4E">
      <w:pPr>
        <w:jc w:val="both"/>
        <w:rPr>
          <w:rFonts w:ascii="Arial Narrow" w:hAnsi="Arial Narrow" w:cs="Arial"/>
          <w:bCs/>
          <w:sz w:val="16"/>
          <w:szCs w:val="16"/>
        </w:rPr>
      </w:pPr>
      <w:r w:rsidRPr="000D78A0">
        <w:rPr>
          <w:rFonts w:ascii="Arial Narrow" w:hAnsi="Arial Narrow" w:cs="Arial"/>
          <w:b/>
          <w:bCs/>
          <w:sz w:val="16"/>
          <w:szCs w:val="16"/>
        </w:rPr>
        <w:t>Radicación No</w:t>
      </w:r>
      <w:r w:rsidRPr="000D78A0">
        <w:rPr>
          <w:rFonts w:ascii="Arial Narrow" w:hAnsi="Arial Narrow" w:cs="Arial"/>
          <w:bCs/>
          <w:sz w:val="16"/>
          <w:szCs w:val="16"/>
        </w:rPr>
        <w:t>:</w:t>
      </w:r>
      <w:r w:rsidRPr="000D78A0">
        <w:rPr>
          <w:rFonts w:ascii="Arial Narrow" w:hAnsi="Arial Narrow" w:cs="Arial"/>
          <w:b/>
          <w:bCs/>
          <w:sz w:val="16"/>
          <w:szCs w:val="16"/>
        </w:rPr>
        <w:tab/>
      </w:r>
      <w:r w:rsidRPr="000D78A0">
        <w:rPr>
          <w:rFonts w:ascii="Arial Narrow" w:hAnsi="Arial Narrow" w:cs="Arial"/>
          <w:b/>
          <w:bCs/>
          <w:sz w:val="16"/>
          <w:szCs w:val="16"/>
        </w:rPr>
        <w:tab/>
      </w:r>
      <w:r w:rsidRPr="000D78A0">
        <w:rPr>
          <w:rFonts w:ascii="Arial Narrow" w:hAnsi="Arial Narrow" w:cs="Arial"/>
          <w:bCs/>
          <w:sz w:val="16"/>
          <w:szCs w:val="16"/>
        </w:rPr>
        <w:t>66001-31-05-002-2014-00</w:t>
      </w:r>
      <w:r>
        <w:rPr>
          <w:rFonts w:ascii="Arial Narrow" w:hAnsi="Arial Narrow" w:cs="Arial"/>
          <w:bCs/>
          <w:sz w:val="16"/>
          <w:szCs w:val="16"/>
        </w:rPr>
        <w:t>518</w:t>
      </w:r>
      <w:r w:rsidRPr="000D78A0">
        <w:rPr>
          <w:rFonts w:ascii="Arial Narrow" w:hAnsi="Arial Narrow" w:cs="Arial"/>
          <w:bCs/>
          <w:sz w:val="16"/>
          <w:szCs w:val="16"/>
        </w:rPr>
        <w:t>-01</w:t>
      </w:r>
    </w:p>
    <w:p w:rsidR="00556E4E" w:rsidRPr="000D78A0" w:rsidRDefault="00556E4E" w:rsidP="00556E4E">
      <w:pPr>
        <w:ind w:firstLine="6"/>
        <w:jc w:val="both"/>
        <w:rPr>
          <w:rFonts w:ascii="Arial Narrow" w:hAnsi="Arial Narrow" w:cs="Arial"/>
          <w:iCs/>
          <w:sz w:val="16"/>
          <w:szCs w:val="16"/>
        </w:rPr>
      </w:pPr>
      <w:r w:rsidRPr="000D78A0">
        <w:rPr>
          <w:rFonts w:ascii="Arial Narrow" w:hAnsi="Arial Narrow" w:cs="Arial"/>
          <w:b/>
          <w:iCs/>
          <w:sz w:val="16"/>
          <w:szCs w:val="16"/>
        </w:rPr>
        <w:t>Demandante</w:t>
      </w:r>
      <w:r w:rsidRPr="000D78A0">
        <w:rPr>
          <w:rFonts w:ascii="Arial Narrow" w:hAnsi="Arial Narrow" w:cs="Arial"/>
          <w:iCs/>
          <w:sz w:val="16"/>
          <w:szCs w:val="16"/>
        </w:rPr>
        <w:t xml:space="preserve">:     </w:t>
      </w:r>
      <w:r w:rsidRPr="000D78A0">
        <w:rPr>
          <w:rFonts w:ascii="Arial Narrow" w:hAnsi="Arial Narrow" w:cs="Arial"/>
          <w:iCs/>
          <w:sz w:val="16"/>
          <w:szCs w:val="16"/>
        </w:rPr>
        <w:tab/>
      </w:r>
      <w:r w:rsidRPr="000D78A0">
        <w:rPr>
          <w:rFonts w:ascii="Arial Narrow" w:hAnsi="Arial Narrow" w:cs="Arial"/>
          <w:iCs/>
          <w:sz w:val="16"/>
          <w:szCs w:val="16"/>
        </w:rPr>
        <w:tab/>
      </w:r>
      <w:r>
        <w:rPr>
          <w:rFonts w:ascii="Arial Narrow" w:hAnsi="Arial Narrow" w:cs="Arial"/>
          <w:iCs/>
          <w:sz w:val="16"/>
          <w:szCs w:val="16"/>
        </w:rPr>
        <w:t xml:space="preserve">Carlos Alberto Torres Díaz </w:t>
      </w:r>
      <w:r w:rsidRPr="000D78A0">
        <w:rPr>
          <w:rFonts w:ascii="Arial Narrow" w:hAnsi="Arial Narrow" w:cs="Arial"/>
          <w:iCs/>
          <w:sz w:val="16"/>
          <w:szCs w:val="16"/>
        </w:rPr>
        <w:t xml:space="preserve"> </w:t>
      </w:r>
    </w:p>
    <w:p w:rsidR="00556E4E" w:rsidRPr="000D78A0" w:rsidRDefault="00556E4E" w:rsidP="00556E4E">
      <w:pPr>
        <w:ind w:firstLine="6"/>
        <w:jc w:val="both"/>
        <w:rPr>
          <w:rFonts w:ascii="Arial Narrow" w:hAnsi="Arial Narrow" w:cs="Arial"/>
          <w:bCs/>
          <w:sz w:val="16"/>
          <w:szCs w:val="16"/>
        </w:rPr>
      </w:pPr>
      <w:r w:rsidRPr="000D78A0">
        <w:rPr>
          <w:rFonts w:ascii="Arial Narrow" w:hAnsi="Arial Narrow" w:cs="Arial"/>
          <w:b/>
          <w:bCs/>
          <w:sz w:val="16"/>
          <w:szCs w:val="16"/>
        </w:rPr>
        <w:t>Demandado:</w:t>
      </w:r>
      <w:r w:rsidRPr="000D78A0">
        <w:rPr>
          <w:rFonts w:ascii="Arial Narrow" w:hAnsi="Arial Narrow" w:cs="Arial"/>
          <w:bCs/>
          <w:sz w:val="16"/>
          <w:szCs w:val="16"/>
        </w:rPr>
        <w:tab/>
      </w:r>
      <w:r w:rsidRPr="000D78A0">
        <w:rPr>
          <w:rFonts w:ascii="Arial Narrow" w:hAnsi="Arial Narrow" w:cs="Arial"/>
          <w:bCs/>
          <w:sz w:val="16"/>
          <w:szCs w:val="16"/>
        </w:rPr>
        <w:tab/>
      </w:r>
      <w:proofErr w:type="spellStart"/>
      <w:r w:rsidRPr="000D78A0">
        <w:rPr>
          <w:rFonts w:ascii="Arial Narrow" w:hAnsi="Arial Narrow" w:cs="Arial"/>
          <w:bCs/>
          <w:sz w:val="16"/>
          <w:szCs w:val="16"/>
        </w:rPr>
        <w:t>Colpensiones</w:t>
      </w:r>
      <w:proofErr w:type="spellEnd"/>
    </w:p>
    <w:p w:rsidR="00556E4E" w:rsidRPr="000D78A0" w:rsidRDefault="00556E4E" w:rsidP="00556E4E">
      <w:pPr>
        <w:jc w:val="both"/>
        <w:rPr>
          <w:rFonts w:ascii="Arial Narrow" w:hAnsi="Arial Narrow" w:cs="Arial"/>
          <w:sz w:val="16"/>
          <w:szCs w:val="16"/>
        </w:rPr>
      </w:pPr>
      <w:r w:rsidRPr="000D78A0">
        <w:rPr>
          <w:rFonts w:ascii="Arial Narrow" w:hAnsi="Arial Narrow" w:cs="Arial"/>
          <w:b/>
          <w:sz w:val="16"/>
          <w:szCs w:val="16"/>
        </w:rPr>
        <w:t>Juzgado de origen</w:t>
      </w:r>
      <w:r w:rsidRPr="000D78A0">
        <w:rPr>
          <w:rFonts w:ascii="Arial Narrow" w:hAnsi="Arial Narrow" w:cs="Arial"/>
          <w:sz w:val="16"/>
          <w:szCs w:val="16"/>
        </w:rPr>
        <w:t xml:space="preserve">:     </w:t>
      </w:r>
      <w:r w:rsidRPr="000D78A0">
        <w:rPr>
          <w:rFonts w:ascii="Arial Narrow" w:hAnsi="Arial Narrow" w:cs="Arial"/>
          <w:sz w:val="16"/>
          <w:szCs w:val="16"/>
        </w:rPr>
        <w:tab/>
      </w:r>
      <w:r>
        <w:rPr>
          <w:rFonts w:ascii="Arial Narrow" w:hAnsi="Arial Narrow" w:cs="Arial"/>
          <w:sz w:val="16"/>
          <w:szCs w:val="16"/>
        </w:rPr>
        <w:tab/>
      </w:r>
      <w:r w:rsidRPr="000D78A0">
        <w:rPr>
          <w:rFonts w:ascii="Arial Narrow" w:hAnsi="Arial Narrow" w:cs="Arial"/>
          <w:sz w:val="16"/>
          <w:szCs w:val="16"/>
        </w:rPr>
        <w:t>Segundo Laboral del Circuito de Pereira.</w:t>
      </w:r>
    </w:p>
    <w:p w:rsidR="00556E4E" w:rsidRDefault="00556E4E" w:rsidP="00556E4E">
      <w:pPr>
        <w:jc w:val="both"/>
        <w:rPr>
          <w:rFonts w:ascii="Arial Narrow" w:hAnsi="Arial Narrow" w:cs="Arial"/>
          <w:iCs/>
          <w:sz w:val="16"/>
          <w:szCs w:val="16"/>
        </w:rPr>
      </w:pPr>
      <w:r w:rsidRPr="000D78A0">
        <w:rPr>
          <w:rFonts w:ascii="Arial Narrow" w:hAnsi="Arial Narrow" w:cs="Arial"/>
          <w:b/>
          <w:iCs/>
          <w:sz w:val="16"/>
          <w:szCs w:val="16"/>
        </w:rPr>
        <w:t xml:space="preserve">Magistrado Ponente:     </w:t>
      </w:r>
      <w:r w:rsidRPr="000D78A0">
        <w:rPr>
          <w:rFonts w:ascii="Arial Narrow" w:hAnsi="Arial Narrow" w:cs="Arial"/>
          <w:b/>
          <w:iCs/>
          <w:sz w:val="16"/>
          <w:szCs w:val="16"/>
        </w:rPr>
        <w:tab/>
      </w:r>
      <w:r w:rsidRPr="000D78A0">
        <w:rPr>
          <w:rFonts w:ascii="Arial Narrow" w:hAnsi="Arial Narrow" w:cs="Arial"/>
          <w:iCs/>
          <w:sz w:val="16"/>
          <w:szCs w:val="16"/>
        </w:rPr>
        <w:t>Francisco Javier Tamayo Tabares.</w:t>
      </w:r>
    </w:p>
    <w:p w:rsidR="00DC1D10" w:rsidRPr="000D78A0" w:rsidRDefault="00DC1D10" w:rsidP="00556E4E">
      <w:pPr>
        <w:jc w:val="both"/>
        <w:rPr>
          <w:rFonts w:ascii="Arial Narrow" w:hAnsi="Arial Narrow" w:cs="Arial"/>
          <w:b/>
          <w:iCs/>
          <w:sz w:val="16"/>
          <w:szCs w:val="16"/>
        </w:rPr>
      </w:pPr>
    </w:p>
    <w:p w:rsidR="00556E4E" w:rsidRPr="00556E4E" w:rsidRDefault="00556E4E" w:rsidP="00DC1D10">
      <w:pPr>
        <w:autoSpaceDE w:val="0"/>
        <w:autoSpaceDN w:val="0"/>
        <w:adjustRightInd w:val="0"/>
        <w:jc w:val="both"/>
        <w:rPr>
          <w:rFonts w:ascii="Arial Narrow" w:hAnsi="Arial Narrow" w:cs="Tahoma"/>
          <w:color w:val="FF0000"/>
          <w:sz w:val="16"/>
          <w:szCs w:val="16"/>
          <w:highlight w:val="yellow"/>
        </w:rPr>
      </w:pPr>
      <w:r w:rsidRPr="000D78A0">
        <w:rPr>
          <w:rFonts w:ascii="Arial Narrow" w:hAnsi="Arial Narrow" w:cs="Arial"/>
          <w:b/>
          <w:bCs/>
          <w:sz w:val="16"/>
          <w:szCs w:val="16"/>
        </w:rPr>
        <w:t xml:space="preserve">Tema a tratar: </w:t>
      </w:r>
      <w:r w:rsidRPr="000D78A0">
        <w:rPr>
          <w:rFonts w:ascii="Arial Narrow" w:hAnsi="Arial Narrow" w:cs="Arial"/>
          <w:b/>
          <w:bCs/>
          <w:sz w:val="16"/>
          <w:szCs w:val="16"/>
        </w:rPr>
        <w:tab/>
      </w:r>
      <w:r w:rsidR="00DC1D10">
        <w:rPr>
          <w:rFonts w:ascii="Arial Narrow" w:hAnsi="Arial Narrow" w:cs="Arial"/>
          <w:b/>
          <w:bCs/>
          <w:sz w:val="16"/>
          <w:szCs w:val="16"/>
        </w:rPr>
        <w:tab/>
      </w:r>
      <w:r w:rsidR="00DC1D10" w:rsidRPr="000B35C1">
        <w:rPr>
          <w:rFonts w:ascii="Arial Narrow" w:hAnsi="Arial Narrow" w:cs="Tahoma"/>
          <w:b/>
          <w:bCs/>
          <w:sz w:val="16"/>
          <w:szCs w:val="16"/>
        </w:rPr>
        <w:t>DISFRUTE DE LA PENSIÓN DE INVALIDEZ.</w:t>
      </w:r>
      <w:r w:rsidRPr="000B35C1">
        <w:rPr>
          <w:rFonts w:ascii="Arial Narrow" w:hAnsi="Arial Narrow" w:cs="Tahoma"/>
          <w:b/>
          <w:bCs/>
          <w:sz w:val="16"/>
          <w:szCs w:val="16"/>
        </w:rPr>
        <w:t xml:space="preserve"> </w:t>
      </w:r>
      <w:r w:rsidRPr="000B35C1">
        <w:rPr>
          <w:rFonts w:ascii="Arial Narrow" w:hAnsi="Arial Narrow" w:cs="Tahoma"/>
          <w:bCs/>
          <w:sz w:val="16"/>
          <w:szCs w:val="16"/>
        </w:rPr>
        <w:t>El artículo 40 de la Ley 100 de 1993, encargado de establecer el monto de la pensión de invalidez, regula en su inciso final lo tocante a la fecha desde la cual se debe comenzar a pagar esta prestación, con el siguiente tenor: “La pensión de invalidez se reconocerá a solicitud de parte interesada y comenzará a pagarse, en forma retroactiva, desde la fecha en que se produzca tal estado.” –Negrillas de la Sala-. De la norma, se desprende de manera clara y sin ambages, que la pensión de invalidez debe pagarse desde el momento en que se estructuró la invalidez, aunque ello, debe interpretarse de conformidad con el artículo 3º del Decreto 917 de 1999 (vigente para el momento de estructuración de la invalidez en el caso puntual), que establece que mientras se esté recibiendo subsidio de incapacidad no se podrá recibir la pensión de invalidez, es decir, que si la persona está percibiendo el aludido subsidio, la calenda desde la cual se disfrutará la pensión de invalidez variará y será la correspondiente al día siguiente al último día de pago de la incapacidad .</w:t>
      </w:r>
    </w:p>
    <w:p w:rsidR="00556E4E" w:rsidRPr="007A34E2" w:rsidRDefault="00556E4E" w:rsidP="00556E4E">
      <w:pPr>
        <w:pStyle w:val="Sansinterligne"/>
        <w:ind w:left="2127"/>
      </w:pPr>
    </w:p>
    <w:p w:rsidR="00556E4E" w:rsidRPr="00556E4E" w:rsidRDefault="00556E4E" w:rsidP="00556E4E">
      <w:pPr>
        <w:pStyle w:val="Sansinterligne"/>
      </w:pPr>
    </w:p>
    <w:p w:rsidR="00556E4E" w:rsidRPr="00242332" w:rsidRDefault="00556E4E" w:rsidP="00556E4E">
      <w:pPr>
        <w:spacing w:line="360" w:lineRule="auto"/>
        <w:ind w:firstLine="840"/>
        <w:rPr>
          <w:rFonts w:ascii="Arial Narrow" w:hAnsi="Arial Narrow" w:cs="Arial"/>
          <w:sz w:val="28"/>
          <w:szCs w:val="28"/>
        </w:rPr>
      </w:pPr>
      <w:r w:rsidRPr="00242332">
        <w:rPr>
          <w:rFonts w:ascii="Arial Narrow" w:hAnsi="Arial Narrow" w:cs="Arial"/>
          <w:sz w:val="28"/>
          <w:szCs w:val="28"/>
          <w:u w:val="single"/>
        </w:rPr>
        <w:t>AUDIENCIA PÚBLICA</w:t>
      </w:r>
      <w:r w:rsidRPr="00242332">
        <w:rPr>
          <w:rFonts w:ascii="Arial Narrow" w:hAnsi="Arial Narrow" w:cs="Arial"/>
          <w:sz w:val="28"/>
          <w:szCs w:val="28"/>
        </w:rPr>
        <w:t>:</w:t>
      </w:r>
    </w:p>
    <w:p w:rsidR="00556E4E" w:rsidRPr="00D30FA7" w:rsidRDefault="00556E4E" w:rsidP="00556E4E">
      <w:pPr>
        <w:pStyle w:val="Sansinterligne"/>
        <w:rPr>
          <w:sz w:val="28"/>
          <w:szCs w:val="28"/>
        </w:rPr>
      </w:pPr>
    </w:p>
    <w:p w:rsidR="00556E4E" w:rsidRPr="00242332" w:rsidRDefault="00556E4E" w:rsidP="00556E4E">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dieciséis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16</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febrero de dos mil diecisiete </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y cuarenta y cinco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9:45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los magistrados de la Sala </w:t>
      </w:r>
      <w:r>
        <w:rPr>
          <w:rFonts w:ascii="Arial Narrow" w:hAnsi="Arial Narrow" w:cs="Tahoma"/>
          <w:bCs/>
          <w:color w:val="000000"/>
          <w:sz w:val="28"/>
          <w:szCs w:val="28"/>
          <w:lang w:eastAsia="es-CO"/>
        </w:rPr>
        <w:t xml:space="preserve">de Decisión </w:t>
      </w:r>
      <w:r w:rsidRPr="00D30FA7">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de la sentencia dictada el 26 de mayo de 2015 por el Juzgado Segundo Laboral del Circuito de esta ciudad, dentro del proceso Ordinario Laboral que </w:t>
      </w:r>
      <w:r>
        <w:rPr>
          <w:rFonts w:ascii="Arial Narrow" w:hAnsi="Arial Narrow" w:cs="Tahoma"/>
          <w:bCs/>
          <w:i/>
          <w:color w:val="000000"/>
          <w:sz w:val="28"/>
          <w:szCs w:val="28"/>
          <w:lang w:eastAsia="es-CO"/>
        </w:rPr>
        <w:t xml:space="preserve">Carlos Alberto Torres Díaz </w:t>
      </w:r>
      <w:r w:rsidRPr="00242332">
        <w:rPr>
          <w:rFonts w:ascii="Arial Narrow" w:hAnsi="Arial Narrow" w:cs="Tahoma"/>
          <w:bCs/>
          <w:color w:val="000000"/>
          <w:sz w:val="28"/>
          <w:szCs w:val="28"/>
          <w:lang w:eastAsia="es-CO"/>
        </w:rPr>
        <w:t xml:space="preserve">contra la </w:t>
      </w:r>
      <w:r w:rsidRPr="00242332">
        <w:rPr>
          <w:rFonts w:ascii="Arial Narrow" w:hAnsi="Arial Narrow" w:cs="Tahoma"/>
          <w:bCs/>
          <w:i/>
          <w:color w:val="000000"/>
          <w:sz w:val="28"/>
          <w:szCs w:val="28"/>
          <w:lang w:eastAsia="es-CO"/>
        </w:rPr>
        <w:t>Administradora Colombiana de Pensiones –</w:t>
      </w:r>
      <w:proofErr w:type="spellStart"/>
      <w:r w:rsidRPr="00242332">
        <w:rPr>
          <w:rFonts w:ascii="Arial Narrow" w:hAnsi="Arial Narrow" w:cs="Tahoma"/>
          <w:bCs/>
          <w:i/>
          <w:color w:val="000000"/>
          <w:sz w:val="28"/>
          <w:szCs w:val="28"/>
          <w:lang w:eastAsia="es-CO"/>
        </w:rPr>
        <w:t>Colpensiones</w:t>
      </w:r>
      <w:proofErr w:type="spellEnd"/>
      <w:r w:rsidRPr="00242332">
        <w:rPr>
          <w:rFonts w:ascii="Arial Narrow" w:hAnsi="Arial Narrow" w:cs="Tahoma"/>
          <w:bCs/>
          <w:i/>
          <w:color w:val="000000"/>
          <w:sz w:val="28"/>
          <w:szCs w:val="28"/>
          <w:lang w:eastAsia="es-CO"/>
        </w:rPr>
        <w:t xml:space="preserve">. </w:t>
      </w:r>
    </w:p>
    <w:p w:rsidR="00556E4E" w:rsidRPr="00242332" w:rsidRDefault="00556E4E" w:rsidP="00556E4E">
      <w:pPr>
        <w:pStyle w:val="Sansinterligne"/>
      </w:pPr>
    </w:p>
    <w:p w:rsidR="00556E4E" w:rsidRPr="00242332" w:rsidRDefault="00556E4E" w:rsidP="00556E4E">
      <w:pPr>
        <w:shd w:val="clear" w:color="auto" w:fill="FFFFFF"/>
        <w:spacing w:line="360" w:lineRule="atLeast"/>
        <w:ind w:firstLine="708"/>
        <w:jc w:val="both"/>
        <w:rPr>
          <w:rFonts w:ascii="Arial Narrow" w:hAnsi="Arial Narrow" w:cs="Tahoma"/>
          <w:bCs/>
          <w:color w:val="000000"/>
          <w:sz w:val="28"/>
          <w:szCs w:val="28"/>
          <w:lang w:eastAsia="es-CO"/>
        </w:rPr>
      </w:pPr>
      <w:r w:rsidRPr="00242332">
        <w:rPr>
          <w:rFonts w:ascii="Arial Narrow" w:hAnsi="Arial Narrow" w:cs="Tahoma"/>
          <w:bCs/>
          <w:color w:val="000000"/>
          <w:sz w:val="28"/>
          <w:szCs w:val="28"/>
          <w:lang w:eastAsia="es-CO"/>
        </w:rPr>
        <w:t>IDENTIFICACIÓN DE LOS PRESENTES:</w:t>
      </w:r>
    </w:p>
    <w:p w:rsidR="00556E4E" w:rsidRPr="00242332" w:rsidRDefault="00556E4E" w:rsidP="00556E4E">
      <w:pPr>
        <w:pStyle w:val="Sansinterligne"/>
        <w:rPr>
          <w:lang w:eastAsia="es-CO"/>
        </w:rPr>
      </w:pPr>
    </w:p>
    <w:p w:rsidR="00556E4E" w:rsidRPr="00242332" w:rsidRDefault="00556E4E" w:rsidP="00556E4E">
      <w:pPr>
        <w:pStyle w:val="Paragraphedeliste"/>
        <w:numPr>
          <w:ilvl w:val="0"/>
          <w:numId w:val="1"/>
        </w:numPr>
        <w:spacing w:line="360" w:lineRule="auto"/>
        <w:rPr>
          <w:rFonts w:ascii="Arial Narrow" w:hAnsi="Arial Narrow" w:cs="Tahoma"/>
          <w:i/>
          <w:sz w:val="28"/>
          <w:szCs w:val="28"/>
        </w:rPr>
      </w:pPr>
      <w:r w:rsidRPr="00242332">
        <w:rPr>
          <w:rFonts w:ascii="Arial Narrow" w:hAnsi="Arial Narrow" w:cs="Tahoma"/>
          <w:i/>
          <w:sz w:val="28"/>
          <w:szCs w:val="28"/>
        </w:rPr>
        <w:t>ANTECEDENTES</w:t>
      </w:r>
    </w:p>
    <w:p w:rsidR="00556E4E" w:rsidRPr="00F60732" w:rsidRDefault="00556E4E" w:rsidP="00556E4E">
      <w:pPr>
        <w:pStyle w:val="Sansinterligne"/>
      </w:pPr>
    </w:p>
    <w:p w:rsidR="00556E4E" w:rsidRDefault="00556E4E" w:rsidP="00556E4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Pretende el  demandante que se declara que tiene derecho al retroactivo pensional de su pensión de invalidez, causado entre el 26 de enero de 2012 y el 31 de enero de 2014. En consecuencia pide que se fulmine condena contra la demandada p</w:t>
      </w:r>
      <w:r w:rsidR="00641191">
        <w:rPr>
          <w:rFonts w:ascii="Arial Narrow" w:hAnsi="Arial Narrow" w:cs="Tahoma"/>
          <w:sz w:val="28"/>
          <w:szCs w:val="28"/>
        </w:rPr>
        <w:t xml:space="preserve">or los valores respectivos, junto con los intereses de mora o en subsidio </w:t>
      </w:r>
      <w:r>
        <w:rPr>
          <w:rFonts w:ascii="Arial Narrow" w:hAnsi="Arial Narrow" w:cs="Tahoma"/>
          <w:sz w:val="28"/>
          <w:szCs w:val="28"/>
        </w:rPr>
        <w:t xml:space="preserve">la correspondiente indexación y las costas procesales. </w:t>
      </w:r>
    </w:p>
    <w:p w:rsidR="00641191" w:rsidRDefault="00556E4E" w:rsidP="00556E4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El sustento fáctico de esas pretensiones, son los siguientes: que </w:t>
      </w:r>
      <w:r w:rsidR="00641191">
        <w:rPr>
          <w:rFonts w:ascii="Arial Narrow" w:hAnsi="Arial Narrow" w:cs="Tahoma"/>
          <w:sz w:val="28"/>
          <w:szCs w:val="28"/>
        </w:rPr>
        <w:t xml:space="preserve">mediante la Resolución GNR 37982 del 2014 </w:t>
      </w:r>
      <w:proofErr w:type="spellStart"/>
      <w:r w:rsidR="00641191">
        <w:rPr>
          <w:rFonts w:ascii="Arial Narrow" w:hAnsi="Arial Narrow" w:cs="Tahoma"/>
          <w:sz w:val="28"/>
          <w:szCs w:val="28"/>
        </w:rPr>
        <w:t>Colpensiones</w:t>
      </w:r>
      <w:proofErr w:type="spellEnd"/>
      <w:r w:rsidR="00641191">
        <w:rPr>
          <w:rFonts w:ascii="Arial Narrow" w:hAnsi="Arial Narrow" w:cs="Tahoma"/>
          <w:sz w:val="28"/>
          <w:szCs w:val="28"/>
        </w:rPr>
        <w:t xml:space="preserve"> le reconoció la pensión de invalidez</w:t>
      </w:r>
      <w:r w:rsidR="00065D14">
        <w:rPr>
          <w:rFonts w:ascii="Arial Narrow" w:hAnsi="Arial Narrow" w:cs="Tahoma"/>
          <w:sz w:val="28"/>
          <w:szCs w:val="28"/>
        </w:rPr>
        <w:t xml:space="preserve">, por haber sido calificado con un 76.24 % de pérdida de capacidad laboral, estructurada el 25 de enero de 2012 y, más de 26 semanas en los tres años anteriores a esa calenda. Indica que </w:t>
      </w:r>
      <w:r w:rsidR="00B02482">
        <w:rPr>
          <w:rFonts w:ascii="Arial Narrow" w:hAnsi="Arial Narrow" w:cs="Tahoma"/>
          <w:sz w:val="28"/>
          <w:szCs w:val="28"/>
        </w:rPr>
        <w:t>la entidad no le reconoció el r</w:t>
      </w:r>
      <w:r w:rsidR="00065D14">
        <w:rPr>
          <w:rFonts w:ascii="Arial Narrow" w:hAnsi="Arial Narrow" w:cs="Tahoma"/>
          <w:sz w:val="28"/>
          <w:szCs w:val="28"/>
        </w:rPr>
        <w:t xml:space="preserve">etroactivo pensional </w:t>
      </w:r>
      <w:r w:rsidR="00B02482">
        <w:rPr>
          <w:rFonts w:ascii="Arial Narrow" w:hAnsi="Arial Narrow" w:cs="Tahoma"/>
          <w:sz w:val="28"/>
          <w:szCs w:val="28"/>
        </w:rPr>
        <w:t xml:space="preserve">correspondiente, y por tal razón, el 15 de abril de 2014 presentó escrito de reclamación, sin embargo no ha sido resuelta. </w:t>
      </w:r>
    </w:p>
    <w:p w:rsidR="00556E4E" w:rsidRPr="0080101B" w:rsidRDefault="00556E4E" w:rsidP="00556E4E">
      <w:pPr>
        <w:pStyle w:val="Sansinterligne"/>
      </w:pPr>
    </w:p>
    <w:p w:rsidR="00556E4E" w:rsidRDefault="00556E4E" w:rsidP="00556E4E">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En respuesta a la demanda, </w:t>
      </w:r>
      <w:proofErr w:type="spellStart"/>
      <w:r>
        <w:rPr>
          <w:rFonts w:ascii="Arial Narrow" w:hAnsi="Arial Narrow" w:cs="Tahoma"/>
          <w:sz w:val="28"/>
          <w:szCs w:val="28"/>
        </w:rPr>
        <w:t>C</w:t>
      </w:r>
      <w:r w:rsidR="00B02482">
        <w:rPr>
          <w:rFonts w:ascii="Arial Narrow" w:hAnsi="Arial Narrow" w:cs="Tahoma"/>
          <w:sz w:val="28"/>
          <w:szCs w:val="28"/>
        </w:rPr>
        <w:t>o</w:t>
      </w:r>
      <w:r>
        <w:rPr>
          <w:rFonts w:ascii="Arial Narrow" w:hAnsi="Arial Narrow" w:cs="Tahoma"/>
          <w:sz w:val="28"/>
          <w:szCs w:val="28"/>
        </w:rPr>
        <w:t>lpensiones</w:t>
      </w:r>
      <w:proofErr w:type="spellEnd"/>
      <w:r>
        <w:rPr>
          <w:rFonts w:ascii="Arial Narrow" w:hAnsi="Arial Narrow" w:cs="Tahoma"/>
          <w:sz w:val="28"/>
          <w:szCs w:val="28"/>
        </w:rPr>
        <w:t xml:space="preserve"> </w:t>
      </w:r>
      <w:r w:rsidR="005F1B63">
        <w:rPr>
          <w:rFonts w:ascii="Arial Narrow" w:hAnsi="Arial Narrow" w:cs="Tahoma"/>
          <w:sz w:val="28"/>
          <w:szCs w:val="28"/>
        </w:rPr>
        <w:t xml:space="preserve">aceptó la totalidad de los hechos  y </w:t>
      </w:r>
      <w:r>
        <w:rPr>
          <w:rFonts w:ascii="Arial Narrow" w:hAnsi="Arial Narrow" w:cs="Tahoma"/>
          <w:sz w:val="28"/>
          <w:szCs w:val="28"/>
        </w:rPr>
        <w:t xml:space="preserve">se opuso a las pretensiones, alegando que </w:t>
      </w:r>
      <w:r w:rsidR="005F1B63">
        <w:rPr>
          <w:rFonts w:ascii="Arial Narrow" w:hAnsi="Arial Narrow" w:cs="Tahoma"/>
          <w:sz w:val="28"/>
          <w:szCs w:val="28"/>
        </w:rPr>
        <w:t xml:space="preserve">la decisión de la entidad está ajustada a derecho y </w:t>
      </w:r>
      <w:r w:rsidR="00922158">
        <w:rPr>
          <w:rFonts w:ascii="Arial Narrow" w:hAnsi="Arial Narrow" w:cs="Tahoma"/>
          <w:sz w:val="28"/>
          <w:szCs w:val="28"/>
        </w:rPr>
        <w:t xml:space="preserve">que la pensión se reconoció </w:t>
      </w:r>
      <w:r w:rsidR="005F1B63">
        <w:rPr>
          <w:rFonts w:ascii="Arial Narrow" w:hAnsi="Arial Narrow" w:cs="Tahoma"/>
          <w:sz w:val="28"/>
          <w:szCs w:val="28"/>
        </w:rPr>
        <w:t>con base en las normas vigentes</w:t>
      </w:r>
      <w:r>
        <w:rPr>
          <w:rFonts w:ascii="Arial Narrow" w:hAnsi="Arial Narrow" w:cs="Tahoma"/>
          <w:sz w:val="28"/>
          <w:szCs w:val="28"/>
        </w:rPr>
        <w:t>. En su defensa, propuso las excepciones de “</w:t>
      </w:r>
      <w:r w:rsidR="00922158">
        <w:rPr>
          <w:rFonts w:ascii="Arial Narrow" w:hAnsi="Arial Narrow" w:cs="Tahoma"/>
          <w:sz w:val="28"/>
          <w:szCs w:val="28"/>
        </w:rPr>
        <w:t xml:space="preserve">Prescripción” y “Genérica”. </w:t>
      </w:r>
    </w:p>
    <w:p w:rsidR="00556E4E" w:rsidRDefault="00556E4E" w:rsidP="00922158">
      <w:pPr>
        <w:pStyle w:val="Sansinterligne"/>
        <w:spacing w:line="360" w:lineRule="auto"/>
      </w:pPr>
    </w:p>
    <w:p w:rsidR="00556E4E" w:rsidRPr="00242332" w:rsidRDefault="00556E4E" w:rsidP="00556E4E">
      <w:pPr>
        <w:pStyle w:val="Paragraphedeliste"/>
        <w:numPr>
          <w:ilvl w:val="0"/>
          <w:numId w:val="1"/>
        </w:numPr>
        <w:shd w:val="clear" w:color="auto" w:fill="FFFFFF"/>
        <w:spacing w:line="360" w:lineRule="auto"/>
        <w:jc w:val="both"/>
        <w:rPr>
          <w:rFonts w:ascii="Arial Narrow" w:hAnsi="Arial Narrow" w:cs="Tahoma"/>
          <w:sz w:val="28"/>
          <w:szCs w:val="28"/>
        </w:rPr>
      </w:pPr>
      <w:r w:rsidRPr="00242332">
        <w:rPr>
          <w:rFonts w:ascii="Arial Narrow" w:hAnsi="Arial Narrow" w:cs="Tahoma"/>
          <w:i/>
          <w:sz w:val="28"/>
          <w:szCs w:val="28"/>
        </w:rPr>
        <w:t>SENTENCIA DE PRIMERA INSTANCIA.</w:t>
      </w:r>
    </w:p>
    <w:p w:rsidR="00556E4E" w:rsidRPr="000A438F" w:rsidRDefault="00556E4E" w:rsidP="000A438F">
      <w:pPr>
        <w:pStyle w:val="Sansinterligne"/>
      </w:pPr>
    </w:p>
    <w:p w:rsidR="00556E4E" w:rsidRDefault="00556E4E" w:rsidP="00556E4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Juzgado de conocimiento mediante fallo del </w:t>
      </w:r>
      <w:r w:rsidR="00307DDA">
        <w:rPr>
          <w:rFonts w:ascii="Arial Narrow" w:hAnsi="Arial Narrow" w:cs="Tahoma"/>
          <w:sz w:val="28"/>
          <w:szCs w:val="28"/>
        </w:rPr>
        <w:t>26 de mayo de 2015</w:t>
      </w:r>
      <w:r>
        <w:rPr>
          <w:rFonts w:ascii="Arial Narrow" w:hAnsi="Arial Narrow" w:cs="Tahoma"/>
          <w:sz w:val="28"/>
          <w:szCs w:val="28"/>
        </w:rPr>
        <w:t xml:space="preserve">,  accedió a las pretensiones de la demanda. A tal conclusión llegó, luego de encontrar que existe prueba de que la invalidez se estructuró el </w:t>
      </w:r>
      <w:r w:rsidR="00307DDA">
        <w:rPr>
          <w:rFonts w:ascii="Arial Narrow" w:hAnsi="Arial Narrow" w:cs="Tahoma"/>
          <w:sz w:val="28"/>
          <w:szCs w:val="28"/>
        </w:rPr>
        <w:t>25 de enero de 2012</w:t>
      </w:r>
      <w:r>
        <w:rPr>
          <w:rFonts w:ascii="Arial Narrow" w:hAnsi="Arial Narrow" w:cs="Tahoma"/>
          <w:sz w:val="28"/>
          <w:szCs w:val="28"/>
        </w:rPr>
        <w:t xml:space="preserve"> y, al tenor literal del artículo 40 de la Ley 100 de 1993, tal prestación pensional debe pagarse con efectos a la estructuración de la p</w:t>
      </w:r>
      <w:r w:rsidR="00914851">
        <w:rPr>
          <w:rFonts w:ascii="Arial Narrow" w:hAnsi="Arial Narrow" w:cs="Tahoma"/>
          <w:sz w:val="28"/>
          <w:szCs w:val="28"/>
        </w:rPr>
        <w:t xml:space="preserve">érdida de la capacidad laboral. </w:t>
      </w:r>
      <w:r>
        <w:rPr>
          <w:rFonts w:ascii="Arial Narrow" w:hAnsi="Arial Narrow" w:cs="Tahoma"/>
          <w:sz w:val="28"/>
          <w:szCs w:val="28"/>
        </w:rPr>
        <w:t xml:space="preserve">En consecuencia, condenó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w:t>
      </w:r>
      <w:r w:rsidR="00307DDA">
        <w:rPr>
          <w:rFonts w:ascii="Arial Narrow" w:hAnsi="Arial Narrow" w:cs="Tahoma"/>
          <w:sz w:val="28"/>
          <w:szCs w:val="28"/>
        </w:rPr>
        <w:t xml:space="preserve">a reconocer y pagar en pro del actor </w:t>
      </w:r>
      <w:r>
        <w:rPr>
          <w:rFonts w:ascii="Arial Narrow" w:hAnsi="Arial Narrow" w:cs="Tahoma"/>
          <w:sz w:val="28"/>
          <w:szCs w:val="28"/>
        </w:rPr>
        <w:t xml:space="preserve">el retroactivo pensional correspondiente hasta el </w:t>
      </w:r>
      <w:r w:rsidR="00307DDA">
        <w:rPr>
          <w:rFonts w:ascii="Arial Narrow" w:hAnsi="Arial Narrow" w:cs="Tahoma"/>
          <w:sz w:val="28"/>
          <w:szCs w:val="28"/>
        </w:rPr>
        <w:t xml:space="preserve">31 de enero de </w:t>
      </w:r>
      <w:r>
        <w:rPr>
          <w:rFonts w:ascii="Arial Narrow" w:hAnsi="Arial Narrow" w:cs="Tahoma"/>
          <w:sz w:val="28"/>
          <w:szCs w:val="28"/>
        </w:rPr>
        <w:t>2014, en cuantía de $</w:t>
      </w:r>
      <w:r w:rsidR="00307DDA">
        <w:rPr>
          <w:rFonts w:ascii="Arial Narrow" w:hAnsi="Arial Narrow" w:cs="Tahoma"/>
          <w:sz w:val="28"/>
          <w:szCs w:val="28"/>
        </w:rPr>
        <w:t>15`193.240</w:t>
      </w:r>
      <w:r>
        <w:rPr>
          <w:rFonts w:ascii="Arial Narrow" w:hAnsi="Arial Narrow" w:cs="Tahoma"/>
          <w:sz w:val="28"/>
          <w:szCs w:val="28"/>
        </w:rPr>
        <w:t>,</w:t>
      </w:r>
      <w:r w:rsidR="00307DDA">
        <w:rPr>
          <w:rFonts w:ascii="Arial Narrow" w:hAnsi="Arial Narrow" w:cs="Tahoma"/>
          <w:sz w:val="28"/>
          <w:szCs w:val="28"/>
        </w:rPr>
        <w:t xml:space="preserve"> junto con los intereses de mora sobre </w:t>
      </w:r>
      <w:r>
        <w:rPr>
          <w:rFonts w:ascii="Arial Narrow" w:hAnsi="Arial Narrow" w:cs="Tahoma"/>
          <w:sz w:val="28"/>
          <w:szCs w:val="28"/>
        </w:rPr>
        <w:t xml:space="preserve">dicha </w:t>
      </w:r>
      <w:r w:rsidR="0086455B">
        <w:rPr>
          <w:rFonts w:ascii="Arial Narrow" w:hAnsi="Arial Narrow" w:cs="Tahoma"/>
          <w:sz w:val="28"/>
          <w:szCs w:val="28"/>
        </w:rPr>
        <w:t xml:space="preserve">suma, desde el 8 de abril de 2014 y </w:t>
      </w:r>
      <w:r w:rsidR="00307DDA">
        <w:rPr>
          <w:rFonts w:ascii="Arial Narrow" w:hAnsi="Arial Narrow" w:cs="Tahoma"/>
          <w:sz w:val="28"/>
          <w:szCs w:val="28"/>
        </w:rPr>
        <w:t>hasta el pago total de la obligación</w:t>
      </w:r>
      <w:r w:rsidR="0086455B">
        <w:rPr>
          <w:rFonts w:ascii="Arial Narrow" w:hAnsi="Arial Narrow" w:cs="Tahoma"/>
          <w:sz w:val="28"/>
          <w:szCs w:val="28"/>
        </w:rPr>
        <w:t>.</w:t>
      </w:r>
    </w:p>
    <w:p w:rsidR="00556E4E" w:rsidRDefault="00556E4E" w:rsidP="008D2E1A">
      <w:pPr>
        <w:pStyle w:val="Sansinterligne"/>
        <w:spacing w:line="276" w:lineRule="auto"/>
      </w:pPr>
    </w:p>
    <w:p w:rsidR="00556E4E" w:rsidRPr="00242332" w:rsidRDefault="00556E4E" w:rsidP="00556E4E">
      <w:pPr>
        <w:pStyle w:val="Paragraphedeliste"/>
        <w:numPr>
          <w:ilvl w:val="0"/>
          <w:numId w:val="1"/>
        </w:numPr>
        <w:shd w:val="clear" w:color="auto" w:fill="FFFFFF"/>
        <w:spacing w:line="360" w:lineRule="auto"/>
        <w:jc w:val="both"/>
        <w:rPr>
          <w:rFonts w:ascii="Arial Narrow" w:hAnsi="Arial Narrow" w:cs="Tahoma"/>
          <w:i/>
          <w:sz w:val="28"/>
          <w:szCs w:val="28"/>
        </w:rPr>
      </w:pPr>
      <w:r w:rsidRPr="00242332">
        <w:rPr>
          <w:rFonts w:ascii="Arial Narrow" w:hAnsi="Arial Narrow" w:cs="Tahoma"/>
          <w:i/>
          <w:sz w:val="28"/>
          <w:szCs w:val="28"/>
        </w:rPr>
        <w:t xml:space="preserve">CONSULTA </w:t>
      </w:r>
    </w:p>
    <w:p w:rsidR="00556E4E" w:rsidRPr="0080101B" w:rsidRDefault="00556E4E" w:rsidP="00556E4E">
      <w:pPr>
        <w:pStyle w:val="Sansinterligne"/>
      </w:pPr>
    </w:p>
    <w:p w:rsidR="00556E4E" w:rsidRDefault="00556E4E" w:rsidP="00556E4E">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De conformidad con lo indicado en el artículo 69 del Estatuto Procesal del Trabajo y la Seguridad Social, se dispuso la consulta de la decisión por ser desfavorable a la entidad demandada. </w:t>
      </w:r>
    </w:p>
    <w:p w:rsidR="000B35C1" w:rsidRDefault="000B35C1" w:rsidP="00556E4E">
      <w:pPr>
        <w:shd w:val="clear" w:color="auto" w:fill="FFFFFF"/>
        <w:spacing w:line="360" w:lineRule="auto"/>
        <w:ind w:firstLine="851"/>
        <w:jc w:val="both"/>
        <w:rPr>
          <w:rFonts w:ascii="Arial Narrow" w:hAnsi="Arial Narrow" w:cs="Tahoma"/>
          <w:sz w:val="28"/>
          <w:szCs w:val="28"/>
        </w:rPr>
      </w:pPr>
    </w:p>
    <w:p w:rsidR="00556E4E" w:rsidRPr="000A438F" w:rsidRDefault="00556E4E" w:rsidP="000A438F">
      <w:pPr>
        <w:tabs>
          <w:tab w:val="left" w:pos="0"/>
          <w:tab w:val="left" w:pos="8647"/>
        </w:tabs>
        <w:suppressAutoHyphens/>
        <w:spacing w:line="360" w:lineRule="auto"/>
        <w:ind w:left="708"/>
        <w:jc w:val="both"/>
        <w:rPr>
          <w:rFonts w:ascii="Arial Narrow" w:hAnsi="Arial Narrow" w:cs="Tahoma"/>
          <w:i/>
          <w:sz w:val="28"/>
          <w:szCs w:val="28"/>
        </w:rPr>
      </w:pPr>
      <w:r w:rsidRPr="000A438F">
        <w:rPr>
          <w:rFonts w:ascii="Arial Narrow" w:hAnsi="Arial Narrow" w:cs="Tahoma"/>
          <w:i/>
          <w:sz w:val="28"/>
          <w:szCs w:val="28"/>
        </w:rPr>
        <w:lastRenderedPageBreak/>
        <w:t>Alegatos en esta instancia:</w:t>
      </w:r>
    </w:p>
    <w:p w:rsidR="000A438F" w:rsidRPr="0080101B" w:rsidRDefault="000A438F" w:rsidP="000A438F">
      <w:pPr>
        <w:pStyle w:val="Sansinterligne"/>
      </w:pPr>
    </w:p>
    <w:p w:rsidR="00556E4E" w:rsidRDefault="00556E4E" w:rsidP="00556E4E">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se corre traslado por el término de 8 minutos, a cada uno de los voceros judiciales de las partes asistentes a la audiencia, em</w:t>
      </w:r>
      <w:r>
        <w:rPr>
          <w:rFonts w:ascii="Arial Narrow" w:hAnsi="Arial Narrow"/>
          <w:sz w:val="28"/>
          <w:szCs w:val="28"/>
        </w:rPr>
        <w:t xml:space="preserve">pezando por la parte demandante.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556E4E" w:rsidRPr="0080101B" w:rsidRDefault="00556E4E" w:rsidP="00556E4E">
      <w:pPr>
        <w:shd w:val="clear" w:color="auto" w:fill="FFFFFF"/>
        <w:spacing w:line="360" w:lineRule="auto"/>
        <w:ind w:firstLine="851"/>
        <w:jc w:val="both"/>
        <w:rPr>
          <w:rFonts w:ascii="Arial Narrow" w:hAnsi="Arial Narrow" w:cs="Tahoma"/>
          <w:iCs/>
          <w:color w:val="000000"/>
          <w:sz w:val="28"/>
          <w:szCs w:val="28"/>
          <w:lang w:val="es-MX" w:eastAsia="es-CO"/>
        </w:rPr>
      </w:pPr>
    </w:p>
    <w:p w:rsidR="00556E4E" w:rsidRPr="0080101B" w:rsidRDefault="00556E4E" w:rsidP="00556E4E">
      <w:pPr>
        <w:pStyle w:val="Paragraphedeliste"/>
        <w:numPr>
          <w:ilvl w:val="0"/>
          <w:numId w:val="1"/>
        </w:numPr>
        <w:shd w:val="clear" w:color="auto" w:fill="FFFFFF"/>
        <w:spacing w:line="360" w:lineRule="auto"/>
        <w:jc w:val="both"/>
        <w:rPr>
          <w:rFonts w:ascii="Arial Narrow" w:hAnsi="Arial Narrow" w:cs="Tahoma"/>
          <w:i/>
          <w:iCs/>
          <w:color w:val="000000"/>
          <w:sz w:val="28"/>
          <w:szCs w:val="28"/>
          <w:lang w:val="es-MX" w:eastAsia="es-CO"/>
        </w:rPr>
      </w:pPr>
      <w:r w:rsidRPr="0080101B">
        <w:rPr>
          <w:rFonts w:ascii="Arial Narrow" w:hAnsi="Arial Narrow" w:cs="Tahoma"/>
          <w:i/>
          <w:iCs/>
          <w:color w:val="000000"/>
          <w:sz w:val="28"/>
          <w:szCs w:val="28"/>
          <w:lang w:val="es-MX" w:eastAsia="es-CO"/>
        </w:rPr>
        <w:t>CONSIDERACIONES</w:t>
      </w:r>
    </w:p>
    <w:p w:rsidR="00556E4E" w:rsidRPr="0080101B" w:rsidRDefault="00556E4E" w:rsidP="00556E4E">
      <w:pPr>
        <w:pStyle w:val="Sansinterligne"/>
      </w:pPr>
    </w:p>
    <w:p w:rsidR="00556E4E" w:rsidRPr="0080101B" w:rsidRDefault="00556E4E" w:rsidP="00556E4E">
      <w:pPr>
        <w:shd w:val="clear" w:color="auto" w:fill="FFFFFF"/>
        <w:tabs>
          <w:tab w:val="left" w:pos="5197"/>
        </w:tabs>
        <w:spacing w:line="360" w:lineRule="auto"/>
        <w:ind w:firstLine="851"/>
        <w:jc w:val="both"/>
        <w:rPr>
          <w:rFonts w:ascii="Arial Narrow" w:hAnsi="Arial Narrow" w:cs="Tahoma"/>
          <w:i/>
          <w:sz w:val="28"/>
          <w:szCs w:val="28"/>
        </w:rPr>
      </w:pPr>
      <w:r w:rsidRPr="0080101B">
        <w:rPr>
          <w:rFonts w:ascii="Arial Narrow" w:hAnsi="Arial Narrow" w:cs="Tahoma"/>
          <w:i/>
          <w:sz w:val="28"/>
          <w:szCs w:val="28"/>
        </w:rPr>
        <w:t>Del problema jurídico.</w:t>
      </w:r>
    </w:p>
    <w:p w:rsidR="00556E4E" w:rsidRPr="0080101B" w:rsidRDefault="00556E4E" w:rsidP="00556E4E">
      <w:pPr>
        <w:pStyle w:val="Sansinterligne"/>
      </w:pPr>
    </w:p>
    <w:p w:rsidR="00556E4E" w:rsidRDefault="00556E4E" w:rsidP="00556E4E">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grado jurisdiccional de consulta, la Sala se plantea el siguiente interrogante:</w:t>
      </w:r>
    </w:p>
    <w:p w:rsidR="00556E4E" w:rsidRPr="0080101B" w:rsidRDefault="00556E4E" w:rsidP="00556E4E">
      <w:pPr>
        <w:pStyle w:val="Sansinterligne"/>
      </w:pPr>
    </w:p>
    <w:p w:rsidR="00556E4E" w:rsidRDefault="00556E4E" w:rsidP="00556E4E">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Pr>
          <w:rFonts w:ascii="Arial Narrow" w:hAnsi="Arial Narrow" w:cs="Tahoma"/>
          <w:i/>
          <w:color w:val="000000"/>
          <w:sz w:val="28"/>
          <w:szCs w:val="28"/>
          <w:lang w:eastAsia="es-CO"/>
        </w:rPr>
        <w:t>Desde qué fecha debe reconocerse la pensión de invalidez de</w:t>
      </w:r>
      <w:r w:rsidR="000A438F">
        <w:rPr>
          <w:rFonts w:ascii="Arial Narrow" w:hAnsi="Arial Narrow" w:cs="Tahoma"/>
          <w:i/>
          <w:color w:val="000000"/>
          <w:sz w:val="28"/>
          <w:szCs w:val="28"/>
          <w:lang w:eastAsia="es-CO"/>
        </w:rPr>
        <w:t>l señor Carlos Alberto Torres Díaz</w:t>
      </w:r>
      <w:r>
        <w:rPr>
          <w:rFonts w:ascii="Arial Narrow" w:hAnsi="Arial Narrow" w:cs="Tahoma"/>
          <w:i/>
          <w:color w:val="000000"/>
          <w:sz w:val="28"/>
          <w:szCs w:val="28"/>
          <w:lang w:eastAsia="es-CO"/>
        </w:rPr>
        <w:t>?</w:t>
      </w:r>
    </w:p>
    <w:p w:rsidR="00556E4E" w:rsidRPr="006B4716" w:rsidRDefault="00556E4E" w:rsidP="00556E4E">
      <w:pPr>
        <w:tabs>
          <w:tab w:val="left" w:pos="0"/>
          <w:tab w:val="left" w:pos="8647"/>
        </w:tabs>
        <w:suppressAutoHyphens/>
        <w:spacing w:line="360" w:lineRule="auto"/>
        <w:ind w:firstLine="900"/>
        <w:jc w:val="both"/>
        <w:rPr>
          <w:rFonts w:ascii="Arial Narrow" w:hAnsi="Arial Narrow" w:cs="Tahoma"/>
          <w:iCs/>
          <w:sz w:val="28"/>
          <w:szCs w:val="28"/>
        </w:rPr>
      </w:pPr>
    </w:p>
    <w:p w:rsidR="00556E4E" w:rsidRPr="0080101B" w:rsidRDefault="00556E4E" w:rsidP="00556E4E">
      <w:pPr>
        <w:pStyle w:val="Sansinterligne"/>
        <w:spacing w:line="360" w:lineRule="auto"/>
        <w:ind w:firstLine="708"/>
        <w:jc w:val="both"/>
        <w:rPr>
          <w:rFonts w:ascii="Arial Narrow" w:hAnsi="Arial Narrow"/>
          <w:i/>
          <w:sz w:val="28"/>
          <w:szCs w:val="28"/>
          <w:lang w:eastAsia="en-US"/>
        </w:rPr>
      </w:pPr>
      <w:r w:rsidRPr="0080101B">
        <w:rPr>
          <w:rFonts w:ascii="Arial Narrow" w:hAnsi="Arial Narrow"/>
          <w:i/>
          <w:sz w:val="28"/>
          <w:szCs w:val="28"/>
          <w:lang w:eastAsia="en-US"/>
        </w:rPr>
        <w:t>Desenvolvimiento de la problemática planteada</w:t>
      </w:r>
    </w:p>
    <w:p w:rsidR="00556E4E" w:rsidRPr="00A27A11" w:rsidRDefault="00556E4E" w:rsidP="00556E4E">
      <w:pPr>
        <w:pStyle w:val="Sansinterligne"/>
      </w:pPr>
    </w:p>
    <w:p w:rsidR="00556E4E" w:rsidRDefault="00556E4E" w:rsidP="00556E4E">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 xml:space="preserve">El artículo 40 de la Ley 100 de 1993, encargado de establecer el monto de la pensión de invalidez, regula en su inciso final lo tocante a la fecha desde la cual se debe comenzar a pagar esta prestación, con el siguiente tenor: </w:t>
      </w:r>
      <w:r>
        <w:rPr>
          <w:rFonts w:ascii="Arial Narrow" w:hAnsi="Arial Narrow" w:cs="Arial"/>
          <w:i/>
          <w:sz w:val="28"/>
          <w:szCs w:val="28"/>
          <w:lang w:val="es-ES"/>
        </w:rPr>
        <w:t>“</w:t>
      </w:r>
      <w:r w:rsidRPr="0080101B">
        <w:rPr>
          <w:rFonts w:ascii="Arial Narrow" w:hAnsi="Arial Narrow" w:cs="Arial"/>
          <w:i/>
          <w:sz w:val="28"/>
          <w:szCs w:val="28"/>
          <w:lang w:val="es-ES"/>
        </w:rPr>
        <w:t>La pensión de invalidez se reconocerá a solicitud de parte interesada y comenzará a pagarse, en forma retroactiva, desde la fecha en que se produzca tal estado.</w:t>
      </w:r>
      <w:r w:rsidRPr="00A27A11">
        <w:rPr>
          <w:rFonts w:ascii="Arial Narrow" w:hAnsi="Arial Narrow" w:cs="Arial"/>
          <w:sz w:val="28"/>
          <w:szCs w:val="28"/>
          <w:lang w:val="es-ES"/>
        </w:rPr>
        <w:t xml:space="preserve">” </w:t>
      </w:r>
    </w:p>
    <w:p w:rsidR="00556E4E" w:rsidRDefault="00556E4E" w:rsidP="00556E4E">
      <w:pPr>
        <w:pStyle w:val="Sansinterligne"/>
        <w:rPr>
          <w:lang w:val="es-ES"/>
        </w:rPr>
      </w:pPr>
    </w:p>
    <w:p w:rsidR="00556E4E" w:rsidRDefault="00556E4E" w:rsidP="00556E4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la norma, se desprende claramente que la pensión de invalidez debe pagarse desde el momento en que se estructuró la invalidez, aunque ello, debe interpretarse de conformidad con el artículo 3º del Decreto 917 de 1999 (vigente para el momento de estructuración de la invalidez en el caso puntual), que establece que mientras se esté recibiendo subsidio de incapacidad no se podrá </w:t>
      </w:r>
      <w:r>
        <w:rPr>
          <w:rFonts w:ascii="Arial Narrow" w:hAnsi="Arial Narrow" w:cs="Arial"/>
          <w:sz w:val="28"/>
          <w:szCs w:val="28"/>
          <w:lang w:val="es-ES"/>
        </w:rPr>
        <w:lastRenderedPageBreak/>
        <w:t xml:space="preserve">recibir la pensión de invalidez, es decir, que si la persona está percibiendo el aludido subsidio, la calenda desde la cual se disfrutará la pensión de invalidez variará y será la correspondiente al día siguiente al último día de pago de la incapacidad. </w:t>
      </w:r>
    </w:p>
    <w:p w:rsidR="00556E4E" w:rsidRDefault="00556E4E" w:rsidP="00556E4E">
      <w:pPr>
        <w:pStyle w:val="Sansinterligne"/>
        <w:rPr>
          <w:lang w:val="es-ES"/>
        </w:rPr>
      </w:pPr>
    </w:p>
    <w:p w:rsidR="00556E4E" w:rsidRDefault="00556E4E" w:rsidP="00556E4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no se discute que </w:t>
      </w:r>
      <w:r w:rsidR="00C21F58">
        <w:rPr>
          <w:rFonts w:ascii="Arial Narrow" w:hAnsi="Arial Narrow" w:cs="Arial"/>
          <w:sz w:val="28"/>
          <w:szCs w:val="28"/>
          <w:lang w:val="es-ES"/>
        </w:rPr>
        <w:t>el</w:t>
      </w:r>
      <w:r>
        <w:rPr>
          <w:rFonts w:ascii="Arial Narrow" w:hAnsi="Arial Narrow" w:cs="Arial"/>
          <w:sz w:val="28"/>
          <w:szCs w:val="28"/>
          <w:lang w:val="es-ES"/>
        </w:rPr>
        <w:t xml:space="preserve"> demandante sufrió una pérdida de su capacidad laboral equivalente al </w:t>
      </w:r>
      <w:r w:rsidR="00C21F58">
        <w:rPr>
          <w:rFonts w:ascii="Arial Narrow" w:hAnsi="Arial Narrow" w:cs="Arial"/>
          <w:sz w:val="28"/>
          <w:szCs w:val="28"/>
          <w:lang w:val="es-ES"/>
        </w:rPr>
        <w:t>76.24</w:t>
      </w:r>
      <w:r>
        <w:rPr>
          <w:rFonts w:ascii="Arial Narrow" w:hAnsi="Arial Narrow" w:cs="Arial"/>
          <w:sz w:val="28"/>
          <w:szCs w:val="28"/>
          <w:lang w:val="es-ES"/>
        </w:rPr>
        <w:t xml:space="preserve">%, estructurada el </w:t>
      </w:r>
      <w:r w:rsidR="00C21F58">
        <w:rPr>
          <w:rFonts w:ascii="Arial Narrow" w:hAnsi="Arial Narrow" w:cs="Arial"/>
          <w:sz w:val="28"/>
          <w:szCs w:val="28"/>
          <w:lang w:val="es-ES"/>
        </w:rPr>
        <w:t>25 de enero de 2012</w:t>
      </w:r>
      <w:r>
        <w:rPr>
          <w:rFonts w:ascii="Arial Narrow" w:hAnsi="Arial Narrow" w:cs="Arial"/>
          <w:sz w:val="28"/>
          <w:szCs w:val="28"/>
          <w:lang w:val="es-ES"/>
        </w:rPr>
        <w:t>, tal como se menciona en el acto administrativo que reconoció la pensión –</w:t>
      </w:r>
      <w:proofErr w:type="spellStart"/>
      <w:r>
        <w:rPr>
          <w:rFonts w:ascii="Arial Narrow" w:hAnsi="Arial Narrow" w:cs="Arial"/>
          <w:sz w:val="28"/>
          <w:szCs w:val="28"/>
          <w:lang w:val="es-ES"/>
        </w:rPr>
        <w:t>fls.</w:t>
      </w:r>
      <w:r w:rsidR="00C21F58">
        <w:rPr>
          <w:rFonts w:ascii="Arial Narrow" w:hAnsi="Arial Narrow" w:cs="Arial"/>
          <w:sz w:val="28"/>
          <w:szCs w:val="28"/>
          <w:lang w:val="es-ES"/>
        </w:rPr>
        <w:t>8</w:t>
      </w:r>
      <w:proofErr w:type="spellEnd"/>
      <w:r w:rsidR="00C21F58">
        <w:rPr>
          <w:rFonts w:ascii="Arial Narrow" w:hAnsi="Arial Narrow" w:cs="Arial"/>
          <w:sz w:val="28"/>
          <w:szCs w:val="28"/>
          <w:lang w:val="es-ES"/>
        </w:rPr>
        <w:t xml:space="preserve"> </w:t>
      </w:r>
      <w:r>
        <w:rPr>
          <w:rFonts w:ascii="Arial Narrow" w:hAnsi="Arial Narrow" w:cs="Arial"/>
          <w:sz w:val="28"/>
          <w:szCs w:val="28"/>
          <w:lang w:val="es-ES"/>
        </w:rPr>
        <w:t xml:space="preserve">y </w:t>
      </w:r>
      <w:proofErr w:type="spellStart"/>
      <w:r w:rsidR="00C21F58">
        <w:rPr>
          <w:rFonts w:ascii="Arial Narrow" w:hAnsi="Arial Narrow" w:cs="Arial"/>
          <w:sz w:val="28"/>
          <w:szCs w:val="28"/>
          <w:lang w:val="es-ES"/>
        </w:rPr>
        <w:t>ss</w:t>
      </w:r>
      <w:proofErr w:type="spellEnd"/>
      <w:r w:rsidR="00C21F58">
        <w:rPr>
          <w:rFonts w:ascii="Arial Narrow" w:hAnsi="Arial Narrow" w:cs="Arial"/>
          <w:sz w:val="28"/>
          <w:szCs w:val="28"/>
          <w:lang w:val="es-ES"/>
        </w:rPr>
        <w:t>-</w:t>
      </w:r>
    </w:p>
    <w:p w:rsidR="00C21F58" w:rsidRPr="00D17B85" w:rsidRDefault="00C21F58" w:rsidP="00C21F58">
      <w:pPr>
        <w:pStyle w:val="Sansinterligne"/>
        <w:rPr>
          <w:lang w:val="es-ES"/>
        </w:rPr>
      </w:pPr>
    </w:p>
    <w:p w:rsidR="00556E4E" w:rsidRDefault="00556E4E" w:rsidP="00556E4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otra parte, al verificar el documento visible a folio</w:t>
      </w:r>
      <w:r w:rsidR="00C21F58">
        <w:rPr>
          <w:rFonts w:ascii="Arial Narrow" w:hAnsi="Arial Narrow" w:cs="Arial"/>
          <w:sz w:val="28"/>
          <w:szCs w:val="28"/>
          <w:lang w:val="es-ES"/>
        </w:rPr>
        <w:t xml:space="preserve"> 39 del cuaderno de segunda instancia, el cual fue puesto en conocimiento de las partes mediante auto del 19 de diciembre último, </w:t>
      </w:r>
      <w:r>
        <w:rPr>
          <w:rFonts w:ascii="Arial Narrow" w:hAnsi="Arial Narrow" w:cs="Arial"/>
          <w:sz w:val="28"/>
          <w:szCs w:val="28"/>
          <w:lang w:val="es-ES"/>
        </w:rPr>
        <w:t>la Nueva EPS informó que</w:t>
      </w:r>
      <w:r w:rsidR="000F7C9D">
        <w:rPr>
          <w:rFonts w:ascii="Arial Narrow" w:hAnsi="Arial Narrow" w:cs="Arial"/>
          <w:sz w:val="28"/>
          <w:szCs w:val="28"/>
          <w:lang w:val="es-ES"/>
        </w:rPr>
        <w:t xml:space="preserve"> al señor Carlos Alberto Torres Díaz </w:t>
      </w:r>
      <w:r>
        <w:rPr>
          <w:rFonts w:ascii="Arial Narrow" w:hAnsi="Arial Narrow" w:cs="Arial"/>
          <w:sz w:val="28"/>
          <w:szCs w:val="28"/>
          <w:lang w:val="es-ES"/>
        </w:rPr>
        <w:t>no se le habían cancelado incapacidades</w:t>
      </w:r>
      <w:r w:rsidR="00CA6618">
        <w:rPr>
          <w:rFonts w:ascii="Arial Narrow" w:hAnsi="Arial Narrow" w:cs="Arial"/>
          <w:sz w:val="28"/>
          <w:szCs w:val="28"/>
          <w:lang w:val="es-ES"/>
        </w:rPr>
        <w:t xml:space="preserve"> con posterioridad al 1º de agosto de 2008</w:t>
      </w:r>
      <w:r>
        <w:rPr>
          <w:rFonts w:ascii="Arial Narrow" w:hAnsi="Arial Narrow" w:cs="Arial"/>
          <w:sz w:val="28"/>
          <w:szCs w:val="28"/>
          <w:lang w:val="es-ES"/>
        </w:rPr>
        <w:t xml:space="preserve">. Por tanto, dando aplicación de la norma en cita, la fecha de disfrute de la prestación pensional por invalidez corresponde al momento en que </w:t>
      </w:r>
      <w:bookmarkStart w:id="0" w:name="_GoBack"/>
      <w:bookmarkEnd w:id="0"/>
      <w:r>
        <w:rPr>
          <w:rFonts w:ascii="Arial Narrow" w:hAnsi="Arial Narrow" w:cs="Arial"/>
          <w:sz w:val="28"/>
          <w:szCs w:val="28"/>
          <w:lang w:val="es-ES"/>
        </w:rPr>
        <w:t>se estructuró la pérdida de capacidad laboral, esto es, el</w:t>
      </w:r>
      <w:r w:rsidR="00CA6618">
        <w:rPr>
          <w:rFonts w:ascii="Arial Narrow" w:hAnsi="Arial Narrow" w:cs="Arial"/>
          <w:sz w:val="28"/>
          <w:szCs w:val="28"/>
          <w:lang w:val="es-ES"/>
        </w:rPr>
        <w:t xml:space="preserve"> 25 de enero de 2012</w:t>
      </w:r>
      <w:r>
        <w:rPr>
          <w:rFonts w:ascii="Arial Narrow" w:hAnsi="Arial Narrow" w:cs="Arial"/>
          <w:sz w:val="28"/>
          <w:szCs w:val="28"/>
          <w:lang w:val="es-ES"/>
        </w:rPr>
        <w:t xml:space="preserve">, tal cual lo concluyó la a-quo. </w:t>
      </w:r>
    </w:p>
    <w:p w:rsidR="00556E4E" w:rsidRPr="00242332" w:rsidRDefault="00556E4E" w:rsidP="00556E4E">
      <w:pPr>
        <w:pStyle w:val="Sansinterligne"/>
      </w:pPr>
    </w:p>
    <w:p w:rsidR="009D67AE" w:rsidRDefault="003C78B0" w:rsidP="009D67AE">
      <w:pPr>
        <w:spacing w:line="360" w:lineRule="auto"/>
        <w:ind w:firstLine="851"/>
        <w:jc w:val="both"/>
        <w:rPr>
          <w:rFonts w:ascii="Arial Narrow" w:hAnsi="Arial Narrow"/>
          <w:sz w:val="28"/>
          <w:szCs w:val="28"/>
        </w:rPr>
      </w:pPr>
      <w:r>
        <w:rPr>
          <w:rFonts w:ascii="Arial Narrow" w:hAnsi="Arial Narrow" w:cs="Arial"/>
          <w:sz w:val="28"/>
          <w:szCs w:val="28"/>
          <w:lang w:val="es-ES"/>
        </w:rPr>
        <w:t>En lo tocante al pago de intereses moratorios</w:t>
      </w:r>
      <w:r w:rsidR="00386F8C">
        <w:rPr>
          <w:rFonts w:ascii="Arial Narrow" w:hAnsi="Arial Narrow" w:cs="Arial"/>
          <w:sz w:val="28"/>
          <w:szCs w:val="28"/>
          <w:lang w:val="es-ES"/>
        </w:rPr>
        <w:t xml:space="preserve"> </w:t>
      </w:r>
      <w:r>
        <w:rPr>
          <w:rFonts w:ascii="Arial Narrow" w:hAnsi="Arial Narrow" w:cs="Arial"/>
          <w:sz w:val="28"/>
          <w:szCs w:val="28"/>
          <w:lang w:val="es-ES"/>
        </w:rPr>
        <w:t xml:space="preserve">pedidos por la parte actora y </w:t>
      </w:r>
      <w:r w:rsidR="00CF51F7">
        <w:rPr>
          <w:rFonts w:ascii="Arial Narrow" w:hAnsi="Arial Narrow" w:cs="Arial"/>
          <w:sz w:val="28"/>
          <w:szCs w:val="28"/>
          <w:lang w:val="es-ES"/>
        </w:rPr>
        <w:t xml:space="preserve">a los cuales </w:t>
      </w:r>
      <w:r>
        <w:rPr>
          <w:rFonts w:ascii="Arial Narrow" w:hAnsi="Arial Narrow" w:cs="Arial"/>
          <w:sz w:val="28"/>
          <w:szCs w:val="28"/>
          <w:lang w:val="es-ES"/>
        </w:rPr>
        <w:t xml:space="preserve">accedió la a-quo, encuentra la Sala que </w:t>
      </w:r>
      <w:r w:rsidR="009D67AE">
        <w:rPr>
          <w:rFonts w:ascii="Arial Narrow" w:hAnsi="Arial Narrow" w:cs="Arial"/>
          <w:sz w:val="28"/>
          <w:szCs w:val="28"/>
          <w:lang w:val="es-ES"/>
        </w:rPr>
        <w:t xml:space="preserve">habiéndose presentado la reclamación administrativa el 8 de octubre de 2013, el término con el que contaba la entidad demandada para resolver de fondo el derecho reclamado y proceder a su pago, al tenor de los </w:t>
      </w:r>
      <w:r w:rsidR="009D67AE" w:rsidRPr="005D2A7A">
        <w:rPr>
          <w:rFonts w:ascii="Arial Narrow" w:hAnsi="Arial Narrow" w:cs="Arial Narrow"/>
          <w:sz w:val="28"/>
          <w:szCs w:val="28"/>
        </w:rPr>
        <w:t xml:space="preserve">artículos 33 de la Ley 100 de 1993, modificado por el 9° de la Ley 797 de 2003 y </w:t>
      </w:r>
      <w:r w:rsidR="00CF51F7">
        <w:rPr>
          <w:rFonts w:ascii="Arial Narrow" w:hAnsi="Arial Narrow" w:cs="Arial Narrow"/>
          <w:sz w:val="28"/>
          <w:szCs w:val="28"/>
        </w:rPr>
        <w:t xml:space="preserve">4° de la Ley 700 de 2011, fenecía </w:t>
      </w:r>
      <w:r w:rsidR="009D67AE" w:rsidRPr="005D2A7A">
        <w:rPr>
          <w:rFonts w:ascii="Arial Narrow" w:hAnsi="Arial Narrow" w:cs="Arial Narrow"/>
          <w:sz w:val="28"/>
          <w:szCs w:val="28"/>
        </w:rPr>
        <w:t xml:space="preserve">a más tardar el </w:t>
      </w:r>
      <w:r w:rsidR="00CF51F7">
        <w:rPr>
          <w:rFonts w:ascii="Arial Narrow" w:hAnsi="Arial Narrow" w:cs="Arial Narrow"/>
          <w:sz w:val="28"/>
          <w:szCs w:val="28"/>
        </w:rPr>
        <w:t xml:space="preserve">8 de abril de 2014, de modo que los intereses se generan a partir de esa calenda y hasta el pago efectivo de la obligación, </w:t>
      </w:r>
      <w:r w:rsidR="009D67AE">
        <w:rPr>
          <w:rFonts w:ascii="Arial Narrow" w:hAnsi="Arial Narrow" w:cs="Arial Narrow"/>
          <w:sz w:val="28"/>
          <w:szCs w:val="28"/>
        </w:rPr>
        <w:t xml:space="preserve"> </w:t>
      </w:r>
      <w:r w:rsidR="009D67AE">
        <w:rPr>
          <w:rFonts w:ascii="Arial Narrow" w:hAnsi="Arial Narrow"/>
          <w:sz w:val="28"/>
          <w:szCs w:val="28"/>
        </w:rPr>
        <w:t xml:space="preserve">tal como lo dispuso la primera instancia. </w:t>
      </w:r>
    </w:p>
    <w:p w:rsidR="00CF51F7" w:rsidRDefault="00CF51F7" w:rsidP="00CF51F7">
      <w:pPr>
        <w:pStyle w:val="Sansinterligne"/>
      </w:pPr>
    </w:p>
    <w:p w:rsidR="006355B4" w:rsidRDefault="00386F8C" w:rsidP="00947386">
      <w:pPr>
        <w:spacing w:line="360" w:lineRule="auto"/>
        <w:ind w:firstLine="851"/>
        <w:jc w:val="both"/>
        <w:rPr>
          <w:rFonts w:ascii="Arial Narrow" w:hAnsi="Arial Narrow"/>
          <w:sz w:val="28"/>
          <w:szCs w:val="28"/>
        </w:rPr>
      </w:pPr>
      <w:r>
        <w:rPr>
          <w:rFonts w:ascii="Arial Narrow" w:hAnsi="Arial Narrow"/>
          <w:sz w:val="28"/>
          <w:szCs w:val="28"/>
        </w:rPr>
        <w:t xml:space="preserve">La excepción de prescripción no está llamada a prosperar, </w:t>
      </w:r>
      <w:r w:rsidR="006355B4">
        <w:rPr>
          <w:rFonts w:ascii="Arial Narrow" w:hAnsi="Arial Narrow"/>
          <w:sz w:val="28"/>
          <w:szCs w:val="28"/>
        </w:rPr>
        <w:t xml:space="preserve">como quiera </w:t>
      </w:r>
      <w:r w:rsidR="00513A80">
        <w:rPr>
          <w:rFonts w:ascii="Arial Narrow" w:hAnsi="Arial Narrow"/>
          <w:sz w:val="28"/>
          <w:szCs w:val="28"/>
        </w:rPr>
        <w:t>que</w:t>
      </w:r>
      <w:r w:rsidR="006355B4">
        <w:rPr>
          <w:rFonts w:ascii="Arial Narrow" w:hAnsi="Arial Narrow"/>
          <w:sz w:val="28"/>
          <w:szCs w:val="28"/>
        </w:rPr>
        <w:t xml:space="preserve"> en los términos del artículo 151 del C.P.T y S.S. y artículo 488 del C.S.T., no transcurrió el término trienal </w:t>
      </w:r>
      <w:r w:rsidR="00656DD6">
        <w:rPr>
          <w:rFonts w:ascii="Arial Narrow" w:hAnsi="Arial Narrow"/>
          <w:sz w:val="28"/>
          <w:szCs w:val="28"/>
        </w:rPr>
        <w:t xml:space="preserve">desde </w:t>
      </w:r>
      <w:r w:rsidR="006355B4">
        <w:rPr>
          <w:rFonts w:ascii="Arial Narrow" w:hAnsi="Arial Narrow"/>
          <w:sz w:val="28"/>
          <w:szCs w:val="28"/>
        </w:rPr>
        <w:t xml:space="preserve">de la calificación del estado de invalidez </w:t>
      </w:r>
      <w:r w:rsidR="00444332">
        <w:rPr>
          <w:rFonts w:ascii="Arial Narrow" w:hAnsi="Arial Narrow"/>
          <w:sz w:val="28"/>
          <w:szCs w:val="28"/>
        </w:rPr>
        <w:t xml:space="preserve">y </w:t>
      </w:r>
      <w:r w:rsidR="00656DD6">
        <w:rPr>
          <w:rFonts w:ascii="Arial Narrow" w:hAnsi="Arial Narrow"/>
          <w:sz w:val="28"/>
          <w:szCs w:val="28"/>
        </w:rPr>
        <w:t xml:space="preserve">la </w:t>
      </w:r>
      <w:r w:rsidR="00444332">
        <w:rPr>
          <w:rFonts w:ascii="Arial Narrow" w:hAnsi="Arial Narrow"/>
          <w:sz w:val="28"/>
          <w:szCs w:val="28"/>
        </w:rPr>
        <w:lastRenderedPageBreak/>
        <w:t xml:space="preserve">reclamación administrativa, amén de </w:t>
      </w:r>
      <w:r w:rsidR="00656DD6">
        <w:rPr>
          <w:rFonts w:ascii="Arial Narrow" w:hAnsi="Arial Narrow"/>
          <w:sz w:val="28"/>
          <w:szCs w:val="28"/>
        </w:rPr>
        <w:t xml:space="preserve">que esta demanda judicial fue instaurada </w:t>
      </w:r>
      <w:r w:rsidR="00444332">
        <w:rPr>
          <w:rFonts w:ascii="Arial Narrow" w:hAnsi="Arial Narrow"/>
          <w:sz w:val="28"/>
          <w:szCs w:val="28"/>
        </w:rPr>
        <w:t>el 19 de septiembre de 2014 –</w:t>
      </w:r>
      <w:proofErr w:type="spellStart"/>
      <w:r w:rsidR="00444332">
        <w:rPr>
          <w:rFonts w:ascii="Arial Narrow" w:hAnsi="Arial Narrow"/>
          <w:sz w:val="28"/>
          <w:szCs w:val="28"/>
        </w:rPr>
        <w:t>fl.5</w:t>
      </w:r>
      <w:proofErr w:type="spellEnd"/>
      <w:r w:rsidR="00444332">
        <w:rPr>
          <w:rFonts w:ascii="Arial Narrow" w:hAnsi="Arial Narrow"/>
          <w:sz w:val="28"/>
          <w:szCs w:val="28"/>
        </w:rPr>
        <w:t>-.</w:t>
      </w:r>
    </w:p>
    <w:p w:rsidR="00DC1D10" w:rsidRDefault="00DC1D10" w:rsidP="00DC1D10">
      <w:pPr>
        <w:ind w:firstLine="851"/>
        <w:jc w:val="both"/>
        <w:rPr>
          <w:rFonts w:ascii="Arial Narrow" w:hAnsi="Arial Narrow"/>
          <w:sz w:val="28"/>
          <w:szCs w:val="28"/>
        </w:rPr>
      </w:pPr>
    </w:p>
    <w:p w:rsidR="00656DD6" w:rsidRDefault="00656DD6" w:rsidP="00656DD6">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síntesis, se observa que la sentencia consultada es correcta tanto en sus apreciaciones fácticas como jurídicas y que, además, las operaciones efectuadas por la a quo, con miras a concretar las condenas, son correctas, por lo que, deberá confirmarse.</w:t>
      </w:r>
    </w:p>
    <w:p w:rsidR="00556E4E" w:rsidRDefault="00556E4E" w:rsidP="00556E4E">
      <w:pPr>
        <w:pStyle w:val="Sansinterligne"/>
        <w:rPr>
          <w:lang w:val="es-ES"/>
        </w:rPr>
      </w:pPr>
    </w:p>
    <w:p w:rsidR="00656DD6" w:rsidRDefault="00556E4E" w:rsidP="00556E4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lo brevemente expuesto, se confirmará la sentencia.  </w:t>
      </w:r>
    </w:p>
    <w:p w:rsidR="00656DD6" w:rsidRDefault="00656DD6" w:rsidP="00656DD6">
      <w:pPr>
        <w:pStyle w:val="Sansinterligne"/>
        <w:rPr>
          <w:lang w:val="es-ES"/>
        </w:rPr>
      </w:pPr>
    </w:p>
    <w:p w:rsidR="00556E4E" w:rsidRDefault="00556E4E" w:rsidP="00556E4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w:t>
      </w:r>
    </w:p>
    <w:p w:rsidR="00556E4E" w:rsidRDefault="00556E4E" w:rsidP="00556E4E">
      <w:pPr>
        <w:pStyle w:val="Sansinterligne"/>
        <w:rPr>
          <w:lang w:val="es-ES"/>
        </w:rPr>
      </w:pPr>
    </w:p>
    <w:p w:rsidR="00556E4E" w:rsidRPr="00242332" w:rsidRDefault="00556E4E" w:rsidP="00556E4E">
      <w:pPr>
        <w:spacing w:line="360" w:lineRule="auto"/>
        <w:ind w:firstLine="851"/>
        <w:jc w:val="both"/>
        <w:rPr>
          <w:rFonts w:ascii="Arial Narrow" w:hAnsi="Arial Narrow" w:cs="Arial"/>
          <w:sz w:val="28"/>
          <w:szCs w:val="28"/>
          <w:lang w:val="es-ES"/>
        </w:rPr>
      </w:pPr>
      <w:r w:rsidRPr="006B4716">
        <w:rPr>
          <w:rFonts w:ascii="Arial Narrow" w:hAnsi="Arial Narrow"/>
          <w:sz w:val="28"/>
          <w:szCs w:val="28"/>
        </w:rPr>
        <w:t xml:space="preserve">En mérito de lo expuesto, el </w:t>
      </w:r>
      <w:r w:rsidRPr="00AB4CB9">
        <w:rPr>
          <w:rFonts w:ascii="Arial Narrow" w:hAnsi="Arial Narrow"/>
          <w:i/>
          <w:sz w:val="28"/>
          <w:szCs w:val="28"/>
        </w:rPr>
        <w:t>H. Tribunal Superior del Distrito Judicial de Pereira - Risaralda, Sala Laboral</w:t>
      </w:r>
      <w:r w:rsidRPr="006B4716">
        <w:rPr>
          <w:rFonts w:ascii="Arial Narrow" w:hAnsi="Arial Narrow"/>
          <w:b/>
          <w:i/>
          <w:sz w:val="28"/>
          <w:szCs w:val="28"/>
        </w:rPr>
        <w:t>,</w:t>
      </w:r>
      <w:r w:rsidRPr="006B4716">
        <w:rPr>
          <w:rFonts w:ascii="Arial Narrow" w:hAnsi="Arial Narrow"/>
          <w:sz w:val="28"/>
          <w:szCs w:val="28"/>
        </w:rPr>
        <w:t xml:space="preserve"> administrando justicia en nombre de la República y por autoridad de la ley,</w:t>
      </w:r>
    </w:p>
    <w:p w:rsidR="00556E4E" w:rsidRDefault="00556E4E" w:rsidP="00556E4E">
      <w:pPr>
        <w:spacing w:line="360" w:lineRule="auto"/>
        <w:jc w:val="center"/>
        <w:rPr>
          <w:rFonts w:ascii="Arial Narrow" w:hAnsi="Arial Narrow" w:cs="Arial"/>
          <w:i/>
          <w:sz w:val="28"/>
          <w:szCs w:val="28"/>
        </w:rPr>
      </w:pPr>
      <w:r w:rsidRPr="00AB4CB9">
        <w:rPr>
          <w:rFonts w:ascii="Arial Narrow" w:hAnsi="Arial Narrow" w:cs="Arial"/>
          <w:i/>
          <w:sz w:val="28"/>
          <w:szCs w:val="28"/>
        </w:rPr>
        <w:t>FALLA</w:t>
      </w:r>
    </w:p>
    <w:p w:rsidR="00556E4E" w:rsidRPr="00AB4CB9" w:rsidRDefault="00556E4E" w:rsidP="00556E4E">
      <w:pPr>
        <w:pStyle w:val="Sansinterligne"/>
      </w:pPr>
    </w:p>
    <w:p w:rsidR="00556E4E" w:rsidRDefault="00556E4E" w:rsidP="005870C7">
      <w:pPr>
        <w:pStyle w:val="Textoindependiente31"/>
        <w:numPr>
          <w:ilvl w:val="0"/>
          <w:numId w:val="2"/>
        </w:numPr>
        <w:ind w:left="142" w:firstLine="207"/>
        <w:rPr>
          <w:rFonts w:ascii="Arial Narrow" w:hAnsi="Arial Narrow" w:cs="Arial"/>
          <w:spacing w:val="-2"/>
          <w:szCs w:val="28"/>
        </w:rPr>
      </w:pPr>
      <w:r w:rsidRPr="00AB4CB9">
        <w:rPr>
          <w:rFonts w:ascii="Arial Narrow" w:hAnsi="Arial Narrow" w:cs="Arial"/>
          <w:i/>
          <w:spacing w:val="-2"/>
          <w:szCs w:val="28"/>
        </w:rPr>
        <w:t>Confirma</w:t>
      </w:r>
      <w:r>
        <w:rPr>
          <w:rFonts w:ascii="Arial Narrow" w:hAnsi="Arial Narrow" w:cs="Arial"/>
          <w:b/>
          <w:i/>
          <w:spacing w:val="-2"/>
          <w:szCs w:val="28"/>
        </w:rPr>
        <w:t xml:space="preserve"> </w:t>
      </w:r>
      <w:r>
        <w:rPr>
          <w:rFonts w:ascii="Arial Narrow" w:hAnsi="Arial Narrow" w:cs="Arial"/>
          <w:spacing w:val="-2"/>
          <w:szCs w:val="28"/>
        </w:rPr>
        <w:t xml:space="preserve">la sentencia proferida el </w:t>
      </w:r>
      <w:r w:rsidR="005870C7">
        <w:rPr>
          <w:rFonts w:ascii="Arial Narrow" w:hAnsi="Arial Narrow" w:cs="Arial"/>
          <w:spacing w:val="-2"/>
          <w:szCs w:val="28"/>
        </w:rPr>
        <w:t xml:space="preserve">26 de mayo de 2015 </w:t>
      </w:r>
      <w:r>
        <w:rPr>
          <w:rFonts w:ascii="Arial Narrow" w:hAnsi="Arial Narrow" w:cs="Arial"/>
          <w:spacing w:val="-2"/>
          <w:szCs w:val="28"/>
        </w:rPr>
        <w:t>por el Juzgado Segundo Laboral del Circuito de esta ciudad, en el proceso de la referencia.</w:t>
      </w:r>
    </w:p>
    <w:p w:rsidR="005870C7" w:rsidRDefault="005870C7" w:rsidP="005870C7">
      <w:pPr>
        <w:pStyle w:val="Sansinterligne"/>
      </w:pPr>
    </w:p>
    <w:p w:rsidR="00556E4E" w:rsidRPr="008213FA" w:rsidRDefault="00556E4E" w:rsidP="00556E4E">
      <w:pPr>
        <w:pStyle w:val="Textoindependiente31"/>
        <w:ind w:firstLine="284"/>
        <w:rPr>
          <w:rFonts w:ascii="Arial Narrow" w:hAnsi="Arial Narrow" w:cs="Arial"/>
          <w:bCs/>
          <w:szCs w:val="28"/>
        </w:rPr>
      </w:pPr>
      <w:r>
        <w:rPr>
          <w:rFonts w:ascii="Arial Narrow" w:hAnsi="Arial Narrow" w:cs="Arial"/>
          <w:bCs/>
          <w:szCs w:val="28"/>
        </w:rPr>
        <w:t>2. Sin c</w:t>
      </w:r>
      <w:r w:rsidRPr="008213FA">
        <w:rPr>
          <w:rFonts w:ascii="Arial Narrow" w:hAnsi="Arial Narrow" w:cs="Arial"/>
          <w:bCs/>
          <w:szCs w:val="28"/>
        </w:rPr>
        <w:t>ostas en esta instancia</w:t>
      </w:r>
      <w:r w:rsidR="005870C7">
        <w:rPr>
          <w:rFonts w:ascii="Arial Narrow" w:hAnsi="Arial Narrow" w:cs="Arial"/>
          <w:bCs/>
          <w:szCs w:val="28"/>
        </w:rPr>
        <w:t xml:space="preserve"> por tratarse del grado jurisdiccional de consulta.</w:t>
      </w:r>
    </w:p>
    <w:p w:rsidR="00556E4E" w:rsidRPr="00E80808" w:rsidRDefault="00556E4E" w:rsidP="005870C7">
      <w:pPr>
        <w:pStyle w:val="Sansinterligne"/>
        <w:spacing w:line="360" w:lineRule="auto"/>
        <w:rPr>
          <w:lang w:val="es-ES"/>
        </w:rPr>
      </w:pPr>
    </w:p>
    <w:p w:rsidR="00556E4E" w:rsidRPr="00AB4CB9" w:rsidRDefault="00556E4E" w:rsidP="00556E4E">
      <w:pPr>
        <w:spacing w:line="360" w:lineRule="auto"/>
        <w:ind w:firstLine="900"/>
        <w:jc w:val="both"/>
        <w:rPr>
          <w:rFonts w:ascii="Arial Narrow" w:hAnsi="Arial Narrow" w:cs="Microsoft Sans Serif"/>
          <w:bCs/>
          <w:i/>
          <w:iCs/>
          <w:sz w:val="28"/>
          <w:szCs w:val="28"/>
          <w:lang w:val="es-ES"/>
        </w:rPr>
      </w:pPr>
      <w:r w:rsidRPr="00AB4CB9">
        <w:rPr>
          <w:rFonts w:ascii="Arial Narrow" w:hAnsi="Arial Narrow" w:cs="Microsoft Sans Serif"/>
          <w:bCs/>
          <w:i/>
          <w:iCs/>
          <w:sz w:val="28"/>
          <w:szCs w:val="28"/>
          <w:lang w:val="es-ES"/>
        </w:rPr>
        <w:t>NOTIFÍQUESE, CÚMPLASE Y DEVUÉLVASE.</w:t>
      </w:r>
    </w:p>
    <w:p w:rsidR="00556E4E" w:rsidRPr="00AB4CB9" w:rsidRDefault="00556E4E" w:rsidP="00556E4E">
      <w:pPr>
        <w:pStyle w:val="Sansinterligne"/>
        <w:rPr>
          <w:lang w:val="es-ES"/>
        </w:rPr>
      </w:pPr>
    </w:p>
    <w:p w:rsidR="00556E4E" w:rsidRPr="00AB4CB9" w:rsidRDefault="00556E4E" w:rsidP="00556E4E">
      <w:pPr>
        <w:spacing w:line="360" w:lineRule="auto"/>
        <w:ind w:firstLine="900"/>
        <w:jc w:val="both"/>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La anterior decisión queda notificada en estrados.</w:t>
      </w:r>
    </w:p>
    <w:p w:rsidR="00556E4E" w:rsidRPr="00AB4CB9" w:rsidRDefault="00556E4E" w:rsidP="00556E4E">
      <w:pPr>
        <w:ind w:firstLine="900"/>
        <w:jc w:val="center"/>
        <w:rPr>
          <w:rFonts w:ascii="Arial Narrow" w:hAnsi="Arial Narrow" w:cs="Microsoft Sans Serif"/>
          <w:bCs/>
          <w:iCs/>
          <w:sz w:val="28"/>
          <w:szCs w:val="28"/>
          <w:lang w:val="es-ES"/>
        </w:rPr>
      </w:pPr>
    </w:p>
    <w:p w:rsidR="00556E4E" w:rsidRPr="00AB4CB9" w:rsidRDefault="00556E4E" w:rsidP="00556E4E">
      <w:pPr>
        <w:ind w:firstLine="900"/>
        <w:jc w:val="center"/>
        <w:rPr>
          <w:rFonts w:ascii="Arial Narrow" w:hAnsi="Arial Narrow" w:cs="Microsoft Sans Serif"/>
          <w:bCs/>
          <w:iCs/>
          <w:sz w:val="28"/>
          <w:szCs w:val="28"/>
          <w:lang w:val="es-ES"/>
        </w:rPr>
      </w:pPr>
    </w:p>
    <w:p w:rsidR="00556E4E" w:rsidRPr="00AB4CB9" w:rsidRDefault="00556E4E" w:rsidP="00556E4E">
      <w:pPr>
        <w:ind w:firstLine="900"/>
        <w:jc w:val="center"/>
        <w:rPr>
          <w:rFonts w:ascii="Arial Narrow" w:hAnsi="Arial Narrow" w:cs="Microsoft Sans Serif"/>
          <w:bCs/>
          <w:iCs/>
          <w:sz w:val="28"/>
          <w:szCs w:val="28"/>
          <w:lang w:val="es-ES"/>
        </w:rPr>
      </w:pPr>
    </w:p>
    <w:p w:rsidR="00556E4E" w:rsidRPr="00AB4CB9" w:rsidRDefault="00556E4E" w:rsidP="00556E4E">
      <w:pPr>
        <w:ind w:firstLine="900"/>
        <w:jc w:val="center"/>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FRANCISCO JAVIER TAMAYO TABARES</w:t>
      </w:r>
    </w:p>
    <w:p w:rsidR="00556E4E" w:rsidRPr="00AB4CB9" w:rsidRDefault="00556E4E" w:rsidP="00556E4E">
      <w:pPr>
        <w:ind w:firstLine="900"/>
        <w:jc w:val="center"/>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Magistrado Ponente</w:t>
      </w:r>
    </w:p>
    <w:p w:rsidR="00556E4E" w:rsidRPr="00AB4CB9" w:rsidRDefault="00556E4E" w:rsidP="00556E4E">
      <w:pPr>
        <w:pStyle w:val="Sansinterligne"/>
        <w:rPr>
          <w:lang w:val="es-ES"/>
        </w:rPr>
      </w:pPr>
    </w:p>
    <w:p w:rsidR="00556E4E" w:rsidRPr="00AB4CB9" w:rsidRDefault="00556E4E" w:rsidP="00556E4E">
      <w:pPr>
        <w:spacing w:line="360" w:lineRule="auto"/>
        <w:jc w:val="both"/>
        <w:rPr>
          <w:rFonts w:ascii="Arial Narrow" w:hAnsi="Arial Narrow" w:cs="Microsoft Sans Serif"/>
          <w:bCs/>
          <w:iCs/>
          <w:sz w:val="28"/>
          <w:szCs w:val="28"/>
          <w:lang w:val="es-ES"/>
        </w:rPr>
      </w:pPr>
    </w:p>
    <w:p w:rsidR="00556E4E" w:rsidRPr="00AB4CB9" w:rsidRDefault="00556E4E" w:rsidP="00556E4E">
      <w:pPr>
        <w:jc w:val="both"/>
        <w:rPr>
          <w:rFonts w:ascii="Arial Narrow" w:hAnsi="Arial Narrow" w:cs="Microsoft Sans Serif"/>
          <w:bCs/>
          <w:iCs/>
          <w:sz w:val="28"/>
          <w:szCs w:val="28"/>
          <w:lang w:val="es-ES"/>
        </w:rPr>
      </w:pPr>
    </w:p>
    <w:p w:rsidR="00556E4E" w:rsidRPr="00AB4CB9" w:rsidRDefault="00556E4E" w:rsidP="00556E4E">
      <w:pPr>
        <w:jc w:val="both"/>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OLGA LUCIA HOYOS SEPÚLVEDA</w:t>
      </w:r>
      <w:r w:rsidRPr="00AB4CB9">
        <w:rPr>
          <w:rFonts w:ascii="Arial Narrow" w:hAnsi="Arial Narrow" w:cs="Microsoft Sans Serif"/>
          <w:bCs/>
          <w:iCs/>
          <w:sz w:val="28"/>
          <w:szCs w:val="28"/>
          <w:lang w:val="es-ES"/>
        </w:rPr>
        <w:tab/>
      </w:r>
      <w:r w:rsidRPr="00AB4CB9">
        <w:rPr>
          <w:rFonts w:ascii="Arial Narrow" w:hAnsi="Arial Narrow" w:cs="Microsoft Sans Serif"/>
          <w:bCs/>
          <w:iCs/>
          <w:sz w:val="28"/>
          <w:szCs w:val="28"/>
          <w:lang w:val="es-ES"/>
        </w:rPr>
        <w:tab/>
        <w:t>NA LUCIA CAICEDO CALDERON</w:t>
      </w:r>
    </w:p>
    <w:p w:rsidR="00556E4E" w:rsidRPr="00AB4CB9" w:rsidRDefault="00556E4E" w:rsidP="00556E4E">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Pr="00AB4CB9">
        <w:rPr>
          <w:rFonts w:ascii="Arial Narrow" w:hAnsi="Arial Narrow" w:cs="Microsoft Sans Serif"/>
          <w:bCs/>
          <w:iCs/>
          <w:sz w:val="28"/>
          <w:szCs w:val="28"/>
          <w:lang w:val="es-ES"/>
        </w:rPr>
        <w:t>Magistrada</w:t>
      </w:r>
      <w:r>
        <w:rPr>
          <w:rFonts w:ascii="Arial Narrow" w:hAnsi="Arial Narrow" w:cs="Microsoft Sans Serif"/>
          <w:bCs/>
          <w:iCs/>
          <w:sz w:val="28"/>
          <w:szCs w:val="28"/>
          <w:lang w:val="es-ES"/>
        </w:rPr>
        <w:t xml:space="preserve">                                                         </w:t>
      </w:r>
      <w:proofErr w:type="spellStart"/>
      <w:r w:rsidRPr="00AB4CB9">
        <w:rPr>
          <w:rFonts w:ascii="Arial Narrow" w:hAnsi="Arial Narrow" w:cs="Microsoft Sans Serif"/>
          <w:bCs/>
          <w:iCs/>
          <w:sz w:val="28"/>
          <w:szCs w:val="28"/>
          <w:lang w:val="es-ES"/>
        </w:rPr>
        <w:t>Magistrada</w:t>
      </w:r>
      <w:proofErr w:type="spellEnd"/>
    </w:p>
    <w:p w:rsidR="00556E4E" w:rsidRDefault="00556E4E" w:rsidP="00556E4E">
      <w:pPr>
        <w:jc w:val="center"/>
        <w:rPr>
          <w:rFonts w:ascii="Arial Narrow" w:hAnsi="Arial Narrow"/>
          <w:sz w:val="28"/>
          <w:szCs w:val="28"/>
        </w:rPr>
      </w:pPr>
      <w:r>
        <w:rPr>
          <w:rFonts w:ascii="Arial Narrow" w:hAnsi="Arial Narrow"/>
          <w:sz w:val="28"/>
          <w:szCs w:val="28"/>
        </w:rPr>
        <w:lastRenderedPageBreak/>
        <w:t xml:space="preserve">ANEXO </w:t>
      </w:r>
    </w:p>
    <w:p w:rsidR="00556E4E" w:rsidRDefault="00556E4E" w:rsidP="00556E4E">
      <w:pPr>
        <w:jc w:val="center"/>
        <w:rPr>
          <w:rFonts w:ascii="Arial Narrow" w:hAnsi="Arial Narrow"/>
          <w:sz w:val="28"/>
          <w:szCs w:val="28"/>
        </w:rPr>
      </w:pPr>
    </w:p>
    <w:p w:rsidR="00556E4E" w:rsidRDefault="00556E4E" w:rsidP="00556E4E">
      <w:pPr>
        <w:jc w:val="center"/>
        <w:rPr>
          <w:rFonts w:ascii="Arial Narrow" w:hAnsi="Arial Narrow"/>
          <w:sz w:val="28"/>
          <w:szCs w:val="28"/>
        </w:rPr>
      </w:pPr>
    </w:p>
    <w:p w:rsidR="00556E4E" w:rsidRDefault="00556E4E" w:rsidP="00556E4E">
      <w:pPr>
        <w:jc w:val="center"/>
        <w:rPr>
          <w:rFonts w:ascii="Arial Narrow" w:hAnsi="Arial Narrow"/>
          <w:sz w:val="28"/>
          <w:szCs w:val="28"/>
        </w:rPr>
      </w:pPr>
    </w:p>
    <w:tbl>
      <w:tblPr>
        <w:tblW w:w="5120" w:type="dxa"/>
        <w:tblInd w:w="1682" w:type="dxa"/>
        <w:tblCellMar>
          <w:left w:w="70" w:type="dxa"/>
          <w:right w:w="70" w:type="dxa"/>
        </w:tblCellMar>
        <w:tblLook w:val="04A0" w:firstRow="1" w:lastRow="0" w:firstColumn="1" w:lastColumn="0" w:noHBand="0" w:noVBand="1"/>
      </w:tblPr>
      <w:tblGrid>
        <w:gridCol w:w="1200"/>
        <w:gridCol w:w="1220"/>
        <w:gridCol w:w="1200"/>
        <w:gridCol w:w="1500"/>
      </w:tblGrid>
      <w:tr w:rsidR="005870C7" w:rsidRPr="005870C7" w:rsidTr="005870C7">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b/>
                <w:bCs/>
                <w:color w:val="000000"/>
                <w:sz w:val="20"/>
                <w:lang w:val="es-ES"/>
              </w:rPr>
            </w:pPr>
            <w:r w:rsidRPr="005870C7">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b/>
                <w:bCs/>
                <w:color w:val="000000"/>
                <w:sz w:val="20"/>
                <w:lang w:val="es-ES"/>
              </w:rPr>
            </w:pPr>
            <w:r w:rsidRPr="005870C7">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b/>
                <w:bCs/>
                <w:color w:val="000000"/>
                <w:sz w:val="20"/>
                <w:lang w:val="es-ES"/>
              </w:rPr>
            </w:pPr>
            <w:r w:rsidRPr="005870C7">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b/>
                <w:bCs/>
                <w:color w:val="000000"/>
                <w:sz w:val="20"/>
                <w:lang w:val="es-ES"/>
              </w:rPr>
            </w:pPr>
            <w:r w:rsidRPr="005870C7">
              <w:rPr>
                <w:rFonts w:ascii="Arial Narrow" w:hAnsi="Arial Narrow"/>
                <w:b/>
                <w:bCs/>
                <w:color w:val="000000"/>
                <w:sz w:val="20"/>
                <w:lang w:val="es-ES"/>
              </w:rPr>
              <w:t xml:space="preserve">TOTAL </w:t>
            </w:r>
          </w:p>
        </w:tc>
      </w:tr>
      <w:tr w:rsidR="005870C7" w:rsidRPr="005870C7" w:rsidTr="005870C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color w:val="000000"/>
                <w:sz w:val="22"/>
                <w:szCs w:val="22"/>
                <w:lang w:val="es-ES"/>
              </w:rPr>
            </w:pPr>
            <w:r w:rsidRPr="005870C7">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color w:val="000000"/>
                <w:sz w:val="22"/>
                <w:szCs w:val="22"/>
                <w:lang w:val="es-ES"/>
              </w:rPr>
            </w:pPr>
            <w:r w:rsidRPr="005870C7">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color w:val="000000"/>
                <w:sz w:val="22"/>
                <w:szCs w:val="22"/>
                <w:lang w:val="es-ES"/>
              </w:rPr>
            </w:pPr>
            <w:r w:rsidRPr="005870C7">
              <w:rPr>
                <w:rFonts w:ascii="Arial Narrow" w:hAnsi="Arial Narrow"/>
                <w:color w:val="000000"/>
                <w:sz w:val="22"/>
                <w:szCs w:val="22"/>
                <w:lang w:val="es-ES"/>
              </w:rPr>
              <w:t>12,2</w:t>
            </w:r>
          </w:p>
        </w:tc>
        <w:tc>
          <w:tcPr>
            <w:tcW w:w="1500" w:type="dxa"/>
            <w:tcBorders>
              <w:top w:val="nil"/>
              <w:left w:val="nil"/>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color w:val="000000"/>
                <w:sz w:val="22"/>
                <w:szCs w:val="22"/>
                <w:lang w:val="es-ES"/>
              </w:rPr>
            </w:pPr>
            <w:r w:rsidRPr="005870C7">
              <w:rPr>
                <w:rFonts w:ascii="Arial Narrow" w:hAnsi="Arial Narrow"/>
                <w:color w:val="000000"/>
                <w:sz w:val="22"/>
                <w:szCs w:val="22"/>
                <w:lang w:val="es-ES"/>
              </w:rPr>
              <w:t>$6.913.740</w:t>
            </w:r>
          </w:p>
        </w:tc>
      </w:tr>
      <w:tr w:rsidR="005870C7" w:rsidRPr="005870C7" w:rsidTr="005870C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color w:val="000000"/>
                <w:sz w:val="22"/>
                <w:szCs w:val="22"/>
                <w:lang w:val="es-ES"/>
              </w:rPr>
            </w:pPr>
            <w:r w:rsidRPr="005870C7">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color w:val="000000"/>
                <w:sz w:val="22"/>
                <w:szCs w:val="22"/>
                <w:lang w:val="es-ES"/>
              </w:rPr>
            </w:pPr>
            <w:r w:rsidRPr="005870C7">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color w:val="000000"/>
                <w:sz w:val="22"/>
                <w:szCs w:val="22"/>
                <w:lang w:val="es-ES"/>
              </w:rPr>
            </w:pPr>
            <w:r w:rsidRPr="005870C7">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color w:val="000000"/>
                <w:sz w:val="22"/>
                <w:szCs w:val="22"/>
                <w:lang w:val="es-ES"/>
              </w:rPr>
            </w:pPr>
            <w:r w:rsidRPr="005870C7">
              <w:rPr>
                <w:rFonts w:ascii="Arial Narrow" w:hAnsi="Arial Narrow"/>
                <w:color w:val="000000"/>
                <w:sz w:val="22"/>
                <w:szCs w:val="22"/>
                <w:lang w:val="es-ES"/>
              </w:rPr>
              <w:t>$7.663.500</w:t>
            </w:r>
          </w:p>
        </w:tc>
      </w:tr>
      <w:tr w:rsidR="005870C7" w:rsidRPr="005870C7" w:rsidTr="005870C7">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color w:val="000000"/>
                <w:sz w:val="22"/>
                <w:szCs w:val="22"/>
                <w:lang w:val="es-ES"/>
              </w:rPr>
            </w:pPr>
            <w:r w:rsidRPr="005870C7">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color w:val="000000"/>
                <w:sz w:val="22"/>
                <w:szCs w:val="22"/>
                <w:lang w:val="es-ES"/>
              </w:rPr>
            </w:pPr>
            <w:r w:rsidRPr="005870C7">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color w:val="000000"/>
                <w:sz w:val="22"/>
                <w:szCs w:val="22"/>
                <w:lang w:val="es-ES"/>
              </w:rPr>
            </w:pPr>
            <w:r w:rsidRPr="005870C7">
              <w:rPr>
                <w:rFonts w:ascii="Arial Narrow" w:hAnsi="Arial Narrow"/>
                <w:color w:val="000000"/>
                <w:sz w:val="22"/>
                <w:szCs w:val="22"/>
                <w:lang w:val="es-ES"/>
              </w:rPr>
              <w:t>1</w:t>
            </w:r>
          </w:p>
        </w:tc>
        <w:tc>
          <w:tcPr>
            <w:tcW w:w="1500" w:type="dxa"/>
            <w:tcBorders>
              <w:top w:val="nil"/>
              <w:left w:val="nil"/>
              <w:bottom w:val="single" w:sz="4" w:space="0" w:color="auto"/>
              <w:right w:val="single" w:sz="4" w:space="0" w:color="auto"/>
            </w:tcBorders>
            <w:shd w:val="clear" w:color="auto" w:fill="auto"/>
            <w:vAlign w:val="center"/>
            <w:hideMark/>
          </w:tcPr>
          <w:p w:rsidR="005870C7" w:rsidRPr="005870C7" w:rsidRDefault="005870C7" w:rsidP="005870C7">
            <w:pPr>
              <w:jc w:val="center"/>
              <w:rPr>
                <w:rFonts w:ascii="Arial Narrow" w:hAnsi="Arial Narrow"/>
                <w:color w:val="000000"/>
                <w:sz w:val="22"/>
                <w:szCs w:val="22"/>
                <w:lang w:val="es-ES"/>
              </w:rPr>
            </w:pPr>
            <w:r w:rsidRPr="005870C7">
              <w:rPr>
                <w:rFonts w:ascii="Arial Narrow" w:hAnsi="Arial Narrow"/>
                <w:color w:val="000000"/>
                <w:sz w:val="22"/>
                <w:szCs w:val="22"/>
                <w:lang w:val="es-ES"/>
              </w:rPr>
              <w:t>$616.000</w:t>
            </w:r>
          </w:p>
        </w:tc>
      </w:tr>
      <w:tr w:rsidR="005870C7" w:rsidRPr="005870C7" w:rsidTr="005870C7">
        <w:trPr>
          <w:trHeight w:val="33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70C7" w:rsidRPr="005870C7" w:rsidRDefault="005870C7" w:rsidP="005870C7">
            <w:pPr>
              <w:jc w:val="center"/>
              <w:rPr>
                <w:rFonts w:ascii="Arial Narrow" w:hAnsi="Arial Narrow"/>
                <w:color w:val="000000"/>
                <w:sz w:val="22"/>
                <w:szCs w:val="22"/>
                <w:lang w:val="es-ES"/>
              </w:rPr>
            </w:pPr>
            <w:r w:rsidRPr="005870C7">
              <w:rPr>
                <w:rFonts w:ascii="Arial Narrow" w:hAnsi="Arial Narrow"/>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5870C7" w:rsidRPr="005870C7" w:rsidRDefault="005870C7" w:rsidP="005870C7">
            <w:pPr>
              <w:jc w:val="center"/>
              <w:rPr>
                <w:rFonts w:ascii="Arial Narrow" w:hAnsi="Arial Narrow"/>
                <w:b/>
                <w:bCs/>
                <w:color w:val="000000"/>
                <w:sz w:val="22"/>
                <w:szCs w:val="22"/>
                <w:lang w:val="es-ES"/>
              </w:rPr>
            </w:pPr>
            <w:r w:rsidRPr="005870C7">
              <w:rPr>
                <w:rFonts w:ascii="Arial Narrow" w:hAnsi="Arial Narrow"/>
                <w:b/>
                <w:bCs/>
                <w:color w:val="000000"/>
                <w:sz w:val="22"/>
                <w:szCs w:val="22"/>
                <w:lang w:val="es-ES"/>
              </w:rPr>
              <w:t>$15.193.240</w:t>
            </w:r>
          </w:p>
        </w:tc>
      </w:tr>
    </w:tbl>
    <w:p w:rsidR="00556E4E" w:rsidRPr="00AB4CB9" w:rsidRDefault="00556E4E" w:rsidP="00556E4E">
      <w:pPr>
        <w:jc w:val="center"/>
        <w:rPr>
          <w:rFonts w:ascii="Arial Narrow" w:hAnsi="Arial Narrow"/>
          <w:sz w:val="28"/>
          <w:szCs w:val="28"/>
        </w:rPr>
      </w:pPr>
    </w:p>
    <w:p w:rsidR="00C35CA1" w:rsidRDefault="00C35CA1"/>
    <w:sectPr w:rsidR="00C35C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4C0D"/>
    <w:multiLevelType w:val="hybridMultilevel"/>
    <w:tmpl w:val="3432BD3A"/>
    <w:lvl w:ilvl="0" w:tplc="AC3045C6">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5F7674E6"/>
    <w:multiLevelType w:val="hybridMultilevel"/>
    <w:tmpl w:val="5AD653A8"/>
    <w:lvl w:ilvl="0" w:tplc="03EA6F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4E"/>
    <w:rsid w:val="00006C9B"/>
    <w:rsid w:val="00020EEE"/>
    <w:rsid w:val="00065D14"/>
    <w:rsid w:val="000A438F"/>
    <w:rsid w:val="000B35C1"/>
    <w:rsid w:val="000F7C9D"/>
    <w:rsid w:val="00123DBD"/>
    <w:rsid w:val="00307DDA"/>
    <w:rsid w:val="00386F8C"/>
    <w:rsid w:val="003C78B0"/>
    <w:rsid w:val="00444332"/>
    <w:rsid w:val="00513A80"/>
    <w:rsid w:val="00556E4E"/>
    <w:rsid w:val="005870C7"/>
    <w:rsid w:val="005F1B63"/>
    <w:rsid w:val="006355B4"/>
    <w:rsid w:val="00641191"/>
    <w:rsid w:val="00656DD6"/>
    <w:rsid w:val="00696082"/>
    <w:rsid w:val="0086455B"/>
    <w:rsid w:val="008D2E1A"/>
    <w:rsid w:val="00914851"/>
    <w:rsid w:val="00922158"/>
    <w:rsid w:val="00947386"/>
    <w:rsid w:val="009D67AE"/>
    <w:rsid w:val="00B02482"/>
    <w:rsid w:val="00BE7032"/>
    <w:rsid w:val="00C21F58"/>
    <w:rsid w:val="00C35CA1"/>
    <w:rsid w:val="00CA6618"/>
    <w:rsid w:val="00CF51F7"/>
    <w:rsid w:val="00DC1D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4E"/>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6E4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56E4E"/>
    <w:pPr>
      <w:spacing w:line="360" w:lineRule="auto"/>
      <w:jc w:val="both"/>
    </w:pPr>
    <w:rPr>
      <w:rFonts w:ascii="Arial" w:hAnsi="Arial"/>
      <w:sz w:val="28"/>
    </w:rPr>
  </w:style>
  <w:style w:type="paragraph" w:styleId="Paragraphedeliste">
    <w:name w:val="List Paragraph"/>
    <w:basedOn w:val="Normal"/>
    <w:uiPriority w:val="34"/>
    <w:qFormat/>
    <w:rsid w:val="00556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4E"/>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6E4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56E4E"/>
    <w:pPr>
      <w:spacing w:line="360" w:lineRule="auto"/>
      <w:jc w:val="both"/>
    </w:pPr>
    <w:rPr>
      <w:rFonts w:ascii="Arial" w:hAnsi="Arial"/>
      <w:sz w:val="28"/>
    </w:rPr>
  </w:style>
  <w:style w:type="paragraph" w:styleId="Paragraphedeliste">
    <w:name w:val="List Paragraph"/>
    <w:basedOn w:val="Normal"/>
    <w:uiPriority w:val="34"/>
    <w:qFormat/>
    <w:rsid w:val="0055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1448</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20</cp:revision>
  <dcterms:created xsi:type="dcterms:W3CDTF">2017-02-06T13:26:00Z</dcterms:created>
  <dcterms:modified xsi:type="dcterms:W3CDTF">2017-05-05T20:40:00Z</dcterms:modified>
</cp:coreProperties>
</file>