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5" w:rsidRPr="0094372D" w:rsidRDefault="00AA2C95" w:rsidP="00AA2C9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A2C95" w:rsidRDefault="00AA2C95" w:rsidP="000D78A0">
      <w:pPr>
        <w:pStyle w:val="Sansinterligne"/>
        <w:rPr>
          <w:lang w:val="es-CO"/>
        </w:rPr>
      </w:pPr>
    </w:p>
    <w:p w:rsidR="005F7BDC" w:rsidRPr="00242332" w:rsidRDefault="005F7BDC" w:rsidP="000D78A0">
      <w:pPr>
        <w:pStyle w:val="Sansinterligne"/>
        <w:rPr>
          <w:rFonts w:ascii="Arial Narrow" w:hAnsi="Arial Narrow" w:cs="Arial"/>
          <w:bCs/>
          <w:i/>
          <w:iCs/>
          <w:sz w:val="36"/>
          <w:szCs w:val="36"/>
          <w:u w:val="single"/>
        </w:rPr>
      </w:pPr>
      <w:r w:rsidRPr="00242332">
        <w:rPr>
          <w:rFonts w:ascii="Arial Narrow" w:hAnsi="Arial Narrow" w:cs="Arial"/>
          <w:bCs/>
          <w:i/>
          <w:iCs/>
          <w:sz w:val="36"/>
          <w:szCs w:val="36"/>
          <w:u w:val="single"/>
        </w:rPr>
        <w:t>ORALIDAD</w:t>
      </w:r>
    </w:p>
    <w:p w:rsidR="005F7BDC" w:rsidRPr="00A96368" w:rsidRDefault="005F7BDC" w:rsidP="000D78A0">
      <w:pPr>
        <w:pStyle w:val="Sansinterligne"/>
      </w:pPr>
    </w:p>
    <w:p w:rsidR="005F7BDC" w:rsidRPr="000D78A0" w:rsidRDefault="005F7BDC" w:rsidP="005F7BDC">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Sentencia de Segunda Instancia, jueves 9 de</w:t>
      </w:r>
      <w:r w:rsidR="000D78A0" w:rsidRPr="000D78A0">
        <w:rPr>
          <w:rFonts w:ascii="Arial Narrow" w:hAnsi="Arial Narrow" w:cs="Arial"/>
          <w:sz w:val="16"/>
          <w:szCs w:val="16"/>
        </w:rPr>
        <w:t xml:space="preserve"> </w:t>
      </w:r>
      <w:r w:rsidRPr="000D78A0">
        <w:rPr>
          <w:rFonts w:ascii="Arial Narrow" w:hAnsi="Arial Narrow" w:cs="Arial"/>
          <w:sz w:val="16"/>
          <w:szCs w:val="16"/>
        </w:rPr>
        <w:t>febrero de 2017</w:t>
      </w:r>
    </w:p>
    <w:p w:rsidR="00AA2C95" w:rsidRPr="000D78A0" w:rsidRDefault="00AA2C95" w:rsidP="00AA2C95">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r>
        <w:rPr>
          <w:rFonts w:ascii="Arial Narrow" w:hAnsi="Arial Narrow" w:cs="Arial"/>
          <w:iCs/>
          <w:sz w:val="16"/>
          <w:szCs w:val="16"/>
        </w:rPr>
        <w:t xml:space="preserve"> – Confirma sentencia que accedió a las pretensiones</w:t>
      </w:r>
    </w:p>
    <w:p w:rsidR="005F7BDC" w:rsidRPr="000D78A0" w:rsidRDefault="005F7BDC" w:rsidP="005F7BDC">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66001-31-05-002-2014-00630-01</w:t>
      </w:r>
    </w:p>
    <w:p w:rsidR="005F7BDC" w:rsidRPr="000D78A0" w:rsidRDefault="005F7BDC" w:rsidP="005F7BDC">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t xml:space="preserve">Diana Patricia </w:t>
      </w:r>
      <w:proofErr w:type="spellStart"/>
      <w:r w:rsidRPr="000D78A0">
        <w:rPr>
          <w:rFonts w:ascii="Arial Narrow" w:hAnsi="Arial Narrow" w:cs="Arial"/>
          <w:iCs/>
          <w:sz w:val="16"/>
          <w:szCs w:val="16"/>
        </w:rPr>
        <w:t>Aristizabal</w:t>
      </w:r>
      <w:proofErr w:type="spellEnd"/>
      <w:r w:rsidRPr="000D78A0">
        <w:rPr>
          <w:rFonts w:ascii="Arial Narrow" w:hAnsi="Arial Narrow" w:cs="Arial"/>
          <w:iCs/>
          <w:sz w:val="16"/>
          <w:szCs w:val="16"/>
        </w:rPr>
        <w:t xml:space="preserve"> </w:t>
      </w:r>
      <w:r w:rsidR="000D78A0" w:rsidRPr="000D78A0">
        <w:rPr>
          <w:rFonts w:ascii="Arial Narrow" w:hAnsi="Arial Narrow" w:cs="Arial"/>
          <w:iCs/>
          <w:sz w:val="16"/>
          <w:szCs w:val="16"/>
        </w:rPr>
        <w:t>Gutiérrez</w:t>
      </w:r>
      <w:r w:rsidRPr="000D78A0">
        <w:rPr>
          <w:rFonts w:ascii="Arial Narrow" w:hAnsi="Arial Narrow" w:cs="Arial"/>
          <w:iCs/>
          <w:sz w:val="16"/>
          <w:szCs w:val="16"/>
        </w:rPr>
        <w:t xml:space="preserve"> </w:t>
      </w:r>
    </w:p>
    <w:p w:rsidR="005F7BDC" w:rsidRPr="000D78A0" w:rsidRDefault="005F7BDC" w:rsidP="005F7BDC">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000D78A0" w:rsidRPr="000D78A0">
        <w:rPr>
          <w:rFonts w:ascii="Arial Narrow" w:hAnsi="Arial Narrow" w:cs="Arial"/>
          <w:bCs/>
          <w:sz w:val="16"/>
          <w:szCs w:val="16"/>
        </w:rPr>
        <w:tab/>
      </w:r>
      <w:proofErr w:type="spellStart"/>
      <w:r w:rsidRPr="000D78A0">
        <w:rPr>
          <w:rFonts w:ascii="Arial Narrow" w:hAnsi="Arial Narrow" w:cs="Arial"/>
          <w:bCs/>
          <w:sz w:val="16"/>
          <w:szCs w:val="16"/>
        </w:rPr>
        <w:t>Colpensiones</w:t>
      </w:r>
      <w:proofErr w:type="spellEnd"/>
    </w:p>
    <w:p w:rsidR="005F7BDC" w:rsidRPr="000D78A0" w:rsidRDefault="005F7BDC" w:rsidP="005F7BDC">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sidR="000D78A0">
        <w:rPr>
          <w:rFonts w:ascii="Arial Narrow" w:hAnsi="Arial Narrow" w:cs="Arial"/>
          <w:sz w:val="16"/>
          <w:szCs w:val="16"/>
        </w:rPr>
        <w:tab/>
      </w:r>
      <w:r w:rsidRPr="000D78A0">
        <w:rPr>
          <w:rFonts w:ascii="Arial Narrow" w:hAnsi="Arial Narrow" w:cs="Arial"/>
          <w:sz w:val="16"/>
          <w:szCs w:val="16"/>
        </w:rPr>
        <w:t>Segundo Laboral del Circuito de Pereira.</w:t>
      </w:r>
    </w:p>
    <w:p w:rsidR="005F7BDC" w:rsidRPr="000D78A0" w:rsidRDefault="005F7BDC" w:rsidP="005F7BDC">
      <w:pPr>
        <w:jc w:val="both"/>
        <w:rPr>
          <w:rFonts w:ascii="Arial Narrow" w:hAnsi="Arial Narrow" w:cs="Arial"/>
          <w:b/>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AA2C95" w:rsidRDefault="00AA2C95" w:rsidP="005F7BDC">
      <w:pPr>
        <w:autoSpaceDE w:val="0"/>
        <w:autoSpaceDN w:val="0"/>
        <w:adjustRightInd w:val="0"/>
        <w:ind w:left="2127" w:hanging="2127"/>
        <w:jc w:val="both"/>
        <w:rPr>
          <w:rFonts w:ascii="Arial Narrow" w:hAnsi="Arial Narrow" w:cs="Arial"/>
          <w:b/>
          <w:bCs/>
          <w:sz w:val="16"/>
          <w:szCs w:val="16"/>
        </w:rPr>
      </w:pPr>
    </w:p>
    <w:p w:rsidR="005F7BDC" w:rsidRPr="000D78A0" w:rsidRDefault="005F7BDC" w:rsidP="00AA2C95">
      <w:pPr>
        <w:autoSpaceDE w:val="0"/>
        <w:autoSpaceDN w:val="0"/>
        <w:adjustRightInd w:val="0"/>
        <w:jc w:val="both"/>
        <w:rPr>
          <w:rFonts w:ascii="Arial Narrow" w:hAnsi="Arial Narrow" w:cs="Tahoma"/>
          <w:sz w:val="16"/>
          <w:szCs w:val="16"/>
          <w:highlight w:val="yellow"/>
        </w:rPr>
      </w:pPr>
      <w:r w:rsidRPr="000D78A0">
        <w:rPr>
          <w:rFonts w:ascii="Arial Narrow" w:hAnsi="Arial Narrow" w:cs="Arial"/>
          <w:b/>
          <w:bCs/>
          <w:sz w:val="16"/>
          <w:szCs w:val="16"/>
        </w:rPr>
        <w:t xml:space="preserve">Tema a tratar: </w:t>
      </w:r>
      <w:r w:rsidRPr="000D78A0">
        <w:rPr>
          <w:rFonts w:ascii="Arial Narrow" w:hAnsi="Arial Narrow" w:cs="Arial"/>
          <w:b/>
          <w:bCs/>
          <w:sz w:val="16"/>
          <w:szCs w:val="16"/>
        </w:rPr>
        <w:tab/>
      </w:r>
      <w:r w:rsidR="00AA2C95">
        <w:rPr>
          <w:rFonts w:ascii="Arial Narrow" w:hAnsi="Arial Narrow" w:cs="Arial"/>
          <w:b/>
          <w:bCs/>
          <w:sz w:val="16"/>
          <w:szCs w:val="16"/>
        </w:rPr>
        <w:tab/>
      </w:r>
      <w:r w:rsidR="00AA2C95" w:rsidRPr="000D78A0">
        <w:rPr>
          <w:rFonts w:ascii="Arial Narrow" w:hAnsi="Arial Narrow" w:cs="Tahoma"/>
          <w:b/>
          <w:bCs/>
          <w:sz w:val="16"/>
          <w:szCs w:val="16"/>
        </w:rPr>
        <w:t>DISFRUTE DE LA PENSIÓN DE INVALIDEZ.</w:t>
      </w:r>
      <w:r w:rsidRPr="000D78A0">
        <w:rPr>
          <w:rFonts w:ascii="Arial Narrow" w:hAnsi="Arial Narrow" w:cs="Tahoma"/>
          <w:b/>
          <w:bCs/>
          <w:sz w:val="16"/>
          <w:szCs w:val="16"/>
        </w:rPr>
        <w:t xml:space="preserve"> </w:t>
      </w:r>
      <w:r w:rsidRPr="000D78A0">
        <w:rPr>
          <w:rFonts w:ascii="Arial Narrow" w:hAnsi="Arial Narrow" w:cs="Tahoma"/>
          <w:bCs/>
          <w:sz w:val="16"/>
          <w:szCs w:val="16"/>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 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w:t>
      </w:r>
      <w:r w:rsidR="000D78A0" w:rsidRPr="000D78A0">
        <w:rPr>
          <w:rFonts w:ascii="Arial Narrow" w:hAnsi="Arial Narrow" w:cs="Tahoma"/>
          <w:bCs/>
          <w:sz w:val="16"/>
          <w:szCs w:val="16"/>
        </w:rPr>
        <w:t xml:space="preserve"> </w:t>
      </w:r>
      <w:r w:rsidRPr="000D78A0">
        <w:rPr>
          <w:rFonts w:ascii="Arial Narrow" w:hAnsi="Arial Narrow" w:cs="Tahoma"/>
          <w:bCs/>
          <w:sz w:val="16"/>
          <w:szCs w:val="16"/>
        </w:rPr>
        <w:t>.</w:t>
      </w:r>
      <w:r w:rsidRPr="000D78A0">
        <w:rPr>
          <w:rFonts w:ascii="Arial Narrow" w:hAnsi="Arial Narrow" w:cs="Tahoma"/>
          <w:b/>
          <w:bCs/>
          <w:sz w:val="16"/>
          <w:szCs w:val="16"/>
        </w:rPr>
        <w:t>Indexación. [</w:t>
      </w:r>
      <w:proofErr w:type="gramStart"/>
      <w:r w:rsidRPr="000D78A0">
        <w:rPr>
          <w:rFonts w:ascii="Arial Narrow" w:hAnsi="Arial Narrow" w:cs="Tahoma"/>
          <w:bCs/>
          <w:sz w:val="16"/>
          <w:szCs w:val="16"/>
        </w:rPr>
        <w:t>e]</w:t>
      </w:r>
      <w:proofErr w:type="spellStart"/>
      <w:proofErr w:type="gramEnd"/>
      <w:r w:rsidRPr="000D78A0">
        <w:rPr>
          <w:rFonts w:ascii="Arial Narrow" w:hAnsi="Arial Narrow" w:cs="Tahoma"/>
          <w:bCs/>
          <w:sz w:val="16"/>
          <w:szCs w:val="16"/>
        </w:rPr>
        <w:t>ncuentra</w:t>
      </w:r>
      <w:proofErr w:type="spellEnd"/>
      <w:r w:rsidRPr="000D78A0">
        <w:rPr>
          <w:rFonts w:ascii="Arial Narrow" w:hAnsi="Arial Narrow" w:cs="Tahoma"/>
          <w:bCs/>
          <w:sz w:val="16"/>
          <w:szCs w:val="16"/>
        </w:rPr>
        <w:t xml:space="preserve"> esta Sala que es un hecho irrebatible que existen fenómenos económicos como la devaluación, que afectan el poder adquisitivo de la moneda y que la parte acreedora de una obligación no está llamada a soportar, por lo que, para lograr una integralidad en el pago de lo debido, debe el deudor cancelar los riesgos producidos por la mencionada figura.</w:t>
      </w:r>
    </w:p>
    <w:p w:rsidR="005F7BDC" w:rsidRPr="007A34E2" w:rsidRDefault="005F7BDC" w:rsidP="005F7BDC">
      <w:pPr>
        <w:pStyle w:val="Sansinterligne"/>
        <w:ind w:left="2127"/>
      </w:pPr>
    </w:p>
    <w:p w:rsidR="000D78A0" w:rsidRDefault="000D78A0" w:rsidP="000D78A0">
      <w:pPr>
        <w:pStyle w:val="Sansinterligne"/>
      </w:pPr>
    </w:p>
    <w:p w:rsidR="005F7BDC" w:rsidRPr="00242332" w:rsidRDefault="005F7BDC" w:rsidP="005F7BDC">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5F7BDC" w:rsidRPr="00D30FA7" w:rsidRDefault="005F7BDC" w:rsidP="005F7BDC">
      <w:pPr>
        <w:pStyle w:val="Sansinterligne"/>
        <w:rPr>
          <w:sz w:val="28"/>
          <w:szCs w:val="28"/>
        </w:rPr>
      </w:pPr>
    </w:p>
    <w:p w:rsidR="005F7BDC" w:rsidRPr="00242332" w:rsidRDefault="005F7BDC" w:rsidP="005F7BDC">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nueve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febrero 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quince de la mañana </w:t>
      </w:r>
      <w:r w:rsidRPr="00D30FA7">
        <w:rPr>
          <w:rFonts w:ascii="Arial Narrow" w:eastAsia="Calibri" w:hAnsi="Arial Narrow" w:cs="Arial"/>
          <w:sz w:val="28"/>
          <w:szCs w:val="28"/>
          <w:lang w:val="es-CO" w:eastAsia="en-US"/>
        </w:rPr>
        <w:t>(</w:t>
      </w:r>
      <w:proofErr w:type="spellStart"/>
      <w:r>
        <w:rPr>
          <w:rFonts w:ascii="Arial Narrow" w:eastAsia="Calibri" w:hAnsi="Arial Narrow" w:cs="Arial"/>
          <w:sz w:val="28"/>
          <w:szCs w:val="28"/>
          <w:lang w:val="es-CO" w:eastAsia="en-US"/>
        </w:rPr>
        <w:t>10</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15a</w:t>
      </w:r>
      <w:r w:rsidRPr="00D30FA7">
        <w:rPr>
          <w:rFonts w:ascii="Arial Narrow" w:eastAsia="Calibri" w:hAnsi="Arial Narrow" w:cs="Arial"/>
          <w:sz w:val="28"/>
          <w:szCs w:val="28"/>
          <w:lang w:val="es-CO" w:eastAsia="en-US"/>
        </w:rPr>
        <w:t>.m</w:t>
      </w:r>
      <w:proofErr w:type="spellEnd"/>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17 de febrero de 2016 por el Juzgado Segundo Laboral del Circuito de esta ciudad, dentro del proceso Ordinario Laboral que </w:t>
      </w:r>
      <w:r w:rsidRPr="00242332">
        <w:rPr>
          <w:rFonts w:ascii="Arial Narrow" w:hAnsi="Arial Narrow" w:cs="Tahoma"/>
          <w:bCs/>
          <w:i/>
          <w:color w:val="000000"/>
          <w:sz w:val="28"/>
          <w:szCs w:val="28"/>
          <w:lang w:eastAsia="es-CO"/>
        </w:rPr>
        <w:t xml:space="preserve">Diana Patricia </w:t>
      </w:r>
      <w:proofErr w:type="spellStart"/>
      <w:r w:rsidRPr="00242332">
        <w:rPr>
          <w:rFonts w:ascii="Arial Narrow" w:hAnsi="Arial Narrow" w:cs="Tahoma"/>
          <w:bCs/>
          <w:i/>
          <w:color w:val="000000"/>
          <w:sz w:val="28"/>
          <w:szCs w:val="28"/>
          <w:lang w:eastAsia="es-CO"/>
        </w:rPr>
        <w:t>Aristizabal</w:t>
      </w:r>
      <w:proofErr w:type="spellEnd"/>
      <w:r w:rsidRPr="00242332">
        <w:rPr>
          <w:rFonts w:ascii="Arial Narrow" w:hAnsi="Arial Narrow" w:cs="Tahoma"/>
          <w:bCs/>
          <w:i/>
          <w:color w:val="000000"/>
          <w:sz w:val="28"/>
          <w:szCs w:val="28"/>
          <w:lang w:eastAsia="es-CO"/>
        </w:rPr>
        <w:t xml:space="preserve"> </w:t>
      </w:r>
      <w:r w:rsidR="000D78A0" w:rsidRPr="00242332">
        <w:rPr>
          <w:rFonts w:ascii="Arial Narrow" w:hAnsi="Arial Narrow" w:cs="Tahoma"/>
          <w:bCs/>
          <w:i/>
          <w:color w:val="000000"/>
          <w:sz w:val="28"/>
          <w:szCs w:val="28"/>
          <w:lang w:eastAsia="es-CO"/>
        </w:rPr>
        <w:t>Gutiérrez</w:t>
      </w:r>
      <w:r w:rsidRPr="00242332">
        <w:rPr>
          <w:rFonts w:ascii="Arial Narrow" w:hAnsi="Arial Narrow" w:cs="Tahoma"/>
          <w:bCs/>
          <w:i/>
          <w:color w:val="000000"/>
          <w:sz w:val="28"/>
          <w:szCs w:val="28"/>
          <w:lang w:eastAsia="es-CO"/>
        </w:rPr>
        <w:t xml:space="preser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Administradora Colombiana de Pensiones –</w:t>
      </w:r>
      <w:proofErr w:type="spellStart"/>
      <w:r w:rsidRPr="00242332">
        <w:rPr>
          <w:rFonts w:ascii="Arial Narrow" w:hAnsi="Arial Narrow" w:cs="Tahoma"/>
          <w:bCs/>
          <w:i/>
          <w:color w:val="000000"/>
          <w:sz w:val="28"/>
          <w:szCs w:val="28"/>
          <w:lang w:eastAsia="es-CO"/>
        </w:rPr>
        <w:t>Colpensiones</w:t>
      </w:r>
      <w:proofErr w:type="spellEnd"/>
      <w:r w:rsidRPr="00242332">
        <w:rPr>
          <w:rFonts w:ascii="Arial Narrow" w:hAnsi="Arial Narrow" w:cs="Tahoma"/>
          <w:bCs/>
          <w:i/>
          <w:color w:val="000000"/>
          <w:sz w:val="28"/>
          <w:szCs w:val="28"/>
          <w:lang w:eastAsia="es-CO"/>
        </w:rPr>
        <w:t xml:space="preserve">. </w:t>
      </w:r>
    </w:p>
    <w:p w:rsidR="005F7BDC" w:rsidRPr="00242332" w:rsidRDefault="005F7BDC" w:rsidP="00242332">
      <w:pPr>
        <w:pStyle w:val="Sansinterligne"/>
      </w:pPr>
    </w:p>
    <w:p w:rsidR="005F7BDC" w:rsidRDefault="005F7BDC" w:rsidP="005F7BDC">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AA2C95" w:rsidRPr="00242332" w:rsidRDefault="00AA2C95" w:rsidP="005F7BDC">
      <w:pPr>
        <w:shd w:val="clear" w:color="auto" w:fill="FFFFFF"/>
        <w:spacing w:line="360" w:lineRule="atLeast"/>
        <w:ind w:firstLine="708"/>
        <w:jc w:val="both"/>
        <w:rPr>
          <w:rFonts w:ascii="Arial Narrow" w:hAnsi="Arial Narrow" w:cs="Tahoma"/>
          <w:bCs/>
          <w:color w:val="000000"/>
          <w:sz w:val="28"/>
          <w:szCs w:val="28"/>
          <w:lang w:eastAsia="es-CO"/>
        </w:rPr>
      </w:pPr>
    </w:p>
    <w:p w:rsidR="005F7BDC" w:rsidRPr="00242332" w:rsidRDefault="005F7BDC" w:rsidP="005F7BDC">
      <w:pPr>
        <w:pStyle w:val="Sansinterligne"/>
        <w:rPr>
          <w:lang w:eastAsia="es-CO"/>
        </w:rPr>
      </w:pPr>
    </w:p>
    <w:p w:rsidR="005F7BDC" w:rsidRPr="00242332" w:rsidRDefault="005F7BDC" w:rsidP="000D78A0">
      <w:pPr>
        <w:pStyle w:val="Paragraphedeliste"/>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5F7BDC" w:rsidRPr="00F60732" w:rsidRDefault="005F7BDC" w:rsidP="005F7BDC">
      <w:pPr>
        <w:pStyle w:val="Sansinterligne"/>
      </w:pPr>
    </w:p>
    <w:p w:rsidR="005F7BDC" w:rsidRDefault="005F7BDC" w:rsidP="005F7BD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la demandante que se declara que tiene derecho al retroactivo pensional de su pensión de invalidez, causado entre el 28 de septiembre</w:t>
      </w:r>
      <w:r w:rsidR="000D78A0">
        <w:rPr>
          <w:rFonts w:ascii="Arial Narrow" w:hAnsi="Arial Narrow" w:cs="Tahoma"/>
          <w:sz w:val="28"/>
          <w:szCs w:val="28"/>
        </w:rPr>
        <w:t xml:space="preserve"> </w:t>
      </w:r>
      <w:r>
        <w:rPr>
          <w:rFonts w:ascii="Arial Narrow" w:hAnsi="Arial Narrow" w:cs="Tahoma"/>
          <w:sz w:val="28"/>
          <w:szCs w:val="28"/>
        </w:rPr>
        <w:t xml:space="preserve">de 2009 y el 30 de marzo de 2014. En consecuencia pide que se fulmine condena contra la demandada por los valores respectivos con la correspondiente indexación y las costas procesales. </w:t>
      </w:r>
    </w:p>
    <w:p w:rsidR="005F7BDC" w:rsidRPr="00242332" w:rsidRDefault="005F7BDC" w:rsidP="00242332">
      <w:pPr>
        <w:pStyle w:val="Sansinterligne"/>
      </w:pPr>
    </w:p>
    <w:p w:rsidR="0075600B" w:rsidRDefault="005F7BDC" w:rsidP="005F7BD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El sustento</w:t>
      </w:r>
      <w:r w:rsidR="000D78A0">
        <w:rPr>
          <w:rFonts w:ascii="Arial Narrow" w:hAnsi="Arial Narrow" w:cs="Tahoma"/>
          <w:sz w:val="28"/>
          <w:szCs w:val="28"/>
        </w:rPr>
        <w:t xml:space="preserve"> fáctico de esas pretensiones, </w:t>
      </w:r>
      <w:r w:rsidR="00242332">
        <w:rPr>
          <w:rFonts w:ascii="Arial Narrow" w:hAnsi="Arial Narrow" w:cs="Tahoma"/>
          <w:sz w:val="28"/>
          <w:szCs w:val="28"/>
        </w:rPr>
        <w:t xml:space="preserve">son los siguientes: </w:t>
      </w:r>
      <w:r w:rsidR="000D78A0">
        <w:rPr>
          <w:rFonts w:ascii="Arial Narrow" w:hAnsi="Arial Narrow" w:cs="Tahoma"/>
          <w:sz w:val="28"/>
          <w:szCs w:val="28"/>
        </w:rPr>
        <w:t xml:space="preserve">que </w:t>
      </w:r>
      <w:r>
        <w:rPr>
          <w:rFonts w:ascii="Arial Narrow" w:hAnsi="Arial Narrow" w:cs="Tahoma"/>
          <w:sz w:val="28"/>
          <w:szCs w:val="28"/>
        </w:rPr>
        <w:t xml:space="preserve">mediante la Resolución No. </w:t>
      </w:r>
      <w:proofErr w:type="spellStart"/>
      <w:r>
        <w:rPr>
          <w:rFonts w:ascii="Arial Narrow" w:hAnsi="Arial Narrow" w:cs="Tahoma"/>
          <w:sz w:val="28"/>
          <w:szCs w:val="28"/>
        </w:rPr>
        <w:t>GNR108182</w:t>
      </w:r>
      <w:proofErr w:type="spellEnd"/>
      <w:r>
        <w:rPr>
          <w:rFonts w:ascii="Arial Narrow" w:hAnsi="Arial Narrow" w:cs="Tahoma"/>
          <w:sz w:val="28"/>
          <w:szCs w:val="28"/>
        </w:rPr>
        <w:t xml:space="preserve"> de 2014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le reconoció la pensión de invalidez, </w:t>
      </w:r>
      <w:r w:rsidR="000D78A0">
        <w:rPr>
          <w:rFonts w:ascii="Arial Narrow" w:hAnsi="Arial Narrow" w:cs="Tahoma"/>
          <w:sz w:val="28"/>
          <w:szCs w:val="28"/>
        </w:rPr>
        <w:t xml:space="preserve">y que </w:t>
      </w:r>
      <w:r>
        <w:rPr>
          <w:rFonts w:ascii="Arial Narrow" w:hAnsi="Arial Narrow" w:cs="Tahoma"/>
          <w:sz w:val="28"/>
          <w:szCs w:val="28"/>
        </w:rPr>
        <w:t xml:space="preserve">solo se inició </w:t>
      </w:r>
      <w:r w:rsidR="0075600B">
        <w:rPr>
          <w:rFonts w:ascii="Arial Narrow" w:hAnsi="Arial Narrow" w:cs="Tahoma"/>
          <w:sz w:val="28"/>
          <w:szCs w:val="28"/>
        </w:rPr>
        <w:t xml:space="preserve">el pago de la prestación </w:t>
      </w:r>
      <w:r>
        <w:rPr>
          <w:rFonts w:ascii="Arial Narrow" w:hAnsi="Arial Narrow" w:cs="Tahoma"/>
          <w:sz w:val="28"/>
          <w:szCs w:val="28"/>
        </w:rPr>
        <w:t>el 01 de abril de 2014 en cuantía de $830.707</w:t>
      </w:r>
      <w:r w:rsidR="0075600B">
        <w:rPr>
          <w:rFonts w:ascii="Arial Narrow" w:hAnsi="Arial Narrow" w:cs="Tahoma"/>
          <w:sz w:val="28"/>
          <w:szCs w:val="28"/>
        </w:rPr>
        <w:t>,</w:t>
      </w:r>
      <w:r w:rsidR="000D78A0">
        <w:rPr>
          <w:rFonts w:ascii="Arial Narrow" w:hAnsi="Arial Narrow" w:cs="Tahoma"/>
          <w:sz w:val="28"/>
          <w:szCs w:val="28"/>
        </w:rPr>
        <w:t xml:space="preserve"> pese a que la pérdida de capacidad laboral se estructuró el 28 de septiembre de 2009, que</w:t>
      </w:r>
      <w:r w:rsidR="0075600B">
        <w:rPr>
          <w:rFonts w:ascii="Arial Narrow" w:hAnsi="Arial Narrow" w:cs="Tahoma"/>
          <w:sz w:val="28"/>
          <w:szCs w:val="28"/>
        </w:rPr>
        <w:t xml:space="preserve">  </w:t>
      </w:r>
      <w:r>
        <w:rPr>
          <w:rFonts w:ascii="Arial Narrow" w:hAnsi="Arial Narrow" w:cs="Tahoma"/>
          <w:sz w:val="28"/>
          <w:szCs w:val="28"/>
        </w:rPr>
        <w:t>interpuso recurso de reposición contra el aludido acto administrativo</w:t>
      </w:r>
      <w:r w:rsidR="0075600B">
        <w:rPr>
          <w:rFonts w:ascii="Arial Narrow" w:hAnsi="Arial Narrow" w:cs="Tahoma"/>
          <w:sz w:val="28"/>
          <w:szCs w:val="28"/>
        </w:rPr>
        <w:t>, presentando inconformidad respecto al no pago del retr</w:t>
      </w:r>
      <w:r>
        <w:rPr>
          <w:rFonts w:ascii="Arial Narrow" w:hAnsi="Arial Narrow" w:cs="Tahoma"/>
          <w:sz w:val="28"/>
          <w:szCs w:val="28"/>
        </w:rPr>
        <w:t xml:space="preserve">oactivo pensional y la tasa de remplazo, por lo que mediante </w:t>
      </w:r>
      <w:r w:rsidR="000D78A0">
        <w:rPr>
          <w:rFonts w:ascii="Arial Narrow" w:hAnsi="Arial Narrow" w:cs="Tahoma"/>
          <w:sz w:val="28"/>
          <w:szCs w:val="28"/>
        </w:rPr>
        <w:t>Resolución</w:t>
      </w:r>
      <w:r>
        <w:rPr>
          <w:rFonts w:ascii="Arial Narrow" w:hAnsi="Arial Narrow" w:cs="Tahoma"/>
          <w:sz w:val="28"/>
          <w:szCs w:val="28"/>
        </w:rPr>
        <w:t xml:space="preserve"> </w:t>
      </w:r>
      <w:proofErr w:type="spellStart"/>
      <w:r>
        <w:rPr>
          <w:rFonts w:ascii="Arial Narrow" w:hAnsi="Arial Narrow" w:cs="Tahoma"/>
          <w:sz w:val="28"/>
          <w:szCs w:val="28"/>
        </w:rPr>
        <w:t>GNR</w:t>
      </w:r>
      <w:proofErr w:type="spellEnd"/>
      <w:r>
        <w:rPr>
          <w:rFonts w:ascii="Arial Narrow" w:hAnsi="Arial Narrow" w:cs="Tahoma"/>
          <w:sz w:val="28"/>
          <w:szCs w:val="28"/>
        </w:rPr>
        <w:t xml:space="preserve"> 319297 de 2014, </w:t>
      </w:r>
      <w:proofErr w:type="spellStart"/>
      <w:r w:rsidR="0075600B">
        <w:rPr>
          <w:rFonts w:ascii="Arial Narrow" w:hAnsi="Arial Narrow" w:cs="Tahoma"/>
          <w:sz w:val="28"/>
          <w:szCs w:val="28"/>
        </w:rPr>
        <w:t>Colpensiones</w:t>
      </w:r>
      <w:proofErr w:type="spellEnd"/>
      <w:r w:rsidR="0075600B">
        <w:rPr>
          <w:rFonts w:ascii="Arial Narrow" w:hAnsi="Arial Narrow" w:cs="Tahoma"/>
          <w:sz w:val="28"/>
          <w:szCs w:val="28"/>
        </w:rPr>
        <w:t xml:space="preserve"> </w:t>
      </w:r>
      <w:r w:rsidR="000D78A0">
        <w:rPr>
          <w:rFonts w:ascii="Arial Narrow" w:hAnsi="Arial Narrow" w:cs="Tahoma"/>
          <w:sz w:val="28"/>
          <w:szCs w:val="28"/>
        </w:rPr>
        <w:t xml:space="preserve">aumentó la tasa de </w:t>
      </w:r>
      <w:r>
        <w:rPr>
          <w:rFonts w:ascii="Arial Narrow" w:hAnsi="Arial Narrow" w:cs="Tahoma"/>
          <w:sz w:val="28"/>
          <w:szCs w:val="28"/>
        </w:rPr>
        <w:t xml:space="preserve"> al </w:t>
      </w:r>
      <w:r w:rsidR="0075600B">
        <w:rPr>
          <w:rFonts w:ascii="Arial Narrow" w:hAnsi="Arial Narrow" w:cs="Tahoma"/>
          <w:sz w:val="28"/>
          <w:szCs w:val="28"/>
        </w:rPr>
        <w:t xml:space="preserve">60 % </w:t>
      </w:r>
      <w:r w:rsidR="000D78A0">
        <w:rPr>
          <w:rFonts w:ascii="Arial Narrow" w:hAnsi="Arial Narrow" w:cs="Tahoma"/>
          <w:sz w:val="28"/>
          <w:szCs w:val="28"/>
        </w:rPr>
        <w:t xml:space="preserve">con </w:t>
      </w:r>
      <w:r>
        <w:rPr>
          <w:rFonts w:ascii="Arial Narrow" w:hAnsi="Arial Narrow" w:cs="Tahoma"/>
          <w:sz w:val="28"/>
          <w:szCs w:val="28"/>
        </w:rPr>
        <w:t xml:space="preserve">un </w:t>
      </w:r>
      <w:proofErr w:type="spellStart"/>
      <w:r>
        <w:rPr>
          <w:rFonts w:ascii="Arial Narrow" w:hAnsi="Arial Narrow" w:cs="Tahoma"/>
          <w:sz w:val="28"/>
          <w:szCs w:val="28"/>
        </w:rPr>
        <w:t>IBL</w:t>
      </w:r>
      <w:proofErr w:type="spellEnd"/>
      <w:r>
        <w:rPr>
          <w:rFonts w:ascii="Arial Narrow" w:hAnsi="Arial Narrow" w:cs="Tahoma"/>
          <w:sz w:val="28"/>
          <w:szCs w:val="28"/>
        </w:rPr>
        <w:t xml:space="preserve"> de $1`568.281, para una mesada de </w:t>
      </w:r>
      <w:r w:rsidR="0075600B">
        <w:rPr>
          <w:rFonts w:ascii="Arial Narrow" w:hAnsi="Arial Narrow" w:cs="Tahoma"/>
          <w:sz w:val="28"/>
          <w:szCs w:val="28"/>
        </w:rPr>
        <w:t>$</w:t>
      </w:r>
      <w:r w:rsidR="00CF1ACF">
        <w:rPr>
          <w:rFonts w:ascii="Arial Narrow" w:hAnsi="Arial Narrow" w:cs="Tahoma"/>
          <w:sz w:val="28"/>
          <w:szCs w:val="28"/>
        </w:rPr>
        <w:t>940.969, y mantuvo el criterio de no cancelar el retroactivo pensional.</w:t>
      </w:r>
      <w:r w:rsidR="0082013B">
        <w:rPr>
          <w:rFonts w:ascii="Arial Narrow" w:hAnsi="Arial Narrow" w:cs="Tahoma"/>
          <w:sz w:val="28"/>
          <w:szCs w:val="28"/>
        </w:rPr>
        <w:t xml:space="preserve"> Por último, indica </w:t>
      </w:r>
      <w:r w:rsidR="00CF1ACF">
        <w:rPr>
          <w:rFonts w:ascii="Arial Narrow" w:hAnsi="Arial Narrow" w:cs="Tahoma"/>
          <w:sz w:val="28"/>
          <w:szCs w:val="28"/>
        </w:rPr>
        <w:t xml:space="preserve">que según certificación de la Nueva </w:t>
      </w:r>
      <w:proofErr w:type="spellStart"/>
      <w:r w:rsidR="00CF1ACF">
        <w:rPr>
          <w:rFonts w:ascii="Arial Narrow" w:hAnsi="Arial Narrow" w:cs="Tahoma"/>
          <w:sz w:val="28"/>
          <w:szCs w:val="28"/>
        </w:rPr>
        <w:t>EPS</w:t>
      </w:r>
      <w:proofErr w:type="spellEnd"/>
      <w:r w:rsidR="00CF1ACF">
        <w:rPr>
          <w:rFonts w:ascii="Arial Narrow" w:hAnsi="Arial Narrow" w:cs="Tahoma"/>
          <w:sz w:val="28"/>
          <w:szCs w:val="28"/>
        </w:rPr>
        <w:t xml:space="preserve"> no se le han pagado incapacidades </w:t>
      </w:r>
    </w:p>
    <w:p w:rsidR="0075600B" w:rsidRPr="0080101B" w:rsidRDefault="0075600B" w:rsidP="0080101B">
      <w:pPr>
        <w:pStyle w:val="Sansinterligne"/>
      </w:pPr>
    </w:p>
    <w:p w:rsidR="005F7BDC" w:rsidRDefault="0082013B" w:rsidP="007D5EC1">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En respuesta </w:t>
      </w:r>
      <w:r w:rsidR="007D5EC1">
        <w:rPr>
          <w:rFonts w:ascii="Arial Narrow" w:hAnsi="Arial Narrow" w:cs="Tahoma"/>
          <w:sz w:val="28"/>
          <w:szCs w:val="28"/>
        </w:rPr>
        <w:t xml:space="preserve">a la demanda, </w:t>
      </w:r>
      <w:proofErr w:type="spellStart"/>
      <w:r w:rsidR="007D5EC1">
        <w:rPr>
          <w:rFonts w:ascii="Arial Narrow" w:hAnsi="Arial Narrow" w:cs="Tahoma"/>
          <w:sz w:val="28"/>
          <w:szCs w:val="28"/>
        </w:rPr>
        <w:t>COlpensiones</w:t>
      </w:r>
      <w:proofErr w:type="spellEnd"/>
      <w:r>
        <w:rPr>
          <w:rFonts w:ascii="Arial Narrow" w:hAnsi="Arial Narrow" w:cs="Tahoma"/>
          <w:sz w:val="28"/>
          <w:szCs w:val="28"/>
        </w:rPr>
        <w:t xml:space="preserve"> se opuso a las pretensiones, alegando que la demandante no acreditó adecuadamente que para el día en que se estructuró la invalidez, no </w:t>
      </w:r>
      <w:proofErr w:type="spellStart"/>
      <w:r>
        <w:rPr>
          <w:rFonts w:ascii="Arial Narrow" w:hAnsi="Arial Narrow" w:cs="Tahoma"/>
          <w:sz w:val="28"/>
          <w:szCs w:val="28"/>
        </w:rPr>
        <w:t>percibia</w:t>
      </w:r>
      <w:proofErr w:type="spellEnd"/>
      <w:r>
        <w:rPr>
          <w:rFonts w:ascii="Arial Narrow" w:hAnsi="Arial Narrow" w:cs="Tahoma"/>
          <w:sz w:val="28"/>
          <w:szCs w:val="28"/>
        </w:rPr>
        <w:t xml:space="preserve"> subsidio alguno de incapacidad. En su defensa, propuso las excepciones de “Inexistencia del derecho “, “Buena Fe”, y “Prescripción”. </w:t>
      </w:r>
    </w:p>
    <w:p w:rsidR="0082013B" w:rsidRDefault="0082013B" w:rsidP="0080101B">
      <w:pPr>
        <w:pStyle w:val="Sansinterligne"/>
        <w:spacing w:line="276" w:lineRule="auto"/>
      </w:pPr>
    </w:p>
    <w:p w:rsidR="005F7BDC" w:rsidRPr="00242332" w:rsidRDefault="005F7BDC" w:rsidP="007D5EC1">
      <w:pPr>
        <w:pStyle w:val="Paragraphedeliste"/>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5F7BDC" w:rsidRPr="0080101B" w:rsidRDefault="005F7BDC" w:rsidP="0080101B">
      <w:pPr>
        <w:pStyle w:val="Sansinterligne"/>
      </w:pPr>
    </w:p>
    <w:p w:rsidR="005F7BDC" w:rsidRDefault="007D5EC1" w:rsidP="005F7BD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Juzgado de conocimiento mediante fallo del 17 de febrero de 2016, </w:t>
      </w:r>
      <w:r w:rsidR="005F7BDC">
        <w:rPr>
          <w:rFonts w:ascii="Arial Narrow" w:hAnsi="Arial Narrow" w:cs="Tahoma"/>
          <w:sz w:val="28"/>
          <w:szCs w:val="28"/>
        </w:rPr>
        <w:t xml:space="preserve"> accedió a </w:t>
      </w:r>
      <w:r>
        <w:rPr>
          <w:rFonts w:ascii="Arial Narrow" w:hAnsi="Arial Narrow" w:cs="Tahoma"/>
          <w:sz w:val="28"/>
          <w:szCs w:val="28"/>
        </w:rPr>
        <w:t xml:space="preserve">las pretensiones de la demanda. </w:t>
      </w:r>
      <w:r w:rsidR="005F7BDC">
        <w:rPr>
          <w:rFonts w:ascii="Arial Narrow" w:hAnsi="Arial Narrow" w:cs="Tahoma"/>
          <w:sz w:val="28"/>
          <w:szCs w:val="28"/>
        </w:rPr>
        <w:t>A tal conclusión llegó, luego de encontrar que existe prueba de que</w:t>
      </w:r>
      <w:r>
        <w:rPr>
          <w:rFonts w:ascii="Arial Narrow" w:hAnsi="Arial Narrow" w:cs="Tahoma"/>
          <w:sz w:val="28"/>
          <w:szCs w:val="28"/>
        </w:rPr>
        <w:t xml:space="preserve"> la invalidez se estructuró el 28 de septiembre de </w:t>
      </w:r>
      <w:r w:rsidR="005F7BDC">
        <w:rPr>
          <w:rFonts w:ascii="Arial Narrow" w:hAnsi="Arial Narrow" w:cs="Tahoma"/>
          <w:sz w:val="28"/>
          <w:szCs w:val="28"/>
        </w:rPr>
        <w:t xml:space="preserve">2009 y, al tenor literal del artículo 40 de la Ley 100 de 1993, tal prestación pensional debe pagarse con efectos a la estructuración de la pérdida de la capacidad laboral.  </w:t>
      </w:r>
      <w:r w:rsidR="00D2252D">
        <w:rPr>
          <w:rFonts w:ascii="Arial Narrow" w:hAnsi="Arial Narrow" w:cs="Tahoma"/>
          <w:sz w:val="28"/>
          <w:szCs w:val="28"/>
        </w:rPr>
        <w:t>En consecuencia, c</w:t>
      </w:r>
      <w:r>
        <w:rPr>
          <w:rFonts w:ascii="Arial Narrow" w:hAnsi="Arial Narrow" w:cs="Tahoma"/>
          <w:sz w:val="28"/>
          <w:szCs w:val="28"/>
        </w:rPr>
        <w:t xml:space="preserve">ondenó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reconocer y pagar en pro de la actora el retroactivo pensional correspondiente hasta el 31 de marzo de 2014, en cuant</w:t>
      </w:r>
      <w:r w:rsidR="00D2252D">
        <w:rPr>
          <w:rFonts w:ascii="Arial Narrow" w:hAnsi="Arial Narrow" w:cs="Tahoma"/>
          <w:sz w:val="28"/>
          <w:szCs w:val="28"/>
        </w:rPr>
        <w:t xml:space="preserve">ía de $54`794.695, y </w:t>
      </w:r>
      <w:r w:rsidR="005F7BDC">
        <w:rPr>
          <w:rFonts w:ascii="Arial Narrow" w:hAnsi="Arial Narrow" w:cs="Tahoma"/>
          <w:sz w:val="28"/>
          <w:szCs w:val="28"/>
        </w:rPr>
        <w:t xml:space="preserve">también la indexación de </w:t>
      </w:r>
      <w:r w:rsidR="00D2252D">
        <w:rPr>
          <w:rFonts w:ascii="Arial Narrow" w:hAnsi="Arial Narrow" w:cs="Tahoma"/>
          <w:sz w:val="28"/>
          <w:szCs w:val="28"/>
        </w:rPr>
        <w:t xml:space="preserve">dicha </w:t>
      </w:r>
      <w:r w:rsidR="005F7BDC">
        <w:rPr>
          <w:rFonts w:ascii="Arial Narrow" w:hAnsi="Arial Narrow" w:cs="Tahoma"/>
          <w:sz w:val="28"/>
          <w:szCs w:val="28"/>
        </w:rPr>
        <w:t xml:space="preserve">suma, por valor de </w:t>
      </w:r>
      <w:r w:rsidR="00D2252D">
        <w:rPr>
          <w:rFonts w:ascii="Arial Narrow" w:hAnsi="Arial Narrow" w:cs="Tahoma"/>
          <w:sz w:val="28"/>
          <w:szCs w:val="28"/>
        </w:rPr>
        <w:t>$53`548.478</w:t>
      </w:r>
      <w:r w:rsidR="005F7BDC">
        <w:rPr>
          <w:rFonts w:ascii="Arial Narrow" w:hAnsi="Arial Narrow" w:cs="Tahoma"/>
          <w:sz w:val="28"/>
          <w:szCs w:val="28"/>
        </w:rPr>
        <w:t>, al estimar que es un hecho notorio la  pérdida del poder adquisitivo del dinero.</w:t>
      </w:r>
    </w:p>
    <w:p w:rsidR="005F7BDC" w:rsidRDefault="005F7BDC" w:rsidP="00242332">
      <w:pPr>
        <w:pStyle w:val="Sansinterligne"/>
      </w:pPr>
    </w:p>
    <w:p w:rsidR="005F7BDC" w:rsidRPr="00242332" w:rsidRDefault="005F7BDC" w:rsidP="00D2252D">
      <w:pPr>
        <w:pStyle w:val="Paragraphedeliste"/>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5F7BDC" w:rsidRPr="0080101B" w:rsidRDefault="005F7BDC" w:rsidP="0080101B">
      <w:pPr>
        <w:pStyle w:val="Sansinterligne"/>
      </w:pPr>
    </w:p>
    <w:p w:rsidR="005F7BDC" w:rsidRDefault="005F7BDC" w:rsidP="005F7BD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80101B" w:rsidRPr="0080101B" w:rsidRDefault="0089066B" w:rsidP="0080101B">
      <w:pPr>
        <w:tabs>
          <w:tab w:val="left" w:pos="0"/>
          <w:tab w:val="left" w:pos="8647"/>
        </w:tabs>
        <w:suppressAutoHyphens/>
        <w:spacing w:line="360" w:lineRule="auto"/>
        <w:ind w:firstLine="900"/>
        <w:jc w:val="both"/>
        <w:rPr>
          <w:rFonts w:ascii="Arial Narrow" w:hAnsi="Arial Narrow" w:cs="Tahoma"/>
          <w:sz w:val="28"/>
          <w:szCs w:val="28"/>
        </w:rPr>
      </w:pPr>
      <w:r w:rsidRPr="0089066B">
        <w:rPr>
          <w:rFonts w:ascii="Arial Narrow" w:hAnsi="Arial Narrow" w:cs="Tahoma"/>
          <w:sz w:val="28"/>
          <w:szCs w:val="28"/>
        </w:rPr>
        <w:lastRenderedPageBreak/>
        <w:t>Alegatos en esta instancia:</w:t>
      </w:r>
    </w:p>
    <w:p w:rsidR="005F7BDC" w:rsidRDefault="005F7BDC" w:rsidP="00A27A11">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w:t>
      </w:r>
      <w:r w:rsidR="00A27A11">
        <w:rPr>
          <w:rFonts w:ascii="Arial Narrow" w:hAnsi="Arial Narrow"/>
          <w:sz w:val="28"/>
          <w:szCs w:val="28"/>
        </w:rPr>
        <w:t xml:space="preserve">pezando por la parte demandante.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5F7BDC" w:rsidRPr="0080101B" w:rsidRDefault="005F7BDC" w:rsidP="005F7BDC">
      <w:pPr>
        <w:shd w:val="clear" w:color="auto" w:fill="FFFFFF"/>
        <w:spacing w:line="360" w:lineRule="auto"/>
        <w:ind w:firstLine="851"/>
        <w:jc w:val="both"/>
        <w:rPr>
          <w:rFonts w:ascii="Arial Narrow" w:hAnsi="Arial Narrow" w:cs="Tahoma"/>
          <w:iCs/>
          <w:color w:val="000000"/>
          <w:sz w:val="28"/>
          <w:szCs w:val="28"/>
          <w:lang w:val="es-MX" w:eastAsia="es-CO"/>
        </w:rPr>
      </w:pPr>
    </w:p>
    <w:p w:rsidR="005F7BDC" w:rsidRPr="0080101B" w:rsidRDefault="005F7BDC" w:rsidP="0080101B">
      <w:pPr>
        <w:pStyle w:val="Paragraphedeliste"/>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5F7BDC" w:rsidRPr="0080101B" w:rsidRDefault="005F7BDC" w:rsidP="0080101B">
      <w:pPr>
        <w:pStyle w:val="Sansinterligne"/>
      </w:pPr>
    </w:p>
    <w:p w:rsidR="005F7BDC" w:rsidRPr="0080101B" w:rsidRDefault="005F7BDC" w:rsidP="005F7BDC">
      <w:pPr>
        <w:shd w:val="clear" w:color="auto" w:fill="FFFFFF"/>
        <w:tabs>
          <w:tab w:val="left" w:pos="5197"/>
        </w:tabs>
        <w:spacing w:line="360" w:lineRule="auto"/>
        <w:ind w:firstLine="851"/>
        <w:jc w:val="both"/>
        <w:rPr>
          <w:rFonts w:ascii="Arial Narrow" w:hAnsi="Arial Narrow" w:cs="Tahoma"/>
          <w:i/>
          <w:sz w:val="28"/>
          <w:szCs w:val="28"/>
        </w:rPr>
      </w:pPr>
      <w:r w:rsidRPr="0080101B">
        <w:rPr>
          <w:rFonts w:ascii="Arial Narrow" w:hAnsi="Arial Narrow" w:cs="Tahoma"/>
          <w:i/>
          <w:sz w:val="28"/>
          <w:szCs w:val="28"/>
        </w:rPr>
        <w:t>Del problema jurídico.</w:t>
      </w:r>
    </w:p>
    <w:p w:rsidR="005F7BDC" w:rsidRPr="0080101B" w:rsidRDefault="005F7BDC" w:rsidP="0080101B">
      <w:pPr>
        <w:pStyle w:val="Sansinterligne"/>
      </w:pPr>
    </w:p>
    <w:p w:rsidR="005F7BDC" w:rsidRDefault="005F7BDC" w:rsidP="005F7BD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 el siguiente interrogante:</w:t>
      </w:r>
    </w:p>
    <w:p w:rsidR="005F7BDC" w:rsidRPr="0080101B" w:rsidRDefault="005F7BDC" w:rsidP="0080101B">
      <w:pPr>
        <w:pStyle w:val="Sansinterligne"/>
      </w:pPr>
    </w:p>
    <w:p w:rsidR="005F7BDC" w:rsidRDefault="005F7BDC" w:rsidP="00A27A11">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 xml:space="preserve">Desde qué fecha debe reconocerse la pensión de invalidez </w:t>
      </w:r>
      <w:r w:rsidR="00A27A11">
        <w:rPr>
          <w:rFonts w:ascii="Arial Narrow" w:hAnsi="Arial Narrow" w:cs="Tahoma"/>
          <w:i/>
          <w:color w:val="000000"/>
          <w:sz w:val="28"/>
          <w:szCs w:val="28"/>
          <w:lang w:eastAsia="es-CO"/>
        </w:rPr>
        <w:t xml:space="preserve">de la señora Diana Patricia </w:t>
      </w:r>
      <w:proofErr w:type="spellStart"/>
      <w:r w:rsidR="00A27A11">
        <w:rPr>
          <w:rFonts w:ascii="Arial Narrow" w:hAnsi="Arial Narrow" w:cs="Tahoma"/>
          <w:i/>
          <w:color w:val="000000"/>
          <w:sz w:val="28"/>
          <w:szCs w:val="28"/>
          <w:lang w:eastAsia="es-CO"/>
        </w:rPr>
        <w:t>Aristizábal</w:t>
      </w:r>
      <w:proofErr w:type="spellEnd"/>
      <w:r w:rsidR="00A27A11">
        <w:rPr>
          <w:rFonts w:ascii="Arial Narrow" w:hAnsi="Arial Narrow" w:cs="Tahoma"/>
          <w:i/>
          <w:color w:val="000000"/>
          <w:sz w:val="28"/>
          <w:szCs w:val="28"/>
          <w:lang w:eastAsia="es-CO"/>
        </w:rPr>
        <w:t xml:space="preserve"> Gutiérrez</w:t>
      </w:r>
      <w:r>
        <w:rPr>
          <w:rFonts w:ascii="Arial Narrow" w:hAnsi="Arial Narrow" w:cs="Tahoma"/>
          <w:i/>
          <w:color w:val="000000"/>
          <w:sz w:val="28"/>
          <w:szCs w:val="28"/>
          <w:lang w:eastAsia="es-CO"/>
        </w:rPr>
        <w:t>?</w:t>
      </w:r>
    </w:p>
    <w:p w:rsidR="005F7BDC" w:rsidRPr="006B4716" w:rsidRDefault="005F7BDC" w:rsidP="005F7BDC">
      <w:pPr>
        <w:tabs>
          <w:tab w:val="left" w:pos="0"/>
          <w:tab w:val="left" w:pos="8647"/>
        </w:tabs>
        <w:suppressAutoHyphens/>
        <w:spacing w:line="360" w:lineRule="auto"/>
        <w:ind w:firstLine="900"/>
        <w:jc w:val="both"/>
        <w:rPr>
          <w:rFonts w:ascii="Arial Narrow" w:hAnsi="Arial Narrow" w:cs="Tahoma"/>
          <w:iCs/>
          <w:sz w:val="28"/>
          <w:szCs w:val="28"/>
        </w:rPr>
      </w:pPr>
    </w:p>
    <w:p w:rsidR="005F7BDC" w:rsidRPr="0080101B" w:rsidRDefault="005F7BDC" w:rsidP="005F7BDC">
      <w:pPr>
        <w:pStyle w:val="Sansinterligne"/>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5F7BDC" w:rsidRPr="00A27A11" w:rsidRDefault="005F7BDC" w:rsidP="00A27A11">
      <w:pPr>
        <w:pStyle w:val="Sansinterligne"/>
      </w:pPr>
    </w:p>
    <w:p w:rsidR="005F7BDC" w:rsidRDefault="005F7BDC" w:rsidP="005F7BDC">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de invalidez, regula en su inciso final lo tocante a la fecha desde la cual se debe comenzar a pagar esta prestación, con el siguiente tenor: </w:t>
      </w:r>
      <w:r>
        <w:rPr>
          <w:rFonts w:ascii="Arial Narrow" w:hAnsi="Arial Narrow" w:cs="Arial"/>
          <w:i/>
          <w:sz w:val="28"/>
          <w:szCs w:val="28"/>
          <w:lang w:val="es-ES"/>
        </w:rPr>
        <w:t>“</w:t>
      </w:r>
      <w:r w:rsidRPr="0080101B">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00A27A11" w:rsidRPr="00A27A11">
        <w:rPr>
          <w:rFonts w:ascii="Arial Narrow" w:hAnsi="Arial Narrow" w:cs="Arial"/>
          <w:sz w:val="28"/>
          <w:szCs w:val="28"/>
          <w:lang w:val="es-ES"/>
        </w:rPr>
        <w:t xml:space="preserve">” </w:t>
      </w:r>
    </w:p>
    <w:p w:rsidR="005F7BDC" w:rsidRDefault="005F7BDC" w:rsidP="00A27A11">
      <w:pPr>
        <w:pStyle w:val="Sansinterligne"/>
        <w:rPr>
          <w:lang w:val="es-ES"/>
        </w:rPr>
      </w:pPr>
    </w:p>
    <w:p w:rsidR="005F7BDC" w:rsidRDefault="005F7BDC" w:rsidP="005F7BD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la norma, se desprende </w:t>
      </w:r>
      <w:r w:rsidR="0080101B">
        <w:rPr>
          <w:rFonts w:ascii="Arial Narrow" w:hAnsi="Arial Narrow" w:cs="Arial"/>
          <w:sz w:val="28"/>
          <w:szCs w:val="28"/>
          <w:lang w:val="es-ES"/>
        </w:rPr>
        <w:t xml:space="preserve">claramente </w:t>
      </w:r>
      <w:r>
        <w:rPr>
          <w:rFonts w:ascii="Arial Narrow" w:hAnsi="Arial Narrow" w:cs="Arial"/>
          <w:sz w:val="28"/>
          <w:szCs w:val="28"/>
          <w:lang w:val="es-ES"/>
        </w:rPr>
        <w:t>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w:t>
      </w:r>
      <w:r w:rsidR="00780A73">
        <w:rPr>
          <w:rFonts w:ascii="Arial Narrow" w:hAnsi="Arial Narrow" w:cs="Arial"/>
          <w:sz w:val="28"/>
          <w:szCs w:val="28"/>
          <w:lang w:val="es-ES"/>
        </w:rPr>
        <w:t xml:space="preserve">ión de invalidez variará y será </w:t>
      </w:r>
      <w:r>
        <w:rPr>
          <w:rFonts w:ascii="Arial Narrow" w:hAnsi="Arial Narrow" w:cs="Arial"/>
          <w:sz w:val="28"/>
          <w:szCs w:val="28"/>
          <w:lang w:val="es-ES"/>
        </w:rPr>
        <w:t xml:space="preserve">la correspondiente al día siguiente al último día de pago de la incapacidad. </w:t>
      </w:r>
    </w:p>
    <w:p w:rsidR="005F7BDC" w:rsidRDefault="005F7BDC" w:rsidP="0080101B">
      <w:pPr>
        <w:pStyle w:val="Sansinterligne"/>
        <w:rPr>
          <w:lang w:val="es-ES"/>
        </w:rPr>
      </w:pPr>
    </w:p>
    <w:p w:rsidR="005F7BDC" w:rsidRPr="00D17B85" w:rsidRDefault="005F7BDC" w:rsidP="0080101B">
      <w:pPr>
        <w:spacing w:line="360" w:lineRule="auto"/>
        <w:ind w:firstLine="851"/>
        <w:jc w:val="both"/>
        <w:rPr>
          <w:rFonts w:ascii="Arial Narrow" w:hAnsi="Arial Narrow" w:cs="Arial"/>
          <w:color w:val="FF0000"/>
          <w:sz w:val="28"/>
          <w:szCs w:val="28"/>
          <w:lang w:val="es-ES"/>
        </w:rPr>
      </w:pPr>
      <w:r>
        <w:rPr>
          <w:rFonts w:ascii="Arial Narrow" w:hAnsi="Arial Narrow" w:cs="Arial"/>
          <w:sz w:val="28"/>
          <w:szCs w:val="28"/>
          <w:lang w:val="es-ES"/>
        </w:rPr>
        <w:lastRenderedPageBreak/>
        <w:t xml:space="preserve">En el caso puntual, </w:t>
      </w:r>
      <w:r w:rsidR="0080101B">
        <w:rPr>
          <w:rFonts w:ascii="Arial Narrow" w:hAnsi="Arial Narrow" w:cs="Arial"/>
          <w:sz w:val="28"/>
          <w:szCs w:val="28"/>
          <w:lang w:val="es-ES"/>
        </w:rPr>
        <w:t>no se discute</w:t>
      </w:r>
      <w:r>
        <w:rPr>
          <w:rFonts w:ascii="Arial Narrow" w:hAnsi="Arial Narrow" w:cs="Arial"/>
          <w:sz w:val="28"/>
          <w:szCs w:val="28"/>
          <w:lang w:val="es-ES"/>
        </w:rPr>
        <w:t xml:space="preserve"> que </w:t>
      </w:r>
      <w:r w:rsidR="00780A73">
        <w:rPr>
          <w:rFonts w:ascii="Arial Narrow" w:hAnsi="Arial Narrow" w:cs="Arial"/>
          <w:sz w:val="28"/>
          <w:szCs w:val="28"/>
          <w:lang w:val="es-ES"/>
        </w:rPr>
        <w:t>la</w:t>
      </w:r>
      <w:r>
        <w:rPr>
          <w:rFonts w:ascii="Arial Narrow" w:hAnsi="Arial Narrow" w:cs="Arial"/>
          <w:sz w:val="28"/>
          <w:szCs w:val="28"/>
          <w:lang w:val="es-ES"/>
        </w:rPr>
        <w:t xml:space="preserve"> demandante sufrió una pérdida de su capacidad laboral equivalente al 50.</w:t>
      </w:r>
      <w:r w:rsidR="00B71A1C">
        <w:rPr>
          <w:rFonts w:ascii="Arial Narrow" w:hAnsi="Arial Narrow" w:cs="Arial"/>
          <w:sz w:val="28"/>
          <w:szCs w:val="28"/>
          <w:lang w:val="es-ES"/>
        </w:rPr>
        <w:t>92</w:t>
      </w:r>
      <w:r>
        <w:rPr>
          <w:rFonts w:ascii="Arial Narrow" w:hAnsi="Arial Narrow" w:cs="Arial"/>
          <w:sz w:val="28"/>
          <w:szCs w:val="28"/>
          <w:lang w:val="es-ES"/>
        </w:rPr>
        <w:t xml:space="preserve">%, estructurada el </w:t>
      </w:r>
      <w:r w:rsidR="0080101B">
        <w:rPr>
          <w:rFonts w:ascii="Arial Narrow" w:hAnsi="Arial Narrow" w:cs="Arial"/>
          <w:sz w:val="28"/>
          <w:szCs w:val="28"/>
          <w:lang w:val="es-ES"/>
        </w:rPr>
        <w:t xml:space="preserve">28 de septiembre </w:t>
      </w:r>
      <w:r w:rsidR="00B71A1C">
        <w:rPr>
          <w:rFonts w:ascii="Arial Narrow" w:hAnsi="Arial Narrow" w:cs="Arial"/>
          <w:sz w:val="28"/>
          <w:szCs w:val="28"/>
          <w:lang w:val="es-ES"/>
        </w:rPr>
        <w:t>de 2009</w:t>
      </w:r>
      <w:r>
        <w:rPr>
          <w:rFonts w:ascii="Arial Narrow" w:hAnsi="Arial Narrow" w:cs="Arial"/>
          <w:sz w:val="28"/>
          <w:szCs w:val="28"/>
          <w:lang w:val="es-ES"/>
        </w:rPr>
        <w:t>, tal como se menciona en el acto administrativo</w:t>
      </w:r>
      <w:r w:rsidR="00D17B85">
        <w:rPr>
          <w:rFonts w:ascii="Arial Narrow" w:hAnsi="Arial Narrow" w:cs="Arial"/>
          <w:sz w:val="28"/>
          <w:szCs w:val="28"/>
          <w:lang w:val="es-ES"/>
        </w:rPr>
        <w:t xml:space="preserve"> que reconoció la pensión –</w:t>
      </w:r>
      <w:proofErr w:type="spellStart"/>
      <w:r w:rsidR="00D17B85">
        <w:rPr>
          <w:rFonts w:ascii="Arial Narrow" w:hAnsi="Arial Narrow" w:cs="Arial"/>
          <w:sz w:val="28"/>
          <w:szCs w:val="28"/>
          <w:lang w:val="es-ES"/>
        </w:rPr>
        <w:t>fls.7</w:t>
      </w:r>
      <w:proofErr w:type="spellEnd"/>
      <w:r w:rsidR="00D17B85">
        <w:rPr>
          <w:rFonts w:ascii="Arial Narrow" w:hAnsi="Arial Narrow" w:cs="Arial"/>
          <w:sz w:val="28"/>
          <w:szCs w:val="28"/>
          <w:lang w:val="es-ES"/>
        </w:rPr>
        <w:t xml:space="preserve"> y </w:t>
      </w:r>
      <w:proofErr w:type="spellStart"/>
      <w:r>
        <w:rPr>
          <w:rFonts w:ascii="Arial Narrow" w:hAnsi="Arial Narrow" w:cs="Arial"/>
          <w:sz w:val="28"/>
          <w:szCs w:val="28"/>
          <w:lang w:val="es-ES"/>
        </w:rPr>
        <w:t>ss</w:t>
      </w:r>
      <w:proofErr w:type="spellEnd"/>
      <w:r>
        <w:rPr>
          <w:rFonts w:ascii="Arial Narrow" w:hAnsi="Arial Narrow" w:cs="Arial"/>
          <w:sz w:val="28"/>
          <w:szCs w:val="28"/>
          <w:lang w:val="es-ES"/>
        </w:rPr>
        <w:t xml:space="preserve">-. </w:t>
      </w:r>
    </w:p>
    <w:p w:rsidR="00AA2C95" w:rsidRDefault="00AA2C95" w:rsidP="00D17B85">
      <w:pPr>
        <w:spacing w:line="360" w:lineRule="auto"/>
        <w:ind w:firstLine="851"/>
        <w:jc w:val="both"/>
        <w:rPr>
          <w:rFonts w:ascii="Arial Narrow" w:hAnsi="Arial Narrow" w:cs="Arial"/>
          <w:sz w:val="28"/>
          <w:szCs w:val="28"/>
          <w:lang w:val="es-ES"/>
        </w:rPr>
      </w:pPr>
    </w:p>
    <w:p w:rsidR="00653048" w:rsidRDefault="00D17B85" w:rsidP="00D17B8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otra parte, al verificar el documento visible a folio 64 de la actuación, </w:t>
      </w:r>
      <w:r w:rsidR="00653048">
        <w:rPr>
          <w:rFonts w:ascii="Arial Narrow" w:hAnsi="Arial Narrow" w:cs="Arial"/>
          <w:sz w:val="28"/>
          <w:szCs w:val="28"/>
          <w:lang w:val="es-ES"/>
        </w:rPr>
        <w:t xml:space="preserve">la Nueva </w:t>
      </w:r>
      <w:proofErr w:type="spellStart"/>
      <w:r w:rsidR="00653048">
        <w:rPr>
          <w:rFonts w:ascii="Arial Narrow" w:hAnsi="Arial Narrow" w:cs="Arial"/>
          <w:sz w:val="28"/>
          <w:szCs w:val="28"/>
          <w:lang w:val="es-ES"/>
        </w:rPr>
        <w:t>EPS</w:t>
      </w:r>
      <w:proofErr w:type="spellEnd"/>
      <w:r w:rsidR="00653048">
        <w:rPr>
          <w:rFonts w:ascii="Arial Narrow" w:hAnsi="Arial Narrow" w:cs="Arial"/>
          <w:sz w:val="28"/>
          <w:szCs w:val="28"/>
          <w:lang w:val="es-ES"/>
        </w:rPr>
        <w:t xml:space="preserve"> informó que entre el 29 de septiembre de 2009 y el 30 de marzo de 2014, a la </w:t>
      </w:r>
      <w:r>
        <w:rPr>
          <w:rFonts w:ascii="Arial Narrow" w:hAnsi="Arial Narrow" w:cs="Arial"/>
          <w:sz w:val="28"/>
          <w:szCs w:val="28"/>
          <w:lang w:val="es-ES"/>
        </w:rPr>
        <w:t xml:space="preserve">señora Diana Patricia </w:t>
      </w:r>
      <w:proofErr w:type="spellStart"/>
      <w:r w:rsidR="00653048">
        <w:rPr>
          <w:rFonts w:ascii="Arial Narrow" w:hAnsi="Arial Narrow" w:cs="Arial"/>
          <w:sz w:val="28"/>
          <w:szCs w:val="28"/>
          <w:lang w:val="es-ES"/>
        </w:rPr>
        <w:t>Aristizabal</w:t>
      </w:r>
      <w:proofErr w:type="spellEnd"/>
      <w:r w:rsidR="00653048">
        <w:rPr>
          <w:rFonts w:ascii="Arial Narrow" w:hAnsi="Arial Narrow" w:cs="Arial"/>
          <w:sz w:val="28"/>
          <w:szCs w:val="28"/>
          <w:lang w:val="es-ES"/>
        </w:rPr>
        <w:t xml:space="preserve"> Gutiérrez no se le </w:t>
      </w:r>
      <w:r w:rsidR="003F537A">
        <w:rPr>
          <w:rFonts w:ascii="Arial Narrow" w:hAnsi="Arial Narrow" w:cs="Arial"/>
          <w:sz w:val="28"/>
          <w:szCs w:val="28"/>
          <w:lang w:val="es-ES"/>
        </w:rPr>
        <w:t xml:space="preserve">habían </w:t>
      </w:r>
      <w:r w:rsidR="00653048">
        <w:rPr>
          <w:rFonts w:ascii="Arial Narrow" w:hAnsi="Arial Narrow" w:cs="Arial"/>
          <w:sz w:val="28"/>
          <w:szCs w:val="28"/>
          <w:lang w:val="es-ES"/>
        </w:rPr>
        <w:t>cancela</w:t>
      </w:r>
      <w:r w:rsidR="003F537A">
        <w:rPr>
          <w:rFonts w:ascii="Arial Narrow" w:hAnsi="Arial Narrow" w:cs="Arial"/>
          <w:sz w:val="28"/>
          <w:szCs w:val="28"/>
          <w:lang w:val="es-ES"/>
        </w:rPr>
        <w:t>do</w:t>
      </w:r>
      <w:r w:rsidR="00653048">
        <w:rPr>
          <w:rFonts w:ascii="Arial Narrow" w:hAnsi="Arial Narrow" w:cs="Arial"/>
          <w:sz w:val="28"/>
          <w:szCs w:val="28"/>
          <w:lang w:val="es-ES"/>
        </w:rPr>
        <w:t xml:space="preserve"> incapacidades, para </w:t>
      </w:r>
      <w:r w:rsidR="003F537A">
        <w:rPr>
          <w:rFonts w:ascii="Arial Narrow" w:hAnsi="Arial Narrow" w:cs="Arial"/>
          <w:sz w:val="28"/>
          <w:szCs w:val="28"/>
          <w:lang w:val="es-ES"/>
        </w:rPr>
        <w:t xml:space="preserve">lo cual adjuntaron las </w:t>
      </w:r>
      <w:r w:rsidR="00653048">
        <w:rPr>
          <w:rFonts w:ascii="Arial Narrow" w:hAnsi="Arial Narrow" w:cs="Arial"/>
          <w:sz w:val="28"/>
          <w:szCs w:val="28"/>
          <w:lang w:val="es-ES"/>
        </w:rPr>
        <w:t>respectiva</w:t>
      </w:r>
      <w:r w:rsidR="003F537A">
        <w:rPr>
          <w:rFonts w:ascii="Arial Narrow" w:hAnsi="Arial Narrow" w:cs="Arial"/>
          <w:sz w:val="28"/>
          <w:szCs w:val="28"/>
          <w:lang w:val="es-ES"/>
        </w:rPr>
        <w:t>s</w:t>
      </w:r>
      <w:r w:rsidR="00653048">
        <w:rPr>
          <w:rFonts w:ascii="Arial Narrow" w:hAnsi="Arial Narrow" w:cs="Arial"/>
          <w:sz w:val="28"/>
          <w:szCs w:val="28"/>
          <w:lang w:val="es-ES"/>
        </w:rPr>
        <w:t xml:space="preserve"> </w:t>
      </w:r>
      <w:r w:rsidR="003F537A">
        <w:rPr>
          <w:rFonts w:ascii="Arial Narrow" w:hAnsi="Arial Narrow" w:cs="Arial"/>
          <w:sz w:val="28"/>
          <w:szCs w:val="28"/>
          <w:lang w:val="es-ES"/>
        </w:rPr>
        <w:t>certificaciones</w:t>
      </w:r>
      <w:r w:rsidR="00653048">
        <w:rPr>
          <w:rFonts w:ascii="Arial Narrow" w:hAnsi="Arial Narrow" w:cs="Arial"/>
          <w:sz w:val="28"/>
          <w:szCs w:val="28"/>
          <w:lang w:val="es-ES"/>
        </w:rPr>
        <w:t xml:space="preserve">. Por tanto, </w:t>
      </w:r>
      <w:r w:rsidR="003F537A">
        <w:rPr>
          <w:rFonts w:ascii="Arial Narrow" w:hAnsi="Arial Narrow" w:cs="Arial"/>
          <w:sz w:val="28"/>
          <w:szCs w:val="28"/>
          <w:lang w:val="es-ES"/>
        </w:rPr>
        <w:t xml:space="preserve">dando </w:t>
      </w:r>
      <w:r w:rsidR="00653048">
        <w:rPr>
          <w:rFonts w:ascii="Arial Narrow" w:hAnsi="Arial Narrow" w:cs="Arial"/>
          <w:sz w:val="28"/>
          <w:szCs w:val="28"/>
          <w:lang w:val="es-ES"/>
        </w:rPr>
        <w:t xml:space="preserve">aplicación </w:t>
      </w:r>
      <w:r w:rsidR="003F537A">
        <w:rPr>
          <w:rFonts w:ascii="Arial Narrow" w:hAnsi="Arial Narrow" w:cs="Arial"/>
          <w:sz w:val="28"/>
          <w:szCs w:val="28"/>
          <w:lang w:val="es-ES"/>
        </w:rPr>
        <w:t xml:space="preserve">de la norma en cita, </w:t>
      </w:r>
      <w:r w:rsidR="00F25EE5">
        <w:rPr>
          <w:rFonts w:ascii="Arial Narrow" w:hAnsi="Arial Narrow" w:cs="Arial"/>
          <w:sz w:val="28"/>
          <w:szCs w:val="28"/>
          <w:lang w:val="es-ES"/>
        </w:rPr>
        <w:t xml:space="preserve">la fecha de disfrute de la prestación pensional por invalidez corresponde al </w:t>
      </w:r>
      <w:r w:rsidR="00616C42">
        <w:rPr>
          <w:rFonts w:ascii="Arial Narrow" w:hAnsi="Arial Narrow" w:cs="Arial"/>
          <w:sz w:val="28"/>
          <w:szCs w:val="28"/>
          <w:lang w:val="es-ES"/>
        </w:rPr>
        <w:t xml:space="preserve">momento en que se estructuró la pérdida de capacidad laboral, esto es, el </w:t>
      </w:r>
      <w:r w:rsidR="00F25EE5">
        <w:rPr>
          <w:rFonts w:ascii="Arial Narrow" w:hAnsi="Arial Narrow" w:cs="Arial"/>
          <w:sz w:val="28"/>
          <w:szCs w:val="28"/>
          <w:lang w:val="es-ES"/>
        </w:rPr>
        <w:t xml:space="preserve">29 </w:t>
      </w:r>
      <w:r w:rsidR="00F25EE5" w:rsidRPr="00242332">
        <w:rPr>
          <w:rFonts w:ascii="Arial Narrow" w:hAnsi="Arial Narrow" w:cs="Arial"/>
          <w:sz w:val="28"/>
          <w:szCs w:val="28"/>
          <w:lang w:val="es-ES"/>
        </w:rPr>
        <w:t>de septiembre</w:t>
      </w:r>
      <w:r w:rsidR="00F25EE5">
        <w:rPr>
          <w:rFonts w:ascii="Arial Narrow" w:hAnsi="Arial Narrow" w:cs="Arial"/>
          <w:sz w:val="28"/>
          <w:szCs w:val="28"/>
          <w:lang w:val="es-ES"/>
        </w:rPr>
        <w:t xml:space="preserve"> de 2009, tal cual lo concluyó la a-quo. </w:t>
      </w:r>
    </w:p>
    <w:p w:rsidR="005F7BDC" w:rsidRPr="00242332" w:rsidRDefault="005F7BDC" w:rsidP="00242332">
      <w:pPr>
        <w:pStyle w:val="Sansinterligne"/>
      </w:pPr>
    </w:p>
    <w:p w:rsidR="005F7BDC" w:rsidRDefault="005F7BDC" w:rsidP="005F7BD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lo tocante a la indexación de las condenas, pedida por la parte actora y a la cual accedió la a quo, encuentra esta Sala que es un hecho irrebatible que existen fenómenos económicos como la devaluación, que afectan el poder adquisitivo de la moneda y que la parte acreedora de una obligación no está llamada a soportar, por lo que, para lograr una integralidad en el pago de lo debido, debe el deudor cancelar los riesgos producidos por la mencionada figura.</w:t>
      </w:r>
    </w:p>
    <w:p w:rsidR="005F7BDC" w:rsidRPr="00242332" w:rsidRDefault="005F7BDC" w:rsidP="00242332">
      <w:pPr>
        <w:pStyle w:val="Sansinterligne"/>
      </w:pPr>
    </w:p>
    <w:p w:rsidR="005F7BDC" w:rsidRDefault="005F7BDC" w:rsidP="005F7BD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este caso, es evidente, que el poder de adquisición de bienes y servicios de las mesadas insolutas, ha variado desde el momento en que debieron reconocerse hasta la fecha, merma que, como se dijo, no puede cargar o afectar al actor, sino que debe llevarla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máxime si se tiene en cuenta, que su no pago en término oportuno, se dio a raíz de un yerro por parte de esa entidad. </w:t>
      </w:r>
    </w:p>
    <w:p w:rsidR="00242332" w:rsidRPr="00242332" w:rsidRDefault="00242332" w:rsidP="00242332">
      <w:pPr>
        <w:pStyle w:val="Sansinterligne"/>
      </w:pPr>
    </w:p>
    <w:p w:rsidR="005A674A" w:rsidRDefault="005F7BDC" w:rsidP="005F7BD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observa que la sentencia consultada es correcta tanto en sus apreci</w:t>
      </w:r>
      <w:r w:rsidR="005A674A">
        <w:rPr>
          <w:rFonts w:ascii="Arial Narrow" w:hAnsi="Arial Narrow" w:cs="Arial"/>
          <w:sz w:val="28"/>
          <w:szCs w:val="28"/>
          <w:lang w:val="es-ES"/>
        </w:rPr>
        <w:t xml:space="preserve">aciones fácticas como jurídicas. Ahora, en vista de que </w:t>
      </w:r>
      <w:r>
        <w:rPr>
          <w:rFonts w:ascii="Arial Narrow" w:hAnsi="Arial Narrow" w:cs="Arial"/>
          <w:sz w:val="28"/>
          <w:szCs w:val="28"/>
          <w:lang w:val="es-ES"/>
        </w:rPr>
        <w:t xml:space="preserve">las operaciones efectuadas por la a quo, con </w:t>
      </w:r>
      <w:r w:rsidR="00805393">
        <w:rPr>
          <w:rFonts w:ascii="Arial Narrow" w:hAnsi="Arial Narrow" w:cs="Arial"/>
          <w:sz w:val="28"/>
          <w:szCs w:val="28"/>
          <w:lang w:val="es-ES"/>
        </w:rPr>
        <w:t xml:space="preserve">miras a concretar las condenas, son </w:t>
      </w:r>
      <w:r w:rsidR="005A674A">
        <w:rPr>
          <w:rFonts w:ascii="Arial Narrow" w:hAnsi="Arial Narrow" w:cs="Arial"/>
          <w:sz w:val="28"/>
          <w:szCs w:val="28"/>
          <w:lang w:val="es-ES"/>
        </w:rPr>
        <w:t xml:space="preserve">inferiores a las calculadas por la Sala, resulta imposible su modificación en virtud del grado de consulta que </w:t>
      </w:r>
      <w:r w:rsidR="00805393">
        <w:rPr>
          <w:rFonts w:ascii="Arial Narrow" w:hAnsi="Arial Narrow" w:cs="Arial"/>
          <w:sz w:val="28"/>
          <w:szCs w:val="28"/>
          <w:lang w:val="es-ES"/>
        </w:rPr>
        <w:t xml:space="preserve">opera </w:t>
      </w:r>
      <w:r w:rsidR="005A674A">
        <w:rPr>
          <w:rFonts w:ascii="Arial Narrow" w:hAnsi="Arial Narrow" w:cs="Arial"/>
          <w:sz w:val="28"/>
          <w:szCs w:val="28"/>
          <w:lang w:val="es-ES"/>
        </w:rPr>
        <w:t xml:space="preserve">en favor de la entidad. </w:t>
      </w:r>
      <w:r w:rsidR="00805393">
        <w:rPr>
          <w:rFonts w:ascii="Arial Narrow" w:hAnsi="Arial Narrow" w:cs="Arial"/>
          <w:sz w:val="28"/>
          <w:szCs w:val="28"/>
          <w:lang w:val="es-ES"/>
        </w:rPr>
        <w:t xml:space="preserve">Se pone de presente </w:t>
      </w:r>
      <w:r w:rsidR="005A674A">
        <w:rPr>
          <w:rFonts w:ascii="Arial Narrow" w:hAnsi="Arial Narrow" w:cs="Arial"/>
          <w:sz w:val="28"/>
          <w:szCs w:val="28"/>
          <w:lang w:val="es-ES"/>
        </w:rPr>
        <w:t xml:space="preserve">a las partes la liquidación elaborada por la Sala, la cual hará parte integrante del acta que se suscriba de esta diligencia. </w:t>
      </w:r>
    </w:p>
    <w:p w:rsidR="005A674A" w:rsidRDefault="005A674A" w:rsidP="005A674A">
      <w:pPr>
        <w:pStyle w:val="Sansinterligne"/>
        <w:rPr>
          <w:lang w:val="es-ES"/>
        </w:rPr>
      </w:pPr>
    </w:p>
    <w:p w:rsidR="00242332" w:rsidRDefault="00805393" w:rsidP="0080539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brevemente expuesto, se</w:t>
      </w:r>
      <w:r w:rsidR="005A674A">
        <w:rPr>
          <w:rFonts w:ascii="Arial Narrow" w:hAnsi="Arial Narrow" w:cs="Arial"/>
          <w:sz w:val="28"/>
          <w:szCs w:val="28"/>
          <w:lang w:val="es-ES"/>
        </w:rPr>
        <w:t xml:space="preserve"> confirmará</w:t>
      </w:r>
      <w:r>
        <w:rPr>
          <w:rFonts w:ascii="Arial Narrow" w:hAnsi="Arial Narrow" w:cs="Arial"/>
          <w:sz w:val="28"/>
          <w:szCs w:val="28"/>
          <w:lang w:val="es-ES"/>
        </w:rPr>
        <w:t xml:space="preserve"> la sentencia.</w:t>
      </w:r>
      <w:r w:rsidR="005A674A">
        <w:rPr>
          <w:rFonts w:ascii="Arial Narrow" w:hAnsi="Arial Narrow" w:cs="Arial"/>
          <w:sz w:val="28"/>
          <w:szCs w:val="28"/>
          <w:lang w:val="es-ES"/>
        </w:rPr>
        <w:t xml:space="preserve"> </w:t>
      </w:r>
      <w:r>
        <w:rPr>
          <w:rFonts w:ascii="Arial Narrow" w:hAnsi="Arial Narrow" w:cs="Arial"/>
          <w:sz w:val="28"/>
          <w:szCs w:val="28"/>
          <w:lang w:val="es-ES"/>
        </w:rPr>
        <w:t xml:space="preserve"> Sin costas.</w:t>
      </w:r>
    </w:p>
    <w:p w:rsidR="0080101B" w:rsidRDefault="0080101B" w:rsidP="0080101B">
      <w:pPr>
        <w:pStyle w:val="Sansinterligne"/>
        <w:rPr>
          <w:lang w:val="es-ES"/>
        </w:rPr>
      </w:pPr>
    </w:p>
    <w:p w:rsidR="005F7BDC" w:rsidRPr="00242332" w:rsidRDefault="005F7BDC" w:rsidP="00242332">
      <w:pPr>
        <w:spacing w:line="360" w:lineRule="auto"/>
        <w:ind w:firstLine="851"/>
        <w:jc w:val="both"/>
        <w:rPr>
          <w:rFonts w:ascii="Arial Narrow" w:hAnsi="Arial Narrow" w:cs="Arial"/>
          <w:sz w:val="28"/>
          <w:szCs w:val="28"/>
          <w:lang w:val="es-ES"/>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5F7BDC" w:rsidRDefault="005F7BDC" w:rsidP="005F7BDC">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AB4CB9" w:rsidRPr="00AB4CB9" w:rsidRDefault="00AB4CB9" w:rsidP="00AB4CB9">
      <w:pPr>
        <w:pStyle w:val="Sansinterligne"/>
      </w:pPr>
    </w:p>
    <w:p w:rsidR="005F7BDC" w:rsidRDefault="005F7BDC" w:rsidP="005F7BDC">
      <w:pPr>
        <w:pStyle w:val="Textoindependiente31"/>
        <w:ind w:firstLine="708"/>
        <w:rPr>
          <w:rFonts w:ascii="Arial Narrow" w:hAnsi="Arial Narrow" w:cs="Arial"/>
          <w:spacing w:val="-2"/>
          <w:szCs w:val="28"/>
        </w:rPr>
      </w:pPr>
      <w:r w:rsidRPr="00AB4CB9">
        <w:rPr>
          <w:rFonts w:ascii="Arial Narrow" w:hAnsi="Arial Narrow" w:cs="Arial"/>
          <w:i/>
          <w:spacing w:val="-2"/>
          <w:szCs w:val="28"/>
        </w:rPr>
        <w:t>1. Confirma</w:t>
      </w:r>
      <w:r>
        <w:rPr>
          <w:rFonts w:ascii="Arial Narrow" w:hAnsi="Arial Narrow" w:cs="Arial"/>
          <w:b/>
          <w:i/>
          <w:spacing w:val="-2"/>
          <w:szCs w:val="28"/>
        </w:rPr>
        <w:t xml:space="preserve"> </w:t>
      </w:r>
      <w:r>
        <w:rPr>
          <w:rFonts w:ascii="Arial Narrow" w:hAnsi="Arial Narrow" w:cs="Arial"/>
          <w:spacing w:val="-2"/>
          <w:szCs w:val="28"/>
        </w:rPr>
        <w:t xml:space="preserve">la sentencia proferida el </w:t>
      </w:r>
      <w:r w:rsidR="00AB4CB9">
        <w:rPr>
          <w:rFonts w:ascii="Arial Narrow" w:hAnsi="Arial Narrow" w:cs="Arial"/>
          <w:spacing w:val="-2"/>
          <w:szCs w:val="28"/>
        </w:rPr>
        <w:t>17 de febrero de 2016 por el Juzgado Segundo</w:t>
      </w:r>
      <w:r>
        <w:rPr>
          <w:rFonts w:ascii="Arial Narrow" w:hAnsi="Arial Narrow" w:cs="Arial"/>
          <w:spacing w:val="-2"/>
          <w:szCs w:val="28"/>
        </w:rPr>
        <w:t xml:space="preserve"> Laboral del Circuito de esta ciudad, en el proceso de la referencia.</w:t>
      </w:r>
    </w:p>
    <w:p w:rsidR="005F7BDC" w:rsidRPr="008213FA" w:rsidRDefault="005F7BDC" w:rsidP="005F7BDC">
      <w:pPr>
        <w:pStyle w:val="Textoindependiente31"/>
        <w:ind w:firstLine="708"/>
        <w:rPr>
          <w:rFonts w:ascii="Arial Narrow" w:hAnsi="Arial Narrow" w:cs="Arial"/>
          <w:bCs/>
          <w:szCs w:val="28"/>
        </w:rPr>
      </w:pPr>
      <w:r>
        <w:rPr>
          <w:rFonts w:ascii="Arial Narrow" w:hAnsi="Arial Narrow" w:cs="Arial"/>
          <w:bCs/>
          <w:szCs w:val="28"/>
        </w:rPr>
        <w:t>2. Sin c</w:t>
      </w:r>
      <w:r w:rsidRPr="008213FA">
        <w:rPr>
          <w:rFonts w:ascii="Arial Narrow" w:hAnsi="Arial Narrow" w:cs="Arial"/>
          <w:bCs/>
          <w:szCs w:val="28"/>
        </w:rPr>
        <w:t>ostas en esta instancia</w:t>
      </w:r>
      <w:r>
        <w:rPr>
          <w:rFonts w:ascii="Arial Narrow" w:hAnsi="Arial Narrow" w:cs="Arial"/>
          <w:bCs/>
          <w:szCs w:val="28"/>
        </w:rPr>
        <w:t>.</w:t>
      </w:r>
    </w:p>
    <w:p w:rsidR="005F7BDC" w:rsidRPr="00E80808" w:rsidRDefault="005F7BDC" w:rsidP="005F7BDC">
      <w:pPr>
        <w:pStyle w:val="Sansinterligne"/>
        <w:rPr>
          <w:lang w:val="es-ES"/>
        </w:rPr>
      </w:pPr>
    </w:p>
    <w:p w:rsidR="005F7BDC" w:rsidRPr="00AB4CB9" w:rsidRDefault="005F7BDC" w:rsidP="005F7BDC">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5F7BDC" w:rsidRPr="00AB4CB9" w:rsidRDefault="005F7BDC" w:rsidP="005F7BDC">
      <w:pPr>
        <w:pStyle w:val="Sansinterligne"/>
        <w:rPr>
          <w:lang w:val="es-ES"/>
        </w:rPr>
      </w:pPr>
    </w:p>
    <w:p w:rsidR="005F7BDC" w:rsidRPr="00AB4CB9" w:rsidRDefault="005F7BDC" w:rsidP="005F7BDC">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5F7BDC" w:rsidRPr="00AB4CB9" w:rsidRDefault="005F7BDC" w:rsidP="005F7BDC">
      <w:pPr>
        <w:ind w:firstLine="900"/>
        <w:jc w:val="center"/>
        <w:rPr>
          <w:rFonts w:ascii="Arial Narrow" w:hAnsi="Arial Narrow" w:cs="Microsoft Sans Serif"/>
          <w:bCs/>
          <w:iCs/>
          <w:sz w:val="28"/>
          <w:szCs w:val="28"/>
          <w:lang w:val="es-ES"/>
        </w:rPr>
      </w:pPr>
    </w:p>
    <w:p w:rsidR="005F7BDC" w:rsidRPr="00AB4CB9" w:rsidRDefault="005F7BDC" w:rsidP="005F7BDC">
      <w:pPr>
        <w:ind w:firstLine="900"/>
        <w:jc w:val="center"/>
        <w:rPr>
          <w:rFonts w:ascii="Arial Narrow" w:hAnsi="Arial Narrow" w:cs="Microsoft Sans Serif"/>
          <w:bCs/>
          <w:iCs/>
          <w:sz w:val="28"/>
          <w:szCs w:val="28"/>
          <w:lang w:val="es-ES"/>
        </w:rPr>
      </w:pPr>
      <w:bookmarkStart w:id="0" w:name="_GoBack"/>
      <w:bookmarkEnd w:id="0"/>
    </w:p>
    <w:p w:rsidR="005F7BDC" w:rsidRPr="00AB4CB9" w:rsidRDefault="005F7BDC" w:rsidP="005F7BDC">
      <w:pPr>
        <w:ind w:firstLine="900"/>
        <w:jc w:val="center"/>
        <w:rPr>
          <w:rFonts w:ascii="Arial Narrow" w:hAnsi="Arial Narrow" w:cs="Microsoft Sans Serif"/>
          <w:bCs/>
          <w:iCs/>
          <w:sz w:val="28"/>
          <w:szCs w:val="28"/>
          <w:lang w:val="es-ES"/>
        </w:rPr>
      </w:pPr>
    </w:p>
    <w:p w:rsidR="005F7BDC" w:rsidRPr="00AB4CB9" w:rsidRDefault="005F7BDC" w:rsidP="005F7BDC">
      <w:pPr>
        <w:ind w:firstLine="900"/>
        <w:jc w:val="center"/>
        <w:rPr>
          <w:rFonts w:ascii="Arial Narrow" w:hAnsi="Arial Narrow" w:cs="Microsoft Sans Serif"/>
          <w:bCs/>
          <w:iCs/>
          <w:sz w:val="28"/>
          <w:szCs w:val="28"/>
          <w:lang w:val="es-ES"/>
        </w:rPr>
      </w:pPr>
    </w:p>
    <w:p w:rsidR="005F7BDC" w:rsidRPr="00AB4CB9" w:rsidRDefault="005F7BDC" w:rsidP="005F7BDC">
      <w:pPr>
        <w:ind w:firstLine="900"/>
        <w:jc w:val="center"/>
        <w:rPr>
          <w:rFonts w:ascii="Arial Narrow" w:hAnsi="Arial Narrow" w:cs="Microsoft Sans Serif"/>
          <w:bCs/>
          <w:iCs/>
          <w:sz w:val="28"/>
          <w:szCs w:val="28"/>
          <w:lang w:val="es-ES"/>
        </w:rPr>
      </w:pPr>
    </w:p>
    <w:p w:rsidR="005F7BDC" w:rsidRPr="00AB4CB9" w:rsidRDefault="005F7BDC" w:rsidP="005F7BDC">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5F7BDC" w:rsidRPr="00AB4CB9" w:rsidRDefault="005F7BDC" w:rsidP="005F7BDC">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5F7BDC" w:rsidRPr="00AB4CB9" w:rsidRDefault="005F7BDC" w:rsidP="005F7BDC">
      <w:pPr>
        <w:pStyle w:val="Sansinterligne"/>
        <w:rPr>
          <w:lang w:val="es-ES"/>
        </w:rPr>
      </w:pPr>
    </w:p>
    <w:p w:rsidR="005F7BDC" w:rsidRPr="00AB4CB9" w:rsidRDefault="005F7BDC" w:rsidP="005F7BDC">
      <w:pPr>
        <w:spacing w:line="360" w:lineRule="auto"/>
        <w:jc w:val="both"/>
        <w:rPr>
          <w:rFonts w:ascii="Arial Narrow" w:hAnsi="Arial Narrow" w:cs="Microsoft Sans Serif"/>
          <w:bCs/>
          <w:iCs/>
          <w:sz w:val="28"/>
          <w:szCs w:val="28"/>
          <w:lang w:val="es-ES"/>
        </w:rPr>
      </w:pPr>
    </w:p>
    <w:p w:rsidR="005F7BDC" w:rsidRPr="00AB4CB9" w:rsidRDefault="005F7BDC" w:rsidP="005F7BDC">
      <w:pPr>
        <w:jc w:val="both"/>
        <w:rPr>
          <w:rFonts w:ascii="Arial Narrow" w:hAnsi="Arial Narrow" w:cs="Microsoft Sans Serif"/>
          <w:bCs/>
          <w:iCs/>
          <w:sz w:val="28"/>
          <w:szCs w:val="28"/>
          <w:lang w:val="es-ES"/>
        </w:rPr>
      </w:pPr>
    </w:p>
    <w:p w:rsidR="005F7BDC" w:rsidRPr="00AB4CB9" w:rsidRDefault="005F7BDC" w:rsidP="005F7BDC">
      <w:pPr>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OLGA LUCIA HOYOS SEPÚLVEDA</w:t>
      </w:r>
      <w:r w:rsidRPr="00AB4CB9">
        <w:rPr>
          <w:rFonts w:ascii="Arial Narrow" w:hAnsi="Arial Narrow" w:cs="Microsoft Sans Serif"/>
          <w:bCs/>
          <w:iCs/>
          <w:sz w:val="28"/>
          <w:szCs w:val="28"/>
          <w:lang w:val="es-ES"/>
        </w:rPr>
        <w:tab/>
      </w:r>
      <w:r w:rsidRPr="00AB4CB9">
        <w:rPr>
          <w:rFonts w:ascii="Arial Narrow" w:hAnsi="Arial Narrow" w:cs="Microsoft Sans Serif"/>
          <w:bCs/>
          <w:iCs/>
          <w:sz w:val="28"/>
          <w:szCs w:val="28"/>
          <w:lang w:val="es-ES"/>
        </w:rPr>
        <w:tab/>
        <w:t xml:space="preserve">ANA LUCIA CAICEDO </w:t>
      </w:r>
      <w:proofErr w:type="spellStart"/>
      <w:r w:rsidRPr="00AB4CB9">
        <w:rPr>
          <w:rFonts w:ascii="Arial Narrow" w:hAnsi="Arial Narrow" w:cs="Microsoft Sans Serif"/>
          <w:bCs/>
          <w:iCs/>
          <w:sz w:val="28"/>
          <w:szCs w:val="28"/>
          <w:lang w:val="es-ES"/>
        </w:rPr>
        <w:t>CALDERON</w:t>
      </w:r>
      <w:proofErr w:type="spellEnd"/>
    </w:p>
    <w:p w:rsidR="005F7BDC" w:rsidRPr="00AB4CB9" w:rsidRDefault="00AB4CB9" w:rsidP="005F7BDC">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5F7BDC"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proofErr w:type="spellStart"/>
      <w:r w:rsidR="005F7BDC" w:rsidRPr="00AB4CB9">
        <w:rPr>
          <w:rFonts w:ascii="Arial Narrow" w:hAnsi="Arial Narrow" w:cs="Microsoft Sans Serif"/>
          <w:bCs/>
          <w:iCs/>
          <w:sz w:val="28"/>
          <w:szCs w:val="28"/>
          <w:lang w:val="es-ES"/>
        </w:rPr>
        <w:t>Magistrada</w:t>
      </w:r>
      <w:proofErr w:type="spellEnd"/>
    </w:p>
    <w:p w:rsidR="0002215F" w:rsidRDefault="0002215F"/>
    <w:p w:rsidR="00AB4CB9" w:rsidRDefault="00AB4CB9"/>
    <w:p w:rsidR="00AB4CB9" w:rsidRDefault="00AB4CB9"/>
    <w:p w:rsidR="00AB4CB9" w:rsidRDefault="00AB4CB9"/>
    <w:p w:rsidR="00AB4CB9" w:rsidRDefault="00AB4CB9"/>
    <w:p w:rsidR="00AB4CB9" w:rsidRDefault="00AB4CB9"/>
    <w:p w:rsidR="00AB4CB9" w:rsidRDefault="00AB4CB9"/>
    <w:p w:rsidR="00AB4CB9" w:rsidRDefault="00AB4CB9" w:rsidP="00AB4CB9">
      <w:pPr>
        <w:jc w:val="center"/>
        <w:rPr>
          <w:rFonts w:ascii="Arial Narrow" w:hAnsi="Arial Narrow"/>
          <w:sz w:val="28"/>
          <w:szCs w:val="28"/>
        </w:rPr>
      </w:pPr>
      <w:r w:rsidRPr="00AB4CB9">
        <w:rPr>
          <w:rFonts w:ascii="Arial Narrow" w:hAnsi="Arial Narrow"/>
          <w:sz w:val="28"/>
          <w:szCs w:val="28"/>
        </w:rPr>
        <w:t>ALONSO GAVIRIA OCAMPO</w:t>
      </w:r>
    </w:p>
    <w:p w:rsidR="00AB4CB9" w:rsidRDefault="00AB4CB9" w:rsidP="00AB4CB9">
      <w:pPr>
        <w:jc w:val="center"/>
        <w:rPr>
          <w:rFonts w:ascii="Arial Narrow" w:hAnsi="Arial Narrow"/>
          <w:sz w:val="28"/>
          <w:szCs w:val="28"/>
        </w:rPr>
      </w:pPr>
      <w:r>
        <w:rPr>
          <w:rFonts w:ascii="Arial Narrow" w:hAnsi="Arial Narrow"/>
          <w:sz w:val="28"/>
          <w:szCs w:val="28"/>
        </w:rPr>
        <w:t>Secretario</w:t>
      </w: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p>
    <w:p w:rsidR="002A0F41" w:rsidRDefault="002A0F41" w:rsidP="00AB4CB9">
      <w:pPr>
        <w:jc w:val="center"/>
        <w:rPr>
          <w:rFonts w:ascii="Arial Narrow" w:hAnsi="Arial Narrow"/>
          <w:sz w:val="28"/>
          <w:szCs w:val="28"/>
        </w:rPr>
      </w:pPr>
      <w:r>
        <w:rPr>
          <w:rFonts w:ascii="Arial Narrow" w:hAnsi="Arial Narrow"/>
          <w:sz w:val="28"/>
          <w:szCs w:val="28"/>
        </w:rPr>
        <w:t xml:space="preserve">ANEXO </w:t>
      </w:r>
    </w:p>
    <w:p w:rsidR="00BB00DB" w:rsidRDefault="00BB00DB" w:rsidP="00AB4CB9">
      <w:pPr>
        <w:jc w:val="center"/>
        <w:rPr>
          <w:rFonts w:ascii="Arial Narrow" w:hAnsi="Arial Narrow"/>
          <w:sz w:val="28"/>
          <w:szCs w:val="28"/>
        </w:rPr>
      </w:pPr>
    </w:p>
    <w:p w:rsidR="00BB00DB" w:rsidRDefault="00BB00DB" w:rsidP="00AB4CB9">
      <w:pPr>
        <w:jc w:val="center"/>
        <w:rPr>
          <w:rFonts w:ascii="Arial Narrow" w:hAnsi="Arial Narrow"/>
          <w:sz w:val="28"/>
          <w:szCs w:val="28"/>
        </w:rPr>
      </w:pPr>
    </w:p>
    <w:p w:rsidR="00121227" w:rsidRDefault="00121227" w:rsidP="00AB4CB9">
      <w:pPr>
        <w:jc w:val="center"/>
        <w:rPr>
          <w:rFonts w:ascii="Arial Narrow" w:hAnsi="Arial Narrow"/>
          <w:sz w:val="28"/>
          <w:szCs w:val="28"/>
        </w:rPr>
      </w:pPr>
    </w:p>
    <w:tbl>
      <w:tblPr>
        <w:tblW w:w="9540" w:type="dxa"/>
        <w:tblInd w:w="75" w:type="dxa"/>
        <w:tblCellMar>
          <w:left w:w="70" w:type="dxa"/>
          <w:right w:w="70" w:type="dxa"/>
        </w:tblCellMar>
        <w:tblLook w:val="04A0" w:firstRow="1" w:lastRow="0" w:firstColumn="1" w:lastColumn="0" w:noHBand="0" w:noVBand="1"/>
      </w:tblPr>
      <w:tblGrid>
        <w:gridCol w:w="1200"/>
        <w:gridCol w:w="1220"/>
        <w:gridCol w:w="1200"/>
        <w:gridCol w:w="1400"/>
        <w:gridCol w:w="1460"/>
        <w:gridCol w:w="1460"/>
        <w:gridCol w:w="1600"/>
      </w:tblGrid>
      <w:tr w:rsidR="00BB00DB" w:rsidRPr="00BB00DB" w:rsidTr="00BB00DB">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No. MESADAS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SUBTOTAL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b/>
                <w:bCs/>
                <w:color w:val="000000"/>
                <w:sz w:val="22"/>
                <w:szCs w:val="22"/>
                <w:lang w:val="es-ES"/>
              </w:rPr>
            </w:pPr>
            <w:proofErr w:type="spellStart"/>
            <w:r w:rsidRPr="00BB00DB">
              <w:rPr>
                <w:rFonts w:ascii="Arial Narrow" w:hAnsi="Arial Narrow"/>
                <w:b/>
                <w:bCs/>
                <w:color w:val="000000"/>
                <w:sz w:val="22"/>
                <w:szCs w:val="22"/>
                <w:lang w:val="es-ES"/>
              </w:rPr>
              <w:t>Ipc</w:t>
            </w:r>
            <w:proofErr w:type="spellEnd"/>
            <w:r w:rsidRPr="00BB00DB">
              <w:rPr>
                <w:rFonts w:ascii="Arial Narrow" w:hAnsi="Arial Narrow"/>
                <w:b/>
                <w:bCs/>
                <w:color w:val="000000"/>
                <w:sz w:val="22"/>
                <w:szCs w:val="22"/>
                <w:lang w:val="es-ES"/>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TOTAL INDEXADO </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2009</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7,67</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3,1</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$825.474</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$2.558.968</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100,00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$2.916.712</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2,00</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$841.983</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$11.787.762</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102,00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$13.172.246</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$868.674</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$12.161.434</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105,24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$13.171.420</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$901.075</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$12.615.055</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109,16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$13.172.077</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$923.062</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$12.922.862</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111,82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$13.172.490</w:t>
            </w:r>
          </w:p>
        </w:tc>
      </w:tr>
      <w:tr w:rsidR="00BB00DB" w:rsidRPr="00BB00DB" w:rsidTr="00BB00DB">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3</w:t>
            </w:r>
          </w:p>
        </w:tc>
        <w:tc>
          <w:tcPr>
            <w:tcW w:w="140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$940.969</w:t>
            </w:r>
          </w:p>
        </w:tc>
        <w:tc>
          <w:tcPr>
            <w:tcW w:w="1460" w:type="dxa"/>
            <w:tcBorders>
              <w:top w:val="nil"/>
              <w:left w:val="nil"/>
              <w:bottom w:val="single" w:sz="4" w:space="0" w:color="auto"/>
              <w:right w:val="single" w:sz="4" w:space="0" w:color="auto"/>
            </w:tcBorders>
            <w:shd w:val="clear" w:color="auto" w:fill="auto"/>
            <w:vAlign w:val="center"/>
            <w:hideMark/>
          </w:tcPr>
          <w:p w:rsidR="00BB00DB" w:rsidRPr="00BB00DB" w:rsidRDefault="00BB00DB" w:rsidP="00BB00DB">
            <w:pPr>
              <w:jc w:val="center"/>
              <w:rPr>
                <w:rFonts w:ascii="Arial Narrow" w:hAnsi="Arial Narrow"/>
                <w:color w:val="000000"/>
                <w:sz w:val="22"/>
                <w:szCs w:val="22"/>
                <w:lang w:val="es-ES"/>
              </w:rPr>
            </w:pPr>
            <w:r w:rsidRPr="00BB00DB">
              <w:rPr>
                <w:rFonts w:ascii="Arial Narrow" w:hAnsi="Arial Narrow"/>
                <w:color w:val="000000"/>
                <w:sz w:val="22"/>
                <w:szCs w:val="22"/>
                <w:lang w:val="es-ES"/>
              </w:rPr>
              <w:t>$2.822.907</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xml:space="preserve">                 113,98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color w:val="000000"/>
                <w:sz w:val="22"/>
                <w:szCs w:val="22"/>
                <w:lang w:val="es-ES"/>
              </w:rPr>
            </w:pPr>
            <w:r w:rsidRPr="00BB00DB">
              <w:rPr>
                <w:rFonts w:ascii="Arial Narrow" w:hAnsi="Arial Narrow"/>
                <w:color w:val="000000"/>
                <w:sz w:val="22"/>
                <w:szCs w:val="22"/>
                <w:lang w:val="es-ES"/>
              </w:rPr>
              <w:t>$2.822.907</w:t>
            </w:r>
          </w:p>
        </w:tc>
      </w:tr>
      <w:tr w:rsidR="00BB00DB" w:rsidRPr="00BB00DB" w:rsidTr="00BB00DB">
        <w:trPr>
          <w:trHeight w:val="330"/>
        </w:trPr>
        <w:tc>
          <w:tcPr>
            <w:tcW w:w="50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vAlign w:val="bottom"/>
            <w:hideMark/>
          </w:tcPr>
          <w:p w:rsidR="00BB00DB" w:rsidRPr="00BB00DB" w:rsidRDefault="00BB00DB" w:rsidP="00BB00DB">
            <w:pPr>
              <w:jc w:val="center"/>
              <w:rPr>
                <w:rFonts w:ascii="Arial Narrow" w:hAnsi="Arial Narrow"/>
                <w:b/>
                <w:bCs/>
                <w:color w:val="000000"/>
                <w:sz w:val="22"/>
                <w:szCs w:val="22"/>
                <w:lang w:val="es-ES"/>
              </w:rPr>
            </w:pPr>
            <w:r w:rsidRPr="00BB00DB">
              <w:rPr>
                <w:rFonts w:ascii="Arial Narrow" w:hAnsi="Arial Narrow"/>
                <w:b/>
                <w:bCs/>
                <w:color w:val="000000"/>
                <w:sz w:val="22"/>
                <w:szCs w:val="22"/>
                <w:lang w:val="es-ES"/>
              </w:rPr>
              <w:t>$54.868.988</w:t>
            </w:r>
          </w:p>
        </w:tc>
        <w:tc>
          <w:tcPr>
            <w:tcW w:w="1460" w:type="dxa"/>
            <w:tcBorders>
              <w:top w:val="nil"/>
              <w:left w:val="nil"/>
              <w:bottom w:val="single" w:sz="4" w:space="0" w:color="auto"/>
              <w:right w:val="single" w:sz="4" w:space="0" w:color="auto"/>
            </w:tcBorders>
            <w:shd w:val="clear" w:color="000000" w:fill="FFFFFF"/>
            <w:vAlign w:val="center"/>
            <w:hideMark/>
          </w:tcPr>
          <w:p w:rsidR="00BB00DB" w:rsidRPr="00BB00DB" w:rsidRDefault="00BB00DB" w:rsidP="00BB00DB">
            <w:pPr>
              <w:jc w:val="center"/>
              <w:rPr>
                <w:rFonts w:ascii="Arial Narrow" w:hAnsi="Arial Narrow"/>
                <w:sz w:val="22"/>
                <w:szCs w:val="22"/>
                <w:lang w:val="es-ES"/>
              </w:rPr>
            </w:pPr>
            <w:r w:rsidRPr="00BB00DB">
              <w:rPr>
                <w:rFonts w:ascii="Arial Narrow" w:hAnsi="Arial Narrow"/>
                <w:sz w:val="22"/>
                <w:szCs w:val="22"/>
                <w:lang w:val="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B00DB" w:rsidRPr="00BB00DB" w:rsidRDefault="00BB00DB" w:rsidP="00BB00DB">
            <w:pPr>
              <w:jc w:val="right"/>
              <w:rPr>
                <w:rFonts w:ascii="Arial Narrow" w:hAnsi="Arial Narrow"/>
                <w:b/>
                <w:bCs/>
                <w:color w:val="000000"/>
                <w:sz w:val="22"/>
                <w:szCs w:val="22"/>
                <w:lang w:val="es-ES"/>
              </w:rPr>
            </w:pPr>
            <w:r w:rsidRPr="00BB00DB">
              <w:rPr>
                <w:rFonts w:ascii="Arial Narrow" w:hAnsi="Arial Narrow"/>
                <w:b/>
                <w:bCs/>
                <w:color w:val="000000"/>
                <w:sz w:val="22"/>
                <w:szCs w:val="22"/>
                <w:lang w:val="es-ES"/>
              </w:rPr>
              <w:t>$58.427.852</w:t>
            </w:r>
          </w:p>
        </w:tc>
      </w:tr>
    </w:tbl>
    <w:p w:rsidR="00121227" w:rsidRPr="00AB4CB9" w:rsidRDefault="00121227" w:rsidP="00AB4CB9">
      <w:pPr>
        <w:jc w:val="center"/>
        <w:rPr>
          <w:rFonts w:ascii="Arial Narrow" w:hAnsi="Arial Narrow"/>
          <w:sz w:val="28"/>
          <w:szCs w:val="28"/>
        </w:rPr>
      </w:pPr>
    </w:p>
    <w:sectPr w:rsidR="00121227" w:rsidRPr="00AB4CB9"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C7" w:rsidRDefault="001142C7" w:rsidP="005F7BDC">
      <w:r>
        <w:separator/>
      </w:r>
    </w:p>
  </w:endnote>
  <w:endnote w:type="continuationSeparator" w:id="0">
    <w:p w:rsidR="001142C7" w:rsidRDefault="001142C7" w:rsidP="005F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75600B"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1142C7"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75600B"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2C95">
      <w:rPr>
        <w:rStyle w:val="Numrodepage"/>
        <w:noProof/>
      </w:rPr>
      <w:t>5</w:t>
    </w:r>
    <w:r>
      <w:rPr>
        <w:rStyle w:val="Numrodepage"/>
      </w:rPr>
      <w:fldChar w:fldCharType="end"/>
    </w:r>
  </w:p>
  <w:p w:rsidR="0083360F" w:rsidRDefault="001142C7"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C7" w:rsidRDefault="001142C7" w:rsidP="005F7BDC">
      <w:r>
        <w:separator/>
      </w:r>
    </w:p>
  </w:footnote>
  <w:footnote w:type="continuationSeparator" w:id="0">
    <w:p w:rsidR="001142C7" w:rsidRDefault="001142C7" w:rsidP="005F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Pr="002A0F41" w:rsidRDefault="0075600B" w:rsidP="00FB2365">
    <w:pPr>
      <w:jc w:val="both"/>
      <w:rPr>
        <w:rFonts w:ascii="Arial Narrow" w:hAnsi="Arial Narrow" w:cs="Arial"/>
        <w:bCs/>
        <w:sz w:val="16"/>
        <w:szCs w:val="16"/>
      </w:rPr>
    </w:pPr>
    <w:r w:rsidRPr="002A0F41">
      <w:rPr>
        <w:rFonts w:ascii="Arial Narrow" w:hAnsi="Arial Narrow" w:cs="Arial"/>
        <w:bCs/>
        <w:sz w:val="16"/>
        <w:szCs w:val="16"/>
      </w:rPr>
      <w:t>Radicación No: 66001-31-05-00</w:t>
    </w:r>
    <w:r w:rsidR="005F7BDC" w:rsidRPr="002A0F41">
      <w:rPr>
        <w:rFonts w:ascii="Arial Narrow" w:hAnsi="Arial Narrow" w:cs="Arial"/>
        <w:bCs/>
        <w:sz w:val="16"/>
        <w:szCs w:val="16"/>
      </w:rPr>
      <w:t>2</w:t>
    </w:r>
    <w:r w:rsidRPr="002A0F41">
      <w:rPr>
        <w:rFonts w:ascii="Arial Narrow" w:hAnsi="Arial Narrow" w:cs="Arial"/>
        <w:bCs/>
        <w:sz w:val="16"/>
        <w:szCs w:val="16"/>
      </w:rPr>
      <w:t>-2014-006</w:t>
    </w:r>
    <w:r w:rsidR="005F7BDC" w:rsidRPr="002A0F41">
      <w:rPr>
        <w:rFonts w:ascii="Arial Narrow" w:hAnsi="Arial Narrow" w:cs="Arial"/>
        <w:bCs/>
        <w:sz w:val="16"/>
        <w:szCs w:val="16"/>
      </w:rPr>
      <w:t>3</w:t>
    </w:r>
    <w:r w:rsidRPr="002A0F41">
      <w:rPr>
        <w:rFonts w:ascii="Arial Narrow" w:hAnsi="Arial Narrow" w:cs="Arial"/>
        <w:bCs/>
        <w:sz w:val="16"/>
        <w:szCs w:val="16"/>
      </w:rPr>
      <w:t>0-01</w:t>
    </w:r>
  </w:p>
  <w:p w:rsidR="0083360F" w:rsidRPr="002A0F41" w:rsidRDefault="005F7BDC" w:rsidP="00FB2365">
    <w:pPr>
      <w:jc w:val="both"/>
      <w:rPr>
        <w:rFonts w:ascii="Arial Narrow" w:hAnsi="Arial Narrow" w:cs="Arial"/>
        <w:bCs/>
        <w:sz w:val="16"/>
        <w:szCs w:val="16"/>
      </w:rPr>
    </w:pPr>
    <w:r w:rsidRPr="002A0F41">
      <w:rPr>
        <w:rFonts w:ascii="Arial Narrow" w:hAnsi="Arial Narrow" w:cs="Arial"/>
        <w:bCs/>
        <w:sz w:val="16"/>
        <w:szCs w:val="16"/>
      </w:rPr>
      <w:t xml:space="preserve">Diana Patricia </w:t>
    </w:r>
    <w:proofErr w:type="spellStart"/>
    <w:r w:rsidRPr="002A0F41">
      <w:rPr>
        <w:rFonts w:ascii="Arial Narrow" w:hAnsi="Arial Narrow" w:cs="Arial"/>
        <w:bCs/>
        <w:sz w:val="16"/>
        <w:szCs w:val="16"/>
      </w:rPr>
      <w:t>Aristizabal</w:t>
    </w:r>
    <w:proofErr w:type="spellEnd"/>
    <w:r w:rsidRPr="002A0F41">
      <w:rPr>
        <w:rFonts w:ascii="Arial Narrow" w:hAnsi="Arial Narrow" w:cs="Arial"/>
        <w:bCs/>
        <w:sz w:val="16"/>
        <w:szCs w:val="16"/>
      </w:rPr>
      <w:t xml:space="preserve"> </w:t>
    </w:r>
    <w:r w:rsidR="000D78A0" w:rsidRPr="002A0F41">
      <w:rPr>
        <w:rFonts w:ascii="Arial Narrow" w:hAnsi="Arial Narrow" w:cs="Arial"/>
        <w:bCs/>
        <w:sz w:val="16"/>
        <w:szCs w:val="16"/>
      </w:rPr>
      <w:t>Gutiérrez</w:t>
    </w:r>
    <w:r w:rsidRPr="002A0F41">
      <w:rPr>
        <w:rFonts w:ascii="Arial Narrow" w:hAnsi="Arial Narrow" w:cs="Arial"/>
        <w:bCs/>
        <w:sz w:val="16"/>
        <w:szCs w:val="16"/>
      </w:rPr>
      <w:t xml:space="preserve"> </w:t>
    </w:r>
    <w:r w:rsidR="0075600B" w:rsidRPr="002A0F41">
      <w:rPr>
        <w:rFonts w:ascii="Arial Narrow" w:hAnsi="Arial Narrow" w:cs="Arial"/>
        <w:bCs/>
        <w:sz w:val="16"/>
        <w:szCs w:val="16"/>
      </w:rPr>
      <w:t xml:space="preserve">vs </w:t>
    </w:r>
    <w:proofErr w:type="spellStart"/>
    <w:r w:rsidR="0075600B" w:rsidRPr="002A0F41">
      <w:rPr>
        <w:rFonts w:ascii="Arial Narrow" w:hAnsi="Arial Narrow" w:cs="Arial"/>
        <w:bCs/>
        <w:sz w:val="16"/>
        <w:szCs w:val="16"/>
      </w:rPr>
      <w:t>Colpensiones</w:t>
    </w:r>
    <w:proofErr w:type="spellEnd"/>
    <w:r w:rsidR="0075600B" w:rsidRPr="002A0F41">
      <w:rPr>
        <w:rFonts w:ascii="Arial Narrow" w:hAnsi="Arial Narrow" w:cs="Arial"/>
        <w:bCs/>
        <w:sz w:val="16"/>
        <w:szCs w:val="16"/>
      </w:rPr>
      <w:t xml:space="preserve"> </w:t>
    </w:r>
  </w:p>
  <w:p w:rsidR="0083360F" w:rsidRDefault="001142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DC"/>
    <w:rsid w:val="0002215F"/>
    <w:rsid w:val="000D78A0"/>
    <w:rsid w:val="001142C7"/>
    <w:rsid w:val="00121227"/>
    <w:rsid w:val="00242332"/>
    <w:rsid w:val="002A0F41"/>
    <w:rsid w:val="003F537A"/>
    <w:rsid w:val="004A0C0D"/>
    <w:rsid w:val="005A674A"/>
    <w:rsid w:val="005D5759"/>
    <w:rsid w:val="005F7BDC"/>
    <w:rsid w:val="00616C42"/>
    <w:rsid w:val="00653048"/>
    <w:rsid w:val="006E213D"/>
    <w:rsid w:val="006E687B"/>
    <w:rsid w:val="0075600B"/>
    <w:rsid w:val="007735FD"/>
    <w:rsid w:val="00780A73"/>
    <w:rsid w:val="007D5EC1"/>
    <w:rsid w:val="0080101B"/>
    <w:rsid w:val="00805393"/>
    <w:rsid w:val="0082013B"/>
    <w:rsid w:val="0089066B"/>
    <w:rsid w:val="009913C9"/>
    <w:rsid w:val="00A27A11"/>
    <w:rsid w:val="00AA2C95"/>
    <w:rsid w:val="00AB4CB9"/>
    <w:rsid w:val="00B22C0A"/>
    <w:rsid w:val="00B71A1C"/>
    <w:rsid w:val="00BB00DB"/>
    <w:rsid w:val="00C646D4"/>
    <w:rsid w:val="00CF1ACF"/>
    <w:rsid w:val="00D17B85"/>
    <w:rsid w:val="00D2252D"/>
    <w:rsid w:val="00F25EE5"/>
    <w:rsid w:val="00FD3607"/>
    <w:rsid w:val="00FE1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DC"/>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F7BDC"/>
    <w:pPr>
      <w:tabs>
        <w:tab w:val="center" w:pos="4252"/>
        <w:tab w:val="right" w:pos="8504"/>
      </w:tabs>
    </w:pPr>
  </w:style>
  <w:style w:type="character" w:customStyle="1" w:styleId="PieddepageCar">
    <w:name w:val="Pied de page Car"/>
    <w:basedOn w:val="Policepardfaut"/>
    <w:link w:val="Pieddepage"/>
    <w:rsid w:val="005F7BDC"/>
    <w:rPr>
      <w:rFonts w:ascii="Times New Roman" w:eastAsia="Times New Roman" w:hAnsi="Times New Roman" w:cs="Times New Roman"/>
      <w:sz w:val="24"/>
      <w:szCs w:val="20"/>
      <w:lang w:val="es-ES_tradnl" w:eastAsia="es-ES"/>
    </w:rPr>
  </w:style>
  <w:style w:type="character" w:styleId="Numrodepage">
    <w:name w:val="page number"/>
    <w:basedOn w:val="Policepardfaut"/>
    <w:rsid w:val="005F7BDC"/>
  </w:style>
  <w:style w:type="paragraph" w:styleId="En-tte">
    <w:name w:val="header"/>
    <w:basedOn w:val="Normal"/>
    <w:link w:val="En-tteCar"/>
    <w:rsid w:val="005F7BDC"/>
    <w:pPr>
      <w:tabs>
        <w:tab w:val="center" w:pos="4252"/>
        <w:tab w:val="right" w:pos="8504"/>
      </w:tabs>
    </w:pPr>
  </w:style>
  <w:style w:type="character" w:customStyle="1" w:styleId="En-tteCar">
    <w:name w:val="En-tête Car"/>
    <w:basedOn w:val="Policepardfaut"/>
    <w:link w:val="En-tte"/>
    <w:rsid w:val="005F7BD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F7BD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F7BD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F7BDC"/>
    <w:pPr>
      <w:spacing w:line="360" w:lineRule="auto"/>
      <w:jc w:val="both"/>
    </w:pPr>
    <w:rPr>
      <w:rFonts w:ascii="Arial" w:hAnsi="Arial"/>
      <w:sz w:val="28"/>
    </w:rPr>
  </w:style>
  <w:style w:type="paragraph" w:styleId="Paragraphedeliste">
    <w:name w:val="List Paragraph"/>
    <w:basedOn w:val="Normal"/>
    <w:uiPriority w:val="34"/>
    <w:qFormat/>
    <w:rsid w:val="000D7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DC"/>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F7BDC"/>
    <w:pPr>
      <w:tabs>
        <w:tab w:val="center" w:pos="4252"/>
        <w:tab w:val="right" w:pos="8504"/>
      </w:tabs>
    </w:pPr>
  </w:style>
  <w:style w:type="character" w:customStyle="1" w:styleId="PieddepageCar">
    <w:name w:val="Pied de page Car"/>
    <w:basedOn w:val="Policepardfaut"/>
    <w:link w:val="Pieddepage"/>
    <w:rsid w:val="005F7BDC"/>
    <w:rPr>
      <w:rFonts w:ascii="Times New Roman" w:eastAsia="Times New Roman" w:hAnsi="Times New Roman" w:cs="Times New Roman"/>
      <w:sz w:val="24"/>
      <w:szCs w:val="20"/>
      <w:lang w:val="es-ES_tradnl" w:eastAsia="es-ES"/>
    </w:rPr>
  </w:style>
  <w:style w:type="character" w:styleId="Numrodepage">
    <w:name w:val="page number"/>
    <w:basedOn w:val="Policepardfaut"/>
    <w:rsid w:val="005F7BDC"/>
  </w:style>
  <w:style w:type="paragraph" w:styleId="En-tte">
    <w:name w:val="header"/>
    <w:basedOn w:val="Normal"/>
    <w:link w:val="En-tteCar"/>
    <w:rsid w:val="005F7BDC"/>
    <w:pPr>
      <w:tabs>
        <w:tab w:val="center" w:pos="4252"/>
        <w:tab w:val="right" w:pos="8504"/>
      </w:tabs>
    </w:pPr>
  </w:style>
  <w:style w:type="character" w:customStyle="1" w:styleId="En-tteCar">
    <w:name w:val="En-tête Car"/>
    <w:basedOn w:val="Policepardfaut"/>
    <w:link w:val="En-tte"/>
    <w:rsid w:val="005F7BD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F7BD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F7BD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F7BDC"/>
    <w:pPr>
      <w:spacing w:line="360" w:lineRule="auto"/>
      <w:jc w:val="both"/>
    </w:pPr>
    <w:rPr>
      <w:rFonts w:ascii="Arial" w:hAnsi="Arial"/>
      <w:sz w:val="28"/>
    </w:rPr>
  </w:style>
  <w:style w:type="paragraph" w:styleId="Paragraphedeliste">
    <w:name w:val="List Paragraph"/>
    <w:basedOn w:val="Normal"/>
    <w:uiPriority w:val="34"/>
    <w:qFormat/>
    <w:rsid w:val="000D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7681">
      <w:bodyDiv w:val="1"/>
      <w:marLeft w:val="0"/>
      <w:marRight w:val="0"/>
      <w:marTop w:val="0"/>
      <w:marBottom w:val="0"/>
      <w:divBdr>
        <w:top w:val="none" w:sz="0" w:space="0" w:color="auto"/>
        <w:left w:val="none" w:sz="0" w:space="0" w:color="auto"/>
        <w:bottom w:val="none" w:sz="0" w:space="0" w:color="auto"/>
        <w:right w:val="none" w:sz="0" w:space="0" w:color="auto"/>
      </w:divBdr>
    </w:div>
    <w:div w:id="504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3</cp:revision>
  <dcterms:created xsi:type="dcterms:W3CDTF">2017-01-27T15:45:00Z</dcterms:created>
  <dcterms:modified xsi:type="dcterms:W3CDTF">2017-05-05T20:53:00Z</dcterms:modified>
</cp:coreProperties>
</file>