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38F" w:rsidRPr="00AA21A5" w:rsidRDefault="00C4238F" w:rsidP="00C4238F">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r w:rsidRPr="00AA21A5">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AA21A5">
        <w:rPr>
          <w:rFonts w:ascii="Calibri" w:hAnsi="Calibri" w:cs="Calibri"/>
          <w:color w:val="FF0000"/>
          <w:sz w:val="16"/>
          <w:szCs w:val="16"/>
          <w:lang w:val="es-CO" w:eastAsia="fr-FR"/>
        </w:rPr>
        <w:t xml:space="preserve"> </w:t>
      </w:r>
    </w:p>
    <w:p w:rsidR="00C4238F" w:rsidRPr="00AA21A5" w:rsidRDefault="00C4238F" w:rsidP="00C4238F">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AA21A5">
        <w:rPr>
          <w:rFonts w:ascii="Calibri" w:hAnsi="Calibri" w:cs="Calibri"/>
          <w:color w:val="FF0000"/>
          <w:sz w:val="16"/>
          <w:szCs w:val="16"/>
          <w:lang w:val="es-CO" w:eastAsia="fr-FR"/>
        </w:rPr>
        <w:t>El contenido total y fiel de la decisión debe ser verificado en el audio que reposa en la Secretaría de esta Sala.</w:t>
      </w:r>
      <w:r w:rsidRPr="00AA21A5">
        <w:rPr>
          <w:rFonts w:ascii="Calibri" w:hAnsi="Calibri" w:cs="Calibri"/>
          <w:color w:val="222222"/>
          <w:sz w:val="16"/>
          <w:szCs w:val="16"/>
          <w:lang w:val="es-CO" w:eastAsia="fr-FR"/>
        </w:rPr>
        <w:t> </w:t>
      </w:r>
    </w:p>
    <w:p w:rsidR="00C4238F" w:rsidRPr="00C4238F" w:rsidRDefault="00C4238F" w:rsidP="00E10D62">
      <w:pPr>
        <w:spacing w:line="360" w:lineRule="auto"/>
        <w:jc w:val="both"/>
        <w:rPr>
          <w:rFonts w:ascii="Arial Narrow" w:hAnsi="Arial Narrow" w:cs="Arial"/>
          <w:bCs/>
          <w:i/>
          <w:iCs/>
          <w:sz w:val="16"/>
          <w:szCs w:val="16"/>
          <w:u w:val="single"/>
          <w:lang w:val="es-CO"/>
        </w:rPr>
      </w:pPr>
    </w:p>
    <w:p w:rsidR="00E10D62" w:rsidRPr="00E10D62" w:rsidRDefault="00E10D62" w:rsidP="00E10D62">
      <w:pPr>
        <w:spacing w:line="360" w:lineRule="auto"/>
        <w:jc w:val="both"/>
        <w:rPr>
          <w:rFonts w:ascii="Arial Narrow" w:hAnsi="Arial Narrow" w:cs="Arial"/>
          <w:bCs/>
          <w:i/>
          <w:iCs/>
          <w:sz w:val="36"/>
          <w:szCs w:val="36"/>
          <w:u w:val="single"/>
        </w:rPr>
      </w:pPr>
      <w:r w:rsidRPr="00E10D62">
        <w:rPr>
          <w:rFonts w:ascii="Arial Narrow" w:hAnsi="Arial Narrow" w:cs="Arial"/>
          <w:bCs/>
          <w:i/>
          <w:iCs/>
          <w:sz w:val="36"/>
          <w:szCs w:val="36"/>
          <w:u w:val="single"/>
        </w:rPr>
        <w:t>ORALIDAD</w:t>
      </w:r>
    </w:p>
    <w:p w:rsidR="00E10D62" w:rsidRPr="00E10D62" w:rsidRDefault="00E10D62" w:rsidP="00E10D62">
      <w:pPr>
        <w:jc w:val="both"/>
        <w:rPr>
          <w:rFonts w:ascii="Arial Narrow" w:hAnsi="Arial Narrow" w:cs="Arial"/>
          <w:sz w:val="18"/>
          <w:szCs w:val="18"/>
        </w:rPr>
      </w:pPr>
      <w:r w:rsidRPr="00E10D62">
        <w:rPr>
          <w:rFonts w:ascii="Arial Narrow" w:hAnsi="Arial Narrow" w:cs="Arial"/>
          <w:b/>
          <w:sz w:val="18"/>
          <w:szCs w:val="18"/>
        </w:rPr>
        <w:t>Providencia</w:t>
      </w:r>
      <w:r w:rsidRPr="00E10D62">
        <w:rPr>
          <w:rFonts w:ascii="Arial Narrow" w:hAnsi="Arial Narrow" w:cs="Arial"/>
          <w:sz w:val="18"/>
          <w:szCs w:val="18"/>
        </w:rPr>
        <w:t>:</w:t>
      </w:r>
      <w:r w:rsidRPr="00E10D62">
        <w:rPr>
          <w:rFonts w:ascii="Arial Narrow" w:hAnsi="Arial Narrow" w:cs="Arial"/>
          <w:sz w:val="18"/>
          <w:szCs w:val="18"/>
        </w:rPr>
        <w:tab/>
      </w:r>
      <w:r w:rsidRPr="00E10D62">
        <w:rPr>
          <w:rFonts w:ascii="Arial Narrow" w:hAnsi="Arial Narrow" w:cs="Arial"/>
          <w:sz w:val="18"/>
          <w:szCs w:val="18"/>
        </w:rPr>
        <w:tab/>
        <w:t>Sentenci</w:t>
      </w:r>
      <w:r w:rsidR="00D11401">
        <w:rPr>
          <w:rFonts w:ascii="Arial Narrow" w:hAnsi="Arial Narrow" w:cs="Arial"/>
          <w:sz w:val="18"/>
          <w:szCs w:val="18"/>
        </w:rPr>
        <w:t xml:space="preserve">a de Segunda Instancia, jueves 6 de abril de </w:t>
      </w:r>
      <w:r w:rsidRPr="00E10D62">
        <w:rPr>
          <w:rFonts w:ascii="Arial Narrow" w:hAnsi="Arial Narrow" w:cs="Arial"/>
          <w:sz w:val="18"/>
          <w:szCs w:val="18"/>
        </w:rPr>
        <w:t>2017.</w:t>
      </w:r>
    </w:p>
    <w:p w:rsidR="00C4238F" w:rsidRPr="00E10D62" w:rsidRDefault="00C4238F" w:rsidP="00C4238F">
      <w:pPr>
        <w:jc w:val="both"/>
        <w:rPr>
          <w:rFonts w:ascii="Arial Narrow" w:hAnsi="Arial Narrow" w:cs="Arial"/>
          <w:iCs/>
          <w:sz w:val="18"/>
          <w:szCs w:val="18"/>
        </w:rPr>
      </w:pPr>
      <w:r w:rsidRPr="00E10D62">
        <w:rPr>
          <w:rFonts w:ascii="Arial Narrow" w:hAnsi="Arial Narrow" w:cs="Arial"/>
          <w:b/>
          <w:bCs/>
          <w:iCs/>
          <w:sz w:val="18"/>
          <w:szCs w:val="18"/>
        </w:rPr>
        <w:t>Proceso</w:t>
      </w:r>
      <w:r w:rsidRPr="00E10D62">
        <w:rPr>
          <w:rFonts w:ascii="Arial Narrow" w:hAnsi="Arial Narrow" w:cs="Arial"/>
          <w:bCs/>
          <w:iCs/>
          <w:sz w:val="18"/>
          <w:szCs w:val="18"/>
        </w:rPr>
        <w:t>:</w:t>
      </w:r>
      <w:r w:rsidRPr="00E10D62">
        <w:rPr>
          <w:rFonts w:ascii="Arial Narrow" w:hAnsi="Arial Narrow" w:cs="Arial"/>
          <w:b/>
          <w:iCs/>
          <w:sz w:val="18"/>
          <w:szCs w:val="18"/>
        </w:rPr>
        <w:tab/>
      </w:r>
      <w:r w:rsidRPr="00E10D62">
        <w:rPr>
          <w:rFonts w:ascii="Arial Narrow" w:hAnsi="Arial Narrow" w:cs="Arial"/>
          <w:b/>
          <w:iCs/>
          <w:sz w:val="18"/>
          <w:szCs w:val="18"/>
        </w:rPr>
        <w:tab/>
      </w:r>
      <w:r>
        <w:rPr>
          <w:rFonts w:ascii="Arial Narrow" w:hAnsi="Arial Narrow" w:cs="Arial"/>
          <w:b/>
          <w:iCs/>
          <w:sz w:val="18"/>
          <w:szCs w:val="18"/>
        </w:rPr>
        <w:tab/>
      </w:r>
      <w:r>
        <w:rPr>
          <w:rFonts w:ascii="Arial Narrow" w:hAnsi="Arial Narrow" w:cs="Arial"/>
          <w:iCs/>
          <w:sz w:val="18"/>
          <w:szCs w:val="18"/>
        </w:rPr>
        <w:t>Ordinario Laboral – Modifica sentencia desfavorable y declara probada excepción de cosa juzgada</w:t>
      </w:r>
    </w:p>
    <w:p w:rsidR="00E10D62" w:rsidRPr="00E10D62" w:rsidRDefault="00E10D62" w:rsidP="00E10D62">
      <w:pPr>
        <w:jc w:val="both"/>
        <w:rPr>
          <w:rFonts w:ascii="Arial Narrow" w:hAnsi="Arial Narrow" w:cs="Arial"/>
          <w:bCs/>
          <w:iCs/>
          <w:sz w:val="18"/>
          <w:szCs w:val="18"/>
        </w:rPr>
      </w:pPr>
      <w:r w:rsidRPr="00E10D62">
        <w:rPr>
          <w:rFonts w:ascii="Arial Narrow" w:hAnsi="Arial Narrow" w:cs="Arial"/>
          <w:b/>
          <w:bCs/>
          <w:sz w:val="18"/>
          <w:szCs w:val="18"/>
        </w:rPr>
        <w:t>Radicación No</w:t>
      </w:r>
      <w:r w:rsidRPr="00E10D62">
        <w:rPr>
          <w:rFonts w:ascii="Arial Narrow" w:hAnsi="Arial Narrow" w:cs="Arial"/>
          <w:bCs/>
          <w:sz w:val="18"/>
          <w:szCs w:val="18"/>
        </w:rPr>
        <w:t>:</w:t>
      </w:r>
      <w:r w:rsidRPr="00E10D62">
        <w:rPr>
          <w:rFonts w:ascii="Arial Narrow" w:hAnsi="Arial Narrow" w:cs="Arial"/>
          <w:b/>
          <w:bCs/>
          <w:sz w:val="18"/>
          <w:szCs w:val="18"/>
        </w:rPr>
        <w:tab/>
      </w:r>
      <w:r w:rsidRPr="00E10D62">
        <w:rPr>
          <w:rFonts w:ascii="Arial Narrow" w:hAnsi="Arial Narrow" w:cs="Arial"/>
          <w:b/>
          <w:bCs/>
          <w:sz w:val="18"/>
          <w:szCs w:val="18"/>
        </w:rPr>
        <w:tab/>
      </w:r>
      <w:r w:rsidRPr="00E10D62">
        <w:rPr>
          <w:rFonts w:ascii="Arial Narrow" w:hAnsi="Arial Narrow" w:cs="Arial"/>
          <w:bCs/>
          <w:sz w:val="18"/>
          <w:szCs w:val="18"/>
        </w:rPr>
        <w:t>66001-31-05-002-2015-00059-01</w:t>
      </w:r>
    </w:p>
    <w:p w:rsidR="00E10D62" w:rsidRPr="00E10D62" w:rsidRDefault="00E10D62" w:rsidP="00E10D62">
      <w:pPr>
        <w:ind w:firstLine="6"/>
        <w:jc w:val="both"/>
        <w:rPr>
          <w:rFonts w:ascii="Arial Narrow" w:hAnsi="Arial Narrow" w:cs="Arial"/>
          <w:bCs/>
          <w:sz w:val="18"/>
          <w:szCs w:val="18"/>
        </w:rPr>
      </w:pPr>
      <w:r w:rsidRPr="00E10D62">
        <w:rPr>
          <w:rFonts w:ascii="Arial Narrow" w:hAnsi="Arial Narrow" w:cs="Arial"/>
          <w:b/>
          <w:iCs/>
          <w:sz w:val="18"/>
          <w:szCs w:val="18"/>
        </w:rPr>
        <w:t>Demandante</w:t>
      </w:r>
      <w:r w:rsidRPr="00E10D62">
        <w:rPr>
          <w:rFonts w:ascii="Arial Narrow" w:hAnsi="Arial Narrow" w:cs="Arial"/>
          <w:iCs/>
          <w:sz w:val="18"/>
          <w:szCs w:val="18"/>
        </w:rPr>
        <w:t xml:space="preserve">:     </w:t>
      </w:r>
      <w:r w:rsidRPr="00E10D62">
        <w:rPr>
          <w:rFonts w:ascii="Arial Narrow" w:hAnsi="Arial Narrow" w:cs="Arial"/>
          <w:iCs/>
          <w:sz w:val="18"/>
          <w:szCs w:val="18"/>
        </w:rPr>
        <w:tab/>
      </w:r>
      <w:r w:rsidRPr="00E10D62">
        <w:rPr>
          <w:rFonts w:ascii="Arial Narrow" w:hAnsi="Arial Narrow" w:cs="Arial"/>
          <w:iCs/>
          <w:sz w:val="18"/>
          <w:szCs w:val="18"/>
        </w:rPr>
        <w:tab/>
      </w:r>
      <w:r>
        <w:rPr>
          <w:rFonts w:ascii="Arial Narrow" w:hAnsi="Arial Narrow" w:cs="Arial"/>
          <w:iCs/>
          <w:sz w:val="18"/>
          <w:szCs w:val="18"/>
        </w:rPr>
        <w:t xml:space="preserve">Alba Marina Giraldo Valencia </w:t>
      </w:r>
    </w:p>
    <w:p w:rsidR="00E10D62" w:rsidRPr="00E10D62" w:rsidRDefault="00E10D62" w:rsidP="00E10D62">
      <w:pPr>
        <w:ind w:firstLine="6"/>
        <w:jc w:val="both"/>
        <w:rPr>
          <w:rFonts w:ascii="Arial Narrow" w:hAnsi="Arial Narrow" w:cs="Arial"/>
          <w:bCs/>
          <w:sz w:val="18"/>
          <w:szCs w:val="18"/>
        </w:rPr>
      </w:pPr>
      <w:r w:rsidRPr="00E10D62">
        <w:rPr>
          <w:rFonts w:ascii="Arial Narrow" w:hAnsi="Arial Narrow" w:cs="Arial"/>
          <w:b/>
          <w:bCs/>
          <w:sz w:val="18"/>
          <w:szCs w:val="18"/>
        </w:rPr>
        <w:t>Demandado:</w:t>
      </w:r>
      <w:r w:rsidRPr="00E10D62">
        <w:rPr>
          <w:rFonts w:ascii="Arial Narrow" w:hAnsi="Arial Narrow" w:cs="Arial"/>
          <w:bCs/>
          <w:sz w:val="18"/>
          <w:szCs w:val="18"/>
        </w:rPr>
        <w:tab/>
      </w:r>
      <w:r>
        <w:rPr>
          <w:rFonts w:ascii="Arial Narrow" w:hAnsi="Arial Narrow" w:cs="Arial"/>
          <w:bCs/>
          <w:sz w:val="18"/>
          <w:szCs w:val="18"/>
        </w:rPr>
        <w:tab/>
      </w:r>
      <w:proofErr w:type="spellStart"/>
      <w:r>
        <w:rPr>
          <w:rFonts w:ascii="Arial Narrow" w:hAnsi="Arial Narrow" w:cs="Arial"/>
          <w:bCs/>
          <w:sz w:val="18"/>
          <w:szCs w:val="18"/>
        </w:rPr>
        <w:t>Colpensiones</w:t>
      </w:r>
      <w:proofErr w:type="spellEnd"/>
    </w:p>
    <w:p w:rsidR="00E10D62" w:rsidRPr="00E10D62" w:rsidRDefault="00E10D62" w:rsidP="00E10D62">
      <w:pPr>
        <w:jc w:val="both"/>
        <w:rPr>
          <w:rFonts w:ascii="Arial Narrow" w:hAnsi="Arial Narrow" w:cs="Arial"/>
          <w:sz w:val="18"/>
          <w:szCs w:val="18"/>
        </w:rPr>
      </w:pPr>
      <w:r w:rsidRPr="00E10D62">
        <w:rPr>
          <w:rFonts w:ascii="Arial Narrow" w:hAnsi="Arial Narrow" w:cs="Arial"/>
          <w:b/>
          <w:sz w:val="18"/>
          <w:szCs w:val="18"/>
        </w:rPr>
        <w:t>Juzgado de origen</w:t>
      </w:r>
      <w:r w:rsidRPr="00E10D62">
        <w:rPr>
          <w:rFonts w:ascii="Arial Narrow" w:hAnsi="Arial Narrow" w:cs="Arial"/>
          <w:sz w:val="18"/>
          <w:szCs w:val="18"/>
        </w:rPr>
        <w:t xml:space="preserve">:     </w:t>
      </w:r>
      <w:r w:rsidRPr="00E10D62">
        <w:rPr>
          <w:rFonts w:ascii="Arial Narrow" w:hAnsi="Arial Narrow" w:cs="Arial"/>
          <w:sz w:val="18"/>
          <w:szCs w:val="18"/>
        </w:rPr>
        <w:tab/>
      </w:r>
      <w:r>
        <w:rPr>
          <w:rFonts w:ascii="Arial Narrow" w:hAnsi="Arial Narrow" w:cs="Arial"/>
          <w:sz w:val="18"/>
          <w:szCs w:val="18"/>
        </w:rPr>
        <w:t xml:space="preserve">Segundo </w:t>
      </w:r>
      <w:r w:rsidRPr="00E10D62">
        <w:rPr>
          <w:rFonts w:ascii="Arial Narrow" w:hAnsi="Arial Narrow" w:cs="Arial"/>
          <w:sz w:val="18"/>
          <w:szCs w:val="18"/>
        </w:rPr>
        <w:t>Laboral del Circuito de Pereira.</w:t>
      </w:r>
    </w:p>
    <w:p w:rsidR="00E10D62" w:rsidRDefault="00E10D62" w:rsidP="00E10D62">
      <w:pPr>
        <w:jc w:val="both"/>
        <w:rPr>
          <w:rFonts w:ascii="Arial Narrow" w:hAnsi="Arial Narrow" w:cs="Arial"/>
          <w:iCs/>
          <w:sz w:val="18"/>
          <w:szCs w:val="18"/>
        </w:rPr>
      </w:pPr>
      <w:r w:rsidRPr="00E10D62">
        <w:rPr>
          <w:rFonts w:ascii="Arial Narrow" w:hAnsi="Arial Narrow" w:cs="Arial"/>
          <w:b/>
          <w:iCs/>
          <w:sz w:val="18"/>
          <w:szCs w:val="18"/>
        </w:rPr>
        <w:t xml:space="preserve">Magistrado Ponente:     </w:t>
      </w:r>
      <w:r w:rsidRPr="00E10D62">
        <w:rPr>
          <w:rFonts w:ascii="Arial Narrow" w:hAnsi="Arial Narrow" w:cs="Arial"/>
          <w:b/>
          <w:iCs/>
          <w:sz w:val="18"/>
          <w:szCs w:val="18"/>
        </w:rPr>
        <w:tab/>
      </w:r>
      <w:r w:rsidRPr="00E10D62">
        <w:rPr>
          <w:rFonts w:ascii="Arial Narrow" w:hAnsi="Arial Narrow" w:cs="Arial"/>
          <w:iCs/>
          <w:sz w:val="18"/>
          <w:szCs w:val="18"/>
        </w:rPr>
        <w:t>Francisco Javier Tamayo Tabares.</w:t>
      </w:r>
    </w:p>
    <w:p w:rsidR="001A227C" w:rsidRPr="00E10D62" w:rsidRDefault="001A227C" w:rsidP="00E10D62">
      <w:pPr>
        <w:jc w:val="both"/>
        <w:rPr>
          <w:rFonts w:ascii="Arial Narrow" w:hAnsi="Arial Narrow" w:cs="Arial"/>
          <w:b/>
          <w:iCs/>
          <w:sz w:val="18"/>
          <w:szCs w:val="18"/>
        </w:rPr>
      </w:pPr>
      <w:bookmarkStart w:id="0" w:name="_GoBack"/>
      <w:bookmarkEnd w:id="0"/>
    </w:p>
    <w:p w:rsidR="002742B5" w:rsidRPr="002742B5" w:rsidRDefault="00E10D62" w:rsidP="002742B5">
      <w:pPr>
        <w:autoSpaceDE w:val="0"/>
        <w:autoSpaceDN w:val="0"/>
        <w:adjustRightInd w:val="0"/>
        <w:ind w:left="2124" w:hanging="2124"/>
        <w:jc w:val="both"/>
        <w:rPr>
          <w:rFonts w:ascii="Arial Narrow" w:hAnsi="Arial Narrow" w:cs="Arial"/>
          <w:sz w:val="18"/>
          <w:szCs w:val="18"/>
        </w:rPr>
      </w:pPr>
      <w:r w:rsidRPr="00E10D62">
        <w:rPr>
          <w:rFonts w:ascii="Arial Narrow" w:hAnsi="Arial Narrow" w:cs="Arial"/>
          <w:b/>
          <w:bCs/>
          <w:sz w:val="18"/>
          <w:szCs w:val="18"/>
        </w:rPr>
        <w:t xml:space="preserve">Tema a tratar: </w:t>
      </w:r>
      <w:r w:rsidRPr="00E10D62">
        <w:rPr>
          <w:rFonts w:ascii="Arial Narrow" w:hAnsi="Arial Narrow" w:cs="Arial"/>
          <w:b/>
          <w:bCs/>
          <w:sz w:val="18"/>
          <w:szCs w:val="18"/>
        </w:rPr>
        <w:tab/>
      </w:r>
      <w:r w:rsidR="00762B2C" w:rsidRPr="002742B5">
        <w:rPr>
          <w:rFonts w:ascii="Arial Narrow" w:hAnsi="Arial Narrow" w:cs="Arial"/>
          <w:b/>
          <w:bCs/>
          <w:sz w:val="18"/>
          <w:szCs w:val="18"/>
        </w:rPr>
        <w:t xml:space="preserve">Cosa Juzgada: </w:t>
      </w:r>
      <w:r w:rsidR="002742B5" w:rsidRPr="002742B5">
        <w:rPr>
          <w:rFonts w:ascii="Arial Narrow" w:hAnsi="Arial Narrow" w:cs="Arial"/>
          <w:sz w:val="18"/>
          <w:szCs w:val="18"/>
        </w:rPr>
        <w:t xml:space="preserve">Con arreglo al artículo 303 del </w:t>
      </w:r>
      <w:proofErr w:type="spellStart"/>
      <w:r w:rsidR="002742B5" w:rsidRPr="002742B5">
        <w:rPr>
          <w:rFonts w:ascii="Arial Narrow" w:hAnsi="Arial Narrow" w:cs="Arial"/>
          <w:sz w:val="18"/>
          <w:szCs w:val="18"/>
        </w:rPr>
        <w:t>C.G.P</w:t>
      </w:r>
      <w:proofErr w:type="spellEnd"/>
      <w:r w:rsidR="002742B5" w:rsidRPr="002742B5">
        <w:rPr>
          <w:rFonts w:ascii="Arial Narrow" w:hAnsi="Arial Narrow" w:cs="Arial"/>
          <w:sz w:val="18"/>
          <w:szCs w:val="18"/>
        </w:rPr>
        <w:t xml:space="preserve">., la cosa juzgada se da siempre y cuando exista: i) Identidad de partes: entendida como una identidad jurídica que cobija en ambas contenciones a los mismos sujetos de derecho, o sus continuadores por causa de acto entre vivos, o por causa de muerte. ii) Identidad de objeto: es decir, que la nueva pretensión material o inmaterial, no sea distinta a la que se formuló en el proceso ya terminado y, iii) Identidad de causa </w:t>
      </w:r>
      <w:proofErr w:type="spellStart"/>
      <w:r w:rsidR="002742B5" w:rsidRPr="002742B5">
        <w:rPr>
          <w:rFonts w:ascii="Arial Narrow" w:hAnsi="Arial Narrow" w:cs="Arial"/>
          <w:sz w:val="18"/>
          <w:szCs w:val="18"/>
        </w:rPr>
        <w:t>petendi</w:t>
      </w:r>
      <w:proofErr w:type="spellEnd"/>
      <w:r w:rsidR="002742B5" w:rsidRPr="002742B5">
        <w:rPr>
          <w:rFonts w:ascii="Arial Narrow" w:hAnsi="Arial Narrow" w:cs="Arial"/>
          <w:sz w:val="18"/>
          <w:szCs w:val="18"/>
        </w:rPr>
        <w:t xml:space="preserve">: esto es, que los hechos coincidan tanto en la demanda que fue objeto de decisión, como en la nueva. </w:t>
      </w:r>
    </w:p>
    <w:p w:rsidR="00E10D62" w:rsidRPr="002742B5" w:rsidRDefault="00E10D62" w:rsidP="00E10D62">
      <w:pPr>
        <w:ind w:left="2127" w:hanging="2127"/>
        <w:jc w:val="both"/>
        <w:rPr>
          <w:rFonts w:ascii="Arial Narrow" w:hAnsi="Arial Narrow" w:cs="Arial"/>
          <w:bCs/>
          <w:color w:val="FF0000"/>
          <w:sz w:val="18"/>
          <w:szCs w:val="18"/>
        </w:rPr>
      </w:pPr>
    </w:p>
    <w:p w:rsidR="00E10D62" w:rsidRPr="005B1DF1" w:rsidRDefault="00E10D62" w:rsidP="005B1DF1">
      <w:pPr>
        <w:pStyle w:val="Sansinterligne"/>
      </w:pPr>
    </w:p>
    <w:p w:rsidR="00E10D62" w:rsidRPr="00E10D62" w:rsidRDefault="00E10D62" w:rsidP="00E10D62">
      <w:pPr>
        <w:spacing w:line="360" w:lineRule="auto"/>
        <w:ind w:left="2127" w:hanging="1276"/>
        <w:jc w:val="both"/>
        <w:rPr>
          <w:rFonts w:ascii="Arial Narrow" w:hAnsi="Arial Narrow" w:cs="Arial"/>
          <w:sz w:val="29"/>
          <w:szCs w:val="29"/>
        </w:rPr>
      </w:pPr>
      <w:r w:rsidRPr="00E10D62">
        <w:rPr>
          <w:rFonts w:ascii="Arial Narrow" w:hAnsi="Arial Narrow" w:cs="Arial"/>
          <w:sz w:val="29"/>
          <w:szCs w:val="29"/>
          <w:u w:val="single"/>
        </w:rPr>
        <w:t>AUDIENCIA PÚBLICA</w:t>
      </w:r>
      <w:r w:rsidRPr="00E10D62">
        <w:rPr>
          <w:rFonts w:ascii="Arial Narrow" w:hAnsi="Arial Narrow" w:cs="Arial"/>
          <w:sz w:val="29"/>
          <w:szCs w:val="29"/>
        </w:rPr>
        <w:t>:</w:t>
      </w:r>
    </w:p>
    <w:p w:rsidR="00E10D62" w:rsidRPr="00DA2459" w:rsidRDefault="00E10D62" w:rsidP="00E10D62">
      <w:pPr>
        <w:pStyle w:val="Sansinterligne"/>
      </w:pPr>
    </w:p>
    <w:p w:rsidR="00E10D62" w:rsidRPr="00247209" w:rsidRDefault="00E10D62" w:rsidP="00E10D62">
      <w:pPr>
        <w:spacing w:line="360" w:lineRule="auto"/>
        <w:ind w:firstLine="851"/>
        <w:jc w:val="both"/>
        <w:rPr>
          <w:rFonts w:ascii="Arial Narrow" w:hAnsi="Arial Narrow" w:cs="Arial"/>
          <w:bCs/>
          <w:i/>
          <w:sz w:val="29"/>
          <w:szCs w:val="29"/>
        </w:rPr>
      </w:pPr>
      <w:r w:rsidRPr="008C1804">
        <w:rPr>
          <w:rFonts w:ascii="Arial Narrow" w:eastAsia="Calibri" w:hAnsi="Arial Narrow" w:cs="Arial"/>
          <w:sz w:val="29"/>
          <w:szCs w:val="29"/>
          <w:lang w:val="es-CO" w:eastAsia="en-US"/>
        </w:rPr>
        <w:t xml:space="preserve">En Pereira, a los </w:t>
      </w:r>
      <w:r w:rsidR="00D11401">
        <w:rPr>
          <w:rFonts w:ascii="Arial Narrow" w:eastAsia="Calibri" w:hAnsi="Arial Narrow" w:cs="Arial"/>
          <w:sz w:val="29"/>
          <w:szCs w:val="29"/>
          <w:lang w:val="es-CO" w:eastAsia="en-US"/>
        </w:rPr>
        <w:t xml:space="preserve">seis </w:t>
      </w:r>
      <w:r w:rsidRPr="008C1804">
        <w:rPr>
          <w:rFonts w:ascii="Arial Narrow" w:eastAsia="Calibri" w:hAnsi="Arial Narrow" w:cs="Arial"/>
          <w:sz w:val="29"/>
          <w:szCs w:val="29"/>
          <w:lang w:val="es-CO" w:eastAsia="en-US"/>
        </w:rPr>
        <w:t>(</w:t>
      </w:r>
      <w:r>
        <w:rPr>
          <w:rFonts w:ascii="Arial Narrow" w:eastAsia="Calibri" w:hAnsi="Arial Narrow" w:cs="Arial"/>
          <w:sz w:val="29"/>
          <w:szCs w:val="29"/>
          <w:lang w:val="es-CO" w:eastAsia="en-US"/>
        </w:rPr>
        <w:t>0</w:t>
      </w:r>
      <w:r w:rsidR="00D11401">
        <w:rPr>
          <w:rFonts w:ascii="Arial Narrow" w:eastAsia="Calibri" w:hAnsi="Arial Narrow" w:cs="Arial"/>
          <w:sz w:val="29"/>
          <w:szCs w:val="29"/>
          <w:lang w:val="es-CO" w:eastAsia="en-US"/>
        </w:rPr>
        <w:t>6</w:t>
      </w:r>
      <w:r w:rsidRPr="008C1804">
        <w:rPr>
          <w:rFonts w:ascii="Arial Narrow" w:eastAsia="Calibri" w:hAnsi="Arial Narrow" w:cs="Arial"/>
          <w:sz w:val="29"/>
          <w:szCs w:val="29"/>
          <w:lang w:val="es-CO" w:eastAsia="en-US"/>
        </w:rPr>
        <w:t xml:space="preserve">) días del mes de </w:t>
      </w:r>
      <w:r w:rsidR="00D11401">
        <w:rPr>
          <w:rFonts w:ascii="Arial Narrow" w:eastAsia="Calibri" w:hAnsi="Arial Narrow" w:cs="Arial"/>
          <w:sz w:val="29"/>
          <w:szCs w:val="29"/>
          <w:lang w:val="es-CO" w:eastAsia="en-US"/>
        </w:rPr>
        <w:t xml:space="preserve">abril </w:t>
      </w:r>
      <w:r>
        <w:rPr>
          <w:rFonts w:ascii="Arial Narrow" w:eastAsia="Calibri" w:hAnsi="Arial Narrow" w:cs="Arial"/>
          <w:sz w:val="29"/>
          <w:szCs w:val="29"/>
          <w:lang w:val="es-CO" w:eastAsia="en-US"/>
        </w:rPr>
        <w:t xml:space="preserve">de </w:t>
      </w:r>
      <w:r w:rsidRPr="008C1804">
        <w:rPr>
          <w:rFonts w:ascii="Arial Narrow" w:eastAsia="Calibri" w:hAnsi="Arial Narrow" w:cs="Arial"/>
          <w:sz w:val="29"/>
          <w:szCs w:val="29"/>
          <w:lang w:val="es-CO" w:eastAsia="en-US"/>
        </w:rPr>
        <w:t xml:space="preserve">dos mil </w:t>
      </w:r>
      <w:r>
        <w:rPr>
          <w:rFonts w:ascii="Arial Narrow" w:eastAsia="Calibri" w:hAnsi="Arial Narrow" w:cs="Arial"/>
          <w:sz w:val="29"/>
          <w:szCs w:val="29"/>
          <w:lang w:val="es-CO" w:eastAsia="en-US"/>
        </w:rPr>
        <w:t xml:space="preserve">diecisiete </w:t>
      </w:r>
      <w:r w:rsidRPr="008C1804">
        <w:rPr>
          <w:rFonts w:ascii="Arial Narrow" w:eastAsia="Calibri" w:hAnsi="Arial Narrow" w:cs="Arial"/>
          <w:sz w:val="29"/>
          <w:szCs w:val="29"/>
          <w:lang w:val="es-CO" w:eastAsia="en-US"/>
        </w:rPr>
        <w:t>(201</w:t>
      </w:r>
      <w:r>
        <w:rPr>
          <w:rFonts w:ascii="Arial Narrow" w:eastAsia="Calibri" w:hAnsi="Arial Narrow" w:cs="Arial"/>
          <w:sz w:val="29"/>
          <w:szCs w:val="29"/>
          <w:lang w:val="es-CO" w:eastAsia="en-US"/>
        </w:rPr>
        <w:t>7</w:t>
      </w:r>
      <w:r w:rsidRPr="008C1804">
        <w:rPr>
          <w:rFonts w:ascii="Arial Narrow" w:eastAsia="Calibri" w:hAnsi="Arial Narrow" w:cs="Arial"/>
          <w:sz w:val="29"/>
          <w:szCs w:val="29"/>
          <w:lang w:val="es-CO" w:eastAsia="en-US"/>
        </w:rPr>
        <w:t>), siendo las</w:t>
      </w:r>
      <w:r w:rsidR="00347BDC">
        <w:rPr>
          <w:rFonts w:ascii="Arial Narrow" w:eastAsia="Calibri" w:hAnsi="Arial Narrow" w:cs="Arial"/>
          <w:sz w:val="29"/>
          <w:szCs w:val="29"/>
          <w:lang w:val="es-CO" w:eastAsia="en-US"/>
        </w:rPr>
        <w:t xml:space="preserve"> once de la mañana </w:t>
      </w:r>
      <w:r w:rsidRPr="009E0FDC">
        <w:rPr>
          <w:rFonts w:ascii="Arial Narrow" w:eastAsia="Calibri" w:hAnsi="Arial Narrow" w:cs="Arial"/>
          <w:sz w:val="29"/>
          <w:szCs w:val="29"/>
          <w:lang w:val="es-CO" w:eastAsia="en-US"/>
        </w:rPr>
        <w:t>(</w:t>
      </w:r>
      <w:r w:rsidR="00347BDC">
        <w:rPr>
          <w:rFonts w:ascii="Arial Narrow" w:eastAsia="Calibri" w:hAnsi="Arial Narrow" w:cs="Arial"/>
          <w:sz w:val="29"/>
          <w:szCs w:val="29"/>
          <w:lang w:val="es-CO" w:eastAsia="en-US"/>
        </w:rPr>
        <w:t xml:space="preserve">11:00 </w:t>
      </w:r>
      <w:proofErr w:type="spellStart"/>
      <w:r w:rsidR="00347BDC">
        <w:rPr>
          <w:rFonts w:ascii="Arial Narrow" w:eastAsia="Calibri" w:hAnsi="Arial Narrow" w:cs="Arial"/>
          <w:sz w:val="29"/>
          <w:szCs w:val="29"/>
          <w:lang w:val="es-CO" w:eastAsia="en-US"/>
        </w:rPr>
        <w:t>a.m</w:t>
      </w:r>
      <w:proofErr w:type="spellEnd"/>
      <w:r w:rsidRPr="009E0FDC">
        <w:rPr>
          <w:rFonts w:ascii="Arial Narrow" w:eastAsia="Calibri" w:hAnsi="Arial Narrow" w:cs="Arial"/>
          <w:sz w:val="29"/>
          <w:szCs w:val="29"/>
          <w:lang w:val="es-CO" w:eastAsia="en-US"/>
        </w:rPr>
        <w:t>),</w:t>
      </w:r>
      <w:r w:rsidR="009F7FBD">
        <w:rPr>
          <w:rFonts w:ascii="Arial Narrow" w:eastAsia="Calibri" w:hAnsi="Arial Narrow" w:cs="Arial"/>
          <w:sz w:val="29"/>
          <w:szCs w:val="29"/>
          <w:lang w:val="es-CO" w:eastAsia="en-US"/>
        </w:rPr>
        <w:t xml:space="preserve"> </w:t>
      </w:r>
      <w:r w:rsidRPr="008C1804">
        <w:rPr>
          <w:rFonts w:ascii="Arial Narrow" w:hAnsi="Arial Narrow" w:cs="Tahoma"/>
          <w:bCs/>
          <w:color w:val="000000"/>
          <w:sz w:val="29"/>
          <w:szCs w:val="29"/>
          <w:lang w:eastAsia="es-CO"/>
        </w:rPr>
        <w:t>reu</w:t>
      </w:r>
      <w:r>
        <w:rPr>
          <w:rFonts w:ascii="Arial Narrow" w:hAnsi="Arial Narrow" w:cs="Tahoma"/>
          <w:bCs/>
          <w:color w:val="000000"/>
          <w:sz w:val="29"/>
          <w:szCs w:val="29"/>
          <w:lang w:eastAsia="es-CO"/>
        </w:rPr>
        <w:t xml:space="preserve">nidos en la Sala de Audiencia las magistradas y el </w:t>
      </w:r>
      <w:r w:rsidRPr="008C1804">
        <w:rPr>
          <w:rFonts w:ascii="Arial Narrow" w:hAnsi="Arial Narrow" w:cs="Tahoma"/>
          <w:bCs/>
          <w:color w:val="000000"/>
          <w:sz w:val="29"/>
          <w:szCs w:val="29"/>
          <w:lang w:eastAsia="es-CO"/>
        </w:rPr>
        <w:t xml:space="preserve">suscrito magistrados de la Sala Laboral del Tribunal Superior de Pereira, el ponente declara abierto el acto, que tiene por objeto resolver </w:t>
      </w:r>
      <w:r w:rsidR="00B07E9F">
        <w:rPr>
          <w:rFonts w:ascii="Arial Narrow" w:hAnsi="Arial Narrow" w:cs="Tahoma"/>
          <w:bCs/>
          <w:color w:val="000000"/>
          <w:sz w:val="29"/>
          <w:szCs w:val="29"/>
          <w:lang w:eastAsia="es-CO"/>
        </w:rPr>
        <w:t>el grado jurisdiccional de consulta frente a la sentencia dictada el 4 de febrero de 2016</w:t>
      </w:r>
      <w:r w:rsidRPr="008C1804">
        <w:rPr>
          <w:rFonts w:ascii="Arial Narrow" w:hAnsi="Arial Narrow" w:cs="Arial"/>
          <w:sz w:val="29"/>
          <w:szCs w:val="29"/>
        </w:rPr>
        <w:t xml:space="preserve"> por el Juzgado </w:t>
      </w:r>
      <w:r w:rsidR="00B07E9F">
        <w:rPr>
          <w:rFonts w:ascii="Arial Narrow" w:hAnsi="Arial Narrow" w:cs="Arial"/>
          <w:sz w:val="29"/>
          <w:szCs w:val="29"/>
        </w:rPr>
        <w:t xml:space="preserve">Segundo </w:t>
      </w:r>
      <w:r w:rsidRPr="008C1804">
        <w:rPr>
          <w:rFonts w:ascii="Arial Narrow" w:hAnsi="Arial Narrow" w:cs="Arial"/>
          <w:sz w:val="29"/>
          <w:szCs w:val="29"/>
        </w:rPr>
        <w:t xml:space="preserve">Laboral del Circuito de Pereira, dentro del proceso ordinario laboral promovido por </w:t>
      </w:r>
      <w:r w:rsidR="00B07E9F" w:rsidRPr="00247209">
        <w:rPr>
          <w:rFonts w:ascii="Arial Narrow" w:hAnsi="Arial Narrow" w:cs="Arial"/>
          <w:i/>
          <w:iCs/>
          <w:sz w:val="29"/>
          <w:szCs w:val="29"/>
        </w:rPr>
        <w:t xml:space="preserve">Alba Marina Giraldo Valencia </w:t>
      </w:r>
      <w:r w:rsidRPr="00247209">
        <w:rPr>
          <w:rFonts w:ascii="Arial Narrow" w:hAnsi="Arial Narrow" w:cs="Arial"/>
          <w:sz w:val="29"/>
          <w:szCs w:val="29"/>
        </w:rPr>
        <w:t xml:space="preserve">contra </w:t>
      </w:r>
      <w:r w:rsidR="00B07E9F" w:rsidRPr="00247209">
        <w:rPr>
          <w:rFonts w:ascii="Arial Narrow" w:hAnsi="Arial Narrow" w:cs="Arial"/>
          <w:bCs/>
          <w:sz w:val="29"/>
          <w:szCs w:val="29"/>
        </w:rPr>
        <w:t xml:space="preserve">la </w:t>
      </w:r>
      <w:r w:rsidR="00B07E9F" w:rsidRPr="00247209">
        <w:rPr>
          <w:rFonts w:ascii="Arial Narrow" w:hAnsi="Arial Narrow" w:cs="Arial"/>
          <w:bCs/>
          <w:i/>
          <w:sz w:val="29"/>
          <w:szCs w:val="29"/>
        </w:rPr>
        <w:t xml:space="preserve">Administradora Colombiana de Pensiones </w:t>
      </w:r>
      <w:proofErr w:type="spellStart"/>
      <w:r w:rsidR="00B07E9F" w:rsidRPr="00247209">
        <w:rPr>
          <w:rFonts w:ascii="Arial Narrow" w:hAnsi="Arial Narrow" w:cs="Arial"/>
          <w:bCs/>
          <w:i/>
          <w:sz w:val="29"/>
          <w:szCs w:val="29"/>
        </w:rPr>
        <w:t>Colpensiones</w:t>
      </w:r>
      <w:proofErr w:type="spellEnd"/>
      <w:r w:rsidR="00B07E9F" w:rsidRPr="00247209">
        <w:rPr>
          <w:rFonts w:ascii="Arial Narrow" w:hAnsi="Arial Narrow" w:cs="Arial"/>
          <w:bCs/>
          <w:i/>
          <w:sz w:val="29"/>
          <w:szCs w:val="29"/>
        </w:rPr>
        <w:t xml:space="preserve">. </w:t>
      </w:r>
    </w:p>
    <w:p w:rsidR="00B07E9F" w:rsidRPr="008C1804" w:rsidRDefault="00B07E9F" w:rsidP="00B07E9F">
      <w:pPr>
        <w:pStyle w:val="Sansinterligne"/>
      </w:pPr>
    </w:p>
    <w:p w:rsidR="00E10D62" w:rsidRPr="00247209" w:rsidRDefault="00E10D62" w:rsidP="005B1DF1">
      <w:pPr>
        <w:shd w:val="clear" w:color="auto" w:fill="FFFFFF"/>
        <w:spacing w:line="360" w:lineRule="auto"/>
        <w:ind w:firstLine="851"/>
        <w:jc w:val="both"/>
        <w:rPr>
          <w:rFonts w:ascii="Arial Narrow" w:hAnsi="Arial Narrow" w:cs="Tahoma"/>
          <w:bCs/>
          <w:color w:val="000000"/>
          <w:sz w:val="29"/>
          <w:szCs w:val="29"/>
          <w:lang w:eastAsia="es-CO"/>
        </w:rPr>
      </w:pPr>
      <w:r w:rsidRPr="00247209">
        <w:rPr>
          <w:rFonts w:ascii="Arial Narrow" w:hAnsi="Arial Narrow" w:cs="Tahoma"/>
          <w:bCs/>
          <w:color w:val="000000"/>
          <w:sz w:val="29"/>
          <w:szCs w:val="29"/>
          <w:lang w:eastAsia="es-CO"/>
        </w:rPr>
        <w:t>IDENTIFICACIÓN DE LOS PRESENTES:</w:t>
      </w:r>
    </w:p>
    <w:p w:rsidR="00E10D62" w:rsidRPr="00247209" w:rsidRDefault="00E10D62" w:rsidP="005B1DF1">
      <w:pPr>
        <w:pStyle w:val="Paragraphedeliste"/>
        <w:numPr>
          <w:ilvl w:val="0"/>
          <w:numId w:val="3"/>
        </w:numPr>
        <w:spacing w:line="360" w:lineRule="auto"/>
        <w:rPr>
          <w:rFonts w:ascii="Arial Narrow" w:hAnsi="Arial Narrow" w:cs="Tahoma"/>
          <w:sz w:val="28"/>
          <w:szCs w:val="28"/>
        </w:rPr>
      </w:pPr>
      <w:r w:rsidRPr="00247209">
        <w:rPr>
          <w:rFonts w:ascii="Arial Narrow" w:hAnsi="Arial Narrow" w:cs="Tahoma"/>
          <w:i/>
          <w:sz w:val="28"/>
          <w:szCs w:val="28"/>
        </w:rPr>
        <w:t>INTRODUCCIÓN</w:t>
      </w:r>
    </w:p>
    <w:p w:rsidR="00E10D62" w:rsidRPr="00D225DF" w:rsidRDefault="00E10D62" w:rsidP="00B07E9F">
      <w:pPr>
        <w:pStyle w:val="Sansinterligne"/>
      </w:pPr>
    </w:p>
    <w:p w:rsidR="0025134A" w:rsidRPr="00584888" w:rsidRDefault="00B07E9F" w:rsidP="00E10D62">
      <w:pPr>
        <w:spacing w:line="360" w:lineRule="auto"/>
        <w:ind w:firstLine="900"/>
        <w:jc w:val="both"/>
        <w:rPr>
          <w:rFonts w:ascii="Arial Narrow" w:hAnsi="Arial Narrow" w:cs="Tahoma"/>
          <w:sz w:val="28"/>
          <w:szCs w:val="28"/>
        </w:rPr>
      </w:pPr>
      <w:r w:rsidRPr="00584888">
        <w:rPr>
          <w:rFonts w:ascii="Arial Narrow" w:hAnsi="Arial Narrow" w:cs="Tahoma"/>
          <w:sz w:val="28"/>
          <w:szCs w:val="28"/>
        </w:rPr>
        <w:t>Pretende l</w:t>
      </w:r>
      <w:r w:rsidR="00E10D62" w:rsidRPr="00584888">
        <w:rPr>
          <w:rFonts w:ascii="Arial Narrow" w:hAnsi="Arial Narrow" w:cs="Tahoma"/>
          <w:sz w:val="28"/>
          <w:szCs w:val="28"/>
        </w:rPr>
        <w:t xml:space="preserve">a demandante </w:t>
      </w:r>
      <w:r w:rsidRPr="00584888">
        <w:rPr>
          <w:rFonts w:ascii="Arial Narrow" w:hAnsi="Arial Narrow" w:cs="Tahoma"/>
          <w:sz w:val="28"/>
          <w:szCs w:val="28"/>
        </w:rPr>
        <w:t xml:space="preserve">que se declare que es beneficiaria de la pensión de sobrevivientes causada con ocasión del fallecimiento de su compañero permanente, Jorge Ariel Ramos Barbosa, </w:t>
      </w:r>
      <w:r w:rsidR="0025134A" w:rsidRPr="00584888">
        <w:rPr>
          <w:rFonts w:ascii="Arial Narrow" w:hAnsi="Arial Narrow" w:cs="Tahoma"/>
          <w:sz w:val="28"/>
          <w:szCs w:val="28"/>
        </w:rPr>
        <w:t xml:space="preserve">y en consecuencia, se condene a la entidad convocada a juicio a reconocer y pagar la gracia pensional desde la </w:t>
      </w:r>
      <w:proofErr w:type="spellStart"/>
      <w:r w:rsidR="0025134A" w:rsidRPr="00584888">
        <w:rPr>
          <w:rFonts w:ascii="Arial Narrow" w:hAnsi="Arial Narrow" w:cs="Tahoma"/>
          <w:sz w:val="28"/>
          <w:szCs w:val="28"/>
        </w:rPr>
        <w:t>causación</w:t>
      </w:r>
      <w:proofErr w:type="spellEnd"/>
      <w:r w:rsidR="0025134A" w:rsidRPr="00584888">
        <w:rPr>
          <w:rFonts w:ascii="Arial Narrow" w:hAnsi="Arial Narrow" w:cs="Tahoma"/>
          <w:sz w:val="28"/>
          <w:szCs w:val="28"/>
        </w:rPr>
        <w:t xml:space="preserve"> del derecho, junto con el retroactivo, los intereses de mora y las costas del proceso. </w:t>
      </w:r>
    </w:p>
    <w:p w:rsidR="00E10D62" w:rsidRPr="00247209" w:rsidRDefault="00E10D62" w:rsidP="00247209">
      <w:pPr>
        <w:pStyle w:val="Sansinterligne"/>
      </w:pPr>
    </w:p>
    <w:p w:rsidR="008F3F64" w:rsidRDefault="0025134A" w:rsidP="00574431">
      <w:pPr>
        <w:shd w:val="clear" w:color="auto" w:fill="FFFFFF"/>
        <w:spacing w:line="360" w:lineRule="auto"/>
        <w:ind w:firstLine="851"/>
        <w:jc w:val="both"/>
        <w:rPr>
          <w:rFonts w:ascii="Arial Narrow" w:hAnsi="Arial Narrow" w:cs="Tahoma"/>
          <w:color w:val="000000"/>
          <w:sz w:val="28"/>
          <w:szCs w:val="28"/>
          <w:lang w:eastAsia="es-CO"/>
        </w:rPr>
      </w:pPr>
      <w:r w:rsidRPr="00584888">
        <w:rPr>
          <w:rFonts w:ascii="Arial Narrow" w:hAnsi="Arial Narrow" w:cs="Tahoma"/>
          <w:color w:val="000000"/>
          <w:sz w:val="28"/>
          <w:szCs w:val="28"/>
          <w:lang w:eastAsia="es-CO"/>
        </w:rPr>
        <w:t xml:space="preserve">Como fundamento a tales súplicas, expuso que sostuvo una relación marital con Jorge Ariel Ramos Barbosa, desde 1988 hasta el </w:t>
      </w:r>
      <w:r w:rsidR="00894E1E">
        <w:rPr>
          <w:rFonts w:ascii="Arial Narrow" w:hAnsi="Arial Narrow" w:cs="Tahoma"/>
          <w:color w:val="000000"/>
          <w:sz w:val="28"/>
          <w:szCs w:val="28"/>
          <w:lang w:eastAsia="es-CO"/>
        </w:rPr>
        <w:t xml:space="preserve">12 de mayo de </w:t>
      </w:r>
      <w:r w:rsidRPr="00584888">
        <w:rPr>
          <w:rFonts w:ascii="Arial Narrow" w:hAnsi="Arial Narrow" w:cs="Tahoma"/>
          <w:color w:val="000000"/>
          <w:sz w:val="28"/>
          <w:szCs w:val="28"/>
          <w:lang w:eastAsia="es-CO"/>
        </w:rPr>
        <w:t xml:space="preserve">2002, </w:t>
      </w:r>
      <w:r w:rsidR="00F036CA" w:rsidRPr="00584888">
        <w:rPr>
          <w:rFonts w:ascii="Arial Narrow" w:hAnsi="Arial Narrow" w:cs="Tahoma"/>
          <w:color w:val="000000"/>
          <w:sz w:val="28"/>
          <w:szCs w:val="28"/>
          <w:lang w:eastAsia="es-CO"/>
        </w:rPr>
        <w:t>cuando</w:t>
      </w:r>
      <w:r w:rsidRPr="00584888">
        <w:rPr>
          <w:rFonts w:ascii="Arial Narrow" w:hAnsi="Arial Narrow" w:cs="Tahoma"/>
          <w:color w:val="000000"/>
          <w:sz w:val="28"/>
          <w:szCs w:val="28"/>
          <w:lang w:eastAsia="es-CO"/>
        </w:rPr>
        <w:t xml:space="preserve"> produjo su deceso; que producto de dicha unión nacieron Daniela y María Fernanda</w:t>
      </w:r>
      <w:r w:rsidR="00F036CA" w:rsidRPr="00584888">
        <w:rPr>
          <w:rFonts w:ascii="Arial Narrow" w:hAnsi="Arial Narrow" w:cs="Tahoma"/>
          <w:color w:val="000000"/>
          <w:sz w:val="28"/>
          <w:szCs w:val="28"/>
          <w:lang w:eastAsia="es-CO"/>
        </w:rPr>
        <w:t xml:space="preserve"> </w:t>
      </w:r>
      <w:r w:rsidR="00F036CA" w:rsidRPr="00584888">
        <w:rPr>
          <w:rFonts w:ascii="Arial Narrow" w:hAnsi="Arial Narrow" w:cs="Tahoma"/>
          <w:color w:val="000000"/>
          <w:sz w:val="28"/>
          <w:szCs w:val="28"/>
          <w:lang w:eastAsia="es-CO"/>
        </w:rPr>
        <w:lastRenderedPageBreak/>
        <w:t>Ramos Valencia; que el causante estuvo</w:t>
      </w:r>
      <w:r w:rsidR="00032EBD">
        <w:rPr>
          <w:rFonts w:ascii="Arial Narrow" w:hAnsi="Arial Narrow" w:cs="Tahoma"/>
          <w:color w:val="000000"/>
          <w:sz w:val="28"/>
          <w:szCs w:val="28"/>
          <w:lang w:eastAsia="es-CO"/>
        </w:rPr>
        <w:t xml:space="preserve"> </w:t>
      </w:r>
      <w:proofErr w:type="spellStart"/>
      <w:r w:rsidR="001709FF">
        <w:rPr>
          <w:rFonts w:ascii="Arial Narrow" w:hAnsi="Arial Narrow" w:cs="Tahoma"/>
          <w:color w:val="000000"/>
          <w:sz w:val="28"/>
          <w:szCs w:val="28"/>
          <w:lang w:eastAsia="es-CO"/>
        </w:rPr>
        <w:t>multiafiliado</w:t>
      </w:r>
      <w:proofErr w:type="spellEnd"/>
      <w:r w:rsidR="001709FF">
        <w:rPr>
          <w:rFonts w:ascii="Arial Narrow" w:hAnsi="Arial Narrow" w:cs="Tahoma"/>
          <w:color w:val="000000"/>
          <w:sz w:val="28"/>
          <w:szCs w:val="28"/>
          <w:lang w:eastAsia="es-CO"/>
        </w:rPr>
        <w:t xml:space="preserve"> en el </w:t>
      </w:r>
      <w:r w:rsidR="008D1455" w:rsidRPr="00584888">
        <w:rPr>
          <w:rFonts w:ascii="Arial Narrow" w:hAnsi="Arial Narrow" w:cs="Tahoma"/>
          <w:color w:val="000000"/>
          <w:sz w:val="28"/>
          <w:szCs w:val="28"/>
          <w:lang w:eastAsia="es-CO"/>
        </w:rPr>
        <w:t xml:space="preserve">régimen de prima media administrado por el </w:t>
      </w:r>
      <w:proofErr w:type="spellStart"/>
      <w:r w:rsidR="008D1455" w:rsidRPr="00584888">
        <w:rPr>
          <w:rFonts w:ascii="Arial Narrow" w:hAnsi="Arial Narrow" w:cs="Tahoma"/>
          <w:color w:val="000000"/>
          <w:sz w:val="28"/>
          <w:szCs w:val="28"/>
          <w:lang w:eastAsia="es-CO"/>
        </w:rPr>
        <w:t>ISS</w:t>
      </w:r>
      <w:proofErr w:type="spellEnd"/>
      <w:r w:rsidR="008D1455" w:rsidRPr="00584888">
        <w:rPr>
          <w:rFonts w:ascii="Arial Narrow" w:hAnsi="Arial Narrow" w:cs="Tahoma"/>
          <w:color w:val="000000"/>
          <w:sz w:val="28"/>
          <w:szCs w:val="28"/>
          <w:lang w:eastAsia="es-CO"/>
        </w:rPr>
        <w:t xml:space="preserve"> y e</w:t>
      </w:r>
      <w:r w:rsidR="001709FF">
        <w:rPr>
          <w:rFonts w:ascii="Arial Narrow" w:hAnsi="Arial Narrow" w:cs="Tahoma"/>
          <w:color w:val="000000"/>
          <w:sz w:val="28"/>
          <w:szCs w:val="28"/>
          <w:lang w:eastAsia="es-CO"/>
        </w:rPr>
        <w:t>l</w:t>
      </w:r>
      <w:r w:rsidR="008D1455" w:rsidRPr="00584888">
        <w:rPr>
          <w:rFonts w:ascii="Arial Narrow" w:hAnsi="Arial Narrow" w:cs="Tahoma"/>
          <w:color w:val="000000"/>
          <w:sz w:val="28"/>
          <w:szCs w:val="28"/>
          <w:lang w:eastAsia="es-CO"/>
        </w:rPr>
        <w:t xml:space="preserve"> de ahorro individual a través del Fondo de Pensiones y Cesantías Protección </w:t>
      </w:r>
      <w:proofErr w:type="spellStart"/>
      <w:r w:rsidR="008D1455" w:rsidRPr="00584888">
        <w:rPr>
          <w:rFonts w:ascii="Arial Narrow" w:hAnsi="Arial Narrow" w:cs="Tahoma"/>
          <w:color w:val="000000"/>
          <w:sz w:val="28"/>
          <w:szCs w:val="28"/>
          <w:lang w:eastAsia="es-CO"/>
        </w:rPr>
        <w:t>SA</w:t>
      </w:r>
      <w:proofErr w:type="spellEnd"/>
      <w:r w:rsidR="008D1455" w:rsidRPr="00584888">
        <w:rPr>
          <w:rFonts w:ascii="Arial Narrow" w:hAnsi="Arial Narrow" w:cs="Tahoma"/>
          <w:color w:val="000000"/>
          <w:sz w:val="28"/>
          <w:szCs w:val="28"/>
          <w:lang w:eastAsia="es-CO"/>
        </w:rPr>
        <w:t xml:space="preserve">; que se determinó que estaba legalmente afiliado al </w:t>
      </w:r>
      <w:proofErr w:type="spellStart"/>
      <w:r w:rsidR="008D1455" w:rsidRPr="00584888">
        <w:rPr>
          <w:rFonts w:ascii="Arial Narrow" w:hAnsi="Arial Narrow" w:cs="Tahoma"/>
          <w:color w:val="000000"/>
          <w:sz w:val="28"/>
          <w:szCs w:val="28"/>
          <w:lang w:eastAsia="es-CO"/>
        </w:rPr>
        <w:t>ISS</w:t>
      </w:r>
      <w:proofErr w:type="spellEnd"/>
      <w:r w:rsidR="008D1455" w:rsidRPr="00584888">
        <w:rPr>
          <w:rFonts w:ascii="Arial Narrow" w:hAnsi="Arial Narrow" w:cs="Tahoma"/>
          <w:color w:val="000000"/>
          <w:sz w:val="28"/>
          <w:szCs w:val="28"/>
          <w:lang w:eastAsia="es-CO"/>
        </w:rPr>
        <w:t>, razón por la cual el fondo privado referido</w:t>
      </w:r>
      <w:r w:rsidR="001709FF">
        <w:rPr>
          <w:rFonts w:ascii="Arial Narrow" w:hAnsi="Arial Narrow" w:cs="Tahoma"/>
          <w:color w:val="000000"/>
          <w:sz w:val="28"/>
          <w:szCs w:val="28"/>
          <w:lang w:eastAsia="es-CO"/>
        </w:rPr>
        <w:t xml:space="preserve"> procedió a trasladar los aportes con destino al régimen de prima media. Indica que el causante tuvo como último empleador al señor Germán Franco Agudelo, quien realizó los aportes correspondientes hasta el mes de febrero de 2002, registrando la novedad de retiro el 11 de marzo de 2002, por </w:t>
      </w:r>
      <w:r w:rsidR="008F3F64">
        <w:rPr>
          <w:rFonts w:ascii="Arial Narrow" w:hAnsi="Arial Narrow" w:cs="Tahoma"/>
          <w:color w:val="000000"/>
          <w:sz w:val="28"/>
          <w:szCs w:val="28"/>
          <w:lang w:eastAsia="es-CO"/>
        </w:rPr>
        <w:t xml:space="preserve">ende, al fallecimiento, el causante tenía la condición de cotizante activo al sistema y había sufragado más de 26 semanas de aportes. </w:t>
      </w:r>
    </w:p>
    <w:p w:rsidR="008F3F64" w:rsidRDefault="008F3F64" w:rsidP="008F3F64">
      <w:pPr>
        <w:pStyle w:val="Sansinterligne"/>
        <w:rPr>
          <w:lang w:eastAsia="es-CO"/>
        </w:rPr>
      </w:pPr>
    </w:p>
    <w:p w:rsidR="008F3F64" w:rsidRPr="00247209" w:rsidRDefault="008F3F64" w:rsidP="00E10D62">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Refiere que el 7 de junio de 2012 presentó ante el</w:t>
      </w:r>
      <w:r w:rsidR="005B1DF1">
        <w:rPr>
          <w:rFonts w:ascii="Arial Narrow" w:hAnsi="Arial Narrow" w:cs="Tahoma"/>
          <w:color w:val="000000"/>
          <w:sz w:val="28"/>
          <w:szCs w:val="28"/>
          <w:lang w:eastAsia="es-CO"/>
        </w:rPr>
        <w:t xml:space="preserve"> antiguo </w:t>
      </w:r>
      <w:proofErr w:type="spellStart"/>
      <w:r w:rsidR="005B1DF1">
        <w:rPr>
          <w:rFonts w:ascii="Arial Narrow" w:hAnsi="Arial Narrow" w:cs="Tahoma"/>
          <w:color w:val="000000"/>
          <w:sz w:val="28"/>
          <w:szCs w:val="28"/>
          <w:lang w:eastAsia="es-CO"/>
        </w:rPr>
        <w:t>ISS</w:t>
      </w:r>
      <w:proofErr w:type="spellEnd"/>
      <w:r w:rsidR="005B1DF1">
        <w:rPr>
          <w:rFonts w:ascii="Arial Narrow" w:hAnsi="Arial Narrow" w:cs="Tahoma"/>
          <w:color w:val="000000"/>
          <w:sz w:val="28"/>
          <w:szCs w:val="28"/>
          <w:lang w:eastAsia="es-CO"/>
        </w:rPr>
        <w:t xml:space="preserve"> la reclamación </w:t>
      </w:r>
      <w:r>
        <w:rPr>
          <w:rFonts w:ascii="Arial Narrow" w:hAnsi="Arial Narrow" w:cs="Tahoma"/>
          <w:color w:val="000000"/>
          <w:sz w:val="28"/>
          <w:szCs w:val="28"/>
          <w:lang w:eastAsia="es-CO"/>
        </w:rPr>
        <w:t xml:space="preserve"> tendiente a obtener el reconocimiento y pago de la pensión de </w:t>
      </w:r>
      <w:r w:rsidRPr="00247209">
        <w:rPr>
          <w:rFonts w:ascii="Arial Narrow" w:hAnsi="Arial Narrow" w:cs="Tahoma"/>
          <w:color w:val="000000"/>
          <w:sz w:val="28"/>
          <w:szCs w:val="28"/>
          <w:lang w:eastAsia="es-CO"/>
        </w:rPr>
        <w:t xml:space="preserve">sobrevivientes, sin embargo, a la fecha no se ha emitido respuesta de fondo a la misma. </w:t>
      </w:r>
    </w:p>
    <w:p w:rsidR="008F3F64" w:rsidRPr="002742B5" w:rsidRDefault="008F3F64" w:rsidP="002742B5">
      <w:pPr>
        <w:pStyle w:val="Sansinterligne"/>
      </w:pPr>
    </w:p>
    <w:p w:rsidR="008F3F64" w:rsidRPr="00247209" w:rsidRDefault="008F3F64" w:rsidP="00E10D62">
      <w:pPr>
        <w:shd w:val="clear" w:color="auto" w:fill="FFFFFF"/>
        <w:spacing w:line="360" w:lineRule="auto"/>
        <w:ind w:firstLine="851"/>
        <w:jc w:val="both"/>
        <w:rPr>
          <w:rFonts w:ascii="Arial Narrow" w:hAnsi="Arial Narrow" w:cs="Tahoma"/>
          <w:color w:val="000000"/>
          <w:sz w:val="28"/>
          <w:szCs w:val="28"/>
          <w:lang w:eastAsia="es-CO"/>
        </w:rPr>
      </w:pPr>
      <w:r w:rsidRPr="00247209">
        <w:rPr>
          <w:rFonts w:ascii="Arial Narrow" w:hAnsi="Arial Narrow" w:cs="Tahoma"/>
          <w:color w:val="000000"/>
          <w:sz w:val="28"/>
          <w:szCs w:val="28"/>
          <w:lang w:eastAsia="es-CO"/>
        </w:rPr>
        <w:t xml:space="preserve">La Administradora Colombiana de Pensiones </w:t>
      </w:r>
      <w:proofErr w:type="spellStart"/>
      <w:r w:rsidRPr="00247209">
        <w:rPr>
          <w:rFonts w:ascii="Arial Narrow" w:hAnsi="Arial Narrow" w:cs="Tahoma"/>
          <w:color w:val="000000"/>
          <w:sz w:val="28"/>
          <w:szCs w:val="28"/>
          <w:lang w:eastAsia="es-CO"/>
        </w:rPr>
        <w:t>Colpensiones</w:t>
      </w:r>
      <w:proofErr w:type="spellEnd"/>
      <w:r w:rsidRPr="00247209">
        <w:rPr>
          <w:rFonts w:ascii="Arial Narrow" w:hAnsi="Arial Narrow" w:cs="Tahoma"/>
          <w:color w:val="000000"/>
          <w:sz w:val="28"/>
          <w:szCs w:val="28"/>
          <w:lang w:eastAsia="es-CO"/>
        </w:rPr>
        <w:t>, guardó silencio dentro del término otorgado para descorrer el traslado.</w:t>
      </w:r>
    </w:p>
    <w:p w:rsidR="008F3F64" w:rsidRPr="00247209" w:rsidRDefault="008F3F64" w:rsidP="00247209">
      <w:pPr>
        <w:pStyle w:val="Sansinterligne"/>
        <w:spacing w:line="360" w:lineRule="auto"/>
        <w:rPr>
          <w:lang w:eastAsia="es-CO"/>
        </w:rPr>
      </w:pPr>
    </w:p>
    <w:p w:rsidR="00E83669" w:rsidRPr="00247209" w:rsidRDefault="00E83669" w:rsidP="00E83669">
      <w:pPr>
        <w:pStyle w:val="Paragraphedeliste"/>
        <w:numPr>
          <w:ilvl w:val="0"/>
          <w:numId w:val="3"/>
        </w:numPr>
        <w:shd w:val="clear" w:color="auto" w:fill="FFFFFF"/>
        <w:spacing w:line="360" w:lineRule="auto"/>
        <w:jc w:val="both"/>
        <w:rPr>
          <w:rFonts w:ascii="Arial Narrow" w:hAnsi="Arial Narrow" w:cs="Tahoma"/>
          <w:i/>
          <w:color w:val="000000"/>
          <w:sz w:val="28"/>
          <w:szCs w:val="28"/>
          <w:lang w:eastAsia="es-CO"/>
        </w:rPr>
      </w:pPr>
      <w:r w:rsidRPr="00247209">
        <w:rPr>
          <w:rFonts w:ascii="Arial Narrow" w:hAnsi="Arial Narrow" w:cs="Tahoma"/>
          <w:i/>
          <w:color w:val="000000"/>
          <w:sz w:val="28"/>
          <w:szCs w:val="28"/>
          <w:lang w:eastAsia="es-CO"/>
        </w:rPr>
        <w:t>SENTENCIA DEL JUZGADO</w:t>
      </w:r>
    </w:p>
    <w:p w:rsidR="008F3F64" w:rsidRPr="00247209" w:rsidRDefault="008F3F64" w:rsidP="00247209">
      <w:pPr>
        <w:pStyle w:val="Sansinterligne"/>
      </w:pPr>
    </w:p>
    <w:p w:rsidR="009264CD" w:rsidRPr="00247209" w:rsidRDefault="00894E1E" w:rsidP="006744D6">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El Juzg</w:t>
      </w:r>
      <w:r w:rsidR="00E83669" w:rsidRPr="00247209">
        <w:rPr>
          <w:rFonts w:ascii="Arial Narrow" w:hAnsi="Arial Narrow" w:cs="Tahoma"/>
          <w:color w:val="000000"/>
          <w:sz w:val="28"/>
          <w:szCs w:val="28"/>
          <w:lang w:eastAsia="es-CO"/>
        </w:rPr>
        <w:t xml:space="preserve">ado de conocimiento mediante fallo del 4 de febrero de 2016, </w:t>
      </w:r>
      <w:r w:rsidR="006D30C4">
        <w:rPr>
          <w:rFonts w:ascii="Arial Narrow" w:hAnsi="Arial Narrow" w:cs="Tahoma"/>
          <w:color w:val="000000"/>
          <w:sz w:val="28"/>
          <w:szCs w:val="28"/>
          <w:lang w:eastAsia="es-CO"/>
        </w:rPr>
        <w:t>absolvi</w:t>
      </w:r>
      <w:r w:rsidR="006744D6">
        <w:rPr>
          <w:rFonts w:ascii="Arial Narrow" w:hAnsi="Arial Narrow" w:cs="Tahoma"/>
          <w:color w:val="000000"/>
          <w:sz w:val="28"/>
          <w:szCs w:val="28"/>
          <w:lang w:eastAsia="es-CO"/>
        </w:rPr>
        <w:t xml:space="preserve">ó a </w:t>
      </w:r>
      <w:proofErr w:type="spellStart"/>
      <w:r w:rsidR="006744D6">
        <w:rPr>
          <w:rFonts w:ascii="Arial Narrow" w:hAnsi="Arial Narrow" w:cs="Tahoma"/>
          <w:color w:val="000000"/>
          <w:sz w:val="28"/>
          <w:szCs w:val="28"/>
          <w:lang w:eastAsia="es-CO"/>
        </w:rPr>
        <w:t>Colpensiones</w:t>
      </w:r>
      <w:proofErr w:type="spellEnd"/>
      <w:r w:rsidR="006744D6">
        <w:rPr>
          <w:rFonts w:ascii="Arial Narrow" w:hAnsi="Arial Narrow" w:cs="Tahoma"/>
          <w:color w:val="000000"/>
          <w:sz w:val="28"/>
          <w:szCs w:val="28"/>
          <w:lang w:eastAsia="es-CO"/>
        </w:rPr>
        <w:t xml:space="preserve"> de todas </w:t>
      </w:r>
      <w:r w:rsidR="006D30C4">
        <w:rPr>
          <w:rFonts w:ascii="Arial Narrow" w:hAnsi="Arial Narrow" w:cs="Tahoma"/>
          <w:color w:val="000000"/>
          <w:sz w:val="28"/>
          <w:szCs w:val="28"/>
          <w:lang w:eastAsia="es-CO"/>
        </w:rPr>
        <w:t xml:space="preserve">las pretensiones de la demanda, </w:t>
      </w:r>
      <w:r w:rsidR="00E83669" w:rsidRPr="00247209">
        <w:rPr>
          <w:rFonts w:ascii="Arial Narrow" w:hAnsi="Arial Narrow" w:cs="Tahoma"/>
          <w:color w:val="000000"/>
          <w:sz w:val="28"/>
          <w:szCs w:val="28"/>
          <w:lang w:eastAsia="es-CO"/>
        </w:rPr>
        <w:t>al considerar que conforme a las pruebas documentales y testimoniales allegadas a la actuación</w:t>
      </w:r>
      <w:r w:rsidR="009264CD" w:rsidRPr="00247209">
        <w:rPr>
          <w:rFonts w:ascii="Arial Narrow" w:hAnsi="Arial Narrow" w:cs="Tahoma"/>
          <w:color w:val="000000"/>
          <w:sz w:val="28"/>
          <w:szCs w:val="28"/>
          <w:lang w:eastAsia="es-CO"/>
        </w:rPr>
        <w:t xml:space="preserve">, </w:t>
      </w:r>
      <w:r w:rsidR="00DD4360" w:rsidRPr="00247209">
        <w:rPr>
          <w:rFonts w:ascii="Arial Narrow" w:hAnsi="Arial Narrow" w:cs="Tahoma"/>
          <w:color w:val="000000"/>
          <w:sz w:val="28"/>
          <w:szCs w:val="28"/>
          <w:lang w:eastAsia="es-CO"/>
        </w:rPr>
        <w:t xml:space="preserve">el óbito del asegurado se dio a causa de un accidente de trabajo, y por ende, </w:t>
      </w:r>
      <w:r w:rsidR="006744D6">
        <w:rPr>
          <w:rFonts w:ascii="Arial Narrow" w:hAnsi="Arial Narrow" w:cs="Tahoma"/>
          <w:color w:val="000000"/>
          <w:sz w:val="28"/>
          <w:szCs w:val="28"/>
          <w:lang w:eastAsia="es-CO"/>
        </w:rPr>
        <w:t xml:space="preserve">la convocada al proceso no es </w:t>
      </w:r>
      <w:r w:rsidR="00DD4360" w:rsidRPr="00247209">
        <w:rPr>
          <w:rFonts w:ascii="Arial Narrow" w:hAnsi="Arial Narrow" w:cs="Tahoma"/>
          <w:color w:val="000000"/>
          <w:sz w:val="28"/>
          <w:szCs w:val="28"/>
          <w:lang w:eastAsia="es-CO"/>
        </w:rPr>
        <w:t xml:space="preserve">la llamada a responder por las prestaciones derivadas de la misma.  </w:t>
      </w:r>
    </w:p>
    <w:p w:rsidR="009264CD" w:rsidRPr="002742B5" w:rsidRDefault="009264CD" w:rsidP="005B1DF1">
      <w:pPr>
        <w:pStyle w:val="Sansinterligne"/>
        <w:spacing w:line="276" w:lineRule="auto"/>
      </w:pPr>
    </w:p>
    <w:p w:rsidR="00ED18F5" w:rsidRPr="00247209" w:rsidRDefault="00ED18F5" w:rsidP="00ED18F5">
      <w:pPr>
        <w:shd w:val="clear" w:color="auto" w:fill="FFFFFF"/>
        <w:spacing w:line="360" w:lineRule="auto"/>
        <w:ind w:firstLine="851"/>
        <w:jc w:val="both"/>
        <w:rPr>
          <w:rFonts w:ascii="Arial Narrow" w:hAnsi="Arial Narrow" w:cs="Tahoma"/>
          <w:i/>
          <w:color w:val="000000"/>
          <w:sz w:val="28"/>
          <w:szCs w:val="28"/>
          <w:lang w:eastAsia="es-CO"/>
        </w:rPr>
      </w:pPr>
      <w:r w:rsidRPr="00247209">
        <w:rPr>
          <w:rFonts w:ascii="Arial Narrow" w:hAnsi="Arial Narrow" w:cs="Tahoma"/>
          <w:i/>
          <w:color w:val="000000"/>
          <w:sz w:val="28"/>
          <w:szCs w:val="28"/>
          <w:lang w:eastAsia="es-CO"/>
        </w:rPr>
        <w:t>III. CONSULTA</w:t>
      </w:r>
    </w:p>
    <w:p w:rsidR="00ED18F5" w:rsidRPr="00574431" w:rsidRDefault="00ED18F5" w:rsidP="00574431">
      <w:pPr>
        <w:pStyle w:val="Sansinterligne"/>
      </w:pPr>
    </w:p>
    <w:p w:rsidR="00ED18F5" w:rsidRDefault="00ED18F5" w:rsidP="00ED18F5">
      <w:pPr>
        <w:shd w:val="clear" w:color="auto" w:fill="FFFFFF"/>
        <w:spacing w:line="360" w:lineRule="auto"/>
        <w:ind w:firstLine="851"/>
        <w:jc w:val="both"/>
        <w:rPr>
          <w:rFonts w:ascii="Arial Narrow" w:hAnsi="Arial Narrow" w:cs="Tahoma"/>
          <w:iCs/>
          <w:color w:val="000000"/>
          <w:sz w:val="28"/>
          <w:szCs w:val="28"/>
          <w:lang w:val="es-MX" w:eastAsia="es-CO"/>
        </w:rPr>
      </w:pPr>
      <w:r w:rsidRPr="00247209">
        <w:rPr>
          <w:rFonts w:ascii="Arial Narrow" w:hAnsi="Arial Narrow" w:cs="Tahoma"/>
          <w:iCs/>
          <w:color w:val="000000"/>
          <w:sz w:val="28"/>
          <w:szCs w:val="28"/>
          <w:lang w:val="es-MX" w:eastAsia="es-CO"/>
        </w:rPr>
        <w:t xml:space="preserve">Teniendo en cuenta que la decisión fue adversa a los intereses de </w:t>
      </w:r>
      <w:r w:rsidR="00247209" w:rsidRPr="00247209">
        <w:rPr>
          <w:rFonts w:ascii="Arial Narrow" w:hAnsi="Arial Narrow" w:cs="Tahoma"/>
          <w:iCs/>
          <w:color w:val="000000"/>
          <w:sz w:val="28"/>
          <w:szCs w:val="28"/>
          <w:lang w:val="es-MX" w:eastAsia="es-CO"/>
        </w:rPr>
        <w:t>la demandante</w:t>
      </w:r>
      <w:r w:rsidRPr="00247209">
        <w:rPr>
          <w:rFonts w:ascii="Arial Narrow" w:hAnsi="Arial Narrow" w:cs="Tahoma"/>
          <w:iCs/>
          <w:color w:val="000000"/>
          <w:sz w:val="28"/>
          <w:szCs w:val="28"/>
          <w:lang w:val="es-MX" w:eastAsia="es-CO"/>
        </w:rPr>
        <w:t xml:space="preserve">, se remitió la decisión para que se surta el grado jurisdiccional de consulta, tal como lo manda el artículo 69 del </w:t>
      </w:r>
      <w:proofErr w:type="spellStart"/>
      <w:r w:rsidRPr="00247209">
        <w:rPr>
          <w:rFonts w:ascii="Arial Narrow" w:hAnsi="Arial Narrow" w:cs="Tahoma"/>
          <w:iCs/>
          <w:color w:val="000000"/>
          <w:sz w:val="28"/>
          <w:szCs w:val="28"/>
          <w:lang w:val="es-MX" w:eastAsia="es-CO"/>
        </w:rPr>
        <w:t>C.P.T</w:t>
      </w:r>
      <w:proofErr w:type="spellEnd"/>
      <w:r w:rsidRPr="00247209">
        <w:rPr>
          <w:rFonts w:ascii="Arial Narrow" w:hAnsi="Arial Narrow" w:cs="Tahoma"/>
          <w:iCs/>
          <w:color w:val="000000"/>
          <w:sz w:val="28"/>
          <w:szCs w:val="28"/>
          <w:lang w:val="es-MX" w:eastAsia="es-CO"/>
        </w:rPr>
        <w:t xml:space="preserve"> y S.S.</w:t>
      </w:r>
    </w:p>
    <w:p w:rsidR="00574431" w:rsidRDefault="00574431" w:rsidP="002742B5">
      <w:pPr>
        <w:pStyle w:val="Sansinterligne"/>
        <w:spacing w:line="276" w:lineRule="auto"/>
        <w:rPr>
          <w:lang w:val="es-MX" w:eastAsia="es-CO"/>
        </w:rPr>
      </w:pPr>
    </w:p>
    <w:p w:rsidR="00574431" w:rsidRDefault="00574431" w:rsidP="00574431">
      <w:pPr>
        <w:pStyle w:val="Paragraphedeliste"/>
        <w:numPr>
          <w:ilvl w:val="0"/>
          <w:numId w:val="3"/>
        </w:numPr>
        <w:shd w:val="clear" w:color="auto" w:fill="FFFFFF"/>
        <w:spacing w:line="360" w:lineRule="auto"/>
        <w:jc w:val="both"/>
        <w:rPr>
          <w:rFonts w:ascii="Arial Narrow" w:hAnsi="Arial Narrow" w:cs="Tahoma"/>
          <w:i/>
          <w:iCs/>
          <w:color w:val="000000"/>
          <w:sz w:val="28"/>
          <w:szCs w:val="28"/>
          <w:lang w:val="es-MX" w:eastAsia="es-CO"/>
        </w:rPr>
      </w:pPr>
      <w:r>
        <w:rPr>
          <w:rFonts w:ascii="Arial Narrow" w:hAnsi="Arial Narrow" w:cs="Tahoma"/>
          <w:i/>
          <w:iCs/>
          <w:color w:val="000000"/>
          <w:sz w:val="28"/>
          <w:szCs w:val="28"/>
          <w:lang w:val="es-MX" w:eastAsia="es-CO"/>
        </w:rPr>
        <w:t>ACTUACIONES PROCESALES</w:t>
      </w:r>
    </w:p>
    <w:p w:rsidR="005B1DF1" w:rsidRPr="005B1DF1" w:rsidRDefault="005B1DF1" w:rsidP="005B1DF1">
      <w:pPr>
        <w:pStyle w:val="Sansinterligne"/>
        <w:rPr>
          <w:lang w:val="es-MX" w:eastAsia="es-CO"/>
        </w:rPr>
      </w:pPr>
    </w:p>
    <w:p w:rsidR="00CD3027" w:rsidRDefault="00574431" w:rsidP="005B1DF1">
      <w:pPr>
        <w:spacing w:line="360" w:lineRule="auto"/>
        <w:ind w:firstLine="708"/>
        <w:jc w:val="both"/>
        <w:rPr>
          <w:rFonts w:ascii="Arial Narrow" w:hAnsi="Arial Narrow" w:cs="Arial"/>
          <w:sz w:val="28"/>
          <w:szCs w:val="28"/>
        </w:rPr>
      </w:pPr>
      <w:r>
        <w:rPr>
          <w:rFonts w:ascii="Arial Narrow" w:hAnsi="Arial Narrow" w:cs="Arial"/>
          <w:sz w:val="28"/>
          <w:szCs w:val="28"/>
        </w:rPr>
        <w:lastRenderedPageBreak/>
        <w:t xml:space="preserve">Por </w:t>
      </w:r>
      <w:r w:rsidR="0042164A" w:rsidRPr="00574431">
        <w:rPr>
          <w:rFonts w:ascii="Arial Narrow" w:hAnsi="Arial Narrow" w:cs="Arial"/>
          <w:sz w:val="28"/>
          <w:szCs w:val="28"/>
        </w:rPr>
        <w:t xml:space="preserve">auto del 1º de marzo último, </w:t>
      </w:r>
      <w:r w:rsidR="008938F2">
        <w:rPr>
          <w:rFonts w:ascii="Arial Narrow" w:hAnsi="Arial Narrow" w:cs="Arial"/>
          <w:sz w:val="28"/>
          <w:szCs w:val="28"/>
        </w:rPr>
        <w:t xml:space="preserve">esta Sala </w:t>
      </w:r>
      <w:r w:rsidR="0042164A" w:rsidRPr="00574431">
        <w:rPr>
          <w:rFonts w:ascii="Arial Narrow" w:hAnsi="Arial Narrow" w:cs="Arial"/>
          <w:sz w:val="28"/>
          <w:szCs w:val="28"/>
        </w:rPr>
        <w:t>requirió a la parte demandante para que informara el nombre del empleador para quien el causante Jorge Ariel Ramos Barbosa prestaba sus servicios a la fecha de</w:t>
      </w:r>
      <w:r w:rsidR="00584F52">
        <w:rPr>
          <w:rFonts w:ascii="Arial Narrow" w:hAnsi="Arial Narrow" w:cs="Arial"/>
          <w:sz w:val="28"/>
          <w:szCs w:val="28"/>
        </w:rPr>
        <w:t xml:space="preserve"> su óbito</w:t>
      </w:r>
      <w:r w:rsidR="0042164A" w:rsidRPr="00574431">
        <w:rPr>
          <w:rFonts w:ascii="Arial Narrow" w:hAnsi="Arial Narrow" w:cs="Arial"/>
          <w:sz w:val="28"/>
          <w:szCs w:val="28"/>
        </w:rPr>
        <w:t>, y adicionalmente,</w:t>
      </w:r>
      <w:r w:rsidR="00584F52">
        <w:rPr>
          <w:rFonts w:ascii="Arial Narrow" w:hAnsi="Arial Narrow" w:cs="Arial"/>
          <w:sz w:val="28"/>
          <w:szCs w:val="28"/>
        </w:rPr>
        <w:t xml:space="preserve"> para que </w:t>
      </w:r>
      <w:r w:rsidR="008938F2">
        <w:rPr>
          <w:rFonts w:ascii="Arial Narrow" w:hAnsi="Arial Narrow" w:cs="Arial"/>
          <w:sz w:val="28"/>
          <w:szCs w:val="28"/>
        </w:rPr>
        <w:t xml:space="preserve">en caso de haber sido afiliado </w:t>
      </w:r>
      <w:r w:rsidR="0042164A" w:rsidRPr="00574431">
        <w:rPr>
          <w:rFonts w:ascii="Arial Narrow" w:hAnsi="Arial Narrow" w:cs="Arial"/>
          <w:sz w:val="28"/>
          <w:szCs w:val="28"/>
        </w:rPr>
        <w:t>al Sistema General de Riesgo</w:t>
      </w:r>
      <w:r w:rsidR="00584F52">
        <w:rPr>
          <w:rFonts w:ascii="Arial Narrow" w:hAnsi="Arial Narrow" w:cs="Arial"/>
          <w:sz w:val="28"/>
          <w:szCs w:val="28"/>
        </w:rPr>
        <w:t>s Profesionales, informará a cuá</w:t>
      </w:r>
      <w:r w:rsidR="0042164A" w:rsidRPr="00574431">
        <w:rPr>
          <w:rFonts w:ascii="Arial Narrow" w:hAnsi="Arial Narrow" w:cs="Arial"/>
          <w:sz w:val="28"/>
          <w:szCs w:val="28"/>
        </w:rPr>
        <w:t xml:space="preserve">l administradora de ese régimen. </w:t>
      </w:r>
    </w:p>
    <w:p w:rsidR="00CD3027" w:rsidRDefault="00CD3027" w:rsidP="00CD3027">
      <w:pPr>
        <w:pStyle w:val="Sansinterligne"/>
      </w:pPr>
    </w:p>
    <w:p w:rsidR="0042164A" w:rsidRPr="00574431" w:rsidRDefault="0042164A" w:rsidP="005B1DF1">
      <w:pPr>
        <w:spacing w:line="360" w:lineRule="auto"/>
        <w:ind w:firstLine="708"/>
        <w:jc w:val="both"/>
        <w:rPr>
          <w:rFonts w:ascii="Arial Narrow" w:hAnsi="Arial Narrow" w:cs="Arial"/>
          <w:sz w:val="28"/>
          <w:szCs w:val="28"/>
        </w:rPr>
      </w:pPr>
      <w:r w:rsidRPr="00574431">
        <w:rPr>
          <w:rFonts w:ascii="Arial Narrow" w:hAnsi="Arial Narrow" w:cs="Arial"/>
          <w:sz w:val="28"/>
          <w:szCs w:val="28"/>
        </w:rPr>
        <w:t>En atención a ese requerimiento, el vocero judicial de la demandante alleg</w:t>
      </w:r>
      <w:r w:rsidR="00076B63" w:rsidRPr="00574431">
        <w:rPr>
          <w:rFonts w:ascii="Arial Narrow" w:hAnsi="Arial Narrow" w:cs="Arial"/>
          <w:sz w:val="28"/>
          <w:szCs w:val="28"/>
        </w:rPr>
        <w:t xml:space="preserve">ó escrito en el que informó que en el Juzgado Laboral del Circuito de Dosquebradas, Risaralda, cursó un proceso ordinario laboral de primera instancia, promovido por la acá demandante en contra de Ricaurte Sosa Naranjo, Mauricio </w:t>
      </w:r>
      <w:proofErr w:type="spellStart"/>
      <w:r w:rsidR="00076B63" w:rsidRPr="00574431">
        <w:rPr>
          <w:rFonts w:ascii="Arial Narrow" w:hAnsi="Arial Narrow" w:cs="Arial"/>
          <w:sz w:val="28"/>
          <w:szCs w:val="28"/>
        </w:rPr>
        <w:t>Santacoloma</w:t>
      </w:r>
      <w:proofErr w:type="spellEnd"/>
      <w:r w:rsidR="00076B63" w:rsidRPr="00574431">
        <w:rPr>
          <w:rFonts w:ascii="Arial Narrow" w:hAnsi="Arial Narrow" w:cs="Arial"/>
          <w:sz w:val="28"/>
          <w:szCs w:val="28"/>
        </w:rPr>
        <w:t xml:space="preserve"> Botero y la Sociedad </w:t>
      </w:r>
      <w:proofErr w:type="spellStart"/>
      <w:r w:rsidR="00076B63" w:rsidRPr="00574431">
        <w:rPr>
          <w:rFonts w:ascii="Arial Narrow" w:hAnsi="Arial Narrow" w:cs="Arial"/>
          <w:sz w:val="28"/>
          <w:szCs w:val="28"/>
        </w:rPr>
        <w:t>Convias</w:t>
      </w:r>
      <w:proofErr w:type="spellEnd"/>
      <w:r w:rsidR="00076B63" w:rsidRPr="00574431">
        <w:rPr>
          <w:rFonts w:ascii="Arial Narrow" w:hAnsi="Arial Narrow" w:cs="Arial"/>
          <w:sz w:val="28"/>
          <w:szCs w:val="28"/>
        </w:rPr>
        <w:t xml:space="preserve"> Ltda., en el cual se determinó que el occiso sostenía una relación laboral con los demandados, </w:t>
      </w:r>
      <w:r w:rsidR="00204ED7">
        <w:rPr>
          <w:rFonts w:ascii="Arial Narrow" w:hAnsi="Arial Narrow" w:cs="Arial"/>
          <w:sz w:val="28"/>
          <w:szCs w:val="28"/>
        </w:rPr>
        <w:t xml:space="preserve">sin embargo, le </w:t>
      </w:r>
      <w:r w:rsidR="008938F2">
        <w:rPr>
          <w:rFonts w:ascii="Arial Narrow" w:hAnsi="Arial Narrow" w:cs="Arial"/>
          <w:sz w:val="28"/>
          <w:szCs w:val="28"/>
        </w:rPr>
        <w:t xml:space="preserve">negaron las pretensiones </w:t>
      </w:r>
      <w:r w:rsidR="00056437">
        <w:rPr>
          <w:rFonts w:ascii="Arial Narrow" w:hAnsi="Arial Narrow" w:cs="Arial"/>
          <w:sz w:val="28"/>
          <w:szCs w:val="28"/>
        </w:rPr>
        <w:t>por no haber demostrado la calidad de compañera permanente del trabajador.</w:t>
      </w:r>
      <w:r w:rsidR="00C10F16">
        <w:rPr>
          <w:rFonts w:ascii="Arial Narrow" w:hAnsi="Arial Narrow" w:cs="Arial"/>
          <w:sz w:val="28"/>
          <w:szCs w:val="28"/>
        </w:rPr>
        <w:t xml:space="preserve"> </w:t>
      </w:r>
      <w:r w:rsidR="00076B63" w:rsidRPr="00574431">
        <w:rPr>
          <w:rFonts w:ascii="Arial Narrow" w:hAnsi="Arial Narrow" w:cs="Arial"/>
          <w:sz w:val="28"/>
          <w:szCs w:val="28"/>
        </w:rPr>
        <w:t xml:space="preserve">Adicionalmente, informó que el causante se encontraba afiliado a Riesgos Laborales, al Instituto de Seguros Sociales – hoy Positiva S.A., no obstante que para la fecha de su deceso </w:t>
      </w:r>
      <w:r w:rsidR="00204ED7">
        <w:rPr>
          <w:rFonts w:ascii="Arial Narrow" w:hAnsi="Arial Narrow" w:cs="Arial"/>
          <w:sz w:val="28"/>
          <w:szCs w:val="28"/>
        </w:rPr>
        <w:t xml:space="preserve">ya se había presentado la </w:t>
      </w:r>
      <w:r w:rsidR="00076B63" w:rsidRPr="00574431">
        <w:rPr>
          <w:rFonts w:ascii="Arial Narrow" w:hAnsi="Arial Narrow" w:cs="Arial"/>
          <w:sz w:val="28"/>
          <w:szCs w:val="28"/>
        </w:rPr>
        <w:t>novedad de retiro.</w:t>
      </w:r>
    </w:p>
    <w:p w:rsidR="0042164A" w:rsidRDefault="0042164A" w:rsidP="002742B5">
      <w:pPr>
        <w:pStyle w:val="Sansinterligne"/>
      </w:pPr>
    </w:p>
    <w:p w:rsidR="009402EE" w:rsidRPr="00885384" w:rsidRDefault="00683107" w:rsidP="004E08F6">
      <w:pPr>
        <w:spacing w:line="360" w:lineRule="auto"/>
        <w:ind w:firstLine="708"/>
        <w:jc w:val="both"/>
        <w:rPr>
          <w:rFonts w:ascii="Arial Narrow" w:hAnsi="Arial Narrow" w:cs="Arial"/>
          <w:sz w:val="28"/>
          <w:szCs w:val="28"/>
        </w:rPr>
      </w:pPr>
      <w:r>
        <w:rPr>
          <w:rFonts w:ascii="Arial Narrow" w:hAnsi="Arial Narrow" w:cs="Arial"/>
          <w:sz w:val="28"/>
          <w:szCs w:val="28"/>
        </w:rPr>
        <w:t xml:space="preserve">De otra parte, el </w:t>
      </w:r>
      <w:r w:rsidR="009402EE" w:rsidRPr="00683107">
        <w:rPr>
          <w:rFonts w:ascii="Arial Narrow" w:hAnsi="Arial Narrow" w:cs="Arial"/>
          <w:sz w:val="28"/>
          <w:szCs w:val="28"/>
        </w:rPr>
        <w:t xml:space="preserve">día </w:t>
      </w:r>
      <w:r w:rsidR="00584F52">
        <w:rPr>
          <w:rFonts w:ascii="Arial Narrow" w:hAnsi="Arial Narrow" w:cs="Arial"/>
          <w:sz w:val="28"/>
          <w:szCs w:val="28"/>
        </w:rPr>
        <w:t>10 de marzo del año en curso, e</w:t>
      </w:r>
      <w:r>
        <w:rPr>
          <w:rFonts w:ascii="Arial Narrow" w:hAnsi="Arial Narrow" w:cs="Arial"/>
          <w:sz w:val="28"/>
          <w:szCs w:val="28"/>
        </w:rPr>
        <w:t>l</w:t>
      </w:r>
      <w:r w:rsidR="00584F52">
        <w:rPr>
          <w:rFonts w:ascii="Arial Narrow" w:hAnsi="Arial Narrow" w:cs="Arial"/>
          <w:sz w:val="28"/>
          <w:szCs w:val="28"/>
        </w:rPr>
        <w:t xml:space="preserve"> Secretario de esta Corporación, </w:t>
      </w:r>
      <w:r>
        <w:rPr>
          <w:rFonts w:ascii="Arial Narrow" w:hAnsi="Arial Narrow" w:cs="Arial"/>
          <w:sz w:val="28"/>
          <w:szCs w:val="28"/>
        </w:rPr>
        <w:t xml:space="preserve">luego de consultar el aplicativo Siglo XXI, advirtió al despacho del magistrado sustanciador la existencia de un proceso de igual naturaleza, radicado </w:t>
      </w:r>
      <w:r w:rsidRPr="00885384">
        <w:rPr>
          <w:rFonts w:ascii="Arial Narrow" w:hAnsi="Arial Narrow" w:cs="Arial"/>
          <w:sz w:val="28"/>
          <w:szCs w:val="28"/>
        </w:rPr>
        <w:t>bajo el número 66001-31-05-002-2</w:t>
      </w:r>
      <w:r w:rsidR="00584F52" w:rsidRPr="00885384">
        <w:rPr>
          <w:rFonts w:ascii="Arial Narrow" w:hAnsi="Arial Narrow" w:cs="Arial"/>
          <w:sz w:val="28"/>
          <w:szCs w:val="28"/>
        </w:rPr>
        <w:t>008-00856-01</w:t>
      </w:r>
      <w:r w:rsidRPr="00885384">
        <w:rPr>
          <w:rFonts w:ascii="Arial Narrow" w:hAnsi="Arial Narrow" w:cs="Arial"/>
          <w:sz w:val="28"/>
          <w:szCs w:val="28"/>
        </w:rPr>
        <w:t xml:space="preserve">, </w:t>
      </w:r>
      <w:r w:rsidR="009402EE" w:rsidRPr="00885384">
        <w:rPr>
          <w:rFonts w:ascii="Arial Narrow" w:hAnsi="Arial Narrow" w:cs="Arial"/>
          <w:sz w:val="28"/>
          <w:szCs w:val="28"/>
        </w:rPr>
        <w:t>tramitado por</w:t>
      </w:r>
      <w:r w:rsidR="009402EE" w:rsidRPr="00683107">
        <w:rPr>
          <w:rFonts w:ascii="Arial Narrow" w:hAnsi="Arial Narrow" w:cs="Arial"/>
          <w:sz w:val="28"/>
          <w:szCs w:val="28"/>
        </w:rPr>
        <w:t xml:space="preserve"> el Juzgado</w:t>
      </w:r>
      <w:r>
        <w:rPr>
          <w:rFonts w:ascii="Arial Narrow" w:hAnsi="Arial Narrow" w:cs="Arial"/>
          <w:sz w:val="28"/>
          <w:szCs w:val="28"/>
        </w:rPr>
        <w:t xml:space="preserve"> </w:t>
      </w:r>
      <w:r w:rsidR="00584F52">
        <w:rPr>
          <w:rFonts w:ascii="Arial Narrow" w:hAnsi="Arial Narrow" w:cs="Arial"/>
          <w:sz w:val="28"/>
          <w:szCs w:val="28"/>
        </w:rPr>
        <w:t xml:space="preserve">Segundo Laboral del Circuito de </w:t>
      </w:r>
      <w:r w:rsidR="00584F52" w:rsidRPr="00885384">
        <w:rPr>
          <w:rFonts w:ascii="Arial Narrow" w:hAnsi="Arial Narrow" w:cs="Arial"/>
          <w:sz w:val="28"/>
          <w:szCs w:val="28"/>
        </w:rPr>
        <w:t>Pereira</w:t>
      </w:r>
      <w:r w:rsidRPr="00885384">
        <w:rPr>
          <w:rFonts w:ascii="Arial Narrow" w:hAnsi="Arial Narrow" w:cs="Arial"/>
          <w:sz w:val="28"/>
          <w:szCs w:val="28"/>
        </w:rPr>
        <w:t>, donde</w:t>
      </w:r>
      <w:r>
        <w:rPr>
          <w:rFonts w:ascii="Arial Narrow" w:hAnsi="Arial Narrow" w:cs="Arial"/>
          <w:sz w:val="28"/>
          <w:szCs w:val="28"/>
        </w:rPr>
        <w:t xml:space="preserve"> fungió como demandante la señora Alba Marina Giraldo Valencia y como demandada el </w:t>
      </w:r>
      <w:r w:rsidR="004E08F6">
        <w:rPr>
          <w:rFonts w:ascii="Arial Narrow" w:hAnsi="Arial Narrow" w:cs="Arial"/>
          <w:sz w:val="28"/>
          <w:szCs w:val="28"/>
        </w:rPr>
        <w:t xml:space="preserve">Instituto de Seguros Sociales, y al que </w:t>
      </w:r>
      <w:r w:rsidR="00920D6A">
        <w:rPr>
          <w:rFonts w:ascii="Arial Narrow" w:hAnsi="Arial Narrow" w:cs="Arial"/>
          <w:sz w:val="28"/>
          <w:szCs w:val="28"/>
        </w:rPr>
        <w:t xml:space="preserve">se vinculó a la </w:t>
      </w:r>
      <w:proofErr w:type="spellStart"/>
      <w:r w:rsidR="00920D6A">
        <w:rPr>
          <w:rFonts w:ascii="Arial Narrow" w:hAnsi="Arial Narrow" w:cs="Arial"/>
          <w:sz w:val="28"/>
          <w:szCs w:val="28"/>
        </w:rPr>
        <w:t>ARP</w:t>
      </w:r>
      <w:proofErr w:type="spellEnd"/>
      <w:r w:rsidR="00920D6A">
        <w:rPr>
          <w:rFonts w:ascii="Arial Narrow" w:hAnsi="Arial Narrow" w:cs="Arial"/>
          <w:sz w:val="28"/>
          <w:szCs w:val="28"/>
        </w:rPr>
        <w:t xml:space="preserve"> Positiva y al </w:t>
      </w:r>
      <w:r w:rsidR="00920D6A" w:rsidRPr="00885384">
        <w:rPr>
          <w:rFonts w:ascii="Arial Narrow" w:hAnsi="Arial Narrow" w:cs="Arial"/>
          <w:sz w:val="28"/>
          <w:szCs w:val="28"/>
        </w:rPr>
        <w:t xml:space="preserve">señor </w:t>
      </w:r>
      <w:r w:rsidR="006E2E90" w:rsidRPr="00885384">
        <w:rPr>
          <w:rFonts w:ascii="Arial Narrow" w:hAnsi="Arial Narrow" w:cs="Arial"/>
          <w:sz w:val="28"/>
          <w:szCs w:val="28"/>
        </w:rPr>
        <w:t>Germán Franco Agudelo</w:t>
      </w:r>
      <w:r w:rsidR="006E2E90">
        <w:rPr>
          <w:rFonts w:ascii="Arial Narrow" w:hAnsi="Arial Narrow" w:cs="Arial"/>
          <w:sz w:val="28"/>
          <w:szCs w:val="28"/>
        </w:rPr>
        <w:t xml:space="preserve">, en calidad de litisconsortes necesarios. </w:t>
      </w:r>
      <w:r w:rsidR="004E08F6">
        <w:rPr>
          <w:rFonts w:ascii="Arial Narrow" w:hAnsi="Arial Narrow" w:cs="Arial"/>
          <w:sz w:val="28"/>
          <w:szCs w:val="28"/>
        </w:rPr>
        <w:t>Dicha acción judicial se fundamentó en los mismos hechos y pretensiones al que en este momento ocupa la atención de la Sala, cuya sentencia absolutoria</w:t>
      </w:r>
      <w:r w:rsidR="009402EE" w:rsidRPr="00683107">
        <w:rPr>
          <w:rFonts w:ascii="Arial Narrow" w:hAnsi="Arial Narrow" w:cs="Arial"/>
          <w:sz w:val="28"/>
          <w:szCs w:val="28"/>
        </w:rPr>
        <w:t xml:space="preserve"> fue confirmada </w:t>
      </w:r>
      <w:r w:rsidR="004E08F6">
        <w:rPr>
          <w:rFonts w:ascii="Arial Narrow" w:hAnsi="Arial Narrow" w:cs="Arial"/>
          <w:sz w:val="28"/>
          <w:szCs w:val="28"/>
        </w:rPr>
        <w:t xml:space="preserve">por esta segunda instancia </w:t>
      </w:r>
      <w:r w:rsidR="009402EE" w:rsidRPr="00683107">
        <w:rPr>
          <w:rFonts w:ascii="Arial Narrow" w:hAnsi="Arial Narrow" w:cs="Arial"/>
          <w:sz w:val="28"/>
          <w:szCs w:val="28"/>
        </w:rPr>
        <w:t xml:space="preserve">mediante providencia </w:t>
      </w:r>
      <w:r w:rsidR="009402EE" w:rsidRPr="00885384">
        <w:rPr>
          <w:rFonts w:ascii="Arial Narrow" w:hAnsi="Arial Narrow" w:cs="Arial"/>
          <w:sz w:val="28"/>
          <w:szCs w:val="28"/>
        </w:rPr>
        <w:t xml:space="preserve">de fecha </w:t>
      </w:r>
      <w:r w:rsidR="005A463F" w:rsidRPr="00885384">
        <w:rPr>
          <w:rFonts w:ascii="Arial Narrow" w:hAnsi="Arial Narrow" w:cs="Arial"/>
          <w:sz w:val="28"/>
          <w:szCs w:val="28"/>
        </w:rPr>
        <w:t>9 de octubre de 2012 –</w:t>
      </w:r>
      <w:proofErr w:type="spellStart"/>
      <w:r w:rsidR="005A463F" w:rsidRPr="00885384">
        <w:rPr>
          <w:rFonts w:ascii="Arial Narrow" w:hAnsi="Arial Narrow" w:cs="Arial"/>
          <w:sz w:val="28"/>
          <w:szCs w:val="28"/>
        </w:rPr>
        <w:t>fls.105</w:t>
      </w:r>
      <w:proofErr w:type="spellEnd"/>
      <w:r w:rsidR="00885384">
        <w:rPr>
          <w:rFonts w:ascii="Arial Narrow" w:hAnsi="Arial Narrow" w:cs="Arial"/>
          <w:sz w:val="28"/>
          <w:szCs w:val="28"/>
        </w:rPr>
        <w:t xml:space="preserve"> a 116-</w:t>
      </w:r>
      <w:r w:rsidR="009402EE" w:rsidRPr="00885384">
        <w:rPr>
          <w:rFonts w:ascii="Arial Narrow" w:hAnsi="Arial Narrow" w:cs="Arial"/>
          <w:sz w:val="28"/>
          <w:szCs w:val="28"/>
        </w:rPr>
        <w:t>.</w:t>
      </w:r>
    </w:p>
    <w:p w:rsidR="00247209" w:rsidRPr="005B1DF1" w:rsidRDefault="00247209" w:rsidP="005B1DF1">
      <w:pPr>
        <w:pStyle w:val="Sansinterligne"/>
      </w:pPr>
    </w:p>
    <w:p w:rsidR="00E10D62" w:rsidRDefault="00E10D62" w:rsidP="00E10D62">
      <w:pPr>
        <w:shd w:val="clear" w:color="auto" w:fill="FFFFFF"/>
        <w:tabs>
          <w:tab w:val="left" w:pos="5197"/>
        </w:tabs>
        <w:spacing w:line="360" w:lineRule="auto"/>
        <w:ind w:firstLine="851"/>
        <w:jc w:val="both"/>
        <w:rPr>
          <w:rFonts w:ascii="Arial Narrow" w:hAnsi="Arial Narrow" w:cs="Tahoma"/>
          <w:i/>
          <w:sz w:val="28"/>
          <w:szCs w:val="28"/>
        </w:rPr>
      </w:pPr>
      <w:r w:rsidRPr="00247209">
        <w:rPr>
          <w:rFonts w:ascii="Arial Narrow" w:hAnsi="Arial Narrow" w:cs="Tahoma"/>
          <w:i/>
          <w:sz w:val="28"/>
          <w:szCs w:val="28"/>
        </w:rPr>
        <w:t>Del problema jurídico.</w:t>
      </w:r>
    </w:p>
    <w:p w:rsidR="00247209" w:rsidRPr="005E2C67" w:rsidRDefault="00247209" w:rsidP="005E2C67">
      <w:pPr>
        <w:pStyle w:val="Sansinterligne"/>
      </w:pPr>
    </w:p>
    <w:p w:rsidR="002E6F7D" w:rsidRDefault="00E10D62" w:rsidP="002E6F7D">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247209">
        <w:rPr>
          <w:rFonts w:ascii="Arial Narrow" w:hAnsi="Arial Narrow" w:cs="Tahoma"/>
          <w:color w:val="000000"/>
          <w:sz w:val="28"/>
          <w:szCs w:val="28"/>
          <w:lang w:eastAsia="es-CO"/>
        </w:rPr>
        <w:t>Visto el recuento anterior, la Sala formula el problema jurídico en los siguientes términos:</w:t>
      </w:r>
    </w:p>
    <w:p w:rsidR="00950280" w:rsidRPr="00CD3027" w:rsidRDefault="00950280" w:rsidP="00CD3027">
      <w:pPr>
        <w:pStyle w:val="Corpsdetexte"/>
        <w:ind w:right="476" w:firstLine="708"/>
        <w:rPr>
          <w:rFonts w:ascii="Arial Narrow" w:hAnsi="Arial Narrow"/>
          <w:i/>
          <w:sz w:val="26"/>
          <w:szCs w:val="26"/>
        </w:rPr>
      </w:pPr>
      <w:r w:rsidRPr="00CD3027">
        <w:rPr>
          <w:rFonts w:ascii="Arial Narrow" w:hAnsi="Arial Narrow"/>
          <w:i/>
          <w:sz w:val="26"/>
          <w:szCs w:val="26"/>
        </w:rPr>
        <w:lastRenderedPageBreak/>
        <w:t>¿</w:t>
      </w:r>
      <w:r w:rsidRPr="00CD3027">
        <w:rPr>
          <w:rFonts w:ascii="Arial Narrow" w:hAnsi="Arial Narrow"/>
          <w:i/>
          <w:iCs/>
          <w:sz w:val="26"/>
          <w:szCs w:val="26"/>
          <w:lang w:val="es-CO"/>
        </w:rPr>
        <w:t>Se dan en este caso los presupuestos contenidos en el Art. 3</w:t>
      </w:r>
      <w:r w:rsidR="00890A07" w:rsidRPr="00CD3027">
        <w:rPr>
          <w:rFonts w:ascii="Arial Narrow" w:hAnsi="Arial Narrow"/>
          <w:i/>
          <w:iCs/>
          <w:sz w:val="26"/>
          <w:szCs w:val="26"/>
          <w:lang w:val="es-CO"/>
        </w:rPr>
        <w:t>03 del Código General del Proceso</w:t>
      </w:r>
      <w:r w:rsidRPr="00CD3027">
        <w:rPr>
          <w:rFonts w:ascii="Arial Narrow" w:hAnsi="Arial Narrow"/>
          <w:i/>
          <w:iCs/>
          <w:sz w:val="26"/>
          <w:szCs w:val="26"/>
          <w:lang w:val="es-CO"/>
        </w:rPr>
        <w:t>, aplicable por analogía en material laboral, para declarar de oficio la excepción de cosa juzgada?</w:t>
      </w:r>
    </w:p>
    <w:p w:rsidR="00E10D62" w:rsidRDefault="00E10D62" w:rsidP="008C175F">
      <w:pPr>
        <w:tabs>
          <w:tab w:val="left" w:pos="0"/>
          <w:tab w:val="left" w:pos="8647"/>
        </w:tabs>
        <w:suppressAutoHyphens/>
        <w:spacing w:line="360" w:lineRule="auto"/>
        <w:ind w:firstLine="900"/>
        <w:jc w:val="both"/>
        <w:rPr>
          <w:rFonts w:ascii="Arial Narrow" w:hAnsi="Arial Narrow" w:cs="Tahoma"/>
          <w:sz w:val="28"/>
          <w:szCs w:val="28"/>
        </w:rPr>
      </w:pPr>
      <w:r w:rsidRPr="00247209">
        <w:rPr>
          <w:rFonts w:ascii="Arial Narrow" w:hAnsi="Arial Narrow" w:cs="Tahoma"/>
          <w:i/>
          <w:sz w:val="28"/>
          <w:szCs w:val="28"/>
        </w:rPr>
        <w:t>Alegatos en esta instancia</w:t>
      </w:r>
      <w:r w:rsidRPr="00247209">
        <w:rPr>
          <w:rFonts w:ascii="Arial Narrow" w:hAnsi="Arial Narrow" w:cs="Tahoma"/>
          <w:sz w:val="28"/>
          <w:szCs w:val="28"/>
        </w:rPr>
        <w:t>:</w:t>
      </w:r>
    </w:p>
    <w:p w:rsidR="00890A07" w:rsidRPr="008C175F" w:rsidRDefault="00890A07" w:rsidP="00890A07">
      <w:pPr>
        <w:pStyle w:val="Sansinterligne"/>
      </w:pPr>
    </w:p>
    <w:p w:rsidR="00E10D62" w:rsidRPr="00247209" w:rsidRDefault="00E10D62" w:rsidP="00E10D62">
      <w:pPr>
        <w:spacing w:line="360" w:lineRule="auto"/>
        <w:ind w:firstLine="851"/>
        <w:jc w:val="both"/>
        <w:rPr>
          <w:rFonts w:ascii="Arial Narrow" w:hAnsi="Arial Narrow" w:cs="Tahoma"/>
          <w:sz w:val="28"/>
          <w:szCs w:val="28"/>
        </w:rPr>
      </w:pPr>
      <w:r w:rsidRPr="00247209">
        <w:rPr>
          <w:rFonts w:ascii="Arial Narrow" w:hAnsi="Arial Narrow" w:cs="Tahoma"/>
          <w:sz w:val="28"/>
          <w:szCs w:val="28"/>
        </w:rPr>
        <w:t>En este estado de la diligencia y antes de que la Colegiatura, de respuesta al problema jurídico planteado, se corre traslado por el término de 8 minutos para alegar, a cada uno de los voceros judiciales de las partes asistentes a la audiencia</w:t>
      </w:r>
      <w:r w:rsidR="00C611A9">
        <w:rPr>
          <w:rFonts w:ascii="Arial Narrow" w:hAnsi="Arial Narrow" w:cs="Tahoma"/>
          <w:sz w:val="28"/>
          <w:szCs w:val="28"/>
        </w:rPr>
        <w:t xml:space="preserve">. </w:t>
      </w:r>
      <w:r w:rsidRPr="00247209">
        <w:rPr>
          <w:rFonts w:ascii="Arial Narrow" w:hAnsi="Arial Narrow" w:cs="Tahoma"/>
          <w:sz w:val="28"/>
          <w:szCs w:val="28"/>
        </w:rPr>
        <w:t>Escuchadas las anteriores intervenciones que en síntesis reflejan los mismos puntos debatidos por los integrantes de la Sala, se procede a decidir de fondo, previa las siguientes:</w:t>
      </w:r>
    </w:p>
    <w:p w:rsidR="00E10D62" w:rsidRPr="00247209" w:rsidRDefault="00E10D62" w:rsidP="00345B9F">
      <w:pPr>
        <w:pStyle w:val="Sansinterligne"/>
        <w:spacing w:line="276" w:lineRule="auto"/>
      </w:pPr>
    </w:p>
    <w:p w:rsidR="00E10D62" w:rsidRPr="00C611A9" w:rsidRDefault="00E10D62" w:rsidP="00E10D62">
      <w:pPr>
        <w:spacing w:line="360" w:lineRule="auto"/>
        <w:ind w:left="1418" w:hanging="578"/>
        <w:jc w:val="both"/>
        <w:rPr>
          <w:rFonts w:ascii="Arial Narrow" w:hAnsi="Arial Narrow" w:cs="Tahoma"/>
          <w:i/>
          <w:sz w:val="28"/>
          <w:szCs w:val="28"/>
        </w:rPr>
      </w:pPr>
      <w:r w:rsidRPr="00C611A9">
        <w:rPr>
          <w:rFonts w:ascii="Arial Narrow" w:hAnsi="Arial Narrow" w:cs="Tahoma"/>
          <w:i/>
          <w:sz w:val="28"/>
          <w:szCs w:val="28"/>
        </w:rPr>
        <w:t>I</w:t>
      </w:r>
      <w:r w:rsidR="00C611A9" w:rsidRPr="00C611A9">
        <w:rPr>
          <w:rFonts w:ascii="Arial Narrow" w:hAnsi="Arial Narrow" w:cs="Tahoma"/>
          <w:i/>
          <w:sz w:val="28"/>
          <w:szCs w:val="28"/>
        </w:rPr>
        <w:t>V</w:t>
      </w:r>
      <w:r w:rsidRPr="00C611A9">
        <w:rPr>
          <w:rFonts w:ascii="Arial Narrow" w:hAnsi="Arial Narrow" w:cs="Tahoma"/>
          <w:i/>
          <w:sz w:val="28"/>
          <w:szCs w:val="28"/>
        </w:rPr>
        <w:t>. CONSIDERACIONES:</w:t>
      </w:r>
    </w:p>
    <w:p w:rsidR="00E10D62" w:rsidRPr="00C611A9" w:rsidRDefault="00E10D62" w:rsidP="00C611A9">
      <w:pPr>
        <w:pStyle w:val="Sansinterligne"/>
        <w:rPr>
          <w:i/>
        </w:rPr>
      </w:pPr>
    </w:p>
    <w:p w:rsidR="00E10D62" w:rsidRDefault="00E10D62" w:rsidP="00E10D62">
      <w:pPr>
        <w:pStyle w:val="Corpsdetexte"/>
        <w:tabs>
          <w:tab w:val="left" w:pos="1891"/>
        </w:tabs>
        <w:spacing w:line="360" w:lineRule="auto"/>
        <w:ind w:firstLine="851"/>
        <w:rPr>
          <w:rFonts w:ascii="Arial Narrow" w:hAnsi="Arial Narrow"/>
          <w:i/>
          <w:sz w:val="28"/>
          <w:szCs w:val="28"/>
          <w:lang w:eastAsia="en-US"/>
        </w:rPr>
      </w:pPr>
      <w:r w:rsidRPr="00C611A9">
        <w:rPr>
          <w:rFonts w:ascii="Arial Narrow" w:hAnsi="Arial Narrow"/>
          <w:i/>
          <w:sz w:val="28"/>
          <w:szCs w:val="28"/>
          <w:lang w:eastAsia="en-US"/>
        </w:rPr>
        <w:t>Desenvolvimiento de la problemática planteada</w:t>
      </w:r>
    </w:p>
    <w:p w:rsidR="008C175F" w:rsidRPr="00345B9F" w:rsidRDefault="008C175F" w:rsidP="00345B9F">
      <w:pPr>
        <w:pStyle w:val="Sansinterligne"/>
      </w:pPr>
    </w:p>
    <w:p w:rsidR="008C175F" w:rsidRPr="00A96C36" w:rsidRDefault="008C175F" w:rsidP="008C175F">
      <w:pPr>
        <w:autoSpaceDE w:val="0"/>
        <w:autoSpaceDN w:val="0"/>
        <w:adjustRightInd w:val="0"/>
        <w:spacing w:line="360" w:lineRule="auto"/>
        <w:ind w:firstLine="858"/>
        <w:jc w:val="both"/>
        <w:rPr>
          <w:rFonts w:ascii="Arial Narrow" w:hAnsi="Arial Narrow" w:cs="Arial"/>
          <w:sz w:val="28"/>
          <w:szCs w:val="28"/>
        </w:rPr>
      </w:pPr>
      <w:r>
        <w:rPr>
          <w:rFonts w:ascii="Arial Narrow" w:hAnsi="Arial Narrow" w:cs="Arial"/>
          <w:sz w:val="28"/>
          <w:szCs w:val="28"/>
        </w:rPr>
        <w:t>L</w:t>
      </w:r>
      <w:r w:rsidRPr="00A96C36">
        <w:rPr>
          <w:rFonts w:ascii="Arial Narrow" w:hAnsi="Arial Narrow" w:cs="Arial"/>
          <w:sz w:val="28"/>
          <w:szCs w:val="28"/>
        </w:rPr>
        <w:t>a cosa juzgada es una institución jurídico procesal que dota el carácter definitivo e inmutable a las sentencias y autos, por lo que con fuerza vinculante, ata cualquier otra controversia, que intenten posteriormente los mismos sujetos, con idéntico</w:t>
      </w:r>
      <w:r>
        <w:rPr>
          <w:rFonts w:ascii="Arial Narrow" w:hAnsi="Arial Narrow" w:cs="Arial"/>
          <w:sz w:val="28"/>
          <w:szCs w:val="28"/>
        </w:rPr>
        <w:t>s</w:t>
      </w:r>
      <w:r w:rsidRPr="00A96C36">
        <w:rPr>
          <w:rFonts w:ascii="Arial Narrow" w:hAnsi="Arial Narrow" w:cs="Arial"/>
          <w:sz w:val="28"/>
          <w:szCs w:val="28"/>
        </w:rPr>
        <w:t xml:space="preserve"> objeto y causa.</w:t>
      </w:r>
    </w:p>
    <w:p w:rsidR="008C175F" w:rsidRPr="00A96C36" w:rsidRDefault="008C175F" w:rsidP="008C175F">
      <w:pPr>
        <w:pStyle w:val="Sansinterligne"/>
        <w:rPr>
          <w:rFonts w:ascii="Arial Narrow" w:hAnsi="Arial Narrow"/>
        </w:rPr>
      </w:pPr>
    </w:p>
    <w:p w:rsidR="008C175F" w:rsidRPr="00A96C36" w:rsidRDefault="008C175F" w:rsidP="008C175F">
      <w:pPr>
        <w:autoSpaceDE w:val="0"/>
        <w:autoSpaceDN w:val="0"/>
        <w:adjustRightInd w:val="0"/>
        <w:spacing w:line="360" w:lineRule="auto"/>
        <w:ind w:firstLine="858"/>
        <w:jc w:val="both"/>
        <w:rPr>
          <w:rFonts w:ascii="Arial Narrow" w:hAnsi="Arial Narrow" w:cs="Arial"/>
          <w:sz w:val="28"/>
          <w:szCs w:val="28"/>
        </w:rPr>
      </w:pPr>
      <w:r w:rsidRPr="00A96C36">
        <w:rPr>
          <w:rFonts w:ascii="Arial Narrow" w:hAnsi="Arial Narrow" w:cs="Arial"/>
          <w:sz w:val="28"/>
          <w:szCs w:val="28"/>
        </w:rPr>
        <w:t xml:space="preserve">Tal efecto vinculante y definitivo emana de la Ley, con el propósito de que las controversias sometidas al escrutinio del juez, sean resueltas, y no puedan reabrirse, salvo </w:t>
      </w:r>
      <w:r>
        <w:rPr>
          <w:rFonts w:ascii="Arial Narrow" w:hAnsi="Arial Narrow" w:cs="Arial"/>
          <w:sz w:val="28"/>
          <w:szCs w:val="28"/>
        </w:rPr>
        <w:t xml:space="preserve">en eventos </w:t>
      </w:r>
      <w:r w:rsidRPr="00A96C36">
        <w:rPr>
          <w:rFonts w:ascii="Arial Narrow" w:hAnsi="Arial Narrow" w:cs="Arial"/>
          <w:sz w:val="28"/>
          <w:szCs w:val="28"/>
        </w:rPr>
        <w:t>previstos por el propio legislador, ofreciendo así seguridad jurídica a los asociados.</w:t>
      </w:r>
    </w:p>
    <w:p w:rsidR="008C175F" w:rsidRPr="00A96C36" w:rsidRDefault="008C175F" w:rsidP="008C175F">
      <w:pPr>
        <w:pStyle w:val="Sansinterligne"/>
      </w:pPr>
      <w:r>
        <w:tab/>
      </w:r>
    </w:p>
    <w:p w:rsidR="008C175F" w:rsidRDefault="008C175F" w:rsidP="008C175F">
      <w:pPr>
        <w:autoSpaceDE w:val="0"/>
        <w:autoSpaceDN w:val="0"/>
        <w:adjustRightInd w:val="0"/>
        <w:spacing w:line="360" w:lineRule="auto"/>
        <w:ind w:firstLine="858"/>
        <w:jc w:val="both"/>
        <w:rPr>
          <w:rFonts w:ascii="Arial Narrow" w:hAnsi="Arial Narrow" w:cs="Arial"/>
          <w:sz w:val="28"/>
          <w:szCs w:val="28"/>
        </w:rPr>
      </w:pPr>
      <w:r w:rsidRPr="00A96C36">
        <w:rPr>
          <w:rFonts w:ascii="Arial Narrow" w:hAnsi="Arial Narrow" w:cs="Arial"/>
          <w:sz w:val="28"/>
          <w:szCs w:val="28"/>
        </w:rPr>
        <w:t xml:space="preserve">Con arreglo al </w:t>
      </w:r>
      <w:r w:rsidRPr="00345B9F">
        <w:rPr>
          <w:rFonts w:ascii="Arial Narrow" w:hAnsi="Arial Narrow" w:cs="Arial"/>
          <w:sz w:val="28"/>
          <w:szCs w:val="28"/>
        </w:rPr>
        <w:t>artículo 3</w:t>
      </w:r>
      <w:r w:rsidR="00345B9F" w:rsidRPr="00345B9F">
        <w:rPr>
          <w:rFonts w:ascii="Arial Narrow" w:hAnsi="Arial Narrow" w:cs="Arial"/>
          <w:sz w:val="28"/>
          <w:szCs w:val="28"/>
        </w:rPr>
        <w:t xml:space="preserve">03 del </w:t>
      </w:r>
      <w:proofErr w:type="spellStart"/>
      <w:r w:rsidR="00345B9F" w:rsidRPr="00345B9F">
        <w:rPr>
          <w:rFonts w:ascii="Arial Narrow" w:hAnsi="Arial Narrow" w:cs="Arial"/>
          <w:sz w:val="28"/>
          <w:szCs w:val="28"/>
        </w:rPr>
        <w:t>C.G.P</w:t>
      </w:r>
      <w:proofErr w:type="spellEnd"/>
      <w:r w:rsidR="00345B9F" w:rsidRPr="00345B9F">
        <w:rPr>
          <w:rFonts w:ascii="Arial Narrow" w:hAnsi="Arial Narrow" w:cs="Arial"/>
          <w:sz w:val="28"/>
          <w:szCs w:val="28"/>
        </w:rPr>
        <w:t>.</w:t>
      </w:r>
      <w:r w:rsidRPr="00345B9F">
        <w:rPr>
          <w:rFonts w:ascii="Arial Narrow" w:hAnsi="Arial Narrow" w:cs="Arial"/>
          <w:sz w:val="28"/>
          <w:szCs w:val="28"/>
        </w:rPr>
        <w:t>, la cosa</w:t>
      </w:r>
      <w:r w:rsidRPr="00A96C36">
        <w:rPr>
          <w:rFonts w:ascii="Arial Narrow" w:hAnsi="Arial Narrow" w:cs="Arial"/>
          <w:sz w:val="28"/>
          <w:szCs w:val="28"/>
        </w:rPr>
        <w:t xml:space="preserve"> juzgada se da siempre y cuando exista: i) Identidad de parte</w:t>
      </w:r>
      <w:r>
        <w:rPr>
          <w:rFonts w:ascii="Arial Narrow" w:hAnsi="Arial Narrow" w:cs="Arial"/>
          <w:sz w:val="28"/>
          <w:szCs w:val="28"/>
        </w:rPr>
        <w:t>s: e</w:t>
      </w:r>
      <w:r w:rsidRPr="00A96C36">
        <w:rPr>
          <w:rFonts w:ascii="Arial Narrow" w:hAnsi="Arial Narrow" w:cs="Arial"/>
          <w:sz w:val="28"/>
          <w:szCs w:val="28"/>
        </w:rPr>
        <w:t xml:space="preserve">ntendida como una identidad jurídica que cobija en ambas contenciones </w:t>
      </w:r>
      <w:r>
        <w:rPr>
          <w:rFonts w:ascii="Arial Narrow" w:hAnsi="Arial Narrow" w:cs="Arial"/>
          <w:sz w:val="28"/>
          <w:szCs w:val="28"/>
        </w:rPr>
        <w:t>a los mismos sujetos de derecho, o sus continuadores por causa de acto entre vivos, o por causa de muerte. ii) Identidad de objeto: e</w:t>
      </w:r>
      <w:r w:rsidRPr="00A96C36">
        <w:rPr>
          <w:rFonts w:ascii="Arial Narrow" w:hAnsi="Arial Narrow" w:cs="Arial"/>
          <w:sz w:val="28"/>
          <w:szCs w:val="28"/>
        </w:rPr>
        <w:t>s decir, que la nueva pretensión material o inmaterial, no sea distinta a la que se for</w:t>
      </w:r>
      <w:r>
        <w:rPr>
          <w:rFonts w:ascii="Arial Narrow" w:hAnsi="Arial Narrow" w:cs="Arial"/>
          <w:sz w:val="28"/>
          <w:szCs w:val="28"/>
        </w:rPr>
        <w:t>muló en el proceso ya terminado y, i</w:t>
      </w:r>
      <w:r w:rsidRPr="00A96C36">
        <w:rPr>
          <w:rFonts w:ascii="Arial Narrow" w:hAnsi="Arial Narrow" w:cs="Arial"/>
          <w:sz w:val="28"/>
          <w:szCs w:val="28"/>
        </w:rPr>
        <w:t xml:space="preserve">ii) Identidad de causa </w:t>
      </w:r>
      <w:proofErr w:type="spellStart"/>
      <w:r w:rsidRPr="00A96C36">
        <w:rPr>
          <w:rFonts w:ascii="Arial Narrow" w:hAnsi="Arial Narrow" w:cs="Arial"/>
          <w:sz w:val="28"/>
          <w:szCs w:val="28"/>
        </w:rPr>
        <w:t>petendi</w:t>
      </w:r>
      <w:proofErr w:type="spellEnd"/>
      <w:r w:rsidRPr="00A96C36">
        <w:rPr>
          <w:rFonts w:ascii="Arial Narrow" w:hAnsi="Arial Narrow" w:cs="Arial"/>
          <w:sz w:val="28"/>
          <w:szCs w:val="28"/>
        </w:rPr>
        <w:t xml:space="preserve">: </w:t>
      </w:r>
      <w:r>
        <w:rPr>
          <w:rFonts w:ascii="Arial Narrow" w:hAnsi="Arial Narrow" w:cs="Arial"/>
          <w:sz w:val="28"/>
          <w:szCs w:val="28"/>
        </w:rPr>
        <w:t>e</w:t>
      </w:r>
      <w:r w:rsidRPr="00A96C36">
        <w:rPr>
          <w:rFonts w:ascii="Arial Narrow" w:hAnsi="Arial Narrow" w:cs="Arial"/>
          <w:sz w:val="28"/>
          <w:szCs w:val="28"/>
        </w:rPr>
        <w:t xml:space="preserve">sto es, que los hechos coincidan tanto en la demanda que fue objeto de decisión, como en la nueva. </w:t>
      </w:r>
    </w:p>
    <w:p w:rsidR="008C175F" w:rsidRPr="00A96C36" w:rsidRDefault="008C175F" w:rsidP="0042157F">
      <w:pPr>
        <w:pStyle w:val="Sansinterligne"/>
      </w:pPr>
    </w:p>
    <w:p w:rsidR="008C175F" w:rsidRPr="00A96C36" w:rsidRDefault="008C175F" w:rsidP="008C175F">
      <w:pPr>
        <w:spacing w:line="360" w:lineRule="auto"/>
        <w:ind w:firstLine="708"/>
        <w:jc w:val="both"/>
        <w:rPr>
          <w:rFonts w:ascii="Arial Narrow" w:hAnsi="Arial Narrow"/>
          <w:sz w:val="28"/>
          <w:szCs w:val="28"/>
          <w:lang w:val="es-CO"/>
        </w:rPr>
      </w:pPr>
      <w:r w:rsidRPr="00A96C36">
        <w:rPr>
          <w:rFonts w:ascii="Arial Narrow" w:hAnsi="Arial Narrow"/>
          <w:sz w:val="28"/>
          <w:szCs w:val="28"/>
          <w:lang w:val="es-CO"/>
        </w:rPr>
        <w:lastRenderedPageBreak/>
        <w:t>De tal suerte que, de lo que se trata es de cotejar dos piezas procesales</w:t>
      </w:r>
      <w:r>
        <w:rPr>
          <w:rFonts w:ascii="Arial Narrow" w:hAnsi="Arial Narrow"/>
          <w:sz w:val="28"/>
          <w:szCs w:val="28"/>
          <w:lang w:val="es-CO"/>
        </w:rPr>
        <w:t xml:space="preserve"> (demandas)</w:t>
      </w:r>
      <w:r w:rsidRPr="00A96C36">
        <w:rPr>
          <w:rFonts w:ascii="Arial Narrow" w:hAnsi="Arial Narrow"/>
          <w:sz w:val="28"/>
          <w:szCs w:val="28"/>
          <w:lang w:val="es-CO"/>
        </w:rPr>
        <w:t>, con inusitada incidencia, en igual número de</w:t>
      </w:r>
      <w:r>
        <w:rPr>
          <w:rFonts w:ascii="Arial Narrow" w:hAnsi="Arial Narrow"/>
          <w:sz w:val="28"/>
          <w:szCs w:val="28"/>
          <w:lang w:val="es-CO"/>
        </w:rPr>
        <w:t xml:space="preserve"> procesos judiciales, en la medida en que la decisión que se haya de tomar en el segundo, deberá ceder  </w:t>
      </w:r>
      <w:r w:rsidRPr="00A96C36">
        <w:rPr>
          <w:rFonts w:ascii="Arial Narrow" w:hAnsi="Arial Narrow"/>
          <w:sz w:val="28"/>
          <w:szCs w:val="28"/>
          <w:lang w:val="es-CO"/>
        </w:rPr>
        <w:t>inexorablemente ante la presencia de la</w:t>
      </w:r>
      <w:r>
        <w:rPr>
          <w:rFonts w:ascii="Arial Narrow" w:hAnsi="Arial Narrow"/>
          <w:sz w:val="28"/>
          <w:szCs w:val="28"/>
          <w:lang w:val="es-CO"/>
        </w:rPr>
        <w:t xml:space="preserve"> sentencia proferida en el primero</w:t>
      </w:r>
      <w:r w:rsidRPr="00A96C36">
        <w:rPr>
          <w:rFonts w:ascii="Arial Narrow" w:hAnsi="Arial Narrow"/>
          <w:sz w:val="28"/>
          <w:szCs w:val="28"/>
          <w:lang w:val="es-CO"/>
        </w:rPr>
        <w:t>, en vista de converger en ambas contenciones la tripleta de elementos que configuran la cosa juzgada, y no sería de recibo que sobre idéntico asunto recayera más de un pronunciamiento judicial con carácter definitivo e inmutable.</w:t>
      </w:r>
    </w:p>
    <w:p w:rsidR="008C175F" w:rsidRPr="00A96C36" w:rsidRDefault="008C175F" w:rsidP="0042157F">
      <w:pPr>
        <w:pStyle w:val="Sansinterligne"/>
        <w:rPr>
          <w:lang w:val="es-CO"/>
        </w:rPr>
      </w:pPr>
    </w:p>
    <w:p w:rsidR="008C175F" w:rsidRPr="00A96C36" w:rsidRDefault="008C175F" w:rsidP="008C175F">
      <w:pPr>
        <w:spacing w:line="360" w:lineRule="auto"/>
        <w:ind w:firstLine="708"/>
        <w:jc w:val="both"/>
        <w:rPr>
          <w:rFonts w:ascii="Arial Narrow" w:hAnsi="Arial Narrow"/>
          <w:sz w:val="28"/>
          <w:szCs w:val="28"/>
        </w:rPr>
      </w:pPr>
      <w:r w:rsidRPr="00A96C36">
        <w:rPr>
          <w:rFonts w:ascii="Arial Narrow" w:hAnsi="Arial Narrow"/>
          <w:sz w:val="28"/>
          <w:szCs w:val="28"/>
        </w:rPr>
        <w:t xml:space="preserve">De </w:t>
      </w:r>
      <w:r>
        <w:rPr>
          <w:rFonts w:ascii="Arial Narrow" w:hAnsi="Arial Narrow"/>
          <w:sz w:val="28"/>
          <w:szCs w:val="28"/>
        </w:rPr>
        <w:t xml:space="preserve">esta manera cumple </w:t>
      </w:r>
      <w:r w:rsidRPr="00A96C36">
        <w:rPr>
          <w:rFonts w:ascii="Arial Narrow" w:hAnsi="Arial Narrow"/>
          <w:sz w:val="28"/>
          <w:szCs w:val="28"/>
        </w:rPr>
        <w:t>a esta Corporación,</w:t>
      </w:r>
      <w:r>
        <w:rPr>
          <w:rFonts w:ascii="Arial Narrow" w:hAnsi="Arial Narrow"/>
          <w:sz w:val="28"/>
          <w:szCs w:val="28"/>
        </w:rPr>
        <w:t xml:space="preserve"> verificar si en el sub-lite, </w:t>
      </w:r>
      <w:r w:rsidRPr="00A96C36">
        <w:rPr>
          <w:rFonts w:ascii="Arial Narrow" w:hAnsi="Arial Narrow"/>
          <w:sz w:val="28"/>
          <w:szCs w:val="28"/>
        </w:rPr>
        <w:t xml:space="preserve">se </w:t>
      </w:r>
      <w:r>
        <w:rPr>
          <w:rFonts w:ascii="Arial Narrow" w:hAnsi="Arial Narrow"/>
          <w:sz w:val="28"/>
          <w:szCs w:val="28"/>
        </w:rPr>
        <w:t xml:space="preserve">configura </w:t>
      </w:r>
      <w:r w:rsidRPr="00A96C36">
        <w:rPr>
          <w:rFonts w:ascii="Arial Narrow" w:hAnsi="Arial Narrow"/>
          <w:sz w:val="28"/>
          <w:szCs w:val="28"/>
        </w:rPr>
        <w:t xml:space="preserve">la institución de Cosa Juzgada que impida </w:t>
      </w:r>
      <w:r>
        <w:rPr>
          <w:rFonts w:ascii="Arial Narrow" w:hAnsi="Arial Narrow"/>
          <w:sz w:val="28"/>
          <w:szCs w:val="28"/>
        </w:rPr>
        <w:t xml:space="preserve">desatar nuevamente </w:t>
      </w:r>
      <w:r w:rsidRPr="00A96C36">
        <w:rPr>
          <w:rFonts w:ascii="Arial Narrow" w:hAnsi="Arial Narrow"/>
          <w:sz w:val="28"/>
          <w:szCs w:val="28"/>
        </w:rPr>
        <w:t xml:space="preserve">lo pretendido por la </w:t>
      </w:r>
      <w:r>
        <w:rPr>
          <w:rFonts w:ascii="Arial Narrow" w:hAnsi="Arial Narrow"/>
          <w:sz w:val="28"/>
          <w:szCs w:val="28"/>
        </w:rPr>
        <w:t xml:space="preserve">demandante, con idénticos hechos a los alegados en ocasión anterior, ventilada </w:t>
      </w:r>
      <w:r w:rsidR="00376194">
        <w:rPr>
          <w:rFonts w:ascii="Arial Narrow" w:hAnsi="Arial Narrow"/>
          <w:sz w:val="28"/>
          <w:szCs w:val="28"/>
        </w:rPr>
        <w:t>frente al Instituto de Seguros Sociales quien para la época fungía como administradora del régimen de prima media.</w:t>
      </w:r>
    </w:p>
    <w:p w:rsidR="00684291" w:rsidRDefault="00684291" w:rsidP="00623F30">
      <w:pPr>
        <w:pStyle w:val="Sansinterligne"/>
      </w:pPr>
    </w:p>
    <w:p w:rsidR="00F55BF4" w:rsidRPr="00F55BF4" w:rsidRDefault="000E372B" w:rsidP="00F55BF4">
      <w:pPr>
        <w:pStyle w:val="Corpsdetexte"/>
        <w:spacing w:line="360" w:lineRule="auto"/>
        <w:ind w:right="51" w:firstLine="708"/>
        <w:rPr>
          <w:rFonts w:ascii="Arial Narrow" w:hAnsi="Arial Narrow" w:cs="Tahoma"/>
          <w:sz w:val="28"/>
          <w:szCs w:val="28"/>
        </w:rPr>
      </w:pPr>
      <w:r w:rsidRPr="00F55BF4">
        <w:rPr>
          <w:rFonts w:ascii="Arial Narrow" w:hAnsi="Arial Narrow"/>
          <w:sz w:val="28"/>
          <w:szCs w:val="28"/>
          <w:lang w:val="es-CO"/>
        </w:rPr>
        <w:t>En el presente caso, la señora Alba Marina Giraldo Valencia pretende que se condene a la entidad de seguridad social demandada al pago de la pensión de sobrevivientes a partir de</w:t>
      </w:r>
      <w:r w:rsidR="00F55BF4">
        <w:rPr>
          <w:rFonts w:ascii="Arial Narrow" w:hAnsi="Arial Narrow"/>
          <w:sz w:val="28"/>
          <w:szCs w:val="28"/>
          <w:lang w:val="es-CO"/>
        </w:rPr>
        <w:t xml:space="preserve">l 12 de mayo de 2002, </w:t>
      </w:r>
      <w:r w:rsidRPr="00F55BF4">
        <w:rPr>
          <w:rFonts w:ascii="Arial Narrow" w:hAnsi="Arial Narrow"/>
          <w:sz w:val="28"/>
          <w:szCs w:val="28"/>
          <w:lang w:val="es-CO"/>
        </w:rPr>
        <w:t>fecha del deceso de su compañero permanente,</w:t>
      </w:r>
      <w:r w:rsidR="00F55BF4" w:rsidRPr="00F55BF4">
        <w:rPr>
          <w:rFonts w:ascii="Arial Narrow" w:hAnsi="Arial Narrow"/>
          <w:sz w:val="28"/>
          <w:szCs w:val="28"/>
          <w:lang w:val="es-CO"/>
        </w:rPr>
        <w:t xml:space="preserve"> </w:t>
      </w:r>
      <w:r w:rsidR="00F55BF4" w:rsidRPr="00F55BF4">
        <w:rPr>
          <w:rFonts w:ascii="Arial Narrow" w:hAnsi="Arial Narrow" w:cs="Tahoma"/>
          <w:sz w:val="28"/>
          <w:szCs w:val="28"/>
        </w:rPr>
        <w:t>Jorge Ariel Ramos Barbosa</w:t>
      </w:r>
      <w:r w:rsidR="00376194">
        <w:rPr>
          <w:rFonts w:ascii="Arial Narrow" w:hAnsi="Arial Narrow" w:cs="Tahoma"/>
          <w:sz w:val="28"/>
          <w:szCs w:val="28"/>
        </w:rPr>
        <w:t xml:space="preserve">, </w:t>
      </w:r>
    </w:p>
    <w:p w:rsidR="00F55BF4" w:rsidRDefault="00F55BF4" w:rsidP="000E372B">
      <w:pPr>
        <w:pStyle w:val="Corpsdetexte"/>
        <w:ind w:right="51"/>
        <w:rPr>
          <w:rFonts w:ascii="Arial Narrow" w:hAnsi="Arial Narrow" w:cs="Tahoma"/>
          <w:sz w:val="28"/>
          <w:szCs w:val="28"/>
        </w:rPr>
      </w:pPr>
    </w:p>
    <w:p w:rsidR="001D7E38" w:rsidRDefault="00F25BEC" w:rsidP="001D7E38">
      <w:pPr>
        <w:pStyle w:val="Corpsdetexte"/>
        <w:spacing w:line="360" w:lineRule="auto"/>
        <w:ind w:right="51" w:firstLine="708"/>
        <w:rPr>
          <w:rFonts w:ascii="Arial Narrow" w:hAnsi="Arial Narrow"/>
          <w:sz w:val="28"/>
          <w:szCs w:val="28"/>
        </w:rPr>
      </w:pPr>
      <w:r w:rsidRPr="00F25BEC">
        <w:rPr>
          <w:rFonts w:ascii="Arial Narrow" w:hAnsi="Arial Narrow"/>
          <w:sz w:val="28"/>
          <w:szCs w:val="28"/>
        </w:rPr>
        <w:t xml:space="preserve">A </w:t>
      </w:r>
      <w:r w:rsidRPr="009A0E7F">
        <w:rPr>
          <w:rFonts w:ascii="Arial Narrow" w:hAnsi="Arial Narrow"/>
          <w:sz w:val="28"/>
          <w:szCs w:val="28"/>
        </w:rPr>
        <w:t xml:space="preserve">folio </w:t>
      </w:r>
      <w:r w:rsidR="009A0E7F" w:rsidRPr="009A0E7F">
        <w:rPr>
          <w:rFonts w:ascii="Arial Narrow" w:hAnsi="Arial Narrow"/>
          <w:sz w:val="28"/>
          <w:szCs w:val="28"/>
        </w:rPr>
        <w:t>105 y</w:t>
      </w:r>
      <w:r w:rsidRPr="009A0E7F">
        <w:rPr>
          <w:rFonts w:ascii="Arial Narrow" w:hAnsi="Arial Narrow"/>
          <w:sz w:val="28"/>
          <w:szCs w:val="28"/>
        </w:rPr>
        <w:t xml:space="preserve"> siguientes del cuaderno</w:t>
      </w:r>
      <w:r w:rsidRPr="00F25BEC">
        <w:rPr>
          <w:rFonts w:ascii="Arial Narrow" w:hAnsi="Arial Narrow"/>
          <w:sz w:val="28"/>
          <w:szCs w:val="28"/>
        </w:rPr>
        <w:t xml:space="preserve"> de segunda instancia, milita la demanda que con el mismo objeto e iguales hechos y pretensiones presentó </w:t>
      </w:r>
      <w:r>
        <w:rPr>
          <w:rFonts w:ascii="Arial Narrow" w:hAnsi="Arial Narrow"/>
          <w:sz w:val="28"/>
          <w:szCs w:val="28"/>
        </w:rPr>
        <w:t>la actora en contra del Instituto de Seguros Sociales</w:t>
      </w:r>
      <w:r w:rsidR="003143E1">
        <w:rPr>
          <w:rFonts w:ascii="Arial Narrow" w:hAnsi="Arial Narrow"/>
          <w:sz w:val="28"/>
          <w:szCs w:val="28"/>
        </w:rPr>
        <w:t xml:space="preserve"> hoy </w:t>
      </w:r>
      <w:proofErr w:type="spellStart"/>
      <w:r w:rsidR="003143E1">
        <w:rPr>
          <w:rFonts w:ascii="Arial Narrow" w:hAnsi="Arial Narrow"/>
          <w:sz w:val="28"/>
          <w:szCs w:val="28"/>
        </w:rPr>
        <w:t>Colpensiones</w:t>
      </w:r>
      <w:proofErr w:type="spellEnd"/>
      <w:r>
        <w:rPr>
          <w:rFonts w:ascii="Arial Narrow" w:hAnsi="Arial Narrow"/>
          <w:sz w:val="28"/>
          <w:szCs w:val="28"/>
        </w:rPr>
        <w:t xml:space="preserve">, </w:t>
      </w:r>
      <w:r w:rsidR="00B6752C">
        <w:rPr>
          <w:rFonts w:ascii="Arial Narrow" w:hAnsi="Arial Narrow"/>
          <w:sz w:val="28"/>
          <w:szCs w:val="28"/>
        </w:rPr>
        <w:t xml:space="preserve">a cuyo </w:t>
      </w:r>
      <w:r w:rsidRPr="00F25BEC">
        <w:rPr>
          <w:rFonts w:ascii="Arial Narrow" w:hAnsi="Arial Narrow"/>
          <w:sz w:val="28"/>
          <w:szCs w:val="28"/>
        </w:rPr>
        <w:t xml:space="preserve">trámite </w:t>
      </w:r>
      <w:r w:rsidR="00B6752C">
        <w:rPr>
          <w:rFonts w:ascii="Arial Narrow" w:hAnsi="Arial Narrow"/>
          <w:sz w:val="28"/>
          <w:szCs w:val="28"/>
        </w:rPr>
        <w:t xml:space="preserve">se vinculó a la </w:t>
      </w:r>
      <w:proofErr w:type="spellStart"/>
      <w:r w:rsidR="00B6752C">
        <w:rPr>
          <w:rFonts w:ascii="Arial Narrow" w:hAnsi="Arial Narrow"/>
          <w:sz w:val="28"/>
          <w:szCs w:val="28"/>
        </w:rPr>
        <w:t>ARP</w:t>
      </w:r>
      <w:proofErr w:type="spellEnd"/>
      <w:r w:rsidR="00B6752C">
        <w:rPr>
          <w:rFonts w:ascii="Arial Narrow" w:hAnsi="Arial Narrow"/>
          <w:sz w:val="28"/>
          <w:szCs w:val="28"/>
        </w:rPr>
        <w:t xml:space="preserve"> </w:t>
      </w:r>
      <w:r w:rsidR="00B6752C" w:rsidRPr="001D7E38">
        <w:rPr>
          <w:rFonts w:ascii="Arial Narrow" w:hAnsi="Arial Narrow"/>
          <w:sz w:val="28"/>
          <w:szCs w:val="28"/>
        </w:rPr>
        <w:t xml:space="preserve">Positiva y al señor Germán Franco Agudelo, en calidad de litisconsortes necesarios. El proceso fue conocido </w:t>
      </w:r>
      <w:r w:rsidR="001D7E38" w:rsidRPr="001D7E38">
        <w:rPr>
          <w:rFonts w:ascii="Arial Narrow" w:hAnsi="Arial Narrow"/>
          <w:sz w:val="28"/>
          <w:szCs w:val="28"/>
        </w:rPr>
        <w:t>por</w:t>
      </w:r>
      <w:r w:rsidR="00B6752C" w:rsidRPr="001D7E38">
        <w:rPr>
          <w:rFonts w:ascii="Arial Narrow" w:hAnsi="Arial Narrow"/>
          <w:sz w:val="28"/>
          <w:szCs w:val="28"/>
        </w:rPr>
        <w:t xml:space="preserve"> el </w:t>
      </w:r>
      <w:r w:rsidR="009A0E7F" w:rsidRPr="001D7E38">
        <w:rPr>
          <w:rFonts w:ascii="Arial Narrow" w:hAnsi="Arial Narrow"/>
          <w:sz w:val="28"/>
          <w:szCs w:val="28"/>
        </w:rPr>
        <w:t>Juzgado Primer</w:t>
      </w:r>
      <w:r w:rsidR="00B6752C" w:rsidRPr="001D7E38">
        <w:rPr>
          <w:rFonts w:ascii="Arial Narrow" w:hAnsi="Arial Narrow"/>
          <w:sz w:val="28"/>
          <w:szCs w:val="28"/>
        </w:rPr>
        <w:t xml:space="preserve">o Laboral del Circuito de </w:t>
      </w:r>
      <w:r w:rsidR="009A0E7F" w:rsidRPr="001D7E38">
        <w:rPr>
          <w:rFonts w:ascii="Arial Narrow" w:hAnsi="Arial Narrow"/>
          <w:sz w:val="28"/>
          <w:szCs w:val="28"/>
        </w:rPr>
        <w:t>Descongesti</w:t>
      </w:r>
      <w:r w:rsidR="003143E1" w:rsidRPr="001D7E38">
        <w:rPr>
          <w:rFonts w:ascii="Arial Narrow" w:hAnsi="Arial Narrow"/>
          <w:sz w:val="28"/>
          <w:szCs w:val="28"/>
        </w:rPr>
        <w:t>ón</w:t>
      </w:r>
      <w:r w:rsidRPr="001D7E38">
        <w:rPr>
          <w:rFonts w:ascii="Arial Narrow" w:hAnsi="Arial Narrow"/>
          <w:sz w:val="28"/>
          <w:szCs w:val="28"/>
        </w:rPr>
        <w:t xml:space="preserve">, </w:t>
      </w:r>
      <w:r w:rsidR="00896B8A">
        <w:rPr>
          <w:rFonts w:ascii="Arial Narrow" w:hAnsi="Arial Narrow"/>
          <w:sz w:val="28"/>
          <w:szCs w:val="28"/>
        </w:rPr>
        <w:t xml:space="preserve">y por esta Sala, quienes mediante providencias de </w:t>
      </w:r>
      <w:r w:rsidRPr="001D7E38">
        <w:rPr>
          <w:rFonts w:ascii="Arial Narrow" w:hAnsi="Arial Narrow"/>
          <w:sz w:val="28"/>
          <w:szCs w:val="28"/>
        </w:rPr>
        <w:t xml:space="preserve">fecha 26 de </w:t>
      </w:r>
      <w:r w:rsidR="003143E1" w:rsidRPr="001D7E38">
        <w:rPr>
          <w:rFonts w:ascii="Arial Narrow" w:hAnsi="Arial Narrow"/>
          <w:sz w:val="28"/>
          <w:szCs w:val="28"/>
        </w:rPr>
        <w:t>septiembre de 2014</w:t>
      </w:r>
      <w:r w:rsidR="00896B8A">
        <w:rPr>
          <w:rFonts w:ascii="Arial Narrow" w:hAnsi="Arial Narrow"/>
          <w:sz w:val="28"/>
          <w:szCs w:val="28"/>
        </w:rPr>
        <w:t xml:space="preserve"> y 9 de octubre de 2015, negaron las pretensiones </w:t>
      </w:r>
      <w:r w:rsidRPr="001D7E38">
        <w:rPr>
          <w:rFonts w:ascii="Arial Narrow" w:hAnsi="Arial Narrow"/>
          <w:sz w:val="28"/>
          <w:szCs w:val="28"/>
        </w:rPr>
        <w:t>de la actora, al verificar que</w:t>
      </w:r>
      <w:r w:rsidR="00855473" w:rsidRPr="001D7E38">
        <w:rPr>
          <w:rFonts w:ascii="Arial Narrow" w:hAnsi="Arial Narrow"/>
          <w:sz w:val="28"/>
          <w:szCs w:val="28"/>
        </w:rPr>
        <w:t xml:space="preserve"> la contingencia que le causó la muerte al causante fue de </w:t>
      </w:r>
      <w:r w:rsidR="001D7E38" w:rsidRPr="001D7E38">
        <w:rPr>
          <w:rFonts w:ascii="Arial Narrow" w:hAnsi="Arial Narrow"/>
          <w:sz w:val="28"/>
          <w:szCs w:val="28"/>
        </w:rPr>
        <w:t xml:space="preserve">origen laboral, y que no se acreditó afiliación al subsistema de riesgos laborales, ni contrato laboral vigente con el señor Franco Agudelo, al momento del deceso. </w:t>
      </w:r>
      <w:r w:rsidR="008F1602">
        <w:rPr>
          <w:rFonts w:ascii="Arial Narrow" w:hAnsi="Arial Narrow"/>
          <w:sz w:val="28"/>
          <w:szCs w:val="28"/>
        </w:rPr>
        <w:t xml:space="preserve">En consecuencia, absolvió a las codemandadas de todas </w:t>
      </w:r>
      <w:r w:rsidR="003F03E5">
        <w:rPr>
          <w:rFonts w:ascii="Arial Narrow" w:hAnsi="Arial Narrow"/>
          <w:sz w:val="28"/>
          <w:szCs w:val="28"/>
        </w:rPr>
        <w:t>y cada una de l</w:t>
      </w:r>
      <w:r w:rsidR="008F1602">
        <w:rPr>
          <w:rFonts w:ascii="Arial Narrow" w:hAnsi="Arial Narrow"/>
          <w:sz w:val="28"/>
          <w:szCs w:val="28"/>
        </w:rPr>
        <w:t>as pretensiones.</w:t>
      </w:r>
    </w:p>
    <w:p w:rsidR="009503C1" w:rsidRDefault="009503C1" w:rsidP="009503C1">
      <w:pPr>
        <w:pStyle w:val="Sansinterligne"/>
      </w:pPr>
    </w:p>
    <w:p w:rsidR="009503C1" w:rsidRDefault="009503C1" w:rsidP="001D7E38">
      <w:pPr>
        <w:pStyle w:val="Corpsdetexte"/>
        <w:spacing w:line="360" w:lineRule="auto"/>
        <w:ind w:right="51" w:firstLine="708"/>
        <w:rPr>
          <w:rFonts w:ascii="Arial Narrow" w:hAnsi="Arial Narrow"/>
          <w:sz w:val="28"/>
          <w:szCs w:val="28"/>
        </w:rPr>
      </w:pPr>
      <w:r>
        <w:rPr>
          <w:rFonts w:ascii="Arial Narrow" w:hAnsi="Arial Narrow"/>
          <w:sz w:val="28"/>
          <w:szCs w:val="28"/>
        </w:rPr>
        <w:t xml:space="preserve">Detállese, entonces, en que las pretensiones dirigidas en ese primigenio proceso y </w:t>
      </w:r>
      <w:r w:rsidR="000E1947">
        <w:rPr>
          <w:rFonts w:ascii="Arial Narrow" w:hAnsi="Arial Narrow"/>
          <w:sz w:val="28"/>
          <w:szCs w:val="28"/>
        </w:rPr>
        <w:t xml:space="preserve">en </w:t>
      </w:r>
      <w:r>
        <w:rPr>
          <w:rFonts w:ascii="Arial Narrow" w:hAnsi="Arial Narrow"/>
          <w:sz w:val="28"/>
          <w:szCs w:val="28"/>
        </w:rPr>
        <w:t xml:space="preserve">éste, contra la entidad de seguridad social (antes </w:t>
      </w:r>
      <w:proofErr w:type="spellStart"/>
      <w:r>
        <w:rPr>
          <w:rFonts w:ascii="Arial Narrow" w:hAnsi="Arial Narrow"/>
          <w:sz w:val="28"/>
          <w:szCs w:val="28"/>
        </w:rPr>
        <w:t>ISS</w:t>
      </w:r>
      <w:proofErr w:type="spellEnd"/>
      <w:r>
        <w:rPr>
          <w:rFonts w:ascii="Arial Narrow" w:hAnsi="Arial Narrow"/>
          <w:sz w:val="28"/>
          <w:szCs w:val="28"/>
        </w:rPr>
        <w:t xml:space="preserve"> hoy </w:t>
      </w:r>
      <w:proofErr w:type="spellStart"/>
      <w:r>
        <w:rPr>
          <w:rFonts w:ascii="Arial Narrow" w:hAnsi="Arial Narrow"/>
          <w:sz w:val="28"/>
          <w:szCs w:val="28"/>
        </w:rPr>
        <w:lastRenderedPageBreak/>
        <w:t>Colpensiones</w:t>
      </w:r>
      <w:proofErr w:type="spellEnd"/>
      <w:r>
        <w:rPr>
          <w:rFonts w:ascii="Arial Narrow" w:hAnsi="Arial Narrow"/>
          <w:sz w:val="28"/>
          <w:szCs w:val="28"/>
        </w:rPr>
        <w:t xml:space="preserve">), son iguales, por lo visto, aquí se configuró la institución jurídica de la cosa juzgada. </w:t>
      </w:r>
    </w:p>
    <w:p w:rsidR="009503C1" w:rsidRDefault="009503C1" w:rsidP="009503C1">
      <w:pPr>
        <w:pStyle w:val="Sansinterligne"/>
      </w:pPr>
    </w:p>
    <w:p w:rsidR="009503C1" w:rsidRDefault="009503C1" w:rsidP="001D7E38">
      <w:pPr>
        <w:pStyle w:val="Corpsdetexte"/>
        <w:spacing w:line="360" w:lineRule="auto"/>
        <w:ind w:right="51" w:firstLine="708"/>
        <w:rPr>
          <w:rFonts w:ascii="Arial Narrow" w:hAnsi="Arial Narrow"/>
          <w:sz w:val="28"/>
          <w:szCs w:val="28"/>
        </w:rPr>
      </w:pPr>
      <w:r>
        <w:rPr>
          <w:rFonts w:ascii="Arial Narrow" w:hAnsi="Arial Narrow"/>
          <w:sz w:val="28"/>
          <w:szCs w:val="28"/>
        </w:rPr>
        <w:t xml:space="preserve">Lo dicho, se itera, por cuanto </w:t>
      </w:r>
      <w:proofErr w:type="spellStart"/>
      <w:r>
        <w:rPr>
          <w:rFonts w:ascii="Arial Narrow" w:hAnsi="Arial Narrow"/>
          <w:sz w:val="28"/>
          <w:szCs w:val="28"/>
        </w:rPr>
        <w:t>Colpensiones</w:t>
      </w:r>
      <w:proofErr w:type="spellEnd"/>
      <w:r>
        <w:rPr>
          <w:rFonts w:ascii="Arial Narrow" w:hAnsi="Arial Narrow"/>
          <w:sz w:val="28"/>
          <w:szCs w:val="28"/>
        </w:rPr>
        <w:t xml:space="preserve"> resultó absuelta del reconocimiento de la pensión de sobrevivientes por riesgo común, tanto en sentencia de primera, como de segunda instancia, por lo que no es dado que con relación a esa entidad de la seguridad social se promueva otra acción judicial con el propósito de obtener dicha prestación negada previamente en otra contenci</w:t>
      </w:r>
      <w:r w:rsidR="00557ED3">
        <w:rPr>
          <w:rFonts w:ascii="Arial Narrow" w:hAnsi="Arial Narrow"/>
          <w:sz w:val="28"/>
          <w:szCs w:val="28"/>
        </w:rPr>
        <w:t>ón con iguales sujetos, objeto y</w:t>
      </w:r>
      <w:r>
        <w:rPr>
          <w:rFonts w:ascii="Arial Narrow" w:hAnsi="Arial Narrow"/>
          <w:sz w:val="28"/>
          <w:szCs w:val="28"/>
        </w:rPr>
        <w:t xml:space="preserve"> causa (artículo 303 del </w:t>
      </w:r>
      <w:proofErr w:type="spellStart"/>
      <w:r>
        <w:rPr>
          <w:rFonts w:ascii="Arial Narrow" w:hAnsi="Arial Narrow"/>
          <w:sz w:val="28"/>
          <w:szCs w:val="28"/>
        </w:rPr>
        <w:t>C.G.P</w:t>
      </w:r>
      <w:proofErr w:type="spellEnd"/>
      <w:r>
        <w:rPr>
          <w:rFonts w:ascii="Arial Narrow" w:hAnsi="Arial Narrow"/>
          <w:sz w:val="28"/>
          <w:szCs w:val="28"/>
        </w:rPr>
        <w:t>.).</w:t>
      </w:r>
    </w:p>
    <w:p w:rsidR="00557ED3" w:rsidRDefault="00557ED3" w:rsidP="00557ED3">
      <w:pPr>
        <w:pStyle w:val="Sansinterligne"/>
      </w:pPr>
    </w:p>
    <w:p w:rsidR="00CA5FC2" w:rsidRDefault="00557ED3" w:rsidP="00CA5FC2">
      <w:pPr>
        <w:pStyle w:val="Corpsdetexte"/>
        <w:spacing w:line="360" w:lineRule="auto"/>
        <w:ind w:right="51" w:firstLine="708"/>
        <w:rPr>
          <w:rFonts w:ascii="Arial Narrow" w:hAnsi="Arial Narrow"/>
          <w:sz w:val="28"/>
          <w:szCs w:val="28"/>
        </w:rPr>
      </w:pPr>
      <w:r>
        <w:rPr>
          <w:rFonts w:ascii="Arial Narrow" w:hAnsi="Arial Narrow"/>
          <w:sz w:val="28"/>
          <w:szCs w:val="28"/>
        </w:rPr>
        <w:t xml:space="preserve">Ahora bien, a través de las facultades oficiosas, ejercidas por esta Sala, no sólo se obtuvo la información acerca de la existencia de aquel primigenio proceso, sino que también, el apoderado judicial de la parte demandante, acercó copias del proceso ordinario laboral </w:t>
      </w:r>
      <w:r w:rsidR="000E1947">
        <w:rPr>
          <w:rFonts w:ascii="Arial Narrow" w:hAnsi="Arial Narrow"/>
          <w:sz w:val="28"/>
          <w:szCs w:val="28"/>
        </w:rPr>
        <w:t xml:space="preserve">que se adelantó </w:t>
      </w:r>
      <w:r>
        <w:rPr>
          <w:rFonts w:ascii="Arial Narrow" w:hAnsi="Arial Narrow"/>
          <w:sz w:val="28"/>
          <w:szCs w:val="28"/>
        </w:rPr>
        <w:t xml:space="preserve">en el Juzgado Laboral de Dosquebradas, </w:t>
      </w:r>
      <w:r w:rsidR="000F317C" w:rsidRPr="007F2B56">
        <w:rPr>
          <w:rFonts w:ascii="Arial Narrow" w:hAnsi="Arial Narrow"/>
          <w:sz w:val="28"/>
          <w:szCs w:val="28"/>
        </w:rPr>
        <w:t xml:space="preserve">promovido por la acá demandante en contra de </w:t>
      </w:r>
      <w:r w:rsidR="00CA5FC2">
        <w:rPr>
          <w:rFonts w:ascii="Arial Narrow" w:hAnsi="Arial Narrow"/>
          <w:sz w:val="28"/>
          <w:szCs w:val="28"/>
        </w:rPr>
        <w:t xml:space="preserve">otros demandados, con causas y pretensiones diferentes, puesto que perseguía el reconocimiento de la culpa patronal, </w:t>
      </w:r>
      <w:r w:rsidR="00C60B5F">
        <w:rPr>
          <w:rFonts w:ascii="Arial Narrow" w:hAnsi="Arial Narrow"/>
          <w:sz w:val="28"/>
          <w:szCs w:val="28"/>
        </w:rPr>
        <w:t xml:space="preserve">en el que </w:t>
      </w:r>
      <w:r w:rsidR="00CA5FC2">
        <w:rPr>
          <w:rFonts w:ascii="Arial Narrow" w:hAnsi="Arial Narrow"/>
          <w:sz w:val="28"/>
          <w:szCs w:val="28"/>
        </w:rPr>
        <w:t>pese haberse negado las pretensione</w:t>
      </w:r>
      <w:r w:rsidR="00FD631C">
        <w:rPr>
          <w:rFonts w:ascii="Arial Narrow" w:hAnsi="Arial Narrow"/>
          <w:sz w:val="28"/>
          <w:szCs w:val="28"/>
        </w:rPr>
        <w:t xml:space="preserve">s, </w:t>
      </w:r>
      <w:r w:rsidR="00C60B5F">
        <w:rPr>
          <w:rFonts w:ascii="Arial Narrow" w:hAnsi="Arial Narrow"/>
          <w:sz w:val="28"/>
          <w:szCs w:val="28"/>
        </w:rPr>
        <w:t xml:space="preserve">se </w:t>
      </w:r>
      <w:r w:rsidR="00FD631C">
        <w:rPr>
          <w:rFonts w:ascii="Arial Narrow" w:hAnsi="Arial Narrow"/>
          <w:sz w:val="28"/>
          <w:szCs w:val="28"/>
        </w:rPr>
        <w:t xml:space="preserve">aduce en sus consideraciones, que </w:t>
      </w:r>
      <w:r w:rsidR="00B73594">
        <w:rPr>
          <w:rFonts w:ascii="Arial Narrow" w:hAnsi="Arial Narrow"/>
          <w:sz w:val="28"/>
          <w:szCs w:val="28"/>
        </w:rPr>
        <w:t xml:space="preserve">el occiso sostuvo una última </w:t>
      </w:r>
      <w:r w:rsidR="00FD631C">
        <w:rPr>
          <w:rFonts w:ascii="Arial Narrow" w:hAnsi="Arial Narrow"/>
          <w:sz w:val="28"/>
          <w:szCs w:val="28"/>
        </w:rPr>
        <w:t xml:space="preserve">relación laboral con </w:t>
      </w:r>
      <w:proofErr w:type="spellStart"/>
      <w:r w:rsidR="00FD631C">
        <w:rPr>
          <w:rFonts w:ascii="Arial Narrow" w:hAnsi="Arial Narrow"/>
          <w:sz w:val="28"/>
          <w:szCs w:val="28"/>
        </w:rPr>
        <w:t>Convias</w:t>
      </w:r>
      <w:proofErr w:type="spellEnd"/>
      <w:r w:rsidR="00FD631C">
        <w:rPr>
          <w:rFonts w:ascii="Arial Narrow" w:hAnsi="Arial Narrow"/>
          <w:sz w:val="28"/>
          <w:szCs w:val="28"/>
        </w:rPr>
        <w:t xml:space="preserve"> Ltda. </w:t>
      </w:r>
    </w:p>
    <w:p w:rsidR="00B73594" w:rsidRDefault="00B73594" w:rsidP="00B73594">
      <w:pPr>
        <w:pStyle w:val="Sansinterligne"/>
      </w:pPr>
    </w:p>
    <w:p w:rsidR="00B73594" w:rsidRDefault="00B73594" w:rsidP="00CA5FC2">
      <w:pPr>
        <w:pStyle w:val="Corpsdetexte"/>
        <w:spacing w:line="360" w:lineRule="auto"/>
        <w:ind w:right="51" w:firstLine="708"/>
        <w:rPr>
          <w:rFonts w:ascii="Arial Narrow" w:hAnsi="Arial Narrow"/>
          <w:sz w:val="28"/>
          <w:szCs w:val="28"/>
        </w:rPr>
      </w:pPr>
      <w:r>
        <w:rPr>
          <w:rFonts w:ascii="Arial Narrow" w:hAnsi="Arial Narrow"/>
          <w:sz w:val="28"/>
          <w:szCs w:val="28"/>
        </w:rPr>
        <w:t xml:space="preserve">En estas circunstancias, la acción a entablar no era la de perseguir una pensión de sobrevivientes por riesgo común, sino otra por riesgos laborales en contra de la </w:t>
      </w:r>
      <w:proofErr w:type="spellStart"/>
      <w:r>
        <w:rPr>
          <w:rFonts w:ascii="Arial Narrow" w:hAnsi="Arial Narrow"/>
          <w:sz w:val="28"/>
          <w:szCs w:val="28"/>
        </w:rPr>
        <w:t>ARL</w:t>
      </w:r>
      <w:proofErr w:type="spellEnd"/>
      <w:r>
        <w:rPr>
          <w:rFonts w:ascii="Arial Narrow" w:hAnsi="Arial Narrow"/>
          <w:sz w:val="28"/>
          <w:szCs w:val="28"/>
        </w:rPr>
        <w:t>, que no se pudo determinar a pesar de tales facultades oficiosas o, en contra del empleador que no lo afilió a tales riesgos laborales.</w:t>
      </w:r>
    </w:p>
    <w:p w:rsidR="00F40DB4" w:rsidRDefault="00F40DB4" w:rsidP="005B1DF1">
      <w:pPr>
        <w:pStyle w:val="Sansinterligne"/>
      </w:pPr>
    </w:p>
    <w:p w:rsidR="005036E3" w:rsidRDefault="005036E3" w:rsidP="00D4788C">
      <w:pPr>
        <w:pStyle w:val="Corpsdetexte"/>
        <w:spacing w:line="360" w:lineRule="auto"/>
        <w:ind w:right="51" w:firstLine="708"/>
        <w:rPr>
          <w:rFonts w:ascii="Arial Narrow" w:hAnsi="Arial Narrow"/>
          <w:sz w:val="28"/>
          <w:szCs w:val="28"/>
        </w:rPr>
      </w:pPr>
      <w:r w:rsidRPr="005036E3">
        <w:rPr>
          <w:rFonts w:ascii="Arial Narrow" w:hAnsi="Arial Narrow"/>
          <w:sz w:val="28"/>
          <w:szCs w:val="28"/>
        </w:rPr>
        <w:t xml:space="preserve">Por lo expuesto, habrá de modificarse la sentencia de primera instancia en el sentido de declarar probada de oficio la excepción de cosa juzgada. </w:t>
      </w:r>
    </w:p>
    <w:p w:rsidR="00CD3027" w:rsidRPr="005036E3" w:rsidRDefault="00CD3027" w:rsidP="00CD3027">
      <w:pPr>
        <w:pStyle w:val="Sansinterligne"/>
      </w:pPr>
    </w:p>
    <w:p w:rsidR="005036E3" w:rsidRPr="005036E3" w:rsidRDefault="005036E3" w:rsidP="00D4788C">
      <w:pPr>
        <w:pStyle w:val="Corpsdetexte"/>
        <w:spacing w:line="360" w:lineRule="auto"/>
        <w:ind w:right="51" w:firstLine="708"/>
        <w:rPr>
          <w:rFonts w:ascii="Arial Narrow" w:hAnsi="Arial Narrow"/>
          <w:sz w:val="28"/>
          <w:szCs w:val="28"/>
        </w:rPr>
      </w:pPr>
      <w:r w:rsidRPr="005036E3">
        <w:rPr>
          <w:rFonts w:ascii="Arial Narrow" w:hAnsi="Arial Narrow"/>
          <w:sz w:val="28"/>
          <w:szCs w:val="28"/>
          <w:lang w:val="es-CO"/>
        </w:rPr>
        <w:t>Sin costas en esta instancia por tratarse del grado jurisdiccional de consulta</w:t>
      </w:r>
    </w:p>
    <w:p w:rsidR="005036E3" w:rsidRPr="005036E3" w:rsidRDefault="005036E3" w:rsidP="00D4788C">
      <w:pPr>
        <w:pStyle w:val="Sansinterligne"/>
      </w:pPr>
    </w:p>
    <w:p w:rsidR="005036E3" w:rsidRPr="00D4788C" w:rsidRDefault="005036E3" w:rsidP="00D4788C">
      <w:pPr>
        <w:pStyle w:val="Corpsdetexte"/>
        <w:spacing w:line="360" w:lineRule="auto"/>
        <w:ind w:right="51" w:firstLine="708"/>
        <w:rPr>
          <w:rFonts w:ascii="Arial Narrow" w:hAnsi="Arial Narrow"/>
          <w:sz w:val="28"/>
          <w:szCs w:val="28"/>
        </w:rPr>
      </w:pPr>
      <w:r w:rsidRPr="005036E3">
        <w:rPr>
          <w:rFonts w:ascii="Arial Narrow" w:hAnsi="Arial Narrow"/>
          <w:sz w:val="28"/>
          <w:szCs w:val="28"/>
        </w:rPr>
        <w:t xml:space="preserve">En mérito de lo expuesto, </w:t>
      </w:r>
      <w:r w:rsidRPr="00D4788C">
        <w:rPr>
          <w:rFonts w:ascii="Arial Narrow" w:hAnsi="Arial Narrow"/>
          <w:sz w:val="28"/>
          <w:szCs w:val="28"/>
        </w:rPr>
        <w:t xml:space="preserve">la </w:t>
      </w:r>
      <w:r w:rsidRPr="00D4788C">
        <w:rPr>
          <w:rFonts w:ascii="Arial Narrow" w:hAnsi="Arial Narrow"/>
          <w:bCs/>
          <w:sz w:val="28"/>
          <w:szCs w:val="28"/>
        </w:rPr>
        <w:t>Sala Laboral del Tribunal Superior del Distrito Judicial de Pereira</w:t>
      </w:r>
      <w:r w:rsidRPr="00D4788C">
        <w:rPr>
          <w:rFonts w:ascii="Arial Narrow" w:hAnsi="Arial Narrow"/>
          <w:sz w:val="28"/>
          <w:szCs w:val="28"/>
        </w:rPr>
        <w:t xml:space="preserve">, administrando justicia en nombre de la República de Colombia, </w:t>
      </w:r>
    </w:p>
    <w:p w:rsidR="005036E3" w:rsidRPr="00D4788C" w:rsidRDefault="005036E3" w:rsidP="001B7036">
      <w:pPr>
        <w:pStyle w:val="Sansinterligne"/>
        <w:spacing w:line="360" w:lineRule="auto"/>
      </w:pPr>
    </w:p>
    <w:p w:rsidR="005036E3" w:rsidRPr="00D4788C" w:rsidRDefault="005036E3" w:rsidP="00D4788C">
      <w:pPr>
        <w:pStyle w:val="Corpsdetexte"/>
        <w:spacing w:line="360" w:lineRule="auto"/>
        <w:ind w:right="51"/>
        <w:jc w:val="center"/>
        <w:rPr>
          <w:rFonts w:ascii="Arial Narrow" w:hAnsi="Arial Narrow"/>
          <w:sz w:val="28"/>
          <w:szCs w:val="28"/>
        </w:rPr>
      </w:pPr>
      <w:r w:rsidRPr="00D4788C">
        <w:rPr>
          <w:rFonts w:ascii="Arial Narrow" w:hAnsi="Arial Narrow"/>
          <w:sz w:val="28"/>
          <w:szCs w:val="28"/>
        </w:rPr>
        <w:t>RESUELVE</w:t>
      </w:r>
    </w:p>
    <w:p w:rsidR="005036E3" w:rsidRPr="00D4788C" w:rsidRDefault="005036E3" w:rsidP="00D4788C">
      <w:pPr>
        <w:pStyle w:val="Sansinterligne"/>
      </w:pPr>
    </w:p>
    <w:p w:rsidR="005036E3" w:rsidRPr="00D4788C" w:rsidRDefault="005036E3" w:rsidP="00D4788C">
      <w:pPr>
        <w:pStyle w:val="Corpsdetexte"/>
        <w:spacing w:line="360" w:lineRule="auto"/>
        <w:ind w:right="51"/>
        <w:rPr>
          <w:rFonts w:ascii="Arial Narrow" w:hAnsi="Arial Narrow"/>
          <w:sz w:val="28"/>
          <w:szCs w:val="28"/>
        </w:rPr>
      </w:pPr>
      <w:r w:rsidRPr="00D4788C">
        <w:rPr>
          <w:rFonts w:ascii="Arial Narrow" w:hAnsi="Arial Narrow"/>
          <w:sz w:val="28"/>
          <w:szCs w:val="28"/>
        </w:rPr>
        <w:lastRenderedPageBreak/>
        <w:t>PRIMERO: MODIFICAR la provid</w:t>
      </w:r>
      <w:r w:rsidR="00D4788C" w:rsidRPr="00D4788C">
        <w:rPr>
          <w:rFonts w:ascii="Arial Narrow" w:hAnsi="Arial Narrow"/>
          <w:sz w:val="28"/>
          <w:szCs w:val="28"/>
        </w:rPr>
        <w:t xml:space="preserve">encia proferida por el Juzgado Segundo Laboral del Circuito el día 4 de febrero de 2016. </w:t>
      </w:r>
      <w:r w:rsidRPr="00D4788C">
        <w:rPr>
          <w:rFonts w:ascii="Arial Narrow" w:hAnsi="Arial Narrow"/>
          <w:sz w:val="28"/>
          <w:szCs w:val="28"/>
        </w:rPr>
        <w:t xml:space="preserve"> </w:t>
      </w:r>
    </w:p>
    <w:p w:rsidR="005036E3" w:rsidRPr="00D4788C" w:rsidRDefault="005036E3" w:rsidP="00D4788C">
      <w:pPr>
        <w:pStyle w:val="Sansinterligne"/>
      </w:pPr>
    </w:p>
    <w:p w:rsidR="005036E3" w:rsidRPr="00D4788C" w:rsidRDefault="005036E3" w:rsidP="00D4788C">
      <w:pPr>
        <w:pStyle w:val="Corpsdetexte"/>
        <w:spacing w:line="360" w:lineRule="auto"/>
        <w:ind w:right="51"/>
        <w:rPr>
          <w:rFonts w:ascii="Arial Narrow" w:hAnsi="Arial Narrow"/>
          <w:sz w:val="28"/>
          <w:szCs w:val="28"/>
        </w:rPr>
      </w:pPr>
      <w:r w:rsidRPr="00D4788C">
        <w:rPr>
          <w:rFonts w:ascii="Arial Narrow" w:hAnsi="Arial Narrow"/>
          <w:sz w:val="28"/>
          <w:szCs w:val="28"/>
        </w:rPr>
        <w:t xml:space="preserve">SEGUNDO: DECLARAR probada de oficio la excepción de COSA JUZGADA. </w:t>
      </w:r>
    </w:p>
    <w:p w:rsidR="005036E3" w:rsidRPr="00D4788C" w:rsidRDefault="005036E3" w:rsidP="00D4788C">
      <w:pPr>
        <w:pStyle w:val="Sansinterligne"/>
      </w:pPr>
    </w:p>
    <w:p w:rsidR="005036E3" w:rsidRPr="00D4788C" w:rsidRDefault="005036E3" w:rsidP="00D4788C">
      <w:pPr>
        <w:pStyle w:val="Corpsdetexte"/>
        <w:spacing w:line="360" w:lineRule="auto"/>
        <w:ind w:right="51"/>
        <w:rPr>
          <w:rFonts w:ascii="Arial Narrow" w:hAnsi="Arial Narrow"/>
          <w:sz w:val="28"/>
          <w:szCs w:val="28"/>
        </w:rPr>
      </w:pPr>
      <w:r w:rsidRPr="00D4788C">
        <w:rPr>
          <w:rFonts w:ascii="Arial Narrow" w:hAnsi="Arial Narrow"/>
          <w:sz w:val="28"/>
          <w:szCs w:val="28"/>
        </w:rPr>
        <w:t>TERCERO: CONFIRMAR la decisión de primer grado en todo lo demás.</w:t>
      </w:r>
    </w:p>
    <w:p w:rsidR="005036E3" w:rsidRPr="00736A44" w:rsidRDefault="005036E3" w:rsidP="00736A44">
      <w:pPr>
        <w:pStyle w:val="Sansinterligne"/>
      </w:pPr>
    </w:p>
    <w:p w:rsidR="005036E3" w:rsidRPr="00D4788C" w:rsidRDefault="005036E3" w:rsidP="00D4788C">
      <w:pPr>
        <w:pStyle w:val="Corpsdetexte"/>
        <w:spacing w:line="360" w:lineRule="auto"/>
        <w:ind w:right="51"/>
        <w:rPr>
          <w:rFonts w:ascii="Arial Narrow" w:hAnsi="Arial Narrow"/>
          <w:sz w:val="28"/>
          <w:szCs w:val="28"/>
        </w:rPr>
      </w:pPr>
      <w:r w:rsidRPr="00D4788C">
        <w:rPr>
          <w:rFonts w:ascii="Arial Narrow" w:hAnsi="Arial Narrow"/>
          <w:sz w:val="28"/>
          <w:szCs w:val="28"/>
        </w:rPr>
        <w:t>Sin costas en esta Sede</w:t>
      </w:r>
    </w:p>
    <w:p w:rsidR="005036E3" w:rsidRPr="00D4788C" w:rsidRDefault="005036E3" w:rsidP="00D4788C">
      <w:pPr>
        <w:pStyle w:val="Sansinterligne"/>
      </w:pPr>
    </w:p>
    <w:p w:rsidR="00FA0221" w:rsidRPr="00D4788C" w:rsidRDefault="00FA0221" w:rsidP="00623F30">
      <w:pPr>
        <w:pStyle w:val="Sansinterligne"/>
        <w:rPr>
          <w:rFonts w:ascii="Arial Narrow" w:hAnsi="Arial Narrow"/>
          <w:sz w:val="28"/>
          <w:szCs w:val="28"/>
        </w:rPr>
      </w:pPr>
    </w:p>
    <w:p w:rsidR="0042157F" w:rsidRPr="00D4788C" w:rsidRDefault="0042157F" w:rsidP="00623F30">
      <w:pPr>
        <w:pStyle w:val="Sansinterligne"/>
      </w:pPr>
    </w:p>
    <w:p w:rsidR="00E10D62" w:rsidRPr="00D4788C" w:rsidRDefault="00E10D62" w:rsidP="002A1EBF">
      <w:pPr>
        <w:spacing w:line="360" w:lineRule="auto"/>
        <w:jc w:val="both"/>
        <w:rPr>
          <w:rFonts w:ascii="Arial Narrow" w:hAnsi="Arial Narrow" w:cs="Microsoft Sans Serif"/>
          <w:bCs/>
          <w:iCs/>
          <w:sz w:val="28"/>
          <w:szCs w:val="28"/>
          <w:lang w:val="es-ES"/>
        </w:rPr>
      </w:pPr>
    </w:p>
    <w:p w:rsidR="00E10D62" w:rsidRPr="00D4788C" w:rsidRDefault="00E10D62" w:rsidP="002A1EBF">
      <w:pPr>
        <w:ind w:firstLine="900"/>
        <w:jc w:val="center"/>
        <w:rPr>
          <w:rFonts w:ascii="Arial Narrow" w:hAnsi="Arial Narrow" w:cs="Microsoft Sans Serif"/>
          <w:bCs/>
          <w:iCs/>
          <w:sz w:val="28"/>
          <w:szCs w:val="28"/>
          <w:lang w:val="es-ES"/>
        </w:rPr>
      </w:pPr>
    </w:p>
    <w:p w:rsidR="00E10D62" w:rsidRPr="00D4788C" w:rsidRDefault="00E10D62" w:rsidP="002A1EBF">
      <w:pPr>
        <w:ind w:firstLine="900"/>
        <w:jc w:val="center"/>
        <w:rPr>
          <w:rFonts w:ascii="Arial Narrow" w:hAnsi="Arial Narrow" w:cs="Microsoft Sans Serif"/>
          <w:bCs/>
          <w:iCs/>
          <w:sz w:val="28"/>
          <w:szCs w:val="28"/>
          <w:lang w:val="es-ES"/>
        </w:rPr>
      </w:pPr>
      <w:r w:rsidRPr="00D4788C">
        <w:rPr>
          <w:rFonts w:ascii="Arial Narrow" w:hAnsi="Arial Narrow" w:cs="Microsoft Sans Serif"/>
          <w:bCs/>
          <w:iCs/>
          <w:sz w:val="28"/>
          <w:szCs w:val="28"/>
          <w:lang w:val="es-ES"/>
        </w:rPr>
        <w:t>FRANCISCO JAVIER TAMAYO TABARES</w:t>
      </w:r>
    </w:p>
    <w:p w:rsidR="002A1EBF" w:rsidRPr="00D4788C" w:rsidRDefault="002A1EBF" w:rsidP="002A1EBF">
      <w:pPr>
        <w:ind w:firstLine="900"/>
        <w:jc w:val="center"/>
        <w:rPr>
          <w:rFonts w:ascii="Arial Narrow" w:hAnsi="Arial Narrow" w:cs="Microsoft Sans Serif"/>
          <w:bCs/>
          <w:iCs/>
          <w:sz w:val="28"/>
          <w:szCs w:val="28"/>
          <w:lang w:val="es-ES"/>
        </w:rPr>
      </w:pPr>
      <w:r w:rsidRPr="00D4788C">
        <w:rPr>
          <w:rFonts w:ascii="Arial Narrow" w:hAnsi="Arial Narrow" w:cs="Microsoft Sans Serif"/>
          <w:bCs/>
          <w:iCs/>
          <w:sz w:val="28"/>
          <w:szCs w:val="28"/>
          <w:lang w:val="es-ES"/>
        </w:rPr>
        <w:t xml:space="preserve">Magistrado Ponente </w:t>
      </w:r>
    </w:p>
    <w:p w:rsidR="00E10D62" w:rsidRPr="00D4788C" w:rsidRDefault="00E10D62" w:rsidP="002A1EBF">
      <w:pPr>
        <w:ind w:firstLine="900"/>
        <w:jc w:val="both"/>
        <w:rPr>
          <w:rFonts w:ascii="Arial Narrow" w:hAnsi="Arial Narrow" w:cs="Microsoft Sans Serif"/>
          <w:sz w:val="28"/>
          <w:szCs w:val="28"/>
          <w:lang w:val="es-ES"/>
        </w:rPr>
      </w:pPr>
    </w:p>
    <w:p w:rsidR="00E10D62" w:rsidRPr="00D4788C" w:rsidRDefault="00E10D62" w:rsidP="002A1EBF">
      <w:pPr>
        <w:ind w:firstLine="900"/>
        <w:jc w:val="both"/>
        <w:rPr>
          <w:rFonts w:ascii="Arial Narrow" w:hAnsi="Arial Narrow" w:cs="Microsoft Sans Serif"/>
          <w:sz w:val="28"/>
          <w:szCs w:val="28"/>
          <w:lang w:val="es-ES"/>
        </w:rPr>
      </w:pPr>
    </w:p>
    <w:p w:rsidR="00E10D62" w:rsidRPr="00D4788C" w:rsidRDefault="00E10D62" w:rsidP="002A1EBF">
      <w:pPr>
        <w:jc w:val="both"/>
        <w:rPr>
          <w:rFonts w:ascii="Arial Narrow" w:hAnsi="Arial Narrow" w:cs="Microsoft Sans Serif"/>
          <w:bCs/>
          <w:iCs/>
          <w:sz w:val="28"/>
          <w:szCs w:val="28"/>
          <w:lang w:val="es-ES"/>
        </w:rPr>
      </w:pPr>
    </w:p>
    <w:p w:rsidR="002A1EBF" w:rsidRPr="002A1EBF" w:rsidRDefault="002A1EBF" w:rsidP="002A1EBF">
      <w:pPr>
        <w:jc w:val="both"/>
        <w:rPr>
          <w:rFonts w:ascii="Arial Narrow" w:hAnsi="Arial Narrow" w:cs="Microsoft Sans Serif"/>
          <w:bCs/>
          <w:iCs/>
          <w:sz w:val="28"/>
          <w:szCs w:val="28"/>
          <w:lang w:val="es-ES"/>
        </w:rPr>
      </w:pPr>
    </w:p>
    <w:p w:rsidR="00E10D62" w:rsidRPr="002A1EBF" w:rsidRDefault="00E10D62" w:rsidP="002A1EBF">
      <w:pPr>
        <w:jc w:val="both"/>
        <w:rPr>
          <w:rFonts w:ascii="Arial Narrow" w:hAnsi="Arial Narrow" w:cs="Microsoft Sans Serif"/>
          <w:sz w:val="28"/>
          <w:szCs w:val="28"/>
          <w:lang w:val="es-ES"/>
        </w:rPr>
      </w:pPr>
      <w:r w:rsidRPr="002A1EBF">
        <w:rPr>
          <w:rFonts w:ascii="Arial Narrow" w:hAnsi="Arial Narrow" w:cs="Microsoft Sans Serif"/>
          <w:bCs/>
          <w:iCs/>
          <w:sz w:val="28"/>
          <w:szCs w:val="28"/>
          <w:lang w:val="es-ES"/>
        </w:rPr>
        <w:t xml:space="preserve">ANA LUCÍA CAICEDO CALDERÓN           </w:t>
      </w:r>
      <w:r w:rsidR="00D4788C">
        <w:rPr>
          <w:rFonts w:ascii="Arial Narrow" w:hAnsi="Arial Narrow" w:cs="Microsoft Sans Serif"/>
          <w:bCs/>
          <w:iCs/>
          <w:sz w:val="28"/>
          <w:szCs w:val="28"/>
          <w:lang w:val="es-ES"/>
        </w:rPr>
        <w:t xml:space="preserve">        </w:t>
      </w:r>
      <w:r w:rsidR="00A457E5">
        <w:rPr>
          <w:rFonts w:ascii="Arial Narrow" w:hAnsi="Arial Narrow" w:cs="Microsoft Sans Serif"/>
          <w:bCs/>
          <w:iCs/>
          <w:sz w:val="28"/>
          <w:szCs w:val="28"/>
          <w:lang w:val="es-ES"/>
        </w:rPr>
        <w:t xml:space="preserve">   </w:t>
      </w:r>
      <w:r w:rsidR="002A1EBF" w:rsidRPr="002A1EBF">
        <w:rPr>
          <w:rFonts w:ascii="Arial Narrow" w:hAnsi="Arial Narrow" w:cs="Microsoft Sans Serif"/>
          <w:bCs/>
          <w:iCs/>
          <w:sz w:val="28"/>
          <w:szCs w:val="28"/>
          <w:lang w:val="es-ES"/>
        </w:rPr>
        <w:t xml:space="preserve">OLGA LUCÍA HOYOS SEPÚLVEDA </w:t>
      </w:r>
    </w:p>
    <w:p w:rsidR="00E10D62" w:rsidRPr="002A1EBF" w:rsidRDefault="00E10D62" w:rsidP="002A1EBF">
      <w:pPr>
        <w:ind w:firstLine="900"/>
        <w:jc w:val="both"/>
        <w:rPr>
          <w:rFonts w:ascii="Arial Narrow" w:hAnsi="Arial Narrow" w:cs="Microsoft Sans Serif"/>
          <w:bCs/>
          <w:iCs/>
          <w:sz w:val="28"/>
          <w:szCs w:val="28"/>
          <w:lang w:val="es-ES"/>
        </w:rPr>
      </w:pPr>
      <w:r w:rsidRPr="002A1EBF">
        <w:rPr>
          <w:rFonts w:ascii="Arial Narrow" w:hAnsi="Arial Narrow" w:cs="Microsoft Sans Serif"/>
          <w:bCs/>
          <w:iCs/>
          <w:sz w:val="28"/>
          <w:szCs w:val="28"/>
          <w:lang w:val="es-ES"/>
        </w:rPr>
        <w:tab/>
      </w:r>
      <w:r w:rsidR="002A1EBF" w:rsidRPr="002A1EBF">
        <w:rPr>
          <w:rFonts w:ascii="Arial Narrow" w:hAnsi="Arial Narrow" w:cs="Microsoft Sans Serif"/>
          <w:bCs/>
          <w:iCs/>
          <w:sz w:val="28"/>
          <w:szCs w:val="28"/>
          <w:lang w:val="es-ES"/>
        </w:rPr>
        <w:t xml:space="preserve">Magistrada </w:t>
      </w:r>
      <w:r w:rsidR="002A1EBF" w:rsidRPr="002A1EBF">
        <w:rPr>
          <w:rFonts w:ascii="Arial Narrow" w:hAnsi="Arial Narrow" w:cs="Microsoft Sans Serif"/>
          <w:bCs/>
          <w:iCs/>
          <w:sz w:val="28"/>
          <w:szCs w:val="28"/>
          <w:lang w:val="es-ES"/>
        </w:rPr>
        <w:tab/>
      </w:r>
      <w:r w:rsidR="002A1EBF" w:rsidRPr="002A1EBF">
        <w:rPr>
          <w:rFonts w:ascii="Arial Narrow" w:hAnsi="Arial Narrow" w:cs="Microsoft Sans Serif"/>
          <w:bCs/>
          <w:iCs/>
          <w:sz w:val="28"/>
          <w:szCs w:val="28"/>
          <w:lang w:val="es-ES"/>
        </w:rPr>
        <w:tab/>
      </w:r>
      <w:r w:rsidR="002A1EBF" w:rsidRPr="002A1EBF">
        <w:rPr>
          <w:rFonts w:ascii="Arial Narrow" w:hAnsi="Arial Narrow" w:cs="Microsoft Sans Serif"/>
          <w:bCs/>
          <w:iCs/>
          <w:sz w:val="28"/>
          <w:szCs w:val="28"/>
          <w:lang w:val="es-ES"/>
        </w:rPr>
        <w:tab/>
      </w:r>
      <w:r w:rsidR="002A1EBF" w:rsidRPr="002A1EBF">
        <w:rPr>
          <w:rFonts w:ascii="Arial Narrow" w:hAnsi="Arial Narrow" w:cs="Microsoft Sans Serif"/>
          <w:bCs/>
          <w:iCs/>
          <w:sz w:val="28"/>
          <w:szCs w:val="28"/>
          <w:lang w:val="es-ES"/>
        </w:rPr>
        <w:tab/>
      </w:r>
      <w:r w:rsidR="002A1EBF" w:rsidRPr="002A1EBF">
        <w:rPr>
          <w:rFonts w:ascii="Arial Narrow" w:hAnsi="Arial Narrow" w:cs="Microsoft Sans Serif"/>
          <w:bCs/>
          <w:iCs/>
          <w:sz w:val="28"/>
          <w:szCs w:val="28"/>
          <w:lang w:val="es-ES"/>
        </w:rPr>
        <w:tab/>
      </w:r>
      <w:r w:rsidR="00D4788C">
        <w:rPr>
          <w:rFonts w:ascii="Arial Narrow" w:hAnsi="Arial Narrow" w:cs="Microsoft Sans Serif"/>
          <w:bCs/>
          <w:iCs/>
          <w:sz w:val="28"/>
          <w:szCs w:val="28"/>
          <w:lang w:val="es-ES"/>
        </w:rPr>
        <w:t xml:space="preserve">          </w:t>
      </w:r>
      <w:proofErr w:type="spellStart"/>
      <w:r w:rsidR="002A1EBF" w:rsidRPr="002A1EBF">
        <w:rPr>
          <w:rFonts w:ascii="Arial Narrow" w:hAnsi="Arial Narrow" w:cs="Microsoft Sans Serif"/>
          <w:bCs/>
          <w:iCs/>
          <w:sz w:val="28"/>
          <w:szCs w:val="28"/>
          <w:lang w:val="es-ES"/>
        </w:rPr>
        <w:t>Magistrada</w:t>
      </w:r>
      <w:proofErr w:type="spellEnd"/>
      <w:r w:rsidRPr="002A1EBF">
        <w:rPr>
          <w:rFonts w:ascii="Arial Narrow" w:hAnsi="Arial Narrow" w:cs="Microsoft Sans Serif"/>
          <w:bCs/>
          <w:iCs/>
          <w:sz w:val="28"/>
          <w:szCs w:val="28"/>
          <w:lang w:val="es-ES"/>
        </w:rPr>
        <w:tab/>
      </w:r>
      <w:r w:rsidRPr="002A1EBF">
        <w:rPr>
          <w:rFonts w:ascii="Arial Narrow" w:hAnsi="Arial Narrow" w:cs="Microsoft Sans Serif"/>
          <w:bCs/>
          <w:iCs/>
          <w:sz w:val="28"/>
          <w:szCs w:val="28"/>
          <w:lang w:val="es-ES"/>
        </w:rPr>
        <w:tab/>
      </w:r>
    </w:p>
    <w:p w:rsidR="00E10D62" w:rsidRPr="002A1EBF" w:rsidRDefault="00E10D62" w:rsidP="002A1EBF">
      <w:pPr>
        <w:ind w:firstLine="900"/>
        <w:jc w:val="both"/>
        <w:rPr>
          <w:rFonts w:ascii="Arial Narrow" w:hAnsi="Arial Narrow" w:cs="Microsoft Sans Serif"/>
          <w:bCs/>
          <w:iCs/>
          <w:sz w:val="28"/>
          <w:szCs w:val="28"/>
          <w:lang w:val="es-ES"/>
        </w:rPr>
      </w:pPr>
      <w:r w:rsidRPr="002A1EBF">
        <w:rPr>
          <w:rFonts w:ascii="Arial Narrow" w:hAnsi="Arial Narrow" w:cs="Microsoft Sans Serif"/>
          <w:bCs/>
          <w:iCs/>
          <w:sz w:val="28"/>
          <w:szCs w:val="28"/>
          <w:lang w:val="es-ES"/>
        </w:rPr>
        <w:tab/>
      </w:r>
      <w:r w:rsidRPr="002A1EBF">
        <w:rPr>
          <w:rFonts w:ascii="Arial Narrow" w:hAnsi="Arial Narrow" w:cs="Microsoft Sans Serif"/>
          <w:bCs/>
          <w:iCs/>
          <w:sz w:val="28"/>
          <w:szCs w:val="28"/>
          <w:lang w:val="es-ES"/>
        </w:rPr>
        <w:tab/>
      </w:r>
      <w:r w:rsidRPr="002A1EBF">
        <w:rPr>
          <w:rFonts w:ascii="Arial Narrow" w:hAnsi="Arial Narrow" w:cs="Microsoft Sans Serif"/>
          <w:bCs/>
          <w:iCs/>
          <w:sz w:val="28"/>
          <w:szCs w:val="28"/>
          <w:lang w:val="es-ES"/>
        </w:rPr>
        <w:tab/>
      </w:r>
    </w:p>
    <w:p w:rsidR="00E10D62" w:rsidRDefault="00E10D62" w:rsidP="002A1EBF">
      <w:pPr>
        <w:ind w:firstLine="900"/>
        <w:jc w:val="both"/>
        <w:rPr>
          <w:rFonts w:ascii="Arial Narrow" w:hAnsi="Arial Narrow" w:cs="Microsoft Sans Serif"/>
          <w:bCs/>
          <w:iCs/>
          <w:sz w:val="28"/>
          <w:szCs w:val="28"/>
          <w:lang w:val="es-ES"/>
        </w:rPr>
      </w:pPr>
    </w:p>
    <w:p w:rsidR="002A1EBF" w:rsidRDefault="002A1EBF" w:rsidP="002A1EBF">
      <w:pPr>
        <w:pStyle w:val="Sansinterligne"/>
        <w:rPr>
          <w:lang w:val="es-ES"/>
        </w:rPr>
      </w:pPr>
    </w:p>
    <w:p w:rsidR="00D4788C" w:rsidRDefault="00D4788C" w:rsidP="002A1EBF">
      <w:pPr>
        <w:ind w:firstLine="900"/>
        <w:jc w:val="both"/>
        <w:rPr>
          <w:rFonts w:ascii="Arial Narrow" w:hAnsi="Arial Narrow" w:cs="Microsoft Sans Serif"/>
          <w:bCs/>
          <w:iCs/>
          <w:sz w:val="28"/>
          <w:szCs w:val="28"/>
          <w:lang w:val="es-ES"/>
        </w:rPr>
      </w:pPr>
    </w:p>
    <w:p w:rsidR="00D4788C" w:rsidRPr="002A1EBF" w:rsidRDefault="00D4788C" w:rsidP="002A1EBF">
      <w:pPr>
        <w:ind w:firstLine="900"/>
        <w:jc w:val="both"/>
        <w:rPr>
          <w:rFonts w:ascii="Arial Narrow" w:hAnsi="Arial Narrow" w:cs="Microsoft Sans Serif"/>
          <w:bCs/>
          <w:iCs/>
          <w:sz w:val="28"/>
          <w:szCs w:val="28"/>
          <w:lang w:val="es-ES"/>
        </w:rPr>
      </w:pPr>
    </w:p>
    <w:p w:rsidR="00E10D62" w:rsidRPr="002A1EBF" w:rsidRDefault="002A1EBF" w:rsidP="002A1EBF">
      <w:pPr>
        <w:ind w:firstLine="900"/>
        <w:jc w:val="center"/>
        <w:rPr>
          <w:rFonts w:ascii="Arial Narrow" w:hAnsi="Arial Narrow" w:cs="Microsoft Sans Serif"/>
          <w:bCs/>
          <w:iCs/>
          <w:sz w:val="28"/>
          <w:szCs w:val="28"/>
          <w:lang w:val="es-ES"/>
        </w:rPr>
      </w:pPr>
      <w:r>
        <w:rPr>
          <w:rFonts w:ascii="Arial Narrow" w:hAnsi="Arial Narrow" w:cs="Microsoft Sans Serif"/>
          <w:bCs/>
          <w:iCs/>
          <w:sz w:val="28"/>
          <w:szCs w:val="28"/>
          <w:lang w:val="es-ES"/>
        </w:rPr>
        <w:t>ALONSO GAVIRIA OCAMPO</w:t>
      </w:r>
    </w:p>
    <w:p w:rsidR="00E10D62" w:rsidRPr="002A1EBF" w:rsidRDefault="002A1EBF" w:rsidP="002A1EBF">
      <w:pPr>
        <w:ind w:firstLine="900"/>
        <w:jc w:val="center"/>
        <w:rPr>
          <w:rFonts w:ascii="Arial Narrow" w:hAnsi="Arial Narrow"/>
          <w:sz w:val="28"/>
          <w:szCs w:val="28"/>
        </w:rPr>
      </w:pPr>
      <w:r>
        <w:rPr>
          <w:rFonts w:ascii="Arial Narrow" w:hAnsi="Arial Narrow" w:cs="Microsoft Sans Serif"/>
          <w:iCs/>
          <w:sz w:val="28"/>
          <w:szCs w:val="28"/>
          <w:lang w:val="es-ES"/>
        </w:rPr>
        <w:t>Secretari</w:t>
      </w:r>
      <w:r w:rsidR="00053253">
        <w:rPr>
          <w:rFonts w:ascii="Arial Narrow" w:hAnsi="Arial Narrow" w:cs="Microsoft Sans Serif"/>
          <w:iCs/>
          <w:sz w:val="28"/>
          <w:szCs w:val="28"/>
          <w:lang w:val="es-ES"/>
        </w:rPr>
        <w:t>o</w:t>
      </w:r>
    </w:p>
    <w:p w:rsidR="00C35CA1" w:rsidRPr="002A1EBF" w:rsidRDefault="00C35CA1" w:rsidP="002A1EBF"/>
    <w:sectPr w:rsidR="00C35CA1" w:rsidRPr="002A1EBF" w:rsidSect="002E6F7D">
      <w:headerReference w:type="default" r:id="rId9"/>
      <w:footerReference w:type="even" r:id="rId10"/>
      <w:footerReference w:type="default" r:id="rId11"/>
      <w:pgSz w:w="12242" w:h="18722" w:code="120"/>
      <w:pgMar w:top="1560"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35B" w:rsidRDefault="0099535B" w:rsidP="00E10D62">
      <w:r>
        <w:separator/>
      </w:r>
    </w:p>
  </w:endnote>
  <w:endnote w:type="continuationSeparator" w:id="0">
    <w:p w:rsidR="0099535B" w:rsidRDefault="0099535B" w:rsidP="00E1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CD4EB3" w:rsidP="00A15930">
    <w:pPr>
      <w:pStyle w:val="Pieddepage"/>
      <w:framePr w:wrap="around" w:vAnchor="text" w:hAnchor="margin" w:xAlign="right" w:y="1"/>
      <w:rPr>
        <w:rStyle w:val="Numrodepage"/>
      </w:rPr>
    </w:pPr>
    <w:r>
      <w:rPr>
        <w:rStyle w:val="Numrodepage"/>
      </w:rPr>
      <w:fldChar w:fldCharType="begin"/>
    </w:r>
    <w:r w:rsidR="0093078F">
      <w:rPr>
        <w:rStyle w:val="Numrodepage"/>
      </w:rPr>
      <w:instrText xml:space="preserve">PAGE  </w:instrText>
    </w:r>
    <w:r>
      <w:rPr>
        <w:rStyle w:val="Numrodepage"/>
      </w:rPr>
      <w:fldChar w:fldCharType="end"/>
    </w:r>
  </w:p>
  <w:p w:rsidR="009B4A56" w:rsidRDefault="0099535B" w:rsidP="00A1593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CD4EB3" w:rsidP="00A15930">
    <w:pPr>
      <w:pStyle w:val="Pieddepage"/>
      <w:framePr w:wrap="around" w:vAnchor="text" w:hAnchor="margin" w:xAlign="right" w:y="1"/>
      <w:rPr>
        <w:rStyle w:val="Numrodepage"/>
      </w:rPr>
    </w:pPr>
    <w:r>
      <w:rPr>
        <w:rStyle w:val="Numrodepage"/>
      </w:rPr>
      <w:fldChar w:fldCharType="begin"/>
    </w:r>
    <w:r w:rsidR="0093078F">
      <w:rPr>
        <w:rStyle w:val="Numrodepage"/>
      </w:rPr>
      <w:instrText xml:space="preserve">PAGE  </w:instrText>
    </w:r>
    <w:r>
      <w:rPr>
        <w:rStyle w:val="Numrodepage"/>
      </w:rPr>
      <w:fldChar w:fldCharType="separate"/>
    </w:r>
    <w:r w:rsidR="001A227C">
      <w:rPr>
        <w:rStyle w:val="Numrodepage"/>
        <w:noProof/>
      </w:rPr>
      <w:t>1</w:t>
    </w:r>
    <w:r>
      <w:rPr>
        <w:rStyle w:val="Numrodepage"/>
      </w:rPr>
      <w:fldChar w:fldCharType="end"/>
    </w:r>
  </w:p>
  <w:p w:rsidR="009B4A56" w:rsidRDefault="0099535B" w:rsidP="00A1593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35B" w:rsidRDefault="0099535B" w:rsidP="00E10D62">
      <w:r>
        <w:separator/>
      </w:r>
    </w:p>
  </w:footnote>
  <w:footnote w:type="continuationSeparator" w:id="0">
    <w:p w:rsidR="0099535B" w:rsidRDefault="0099535B" w:rsidP="00E10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Pr="00E10D62" w:rsidRDefault="0093078F" w:rsidP="00A15930">
    <w:pPr>
      <w:jc w:val="both"/>
      <w:rPr>
        <w:rFonts w:ascii="Arial Narrow" w:hAnsi="Arial Narrow" w:cs="Arial"/>
        <w:bCs/>
        <w:sz w:val="16"/>
        <w:szCs w:val="16"/>
      </w:rPr>
    </w:pPr>
    <w:r w:rsidRPr="00E10D62">
      <w:rPr>
        <w:rFonts w:ascii="Arial Narrow" w:hAnsi="Arial Narrow" w:cs="Arial"/>
        <w:bCs/>
        <w:sz w:val="16"/>
        <w:szCs w:val="16"/>
      </w:rPr>
      <w:t>Radicación No: 66001-31-05-00</w:t>
    </w:r>
    <w:r w:rsidR="00E10D62">
      <w:rPr>
        <w:rFonts w:ascii="Arial Narrow" w:hAnsi="Arial Narrow" w:cs="Arial"/>
        <w:bCs/>
        <w:sz w:val="16"/>
        <w:szCs w:val="16"/>
      </w:rPr>
      <w:t>2-2015-00059-01</w:t>
    </w:r>
  </w:p>
  <w:p w:rsidR="009B4A56" w:rsidRDefault="00E10D62" w:rsidP="00E10D62">
    <w:pPr>
      <w:jc w:val="both"/>
    </w:pPr>
    <w:r>
      <w:rPr>
        <w:rFonts w:ascii="Arial Narrow" w:hAnsi="Arial Narrow" w:cs="Arial"/>
        <w:bCs/>
        <w:sz w:val="16"/>
        <w:szCs w:val="16"/>
      </w:rPr>
      <w:t xml:space="preserve">Alba Marina Giraldo Valencia </w:t>
    </w:r>
    <w:r w:rsidR="0093078F" w:rsidRPr="00E10D62">
      <w:rPr>
        <w:rFonts w:ascii="Arial Narrow" w:hAnsi="Arial Narrow" w:cs="Arial"/>
        <w:bCs/>
        <w:sz w:val="16"/>
        <w:szCs w:val="16"/>
      </w:rPr>
      <w:t xml:space="preserve">vs </w:t>
    </w:r>
    <w:proofErr w:type="spellStart"/>
    <w:r w:rsidR="0093078F" w:rsidRPr="00E10D62">
      <w:rPr>
        <w:rFonts w:ascii="Arial Narrow" w:hAnsi="Arial Narrow" w:cs="Arial"/>
        <w:bCs/>
        <w:sz w:val="16"/>
        <w:szCs w:val="16"/>
      </w:rPr>
      <w:t>C</w:t>
    </w:r>
    <w:r>
      <w:rPr>
        <w:rFonts w:ascii="Arial Narrow" w:hAnsi="Arial Narrow" w:cs="Arial"/>
        <w:bCs/>
        <w:sz w:val="16"/>
        <w:szCs w:val="16"/>
      </w:rPr>
      <w:t>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659"/>
    <w:multiLevelType w:val="hybridMultilevel"/>
    <w:tmpl w:val="F9F6151C"/>
    <w:lvl w:ilvl="0" w:tplc="30B890D6">
      <w:start w:val="3"/>
      <w:numFmt w:val="bullet"/>
      <w:lvlText w:val="-"/>
      <w:lvlJc w:val="left"/>
      <w:pPr>
        <w:ind w:left="1218" w:hanging="360"/>
      </w:pPr>
      <w:rPr>
        <w:rFonts w:ascii="Arial Narrow" w:eastAsia="Times New Roman" w:hAnsi="Arial Narrow" w:cs="Tahoma" w:hint="default"/>
      </w:rPr>
    </w:lvl>
    <w:lvl w:ilvl="1" w:tplc="0C0A0003" w:tentative="1">
      <w:start w:val="1"/>
      <w:numFmt w:val="bullet"/>
      <w:lvlText w:val="o"/>
      <w:lvlJc w:val="left"/>
      <w:pPr>
        <w:ind w:left="1938" w:hanging="360"/>
      </w:pPr>
      <w:rPr>
        <w:rFonts w:ascii="Courier New" w:hAnsi="Courier New" w:cs="Courier New" w:hint="default"/>
      </w:rPr>
    </w:lvl>
    <w:lvl w:ilvl="2" w:tplc="0C0A0005" w:tentative="1">
      <w:start w:val="1"/>
      <w:numFmt w:val="bullet"/>
      <w:lvlText w:val=""/>
      <w:lvlJc w:val="left"/>
      <w:pPr>
        <w:ind w:left="2658" w:hanging="360"/>
      </w:pPr>
      <w:rPr>
        <w:rFonts w:ascii="Wingdings" w:hAnsi="Wingdings" w:hint="default"/>
      </w:rPr>
    </w:lvl>
    <w:lvl w:ilvl="3" w:tplc="0C0A0001" w:tentative="1">
      <w:start w:val="1"/>
      <w:numFmt w:val="bullet"/>
      <w:lvlText w:val=""/>
      <w:lvlJc w:val="left"/>
      <w:pPr>
        <w:ind w:left="3378" w:hanging="360"/>
      </w:pPr>
      <w:rPr>
        <w:rFonts w:ascii="Symbol" w:hAnsi="Symbol" w:hint="default"/>
      </w:rPr>
    </w:lvl>
    <w:lvl w:ilvl="4" w:tplc="0C0A0003" w:tentative="1">
      <w:start w:val="1"/>
      <w:numFmt w:val="bullet"/>
      <w:lvlText w:val="o"/>
      <w:lvlJc w:val="left"/>
      <w:pPr>
        <w:ind w:left="4098" w:hanging="360"/>
      </w:pPr>
      <w:rPr>
        <w:rFonts w:ascii="Courier New" w:hAnsi="Courier New" w:cs="Courier New" w:hint="default"/>
      </w:rPr>
    </w:lvl>
    <w:lvl w:ilvl="5" w:tplc="0C0A0005" w:tentative="1">
      <w:start w:val="1"/>
      <w:numFmt w:val="bullet"/>
      <w:lvlText w:val=""/>
      <w:lvlJc w:val="left"/>
      <w:pPr>
        <w:ind w:left="4818" w:hanging="360"/>
      </w:pPr>
      <w:rPr>
        <w:rFonts w:ascii="Wingdings" w:hAnsi="Wingdings" w:hint="default"/>
      </w:rPr>
    </w:lvl>
    <w:lvl w:ilvl="6" w:tplc="0C0A0001" w:tentative="1">
      <w:start w:val="1"/>
      <w:numFmt w:val="bullet"/>
      <w:lvlText w:val=""/>
      <w:lvlJc w:val="left"/>
      <w:pPr>
        <w:ind w:left="5538" w:hanging="360"/>
      </w:pPr>
      <w:rPr>
        <w:rFonts w:ascii="Symbol" w:hAnsi="Symbol" w:hint="default"/>
      </w:rPr>
    </w:lvl>
    <w:lvl w:ilvl="7" w:tplc="0C0A0003" w:tentative="1">
      <w:start w:val="1"/>
      <w:numFmt w:val="bullet"/>
      <w:lvlText w:val="o"/>
      <w:lvlJc w:val="left"/>
      <w:pPr>
        <w:ind w:left="6258" w:hanging="360"/>
      </w:pPr>
      <w:rPr>
        <w:rFonts w:ascii="Courier New" w:hAnsi="Courier New" w:cs="Courier New" w:hint="default"/>
      </w:rPr>
    </w:lvl>
    <w:lvl w:ilvl="8" w:tplc="0C0A0005" w:tentative="1">
      <w:start w:val="1"/>
      <w:numFmt w:val="bullet"/>
      <w:lvlText w:val=""/>
      <w:lvlJc w:val="left"/>
      <w:pPr>
        <w:ind w:left="6978" w:hanging="360"/>
      </w:pPr>
      <w:rPr>
        <w:rFonts w:ascii="Wingdings" w:hAnsi="Wingdings" w:hint="default"/>
      </w:rPr>
    </w:lvl>
  </w:abstractNum>
  <w:abstractNum w:abstractNumId="1">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7E31653F"/>
    <w:multiLevelType w:val="hybridMultilevel"/>
    <w:tmpl w:val="D6B0BE1E"/>
    <w:lvl w:ilvl="0" w:tplc="B4746840">
      <w:start w:val="1"/>
      <w:numFmt w:val="upperRoman"/>
      <w:lvlText w:val="%1."/>
      <w:lvlJc w:val="left"/>
      <w:pPr>
        <w:ind w:left="1571" w:hanging="720"/>
      </w:pPr>
      <w:rPr>
        <w:rFonts w:hint="default"/>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D62"/>
    <w:rsid w:val="00007825"/>
    <w:rsid w:val="0003097E"/>
    <w:rsid w:val="00032EBD"/>
    <w:rsid w:val="00053253"/>
    <w:rsid w:val="00056437"/>
    <w:rsid w:val="00076B63"/>
    <w:rsid w:val="000A317C"/>
    <w:rsid w:val="000D5029"/>
    <w:rsid w:val="000E1947"/>
    <w:rsid w:val="000E372B"/>
    <w:rsid w:val="000E53CE"/>
    <w:rsid w:val="000F317C"/>
    <w:rsid w:val="000F39AD"/>
    <w:rsid w:val="001073D3"/>
    <w:rsid w:val="00117812"/>
    <w:rsid w:val="00125130"/>
    <w:rsid w:val="001709FF"/>
    <w:rsid w:val="001801AF"/>
    <w:rsid w:val="001A00A5"/>
    <w:rsid w:val="001A227C"/>
    <w:rsid w:val="001B1EC7"/>
    <w:rsid w:val="001B7036"/>
    <w:rsid w:val="001C209C"/>
    <w:rsid w:val="001D7E38"/>
    <w:rsid w:val="00200E80"/>
    <w:rsid w:val="00201BEF"/>
    <w:rsid w:val="0020468A"/>
    <w:rsid w:val="00204ED7"/>
    <w:rsid w:val="0022383B"/>
    <w:rsid w:val="00235460"/>
    <w:rsid w:val="0024070C"/>
    <w:rsid w:val="00247209"/>
    <w:rsid w:val="00247D04"/>
    <w:rsid w:val="0025134A"/>
    <w:rsid w:val="002742B5"/>
    <w:rsid w:val="002927B1"/>
    <w:rsid w:val="002A1EBF"/>
    <w:rsid w:val="002E6F7D"/>
    <w:rsid w:val="003143E1"/>
    <w:rsid w:val="00345B9F"/>
    <w:rsid w:val="00346483"/>
    <w:rsid w:val="00347BDC"/>
    <w:rsid w:val="00362795"/>
    <w:rsid w:val="003731F5"/>
    <w:rsid w:val="00376194"/>
    <w:rsid w:val="00387A1F"/>
    <w:rsid w:val="003B5B0A"/>
    <w:rsid w:val="003B769D"/>
    <w:rsid w:val="003B7F7A"/>
    <w:rsid w:val="003E40F8"/>
    <w:rsid w:val="003F03E5"/>
    <w:rsid w:val="00410903"/>
    <w:rsid w:val="00413808"/>
    <w:rsid w:val="00415C70"/>
    <w:rsid w:val="0042157F"/>
    <w:rsid w:val="0042164A"/>
    <w:rsid w:val="00437126"/>
    <w:rsid w:val="00445083"/>
    <w:rsid w:val="00455FFC"/>
    <w:rsid w:val="00457A26"/>
    <w:rsid w:val="0046455D"/>
    <w:rsid w:val="00474E8F"/>
    <w:rsid w:val="00482BFC"/>
    <w:rsid w:val="0048702A"/>
    <w:rsid w:val="004B06FA"/>
    <w:rsid w:val="004E08F6"/>
    <w:rsid w:val="004E7711"/>
    <w:rsid w:val="005036E3"/>
    <w:rsid w:val="005039E3"/>
    <w:rsid w:val="0051362D"/>
    <w:rsid w:val="0052138D"/>
    <w:rsid w:val="00554CF1"/>
    <w:rsid w:val="00557ED3"/>
    <w:rsid w:val="00574431"/>
    <w:rsid w:val="00584888"/>
    <w:rsid w:val="00584F52"/>
    <w:rsid w:val="00591C45"/>
    <w:rsid w:val="005A463F"/>
    <w:rsid w:val="005B1DF1"/>
    <w:rsid w:val="005B3AB7"/>
    <w:rsid w:val="005E21EF"/>
    <w:rsid w:val="005E2C67"/>
    <w:rsid w:val="005F7C6B"/>
    <w:rsid w:val="00600C06"/>
    <w:rsid w:val="00601ED1"/>
    <w:rsid w:val="0061527F"/>
    <w:rsid w:val="00623F30"/>
    <w:rsid w:val="00626724"/>
    <w:rsid w:val="006744D6"/>
    <w:rsid w:val="00683107"/>
    <w:rsid w:val="00684291"/>
    <w:rsid w:val="006D30C4"/>
    <w:rsid w:val="006D3B12"/>
    <w:rsid w:val="006E106A"/>
    <w:rsid w:val="006E2E90"/>
    <w:rsid w:val="00704A33"/>
    <w:rsid w:val="00736A44"/>
    <w:rsid w:val="00762B2C"/>
    <w:rsid w:val="00796402"/>
    <w:rsid w:val="007C50D9"/>
    <w:rsid w:val="007E6199"/>
    <w:rsid w:val="007F2B56"/>
    <w:rsid w:val="007F51B8"/>
    <w:rsid w:val="007F5371"/>
    <w:rsid w:val="008076BB"/>
    <w:rsid w:val="00847C1A"/>
    <w:rsid w:val="0085097C"/>
    <w:rsid w:val="00855473"/>
    <w:rsid w:val="00885384"/>
    <w:rsid w:val="00890A07"/>
    <w:rsid w:val="008938F2"/>
    <w:rsid w:val="00894E1E"/>
    <w:rsid w:val="00896B8A"/>
    <w:rsid w:val="008A45A1"/>
    <w:rsid w:val="008C175F"/>
    <w:rsid w:val="008D1455"/>
    <w:rsid w:val="008E66A2"/>
    <w:rsid w:val="008F1602"/>
    <w:rsid w:val="008F3F64"/>
    <w:rsid w:val="00920D6A"/>
    <w:rsid w:val="009264CD"/>
    <w:rsid w:val="0093078F"/>
    <w:rsid w:val="0093133B"/>
    <w:rsid w:val="009402EE"/>
    <w:rsid w:val="00941A8C"/>
    <w:rsid w:val="00950280"/>
    <w:rsid w:val="009503C1"/>
    <w:rsid w:val="0099535B"/>
    <w:rsid w:val="009A0E7F"/>
    <w:rsid w:val="009E32F1"/>
    <w:rsid w:val="009E585D"/>
    <w:rsid w:val="009F7FBD"/>
    <w:rsid w:val="00A1344A"/>
    <w:rsid w:val="00A3605E"/>
    <w:rsid w:val="00A45569"/>
    <w:rsid w:val="00A457E5"/>
    <w:rsid w:val="00A5542C"/>
    <w:rsid w:val="00AB4709"/>
    <w:rsid w:val="00AD2747"/>
    <w:rsid w:val="00AE00B1"/>
    <w:rsid w:val="00B07E9F"/>
    <w:rsid w:val="00B5765E"/>
    <w:rsid w:val="00B6752C"/>
    <w:rsid w:val="00B73594"/>
    <w:rsid w:val="00B7725D"/>
    <w:rsid w:val="00BA037A"/>
    <w:rsid w:val="00BC193E"/>
    <w:rsid w:val="00BE7032"/>
    <w:rsid w:val="00BF2DA5"/>
    <w:rsid w:val="00C10CF5"/>
    <w:rsid w:val="00C10F16"/>
    <w:rsid w:val="00C35CA1"/>
    <w:rsid w:val="00C4238F"/>
    <w:rsid w:val="00C60B5F"/>
    <w:rsid w:val="00C611A9"/>
    <w:rsid w:val="00C719EB"/>
    <w:rsid w:val="00C7314C"/>
    <w:rsid w:val="00C74F17"/>
    <w:rsid w:val="00CA1925"/>
    <w:rsid w:val="00CA5FC2"/>
    <w:rsid w:val="00CB0957"/>
    <w:rsid w:val="00CD3027"/>
    <w:rsid w:val="00CD4EB3"/>
    <w:rsid w:val="00CE28D5"/>
    <w:rsid w:val="00D0585A"/>
    <w:rsid w:val="00D11401"/>
    <w:rsid w:val="00D13A40"/>
    <w:rsid w:val="00D1779B"/>
    <w:rsid w:val="00D4788C"/>
    <w:rsid w:val="00D50C90"/>
    <w:rsid w:val="00DA328E"/>
    <w:rsid w:val="00DD4360"/>
    <w:rsid w:val="00DF09E8"/>
    <w:rsid w:val="00DF7532"/>
    <w:rsid w:val="00E01C39"/>
    <w:rsid w:val="00E10D62"/>
    <w:rsid w:val="00E448FF"/>
    <w:rsid w:val="00E57F4B"/>
    <w:rsid w:val="00E6389E"/>
    <w:rsid w:val="00E83669"/>
    <w:rsid w:val="00E851D8"/>
    <w:rsid w:val="00ED0B2D"/>
    <w:rsid w:val="00ED18F5"/>
    <w:rsid w:val="00ED49FE"/>
    <w:rsid w:val="00F036CA"/>
    <w:rsid w:val="00F05845"/>
    <w:rsid w:val="00F20659"/>
    <w:rsid w:val="00F25BEC"/>
    <w:rsid w:val="00F40DB4"/>
    <w:rsid w:val="00F55BF4"/>
    <w:rsid w:val="00F94ED8"/>
    <w:rsid w:val="00FA0221"/>
    <w:rsid w:val="00FD31CE"/>
    <w:rsid w:val="00FD631C"/>
    <w:rsid w:val="00FE054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62"/>
    <w:pPr>
      <w:spacing w:after="0" w:line="240" w:lineRule="auto"/>
    </w:pPr>
    <w:rPr>
      <w:rFonts w:ascii="Times New Roman" w:eastAsia="Times New Roman" w:hAnsi="Times New Roman" w:cs="Times New Roman"/>
      <w:sz w:val="24"/>
      <w:szCs w:val="20"/>
      <w:lang w:val="es-ES_tradnl" w:eastAsia="es-ES"/>
    </w:rPr>
  </w:style>
  <w:style w:type="paragraph" w:styleId="Titre1">
    <w:name w:val="heading 1"/>
    <w:basedOn w:val="Normal"/>
    <w:next w:val="Normal"/>
    <w:link w:val="Titre1Car"/>
    <w:uiPriority w:val="9"/>
    <w:qFormat/>
    <w:rsid w:val="002A1E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2A1E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2A1EBF"/>
    <w:pPr>
      <w:keepNext/>
      <w:keepLines/>
      <w:spacing w:before="40"/>
      <w:outlineLvl w:val="2"/>
    </w:pPr>
    <w:rPr>
      <w:rFonts w:asciiTheme="majorHAnsi" w:eastAsiaTheme="majorEastAsia" w:hAnsiTheme="majorHAnsi" w:cstheme="majorBidi"/>
      <w:color w:val="1F4D78" w:themeColor="accent1" w:themeShade="7F"/>
      <w:szCs w:val="24"/>
    </w:rPr>
  </w:style>
  <w:style w:type="paragraph" w:styleId="Titre4">
    <w:name w:val="heading 4"/>
    <w:basedOn w:val="Normal"/>
    <w:next w:val="Normal"/>
    <w:link w:val="Titre4Car"/>
    <w:uiPriority w:val="9"/>
    <w:unhideWhenUsed/>
    <w:qFormat/>
    <w:rsid w:val="002A1EBF"/>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2A1EBF"/>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link w:val="Titre"/>
    <w:locked/>
    <w:rsid w:val="00E10D62"/>
    <w:rPr>
      <w:rFonts w:ascii="Roman 12cpi" w:hAnsi="Roman 12cpi"/>
      <w:b/>
      <w:bCs/>
      <w:lang w:eastAsia="es-ES"/>
    </w:rPr>
  </w:style>
  <w:style w:type="paragraph" w:customStyle="1" w:styleId="a">
    <w:basedOn w:val="Normal"/>
    <w:next w:val="Titre"/>
    <w:qFormat/>
    <w:rsid w:val="00E10D62"/>
    <w:pPr>
      <w:widowControl w:val="0"/>
      <w:autoSpaceDE w:val="0"/>
      <w:autoSpaceDN w:val="0"/>
      <w:adjustRightInd w:val="0"/>
      <w:jc w:val="center"/>
    </w:pPr>
    <w:rPr>
      <w:rFonts w:ascii="Roman 12cpi" w:eastAsia="Calibri" w:hAnsi="Roman 12cpi"/>
      <w:b/>
      <w:bCs/>
      <w:sz w:val="20"/>
    </w:rPr>
  </w:style>
  <w:style w:type="character" w:customStyle="1" w:styleId="CorpsdetexteCar">
    <w:name w:val="Corps de texte Car"/>
    <w:link w:val="Corpsdetexte"/>
    <w:locked/>
    <w:rsid w:val="00E10D62"/>
    <w:rPr>
      <w:rFonts w:ascii="Arial" w:hAnsi="Arial" w:cs="Arial"/>
      <w:sz w:val="24"/>
      <w:lang w:val="es-ES_tradnl" w:eastAsia="es-ES"/>
    </w:rPr>
  </w:style>
  <w:style w:type="paragraph" w:styleId="Corpsdetexte">
    <w:name w:val="Body Text"/>
    <w:basedOn w:val="Normal"/>
    <w:link w:val="CorpsdetexteCar"/>
    <w:rsid w:val="00E10D62"/>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E10D62"/>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E10D62"/>
    <w:pPr>
      <w:tabs>
        <w:tab w:val="center" w:pos="4252"/>
        <w:tab w:val="right" w:pos="8504"/>
      </w:tabs>
    </w:pPr>
  </w:style>
  <w:style w:type="character" w:customStyle="1" w:styleId="PieddepageCar">
    <w:name w:val="Pied de page Car"/>
    <w:basedOn w:val="Policepardfaut"/>
    <w:link w:val="Pieddepage"/>
    <w:rsid w:val="00E10D62"/>
    <w:rPr>
      <w:rFonts w:ascii="Times New Roman" w:eastAsia="Times New Roman" w:hAnsi="Times New Roman" w:cs="Times New Roman"/>
      <w:sz w:val="24"/>
      <w:szCs w:val="20"/>
      <w:lang w:val="es-ES_tradnl" w:eastAsia="es-ES"/>
    </w:rPr>
  </w:style>
  <w:style w:type="character" w:styleId="Numrodepage">
    <w:name w:val="page number"/>
    <w:basedOn w:val="Policepardfaut"/>
    <w:rsid w:val="00E10D62"/>
  </w:style>
  <w:style w:type="paragraph" w:styleId="En-tte">
    <w:name w:val="header"/>
    <w:basedOn w:val="Normal"/>
    <w:link w:val="En-tteCar"/>
    <w:rsid w:val="00E10D62"/>
    <w:pPr>
      <w:tabs>
        <w:tab w:val="center" w:pos="4252"/>
        <w:tab w:val="right" w:pos="8504"/>
      </w:tabs>
    </w:pPr>
  </w:style>
  <w:style w:type="character" w:customStyle="1" w:styleId="En-tteCar">
    <w:name w:val="En-tête Car"/>
    <w:basedOn w:val="Policepardfaut"/>
    <w:link w:val="En-tte"/>
    <w:rsid w:val="00E10D62"/>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E10D62"/>
    <w:pPr>
      <w:spacing w:after="200" w:line="276" w:lineRule="auto"/>
      <w:ind w:left="720"/>
      <w:contextualSpacing/>
    </w:pPr>
    <w:rPr>
      <w:rFonts w:ascii="Calibri" w:hAnsi="Calibri"/>
      <w:sz w:val="22"/>
      <w:szCs w:val="22"/>
      <w:lang w:val="es-CO" w:eastAsia="en-US"/>
    </w:rPr>
  </w:style>
  <w:style w:type="paragraph" w:customStyle="1" w:styleId="Textoindependiente31">
    <w:name w:val="Texto independiente 31"/>
    <w:basedOn w:val="Normal"/>
    <w:rsid w:val="00E10D62"/>
    <w:pPr>
      <w:spacing w:line="360" w:lineRule="auto"/>
      <w:jc w:val="both"/>
    </w:pPr>
    <w:rPr>
      <w:rFonts w:ascii="Arial" w:hAnsi="Arial"/>
    </w:rPr>
  </w:style>
  <w:style w:type="paragraph" w:styleId="Titre">
    <w:name w:val="Title"/>
    <w:basedOn w:val="Normal"/>
    <w:next w:val="Normal"/>
    <w:link w:val="TitreCar"/>
    <w:qFormat/>
    <w:rsid w:val="00E10D62"/>
    <w:pPr>
      <w:contextualSpacing/>
    </w:pPr>
    <w:rPr>
      <w:rFonts w:ascii="Roman 12cpi" w:eastAsiaTheme="minorHAnsi" w:hAnsi="Roman 12cpi" w:cstheme="minorBidi"/>
      <w:b/>
      <w:bCs/>
      <w:sz w:val="22"/>
      <w:szCs w:val="22"/>
      <w:lang w:val="es-ES"/>
    </w:rPr>
  </w:style>
  <w:style w:type="character" w:customStyle="1" w:styleId="PuestoCar">
    <w:name w:val="Puesto Car"/>
    <w:basedOn w:val="Policepardfaut"/>
    <w:uiPriority w:val="10"/>
    <w:rsid w:val="00E10D62"/>
    <w:rPr>
      <w:rFonts w:asciiTheme="majorHAnsi" w:eastAsiaTheme="majorEastAsia" w:hAnsiTheme="majorHAnsi" w:cstheme="majorBidi"/>
      <w:spacing w:val="-10"/>
      <w:kern w:val="28"/>
      <w:sz w:val="56"/>
      <w:szCs w:val="56"/>
      <w:lang w:val="es-ES_tradnl" w:eastAsia="es-ES"/>
    </w:rPr>
  </w:style>
  <w:style w:type="paragraph" w:styleId="Sansinterligne">
    <w:name w:val="No Spacing"/>
    <w:uiPriority w:val="1"/>
    <w:qFormat/>
    <w:rsid w:val="00E10D62"/>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B07E9F"/>
    <w:pPr>
      <w:ind w:left="720"/>
      <w:contextualSpacing/>
    </w:pPr>
  </w:style>
  <w:style w:type="character" w:customStyle="1" w:styleId="apple-converted-space">
    <w:name w:val="apple-converted-space"/>
    <w:basedOn w:val="Policepardfaut"/>
    <w:rsid w:val="001C209C"/>
  </w:style>
  <w:style w:type="character" w:styleId="Lienhypertexte">
    <w:name w:val="Hyperlink"/>
    <w:basedOn w:val="Policepardfaut"/>
    <w:uiPriority w:val="99"/>
    <w:semiHidden/>
    <w:unhideWhenUsed/>
    <w:rsid w:val="001C209C"/>
    <w:rPr>
      <w:color w:val="0000FF"/>
      <w:u w:val="single"/>
    </w:rPr>
  </w:style>
  <w:style w:type="character" w:customStyle="1" w:styleId="Titre1Car">
    <w:name w:val="Titre 1 Car"/>
    <w:basedOn w:val="Policepardfaut"/>
    <w:link w:val="Titre1"/>
    <w:uiPriority w:val="9"/>
    <w:rsid w:val="002A1EBF"/>
    <w:rPr>
      <w:rFonts w:asciiTheme="majorHAnsi" w:eastAsiaTheme="majorEastAsia" w:hAnsiTheme="majorHAnsi" w:cstheme="majorBidi"/>
      <w:color w:val="2E74B5" w:themeColor="accent1" w:themeShade="BF"/>
      <w:sz w:val="32"/>
      <w:szCs w:val="32"/>
      <w:lang w:val="es-ES_tradnl" w:eastAsia="es-ES"/>
    </w:rPr>
  </w:style>
  <w:style w:type="character" w:customStyle="1" w:styleId="Titre2Car">
    <w:name w:val="Titre 2 Car"/>
    <w:basedOn w:val="Policepardfaut"/>
    <w:link w:val="Titre2"/>
    <w:uiPriority w:val="9"/>
    <w:rsid w:val="002A1EBF"/>
    <w:rPr>
      <w:rFonts w:asciiTheme="majorHAnsi" w:eastAsiaTheme="majorEastAsia" w:hAnsiTheme="majorHAnsi" w:cstheme="majorBidi"/>
      <w:color w:val="2E74B5" w:themeColor="accent1" w:themeShade="BF"/>
      <w:sz w:val="26"/>
      <w:szCs w:val="26"/>
      <w:lang w:val="es-ES_tradnl" w:eastAsia="es-ES"/>
    </w:rPr>
  </w:style>
  <w:style w:type="character" w:customStyle="1" w:styleId="Titre3Car">
    <w:name w:val="Titre 3 Car"/>
    <w:basedOn w:val="Policepardfaut"/>
    <w:link w:val="Titre3"/>
    <w:uiPriority w:val="9"/>
    <w:rsid w:val="002A1EBF"/>
    <w:rPr>
      <w:rFonts w:asciiTheme="majorHAnsi" w:eastAsiaTheme="majorEastAsia" w:hAnsiTheme="majorHAnsi" w:cstheme="majorBidi"/>
      <w:color w:val="1F4D78" w:themeColor="accent1" w:themeShade="7F"/>
      <w:sz w:val="24"/>
      <w:szCs w:val="24"/>
      <w:lang w:val="es-ES_tradnl" w:eastAsia="es-ES"/>
    </w:rPr>
  </w:style>
  <w:style w:type="character" w:customStyle="1" w:styleId="Titre4Car">
    <w:name w:val="Titre 4 Car"/>
    <w:basedOn w:val="Policepardfaut"/>
    <w:link w:val="Titre4"/>
    <w:uiPriority w:val="9"/>
    <w:rsid w:val="002A1EBF"/>
    <w:rPr>
      <w:rFonts w:asciiTheme="majorHAnsi" w:eastAsiaTheme="majorEastAsia" w:hAnsiTheme="majorHAnsi" w:cstheme="majorBidi"/>
      <w:i/>
      <w:iCs/>
      <w:color w:val="2E74B5" w:themeColor="accent1" w:themeShade="BF"/>
      <w:sz w:val="24"/>
      <w:szCs w:val="20"/>
      <w:lang w:val="es-ES_tradnl" w:eastAsia="es-ES"/>
    </w:rPr>
  </w:style>
  <w:style w:type="character" w:customStyle="1" w:styleId="Titre5Car">
    <w:name w:val="Titre 5 Car"/>
    <w:basedOn w:val="Policepardfaut"/>
    <w:link w:val="Titre5"/>
    <w:uiPriority w:val="9"/>
    <w:rsid w:val="002A1EBF"/>
    <w:rPr>
      <w:rFonts w:asciiTheme="majorHAnsi" w:eastAsiaTheme="majorEastAsia" w:hAnsiTheme="majorHAnsi" w:cstheme="majorBidi"/>
      <w:color w:val="2E74B5" w:themeColor="accent1" w:themeShade="BF"/>
      <w:sz w:val="24"/>
      <w:szCs w:val="20"/>
      <w:lang w:val="es-ES_tradnl" w:eastAsia="es-ES"/>
    </w:rPr>
  </w:style>
  <w:style w:type="paragraph" w:styleId="Liste2">
    <w:name w:val="List 2"/>
    <w:basedOn w:val="Normal"/>
    <w:uiPriority w:val="99"/>
    <w:unhideWhenUsed/>
    <w:rsid w:val="002A1EBF"/>
    <w:pPr>
      <w:ind w:left="566" w:hanging="283"/>
      <w:contextualSpacing/>
    </w:pPr>
  </w:style>
  <w:style w:type="paragraph" w:styleId="Retraitcorpsdetexte">
    <w:name w:val="Body Text Indent"/>
    <w:basedOn w:val="Normal"/>
    <w:link w:val="RetraitcorpsdetexteCar"/>
    <w:uiPriority w:val="99"/>
    <w:unhideWhenUsed/>
    <w:rsid w:val="002A1EBF"/>
    <w:pPr>
      <w:spacing w:after="120"/>
      <w:ind w:left="283"/>
    </w:pPr>
  </w:style>
  <w:style w:type="character" w:customStyle="1" w:styleId="RetraitcorpsdetexteCar">
    <w:name w:val="Retrait corps de texte Car"/>
    <w:basedOn w:val="Policepardfaut"/>
    <w:link w:val="Retraitcorpsdetexte"/>
    <w:uiPriority w:val="99"/>
    <w:rsid w:val="002A1EBF"/>
    <w:rPr>
      <w:rFonts w:ascii="Times New Roman" w:eastAsia="Times New Roman" w:hAnsi="Times New Roman" w:cs="Times New Roman"/>
      <w:sz w:val="24"/>
      <w:szCs w:val="20"/>
      <w:lang w:val="es-ES_tradnl" w:eastAsia="es-ES"/>
    </w:rPr>
  </w:style>
  <w:style w:type="paragraph" w:customStyle="1" w:styleId="Instruccionesenvocorreo">
    <w:name w:val="Instrucciones envío correo"/>
    <w:basedOn w:val="Normal"/>
    <w:rsid w:val="002A1EBF"/>
  </w:style>
  <w:style w:type="paragraph" w:styleId="Retrait1religne">
    <w:name w:val="Body Text First Indent"/>
    <w:basedOn w:val="Corpsdetexte"/>
    <w:link w:val="Retrait1religneCar"/>
    <w:uiPriority w:val="99"/>
    <w:unhideWhenUsed/>
    <w:rsid w:val="002A1EBF"/>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rsid w:val="002A1EBF"/>
    <w:rPr>
      <w:rFonts w:ascii="Times New Roman" w:eastAsia="Times New Roman" w:hAnsi="Times New Roman" w:cs="Times New Roman"/>
      <w:sz w:val="24"/>
      <w:szCs w:val="20"/>
      <w:lang w:val="es-ES_tradnl" w:eastAsia="es-ES"/>
    </w:rPr>
  </w:style>
  <w:style w:type="paragraph" w:styleId="Notedebasdepage">
    <w:name w:val="footnote text"/>
    <w:basedOn w:val="Normal"/>
    <w:link w:val="NotedebasdepageCar"/>
    <w:uiPriority w:val="99"/>
    <w:semiHidden/>
    <w:unhideWhenUsed/>
    <w:rsid w:val="00445083"/>
    <w:rPr>
      <w:sz w:val="20"/>
    </w:rPr>
  </w:style>
  <w:style w:type="character" w:customStyle="1" w:styleId="NotedebasdepageCar">
    <w:name w:val="Note de bas de page Car"/>
    <w:basedOn w:val="Policepardfaut"/>
    <w:link w:val="Notedebasdepage"/>
    <w:uiPriority w:val="99"/>
    <w:semiHidden/>
    <w:rsid w:val="00445083"/>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445083"/>
    <w:rPr>
      <w:vertAlign w:val="superscript"/>
    </w:rPr>
  </w:style>
  <w:style w:type="character" w:styleId="Marquedecommentaire">
    <w:name w:val="annotation reference"/>
    <w:basedOn w:val="Policepardfaut"/>
    <w:uiPriority w:val="99"/>
    <w:semiHidden/>
    <w:unhideWhenUsed/>
    <w:rsid w:val="002742B5"/>
    <w:rPr>
      <w:sz w:val="16"/>
      <w:szCs w:val="16"/>
    </w:rPr>
  </w:style>
  <w:style w:type="paragraph" w:styleId="Commentaire">
    <w:name w:val="annotation text"/>
    <w:basedOn w:val="Normal"/>
    <w:link w:val="CommentaireCar"/>
    <w:uiPriority w:val="99"/>
    <w:semiHidden/>
    <w:unhideWhenUsed/>
    <w:rsid w:val="002742B5"/>
    <w:rPr>
      <w:sz w:val="20"/>
    </w:rPr>
  </w:style>
  <w:style w:type="character" w:customStyle="1" w:styleId="CommentaireCar">
    <w:name w:val="Commentaire Car"/>
    <w:basedOn w:val="Policepardfaut"/>
    <w:link w:val="Commentaire"/>
    <w:uiPriority w:val="99"/>
    <w:semiHidden/>
    <w:rsid w:val="002742B5"/>
    <w:rPr>
      <w:rFonts w:ascii="Times New Roman" w:eastAsia="Times New Roman" w:hAnsi="Times New Roman" w:cs="Times New Roman"/>
      <w:sz w:val="20"/>
      <w:szCs w:val="20"/>
      <w:lang w:val="es-ES_tradnl" w:eastAsia="es-ES"/>
    </w:rPr>
  </w:style>
  <w:style w:type="paragraph" w:styleId="Objetducommentaire">
    <w:name w:val="annotation subject"/>
    <w:basedOn w:val="Commentaire"/>
    <w:next w:val="Commentaire"/>
    <w:link w:val="ObjetducommentaireCar"/>
    <w:uiPriority w:val="99"/>
    <w:semiHidden/>
    <w:unhideWhenUsed/>
    <w:rsid w:val="002742B5"/>
    <w:rPr>
      <w:b/>
      <w:bCs/>
    </w:rPr>
  </w:style>
  <w:style w:type="character" w:customStyle="1" w:styleId="ObjetducommentaireCar">
    <w:name w:val="Objet du commentaire Car"/>
    <w:basedOn w:val="CommentaireCar"/>
    <w:link w:val="Objetducommentaire"/>
    <w:uiPriority w:val="99"/>
    <w:semiHidden/>
    <w:rsid w:val="002742B5"/>
    <w:rPr>
      <w:rFonts w:ascii="Times New Roman" w:eastAsia="Times New Roman" w:hAnsi="Times New Roman" w:cs="Times New Roman"/>
      <w:b/>
      <w:bCs/>
      <w:sz w:val="20"/>
      <w:szCs w:val="20"/>
      <w:lang w:val="es-ES_tradnl" w:eastAsia="es-ES"/>
    </w:rPr>
  </w:style>
  <w:style w:type="paragraph" w:styleId="Textedebulles">
    <w:name w:val="Balloon Text"/>
    <w:basedOn w:val="Normal"/>
    <w:link w:val="TextedebullesCar"/>
    <w:uiPriority w:val="99"/>
    <w:semiHidden/>
    <w:unhideWhenUsed/>
    <w:rsid w:val="002742B5"/>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42B5"/>
    <w:rPr>
      <w:rFonts w:ascii="Segoe UI" w:eastAsia="Times New Roman" w:hAnsi="Segoe UI" w:cs="Segoe UI"/>
      <w:sz w:val="18"/>
      <w:szCs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62"/>
    <w:pPr>
      <w:spacing w:after="0" w:line="240" w:lineRule="auto"/>
    </w:pPr>
    <w:rPr>
      <w:rFonts w:ascii="Times New Roman" w:eastAsia="Times New Roman" w:hAnsi="Times New Roman" w:cs="Times New Roman"/>
      <w:sz w:val="24"/>
      <w:szCs w:val="20"/>
      <w:lang w:val="es-ES_tradnl" w:eastAsia="es-ES"/>
    </w:rPr>
  </w:style>
  <w:style w:type="paragraph" w:styleId="Titre1">
    <w:name w:val="heading 1"/>
    <w:basedOn w:val="Normal"/>
    <w:next w:val="Normal"/>
    <w:link w:val="Titre1Car"/>
    <w:uiPriority w:val="9"/>
    <w:qFormat/>
    <w:rsid w:val="002A1E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2A1E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2A1EBF"/>
    <w:pPr>
      <w:keepNext/>
      <w:keepLines/>
      <w:spacing w:before="40"/>
      <w:outlineLvl w:val="2"/>
    </w:pPr>
    <w:rPr>
      <w:rFonts w:asciiTheme="majorHAnsi" w:eastAsiaTheme="majorEastAsia" w:hAnsiTheme="majorHAnsi" w:cstheme="majorBidi"/>
      <w:color w:val="1F4D78" w:themeColor="accent1" w:themeShade="7F"/>
      <w:szCs w:val="24"/>
    </w:rPr>
  </w:style>
  <w:style w:type="paragraph" w:styleId="Titre4">
    <w:name w:val="heading 4"/>
    <w:basedOn w:val="Normal"/>
    <w:next w:val="Normal"/>
    <w:link w:val="Titre4Car"/>
    <w:uiPriority w:val="9"/>
    <w:unhideWhenUsed/>
    <w:qFormat/>
    <w:rsid w:val="002A1EBF"/>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2A1EBF"/>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link w:val="Titre"/>
    <w:locked/>
    <w:rsid w:val="00E10D62"/>
    <w:rPr>
      <w:rFonts w:ascii="Roman 12cpi" w:hAnsi="Roman 12cpi"/>
      <w:b/>
      <w:bCs/>
      <w:lang w:eastAsia="es-ES"/>
    </w:rPr>
  </w:style>
  <w:style w:type="paragraph" w:customStyle="1" w:styleId="a">
    <w:basedOn w:val="Normal"/>
    <w:next w:val="Titre"/>
    <w:qFormat/>
    <w:rsid w:val="00E10D62"/>
    <w:pPr>
      <w:widowControl w:val="0"/>
      <w:autoSpaceDE w:val="0"/>
      <w:autoSpaceDN w:val="0"/>
      <w:adjustRightInd w:val="0"/>
      <w:jc w:val="center"/>
    </w:pPr>
    <w:rPr>
      <w:rFonts w:ascii="Roman 12cpi" w:eastAsia="Calibri" w:hAnsi="Roman 12cpi"/>
      <w:b/>
      <w:bCs/>
      <w:sz w:val="20"/>
    </w:rPr>
  </w:style>
  <w:style w:type="character" w:customStyle="1" w:styleId="CorpsdetexteCar">
    <w:name w:val="Corps de texte Car"/>
    <w:link w:val="Corpsdetexte"/>
    <w:locked/>
    <w:rsid w:val="00E10D62"/>
    <w:rPr>
      <w:rFonts w:ascii="Arial" w:hAnsi="Arial" w:cs="Arial"/>
      <w:sz w:val="24"/>
      <w:lang w:val="es-ES_tradnl" w:eastAsia="es-ES"/>
    </w:rPr>
  </w:style>
  <w:style w:type="paragraph" w:styleId="Corpsdetexte">
    <w:name w:val="Body Text"/>
    <w:basedOn w:val="Normal"/>
    <w:link w:val="CorpsdetexteCar"/>
    <w:rsid w:val="00E10D62"/>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E10D62"/>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E10D62"/>
    <w:pPr>
      <w:tabs>
        <w:tab w:val="center" w:pos="4252"/>
        <w:tab w:val="right" w:pos="8504"/>
      </w:tabs>
    </w:pPr>
  </w:style>
  <w:style w:type="character" w:customStyle="1" w:styleId="PieddepageCar">
    <w:name w:val="Pied de page Car"/>
    <w:basedOn w:val="Policepardfaut"/>
    <w:link w:val="Pieddepage"/>
    <w:rsid w:val="00E10D62"/>
    <w:rPr>
      <w:rFonts w:ascii="Times New Roman" w:eastAsia="Times New Roman" w:hAnsi="Times New Roman" w:cs="Times New Roman"/>
      <w:sz w:val="24"/>
      <w:szCs w:val="20"/>
      <w:lang w:val="es-ES_tradnl" w:eastAsia="es-ES"/>
    </w:rPr>
  </w:style>
  <w:style w:type="character" w:styleId="Numrodepage">
    <w:name w:val="page number"/>
    <w:basedOn w:val="Policepardfaut"/>
    <w:rsid w:val="00E10D62"/>
  </w:style>
  <w:style w:type="paragraph" w:styleId="En-tte">
    <w:name w:val="header"/>
    <w:basedOn w:val="Normal"/>
    <w:link w:val="En-tteCar"/>
    <w:rsid w:val="00E10D62"/>
    <w:pPr>
      <w:tabs>
        <w:tab w:val="center" w:pos="4252"/>
        <w:tab w:val="right" w:pos="8504"/>
      </w:tabs>
    </w:pPr>
  </w:style>
  <w:style w:type="character" w:customStyle="1" w:styleId="En-tteCar">
    <w:name w:val="En-tête Car"/>
    <w:basedOn w:val="Policepardfaut"/>
    <w:link w:val="En-tte"/>
    <w:rsid w:val="00E10D62"/>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E10D62"/>
    <w:pPr>
      <w:spacing w:after="200" w:line="276" w:lineRule="auto"/>
      <w:ind w:left="720"/>
      <w:contextualSpacing/>
    </w:pPr>
    <w:rPr>
      <w:rFonts w:ascii="Calibri" w:hAnsi="Calibri"/>
      <w:sz w:val="22"/>
      <w:szCs w:val="22"/>
      <w:lang w:val="es-CO" w:eastAsia="en-US"/>
    </w:rPr>
  </w:style>
  <w:style w:type="paragraph" w:customStyle="1" w:styleId="Textoindependiente31">
    <w:name w:val="Texto independiente 31"/>
    <w:basedOn w:val="Normal"/>
    <w:rsid w:val="00E10D62"/>
    <w:pPr>
      <w:spacing w:line="360" w:lineRule="auto"/>
      <w:jc w:val="both"/>
    </w:pPr>
    <w:rPr>
      <w:rFonts w:ascii="Arial" w:hAnsi="Arial"/>
    </w:rPr>
  </w:style>
  <w:style w:type="paragraph" w:styleId="Titre">
    <w:name w:val="Title"/>
    <w:basedOn w:val="Normal"/>
    <w:next w:val="Normal"/>
    <w:link w:val="TitreCar"/>
    <w:qFormat/>
    <w:rsid w:val="00E10D62"/>
    <w:pPr>
      <w:contextualSpacing/>
    </w:pPr>
    <w:rPr>
      <w:rFonts w:ascii="Roman 12cpi" w:eastAsiaTheme="minorHAnsi" w:hAnsi="Roman 12cpi" w:cstheme="minorBidi"/>
      <w:b/>
      <w:bCs/>
      <w:sz w:val="22"/>
      <w:szCs w:val="22"/>
      <w:lang w:val="es-ES"/>
    </w:rPr>
  </w:style>
  <w:style w:type="character" w:customStyle="1" w:styleId="PuestoCar">
    <w:name w:val="Puesto Car"/>
    <w:basedOn w:val="Policepardfaut"/>
    <w:uiPriority w:val="10"/>
    <w:rsid w:val="00E10D62"/>
    <w:rPr>
      <w:rFonts w:asciiTheme="majorHAnsi" w:eastAsiaTheme="majorEastAsia" w:hAnsiTheme="majorHAnsi" w:cstheme="majorBidi"/>
      <w:spacing w:val="-10"/>
      <w:kern w:val="28"/>
      <w:sz w:val="56"/>
      <w:szCs w:val="56"/>
      <w:lang w:val="es-ES_tradnl" w:eastAsia="es-ES"/>
    </w:rPr>
  </w:style>
  <w:style w:type="paragraph" w:styleId="Sansinterligne">
    <w:name w:val="No Spacing"/>
    <w:uiPriority w:val="1"/>
    <w:qFormat/>
    <w:rsid w:val="00E10D62"/>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B07E9F"/>
    <w:pPr>
      <w:ind w:left="720"/>
      <w:contextualSpacing/>
    </w:pPr>
  </w:style>
  <w:style w:type="character" w:customStyle="1" w:styleId="apple-converted-space">
    <w:name w:val="apple-converted-space"/>
    <w:basedOn w:val="Policepardfaut"/>
    <w:rsid w:val="001C209C"/>
  </w:style>
  <w:style w:type="character" w:styleId="Lienhypertexte">
    <w:name w:val="Hyperlink"/>
    <w:basedOn w:val="Policepardfaut"/>
    <w:uiPriority w:val="99"/>
    <w:semiHidden/>
    <w:unhideWhenUsed/>
    <w:rsid w:val="001C209C"/>
    <w:rPr>
      <w:color w:val="0000FF"/>
      <w:u w:val="single"/>
    </w:rPr>
  </w:style>
  <w:style w:type="character" w:customStyle="1" w:styleId="Titre1Car">
    <w:name w:val="Titre 1 Car"/>
    <w:basedOn w:val="Policepardfaut"/>
    <w:link w:val="Titre1"/>
    <w:uiPriority w:val="9"/>
    <w:rsid w:val="002A1EBF"/>
    <w:rPr>
      <w:rFonts w:asciiTheme="majorHAnsi" w:eastAsiaTheme="majorEastAsia" w:hAnsiTheme="majorHAnsi" w:cstheme="majorBidi"/>
      <w:color w:val="2E74B5" w:themeColor="accent1" w:themeShade="BF"/>
      <w:sz w:val="32"/>
      <w:szCs w:val="32"/>
      <w:lang w:val="es-ES_tradnl" w:eastAsia="es-ES"/>
    </w:rPr>
  </w:style>
  <w:style w:type="character" w:customStyle="1" w:styleId="Titre2Car">
    <w:name w:val="Titre 2 Car"/>
    <w:basedOn w:val="Policepardfaut"/>
    <w:link w:val="Titre2"/>
    <w:uiPriority w:val="9"/>
    <w:rsid w:val="002A1EBF"/>
    <w:rPr>
      <w:rFonts w:asciiTheme="majorHAnsi" w:eastAsiaTheme="majorEastAsia" w:hAnsiTheme="majorHAnsi" w:cstheme="majorBidi"/>
      <w:color w:val="2E74B5" w:themeColor="accent1" w:themeShade="BF"/>
      <w:sz w:val="26"/>
      <w:szCs w:val="26"/>
      <w:lang w:val="es-ES_tradnl" w:eastAsia="es-ES"/>
    </w:rPr>
  </w:style>
  <w:style w:type="character" w:customStyle="1" w:styleId="Titre3Car">
    <w:name w:val="Titre 3 Car"/>
    <w:basedOn w:val="Policepardfaut"/>
    <w:link w:val="Titre3"/>
    <w:uiPriority w:val="9"/>
    <w:rsid w:val="002A1EBF"/>
    <w:rPr>
      <w:rFonts w:asciiTheme="majorHAnsi" w:eastAsiaTheme="majorEastAsia" w:hAnsiTheme="majorHAnsi" w:cstheme="majorBidi"/>
      <w:color w:val="1F4D78" w:themeColor="accent1" w:themeShade="7F"/>
      <w:sz w:val="24"/>
      <w:szCs w:val="24"/>
      <w:lang w:val="es-ES_tradnl" w:eastAsia="es-ES"/>
    </w:rPr>
  </w:style>
  <w:style w:type="character" w:customStyle="1" w:styleId="Titre4Car">
    <w:name w:val="Titre 4 Car"/>
    <w:basedOn w:val="Policepardfaut"/>
    <w:link w:val="Titre4"/>
    <w:uiPriority w:val="9"/>
    <w:rsid w:val="002A1EBF"/>
    <w:rPr>
      <w:rFonts w:asciiTheme="majorHAnsi" w:eastAsiaTheme="majorEastAsia" w:hAnsiTheme="majorHAnsi" w:cstheme="majorBidi"/>
      <w:i/>
      <w:iCs/>
      <w:color w:val="2E74B5" w:themeColor="accent1" w:themeShade="BF"/>
      <w:sz w:val="24"/>
      <w:szCs w:val="20"/>
      <w:lang w:val="es-ES_tradnl" w:eastAsia="es-ES"/>
    </w:rPr>
  </w:style>
  <w:style w:type="character" w:customStyle="1" w:styleId="Titre5Car">
    <w:name w:val="Titre 5 Car"/>
    <w:basedOn w:val="Policepardfaut"/>
    <w:link w:val="Titre5"/>
    <w:uiPriority w:val="9"/>
    <w:rsid w:val="002A1EBF"/>
    <w:rPr>
      <w:rFonts w:asciiTheme="majorHAnsi" w:eastAsiaTheme="majorEastAsia" w:hAnsiTheme="majorHAnsi" w:cstheme="majorBidi"/>
      <w:color w:val="2E74B5" w:themeColor="accent1" w:themeShade="BF"/>
      <w:sz w:val="24"/>
      <w:szCs w:val="20"/>
      <w:lang w:val="es-ES_tradnl" w:eastAsia="es-ES"/>
    </w:rPr>
  </w:style>
  <w:style w:type="paragraph" w:styleId="Liste2">
    <w:name w:val="List 2"/>
    <w:basedOn w:val="Normal"/>
    <w:uiPriority w:val="99"/>
    <w:unhideWhenUsed/>
    <w:rsid w:val="002A1EBF"/>
    <w:pPr>
      <w:ind w:left="566" w:hanging="283"/>
      <w:contextualSpacing/>
    </w:pPr>
  </w:style>
  <w:style w:type="paragraph" w:styleId="Retraitcorpsdetexte">
    <w:name w:val="Body Text Indent"/>
    <w:basedOn w:val="Normal"/>
    <w:link w:val="RetraitcorpsdetexteCar"/>
    <w:uiPriority w:val="99"/>
    <w:unhideWhenUsed/>
    <w:rsid w:val="002A1EBF"/>
    <w:pPr>
      <w:spacing w:after="120"/>
      <w:ind w:left="283"/>
    </w:pPr>
  </w:style>
  <w:style w:type="character" w:customStyle="1" w:styleId="RetraitcorpsdetexteCar">
    <w:name w:val="Retrait corps de texte Car"/>
    <w:basedOn w:val="Policepardfaut"/>
    <w:link w:val="Retraitcorpsdetexte"/>
    <w:uiPriority w:val="99"/>
    <w:rsid w:val="002A1EBF"/>
    <w:rPr>
      <w:rFonts w:ascii="Times New Roman" w:eastAsia="Times New Roman" w:hAnsi="Times New Roman" w:cs="Times New Roman"/>
      <w:sz w:val="24"/>
      <w:szCs w:val="20"/>
      <w:lang w:val="es-ES_tradnl" w:eastAsia="es-ES"/>
    </w:rPr>
  </w:style>
  <w:style w:type="paragraph" w:customStyle="1" w:styleId="Instruccionesenvocorreo">
    <w:name w:val="Instrucciones envío correo"/>
    <w:basedOn w:val="Normal"/>
    <w:rsid w:val="002A1EBF"/>
  </w:style>
  <w:style w:type="paragraph" w:styleId="Retrait1religne">
    <w:name w:val="Body Text First Indent"/>
    <w:basedOn w:val="Corpsdetexte"/>
    <w:link w:val="Retrait1religneCar"/>
    <w:uiPriority w:val="99"/>
    <w:unhideWhenUsed/>
    <w:rsid w:val="002A1EBF"/>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rsid w:val="002A1EBF"/>
    <w:rPr>
      <w:rFonts w:ascii="Times New Roman" w:eastAsia="Times New Roman" w:hAnsi="Times New Roman" w:cs="Times New Roman"/>
      <w:sz w:val="24"/>
      <w:szCs w:val="20"/>
      <w:lang w:val="es-ES_tradnl" w:eastAsia="es-ES"/>
    </w:rPr>
  </w:style>
  <w:style w:type="paragraph" w:styleId="Notedebasdepage">
    <w:name w:val="footnote text"/>
    <w:basedOn w:val="Normal"/>
    <w:link w:val="NotedebasdepageCar"/>
    <w:uiPriority w:val="99"/>
    <w:semiHidden/>
    <w:unhideWhenUsed/>
    <w:rsid w:val="00445083"/>
    <w:rPr>
      <w:sz w:val="20"/>
    </w:rPr>
  </w:style>
  <w:style w:type="character" w:customStyle="1" w:styleId="NotedebasdepageCar">
    <w:name w:val="Note de bas de page Car"/>
    <w:basedOn w:val="Policepardfaut"/>
    <w:link w:val="Notedebasdepage"/>
    <w:uiPriority w:val="99"/>
    <w:semiHidden/>
    <w:rsid w:val="00445083"/>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445083"/>
    <w:rPr>
      <w:vertAlign w:val="superscript"/>
    </w:rPr>
  </w:style>
  <w:style w:type="character" w:styleId="Marquedecommentaire">
    <w:name w:val="annotation reference"/>
    <w:basedOn w:val="Policepardfaut"/>
    <w:uiPriority w:val="99"/>
    <w:semiHidden/>
    <w:unhideWhenUsed/>
    <w:rsid w:val="002742B5"/>
    <w:rPr>
      <w:sz w:val="16"/>
      <w:szCs w:val="16"/>
    </w:rPr>
  </w:style>
  <w:style w:type="paragraph" w:styleId="Commentaire">
    <w:name w:val="annotation text"/>
    <w:basedOn w:val="Normal"/>
    <w:link w:val="CommentaireCar"/>
    <w:uiPriority w:val="99"/>
    <w:semiHidden/>
    <w:unhideWhenUsed/>
    <w:rsid w:val="002742B5"/>
    <w:rPr>
      <w:sz w:val="20"/>
    </w:rPr>
  </w:style>
  <w:style w:type="character" w:customStyle="1" w:styleId="CommentaireCar">
    <w:name w:val="Commentaire Car"/>
    <w:basedOn w:val="Policepardfaut"/>
    <w:link w:val="Commentaire"/>
    <w:uiPriority w:val="99"/>
    <w:semiHidden/>
    <w:rsid w:val="002742B5"/>
    <w:rPr>
      <w:rFonts w:ascii="Times New Roman" w:eastAsia="Times New Roman" w:hAnsi="Times New Roman" w:cs="Times New Roman"/>
      <w:sz w:val="20"/>
      <w:szCs w:val="20"/>
      <w:lang w:val="es-ES_tradnl" w:eastAsia="es-ES"/>
    </w:rPr>
  </w:style>
  <w:style w:type="paragraph" w:styleId="Objetducommentaire">
    <w:name w:val="annotation subject"/>
    <w:basedOn w:val="Commentaire"/>
    <w:next w:val="Commentaire"/>
    <w:link w:val="ObjetducommentaireCar"/>
    <w:uiPriority w:val="99"/>
    <w:semiHidden/>
    <w:unhideWhenUsed/>
    <w:rsid w:val="002742B5"/>
    <w:rPr>
      <w:b/>
      <w:bCs/>
    </w:rPr>
  </w:style>
  <w:style w:type="character" w:customStyle="1" w:styleId="ObjetducommentaireCar">
    <w:name w:val="Objet du commentaire Car"/>
    <w:basedOn w:val="CommentaireCar"/>
    <w:link w:val="Objetducommentaire"/>
    <w:uiPriority w:val="99"/>
    <w:semiHidden/>
    <w:rsid w:val="002742B5"/>
    <w:rPr>
      <w:rFonts w:ascii="Times New Roman" w:eastAsia="Times New Roman" w:hAnsi="Times New Roman" w:cs="Times New Roman"/>
      <w:b/>
      <w:bCs/>
      <w:sz w:val="20"/>
      <w:szCs w:val="20"/>
      <w:lang w:val="es-ES_tradnl" w:eastAsia="es-ES"/>
    </w:rPr>
  </w:style>
  <w:style w:type="paragraph" w:styleId="Textedebulles">
    <w:name w:val="Balloon Text"/>
    <w:basedOn w:val="Normal"/>
    <w:link w:val="TextedebullesCar"/>
    <w:uiPriority w:val="99"/>
    <w:semiHidden/>
    <w:unhideWhenUsed/>
    <w:rsid w:val="002742B5"/>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42B5"/>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570901">
      <w:bodyDiv w:val="1"/>
      <w:marLeft w:val="0"/>
      <w:marRight w:val="0"/>
      <w:marTop w:val="0"/>
      <w:marBottom w:val="0"/>
      <w:divBdr>
        <w:top w:val="none" w:sz="0" w:space="0" w:color="auto"/>
        <w:left w:val="none" w:sz="0" w:space="0" w:color="auto"/>
        <w:bottom w:val="none" w:sz="0" w:space="0" w:color="auto"/>
        <w:right w:val="none" w:sz="0" w:space="0" w:color="auto"/>
      </w:divBdr>
    </w:div>
    <w:div w:id="214349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8C301-B6B8-40BC-B13F-C0605B584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1983</Words>
  <Characters>10911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Andrea Benavides Tovar</dc:creator>
  <cp:lastModifiedBy>Malucimedina</cp:lastModifiedBy>
  <cp:revision>13</cp:revision>
  <dcterms:created xsi:type="dcterms:W3CDTF">2017-03-30T15:45:00Z</dcterms:created>
  <dcterms:modified xsi:type="dcterms:W3CDTF">2017-06-24T03:35:00Z</dcterms:modified>
</cp:coreProperties>
</file>