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4D" w:rsidRPr="00852193" w:rsidRDefault="00AD224D" w:rsidP="00AD224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852193">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2193">
        <w:rPr>
          <w:rFonts w:ascii="Calibri" w:eastAsia="Calibri" w:hAnsi="Calibri" w:cs="Calibri"/>
          <w:color w:val="FF0000"/>
          <w:sz w:val="16"/>
          <w:szCs w:val="16"/>
          <w:lang w:val="es-CO" w:eastAsia="fr-FR"/>
        </w:rPr>
        <w:t>. El contenido total y fiel de la decisión debe ser verificado en la Secretaría de esta Sala.</w:t>
      </w:r>
      <w:r w:rsidRPr="00852193">
        <w:rPr>
          <w:rFonts w:ascii="Calibri" w:eastAsia="Calibri" w:hAnsi="Calibri" w:cs="Calibri"/>
          <w:color w:val="222222"/>
          <w:sz w:val="16"/>
          <w:szCs w:val="16"/>
          <w:lang w:val="es-CO" w:eastAsia="fr-FR"/>
        </w:rPr>
        <w:t> </w:t>
      </w:r>
    </w:p>
    <w:p w:rsidR="005D2AE8" w:rsidRPr="00AF7EA4" w:rsidRDefault="005D2AE8" w:rsidP="005D2AE8">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5D2AE8" w:rsidRPr="00AF7EA4" w:rsidRDefault="005D2AE8" w:rsidP="005D2AE8">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60258517" r:id="rId9"/>
        </w:object>
      </w:r>
    </w:p>
    <w:p w:rsidR="005D2AE8" w:rsidRPr="00AF7EA4" w:rsidRDefault="005D2AE8" w:rsidP="005D2AE8">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5D2AE8" w:rsidRPr="00AF7EA4" w:rsidRDefault="005D2AE8" w:rsidP="005D2AE8">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5D2AE8" w:rsidRDefault="005D2AE8" w:rsidP="00E75357">
      <w:pPr>
        <w:pStyle w:val="Sansinterligne"/>
        <w:rPr>
          <w:highlight w:val="cyan"/>
        </w:rPr>
      </w:pPr>
    </w:p>
    <w:p w:rsidR="005D2AE8" w:rsidRPr="001F590D" w:rsidRDefault="005D2AE8" w:rsidP="005D2AE8">
      <w:pPr>
        <w:pStyle w:val="Sansinterligne"/>
        <w:rPr>
          <w:highlight w:val="cyan"/>
        </w:rPr>
      </w:pPr>
    </w:p>
    <w:p w:rsidR="00AD224D" w:rsidRDefault="00AD224D" w:rsidP="00AD224D">
      <w:pPr>
        <w:jc w:val="both"/>
        <w:rPr>
          <w:rFonts w:ascii="Arial Narrow" w:hAnsi="Arial Narrow" w:cs="Tahoma"/>
          <w:sz w:val="18"/>
          <w:szCs w:val="18"/>
        </w:rPr>
      </w:pPr>
      <w:r>
        <w:rPr>
          <w:rFonts w:ascii="Arial Narrow" w:hAnsi="Arial Narrow" w:cs="Tahoma"/>
          <w:sz w:val="18"/>
          <w:szCs w:val="18"/>
        </w:rPr>
        <w:t>Providencia:</w:t>
      </w:r>
      <w:r>
        <w:rPr>
          <w:rFonts w:ascii="Arial Narrow" w:hAnsi="Arial Narrow" w:cs="Tahoma"/>
          <w:sz w:val="18"/>
          <w:szCs w:val="18"/>
        </w:rPr>
        <w:tab/>
      </w:r>
      <w:r>
        <w:rPr>
          <w:rFonts w:ascii="Arial Narrow" w:hAnsi="Arial Narrow" w:cs="Tahoma"/>
          <w:sz w:val="18"/>
          <w:szCs w:val="18"/>
        </w:rPr>
        <w:tab/>
        <w:t>Sentencia de Primera instancia – 16 de mayo de 2017</w:t>
      </w:r>
    </w:p>
    <w:p w:rsidR="00AD224D" w:rsidRPr="00AF7EA4" w:rsidRDefault="00AD224D" w:rsidP="00AD224D">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Acción de Tutela – Niega acción por hecho superado</w:t>
      </w:r>
    </w:p>
    <w:p w:rsidR="005D2AE8" w:rsidRPr="002F2145" w:rsidRDefault="005D2AE8" w:rsidP="005D2AE8">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22-05-000-2017-0071-00</w:t>
      </w:r>
    </w:p>
    <w:p w:rsidR="005D2AE8" w:rsidRPr="00805862" w:rsidRDefault="005D2AE8" w:rsidP="005D2AE8">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cs="Tahoma"/>
          <w:sz w:val="18"/>
          <w:szCs w:val="18"/>
        </w:rPr>
        <w:t xml:space="preserve">Peregrino Vega Torres </w:t>
      </w:r>
      <w:r w:rsidRPr="00805862">
        <w:rPr>
          <w:rFonts w:ascii="Arial Narrow" w:hAnsi="Arial Narrow" w:cs="Tahoma"/>
          <w:sz w:val="18"/>
          <w:szCs w:val="18"/>
        </w:rPr>
        <w:t xml:space="preserve">  </w:t>
      </w:r>
    </w:p>
    <w:p w:rsidR="005D2AE8" w:rsidRPr="00805862" w:rsidRDefault="005D2AE8" w:rsidP="005D2AE8">
      <w:pPr>
        <w:ind w:left="2124" w:hanging="2124"/>
        <w:jc w:val="both"/>
        <w:rPr>
          <w:rFonts w:ascii="Arial Narrow" w:hAnsi="Arial Narrow" w:cs="Tahoma"/>
          <w:b/>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Ministerio de Defensa </w:t>
      </w:r>
    </w:p>
    <w:p w:rsidR="00AD224D" w:rsidRDefault="00AD224D" w:rsidP="00E75357">
      <w:pPr>
        <w:ind w:left="2127" w:hanging="2127"/>
        <w:jc w:val="both"/>
        <w:rPr>
          <w:rFonts w:ascii="Arial Narrow" w:hAnsi="Arial Narrow" w:cs="Tahoma"/>
          <w:bCs/>
          <w:sz w:val="18"/>
          <w:szCs w:val="18"/>
        </w:rPr>
      </w:pPr>
    </w:p>
    <w:p w:rsidR="00E75357" w:rsidRPr="006F7F7F" w:rsidRDefault="005D2AE8" w:rsidP="00E75357">
      <w:pPr>
        <w:ind w:left="2127" w:hanging="2127"/>
        <w:jc w:val="both"/>
        <w:rPr>
          <w:rFonts w:ascii="Arial Narrow" w:hAnsi="Arial Narrow" w:cs="Tahoma"/>
          <w:bCs/>
          <w:i/>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00AD224D">
        <w:rPr>
          <w:rFonts w:ascii="Arial Narrow" w:hAnsi="Arial Narrow" w:cs="Tahoma"/>
          <w:b/>
          <w:bCs/>
          <w:i/>
          <w:sz w:val="18"/>
          <w:szCs w:val="18"/>
        </w:rPr>
        <w:t>ACCIÓN DE TUTELA. HECHO SUPERADO.</w:t>
      </w:r>
      <w:r w:rsidR="00E75357">
        <w:rPr>
          <w:rFonts w:ascii="Arial Narrow" w:hAnsi="Arial Narrow" w:cs="Tahoma"/>
          <w:b/>
          <w:bCs/>
          <w:i/>
          <w:sz w:val="18"/>
          <w:szCs w:val="18"/>
        </w:rPr>
        <w:t xml:space="preserve"> </w:t>
      </w:r>
      <w:r w:rsidR="00E75357" w:rsidRPr="006F7F7F">
        <w:rPr>
          <w:rFonts w:ascii="Arial Narrow" w:hAnsi="Arial Narrow" w:cs="Tahoma"/>
          <w:bCs/>
          <w:i/>
          <w:sz w:val="18"/>
          <w:szCs w:val="1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Por ello, cuando el acto o la omisión que amenaza o pone en peligro el derecho fundamental de una persona </w:t>
      </w:r>
      <w:proofErr w:type="gramStart"/>
      <w:r w:rsidR="00E75357" w:rsidRPr="006F7F7F">
        <w:rPr>
          <w:rFonts w:ascii="Arial Narrow" w:hAnsi="Arial Narrow" w:cs="Tahoma"/>
          <w:bCs/>
          <w:i/>
          <w:sz w:val="18"/>
          <w:szCs w:val="18"/>
        </w:rPr>
        <w:t>cesa</w:t>
      </w:r>
      <w:proofErr w:type="gramEnd"/>
      <w:r w:rsidR="00E75357" w:rsidRPr="006F7F7F">
        <w:rPr>
          <w:rFonts w:ascii="Arial Narrow" w:hAnsi="Arial Narrow" w:cs="Tahoma"/>
          <w:bCs/>
          <w:i/>
          <w:sz w:val="18"/>
          <w:szCs w:val="18"/>
        </w:rPr>
        <w:t>, la acción de tutela pierde su objeto de protección, debiendo declararse improcedente.</w:t>
      </w:r>
    </w:p>
    <w:p w:rsidR="005D2AE8" w:rsidRPr="003D5439" w:rsidRDefault="005D2AE8" w:rsidP="00E75357">
      <w:pPr>
        <w:pStyle w:val="Sansinterligne"/>
      </w:pPr>
    </w:p>
    <w:p w:rsidR="005D2AE8" w:rsidRPr="003D5439" w:rsidRDefault="005D2AE8" w:rsidP="005D2AE8">
      <w:pPr>
        <w:pStyle w:val="Sansinterligne"/>
        <w:rPr>
          <w:lang w:val="es-CO"/>
        </w:rPr>
      </w:pPr>
    </w:p>
    <w:p w:rsidR="005D2AE8" w:rsidRPr="00840190" w:rsidRDefault="005D2AE8" w:rsidP="00E75357">
      <w:pPr>
        <w:spacing w:line="276" w:lineRule="auto"/>
        <w:rPr>
          <w:rFonts w:ascii="Arial Narrow" w:hAnsi="Arial Narrow" w:cs="Tahoma"/>
          <w:sz w:val="28"/>
          <w:szCs w:val="28"/>
        </w:rPr>
      </w:pPr>
      <w:r>
        <w:rPr>
          <w:rFonts w:ascii="Arial Narrow" w:hAnsi="Arial Narrow" w:cs="Tahoma"/>
          <w:sz w:val="28"/>
          <w:szCs w:val="28"/>
        </w:rPr>
        <w:t xml:space="preserve">Pereira, dieciséis de mayo de dos mil diecisiete </w:t>
      </w:r>
    </w:p>
    <w:p w:rsidR="005D2AE8" w:rsidRPr="00840190" w:rsidRDefault="005D2AE8" w:rsidP="00E75357">
      <w:pPr>
        <w:pStyle w:val="Titre3"/>
        <w:spacing w:line="276" w:lineRule="auto"/>
        <w:jc w:val="left"/>
        <w:rPr>
          <w:rFonts w:ascii="Arial Narrow" w:hAnsi="Arial Narrow" w:cs="Tahoma"/>
          <w:sz w:val="28"/>
          <w:szCs w:val="28"/>
        </w:rPr>
      </w:pPr>
      <w:r>
        <w:rPr>
          <w:rFonts w:ascii="Arial Narrow" w:hAnsi="Arial Narrow" w:cs="Tahoma"/>
          <w:sz w:val="28"/>
          <w:szCs w:val="28"/>
        </w:rPr>
        <w:t xml:space="preserve">Acta número ___ del 16 de mayo de </w:t>
      </w:r>
      <w:r w:rsidRPr="00840190">
        <w:rPr>
          <w:rFonts w:ascii="Arial Narrow" w:hAnsi="Arial Narrow" w:cs="Tahoma"/>
          <w:sz w:val="28"/>
          <w:szCs w:val="28"/>
        </w:rPr>
        <w:t>2017.</w:t>
      </w:r>
    </w:p>
    <w:p w:rsidR="005D2AE8" w:rsidRPr="00AF7EA4" w:rsidRDefault="005D2AE8" w:rsidP="00E75357">
      <w:pPr>
        <w:pStyle w:val="Sansinterligne"/>
        <w:spacing w:line="360" w:lineRule="auto"/>
      </w:pPr>
    </w:p>
    <w:p w:rsidR="005D2AE8" w:rsidRPr="0075764F" w:rsidRDefault="005D2AE8" w:rsidP="005D2AE8">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5D2AE8" w:rsidRPr="00E75357" w:rsidRDefault="005D2AE8" w:rsidP="00E75357">
      <w:pPr>
        <w:pStyle w:val="Sansinterligne"/>
      </w:pPr>
      <w:r w:rsidRPr="000915CA">
        <w:tab/>
      </w:r>
      <w:r w:rsidRPr="000915CA">
        <w:tab/>
      </w:r>
    </w:p>
    <w:p w:rsidR="005D2AE8" w:rsidRPr="00A7737C" w:rsidRDefault="005D2AE8" w:rsidP="005D2AE8">
      <w:pPr>
        <w:spacing w:line="360" w:lineRule="auto"/>
        <w:ind w:firstLine="708"/>
        <w:jc w:val="both"/>
        <w:rPr>
          <w:rFonts w:ascii="Arial Narrow" w:hAnsi="Arial Narrow" w:cs="Arial"/>
          <w:b/>
          <w:sz w:val="28"/>
          <w:szCs w:val="28"/>
          <w:lang w:val="es-ES_tradnl"/>
        </w:rPr>
      </w:pPr>
      <w:r w:rsidRPr="00A7737C">
        <w:rPr>
          <w:rFonts w:ascii="Arial Narrow" w:hAnsi="Arial Narrow" w:cs="Arial"/>
          <w:iCs/>
          <w:spacing w:val="-3"/>
          <w:sz w:val="28"/>
          <w:szCs w:val="28"/>
        </w:rPr>
        <w:t xml:space="preserve">Resuelve la Sala la acción de tutela de la referencia, que fuera impetrada </w:t>
      </w:r>
      <w:r w:rsidRPr="00A7737C">
        <w:rPr>
          <w:rFonts w:ascii="Arial Narrow" w:hAnsi="Arial Narrow" w:cs="Arial"/>
          <w:bCs/>
          <w:iCs/>
          <w:spacing w:val="-3"/>
          <w:sz w:val="28"/>
          <w:szCs w:val="28"/>
        </w:rPr>
        <w:t xml:space="preserve">por </w:t>
      </w:r>
      <w:r>
        <w:rPr>
          <w:rFonts w:ascii="Arial Narrow" w:hAnsi="Arial Narrow" w:cs="Arial"/>
          <w:bCs/>
          <w:i/>
          <w:iCs/>
          <w:spacing w:val="-3"/>
          <w:sz w:val="28"/>
          <w:szCs w:val="28"/>
        </w:rPr>
        <w:t xml:space="preserve">Peregrino Vega Torres </w:t>
      </w:r>
      <w:r w:rsidRPr="00A7737C">
        <w:rPr>
          <w:rFonts w:ascii="Arial Narrow" w:hAnsi="Arial Narrow" w:cs="Arial"/>
          <w:bCs/>
          <w:iCs/>
          <w:spacing w:val="-3"/>
          <w:sz w:val="28"/>
          <w:szCs w:val="28"/>
        </w:rPr>
        <w:t xml:space="preserve">contra el </w:t>
      </w:r>
      <w:r w:rsidR="004E5DB0" w:rsidRPr="004E5DB0">
        <w:rPr>
          <w:rFonts w:ascii="Arial Narrow" w:hAnsi="Arial Narrow" w:cs="Arial"/>
          <w:bCs/>
          <w:i/>
          <w:iCs/>
          <w:spacing w:val="-3"/>
          <w:sz w:val="28"/>
          <w:szCs w:val="28"/>
        </w:rPr>
        <w:t>Ministerio de Defensa</w:t>
      </w:r>
      <w:r w:rsidR="004E5DB0">
        <w:rPr>
          <w:rFonts w:ascii="Arial Narrow" w:hAnsi="Arial Narrow" w:cs="Arial"/>
          <w:bCs/>
          <w:i/>
          <w:iCs/>
          <w:spacing w:val="-3"/>
          <w:sz w:val="28"/>
          <w:szCs w:val="28"/>
        </w:rPr>
        <w:t xml:space="preserve"> Nacional</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sidRPr="00A7737C">
        <w:rPr>
          <w:rFonts w:ascii="Arial Narrow" w:hAnsi="Arial Narrow" w:cs="Arial"/>
          <w:b/>
          <w:bCs/>
          <w:iCs/>
          <w:spacing w:val="-3"/>
          <w:sz w:val="28"/>
          <w:szCs w:val="28"/>
        </w:rPr>
        <w:t xml:space="preserve"> </w:t>
      </w:r>
      <w:r w:rsidRPr="00A7737C">
        <w:rPr>
          <w:rFonts w:ascii="Arial Narrow" w:hAnsi="Arial Narrow" w:cs="Arial"/>
          <w:bCs/>
          <w:iCs/>
          <w:spacing w:val="-3"/>
          <w:sz w:val="28"/>
          <w:szCs w:val="28"/>
        </w:rPr>
        <w:t xml:space="preserve">presunta violación del </w:t>
      </w:r>
      <w:r>
        <w:rPr>
          <w:rFonts w:ascii="Arial Narrow" w:hAnsi="Arial Narrow" w:cs="Arial"/>
          <w:bCs/>
          <w:iCs/>
          <w:spacing w:val="-3"/>
          <w:sz w:val="28"/>
          <w:szCs w:val="28"/>
        </w:rPr>
        <w:t xml:space="preserve">derecho fundamental </w:t>
      </w:r>
      <w:r w:rsidR="004E5DB0">
        <w:rPr>
          <w:rFonts w:ascii="Arial Narrow" w:hAnsi="Arial Narrow" w:cs="Arial"/>
          <w:bCs/>
          <w:iCs/>
          <w:spacing w:val="-3"/>
          <w:sz w:val="28"/>
          <w:szCs w:val="28"/>
        </w:rPr>
        <w:t>de petición</w:t>
      </w:r>
      <w:r>
        <w:rPr>
          <w:rFonts w:ascii="Arial Narrow" w:hAnsi="Arial Narrow" w:cs="Arial"/>
          <w:bCs/>
          <w:iCs/>
          <w:spacing w:val="-3"/>
          <w:sz w:val="28"/>
          <w:szCs w:val="28"/>
        </w:rPr>
        <w:t xml:space="preserve">. </w:t>
      </w:r>
    </w:p>
    <w:p w:rsidR="005D2AE8" w:rsidRPr="00E75357" w:rsidRDefault="005D2AE8" w:rsidP="00E75357">
      <w:pPr>
        <w:pStyle w:val="Sansinterligne"/>
      </w:pPr>
    </w:p>
    <w:p w:rsidR="005D2AE8" w:rsidRDefault="005D2AE8" w:rsidP="004E5DB0">
      <w:pPr>
        <w:pStyle w:val="Titre4"/>
        <w:jc w:val="center"/>
        <w:rPr>
          <w:rFonts w:ascii="Arial Narrow" w:hAnsi="Arial Narrow" w:cs="Arial"/>
          <w:color w:val="auto"/>
          <w:sz w:val="28"/>
          <w:szCs w:val="28"/>
        </w:rPr>
      </w:pPr>
      <w:r w:rsidRPr="004E5DB0">
        <w:rPr>
          <w:rFonts w:ascii="Arial Narrow" w:hAnsi="Arial Narrow" w:cs="Arial"/>
          <w:color w:val="auto"/>
          <w:sz w:val="28"/>
          <w:szCs w:val="28"/>
        </w:rPr>
        <w:t>IDENTIFICACIÓN DE LAS PARTES</w:t>
      </w:r>
    </w:p>
    <w:p w:rsidR="004E5DB0" w:rsidRDefault="004E5DB0" w:rsidP="004E5DB0">
      <w:pPr>
        <w:spacing w:line="276" w:lineRule="auto"/>
      </w:pPr>
    </w:p>
    <w:p w:rsidR="00E75357" w:rsidRPr="00E75357" w:rsidRDefault="00E75357" w:rsidP="00E75357">
      <w:pPr>
        <w:pStyle w:val="Sansinterligne"/>
      </w:pPr>
    </w:p>
    <w:p w:rsidR="005D2AE8" w:rsidRPr="004E5DB0" w:rsidRDefault="005D2AE8" w:rsidP="004E5DB0">
      <w:pPr>
        <w:pStyle w:val="Paragraphedeliste"/>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ACCIONANTE:</w:t>
      </w:r>
    </w:p>
    <w:p w:rsidR="005D2AE8" w:rsidRPr="004E5DB0" w:rsidRDefault="004E5DB0" w:rsidP="004E5DB0">
      <w:pPr>
        <w:spacing w:line="276" w:lineRule="auto"/>
        <w:jc w:val="both"/>
        <w:rPr>
          <w:rFonts w:ascii="Arial Narrow" w:hAnsi="Arial Narrow" w:cs="Arial"/>
          <w:bCs/>
          <w:iCs/>
          <w:spacing w:val="-3"/>
          <w:sz w:val="28"/>
          <w:szCs w:val="28"/>
        </w:rPr>
      </w:pPr>
      <w:r>
        <w:rPr>
          <w:rFonts w:ascii="Arial Narrow" w:hAnsi="Arial Narrow" w:cs="Arial"/>
          <w:bCs/>
          <w:iCs/>
          <w:spacing w:val="-3"/>
          <w:sz w:val="28"/>
          <w:szCs w:val="28"/>
        </w:rPr>
        <w:t>Peregrino Vega Torres identificado con cédula número 5.975.577.</w:t>
      </w:r>
    </w:p>
    <w:p w:rsidR="005D2AE8" w:rsidRPr="004E5DB0" w:rsidRDefault="005D2AE8" w:rsidP="00E75357">
      <w:pPr>
        <w:pStyle w:val="Sansinterligne"/>
      </w:pPr>
    </w:p>
    <w:p w:rsidR="005D2AE8" w:rsidRPr="004E5DB0" w:rsidRDefault="005D2AE8" w:rsidP="004E5DB0">
      <w:pPr>
        <w:pStyle w:val="Paragraphedeliste"/>
        <w:numPr>
          <w:ilvl w:val="0"/>
          <w:numId w:val="1"/>
        </w:numPr>
        <w:spacing w:line="276" w:lineRule="auto"/>
        <w:jc w:val="both"/>
        <w:rPr>
          <w:rFonts w:ascii="Arial Narrow" w:hAnsi="Arial Narrow" w:cs="Arial"/>
          <w:bCs/>
          <w:i/>
          <w:sz w:val="28"/>
          <w:szCs w:val="28"/>
        </w:rPr>
      </w:pPr>
      <w:r w:rsidRPr="004E5DB0">
        <w:rPr>
          <w:rFonts w:ascii="Arial Narrow" w:hAnsi="Arial Narrow" w:cs="Arial"/>
          <w:bCs/>
          <w:i/>
          <w:sz w:val="28"/>
          <w:szCs w:val="28"/>
        </w:rPr>
        <w:t>ACCIONADO:</w:t>
      </w:r>
    </w:p>
    <w:p w:rsidR="005D2AE8" w:rsidRDefault="004E5DB0" w:rsidP="004E5DB0">
      <w:pPr>
        <w:spacing w:line="276" w:lineRule="auto"/>
        <w:jc w:val="both"/>
        <w:rPr>
          <w:rFonts w:ascii="Arial Narrow" w:hAnsi="Arial Narrow" w:cs="Arial"/>
          <w:bCs/>
          <w:sz w:val="28"/>
          <w:szCs w:val="28"/>
        </w:rPr>
      </w:pPr>
      <w:r>
        <w:rPr>
          <w:rFonts w:ascii="Arial Narrow" w:hAnsi="Arial Narrow" w:cs="Arial"/>
          <w:bCs/>
          <w:sz w:val="28"/>
          <w:szCs w:val="28"/>
        </w:rPr>
        <w:t xml:space="preserve">Ministerio de Defensa, representado por el señor Ministro Luis Carlos Villegas Echeverry. </w:t>
      </w:r>
    </w:p>
    <w:p w:rsidR="004E5DB0" w:rsidRPr="00E75357" w:rsidRDefault="004E5DB0" w:rsidP="00E75357">
      <w:pPr>
        <w:pStyle w:val="Sansinterligne"/>
      </w:pPr>
    </w:p>
    <w:p w:rsidR="005D2AE8" w:rsidRPr="000F0AE1" w:rsidRDefault="005D2AE8" w:rsidP="005D2AE8">
      <w:pPr>
        <w:pStyle w:val="Sansinterligne"/>
      </w:pPr>
    </w:p>
    <w:p w:rsidR="005D2AE8" w:rsidRPr="000F0AE1" w:rsidRDefault="005D2AE8" w:rsidP="005D2AE8">
      <w:pPr>
        <w:spacing w:line="360" w:lineRule="auto"/>
        <w:ind w:firstLine="708"/>
        <w:rPr>
          <w:rFonts w:ascii="Arial Narrow" w:hAnsi="Arial Narrow" w:cs="Tahoma"/>
          <w:i/>
          <w:sz w:val="28"/>
          <w:szCs w:val="28"/>
        </w:rPr>
      </w:pPr>
      <w:r w:rsidRPr="000F0AE1">
        <w:rPr>
          <w:rFonts w:ascii="Arial Narrow" w:hAnsi="Arial Narrow" w:cs="Tahoma"/>
          <w:sz w:val="28"/>
          <w:szCs w:val="28"/>
        </w:rPr>
        <w:t>I.</w:t>
      </w:r>
      <w:r w:rsidRPr="000F0AE1">
        <w:rPr>
          <w:rFonts w:ascii="Arial Narrow" w:hAnsi="Arial Narrow" w:cs="Tahoma"/>
          <w:i/>
          <w:sz w:val="28"/>
          <w:szCs w:val="28"/>
        </w:rPr>
        <w:t xml:space="preserve"> HECHOS JURIDICAMENTE RELEVANTES</w:t>
      </w:r>
    </w:p>
    <w:p w:rsidR="005D2AE8" w:rsidRPr="00E75357" w:rsidRDefault="005D2AE8" w:rsidP="00E75357">
      <w:pPr>
        <w:pStyle w:val="Sansinterligne"/>
      </w:pPr>
    </w:p>
    <w:p w:rsidR="005D2AE8" w:rsidRDefault="005D2AE8" w:rsidP="001B20A6">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CB5D88">
        <w:rPr>
          <w:rFonts w:ascii="Arial Narrow" w:hAnsi="Arial Narrow" w:cs="Tahoma"/>
          <w:b w:val="0"/>
          <w:szCs w:val="28"/>
        </w:rPr>
        <w:t xml:space="preserve">que el 27 de marzo de 2015 cumplió 60 años de edad, por lo que inició las diligencias para tramitar su pensión de vejez, </w:t>
      </w:r>
      <w:r w:rsidR="00391A2B">
        <w:rPr>
          <w:rFonts w:ascii="Arial Narrow" w:hAnsi="Arial Narrow" w:cs="Tahoma"/>
          <w:b w:val="0"/>
          <w:szCs w:val="28"/>
        </w:rPr>
        <w:t xml:space="preserve">y que en razón de </w:t>
      </w:r>
      <w:r w:rsidR="00391A2B">
        <w:rPr>
          <w:rFonts w:ascii="Arial Narrow" w:hAnsi="Arial Narrow" w:cs="Tahoma"/>
          <w:b w:val="0"/>
          <w:szCs w:val="28"/>
        </w:rPr>
        <w:lastRenderedPageBreak/>
        <w:t xml:space="preserve">ello, </w:t>
      </w:r>
      <w:r w:rsidR="00CB5D88">
        <w:rPr>
          <w:rFonts w:ascii="Arial Narrow" w:hAnsi="Arial Narrow" w:cs="Tahoma"/>
          <w:b w:val="0"/>
          <w:szCs w:val="28"/>
        </w:rPr>
        <w:t>el 22 de marzo de los corrientes, solicitó a</w:t>
      </w:r>
      <w:r w:rsidR="00391A2B">
        <w:rPr>
          <w:rFonts w:ascii="Arial Narrow" w:hAnsi="Arial Narrow" w:cs="Tahoma"/>
          <w:b w:val="0"/>
          <w:szCs w:val="28"/>
        </w:rPr>
        <w:t xml:space="preserve">nte </w:t>
      </w:r>
      <w:r w:rsidR="00CB5D88">
        <w:rPr>
          <w:rFonts w:ascii="Arial Narrow" w:hAnsi="Arial Narrow" w:cs="Tahoma"/>
          <w:b w:val="0"/>
          <w:szCs w:val="28"/>
        </w:rPr>
        <w:t xml:space="preserve">la cartera ministerial accionada </w:t>
      </w:r>
      <w:r w:rsidR="001B20A6">
        <w:rPr>
          <w:rFonts w:ascii="Arial Narrow" w:hAnsi="Arial Narrow" w:cs="Tahoma"/>
          <w:b w:val="0"/>
          <w:szCs w:val="28"/>
        </w:rPr>
        <w:t xml:space="preserve">la expedición de los certificados del tiempo de servicios como soldado, </w:t>
      </w:r>
      <w:r w:rsidR="00391A2B">
        <w:rPr>
          <w:rFonts w:ascii="Arial Narrow" w:hAnsi="Arial Narrow" w:cs="Tahoma"/>
          <w:b w:val="0"/>
          <w:szCs w:val="28"/>
        </w:rPr>
        <w:t xml:space="preserve">sin embargo, a la fecha de presentación de esta acción de tutela no ha recibido </w:t>
      </w:r>
      <w:r w:rsidR="001B20A6">
        <w:rPr>
          <w:rFonts w:ascii="Arial Narrow" w:hAnsi="Arial Narrow" w:cs="Tahoma"/>
          <w:b w:val="0"/>
          <w:szCs w:val="28"/>
        </w:rPr>
        <w:t xml:space="preserve">respuesta. </w:t>
      </w:r>
    </w:p>
    <w:p w:rsidR="005D2AE8" w:rsidRPr="00311777" w:rsidRDefault="005D2AE8" w:rsidP="00311777">
      <w:pPr>
        <w:pStyle w:val="Sansinterligne"/>
      </w:pPr>
    </w:p>
    <w:p w:rsidR="001B20A6" w:rsidRDefault="005D2AE8" w:rsidP="005D2AE8">
      <w:pPr>
        <w:pStyle w:val="Textoindependiente21"/>
        <w:ind w:firstLine="708"/>
        <w:rPr>
          <w:rFonts w:ascii="Arial Narrow" w:hAnsi="Arial Narrow" w:cs="Tahoma"/>
          <w:b w:val="0"/>
          <w:szCs w:val="28"/>
        </w:rPr>
      </w:pPr>
      <w:r>
        <w:rPr>
          <w:rFonts w:ascii="Arial Narrow" w:hAnsi="Arial Narrow" w:cs="Tahoma"/>
          <w:b w:val="0"/>
          <w:szCs w:val="28"/>
        </w:rPr>
        <w:t>Por lo an</w:t>
      </w:r>
      <w:r w:rsidR="001B20A6">
        <w:rPr>
          <w:rFonts w:ascii="Arial Narrow" w:hAnsi="Arial Narrow" w:cs="Tahoma"/>
          <w:b w:val="0"/>
          <w:szCs w:val="28"/>
        </w:rPr>
        <w:t>terior solicita que se tutele el derecho fundamental invocado como vulnerado, y se ordene al organismo accionado</w:t>
      </w:r>
      <w:r w:rsidR="0016626C">
        <w:rPr>
          <w:rFonts w:ascii="Arial Narrow" w:hAnsi="Arial Narrow" w:cs="Tahoma"/>
          <w:b w:val="0"/>
          <w:szCs w:val="28"/>
        </w:rPr>
        <w:t xml:space="preserve">, </w:t>
      </w:r>
      <w:r w:rsidR="001B20A6">
        <w:rPr>
          <w:rFonts w:ascii="Arial Narrow" w:hAnsi="Arial Narrow" w:cs="Tahoma"/>
          <w:b w:val="0"/>
          <w:szCs w:val="28"/>
        </w:rPr>
        <w:t xml:space="preserve">dar respuesta de fondo a la solicitud en mención, y expedir la respectiva certificación de tiempo de servicios. </w:t>
      </w:r>
    </w:p>
    <w:p w:rsidR="00311777" w:rsidRDefault="00311777" w:rsidP="005D2AE8">
      <w:pPr>
        <w:pStyle w:val="Textoindependiente21"/>
        <w:ind w:firstLine="708"/>
        <w:rPr>
          <w:rFonts w:ascii="Arial Narrow" w:hAnsi="Arial Narrow" w:cs="Tahoma"/>
          <w:b w:val="0"/>
          <w:szCs w:val="28"/>
        </w:rPr>
      </w:pPr>
    </w:p>
    <w:p w:rsidR="00311777" w:rsidRDefault="00311777" w:rsidP="00311777">
      <w:pPr>
        <w:spacing w:line="360" w:lineRule="auto"/>
        <w:ind w:firstLine="900"/>
        <w:jc w:val="both"/>
        <w:rPr>
          <w:rFonts w:ascii="Arial Narrow" w:hAnsi="Arial Narrow" w:cs="Arial"/>
          <w:sz w:val="28"/>
          <w:szCs w:val="28"/>
          <w:lang w:val="es-ES_tradnl"/>
        </w:rPr>
      </w:pPr>
      <w:r w:rsidRPr="0075764F">
        <w:rPr>
          <w:rFonts w:ascii="Arial Narrow" w:hAnsi="Arial Narrow" w:cs="Arial"/>
          <w:sz w:val="28"/>
          <w:szCs w:val="28"/>
          <w:lang w:val="es-ES_tradnl"/>
        </w:rPr>
        <w:t xml:space="preserve">II. </w:t>
      </w:r>
      <w:r>
        <w:rPr>
          <w:rFonts w:ascii="Arial Narrow" w:hAnsi="Arial Narrow" w:cs="Arial"/>
          <w:sz w:val="28"/>
          <w:szCs w:val="28"/>
          <w:lang w:val="es-ES_tradnl"/>
        </w:rPr>
        <w:t xml:space="preserve">CONTESTACIÓN </w:t>
      </w:r>
    </w:p>
    <w:p w:rsidR="00311777" w:rsidRPr="00E75357" w:rsidRDefault="00311777" w:rsidP="00E75357">
      <w:pPr>
        <w:pStyle w:val="Sansinterligne"/>
      </w:pPr>
    </w:p>
    <w:p w:rsidR="00311777" w:rsidRPr="00C078FE" w:rsidRDefault="00311777" w:rsidP="00311777">
      <w:pPr>
        <w:pStyle w:val="Textoindependiente21"/>
        <w:shd w:val="clear" w:color="auto" w:fill="FFFFFF" w:themeFill="background1"/>
        <w:ind w:firstLine="851"/>
        <w:rPr>
          <w:rFonts w:ascii="Arial Narrow" w:hAnsi="Arial Narrow" w:cs="Tahoma"/>
          <w:b w:val="0"/>
          <w:szCs w:val="28"/>
          <w:lang w:val="es-CO"/>
        </w:rPr>
      </w:pPr>
      <w:r w:rsidRPr="001557CC">
        <w:rPr>
          <w:rFonts w:ascii="Arial Narrow" w:hAnsi="Arial Narrow" w:cs="Tahoma"/>
          <w:b w:val="0"/>
          <w:szCs w:val="28"/>
        </w:rPr>
        <w:t xml:space="preserve">El </w:t>
      </w:r>
      <w:r w:rsidR="0042121C">
        <w:rPr>
          <w:rFonts w:ascii="Arial Narrow" w:hAnsi="Arial Narrow" w:cs="Tahoma"/>
          <w:b w:val="0"/>
          <w:szCs w:val="28"/>
        </w:rPr>
        <w:t xml:space="preserve">Coordinador de Archivo General del Ministerio de Defensa, allegó respuesta en la que indicó que dio respuesta a la petición del accionante mediante CERT2017-3155 y certificado de información laboral No. *82125 del 8 de mayo del año en curso, que será enviado a la dirección suministrada en el escrito tutelar para efectos de notificación. </w:t>
      </w:r>
    </w:p>
    <w:p w:rsidR="005D2AE8" w:rsidRDefault="005D2AE8" w:rsidP="005D2AE8">
      <w:pPr>
        <w:pStyle w:val="Textoindependiente21"/>
        <w:spacing w:line="276" w:lineRule="auto"/>
        <w:ind w:firstLine="708"/>
        <w:rPr>
          <w:rFonts w:ascii="Arial Narrow" w:hAnsi="Arial Narrow" w:cs="Tahoma"/>
          <w:b w:val="0"/>
          <w:szCs w:val="28"/>
        </w:rPr>
      </w:pPr>
    </w:p>
    <w:p w:rsidR="008128F3" w:rsidRDefault="008128F3" w:rsidP="00E75357">
      <w:pPr>
        <w:spacing w:line="360" w:lineRule="auto"/>
        <w:ind w:firstLine="708"/>
        <w:jc w:val="both"/>
        <w:rPr>
          <w:rFonts w:ascii="Arial Narrow" w:hAnsi="Arial Narrow"/>
          <w:sz w:val="28"/>
          <w:szCs w:val="28"/>
        </w:rPr>
      </w:pPr>
      <w:r w:rsidRPr="0075764F">
        <w:rPr>
          <w:rFonts w:ascii="Arial Narrow" w:hAnsi="Arial Narrow" w:cs="Arial"/>
          <w:sz w:val="28"/>
          <w:szCs w:val="28"/>
        </w:rPr>
        <w:t xml:space="preserve">III. </w:t>
      </w:r>
      <w:r w:rsidRPr="0075764F">
        <w:rPr>
          <w:rFonts w:ascii="Arial Narrow" w:hAnsi="Arial Narrow"/>
          <w:sz w:val="28"/>
          <w:szCs w:val="28"/>
        </w:rPr>
        <w:t>CONSIDERACIONES</w:t>
      </w:r>
    </w:p>
    <w:p w:rsidR="008128F3" w:rsidRPr="00EA7C01" w:rsidRDefault="008128F3" w:rsidP="00E75357">
      <w:pPr>
        <w:pStyle w:val="Sansinterligne"/>
        <w:spacing w:line="276" w:lineRule="auto"/>
      </w:pPr>
    </w:p>
    <w:p w:rsidR="008128F3" w:rsidRPr="0075764F" w:rsidRDefault="008128F3" w:rsidP="008128F3">
      <w:pPr>
        <w:pStyle w:val="Paragraphedeliste"/>
        <w:numPr>
          <w:ilvl w:val="1"/>
          <w:numId w:val="2"/>
        </w:numPr>
        <w:spacing w:line="360" w:lineRule="auto"/>
        <w:jc w:val="both"/>
        <w:rPr>
          <w:rFonts w:ascii="Arial Narrow" w:hAnsi="Arial Narrow" w:cs="Arial"/>
          <w:i/>
          <w:sz w:val="28"/>
          <w:szCs w:val="28"/>
        </w:rPr>
      </w:pPr>
      <w:r w:rsidRPr="0075764F">
        <w:rPr>
          <w:rFonts w:ascii="Arial Narrow" w:hAnsi="Arial Narrow" w:cs="Arial"/>
          <w:i/>
          <w:sz w:val="28"/>
          <w:szCs w:val="28"/>
        </w:rPr>
        <w:t xml:space="preserve">Del problema jurídico </w:t>
      </w:r>
    </w:p>
    <w:p w:rsidR="008128F3" w:rsidRPr="000915CA" w:rsidRDefault="008128F3" w:rsidP="008128F3">
      <w:pPr>
        <w:pStyle w:val="Sansinterligne"/>
      </w:pPr>
    </w:p>
    <w:p w:rsidR="008128F3" w:rsidRDefault="008128F3" w:rsidP="008128F3">
      <w:pPr>
        <w:spacing w:line="360" w:lineRule="auto"/>
        <w:ind w:firstLine="851"/>
        <w:jc w:val="both"/>
        <w:rPr>
          <w:rFonts w:ascii="Arial Narrow" w:hAnsi="Arial Narrow" w:cs="Arial"/>
          <w:i/>
          <w:color w:val="000000"/>
          <w:spacing w:val="-2"/>
          <w:sz w:val="28"/>
          <w:szCs w:val="28"/>
        </w:rPr>
      </w:pPr>
      <w:r>
        <w:rPr>
          <w:rFonts w:ascii="Arial Narrow" w:hAnsi="Arial Narrow" w:cs="Arial"/>
          <w:iCs/>
          <w:sz w:val="28"/>
          <w:szCs w:val="28"/>
        </w:rPr>
        <w:t xml:space="preserve">Corresponde a la Sala determinar si </w:t>
      </w:r>
      <w:r w:rsidRPr="00B82251">
        <w:rPr>
          <w:rFonts w:ascii="Arial Narrow" w:hAnsi="Arial Narrow" w:cs="Arial"/>
          <w:color w:val="000000"/>
          <w:spacing w:val="-2"/>
          <w:sz w:val="28"/>
          <w:szCs w:val="28"/>
        </w:rPr>
        <w:t>se ha superado el motivo de la vulneración al derecho fundamental a la salud del accionante</w:t>
      </w:r>
    </w:p>
    <w:p w:rsidR="008128F3" w:rsidRDefault="008128F3" w:rsidP="00E75357">
      <w:pPr>
        <w:spacing w:line="480" w:lineRule="auto"/>
        <w:ind w:right="-187" w:firstLine="900"/>
        <w:jc w:val="both"/>
      </w:pPr>
    </w:p>
    <w:p w:rsidR="008128F3" w:rsidRPr="0075764F" w:rsidRDefault="008128F3" w:rsidP="008128F3">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E75357" w:rsidRPr="00391A2B" w:rsidRDefault="00E75357" w:rsidP="00391A2B">
      <w:pPr>
        <w:pStyle w:val="Sansinterligne"/>
      </w:pPr>
    </w:p>
    <w:p w:rsidR="008128F3" w:rsidRDefault="008128F3" w:rsidP="008128F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8128F3" w:rsidRPr="00EA7C01" w:rsidRDefault="008128F3" w:rsidP="007A0861">
      <w:pPr>
        <w:pStyle w:val="Sansinterligne"/>
        <w:spacing w:line="360" w:lineRule="auto"/>
      </w:pPr>
    </w:p>
    <w:p w:rsidR="008128F3" w:rsidRDefault="008128F3" w:rsidP="008128F3">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Por ello, cuando el acto o la omisión que amenaza o pone en peligro el derecho fundamental de una persona </w:t>
      </w:r>
      <w:proofErr w:type="gramStart"/>
      <w:r>
        <w:rPr>
          <w:rFonts w:ascii="Arial Narrow" w:hAnsi="Arial Narrow" w:cs="Arial"/>
          <w:iCs/>
          <w:sz w:val="28"/>
          <w:szCs w:val="28"/>
        </w:rPr>
        <w:t>cesa</w:t>
      </w:r>
      <w:proofErr w:type="gramEnd"/>
      <w:r>
        <w:rPr>
          <w:rFonts w:ascii="Arial Narrow" w:hAnsi="Arial Narrow" w:cs="Arial"/>
          <w:iCs/>
          <w:sz w:val="28"/>
          <w:szCs w:val="28"/>
        </w:rPr>
        <w:t xml:space="preserve">, la acción de tutela pierde su objeto de protección, debiendo declararse improcedente. La Corte Constitucional se ha </w:t>
      </w:r>
      <w:r>
        <w:rPr>
          <w:rFonts w:ascii="Arial Narrow" w:hAnsi="Arial Narrow" w:cs="Arial"/>
          <w:iCs/>
          <w:sz w:val="28"/>
          <w:szCs w:val="28"/>
        </w:rPr>
        <w:lastRenderedPageBreak/>
        <w:t>pronunciado profusamente frente al tema, siendo pertinente para una mejor ilustración, citar uno de tales pronunciamientos:</w:t>
      </w:r>
    </w:p>
    <w:p w:rsidR="008128F3" w:rsidRDefault="008128F3" w:rsidP="008128F3">
      <w:pPr>
        <w:pStyle w:val="Sansinterligne"/>
      </w:pPr>
    </w:p>
    <w:p w:rsidR="008128F3" w:rsidRPr="00EA7C01" w:rsidRDefault="008128F3" w:rsidP="008128F3">
      <w:pPr>
        <w:ind w:firstLine="993"/>
        <w:jc w:val="both"/>
        <w:rPr>
          <w:rFonts w:ascii="Arial Narrow" w:hAnsi="Arial Narrow" w:cs="Arial"/>
          <w:i/>
          <w:iCs/>
          <w:sz w:val="26"/>
          <w:szCs w:val="26"/>
        </w:rPr>
      </w:pPr>
      <w:r w:rsidRPr="00EA7C01">
        <w:rPr>
          <w:rFonts w:ascii="Arial Narrow" w:hAnsi="Arial Narrow" w:cs="Arial"/>
          <w:i/>
          <w:iCs/>
          <w:sz w:val="26"/>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8128F3" w:rsidRPr="00EA7C01" w:rsidRDefault="008128F3" w:rsidP="008128F3">
      <w:pPr>
        <w:pStyle w:val="Sansinterligne"/>
        <w:rPr>
          <w:sz w:val="26"/>
          <w:szCs w:val="26"/>
        </w:rPr>
      </w:pPr>
      <w:r w:rsidRPr="00EA7C01">
        <w:rPr>
          <w:sz w:val="26"/>
          <w:szCs w:val="26"/>
        </w:rPr>
        <w:t xml:space="preserve"> </w:t>
      </w:r>
    </w:p>
    <w:p w:rsidR="008128F3" w:rsidRPr="00EA7C01" w:rsidRDefault="008128F3" w:rsidP="008128F3">
      <w:pPr>
        <w:ind w:firstLine="993"/>
        <w:jc w:val="both"/>
        <w:rPr>
          <w:rFonts w:ascii="Arial Narrow" w:hAnsi="Arial Narrow" w:cs="Arial"/>
          <w:i/>
          <w:iCs/>
          <w:sz w:val="26"/>
          <w:szCs w:val="26"/>
        </w:rPr>
      </w:pPr>
      <w:r w:rsidRPr="00EA7C01">
        <w:rPr>
          <w:rFonts w:ascii="Arial Narrow" w:hAnsi="Arial Narrow" w:cs="Arial"/>
          <w:i/>
          <w:iCs/>
          <w:sz w:val="26"/>
          <w:szCs w:val="26"/>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8128F3" w:rsidRPr="00EA7C01" w:rsidRDefault="008128F3" w:rsidP="008128F3">
      <w:pPr>
        <w:ind w:firstLine="993"/>
        <w:jc w:val="both"/>
        <w:rPr>
          <w:rFonts w:ascii="Arial Narrow" w:hAnsi="Arial Narrow" w:cs="Arial"/>
          <w:i/>
          <w:iCs/>
          <w:sz w:val="26"/>
          <w:szCs w:val="26"/>
        </w:rPr>
      </w:pPr>
    </w:p>
    <w:p w:rsidR="008128F3" w:rsidRPr="00EA7C01" w:rsidRDefault="008128F3" w:rsidP="008128F3">
      <w:pPr>
        <w:pStyle w:val="Sansinterligne"/>
        <w:jc w:val="both"/>
        <w:rPr>
          <w:rFonts w:ascii="Arial Narrow" w:hAnsi="Arial Narrow" w:cs="Arial"/>
          <w:i/>
          <w:iCs/>
          <w:sz w:val="26"/>
          <w:szCs w:val="26"/>
        </w:rPr>
      </w:pPr>
      <w:r w:rsidRPr="00EA7C01">
        <w:rPr>
          <w:sz w:val="26"/>
          <w:szCs w:val="26"/>
        </w:rPr>
        <w:t xml:space="preserve"> </w:t>
      </w:r>
      <w:r w:rsidRPr="00EA7C01">
        <w:rPr>
          <w:sz w:val="26"/>
          <w:szCs w:val="26"/>
        </w:rPr>
        <w:tab/>
      </w:r>
      <w:r w:rsidRPr="00EA7C01">
        <w:rPr>
          <w:rFonts w:ascii="Arial Narrow" w:hAnsi="Arial Narrow" w:cs="Arial"/>
          <w:i/>
          <w:iCs/>
          <w:sz w:val="26"/>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EA7C01">
        <w:rPr>
          <w:rStyle w:val="Appelnotedebasdep"/>
          <w:rFonts w:ascii="Arial Narrow" w:eastAsia="Calibri" w:hAnsi="Arial Narrow" w:cs="Arial"/>
          <w:i/>
          <w:iCs/>
          <w:sz w:val="26"/>
          <w:szCs w:val="26"/>
        </w:rPr>
        <w:footnoteReference w:id="1"/>
      </w:r>
      <w:r w:rsidRPr="00EA7C01">
        <w:rPr>
          <w:rFonts w:ascii="Arial Narrow" w:hAnsi="Arial Narrow" w:cs="Arial"/>
          <w:i/>
          <w:iCs/>
          <w:sz w:val="26"/>
          <w:szCs w:val="26"/>
        </w:rPr>
        <w:t xml:space="preserve">   </w:t>
      </w:r>
    </w:p>
    <w:p w:rsidR="008128F3" w:rsidRPr="00391A2B" w:rsidRDefault="008128F3" w:rsidP="00391A2B">
      <w:pPr>
        <w:pStyle w:val="Sansinterligne"/>
        <w:spacing w:line="360" w:lineRule="auto"/>
      </w:pPr>
    </w:p>
    <w:p w:rsidR="008128F3" w:rsidRDefault="008128F3" w:rsidP="008128F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sidRPr="00073F95">
        <w:rPr>
          <w:rFonts w:ascii="Arial Narrow" w:hAnsi="Arial Narrow"/>
          <w:iCs/>
          <w:sz w:val="28"/>
          <w:szCs w:val="28"/>
          <w:bdr w:val="none" w:sz="0" w:space="0" w:color="auto" w:frame="1"/>
          <w:shd w:val="clear" w:color="auto" w:fill="FFFFFF"/>
          <w:lang w:val="es-CO"/>
        </w:rPr>
        <w:t>En esos términos, el hecho superado significa la observancia de las pretensiones del accionante a partir de una conducta desplegada por el agente transgresor.</w:t>
      </w:r>
    </w:p>
    <w:p w:rsidR="00D8771E" w:rsidRPr="00391A2B" w:rsidRDefault="00D8771E" w:rsidP="00B26AEE">
      <w:pPr>
        <w:pStyle w:val="Sansinterligne"/>
        <w:spacing w:line="360" w:lineRule="auto"/>
      </w:pPr>
    </w:p>
    <w:p w:rsidR="00D8771E" w:rsidRDefault="00D8771E" w:rsidP="00D8771E">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En el presente asunto, el accionante considera transgredido su derecho fundamental de petición, porque la accionada no ha dado respuesta a la petición elevada el 22 de marzo último, encaminada a obtener la certificación del tiempo </w:t>
      </w:r>
      <w:r w:rsidR="0082185F">
        <w:rPr>
          <w:rFonts w:ascii="Arial Narrow" w:hAnsi="Arial Narrow"/>
          <w:iCs/>
          <w:sz w:val="28"/>
          <w:szCs w:val="28"/>
          <w:bdr w:val="none" w:sz="0" w:space="0" w:color="auto" w:frame="1"/>
          <w:shd w:val="clear" w:color="auto" w:fill="FFFFFF"/>
          <w:lang w:val="es-CO"/>
        </w:rPr>
        <w:t xml:space="preserve">en el cual prestó el </w:t>
      </w:r>
      <w:r>
        <w:rPr>
          <w:rFonts w:ascii="Arial Narrow" w:hAnsi="Arial Narrow"/>
          <w:iCs/>
          <w:sz w:val="28"/>
          <w:szCs w:val="28"/>
          <w:bdr w:val="none" w:sz="0" w:space="0" w:color="auto" w:frame="1"/>
          <w:shd w:val="clear" w:color="auto" w:fill="FFFFFF"/>
          <w:lang w:val="es-CO"/>
        </w:rPr>
        <w:t xml:space="preserve">servicio militar obligatorio, para efectos de iniciar los trámites de </w:t>
      </w:r>
      <w:r w:rsidR="0082185F">
        <w:rPr>
          <w:rFonts w:ascii="Arial Narrow" w:hAnsi="Arial Narrow"/>
          <w:iCs/>
          <w:sz w:val="28"/>
          <w:szCs w:val="28"/>
          <w:bdr w:val="none" w:sz="0" w:space="0" w:color="auto" w:frame="1"/>
          <w:shd w:val="clear" w:color="auto" w:fill="FFFFFF"/>
          <w:lang w:val="es-CO"/>
        </w:rPr>
        <w:t xml:space="preserve">su </w:t>
      </w:r>
      <w:r>
        <w:rPr>
          <w:rFonts w:ascii="Arial Narrow" w:hAnsi="Arial Narrow"/>
          <w:iCs/>
          <w:sz w:val="28"/>
          <w:szCs w:val="28"/>
          <w:bdr w:val="none" w:sz="0" w:space="0" w:color="auto" w:frame="1"/>
          <w:shd w:val="clear" w:color="auto" w:fill="FFFFFF"/>
          <w:lang w:val="es-CO"/>
        </w:rPr>
        <w:t xml:space="preserve">pensión de vejez. </w:t>
      </w:r>
    </w:p>
    <w:p w:rsidR="008128F3" w:rsidRPr="00391A2B" w:rsidRDefault="008128F3" w:rsidP="00B26AEE">
      <w:pPr>
        <w:pStyle w:val="Sansinterligne"/>
        <w:spacing w:line="360" w:lineRule="auto"/>
      </w:pPr>
    </w:p>
    <w:p w:rsidR="00B35664" w:rsidRDefault="00D8771E" w:rsidP="00263EF2">
      <w:pPr>
        <w:spacing w:line="360" w:lineRule="auto"/>
        <w:ind w:firstLine="709"/>
        <w:jc w:val="both"/>
        <w:rPr>
          <w:rFonts w:ascii="Arial Narrow" w:hAnsi="Arial Narrow" w:cs="Arial"/>
          <w:iCs/>
          <w:sz w:val="28"/>
          <w:szCs w:val="28"/>
        </w:rPr>
      </w:pPr>
      <w:r>
        <w:rPr>
          <w:rFonts w:ascii="Arial Narrow" w:hAnsi="Arial Narrow" w:cs="Arial"/>
          <w:iCs/>
          <w:sz w:val="28"/>
          <w:szCs w:val="28"/>
        </w:rPr>
        <w:t xml:space="preserve">Por su parte, </w:t>
      </w:r>
      <w:r w:rsidR="00263EF2">
        <w:rPr>
          <w:rFonts w:ascii="Arial Narrow" w:hAnsi="Arial Narrow" w:cs="Arial"/>
          <w:iCs/>
          <w:sz w:val="28"/>
          <w:szCs w:val="28"/>
        </w:rPr>
        <w:t>la cartera ministerial accionada al dar respuesta a la acción de tutela, anex</w:t>
      </w:r>
      <w:r w:rsidR="0082185F">
        <w:rPr>
          <w:rFonts w:ascii="Arial Narrow" w:hAnsi="Arial Narrow" w:cs="Arial"/>
          <w:iCs/>
          <w:sz w:val="28"/>
          <w:szCs w:val="28"/>
        </w:rPr>
        <w:t>ó</w:t>
      </w:r>
      <w:r w:rsidR="00263EF2">
        <w:rPr>
          <w:rFonts w:ascii="Arial Narrow" w:hAnsi="Arial Narrow" w:cs="Arial"/>
          <w:iCs/>
          <w:sz w:val="28"/>
          <w:szCs w:val="28"/>
        </w:rPr>
        <w:t xml:space="preserve"> copia del documento mediante el cual resolvió la petición del señor Peregrino Vega Torres, así como </w:t>
      </w:r>
      <w:r w:rsidR="00B35664">
        <w:rPr>
          <w:rFonts w:ascii="Arial Narrow" w:hAnsi="Arial Narrow" w:cs="Arial"/>
          <w:iCs/>
          <w:sz w:val="28"/>
          <w:szCs w:val="28"/>
        </w:rPr>
        <w:t xml:space="preserve">de </w:t>
      </w:r>
      <w:r w:rsidR="00263EF2">
        <w:rPr>
          <w:rFonts w:ascii="Arial Narrow" w:hAnsi="Arial Narrow" w:cs="Arial"/>
          <w:iCs/>
          <w:sz w:val="28"/>
          <w:szCs w:val="28"/>
        </w:rPr>
        <w:t xml:space="preserve">los certificados de información laboral en los formatos 1, 2 y 3, </w:t>
      </w:r>
      <w:r w:rsidR="0082185F">
        <w:rPr>
          <w:rFonts w:ascii="Arial Narrow" w:hAnsi="Arial Narrow" w:cs="Arial"/>
          <w:iCs/>
          <w:sz w:val="28"/>
          <w:szCs w:val="28"/>
        </w:rPr>
        <w:t>aduciendo que éstos serían remitidos a la dirección de notificación suministrada por el peticionario</w:t>
      </w:r>
      <w:r w:rsidR="00AD3F5D">
        <w:rPr>
          <w:rFonts w:ascii="Arial Narrow" w:hAnsi="Arial Narrow" w:cs="Arial"/>
          <w:iCs/>
          <w:sz w:val="28"/>
          <w:szCs w:val="28"/>
        </w:rPr>
        <w:t xml:space="preserve">. Frente a ello, </w:t>
      </w:r>
      <w:r w:rsidR="006A62B1">
        <w:rPr>
          <w:rFonts w:ascii="Arial Narrow" w:hAnsi="Arial Narrow" w:cs="Arial"/>
          <w:iCs/>
          <w:sz w:val="28"/>
          <w:szCs w:val="28"/>
        </w:rPr>
        <w:t xml:space="preserve">tal y como consta dentro del expediente, </w:t>
      </w:r>
      <w:r w:rsidR="0082185F">
        <w:rPr>
          <w:rFonts w:ascii="Arial Narrow" w:hAnsi="Arial Narrow" w:cs="Arial"/>
          <w:iCs/>
          <w:sz w:val="28"/>
          <w:szCs w:val="28"/>
        </w:rPr>
        <w:t>el despacho del magistrado sustanciador entabló comunicación telef</w:t>
      </w:r>
      <w:r w:rsidR="006A62B1">
        <w:rPr>
          <w:rFonts w:ascii="Arial Narrow" w:hAnsi="Arial Narrow" w:cs="Arial"/>
          <w:iCs/>
          <w:sz w:val="28"/>
          <w:szCs w:val="28"/>
        </w:rPr>
        <w:t xml:space="preserve">ónica con </w:t>
      </w:r>
      <w:r w:rsidR="00AD3F5D">
        <w:rPr>
          <w:rFonts w:ascii="Arial Narrow" w:hAnsi="Arial Narrow" w:cs="Arial"/>
          <w:iCs/>
          <w:sz w:val="28"/>
          <w:szCs w:val="28"/>
        </w:rPr>
        <w:t xml:space="preserve">el accionante </w:t>
      </w:r>
      <w:r w:rsidR="0082185F">
        <w:rPr>
          <w:rFonts w:ascii="Arial Narrow" w:hAnsi="Arial Narrow" w:cs="Arial"/>
          <w:iCs/>
          <w:sz w:val="28"/>
          <w:szCs w:val="28"/>
        </w:rPr>
        <w:t xml:space="preserve">en aras de corroborar </w:t>
      </w:r>
      <w:r w:rsidR="00AD3F5D">
        <w:rPr>
          <w:rFonts w:ascii="Arial Narrow" w:hAnsi="Arial Narrow" w:cs="Arial"/>
          <w:iCs/>
          <w:sz w:val="28"/>
          <w:szCs w:val="28"/>
        </w:rPr>
        <w:t xml:space="preserve">dicha </w:t>
      </w:r>
      <w:r w:rsidR="0082185F">
        <w:rPr>
          <w:rFonts w:ascii="Arial Narrow" w:hAnsi="Arial Narrow" w:cs="Arial"/>
          <w:iCs/>
          <w:sz w:val="28"/>
          <w:szCs w:val="28"/>
        </w:rPr>
        <w:t xml:space="preserve">información, </w:t>
      </w:r>
      <w:r w:rsidR="00AD3F5D">
        <w:rPr>
          <w:rFonts w:ascii="Arial Narrow" w:hAnsi="Arial Narrow" w:cs="Arial"/>
          <w:iCs/>
          <w:sz w:val="28"/>
          <w:szCs w:val="28"/>
        </w:rPr>
        <w:t xml:space="preserve">a lo </w:t>
      </w:r>
      <w:r w:rsidR="005F3C50">
        <w:rPr>
          <w:rFonts w:ascii="Arial Narrow" w:hAnsi="Arial Narrow" w:cs="Arial"/>
          <w:iCs/>
          <w:sz w:val="28"/>
          <w:szCs w:val="28"/>
        </w:rPr>
        <w:t xml:space="preserve">que aquel </w:t>
      </w:r>
      <w:r w:rsidR="00AD3F5D">
        <w:rPr>
          <w:rFonts w:ascii="Arial Narrow" w:hAnsi="Arial Narrow" w:cs="Arial"/>
          <w:iCs/>
          <w:sz w:val="28"/>
          <w:szCs w:val="28"/>
        </w:rPr>
        <w:t>i</w:t>
      </w:r>
      <w:r w:rsidR="007B6EE5">
        <w:rPr>
          <w:rFonts w:ascii="Arial Narrow" w:hAnsi="Arial Narrow" w:cs="Arial"/>
          <w:iCs/>
          <w:sz w:val="28"/>
          <w:szCs w:val="28"/>
        </w:rPr>
        <w:t xml:space="preserve">nformó </w:t>
      </w:r>
      <w:r w:rsidR="006A62B1">
        <w:rPr>
          <w:rFonts w:ascii="Arial Narrow" w:hAnsi="Arial Narrow" w:cs="Arial"/>
          <w:iCs/>
          <w:sz w:val="28"/>
          <w:szCs w:val="28"/>
        </w:rPr>
        <w:t xml:space="preserve">que en </w:t>
      </w:r>
      <w:r w:rsidR="006A62B1">
        <w:rPr>
          <w:rFonts w:ascii="Arial Narrow" w:hAnsi="Arial Narrow" w:cs="Arial"/>
          <w:iCs/>
          <w:sz w:val="28"/>
          <w:szCs w:val="28"/>
        </w:rPr>
        <w:lastRenderedPageBreak/>
        <w:t xml:space="preserve">efecto </w:t>
      </w:r>
      <w:r w:rsidR="007B6EE5">
        <w:rPr>
          <w:rFonts w:ascii="Arial Narrow" w:hAnsi="Arial Narrow" w:cs="Arial"/>
          <w:iCs/>
          <w:sz w:val="28"/>
          <w:szCs w:val="28"/>
        </w:rPr>
        <w:t>recibió respuesta a</w:t>
      </w:r>
      <w:r w:rsidR="006A62B1">
        <w:rPr>
          <w:rFonts w:ascii="Arial Narrow" w:hAnsi="Arial Narrow" w:cs="Arial"/>
          <w:iCs/>
          <w:sz w:val="28"/>
          <w:szCs w:val="28"/>
        </w:rPr>
        <w:t xml:space="preserve"> </w:t>
      </w:r>
      <w:r w:rsidR="00AD3F5D">
        <w:rPr>
          <w:rFonts w:ascii="Arial Narrow" w:hAnsi="Arial Narrow" w:cs="Arial"/>
          <w:iCs/>
          <w:sz w:val="28"/>
          <w:szCs w:val="28"/>
        </w:rPr>
        <w:t xml:space="preserve">la </w:t>
      </w:r>
      <w:r w:rsidR="007B6EE5">
        <w:rPr>
          <w:rFonts w:ascii="Arial Narrow" w:hAnsi="Arial Narrow" w:cs="Arial"/>
          <w:iCs/>
          <w:sz w:val="28"/>
          <w:szCs w:val="28"/>
        </w:rPr>
        <w:t>petición</w:t>
      </w:r>
      <w:r w:rsidR="006A62B1">
        <w:rPr>
          <w:rFonts w:ascii="Arial Narrow" w:hAnsi="Arial Narrow" w:cs="Arial"/>
          <w:iCs/>
          <w:sz w:val="28"/>
          <w:szCs w:val="28"/>
        </w:rPr>
        <w:t xml:space="preserve">, pues </w:t>
      </w:r>
      <w:r w:rsidR="00AD3F5D">
        <w:rPr>
          <w:rFonts w:ascii="Arial Narrow" w:hAnsi="Arial Narrow" w:cs="Arial"/>
          <w:iCs/>
          <w:sz w:val="28"/>
          <w:szCs w:val="28"/>
        </w:rPr>
        <w:t xml:space="preserve">la entidad </w:t>
      </w:r>
      <w:r w:rsidR="005F3C50">
        <w:rPr>
          <w:rFonts w:ascii="Arial Narrow" w:hAnsi="Arial Narrow" w:cs="Arial"/>
          <w:iCs/>
          <w:sz w:val="28"/>
          <w:szCs w:val="28"/>
        </w:rPr>
        <w:t xml:space="preserve">le expidió </w:t>
      </w:r>
      <w:r w:rsidR="00AD3F5D">
        <w:rPr>
          <w:rFonts w:ascii="Arial Narrow" w:hAnsi="Arial Narrow" w:cs="Arial"/>
          <w:iCs/>
          <w:sz w:val="28"/>
          <w:szCs w:val="28"/>
        </w:rPr>
        <w:t xml:space="preserve">y remitió </w:t>
      </w:r>
      <w:r w:rsidR="006A62B1">
        <w:rPr>
          <w:rFonts w:ascii="Arial Narrow" w:hAnsi="Arial Narrow" w:cs="Arial"/>
          <w:iCs/>
          <w:sz w:val="28"/>
          <w:szCs w:val="28"/>
        </w:rPr>
        <w:t xml:space="preserve">los documentos solicitados </w:t>
      </w:r>
      <w:r w:rsidR="00711737">
        <w:rPr>
          <w:rFonts w:ascii="Arial Narrow" w:hAnsi="Arial Narrow" w:cs="Arial"/>
          <w:iCs/>
          <w:sz w:val="28"/>
          <w:szCs w:val="28"/>
        </w:rPr>
        <w:t>de conformidad.</w:t>
      </w:r>
    </w:p>
    <w:p w:rsidR="00B35664" w:rsidRDefault="00B35664" w:rsidP="00391A2B">
      <w:pPr>
        <w:pStyle w:val="Sansinterligne"/>
      </w:pPr>
    </w:p>
    <w:p w:rsidR="00AD3F5D" w:rsidRDefault="00AD3F5D" w:rsidP="00AD3F5D">
      <w:pPr>
        <w:spacing w:line="360" w:lineRule="auto"/>
        <w:ind w:right="3" w:firstLine="708"/>
        <w:jc w:val="both"/>
        <w:rPr>
          <w:rFonts w:ascii="Arial Narrow" w:hAnsi="Arial Narrow" w:cs="Tahoma"/>
          <w:iCs/>
          <w:sz w:val="28"/>
          <w:szCs w:val="28"/>
        </w:rPr>
      </w:pPr>
      <w:r w:rsidRPr="00AD3F5D">
        <w:rPr>
          <w:rFonts w:ascii="Arial Narrow" w:hAnsi="Arial Narrow" w:cs="Tahoma"/>
          <w:sz w:val="28"/>
          <w:szCs w:val="28"/>
        </w:rPr>
        <w:t>Así las cosas, resulta evidente que se encuentra s</w:t>
      </w:r>
      <w:r w:rsidRPr="00AD3F5D">
        <w:rPr>
          <w:rFonts w:ascii="Arial Narrow" w:hAnsi="Arial Narrow" w:cs="Tahoma"/>
          <w:iCs/>
          <w:sz w:val="28"/>
          <w:szCs w:val="28"/>
        </w:rPr>
        <w:t xml:space="preserve">uperando el hecho generador de la presente acción de tutela, subsanándose la afectación que se venía presentando, por lo que la orden judicial que se emitiera en tal sentido, </w:t>
      </w:r>
      <w:r>
        <w:rPr>
          <w:rFonts w:ascii="Arial Narrow" w:hAnsi="Arial Narrow" w:cs="Tahoma"/>
          <w:iCs/>
          <w:sz w:val="28"/>
          <w:szCs w:val="28"/>
        </w:rPr>
        <w:t>resultaría inocua</w:t>
      </w:r>
      <w:r w:rsidRPr="00AD3F5D">
        <w:rPr>
          <w:rFonts w:ascii="Arial Narrow" w:hAnsi="Arial Narrow" w:cs="Tahoma"/>
          <w:iCs/>
          <w:sz w:val="28"/>
          <w:szCs w:val="28"/>
        </w:rPr>
        <w:t>.</w:t>
      </w:r>
    </w:p>
    <w:p w:rsidR="007C1A6A" w:rsidRPr="00E22725" w:rsidRDefault="007C1A6A" w:rsidP="00E22725">
      <w:pPr>
        <w:pStyle w:val="Sansinterligne"/>
      </w:pPr>
    </w:p>
    <w:p w:rsidR="007C1A6A" w:rsidRDefault="007C1A6A" w:rsidP="007C1A6A">
      <w:pPr>
        <w:spacing w:line="360" w:lineRule="auto"/>
        <w:ind w:firstLine="709"/>
        <w:jc w:val="both"/>
        <w:rPr>
          <w:rFonts w:ascii="Arial Narrow" w:hAnsi="Arial Narrow" w:cs="Arial"/>
          <w:iCs/>
          <w:sz w:val="28"/>
          <w:szCs w:val="28"/>
        </w:rPr>
      </w:pPr>
      <w:r>
        <w:rPr>
          <w:rFonts w:ascii="Arial Narrow" w:hAnsi="Arial Narrow" w:cs="Arial"/>
          <w:iCs/>
          <w:sz w:val="28"/>
          <w:szCs w:val="28"/>
        </w:rPr>
        <w:t>Por lo tanto, se deberá declarar el hecho superado y, en consecuencia, negar el amparo de tutela deprecado.</w:t>
      </w:r>
    </w:p>
    <w:p w:rsidR="00263EF2" w:rsidRPr="00E22725" w:rsidRDefault="00263EF2" w:rsidP="00E22725">
      <w:pPr>
        <w:pStyle w:val="Sansinterligne"/>
      </w:pPr>
    </w:p>
    <w:p w:rsidR="00AD3F5D" w:rsidRDefault="00AD3F5D" w:rsidP="00AD3F5D">
      <w:pPr>
        <w:spacing w:line="360" w:lineRule="auto"/>
        <w:ind w:firstLine="851"/>
        <w:jc w:val="both"/>
        <w:rPr>
          <w:rFonts w:ascii="Arial Narrow" w:eastAsia="SimSun" w:hAnsi="Arial Narrow" w:cs="Arial"/>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A3395B" w:rsidRPr="00E22725" w:rsidRDefault="00A3395B" w:rsidP="00E22725">
      <w:pPr>
        <w:pStyle w:val="Sansinterligne"/>
      </w:pPr>
    </w:p>
    <w:p w:rsidR="00AD3F5D" w:rsidRPr="000B0DDC" w:rsidRDefault="00AD3F5D" w:rsidP="00AD3F5D">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AD3F5D" w:rsidRPr="00A3395B" w:rsidRDefault="00AD3F5D" w:rsidP="00A3395B">
      <w:pPr>
        <w:pStyle w:val="Sansinterligne"/>
        <w:rPr>
          <w:rFonts w:eastAsia="SimSun"/>
        </w:rPr>
      </w:pPr>
    </w:p>
    <w:p w:rsidR="00AD3F5D" w:rsidRDefault="00AD3F5D" w:rsidP="007A0861">
      <w:pPr>
        <w:pStyle w:val="Textebrut"/>
        <w:spacing w:line="360" w:lineRule="auto"/>
        <w:ind w:firstLine="900"/>
        <w:jc w:val="both"/>
        <w:rPr>
          <w:rFonts w:ascii="Arial Narrow" w:eastAsia="SimSun" w:hAnsi="Arial Narrow" w:cs="Arial"/>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Negar </w:t>
      </w:r>
      <w:r>
        <w:rPr>
          <w:rFonts w:ascii="Arial Narrow" w:eastAsia="SimSun" w:hAnsi="Arial Narrow" w:cs="Arial"/>
          <w:sz w:val="28"/>
          <w:szCs w:val="28"/>
          <w:lang w:val="es-ES_tradnl"/>
        </w:rPr>
        <w:t xml:space="preserve">la acción de tutela impetrada por </w:t>
      </w:r>
      <w:r w:rsidR="007A0861">
        <w:rPr>
          <w:rFonts w:ascii="Arial Narrow" w:eastAsia="SimSun" w:hAnsi="Arial Narrow" w:cs="Arial"/>
          <w:sz w:val="28"/>
          <w:szCs w:val="28"/>
          <w:lang w:val="es-ES_tradnl"/>
        </w:rPr>
        <w:t>Peregrino Vega Torres</w:t>
      </w:r>
      <w:r>
        <w:rPr>
          <w:rFonts w:ascii="Arial Narrow" w:eastAsia="SimSun" w:hAnsi="Arial Narrow" w:cs="Arial"/>
          <w:sz w:val="28"/>
          <w:szCs w:val="28"/>
          <w:lang w:val="es-ES_tradnl"/>
        </w:rPr>
        <w:t>, por haberse configurado un hecho superado.</w:t>
      </w:r>
    </w:p>
    <w:p w:rsidR="00AD3F5D" w:rsidRPr="00E22725" w:rsidRDefault="00AD3F5D" w:rsidP="00E22725">
      <w:pPr>
        <w:pStyle w:val="Sansinterligne"/>
        <w:rPr>
          <w:rFonts w:eastAsia="SimSun"/>
        </w:rPr>
      </w:pPr>
    </w:p>
    <w:p w:rsidR="00AD3F5D" w:rsidRPr="00AF7EA4" w:rsidRDefault="00AD3F5D" w:rsidP="00AD3F5D">
      <w:pPr>
        <w:spacing w:line="360" w:lineRule="auto"/>
        <w:ind w:firstLine="900"/>
        <w:jc w:val="both"/>
        <w:rPr>
          <w:rFonts w:ascii="Arial Narrow" w:eastAsia="SimSun" w:hAnsi="Arial Narrow" w:cs="Arial"/>
          <w:b/>
          <w:i/>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artículo 16 del Decreto 2591 de 1991, informándoseles que el mismo</w:t>
      </w:r>
      <w:r w:rsidRPr="00AF7EA4">
        <w:rPr>
          <w:rFonts w:ascii="Arial Narrow" w:eastAsia="SimSun" w:hAnsi="Arial Narrow" w:cs="Arial"/>
          <w:sz w:val="28"/>
          <w:szCs w:val="28"/>
          <w:lang w:val="es-ES_tradnl"/>
        </w:rPr>
        <w:t xml:space="preserve"> puede ser impugnado dentro de los tres días siguientes a la notificación.</w:t>
      </w:r>
    </w:p>
    <w:p w:rsidR="00AD3F5D" w:rsidRPr="00E22725" w:rsidRDefault="00AD3F5D" w:rsidP="00E22725">
      <w:pPr>
        <w:pStyle w:val="Sansinterligne"/>
        <w:rPr>
          <w:rFonts w:eastAsia="SimSun"/>
        </w:rPr>
      </w:pPr>
    </w:p>
    <w:p w:rsidR="00AD3F5D" w:rsidRDefault="00AD3F5D" w:rsidP="00AD3F5D">
      <w:pPr>
        <w:pStyle w:val="Textebrut"/>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3º. Disponer</w:t>
      </w:r>
      <w:r w:rsidRPr="000915CA">
        <w:rPr>
          <w:rFonts w:ascii="Arial Narrow" w:eastAsia="SimSun" w:hAnsi="Arial Narrow" w:cs="Arial"/>
          <w:b/>
          <w:i/>
          <w:sz w:val="28"/>
          <w:szCs w:val="28"/>
          <w:lang w:val="es-ES_tradnl"/>
        </w:rPr>
        <w:t>,</w:t>
      </w:r>
      <w:r w:rsidRPr="000915CA">
        <w:rPr>
          <w:rFonts w:ascii="Arial Narrow" w:eastAsia="SimSun" w:hAnsi="Arial Narrow" w:cs="Arial"/>
          <w:i/>
          <w:sz w:val="28"/>
          <w:szCs w:val="28"/>
          <w:lang w:val="es-ES_tradnl"/>
        </w:rPr>
        <w:t xml:space="preserve"> </w:t>
      </w:r>
      <w:r w:rsidRPr="000915CA">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Pr="000915CA">
          <w:rPr>
            <w:rFonts w:ascii="Arial Narrow" w:eastAsia="SimSun" w:hAnsi="Arial Narrow" w:cs="Arial"/>
            <w:sz w:val="28"/>
            <w:szCs w:val="28"/>
            <w:lang w:val="es-ES_tradnl"/>
          </w:rPr>
          <w:t>la Honorable Corte</w:t>
        </w:r>
      </w:smartTag>
      <w:r w:rsidRPr="000915CA">
        <w:rPr>
          <w:rFonts w:ascii="Arial Narrow" w:eastAsia="SimSun" w:hAnsi="Arial Narrow" w:cs="Arial"/>
          <w:sz w:val="28"/>
          <w:szCs w:val="28"/>
          <w:lang w:val="es-ES_tradnl"/>
        </w:rPr>
        <w:t xml:space="preserve"> Constitucional para su eventual revisión.</w:t>
      </w:r>
    </w:p>
    <w:p w:rsidR="00AD3F5D" w:rsidRPr="00E22725" w:rsidRDefault="00AD3F5D" w:rsidP="00E22725">
      <w:pPr>
        <w:pStyle w:val="Sansinterligne"/>
        <w:rPr>
          <w:rFonts w:eastAsia="SimSun"/>
        </w:rPr>
      </w:pPr>
    </w:p>
    <w:p w:rsidR="00AD3F5D" w:rsidRPr="000B0DDC" w:rsidRDefault="00AD3F5D" w:rsidP="00AD3F5D">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AD3F5D" w:rsidRPr="000915CA" w:rsidRDefault="00AD3F5D" w:rsidP="00AD3F5D">
      <w:pPr>
        <w:pStyle w:val="Sansinterligne"/>
      </w:pPr>
    </w:p>
    <w:p w:rsidR="00AD3F5D" w:rsidRPr="000915CA" w:rsidRDefault="00AD3F5D" w:rsidP="00AD3F5D">
      <w:pPr>
        <w:pStyle w:val="Prrafodelista1"/>
        <w:spacing w:line="360" w:lineRule="auto"/>
        <w:jc w:val="both"/>
        <w:rPr>
          <w:rFonts w:ascii="Arial Narrow" w:hAnsi="Arial Narrow"/>
          <w:b/>
          <w:sz w:val="28"/>
          <w:szCs w:val="28"/>
        </w:rPr>
      </w:pPr>
    </w:p>
    <w:p w:rsidR="00AD3F5D" w:rsidRPr="000915CA" w:rsidRDefault="00AD3F5D" w:rsidP="00AD3F5D">
      <w:pPr>
        <w:pStyle w:val="Prrafodelista1"/>
        <w:ind w:left="0" w:firstLine="851"/>
        <w:jc w:val="both"/>
        <w:rPr>
          <w:rFonts w:ascii="Arial Narrow" w:hAnsi="Arial Narrow"/>
          <w:b/>
          <w:sz w:val="28"/>
          <w:szCs w:val="28"/>
        </w:rPr>
      </w:pPr>
    </w:p>
    <w:p w:rsidR="00AD3F5D" w:rsidRDefault="00AD3F5D" w:rsidP="00AD3F5D">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AD3F5D" w:rsidRPr="000B0DDC" w:rsidRDefault="00AD3F5D" w:rsidP="00AD3F5D">
      <w:pPr>
        <w:ind w:firstLine="900"/>
        <w:jc w:val="center"/>
        <w:rPr>
          <w:rFonts w:ascii="Arial Narrow" w:hAnsi="Arial Narrow" w:cs="Arial"/>
          <w:sz w:val="28"/>
          <w:szCs w:val="28"/>
        </w:rPr>
      </w:pPr>
      <w:r>
        <w:rPr>
          <w:rFonts w:ascii="Arial Narrow" w:hAnsi="Arial Narrow" w:cs="Arial"/>
          <w:sz w:val="28"/>
          <w:szCs w:val="28"/>
        </w:rPr>
        <w:t>Magistrado Ponente</w:t>
      </w:r>
    </w:p>
    <w:p w:rsidR="00AD3F5D" w:rsidRPr="000B0DDC" w:rsidRDefault="00AD3F5D" w:rsidP="00AD3F5D">
      <w:pPr>
        <w:tabs>
          <w:tab w:val="left" w:pos="4047"/>
        </w:tabs>
        <w:jc w:val="center"/>
        <w:rPr>
          <w:rFonts w:ascii="Arial Narrow" w:hAnsi="Arial Narrow" w:cs="Arial"/>
          <w:sz w:val="28"/>
          <w:szCs w:val="28"/>
        </w:rPr>
      </w:pPr>
    </w:p>
    <w:p w:rsidR="00AD3F5D" w:rsidRDefault="00AD3F5D" w:rsidP="00AD3F5D">
      <w:pPr>
        <w:tabs>
          <w:tab w:val="left" w:pos="4047"/>
        </w:tabs>
        <w:jc w:val="center"/>
        <w:rPr>
          <w:rFonts w:ascii="Arial Narrow" w:hAnsi="Arial Narrow" w:cs="Arial"/>
          <w:sz w:val="28"/>
          <w:szCs w:val="28"/>
        </w:rPr>
      </w:pPr>
    </w:p>
    <w:p w:rsidR="00AD3F5D" w:rsidRDefault="00AD3F5D" w:rsidP="00AD3F5D">
      <w:pPr>
        <w:tabs>
          <w:tab w:val="left" w:pos="4047"/>
        </w:tabs>
        <w:jc w:val="center"/>
        <w:rPr>
          <w:rFonts w:ascii="Arial Narrow" w:hAnsi="Arial Narrow" w:cs="Arial"/>
          <w:sz w:val="28"/>
          <w:szCs w:val="28"/>
        </w:rPr>
      </w:pPr>
    </w:p>
    <w:p w:rsidR="00AD3F5D" w:rsidRDefault="00AD3F5D" w:rsidP="00AD3F5D">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AD3F5D" w:rsidRPr="000B0DDC" w:rsidRDefault="00AD3F5D" w:rsidP="00AD3F5D">
      <w:pPr>
        <w:tabs>
          <w:tab w:val="left" w:pos="4047"/>
        </w:tabs>
        <w:jc w:val="both"/>
        <w:rPr>
          <w:rFonts w:ascii="Arial Narrow" w:hAnsi="Arial Narrow" w:cs="Arial"/>
          <w:sz w:val="28"/>
          <w:szCs w:val="28"/>
        </w:rPr>
      </w:pPr>
      <w:r>
        <w:rPr>
          <w:rFonts w:ascii="Arial Narrow" w:hAnsi="Arial Narrow" w:cs="Arial"/>
          <w:sz w:val="28"/>
          <w:szCs w:val="28"/>
        </w:rPr>
        <w:t xml:space="preserve">                        </w:t>
      </w:r>
      <w:r w:rsidRPr="000B0DDC">
        <w:rPr>
          <w:rFonts w:ascii="Arial Narrow" w:hAnsi="Arial Narrow" w:cs="Arial"/>
          <w:sz w:val="28"/>
          <w:szCs w:val="28"/>
        </w:rPr>
        <w:t xml:space="preserve"> </w:t>
      </w:r>
      <w:r>
        <w:rPr>
          <w:rFonts w:ascii="Arial Narrow" w:hAnsi="Arial Narrow" w:cs="Arial"/>
          <w:sz w:val="28"/>
          <w:szCs w:val="28"/>
        </w:rPr>
        <w:t>Magistrada</w:t>
      </w:r>
      <w:r>
        <w:rPr>
          <w:rFonts w:ascii="Arial Narrow" w:hAnsi="Arial Narrow" w:cs="Arial"/>
          <w:sz w:val="28"/>
          <w:szCs w:val="28"/>
        </w:rPr>
        <w:tab/>
      </w:r>
      <w:r>
        <w:rPr>
          <w:rFonts w:ascii="Arial Narrow" w:hAnsi="Arial Narrow" w:cs="Arial"/>
          <w:sz w:val="28"/>
          <w:szCs w:val="28"/>
        </w:rPr>
        <w:tab/>
      </w:r>
      <w:r>
        <w:rPr>
          <w:rFonts w:ascii="Arial Narrow" w:hAnsi="Arial Narrow" w:cs="Arial"/>
          <w:sz w:val="28"/>
          <w:szCs w:val="28"/>
        </w:rPr>
        <w:tab/>
        <w:t xml:space="preserve">                   </w:t>
      </w:r>
      <w:proofErr w:type="spellStart"/>
      <w:r>
        <w:rPr>
          <w:rFonts w:ascii="Arial Narrow" w:hAnsi="Arial Narrow" w:cs="Arial"/>
          <w:sz w:val="28"/>
          <w:szCs w:val="28"/>
        </w:rPr>
        <w:t>Magistrada</w:t>
      </w:r>
      <w:proofErr w:type="spellEnd"/>
    </w:p>
    <w:p w:rsidR="00AD3F5D" w:rsidRPr="000B0DDC" w:rsidRDefault="00AD3F5D" w:rsidP="00AD3F5D">
      <w:pPr>
        <w:tabs>
          <w:tab w:val="left" w:pos="4047"/>
        </w:tabs>
        <w:jc w:val="both"/>
        <w:rPr>
          <w:rFonts w:ascii="Arial Narrow" w:hAnsi="Arial Narrow" w:cs="Arial"/>
          <w:sz w:val="28"/>
          <w:szCs w:val="28"/>
        </w:rPr>
      </w:pPr>
    </w:p>
    <w:p w:rsidR="00AD3F5D" w:rsidRDefault="00AD3F5D" w:rsidP="00E22725">
      <w:pPr>
        <w:tabs>
          <w:tab w:val="left" w:pos="4047"/>
        </w:tabs>
        <w:spacing w:line="276" w:lineRule="auto"/>
        <w:jc w:val="both"/>
        <w:rPr>
          <w:rFonts w:ascii="Arial Narrow" w:hAnsi="Arial Narrow" w:cs="Arial"/>
          <w:sz w:val="28"/>
          <w:szCs w:val="28"/>
        </w:rPr>
      </w:pPr>
    </w:p>
    <w:p w:rsidR="00E75357" w:rsidRDefault="00E75357" w:rsidP="00E22725">
      <w:pPr>
        <w:tabs>
          <w:tab w:val="left" w:pos="4047"/>
        </w:tabs>
        <w:spacing w:line="276" w:lineRule="auto"/>
        <w:jc w:val="both"/>
        <w:rPr>
          <w:rFonts w:ascii="Arial Narrow" w:hAnsi="Arial Narrow" w:cs="Arial"/>
          <w:sz w:val="28"/>
          <w:szCs w:val="28"/>
        </w:rPr>
      </w:pPr>
    </w:p>
    <w:p w:rsidR="00AD3F5D" w:rsidRPr="000B0DDC" w:rsidRDefault="00AD3F5D" w:rsidP="00AD3F5D">
      <w:pPr>
        <w:tabs>
          <w:tab w:val="left" w:pos="4047"/>
        </w:tabs>
        <w:jc w:val="center"/>
        <w:rPr>
          <w:rFonts w:ascii="Arial Narrow" w:hAnsi="Arial Narrow" w:cs="Arial"/>
          <w:sz w:val="28"/>
          <w:szCs w:val="28"/>
        </w:rPr>
      </w:pPr>
      <w:r>
        <w:rPr>
          <w:rFonts w:ascii="Arial Narrow" w:hAnsi="Arial Narrow" w:cs="Arial"/>
          <w:sz w:val="28"/>
          <w:szCs w:val="28"/>
        </w:rPr>
        <w:t>ALONSO GAVIRIA OCAMPO</w:t>
      </w:r>
    </w:p>
    <w:p w:rsidR="00AD3F5D" w:rsidRPr="000B0DDC" w:rsidRDefault="00AD3F5D" w:rsidP="00AD3F5D">
      <w:pPr>
        <w:tabs>
          <w:tab w:val="left" w:pos="4047"/>
        </w:tabs>
        <w:jc w:val="center"/>
        <w:rPr>
          <w:sz w:val="28"/>
          <w:szCs w:val="28"/>
        </w:rPr>
      </w:pPr>
      <w:r>
        <w:rPr>
          <w:rFonts w:ascii="Arial Narrow" w:hAnsi="Arial Narrow" w:cs="Arial"/>
          <w:sz w:val="28"/>
          <w:szCs w:val="28"/>
        </w:rPr>
        <w:t>Secretario</w:t>
      </w:r>
    </w:p>
    <w:sectPr w:rsidR="00AD3F5D" w:rsidRPr="000B0DDC" w:rsidSect="00263ED1">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88" w:rsidRDefault="00105988" w:rsidP="005D2AE8">
      <w:r>
        <w:separator/>
      </w:r>
    </w:p>
  </w:endnote>
  <w:endnote w:type="continuationSeparator" w:id="0">
    <w:p w:rsidR="00105988" w:rsidRDefault="00105988" w:rsidP="005D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35B82" w:rsidP="00A23DF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727AC" w:rsidRDefault="00105988" w:rsidP="00A23DF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682325"/>
      <w:docPartObj>
        <w:docPartGallery w:val="Page Numbers (Bottom of Page)"/>
        <w:docPartUnique/>
      </w:docPartObj>
    </w:sdtPr>
    <w:sdtEndPr/>
    <w:sdtContent>
      <w:p w:rsidR="00F727AC" w:rsidRDefault="00F35B82">
        <w:pPr>
          <w:pStyle w:val="Pieddepage"/>
          <w:jc w:val="right"/>
        </w:pPr>
        <w:r>
          <w:fldChar w:fldCharType="begin"/>
        </w:r>
        <w:r>
          <w:instrText>PAGE   \* MERGEFORMAT</w:instrText>
        </w:r>
        <w:r>
          <w:fldChar w:fldCharType="separate"/>
        </w:r>
        <w:r w:rsidR="00AD224D">
          <w:rPr>
            <w:noProof/>
          </w:rPr>
          <w:t>1</w:t>
        </w:r>
        <w:r>
          <w:fldChar w:fldCharType="end"/>
        </w:r>
      </w:p>
    </w:sdtContent>
  </w:sdt>
  <w:p w:rsidR="00F727AC" w:rsidRDefault="00105988" w:rsidP="00A23DF6">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35B82">
    <w:pPr>
      <w:pStyle w:val="Pieddepage"/>
      <w:jc w:val="right"/>
    </w:pPr>
    <w:r>
      <w:fldChar w:fldCharType="begin"/>
    </w:r>
    <w:r>
      <w:instrText>PAGE   \* MERGEFORMAT</w:instrText>
    </w:r>
    <w:r>
      <w:fldChar w:fldCharType="separate"/>
    </w:r>
    <w:r>
      <w:rPr>
        <w:noProof/>
      </w:rPr>
      <w:t>1</w:t>
    </w:r>
    <w:r>
      <w:fldChar w:fldCharType="end"/>
    </w:r>
  </w:p>
  <w:p w:rsidR="00F727AC" w:rsidRDefault="001059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88" w:rsidRDefault="00105988" w:rsidP="005D2AE8">
      <w:r>
        <w:separator/>
      </w:r>
    </w:p>
  </w:footnote>
  <w:footnote w:type="continuationSeparator" w:id="0">
    <w:p w:rsidR="00105988" w:rsidRDefault="00105988" w:rsidP="005D2AE8">
      <w:r>
        <w:continuationSeparator/>
      </w:r>
    </w:p>
  </w:footnote>
  <w:footnote w:id="1">
    <w:p w:rsidR="008128F3" w:rsidRDefault="008128F3" w:rsidP="008128F3">
      <w:pPr>
        <w:pStyle w:val="Notedebasdepage"/>
      </w:pPr>
      <w:r>
        <w:rPr>
          <w:rStyle w:val="Appelnotedebasdep"/>
          <w:rFonts w:eastAsia="Calibri"/>
        </w:rPr>
        <w:footnoteRef/>
      </w:r>
      <w:r>
        <w:t xml:space="preserve"> </w:t>
      </w:r>
      <w:r w:rsidRPr="009E6528">
        <w:rPr>
          <w:rFonts w:ascii="Arial Narrow" w:hAnsi="Arial Narrow"/>
          <w:color w:val="2D2D2D"/>
          <w:sz w:val="16"/>
          <w:szCs w:val="16"/>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Default="00F35B82">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F727AC" w:rsidRDefault="0010598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5D2AE8" w:rsidRDefault="00F35B82" w:rsidP="00A147B1">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005D2AE8" w:rsidRPr="005D2AE8">
      <w:rPr>
        <w:rFonts w:ascii="Arial Narrow" w:hAnsi="Arial Narrow" w:cs="Arial"/>
        <w:bCs/>
        <w:iCs/>
        <w:sz w:val="18"/>
        <w:szCs w:val="18"/>
        <w:lang w:eastAsia="es-MX"/>
      </w:rPr>
      <w:t>66001-22-05-000-2017-00071-00</w:t>
    </w:r>
  </w:p>
  <w:p w:rsidR="00F727AC" w:rsidRPr="005D2AE8" w:rsidRDefault="005D2AE8" w:rsidP="00A147B1">
    <w:pPr>
      <w:rPr>
        <w:rFonts w:ascii="Arial Narrow" w:hAnsi="Arial Narrow"/>
        <w:sz w:val="18"/>
        <w:szCs w:val="18"/>
      </w:rPr>
    </w:pPr>
    <w:r w:rsidRPr="005D2AE8">
      <w:rPr>
        <w:rFonts w:ascii="Arial Narrow" w:hAnsi="Arial Narrow"/>
        <w:sz w:val="18"/>
        <w:szCs w:val="18"/>
      </w:rPr>
      <w:t xml:space="preserve">Peregrino Vega Torres </w:t>
    </w:r>
    <w:r w:rsidR="00F35B82" w:rsidRPr="005D2AE8">
      <w:rPr>
        <w:rFonts w:ascii="Arial Narrow" w:hAnsi="Arial Narrow"/>
        <w:sz w:val="18"/>
        <w:szCs w:val="18"/>
      </w:rPr>
      <w:t>vs</w:t>
    </w:r>
    <w:r w:rsidRPr="005D2AE8">
      <w:rPr>
        <w:rFonts w:ascii="Arial Narrow" w:hAnsi="Arial Narrow"/>
        <w:sz w:val="18"/>
        <w:szCs w:val="18"/>
      </w:rPr>
      <w:t xml:space="preserve"> Ministerio de Defensa</w:t>
    </w:r>
    <w:r w:rsidR="00F35B82" w:rsidRPr="005D2AE8">
      <w:rPr>
        <w:rFonts w:ascii="Arial Narrow" w:hAnsi="Arial Narrow"/>
        <w:sz w:val="18"/>
        <w:szCs w:val="18"/>
      </w:rPr>
      <w:t>.</w:t>
    </w:r>
  </w:p>
  <w:p w:rsidR="00F727AC" w:rsidRPr="005D2AE8" w:rsidRDefault="00F35B82" w:rsidP="003A4EC4">
    <w:pPr>
      <w:rPr>
        <w:rFonts w:ascii="Arial Narrow" w:hAnsi="Arial Narrow"/>
        <w:sz w:val="18"/>
        <w:szCs w:val="18"/>
      </w:rPr>
    </w:pPr>
    <w:r w:rsidRPr="005D2AE8">
      <w:rPr>
        <w:rFonts w:ascii="Arial Narrow" w:hAnsi="Arial Narrow"/>
        <w:sz w:val="18"/>
        <w:szCs w:val="18"/>
      </w:rPr>
      <w:t xml:space="preserve">    </w:t>
    </w:r>
  </w:p>
  <w:p w:rsidR="00F727AC" w:rsidRPr="003A4EC4" w:rsidRDefault="00105988" w:rsidP="003A4EC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7AC" w:rsidRPr="002F2145" w:rsidRDefault="00F35B82" w:rsidP="00A23DF6">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F727AC" w:rsidRPr="002F2145" w:rsidRDefault="00F35B82" w:rsidP="00A23DF6">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5B983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E8"/>
    <w:rsid w:val="00105988"/>
    <w:rsid w:val="0016626C"/>
    <w:rsid w:val="001B20A6"/>
    <w:rsid w:val="00263EF2"/>
    <w:rsid w:val="002B6B4A"/>
    <w:rsid w:val="00311777"/>
    <w:rsid w:val="00391A2B"/>
    <w:rsid w:val="0042121C"/>
    <w:rsid w:val="004E5DB0"/>
    <w:rsid w:val="005D2AE8"/>
    <w:rsid w:val="005F3C50"/>
    <w:rsid w:val="006A62B1"/>
    <w:rsid w:val="00711737"/>
    <w:rsid w:val="007A0861"/>
    <w:rsid w:val="007B6EE5"/>
    <w:rsid w:val="007C1A6A"/>
    <w:rsid w:val="008128F3"/>
    <w:rsid w:val="0082185F"/>
    <w:rsid w:val="00A3395B"/>
    <w:rsid w:val="00AD224D"/>
    <w:rsid w:val="00AD3F5D"/>
    <w:rsid w:val="00B26AEE"/>
    <w:rsid w:val="00B35664"/>
    <w:rsid w:val="00BE7032"/>
    <w:rsid w:val="00C35CA1"/>
    <w:rsid w:val="00C837A4"/>
    <w:rsid w:val="00CB5D88"/>
    <w:rsid w:val="00D8771E"/>
    <w:rsid w:val="00E22725"/>
    <w:rsid w:val="00E75357"/>
    <w:rsid w:val="00F35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8"/>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5D2AE8"/>
    <w:pPr>
      <w:keepNext/>
      <w:spacing w:line="360" w:lineRule="auto"/>
      <w:jc w:val="center"/>
      <w:outlineLvl w:val="2"/>
    </w:pPr>
    <w:rPr>
      <w:rFonts w:ascii="Arial" w:hAnsi="Arial"/>
      <w:sz w:val="24"/>
    </w:rPr>
  </w:style>
  <w:style w:type="paragraph" w:styleId="Titre4">
    <w:name w:val="heading 4"/>
    <w:basedOn w:val="Normal"/>
    <w:next w:val="Normal"/>
    <w:link w:val="Titre4Car"/>
    <w:uiPriority w:val="9"/>
    <w:semiHidden/>
    <w:unhideWhenUsed/>
    <w:qFormat/>
    <w:rsid w:val="005D2A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D2AE8"/>
    <w:rPr>
      <w:rFonts w:ascii="Arial" w:eastAsia="Times New Roman" w:hAnsi="Arial" w:cs="Times New Roman"/>
      <w:sz w:val="24"/>
      <w:szCs w:val="20"/>
      <w:lang w:eastAsia="es-ES"/>
    </w:rPr>
  </w:style>
  <w:style w:type="paragraph" w:styleId="En-tte">
    <w:name w:val="header"/>
    <w:basedOn w:val="Normal"/>
    <w:link w:val="En-tteCar"/>
    <w:uiPriority w:val="99"/>
    <w:rsid w:val="005D2AE8"/>
    <w:pPr>
      <w:tabs>
        <w:tab w:val="center" w:pos="4252"/>
        <w:tab w:val="right" w:pos="8504"/>
      </w:tabs>
    </w:pPr>
  </w:style>
  <w:style w:type="character" w:customStyle="1" w:styleId="En-tteCar">
    <w:name w:val="En-tête Car"/>
    <w:basedOn w:val="Policepardfaut"/>
    <w:link w:val="En-tte"/>
    <w:uiPriority w:val="99"/>
    <w:rsid w:val="005D2AE8"/>
    <w:rPr>
      <w:rFonts w:ascii="Times New Roman" w:eastAsia="Times New Roman" w:hAnsi="Times New Roman" w:cs="Times New Roman"/>
      <w:sz w:val="20"/>
      <w:szCs w:val="20"/>
      <w:lang w:eastAsia="es-ES"/>
    </w:rPr>
  </w:style>
  <w:style w:type="character" w:styleId="Numrodepage">
    <w:name w:val="page number"/>
    <w:basedOn w:val="Policepardfaut"/>
    <w:rsid w:val="005D2AE8"/>
  </w:style>
  <w:style w:type="paragraph" w:styleId="Pieddepage">
    <w:name w:val="footer"/>
    <w:basedOn w:val="Normal"/>
    <w:link w:val="PieddepageCar"/>
    <w:uiPriority w:val="99"/>
    <w:rsid w:val="005D2AE8"/>
    <w:pPr>
      <w:tabs>
        <w:tab w:val="center" w:pos="4252"/>
        <w:tab w:val="right" w:pos="8504"/>
      </w:tabs>
    </w:pPr>
  </w:style>
  <w:style w:type="character" w:customStyle="1" w:styleId="PieddepageCar">
    <w:name w:val="Pied de page Car"/>
    <w:basedOn w:val="Policepardfaut"/>
    <w:link w:val="Pieddepage"/>
    <w:uiPriority w:val="99"/>
    <w:rsid w:val="005D2AE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D2AE8"/>
    <w:pPr>
      <w:spacing w:line="360" w:lineRule="auto"/>
      <w:jc w:val="both"/>
    </w:pPr>
    <w:rPr>
      <w:rFonts w:ascii="Arial" w:hAnsi="Arial"/>
      <w:b/>
      <w:sz w:val="28"/>
      <w:lang w:val="es-ES_tradnl"/>
    </w:rPr>
  </w:style>
  <w:style w:type="paragraph" w:customStyle="1" w:styleId="Prrafodelista1">
    <w:name w:val="Párrafo de lista1"/>
    <w:basedOn w:val="Normal"/>
    <w:rsid w:val="005D2AE8"/>
    <w:pPr>
      <w:ind w:left="720"/>
      <w:contextualSpacing/>
    </w:pPr>
  </w:style>
  <w:style w:type="paragraph" w:styleId="Sansinterligne">
    <w:name w:val="No Spacing"/>
    <w:uiPriority w:val="1"/>
    <w:qFormat/>
    <w:rsid w:val="005D2AE8"/>
    <w:pPr>
      <w:spacing w:after="0" w:line="240" w:lineRule="auto"/>
    </w:pPr>
    <w:rPr>
      <w:rFonts w:ascii="Times New Roman" w:eastAsia="Times New Roman" w:hAnsi="Times New Roman" w:cs="Times New Roman"/>
      <w:sz w:val="20"/>
      <w:szCs w:val="20"/>
      <w:lang w:eastAsia="es-ES"/>
    </w:rPr>
  </w:style>
  <w:style w:type="character" w:customStyle="1" w:styleId="Titre4Car">
    <w:name w:val="Titre 4 Car"/>
    <w:basedOn w:val="Policepardfaut"/>
    <w:link w:val="Titre4"/>
    <w:uiPriority w:val="9"/>
    <w:semiHidden/>
    <w:rsid w:val="005D2AE8"/>
    <w:rPr>
      <w:rFonts w:asciiTheme="majorHAnsi" w:eastAsiaTheme="majorEastAsia" w:hAnsiTheme="majorHAnsi" w:cstheme="majorBidi"/>
      <w:i/>
      <w:iCs/>
      <w:color w:val="2E74B5" w:themeColor="accent1" w:themeShade="BF"/>
      <w:sz w:val="20"/>
      <w:szCs w:val="20"/>
      <w:lang w:eastAsia="es-ES"/>
    </w:rPr>
  </w:style>
  <w:style w:type="paragraph" w:styleId="Paragraphedeliste">
    <w:name w:val="List Paragraph"/>
    <w:basedOn w:val="Normal"/>
    <w:uiPriority w:val="34"/>
    <w:qFormat/>
    <w:rsid w:val="005D2AE8"/>
    <w:pPr>
      <w:ind w:left="720"/>
      <w:contextualSpacing/>
    </w:pPr>
  </w:style>
  <w:style w:type="character" w:styleId="Appelnotedebasdep">
    <w:name w:val="footnote reference"/>
    <w:aliases w:val="Texto de nota al pie"/>
    <w:uiPriority w:val="99"/>
    <w:rsid w:val="008128F3"/>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NotedebasdepageCar"/>
    <w:uiPriority w:val="99"/>
    <w:rsid w:val="008128F3"/>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8128F3"/>
    <w:rPr>
      <w:rFonts w:ascii="Comic Sans MS" w:eastAsia="Times New Roman" w:hAnsi="Comic Sans MS" w:cs="Times New Roman"/>
      <w:sz w:val="20"/>
      <w:szCs w:val="20"/>
      <w:lang w:val="es-ES_tradnl" w:eastAsia="es-ES"/>
    </w:rPr>
  </w:style>
  <w:style w:type="paragraph" w:styleId="Textebrut">
    <w:name w:val="Plain Text"/>
    <w:basedOn w:val="Normal"/>
    <w:link w:val="TextebrutCar"/>
    <w:rsid w:val="00AD3F5D"/>
    <w:pPr>
      <w:autoSpaceDE w:val="0"/>
      <w:autoSpaceDN w:val="0"/>
    </w:pPr>
    <w:rPr>
      <w:rFonts w:ascii="Courier New" w:eastAsia="Calibri" w:hAnsi="Courier New"/>
    </w:rPr>
  </w:style>
  <w:style w:type="character" w:customStyle="1" w:styleId="TextebrutCar">
    <w:name w:val="Texte brut Car"/>
    <w:basedOn w:val="Policepardfaut"/>
    <w:link w:val="Textebrut"/>
    <w:rsid w:val="00AD3F5D"/>
    <w:rPr>
      <w:rFonts w:ascii="Courier New" w:eastAsia="Calibri" w:hAnsi="Courier New"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E8"/>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5D2AE8"/>
    <w:pPr>
      <w:keepNext/>
      <w:spacing w:line="360" w:lineRule="auto"/>
      <w:jc w:val="center"/>
      <w:outlineLvl w:val="2"/>
    </w:pPr>
    <w:rPr>
      <w:rFonts w:ascii="Arial" w:hAnsi="Arial"/>
      <w:sz w:val="24"/>
    </w:rPr>
  </w:style>
  <w:style w:type="paragraph" w:styleId="Titre4">
    <w:name w:val="heading 4"/>
    <w:basedOn w:val="Normal"/>
    <w:next w:val="Normal"/>
    <w:link w:val="Titre4Car"/>
    <w:uiPriority w:val="9"/>
    <w:semiHidden/>
    <w:unhideWhenUsed/>
    <w:qFormat/>
    <w:rsid w:val="005D2AE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5D2AE8"/>
    <w:rPr>
      <w:rFonts w:ascii="Arial" w:eastAsia="Times New Roman" w:hAnsi="Arial" w:cs="Times New Roman"/>
      <w:sz w:val="24"/>
      <w:szCs w:val="20"/>
      <w:lang w:eastAsia="es-ES"/>
    </w:rPr>
  </w:style>
  <w:style w:type="paragraph" w:styleId="En-tte">
    <w:name w:val="header"/>
    <w:basedOn w:val="Normal"/>
    <w:link w:val="En-tteCar"/>
    <w:uiPriority w:val="99"/>
    <w:rsid w:val="005D2AE8"/>
    <w:pPr>
      <w:tabs>
        <w:tab w:val="center" w:pos="4252"/>
        <w:tab w:val="right" w:pos="8504"/>
      </w:tabs>
    </w:pPr>
  </w:style>
  <w:style w:type="character" w:customStyle="1" w:styleId="En-tteCar">
    <w:name w:val="En-tête Car"/>
    <w:basedOn w:val="Policepardfaut"/>
    <w:link w:val="En-tte"/>
    <w:uiPriority w:val="99"/>
    <w:rsid w:val="005D2AE8"/>
    <w:rPr>
      <w:rFonts w:ascii="Times New Roman" w:eastAsia="Times New Roman" w:hAnsi="Times New Roman" w:cs="Times New Roman"/>
      <w:sz w:val="20"/>
      <w:szCs w:val="20"/>
      <w:lang w:eastAsia="es-ES"/>
    </w:rPr>
  </w:style>
  <w:style w:type="character" w:styleId="Numrodepage">
    <w:name w:val="page number"/>
    <w:basedOn w:val="Policepardfaut"/>
    <w:rsid w:val="005D2AE8"/>
  </w:style>
  <w:style w:type="paragraph" w:styleId="Pieddepage">
    <w:name w:val="footer"/>
    <w:basedOn w:val="Normal"/>
    <w:link w:val="PieddepageCar"/>
    <w:uiPriority w:val="99"/>
    <w:rsid w:val="005D2AE8"/>
    <w:pPr>
      <w:tabs>
        <w:tab w:val="center" w:pos="4252"/>
        <w:tab w:val="right" w:pos="8504"/>
      </w:tabs>
    </w:pPr>
  </w:style>
  <w:style w:type="character" w:customStyle="1" w:styleId="PieddepageCar">
    <w:name w:val="Pied de page Car"/>
    <w:basedOn w:val="Policepardfaut"/>
    <w:link w:val="Pieddepage"/>
    <w:uiPriority w:val="99"/>
    <w:rsid w:val="005D2AE8"/>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5D2AE8"/>
    <w:pPr>
      <w:spacing w:line="360" w:lineRule="auto"/>
      <w:jc w:val="both"/>
    </w:pPr>
    <w:rPr>
      <w:rFonts w:ascii="Arial" w:hAnsi="Arial"/>
      <w:b/>
      <w:sz w:val="28"/>
      <w:lang w:val="es-ES_tradnl"/>
    </w:rPr>
  </w:style>
  <w:style w:type="paragraph" w:customStyle="1" w:styleId="Prrafodelista1">
    <w:name w:val="Párrafo de lista1"/>
    <w:basedOn w:val="Normal"/>
    <w:rsid w:val="005D2AE8"/>
    <w:pPr>
      <w:ind w:left="720"/>
      <w:contextualSpacing/>
    </w:pPr>
  </w:style>
  <w:style w:type="paragraph" w:styleId="Sansinterligne">
    <w:name w:val="No Spacing"/>
    <w:uiPriority w:val="1"/>
    <w:qFormat/>
    <w:rsid w:val="005D2AE8"/>
    <w:pPr>
      <w:spacing w:after="0" w:line="240" w:lineRule="auto"/>
    </w:pPr>
    <w:rPr>
      <w:rFonts w:ascii="Times New Roman" w:eastAsia="Times New Roman" w:hAnsi="Times New Roman" w:cs="Times New Roman"/>
      <w:sz w:val="20"/>
      <w:szCs w:val="20"/>
      <w:lang w:eastAsia="es-ES"/>
    </w:rPr>
  </w:style>
  <w:style w:type="character" w:customStyle="1" w:styleId="Titre4Car">
    <w:name w:val="Titre 4 Car"/>
    <w:basedOn w:val="Policepardfaut"/>
    <w:link w:val="Titre4"/>
    <w:uiPriority w:val="9"/>
    <w:semiHidden/>
    <w:rsid w:val="005D2AE8"/>
    <w:rPr>
      <w:rFonts w:asciiTheme="majorHAnsi" w:eastAsiaTheme="majorEastAsia" w:hAnsiTheme="majorHAnsi" w:cstheme="majorBidi"/>
      <w:i/>
      <w:iCs/>
      <w:color w:val="2E74B5" w:themeColor="accent1" w:themeShade="BF"/>
      <w:sz w:val="20"/>
      <w:szCs w:val="20"/>
      <w:lang w:eastAsia="es-ES"/>
    </w:rPr>
  </w:style>
  <w:style w:type="paragraph" w:styleId="Paragraphedeliste">
    <w:name w:val="List Paragraph"/>
    <w:basedOn w:val="Normal"/>
    <w:uiPriority w:val="34"/>
    <w:qFormat/>
    <w:rsid w:val="005D2AE8"/>
    <w:pPr>
      <w:ind w:left="720"/>
      <w:contextualSpacing/>
    </w:pPr>
  </w:style>
  <w:style w:type="character" w:styleId="Appelnotedebasdep">
    <w:name w:val="footnote reference"/>
    <w:aliases w:val="Texto de nota al pie"/>
    <w:uiPriority w:val="99"/>
    <w:rsid w:val="008128F3"/>
    <w:rPr>
      <w:rFonts w:cs="Times New Roman"/>
      <w:vertAlign w:val="superscript"/>
    </w:rPr>
  </w:style>
  <w:style w:type="paragraph" w:styleId="Notedebasdepag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NotedebasdepageCar"/>
    <w:uiPriority w:val="99"/>
    <w:rsid w:val="008128F3"/>
    <w:pPr>
      <w:autoSpaceDE w:val="0"/>
      <w:autoSpaceDN w:val="0"/>
    </w:pPr>
    <w:rPr>
      <w:rFonts w:ascii="Comic Sans MS" w:hAnsi="Comic Sans MS"/>
      <w:lang w:val="es-ES_tradnl"/>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har Char Char Char Char Char Char Car"/>
    <w:basedOn w:val="Policepardfaut"/>
    <w:link w:val="Notedebasdepage"/>
    <w:uiPriority w:val="99"/>
    <w:rsid w:val="008128F3"/>
    <w:rPr>
      <w:rFonts w:ascii="Comic Sans MS" w:eastAsia="Times New Roman" w:hAnsi="Comic Sans MS" w:cs="Times New Roman"/>
      <w:sz w:val="20"/>
      <w:szCs w:val="20"/>
      <w:lang w:val="es-ES_tradnl" w:eastAsia="es-ES"/>
    </w:rPr>
  </w:style>
  <w:style w:type="paragraph" w:styleId="Textebrut">
    <w:name w:val="Plain Text"/>
    <w:basedOn w:val="Normal"/>
    <w:link w:val="TextebrutCar"/>
    <w:rsid w:val="00AD3F5D"/>
    <w:pPr>
      <w:autoSpaceDE w:val="0"/>
      <w:autoSpaceDN w:val="0"/>
    </w:pPr>
    <w:rPr>
      <w:rFonts w:ascii="Courier New" w:eastAsia="Calibri" w:hAnsi="Courier New"/>
    </w:rPr>
  </w:style>
  <w:style w:type="character" w:customStyle="1" w:styleId="TextebrutCar">
    <w:name w:val="Texte brut Car"/>
    <w:basedOn w:val="Policepardfaut"/>
    <w:link w:val="Textebrut"/>
    <w:rsid w:val="00AD3F5D"/>
    <w:rPr>
      <w:rFonts w:ascii="Courier New" w:eastAsia="Calibri" w:hAnsi="Courier New"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1146</Words>
  <Characters>6306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10</cp:revision>
  <dcterms:created xsi:type="dcterms:W3CDTF">2017-05-16T14:56:00Z</dcterms:created>
  <dcterms:modified xsi:type="dcterms:W3CDTF">2017-06-29T14:22:00Z</dcterms:modified>
</cp:coreProperties>
</file>