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D8" w:rsidRPr="00A817A6" w:rsidRDefault="00036FD8" w:rsidP="00036FD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284A6E" w:rsidRPr="00036FD8" w:rsidRDefault="00284A6E" w:rsidP="00284A6E">
      <w:pPr>
        <w:pStyle w:val="Sansinterligne"/>
        <w:rPr>
          <w:lang w:val="es-CO"/>
        </w:rPr>
      </w:pPr>
    </w:p>
    <w:p w:rsidR="00794FAA" w:rsidRPr="00242332" w:rsidRDefault="00794FAA" w:rsidP="00794FAA">
      <w:pPr>
        <w:pStyle w:val="Sansinterligne"/>
        <w:rPr>
          <w:rFonts w:ascii="Arial Narrow" w:hAnsi="Arial Narrow" w:cs="Arial"/>
          <w:bCs/>
          <w:i/>
          <w:iCs/>
          <w:sz w:val="36"/>
          <w:szCs w:val="36"/>
          <w:u w:val="single"/>
        </w:rPr>
      </w:pPr>
      <w:r w:rsidRPr="00242332">
        <w:rPr>
          <w:rFonts w:ascii="Arial Narrow" w:hAnsi="Arial Narrow" w:cs="Arial"/>
          <w:bCs/>
          <w:i/>
          <w:iCs/>
          <w:sz w:val="36"/>
          <w:szCs w:val="36"/>
          <w:u w:val="single"/>
        </w:rPr>
        <w:t>ORALIDAD</w:t>
      </w:r>
    </w:p>
    <w:p w:rsidR="00794FAA" w:rsidRPr="00197F09" w:rsidRDefault="00794FAA" w:rsidP="00197F09">
      <w:pPr>
        <w:pStyle w:val="Sansinterligne"/>
        <w:spacing w:line="276" w:lineRule="auto"/>
      </w:pPr>
    </w:p>
    <w:p w:rsidR="00794FAA" w:rsidRPr="000D78A0" w:rsidRDefault="00794FAA" w:rsidP="00794FAA">
      <w:pPr>
        <w:jc w:val="both"/>
        <w:rPr>
          <w:rFonts w:ascii="Arial Narrow" w:hAnsi="Arial Narrow" w:cs="Arial"/>
          <w:sz w:val="16"/>
          <w:szCs w:val="16"/>
        </w:rPr>
      </w:pPr>
      <w:r w:rsidRPr="000D78A0">
        <w:rPr>
          <w:rFonts w:ascii="Arial Narrow" w:hAnsi="Arial Narrow" w:cs="Arial"/>
          <w:b/>
          <w:sz w:val="16"/>
          <w:szCs w:val="16"/>
        </w:rPr>
        <w:t>Providencia</w:t>
      </w:r>
      <w:r w:rsidRPr="000D78A0">
        <w:rPr>
          <w:rFonts w:ascii="Arial Narrow" w:hAnsi="Arial Narrow" w:cs="Arial"/>
          <w:sz w:val="16"/>
          <w:szCs w:val="16"/>
        </w:rPr>
        <w:t>:</w:t>
      </w:r>
      <w:r w:rsidRPr="000D78A0">
        <w:rPr>
          <w:rFonts w:ascii="Arial Narrow" w:hAnsi="Arial Narrow" w:cs="Arial"/>
          <w:sz w:val="16"/>
          <w:szCs w:val="16"/>
        </w:rPr>
        <w:tab/>
      </w:r>
      <w:r w:rsidRPr="000D78A0">
        <w:rPr>
          <w:rFonts w:ascii="Arial Narrow" w:hAnsi="Arial Narrow" w:cs="Arial"/>
          <w:sz w:val="16"/>
          <w:szCs w:val="16"/>
        </w:rPr>
        <w:tab/>
        <w:t xml:space="preserve">Sentencia de Segunda Instancia, jueves </w:t>
      </w:r>
      <w:r w:rsidR="008F5942">
        <w:rPr>
          <w:rFonts w:ascii="Arial Narrow" w:hAnsi="Arial Narrow" w:cs="Arial"/>
          <w:sz w:val="16"/>
          <w:szCs w:val="16"/>
        </w:rPr>
        <w:t xml:space="preserve">15 de junio </w:t>
      </w:r>
      <w:r w:rsidRPr="000D78A0">
        <w:rPr>
          <w:rFonts w:ascii="Arial Narrow" w:hAnsi="Arial Narrow" w:cs="Arial"/>
          <w:sz w:val="16"/>
          <w:szCs w:val="16"/>
        </w:rPr>
        <w:t>de 2017</w:t>
      </w:r>
    </w:p>
    <w:p w:rsidR="00036FD8" w:rsidRPr="000D78A0" w:rsidRDefault="00036FD8" w:rsidP="00036FD8">
      <w:pPr>
        <w:jc w:val="both"/>
        <w:rPr>
          <w:rFonts w:ascii="Arial Narrow" w:hAnsi="Arial Narrow" w:cs="Arial"/>
          <w:iCs/>
          <w:sz w:val="16"/>
          <w:szCs w:val="16"/>
        </w:rPr>
      </w:pPr>
      <w:r w:rsidRPr="000D78A0">
        <w:rPr>
          <w:rFonts w:ascii="Arial Narrow" w:hAnsi="Arial Narrow" w:cs="Arial"/>
          <w:b/>
          <w:bCs/>
          <w:iCs/>
          <w:sz w:val="16"/>
          <w:szCs w:val="16"/>
        </w:rPr>
        <w:t>Proceso</w:t>
      </w:r>
      <w:r w:rsidRPr="000D78A0">
        <w:rPr>
          <w:rFonts w:ascii="Arial Narrow" w:hAnsi="Arial Narrow" w:cs="Arial"/>
          <w:bCs/>
          <w:iCs/>
          <w:sz w:val="16"/>
          <w:szCs w:val="16"/>
        </w:rPr>
        <w:t>:</w:t>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b/>
          <w:iCs/>
          <w:sz w:val="16"/>
          <w:szCs w:val="16"/>
        </w:rPr>
        <w:tab/>
      </w:r>
      <w:r w:rsidRPr="000D78A0">
        <w:rPr>
          <w:rFonts w:ascii="Arial Narrow" w:hAnsi="Arial Narrow" w:cs="Arial"/>
          <w:iCs/>
          <w:sz w:val="16"/>
          <w:szCs w:val="16"/>
        </w:rPr>
        <w:t>Ordinario Laboral</w:t>
      </w:r>
      <w:r>
        <w:rPr>
          <w:rFonts w:ascii="Arial Narrow" w:hAnsi="Arial Narrow" w:cs="Arial"/>
          <w:iCs/>
          <w:sz w:val="16"/>
          <w:szCs w:val="16"/>
        </w:rPr>
        <w:t xml:space="preserve"> – Confirma decisión del a quo que accedió a las pretensiones</w:t>
      </w:r>
    </w:p>
    <w:p w:rsidR="00794FAA" w:rsidRPr="000D78A0" w:rsidRDefault="00794FAA" w:rsidP="00794FAA">
      <w:pPr>
        <w:jc w:val="both"/>
        <w:rPr>
          <w:rFonts w:ascii="Arial Narrow" w:hAnsi="Arial Narrow" w:cs="Arial"/>
          <w:bCs/>
          <w:sz w:val="16"/>
          <w:szCs w:val="16"/>
        </w:rPr>
      </w:pPr>
      <w:r w:rsidRPr="000D78A0">
        <w:rPr>
          <w:rFonts w:ascii="Arial Narrow" w:hAnsi="Arial Narrow" w:cs="Arial"/>
          <w:b/>
          <w:bCs/>
          <w:sz w:val="16"/>
          <w:szCs w:val="16"/>
        </w:rPr>
        <w:t>Radicación No</w:t>
      </w:r>
      <w:r w:rsidRPr="000D78A0">
        <w:rPr>
          <w:rFonts w:ascii="Arial Narrow" w:hAnsi="Arial Narrow" w:cs="Arial"/>
          <w:bCs/>
          <w:sz w:val="16"/>
          <w:szCs w:val="16"/>
        </w:rPr>
        <w:t>:</w:t>
      </w:r>
      <w:r w:rsidRPr="000D78A0">
        <w:rPr>
          <w:rFonts w:ascii="Arial Narrow" w:hAnsi="Arial Narrow" w:cs="Arial"/>
          <w:b/>
          <w:bCs/>
          <w:sz w:val="16"/>
          <w:szCs w:val="16"/>
        </w:rPr>
        <w:tab/>
      </w:r>
      <w:r w:rsidRPr="000D78A0">
        <w:rPr>
          <w:rFonts w:ascii="Arial Narrow" w:hAnsi="Arial Narrow" w:cs="Arial"/>
          <w:b/>
          <w:bCs/>
          <w:sz w:val="16"/>
          <w:szCs w:val="16"/>
        </w:rPr>
        <w:tab/>
      </w:r>
      <w:r w:rsidRPr="000D78A0">
        <w:rPr>
          <w:rFonts w:ascii="Arial Narrow" w:hAnsi="Arial Narrow" w:cs="Arial"/>
          <w:bCs/>
          <w:sz w:val="16"/>
          <w:szCs w:val="16"/>
        </w:rPr>
        <w:t>66001-31-05-002-201</w:t>
      </w:r>
      <w:r w:rsidR="008F5942">
        <w:rPr>
          <w:rFonts w:ascii="Arial Narrow" w:hAnsi="Arial Narrow" w:cs="Arial"/>
          <w:bCs/>
          <w:sz w:val="16"/>
          <w:szCs w:val="16"/>
        </w:rPr>
        <w:t>5</w:t>
      </w:r>
      <w:r w:rsidRPr="000D78A0">
        <w:rPr>
          <w:rFonts w:ascii="Arial Narrow" w:hAnsi="Arial Narrow" w:cs="Arial"/>
          <w:bCs/>
          <w:sz w:val="16"/>
          <w:szCs w:val="16"/>
        </w:rPr>
        <w:t>-00</w:t>
      </w:r>
      <w:r w:rsidR="008F5942">
        <w:rPr>
          <w:rFonts w:ascii="Arial Narrow" w:hAnsi="Arial Narrow" w:cs="Arial"/>
          <w:bCs/>
          <w:sz w:val="16"/>
          <w:szCs w:val="16"/>
        </w:rPr>
        <w:t>473-01</w:t>
      </w:r>
    </w:p>
    <w:p w:rsidR="00794FAA" w:rsidRPr="000D78A0" w:rsidRDefault="00794FAA" w:rsidP="00794FAA">
      <w:pPr>
        <w:ind w:firstLine="6"/>
        <w:jc w:val="both"/>
        <w:rPr>
          <w:rFonts w:ascii="Arial Narrow" w:hAnsi="Arial Narrow" w:cs="Arial"/>
          <w:iCs/>
          <w:sz w:val="16"/>
          <w:szCs w:val="16"/>
        </w:rPr>
      </w:pPr>
      <w:r w:rsidRPr="000D78A0">
        <w:rPr>
          <w:rFonts w:ascii="Arial Narrow" w:hAnsi="Arial Narrow" w:cs="Arial"/>
          <w:b/>
          <w:iCs/>
          <w:sz w:val="16"/>
          <w:szCs w:val="16"/>
        </w:rPr>
        <w:t>Demandante</w:t>
      </w:r>
      <w:r w:rsidRPr="000D78A0">
        <w:rPr>
          <w:rFonts w:ascii="Arial Narrow" w:hAnsi="Arial Narrow" w:cs="Arial"/>
          <w:iCs/>
          <w:sz w:val="16"/>
          <w:szCs w:val="16"/>
        </w:rPr>
        <w:t xml:space="preserve">:     </w:t>
      </w:r>
      <w:r w:rsidRPr="000D78A0">
        <w:rPr>
          <w:rFonts w:ascii="Arial Narrow" w:hAnsi="Arial Narrow" w:cs="Arial"/>
          <w:iCs/>
          <w:sz w:val="16"/>
          <w:szCs w:val="16"/>
        </w:rPr>
        <w:tab/>
      </w:r>
      <w:r w:rsidRPr="000D78A0">
        <w:rPr>
          <w:rFonts w:ascii="Arial Narrow" w:hAnsi="Arial Narrow" w:cs="Arial"/>
          <w:iCs/>
          <w:sz w:val="16"/>
          <w:szCs w:val="16"/>
        </w:rPr>
        <w:tab/>
      </w:r>
      <w:r w:rsidR="008F5942">
        <w:rPr>
          <w:rFonts w:ascii="Arial Narrow" w:hAnsi="Arial Narrow" w:cs="Arial"/>
          <w:iCs/>
          <w:sz w:val="16"/>
          <w:szCs w:val="16"/>
        </w:rPr>
        <w:t xml:space="preserve">Juan Alexander Cardona Rodríguez </w:t>
      </w:r>
      <w:r>
        <w:rPr>
          <w:rFonts w:ascii="Arial Narrow" w:hAnsi="Arial Narrow" w:cs="Arial"/>
          <w:iCs/>
          <w:sz w:val="16"/>
          <w:szCs w:val="16"/>
        </w:rPr>
        <w:t xml:space="preserve"> </w:t>
      </w:r>
    </w:p>
    <w:p w:rsidR="00794FAA" w:rsidRPr="000D78A0" w:rsidRDefault="00794FAA" w:rsidP="00794FAA">
      <w:pPr>
        <w:ind w:firstLine="6"/>
        <w:jc w:val="both"/>
        <w:rPr>
          <w:rFonts w:ascii="Arial Narrow" w:hAnsi="Arial Narrow" w:cs="Arial"/>
          <w:bCs/>
          <w:sz w:val="16"/>
          <w:szCs w:val="16"/>
        </w:rPr>
      </w:pPr>
      <w:r w:rsidRPr="000D78A0">
        <w:rPr>
          <w:rFonts w:ascii="Arial Narrow" w:hAnsi="Arial Narrow" w:cs="Arial"/>
          <w:b/>
          <w:bCs/>
          <w:sz w:val="16"/>
          <w:szCs w:val="16"/>
        </w:rPr>
        <w:t>Demandado:</w:t>
      </w:r>
      <w:r w:rsidRPr="000D78A0">
        <w:rPr>
          <w:rFonts w:ascii="Arial Narrow" w:hAnsi="Arial Narrow" w:cs="Arial"/>
          <w:bCs/>
          <w:sz w:val="16"/>
          <w:szCs w:val="16"/>
        </w:rPr>
        <w:tab/>
      </w:r>
      <w:r w:rsidRPr="000D78A0">
        <w:rPr>
          <w:rFonts w:ascii="Arial Narrow" w:hAnsi="Arial Narrow" w:cs="Arial"/>
          <w:bCs/>
          <w:sz w:val="16"/>
          <w:szCs w:val="16"/>
        </w:rPr>
        <w:tab/>
      </w:r>
      <w:proofErr w:type="spellStart"/>
      <w:r w:rsidRPr="000D78A0">
        <w:rPr>
          <w:rFonts w:ascii="Arial Narrow" w:hAnsi="Arial Narrow" w:cs="Arial"/>
          <w:bCs/>
          <w:sz w:val="16"/>
          <w:szCs w:val="16"/>
        </w:rPr>
        <w:t>Colpensiones</w:t>
      </w:r>
      <w:proofErr w:type="spellEnd"/>
    </w:p>
    <w:p w:rsidR="00794FAA" w:rsidRPr="000D78A0" w:rsidRDefault="00794FAA" w:rsidP="00794FAA">
      <w:pPr>
        <w:jc w:val="both"/>
        <w:rPr>
          <w:rFonts w:ascii="Arial Narrow" w:hAnsi="Arial Narrow" w:cs="Arial"/>
          <w:sz w:val="16"/>
          <w:szCs w:val="16"/>
        </w:rPr>
      </w:pPr>
      <w:r w:rsidRPr="000D78A0">
        <w:rPr>
          <w:rFonts w:ascii="Arial Narrow" w:hAnsi="Arial Narrow" w:cs="Arial"/>
          <w:b/>
          <w:sz w:val="16"/>
          <w:szCs w:val="16"/>
        </w:rPr>
        <w:t>Juzgado de origen</w:t>
      </w:r>
      <w:r w:rsidRPr="000D78A0">
        <w:rPr>
          <w:rFonts w:ascii="Arial Narrow" w:hAnsi="Arial Narrow" w:cs="Arial"/>
          <w:sz w:val="16"/>
          <w:szCs w:val="16"/>
        </w:rPr>
        <w:t xml:space="preserve">:     </w:t>
      </w:r>
      <w:r w:rsidRPr="000D78A0">
        <w:rPr>
          <w:rFonts w:ascii="Arial Narrow" w:hAnsi="Arial Narrow" w:cs="Arial"/>
          <w:sz w:val="16"/>
          <w:szCs w:val="16"/>
        </w:rPr>
        <w:tab/>
      </w:r>
      <w:r>
        <w:rPr>
          <w:rFonts w:ascii="Arial Narrow" w:hAnsi="Arial Narrow" w:cs="Arial"/>
          <w:sz w:val="16"/>
          <w:szCs w:val="16"/>
        </w:rPr>
        <w:tab/>
      </w:r>
      <w:r w:rsidRPr="000D78A0">
        <w:rPr>
          <w:rFonts w:ascii="Arial Narrow" w:hAnsi="Arial Narrow" w:cs="Arial"/>
          <w:sz w:val="16"/>
          <w:szCs w:val="16"/>
        </w:rPr>
        <w:t>Segundo Laboral del Circuito de Pereira.</w:t>
      </w:r>
    </w:p>
    <w:p w:rsidR="00794FAA" w:rsidRDefault="00794FAA" w:rsidP="00794FAA">
      <w:pPr>
        <w:jc w:val="both"/>
        <w:rPr>
          <w:rFonts w:ascii="Arial Narrow" w:hAnsi="Arial Narrow" w:cs="Arial"/>
          <w:iCs/>
          <w:sz w:val="16"/>
          <w:szCs w:val="16"/>
        </w:rPr>
      </w:pPr>
      <w:r w:rsidRPr="000D78A0">
        <w:rPr>
          <w:rFonts w:ascii="Arial Narrow" w:hAnsi="Arial Narrow" w:cs="Arial"/>
          <w:b/>
          <w:iCs/>
          <w:sz w:val="16"/>
          <w:szCs w:val="16"/>
        </w:rPr>
        <w:t xml:space="preserve">Magistrado Ponente:     </w:t>
      </w:r>
      <w:r w:rsidRPr="000D78A0">
        <w:rPr>
          <w:rFonts w:ascii="Arial Narrow" w:hAnsi="Arial Narrow" w:cs="Arial"/>
          <w:b/>
          <w:iCs/>
          <w:sz w:val="16"/>
          <w:szCs w:val="16"/>
        </w:rPr>
        <w:tab/>
      </w:r>
      <w:r w:rsidRPr="000D78A0">
        <w:rPr>
          <w:rFonts w:ascii="Arial Narrow" w:hAnsi="Arial Narrow" w:cs="Arial"/>
          <w:iCs/>
          <w:sz w:val="16"/>
          <w:szCs w:val="16"/>
        </w:rPr>
        <w:t>Francisco Javier Tamayo Tabares.</w:t>
      </w:r>
    </w:p>
    <w:p w:rsidR="00036FD8" w:rsidRPr="000D78A0" w:rsidRDefault="00036FD8" w:rsidP="00794FAA">
      <w:pPr>
        <w:jc w:val="both"/>
        <w:rPr>
          <w:rFonts w:ascii="Arial Narrow" w:hAnsi="Arial Narrow" w:cs="Arial"/>
          <w:b/>
          <w:iCs/>
          <w:sz w:val="16"/>
          <w:szCs w:val="16"/>
        </w:rPr>
      </w:pPr>
      <w:bookmarkStart w:id="0" w:name="_GoBack"/>
      <w:bookmarkEnd w:id="0"/>
    </w:p>
    <w:p w:rsidR="00794FAA" w:rsidRPr="00556E4E" w:rsidRDefault="00794FAA" w:rsidP="00794FAA">
      <w:pPr>
        <w:autoSpaceDE w:val="0"/>
        <w:autoSpaceDN w:val="0"/>
        <w:adjustRightInd w:val="0"/>
        <w:ind w:left="2127" w:hanging="2127"/>
        <w:jc w:val="both"/>
        <w:rPr>
          <w:rFonts w:ascii="Arial Narrow" w:hAnsi="Arial Narrow" w:cs="Tahoma"/>
          <w:color w:val="FF0000"/>
          <w:sz w:val="16"/>
          <w:szCs w:val="16"/>
          <w:highlight w:val="yellow"/>
        </w:rPr>
      </w:pPr>
      <w:r w:rsidRPr="000D78A0">
        <w:rPr>
          <w:rFonts w:ascii="Arial Narrow" w:hAnsi="Arial Narrow" w:cs="Arial"/>
          <w:b/>
          <w:bCs/>
          <w:sz w:val="16"/>
          <w:szCs w:val="16"/>
        </w:rPr>
        <w:t xml:space="preserve">Tema a tratar: </w:t>
      </w:r>
      <w:r w:rsidRPr="000D78A0">
        <w:rPr>
          <w:rFonts w:ascii="Arial Narrow" w:hAnsi="Arial Narrow" w:cs="Arial"/>
          <w:b/>
          <w:bCs/>
          <w:sz w:val="16"/>
          <w:szCs w:val="16"/>
        </w:rPr>
        <w:tab/>
      </w:r>
      <w:r w:rsidRPr="000B35C1">
        <w:rPr>
          <w:rFonts w:ascii="Arial Narrow" w:hAnsi="Arial Narrow" w:cs="Tahoma"/>
          <w:b/>
          <w:bCs/>
          <w:sz w:val="16"/>
          <w:szCs w:val="16"/>
        </w:rPr>
        <w:t xml:space="preserve">Disfrute de la pensión de invalidez. </w:t>
      </w:r>
      <w:r w:rsidRPr="000B35C1">
        <w:rPr>
          <w:rFonts w:ascii="Arial Narrow" w:hAnsi="Arial Narrow" w:cs="Tahoma"/>
          <w:bCs/>
          <w:sz w:val="16"/>
          <w:szCs w:val="16"/>
        </w:rPr>
        <w:t>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 –Negrillas de la Sala-. De la norma, se desprende de manera clara y sin ambages,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 .</w:t>
      </w:r>
    </w:p>
    <w:p w:rsidR="00794FAA" w:rsidRPr="00197F09" w:rsidRDefault="00794FAA" w:rsidP="00284A6E">
      <w:pPr>
        <w:pStyle w:val="Sansinterligne"/>
        <w:spacing w:line="360" w:lineRule="auto"/>
      </w:pPr>
    </w:p>
    <w:p w:rsidR="00794FAA" w:rsidRPr="00242332" w:rsidRDefault="00794FAA" w:rsidP="00794FAA">
      <w:pPr>
        <w:spacing w:line="360" w:lineRule="auto"/>
        <w:ind w:firstLine="840"/>
        <w:rPr>
          <w:rFonts w:ascii="Arial Narrow" w:hAnsi="Arial Narrow" w:cs="Arial"/>
          <w:sz w:val="28"/>
          <w:szCs w:val="28"/>
        </w:rPr>
      </w:pPr>
      <w:r w:rsidRPr="00242332">
        <w:rPr>
          <w:rFonts w:ascii="Arial Narrow" w:hAnsi="Arial Narrow" w:cs="Arial"/>
          <w:sz w:val="28"/>
          <w:szCs w:val="28"/>
          <w:u w:val="single"/>
        </w:rPr>
        <w:t>AUDIENCIA PÚBLICA</w:t>
      </w:r>
      <w:r w:rsidRPr="00242332">
        <w:rPr>
          <w:rFonts w:ascii="Arial Narrow" w:hAnsi="Arial Narrow" w:cs="Arial"/>
          <w:sz w:val="28"/>
          <w:szCs w:val="28"/>
        </w:rPr>
        <w:t>:</w:t>
      </w:r>
    </w:p>
    <w:p w:rsidR="00794FAA" w:rsidRPr="00897889" w:rsidRDefault="00794FAA" w:rsidP="00897889">
      <w:pPr>
        <w:pStyle w:val="Sansinterligne"/>
      </w:pPr>
    </w:p>
    <w:p w:rsidR="00794FAA" w:rsidRPr="00242332" w:rsidRDefault="00794FAA" w:rsidP="00794FAA">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8F5942">
        <w:rPr>
          <w:rFonts w:ascii="Arial Narrow" w:eastAsia="Calibri" w:hAnsi="Arial Narrow" w:cs="Arial"/>
          <w:sz w:val="28"/>
          <w:szCs w:val="28"/>
          <w:lang w:val="es-CO" w:eastAsia="en-US"/>
        </w:rPr>
        <w:t xml:space="preserve">quince </w:t>
      </w:r>
      <w:r w:rsidRPr="00D30FA7">
        <w:rPr>
          <w:rFonts w:ascii="Arial Narrow" w:eastAsia="Calibri" w:hAnsi="Arial Narrow" w:cs="Arial"/>
          <w:sz w:val="28"/>
          <w:szCs w:val="28"/>
          <w:lang w:val="es-CO" w:eastAsia="en-US"/>
        </w:rPr>
        <w:t>(</w:t>
      </w:r>
      <w:r w:rsidR="008F5942">
        <w:rPr>
          <w:rFonts w:ascii="Arial Narrow" w:eastAsia="Calibri" w:hAnsi="Arial Narrow" w:cs="Arial"/>
          <w:sz w:val="28"/>
          <w:szCs w:val="28"/>
          <w:lang w:val="es-CO" w:eastAsia="en-US"/>
        </w:rPr>
        <w:t>15</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w:t>
      </w:r>
      <w:r w:rsidR="008F5942">
        <w:rPr>
          <w:rFonts w:ascii="Arial Narrow" w:eastAsia="Calibri" w:hAnsi="Arial Narrow" w:cs="Arial"/>
          <w:sz w:val="28"/>
          <w:szCs w:val="28"/>
          <w:lang w:val="es-CO" w:eastAsia="en-US"/>
        </w:rPr>
        <w:t xml:space="preserve">junio </w:t>
      </w:r>
      <w:r>
        <w:rPr>
          <w:rFonts w:ascii="Arial Narrow" w:eastAsia="Calibri" w:hAnsi="Arial Narrow" w:cs="Arial"/>
          <w:sz w:val="28"/>
          <w:szCs w:val="28"/>
          <w:lang w:val="es-CO" w:eastAsia="en-US"/>
        </w:rPr>
        <w:t xml:space="preserve">de dos mil diecisiete </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8F5942">
        <w:rPr>
          <w:rFonts w:ascii="Arial Narrow" w:eastAsia="Calibri" w:hAnsi="Arial Narrow" w:cs="Arial"/>
          <w:sz w:val="28"/>
          <w:szCs w:val="28"/>
          <w:lang w:val="es-CO" w:eastAsia="en-US"/>
        </w:rPr>
        <w:t>diez y treinta d</w:t>
      </w:r>
      <w:r>
        <w:rPr>
          <w:rFonts w:ascii="Arial Narrow" w:eastAsia="Calibri" w:hAnsi="Arial Narrow" w:cs="Arial"/>
          <w:sz w:val="28"/>
          <w:szCs w:val="28"/>
          <w:lang w:val="es-CO" w:eastAsia="en-US"/>
        </w:rPr>
        <w:t xml:space="preserve">e la mañana </w:t>
      </w:r>
      <w:r w:rsidRPr="00D30FA7">
        <w:rPr>
          <w:rFonts w:ascii="Arial Narrow" w:eastAsia="Calibri" w:hAnsi="Arial Narrow" w:cs="Arial"/>
          <w:sz w:val="28"/>
          <w:szCs w:val="28"/>
          <w:lang w:val="es-CO" w:eastAsia="en-US"/>
        </w:rPr>
        <w:t>(</w:t>
      </w:r>
      <w:r w:rsidR="008F5942">
        <w:rPr>
          <w:rFonts w:ascii="Arial Narrow" w:eastAsia="Calibri" w:hAnsi="Arial Narrow" w:cs="Arial"/>
          <w:sz w:val="28"/>
          <w:szCs w:val="28"/>
          <w:lang w:val="es-CO" w:eastAsia="en-US"/>
        </w:rPr>
        <w:t>10:30</w:t>
      </w:r>
      <w:r>
        <w:rPr>
          <w:rFonts w:ascii="Arial Narrow" w:eastAsia="Calibri" w:hAnsi="Arial Narrow" w:cs="Arial"/>
          <w:sz w:val="28"/>
          <w:szCs w:val="28"/>
          <w:lang w:val="es-CO" w:eastAsia="en-US"/>
        </w:rPr>
        <w:t xml:space="preserve"> 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reunidos en la Sala de Audiencia</w:t>
      </w:r>
      <w:r w:rsidR="008F5942">
        <w:rPr>
          <w:rFonts w:ascii="Arial Narrow" w:hAnsi="Arial Narrow" w:cs="Tahoma"/>
          <w:bCs/>
          <w:color w:val="000000"/>
          <w:sz w:val="28"/>
          <w:szCs w:val="28"/>
          <w:lang w:eastAsia="es-CO"/>
        </w:rPr>
        <w:t xml:space="preserve"> las magistradas y el suscrito magistrado</w:t>
      </w:r>
      <w:r w:rsidRPr="00D30FA7">
        <w:rPr>
          <w:rFonts w:ascii="Arial Narrow" w:hAnsi="Arial Narrow" w:cs="Tahoma"/>
          <w:bCs/>
          <w:color w:val="000000"/>
          <w:sz w:val="28"/>
          <w:szCs w:val="28"/>
          <w:lang w:eastAsia="es-CO"/>
        </w:rPr>
        <w:t xml:space="preserve"> de la Sala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grado jurisdiccional de consulta de la sentencia dictada el </w:t>
      </w:r>
      <w:r w:rsidR="008F5942">
        <w:rPr>
          <w:rFonts w:ascii="Arial Narrow" w:hAnsi="Arial Narrow" w:cs="Tahoma"/>
          <w:bCs/>
          <w:color w:val="000000"/>
          <w:sz w:val="28"/>
          <w:szCs w:val="28"/>
          <w:lang w:eastAsia="es-CO"/>
        </w:rPr>
        <w:t xml:space="preserve">28 de junio de 2016 </w:t>
      </w:r>
      <w:r>
        <w:rPr>
          <w:rFonts w:ascii="Arial Narrow" w:hAnsi="Arial Narrow" w:cs="Tahoma"/>
          <w:bCs/>
          <w:color w:val="000000"/>
          <w:sz w:val="28"/>
          <w:szCs w:val="28"/>
          <w:lang w:eastAsia="es-CO"/>
        </w:rPr>
        <w:t xml:space="preserve">por el Juzgado Segundo Laboral del Circuito de esta ciudad, dentro del proceso Ordinario Laboral que </w:t>
      </w:r>
      <w:r w:rsidR="008F5942">
        <w:rPr>
          <w:rFonts w:ascii="Arial Narrow" w:hAnsi="Arial Narrow" w:cs="Tahoma"/>
          <w:bCs/>
          <w:i/>
          <w:color w:val="000000"/>
          <w:sz w:val="28"/>
          <w:szCs w:val="28"/>
          <w:lang w:eastAsia="es-CO"/>
        </w:rPr>
        <w:t xml:space="preserve">Juan Alexander Cardona Rodríguez </w:t>
      </w:r>
      <w:r w:rsidR="008F5942">
        <w:rPr>
          <w:rFonts w:ascii="Arial Narrow" w:hAnsi="Arial Narrow" w:cs="Tahoma"/>
          <w:bCs/>
          <w:color w:val="000000"/>
          <w:sz w:val="28"/>
          <w:szCs w:val="28"/>
          <w:lang w:eastAsia="es-CO"/>
        </w:rPr>
        <w:t xml:space="preserve">promueve </w:t>
      </w:r>
      <w:r w:rsidRPr="00242332">
        <w:rPr>
          <w:rFonts w:ascii="Arial Narrow" w:hAnsi="Arial Narrow" w:cs="Tahoma"/>
          <w:bCs/>
          <w:color w:val="000000"/>
          <w:sz w:val="28"/>
          <w:szCs w:val="28"/>
          <w:lang w:eastAsia="es-CO"/>
        </w:rPr>
        <w:t xml:space="preserve">contra la </w:t>
      </w:r>
      <w:r w:rsidRPr="00242332">
        <w:rPr>
          <w:rFonts w:ascii="Arial Narrow" w:hAnsi="Arial Narrow" w:cs="Tahoma"/>
          <w:bCs/>
          <w:i/>
          <w:color w:val="000000"/>
          <w:sz w:val="28"/>
          <w:szCs w:val="28"/>
          <w:lang w:eastAsia="es-CO"/>
        </w:rPr>
        <w:t>Administradora Colombiana de Pensiones –</w:t>
      </w:r>
      <w:proofErr w:type="spellStart"/>
      <w:r w:rsidRPr="00242332">
        <w:rPr>
          <w:rFonts w:ascii="Arial Narrow" w:hAnsi="Arial Narrow" w:cs="Tahoma"/>
          <w:bCs/>
          <w:i/>
          <w:color w:val="000000"/>
          <w:sz w:val="28"/>
          <w:szCs w:val="28"/>
          <w:lang w:eastAsia="es-CO"/>
        </w:rPr>
        <w:t>Colpensiones</w:t>
      </w:r>
      <w:proofErr w:type="spellEnd"/>
      <w:r w:rsidRPr="00242332">
        <w:rPr>
          <w:rFonts w:ascii="Arial Narrow" w:hAnsi="Arial Narrow" w:cs="Tahoma"/>
          <w:bCs/>
          <w:i/>
          <w:color w:val="000000"/>
          <w:sz w:val="28"/>
          <w:szCs w:val="28"/>
          <w:lang w:eastAsia="es-CO"/>
        </w:rPr>
        <w:t xml:space="preserve">. </w:t>
      </w:r>
    </w:p>
    <w:p w:rsidR="00794FAA" w:rsidRPr="00197F09" w:rsidRDefault="00794FAA" w:rsidP="00197F09">
      <w:pPr>
        <w:pStyle w:val="Sansinterligne"/>
      </w:pPr>
    </w:p>
    <w:p w:rsidR="00794FAA" w:rsidRDefault="00794FAA" w:rsidP="00794FAA">
      <w:pPr>
        <w:shd w:val="clear" w:color="auto" w:fill="FFFFFF"/>
        <w:spacing w:line="360" w:lineRule="atLeast"/>
        <w:ind w:firstLine="708"/>
        <w:jc w:val="both"/>
        <w:rPr>
          <w:rFonts w:ascii="Arial Narrow" w:hAnsi="Arial Narrow" w:cs="Tahoma"/>
          <w:bCs/>
          <w:color w:val="000000"/>
          <w:sz w:val="28"/>
          <w:szCs w:val="28"/>
          <w:lang w:eastAsia="es-CO"/>
        </w:rPr>
      </w:pPr>
      <w:r w:rsidRPr="00242332">
        <w:rPr>
          <w:rFonts w:ascii="Arial Narrow" w:hAnsi="Arial Narrow" w:cs="Tahoma"/>
          <w:bCs/>
          <w:color w:val="000000"/>
          <w:sz w:val="28"/>
          <w:szCs w:val="28"/>
          <w:lang w:eastAsia="es-CO"/>
        </w:rPr>
        <w:t>IDENTIFICACIÓN DE LOS PRESENTES:</w:t>
      </w:r>
    </w:p>
    <w:p w:rsidR="00197F09" w:rsidRPr="00242332" w:rsidRDefault="00197F09" w:rsidP="00197F09">
      <w:pPr>
        <w:pStyle w:val="Sansinterligne"/>
        <w:rPr>
          <w:lang w:eastAsia="es-CO"/>
        </w:rPr>
      </w:pPr>
    </w:p>
    <w:p w:rsidR="00794FAA" w:rsidRPr="00242332" w:rsidRDefault="00794FAA" w:rsidP="00794FAA">
      <w:pPr>
        <w:pStyle w:val="Paragraphedeliste"/>
        <w:numPr>
          <w:ilvl w:val="0"/>
          <w:numId w:val="1"/>
        </w:numPr>
        <w:spacing w:line="360" w:lineRule="auto"/>
        <w:rPr>
          <w:rFonts w:ascii="Arial Narrow" w:hAnsi="Arial Narrow" w:cs="Tahoma"/>
          <w:i/>
          <w:sz w:val="28"/>
          <w:szCs w:val="28"/>
        </w:rPr>
      </w:pPr>
      <w:r w:rsidRPr="00242332">
        <w:rPr>
          <w:rFonts w:ascii="Arial Narrow" w:hAnsi="Arial Narrow" w:cs="Tahoma"/>
          <w:i/>
          <w:sz w:val="28"/>
          <w:szCs w:val="28"/>
        </w:rPr>
        <w:t>ANTECEDENTES</w:t>
      </w:r>
    </w:p>
    <w:p w:rsidR="00794FAA" w:rsidRPr="00A0572E" w:rsidRDefault="00794FAA" w:rsidP="00A0572E">
      <w:pPr>
        <w:pStyle w:val="Sansinterligne"/>
      </w:pPr>
    </w:p>
    <w:p w:rsidR="00794FAA" w:rsidRDefault="00794FAA" w:rsidP="00794FA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el demandante que se declara que tiene derecho al retroactivo de su pensión de invalidez, causado entre el </w:t>
      </w:r>
      <w:r w:rsidR="008F5942">
        <w:rPr>
          <w:rFonts w:ascii="Arial Narrow" w:hAnsi="Arial Narrow" w:cs="Tahoma"/>
          <w:sz w:val="28"/>
          <w:szCs w:val="28"/>
        </w:rPr>
        <w:t>24 de diciembre de 2013 y el 1º de febrero de 2015</w:t>
      </w:r>
      <w:r>
        <w:rPr>
          <w:rFonts w:ascii="Arial Narrow" w:hAnsi="Arial Narrow" w:cs="Tahoma"/>
          <w:sz w:val="28"/>
          <w:szCs w:val="28"/>
        </w:rPr>
        <w:t xml:space="preserve">. En consecuencia pide se fulmine condena contra la demandada </w:t>
      </w:r>
      <w:r>
        <w:rPr>
          <w:rFonts w:ascii="Arial Narrow" w:hAnsi="Arial Narrow" w:cs="Tahoma"/>
          <w:sz w:val="28"/>
          <w:szCs w:val="28"/>
        </w:rPr>
        <w:lastRenderedPageBreak/>
        <w:t>por los valores respectivos, junto con los intereses de mora o en subsidio la corresp</w:t>
      </w:r>
      <w:r w:rsidR="00197F09">
        <w:rPr>
          <w:rFonts w:ascii="Arial Narrow" w:hAnsi="Arial Narrow" w:cs="Tahoma"/>
          <w:sz w:val="28"/>
          <w:szCs w:val="28"/>
        </w:rPr>
        <w:t xml:space="preserve">ondiente indexación, más </w:t>
      </w:r>
      <w:r>
        <w:rPr>
          <w:rFonts w:ascii="Arial Narrow" w:hAnsi="Arial Narrow" w:cs="Tahoma"/>
          <w:sz w:val="28"/>
          <w:szCs w:val="28"/>
        </w:rPr>
        <w:t xml:space="preserve">las costas procesales. </w:t>
      </w:r>
    </w:p>
    <w:p w:rsidR="00794FAA" w:rsidRPr="00197F09" w:rsidRDefault="00794FAA" w:rsidP="00197F09">
      <w:pPr>
        <w:pStyle w:val="Sansinterligne"/>
      </w:pPr>
    </w:p>
    <w:p w:rsidR="00B87686" w:rsidRDefault="008F5942" w:rsidP="00794FA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s</w:t>
      </w:r>
      <w:r w:rsidR="00794FAA">
        <w:rPr>
          <w:rFonts w:ascii="Arial Narrow" w:hAnsi="Arial Narrow" w:cs="Tahoma"/>
          <w:sz w:val="28"/>
          <w:szCs w:val="28"/>
        </w:rPr>
        <w:t xml:space="preserve">ustento fáctico de esas pretensiones, </w:t>
      </w:r>
      <w:r>
        <w:rPr>
          <w:rFonts w:ascii="Arial Narrow" w:hAnsi="Arial Narrow" w:cs="Tahoma"/>
          <w:sz w:val="28"/>
          <w:szCs w:val="28"/>
        </w:rPr>
        <w:t xml:space="preserve">aduce que nació el 19 de marzo de 1971; que </w:t>
      </w:r>
      <w:r w:rsidR="00F16CE4">
        <w:rPr>
          <w:rFonts w:ascii="Arial Narrow" w:hAnsi="Arial Narrow" w:cs="Tahoma"/>
          <w:sz w:val="28"/>
          <w:szCs w:val="28"/>
        </w:rPr>
        <w:t xml:space="preserve">durante toda su vida laboral prestó servicios </w:t>
      </w:r>
      <w:r w:rsidR="00284A6E">
        <w:rPr>
          <w:rFonts w:ascii="Arial Narrow" w:hAnsi="Arial Narrow" w:cs="Tahoma"/>
          <w:sz w:val="28"/>
          <w:szCs w:val="28"/>
        </w:rPr>
        <w:t>en e</w:t>
      </w:r>
      <w:r w:rsidR="00F16CE4">
        <w:rPr>
          <w:rFonts w:ascii="Arial Narrow" w:hAnsi="Arial Narrow" w:cs="Tahoma"/>
          <w:sz w:val="28"/>
          <w:szCs w:val="28"/>
        </w:rPr>
        <w:t xml:space="preserve">l sector privado y estuvo afiliado al régimen de prima media para cubrir los riesgos de invalidez, vejez y muerte; que el 24 de diciembre de 2013 fue valorado por el área de medicina laboral de </w:t>
      </w:r>
      <w:proofErr w:type="spellStart"/>
      <w:r w:rsidR="00F16CE4">
        <w:rPr>
          <w:rFonts w:ascii="Arial Narrow" w:hAnsi="Arial Narrow" w:cs="Tahoma"/>
          <w:sz w:val="28"/>
          <w:szCs w:val="28"/>
        </w:rPr>
        <w:t>Colpensiones</w:t>
      </w:r>
      <w:proofErr w:type="spellEnd"/>
      <w:r w:rsidR="00F16CE4">
        <w:rPr>
          <w:rFonts w:ascii="Arial Narrow" w:hAnsi="Arial Narrow" w:cs="Tahoma"/>
          <w:sz w:val="28"/>
          <w:szCs w:val="28"/>
        </w:rPr>
        <w:t>, quien</w:t>
      </w:r>
      <w:r w:rsidR="00284A6E">
        <w:rPr>
          <w:rFonts w:ascii="Arial Narrow" w:hAnsi="Arial Narrow" w:cs="Tahoma"/>
          <w:sz w:val="28"/>
          <w:szCs w:val="28"/>
        </w:rPr>
        <w:t xml:space="preserve"> le</w:t>
      </w:r>
      <w:r w:rsidR="00F16CE4">
        <w:rPr>
          <w:rFonts w:ascii="Arial Narrow" w:hAnsi="Arial Narrow" w:cs="Tahoma"/>
          <w:sz w:val="28"/>
          <w:szCs w:val="28"/>
        </w:rPr>
        <w:t xml:space="preserve"> dictaminó una pérdida de capacidad laboral del 82.24 %, de origen común, estructurada el día de su natalicio; que el 18 de febrero de 2014 elevó solicitud de pensión ante la entidad demandada, la cual fue resuelta desfavorablemente mediante Resolución GNR 283136 de 2014, por no acreditar el número de semanas necesarias para tal fin.</w:t>
      </w:r>
    </w:p>
    <w:p w:rsidR="00B87686" w:rsidRPr="00897889" w:rsidRDefault="00B87686" w:rsidP="00897889">
      <w:pPr>
        <w:pStyle w:val="Sansinterligne"/>
      </w:pPr>
    </w:p>
    <w:p w:rsidR="00F16CE4" w:rsidRDefault="00284A6E" w:rsidP="00794FA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Refiere </w:t>
      </w:r>
      <w:r w:rsidR="00F16CE4">
        <w:rPr>
          <w:rFonts w:ascii="Arial Narrow" w:hAnsi="Arial Narrow" w:cs="Tahoma"/>
          <w:sz w:val="28"/>
          <w:szCs w:val="28"/>
        </w:rPr>
        <w:t>que acudió a la acc</w:t>
      </w:r>
      <w:r>
        <w:rPr>
          <w:rFonts w:ascii="Arial Narrow" w:hAnsi="Arial Narrow" w:cs="Tahoma"/>
          <w:sz w:val="28"/>
          <w:szCs w:val="28"/>
        </w:rPr>
        <w:t xml:space="preserve">ión de tutela a efectos de que se </w:t>
      </w:r>
      <w:r w:rsidR="00F16CE4">
        <w:rPr>
          <w:rFonts w:ascii="Arial Narrow" w:hAnsi="Arial Narrow" w:cs="Tahoma"/>
          <w:sz w:val="28"/>
          <w:szCs w:val="28"/>
        </w:rPr>
        <w:t xml:space="preserve">tuviera como fecha de estructuración </w:t>
      </w:r>
      <w:r w:rsidR="00B87686">
        <w:rPr>
          <w:rFonts w:ascii="Arial Narrow" w:hAnsi="Arial Narrow" w:cs="Tahoma"/>
          <w:sz w:val="28"/>
          <w:szCs w:val="28"/>
        </w:rPr>
        <w:t>de su</w:t>
      </w:r>
      <w:r w:rsidR="00F16CE4">
        <w:rPr>
          <w:rFonts w:ascii="Arial Narrow" w:hAnsi="Arial Narrow" w:cs="Tahoma"/>
          <w:sz w:val="28"/>
          <w:szCs w:val="28"/>
        </w:rPr>
        <w:t xml:space="preserve"> invalidez, aquella en que fue valorado o calificado, </w:t>
      </w:r>
      <w:r w:rsidR="00416E0D">
        <w:rPr>
          <w:rFonts w:ascii="Arial Narrow" w:hAnsi="Arial Narrow" w:cs="Tahoma"/>
          <w:sz w:val="28"/>
          <w:szCs w:val="28"/>
        </w:rPr>
        <w:t xml:space="preserve">esto es, el 23 de diciembre de 2013, </w:t>
      </w:r>
      <w:r w:rsidR="00F16CE4">
        <w:rPr>
          <w:rFonts w:ascii="Arial Narrow" w:hAnsi="Arial Narrow" w:cs="Tahoma"/>
          <w:sz w:val="28"/>
          <w:szCs w:val="28"/>
        </w:rPr>
        <w:t xml:space="preserve">pedimento </w:t>
      </w:r>
      <w:r w:rsidR="00B87686">
        <w:rPr>
          <w:rFonts w:ascii="Arial Narrow" w:hAnsi="Arial Narrow" w:cs="Tahoma"/>
          <w:sz w:val="28"/>
          <w:szCs w:val="28"/>
        </w:rPr>
        <w:t xml:space="preserve">éste </w:t>
      </w:r>
      <w:r w:rsidR="00F16CE4">
        <w:rPr>
          <w:rFonts w:ascii="Arial Narrow" w:hAnsi="Arial Narrow" w:cs="Tahoma"/>
          <w:sz w:val="28"/>
          <w:szCs w:val="28"/>
        </w:rPr>
        <w:t>que fue acogido</w:t>
      </w:r>
      <w:r w:rsidR="00416E0D">
        <w:rPr>
          <w:rFonts w:ascii="Arial Narrow" w:hAnsi="Arial Narrow" w:cs="Tahoma"/>
          <w:sz w:val="28"/>
          <w:szCs w:val="28"/>
        </w:rPr>
        <w:t xml:space="preserve"> en segunda instancia</w:t>
      </w:r>
      <w:r w:rsidR="00F16CE4">
        <w:rPr>
          <w:rFonts w:ascii="Arial Narrow" w:hAnsi="Arial Narrow" w:cs="Tahoma"/>
          <w:sz w:val="28"/>
          <w:szCs w:val="28"/>
        </w:rPr>
        <w:t xml:space="preserve"> por la Sala Civil Familia de este Tribunal Superior, mediante proveído del 4 de noviembre de 2014</w:t>
      </w:r>
      <w:r w:rsidR="00797CC0">
        <w:rPr>
          <w:rFonts w:ascii="Arial Narrow" w:hAnsi="Arial Narrow" w:cs="Tahoma"/>
          <w:sz w:val="28"/>
          <w:szCs w:val="28"/>
        </w:rPr>
        <w:t xml:space="preserve">; que la entidad demandada </w:t>
      </w:r>
      <w:r w:rsidR="00B87686">
        <w:rPr>
          <w:rFonts w:ascii="Arial Narrow" w:hAnsi="Arial Narrow" w:cs="Tahoma"/>
          <w:sz w:val="28"/>
          <w:szCs w:val="28"/>
        </w:rPr>
        <w:t>en cumplimiento a</w:t>
      </w:r>
      <w:r>
        <w:rPr>
          <w:rFonts w:ascii="Arial Narrow" w:hAnsi="Arial Narrow" w:cs="Tahoma"/>
          <w:sz w:val="28"/>
          <w:szCs w:val="28"/>
        </w:rPr>
        <w:t xml:space="preserve"> dicho fallo, </w:t>
      </w:r>
      <w:r w:rsidR="00B87686">
        <w:rPr>
          <w:rFonts w:ascii="Arial Narrow" w:hAnsi="Arial Narrow" w:cs="Tahoma"/>
          <w:sz w:val="28"/>
          <w:szCs w:val="28"/>
        </w:rPr>
        <w:t>expidió la Resolución GNR 134021 de 2015, reconociendo la pensión de invalidez, a partir del 1º de febrero de es</w:t>
      </w:r>
      <w:r w:rsidR="007B7AEB">
        <w:rPr>
          <w:rFonts w:ascii="Arial Narrow" w:hAnsi="Arial Narrow" w:cs="Tahoma"/>
          <w:sz w:val="28"/>
          <w:szCs w:val="28"/>
        </w:rPr>
        <w:t xml:space="preserve">e año, </w:t>
      </w:r>
      <w:r w:rsidR="00B87686">
        <w:rPr>
          <w:rFonts w:ascii="Arial Narrow" w:hAnsi="Arial Narrow" w:cs="Tahoma"/>
          <w:sz w:val="28"/>
          <w:szCs w:val="28"/>
        </w:rPr>
        <w:t xml:space="preserve">sin retroactivo alguno. Por </w:t>
      </w:r>
      <w:r w:rsidR="00797CC0">
        <w:rPr>
          <w:rFonts w:ascii="Arial Narrow" w:hAnsi="Arial Narrow" w:cs="Tahoma"/>
          <w:sz w:val="28"/>
          <w:szCs w:val="28"/>
        </w:rPr>
        <w:t>último</w:t>
      </w:r>
      <w:r w:rsidR="00B87686">
        <w:rPr>
          <w:rFonts w:ascii="Arial Narrow" w:hAnsi="Arial Narrow" w:cs="Tahoma"/>
          <w:sz w:val="28"/>
          <w:szCs w:val="28"/>
        </w:rPr>
        <w:t>, indica que nunca ha recibido el pago de incapacidades m</w:t>
      </w:r>
      <w:r w:rsidR="00797CC0">
        <w:rPr>
          <w:rFonts w:ascii="Arial Narrow" w:hAnsi="Arial Narrow" w:cs="Tahoma"/>
          <w:sz w:val="28"/>
          <w:szCs w:val="28"/>
        </w:rPr>
        <w:t>é</w:t>
      </w:r>
      <w:r w:rsidR="00B87686">
        <w:rPr>
          <w:rFonts w:ascii="Arial Narrow" w:hAnsi="Arial Narrow" w:cs="Tahoma"/>
          <w:sz w:val="28"/>
          <w:szCs w:val="28"/>
        </w:rPr>
        <w:t>dicas.</w:t>
      </w:r>
    </w:p>
    <w:p w:rsidR="00794FAA" w:rsidRPr="00284A6E" w:rsidRDefault="00794FAA" w:rsidP="00284A6E">
      <w:pPr>
        <w:pStyle w:val="Sansinterligne"/>
      </w:pPr>
    </w:p>
    <w:p w:rsidR="00794FAA" w:rsidRDefault="00794FAA" w:rsidP="00794FAA">
      <w:pPr>
        <w:shd w:val="clear" w:color="auto" w:fill="FFFFFF"/>
        <w:spacing w:line="360" w:lineRule="auto"/>
        <w:ind w:firstLine="708"/>
        <w:jc w:val="both"/>
        <w:rPr>
          <w:rFonts w:ascii="Arial Narrow" w:hAnsi="Arial Narrow" w:cs="Tahoma"/>
          <w:sz w:val="28"/>
          <w:szCs w:val="28"/>
        </w:rPr>
      </w:pPr>
      <w:proofErr w:type="spellStart"/>
      <w:r>
        <w:rPr>
          <w:rFonts w:ascii="Arial Narrow" w:hAnsi="Arial Narrow" w:cs="Tahoma"/>
          <w:sz w:val="28"/>
          <w:szCs w:val="28"/>
        </w:rPr>
        <w:t>Colpensiones</w:t>
      </w:r>
      <w:proofErr w:type="spellEnd"/>
      <w:r w:rsidR="00DE10F4">
        <w:rPr>
          <w:rFonts w:ascii="Arial Narrow" w:hAnsi="Arial Narrow" w:cs="Tahoma"/>
          <w:sz w:val="28"/>
          <w:szCs w:val="28"/>
        </w:rPr>
        <w:t xml:space="preserve"> </w:t>
      </w:r>
      <w:r w:rsidR="007B7AEB">
        <w:rPr>
          <w:rFonts w:ascii="Arial Narrow" w:hAnsi="Arial Narrow" w:cs="Tahoma"/>
          <w:sz w:val="28"/>
          <w:szCs w:val="28"/>
        </w:rPr>
        <w:t xml:space="preserve">allegó respuesta en la que </w:t>
      </w:r>
      <w:r>
        <w:rPr>
          <w:rFonts w:ascii="Arial Narrow" w:hAnsi="Arial Narrow" w:cs="Tahoma"/>
          <w:sz w:val="28"/>
          <w:szCs w:val="28"/>
        </w:rPr>
        <w:t>aceptó la totalidad de los hechos</w:t>
      </w:r>
      <w:r w:rsidR="007B7AEB">
        <w:rPr>
          <w:rFonts w:ascii="Arial Narrow" w:hAnsi="Arial Narrow" w:cs="Tahoma"/>
          <w:sz w:val="28"/>
          <w:szCs w:val="28"/>
        </w:rPr>
        <w:t xml:space="preserve">, </w:t>
      </w:r>
      <w:r>
        <w:rPr>
          <w:rFonts w:ascii="Arial Narrow" w:hAnsi="Arial Narrow" w:cs="Tahoma"/>
          <w:sz w:val="28"/>
          <w:szCs w:val="28"/>
        </w:rPr>
        <w:t xml:space="preserve">  </w:t>
      </w:r>
      <w:r w:rsidR="00DE10F4">
        <w:rPr>
          <w:rFonts w:ascii="Arial Narrow" w:hAnsi="Arial Narrow" w:cs="Tahoma"/>
          <w:sz w:val="28"/>
          <w:szCs w:val="28"/>
        </w:rPr>
        <w:t xml:space="preserve">a excepción del relacionado con el no pago de incapacidades médicas. Se opuso a la prosperidad de las pretensiones, </w:t>
      </w:r>
      <w:r w:rsidR="007B7AEB">
        <w:rPr>
          <w:rFonts w:ascii="Arial Narrow" w:hAnsi="Arial Narrow" w:cs="Tahoma"/>
          <w:sz w:val="28"/>
          <w:szCs w:val="28"/>
        </w:rPr>
        <w:t xml:space="preserve">y en </w:t>
      </w:r>
      <w:r>
        <w:rPr>
          <w:rFonts w:ascii="Arial Narrow" w:hAnsi="Arial Narrow" w:cs="Tahoma"/>
          <w:sz w:val="28"/>
          <w:szCs w:val="28"/>
        </w:rPr>
        <w:t>su defensa, propuso las excepciones de “</w:t>
      </w:r>
      <w:r w:rsidR="00DE10F4">
        <w:rPr>
          <w:rFonts w:ascii="Arial Narrow" w:hAnsi="Arial Narrow" w:cs="Tahoma"/>
          <w:sz w:val="28"/>
          <w:szCs w:val="28"/>
          <w:lang w:val="es-CO"/>
        </w:rPr>
        <w:t>Cobro de lo no debido”, “Improcedencia del reconocimiento de intereses moratorios”, “Buena fe” y “P</w:t>
      </w:r>
      <w:proofErr w:type="spellStart"/>
      <w:r w:rsidR="00DE10F4">
        <w:rPr>
          <w:rFonts w:ascii="Arial Narrow" w:hAnsi="Arial Narrow" w:cs="Tahoma"/>
          <w:sz w:val="28"/>
          <w:szCs w:val="28"/>
        </w:rPr>
        <w:t>rescripción</w:t>
      </w:r>
      <w:proofErr w:type="spellEnd"/>
      <w:r w:rsidR="00DE10F4">
        <w:rPr>
          <w:rFonts w:ascii="Arial Narrow" w:hAnsi="Arial Narrow" w:cs="Tahoma"/>
          <w:sz w:val="28"/>
          <w:szCs w:val="28"/>
        </w:rPr>
        <w:t>”.</w:t>
      </w:r>
    </w:p>
    <w:p w:rsidR="00794FAA" w:rsidRPr="00897889" w:rsidRDefault="00794FAA" w:rsidP="00897889">
      <w:pPr>
        <w:pStyle w:val="Sansinterligne"/>
      </w:pPr>
    </w:p>
    <w:p w:rsidR="00794FAA" w:rsidRPr="00242332" w:rsidRDefault="00794FAA" w:rsidP="00794FAA">
      <w:pPr>
        <w:pStyle w:val="Paragraphedeliste"/>
        <w:numPr>
          <w:ilvl w:val="0"/>
          <w:numId w:val="1"/>
        </w:numPr>
        <w:shd w:val="clear" w:color="auto" w:fill="FFFFFF"/>
        <w:spacing w:line="360" w:lineRule="auto"/>
        <w:jc w:val="both"/>
        <w:rPr>
          <w:rFonts w:ascii="Arial Narrow" w:hAnsi="Arial Narrow" w:cs="Tahoma"/>
          <w:sz w:val="28"/>
          <w:szCs w:val="28"/>
        </w:rPr>
      </w:pPr>
      <w:r w:rsidRPr="00242332">
        <w:rPr>
          <w:rFonts w:ascii="Arial Narrow" w:hAnsi="Arial Narrow" w:cs="Tahoma"/>
          <w:i/>
          <w:sz w:val="28"/>
          <w:szCs w:val="28"/>
        </w:rPr>
        <w:t>SENTENCIA DE PRIMERA INSTANCIA.</w:t>
      </w:r>
    </w:p>
    <w:p w:rsidR="00794FAA" w:rsidRPr="007B7AEB" w:rsidRDefault="00794FAA" w:rsidP="007B7AEB">
      <w:pPr>
        <w:pStyle w:val="Sansinterligne"/>
      </w:pPr>
    </w:p>
    <w:p w:rsidR="00D76DB0" w:rsidRDefault="00794FAA" w:rsidP="00794FA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El Juzgado de conocimiento mediante fallo del 2</w:t>
      </w:r>
      <w:r w:rsidR="00D76DB0">
        <w:rPr>
          <w:rFonts w:ascii="Arial Narrow" w:hAnsi="Arial Narrow" w:cs="Tahoma"/>
          <w:sz w:val="28"/>
          <w:szCs w:val="28"/>
        </w:rPr>
        <w:t>8 de junio de 2016</w:t>
      </w:r>
      <w:r w:rsidR="00A0572E">
        <w:rPr>
          <w:rFonts w:ascii="Arial Narrow" w:hAnsi="Arial Narrow" w:cs="Tahoma"/>
          <w:sz w:val="28"/>
          <w:szCs w:val="28"/>
        </w:rPr>
        <w:t>, a</w:t>
      </w:r>
      <w:r>
        <w:rPr>
          <w:rFonts w:ascii="Arial Narrow" w:hAnsi="Arial Narrow" w:cs="Tahoma"/>
          <w:sz w:val="28"/>
          <w:szCs w:val="28"/>
        </w:rPr>
        <w:t xml:space="preserve">ccedió a </w:t>
      </w:r>
      <w:r w:rsidR="00D76DB0">
        <w:rPr>
          <w:rFonts w:ascii="Arial Narrow" w:hAnsi="Arial Narrow" w:cs="Tahoma"/>
          <w:sz w:val="28"/>
          <w:szCs w:val="28"/>
        </w:rPr>
        <w:t xml:space="preserve">las pretensiones de la demanda, y condenó a </w:t>
      </w:r>
      <w:proofErr w:type="spellStart"/>
      <w:r w:rsidR="00D76DB0">
        <w:rPr>
          <w:rFonts w:ascii="Arial Narrow" w:hAnsi="Arial Narrow" w:cs="Tahoma"/>
          <w:sz w:val="28"/>
          <w:szCs w:val="28"/>
        </w:rPr>
        <w:t>C</w:t>
      </w:r>
      <w:r w:rsidR="007B7AEB">
        <w:rPr>
          <w:rFonts w:ascii="Arial Narrow" w:hAnsi="Arial Narrow" w:cs="Tahoma"/>
          <w:sz w:val="28"/>
          <w:szCs w:val="28"/>
        </w:rPr>
        <w:t>o</w:t>
      </w:r>
      <w:r w:rsidR="00D76DB0">
        <w:rPr>
          <w:rFonts w:ascii="Arial Narrow" w:hAnsi="Arial Narrow" w:cs="Tahoma"/>
          <w:sz w:val="28"/>
          <w:szCs w:val="28"/>
        </w:rPr>
        <w:t>lpensiones</w:t>
      </w:r>
      <w:proofErr w:type="spellEnd"/>
      <w:r w:rsidR="00D76DB0">
        <w:rPr>
          <w:rFonts w:ascii="Arial Narrow" w:hAnsi="Arial Narrow" w:cs="Tahoma"/>
          <w:sz w:val="28"/>
          <w:szCs w:val="28"/>
        </w:rPr>
        <w:t xml:space="preserve"> a </w:t>
      </w:r>
      <w:r w:rsidR="00221DBF">
        <w:rPr>
          <w:rFonts w:ascii="Arial Narrow" w:hAnsi="Arial Narrow" w:cs="Tahoma"/>
          <w:sz w:val="28"/>
          <w:szCs w:val="28"/>
        </w:rPr>
        <w:t>reconocer</w:t>
      </w:r>
      <w:r w:rsidR="00D76DB0">
        <w:rPr>
          <w:rFonts w:ascii="Arial Narrow" w:hAnsi="Arial Narrow" w:cs="Tahoma"/>
          <w:sz w:val="28"/>
          <w:szCs w:val="28"/>
        </w:rPr>
        <w:t xml:space="preserve"> y pagar en favor del actor, el retroactivo pensional </w:t>
      </w:r>
      <w:r w:rsidR="00221DBF">
        <w:rPr>
          <w:rFonts w:ascii="Arial Narrow" w:hAnsi="Arial Narrow" w:cs="Tahoma"/>
          <w:sz w:val="28"/>
          <w:szCs w:val="28"/>
        </w:rPr>
        <w:t xml:space="preserve">solicitado, con derecho a una mesada adicional, </w:t>
      </w:r>
      <w:r w:rsidR="00D76DB0">
        <w:rPr>
          <w:rFonts w:ascii="Arial Narrow" w:hAnsi="Arial Narrow" w:cs="Tahoma"/>
          <w:sz w:val="28"/>
          <w:szCs w:val="28"/>
        </w:rPr>
        <w:t xml:space="preserve">en cuantía </w:t>
      </w:r>
      <w:r w:rsidR="00A0572E">
        <w:rPr>
          <w:rFonts w:ascii="Arial Narrow" w:hAnsi="Arial Narrow" w:cs="Tahoma"/>
          <w:sz w:val="28"/>
          <w:szCs w:val="28"/>
        </w:rPr>
        <w:t xml:space="preserve">total </w:t>
      </w:r>
      <w:r w:rsidR="00D76DB0">
        <w:rPr>
          <w:rFonts w:ascii="Arial Narrow" w:hAnsi="Arial Narrow" w:cs="Tahoma"/>
          <w:sz w:val="28"/>
          <w:szCs w:val="28"/>
        </w:rPr>
        <w:t xml:space="preserve">de </w:t>
      </w:r>
      <w:r w:rsidR="00221DBF">
        <w:rPr>
          <w:rFonts w:ascii="Arial Narrow" w:hAnsi="Arial Narrow" w:cs="Tahoma"/>
          <w:sz w:val="28"/>
          <w:szCs w:val="28"/>
        </w:rPr>
        <w:t>$8´411.728,</w:t>
      </w:r>
      <w:r w:rsidR="00A0572E">
        <w:rPr>
          <w:rFonts w:ascii="Arial Narrow" w:hAnsi="Arial Narrow" w:cs="Tahoma"/>
          <w:sz w:val="28"/>
          <w:szCs w:val="28"/>
        </w:rPr>
        <w:t xml:space="preserve"> más </w:t>
      </w:r>
      <w:r w:rsidR="00221DBF">
        <w:rPr>
          <w:rFonts w:ascii="Arial Narrow" w:hAnsi="Arial Narrow" w:cs="Tahoma"/>
          <w:sz w:val="28"/>
          <w:szCs w:val="28"/>
        </w:rPr>
        <w:t xml:space="preserve">los intereses moratorios de </w:t>
      </w:r>
      <w:r w:rsidR="00A0572E">
        <w:rPr>
          <w:rFonts w:ascii="Arial Narrow" w:hAnsi="Arial Narrow" w:cs="Tahoma"/>
          <w:sz w:val="28"/>
          <w:szCs w:val="28"/>
        </w:rPr>
        <w:t>d</w:t>
      </w:r>
      <w:r w:rsidR="00221DBF">
        <w:rPr>
          <w:rFonts w:ascii="Arial Narrow" w:hAnsi="Arial Narrow" w:cs="Tahoma"/>
          <w:sz w:val="28"/>
          <w:szCs w:val="28"/>
        </w:rPr>
        <w:t xml:space="preserve">el artículo </w:t>
      </w:r>
      <w:r w:rsidR="003C0E91">
        <w:rPr>
          <w:rFonts w:ascii="Arial Narrow" w:hAnsi="Arial Narrow" w:cs="Tahoma"/>
          <w:sz w:val="28"/>
          <w:szCs w:val="28"/>
        </w:rPr>
        <w:t>141 de la Ley 100</w:t>
      </w:r>
      <w:r w:rsidR="00A0572E">
        <w:rPr>
          <w:rFonts w:ascii="Arial Narrow" w:hAnsi="Arial Narrow" w:cs="Tahoma"/>
          <w:sz w:val="28"/>
          <w:szCs w:val="28"/>
        </w:rPr>
        <w:t>/93</w:t>
      </w:r>
      <w:r w:rsidR="003C0E91">
        <w:rPr>
          <w:rFonts w:ascii="Arial Narrow" w:hAnsi="Arial Narrow" w:cs="Tahoma"/>
          <w:sz w:val="28"/>
          <w:szCs w:val="28"/>
        </w:rPr>
        <w:t xml:space="preserve">. </w:t>
      </w:r>
      <w:r w:rsidR="003D5FF0">
        <w:rPr>
          <w:rFonts w:ascii="Arial Narrow" w:hAnsi="Arial Narrow" w:cs="Tahoma"/>
          <w:sz w:val="28"/>
          <w:szCs w:val="28"/>
        </w:rPr>
        <w:t>Condenó en costas a la parte vencida en juicio</w:t>
      </w:r>
      <w:r w:rsidR="00A0572E">
        <w:rPr>
          <w:rFonts w:ascii="Arial Narrow" w:hAnsi="Arial Narrow" w:cs="Tahoma"/>
          <w:sz w:val="28"/>
          <w:szCs w:val="28"/>
        </w:rPr>
        <w:t xml:space="preserve">. </w:t>
      </w:r>
    </w:p>
    <w:p w:rsidR="00D76DB0" w:rsidRPr="00897889" w:rsidRDefault="00D76DB0" w:rsidP="00897889">
      <w:pPr>
        <w:pStyle w:val="Sansinterligne"/>
      </w:pPr>
    </w:p>
    <w:p w:rsidR="00A27EE8" w:rsidRDefault="00794FAA" w:rsidP="00794FA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 tal conclusión </w:t>
      </w:r>
      <w:r w:rsidR="00C53DEF">
        <w:rPr>
          <w:rFonts w:ascii="Arial Narrow" w:hAnsi="Arial Narrow" w:cs="Tahoma"/>
          <w:sz w:val="28"/>
          <w:szCs w:val="28"/>
        </w:rPr>
        <w:t>arribó</w:t>
      </w:r>
      <w:r>
        <w:rPr>
          <w:rFonts w:ascii="Arial Narrow" w:hAnsi="Arial Narrow" w:cs="Tahoma"/>
          <w:sz w:val="28"/>
          <w:szCs w:val="28"/>
        </w:rPr>
        <w:t xml:space="preserve">, luego de </w:t>
      </w:r>
      <w:r w:rsidR="00A145B1">
        <w:rPr>
          <w:rFonts w:ascii="Arial Narrow" w:hAnsi="Arial Narrow" w:cs="Tahoma"/>
          <w:sz w:val="28"/>
          <w:szCs w:val="28"/>
        </w:rPr>
        <w:t>indicar que al tenor del artículo 40 de la Ley 100</w:t>
      </w:r>
      <w:r w:rsidR="002E00DF">
        <w:rPr>
          <w:rFonts w:ascii="Arial Narrow" w:hAnsi="Arial Narrow" w:cs="Tahoma"/>
          <w:sz w:val="28"/>
          <w:szCs w:val="28"/>
        </w:rPr>
        <w:t>/93</w:t>
      </w:r>
      <w:r w:rsidR="00A145B1">
        <w:rPr>
          <w:rFonts w:ascii="Arial Narrow" w:hAnsi="Arial Narrow" w:cs="Tahoma"/>
          <w:sz w:val="28"/>
          <w:szCs w:val="28"/>
        </w:rPr>
        <w:t>, l</w:t>
      </w:r>
      <w:r w:rsidR="003323E0">
        <w:rPr>
          <w:rFonts w:ascii="Arial Narrow" w:hAnsi="Arial Narrow" w:cs="Tahoma"/>
          <w:sz w:val="28"/>
          <w:szCs w:val="28"/>
        </w:rPr>
        <w:t>a prestación pensional debe pagarse con efectos a</w:t>
      </w:r>
      <w:r w:rsidR="00A145B1">
        <w:rPr>
          <w:rFonts w:ascii="Arial Narrow" w:hAnsi="Arial Narrow" w:cs="Tahoma"/>
          <w:sz w:val="28"/>
          <w:szCs w:val="28"/>
        </w:rPr>
        <w:t xml:space="preserve"> partir de </w:t>
      </w:r>
      <w:r w:rsidR="003323E0">
        <w:rPr>
          <w:rFonts w:ascii="Arial Narrow" w:hAnsi="Arial Narrow" w:cs="Tahoma"/>
          <w:sz w:val="28"/>
          <w:szCs w:val="28"/>
        </w:rPr>
        <w:t xml:space="preserve">la estructuración de </w:t>
      </w:r>
      <w:r w:rsidR="003323E0" w:rsidRPr="00574CC8">
        <w:rPr>
          <w:rFonts w:ascii="Arial Narrow" w:hAnsi="Arial Narrow" w:cs="Tahoma"/>
          <w:sz w:val="28"/>
          <w:szCs w:val="28"/>
        </w:rPr>
        <w:t>invalidez,</w:t>
      </w:r>
      <w:r w:rsidR="00A145B1" w:rsidRPr="00574CC8">
        <w:rPr>
          <w:rFonts w:ascii="Arial Narrow" w:hAnsi="Arial Narrow" w:cs="Tahoma"/>
          <w:sz w:val="28"/>
          <w:szCs w:val="28"/>
        </w:rPr>
        <w:t xml:space="preserve"> la cual </w:t>
      </w:r>
      <w:r w:rsidR="00A0572E">
        <w:rPr>
          <w:rFonts w:ascii="Arial Narrow" w:hAnsi="Arial Narrow" w:cs="Tahoma"/>
          <w:sz w:val="28"/>
          <w:szCs w:val="28"/>
        </w:rPr>
        <w:t xml:space="preserve">en el caso del actor, </w:t>
      </w:r>
      <w:r w:rsidR="00A145B1" w:rsidRPr="00574CC8">
        <w:rPr>
          <w:rFonts w:ascii="Arial Narrow" w:hAnsi="Arial Narrow" w:cs="Tahoma"/>
          <w:sz w:val="28"/>
          <w:szCs w:val="28"/>
        </w:rPr>
        <w:t xml:space="preserve">fue fijada </w:t>
      </w:r>
      <w:r w:rsidR="00A0572E">
        <w:rPr>
          <w:rFonts w:ascii="Arial Narrow" w:hAnsi="Arial Narrow" w:cs="Tahoma"/>
          <w:sz w:val="28"/>
          <w:szCs w:val="28"/>
        </w:rPr>
        <w:t>por vía constitucional para el 24 de diciembre de 2013, fecha de calificación de su pérdida de capacidad laboral</w:t>
      </w:r>
      <w:r w:rsidR="00A145B1" w:rsidRPr="00574CC8">
        <w:rPr>
          <w:rFonts w:ascii="Arial Narrow" w:hAnsi="Arial Narrow" w:cs="Tahoma"/>
          <w:sz w:val="28"/>
          <w:szCs w:val="28"/>
        </w:rPr>
        <w:t>.</w:t>
      </w:r>
      <w:r w:rsidR="00626434" w:rsidRPr="00574CC8">
        <w:rPr>
          <w:rFonts w:ascii="Arial Narrow" w:hAnsi="Arial Narrow" w:cs="Tahoma"/>
          <w:sz w:val="28"/>
          <w:szCs w:val="28"/>
        </w:rPr>
        <w:t xml:space="preserve"> Respecto a los intereses de mora, </w:t>
      </w:r>
      <w:r w:rsidR="00CD63B4" w:rsidRPr="00574CC8">
        <w:rPr>
          <w:rFonts w:ascii="Arial Narrow" w:hAnsi="Arial Narrow" w:cs="Tahoma"/>
          <w:sz w:val="28"/>
          <w:szCs w:val="28"/>
        </w:rPr>
        <w:t xml:space="preserve">estimó que eran procedentes a partir del </w:t>
      </w:r>
      <w:r w:rsidR="003C0E91" w:rsidRPr="00574CC8">
        <w:rPr>
          <w:rFonts w:ascii="Arial Narrow" w:hAnsi="Arial Narrow" w:cs="Tahoma"/>
          <w:sz w:val="28"/>
          <w:szCs w:val="28"/>
        </w:rPr>
        <w:t>18 de noviembre de 2014</w:t>
      </w:r>
      <w:r w:rsidR="00DB7A4B">
        <w:rPr>
          <w:rFonts w:ascii="Arial Narrow" w:hAnsi="Arial Narrow" w:cs="Tahoma"/>
          <w:sz w:val="28"/>
          <w:szCs w:val="28"/>
        </w:rPr>
        <w:t xml:space="preserve">, </w:t>
      </w:r>
      <w:r w:rsidR="00A0572E">
        <w:rPr>
          <w:rFonts w:ascii="Arial Narrow" w:hAnsi="Arial Narrow" w:cs="Tahoma"/>
          <w:sz w:val="28"/>
          <w:szCs w:val="28"/>
        </w:rPr>
        <w:t xml:space="preserve">calenda en </w:t>
      </w:r>
      <w:r w:rsidR="00A22D74">
        <w:rPr>
          <w:rFonts w:ascii="Arial Narrow" w:hAnsi="Arial Narrow" w:cs="Tahoma"/>
          <w:sz w:val="28"/>
          <w:szCs w:val="28"/>
        </w:rPr>
        <w:t xml:space="preserve">que venció el término otorgado </w:t>
      </w:r>
      <w:r w:rsidR="00A27EE8">
        <w:rPr>
          <w:rFonts w:ascii="Arial Narrow" w:hAnsi="Arial Narrow" w:cs="Tahoma"/>
          <w:sz w:val="28"/>
          <w:szCs w:val="28"/>
        </w:rPr>
        <w:t xml:space="preserve">en el fallo de tutela </w:t>
      </w:r>
      <w:r w:rsidR="00A22D74">
        <w:rPr>
          <w:rFonts w:ascii="Arial Narrow" w:hAnsi="Arial Narrow" w:cs="Tahoma"/>
          <w:sz w:val="28"/>
          <w:szCs w:val="28"/>
        </w:rPr>
        <w:t xml:space="preserve">a la entidad demandada para el reconocimiento de la </w:t>
      </w:r>
      <w:r w:rsidR="00A27EE8">
        <w:rPr>
          <w:rFonts w:ascii="Arial Narrow" w:hAnsi="Arial Narrow" w:cs="Tahoma"/>
          <w:sz w:val="28"/>
          <w:szCs w:val="28"/>
        </w:rPr>
        <w:t xml:space="preserve">prestación, </w:t>
      </w:r>
      <w:r w:rsidR="00180C79">
        <w:rPr>
          <w:rFonts w:ascii="Arial Narrow" w:hAnsi="Arial Narrow" w:cs="Tahoma"/>
          <w:sz w:val="28"/>
          <w:szCs w:val="28"/>
        </w:rPr>
        <w:t>después de su notificación</w:t>
      </w:r>
      <w:r w:rsidR="00A27EE8">
        <w:rPr>
          <w:rFonts w:ascii="Arial Narrow" w:hAnsi="Arial Narrow" w:cs="Tahoma"/>
          <w:sz w:val="28"/>
          <w:szCs w:val="28"/>
        </w:rPr>
        <w:t xml:space="preserve">. </w:t>
      </w:r>
    </w:p>
    <w:p w:rsidR="00A27EE8" w:rsidRDefault="00A27EE8" w:rsidP="00794FAA">
      <w:pPr>
        <w:shd w:val="clear" w:color="auto" w:fill="FFFFFF"/>
        <w:spacing w:line="360" w:lineRule="auto"/>
        <w:ind w:firstLine="851"/>
        <w:jc w:val="both"/>
        <w:rPr>
          <w:rFonts w:ascii="Arial Narrow" w:hAnsi="Arial Narrow" w:cs="Tahoma"/>
          <w:sz w:val="28"/>
          <w:szCs w:val="28"/>
        </w:rPr>
      </w:pPr>
    </w:p>
    <w:p w:rsidR="00DB7A4B" w:rsidRDefault="00A27EE8" w:rsidP="00794FA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roofErr w:type="gramStart"/>
      <w:r w:rsidR="00A22D74">
        <w:rPr>
          <w:rFonts w:ascii="Arial Narrow" w:hAnsi="Arial Narrow" w:cs="Tahoma"/>
          <w:sz w:val="28"/>
          <w:szCs w:val="28"/>
        </w:rPr>
        <w:t>en</w:t>
      </w:r>
      <w:proofErr w:type="gramEnd"/>
      <w:r w:rsidR="00A22D74">
        <w:rPr>
          <w:rFonts w:ascii="Arial Narrow" w:hAnsi="Arial Narrow" w:cs="Tahoma"/>
          <w:sz w:val="28"/>
          <w:szCs w:val="28"/>
        </w:rPr>
        <w:t xml:space="preserve"> el fallo de tutela </w:t>
      </w:r>
      <w:r w:rsidR="00A0572E">
        <w:rPr>
          <w:rFonts w:ascii="Arial Narrow" w:hAnsi="Arial Narrow" w:cs="Tahoma"/>
          <w:sz w:val="28"/>
          <w:szCs w:val="28"/>
        </w:rPr>
        <w:t xml:space="preserve">que </w:t>
      </w:r>
      <w:r w:rsidR="005247D9">
        <w:rPr>
          <w:rFonts w:ascii="Arial Narrow" w:hAnsi="Arial Narrow" w:cs="Tahoma"/>
          <w:sz w:val="28"/>
          <w:szCs w:val="28"/>
        </w:rPr>
        <w:t xml:space="preserve">luego de  habérsele notificado </w:t>
      </w:r>
      <w:r w:rsidR="00B440A6">
        <w:rPr>
          <w:rFonts w:ascii="Arial Narrow" w:hAnsi="Arial Narrow" w:cs="Tahoma"/>
          <w:sz w:val="28"/>
          <w:szCs w:val="28"/>
        </w:rPr>
        <w:t>el fallo de tutela a la entidad demandada, venció el término otorgado para el reconocimiento de la prestación, s</w:t>
      </w:r>
      <w:r w:rsidR="00A0572E">
        <w:rPr>
          <w:rFonts w:ascii="Arial Narrow" w:hAnsi="Arial Narrow" w:cs="Tahoma"/>
          <w:sz w:val="28"/>
          <w:szCs w:val="28"/>
        </w:rPr>
        <w:t xml:space="preserve">in que </w:t>
      </w:r>
      <w:r w:rsidR="00B440A6">
        <w:rPr>
          <w:rFonts w:ascii="Arial Narrow" w:hAnsi="Arial Narrow" w:cs="Tahoma"/>
          <w:sz w:val="28"/>
          <w:szCs w:val="28"/>
        </w:rPr>
        <w:t xml:space="preserve">aquella </w:t>
      </w:r>
      <w:r w:rsidR="00DB7A4B">
        <w:rPr>
          <w:rFonts w:ascii="Arial Narrow" w:hAnsi="Arial Narrow" w:cs="Tahoma"/>
          <w:sz w:val="28"/>
          <w:szCs w:val="28"/>
        </w:rPr>
        <w:t xml:space="preserve">hubiese actuado de conformidad. </w:t>
      </w:r>
    </w:p>
    <w:p w:rsidR="00794FAA" w:rsidRDefault="00794FAA" w:rsidP="00794FAA">
      <w:pPr>
        <w:pStyle w:val="Sansinterligne"/>
        <w:spacing w:line="276" w:lineRule="auto"/>
      </w:pPr>
    </w:p>
    <w:p w:rsidR="00794FAA" w:rsidRPr="00242332" w:rsidRDefault="00794FAA" w:rsidP="00794FAA">
      <w:pPr>
        <w:pStyle w:val="Paragraphedeliste"/>
        <w:numPr>
          <w:ilvl w:val="0"/>
          <w:numId w:val="1"/>
        </w:numPr>
        <w:shd w:val="clear" w:color="auto" w:fill="FFFFFF"/>
        <w:spacing w:line="360" w:lineRule="auto"/>
        <w:jc w:val="both"/>
        <w:rPr>
          <w:rFonts w:ascii="Arial Narrow" w:hAnsi="Arial Narrow" w:cs="Tahoma"/>
          <w:i/>
          <w:sz w:val="28"/>
          <w:szCs w:val="28"/>
        </w:rPr>
      </w:pPr>
      <w:r w:rsidRPr="00242332">
        <w:rPr>
          <w:rFonts w:ascii="Arial Narrow" w:hAnsi="Arial Narrow" w:cs="Tahoma"/>
          <w:i/>
          <w:sz w:val="28"/>
          <w:szCs w:val="28"/>
        </w:rPr>
        <w:t xml:space="preserve">CONSULTA </w:t>
      </w:r>
    </w:p>
    <w:p w:rsidR="00794FAA" w:rsidRPr="0080101B" w:rsidRDefault="00794FAA" w:rsidP="00794FAA">
      <w:pPr>
        <w:pStyle w:val="Sansinterligne"/>
      </w:pPr>
    </w:p>
    <w:p w:rsidR="00794FAA" w:rsidRDefault="002E00DF" w:rsidP="00794FA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Al tenor de lo establecido </w:t>
      </w:r>
      <w:r w:rsidR="00794FAA">
        <w:rPr>
          <w:rFonts w:ascii="Arial Narrow" w:hAnsi="Arial Narrow" w:cs="Tahoma"/>
          <w:sz w:val="28"/>
          <w:szCs w:val="28"/>
        </w:rPr>
        <w:t xml:space="preserve">en el artículo 69 del Estatuto Procesal del Trabajo y la Seguridad Social, se dispuso la consulta de la decisión por ser desfavorable a la entidad demandada. </w:t>
      </w:r>
    </w:p>
    <w:p w:rsidR="00794FAA" w:rsidRDefault="00794FAA" w:rsidP="00A0572E">
      <w:pPr>
        <w:pStyle w:val="Sansinterligne"/>
      </w:pPr>
    </w:p>
    <w:p w:rsidR="00794FAA" w:rsidRPr="000A438F" w:rsidRDefault="00794FAA" w:rsidP="00794FAA">
      <w:pPr>
        <w:tabs>
          <w:tab w:val="left" w:pos="0"/>
          <w:tab w:val="left" w:pos="8647"/>
        </w:tabs>
        <w:suppressAutoHyphens/>
        <w:spacing w:line="360" w:lineRule="auto"/>
        <w:ind w:left="708"/>
        <w:jc w:val="both"/>
        <w:rPr>
          <w:rFonts w:ascii="Arial Narrow" w:hAnsi="Arial Narrow" w:cs="Tahoma"/>
          <w:i/>
          <w:sz w:val="28"/>
          <w:szCs w:val="28"/>
        </w:rPr>
      </w:pPr>
      <w:r w:rsidRPr="000A438F">
        <w:rPr>
          <w:rFonts w:ascii="Arial Narrow" w:hAnsi="Arial Narrow" w:cs="Tahoma"/>
          <w:i/>
          <w:sz w:val="28"/>
          <w:szCs w:val="28"/>
        </w:rPr>
        <w:t>Alegatos en esta instancia:</w:t>
      </w:r>
    </w:p>
    <w:p w:rsidR="00794FAA" w:rsidRPr="0080101B" w:rsidRDefault="00794FAA" w:rsidP="00794FAA">
      <w:pPr>
        <w:pStyle w:val="Sansinterligne"/>
      </w:pPr>
    </w:p>
    <w:p w:rsidR="00794FAA" w:rsidRDefault="00794FAA" w:rsidP="00F7776C">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E</w:t>
      </w:r>
      <w:r w:rsidR="00F7776C">
        <w:rPr>
          <w:rFonts w:ascii="Arial Narrow" w:hAnsi="Arial Narrow"/>
          <w:sz w:val="28"/>
          <w:szCs w:val="28"/>
        </w:rPr>
        <w:t xml:space="preserve">n este estado de la diligencia, </w:t>
      </w:r>
      <w:r w:rsidRPr="006B4716">
        <w:rPr>
          <w:rFonts w:ascii="Arial Narrow" w:hAnsi="Arial Narrow"/>
          <w:sz w:val="28"/>
          <w:szCs w:val="28"/>
        </w:rPr>
        <w:t>an</w:t>
      </w:r>
      <w:r w:rsidR="00F7776C">
        <w:rPr>
          <w:rFonts w:ascii="Arial Narrow" w:hAnsi="Arial Narrow"/>
          <w:sz w:val="28"/>
          <w:szCs w:val="28"/>
        </w:rPr>
        <w:t xml:space="preserve">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se corre traslado a cada uno de los voceros judiciales de las partes asistentes, em</w:t>
      </w:r>
      <w:r>
        <w:rPr>
          <w:rFonts w:ascii="Arial Narrow" w:hAnsi="Arial Narrow"/>
          <w:sz w:val="28"/>
          <w:szCs w:val="28"/>
        </w:rPr>
        <w:t>pezando por</w:t>
      </w:r>
      <w:r w:rsidR="00F7776C">
        <w:rPr>
          <w:rFonts w:ascii="Arial Narrow" w:hAnsi="Arial Narrow"/>
          <w:sz w:val="28"/>
          <w:szCs w:val="28"/>
        </w:rPr>
        <w:t xml:space="preserve"> la parte </w:t>
      </w:r>
      <w:r>
        <w:rPr>
          <w:rFonts w:ascii="Arial Narrow" w:hAnsi="Arial Narrow"/>
          <w:sz w:val="28"/>
          <w:szCs w:val="28"/>
        </w:rPr>
        <w:t xml:space="preserve">demandante. </w:t>
      </w:r>
      <w:r w:rsidRPr="006B4716">
        <w:rPr>
          <w:rFonts w:ascii="Arial Narrow" w:hAnsi="Arial Narrow"/>
          <w:sz w:val="28"/>
          <w:szCs w:val="28"/>
        </w:rPr>
        <w:t xml:space="preserve">Escuchadas las </w:t>
      </w:r>
      <w:r w:rsidRPr="006B4716">
        <w:rPr>
          <w:rFonts w:ascii="Arial Narrow" w:hAnsi="Arial Narrow"/>
          <w:sz w:val="28"/>
          <w:szCs w:val="28"/>
        </w:rPr>
        <w:lastRenderedPageBreak/>
        <w:t>anteriores intervenciones que en síntesis reflejan los puntos debatidos por los integrantes de la Sala, se procede a decidir</w:t>
      </w:r>
      <w:r>
        <w:rPr>
          <w:rFonts w:ascii="Arial Narrow" w:hAnsi="Arial Narrow"/>
          <w:sz w:val="28"/>
          <w:szCs w:val="28"/>
        </w:rPr>
        <w:t xml:space="preserve"> previas las siguientes:</w:t>
      </w:r>
    </w:p>
    <w:p w:rsidR="00794FAA" w:rsidRPr="0080101B" w:rsidRDefault="00794FAA" w:rsidP="00794FAA">
      <w:pPr>
        <w:shd w:val="clear" w:color="auto" w:fill="FFFFFF"/>
        <w:spacing w:line="360" w:lineRule="auto"/>
        <w:ind w:firstLine="851"/>
        <w:jc w:val="both"/>
        <w:rPr>
          <w:rFonts w:ascii="Arial Narrow" w:hAnsi="Arial Narrow" w:cs="Tahoma"/>
          <w:iCs/>
          <w:color w:val="000000"/>
          <w:sz w:val="28"/>
          <w:szCs w:val="28"/>
          <w:lang w:val="es-MX" w:eastAsia="es-CO"/>
        </w:rPr>
      </w:pPr>
    </w:p>
    <w:p w:rsidR="00794FAA" w:rsidRPr="0080101B" w:rsidRDefault="00794FAA" w:rsidP="00794FAA">
      <w:pPr>
        <w:pStyle w:val="Paragraphedeliste"/>
        <w:numPr>
          <w:ilvl w:val="0"/>
          <w:numId w:val="1"/>
        </w:numPr>
        <w:shd w:val="clear" w:color="auto" w:fill="FFFFFF"/>
        <w:spacing w:line="360" w:lineRule="auto"/>
        <w:jc w:val="both"/>
        <w:rPr>
          <w:rFonts w:ascii="Arial Narrow" w:hAnsi="Arial Narrow" w:cs="Tahoma"/>
          <w:i/>
          <w:iCs/>
          <w:color w:val="000000"/>
          <w:sz w:val="28"/>
          <w:szCs w:val="28"/>
          <w:lang w:val="es-MX" w:eastAsia="es-CO"/>
        </w:rPr>
      </w:pPr>
      <w:r w:rsidRPr="0080101B">
        <w:rPr>
          <w:rFonts w:ascii="Arial Narrow" w:hAnsi="Arial Narrow" w:cs="Tahoma"/>
          <w:i/>
          <w:iCs/>
          <w:color w:val="000000"/>
          <w:sz w:val="28"/>
          <w:szCs w:val="28"/>
          <w:lang w:val="es-MX" w:eastAsia="es-CO"/>
        </w:rPr>
        <w:t>CONSIDERACIONES</w:t>
      </w:r>
    </w:p>
    <w:p w:rsidR="00794FAA" w:rsidRPr="0080101B" w:rsidRDefault="00794FAA" w:rsidP="00794FAA">
      <w:pPr>
        <w:pStyle w:val="Sansinterligne"/>
      </w:pPr>
    </w:p>
    <w:p w:rsidR="00794FAA" w:rsidRDefault="00794FAA" w:rsidP="00794FA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 el grado jurisdiccional de consulta, la Sala se plantea</w:t>
      </w:r>
      <w:r w:rsidR="00897889">
        <w:rPr>
          <w:rFonts w:ascii="Arial Narrow" w:hAnsi="Arial Narrow" w:cs="Tahoma"/>
          <w:color w:val="000000"/>
          <w:sz w:val="28"/>
          <w:szCs w:val="28"/>
          <w:lang w:eastAsia="es-CO"/>
        </w:rPr>
        <w:t xml:space="preserve"> los </w:t>
      </w:r>
      <w:r>
        <w:rPr>
          <w:rFonts w:ascii="Arial Narrow" w:hAnsi="Arial Narrow" w:cs="Tahoma"/>
          <w:color w:val="000000"/>
          <w:sz w:val="28"/>
          <w:szCs w:val="28"/>
          <w:lang w:eastAsia="es-CO"/>
        </w:rPr>
        <w:t xml:space="preserve"> siguiente</w:t>
      </w:r>
      <w:r w:rsidR="00897889">
        <w:rPr>
          <w:rFonts w:ascii="Arial Narrow" w:hAnsi="Arial Narrow" w:cs="Tahoma"/>
          <w:color w:val="000000"/>
          <w:sz w:val="28"/>
          <w:szCs w:val="28"/>
          <w:lang w:eastAsia="es-CO"/>
        </w:rPr>
        <w:t>s</w:t>
      </w:r>
      <w:r>
        <w:rPr>
          <w:rFonts w:ascii="Arial Narrow" w:hAnsi="Arial Narrow" w:cs="Tahoma"/>
          <w:color w:val="000000"/>
          <w:sz w:val="28"/>
          <w:szCs w:val="28"/>
          <w:lang w:eastAsia="es-CO"/>
        </w:rPr>
        <w:t xml:space="preserve"> interrogante</w:t>
      </w:r>
      <w:r w:rsidR="00897889">
        <w:rPr>
          <w:rFonts w:ascii="Arial Narrow" w:hAnsi="Arial Narrow" w:cs="Tahoma"/>
          <w:color w:val="000000"/>
          <w:sz w:val="28"/>
          <w:szCs w:val="28"/>
          <w:lang w:eastAsia="es-CO"/>
        </w:rPr>
        <w:t>s</w:t>
      </w:r>
      <w:r>
        <w:rPr>
          <w:rFonts w:ascii="Arial Narrow" w:hAnsi="Arial Narrow" w:cs="Tahoma"/>
          <w:color w:val="000000"/>
          <w:sz w:val="28"/>
          <w:szCs w:val="28"/>
          <w:lang w:eastAsia="es-CO"/>
        </w:rPr>
        <w:t>:</w:t>
      </w:r>
    </w:p>
    <w:p w:rsidR="004F7A22" w:rsidRDefault="004F7A22" w:rsidP="004F7A22">
      <w:pPr>
        <w:pStyle w:val="Sansinterligne"/>
        <w:rPr>
          <w:lang w:eastAsia="es-CO"/>
        </w:rPr>
      </w:pPr>
    </w:p>
    <w:p w:rsidR="00416E0D" w:rsidRDefault="00794FAA" w:rsidP="00794FAA">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416E0D">
        <w:rPr>
          <w:rFonts w:ascii="Arial Narrow" w:hAnsi="Arial Narrow" w:cs="Tahoma"/>
          <w:i/>
          <w:color w:val="000000"/>
          <w:sz w:val="28"/>
          <w:szCs w:val="28"/>
          <w:lang w:eastAsia="es-CO"/>
        </w:rPr>
        <w:t>Es procedente el reconocimiento y pago del retroactivo pensional solicitado por el demandante?</w:t>
      </w:r>
    </w:p>
    <w:p w:rsidR="00416E0D" w:rsidRDefault="00416E0D" w:rsidP="00794FAA">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p>
    <w:p w:rsidR="00794FAA" w:rsidRDefault="00416E0D" w:rsidP="00416E0D">
      <w:pPr>
        <w:shd w:val="clear" w:color="auto" w:fill="FFFFFF"/>
        <w:tabs>
          <w:tab w:val="left" w:pos="5197"/>
        </w:tabs>
        <w:spacing w:line="276"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¿Hay lugar al pago de los intereses de mora que consagra el </w:t>
      </w:r>
      <w:r w:rsidR="00F7776C">
        <w:rPr>
          <w:rFonts w:ascii="Arial Narrow" w:hAnsi="Arial Narrow" w:cs="Tahoma"/>
          <w:i/>
          <w:color w:val="000000"/>
          <w:sz w:val="28"/>
          <w:szCs w:val="28"/>
          <w:lang w:eastAsia="es-CO"/>
        </w:rPr>
        <w:t>artículo</w:t>
      </w:r>
      <w:r>
        <w:rPr>
          <w:rFonts w:ascii="Arial Narrow" w:hAnsi="Arial Narrow" w:cs="Tahoma"/>
          <w:i/>
          <w:color w:val="000000"/>
          <w:sz w:val="28"/>
          <w:szCs w:val="28"/>
          <w:lang w:eastAsia="es-CO"/>
        </w:rPr>
        <w:t xml:space="preserve"> 141 de la Ley 100 de 1993?</w:t>
      </w:r>
    </w:p>
    <w:p w:rsidR="00416E0D" w:rsidRPr="006B4716" w:rsidRDefault="00416E0D" w:rsidP="00F7776C">
      <w:pPr>
        <w:shd w:val="clear" w:color="auto" w:fill="FFFFFF"/>
        <w:tabs>
          <w:tab w:val="left" w:pos="5197"/>
        </w:tabs>
        <w:spacing w:line="360" w:lineRule="auto"/>
        <w:ind w:firstLine="851"/>
        <w:jc w:val="both"/>
        <w:rPr>
          <w:rFonts w:ascii="Arial Narrow" w:hAnsi="Arial Narrow" w:cs="Tahoma"/>
          <w:iCs/>
          <w:sz w:val="28"/>
          <w:szCs w:val="28"/>
        </w:rPr>
      </w:pPr>
    </w:p>
    <w:p w:rsidR="00794FAA" w:rsidRDefault="00794FAA" w:rsidP="00794FAA">
      <w:pPr>
        <w:pStyle w:val="Sansinterligne"/>
        <w:spacing w:line="360" w:lineRule="auto"/>
        <w:ind w:firstLine="708"/>
        <w:jc w:val="both"/>
        <w:rPr>
          <w:rFonts w:ascii="Arial Narrow" w:hAnsi="Arial Narrow"/>
          <w:i/>
          <w:sz w:val="28"/>
          <w:szCs w:val="28"/>
          <w:lang w:eastAsia="en-US"/>
        </w:rPr>
      </w:pPr>
      <w:r w:rsidRPr="0080101B">
        <w:rPr>
          <w:rFonts w:ascii="Arial Narrow" w:hAnsi="Arial Narrow"/>
          <w:i/>
          <w:sz w:val="28"/>
          <w:szCs w:val="28"/>
          <w:lang w:eastAsia="en-US"/>
        </w:rPr>
        <w:t>Desenvolvimiento de la problemática planteada</w:t>
      </w:r>
    </w:p>
    <w:p w:rsidR="00794FAA" w:rsidRPr="00A27A11" w:rsidRDefault="00794FAA" w:rsidP="00794FAA">
      <w:pPr>
        <w:pStyle w:val="Sansinterligne"/>
      </w:pPr>
    </w:p>
    <w:p w:rsidR="00794FAA" w:rsidRDefault="00794FAA" w:rsidP="00794FAA">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de invalidez, regula en su inciso final lo tocante a la fecha desde la cual se debe comenzar a pagar esta prestación, con el siguiente tenor: </w:t>
      </w:r>
      <w:r>
        <w:rPr>
          <w:rFonts w:ascii="Arial Narrow" w:hAnsi="Arial Narrow" w:cs="Arial"/>
          <w:i/>
          <w:sz w:val="28"/>
          <w:szCs w:val="28"/>
          <w:lang w:val="es-ES"/>
        </w:rPr>
        <w:t>“</w:t>
      </w:r>
      <w:r w:rsidRPr="0080101B">
        <w:rPr>
          <w:rFonts w:ascii="Arial Narrow" w:hAnsi="Arial Narrow" w:cs="Arial"/>
          <w:i/>
          <w:sz w:val="28"/>
          <w:szCs w:val="28"/>
          <w:lang w:val="es-ES"/>
        </w:rPr>
        <w:t>La pensión de invalidez se reconocerá a solicitud de parte interesada y comenzará a pagarse, en forma retroactiva, desde la fecha en que se produzca tal estado.</w:t>
      </w:r>
      <w:r w:rsidRPr="00A27A11">
        <w:rPr>
          <w:rFonts w:ascii="Arial Narrow" w:hAnsi="Arial Narrow" w:cs="Arial"/>
          <w:sz w:val="28"/>
          <w:szCs w:val="28"/>
          <w:lang w:val="es-ES"/>
        </w:rPr>
        <w:t xml:space="preserve">” </w:t>
      </w:r>
    </w:p>
    <w:p w:rsidR="00794FAA" w:rsidRDefault="00794FAA" w:rsidP="00794FAA">
      <w:pPr>
        <w:pStyle w:val="Sansinterligne"/>
        <w:rPr>
          <w:lang w:val="es-ES"/>
        </w:rPr>
      </w:pPr>
    </w:p>
    <w:p w:rsidR="00794FAA" w:rsidRDefault="00794FAA" w:rsidP="00794FA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la norma, se desprende claramente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 </w:t>
      </w:r>
    </w:p>
    <w:p w:rsidR="00794FAA" w:rsidRDefault="00794FAA" w:rsidP="00794FAA">
      <w:pPr>
        <w:pStyle w:val="Sansinterligne"/>
        <w:rPr>
          <w:lang w:val="es-ES"/>
        </w:rPr>
      </w:pPr>
    </w:p>
    <w:p w:rsidR="00837500" w:rsidRDefault="00794FAA" w:rsidP="00E87CF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En el caso puntual, no se discute que el demandante sufrió una pérdida de su capacidad laboral equivalente al </w:t>
      </w:r>
      <w:r w:rsidR="00F7776C">
        <w:rPr>
          <w:rFonts w:ascii="Arial Narrow" w:hAnsi="Arial Narrow" w:cs="Arial"/>
          <w:sz w:val="28"/>
          <w:szCs w:val="28"/>
          <w:lang w:val="es-ES"/>
        </w:rPr>
        <w:t>82.24 %, estructurada el 24 de diciembre de 2013, según</w:t>
      </w:r>
      <w:r w:rsidR="00660D42">
        <w:rPr>
          <w:rFonts w:ascii="Arial Narrow" w:hAnsi="Arial Narrow" w:cs="Arial"/>
          <w:sz w:val="28"/>
          <w:szCs w:val="28"/>
          <w:lang w:val="es-ES"/>
        </w:rPr>
        <w:t xml:space="preserve"> lo dispuso </w:t>
      </w:r>
      <w:r w:rsidR="00F7776C">
        <w:rPr>
          <w:rFonts w:ascii="Arial Narrow" w:hAnsi="Arial Narrow" w:cs="Arial"/>
          <w:sz w:val="28"/>
          <w:szCs w:val="28"/>
          <w:lang w:val="es-ES"/>
        </w:rPr>
        <w:t xml:space="preserve">la Sala Civil Familia </w:t>
      </w:r>
      <w:r w:rsidR="00660D42">
        <w:rPr>
          <w:rFonts w:ascii="Arial Narrow" w:hAnsi="Arial Narrow" w:cs="Arial"/>
          <w:sz w:val="28"/>
          <w:szCs w:val="28"/>
          <w:lang w:val="es-ES"/>
        </w:rPr>
        <w:t>de este Tribunal</w:t>
      </w:r>
      <w:r w:rsidR="00E84560">
        <w:rPr>
          <w:rFonts w:ascii="Arial Narrow" w:hAnsi="Arial Narrow" w:cs="Arial"/>
          <w:sz w:val="28"/>
          <w:szCs w:val="28"/>
          <w:lang w:val="es-ES"/>
        </w:rPr>
        <w:t>,</w:t>
      </w:r>
      <w:r w:rsidR="00660D42">
        <w:rPr>
          <w:rFonts w:ascii="Arial Narrow" w:hAnsi="Arial Narrow" w:cs="Arial"/>
          <w:sz w:val="28"/>
          <w:szCs w:val="28"/>
          <w:lang w:val="es-ES"/>
        </w:rPr>
        <w:t xml:space="preserve"> en providencia dictada</w:t>
      </w:r>
      <w:r w:rsidR="00E84560">
        <w:rPr>
          <w:rFonts w:ascii="Arial Narrow" w:hAnsi="Arial Narrow" w:cs="Arial"/>
          <w:sz w:val="28"/>
          <w:szCs w:val="28"/>
          <w:lang w:val="es-ES"/>
        </w:rPr>
        <w:t xml:space="preserve"> </w:t>
      </w:r>
      <w:r w:rsidR="00F740B0">
        <w:rPr>
          <w:rFonts w:ascii="Arial Narrow" w:hAnsi="Arial Narrow" w:cs="Arial"/>
          <w:sz w:val="28"/>
          <w:szCs w:val="28"/>
          <w:lang w:val="es-ES"/>
        </w:rPr>
        <w:t xml:space="preserve">en sede de tutela </w:t>
      </w:r>
      <w:r w:rsidR="00660D42">
        <w:rPr>
          <w:rFonts w:ascii="Arial Narrow" w:hAnsi="Arial Narrow" w:cs="Arial"/>
          <w:sz w:val="28"/>
          <w:szCs w:val="28"/>
          <w:lang w:val="es-ES"/>
        </w:rPr>
        <w:t>el 4 de noviembre de 2014</w:t>
      </w:r>
      <w:r w:rsidR="00D901FD">
        <w:rPr>
          <w:rFonts w:ascii="Arial Narrow" w:hAnsi="Arial Narrow" w:cs="Arial"/>
          <w:sz w:val="28"/>
          <w:szCs w:val="28"/>
          <w:lang w:val="es-ES"/>
        </w:rPr>
        <w:t>,</w:t>
      </w:r>
      <w:r w:rsidR="00E84560">
        <w:rPr>
          <w:rFonts w:ascii="Arial Narrow" w:hAnsi="Arial Narrow" w:cs="Arial"/>
          <w:sz w:val="28"/>
          <w:szCs w:val="28"/>
          <w:lang w:val="es-ES"/>
        </w:rPr>
        <w:t xml:space="preserve"> </w:t>
      </w:r>
      <w:r w:rsidR="009A5B3E">
        <w:rPr>
          <w:rFonts w:ascii="Arial Narrow" w:hAnsi="Arial Narrow" w:cs="Arial"/>
          <w:sz w:val="28"/>
          <w:szCs w:val="28"/>
          <w:lang w:val="es-ES"/>
        </w:rPr>
        <w:t xml:space="preserve">la cual </w:t>
      </w:r>
      <w:r w:rsidR="00D251F5">
        <w:rPr>
          <w:rFonts w:ascii="Arial Narrow" w:hAnsi="Arial Narrow" w:cs="Arial"/>
          <w:sz w:val="28"/>
          <w:szCs w:val="28"/>
          <w:lang w:val="es-ES"/>
        </w:rPr>
        <w:t xml:space="preserve">produce efectos de cosa juzgada </w:t>
      </w:r>
      <w:r w:rsidR="0089547D">
        <w:rPr>
          <w:rFonts w:ascii="Arial Narrow" w:hAnsi="Arial Narrow" w:cs="Arial"/>
          <w:sz w:val="28"/>
          <w:szCs w:val="28"/>
          <w:lang w:val="es-ES"/>
        </w:rPr>
        <w:t>constitucional, en la medida en que</w:t>
      </w:r>
      <w:r w:rsidR="00660D42">
        <w:rPr>
          <w:rFonts w:ascii="Arial Narrow" w:hAnsi="Arial Narrow" w:cs="Arial"/>
          <w:sz w:val="28"/>
          <w:szCs w:val="28"/>
          <w:lang w:val="es-ES"/>
        </w:rPr>
        <w:t xml:space="preserve"> ordena el reconocimiento de la pensión de invalidez en forma definitiva, valga decir, </w:t>
      </w:r>
      <w:r w:rsidR="00660D42">
        <w:rPr>
          <w:rFonts w:ascii="Arial Narrow" w:hAnsi="Arial Narrow"/>
          <w:sz w:val="28"/>
          <w:szCs w:val="28"/>
        </w:rPr>
        <w:t xml:space="preserve">sin </w:t>
      </w:r>
      <w:r w:rsidR="00024DA6">
        <w:rPr>
          <w:rFonts w:ascii="Arial Narrow" w:hAnsi="Arial Narrow"/>
          <w:sz w:val="28"/>
          <w:szCs w:val="28"/>
        </w:rPr>
        <w:t>especificar la fecha de disfrute</w:t>
      </w:r>
      <w:r w:rsidR="00D251F5">
        <w:rPr>
          <w:rFonts w:ascii="Arial Narrow" w:hAnsi="Arial Narrow" w:cs="Arial"/>
          <w:sz w:val="28"/>
          <w:szCs w:val="28"/>
          <w:lang w:val="es-ES"/>
        </w:rPr>
        <w:t xml:space="preserve">. </w:t>
      </w:r>
    </w:p>
    <w:p w:rsidR="00837500" w:rsidRDefault="00837500" w:rsidP="00837500">
      <w:pPr>
        <w:pStyle w:val="Sansinterligne"/>
        <w:rPr>
          <w:lang w:val="es-ES"/>
        </w:rPr>
      </w:pPr>
    </w:p>
    <w:p w:rsidR="00C53A90" w:rsidRPr="00837500" w:rsidRDefault="00024DA6" w:rsidP="00E87CF2">
      <w:pPr>
        <w:spacing w:line="360" w:lineRule="auto"/>
        <w:ind w:firstLine="851"/>
        <w:jc w:val="both"/>
        <w:rPr>
          <w:rFonts w:ascii="Arial Narrow" w:hAnsi="Arial Narrow" w:cs="Arial"/>
          <w:sz w:val="28"/>
          <w:szCs w:val="28"/>
        </w:rPr>
      </w:pPr>
      <w:r>
        <w:rPr>
          <w:rFonts w:ascii="Arial Narrow" w:hAnsi="Arial Narrow" w:cs="Arial"/>
          <w:sz w:val="28"/>
          <w:szCs w:val="28"/>
          <w:lang w:val="es-ES"/>
        </w:rPr>
        <w:t xml:space="preserve">Tal </w:t>
      </w:r>
      <w:r w:rsidR="00A3700E">
        <w:rPr>
          <w:rFonts w:ascii="Arial Narrow" w:hAnsi="Arial Narrow" w:cs="Arial"/>
          <w:sz w:val="28"/>
          <w:szCs w:val="28"/>
          <w:lang w:val="es-ES"/>
        </w:rPr>
        <w:t>d</w:t>
      </w:r>
      <w:r w:rsidR="00EB647D">
        <w:rPr>
          <w:rFonts w:ascii="Arial Narrow" w:hAnsi="Arial Narrow" w:cs="Arial"/>
          <w:sz w:val="28"/>
          <w:szCs w:val="28"/>
          <w:lang w:val="es-ES"/>
        </w:rPr>
        <w:t>ecisión se fundamentó en el precedente</w:t>
      </w:r>
      <w:r w:rsidR="00FB3CA3">
        <w:rPr>
          <w:rFonts w:ascii="Arial Narrow" w:hAnsi="Arial Narrow" w:cs="Arial"/>
          <w:sz w:val="28"/>
          <w:szCs w:val="28"/>
          <w:lang w:val="es-ES"/>
        </w:rPr>
        <w:t xml:space="preserve"> de la </w:t>
      </w:r>
      <w:r w:rsidR="00FB3CA3" w:rsidRPr="003D1ADD">
        <w:rPr>
          <w:rFonts w:ascii="Arial Narrow" w:hAnsi="Arial Narrow" w:cs="Arial"/>
          <w:sz w:val="28"/>
          <w:szCs w:val="28"/>
          <w:lang w:val="es-ES"/>
        </w:rPr>
        <w:t xml:space="preserve">Corte </w:t>
      </w:r>
      <w:r w:rsidR="00EB647D" w:rsidRPr="003D1ADD">
        <w:rPr>
          <w:rFonts w:ascii="Arial Narrow" w:hAnsi="Arial Narrow" w:cs="Arial"/>
          <w:sz w:val="28"/>
          <w:szCs w:val="28"/>
          <w:lang w:val="es-ES"/>
        </w:rPr>
        <w:t xml:space="preserve">Constitucional, según el cual </w:t>
      </w:r>
      <w:r w:rsidR="003D1ADD" w:rsidRPr="00837500">
        <w:rPr>
          <w:rFonts w:ascii="Arial Narrow" w:hAnsi="Arial Narrow" w:cs="Arial"/>
          <w:sz w:val="28"/>
          <w:szCs w:val="28"/>
          <w:lang w:val="es-ES"/>
        </w:rPr>
        <w:t xml:space="preserve">en aquellos casos en que </w:t>
      </w:r>
      <w:r w:rsidR="00C53A90" w:rsidRPr="00837500">
        <w:rPr>
          <w:rFonts w:ascii="Arial Narrow" w:hAnsi="Arial Narrow" w:cs="Arial"/>
          <w:sz w:val="28"/>
          <w:szCs w:val="28"/>
        </w:rPr>
        <w:t xml:space="preserve">la causa de la invalidez se deriva de una enfermedad crónica, degenerativa o congénita, y la estructuración de la pérdida de capacidad laboral </w:t>
      </w:r>
      <w:r w:rsidR="002747E8" w:rsidRPr="00837500">
        <w:rPr>
          <w:rFonts w:ascii="Arial Narrow" w:hAnsi="Arial Narrow" w:cs="Arial"/>
          <w:sz w:val="28"/>
          <w:szCs w:val="28"/>
        </w:rPr>
        <w:t xml:space="preserve">ha sido </w:t>
      </w:r>
      <w:r w:rsidR="00C53A90" w:rsidRPr="00837500">
        <w:rPr>
          <w:rFonts w:ascii="Arial Narrow" w:hAnsi="Arial Narrow" w:cs="Arial"/>
          <w:sz w:val="28"/>
          <w:szCs w:val="28"/>
        </w:rPr>
        <w:t>determinada por los organismos calificadores en una fecha ficta que no se a</w:t>
      </w:r>
      <w:r w:rsidR="004B414F">
        <w:rPr>
          <w:rFonts w:ascii="Arial Narrow" w:hAnsi="Arial Narrow" w:cs="Arial"/>
          <w:sz w:val="28"/>
          <w:szCs w:val="28"/>
        </w:rPr>
        <w:t>compasa a la situación real y mé</w:t>
      </w:r>
      <w:r w:rsidR="00C53A90" w:rsidRPr="00837500">
        <w:rPr>
          <w:rFonts w:ascii="Arial Narrow" w:hAnsi="Arial Narrow" w:cs="Arial"/>
          <w:sz w:val="28"/>
          <w:szCs w:val="28"/>
        </w:rPr>
        <w:t xml:space="preserve">dica de la persona, </w:t>
      </w:r>
      <w:r w:rsidR="00837500">
        <w:rPr>
          <w:rFonts w:ascii="Arial Narrow" w:hAnsi="Arial Narrow" w:cs="Arial"/>
          <w:sz w:val="28"/>
          <w:szCs w:val="28"/>
        </w:rPr>
        <w:t xml:space="preserve">pues </w:t>
      </w:r>
      <w:r w:rsidR="00E87CF2" w:rsidRPr="00837500">
        <w:rPr>
          <w:rFonts w:ascii="Arial Narrow" w:hAnsi="Arial Narrow" w:cs="Arial"/>
          <w:sz w:val="28"/>
          <w:szCs w:val="28"/>
        </w:rPr>
        <w:t xml:space="preserve">pese a ese </w:t>
      </w:r>
      <w:r w:rsidR="00E87CF2" w:rsidRPr="00837500">
        <w:rPr>
          <w:rFonts w:ascii="Arial Narrow" w:hAnsi="Arial Narrow"/>
          <w:iCs/>
          <w:sz w:val="28"/>
          <w:szCs w:val="28"/>
          <w:bdr w:val="none" w:sz="0" w:space="0" w:color="auto" w:frame="1"/>
        </w:rPr>
        <w:t xml:space="preserve">tipo de padecimientos ha podido continuar desarrollando sus actividades laborales dependientes, </w:t>
      </w:r>
      <w:r w:rsidR="00C53A90" w:rsidRPr="00837500">
        <w:rPr>
          <w:rFonts w:ascii="Arial Narrow" w:hAnsi="Arial Narrow" w:cs="Arial"/>
          <w:sz w:val="28"/>
          <w:szCs w:val="28"/>
        </w:rPr>
        <w:t>el juez t</w:t>
      </w:r>
      <w:r w:rsidR="002747E8" w:rsidRPr="00837500">
        <w:rPr>
          <w:rFonts w:ascii="Arial Narrow" w:hAnsi="Arial Narrow" w:cs="Arial"/>
          <w:sz w:val="28"/>
          <w:szCs w:val="28"/>
        </w:rPr>
        <w:t xml:space="preserve">iene la facultad de desvirtuarla en favor del beneficiario, </w:t>
      </w:r>
      <w:r w:rsidR="00837500" w:rsidRPr="00837500">
        <w:rPr>
          <w:rFonts w:ascii="Arial Narrow" w:hAnsi="Arial Narrow" w:cs="Arial"/>
          <w:sz w:val="28"/>
          <w:szCs w:val="28"/>
        </w:rPr>
        <w:t xml:space="preserve">fijando como </w:t>
      </w:r>
      <w:r w:rsidR="00837500" w:rsidRPr="00837500">
        <w:rPr>
          <w:rFonts w:ascii="Arial Narrow" w:hAnsi="Arial Narrow"/>
          <w:iCs/>
          <w:sz w:val="28"/>
          <w:szCs w:val="28"/>
          <w:bdr w:val="none" w:sz="0" w:space="0" w:color="auto" w:frame="1"/>
        </w:rPr>
        <w:t>fecha de estructuración de la invalidez el momento en que la persona haya perdido de</w:t>
      </w:r>
      <w:r w:rsidR="00837500" w:rsidRPr="00837500">
        <w:rPr>
          <w:rStyle w:val="apple-converted-space"/>
          <w:rFonts w:ascii="Arial Narrow" w:hAnsi="Arial Narrow"/>
          <w:iCs/>
          <w:szCs w:val="28"/>
          <w:bdr w:val="none" w:sz="0" w:space="0" w:color="auto" w:frame="1"/>
        </w:rPr>
        <w:t> </w:t>
      </w:r>
      <w:r w:rsidR="00837500" w:rsidRPr="00837500">
        <w:rPr>
          <w:rFonts w:ascii="Arial Narrow" w:hAnsi="Arial Narrow"/>
          <w:bCs/>
          <w:iCs/>
          <w:sz w:val="28"/>
          <w:szCs w:val="28"/>
          <w:bdr w:val="none" w:sz="0" w:space="0" w:color="auto" w:frame="1"/>
        </w:rPr>
        <w:t>forma definitiva y permanente</w:t>
      </w:r>
      <w:r w:rsidR="00837500" w:rsidRPr="00837500">
        <w:rPr>
          <w:rStyle w:val="apple-converted-space"/>
          <w:rFonts w:ascii="Arial Narrow" w:hAnsi="Arial Narrow"/>
          <w:iCs/>
          <w:szCs w:val="28"/>
          <w:bdr w:val="none" w:sz="0" w:space="0" w:color="auto" w:frame="1"/>
        </w:rPr>
        <w:t> </w:t>
      </w:r>
      <w:r w:rsidR="00837500" w:rsidRPr="00837500">
        <w:rPr>
          <w:rFonts w:ascii="Arial Narrow" w:hAnsi="Arial Narrow"/>
          <w:iCs/>
          <w:sz w:val="28"/>
          <w:szCs w:val="28"/>
          <w:bdr w:val="none" w:sz="0" w:space="0" w:color="auto" w:frame="1"/>
        </w:rPr>
        <w:t>su capacidad laboral</w:t>
      </w:r>
      <w:r w:rsidR="00837500" w:rsidRPr="00837500">
        <w:rPr>
          <w:rStyle w:val="apple-converted-space"/>
          <w:rFonts w:ascii="Arial Narrow" w:hAnsi="Arial Narrow"/>
          <w:iCs/>
          <w:szCs w:val="28"/>
          <w:bdr w:val="none" w:sz="0" w:space="0" w:color="auto" w:frame="1"/>
        </w:rPr>
        <w:t> </w:t>
      </w:r>
      <w:r w:rsidR="00837500" w:rsidRPr="00837500">
        <w:rPr>
          <w:rFonts w:ascii="Arial Narrow" w:hAnsi="Arial Narrow"/>
          <w:iCs/>
          <w:sz w:val="28"/>
          <w:szCs w:val="28"/>
          <w:bdr w:val="none" w:sz="0" w:space="0" w:color="auto" w:frame="1"/>
        </w:rPr>
        <w:t>igual o superior al 50%</w:t>
      </w:r>
      <w:r w:rsidR="004B414F">
        <w:rPr>
          <w:rStyle w:val="apple-converted-space"/>
          <w:rFonts w:ascii="Arial Narrow" w:hAnsi="Arial Narrow"/>
          <w:iCs/>
          <w:szCs w:val="28"/>
          <w:bdr w:val="none" w:sz="0" w:space="0" w:color="auto" w:frame="1"/>
        </w:rPr>
        <w:t xml:space="preserve">. </w:t>
      </w:r>
    </w:p>
    <w:p w:rsidR="003D1ADD" w:rsidRDefault="003D1ADD" w:rsidP="00D901FD">
      <w:pPr>
        <w:pStyle w:val="Sansinterligne"/>
        <w:rPr>
          <w:lang w:val="es-ES"/>
        </w:rPr>
      </w:pPr>
    </w:p>
    <w:p w:rsidR="00794FAA" w:rsidRDefault="00D901FD" w:rsidP="00BC392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otra parte, al verifica</w:t>
      </w:r>
      <w:r w:rsidR="00BC392F">
        <w:rPr>
          <w:rFonts w:ascii="Arial Narrow" w:hAnsi="Arial Narrow" w:cs="Arial"/>
          <w:sz w:val="28"/>
          <w:szCs w:val="28"/>
          <w:lang w:val="es-ES"/>
        </w:rPr>
        <w:t>r el documento visible a folio 31</w:t>
      </w:r>
      <w:r>
        <w:rPr>
          <w:rFonts w:ascii="Arial Narrow" w:hAnsi="Arial Narrow" w:cs="Arial"/>
          <w:sz w:val="28"/>
          <w:szCs w:val="28"/>
          <w:lang w:val="es-ES"/>
        </w:rPr>
        <w:t xml:space="preserve">, </w:t>
      </w:r>
      <w:r w:rsidR="00BC392F">
        <w:rPr>
          <w:rFonts w:ascii="Arial Narrow" w:hAnsi="Arial Narrow" w:cs="Arial"/>
          <w:sz w:val="28"/>
          <w:szCs w:val="28"/>
          <w:lang w:val="es-ES"/>
        </w:rPr>
        <w:t xml:space="preserve">la SOS </w:t>
      </w:r>
      <w:r>
        <w:rPr>
          <w:rFonts w:ascii="Arial Narrow" w:hAnsi="Arial Narrow" w:cs="Arial"/>
          <w:sz w:val="28"/>
          <w:szCs w:val="28"/>
          <w:lang w:val="es-ES"/>
        </w:rPr>
        <w:t>inform</w:t>
      </w:r>
      <w:r w:rsidR="00BC392F">
        <w:rPr>
          <w:rFonts w:ascii="Arial Narrow" w:hAnsi="Arial Narrow" w:cs="Arial"/>
          <w:sz w:val="28"/>
          <w:szCs w:val="28"/>
          <w:lang w:val="es-ES"/>
        </w:rPr>
        <w:t>a</w:t>
      </w:r>
      <w:r>
        <w:rPr>
          <w:rFonts w:ascii="Arial Narrow" w:hAnsi="Arial Narrow" w:cs="Arial"/>
          <w:sz w:val="28"/>
          <w:szCs w:val="28"/>
          <w:lang w:val="es-ES"/>
        </w:rPr>
        <w:t xml:space="preserve"> que </w:t>
      </w:r>
      <w:r w:rsidR="00BC392F">
        <w:rPr>
          <w:rFonts w:ascii="Arial Narrow" w:hAnsi="Arial Narrow" w:cs="Arial"/>
          <w:sz w:val="28"/>
          <w:szCs w:val="28"/>
          <w:lang w:val="es-ES"/>
        </w:rPr>
        <w:t xml:space="preserve">el señor Juan Alexander Cardona no ha radicado solicitud alguna para el pago de incapacidades. </w:t>
      </w:r>
      <w:r>
        <w:rPr>
          <w:rFonts w:ascii="Arial Narrow" w:hAnsi="Arial Narrow" w:cs="Arial"/>
          <w:sz w:val="28"/>
          <w:szCs w:val="28"/>
          <w:lang w:val="es-ES"/>
        </w:rPr>
        <w:t>Por tanto, dando aplicación de la norma en cita, la fecha de disfrute de la prestación pensional por invalidez corresponde al momento en que se estructuró la pérdida de capacidad laboral, esto es, el 2</w:t>
      </w:r>
      <w:r w:rsidR="00BC392F">
        <w:rPr>
          <w:rFonts w:ascii="Arial Narrow" w:hAnsi="Arial Narrow" w:cs="Arial"/>
          <w:sz w:val="28"/>
          <w:szCs w:val="28"/>
          <w:lang w:val="es-ES"/>
        </w:rPr>
        <w:t xml:space="preserve">4 de diciembre de 2013, </w:t>
      </w:r>
      <w:r>
        <w:rPr>
          <w:rFonts w:ascii="Arial Narrow" w:hAnsi="Arial Narrow" w:cs="Arial"/>
          <w:sz w:val="28"/>
          <w:szCs w:val="28"/>
          <w:lang w:val="es-ES"/>
        </w:rPr>
        <w:t xml:space="preserve">tal cual lo concluyó la a-quo. </w:t>
      </w:r>
    </w:p>
    <w:p w:rsidR="00DA4816" w:rsidRPr="00602658" w:rsidRDefault="00DA4816" w:rsidP="00602658">
      <w:pPr>
        <w:pStyle w:val="Sansinterligne"/>
      </w:pPr>
    </w:p>
    <w:p w:rsidR="00602658" w:rsidRDefault="00602658" w:rsidP="0068276F">
      <w:pPr>
        <w:pStyle w:val="Paragraphedeliste"/>
        <w:spacing w:line="360" w:lineRule="auto"/>
        <w:ind w:left="0" w:firstLine="708"/>
        <w:jc w:val="both"/>
        <w:rPr>
          <w:rFonts w:ascii="Arial Narrow" w:hAnsi="Arial Narrow"/>
          <w:sz w:val="28"/>
          <w:szCs w:val="28"/>
        </w:rPr>
      </w:pPr>
      <w:r>
        <w:rPr>
          <w:rFonts w:ascii="Arial Narrow" w:hAnsi="Arial Narrow"/>
          <w:sz w:val="28"/>
          <w:szCs w:val="28"/>
        </w:rPr>
        <w:t>En lo que toca con la condena al pago de intereses moratorios, observa la Sala que el razonamiento de la a-</w:t>
      </w:r>
      <w:r w:rsidRPr="00897889">
        <w:rPr>
          <w:rFonts w:ascii="Arial Narrow" w:hAnsi="Arial Narrow"/>
          <w:sz w:val="28"/>
          <w:szCs w:val="28"/>
        </w:rPr>
        <w:t xml:space="preserve">quo es acertado, en cuanto a que la imposición de dichos réditos </w:t>
      </w:r>
      <w:r w:rsidR="00604D15" w:rsidRPr="00897889">
        <w:rPr>
          <w:rFonts w:ascii="Arial Narrow" w:hAnsi="Arial Narrow"/>
          <w:sz w:val="28"/>
          <w:szCs w:val="28"/>
        </w:rPr>
        <w:t>procede</w:t>
      </w:r>
      <w:r w:rsidRPr="00897889">
        <w:rPr>
          <w:rFonts w:ascii="Arial Narrow" w:hAnsi="Arial Narrow"/>
          <w:sz w:val="28"/>
          <w:szCs w:val="28"/>
        </w:rPr>
        <w:t xml:space="preserve"> a partir del </w:t>
      </w:r>
      <w:r w:rsidR="00897889" w:rsidRPr="00897889">
        <w:rPr>
          <w:rFonts w:ascii="Arial Narrow" w:hAnsi="Arial Narrow"/>
          <w:sz w:val="28"/>
          <w:szCs w:val="28"/>
        </w:rPr>
        <w:t xml:space="preserve">18 de noviembre de 2014 y hasta que se verifique el </w:t>
      </w:r>
      <w:r w:rsidRPr="00897889">
        <w:rPr>
          <w:rFonts w:ascii="Arial Narrow" w:hAnsi="Arial Narrow"/>
          <w:sz w:val="28"/>
          <w:szCs w:val="28"/>
        </w:rPr>
        <w:t>pago efectivo de la obligación</w:t>
      </w:r>
      <w:r w:rsidR="00BB7A8A" w:rsidRPr="00897889">
        <w:rPr>
          <w:rFonts w:ascii="Arial Narrow" w:hAnsi="Arial Narrow"/>
          <w:sz w:val="28"/>
          <w:szCs w:val="28"/>
        </w:rPr>
        <w:t>.</w:t>
      </w:r>
      <w:r w:rsidR="00BB7A8A">
        <w:rPr>
          <w:rFonts w:ascii="Arial Narrow" w:hAnsi="Arial Narrow"/>
          <w:sz w:val="28"/>
          <w:szCs w:val="28"/>
        </w:rPr>
        <w:t xml:space="preserve"> Ello, por cuanto el fallo de tutela</w:t>
      </w:r>
      <w:r w:rsidR="00D17223">
        <w:rPr>
          <w:rFonts w:ascii="Arial Narrow" w:hAnsi="Arial Narrow"/>
          <w:sz w:val="28"/>
          <w:szCs w:val="28"/>
        </w:rPr>
        <w:t xml:space="preserve"> al que </w:t>
      </w:r>
      <w:r w:rsidR="00D17223">
        <w:rPr>
          <w:rFonts w:ascii="Arial Narrow" w:hAnsi="Arial Narrow"/>
          <w:sz w:val="28"/>
          <w:szCs w:val="28"/>
        </w:rPr>
        <w:lastRenderedPageBreak/>
        <w:t>se ha venido haciendo referencia, fue notificado a la entidad demandad el 5 de noviembre de 2014, según se colige de las pruebas obrantes en el expediente administrativo allegado en medio magnético</w:t>
      </w:r>
      <w:r w:rsidR="0068276F">
        <w:rPr>
          <w:rFonts w:ascii="Arial Narrow" w:hAnsi="Arial Narrow"/>
          <w:sz w:val="28"/>
          <w:szCs w:val="28"/>
        </w:rPr>
        <w:t xml:space="preserve">; amén de que </w:t>
      </w:r>
      <w:r w:rsidR="00C32E32">
        <w:rPr>
          <w:rFonts w:ascii="Arial Narrow" w:hAnsi="Arial Narrow"/>
          <w:sz w:val="28"/>
          <w:szCs w:val="28"/>
        </w:rPr>
        <w:t>el término de ocho (8) días hábiles otorgado a la entidad para efectuar el reconocimiento de la prestación, feneció el 17</w:t>
      </w:r>
      <w:r w:rsidR="0068276F">
        <w:rPr>
          <w:rFonts w:ascii="Arial Narrow" w:hAnsi="Arial Narrow"/>
          <w:sz w:val="28"/>
          <w:szCs w:val="28"/>
        </w:rPr>
        <w:t xml:space="preserve"> de noviembre de 2014, por lo que </w:t>
      </w:r>
      <w:r w:rsidR="00983125">
        <w:rPr>
          <w:rFonts w:ascii="Arial Narrow" w:hAnsi="Arial Narrow"/>
          <w:sz w:val="28"/>
          <w:szCs w:val="28"/>
        </w:rPr>
        <w:t>los interes</w:t>
      </w:r>
      <w:r w:rsidR="00D17223">
        <w:rPr>
          <w:rFonts w:ascii="Arial Narrow" w:hAnsi="Arial Narrow"/>
          <w:sz w:val="28"/>
          <w:szCs w:val="28"/>
        </w:rPr>
        <w:t>es</w:t>
      </w:r>
      <w:r w:rsidR="00983125">
        <w:rPr>
          <w:rFonts w:ascii="Arial Narrow" w:hAnsi="Arial Narrow"/>
          <w:sz w:val="28"/>
          <w:szCs w:val="28"/>
        </w:rPr>
        <w:t xml:space="preserve"> moratorios corren a partir del </w:t>
      </w:r>
      <w:r w:rsidR="004E245E">
        <w:rPr>
          <w:rFonts w:ascii="Arial Narrow" w:hAnsi="Arial Narrow"/>
          <w:sz w:val="28"/>
          <w:szCs w:val="28"/>
        </w:rPr>
        <w:t xml:space="preserve">día siguiente, esto es, </w:t>
      </w:r>
      <w:r w:rsidR="00920611">
        <w:rPr>
          <w:rFonts w:ascii="Arial Narrow" w:hAnsi="Arial Narrow"/>
          <w:sz w:val="28"/>
          <w:szCs w:val="28"/>
        </w:rPr>
        <w:t xml:space="preserve">del </w:t>
      </w:r>
      <w:r w:rsidR="0068276F">
        <w:rPr>
          <w:rFonts w:ascii="Arial Narrow" w:hAnsi="Arial Narrow"/>
          <w:sz w:val="28"/>
          <w:szCs w:val="28"/>
        </w:rPr>
        <w:t>18 de noviembre de es</w:t>
      </w:r>
      <w:r w:rsidR="00DF439C">
        <w:rPr>
          <w:rFonts w:ascii="Arial Narrow" w:hAnsi="Arial Narrow"/>
          <w:sz w:val="28"/>
          <w:szCs w:val="28"/>
        </w:rPr>
        <w:t>a anualidad</w:t>
      </w:r>
      <w:r w:rsidR="0068276F">
        <w:rPr>
          <w:rFonts w:ascii="Arial Narrow" w:hAnsi="Arial Narrow"/>
          <w:sz w:val="28"/>
          <w:szCs w:val="28"/>
        </w:rPr>
        <w:t xml:space="preserve">. </w:t>
      </w:r>
    </w:p>
    <w:p w:rsidR="00DA4816" w:rsidRPr="00BC392F" w:rsidRDefault="00DA4816" w:rsidP="00BC392F">
      <w:pPr>
        <w:pStyle w:val="Sansinterligne"/>
      </w:pPr>
    </w:p>
    <w:p w:rsidR="00794FAA" w:rsidRDefault="004E245E" w:rsidP="00794FAA">
      <w:pPr>
        <w:spacing w:line="360" w:lineRule="auto"/>
        <w:ind w:firstLine="851"/>
        <w:jc w:val="both"/>
        <w:rPr>
          <w:rFonts w:ascii="Arial Narrow" w:hAnsi="Arial Narrow"/>
          <w:sz w:val="28"/>
          <w:szCs w:val="28"/>
        </w:rPr>
      </w:pPr>
      <w:r>
        <w:rPr>
          <w:rFonts w:ascii="Arial Narrow" w:hAnsi="Arial Narrow"/>
          <w:sz w:val="28"/>
          <w:szCs w:val="28"/>
        </w:rPr>
        <w:t xml:space="preserve">En cuanto a la excepción de </w:t>
      </w:r>
      <w:r w:rsidR="00794FAA">
        <w:rPr>
          <w:rFonts w:ascii="Arial Narrow" w:hAnsi="Arial Narrow"/>
          <w:sz w:val="28"/>
          <w:szCs w:val="28"/>
        </w:rPr>
        <w:t>prescripción</w:t>
      </w:r>
      <w:r>
        <w:rPr>
          <w:rFonts w:ascii="Arial Narrow" w:hAnsi="Arial Narrow"/>
          <w:sz w:val="28"/>
          <w:szCs w:val="28"/>
        </w:rPr>
        <w:t xml:space="preserve"> se tiene que</w:t>
      </w:r>
      <w:r w:rsidR="00794FAA">
        <w:rPr>
          <w:rFonts w:ascii="Arial Narrow" w:hAnsi="Arial Narrow"/>
          <w:sz w:val="28"/>
          <w:szCs w:val="28"/>
        </w:rPr>
        <w:t xml:space="preserve"> no está llamada a prosperar, como quiera que en los términos del artículo 151 del C.P.T y S.S. y artículo 488 del C.S.T., no transcurrió el término trienal desde de la calificación del estado de invalidez y la </w:t>
      </w:r>
      <w:r w:rsidR="00BE6950">
        <w:rPr>
          <w:rFonts w:ascii="Arial Narrow" w:hAnsi="Arial Narrow"/>
          <w:sz w:val="28"/>
          <w:szCs w:val="28"/>
        </w:rPr>
        <w:t>presentación de esta demanda judicial, que data del 26 de agosto de 2015</w:t>
      </w:r>
      <w:r w:rsidR="00794FAA">
        <w:rPr>
          <w:rFonts w:ascii="Arial Narrow" w:hAnsi="Arial Narrow"/>
          <w:sz w:val="28"/>
          <w:szCs w:val="28"/>
        </w:rPr>
        <w:t xml:space="preserve"> –fl.</w:t>
      </w:r>
      <w:r w:rsidR="00BE6950">
        <w:rPr>
          <w:rFonts w:ascii="Arial Narrow" w:hAnsi="Arial Narrow"/>
          <w:sz w:val="28"/>
          <w:szCs w:val="28"/>
        </w:rPr>
        <w:t>11</w:t>
      </w:r>
      <w:r w:rsidR="00794FAA">
        <w:rPr>
          <w:rFonts w:ascii="Arial Narrow" w:hAnsi="Arial Narrow"/>
          <w:sz w:val="28"/>
          <w:szCs w:val="28"/>
        </w:rPr>
        <w:t>-.</w:t>
      </w:r>
    </w:p>
    <w:p w:rsidR="00641A14" w:rsidRDefault="00641A14" w:rsidP="00641A14">
      <w:pPr>
        <w:pStyle w:val="Sansinterligne"/>
      </w:pPr>
    </w:p>
    <w:p w:rsidR="00641A14" w:rsidRPr="00641A14" w:rsidRDefault="00641A14" w:rsidP="00641A14">
      <w:pPr>
        <w:spacing w:line="360" w:lineRule="auto"/>
        <w:ind w:firstLine="708"/>
        <w:jc w:val="both"/>
        <w:rPr>
          <w:rFonts w:ascii="Arial Narrow" w:hAnsi="Arial Narrow"/>
          <w:color w:val="000000"/>
          <w:sz w:val="28"/>
          <w:szCs w:val="28"/>
          <w:lang w:val="es-ES"/>
        </w:rPr>
      </w:pPr>
      <w:r w:rsidRPr="00641A14">
        <w:rPr>
          <w:rFonts w:ascii="Arial Narrow" w:hAnsi="Arial Narrow"/>
          <w:sz w:val="28"/>
          <w:szCs w:val="28"/>
        </w:rPr>
        <w:t xml:space="preserve">Efectuados los cálculos respectivos, se obtiene como retroactivo pensional causado entre el 24 de diciembre de 2013 y el 1º de enero de 2015, la suma de </w:t>
      </w:r>
      <w:r w:rsidRPr="00641A14">
        <w:rPr>
          <w:rFonts w:ascii="Arial Narrow" w:hAnsi="Arial Narrow"/>
          <w:color w:val="000000"/>
          <w:sz w:val="28"/>
          <w:szCs w:val="28"/>
          <w:lang w:val="es-ES"/>
        </w:rPr>
        <w:t>$8.787.935</w:t>
      </w:r>
      <w:r>
        <w:rPr>
          <w:rFonts w:ascii="Arial Narrow" w:hAnsi="Arial Narrow"/>
          <w:color w:val="000000"/>
          <w:sz w:val="28"/>
          <w:szCs w:val="28"/>
          <w:lang w:val="es-ES"/>
        </w:rPr>
        <w:t xml:space="preserve">, conforme al cuadro que se pone de presente a los asistentes y hará parte del acta que se suscriba con ocasión de esta diligencia. </w:t>
      </w:r>
    </w:p>
    <w:p w:rsidR="00641A14" w:rsidRPr="00641A14" w:rsidRDefault="00641A14" w:rsidP="00641A14">
      <w:pPr>
        <w:pStyle w:val="Sansinterligne"/>
      </w:pPr>
    </w:p>
    <w:p w:rsidR="00641A14" w:rsidRDefault="00641A14" w:rsidP="00641A14">
      <w:pPr>
        <w:spacing w:line="360" w:lineRule="auto"/>
        <w:ind w:firstLine="708"/>
        <w:jc w:val="both"/>
        <w:rPr>
          <w:rFonts w:ascii="Arial Narrow" w:hAnsi="Arial Narrow"/>
          <w:color w:val="000000"/>
          <w:sz w:val="28"/>
          <w:szCs w:val="28"/>
          <w:lang w:val="es-ES"/>
        </w:rPr>
      </w:pPr>
      <w:r>
        <w:rPr>
          <w:rFonts w:ascii="Arial Narrow" w:hAnsi="Arial Narrow"/>
          <w:color w:val="000000"/>
          <w:sz w:val="28"/>
          <w:szCs w:val="28"/>
          <w:lang w:val="es-ES"/>
        </w:rPr>
        <w:t>Sin embargo, teniendo en cu</w:t>
      </w:r>
      <w:r w:rsidR="00910357">
        <w:rPr>
          <w:rFonts w:ascii="Arial Narrow" w:hAnsi="Arial Narrow"/>
          <w:color w:val="000000"/>
          <w:sz w:val="28"/>
          <w:szCs w:val="28"/>
          <w:lang w:val="es-ES"/>
        </w:rPr>
        <w:t>e</w:t>
      </w:r>
      <w:r>
        <w:rPr>
          <w:rFonts w:ascii="Arial Narrow" w:hAnsi="Arial Narrow"/>
          <w:color w:val="000000"/>
          <w:sz w:val="28"/>
          <w:szCs w:val="28"/>
          <w:lang w:val="es-ES"/>
        </w:rPr>
        <w:t>nta que la a-quo calculó</w:t>
      </w:r>
      <w:r w:rsidR="00E17D7B">
        <w:rPr>
          <w:rFonts w:ascii="Arial Narrow" w:hAnsi="Arial Narrow"/>
          <w:color w:val="000000"/>
          <w:sz w:val="28"/>
          <w:szCs w:val="28"/>
          <w:lang w:val="es-ES"/>
        </w:rPr>
        <w:t xml:space="preserve"> el retroactivo en cuantía de $</w:t>
      </w:r>
      <w:r>
        <w:rPr>
          <w:rFonts w:ascii="Arial Narrow" w:hAnsi="Arial Narrow"/>
          <w:color w:val="000000"/>
          <w:sz w:val="28"/>
          <w:szCs w:val="28"/>
          <w:lang w:val="es-ES"/>
        </w:rPr>
        <w:t xml:space="preserve"> 8`411.728,</w:t>
      </w:r>
      <w:r w:rsidR="00E17D7B">
        <w:rPr>
          <w:rFonts w:ascii="Arial Narrow" w:hAnsi="Arial Narrow"/>
          <w:color w:val="000000"/>
          <w:sz w:val="28"/>
          <w:szCs w:val="28"/>
          <w:lang w:val="es-ES"/>
        </w:rPr>
        <w:t xml:space="preserve"> pues tomó erróneamente el valor de</w:t>
      </w:r>
      <w:r w:rsidR="00910357">
        <w:rPr>
          <w:rFonts w:ascii="Arial Narrow" w:hAnsi="Arial Narrow"/>
          <w:color w:val="000000"/>
          <w:sz w:val="28"/>
          <w:szCs w:val="28"/>
          <w:lang w:val="es-ES"/>
        </w:rPr>
        <w:t xml:space="preserve">l </w:t>
      </w:r>
      <w:r w:rsidR="00E17D7B">
        <w:rPr>
          <w:rFonts w:ascii="Arial Narrow" w:hAnsi="Arial Narrow"/>
          <w:color w:val="000000"/>
          <w:sz w:val="28"/>
          <w:szCs w:val="28"/>
          <w:lang w:val="es-ES"/>
        </w:rPr>
        <w:t>salar</w:t>
      </w:r>
      <w:r w:rsidR="00B96E88">
        <w:rPr>
          <w:rFonts w:ascii="Arial Narrow" w:hAnsi="Arial Narrow"/>
          <w:color w:val="000000"/>
          <w:sz w:val="28"/>
          <w:szCs w:val="28"/>
          <w:lang w:val="es-ES"/>
        </w:rPr>
        <w:t xml:space="preserve">io mínimo legal mensual vigente </w:t>
      </w:r>
      <w:r w:rsidR="00910357">
        <w:rPr>
          <w:rFonts w:ascii="Arial Narrow" w:hAnsi="Arial Narrow"/>
          <w:color w:val="000000"/>
          <w:sz w:val="28"/>
          <w:szCs w:val="28"/>
          <w:lang w:val="es-ES"/>
        </w:rPr>
        <w:t xml:space="preserve">de </w:t>
      </w:r>
      <w:r w:rsidR="00B96E88">
        <w:rPr>
          <w:rFonts w:ascii="Arial Narrow" w:hAnsi="Arial Narrow"/>
          <w:color w:val="000000"/>
          <w:sz w:val="28"/>
          <w:szCs w:val="28"/>
          <w:lang w:val="es-ES"/>
        </w:rPr>
        <w:t xml:space="preserve">los años 2012 a 2015, sin que dicho yerro fuera materia de inconformidad por la parte interesada, </w:t>
      </w:r>
      <w:r w:rsidR="00E17D7B">
        <w:rPr>
          <w:rFonts w:ascii="Arial Narrow" w:hAnsi="Arial Narrow"/>
          <w:color w:val="000000"/>
          <w:sz w:val="28"/>
          <w:szCs w:val="28"/>
          <w:lang w:val="es-ES"/>
        </w:rPr>
        <w:t xml:space="preserve">se mantendrá en firme </w:t>
      </w:r>
      <w:r w:rsidR="000C3648">
        <w:rPr>
          <w:rFonts w:ascii="Arial Narrow" w:hAnsi="Arial Narrow"/>
          <w:color w:val="000000"/>
          <w:sz w:val="28"/>
          <w:szCs w:val="28"/>
          <w:lang w:val="es-ES"/>
        </w:rPr>
        <w:t xml:space="preserve">la condena de primer grado, </w:t>
      </w:r>
      <w:r w:rsidR="00E17D7B">
        <w:rPr>
          <w:rFonts w:ascii="Arial Narrow" w:hAnsi="Arial Narrow"/>
          <w:color w:val="000000"/>
          <w:sz w:val="28"/>
          <w:szCs w:val="28"/>
          <w:lang w:val="es-ES"/>
        </w:rPr>
        <w:t>como quiera que no puede la Sala agravar la situación del sujeto favorecido con el grado de consulta.</w:t>
      </w:r>
    </w:p>
    <w:p w:rsidR="00794FAA" w:rsidRDefault="00794FAA" w:rsidP="00794FAA">
      <w:pPr>
        <w:pStyle w:val="Sansinterligne"/>
        <w:rPr>
          <w:lang w:val="es-ES"/>
        </w:rPr>
      </w:pPr>
    </w:p>
    <w:p w:rsidR="00794FAA" w:rsidRDefault="00794FAA" w:rsidP="00794FA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expuesto, se confirmará la sentencia.  </w:t>
      </w:r>
    </w:p>
    <w:p w:rsidR="00794FAA" w:rsidRPr="00E17D7B" w:rsidRDefault="00794FAA" w:rsidP="00E17D7B">
      <w:pPr>
        <w:pStyle w:val="Sansinterligne"/>
      </w:pPr>
    </w:p>
    <w:p w:rsidR="00794FAA" w:rsidRDefault="00794FAA" w:rsidP="00794FA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w:t>
      </w:r>
    </w:p>
    <w:p w:rsidR="00794FAA" w:rsidRDefault="00794FAA" w:rsidP="00794FAA">
      <w:pPr>
        <w:pStyle w:val="Sansinterligne"/>
        <w:rPr>
          <w:lang w:val="es-ES"/>
        </w:rPr>
      </w:pPr>
    </w:p>
    <w:p w:rsidR="00794FAA" w:rsidRPr="00242332" w:rsidRDefault="00794FAA" w:rsidP="00794FAA">
      <w:pPr>
        <w:spacing w:line="360" w:lineRule="auto"/>
        <w:ind w:firstLine="851"/>
        <w:jc w:val="both"/>
        <w:rPr>
          <w:rFonts w:ascii="Arial Narrow" w:hAnsi="Arial Narrow" w:cs="Arial"/>
          <w:sz w:val="28"/>
          <w:szCs w:val="28"/>
          <w:lang w:val="es-ES"/>
        </w:rPr>
      </w:pPr>
      <w:r w:rsidRPr="006B4716">
        <w:rPr>
          <w:rFonts w:ascii="Arial Narrow" w:hAnsi="Arial Narrow"/>
          <w:sz w:val="28"/>
          <w:szCs w:val="28"/>
        </w:rPr>
        <w:lastRenderedPageBreak/>
        <w:t xml:space="preserve">En mérito de lo expuesto, el </w:t>
      </w:r>
      <w:r w:rsidRPr="00AB4CB9">
        <w:rPr>
          <w:rFonts w:ascii="Arial Narrow" w:hAnsi="Arial Narrow"/>
          <w:i/>
          <w:sz w:val="28"/>
          <w:szCs w:val="28"/>
        </w:rPr>
        <w:t>H. Tribunal Superior del Distrito Judicial de Pereira - Risaralda, Sala Laboral</w:t>
      </w:r>
      <w:r w:rsidRPr="006B4716">
        <w:rPr>
          <w:rFonts w:ascii="Arial Narrow" w:hAnsi="Arial Narrow"/>
          <w:b/>
          <w:i/>
          <w:sz w:val="28"/>
          <w:szCs w:val="28"/>
        </w:rPr>
        <w:t>,</w:t>
      </w:r>
      <w:r w:rsidRPr="006B4716">
        <w:rPr>
          <w:rFonts w:ascii="Arial Narrow" w:hAnsi="Arial Narrow"/>
          <w:sz w:val="28"/>
          <w:szCs w:val="28"/>
        </w:rPr>
        <w:t xml:space="preserve"> administrando justicia en nombre de la República y por autoridad de la ley,</w:t>
      </w:r>
    </w:p>
    <w:p w:rsidR="00794FAA" w:rsidRDefault="00794FAA" w:rsidP="00794FAA">
      <w:pPr>
        <w:spacing w:line="360" w:lineRule="auto"/>
        <w:jc w:val="center"/>
        <w:rPr>
          <w:rFonts w:ascii="Arial Narrow" w:hAnsi="Arial Narrow" w:cs="Arial"/>
          <w:i/>
          <w:sz w:val="28"/>
          <w:szCs w:val="28"/>
        </w:rPr>
      </w:pPr>
      <w:r w:rsidRPr="00AB4CB9">
        <w:rPr>
          <w:rFonts w:ascii="Arial Narrow" w:hAnsi="Arial Narrow" w:cs="Arial"/>
          <w:i/>
          <w:sz w:val="28"/>
          <w:szCs w:val="28"/>
        </w:rPr>
        <w:t>FALLA</w:t>
      </w:r>
    </w:p>
    <w:p w:rsidR="00794FAA" w:rsidRPr="00AB4CB9" w:rsidRDefault="00794FAA" w:rsidP="00794FAA">
      <w:pPr>
        <w:pStyle w:val="Sansinterligne"/>
      </w:pPr>
    </w:p>
    <w:p w:rsidR="00794FAA" w:rsidRDefault="00794FAA" w:rsidP="00794FAA">
      <w:pPr>
        <w:pStyle w:val="Textoindependiente31"/>
        <w:numPr>
          <w:ilvl w:val="0"/>
          <w:numId w:val="2"/>
        </w:numPr>
        <w:ind w:left="142" w:firstLine="207"/>
        <w:rPr>
          <w:rFonts w:ascii="Arial Narrow" w:hAnsi="Arial Narrow" w:cs="Arial"/>
          <w:spacing w:val="-2"/>
          <w:szCs w:val="28"/>
        </w:rPr>
      </w:pPr>
      <w:r w:rsidRPr="00AB4CB9">
        <w:rPr>
          <w:rFonts w:ascii="Arial Narrow" w:hAnsi="Arial Narrow" w:cs="Arial"/>
          <w:i/>
          <w:spacing w:val="-2"/>
          <w:szCs w:val="28"/>
        </w:rPr>
        <w:t>Confirma</w:t>
      </w:r>
      <w:r w:rsidR="00E17D7B">
        <w:rPr>
          <w:rFonts w:ascii="Arial Narrow" w:hAnsi="Arial Narrow" w:cs="Arial"/>
          <w:i/>
          <w:spacing w:val="-2"/>
          <w:szCs w:val="28"/>
        </w:rPr>
        <w:t xml:space="preserve"> </w:t>
      </w:r>
      <w:r>
        <w:rPr>
          <w:rFonts w:ascii="Arial Narrow" w:hAnsi="Arial Narrow" w:cs="Arial"/>
          <w:spacing w:val="-2"/>
          <w:szCs w:val="28"/>
        </w:rPr>
        <w:t>la sentencia proferida el 2</w:t>
      </w:r>
      <w:r w:rsidR="00E17D7B">
        <w:rPr>
          <w:rFonts w:ascii="Arial Narrow" w:hAnsi="Arial Narrow" w:cs="Arial"/>
          <w:spacing w:val="-2"/>
          <w:szCs w:val="28"/>
        </w:rPr>
        <w:t>8 de junio de 2016</w:t>
      </w:r>
      <w:r>
        <w:rPr>
          <w:rFonts w:ascii="Arial Narrow" w:hAnsi="Arial Narrow" w:cs="Arial"/>
          <w:spacing w:val="-2"/>
          <w:szCs w:val="28"/>
        </w:rPr>
        <w:t xml:space="preserve"> por el Juzgado Segundo Laboral del Circuito de esta ciudad, en el proceso de la referencia.</w:t>
      </w:r>
    </w:p>
    <w:p w:rsidR="00794FAA" w:rsidRDefault="00794FAA" w:rsidP="00794FAA">
      <w:pPr>
        <w:pStyle w:val="Sansinterligne"/>
      </w:pPr>
    </w:p>
    <w:p w:rsidR="00794FAA" w:rsidRPr="008213FA" w:rsidRDefault="00794FAA" w:rsidP="00794FAA">
      <w:pPr>
        <w:pStyle w:val="Textoindependiente31"/>
        <w:ind w:firstLine="284"/>
        <w:rPr>
          <w:rFonts w:ascii="Arial Narrow" w:hAnsi="Arial Narrow" w:cs="Arial"/>
          <w:bCs/>
          <w:szCs w:val="28"/>
        </w:rPr>
      </w:pPr>
      <w:r>
        <w:rPr>
          <w:rFonts w:ascii="Arial Narrow" w:hAnsi="Arial Narrow" w:cs="Arial"/>
          <w:bCs/>
          <w:szCs w:val="28"/>
        </w:rPr>
        <w:t>2. Sin c</w:t>
      </w:r>
      <w:r w:rsidRPr="008213FA">
        <w:rPr>
          <w:rFonts w:ascii="Arial Narrow" w:hAnsi="Arial Narrow" w:cs="Arial"/>
          <w:bCs/>
          <w:szCs w:val="28"/>
        </w:rPr>
        <w:t>ostas en esta instancia</w:t>
      </w:r>
      <w:r>
        <w:rPr>
          <w:rFonts w:ascii="Arial Narrow" w:hAnsi="Arial Narrow" w:cs="Arial"/>
          <w:bCs/>
          <w:szCs w:val="28"/>
        </w:rPr>
        <w:t xml:space="preserve"> por tratarse del grado jurisdiccional de consulta.</w:t>
      </w:r>
    </w:p>
    <w:p w:rsidR="00794FAA" w:rsidRPr="00E80808" w:rsidRDefault="00794FAA" w:rsidP="00794FAA">
      <w:pPr>
        <w:pStyle w:val="Sansinterligne"/>
        <w:spacing w:line="360" w:lineRule="auto"/>
        <w:rPr>
          <w:lang w:val="es-ES"/>
        </w:rPr>
      </w:pPr>
    </w:p>
    <w:p w:rsidR="00794FAA" w:rsidRPr="00AB4CB9" w:rsidRDefault="00794FAA" w:rsidP="00794FAA">
      <w:pPr>
        <w:spacing w:line="360" w:lineRule="auto"/>
        <w:ind w:firstLine="900"/>
        <w:jc w:val="both"/>
        <w:rPr>
          <w:rFonts w:ascii="Arial Narrow" w:hAnsi="Arial Narrow" w:cs="Microsoft Sans Serif"/>
          <w:bCs/>
          <w:i/>
          <w:iCs/>
          <w:sz w:val="28"/>
          <w:szCs w:val="28"/>
          <w:lang w:val="es-ES"/>
        </w:rPr>
      </w:pPr>
      <w:r w:rsidRPr="00AB4CB9">
        <w:rPr>
          <w:rFonts w:ascii="Arial Narrow" w:hAnsi="Arial Narrow" w:cs="Microsoft Sans Serif"/>
          <w:bCs/>
          <w:i/>
          <w:iCs/>
          <w:sz w:val="28"/>
          <w:szCs w:val="28"/>
          <w:lang w:val="es-ES"/>
        </w:rPr>
        <w:t>NOTIFÍQUESE, CÚMPLASE Y DEVUÉLVASE.</w:t>
      </w:r>
    </w:p>
    <w:p w:rsidR="00794FAA" w:rsidRPr="00AB4CB9" w:rsidRDefault="00794FAA" w:rsidP="00794FAA">
      <w:pPr>
        <w:pStyle w:val="Sansinterligne"/>
        <w:rPr>
          <w:lang w:val="es-ES"/>
        </w:rPr>
      </w:pPr>
    </w:p>
    <w:p w:rsidR="00794FAA" w:rsidRPr="00AB4CB9" w:rsidRDefault="00794FAA" w:rsidP="00794FAA">
      <w:pPr>
        <w:spacing w:line="360" w:lineRule="auto"/>
        <w:ind w:firstLine="900"/>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La anterior decisión queda notificada en estrados.</w:t>
      </w:r>
    </w:p>
    <w:p w:rsidR="00794FAA" w:rsidRPr="00AB4CB9" w:rsidRDefault="00794FAA" w:rsidP="00794FAA">
      <w:pPr>
        <w:ind w:firstLine="900"/>
        <w:jc w:val="center"/>
        <w:rPr>
          <w:rFonts w:ascii="Arial Narrow" w:hAnsi="Arial Narrow" w:cs="Microsoft Sans Serif"/>
          <w:bCs/>
          <w:iCs/>
          <w:sz w:val="28"/>
          <w:szCs w:val="28"/>
          <w:lang w:val="es-ES"/>
        </w:rPr>
      </w:pPr>
    </w:p>
    <w:p w:rsidR="00794FAA" w:rsidRPr="00AB4CB9" w:rsidRDefault="00794FAA" w:rsidP="00794FAA">
      <w:pPr>
        <w:ind w:firstLine="900"/>
        <w:jc w:val="center"/>
        <w:rPr>
          <w:rFonts w:ascii="Arial Narrow" w:hAnsi="Arial Narrow" w:cs="Microsoft Sans Serif"/>
          <w:bCs/>
          <w:iCs/>
          <w:sz w:val="28"/>
          <w:szCs w:val="28"/>
          <w:lang w:val="es-ES"/>
        </w:rPr>
      </w:pPr>
    </w:p>
    <w:p w:rsidR="00794FAA" w:rsidRPr="00AB4CB9" w:rsidRDefault="00794FAA" w:rsidP="00794FAA">
      <w:pPr>
        <w:ind w:firstLine="900"/>
        <w:jc w:val="center"/>
        <w:rPr>
          <w:rFonts w:ascii="Arial Narrow" w:hAnsi="Arial Narrow" w:cs="Microsoft Sans Serif"/>
          <w:bCs/>
          <w:iCs/>
          <w:sz w:val="28"/>
          <w:szCs w:val="28"/>
          <w:lang w:val="es-ES"/>
        </w:rPr>
      </w:pPr>
    </w:p>
    <w:p w:rsidR="00794FAA" w:rsidRPr="00AB4CB9" w:rsidRDefault="00794FAA" w:rsidP="00794FAA">
      <w:pPr>
        <w:ind w:firstLine="900"/>
        <w:jc w:val="center"/>
        <w:rPr>
          <w:rFonts w:ascii="Arial Narrow" w:hAnsi="Arial Narrow" w:cs="Microsoft Sans Serif"/>
          <w:bCs/>
          <w:iCs/>
          <w:sz w:val="28"/>
          <w:szCs w:val="28"/>
          <w:lang w:val="es-ES"/>
        </w:rPr>
      </w:pPr>
    </w:p>
    <w:p w:rsidR="00794FAA" w:rsidRPr="00AB4CB9" w:rsidRDefault="00794FAA" w:rsidP="00794FAA">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FRANCISCO JAVIER TAMAYO TABARES</w:t>
      </w:r>
    </w:p>
    <w:p w:rsidR="00794FAA" w:rsidRPr="00AB4CB9" w:rsidRDefault="00794FAA" w:rsidP="00794FAA">
      <w:pPr>
        <w:ind w:firstLine="900"/>
        <w:jc w:val="center"/>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Magistrado Ponente</w:t>
      </w:r>
    </w:p>
    <w:p w:rsidR="00794FAA" w:rsidRPr="00AB4CB9" w:rsidRDefault="00794FAA" w:rsidP="00794FAA">
      <w:pPr>
        <w:pStyle w:val="Sansinterligne"/>
        <w:rPr>
          <w:lang w:val="es-ES"/>
        </w:rPr>
      </w:pPr>
    </w:p>
    <w:p w:rsidR="00794FAA" w:rsidRPr="00AB4CB9" w:rsidRDefault="00794FAA" w:rsidP="00794FAA">
      <w:pPr>
        <w:spacing w:line="360" w:lineRule="auto"/>
        <w:jc w:val="both"/>
        <w:rPr>
          <w:rFonts w:ascii="Arial Narrow" w:hAnsi="Arial Narrow" w:cs="Microsoft Sans Serif"/>
          <w:bCs/>
          <w:iCs/>
          <w:sz w:val="28"/>
          <w:szCs w:val="28"/>
          <w:lang w:val="es-ES"/>
        </w:rPr>
      </w:pPr>
    </w:p>
    <w:p w:rsidR="00794FAA" w:rsidRPr="00AB4CB9" w:rsidRDefault="00794FAA" w:rsidP="00794FAA">
      <w:pPr>
        <w:jc w:val="both"/>
        <w:rPr>
          <w:rFonts w:ascii="Arial Narrow" w:hAnsi="Arial Narrow" w:cs="Microsoft Sans Serif"/>
          <w:bCs/>
          <w:iCs/>
          <w:sz w:val="28"/>
          <w:szCs w:val="28"/>
          <w:lang w:val="es-ES"/>
        </w:rPr>
      </w:pPr>
    </w:p>
    <w:p w:rsidR="00794FAA" w:rsidRPr="00AB4CB9" w:rsidRDefault="00794FAA" w:rsidP="00794FAA">
      <w:pPr>
        <w:jc w:val="both"/>
        <w:rPr>
          <w:rFonts w:ascii="Arial Narrow" w:hAnsi="Arial Narrow" w:cs="Microsoft Sans Serif"/>
          <w:bCs/>
          <w:iCs/>
          <w:sz w:val="28"/>
          <w:szCs w:val="28"/>
          <w:lang w:val="es-ES"/>
        </w:rPr>
      </w:pPr>
      <w:r w:rsidRPr="00AB4CB9">
        <w:rPr>
          <w:rFonts w:ascii="Arial Narrow" w:hAnsi="Arial Narrow" w:cs="Microsoft Sans Serif"/>
          <w:bCs/>
          <w:iCs/>
          <w:sz w:val="28"/>
          <w:szCs w:val="28"/>
          <w:lang w:val="es-ES"/>
        </w:rPr>
        <w:t>OLGA LUCIA HOYOS SEPÚLVEDA</w:t>
      </w:r>
      <w:r w:rsidRPr="00AB4CB9">
        <w:rPr>
          <w:rFonts w:ascii="Arial Narrow" w:hAnsi="Arial Narrow" w:cs="Microsoft Sans Serif"/>
          <w:bCs/>
          <w:iCs/>
          <w:sz w:val="28"/>
          <w:szCs w:val="28"/>
          <w:lang w:val="es-ES"/>
        </w:rPr>
        <w:tab/>
      </w:r>
      <w:r w:rsidR="00820B51">
        <w:rPr>
          <w:rFonts w:ascii="Arial Narrow" w:hAnsi="Arial Narrow" w:cs="Microsoft Sans Serif"/>
          <w:bCs/>
          <w:iCs/>
          <w:sz w:val="28"/>
          <w:szCs w:val="28"/>
          <w:lang w:val="es-ES"/>
        </w:rPr>
        <w:t xml:space="preserve">       </w:t>
      </w:r>
      <w:r w:rsidR="00E17D7B">
        <w:rPr>
          <w:rFonts w:ascii="Arial Narrow" w:hAnsi="Arial Narrow" w:cs="Microsoft Sans Serif"/>
          <w:bCs/>
          <w:iCs/>
          <w:sz w:val="28"/>
          <w:szCs w:val="28"/>
          <w:lang w:val="es-ES"/>
        </w:rPr>
        <w:t>A</w:t>
      </w:r>
      <w:r w:rsidRPr="00AB4CB9">
        <w:rPr>
          <w:rFonts w:ascii="Arial Narrow" w:hAnsi="Arial Narrow" w:cs="Microsoft Sans Serif"/>
          <w:bCs/>
          <w:iCs/>
          <w:sz w:val="28"/>
          <w:szCs w:val="28"/>
          <w:lang w:val="es-ES"/>
        </w:rPr>
        <w:t>NA LUCIA CAICEDO CALDERON</w:t>
      </w:r>
    </w:p>
    <w:p w:rsidR="00794FAA" w:rsidRPr="00AB4CB9" w:rsidRDefault="00E17D7B" w:rsidP="00794FAA">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794FAA" w:rsidRPr="00AB4CB9">
        <w:rPr>
          <w:rFonts w:ascii="Arial Narrow" w:hAnsi="Arial Narrow" w:cs="Microsoft Sans Serif"/>
          <w:bCs/>
          <w:iCs/>
          <w:sz w:val="28"/>
          <w:szCs w:val="28"/>
          <w:lang w:val="es-ES"/>
        </w:rPr>
        <w:t>Magistrada</w:t>
      </w:r>
      <w:r>
        <w:rPr>
          <w:rFonts w:ascii="Arial Narrow" w:hAnsi="Arial Narrow" w:cs="Microsoft Sans Serif"/>
          <w:bCs/>
          <w:iCs/>
          <w:sz w:val="28"/>
          <w:szCs w:val="28"/>
          <w:lang w:val="es-ES"/>
        </w:rPr>
        <w:t xml:space="preserve">                                               </w:t>
      </w:r>
      <w:r w:rsidR="00820B51">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00794FAA" w:rsidRPr="00AB4CB9">
        <w:rPr>
          <w:rFonts w:ascii="Arial Narrow" w:hAnsi="Arial Narrow" w:cs="Microsoft Sans Serif"/>
          <w:bCs/>
          <w:iCs/>
          <w:sz w:val="28"/>
          <w:szCs w:val="28"/>
          <w:lang w:val="es-ES"/>
        </w:rPr>
        <w:t>Magistrada</w:t>
      </w:r>
      <w:proofErr w:type="spellEnd"/>
    </w:p>
    <w:p w:rsidR="00794FAA" w:rsidRDefault="00794FAA" w:rsidP="00794FAA"/>
    <w:p w:rsidR="00794FAA" w:rsidRDefault="00794FAA" w:rsidP="00794FAA"/>
    <w:p w:rsidR="00794FAA" w:rsidRDefault="00794FAA"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E17D7B" w:rsidRDefault="00E17D7B" w:rsidP="00794FAA">
      <w:pPr>
        <w:jc w:val="center"/>
        <w:rPr>
          <w:rFonts w:ascii="Arial Narrow" w:hAnsi="Arial Narrow"/>
          <w:sz w:val="28"/>
          <w:szCs w:val="28"/>
        </w:rPr>
      </w:pPr>
    </w:p>
    <w:p w:rsidR="00794FAA" w:rsidRDefault="00794FAA" w:rsidP="00794FAA">
      <w:pPr>
        <w:jc w:val="center"/>
        <w:rPr>
          <w:rFonts w:ascii="Arial Narrow" w:hAnsi="Arial Narrow"/>
          <w:sz w:val="28"/>
          <w:szCs w:val="28"/>
        </w:rPr>
      </w:pPr>
      <w:r>
        <w:rPr>
          <w:rFonts w:ascii="Arial Narrow" w:hAnsi="Arial Narrow"/>
          <w:sz w:val="28"/>
          <w:szCs w:val="28"/>
        </w:rPr>
        <w:t xml:space="preserve">ANEXO </w:t>
      </w:r>
    </w:p>
    <w:p w:rsidR="00794FAA" w:rsidRDefault="00794FAA" w:rsidP="00794FAA">
      <w:pPr>
        <w:jc w:val="center"/>
        <w:rPr>
          <w:rFonts w:ascii="Arial Narrow" w:hAnsi="Arial Narrow"/>
          <w:sz w:val="28"/>
          <w:szCs w:val="28"/>
        </w:rPr>
      </w:pPr>
    </w:p>
    <w:p w:rsidR="00794FAA" w:rsidRDefault="00794FAA" w:rsidP="00794FAA">
      <w:pPr>
        <w:jc w:val="center"/>
        <w:rPr>
          <w:rFonts w:ascii="Arial Narrow" w:hAnsi="Arial Narrow"/>
          <w:sz w:val="28"/>
          <w:szCs w:val="28"/>
        </w:rPr>
      </w:pPr>
    </w:p>
    <w:tbl>
      <w:tblPr>
        <w:tblpPr w:leftFromText="141" w:rightFromText="141" w:vertAnchor="text" w:horzAnchor="margin" w:tblpXSpec="center" w:tblpY="197"/>
        <w:tblW w:w="5380" w:type="dxa"/>
        <w:tblCellMar>
          <w:left w:w="70" w:type="dxa"/>
          <w:right w:w="70" w:type="dxa"/>
        </w:tblCellMar>
        <w:tblLook w:val="04A0" w:firstRow="1" w:lastRow="0" w:firstColumn="1" w:lastColumn="0" w:noHBand="0" w:noVBand="1"/>
      </w:tblPr>
      <w:tblGrid>
        <w:gridCol w:w="1220"/>
        <w:gridCol w:w="1200"/>
        <w:gridCol w:w="1500"/>
        <w:gridCol w:w="1460"/>
      </w:tblGrid>
      <w:tr w:rsidR="00E17D7B" w:rsidRPr="00E17D7B" w:rsidTr="00E17D7B">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b/>
                <w:bCs/>
                <w:color w:val="000000"/>
                <w:sz w:val="20"/>
                <w:lang w:val="es-ES"/>
              </w:rPr>
            </w:pPr>
            <w:r w:rsidRPr="00E17D7B">
              <w:rPr>
                <w:rFonts w:ascii="Arial Narrow" w:hAnsi="Arial Narrow"/>
                <w:b/>
                <w:bCs/>
                <w:color w:val="000000"/>
                <w:sz w:val="20"/>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b/>
                <w:bCs/>
                <w:color w:val="000000"/>
                <w:sz w:val="20"/>
                <w:lang w:val="es-ES"/>
              </w:rPr>
            </w:pPr>
            <w:r w:rsidRPr="00E17D7B">
              <w:rPr>
                <w:rFonts w:ascii="Arial Narrow" w:hAnsi="Arial Narrow"/>
                <w:b/>
                <w:bCs/>
                <w:color w:val="000000"/>
                <w:sz w:val="20"/>
                <w:lang w:val="es-ES"/>
              </w:rPr>
              <w:t xml:space="preserve">VALOR DE LA MESADA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b/>
                <w:bCs/>
                <w:color w:val="000000"/>
                <w:sz w:val="20"/>
                <w:lang w:val="es-ES"/>
              </w:rPr>
            </w:pPr>
            <w:r w:rsidRPr="00E17D7B">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b/>
                <w:bCs/>
                <w:color w:val="000000"/>
                <w:sz w:val="20"/>
                <w:lang w:val="es-ES"/>
              </w:rPr>
            </w:pPr>
            <w:r w:rsidRPr="00E17D7B">
              <w:rPr>
                <w:rFonts w:ascii="Arial Narrow" w:hAnsi="Arial Narrow"/>
                <w:b/>
                <w:bCs/>
                <w:color w:val="000000"/>
                <w:sz w:val="20"/>
                <w:lang w:val="es-ES"/>
              </w:rPr>
              <w:t xml:space="preserve">TOTAL </w:t>
            </w:r>
          </w:p>
        </w:tc>
      </w:tr>
      <w:tr w:rsidR="00E17D7B" w:rsidRPr="00E17D7B" w:rsidTr="00E17D7B">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2013</w:t>
            </w:r>
          </w:p>
        </w:tc>
        <w:tc>
          <w:tcPr>
            <w:tcW w:w="1200" w:type="dxa"/>
            <w:tcBorders>
              <w:top w:val="nil"/>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$589.500</w:t>
            </w:r>
          </w:p>
        </w:tc>
        <w:tc>
          <w:tcPr>
            <w:tcW w:w="1500" w:type="dxa"/>
            <w:tcBorders>
              <w:top w:val="nil"/>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0,23</w:t>
            </w:r>
          </w:p>
        </w:tc>
        <w:tc>
          <w:tcPr>
            <w:tcW w:w="1460" w:type="dxa"/>
            <w:tcBorders>
              <w:top w:val="nil"/>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$135.585</w:t>
            </w:r>
          </w:p>
        </w:tc>
      </w:tr>
      <w:tr w:rsidR="00E17D7B" w:rsidRPr="00E17D7B" w:rsidTr="00E17D7B">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2014</w:t>
            </w:r>
          </w:p>
        </w:tc>
        <w:tc>
          <w:tcPr>
            <w:tcW w:w="1200" w:type="dxa"/>
            <w:tcBorders>
              <w:top w:val="nil"/>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$616.000</w:t>
            </w:r>
          </w:p>
        </w:tc>
        <w:tc>
          <w:tcPr>
            <w:tcW w:w="1500" w:type="dxa"/>
            <w:tcBorders>
              <w:top w:val="nil"/>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13</w:t>
            </w:r>
          </w:p>
        </w:tc>
        <w:tc>
          <w:tcPr>
            <w:tcW w:w="1460" w:type="dxa"/>
            <w:tcBorders>
              <w:top w:val="nil"/>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$8.008.000</w:t>
            </w:r>
          </w:p>
        </w:tc>
      </w:tr>
      <w:tr w:rsidR="00E17D7B" w:rsidRPr="00E17D7B" w:rsidTr="00E17D7B">
        <w:trPr>
          <w:trHeight w:val="33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2015</w:t>
            </w:r>
          </w:p>
        </w:tc>
        <w:tc>
          <w:tcPr>
            <w:tcW w:w="1200" w:type="dxa"/>
            <w:tcBorders>
              <w:top w:val="nil"/>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$644.350</w:t>
            </w:r>
          </w:p>
        </w:tc>
        <w:tc>
          <w:tcPr>
            <w:tcW w:w="1500" w:type="dxa"/>
            <w:tcBorders>
              <w:top w:val="nil"/>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1</w:t>
            </w:r>
          </w:p>
        </w:tc>
        <w:tc>
          <w:tcPr>
            <w:tcW w:w="1460" w:type="dxa"/>
            <w:tcBorders>
              <w:top w:val="nil"/>
              <w:left w:val="nil"/>
              <w:bottom w:val="single" w:sz="4" w:space="0" w:color="auto"/>
              <w:right w:val="single" w:sz="4" w:space="0" w:color="auto"/>
            </w:tcBorders>
            <w:shd w:val="clear" w:color="auto" w:fill="auto"/>
            <w:vAlign w:val="center"/>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$644.350</w:t>
            </w:r>
          </w:p>
        </w:tc>
      </w:tr>
      <w:tr w:rsidR="00E17D7B" w:rsidRPr="00E17D7B" w:rsidTr="00E17D7B">
        <w:trPr>
          <w:trHeight w:val="330"/>
        </w:trPr>
        <w:tc>
          <w:tcPr>
            <w:tcW w:w="3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E17D7B" w:rsidRPr="00E17D7B" w:rsidRDefault="00E17D7B" w:rsidP="00E17D7B">
            <w:pPr>
              <w:jc w:val="center"/>
              <w:rPr>
                <w:rFonts w:ascii="Arial Narrow" w:hAnsi="Arial Narrow"/>
                <w:color w:val="000000"/>
                <w:szCs w:val="22"/>
                <w:lang w:val="es-ES"/>
              </w:rPr>
            </w:pPr>
            <w:r w:rsidRPr="00E17D7B">
              <w:rPr>
                <w:rFonts w:ascii="Arial Narrow" w:hAnsi="Arial Narrow"/>
                <w:color w:val="000000"/>
                <w:sz w:val="22"/>
                <w:szCs w:val="22"/>
                <w:lang w:val="es-ES"/>
              </w:rPr>
              <w:t>$8.787.935</w:t>
            </w:r>
          </w:p>
        </w:tc>
      </w:tr>
    </w:tbl>
    <w:p w:rsidR="00794FAA" w:rsidRDefault="00794FAA" w:rsidP="00794FAA">
      <w:pPr>
        <w:jc w:val="center"/>
        <w:rPr>
          <w:rFonts w:ascii="Arial Narrow" w:hAnsi="Arial Narrow"/>
          <w:sz w:val="28"/>
          <w:szCs w:val="28"/>
        </w:rPr>
      </w:pPr>
    </w:p>
    <w:p w:rsidR="00794FAA" w:rsidRPr="00AB4CB9" w:rsidRDefault="00794FAA" w:rsidP="00794FAA">
      <w:pPr>
        <w:jc w:val="center"/>
        <w:rPr>
          <w:rFonts w:ascii="Arial Narrow" w:hAnsi="Arial Narrow"/>
          <w:sz w:val="28"/>
          <w:szCs w:val="28"/>
        </w:rPr>
      </w:pPr>
    </w:p>
    <w:p w:rsidR="00794FAA" w:rsidRDefault="00794FAA" w:rsidP="00794FAA"/>
    <w:p w:rsidR="0002215F" w:rsidRDefault="0002215F"/>
    <w:sectPr w:rsidR="0002215F" w:rsidSect="00197F0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D9" w:rsidRDefault="00C24ED9" w:rsidP="00197F09">
      <w:r>
        <w:separator/>
      </w:r>
    </w:p>
  </w:endnote>
  <w:endnote w:type="continuationSeparator" w:id="0">
    <w:p w:rsidR="00C24ED9" w:rsidRDefault="00C24ED9" w:rsidP="0019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D9" w:rsidRDefault="00C24ED9" w:rsidP="00197F09">
      <w:r>
        <w:separator/>
      </w:r>
    </w:p>
  </w:footnote>
  <w:footnote w:type="continuationSeparator" w:id="0">
    <w:p w:rsidR="00C24ED9" w:rsidRDefault="00C24ED9" w:rsidP="00197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6E" w:rsidRPr="00284A6E" w:rsidRDefault="00197F09" w:rsidP="00284A6E">
    <w:pPr>
      <w:pStyle w:val="Pieddepage"/>
      <w:rPr>
        <w:rFonts w:ascii="Arial Narrow" w:hAnsi="Arial Narrow"/>
        <w:sz w:val="16"/>
        <w:szCs w:val="16"/>
        <w:lang w:val="es-CO"/>
      </w:rPr>
    </w:pPr>
    <w:r w:rsidRPr="00284A6E">
      <w:rPr>
        <w:rFonts w:ascii="Arial Narrow" w:hAnsi="Arial Narrow"/>
        <w:sz w:val="16"/>
        <w:szCs w:val="16"/>
        <w:lang w:val="es-CO"/>
      </w:rPr>
      <w:t>Radicado</w:t>
    </w:r>
    <w:r w:rsidR="00284A6E" w:rsidRPr="00284A6E">
      <w:rPr>
        <w:rFonts w:ascii="Arial Narrow" w:hAnsi="Arial Narrow"/>
        <w:sz w:val="16"/>
        <w:szCs w:val="16"/>
        <w:lang w:val="es-CO"/>
      </w:rPr>
      <w:t>:</w:t>
    </w:r>
    <w:r w:rsidR="00284A6E">
      <w:rPr>
        <w:rFonts w:ascii="Arial Narrow" w:hAnsi="Arial Narrow"/>
        <w:sz w:val="16"/>
        <w:szCs w:val="16"/>
        <w:lang w:val="es-CO"/>
      </w:rPr>
      <w:t xml:space="preserve"> </w:t>
    </w:r>
    <w:r w:rsidR="00284A6E" w:rsidRPr="00284A6E">
      <w:rPr>
        <w:rFonts w:ascii="Arial Narrow" w:hAnsi="Arial Narrow"/>
        <w:sz w:val="16"/>
        <w:szCs w:val="16"/>
        <w:lang w:val="es-CO"/>
      </w:rPr>
      <w:t>66001-31-05-002-2015-00473-01</w:t>
    </w:r>
  </w:p>
  <w:p w:rsidR="00284A6E" w:rsidRPr="00284A6E" w:rsidRDefault="00284A6E" w:rsidP="00284A6E">
    <w:pPr>
      <w:pStyle w:val="Pieddepage"/>
      <w:rPr>
        <w:rFonts w:ascii="Arial Narrow" w:hAnsi="Arial Narrow"/>
        <w:sz w:val="16"/>
        <w:szCs w:val="16"/>
        <w:lang w:val="es-CO"/>
      </w:rPr>
    </w:pPr>
    <w:r w:rsidRPr="00284A6E">
      <w:rPr>
        <w:rFonts w:ascii="Arial Narrow" w:hAnsi="Arial Narrow"/>
        <w:sz w:val="16"/>
        <w:szCs w:val="16"/>
        <w:lang w:val="es-CO"/>
      </w:rPr>
      <w:t xml:space="preserve">Demandante: Juan Alexander Cardona Rodríguez </w:t>
    </w:r>
  </w:p>
  <w:p w:rsidR="00284A6E" w:rsidRPr="00284A6E" w:rsidRDefault="00284A6E" w:rsidP="00284A6E">
    <w:pPr>
      <w:pStyle w:val="Pieddepage"/>
      <w:rPr>
        <w:rFonts w:ascii="Arial Narrow" w:hAnsi="Arial Narrow"/>
        <w:sz w:val="16"/>
        <w:szCs w:val="16"/>
        <w:lang w:val="es-CO"/>
      </w:rPr>
    </w:pPr>
    <w:r w:rsidRPr="00284A6E">
      <w:rPr>
        <w:rFonts w:ascii="Arial Narrow" w:hAnsi="Arial Narrow"/>
        <w:sz w:val="16"/>
        <w:szCs w:val="16"/>
        <w:lang w:val="es-CO"/>
      </w:rPr>
      <w:t xml:space="preserve">Demandado </w:t>
    </w:r>
    <w:proofErr w:type="spellStart"/>
    <w:r w:rsidRPr="00284A6E">
      <w:rPr>
        <w:rFonts w:ascii="Arial Narrow" w:hAnsi="Arial Narrow"/>
        <w:sz w:val="16"/>
        <w:szCs w:val="16"/>
        <w:lang w:val="es-CO"/>
      </w:rPr>
      <w:t>Colpensiones</w:t>
    </w:r>
    <w:proofErr w:type="spellEnd"/>
  </w:p>
  <w:p w:rsidR="00197F09" w:rsidRPr="00197F09" w:rsidRDefault="00197F09">
    <w:pPr>
      <w:pStyle w:val="En-tte"/>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C0D"/>
    <w:multiLevelType w:val="hybridMultilevel"/>
    <w:tmpl w:val="3432BD3A"/>
    <w:lvl w:ilvl="0" w:tplc="AC3045C6">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5F7674E6"/>
    <w:multiLevelType w:val="hybridMultilevel"/>
    <w:tmpl w:val="5AD653A8"/>
    <w:lvl w:ilvl="0" w:tplc="03EA6F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AA"/>
    <w:rsid w:val="0002215F"/>
    <w:rsid w:val="00024DA6"/>
    <w:rsid w:val="00036FD8"/>
    <w:rsid w:val="00046FD6"/>
    <w:rsid w:val="000C3648"/>
    <w:rsid w:val="0011338F"/>
    <w:rsid w:val="001167BC"/>
    <w:rsid w:val="00180C79"/>
    <w:rsid w:val="001848C1"/>
    <w:rsid w:val="00197F09"/>
    <w:rsid w:val="001B1E62"/>
    <w:rsid w:val="001E1401"/>
    <w:rsid w:val="00221DBF"/>
    <w:rsid w:val="00224ED8"/>
    <w:rsid w:val="002747E8"/>
    <w:rsid w:val="00284A6E"/>
    <w:rsid w:val="002A4116"/>
    <w:rsid w:val="002A69C6"/>
    <w:rsid w:val="002C0B15"/>
    <w:rsid w:val="002E00DF"/>
    <w:rsid w:val="003323E0"/>
    <w:rsid w:val="003C0E91"/>
    <w:rsid w:val="003D1ADD"/>
    <w:rsid w:val="003D4F91"/>
    <w:rsid w:val="003D5FF0"/>
    <w:rsid w:val="00416E0D"/>
    <w:rsid w:val="00451F10"/>
    <w:rsid w:val="00471EE2"/>
    <w:rsid w:val="00473839"/>
    <w:rsid w:val="00476718"/>
    <w:rsid w:val="004A0C0D"/>
    <w:rsid w:val="004B414F"/>
    <w:rsid w:val="004C31EB"/>
    <w:rsid w:val="004E245E"/>
    <w:rsid w:val="004F7A22"/>
    <w:rsid w:val="004F7F9D"/>
    <w:rsid w:val="00505A4A"/>
    <w:rsid w:val="00512561"/>
    <w:rsid w:val="005247D9"/>
    <w:rsid w:val="0056290D"/>
    <w:rsid w:val="00574CC8"/>
    <w:rsid w:val="005D5759"/>
    <w:rsid w:val="00602658"/>
    <w:rsid w:val="00604D15"/>
    <w:rsid w:val="006170B0"/>
    <w:rsid w:val="006217E6"/>
    <w:rsid w:val="00626434"/>
    <w:rsid w:val="00641A14"/>
    <w:rsid w:val="00660D42"/>
    <w:rsid w:val="0068276F"/>
    <w:rsid w:val="006914A9"/>
    <w:rsid w:val="006A31B6"/>
    <w:rsid w:val="006E213D"/>
    <w:rsid w:val="00714767"/>
    <w:rsid w:val="0074611E"/>
    <w:rsid w:val="0075794A"/>
    <w:rsid w:val="007735FD"/>
    <w:rsid w:val="00794FAA"/>
    <w:rsid w:val="00797CC0"/>
    <w:rsid w:val="007B7AEB"/>
    <w:rsid w:val="007C61F5"/>
    <w:rsid w:val="007F7593"/>
    <w:rsid w:val="00820B51"/>
    <w:rsid w:val="0082201F"/>
    <w:rsid w:val="00837500"/>
    <w:rsid w:val="0089547D"/>
    <w:rsid w:val="00897889"/>
    <w:rsid w:val="008C2884"/>
    <w:rsid w:val="008E5DDA"/>
    <w:rsid w:val="008F5942"/>
    <w:rsid w:val="00910357"/>
    <w:rsid w:val="00920611"/>
    <w:rsid w:val="00983125"/>
    <w:rsid w:val="009A5B3E"/>
    <w:rsid w:val="009D1C07"/>
    <w:rsid w:val="00A0572E"/>
    <w:rsid w:val="00A145B1"/>
    <w:rsid w:val="00A22D74"/>
    <w:rsid w:val="00A262AE"/>
    <w:rsid w:val="00A27EE8"/>
    <w:rsid w:val="00A3700E"/>
    <w:rsid w:val="00A85848"/>
    <w:rsid w:val="00AA0BA7"/>
    <w:rsid w:val="00B300DC"/>
    <w:rsid w:val="00B440A6"/>
    <w:rsid w:val="00B80153"/>
    <w:rsid w:val="00B87686"/>
    <w:rsid w:val="00B904FA"/>
    <w:rsid w:val="00B96E88"/>
    <w:rsid w:val="00BB7A8A"/>
    <w:rsid w:val="00BC392F"/>
    <w:rsid w:val="00BD5B43"/>
    <w:rsid w:val="00BE6386"/>
    <w:rsid w:val="00BE6950"/>
    <w:rsid w:val="00C24ED9"/>
    <w:rsid w:val="00C32E32"/>
    <w:rsid w:val="00C53A90"/>
    <w:rsid w:val="00C53DEF"/>
    <w:rsid w:val="00CD63B4"/>
    <w:rsid w:val="00CF3F4E"/>
    <w:rsid w:val="00D17223"/>
    <w:rsid w:val="00D251F5"/>
    <w:rsid w:val="00D61207"/>
    <w:rsid w:val="00D76DB0"/>
    <w:rsid w:val="00D901FD"/>
    <w:rsid w:val="00DA4816"/>
    <w:rsid w:val="00DB7A4B"/>
    <w:rsid w:val="00DC0331"/>
    <w:rsid w:val="00DE10F4"/>
    <w:rsid w:val="00DF439C"/>
    <w:rsid w:val="00E17D7B"/>
    <w:rsid w:val="00E84560"/>
    <w:rsid w:val="00E87CF2"/>
    <w:rsid w:val="00EB647D"/>
    <w:rsid w:val="00EE2563"/>
    <w:rsid w:val="00F06004"/>
    <w:rsid w:val="00F14F15"/>
    <w:rsid w:val="00F16CE4"/>
    <w:rsid w:val="00F6223A"/>
    <w:rsid w:val="00F740B0"/>
    <w:rsid w:val="00F7776C"/>
    <w:rsid w:val="00FB3C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AA"/>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4FA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94FAA"/>
    <w:pPr>
      <w:spacing w:line="360" w:lineRule="auto"/>
      <w:jc w:val="both"/>
    </w:pPr>
    <w:rPr>
      <w:rFonts w:ascii="Arial" w:hAnsi="Arial"/>
      <w:sz w:val="28"/>
    </w:rPr>
  </w:style>
  <w:style w:type="paragraph" w:styleId="Paragraphedeliste">
    <w:name w:val="List Paragraph"/>
    <w:basedOn w:val="Normal"/>
    <w:uiPriority w:val="34"/>
    <w:qFormat/>
    <w:rsid w:val="00794FAA"/>
    <w:pPr>
      <w:ind w:left="720"/>
      <w:contextualSpacing/>
    </w:pPr>
  </w:style>
  <w:style w:type="paragraph" w:styleId="En-tte">
    <w:name w:val="header"/>
    <w:basedOn w:val="Normal"/>
    <w:link w:val="En-tteCar"/>
    <w:uiPriority w:val="99"/>
    <w:unhideWhenUsed/>
    <w:rsid w:val="00197F09"/>
    <w:pPr>
      <w:tabs>
        <w:tab w:val="center" w:pos="4252"/>
        <w:tab w:val="right" w:pos="8504"/>
      </w:tabs>
    </w:pPr>
  </w:style>
  <w:style w:type="character" w:customStyle="1" w:styleId="En-tteCar">
    <w:name w:val="En-tête Car"/>
    <w:basedOn w:val="Policepardfaut"/>
    <w:link w:val="En-tte"/>
    <w:uiPriority w:val="99"/>
    <w:rsid w:val="00197F09"/>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197F09"/>
    <w:pPr>
      <w:tabs>
        <w:tab w:val="center" w:pos="4252"/>
        <w:tab w:val="right" w:pos="8504"/>
      </w:tabs>
    </w:pPr>
  </w:style>
  <w:style w:type="character" w:customStyle="1" w:styleId="PieddepageCar">
    <w:name w:val="Pied de page Car"/>
    <w:basedOn w:val="Policepardfaut"/>
    <w:link w:val="Pieddepage"/>
    <w:uiPriority w:val="99"/>
    <w:rsid w:val="00197F09"/>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Policepardfaut"/>
    <w:rsid w:val="00505A4A"/>
  </w:style>
  <w:style w:type="character" w:styleId="Lienhypertexte">
    <w:name w:val="Hyperlink"/>
    <w:basedOn w:val="Policepardfaut"/>
    <w:uiPriority w:val="99"/>
    <w:semiHidden/>
    <w:unhideWhenUsed/>
    <w:rsid w:val="006217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AA"/>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94FA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94FAA"/>
    <w:pPr>
      <w:spacing w:line="360" w:lineRule="auto"/>
      <w:jc w:val="both"/>
    </w:pPr>
    <w:rPr>
      <w:rFonts w:ascii="Arial" w:hAnsi="Arial"/>
      <w:sz w:val="28"/>
    </w:rPr>
  </w:style>
  <w:style w:type="paragraph" w:styleId="Paragraphedeliste">
    <w:name w:val="List Paragraph"/>
    <w:basedOn w:val="Normal"/>
    <w:uiPriority w:val="34"/>
    <w:qFormat/>
    <w:rsid w:val="00794FAA"/>
    <w:pPr>
      <w:ind w:left="720"/>
      <w:contextualSpacing/>
    </w:pPr>
  </w:style>
  <w:style w:type="paragraph" w:styleId="En-tte">
    <w:name w:val="header"/>
    <w:basedOn w:val="Normal"/>
    <w:link w:val="En-tteCar"/>
    <w:uiPriority w:val="99"/>
    <w:unhideWhenUsed/>
    <w:rsid w:val="00197F09"/>
    <w:pPr>
      <w:tabs>
        <w:tab w:val="center" w:pos="4252"/>
        <w:tab w:val="right" w:pos="8504"/>
      </w:tabs>
    </w:pPr>
  </w:style>
  <w:style w:type="character" w:customStyle="1" w:styleId="En-tteCar">
    <w:name w:val="En-tête Car"/>
    <w:basedOn w:val="Policepardfaut"/>
    <w:link w:val="En-tte"/>
    <w:uiPriority w:val="99"/>
    <w:rsid w:val="00197F09"/>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197F09"/>
    <w:pPr>
      <w:tabs>
        <w:tab w:val="center" w:pos="4252"/>
        <w:tab w:val="right" w:pos="8504"/>
      </w:tabs>
    </w:pPr>
  </w:style>
  <w:style w:type="character" w:customStyle="1" w:styleId="PieddepageCar">
    <w:name w:val="Pied de page Car"/>
    <w:basedOn w:val="Policepardfaut"/>
    <w:link w:val="Pieddepage"/>
    <w:uiPriority w:val="99"/>
    <w:rsid w:val="00197F09"/>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Policepardfaut"/>
    <w:rsid w:val="00505A4A"/>
  </w:style>
  <w:style w:type="character" w:styleId="Lienhypertexte">
    <w:name w:val="Hyperlink"/>
    <w:basedOn w:val="Policepardfaut"/>
    <w:uiPriority w:val="99"/>
    <w:semiHidden/>
    <w:unhideWhenUsed/>
    <w:rsid w:val="00621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2643">
      <w:bodyDiv w:val="1"/>
      <w:marLeft w:val="0"/>
      <w:marRight w:val="0"/>
      <w:marTop w:val="0"/>
      <w:marBottom w:val="0"/>
      <w:divBdr>
        <w:top w:val="none" w:sz="0" w:space="0" w:color="auto"/>
        <w:left w:val="none" w:sz="0" w:space="0" w:color="auto"/>
        <w:bottom w:val="none" w:sz="0" w:space="0" w:color="auto"/>
        <w:right w:val="none" w:sz="0" w:space="0" w:color="auto"/>
      </w:divBdr>
      <w:divsChild>
        <w:div w:id="1063530103">
          <w:marLeft w:val="0"/>
          <w:marRight w:val="0"/>
          <w:marTop w:val="0"/>
          <w:marBottom w:val="0"/>
          <w:divBdr>
            <w:top w:val="none" w:sz="0" w:space="0" w:color="auto"/>
            <w:left w:val="none" w:sz="0" w:space="0" w:color="auto"/>
            <w:bottom w:val="none" w:sz="0" w:space="0" w:color="auto"/>
            <w:right w:val="none" w:sz="0" w:space="0" w:color="auto"/>
          </w:divBdr>
        </w:div>
      </w:divsChild>
    </w:div>
    <w:div w:id="1315793292">
      <w:bodyDiv w:val="1"/>
      <w:marLeft w:val="0"/>
      <w:marRight w:val="0"/>
      <w:marTop w:val="0"/>
      <w:marBottom w:val="0"/>
      <w:divBdr>
        <w:top w:val="none" w:sz="0" w:space="0" w:color="auto"/>
        <w:left w:val="none" w:sz="0" w:space="0" w:color="auto"/>
        <w:bottom w:val="none" w:sz="0" w:space="0" w:color="auto"/>
        <w:right w:val="none" w:sz="0" w:space="0" w:color="auto"/>
      </w:divBdr>
    </w:div>
    <w:div w:id="21458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1891</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18</cp:revision>
  <dcterms:created xsi:type="dcterms:W3CDTF">2017-06-08T19:20:00Z</dcterms:created>
  <dcterms:modified xsi:type="dcterms:W3CDTF">2017-09-07T20:48:00Z</dcterms:modified>
</cp:coreProperties>
</file>