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FC4" w:rsidRPr="00A817A6" w:rsidRDefault="00424FC4" w:rsidP="00424FC4">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424FC4" w:rsidRPr="009275F8" w:rsidRDefault="00424FC4" w:rsidP="00424FC4">
      <w:pPr>
        <w:pStyle w:val="Sinespaciado"/>
        <w:rPr>
          <w:rFonts w:asciiTheme="minorHAnsi" w:hAnsiTheme="minorHAnsi"/>
          <w:sz w:val="18"/>
          <w:szCs w:val="18"/>
        </w:rPr>
      </w:pPr>
    </w:p>
    <w:p w:rsidR="00181D67" w:rsidRPr="00402979" w:rsidRDefault="00181D67" w:rsidP="00181D67">
      <w:pPr>
        <w:spacing w:line="360" w:lineRule="auto"/>
        <w:jc w:val="both"/>
        <w:rPr>
          <w:rFonts w:ascii="Arial Narrow" w:hAnsi="Arial Narrow" w:cs="Arial"/>
          <w:b/>
          <w:bCs/>
          <w:i/>
          <w:iCs/>
          <w:sz w:val="36"/>
          <w:szCs w:val="36"/>
          <w:u w:val="single"/>
        </w:rPr>
      </w:pPr>
      <w:bookmarkStart w:id="0" w:name="_GoBack"/>
      <w:bookmarkEnd w:id="0"/>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Sentencia de Segunda Instancia,</w:t>
      </w:r>
      <w:r w:rsidR="00241CF7">
        <w:rPr>
          <w:rFonts w:ascii="Arial Narrow" w:hAnsi="Arial Narrow" w:cs="Arial"/>
          <w:i/>
          <w:sz w:val="20"/>
        </w:rPr>
        <w:t xml:space="preserve"> </w:t>
      </w:r>
      <w:r w:rsidR="00AD7619">
        <w:rPr>
          <w:rFonts w:ascii="Arial Narrow" w:hAnsi="Arial Narrow" w:cs="Arial"/>
          <w:i/>
          <w:sz w:val="20"/>
        </w:rPr>
        <w:t>jueves</w:t>
      </w:r>
      <w:r w:rsidR="00241CF7">
        <w:rPr>
          <w:rFonts w:ascii="Arial Narrow" w:hAnsi="Arial Narrow" w:cs="Arial"/>
          <w:i/>
          <w:sz w:val="20"/>
        </w:rPr>
        <w:t xml:space="preserve"> </w:t>
      </w:r>
      <w:r w:rsidR="000D2B23">
        <w:rPr>
          <w:rFonts w:ascii="Arial Narrow" w:hAnsi="Arial Narrow" w:cs="Arial"/>
          <w:i/>
          <w:sz w:val="20"/>
        </w:rPr>
        <w:t>31</w:t>
      </w:r>
      <w:r w:rsidR="00FF75A4">
        <w:rPr>
          <w:rFonts w:ascii="Arial Narrow" w:hAnsi="Arial Narrow" w:cs="Arial"/>
          <w:i/>
          <w:sz w:val="20"/>
        </w:rPr>
        <w:t xml:space="preserve"> de </w:t>
      </w:r>
      <w:r w:rsidR="005C35DA">
        <w:rPr>
          <w:rFonts w:ascii="Arial Narrow" w:hAnsi="Arial Narrow" w:cs="Arial"/>
          <w:i/>
          <w:sz w:val="20"/>
        </w:rPr>
        <w:t>agosto</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5C35DA">
        <w:rPr>
          <w:rFonts w:ascii="Arial Narrow" w:hAnsi="Arial Narrow" w:cs="Arial"/>
          <w:i/>
          <w:sz w:val="20"/>
        </w:rPr>
        <w:t>7</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66001-31-05-00</w:t>
      </w:r>
      <w:r w:rsidR="005C35DA">
        <w:rPr>
          <w:rFonts w:ascii="Arial Narrow" w:hAnsi="Arial Narrow" w:cs="Arial"/>
          <w:bCs/>
          <w:i/>
          <w:sz w:val="20"/>
        </w:rPr>
        <w:t>1</w:t>
      </w:r>
      <w:r>
        <w:rPr>
          <w:rFonts w:ascii="Arial Narrow" w:hAnsi="Arial Narrow" w:cs="Arial"/>
          <w:bCs/>
          <w:i/>
          <w:sz w:val="20"/>
        </w:rPr>
        <w:t>-201</w:t>
      </w:r>
      <w:r w:rsidR="005C35DA">
        <w:rPr>
          <w:rFonts w:ascii="Arial Narrow" w:hAnsi="Arial Narrow" w:cs="Arial"/>
          <w:bCs/>
          <w:i/>
          <w:sz w:val="20"/>
        </w:rPr>
        <w:t>5</w:t>
      </w:r>
      <w:r>
        <w:rPr>
          <w:rFonts w:ascii="Arial Narrow" w:hAnsi="Arial Narrow" w:cs="Arial"/>
          <w:bCs/>
          <w:i/>
          <w:sz w:val="20"/>
        </w:rPr>
        <w:t>-00</w:t>
      </w:r>
      <w:r w:rsidR="005C35DA">
        <w:rPr>
          <w:rFonts w:ascii="Arial Narrow" w:hAnsi="Arial Narrow" w:cs="Arial"/>
          <w:bCs/>
          <w:i/>
          <w:sz w:val="20"/>
        </w:rPr>
        <w:t>356</w:t>
      </w:r>
      <w:r>
        <w:rPr>
          <w:rFonts w:ascii="Arial Narrow" w:hAnsi="Arial Narrow" w:cs="Arial"/>
          <w:bCs/>
          <w:i/>
          <w:sz w:val="20"/>
        </w:rPr>
        <w:t>-01</w:t>
      </w:r>
      <w:r w:rsidR="009C6364">
        <w:rPr>
          <w:rFonts w:ascii="Arial Narrow" w:hAnsi="Arial Narrow" w:cs="Arial"/>
          <w:bCs/>
          <w:i/>
          <w:sz w:val="20"/>
        </w:rPr>
        <w:t xml:space="preserve"> </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5C35DA">
        <w:rPr>
          <w:rFonts w:ascii="Arial Narrow" w:hAnsi="Arial Narrow" w:cs="Arial"/>
          <w:i/>
          <w:iCs/>
          <w:sz w:val="20"/>
        </w:rPr>
        <w:t>Luis Emilio Álzate García</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AD7619">
        <w:rPr>
          <w:rFonts w:ascii="Arial Narrow" w:hAnsi="Arial Narrow" w:cs="Arial"/>
          <w:bCs/>
          <w:i/>
          <w:sz w:val="20"/>
        </w:rPr>
        <w:t>Colpensiones</w:t>
      </w:r>
      <w:r w:rsidR="00341062">
        <w:rPr>
          <w:rFonts w:ascii="Arial Narrow" w:hAnsi="Arial Narrow" w:cs="Arial"/>
          <w:bCs/>
          <w:i/>
          <w:sz w:val="20"/>
        </w:rPr>
        <w:t xml:space="preserve"> </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5C35DA">
        <w:rPr>
          <w:rFonts w:ascii="Arial Narrow" w:hAnsi="Arial Narrow" w:cs="Arial"/>
          <w:i/>
          <w:sz w:val="20"/>
        </w:rPr>
        <w:t>Primero</w:t>
      </w:r>
      <w:r w:rsidR="00B4439D">
        <w:rPr>
          <w:rFonts w:ascii="Arial Narrow" w:hAnsi="Arial Narrow" w:cs="Arial"/>
          <w:i/>
          <w:sz w:val="20"/>
        </w:rPr>
        <w:t xml:space="preserve"> </w:t>
      </w:r>
      <w:r w:rsidRPr="00C5292A">
        <w:rPr>
          <w:rFonts w:ascii="Arial Narrow" w:hAnsi="Arial Narrow" w:cs="Arial"/>
          <w:i/>
          <w:sz w:val="20"/>
        </w:rPr>
        <w:t>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181D67" w:rsidRPr="009C3A50" w:rsidRDefault="00181D67" w:rsidP="009C3A50">
      <w:pPr>
        <w:autoSpaceDE w:val="0"/>
        <w:autoSpaceDN w:val="0"/>
        <w:adjustRightInd w:val="0"/>
        <w:ind w:left="2127" w:hanging="2127"/>
        <w:jc w:val="both"/>
        <w:rPr>
          <w:rFonts w:ascii="Arial Narrow" w:hAnsi="Arial Narrow" w:cs="Tahoma"/>
          <w:i/>
          <w:sz w:val="36"/>
          <w:szCs w:val="29"/>
          <w:highlight w:val="yellow"/>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4D68BD">
        <w:rPr>
          <w:rFonts w:ascii="Arial Narrow" w:hAnsi="Arial Narrow" w:cs="Tahoma"/>
          <w:b/>
          <w:bCs/>
          <w:i/>
          <w:sz w:val="20"/>
          <w:szCs w:val="18"/>
        </w:rPr>
        <w:t xml:space="preserve">Intereses moratorios. Inaplicación cuando la pensión se reconoce con aplicación de la condición más beneficiosa. </w:t>
      </w:r>
      <w:r w:rsidR="004D68BD" w:rsidRPr="004D68BD">
        <w:rPr>
          <w:rFonts w:ascii="Arial Narrow" w:hAnsi="Arial Narrow" w:cs="Tahoma"/>
          <w:bCs/>
          <w:i/>
          <w:sz w:val="20"/>
          <w:szCs w:val="18"/>
        </w:rPr>
        <w:t>No obstante lo anterior, debe tenerse en cuenta que existen circunstancias en las que los réditos moratorios se hacen inviables, porque la entidad negó el derecho bajo una interpretación valida de la ley y, judicialmente se le da una interpretación favorable y diferente, que permite el acceso a tal derecho. Sobre este punto, se puede consultar, entre otras la Sentencia del 02 de octubre de 2013. Rad. 44.454 de la Sala de Casación Laboral y más recientemente en pronunciamiento del 25 de enero de 2017, providencia SL 4617 de 2017, en la que se indica literalmente que: “Como la condena impuesta al Instituto de Seguros Sociales surge de la creación jurisprudencial no hay lugar a la condena por este concepto”, de lo que se puede colegir fácilmente que cuando el apoyo del reconocimiento pensional sea una interpretación judicial, los intereses moratorios no proceden.</w:t>
      </w:r>
    </w:p>
    <w:p w:rsidR="00181D67" w:rsidRPr="00CE56AC" w:rsidRDefault="00181D67" w:rsidP="00C01FFD">
      <w:pPr>
        <w:pStyle w:val="Sinespaciado"/>
        <w:ind w:left="2127"/>
      </w:pPr>
      <w:r w:rsidRPr="00CE56AC">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04269F" w:rsidRDefault="00241CF7" w:rsidP="00181D67">
      <w:pPr>
        <w:spacing w:line="360" w:lineRule="auto"/>
        <w:ind w:firstLine="851"/>
        <w:jc w:val="both"/>
        <w:rPr>
          <w:rFonts w:ascii="Arial Narrow" w:hAnsi="Arial Narrow" w:cs="Tahoma"/>
          <w:bCs/>
          <w:color w:val="000000"/>
          <w:sz w:val="28"/>
          <w:szCs w:val="28"/>
          <w:lang w:eastAsia="es-CO"/>
        </w:rPr>
      </w:pPr>
      <w:r>
        <w:rPr>
          <w:rFonts w:ascii="Arial Narrow" w:eastAsia="Calibri" w:hAnsi="Arial Narrow" w:cs="Arial"/>
          <w:sz w:val="28"/>
          <w:szCs w:val="28"/>
          <w:lang w:val="es-CO" w:eastAsia="en-US"/>
        </w:rPr>
        <w:t xml:space="preserve">En Pereira, a los </w:t>
      </w:r>
      <w:r w:rsidR="000D2B23">
        <w:rPr>
          <w:rFonts w:ascii="Arial Narrow" w:eastAsia="Calibri" w:hAnsi="Arial Narrow" w:cs="Arial"/>
          <w:sz w:val="28"/>
          <w:szCs w:val="28"/>
          <w:lang w:val="es-CO" w:eastAsia="en-US"/>
        </w:rPr>
        <w:t>treinta y un</w:t>
      </w:r>
      <w:r>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0D2B23">
        <w:rPr>
          <w:rFonts w:ascii="Arial Narrow" w:eastAsia="Calibri" w:hAnsi="Arial Narrow" w:cs="Arial"/>
          <w:sz w:val="28"/>
          <w:szCs w:val="28"/>
          <w:lang w:val="es-CO" w:eastAsia="en-US"/>
        </w:rPr>
        <w:t>31</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5C35DA">
        <w:rPr>
          <w:rFonts w:ascii="Arial Narrow" w:eastAsia="Calibri" w:hAnsi="Arial Narrow" w:cs="Arial"/>
          <w:sz w:val="28"/>
          <w:szCs w:val="28"/>
          <w:lang w:val="es-CO" w:eastAsia="en-US"/>
        </w:rPr>
        <w:t>agosto</w:t>
      </w:r>
      <w:r w:rsidR="00181D67" w:rsidRPr="00D30FA7">
        <w:rPr>
          <w:rFonts w:ascii="Arial Narrow" w:eastAsia="Calibri" w:hAnsi="Arial Narrow" w:cs="Arial"/>
          <w:sz w:val="28"/>
          <w:szCs w:val="28"/>
          <w:lang w:val="es-CO" w:eastAsia="en-US"/>
        </w:rPr>
        <w:t xml:space="preserve"> de dos mil </w:t>
      </w:r>
      <w:r w:rsidR="009C6364">
        <w:rPr>
          <w:rFonts w:ascii="Arial Narrow" w:eastAsia="Calibri" w:hAnsi="Arial Narrow" w:cs="Arial"/>
          <w:sz w:val="28"/>
          <w:szCs w:val="28"/>
          <w:lang w:val="es-CO" w:eastAsia="en-US"/>
        </w:rPr>
        <w:t>diecis</w:t>
      </w:r>
      <w:r w:rsidR="005C35DA">
        <w:rPr>
          <w:rFonts w:ascii="Arial Narrow" w:eastAsia="Calibri" w:hAnsi="Arial Narrow" w:cs="Arial"/>
          <w:sz w:val="28"/>
          <w:szCs w:val="28"/>
          <w:lang w:val="es-CO" w:eastAsia="en-US"/>
        </w:rPr>
        <w:t>iete</w:t>
      </w:r>
      <w:r w:rsidR="00181D67" w:rsidRPr="00D30FA7">
        <w:rPr>
          <w:rFonts w:ascii="Arial Narrow" w:eastAsia="Calibri" w:hAnsi="Arial Narrow" w:cs="Arial"/>
          <w:sz w:val="28"/>
          <w:szCs w:val="28"/>
          <w:lang w:val="es-CO" w:eastAsia="en-US"/>
        </w:rPr>
        <w:t xml:space="preserve"> (201</w:t>
      </w:r>
      <w:r w:rsidR="005C35DA">
        <w:rPr>
          <w:rFonts w:ascii="Arial Narrow" w:eastAsia="Calibri" w:hAnsi="Arial Narrow" w:cs="Arial"/>
          <w:sz w:val="28"/>
          <w:szCs w:val="28"/>
          <w:lang w:val="es-CO" w:eastAsia="en-US"/>
        </w:rPr>
        <w:t>7</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0D2B23">
        <w:rPr>
          <w:rFonts w:ascii="Arial Narrow" w:eastAsia="Calibri" w:hAnsi="Arial Narrow" w:cs="Arial"/>
          <w:sz w:val="28"/>
          <w:szCs w:val="28"/>
          <w:lang w:val="es-CO" w:eastAsia="en-US"/>
        </w:rPr>
        <w:t>once y quince minutos</w:t>
      </w:r>
      <w:r w:rsidR="00341062">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de la mañana </w:t>
      </w:r>
      <w:r w:rsidR="00181D67" w:rsidRPr="00D30FA7">
        <w:rPr>
          <w:rFonts w:ascii="Arial Narrow" w:eastAsia="Calibri" w:hAnsi="Arial Narrow" w:cs="Arial"/>
          <w:sz w:val="28"/>
          <w:szCs w:val="28"/>
          <w:lang w:val="es-CO" w:eastAsia="en-US"/>
        </w:rPr>
        <w:t>(</w:t>
      </w:r>
      <w:r w:rsidR="000D2B23">
        <w:rPr>
          <w:rFonts w:ascii="Arial Narrow" w:eastAsia="Calibri" w:hAnsi="Arial Narrow" w:cs="Arial"/>
          <w:sz w:val="28"/>
          <w:szCs w:val="28"/>
          <w:lang w:val="es-CO" w:eastAsia="en-US"/>
        </w:rPr>
        <w:t>11</w:t>
      </w:r>
      <w:r w:rsidR="00181D67" w:rsidRPr="00D30FA7">
        <w:rPr>
          <w:rFonts w:ascii="Arial Narrow" w:eastAsia="Calibri" w:hAnsi="Arial Narrow" w:cs="Arial"/>
          <w:sz w:val="28"/>
          <w:szCs w:val="28"/>
          <w:lang w:val="es-CO" w:eastAsia="en-US"/>
        </w:rPr>
        <w:t>:</w:t>
      </w:r>
      <w:r w:rsidR="000D2B23">
        <w:rPr>
          <w:rFonts w:ascii="Arial Narrow" w:eastAsia="Calibri" w:hAnsi="Arial Narrow" w:cs="Arial"/>
          <w:sz w:val="28"/>
          <w:szCs w:val="28"/>
          <w:lang w:val="es-CO" w:eastAsia="en-US"/>
        </w:rPr>
        <w:t>1</w:t>
      </w:r>
      <w:r w:rsidR="005C35DA">
        <w:rPr>
          <w:rFonts w:ascii="Arial Narrow" w:eastAsia="Calibri" w:hAnsi="Arial Narrow" w:cs="Arial"/>
          <w:sz w:val="28"/>
          <w:szCs w:val="28"/>
          <w:lang w:val="es-CO" w:eastAsia="en-US"/>
        </w:rPr>
        <w:t>5</w:t>
      </w:r>
      <w:r w:rsidR="00FF75A4">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reunidos en la Sala de Audiencia los magistrados de la Sala</w:t>
      </w:r>
      <w:r w:rsidR="00B4439D">
        <w:rPr>
          <w:rFonts w:ascii="Arial Narrow" w:hAnsi="Arial Narrow" w:cs="Tahoma"/>
          <w:bCs/>
          <w:color w:val="000000"/>
          <w:sz w:val="28"/>
          <w:szCs w:val="28"/>
          <w:lang w:eastAsia="es-CO"/>
        </w:rPr>
        <w:t xml:space="preserve"> </w:t>
      </w:r>
      <w:r w:rsidR="005C35DA">
        <w:rPr>
          <w:rFonts w:ascii="Arial Narrow" w:hAnsi="Arial Narrow" w:cs="Tahoma"/>
          <w:bCs/>
          <w:color w:val="000000"/>
          <w:sz w:val="28"/>
          <w:szCs w:val="28"/>
          <w:lang w:eastAsia="es-CO"/>
        </w:rPr>
        <w:t xml:space="preserve">Tercera </w:t>
      </w:r>
      <w:r w:rsidR="00B4439D">
        <w:rPr>
          <w:rFonts w:ascii="Arial Narrow" w:hAnsi="Arial Narrow" w:cs="Tahoma"/>
          <w:bCs/>
          <w:color w:val="000000"/>
          <w:sz w:val="28"/>
          <w:szCs w:val="28"/>
          <w:lang w:eastAsia="es-CO"/>
        </w:rPr>
        <w:t>de Decisión</w:t>
      </w:r>
      <w:r w:rsidR="00181D67" w:rsidRPr="00D30FA7">
        <w:rPr>
          <w:rFonts w:ascii="Arial Narrow" w:hAnsi="Arial Narrow" w:cs="Tahoma"/>
          <w:bCs/>
          <w:color w:val="000000"/>
          <w:sz w:val="28"/>
          <w:szCs w:val="28"/>
          <w:lang w:eastAsia="es-CO"/>
        </w:rPr>
        <w:t xml:space="preserve"> Laboral del Tribunal Superior de Pereira, el ponente declara abierto el acto, que tiene por objeto resolver </w:t>
      </w:r>
      <w:r w:rsidR="009C6364">
        <w:rPr>
          <w:rFonts w:ascii="Arial Narrow" w:hAnsi="Arial Narrow" w:cs="Tahoma"/>
          <w:bCs/>
          <w:color w:val="000000"/>
          <w:sz w:val="28"/>
          <w:szCs w:val="28"/>
          <w:lang w:eastAsia="es-CO"/>
        </w:rPr>
        <w:t xml:space="preserve">el </w:t>
      </w:r>
      <w:r w:rsidR="005C35DA">
        <w:rPr>
          <w:rFonts w:ascii="Arial Narrow" w:hAnsi="Arial Narrow" w:cs="Tahoma"/>
          <w:bCs/>
          <w:color w:val="000000"/>
          <w:sz w:val="28"/>
          <w:szCs w:val="28"/>
          <w:lang w:eastAsia="es-CO"/>
        </w:rPr>
        <w:t xml:space="preserve">recurso de apelación propuesto por la parte actora contra </w:t>
      </w:r>
      <w:r w:rsidR="00341062">
        <w:rPr>
          <w:rFonts w:ascii="Arial Narrow" w:hAnsi="Arial Narrow" w:cs="Tahoma"/>
          <w:bCs/>
          <w:color w:val="000000"/>
          <w:sz w:val="28"/>
          <w:szCs w:val="28"/>
          <w:lang w:eastAsia="es-CO"/>
        </w:rPr>
        <w:t xml:space="preserve">la </w:t>
      </w:r>
      <w:r w:rsidR="009C6364">
        <w:rPr>
          <w:rFonts w:ascii="Arial Narrow" w:hAnsi="Arial Narrow" w:cs="Tahoma"/>
          <w:bCs/>
          <w:color w:val="000000"/>
          <w:sz w:val="28"/>
          <w:szCs w:val="28"/>
          <w:lang w:eastAsia="es-CO"/>
        </w:rPr>
        <w:t xml:space="preserve">sentencia dictada el </w:t>
      </w:r>
      <w:r w:rsidR="005C35DA">
        <w:rPr>
          <w:rFonts w:ascii="Arial Narrow" w:hAnsi="Arial Narrow" w:cs="Tahoma"/>
          <w:bCs/>
          <w:color w:val="000000"/>
          <w:sz w:val="28"/>
          <w:szCs w:val="28"/>
          <w:lang w:eastAsia="es-CO"/>
        </w:rPr>
        <w:t>17</w:t>
      </w:r>
      <w:r w:rsidR="009C6364">
        <w:rPr>
          <w:rFonts w:ascii="Arial Narrow" w:hAnsi="Arial Narrow" w:cs="Tahoma"/>
          <w:bCs/>
          <w:color w:val="000000"/>
          <w:sz w:val="28"/>
          <w:szCs w:val="28"/>
          <w:lang w:eastAsia="es-CO"/>
        </w:rPr>
        <w:t xml:space="preserve"> de </w:t>
      </w:r>
      <w:r w:rsidR="005C35DA">
        <w:rPr>
          <w:rFonts w:ascii="Arial Narrow" w:hAnsi="Arial Narrow" w:cs="Tahoma"/>
          <w:bCs/>
          <w:color w:val="000000"/>
          <w:sz w:val="28"/>
          <w:szCs w:val="28"/>
          <w:lang w:eastAsia="es-CO"/>
        </w:rPr>
        <w:t>agosto</w:t>
      </w:r>
      <w:r w:rsidR="009C6364">
        <w:rPr>
          <w:rFonts w:ascii="Arial Narrow" w:hAnsi="Arial Narrow" w:cs="Tahoma"/>
          <w:bCs/>
          <w:color w:val="000000"/>
          <w:sz w:val="28"/>
          <w:szCs w:val="28"/>
          <w:lang w:eastAsia="es-CO"/>
        </w:rPr>
        <w:t xml:space="preserve"> de 201</w:t>
      </w:r>
      <w:r w:rsidR="005C35DA">
        <w:rPr>
          <w:rFonts w:ascii="Arial Narrow" w:hAnsi="Arial Narrow" w:cs="Tahoma"/>
          <w:bCs/>
          <w:color w:val="000000"/>
          <w:sz w:val="28"/>
          <w:szCs w:val="28"/>
          <w:lang w:eastAsia="es-CO"/>
        </w:rPr>
        <w:t>6</w:t>
      </w:r>
      <w:r w:rsidR="009C6364">
        <w:rPr>
          <w:rFonts w:ascii="Arial Narrow" w:hAnsi="Arial Narrow" w:cs="Tahoma"/>
          <w:bCs/>
          <w:color w:val="000000"/>
          <w:sz w:val="28"/>
          <w:szCs w:val="28"/>
          <w:lang w:eastAsia="es-CO"/>
        </w:rPr>
        <w:t xml:space="preserve"> por el Juzgado </w:t>
      </w:r>
      <w:r w:rsidR="005C35DA">
        <w:rPr>
          <w:rFonts w:ascii="Arial Narrow" w:hAnsi="Arial Narrow" w:cs="Tahoma"/>
          <w:bCs/>
          <w:color w:val="000000"/>
          <w:sz w:val="28"/>
          <w:szCs w:val="28"/>
          <w:lang w:eastAsia="es-CO"/>
        </w:rPr>
        <w:t>Primero</w:t>
      </w:r>
      <w:r w:rsidR="009C6364">
        <w:rPr>
          <w:rFonts w:ascii="Arial Narrow" w:hAnsi="Arial Narrow" w:cs="Tahoma"/>
          <w:bCs/>
          <w:color w:val="000000"/>
          <w:sz w:val="28"/>
          <w:szCs w:val="28"/>
          <w:lang w:eastAsia="es-CO"/>
        </w:rPr>
        <w:t xml:space="preserve"> Laboral del Circuito de esta ciudad, dentro del proceso Ordinario Laboral </w:t>
      </w:r>
      <w:r w:rsidR="000A13F4">
        <w:rPr>
          <w:rFonts w:ascii="Arial Narrow" w:hAnsi="Arial Narrow" w:cs="Tahoma"/>
          <w:bCs/>
          <w:color w:val="000000"/>
          <w:sz w:val="28"/>
          <w:szCs w:val="28"/>
          <w:lang w:eastAsia="es-CO"/>
        </w:rPr>
        <w:t>q</w:t>
      </w:r>
      <w:r w:rsidR="009C6364">
        <w:rPr>
          <w:rFonts w:ascii="Arial Narrow" w:hAnsi="Arial Narrow" w:cs="Tahoma"/>
          <w:bCs/>
          <w:color w:val="000000"/>
          <w:sz w:val="28"/>
          <w:szCs w:val="28"/>
          <w:lang w:eastAsia="es-CO"/>
        </w:rPr>
        <w:t xml:space="preserve">ue </w:t>
      </w:r>
      <w:r w:rsidR="00A52EDD">
        <w:rPr>
          <w:rFonts w:ascii="Arial Narrow" w:hAnsi="Arial Narrow" w:cs="Tahoma"/>
          <w:b/>
          <w:bCs/>
          <w:i/>
          <w:color w:val="000000"/>
          <w:sz w:val="28"/>
          <w:szCs w:val="28"/>
          <w:lang w:eastAsia="es-CO"/>
        </w:rPr>
        <w:t>Luis Emilio Álzate García</w:t>
      </w:r>
      <w:r w:rsidR="009C6364">
        <w:rPr>
          <w:rFonts w:ascii="Arial Narrow" w:hAnsi="Arial Narrow" w:cs="Tahoma"/>
          <w:b/>
          <w:bCs/>
          <w:i/>
          <w:color w:val="000000"/>
          <w:sz w:val="28"/>
          <w:szCs w:val="28"/>
          <w:lang w:eastAsia="es-CO"/>
        </w:rPr>
        <w:t xml:space="preserve"> </w:t>
      </w:r>
      <w:r w:rsidR="00E976EE">
        <w:rPr>
          <w:rFonts w:ascii="Arial Narrow" w:hAnsi="Arial Narrow" w:cs="Tahoma"/>
          <w:bCs/>
          <w:color w:val="000000"/>
          <w:sz w:val="28"/>
          <w:szCs w:val="28"/>
          <w:lang w:eastAsia="es-CO"/>
        </w:rPr>
        <w:t xml:space="preserve">adelanta </w:t>
      </w:r>
      <w:r w:rsidR="009C6364">
        <w:rPr>
          <w:rFonts w:ascii="Arial Narrow" w:hAnsi="Arial Narrow" w:cs="Tahoma"/>
          <w:bCs/>
          <w:color w:val="000000"/>
          <w:sz w:val="28"/>
          <w:szCs w:val="28"/>
          <w:lang w:eastAsia="es-CO"/>
        </w:rPr>
        <w:t xml:space="preserve">contra la </w:t>
      </w:r>
      <w:r w:rsidR="009C6364">
        <w:rPr>
          <w:rFonts w:ascii="Arial Narrow" w:hAnsi="Arial Narrow" w:cs="Tahoma"/>
          <w:b/>
          <w:bCs/>
          <w:i/>
          <w:color w:val="000000"/>
          <w:sz w:val="28"/>
          <w:szCs w:val="28"/>
          <w:lang w:eastAsia="es-CO"/>
        </w:rPr>
        <w:t xml:space="preserve">Administradora Colombiana de Pensiones –Colpensiones. </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C34BB9" w:rsidP="00181D67">
      <w:pPr>
        <w:spacing w:line="360" w:lineRule="auto"/>
        <w:ind w:firstLine="851"/>
        <w:rPr>
          <w:rFonts w:ascii="Arial Narrow" w:hAnsi="Arial Narrow" w:cs="Tahoma"/>
          <w:b/>
          <w:i/>
          <w:sz w:val="28"/>
          <w:szCs w:val="28"/>
        </w:rPr>
      </w:pPr>
      <w:r>
        <w:rPr>
          <w:rFonts w:ascii="Arial Narrow" w:hAnsi="Arial Narrow" w:cs="Tahoma"/>
          <w:b/>
          <w:i/>
          <w:sz w:val="28"/>
          <w:szCs w:val="28"/>
        </w:rPr>
        <w:t>ANTECEDENTES</w:t>
      </w:r>
    </w:p>
    <w:p w:rsidR="00181D67" w:rsidRPr="00F60732" w:rsidRDefault="00181D67" w:rsidP="00F60732">
      <w:pPr>
        <w:pStyle w:val="Sinespaciado"/>
      </w:pPr>
    </w:p>
    <w:p w:rsidR="00B66ED5"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Pr="00D30FA7">
        <w:rPr>
          <w:rFonts w:ascii="Arial Narrow" w:hAnsi="Arial Narrow" w:cs="Tahoma"/>
          <w:sz w:val="28"/>
          <w:szCs w:val="28"/>
        </w:rPr>
        <w:t xml:space="preserve"> que</w:t>
      </w:r>
      <w:r w:rsidR="00A52EDD">
        <w:rPr>
          <w:rFonts w:ascii="Arial Narrow" w:hAnsi="Arial Narrow" w:cs="Tahoma"/>
          <w:sz w:val="28"/>
          <w:szCs w:val="28"/>
        </w:rPr>
        <w:t xml:space="preserve"> persigue el demandante que se le reconozca y pague </w:t>
      </w:r>
      <w:r w:rsidR="00B66ED5">
        <w:rPr>
          <w:rFonts w:ascii="Arial Narrow" w:hAnsi="Arial Narrow" w:cs="Tahoma"/>
          <w:sz w:val="28"/>
          <w:szCs w:val="28"/>
        </w:rPr>
        <w:t xml:space="preserve">el retroactivo de la pensión de sobrevivientes causado entre el 15 de junio de 1998 hasta el 12 de agosto de 2011 y </w:t>
      </w:r>
      <w:r w:rsidR="00B66ED5">
        <w:rPr>
          <w:rFonts w:ascii="Arial Narrow" w:hAnsi="Arial Narrow" w:cs="Tahoma"/>
          <w:sz w:val="28"/>
          <w:szCs w:val="28"/>
        </w:rPr>
        <w:lastRenderedPageBreak/>
        <w:t>los intereses moratorios de que trata el canon 141 de la Ley 100 de 1993 y se le reintegren los $3.079.734 descontados por concepto de salud y las costas procesales.</w:t>
      </w:r>
    </w:p>
    <w:p w:rsidR="00B66ED5" w:rsidRDefault="00B66ED5" w:rsidP="00181D67">
      <w:pPr>
        <w:shd w:val="clear" w:color="auto" w:fill="FFFFFF"/>
        <w:spacing w:line="360" w:lineRule="auto"/>
        <w:ind w:firstLine="851"/>
        <w:jc w:val="both"/>
        <w:rPr>
          <w:rFonts w:ascii="Arial Narrow" w:hAnsi="Arial Narrow" w:cs="Tahoma"/>
          <w:sz w:val="28"/>
          <w:szCs w:val="28"/>
        </w:rPr>
      </w:pPr>
    </w:p>
    <w:p w:rsidR="009F21A4" w:rsidRDefault="00B66ED5"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En lo que interesa al recurso de apelación propuesto, relata que su cónyuge Luz Helena del Socorro Morales Lema </w:t>
      </w:r>
      <w:r w:rsidR="000F0AB2">
        <w:rPr>
          <w:rFonts w:ascii="Arial Narrow" w:hAnsi="Arial Narrow" w:cs="Tahoma"/>
          <w:sz w:val="28"/>
          <w:szCs w:val="28"/>
        </w:rPr>
        <w:t>falleció el 15 de junio de 1998</w:t>
      </w:r>
      <w:r w:rsidR="006B5F50">
        <w:rPr>
          <w:rFonts w:ascii="Arial Narrow" w:hAnsi="Arial Narrow" w:cs="Tahoma"/>
          <w:sz w:val="28"/>
          <w:szCs w:val="28"/>
        </w:rPr>
        <w:t>, que ante inicial petici</w:t>
      </w:r>
      <w:r w:rsidR="00AE2D12">
        <w:rPr>
          <w:rFonts w:ascii="Arial Narrow" w:hAnsi="Arial Narrow" w:cs="Tahoma"/>
          <w:sz w:val="28"/>
          <w:szCs w:val="28"/>
        </w:rPr>
        <w:t>ó</w:t>
      </w:r>
      <w:r w:rsidR="006B5F50">
        <w:rPr>
          <w:rFonts w:ascii="Arial Narrow" w:hAnsi="Arial Narrow" w:cs="Tahoma"/>
          <w:sz w:val="28"/>
          <w:szCs w:val="28"/>
        </w:rPr>
        <w:t>n del actor se neg</w:t>
      </w:r>
      <w:r w:rsidR="00AE2D12">
        <w:rPr>
          <w:rFonts w:ascii="Arial Narrow" w:hAnsi="Arial Narrow" w:cs="Tahoma"/>
          <w:sz w:val="28"/>
          <w:szCs w:val="28"/>
        </w:rPr>
        <w:t>ó</w:t>
      </w:r>
      <w:r w:rsidR="006B5F50">
        <w:rPr>
          <w:rFonts w:ascii="Arial Narrow" w:hAnsi="Arial Narrow" w:cs="Tahoma"/>
          <w:sz w:val="28"/>
          <w:szCs w:val="28"/>
        </w:rPr>
        <w:t xml:space="preserve"> el reconocimiento</w:t>
      </w:r>
      <w:r w:rsidR="00AE2D12">
        <w:rPr>
          <w:rFonts w:ascii="Arial Narrow" w:hAnsi="Arial Narrow" w:cs="Tahoma"/>
          <w:sz w:val="28"/>
          <w:szCs w:val="28"/>
        </w:rPr>
        <w:t xml:space="preserve"> de la prestación de sobrevivencia, que posteriormente el 13 de agosto de 2014 solicitó la revocatoria directa del anterior pronunciamiento y el reconocimiento de la prestación de sobrevivencia, que la entidad mediante Resolución GNR 91716 del 25 de marzo de 2015 reconoció la prestación de sobrevivientes </w:t>
      </w:r>
      <w:r w:rsidR="009F21A4">
        <w:rPr>
          <w:rFonts w:ascii="Arial Narrow" w:hAnsi="Arial Narrow" w:cs="Tahoma"/>
          <w:sz w:val="28"/>
          <w:szCs w:val="28"/>
        </w:rPr>
        <w:t>a partir del 13 de agosto de 2011.</w:t>
      </w:r>
    </w:p>
    <w:p w:rsidR="00B4439D" w:rsidRDefault="00B4439D" w:rsidP="00181D67">
      <w:pPr>
        <w:shd w:val="clear" w:color="auto" w:fill="FFFFFF"/>
        <w:spacing w:line="360" w:lineRule="auto"/>
        <w:ind w:firstLine="851"/>
        <w:jc w:val="both"/>
        <w:rPr>
          <w:rFonts w:ascii="Arial Narrow" w:hAnsi="Arial Narrow" w:cs="Tahoma"/>
          <w:sz w:val="28"/>
          <w:szCs w:val="28"/>
          <w:lang w:val="es-CO"/>
        </w:rPr>
      </w:pPr>
    </w:p>
    <w:p w:rsidR="00674E6F" w:rsidRDefault="00D855D9" w:rsidP="00D855D9">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lang w:val="es-CO"/>
        </w:rPr>
        <w:t xml:space="preserve">Admitida la demanda se dio traslado a la entidad demandada, la cual allegó respuesta por medio de portavoz judicial, quien aceptó </w:t>
      </w:r>
      <w:r w:rsidR="009F21A4">
        <w:rPr>
          <w:rFonts w:ascii="Arial Narrow" w:hAnsi="Arial Narrow" w:cs="Tahoma"/>
          <w:sz w:val="28"/>
          <w:szCs w:val="28"/>
          <w:lang w:val="es-CO"/>
        </w:rPr>
        <w:t>la fecha de deceso de la causante, la solicitud de revocatoria directa y el reconocimiento de la prestación. Frente a los restantes indica que no le constan. Se opone a las pretensiones de la demanda y formula como excepciones de fondo</w:t>
      </w:r>
      <w:r>
        <w:rPr>
          <w:rFonts w:ascii="Arial Narrow" w:hAnsi="Arial Narrow" w:cs="Tahoma"/>
          <w:sz w:val="28"/>
          <w:szCs w:val="28"/>
          <w:lang w:val="es-CO"/>
        </w:rPr>
        <w:t xml:space="preserve"> “Inexistencia de la obligación demandada” y “Prescripción”.</w:t>
      </w:r>
    </w:p>
    <w:p w:rsidR="0007631D" w:rsidRDefault="0007631D" w:rsidP="00181D67">
      <w:pPr>
        <w:shd w:val="clear" w:color="auto" w:fill="FFFFFF"/>
        <w:spacing w:line="360" w:lineRule="auto"/>
        <w:ind w:firstLine="851"/>
        <w:jc w:val="both"/>
        <w:rPr>
          <w:rFonts w:ascii="Arial Narrow" w:hAnsi="Arial Narrow" w:cs="Tahoma"/>
          <w:sz w:val="28"/>
          <w:szCs w:val="28"/>
        </w:rPr>
      </w:pPr>
    </w:p>
    <w:p w:rsidR="00281AC7" w:rsidRPr="00281AC7" w:rsidRDefault="0007631D" w:rsidP="00181D67">
      <w:pPr>
        <w:shd w:val="clear" w:color="auto" w:fill="FFFFFF"/>
        <w:spacing w:line="360" w:lineRule="auto"/>
        <w:ind w:firstLine="851"/>
        <w:jc w:val="both"/>
        <w:rPr>
          <w:rFonts w:ascii="Arial Narrow" w:hAnsi="Arial Narrow" w:cs="Tahoma"/>
          <w:b/>
          <w:sz w:val="28"/>
          <w:szCs w:val="28"/>
        </w:rPr>
      </w:pPr>
      <w:r>
        <w:rPr>
          <w:rFonts w:ascii="Arial Narrow" w:hAnsi="Arial Narrow" w:cs="Tahoma"/>
          <w:b/>
          <w:i/>
          <w:sz w:val="28"/>
          <w:szCs w:val="28"/>
        </w:rPr>
        <w:t>SENTENCIA DE PRIMERA INSTANCIA.</w:t>
      </w:r>
    </w:p>
    <w:p w:rsidR="00281AC7" w:rsidRDefault="00281AC7" w:rsidP="00181D67">
      <w:pPr>
        <w:shd w:val="clear" w:color="auto" w:fill="FFFFFF"/>
        <w:spacing w:line="360" w:lineRule="auto"/>
        <w:ind w:firstLine="851"/>
        <w:jc w:val="both"/>
        <w:rPr>
          <w:rFonts w:ascii="Arial Narrow" w:hAnsi="Arial Narrow" w:cs="Tahoma"/>
          <w:sz w:val="28"/>
          <w:szCs w:val="28"/>
        </w:rPr>
      </w:pPr>
    </w:p>
    <w:p w:rsidR="00F21147" w:rsidRDefault="00D855D9"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La Jueza a-quo</w:t>
      </w:r>
      <w:r w:rsidR="009F21A4">
        <w:rPr>
          <w:rFonts w:ascii="Arial Narrow" w:hAnsi="Arial Narrow" w:cs="Tahoma"/>
          <w:sz w:val="28"/>
          <w:szCs w:val="28"/>
        </w:rPr>
        <w:t xml:space="preserve"> negó las pretensiones de la demanda. Frente a los réditos moratorios, encuentra que como la pensión de sobrevivientes se reconoció por la entidad, con apoyo en el principio de la condición más beneficiosa,</w:t>
      </w:r>
      <w:r w:rsidR="00F21147">
        <w:rPr>
          <w:rFonts w:ascii="Arial Narrow" w:hAnsi="Arial Narrow" w:cs="Tahoma"/>
          <w:sz w:val="28"/>
          <w:szCs w:val="28"/>
        </w:rPr>
        <w:t xml:space="preserve"> los mismos no son procedentes, </w:t>
      </w:r>
      <w:r w:rsidR="009F21A4">
        <w:rPr>
          <w:rFonts w:ascii="Arial Narrow" w:hAnsi="Arial Narrow" w:cs="Tahoma"/>
          <w:sz w:val="28"/>
          <w:szCs w:val="28"/>
        </w:rPr>
        <w:t>conforme la jurisprudencia patria</w:t>
      </w:r>
      <w:r w:rsidR="00F21147">
        <w:rPr>
          <w:rFonts w:ascii="Arial Narrow" w:hAnsi="Arial Narrow" w:cs="Tahoma"/>
          <w:sz w:val="28"/>
          <w:szCs w:val="28"/>
        </w:rPr>
        <w:t xml:space="preserve">. </w:t>
      </w:r>
    </w:p>
    <w:p w:rsidR="00A51D47" w:rsidRDefault="00A51D47" w:rsidP="00181D67">
      <w:pPr>
        <w:shd w:val="clear" w:color="auto" w:fill="FFFFFF"/>
        <w:spacing w:line="360" w:lineRule="auto"/>
        <w:ind w:firstLine="851"/>
        <w:jc w:val="both"/>
        <w:rPr>
          <w:rFonts w:ascii="Arial Narrow" w:hAnsi="Arial Narrow" w:cs="Tahoma"/>
          <w:sz w:val="28"/>
          <w:szCs w:val="28"/>
        </w:rPr>
      </w:pPr>
    </w:p>
    <w:p w:rsidR="00C34BB9" w:rsidRPr="00C34BB9" w:rsidRDefault="00F21147"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APELACIÓN</w:t>
      </w:r>
    </w:p>
    <w:p w:rsidR="008477EC" w:rsidRDefault="008477EC" w:rsidP="00181D67">
      <w:pPr>
        <w:shd w:val="clear" w:color="auto" w:fill="FFFFFF"/>
        <w:spacing w:line="360" w:lineRule="auto"/>
        <w:ind w:firstLine="851"/>
        <w:jc w:val="both"/>
        <w:rPr>
          <w:rFonts w:ascii="Arial Narrow" w:hAnsi="Arial Narrow" w:cs="Tahoma"/>
          <w:sz w:val="28"/>
          <w:szCs w:val="28"/>
        </w:rPr>
      </w:pPr>
    </w:p>
    <w:p w:rsidR="008F02C7" w:rsidRDefault="00F21147"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Se atacó por la parte actora</w:t>
      </w:r>
      <w:r w:rsidR="008F02C7">
        <w:rPr>
          <w:rFonts w:ascii="Arial Narrow" w:hAnsi="Arial Narrow" w:cs="Tahoma"/>
          <w:sz w:val="28"/>
          <w:szCs w:val="28"/>
        </w:rPr>
        <w:t xml:space="preserve"> la sentencia en lo tocante a los intereses moratorios. Estima que los mismos solamente se causan con el simple retardo en su reconocimiento. Indica que para efectos de la pensión de sobrevivientes el lapso es el de dos meses posteriores a la solicitud, lapso que en este caso se superó.</w:t>
      </w:r>
    </w:p>
    <w:p w:rsidR="004870F8" w:rsidRDefault="004870F8" w:rsidP="0076566F">
      <w:pPr>
        <w:tabs>
          <w:tab w:val="left" w:pos="0"/>
          <w:tab w:val="left" w:pos="8647"/>
        </w:tabs>
        <w:suppressAutoHyphens/>
        <w:spacing w:line="360" w:lineRule="auto"/>
        <w:ind w:firstLine="900"/>
        <w:jc w:val="both"/>
        <w:rPr>
          <w:rFonts w:ascii="Arial Narrow" w:hAnsi="Arial Narrow" w:cs="Tahoma"/>
          <w:b/>
          <w:i/>
          <w:sz w:val="28"/>
          <w:szCs w:val="28"/>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sidRPr="006B4716">
        <w:rPr>
          <w:rFonts w:ascii="Arial Narrow" w:hAnsi="Arial Narrow" w:cs="Tahoma"/>
          <w:b/>
          <w:i/>
          <w:sz w:val="28"/>
          <w:szCs w:val="28"/>
        </w:rPr>
        <w:lastRenderedPageBreak/>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4870F8" w:rsidRDefault="004870F8"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Para desatar el grado jurisdiccional de consulta, la Sala se plantea </w:t>
      </w:r>
      <w:r w:rsidR="00015049">
        <w:rPr>
          <w:rFonts w:ascii="Arial Narrow" w:hAnsi="Arial Narrow" w:cs="Tahoma"/>
          <w:color w:val="000000"/>
          <w:sz w:val="28"/>
          <w:szCs w:val="28"/>
          <w:lang w:eastAsia="es-CO"/>
        </w:rPr>
        <w:t>el</w:t>
      </w:r>
      <w:r>
        <w:rPr>
          <w:rFonts w:ascii="Arial Narrow" w:hAnsi="Arial Narrow" w:cs="Tahoma"/>
          <w:color w:val="000000"/>
          <w:sz w:val="28"/>
          <w:szCs w:val="28"/>
          <w:lang w:eastAsia="es-CO"/>
        </w:rPr>
        <w:t xml:space="preserve"> siguiente interrogante:</w:t>
      </w:r>
    </w:p>
    <w:p w:rsidR="004870F8" w:rsidRDefault="004870F8"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4870F8" w:rsidRDefault="004870F8"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4870F8">
        <w:rPr>
          <w:rFonts w:ascii="Arial Narrow" w:hAnsi="Arial Narrow" w:cs="Tahoma"/>
          <w:i/>
          <w:color w:val="000000"/>
          <w:sz w:val="28"/>
          <w:szCs w:val="28"/>
          <w:lang w:eastAsia="es-CO"/>
        </w:rPr>
        <w:t>¿</w:t>
      </w:r>
      <w:r w:rsidR="00933662">
        <w:rPr>
          <w:rFonts w:ascii="Arial Narrow" w:hAnsi="Arial Narrow" w:cs="Tahoma"/>
          <w:i/>
          <w:color w:val="000000"/>
          <w:sz w:val="28"/>
          <w:szCs w:val="28"/>
          <w:lang w:eastAsia="es-CO"/>
        </w:rPr>
        <w:t>Resultaba procedente la condena por intereses moratorios</w:t>
      </w:r>
      <w:r w:rsidR="00F918EB">
        <w:rPr>
          <w:rFonts w:ascii="Arial Narrow" w:hAnsi="Arial Narrow" w:cs="Tahoma"/>
          <w:i/>
          <w:color w:val="000000"/>
          <w:sz w:val="28"/>
          <w:szCs w:val="28"/>
          <w:lang w:eastAsia="es-CO"/>
        </w:rPr>
        <w:t xml:space="preserve"> a cargo de Colpensiones</w:t>
      </w:r>
      <w:r>
        <w:rPr>
          <w:rFonts w:ascii="Arial Narrow" w:hAnsi="Arial Narrow" w:cs="Tahoma"/>
          <w:i/>
          <w:color w:val="000000"/>
          <w:sz w:val="28"/>
          <w:szCs w:val="28"/>
          <w:lang w:eastAsia="es-CO"/>
        </w:rPr>
        <w:t>?</w:t>
      </w:r>
    </w:p>
    <w:p w:rsidR="00181D67" w:rsidRPr="006B4716" w:rsidRDefault="00181D67" w:rsidP="00181D67">
      <w:pPr>
        <w:tabs>
          <w:tab w:val="left" w:pos="0"/>
          <w:tab w:val="left" w:pos="8647"/>
        </w:tabs>
        <w:suppressAutoHyphens/>
        <w:spacing w:line="360" w:lineRule="auto"/>
        <w:ind w:firstLine="900"/>
        <w:jc w:val="both"/>
        <w:rPr>
          <w:rFonts w:ascii="Arial Narrow" w:hAnsi="Arial Narrow" w:cs="Tahoma"/>
          <w:iCs/>
          <w:sz w:val="28"/>
          <w:szCs w:val="28"/>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505F81" w:rsidRDefault="00505F81" w:rsidP="00D247B8">
      <w:pPr>
        <w:pStyle w:val="Sinespaciado"/>
        <w:rPr>
          <w:lang w:val="es-ES"/>
        </w:rPr>
      </w:pPr>
    </w:p>
    <w:p w:rsidR="00CB1592" w:rsidRDefault="00933662"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Antes que nada, preciso resulta decir que los réditos moratorios establecidos por el legislador en la regla 141 de la Ley 100 de 1993 fueron establecidos para penar la tardanza injustificada en el reconocimiento y pago de las prestaciones </w:t>
      </w:r>
      <w:r w:rsidR="00AB3401">
        <w:rPr>
          <w:rFonts w:ascii="Arial Narrow" w:hAnsi="Arial Narrow" w:cs="Arial"/>
          <w:sz w:val="28"/>
          <w:szCs w:val="28"/>
          <w:lang w:val="es-ES"/>
        </w:rPr>
        <w:t>reguladas por el sistema de seguridad social.</w:t>
      </w:r>
      <w:r>
        <w:rPr>
          <w:rFonts w:ascii="Arial Narrow" w:hAnsi="Arial Narrow" w:cs="Arial"/>
          <w:sz w:val="28"/>
          <w:szCs w:val="28"/>
          <w:lang w:val="es-ES"/>
        </w:rPr>
        <w:t xml:space="preserve">  </w:t>
      </w:r>
    </w:p>
    <w:p w:rsidR="00CB1592" w:rsidRDefault="00CB1592" w:rsidP="00505F81">
      <w:pPr>
        <w:spacing w:line="360" w:lineRule="auto"/>
        <w:ind w:firstLine="851"/>
        <w:jc w:val="both"/>
        <w:rPr>
          <w:rFonts w:ascii="Arial Narrow" w:hAnsi="Arial Narrow" w:cs="Arial"/>
          <w:sz w:val="28"/>
          <w:szCs w:val="28"/>
          <w:lang w:val="es-ES"/>
        </w:rPr>
      </w:pPr>
    </w:p>
    <w:p w:rsidR="00CB1592" w:rsidRDefault="00CB1592"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Sobre su naturaleza, ha dicho el órgano de cierre de la jurisdicción laboral:</w:t>
      </w:r>
    </w:p>
    <w:p w:rsidR="00CB1592" w:rsidRDefault="00CB1592" w:rsidP="00505F81">
      <w:pPr>
        <w:spacing w:line="360" w:lineRule="auto"/>
        <w:ind w:firstLine="851"/>
        <w:jc w:val="both"/>
        <w:rPr>
          <w:rFonts w:ascii="Arial Narrow" w:hAnsi="Arial Narrow" w:cs="Arial"/>
          <w:sz w:val="28"/>
          <w:szCs w:val="28"/>
          <w:lang w:val="es-ES"/>
        </w:rPr>
      </w:pPr>
    </w:p>
    <w:p w:rsidR="00CB1592" w:rsidRPr="000B4EAE" w:rsidRDefault="000B4EAE" w:rsidP="00505F81">
      <w:pPr>
        <w:spacing w:line="360" w:lineRule="auto"/>
        <w:ind w:firstLine="851"/>
        <w:jc w:val="both"/>
        <w:rPr>
          <w:rFonts w:ascii="Arial Narrow" w:hAnsi="Arial Narrow" w:cs="Arial"/>
          <w:i/>
          <w:sz w:val="28"/>
          <w:szCs w:val="28"/>
          <w:lang w:val="es-ES"/>
        </w:rPr>
      </w:pPr>
      <w:r>
        <w:rPr>
          <w:rFonts w:ascii="Arial Narrow" w:hAnsi="Arial Narrow" w:cs="Arial"/>
          <w:i/>
          <w:sz w:val="28"/>
          <w:szCs w:val="28"/>
          <w:lang w:val="es-ES"/>
        </w:rPr>
        <w:t>“</w:t>
      </w:r>
      <w:r w:rsidRPr="000B4EAE">
        <w:rPr>
          <w:rFonts w:ascii="Arial Narrow" w:hAnsi="Arial Narrow" w:cs="Arial"/>
          <w:i/>
          <w:sz w:val="28"/>
          <w:szCs w:val="28"/>
          <w:lang w:val="es-ES"/>
        </w:rPr>
        <w:t xml:space="preserve">Para desvirtuar la acusación es suficiente con reiterar, que como lo tiene adoctrinado esta Sala, los intereses moratorios del artículo 141 de la ley 100 de 1993 se generan por el retardo en el pago de las mesadas pensionales, sin que sea necesario  realizar juicios de valor sobre el comportamiento de las entidades que tienen a su cargo </w:t>
      </w:r>
      <w:r w:rsidRPr="000B4EAE">
        <w:rPr>
          <w:rFonts w:ascii="Arial Narrow" w:hAnsi="Arial Narrow" w:cs="Arial"/>
          <w:i/>
          <w:sz w:val="28"/>
          <w:szCs w:val="28"/>
          <w:lang w:val="es-ES"/>
        </w:rPr>
        <w:lastRenderedPageBreak/>
        <w:t>el pago de esas prestaciones, ni a analizar las circunstancias que hubieran conducido a la discusión del derecho pensional</w:t>
      </w:r>
      <w:r>
        <w:rPr>
          <w:rFonts w:ascii="Arial Narrow" w:hAnsi="Arial Narrow" w:cs="Arial"/>
          <w:i/>
          <w:sz w:val="28"/>
          <w:szCs w:val="28"/>
          <w:lang w:val="es-ES"/>
        </w:rPr>
        <w:t>”</w:t>
      </w:r>
      <w:r>
        <w:rPr>
          <w:rStyle w:val="Refdenotaalpie"/>
          <w:rFonts w:ascii="Arial Narrow" w:hAnsi="Arial Narrow" w:cs="Arial"/>
          <w:i/>
          <w:sz w:val="28"/>
          <w:szCs w:val="28"/>
          <w:lang w:val="es-ES"/>
        </w:rPr>
        <w:footnoteReference w:id="1"/>
      </w:r>
      <w:r w:rsidRPr="000B4EAE">
        <w:rPr>
          <w:rFonts w:ascii="Arial Narrow" w:hAnsi="Arial Narrow" w:cs="Arial"/>
          <w:i/>
          <w:sz w:val="28"/>
          <w:szCs w:val="28"/>
          <w:lang w:val="es-ES"/>
        </w:rPr>
        <w:t>.</w:t>
      </w:r>
    </w:p>
    <w:p w:rsidR="00CB1592" w:rsidRDefault="00CB1592" w:rsidP="00505F81">
      <w:pPr>
        <w:spacing w:line="360" w:lineRule="auto"/>
        <w:ind w:firstLine="851"/>
        <w:jc w:val="both"/>
        <w:rPr>
          <w:rFonts w:ascii="Arial Narrow" w:hAnsi="Arial Narrow" w:cs="Arial"/>
          <w:sz w:val="28"/>
          <w:szCs w:val="28"/>
          <w:lang w:val="es-ES"/>
        </w:rPr>
      </w:pPr>
    </w:p>
    <w:p w:rsidR="000B4EAE" w:rsidRDefault="000B4EAE"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Así las cosas,</w:t>
      </w:r>
      <w:r w:rsidR="00777E23">
        <w:rPr>
          <w:rFonts w:ascii="Arial Narrow" w:hAnsi="Arial Narrow" w:cs="Arial"/>
          <w:sz w:val="28"/>
          <w:szCs w:val="28"/>
          <w:lang w:val="es-ES"/>
        </w:rPr>
        <w:t xml:space="preserve"> en principio,</w:t>
      </w:r>
      <w:r>
        <w:rPr>
          <w:rFonts w:ascii="Arial Narrow" w:hAnsi="Arial Narrow" w:cs="Arial"/>
          <w:sz w:val="28"/>
          <w:szCs w:val="28"/>
          <w:lang w:val="es-ES"/>
        </w:rPr>
        <w:t xml:space="preserve"> el único aspecto que debe comprobarse es el de la tardanza para determinar si hay lugar o no a imponer los réditos moratorios.</w:t>
      </w:r>
    </w:p>
    <w:p w:rsidR="009C3A50" w:rsidRDefault="009C3A50" w:rsidP="00505F81">
      <w:pPr>
        <w:spacing w:line="360" w:lineRule="auto"/>
        <w:ind w:firstLine="851"/>
        <w:jc w:val="both"/>
        <w:rPr>
          <w:rFonts w:ascii="Arial Narrow" w:hAnsi="Arial Narrow" w:cs="Arial"/>
          <w:sz w:val="28"/>
          <w:szCs w:val="28"/>
          <w:lang w:val="es-ES"/>
        </w:rPr>
      </w:pPr>
    </w:p>
    <w:p w:rsidR="00DB7B7D" w:rsidRPr="000D2B23" w:rsidRDefault="00777E23" w:rsidP="00505F81">
      <w:pPr>
        <w:spacing w:line="360" w:lineRule="auto"/>
        <w:ind w:firstLine="851"/>
        <w:jc w:val="both"/>
        <w:rPr>
          <w:rFonts w:ascii="Arial Narrow" w:hAnsi="Arial Narrow" w:cs="Tahoma"/>
          <w:sz w:val="28"/>
          <w:szCs w:val="28"/>
        </w:rPr>
      </w:pPr>
      <w:r>
        <w:rPr>
          <w:rFonts w:ascii="Arial Narrow" w:hAnsi="Arial Narrow" w:cs="Arial"/>
          <w:sz w:val="28"/>
          <w:szCs w:val="28"/>
          <w:lang w:val="es-ES"/>
        </w:rPr>
        <w:t xml:space="preserve">No obstante lo anterior, debe tenerse en cuenta que existen circunstancias en las que los réditos moratorios </w:t>
      </w:r>
      <w:r w:rsidR="00DB7B7D">
        <w:rPr>
          <w:rFonts w:ascii="Arial Narrow" w:hAnsi="Arial Narrow" w:cs="Arial"/>
          <w:sz w:val="28"/>
          <w:szCs w:val="28"/>
          <w:lang w:val="es-ES"/>
        </w:rPr>
        <w:t xml:space="preserve">se hacen inviables, porque la entidad negó el derecho bajo una interpretación valida de la ley y, judicialmente se le da una interpretación favorable y diferente, que permite el acceso a tal derecho. Sobre este punto, se puede consultar, entre otras </w:t>
      </w:r>
      <w:r w:rsidR="00DB7B7D">
        <w:rPr>
          <w:rFonts w:ascii="Arial Narrow" w:hAnsi="Arial Narrow" w:cs="Tahoma"/>
          <w:sz w:val="28"/>
          <w:szCs w:val="28"/>
        </w:rPr>
        <w:t>la Sentencia del 02 de octubre de 2013. Rad. 44.454</w:t>
      </w:r>
      <w:r w:rsidR="000D2B23">
        <w:rPr>
          <w:rFonts w:ascii="Arial Narrow" w:hAnsi="Arial Narrow" w:cs="Tahoma"/>
          <w:sz w:val="28"/>
          <w:szCs w:val="28"/>
        </w:rPr>
        <w:t xml:space="preserve"> de la Sala de Casación Laboral y más recientemente en pronunciamiento del 25 de enero de 2017, providencia SL 4617 de 2017, en la que se indica literalmente que: </w:t>
      </w:r>
      <w:r w:rsidR="000D2B23">
        <w:rPr>
          <w:rFonts w:ascii="Arial Narrow" w:hAnsi="Arial Narrow" w:cs="Tahoma"/>
          <w:i/>
          <w:sz w:val="28"/>
          <w:szCs w:val="28"/>
        </w:rPr>
        <w:t>“</w:t>
      </w:r>
      <w:r w:rsidR="000D2B23" w:rsidRPr="000D2B23">
        <w:rPr>
          <w:rFonts w:ascii="Arial Narrow" w:hAnsi="Arial Narrow" w:cs="Tahoma"/>
          <w:i/>
          <w:sz w:val="28"/>
          <w:szCs w:val="28"/>
        </w:rPr>
        <w:t>Como la condena impuesta al Instituto de Seguros Sociales surge de la creación jurisprudencial no hay lugar a la condena por este concepto</w:t>
      </w:r>
      <w:r w:rsidR="000D2B23">
        <w:rPr>
          <w:rFonts w:ascii="Arial Narrow" w:hAnsi="Arial Narrow" w:cs="Tahoma"/>
          <w:i/>
          <w:sz w:val="28"/>
          <w:szCs w:val="28"/>
        </w:rPr>
        <w:t xml:space="preserve">”, </w:t>
      </w:r>
      <w:r w:rsidR="000D2B23">
        <w:rPr>
          <w:rFonts w:ascii="Arial Narrow" w:hAnsi="Arial Narrow" w:cs="Tahoma"/>
          <w:sz w:val="28"/>
          <w:szCs w:val="28"/>
        </w:rPr>
        <w:t xml:space="preserve">de lo que se puede colegir fácilmente que cuando el apoyo del reconocimiento pensional sea una interpretación judicial, los intereses moratorios no proceden. </w:t>
      </w:r>
    </w:p>
    <w:p w:rsidR="001F5B03" w:rsidRDefault="001F5B03" w:rsidP="00505F81">
      <w:pPr>
        <w:spacing w:line="360" w:lineRule="auto"/>
        <w:ind w:firstLine="851"/>
        <w:jc w:val="both"/>
        <w:rPr>
          <w:rFonts w:ascii="Arial Narrow" w:hAnsi="Arial Narrow" w:cs="Arial"/>
          <w:sz w:val="28"/>
          <w:szCs w:val="28"/>
          <w:lang w:val="es-ES"/>
        </w:rPr>
      </w:pPr>
    </w:p>
    <w:p w:rsidR="000D2B23" w:rsidRDefault="00FC6D13"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w:t>
      </w:r>
      <w:r w:rsidR="00F30919">
        <w:rPr>
          <w:rFonts w:ascii="Arial Narrow" w:hAnsi="Arial Narrow" w:cs="Arial"/>
          <w:sz w:val="28"/>
          <w:szCs w:val="28"/>
          <w:lang w:val="es-ES"/>
        </w:rPr>
        <w:t>n</w:t>
      </w:r>
      <w:r>
        <w:rPr>
          <w:rFonts w:ascii="Arial Narrow" w:hAnsi="Arial Narrow" w:cs="Arial"/>
          <w:sz w:val="28"/>
          <w:szCs w:val="28"/>
          <w:lang w:val="es-ES"/>
        </w:rPr>
        <w:t xml:space="preserve"> el caso puntual, se tiene que la a-quo estimó que</w:t>
      </w:r>
      <w:r w:rsidR="00CF64EF">
        <w:rPr>
          <w:rFonts w:ascii="Arial Narrow" w:hAnsi="Arial Narrow" w:cs="Arial"/>
          <w:sz w:val="28"/>
          <w:szCs w:val="28"/>
          <w:lang w:val="es-ES"/>
        </w:rPr>
        <w:t xml:space="preserve"> en este caso no era procedente el reconocimiento de los intereses moratorios, habida cuenta que el reconocimiento se hizo con apoyo en el principio de la condición más beneficiosa. </w:t>
      </w:r>
      <w:r w:rsidR="000D2B23">
        <w:rPr>
          <w:rFonts w:ascii="Arial Narrow" w:hAnsi="Arial Narrow" w:cs="Arial"/>
          <w:sz w:val="28"/>
          <w:szCs w:val="28"/>
          <w:lang w:val="es-ES"/>
        </w:rPr>
        <w:t>Tal determinación está en consonancia con la jurisprudencia patria, pues Colpensiones le reconoció a Álzate García la prestación pensional con apoyo en el mentado principio de la condición más beneficiosa, indistintamente de la tardanza en que incurrió, lo que conlleva la inaplicación de los réditos moratorios de que trata el canon 141 de la ley 100 de 1993.</w:t>
      </w:r>
    </w:p>
    <w:p w:rsidR="000D2B23" w:rsidRDefault="000D2B23" w:rsidP="00505F81">
      <w:pPr>
        <w:spacing w:line="360" w:lineRule="auto"/>
        <w:ind w:firstLine="851"/>
        <w:jc w:val="both"/>
        <w:rPr>
          <w:rFonts w:ascii="Arial Narrow" w:hAnsi="Arial Narrow" w:cs="Arial"/>
          <w:sz w:val="28"/>
          <w:szCs w:val="28"/>
          <w:lang w:val="es-ES"/>
        </w:rPr>
      </w:pPr>
    </w:p>
    <w:p w:rsidR="000D2B23" w:rsidRDefault="000D2B23"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Por lo tanto, es claro que la decisión de primer grado es acertada en cuanto negar los réditos moratorios, por lo que se confirmará.</w:t>
      </w:r>
    </w:p>
    <w:p w:rsidR="000D2B23" w:rsidRDefault="000D2B23" w:rsidP="00505F81">
      <w:pPr>
        <w:spacing w:line="360" w:lineRule="auto"/>
        <w:ind w:firstLine="851"/>
        <w:jc w:val="both"/>
        <w:rPr>
          <w:rFonts w:ascii="Arial Narrow" w:hAnsi="Arial Narrow" w:cs="Arial"/>
          <w:sz w:val="28"/>
          <w:szCs w:val="28"/>
          <w:lang w:val="es-ES"/>
        </w:rPr>
      </w:pPr>
    </w:p>
    <w:p w:rsidR="000D2B23" w:rsidRDefault="000D2B23"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lastRenderedPageBreak/>
        <w:t>Las costas en esta instancia correrán por cuenta de la parte actora, habida cuenta la improsperidad del recurso.</w:t>
      </w:r>
    </w:p>
    <w:p w:rsidR="00181D67" w:rsidRPr="006B4716" w:rsidRDefault="00181D67" w:rsidP="00F46F6F">
      <w:pPr>
        <w:pStyle w:val="Sinespaciado"/>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0D2B23" w:rsidRDefault="000D2B23" w:rsidP="00EF1039">
      <w:pPr>
        <w:pStyle w:val="Textoindependiente31"/>
        <w:numPr>
          <w:ilvl w:val="0"/>
          <w:numId w:val="4"/>
        </w:numPr>
        <w:rPr>
          <w:rFonts w:ascii="Arial Narrow" w:hAnsi="Arial Narrow" w:cs="Arial"/>
          <w:spacing w:val="-2"/>
          <w:szCs w:val="28"/>
        </w:rPr>
      </w:pPr>
      <w:r>
        <w:rPr>
          <w:rFonts w:ascii="Arial Narrow" w:hAnsi="Arial Narrow" w:cs="Arial"/>
          <w:b/>
          <w:i/>
          <w:spacing w:val="-2"/>
          <w:szCs w:val="28"/>
        </w:rPr>
        <w:t>Confirmar</w:t>
      </w:r>
      <w:r w:rsidR="00F57ABE">
        <w:rPr>
          <w:rFonts w:ascii="Arial Narrow" w:hAnsi="Arial Narrow" w:cs="Arial"/>
          <w:b/>
          <w:i/>
          <w:spacing w:val="-2"/>
          <w:szCs w:val="28"/>
        </w:rPr>
        <w:t xml:space="preserve"> </w:t>
      </w:r>
      <w:r w:rsidR="00F57ABE">
        <w:rPr>
          <w:rFonts w:ascii="Arial Narrow" w:hAnsi="Arial Narrow" w:cs="Arial"/>
          <w:spacing w:val="-2"/>
          <w:szCs w:val="28"/>
        </w:rPr>
        <w:t xml:space="preserve">la sentencia proferida el </w:t>
      </w:r>
      <w:r w:rsidR="00EF1039">
        <w:rPr>
          <w:rFonts w:ascii="Arial Narrow" w:hAnsi="Arial Narrow" w:cs="Arial"/>
          <w:spacing w:val="-2"/>
          <w:szCs w:val="28"/>
        </w:rPr>
        <w:t>17</w:t>
      </w:r>
      <w:r w:rsidR="00F57ABE">
        <w:rPr>
          <w:rFonts w:ascii="Arial Narrow" w:hAnsi="Arial Narrow" w:cs="Arial"/>
          <w:spacing w:val="-2"/>
          <w:szCs w:val="28"/>
        </w:rPr>
        <w:t xml:space="preserve"> de </w:t>
      </w:r>
      <w:r w:rsidR="00EF1039">
        <w:rPr>
          <w:rFonts w:ascii="Arial Narrow" w:hAnsi="Arial Narrow" w:cs="Arial"/>
          <w:spacing w:val="-2"/>
          <w:szCs w:val="28"/>
        </w:rPr>
        <w:t>agosto</w:t>
      </w:r>
      <w:r w:rsidR="00F57ABE">
        <w:rPr>
          <w:rFonts w:ascii="Arial Narrow" w:hAnsi="Arial Narrow" w:cs="Arial"/>
          <w:spacing w:val="-2"/>
          <w:szCs w:val="28"/>
        </w:rPr>
        <w:t xml:space="preserve"> de 201</w:t>
      </w:r>
      <w:r w:rsidR="00EF1039">
        <w:rPr>
          <w:rFonts w:ascii="Arial Narrow" w:hAnsi="Arial Narrow" w:cs="Arial"/>
          <w:spacing w:val="-2"/>
          <w:szCs w:val="28"/>
        </w:rPr>
        <w:t>6</w:t>
      </w:r>
      <w:r w:rsidR="00F57ABE">
        <w:rPr>
          <w:rFonts w:ascii="Arial Narrow" w:hAnsi="Arial Narrow" w:cs="Arial"/>
          <w:spacing w:val="-2"/>
          <w:szCs w:val="28"/>
        </w:rPr>
        <w:t xml:space="preserve"> por el Juzgado </w:t>
      </w:r>
      <w:r w:rsidR="00EF1039">
        <w:rPr>
          <w:rFonts w:ascii="Arial Narrow" w:hAnsi="Arial Narrow" w:cs="Arial"/>
          <w:spacing w:val="-2"/>
          <w:szCs w:val="28"/>
        </w:rPr>
        <w:t>Primero</w:t>
      </w:r>
      <w:r w:rsidR="00F57ABE">
        <w:rPr>
          <w:rFonts w:ascii="Arial Narrow" w:hAnsi="Arial Narrow" w:cs="Arial"/>
          <w:spacing w:val="-2"/>
          <w:szCs w:val="28"/>
        </w:rPr>
        <w:t xml:space="preserve"> Laboral del Circuito de esta ciudad, </w:t>
      </w:r>
      <w:r w:rsidR="00F859E4">
        <w:rPr>
          <w:rFonts w:ascii="Arial Narrow" w:hAnsi="Arial Narrow" w:cs="Arial"/>
          <w:spacing w:val="-2"/>
          <w:szCs w:val="28"/>
        </w:rPr>
        <w:t>en el proceso de la referencia</w:t>
      </w:r>
      <w:r>
        <w:rPr>
          <w:rFonts w:ascii="Arial Narrow" w:hAnsi="Arial Narrow" w:cs="Arial"/>
          <w:spacing w:val="-2"/>
          <w:szCs w:val="28"/>
        </w:rPr>
        <w:t>.</w:t>
      </w:r>
    </w:p>
    <w:p w:rsidR="00EF1039" w:rsidRDefault="00EF1039" w:rsidP="000D2B23">
      <w:pPr>
        <w:pStyle w:val="Textoindependiente31"/>
        <w:ind w:left="1068"/>
        <w:rPr>
          <w:rFonts w:ascii="Arial Narrow" w:hAnsi="Arial Narrow" w:cs="Arial"/>
          <w:spacing w:val="-2"/>
          <w:szCs w:val="28"/>
        </w:rPr>
      </w:pPr>
    </w:p>
    <w:p w:rsidR="004D68BD" w:rsidRPr="004D68BD" w:rsidRDefault="000D2B23" w:rsidP="004D68BD">
      <w:pPr>
        <w:pStyle w:val="Textoindependiente31"/>
        <w:numPr>
          <w:ilvl w:val="0"/>
          <w:numId w:val="4"/>
        </w:numPr>
        <w:rPr>
          <w:lang w:val="es-ES"/>
        </w:rPr>
      </w:pPr>
      <w:r>
        <w:rPr>
          <w:rFonts w:ascii="Arial Narrow" w:hAnsi="Arial Narrow" w:cs="Arial"/>
          <w:b/>
          <w:i/>
          <w:spacing w:val="-2"/>
          <w:szCs w:val="28"/>
        </w:rPr>
        <w:t xml:space="preserve">Costas </w:t>
      </w:r>
      <w:r>
        <w:rPr>
          <w:rFonts w:ascii="Arial Narrow" w:hAnsi="Arial Narrow" w:cs="Arial"/>
          <w:spacing w:val="-2"/>
          <w:szCs w:val="28"/>
        </w:rPr>
        <w:t xml:space="preserve">a cargo del demandante y a favor de la </w:t>
      </w:r>
      <w:r w:rsidR="00EF1039">
        <w:rPr>
          <w:rFonts w:ascii="Arial Narrow" w:hAnsi="Arial Narrow" w:cs="Arial"/>
          <w:b/>
          <w:i/>
          <w:spacing w:val="-2"/>
          <w:szCs w:val="28"/>
        </w:rPr>
        <w:t>Administradora Colombiana de Pensiones – Colpensiones</w:t>
      </w:r>
      <w:r>
        <w:rPr>
          <w:rFonts w:ascii="Arial Narrow" w:hAnsi="Arial Narrow" w:cs="Arial"/>
          <w:b/>
          <w:i/>
          <w:spacing w:val="-2"/>
          <w:szCs w:val="28"/>
        </w:rPr>
        <w:t>.</w:t>
      </w:r>
    </w:p>
    <w:p w:rsidR="004D68BD" w:rsidRDefault="004D68BD" w:rsidP="004D68BD">
      <w:pPr>
        <w:pStyle w:val="Prrafodelista"/>
        <w:rPr>
          <w:lang w:val="es-ES"/>
        </w:rPr>
      </w:pPr>
    </w:p>
    <w:p w:rsidR="007E480D" w:rsidRPr="00E80808" w:rsidRDefault="00BD6020" w:rsidP="004D68BD">
      <w:pPr>
        <w:pStyle w:val="Textoindependiente31"/>
        <w:ind w:left="1068"/>
        <w:rPr>
          <w:lang w:val="es-ES"/>
        </w:rPr>
      </w:pPr>
      <w:r w:rsidRPr="00E80808">
        <w:rPr>
          <w:lang w:val="es-ES"/>
        </w:rPr>
        <w:t xml:space="preserve"> </w:t>
      </w: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F91602" w:rsidRDefault="00F91602" w:rsidP="007E480D">
      <w:pPr>
        <w:ind w:firstLine="900"/>
        <w:jc w:val="center"/>
        <w:rPr>
          <w:rFonts w:ascii="Arial Narrow" w:hAnsi="Arial Narrow" w:cs="Microsoft Sans Serif"/>
          <w:b/>
          <w:bCs/>
          <w:iCs/>
          <w:sz w:val="28"/>
          <w:szCs w:val="28"/>
          <w:lang w:val="es-ES"/>
        </w:rPr>
      </w:pPr>
    </w:p>
    <w:p w:rsidR="00F91602" w:rsidRDefault="00F91602" w:rsidP="007E480D">
      <w:pPr>
        <w:ind w:firstLine="900"/>
        <w:jc w:val="center"/>
        <w:rPr>
          <w:rFonts w:ascii="Arial Narrow" w:hAnsi="Arial Narrow" w:cs="Microsoft Sans Serif"/>
          <w:b/>
          <w:bCs/>
          <w:iCs/>
          <w:sz w:val="28"/>
          <w:szCs w:val="28"/>
          <w:lang w:val="es-ES"/>
        </w:rPr>
      </w:pPr>
    </w:p>
    <w:p w:rsidR="00F91602" w:rsidRDefault="00F91602" w:rsidP="007E480D">
      <w:pPr>
        <w:ind w:firstLine="900"/>
        <w:jc w:val="center"/>
        <w:rPr>
          <w:rFonts w:ascii="Arial Narrow" w:hAnsi="Arial Narrow" w:cs="Microsoft Sans Serif"/>
          <w:b/>
          <w:bCs/>
          <w:iCs/>
          <w:sz w:val="28"/>
          <w:szCs w:val="28"/>
          <w:lang w:val="es-ES"/>
        </w:rPr>
      </w:pPr>
    </w:p>
    <w:p w:rsidR="0094290C" w:rsidRDefault="0094290C"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Default="007E480D" w:rsidP="00F46F6F">
      <w:pPr>
        <w:pStyle w:val="Sinespaciado"/>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9A28B8"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OLGA LUCIA HOYOS SEPULVEDA</w:t>
      </w:r>
      <w:r w:rsidR="00812E4D">
        <w:rPr>
          <w:rFonts w:ascii="Arial Narrow" w:hAnsi="Arial Narrow" w:cs="Microsoft Sans Serif"/>
          <w:b/>
          <w:bCs/>
          <w:iCs/>
          <w:sz w:val="28"/>
          <w:szCs w:val="28"/>
          <w:lang w:val="es-ES"/>
        </w:rPr>
        <w:t xml:space="preserve"> </w:t>
      </w:r>
      <w:r w:rsidR="00812E4D">
        <w:rPr>
          <w:rFonts w:ascii="Arial Narrow" w:hAnsi="Arial Narrow" w:cs="Microsoft Sans Serif"/>
          <w:b/>
          <w:bCs/>
          <w:iCs/>
          <w:sz w:val="28"/>
          <w:szCs w:val="28"/>
          <w:lang w:val="es-ES"/>
        </w:rPr>
        <w:tab/>
      </w:r>
      <w:r w:rsidR="00812E4D">
        <w:rPr>
          <w:rFonts w:ascii="Arial Narrow" w:hAnsi="Arial Narrow" w:cs="Microsoft Sans Serif"/>
          <w:b/>
          <w:bCs/>
          <w:iCs/>
          <w:sz w:val="28"/>
          <w:szCs w:val="28"/>
          <w:lang w:val="es-ES"/>
        </w:rPr>
        <w:tab/>
      </w:r>
      <w:r w:rsidR="00664F7B">
        <w:rPr>
          <w:rFonts w:ascii="Arial Narrow" w:hAnsi="Arial Narrow" w:cs="Microsoft Sans Serif"/>
          <w:b/>
          <w:bCs/>
          <w:iCs/>
          <w:sz w:val="28"/>
          <w:szCs w:val="28"/>
          <w:lang w:val="es-ES"/>
        </w:rPr>
        <w:t>ANA LUCIA CAICEDO CALDERON</w:t>
      </w:r>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9A28B8">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Magistrad</w:t>
      </w:r>
      <w:r w:rsidR="00812E4D">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p>
    <w:p w:rsidR="00897A5F" w:rsidRDefault="00897A5F" w:rsidP="00EB7DB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p>
    <w:p w:rsidR="00897A5F" w:rsidRDefault="00897A5F" w:rsidP="007E480D">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897A5F" w:rsidRPr="00E80808" w:rsidRDefault="00897A5F" w:rsidP="00897A5F">
      <w:pPr>
        <w:pStyle w:val="Sinespaciado"/>
        <w:rPr>
          <w:lang w:val="es-ES"/>
        </w:rPr>
      </w:pPr>
    </w:p>
    <w:p w:rsidR="007E480D" w:rsidRDefault="007E480D" w:rsidP="00F46F6F">
      <w:pPr>
        <w:spacing w:line="360" w:lineRule="auto"/>
        <w:ind w:left="708" w:firstLine="708"/>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p>
    <w:p w:rsidR="00F46F6F" w:rsidRDefault="00F46F6F" w:rsidP="00F46F6F">
      <w:pPr>
        <w:pStyle w:val="Sinespaciado"/>
        <w:rPr>
          <w:lang w:val="es-ES"/>
        </w:rPr>
      </w:pPr>
    </w:p>
    <w:p w:rsidR="007E480D" w:rsidRPr="00E80808" w:rsidRDefault="0094290C" w:rsidP="007E480D">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Alonso Gaviria Ocampo</w:t>
      </w:r>
    </w:p>
    <w:p w:rsidR="00465CFD" w:rsidRDefault="00E80808" w:rsidP="00E80808">
      <w:pPr>
        <w:ind w:firstLine="900"/>
        <w:rPr>
          <w:rFonts w:ascii="Arial Narrow" w:hAnsi="Arial Narrow" w:cs="Microsoft Sans Serif"/>
          <w:iCs/>
          <w:sz w:val="28"/>
          <w:szCs w:val="28"/>
          <w:lang w:val="es-ES"/>
        </w:rPr>
      </w:pPr>
      <w:r>
        <w:rPr>
          <w:rFonts w:ascii="Arial Narrow" w:hAnsi="Arial Narrow" w:cs="Microsoft Sans Serif"/>
          <w:iCs/>
          <w:sz w:val="28"/>
          <w:szCs w:val="28"/>
          <w:lang w:val="es-ES"/>
        </w:rPr>
        <w:t xml:space="preserve">                                                     </w:t>
      </w:r>
      <w:r w:rsidR="007E480D" w:rsidRPr="00E80808">
        <w:rPr>
          <w:rFonts w:ascii="Arial Narrow" w:hAnsi="Arial Narrow" w:cs="Microsoft Sans Serif"/>
          <w:iCs/>
          <w:sz w:val="28"/>
          <w:szCs w:val="28"/>
          <w:lang w:val="es-ES"/>
        </w:rPr>
        <w:t>Secretari</w:t>
      </w:r>
      <w:r w:rsidR="00812E4D">
        <w:rPr>
          <w:rFonts w:ascii="Arial Narrow" w:hAnsi="Arial Narrow" w:cs="Microsoft Sans Serif"/>
          <w:iCs/>
          <w:sz w:val="28"/>
          <w:szCs w:val="28"/>
          <w:lang w:val="es-ES"/>
        </w:rPr>
        <w:t>o</w:t>
      </w:r>
    </w:p>
    <w:p w:rsidR="009C3A50" w:rsidRDefault="009C3A50" w:rsidP="00E80808">
      <w:pPr>
        <w:ind w:firstLine="900"/>
        <w:rPr>
          <w:rFonts w:ascii="Arial Narrow" w:hAnsi="Arial Narrow" w:cs="Microsoft Sans Serif"/>
          <w:iCs/>
          <w:sz w:val="28"/>
          <w:szCs w:val="28"/>
          <w:lang w:val="es-ES"/>
        </w:rPr>
      </w:pPr>
    </w:p>
    <w:p w:rsidR="009C3A50" w:rsidRDefault="009C3A50" w:rsidP="00E80808">
      <w:pPr>
        <w:ind w:firstLine="900"/>
        <w:rPr>
          <w:rFonts w:ascii="Arial Narrow" w:hAnsi="Arial Narrow" w:cs="Microsoft Sans Serif"/>
          <w:iCs/>
          <w:sz w:val="28"/>
          <w:szCs w:val="28"/>
          <w:lang w:val="es-ES"/>
        </w:rPr>
      </w:pPr>
    </w:p>
    <w:p w:rsidR="009C3A50" w:rsidRDefault="009C3A50" w:rsidP="00E80808">
      <w:pPr>
        <w:ind w:firstLine="900"/>
        <w:rPr>
          <w:rFonts w:ascii="Arial Narrow" w:hAnsi="Arial Narrow" w:cs="Microsoft Sans Serif"/>
          <w:iCs/>
          <w:sz w:val="28"/>
          <w:szCs w:val="28"/>
          <w:lang w:val="es-ES"/>
        </w:rPr>
      </w:pPr>
    </w:p>
    <w:p w:rsidR="009C3A50" w:rsidRDefault="009C3A50" w:rsidP="00E80808">
      <w:pPr>
        <w:ind w:firstLine="900"/>
        <w:rPr>
          <w:rFonts w:ascii="Arial Narrow" w:hAnsi="Arial Narrow" w:cs="Microsoft Sans Serif"/>
          <w:iCs/>
          <w:sz w:val="28"/>
          <w:szCs w:val="28"/>
          <w:lang w:val="es-ES"/>
        </w:rPr>
      </w:pPr>
    </w:p>
    <w:sectPr w:rsidR="009C3A50"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1CD" w:rsidRDefault="006C61CD" w:rsidP="00181D67">
      <w:r>
        <w:separator/>
      </w:r>
    </w:p>
  </w:endnote>
  <w:endnote w:type="continuationSeparator" w:id="0">
    <w:p w:rsidR="006C61CD" w:rsidRDefault="006C61CD"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5D9" w:rsidRDefault="00D855D9"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855D9" w:rsidRDefault="00D855D9"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5D9" w:rsidRDefault="00D855D9"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24FC4">
      <w:rPr>
        <w:rStyle w:val="Nmerodepgina"/>
        <w:noProof/>
      </w:rPr>
      <w:t>5</w:t>
    </w:r>
    <w:r>
      <w:rPr>
        <w:rStyle w:val="Nmerodepgina"/>
      </w:rPr>
      <w:fldChar w:fldCharType="end"/>
    </w:r>
  </w:p>
  <w:p w:rsidR="00D855D9" w:rsidRDefault="00D855D9"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1CD" w:rsidRDefault="006C61CD" w:rsidP="00181D67">
      <w:r>
        <w:separator/>
      </w:r>
    </w:p>
  </w:footnote>
  <w:footnote w:type="continuationSeparator" w:id="0">
    <w:p w:rsidR="006C61CD" w:rsidRDefault="006C61CD" w:rsidP="00181D67">
      <w:r>
        <w:continuationSeparator/>
      </w:r>
    </w:p>
  </w:footnote>
  <w:footnote w:id="1">
    <w:p w:rsidR="00D855D9" w:rsidRPr="000B4EAE" w:rsidRDefault="00D855D9" w:rsidP="000B4EAE">
      <w:pPr>
        <w:pStyle w:val="Textonotapie"/>
        <w:rPr>
          <w:lang w:val="es-ES"/>
        </w:rPr>
      </w:pPr>
      <w:r>
        <w:rPr>
          <w:rStyle w:val="Refdenotaalpie"/>
        </w:rPr>
        <w:footnoteRef/>
      </w:r>
      <w:r>
        <w:t xml:space="preserve"> </w:t>
      </w:r>
      <w:r w:rsidRPr="000B4EAE">
        <w:rPr>
          <w:lang w:val="es-ES"/>
        </w:rPr>
        <w:t>SL10522-2015</w:t>
      </w:r>
      <w:r>
        <w:rPr>
          <w:lang w:val="es-ES"/>
        </w:rPr>
        <w:t xml:space="preserve"> </w:t>
      </w:r>
      <w:r w:rsidRPr="000B4EAE">
        <w:rPr>
          <w:lang w:val="es-ES"/>
        </w:rPr>
        <w:t>Radicación n.° 44788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5D9" w:rsidRDefault="00D855D9"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5C35DA">
      <w:rPr>
        <w:rFonts w:ascii="Arial" w:hAnsi="Arial" w:cs="Arial"/>
        <w:bCs/>
        <w:i/>
        <w:sz w:val="16"/>
        <w:szCs w:val="16"/>
      </w:rPr>
      <w:t>1</w:t>
    </w:r>
    <w:r>
      <w:rPr>
        <w:rFonts w:ascii="Arial" w:hAnsi="Arial" w:cs="Arial"/>
        <w:bCs/>
        <w:i/>
        <w:sz w:val="16"/>
        <w:szCs w:val="16"/>
      </w:rPr>
      <w:t>-201</w:t>
    </w:r>
    <w:r w:rsidR="005C35DA">
      <w:rPr>
        <w:rFonts w:ascii="Arial" w:hAnsi="Arial" w:cs="Arial"/>
        <w:bCs/>
        <w:i/>
        <w:sz w:val="16"/>
        <w:szCs w:val="16"/>
      </w:rPr>
      <w:t>5</w:t>
    </w:r>
    <w:r>
      <w:rPr>
        <w:rFonts w:ascii="Arial" w:hAnsi="Arial" w:cs="Arial"/>
        <w:bCs/>
        <w:i/>
        <w:sz w:val="16"/>
        <w:szCs w:val="16"/>
      </w:rPr>
      <w:t>-00</w:t>
    </w:r>
    <w:r w:rsidR="005C35DA">
      <w:rPr>
        <w:rFonts w:ascii="Arial" w:hAnsi="Arial" w:cs="Arial"/>
        <w:bCs/>
        <w:i/>
        <w:sz w:val="16"/>
        <w:szCs w:val="16"/>
      </w:rPr>
      <w:t>356</w:t>
    </w:r>
    <w:r>
      <w:rPr>
        <w:rFonts w:ascii="Arial" w:hAnsi="Arial" w:cs="Arial"/>
        <w:bCs/>
        <w:i/>
        <w:sz w:val="16"/>
        <w:szCs w:val="16"/>
      </w:rPr>
      <w:t>-01</w:t>
    </w:r>
  </w:p>
  <w:p w:rsidR="00D855D9" w:rsidRDefault="005C35DA" w:rsidP="00FB2365">
    <w:pPr>
      <w:jc w:val="both"/>
      <w:rPr>
        <w:rFonts w:ascii="Arial" w:hAnsi="Arial" w:cs="Arial"/>
        <w:bCs/>
        <w:i/>
        <w:sz w:val="16"/>
        <w:szCs w:val="16"/>
      </w:rPr>
    </w:pPr>
    <w:r>
      <w:rPr>
        <w:rFonts w:ascii="Arial" w:hAnsi="Arial" w:cs="Arial"/>
        <w:bCs/>
        <w:i/>
        <w:sz w:val="16"/>
        <w:szCs w:val="16"/>
      </w:rPr>
      <w:t>Luis Emilio Álzate Garcia</w:t>
    </w:r>
    <w:r w:rsidR="00D855D9">
      <w:rPr>
        <w:rFonts w:ascii="Arial" w:hAnsi="Arial" w:cs="Arial"/>
        <w:bCs/>
        <w:i/>
        <w:sz w:val="16"/>
        <w:szCs w:val="16"/>
      </w:rPr>
      <w:t xml:space="preserve"> vs Colpensiones </w:t>
    </w:r>
  </w:p>
  <w:p w:rsidR="00D855D9" w:rsidRDefault="00D855D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14536643"/>
    <w:multiLevelType w:val="hybridMultilevel"/>
    <w:tmpl w:val="4F5A9B5E"/>
    <w:lvl w:ilvl="0" w:tplc="89028DDA">
      <w:start w:val="1"/>
      <w:numFmt w:val="decimal"/>
      <w:lvlText w:val="%1."/>
      <w:lvlJc w:val="left"/>
      <w:pPr>
        <w:ind w:left="1068" w:hanging="36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15049"/>
    <w:rsid w:val="0001753B"/>
    <w:rsid w:val="00032D0D"/>
    <w:rsid w:val="0003620B"/>
    <w:rsid w:val="00036CF3"/>
    <w:rsid w:val="0004269F"/>
    <w:rsid w:val="00057514"/>
    <w:rsid w:val="0006495E"/>
    <w:rsid w:val="000667FF"/>
    <w:rsid w:val="000700E7"/>
    <w:rsid w:val="00070A50"/>
    <w:rsid w:val="00071203"/>
    <w:rsid w:val="000745A2"/>
    <w:rsid w:val="00074981"/>
    <w:rsid w:val="0007631D"/>
    <w:rsid w:val="00080C4B"/>
    <w:rsid w:val="00083ED6"/>
    <w:rsid w:val="000A13F4"/>
    <w:rsid w:val="000A26AC"/>
    <w:rsid w:val="000B0A3B"/>
    <w:rsid w:val="000B2E37"/>
    <w:rsid w:val="000B4EAE"/>
    <w:rsid w:val="000B5AFB"/>
    <w:rsid w:val="000B6979"/>
    <w:rsid w:val="000C0A92"/>
    <w:rsid w:val="000D2B23"/>
    <w:rsid w:val="000D6F62"/>
    <w:rsid w:val="000E1BFD"/>
    <w:rsid w:val="000E3687"/>
    <w:rsid w:val="000E7F42"/>
    <w:rsid w:val="000F0AB2"/>
    <w:rsid w:val="000F604F"/>
    <w:rsid w:val="001036E2"/>
    <w:rsid w:val="00105EE6"/>
    <w:rsid w:val="00113DFF"/>
    <w:rsid w:val="00114E6E"/>
    <w:rsid w:val="00122B74"/>
    <w:rsid w:val="001342E2"/>
    <w:rsid w:val="00143700"/>
    <w:rsid w:val="00151FAB"/>
    <w:rsid w:val="0015539E"/>
    <w:rsid w:val="0015632C"/>
    <w:rsid w:val="00156587"/>
    <w:rsid w:val="00160D05"/>
    <w:rsid w:val="0016407C"/>
    <w:rsid w:val="0016587F"/>
    <w:rsid w:val="00172834"/>
    <w:rsid w:val="00180C77"/>
    <w:rsid w:val="001818C1"/>
    <w:rsid w:val="00181D67"/>
    <w:rsid w:val="00181DBB"/>
    <w:rsid w:val="00185F4E"/>
    <w:rsid w:val="00194459"/>
    <w:rsid w:val="00194763"/>
    <w:rsid w:val="00197A7F"/>
    <w:rsid w:val="001A1F95"/>
    <w:rsid w:val="001A41C0"/>
    <w:rsid w:val="001A45F4"/>
    <w:rsid w:val="001B0456"/>
    <w:rsid w:val="001C1A3A"/>
    <w:rsid w:val="001C7D78"/>
    <w:rsid w:val="001D2ABA"/>
    <w:rsid w:val="001F5B03"/>
    <w:rsid w:val="001F70B4"/>
    <w:rsid w:val="0020066B"/>
    <w:rsid w:val="00200D02"/>
    <w:rsid w:val="0020183E"/>
    <w:rsid w:val="00204F66"/>
    <w:rsid w:val="00214F11"/>
    <w:rsid w:val="00217C8B"/>
    <w:rsid w:val="0023419A"/>
    <w:rsid w:val="00241CF7"/>
    <w:rsid w:val="00242152"/>
    <w:rsid w:val="00245208"/>
    <w:rsid w:val="0025169D"/>
    <w:rsid w:val="002666DD"/>
    <w:rsid w:val="00281AC7"/>
    <w:rsid w:val="00281AF3"/>
    <w:rsid w:val="00282824"/>
    <w:rsid w:val="0028369F"/>
    <w:rsid w:val="00287849"/>
    <w:rsid w:val="002971B9"/>
    <w:rsid w:val="002A1875"/>
    <w:rsid w:val="002B11F5"/>
    <w:rsid w:val="002B2055"/>
    <w:rsid w:val="002B2F11"/>
    <w:rsid w:val="002B4B0A"/>
    <w:rsid w:val="002B5701"/>
    <w:rsid w:val="002B5A38"/>
    <w:rsid w:val="002C3B7B"/>
    <w:rsid w:val="002C62E6"/>
    <w:rsid w:val="002C76A9"/>
    <w:rsid w:val="002C7ACC"/>
    <w:rsid w:val="002D633D"/>
    <w:rsid w:val="002E1ABE"/>
    <w:rsid w:val="002F21EF"/>
    <w:rsid w:val="00310A39"/>
    <w:rsid w:val="003152EE"/>
    <w:rsid w:val="00330E76"/>
    <w:rsid w:val="00331A84"/>
    <w:rsid w:val="00333762"/>
    <w:rsid w:val="00336F17"/>
    <w:rsid w:val="003400C8"/>
    <w:rsid w:val="00341062"/>
    <w:rsid w:val="00346FC0"/>
    <w:rsid w:val="00351220"/>
    <w:rsid w:val="00353032"/>
    <w:rsid w:val="00355D5D"/>
    <w:rsid w:val="00360979"/>
    <w:rsid w:val="00365ECD"/>
    <w:rsid w:val="00384FB1"/>
    <w:rsid w:val="003B30B8"/>
    <w:rsid w:val="003B35A1"/>
    <w:rsid w:val="003D2568"/>
    <w:rsid w:val="003D2F2C"/>
    <w:rsid w:val="003E228D"/>
    <w:rsid w:val="003E7C72"/>
    <w:rsid w:val="003F13E1"/>
    <w:rsid w:val="003F4D93"/>
    <w:rsid w:val="0040108B"/>
    <w:rsid w:val="004021D5"/>
    <w:rsid w:val="0040689D"/>
    <w:rsid w:val="00410250"/>
    <w:rsid w:val="00414CD0"/>
    <w:rsid w:val="0041771A"/>
    <w:rsid w:val="00424FC4"/>
    <w:rsid w:val="004450B1"/>
    <w:rsid w:val="00446A9B"/>
    <w:rsid w:val="00465CFD"/>
    <w:rsid w:val="00476F91"/>
    <w:rsid w:val="00483406"/>
    <w:rsid w:val="004870F8"/>
    <w:rsid w:val="0049276B"/>
    <w:rsid w:val="004950F6"/>
    <w:rsid w:val="004A1482"/>
    <w:rsid w:val="004A18E6"/>
    <w:rsid w:val="004A2BD3"/>
    <w:rsid w:val="004A359A"/>
    <w:rsid w:val="004A7539"/>
    <w:rsid w:val="004B3006"/>
    <w:rsid w:val="004B38EA"/>
    <w:rsid w:val="004B6F6B"/>
    <w:rsid w:val="004C37BF"/>
    <w:rsid w:val="004C573D"/>
    <w:rsid w:val="004C7946"/>
    <w:rsid w:val="004D01C5"/>
    <w:rsid w:val="004D68BD"/>
    <w:rsid w:val="004D7BE8"/>
    <w:rsid w:val="004E33E6"/>
    <w:rsid w:val="004F3CC2"/>
    <w:rsid w:val="004F6356"/>
    <w:rsid w:val="005010B3"/>
    <w:rsid w:val="00502503"/>
    <w:rsid w:val="00503569"/>
    <w:rsid w:val="00503737"/>
    <w:rsid w:val="00504363"/>
    <w:rsid w:val="0050557A"/>
    <w:rsid w:val="00505F81"/>
    <w:rsid w:val="00512B7B"/>
    <w:rsid w:val="00512EBD"/>
    <w:rsid w:val="00515BDC"/>
    <w:rsid w:val="005417FF"/>
    <w:rsid w:val="005446D5"/>
    <w:rsid w:val="00550CEE"/>
    <w:rsid w:val="0055232F"/>
    <w:rsid w:val="00560715"/>
    <w:rsid w:val="00561DB0"/>
    <w:rsid w:val="00563496"/>
    <w:rsid w:val="00565DD2"/>
    <w:rsid w:val="0057078F"/>
    <w:rsid w:val="005757BB"/>
    <w:rsid w:val="00580741"/>
    <w:rsid w:val="00584AF2"/>
    <w:rsid w:val="00584B30"/>
    <w:rsid w:val="0059122D"/>
    <w:rsid w:val="00592739"/>
    <w:rsid w:val="00594E60"/>
    <w:rsid w:val="005A5A57"/>
    <w:rsid w:val="005A737E"/>
    <w:rsid w:val="005B1568"/>
    <w:rsid w:val="005B51C7"/>
    <w:rsid w:val="005C35DA"/>
    <w:rsid w:val="005F20DB"/>
    <w:rsid w:val="005F5E82"/>
    <w:rsid w:val="00600B88"/>
    <w:rsid w:val="006017DA"/>
    <w:rsid w:val="00604842"/>
    <w:rsid w:val="00604A9C"/>
    <w:rsid w:val="00605ED8"/>
    <w:rsid w:val="006135E9"/>
    <w:rsid w:val="00615CCC"/>
    <w:rsid w:val="00616442"/>
    <w:rsid w:val="006338AC"/>
    <w:rsid w:val="0064464E"/>
    <w:rsid w:val="00646D84"/>
    <w:rsid w:val="006514AF"/>
    <w:rsid w:val="0065406E"/>
    <w:rsid w:val="00656EF4"/>
    <w:rsid w:val="0066072E"/>
    <w:rsid w:val="00664F7B"/>
    <w:rsid w:val="00666BED"/>
    <w:rsid w:val="006723A0"/>
    <w:rsid w:val="00674E6F"/>
    <w:rsid w:val="00681650"/>
    <w:rsid w:val="00683754"/>
    <w:rsid w:val="0068688B"/>
    <w:rsid w:val="00687346"/>
    <w:rsid w:val="006948C3"/>
    <w:rsid w:val="006976E9"/>
    <w:rsid w:val="006B1E90"/>
    <w:rsid w:val="006B4716"/>
    <w:rsid w:val="006B5F50"/>
    <w:rsid w:val="006C408E"/>
    <w:rsid w:val="006C61CD"/>
    <w:rsid w:val="006E1DE4"/>
    <w:rsid w:val="006E55C7"/>
    <w:rsid w:val="006E56E0"/>
    <w:rsid w:val="006F2FF3"/>
    <w:rsid w:val="006F3382"/>
    <w:rsid w:val="00712B22"/>
    <w:rsid w:val="007170BC"/>
    <w:rsid w:val="00726095"/>
    <w:rsid w:val="007264E4"/>
    <w:rsid w:val="00740103"/>
    <w:rsid w:val="00740681"/>
    <w:rsid w:val="0074280E"/>
    <w:rsid w:val="00745F82"/>
    <w:rsid w:val="007464A2"/>
    <w:rsid w:val="007549F2"/>
    <w:rsid w:val="00755E24"/>
    <w:rsid w:val="0075767F"/>
    <w:rsid w:val="0076225A"/>
    <w:rsid w:val="0076566F"/>
    <w:rsid w:val="00766970"/>
    <w:rsid w:val="00767361"/>
    <w:rsid w:val="007718F2"/>
    <w:rsid w:val="00776280"/>
    <w:rsid w:val="00777CEF"/>
    <w:rsid w:val="00777E23"/>
    <w:rsid w:val="00780705"/>
    <w:rsid w:val="0079233D"/>
    <w:rsid w:val="00792A84"/>
    <w:rsid w:val="00794E2B"/>
    <w:rsid w:val="0079779A"/>
    <w:rsid w:val="007A3A90"/>
    <w:rsid w:val="007A7725"/>
    <w:rsid w:val="007B247C"/>
    <w:rsid w:val="007B5499"/>
    <w:rsid w:val="007C04E6"/>
    <w:rsid w:val="007C50CF"/>
    <w:rsid w:val="007E480D"/>
    <w:rsid w:val="007F7E6B"/>
    <w:rsid w:val="008039FA"/>
    <w:rsid w:val="008126CF"/>
    <w:rsid w:val="00812E4D"/>
    <w:rsid w:val="00817E5D"/>
    <w:rsid w:val="008213FA"/>
    <w:rsid w:val="00822FD6"/>
    <w:rsid w:val="00825B27"/>
    <w:rsid w:val="0083360F"/>
    <w:rsid w:val="00834C2F"/>
    <w:rsid w:val="00843153"/>
    <w:rsid w:val="00846867"/>
    <w:rsid w:val="008477EC"/>
    <w:rsid w:val="00854651"/>
    <w:rsid w:val="008605F1"/>
    <w:rsid w:val="00862C38"/>
    <w:rsid w:val="008846C9"/>
    <w:rsid w:val="0088711A"/>
    <w:rsid w:val="00893D25"/>
    <w:rsid w:val="00894F1F"/>
    <w:rsid w:val="00897A5F"/>
    <w:rsid w:val="008B3F94"/>
    <w:rsid w:val="008C2B54"/>
    <w:rsid w:val="008D0F22"/>
    <w:rsid w:val="008D69AF"/>
    <w:rsid w:val="008E2AA3"/>
    <w:rsid w:val="008E6D8D"/>
    <w:rsid w:val="008F003B"/>
    <w:rsid w:val="008F02C7"/>
    <w:rsid w:val="008F70A9"/>
    <w:rsid w:val="0090394C"/>
    <w:rsid w:val="0090696E"/>
    <w:rsid w:val="00907A5F"/>
    <w:rsid w:val="00923D33"/>
    <w:rsid w:val="00925430"/>
    <w:rsid w:val="009311B5"/>
    <w:rsid w:val="00933662"/>
    <w:rsid w:val="0093458F"/>
    <w:rsid w:val="009424D7"/>
    <w:rsid w:val="0094290C"/>
    <w:rsid w:val="00943F58"/>
    <w:rsid w:val="00946A91"/>
    <w:rsid w:val="00952E49"/>
    <w:rsid w:val="00980B0C"/>
    <w:rsid w:val="00980B6D"/>
    <w:rsid w:val="00983B97"/>
    <w:rsid w:val="00985D6A"/>
    <w:rsid w:val="009862D7"/>
    <w:rsid w:val="009A28B8"/>
    <w:rsid w:val="009A2908"/>
    <w:rsid w:val="009A40BE"/>
    <w:rsid w:val="009A6DEB"/>
    <w:rsid w:val="009B52E7"/>
    <w:rsid w:val="009C06AF"/>
    <w:rsid w:val="009C3A50"/>
    <w:rsid w:val="009C6364"/>
    <w:rsid w:val="009D16AB"/>
    <w:rsid w:val="009D3899"/>
    <w:rsid w:val="009E5546"/>
    <w:rsid w:val="009F21A4"/>
    <w:rsid w:val="009F29A4"/>
    <w:rsid w:val="009F2B8B"/>
    <w:rsid w:val="00A00606"/>
    <w:rsid w:val="00A23CFA"/>
    <w:rsid w:val="00A31A93"/>
    <w:rsid w:val="00A41CF2"/>
    <w:rsid w:val="00A45535"/>
    <w:rsid w:val="00A46AF9"/>
    <w:rsid w:val="00A5161A"/>
    <w:rsid w:val="00A51D47"/>
    <w:rsid w:val="00A52EDD"/>
    <w:rsid w:val="00A53C0F"/>
    <w:rsid w:val="00A54676"/>
    <w:rsid w:val="00A570D1"/>
    <w:rsid w:val="00A57C44"/>
    <w:rsid w:val="00A57F25"/>
    <w:rsid w:val="00A57FE3"/>
    <w:rsid w:val="00A649B9"/>
    <w:rsid w:val="00A65A33"/>
    <w:rsid w:val="00A65B0D"/>
    <w:rsid w:val="00A7415F"/>
    <w:rsid w:val="00A76886"/>
    <w:rsid w:val="00A82EA8"/>
    <w:rsid w:val="00A841E7"/>
    <w:rsid w:val="00A84814"/>
    <w:rsid w:val="00A868E3"/>
    <w:rsid w:val="00A915C0"/>
    <w:rsid w:val="00A92C53"/>
    <w:rsid w:val="00A9346E"/>
    <w:rsid w:val="00A95904"/>
    <w:rsid w:val="00A96B84"/>
    <w:rsid w:val="00AA2144"/>
    <w:rsid w:val="00AA3388"/>
    <w:rsid w:val="00AA51D6"/>
    <w:rsid w:val="00AB3401"/>
    <w:rsid w:val="00AB4D39"/>
    <w:rsid w:val="00AC0389"/>
    <w:rsid w:val="00AC1055"/>
    <w:rsid w:val="00AC55D8"/>
    <w:rsid w:val="00AC5B3F"/>
    <w:rsid w:val="00AC5DB9"/>
    <w:rsid w:val="00AC7AC9"/>
    <w:rsid w:val="00AC7EB6"/>
    <w:rsid w:val="00AD2DDE"/>
    <w:rsid w:val="00AD5314"/>
    <w:rsid w:val="00AD7619"/>
    <w:rsid w:val="00AE2D12"/>
    <w:rsid w:val="00AF0D26"/>
    <w:rsid w:val="00AF1D5C"/>
    <w:rsid w:val="00B0615A"/>
    <w:rsid w:val="00B20A28"/>
    <w:rsid w:val="00B251A0"/>
    <w:rsid w:val="00B265E5"/>
    <w:rsid w:val="00B26FD9"/>
    <w:rsid w:val="00B34731"/>
    <w:rsid w:val="00B4285D"/>
    <w:rsid w:val="00B43C20"/>
    <w:rsid w:val="00B4439D"/>
    <w:rsid w:val="00B55476"/>
    <w:rsid w:val="00B55738"/>
    <w:rsid w:val="00B56E76"/>
    <w:rsid w:val="00B5766E"/>
    <w:rsid w:val="00B664E4"/>
    <w:rsid w:val="00B66ED5"/>
    <w:rsid w:val="00B674E4"/>
    <w:rsid w:val="00B675BD"/>
    <w:rsid w:val="00B76BAB"/>
    <w:rsid w:val="00B81692"/>
    <w:rsid w:val="00B86D41"/>
    <w:rsid w:val="00B87CC3"/>
    <w:rsid w:val="00B902C2"/>
    <w:rsid w:val="00BA62C5"/>
    <w:rsid w:val="00BD418C"/>
    <w:rsid w:val="00BD6020"/>
    <w:rsid w:val="00BE3E90"/>
    <w:rsid w:val="00BE7CCC"/>
    <w:rsid w:val="00BF7955"/>
    <w:rsid w:val="00C00BF3"/>
    <w:rsid w:val="00C01FFD"/>
    <w:rsid w:val="00C11813"/>
    <w:rsid w:val="00C1629B"/>
    <w:rsid w:val="00C24644"/>
    <w:rsid w:val="00C34BB9"/>
    <w:rsid w:val="00C43685"/>
    <w:rsid w:val="00C43DA4"/>
    <w:rsid w:val="00C449F0"/>
    <w:rsid w:val="00C52F1F"/>
    <w:rsid w:val="00C623C0"/>
    <w:rsid w:val="00C659E7"/>
    <w:rsid w:val="00C7406F"/>
    <w:rsid w:val="00C802C2"/>
    <w:rsid w:val="00C87C62"/>
    <w:rsid w:val="00C92D4A"/>
    <w:rsid w:val="00C9735B"/>
    <w:rsid w:val="00CA0C22"/>
    <w:rsid w:val="00CA39C8"/>
    <w:rsid w:val="00CA4895"/>
    <w:rsid w:val="00CA715B"/>
    <w:rsid w:val="00CA7F07"/>
    <w:rsid w:val="00CB1592"/>
    <w:rsid w:val="00CB5453"/>
    <w:rsid w:val="00CC6443"/>
    <w:rsid w:val="00CC758D"/>
    <w:rsid w:val="00CD1313"/>
    <w:rsid w:val="00CE1262"/>
    <w:rsid w:val="00CE24FA"/>
    <w:rsid w:val="00CE528D"/>
    <w:rsid w:val="00CE56AC"/>
    <w:rsid w:val="00CF24D4"/>
    <w:rsid w:val="00CF478D"/>
    <w:rsid w:val="00CF576A"/>
    <w:rsid w:val="00CF615B"/>
    <w:rsid w:val="00CF64EF"/>
    <w:rsid w:val="00D03885"/>
    <w:rsid w:val="00D11394"/>
    <w:rsid w:val="00D11B62"/>
    <w:rsid w:val="00D13B6E"/>
    <w:rsid w:val="00D175D1"/>
    <w:rsid w:val="00D247B8"/>
    <w:rsid w:val="00D279D2"/>
    <w:rsid w:val="00D30FA7"/>
    <w:rsid w:val="00D314F4"/>
    <w:rsid w:val="00D340F4"/>
    <w:rsid w:val="00D36E53"/>
    <w:rsid w:val="00D370F0"/>
    <w:rsid w:val="00D516D4"/>
    <w:rsid w:val="00D52F01"/>
    <w:rsid w:val="00D534D9"/>
    <w:rsid w:val="00D55051"/>
    <w:rsid w:val="00D553F8"/>
    <w:rsid w:val="00D566B5"/>
    <w:rsid w:val="00D60D54"/>
    <w:rsid w:val="00D663AD"/>
    <w:rsid w:val="00D7125F"/>
    <w:rsid w:val="00D75C19"/>
    <w:rsid w:val="00D855D9"/>
    <w:rsid w:val="00D907A0"/>
    <w:rsid w:val="00D918F4"/>
    <w:rsid w:val="00DA5010"/>
    <w:rsid w:val="00DB0F6F"/>
    <w:rsid w:val="00DB7B7D"/>
    <w:rsid w:val="00DC19C5"/>
    <w:rsid w:val="00DC64EC"/>
    <w:rsid w:val="00DD085C"/>
    <w:rsid w:val="00DD3DB0"/>
    <w:rsid w:val="00DD4B02"/>
    <w:rsid w:val="00DD7882"/>
    <w:rsid w:val="00DE46FF"/>
    <w:rsid w:val="00DE5426"/>
    <w:rsid w:val="00DE76E9"/>
    <w:rsid w:val="00DE7DD0"/>
    <w:rsid w:val="00DF0DA6"/>
    <w:rsid w:val="00DF30A5"/>
    <w:rsid w:val="00DF4DE9"/>
    <w:rsid w:val="00DF7689"/>
    <w:rsid w:val="00E022B4"/>
    <w:rsid w:val="00E02E8B"/>
    <w:rsid w:val="00E12365"/>
    <w:rsid w:val="00E1246C"/>
    <w:rsid w:val="00E130C4"/>
    <w:rsid w:val="00E14AFD"/>
    <w:rsid w:val="00E21619"/>
    <w:rsid w:val="00E27B52"/>
    <w:rsid w:val="00E3042E"/>
    <w:rsid w:val="00E33FE9"/>
    <w:rsid w:val="00E36436"/>
    <w:rsid w:val="00E41767"/>
    <w:rsid w:val="00E51AD2"/>
    <w:rsid w:val="00E533DE"/>
    <w:rsid w:val="00E5576B"/>
    <w:rsid w:val="00E56F77"/>
    <w:rsid w:val="00E63FBF"/>
    <w:rsid w:val="00E65CC6"/>
    <w:rsid w:val="00E71FF3"/>
    <w:rsid w:val="00E72B17"/>
    <w:rsid w:val="00E73259"/>
    <w:rsid w:val="00E74AAB"/>
    <w:rsid w:val="00E77C77"/>
    <w:rsid w:val="00E80808"/>
    <w:rsid w:val="00E80C98"/>
    <w:rsid w:val="00E85A1D"/>
    <w:rsid w:val="00E90FC3"/>
    <w:rsid w:val="00E976EE"/>
    <w:rsid w:val="00EA18B9"/>
    <w:rsid w:val="00EA2380"/>
    <w:rsid w:val="00EA2C52"/>
    <w:rsid w:val="00EB7DB4"/>
    <w:rsid w:val="00EC3FD6"/>
    <w:rsid w:val="00EC6E17"/>
    <w:rsid w:val="00EE6ED3"/>
    <w:rsid w:val="00EF1039"/>
    <w:rsid w:val="00EF1CD4"/>
    <w:rsid w:val="00EF5B4C"/>
    <w:rsid w:val="00EF6970"/>
    <w:rsid w:val="00F21147"/>
    <w:rsid w:val="00F30919"/>
    <w:rsid w:val="00F32387"/>
    <w:rsid w:val="00F32A90"/>
    <w:rsid w:val="00F34085"/>
    <w:rsid w:val="00F35E28"/>
    <w:rsid w:val="00F3750E"/>
    <w:rsid w:val="00F37961"/>
    <w:rsid w:val="00F40D19"/>
    <w:rsid w:val="00F41C51"/>
    <w:rsid w:val="00F438BF"/>
    <w:rsid w:val="00F449F7"/>
    <w:rsid w:val="00F46F6F"/>
    <w:rsid w:val="00F50D17"/>
    <w:rsid w:val="00F54648"/>
    <w:rsid w:val="00F54D0A"/>
    <w:rsid w:val="00F57ABE"/>
    <w:rsid w:val="00F60732"/>
    <w:rsid w:val="00F63B6C"/>
    <w:rsid w:val="00F6451D"/>
    <w:rsid w:val="00F65645"/>
    <w:rsid w:val="00F662FC"/>
    <w:rsid w:val="00F66E8C"/>
    <w:rsid w:val="00F702BE"/>
    <w:rsid w:val="00F70668"/>
    <w:rsid w:val="00F70D12"/>
    <w:rsid w:val="00F779A6"/>
    <w:rsid w:val="00F81430"/>
    <w:rsid w:val="00F84F53"/>
    <w:rsid w:val="00F856EC"/>
    <w:rsid w:val="00F859E4"/>
    <w:rsid w:val="00F91602"/>
    <w:rsid w:val="00F918EB"/>
    <w:rsid w:val="00F93BAD"/>
    <w:rsid w:val="00F941C5"/>
    <w:rsid w:val="00FA1DEE"/>
    <w:rsid w:val="00FA49C6"/>
    <w:rsid w:val="00FA7D73"/>
    <w:rsid w:val="00FB2365"/>
    <w:rsid w:val="00FC47A5"/>
    <w:rsid w:val="00FC5530"/>
    <w:rsid w:val="00FC59F1"/>
    <w:rsid w:val="00FC6D13"/>
    <w:rsid w:val="00FC7058"/>
    <w:rsid w:val="00FD0591"/>
    <w:rsid w:val="00FE3188"/>
    <w:rsid w:val="00FE79BD"/>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link w:val="SinespaciadoCar"/>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notapie">
    <w:name w:val="footnote text"/>
    <w:basedOn w:val="Normal"/>
    <w:link w:val="TextonotapieCar"/>
    <w:uiPriority w:val="99"/>
    <w:semiHidden/>
    <w:unhideWhenUsed/>
    <w:rsid w:val="00DD7882"/>
    <w:rPr>
      <w:sz w:val="20"/>
    </w:rPr>
  </w:style>
  <w:style w:type="character" w:customStyle="1" w:styleId="TextonotapieCar">
    <w:name w:val="Texto nota pie Car"/>
    <w:basedOn w:val="Fuentedeprrafopredeter"/>
    <w:link w:val="Textonotapie"/>
    <w:uiPriority w:val="99"/>
    <w:semiHidden/>
    <w:rsid w:val="00DD7882"/>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DD7882"/>
    <w:rPr>
      <w:vertAlign w:val="superscript"/>
    </w:rPr>
  </w:style>
  <w:style w:type="character" w:customStyle="1" w:styleId="SinespaciadoCar">
    <w:name w:val="Sin espaciado Car"/>
    <w:link w:val="Sinespaciado"/>
    <w:uiPriority w:val="1"/>
    <w:locked/>
    <w:rsid w:val="00424FC4"/>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55E03-821B-46C3-8419-14EBDCDAD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5</Pages>
  <Words>1357</Words>
  <Characters>7466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11</cp:revision>
  <cp:lastPrinted>2017-08-14T16:31:00Z</cp:lastPrinted>
  <dcterms:created xsi:type="dcterms:W3CDTF">2017-07-21T12:10:00Z</dcterms:created>
  <dcterms:modified xsi:type="dcterms:W3CDTF">2017-10-09T15:06:00Z</dcterms:modified>
</cp:coreProperties>
</file>