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2B" w:rsidRDefault="00927F2B" w:rsidP="00927F2B">
      <w:pPr>
        <w:spacing w:line="360" w:lineRule="auto"/>
        <w:jc w:val="both"/>
        <w:rPr>
          <w:rFonts w:ascii="Arial Narrow" w:hAnsi="Arial Narrow" w:cs="Tahoma"/>
          <w:b/>
          <w:bCs/>
          <w:i/>
          <w:iCs/>
          <w:sz w:val="32"/>
          <w:szCs w:val="32"/>
          <w:u w:val="single"/>
        </w:rPr>
      </w:pPr>
      <w:r w:rsidRPr="00FA2EEE">
        <w:rPr>
          <w:rFonts w:ascii="Arial Narrow" w:hAnsi="Arial Narrow" w:cs="Tahoma"/>
          <w:b/>
          <w:bCs/>
          <w:i/>
          <w:iCs/>
          <w:sz w:val="32"/>
          <w:szCs w:val="32"/>
          <w:u w:val="single"/>
        </w:rPr>
        <w:t>ORALIDAD</w:t>
      </w:r>
    </w:p>
    <w:p w:rsidR="00DB300D" w:rsidRPr="00FA2EEE" w:rsidRDefault="00DB300D" w:rsidP="00DB300D">
      <w:pPr>
        <w:pStyle w:val="Sinespaciado"/>
      </w:pPr>
    </w:p>
    <w:p w:rsidR="00927F2B" w:rsidRPr="00927F2B" w:rsidRDefault="00927F2B" w:rsidP="00927F2B">
      <w:pPr>
        <w:jc w:val="both"/>
        <w:rPr>
          <w:rFonts w:ascii="Arial Narrow" w:hAnsi="Arial Narrow" w:cs="Tahoma"/>
          <w:sz w:val="18"/>
          <w:szCs w:val="18"/>
        </w:rPr>
      </w:pPr>
      <w:r w:rsidRPr="00927F2B">
        <w:rPr>
          <w:rFonts w:ascii="Arial Narrow" w:hAnsi="Arial Narrow" w:cs="Tahoma"/>
          <w:b/>
          <w:sz w:val="18"/>
          <w:szCs w:val="18"/>
        </w:rPr>
        <w:t>Providencia</w:t>
      </w:r>
      <w:r w:rsidRPr="00927F2B">
        <w:rPr>
          <w:rFonts w:ascii="Arial Narrow" w:hAnsi="Arial Narrow" w:cs="Tahoma"/>
          <w:sz w:val="18"/>
          <w:szCs w:val="18"/>
        </w:rPr>
        <w:t>:</w:t>
      </w:r>
      <w:r w:rsidRPr="00927F2B">
        <w:rPr>
          <w:rFonts w:ascii="Arial Narrow" w:hAnsi="Arial Narrow" w:cs="Tahoma"/>
          <w:b/>
          <w:sz w:val="18"/>
          <w:szCs w:val="18"/>
        </w:rPr>
        <w:t xml:space="preserve"> </w:t>
      </w:r>
      <w:r w:rsidRPr="00927F2B">
        <w:rPr>
          <w:rFonts w:ascii="Arial Narrow" w:hAnsi="Arial Narrow" w:cs="Tahoma"/>
          <w:sz w:val="18"/>
          <w:szCs w:val="18"/>
        </w:rPr>
        <w:tab/>
      </w:r>
      <w:r w:rsidRPr="00927F2B">
        <w:rPr>
          <w:rFonts w:ascii="Arial Narrow" w:hAnsi="Arial Narrow" w:cs="Tahoma"/>
          <w:sz w:val="18"/>
          <w:szCs w:val="18"/>
        </w:rPr>
        <w:tab/>
        <w:t xml:space="preserve"> </w:t>
      </w:r>
      <w:r w:rsidRPr="00927F2B">
        <w:rPr>
          <w:rFonts w:ascii="Arial Narrow" w:hAnsi="Arial Narrow" w:cs="Tahoma"/>
          <w:sz w:val="18"/>
          <w:szCs w:val="18"/>
        </w:rPr>
        <w:tab/>
        <w:t>Sentencia de Segunda Instancia, jueves 28 de septiembre de 2017.</w:t>
      </w:r>
    </w:p>
    <w:p w:rsidR="00927F2B" w:rsidRPr="00927F2B" w:rsidRDefault="00927F2B" w:rsidP="00927F2B">
      <w:pPr>
        <w:jc w:val="both"/>
        <w:rPr>
          <w:rFonts w:ascii="Arial Narrow" w:hAnsi="Arial Narrow" w:cs="Tahoma"/>
          <w:bCs/>
          <w:iCs/>
          <w:sz w:val="18"/>
          <w:szCs w:val="18"/>
        </w:rPr>
      </w:pPr>
      <w:r w:rsidRPr="00927F2B">
        <w:rPr>
          <w:rFonts w:ascii="Arial Narrow" w:hAnsi="Arial Narrow" w:cs="Tahoma"/>
          <w:b/>
          <w:bCs/>
          <w:sz w:val="18"/>
          <w:szCs w:val="18"/>
        </w:rPr>
        <w:t>Radicación No</w:t>
      </w:r>
      <w:r w:rsidRPr="00927F2B">
        <w:rPr>
          <w:rFonts w:ascii="Arial Narrow" w:hAnsi="Arial Narrow" w:cs="Tahoma"/>
          <w:bCs/>
          <w:sz w:val="18"/>
          <w:szCs w:val="18"/>
        </w:rPr>
        <w:t>:</w:t>
      </w:r>
      <w:r w:rsidRPr="00927F2B">
        <w:rPr>
          <w:rFonts w:ascii="Arial Narrow" w:hAnsi="Arial Narrow" w:cs="Tahoma"/>
          <w:b/>
          <w:bCs/>
          <w:sz w:val="18"/>
          <w:szCs w:val="18"/>
        </w:rPr>
        <w:t xml:space="preserve"> </w:t>
      </w:r>
      <w:r w:rsidRPr="00927F2B">
        <w:rPr>
          <w:rFonts w:ascii="Arial Narrow" w:hAnsi="Arial Narrow" w:cs="Tahoma"/>
          <w:b/>
          <w:bCs/>
          <w:sz w:val="18"/>
          <w:szCs w:val="18"/>
        </w:rPr>
        <w:tab/>
        <w:t xml:space="preserve">              </w:t>
      </w:r>
      <w:r w:rsidRPr="00927F2B">
        <w:rPr>
          <w:rFonts w:ascii="Arial Narrow" w:hAnsi="Arial Narrow" w:cs="Tahoma"/>
          <w:b/>
          <w:bCs/>
          <w:sz w:val="18"/>
          <w:szCs w:val="18"/>
        </w:rPr>
        <w:tab/>
        <w:t xml:space="preserve"> </w:t>
      </w:r>
      <w:r w:rsidRPr="00927F2B">
        <w:rPr>
          <w:rFonts w:ascii="Arial Narrow" w:hAnsi="Arial Narrow" w:cs="Tahoma"/>
          <w:b/>
          <w:bCs/>
          <w:sz w:val="18"/>
          <w:szCs w:val="18"/>
        </w:rPr>
        <w:tab/>
      </w:r>
      <w:r w:rsidRPr="00927F2B">
        <w:rPr>
          <w:rFonts w:ascii="Arial Narrow" w:hAnsi="Arial Narrow" w:cs="Tahoma"/>
          <w:bCs/>
          <w:sz w:val="18"/>
          <w:szCs w:val="18"/>
        </w:rPr>
        <w:t>66001-31-05-005-2015-00442-01</w:t>
      </w:r>
    </w:p>
    <w:p w:rsidR="00927F2B" w:rsidRPr="00DB300D" w:rsidRDefault="00927F2B" w:rsidP="00927F2B">
      <w:pPr>
        <w:jc w:val="both"/>
        <w:rPr>
          <w:rFonts w:ascii="Arial Narrow" w:hAnsi="Arial Narrow" w:cs="Tahoma"/>
          <w:iCs/>
          <w:sz w:val="18"/>
          <w:szCs w:val="18"/>
        </w:rPr>
      </w:pPr>
      <w:r w:rsidRPr="00DB300D">
        <w:rPr>
          <w:rFonts w:ascii="Arial Narrow" w:hAnsi="Arial Narrow" w:cs="Tahoma"/>
          <w:b/>
          <w:bCs/>
          <w:iCs/>
          <w:sz w:val="18"/>
          <w:szCs w:val="18"/>
        </w:rPr>
        <w:t>Proceso</w:t>
      </w:r>
      <w:r w:rsidRPr="00DB300D">
        <w:rPr>
          <w:rFonts w:ascii="Arial Narrow" w:hAnsi="Arial Narrow" w:cs="Tahoma"/>
          <w:bCs/>
          <w:iCs/>
          <w:sz w:val="18"/>
          <w:szCs w:val="18"/>
        </w:rPr>
        <w:t>:</w:t>
      </w:r>
      <w:r w:rsidRPr="00DB300D">
        <w:rPr>
          <w:rFonts w:ascii="Arial Narrow" w:hAnsi="Arial Narrow" w:cs="Tahoma"/>
          <w:iCs/>
          <w:sz w:val="18"/>
          <w:szCs w:val="18"/>
        </w:rPr>
        <w:t xml:space="preserve"> </w:t>
      </w:r>
      <w:r w:rsidRPr="00DB300D">
        <w:rPr>
          <w:rFonts w:ascii="Arial Narrow" w:hAnsi="Arial Narrow" w:cs="Tahoma"/>
          <w:b/>
          <w:iCs/>
          <w:sz w:val="18"/>
          <w:szCs w:val="18"/>
        </w:rPr>
        <w:tab/>
      </w:r>
      <w:r w:rsidRPr="00DB300D">
        <w:rPr>
          <w:rFonts w:ascii="Arial Narrow" w:hAnsi="Arial Narrow" w:cs="Tahoma"/>
          <w:iCs/>
          <w:sz w:val="18"/>
          <w:szCs w:val="18"/>
        </w:rPr>
        <w:tab/>
        <w:t xml:space="preserve"> </w:t>
      </w:r>
      <w:r w:rsidRPr="00DB300D">
        <w:rPr>
          <w:rFonts w:ascii="Arial Narrow" w:hAnsi="Arial Narrow" w:cs="Tahoma"/>
          <w:iCs/>
          <w:sz w:val="18"/>
          <w:szCs w:val="18"/>
        </w:rPr>
        <w:tab/>
      </w:r>
      <w:r w:rsidRPr="00DB300D">
        <w:rPr>
          <w:rFonts w:ascii="Arial Narrow" w:hAnsi="Arial Narrow" w:cs="Tahoma"/>
          <w:iCs/>
          <w:sz w:val="18"/>
          <w:szCs w:val="18"/>
        </w:rPr>
        <w:tab/>
        <w:t>Ordinario Laboral.</w:t>
      </w:r>
    </w:p>
    <w:p w:rsidR="00927F2B" w:rsidRPr="00DB300D" w:rsidRDefault="00927F2B" w:rsidP="00927F2B">
      <w:pPr>
        <w:ind w:left="2262" w:hanging="2262"/>
        <w:jc w:val="both"/>
        <w:rPr>
          <w:rFonts w:ascii="Arial Narrow" w:hAnsi="Arial Narrow" w:cs="Tahoma"/>
          <w:bCs/>
          <w:sz w:val="18"/>
          <w:szCs w:val="18"/>
        </w:rPr>
      </w:pPr>
      <w:r w:rsidRPr="00DB300D">
        <w:rPr>
          <w:rFonts w:ascii="Arial Narrow" w:hAnsi="Arial Narrow" w:cs="Tahoma"/>
          <w:b/>
          <w:iCs/>
          <w:sz w:val="18"/>
          <w:szCs w:val="18"/>
        </w:rPr>
        <w:t>Demandante</w:t>
      </w:r>
      <w:r w:rsidRPr="00DB300D">
        <w:rPr>
          <w:rFonts w:ascii="Arial Narrow" w:hAnsi="Arial Narrow" w:cs="Tahoma"/>
          <w:iCs/>
          <w:sz w:val="18"/>
          <w:szCs w:val="18"/>
        </w:rPr>
        <w:t xml:space="preserve">:                     </w:t>
      </w:r>
      <w:r w:rsidRPr="00DB300D">
        <w:rPr>
          <w:rFonts w:ascii="Arial Narrow" w:hAnsi="Arial Narrow" w:cs="Tahoma"/>
          <w:iCs/>
          <w:sz w:val="18"/>
          <w:szCs w:val="18"/>
        </w:rPr>
        <w:tab/>
      </w:r>
      <w:r w:rsidRPr="00DB300D">
        <w:rPr>
          <w:rFonts w:ascii="Arial Narrow" w:hAnsi="Arial Narrow" w:cs="Tahoma"/>
          <w:iCs/>
          <w:sz w:val="18"/>
          <w:szCs w:val="18"/>
        </w:rPr>
        <w:tab/>
      </w:r>
      <w:r w:rsidR="00B15223">
        <w:rPr>
          <w:rFonts w:ascii="Arial Narrow" w:hAnsi="Arial Narrow" w:cs="Tahoma"/>
          <w:iCs/>
          <w:sz w:val="18"/>
          <w:szCs w:val="18"/>
        </w:rPr>
        <w:t>F</w:t>
      </w:r>
      <w:r w:rsidRPr="00DB300D">
        <w:rPr>
          <w:rFonts w:ascii="Arial Narrow" w:hAnsi="Arial Narrow" w:cs="Tahoma"/>
          <w:iCs/>
          <w:sz w:val="18"/>
          <w:szCs w:val="18"/>
        </w:rPr>
        <w:t>ernando Salazar Orrego</w:t>
      </w:r>
    </w:p>
    <w:p w:rsidR="00927F2B" w:rsidRPr="00DB300D" w:rsidRDefault="00927F2B" w:rsidP="00927F2B">
      <w:pPr>
        <w:ind w:left="2262" w:hanging="2262"/>
        <w:jc w:val="both"/>
        <w:rPr>
          <w:rFonts w:ascii="Arial Narrow" w:hAnsi="Arial Narrow" w:cs="Tahoma"/>
          <w:bCs/>
          <w:sz w:val="18"/>
          <w:szCs w:val="18"/>
        </w:rPr>
      </w:pPr>
      <w:r w:rsidRPr="00DB300D">
        <w:rPr>
          <w:rFonts w:ascii="Arial Narrow" w:hAnsi="Arial Narrow" w:cs="Tahoma"/>
          <w:b/>
          <w:bCs/>
          <w:sz w:val="18"/>
          <w:szCs w:val="18"/>
        </w:rPr>
        <w:t>Demandado:</w:t>
      </w:r>
      <w:r w:rsidRPr="00DB300D">
        <w:rPr>
          <w:rFonts w:ascii="Arial Narrow" w:hAnsi="Arial Narrow" w:cs="Tahoma"/>
          <w:bCs/>
          <w:sz w:val="18"/>
          <w:szCs w:val="18"/>
        </w:rPr>
        <w:t xml:space="preserve">                     </w:t>
      </w:r>
      <w:r w:rsidRPr="00DB300D">
        <w:rPr>
          <w:rFonts w:ascii="Arial Narrow" w:hAnsi="Arial Narrow" w:cs="Tahoma"/>
          <w:bCs/>
          <w:sz w:val="18"/>
          <w:szCs w:val="18"/>
        </w:rPr>
        <w:tab/>
      </w:r>
      <w:r w:rsidRPr="00DB300D">
        <w:rPr>
          <w:rFonts w:ascii="Arial Narrow" w:hAnsi="Arial Narrow" w:cs="Tahoma"/>
          <w:bCs/>
          <w:sz w:val="18"/>
          <w:szCs w:val="18"/>
        </w:rPr>
        <w:tab/>
        <w:t xml:space="preserve">Colpensiones </w:t>
      </w:r>
    </w:p>
    <w:p w:rsidR="00927F2B" w:rsidRPr="00DB300D" w:rsidRDefault="00927F2B" w:rsidP="00927F2B">
      <w:pPr>
        <w:ind w:left="2340" w:hanging="2340"/>
        <w:jc w:val="both"/>
        <w:rPr>
          <w:rFonts w:ascii="Arial Narrow" w:hAnsi="Arial Narrow" w:cs="Tahoma"/>
          <w:sz w:val="18"/>
          <w:szCs w:val="18"/>
        </w:rPr>
      </w:pPr>
      <w:r w:rsidRPr="00DB300D">
        <w:rPr>
          <w:rFonts w:ascii="Arial Narrow" w:hAnsi="Arial Narrow" w:cs="Tahoma"/>
          <w:b/>
          <w:sz w:val="18"/>
          <w:szCs w:val="18"/>
        </w:rPr>
        <w:t>Juzgado de origen</w:t>
      </w:r>
      <w:r w:rsidRPr="00DB300D">
        <w:rPr>
          <w:rFonts w:ascii="Arial Narrow" w:hAnsi="Arial Narrow" w:cs="Tahoma"/>
          <w:sz w:val="18"/>
          <w:szCs w:val="18"/>
        </w:rPr>
        <w:t xml:space="preserve">:         </w:t>
      </w:r>
      <w:r w:rsidRPr="00DB300D">
        <w:rPr>
          <w:rFonts w:ascii="Arial Narrow" w:hAnsi="Arial Narrow" w:cs="Tahoma"/>
          <w:sz w:val="18"/>
          <w:szCs w:val="18"/>
        </w:rPr>
        <w:tab/>
      </w:r>
      <w:r w:rsidRPr="00DB300D">
        <w:rPr>
          <w:rFonts w:ascii="Arial Narrow" w:hAnsi="Arial Narrow" w:cs="Tahoma"/>
          <w:sz w:val="18"/>
          <w:szCs w:val="18"/>
        </w:rPr>
        <w:tab/>
        <w:t>Quinto Laboral del Circuito de Pereira</w:t>
      </w:r>
    </w:p>
    <w:p w:rsidR="00927F2B" w:rsidRPr="00DB300D" w:rsidRDefault="00927F2B" w:rsidP="00927F2B">
      <w:pPr>
        <w:jc w:val="both"/>
        <w:rPr>
          <w:rFonts w:ascii="Arial Narrow" w:hAnsi="Arial Narrow" w:cs="Tahoma"/>
          <w:b/>
          <w:iCs/>
          <w:sz w:val="18"/>
          <w:szCs w:val="18"/>
        </w:rPr>
      </w:pPr>
      <w:r w:rsidRPr="00DB300D">
        <w:rPr>
          <w:rFonts w:ascii="Arial Narrow" w:hAnsi="Arial Narrow" w:cs="Tahoma"/>
          <w:b/>
          <w:iCs/>
          <w:sz w:val="18"/>
          <w:szCs w:val="18"/>
        </w:rPr>
        <w:t xml:space="preserve">Magistrado Ponente:      </w:t>
      </w:r>
      <w:r w:rsidRPr="00DB300D">
        <w:rPr>
          <w:rFonts w:ascii="Arial Narrow" w:hAnsi="Arial Narrow" w:cs="Tahoma"/>
          <w:b/>
          <w:iCs/>
          <w:sz w:val="18"/>
          <w:szCs w:val="18"/>
        </w:rPr>
        <w:tab/>
      </w:r>
      <w:r w:rsidRPr="00DB300D">
        <w:rPr>
          <w:rFonts w:ascii="Arial Narrow" w:hAnsi="Arial Narrow" w:cs="Tahoma"/>
          <w:b/>
          <w:iCs/>
          <w:sz w:val="18"/>
          <w:szCs w:val="18"/>
        </w:rPr>
        <w:tab/>
      </w:r>
      <w:r w:rsidRPr="00DB300D">
        <w:rPr>
          <w:rFonts w:ascii="Arial Narrow" w:hAnsi="Arial Narrow" w:cs="Tahoma"/>
          <w:iCs/>
          <w:sz w:val="18"/>
          <w:szCs w:val="18"/>
        </w:rPr>
        <w:t>Francisco Javier Tamayo Tabares.</w:t>
      </w:r>
    </w:p>
    <w:p w:rsidR="00927F2B" w:rsidRPr="00DB300D" w:rsidRDefault="00927F2B" w:rsidP="00927F2B">
      <w:pPr>
        <w:ind w:left="2835" w:hanging="2835"/>
        <w:jc w:val="both"/>
        <w:rPr>
          <w:rFonts w:ascii="Arial Narrow" w:hAnsi="Arial Narrow" w:cs="Tahoma"/>
          <w:b/>
          <w:bCs/>
          <w:sz w:val="18"/>
          <w:szCs w:val="18"/>
        </w:rPr>
      </w:pPr>
      <w:r w:rsidRPr="00DB300D">
        <w:rPr>
          <w:rFonts w:ascii="Arial Narrow" w:hAnsi="Arial Narrow" w:cs="Tahoma"/>
          <w:b/>
          <w:bCs/>
          <w:sz w:val="18"/>
          <w:szCs w:val="18"/>
        </w:rPr>
        <w:t xml:space="preserve">Tema a tratar:    </w:t>
      </w:r>
      <w:r w:rsidRPr="00DB300D">
        <w:rPr>
          <w:rFonts w:ascii="Arial Narrow" w:hAnsi="Arial Narrow" w:cs="Tahoma"/>
          <w:b/>
          <w:bCs/>
          <w:sz w:val="18"/>
          <w:szCs w:val="18"/>
        </w:rPr>
        <w:tab/>
      </w:r>
      <w:r w:rsidR="00373554">
        <w:rPr>
          <w:rFonts w:ascii="Arial Narrow" w:hAnsi="Arial Narrow" w:cs="Tahoma"/>
          <w:b/>
          <w:bCs/>
          <w:sz w:val="18"/>
          <w:szCs w:val="18"/>
        </w:rPr>
        <w:t xml:space="preserve">Pensión de vejez - </w:t>
      </w:r>
      <w:bookmarkStart w:id="0" w:name="_GoBack"/>
      <w:bookmarkEnd w:id="0"/>
      <w:r w:rsidRPr="00DB300D">
        <w:rPr>
          <w:rFonts w:ascii="Arial Narrow" w:hAnsi="Arial Narrow" w:cs="Tahoma"/>
          <w:b/>
          <w:bCs/>
          <w:sz w:val="18"/>
          <w:szCs w:val="18"/>
        </w:rPr>
        <w:t xml:space="preserve">Disfrute de la pensión. </w:t>
      </w:r>
      <w:r w:rsidRPr="00DB300D">
        <w:rPr>
          <w:rFonts w:ascii="Arial Narrow" w:hAnsi="Arial Narrow" w:cs="Tahoma"/>
          <w:bCs/>
          <w:sz w:val="18"/>
          <w:szCs w:val="18"/>
        </w:rPr>
        <w:t xml:space="preserve">Pues bien, la regla general que trae el legislador, es que el disfrute de la pensión inicie a la par con la desafiliación al sistema de pensiones, entendiéndose por esta la manifestación expresa de desligarse del sistema de manera definitiva, la cual puede provenir de actos externos e inequívocos del usuario de la seguridad social, en los que dé a entender que cesará en sus cotizaciones y aspirará a adquirir la calidad de pensionado. Y si bien lo ideal es que tal manifestación sea relatada expresamente por el interesado, ello no es óbice para que la misma pueda inferirse de actuaciones que éste despliegue y que permitan colegir, de manera inequívoca, su intención de desafiliarse del sistema. </w:t>
      </w:r>
    </w:p>
    <w:p w:rsidR="00DB300D" w:rsidRPr="00927F2B" w:rsidRDefault="00DB300D" w:rsidP="00927F2B">
      <w:pPr>
        <w:ind w:left="2835" w:hanging="2835"/>
        <w:jc w:val="both"/>
        <w:rPr>
          <w:rFonts w:ascii="Arial Narrow" w:hAnsi="Arial Narrow" w:cs="Arial"/>
          <w:i/>
          <w:color w:val="FF0000"/>
          <w:sz w:val="30"/>
          <w:szCs w:val="30"/>
          <w:lang w:val="es-ES"/>
        </w:rPr>
      </w:pPr>
    </w:p>
    <w:p w:rsidR="00927F2B" w:rsidRPr="00E37406" w:rsidRDefault="00927F2B" w:rsidP="00927F2B">
      <w:pPr>
        <w:spacing w:line="276" w:lineRule="auto"/>
        <w:ind w:left="2340" w:hanging="1440"/>
        <w:jc w:val="both"/>
        <w:rPr>
          <w:rFonts w:ascii="Arial Narrow" w:hAnsi="Arial Narrow" w:cs="Tahoma"/>
          <w:sz w:val="28"/>
          <w:szCs w:val="28"/>
        </w:rPr>
      </w:pPr>
      <w:r w:rsidRPr="00E37406">
        <w:rPr>
          <w:rFonts w:ascii="Arial Narrow" w:hAnsi="Arial Narrow" w:cs="Tahoma"/>
          <w:sz w:val="28"/>
          <w:szCs w:val="28"/>
          <w:u w:val="single"/>
        </w:rPr>
        <w:t>AUDIENCIA PÚBLICA</w:t>
      </w:r>
      <w:r w:rsidRPr="00E37406">
        <w:rPr>
          <w:rFonts w:ascii="Arial Narrow" w:hAnsi="Arial Narrow" w:cs="Tahoma"/>
          <w:sz w:val="28"/>
          <w:szCs w:val="28"/>
        </w:rPr>
        <w:t>:</w:t>
      </w:r>
    </w:p>
    <w:p w:rsidR="00927F2B" w:rsidRPr="00927F2B" w:rsidRDefault="00927F2B" w:rsidP="00927F2B">
      <w:pPr>
        <w:pStyle w:val="Sinespaciado"/>
        <w:rPr>
          <w:rFonts w:ascii="Arial Narrow" w:hAnsi="Arial Narrow"/>
          <w:sz w:val="28"/>
          <w:szCs w:val="28"/>
        </w:rPr>
      </w:pPr>
      <w:r w:rsidRPr="00927F2B">
        <w:rPr>
          <w:rFonts w:ascii="Arial Narrow" w:hAnsi="Arial Narrow"/>
          <w:sz w:val="28"/>
          <w:szCs w:val="28"/>
        </w:rPr>
        <w:tab/>
      </w:r>
    </w:p>
    <w:p w:rsidR="00927F2B" w:rsidRPr="00927F2B" w:rsidRDefault="00927F2B" w:rsidP="00927F2B">
      <w:pPr>
        <w:spacing w:line="360" w:lineRule="auto"/>
        <w:ind w:firstLine="851"/>
        <w:jc w:val="both"/>
        <w:rPr>
          <w:rFonts w:ascii="Arial Narrow" w:eastAsia="Calibri" w:hAnsi="Arial Narrow" w:cs="Arial"/>
          <w:sz w:val="28"/>
          <w:szCs w:val="28"/>
          <w:lang w:val="es-CO" w:eastAsia="en-US"/>
        </w:rPr>
      </w:pPr>
      <w:r w:rsidRPr="00927F2B">
        <w:rPr>
          <w:rFonts w:ascii="Arial Narrow" w:eastAsia="Calibri" w:hAnsi="Arial Narrow" w:cs="Arial"/>
          <w:sz w:val="28"/>
          <w:szCs w:val="28"/>
          <w:lang w:val="es-CO" w:eastAsia="en-US"/>
        </w:rPr>
        <w:t>Pereira, hoy</w:t>
      </w:r>
      <w:r>
        <w:rPr>
          <w:rFonts w:ascii="Arial Narrow" w:eastAsia="Calibri" w:hAnsi="Arial Narrow" w:cs="Arial"/>
          <w:sz w:val="28"/>
          <w:szCs w:val="28"/>
          <w:lang w:val="es-CO" w:eastAsia="en-US"/>
        </w:rPr>
        <w:t xml:space="preserve"> veintiocho </w:t>
      </w:r>
      <w:r w:rsidRPr="00927F2B">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28</w:t>
      </w:r>
      <w:r w:rsidRPr="00927F2B">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septiembre </w:t>
      </w:r>
      <w:r w:rsidRPr="00927F2B">
        <w:rPr>
          <w:rFonts w:ascii="Arial Narrow" w:eastAsia="Calibri" w:hAnsi="Arial Narrow" w:cs="Arial"/>
          <w:sz w:val="28"/>
          <w:szCs w:val="28"/>
          <w:lang w:val="es-CO" w:eastAsia="en-US"/>
        </w:rPr>
        <w:t xml:space="preserve">de dos mil diecisiete (2017), siendo las </w:t>
      </w:r>
      <w:r>
        <w:rPr>
          <w:rFonts w:ascii="Arial Narrow" w:eastAsia="Calibri" w:hAnsi="Arial Narrow" w:cs="Arial"/>
          <w:sz w:val="28"/>
          <w:szCs w:val="28"/>
          <w:lang w:val="es-CO" w:eastAsia="en-US"/>
        </w:rPr>
        <w:t>ocho y quince d</w:t>
      </w:r>
      <w:r w:rsidRPr="00927F2B">
        <w:rPr>
          <w:rFonts w:ascii="Arial Narrow" w:eastAsia="Calibri" w:hAnsi="Arial Narrow" w:cs="Arial"/>
          <w:sz w:val="28"/>
          <w:szCs w:val="28"/>
          <w:lang w:val="es-CO" w:eastAsia="en-US"/>
        </w:rPr>
        <w:t>e la mañana (0</w:t>
      </w:r>
      <w:r>
        <w:rPr>
          <w:rFonts w:ascii="Arial Narrow" w:eastAsia="Calibri" w:hAnsi="Arial Narrow" w:cs="Arial"/>
          <w:sz w:val="28"/>
          <w:szCs w:val="28"/>
          <w:lang w:val="es-CO" w:eastAsia="en-US"/>
        </w:rPr>
        <w:t>8:15 a.m.</w:t>
      </w:r>
      <w:r w:rsidRPr="00927F2B">
        <w:rPr>
          <w:rFonts w:ascii="Arial Narrow" w:eastAsia="Calibri" w:hAnsi="Arial Narrow" w:cs="Arial"/>
          <w:sz w:val="28"/>
          <w:szCs w:val="28"/>
          <w:lang w:val="es-CO" w:eastAsia="en-US"/>
        </w:rPr>
        <w:t xml:space="preserve">) </w:t>
      </w:r>
      <w:r w:rsidRPr="00927F2B">
        <w:rPr>
          <w:rFonts w:ascii="Arial Narrow" w:hAnsi="Arial Narrow" w:cs="Tahoma"/>
          <w:bCs/>
          <w:color w:val="000000"/>
          <w:sz w:val="28"/>
          <w:szCs w:val="28"/>
          <w:lang w:val="es-ES"/>
        </w:rPr>
        <w:t>reu</w:t>
      </w:r>
      <w:r>
        <w:rPr>
          <w:rFonts w:ascii="Arial Narrow" w:hAnsi="Arial Narrow" w:cs="Tahoma"/>
          <w:bCs/>
          <w:color w:val="000000"/>
          <w:sz w:val="28"/>
          <w:szCs w:val="28"/>
          <w:lang w:val="es-ES"/>
        </w:rPr>
        <w:t>nidos en la Sala de Audiencia las magistradas y el suscrito magistrado</w:t>
      </w:r>
      <w:r w:rsidRPr="00927F2B">
        <w:rPr>
          <w:rFonts w:ascii="Arial Narrow" w:hAnsi="Arial Narrow" w:cs="Tahoma"/>
          <w:bCs/>
          <w:color w:val="000000"/>
          <w:sz w:val="28"/>
          <w:szCs w:val="28"/>
          <w:lang w:val="es-ES"/>
        </w:rPr>
        <w:t xml:space="preserve"> de la Sala Tercera de Decisión Laboral del Tribunal de Pereira, presidido por el ponente, declaran abierto el acto, el cual tiene por objeto decidir el </w:t>
      </w:r>
      <w:r>
        <w:rPr>
          <w:rFonts w:ascii="Arial Narrow" w:hAnsi="Arial Narrow" w:cs="Tahoma"/>
          <w:bCs/>
          <w:color w:val="000000"/>
          <w:sz w:val="28"/>
          <w:szCs w:val="28"/>
          <w:lang w:val="es-ES"/>
        </w:rPr>
        <w:t xml:space="preserve">recurso de apelación interpuesto por el </w:t>
      </w:r>
      <w:r w:rsidR="00826F4D">
        <w:rPr>
          <w:rFonts w:ascii="Arial Narrow" w:hAnsi="Arial Narrow" w:cs="Tahoma"/>
          <w:bCs/>
          <w:color w:val="000000"/>
          <w:sz w:val="28"/>
          <w:szCs w:val="28"/>
          <w:lang w:val="es-ES"/>
        </w:rPr>
        <w:t xml:space="preserve">vocero judicial del </w:t>
      </w:r>
      <w:r>
        <w:rPr>
          <w:rFonts w:ascii="Arial Narrow" w:hAnsi="Arial Narrow" w:cs="Tahoma"/>
          <w:bCs/>
          <w:color w:val="000000"/>
          <w:sz w:val="28"/>
          <w:szCs w:val="28"/>
          <w:lang w:val="es-ES"/>
        </w:rPr>
        <w:t xml:space="preserve">demandante y el </w:t>
      </w:r>
      <w:r w:rsidRPr="00927F2B">
        <w:rPr>
          <w:rFonts w:ascii="Arial Narrow" w:hAnsi="Arial Narrow" w:cs="Tahoma"/>
          <w:bCs/>
          <w:color w:val="000000"/>
          <w:sz w:val="28"/>
          <w:szCs w:val="28"/>
          <w:lang w:val="es-ES"/>
        </w:rPr>
        <w:t xml:space="preserve">grado jurisdiccional de consulta contra la sentencia del </w:t>
      </w:r>
      <w:r w:rsidR="00826F4D">
        <w:rPr>
          <w:rFonts w:ascii="Arial Narrow" w:hAnsi="Arial Narrow" w:cs="Tahoma"/>
          <w:bCs/>
          <w:color w:val="000000"/>
          <w:sz w:val="28"/>
          <w:szCs w:val="28"/>
          <w:lang w:val="es-ES"/>
        </w:rPr>
        <w:t>7 de octubre de</w:t>
      </w:r>
      <w:r w:rsidRPr="00927F2B">
        <w:rPr>
          <w:rFonts w:ascii="Arial Narrow" w:hAnsi="Arial Narrow" w:cs="Tahoma"/>
          <w:bCs/>
          <w:color w:val="000000"/>
          <w:sz w:val="28"/>
          <w:szCs w:val="28"/>
          <w:lang w:val="es-ES"/>
        </w:rPr>
        <w:t xml:space="preserve"> 2016 d</w:t>
      </w:r>
      <w:r w:rsidRPr="00927F2B">
        <w:rPr>
          <w:rFonts w:ascii="Arial Narrow" w:hAnsi="Arial Narrow" w:cs="Tahoma"/>
          <w:sz w:val="28"/>
          <w:szCs w:val="28"/>
        </w:rPr>
        <w:t xml:space="preserve">el Juzgado </w:t>
      </w:r>
      <w:r w:rsidR="00826F4D">
        <w:rPr>
          <w:rFonts w:ascii="Arial Narrow" w:hAnsi="Arial Narrow" w:cs="Tahoma"/>
          <w:sz w:val="28"/>
          <w:szCs w:val="28"/>
        </w:rPr>
        <w:t xml:space="preserve">Quinto </w:t>
      </w:r>
      <w:r w:rsidRPr="00927F2B">
        <w:rPr>
          <w:rFonts w:ascii="Arial Narrow" w:hAnsi="Arial Narrow" w:cs="Tahoma"/>
          <w:sz w:val="28"/>
          <w:szCs w:val="28"/>
        </w:rPr>
        <w:t>Laboral del Circuito de Pereira</w:t>
      </w:r>
      <w:r w:rsidRPr="00927F2B">
        <w:rPr>
          <w:rFonts w:ascii="Arial Narrow" w:hAnsi="Arial Narrow" w:cs="Arial"/>
          <w:sz w:val="28"/>
          <w:szCs w:val="28"/>
        </w:rPr>
        <w:t xml:space="preserve">, dentro del proceso ordinario laboral promovido por </w:t>
      </w:r>
      <w:r w:rsidR="00826F4D">
        <w:rPr>
          <w:rFonts w:ascii="Arial Narrow" w:hAnsi="Arial Narrow" w:cs="Arial"/>
          <w:b/>
          <w:i/>
          <w:sz w:val="28"/>
          <w:szCs w:val="28"/>
        </w:rPr>
        <w:t xml:space="preserve">Fernando Salazar Orrego </w:t>
      </w:r>
      <w:r w:rsidRPr="00927F2B">
        <w:rPr>
          <w:rFonts w:ascii="Arial Narrow" w:hAnsi="Arial Narrow" w:cs="Arial"/>
          <w:sz w:val="28"/>
          <w:szCs w:val="28"/>
        </w:rPr>
        <w:t xml:space="preserve">contra </w:t>
      </w:r>
      <w:r w:rsidRPr="00927F2B">
        <w:rPr>
          <w:rFonts w:ascii="Arial Narrow" w:hAnsi="Arial Narrow" w:cs="Arial"/>
          <w:b/>
          <w:i/>
          <w:sz w:val="28"/>
          <w:szCs w:val="28"/>
        </w:rPr>
        <w:t>Colpensiones.</w:t>
      </w:r>
      <w:r w:rsidRPr="00927F2B">
        <w:rPr>
          <w:rFonts w:ascii="Arial Narrow" w:hAnsi="Arial Narrow" w:cs="Arial"/>
          <w:bCs/>
          <w:iCs/>
          <w:sz w:val="28"/>
          <w:szCs w:val="28"/>
        </w:rPr>
        <w:t xml:space="preserve"> </w:t>
      </w:r>
    </w:p>
    <w:p w:rsidR="00927F2B" w:rsidRPr="00927F2B" w:rsidRDefault="00927F2B" w:rsidP="00826F4D">
      <w:pPr>
        <w:pStyle w:val="Sinespaciado"/>
        <w:spacing w:line="360" w:lineRule="auto"/>
        <w:rPr>
          <w:lang w:val="es-ES"/>
        </w:rPr>
      </w:pPr>
      <w:r w:rsidRPr="00927F2B">
        <w:rPr>
          <w:lang w:val="es-ES"/>
        </w:rPr>
        <w:t> </w:t>
      </w:r>
    </w:p>
    <w:p w:rsidR="00927F2B" w:rsidRPr="00E37406" w:rsidRDefault="00927F2B" w:rsidP="00927F2B">
      <w:pPr>
        <w:shd w:val="clear" w:color="auto" w:fill="FFFFFF"/>
        <w:spacing w:line="360" w:lineRule="auto"/>
        <w:ind w:firstLine="851"/>
        <w:jc w:val="both"/>
        <w:rPr>
          <w:rFonts w:ascii="Arial Narrow" w:hAnsi="Arial Narrow" w:cs="Tahoma"/>
          <w:bCs/>
          <w:color w:val="000000"/>
          <w:sz w:val="28"/>
          <w:szCs w:val="28"/>
          <w:lang w:val="es-ES"/>
        </w:rPr>
      </w:pPr>
      <w:r w:rsidRPr="00E37406">
        <w:rPr>
          <w:rFonts w:ascii="Arial Narrow" w:hAnsi="Arial Narrow" w:cs="Tahoma"/>
          <w:bCs/>
          <w:color w:val="000000"/>
          <w:sz w:val="28"/>
          <w:szCs w:val="28"/>
          <w:lang w:val="es-ES"/>
        </w:rPr>
        <w:t>IDENTIFICACIÓN DE LOS PRESENTES:</w:t>
      </w:r>
    </w:p>
    <w:p w:rsidR="00CA69C7" w:rsidRDefault="00CA69C7" w:rsidP="00CA69C7">
      <w:pPr>
        <w:pStyle w:val="Sinespaciado"/>
        <w:rPr>
          <w:lang w:val="es-ES"/>
        </w:rPr>
      </w:pPr>
    </w:p>
    <w:p w:rsidR="00927F2B" w:rsidRPr="00826F4D" w:rsidRDefault="00826F4D" w:rsidP="00826F4D">
      <w:pPr>
        <w:pStyle w:val="Prrafodelista"/>
        <w:numPr>
          <w:ilvl w:val="0"/>
          <w:numId w:val="2"/>
        </w:numPr>
        <w:shd w:val="clear" w:color="auto" w:fill="FFFFFF"/>
        <w:spacing w:line="360" w:lineRule="auto"/>
        <w:jc w:val="both"/>
        <w:rPr>
          <w:rFonts w:ascii="Arial Narrow" w:hAnsi="Arial Narrow" w:cs="Tahoma"/>
          <w:bCs/>
          <w:color w:val="000000"/>
          <w:sz w:val="28"/>
          <w:szCs w:val="28"/>
          <w:lang w:val="es-ES"/>
        </w:rPr>
      </w:pPr>
      <w:r>
        <w:rPr>
          <w:rFonts w:ascii="Arial Narrow" w:hAnsi="Arial Narrow" w:cs="Tahoma"/>
          <w:bCs/>
          <w:color w:val="000000"/>
          <w:sz w:val="28"/>
          <w:szCs w:val="28"/>
          <w:lang w:val="es-ES"/>
        </w:rPr>
        <w:t>INTRODUCCIÓN</w:t>
      </w:r>
    </w:p>
    <w:p w:rsidR="00927F2B" w:rsidRPr="00CA69C7" w:rsidRDefault="00927F2B" w:rsidP="00CA69C7">
      <w:pPr>
        <w:pStyle w:val="Sinespaciado"/>
      </w:pPr>
    </w:p>
    <w:p w:rsidR="00927F2B" w:rsidRDefault="00826F4D" w:rsidP="00927F2B">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el actor que se declare que tiene derecho </w:t>
      </w:r>
      <w:r w:rsidR="00927F2B" w:rsidRPr="00927F2B">
        <w:rPr>
          <w:rFonts w:ascii="Arial Narrow" w:hAnsi="Arial Narrow" w:cs="Tahoma"/>
          <w:sz w:val="28"/>
          <w:szCs w:val="28"/>
        </w:rPr>
        <w:t xml:space="preserve">a la pensión de vejez a partir del </w:t>
      </w:r>
      <w:r>
        <w:rPr>
          <w:rFonts w:ascii="Arial Narrow" w:hAnsi="Arial Narrow" w:cs="Tahoma"/>
          <w:sz w:val="28"/>
          <w:szCs w:val="28"/>
        </w:rPr>
        <w:t>20 de mayo de 2001</w:t>
      </w:r>
      <w:r w:rsidR="00CA69C7">
        <w:rPr>
          <w:rFonts w:ascii="Arial Narrow" w:hAnsi="Arial Narrow" w:cs="Tahoma"/>
          <w:sz w:val="28"/>
          <w:szCs w:val="28"/>
        </w:rPr>
        <w:t xml:space="preserve">, </w:t>
      </w:r>
      <w:r w:rsidR="00927F2B" w:rsidRPr="00927F2B">
        <w:rPr>
          <w:rFonts w:ascii="Arial Narrow" w:hAnsi="Arial Narrow" w:cs="Tahoma"/>
          <w:sz w:val="28"/>
          <w:szCs w:val="28"/>
        </w:rPr>
        <w:t xml:space="preserve">y en consecuencia, pide que se le imponga a la </w:t>
      </w:r>
      <w:r w:rsidR="00CA69C7">
        <w:rPr>
          <w:rFonts w:ascii="Arial Narrow" w:hAnsi="Arial Narrow" w:cs="Tahoma"/>
          <w:sz w:val="28"/>
          <w:szCs w:val="28"/>
        </w:rPr>
        <w:t xml:space="preserve">entidad </w:t>
      </w:r>
      <w:r w:rsidR="00927F2B" w:rsidRPr="00927F2B">
        <w:rPr>
          <w:rFonts w:ascii="Arial Narrow" w:hAnsi="Arial Narrow" w:cs="Tahoma"/>
          <w:sz w:val="28"/>
          <w:szCs w:val="28"/>
        </w:rPr>
        <w:t>demandada el pago de la misma desde esa calenda y hasta el</w:t>
      </w:r>
      <w:r w:rsidR="00CA69C7">
        <w:rPr>
          <w:rFonts w:ascii="Arial Narrow" w:hAnsi="Arial Narrow" w:cs="Tahoma"/>
          <w:sz w:val="28"/>
          <w:szCs w:val="28"/>
        </w:rPr>
        <w:t xml:space="preserve"> 30 de septiembre de 2014, </w:t>
      </w:r>
      <w:r w:rsidR="00927F2B" w:rsidRPr="00927F2B">
        <w:rPr>
          <w:rFonts w:ascii="Arial Narrow" w:hAnsi="Arial Narrow" w:cs="Tahoma"/>
          <w:sz w:val="28"/>
          <w:szCs w:val="28"/>
        </w:rPr>
        <w:t>fecha</w:t>
      </w:r>
      <w:r w:rsidR="00CA69C7">
        <w:rPr>
          <w:rFonts w:ascii="Arial Narrow" w:hAnsi="Arial Narrow" w:cs="Tahoma"/>
          <w:sz w:val="28"/>
          <w:szCs w:val="28"/>
        </w:rPr>
        <w:t xml:space="preserve"> en que le fue reconocida la gracia pensional, junto con los intereses de mora desde el 25 de octubre de 2014, o en subsidio la indexación de las condenas, más las costas del proceso. </w:t>
      </w:r>
      <w:r w:rsidR="00927F2B" w:rsidRPr="00927F2B">
        <w:rPr>
          <w:rFonts w:ascii="Arial Narrow" w:hAnsi="Arial Narrow" w:cs="Tahoma"/>
          <w:sz w:val="28"/>
          <w:szCs w:val="28"/>
        </w:rPr>
        <w:t xml:space="preserve"> </w:t>
      </w:r>
    </w:p>
    <w:p w:rsidR="00DB300D" w:rsidRDefault="00DB300D" w:rsidP="00DB300D">
      <w:pPr>
        <w:pStyle w:val="Sinespaciado"/>
      </w:pPr>
    </w:p>
    <w:p w:rsidR="00CA69C7" w:rsidRDefault="00927F2B" w:rsidP="00927F2B">
      <w:pPr>
        <w:spacing w:line="360" w:lineRule="auto"/>
        <w:ind w:firstLine="900"/>
        <w:jc w:val="both"/>
        <w:rPr>
          <w:rFonts w:ascii="Arial Narrow" w:hAnsi="Arial Narrow" w:cs="Tahoma"/>
          <w:sz w:val="28"/>
          <w:szCs w:val="28"/>
        </w:rPr>
      </w:pPr>
      <w:r w:rsidRPr="00927F2B">
        <w:rPr>
          <w:rFonts w:ascii="Arial Narrow" w:hAnsi="Arial Narrow" w:cs="Tahoma"/>
          <w:sz w:val="28"/>
          <w:szCs w:val="28"/>
        </w:rPr>
        <w:t xml:space="preserve">Tales pedidos se sustentan en que el demandante nació el </w:t>
      </w:r>
      <w:r w:rsidR="00CA69C7">
        <w:rPr>
          <w:rFonts w:ascii="Arial Narrow" w:hAnsi="Arial Narrow" w:cs="Tahoma"/>
          <w:sz w:val="28"/>
          <w:szCs w:val="28"/>
        </w:rPr>
        <w:t xml:space="preserve">20 de mayo de 1941, por lo que al 1º de abril de 1994 contaba con más de 40 años de edad; que </w:t>
      </w:r>
      <w:r w:rsidR="00CA69C7">
        <w:rPr>
          <w:rFonts w:ascii="Arial Narrow" w:hAnsi="Arial Narrow" w:cs="Tahoma"/>
          <w:sz w:val="28"/>
          <w:szCs w:val="28"/>
        </w:rPr>
        <w:lastRenderedPageBreak/>
        <w:t xml:space="preserve">durante toda su vida laboral acreditó 622.76 semanas, de las cuales más de 500 fueron cotizadas en los </w:t>
      </w:r>
      <w:r w:rsidR="00E37406">
        <w:rPr>
          <w:rFonts w:ascii="Arial Narrow" w:hAnsi="Arial Narrow" w:cs="Tahoma"/>
          <w:sz w:val="28"/>
          <w:szCs w:val="28"/>
        </w:rPr>
        <w:t>20</w:t>
      </w:r>
      <w:r w:rsidR="00CA69C7">
        <w:rPr>
          <w:rFonts w:ascii="Arial Narrow" w:hAnsi="Arial Narrow" w:cs="Tahoma"/>
          <w:sz w:val="28"/>
          <w:szCs w:val="28"/>
        </w:rPr>
        <w:t xml:space="preserve"> años anteriores al cumplimiento de la edad requerida, esto es, entre el 20 de mayo de 2001 y ese mismo día y mes del año 1981; que el 25 de junio de 2014 present</w:t>
      </w:r>
      <w:r w:rsidR="001066D8">
        <w:rPr>
          <w:rFonts w:ascii="Arial Narrow" w:hAnsi="Arial Narrow" w:cs="Tahoma"/>
          <w:sz w:val="28"/>
          <w:szCs w:val="28"/>
        </w:rPr>
        <w:t xml:space="preserve">ó </w:t>
      </w:r>
      <w:r w:rsidR="00CA69C7">
        <w:rPr>
          <w:rFonts w:ascii="Arial Narrow" w:hAnsi="Arial Narrow" w:cs="Tahoma"/>
          <w:sz w:val="28"/>
          <w:szCs w:val="28"/>
        </w:rPr>
        <w:t xml:space="preserve"> solicitud de pensión ante la entidad demandada, </w:t>
      </w:r>
      <w:r w:rsidR="001066D8">
        <w:rPr>
          <w:rFonts w:ascii="Arial Narrow" w:hAnsi="Arial Narrow" w:cs="Tahoma"/>
          <w:sz w:val="28"/>
          <w:szCs w:val="28"/>
        </w:rPr>
        <w:t>razón por la que le fue concedida a través de la Resolución GNR 356179 de 2014, a partir del 1º de octubre de 2014, en cuant</w:t>
      </w:r>
      <w:r w:rsidR="003B3752">
        <w:rPr>
          <w:rFonts w:ascii="Arial Narrow" w:hAnsi="Arial Narrow" w:cs="Tahoma"/>
          <w:sz w:val="28"/>
          <w:szCs w:val="28"/>
        </w:rPr>
        <w:t xml:space="preserve">ía de $750.929. Indica que el 12 de febrero de 2015 solicitó el reconocimiento del retroactivo pensional a partir del 20 de mayo de 2001, sin que a la fecha de presentación de esta demanda haya obtenido respuesta. </w:t>
      </w:r>
    </w:p>
    <w:p w:rsidR="00CA69C7" w:rsidRPr="007E1110" w:rsidRDefault="00CA69C7" w:rsidP="007E1110">
      <w:pPr>
        <w:pStyle w:val="Sinespaciado"/>
      </w:pPr>
    </w:p>
    <w:p w:rsidR="009D6C58" w:rsidRDefault="00E37406" w:rsidP="00927F2B">
      <w:pPr>
        <w:spacing w:line="360" w:lineRule="auto"/>
        <w:ind w:firstLine="900"/>
        <w:jc w:val="both"/>
        <w:rPr>
          <w:rFonts w:ascii="Arial Narrow" w:hAnsi="Arial Narrow" w:cs="Tahoma"/>
          <w:sz w:val="28"/>
          <w:szCs w:val="28"/>
        </w:rPr>
      </w:pPr>
      <w:r>
        <w:rPr>
          <w:rFonts w:ascii="Arial Narrow" w:hAnsi="Arial Narrow" w:cs="Tahoma"/>
          <w:sz w:val="28"/>
          <w:szCs w:val="28"/>
        </w:rPr>
        <w:t xml:space="preserve">Colpensiones </w:t>
      </w:r>
      <w:r w:rsidR="00880B52">
        <w:rPr>
          <w:rFonts w:ascii="Arial Narrow" w:hAnsi="Arial Narrow" w:cs="Tahoma"/>
          <w:sz w:val="28"/>
          <w:szCs w:val="28"/>
        </w:rPr>
        <w:t xml:space="preserve">a través de su portavoz judicial allegó </w:t>
      </w:r>
      <w:r>
        <w:rPr>
          <w:rFonts w:ascii="Arial Narrow" w:hAnsi="Arial Narrow" w:cs="Tahoma"/>
          <w:sz w:val="28"/>
          <w:szCs w:val="28"/>
        </w:rPr>
        <w:t xml:space="preserve">contestación </w:t>
      </w:r>
      <w:r w:rsidR="002F7571">
        <w:rPr>
          <w:rFonts w:ascii="Arial Narrow" w:hAnsi="Arial Narrow" w:cs="Tahoma"/>
          <w:sz w:val="28"/>
          <w:szCs w:val="28"/>
        </w:rPr>
        <w:t xml:space="preserve">en la que se opuso </w:t>
      </w:r>
      <w:r w:rsidR="009D6C58">
        <w:rPr>
          <w:rFonts w:ascii="Arial Narrow" w:hAnsi="Arial Narrow" w:cs="Tahoma"/>
          <w:sz w:val="28"/>
          <w:szCs w:val="28"/>
        </w:rPr>
        <w:t xml:space="preserve">las pretensiones del gestor de la Litis, </w:t>
      </w:r>
      <w:r w:rsidR="002F7571">
        <w:rPr>
          <w:rFonts w:ascii="Arial Narrow" w:hAnsi="Arial Narrow" w:cs="Tahoma"/>
          <w:sz w:val="28"/>
          <w:szCs w:val="28"/>
        </w:rPr>
        <w:t>al considerar</w:t>
      </w:r>
      <w:r>
        <w:rPr>
          <w:rFonts w:ascii="Arial Narrow" w:hAnsi="Arial Narrow" w:cs="Tahoma"/>
          <w:sz w:val="28"/>
          <w:szCs w:val="28"/>
        </w:rPr>
        <w:t xml:space="preserve"> que</w:t>
      </w:r>
      <w:r w:rsidR="002F7571">
        <w:rPr>
          <w:rFonts w:ascii="Arial Narrow" w:hAnsi="Arial Narrow" w:cs="Tahoma"/>
          <w:sz w:val="28"/>
          <w:szCs w:val="28"/>
        </w:rPr>
        <w:t xml:space="preserve"> el reconocimiento de la pensión se hizo u</w:t>
      </w:r>
      <w:r w:rsidR="009D6C58">
        <w:rPr>
          <w:rFonts w:ascii="Arial Narrow" w:hAnsi="Arial Narrow" w:cs="Tahoma"/>
          <w:sz w:val="28"/>
          <w:szCs w:val="28"/>
        </w:rPr>
        <w:t xml:space="preserve">na vez el </w:t>
      </w:r>
      <w:r w:rsidR="002F7571">
        <w:rPr>
          <w:rFonts w:ascii="Arial Narrow" w:hAnsi="Arial Narrow" w:cs="Tahoma"/>
          <w:sz w:val="28"/>
          <w:szCs w:val="28"/>
        </w:rPr>
        <w:t xml:space="preserve">actor presentó </w:t>
      </w:r>
      <w:r w:rsidR="009D6C58">
        <w:rPr>
          <w:rFonts w:ascii="Arial Narrow" w:hAnsi="Arial Narrow" w:cs="Tahoma"/>
          <w:sz w:val="28"/>
          <w:szCs w:val="28"/>
        </w:rPr>
        <w:t>la solicitud</w:t>
      </w:r>
      <w:r w:rsidR="00EE151D">
        <w:rPr>
          <w:rFonts w:ascii="Arial Narrow" w:hAnsi="Arial Narrow" w:cs="Tahoma"/>
          <w:sz w:val="28"/>
          <w:szCs w:val="28"/>
        </w:rPr>
        <w:t xml:space="preserve">. En su defensa, propuso como excepciones de mérito las de “Deber del demandante de demostrar los supuestos de hecho”, “Compensación”, “Prescripción” e “Improcedencia de los intereses de mora”. </w:t>
      </w:r>
    </w:p>
    <w:p w:rsidR="009D6C58" w:rsidRDefault="009D6C58" w:rsidP="00927F2B">
      <w:pPr>
        <w:spacing w:line="360" w:lineRule="auto"/>
        <w:ind w:firstLine="900"/>
        <w:jc w:val="both"/>
        <w:rPr>
          <w:rFonts w:ascii="Arial Narrow" w:hAnsi="Arial Narrow" w:cs="Tahoma"/>
          <w:sz w:val="28"/>
          <w:szCs w:val="28"/>
        </w:rPr>
      </w:pPr>
    </w:p>
    <w:p w:rsidR="00927F2B" w:rsidRPr="00E37406" w:rsidRDefault="00927F2B" w:rsidP="00927F2B">
      <w:pPr>
        <w:spacing w:line="360" w:lineRule="auto"/>
        <w:ind w:firstLine="900"/>
        <w:jc w:val="both"/>
        <w:rPr>
          <w:rFonts w:ascii="Arial Narrow" w:hAnsi="Arial Narrow" w:cs="Tahoma"/>
          <w:i/>
          <w:iCs/>
          <w:sz w:val="28"/>
          <w:szCs w:val="28"/>
        </w:rPr>
      </w:pPr>
      <w:r w:rsidRPr="00E37406">
        <w:rPr>
          <w:rFonts w:ascii="Arial Narrow" w:hAnsi="Arial Narrow" w:cs="Tahoma"/>
          <w:sz w:val="28"/>
          <w:szCs w:val="28"/>
        </w:rPr>
        <w:t xml:space="preserve">  </w:t>
      </w:r>
      <w:r w:rsidRPr="00E37406">
        <w:rPr>
          <w:rFonts w:ascii="Arial Narrow" w:hAnsi="Arial Narrow" w:cs="Tahoma"/>
          <w:i/>
          <w:sz w:val="28"/>
          <w:szCs w:val="28"/>
        </w:rPr>
        <w:t xml:space="preserve">II. </w:t>
      </w:r>
      <w:r w:rsidRPr="00E37406">
        <w:rPr>
          <w:rFonts w:ascii="Arial Narrow" w:hAnsi="Arial Narrow" w:cs="Tahoma"/>
          <w:i/>
          <w:iCs/>
          <w:sz w:val="28"/>
          <w:szCs w:val="28"/>
        </w:rPr>
        <w:t>SENTENCIA DEL JUZGADO</w:t>
      </w:r>
    </w:p>
    <w:p w:rsidR="00927F2B" w:rsidRPr="007E1110" w:rsidRDefault="00927F2B" w:rsidP="007E1110">
      <w:pPr>
        <w:pStyle w:val="Sinespaciado"/>
      </w:pPr>
      <w:r w:rsidRPr="00927F2B">
        <w:t xml:space="preserve">                      </w:t>
      </w:r>
      <w:r w:rsidRPr="00927F2B">
        <w:rPr>
          <w:lang w:val="es-CO"/>
        </w:rPr>
        <w:t xml:space="preserve"> </w:t>
      </w:r>
    </w:p>
    <w:p w:rsidR="00927F2B" w:rsidRPr="00927F2B" w:rsidRDefault="00EE151D" w:rsidP="00927F2B">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La Juez</w:t>
      </w:r>
      <w:r w:rsidR="002F7571">
        <w:rPr>
          <w:rFonts w:ascii="Arial Narrow" w:hAnsi="Arial Narrow" w:cs="Tahoma"/>
          <w:sz w:val="28"/>
          <w:szCs w:val="28"/>
        </w:rPr>
        <w:t>a</w:t>
      </w:r>
      <w:r>
        <w:rPr>
          <w:rFonts w:ascii="Arial Narrow" w:hAnsi="Arial Narrow" w:cs="Tahoma"/>
          <w:sz w:val="28"/>
          <w:szCs w:val="28"/>
        </w:rPr>
        <w:t xml:space="preserve"> del conocimiento mediante fallo del 7 de octubre de 2016, accedió parcialmente a las pretensiones, para lo cual declaró que el señor Fernando Salazar Orrego tiene derecho a que se le reconozca y pague</w:t>
      </w:r>
      <w:r w:rsidR="00324964">
        <w:rPr>
          <w:rFonts w:ascii="Arial Narrow" w:hAnsi="Arial Narrow" w:cs="Tahoma"/>
          <w:sz w:val="28"/>
          <w:szCs w:val="28"/>
        </w:rPr>
        <w:t xml:space="preserve"> el retroactivo pensional causa</w:t>
      </w:r>
      <w:r>
        <w:rPr>
          <w:rFonts w:ascii="Arial Narrow" w:hAnsi="Arial Narrow" w:cs="Tahoma"/>
          <w:sz w:val="28"/>
          <w:szCs w:val="28"/>
        </w:rPr>
        <w:t xml:space="preserve">do </w:t>
      </w:r>
      <w:r w:rsidR="002F7571">
        <w:rPr>
          <w:rFonts w:ascii="Arial Narrow" w:hAnsi="Arial Narrow" w:cs="Tahoma"/>
          <w:sz w:val="28"/>
          <w:szCs w:val="28"/>
        </w:rPr>
        <w:t xml:space="preserve">desde </w:t>
      </w:r>
      <w:r w:rsidR="003018B7">
        <w:rPr>
          <w:rFonts w:ascii="Arial Narrow" w:hAnsi="Arial Narrow" w:cs="Tahoma"/>
          <w:sz w:val="28"/>
          <w:szCs w:val="28"/>
        </w:rPr>
        <w:t xml:space="preserve">el </w:t>
      </w:r>
      <w:r w:rsidR="00324964">
        <w:rPr>
          <w:rFonts w:ascii="Arial Narrow" w:hAnsi="Arial Narrow" w:cs="Tahoma"/>
          <w:sz w:val="28"/>
          <w:szCs w:val="28"/>
        </w:rPr>
        <w:t>momento en que elevó la solicitud de pensión y hasta</w:t>
      </w:r>
      <w:r w:rsidR="003A3738">
        <w:rPr>
          <w:rFonts w:ascii="Arial Narrow" w:hAnsi="Arial Narrow" w:cs="Tahoma"/>
          <w:sz w:val="28"/>
          <w:szCs w:val="28"/>
        </w:rPr>
        <w:t xml:space="preserve"> </w:t>
      </w:r>
      <w:r w:rsidR="002F7571">
        <w:rPr>
          <w:rFonts w:ascii="Arial Narrow" w:hAnsi="Arial Narrow" w:cs="Tahoma"/>
          <w:sz w:val="28"/>
          <w:szCs w:val="28"/>
        </w:rPr>
        <w:t>cuando la entidad empezó a cancelar</w:t>
      </w:r>
      <w:r w:rsidR="003018B7">
        <w:rPr>
          <w:rFonts w:ascii="Arial Narrow" w:hAnsi="Arial Narrow" w:cs="Tahoma"/>
          <w:sz w:val="28"/>
          <w:szCs w:val="28"/>
        </w:rPr>
        <w:t xml:space="preserve"> </w:t>
      </w:r>
      <w:r w:rsidR="003A3738">
        <w:rPr>
          <w:rFonts w:ascii="Arial Narrow" w:hAnsi="Arial Narrow" w:cs="Tahoma"/>
          <w:sz w:val="28"/>
          <w:szCs w:val="28"/>
        </w:rPr>
        <w:t xml:space="preserve">la prestación, esto es, entre el </w:t>
      </w:r>
      <w:r>
        <w:rPr>
          <w:rFonts w:ascii="Arial Narrow" w:hAnsi="Arial Narrow" w:cs="Tahoma"/>
          <w:sz w:val="28"/>
          <w:szCs w:val="28"/>
        </w:rPr>
        <w:t xml:space="preserve">25 de junio y el 30 de septiembre de </w:t>
      </w:r>
      <w:r w:rsidR="003A3738">
        <w:rPr>
          <w:rFonts w:ascii="Arial Narrow" w:hAnsi="Arial Narrow" w:cs="Tahoma"/>
          <w:sz w:val="28"/>
          <w:szCs w:val="28"/>
        </w:rPr>
        <w:t>2014</w:t>
      </w:r>
      <w:r>
        <w:rPr>
          <w:rFonts w:ascii="Arial Narrow" w:hAnsi="Arial Narrow" w:cs="Tahoma"/>
          <w:sz w:val="28"/>
          <w:szCs w:val="28"/>
        </w:rPr>
        <w:t xml:space="preserve">. En consecuencia, condenó a Colpensiones a cancelar la suma de $2`327.880, junto con los intereses moratorios, calculados desde el 25 de </w:t>
      </w:r>
      <w:r w:rsidR="00904526">
        <w:rPr>
          <w:rFonts w:ascii="Arial Narrow" w:hAnsi="Arial Narrow" w:cs="Tahoma"/>
          <w:sz w:val="28"/>
          <w:szCs w:val="28"/>
        </w:rPr>
        <w:t>diciembre</w:t>
      </w:r>
      <w:r>
        <w:rPr>
          <w:rFonts w:ascii="Arial Narrow" w:hAnsi="Arial Narrow" w:cs="Tahoma"/>
          <w:sz w:val="28"/>
          <w:szCs w:val="28"/>
        </w:rPr>
        <w:t xml:space="preserve"> de 2014 y hasta el pago total de la obligación.</w:t>
      </w:r>
      <w:r w:rsidR="00927F2B" w:rsidRPr="00927F2B">
        <w:rPr>
          <w:rFonts w:ascii="Arial Narrow" w:hAnsi="Arial Narrow" w:cs="Tahoma"/>
          <w:sz w:val="28"/>
          <w:szCs w:val="28"/>
        </w:rPr>
        <w:t xml:space="preserve"> </w:t>
      </w:r>
      <w:r w:rsidR="003A3738">
        <w:rPr>
          <w:rFonts w:ascii="Arial Narrow" w:hAnsi="Arial Narrow" w:cs="Tahoma"/>
          <w:sz w:val="28"/>
          <w:szCs w:val="28"/>
        </w:rPr>
        <w:t xml:space="preserve">Condenó en costas a la parte vencida en juicio. </w:t>
      </w:r>
    </w:p>
    <w:p w:rsidR="0050614D" w:rsidRPr="00927F2B" w:rsidRDefault="0050614D" w:rsidP="002F7571">
      <w:pPr>
        <w:pStyle w:val="Sinespaciado"/>
        <w:spacing w:line="360" w:lineRule="auto"/>
      </w:pPr>
    </w:p>
    <w:p w:rsidR="00927F2B" w:rsidRPr="002F7571" w:rsidRDefault="002F7571" w:rsidP="002F7571">
      <w:pPr>
        <w:tabs>
          <w:tab w:val="left" w:pos="0"/>
          <w:tab w:val="left" w:pos="8647"/>
        </w:tabs>
        <w:suppressAutoHyphens/>
        <w:spacing w:line="360" w:lineRule="auto"/>
        <w:ind w:firstLine="993"/>
        <w:jc w:val="both"/>
        <w:rPr>
          <w:rFonts w:ascii="Arial Narrow" w:hAnsi="Arial Narrow" w:cs="Tahoma"/>
          <w:i/>
          <w:sz w:val="28"/>
          <w:szCs w:val="28"/>
        </w:rPr>
      </w:pPr>
      <w:r w:rsidRPr="002F7571">
        <w:rPr>
          <w:rFonts w:ascii="Arial Narrow" w:hAnsi="Arial Narrow" w:cs="Tahoma"/>
          <w:i/>
          <w:sz w:val="28"/>
          <w:szCs w:val="28"/>
        </w:rPr>
        <w:t xml:space="preserve">III. </w:t>
      </w:r>
      <w:r w:rsidR="00927F2B" w:rsidRPr="002F7571">
        <w:rPr>
          <w:rFonts w:ascii="Arial Narrow" w:hAnsi="Arial Narrow" w:cs="Tahoma"/>
          <w:i/>
          <w:sz w:val="28"/>
          <w:szCs w:val="28"/>
        </w:rPr>
        <w:t>APELACIÓN</w:t>
      </w:r>
    </w:p>
    <w:p w:rsidR="002F7571" w:rsidRPr="007E1110" w:rsidRDefault="002F7571" w:rsidP="007E1110">
      <w:pPr>
        <w:pStyle w:val="Sinespaciado"/>
      </w:pPr>
    </w:p>
    <w:p w:rsidR="003A3738" w:rsidRDefault="00927F2B" w:rsidP="003402C3">
      <w:pPr>
        <w:tabs>
          <w:tab w:val="left" w:pos="0"/>
          <w:tab w:val="left" w:pos="8647"/>
        </w:tabs>
        <w:suppressAutoHyphens/>
        <w:spacing w:line="360" w:lineRule="auto"/>
        <w:ind w:firstLine="900"/>
        <w:jc w:val="both"/>
        <w:rPr>
          <w:rFonts w:ascii="Arial Narrow" w:hAnsi="Arial Narrow" w:cs="Tahoma"/>
          <w:sz w:val="28"/>
          <w:szCs w:val="28"/>
        </w:rPr>
      </w:pPr>
      <w:r w:rsidRPr="00927F2B">
        <w:rPr>
          <w:rFonts w:ascii="Arial Narrow" w:hAnsi="Arial Narrow" w:cs="Tahoma"/>
          <w:sz w:val="28"/>
          <w:szCs w:val="28"/>
        </w:rPr>
        <w:t xml:space="preserve">El portavoz judicial de la parte actora, interpuso recurso de apelación, </w:t>
      </w:r>
      <w:r w:rsidR="003A3738">
        <w:rPr>
          <w:rFonts w:ascii="Arial Narrow" w:hAnsi="Arial Narrow" w:cs="Tahoma"/>
          <w:sz w:val="28"/>
          <w:szCs w:val="28"/>
        </w:rPr>
        <w:t xml:space="preserve">en orden a que </w:t>
      </w:r>
      <w:r w:rsidR="003402C3">
        <w:rPr>
          <w:rFonts w:ascii="Arial Narrow" w:hAnsi="Arial Narrow" w:cs="Tahoma"/>
          <w:sz w:val="28"/>
          <w:szCs w:val="28"/>
        </w:rPr>
        <w:t>acceda al reconocimiento y pago del retroactivo pensional solicitado a partir del 20 de mayo de 2001, calenda en que</w:t>
      </w:r>
      <w:r w:rsidR="003018B7">
        <w:rPr>
          <w:rFonts w:ascii="Arial Narrow" w:hAnsi="Arial Narrow" w:cs="Tahoma"/>
          <w:sz w:val="28"/>
          <w:szCs w:val="28"/>
        </w:rPr>
        <w:t xml:space="preserve"> el demandante</w:t>
      </w:r>
      <w:r w:rsidR="003402C3">
        <w:rPr>
          <w:rFonts w:ascii="Arial Narrow" w:hAnsi="Arial Narrow" w:cs="Tahoma"/>
          <w:sz w:val="28"/>
          <w:szCs w:val="28"/>
        </w:rPr>
        <w:t xml:space="preserve"> acabó de reunir los requisitos para acceder al derecho pensional. </w:t>
      </w:r>
      <w:r w:rsidR="003018B7">
        <w:rPr>
          <w:rFonts w:ascii="Arial Narrow" w:hAnsi="Arial Narrow" w:cs="Tahoma"/>
          <w:sz w:val="28"/>
          <w:szCs w:val="28"/>
        </w:rPr>
        <w:t xml:space="preserve">En la sustentación, </w:t>
      </w:r>
      <w:r w:rsidR="002F7571">
        <w:rPr>
          <w:rFonts w:ascii="Arial Narrow" w:hAnsi="Arial Narrow" w:cs="Tahoma"/>
          <w:sz w:val="28"/>
          <w:szCs w:val="28"/>
        </w:rPr>
        <w:t>indica</w:t>
      </w:r>
      <w:r w:rsidR="003018B7">
        <w:rPr>
          <w:rFonts w:ascii="Arial Narrow" w:hAnsi="Arial Narrow" w:cs="Tahoma"/>
          <w:sz w:val="28"/>
          <w:szCs w:val="28"/>
        </w:rPr>
        <w:t xml:space="preserve"> que el </w:t>
      </w:r>
      <w:r w:rsidR="002F7571">
        <w:rPr>
          <w:rFonts w:ascii="Arial Narrow" w:hAnsi="Arial Narrow" w:cs="Tahoma"/>
          <w:sz w:val="28"/>
          <w:szCs w:val="28"/>
        </w:rPr>
        <w:t>actor</w:t>
      </w:r>
      <w:r w:rsidR="003018B7">
        <w:rPr>
          <w:rFonts w:ascii="Arial Narrow" w:hAnsi="Arial Narrow" w:cs="Tahoma"/>
          <w:sz w:val="28"/>
          <w:szCs w:val="28"/>
        </w:rPr>
        <w:t xml:space="preserve"> no </w:t>
      </w:r>
      <w:r w:rsidR="00977EE0">
        <w:rPr>
          <w:rFonts w:ascii="Arial Narrow" w:hAnsi="Arial Narrow" w:cs="Tahoma"/>
          <w:sz w:val="28"/>
          <w:szCs w:val="28"/>
        </w:rPr>
        <w:t xml:space="preserve">pudo cumplir con el requisito de la desafiliación del sistema, porque tuvo que salir del país con su </w:t>
      </w:r>
      <w:r w:rsidR="00977EE0">
        <w:rPr>
          <w:rFonts w:ascii="Arial Narrow" w:hAnsi="Arial Narrow" w:cs="Tahoma"/>
          <w:sz w:val="28"/>
          <w:szCs w:val="28"/>
        </w:rPr>
        <w:lastRenderedPageBreak/>
        <w:t>familia por razones de seguridad</w:t>
      </w:r>
      <w:r w:rsidR="00E37406">
        <w:rPr>
          <w:rFonts w:ascii="Arial Narrow" w:hAnsi="Arial Narrow" w:cs="Tahoma"/>
          <w:sz w:val="28"/>
          <w:szCs w:val="28"/>
        </w:rPr>
        <w:t>, por lo que solicita que se tenga en cuenta esa circunstancia.</w:t>
      </w:r>
    </w:p>
    <w:p w:rsidR="003018B7" w:rsidRPr="00927F2B" w:rsidRDefault="003018B7" w:rsidP="00E37406">
      <w:pPr>
        <w:pStyle w:val="Sinespaciado"/>
      </w:pPr>
    </w:p>
    <w:p w:rsidR="00BD2778" w:rsidRPr="00B51C36" w:rsidRDefault="00BD2778" w:rsidP="00BD2778">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De otra parte</w:t>
      </w:r>
      <w:r w:rsidRPr="00EF5B9B">
        <w:rPr>
          <w:rFonts w:ascii="Arial Narrow" w:hAnsi="Arial Narrow" w:cs="Tahoma"/>
          <w:b/>
          <w:sz w:val="28"/>
          <w:szCs w:val="28"/>
        </w:rPr>
        <w:t>,</w:t>
      </w:r>
      <w:r>
        <w:rPr>
          <w:rFonts w:ascii="Arial Narrow" w:hAnsi="Arial Narrow" w:cs="Tahoma"/>
          <w:sz w:val="28"/>
          <w:szCs w:val="28"/>
        </w:rPr>
        <w:t xml:space="preserve"> a</w:t>
      </w:r>
      <w:r w:rsidRPr="00B51C36">
        <w:rPr>
          <w:rFonts w:ascii="Arial Narrow" w:hAnsi="Arial Narrow" w:cs="Tahoma"/>
          <w:sz w:val="28"/>
          <w:szCs w:val="28"/>
        </w:rPr>
        <w:t xml:space="preserve">l tenor de lo establecido en el artículo 69 del Estatuto Procesal del Trabajo y la Seguridad Social, se dispuso igualmente la consulta de la decisión por ser desfavorable a la entidad demandada. </w:t>
      </w:r>
    </w:p>
    <w:p w:rsidR="00927F2B" w:rsidRPr="00927F2B" w:rsidRDefault="00927F2B" w:rsidP="00927F2B">
      <w:pPr>
        <w:tabs>
          <w:tab w:val="left" w:pos="0"/>
          <w:tab w:val="left" w:pos="8647"/>
        </w:tabs>
        <w:suppressAutoHyphens/>
        <w:spacing w:line="360" w:lineRule="auto"/>
        <w:ind w:firstLine="900"/>
        <w:jc w:val="both"/>
        <w:rPr>
          <w:rFonts w:ascii="Arial Narrow" w:hAnsi="Arial Narrow" w:cs="Tahoma"/>
          <w:sz w:val="28"/>
          <w:szCs w:val="28"/>
        </w:rPr>
      </w:pPr>
    </w:p>
    <w:p w:rsidR="00927F2B" w:rsidRPr="00927F2B" w:rsidRDefault="00927F2B" w:rsidP="00927F2B">
      <w:pPr>
        <w:spacing w:line="360" w:lineRule="auto"/>
        <w:ind w:firstLine="851"/>
        <w:jc w:val="both"/>
        <w:rPr>
          <w:rFonts w:ascii="Arial Narrow" w:hAnsi="Arial Narrow" w:cs="Tahoma"/>
          <w:b/>
          <w:i/>
          <w:sz w:val="28"/>
          <w:szCs w:val="28"/>
        </w:rPr>
      </w:pPr>
      <w:r w:rsidRPr="00927F2B">
        <w:rPr>
          <w:rFonts w:ascii="Arial Narrow" w:hAnsi="Arial Narrow" w:cs="Tahoma"/>
          <w:b/>
          <w:i/>
          <w:sz w:val="28"/>
          <w:szCs w:val="28"/>
        </w:rPr>
        <w:t>IV.</w:t>
      </w:r>
      <w:r w:rsidRPr="00927F2B">
        <w:rPr>
          <w:rFonts w:ascii="Arial Narrow" w:hAnsi="Arial Narrow" w:cs="Tahoma"/>
          <w:i/>
          <w:sz w:val="28"/>
          <w:szCs w:val="28"/>
        </w:rPr>
        <w:t xml:space="preserve"> </w:t>
      </w:r>
      <w:r w:rsidRPr="00927F2B">
        <w:rPr>
          <w:rFonts w:ascii="Arial Narrow" w:hAnsi="Arial Narrow" w:cs="Tahoma"/>
          <w:b/>
          <w:i/>
          <w:sz w:val="28"/>
          <w:szCs w:val="28"/>
        </w:rPr>
        <w:t>CONSIDERACIONES</w:t>
      </w:r>
    </w:p>
    <w:p w:rsidR="00927F2B" w:rsidRPr="00927F2B" w:rsidRDefault="00927F2B" w:rsidP="00E37406">
      <w:pPr>
        <w:pStyle w:val="Sinespaciado"/>
      </w:pPr>
    </w:p>
    <w:p w:rsidR="00927F2B" w:rsidRPr="00927F2B" w:rsidRDefault="00927F2B" w:rsidP="00927F2B">
      <w:pPr>
        <w:pStyle w:val="Textoindependiente"/>
        <w:ind w:firstLine="900"/>
        <w:rPr>
          <w:rFonts w:ascii="Arial Narrow" w:hAnsi="Arial Narrow" w:cs="Tahoma"/>
          <w:i/>
          <w:sz w:val="28"/>
          <w:szCs w:val="28"/>
        </w:rPr>
      </w:pPr>
      <w:r w:rsidRPr="00927F2B">
        <w:rPr>
          <w:rFonts w:ascii="Arial Narrow" w:hAnsi="Arial Narrow" w:cs="Tahoma"/>
          <w:b/>
          <w:bCs/>
          <w:i/>
          <w:sz w:val="28"/>
          <w:szCs w:val="28"/>
        </w:rPr>
        <w:t>1. Del problema jurídico:</w:t>
      </w:r>
    </w:p>
    <w:p w:rsidR="00927F2B" w:rsidRPr="00927F2B" w:rsidRDefault="00927F2B" w:rsidP="003402C3">
      <w:pPr>
        <w:pStyle w:val="Sinespaciado"/>
        <w:spacing w:line="360" w:lineRule="auto"/>
      </w:pPr>
    </w:p>
    <w:p w:rsidR="00927F2B" w:rsidRPr="003402C3" w:rsidRDefault="00927F2B" w:rsidP="00E37406">
      <w:pPr>
        <w:ind w:firstLine="900"/>
        <w:jc w:val="both"/>
        <w:rPr>
          <w:rFonts w:ascii="Arial Narrow" w:hAnsi="Arial Narrow" w:cs="Tahoma"/>
          <w:i/>
          <w:sz w:val="28"/>
          <w:szCs w:val="28"/>
        </w:rPr>
      </w:pPr>
      <w:r w:rsidRPr="003402C3">
        <w:rPr>
          <w:rFonts w:ascii="Arial Narrow" w:hAnsi="Arial Narrow" w:cs="Tahoma"/>
          <w:i/>
          <w:sz w:val="28"/>
          <w:szCs w:val="28"/>
        </w:rPr>
        <w:t>¿Se reunieron las condiciones para que el demandante disfrut</w:t>
      </w:r>
      <w:r w:rsidR="003402C3">
        <w:rPr>
          <w:rFonts w:ascii="Arial Narrow" w:hAnsi="Arial Narrow" w:cs="Tahoma"/>
          <w:i/>
          <w:sz w:val="28"/>
          <w:szCs w:val="28"/>
        </w:rPr>
        <w:t xml:space="preserve">e </w:t>
      </w:r>
      <w:r w:rsidRPr="003402C3">
        <w:rPr>
          <w:rFonts w:ascii="Arial Narrow" w:hAnsi="Arial Narrow" w:cs="Tahoma"/>
          <w:i/>
          <w:sz w:val="28"/>
          <w:szCs w:val="28"/>
        </w:rPr>
        <w:t xml:space="preserve">de su pensión desde antes de la fecha fijada por </w:t>
      </w:r>
      <w:r w:rsidR="003402C3">
        <w:rPr>
          <w:rFonts w:ascii="Arial Narrow" w:hAnsi="Arial Narrow" w:cs="Tahoma"/>
          <w:i/>
          <w:sz w:val="28"/>
          <w:szCs w:val="28"/>
        </w:rPr>
        <w:t>la a-quo</w:t>
      </w:r>
      <w:r w:rsidRPr="003402C3">
        <w:rPr>
          <w:rFonts w:ascii="Arial Narrow" w:hAnsi="Arial Narrow" w:cs="Tahoma"/>
          <w:i/>
          <w:sz w:val="28"/>
          <w:szCs w:val="28"/>
        </w:rPr>
        <w:t>?</w:t>
      </w:r>
    </w:p>
    <w:p w:rsidR="00927F2B" w:rsidRPr="003402C3" w:rsidRDefault="00927F2B" w:rsidP="00E37406">
      <w:pPr>
        <w:pStyle w:val="Sinespaciado"/>
      </w:pPr>
    </w:p>
    <w:p w:rsidR="00927F2B" w:rsidRPr="003402C3" w:rsidRDefault="00927F2B" w:rsidP="00E37406">
      <w:pPr>
        <w:ind w:firstLine="900"/>
        <w:jc w:val="both"/>
        <w:rPr>
          <w:rFonts w:ascii="Arial Narrow" w:hAnsi="Arial Narrow" w:cs="Tahoma"/>
          <w:i/>
          <w:sz w:val="28"/>
          <w:szCs w:val="28"/>
        </w:rPr>
      </w:pPr>
      <w:r w:rsidRPr="003402C3">
        <w:rPr>
          <w:rFonts w:ascii="Arial Narrow" w:hAnsi="Arial Narrow" w:cs="Tahoma"/>
          <w:i/>
          <w:sz w:val="28"/>
          <w:szCs w:val="28"/>
        </w:rPr>
        <w:t>¿Desde qué fecha debe contabilizarse la prescripción en este asunto?</w:t>
      </w:r>
    </w:p>
    <w:p w:rsidR="00927F2B" w:rsidRPr="003402C3" w:rsidRDefault="00927F2B" w:rsidP="00E37406">
      <w:pPr>
        <w:pStyle w:val="Sinespaciado"/>
      </w:pPr>
    </w:p>
    <w:p w:rsidR="00927F2B" w:rsidRPr="003402C3" w:rsidRDefault="00927F2B" w:rsidP="00E37406">
      <w:pPr>
        <w:ind w:firstLine="900"/>
        <w:jc w:val="both"/>
        <w:rPr>
          <w:rFonts w:ascii="Arial Narrow" w:hAnsi="Arial Narrow" w:cs="Tahoma"/>
          <w:i/>
          <w:sz w:val="28"/>
          <w:szCs w:val="28"/>
        </w:rPr>
      </w:pPr>
      <w:r w:rsidRPr="003402C3">
        <w:rPr>
          <w:rFonts w:ascii="Arial Narrow" w:hAnsi="Arial Narrow" w:cs="Tahoma"/>
          <w:i/>
          <w:sz w:val="28"/>
          <w:szCs w:val="28"/>
        </w:rPr>
        <w:t xml:space="preserve">¿Hay lugar a imponer </w:t>
      </w:r>
      <w:r w:rsidR="003402C3">
        <w:rPr>
          <w:rFonts w:ascii="Arial Narrow" w:hAnsi="Arial Narrow" w:cs="Tahoma"/>
          <w:i/>
          <w:sz w:val="28"/>
          <w:szCs w:val="28"/>
        </w:rPr>
        <w:t>condena por concepto de intereses moratorios del artículo 141 de la Ley 100/93?</w:t>
      </w:r>
    </w:p>
    <w:p w:rsidR="00927F2B" w:rsidRPr="00927F2B" w:rsidRDefault="00927F2B" w:rsidP="002F7571">
      <w:pPr>
        <w:spacing w:line="360" w:lineRule="auto"/>
        <w:ind w:firstLine="900"/>
        <w:jc w:val="both"/>
        <w:rPr>
          <w:rFonts w:ascii="Arial Narrow" w:hAnsi="Arial Narrow" w:cs="Tahoma"/>
          <w:i/>
          <w:sz w:val="28"/>
          <w:szCs w:val="28"/>
        </w:rPr>
      </w:pPr>
    </w:p>
    <w:p w:rsidR="00927F2B" w:rsidRPr="00927F2B" w:rsidRDefault="00927F2B" w:rsidP="00927F2B">
      <w:pPr>
        <w:spacing w:line="360" w:lineRule="auto"/>
        <w:ind w:firstLine="851"/>
        <w:jc w:val="both"/>
        <w:rPr>
          <w:rFonts w:ascii="Arial Narrow" w:hAnsi="Arial Narrow" w:cs="Tahoma"/>
          <w:b/>
          <w:i/>
          <w:sz w:val="28"/>
          <w:szCs w:val="28"/>
        </w:rPr>
      </w:pPr>
      <w:r w:rsidRPr="00927F2B">
        <w:rPr>
          <w:rFonts w:ascii="Arial Narrow" w:hAnsi="Arial Narrow" w:cs="Tahoma"/>
          <w:b/>
          <w:i/>
          <w:sz w:val="28"/>
          <w:szCs w:val="28"/>
        </w:rPr>
        <w:t>2. Desenvolvimiento de la problemática planteada.</w:t>
      </w:r>
    </w:p>
    <w:p w:rsidR="00927F2B" w:rsidRPr="007E1110" w:rsidRDefault="00927F2B" w:rsidP="007E1110">
      <w:pPr>
        <w:pStyle w:val="Sinespaciado"/>
      </w:pPr>
    </w:p>
    <w:p w:rsidR="00927F2B" w:rsidRPr="00927F2B" w:rsidRDefault="00927F2B" w:rsidP="00927F2B">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t xml:space="preserve">La </w:t>
      </w:r>
      <w:r w:rsidR="003402C3">
        <w:rPr>
          <w:rFonts w:ascii="Arial Narrow" w:hAnsi="Arial Narrow" w:cs="Arial"/>
          <w:sz w:val="28"/>
          <w:szCs w:val="28"/>
          <w:lang w:val="es-ES"/>
        </w:rPr>
        <w:t>sentenciadora de primer grado</w:t>
      </w:r>
      <w:r w:rsidRPr="00927F2B">
        <w:rPr>
          <w:rFonts w:ascii="Arial Narrow" w:hAnsi="Arial Narrow" w:cs="Arial"/>
          <w:sz w:val="28"/>
          <w:szCs w:val="28"/>
          <w:lang w:val="es-ES"/>
        </w:rPr>
        <w:t xml:space="preserve"> dispuso que la pensión de vejez del señor </w:t>
      </w:r>
      <w:r w:rsidR="003402C3">
        <w:rPr>
          <w:rFonts w:ascii="Arial Narrow" w:hAnsi="Arial Narrow" w:cs="Arial"/>
          <w:sz w:val="28"/>
          <w:szCs w:val="28"/>
          <w:lang w:val="es-ES"/>
        </w:rPr>
        <w:t xml:space="preserve">Salazar Orrego </w:t>
      </w:r>
      <w:r w:rsidRPr="00927F2B">
        <w:rPr>
          <w:rFonts w:ascii="Arial Narrow" w:hAnsi="Arial Narrow" w:cs="Arial"/>
          <w:sz w:val="28"/>
          <w:szCs w:val="28"/>
          <w:lang w:val="es-ES"/>
        </w:rPr>
        <w:t xml:space="preserve">debió reconocerse a partir del </w:t>
      </w:r>
      <w:r w:rsidR="008B6FDA">
        <w:rPr>
          <w:rFonts w:ascii="Arial Narrow" w:hAnsi="Arial Narrow" w:cs="Arial"/>
          <w:sz w:val="28"/>
          <w:szCs w:val="28"/>
          <w:lang w:val="es-ES"/>
        </w:rPr>
        <w:t>25 de junio de 2014</w:t>
      </w:r>
      <w:r w:rsidRPr="00927F2B">
        <w:rPr>
          <w:rFonts w:ascii="Arial Narrow" w:hAnsi="Arial Narrow" w:cs="Arial"/>
          <w:sz w:val="28"/>
          <w:szCs w:val="28"/>
          <w:lang w:val="es-ES"/>
        </w:rPr>
        <w:t>, pues en esta calenda fue que el demandante manifestó su intención desafiliarse del sistema pensional como afiliado y adquirir la calidad de pensionado, teniendo ya reunidos los requisitos para pensionarse por vejez. Entendió la a-quo que con tal manifestación se cumplió la exigencia del canon 13 del Acuerdo 049 de 1990, que establece que para el disfrute de la pensión de vejez, es indispensable la desafiliación al sistema de pensiones.</w:t>
      </w:r>
    </w:p>
    <w:p w:rsidR="00927F2B" w:rsidRPr="0032588B" w:rsidRDefault="00927F2B" w:rsidP="0032588B">
      <w:pPr>
        <w:pStyle w:val="Sinespaciado"/>
      </w:pPr>
    </w:p>
    <w:p w:rsidR="00927F2B" w:rsidRPr="00927F2B" w:rsidRDefault="00927F2B" w:rsidP="00927F2B">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t xml:space="preserve">Pues bien, la regla general que trae el legislador, es que el disfrute de la pensión inicie a la par con la desafiliación al sistema de pensiones, entendiéndose por esta la manifestación expresa de desligarse del sistema de manera definitiva, la cual puede provenir de actos externos e inequívocos del usuario de la seguridad social, en los que dé a entender que cesará en sus cotizaciones y aspirará a adquirir la calidad de pensionado. Y si bien lo ideal es que tal manifestación sea relatada expresamente por el interesado, ello no es óbice para que la misma pueda inferirse de actuaciones que </w:t>
      </w:r>
      <w:r w:rsidRPr="00927F2B">
        <w:rPr>
          <w:rFonts w:ascii="Arial Narrow" w:hAnsi="Arial Narrow" w:cs="Arial"/>
          <w:sz w:val="28"/>
          <w:szCs w:val="28"/>
          <w:lang w:val="es-ES"/>
        </w:rPr>
        <w:lastRenderedPageBreak/>
        <w:t>éste despliegue y que permitan colegir, de manera inequívoca, su intención de desafiliarse del sistema. Así lo ha admitido la Sala de Casación Laboral de la Corte Suprema de Justicia en pronunciamiento reciente, del cual se cita textualmente el aparte pertinente:</w:t>
      </w:r>
      <w:r w:rsidR="008B6FDA">
        <w:rPr>
          <w:rFonts w:ascii="Arial Narrow" w:hAnsi="Arial Narrow" w:cs="Arial"/>
          <w:sz w:val="28"/>
          <w:szCs w:val="28"/>
          <w:lang w:val="es-ES"/>
        </w:rPr>
        <w:t xml:space="preserve"> </w:t>
      </w:r>
    </w:p>
    <w:p w:rsidR="00927F2B" w:rsidRPr="006037F0" w:rsidRDefault="00927F2B" w:rsidP="006037F0">
      <w:pPr>
        <w:pStyle w:val="Sinespaciado"/>
      </w:pPr>
    </w:p>
    <w:p w:rsidR="00927F2B" w:rsidRPr="00927F2B" w:rsidRDefault="00927F2B" w:rsidP="008B6FDA">
      <w:pPr>
        <w:autoSpaceDE w:val="0"/>
        <w:autoSpaceDN w:val="0"/>
        <w:adjustRightInd w:val="0"/>
        <w:ind w:firstLine="851"/>
        <w:jc w:val="both"/>
        <w:rPr>
          <w:rFonts w:ascii="Arial Narrow" w:hAnsi="Arial Narrow" w:cs="Arial"/>
          <w:i/>
          <w:sz w:val="28"/>
          <w:szCs w:val="28"/>
        </w:rPr>
      </w:pPr>
      <w:r w:rsidRPr="00927F2B">
        <w:rPr>
          <w:rFonts w:ascii="Arial Narrow" w:hAnsi="Arial Narrow" w:cs="Arial"/>
          <w:i/>
          <w:sz w:val="28"/>
          <w:szCs w:val="28"/>
        </w:rPr>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927F2B" w:rsidRPr="00927F2B" w:rsidRDefault="00927F2B" w:rsidP="008B6FDA">
      <w:pPr>
        <w:autoSpaceDE w:val="0"/>
        <w:autoSpaceDN w:val="0"/>
        <w:adjustRightInd w:val="0"/>
        <w:ind w:firstLine="851"/>
        <w:jc w:val="both"/>
        <w:rPr>
          <w:rFonts w:ascii="Arial Narrow" w:hAnsi="Arial Narrow" w:cs="Arial"/>
          <w:i/>
          <w:sz w:val="28"/>
          <w:szCs w:val="28"/>
        </w:rPr>
      </w:pPr>
    </w:p>
    <w:p w:rsidR="00927F2B" w:rsidRDefault="00927F2B" w:rsidP="008B6FDA">
      <w:pPr>
        <w:autoSpaceDE w:val="0"/>
        <w:autoSpaceDN w:val="0"/>
        <w:adjustRightInd w:val="0"/>
        <w:ind w:firstLine="851"/>
        <w:jc w:val="both"/>
        <w:rPr>
          <w:rFonts w:ascii="Arial Narrow" w:hAnsi="Arial Narrow" w:cs="Arial"/>
          <w:i/>
          <w:sz w:val="28"/>
          <w:szCs w:val="28"/>
        </w:rPr>
      </w:pPr>
      <w:r w:rsidRPr="00927F2B">
        <w:rPr>
          <w:rFonts w:ascii="Arial Narrow" w:hAnsi="Arial Narrow" w:cs="Arial"/>
          <w:i/>
          <w:sz w:val="28"/>
          <w:szCs w:val="28"/>
        </w:rPr>
        <w:t>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expuesta en tal sentido”. (SL 5603 de 2016).</w:t>
      </w:r>
    </w:p>
    <w:p w:rsidR="00835E3C" w:rsidRPr="006037F0" w:rsidRDefault="00835E3C" w:rsidP="00DB300D">
      <w:pPr>
        <w:pStyle w:val="Sinespaciado"/>
        <w:spacing w:line="360" w:lineRule="auto"/>
      </w:pPr>
    </w:p>
    <w:p w:rsidR="003D1817" w:rsidRDefault="00835E3C" w:rsidP="006037F0">
      <w:pPr>
        <w:autoSpaceDE w:val="0"/>
        <w:autoSpaceDN w:val="0"/>
        <w:adjustRightInd w:val="0"/>
        <w:spacing w:line="360" w:lineRule="auto"/>
        <w:ind w:firstLine="851"/>
        <w:jc w:val="both"/>
        <w:rPr>
          <w:rFonts w:ascii="Arial Narrow" w:hAnsi="Arial Narrow"/>
          <w:sz w:val="28"/>
          <w:szCs w:val="28"/>
          <w:lang w:val="es-CO"/>
        </w:rPr>
      </w:pPr>
      <w:r>
        <w:rPr>
          <w:rFonts w:ascii="Arial Narrow" w:hAnsi="Arial Narrow"/>
          <w:sz w:val="28"/>
          <w:szCs w:val="28"/>
          <w:lang w:val="es-CO"/>
        </w:rPr>
        <w:t xml:space="preserve">Pues bien, en este caso se tiene que el actor </w:t>
      </w:r>
      <w:r w:rsidR="00C00F80">
        <w:rPr>
          <w:rFonts w:ascii="Arial Narrow" w:hAnsi="Arial Narrow"/>
          <w:sz w:val="28"/>
          <w:szCs w:val="28"/>
          <w:lang w:val="es-CO"/>
        </w:rPr>
        <w:t xml:space="preserve">dejó de realizar cotizaciones al sistema </w:t>
      </w:r>
      <w:r w:rsidR="006F70DA">
        <w:rPr>
          <w:rFonts w:ascii="Arial Narrow" w:hAnsi="Arial Narrow"/>
          <w:sz w:val="28"/>
          <w:szCs w:val="28"/>
          <w:lang w:val="es-CO"/>
        </w:rPr>
        <w:t>desde el mes de agosto d</w:t>
      </w:r>
      <w:r w:rsidR="00C00F80">
        <w:rPr>
          <w:rFonts w:ascii="Arial Narrow" w:hAnsi="Arial Narrow"/>
          <w:sz w:val="28"/>
          <w:szCs w:val="28"/>
          <w:lang w:val="es-CO"/>
        </w:rPr>
        <w:t>el año 2000,</w:t>
      </w:r>
      <w:r w:rsidR="006F70DA">
        <w:rPr>
          <w:rFonts w:ascii="Arial Narrow" w:hAnsi="Arial Narrow"/>
          <w:sz w:val="28"/>
          <w:szCs w:val="28"/>
          <w:lang w:val="es-CO"/>
        </w:rPr>
        <w:t xml:space="preserve"> calenda para la cual ya contaba con la densidad de semanas suficientes para pensionarse, </w:t>
      </w:r>
      <w:r w:rsidR="006F4B06">
        <w:rPr>
          <w:rFonts w:ascii="Arial Narrow" w:hAnsi="Arial Narrow"/>
          <w:sz w:val="28"/>
          <w:szCs w:val="28"/>
          <w:lang w:val="es-CO"/>
        </w:rPr>
        <w:t xml:space="preserve">y además, </w:t>
      </w:r>
      <w:r w:rsidR="00AB3C0B">
        <w:rPr>
          <w:rFonts w:ascii="Arial Narrow" w:hAnsi="Arial Narrow"/>
          <w:sz w:val="28"/>
          <w:szCs w:val="28"/>
          <w:lang w:val="es-CO"/>
        </w:rPr>
        <w:t xml:space="preserve">cumplió el requisito </w:t>
      </w:r>
      <w:r w:rsidR="006F70DA">
        <w:rPr>
          <w:rFonts w:ascii="Arial Narrow" w:hAnsi="Arial Narrow"/>
          <w:sz w:val="28"/>
          <w:szCs w:val="28"/>
          <w:lang w:val="es-CO"/>
        </w:rPr>
        <w:t xml:space="preserve">de la edad el 20 de mayo de 2001, </w:t>
      </w:r>
      <w:r>
        <w:rPr>
          <w:rFonts w:ascii="Arial Narrow" w:hAnsi="Arial Narrow"/>
          <w:sz w:val="28"/>
          <w:szCs w:val="28"/>
          <w:lang w:val="es-CO"/>
        </w:rPr>
        <w:t>razón por la cual resulta evidente que</w:t>
      </w:r>
      <w:r w:rsidR="002E37AE">
        <w:rPr>
          <w:rFonts w:ascii="Arial Narrow" w:hAnsi="Arial Narrow"/>
          <w:sz w:val="28"/>
          <w:szCs w:val="28"/>
          <w:lang w:val="es-CO"/>
        </w:rPr>
        <w:t xml:space="preserve"> desde</w:t>
      </w:r>
      <w:r>
        <w:rPr>
          <w:rFonts w:ascii="Arial Narrow" w:hAnsi="Arial Narrow"/>
          <w:sz w:val="28"/>
          <w:szCs w:val="28"/>
          <w:lang w:val="es-CO"/>
        </w:rPr>
        <w:t xml:space="preserve"> </w:t>
      </w:r>
      <w:r w:rsidR="00A91B4D">
        <w:rPr>
          <w:rFonts w:ascii="Arial Narrow" w:hAnsi="Arial Narrow"/>
          <w:sz w:val="28"/>
          <w:szCs w:val="28"/>
          <w:lang w:val="es-CO"/>
        </w:rPr>
        <w:t xml:space="preserve">el día siguiente a </w:t>
      </w:r>
      <w:r w:rsidR="00AB3C0B">
        <w:rPr>
          <w:rFonts w:ascii="Arial Narrow" w:hAnsi="Arial Narrow"/>
          <w:sz w:val="28"/>
          <w:szCs w:val="28"/>
          <w:lang w:val="es-CO"/>
        </w:rPr>
        <w:t xml:space="preserve">esa </w:t>
      </w:r>
      <w:r w:rsidR="006F4B06">
        <w:rPr>
          <w:rFonts w:ascii="Arial Narrow" w:hAnsi="Arial Narrow"/>
          <w:sz w:val="28"/>
          <w:szCs w:val="28"/>
          <w:lang w:val="es-CO"/>
        </w:rPr>
        <w:t xml:space="preserve">fecha </w:t>
      </w:r>
      <w:r>
        <w:rPr>
          <w:rFonts w:ascii="Arial Narrow" w:hAnsi="Arial Narrow"/>
          <w:sz w:val="28"/>
          <w:szCs w:val="28"/>
          <w:lang w:val="es-CO"/>
        </w:rPr>
        <w:t xml:space="preserve">tenía derecho a su pensión y no desde el 25 junio de 2014, como lo </w:t>
      </w:r>
      <w:r w:rsidR="006037F0">
        <w:rPr>
          <w:rFonts w:ascii="Arial Narrow" w:hAnsi="Arial Narrow"/>
          <w:sz w:val="28"/>
          <w:szCs w:val="28"/>
          <w:lang w:val="es-CO"/>
        </w:rPr>
        <w:t xml:space="preserve">determinó </w:t>
      </w:r>
      <w:r>
        <w:rPr>
          <w:rFonts w:ascii="Arial Narrow" w:hAnsi="Arial Narrow"/>
          <w:sz w:val="28"/>
          <w:szCs w:val="28"/>
          <w:lang w:val="es-CO"/>
        </w:rPr>
        <w:t>la a-quo.</w:t>
      </w:r>
      <w:r w:rsidR="006037F0">
        <w:rPr>
          <w:rFonts w:ascii="Arial Narrow" w:hAnsi="Arial Narrow"/>
          <w:sz w:val="28"/>
          <w:szCs w:val="28"/>
          <w:lang w:val="es-CO"/>
        </w:rPr>
        <w:t xml:space="preserve"> </w:t>
      </w:r>
      <w:r w:rsidR="003D1817">
        <w:rPr>
          <w:rFonts w:ascii="Arial Narrow" w:hAnsi="Arial Narrow"/>
          <w:sz w:val="28"/>
          <w:szCs w:val="28"/>
          <w:lang w:val="es-CO"/>
        </w:rPr>
        <w:t xml:space="preserve">Por ende, prospera el recurso de apelación </w:t>
      </w:r>
      <w:r w:rsidR="00A91B4D">
        <w:rPr>
          <w:rFonts w:ascii="Arial Narrow" w:hAnsi="Arial Narrow"/>
          <w:sz w:val="28"/>
          <w:szCs w:val="28"/>
          <w:lang w:val="es-CO"/>
        </w:rPr>
        <w:t>propuesto por el recurrente.</w:t>
      </w:r>
    </w:p>
    <w:p w:rsidR="00835E3C" w:rsidRPr="006037F0" w:rsidRDefault="00835E3C" w:rsidP="00DB300D">
      <w:pPr>
        <w:pStyle w:val="Sinespaciado"/>
        <w:spacing w:line="276" w:lineRule="auto"/>
      </w:pPr>
    </w:p>
    <w:p w:rsidR="003D1817" w:rsidRDefault="00927F2B" w:rsidP="003D1817">
      <w:pPr>
        <w:pStyle w:val="Textoindependiente"/>
        <w:spacing w:line="360" w:lineRule="auto"/>
        <w:ind w:firstLine="851"/>
        <w:rPr>
          <w:rFonts w:ascii="Arial Narrow" w:hAnsi="Arial Narrow"/>
          <w:sz w:val="28"/>
          <w:szCs w:val="28"/>
          <w:lang w:val="es-CO"/>
        </w:rPr>
      </w:pPr>
      <w:r w:rsidRPr="00927F2B">
        <w:rPr>
          <w:rFonts w:ascii="Arial Narrow" w:hAnsi="Arial Narrow"/>
          <w:sz w:val="28"/>
          <w:szCs w:val="28"/>
          <w:lang w:val="es-ES"/>
        </w:rPr>
        <w:t xml:space="preserve"> </w:t>
      </w:r>
      <w:r w:rsidR="003D1817">
        <w:rPr>
          <w:rFonts w:ascii="Arial Narrow" w:hAnsi="Arial Narrow"/>
          <w:sz w:val="28"/>
          <w:szCs w:val="28"/>
          <w:lang w:val="es-CO"/>
        </w:rPr>
        <w:t xml:space="preserve">Determinada la existencia del derecho, debe adentrarse la Sala a estudiar si en virtud del paso del tiempo se extinguió la posibilidad de reclamar tal retroactivo o si existió algún acto que interrumpiera ese lapso. </w:t>
      </w:r>
    </w:p>
    <w:p w:rsidR="00927F2B" w:rsidRPr="00927F2B" w:rsidRDefault="00927F2B" w:rsidP="00DB300D">
      <w:pPr>
        <w:pStyle w:val="Sinespaciado"/>
        <w:spacing w:line="276" w:lineRule="auto"/>
        <w:rPr>
          <w:lang w:val="es-ES"/>
        </w:rPr>
      </w:pPr>
    </w:p>
    <w:p w:rsidR="00927F2B" w:rsidRPr="00927F2B" w:rsidRDefault="00927F2B" w:rsidP="00927F2B">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t>Para abordar tal tarea, el paso inicial es el tener en cuenta el marco normativo que regula la prescripción de las acciones derivadas de los derechos sociales, que no es otro que el canon 151 del CPTSS, que establece en su tenor literal:</w:t>
      </w:r>
    </w:p>
    <w:p w:rsidR="00927F2B" w:rsidRPr="006037F0" w:rsidRDefault="00927F2B" w:rsidP="006037F0">
      <w:pPr>
        <w:pStyle w:val="Sinespaciado"/>
      </w:pPr>
    </w:p>
    <w:p w:rsidR="00927F2B" w:rsidRPr="00927F2B" w:rsidRDefault="00927F2B" w:rsidP="003D1817">
      <w:pPr>
        <w:autoSpaceDE w:val="0"/>
        <w:autoSpaceDN w:val="0"/>
        <w:adjustRightInd w:val="0"/>
        <w:ind w:firstLine="851"/>
        <w:jc w:val="both"/>
        <w:rPr>
          <w:rFonts w:ascii="Arial Narrow" w:hAnsi="Arial Narrow" w:cs="Arial"/>
          <w:sz w:val="28"/>
          <w:szCs w:val="28"/>
          <w:lang w:val="es-ES"/>
        </w:rPr>
      </w:pPr>
      <w:r w:rsidRPr="00927F2B">
        <w:rPr>
          <w:rFonts w:ascii="Arial Narrow" w:hAnsi="Arial Narrow" w:cs="Arial"/>
          <w:i/>
          <w:sz w:val="28"/>
          <w:szCs w:val="28"/>
          <w:lang w:val="es-ES"/>
        </w:rPr>
        <w:t xml:space="preserve">“Las acciones que emanan de las leyes sociales prescribirán en tres años, que se contarán desde que la respectiva obligación se haya hecho exigible. El simple reclamo escrito del trabajador, recibido por el empleador, sobre un derecho o prestación debidamente determinado, interrumpirá la prescripción pero solo por un lapso igual” </w:t>
      </w:r>
      <w:r w:rsidRPr="00927F2B">
        <w:rPr>
          <w:rFonts w:ascii="Arial Narrow" w:hAnsi="Arial Narrow" w:cs="Arial"/>
          <w:sz w:val="28"/>
          <w:szCs w:val="28"/>
          <w:lang w:val="es-ES"/>
        </w:rPr>
        <w:t xml:space="preserve">  </w:t>
      </w:r>
    </w:p>
    <w:p w:rsidR="00927F2B" w:rsidRPr="00927F2B" w:rsidRDefault="00927F2B" w:rsidP="007E1110">
      <w:pPr>
        <w:pStyle w:val="Sinespaciado"/>
        <w:spacing w:line="360" w:lineRule="auto"/>
        <w:rPr>
          <w:lang w:val="es-ES"/>
        </w:rPr>
      </w:pPr>
    </w:p>
    <w:p w:rsidR="00927F2B" w:rsidRPr="00927F2B" w:rsidRDefault="00927F2B" w:rsidP="00927F2B">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lastRenderedPageBreak/>
        <w:t>De la norma glosada se extrae que las obligaciones laborales y de la seguridad social se extinguen superados tres años desde su exigibilidad y que existe la posibilidad de interrumpir ese lapso por una única vez, con el simple reclamo escrito. No autoriza la norma más de una interrupción, y de presentarse posteriores escritos, sin duda que los mismos no tendrán la virtualidad de paralizar el término extintivo. No obstante lo anterior, es indispensable que se tome en cuenta la naturaleza de las obligaciones en discusión, pues si la misma se debe ejecutar en un solo acto (por ejemplo el pago de una prima de servicios), el lapso prescriptivo se iniciaría a contar desde el momento en que el acreedor estuvo habilitado para exigir al obligado el pago de lo debido. Sin embargo, existen obligaciones que se ejecutan de manera periódica y sucesiva, como lo son las mesadas pensionales, y cada pago regular que deba hacerse va a tener su propia exigibilidad, es decir, cada mesada cuenta con su propia calenda de exigibilidad y, por tanto, el periodo trienal de extinción por prescripción, se debe contar independiente para cada uno de esos pagos. Así lo sostuvo en pronunciamiento reciente la Sala de Casación Laboral de la Corte Suprema de Justicia, cuando dijo:</w:t>
      </w:r>
    </w:p>
    <w:p w:rsidR="00927F2B" w:rsidRPr="008C76E3" w:rsidRDefault="00927F2B" w:rsidP="00DB300D">
      <w:pPr>
        <w:pStyle w:val="Sinespaciado"/>
        <w:spacing w:line="360" w:lineRule="auto"/>
      </w:pPr>
    </w:p>
    <w:p w:rsidR="00927F2B" w:rsidRPr="00927F2B" w:rsidRDefault="00927F2B" w:rsidP="0009309E">
      <w:pPr>
        <w:autoSpaceDE w:val="0"/>
        <w:autoSpaceDN w:val="0"/>
        <w:adjustRightInd w:val="0"/>
        <w:ind w:firstLine="851"/>
        <w:jc w:val="both"/>
        <w:rPr>
          <w:rFonts w:ascii="Arial Narrow" w:hAnsi="Arial Narrow" w:cs="Arial"/>
          <w:i/>
          <w:sz w:val="28"/>
          <w:szCs w:val="28"/>
          <w:lang w:val="es-ES"/>
        </w:rPr>
      </w:pPr>
      <w:r w:rsidRPr="00927F2B">
        <w:rPr>
          <w:rFonts w:ascii="Arial Narrow" w:hAnsi="Arial Narrow" w:cs="Arial"/>
          <w:i/>
          <w:sz w:val="28"/>
          <w:szCs w:val="28"/>
          <w:lang w:val="es-ES"/>
        </w:rPr>
        <w:t xml:space="preserve">“La pensión de naturaleza laboral es una de las obligaciones calificadas como de ‘tracto sucesivo’, por cumplirse las prestaciones que de ella se derivan bajo cierta periodicidad, es decir, de manera continuada por mesadas o mensualidades, generalmente, hasta el cumplimiento del plazo o condición a que se hubiere sometido, si es temporal; o hasta el fallecimiento del trabajador o de sus sobrevivientes, en caso de ser vitalicia y aún susceptible de ser sustituida. </w:t>
      </w:r>
    </w:p>
    <w:p w:rsidR="00927F2B" w:rsidRPr="00927F2B" w:rsidRDefault="00927F2B" w:rsidP="00DB300D">
      <w:pPr>
        <w:pStyle w:val="Sinespaciado"/>
        <w:spacing w:line="360" w:lineRule="auto"/>
        <w:rPr>
          <w:lang w:val="es-ES"/>
        </w:rPr>
      </w:pPr>
    </w:p>
    <w:p w:rsidR="00927F2B" w:rsidRDefault="00927F2B" w:rsidP="00373A01">
      <w:pPr>
        <w:autoSpaceDE w:val="0"/>
        <w:autoSpaceDN w:val="0"/>
        <w:adjustRightInd w:val="0"/>
        <w:ind w:firstLine="851"/>
        <w:jc w:val="both"/>
        <w:rPr>
          <w:rFonts w:ascii="Arial Narrow" w:hAnsi="Arial Narrow" w:cs="Arial"/>
          <w:i/>
          <w:sz w:val="28"/>
          <w:szCs w:val="28"/>
          <w:lang w:val="es-ES"/>
        </w:rPr>
      </w:pPr>
      <w:r w:rsidRPr="00927F2B">
        <w:rPr>
          <w:rFonts w:ascii="Arial Narrow" w:hAnsi="Arial Narrow" w:cs="Arial"/>
          <w:i/>
          <w:sz w:val="28"/>
          <w:szCs w:val="28"/>
          <w:lang w:val="es-ES"/>
        </w:rPr>
        <w:t xml:space="preserve">Y por contar con la naturaleza de obligación de ‘tracto sucesivo’ es por lo que es dable atribuir la imposibilidad de prescribir el derecho que de ella dimana, pues ésta, como ocurre con el contrato civil de renta vitalicia (artículo 2300 Código Civil) --que en la mayoría de sus características a ésta se asemeja--, no comporta una prestación única de ejecución </w:t>
      </w:r>
      <w:r w:rsidRPr="00373A01">
        <w:rPr>
          <w:rFonts w:ascii="Arial Narrow" w:hAnsi="Arial Narrow" w:cs="Arial"/>
          <w:i/>
          <w:sz w:val="28"/>
          <w:szCs w:val="28"/>
          <w:lang w:val="es-ES"/>
        </w:rPr>
        <w:t xml:space="preserve">instantánea, o fraccionada o diferida a su vez en prestaciones parciales y fragmentarias, último caso para el cual es posible acelerar su plazo o caducarlo bajo ciertos supuestos, y, por tanto, hacerla exigible en su totalidad por ser al final una sola, sino, cuestión bastante distinta, una pluralidad de prestaciones que se causan a medida que transcurre la periodicidad por la que están regidas, básicamente, por la sobrevivencia de su titular según se ha dicho, por manera que, siendo una pluralidad de prestaciones que se ejecutan a medida que transcurre el tiempo, y no única prestación susceptible de ejecutar en un sólo momento, cada una de tales prestaciones constituye un acto autónomo frente a las demás y, por ende, un acto ‘exigible’ en su particular período, momento o fecha de causación” (SL4222 de 2017). </w:t>
      </w:r>
    </w:p>
    <w:p w:rsidR="00373A01" w:rsidRDefault="00373A01" w:rsidP="00373A01">
      <w:pPr>
        <w:autoSpaceDE w:val="0"/>
        <w:autoSpaceDN w:val="0"/>
        <w:adjustRightInd w:val="0"/>
        <w:spacing w:line="276" w:lineRule="auto"/>
        <w:ind w:firstLine="851"/>
        <w:jc w:val="both"/>
        <w:rPr>
          <w:rFonts w:ascii="Arial Narrow" w:hAnsi="Arial Narrow" w:cs="Arial"/>
          <w:i/>
          <w:sz w:val="28"/>
          <w:szCs w:val="28"/>
          <w:lang w:val="es-ES"/>
        </w:rPr>
      </w:pPr>
    </w:p>
    <w:p w:rsidR="00927F2B" w:rsidRPr="00927F2B" w:rsidRDefault="00927F2B" w:rsidP="00927F2B">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lastRenderedPageBreak/>
        <w:t>De tal suerte que cada mesada, al tener una exigibilidad única, tiene su propio lapso trienal de prescripción y, por lo tanto, podrá interrumpirse el medio extintivo frente a cada una de las mesadas, lo que habilita a que el usuario del sistema de seguridad social pueda presentar varios escritos reclamando el reconocimiento y pago, interrumpiendo con ello –por una única vez para cada mesada- la prescripción de las mesadas que se encuentren cobijadas en los tres años anteriores al reclamo.</w:t>
      </w:r>
    </w:p>
    <w:p w:rsidR="00927F2B" w:rsidRPr="008C76E3" w:rsidRDefault="00927F2B" w:rsidP="008C76E3">
      <w:pPr>
        <w:pStyle w:val="Sinespaciado"/>
      </w:pPr>
    </w:p>
    <w:p w:rsidR="00373A01" w:rsidRDefault="00927F2B" w:rsidP="00927F2B">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t xml:space="preserve">Así las cosas, en el sub-lite, la interrupción de la prescripción debe entenderse surtida con el escrito presentado por el señor </w:t>
      </w:r>
      <w:r w:rsidR="006402B2">
        <w:rPr>
          <w:rFonts w:ascii="Arial Narrow" w:hAnsi="Arial Narrow" w:cs="Arial"/>
          <w:sz w:val="28"/>
          <w:szCs w:val="28"/>
          <w:lang w:val="es-ES"/>
        </w:rPr>
        <w:t xml:space="preserve">Salazar Orrego </w:t>
      </w:r>
      <w:r w:rsidRPr="00927F2B">
        <w:rPr>
          <w:rFonts w:ascii="Arial Narrow" w:hAnsi="Arial Narrow" w:cs="Arial"/>
          <w:sz w:val="28"/>
          <w:szCs w:val="28"/>
          <w:lang w:val="es-ES"/>
        </w:rPr>
        <w:t>el 2</w:t>
      </w:r>
      <w:r w:rsidR="006402B2">
        <w:rPr>
          <w:rFonts w:ascii="Arial Narrow" w:hAnsi="Arial Narrow" w:cs="Arial"/>
          <w:sz w:val="28"/>
          <w:szCs w:val="28"/>
          <w:lang w:val="es-ES"/>
        </w:rPr>
        <w:t>5 de junio de 2014</w:t>
      </w:r>
      <w:r w:rsidRPr="00927F2B">
        <w:rPr>
          <w:rFonts w:ascii="Arial Narrow" w:hAnsi="Arial Narrow" w:cs="Arial"/>
          <w:sz w:val="28"/>
          <w:szCs w:val="28"/>
          <w:lang w:val="es-ES"/>
        </w:rPr>
        <w:t>, como se</w:t>
      </w:r>
      <w:r w:rsidR="006402B2">
        <w:rPr>
          <w:rFonts w:ascii="Arial Narrow" w:hAnsi="Arial Narrow" w:cs="Arial"/>
          <w:sz w:val="28"/>
          <w:szCs w:val="28"/>
          <w:lang w:val="es-ES"/>
        </w:rPr>
        <w:t xml:space="preserve"> extracta de la resolución GNR 356179 d</w:t>
      </w:r>
      <w:r w:rsidRPr="00927F2B">
        <w:rPr>
          <w:rFonts w:ascii="Arial Narrow" w:hAnsi="Arial Narrow" w:cs="Arial"/>
          <w:sz w:val="28"/>
          <w:szCs w:val="28"/>
          <w:lang w:val="es-ES"/>
        </w:rPr>
        <w:t xml:space="preserve">el 20 de </w:t>
      </w:r>
      <w:r w:rsidR="006402B2">
        <w:rPr>
          <w:rFonts w:ascii="Arial Narrow" w:hAnsi="Arial Narrow" w:cs="Arial"/>
          <w:sz w:val="28"/>
          <w:szCs w:val="28"/>
          <w:lang w:val="es-ES"/>
        </w:rPr>
        <w:t>10 de octubre de 2014</w:t>
      </w:r>
      <w:r w:rsidRPr="00927F2B">
        <w:rPr>
          <w:rFonts w:ascii="Arial Narrow" w:hAnsi="Arial Narrow" w:cs="Arial"/>
          <w:sz w:val="28"/>
          <w:szCs w:val="28"/>
          <w:lang w:val="es-ES"/>
        </w:rPr>
        <w:t xml:space="preserve"> –fls. </w:t>
      </w:r>
      <w:r w:rsidR="006402B2">
        <w:rPr>
          <w:rFonts w:ascii="Arial Narrow" w:hAnsi="Arial Narrow" w:cs="Arial"/>
          <w:sz w:val="28"/>
          <w:szCs w:val="28"/>
          <w:lang w:val="es-ES"/>
        </w:rPr>
        <w:t xml:space="preserve">10 </w:t>
      </w:r>
      <w:r w:rsidR="006F4B06">
        <w:rPr>
          <w:rFonts w:ascii="Arial Narrow" w:hAnsi="Arial Narrow" w:cs="Arial"/>
          <w:sz w:val="28"/>
          <w:szCs w:val="28"/>
          <w:lang w:val="es-ES"/>
        </w:rPr>
        <w:t xml:space="preserve">y ss- </w:t>
      </w:r>
      <w:r w:rsidRPr="00927F2B">
        <w:rPr>
          <w:rFonts w:ascii="Arial Narrow" w:hAnsi="Arial Narrow" w:cs="Arial"/>
          <w:sz w:val="28"/>
          <w:szCs w:val="28"/>
          <w:lang w:val="es-ES"/>
        </w:rPr>
        <w:t xml:space="preserve">mediante la cual se le reconoció la pensión de vejez, debiendo entonces colegirse que las mesadas causadas en los 3 años anteriores al mismo, esto es entre el </w:t>
      </w:r>
      <w:r w:rsidR="006402B2">
        <w:rPr>
          <w:rFonts w:ascii="Arial Narrow" w:hAnsi="Arial Narrow" w:cs="Arial"/>
          <w:sz w:val="28"/>
          <w:szCs w:val="28"/>
          <w:lang w:val="es-ES"/>
        </w:rPr>
        <w:t xml:space="preserve">25 de junio de 2011 </w:t>
      </w:r>
      <w:r w:rsidRPr="00927F2B">
        <w:rPr>
          <w:rFonts w:ascii="Arial Narrow" w:hAnsi="Arial Narrow" w:cs="Arial"/>
          <w:sz w:val="28"/>
          <w:szCs w:val="28"/>
          <w:lang w:val="es-ES"/>
        </w:rPr>
        <w:t>y la misma fecha del 2014, no fueron afectadas por el fenómeno extintivo de la prescripción, sufriendo tal extinción las mesadas causadas con antelación</w:t>
      </w:r>
      <w:r w:rsidR="00373A01">
        <w:rPr>
          <w:rFonts w:ascii="Arial Narrow" w:hAnsi="Arial Narrow" w:cs="Arial"/>
          <w:sz w:val="28"/>
          <w:szCs w:val="28"/>
          <w:lang w:val="es-ES"/>
        </w:rPr>
        <w:t xml:space="preserve"> </w:t>
      </w:r>
      <w:r w:rsidR="006402B2">
        <w:rPr>
          <w:rFonts w:ascii="Arial Narrow" w:hAnsi="Arial Narrow" w:cs="Arial"/>
          <w:sz w:val="28"/>
          <w:szCs w:val="28"/>
          <w:lang w:val="es-ES"/>
        </w:rPr>
        <w:t xml:space="preserve"> </w:t>
      </w:r>
      <w:r w:rsidRPr="00927F2B">
        <w:rPr>
          <w:rFonts w:ascii="Arial Narrow" w:hAnsi="Arial Narrow" w:cs="Arial"/>
          <w:sz w:val="28"/>
          <w:szCs w:val="28"/>
          <w:lang w:val="es-ES"/>
        </w:rPr>
        <w:t xml:space="preserve">al </w:t>
      </w:r>
      <w:r w:rsidR="006402B2">
        <w:rPr>
          <w:rFonts w:ascii="Arial Narrow" w:hAnsi="Arial Narrow" w:cs="Arial"/>
          <w:sz w:val="28"/>
          <w:szCs w:val="28"/>
          <w:lang w:val="es-ES"/>
        </w:rPr>
        <w:t>25 de junio de 2011.</w:t>
      </w:r>
      <w:r w:rsidRPr="00927F2B">
        <w:rPr>
          <w:rFonts w:ascii="Arial Narrow" w:hAnsi="Arial Narrow" w:cs="Arial"/>
          <w:sz w:val="28"/>
          <w:szCs w:val="28"/>
          <w:lang w:val="es-ES"/>
        </w:rPr>
        <w:t xml:space="preserve"> </w:t>
      </w:r>
    </w:p>
    <w:p w:rsidR="00373A01" w:rsidRPr="008C76E3" w:rsidRDefault="00373A01" w:rsidP="008C76E3">
      <w:pPr>
        <w:pStyle w:val="Sinespaciado"/>
      </w:pPr>
    </w:p>
    <w:p w:rsidR="00927F2B" w:rsidRPr="00927F2B" w:rsidRDefault="00927F2B" w:rsidP="00927F2B">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t xml:space="preserve">En consecuencia, se deberán modificar </w:t>
      </w:r>
      <w:r w:rsidR="00A91B4D">
        <w:rPr>
          <w:rFonts w:ascii="Arial Narrow" w:hAnsi="Arial Narrow" w:cs="Arial"/>
          <w:sz w:val="28"/>
          <w:szCs w:val="28"/>
          <w:lang w:val="es-ES"/>
        </w:rPr>
        <w:t xml:space="preserve">los </w:t>
      </w:r>
      <w:r w:rsidR="00A91B4D" w:rsidRPr="00927F2B">
        <w:rPr>
          <w:rFonts w:ascii="Arial Narrow" w:hAnsi="Arial Narrow" w:cs="Arial"/>
          <w:sz w:val="28"/>
          <w:szCs w:val="28"/>
          <w:lang w:val="es-ES"/>
        </w:rPr>
        <w:t>ordinal</w:t>
      </w:r>
      <w:r w:rsidR="00A91B4D">
        <w:rPr>
          <w:rFonts w:ascii="Arial Narrow" w:hAnsi="Arial Narrow" w:cs="Arial"/>
          <w:sz w:val="28"/>
          <w:szCs w:val="28"/>
          <w:lang w:val="es-ES"/>
        </w:rPr>
        <w:t>es</w:t>
      </w:r>
      <w:r w:rsidR="00B02528">
        <w:rPr>
          <w:rFonts w:ascii="Arial Narrow" w:hAnsi="Arial Narrow" w:cs="Arial"/>
          <w:sz w:val="28"/>
          <w:szCs w:val="28"/>
          <w:lang w:val="es-ES"/>
        </w:rPr>
        <w:t xml:space="preserve"> 1º, </w:t>
      </w:r>
      <w:r w:rsidRPr="00927F2B">
        <w:rPr>
          <w:rFonts w:ascii="Arial Narrow" w:hAnsi="Arial Narrow" w:cs="Arial"/>
          <w:sz w:val="28"/>
          <w:szCs w:val="28"/>
          <w:lang w:val="es-ES"/>
        </w:rPr>
        <w:t>2º y 3º de la providenci</w:t>
      </w:r>
      <w:r w:rsidR="00A91B4D">
        <w:rPr>
          <w:rFonts w:ascii="Arial Narrow" w:hAnsi="Arial Narrow" w:cs="Arial"/>
          <w:sz w:val="28"/>
          <w:szCs w:val="28"/>
          <w:lang w:val="es-ES"/>
        </w:rPr>
        <w:t>a atacada en cuanto a la fecha a partir de la cual se declara el derecho al retroactivo pensional y el respectivo valor de la condena a cargo de Colpensiones por tal concepto</w:t>
      </w:r>
      <w:r w:rsidRPr="00927F2B">
        <w:rPr>
          <w:rFonts w:ascii="Arial Narrow" w:hAnsi="Arial Narrow" w:cs="Arial"/>
          <w:sz w:val="28"/>
          <w:szCs w:val="28"/>
          <w:lang w:val="es-ES"/>
        </w:rPr>
        <w:t>,</w:t>
      </w:r>
      <w:r w:rsidR="00C07EDD">
        <w:rPr>
          <w:rFonts w:ascii="Arial Narrow" w:hAnsi="Arial Narrow" w:cs="Arial"/>
          <w:sz w:val="28"/>
          <w:szCs w:val="28"/>
          <w:lang w:val="es-ES"/>
        </w:rPr>
        <w:t xml:space="preserve"> desde el 21 de mayo de 2011 al 30 de septiembre de 2014, </w:t>
      </w:r>
      <w:r w:rsidRPr="00927F2B">
        <w:rPr>
          <w:rFonts w:ascii="Arial Narrow" w:hAnsi="Arial Narrow" w:cs="Arial"/>
          <w:sz w:val="28"/>
          <w:szCs w:val="28"/>
          <w:lang w:val="es-ES"/>
        </w:rPr>
        <w:t>la cual se ve reflejada en el cuadro siguiente:</w:t>
      </w:r>
    </w:p>
    <w:p w:rsidR="00927F2B" w:rsidRPr="00927F2B" w:rsidRDefault="00927F2B" w:rsidP="00DB300D">
      <w:pPr>
        <w:pStyle w:val="Sinespaciado"/>
        <w:spacing w:line="360" w:lineRule="auto"/>
        <w:rPr>
          <w:lang w:val="es-ES"/>
        </w:rPr>
      </w:pPr>
    </w:p>
    <w:tbl>
      <w:tblPr>
        <w:tblW w:w="5120" w:type="dxa"/>
        <w:tblInd w:w="2420" w:type="dxa"/>
        <w:tblCellMar>
          <w:left w:w="70" w:type="dxa"/>
          <w:right w:w="70" w:type="dxa"/>
        </w:tblCellMar>
        <w:tblLook w:val="04A0" w:firstRow="1" w:lastRow="0" w:firstColumn="1" w:lastColumn="0" w:noHBand="0" w:noVBand="1"/>
      </w:tblPr>
      <w:tblGrid>
        <w:gridCol w:w="1200"/>
        <w:gridCol w:w="1220"/>
        <w:gridCol w:w="1200"/>
        <w:gridCol w:w="1500"/>
      </w:tblGrid>
      <w:tr w:rsidR="00C07EDD" w:rsidRPr="00C07EDD" w:rsidTr="00C07EDD">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b/>
                <w:bCs/>
                <w:color w:val="000000"/>
                <w:sz w:val="22"/>
                <w:szCs w:val="22"/>
                <w:lang w:val="es-ES"/>
              </w:rPr>
            </w:pPr>
            <w:r w:rsidRPr="00C07EDD">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b/>
                <w:bCs/>
                <w:color w:val="000000"/>
                <w:sz w:val="22"/>
                <w:szCs w:val="22"/>
                <w:lang w:val="es-ES"/>
              </w:rPr>
            </w:pPr>
            <w:r w:rsidRPr="00C07EDD">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b/>
                <w:bCs/>
                <w:color w:val="000000"/>
                <w:sz w:val="22"/>
                <w:szCs w:val="22"/>
                <w:lang w:val="es-ES"/>
              </w:rPr>
            </w:pPr>
            <w:r w:rsidRPr="00C07EDD">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b/>
                <w:bCs/>
                <w:color w:val="000000"/>
                <w:sz w:val="22"/>
                <w:szCs w:val="22"/>
                <w:lang w:val="es-ES"/>
              </w:rPr>
            </w:pPr>
            <w:r w:rsidRPr="00C07EDD">
              <w:rPr>
                <w:rFonts w:ascii="Arial Narrow" w:hAnsi="Arial Narrow"/>
                <w:b/>
                <w:bCs/>
                <w:color w:val="000000"/>
                <w:sz w:val="22"/>
                <w:szCs w:val="22"/>
                <w:lang w:val="es-ES"/>
              </w:rPr>
              <w:t xml:space="preserve">TOTAL </w:t>
            </w:r>
          </w:p>
        </w:tc>
      </w:tr>
      <w:tr w:rsidR="00C07EDD" w:rsidRPr="00C07EDD" w:rsidTr="00C07ED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$693.235</w:t>
            </w:r>
          </w:p>
        </w:tc>
        <w:tc>
          <w:tcPr>
            <w:tcW w:w="120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9,33</w:t>
            </w:r>
          </w:p>
        </w:tc>
        <w:tc>
          <w:tcPr>
            <w:tcW w:w="150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$6.467.883</w:t>
            </w:r>
          </w:p>
        </w:tc>
      </w:tr>
      <w:tr w:rsidR="00C07EDD" w:rsidRPr="00C07EDD" w:rsidTr="00C07ED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$719.092</w:t>
            </w:r>
          </w:p>
        </w:tc>
        <w:tc>
          <w:tcPr>
            <w:tcW w:w="120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$10.067.288</w:t>
            </w:r>
          </w:p>
        </w:tc>
      </w:tr>
      <w:tr w:rsidR="00C07EDD" w:rsidRPr="00C07EDD" w:rsidTr="00C07ED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$736.638</w:t>
            </w:r>
          </w:p>
        </w:tc>
        <w:tc>
          <w:tcPr>
            <w:tcW w:w="120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$10.312.932</w:t>
            </w:r>
          </w:p>
        </w:tc>
      </w:tr>
      <w:tr w:rsidR="00C07EDD" w:rsidRPr="00C07EDD" w:rsidTr="00C07ED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$750.929</w:t>
            </w:r>
          </w:p>
        </w:tc>
        <w:tc>
          <w:tcPr>
            <w:tcW w:w="120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10</w:t>
            </w:r>
          </w:p>
        </w:tc>
        <w:tc>
          <w:tcPr>
            <w:tcW w:w="1500" w:type="dxa"/>
            <w:tcBorders>
              <w:top w:val="nil"/>
              <w:left w:val="nil"/>
              <w:bottom w:val="single" w:sz="4" w:space="0" w:color="auto"/>
              <w:right w:val="single" w:sz="4" w:space="0" w:color="auto"/>
            </w:tcBorders>
            <w:shd w:val="clear" w:color="auto" w:fill="auto"/>
            <w:vAlign w:val="center"/>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$7.509.290</w:t>
            </w:r>
          </w:p>
        </w:tc>
      </w:tr>
      <w:tr w:rsidR="00C07EDD" w:rsidRPr="00C07EDD" w:rsidTr="00C07EDD">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7EDD" w:rsidRPr="00C07EDD" w:rsidRDefault="00C07EDD" w:rsidP="00C07EDD">
            <w:pPr>
              <w:jc w:val="center"/>
              <w:rPr>
                <w:rFonts w:ascii="Arial Narrow" w:hAnsi="Arial Narrow"/>
                <w:color w:val="000000"/>
                <w:sz w:val="22"/>
                <w:szCs w:val="22"/>
                <w:lang w:val="es-ES"/>
              </w:rPr>
            </w:pPr>
            <w:r w:rsidRPr="00C07EDD">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C07EDD" w:rsidRPr="00C07EDD" w:rsidRDefault="00C07EDD" w:rsidP="00C07EDD">
            <w:pPr>
              <w:jc w:val="center"/>
              <w:rPr>
                <w:rFonts w:ascii="Arial Narrow" w:hAnsi="Arial Narrow"/>
                <w:b/>
                <w:bCs/>
                <w:color w:val="000000"/>
                <w:sz w:val="22"/>
                <w:szCs w:val="22"/>
                <w:lang w:val="es-ES"/>
              </w:rPr>
            </w:pPr>
            <w:r w:rsidRPr="00C07EDD">
              <w:rPr>
                <w:rFonts w:ascii="Arial Narrow" w:hAnsi="Arial Narrow"/>
                <w:b/>
                <w:bCs/>
                <w:color w:val="000000"/>
                <w:sz w:val="22"/>
                <w:szCs w:val="22"/>
                <w:lang w:val="es-ES"/>
              </w:rPr>
              <w:t>$34.357.393</w:t>
            </w:r>
          </w:p>
        </w:tc>
      </w:tr>
    </w:tbl>
    <w:p w:rsidR="007E1110" w:rsidRDefault="007E1110" w:rsidP="00DB300D">
      <w:pPr>
        <w:autoSpaceDE w:val="0"/>
        <w:autoSpaceDN w:val="0"/>
        <w:adjustRightInd w:val="0"/>
        <w:spacing w:line="480" w:lineRule="auto"/>
        <w:ind w:firstLine="851"/>
        <w:jc w:val="both"/>
        <w:rPr>
          <w:rFonts w:ascii="Arial Narrow" w:hAnsi="Arial Narrow" w:cs="Arial"/>
          <w:color w:val="FF0000"/>
          <w:sz w:val="28"/>
          <w:szCs w:val="28"/>
          <w:lang w:val="es-ES"/>
        </w:rPr>
      </w:pPr>
    </w:p>
    <w:p w:rsidR="007E1110" w:rsidRPr="007E1110" w:rsidRDefault="00927F2B" w:rsidP="007E1110">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t xml:space="preserve">Finalmente </w:t>
      </w:r>
      <w:r w:rsidR="00C07EDD">
        <w:rPr>
          <w:rFonts w:ascii="Arial Narrow" w:hAnsi="Arial Narrow" w:cs="Arial"/>
          <w:sz w:val="28"/>
          <w:szCs w:val="28"/>
          <w:lang w:val="es-ES"/>
        </w:rPr>
        <w:t xml:space="preserve">en cuanto a los intereses moratorios a los cuales accedió la a-quo, </w:t>
      </w:r>
      <w:r w:rsidR="007E1110">
        <w:rPr>
          <w:rFonts w:ascii="Arial Narrow" w:hAnsi="Arial Narrow" w:cs="Arial"/>
          <w:sz w:val="28"/>
          <w:szCs w:val="28"/>
          <w:lang w:val="es-ES"/>
        </w:rPr>
        <w:t xml:space="preserve">la Sala dirá conforme lo ha establecido el órgano de cierre de la especialidad laboral, que tales réditos </w:t>
      </w:r>
      <w:r w:rsidR="007E1110" w:rsidRPr="00AD3022">
        <w:rPr>
          <w:rFonts w:ascii="Arial Narrow" w:hAnsi="Arial Narrow"/>
          <w:sz w:val="28"/>
          <w:szCs w:val="28"/>
        </w:rPr>
        <w:t xml:space="preserve">proceden </w:t>
      </w:r>
      <w:r w:rsidR="007E1110">
        <w:rPr>
          <w:rFonts w:ascii="Arial Narrow" w:hAnsi="Arial Narrow"/>
          <w:sz w:val="28"/>
          <w:szCs w:val="28"/>
        </w:rPr>
        <w:t xml:space="preserve">a partir del día siguiente al vencimiento de los cuatro (4) meses que confiere el artículo 9º de la Ley 797 de 2003 para resolver la solicitud de </w:t>
      </w:r>
      <w:r w:rsidR="007E1110">
        <w:rPr>
          <w:rFonts w:ascii="Arial Narrow" w:hAnsi="Arial Narrow"/>
          <w:sz w:val="28"/>
          <w:szCs w:val="28"/>
        </w:rPr>
        <w:lastRenderedPageBreak/>
        <w:t>reconocimiento pensional</w:t>
      </w:r>
      <w:r w:rsidR="007E1110">
        <w:rPr>
          <w:rStyle w:val="Refdenotaalpie"/>
          <w:rFonts w:ascii="Arial Narrow" w:hAnsi="Arial Narrow"/>
          <w:sz w:val="28"/>
          <w:szCs w:val="28"/>
        </w:rPr>
        <w:footnoteReference w:id="1"/>
      </w:r>
      <w:r w:rsidR="007E1110">
        <w:rPr>
          <w:rFonts w:ascii="Arial Narrow" w:hAnsi="Arial Narrow"/>
          <w:sz w:val="28"/>
          <w:szCs w:val="28"/>
        </w:rPr>
        <w:t xml:space="preserve">, de modo que en el caso puntual, era procedente ordenar </w:t>
      </w:r>
      <w:r w:rsidR="007E1110" w:rsidRPr="00163187">
        <w:rPr>
          <w:rFonts w:ascii="Arial Narrow" w:hAnsi="Arial Narrow" w:cs="Arial Narrow"/>
          <w:iCs/>
          <w:sz w:val="28"/>
          <w:szCs w:val="28"/>
        </w:rPr>
        <w:t xml:space="preserve">el pago de los intereses moratorios a partir del </w:t>
      </w:r>
      <w:r w:rsidR="007E1110">
        <w:rPr>
          <w:rFonts w:ascii="Arial Narrow" w:hAnsi="Arial Narrow" w:cs="Arial Narrow"/>
          <w:iCs/>
          <w:sz w:val="28"/>
          <w:szCs w:val="28"/>
        </w:rPr>
        <w:t xml:space="preserve">25 de octubre de 2014, pues la reclamación administrativa fue presentada ese día del mes de junio de 2014. </w:t>
      </w:r>
    </w:p>
    <w:p w:rsidR="00927F2B" w:rsidRDefault="00927F2B" w:rsidP="007E1110">
      <w:pPr>
        <w:pStyle w:val="Sinespaciado"/>
        <w:rPr>
          <w:lang w:val="es-ES"/>
        </w:rPr>
      </w:pPr>
    </w:p>
    <w:p w:rsidR="007E1110" w:rsidRPr="007E1110" w:rsidRDefault="007E1110" w:rsidP="007E1110">
      <w:pPr>
        <w:autoSpaceDE w:val="0"/>
        <w:autoSpaceDN w:val="0"/>
        <w:adjustRightInd w:val="0"/>
        <w:spacing w:line="360" w:lineRule="auto"/>
        <w:ind w:firstLine="851"/>
        <w:jc w:val="both"/>
        <w:rPr>
          <w:rFonts w:ascii="Arial Narrow" w:hAnsi="Arial Narrow" w:cs="Arial Narrow"/>
          <w:iCs/>
          <w:sz w:val="28"/>
          <w:szCs w:val="28"/>
        </w:rPr>
      </w:pPr>
      <w:r>
        <w:rPr>
          <w:rFonts w:ascii="Arial Narrow" w:hAnsi="Arial Narrow" w:cs="Arial Narrow"/>
          <w:iCs/>
          <w:sz w:val="28"/>
          <w:szCs w:val="28"/>
        </w:rPr>
        <w:t xml:space="preserve">Sin embargo, en vista de que la jueza impuso tal condena a partir de la ejecutoria de la sentencia, y que la parte interesada no presentó inconformidad alguna frente a este tema, no le es dable a esta Sala modificar en peor la condena de la entidad en favor de quien se surte el grado de consulta, motivo por el que se le impartirá </w:t>
      </w:r>
      <w:r w:rsidRPr="007E1110">
        <w:rPr>
          <w:rFonts w:ascii="Arial Narrow" w:hAnsi="Arial Narrow" w:cs="Arial Narrow"/>
          <w:iCs/>
          <w:sz w:val="28"/>
          <w:szCs w:val="28"/>
        </w:rPr>
        <w:t>aprobación.</w:t>
      </w:r>
    </w:p>
    <w:p w:rsidR="007E1110" w:rsidRPr="007E1110" w:rsidRDefault="007E1110" w:rsidP="007E1110">
      <w:pPr>
        <w:pStyle w:val="Sinespaciado"/>
        <w:rPr>
          <w:lang w:val="es-ES"/>
        </w:rPr>
      </w:pPr>
      <w:r w:rsidRPr="007E1110">
        <w:rPr>
          <w:lang w:val="es-ES"/>
        </w:rPr>
        <w:t xml:space="preserve">    </w:t>
      </w:r>
    </w:p>
    <w:p w:rsidR="007E1110" w:rsidRPr="007E1110" w:rsidRDefault="007E1110" w:rsidP="007E1110">
      <w:pPr>
        <w:autoSpaceDE w:val="0"/>
        <w:autoSpaceDN w:val="0"/>
        <w:adjustRightInd w:val="0"/>
        <w:spacing w:line="360" w:lineRule="auto"/>
        <w:ind w:firstLine="851"/>
        <w:jc w:val="both"/>
        <w:rPr>
          <w:rFonts w:ascii="Arial Narrow" w:hAnsi="Arial Narrow" w:cs="Arial"/>
          <w:sz w:val="28"/>
          <w:szCs w:val="28"/>
          <w:lang w:val="es-ES"/>
        </w:rPr>
      </w:pPr>
      <w:r w:rsidRPr="007E1110">
        <w:rPr>
          <w:rFonts w:ascii="Arial Narrow" w:hAnsi="Arial Narrow" w:cs="Arial"/>
          <w:sz w:val="28"/>
          <w:szCs w:val="28"/>
          <w:lang w:val="es-ES"/>
        </w:rPr>
        <w:t xml:space="preserve">En esos términos queda resuelto el recurso de apelación y el grado jurisdiccional de consulta en favor de la entidad demandada. </w:t>
      </w:r>
    </w:p>
    <w:p w:rsidR="007E1110" w:rsidRPr="007E1110" w:rsidRDefault="007E1110" w:rsidP="007E1110">
      <w:pPr>
        <w:pStyle w:val="Sinespaciado"/>
        <w:rPr>
          <w:lang w:val="es-ES"/>
        </w:rPr>
      </w:pPr>
    </w:p>
    <w:p w:rsidR="00927F2B" w:rsidRPr="00927F2B" w:rsidRDefault="00B02528" w:rsidP="00927F2B">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927F2B" w:rsidRPr="00927F2B" w:rsidRDefault="00927F2B" w:rsidP="00927F2B">
      <w:pPr>
        <w:rPr>
          <w:rFonts w:ascii="Arial Narrow" w:hAnsi="Arial Narrow" w:cs="Arial"/>
          <w:sz w:val="28"/>
          <w:szCs w:val="28"/>
          <w:lang w:val="es-ES"/>
        </w:rPr>
      </w:pPr>
      <w:r w:rsidRPr="00927F2B">
        <w:rPr>
          <w:rFonts w:ascii="Arial Narrow" w:hAnsi="Arial Narrow"/>
          <w:sz w:val="28"/>
          <w:szCs w:val="28"/>
          <w:lang w:val="es-ES"/>
        </w:rPr>
        <w:t xml:space="preserve"> </w:t>
      </w:r>
    </w:p>
    <w:p w:rsidR="00927F2B" w:rsidRPr="00927F2B" w:rsidRDefault="00927F2B" w:rsidP="00927F2B">
      <w:pPr>
        <w:pStyle w:val="Prrafodelista1"/>
        <w:spacing w:after="0" w:line="360" w:lineRule="auto"/>
        <w:ind w:left="0" w:firstLine="900"/>
        <w:jc w:val="both"/>
        <w:rPr>
          <w:rFonts w:ascii="Arial Narrow" w:hAnsi="Arial Narrow" w:cs="Tahoma"/>
          <w:sz w:val="28"/>
          <w:szCs w:val="28"/>
        </w:rPr>
      </w:pPr>
      <w:r w:rsidRPr="00927F2B">
        <w:rPr>
          <w:rFonts w:ascii="Arial Narrow" w:hAnsi="Arial Narrow" w:cs="Tahoma"/>
          <w:sz w:val="28"/>
          <w:szCs w:val="28"/>
        </w:rPr>
        <w:t>En mérito de lo expuesto,</w:t>
      </w:r>
      <w:r w:rsidRPr="00927F2B">
        <w:rPr>
          <w:rFonts w:ascii="Arial Narrow" w:hAnsi="Arial Narrow" w:cs="Tahoma"/>
          <w:b/>
          <w:sz w:val="28"/>
          <w:szCs w:val="28"/>
        </w:rPr>
        <w:t xml:space="preserve"> </w:t>
      </w:r>
      <w:r w:rsidRPr="00927F2B">
        <w:rPr>
          <w:rFonts w:ascii="Arial Narrow" w:hAnsi="Arial Narrow" w:cs="Tahoma"/>
          <w:sz w:val="28"/>
          <w:szCs w:val="28"/>
        </w:rPr>
        <w:t>el</w:t>
      </w:r>
      <w:r w:rsidRPr="00927F2B">
        <w:rPr>
          <w:rFonts w:ascii="Arial Narrow" w:hAnsi="Arial Narrow" w:cs="Tahoma"/>
          <w:b/>
          <w:sz w:val="28"/>
          <w:szCs w:val="28"/>
        </w:rPr>
        <w:t xml:space="preserve"> Tribunal Superior del Distrito Judicial de Pereira, Sala Laboral,</w:t>
      </w:r>
      <w:r w:rsidRPr="00927F2B">
        <w:rPr>
          <w:rFonts w:ascii="Arial Narrow" w:hAnsi="Arial Narrow" w:cs="Tahoma"/>
          <w:sz w:val="28"/>
          <w:szCs w:val="28"/>
        </w:rPr>
        <w:t xml:space="preserve"> administrando justicia en nombre de la República y por autoridad de la ley,</w:t>
      </w:r>
    </w:p>
    <w:p w:rsidR="00927F2B" w:rsidRPr="00927F2B" w:rsidRDefault="00927F2B" w:rsidP="00927F2B">
      <w:pPr>
        <w:spacing w:line="360" w:lineRule="auto"/>
        <w:jc w:val="center"/>
        <w:rPr>
          <w:rFonts w:ascii="Arial Narrow" w:hAnsi="Arial Narrow" w:cs="Tahoma"/>
          <w:b/>
          <w:sz w:val="28"/>
          <w:szCs w:val="28"/>
        </w:rPr>
      </w:pPr>
      <w:r w:rsidRPr="00927F2B">
        <w:rPr>
          <w:rFonts w:ascii="Arial Narrow" w:hAnsi="Arial Narrow" w:cs="Tahoma"/>
          <w:b/>
          <w:sz w:val="28"/>
          <w:szCs w:val="28"/>
        </w:rPr>
        <w:t>FALLA</w:t>
      </w:r>
    </w:p>
    <w:p w:rsidR="00927F2B" w:rsidRPr="00927F2B" w:rsidRDefault="00927F2B" w:rsidP="00927F2B">
      <w:pPr>
        <w:spacing w:line="360" w:lineRule="auto"/>
        <w:ind w:firstLine="1404"/>
        <w:jc w:val="both"/>
        <w:rPr>
          <w:rFonts w:ascii="Arial Narrow" w:hAnsi="Arial Narrow" w:cs="Tahoma"/>
          <w:b/>
          <w:sz w:val="28"/>
          <w:szCs w:val="28"/>
          <w:u w:val="single"/>
        </w:rPr>
      </w:pPr>
    </w:p>
    <w:p w:rsidR="008C76E3" w:rsidRDefault="00927F2B" w:rsidP="008C76E3">
      <w:pPr>
        <w:numPr>
          <w:ilvl w:val="0"/>
          <w:numId w:val="1"/>
        </w:numPr>
        <w:tabs>
          <w:tab w:val="left" w:pos="-720"/>
        </w:tabs>
        <w:suppressAutoHyphens/>
        <w:spacing w:line="336" w:lineRule="auto"/>
        <w:ind w:left="0" w:right="28" w:firstLine="900"/>
        <w:jc w:val="both"/>
        <w:rPr>
          <w:rFonts w:ascii="Arial Narrow" w:hAnsi="Arial Narrow" w:cs="Tahoma"/>
          <w:spacing w:val="-2"/>
          <w:sz w:val="28"/>
          <w:szCs w:val="28"/>
        </w:rPr>
      </w:pPr>
      <w:r w:rsidRPr="00927F2B">
        <w:rPr>
          <w:rFonts w:ascii="Arial Narrow" w:hAnsi="Arial Narrow" w:cs="Tahoma"/>
          <w:b/>
          <w:spacing w:val="-2"/>
          <w:sz w:val="28"/>
          <w:szCs w:val="28"/>
        </w:rPr>
        <w:t xml:space="preserve">Modificar </w:t>
      </w:r>
      <w:r w:rsidR="008C76E3">
        <w:rPr>
          <w:rFonts w:ascii="Arial Narrow" w:hAnsi="Arial Narrow" w:cs="Tahoma"/>
          <w:spacing w:val="-2"/>
          <w:sz w:val="28"/>
          <w:szCs w:val="28"/>
        </w:rPr>
        <w:t xml:space="preserve">el ordinal 1º </w:t>
      </w:r>
      <w:r w:rsidRPr="00927F2B">
        <w:rPr>
          <w:rFonts w:ascii="Arial Narrow" w:hAnsi="Arial Narrow" w:cs="Tahoma"/>
          <w:spacing w:val="-2"/>
          <w:sz w:val="28"/>
          <w:szCs w:val="28"/>
        </w:rPr>
        <w:t xml:space="preserve">de la sentencia dictada por el Juzgado </w:t>
      </w:r>
      <w:r w:rsidR="008C76E3">
        <w:rPr>
          <w:rFonts w:ascii="Arial Narrow" w:hAnsi="Arial Narrow" w:cs="Tahoma"/>
          <w:spacing w:val="-2"/>
          <w:sz w:val="28"/>
          <w:szCs w:val="28"/>
        </w:rPr>
        <w:t xml:space="preserve">Quinto </w:t>
      </w:r>
      <w:r w:rsidRPr="00927F2B">
        <w:rPr>
          <w:rFonts w:ascii="Arial Narrow" w:hAnsi="Arial Narrow" w:cs="Tahoma"/>
          <w:spacing w:val="-2"/>
          <w:sz w:val="28"/>
          <w:szCs w:val="28"/>
        </w:rPr>
        <w:t xml:space="preserve">Laboral del Circuito de Pereira el </w:t>
      </w:r>
      <w:r w:rsidR="008C76E3">
        <w:rPr>
          <w:rFonts w:ascii="Arial Narrow" w:hAnsi="Arial Narrow" w:cs="Tahoma"/>
          <w:spacing w:val="-2"/>
          <w:sz w:val="28"/>
          <w:szCs w:val="28"/>
        </w:rPr>
        <w:t xml:space="preserve">7 de octubre de </w:t>
      </w:r>
      <w:r w:rsidRPr="00927F2B">
        <w:rPr>
          <w:rFonts w:ascii="Arial Narrow" w:hAnsi="Arial Narrow" w:cs="Tahoma"/>
          <w:spacing w:val="-2"/>
          <w:sz w:val="28"/>
          <w:szCs w:val="28"/>
        </w:rPr>
        <w:t xml:space="preserve">2016, en el sentido de </w:t>
      </w:r>
      <w:r w:rsidR="008C76E3">
        <w:rPr>
          <w:rFonts w:ascii="Arial Narrow" w:hAnsi="Arial Narrow" w:cs="Tahoma"/>
          <w:spacing w:val="-2"/>
          <w:sz w:val="28"/>
          <w:szCs w:val="28"/>
        </w:rPr>
        <w:t>Declarar parcialmente probada la excepción de prescripción</w:t>
      </w:r>
      <w:r w:rsidRPr="00927F2B">
        <w:rPr>
          <w:rFonts w:ascii="Arial Narrow" w:hAnsi="Arial Narrow" w:cs="Tahoma"/>
          <w:spacing w:val="-2"/>
          <w:sz w:val="28"/>
          <w:szCs w:val="28"/>
        </w:rPr>
        <w:t xml:space="preserve">, frente a las mesadas causadas con antelación al </w:t>
      </w:r>
      <w:r w:rsidR="008C76E3">
        <w:rPr>
          <w:rFonts w:ascii="Arial Narrow" w:hAnsi="Arial Narrow" w:cs="Tahoma"/>
          <w:spacing w:val="-2"/>
          <w:sz w:val="28"/>
          <w:szCs w:val="28"/>
        </w:rPr>
        <w:t xml:space="preserve">25 de junio de 2011. </w:t>
      </w:r>
    </w:p>
    <w:p w:rsidR="008C76E3" w:rsidRDefault="008C76E3" w:rsidP="00E96B75">
      <w:pPr>
        <w:pStyle w:val="Sinespaciado"/>
      </w:pPr>
    </w:p>
    <w:p w:rsidR="00927F2B" w:rsidRDefault="008C76E3" w:rsidP="00E96B75">
      <w:pPr>
        <w:numPr>
          <w:ilvl w:val="0"/>
          <w:numId w:val="1"/>
        </w:numPr>
        <w:tabs>
          <w:tab w:val="left" w:pos="-720"/>
        </w:tabs>
        <w:suppressAutoHyphens/>
        <w:spacing w:line="336" w:lineRule="auto"/>
        <w:ind w:left="0" w:right="28" w:firstLine="851"/>
        <w:jc w:val="both"/>
        <w:rPr>
          <w:rFonts w:ascii="Arial Narrow" w:hAnsi="Arial Narrow" w:cs="Tahoma"/>
          <w:spacing w:val="-2"/>
          <w:sz w:val="28"/>
          <w:szCs w:val="28"/>
        </w:rPr>
      </w:pPr>
      <w:r w:rsidRPr="00E96B75">
        <w:rPr>
          <w:rFonts w:ascii="Arial Narrow" w:hAnsi="Arial Narrow" w:cs="Tahoma"/>
          <w:b/>
          <w:spacing w:val="-2"/>
          <w:sz w:val="28"/>
          <w:szCs w:val="28"/>
        </w:rPr>
        <w:t>Modificar</w:t>
      </w:r>
      <w:r w:rsidRPr="00E96B75">
        <w:rPr>
          <w:rFonts w:ascii="Arial Narrow" w:hAnsi="Arial Narrow" w:cs="Tahoma"/>
          <w:spacing w:val="-2"/>
          <w:sz w:val="28"/>
          <w:szCs w:val="28"/>
        </w:rPr>
        <w:t xml:space="preserve"> </w:t>
      </w:r>
      <w:r w:rsidR="00E96B75" w:rsidRPr="00E96B75">
        <w:rPr>
          <w:rFonts w:ascii="Arial Narrow" w:hAnsi="Arial Narrow" w:cs="Tahoma"/>
          <w:spacing w:val="-2"/>
          <w:sz w:val="28"/>
          <w:szCs w:val="28"/>
        </w:rPr>
        <w:t xml:space="preserve">el ordinal 2º de la sentencia, en el sentido de Declarar que el señor Fernando Salazar Orrego </w:t>
      </w:r>
      <w:r w:rsidR="00927F2B" w:rsidRPr="00E96B75">
        <w:rPr>
          <w:rFonts w:ascii="Arial Narrow" w:hAnsi="Arial Narrow" w:cs="Tahoma"/>
          <w:spacing w:val="-2"/>
          <w:sz w:val="28"/>
          <w:szCs w:val="28"/>
        </w:rPr>
        <w:t>tiene derecho a que Colpensiones le reconozca y pague el retroactivo de la pensión de vejez desde el 2</w:t>
      </w:r>
      <w:r w:rsidR="00E96B75" w:rsidRPr="00E96B75">
        <w:rPr>
          <w:rFonts w:ascii="Arial Narrow" w:hAnsi="Arial Narrow" w:cs="Tahoma"/>
          <w:spacing w:val="-2"/>
          <w:sz w:val="28"/>
          <w:szCs w:val="28"/>
        </w:rPr>
        <w:t xml:space="preserve">5 de junio de </w:t>
      </w:r>
      <w:r w:rsidR="00927F2B" w:rsidRPr="00E96B75">
        <w:rPr>
          <w:rFonts w:ascii="Arial Narrow" w:hAnsi="Arial Narrow" w:cs="Tahoma"/>
          <w:spacing w:val="-2"/>
          <w:sz w:val="28"/>
          <w:szCs w:val="28"/>
        </w:rPr>
        <w:t>2011 y hasta el 3</w:t>
      </w:r>
      <w:r w:rsidR="00E96B75" w:rsidRPr="00E96B75">
        <w:rPr>
          <w:rFonts w:ascii="Arial Narrow" w:hAnsi="Arial Narrow" w:cs="Tahoma"/>
          <w:spacing w:val="-2"/>
          <w:sz w:val="28"/>
          <w:szCs w:val="28"/>
        </w:rPr>
        <w:t>0 de septiembre de 20</w:t>
      </w:r>
      <w:r w:rsidR="00927F2B" w:rsidRPr="00E96B75">
        <w:rPr>
          <w:rFonts w:ascii="Arial Narrow" w:hAnsi="Arial Narrow" w:cs="Tahoma"/>
          <w:spacing w:val="-2"/>
          <w:sz w:val="28"/>
          <w:szCs w:val="28"/>
        </w:rPr>
        <w:t>14.</w:t>
      </w:r>
    </w:p>
    <w:p w:rsidR="00E96B75" w:rsidRDefault="00E96B75" w:rsidP="00E96B75">
      <w:pPr>
        <w:pStyle w:val="Prrafodelista"/>
        <w:rPr>
          <w:rFonts w:ascii="Arial Narrow" w:hAnsi="Arial Narrow" w:cs="Tahoma"/>
          <w:spacing w:val="-2"/>
          <w:sz w:val="28"/>
          <w:szCs w:val="28"/>
        </w:rPr>
      </w:pPr>
    </w:p>
    <w:p w:rsidR="00E96B75" w:rsidRDefault="00E96B75" w:rsidP="00E96B75">
      <w:pPr>
        <w:numPr>
          <w:ilvl w:val="0"/>
          <w:numId w:val="1"/>
        </w:numPr>
        <w:tabs>
          <w:tab w:val="left" w:pos="-720"/>
        </w:tabs>
        <w:suppressAutoHyphens/>
        <w:spacing w:line="336" w:lineRule="auto"/>
        <w:ind w:left="0" w:right="28" w:firstLine="851"/>
        <w:jc w:val="both"/>
        <w:rPr>
          <w:rFonts w:ascii="Arial Narrow" w:hAnsi="Arial Narrow" w:cs="Tahoma"/>
          <w:spacing w:val="-2"/>
          <w:sz w:val="28"/>
          <w:szCs w:val="28"/>
        </w:rPr>
      </w:pPr>
      <w:r w:rsidRPr="00E96B75">
        <w:rPr>
          <w:rFonts w:ascii="Arial Narrow" w:hAnsi="Arial Narrow" w:cs="Tahoma"/>
          <w:b/>
          <w:spacing w:val="-2"/>
          <w:sz w:val="28"/>
          <w:szCs w:val="28"/>
        </w:rPr>
        <w:t xml:space="preserve">Modificar </w:t>
      </w:r>
      <w:r w:rsidRPr="00E96B75">
        <w:rPr>
          <w:rFonts w:ascii="Arial Narrow" w:hAnsi="Arial Narrow" w:cs="Tahoma"/>
          <w:spacing w:val="-2"/>
          <w:sz w:val="28"/>
          <w:szCs w:val="28"/>
        </w:rPr>
        <w:t>el ordinal 3º de la sentencia mencionada, en el sentido de que la condena por concepto de retroactivo pensional causado entre el 25 de junio de 2011 y hasta el 30 de septiembre de 2014</w:t>
      </w:r>
      <w:r>
        <w:rPr>
          <w:rFonts w:ascii="Arial Narrow" w:hAnsi="Arial Narrow" w:cs="Tahoma"/>
          <w:spacing w:val="-2"/>
          <w:sz w:val="28"/>
          <w:szCs w:val="28"/>
        </w:rPr>
        <w:t xml:space="preserve"> </w:t>
      </w:r>
      <w:r w:rsidRPr="00E96B75">
        <w:rPr>
          <w:rFonts w:ascii="Arial Narrow" w:hAnsi="Arial Narrow" w:cs="Tahoma"/>
          <w:spacing w:val="-2"/>
          <w:sz w:val="28"/>
          <w:szCs w:val="28"/>
        </w:rPr>
        <w:t xml:space="preserve">corresponde a la suma de </w:t>
      </w:r>
      <w:r>
        <w:rPr>
          <w:rFonts w:ascii="Arial Narrow" w:hAnsi="Arial Narrow" w:cs="Tahoma"/>
          <w:spacing w:val="-2"/>
          <w:sz w:val="28"/>
          <w:szCs w:val="28"/>
        </w:rPr>
        <w:t>$34`357.393.</w:t>
      </w:r>
    </w:p>
    <w:p w:rsidR="00927F2B" w:rsidRPr="00927F2B" w:rsidRDefault="00927F2B" w:rsidP="00927F2B">
      <w:pPr>
        <w:numPr>
          <w:ilvl w:val="0"/>
          <w:numId w:val="1"/>
        </w:numPr>
        <w:tabs>
          <w:tab w:val="left" w:pos="-720"/>
        </w:tabs>
        <w:suppressAutoHyphens/>
        <w:spacing w:line="336" w:lineRule="auto"/>
        <w:ind w:right="28"/>
        <w:jc w:val="both"/>
        <w:rPr>
          <w:rFonts w:ascii="Arial Narrow" w:hAnsi="Arial Narrow" w:cs="Tahoma"/>
          <w:b/>
          <w:sz w:val="28"/>
          <w:szCs w:val="28"/>
        </w:rPr>
      </w:pPr>
      <w:r w:rsidRPr="00927F2B">
        <w:rPr>
          <w:rFonts w:ascii="Arial Narrow" w:hAnsi="Arial Narrow" w:cs="Tahoma"/>
          <w:b/>
          <w:sz w:val="28"/>
          <w:szCs w:val="28"/>
        </w:rPr>
        <w:lastRenderedPageBreak/>
        <w:t xml:space="preserve">Confirmar </w:t>
      </w:r>
      <w:r w:rsidRPr="00927F2B">
        <w:rPr>
          <w:rFonts w:ascii="Arial Narrow" w:hAnsi="Arial Narrow" w:cs="Tahoma"/>
          <w:sz w:val="28"/>
          <w:szCs w:val="28"/>
        </w:rPr>
        <w:t>la sentencia en todo lo demás.</w:t>
      </w:r>
    </w:p>
    <w:p w:rsidR="00927F2B" w:rsidRPr="00927F2B" w:rsidRDefault="00927F2B" w:rsidP="00927F2B">
      <w:pPr>
        <w:pStyle w:val="Prrafodelista"/>
        <w:rPr>
          <w:rFonts w:ascii="Arial Narrow" w:hAnsi="Arial Narrow" w:cs="Tahoma"/>
          <w:b/>
          <w:sz w:val="28"/>
          <w:szCs w:val="28"/>
        </w:rPr>
      </w:pPr>
    </w:p>
    <w:p w:rsidR="00927F2B" w:rsidRPr="00E96B75" w:rsidRDefault="00E96B75" w:rsidP="009F1E55">
      <w:pPr>
        <w:numPr>
          <w:ilvl w:val="0"/>
          <w:numId w:val="1"/>
        </w:numPr>
        <w:tabs>
          <w:tab w:val="left" w:pos="-720"/>
        </w:tabs>
        <w:suppressAutoHyphens/>
        <w:spacing w:line="336" w:lineRule="auto"/>
        <w:ind w:right="28"/>
        <w:jc w:val="both"/>
        <w:rPr>
          <w:rFonts w:ascii="Arial Narrow" w:hAnsi="Arial Narrow" w:cs="Tahoma"/>
          <w:sz w:val="28"/>
          <w:szCs w:val="28"/>
        </w:rPr>
      </w:pPr>
      <w:r w:rsidRPr="00E96B75">
        <w:rPr>
          <w:rFonts w:ascii="Arial Narrow" w:hAnsi="Arial Narrow" w:cs="Tahoma"/>
          <w:sz w:val="28"/>
          <w:szCs w:val="28"/>
        </w:rPr>
        <w:t xml:space="preserve">Sin costas en esta instancia. </w:t>
      </w:r>
    </w:p>
    <w:p w:rsidR="00927F2B" w:rsidRPr="00927F2B" w:rsidRDefault="00927F2B" w:rsidP="00927F2B">
      <w:pPr>
        <w:spacing w:line="360" w:lineRule="auto"/>
        <w:ind w:firstLine="900"/>
        <w:jc w:val="both"/>
        <w:rPr>
          <w:rFonts w:ascii="Arial Narrow" w:hAnsi="Arial Narrow" w:cs="Tahoma"/>
          <w:sz w:val="28"/>
          <w:szCs w:val="28"/>
        </w:rPr>
      </w:pPr>
    </w:p>
    <w:p w:rsidR="00927F2B" w:rsidRPr="00927F2B" w:rsidRDefault="00927F2B" w:rsidP="00927F2B">
      <w:pPr>
        <w:spacing w:line="360" w:lineRule="auto"/>
        <w:ind w:firstLine="900"/>
        <w:jc w:val="both"/>
        <w:rPr>
          <w:rFonts w:ascii="Arial Narrow" w:hAnsi="Arial Narrow" w:cs="Tahoma"/>
          <w:b/>
          <w:bCs/>
          <w:iCs/>
          <w:sz w:val="28"/>
          <w:szCs w:val="28"/>
          <w:lang w:val="es-ES"/>
        </w:rPr>
      </w:pPr>
      <w:r w:rsidRPr="00927F2B">
        <w:rPr>
          <w:rFonts w:ascii="Arial Narrow" w:hAnsi="Arial Narrow" w:cs="Tahoma"/>
          <w:b/>
          <w:bCs/>
          <w:iCs/>
          <w:sz w:val="28"/>
          <w:szCs w:val="28"/>
          <w:lang w:val="es-ES"/>
        </w:rPr>
        <w:t>NOTIFÍQUESE, CÚMPLASE Y DEVUÉLVASE.</w:t>
      </w:r>
    </w:p>
    <w:p w:rsidR="00927F2B" w:rsidRPr="00927F2B" w:rsidRDefault="00927F2B" w:rsidP="00927F2B">
      <w:pPr>
        <w:spacing w:line="360" w:lineRule="auto"/>
        <w:ind w:firstLine="900"/>
        <w:jc w:val="both"/>
        <w:rPr>
          <w:rFonts w:ascii="Arial Narrow" w:hAnsi="Arial Narrow" w:cs="Tahoma"/>
          <w:bCs/>
          <w:iCs/>
          <w:sz w:val="28"/>
          <w:szCs w:val="28"/>
          <w:lang w:val="es-ES"/>
        </w:rPr>
      </w:pPr>
      <w:r w:rsidRPr="00927F2B">
        <w:rPr>
          <w:rFonts w:ascii="Arial Narrow" w:hAnsi="Arial Narrow" w:cs="Tahoma"/>
          <w:bCs/>
          <w:iCs/>
          <w:sz w:val="28"/>
          <w:szCs w:val="28"/>
          <w:lang w:val="es-ES"/>
        </w:rPr>
        <w:t xml:space="preserve">La anterior decisión queda notificada en </w:t>
      </w:r>
      <w:r w:rsidRPr="00927F2B">
        <w:rPr>
          <w:rFonts w:ascii="Arial Narrow" w:hAnsi="Arial Narrow" w:cs="Tahoma"/>
          <w:b/>
          <w:bCs/>
          <w:iCs/>
          <w:sz w:val="28"/>
          <w:szCs w:val="28"/>
          <w:u w:val="single"/>
          <w:lang w:val="es-ES"/>
        </w:rPr>
        <w:t>estrados.</w:t>
      </w:r>
    </w:p>
    <w:p w:rsidR="00927F2B" w:rsidRPr="00927F2B" w:rsidRDefault="00927F2B" w:rsidP="00927F2B">
      <w:pPr>
        <w:spacing w:line="360" w:lineRule="auto"/>
        <w:ind w:firstLine="900"/>
        <w:jc w:val="both"/>
        <w:rPr>
          <w:rFonts w:ascii="Arial Narrow" w:hAnsi="Arial Narrow" w:cs="Tahoma"/>
          <w:bCs/>
          <w:iCs/>
          <w:sz w:val="28"/>
          <w:szCs w:val="28"/>
          <w:lang w:val="es-ES"/>
        </w:rPr>
      </w:pPr>
    </w:p>
    <w:p w:rsidR="00E96B75" w:rsidRDefault="00E96B75" w:rsidP="00927F2B">
      <w:pPr>
        <w:tabs>
          <w:tab w:val="center" w:pos="4420"/>
          <w:tab w:val="left" w:pos="7815"/>
        </w:tabs>
        <w:spacing w:line="360" w:lineRule="auto"/>
        <w:rPr>
          <w:rFonts w:ascii="Arial Narrow" w:hAnsi="Arial Narrow" w:cs="Tahoma"/>
          <w:bCs/>
          <w:iCs/>
          <w:sz w:val="28"/>
          <w:szCs w:val="28"/>
          <w:lang w:val="es-ES"/>
        </w:rPr>
      </w:pPr>
      <w:r>
        <w:rPr>
          <w:rFonts w:ascii="Arial Narrow" w:hAnsi="Arial Narrow" w:cs="Tahoma"/>
          <w:bCs/>
          <w:iCs/>
          <w:sz w:val="28"/>
          <w:szCs w:val="28"/>
          <w:lang w:val="es-ES"/>
        </w:rPr>
        <w:t xml:space="preserve">El </w:t>
      </w:r>
      <w:r w:rsidR="00BE29F7">
        <w:rPr>
          <w:rFonts w:ascii="Arial Narrow" w:hAnsi="Arial Narrow" w:cs="Tahoma"/>
          <w:bCs/>
          <w:iCs/>
          <w:sz w:val="28"/>
          <w:szCs w:val="28"/>
          <w:lang w:val="es-ES"/>
        </w:rPr>
        <w:t>Magistrado</w:t>
      </w:r>
      <w:r>
        <w:rPr>
          <w:rFonts w:ascii="Arial Narrow" w:hAnsi="Arial Narrow" w:cs="Tahoma"/>
          <w:bCs/>
          <w:iCs/>
          <w:sz w:val="28"/>
          <w:szCs w:val="28"/>
          <w:lang w:val="es-ES"/>
        </w:rPr>
        <w:t xml:space="preserve"> Ponente, </w:t>
      </w:r>
    </w:p>
    <w:p w:rsidR="00E96B75" w:rsidRDefault="00E96B75" w:rsidP="00927F2B">
      <w:pPr>
        <w:tabs>
          <w:tab w:val="center" w:pos="4420"/>
          <w:tab w:val="left" w:pos="7815"/>
        </w:tabs>
        <w:spacing w:line="360" w:lineRule="auto"/>
        <w:rPr>
          <w:rFonts w:ascii="Arial Narrow" w:hAnsi="Arial Narrow" w:cs="Tahoma"/>
          <w:bCs/>
          <w:iCs/>
          <w:sz w:val="28"/>
          <w:szCs w:val="28"/>
          <w:lang w:val="es-ES"/>
        </w:rPr>
      </w:pPr>
    </w:p>
    <w:p w:rsidR="00927F2B" w:rsidRPr="00927F2B" w:rsidRDefault="00927F2B" w:rsidP="00927F2B">
      <w:pPr>
        <w:tabs>
          <w:tab w:val="center" w:pos="4420"/>
          <w:tab w:val="left" w:pos="7815"/>
        </w:tabs>
        <w:spacing w:line="360" w:lineRule="auto"/>
        <w:rPr>
          <w:rFonts w:ascii="Arial Narrow" w:hAnsi="Arial Narrow" w:cs="Tahoma"/>
          <w:b/>
          <w:bCs/>
          <w:iCs/>
          <w:sz w:val="28"/>
          <w:szCs w:val="28"/>
          <w:lang w:val="es-ES"/>
        </w:rPr>
      </w:pPr>
      <w:r w:rsidRPr="00927F2B">
        <w:rPr>
          <w:rFonts w:ascii="Arial Narrow" w:hAnsi="Arial Narrow" w:cs="Tahoma"/>
          <w:b/>
          <w:bCs/>
          <w:iCs/>
          <w:sz w:val="28"/>
          <w:szCs w:val="28"/>
          <w:lang w:val="es-ES"/>
        </w:rPr>
        <w:tab/>
      </w:r>
    </w:p>
    <w:p w:rsidR="00927F2B" w:rsidRDefault="00927F2B" w:rsidP="00927F2B">
      <w:pPr>
        <w:tabs>
          <w:tab w:val="center" w:pos="4420"/>
          <w:tab w:val="left" w:pos="7815"/>
        </w:tabs>
        <w:spacing w:line="360" w:lineRule="auto"/>
        <w:jc w:val="center"/>
        <w:rPr>
          <w:rFonts w:ascii="Arial Narrow" w:hAnsi="Arial Narrow" w:cs="Tahoma"/>
          <w:b/>
          <w:bCs/>
          <w:iCs/>
          <w:sz w:val="28"/>
          <w:szCs w:val="28"/>
          <w:lang w:val="es-ES"/>
        </w:rPr>
      </w:pPr>
      <w:r w:rsidRPr="00927F2B">
        <w:rPr>
          <w:rFonts w:ascii="Arial Narrow" w:hAnsi="Arial Narrow" w:cs="Tahoma"/>
          <w:b/>
          <w:bCs/>
          <w:iCs/>
          <w:sz w:val="28"/>
          <w:szCs w:val="28"/>
          <w:lang w:val="es-ES"/>
        </w:rPr>
        <w:t>FRANCISCO JAVIER TAMAYO TABARES</w:t>
      </w:r>
    </w:p>
    <w:p w:rsidR="00E96B75" w:rsidRDefault="00E96B75" w:rsidP="00927F2B">
      <w:pPr>
        <w:tabs>
          <w:tab w:val="center" w:pos="4420"/>
          <w:tab w:val="left" w:pos="7815"/>
        </w:tabs>
        <w:spacing w:line="360" w:lineRule="auto"/>
        <w:jc w:val="center"/>
        <w:rPr>
          <w:rFonts w:ascii="Arial Narrow" w:hAnsi="Arial Narrow" w:cs="Tahoma"/>
          <w:b/>
          <w:bCs/>
          <w:iCs/>
          <w:sz w:val="28"/>
          <w:szCs w:val="28"/>
          <w:lang w:val="es-ES"/>
        </w:rPr>
      </w:pPr>
    </w:p>
    <w:p w:rsidR="00E96B75" w:rsidRPr="00E96B75" w:rsidRDefault="00E96B75" w:rsidP="00E96B75">
      <w:pPr>
        <w:tabs>
          <w:tab w:val="center" w:pos="4420"/>
          <w:tab w:val="left" w:pos="7815"/>
        </w:tabs>
        <w:spacing w:line="360" w:lineRule="auto"/>
        <w:rPr>
          <w:rFonts w:ascii="Arial Narrow" w:hAnsi="Arial Narrow" w:cs="Tahoma"/>
          <w:bCs/>
          <w:iCs/>
          <w:sz w:val="28"/>
          <w:szCs w:val="28"/>
          <w:lang w:val="es-ES"/>
        </w:rPr>
      </w:pPr>
      <w:r w:rsidRPr="00E96B75">
        <w:rPr>
          <w:rFonts w:ascii="Arial Narrow" w:hAnsi="Arial Narrow" w:cs="Tahoma"/>
          <w:bCs/>
          <w:iCs/>
          <w:sz w:val="28"/>
          <w:szCs w:val="28"/>
          <w:lang w:val="es-ES"/>
        </w:rPr>
        <w:t xml:space="preserve">Las Magistradas, </w:t>
      </w:r>
    </w:p>
    <w:p w:rsidR="00927F2B" w:rsidRDefault="00927F2B" w:rsidP="00927F2B">
      <w:pPr>
        <w:spacing w:line="360" w:lineRule="auto"/>
        <w:jc w:val="both"/>
        <w:rPr>
          <w:rFonts w:ascii="Arial Narrow" w:hAnsi="Arial Narrow" w:cs="Tahoma"/>
          <w:b/>
          <w:sz w:val="28"/>
          <w:szCs w:val="28"/>
          <w:lang w:val="es-ES"/>
        </w:rPr>
      </w:pPr>
    </w:p>
    <w:p w:rsidR="00E96B75" w:rsidRPr="00927F2B" w:rsidRDefault="00E96B75" w:rsidP="00927F2B">
      <w:pPr>
        <w:spacing w:line="360" w:lineRule="auto"/>
        <w:jc w:val="both"/>
        <w:rPr>
          <w:rFonts w:ascii="Arial Narrow" w:hAnsi="Arial Narrow" w:cs="Tahoma"/>
          <w:b/>
          <w:sz w:val="28"/>
          <w:szCs w:val="28"/>
          <w:lang w:val="es-ES"/>
        </w:rPr>
      </w:pPr>
    </w:p>
    <w:p w:rsidR="00927F2B" w:rsidRPr="00927F2B" w:rsidRDefault="00927F2B" w:rsidP="00927F2B">
      <w:pPr>
        <w:spacing w:line="360" w:lineRule="auto"/>
        <w:jc w:val="both"/>
        <w:rPr>
          <w:rFonts w:ascii="Arial Narrow" w:hAnsi="Arial Narrow" w:cs="Tahoma"/>
          <w:b/>
          <w:sz w:val="28"/>
          <w:szCs w:val="28"/>
          <w:lang w:val="es-ES"/>
        </w:rPr>
      </w:pPr>
    </w:p>
    <w:p w:rsidR="00927F2B" w:rsidRPr="00927F2B" w:rsidRDefault="00927F2B" w:rsidP="00927F2B">
      <w:pPr>
        <w:spacing w:line="360" w:lineRule="auto"/>
        <w:jc w:val="both"/>
        <w:rPr>
          <w:rFonts w:ascii="Arial Narrow" w:hAnsi="Arial Narrow" w:cs="Tahoma"/>
          <w:b/>
          <w:bCs/>
          <w:iCs/>
          <w:sz w:val="28"/>
          <w:szCs w:val="28"/>
          <w:lang w:val="es-ES"/>
        </w:rPr>
      </w:pPr>
      <w:r w:rsidRPr="00927F2B">
        <w:rPr>
          <w:rFonts w:ascii="Arial Narrow" w:hAnsi="Arial Narrow" w:cs="Tahoma"/>
          <w:b/>
          <w:bCs/>
          <w:iCs/>
          <w:sz w:val="28"/>
          <w:szCs w:val="28"/>
          <w:lang w:val="es-ES"/>
        </w:rPr>
        <w:t>OLGA LUCIA HOYOS SEPÚLVEDA</w:t>
      </w:r>
      <w:r w:rsidRPr="00927F2B">
        <w:rPr>
          <w:rFonts w:ascii="Arial Narrow" w:hAnsi="Arial Narrow" w:cs="Tahoma"/>
          <w:sz w:val="28"/>
          <w:szCs w:val="28"/>
          <w:lang w:val="es-ES"/>
        </w:rPr>
        <w:t xml:space="preserve"> </w:t>
      </w:r>
      <w:r w:rsidRPr="00927F2B">
        <w:rPr>
          <w:rFonts w:ascii="Arial Narrow" w:hAnsi="Arial Narrow" w:cs="Tahoma"/>
          <w:sz w:val="28"/>
          <w:szCs w:val="28"/>
          <w:lang w:val="es-ES"/>
        </w:rPr>
        <w:tab/>
      </w:r>
      <w:r w:rsidRPr="00927F2B">
        <w:rPr>
          <w:rFonts w:ascii="Arial Narrow" w:hAnsi="Arial Narrow" w:cs="Tahoma"/>
          <w:sz w:val="28"/>
          <w:szCs w:val="28"/>
          <w:lang w:val="es-ES"/>
        </w:rPr>
        <w:tab/>
      </w:r>
      <w:r w:rsidRPr="00927F2B">
        <w:rPr>
          <w:rFonts w:ascii="Arial Narrow" w:hAnsi="Arial Narrow" w:cs="Tahoma"/>
          <w:b/>
          <w:bCs/>
          <w:iCs/>
          <w:sz w:val="28"/>
          <w:szCs w:val="28"/>
          <w:lang w:val="es-ES"/>
        </w:rPr>
        <w:t xml:space="preserve">ANA LUCÍA CAICEDO CALDERÓN </w:t>
      </w:r>
      <w:r w:rsidRPr="00927F2B">
        <w:rPr>
          <w:rFonts w:ascii="Arial Narrow" w:hAnsi="Arial Narrow" w:cs="Tahoma"/>
          <w:b/>
          <w:bCs/>
          <w:iCs/>
          <w:sz w:val="28"/>
          <w:szCs w:val="28"/>
          <w:lang w:val="es-ES"/>
        </w:rPr>
        <w:tab/>
      </w:r>
      <w:r w:rsidRPr="00927F2B">
        <w:rPr>
          <w:rFonts w:ascii="Arial Narrow" w:hAnsi="Arial Narrow" w:cs="Tahoma"/>
          <w:sz w:val="28"/>
          <w:szCs w:val="28"/>
          <w:lang w:val="es-ES"/>
        </w:rPr>
        <w:t xml:space="preserve"> </w:t>
      </w:r>
    </w:p>
    <w:p w:rsidR="00C35CA1" w:rsidRDefault="00C35CA1">
      <w:pPr>
        <w:rPr>
          <w:rFonts w:ascii="Arial Narrow" w:hAnsi="Arial Narrow"/>
          <w:sz w:val="28"/>
          <w:szCs w:val="28"/>
        </w:rPr>
      </w:pPr>
    </w:p>
    <w:p w:rsidR="00BE29F7" w:rsidRDefault="00BE29F7">
      <w:pPr>
        <w:rPr>
          <w:rFonts w:ascii="Arial Narrow" w:hAnsi="Arial Narrow"/>
          <w:sz w:val="28"/>
          <w:szCs w:val="28"/>
        </w:rPr>
      </w:pPr>
    </w:p>
    <w:p w:rsidR="00BE29F7" w:rsidRDefault="00BE29F7">
      <w:pPr>
        <w:rPr>
          <w:rFonts w:ascii="Arial Narrow" w:hAnsi="Arial Narrow"/>
          <w:sz w:val="28"/>
          <w:szCs w:val="28"/>
        </w:rPr>
      </w:pPr>
    </w:p>
    <w:p w:rsidR="00BE29F7" w:rsidRDefault="00BE29F7">
      <w:pPr>
        <w:rPr>
          <w:rFonts w:ascii="Arial Narrow" w:hAnsi="Arial Narrow"/>
          <w:sz w:val="28"/>
          <w:szCs w:val="28"/>
        </w:rPr>
      </w:pPr>
    </w:p>
    <w:p w:rsidR="00BE29F7" w:rsidRDefault="00BE29F7">
      <w:pPr>
        <w:rPr>
          <w:rFonts w:ascii="Arial Narrow" w:hAnsi="Arial Narrow"/>
          <w:sz w:val="28"/>
          <w:szCs w:val="28"/>
        </w:rPr>
      </w:pPr>
    </w:p>
    <w:p w:rsidR="00BE29F7" w:rsidRDefault="00BE29F7">
      <w:pPr>
        <w:rPr>
          <w:rFonts w:ascii="Arial Narrow" w:hAnsi="Arial Narrow"/>
          <w:sz w:val="28"/>
          <w:szCs w:val="28"/>
        </w:rPr>
      </w:pPr>
    </w:p>
    <w:p w:rsidR="00BE29F7" w:rsidRDefault="00BE29F7">
      <w:pPr>
        <w:rPr>
          <w:rFonts w:ascii="Arial Narrow" w:hAnsi="Arial Narrow"/>
          <w:sz w:val="28"/>
          <w:szCs w:val="28"/>
        </w:rPr>
      </w:pPr>
    </w:p>
    <w:p w:rsidR="00BE29F7" w:rsidRDefault="00BE29F7">
      <w:pPr>
        <w:rPr>
          <w:rFonts w:ascii="Arial Narrow" w:hAnsi="Arial Narrow"/>
          <w:sz w:val="28"/>
          <w:szCs w:val="28"/>
        </w:rPr>
      </w:pPr>
    </w:p>
    <w:p w:rsidR="00BE29F7" w:rsidRDefault="00BE29F7">
      <w:pPr>
        <w:rPr>
          <w:rFonts w:ascii="Arial Narrow" w:hAnsi="Arial Narrow"/>
          <w:sz w:val="28"/>
          <w:szCs w:val="28"/>
        </w:rPr>
      </w:pPr>
    </w:p>
    <w:p w:rsidR="00BE29F7" w:rsidRDefault="00BE29F7">
      <w:pPr>
        <w:rPr>
          <w:rFonts w:ascii="Arial Narrow" w:hAnsi="Arial Narrow"/>
          <w:sz w:val="28"/>
          <w:szCs w:val="28"/>
        </w:rPr>
      </w:pPr>
    </w:p>
    <w:p w:rsidR="00BE29F7" w:rsidRDefault="00BE29F7">
      <w:pPr>
        <w:rPr>
          <w:rFonts w:ascii="Arial Narrow" w:hAnsi="Arial Narrow"/>
          <w:sz w:val="28"/>
          <w:szCs w:val="28"/>
        </w:rPr>
      </w:pPr>
    </w:p>
    <w:p w:rsidR="00BE29F7" w:rsidRDefault="00BE29F7">
      <w:pPr>
        <w:rPr>
          <w:rFonts w:ascii="Arial Narrow" w:hAnsi="Arial Narrow"/>
          <w:sz w:val="28"/>
          <w:szCs w:val="28"/>
        </w:rPr>
      </w:pPr>
    </w:p>
    <w:p w:rsidR="00DB300D" w:rsidRDefault="00DB300D">
      <w:pPr>
        <w:rPr>
          <w:rFonts w:ascii="Arial Narrow" w:hAnsi="Arial Narrow"/>
          <w:sz w:val="28"/>
          <w:szCs w:val="28"/>
        </w:rPr>
      </w:pPr>
    </w:p>
    <w:p w:rsidR="00DB300D" w:rsidRDefault="00DB300D">
      <w:pPr>
        <w:rPr>
          <w:rFonts w:ascii="Arial Narrow" w:hAnsi="Arial Narrow"/>
          <w:sz w:val="28"/>
          <w:szCs w:val="28"/>
        </w:rPr>
      </w:pPr>
    </w:p>
    <w:p w:rsidR="00DB300D" w:rsidRDefault="00DB300D">
      <w:pPr>
        <w:rPr>
          <w:rFonts w:ascii="Arial Narrow" w:hAnsi="Arial Narrow"/>
          <w:sz w:val="28"/>
          <w:szCs w:val="28"/>
        </w:rPr>
      </w:pPr>
    </w:p>
    <w:p w:rsidR="00DB300D" w:rsidRDefault="00DB300D">
      <w:pPr>
        <w:rPr>
          <w:rFonts w:ascii="Arial Narrow" w:hAnsi="Arial Narrow"/>
          <w:sz w:val="28"/>
          <w:szCs w:val="28"/>
        </w:rPr>
      </w:pPr>
    </w:p>
    <w:p w:rsidR="00DB300D" w:rsidRDefault="00DB300D">
      <w:pPr>
        <w:rPr>
          <w:rFonts w:ascii="Arial Narrow" w:hAnsi="Arial Narrow"/>
          <w:sz w:val="28"/>
          <w:szCs w:val="28"/>
        </w:rPr>
      </w:pPr>
    </w:p>
    <w:p w:rsidR="00DB300D" w:rsidRDefault="00DB300D">
      <w:pPr>
        <w:rPr>
          <w:rFonts w:ascii="Arial Narrow" w:hAnsi="Arial Narrow"/>
          <w:sz w:val="28"/>
          <w:szCs w:val="28"/>
        </w:rPr>
      </w:pPr>
    </w:p>
    <w:p w:rsidR="00DB300D" w:rsidRDefault="00DB300D">
      <w:pPr>
        <w:rPr>
          <w:rFonts w:ascii="Arial Narrow" w:hAnsi="Arial Narrow"/>
          <w:sz w:val="28"/>
          <w:szCs w:val="28"/>
        </w:rPr>
      </w:pPr>
    </w:p>
    <w:p w:rsidR="00DB300D" w:rsidRDefault="00DB300D">
      <w:pPr>
        <w:rPr>
          <w:rFonts w:ascii="Arial Narrow" w:hAnsi="Arial Narrow"/>
          <w:sz w:val="28"/>
          <w:szCs w:val="28"/>
        </w:rPr>
      </w:pPr>
    </w:p>
    <w:p w:rsidR="00DB300D" w:rsidRPr="00DB300D" w:rsidRDefault="00DB300D" w:rsidP="00DB300D">
      <w:pPr>
        <w:jc w:val="center"/>
        <w:rPr>
          <w:rFonts w:ascii="Arial Narrow" w:hAnsi="Arial Narrow"/>
          <w:b/>
          <w:sz w:val="28"/>
          <w:szCs w:val="28"/>
        </w:rPr>
      </w:pPr>
      <w:r w:rsidRPr="00DB300D">
        <w:rPr>
          <w:rFonts w:ascii="Arial Narrow" w:hAnsi="Arial Narrow"/>
          <w:b/>
          <w:sz w:val="28"/>
          <w:szCs w:val="28"/>
        </w:rPr>
        <w:lastRenderedPageBreak/>
        <w:t>ANEXO</w:t>
      </w:r>
    </w:p>
    <w:p w:rsidR="00BE29F7" w:rsidRPr="00DB300D" w:rsidRDefault="00BE29F7">
      <w:pPr>
        <w:rPr>
          <w:rFonts w:ascii="Arial Narrow" w:hAnsi="Arial Narrow"/>
          <w:b/>
          <w:sz w:val="28"/>
          <w:szCs w:val="28"/>
        </w:rPr>
      </w:pPr>
    </w:p>
    <w:p w:rsidR="00BE29F7" w:rsidRDefault="00BE29F7">
      <w:pPr>
        <w:rPr>
          <w:rFonts w:ascii="Arial Narrow" w:hAnsi="Arial Narrow"/>
          <w:sz w:val="28"/>
          <w:szCs w:val="28"/>
        </w:rPr>
      </w:pPr>
    </w:p>
    <w:tbl>
      <w:tblPr>
        <w:tblW w:w="5120" w:type="dxa"/>
        <w:tblInd w:w="1838" w:type="dxa"/>
        <w:tblCellMar>
          <w:left w:w="70" w:type="dxa"/>
          <w:right w:w="70" w:type="dxa"/>
        </w:tblCellMar>
        <w:tblLook w:val="04A0" w:firstRow="1" w:lastRow="0" w:firstColumn="1" w:lastColumn="0" w:noHBand="0" w:noVBand="1"/>
      </w:tblPr>
      <w:tblGrid>
        <w:gridCol w:w="1200"/>
        <w:gridCol w:w="1220"/>
        <w:gridCol w:w="1200"/>
        <w:gridCol w:w="1500"/>
      </w:tblGrid>
      <w:tr w:rsidR="00BE29F7" w:rsidRPr="00C07EDD" w:rsidTr="00DB300D">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b/>
                <w:bCs/>
                <w:color w:val="000000"/>
                <w:sz w:val="22"/>
                <w:szCs w:val="22"/>
                <w:lang w:val="es-ES"/>
              </w:rPr>
            </w:pPr>
            <w:r w:rsidRPr="00C07EDD">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b/>
                <w:bCs/>
                <w:color w:val="000000"/>
                <w:sz w:val="22"/>
                <w:szCs w:val="22"/>
                <w:lang w:val="es-ES"/>
              </w:rPr>
            </w:pPr>
            <w:r w:rsidRPr="00C07EDD">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b/>
                <w:bCs/>
                <w:color w:val="000000"/>
                <w:sz w:val="22"/>
                <w:szCs w:val="22"/>
                <w:lang w:val="es-ES"/>
              </w:rPr>
            </w:pPr>
            <w:r w:rsidRPr="00C07EDD">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b/>
                <w:bCs/>
                <w:color w:val="000000"/>
                <w:sz w:val="22"/>
                <w:szCs w:val="22"/>
                <w:lang w:val="es-ES"/>
              </w:rPr>
            </w:pPr>
            <w:r w:rsidRPr="00C07EDD">
              <w:rPr>
                <w:rFonts w:ascii="Arial Narrow" w:hAnsi="Arial Narrow"/>
                <w:b/>
                <w:bCs/>
                <w:color w:val="000000"/>
                <w:sz w:val="22"/>
                <w:szCs w:val="22"/>
                <w:lang w:val="es-ES"/>
              </w:rPr>
              <w:t xml:space="preserve">TOTAL </w:t>
            </w:r>
          </w:p>
        </w:tc>
      </w:tr>
      <w:tr w:rsidR="00BE29F7" w:rsidRPr="00C07EDD" w:rsidTr="00DB300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$693.235</w:t>
            </w:r>
          </w:p>
        </w:tc>
        <w:tc>
          <w:tcPr>
            <w:tcW w:w="120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9,33</w:t>
            </w:r>
          </w:p>
        </w:tc>
        <w:tc>
          <w:tcPr>
            <w:tcW w:w="150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$6.467.883</w:t>
            </w:r>
          </w:p>
        </w:tc>
      </w:tr>
      <w:tr w:rsidR="00BE29F7" w:rsidRPr="00C07EDD" w:rsidTr="00DB300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$719.092</w:t>
            </w:r>
          </w:p>
        </w:tc>
        <w:tc>
          <w:tcPr>
            <w:tcW w:w="120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$10.067.288</w:t>
            </w:r>
          </w:p>
        </w:tc>
      </w:tr>
      <w:tr w:rsidR="00BE29F7" w:rsidRPr="00C07EDD" w:rsidTr="00DB300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$736.638</w:t>
            </w:r>
          </w:p>
        </w:tc>
        <w:tc>
          <w:tcPr>
            <w:tcW w:w="120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$10.312.932</w:t>
            </w:r>
          </w:p>
        </w:tc>
      </w:tr>
      <w:tr w:rsidR="00BE29F7" w:rsidRPr="00C07EDD" w:rsidTr="00DB300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$750.929</w:t>
            </w:r>
          </w:p>
        </w:tc>
        <w:tc>
          <w:tcPr>
            <w:tcW w:w="120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10</w:t>
            </w:r>
          </w:p>
        </w:tc>
        <w:tc>
          <w:tcPr>
            <w:tcW w:w="1500" w:type="dxa"/>
            <w:tcBorders>
              <w:top w:val="nil"/>
              <w:left w:val="nil"/>
              <w:bottom w:val="single" w:sz="4" w:space="0" w:color="auto"/>
              <w:right w:val="single" w:sz="4" w:space="0" w:color="auto"/>
            </w:tcBorders>
            <w:shd w:val="clear" w:color="auto" w:fill="auto"/>
            <w:vAlign w:val="center"/>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$7.509.290</w:t>
            </w:r>
          </w:p>
        </w:tc>
      </w:tr>
      <w:tr w:rsidR="00BE29F7" w:rsidRPr="00C07EDD" w:rsidTr="00DB300D">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29F7" w:rsidRPr="00C07EDD" w:rsidRDefault="00BE29F7" w:rsidP="005D5F23">
            <w:pPr>
              <w:jc w:val="center"/>
              <w:rPr>
                <w:rFonts w:ascii="Arial Narrow" w:hAnsi="Arial Narrow"/>
                <w:color w:val="000000"/>
                <w:sz w:val="22"/>
                <w:szCs w:val="22"/>
                <w:lang w:val="es-ES"/>
              </w:rPr>
            </w:pPr>
            <w:r w:rsidRPr="00C07EDD">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BE29F7" w:rsidRPr="00C07EDD" w:rsidRDefault="00BE29F7" w:rsidP="005D5F23">
            <w:pPr>
              <w:jc w:val="center"/>
              <w:rPr>
                <w:rFonts w:ascii="Arial Narrow" w:hAnsi="Arial Narrow"/>
                <w:b/>
                <w:bCs/>
                <w:color w:val="000000"/>
                <w:sz w:val="22"/>
                <w:szCs w:val="22"/>
                <w:lang w:val="es-ES"/>
              </w:rPr>
            </w:pPr>
            <w:r w:rsidRPr="00C07EDD">
              <w:rPr>
                <w:rFonts w:ascii="Arial Narrow" w:hAnsi="Arial Narrow"/>
                <w:b/>
                <w:bCs/>
                <w:color w:val="000000"/>
                <w:sz w:val="22"/>
                <w:szCs w:val="22"/>
                <w:lang w:val="es-ES"/>
              </w:rPr>
              <w:t>$34.357.393</w:t>
            </w:r>
          </w:p>
        </w:tc>
      </w:tr>
    </w:tbl>
    <w:p w:rsidR="00BE29F7" w:rsidRPr="00927F2B" w:rsidRDefault="00BE29F7">
      <w:pPr>
        <w:rPr>
          <w:rFonts w:ascii="Arial Narrow" w:hAnsi="Arial Narrow"/>
          <w:sz w:val="28"/>
          <w:szCs w:val="28"/>
        </w:rPr>
      </w:pPr>
    </w:p>
    <w:sectPr w:rsidR="00BE29F7" w:rsidRPr="00927F2B" w:rsidSect="00E37406">
      <w:headerReference w:type="default" r:id="rId7"/>
      <w:footerReference w:type="even" r:id="rId8"/>
      <w:footerReference w:type="default" r:id="rId9"/>
      <w:pgSz w:w="12242" w:h="18722" w:code="14"/>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AD" w:rsidRDefault="00FA3EAD" w:rsidP="00927F2B">
      <w:r>
        <w:separator/>
      </w:r>
    </w:p>
  </w:endnote>
  <w:endnote w:type="continuationSeparator" w:id="0">
    <w:p w:rsidR="00FA3EAD" w:rsidRDefault="00FA3EAD" w:rsidP="0092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C17207"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4CC" w:rsidRDefault="00FA3EAD"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C17207"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3554">
      <w:rPr>
        <w:rStyle w:val="Nmerodepgina"/>
        <w:noProof/>
      </w:rPr>
      <w:t>9</w:t>
    </w:r>
    <w:r>
      <w:rPr>
        <w:rStyle w:val="Nmerodepgina"/>
      </w:rPr>
      <w:fldChar w:fldCharType="end"/>
    </w:r>
  </w:p>
  <w:p w:rsidR="00F514CC" w:rsidRDefault="00FA3EAD"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AD" w:rsidRDefault="00FA3EAD" w:rsidP="00927F2B">
      <w:r>
        <w:separator/>
      </w:r>
    </w:p>
  </w:footnote>
  <w:footnote w:type="continuationSeparator" w:id="0">
    <w:p w:rsidR="00FA3EAD" w:rsidRDefault="00FA3EAD" w:rsidP="00927F2B">
      <w:r>
        <w:continuationSeparator/>
      </w:r>
    </w:p>
  </w:footnote>
  <w:footnote w:id="1">
    <w:p w:rsidR="007E1110" w:rsidRPr="00FF2B0C" w:rsidRDefault="007E1110" w:rsidP="007E1110">
      <w:pPr>
        <w:pStyle w:val="Textonotapie"/>
        <w:rPr>
          <w:rFonts w:ascii="Arial Narrow" w:hAnsi="Arial Narrow"/>
          <w:sz w:val="18"/>
          <w:szCs w:val="18"/>
        </w:rPr>
      </w:pPr>
      <w:r w:rsidRPr="00FF2B0C">
        <w:rPr>
          <w:rStyle w:val="Refdenotaalpie"/>
          <w:rFonts w:ascii="Arial Narrow" w:hAnsi="Arial Narrow"/>
          <w:sz w:val="18"/>
          <w:szCs w:val="18"/>
        </w:rPr>
        <w:footnoteRef/>
      </w:r>
      <w:r w:rsidRPr="00FF2B0C">
        <w:rPr>
          <w:rFonts w:ascii="Arial Narrow" w:hAnsi="Arial Narrow"/>
          <w:sz w:val="18"/>
          <w:szCs w:val="18"/>
        </w:rPr>
        <w:t xml:space="preserve"> Sentencia SL 4985 de 2017 Sala Laboral Corte Suprema de Justicia. </w:t>
      </w:r>
    </w:p>
    <w:p w:rsidR="007E1110" w:rsidRPr="00AD3022" w:rsidRDefault="007E1110" w:rsidP="007E1110">
      <w:pPr>
        <w:pStyle w:val="Textonotapie"/>
        <w:rPr>
          <w:lang w:val="es-CO"/>
        </w:rPr>
      </w:pPr>
      <w:r w:rsidRPr="00FF2B0C">
        <w:rPr>
          <w:rFonts w:ascii="Arial Narrow" w:hAnsi="Arial Narrow"/>
          <w:sz w:val="18"/>
          <w:szCs w:val="18"/>
        </w:rPr>
        <w:t xml:space="preserve">   </w:t>
      </w:r>
      <w:r w:rsidRPr="00FF2B0C">
        <w:rPr>
          <w:rFonts w:ascii="Arial Narrow" w:hAnsi="Arial Narrow"/>
          <w:sz w:val="18"/>
          <w:szCs w:val="18"/>
          <w:lang w:val="es-CO"/>
        </w:rPr>
        <w:t xml:space="preserve">Sentencia </w:t>
      </w:r>
      <w:r w:rsidRPr="00FF2B0C">
        <w:rPr>
          <w:rFonts w:ascii="Arial Narrow" w:hAnsi="Arial Narrow" w:cs="Arial"/>
          <w:sz w:val="18"/>
          <w:szCs w:val="18"/>
        </w:rPr>
        <w:t>N° 42826 del 16 de octubre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DC" w:rsidRPr="00927F2B" w:rsidRDefault="00C17207" w:rsidP="00F514CC">
    <w:pPr>
      <w:jc w:val="both"/>
      <w:rPr>
        <w:rFonts w:ascii="Arial Narrow" w:hAnsi="Arial Narrow" w:cs="Arial"/>
        <w:bCs/>
        <w:sz w:val="20"/>
      </w:rPr>
    </w:pPr>
    <w:r w:rsidRPr="00927F2B">
      <w:rPr>
        <w:rFonts w:ascii="Arial Narrow" w:hAnsi="Arial Narrow" w:cs="Arial"/>
        <w:bCs/>
        <w:sz w:val="20"/>
      </w:rPr>
      <w:t>Radicación No: 66001-31-05-00</w:t>
    </w:r>
    <w:r w:rsidR="00927F2B">
      <w:rPr>
        <w:rFonts w:ascii="Arial Narrow" w:hAnsi="Arial Narrow" w:cs="Arial"/>
        <w:bCs/>
        <w:sz w:val="20"/>
      </w:rPr>
      <w:t>5-2015-00442-01</w:t>
    </w:r>
  </w:p>
  <w:p w:rsidR="00F514CC" w:rsidRPr="00927F2B" w:rsidRDefault="00B15223" w:rsidP="00F514CC">
    <w:pPr>
      <w:jc w:val="both"/>
      <w:rPr>
        <w:rFonts w:ascii="Arial Narrow" w:hAnsi="Arial Narrow" w:cs="Arial"/>
        <w:bCs/>
        <w:sz w:val="20"/>
      </w:rPr>
    </w:pPr>
    <w:r>
      <w:rPr>
        <w:rFonts w:ascii="Arial Narrow" w:hAnsi="Arial Narrow" w:cs="Arial"/>
        <w:bCs/>
        <w:sz w:val="20"/>
      </w:rPr>
      <w:t>F</w:t>
    </w:r>
    <w:r w:rsidR="00927F2B">
      <w:rPr>
        <w:rFonts w:ascii="Arial Narrow" w:hAnsi="Arial Narrow" w:cs="Arial"/>
        <w:bCs/>
        <w:sz w:val="20"/>
      </w:rPr>
      <w:t xml:space="preserve">ernando Salazar Orrego </w:t>
    </w:r>
    <w:r w:rsidR="00C17207" w:rsidRPr="00927F2B">
      <w:rPr>
        <w:rFonts w:ascii="Arial Narrow" w:hAnsi="Arial Narrow" w:cs="Arial"/>
        <w:bCs/>
        <w:sz w:val="20"/>
      </w:rPr>
      <w:t xml:space="preserve">vs </w:t>
    </w:r>
    <w:r w:rsidR="00927F2B">
      <w:rPr>
        <w:rFonts w:ascii="Arial Narrow" w:hAnsi="Arial Narrow" w:cs="Arial"/>
        <w:bCs/>
        <w:sz w:val="20"/>
      </w:rPr>
      <w:t>Colpensiones</w:t>
    </w:r>
  </w:p>
  <w:p w:rsidR="00F514CC" w:rsidRPr="00041201" w:rsidRDefault="00FA3EAD">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A3352"/>
    <w:multiLevelType w:val="hybridMultilevel"/>
    <w:tmpl w:val="0A664046"/>
    <w:lvl w:ilvl="0" w:tplc="CCFA51BC">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6BFC73E3"/>
    <w:multiLevelType w:val="hybridMultilevel"/>
    <w:tmpl w:val="F0488BB8"/>
    <w:lvl w:ilvl="0" w:tplc="155494F4">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2B"/>
    <w:rsid w:val="0009309E"/>
    <w:rsid w:val="001066D8"/>
    <w:rsid w:val="001211B7"/>
    <w:rsid w:val="001417FE"/>
    <w:rsid w:val="00142A8A"/>
    <w:rsid w:val="002D69E1"/>
    <w:rsid w:val="002E37AE"/>
    <w:rsid w:val="002F7571"/>
    <w:rsid w:val="00300F45"/>
    <w:rsid w:val="003018B7"/>
    <w:rsid w:val="00324964"/>
    <w:rsid w:val="0032588B"/>
    <w:rsid w:val="003402C3"/>
    <w:rsid w:val="00373554"/>
    <w:rsid w:val="00373A01"/>
    <w:rsid w:val="003A3738"/>
    <w:rsid w:val="003B3752"/>
    <w:rsid w:val="003D1817"/>
    <w:rsid w:val="004162C2"/>
    <w:rsid w:val="004728DC"/>
    <w:rsid w:val="0050614D"/>
    <w:rsid w:val="00560281"/>
    <w:rsid w:val="006037F0"/>
    <w:rsid w:val="006402B2"/>
    <w:rsid w:val="006F4B06"/>
    <w:rsid w:val="006F70DA"/>
    <w:rsid w:val="007C3379"/>
    <w:rsid w:val="007E1110"/>
    <w:rsid w:val="00826F4D"/>
    <w:rsid w:val="00835E3C"/>
    <w:rsid w:val="00880B52"/>
    <w:rsid w:val="008B6FDA"/>
    <w:rsid w:val="008C76E3"/>
    <w:rsid w:val="008E78C9"/>
    <w:rsid w:val="00904526"/>
    <w:rsid w:val="00927F2B"/>
    <w:rsid w:val="009772E1"/>
    <w:rsid w:val="00977EE0"/>
    <w:rsid w:val="009D6C58"/>
    <w:rsid w:val="009F6A09"/>
    <w:rsid w:val="00A91B4D"/>
    <w:rsid w:val="00AB3C0B"/>
    <w:rsid w:val="00B02528"/>
    <w:rsid w:val="00B15223"/>
    <w:rsid w:val="00BD2778"/>
    <w:rsid w:val="00BE29F7"/>
    <w:rsid w:val="00BE7032"/>
    <w:rsid w:val="00C00F80"/>
    <w:rsid w:val="00C07EDD"/>
    <w:rsid w:val="00C14751"/>
    <w:rsid w:val="00C17207"/>
    <w:rsid w:val="00C35CA1"/>
    <w:rsid w:val="00C96015"/>
    <w:rsid w:val="00CA69C7"/>
    <w:rsid w:val="00CF63FC"/>
    <w:rsid w:val="00DB300D"/>
    <w:rsid w:val="00E37406"/>
    <w:rsid w:val="00E96B75"/>
    <w:rsid w:val="00EC2366"/>
    <w:rsid w:val="00EE151D"/>
    <w:rsid w:val="00FA3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C345-34F6-49E8-9C5D-1BA09F95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F2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27F2B"/>
    <w:rPr>
      <w:rFonts w:ascii="Arial" w:hAnsi="Arial" w:cs="Arial"/>
      <w:sz w:val="24"/>
      <w:lang w:val="es-ES_tradnl" w:eastAsia="es-ES"/>
    </w:rPr>
  </w:style>
  <w:style w:type="paragraph" w:styleId="Textoindependiente">
    <w:name w:val="Body Text"/>
    <w:basedOn w:val="Normal"/>
    <w:link w:val="TextoindependienteCar"/>
    <w:rsid w:val="00927F2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27F2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27F2B"/>
    <w:pPr>
      <w:tabs>
        <w:tab w:val="center" w:pos="4252"/>
        <w:tab w:val="right" w:pos="8504"/>
      </w:tabs>
    </w:pPr>
  </w:style>
  <w:style w:type="character" w:customStyle="1" w:styleId="PiedepginaCar">
    <w:name w:val="Pie de página Car"/>
    <w:basedOn w:val="Fuentedeprrafopredeter"/>
    <w:link w:val="Piedepgina"/>
    <w:rsid w:val="00927F2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27F2B"/>
  </w:style>
  <w:style w:type="paragraph" w:styleId="Encabezado">
    <w:name w:val="header"/>
    <w:basedOn w:val="Normal"/>
    <w:link w:val="EncabezadoCar"/>
    <w:rsid w:val="00927F2B"/>
    <w:pPr>
      <w:tabs>
        <w:tab w:val="center" w:pos="4252"/>
        <w:tab w:val="right" w:pos="8504"/>
      </w:tabs>
    </w:pPr>
  </w:style>
  <w:style w:type="character" w:customStyle="1" w:styleId="EncabezadoCar">
    <w:name w:val="Encabezado Car"/>
    <w:basedOn w:val="Fuentedeprrafopredeter"/>
    <w:link w:val="Encabezado"/>
    <w:rsid w:val="00927F2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27F2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927F2B"/>
    <w:pPr>
      <w:ind w:left="708"/>
    </w:pPr>
  </w:style>
  <w:style w:type="paragraph" w:styleId="Sinespaciado">
    <w:name w:val="No Spacing"/>
    <w:uiPriority w:val="1"/>
    <w:qFormat/>
    <w:rsid w:val="00927F2B"/>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7E1110"/>
    <w:rPr>
      <w:sz w:val="20"/>
    </w:rPr>
  </w:style>
  <w:style w:type="character" w:customStyle="1" w:styleId="TextonotapieCar">
    <w:name w:val="Texto nota pie Car"/>
    <w:basedOn w:val="Fuentedeprrafopredeter"/>
    <w:link w:val="Textonotapie"/>
    <w:uiPriority w:val="99"/>
    <w:semiHidden/>
    <w:rsid w:val="007E111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7E1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2473</Words>
  <Characters>13606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24</cp:revision>
  <dcterms:created xsi:type="dcterms:W3CDTF">2017-09-15T19:19:00Z</dcterms:created>
  <dcterms:modified xsi:type="dcterms:W3CDTF">2017-11-08T12:26:00Z</dcterms:modified>
</cp:coreProperties>
</file>