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60" w:rsidRPr="00A817A6" w:rsidRDefault="009A7060" w:rsidP="009A706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9A7060" w:rsidRPr="009275F8" w:rsidRDefault="009A7060" w:rsidP="009A7060">
      <w:pPr>
        <w:pStyle w:val="Sinespaciado"/>
        <w:rPr>
          <w:rFonts w:asciiTheme="minorHAnsi" w:hAnsiTheme="minorHAnsi"/>
          <w:sz w:val="18"/>
          <w:szCs w:val="18"/>
        </w:rPr>
      </w:pP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bookmarkStart w:id="0" w:name="_GoBack"/>
      <w:bookmarkEnd w:id="0"/>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010939">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010939">
        <w:rPr>
          <w:rFonts w:ascii="Arial Narrow" w:hAnsi="Arial Narrow"/>
          <w:bCs/>
          <w:i/>
          <w:sz w:val="18"/>
          <w:szCs w:val="18"/>
          <w:lang w:eastAsia="x-none"/>
        </w:rPr>
        <w:t>4</w:t>
      </w:r>
      <w:r w:rsidRPr="00D37B15">
        <w:rPr>
          <w:rFonts w:ascii="Arial Narrow" w:hAnsi="Arial Narrow"/>
          <w:bCs/>
          <w:i/>
          <w:sz w:val="18"/>
          <w:szCs w:val="18"/>
          <w:lang w:eastAsia="x-none"/>
        </w:rPr>
        <w:t>-201</w:t>
      </w:r>
      <w:r w:rsidR="00010939">
        <w:rPr>
          <w:rFonts w:ascii="Arial Narrow" w:hAnsi="Arial Narrow"/>
          <w:bCs/>
          <w:i/>
          <w:sz w:val="18"/>
          <w:szCs w:val="18"/>
          <w:lang w:eastAsia="x-none"/>
        </w:rPr>
        <w:t>7</w:t>
      </w:r>
      <w:r w:rsidRPr="00D37B15">
        <w:rPr>
          <w:rFonts w:ascii="Arial Narrow" w:hAnsi="Arial Narrow"/>
          <w:bCs/>
          <w:i/>
          <w:sz w:val="18"/>
          <w:szCs w:val="18"/>
          <w:lang w:eastAsia="x-none"/>
        </w:rPr>
        <w:t>-00</w:t>
      </w:r>
      <w:r w:rsidR="00010939">
        <w:rPr>
          <w:rFonts w:ascii="Arial Narrow" w:hAnsi="Arial Narrow"/>
          <w:bCs/>
          <w:i/>
          <w:sz w:val="18"/>
          <w:szCs w:val="18"/>
          <w:lang w:eastAsia="x-none"/>
        </w:rPr>
        <w:t>359</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010939">
        <w:rPr>
          <w:rFonts w:ascii="Arial Narrow" w:hAnsi="Arial Narrow" w:cs="Tahoma"/>
          <w:i/>
          <w:sz w:val="18"/>
          <w:szCs w:val="18"/>
          <w:lang w:val="es-CO"/>
        </w:rPr>
        <w:t>Juan Pablo García Cortes</w:t>
      </w:r>
    </w:p>
    <w:p w:rsidR="006233DA"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010939">
        <w:rPr>
          <w:rFonts w:ascii="Arial Narrow" w:hAnsi="Arial Narrow" w:cs="Arial"/>
          <w:i/>
          <w:sz w:val="18"/>
          <w:szCs w:val="18"/>
        </w:rPr>
        <w:t xml:space="preserve">Nueva </w:t>
      </w:r>
      <w:proofErr w:type="spellStart"/>
      <w:r w:rsidR="00010939">
        <w:rPr>
          <w:rFonts w:ascii="Arial Narrow" w:hAnsi="Arial Narrow" w:cs="Arial"/>
          <w:i/>
          <w:sz w:val="18"/>
          <w:szCs w:val="18"/>
        </w:rPr>
        <w:t>EPS</w:t>
      </w:r>
      <w:proofErr w:type="spellEnd"/>
    </w:p>
    <w:p w:rsidR="00EF2DB9" w:rsidRPr="00D37B15" w:rsidRDefault="006233DA" w:rsidP="00EF2DB9">
      <w:pPr>
        <w:jc w:val="both"/>
        <w:rPr>
          <w:rFonts w:ascii="Arial Narrow" w:hAnsi="Arial Narrow" w:cs="Tahoma"/>
          <w:i/>
          <w:sz w:val="18"/>
          <w:szCs w:val="18"/>
          <w:lang w:val="es-CO"/>
        </w:rPr>
      </w:pPr>
      <w:r w:rsidRPr="006233DA">
        <w:rPr>
          <w:rFonts w:ascii="Arial Narrow" w:hAnsi="Arial Narrow" w:cs="Arial"/>
          <w:i/>
          <w:sz w:val="18"/>
          <w:szCs w:val="18"/>
        </w:rPr>
        <w:t xml:space="preserve"> </w:t>
      </w:r>
      <w:r w:rsidR="00EF2DB9" w:rsidRPr="00D37B15">
        <w:rPr>
          <w:rFonts w:ascii="Arial Narrow" w:hAnsi="Arial Narrow" w:cs="Tahoma"/>
          <w:i/>
          <w:sz w:val="18"/>
          <w:szCs w:val="18"/>
          <w:lang w:val="es-CO"/>
        </w:rPr>
        <w:t>Juzgado de Origen</w:t>
      </w:r>
      <w:r w:rsidR="00EF2DB9" w:rsidRPr="00D37B15">
        <w:rPr>
          <w:rFonts w:ascii="Arial Narrow" w:hAnsi="Arial Narrow" w:cs="Tahoma"/>
          <w:i/>
          <w:sz w:val="18"/>
          <w:szCs w:val="18"/>
          <w:lang w:val="es-CO"/>
        </w:rPr>
        <w:tab/>
        <w:t xml:space="preserve">               :  </w:t>
      </w:r>
      <w:r w:rsidR="00EF2DB9" w:rsidRPr="00D37B15">
        <w:rPr>
          <w:rFonts w:ascii="Arial Narrow" w:hAnsi="Arial Narrow" w:cs="Tahoma"/>
          <w:i/>
          <w:sz w:val="18"/>
          <w:szCs w:val="18"/>
          <w:lang w:val="es-CO"/>
        </w:rPr>
        <w:tab/>
      </w:r>
      <w:r w:rsidR="00010939">
        <w:rPr>
          <w:rFonts w:ascii="Arial Narrow" w:hAnsi="Arial Narrow" w:cs="Tahoma"/>
          <w:i/>
          <w:sz w:val="18"/>
          <w:szCs w:val="18"/>
          <w:lang w:val="es-CO"/>
        </w:rPr>
        <w:t xml:space="preserve">Cuarto </w:t>
      </w:r>
      <w:r w:rsidR="00EF2DB9">
        <w:rPr>
          <w:rFonts w:ascii="Arial Narrow" w:hAnsi="Arial Narrow" w:cs="Tahoma"/>
          <w:i/>
          <w:sz w:val="18"/>
          <w:szCs w:val="18"/>
          <w:lang w:val="es-CO"/>
        </w:rPr>
        <w:t xml:space="preserve">Laboral del Circuito de </w:t>
      </w:r>
      <w:r w:rsidR="00010939">
        <w:rPr>
          <w:rFonts w:ascii="Arial Narrow" w:hAnsi="Arial Narrow" w:cs="Tahoma"/>
          <w:i/>
          <w:sz w:val="18"/>
          <w:szCs w:val="18"/>
          <w:lang w:val="es-CO"/>
        </w:rPr>
        <w:t>Pereira</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9C2D3F" w:rsidRDefault="00EF2DB9" w:rsidP="00373059">
      <w:pPr>
        <w:ind w:left="2835" w:hanging="2835"/>
        <w:jc w:val="both"/>
        <w:rPr>
          <w:rFonts w:ascii="Arial Narrow" w:hAnsi="Arial Narrow" w:cs="Tahoma"/>
          <w:bCs/>
          <w:i/>
          <w:sz w:val="18"/>
          <w:szCs w:val="18"/>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9C2D3F">
        <w:rPr>
          <w:rFonts w:ascii="Arial Narrow" w:hAnsi="Arial Narrow" w:cs="Tahoma"/>
          <w:b/>
          <w:bCs/>
          <w:i/>
          <w:sz w:val="18"/>
          <w:szCs w:val="18"/>
          <w:lang w:val="es-CO"/>
        </w:rPr>
        <w:t xml:space="preserve">Derecho a la salud. </w:t>
      </w:r>
      <w:r w:rsidR="009C2D3F" w:rsidRPr="009C2D3F">
        <w:rPr>
          <w:rFonts w:ascii="Arial Narrow" w:hAnsi="Arial Narrow" w:cs="Tahoma"/>
          <w:bCs/>
          <w:i/>
          <w:sz w:val="18"/>
          <w:szCs w:val="18"/>
          <w:lang w:val="es-CO"/>
        </w:rPr>
        <w:t xml:space="preserve">El derecho a la salud ha sido elevado a rango de fundamental, no solo en virtud de la Ley 1751 de 2015, sino de incontables pronunciamientos de la Corte Constitucional, siendo el más relevante el contenido en la sentencia T-760 de 2008, que decantó de manera clara su </w:t>
      </w:r>
      <w:proofErr w:type="spellStart"/>
      <w:r w:rsidR="009C2D3F" w:rsidRPr="009C2D3F">
        <w:rPr>
          <w:rFonts w:ascii="Arial Narrow" w:hAnsi="Arial Narrow" w:cs="Tahoma"/>
          <w:bCs/>
          <w:i/>
          <w:sz w:val="18"/>
          <w:szCs w:val="18"/>
          <w:lang w:val="es-CO"/>
        </w:rPr>
        <w:t>fundamentalidad</w:t>
      </w:r>
      <w:proofErr w:type="spellEnd"/>
      <w:r w:rsidR="009C2D3F" w:rsidRPr="009C2D3F">
        <w:rPr>
          <w:rFonts w:ascii="Arial Narrow" w:hAnsi="Arial Narrow" w:cs="Tahoma"/>
          <w:bCs/>
          <w:i/>
          <w:sz w:val="18"/>
          <w:szCs w:val="18"/>
          <w:lang w:val="es-CO"/>
        </w:rPr>
        <w:t xml:space="preserve">, partiendo de que el mismo protege múltiples ámbitos en la vida del ser humano y que es un presupuesto esencial </w:t>
      </w:r>
      <w:proofErr w:type="spellStart"/>
      <w:r w:rsidR="009C2D3F" w:rsidRPr="009C2D3F">
        <w:rPr>
          <w:rFonts w:ascii="Arial Narrow" w:hAnsi="Arial Narrow" w:cs="Tahoma"/>
          <w:bCs/>
          <w:i/>
          <w:sz w:val="18"/>
          <w:szCs w:val="18"/>
          <w:lang w:val="es-CO"/>
        </w:rPr>
        <w:t>e</w:t>
      </w:r>
      <w:proofErr w:type="spellEnd"/>
      <w:r w:rsidR="009C2D3F" w:rsidRPr="009C2D3F">
        <w:rPr>
          <w:rFonts w:ascii="Arial Narrow" w:hAnsi="Arial Narrow" w:cs="Tahoma"/>
          <w:bCs/>
          <w:i/>
          <w:sz w:val="18"/>
          <w:szCs w:val="18"/>
          <w:lang w:val="es-CO"/>
        </w:rPr>
        <w:t xml:space="preserve"> inherente para que materializar el principio de dignidad humana que sustenta la Constitución de 1991. </w:t>
      </w:r>
    </w:p>
    <w:p w:rsidR="00EF2DB9" w:rsidRDefault="00EF2DB9" w:rsidP="00EF2DB9">
      <w:pPr>
        <w:spacing w:line="276" w:lineRule="auto"/>
        <w:ind w:left="2835" w:hanging="2835"/>
        <w:jc w:val="both"/>
        <w:rPr>
          <w:rFonts w:ascii="Arial Narrow" w:hAnsi="Arial Narrow" w:cs="Tahoma"/>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010939">
        <w:rPr>
          <w:rFonts w:ascii="Arial Narrow" w:hAnsi="Arial Narrow" w:cs="Tahoma"/>
          <w:sz w:val="28"/>
          <w:szCs w:val="28"/>
          <w:lang w:val="es-CO"/>
        </w:rPr>
        <w:t>cuatro</w:t>
      </w:r>
      <w:r w:rsidR="00E77E97">
        <w:rPr>
          <w:rFonts w:ascii="Arial Narrow" w:hAnsi="Arial Narrow" w:cs="Tahoma"/>
          <w:sz w:val="28"/>
          <w:szCs w:val="28"/>
          <w:lang w:val="es-CO"/>
        </w:rPr>
        <w:t xml:space="preserve"> de </w:t>
      </w:r>
      <w:r w:rsidR="00010939">
        <w:rPr>
          <w:rFonts w:ascii="Arial Narrow" w:hAnsi="Arial Narrow" w:cs="Tahoma"/>
          <w:sz w:val="28"/>
          <w:szCs w:val="28"/>
          <w:lang w:val="es-CO"/>
        </w:rPr>
        <w:t>octubre</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w:t>
      </w:r>
      <w:r w:rsidR="00010939">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010939">
        <w:rPr>
          <w:rFonts w:ascii="Arial Narrow" w:hAnsi="Arial Narrow" w:cs="Tahoma"/>
          <w:sz w:val="28"/>
          <w:szCs w:val="28"/>
          <w:lang w:val="es-CO"/>
        </w:rPr>
        <w:t>04</w:t>
      </w:r>
      <w:r>
        <w:rPr>
          <w:rFonts w:ascii="Arial Narrow" w:hAnsi="Arial Narrow" w:cs="Tahoma"/>
          <w:sz w:val="28"/>
          <w:szCs w:val="28"/>
          <w:lang w:val="es-CO"/>
        </w:rPr>
        <w:t xml:space="preserve"> de </w:t>
      </w:r>
      <w:r w:rsidR="00010939">
        <w:rPr>
          <w:rFonts w:ascii="Arial Narrow" w:hAnsi="Arial Narrow" w:cs="Tahoma"/>
          <w:sz w:val="28"/>
          <w:szCs w:val="28"/>
          <w:lang w:val="es-CO"/>
        </w:rPr>
        <w:t>octubre</w:t>
      </w:r>
      <w:r>
        <w:rPr>
          <w:rFonts w:ascii="Arial Narrow" w:hAnsi="Arial Narrow" w:cs="Tahoma"/>
          <w:sz w:val="28"/>
          <w:szCs w:val="28"/>
          <w:lang w:val="es-CO"/>
        </w:rPr>
        <w:t xml:space="preserve"> de 201</w:t>
      </w:r>
      <w:r w:rsidR="00010939">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w:t>
      </w:r>
      <w:r w:rsidR="00010939">
        <w:rPr>
          <w:rFonts w:ascii="Arial Narrow" w:hAnsi="Arial Narrow" w:cs="Tahoma"/>
          <w:sz w:val="28"/>
          <w:szCs w:val="28"/>
        </w:rPr>
        <w:t xml:space="preserve">Cuarto </w:t>
      </w:r>
      <w:r>
        <w:rPr>
          <w:rFonts w:ascii="Arial Narrow" w:hAnsi="Arial Narrow" w:cs="Tahoma"/>
          <w:sz w:val="28"/>
          <w:szCs w:val="28"/>
        </w:rPr>
        <w:t xml:space="preserve">Laboral del Circuito de </w:t>
      </w:r>
      <w:r w:rsidR="00010939">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C12DCA">
        <w:rPr>
          <w:rFonts w:ascii="Arial Narrow" w:hAnsi="Arial Narrow" w:cs="Tahoma"/>
          <w:sz w:val="28"/>
          <w:szCs w:val="28"/>
        </w:rPr>
        <w:t>23</w:t>
      </w:r>
      <w:r>
        <w:rPr>
          <w:rFonts w:ascii="Arial Narrow" w:hAnsi="Arial Narrow" w:cs="Tahoma"/>
          <w:sz w:val="28"/>
          <w:szCs w:val="28"/>
        </w:rPr>
        <w:t xml:space="preserve"> de </w:t>
      </w:r>
      <w:r w:rsidR="00C12DCA">
        <w:rPr>
          <w:rFonts w:ascii="Arial Narrow" w:hAnsi="Arial Narrow" w:cs="Tahoma"/>
          <w:sz w:val="28"/>
          <w:szCs w:val="28"/>
        </w:rPr>
        <w:t>agosto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C12DCA">
        <w:rPr>
          <w:rFonts w:ascii="Arial Narrow" w:hAnsi="Arial Narrow" w:cs="Tahoma"/>
          <w:b/>
          <w:i/>
          <w:sz w:val="28"/>
          <w:szCs w:val="28"/>
        </w:rPr>
        <w:t>Juan Pablo García Cortes</w:t>
      </w:r>
      <w:r w:rsidR="006233DA">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00C12DCA">
        <w:rPr>
          <w:rFonts w:ascii="Arial Narrow" w:hAnsi="Arial Narrow" w:cs="Tahoma"/>
          <w:b/>
          <w:i/>
          <w:sz w:val="28"/>
          <w:szCs w:val="28"/>
        </w:rPr>
        <w:t xml:space="preserve">Nueva </w:t>
      </w:r>
      <w:proofErr w:type="spellStart"/>
      <w:r w:rsidR="00C12DCA">
        <w:rPr>
          <w:rFonts w:ascii="Arial Narrow" w:hAnsi="Arial Narrow" w:cs="Tahoma"/>
          <w:b/>
          <w:i/>
          <w:sz w:val="28"/>
          <w:szCs w:val="28"/>
        </w:rPr>
        <w:t>EPS</w:t>
      </w:r>
      <w:proofErr w:type="spellEnd"/>
      <w:r>
        <w:rPr>
          <w:rFonts w:ascii="Arial Narrow" w:hAnsi="Arial Narrow" w:cs="Tahoma"/>
          <w:b/>
          <w:i/>
          <w:sz w:val="28"/>
          <w:szCs w:val="28"/>
        </w:rPr>
        <w:t>,</w:t>
      </w:r>
      <w:r w:rsidRPr="004C7DB7">
        <w:rPr>
          <w:rFonts w:ascii="Arial Narrow" w:hAnsi="Arial Narrow" w:cs="Tahoma"/>
          <w:sz w:val="28"/>
          <w:szCs w:val="28"/>
        </w:rPr>
        <w:t xml:space="preserve"> por la violación de su derecho constitucional a la </w:t>
      </w:r>
      <w:r w:rsidR="006F5D16">
        <w:rPr>
          <w:rFonts w:ascii="Arial Narrow" w:hAnsi="Arial Narrow" w:cs="Tahoma"/>
          <w:sz w:val="28"/>
          <w:szCs w:val="28"/>
        </w:rPr>
        <w:t>salud.</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74785B">
      <w:pPr>
        <w:pStyle w:val="Sinespaciado"/>
      </w:pPr>
    </w:p>
    <w:p w:rsidR="00C12DCA" w:rsidRDefault="00C12DCA"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Se refiere por el accionante que viene presentando fuertes dolores de cabeza desde el año 2014, que se le han realizado una serie de exámenes de diagnóstico y fue valorado por el odontólogo, quien lo remitió al </w:t>
      </w:r>
      <w:proofErr w:type="spellStart"/>
      <w:r>
        <w:rPr>
          <w:rFonts w:ascii="Arial Narrow" w:hAnsi="Arial Narrow" w:cs="Tahoma"/>
          <w:spacing w:val="-3"/>
          <w:sz w:val="28"/>
          <w:szCs w:val="28"/>
        </w:rPr>
        <w:t>ortodoncista</w:t>
      </w:r>
      <w:proofErr w:type="spellEnd"/>
      <w:r>
        <w:rPr>
          <w:rFonts w:ascii="Arial Narrow" w:hAnsi="Arial Narrow" w:cs="Tahoma"/>
          <w:spacing w:val="-3"/>
          <w:sz w:val="28"/>
          <w:szCs w:val="28"/>
        </w:rPr>
        <w:t xml:space="preserve">, que se encontró una severa desviación maxilar hacia el lado izquierdo, que se le valoró por cirujano maxilofacial que </w:t>
      </w:r>
      <w:r>
        <w:rPr>
          <w:rFonts w:ascii="Arial Narrow" w:hAnsi="Arial Narrow" w:cs="Tahoma"/>
          <w:spacing w:val="-3"/>
          <w:sz w:val="28"/>
          <w:szCs w:val="28"/>
        </w:rPr>
        <w:lastRenderedPageBreak/>
        <w:t xml:space="preserve">encontró que la aludida desviación le genera fuertes dolores de cabeza, que el tratamiento a seguir consiste en una cirugía maxilofacial con tratamiento de ortodoncia y </w:t>
      </w:r>
      <w:r w:rsidR="008D34D5">
        <w:rPr>
          <w:rFonts w:ascii="Arial Narrow" w:hAnsi="Arial Narrow" w:cs="Tahoma"/>
          <w:spacing w:val="-3"/>
          <w:sz w:val="28"/>
          <w:szCs w:val="28"/>
        </w:rPr>
        <w:t>así</w:t>
      </w:r>
      <w:r>
        <w:rPr>
          <w:rFonts w:ascii="Arial Narrow" w:hAnsi="Arial Narrow" w:cs="Tahoma"/>
          <w:spacing w:val="-3"/>
          <w:sz w:val="28"/>
          <w:szCs w:val="28"/>
        </w:rPr>
        <w:t xml:space="preserve"> se corregiría el problema, que los fuertes dolores de cabeza le generan </w:t>
      </w:r>
      <w:r w:rsidR="008D34D5">
        <w:rPr>
          <w:rFonts w:ascii="Arial Narrow" w:hAnsi="Arial Narrow" w:cs="Tahoma"/>
          <w:spacing w:val="-3"/>
          <w:sz w:val="28"/>
          <w:szCs w:val="28"/>
        </w:rPr>
        <w:t>náuseas</w:t>
      </w:r>
      <w:r>
        <w:rPr>
          <w:rFonts w:ascii="Arial Narrow" w:hAnsi="Arial Narrow" w:cs="Tahoma"/>
          <w:spacing w:val="-3"/>
          <w:sz w:val="28"/>
          <w:szCs w:val="28"/>
        </w:rPr>
        <w:t xml:space="preserve"> y vómito a diario.</w:t>
      </w:r>
    </w:p>
    <w:p w:rsidR="008D34D5" w:rsidRDefault="00C12DCA"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Por lo anterior, solicita que la entidad autorice el tratamiento ordenado  de ortodoncia </w:t>
      </w:r>
      <w:r w:rsidR="008D34D5">
        <w:rPr>
          <w:rFonts w:ascii="Arial Narrow" w:hAnsi="Arial Narrow" w:cs="Tahoma"/>
          <w:spacing w:val="-3"/>
          <w:sz w:val="28"/>
          <w:szCs w:val="28"/>
        </w:rPr>
        <w:t>pre quirúrgica</w:t>
      </w:r>
      <w:r>
        <w:rPr>
          <w:rFonts w:ascii="Arial Narrow" w:hAnsi="Arial Narrow" w:cs="Tahoma"/>
          <w:spacing w:val="-3"/>
          <w:sz w:val="28"/>
          <w:szCs w:val="28"/>
        </w:rPr>
        <w:t xml:space="preserve">, cirugía maxilofacial y ortodoncia postquirúrgica. </w:t>
      </w:r>
    </w:p>
    <w:p w:rsidR="008D34D5" w:rsidRDefault="008D34D5" w:rsidP="00195F57">
      <w:pPr>
        <w:spacing w:line="360" w:lineRule="auto"/>
        <w:ind w:firstLine="851"/>
        <w:jc w:val="both"/>
        <w:rPr>
          <w:rFonts w:ascii="Arial Narrow" w:hAnsi="Arial Narrow" w:cs="Tahoma"/>
          <w:spacing w:val="-3"/>
          <w:sz w:val="28"/>
          <w:szCs w:val="28"/>
        </w:rPr>
      </w:pPr>
    </w:p>
    <w:p w:rsidR="00010D99" w:rsidRDefault="008D34D5"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Admitida la </w:t>
      </w:r>
      <w:r w:rsidR="00010D99">
        <w:rPr>
          <w:rFonts w:ascii="Arial Narrow" w:hAnsi="Arial Narrow" w:cs="Tahoma"/>
          <w:spacing w:val="-3"/>
          <w:sz w:val="28"/>
          <w:szCs w:val="28"/>
        </w:rPr>
        <w:t xml:space="preserve">acción, se dio traslado a la entidad demandada, la que allegó respuesta indicando que el tratamiento requerido esta por fuera del POS, además, el demandante en tutela debe nuevamente radicar los documentos necesarios , en la nueva aplicación </w:t>
      </w:r>
      <w:proofErr w:type="spellStart"/>
      <w:r w:rsidR="00010D99">
        <w:rPr>
          <w:rFonts w:ascii="Arial Narrow" w:hAnsi="Arial Narrow" w:cs="Tahoma"/>
          <w:spacing w:val="-3"/>
          <w:sz w:val="28"/>
          <w:szCs w:val="28"/>
        </w:rPr>
        <w:t>MIPRES</w:t>
      </w:r>
      <w:proofErr w:type="spellEnd"/>
      <w:r w:rsidR="00010D99">
        <w:rPr>
          <w:rFonts w:ascii="Arial Narrow" w:hAnsi="Arial Narrow" w:cs="Tahoma"/>
          <w:spacing w:val="-3"/>
          <w:sz w:val="28"/>
          <w:szCs w:val="28"/>
        </w:rPr>
        <w:t xml:space="preserve"> para su estudio, amén que el CTC negó inicialmente el servicio. Destaca además, que el demandante cuenta con capacidad económica, para lo cual indica que el </w:t>
      </w:r>
      <w:proofErr w:type="spellStart"/>
      <w:r w:rsidR="00010D99">
        <w:rPr>
          <w:rFonts w:ascii="Arial Narrow" w:hAnsi="Arial Narrow" w:cs="Tahoma"/>
          <w:spacing w:val="-3"/>
          <w:sz w:val="28"/>
          <w:szCs w:val="28"/>
        </w:rPr>
        <w:t>IBC</w:t>
      </w:r>
      <w:proofErr w:type="spellEnd"/>
      <w:r w:rsidR="00010D99">
        <w:rPr>
          <w:rFonts w:ascii="Arial Narrow" w:hAnsi="Arial Narrow" w:cs="Tahoma"/>
          <w:spacing w:val="-3"/>
          <w:sz w:val="28"/>
          <w:szCs w:val="28"/>
        </w:rPr>
        <w:t xml:space="preserve"> mensual del cotizante Silvio García López, del cual es beneficiario el accionante, es de $3.804.031, aportando el pantallazo correspondiente. Finalmente se opone al tratamiento integral, amén que  se trata de una prestación futura e incierta.</w:t>
      </w:r>
    </w:p>
    <w:p w:rsidR="00010D99" w:rsidRDefault="00010D99" w:rsidP="00195F57">
      <w:pPr>
        <w:spacing w:line="360" w:lineRule="auto"/>
        <w:ind w:firstLine="851"/>
        <w:jc w:val="both"/>
        <w:rPr>
          <w:rFonts w:ascii="Arial Narrow" w:hAnsi="Arial Narrow" w:cs="Tahoma"/>
          <w:spacing w:val="-3"/>
          <w:sz w:val="28"/>
          <w:szCs w:val="28"/>
        </w:rPr>
      </w:pPr>
    </w:p>
    <w:p w:rsidR="00EF2DB9" w:rsidRPr="0056435D" w:rsidRDefault="00010D9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2</w:t>
      </w:r>
      <w:r w:rsidR="00EF2DB9" w:rsidRPr="0056435D">
        <w:rPr>
          <w:rFonts w:ascii="Arial Narrow" w:hAnsi="Arial Narrow" w:cs="Tahoma"/>
          <w:b/>
          <w:i/>
          <w:sz w:val="28"/>
          <w:szCs w:val="28"/>
        </w:rPr>
        <w:t>. Sentencia de primera instancia.</w:t>
      </w:r>
    </w:p>
    <w:p w:rsidR="00EF2DB9" w:rsidRPr="004C7DB7" w:rsidRDefault="00EF2DB9" w:rsidP="0074785B">
      <w:pPr>
        <w:pStyle w:val="Sinespaciado"/>
      </w:pPr>
    </w:p>
    <w:p w:rsidR="00253543" w:rsidRDefault="00010D99" w:rsidP="00EF2DB9">
      <w:pPr>
        <w:spacing w:line="360" w:lineRule="auto"/>
        <w:ind w:firstLine="851"/>
        <w:jc w:val="both"/>
        <w:rPr>
          <w:rFonts w:ascii="Arial Narrow" w:hAnsi="Arial Narrow" w:cs="Tahoma"/>
          <w:sz w:val="28"/>
          <w:szCs w:val="28"/>
        </w:rPr>
      </w:pPr>
      <w:r>
        <w:rPr>
          <w:rFonts w:ascii="Arial Narrow" w:hAnsi="Arial Narrow" w:cs="Tahoma"/>
          <w:sz w:val="28"/>
          <w:szCs w:val="28"/>
        </w:rPr>
        <w:t>La a-quo emitió sentencia amparando el derecho a la salud del demandante y ordenó</w:t>
      </w:r>
      <w:r w:rsidR="00253543">
        <w:rPr>
          <w:rFonts w:ascii="Arial Narrow" w:hAnsi="Arial Narrow" w:cs="Tahoma"/>
          <w:sz w:val="28"/>
          <w:szCs w:val="28"/>
        </w:rPr>
        <w:t>, en consecuencia,</w:t>
      </w:r>
      <w:r>
        <w:rPr>
          <w:rFonts w:ascii="Arial Narrow" w:hAnsi="Arial Narrow" w:cs="Tahoma"/>
          <w:sz w:val="28"/>
          <w:szCs w:val="28"/>
        </w:rPr>
        <w:t xml:space="preserve"> </w:t>
      </w:r>
      <w:r w:rsidR="00253543">
        <w:rPr>
          <w:rFonts w:ascii="Arial Narrow" w:hAnsi="Arial Narrow" w:cs="Tahoma"/>
          <w:sz w:val="28"/>
          <w:szCs w:val="28"/>
        </w:rPr>
        <w:t>la autorización d</w:t>
      </w:r>
      <w:r>
        <w:rPr>
          <w:rFonts w:ascii="Arial Narrow" w:hAnsi="Arial Narrow" w:cs="Tahoma"/>
          <w:sz w:val="28"/>
          <w:szCs w:val="28"/>
        </w:rPr>
        <w:t xml:space="preserve">el tratamiento de ortodoncia </w:t>
      </w:r>
      <w:proofErr w:type="spellStart"/>
      <w:r>
        <w:rPr>
          <w:rFonts w:ascii="Arial Narrow" w:hAnsi="Arial Narrow" w:cs="Tahoma"/>
          <w:sz w:val="28"/>
          <w:szCs w:val="28"/>
        </w:rPr>
        <w:t>prequirurgica</w:t>
      </w:r>
      <w:proofErr w:type="spellEnd"/>
      <w:r>
        <w:rPr>
          <w:rFonts w:ascii="Arial Narrow" w:hAnsi="Arial Narrow" w:cs="Tahoma"/>
          <w:sz w:val="28"/>
          <w:szCs w:val="28"/>
        </w:rPr>
        <w:t>, la cirugía maxilofacial y el tratamiento de ortodoncia post quirúrgica</w:t>
      </w:r>
      <w:r w:rsidR="00253543">
        <w:rPr>
          <w:rFonts w:ascii="Arial Narrow" w:hAnsi="Arial Narrow" w:cs="Tahoma"/>
          <w:sz w:val="28"/>
          <w:szCs w:val="28"/>
        </w:rPr>
        <w:t>, todo lo que debe prestarse garantizando la continuidad en el servicio</w:t>
      </w:r>
      <w:r>
        <w:rPr>
          <w:rFonts w:ascii="Arial Narrow" w:hAnsi="Arial Narrow" w:cs="Tahoma"/>
          <w:sz w:val="28"/>
          <w:szCs w:val="28"/>
        </w:rPr>
        <w:t xml:space="preserve">. </w:t>
      </w:r>
      <w:r w:rsidR="00253543">
        <w:rPr>
          <w:rFonts w:ascii="Arial Narrow" w:hAnsi="Arial Narrow" w:cs="Tahoma"/>
          <w:sz w:val="28"/>
          <w:szCs w:val="28"/>
        </w:rPr>
        <w:t xml:space="preserve">En cuanto al servicio, encontró que analizando la Resolución No. 6408 de 2016, que modifica el plan de beneficios en salud, se encuentra implícito el tratamiento de ortodoncia, conforme a lo indicado en el artículo 36 y 37 y el Anexo No. 2 de la aludida resolución. Indica que no es necesario que el demandante en tutela radique nuevamente la orden </w:t>
      </w:r>
      <w:proofErr w:type="spellStart"/>
      <w:r w:rsidR="00253543">
        <w:rPr>
          <w:rFonts w:ascii="Arial Narrow" w:hAnsi="Arial Narrow" w:cs="Tahoma"/>
          <w:sz w:val="28"/>
          <w:szCs w:val="28"/>
        </w:rPr>
        <w:t>mèdica</w:t>
      </w:r>
      <w:proofErr w:type="spellEnd"/>
      <w:r w:rsidR="00253543">
        <w:rPr>
          <w:rFonts w:ascii="Arial Narrow" w:hAnsi="Arial Narrow" w:cs="Tahoma"/>
          <w:sz w:val="28"/>
          <w:szCs w:val="28"/>
        </w:rPr>
        <w:t xml:space="preserve">, atendiendo el cambio de aplicativo, pues no es adecuado imponer tal carga al accionante. </w:t>
      </w: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74785B">
      <w:pPr>
        <w:pStyle w:val="Sinespaciado"/>
      </w:pPr>
    </w:p>
    <w:p w:rsidR="00270234" w:rsidRDefault="003A1983"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r w:rsidR="00253543">
        <w:rPr>
          <w:rFonts w:ascii="Arial Narrow" w:hAnsi="Arial Narrow" w:cs="Tahoma"/>
          <w:sz w:val="28"/>
          <w:szCs w:val="28"/>
        </w:rPr>
        <w:t xml:space="preserve">Nueva </w:t>
      </w:r>
      <w:proofErr w:type="spellStart"/>
      <w:r w:rsidR="00253543">
        <w:rPr>
          <w:rFonts w:ascii="Arial Narrow" w:hAnsi="Arial Narrow" w:cs="Tahoma"/>
          <w:sz w:val="28"/>
          <w:szCs w:val="28"/>
        </w:rPr>
        <w:t>EPS</w:t>
      </w:r>
      <w:proofErr w:type="spellEnd"/>
      <w:r w:rsidR="00253543">
        <w:rPr>
          <w:rFonts w:ascii="Arial Narrow" w:hAnsi="Arial Narrow" w:cs="Tahoma"/>
          <w:sz w:val="28"/>
          <w:szCs w:val="28"/>
        </w:rPr>
        <w:t xml:space="preserve"> </w:t>
      </w:r>
      <w:r>
        <w:rPr>
          <w:rFonts w:ascii="Arial Narrow" w:hAnsi="Arial Narrow" w:cs="Tahoma"/>
          <w:sz w:val="28"/>
          <w:szCs w:val="28"/>
        </w:rPr>
        <w:t xml:space="preserve">impugnó la decisión, estimando que </w:t>
      </w:r>
      <w:r w:rsidR="00253543">
        <w:rPr>
          <w:rFonts w:ascii="Arial Narrow" w:hAnsi="Arial Narrow" w:cs="Tahoma"/>
          <w:sz w:val="28"/>
          <w:szCs w:val="28"/>
        </w:rPr>
        <w:t xml:space="preserve">no era procedente ordenar los aludidos servicios médicos, amén que los mismos están por fuera del Plan de Beneficios en Salud, por lo que su prestación le incumbe al Estado, además no se dan </w:t>
      </w:r>
      <w:r w:rsidR="00253543">
        <w:rPr>
          <w:rFonts w:ascii="Arial Narrow" w:hAnsi="Arial Narrow" w:cs="Tahoma"/>
          <w:sz w:val="28"/>
          <w:szCs w:val="28"/>
        </w:rPr>
        <w:lastRenderedPageBreak/>
        <w:t>los presupuestos para que prospere la acción de tutela, pues no hay un eminente riesgo    de la vida del demandante. Indica además, que el accionante no radicó nuevamente la documentación necesaria, atendiendo el cambio de aplicativo para la determinación y autorización de los servicios. Pide que se revoque, en consecuencia la acción de amparo y, en subsidio, si se mantiene la decisión</w:t>
      </w:r>
      <w:r w:rsidR="00270234">
        <w:rPr>
          <w:rFonts w:ascii="Arial Narrow" w:hAnsi="Arial Narrow" w:cs="Tahoma"/>
          <w:sz w:val="28"/>
          <w:szCs w:val="28"/>
        </w:rPr>
        <w:t xml:space="preserve">, se le autorice para recobrar ante el </w:t>
      </w:r>
      <w:proofErr w:type="spellStart"/>
      <w:r w:rsidR="00270234">
        <w:rPr>
          <w:rFonts w:ascii="Arial Narrow" w:hAnsi="Arial Narrow" w:cs="Tahoma"/>
          <w:sz w:val="28"/>
          <w:szCs w:val="28"/>
        </w:rPr>
        <w:t>FOSYGA</w:t>
      </w:r>
      <w:proofErr w:type="spellEnd"/>
      <w:r w:rsidR="00270234">
        <w:rPr>
          <w:rFonts w:ascii="Arial Narrow" w:hAnsi="Arial Narrow" w:cs="Tahoma"/>
          <w:sz w:val="28"/>
          <w:szCs w:val="28"/>
        </w:rPr>
        <w:t>.</w:t>
      </w:r>
    </w:p>
    <w:p w:rsidR="00270234" w:rsidRDefault="00270234" w:rsidP="00EF2DB9">
      <w:pPr>
        <w:spacing w:line="360" w:lineRule="auto"/>
        <w:ind w:firstLine="851"/>
        <w:jc w:val="both"/>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6B2B60" w:rsidRDefault="00EF2DB9" w:rsidP="009B79E4">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7876E2">
        <w:rPr>
          <w:rFonts w:ascii="Arial Narrow" w:hAnsi="Arial Narrow" w:cs="Arial"/>
          <w:i/>
          <w:color w:val="000000"/>
          <w:spacing w:val="-2"/>
          <w:sz w:val="28"/>
          <w:szCs w:val="28"/>
        </w:rPr>
        <w:t xml:space="preserve">Se encuentran dentro del </w:t>
      </w:r>
      <w:proofErr w:type="spellStart"/>
      <w:r w:rsidR="00270234">
        <w:rPr>
          <w:rFonts w:ascii="Arial Narrow" w:hAnsi="Arial Narrow" w:cs="Arial"/>
          <w:i/>
          <w:color w:val="000000"/>
          <w:spacing w:val="-2"/>
          <w:sz w:val="28"/>
          <w:szCs w:val="28"/>
        </w:rPr>
        <w:t>PBS</w:t>
      </w:r>
      <w:proofErr w:type="spellEnd"/>
      <w:r w:rsidR="007876E2">
        <w:rPr>
          <w:rFonts w:ascii="Arial Narrow" w:hAnsi="Arial Narrow" w:cs="Arial"/>
          <w:i/>
          <w:color w:val="000000"/>
          <w:spacing w:val="-2"/>
          <w:sz w:val="28"/>
          <w:szCs w:val="28"/>
        </w:rPr>
        <w:t xml:space="preserve"> los</w:t>
      </w:r>
      <w:r w:rsidR="00270234">
        <w:rPr>
          <w:rFonts w:ascii="Arial Narrow" w:hAnsi="Arial Narrow" w:cs="Arial"/>
          <w:i/>
          <w:color w:val="000000"/>
          <w:spacing w:val="-2"/>
          <w:sz w:val="28"/>
          <w:szCs w:val="28"/>
        </w:rPr>
        <w:t xml:space="preserve"> servicios requeridos por el accionante Juan Pablo García Cortes</w:t>
      </w:r>
      <w:r w:rsidR="006B2B60">
        <w:rPr>
          <w:rFonts w:ascii="Arial Narrow" w:hAnsi="Arial Narrow" w:cs="Arial"/>
          <w:i/>
          <w:color w:val="000000"/>
          <w:spacing w:val="-2"/>
          <w:sz w:val="28"/>
          <w:szCs w:val="28"/>
        </w:rPr>
        <w:t>?</w:t>
      </w:r>
    </w:p>
    <w:p w:rsidR="00270234" w:rsidRDefault="00270234" w:rsidP="009B79E4">
      <w:pPr>
        <w:spacing w:line="360" w:lineRule="auto"/>
        <w:ind w:firstLine="851"/>
        <w:jc w:val="both"/>
        <w:rPr>
          <w:rFonts w:ascii="Arial Narrow" w:hAnsi="Arial Narrow" w:cs="Arial"/>
          <w:i/>
          <w:color w:val="000000"/>
          <w:spacing w:val="-2"/>
          <w:sz w:val="28"/>
          <w:szCs w:val="28"/>
        </w:rPr>
      </w:pPr>
    </w:p>
    <w:p w:rsidR="00270234" w:rsidRDefault="00270234" w:rsidP="009B79E4">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 xml:space="preserve">En caso de no estarlo, ¿Se dan los supuestos para ordenarle a la Nueva </w:t>
      </w:r>
      <w:proofErr w:type="spellStart"/>
      <w:r>
        <w:rPr>
          <w:rFonts w:ascii="Arial Narrow" w:hAnsi="Arial Narrow" w:cs="Arial"/>
          <w:i/>
          <w:color w:val="000000"/>
          <w:spacing w:val="-2"/>
          <w:sz w:val="28"/>
          <w:szCs w:val="28"/>
        </w:rPr>
        <w:t>EPS</w:t>
      </w:r>
      <w:proofErr w:type="spellEnd"/>
      <w:r>
        <w:rPr>
          <w:rFonts w:ascii="Arial Narrow" w:hAnsi="Arial Narrow" w:cs="Arial"/>
          <w:i/>
          <w:color w:val="000000"/>
          <w:spacing w:val="-2"/>
          <w:sz w:val="28"/>
          <w:szCs w:val="28"/>
        </w:rPr>
        <w:t xml:space="preserve"> que los preste?</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 xml:space="preserve">-760 de 2008, que decantó de manera clara su </w:t>
      </w:r>
      <w:proofErr w:type="spellStart"/>
      <w:r w:rsidR="004C43B9">
        <w:rPr>
          <w:rFonts w:ascii="Arial Narrow" w:hAnsi="Arial Narrow" w:cs="Tahoma"/>
          <w:color w:val="000000"/>
          <w:spacing w:val="-2"/>
          <w:sz w:val="28"/>
          <w:szCs w:val="28"/>
        </w:rPr>
        <w:t>fundamentalidad</w:t>
      </w:r>
      <w:proofErr w:type="spellEnd"/>
      <w:r w:rsidR="004C43B9">
        <w:rPr>
          <w:rFonts w:ascii="Arial Narrow" w:hAnsi="Arial Narrow" w:cs="Tahoma"/>
          <w:color w:val="000000"/>
          <w:spacing w:val="-2"/>
          <w:sz w:val="28"/>
          <w:szCs w:val="28"/>
        </w:rPr>
        <w:t xml:space="preserve">, partiendo de que el mismo protege múltiples ámbitos en la vida del ser humano y que es un presupuesto esencial </w:t>
      </w:r>
      <w:proofErr w:type="spellStart"/>
      <w:r w:rsidR="004C43B9">
        <w:rPr>
          <w:rFonts w:ascii="Arial Narrow" w:hAnsi="Arial Narrow" w:cs="Tahoma"/>
          <w:color w:val="000000"/>
          <w:spacing w:val="-2"/>
          <w:sz w:val="28"/>
          <w:szCs w:val="28"/>
        </w:rPr>
        <w:t>e</w:t>
      </w:r>
      <w:proofErr w:type="spellEnd"/>
      <w:r w:rsidR="004C43B9">
        <w:rPr>
          <w:rFonts w:ascii="Arial Narrow" w:hAnsi="Arial Narrow" w:cs="Tahoma"/>
          <w:color w:val="000000"/>
          <w:spacing w:val="-2"/>
          <w:sz w:val="28"/>
          <w:szCs w:val="28"/>
        </w:rPr>
        <w:t xml:space="preserve"> inherente para que materializar el principio de dignidad humana que sustenta la Constitución de 1991.</w:t>
      </w:r>
    </w:p>
    <w:p w:rsidR="00F02B78" w:rsidRDefault="00F02B78" w:rsidP="00EF2DB9">
      <w:pPr>
        <w:tabs>
          <w:tab w:val="left" w:pos="-720"/>
        </w:tabs>
        <w:suppressAutoHyphens/>
        <w:spacing w:line="360" w:lineRule="auto"/>
        <w:ind w:right="-7"/>
        <w:jc w:val="both"/>
        <w:rPr>
          <w:rFonts w:ascii="Arial Narrow" w:hAnsi="Arial Narrow" w:cs="Tahoma"/>
          <w:color w:val="000000"/>
          <w:spacing w:val="-2"/>
          <w:sz w:val="28"/>
          <w:szCs w:val="28"/>
        </w:rPr>
      </w:pPr>
    </w:p>
    <w:p w:rsidR="00BD77EE" w:rsidRDefault="004151EF"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Tal derecho implica una serie de garantías que van desde la ubicación en uno de los campos de cobertura del sistema (régimen contributivo, subsidiado o personas </w:t>
      </w:r>
      <w:r>
        <w:rPr>
          <w:rFonts w:ascii="Arial Narrow" w:hAnsi="Arial Narrow" w:cs="Tahoma"/>
          <w:color w:val="000000"/>
          <w:spacing w:val="-2"/>
          <w:sz w:val="28"/>
          <w:szCs w:val="28"/>
        </w:rPr>
        <w:lastRenderedPageBreak/>
        <w:t>vinculadas) hasta la atención integral de los servicios de salud que sean indispensables para recuperarla, mejorarla u optimizarla.</w:t>
      </w:r>
      <w:r w:rsidR="006B2B60">
        <w:rPr>
          <w:rFonts w:ascii="Arial Narrow" w:hAnsi="Arial Narrow" w:cs="Tahoma"/>
          <w:color w:val="000000"/>
          <w:spacing w:val="-2"/>
          <w:sz w:val="28"/>
          <w:szCs w:val="28"/>
        </w:rPr>
        <w:t xml:space="preserve"> </w:t>
      </w:r>
    </w:p>
    <w:p w:rsidR="0017189A" w:rsidRDefault="0017189A" w:rsidP="00D63559">
      <w:pPr>
        <w:tabs>
          <w:tab w:val="left" w:pos="-720"/>
        </w:tabs>
        <w:suppressAutoHyphens/>
        <w:spacing w:line="360" w:lineRule="auto"/>
        <w:ind w:right="-7"/>
        <w:jc w:val="both"/>
        <w:rPr>
          <w:rFonts w:ascii="Arial Narrow" w:hAnsi="Arial Narrow" w:cs="Tahoma"/>
          <w:color w:val="000000"/>
          <w:spacing w:val="-2"/>
          <w:sz w:val="28"/>
          <w:szCs w:val="28"/>
        </w:rPr>
      </w:pPr>
    </w:p>
    <w:p w:rsidR="0088736C" w:rsidRDefault="007876E2"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Las entidades prestadoras de salud en ambos regímenes, están en la obligación de prestar a sus usuarios </w:t>
      </w:r>
      <w:r w:rsidR="00B06181">
        <w:rPr>
          <w:rFonts w:ascii="Arial Narrow" w:hAnsi="Arial Narrow" w:cs="Tahoma"/>
          <w:color w:val="000000"/>
          <w:spacing w:val="-2"/>
          <w:sz w:val="28"/>
          <w:szCs w:val="28"/>
        </w:rPr>
        <w:t>el servicio en condiciones de eficiencia, calidad</w:t>
      </w:r>
      <w:r w:rsidR="00270234">
        <w:rPr>
          <w:rFonts w:ascii="Arial Narrow" w:hAnsi="Arial Narrow" w:cs="Tahoma"/>
          <w:color w:val="000000"/>
          <w:spacing w:val="-2"/>
          <w:sz w:val="28"/>
          <w:szCs w:val="28"/>
        </w:rPr>
        <w:t>, continuidad</w:t>
      </w:r>
      <w:r w:rsidR="00B06181">
        <w:rPr>
          <w:rFonts w:ascii="Arial Narrow" w:hAnsi="Arial Narrow" w:cs="Tahoma"/>
          <w:color w:val="000000"/>
          <w:spacing w:val="-2"/>
          <w:sz w:val="28"/>
          <w:szCs w:val="28"/>
        </w:rPr>
        <w:t xml:space="preserve"> y oportunidad, lo que implica que no pueden poner trabas o demorar l</w:t>
      </w:r>
      <w:r w:rsidR="00270234">
        <w:rPr>
          <w:rFonts w:ascii="Arial Narrow" w:hAnsi="Arial Narrow" w:cs="Tahoma"/>
          <w:color w:val="000000"/>
          <w:spacing w:val="-2"/>
          <w:sz w:val="28"/>
          <w:szCs w:val="28"/>
        </w:rPr>
        <w:t xml:space="preserve">a </w:t>
      </w:r>
      <w:r w:rsidR="00B06181">
        <w:rPr>
          <w:rFonts w:ascii="Arial Narrow" w:hAnsi="Arial Narrow" w:cs="Tahoma"/>
          <w:color w:val="000000"/>
          <w:spacing w:val="-2"/>
          <w:sz w:val="28"/>
          <w:szCs w:val="28"/>
        </w:rPr>
        <w:t xml:space="preserve">a prestación de los servicios de salud que se encuentran en </w:t>
      </w:r>
      <w:r w:rsidR="00270234">
        <w:rPr>
          <w:rFonts w:ascii="Arial Narrow" w:hAnsi="Arial Narrow" w:cs="Tahoma"/>
          <w:color w:val="000000"/>
          <w:spacing w:val="-2"/>
          <w:sz w:val="28"/>
          <w:szCs w:val="28"/>
        </w:rPr>
        <w:t xml:space="preserve">el </w:t>
      </w:r>
      <w:r w:rsidR="00B06181">
        <w:rPr>
          <w:rFonts w:ascii="Arial Narrow" w:hAnsi="Arial Narrow" w:cs="Tahoma"/>
          <w:color w:val="000000"/>
          <w:spacing w:val="-2"/>
          <w:sz w:val="28"/>
          <w:szCs w:val="28"/>
        </w:rPr>
        <w:t>Plan</w:t>
      </w:r>
      <w:r w:rsidR="00270234">
        <w:rPr>
          <w:rFonts w:ascii="Arial Narrow" w:hAnsi="Arial Narrow" w:cs="Tahoma"/>
          <w:color w:val="000000"/>
          <w:spacing w:val="-2"/>
          <w:sz w:val="28"/>
          <w:szCs w:val="28"/>
        </w:rPr>
        <w:t xml:space="preserve"> de Beneficios de </w:t>
      </w:r>
      <w:r w:rsidR="00B06181">
        <w:rPr>
          <w:rFonts w:ascii="Arial Narrow" w:hAnsi="Arial Narrow" w:cs="Tahoma"/>
          <w:color w:val="000000"/>
          <w:spacing w:val="-2"/>
          <w:sz w:val="28"/>
          <w:szCs w:val="28"/>
        </w:rPr>
        <w:t xml:space="preserve">Salud y, en aquellos casos en que el servicio requerido se encuentre por fuera de dicho plan, </w:t>
      </w:r>
      <w:r w:rsidR="004164B4">
        <w:rPr>
          <w:rFonts w:ascii="Arial Narrow" w:hAnsi="Arial Narrow" w:cs="Tahoma"/>
          <w:color w:val="000000"/>
          <w:spacing w:val="-2"/>
          <w:sz w:val="28"/>
          <w:szCs w:val="28"/>
        </w:rPr>
        <w:t>deberá</w:t>
      </w:r>
      <w:r w:rsidR="008C3B91">
        <w:rPr>
          <w:rFonts w:ascii="Arial Narrow" w:hAnsi="Arial Narrow" w:cs="Tahoma"/>
          <w:color w:val="000000"/>
          <w:spacing w:val="-2"/>
          <w:sz w:val="28"/>
          <w:szCs w:val="28"/>
        </w:rPr>
        <w:t xml:space="preserve"> acudirse a lo establecido en la Resolución No. 1328 de 2016, con el fin de que con cargo a los recursos del sistema, se financien aquellos servicios médicos no cubiertos con la </w:t>
      </w:r>
      <w:proofErr w:type="spellStart"/>
      <w:r w:rsidR="008C3B91">
        <w:rPr>
          <w:rFonts w:ascii="Arial Narrow" w:hAnsi="Arial Narrow" w:cs="Tahoma"/>
          <w:color w:val="000000"/>
          <w:spacing w:val="-2"/>
          <w:sz w:val="28"/>
          <w:szCs w:val="28"/>
        </w:rPr>
        <w:t>UPC</w:t>
      </w:r>
      <w:proofErr w:type="spellEnd"/>
      <w:r w:rsidR="00542218">
        <w:rPr>
          <w:rFonts w:ascii="Arial Narrow" w:hAnsi="Arial Narrow" w:cs="Tahoma"/>
          <w:color w:val="000000"/>
          <w:spacing w:val="-2"/>
          <w:sz w:val="28"/>
          <w:szCs w:val="28"/>
        </w:rPr>
        <w:t xml:space="preserve">. Como se observa, son claras las obligaciones de las </w:t>
      </w:r>
      <w:proofErr w:type="spellStart"/>
      <w:r w:rsidR="00542218">
        <w:rPr>
          <w:rFonts w:ascii="Arial Narrow" w:hAnsi="Arial Narrow" w:cs="Tahoma"/>
          <w:color w:val="000000"/>
          <w:spacing w:val="-2"/>
          <w:sz w:val="28"/>
          <w:szCs w:val="28"/>
        </w:rPr>
        <w:t>EPS</w:t>
      </w:r>
      <w:proofErr w:type="spellEnd"/>
      <w:r w:rsidR="00542218">
        <w:rPr>
          <w:rFonts w:ascii="Arial Narrow" w:hAnsi="Arial Narrow" w:cs="Tahoma"/>
          <w:color w:val="000000"/>
          <w:spacing w:val="-2"/>
          <w:sz w:val="28"/>
          <w:szCs w:val="28"/>
        </w:rPr>
        <w:t xml:space="preserve"> y las </w:t>
      </w:r>
      <w:proofErr w:type="spellStart"/>
      <w:r w:rsidR="00542218">
        <w:rPr>
          <w:rFonts w:ascii="Arial Narrow" w:hAnsi="Arial Narrow" w:cs="Tahoma"/>
          <w:color w:val="000000"/>
          <w:spacing w:val="-2"/>
          <w:sz w:val="28"/>
          <w:szCs w:val="28"/>
        </w:rPr>
        <w:t>EPSS</w:t>
      </w:r>
      <w:proofErr w:type="spellEnd"/>
      <w:r w:rsidR="00542218">
        <w:rPr>
          <w:rFonts w:ascii="Arial Narrow" w:hAnsi="Arial Narrow" w:cs="Tahoma"/>
          <w:color w:val="000000"/>
          <w:spacing w:val="-2"/>
          <w:sz w:val="28"/>
          <w:szCs w:val="28"/>
        </w:rPr>
        <w:t xml:space="preserve">, por lo que resulta inaceptable desde todo punto de vista, que se deje a </w:t>
      </w:r>
      <w:r w:rsidR="0088736C">
        <w:rPr>
          <w:rFonts w:ascii="Arial Narrow" w:hAnsi="Arial Narrow" w:cs="Tahoma"/>
          <w:color w:val="000000"/>
          <w:spacing w:val="-2"/>
          <w:sz w:val="28"/>
          <w:szCs w:val="28"/>
        </w:rPr>
        <w:t>los usuarios del sistema de salud a la deriva frente a sus derechos, cuando el sistema está armonizado para garantizar de una manera integral, la prestación del servicio de salud</w:t>
      </w:r>
      <w:r w:rsidR="00270234">
        <w:rPr>
          <w:rFonts w:ascii="Arial Narrow" w:hAnsi="Arial Narrow" w:cs="Tahoma"/>
          <w:color w:val="000000"/>
          <w:spacing w:val="-2"/>
          <w:sz w:val="28"/>
          <w:szCs w:val="28"/>
        </w:rPr>
        <w:t>.</w:t>
      </w:r>
    </w:p>
    <w:p w:rsidR="0088736C" w:rsidRDefault="0088736C"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611A3D" w:rsidRDefault="0088736C"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Para regular los servicios que las entidades prestadoras de salud, el Ministerio de Salud expidió la Resolución No. 5592 de 2015,</w:t>
      </w:r>
      <w:r w:rsidR="00D51050">
        <w:rPr>
          <w:rFonts w:ascii="Arial Narrow" w:hAnsi="Arial Narrow" w:cs="Tahoma"/>
          <w:color w:val="000000"/>
          <w:spacing w:val="-2"/>
          <w:sz w:val="28"/>
          <w:szCs w:val="28"/>
        </w:rPr>
        <w:t xml:space="preserve"> modificado por la Resolución No. 6408 de 2016</w:t>
      </w:r>
      <w:r>
        <w:rPr>
          <w:rFonts w:ascii="Arial Narrow" w:hAnsi="Arial Narrow" w:cs="Tahoma"/>
          <w:color w:val="000000"/>
          <w:spacing w:val="-2"/>
          <w:sz w:val="28"/>
          <w:szCs w:val="28"/>
        </w:rPr>
        <w:t xml:space="preserve"> en la que regula los servicios que se incluye en el Plan de Salud, norma esta que obliga a las entidades de salud a garantizar</w:t>
      </w:r>
      <w:r w:rsidR="00611A3D">
        <w:rPr>
          <w:rFonts w:ascii="Arial Narrow" w:hAnsi="Arial Narrow" w:cs="Tahoma"/>
          <w:color w:val="000000"/>
          <w:spacing w:val="-2"/>
          <w:sz w:val="28"/>
          <w:szCs w:val="28"/>
        </w:rPr>
        <w:t>, como mínimo, a sus usuarios, los servicios de salud que allí se enuncian.</w:t>
      </w:r>
    </w:p>
    <w:p w:rsidR="00611A3D" w:rsidRDefault="00611A3D"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E8131F" w:rsidRDefault="00611A3D"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en el caso puntual, se encuentra que </w:t>
      </w:r>
      <w:r w:rsidR="00D51050">
        <w:rPr>
          <w:rFonts w:ascii="Arial Narrow" w:hAnsi="Arial Narrow" w:cs="Tahoma"/>
          <w:color w:val="000000"/>
          <w:spacing w:val="-2"/>
          <w:sz w:val="28"/>
          <w:szCs w:val="28"/>
        </w:rPr>
        <w:t xml:space="preserve">al demandante se le </w:t>
      </w:r>
      <w:r w:rsidR="00E8131F">
        <w:rPr>
          <w:rFonts w:ascii="Arial Narrow" w:hAnsi="Arial Narrow" w:cs="Tahoma"/>
          <w:color w:val="000000"/>
          <w:spacing w:val="-2"/>
          <w:sz w:val="28"/>
          <w:szCs w:val="28"/>
        </w:rPr>
        <w:t>diagnosticó</w:t>
      </w:r>
      <w:r w:rsidR="00D51050">
        <w:rPr>
          <w:rFonts w:ascii="Arial Narrow" w:hAnsi="Arial Narrow" w:cs="Tahoma"/>
          <w:color w:val="000000"/>
          <w:spacing w:val="-2"/>
          <w:sz w:val="28"/>
          <w:szCs w:val="28"/>
        </w:rPr>
        <w:t xml:space="preserve"> una desviaci</w:t>
      </w:r>
      <w:r w:rsidR="00E8131F">
        <w:rPr>
          <w:rFonts w:ascii="Arial Narrow" w:hAnsi="Arial Narrow" w:cs="Tahoma"/>
          <w:color w:val="000000"/>
          <w:spacing w:val="-2"/>
          <w:sz w:val="28"/>
          <w:szCs w:val="28"/>
        </w:rPr>
        <w:t>ó</w:t>
      </w:r>
      <w:r w:rsidR="00D51050">
        <w:rPr>
          <w:rFonts w:ascii="Arial Narrow" w:hAnsi="Arial Narrow" w:cs="Tahoma"/>
          <w:color w:val="000000"/>
          <w:spacing w:val="-2"/>
          <w:sz w:val="28"/>
          <w:szCs w:val="28"/>
        </w:rPr>
        <w:t>n mandib</w:t>
      </w:r>
      <w:r w:rsidR="00E8131F">
        <w:rPr>
          <w:rFonts w:ascii="Arial Narrow" w:hAnsi="Arial Narrow" w:cs="Tahoma"/>
          <w:color w:val="000000"/>
          <w:spacing w:val="-2"/>
          <w:sz w:val="28"/>
          <w:szCs w:val="28"/>
        </w:rPr>
        <w:t>u</w:t>
      </w:r>
      <w:r w:rsidR="00D51050">
        <w:rPr>
          <w:rFonts w:ascii="Arial Narrow" w:hAnsi="Arial Narrow" w:cs="Tahoma"/>
          <w:color w:val="000000"/>
          <w:spacing w:val="-2"/>
          <w:sz w:val="28"/>
          <w:szCs w:val="28"/>
        </w:rPr>
        <w:t xml:space="preserve">lar a la izquierda, lo que </w:t>
      </w:r>
      <w:r w:rsidR="00E8131F">
        <w:rPr>
          <w:rFonts w:ascii="Arial Narrow" w:hAnsi="Arial Narrow" w:cs="Tahoma"/>
          <w:color w:val="000000"/>
          <w:spacing w:val="-2"/>
          <w:sz w:val="28"/>
          <w:szCs w:val="28"/>
        </w:rPr>
        <w:t xml:space="preserve">le </w:t>
      </w:r>
      <w:r w:rsidR="00D51050">
        <w:rPr>
          <w:rFonts w:ascii="Arial Narrow" w:hAnsi="Arial Narrow" w:cs="Tahoma"/>
          <w:color w:val="000000"/>
          <w:spacing w:val="-2"/>
          <w:sz w:val="28"/>
          <w:szCs w:val="28"/>
        </w:rPr>
        <w:t>genera dificultades en la masticaci</w:t>
      </w:r>
      <w:r w:rsidR="00E8131F">
        <w:rPr>
          <w:rFonts w:ascii="Arial Narrow" w:hAnsi="Arial Narrow" w:cs="Tahoma"/>
          <w:color w:val="000000"/>
          <w:spacing w:val="-2"/>
          <w:sz w:val="28"/>
          <w:szCs w:val="28"/>
        </w:rPr>
        <w:t>ón y fuertes dolores de cabeza y problemas respiratorios (</w:t>
      </w:r>
      <w:proofErr w:type="spellStart"/>
      <w:r w:rsidR="00E8131F">
        <w:rPr>
          <w:rFonts w:ascii="Arial Narrow" w:hAnsi="Arial Narrow" w:cs="Tahoma"/>
          <w:color w:val="000000"/>
          <w:spacing w:val="-2"/>
          <w:sz w:val="28"/>
          <w:szCs w:val="28"/>
        </w:rPr>
        <w:t>fl</w:t>
      </w:r>
      <w:proofErr w:type="spellEnd"/>
      <w:r w:rsidR="00E8131F">
        <w:rPr>
          <w:rFonts w:ascii="Arial Narrow" w:hAnsi="Arial Narrow" w:cs="Tahoma"/>
          <w:color w:val="000000"/>
          <w:spacing w:val="-2"/>
          <w:sz w:val="28"/>
          <w:szCs w:val="28"/>
        </w:rPr>
        <w:t>. 8), por lo que se indicó como tratamiento a seguir ortodoncia pre quirúrgica + cirugía maxilofacial + ortodoncia post quirúrgica.</w:t>
      </w:r>
    </w:p>
    <w:p w:rsidR="00E8131F" w:rsidRDefault="00E8131F"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C509FD" w:rsidRDefault="00E8131F"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Y dígase que, si bien revisado el </w:t>
      </w:r>
      <w:proofErr w:type="spellStart"/>
      <w:r>
        <w:rPr>
          <w:rFonts w:ascii="Arial Narrow" w:hAnsi="Arial Narrow" w:cs="Tahoma"/>
          <w:color w:val="000000"/>
          <w:spacing w:val="-2"/>
          <w:sz w:val="28"/>
          <w:szCs w:val="28"/>
        </w:rPr>
        <w:t>PBS</w:t>
      </w:r>
      <w:proofErr w:type="spellEnd"/>
      <w:r>
        <w:rPr>
          <w:rFonts w:ascii="Arial Narrow" w:hAnsi="Arial Narrow" w:cs="Tahoma"/>
          <w:color w:val="000000"/>
          <w:spacing w:val="-2"/>
          <w:sz w:val="28"/>
          <w:szCs w:val="28"/>
        </w:rPr>
        <w:t xml:space="preserve"> el aludido servicio de ortodoncia pre quirúrgica no se encuentra enlistado, es evidente que el mismo es requerido prontamente por el accionante, amén que las condiciones en que ha estado viviendo no son acordes a la dignidad humana</w:t>
      </w:r>
      <w:r w:rsidR="001832CF">
        <w:rPr>
          <w:rFonts w:ascii="Arial Narrow" w:hAnsi="Arial Narrow" w:cs="Tahoma"/>
          <w:color w:val="000000"/>
          <w:spacing w:val="-2"/>
          <w:sz w:val="28"/>
          <w:szCs w:val="28"/>
        </w:rPr>
        <w:t xml:space="preserve">, pues ha visto menguadas sus funciones básicas de alimentación y respiración, además que los fuertes y constantes dolores de cabeza </w:t>
      </w:r>
      <w:r w:rsidR="00857831">
        <w:rPr>
          <w:rFonts w:ascii="Arial Narrow" w:hAnsi="Arial Narrow" w:cs="Tahoma"/>
          <w:color w:val="000000"/>
          <w:spacing w:val="-2"/>
          <w:sz w:val="28"/>
          <w:szCs w:val="28"/>
        </w:rPr>
        <w:t xml:space="preserve">le producen </w:t>
      </w:r>
      <w:r w:rsidR="00857831">
        <w:rPr>
          <w:rFonts w:ascii="Arial Narrow" w:hAnsi="Arial Narrow" w:cs="Tahoma"/>
          <w:color w:val="000000"/>
          <w:spacing w:val="-2"/>
          <w:sz w:val="28"/>
          <w:szCs w:val="28"/>
        </w:rPr>
        <w:lastRenderedPageBreak/>
        <w:t xml:space="preserve">vómitos y nauseas, lo que sin duda impide que disfrute libre y dignamente de la vida. Por lo tanto, es claro que a pesar de encontrarse por fuera del Plan de Salud, ello no impide que la </w:t>
      </w:r>
      <w:proofErr w:type="spellStart"/>
      <w:r w:rsidR="00857831">
        <w:rPr>
          <w:rFonts w:ascii="Arial Narrow" w:hAnsi="Arial Narrow" w:cs="Tahoma"/>
          <w:color w:val="000000"/>
          <w:spacing w:val="-2"/>
          <w:sz w:val="28"/>
          <w:szCs w:val="28"/>
        </w:rPr>
        <w:t>EPS</w:t>
      </w:r>
      <w:proofErr w:type="spellEnd"/>
      <w:r w:rsidR="00857831">
        <w:rPr>
          <w:rFonts w:ascii="Arial Narrow" w:hAnsi="Arial Narrow" w:cs="Tahoma"/>
          <w:color w:val="000000"/>
          <w:spacing w:val="-2"/>
          <w:sz w:val="28"/>
          <w:szCs w:val="28"/>
        </w:rPr>
        <w:t xml:space="preserve"> deba brindar tal servicio, pues el mismo es paso indispensable para posteriormente realizar la cirugía maxilofacial y con el tratamiento de ortodoncia post quirúrgico, generar una franca mejora en las condiciones de salud del demandante. Y si bien, en apariencia, el progenitor del demandante posee recursos para cubrir el costo del tratamiento, lo cierto es que los medios probatorios obrante en el infolio indican que con el valor de su salario base de cotización</w:t>
      </w:r>
      <w:r w:rsidR="00C509FD">
        <w:rPr>
          <w:rFonts w:ascii="Arial Narrow" w:hAnsi="Arial Narrow" w:cs="Tahoma"/>
          <w:color w:val="000000"/>
          <w:spacing w:val="-2"/>
          <w:sz w:val="28"/>
          <w:szCs w:val="28"/>
        </w:rPr>
        <w:t>, el señor Silvio García López, debe cubrir los gastos de su núcleo familiar conformado por su cónyuge y tres hijos, tal como se avista de la certificación emitida por la misma entidad accionada (</w:t>
      </w:r>
      <w:proofErr w:type="spellStart"/>
      <w:r w:rsidR="00C509FD">
        <w:rPr>
          <w:rFonts w:ascii="Arial Narrow" w:hAnsi="Arial Narrow" w:cs="Tahoma"/>
          <w:color w:val="000000"/>
          <w:spacing w:val="-2"/>
          <w:sz w:val="28"/>
          <w:szCs w:val="28"/>
        </w:rPr>
        <w:t>fl</w:t>
      </w:r>
      <w:proofErr w:type="spellEnd"/>
      <w:r w:rsidR="00C509FD">
        <w:rPr>
          <w:rFonts w:ascii="Arial Narrow" w:hAnsi="Arial Narrow" w:cs="Tahoma"/>
          <w:color w:val="000000"/>
          <w:spacing w:val="-2"/>
          <w:sz w:val="28"/>
          <w:szCs w:val="28"/>
        </w:rPr>
        <w:t>. 5).</w:t>
      </w:r>
    </w:p>
    <w:p w:rsidR="00C509FD" w:rsidRDefault="00C509FD"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4164B4" w:rsidRDefault="00C509FD"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Por lo tanto, es claro que sí se dan los elementos necesarios para que se ordene a la entidad accionada prestar el servicio de salud, conforme a los lineamientos trazados ampliamente por la jurisprudencia constitucional, entre otras la T-210 de 2015, siendo evidente que la decisión de primer grado de amparar el derecho de salud del accionante es atinada.</w:t>
      </w:r>
      <w:r w:rsidR="004164B4">
        <w:rPr>
          <w:rFonts w:ascii="Arial Narrow" w:hAnsi="Arial Narrow" w:cs="Tahoma"/>
          <w:color w:val="000000"/>
          <w:spacing w:val="-2"/>
          <w:sz w:val="28"/>
          <w:szCs w:val="28"/>
        </w:rPr>
        <w:t xml:space="preserve"> </w:t>
      </w:r>
    </w:p>
    <w:p w:rsidR="004164B4" w:rsidRDefault="004164B4" w:rsidP="00F02B78">
      <w:pPr>
        <w:tabs>
          <w:tab w:val="left" w:pos="-720"/>
        </w:tabs>
        <w:suppressAutoHyphens/>
        <w:spacing w:line="360" w:lineRule="auto"/>
        <w:ind w:right="-7" w:firstLine="709"/>
        <w:jc w:val="both"/>
        <w:rPr>
          <w:rFonts w:ascii="Arial Narrow" w:hAnsi="Arial Narrow" w:cs="Tahoma"/>
          <w:color w:val="000000"/>
          <w:spacing w:val="-2"/>
          <w:sz w:val="28"/>
          <w:szCs w:val="28"/>
        </w:rPr>
      </w:pPr>
    </w:p>
    <w:p w:rsidR="004164B4" w:rsidRDefault="004164B4"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Ahora, como a partir del 1 de marzo del corriente año se cambió la plataforma para el trámite de aquellos medicamentos, tratamientos y servicios no incluidos en el plan de salud, es evidente que se debe agotar ese trámite, el cual no le incumbe al usuario, sino a la entidad de salud, por medio del galeno, que debe diligenciar y tramitar todo lo relacionado con el </w:t>
      </w:r>
      <w:proofErr w:type="spellStart"/>
      <w:r>
        <w:rPr>
          <w:rFonts w:ascii="Arial Narrow" w:hAnsi="Arial Narrow" w:cs="Tahoma"/>
          <w:color w:val="000000"/>
          <w:spacing w:val="-2"/>
          <w:sz w:val="28"/>
          <w:szCs w:val="28"/>
        </w:rPr>
        <w:t>MIPRES</w:t>
      </w:r>
      <w:proofErr w:type="spellEnd"/>
      <w:r>
        <w:rPr>
          <w:rFonts w:ascii="Arial Narrow" w:hAnsi="Arial Narrow" w:cs="Tahoma"/>
          <w:color w:val="000000"/>
          <w:spacing w:val="-2"/>
          <w:sz w:val="28"/>
          <w:szCs w:val="28"/>
        </w:rPr>
        <w:t xml:space="preserve">, sin que ello pueda usarse como excusa para negar o retardar el servicio de salud al accionante. Así las cosas, se adicionará el fallo, en el sentido de ordenarle a la Nueva </w:t>
      </w:r>
      <w:proofErr w:type="spellStart"/>
      <w:r>
        <w:rPr>
          <w:rFonts w:ascii="Arial Narrow" w:hAnsi="Arial Narrow" w:cs="Tahoma"/>
          <w:color w:val="000000"/>
          <w:spacing w:val="-2"/>
          <w:sz w:val="28"/>
          <w:szCs w:val="28"/>
        </w:rPr>
        <w:t>EPS</w:t>
      </w:r>
      <w:proofErr w:type="spellEnd"/>
      <w:r>
        <w:rPr>
          <w:rFonts w:ascii="Arial Narrow" w:hAnsi="Arial Narrow" w:cs="Tahoma"/>
          <w:color w:val="000000"/>
          <w:spacing w:val="-2"/>
          <w:sz w:val="28"/>
          <w:szCs w:val="28"/>
        </w:rPr>
        <w:t xml:space="preserve"> para que, concomitantemente con la prestación del servicio de salud al señor García Cortes, deberá agotarse el procedimiento que corresponda.</w:t>
      </w:r>
    </w:p>
    <w:p w:rsidR="00C509FD" w:rsidRDefault="004164B4"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p>
    <w:p w:rsidR="004164B4" w:rsidRDefault="00C509FD"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Conforme a lo dicho, es claro que la decisión de primer grado es acertada</w:t>
      </w:r>
      <w:r w:rsidR="004164B4">
        <w:rPr>
          <w:rFonts w:ascii="Arial Narrow" w:hAnsi="Arial Narrow" w:cs="Tahoma"/>
          <w:color w:val="000000"/>
          <w:spacing w:val="-2"/>
          <w:sz w:val="28"/>
          <w:szCs w:val="28"/>
        </w:rPr>
        <w:t xml:space="preserve">, aunque se adicionará en lo tocante al trámite en el </w:t>
      </w:r>
      <w:proofErr w:type="spellStart"/>
      <w:r w:rsidR="004164B4">
        <w:rPr>
          <w:rFonts w:ascii="Arial Narrow" w:hAnsi="Arial Narrow" w:cs="Tahoma"/>
          <w:color w:val="000000"/>
          <w:spacing w:val="-2"/>
          <w:sz w:val="28"/>
          <w:szCs w:val="28"/>
        </w:rPr>
        <w:t>MIPRES</w:t>
      </w:r>
      <w:proofErr w:type="spellEnd"/>
      <w:r w:rsidR="004164B4">
        <w:rPr>
          <w:rFonts w:ascii="Arial Narrow" w:hAnsi="Arial Narrow" w:cs="Tahoma"/>
          <w:color w:val="000000"/>
          <w:spacing w:val="-2"/>
          <w:sz w:val="28"/>
          <w:szCs w:val="28"/>
        </w:rPr>
        <w:t>.</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008C3B91">
        <w:rPr>
          <w:rFonts w:ascii="Arial Narrow" w:hAnsi="Arial Narrow" w:cs="Arial"/>
          <w:b/>
          <w:i/>
          <w:sz w:val="28"/>
          <w:szCs w:val="28"/>
        </w:rPr>
        <w:t xml:space="preserve">Adicionar </w:t>
      </w:r>
      <w:r w:rsidRPr="00EF4B89">
        <w:rPr>
          <w:rFonts w:ascii="Arial Narrow" w:hAnsi="Arial Narrow" w:cs="Arial"/>
          <w:color w:val="000000"/>
          <w:spacing w:val="-2"/>
          <w:sz w:val="28"/>
          <w:szCs w:val="28"/>
        </w:rPr>
        <w:t xml:space="preserve">el fallo impugnado, proferido el </w:t>
      </w:r>
      <w:r w:rsidR="005335B1">
        <w:rPr>
          <w:rFonts w:ascii="Arial Narrow" w:hAnsi="Arial Narrow" w:cs="Arial"/>
          <w:color w:val="000000"/>
          <w:spacing w:val="-2"/>
          <w:sz w:val="28"/>
          <w:szCs w:val="28"/>
        </w:rPr>
        <w:t>2</w:t>
      </w:r>
      <w:r w:rsidR="00F02B78">
        <w:rPr>
          <w:rFonts w:ascii="Arial Narrow" w:hAnsi="Arial Narrow" w:cs="Arial"/>
          <w:color w:val="000000"/>
          <w:spacing w:val="-2"/>
          <w:sz w:val="28"/>
          <w:szCs w:val="28"/>
        </w:rPr>
        <w:t>3</w:t>
      </w:r>
      <w:r w:rsidR="001B7B2B">
        <w:rPr>
          <w:rFonts w:ascii="Arial Narrow" w:hAnsi="Arial Narrow" w:cs="Arial"/>
          <w:color w:val="000000"/>
          <w:spacing w:val="-2"/>
          <w:sz w:val="28"/>
          <w:szCs w:val="28"/>
        </w:rPr>
        <w:t xml:space="preserve"> de </w:t>
      </w:r>
      <w:r w:rsidR="009C2D3F">
        <w:rPr>
          <w:rFonts w:ascii="Arial Narrow" w:hAnsi="Arial Narrow" w:cs="Arial"/>
          <w:color w:val="000000"/>
          <w:spacing w:val="-2"/>
          <w:sz w:val="28"/>
          <w:szCs w:val="28"/>
        </w:rPr>
        <w:t>agosto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9C2D3F">
        <w:rPr>
          <w:rFonts w:ascii="Arial Narrow" w:hAnsi="Arial Narrow" w:cs="Arial"/>
          <w:color w:val="000000"/>
          <w:spacing w:val="-2"/>
          <w:sz w:val="28"/>
          <w:szCs w:val="28"/>
        </w:rPr>
        <w:t>7</w:t>
      </w:r>
      <w:r w:rsidRPr="00EF4B89">
        <w:rPr>
          <w:rFonts w:ascii="Arial Narrow" w:hAnsi="Arial Narrow" w:cs="Arial"/>
          <w:color w:val="000000"/>
          <w:spacing w:val="-2"/>
          <w:sz w:val="28"/>
          <w:szCs w:val="28"/>
        </w:rPr>
        <w:t xml:space="preserve"> por el Juzgado </w:t>
      </w:r>
      <w:r w:rsidR="009C2D3F">
        <w:rPr>
          <w:rFonts w:ascii="Arial Narrow" w:hAnsi="Arial Narrow" w:cs="Arial"/>
          <w:color w:val="000000"/>
          <w:spacing w:val="-2"/>
          <w:sz w:val="28"/>
          <w:szCs w:val="28"/>
        </w:rPr>
        <w:t xml:space="preserve">Cuarto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 xml:space="preserve">de </w:t>
      </w:r>
      <w:r w:rsidR="009C2D3F">
        <w:rPr>
          <w:rFonts w:ascii="Arial Narrow" w:hAnsi="Arial Narrow" w:cs="Arial"/>
          <w:color w:val="000000"/>
          <w:spacing w:val="-2"/>
          <w:sz w:val="28"/>
          <w:szCs w:val="28"/>
        </w:rPr>
        <w:t>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8C3B91">
        <w:rPr>
          <w:rFonts w:ascii="Arial Narrow" w:hAnsi="Arial Narrow" w:cs="Tahoma"/>
          <w:sz w:val="28"/>
          <w:szCs w:val="28"/>
        </w:rPr>
        <w:t xml:space="preserve">, en el sentido de que concomitante con la prestación del servicio ordenada, se deberá adelantar, por parte de la Nueva </w:t>
      </w:r>
      <w:proofErr w:type="spellStart"/>
      <w:r w:rsidR="008C3B91">
        <w:rPr>
          <w:rFonts w:ascii="Arial Narrow" w:hAnsi="Arial Narrow" w:cs="Tahoma"/>
          <w:sz w:val="28"/>
          <w:szCs w:val="28"/>
        </w:rPr>
        <w:t>EPS</w:t>
      </w:r>
      <w:proofErr w:type="spellEnd"/>
      <w:r w:rsidR="008C3B91">
        <w:rPr>
          <w:rFonts w:ascii="Arial Narrow" w:hAnsi="Arial Narrow" w:cs="Tahoma"/>
          <w:sz w:val="28"/>
          <w:szCs w:val="28"/>
        </w:rPr>
        <w:t>, a través del galeno tratante, el trámite correspondiente conforme a lo indicado en la Resolución No. 1328 de 2016</w:t>
      </w:r>
      <w:r w:rsidR="005335B1">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F02B78" w:rsidRPr="00074CDE" w:rsidRDefault="00F02B78"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Default="00EF2DB9" w:rsidP="00EF2DB9">
      <w:pPr>
        <w:spacing w:line="360" w:lineRule="auto"/>
        <w:jc w:val="both"/>
        <w:rPr>
          <w:rFonts w:ascii="Arial Narrow" w:hAnsi="Arial Narrow" w:cs="Arial"/>
          <w:b/>
          <w:i/>
          <w:sz w:val="28"/>
          <w:szCs w:val="28"/>
        </w:rPr>
      </w:pPr>
    </w:p>
    <w:p w:rsidR="00F02B78" w:rsidRDefault="00F02B78"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 xml:space="preserve">OLGA LUCIA HOYOS </w:t>
      </w:r>
      <w:proofErr w:type="spellStart"/>
      <w:r>
        <w:rPr>
          <w:rFonts w:ascii="Arial Narrow" w:hAnsi="Arial Narrow" w:cs="Arial"/>
          <w:b/>
          <w:bCs/>
          <w:iCs/>
          <w:sz w:val="28"/>
          <w:szCs w:val="28"/>
        </w:rPr>
        <w:t>SEPÙLVEDA</w:t>
      </w:r>
      <w:proofErr w:type="spellEnd"/>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proofErr w:type="spellStart"/>
      <w:r w:rsidR="00AF32DA" w:rsidRPr="00074CDE">
        <w:rPr>
          <w:rFonts w:ascii="Arial Narrow" w:hAnsi="Arial Narrow" w:cs="Arial"/>
          <w:bCs/>
          <w:iCs/>
          <w:sz w:val="28"/>
          <w:szCs w:val="28"/>
        </w:rPr>
        <w:t>Magistrada</w:t>
      </w:r>
      <w:proofErr w:type="spellEnd"/>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EF2DB9" w:rsidP="00EF2DB9">
      <w:pPr>
        <w:jc w:val="center"/>
        <w:rPr>
          <w:rFonts w:ascii="Arial Narrow" w:hAnsi="Arial Narrow" w:cs="Arial"/>
          <w:bCs/>
          <w:iCs/>
          <w:sz w:val="28"/>
          <w:szCs w:val="28"/>
        </w:rPr>
      </w:pPr>
    </w:p>
    <w:p w:rsidR="00EF2DB9" w:rsidRDefault="00EF2DB9" w:rsidP="00CF150C">
      <w:pPr>
        <w:pStyle w:val="Sinespaciado"/>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EF2DB9" w:rsidRPr="00B3756A" w:rsidRDefault="00EF2DB9" w:rsidP="00EF2DB9">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p w:rsidR="006233DA" w:rsidRDefault="006233DA"/>
    <w:sectPr w:rsidR="006233DA"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A5" w:rsidRDefault="00FF61A5" w:rsidP="00EF2DB9">
      <w:r>
        <w:separator/>
      </w:r>
    </w:p>
  </w:endnote>
  <w:endnote w:type="continuationSeparator" w:id="0">
    <w:p w:rsidR="00FF61A5" w:rsidRDefault="00FF61A5"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9A7060">
          <w:rPr>
            <w:noProof/>
          </w:rPr>
          <w:t>3</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9A7060">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A5" w:rsidRDefault="00FF61A5" w:rsidP="00EF2DB9">
      <w:r>
        <w:separator/>
      </w:r>
    </w:p>
  </w:footnote>
  <w:footnote w:type="continuationSeparator" w:id="0">
    <w:p w:rsidR="00FF61A5" w:rsidRDefault="00FF61A5"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39" w:rsidRDefault="00010939" w:rsidP="0001093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4</w:t>
    </w:r>
    <w:r w:rsidRPr="00095F59">
      <w:rPr>
        <w:rFonts w:ascii="Arial Narrow" w:hAnsi="Arial Narrow" w:cs="Arial"/>
        <w:bCs/>
        <w:i/>
        <w:iCs/>
        <w:lang w:eastAsia="es-MX"/>
      </w:rPr>
      <w:t>-201</w:t>
    </w:r>
    <w:r>
      <w:rPr>
        <w:rFonts w:ascii="Arial Narrow" w:hAnsi="Arial Narrow" w:cs="Arial"/>
        <w:bCs/>
        <w:i/>
        <w:iCs/>
        <w:lang w:eastAsia="es-MX"/>
      </w:rPr>
      <w:t>7-00359</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010939" w:rsidRPr="00EF2DB9" w:rsidRDefault="00010939" w:rsidP="0001093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Juan Pablo García Cortes </w:t>
    </w:r>
    <w:r>
      <w:rPr>
        <w:rFonts w:ascii="Arial Narrow" w:hAnsi="Arial Narrow"/>
        <w:i/>
      </w:rPr>
      <w:t xml:space="preserve">vs Nueva </w:t>
    </w:r>
    <w:proofErr w:type="spellStart"/>
    <w:r>
      <w:rPr>
        <w:rFonts w:ascii="Arial Narrow" w:hAnsi="Arial Narrow"/>
        <w:i/>
      </w:rPr>
      <w:t>EPS</w:t>
    </w:r>
    <w:proofErr w:type="spellEnd"/>
  </w:p>
  <w:p w:rsidR="00E438BA" w:rsidRPr="007C0988" w:rsidRDefault="00E438BA" w:rsidP="007C098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010939">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010939">
      <w:rPr>
        <w:rFonts w:ascii="Arial Narrow" w:hAnsi="Arial Narrow" w:cs="Arial"/>
        <w:bCs/>
        <w:i/>
        <w:iCs/>
        <w:lang w:eastAsia="es-MX"/>
      </w:rPr>
      <w:t>4</w:t>
    </w:r>
    <w:r w:rsidRPr="00095F59">
      <w:rPr>
        <w:rFonts w:ascii="Arial Narrow" w:hAnsi="Arial Narrow" w:cs="Arial"/>
        <w:bCs/>
        <w:i/>
        <w:iCs/>
        <w:lang w:eastAsia="es-MX"/>
      </w:rPr>
      <w:t>-201</w:t>
    </w:r>
    <w:r w:rsidR="00010939">
      <w:rPr>
        <w:rFonts w:ascii="Arial Narrow" w:hAnsi="Arial Narrow" w:cs="Arial"/>
        <w:bCs/>
        <w:i/>
        <w:iCs/>
        <w:lang w:eastAsia="es-MX"/>
      </w:rPr>
      <w:t>7</w:t>
    </w:r>
    <w:r>
      <w:rPr>
        <w:rFonts w:ascii="Arial Narrow" w:hAnsi="Arial Narrow" w:cs="Arial"/>
        <w:bCs/>
        <w:i/>
        <w:iCs/>
        <w:lang w:eastAsia="es-MX"/>
      </w:rPr>
      <w:t>-00</w:t>
    </w:r>
    <w:r w:rsidR="00010939">
      <w:rPr>
        <w:rFonts w:ascii="Arial Narrow" w:hAnsi="Arial Narrow" w:cs="Arial"/>
        <w:bCs/>
        <w:i/>
        <w:iCs/>
        <w:lang w:eastAsia="es-MX"/>
      </w:rPr>
      <w:t>359</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010939"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Juan Pablo García Cortes</w:t>
    </w:r>
    <w:r w:rsidR="00E438BA">
      <w:rPr>
        <w:rFonts w:ascii="Arial Narrow" w:hAnsi="Arial Narrow" w:cs="Arial"/>
        <w:bCs/>
        <w:i/>
        <w:iCs/>
        <w:lang w:eastAsia="es-MX"/>
      </w:rPr>
      <w:t xml:space="preserve"> </w:t>
    </w:r>
    <w:r w:rsidR="00E438BA">
      <w:rPr>
        <w:rFonts w:ascii="Arial Narrow" w:hAnsi="Arial Narrow"/>
        <w:i/>
      </w:rPr>
      <w:t xml:space="preserve">vs </w:t>
    </w:r>
    <w:r>
      <w:rPr>
        <w:rFonts w:ascii="Arial Narrow" w:hAnsi="Arial Narrow"/>
        <w:i/>
      </w:rPr>
      <w:t xml:space="preserve">Nueva </w:t>
    </w:r>
    <w:proofErr w:type="spellStart"/>
    <w:r>
      <w:rPr>
        <w:rFonts w:ascii="Arial Narrow" w:hAnsi="Arial Narrow"/>
        <w:i/>
      </w:rPr>
      <w:t>EPS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10939"/>
    <w:rsid w:val="00010D99"/>
    <w:rsid w:val="00034D62"/>
    <w:rsid w:val="00051539"/>
    <w:rsid w:val="000806AE"/>
    <w:rsid w:val="000852C0"/>
    <w:rsid w:val="00094D1A"/>
    <w:rsid w:val="00095A9D"/>
    <w:rsid w:val="000C217D"/>
    <w:rsid w:val="000E7F42"/>
    <w:rsid w:val="000F6CA5"/>
    <w:rsid w:val="000F766B"/>
    <w:rsid w:val="00114C5D"/>
    <w:rsid w:val="00161FA5"/>
    <w:rsid w:val="0017189A"/>
    <w:rsid w:val="00172834"/>
    <w:rsid w:val="001832CF"/>
    <w:rsid w:val="00195F57"/>
    <w:rsid w:val="001B1244"/>
    <w:rsid w:val="001B73F0"/>
    <w:rsid w:val="001B7B2B"/>
    <w:rsid w:val="001D5943"/>
    <w:rsid w:val="001F4796"/>
    <w:rsid w:val="00205D4E"/>
    <w:rsid w:val="00210B27"/>
    <w:rsid w:val="00211384"/>
    <w:rsid w:val="00215788"/>
    <w:rsid w:val="00230213"/>
    <w:rsid w:val="00230473"/>
    <w:rsid w:val="00242152"/>
    <w:rsid w:val="00253543"/>
    <w:rsid w:val="0025420E"/>
    <w:rsid w:val="00257042"/>
    <w:rsid w:val="00270234"/>
    <w:rsid w:val="002708F8"/>
    <w:rsid w:val="00274E22"/>
    <w:rsid w:val="002A2BDD"/>
    <w:rsid w:val="002B58E3"/>
    <w:rsid w:val="002B69F7"/>
    <w:rsid w:val="002C122D"/>
    <w:rsid w:val="002C2326"/>
    <w:rsid w:val="00301BC5"/>
    <w:rsid w:val="003307FB"/>
    <w:rsid w:val="0033770A"/>
    <w:rsid w:val="00347DE6"/>
    <w:rsid w:val="003676D2"/>
    <w:rsid w:val="00373059"/>
    <w:rsid w:val="003818A8"/>
    <w:rsid w:val="003827EE"/>
    <w:rsid w:val="003A1983"/>
    <w:rsid w:val="003C032B"/>
    <w:rsid w:val="003D63EA"/>
    <w:rsid w:val="003E28A6"/>
    <w:rsid w:val="004151EF"/>
    <w:rsid w:val="004164B4"/>
    <w:rsid w:val="00455B13"/>
    <w:rsid w:val="00483E33"/>
    <w:rsid w:val="00497D0B"/>
    <w:rsid w:val="004C3CF0"/>
    <w:rsid w:val="004C43B9"/>
    <w:rsid w:val="004D01C5"/>
    <w:rsid w:val="004F4B24"/>
    <w:rsid w:val="0050739C"/>
    <w:rsid w:val="00515BDC"/>
    <w:rsid w:val="00521D28"/>
    <w:rsid w:val="005335B1"/>
    <w:rsid w:val="00533750"/>
    <w:rsid w:val="0054131E"/>
    <w:rsid w:val="00542218"/>
    <w:rsid w:val="00542BCB"/>
    <w:rsid w:val="00562DFA"/>
    <w:rsid w:val="00563496"/>
    <w:rsid w:val="00597689"/>
    <w:rsid w:val="005B19CF"/>
    <w:rsid w:val="005B5408"/>
    <w:rsid w:val="005C4C63"/>
    <w:rsid w:val="005D16BC"/>
    <w:rsid w:val="005D3C45"/>
    <w:rsid w:val="005D48E3"/>
    <w:rsid w:val="005D6E59"/>
    <w:rsid w:val="005E05E9"/>
    <w:rsid w:val="005F5E82"/>
    <w:rsid w:val="00606A5A"/>
    <w:rsid w:val="00611A3D"/>
    <w:rsid w:val="006135E9"/>
    <w:rsid w:val="006233DA"/>
    <w:rsid w:val="00662BBF"/>
    <w:rsid w:val="0067518A"/>
    <w:rsid w:val="006760D6"/>
    <w:rsid w:val="00697F4A"/>
    <w:rsid w:val="006A5917"/>
    <w:rsid w:val="006B1BF2"/>
    <w:rsid w:val="006B2B60"/>
    <w:rsid w:val="006C4059"/>
    <w:rsid w:val="006E6C05"/>
    <w:rsid w:val="006F2FF3"/>
    <w:rsid w:val="006F5D16"/>
    <w:rsid w:val="00734D5A"/>
    <w:rsid w:val="0074785B"/>
    <w:rsid w:val="00763B52"/>
    <w:rsid w:val="007876E2"/>
    <w:rsid w:val="00794453"/>
    <w:rsid w:val="007A05D5"/>
    <w:rsid w:val="007A4C65"/>
    <w:rsid w:val="007B5499"/>
    <w:rsid w:val="007C0988"/>
    <w:rsid w:val="007C11D0"/>
    <w:rsid w:val="007C4A5E"/>
    <w:rsid w:val="007E245C"/>
    <w:rsid w:val="00801EA7"/>
    <w:rsid w:val="00824805"/>
    <w:rsid w:val="00830F15"/>
    <w:rsid w:val="00841AE0"/>
    <w:rsid w:val="00857831"/>
    <w:rsid w:val="00874ABE"/>
    <w:rsid w:val="0088736C"/>
    <w:rsid w:val="008A6FA3"/>
    <w:rsid w:val="008B1984"/>
    <w:rsid w:val="008B3744"/>
    <w:rsid w:val="008C3B91"/>
    <w:rsid w:val="008C413A"/>
    <w:rsid w:val="008D34D5"/>
    <w:rsid w:val="008D4212"/>
    <w:rsid w:val="008F003B"/>
    <w:rsid w:val="008F4702"/>
    <w:rsid w:val="00904726"/>
    <w:rsid w:val="00907A5F"/>
    <w:rsid w:val="00910D9F"/>
    <w:rsid w:val="009121FD"/>
    <w:rsid w:val="00950D1E"/>
    <w:rsid w:val="009516A0"/>
    <w:rsid w:val="009954D7"/>
    <w:rsid w:val="009A7060"/>
    <w:rsid w:val="009B2EA7"/>
    <w:rsid w:val="009B79E4"/>
    <w:rsid w:val="009C2D3F"/>
    <w:rsid w:val="00A0454A"/>
    <w:rsid w:val="00A23CFA"/>
    <w:rsid w:val="00A47CF6"/>
    <w:rsid w:val="00A7096E"/>
    <w:rsid w:val="00A750DC"/>
    <w:rsid w:val="00A83C94"/>
    <w:rsid w:val="00A87CF4"/>
    <w:rsid w:val="00A94EC4"/>
    <w:rsid w:val="00AA18C3"/>
    <w:rsid w:val="00AB3F8F"/>
    <w:rsid w:val="00AC7770"/>
    <w:rsid w:val="00AD0600"/>
    <w:rsid w:val="00AD1743"/>
    <w:rsid w:val="00AF32DA"/>
    <w:rsid w:val="00AF6191"/>
    <w:rsid w:val="00AF7E3D"/>
    <w:rsid w:val="00B06181"/>
    <w:rsid w:val="00B56E76"/>
    <w:rsid w:val="00B81B19"/>
    <w:rsid w:val="00B81DE5"/>
    <w:rsid w:val="00B868DA"/>
    <w:rsid w:val="00BC1F3C"/>
    <w:rsid w:val="00BD77EE"/>
    <w:rsid w:val="00C12C10"/>
    <w:rsid w:val="00C12DCA"/>
    <w:rsid w:val="00C312EE"/>
    <w:rsid w:val="00C32B09"/>
    <w:rsid w:val="00C33999"/>
    <w:rsid w:val="00C509FD"/>
    <w:rsid w:val="00C54670"/>
    <w:rsid w:val="00CA4D07"/>
    <w:rsid w:val="00CC3A7F"/>
    <w:rsid w:val="00CC7FF3"/>
    <w:rsid w:val="00CD2486"/>
    <w:rsid w:val="00CD4A42"/>
    <w:rsid w:val="00CF150C"/>
    <w:rsid w:val="00CF576A"/>
    <w:rsid w:val="00D51050"/>
    <w:rsid w:val="00D63559"/>
    <w:rsid w:val="00D72E96"/>
    <w:rsid w:val="00D82318"/>
    <w:rsid w:val="00D92E7A"/>
    <w:rsid w:val="00DB6BF3"/>
    <w:rsid w:val="00DC125B"/>
    <w:rsid w:val="00DC29C8"/>
    <w:rsid w:val="00DF2E4F"/>
    <w:rsid w:val="00DF30A5"/>
    <w:rsid w:val="00E17812"/>
    <w:rsid w:val="00E27B52"/>
    <w:rsid w:val="00E34FC3"/>
    <w:rsid w:val="00E438BA"/>
    <w:rsid w:val="00E53D85"/>
    <w:rsid w:val="00E73132"/>
    <w:rsid w:val="00E77E97"/>
    <w:rsid w:val="00E8131F"/>
    <w:rsid w:val="00E8795B"/>
    <w:rsid w:val="00EA2389"/>
    <w:rsid w:val="00EA2928"/>
    <w:rsid w:val="00EC35E6"/>
    <w:rsid w:val="00EC466B"/>
    <w:rsid w:val="00ED1490"/>
    <w:rsid w:val="00EE5E2F"/>
    <w:rsid w:val="00EF2313"/>
    <w:rsid w:val="00EF2DB9"/>
    <w:rsid w:val="00F02B78"/>
    <w:rsid w:val="00F20E7A"/>
    <w:rsid w:val="00F32E82"/>
    <w:rsid w:val="00F404A0"/>
    <w:rsid w:val="00F50C95"/>
    <w:rsid w:val="00F51301"/>
    <w:rsid w:val="00F53692"/>
    <w:rsid w:val="00F65645"/>
    <w:rsid w:val="00F9692F"/>
    <w:rsid w:val="00FA4CEF"/>
    <w:rsid w:val="00FD235C"/>
    <w:rsid w:val="00FF61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 w:type="character" w:customStyle="1" w:styleId="SinespaciadoCar">
    <w:name w:val="Sin espaciado Car"/>
    <w:link w:val="Sinespaciado"/>
    <w:uiPriority w:val="1"/>
    <w:locked/>
    <w:rsid w:val="009A706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4319-E710-4B43-94C6-D8BC2535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2017-10-04T20:29:00Z</cp:lastPrinted>
  <dcterms:created xsi:type="dcterms:W3CDTF">2017-10-04T16:42:00Z</dcterms:created>
  <dcterms:modified xsi:type="dcterms:W3CDTF">2017-12-18T14:56:00Z</dcterms:modified>
</cp:coreProperties>
</file>