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22" w:rsidRPr="005764CE" w:rsidRDefault="00803522" w:rsidP="00803522">
      <w:pPr>
        <w:pStyle w:val="Encabezado"/>
        <w:spacing w:line="360" w:lineRule="auto"/>
        <w:ind w:right="-7"/>
        <w:jc w:val="center"/>
        <w:rPr>
          <w:rFonts w:ascii="Arial Narrow" w:hAnsi="Arial Narrow" w:cs="Tahoma"/>
          <w:b/>
          <w:i/>
          <w:sz w:val="29"/>
          <w:szCs w:val="29"/>
        </w:rPr>
      </w:pPr>
      <w:r w:rsidRPr="005764CE">
        <w:rPr>
          <w:rFonts w:ascii="Arial Narrow" w:hAnsi="Arial Narrow" w:cs="Tahoma"/>
          <w:b/>
          <w:i/>
          <w:sz w:val="29"/>
          <w:szCs w:val="29"/>
        </w:rPr>
        <w:t>TRIBUNAL SUPERIOR DEL DISTRITO</w:t>
      </w:r>
    </w:p>
    <w:p w:rsidR="00803522" w:rsidRPr="005764CE" w:rsidRDefault="00803522" w:rsidP="00803522">
      <w:pPr>
        <w:pStyle w:val="Encabezado"/>
        <w:spacing w:line="360" w:lineRule="auto"/>
        <w:ind w:right="-7"/>
        <w:jc w:val="center"/>
        <w:rPr>
          <w:rFonts w:ascii="Arial Narrow" w:hAnsi="Arial Narrow" w:cs="Tahoma"/>
          <w:b/>
          <w:i/>
          <w:sz w:val="29"/>
          <w:szCs w:val="29"/>
        </w:rPr>
      </w:pPr>
      <w:r w:rsidRPr="005764CE">
        <w:rPr>
          <w:rFonts w:ascii="Arial Narrow" w:hAnsi="Arial Narrow" w:cs="Tahoma"/>
          <w:b/>
          <w:i/>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72696445" r:id="rId9"/>
        </w:object>
      </w:r>
    </w:p>
    <w:p w:rsidR="00803522" w:rsidRPr="005764CE" w:rsidRDefault="00803522" w:rsidP="00803522">
      <w:pPr>
        <w:jc w:val="center"/>
        <w:rPr>
          <w:rFonts w:ascii="Arial Narrow" w:hAnsi="Arial Narrow" w:cs="Tahoma"/>
          <w:b/>
          <w:i/>
          <w:sz w:val="29"/>
          <w:szCs w:val="29"/>
        </w:rPr>
      </w:pPr>
      <w:r w:rsidRPr="005764CE">
        <w:rPr>
          <w:rFonts w:ascii="Arial Narrow" w:hAnsi="Arial Narrow" w:cs="Tahoma"/>
          <w:b/>
          <w:i/>
          <w:sz w:val="29"/>
          <w:szCs w:val="29"/>
        </w:rPr>
        <w:t xml:space="preserve">PEREIRA RISARALDA </w:t>
      </w:r>
    </w:p>
    <w:p w:rsidR="00803522" w:rsidRPr="005764CE" w:rsidRDefault="00803522" w:rsidP="00803522">
      <w:pPr>
        <w:jc w:val="center"/>
        <w:rPr>
          <w:rFonts w:ascii="Arial Narrow" w:hAnsi="Arial Narrow" w:cs="Tahoma"/>
          <w:b/>
          <w:i/>
          <w:sz w:val="29"/>
          <w:szCs w:val="29"/>
        </w:rPr>
      </w:pPr>
      <w:r w:rsidRPr="005764CE">
        <w:rPr>
          <w:rFonts w:ascii="Arial Narrow" w:hAnsi="Arial Narrow" w:cs="Tahoma"/>
          <w:b/>
          <w:i/>
          <w:sz w:val="29"/>
          <w:szCs w:val="29"/>
        </w:rPr>
        <w:t>MAGISTRADO PONENTE: FRANCISCO JAVIER TAMAYO TABARES</w:t>
      </w:r>
    </w:p>
    <w:p w:rsidR="00803522" w:rsidRPr="00AA05CD" w:rsidRDefault="00803522" w:rsidP="00803522">
      <w:pPr>
        <w:pStyle w:val="Encabezado"/>
        <w:spacing w:line="360" w:lineRule="auto"/>
        <w:ind w:right="-7"/>
        <w:rPr>
          <w:rFonts w:ascii="Arial Narrow" w:hAnsi="Arial Narrow" w:cs="Tahoma"/>
          <w:b/>
          <w:i/>
          <w:sz w:val="18"/>
          <w:szCs w:val="18"/>
          <w:lang w:val="es-ES"/>
        </w:rPr>
      </w:pPr>
    </w:p>
    <w:p w:rsidR="00803522" w:rsidRPr="00AA05CD" w:rsidRDefault="00803522" w:rsidP="00803522">
      <w:pPr>
        <w:pStyle w:val="Encabezado"/>
        <w:ind w:right="-7"/>
        <w:rPr>
          <w:rFonts w:ascii="Arial Narrow" w:hAnsi="Arial Narrow"/>
          <w:bCs/>
          <w:sz w:val="18"/>
          <w:szCs w:val="18"/>
        </w:rPr>
      </w:pPr>
      <w:r w:rsidRPr="00AA05CD">
        <w:rPr>
          <w:rFonts w:ascii="Arial Narrow" w:hAnsi="Arial Narrow" w:cs="Tahoma"/>
          <w:sz w:val="18"/>
          <w:szCs w:val="18"/>
        </w:rPr>
        <w:t xml:space="preserve">Radicación No.                      </w:t>
      </w:r>
      <w:r w:rsidRPr="00AA05CD">
        <w:rPr>
          <w:rFonts w:ascii="Arial Narrow" w:hAnsi="Arial Narrow" w:cs="Tahoma"/>
          <w:bCs/>
          <w:iCs/>
          <w:sz w:val="18"/>
          <w:szCs w:val="18"/>
        </w:rPr>
        <w:t xml:space="preserve">:              </w:t>
      </w:r>
      <w:r>
        <w:rPr>
          <w:rFonts w:ascii="Arial Narrow" w:hAnsi="Arial Narrow" w:cs="Tahoma"/>
          <w:bCs/>
          <w:iCs/>
          <w:sz w:val="18"/>
          <w:szCs w:val="18"/>
        </w:rPr>
        <w:t xml:space="preserve">       </w:t>
      </w:r>
      <w:r w:rsidRPr="00AA05CD">
        <w:rPr>
          <w:rFonts w:ascii="Arial Narrow" w:hAnsi="Arial Narrow" w:cs="Tahoma"/>
          <w:bCs/>
          <w:iCs/>
          <w:sz w:val="18"/>
          <w:szCs w:val="18"/>
        </w:rPr>
        <w:t xml:space="preserve"> </w:t>
      </w:r>
      <w:r w:rsidRPr="00AA05CD">
        <w:rPr>
          <w:rFonts w:ascii="Arial Narrow" w:hAnsi="Arial Narrow"/>
          <w:bCs/>
          <w:sz w:val="18"/>
          <w:szCs w:val="18"/>
        </w:rPr>
        <w:t>66001-</w:t>
      </w:r>
      <w:r>
        <w:rPr>
          <w:rFonts w:ascii="Arial Narrow" w:hAnsi="Arial Narrow"/>
          <w:bCs/>
          <w:sz w:val="18"/>
          <w:szCs w:val="18"/>
        </w:rPr>
        <w:t>22-000-2017-00200-00</w:t>
      </w:r>
    </w:p>
    <w:p w:rsidR="00803522" w:rsidRPr="00AA05CD" w:rsidRDefault="00803522" w:rsidP="00803522">
      <w:pPr>
        <w:jc w:val="both"/>
        <w:rPr>
          <w:rFonts w:ascii="Arial Narrow" w:hAnsi="Arial Narrow" w:cs="Tahoma"/>
          <w:b/>
          <w:i/>
          <w:sz w:val="18"/>
          <w:szCs w:val="18"/>
        </w:rPr>
      </w:pPr>
      <w:r>
        <w:rPr>
          <w:rFonts w:ascii="Arial Narrow" w:hAnsi="Arial Narrow" w:cs="Tahoma"/>
          <w:sz w:val="18"/>
          <w:szCs w:val="18"/>
        </w:rPr>
        <w:t>Proceso</w:t>
      </w:r>
      <w:r>
        <w:rPr>
          <w:rFonts w:ascii="Arial Narrow" w:hAnsi="Arial Narrow" w:cs="Tahoma"/>
          <w:sz w:val="18"/>
          <w:szCs w:val="18"/>
        </w:rPr>
        <w:tab/>
      </w:r>
      <w:r>
        <w:rPr>
          <w:rFonts w:ascii="Arial Narrow" w:hAnsi="Arial Narrow" w:cs="Tahoma"/>
          <w:sz w:val="18"/>
          <w:szCs w:val="18"/>
        </w:rPr>
        <w:tab/>
        <w:t xml:space="preserve">            </w:t>
      </w:r>
      <w:r w:rsidRPr="00AA05CD">
        <w:rPr>
          <w:rFonts w:ascii="Arial Narrow" w:hAnsi="Arial Narrow" w:cs="Tahoma"/>
          <w:sz w:val="18"/>
          <w:szCs w:val="18"/>
        </w:rPr>
        <w:t>:</w:t>
      </w:r>
      <w:r w:rsidRPr="00AA05CD">
        <w:rPr>
          <w:rFonts w:ascii="Arial Narrow" w:hAnsi="Arial Narrow" w:cs="Tahoma"/>
          <w:sz w:val="18"/>
          <w:szCs w:val="18"/>
        </w:rPr>
        <w:tab/>
      </w:r>
      <w:r>
        <w:rPr>
          <w:rFonts w:ascii="Arial Narrow" w:hAnsi="Arial Narrow" w:cs="Tahoma"/>
          <w:sz w:val="18"/>
          <w:szCs w:val="18"/>
        </w:rPr>
        <w:tab/>
      </w:r>
      <w:r w:rsidRPr="00AA05CD">
        <w:rPr>
          <w:rFonts w:ascii="Arial Narrow" w:hAnsi="Arial Narrow" w:cs="Tahoma"/>
          <w:sz w:val="18"/>
          <w:szCs w:val="18"/>
        </w:rPr>
        <w:t xml:space="preserve">TUTELA </w:t>
      </w:r>
      <w:r>
        <w:rPr>
          <w:rFonts w:ascii="Arial Narrow" w:hAnsi="Arial Narrow" w:cs="Tahoma"/>
          <w:sz w:val="18"/>
          <w:szCs w:val="18"/>
        </w:rPr>
        <w:t>1</w:t>
      </w:r>
      <w:r w:rsidRPr="00AA05CD">
        <w:rPr>
          <w:rFonts w:ascii="Arial Narrow" w:hAnsi="Arial Narrow" w:cs="Tahoma"/>
          <w:sz w:val="18"/>
          <w:szCs w:val="18"/>
        </w:rPr>
        <w:t xml:space="preserve">ª INSTANCIA </w:t>
      </w:r>
    </w:p>
    <w:p w:rsidR="00803522" w:rsidRPr="00AA05CD" w:rsidRDefault="00803522" w:rsidP="00803522">
      <w:pPr>
        <w:jc w:val="both"/>
        <w:rPr>
          <w:rFonts w:ascii="Arial Narrow" w:hAnsi="Arial Narrow" w:cs="Tahoma"/>
          <w:b/>
          <w:i/>
          <w:sz w:val="18"/>
          <w:szCs w:val="18"/>
        </w:rPr>
      </w:pPr>
      <w:r w:rsidRPr="00AA05CD">
        <w:rPr>
          <w:rFonts w:ascii="Arial Narrow" w:hAnsi="Arial Narrow" w:cs="Tahoma"/>
          <w:sz w:val="18"/>
          <w:szCs w:val="18"/>
        </w:rPr>
        <w:t>Accionante</w:t>
      </w:r>
      <w:r w:rsidRPr="00AA05CD">
        <w:rPr>
          <w:rFonts w:ascii="Arial Narrow" w:hAnsi="Arial Narrow" w:cs="Tahoma"/>
          <w:sz w:val="18"/>
          <w:szCs w:val="18"/>
        </w:rPr>
        <w:tab/>
      </w:r>
      <w:r>
        <w:rPr>
          <w:rFonts w:ascii="Arial Narrow" w:hAnsi="Arial Narrow" w:cs="Tahoma"/>
          <w:sz w:val="18"/>
          <w:szCs w:val="18"/>
        </w:rPr>
        <w:t xml:space="preserve">            :</w:t>
      </w:r>
      <w:r w:rsidRPr="00AA05CD">
        <w:rPr>
          <w:rFonts w:ascii="Arial Narrow" w:hAnsi="Arial Narrow" w:cs="Tahoma"/>
          <w:sz w:val="18"/>
          <w:szCs w:val="18"/>
        </w:rPr>
        <w:tab/>
      </w:r>
      <w:r>
        <w:rPr>
          <w:rFonts w:ascii="Arial Narrow" w:hAnsi="Arial Narrow" w:cs="Tahoma"/>
          <w:sz w:val="18"/>
          <w:szCs w:val="18"/>
        </w:rPr>
        <w:tab/>
        <w:t xml:space="preserve">William Esteban Obando en nombre y representación de Angie Vanessa Loaiza Villada </w:t>
      </w:r>
    </w:p>
    <w:p w:rsidR="00803522" w:rsidRPr="00AA05CD" w:rsidRDefault="00803522" w:rsidP="00803522">
      <w:pPr>
        <w:ind w:left="2835" w:hanging="2835"/>
        <w:jc w:val="both"/>
        <w:rPr>
          <w:rFonts w:ascii="Arial Narrow" w:hAnsi="Arial Narrow" w:cs="Tahoma"/>
          <w:sz w:val="18"/>
          <w:szCs w:val="18"/>
        </w:rPr>
      </w:pPr>
      <w:r w:rsidRPr="00AA05CD">
        <w:rPr>
          <w:rFonts w:ascii="Arial Narrow" w:hAnsi="Arial Narrow" w:cs="Tahoma"/>
          <w:sz w:val="18"/>
          <w:szCs w:val="18"/>
        </w:rPr>
        <w:t>Accionado                              :</w:t>
      </w:r>
      <w:r w:rsidRPr="00AA05CD">
        <w:rPr>
          <w:rFonts w:ascii="Arial Narrow" w:hAnsi="Arial Narrow" w:cs="Tahoma"/>
          <w:sz w:val="18"/>
          <w:szCs w:val="18"/>
        </w:rPr>
        <w:tab/>
      </w:r>
      <w:r>
        <w:rPr>
          <w:rFonts w:ascii="Arial Narrow" w:hAnsi="Arial Narrow" w:cs="Tahoma"/>
          <w:sz w:val="18"/>
          <w:szCs w:val="18"/>
        </w:rPr>
        <w:t>Corporación Autónoma Regional de Risaralda; Ministerio del Medio Ambiente y otros</w:t>
      </w:r>
    </w:p>
    <w:p w:rsidR="009C4957" w:rsidRDefault="00803522" w:rsidP="009C4957">
      <w:pPr>
        <w:ind w:left="2835" w:hanging="2835"/>
        <w:jc w:val="both"/>
        <w:rPr>
          <w:rFonts w:ascii="Arial Narrow" w:hAnsi="Arial Narrow" w:cs="Tahoma"/>
          <w:b/>
          <w:bCs/>
          <w:i/>
          <w:sz w:val="18"/>
          <w:szCs w:val="18"/>
          <w:lang w:val="es-CO"/>
        </w:rPr>
      </w:pPr>
      <w:r w:rsidRPr="00AA05CD">
        <w:rPr>
          <w:rFonts w:ascii="Arial Narrow" w:hAnsi="Arial Narrow" w:cs="Tahoma"/>
          <w:bCs/>
          <w:sz w:val="18"/>
          <w:szCs w:val="18"/>
        </w:rPr>
        <w:t xml:space="preserve">Tema     </w:t>
      </w:r>
      <w:r w:rsidRPr="00AA05CD">
        <w:rPr>
          <w:rFonts w:ascii="Arial Narrow" w:hAnsi="Arial Narrow" w:cs="Tahoma"/>
          <w:b/>
          <w:bCs/>
          <w:i/>
          <w:sz w:val="18"/>
          <w:szCs w:val="18"/>
        </w:rPr>
        <w:t xml:space="preserve">                                </w:t>
      </w:r>
      <w:r w:rsidRPr="00AA05CD">
        <w:rPr>
          <w:rFonts w:ascii="Arial Narrow" w:hAnsi="Arial Narrow" w:cs="Tahoma"/>
          <w:b/>
          <w:bCs/>
          <w:sz w:val="18"/>
          <w:szCs w:val="18"/>
        </w:rPr>
        <w:t>:</w:t>
      </w:r>
      <w:r w:rsidRPr="00AA05CD">
        <w:rPr>
          <w:rFonts w:ascii="Arial Narrow" w:hAnsi="Arial Narrow" w:cs="Tahoma"/>
          <w:b/>
          <w:bCs/>
          <w:i/>
          <w:sz w:val="18"/>
          <w:szCs w:val="18"/>
        </w:rPr>
        <w:t xml:space="preserve">      </w:t>
      </w:r>
      <w:r w:rsidRPr="00AA05CD">
        <w:rPr>
          <w:rFonts w:ascii="Arial Narrow" w:hAnsi="Arial Narrow" w:cs="Tahoma"/>
          <w:b/>
          <w:bCs/>
          <w:i/>
          <w:sz w:val="18"/>
          <w:szCs w:val="18"/>
        </w:rPr>
        <w:tab/>
      </w:r>
      <w:r w:rsidRPr="0066095F">
        <w:rPr>
          <w:rFonts w:ascii="Arial Narrow" w:hAnsi="Arial Narrow" w:cs="Tahoma"/>
          <w:b/>
          <w:bCs/>
          <w:i/>
          <w:sz w:val="18"/>
          <w:szCs w:val="18"/>
        </w:rPr>
        <w:t xml:space="preserve"> </w:t>
      </w:r>
      <w:r w:rsidR="009C4957">
        <w:rPr>
          <w:rFonts w:ascii="Arial Narrow" w:hAnsi="Arial Narrow" w:cs="Tahoma"/>
          <w:b/>
          <w:bCs/>
          <w:i/>
          <w:sz w:val="18"/>
          <w:szCs w:val="18"/>
          <w:lang w:val="es-CO"/>
        </w:rPr>
        <w:t xml:space="preserve">Derecho a la vivienda digna. Condiciones para que proceda la acción de tutela. </w:t>
      </w:r>
      <w:r w:rsidR="009C4957">
        <w:rPr>
          <w:rFonts w:ascii="Arial Narrow" w:hAnsi="Arial Narrow" w:cs="Tahoma"/>
          <w:bCs/>
          <w:i/>
          <w:sz w:val="18"/>
          <w:szCs w:val="18"/>
          <w:lang w:val="es-CO"/>
        </w:rPr>
        <w:t>De lo hasta acá discurrido, bien puede concluirse que el derecho a la vivienda digna es un derecho fundamental que implica que su ejercicio se dé en unas condiciones adecuadas que garanticen, entre otros aspectos, la habitabilidad de la casa en condiciones de dignidad, y que en caso de que se observe la urgente necesidad en la adopción de medidas que conjuren un peligro inminente, como por ejemplo una amenaza estructural cierta e inminente, el Juez de tutela está en obligación de tomarlas, pero como regla general, la protección de la vivienda digna está amparada por los medios ordinarios de defensa judicial.</w:t>
      </w:r>
    </w:p>
    <w:p w:rsidR="00803522" w:rsidRPr="005764CE" w:rsidRDefault="00803522" w:rsidP="00803522">
      <w:pPr>
        <w:pStyle w:val="Sinespaciado"/>
      </w:pPr>
    </w:p>
    <w:p w:rsidR="00803522" w:rsidRPr="002B47AA" w:rsidRDefault="00803522" w:rsidP="00803522">
      <w:pPr>
        <w:tabs>
          <w:tab w:val="right" w:pos="8273"/>
        </w:tabs>
        <w:spacing w:line="360" w:lineRule="auto"/>
        <w:rPr>
          <w:rFonts w:ascii="Arial Narrow" w:hAnsi="Arial Narrow" w:cs="Tahoma"/>
          <w:sz w:val="28"/>
          <w:szCs w:val="28"/>
        </w:rPr>
      </w:pPr>
      <w:r w:rsidRPr="002B47AA">
        <w:rPr>
          <w:rFonts w:ascii="Arial Narrow" w:hAnsi="Arial Narrow" w:cs="Tahoma"/>
          <w:sz w:val="28"/>
          <w:szCs w:val="28"/>
        </w:rPr>
        <w:t xml:space="preserve">Pereira, </w:t>
      </w:r>
      <w:r>
        <w:rPr>
          <w:rFonts w:ascii="Arial Narrow" w:hAnsi="Arial Narrow" w:cs="Tahoma"/>
          <w:sz w:val="28"/>
          <w:szCs w:val="28"/>
        </w:rPr>
        <w:t xml:space="preserve">veinte de noviembre de dos mil diecisiete </w:t>
      </w:r>
      <w:r w:rsidRPr="002B47AA">
        <w:rPr>
          <w:rFonts w:ascii="Arial Narrow" w:hAnsi="Arial Narrow" w:cs="Tahoma"/>
          <w:sz w:val="28"/>
          <w:szCs w:val="28"/>
        </w:rPr>
        <w:tab/>
      </w:r>
    </w:p>
    <w:p w:rsidR="00803522" w:rsidRPr="002B47AA" w:rsidRDefault="00803522" w:rsidP="00803522">
      <w:pPr>
        <w:spacing w:line="360" w:lineRule="auto"/>
        <w:rPr>
          <w:rFonts w:ascii="Arial Narrow" w:hAnsi="Arial Narrow" w:cs="Tahoma"/>
          <w:sz w:val="28"/>
          <w:szCs w:val="28"/>
        </w:rPr>
      </w:pPr>
      <w:r w:rsidRPr="002B47AA">
        <w:rPr>
          <w:rFonts w:ascii="Arial Narrow" w:hAnsi="Arial Narrow" w:cs="Tahoma"/>
          <w:sz w:val="28"/>
          <w:szCs w:val="28"/>
        </w:rPr>
        <w:t xml:space="preserve">Acta número </w:t>
      </w:r>
      <w:r>
        <w:rPr>
          <w:rFonts w:ascii="Arial Narrow" w:hAnsi="Arial Narrow" w:cs="Tahoma"/>
          <w:sz w:val="28"/>
          <w:szCs w:val="28"/>
        </w:rPr>
        <w:t xml:space="preserve">___ </w:t>
      </w:r>
      <w:r w:rsidRPr="002B47AA">
        <w:rPr>
          <w:rFonts w:ascii="Arial Narrow" w:hAnsi="Arial Narrow" w:cs="Tahoma"/>
          <w:sz w:val="28"/>
          <w:szCs w:val="28"/>
        </w:rPr>
        <w:t xml:space="preserve">del </w:t>
      </w:r>
      <w:r>
        <w:rPr>
          <w:rFonts w:ascii="Arial Narrow" w:hAnsi="Arial Narrow" w:cs="Tahoma"/>
          <w:sz w:val="28"/>
          <w:szCs w:val="28"/>
        </w:rPr>
        <w:t xml:space="preserve">20 de noviembre de 2017. </w:t>
      </w:r>
    </w:p>
    <w:p w:rsidR="00803522" w:rsidRPr="002B47AA" w:rsidRDefault="00803522" w:rsidP="00803522">
      <w:pPr>
        <w:pStyle w:val="Sinespaciado"/>
      </w:pPr>
    </w:p>
    <w:p w:rsidR="00803522" w:rsidRPr="00F2576A" w:rsidRDefault="00803522" w:rsidP="00803522">
      <w:pPr>
        <w:spacing w:line="360" w:lineRule="auto"/>
        <w:jc w:val="both"/>
        <w:rPr>
          <w:rFonts w:ascii="Arial Narrow" w:hAnsi="Arial Narrow" w:cs="Arial Narrow"/>
          <w:sz w:val="28"/>
          <w:szCs w:val="28"/>
        </w:rPr>
      </w:pPr>
      <w:r w:rsidRPr="00F2576A">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sz w:val="28"/>
          <w:szCs w:val="28"/>
        </w:rPr>
        <w:t xml:space="preserve">el Personero </w:t>
      </w:r>
      <w:r w:rsidR="00F27F69">
        <w:rPr>
          <w:rFonts w:ascii="Arial Narrow" w:hAnsi="Arial Narrow" w:cs="Tahoma"/>
          <w:sz w:val="28"/>
          <w:szCs w:val="28"/>
        </w:rPr>
        <w:t xml:space="preserve">Municipal de </w:t>
      </w:r>
      <w:r>
        <w:rPr>
          <w:rFonts w:ascii="Arial Narrow" w:hAnsi="Arial Narrow" w:cs="Tahoma"/>
          <w:sz w:val="28"/>
          <w:szCs w:val="28"/>
        </w:rPr>
        <w:t>Dosquebradas, Risaralda, quien actúa en nombre y representación de la señora Angie Vanessa Loaiza Villada</w:t>
      </w:r>
      <w:r w:rsidRPr="00F2576A">
        <w:rPr>
          <w:rFonts w:ascii="Arial Narrow" w:hAnsi="Arial Narrow" w:cs="Tahoma"/>
          <w:bCs/>
          <w:sz w:val="28"/>
          <w:szCs w:val="28"/>
        </w:rPr>
        <w:t xml:space="preserve">, </w:t>
      </w:r>
      <w:r w:rsidRPr="00F2576A">
        <w:rPr>
          <w:rFonts w:ascii="Arial Narrow" w:hAnsi="Arial Narrow" w:cs="Tahoma"/>
          <w:sz w:val="28"/>
          <w:szCs w:val="28"/>
        </w:rPr>
        <w:t>contra</w:t>
      </w:r>
      <w:r w:rsidR="00A72289">
        <w:rPr>
          <w:rFonts w:ascii="Arial Narrow" w:hAnsi="Arial Narrow" w:cs="Tahoma"/>
          <w:sz w:val="28"/>
          <w:szCs w:val="28"/>
        </w:rPr>
        <w:t xml:space="preserve"> el </w:t>
      </w:r>
      <w:r w:rsidR="00A72289">
        <w:rPr>
          <w:rFonts w:ascii="Arial Narrow" w:hAnsi="Arial Narrow" w:cs="Tahoma"/>
          <w:b/>
          <w:sz w:val="28"/>
          <w:szCs w:val="28"/>
        </w:rPr>
        <w:t xml:space="preserve">Municipio de Dosquebradas, </w:t>
      </w:r>
      <w:r>
        <w:rPr>
          <w:rFonts w:ascii="Arial Narrow" w:hAnsi="Arial Narrow" w:cs="Tahoma"/>
          <w:sz w:val="28"/>
          <w:szCs w:val="28"/>
        </w:rPr>
        <w:t xml:space="preserve">la </w:t>
      </w:r>
      <w:r>
        <w:rPr>
          <w:rFonts w:ascii="Arial Narrow" w:hAnsi="Arial Narrow" w:cs="Tahoma"/>
          <w:b/>
          <w:sz w:val="28"/>
          <w:szCs w:val="28"/>
        </w:rPr>
        <w:t xml:space="preserve">Corporación Autónoma Regional de Risaralda, </w:t>
      </w:r>
      <w:r w:rsidRPr="00803522">
        <w:rPr>
          <w:rFonts w:ascii="Arial Narrow" w:hAnsi="Arial Narrow" w:cs="Tahoma"/>
          <w:sz w:val="28"/>
          <w:szCs w:val="28"/>
        </w:rPr>
        <w:t>y el</w:t>
      </w:r>
      <w:r>
        <w:rPr>
          <w:rFonts w:ascii="Arial Narrow" w:hAnsi="Arial Narrow" w:cs="Tahoma"/>
          <w:b/>
          <w:sz w:val="28"/>
          <w:szCs w:val="28"/>
        </w:rPr>
        <w:t xml:space="preserve"> Ministerio de Ambiente y Desarrollo Sostenible</w:t>
      </w:r>
      <w:r>
        <w:rPr>
          <w:rFonts w:ascii="Arial Narrow" w:hAnsi="Arial Narrow" w:cs="Tahoma"/>
          <w:sz w:val="28"/>
          <w:szCs w:val="28"/>
        </w:rPr>
        <w:t xml:space="preserve">, </w:t>
      </w:r>
      <w:r w:rsidRPr="00F2576A">
        <w:rPr>
          <w:rFonts w:ascii="Arial Narrow" w:hAnsi="Arial Narrow" w:cs="Tahoma"/>
          <w:sz w:val="28"/>
          <w:szCs w:val="28"/>
        </w:rPr>
        <w:t xml:space="preserve">por la presunta violación de </w:t>
      </w:r>
      <w:r>
        <w:rPr>
          <w:rFonts w:ascii="Arial Narrow" w:hAnsi="Arial Narrow" w:cs="Tahoma"/>
          <w:sz w:val="28"/>
          <w:szCs w:val="28"/>
        </w:rPr>
        <w:t xml:space="preserve">los derechos fundamentales a la vida, vivienda digna, dignidad humana e integridad personal, entre otros, trámite al cual se vinculó a la </w:t>
      </w:r>
      <w:r w:rsidRPr="00803522">
        <w:rPr>
          <w:rFonts w:ascii="Arial Narrow" w:hAnsi="Arial Narrow" w:cs="Tahoma"/>
          <w:b/>
          <w:sz w:val="28"/>
          <w:szCs w:val="28"/>
        </w:rPr>
        <w:t>Unidad Nacional para la Gestión del Riesgo de Desastres</w:t>
      </w:r>
      <w:r>
        <w:rPr>
          <w:rFonts w:ascii="Arial Narrow" w:hAnsi="Arial Narrow" w:cs="Tahoma"/>
          <w:sz w:val="28"/>
          <w:szCs w:val="28"/>
        </w:rPr>
        <w:t xml:space="preserve">. </w:t>
      </w:r>
    </w:p>
    <w:p w:rsidR="00803522" w:rsidRPr="00B46814" w:rsidRDefault="00803522" w:rsidP="00803522">
      <w:pPr>
        <w:pStyle w:val="Sinespaciado"/>
      </w:pPr>
    </w:p>
    <w:p w:rsidR="00803522" w:rsidRDefault="00803522" w:rsidP="00803522">
      <w:pPr>
        <w:pStyle w:val="Textoindependiente"/>
        <w:ind w:firstLine="360"/>
        <w:rPr>
          <w:rFonts w:ascii="Arial Narrow" w:hAnsi="Arial Narrow"/>
          <w:sz w:val="28"/>
          <w:szCs w:val="28"/>
        </w:rPr>
      </w:pPr>
      <w:r w:rsidRPr="002B47AA">
        <w:rPr>
          <w:rFonts w:ascii="Arial Narrow" w:hAnsi="Arial Narrow"/>
          <w:sz w:val="28"/>
          <w:szCs w:val="28"/>
        </w:rPr>
        <w:t xml:space="preserve">El proyecto presentado por el ponente, fue aprobado por los restantes miembros de la Sala y corresponde a la siguiente, </w:t>
      </w:r>
    </w:p>
    <w:p w:rsidR="00803522" w:rsidRPr="002B47AA" w:rsidRDefault="00803522" w:rsidP="00803522">
      <w:pPr>
        <w:pStyle w:val="Sinespaciado"/>
      </w:pPr>
    </w:p>
    <w:p w:rsidR="00803522" w:rsidRPr="002B47AA" w:rsidRDefault="00803522" w:rsidP="00803522">
      <w:pPr>
        <w:numPr>
          <w:ilvl w:val="0"/>
          <w:numId w:val="1"/>
        </w:numPr>
        <w:spacing w:line="360" w:lineRule="auto"/>
        <w:jc w:val="center"/>
        <w:rPr>
          <w:rFonts w:ascii="Arial Narrow" w:hAnsi="Arial Narrow" w:cs="Tahoma"/>
          <w:b/>
          <w:bCs/>
          <w:sz w:val="28"/>
          <w:szCs w:val="28"/>
        </w:rPr>
      </w:pPr>
      <w:r w:rsidRPr="002B47AA">
        <w:rPr>
          <w:rFonts w:ascii="Arial Narrow" w:hAnsi="Arial Narrow" w:cs="Tahoma"/>
          <w:b/>
          <w:bCs/>
          <w:sz w:val="28"/>
          <w:szCs w:val="28"/>
        </w:rPr>
        <w:t>SENTENCIA.</w:t>
      </w:r>
    </w:p>
    <w:p w:rsidR="00803522" w:rsidRPr="00B46814" w:rsidRDefault="00803522" w:rsidP="00803522">
      <w:pPr>
        <w:pStyle w:val="Sinespaciado"/>
      </w:pPr>
    </w:p>
    <w:p w:rsidR="00803522" w:rsidRDefault="00803522" w:rsidP="00803522">
      <w:pPr>
        <w:pStyle w:val="Textoindependiente"/>
        <w:numPr>
          <w:ilvl w:val="0"/>
          <w:numId w:val="4"/>
        </w:numPr>
        <w:ind w:left="851" w:hanging="426"/>
        <w:rPr>
          <w:rFonts w:ascii="Arial Narrow" w:hAnsi="Arial Narrow"/>
          <w:b/>
          <w:bCs/>
          <w:iCs/>
          <w:sz w:val="28"/>
          <w:szCs w:val="28"/>
        </w:rPr>
      </w:pPr>
      <w:r w:rsidRPr="002202C7">
        <w:rPr>
          <w:rFonts w:ascii="Arial Narrow" w:hAnsi="Arial Narrow"/>
          <w:b/>
          <w:bCs/>
          <w:i/>
          <w:iCs/>
          <w:sz w:val="28"/>
          <w:szCs w:val="28"/>
        </w:rPr>
        <w:t>HECHOS JURÍDICAMENTE RELEVANTES</w:t>
      </w:r>
      <w:r w:rsidRPr="002B47AA">
        <w:rPr>
          <w:rFonts w:ascii="Arial Narrow" w:hAnsi="Arial Narrow"/>
          <w:b/>
          <w:bCs/>
          <w:iCs/>
          <w:sz w:val="28"/>
          <w:szCs w:val="28"/>
        </w:rPr>
        <w:t>.</w:t>
      </w:r>
    </w:p>
    <w:p w:rsidR="00803522" w:rsidRPr="0066095F" w:rsidRDefault="00803522" w:rsidP="00803522">
      <w:pPr>
        <w:pStyle w:val="Sinespaciado"/>
      </w:pPr>
    </w:p>
    <w:p w:rsidR="00803522" w:rsidRDefault="00803522" w:rsidP="00A72289">
      <w:pPr>
        <w:pStyle w:val="Textoindependiente"/>
        <w:ind w:firstLine="708"/>
        <w:rPr>
          <w:rFonts w:ascii="Arial Narrow" w:hAnsi="Arial Narrow"/>
          <w:bCs/>
          <w:iCs/>
          <w:sz w:val="28"/>
          <w:szCs w:val="28"/>
        </w:rPr>
      </w:pPr>
      <w:r>
        <w:rPr>
          <w:rFonts w:ascii="Arial Narrow" w:hAnsi="Arial Narrow"/>
          <w:bCs/>
          <w:iCs/>
          <w:sz w:val="28"/>
          <w:szCs w:val="28"/>
        </w:rPr>
        <w:t xml:space="preserve">Relata el accionante que su representada y su </w:t>
      </w:r>
      <w:r w:rsidR="00F27F69">
        <w:rPr>
          <w:rFonts w:ascii="Arial Narrow" w:hAnsi="Arial Narrow"/>
          <w:bCs/>
          <w:iCs/>
          <w:sz w:val="28"/>
          <w:szCs w:val="28"/>
        </w:rPr>
        <w:t>núcleo</w:t>
      </w:r>
      <w:r>
        <w:rPr>
          <w:rFonts w:ascii="Arial Narrow" w:hAnsi="Arial Narrow"/>
          <w:bCs/>
          <w:iCs/>
          <w:sz w:val="28"/>
          <w:szCs w:val="28"/>
        </w:rPr>
        <w:t xml:space="preserve"> familiar están domiciliados en la Cra. 7º No. 71 A-24  Casa 10, en la Urbanización Tamarindo de Dosquebradas; que la vivienda presenta problemas de asentamiento en el piso de la alcoba principal y humedades debido al terreno; que desde hace más de 8 años ha acudido a las </w:t>
      </w:r>
      <w:r>
        <w:rPr>
          <w:rFonts w:ascii="Arial Narrow" w:hAnsi="Arial Narrow"/>
          <w:bCs/>
          <w:iCs/>
          <w:sz w:val="28"/>
          <w:szCs w:val="28"/>
        </w:rPr>
        <w:lastRenderedPageBreak/>
        <w:t>autoridades de la Administración Municipal y Departamental en busca de una solución, empero no ha obtenido ninguna</w:t>
      </w:r>
      <w:r w:rsidR="00A72289">
        <w:rPr>
          <w:rFonts w:ascii="Arial Narrow" w:hAnsi="Arial Narrow"/>
          <w:bCs/>
          <w:iCs/>
          <w:sz w:val="28"/>
          <w:szCs w:val="28"/>
        </w:rPr>
        <w:t xml:space="preserve"> favorable</w:t>
      </w:r>
      <w:r>
        <w:rPr>
          <w:rFonts w:ascii="Arial Narrow" w:hAnsi="Arial Narrow"/>
          <w:bCs/>
          <w:iCs/>
          <w:sz w:val="28"/>
          <w:szCs w:val="28"/>
        </w:rPr>
        <w:t xml:space="preserve">; que el 4 de mayo último la Coordinación Departamental de Gestión del Riesgo de Desastres </w:t>
      </w:r>
      <w:r w:rsidR="00A72289">
        <w:rPr>
          <w:rFonts w:ascii="Arial Narrow" w:hAnsi="Arial Narrow"/>
          <w:bCs/>
          <w:iCs/>
          <w:sz w:val="28"/>
          <w:szCs w:val="28"/>
        </w:rPr>
        <w:t xml:space="preserve">emitió concepto estableciendo la necesidad de realizar obras geotécnicas para mitigar la socavación y la infiltración de agua; que la Carder recomendó incluir la vivienda en un listado de reubicación o construir obras de mitigación. </w:t>
      </w:r>
    </w:p>
    <w:p w:rsidR="00A72289" w:rsidRPr="00A72289" w:rsidRDefault="00A72289" w:rsidP="00A72289">
      <w:pPr>
        <w:pStyle w:val="Sinespaciado"/>
      </w:pPr>
    </w:p>
    <w:p w:rsidR="00803522" w:rsidRDefault="00803522" w:rsidP="00803522">
      <w:pPr>
        <w:spacing w:line="360" w:lineRule="auto"/>
        <w:ind w:firstLine="708"/>
        <w:jc w:val="both"/>
        <w:rPr>
          <w:rFonts w:ascii="Arial Narrow" w:hAnsi="Arial Narrow" w:cs="Arial"/>
          <w:sz w:val="28"/>
          <w:szCs w:val="28"/>
        </w:rPr>
      </w:pPr>
      <w:r>
        <w:rPr>
          <w:rFonts w:ascii="Arial Narrow" w:hAnsi="Arial Narrow" w:cs="Arial"/>
          <w:sz w:val="28"/>
          <w:szCs w:val="28"/>
        </w:rPr>
        <w:t>Conforme a lo anterior, solicita la protección d</w:t>
      </w:r>
      <w:r w:rsidR="00A72289">
        <w:rPr>
          <w:rFonts w:ascii="Arial Narrow" w:hAnsi="Arial Narrow" w:cs="Arial"/>
          <w:sz w:val="28"/>
          <w:szCs w:val="28"/>
        </w:rPr>
        <w:t>e los derechos fundamentales  a la vida, validad de vida, vivienda digna, dignidad humana, integridad personal, de la señora Angie Vanessa Loaiza Villada y su núcleo</w:t>
      </w:r>
      <w:r>
        <w:rPr>
          <w:rFonts w:ascii="Arial Narrow" w:hAnsi="Arial Narrow" w:cs="Arial"/>
          <w:sz w:val="28"/>
          <w:szCs w:val="28"/>
        </w:rPr>
        <w:t>, ordenándole a</w:t>
      </w:r>
      <w:r w:rsidR="00A72289">
        <w:rPr>
          <w:rFonts w:ascii="Arial Narrow" w:hAnsi="Arial Narrow" w:cs="Arial"/>
          <w:sz w:val="28"/>
          <w:szCs w:val="28"/>
        </w:rPr>
        <w:t xml:space="preserve"> las entidades accionadas que en el </w:t>
      </w:r>
      <w:r w:rsidR="00F27F69">
        <w:rPr>
          <w:rFonts w:ascii="Arial Narrow" w:hAnsi="Arial Narrow" w:cs="Arial"/>
          <w:sz w:val="28"/>
          <w:szCs w:val="28"/>
        </w:rPr>
        <w:t>término</w:t>
      </w:r>
      <w:r w:rsidR="00A72289">
        <w:rPr>
          <w:rFonts w:ascii="Arial Narrow" w:hAnsi="Arial Narrow" w:cs="Arial"/>
          <w:sz w:val="28"/>
          <w:szCs w:val="28"/>
        </w:rPr>
        <w:t xml:space="preserve"> improrrogable de 48 horas, disponga lo necesario para priorizar la ejecución de las obras para la mitigación del riesgo en la vivienda en mención y ésta se realice inmediatamente. </w:t>
      </w:r>
    </w:p>
    <w:p w:rsidR="00803522" w:rsidRPr="00A72289" w:rsidRDefault="00803522" w:rsidP="00A72289">
      <w:pPr>
        <w:pStyle w:val="Sinespaciado"/>
        <w:spacing w:line="360" w:lineRule="auto"/>
      </w:pPr>
    </w:p>
    <w:p w:rsidR="00803522" w:rsidRPr="002202C7" w:rsidRDefault="00803522" w:rsidP="00803522">
      <w:pPr>
        <w:pStyle w:val="Textoindependiente"/>
        <w:numPr>
          <w:ilvl w:val="0"/>
          <w:numId w:val="3"/>
        </w:numPr>
        <w:ind w:left="993" w:hanging="425"/>
        <w:rPr>
          <w:rFonts w:ascii="Arial Narrow" w:hAnsi="Arial Narrow"/>
          <w:b/>
          <w:i/>
          <w:sz w:val="28"/>
          <w:szCs w:val="28"/>
        </w:rPr>
      </w:pPr>
      <w:r w:rsidRPr="002202C7">
        <w:rPr>
          <w:rFonts w:ascii="Arial Narrow" w:hAnsi="Arial Narrow"/>
          <w:b/>
          <w:i/>
          <w:sz w:val="28"/>
          <w:szCs w:val="28"/>
        </w:rPr>
        <w:t>CONTESTACIÓN.</w:t>
      </w:r>
    </w:p>
    <w:p w:rsidR="00803522" w:rsidRPr="002202C7" w:rsidRDefault="00803522" w:rsidP="00803522">
      <w:pPr>
        <w:pStyle w:val="Sinespaciado"/>
      </w:pPr>
    </w:p>
    <w:p w:rsidR="00917155" w:rsidRDefault="00917155" w:rsidP="00803522">
      <w:pPr>
        <w:pStyle w:val="Textoindependiente"/>
        <w:ind w:firstLine="708"/>
        <w:rPr>
          <w:rFonts w:ascii="Arial Narrow" w:hAnsi="Arial Narrow"/>
          <w:sz w:val="28"/>
          <w:szCs w:val="28"/>
        </w:rPr>
      </w:pPr>
      <w:r>
        <w:rPr>
          <w:rFonts w:ascii="Arial Narrow" w:hAnsi="Arial Narrow"/>
          <w:sz w:val="28"/>
          <w:szCs w:val="28"/>
        </w:rPr>
        <w:t xml:space="preserve">La Carder allegó escrito en el que indicó que su función es la de realizar visitas técnicas y elaborar los respectivos conceptos e informes técnicos pero en ningun momento realiza estudios, por lo que es la entidad territorial la responsable de llevar hasta su culminación las acciones que haya tendientes a la eliminación de riesgo de desastres naturales incluyendo los procesos de desalojo. Trajo a colación algunos apartes jurisprudenciales y formuló como excepciones las de improcedencia de la acción de tutela por inexistencia de violación </w:t>
      </w:r>
      <w:r w:rsidR="00417015">
        <w:rPr>
          <w:rFonts w:ascii="Arial Narrow" w:hAnsi="Arial Narrow"/>
          <w:sz w:val="28"/>
          <w:szCs w:val="28"/>
        </w:rPr>
        <w:t xml:space="preserve">de los derechos fundamentales. </w:t>
      </w:r>
    </w:p>
    <w:p w:rsidR="00417015" w:rsidRDefault="00417015" w:rsidP="00417015">
      <w:pPr>
        <w:pStyle w:val="Sinespaciado"/>
      </w:pPr>
    </w:p>
    <w:p w:rsidR="00417015" w:rsidRDefault="00417015" w:rsidP="00803522">
      <w:pPr>
        <w:pStyle w:val="Textoindependiente"/>
        <w:ind w:firstLine="708"/>
        <w:rPr>
          <w:rFonts w:ascii="Arial Narrow" w:hAnsi="Arial Narrow"/>
          <w:sz w:val="28"/>
          <w:szCs w:val="28"/>
        </w:rPr>
      </w:pPr>
      <w:r>
        <w:rPr>
          <w:rFonts w:ascii="Arial Narrow" w:hAnsi="Arial Narrow"/>
          <w:sz w:val="28"/>
          <w:szCs w:val="28"/>
        </w:rPr>
        <w:t xml:space="preserve">La Unidad Nacional para la Gestión del Riesgo de Desastres, sostuvo que no es la autoridad pública competente en el ámbito territorial o local para llevar a cabo las medidas de reubicación o construcción de obras de protección, ya que, conforme lo establece la Ley 1523 de 2012, dicha función corresponde  a las autoridades municipales y departamentales. En consecuencia, solicita su desvinculación por no haber incurrido en acción u omisión que vulnere los derechos fundamentales </w:t>
      </w:r>
      <w:r w:rsidR="00F27F69">
        <w:rPr>
          <w:rFonts w:ascii="Arial Narrow" w:hAnsi="Arial Narrow"/>
          <w:sz w:val="28"/>
          <w:szCs w:val="28"/>
        </w:rPr>
        <w:t>de la accionante.</w:t>
      </w:r>
    </w:p>
    <w:p w:rsidR="00917155" w:rsidRDefault="00917155" w:rsidP="00417015">
      <w:pPr>
        <w:pStyle w:val="Sinespaciado"/>
      </w:pPr>
    </w:p>
    <w:p w:rsidR="00803522" w:rsidRDefault="00917155" w:rsidP="00803522">
      <w:pPr>
        <w:pStyle w:val="Textoindependiente"/>
        <w:ind w:firstLine="708"/>
        <w:rPr>
          <w:rFonts w:ascii="Arial Narrow" w:hAnsi="Arial Narrow"/>
          <w:sz w:val="28"/>
          <w:szCs w:val="28"/>
        </w:rPr>
      </w:pPr>
      <w:r>
        <w:rPr>
          <w:rFonts w:ascii="Arial Narrow" w:hAnsi="Arial Narrow"/>
          <w:sz w:val="28"/>
          <w:szCs w:val="28"/>
        </w:rPr>
        <w:t xml:space="preserve"> </w:t>
      </w:r>
      <w:r w:rsidR="00417015">
        <w:rPr>
          <w:rFonts w:ascii="Arial Narrow" w:hAnsi="Arial Narrow"/>
          <w:sz w:val="28"/>
          <w:szCs w:val="28"/>
        </w:rPr>
        <w:t xml:space="preserve">Las demás entidades guardaron silencio dentro del término otorgado para descorrer el traslado. </w:t>
      </w:r>
    </w:p>
    <w:p w:rsidR="00803522" w:rsidRDefault="00803522" w:rsidP="00803522">
      <w:pPr>
        <w:pStyle w:val="Ttulo6"/>
        <w:numPr>
          <w:ilvl w:val="8"/>
          <w:numId w:val="2"/>
        </w:numPr>
        <w:ind w:right="-7" w:hanging="1017"/>
        <w:jc w:val="left"/>
        <w:rPr>
          <w:rFonts w:ascii="Arial Narrow" w:hAnsi="Arial Narrow" w:cs="Tahoma"/>
          <w:i/>
          <w:sz w:val="30"/>
          <w:szCs w:val="30"/>
        </w:rPr>
      </w:pPr>
      <w:r w:rsidRPr="002202C7">
        <w:rPr>
          <w:rFonts w:ascii="Arial Narrow" w:hAnsi="Arial Narrow" w:cs="Tahoma"/>
          <w:i/>
          <w:sz w:val="30"/>
          <w:szCs w:val="30"/>
        </w:rPr>
        <w:t>III</w:t>
      </w:r>
      <w:r>
        <w:rPr>
          <w:rFonts w:ascii="Arial Narrow" w:hAnsi="Arial Narrow" w:cs="Tahoma"/>
          <w:b w:val="0"/>
          <w:sz w:val="30"/>
          <w:szCs w:val="30"/>
        </w:rPr>
        <w:t>.</w:t>
      </w:r>
      <w:r>
        <w:rPr>
          <w:rFonts w:ascii="Arial Narrow" w:hAnsi="Arial Narrow" w:cs="Tahoma"/>
          <w:i/>
          <w:sz w:val="30"/>
          <w:szCs w:val="30"/>
        </w:rPr>
        <w:t xml:space="preserve"> CONSIDERACIONES.</w:t>
      </w:r>
    </w:p>
    <w:p w:rsidR="00803522" w:rsidRDefault="00803522" w:rsidP="00803522">
      <w:pPr>
        <w:pStyle w:val="Sinespaciado"/>
        <w:rPr>
          <w:lang w:val="es-CO" w:eastAsia="zh-CN" w:bidi="hi-IN"/>
        </w:rPr>
      </w:pPr>
    </w:p>
    <w:p w:rsidR="00803522" w:rsidRPr="002202C7" w:rsidRDefault="00803522" w:rsidP="00803522">
      <w:pPr>
        <w:ind w:left="567"/>
        <w:rPr>
          <w:rFonts w:ascii="Arial Narrow" w:hAnsi="Arial Narrow"/>
          <w:b/>
          <w:sz w:val="28"/>
          <w:szCs w:val="28"/>
          <w:lang w:val="es-CO" w:eastAsia="zh-CN" w:bidi="hi-IN"/>
        </w:rPr>
      </w:pPr>
      <w:r w:rsidRPr="002202C7">
        <w:rPr>
          <w:rFonts w:ascii="Arial Narrow" w:hAnsi="Arial Narrow"/>
          <w:b/>
          <w:sz w:val="28"/>
          <w:szCs w:val="28"/>
          <w:lang w:val="es-CO" w:eastAsia="zh-CN" w:bidi="hi-IN"/>
        </w:rPr>
        <w:t xml:space="preserve">3.1 Problema Jurídico. </w:t>
      </w:r>
    </w:p>
    <w:p w:rsidR="00803522" w:rsidRPr="002202C7" w:rsidRDefault="00803522" w:rsidP="00803522">
      <w:pPr>
        <w:pStyle w:val="Sinespaciado"/>
        <w:rPr>
          <w:rFonts w:ascii="Arial Narrow" w:hAnsi="Arial Narrow"/>
          <w:b/>
          <w:sz w:val="28"/>
          <w:szCs w:val="28"/>
        </w:rPr>
      </w:pPr>
    </w:p>
    <w:p w:rsidR="00803522" w:rsidRPr="009376FA" w:rsidRDefault="00803522" w:rsidP="004306F8">
      <w:pPr>
        <w:ind w:firstLine="708"/>
        <w:jc w:val="both"/>
        <w:rPr>
          <w:rFonts w:ascii="Arial Narrow" w:hAnsi="Arial Narrow" w:cs="Tahoma"/>
          <w:bCs/>
          <w:i/>
          <w:sz w:val="28"/>
          <w:szCs w:val="28"/>
        </w:rPr>
      </w:pPr>
      <w:r w:rsidRPr="009376FA">
        <w:rPr>
          <w:rFonts w:ascii="Arial Narrow" w:hAnsi="Arial Narrow" w:cs="Tahoma"/>
          <w:bCs/>
          <w:i/>
          <w:sz w:val="28"/>
          <w:szCs w:val="28"/>
        </w:rPr>
        <w:t xml:space="preserve">¿Hay lugar a tutelar los derechos </w:t>
      </w:r>
      <w:r w:rsidR="00417015" w:rsidRPr="009376FA">
        <w:rPr>
          <w:rFonts w:ascii="Arial Narrow" w:hAnsi="Arial Narrow" w:cs="Tahoma"/>
          <w:bCs/>
          <w:i/>
          <w:sz w:val="28"/>
          <w:szCs w:val="28"/>
        </w:rPr>
        <w:t>fundamentales invocados como vulnerados</w:t>
      </w:r>
      <w:r w:rsidR="00545D99">
        <w:rPr>
          <w:rFonts w:ascii="Arial Narrow" w:hAnsi="Arial Narrow" w:cs="Tahoma"/>
          <w:bCs/>
          <w:i/>
          <w:sz w:val="28"/>
          <w:szCs w:val="28"/>
        </w:rPr>
        <w:t xml:space="preserve"> por la señora</w:t>
      </w:r>
      <w:r w:rsidR="004306F8">
        <w:rPr>
          <w:rFonts w:ascii="Arial Narrow" w:hAnsi="Arial Narrow" w:cs="Tahoma"/>
          <w:bCs/>
          <w:i/>
          <w:sz w:val="28"/>
          <w:szCs w:val="28"/>
        </w:rPr>
        <w:t xml:space="preserve"> Angie Vanessa Loaiza Villada</w:t>
      </w:r>
      <w:r w:rsidRPr="009376FA">
        <w:rPr>
          <w:rFonts w:ascii="Arial Narrow" w:hAnsi="Arial Narrow" w:cs="Tahoma"/>
          <w:bCs/>
          <w:i/>
          <w:sz w:val="28"/>
          <w:szCs w:val="28"/>
        </w:rPr>
        <w:t>?</w:t>
      </w:r>
    </w:p>
    <w:p w:rsidR="009376FA" w:rsidRPr="009376FA" w:rsidRDefault="009376FA" w:rsidP="004306F8">
      <w:pPr>
        <w:pStyle w:val="Sinespaciado"/>
      </w:pPr>
    </w:p>
    <w:p w:rsidR="009376FA" w:rsidRPr="009376FA" w:rsidRDefault="009376FA" w:rsidP="004306F8">
      <w:pPr>
        <w:ind w:firstLine="708"/>
        <w:jc w:val="both"/>
        <w:rPr>
          <w:rFonts w:ascii="Arial Narrow" w:hAnsi="Arial Narrow" w:cs="Tahoma"/>
          <w:bCs/>
          <w:i/>
          <w:sz w:val="28"/>
          <w:szCs w:val="28"/>
        </w:rPr>
      </w:pPr>
      <w:r w:rsidRPr="009376FA">
        <w:rPr>
          <w:rFonts w:ascii="Arial Narrow" w:hAnsi="Arial Narrow" w:cs="Arial"/>
          <w:i/>
          <w:color w:val="000000"/>
          <w:spacing w:val="-2"/>
          <w:sz w:val="28"/>
          <w:szCs w:val="28"/>
        </w:rPr>
        <w:t>¿Está a cargo del Municipio de Pereira y la Dirección de Gestión del Riesgo atender la situación que se presenta en la vivienda de l</w:t>
      </w:r>
      <w:r w:rsidR="004306F8">
        <w:rPr>
          <w:rFonts w:ascii="Arial Narrow" w:hAnsi="Arial Narrow" w:cs="Arial"/>
          <w:i/>
          <w:color w:val="000000"/>
          <w:spacing w:val="-2"/>
          <w:sz w:val="28"/>
          <w:szCs w:val="28"/>
        </w:rPr>
        <w:t>a accionante y su núcleo familiar?</w:t>
      </w:r>
    </w:p>
    <w:p w:rsidR="00803522" w:rsidRDefault="00803522" w:rsidP="00803522">
      <w:pPr>
        <w:spacing w:line="360" w:lineRule="auto"/>
        <w:ind w:firstLine="708"/>
        <w:jc w:val="both"/>
        <w:rPr>
          <w:rFonts w:ascii="Arial Narrow" w:hAnsi="Arial Narrow" w:cs="Tahoma"/>
          <w:bCs/>
          <w:i/>
        </w:rPr>
      </w:pPr>
    </w:p>
    <w:p w:rsidR="00803522" w:rsidRPr="009C4957" w:rsidRDefault="00803522" w:rsidP="00803522">
      <w:pPr>
        <w:spacing w:line="360" w:lineRule="auto"/>
        <w:ind w:firstLine="567"/>
        <w:jc w:val="both"/>
        <w:rPr>
          <w:rFonts w:ascii="Arial Narrow" w:hAnsi="Arial Narrow" w:cs="Tahoma"/>
          <w:b/>
          <w:bCs/>
          <w:sz w:val="28"/>
          <w:szCs w:val="28"/>
        </w:rPr>
      </w:pPr>
      <w:r w:rsidRPr="002202C7">
        <w:rPr>
          <w:rFonts w:ascii="Arial Narrow" w:hAnsi="Arial Narrow" w:cs="Tahoma"/>
          <w:b/>
          <w:bCs/>
          <w:sz w:val="28"/>
          <w:szCs w:val="28"/>
        </w:rPr>
        <w:t>3.2 Desarrollo de la problemática plan</w:t>
      </w:r>
      <w:r w:rsidRPr="009C4957">
        <w:rPr>
          <w:rFonts w:ascii="Arial Narrow" w:hAnsi="Arial Narrow" w:cs="Tahoma"/>
          <w:b/>
          <w:bCs/>
          <w:sz w:val="28"/>
          <w:szCs w:val="28"/>
        </w:rPr>
        <w:t>teada.</w:t>
      </w:r>
    </w:p>
    <w:p w:rsidR="004306F8" w:rsidRPr="009C4957" w:rsidRDefault="004306F8" w:rsidP="00767D9E">
      <w:pPr>
        <w:pStyle w:val="Sinespaciado"/>
      </w:pPr>
    </w:p>
    <w:p w:rsidR="004306F8" w:rsidRPr="009C4957" w:rsidRDefault="004306F8" w:rsidP="004306F8">
      <w:pPr>
        <w:tabs>
          <w:tab w:val="left" w:pos="-720"/>
        </w:tabs>
        <w:suppressAutoHyphens/>
        <w:spacing w:line="360" w:lineRule="auto"/>
        <w:ind w:right="-7"/>
        <w:jc w:val="both"/>
        <w:rPr>
          <w:rFonts w:ascii="Arial Narrow" w:hAnsi="Arial Narrow" w:cs="Tahoma"/>
          <w:spacing w:val="-2"/>
          <w:sz w:val="28"/>
          <w:szCs w:val="28"/>
        </w:rPr>
      </w:pPr>
      <w:r w:rsidRPr="009C4957">
        <w:rPr>
          <w:rFonts w:ascii="Arial Narrow" w:hAnsi="Arial Narrow" w:cs="Tahoma"/>
          <w:b/>
          <w:i/>
          <w:spacing w:val="-2"/>
          <w:sz w:val="28"/>
          <w:szCs w:val="28"/>
        </w:rPr>
        <w:tab/>
      </w:r>
      <w:r w:rsidRPr="009C4957">
        <w:rPr>
          <w:rFonts w:ascii="Arial Narrow" w:hAnsi="Arial Narrow" w:cs="Tahoma"/>
          <w:spacing w:val="-2"/>
          <w:sz w:val="28"/>
          <w:szCs w:val="28"/>
        </w:rPr>
        <w:t xml:space="preserve">Para </w:t>
      </w:r>
      <w:r w:rsidR="00767D9E" w:rsidRPr="009C4957">
        <w:rPr>
          <w:rFonts w:ascii="Arial Narrow" w:hAnsi="Arial Narrow" w:cs="Tahoma"/>
          <w:spacing w:val="-2"/>
          <w:sz w:val="28"/>
          <w:szCs w:val="28"/>
        </w:rPr>
        <w:t xml:space="preserve">empezar, </w:t>
      </w:r>
      <w:r w:rsidRPr="009C4957">
        <w:rPr>
          <w:rFonts w:ascii="Arial Narrow" w:hAnsi="Arial Narrow" w:cs="Tahoma"/>
          <w:spacing w:val="-2"/>
          <w:sz w:val="28"/>
          <w:szCs w:val="28"/>
        </w:rPr>
        <w:t>debe decirse que la acción de tutela se gestó en la Carta Política de 1991 como un mecanismo preferente y sumario, con el fin de pedirle a cualquier Juez la protección inmediata de los derechos fundamentales, cuando quiera que estos se vean amenazados o vulnerados por la acción o la omisión de una autoridad pública o por los particulares, en los precisos casos señalados por el Legislador excepcional –arts. 42 y ss. Decreto 2591/1991-.</w:t>
      </w:r>
    </w:p>
    <w:p w:rsidR="00803522" w:rsidRPr="009C4957" w:rsidRDefault="00803522" w:rsidP="00767D9E">
      <w:pPr>
        <w:pStyle w:val="Sinespaciado"/>
      </w:pPr>
    </w:p>
    <w:p w:rsidR="004306F8" w:rsidRPr="009C4957" w:rsidRDefault="004306F8" w:rsidP="004306F8">
      <w:pPr>
        <w:tabs>
          <w:tab w:val="left" w:pos="-720"/>
        </w:tabs>
        <w:suppressAutoHyphens/>
        <w:spacing w:line="360" w:lineRule="auto"/>
        <w:ind w:right="-7"/>
        <w:jc w:val="both"/>
        <w:rPr>
          <w:rFonts w:ascii="Arial Narrow" w:hAnsi="Arial Narrow" w:cs="Tahoma"/>
          <w:spacing w:val="-2"/>
          <w:sz w:val="28"/>
          <w:szCs w:val="28"/>
        </w:rPr>
      </w:pPr>
      <w:r w:rsidRPr="009C4957">
        <w:rPr>
          <w:rFonts w:ascii="Arial Narrow" w:hAnsi="Arial Narrow"/>
          <w:sz w:val="28"/>
          <w:szCs w:val="28"/>
        </w:rPr>
        <w:tab/>
      </w:r>
      <w:r w:rsidR="00767D9E" w:rsidRPr="009C4957">
        <w:rPr>
          <w:rFonts w:ascii="Arial Narrow" w:hAnsi="Arial Narrow"/>
          <w:sz w:val="28"/>
          <w:szCs w:val="28"/>
        </w:rPr>
        <w:t xml:space="preserve">En cuanto al </w:t>
      </w:r>
      <w:r w:rsidRPr="009C4957">
        <w:rPr>
          <w:rFonts w:ascii="Arial Narrow" w:hAnsi="Arial Narrow" w:cs="Tahoma"/>
          <w:spacing w:val="-2"/>
          <w:sz w:val="28"/>
          <w:szCs w:val="28"/>
        </w:rPr>
        <w:t xml:space="preserve">carácter fundamental </w:t>
      </w:r>
      <w:r w:rsidR="00767D9E" w:rsidRPr="009C4957">
        <w:rPr>
          <w:rFonts w:ascii="Arial Narrow" w:hAnsi="Arial Narrow" w:cs="Tahoma"/>
          <w:spacing w:val="-2"/>
          <w:sz w:val="28"/>
          <w:szCs w:val="28"/>
        </w:rPr>
        <w:t>del derecho a la vivienda digna, el</w:t>
      </w:r>
      <w:r w:rsidRPr="009C4957">
        <w:rPr>
          <w:rFonts w:ascii="Arial Narrow" w:hAnsi="Arial Narrow" w:cs="Tahoma"/>
          <w:spacing w:val="-2"/>
          <w:sz w:val="28"/>
          <w:szCs w:val="28"/>
        </w:rPr>
        <w:t xml:space="preserve"> artículo 51 superior, señala que </w:t>
      </w:r>
      <w:r w:rsidRPr="009C4957">
        <w:rPr>
          <w:rFonts w:ascii="Arial Narrow" w:hAnsi="Arial Narrow" w:cs="Tahoma"/>
          <w:i/>
          <w:spacing w:val="-2"/>
          <w:sz w:val="28"/>
          <w:szCs w:val="28"/>
        </w:rPr>
        <w:t>“todos los colombianos tienen derecho a vivienda digna”</w:t>
      </w:r>
      <w:r w:rsidRPr="009C4957">
        <w:rPr>
          <w:rFonts w:ascii="Arial Narrow" w:hAnsi="Arial Narrow" w:cs="Tahoma"/>
          <w:spacing w:val="-2"/>
          <w:sz w:val="28"/>
          <w:szCs w:val="28"/>
        </w:rPr>
        <w:t>. Pues bien, esta garantía ha sido considerada como una fundamental autónoma, que implica obligaciones especiales a cargo del Estado, como la de promover el acceso a la vivienda, garantizar que la misma tenga unas condiciones de seguridad mínimas, que la misma cuente con los servicios públicos domiciliarios esenciales, que tenga acceso y, en fin, otra serie de obligaciones que garanticen el ejercicio de la manera más adecuada posible.</w:t>
      </w:r>
    </w:p>
    <w:p w:rsidR="00803522" w:rsidRPr="009C4957" w:rsidRDefault="00803522" w:rsidP="00767D9E">
      <w:pPr>
        <w:pStyle w:val="Sinespaciado"/>
      </w:pPr>
    </w:p>
    <w:p w:rsidR="00767D9E" w:rsidRPr="009C4957" w:rsidRDefault="00767D9E" w:rsidP="00767D9E">
      <w:pPr>
        <w:tabs>
          <w:tab w:val="left" w:pos="-720"/>
        </w:tabs>
        <w:suppressAutoHyphens/>
        <w:spacing w:line="360" w:lineRule="auto"/>
        <w:ind w:right="-7" w:firstLine="709"/>
        <w:jc w:val="both"/>
        <w:rPr>
          <w:rFonts w:ascii="Arial Narrow" w:hAnsi="Arial Narrow" w:cs="Tahoma"/>
          <w:spacing w:val="-2"/>
          <w:sz w:val="28"/>
          <w:szCs w:val="28"/>
        </w:rPr>
      </w:pPr>
      <w:r w:rsidRPr="009C4957">
        <w:rPr>
          <w:rFonts w:ascii="Arial Narrow" w:hAnsi="Arial Narrow" w:cs="Tahoma"/>
          <w:spacing w:val="-2"/>
          <w:sz w:val="28"/>
          <w:szCs w:val="28"/>
        </w:rPr>
        <w:t>La vivienda digna, implica puntualmente y atendiendo a las recomendaciones efectuadas por el Comité de Derechos Económicos, Sociales y Culturales de las Naciones Unidas en la Observación General No. 04, siete aspectos esenciales que deben cumplirse, a saber: (i) seguridad jurídica en la tenencia; (ii) disponibilidad de servicios, materiales, facilidades e infraestructuras; (iii) gastos soportables (accesibilidad económica); (iv) </w:t>
      </w:r>
      <w:r w:rsidRPr="009C4957">
        <w:rPr>
          <w:rFonts w:ascii="Arial Narrow" w:hAnsi="Arial Narrow" w:cs="Tahoma"/>
          <w:bCs/>
          <w:spacing w:val="-2"/>
          <w:sz w:val="28"/>
          <w:szCs w:val="28"/>
        </w:rPr>
        <w:t>habitabilidad</w:t>
      </w:r>
      <w:r w:rsidRPr="009C4957">
        <w:rPr>
          <w:rFonts w:ascii="Arial Narrow" w:hAnsi="Arial Narrow" w:cs="Tahoma"/>
          <w:spacing w:val="-2"/>
          <w:sz w:val="28"/>
          <w:szCs w:val="28"/>
        </w:rPr>
        <w:t>; (v) asequibilidad (accesibilidad física); (vi) lugar adecuado; y (vii) adecuación cultural.</w:t>
      </w:r>
    </w:p>
    <w:p w:rsidR="00767D9E" w:rsidRPr="009C4957" w:rsidRDefault="00767D9E" w:rsidP="00767D9E">
      <w:pPr>
        <w:pStyle w:val="Sinespaciado"/>
      </w:pPr>
    </w:p>
    <w:p w:rsidR="00767D9E" w:rsidRPr="009C4957" w:rsidRDefault="00767D9E" w:rsidP="00767D9E">
      <w:pPr>
        <w:tabs>
          <w:tab w:val="left" w:pos="-720"/>
        </w:tabs>
        <w:suppressAutoHyphens/>
        <w:spacing w:line="360" w:lineRule="auto"/>
        <w:ind w:right="-7" w:firstLine="709"/>
        <w:jc w:val="both"/>
        <w:rPr>
          <w:rFonts w:ascii="Arial Narrow" w:hAnsi="Arial Narrow" w:cs="Tahoma"/>
          <w:iCs/>
          <w:spacing w:val="-2"/>
          <w:sz w:val="28"/>
          <w:szCs w:val="28"/>
        </w:rPr>
      </w:pPr>
      <w:r w:rsidRPr="009C4957">
        <w:rPr>
          <w:rFonts w:ascii="Arial Narrow" w:hAnsi="Arial Narrow" w:cs="Tahoma"/>
          <w:spacing w:val="-2"/>
          <w:sz w:val="28"/>
          <w:szCs w:val="28"/>
        </w:rPr>
        <w:t>Tal Observación, se encarga además de definir cada uno de tales ítems, destacándose la descripción de habitabilidad de la vivienda, que al tenor literal consiste en: “</w:t>
      </w:r>
      <w:r w:rsidRPr="009C4957">
        <w:rPr>
          <w:rFonts w:ascii="Arial Narrow" w:hAnsi="Arial Narrow" w:cs="Tahoma"/>
          <w:i/>
          <w:iCs/>
          <w:spacing w:val="-2"/>
          <w:sz w:val="28"/>
          <w:szCs w:val="28"/>
        </w:rPr>
        <w:t xml:space="preserve">sentido de poder ofrecer espacio adecuado a sus ocupantes y de protegerlos del frío, la humedad, el calor, la lluvia, el viento u otras amenazas para la salud, de riesgos estructurales y de vectores de enfermedad. Debe garantizar también la seguridad física de los ocupantes”. </w:t>
      </w:r>
      <w:r w:rsidRPr="009C4957">
        <w:rPr>
          <w:rFonts w:ascii="Arial Narrow" w:hAnsi="Arial Narrow" w:cs="Tahoma"/>
          <w:iCs/>
          <w:spacing w:val="-2"/>
          <w:sz w:val="28"/>
          <w:szCs w:val="28"/>
        </w:rPr>
        <w:t>La Corte Constitucional como guardiana de la Carta Política y el órgano encargado de desarrollar los mandatos constitucionales, se ha encargado de ahondar en el concepto de habitabilidad, como elemento esencial del derecho a la vivienda digna, determinando lo siguiente:</w:t>
      </w:r>
    </w:p>
    <w:p w:rsidR="00767D9E" w:rsidRPr="009C4957" w:rsidRDefault="00767D9E" w:rsidP="00155590">
      <w:pPr>
        <w:pStyle w:val="Sinespaciado"/>
      </w:pPr>
    </w:p>
    <w:p w:rsidR="00767D9E" w:rsidRPr="009C4957" w:rsidRDefault="00767D9E" w:rsidP="00767D9E">
      <w:pPr>
        <w:tabs>
          <w:tab w:val="left" w:pos="-720"/>
        </w:tabs>
        <w:suppressAutoHyphens/>
        <w:spacing w:line="360" w:lineRule="auto"/>
        <w:ind w:right="-7" w:firstLine="709"/>
        <w:jc w:val="both"/>
        <w:rPr>
          <w:rFonts w:ascii="Arial Narrow" w:hAnsi="Arial Narrow" w:cs="Tahoma"/>
          <w:i/>
          <w:spacing w:val="-2"/>
          <w:sz w:val="28"/>
          <w:szCs w:val="28"/>
          <w:lang w:val="es-CO"/>
        </w:rPr>
      </w:pPr>
      <w:r w:rsidRPr="009C4957">
        <w:rPr>
          <w:rFonts w:ascii="Arial Narrow" w:hAnsi="Arial Narrow" w:cs="Tahoma"/>
          <w:i/>
          <w:spacing w:val="-2"/>
          <w:sz w:val="28"/>
          <w:szCs w:val="28"/>
          <w:lang w:val="es-CO"/>
        </w:rPr>
        <w:t>“Frente al componente de la habitabilidad, esta Corporación (</w:t>
      </w:r>
      <w:r w:rsidRPr="009C4957">
        <w:rPr>
          <w:rFonts w:ascii="Arial Narrow" w:hAnsi="Arial Narrow" w:cs="Tahoma"/>
          <w:i/>
          <w:spacing w:val="-2"/>
          <w:sz w:val="28"/>
          <w:szCs w:val="28"/>
        </w:rPr>
        <w:t>Sentencia T-473 de 2008 y T-199 de 2010, entre otras)</w:t>
      </w:r>
      <w:r w:rsidRPr="009C4957">
        <w:rPr>
          <w:rFonts w:ascii="Arial Narrow" w:hAnsi="Arial Narrow" w:cs="Tahoma"/>
          <w:i/>
          <w:spacing w:val="-2"/>
          <w:sz w:val="28"/>
          <w:szCs w:val="28"/>
          <w:lang w:val="es-CO"/>
        </w:rPr>
        <w:t> ha identificado, a su vez, dos elementos que la configuran, a saber: (i) la prevención de riesgos estructurales y (ii) la garantía de la seguridad física de los ocupantes.</w:t>
      </w:r>
    </w:p>
    <w:p w:rsidR="00767D9E" w:rsidRPr="009C4957" w:rsidRDefault="00767D9E" w:rsidP="00155590">
      <w:pPr>
        <w:pStyle w:val="Sinespaciado"/>
        <w:rPr>
          <w:lang w:val="es-CO"/>
        </w:rPr>
      </w:pPr>
      <w:r w:rsidRPr="009C4957">
        <w:rPr>
          <w:lang w:val="es-CO"/>
        </w:rPr>
        <w:t> </w:t>
      </w:r>
    </w:p>
    <w:p w:rsidR="00767D9E" w:rsidRPr="009C4957" w:rsidRDefault="00767D9E" w:rsidP="00767D9E">
      <w:pPr>
        <w:tabs>
          <w:tab w:val="left" w:pos="-720"/>
        </w:tabs>
        <w:suppressAutoHyphens/>
        <w:spacing w:line="360" w:lineRule="auto"/>
        <w:ind w:right="-7" w:firstLine="709"/>
        <w:jc w:val="both"/>
        <w:rPr>
          <w:rFonts w:ascii="Arial Narrow" w:hAnsi="Arial Narrow" w:cs="Tahoma"/>
          <w:i/>
          <w:spacing w:val="-2"/>
          <w:sz w:val="28"/>
          <w:szCs w:val="28"/>
          <w:lang w:val="es-CO"/>
        </w:rPr>
      </w:pPr>
      <w:r w:rsidRPr="009C4957">
        <w:rPr>
          <w:rFonts w:ascii="Arial Narrow" w:hAnsi="Arial Narrow" w:cs="Tahoma"/>
          <w:i/>
          <w:spacing w:val="-2"/>
          <w:sz w:val="28"/>
          <w:szCs w:val="28"/>
          <w:lang w:val="es-CO"/>
        </w:rPr>
        <w:t>Así, la Corte Constitucional ha tutelado el derecho a la vivienda digna cuando el bien amenaza ruina por culpa de la administración pública o un particular, sea por acción o por omisión, protegiéndose especialmente a aquellos grupos familiares que habitan una casa en peligro de caerse, cuando dentro de sus miembros se encuentran sujetos de especial protección constitucional, como niños, adultos mayores o personas en condición de discapacidad.</w:t>
      </w:r>
    </w:p>
    <w:p w:rsidR="00767D9E" w:rsidRPr="009C4957" w:rsidRDefault="00767D9E" w:rsidP="00155590">
      <w:pPr>
        <w:pStyle w:val="Sinespaciado"/>
        <w:rPr>
          <w:lang w:val="es-CO"/>
        </w:rPr>
      </w:pPr>
      <w:r w:rsidRPr="009C4957">
        <w:rPr>
          <w:lang w:val="es-CO"/>
        </w:rPr>
        <w:t> </w:t>
      </w:r>
    </w:p>
    <w:p w:rsidR="00767D9E" w:rsidRDefault="00767D9E" w:rsidP="00767D9E">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sidRPr="009C4957">
        <w:rPr>
          <w:rFonts w:ascii="Arial Narrow" w:hAnsi="Arial Narrow" w:cs="Tahoma"/>
          <w:i/>
          <w:spacing w:val="-2"/>
          <w:sz w:val="28"/>
          <w:szCs w:val="28"/>
          <w:lang w:val="es-CO"/>
        </w:rPr>
        <w:t xml:space="preserve">         En todo caso, para el amparo del derecho a la vivienda digna deben estudiarse las causas materiales y jurídicas presentes en cada caso concreto. Así, la Sentencia T-125 de febrero 14 de 2008 señaló que es indispensable en cada </w:t>
      </w:r>
      <w:r>
        <w:rPr>
          <w:rFonts w:ascii="Arial Narrow" w:hAnsi="Arial Narrow" w:cs="Tahoma"/>
          <w:i/>
          <w:color w:val="000000"/>
          <w:spacing w:val="-2"/>
          <w:sz w:val="28"/>
          <w:szCs w:val="28"/>
          <w:lang w:val="es-CO"/>
        </w:rPr>
        <w:t>caso analizar los siguientes aspectos:</w:t>
      </w:r>
    </w:p>
    <w:p w:rsidR="00767D9E" w:rsidRDefault="00767D9E" w:rsidP="00767D9E">
      <w:pPr>
        <w:pStyle w:val="Sinespaciado"/>
        <w:rPr>
          <w:lang w:val="es-CO"/>
        </w:rPr>
      </w:pPr>
      <w:r>
        <w:rPr>
          <w:lang w:val="es-CO"/>
        </w:rPr>
        <w:t> </w:t>
      </w:r>
    </w:p>
    <w:p w:rsidR="00767D9E" w:rsidRDefault="00767D9E" w:rsidP="00767D9E">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Pr>
          <w:rFonts w:ascii="Arial Narrow" w:hAnsi="Arial Narrow" w:cs="Tahoma"/>
          <w:i/>
          <w:iCs/>
          <w:color w:val="000000"/>
          <w:spacing w:val="-2"/>
          <w:sz w:val="28"/>
          <w:szCs w:val="28"/>
          <w:lang w:val="es-CO"/>
        </w:rPr>
        <w:t>“(i) la inminencia del peligro; (ii) la existencia de sujetos de especial protección que se encuentren en riesgo; (iii) la afectación del mínimo vital; (iv) el desmedro de la dignidad humana, expresado en situaciones degradantes que afecten el derecho a la vida y la salud, y (v) la existencia de otro medio de defensa judicial de igual efectividad para lo pretendido. Con ello se concluirá si la protección tutelar procede.</w:t>
      </w:r>
    </w:p>
    <w:p w:rsidR="00767D9E" w:rsidRDefault="00767D9E" w:rsidP="00155590">
      <w:pPr>
        <w:pStyle w:val="Sinespaciado"/>
        <w:rPr>
          <w:lang w:val="es-CO"/>
        </w:rPr>
      </w:pPr>
      <w:r>
        <w:rPr>
          <w:lang w:val="es-CO"/>
        </w:rPr>
        <w:t> </w:t>
      </w:r>
    </w:p>
    <w:p w:rsidR="00767D9E" w:rsidRDefault="00767D9E" w:rsidP="00767D9E">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Pr>
          <w:rFonts w:ascii="Arial Narrow" w:hAnsi="Arial Narrow" w:cs="Tahoma"/>
          <w:i/>
          <w:iCs/>
          <w:color w:val="000000"/>
          <w:spacing w:val="-2"/>
          <w:sz w:val="28"/>
          <w:szCs w:val="28"/>
          <w:u w:val="single"/>
          <w:lang w:val="es-CO"/>
        </w:rPr>
        <w:t>Con respecto a la inminencia del peligro a que se encuentre expuesta la persona, debe ser de tal magnitud y actualidad que ponga en riesgo la vida, la salud, la integridad física o la dignidad del interesado y su núcleo familiar, y que no exista otra forma de conjurar dicha situación</w:t>
      </w:r>
      <w:r>
        <w:rPr>
          <w:rFonts w:ascii="Arial Narrow" w:hAnsi="Arial Narrow" w:cs="Tahoma"/>
          <w:i/>
          <w:iCs/>
          <w:color w:val="000000"/>
          <w:spacing w:val="-2"/>
          <w:sz w:val="28"/>
          <w:szCs w:val="28"/>
          <w:lang w:val="es-CO"/>
        </w:rPr>
        <w:t>.”(Subrayado propia de la Corte)</w:t>
      </w:r>
    </w:p>
    <w:p w:rsidR="00767D9E" w:rsidRDefault="00767D9E" w:rsidP="00767D9E">
      <w:pPr>
        <w:tabs>
          <w:tab w:val="left" w:pos="-720"/>
        </w:tabs>
        <w:suppressAutoHyphens/>
        <w:spacing w:line="360" w:lineRule="auto"/>
        <w:ind w:right="-7" w:firstLine="709"/>
        <w:jc w:val="both"/>
        <w:rPr>
          <w:rFonts w:ascii="Arial Narrow" w:hAnsi="Arial Narrow" w:cs="Tahoma"/>
          <w:i/>
          <w:color w:val="000000"/>
          <w:spacing w:val="-2"/>
          <w:sz w:val="28"/>
          <w:szCs w:val="28"/>
          <w:lang w:val="es-CO"/>
        </w:rPr>
      </w:pPr>
      <w:r>
        <w:rPr>
          <w:rFonts w:ascii="Arial Narrow" w:hAnsi="Arial Narrow" w:cs="Tahoma"/>
          <w:i/>
          <w:color w:val="000000"/>
          <w:spacing w:val="-2"/>
          <w:sz w:val="28"/>
          <w:szCs w:val="28"/>
          <w:lang w:val="es-CO"/>
        </w:rPr>
        <w:t> En este orden, debe tenerse en cuenta las citadas causas materiales y jurídicas de cada caso para que la protección mediante la acción de tutela del componente de habitabilidad del derecho a la vivienda digna sea procedente, es decir, debe estudiarse la existencia de un peligro de tal magnitud que requiera adoptar medidas urgentes por parte del juez constitucional, desplazando en estos casos los medios judiciales ordinarios, o la falta de idoneidad de los medios ordinarios”. (</w:t>
      </w:r>
      <w:r w:rsidR="00155590">
        <w:rPr>
          <w:rFonts w:ascii="Arial Narrow" w:hAnsi="Arial Narrow" w:cs="Tahoma"/>
          <w:i/>
          <w:color w:val="000000"/>
          <w:spacing w:val="-2"/>
          <w:sz w:val="28"/>
          <w:szCs w:val="28"/>
          <w:lang w:val="es-CO"/>
        </w:rPr>
        <w:t>Sentencia</w:t>
      </w:r>
      <w:r>
        <w:rPr>
          <w:rFonts w:ascii="Arial Narrow" w:hAnsi="Arial Narrow" w:cs="Tahoma"/>
          <w:i/>
          <w:color w:val="000000"/>
          <w:spacing w:val="-2"/>
          <w:sz w:val="28"/>
          <w:szCs w:val="28"/>
          <w:lang w:val="es-CO"/>
        </w:rPr>
        <w:t xml:space="preserve"> T-498 de 2013).   </w:t>
      </w:r>
    </w:p>
    <w:p w:rsidR="00767D9E" w:rsidRDefault="00767D9E" w:rsidP="00155590">
      <w:pPr>
        <w:pStyle w:val="Sinespaciado"/>
        <w:rPr>
          <w:lang w:val="es-CO"/>
        </w:rPr>
      </w:pPr>
    </w:p>
    <w:p w:rsidR="00155590" w:rsidRDefault="00155590" w:rsidP="00155590">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De lo hasta acá discurrido, bien puede concluirse que el derecho a la vivienda digna es un derecho fundamental que implica que su ejercicio se dé en unas condiciones adecuadas que garanticen, entre otros aspectos, la habitabilidad de la casa en condiciones de dignidad, y que en caso de que se observe la urgente necesidad en la adopción de medidas que conjuren un peligro inminente, como por ejemplo una amenaza estructural cierta e inminente, el Juez de tutela está en obligación de tomarlas, pero como regla general, la protección de la vivienda digna está amparada por los medios ordinarios de defensa judicial.</w:t>
      </w:r>
    </w:p>
    <w:p w:rsidR="00155590" w:rsidRDefault="00155590" w:rsidP="00155590">
      <w:pPr>
        <w:pStyle w:val="Sinespaciado"/>
        <w:rPr>
          <w:lang w:val="es-CO"/>
        </w:rPr>
      </w:pPr>
    </w:p>
    <w:p w:rsidR="00015283" w:rsidRDefault="00155590" w:rsidP="00767D9E">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Conforme a lo discurrido, ha de decirse que en el caso concreto, se observa que la vivienda </w:t>
      </w:r>
      <w:r w:rsidR="002E3A9B">
        <w:rPr>
          <w:rFonts w:ascii="Arial Narrow" w:hAnsi="Arial Narrow" w:cs="Tahoma"/>
          <w:color w:val="000000"/>
          <w:spacing w:val="-2"/>
          <w:sz w:val="28"/>
          <w:szCs w:val="28"/>
          <w:lang w:val="es-CO"/>
        </w:rPr>
        <w:t>10</w:t>
      </w:r>
      <w:r>
        <w:rPr>
          <w:rFonts w:ascii="Arial Narrow" w:hAnsi="Arial Narrow" w:cs="Tahoma"/>
          <w:color w:val="000000"/>
          <w:spacing w:val="-2"/>
          <w:sz w:val="28"/>
          <w:szCs w:val="28"/>
          <w:lang w:val="es-CO"/>
        </w:rPr>
        <w:t xml:space="preserve"> de la Urbanización </w:t>
      </w:r>
      <w:r w:rsidR="002E3A9B">
        <w:rPr>
          <w:rFonts w:ascii="Arial Narrow" w:hAnsi="Arial Narrow" w:cs="Tahoma"/>
          <w:color w:val="000000"/>
          <w:spacing w:val="-2"/>
          <w:sz w:val="28"/>
          <w:szCs w:val="28"/>
          <w:lang w:val="es-CO"/>
        </w:rPr>
        <w:t xml:space="preserve">Tamarindo en Dosquebradas, </w:t>
      </w:r>
      <w:r>
        <w:rPr>
          <w:rFonts w:ascii="Arial Narrow" w:hAnsi="Arial Narrow" w:cs="Tahoma"/>
          <w:color w:val="000000"/>
          <w:spacing w:val="-2"/>
          <w:sz w:val="28"/>
          <w:szCs w:val="28"/>
          <w:lang w:val="es-CO"/>
        </w:rPr>
        <w:t xml:space="preserve">de propiedad de </w:t>
      </w:r>
      <w:r w:rsidR="002E3A9B">
        <w:rPr>
          <w:rFonts w:ascii="Arial Narrow" w:hAnsi="Arial Narrow" w:cs="Tahoma"/>
          <w:color w:val="000000"/>
          <w:spacing w:val="-2"/>
          <w:sz w:val="28"/>
          <w:szCs w:val="28"/>
          <w:lang w:val="es-CO"/>
        </w:rPr>
        <w:t xml:space="preserve">la señora Angie Vanessa Loaiza Villada, </w:t>
      </w:r>
      <w:r>
        <w:rPr>
          <w:rFonts w:ascii="Arial Narrow" w:hAnsi="Arial Narrow" w:cs="Tahoma"/>
          <w:color w:val="000000"/>
          <w:spacing w:val="-2"/>
          <w:sz w:val="28"/>
          <w:szCs w:val="28"/>
          <w:lang w:val="es-CO"/>
        </w:rPr>
        <w:t>se encuentr</w:t>
      </w:r>
      <w:r w:rsidR="002E3A9B">
        <w:rPr>
          <w:rFonts w:ascii="Arial Narrow" w:hAnsi="Arial Narrow" w:cs="Tahoma"/>
          <w:color w:val="000000"/>
          <w:spacing w:val="-2"/>
          <w:sz w:val="28"/>
          <w:szCs w:val="28"/>
          <w:lang w:val="es-CO"/>
        </w:rPr>
        <w:t xml:space="preserve">a ubicada cerca de la quebrada el Cordoncillo, </w:t>
      </w:r>
      <w:r>
        <w:rPr>
          <w:rFonts w:ascii="Arial Narrow" w:hAnsi="Arial Narrow" w:cs="Tahoma"/>
          <w:color w:val="000000"/>
          <w:spacing w:val="-2"/>
          <w:sz w:val="28"/>
          <w:szCs w:val="28"/>
          <w:lang w:val="es-CO"/>
        </w:rPr>
        <w:t xml:space="preserve"> la cual paulatinamente ha desviado su cauce y ha ido erosionando el terreno contiguo. </w:t>
      </w:r>
    </w:p>
    <w:p w:rsidR="00015283" w:rsidRDefault="00015283" w:rsidP="00015283">
      <w:pPr>
        <w:pStyle w:val="Sinespaciado"/>
        <w:rPr>
          <w:lang w:val="es-CO"/>
        </w:rPr>
      </w:pPr>
    </w:p>
    <w:p w:rsidR="00015283" w:rsidRDefault="002E3A9B" w:rsidP="00767D9E">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Conforme el informe</w:t>
      </w:r>
      <w:r w:rsidR="00015283">
        <w:rPr>
          <w:rFonts w:ascii="Arial Narrow" w:hAnsi="Arial Narrow" w:cs="Tahoma"/>
          <w:color w:val="000000"/>
          <w:spacing w:val="-2"/>
          <w:sz w:val="28"/>
          <w:szCs w:val="28"/>
          <w:lang w:val="es-CO"/>
        </w:rPr>
        <w:t xml:space="preserve"> técnico </w:t>
      </w:r>
      <w:r>
        <w:rPr>
          <w:rFonts w:ascii="Arial Narrow" w:hAnsi="Arial Narrow" w:cs="Tahoma"/>
          <w:color w:val="000000"/>
          <w:spacing w:val="-2"/>
          <w:sz w:val="28"/>
          <w:szCs w:val="28"/>
          <w:lang w:val="es-CO"/>
        </w:rPr>
        <w:t>rendido</w:t>
      </w:r>
      <w:r w:rsidR="00015283">
        <w:rPr>
          <w:rFonts w:ascii="Arial Narrow" w:hAnsi="Arial Narrow" w:cs="Tahoma"/>
          <w:color w:val="000000"/>
          <w:spacing w:val="-2"/>
          <w:sz w:val="28"/>
          <w:szCs w:val="28"/>
          <w:lang w:val="es-CO"/>
        </w:rPr>
        <w:t xml:space="preserve"> por la Coordinación Departamental de Gestión del Riesgo</w:t>
      </w:r>
      <w:r w:rsidR="002A7C1E">
        <w:rPr>
          <w:rFonts w:ascii="Arial Narrow" w:hAnsi="Arial Narrow" w:cs="Tahoma"/>
          <w:color w:val="000000"/>
          <w:spacing w:val="-2"/>
          <w:sz w:val="28"/>
          <w:szCs w:val="28"/>
          <w:lang w:val="es-CO"/>
        </w:rPr>
        <w:t xml:space="preserve"> el 24 de abril de los corrientes</w:t>
      </w:r>
      <w:r w:rsidR="00015283">
        <w:rPr>
          <w:rFonts w:ascii="Arial Narrow" w:hAnsi="Arial Narrow" w:cs="Tahoma"/>
          <w:color w:val="000000"/>
          <w:spacing w:val="-2"/>
          <w:sz w:val="28"/>
          <w:szCs w:val="28"/>
          <w:lang w:val="es-CO"/>
        </w:rPr>
        <w:t>, visible a folio 2, la problemática consiste en que el afluente de la quebrada en mención se filtra por la zona produciente un efecto de subsidencia</w:t>
      </w:r>
      <w:r w:rsidR="002A7C1E">
        <w:rPr>
          <w:rStyle w:val="Refdenotaalpie"/>
          <w:rFonts w:ascii="Arial Narrow" w:hAnsi="Arial Narrow" w:cs="Tahoma"/>
          <w:color w:val="000000"/>
          <w:spacing w:val="-2"/>
          <w:sz w:val="28"/>
          <w:szCs w:val="28"/>
          <w:lang w:val="es-CO"/>
        </w:rPr>
        <w:footnoteReference w:id="1"/>
      </w:r>
      <w:r w:rsidR="00015283">
        <w:rPr>
          <w:rFonts w:ascii="Arial Narrow" w:hAnsi="Arial Narrow" w:cs="Tahoma"/>
          <w:color w:val="000000"/>
          <w:spacing w:val="-2"/>
          <w:sz w:val="28"/>
          <w:szCs w:val="28"/>
          <w:lang w:val="es-CO"/>
        </w:rPr>
        <w:t xml:space="preserve"> sobre el terreno generando asentamientos en la vivienda, puntualmente, en el andén de la parte lateral de la casa que linda con el afluente, además de humedades en la parte inferior del mur</w:t>
      </w:r>
      <w:r w:rsidR="002A7C1E">
        <w:rPr>
          <w:rFonts w:ascii="Arial Narrow" w:hAnsi="Arial Narrow" w:cs="Tahoma"/>
          <w:color w:val="000000"/>
          <w:spacing w:val="-2"/>
          <w:sz w:val="28"/>
          <w:szCs w:val="28"/>
          <w:lang w:val="es-CO"/>
        </w:rPr>
        <w:t>o lateral paralelo a éste</w:t>
      </w:r>
      <w:r w:rsidR="00015283">
        <w:rPr>
          <w:rFonts w:ascii="Arial Narrow" w:hAnsi="Arial Narrow" w:cs="Tahoma"/>
          <w:color w:val="000000"/>
          <w:spacing w:val="-2"/>
          <w:sz w:val="28"/>
          <w:szCs w:val="28"/>
          <w:lang w:val="es-CO"/>
        </w:rPr>
        <w:t xml:space="preserve">, debido a </w:t>
      </w:r>
      <w:r w:rsidR="002A7C1E">
        <w:rPr>
          <w:rFonts w:ascii="Arial Narrow" w:hAnsi="Arial Narrow" w:cs="Tahoma"/>
          <w:color w:val="000000"/>
          <w:spacing w:val="-2"/>
          <w:sz w:val="28"/>
          <w:szCs w:val="28"/>
          <w:lang w:val="es-CO"/>
        </w:rPr>
        <w:t xml:space="preserve">que el afluente </w:t>
      </w:r>
      <w:r w:rsidR="00015283">
        <w:rPr>
          <w:rFonts w:ascii="Arial Narrow" w:hAnsi="Arial Narrow" w:cs="Tahoma"/>
          <w:color w:val="000000"/>
          <w:spacing w:val="-2"/>
          <w:sz w:val="28"/>
          <w:szCs w:val="28"/>
          <w:lang w:val="es-CO"/>
        </w:rPr>
        <w:t xml:space="preserve">no presenta </w:t>
      </w:r>
      <w:r w:rsidR="002A7C1E">
        <w:rPr>
          <w:rFonts w:ascii="Arial Narrow" w:hAnsi="Arial Narrow" w:cs="Tahoma"/>
          <w:color w:val="000000"/>
          <w:spacing w:val="-2"/>
          <w:sz w:val="28"/>
          <w:szCs w:val="28"/>
          <w:lang w:val="es-CO"/>
        </w:rPr>
        <w:t>ningún</w:t>
      </w:r>
      <w:r w:rsidR="00015283">
        <w:rPr>
          <w:rFonts w:ascii="Arial Narrow" w:hAnsi="Arial Narrow" w:cs="Tahoma"/>
          <w:color w:val="000000"/>
          <w:spacing w:val="-2"/>
          <w:sz w:val="28"/>
          <w:szCs w:val="28"/>
          <w:lang w:val="es-CO"/>
        </w:rPr>
        <w:t xml:space="preserve"> tipo de intervención geotécnica que genere estabilidad en el terreno.</w:t>
      </w:r>
      <w:r w:rsidR="002A7C1E">
        <w:rPr>
          <w:rFonts w:ascii="Arial Narrow" w:hAnsi="Arial Narrow" w:cs="Tahoma"/>
          <w:color w:val="000000"/>
          <w:spacing w:val="-2"/>
          <w:sz w:val="28"/>
          <w:szCs w:val="28"/>
          <w:lang w:val="es-CO"/>
        </w:rPr>
        <w:t xml:space="preserve"> Por ello, se consideró que (i) debían realizarse cambios en el alcantarillado sanitario de la vivienda, ya que por su antigüedad podría convertirse en otro generador de humedades y socavaciones del terreno</w:t>
      </w:r>
      <w:r w:rsidR="00F842DF">
        <w:rPr>
          <w:rFonts w:ascii="Arial Narrow" w:hAnsi="Arial Narrow" w:cs="Tahoma"/>
          <w:color w:val="000000"/>
          <w:spacing w:val="-2"/>
          <w:sz w:val="28"/>
          <w:szCs w:val="28"/>
          <w:lang w:val="es-CO"/>
        </w:rPr>
        <w:t xml:space="preserve">; (ii) las condiciones climatológicas podían causar un crecimiento en el cauce del afluente que desemboca en la quebrada cordoncillo, y que si bien hasta el momento el problema mayor es el de asentamiento de la vivienda, podría llegarse a desencadenar cambios en el comportamiento del afluente y generar pérdidas materiales grandes, pues pese a las recomendaciones que se han efectuado desde el año 2008, no existe ninguna medida de mitigación del riesgo; (iii) se debe realizar obra geotécnica que detenga los procesos de asentamiento. Por lo anterior, se hicieron una serie de recomendaciones para solucionar o en cuanto menos dar control a dicha problemática. </w:t>
      </w:r>
    </w:p>
    <w:p w:rsidR="00567092" w:rsidRPr="009C4957" w:rsidRDefault="00567092" w:rsidP="009C4957">
      <w:pPr>
        <w:pStyle w:val="Sinespaciado"/>
      </w:pPr>
    </w:p>
    <w:p w:rsidR="002A7C1E" w:rsidRPr="004E224C" w:rsidRDefault="00567092" w:rsidP="00767D9E">
      <w:pPr>
        <w:tabs>
          <w:tab w:val="left" w:pos="-720"/>
        </w:tabs>
        <w:suppressAutoHyphens/>
        <w:spacing w:line="360" w:lineRule="auto"/>
        <w:ind w:right="-7" w:firstLine="709"/>
        <w:jc w:val="both"/>
        <w:rPr>
          <w:rFonts w:ascii="Arial Narrow" w:hAnsi="Arial Narrow" w:cs="Tahoma"/>
          <w:i/>
          <w:spacing w:val="-2"/>
          <w:sz w:val="28"/>
          <w:szCs w:val="28"/>
          <w:lang w:val="es-CO"/>
        </w:rPr>
      </w:pPr>
      <w:r>
        <w:rPr>
          <w:rFonts w:ascii="Arial Narrow" w:hAnsi="Arial Narrow" w:cs="Tahoma"/>
          <w:color w:val="000000"/>
          <w:spacing w:val="-2"/>
          <w:sz w:val="28"/>
          <w:szCs w:val="28"/>
          <w:lang w:val="es-CO"/>
        </w:rPr>
        <w:t>De otra parte, milita también el informe técnico No. 01551 del 28 de junio último que adelantó la Carder a la vivienda, obrante a folio 16, en el cual se refiere que la vivienda, según base de datos IVZR de Dosquebradas, se</w:t>
      </w:r>
      <w:r w:rsidR="0086432B">
        <w:rPr>
          <w:rFonts w:ascii="Arial Narrow" w:hAnsi="Arial Narrow" w:cs="Tahoma"/>
          <w:color w:val="000000"/>
          <w:spacing w:val="-2"/>
          <w:sz w:val="28"/>
          <w:szCs w:val="28"/>
          <w:lang w:val="es-CO"/>
        </w:rPr>
        <w:t xml:space="preserve"> encuentra en riesgo mitigable; que la afectación que presenta está relacionada con “</w:t>
      </w:r>
      <w:r w:rsidR="0086432B" w:rsidRPr="0086432B">
        <w:rPr>
          <w:rFonts w:ascii="Arial Narrow" w:hAnsi="Arial Narrow" w:cs="Tahoma"/>
          <w:i/>
          <w:color w:val="000000"/>
          <w:spacing w:val="-2"/>
          <w:sz w:val="28"/>
          <w:szCs w:val="28"/>
          <w:lang w:val="es-CO"/>
        </w:rPr>
        <w:t>sustitución de la zona forestal protectora –ZFP por una vegetación de profundidad radicular que no permiten una adecuada estabilidad a las laderas de las márgenes de la quebrada Cordoncillo y NN. Lo anterior ha generado cambios continuos de alineamiento dinámica de las dos afluentes hídricas generando socavación lateral, deslizamientos y amenaza en la estabilidad de la vivienda</w:t>
      </w:r>
      <w:r w:rsidR="0086432B" w:rsidRPr="004E224C">
        <w:rPr>
          <w:rFonts w:ascii="Arial Narrow" w:hAnsi="Arial Narrow" w:cs="Tahoma"/>
          <w:i/>
          <w:spacing w:val="-2"/>
          <w:sz w:val="28"/>
          <w:szCs w:val="28"/>
          <w:lang w:val="es-CO"/>
        </w:rPr>
        <w:t xml:space="preserve">·”. </w:t>
      </w:r>
      <w:r w:rsidR="004E224C" w:rsidRPr="004E224C">
        <w:rPr>
          <w:rFonts w:ascii="Arial Narrow" w:hAnsi="Arial Narrow"/>
          <w:sz w:val="28"/>
          <w:szCs w:val="28"/>
          <w:shd w:val="clear" w:color="auto" w:fill="FFFFFF"/>
        </w:rPr>
        <w:t> Igualmente, se anexaron fotografías que dan cuenta</w:t>
      </w:r>
      <w:r w:rsidR="004E224C">
        <w:rPr>
          <w:rFonts w:ascii="Arial Narrow" w:hAnsi="Arial Narrow"/>
          <w:sz w:val="28"/>
          <w:szCs w:val="28"/>
          <w:shd w:val="clear" w:color="auto" w:fill="FFFFFF"/>
        </w:rPr>
        <w:t xml:space="preserve"> de los deterioros del muro y la fachada del inmueble. </w:t>
      </w:r>
    </w:p>
    <w:p w:rsidR="0086432B" w:rsidRPr="0086432B" w:rsidRDefault="0086432B" w:rsidP="0086432B">
      <w:pPr>
        <w:pStyle w:val="Sinespaciado"/>
      </w:pPr>
    </w:p>
    <w:p w:rsidR="0086432B" w:rsidRPr="0086432B" w:rsidRDefault="0086432B" w:rsidP="00767D9E">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sidRPr="0086432B">
        <w:rPr>
          <w:rFonts w:ascii="Arial Narrow" w:hAnsi="Arial Narrow" w:cs="Tahoma"/>
          <w:color w:val="000000"/>
          <w:spacing w:val="-2"/>
          <w:sz w:val="28"/>
          <w:szCs w:val="28"/>
          <w:lang w:val="es-CO"/>
        </w:rPr>
        <w:t xml:space="preserve">Por tal razón, se recomendó a la Administración Municipal tomar la determinación de incluir la vivienda en un listado de reubicación de viviendas del Municipio o de construir </w:t>
      </w:r>
      <w:r>
        <w:rPr>
          <w:rFonts w:ascii="Arial Narrow" w:hAnsi="Arial Narrow" w:cs="Tahoma"/>
          <w:color w:val="000000"/>
          <w:spacing w:val="-2"/>
          <w:sz w:val="28"/>
          <w:szCs w:val="28"/>
          <w:lang w:val="es-CO"/>
        </w:rPr>
        <w:t>muros de contención sobre las márgenes de las dos fuentes hídricas</w:t>
      </w:r>
      <w:r w:rsidR="00297FF4">
        <w:rPr>
          <w:rFonts w:ascii="Arial Narrow" w:hAnsi="Arial Narrow" w:cs="Tahoma"/>
          <w:color w:val="000000"/>
          <w:spacing w:val="-2"/>
          <w:sz w:val="28"/>
          <w:szCs w:val="28"/>
          <w:lang w:val="es-CO"/>
        </w:rPr>
        <w:t xml:space="preserve">, como medida de </w:t>
      </w:r>
      <w:r w:rsidR="00297FF4" w:rsidRPr="0086432B">
        <w:rPr>
          <w:rFonts w:ascii="Arial Narrow" w:hAnsi="Arial Narrow" w:cs="Tahoma"/>
          <w:color w:val="000000"/>
          <w:spacing w:val="-2"/>
          <w:sz w:val="28"/>
          <w:szCs w:val="28"/>
          <w:lang w:val="es-CO"/>
        </w:rPr>
        <w:t xml:space="preserve"> protección y mitigaci</w:t>
      </w:r>
      <w:r w:rsidR="00297FF4">
        <w:rPr>
          <w:rFonts w:ascii="Arial Narrow" w:hAnsi="Arial Narrow" w:cs="Tahoma"/>
          <w:color w:val="000000"/>
          <w:spacing w:val="-2"/>
          <w:sz w:val="28"/>
          <w:szCs w:val="28"/>
          <w:lang w:val="es-CO"/>
        </w:rPr>
        <w:t>ón del riesgo.</w:t>
      </w:r>
    </w:p>
    <w:p w:rsidR="002A7C1E" w:rsidRDefault="002A7C1E" w:rsidP="0086432B">
      <w:pPr>
        <w:pStyle w:val="Sinespaciado"/>
        <w:rPr>
          <w:lang w:val="es-CO"/>
        </w:rPr>
      </w:pPr>
    </w:p>
    <w:p w:rsidR="002D426F" w:rsidRDefault="0086432B" w:rsidP="004E224C">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De lo anterior, se colige que la vivienda de la señora Angie Vanessa Loaiza Villada, </w:t>
      </w:r>
      <w:r w:rsidR="00297FF4">
        <w:rPr>
          <w:rFonts w:ascii="Arial Narrow" w:hAnsi="Arial Narrow" w:cs="Tahoma"/>
          <w:color w:val="000000"/>
          <w:spacing w:val="-2"/>
          <w:sz w:val="28"/>
          <w:szCs w:val="28"/>
          <w:lang w:val="es-CO"/>
        </w:rPr>
        <w:t xml:space="preserve">se </w:t>
      </w:r>
      <w:r w:rsidR="002E53F6">
        <w:rPr>
          <w:rFonts w:ascii="Arial Narrow" w:hAnsi="Arial Narrow" w:cs="Tahoma"/>
          <w:color w:val="000000"/>
          <w:spacing w:val="-2"/>
          <w:sz w:val="28"/>
          <w:szCs w:val="28"/>
          <w:lang w:val="es-CO"/>
        </w:rPr>
        <w:t xml:space="preserve">encuentra </w:t>
      </w:r>
      <w:r w:rsidR="005572AC">
        <w:rPr>
          <w:rFonts w:ascii="Arial Narrow" w:hAnsi="Arial Narrow" w:cs="Tahoma"/>
          <w:color w:val="000000"/>
          <w:spacing w:val="-2"/>
          <w:sz w:val="28"/>
          <w:szCs w:val="28"/>
          <w:lang w:val="es-CO"/>
        </w:rPr>
        <w:t>directamente afectada por</w:t>
      </w:r>
      <w:r w:rsidR="00AE18F7">
        <w:rPr>
          <w:rFonts w:ascii="Arial Narrow" w:hAnsi="Arial Narrow" w:cs="Tahoma"/>
          <w:color w:val="000000"/>
          <w:spacing w:val="-2"/>
          <w:sz w:val="28"/>
          <w:szCs w:val="28"/>
          <w:lang w:val="es-CO"/>
        </w:rPr>
        <w:t xml:space="preserve"> un hecho de la naturaleza, pues la </w:t>
      </w:r>
      <w:r w:rsidR="002E53F6">
        <w:rPr>
          <w:rFonts w:ascii="Arial Narrow" w:hAnsi="Arial Narrow" w:cs="Tahoma"/>
          <w:color w:val="000000"/>
          <w:spacing w:val="-2"/>
          <w:sz w:val="28"/>
          <w:szCs w:val="28"/>
          <w:lang w:val="es-CO"/>
        </w:rPr>
        <w:t xml:space="preserve">erosión fluvial </w:t>
      </w:r>
      <w:r w:rsidR="005572AC">
        <w:rPr>
          <w:rFonts w:ascii="Arial Narrow" w:hAnsi="Arial Narrow" w:cs="Tahoma"/>
          <w:color w:val="000000"/>
          <w:spacing w:val="-2"/>
          <w:sz w:val="28"/>
          <w:szCs w:val="28"/>
          <w:lang w:val="es-CO"/>
        </w:rPr>
        <w:t xml:space="preserve">del </w:t>
      </w:r>
      <w:r w:rsidR="002E53F6">
        <w:rPr>
          <w:rFonts w:ascii="Arial Narrow" w:hAnsi="Arial Narrow" w:cs="Tahoma"/>
          <w:color w:val="000000"/>
          <w:spacing w:val="-2"/>
          <w:sz w:val="28"/>
          <w:szCs w:val="28"/>
          <w:lang w:val="es-CO"/>
        </w:rPr>
        <w:t>afluent</w:t>
      </w:r>
      <w:r w:rsidR="004E224C">
        <w:rPr>
          <w:rFonts w:ascii="Arial Narrow" w:hAnsi="Arial Narrow" w:cs="Tahoma"/>
          <w:color w:val="000000"/>
          <w:spacing w:val="-2"/>
          <w:sz w:val="28"/>
          <w:szCs w:val="28"/>
          <w:lang w:val="es-CO"/>
        </w:rPr>
        <w:t>e de la quebrada Cordoncillo</w:t>
      </w:r>
      <w:r w:rsidR="002E53F6">
        <w:rPr>
          <w:rFonts w:ascii="Arial Narrow" w:hAnsi="Arial Narrow" w:cs="Tahoma"/>
          <w:color w:val="000000"/>
          <w:spacing w:val="-2"/>
          <w:sz w:val="28"/>
          <w:szCs w:val="28"/>
          <w:lang w:val="es-CO"/>
        </w:rPr>
        <w:t xml:space="preserve"> </w:t>
      </w:r>
      <w:r w:rsidR="005572AC">
        <w:rPr>
          <w:rFonts w:ascii="Arial Narrow" w:hAnsi="Arial Narrow" w:cs="Tahoma"/>
          <w:color w:val="000000"/>
          <w:spacing w:val="-2"/>
          <w:sz w:val="28"/>
          <w:szCs w:val="28"/>
          <w:lang w:val="es-CO"/>
        </w:rPr>
        <w:t>le ha generado problemas de s</w:t>
      </w:r>
      <w:r w:rsidR="002E53F6">
        <w:rPr>
          <w:rFonts w:ascii="Arial Narrow" w:hAnsi="Arial Narrow" w:cs="Tahoma"/>
          <w:color w:val="000000"/>
          <w:spacing w:val="-2"/>
          <w:sz w:val="28"/>
          <w:szCs w:val="28"/>
          <w:lang w:val="es-CO"/>
        </w:rPr>
        <w:t xml:space="preserve">ocavación </w:t>
      </w:r>
      <w:r w:rsidR="005572AC">
        <w:rPr>
          <w:rFonts w:ascii="Arial Narrow" w:hAnsi="Arial Narrow" w:cs="Tahoma"/>
          <w:color w:val="000000"/>
          <w:spacing w:val="-2"/>
          <w:sz w:val="28"/>
          <w:szCs w:val="28"/>
          <w:lang w:val="es-CO"/>
        </w:rPr>
        <w:t>en el terreno</w:t>
      </w:r>
      <w:r w:rsidR="002E53F6">
        <w:rPr>
          <w:rFonts w:ascii="Arial Narrow" w:hAnsi="Arial Narrow" w:cs="Tahoma"/>
          <w:color w:val="000000"/>
          <w:spacing w:val="-2"/>
          <w:sz w:val="28"/>
          <w:szCs w:val="28"/>
          <w:lang w:val="es-CO"/>
        </w:rPr>
        <w:t xml:space="preserve">, </w:t>
      </w:r>
      <w:r w:rsidR="00D05AC6">
        <w:rPr>
          <w:rFonts w:ascii="Arial Narrow" w:hAnsi="Arial Narrow" w:cs="Tahoma"/>
          <w:color w:val="000000"/>
          <w:spacing w:val="-2"/>
          <w:sz w:val="28"/>
          <w:szCs w:val="28"/>
          <w:lang w:val="es-CO"/>
        </w:rPr>
        <w:t xml:space="preserve">asentamiento, </w:t>
      </w:r>
      <w:r w:rsidR="002E53F6">
        <w:rPr>
          <w:rFonts w:ascii="Arial Narrow" w:hAnsi="Arial Narrow" w:cs="Tahoma"/>
          <w:color w:val="000000"/>
          <w:spacing w:val="-2"/>
          <w:sz w:val="28"/>
          <w:szCs w:val="28"/>
          <w:lang w:val="es-CO"/>
        </w:rPr>
        <w:t>humedad e infiltración subterránea</w:t>
      </w:r>
      <w:r w:rsidR="005572AC">
        <w:rPr>
          <w:rFonts w:ascii="Arial Narrow" w:hAnsi="Arial Narrow" w:cs="Tahoma"/>
          <w:color w:val="000000"/>
          <w:spacing w:val="-2"/>
          <w:sz w:val="28"/>
          <w:szCs w:val="28"/>
          <w:lang w:val="es-CO"/>
        </w:rPr>
        <w:t xml:space="preserve">, </w:t>
      </w:r>
      <w:r w:rsidR="002E53F6">
        <w:rPr>
          <w:rFonts w:ascii="Arial Narrow" w:hAnsi="Arial Narrow" w:cs="Tahoma"/>
          <w:color w:val="000000"/>
          <w:spacing w:val="-2"/>
          <w:sz w:val="28"/>
          <w:szCs w:val="28"/>
          <w:lang w:val="es-CO"/>
        </w:rPr>
        <w:t>debido a que no existe ninguna ob</w:t>
      </w:r>
      <w:r w:rsidR="00AE18F7">
        <w:rPr>
          <w:rFonts w:ascii="Arial Narrow" w:hAnsi="Arial Narrow" w:cs="Tahoma"/>
          <w:color w:val="000000"/>
          <w:spacing w:val="-2"/>
          <w:sz w:val="28"/>
          <w:szCs w:val="28"/>
          <w:lang w:val="es-CO"/>
        </w:rPr>
        <w:t>ra de control sobre el afluente</w:t>
      </w:r>
      <w:r w:rsidR="005572AC">
        <w:rPr>
          <w:rFonts w:ascii="Arial Narrow" w:hAnsi="Arial Narrow" w:cs="Tahoma"/>
          <w:color w:val="000000"/>
          <w:spacing w:val="-2"/>
          <w:sz w:val="28"/>
          <w:szCs w:val="28"/>
          <w:lang w:val="es-CO"/>
        </w:rPr>
        <w:t xml:space="preserve"> </w:t>
      </w:r>
      <w:r w:rsidR="002E53F6">
        <w:rPr>
          <w:rFonts w:ascii="Arial Narrow" w:hAnsi="Arial Narrow" w:cs="Tahoma"/>
          <w:color w:val="000000"/>
          <w:spacing w:val="-2"/>
          <w:sz w:val="28"/>
          <w:szCs w:val="28"/>
          <w:lang w:val="es-CO"/>
        </w:rPr>
        <w:t>y el agua migra adentrándose en el subsuelo.</w:t>
      </w:r>
    </w:p>
    <w:p w:rsidR="002D426F" w:rsidRDefault="002D426F" w:rsidP="002D426F">
      <w:pPr>
        <w:pStyle w:val="Sinespaciado"/>
        <w:rPr>
          <w:lang w:val="es-CO"/>
        </w:rPr>
      </w:pPr>
    </w:p>
    <w:p w:rsidR="002D426F" w:rsidRDefault="002E53F6" w:rsidP="002D426F">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Así mismo, que las autoridades </w:t>
      </w:r>
      <w:r w:rsidR="005572AC">
        <w:rPr>
          <w:rFonts w:ascii="Arial Narrow" w:hAnsi="Arial Narrow" w:cs="Tahoma"/>
          <w:color w:val="000000"/>
          <w:spacing w:val="-2"/>
          <w:sz w:val="28"/>
          <w:szCs w:val="28"/>
          <w:lang w:val="es-CO"/>
        </w:rPr>
        <w:t xml:space="preserve">competentes </w:t>
      </w:r>
      <w:r>
        <w:rPr>
          <w:rFonts w:ascii="Arial Narrow" w:hAnsi="Arial Narrow" w:cs="Tahoma"/>
          <w:color w:val="000000"/>
          <w:spacing w:val="-2"/>
          <w:sz w:val="28"/>
          <w:szCs w:val="28"/>
          <w:lang w:val="es-CO"/>
        </w:rPr>
        <w:t xml:space="preserve">han </w:t>
      </w:r>
      <w:r w:rsidR="005572AC">
        <w:rPr>
          <w:rFonts w:ascii="Arial Narrow" w:hAnsi="Arial Narrow" w:cs="Tahoma"/>
          <w:color w:val="000000"/>
          <w:spacing w:val="-2"/>
          <w:sz w:val="28"/>
          <w:szCs w:val="28"/>
          <w:lang w:val="es-CO"/>
        </w:rPr>
        <w:t>recomendado iniciar la ejecución de obras geotécnicas</w:t>
      </w:r>
      <w:r w:rsidR="00D05AC6">
        <w:rPr>
          <w:rFonts w:ascii="Arial Narrow" w:hAnsi="Arial Narrow" w:cs="Tahoma"/>
          <w:color w:val="000000"/>
          <w:spacing w:val="-2"/>
          <w:sz w:val="28"/>
          <w:szCs w:val="28"/>
          <w:lang w:val="es-CO"/>
        </w:rPr>
        <w:t xml:space="preserve"> e hidrológicas</w:t>
      </w:r>
      <w:r w:rsidR="005572AC">
        <w:rPr>
          <w:rFonts w:ascii="Arial Narrow" w:hAnsi="Arial Narrow" w:cs="Tahoma"/>
          <w:color w:val="000000"/>
          <w:spacing w:val="-2"/>
          <w:sz w:val="28"/>
          <w:szCs w:val="28"/>
          <w:lang w:val="es-CO"/>
        </w:rPr>
        <w:t xml:space="preserve"> como medidas de control para m</w:t>
      </w:r>
      <w:r>
        <w:rPr>
          <w:rFonts w:ascii="Arial Narrow" w:hAnsi="Arial Narrow" w:cs="Tahoma"/>
          <w:color w:val="000000"/>
          <w:spacing w:val="-2"/>
          <w:sz w:val="28"/>
          <w:szCs w:val="28"/>
          <w:lang w:val="es-CO"/>
        </w:rPr>
        <w:t xml:space="preserve">itigar el riesgo en la vivienda, empero, </w:t>
      </w:r>
      <w:r w:rsidR="00AE18F7">
        <w:rPr>
          <w:rFonts w:ascii="Arial Narrow" w:hAnsi="Arial Narrow" w:cs="Tahoma"/>
          <w:color w:val="000000"/>
          <w:spacing w:val="-2"/>
          <w:sz w:val="28"/>
          <w:szCs w:val="28"/>
          <w:lang w:val="es-CO"/>
        </w:rPr>
        <w:t xml:space="preserve">que </w:t>
      </w:r>
      <w:r>
        <w:rPr>
          <w:rFonts w:ascii="Arial Narrow" w:hAnsi="Arial Narrow" w:cs="Tahoma"/>
          <w:color w:val="000000"/>
          <w:spacing w:val="-2"/>
          <w:sz w:val="28"/>
          <w:szCs w:val="28"/>
          <w:lang w:val="es-CO"/>
        </w:rPr>
        <w:t>la Dirección de Gestión de Riesgo del Municipio de Dosquebradas,</w:t>
      </w:r>
      <w:r w:rsidR="004E224C">
        <w:rPr>
          <w:rFonts w:ascii="Arial Narrow" w:hAnsi="Arial Narrow" w:cs="Tahoma"/>
          <w:color w:val="000000"/>
          <w:spacing w:val="-2"/>
          <w:sz w:val="28"/>
          <w:szCs w:val="28"/>
          <w:lang w:val="es-CO"/>
        </w:rPr>
        <w:t xml:space="preserve"> ha </w:t>
      </w:r>
      <w:r w:rsidR="002D426F">
        <w:rPr>
          <w:rFonts w:ascii="Arial Narrow" w:hAnsi="Arial Narrow" w:cs="Tahoma"/>
          <w:color w:val="000000"/>
          <w:spacing w:val="-2"/>
          <w:sz w:val="28"/>
          <w:szCs w:val="28"/>
          <w:lang w:val="es-CO"/>
        </w:rPr>
        <w:t>hecho caso omiso</w:t>
      </w:r>
      <w:r w:rsidR="004E224C">
        <w:rPr>
          <w:rFonts w:ascii="Arial Narrow" w:hAnsi="Arial Narrow" w:cs="Tahoma"/>
          <w:color w:val="000000"/>
          <w:spacing w:val="-2"/>
          <w:sz w:val="28"/>
          <w:szCs w:val="28"/>
          <w:lang w:val="es-CO"/>
        </w:rPr>
        <w:t xml:space="preserve">, pese a que la problemática de la accionante fue puesta en conocimiento desde hace más de ocho años, </w:t>
      </w:r>
      <w:r w:rsidR="00AE18F7">
        <w:rPr>
          <w:rFonts w:ascii="Arial Narrow" w:hAnsi="Arial Narrow" w:cs="Tahoma"/>
          <w:color w:val="000000"/>
          <w:spacing w:val="-2"/>
          <w:sz w:val="28"/>
          <w:szCs w:val="28"/>
          <w:lang w:val="es-CO"/>
        </w:rPr>
        <w:t xml:space="preserve">aludiendo </w:t>
      </w:r>
      <w:r>
        <w:rPr>
          <w:rFonts w:ascii="Arial Narrow" w:hAnsi="Arial Narrow" w:cs="Tahoma"/>
          <w:color w:val="000000"/>
          <w:spacing w:val="-2"/>
          <w:sz w:val="28"/>
          <w:szCs w:val="28"/>
          <w:lang w:val="es-CO"/>
        </w:rPr>
        <w:t>la limitación de recursos económicos para la atención y reducción de desastres en todo el municipio,</w:t>
      </w:r>
      <w:r w:rsidR="005572AC">
        <w:rPr>
          <w:rFonts w:ascii="Arial Narrow" w:hAnsi="Arial Narrow" w:cs="Tahoma"/>
          <w:color w:val="000000"/>
          <w:spacing w:val="-2"/>
          <w:sz w:val="28"/>
          <w:szCs w:val="28"/>
          <w:lang w:val="es-CO"/>
        </w:rPr>
        <w:t xml:space="preserve"> </w:t>
      </w:r>
      <w:r w:rsidR="00AB49F2">
        <w:rPr>
          <w:rFonts w:ascii="Arial Narrow" w:hAnsi="Arial Narrow" w:cs="Tahoma"/>
          <w:color w:val="000000"/>
          <w:spacing w:val="-2"/>
          <w:sz w:val="28"/>
          <w:szCs w:val="28"/>
          <w:lang w:val="es-CO"/>
        </w:rPr>
        <w:t>pues así se desprende de los documentos referidos que aluden a</w:t>
      </w:r>
      <w:r w:rsidR="002D426F">
        <w:rPr>
          <w:rFonts w:ascii="Arial Narrow" w:hAnsi="Arial Narrow" w:cs="Tahoma"/>
          <w:color w:val="000000"/>
          <w:spacing w:val="-2"/>
          <w:sz w:val="28"/>
          <w:szCs w:val="28"/>
          <w:lang w:val="es-CO"/>
        </w:rPr>
        <w:t xml:space="preserve">l trámite, </w:t>
      </w:r>
      <w:r w:rsidR="00AB49F2">
        <w:rPr>
          <w:rFonts w:ascii="Arial Narrow" w:hAnsi="Arial Narrow" w:cs="Tahoma"/>
          <w:color w:val="000000"/>
          <w:spacing w:val="-2"/>
          <w:sz w:val="28"/>
          <w:szCs w:val="28"/>
          <w:lang w:val="es-CO"/>
        </w:rPr>
        <w:t>las actuales condiciones d</w:t>
      </w:r>
      <w:r w:rsidR="006259B3">
        <w:rPr>
          <w:rFonts w:ascii="Arial Narrow" w:hAnsi="Arial Narrow" w:cs="Tahoma"/>
          <w:color w:val="000000"/>
          <w:spacing w:val="-2"/>
          <w:sz w:val="28"/>
          <w:szCs w:val="28"/>
          <w:lang w:val="es-CO"/>
        </w:rPr>
        <w:t>e</w:t>
      </w:r>
      <w:r w:rsidR="00AC2009">
        <w:rPr>
          <w:rFonts w:ascii="Arial Narrow" w:hAnsi="Arial Narrow" w:cs="Tahoma"/>
          <w:color w:val="000000"/>
          <w:spacing w:val="-2"/>
          <w:sz w:val="28"/>
          <w:szCs w:val="28"/>
          <w:lang w:val="es-CO"/>
        </w:rPr>
        <w:t xml:space="preserve"> la</w:t>
      </w:r>
      <w:r w:rsidR="002D426F">
        <w:rPr>
          <w:rFonts w:ascii="Arial Narrow" w:hAnsi="Arial Narrow" w:cs="Tahoma"/>
          <w:color w:val="000000"/>
          <w:spacing w:val="-2"/>
          <w:sz w:val="28"/>
          <w:szCs w:val="28"/>
          <w:lang w:val="es-CO"/>
        </w:rPr>
        <w:t xml:space="preserve"> vivienda y sus alrededores, y a lo previsible que es que a corto o mediano plazo se produzca un serio problema de deslizamiento</w:t>
      </w:r>
      <w:r w:rsidR="00D05AC6">
        <w:rPr>
          <w:rFonts w:ascii="Arial Narrow" w:hAnsi="Arial Narrow" w:cs="Tahoma"/>
          <w:color w:val="000000"/>
          <w:spacing w:val="-2"/>
          <w:sz w:val="28"/>
          <w:szCs w:val="28"/>
          <w:lang w:val="es-CO"/>
        </w:rPr>
        <w:t xml:space="preserve"> y movimiento de masa de terrenos, y provoque afectaciones mayores con </w:t>
      </w:r>
      <w:r w:rsidR="002D426F">
        <w:rPr>
          <w:rFonts w:ascii="Arial Narrow" w:hAnsi="Arial Narrow" w:cs="Tahoma"/>
          <w:color w:val="000000"/>
          <w:spacing w:val="-2"/>
          <w:sz w:val="28"/>
          <w:szCs w:val="28"/>
          <w:lang w:val="es-CO"/>
        </w:rPr>
        <w:t xml:space="preserve">la amenaza de un desastre inminente. </w:t>
      </w:r>
    </w:p>
    <w:p w:rsidR="002D426F" w:rsidRPr="009C4957" w:rsidRDefault="002D426F" w:rsidP="009C4957">
      <w:pPr>
        <w:pStyle w:val="Sinespaciado"/>
      </w:pPr>
    </w:p>
    <w:p w:rsidR="006259B3" w:rsidRPr="00DA07C3" w:rsidRDefault="002D426F" w:rsidP="00FD5643">
      <w:pPr>
        <w:tabs>
          <w:tab w:val="left" w:pos="-720"/>
        </w:tabs>
        <w:suppressAutoHyphens/>
        <w:spacing w:line="360" w:lineRule="auto"/>
        <w:ind w:right="-7" w:firstLine="709"/>
        <w:jc w:val="both"/>
        <w:rPr>
          <w:rFonts w:ascii="Arial Narrow" w:hAnsi="Arial Narrow"/>
          <w:sz w:val="28"/>
          <w:szCs w:val="28"/>
          <w:shd w:val="clear" w:color="auto" w:fill="FFFFFF"/>
        </w:rPr>
      </w:pPr>
      <w:r w:rsidRPr="00A9417F">
        <w:rPr>
          <w:rFonts w:ascii="Arial Narrow" w:hAnsi="Arial Narrow"/>
          <w:sz w:val="28"/>
          <w:szCs w:val="28"/>
          <w:shd w:val="clear" w:color="auto" w:fill="FFFFFF"/>
        </w:rPr>
        <w:t xml:space="preserve"> De acuerdo con las pruebas referidas, se puede establecer claramente el desconocimiento de los derechos fundamentales a la vivienda digna en su dimensión de habitabilidad y a la seguridad personal de la accionante, </w:t>
      </w:r>
      <w:r w:rsidR="00D05AC6" w:rsidRPr="00A9417F">
        <w:rPr>
          <w:rFonts w:ascii="Arial Narrow" w:hAnsi="Arial Narrow"/>
          <w:sz w:val="28"/>
          <w:szCs w:val="28"/>
          <w:shd w:val="clear" w:color="auto" w:fill="FFFFFF"/>
        </w:rPr>
        <w:t>razón por la que</w:t>
      </w:r>
      <w:r w:rsidR="00306CD1" w:rsidRPr="00A9417F">
        <w:rPr>
          <w:rFonts w:ascii="Arial Narrow" w:hAnsi="Arial Narrow"/>
          <w:sz w:val="28"/>
          <w:szCs w:val="28"/>
          <w:shd w:val="clear" w:color="auto" w:fill="FFFFFF"/>
        </w:rPr>
        <w:t xml:space="preserve"> al existir un riesgo extraordinario que podría ocasionar un perjuicio </w:t>
      </w:r>
      <w:r w:rsidR="00306CD1" w:rsidRPr="00DA07C3">
        <w:rPr>
          <w:rFonts w:ascii="Arial Narrow" w:hAnsi="Arial Narrow"/>
          <w:sz w:val="28"/>
          <w:szCs w:val="28"/>
          <w:shd w:val="clear" w:color="auto" w:fill="FFFFFF"/>
        </w:rPr>
        <w:t>irremediable</w:t>
      </w:r>
      <w:r w:rsidR="00DA07C3">
        <w:rPr>
          <w:rFonts w:ascii="Arial Narrow" w:hAnsi="Arial Narrow"/>
          <w:sz w:val="28"/>
          <w:szCs w:val="28"/>
          <w:shd w:val="clear" w:color="auto" w:fill="FFFFFF"/>
        </w:rPr>
        <w:t xml:space="preserve"> y amenazar su vida e integridad personal</w:t>
      </w:r>
      <w:r w:rsidR="00306CD1" w:rsidRPr="00DA07C3">
        <w:rPr>
          <w:rFonts w:ascii="Arial Narrow" w:hAnsi="Arial Narrow"/>
          <w:sz w:val="28"/>
          <w:szCs w:val="28"/>
          <w:shd w:val="clear" w:color="auto" w:fill="FFFFFF"/>
        </w:rPr>
        <w:t>,</w:t>
      </w:r>
      <w:r w:rsidR="00A9417F" w:rsidRPr="00DA07C3">
        <w:rPr>
          <w:rFonts w:ascii="Arial Narrow" w:hAnsi="Arial Narrow"/>
          <w:sz w:val="28"/>
          <w:szCs w:val="28"/>
          <w:shd w:val="clear" w:color="auto" w:fill="FFFFFF"/>
        </w:rPr>
        <w:t xml:space="preserve"> el cual no puede estar muy lejano de su configuración dado que, las condiciones climatológicas en esta época invernal empeora las condiciones del t</w:t>
      </w:r>
      <w:r w:rsidR="00DA07C3">
        <w:rPr>
          <w:rFonts w:ascii="Arial Narrow" w:hAnsi="Arial Narrow"/>
          <w:sz w:val="28"/>
          <w:szCs w:val="28"/>
          <w:shd w:val="clear" w:color="auto" w:fill="FFFFFF"/>
        </w:rPr>
        <w:t>erreno en que habita la actora,</w:t>
      </w:r>
      <w:r w:rsidR="00FD5643">
        <w:rPr>
          <w:rFonts w:ascii="Arial Narrow" w:hAnsi="Arial Narrow"/>
          <w:sz w:val="28"/>
          <w:szCs w:val="28"/>
          <w:shd w:val="clear" w:color="auto" w:fill="FFFFFF"/>
        </w:rPr>
        <w:t xml:space="preserve"> </w:t>
      </w:r>
      <w:r w:rsidR="00D72BB2" w:rsidRPr="00A9417F">
        <w:rPr>
          <w:rFonts w:ascii="Arial Narrow" w:hAnsi="Arial Narrow"/>
          <w:sz w:val="28"/>
          <w:szCs w:val="28"/>
          <w:shd w:val="clear" w:color="auto" w:fill="FFFFFF"/>
        </w:rPr>
        <w:t xml:space="preserve">se </w:t>
      </w:r>
      <w:r w:rsidR="00AE18F7" w:rsidRPr="00A9417F">
        <w:rPr>
          <w:rFonts w:ascii="Arial Narrow" w:hAnsi="Arial Narrow"/>
          <w:iCs/>
          <w:sz w:val="28"/>
          <w:szCs w:val="28"/>
          <w:bdr w:val="none" w:sz="0" w:space="0" w:color="auto" w:frame="1"/>
          <w:shd w:val="clear" w:color="auto" w:fill="FFFFFF"/>
        </w:rPr>
        <w:t xml:space="preserve"> concederá el amparo </w:t>
      </w:r>
      <w:r w:rsidR="007B4FBB" w:rsidRPr="00A9417F">
        <w:rPr>
          <w:rFonts w:ascii="Arial Narrow" w:hAnsi="Arial Narrow"/>
          <w:iCs/>
          <w:sz w:val="28"/>
          <w:szCs w:val="28"/>
          <w:bdr w:val="none" w:sz="0" w:space="0" w:color="auto" w:frame="1"/>
          <w:shd w:val="clear" w:color="auto" w:fill="FFFFFF"/>
        </w:rPr>
        <w:t xml:space="preserve">constitucional </w:t>
      </w:r>
      <w:r w:rsidR="00D05AC6" w:rsidRPr="00A9417F">
        <w:rPr>
          <w:rFonts w:ascii="Arial Narrow" w:hAnsi="Arial Narrow"/>
          <w:iCs/>
          <w:sz w:val="28"/>
          <w:szCs w:val="28"/>
          <w:bdr w:val="none" w:sz="0" w:space="0" w:color="auto" w:frame="1"/>
          <w:shd w:val="clear" w:color="auto" w:fill="FFFFFF"/>
        </w:rPr>
        <w:t xml:space="preserve">y se ordenará a la entidad territorial, </w:t>
      </w:r>
      <w:r w:rsidR="00A36D71" w:rsidRPr="00A9417F">
        <w:rPr>
          <w:rFonts w:ascii="Arial Narrow" w:hAnsi="Arial Narrow" w:cs="Tahoma"/>
          <w:color w:val="000000"/>
          <w:spacing w:val="-2"/>
          <w:sz w:val="28"/>
          <w:szCs w:val="28"/>
          <w:lang w:val="es-CO"/>
        </w:rPr>
        <w:t>en su condición de</w:t>
      </w:r>
      <w:r w:rsidR="00A36D71">
        <w:rPr>
          <w:rFonts w:ascii="Arial Narrow" w:hAnsi="Arial Narrow" w:cs="Tahoma"/>
          <w:color w:val="000000"/>
          <w:spacing w:val="-2"/>
          <w:sz w:val="28"/>
          <w:szCs w:val="28"/>
          <w:lang w:val="es-CO"/>
        </w:rPr>
        <w:t xml:space="preserve"> suprema gestora del riesgo en el Municipio –Ley 1523 de 2012 artículo 14- a quien le corresponde la implementación de los procesos de gestión del riesgo, incluyendo el conocimiento y reducción del mismo y el manejo de desastres, </w:t>
      </w:r>
      <w:r w:rsidR="00D05AC6">
        <w:rPr>
          <w:rFonts w:ascii="Arial Narrow" w:hAnsi="Arial Narrow" w:cs="Tahoma"/>
          <w:color w:val="000000"/>
          <w:spacing w:val="-2"/>
          <w:sz w:val="28"/>
          <w:szCs w:val="28"/>
          <w:lang w:val="es-CO"/>
        </w:rPr>
        <w:t xml:space="preserve">que en el término de </w:t>
      </w:r>
      <w:r w:rsidR="00A9417F">
        <w:rPr>
          <w:rFonts w:ascii="Arial Narrow" w:hAnsi="Arial Narrow" w:cs="Tahoma"/>
          <w:color w:val="000000"/>
          <w:spacing w:val="-2"/>
          <w:sz w:val="28"/>
          <w:szCs w:val="28"/>
          <w:lang w:val="es-CO"/>
        </w:rPr>
        <w:t xml:space="preserve">tres </w:t>
      </w:r>
      <w:r w:rsidR="007B4FBB">
        <w:rPr>
          <w:rFonts w:ascii="Arial Narrow" w:hAnsi="Arial Narrow" w:cs="Tahoma"/>
          <w:color w:val="000000"/>
          <w:spacing w:val="-2"/>
          <w:sz w:val="28"/>
          <w:szCs w:val="28"/>
          <w:lang w:val="es-CO"/>
        </w:rPr>
        <w:t>(</w:t>
      </w:r>
      <w:r w:rsidR="00A9417F">
        <w:rPr>
          <w:rFonts w:ascii="Arial Narrow" w:hAnsi="Arial Narrow" w:cs="Tahoma"/>
          <w:color w:val="000000"/>
          <w:spacing w:val="-2"/>
          <w:sz w:val="28"/>
          <w:szCs w:val="28"/>
          <w:lang w:val="es-CO"/>
        </w:rPr>
        <w:t>3</w:t>
      </w:r>
      <w:r w:rsidR="007B4FBB">
        <w:rPr>
          <w:rFonts w:ascii="Arial Narrow" w:hAnsi="Arial Narrow" w:cs="Tahoma"/>
          <w:color w:val="000000"/>
          <w:spacing w:val="-2"/>
          <w:sz w:val="28"/>
          <w:szCs w:val="28"/>
          <w:lang w:val="es-CO"/>
        </w:rPr>
        <w:t>) meses</w:t>
      </w:r>
      <w:r w:rsidR="00D05AC6">
        <w:rPr>
          <w:rFonts w:ascii="Arial Narrow" w:hAnsi="Arial Narrow" w:cs="Tahoma"/>
          <w:color w:val="000000"/>
          <w:spacing w:val="-2"/>
          <w:sz w:val="28"/>
          <w:szCs w:val="28"/>
          <w:lang w:val="es-CO"/>
        </w:rPr>
        <w:t xml:space="preserve"> contados a la notificación del fallo, de </w:t>
      </w:r>
      <w:r w:rsidR="007B4FBB">
        <w:rPr>
          <w:rFonts w:ascii="Arial Narrow" w:hAnsi="Arial Narrow" w:cs="Tahoma"/>
          <w:color w:val="000000"/>
          <w:spacing w:val="-2"/>
          <w:sz w:val="28"/>
          <w:szCs w:val="28"/>
          <w:lang w:val="es-CO"/>
        </w:rPr>
        <w:t>cumplimiento a las recomendaciones realizadas por la Carder y la Coordinación Departamental para el Riesgo, contenidos en sus informes t</w:t>
      </w:r>
      <w:r w:rsidR="00AC2009">
        <w:rPr>
          <w:rFonts w:ascii="Arial Narrow" w:hAnsi="Arial Narrow" w:cs="Tahoma"/>
          <w:color w:val="000000"/>
          <w:spacing w:val="-2"/>
          <w:sz w:val="28"/>
          <w:szCs w:val="28"/>
          <w:lang w:val="es-CO"/>
        </w:rPr>
        <w:t>écnicos para mitigar y prevenir los riesgos en la vivienda de la accionante.</w:t>
      </w:r>
    </w:p>
    <w:p w:rsidR="002E53F6" w:rsidRPr="009C4957" w:rsidRDefault="002E53F6" w:rsidP="009C4957">
      <w:pPr>
        <w:pStyle w:val="Sinespaciado"/>
      </w:pPr>
    </w:p>
    <w:p w:rsidR="00AE18F7" w:rsidRDefault="001B4F0E" w:rsidP="00767D9E">
      <w:pPr>
        <w:tabs>
          <w:tab w:val="left" w:pos="-720"/>
        </w:tabs>
        <w:suppressAutoHyphens/>
        <w:spacing w:line="360" w:lineRule="auto"/>
        <w:ind w:right="-7" w:firstLine="709"/>
        <w:jc w:val="both"/>
        <w:rPr>
          <w:rFonts w:ascii="Arial Narrow" w:hAnsi="Arial Narrow" w:cs="Tahoma"/>
          <w:color w:val="000000"/>
          <w:spacing w:val="-2"/>
          <w:sz w:val="28"/>
          <w:szCs w:val="28"/>
          <w:lang w:val="es-CO"/>
        </w:rPr>
      </w:pPr>
      <w:r>
        <w:rPr>
          <w:rFonts w:ascii="Arial Narrow" w:hAnsi="Arial Narrow" w:cs="Tahoma"/>
          <w:color w:val="000000"/>
          <w:spacing w:val="-2"/>
          <w:sz w:val="28"/>
          <w:szCs w:val="28"/>
          <w:lang w:val="es-CO"/>
        </w:rPr>
        <w:t xml:space="preserve">Por último, no es de recibo el </w:t>
      </w:r>
      <w:r w:rsidR="00CB6BF8">
        <w:rPr>
          <w:rFonts w:ascii="Arial Narrow" w:hAnsi="Arial Narrow" w:cs="Tahoma"/>
          <w:color w:val="000000"/>
          <w:spacing w:val="-2"/>
          <w:sz w:val="28"/>
          <w:szCs w:val="28"/>
          <w:lang w:val="es-CO"/>
        </w:rPr>
        <w:t>argumento</w:t>
      </w:r>
      <w:r>
        <w:rPr>
          <w:rFonts w:ascii="Arial Narrow" w:hAnsi="Arial Narrow" w:cs="Tahoma"/>
          <w:color w:val="000000"/>
          <w:spacing w:val="-2"/>
          <w:sz w:val="28"/>
          <w:szCs w:val="28"/>
          <w:lang w:val="es-CO"/>
        </w:rPr>
        <w:t xml:space="preserve"> de orden económico que antepone la administración municipal ac</w:t>
      </w:r>
      <w:r w:rsidR="009C4957">
        <w:rPr>
          <w:rFonts w:ascii="Arial Narrow" w:hAnsi="Arial Narrow" w:cs="Tahoma"/>
          <w:color w:val="000000"/>
          <w:spacing w:val="-2"/>
          <w:sz w:val="28"/>
          <w:szCs w:val="28"/>
          <w:lang w:val="es-CO"/>
        </w:rPr>
        <w:t xml:space="preserve">á accionada para el cumplimiento de sus funciones, </w:t>
      </w:r>
      <w:r>
        <w:rPr>
          <w:rFonts w:ascii="Arial Narrow" w:hAnsi="Arial Narrow" w:cs="Tahoma"/>
          <w:color w:val="000000"/>
          <w:spacing w:val="-2"/>
          <w:sz w:val="28"/>
          <w:szCs w:val="28"/>
          <w:lang w:val="es-CO"/>
        </w:rPr>
        <w:t xml:space="preserve">pues la jurisprudencia </w:t>
      </w:r>
      <w:r w:rsidR="009C4957">
        <w:rPr>
          <w:rFonts w:ascii="Arial Narrow" w:hAnsi="Arial Narrow" w:cs="Tahoma"/>
          <w:color w:val="000000"/>
          <w:spacing w:val="-2"/>
          <w:sz w:val="28"/>
          <w:szCs w:val="28"/>
          <w:lang w:val="es-CO"/>
        </w:rPr>
        <w:t xml:space="preserve">nacional </w:t>
      </w:r>
      <w:r>
        <w:rPr>
          <w:rFonts w:ascii="Arial Narrow" w:hAnsi="Arial Narrow" w:cs="Tahoma"/>
          <w:color w:val="000000"/>
          <w:spacing w:val="-2"/>
          <w:sz w:val="28"/>
          <w:szCs w:val="28"/>
          <w:lang w:val="es-CO"/>
        </w:rPr>
        <w:t xml:space="preserve">ha </w:t>
      </w:r>
      <w:r w:rsidR="009C4957">
        <w:rPr>
          <w:rFonts w:ascii="Arial Narrow" w:hAnsi="Arial Narrow" w:cs="Tahoma"/>
          <w:color w:val="000000"/>
          <w:spacing w:val="-2"/>
          <w:sz w:val="28"/>
          <w:szCs w:val="28"/>
          <w:lang w:val="es-CO"/>
        </w:rPr>
        <w:t xml:space="preserve">reiterado que </w:t>
      </w:r>
      <w:r>
        <w:rPr>
          <w:rFonts w:ascii="Arial Narrow" w:hAnsi="Arial Narrow" w:cs="Tahoma"/>
          <w:color w:val="000000"/>
          <w:spacing w:val="-2"/>
          <w:sz w:val="28"/>
          <w:szCs w:val="28"/>
          <w:lang w:val="es-CO"/>
        </w:rPr>
        <w:t>frente a la vulneración de este tipo de derechos lo procedente es acometer sin dilaciones, todas las gestiones necesarias para prever y lograr los recursos indispensables a fin de realizar las labores que conjuren la afectación</w:t>
      </w:r>
      <w:r>
        <w:rPr>
          <w:rStyle w:val="Refdenotaalpie"/>
          <w:rFonts w:ascii="Arial Narrow" w:hAnsi="Arial Narrow" w:cs="Tahoma"/>
          <w:color w:val="000000"/>
          <w:spacing w:val="-2"/>
          <w:sz w:val="28"/>
          <w:szCs w:val="28"/>
          <w:lang w:val="es-CO"/>
        </w:rPr>
        <w:footnoteReference w:id="2"/>
      </w:r>
    </w:p>
    <w:p w:rsidR="009C4957" w:rsidRDefault="009C4957" w:rsidP="00FD5643">
      <w:pPr>
        <w:pStyle w:val="Sinespaciado"/>
        <w:spacing w:line="360" w:lineRule="auto"/>
        <w:rPr>
          <w:lang w:val="es-CO"/>
        </w:rPr>
      </w:pPr>
    </w:p>
    <w:p w:rsidR="00803522" w:rsidRDefault="00803522" w:rsidP="00803522">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bookmarkStart w:id="0" w:name="_GoBack"/>
      <w:bookmarkEnd w:id="0"/>
    </w:p>
    <w:p w:rsidR="00FD5643" w:rsidRDefault="00FD5643" w:rsidP="00803522">
      <w:pPr>
        <w:spacing w:line="360" w:lineRule="auto"/>
        <w:jc w:val="center"/>
        <w:rPr>
          <w:rFonts w:ascii="Arial Narrow" w:hAnsi="Arial Narrow" w:cs="Arial"/>
          <w:b/>
          <w:i/>
          <w:sz w:val="28"/>
          <w:szCs w:val="28"/>
        </w:rPr>
      </w:pPr>
    </w:p>
    <w:p w:rsidR="00803522" w:rsidRPr="002B47AA" w:rsidRDefault="00803522" w:rsidP="00803522">
      <w:pPr>
        <w:spacing w:line="360" w:lineRule="auto"/>
        <w:jc w:val="center"/>
        <w:rPr>
          <w:rFonts w:ascii="Arial Narrow" w:hAnsi="Arial Narrow" w:cs="Arial"/>
          <w:b/>
          <w:i/>
          <w:sz w:val="28"/>
          <w:szCs w:val="28"/>
        </w:rPr>
      </w:pPr>
      <w:r w:rsidRPr="002B47AA">
        <w:rPr>
          <w:rFonts w:ascii="Arial Narrow" w:hAnsi="Arial Narrow" w:cs="Arial"/>
          <w:b/>
          <w:i/>
          <w:sz w:val="28"/>
          <w:szCs w:val="28"/>
        </w:rPr>
        <w:t>RESUELVE</w:t>
      </w:r>
    </w:p>
    <w:p w:rsidR="00803522" w:rsidRPr="002B47AA" w:rsidRDefault="00803522" w:rsidP="00803522">
      <w:pPr>
        <w:pStyle w:val="Sinespaciado"/>
      </w:pPr>
    </w:p>
    <w:p w:rsidR="00803522" w:rsidRDefault="00803522" w:rsidP="009C4957">
      <w:pPr>
        <w:pStyle w:val="Textosinformato"/>
        <w:spacing w:line="360" w:lineRule="auto"/>
        <w:ind w:firstLine="708"/>
        <w:jc w:val="both"/>
        <w:rPr>
          <w:rFonts w:ascii="Arial Narrow" w:hAnsi="Arial Narrow"/>
          <w:sz w:val="28"/>
          <w:szCs w:val="28"/>
          <w:shd w:val="clear" w:color="auto" w:fill="FFFFFF"/>
        </w:rPr>
      </w:pPr>
      <w:r w:rsidRPr="005F748C">
        <w:rPr>
          <w:rFonts w:ascii="Arial Narrow" w:hAnsi="Arial Narrow" w:cs="Arial"/>
          <w:b/>
          <w:spacing w:val="-2"/>
          <w:sz w:val="28"/>
          <w:szCs w:val="28"/>
        </w:rPr>
        <w:t xml:space="preserve">1. </w:t>
      </w:r>
      <w:r w:rsidR="009C4957">
        <w:rPr>
          <w:rFonts w:ascii="Arial Narrow" w:hAnsi="Arial Narrow" w:cs="Arial"/>
          <w:b/>
          <w:spacing w:val="-2"/>
          <w:sz w:val="28"/>
          <w:szCs w:val="28"/>
        </w:rPr>
        <w:t xml:space="preserve">Tutelar </w:t>
      </w:r>
      <w:r w:rsidR="009C4957" w:rsidRPr="009C4957">
        <w:rPr>
          <w:rFonts w:ascii="Arial Narrow" w:hAnsi="Arial Narrow" w:cs="Arial"/>
          <w:spacing w:val="-2"/>
          <w:sz w:val="28"/>
          <w:szCs w:val="28"/>
        </w:rPr>
        <w:t>los derechos fundamentales a</w:t>
      </w:r>
      <w:r w:rsidR="009C4957">
        <w:rPr>
          <w:rFonts w:ascii="Arial Narrow" w:hAnsi="Arial Narrow" w:cs="Arial"/>
          <w:b/>
          <w:spacing w:val="-2"/>
          <w:sz w:val="28"/>
          <w:szCs w:val="28"/>
        </w:rPr>
        <w:t xml:space="preserve"> </w:t>
      </w:r>
      <w:r w:rsidR="009C4957" w:rsidRPr="00A9417F">
        <w:rPr>
          <w:rFonts w:ascii="Arial Narrow" w:hAnsi="Arial Narrow"/>
          <w:sz w:val="28"/>
          <w:szCs w:val="28"/>
          <w:shd w:val="clear" w:color="auto" w:fill="FFFFFF"/>
        </w:rPr>
        <w:t>la</w:t>
      </w:r>
      <w:r w:rsidR="00DA07C3">
        <w:rPr>
          <w:rFonts w:ascii="Arial Narrow" w:hAnsi="Arial Narrow"/>
          <w:sz w:val="28"/>
          <w:szCs w:val="28"/>
          <w:shd w:val="clear" w:color="auto" w:fill="FFFFFF"/>
        </w:rPr>
        <w:t xml:space="preserve"> vida, integridad personal y </w:t>
      </w:r>
      <w:r w:rsidR="009C4957" w:rsidRPr="00A9417F">
        <w:rPr>
          <w:rFonts w:ascii="Arial Narrow" w:hAnsi="Arial Narrow"/>
          <w:sz w:val="28"/>
          <w:szCs w:val="28"/>
          <w:shd w:val="clear" w:color="auto" w:fill="FFFFFF"/>
        </w:rPr>
        <w:t>vivienda digna</w:t>
      </w:r>
      <w:r w:rsidR="00DA07C3">
        <w:rPr>
          <w:rFonts w:ascii="Arial Narrow" w:hAnsi="Arial Narrow"/>
          <w:sz w:val="28"/>
          <w:szCs w:val="28"/>
          <w:shd w:val="clear" w:color="auto" w:fill="FFFFFF"/>
        </w:rPr>
        <w:t xml:space="preserve"> </w:t>
      </w:r>
      <w:r w:rsidR="009C4957" w:rsidRPr="00A9417F">
        <w:rPr>
          <w:rFonts w:ascii="Arial Narrow" w:hAnsi="Arial Narrow"/>
          <w:sz w:val="28"/>
          <w:szCs w:val="28"/>
          <w:shd w:val="clear" w:color="auto" w:fill="FFFFFF"/>
        </w:rPr>
        <w:t xml:space="preserve">en su dimensión de habitabilidad y a la seguridad personal de la </w:t>
      </w:r>
      <w:r w:rsidR="009C4957">
        <w:rPr>
          <w:rFonts w:ascii="Arial Narrow" w:hAnsi="Arial Narrow"/>
          <w:sz w:val="28"/>
          <w:szCs w:val="28"/>
          <w:shd w:val="clear" w:color="auto" w:fill="FFFFFF"/>
        </w:rPr>
        <w:t xml:space="preserve">señora Angie Vanessa Loaiza Villada. En consecuencia: </w:t>
      </w:r>
    </w:p>
    <w:p w:rsidR="009C4957" w:rsidRDefault="009C4957" w:rsidP="009C4957">
      <w:pPr>
        <w:pStyle w:val="Sinespaciado"/>
        <w:rPr>
          <w:shd w:val="clear" w:color="auto" w:fill="FFFFFF"/>
        </w:rPr>
      </w:pPr>
    </w:p>
    <w:p w:rsidR="009C4957" w:rsidRPr="00D05AC6" w:rsidRDefault="009C4957" w:rsidP="009C4957">
      <w:pPr>
        <w:tabs>
          <w:tab w:val="left" w:pos="-720"/>
        </w:tabs>
        <w:suppressAutoHyphens/>
        <w:spacing w:line="360" w:lineRule="auto"/>
        <w:ind w:right="-7" w:firstLine="709"/>
        <w:jc w:val="both"/>
        <w:rPr>
          <w:rFonts w:ascii="Arial Narrow" w:hAnsi="Arial Narrow" w:cs="Tahoma"/>
          <w:spacing w:val="-2"/>
          <w:sz w:val="28"/>
          <w:szCs w:val="28"/>
          <w:lang w:val="es-CO"/>
        </w:rPr>
      </w:pPr>
      <w:r w:rsidRPr="009C4957">
        <w:rPr>
          <w:rFonts w:ascii="Arial Narrow" w:hAnsi="Arial Narrow"/>
          <w:b/>
          <w:sz w:val="28"/>
          <w:szCs w:val="28"/>
          <w:shd w:val="clear" w:color="auto" w:fill="FFFFFF"/>
        </w:rPr>
        <w:t>2. Ordenar</w:t>
      </w:r>
      <w:r>
        <w:rPr>
          <w:rFonts w:ascii="Arial Narrow" w:hAnsi="Arial Narrow"/>
          <w:sz w:val="28"/>
          <w:szCs w:val="28"/>
          <w:shd w:val="clear" w:color="auto" w:fill="FFFFFF"/>
        </w:rPr>
        <w:t xml:space="preserve"> al Municipio de Dosquebradas que </w:t>
      </w:r>
      <w:r>
        <w:rPr>
          <w:rFonts w:ascii="Arial Narrow" w:hAnsi="Arial Narrow" w:cs="Tahoma"/>
          <w:color w:val="000000"/>
          <w:spacing w:val="-2"/>
          <w:sz w:val="28"/>
          <w:szCs w:val="28"/>
          <w:lang w:val="es-CO"/>
        </w:rPr>
        <w:t>en el término de tres (3) meses contados a la notificación del fallo, de cumplimiento a las recomendaciones realizadas por la Carder y la Coordinación Departamental para el Riesgo, contenidos en sus informes técnicos para mitigar y prevenir los riesgos en la vivienda de la accionante.</w:t>
      </w:r>
    </w:p>
    <w:p w:rsidR="009C4957" w:rsidRPr="00C37A44" w:rsidRDefault="009C4957" w:rsidP="009C4957">
      <w:pPr>
        <w:pStyle w:val="Textosinformato"/>
        <w:spacing w:line="360" w:lineRule="auto"/>
        <w:ind w:firstLine="993"/>
        <w:jc w:val="both"/>
        <w:rPr>
          <w:rFonts w:eastAsia="SimSun"/>
          <w:lang w:val="es-ES_tradnl"/>
        </w:rPr>
      </w:pPr>
    </w:p>
    <w:p w:rsidR="00803522" w:rsidRPr="00C37A44" w:rsidRDefault="009C4957" w:rsidP="009C4957">
      <w:pPr>
        <w:pStyle w:val="Textosinformato"/>
        <w:spacing w:line="360" w:lineRule="auto"/>
        <w:ind w:firstLine="708"/>
        <w:jc w:val="both"/>
        <w:rPr>
          <w:rFonts w:ascii="Arial Narrow" w:eastAsia="SimSun" w:hAnsi="Arial Narrow" w:cs="Arial"/>
          <w:sz w:val="28"/>
          <w:szCs w:val="28"/>
          <w:lang w:val="es-ES_tradnl"/>
        </w:rPr>
      </w:pPr>
      <w:r w:rsidRPr="009C4957">
        <w:rPr>
          <w:rFonts w:ascii="Arial Narrow" w:eastAsia="SimSun" w:hAnsi="Arial Narrow" w:cs="Arial"/>
          <w:b/>
          <w:sz w:val="28"/>
          <w:szCs w:val="28"/>
          <w:lang w:val="es-ES_tradnl"/>
        </w:rPr>
        <w:t>3.</w:t>
      </w:r>
      <w:r w:rsidR="00803522" w:rsidRPr="009C4957">
        <w:rPr>
          <w:rFonts w:ascii="Arial Narrow" w:eastAsia="SimSun" w:hAnsi="Arial Narrow" w:cs="Arial"/>
          <w:b/>
          <w:sz w:val="28"/>
          <w:szCs w:val="28"/>
          <w:lang w:val="es-ES_tradnl"/>
        </w:rPr>
        <w:t xml:space="preserve"> Notificar</w:t>
      </w:r>
      <w:r w:rsidR="00803522" w:rsidRPr="00C37A44">
        <w:rPr>
          <w:rFonts w:ascii="Arial Narrow" w:eastAsia="SimSun" w:hAnsi="Arial Narrow" w:cs="Arial"/>
          <w:i/>
          <w:sz w:val="28"/>
          <w:szCs w:val="28"/>
          <w:lang w:val="es-ES_tradnl"/>
        </w:rPr>
        <w:t xml:space="preserve"> </w:t>
      </w:r>
      <w:r w:rsidR="00803522" w:rsidRPr="00C37A4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803522" w:rsidRPr="00C37A44" w:rsidRDefault="00803522" w:rsidP="00803522">
      <w:pPr>
        <w:pStyle w:val="Sinespaciado"/>
        <w:rPr>
          <w:rFonts w:eastAsia="SimSun"/>
          <w:lang w:val="es-ES_tradnl"/>
        </w:rPr>
      </w:pPr>
    </w:p>
    <w:p w:rsidR="00803522" w:rsidRDefault="009C4957" w:rsidP="009C4957">
      <w:pPr>
        <w:pStyle w:val="Textosinformato"/>
        <w:spacing w:line="360" w:lineRule="auto"/>
        <w:ind w:firstLine="708"/>
        <w:jc w:val="both"/>
        <w:rPr>
          <w:rFonts w:ascii="Arial Narrow" w:eastAsia="SimSun" w:hAnsi="Arial Narrow" w:cs="Arial"/>
          <w:sz w:val="28"/>
          <w:szCs w:val="28"/>
          <w:lang w:val="es-ES_tradnl"/>
        </w:rPr>
      </w:pPr>
      <w:r w:rsidRPr="009C4957">
        <w:rPr>
          <w:rFonts w:ascii="Arial Narrow" w:eastAsia="SimSun" w:hAnsi="Arial Narrow" w:cs="Arial"/>
          <w:b/>
          <w:sz w:val="28"/>
          <w:szCs w:val="28"/>
          <w:lang w:val="es-ES_tradnl"/>
        </w:rPr>
        <w:t>4</w:t>
      </w:r>
      <w:r w:rsidR="00803522" w:rsidRPr="009C4957">
        <w:rPr>
          <w:rFonts w:ascii="Arial Narrow" w:eastAsia="SimSun" w:hAnsi="Arial Narrow" w:cs="Arial"/>
          <w:b/>
          <w:sz w:val="28"/>
          <w:szCs w:val="28"/>
          <w:lang w:val="es-ES_tradnl"/>
        </w:rPr>
        <w:t>. Disponer</w:t>
      </w:r>
      <w:r w:rsidR="00803522" w:rsidRPr="00C37A44">
        <w:rPr>
          <w:rFonts w:ascii="Arial Narrow" w:eastAsia="SimSun" w:hAnsi="Arial Narrow" w:cs="Arial"/>
          <w:i/>
          <w:sz w:val="28"/>
          <w:szCs w:val="28"/>
          <w:lang w:val="es-ES_tradnl"/>
        </w:rPr>
        <w:t xml:space="preserve"> </w:t>
      </w:r>
      <w:r w:rsidR="00803522" w:rsidRPr="00C37A4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803522" w:rsidRPr="00C37A44" w:rsidRDefault="00803522" w:rsidP="00803522">
      <w:pPr>
        <w:pStyle w:val="Textosinformato"/>
        <w:spacing w:line="360" w:lineRule="auto"/>
        <w:ind w:firstLine="1440"/>
        <w:jc w:val="both"/>
        <w:rPr>
          <w:rFonts w:ascii="Arial Narrow" w:eastAsia="SimSun" w:hAnsi="Arial Narrow" w:cs="Arial"/>
          <w:sz w:val="28"/>
          <w:szCs w:val="28"/>
          <w:lang w:val="es-ES_tradnl"/>
        </w:rPr>
      </w:pPr>
    </w:p>
    <w:p w:rsidR="00803522" w:rsidRPr="00C37A44" w:rsidRDefault="00803522" w:rsidP="00803522">
      <w:pPr>
        <w:pStyle w:val="Prrafodelista2"/>
        <w:spacing w:line="360" w:lineRule="auto"/>
        <w:ind w:left="0" w:firstLine="851"/>
        <w:jc w:val="both"/>
        <w:rPr>
          <w:rFonts w:ascii="Arial Narrow" w:hAnsi="Arial Narrow" w:cs="Tahoma"/>
          <w:b/>
          <w:sz w:val="28"/>
          <w:szCs w:val="28"/>
        </w:rPr>
      </w:pPr>
      <w:r w:rsidRPr="00C37A44">
        <w:rPr>
          <w:rFonts w:ascii="Arial Narrow" w:hAnsi="Arial Narrow" w:cs="Tahoma"/>
          <w:b/>
          <w:sz w:val="28"/>
          <w:szCs w:val="28"/>
        </w:rPr>
        <w:t>CÓPIESE, NOTIFÍQUESE Y CÚMPLASE.</w:t>
      </w:r>
    </w:p>
    <w:p w:rsidR="00803522" w:rsidRPr="00707BC7" w:rsidRDefault="00803522" w:rsidP="00803522">
      <w:pPr>
        <w:jc w:val="center"/>
        <w:rPr>
          <w:rFonts w:ascii="Arial Narrow" w:hAnsi="Arial Narrow" w:cs="Tahoma"/>
          <w:b/>
          <w:bCs/>
          <w:i/>
          <w:iCs/>
          <w:sz w:val="30"/>
          <w:szCs w:val="30"/>
        </w:rPr>
      </w:pPr>
    </w:p>
    <w:p w:rsidR="00803522" w:rsidRDefault="00803522" w:rsidP="00803522"/>
    <w:p w:rsidR="00803522" w:rsidRPr="00DB0BA6" w:rsidRDefault="00803522" w:rsidP="00803522">
      <w:pPr>
        <w:tabs>
          <w:tab w:val="left" w:pos="-720"/>
        </w:tabs>
        <w:suppressAutoHyphens/>
        <w:spacing w:line="360" w:lineRule="auto"/>
        <w:ind w:right="-7"/>
        <w:jc w:val="both"/>
        <w:rPr>
          <w:rFonts w:ascii="Arial Narrow" w:hAnsi="Arial Narrow" w:cs="Arial"/>
          <w:b/>
          <w:bCs/>
          <w:iCs/>
          <w:sz w:val="28"/>
          <w:szCs w:val="28"/>
        </w:rPr>
      </w:pPr>
    </w:p>
    <w:p w:rsidR="00803522" w:rsidRPr="00DB0BA6" w:rsidRDefault="00803522" w:rsidP="00803522">
      <w:pPr>
        <w:pStyle w:val="Textoindependiente"/>
        <w:spacing w:line="240" w:lineRule="auto"/>
        <w:jc w:val="center"/>
        <w:rPr>
          <w:rFonts w:ascii="Arial Narrow" w:hAnsi="Arial Narrow"/>
          <w:b/>
          <w:bCs/>
          <w:sz w:val="28"/>
          <w:szCs w:val="28"/>
        </w:rPr>
      </w:pPr>
      <w:r w:rsidRPr="00DB0BA6">
        <w:rPr>
          <w:rFonts w:ascii="Arial Narrow" w:hAnsi="Arial Narrow"/>
          <w:b/>
          <w:bCs/>
          <w:sz w:val="28"/>
          <w:szCs w:val="28"/>
        </w:rPr>
        <w:t>FRANCISCO JAVIER TAMAYO TABARES</w:t>
      </w:r>
    </w:p>
    <w:p w:rsidR="00803522" w:rsidRPr="00DB0BA6" w:rsidRDefault="00803522" w:rsidP="00803522">
      <w:pPr>
        <w:pStyle w:val="Textoindependiente"/>
        <w:spacing w:line="240" w:lineRule="auto"/>
        <w:jc w:val="center"/>
        <w:rPr>
          <w:rFonts w:ascii="Arial Narrow" w:hAnsi="Arial Narrow"/>
          <w:sz w:val="28"/>
          <w:szCs w:val="28"/>
        </w:rPr>
      </w:pPr>
      <w:r w:rsidRPr="00DB0BA6">
        <w:rPr>
          <w:rFonts w:ascii="Arial Narrow" w:hAnsi="Arial Narrow"/>
          <w:sz w:val="28"/>
          <w:szCs w:val="28"/>
        </w:rPr>
        <w:t>Magistrado</w:t>
      </w:r>
      <w:r>
        <w:rPr>
          <w:rFonts w:ascii="Arial Narrow" w:hAnsi="Arial Narrow"/>
          <w:sz w:val="28"/>
          <w:szCs w:val="28"/>
        </w:rPr>
        <w:t xml:space="preserve"> Ponente </w:t>
      </w:r>
    </w:p>
    <w:p w:rsidR="00803522" w:rsidRPr="00DB0BA6" w:rsidRDefault="00803522" w:rsidP="00803522">
      <w:pPr>
        <w:pStyle w:val="Textoindependiente"/>
        <w:spacing w:line="240" w:lineRule="auto"/>
        <w:jc w:val="center"/>
        <w:rPr>
          <w:rFonts w:ascii="Arial Narrow" w:hAnsi="Arial Narrow"/>
          <w:sz w:val="28"/>
          <w:szCs w:val="28"/>
        </w:rPr>
      </w:pPr>
    </w:p>
    <w:p w:rsidR="00803522" w:rsidRPr="00DB0BA6" w:rsidRDefault="00803522" w:rsidP="00803522">
      <w:pPr>
        <w:pStyle w:val="Textoindependiente"/>
        <w:spacing w:line="240" w:lineRule="auto"/>
        <w:jc w:val="center"/>
        <w:rPr>
          <w:rFonts w:ascii="Arial Narrow" w:hAnsi="Arial Narrow"/>
          <w:sz w:val="28"/>
          <w:szCs w:val="28"/>
        </w:rPr>
      </w:pPr>
    </w:p>
    <w:p w:rsidR="00803522" w:rsidRDefault="00803522" w:rsidP="00803522">
      <w:pPr>
        <w:pStyle w:val="Textoindependiente"/>
        <w:spacing w:line="240" w:lineRule="auto"/>
        <w:jc w:val="center"/>
        <w:rPr>
          <w:rFonts w:ascii="Arial Narrow" w:hAnsi="Arial Narrow"/>
          <w:sz w:val="28"/>
          <w:szCs w:val="28"/>
        </w:rPr>
      </w:pPr>
    </w:p>
    <w:p w:rsidR="00803522" w:rsidRPr="00DB0BA6" w:rsidRDefault="00803522" w:rsidP="00803522">
      <w:pPr>
        <w:pStyle w:val="Textoindependiente"/>
        <w:spacing w:line="240" w:lineRule="auto"/>
        <w:jc w:val="center"/>
        <w:rPr>
          <w:rFonts w:ascii="Arial Narrow" w:hAnsi="Arial Narrow"/>
          <w:sz w:val="28"/>
          <w:szCs w:val="28"/>
        </w:rPr>
      </w:pPr>
    </w:p>
    <w:p w:rsidR="00803522" w:rsidRPr="00DB0BA6" w:rsidRDefault="00803522" w:rsidP="00803522">
      <w:pPr>
        <w:pStyle w:val="Textoindependiente"/>
        <w:spacing w:line="240" w:lineRule="auto"/>
        <w:jc w:val="center"/>
        <w:rPr>
          <w:rFonts w:ascii="Arial Narrow" w:hAnsi="Arial Narrow"/>
          <w:sz w:val="28"/>
          <w:szCs w:val="28"/>
        </w:rPr>
      </w:pPr>
    </w:p>
    <w:p w:rsidR="00803522" w:rsidRPr="00DB0BA6" w:rsidRDefault="00803522" w:rsidP="00803522">
      <w:pPr>
        <w:pStyle w:val="Textoindependiente"/>
        <w:spacing w:line="240" w:lineRule="auto"/>
        <w:jc w:val="center"/>
        <w:rPr>
          <w:rFonts w:ascii="Arial Narrow" w:hAnsi="Arial Narrow"/>
          <w:sz w:val="28"/>
          <w:szCs w:val="28"/>
        </w:rPr>
      </w:pPr>
    </w:p>
    <w:p w:rsidR="00803522" w:rsidRPr="00DB0BA6" w:rsidRDefault="00803522" w:rsidP="00803522">
      <w:pPr>
        <w:pStyle w:val="Textoindependiente"/>
        <w:spacing w:line="240" w:lineRule="auto"/>
        <w:rPr>
          <w:rFonts w:ascii="Arial Narrow" w:hAnsi="Arial Narrow"/>
          <w:b/>
          <w:bCs/>
          <w:sz w:val="28"/>
          <w:szCs w:val="28"/>
        </w:rPr>
      </w:pPr>
      <w:r w:rsidRPr="00DB0BA6">
        <w:rPr>
          <w:rFonts w:ascii="Arial Narrow" w:hAnsi="Arial Narrow"/>
          <w:b/>
          <w:bCs/>
          <w:sz w:val="28"/>
          <w:szCs w:val="28"/>
        </w:rPr>
        <w:t>ANA LUCÍA CAICEDO CALDERÓN</w:t>
      </w:r>
      <w:r w:rsidRPr="00DB0BA6">
        <w:rPr>
          <w:rFonts w:ascii="Arial Narrow" w:hAnsi="Arial Narrow"/>
          <w:b/>
          <w:bCs/>
          <w:sz w:val="28"/>
          <w:szCs w:val="28"/>
        </w:rPr>
        <w:tab/>
      </w:r>
      <w:r>
        <w:rPr>
          <w:rFonts w:ascii="Arial Narrow" w:hAnsi="Arial Narrow"/>
          <w:b/>
          <w:bCs/>
          <w:sz w:val="28"/>
          <w:szCs w:val="28"/>
        </w:rPr>
        <w:t xml:space="preserve">        </w:t>
      </w:r>
      <w:r w:rsidRPr="00DB0BA6">
        <w:rPr>
          <w:rFonts w:ascii="Arial Narrow" w:hAnsi="Arial Narrow"/>
          <w:b/>
          <w:bCs/>
          <w:sz w:val="28"/>
          <w:szCs w:val="28"/>
        </w:rPr>
        <w:t xml:space="preserve">  </w:t>
      </w:r>
      <w:r w:rsidR="009C4957">
        <w:rPr>
          <w:rFonts w:ascii="Arial Narrow" w:hAnsi="Arial Narrow"/>
          <w:b/>
          <w:bCs/>
          <w:sz w:val="28"/>
          <w:szCs w:val="28"/>
        </w:rPr>
        <w:t>OLGA LUCÍA HOYOS SEPÚLVEDA</w:t>
      </w:r>
    </w:p>
    <w:p w:rsidR="00803522" w:rsidRPr="00DB0BA6" w:rsidRDefault="00803522" w:rsidP="00803522">
      <w:pPr>
        <w:pStyle w:val="Textoindependiente"/>
        <w:spacing w:line="240" w:lineRule="auto"/>
        <w:rPr>
          <w:rFonts w:ascii="Arial Narrow" w:hAnsi="Arial Narrow"/>
          <w:bCs/>
          <w:sz w:val="28"/>
          <w:szCs w:val="28"/>
        </w:rPr>
      </w:pPr>
      <w:r w:rsidRPr="00DB0BA6">
        <w:rPr>
          <w:rFonts w:ascii="Arial Narrow" w:hAnsi="Arial Narrow"/>
          <w:bCs/>
          <w:sz w:val="28"/>
          <w:szCs w:val="28"/>
        </w:rPr>
        <w:tab/>
        <w:t xml:space="preserve">        Magistrada                                                </w:t>
      </w:r>
      <w:r>
        <w:rPr>
          <w:rFonts w:ascii="Arial Narrow" w:hAnsi="Arial Narrow"/>
          <w:bCs/>
          <w:sz w:val="28"/>
          <w:szCs w:val="28"/>
        </w:rPr>
        <w:t xml:space="preserve">             Magistrad</w:t>
      </w:r>
      <w:r w:rsidR="009C4957">
        <w:rPr>
          <w:rFonts w:ascii="Arial Narrow" w:hAnsi="Arial Narrow"/>
          <w:bCs/>
          <w:sz w:val="28"/>
          <w:szCs w:val="28"/>
        </w:rPr>
        <w:t>a</w:t>
      </w:r>
      <w:r>
        <w:rPr>
          <w:rFonts w:ascii="Arial Narrow" w:hAnsi="Arial Narrow"/>
          <w:bCs/>
          <w:sz w:val="28"/>
          <w:szCs w:val="28"/>
        </w:rPr>
        <w:t xml:space="preserve"> </w:t>
      </w:r>
    </w:p>
    <w:p w:rsidR="00803522" w:rsidRDefault="00803522" w:rsidP="00803522">
      <w:pPr>
        <w:pStyle w:val="Textoindependiente"/>
        <w:jc w:val="center"/>
        <w:rPr>
          <w:rFonts w:ascii="Arial Narrow" w:hAnsi="Arial Narrow"/>
          <w:b/>
          <w:bCs/>
          <w:sz w:val="28"/>
          <w:szCs w:val="28"/>
        </w:rPr>
      </w:pPr>
    </w:p>
    <w:p w:rsidR="00803522" w:rsidRPr="00DB0BA6" w:rsidRDefault="00803522" w:rsidP="00803522">
      <w:pPr>
        <w:pStyle w:val="Textoindependiente"/>
        <w:jc w:val="center"/>
        <w:rPr>
          <w:rFonts w:ascii="Arial Narrow" w:hAnsi="Arial Narrow"/>
          <w:b/>
          <w:bCs/>
          <w:sz w:val="28"/>
          <w:szCs w:val="28"/>
        </w:rPr>
      </w:pPr>
    </w:p>
    <w:p w:rsidR="00803522" w:rsidRPr="00DB0BA6" w:rsidRDefault="00803522" w:rsidP="00803522">
      <w:pPr>
        <w:pStyle w:val="Textoindependiente"/>
        <w:spacing w:line="240" w:lineRule="auto"/>
        <w:jc w:val="center"/>
        <w:rPr>
          <w:rFonts w:ascii="Arial Narrow" w:hAnsi="Arial Narrow"/>
          <w:b/>
          <w:bCs/>
          <w:sz w:val="28"/>
          <w:szCs w:val="28"/>
        </w:rPr>
      </w:pPr>
    </w:p>
    <w:p w:rsidR="00803522" w:rsidRPr="00DB0BA6" w:rsidRDefault="009C4957" w:rsidP="00803522">
      <w:pPr>
        <w:pStyle w:val="Textoindependiente"/>
        <w:spacing w:line="240" w:lineRule="auto"/>
        <w:jc w:val="center"/>
        <w:rPr>
          <w:rFonts w:ascii="Arial Narrow" w:hAnsi="Arial Narrow"/>
          <w:sz w:val="28"/>
          <w:szCs w:val="28"/>
        </w:rPr>
      </w:pPr>
      <w:r>
        <w:rPr>
          <w:rFonts w:ascii="Arial Narrow" w:hAnsi="Arial Narrow"/>
          <w:b/>
          <w:bCs/>
          <w:sz w:val="28"/>
          <w:szCs w:val="28"/>
        </w:rPr>
        <w:t>Alonso Gaviria Ocampo</w:t>
      </w:r>
    </w:p>
    <w:p w:rsidR="00336379" w:rsidRDefault="009C4957" w:rsidP="009C4957">
      <w:pPr>
        <w:pStyle w:val="Textoindependiente"/>
        <w:spacing w:line="240" w:lineRule="auto"/>
        <w:jc w:val="center"/>
      </w:pPr>
      <w:r>
        <w:rPr>
          <w:rFonts w:ascii="Arial Narrow" w:hAnsi="Arial Narrow"/>
          <w:sz w:val="28"/>
          <w:szCs w:val="28"/>
        </w:rPr>
        <w:t>Secretario</w:t>
      </w:r>
    </w:p>
    <w:sectPr w:rsidR="00336379" w:rsidSect="0066095F">
      <w:headerReference w:type="even" r:id="rId10"/>
      <w:headerReference w:type="default" r:id="rId11"/>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20" w:rsidRDefault="006C3420" w:rsidP="00803522">
      <w:r>
        <w:separator/>
      </w:r>
    </w:p>
  </w:endnote>
  <w:endnote w:type="continuationSeparator" w:id="0">
    <w:p w:rsidR="006C3420" w:rsidRDefault="006C3420" w:rsidP="0080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20" w:rsidRDefault="006C3420" w:rsidP="00803522">
      <w:r>
        <w:separator/>
      </w:r>
    </w:p>
  </w:footnote>
  <w:footnote w:type="continuationSeparator" w:id="0">
    <w:p w:rsidR="006C3420" w:rsidRDefault="006C3420" w:rsidP="00803522">
      <w:r>
        <w:continuationSeparator/>
      </w:r>
    </w:p>
  </w:footnote>
  <w:footnote w:id="1">
    <w:p w:rsidR="002A7C1E" w:rsidRPr="002A7C1E" w:rsidRDefault="002A7C1E">
      <w:pPr>
        <w:pStyle w:val="Textonotapie"/>
        <w:rPr>
          <w:lang w:val="es-CO"/>
        </w:rPr>
      </w:pPr>
      <w:r>
        <w:rPr>
          <w:rStyle w:val="Refdenotaalpie"/>
        </w:rPr>
        <w:footnoteRef/>
      </w:r>
      <w:r>
        <w:t xml:space="preserve"> </w:t>
      </w:r>
      <w:r w:rsidRPr="002A7C1E">
        <w:rPr>
          <w:rFonts w:ascii="Arial Narrow" w:hAnsi="Arial Narrow" w:cs="Arial"/>
          <w:color w:val="222222"/>
          <w:shd w:val="clear" w:color="auto" w:fill="FFFFFF"/>
        </w:rPr>
        <w:t>Proceso de hundimiento vertical de una cuenca sedimentaria como consecuencia del peso de los sedimentos que se van depositando en ella de una manera progresiva.</w:t>
      </w:r>
    </w:p>
  </w:footnote>
  <w:footnote w:id="2">
    <w:p w:rsidR="001B4F0E" w:rsidRPr="00CB6BF8" w:rsidRDefault="001B4F0E">
      <w:pPr>
        <w:pStyle w:val="Textonotapie"/>
        <w:rPr>
          <w:rFonts w:ascii="Arial Narrow" w:hAnsi="Arial Narrow"/>
          <w:lang w:val="es-CO"/>
        </w:rPr>
      </w:pPr>
      <w:r w:rsidRPr="00CB6BF8">
        <w:rPr>
          <w:rStyle w:val="Refdenotaalpie"/>
          <w:rFonts w:ascii="Arial Narrow" w:hAnsi="Arial Narrow"/>
        </w:rPr>
        <w:footnoteRef/>
      </w:r>
      <w:r w:rsidRPr="00CB6BF8">
        <w:rPr>
          <w:rFonts w:ascii="Arial Narrow" w:hAnsi="Arial Narrow"/>
        </w:rPr>
        <w:t xml:space="preserve"> </w:t>
      </w:r>
      <w:r w:rsidRPr="00CB6BF8">
        <w:rPr>
          <w:rFonts w:ascii="Arial Narrow" w:hAnsi="Arial Narrow"/>
          <w:lang w:val="es-CO"/>
        </w:rPr>
        <w:t xml:space="preserve">Consejo de Estado. </w:t>
      </w:r>
      <w:r w:rsidR="00CB6BF8" w:rsidRPr="00CB6BF8">
        <w:rPr>
          <w:rFonts w:ascii="Arial Narrow" w:hAnsi="Arial Narrow"/>
          <w:lang w:val="es-CO"/>
        </w:rPr>
        <w:t>Sentencia</w:t>
      </w:r>
      <w:r w:rsidRPr="00CB6BF8">
        <w:rPr>
          <w:rFonts w:ascii="Arial Narrow" w:hAnsi="Arial Narrow"/>
          <w:lang w:val="es-CO"/>
        </w:rPr>
        <w:t xml:space="preserve"> del 18 de mayo de 2010. Expediente AP -15001-23-31-000-2004-00307-01 M.P. Marco Antonio Velilla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31C" w:rsidRDefault="00847BE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31C" w:rsidRDefault="006C342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31C" w:rsidRDefault="00847BE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3420">
      <w:rPr>
        <w:rStyle w:val="Nmerodepgina"/>
        <w:noProof/>
      </w:rPr>
      <w:t>1</w:t>
    </w:r>
    <w:r>
      <w:rPr>
        <w:rStyle w:val="Nmerodepgina"/>
      </w:rPr>
      <w:fldChar w:fldCharType="end"/>
    </w:r>
  </w:p>
  <w:p w:rsidR="004F231C" w:rsidRDefault="00847BE6" w:rsidP="00987233">
    <w:pPr>
      <w:pStyle w:val="Encabezado"/>
      <w:rPr>
        <w:rFonts w:ascii="Arial Narrow" w:hAnsi="Arial Narrow" w:cs="Tahoma"/>
        <w:i/>
        <w:sz w:val="20"/>
        <w:szCs w:val="20"/>
      </w:rPr>
    </w:pPr>
    <w:r w:rsidRPr="00AC4DAB">
      <w:rPr>
        <w:rFonts w:ascii="Arial Narrow" w:hAnsi="Arial Narrow" w:cs="Tahoma"/>
        <w:i/>
        <w:sz w:val="20"/>
        <w:szCs w:val="20"/>
      </w:rPr>
      <w:t>Radicación No. 66001-</w:t>
    </w:r>
    <w:r>
      <w:rPr>
        <w:rFonts w:ascii="Arial Narrow" w:hAnsi="Arial Narrow" w:cs="Tahoma"/>
        <w:i/>
        <w:sz w:val="20"/>
        <w:szCs w:val="20"/>
      </w:rPr>
      <w:t>22</w:t>
    </w:r>
    <w:r w:rsidRPr="00AC4DAB">
      <w:rPr>
        <w:rFonts w:ascii="Arial Narrow" w:hAnsi="Arial Narrow" w:cs="Tahoma"/>
        <w:i/>
        <w:sz w:val="20"/>
        <w:szCs w:val="20"/>
      </w:rPr>
      <w:t>-05-00</w:t>
    </w:r>
    <w:r>
      <w:rPr>
        <w:rFonts w:ascii="Arial Narrow" w:hAnsi="Arial Narrow" w:cs="Tahoma"/>
        <w:i/>
        <w:sz w:val="20"/>
        <w:szCs w:val="20"/>
      </w:rPr>
      <w:t>0-201</w:t>
    </w:r>
    <w:r w:rsidR="00803522">
      <w:rPr>
        <w:rFonts w:ascii="Arial Narrow" w:hAnsi="Arial Narrow" w:cs="Tahoma"/>
        <w:i/>
        <w:sz w:val="20"/>
        <w:szCs w:val="20"/>
      </w:rPr>
      <w:t>7-00200-00</w:t>
    </w:r>
  </w:p>
  <w:p w:rsidR="004F231C" w:rsidRPr="00AC4DAB" w:rsidRDefault="00803522" w:rsidP="00987233">
    <w:pPr>
      <w:pStyle w:val="Encabezado"/>
      <w:rPr>
        <w:rFonts w:ascii="Arial Narrow" w:hAnsi="Arial Narrow"/>
        <w:b/>
        <w:sz w:val="20"/>
        <w:szCs w:val="20"/>
      </w:rPr>
    </w:pPr>
    <w:r>
      <w:rPr>
        <w:rFonts w:ascii="Arial Narrow" w:hAnsi="Arial Narrow" w:cs="Tahoma"/>
        <w:i/>
        <w:sz w:val="20"/>
        <w:szCs w:val="20"/>
      </w:rPr>
      <w:t xml:space="preserve">William Esteban Obando Osorio en nombre y representación de Angie Vanesa Loaiza Villada vs CARDER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FB43BC"/>
    <w:multiLevelType w:val="hybridMultilevel"/>
    <w:tmpl w:val="B0009C62"/>
    <w:lvl w:ilvl="0" w:tplc="A0F43CBE">
      <w:start w:val="2"/>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40454ED2"/>
    <w:multiLevelType w:val="hybridMultilevel"/>
    <w:tmpl w:val="26EC73D8"/>
    <w:lvl w:ilvl="0" w:tplc="D9D684D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F27453B"/>
    <w:multiLevelType w:val="hybridMultilevel"/>
    <w:tmpl w:val="7BA85230"/>
    <w:lvl w:ilvl="0" w:tplc="970E7900">
      <w:start w:val="1"/>
      <w:numFmt w:val="upperRoman"/>
      <w:lvlText w:val="%1."/>
      <w:lvlJc w:val="left"/>
      <w:pPr>
        <w:ind w:left="1931" w:hanging="720"/>
      </w:pPr>
      <w:rPr>
        <w:rFonts w:hint="default"/>
        <w:i/>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22"/>
    <w:rsid w:val="00015283"/>
    <w:rsid w:val="00155590"/>
    <w:rsid w:val="001B4F0E"/>
    <w:rsid w:val="00243961"/>
    <w:rsid w:val="00297FF4"/>
    <w:rsid w:val="002A7C1E"/>
    <w:rsid w:val="002D426F"/>
    <w:rsid w:val="002E3A9B"/>
    <w:rsid w:val="002E53F6"/>
    <w:rsid w:val="00306CD1"/>
    <w:rsid w:val="00336379"/>
    <w:rsid w:val="00417015"/>
    <w:rsid w:val="004306F8"/>
    <w:rsid w:val="004E1429"/>
    <w:rsid w:val="004E224C"/>
    <w:rsid w:val="00545D99"/>
    <w:rsid w:val="005572AC"/>
    <w:rsid w:val="00567092"/>
    <w:rsid w:val="006259B3"/>
    <w:rsid w:val="006A3A52"/>
    <w:rsid w:val="006C3420"/>
    <w:rsid w:val="00767D9E"/>
    <w:rsid w:val="007B4FBB"/>
    <w:rsid w:val="00803522"/>
    <w:rsid w:val="00830AEE"/>
    <w:rsid w:val="00847BE6"/>
    <w:rsid w:val="0086432B"/>
    <w:rsid w:val="00917155"/>
    <w:rsid w:val="009376FA"/>
    <w:rsid w:val="009C4957"/>
    <w:rsid w:val="00A074A9"/>
    <w:rsid w:val="00A36D71"/>
    <w:rsid w:val="00A72289"/>
    <w:rsid w:val="00A9417F"/>
    <w:rsid w:val="00AB49F2"/>
    <w:rsid w:val="00AC2009"/>
    <w:rsid w:val="00AE18F7"/>
    <w:rsid w:val="00B46E0E"/>
    <w:rsid w:val="00CB6BF8"/>
    <w:rsid w:val="00D05AC6"/>
    <w:rsid w:val="00D72BB2"/>
    <w:rsid w:val="00DA07C3"/>
    <w:rsid w:val="00F27F69"/>
    <w:rsid w:val="00F842DF"/>
    <w:rsid w:val="00FD5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601E2-1704-4880-B6A3-3E7973C0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2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722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803522"/>
    <w:pPr>
      <w:keepNext/>
      <w:widowControl w:val="0"/>
      <w:numPr>
        <w:ilvl w:val="2"/>
        <w:numId w:val="2"/>
      </w:numPr>
      <w:suppressAutoHyphens/>
      <w:spacing w:line="360" w:lineRule="auto"/>
      <w:jc w:val="center"/>
      <w:outlineLvl w:val="2"/>
    </w:pPr>
    <w:rPr>
      <w:rFonts w:ascii="Arial" w:eastAsia="SimSun" w:hAnsi="Arial" w:cs="Arial"/>
      <w:kern w:val="1"/>
      <w:lang w:val="es-CO" w:eastAsia="zh-CN" w:bidi="hi-IN"/>
    </w:rPr>
  </w:style>
  <w:style w:type="paragraph" w:styleId="Ttulo4">
    <w:name w:val="heading 4"/>
    <w:basedOn w:val="Normal"/>
    <w:next w:val="Normal"/>
    <w:link w:val="Ttulo4Car"/>
    <w:qFormat/>
    <w:rsid w:val="00803522"/>
    <w:pPr>
      <w:keepNext/>
      <w:widowControl w:val="0"/>
      <w:numPr>
        <w:ilvl w:val="3"/>
        <w:numId w:val="2"/>
      </w:numPr>
      <w:suppressAutoHyphens/>
      <w:spacing w:line="360" w:lineRule="auto"/>
      <w:jc w:val="center"/>
      <w:outlineLvl w:val="3"/>
    </w:pPr>
    <w:rPr>
      <w:rFonts w:ascii="Verdana" w:eastAsia="SimSun" w:hAnsi="Verdana" w:cs="Verdana"/>
      <w:b/>
      <w:bCs/>
      <w:kern w:val="1"/>
      <w:lang w:val="es-CO" w:eastAsia="zh-CN" w:bidi="hi-IN"/>
    </w:rPr>
  </w:style>
  <w:style w:type="paragraph" w:styleId="Ttulo6">
    <w:name w:val="heading 6"/>
    <w:basedOn w:val="Normal"/>
    <w:next w:val="Normal"/>
    <w:link w:val="Ttulo6Car"/>
    <w:qFormat/>
    <w:rsid w:val="00803522"/>
    <w:pPr>
      <w:keepNext/>
      <w:widowControl w:val="0"/>
      <w:numPr>
        <w:ilvl w:val="5"/>
        <w:numId w:val="2"/>
      </w:numPr>
      <w:suppressAutoHyphens/>
      <w:spacing w:line="360" w:lineRule="auto"/>
      <w:jc w:val="center"/>
      <w:outlineLvl w:val="5"/>
    </w:pPr>
    <w:rPr>
      <w:rFonts w:ascii="Verdana" w:eastAsia="SimSun" w:hAnsi="Verdana" w:cs="Verdana"/>
      <w:b/>
      <w:color w:val="000000"/>
      <w:kern w:val="1"/>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03522"/>
    <w:rPr>
      <w:rFonts w:ascii="Arial" w:eastAsia="SimSun" w:hAnsi="Arial" w:cs="Arial"/>
      <w:kern w:val="1"/>
      <w:sz w:val="24"/>
      <w:szCs w:val="24"/>
      <w:lang w:val="es-CO" w:eastAsia="zh-CN" w:bidi="hi-IN"/>
    </w:rPr>
  </w:style>
  <w:style w:type="character" w:customStyle="1" w:styleId="Ttulo4Car">
    <w:name w:val="Título 4 Car"/>
    <w:basedOn w:val="Fuentedeprrafopredeter"/>
    <w:link w:val="Ttulo4"/>
    <w:rsid w:val="00803522"/>
    <w:rPr>
      <w:rFonts w:ascii="Verdana" w:eastAsia="SimSun" w:hAnsi="Verdana" w:cs="Verdana"/>
      <w:b/>
      <w:bCs/>
      <w:kern w:val="1"/>
      <w:sz w:val="24"/>
      <w:szCs w:val="24"/>
      <w:lang w:val="es-CO" w:eastAsia="zh-CN" w:bidi="hi-IN"/>
    </w:rPr>
  </w:style>
  <w:style w:type="character" w:customStyle="1" w:styleId="Ttulo6Car">
    <w:name w:val="Título 6 Car"/>
    <w:basedOn w:val="Fuentedeprrafopredeter"/>
    <w:link w:val="Ttulo6"/>
    <w:rsid w:val="00803522"/>
    <w:rPr>
      <w:rFonts w:ascii="Verdana" w:eastAsia="SimSun" w:hAnsi="Verdana" w:cs="Verdana"/>
      <w:b/>
      <w:color w:val="000000"/>
      <w:kern w:val="1"/>
      <w:sz w:val="24"/>
      <w:szCs w:val="24"/>
      <w:lang w:val="es-CO" w:eastAsia="zh-CN" w:bidi="hi-IN"/>
    </w:rPr>
  </w:style>
  <w:style w:type="paragraph" w:styleId="Sinespaciado">
    <w:name w:val="No Spacing"/>
    <w:uiPriority w:val="1"/>
    <w:qFormat/>
    <w:rsid w:val="00803522"/>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rsid w:val="00803522"/>
    <w:pPr>
      <w:tabs>
        <w:tab w:val="center" w:pos="4419"/>
        <w:tab w:val="right" w:pos="8838"/>
      </w:tabs>
    </w:pPr>
    <w:rPr>
      <w:lang w:val="es-CO"/>
    </w:rPr>
  </w:style>
  <w:style w:type="character" w:customStyle="1" w:styleId="EncabezadoCar">
    <w:name w:val="Encabezado Car"/>
    <w:basedOn w:val="Fuentedeprrafopredeter"/>
    <w:link w:val="Encabezado"/>
    <w:rsid w:val="00803522"/>
    <w:rPr>
      <w:rFonts w:ascii="Times New Roman" w:eastAsia="Times New Roman" w:hAnsi="Times New Roman" w:cs="Times New Roman"/>
      <w:sz w:val="24"/>
      <w:szCs w:val="24"/>
      <w:lang w:val="es-CO" w:eastAsia="es-ES"/>
    </w:rPr>
  </w:style>
  <w:style w:type="paragraph" w:styleId="Textoindependiente">
    <w:name w:val="Body Text"/>
    <w:basedOn w:val="Normal"/>
    <w:link w:val="TextoindependienteCar"/>
    <w:rsid w:val="00803522"/>
    <w:pPr>
      <w:spacing w:line="360" w:lineRule="auto"/>
      <w:jc w:val="both"/>
    </w:pPr>
    <w:rPr>
      <w:rFonts w:ascii="Tahoma" w:hAnsi="Tahoma" w:cs="Tahoma"/>
    </w:rPr>
  </w:style>
  <w:style w:type="character" w:customStyle="1" w:styleId="TextoindependienteCar">
    <w:name w:val="Texto independiente Car"/>
    <w:basedOn w:val="Fuentedeprrafopredeter"/>
    <w:link w:val="Textoindependiente"/>
    <w:rsid w:val="00803522"/>
    <w:rPr>
      <w:rFonts w:ascii="Tahoma" w:eastAsia="Times New Roman" w:hAnsi="Tahoma" w:cs="Tahoma"/>
      <w:sz w:val="24"/>
      <w:szCs w:val="24"/>
      <w:lang w:eastAsia="es-ES"/>
    </w:rPr>
  </w:style>
  <w:style w:type="character" w:styleId="Nmerodepgina">
    <w:name w:val="page number"/>
    <w:basedOn w:val="Fuentedeprrafopredeter"/>
    <w:rsid w:val="00803522"/>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803522"/>
    <w:rPr>
      <w:sz w:val="20"/>
      <w:szCs w:val="20"/>
    </w:rPr>
  </w:style>
  <w:style w:type="character" w:customStyle="1" w:styleId="TextonotapieCar">
    <w:name w:val="Texto nota pie Car"/>
    <w:basedOn w:val="Fuentedeprrafopredeter"/>
    <w:uiPriority w:val="99"/>
    <w:semiHidden/>
    <w:rsid w:val="0080352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
    <w:rsid w:val="00803522"/>
    <w:rPr>
      <w:vertAlign w:val="superscript"/>
    </w:rPr>
  </w:style>
  <w:style w:type="paragraph" w:styleId="Textosinformato">
    <w:name w:val="Plain Text"/>
    <w:basedOn w:val="Normal"/>
    <w:link w:val="TextosinformatoCar"/>
    <w:rsid w:val="00803522"/>
    <w:pPr>
      <w:autoSpaceDE w:val="0"/>
      <w:autoSpaceDN w:val="0"/>
    </w:pPr>
    <w:rPr>
      <w:rFonts w:ascii="Courier New" w:hAnsi="Courier New"/>
      <w:sz w:val="20"/>
      <w:szCs w:val="20"/>
      <w:lang w:val="es-CO"/>
    </w:rPr>
  </w:style>
  <w:style w:type="character" w:customStyle="1" w:styleId="TextosinformatoCar">
    <w:name w:val="Texto sin formato Car"/>
    <w:basedOn w:val="Fuentedeprrafopredeter"/>
    <w:link w:val="Textosinformato"/>
    <w:rsid w:val="00803522"/>
    <w:rPr>
      <w:rFonts w:ascii="Courier New" w:eastAsia="Times New Roman" w:hAnsi="Courier New" w:cs="Times New Roman"/>
      <w:sz w:val="20"/>
      <w:szCs w:val="20"/>
      <w:lang w:val="es-CO"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803522"/>
    <w:rPr>
      <w:rFonts w:ascii="Times New Roman" w:eastAsia="Times New Roman" w:hAnsi="Times New Roman" w:cs="Times New Roman"/>
      <w:sz w:val="20"/>
      <w:szCs w:val="20"/>
      <w:lang w:eastAsia="es-ES"/>
    </w:rPr>
  </w:style>
  <w:style w:type="paragraph" w:customStyle="1" w:styleId="Prrafodelista1">
    <w:name w:val="Párrafo de lista1"/>
    <w:basedOn w:val="Normal"/>
    <w:rsid w:val="00803522"/>
    <w:pPr>
      <w:ind w:left="720"/>
      <w:contextualSpacing/>
    </w:pPr>
  </w:style>
  <w:style w:type="character" w:customStyle="1" w:styleId="Caracteresdenotaalpie">
    <w:name w:val="Caracteres de nota al pie"/>
    <w:rsid w:val="00803522"/>
    <w:rPr>
      <w:vertAlign w:val="superscript"/>
    </w:rPr>
  </w:style>
  <w:style w:type="paragraph" w:customStyle="1" w:styleId="pa8">
    <w:name w:val="pa8"/>
    <w:basedOn w:val="Normal"/>
    <w:rsid w:val="00803522"/>
    <w:pPr>
      <w:spacing w:before="100" w:beforeAutospacing="1" w:after="100" w:afterAutospacing="1"/>
    </w:pPr>
    <w:rPr>
      <w:lang w:val="es-CO" w:eastAsia="es-CO"/>
    </w:rPr>
  </w:style>
  <w:style w:type="character" w:customStyle="1" w:styleId="a0">
    <w:name w:val="a0"/>
    <w:basedOn w:val="Fuentedeprrafopredeter"/>
    <w:rsid w:val="00803522"/>
  </w:style>
  <w:style w:type="character" w:customStyle="1" w:styleId="apple-converted-space">
    <w:name w:val="apple-converted-space"/>
    <w:basedOn w:val="Fuentedeprrafopredeter"/>
    <w:rsid w:val="00803522"/>
  </w:style>
  <w:style w:type="paragraph" w:customStyle="1" w:styleId="default">
    <w:name w:val="default"/>
    <w:basedOn w:val="Normal"/>
    <w:rsid w:val="00803522"/>
    <w:pPr>
      <w:spacing w:before="100" w:beforeAutospacing="1" w:after="100" w:afterAutospacing="1"/>
    </w:pPr>
    <w:rPr>
      <w:lang w:val="es-CO" w:eastAsia="es-CO"/>
    </w:rPr>
  </w:style>
  <w:style w:type="paragraph" w:customStyle="1" w:styleId="Prrafodelista2">
    <w:name w:val="Párrafo de lista2"/>
    <w:basedOn w:val="Normal"/>
    <w:rsid w:val="00803522"/>
    <w:pPr>
      <w:widowControl w:val="0"/>
      <w:suppressAutoHyphens/>
      <w:ind w:left="720"/>
      <w:contextualSpacing/>
    </w:pPr>
    <w:rPr>
      <w:rFonts w:ascii="Liberation Serif" w:eastAsia="SimSun" w:hAnsi="Liberation Serif" w:cs="Mangal"/>
      <w:kern w:val="1"/>
      <w:lang w:val="es-CO" w:eastAsia="zh-CN" w:bidi="hi-IN"/>
    </w:rPr>
  </w:style>
  <w:style w:type="paragraph" w:styleId="Piedepgina">
    <w:name w:val="footer"/>
    <w:basedOn w:val="Normal"/>
    <w:link w:val="PiedepginaCar"/>
    <w:uiPriority w:val="99"/>
    <w:unhideWhenUsed/>
    <w:rsid w:val="00803522"/>
    <w:pPr>
      <w:tabs>
        <w:tab w:val="center" w:pos="4252"/>
        <w:tab w:val="right" w:pos="8504"/>
      </w:tabs>
    </w:pPr>
  </w:style>
  <w:style w:type="character" w:customStyle="1" w:styleId="PiedepginaCar">
    <w:name w:val="Pie de página Car"/>
    <w:basedOn w:val="Fuentedeprrafopredeter"/>
    <w:link w:val="Piedepgina"/>
    <w:uiPriority w:val="99"/>
    <w:rsid w:val="00803522"/>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A72289"/>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595">
      <w:bodyDiv w:val="1"/>
      <w:marLeft w:val="0"/>
      <w:marRight w:val="0"/>
      <w:marTop w:val="0"/>
      <w:marBottom w:val="0"/>
      <w:divBdr>
        <w:top w:val="none" w:sz="0" w:space="0" w:color="auto"/>
        <w:left w:val="none" w:sz="0" w:space="0" w:color="auto"/>
        <w:bottom w:val="none" w:sz="0" w:space="0" w:color="auto"/>
        <w:right w:val="none" w:sz="0" w:space="0" w:color="auto"/>
      </w:divBdr>
    </w:div>
    <w:div w:id="663703042">
      <w:bodyDiv w:val="1"/>
      <w:marLeft w:val="0"/>
      <w:marRight w:val="0"/>
      <w:marTop w:val="0"/>
      <w:marBottom w:val="0"/>
      <w:divBdr>
        <w:top w:val="none" w:sz="0" w:space="0" w:color="auto"/>
        <w:left w:val="none" w:sz="0" w:space="0" w:color="auto"/>
        <w:bottom w:val="none" w:sz="0" w:space="0" w:color="auto"/>
        <w:right w:val="none" w:sz="0" w:space="0" w:color="auto"/>
      </w:divBdr>
    </w:div>
    <w:div w:id="1055129735">
      <w:bodyDiv w:val="1"/>
      <w:marLeft w:val="0"/>
      <w:marRight w:val="0"/>
      <w:marTop w:val="0"/>
      <w:marBottom w:val="0"/>
      <w:divBdr>
        <w:top w:val="none" w:sz="0" w:space="0" w:color="auto"/>
        <w:left w:val="none" w:sz="0" w:space="0" w:color="auto"/>
        <w:bottom w:val="none" w:sz="0" w:space="0" w:color="auto"/>
        <w:right w:val="none" w:sz="0" w:space="0" w:color="auto"/>
      </w:divBdr>
    </w:div>
    <w:div w:id="1244996585">
      <w:bodyDiv w:val="1"/>
      <w:marLeft w:val="0"/>
      <w:marRight w:val="0"/>
      <w:marTop w:val="0"/>
      <w:marBottom w:val="0"/>
      <w:divBdr>
        <w:top w:val="none" w:sz="0" w:space="0" w:color="auto"/>
        <w:left w:val="none" w:sz="0" w:space="0" w:color="auto"/>
        <w:bottom w:val="none" w:sz="0" w:space="0" w:color="auto"/>
        <w:right w:val="none" w:sz="0" w:space="0" w:color="auto"/>
      </w:divBdr>
    </w:div>
    <w:div w:id="1295211151">
      <w:bodyDiv w:val="1"/>
      <w:marLeft w:val="0"/>
      <w:marRight w:val="0"/>
      <w:marTop w:val="0"/>
      <w:marBottom w:val="0"/>
      <w:divBdr>
        <w:top w:val="none" w:sz="0" w:space="0" w:color="auto"/>
        <w:left w:val="none" w:sz="0" w:space="0" w:color="auto"/>
        <w:bottom w:val="none" w:sz="0" w:space="0" w:color="auto"/>
        <w:right w:val="none" w:sz="0" w:space="0" w:color="auto"/>
      </w:divBdr>
    </w:div>
    <w:div w:id="1335449456">
      <w:bodyDiv w:val="1"/>
      <w:marLeft w:val="0"/>
      <w:marRight w:val="0"/>
      <w:marTop w:val="0"/>
      <w:marBottom w:val="0"/>
      <w:divBdr>
        <w:top w:val="none" w:sz="0" w:space="0" w:color="auto"/>
        <w:left w:val="none" w:sz="0" w:space="0" w:color="auto"/>
        <w:bottom w:val="none" w:sz="0" w:space="0" w:color="auto"/>
        <w:right w:val="none" w:sz="0" w:space="0" w:color="auto"/>
      </w:divBdr>
    </w:div>
    <w:div w:id="1437024600">
      <w:bodyDiv w:val="1"/>
      <w:marLeft w:val="0"/>
      <w:marRight w:val="0"/>
      <w:marTop w:val="0"/>
      <w:marBottom w:val="0"/>
      <w:divBdr>
        <w:top w:val="none" w:sz="0" w:space="0" w:color="auto"/>
        <w:left w:val="none" w:sz="0" w:space="0" w:color="auto"/>
        <w:bottom w:val="none" w:sz="0" w:space="0" w:color="auto"/>
        <w:right w:val="none" w:sz="0" w:space="0" w:color="auto"/>
      </w:divBdr>
    </w:div>
    <w:div w:id="15608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82A7-241D-4744-81E1-A1D0AEB1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2656</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Carlos Alberto Simoes Piedrahita</cp:lastModifiedBy>
  <cp:revision>22</cp:revision>
  <cp:lastPrinted>2017-11-20T20:18:00Z</cp:lastPrinted>
  <dcterms:created xsi:type="dcterms:W3CDTF">2017-11-20T12:16:00Z</dcterms:created>
  <dcterms:modified xsi:type="dcterms:W3CDTF">2017-11-20T20:21:00Z</dcterms:modified>
</cp:coreProperties>
</file>