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2840960"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5B142B">
        <w:rPr>
          <w:rFonts w:ascii="Arial Narrow" w:hAnsi="Arial Narrow" w:cs="Tahoma"/>
          <w:bCs/>
          <w:sz w:val="18"/>
          <w:szCs w:val="18"/>
        </w:rPr>
        <w:t>202</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5B142B">
        <w:rPr>
          <w:rFonts w:ascii="Arial Narrow" w:hAnsi="Arial Narrow" w:cs="Tahoma"/>
          <w:sz w:val="18"/>
          <w:szCs w:val="18"/>
        </w:rPr>
        <w:t>Oscar Vargas Carmona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B142B">
        <w:rPr>
          <w:rFonts w:ascii="Arial Narrow" w:hAnsi="Arial Narrow" w:cs="Tahoma"/>
          <w:sz w:val="18"/>
          <w:szCs w:val="18"/>
        </w:rPr>
        <w:t>Ministerio de Vivienda, Ciudad y Territorio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475515"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75515">
        <w:rPr>
          <w:rFonts w:ascii="Arial Narrow" w:hAnsi="Arial Narrow" w:cs="Tahoma"/>
          <w:b/>
          <w:bCs/>
          <w:i/>
          <w:sz w:val="18"/>
          <w:szCs w:val="18"/>
        </w:rPr>
        <w:t>Derecho de petición. Entidad no competente. Remisión.</w:t>
      </w:r>
      <w:r w:rsidR="00475515" w:rsidRPr="00475515">
        <w:t xml:space="preserve"> </w:t>
      </w:r>
      <w:r w:rsidR="00475515" w:rsidRPr="00475515">
        <w:rPr>
          <w:rFonts w:ascii="Arial Narrow" w:hAnsi="Arial Narrow" w:cs="Tahoma"/>
          <w:bCs/>
          <w:i/>
          <w:sz w:val="18"/>
          <w:szCs w:val="18"/>
        </w:rPr>
        <w:t>Ahora, se pueden presentar situaciones puntuales en las cuales, la autoridad a la cual se dirige la petición no es la responsable de su respuesta, por ser un asunto ajeno a sus competencias, situación que fue contemplada en la Ley 1755 de 2015 que subrogo varios artículos del CPACA. Puntualmente el canon 21 de esta codificación establece que en estos casos: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475515">
        <w:rPr>
          <w:rFonts w:ascii="Arial Narrow" w:hAnsi="Arial Narrow" w:cs="Tahoma"/>
          <w:sz w:val="28"/>
          <w:szCs w:val="28"/>
        </w:rPr>
        <w:t>veintiuno</w:t>
      </w:r>
      <w:r w:rsidR="005B142B">
        <w:rPr>
          <w:rFonts w:ascii="Arial Narrow" w:hAnsi="Arial Narrow" w:cs="Tahoma"/>
          <w:sz w:val="28"/>
          <w:szCs w:val="28"/>
        </w:rPr>
        <w:t xml:space="preserve"> </w:t>
      </w:r>
      <w:r w:rsidRPr="00AF7EA4">
        <w:rPr>
          <w:rFonts w:ascii="Arial Narrow" w:hAnsi="Arial Narrow" w:cs="Tahoma"/>
          <w:sz w:val="28"/>
          <w:szCs w:val="28"/>
        </w:rPr>
        <w:t>(</w:t>
      </w:r>
      <w:r w:rsidR="00475515">
        <w:rPr>
          <w:rFonts w:ascii="Arial Narrow" w:hAnsi="Arial Narrow" w:cs="Tahoma"/>
          <w:sz w:val="28"/>
          <w:szCs w:val="28"/>
        </w:rPr>
        <w:t>21</w:t>
      </w:r>
      <w:r w:rsidRPr="00AF7EA4">
        <w:rPr>
          <w:rFonts w:ascii="Arial Narrow" w:hAnsi="Arial Narrow" w:cs="Tahoma"/>
          <w:sz w:val="28"/>
          <w:szCs w:val="28"/>
        </w:rPr>
        <w:t xml:space="preserve">) de </w:t>
      </w:r>
      <w:r w:rsidR="005B142B">
        <w:rPr>
          <w:rFonts w:ascii="Arial Narrow" w:hAnsi="Arial Narrow" w:cs="Tahoma"/>
          <w:sz w:val="28"/>
          <w:szCs w:val="28"/>
        </w:rPr>
        <w:t>noviembre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475515">
        <w:rPr>
          <w:rFonts w:ascii="Arial Narrow" w:hAnsi="Arial Narrow" w:cs="Tahoma"/>
          <w:sz w:val="28"/>
          <w:szCs w:val="28"/>
        </w:rPr>
        <w:t>21</w:t>
      </w:r>
      <w:r>
        <w:rPr>
          <w:rFonts w:ascii="Arial Narrow" w:hAnsi="Arial Narrow" w:cs="Tahoma"/>
          <w:sz w:val="28"/>
          <w:szCs w:val="28"/>
        </w:rPr>
        <w:t xml:space="preserve"> de </w:t>
      </w:r>
      <w:r w:rsidR="005B142B">
        <w:rPr>
          <w:rFonts w:ascii="Arial Narrow" w:hAnsi="Arial Narrow" w:cs="Tahoma"/>
          <w:sz w:val="28"/>
          <w:szCs w:val="28"/>
        </w:rPr>
        <w:t>noviembre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11B76">
        <w:rPr>
          <w:rFonts w:ascii="Arial Narrow" w:hAnsi="Arial Narrow" w:cs="Tahoma"/>
          <w:sz w:val="28"/>
          <w:szCs w:val="28"/>
        </w:rPr>
        <w:t>el</w:t>
      </w:r>
      <w:r w:rsidR="00373E05">
        <w:rPr>
          <w:rFonts w:ascii="Arial Narrow" w:hAnsi="Arial Narrow" w:cs="Tahoma"/>
          <w:sz w:val="28"/>
          <w:szCs w:val="28"/>
        </w:rPr>
        <w:t xml:space="preserve"> señor</w:t>
      </w:r>
      <w:r>
        <w:rPr>
          <w:rFonts w:ascii="Arial Narrow" w:hAnsi="Arial Narrow" w:cs="Tahoma"/>
          <w:sz w:val="28"/>
          <w:szCs w:val="28"/>
        </w:rPr>
        <w:t xml:space="preserve"> </w:t>
      </w:r>
      <w:r w:rsidR="005B142B">
        <w:rPr>
          <w:rFonts w:ascii="Arial Narrow" w:hAnsi="Arial Narrow" w:cs="Tahoma"/>
          <w:b/>
          <w:i/>
          <w:sz w:val="28"/>
          <w:szCs w:val="28"/>
        </w:rPr>
        <w:t>Oscar Vargas Carmona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73E05">
        <w:rPr>
          <w:rFonts w:ascii="Arial Narrow" w:hAnsi="Arial Narrow" w:cs="Tahoma"/>
          <w:sz w:val="28"/>
          <w:szCs w:val="28"/>
        </w:rPr>
        <w:t xml:space="preserve">el </w:t>
      </w:r>
      <w:r w:rsidR="00373E05" w:rsidRPr="00373E05">
        <w:rPr>
          <w:rFonts w:ascii="Arial Narrow" w:hAnsi="Arial Narrow" w:cs="Tahoma"/>
          <w:b/>
          <w:sz w:val="28"/>
          <w:szCs w:val="28"/>
        </w:rPr>
        <w:t xml:space="preserve">Ministerio de </w:t>
      </w:r>
      <w:r w:rsidR="005B142B">
        <w:rPr>
          <w:rFonts w:ascii="Arial Narrow" w:hAnsi="Arial Narrow" w:cs="Tahoma"/>
          <w:b/>
          <w:sz w:val="28"/>
          <w:szCs w:val="28"/>
        </w:rPr>
        <w:t>Vivienda, Ciudad y Territorio</w:t>
      </w:r>
      <w:r w:rsidR="00D90480" w:rsidRPr="00D90480">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sidR="00403D6F">
        <w:rPr>
          <w:rFonts w:ascii="Arial Narrow" w:hAnsi="Arial Narrow" w:cs="Tahoma"/>
          <w:sz w:val="28"/>
          <w:szCs w:val="28"/>
        </w:rPr>
        <w:t>de petición.</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373E05">
        <w:rPr>
          <w:rFonts w:ascii="Arial Narrow" w:hAnsi="Arial Narrow" w:cs="Tahoma"/>
          <w:sz w:val="28"/>
          <w:szCs w:val="28"/>
        </w:rPr>
        <w:t xml:space="preserve">del señor </w:t>
      </w:r>
      <w:r w:rsidR="005B142B">
        <w:rPr>
          <w:rFonts w:ascii="Arial Narrow" w:hAnsi="Arial Narrow" w:cs="Tahoma"/>
          <w:sz w:val="28"/>
          <w:szCs w:val="28"/>
        </w:rPr>
        <w:t>Oscar Vargas Carmona</w:t>
      </w:r>
      <w:r w:rsidR="00E12555">
        <w:rPr>
          <w:rFonts w:ascii="Arial Narrow" w:hAnsi="Arial Narrow" w:cs="Tahoma"/>
          <w:sz w:val="28"/>
          <w:szCs w:val="28"/>
        </w:rPr>
        <w:t xml:space="preserve">, identificado con cc No. </w:t>
      </w:r>
      <w:r w:rsidR="005B142B">
        <w:rPr>
          <w:rFonts w:ascii="Arial Narrow" w:hAnsi="Arial Narrow" w:cs="Tahoma"/>
          <w:sz w:val="28"/>
          <w:szCs w:val="28"/>
        </w:rPr>
        <w:t>15.956.857</w:t>
      </w:r>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911B76">
        <w:rPr>
          <w:rFonts w:ascii="Arial Narrow" w:hAnsi="Arial Narrow" w:cs="Tahoma"/>
          <w:sz w:val="28"/>
          <w:szCs w:val="28"/>
        </w:rPr>
        <w:t>en su propio nombre</w:t>
      </w:r>
      <w:r w:rsidR="00A97969">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E13E2"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Se trata de</w:t>
      </w:r>
      <w:r w:rsidR="005B142B">
        <w:rPr>
          <w:rFonts w:ascii="Arial Narrow" w:hAnsi="Arial Narrow" w:cs="Tahoma"/>
          <w:sz w:val="28"/>
          <w:szCs w:val="28"/>
        </w:rPr>
        <w:t>l Ministerio de Vivienda, Ciudad y Territorio, representado por el titular de la cartera Camilo Sánchez Ortega.</w:t>
      </w:r>
    </w:p>
    <w:p w:rsidR="0071423B" w:rsidRDefault="0071423B"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Se vinculó igualmente al Fondo Nacional de Vivienda y a su Subdirección de subsidio familiar de vivienda, representado por Alejandro Quintero Romero y Arleys Bravo Pereira, respectivamente.</w:t>
      </w:r>
    </w:p>
    <w:p w:rsidR="0071423B" w:rsidRDefault="0071423B" w:rsidP="0071423B">
      <w:pPr>
        <w:pStyle w:val="Prrafodelista"/>
        <w:spacing w:line="360" w:lineRule="auto"/>
        <w:jc w:val="both"/>
        <w:rPr>
          <w:rFonts w:ascii="Arial Narrow" w:hAnsi="Arial Narrow" w:cs="Tahoma"/>
          <w:sz w:val="28"/>
          <w:szCs w:val="28"/>
        </w:rPr>
      </w:pPr>
    </w:p>
    <w:p w:rsidR="005B142B" w:rsidRDefault="005B142B"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7F53A8" w:rsidRDefault="00A77AE3"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12555">
        <w:rPr>
          <w:rFonts w:ascii="Arial Narrow" w:hAnsi="Arial Narrow" w:cs="Tahoma"/>
          <w:b w:val="0"/>
          <w:szCs w:val="28"/>
        </w:rPr>
        <w:t>el</w:t>
      </w:r>
      <w:r>
        <w:rPr>
          <w:rFonts w:ascii="Arial Narrow" w:hAnsi="Arial Narrow" w:cs="Tahoma"/>
          <w:b w:val="0"/>
          <w:szCs w:val="28"/>
        </w:rPr>
        <w:t xml:space="preserve"> accionante que </w:t>
      </w:r>
      <w:r w:rsidR="00E12555">
        <w:rPr>
          <w:rFonts w:ascii="Arial Narrow" w:hAnsi="Arial Narrow" w:cs="Tahoma"/>
          <w:b w:val="0"/>
          <w:szCs w:val="28"/>
        </w:rPr>
        <w:t>remitió por correo certificado</w:t>
      </w:r>
      <w:r>
        <w:rPr>
          <w:rFonts w:ascii="Arial Narrow" w:hAnsi="Arial Narrow" w:cs="Tahoma"/>
          <w:b w:val="0"/>
          <w:szCs w:val="28"/>
        </w:rPr>
        <w:t xml:space="preserve"> un derecho de petición </w:t>
      </w:r>
      <w:r w:rsidR="007F53A8">
        <w:rPr>
          <w:rFonts w:ascii="Arial Narrow" w:hAnsi="Arial Narrow" w:cs="Tahoma"/>
          <w:b w:val="0"/>
          <w:szCs w:val="28"/>
        </w:rPr>
        <w:t>al Ministerio de Vivienda el 31 de agosto de 2017, sin que a la fecha se le hubiere dado respuesta.</w:t>
      </w:r>
    </w:p>
    <w:p w:rsidR="0071423B" w:rsidRDefault="0071423B" w:rsidP="002F2145">
      <w:pPr>
        <w:pStyle w:val="Textoindependiente21"/>
        <w:ind w:firstLine="851"/>
        <w:rPr>
          <w:rFonts w:ascii="Arial Narrow" w:hAnsi="Arial Narrow" w:cs="Tahoma"/>
          <w:b w:val="0"/>
          <w:szCs w:val="28"/>
        </w:rPr>
      </w:pPr>
    </w:p>
    <w:p w:rsidR="00EA39D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w:t>
      </w:r>
      <w:r w:rsidR="00EA39DC">
        <w:rPr>
          <w:rFonts w:ascii="Arial Narrow" w:hAnsi="Arial Narrow" w:cs="Tahoma"/>
          <w:b w:val="0"/>
          <w:szCs w:val="28"/>
        </w:rPr>
        <w:t xml:space="preserve"> su derecho fundamental de petición y se ordene la respuesta inmediata y de fondo al pedido elevado.</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7F53A8" w:rsidRDefault="007F53A8" w:rsidP="00C771A1">
      <w:pPr>
        <w:pStyle w:val="Textoindependiente21"/>
        <w:ind w:firstLine="851"/>
        <w:rPr>
          <w:rFonts w:ascii="Arial Narrow" w:hAnsi="Arial Narrow" w:cs="Tahoma"/>
          <w:b w:val="0"/>
          <w:szCs w:val="28"/>
        </w:rPr>
      </w:pPr>
      <w:r>
        <w:rPr>
          <w:rFonts w:ascii="Arial Narrow" w:hAnsi="Arial Narrow" w:cs="Tahoma"/>
          <w:b w:val="0"/>
          <w:szCs w:val="28"/>
        </w:rPr>
        <w:t>La entidad indica que el derecho de petición del demandante se encuentra en tramite en la subdirección de subsidio familiar de vivienda de Fonvivienda que es la competente. Pide en consecuencia que se deniegue la acción de amparo.</w:t>
      </w:r>
    </w:p>
    <w:p w:rsidR="0071423B" w:rsidRDefault="0071423B" w:rsidP="00C771A1">
      <w:pPr>
        <w:pStyle w:val="Textoindependiente21"/>
        <w:ind w:firstLine="851"/>
        <w:rPr>
          <w:rFonts w:ascii="Arial Narrow" w:hAnsi="Arial Narrow" w:cs="Tahoma"/>
          <w:b w:val="0"/>
          <w:szCs w:val="28"/>
        </w:rPr>
      </w:pPr>
    </w:p>
    <w:p w:rsidR="0071423B" w:rsidRDefault="0071423B" w:rsidP="00C771A1">
      <w:pPr>
        <w:pStyle w:val="Textoindependiente21"/>
        <w:ind w:firstLine="851"/>
        <w:rPr>
          <w:rFonts w:ascii="Arial Narrow" w:hAnsi="Arial Narrow" w:cs="Tahoma"/>
          <w:b w:val="0"/>
          <w:szCs w:val="28"/>
        </w:rPr>
      </w:pPr>
      <w:r>
        <w:rPr>
          <w:rFonts w:ascii="Arial Narrow" w:hAnsi="Arial Narrow" w:cs="Tahoma"/>
          <w:b w:val="0"/>
          <w:szCs w:val="28"/>
        </w:rPr>
        <w:t>Las vinculadas no allegaron respuesta alguna.</w:t>
      </w:r>
    </w:p>
    <w:p w:rsidR="002E13E2" w:rsidRDefault="002E13E2" w:rsidP="00F32B04">
      <w:pPr>
        <w:pStyle w:val="Textoindependiente21"/>
        <w:spacing w:line="240" w:lineRule="auto"/>
        <w:ind w:firstLine="851"/>
        <w:rPr>
          <w:rFonts w:ascii="Arial Narrow" w:hAnsi="Arial Narrow" w:cs="Tahoma"/>
          <w:b w:val="0"/>
          <w:szCs w:val="28"/>
        </w:rPr>
      </w:pPr>
      <w:bookmarkStart w:id="0" w:name="_GoBack"/>
      <w:bookmarkEnd w:id="0"/>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1423B">
        <w:rPr>
          <w:rFonts w:ascii="Arial Narrow" w:hAnsi="Arial Narrow" w:cs="Tahoma"/>
          <w:bCs/>
          <w:i/>
          <w:color w:val="000000"/>
          <w:spacing w:val="-2"/>
          <w:sz w:val="28"/>
          <w:szCs w:val="28"/>
        </w:rPr>
        <w:t>Se está violando el derecho de petición del accionante</w:t>
      </w:r>
      <w:r w:rsidRPr="00AF7EA4">
        <w:rPr>
          <w:rFonts w:ascii="Arial Narrow" w:hAnsi="Arial Narrow" w:cs="Tahoma"/>
          <w:bCs/>
          <w:i/>
          <w:color w:val="000000"/>
          <w:spacing w:val="-2"/>
          <w:sz w:val="28"/>
          <w:szCs w:val="28"/>
        </w:rPr>
        <w:t>?</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71423B" w:rsidRDefault="0071423B"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Uno de tales derechos amparados por esa acción constitucional, es el derecho de petición, consagrado en el artículo 23 de la Carta Política, el cual autoriza a cualquier ciudadano a elevar a las autoridades públicas o a las personas privadas, peticiones de interés general o particular.</w:t>
      </w:r>
    </w:p>
    <w:p w:rsidR="00475515" w:rsidRDefault="00475515" w:rsidP="00EA39DC">
      <w:pPr>
        <w:spacing w:line="360" w:lineRule="auto"/>
        <w:ind w:firstLine="993"/>
        <w:jc w:val="both"/>
        <w:rPr>
          <w:rFonts w:ascii="Arial Narrow" w:hAnsi="Arial Narrow" w:cs="Arial"/>
          <w:iCs/>
          <w:sz w:val="28"/>
          <w:szCs w:val="28"/>
        </w:rPr>
      </w:pPr>
    </w:p>
    <w:p w:rsidR="00C43A0F" w:rsidRDefault="0071423B"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núcleo esencial de dicho derecho fundamental implica tres elementos: el primero que tiene que ver con la posibilidad de presentar peticiones en interés general o particular, el segundo con la obligación de la entidad solicitada </w:t>
      </w:r>
      <w:r w:rsidR="00C43A0F">
        <w:rPr>
          <w:rFonts w:ascii="Arial Narrow" w:hAnsi="Arial Narrow" w:cs="Arial"/>
          <w:iCs/>
          <w:sz w:val="28"/>
          <w:szCs w:val="28"/>
        </w:rPr>
        <w:t xml:space="preserve">de dar respuesta al requerimiento de fondo, esto es, respondiendo totalmente los aspectos deprecados y dando las razones de ello. Finalmente, tal respuesta debe tener dos características esenciales, ser oportuna, esto es, que se emita en los términos correspondientes fijados por el legislador y, dársele publicidad, que no es cosa distinta a que se le ponga en conocimiento al solicitante la respuesta brindada. </w:t>
      </w:r>
    </w:p>
    <w:p w:rsidR="00C43A0F" w:rsidRDefault="00C43A0F" w:rsidP="00EA39DC">
      <w:pPr>
        <w:spacing w:line="360" w:lineRule="auto"/>
        <w:ind w:firstLine="993"/>
        <w:jc w:val="both"/>
        <w:rPr>
          <w:rFonts w:ascii="Arial Narrow" w:hAnsi="Arial Narrow" w:cs="Arial"/>
          <w:iCs/>
          <w:sz w:val="28"/>
          <w:szCs w:val="28"/>
        </w:rPr>
      </w:pPr>
    </w:p>
    <w:p w:rsidR="00C43A0F" w:rsidRPr="00A44C30" w:rsidRDefault="00C43A0F" w:rsidP="00EA39DC">
      <w:pPr>
        <w:spacing w:line="360" w:lineRule="auto"/>
        <w:ind w:firstLine="993"/>
        <w:jc w:val="both"/>
        <w:rPr>
          <w:rFonts w:ascii="Arial Narrow" w:hAnsi="Arial Narrow" w:cs="Arial"/>
          <w:i/>
          <w:iCs/>
          <w:sz w:val="28"/>
          <w:szCs w:val="28"/>
        </w:rPr>
      </w:pPr>
      <w:r>
        <w:rPr>
          <w:rFonts w:ascii="Arial Narrow" w:hAnsi="Arial Narrow" w:cs="Arial"/>
          <w:iCs/>
          <w:sz w:val="28"/>
          <w:szCs w:val="28"/>
        </w:rPr>
        <w:t xml:space="preserve">Ahora, se pueden presentar situaciones puntuales en las cuales, la autoridad a la cual se dirige la petición no es la responsable de su respuesta, por ser un asunto ajeno a sus competencias, situación que fue contemplada en la Ley 1755 de 2015 que subrogo varios artículos del CPACA. Puntualmente el canon 21 de esta codificación </w:t>
      </w:r>
      <w:r w:rsidR="00A44C30">
        <w:rPr>
          <w:rFonts w:ascii="Arial Narrow" w:hAnsi="Arial Narrow" w:cs="Arial"/>
          <w:iCs/>
          <w:sz w:val="28"/>
          <w:szCs w:val="28"/>
        </w:rPr>
        <w:t>establece que en estos casos: “</w:t>
      </w:r>
      <w:r w:rsidR="00A44C30" w:rsidRPr="00A44C30">
        <w:rPr>
          <w:rFonts w:ascii="Arial Narrow" w:hAnsi="Arial Narrow" w:cs="Arial"/>
          <w:i/>
          <w:iCs/>
          <w:sz w:val="28"/>
          <w:szCs w:val="28"/>
        </w:rPr>
        <w:t>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r w:rsidR="00A44C30">
        <w:rPr>
          <w:rFonts w:ascii="Arial Narrow" w:hAnsi="Arial Narrow" w:cs="Arial"/>
          <w:i/>
          <w:iCs/>
          <w:sz w:val="28"/>
          <w:szCs w:val="28"/>
        </w:rPr>
        <w:t>”</w:t>
      </w:r>
      <w:r w:rsidR="00A44C30" w:rsidRPr="00A44C30">
        <w:rPr>
          <w:rFonts w:ascii="Arial Narrow" w:hAnsi="Arial Narrow" w:cs="Arial"/>
          <w:i/>
          <w:iCs/>
          <w:sz w:val="28"/>
          <w:szCs w:val="28"/>
        </w:rPr>
        <w:t>.</w:t>
      </w:r>
    </w:p>
    <w:p w:rsidR="00EA39DC" w:rsidRDefault="00EA39DC" w:rsidP="00EA39DC">
      <w:pPr>
        <w:spacing w:line="360" w:lineRule="auto"/>
        <w:ind w:firstLine="993"/>
        <w:jc w:val="both"/>
        <w:rPr>
          <w:rFonts w:ascii="Arial Narrow" w:hAnsi="Arial Narrow" w:cs="Arial"/>
          <w:iCs/>
          <w:sz w:val="28"/>
          <w:szCs w:val="28"/>
        </w:rPr>
      </w:pPr>
    </w:p>
    <w:p w:rsidR="000E3388" w:rsidRDefault="00A44C30"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En el caso puntual, se tiene que el solicitante elevó un derecho de petición al Ministerio de Vivienda el 01 de septiembre del año que corre, como consta con el rastreo de la guía de correo aportada –fl. 6-, derecho de petición que a la fecha no ha tenido respuesta, omisión que indica la entidad accionada justifica en que no es la competente y que remitió el pedido a Fonvivienda.</w:t>
      </w:r>
      <w:r w:rsidR="000E3388">
        <w:rPr>
          <w:rFonts w:ascii="Arial Narrow" w:hAnsi="Arial Narrow" w:cs="Arial"/>
          <w:iCs/>
          <w:sz w:val="28"/>
          <w:szCs w:val="28"/>
        </w:rPr>
        <w:t xml:space="preserve"> Pues bien, dígase de entrada que la exculpativa brindada por la cartera accionada no puede aceptarse, puesto que si bien puede carecer de competencia omitió comunicarle al accionado a que entidad dio traslado de la petición, razón por la cual es claro el incumplimiento de la norma estatutaria.</w:t>
      </w:r>
    </w:p>
    <w:p w:rsidR="000E3388" w:rsidRDefault="000E3388" w:rsidP="00EA39DC">
      <w:pPr>
        <w:spacing w:line="360" w:lineRule="auto"/>
        <w:ind w:firstLine="993"/>
        <w:jc w:val="both"/>
        <w:rPr>
          <w:rFonts w:ascii="Arial Narrow" w:hAnsi="Arial Narrow" w:cs="Arial"/>
          <w:iCs/>
          <w:sz w:val="28"/>
          <w:szCs w:val="28"/>
        </w:rPr>
      </w:pPr>
    </w:p>
    <w:p w:rsidR="000E3388" w:rsidRDefault="000E3388"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estima la Colegiatura que la entidad demandada está vulnerando el derecho fundamental de petición del demandante en tutela. Por lo tanto, se ordenará al Ministerio de Vivienda, para que en el término de cuarenta y ocho (48) horas proceda a comunicar</w:t>
      </w:r>
      <w:r w:rsidR="00DF7A78">
        <w:rPr>
          <w:rFonts w:ascii="Arial Narrow" w:hAnsi="Arial Narrow" w:cs="Arial"/>
          <w:iCs/>
          <w:sz w:val="28"/>
          <w:szCs w:val="28"/>
        </w:rPr>
        <w:t>, en los términos de la norma citada,</w:t>
      </w:r>
      <w:r>
        <w:rPr>
          <w:rFonts w:ascii="Arial Narrow" w:hAnsi="Arial Narrow" w:cs="Arial"/>
          <w:iCs/>
          <w:sz w:val="28"/>
          <w:szCs w:val="28"/>
        </w:rPr>
        <w:t xml:space="preserve"> al solicitante la remisión de su petición a Fonvivienda.</w:t>
      </w:r>
    </w:p>
    <w:p w:rsidR="000E3388" w:rsidRDefault="000E3388" w:rsidP="00EA39DC">
      <w:pPr>
        <w:spacing w:line="360" w:lineRule="auto"/>
        <w:ind w:firstLine="993"/>
        <w:jc w:val="both"/>
        <w:rPr>
          <w:rFonts w:ascii="Arial Narrow" w:hAnsi="Arial Narrow" w:cs="Arial"/>
          <w:iCs/>
          <w:sz w:val="28"/>
          <w:szCs w:val="28"/>
        </w:rPr>
      </w:pPr>
    </w:p>
    <w:p w:rsidR="00914EC8" w:rsidRDefault="000E3388"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 Fonvivienda  y a la Subdirección de Subsidio Familiar de Vivienda de esa entidad, </w:t>
      </w:r>
      <w:r w:rsidR="00DF7A78">
        <w:rPr>
          <w:rFonts w:ascii="Arial Narrow" w:hAnsi="Arial Narrow" w:cs="Arial"/>
          <w:iCs/>
          <w:sz w:val="28"/>
          <w:szCs w:val="28"/>
        </w:rPr>
        <w:t xml:space="preserve">se tiene que no existe prueba alguna de que hubiere vulnerado el derecho del accionante, amén que no hay constancia de la remisión que se le hiciera por parte de la cartera, para determinar en qué fecha se recibió y si se han o no violado los términos de ley. Por lo tanto, se </w:t>
      </w:r>
      <w:r w:rsidR="00914EC8">
        <w:rPr>
          <w:rFonts w:ascii="Arial Narrow" w:hAnsi="Arial Narrow" w:cs="Arial"/>
          <w:iCs/>
          <w:sz w:val="28"/>
          <w:szCs w:val="28"/>
        </w:rPr>
        <w:t xml:space="preserve">negará la tutela frente a estas entidades vinculadas, aunque se les requerirá para que resuelvan la petición del actor de manera oportuna y respetando los términos de ley. </w:t>
      </w:r>
      <w:r w:rsidR="00DF7A78">
        <w:rPr>
          <w:rFonts w:ascii="Arial Narrow" w:hAnsi="Arial Narrow" w:cs="Arial"/>
          <w:iCs/>
          <w:sz w:val="28"/>
          <w:szCs w:val="28"/>
        </w:rPr>
        <w:t xml:space="preserve"> </w:t>
      </w:r>
    </w:p>
    <w:p w:rsidR="000E3388" w:rsidRDefault="000E3388" w:rsidP="000E3388">
      <w:pPr>
        <w:spacing w:line="360" w:lineRule="auto"/>
        <w:ind w:firstLine="993"/>
        <w:jc w:val="both"/>
        <w:rPr>
          <w:rFonts w:ascii="Arial Narrow" w:hAnsi="Arial Narrow" w:cs="Arial"/>
          <w:iCs/>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0471BC" w:rsidRDefault="00DE0DCC" w:rsidP="00DE0DCC">
      <w:pPr>
        <w:pStyle w:val="Textosinformato"/>
        <w:spacing w:line="360" w:lineRule="auto"/>
        <w:ind w:firstLine="900"/>
        <w:jc w:val="both"/>
        <w:rPr>
          <w:rFonts w:ascii="Arial Narrow" w:eastAsia="SimSun" w:hAnsi="Arial Narrow" w:cs="Arial"/>
          <w:i/>
          <w:sz w:val="28"/>
          <w:szCs w:val="28"/>
        </w:rPr>
      </w:pPr>
      <w:r w:rsidRPr="00AF7EA4">
        <w:rPr>
          <w:rFonts w:ascii="Arial Narrow" w:hAnsi="Arial Narrow" w:cs="Arial"/>
          <w:b/>
          <w:color w:val="000000"/>
          <w:spacing w:val="-2"/>
          <w:sz w:val="28"/>
          <w:szCs w:val="28"/>
        </w:rPr>
        <w:t xml:space="preserve">1º. </w:t>
      </w:r>
      <w:r w:rsidR="000471BC">
        <w:rPr>
          <w:rFonts w:ascii="Arial Narrow" w:eastAsia="SimSun" w:hAnsi="Arial Narrow" w:cs="Arial"/>
          <w:b/>
          <w:i/>
          <w:sz w:val="28"/>
          <w:szCs w:val="28"/>
        </w:rPr>
        <w:t xml:space="preserve">Tutelar </w:t>
      </w:r>
      <w:r w:rsidR="000471BC">
        <w:rPr>
          <w:rFonts w:ascii="Arial Narrow" w:eastAsia="SimSun" w:hAnsi="Arial Narrow" w:cs="Arial"/>
          <w:i/>
          <w:sz w:val="28"/>
          <w:szCs w:val="28"/>
        </w:rPr>
        <w:t xml:space="preserve">el derecho de petición del </w:t>
      </w:r>
      <w:r w:rsidR="00EE081E">
        <w:rPr>
          <w:rFonts w:ascii="Arial Narrow" w:eastAsia="SimSun" w:hAnsi="Arial Narrow" w:cs="Arial"/>
          <w:b/>
          <w:i/>
          <w:sz w:val="28"/>
          <w:szCs w:val="28"/>
        </w:rPr>
        <w:t xml:space="preserve"> </w:t>
      </w:r>
      <w:r w:rsidR="000471BC">
        <w:rPr>
          <w:rFonts w:ascii="Arial Narrow" w:eastAsia="SimSun" w:hAnsi="Arial Narrow" w:cs="Arial"/>
          <w:b/>
          <w:i/>
          <w:sz w:val="28"/>
          <w:szCs w:val="28"/>
        </w:rPr>
        <w:t xml:space="preserve">señor </w:t>
      </w:r>
      <w:r w:rsidR="000E3388">
        <w:rPr>
          <w:rFonts w:ascii="Arial Narrow" w:eastAsia="SimSun" w:hAnsi="Arial Narrow" w:cs="Arial"/>
          <w:b/>
          <w:i/>
          <w:sz w:val="28"/>
          <w:szCs w:val="28"/>
        </w:rPr>
        <w:t>Oscar Vargas Carmona</w:t>
      </w:r>
      <w:r w:rsidR="000471BC">
        <w:rPr>
          <w:rFonts w:ascii="Arial Narrow" w:eastAsia="SimSun" w:hAnsi="Arial Narrow" w:cs="Arial"/>
          <w:b/>
          <w:i/>
          <w:sz w:val="28"/>
          <w:szCs w:val="28"/>
        </w:rPr>
        <w:t xml:space="preserve">, </w:t>
      </w:r>
      <w:r w:rsidR="000471BC" w:rsidRPr="000471BC">
        <w:rPr>
          <w:rFonts w:ascii="Arial Narrow" w:eastAsia="SimSun" w:hAnsi="Arial Narrow" w:cs="Arial"/>
          <w:i/>
          <w:sz w:val="28"/>
          <w:szCs w:val="28"/>
        </w:rPr>
        <w:t>que v</w:t>
      </w:r>
      <w:r w:rsidR="000471BC">
        <w:rPr>
          <w:rFonts w:ascii="Arial Narrow" w:eastAsia="SimSun" w:hAnsi="Arial Narrow" w:cs="Arial"/>
          <w:i/>
          <w:sz w:val="28"/>
          <w:szCs w:val="28"/>
        </w:rPr>
        <w:t>iene</w:t>
      </w:r>
      <w:r w:rsidR="000471BC" w:rsidRPr="000471BC">
        <w:rPr>
          <w:rFonts w:ascii="Arial Narrow" w:eastAsia="SimSun" w:hAnsi="Arial Narrow" w:cs="Arial"/>
          <w:i/>
          <w:sz w:val="28"/>
          <w:szCs w:val="28"/>
        </w:rPr>
        <w:t xml:space="preserve"> siendo vulnerado po</w:t>
      </w:r>
      <w:r w:rsidR="000471BC">
        <w:rPr>
          <w:rFonts w:ascii="Arial Narrow" w:eastAsia="SimSun" w:hAnsi="Arial Narrow" w:cs="Arial"/>
          <w:i/>
          <w:sz w:val="28"/>
          <w:szCs w:val="28"/>
        </w:rPr>
        <w:t xml:space="preserve">r </w:t>
      </w:r>
      <w:r w:rsidR="000E3388">
        <w:rPr>
          <w:rFonts w:ascii="Arial Narrow" w:eastAsia="SimSun" w:hAnsi="Arial Narrow" w:cs="Arial"/>
          <w:i/>
          <w:sz w:val="28"/>
          <w:szCs w:val="28"/>
        </w:rPr>
        <w:t>el Ministerio de Vivie</w:t>
      </w:r>
      <w:r w:rsidR="00475515">
        <w:rPr>
          <w:rFonts w:ascii="Arial Narrow" w:eastAsia="SimSun" w:hAnsi="Arial Narrow" w:cs="Arial"/>
          <w:i/>
          <w:sz w:val="28"/>
          <w:szCs w:val="28"/>
        </w:rPr>
        <w:t>n</w:t>
      </w:r>
      <w:r w:rsidR="000E3388">
        <w:rPr>
          <w:rFonts w:ascii="Arial Narrow" w:eastAsia="SimSun" w:hAnsi="Arial Narrow" w:cs="Arial"/>
          <w:i/>
          <w:sz w:val="28"/>
          <w:szCs w:val="28"/>
        </w:rPr>
        <w:t xml:space="preserve">da, </w:t>
      </w:r>
      <w:r w:rsidR="00475515">
        <w:rPr>
          <w:rFonts w:ascii="Arial Narrow" w:eastAsia="SimSun" w:hAnsi="Arial Narrow" w:cs="Arial"/>
          <w:i/>
          <w:sz w:val="28"/>
          <w:szCs w:val="28"/>
        </w:rPr>
        <w:t xml:space="preserve">Ciudad y Territorio y Fonvivienda </w:t>
      </w:r>
    </w:p>
    <w:p w:rsidR="00475515" w:rsidRDefault="00475515" w:rsidP="00DE0DCC">
      <w:pPr>
        <w:pStyle w:val="Textosinformato"/>
        <w:spacing w:line="360" w:lineRule="auto"/>
        <w:ind w:firstLine="900"/>
        <w:jc w:val="both"/>
        <w:rPr>
          <w:rFonts w:ascii="Arial Narrow" w:eastAsia="SimSun" w:hAnsi="Arial Narrow" w:cs="Arial"/>
          <w:i/>
          <w:sz w:val="28"/>
          <w:szCs w:val="28"/>
        </w:rPr>
      </w:pPr>
    </w:p>
    <w:p w:rsidR="00475515" w:rsidRDefault="000471BC" w:rsidP="00DE0DCC">
      <w:pPr>
        <w:pStyle w:val="Textosinformato"/>
        <w:spacing w:line="360" w:lineRule="auto"/>
        <w:ind w:firstLine="900"/>
        <w:jc w:val="both"/>
        <w:rPr>
          <w:rFonts w:ascii="Arial Narrow" w:hAnsi="Arial Narrow" w:cs="Tahoma"/>
          <w:sz w:val="28"/>
          <w:szCs w:val="28"/>
        </w:rPr>
      </w:pPr>
      <w:r>
        <w:rPr>
          <w:rFonts w:ascii="Arial Narrow" w:eastAsia="SimSun" w:hAnsi="Arial Narrow" w:cs="Arial"/>
          <w:i/>
          <w:sz w:val="28"/>
          <w:szCs w:val="28"/>
        </w:rPr>
        <w:t xml:space="preserve">En consecuencia, se ordena al </w:t>
      </w:r>
      <w:r w:rsidR="00475515">
        <w:rPr>
          <w:rFonts w:ascii="Arial Narrow" w:hAnsi="Arial Narrow" w:cs="Tahoma"/>
          <w:sz w:val="28"/>
          <w:szCs w:val="28"/>
        </w:rPr>
        <w:t>doctor Camilo Sánchez Ortega</w:t>
      </w:r>
      <w:r w:rsidR="00166574">
        <w:rPr>
          <w:rFonts w:ascii="Arial Narrow" w:hAnsi="Arial Narrow" w:cs="Tahoma"/>
          <w:sz w:val="28"/>
          <w:szCs w:val="28"/>
        </w:rPr>
        <w:t xml:space="preserve">, en su calidad de </w:t>
      </w:r>
      <w:r w:rsidR="00475515">
        <w:rPr>
          <w:rFonts w:ascii="Arial Narrow" w:hAnsi="Arial Narrow" w:cs="Tahoma"/>
          <w:sz w:val="28"/>
          <w:szCs w:val="28"/>
        </w:rPr>
        <w:t>Ministro de Vivienda, que en el término de 48 horas se comunique al accionante la decisión de dar traslado a su derecho de petición a Fonvivienda.</w:t>
      </w:r>
    </w:p>
    <w:p w:rsidR="00475515" w:rsidRDefault="00475515" w:rsidP="00DE0DCC">
      <w:pPr>
        <w:pStyle w:val="Textosinformato"/>
        <w:spacing w:line="360" w:lineRule="auto"/>
        <w:ind w:firstLine="900"/>
        <w:jc w:val="both"/>
        <w:rPr>
          <w:rFonts w:ascii="Arial Narrow" w:hAnsi="Arial Narrow" w:cs="Tahoma"/>
          <w:sz w:val="28"/>
          <w:szCs w:val="28"/>
        </w:rPr>
      </w:pPr>
    </w:p>
    <w:p w:rsidR="00475515" w:rsidRDefault="00475515" w:rsidP="00DE0DCC">
      <w:pPr>
        <w:pStyle w:val="Textosinformato"/>
        <w:spacing w:line="360" w:lineRule="auto"/>
        <w:ind w:firstLine="900"/>
        <w:jc w:val="both"/>
        <w:rPr>
          <w:rFonts w:ascii="Arial Narrow" w:hAnsi="Arial Narrow" w:cs="Tahoma"/>
          <w:sz w:val="28"/>
          <w:szCs w:val="28"/>
          <w:lang w:val="es-CO"/>
        </w:rPr>
      </w:pPr>
      <w:r>
        <w:rPr>
          <w:rFonts w:ascii="Arial Narrow" w:hAnsi="Arial Narrow" w:cs="Tahoma"/>
          <w:sz w:val="28"/>
          <w:szCs w:val="28"/>
          <w:lang w:val="es-CO"/>
        </w:rPr>
        <w:t xml:space="preserve">Por su parte, se </w:t>
      </w:r>
      <w:r w:rsidR="00914EC8">
        <w:rPr>
          <w:rFonts w:ascii="Arial Narrow" w:hAnsi="Arial Narrow" w:cs="Tahoma"/>
          <w:sz w:val="28"/>
          <w:szCs w:val="28"/>
          <w:lang w:val="es-CO"/>
        </w:rPr>
        <w:t>requiere</w:t>
      </w:r>
      <w:r>
        <w:rPr>
          <w:rFonts w:ascii="Arial Narrow" w:hAnsi="Arial Narrow" w:cs="Tahoma"/>
          <w:sz w:val="28"/>
          <w:szCs w:val="28"/>
          <w:lang w:val="es-CO"/>
        </w:rPr>
        <w:t xml:space="preserve"> a Alejandro Quintero Romero y Arleys Bravo Pereira, en su calidad de Director Ejecutivo de Fonvivienda y Subdirectora del Subsidio Familiar de Vivienda, respectivamente, para que </w:t>
      </w:r>
      <w:r w:rsidR="00914EC8">
        <w:rPr>
          <w:rFonts w:ascii="Arial Narrow" w:hAnsi="Arial Narrow" w:cs="Tahoma"/>
          <w:sz w:val="28"/>
          <w:szCs w:val="28"/>
          <w:lang w:val="es-CO"/>
        </w:rPr>
        <w:t xml:space="preserve">dentro de los términos legales den respuesta de fondo a la petición elevada por el </w:t>
      </w:r>
      <w:r>
        <w:rPr>
          <w:rFonts w:ascii="Arial Narrow" w:hAnsi="Arial Narrow" w:cs="Tahoma"/>
          <w:sz w:val="28"/>
          <w:szCs w:val="28"/>
          <w:lang w:val="es-CO"/>
        </w:rPr>
        <w:t xml:space="preserve">señor Vargas Carmona y comunique </w:t>
      </w:r>
      <w:r w:rsidR="00914EC8">
        <w:rPr>
          <w:rFonts w:ascii="Arial Narrow" w:hAnsi="Arial Narrow" w:cs="Tahoma"/>
          <w:sz w:val="28"/>
          <w:szCs w:val="28"/>
          <w:lang w:val="es-CO"/>
        </w:rPr>
        <w:t>la respuesta</w:t>
      </w:r>
      <w:r>
        <w:rPr>
          <w:rFonts w:ascii="Arial Narrow" w:hAnsi="Arial Narrow" w:cs="Tahoma"/>
          <w:sz w:val="28"/>
          <w:szCs w:val="28"/>
          <w:lang w:val="es-CO"/>
        </w:rPr>
        <w:t>.</w:t>
      </w:r>
    </w:p>
    <w:p w:rsidR="002A394F" w:rsidRPr="004C1874" w:rsidRDefault="002A394F" w:rsidP="00DE0DCC">
      <w:pPr>
        <w:pStyle w:val="Textosinformato"/>
        <w:spacing w:line="360" w:lineRule="auto"/>
        <w:ind w:firstLine="900"/>
        <w:jc w:val="both"/>
        <w:rPr>
          <w:rFonts w:ascii="Arial Narrow" w:eastAsia="SimSun" w:hAnsi="Arial Narrow" w:cs="Arial"/>
          <w:sz w:val="28"/>
          <w:szCs w:val="28"/>
        </w:rPr>
      </w:pPr>
    </w:p>
    <w:p w:rsidR="00DE0DCC" w:rsidRDefault="00DE0DCC"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A5" w:rsidRDefault="003648A5" w:rsidP="002F2145">
      <w:r>
        <w:separator/>
      </w:r>
    </w:p>
  </w:endnote>
  <w:endnote w:type="continuationSeparator" w:id="0">
    <w:p w:rsidR="003648A5" w:rsidRDefault="003648A5"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3648A5"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3648A5"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3648A5">
      <w:rPr>
        <w:noProof/>
      </w:rPr>
      <w:t>1</w:t>
    </w:r>
    <w:r>
      <w:fldChar w:fldCharType="end"/>
    </w:r>
  </w:p>
  <w:p w:rsidR="00CD2D16" w:rsidRDefault="003648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A5" w:rsidRDefault="003648A5" w:rsidP="002F2145">
      <w:r>
        <w:separator/>
      </w:r>
    </w:p>
  </w:footnote>
  <w:footnote w:type="continuationSeparator" w:id="0">
    <w:p w:rsidR="003648A5" w:rsidRDefault="003648A5"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3648A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2B" w:rsidRPr="002F2145" w:rsidRDefault="005B142B" w:rsidP="005B142B">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202</w:t>
    </w:r>
    <w:r w:rsidRPr="002F2145">
      <w:rPr>
        <w:rFonts w:ascii="Arial Narrow" w:hAnsi="Arial Narrow" w:cs="Arial"/>
        <w:bCs/>
        <w:iCs/>
        <w:lang w:eastAsia="es-MX"/>
      </w:rPr>
      <w:t>-00</w:t>
    </w:r>
    <w:r w:rsidRPr="002F2145">
      <w:rPr>
        <w:rFonts w:ascii="Arial Narrow" w:hAnsi="Arial Narrow" w:cs="Arial"/>
        <w:bCs/>
        <w:iCs/>
        <w:lang w:eastAsia="es-MX"/>
      </w:rPr>
      <w:tab/>
    </w:r>
  </w:p>
  <w:p w:rsidR="005B142B" w:rsidRPr="002F2145" w:rsidRDefault="005B142B" w:rsidP="005B142B">
    <w:pPr>
      <w:rPr>
        <w:rFonts w:ascii="Arial Narrow" w:hAnsi="Arial Narrow"/>
      </w:rPr>
    </w:pPr>
    <w:r>
      <w:rPr>
        <w:rFonts w:ascii="Arial Narrow" w:hAnsi="Arial Narrow"/>
      </w:rPr>
      <w:t>Oscar Vargas Carmona vs. Ministerio de Vivienda, Ciudad y Territorio</w:t>
    </w:r>
  </w:p>
  <w:p w:rsidR="005A239E" w:rsidRPr="004C1874" w:rsidRDefault="005A239E" w:rsidP="004C1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5B142B">
      <w:rPr>
        <w:rFonts w:ascii="Arial Narrow" w:hAnsi="Arial Narrow" w:cs="Arial"/>
        <w:bCs/>
        <w:iCs/>
        <w:lang w:eastAsia="es-MX"/>
      </w:rPr>
      <w:t>202</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5B142B" w:rsidP="008F2146">
    <w:pPr>
      <w:rPr>
        <w:rFonts w:ascii="Arial Narrow" w:hAnsi="Arial Narrow"/>
      </w:rPr>
    </w:pPr>
    <w:r>
      <w:rPr>
        <w:rFonts w:ascii="Arial Narrow" w:hAnsi="Arial Narrow"/>
      </w:rPr>
      <w:t>Oscar Vargas Carmona</w:t>
    </w:r>
    <w:r w:rsidR="00D90480">
      <w:rPr>
        <w:rFonts w:ascii="Arial Narrow" w:hAnsi="Arial Narrow"/>
      </w:rPr>
      <w:t xml:space="preserve"> vs. </w:t>
    </w:r>
    <w:r>
      <w:rPr>
        <w:rFonts w:ascii="Arial Narrow" w:hAnsi="Arial Narrow"/>
      </w:rPr>
      <w:t>Ministerio de Vivienda, Ciudad y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471BC"/>
    <w:rsid w:val="0006481E"/>
    <w:rsid w:val="00076475"/>
    <w:rsid w:val="00080EA6"/>
    <w:rsid w:val="00083410"/>
    <w:rsid w:val="000A361C"/>
    <w:rsid w:val="000A3959"/>
    <w:rsid w:val="000B0005"/>
    <w:rsid w:val="000B7AC2"/>
    <w:rsid w:val="000E3388"/>
    <w:rsid w:val="000E3B56"/>
    <w:rsid w:val="000E5245"/>
    <w:rsid w:val="000F045A"/>
    <w:rsid w:val="00104370"/>
    <w:rsid w:val="001123FB"/>
    <w:rsid w:val="00125594"/>
    <w:rsid w:val="00140F9F"/>
    <w:rsid w:val="00145CD8"/>
    <w:rsid w:val="001549EF"/>
    <w:rsid w:val="00157112"/>
    <w:rsid w:val="00166574"/>
    <w:rsid w:val="0017312B"/>
    <w:rsid w:val="00175BD3"/>
    <w:rsid w:val="00197403"/>
    <w:rsid w:val="001B007B"/>
    <w:rsid w:val="001B5C33"/>
    <w:rsid w:val="001B671D"/>
    <w:rsid w:val="001C5609"/>
    <w:rsid w:val="001F6FDB"/>
    <w:rsid w:val="00202E92"/>
    <w:rsid w:val="002333D5"/>
    <w:rsid w:val="00236ABB"/>
    <w:rsid w:val="0023765A"/>
    <w:rsid w:val="00242C4F"/>
    <w:rsid w:val="002478A7"/>
    <w:rsid w:val="002619AD"/>
    <w:rsid w:val="00271A8E"/>
    <w:rsid w:val="00277D24"/>
    <w:rsid w:val="00280F2D"/>
    <w:rsid w:val="0028625D"/>
    <w:rsid w:val="00294CBB"/>
    <w:rsid w:val="002A394F"/>
    <w:rsid w:val="002C21E8"/>
    <w:rsid w:val="002E13E2"/>
    <w:rsid w:val="002E5258"/>
    <w:rsid w:val="002E61DE"/>
    <w:rsid w:val="002F0BEE"/>
    <w:rsid w:val="002F1B1E"/>
    <w:rsid w:val="002F2145"/>
    <w:rsid w:val="0030594E"/>
    <w:rsid w:val="003074DD"/>
    <w:rsid w:val="00315499"/>
    <w:rsid w:val="00327E36"/>
    <w:rsid w:val="00344EA5"/>
    <w:rsid w:val="0035181C"/>
    <w:rsid w:val="00353C14"/>
    <w:rsid w:val="00355572"/>
    <w:rsid w:val="00355E96"/>
    <w:rsid w:val="003648A5"/>
    <w:rsid w:val="00367810"/>
    <w:rsid w:val="00373E05"/>
    <w:rsid w:val="0038298E"/>
    <w:rsid w:val="00386D87"/>
    <w:rsid w:val="003A2630"/>
    <w:rsid w:val="003B1CEB"/>
    <w:rsid w:val="003C20DC"/>
    <w:rsid w:val="003C7B60"/>
    <w:rsid w:val="003C7D1E"/>
    <w:rsid w:val="003D7C99"/>
    <w:rsid w:val="003E5CC0"/>
    <w:rsid w:val="003F1CD5"/>
    <w:rsid w:val="00403D6F"/>
    <w:rsid w:val="00412260"/>
    <w:rsid w:val="00427B5F"/>
    <w:rsid w:val="00427F59"/>
    <w:rsid w:val="00457C2C"/>
    <w:rsid w:val="00466AC1"/>
    <w:rsid w:val="004754E6"/>
    <w:rsid w:val="00475515"/>
    <w:rsid w:val="004C1874"/>
    <w:rsid w:val="004D1894"/>
    <w:rsid w:val="004D373B"/>
    <w:rsid w:val="004F5F4F"/>
    <w:rsid w:val="00512983"/>
    <w:rsid w:val="005134F8"/>
    <w:rsid w:val="005412FC"/>
    <w:rsid w:val="005524CA"/>
    <w:rsid w:val="0057197A"/>
    <w:rsid w:val="005725BC"/>
    <w:rsid w:val="00585025"/>
    <w:rsid w:val="0058532A"/>
    <w:rsid w:val="00587F1C"/>
    <w:rsid w:val="005A1814"/>
    <w:rsid w:val="005A239E"/>
    <w:rsid w:val="005B142B"/>
    <w:rsid w:val="005B3C5B"/>
    <w:rsid w:val="005B4A5D"/>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1423B"/>
    <w:rsid w:val="00721D1E"/>
    <w:rsid w:val="00730342"/>
    <w:rsid w:val="00731863"/>
    <w:rsid w:val="007507AF"/>
    <w:rsid w:val="00751D6D"/>
    <w:rsid w:val="00764677"/>
    <w:rsid w:val="007A7B3D"/>
    <w:rsid w:val="007B6605"/>
    <w:rsid w:val="007B78A9"/>
    <w:rsid w:val="007C0A79"/>
    <w:rsid w:val="007C2EC0"/>
    <w:rsid w:val="007E2E3A"/>
    <w:rsid w:val="007E401F"/>
    <w:rsid w:val="007F097C"/>
    <w:rsid w:val="007F53A8"/>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11B76"/>
    <w:rsid w:val="00914EC8"/>
    <w:rsid w:val="009214FE"/>
    <w:rsid w:val="00974EF6"/>
    <w:rsid w:val="009B35F9"/>
    <w:rsid w:val="009B3FE8"/>
    <w:rsid w:val="009B5AE9"/>
    <w:rsid w:val="009E3D8C"/>
    <w:rsid w:val="009F45D4"/>
    <w:rsid w:val="00A105E2"/>
    <w:rsid w:val="00A25DA1"/>
    <w:rsid w:val="00A44C30"/>
    <w:rsid w:val="00A4638C"/>
    <w:rsid w:val="00A56F95"/>
    <w:rsid w:val="00A769E3"/>
    <w:rsid w:val="00A77AE3"/>
    <w:rsid w:val="00A97969"/>
    <w:rsid w:val="00AA796E"/>
    <w:rsid w:val="00AA7B37"/>
    <w:rsid w:val="00AF0395"/>
    <w:rsid w:val="00AF136B"/>
    <w:rsid w:val="00AF1622"/>
    <w:rsid w:val="00AF3F2F"/>
    <w:rsid w:val="00B04CF9"/>
    <w:rsid w:val="00B1015D"/>
    <w:rsid w:val="00B2165A"/>
    <w:rsid w:val="00B22D93"/>
    <w:rsid w:val="00B56B11"/>
    <w:rsid w:val="00B61E0A"/>
    <w:rsid w:val="00B81A1A"/>
    <w:rsid w:val="00B82F9B"/>
    <w:rsid w:val="00BA3F3D"/>
    <w:rsid w:val="00BA4229"/>
    <w:rsid w:val="00BB61B9"/>
    <w:rsid w:val="00BC3BAA"/>
    <w:rsid w:val="00BD3863"/>
    <w:rsid w:val="00BE6B9A"/>
    <w:rsid w:val="00C075FF"/>
    <w:rsid w:val="00C133D9"/>
    <w:rsid w:val="00C20D8A"/>
    <w:rsid w:val="00C219E2"/>
    <w:rsid w:val="00C236EC"/>
    <w:rsid w:val="00C27958"/>
    <w:rsid w:val="00C318D5"/>
    <w:rsid w:val="00C35351"/>
    <w:rsid w:val="00C43A0F"/>
    <w:rsid w:val="00C500C8"/>
    <w:rsid w:val="00C5039D"/>
    <w:rsid w:val="00C65529"/>
    <w:rsid w:val="00C73AD4"/>
    <w:rsid w:val="00C75B39"/>
    <w:rsid w:val="00C771A1"/>
    <w:rsid w:val="00C77637"/>
    <w:rsid w:val="00C77C6F"/>
    <w:rsid w:val="00CA6BDD"/>
    <w:rsid w:val="00CC1B1D"/>
    <w:rsid w:val="00CC4164"/>
    <w:rsid w:val="00CC42E6"/>
    <w:rsid w:val="00CD4302"/>
    <w:rsid w:val="00CD4A03"/>
    <w:rsid w:val="00CD5561"/>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90480"/>
    <w:rsid w:val="00D931C5"/>
    <w:rsid w:val="00D96529"/>
    <w:rsid w:val="00DB1A24"/>
    <w:rsid w:val="00DB6078"/>
    <w:rsid w:val="00DE0DCC"/>
    <w:rsid w:val="00DE60B0"/>
    <w:rsid w:val="00DE73B4"/>
    <w:rsid w:val="00DF6C61"/>
    <w:rsid w:val="00DF7A78"/>
    <w:rsid w:val="00E04692"/>
    <w:rsid w:val="00E12555"/>
    <w:rsid w:val="00E12C4E"/>
    <w:rsid w:val="00E20C51"/>
    <w:rsid w:val="00E55CF6"/>
    <w:rsid w:val="00E753AC"/>
    <w:rsid w:val="00E77366"/>
    <w:rsid w:val="00E84590"/>
    <w:rsid w:val="00E8646B"/>
    <w:rsid w:val="00E948DF"/>
    <w:rsid w:val="00EA39DC"/>
    <w:rsid w:val="00EB0A84"/>
    <w:rsid w:val="00EB4CF3"/>
    <w:rsid w:val="00ED01D6"/>
    <w:rsid w:val="00EE081E"/>
    <w:rsid w:val="00EF261B"/>
    <w:rsid w:val="00F15A97"/>
    <w:rsid w:val="00F22680"/>
    <w:rsid w:val="00F30CB2"/>
    <w:rsid w:val="00F32B04"/>
    <w:rsid w:val="00F34E67"/>
    <w:rsid w:val="00F46053"/>
    <w:rsid w:val="00F54646"/>
    <w:rsid w:val="00F57658"/>
    <w:rsid w:val="00F760E5"/>
    <w:rsid w:val="00F90857"/>
    <w:rsid w:val="00F90DC3"/>
    <w:rsid w:val="00F94AE1"/>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5D71-D9D5-46F9-B392-2A74E09C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1262</Words>
  <Characters>6946</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21 de noviembre de 2017.</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8</cp:revision>
  <cp:lastPrinted>2017-11-22T12:25:00Z</cp:lastPrinted>
  <dcterms:created xsi:type="dcterms:W3CDTF">2017-11-16T12:52:00Z</dcterms:created>
  <dcterms:modified xsi:type="dcterms:W3CDTF">2017-11-22T12:30:00Z</dcterms:modified>
</cp:coreProperties>
</file>