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729F6FEC" w14:textId="77777777" w:rsidR="00E575A1" w:rsidRPr="0094372D" w:rsidRDefault="00E575A1" w:rsidP="00E575A1">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14:paraId="4215FE2C" w14:textId="77777777" w:rsidR="00E575A1" w:rsidRPr="00E575A1" w:rsidRDefault="00E575A1" w:rsidP="003029BA">
      <w:pPr>
        <w:pStyle w:val="Titre"/>
        <w:spacing w:line="240" w:lineRule="auto"/>
        <w:jc w:val="both"/>
        <w:rPr>
          <w:rFonts w:ascii="Tahoma" w:hAnsi="Tahoma" w:cs="Tahoma"/>
          <w:sz w:val="18"/>
          <w:szCs w:val="18"/>
          <w:lang w:val="es-CO"/>
        </w:rPr>
      </w:pPr>
    </w:p>
    <w:p w14:paraId="0F20C851" w14:textId="4AB0CB42" w:rsidR="003029BA" w:rsidRPr="003029BA" w:rsidRDefault="003029BA" w:rsidP="003029BA">
      <w:pPr>
        <w:pStyle w:val="Titre"/>
        <w:spacing w:line="240" w:lineRule="auto"/>
        <w:jc w:val="both"/>
        <w:rPr>
          <w:rFonts w:ascii="Tahoma" w:hAnsi="Tahoma" w:cs="Tahoma"/>
          <w:b w:val="0"/>
          <w:sz w:val="18"/>
          <w:szCs w:val="18"/>
        </w:rPr>
      </w:pPr>
      <w:r w:rsidRPr="003029BA">
        <w:rPr>
          <w:rFonts w:ascii="Tahoma" w:hAnsi="Tahoma" w:cs="Tahoma"/>
          <w:sz w:val="18"/>
          <w:szCs w:val="18"/>
        </w:rPr>
        <w:t>Providencia:</w:t>
      </w:r>
      <w:r w:rsidRPr="003029BA">
        <w:rPr>
          <w:rFonts w:ascii="Tahoma" w:hAnsi="Tahoma" w:cs="Tahoma"/>
          <w:b w:val="0"/>
          <w:sz w:val="18"/>
          <w:szCs w:val="18"/>
        </w:rPr>
        <w:t xml:space="preserve"> </w:t>
      </w:r>
      <w:r w:rsidRPr="003029BA">
        <w:rPr>
          <w:rFonts w:ascii="Tahoma" w:hAnsi="Tahoma" w:cs="Tahoma"/>
          <w:b w:val="0"/>
          <w:sz w:val="18"/>
          <w:szCs w:val="18"/>
        </w:rPr>
        <w:tab/>
      </w:r>
      <w:r w:rsidRPr="003029BA">
        <w:rPr>
          <w:rFonts w:ascii="Tahoma" w:hAnsi="Tahoma" w:cs="Tahoma"/>
          <w:b w:val="0"/>
          <w:sz w:val="18"/>
          <w:szCs w:val="18"/>
        </w:rPr>
        <w:tab/>
      </w:r>
      <w:r w:rsidR="00992742">
        <w:rPr>
          <w:rFonts w:ascii="Tahoma" w:hAnsi="Tahoma" w:cs="Tahoma"/>
          <w:b w:val="0"/>
          <w:sz w:val="18"/>
          <w:szCs w:val="18"/>
        </w:rPr>
        <w:t>Sentencia</w:t>
      </w:r>
      <w:r w:rsidRPr="003029BA">
        <w:rPr>
          <w:rFonts w:ascii="Tahoma" w:hAnsi="Tahoma" w:cs="Tahoma"/>
          <w:b w:val="0"/>
          <w:sz w:val="18"/>
          <w:szCs w:val="18"/>
        </w:rPr>
        <w:t xml:space="preserve"> del </w:t>
      </w:r>
      <w:r w:rsidR="00276C5B">
        <w:rPr>
          <w:rFonts w:ascii="Tahoma" w:hAnsi="Tahoma" w:cs="Tahoma"/>
          <w:b w:val="0"/>
          <w:sz w:val="18"/>
          <w:szCs w:val="18"/>
        </w:rPr>
        <w:t>1</w:t>
      </w:r>
      <w:r w:rsidR="00070FD6">
        <w:rPr>
          <w:rFonts w:ascii="Tahoma" w:hAnsi="Tahoma" w:cs="Tahoma"/>
          <w:b w:val="0"/>
          <w:sz w:val="18"/>
          <w:szCs w:val="18"/>
        </w:rPr>
        <w:t>8</w:t>
      </w:r>
      <w:r w:rsidR="00FE45B0">
        <w:rPr>
          <w:rFonts w:ascii="Tahoma" w:hAnsi="Tahoma" w:cs="Tahoma"/>
          <w:b w:val="0"/>
          <w:sz w:val="18"/>
          <w:szCs w:val="18"/>
        </w:rPr>
        <w:t xml:space="preserve"> de </w:t>
      </w:r>
      <w:r w:rsidR="00276C5B">
        <w:rPr>
          <w:rFonts w:ascii="Tahoma" w:hAnsi="Tahoma" w:cs="Tahoma"/>
          <w:b w:val="0"/>
          <w:sz w:val="18"/>
          <w:szCs w:val="18"/>
        </w:rPr>
        <w:t>enero de 2017</w:t>
      </w:r>
    </w:p>
    <w:p w14:paraId="77B181F8" w14:textId="4A844335" w:rsidR="003029BA" w:rsidRPr="003029BA" w:rsidRDefault="003029BA" w:rsidP="003029BA">
      <w:pPr>
        <w:pStyle w:val="Titre"/>
        <w:spacing w:line="240" w:lineRule="auto"/>
        <w:jc w:val="both"/>
        <w:rPr>
          <w:rFonts w:ascii="Tahoma" w:hAnsi="Tahoma" w:cs="Tahoma"/>
          <w:b w:val="0"/>
          <w:sz w:val="18"/>
          <w:szCs w:val="18"/>
        </w:rPr>
      </w:pPr>
      <w:r w:rsidRPr="003029BA">
        <w:rPr>
          <w:rFonts w:ascii="Tahoma" w:hAnsi="Tahoma" w:cs="Tahoma"/>
          <w:sz w:val="18"/>
          <w:szCs w:val="18"/>
        </w:rPr>
        <w:t>Radicación No. :</w:t>
      </w:r>
      <w:r w:rsidRPr="003029BA">
        <w:rPr>
          <w:rFonts w:ascii="Tahoma" w:hAnsi="Tahoma" w:cs="Tahoma"/>
          <w:b w:val="0"/>
          <w:sz w:val="18"/>
          <w:szCs w:val="18"/>
        </w:rPr>
        <w:tab/>
        <w:t>66</w:t>
      </w:r>
      <w:r w:rsidR="00B5134B">
        <w:rPr>
          <w:rFonts w:ascii="Tahoma" w:hAnsi="Tahoma" w:cs="Tahoma"/>
          <w:b w:val="0"/>
          <w:sz w:val="18"/>
          <w:szCs w:val="18"/>
        </w:rPr>
        <w:t>001-</w:t>
      </w:r>
      <w:r w:rsidR="00FE45B0">
        <w:rPr>
          <w:rFonts w:ascii="Tahoma" w:hAnsi="Tahoma" w:cs="Tahoma"/>
          <w:b w:val="0"/>
          <w:sz w:val="18"/>
          <w:szCs w:val="18"/>
        </w:rPr>
        <w:t>22</w:t>
      </w:r>
      <w:r w:rsidR="00B5134B">
        <w:rPr>
          <w:rFonts w:ascii="Tahoma" w:hAnsi="Tahoma" w:cs="Tahoma"/>
          <w:b w:val="0"/>
          <w:sz w:val="18"/>
          <w:szCs w:val="18"/>
        </w:rPr>
        <w:t>-05-00</w:t>
      </w:r>
      <w:r w:rsidR="00070FD6">
        <w:rPr>
          <w:rFonts w:ascii="Tahoma" w:hAnsi="Tahoma" w:cs="Tahoma"/>
          <w:b w:val="0"/>
          <w:sz w:val="18"/>
          <w:szCs w:val="18"/>
        </w:rPr>
        <w:t>3</w:t>
      </w:r>
      <w:r w:rsidR="00B5134B">
        <w:rPr>
          <w:rFonts w:ascii="Tahoma" w:hAnsi="Tahoma" w:cs="Tahoma"/>
          <w:b w:val="0"/>
          <w:sz w:val="18"/>
          <w:szCs w:val="18"/>
        </w:rPr>
        <w:t>-201</w:t>
      </w:r>
      <w:r w:rsidR="00070FD6">
        <w:rPr>
          <w:rFonts w:ascii="Tahoma" w:hAnsi="Tahoma" w:cs="Tahoma"/>
          <w:b w:val="0"/>
          <w:sz w:val="18"/>
          <w:szCs w:val="18"/>
        </w:rPr>
        <w:t>4</w:t>
      </w:r>
      <w:r w:rsidR="00B5134B">
        <w:rPr>
          <w:rFonts w:ascii="Tahoma" w:hAnsi="Tahoma" w:cs="Tahoma"/>
          <w:b w:val="0"/>
          <w:sz w:val="18"/>
          <w:szCs w:val="18"/>
        </w:rPr>
        <w:t>-00</w:t>
      </w:r>
      <w:r w:rsidR="00070FD6">
        <w:rPr>
          <w:rFonts w:ascii="Tahoma" w:hAnsi="Tahoma" w:cs="Tahoma"/>
          <w:b w:val="0"/>
          <w:sz w:val="18"/>
          <w:szCs w:val="18"/>
        </w:rPr>
        <w:t>356</w:t>
      </w:r>
      <w:r w:rsidR="00FE45B0">
        <w:rPr>
          <w:rFonts w:ascii="Tahoma" w:hAnsi="Tahoma" w:cs="Tahoma"/>
          <w:b w:val="0"/>
          <w:sz w:val="18"/>
          <w:szCs w:val="18"/>
        </w:rPr>
        <w:t>-00</w:t>
      </w:r>
      <w:r w:rsidRPr="003029BA">
        <w:rPr>
          <w:rFonts w:ascii="Tahoma" w:hAnsi="Tahoma" w:cs="Tahoma"/>
          <w:b w:val="0"/>
          <w:sz w:val="18"/>
          <w:szCs w:val="18"/>
        </w:rPr>
        <w:t xml:space="preserve"> </w:t>
      </w:r>
    </w:p>
    <w:p w14:paraId="6FD41049" w14:textId="4263F49A" w:rsidR="003029BA" w:rsidRPr="003029BA" w:rsidRDefault="003029BA" w:rsidP="003029BA">
      <w:pPr>
        <w:pStyle w:val="Titre"/>
        <w:spacing w:line="240" w:lineRule="auto"/>
        <w:jc w:val="both"/>
        <w:rPr>
          <w:rFonts w:ascii="Tahoma" w:hAnsi="Tahoma" w:cs="Tahoma"/>
          <w:b w:val="0"/>
          <w:sz w:val="18"/>
          <w:szCs w:val="18"/>
        </w:rPr>
      </w:pPr>
      <w:r w:rsidRPr="003029BA">
        <w:rPr>
          <w:rFonts w:ascii="Tahoma" w:hAnsi="Tahoma" w:cs="Tahoma"/>
          <w:sz w:val="18"/>
          <w:szCs w:val="18"/>
        </w:rPr>
        <w:t>Proceso:</w:t>
      </w:r>
      <w:r w:rsidRPr="003029BA">
        <w:rPr>
          <w:rFonts w:ascii="Tahoma" w:hAnsi="Tahoma" w:cs="Tahoma"/>
          <w:b w:val="0"/>
          <w:sz w:val="18"/>
          <w:szCs w:val="18"/>
        </w:rPr>
        <w:t xml:space="preserve"> </w:t>
      </w:r>
      <w:r w:rsidRPr="003029BA">
        <w:rPr>
          <w:rFonts w:ascii="Tahoma" w:hAnsi="Tahoma" w:cs="Tahoma"/>
          <w:b w:val="0"/>
          <w:sz w:val="18"/>
          <w:szCs w:val="18"/>
        </w:rPr>
        <w:tab/>
      </w:r>
      <w:r w:rsidRPr="003029BA">
        <w:rPr>
          <w:rFonts w:ascii="Tahoma" w:hAnsi="Tahoma" w:cs="Tahoma"/>
          <w:b w:val="0"/>
          <w:sz w:val="18"/>
          <w:szCs w:val="18"/>
        </w:rPr>
        <w:tab/>
      </w:r>
      <w:r w:rsidR="00070FD6">
        <w:rPr>
          <w:rFonts w:ascii="Tahoma" w:hAnsi="Tahoma" w:cs="Tahoma"/>
          <w:b w:val="0"/>
          <w:sz w:val="18"/>
          <w:szCs w:val="18"/>
        </w:rPr>
        <w:t xml:space="preserve">Ordinario laboral </w:t>
      </w:r>
      <w:r w:rsidR="00E575A1">
        <w:rPr>
          <w:rFonts w:ascii="Tahoma" w:hAnsi="Tahoma" w:cs="Tahoma"/>
          <w:b w:val="0"/>
          <w:sz w:val="18"/>
          <w:szCs w:val="18"/>
        </w:rPr>
        <w:t>– Salvamento de voto</w:t>
      </w:r>
    </w:p>
    <w:p w14:paraId="3581B0D7" w14:textId="3A139E46" w:rsidR="003029BA" w:rsidRPr="003029BA" w:rsidRDefault="00070FD6" w:rsidP="003029BA">
      <w:pPr>
        <w:pStyle w:val="Titre"/>
        <w:spacing w:line="240" w:lineRule="auto"/>
        <w:jc w:val="both"/>
        <w:rPr>
          <w:rFonts w:ascii="Tahoma" w:hAnsi="Tahoma" w:cs="Tahoma"/>
          <w:b w:val="0"/>
          <w:sz w:val="18"/>
          <w:szCs w:val="18"/>
        </w:rPr>
      </w:pPr>
      <w:r>
        <w:rPr>
          <w:rFonts w:ascii="Tahoma" w:hAnsi="Tahoma" w:cs="Tahoma"/>
          <w:sz w:val="18"/>
          <w:szCs w:val="18"/>
        </w:rPr>
        <w:t>Demandante</w:t>
      </w:r>
      <w:r w:rsidR="00232A16">
        <w:rPr>
          <w:rFonts w:ascii="Tahoma" w:hAnsi="Tahoma" w:cs="Tahoma"/>
          <w:sz w:val="18"/>
          <w:szCs w:val="18"/>
        </w:rPr>
        <w:t>:</w:t>
      </w:r>
      <w:r w:rsidR="003029BA" w:rsidRPr="003029BA">
        <w:rPr>
          <w:rFonts w:ascii="Tahoma" w:hAnsi="Tahoma" w:cs="Tahoma"/>
          <w:b w:val="0"/>
          <w:sz w:val="18"/>
          <w:szCs w:val="18"/>
        </w:rPr>
        <w:tab/>
      </w:r>
      <w:r w:rsidR="003029BA" w:rsidRPr="003029BA">
        <w:rPr>
          <w:rFonts w:ascii="Tahoma" w:hAnsi="Tahoma" w:cs="Tahoma"/>
          <w:b w:val="0"/>
          <w:sz w:val="18"/>
          <w:szCs w:val="18"/>
        </w:rPr>
        <w:tab/>
      </w:r>
      <w:proofErr w:type="spellStart"/>
      <w:r>
        <w:rPr>
          <w:rFonts w:ascii="Tahoma" w:hAnsi="Tahoma" w:cs="Tahoma"/>
          <w:b w:val="0"/>
          <w:sz w:val="18"/>
          <w:szCs w:val="18"/>
        </w:rPr>
        <w:t>Dianeris</w:t>
      </w:r>
      <w:proofErr w:type="spellEnd"/>
      <w:r>
        <w:rPr>
          <w:rFonts w:ascii="Tahoma" w:hAnsi="Tahoma" w:cs="Tahoma"/>
          <w:b w:val="0"/>
          <w:sz w:val="18"/>
          <w:szCs w:val="18"/>
        </w:rPr>
        <w:t xml:space="preserve"> Benjumea </w:t>
      </w:r>
      <w:proofErr w:type="spellStart"/>
      <w:r>
        <w:rPr>
          <w:rFonts w:ascii="Tahoma" w:hAnsi="Tahoma" w:cs="Tahoma"/>
          <w:b w:val="0"/>
          <w:sz w:val="18"/>
          <w:szCs w:val="18"/>
        </w:rPr>
        <w:t>Benjumea</w:t>
      </w:r>
      <w:proofErr w:type="spellEnd"/>
      <w:r>
        <w:rPr>
          <w:rFonts w:ascii="Tahoma" w:hAnsi="Tahoma" w:cs="Tahoma"/>
          <w:b w:val="0"/>
          <w:sz w:val="18"/>
          <w:szCs w:val="18"/>
        </w:rPr>
        <w:t xml:space="preserve"> </w:t>
      </w:r>
    </w:p>
    <w:p w14:paraId="4B69E65F" w14:textId="01427D97" w:rsidR="003029BA" w:rsidRPr="003029BA" w:rsidRDefault="00232A16" w:rsidP="003029BA">
      <w:pPr>
        <w:pStyle w:val="Titre"/>
        <w:spacing w:line="240" w:lineRule="auto"/>
        <w:ind w:left="1410" w:hanging="1410"/>
        <w:jc w:val="both"/>
        <w:rPr>
          <w:rFonts w:ascii="Tahoma" w:hAnsi="Tahoma" w:cs="Tahoma"/>
          <w:b w:val="0"/>
          <w:sz w:val="18"/>
          <w:szCs w:val="18"/>
        </w:rPr>
      </w:pPr>
      <w:r>
        <w:rPr>
          <w:rFonts w:ascii="Tahoma" w:hAnsi="Tahoma" w:cs="Tahoma"/>
          <w:sz w:val="18"/>
          <w:szCs w:val="18"/>
        </w:rPr>
        <w:t>Accionado</w:t>
      </w:r>
      <w:r w:rsidR="003029BA" w:rsidRPr="003029BA">
        <w:rPr>
          <w:rFonts w:ascii="Tahoma" w:hAnsi="Tahoma" w:cs="Tahoma"/>
          <w:sz w:val="18"/>
          <w:szCs w:val="18"/>
        </w:rPr>
        <w:t>:</w:t>
      </w:r>
      <w:r w:rsidR="003029BA" w:rsidRPr="003029BA">
        <w:rPr>
          <w:rFonts w:ascii="Tahoma" w:hAnsi="Tahoma" w:cs="Tahoma"/>
          <w:b w:val="0"/>
          <w:sz w:val="18"/>
          <w:szCs w:val="18"/>
        </w:rPr>
        <w:tab/>
      </w:r>
      <w:r w:rsidR="003029BA" w:rsidRPr="003029BA">
        <w:rPr>
          <w:rFonts w:ascii="Tahoma" w:hAnsi="Tahoma" w:cs="Tahoma"/>
          <w:b w:val="0"/>
          <w:sz w:val="18"/>
          <w:szCs w:val="18"/>
        </w:rPr>
        <w:tab/>
      </w:r>
      <w:r w:rsidR="003029BA" w:rsidRPr="003029BA">
        <w:rPr>
          <w:rFonts w:ascii="Tahoma" w:hAnsi="Tahoma" w:cs="Tahoma"/>
          <w:b w:val="0"/>
          <w:sz w:val="18"/>
          <w:szCs w:val="18"/>
        </w:rPr>
        <w:tab/>
      </w:r>
      <w:r w:rsidR="00070FD6">
        <w:rPr>
          <w:rFonts w:ascii="Tahoma" w:hAnsi="Tahoma" w:cs="Tahoma"/>
          <w:b w:val="0"/>
          <w:sz w:val="18"/>
          <w:szCs w:val="18"/>
        </w:rPr>
        <w:t>Comercializadora Agropecuaria Punto Verde S.A.S. y otra</w:t>
      </w:r>
    </w:p>
    <w:p w14:paraId="38B7A22E" w14:textId="0F4B27F7" w:rsidR="003029BA" w:rsidRPr="003029BA" w:rsidRDefault="003029BA" w:rsidP="003029BA">
      <w:pPr>
        <w:pStyle w:val="Titre"/>
        <w:spacing w:line="240" w:lineRule="auto"/>
        <w:jc w:val="both"/>
        <w:rPr>
          <w:rFonts w:ascii="Tahoma" w:hAnsi="Tahoma" w:cs="Tahoma"/>
          <w:b w:val="0"/>
          <w:sz w:val="18"/>
          <w:szCs w:val="18"/>
        </w:rPr>
      </w:pPr>
      <w:r w:rsidRPr="003029BA">
        <w:rPr>
          <w:rFonts w:ascii="Tahoma" w:hAnsi="Tahoma" w:cs="Tahoma"/>
          <w:sz w:val="18"/>
          <w:szCs w:val="18"/>
        </w:rPr>
        <w:t>Magistrado Ponente:</w:t>
      </w:r>
      <w:r w:rsidR="00FE45B0">
        <w:rPr>
          <w:rFonts w:ascii="Tahoma" w:hAnsi="Tahoma" w:cs="Tahoma"/>
          <w:b w:val="0"/>
          <w:sz w:val="18"/>
          <w:szCs w:val="18"/>
        </w:rPr>
        <w:tab/>
        <w:t xml:space="preserve">Dra. </w:t>
      </w:r>
      <w:r w:rsidR="00070FD6">
        <w:rPr>
          <w:rFonts w:ascii="Tahoma" w:hAnsi="Tahoma" w:cs="Tahoma"/>
          <w:b w:val="0"/>
          <w:sz w:val="18"/>
          <w:szCs w:val="18"/>
        </w:rPr>
        <w:t>Julio César Salazar Muñoz</w:t>
      </w:r>
    </w:p>
    <w:p w14:paraId="77D5861D" w14:textId="350B337B" w:rsidR="00424857" w:rsidRDefault="00070FD6" w:rsidP="00BF334B">
      <w:pPr>
        <w:pStyle w:val="Titre"/>
        <w:spacing w:line="240" w:lineRule="auto"/>
        <w:ind w:left="2124" w:hanging="2124"/>
        <w:jc w:val="both"/>
        <w:rPr>
          <w:rFonts w:ascii="Tahoma" w:hAnsi="Tahoma" w:cs="Tahoma"/>
          <w:b w:val="0"/>
          <w:sz w:val="18"/>
          <w:szCs w:val="18"/>
        </w:rPr>
      </w:pPr>
      <w:r>
        <w:rPr>
          <w:rFonts w:ascii="Tahoma" w:hAnsi="Tahoma" w:cs="Tahoma"/>
          <w:sz w:val="18"/>
          <w:szCs w:val="18"/>
        </w:rPr>
        <w:t>Salvamento de voto</w:t>
      </w:r>
      <w:r w:rsidR="00424857">
        <w:rPr>
          <w:rFonts w:ascii="Tahoma" w:hAnsi="Tahoma" w:cs="Tahoma"/>
          <w:sz w:val="18"/>
          <w:szCs w:val="18"/>
        </w:rPr>
        <w:t xml:space="preserve">: </w:t>
      </w:r>
      <w:r>
        <w:rPr>
          <w:rFonts w:ascii="Tahoma" w:hAnsi="Tahoma" w:cs="Tahoma"/>
          <w:sz w:val="18"/>
          <w:szCs w:val="18"/>
        </w:rPr>
        <w:tab/>
      </w:r>
      <w:r w:rsidRPr="00070FD6">
        <w:rPr>
          <w:rFonts w:ascii="Tahoma" w:hAnsi="Tahoma" w:cs="Tahoma"/>
          <w:b w:val="0"/>
          <w:sz w:val="18"/>
          <w:szCs w:val="18"/>
        </w:rPr>
        <w:t>D</w:t>
      </w:r>
      <w:r w:rsidR="00424857" w:rsidRPr="00070FD6">
        <w:rPr>
          <w:rFonts w:ascii="Tahoma" w:hAnsi="Tahoma" w:cs="Tahoma"/>
          <w:b w:val="0"/>
          <w:sz w:val="18"/>
          <w:szCs w:val="18"/>
        </w:rPr>
        <w:t xml:space="preserve">ra. </w:t>
      </w:r>
      <w:r w:rsidRPr="00070FD6">
        <w:rPr>
          <w:rFonts w:ascii="Tahoma" w:hAnsi="Tahoma" w:cs="Tahoma"/>
          <w:b w:val="0"/>
          <w:sz w:val="18"/>
          <w:szCs w:val="18"/>
        </w:rPr>
        <w:t>Ana Lucía Caicedo Calderón</w:t>
      </w:r>
    </w:p>
    <w:p w14:paraId="7F7AC690" w14:textId="77777777" w:rsidR="00113DB5" w:rsidRDefault="00113DB5" w:rsidP="00BF334B">
      <w:pPr>
        <w:pStyle w:val="Titre"/>
        <w:spacing w:line="240" w:lineRule="auto"/>
        <w:ind w:left="2124" w:hanging="2124"/>
        <w:jc w:val="both"/>
        <w:rPr>
          <w:rFonts w:ascii="Tahoma" w:hAnsi="Tahoma" w:cs="Tahoma"/>
          <w:b w:val="0"/>
          <w:sz w:val="18"/>
          <w:szCs w:val="18"/>
        </w:rPr>
      </w:pPr>
    </w:p>
    <w:p w14:paraId="1F1429A5" w14:textId="30320C69" w:rsidR="00005627" w:rsidRDefault="000E7A40" w:rsidP="00851546">
      <w:pPr>
        <w:pStyle w:val="Titre"/>
        <w:spacing w:line="240" w:lineRule="auto"/>
        <w:ind w:left="2124" w:hanging="2124"/>
        <w:jc w:val="both"/>
        <w:rPr>
          <w:rFonts w:ascii="Tahoma" w:hAnsi="Tahoma" w:cs="Tahoma"/>
          <w:sz w:val="18"/>
          <w:szCs w:val="18"/>
        </w:rPr>
      </w:pPr>
      <w:r>
        <w:rPr>
          <w:rFonts w:ascii="Tahoma" w:hAnsi="Tahoma" w:cs="Tahoma"/>
          <w:sz w:val="18"/>
          <w:szCs w:val="18"/>
        </w:rPr>
        <w:t>Temas:</w:t>
      </w:r>
      <w:r>
        <w:rPr>
          <w:rFonts w:ascii="Tahoma" w:hAnsi="Tahoma" w:cs="Tahoma"/>
          <w:b w:val="0"/>
          <w:sz w:val="18"/>
          <w:szCs w:val="18"/>
        </w:rPr>
        <w:t xml:space="preserve"> </w:t>
      </w:r>
      <w:r>
        <w:rPr>
          <w:rFonts w:ascii="Tahoma" w:hAnsi="Tahoma" w:cs="Tahoma"/>
          <w:b w:val="0"/>
          <w:sz w:val="18"/>
          <w:szCs w:val="18"/>
        </w:rPr>
        <w:tab/>
      </w:r>
      <w:r w:rsidR="00113DB5">
        <w:rPr>
          <w:rFonts w:ascii="Tahoma" w:hAnsi="Tahoma" w:cs="Tahoma"/>
          <w:sz w:val="18"/>
          <w:szCs w:val="18"/>
        </w:rPr>
        <w:t>A</w:t>
      </w:r>
      <w:r w:rsidR="00113DB5" w:rsidRPr="00A462A2">
        <w:rPr>
          <w:rFonts w:ascii="Tahoma" w:hAnsi="Tahoma" w:cs="Tahoma"/>
          <w:sz w:val="18"/>
          <w:szCs w:val="18"/>
        </w:rPr>
        <w:t>plicación del principio de la condición más beneficiosa</w:t>
      </w:r>
    </w:p>
    <w:p w14:paraId="3C112EE7" w14:textId="77777777" w:rsidR="00113DB5" w:rsidRPr="00851546" w:rsidRDefault="00113DB5" w:rsidP="00851546">
      <w:pPr>
        <w:pStyle w:val="Titre"/>
        <w:spacing w:line="240" w:lineRule="auto"/>
        <w:ind w:left="2124" w:hanging="2124"/>
        <w:jc w:val="both"/>
        <w:rPr>
          <w:rFonts w:ascii="Tahoma" w:hAnsi="Tahoma" w:cs="Tahoma"/>
          <w:sz w:val="18"/>
          <w:szCs w:val="18"/>
        </w:rPr>
      </w:pPr>
    </w:p>
    <w:p w14:paraId="17A7A00A" w14:textId="77777777" w:rsidR="003029BA" w:rsidRPr="00851546" w:rsidRDefault="003029BA" w:rsidP="00851546">
      <w:pPr>
        <w:pStyle w:val="Titre1"/>
        <w:widowControl/>
        <w:autoSpaceDE/>
        <w:autoSpaceDN/>
        <w:adjustRightInd/>
        <w:rPr>
          <w:rFonts w:ascii="Tahoma" w:hAnsi="Tahoma" w:cs="Tahoma"/>
          <w:bCs/>
          <w:sz w:val="18"/>
          <w:szCs w:val="18"/>
          <w:u w:val="single"/>
        </w:rPr>
      </w:pPr>
      <w:r w:rsidRPr="00851546">
        <w:rPr>
          <w:rFonts w:ascii="Tahoma" w:hAnsi="Tahoma" w:cs="Tahoma"/>
          <w:bCs/>
          <w:sz w:val="18"/>
          <w:szCs w:val="18"/>
          <w:u w:val="single"/>
        </w:rPr>
        <w:t>SALVAMENTO DE VOTO</w:t>
      </w:r>
    </w:p>
    <w:p w14:paraId="14B3708F" w14:textId="77777777" w:rsidR="00A24782" w:rsidRPr="007D0499" w:rsidRDefault="00A24782" w:rsidP="007D0499">
      <w:pPr>
        <w:spacing w:line="276" w:lineRule="auto"/>
        <w:jc w:val="both"/>
        <w:rPr>
          <w:rFonts w:ascii="Tahoma" w:hAnsi="Tahoma" w:cs="Tahoma"/>
          <w:sz w:val="22"/>
          <w:szCs w:val="22"/>
        </w:rPr>
      </w:pPr>
    </w:p>
    <w:p w14:paraId="42F1D805" w14:textId="77777777" w:rsidR="00AC4A2C" w:rsidRPr="00070FD6" w:rsidRDefault="003029BA" w:rsidP="000F1CF7">
      <w:pPr>
        <w:spacing w:line="276" w:lineRule="auto"/>
        <w:ind w:firstLine="360"/>
        <w:jc w:val="both"/>
        <w:rPr>
          <w:rFonts w:ascii="Tahoma" w:hAnsi="Tahoma" w:cs="Tahoma"/>
          <w:sz w:val="22"/>
          <w:szCs w:val="22"/>
        </w:rPr>
      </w:pPr>
      <w:r w:rsidRPr="007D0499">
        <w:rPr>
          <w:rFonts w:ascii="Tahoma" w:hAnsi="Tahoma" w:cs="Tahoma"/>
          <w:sz w:val="22"/>
          <w:szCs w:val="22"/>
        </w:rPr>
        <w:t>Frente al</w:t>
      </w:r>
      <w:r w:rsidR="00F62107" w:rsidRPr="007D0499">
        <w:rPr>
          <w:rFonts w:ascii="Tahoma" w:hAnsi="Tahoma" w:cs="Tahoma"/>
          <w:sz w:val="22"/>
          <w:szCs w:val="22"/>
        </w:rPr>
        <w:t xml:space="preserve"> proyecto aprobado </w:t>
      </w:r>
      <w:r w:rsidR="00BE2677" w:rsidRPr="007D0499">
        <w:rPr>
          <w:rFonts w:ascii="Tahoma" w:hAnsi="Tahoma" w:cs="Tahoma"/>
          <w:sz w:val="22"/>
          <w:szCs w:val="22"/>
        </w:rPr>
        <w:t>p</w:t>
      </w:r>
      <w:r w:rsidRPr="007D0499">
        <w:rPr>
          <w:rFonts w:ascii="Tahoma" w:hAnsi="Tahoma" w:cs="Tahoma"/>
          <w:sz w:val="22"/>
          <w:szCs w:val="22"/>
        </w:rPr>
        <w:t xml:space="preserve">or la Sala </w:t>
      </w:r>
      <w:r w:rsidR="00BE2677" w:rsidRPr="007D0499">
        <w:rPr>
          <w:rFonts w:ascii="Tahoma" w:hAnsi="Tahoma" w:cs="Tahoma"/>
          <w:sz w:val="22"/>
          <w:szCs w:val="22"/>
        </w:rPr>
        <w:t xml:space="preserve">mayoritaria </w:t>
      </w:r>
      <w:r w:rsidRPr="007D0499">
        <w:rPr>
          <w:rFonts w:ascii="Tahoma" w:hAnsi="Tahoma" w:cs="Tahoma"/>
          <w:sz w:val="22"/>
          <w:szCs w:val="22"/>
        </w:rPr>
        <w:t>manifiesto mi inconformidad total</w:t>
      </w:r>
      <w:r w:rsidR="00AC4A2C" w:rsidRPr="007D0499">
        <w:rPr>
          <w:rFonts w:ascii="Tahoma" w:hAnsi="Tahoma" w:cs="Tahoma"/>
          <w:sz w:val="22"/>
          <w:szCs w:val="22"/>
        </w:rPr>
        <w:t xml:space="preserve">, por las </w:t>
      </w:r>
      <w:r w:rsidR="00232A16" w:rsidRPr="007D0499">
        <w:rPr>
          <w:rFonts w:ascii="Tahoma" w:hAnsi="Tahoma" w:cs="Tahoma"/>
          <w:sz w:val="22"/>
          <w:szCs w:val="22"/>
        </w:rPr>
        <w:t xml:space="preserve">siguientes </w:t>
      </w:r>
      <w:r w:rsidR="00AC4A2C" w:rsidRPr="00070FD6">
        <w:rPr>
          <w:rFonts w:ascii="Tahoma" w:hAnsi="Tahoma" w:cs="Tahoma"/>
          <w:sz w:val="22"/>
          <w:szCs w:val="22"/>
        </w:rPr>
        <w:t>razones</w:t>
      </w:r>
      <w:r w:rsidR="008E2187" w:rsidRPr="00070FD6">
        <w:rPr>
          <w:rFonts w:ascii="Tahoma" w:hAnsi="Tahoma" w:cs="Tahoma"/>
          <w:sz w:val="22"/>
          <w:szCs w:val="22"/>
        </w:rPr>
        <w:t>:</w:t>
      </w:r>
      <w:r w:rsidR="008F3355" w:rsidRPr="00070FD6">
        <w:rPr>
          <w:rFonts w:ascii="Tahoma" w:hAnsi="Tahoma" w:cs="Tahoma"/>
          <w:sz w:val="22"/>
          <w:szCs w:val="22"/>
        </w:rPr>
        <w:t xml:space="preserve"> </w:t>
      </w:r>
    </w:p>
    <w:p w14:paraId="52F908E3" w14:textId="77777777" w:rsidR="008F3355" w:rsidRPr="00070FD6" w:rsidRDefault="008F3355" w:rsidP="007D0499">
      <w:pPr>
        <w:spacing w:line="276" w:lineRule="auto"/>
        <w:jc w:val="both"/>
        <w:rPr>
          <w:rFonts w:ascii="Tahoma" w:hAnsi="Tahoma" w:cs="Tahoma"/>
          <w:sz w:val="22"/>
          <w:szCs w:val="22"/>
        </w:rPr>
      </w:pPr>
    </w:p>
    <w:p w14:paraId="322D246C" w14:textId="3C72CEB8" w:rsidR="00B302BE" w:rsidRDefault="00FE45B0" w:rsidP="008651B6">
      <w:pPr>
        <w:pStyle w:val="Corpsdetexte"/>
        <w:spacing w:line="276" w:lineRule="auto"/>
        <w:ind w:right="51" w:firstLine="709"/>
        <w:rPr>
          <w:rFonts w:ascii="Tahoma" w:hAnsi="Tahoma" w:cs="Tahoma"/>
          <w:sz w:val="22"/>
          <w:szCs w:val="22"/>
        </w:rPr>
      </w:pPr>
      <w:r w:rsidRPr="00070FD6">
        <w:rPr>
          <w:rFonts w:ascii="Tahoma" w:hAnsi="Tahoma" w:cs="Tahoma"/>
          <w:sz w:val="22"/>
          <w:szCs w:val="22"/>
        </w:rPr>
        <w:t xml:space="preserve"> </w:t>
      </w:r>
      <w:r w:rsidR="00070FD6" w:rsidRPr="00070FD6">
        <w:rPr>
          <w:rFonts w:ascii="Tahoma" w:hAnsi="Tahoma" w:cs="Tahoma"/>
          <w:sz w:val="22"/>
          <w:szCs w:val="22"/>
        </w:rPr>
        <w:t xml:space="preserve">Si bien es cierto que el </w:t>
      </w:r>
      <w:r w:rsidR="004C7D6B">
        <w:rPr>
          <w:rFonts w:ascii="Tahoma" w:hAnsi="Tahoma" w:cs="Tahoma"/>
          <w:sz w:val="22"/>
          <w:szCs w:val="22"/>
        </w:rPr>
        <w:t xml:space="preserve">despacho de conocimiento requirió en una oportunidad al </w:t>
      </w:r>
      <w:r w:rsidR="004C7D6B" w:rsidRPr="00070FD6">
        <w:rPr>
          <w:rFonts w:ascii="Tahoma" w:hAnsi="Tahoma" w:cs="Tahoma"/>
          <w:sz w:val="22"/>
          <w:szCs w:val="22"/>
        </w:rPr>
        <w:t>apoderado judicial de la demandante</w:t>
      </w:r>
      <w:r w:rsidR="004C7D6B">
        <w:rPr>
          <w:rFonts w:ascii="Tahoma" w:hAnsi="Tahoma" w:cs="Tahoma"/>
          <w:sz w:val="22"/>
          <w:szCs w:val="22"/>
        </w:rPr>
        <w:t xml:space="preserve"> a efectos de que indicara otra dirección donde se </w:t>
      </w:r>
      <w:r w:rsidR="005D4AAE">
        <w:rPr>
          <w:rFonts w:ascii="Tahoma" w:hAnsi="Tahoma" w:cs="Tahoma"/>
          <w:sz w:val="22"/>
          <w:szCs w:val="22"/>
        </w:rPr>
        <w:t xml:space="preserve">pudiera </w:t>
      </w:r>
      <w:r w:rsidR="004C7D6B">
        <w:rPr>
          <w:rFonts w:ascii="Tahoma" w:hAnsi="Tahoma" w:cs="Tahoma"/>
          <w:sz w:val="22"/>
          <w:szCs w:val="22"/>
        </w:rPr>
        <w:t>notificar</w:t>
      </w:r>
      <w:r w:rsidR="005D4AAE">
        <w:rPr>
          <w:rFonts w:ascii="Tahoma" w:hAnsi="Tahoma" w:cs="Tahoma"/>
          <w:sz w:val="22"/>
          <w:szCs w:val="22"/>
        </w:rPr>
        <w:t xml:space="preserve"> a la </w:t>
      </w:r>
      <w:r w:rsidR="005D4AAE" w:rsidRPr="00070FD6">
        <w:rPr>
          <w:rFonts w:ascii="Tahoma" w:hAnsi="Tahoma" w:cs="Tahoma"/>
          <w:sz w:val="22"/>
          <w:szCs w:val="22"/>
        </w:rPr>
        <w:t>Comercializadora Agropecuaria Punto Verde S.A.S.</w:t>
      </w:r>
      <w:r w:rsidR="0020123F">
        <w:rPr>
          <w:rFonts w:ascii="Tahoma" w:hAnsi="Tahoma" w:cs="Tahoma"/>
          <w:sz w:val="22"/>
          <w:szCs w:val="22"/>
        </w:rPr>
        <w:t>, dado que en la primera no se pudo realizar,</w:t>
      </w:r>
      <w:r w:rsidR="005D4AAE">
        <w:rPr>
          <w:rFonts w:ascii="Tahoma" w:hAnsi="Tahoma" w:cs="Tahoma"/>
          <w:sz w:val="22"/>
          <w:szCs w:val="22"/>
        </w:rPr>
        <w:t xml:space="preserve"> y que éste manifestó que podía efectuarse en “</w:t>
      </w:r>
      <w:proofErr w:type="spellStart"/>
      <w:r w:rsidR="005D4AAE">
        <w:rPr>
          <w:rFonts w:ascii="Tahoma" w:hAnsi="Tahoma" w:cs="Tahoma"/>
          <w:sz w:val="22"/>
          <w:szCs w:val="22"/>
        </w:rPr>
        <w:t>Mercasa</w:t>
      </w:r>
      <w:proofErr w:type="spellEnd"/>
      <w:r w:rsidR="005D4AAE">
        <w:rPr>
          <w:rFonts w:ascii="Tahoma" w:hAnsi="Tahoma" w:cs="Tahoma"/>
          <w:sz w:val="22"/>
          <w:szCs w:val="22"/>
        </w:rPr>
        <w:t xml:space="preserve">, Bodegas Azules </w:t>
      </w:r>
      <w:proofErr w:type="spellStart"/>
      <w:r w:rsidR="005D4AAE">
        <w:rPr>
          <w:rFonts w:ascii="Tahoma" w:hAnsi="Tahoma" w:cs="Tahoma"/>
          <w:sz w:val="22"/>
          <w:szCs w:val="22"/>
        </w:rPr>
        <w:t>G4</w:t>
      </w:r>
      <w:proofErr w:type="spellEnd"/>
      <w:r w:rsidR="005D4AAE">
        <w:rPr>
          <w:rFonts w:ascii="Tahoma" w:hAnsi="Tahoma" w:cs="Tahoma"/>
          <w:sz w:val="22"/>
          <w:szCs w:val="22"/>
        </w:rPr>
        <w:t>-14”</w:t>
      </w:r>
      <w:r w:rsidR="008651B6">
        <w:rPr>
          <w:rFonts w:ascii="Tahoma" w:hAnsi="Tahoma" w:cs="Tahoma"/>
          <w:sz w:val="22"/>
          <w:szCs w:val="22"/>
        </w:rPr>
        <w:t xml:space="preserve"> (</w:t>
      </w:r>
      <w:proofErr w:type="spellStart"/>
      <w:r w:rsidR="008651B6">
        <w:rPr>
          <w:rFonts w:ascii="Tahoma" w:hAnsi="Tahoma" w:cs="Tahoma"/>
          <w:sz w:val="22"/>
          <w:szCs w:val="22"/>
        </w:rPr>
        <w:t>fl</w:t>
      </w:r>
      <w:proofErr w:type="spellEnd"/>
      <w:r w:rsidR="008651B6">
        <w:rPr>
          <w:rFonts w:ascii="Tahoma" w:hAnsi="Tahoma" w:cs="Tahoma"/>
          <w:sz w:val="22"/>
          <w:szCs w:val="22"/>
        </w:rPr>
        <w:t>. 44)</w:t>
      </w:r>
      <w:r w:rsidR="0020123F">
        <w:rPr>
          <w:rFonts w:ascii="Tahoma" w:hAnsi="Tahoma" w:cs="Tahoma"/>
          <w:sz w:val="22"/>
          <w:szCs w:val="22"/>
        </w:rPr>
        <w:t>, lo cierto es que con posterioridad, al volvérselo a requerir para el mismo efecto indicó</w:t>
      </w:r>
      <w:r w:rsidR="008651B6">
        <w:rPr>
          <w:rFonts w:ascii="Tahoma" w:hAnsi="Tahoma" w:cs="Tahoma"/>
          <w:sz w:val="22"/>
          <w:szCs w:val="22"/>
        </w:rPr>
        <w:t>, en manifestación que se entiende prestada</w:t>
      </w:r>
      <w:r w:rsidR="0020123F">
        <w:rPr>
          <w:rFonts w:ascii="Tahoma" w:hAnsi="Tahoma" w:cs="Tahoma"/>
          <w:sz w:val="22"/>
          <w:szCs w:val="22"/>
        </w:rPr>
        <w:t xml:space="preserve"> bajo la gravedad de juramento</w:t>
      </w:r>
      <w:r w:rsidR="008651B6">
        <w:rPr>
          <w:rFonts w:ascii="Tahoma" w:hAnsi="Tahoma" w:cs="Tahoma"/>
          <w:sz w:val="22"/>
          <w:szCs w:val="22"/>
        </w:rPr>
        <w:t>,</w:t>
      </w:r>
      <w:r w:rsidR="0020123F">
        <w:rPr>
          <w:rFonts w:ascii="Tahoma" w:hAnsi="Tahoma" w:cs="Tahoma"/>
          <w:sz w:val="22"/>
          <w:szCs w:val="22"/>
        </w:rPr>
        <w:t xml:space="preserve"> que desconocía la dirección</w:t>
      </w:r>
      <w:r w:rsidR="00B302BE">
        <w:rPr>
          <w:rFonts w:ascii="Tahoma" w:hAnsi="Tahoma" w:cs="Tahoma"/>
          <w:sz w:val="22"/>
          <w:szCs w:val="22"/>
        </w:rPr>
        <w:t xml:space="preserve"> donde ello podía llevarse a cabo</w:t>
      </w:r>
      <w:r w:rsidR="008651B6">
        <w:rPr>
          <w:rFonts w:ascii="Tahoma" w:hAnsi="Tahoma" w:cs="Tahoma"/>
          <w:sz w:val="22"/>
          <w:szCs w:val="22"/>
        </w:rPr>
        <w:t xml:space="preserve"> (</w:t>
      </w:r>
      <w:proofErr w:type="spellStart"/>
      <w:r w:rsidR="008651B6">
        <w:rPr>
          <w:rFonts w:ascii="Tahoma" w:hAnsi="Tahoma" w:cs="Tahoma"/>
          <w:sz w:val="22"/>
          <w:szCs w:val="22"/>
        </w:rPr>
        <w:t>fl</w:t>
      </w:r>
      <w:proofErr w:type="spellEnd"/>
      <w:r w:rsidR="008651B6">
        <w:rPr>
          <w:rFonts w:ascii="Tahoma" w:hAnsi="Tahoma" w:cs="Tahoma"/>
          <w:sz w:val="22"/>
          <w:szCs w:val="22"/>
        </w:rPr>
        <w:t>. 1574)</w:t>
      </w:r>
      <w:r w:rsidR="00B302BE">
        <w:rPr>
          <w:rFonts w:ascii="Tahoma" w:hAnsi="Tahoma" w:cs="Tahoma"/>
          <w:sz w:val="22"/>
          <w:szCs w:val="22"/>
        </w:rPr>
        <w:t xml:space="preserve">, </w:t>
      </w:r>
      <w:r w:rsidR="008651B6">
        <w:rPr>
          <w:rFonts w:ascii="Tahoma" w:hAnsi="Tahoma" w:cs="Tahoma"/>
          <w:sz w:val="22"/>
          <w:szCs w:val="22"/>
        </w:rPr>
        <w:t xml:space="preserve">actuación que en momento alguno </w:t>
      </w:r>
      <w:r w:rsidR="00B302BE">
        <w:rPr>
          <w:rFonts w:ascii="Tahoma" w:hAnsi="Tahoma" w:cs="Tahoma"/>
          <w:sz w:val="22"/>
          <w:szCs w:val="22"/>
        </w:rPr>
        <w:t xml:space="preserve">trasgrede el derecho al debido proceso de la aludida demandada, pues se surtió el trámite sujetándose a los lineamientos del artículo 29 del Código </w:t>
      </w:r>
      <w:r w:rsidR="008651B6">
        <w:rPr>
          <w:rFonts w:ascii="Tahoma" w:hAnsi="Tahoma" w:cs="Tahoma"/>
          <w:sz w:val="22"/>
          <w:szCs w:val="22"/>
        </w:rPr>
        <w:t>Procesal del Trabajo</w:t>
      </w:r>
      <w:r w:rsidR="0031365D">
        <w:rPr>
          <w:rFonts w:ascii="Tahoma" w:hAnsi="Tahoma" w:cs="Tahoma"/>
          <w:sz w:val="22"/>
          <w:szCs w:val="22"/>
        </w:rPr>
        <w:t>;</w:t>
      </w:r>
      <w:r w:rsidR="008651B6">
        <w:rPr>
          <w:rFonts w:ascii="Tahoma" w:hAnsi="Tahoma" w:cs="Tahoma"/>
          <w:sz w:val="22"/>
          <w:szCs w:val="22"/>
        </w:rPr>
        <w:t xml:space="preserve"> además, porque a efectos de verificar si aquella dirección esbozada en un principio por el togado del actor podía ser correcta, la suscrita Magistrada, como ponente del proyecto inicial, se comunicó al teléfono que aparece registrado en el escrito al que se ha hecho alusión (3204939), en donde se manifestó que ahí funciona desde hace varios años una empresa de comercialización de carnes y no la </w:t>
      </w:r>
      <w:r w:rsidR="008651B6" w:rsidRPr="00070FD6">
        <w:rPr>
          <w:rFonts w:ascii="Tahoma" w:hAnsi="Tahoma" w:cs="Tahoma"/>
          <w:sz w:val="22"/>
          <w:szCs w:val="22"/>
        </w:rPr>
        <w:t>Comercializadora Agropecuaria Punto Verde S.A.S.</w:t>
      </w:r>
      <w:r w:rsidR="008651B6">
        <w:rPr>
          <w:rFonts w:ascii="Tahoma" w:hAnsi="Tahoma" w:cs="Tahoma"/>
          <w:sz w:val="22"/>
          <w:szCs w:val="22"/>
        </w:rPr>
        <w:t>, situación que se puso de presente a los demás Magistrados cuando se discutió el proyecto</w:t>
      </w:r>
      <w:r w:rsidR="0031365D">
        <w:rPr>
          <w:rFonts w:ascii="Tahoma" w:hAnsi="Tahoma" w:cs="Tahoma"/>
          <w:sz w:val="22"/>
          <w:szCs w:val="22"/>
        </w:rPr>
        <w:t>, ya la cual hicieron caso omiso</w:t>
      </w:r>
      <w:r w:rsidR="008651B6">
        <w:rPr>
          <w:rFonts w:ascii="Tahoma" w:hAnsi="Tahoma" w:cs="Tahoma"/>
          <w:sz w:val="22"/>
          <w:szCs w:val="22"/>
        </w:rPr>
        <w:t>.</w:t>
      </w:r>
    </w:p>
    <w:p w14:paraId="56C0ED0D" w14:textId="77777777" w:rsidR="00B302BE" w:rsidRDefault="00B302BE" w:rsidP="008651B6">
      <w:pPr>
        <w:pStyle w:val="Corpsdetexte"/>
        <w:spacing w:line="276" w:lineRule="auto"/>
        <w:ind w:right="51" w:firstLine="709"/>
        <w:rPr>
          <w:rFonts w:ascii="Tahoma" w:hAnsi="Tahoma" w:cs="Tahoma"/>
          <w:sz w:val="22"/>
          <w:szCs w:val="22"/>
        </w:rPr>
      </w:pPr>
    </w:p>
    <w:p w14:paraId="4B71AAB7" w14:textId="3E9BB30B" w:rsidR="0031365D" w:rsidRDefault="008651B6" w:rsidP="008651B6">
      <w:pPr>
        <w:pStyle w:val="Corpsdetexte"/>
        <w:spacing w:line="276" w:lineRule="auto"/>
        <w:ind w:right="51" w:firstLine="709"/>
        <w:rPr>
          <w:rFonts w:ascii="Tahoma" w:hAnsi="Tahoma" w:cs="Tahoma"/>
          <w:sz w:val="22"/>
          <w:szCs w:val="22"/>
        </w:rPr>
      </w:pPr>
      <w:r>
        <w:rPr>
          <w:rFonts w:ascii="Tahoma" w:hAnsi="Tahoma" w:cs="Tahoma"/>
          <w:sz w:val="22"/>
          <w:szCs w:val="22"/>
        </w:rPr>
        <w:t xml:space="preserve">Por lo anterior, considero que el presente asunto debió resolverse de fondo al haberse </w:t>
      </w:r>
      <w:r w:rsidR="0031365D">
        <w:rPr>
          <w:rFonts w:ascii="Tahoma" w:hAnsi="Tahoma" w:cs="Tahoma"/>
          <w:sz w:val="22"/>
          <w:szCs w:val="22"/>
        </w:rPr>
        <w:t>surtido el trámite establecido por las disposiciones adjetivas, además, porque el proceso lleva en curso más de tres años y se lo va a retrotraer a su inicio, lo cual pone en entredicho la efectiva administración de justicia y, finalmente, porque la decisión mayoritaria parte, solapadamente, de la mala fe del apoderado judicial de la demandante.</w:t>
      </w:r>
    </w:p>
    <w:p w14:paraId="7029C019" w14:textId="77777777" w:rsidR="0031365D" w:rsidRDefault="0031365D" w:rsidP="008651B6">
      <w:pPr>
        <w:pStyle w:val="Corpsdetexte"/>
        <w:spacing w:line="276" w:lineRule="auto"/>
        <w:ind w:right="51" w:firstLine="709"/>
        <w:rPr>
          <w:rFonts w:ascii="Tahoma" w:hAnsi="Tahoma" w:cs="Tahoma"/>
          <w:sz w:val="22"/>
          <w:szCs w:val="22"/>
        </w:rPr>
      </w:pPr>
    </w:p>
    <w:p w14:paraId="37BE0D7D" w14:textId="77777777" w:rsidR="00DF245C" w:rsidRDefault="00DF245C" w:rsidP="008651B6">
      <w:pPr>
        <w:spacing w:line="276" w:lineRule="auto"/>
        <w:ind w:firstLine="709"/>
        <w:jc w:val="both"/>
        <w:rPr>
          <w:rFonts w:ascii="Tahoma" w:hAnsi="Tahoma" w:cs="Tahoma"/>
          <w:sz w:val="22"/>
          <w:szCs w:val="22"/>
        </w:rPr>
      </w:pPr>
    </w:p>
    <w:p w14:paraId="1118470F" w14:textId="066E19FB" w:rsidR="00DF245C" w:rsidRDefault="00DF245C" w:rsidP="008651B6">
      <w:pPr>
        <w:spacing w:line="276" w:lineRule="auto"/>
        <w:ind w:firstLine="709"/>
        <w:jc w:val="both"/>
        <w:rPr>
          <w:rFonts w:ascii="Tahoma" w:hAnsi="Tahoma" w:cs="Tahoma"/>
          <w:sz w:val="22"/>
          <w:szCs w:val="22"/>
        </w:rPr>
      </w:pPr>
      <w:r>
        <w:rPr>
          <w:rFonts w:ascii="Tahoma" w:hAnsi="Tahoma" w:cs="Tahoma"/>
          <w:sz w:val="22"/>
          <w:szCs w:val="22"/>
        </w:rPr>
        <w:t>En estos términos sustento mi salvamento de voto</w:t>
      </w:r>
      <w:r w:rsidR="0031365D">
        <w:rPr>
          <w:rFonts w:ascii="Tahoma" w:hAnsi="Tahoma" w:cs="Tahoma"/>
          <w:sz w:val="22"/>
          <w:szCs w:val="22"/>
        </w:rPr>
        <w:t>.</w:t>
      </w:r>
    </w:p>
    <w:p w14:paraId="6B6ACB56" w14:textId="77777777" w:rsidR="00DF245C" w:rsidRDefault="00DF245C" w:rsidP="007D0499">
      <w:pPr>
        <w:spacing w:line="276" w:lineRule="auto"/>
        <w:jc w:val="both"/>
        <w:rPr>
          <w:rFonts w:ascii="Tahoma" w:hAnsi="Tahoma" w:cs="Tahoma"/>
          <w:sz w:val="22"/>
          <w:szCs w:val="22"/>
        </w:rPr>
      </w:pPr>
    </w:p>
    <w:p w14:paraId="5F37DD1D" w14:textId="77777777" w:rsidR="00A740FD" w:rsidRDefault="00A740FD" w:rsidP="007D0499">
      <w:pPr>
        <w:spacing w:line="276" w:lineRule="auto"/>
        <w:jc w:val="both"/>
        <w:rPr>
          <w:rFonts w:ascii="Tahoma" w:hAnsi="Tahoma" w:cs="Tahoma"/>
          <w:sz w:val="22"/>
          <w:szCs w:val="22"/>
        </w:rPr>
      </w:pPr>
    </w:p>
    <w:p w14:paraId="7D2A9C57" w14:textId="77777777" w:rsidR="00A740FD" w:rsidRDefault="00A740FD" w:rsidP="007D0499">
      <w:pPr>
        <w:spacing w:line="276" w:lineRule="auto"/>
        <w:jc w:val="both"/>
        <w:rPr>
          <w:rFonts w:ascii="Tahoma" w:hAnsi="Tahoma" w:cs="Tahoma"/>
          <w:sz w:val="22"/>
          <w:szCs w:val="22"/>
        </w:rPr>
      </w:pPr>
    </w:p>
    <w:p w14:paraId="2ACDC5B5" w14:textId="77777777" w:rsidR="00005627" w:rsidRDefault="00005627" w:rsidP="007D0499">
      <w:pPr>
        <w:spacing w:line="276" w:lineRule="auto"/>
        <w:jc w:val="both"/>
        <w:rPr>
          <w:rFonts w:ascii="Tahoma" w:hAnsi="Tahoma" w:cs="Tahoma"/>
          <w:sz w:val="22"/>
          <w:szCs w:val="22"/>
        </w:rPr>
      </w:pPr>
    </w:p>
    <w:p w14:paraId="7B07879E" w14:textId="77777777" w:rsidR="00A24782" w:rsidRPr="007D0499" w:rsidRDefault="00A24782" w:rsidP="007D0499">
      <w:pPr>
        <w:pStyle w:val="Corpsdetexte"/>
        <w:autoSpaceDE/>
        <w:autoSpaceDN/>
        <w:adjustRightInd/>
        <w:spacing w:line="276" w:lineRule="auto"/>
        <w:rPr>
          <w:rFonts w:ascii="Tahoma" w:hAnsi="Tahoma" w:cs="Tahoma"/>
          <w:sz w:val="22"/>
          <w:szCs w:val="22"/>
          <w:lang w:val="es-ES"/>
        </w:rPr>
      </w:pPr>
    </w:p>
    <w:p w14:paraId="6AEAAF75" w14:textId="77777777" w:rsidR="003029BA" w:rsidRPr="007D0499" w:rsidRDefault="003029BA" w:rsidP="007D0499">
      <w:pPr>
        <w:pStyle w:val="Titre3"/>
        <w:spacing w:line="276" w:lineRule="auto"/>
        <w:rPr>
          <w:rFonts w:ascii="Tahoma" w:hAnsi="Tahoma" w:cs="Tahoma"/>
          <w:sz w:val="22"/>
          <w:szCs w:val="22"/>
        </w:rPr>
      </w:pPr>
      <w:r w:rsidRPr="007D0499">
        <w:rPr>
          <w:rFonts w:ascii="Tahoma" w:hAnsi="Tahoma" w:cs="Tahoma"/>
          <w:sz w:val="22"/>
          <w:szCs w:val="22"/>
        </w:rPr>
        <w:t>ANA LUCÍA CAICEDO CALDERÓN</w:t>
      </w:r>
    </w:p>
    <w:p w14:paraId="485A0D78" w14:textId="77777777" w:rsidR="0047358A" w:rsidRPr="007D0499" w:rsidRDefault="0047358A" w:rsidP="007D0499">
      <w:pPr>
        <w:spacing w:line="276" w:lineRule="auto"/>
        <w:rPr>
          <w:sz w:val="22"/>
          <w:szCs w:val="22"/>
        </w:rPr>
      </w:pPr>
      <w:bookmarkStart w:id="0" w:name="_GoBack"/>
      <w:bookmarkEnd w:id="0"/>
    </w:p>
    <w:sectPr w:rsidR="0047358A" w:rsidRPr="007D0499" w:rsidSect="00006310">
      <w:footerReference w:type="even" r:id="rId9"/>
      <w:footerReference w:type="default" r:id="rId10"/>
      <w:pgSz w:w="12242" w:h="18722" w:code="121"/>
      <w:pgMar w:top="1418" w:right="1418"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108F5" w14:textId="77777777" w:rsidR="009A4673" w:rsidRDefault="009A4673">
      <w:r>
        <w:separator/>
      </w:r>
    </w:p>
  </w:endnote>
  <w:endnote w:type="continuationSeparator" w:id="0">
    <w:p w14:paraId="5DD82761" w14:textId="77777777" w:rsidR="009A4673" w:rsidRDefault="009A4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75EE3" w14:textId="77777777" w:rsidR="00CC3230" w:rsidRDefault="00CC323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53401EE7" w14:textId="77777777" w:rsidR="00CC3230" w:rsidRDefault="00CC323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C5B4E" w14:textId="77777777" w:rsidR="00CC3230" w:rsidRDefault="00CC323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8651B6">
      <w:rPr>
        <w:rStyle w:val="Numrodepage"/>
        <w:noProof/>
      </w:rPr>
      <w:t>2</w:t>
    </w:r>
    <w:r>
      <w:rPr>
        <w:rStyle w:val="Numrodepage"/>
      </w:rPr>
      <w:fldChar w:fldCharType="end"/>
    </w:r>
  </w:p>
  <w:p w14:paraId="40E7791B" w14:textId="77777777" w:rsidR="00CC3230" w:rsidRDefault="00CC323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09F7D" w14:textId="77777777" w:rsidR="009A4673" w:rsidRDefault="009A4673">
      <w:r>
        <w:separator/>
      </w:r>
    </w:p>
  </w:footnote>
  <w:footnote w:type="continuationSeparator" w:id="0">
    <w:p w14:paraId="6FB971A9" w14:textId="77777777" w:rsidR="009A4673" w:rsidRDefault="009A46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61AB"/>
    <w:multiLevelType w:val="hybridMultilevel"/>
    <w:tmpl w:val="612AEAA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7F5480"/>
    <w:multiLevelType w:val="hybridMultilevel"/>
    <w:tmpl w:val="0F76862C"/>
    <w:lvl w:ilvl="0" w:tplc="F6ACDF24">
      <w:start w:val="1"/>
      <w:numFmt w:val="lowerRoman"/>
      <w:lvlText w:val="%1)"/>
      <w:lvlJc w:val="left"/>
      <w:pPr>
        <w:ind w:left="1080" w:hanging="72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2BE3E94"/>
    <w:multiLevelType w:val="hybridMultilevel"/>
    <w:tmpl w:val="725824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0720922"/>
    <w:multiLevelType w:val="hybridMultilevel"/>
    <w:tmpl w:val="161C865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E7D6EA3"/>
    <w:multiLevelType w:val="hybridMultilevel"/>
    <w:tmpl w:val="E53CAAB2"/>
    <w:lvl w:ilvl="0" w:tplc="0E2E49BC">
      <w:start w:val="1"/>
      <w:numFmt w:val="decimal"/>
      <w:lvlText w:val="%1."/>
      <w:lvlJc w:val="left"/>
      <w:pPr>
        <w:ind w:left="720" w:hanging="360"/>
      </w:pPr>
      <w:rPr>
        <w:rFonts w:ascii="Tahoma" w:eastAsia="Times New Roman" w:hAnsi="Tahoma" w:cs="Tahoma"/>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9BA"/>
    <w:rsid w:val="00005627"/>
    <w:rsid w:val="00006310"/>
    <w:rsid w:val="00023139"/>
    <w:rsid w:val="0006543F"/>
    <w:rsid w:val="0006666C"/>
    <w:rsid w:val="00070FD6"/>
    <w:rsid w:val="000C6724"/>
    <w:rsid w:val="000E21ED"/>
    <w:rsid w:val="000E7A40"/>
    <w:rsid w:val="000F1CF7"/>
    <w:rsid w:val="000F5229"/>
    <w:rsid w:val="00113DB5"/>
    <w:rsid w:val="001171DA"/>
    <w:rsid w:val="00124591"/>
    <w:rsid w:val="00137BD2"/>
    <w:rsid w:val="00147212"/>
    <w:rsid w:val="00165C93"/>
    <w:rsid w:val="0017333E"/>
    <w:rsid w:val="00185BF8"/>
    <w:rsid w:val="00195BBD"/>
    <w:rsid w:val="001B5C3D"/>
    <w:rsid w:val="001D3F21"/>
    <w:rsid w:val="0020123F"/>
    <w:rsid w:val="00232A16"/>
    <w:rsid w:val="00236088"/>
    <w:rsid w:val="002560A8"/>
    <w:rsid w:val="00276C5B"/>
    <w:rsid w:val="00277590"/>
    <w:rsid w:val="002C3F54"/>
    <w:rsid w:val="002D164B"/>
    <w:rsid w:val="002E7BF8"/>
    <w:rsid w:val="002F1941"/>
    <w:rsid w:val="002F6F5F"/>
    <w:rsid w:val="003029BA"/>
    <w:rsid w:val="00310C28"/>
    <w:rsid w:val="0031365D"/>
    <w:rsid w:val="00317246"/>
    <w:rsid w:val="00317E84"/>
    <w:rsid w:val="00325014"/>
    <w:rsid w:val="0036013A"/>
    <w:rsid w:val="00375CED"/>
    <w:rsid w:val="00382AA1"/>
    <w:rsid w:val="003B2696"/>
    <w:rsid w:val="003C2B71"/>
    <w:rsid w:val="003E3111"/>
    <w:rsid w:val="003E70A9"/>
    <w:rsid w:val="00402DF5"/>
    <w:rsid w:val="004103E1"/>
    <w:rsid w:val="0041594A"/>
    <w:rsid w:val="00424857"/>
    <w:rsid w:val="0042723A"/>
    <w:rsid w:val="00442929"/>
    <w:rsid w:val="00463CBF"/>
    <w:rsid w:val="004702B6"/>
    <w:rsid w:val="0047358A"/>
    <w:rsid w:val="00486D48"/>
    <w:rsid w:val="00490572"/>
    <w:rsid w:val="004941ED"/>
    <w:rsid w:val="00495EF8"/>
    <w:rsid w:val="004A089F"/>
    <w:rsid w:val="004B74CF"/>
    <w:rsid w:val="004C32A4"/>
    <w:rsid w:val="004C7D6B"/>
    <w:rsid w:val="004D20A4"/>
    <w:rsid w:val="004D3D4C"/>
    <w:rsid w:val="004F4A88"/>
    <w:rsid w:val="00503B39"/>
    <w:rsid w:val="00513C2E"/>
    <w:rsid w:val="00526052"/>
    <w:rsid w:val="00541004"/>
    <w:rsid w:val="005645FC"/>
    <w:rsid w:val="00576AD1"/>
    <w:rsid w:val="005862BB"/>
    <w:rsid w:val="005A0349"/>
    <w:rsid w:val="005B57BF"/>
    <w:rsid w:val="005C4229"/>
    <w:rsid w:val="005C6986"/>
    <w:rsid w:val="005C6CCD"/>
    <w:rsid w:val="005D4AAE"/>
    <w:rsid w:val="005F534D"/>
    <w:rsid w:val="005F690F"/>
    <w:rsid w:val="006003FF"/>
    <w:rsid w:val="006006E3"/>
    <w:rsid w:val="00600FB9"/>
    <w:rsid w:val="0061231B"/>
    <w:rsid w:val="00612BF0"/>
    <w:rsid w:val="006164FC"/>
    <w:rsid w:val="00624CC5"/>
    <w:rsid w:val="00635BBB"/>
    <w:rsid w:val="006433A7"/>
    <w:rsid w:val="00656440"/>
    <w:rsid w:val="00663824"/>
    <w:rsid w:val="0068319B"/>
    <w:rsid w:val="0069236D"/>
    <w:rsid w:val="00692B1B"/>
    <w:rsid w:val="006A793D"/>
    <w:rsid w:val="006B39DD"/>
    <w:rsid w:val="006B5DAC"/>
    <w:rsid w:val="006D3376"/>
    <w:rsid w:val="006D5352"/>
    <w:rsid w:val="006E0E44"/>
    <w:rsid w:val="006E3262"/>
    <w:rsid w:val="006F7CAD"/>
    <w:rsid w:val="007172B6"/>
    <w:rsid w:val="007223FA"/>
    <w:rsid w:val="007474DE"/>
    <w:rsid w:val="00753623"/>
    <w:rsid w:val="00754F40"/>
    <w:rsid w:val="00773BD2"/>
    <w:rsid w:val="00775981"/>
    <w:rsid w:val="0077766D"/>
    <w:rsid w:val="007B587E"/>
    <w:rsid w:val="007D0499"/>
    <w:rsid w:val="007F397D"/>
    <w:rsid w:val="00811CCA"/>
    <w:rsid w:val="00812AAC"/>
    <w:rsid w:val="00813719"/>
    <w:rsid w:val="0081655E"/>
    <w:rsid w:val="00837284"/>
    <w:rsid w:val="00851546"/>
    <w:rsid w:val="00863592"/>
    <w:rsid w:val="008651B6"/>
    <w:rsid w:val="00866520"/>
    <w:rsid w:val="00895FBB"/>
    <w:rsid w:val="008A3266"/>
    <w:rsid w:val="008B2D2A"/>
    <w:rsid w:val="008C619A"/>
    <w:rsid w:val="008D2EB8"/>
    <w:rsid w:val="008E2187"/>
    <w:rsid w:val="008F3355"/>
    <w:rsid w:val="008F4B5F"/>
    <w:rsid w:val="00921995"/>
    <w:rsid w:val="00980954"/>
    <w:rsid w:val="00992742"/>
    <w:rsid w:val="009A36F2"/>
    <w:rsid w:val="009A3B75"/>
    <w:rsid w:val="009A4673"/>
    <w:rsid w:val="009C751B"/>
    <w:rsid w:val="00A06477"/>
    <w:rsid w:val="00A2397B"/>
    <w:rsid w:val="00A24782"/>
    <w:rsid w:val="00A3467A"/>
    <w:rsid w:val="00A41A3B"/>
    <w:rsid w:val="00A42C92"/>
    <w:rsid w:val="00A65979"/>
    <w:rsid w:val="00A740FD"/>
    <w:rsid w:val="00A95CD9"/>
    <w:rsid w:val="00AC46D0"/>
    <w:rsid w:val="00AC4A2C"/>
    <w:rsid w:val="00AC5EB9"/>
    <w:rsid w:val="00AD05D3"/>
    <w:rsid w:val="00AD4C98"/>
    <w:rsid w:val="00B0421B"/>
    <w:rsid w:val="00B068E6"/>
    <w:rsid w:val="00B302BE"/>
    <w:rsid w:val="00B5134B"/>
    <w:rsid w:val="00B528BF"/>
    <w:rsid w:val="00B607D8"/>
    <w:rsid w:val="00B63CE8"/>
    <w:rsid w:val="00B818E3"/>
    <w:rsid w:val="00BB3884"/>
    <w:rsid w:val="00BE2677"/>
    <w:rsid w:val="00BF334B"/>
    <w:rsid w:val="00BF4F6F"/>
    <w:rsid w:val="00C00AA4"/>
    <w:rsid w:val="00C62707"/>
    <w:rsid w:val="00C64DE6"/>
    <w:rsid w:val="00C72EE1"/>
    <w:rsid w:val="00CA2A0D"/>
    <w:rsid w:val="00CB47FA"/>
    <w:rsid w:val="00CC3230"/>
    <w:rsid w:val="00CE52FC"/>
    <w:rsid w:val="00D26E4A"/>
    <w:rsid w:val="00D369A9"/>
    <w:rsid w:val="00D53459"/>
    <w:rsid w:val="00D5767E"/>
    <w:rsid w:val="00D74E20"/>
    <w:rsid w:val="00D97A61"/>
    <w:rsid w:val="00DA46A9"/>
    <w:rsid w:val="00DB414C"/>
    <w:rsid w:val="00DC0A8D"/>
    <w:rsid w:val="00DC7A21"/>
    <w:rsid w:val="00DD191A"/>
    <w:rsid w:val="00DF1BC1"/>
    <w:rsid w:val="00DF245C"/>
    <w:rsid w:val="00E341CB"/>
    <w:rsid w:val="00E54CB9"/>
    <w:rsid w:val="00E5544C"/>
    <w:rsid w:val="00E575A1"/>
    <w:rsid w:val="00E747E5"/>
    <w:rsid w:val="00E77302"/>
    <w:rsid w:val="00E8713D"/>
    <w:rsid w:val="00EB2735"/>
    <w:rsid w:val="00EB4321"/>
    <w:rsid w:val="00EB7DA2"/>
    <w:rsid w:val="00EC1757"/>
    <w:rsid w:val="00ED0CC2"/>
    <w:rsid w:val="00ED3815"/>
    <w:rsid w:val="00ED573C"/>
    <w:rsid w:val="00EE2852"/>
    <w:rsid w:val="00F12605"/>
    <w:rsid w:val="00F274A2"/>
    <w:rsid w:val="00F338C4"/>
    <w:rsid w:val="00F564E4"/>
    <w:rsid w:val="00F62107"/>
    <w:rsid w:val="00F80479"/>
    <w:rsid w:val="00F93296"/>
    <w:rsid w:val="00FA04C7"/>
    <w:rsid w:val="00FB401D"/>
    <w:rsid w:val="00FE45B0"/>
    <w:rsid w:val="00FE47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1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9BA"/>
    <w:rPr>
      <w:sz w:val="24"/>
      <w:szCs w:val="24"/>
    </w:rPr>
  </w:style>
  <w:style w:type="paragraph" w:styleId="Titre1">
    <w:name w:val="heading 1"/>
    <w:basedOn w:val="Normal"/>
    <w:next w:val="Normal"/>
    <w:qFormat/>
    <w:rsid w:val="003029BA"/>
    <w:pPr>
      <w:keepNext/>
      <w:widowControl w:val="0"/>
      <w:autoSpaceDE w:val="0"/>
      <w:autoSpaceDN w:val="0"/>
      <w:adjustRightInd w:val="0"/>
      <w:jc w:val="center"/>
      <w:outlineLvl w:val="0"/>
    </w:pPr>
    <w:rPr>
      <w:rFonts w:ascii="Arial" w:hAnsi="Arial" w:cs="Arial"/>
      <w:b/>
      <w:sz w:val="28"/>
    </w:rPr>
  </w:style>
  <w:style w:type="paragraph" w:styleId="Titre3">
    <w:name w:val="heading 3"/>
    <w:basedOn w:val="Normal"/>
    <w:next w:val="Normal"/>
    <w:qFormat/>
    <w:rsid w:val="003029BA"/>
    <w:pPr>
      <w:keepNext/>
      <w:widowControl w:val="0"/>
      <w:autoSpaceDE w:val="0"/>
      <w:autoSpaceDN w:val="0"/>
      <w:adjustRightInd w:val="0"/>
      <w:spacing w:line="360" w:lineRule="auto"/>
      <w:jc w:val="center"/>
      <w:outlineLvl w:val="2"/>
    </w:pPr>
    <w:rPr>
      <w:rFonts w:ascii="Arial" w:hAnsi="Arial" w:cs="Arial"/>
      <w:b/>
    </w:rPr>
  </w:style>
  <w:style w:type="paragraph" w:styleId="Titre4">
    <w:name w:val="heading 4"/>
    <w:basedOn w:val="Normal"/>
    <w:next w:val="Normal"/>
    <w:qFormat/>
    <w:rsid w:val="003029BA"/>
    <w:pPr>
      <w:keepNext/>
      <w:tabs>
        <w:tab w:val="left" w:pos="0"/>
      </w:tabs>
      <w:overflowPunct w:val="0"/>
      <w:autoSpaceDE w:val="0"/>
      <w:autoSpaceDN w:val="0"/>
      <w:adjustRightInd w:val="0"/>
      <w:jc w:val="center"/>
      <w:textAlignment w:val="baseline"/>
      <w:outlineLvl w:val="3"/>
    </w:pPr>
    <w:rPr>
      <w:b/>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Ref. de nota al pie1,Texto de nota al pie,referencia nota al pie,Footnotes refss,Appel note de bas de page,Fago Fußnotenzeichen,Footnote number,BVI fnr,f,4_G,16 Point,Superscript 6 Point,Ref. de nota al pie 2,Nota a pie,Ref"/>
    <w:basedOn w:val="Normal"/>
    <w:link w:val="NotedebasdepageCar"/>
    <w:uiPriority w:val="99"/>
    <w:qFormat/>
    <w:rsid w:val="003029BA"/>
    <w:rPr>
      <w:sz w:val="20"/>
      <w:szCs w:val="20"/>
    </w:rPr>
  </w:style>
  <w:style w:type="character" w:styleId="Appelnotedebasdep">
    <w:name w:val="footnote reference"/>
    <w:semiHidden/>
    <w:rsid w:val="003029BA"/>
    <w:rPr>
      <w:vertAlign w:val="superscript"/>
    </w:rPr>
  </w:style>
  <w:style w:type="paragraph" w:styleId="Corpsdetexte">
    <w:name w:val="Body Text"/>
    <w:basedOn w:val="Normal"/>
    <w:rsid w:val="003029BA"/>
    <w:pPr>
      <w:autoSpaceDE w:val="0"/>
      <w:autoSpaceDN w:val="0"/>
      <w:adjustRightInd w:val="0"/>
      <w:jc w:val="both"/>
    </w:pPr>
    <w:rPr>
      <w:lang w:val="es-CO"/>
    </w:rPr>
  </w:style>
  <w:style w:type="paragraph" w:styleId="Titre">
    <w:name w:val="Title"/>
    <w:basedOn w:val="Normal"/>
    <w:qFormat/>
    <w:rsid w:val="003029BA"/>
    <w:pPr>
      <w:widowControl w:val="0"/>
      <w:autoSpaceDE w:val="0"/>
      <w:autoSpaceDN w:val="0"/>
      <w:adjustRightInd w:val="0"/>
      <w:spacing w:line="360" w:lineRule="auto"/>
      <w:jc w:val="center"/>
    </w:pPr>
    <w:rPr>
      <w:rFonts w:ascii="Arial" w:hAnsi="Arial" w:cs="Arial"/>
      <w:b/>
    </w:rPr>
  </w:style>
  <w:style w:type="paragraph" w:styleId="Pieddepage">
    <w:name w:val="footer"/>
    <w:basedOn w:val="Normal"/>
    <w:rsid w:val="003029BA"/>
    <w:pPr>
      <w:tabs>
        <w:tab w:val="center" w:pos="4419"/>
        <w:tab w:val="right" w:pos="8838"/>
      </w:tabs>
    </w:pPr>
  </w:style>
  <w:style w:type="character" w:styleId="Numrodepage">
    <w:name w:val="page number"/>
    <w:basedOn w:val="Policepardfaut"/>
    <w:rsid w:val="003029BA"/>
  </w:style>
  <w:style w:type="character" w:customStyle="1" w:styleId="NotedebasdepageCar">
    <w:name w:val="Note de bas de page Car"/>
    <w:aliases w:val="Ref. de nota al pie1 Car1,Texto de nota al pie Car1,referencia nota al pie Car1,Footnotes refss Car1,Appel note de bas de page Car1,Fago Fußnotenzeichen Car1,Footnote number Car1,BVI fnr Car1,f Car1,4_G Car1,16 Point Car1"/>
    <w:link w:val="Notedebasdepage"/>
    <w:rsid w:val="003029BA"/>
    <w:rPr>
      <w:lang w:val="es-ES" w:eastAsia="es-ES" w:bidi="ar-SA"/>
    </w:rPr>
  </w:style>
  <w:style w:type="paragraph" w:styleId="Textedebulles">
    <w:name w:val="Balloon Text"/>
    <w:basedOn w:val="Normal"/>
    <w:semiHidden/>
    <w:rsid w:val="003029BA"/>
    <w:rPr>
      <w:rFonts w:ascii="Tahoma" w:hAnsi="Tahoma" w:cs="Tahoma"/>
      <w:sz w:val="16"/>
      <w:szCs w:val="16"/>
    </w:rPr>
  </w:style>
  <w:style w:type="paragraph" w:styleId="Paragraphedeliste">
    <w:name w:val="List Paragraph"/>
    <w:basedOn w:val="Normal"/>
    <w:uiPriority w:val="34"/>
    <w:qFormat/>
    <w:rsid w:val="00AC4A2C"/>
    <w:pPr>
      <w:ind w:left="720"/>
      <w:contextualSpacing/>
    </w:pPr>
  </w:style>
  <w:style w:type="paragraph" w:styleId="Sansinterligne">
    <w:name w:val="No Spacing"/>
    <w:link w:val="SansinterligneCar"/>
    <w:uiPriority w:val="99"/>
    <w:qFormat/>
    <w:rsid w:val="00F274A2"/>
    <w:rPr>
      <w:sz w:val="24"/>
      <w:lang w:val="es-ES_tradnl"/>
    </w:rPr>
  </w:style>
  <w:style w:type="paragraph" w:customStyle="1" w:styleId="Textoindependiente31">
    <w:name w:val="Texto independiente 31"/>
    <w:basedOn w:val="Normal"/>
    <w:rsid w:val="00F274A2"/>
    <w:pPr>
      <w:spacing w:line="360" w:lineRule="auto"/>
      <w:jc w:val="both"/>
    </w:pPr>
    <w:rPr>
      <w:rFonts w:ascii="Arial" w:hAnsi="Arial"/>
      <w:szCs w:val="20"/>
      <w:lang w:val="es-ES_tradnl"/>
    </w:rPr>
  </w:style>
  <w:style w:type="character" w:customStyle="1" w:styleId="TextonotapieCar1">
    <w:name w:val="Texto nota pie Car1"/>
    <w:aliases w:val="Ref. de nota al pie1 Car,Texto de nota al pie Car,referencia nota al pie Car,Footnotes refss Car,Appel note de bas de page Car,Fago Fußnotenzeichen Car,Footnote number Car,BVI fnr Car,f Car,4_G Car,16 Point Car,Nota a pie Car,Ref Car"/>
    <w:uiPriority w:val="99"/>
    <w:locked/>
    <w:rsid w:val="000F1CF7"/>
    <w:rPr>
      <w:rFonts w:ascii="Times New Roman" w:eastAsia="SimSun" w:hAnsi="Times New Roman" w:cs="Times New Roman"/>
      <w:sz w:val="20"/>
      <w:szCs w:val="20"/>
      <w:lang w:val="es-MX" w:eastAsia="es-ES"/>
    </w:rPr>
  </w:style>
  <w:style w:type="character" w:customStyle="1" w:styleId="SansinterligneCar">
    <w:name w:val="Sans interligne Car"/>
    <w:link w:val="Sansinterligne"/>
    <w:uiPriority w:val="99"/>
    <w:locked/>
    <w:rsid w:val="000F1CF7"/>
    <w:rPr>
      <w:sz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9BA"/>
    <w:rPr>
      <w:sz w:val="24"/>
      <w:szCs w:val="24"/>
    </w:rPr>
  </w:style>
  <w:style w:type="paragraph" w:styleId="Titre1">
    <w:name w:val="heading 1"/>
    <w:basedOn w:val="Normal"/>
    <w:next w:val="Normal"/>
    <w:qFormat/>
    <w:rsid w:val="003029BA"/>
    <w:pPr>
      <w:keepNext/>
      <w:widowControl w:val="0"/>
      <w:autoSpaceDE w:val="0"/>
      <w:autoSpaceDN w:val="0"/>
      <w:adjustRightInd w:val="0"/>
      <w:jc w:val="center"/>
      <w:outlineLvl w:val="0"/>
    </w:pPr>
    <w:rPr>
      <w:rFonts w:ascii="Arial" w:hAnsi="Arial" w:cs="Arial"/>
      <w:b/>
      <w:sz w:val="28"/>
    </w:rPr>
  </w:style>
  <w:style w:type="paragraph" w:styleId="Titre3">
    <w:name w:val="heading 3"/>
    <w:basedOn w:val="Normal"/>
    <w:next w:val="Normal"/>
    <w:qFormat/>
    <w:rsid w:val="003029BA"/>
    <w:pPr>
      <w:keepNext/>
      <w:widowControl w:val="0"/>
      <w:autoSpaceDE w:val="0"/>
      <w:autoSpaceDN w:val="0"/>
      <w:adjustRightInd w:val="0"/>
      <w:spacing w:line="360" w:lineRule="auto"/>
      <w:jc w:val="center"/>
      <w:outlineLvl w:val="2"/>
    </w:pPr>
    <w:rPr>
      <w:rFonts w:ascii="Arial" w:hAnsi="Arial" w:cs="Arial"/>
      <w:b/>
    </w:rPr>
  </w:style>
  <w:style w:type="paragraph" w:styleId="Titre4">
    <w:name w:val="heading 4"/>
    <w:basedOn w:val="Normal"/>
    <w:next w:val="Normal"/>
    <w:qFormat/>
    <w:rsid w:val="003029BA"/>
    <w:pPr>
      <w:keepNext/>
      <w:tabs>
        <w:tab w:val="left" w:pos="0"/>
      </w:tabs>
      <w:overflowPunct w:val="0"/>
      <w:autoSpaceDE w:val="0"/>
      <w:autoSpaceDN w:val="0"/>
      <w:adjustRightInd w:val="0"/>
      <w:jc w:val="center"/>
      <w:textAlignment w:val="baseline"/>
      <w:outlineLvl w:val="3"/>
    </w:pPr>
    <w:rPr>
      <w:b/>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Ref. de nota al pie1,Texto de nota al pie,referencia nota al pie,Footnotes refss,Appel note de bas de page,Fago Fußnotenzeichen,Footnote number,BVI fnr,f,4_G,16 Point,Superscript 6 Point,Ref. de nota al pie 2,Nota a pie,Ref"/>
    <w:basedOn w:val="Normal"/>
    <w:link w:val="NotedebasdepageCar"/>
    <w:uiPriority w:val="99"/>
    <w:qFormat/>
    <w:rsid w:val="003029BA"/>
    <w:rPr>
      <w:sz w:val="20"/>
      <w:szCs w:val="20"/>
    </w:rPr>
  </w:style>
  <w:style w:type="character" w:styleId="Appelnotedebasdep">
    <w:name w:val="footnote reference"/>
    <w:semiHidden/>
    <w:rsid w:val="003029BA"/>
    <w:rPr>
      <w:vertAlign w:val="superscript"/>
    </w:rPr>
  </w:style>
  <w:style w:type="paragraph" w:styleId="Corpsdetexte">
    <w:name w:val="Body Text"/>
    <w:basedOn w:val="Normal"/>
    <w:rsid w:val="003029BA"/>
    <w:pPr>
      <w:autoSpaceDE w:val="0"/>
      <w:autoSpaceDN w:val="0"/>
      <w:adjustRightInd w:val="0"/>
      <w:jc w:val="both"/>
    </w:pPr>
    <w:rPr>
      <w:lang w:val="es-CO"/>
    </w:rPr>
  </w:style>
  <w:style w:type="paragraph" w:styleId="Titre">
    <w:name w:val="Title"/>
    <w:basedOn w:val="Normal"/>
    <w:qFormat/>
    <w:rsid w:val="003029BA"/>
    <w:pPr>
      <w:widowControl w:val="0"/>
      <w:autoSpaceDE w:val="0"/>
      <w:autoSpaceDN w:val="0"/>
      <w:adjustRightInd w:val="0"/>
      <w:spacing w:line="360" w:lineRule="auto"/>
      <w:jc w:val="center"/>
    </w:pPr>
    <w:rPr>
      <w:rFonts w:ascii="Arial" w:hAnsi="Arial" w:cs="Arial"/>
      <w:b/>
    </w:rPr>
  </w:style>
  <w:style w:type="paragraph" w:styleId="Pieddepage">
    <w:name w:val="footer"/>
    <w:basedOn w:val="Normal"/>
    <w:rsid w:val="003029BA"/>
    <w:pPr>
      <w:tabs>
        <w:tab w:val="center" w:pos="4419"/>
        <w:tab w:val="right" w:pos="8838"/>
      </w:tabs>
    </w:pPr>
  </w:style>
  <w:style w:type="character" w:styleId="Numrodepage">
    <w:name w:val="page number"/>
    <w:basedOn w:val="Policepardfaut"/>
    <w:rsid w:val="003029BA"/>
  </w:style>
  <w:style w:type="character" w:customStyle="1" w:styleId="NotedebasdepageCar">
    <w:name w:val="Note de bas de page Car"/>
    <w:aliases w:val="Ref. de nota al pie1 Car1,Texto de nota al pie Car1,referencia nota al pie Car1,Footnotes refss Car1,Appel note de bas de page Car1,Fago Fußnotenzeichen Car1,Footnote number Car1,BVI fnr Car1,f Car1,4_G Car1,16 Point Car1"/>
    <w:link w:val="Notedebasdepage"/>
    <w:rsid w:val="003029BA"/>
    <w:rPr>
      <w:lang w:val="es-ES" w:eastAsia="es-ES" w:bidi="ar-SA"/>
    </w:rPr>
  </w:style>
  <w:style w:type="paragraph" w:styleId="Textedebulles">
    <w:name w:val="Balloon Text"/>
    <w:basedOn w:val="Normal"/>
    <w:semiHidden/>
    <w:rsid w:val="003029BA"/>
    <w:rPr>
      <w:rFonts w:ascii="Tahoma" w:hAnsi="Tahoma" w:cs="Tahoma"/>
      <w:sz w:val="16"/>
      <w:szCs w:val="16"/>
    </w:rPr>
  </w:style>
  <w:style w:type="paragraph" w:styleId="Paragraphedeliste">
    <w:name w:val="List Paragraph"/>
    <w:basedOn w:val="Normal"/>
    <w:uiPriority w:val="34"/>
    <w:qFormat/>
    <w:rsid w:val="00AC4A2C"/>
    <w:pPr>
      <w:ind w:left="720"/>
      <w:contextualSpacing/>
    </w:pPr>
  </w:style>
  <w:style w:type="paragraph" w:styleId="Sansinterligne">
    <w:name w:val="No Spacing"/>
    <w:link w:val="SansinterligneCar"/>
    <w:uiPriority w:val="99"/>
    <w:qFormat/>
    <w:rsid w:val="00F274A2"/>
    <w:rPr>
      <w:sz w:val="24"/>
      <w:lang w:val="es-ES_tradnl"/>
    </w:rPr>
  </w:style>
  <w:style w:type="paragraph" w:customStyle="1" w:styleId="Textoindependiente31">
    <w:name w:val="Texto independiente 31"/>
    <w:basedOn w:val="Normal"/>
    <w:rsid w:val="00F274A2"/>
    <w:pPr>
      <w:spacing w:line="360" w:lineRule="auto"/>
      <w:jc w:val="both"/>
    </w:pPr>
    <w:rPr>
      <w:rFonts w:ascii="Arial" w:hAnsi="Arial"/>
      <w:szCs w:val="20"/>
      <w:lang w:val="es-ES_tradnl"/>
    </w:rPr>
  </w:style>
  <w:style w:type="character" w:customStyle="1" w:styleId="TextonotapieCar1">
    <w:name w:val="Texto nota pie Car1"/>
    <w:aliases w:val="Ref. de nota al pie1 Car,Texto de nota al pie Car,referencia nota al pie Car,Footnotes refss Car,Appel note de bas de page Car,Fago Fußnotenzeichen Car,Footnote number Car,BVI fnr Car,f Car,4_G Car,16 Point Car,Nota a pie Car,Ref Car"/>
    <w:uiPriority w:val="99"/>
    <w:locked/>
    <w:rsid w:val="000F1CF7"/>
    <w:rPr>
      <w:rFonts w:ascii="Times New Roman" w:eastAsia="SimSun" w:hAnsi="Times New Roman" w:cs="Times New Roman"/>
      <w:sz w:val="20"/>
      <w:szCs w:val="20"/>
      <w:lang w:val="es-MX" w:eastAsia="es-ES"/>
    </w:rPr>
  </w:style>
  <w:style w:type="character" w:customStyle="1" w:styleId="SansinterligneCar">
    <w:name w:val="Sans interligne Car"/>
    <w:link w:val="Sansinterligne"/>
    <w:uiPriority w:val="99"/>
    <w:locked/>
    <w:rsid w:val="000F1CF7"/>
    <w:rPr>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44A00-47E2-4D89-AE99-9E17B4C91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419</Words>
  <Characters>2307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Providencia:</vt:lpstr>
    </vt:vector>
  </TitlesOfParts>
  <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dc:title>
  <dc:subject/>
  <dc:creator>csj</dc:creator>
  <cp:keywords/>
  <dc:description/>
  <cp:lastModifiedBy>Malucimedina</cp:lastModifiedBy>
  <cp:revision>7</cp:revision>
  <cp:lastPrinted>2017-01-19T21:17:00Z</cp:lastPrinted>
  <dcterms:created xsi:type="dcterms:W3CDTF">2017-01-17T16:42:00Z</dcterms:created>
  <dcterms:modified xsi:type="dcterms:W3CDTF">2017-05-01T01:08:00Z</dcterms:modified>
</cp:coreProperties>
</file>