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0C24" w:rsidRDefault="00DD0C24" w:rsidP="00DD0C24">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D0C24" w:rsidRPr="00E756E4" w:rsidRDefault="00DD0C24" w:rsidP="00DD0C2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D0C24" w:rsidRPr="00DD0C24" w:rsidRDefault="00DD0C24" w:rsidP="008F2D96">
      <w:pPr>
        <w:pStyle w:val="Titre"/>
        <w:spacing w:line="240" w:lineRule="auto"/>
        <w:jc w:val="both"/>
        <w:rPr>
          <w:rFonts w:ascii="Tahoma" w:hAnsi="Tahoma" w:cs="Tahoma"/>
          <w:sz w:val="18"/>
          <w:szCs w:val="18"/>
          <w:lang w:val="es-CO"/>
        </w:rPr>
      </w:pPr>
    </w:p>
    <w:p w:rsidR="008F2D96"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DD0C24">
        <w:rPr>
          <w:rFonts w:ascii="Tahoma" w:hAnsi="Tahoma" w:cs="Tahoma"/>
          <w:b w:val="0"/>
          <w:sz w:val="18"/>
          <w:szCs w:val="18"/>
        </w:rPr>
        <w:t>Salvamento de voto</w:t>
      </w:r>
    </w:p>
    <w:p w:rsidR="00DD0C24" w:rsidRPr="00FF0A79" w:rsidRDefault="00DD0C24" w:rsidP="00DD0C24">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Pr>
          <w:rFonts w:ascii="Tahoma" w:hAnsi="Tahoma" w:cs="Tahoma"/>
          <w:b w:val="0"/>
          <w:sz w:val="18"/>
          <w:szCs w:val="18"/>
        </w:rPr>
        <w:t>í</w:t>
      </w:r>
      <w:r w:rsidRPr="00FF0A79">
        <w:rPr>
          <w:rFonts w:ascii="Tahoma" w:hAnsi="Tahoma" w:cs="Tahoma"/>
          <w:b w:val="0"/>
          <w:sz w:val="18"/>
          <w:szCs w:val="18"/>
        </w:rPr>
        <w:t>a Caicedo Calderón</w:t>
      </w:r>
    </w:p>
    <w:p w:rsidR="00DD0C24" w:rsidRPr="00FF0A79" w:rsidRDefault="00DD0C24" w:rsidP="008F2D96">
      <w:pPr>
        <w:pStyle w:val="Titre"/>
        <w:spacing w:line="240" w:lineRule="auto"/>
        <w:jc w:val="both"/>
        <w:rPr>
          <w:rFonts w:ascii="Tahoma" w:hAnsi="Tahoma" w:cs="Tahoma"/>
          <w:b w:val="0"/>
          <w:sz w:val="18"/>
          <w:szCs w:val="18"/>
          <w:u w:val="single"/>
        </w:rPr>
      </w:pPr>
    </w:p>
    <w:p w:rsidR="00DD0C24" w:rsidRPr="00FF0A79" w:rsidRDefault="00DD0C24" w:rsidP="00DD0C24">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sidRPr="00DD0C24">
        <w:rPr>
          <w:rFonts w:ascii="Tahoma" w:hAnsi="Tahoma" w:cs="Tahoma"/>
          <w:b w:val="0"/>
          <w:sz w:val="18"/>
          <w:szCs w:val="18"/>
        </w:rPr>
        <w:t xml:space="preserve"> </w:t>
      </w:r>
      <w:r>
        <w:rPr>
          <w:rFonts w:ascii="Tahoma" w:hAnsi="Tahoma" w:cs="Tahoma"/>
          <w:b w:val="0"/>
          <w:sz w:val="18"/>
          <w:szCs w:val="18"/>
        </w:rPr>
        <w:t xml:space="preserve">- </w:t>
      </w:r>
      <w:r w:rsidRPr="00FF0A79">
        <w:rPr>
          <w:rFonts w:ascii="Tahoma" w:hAnsi="Tahoma" w:cs="Tahoma"/>
          <w:b w:val="0"/>
          <w:sz w:val="18"/>
          <w:szCs w:val="18"/>
        </w:rPr>
        <w:t xml:space="preserve">Sentencia del </w:t>
      </w:r>
      <w:r>
        <w:rPr>
          <w:rFonts w:ascii="Tahoma" w:hAnsi="Tahoma" w:cs="Tahoma"/>
          <w:b w:val="0"/>
          <w:sz w:val="18"/>
          <w:szCs w:val="18"/>
        </w:rPr>
        <w:t>4 de mayo de 2017</w:t>
      </w:r>
    </w:p>
    <w:p w:rsidR="008F2D96" w:rsidRPr="00FF0A79" w:rsidRDefault="008F2D96" w:rsidP="008F2D96">
      <w:pPr>
        <w:pStyle w:val="Titre"/>
        <w:spacing w:line="240" w:lineRule="auto"/>
        <w:jc w:val="both"/>
        <w:rPr>
          <w:rFonts w:ascii="Tahoma" w:hAnsi="Tahoma" w:cs="Tahoma"/>
          <w:b w:val="0"/>
          <w:sz w:val="18"/>
          <w:szCs w:val="18"/>
        </w:rPr>
      </w:pPr>
      <w:bookmarkStart w:id="0" w:name="_GoBack"/>
      <w:bookmarkEnd w:id="0"/>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8016B">
        <w:rPr>
          <w:rFonts w:ascii="Tahoma" w:hAnsi="Tahoma" w:cs="Tahoma"/>
          <w:b w:val="0"/>
          <w:sz w:val="18"/>
          <w:szCs w:val="18"/>
        </w:rPr>
        <w:t>4</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492077">
        <w:rPr>
          <w:rFonts w:ascii="Tahoma" w:hAnsi="Tahoma" w:cs="Tahoma"/>
          <w:b w:val="0"/>
          <w:sz w:val="18"/>
          <w:szCs w:val="18"/>
        </w:rPr>
        <w:t>650</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492077">
        <w:rPr>
          <w:rFonts w:ascii="Tahoma" w:hAnsi="Tahoma" w:cs="Tahoma"/>
          <w:b w:val="0"/>
          <w:sz w:val="18"/>
          <w:szCs w:val="18"/>
        </w:rPr>
        <w:t>Félix Antonio Guerrero Tapasco</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DB46E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DB46E7">
        <w:rPr>
          <w:rFonts w:ascii="Tahoma" w:hAnsi="Tahoma" w:cs="Tahoma"/>
          <w:b w:val="0"/>
          <w:sz w:val="18"/>
          <w:szCs w:val="18"/>
        </w:rPr>
        <w:t>Francisco Javier Tamayo Tabares</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Titre"/>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Corpsdetexte"/>
        <w:ind w:left="2805"/>
        <w:rPr>
          <w:rFonts w:ascii="Tahoma" w:hAnsi="Tahoma" w:cs="Tahoma"/>
          <w:sz w:val="18"/>
          <w:szCs w:val="18"/>
          <w:lang w:val="es-ES"/>
        </w:rPr>
      </w:pPr>
    </w:p>
    <w:p w:rsidR="00FF0A79" w:rsidRDefault="00FF0A79" w:rsidP="008F2D96">
      <w:pPr>
        <w:rPr>
          <w:lang w:val="es-CO" w:eastAsia="es-MX"/>
        </w:rPr>
      </w:pPr>
    </w:p>
    <w:p w:rsidR="00DB46E7" w:rsidRPr="00C76801" w:rsidRDefault="00DB46E7" w:rsidP="008F2D96">
      <w:pPr>
        <w:rPr>
          <w:lang w:val="es-CO" w:eastAsia="es-MX"/>
        </w:rPr>
      </w:pPr>
    </w:p>
    <w:p w:rsidR="008F2D96" w:rsidRPr="00DB46E7" w:rsidRDefault="00A41637" w:rsidP="0084707C">
      <w:pPr>
        <w:pStyle w:val="Titre1"/>
        <w:widowControl/>
        <w:autoSpaceDE/>
        <w:autoSpaceDN/>
        <w:adjustRightInd/>
        <w:spacing w:line="276" w:lineRule="auto"/>
        <w:rPr>
          <w:rFonts w:ascii="Tahoma" w:hAnsi="Tahoma" w:cs="Tahoma"/>
          <w:bCs/>
          <w:sz w:val="24"/>
          <w:u w:val="single"/>
        </w:rPr>
      </w:pPr>
      <w:r>
        <w:rPr>
          <w:rFonts w:ascii="Tahoma" w:hAnsi="Tahoma" w:cs="Tahoma"/>
          <w:bCs/>
          <w:sz w:val="24"/>
          <w:u w:val="single"/>
        </w:rPr>
        <w:t>SALVAMENTO</w:t>
      </w:r>
      <w:r w:rsidR="008F2D96" w:rsidRPr="00DB46E7">
        <w:rPr>
          <w:rFonts w:ascii="Tahoma" w:hAnsi="Tahoma" w:cs="Tahoma"/>
          <w:bCs/>
          <w:sz w:val="24"/>
          <w:u w:val="single"/>
        </w:rPr>
        <w:t xml:space="preserve"> DE VOTO</w:t>
      </w:r>
    </w:p>
    <w:p w:rsidR="008F2D96" w:rsidRPr="00DB46E7" w:rsidRDefault="008F2D96" w:rsidP="0084707C">
      <w:pPr>
        <w:spacing w:line="276" w:lineRule="auto"/>
        <w:ind w:firstLine="709"/>
        <w:jc w:val="both"/>
        <w:rPr>
          <w:rFonts w:ascii="Tahoma" w:hAnsi="Tahoma" w:cs="Tahoma"/>
          <w:b/>
          <w:bCs/>
        </w:rPr>
      </w:pPr>
    </w:p>
    <w:p w:rsidR="00A41637" w:rsidRPr="00A41637" w:rsidRDefault="00A41637" w:rsidP="00A41637">
      <w:pPr>
        <w:spacing w:line="276" w:lineRule="auto"/>
        <w:ind w:firstLine="851"/>
        <w:jc w:val="both"/>
        <w:rPr>
          <w:rFonts w:ascii="Tahoma" w:hAnsi="Tahoma" w:cs="Tahoma"/>
        </w:rPr>
      </w:pPr>
      <w:r w:rsidRPr="00A41637">
        <w:rPr>
          <w:rFonts w:ascii="Tahoma" w:hAnsi="Tahoma" w:cs="Tahoma"/>
        </w:rPr>
        <w:t>Con mi acostumbrado respeto me aparto de la decisión de las mayorías</w:t>
      </w:r>
      <w:r>
        <w:rPr>
          <w:rFonts w:ascii="Tahoma" w:hAnsi="Tahoma" w:cs="Tahoma"/>
        </w:rPr>
        <w:t xml:space="preserve">, </w:t>
      </w:r>
      <w:r w:rsidRPr="00120EC4">
        <w:rPr>
          <w:rFonts w:ascii="Tahoma" w:hAnsi="Tahoma" w:cs="Tahoma"/>
        </w:rPr>
        <w:t xml:space="preserve">la cual negó el </w:t>
      </w:r>
      <w:r w:rsidR="00047057" w:rsidRPr="00120EC4">
        <w:rPr>
          <w:rFonts w:ascii="Tahoma" w:hAnsi="Tahoma" w:cs="Tahoma"/>
        </w:rPr>
        <w:t>reconocimiento del retroactivo reclamado bajo el argumento de que la prestación se concedió con base en una interpretación constitucional favorable</w:t>
      </w:r>
      <w:r w:rsidR="00120EC4">
        <w:rPr>
          <w:rFonts w:ascii="Tahoma" w:hAnsi="Tahoma" w:cs="Tahoma"/>
          <w:i/>
        </w:rPr>
        <w:t xml:space="preserve"> -</w:t>
      </w:r>
      <w:r w:rsidR="00047057" w:rsidRPr="00120EC4">
        <w:rPr>
          <w:rFonts w:ascii="Tahoma" w:hAnsi="Tahoma" w:cs="Tahoma"/>
          <w:i/>
        </w:rPr>
        <w:t>apoyándose para ello en una postura de la Corte Suprema de Justicia</w:t>
      </w:r>
      <w:r w:rsidR="00120EC4" w:rsidRPr="00120EC4">
        <w:rPr>
          <w:rFonts w:ascii="Tahoma" w:hAnsi="Tahoma" w:cs="Tahoma"/>
          <w:i/>
        </w:rPr>
        <w:t>, por medio de la cual se conceden los intereses moratorios a partir de la ejecutoria de la sentencia-</w:t>
      </w:r>
      <w:r w:rsidR="00120EC4">
        <w:rPr>
          <w:rFonts w:ascii="Tahoma" w:hAnsi="Tahoma" w:cs="Tahoma"/>
        </w:rPr>
        <w:t>,</w:t>
      </w:r>
      <w:r w:rsidR="00047057">
        <w:rPr>
          <w:rFonts w:ascii="Tahoma" w:hAnsi="Tahoma" w:cs="Tahoma"/>
        </w:rPr>
        <w:t xml:space="preserve"> c</w:t>
      </w:r>
      <w:r w:rsidRPr="00A41637">
        <w:rPr>
          <w:rFonts w:ascii="Tahoma" w:hAnsi="Tahoma" w:cs="Tahoma"/>
        </w:rPr>
        <w:t>on base en los siguientes argumentos:</w:t>
      </w:r>
    </w:p>
    <w:p w:rsidR="001C0545" w:rsidRPr="00A41637" w:rsidRDefault="001C0545" w:rsidP="00A462A2">
      <w:pPr>
        <w:ind w:firstLine="709"/>
        <w:jc w:val="both"/>
        <w:rPr>
          <w:rFonts w:ascii="Tahoma" w:hAnsi="Tahoma" w:cs="Tahoma"/>
        </w:rPr>
      </w:pPr>
    </w:p>
    <w:p w:rsidR="003C439A" w:rsidRPr="00DB46E7" w:rsidRDefault="00E17FCC" w:rsidP="00A462A2">
      <w:pPr>
        <w:ind w:firstLine="709"/>
        <w:jc w:val="both"/>
        <w:rPr>
          <w:rFonts w:ascii="Tahoma" w:hAnsi="Tahoma" w:cs="Tahoma"/>
        </w:rPr>
      </w:pPr>
      <w:r w:rsidRPr="00A41637">
        <w:rPr>
          <w:rFonts w:ascii="Tahoma" w:hAnsi="Tahoma" w:cs="Tahoma"/>
        </w:rPr>
        <w:t>E</w:t>
      </w:r>
      <w:r w:rsidR="0078016B" w:rsidRPr="00A41637">
        <w:rPr>
          <w:rFonts w:ascii="Tahoma" w:hAnsi="Tahoma" w:cs="Tahoma"/>
        </w:rPr>
        <w:t>l criterio jurisprudencial sentado por la Sala de Casación Laboral de la Corte Suprema de Justicia</w:t>
      </w:r>
      <w:r w:rsidR="00CE22A6" w:rsidRPr="00DB46E7">
        <w:rPr>
          <w:rFonts w:ascii="Tahoma" w:hAnsi="Tahoma" w:cs="Tahoma"/>
        </w:rPr>
        <w:t xml:space="preserve">, respecto </w:t>
      </w:r>
      <w:r w:rsidRPr="00DB46E7">
        <w:rPr>
          <w:rFonts w:ascii="Tahoma" w:hAnsi="Tahoma" w:cs="Tahoma"/>
        </w:rPr>
        <w:t xml:space="preserve">a la </w:t>
      </w:r>
      <w:r w:rsidR="00247D00" w:rsidRPr="00DB46E7">
        <w:rPr>
          <w:rFonts w:ascii="Tahoma" w:hAnsi="Tahoma" w:cs="Tahoma"/>
        </w:rPr>
        <w:t xml:space="preserve">concesión </w:t>
      </w:r>
      <w:r w:rsidR="00CE22A6" w:rsidRPr="00DB46E7">
        <w:rPr>
          <w:rFonts w:ascii="Tahoma" w:hAnsi="Tahoma" w:cs="Tahoma"/>
        </w:rPr>
        <w:t xml:space="preserve">de los intereses moratorios </w:t>
      </w:r>
      <w:r w:rsidRPr="00DB46E7">
        <w:rPr>
          <w:rFonts w:ascii="Tahoma" w:hAnsi="Tahoma" w:cs="Tahoma"/>
        </w:rPr>
        <w:t xml:space="preserve">sólo </w:t>
      </w:r>
      <w:r w:rsidR="00CE22A6" w:rsidRPr="00DB46E7">
        <w:rPr>
          <w:rFonts w:ascii="Tahoma" w:hAnsi="Tahoma" w:cs="Tahoma"/>
        </w:rPr>
        <w:t xml:space="preserve">a partir de la ejecutoria de la sentencia </w:t>
      </w:r>
      <w:r w:rsidRPr="00DB46E7">
        <w:rPr>
          <w:rFonts w:ascii="Tahoma" w:hAnsi="Tahoma" w:cs="Tahoma"/>
        </w:rPr>
        <w:t>es una interpretación restrictiva y por lo tanto no puede extenderse al retroactivo pensional. Por otra parte, e</w:t>
      </w:r>
      <w:r w:rsidR="00A477B3" w:rsidRPr="00DB46E7">
        <w:rPr>
          <w:rFonts w:ascii="Tahoma" w:hAnsi="Tahoma" w:cs="Tahoma"/>
        </w:rPr>
        <w:t>n ninguno de los casos aceptados por el aludido órgano de cierr</w:t>
      </w:r>
      <w:r w:rsidR="003C439A" w:rsidRPr="00DB46E7">
        <w:rPr>
          <w:rFonts w:ascii="Tahoma" w:hAnsi="Tahoma" w:cs="Tahoma"/>
        </w:rPr>
        <w:t>e</w:t>
      </w:r>
      <w:r w:rsidR="00A477B3" w:rsidRPr="00DB46E7">
        <w:rPr>
          <w:rFonts w:ascii="Tahoma" w:hAnsi="Tahoma" w:cs="Tahoma"/>
        </w:rPr>
        <w:t xml:space="preserve"> para aplicar la condición más beneficiosa, esto es, del tránsito legislativo de las Leyes 797 u 860 de 2003 al texto original </w:t>
      </w:r>
      <w:r w:rsidR="00627B10" w:rsidRPr="00DB46E7">
        <w:rPr>
          <w:rFonts w:ascii="Tahoma" w:hAnsi="Tahoma" w:cs="Tahoma"/>
        </w:rPr>
        <w:t xml:space="preserve">de la Ley 100 de 1993, o de esta última al Acuerdo 049 de 1990, </w:t>
      </w:r>
      <w:r w:rsidR="003C439A" w:rsidRPr="00DB46E7">
        <w:rPr>
          <w:rFonts w:ascii="Tahoma" w:hAnsi="Tahoma" w:cs="Tahoma"/>
        </w:rPr>
        <w:t xml:space="preserve">ha </w:t>
      </w:r>
      <w:r w:rsidR="00247D00" w:rsidRPr="00DB46E7">
        <w:rPr>
          <w:rFonts w:ascii="Tahoma" w:hAnsi="Tahoma" w:cs="Tahoma"/>
        </w:rPr>
        <w:t xml:space="preserve">señalado </w:t>
      </w:r>
      <w:r w:rsidR="003C439A" w:rsidRPr="00DB46E7">
        <w:rPr>
          <w:rFonts w:ascii="Tahoma" w:hAnsi="Tahoma" w:cs="Tahoma"/>
        </w:rPr>
        <w:t>que por tratarse de una interpretación constitucional favorable haya lugar a afectar las mesadas</w:t>
      </w:r>
      <w:r w:rsidR="00247D00" w:rsidRPr="00DB46E7">
        <w:rPr>
          <w:rFonts w:ascii="Tahoma" w:hAnsi="Tahoma" w:cs="Tahoma"/>
        </w:rPr>
        <w:t xml:space="preserve"> generadas</w:t>
      </w:r>
      <w:r w:rsidR="003C439A" w:rsidRPr="00DB46E7">
        <w:rPr>
          <w:rFonts w:ascii="Tahoma" w:hAnsi="Tahoma" w:cs="Tahoma"/>
        </w:rPr>
        <w:t>, reconociendo el derecho desde la ejecutoria de la decisión</w:t>
      </w:r>
      <w:r w:rsidR="00EB2350" w:rsidRPr="00DB46E7">
        <w:rPr>
          <w:rFonts w:ascii="Tahoma" w:hAnsi="Tahoma" w:cs="Tahoma"/>
        </w:rPr>
        <w:t>;</w:t>
      </w:r>
      <w:r w:rsidR="003C439A" w:rsidRPr="00DB46E7">
        <w:rPr>
          <w:rFonts w:ascii="Tahoma" w:hAnsi="Tahoma" w:cs="Tahoma"/>
        </w:rPr>
        <w:t xml:space="preserve"> </w:t>
      </w:r>
      <w:r w:rsidR="00EB2350" w:rsidRPr="00DB46E7">
        <w:rPr>
          <w:rFonts w:ascii="Tahoma" w:hAnsi="Tahoma" w:cs="Tahoma"/>
        </w:rPr>
        <w:t>p</w:t>
      </w:r>
      <w:r w:rsidR="003C439A" w:rsidRPr="00DB46E7">
        <w:rPr>
          <w:rFonts w:ascii="Tahoma" w:hAnsi="Tahoma" w:cs="Tahoma"/>
        </w:rPr>
        <w:t>or el contrario, salvo por la extinción de</w:t>
      </w:r>
      <w:r w:rsidR="00EB2350" w:rsidRPr="00DB46E7">
        <w:rPr>
          <w:rFonts w:ascii="Tahoma" w:hAnsi="Tahoma" w:cs="Tahoma"/>
        </w:rPr>
        <w:t xml:space="preserve"> aquellas</w:t>
      </w:r>
      <w:r w:rsidR="003C439A" w:rsidRPr="00DB46E7">
        <w:rPr>
          <w:rFonts w:ascii="Tahoma" w:hAnsi="Tahoma" w:cs="Tahoma"/>
        </w:rPr>
        <w:t xml:space="preserve"> </w:t>
      </w:r>
      <w:r w:rsidR="00D007EA" w:rsidRPr="00DB46E7">
        <w:rPr>
          <w:rFonts w:ascii="Tahoma" w:hAnsi="Tahoma" w:cs="Tahoma"/>
        </w:rPr>
        <w:t>con</w:t>
      </w:r>
      <w:r w:rsidR="00EB2350" w:rsidRPr="00DB46E7">
        <w:rPr>
          <w:rFonts w:ascii="Tahoma" w:hAnsi="Tahoma" w:cs="Tahoma"/>
        </w:rPr>
        <w:t xml:space="preserve"> ocasión de</w:t>
      </w:r>
      <w:r w:rsidR="00247D00" w:rsidRPr="00DB46E7">
        <w:rPr>
          <w:rFonts w:ascii="Tahoma" w:hAnsi="Tahoma" w:cs="Tahoma"/>
        </w:rPr>
        <w:t>l fenómeno de la</w:t>
      </w:r>
      <w:r w:rsidR="00EB2350" w:rsidRPr="00DB46E7">
        <w:rPr>
          <w:rFonts w:ascii="Tahoma" w:hAnsi="Tahoma" w:cs="Tahoma"/>
        </w:rPr>
        <w:t xml:space="preserve"> prescripción, </w:t>
      </w:r>
      <w:r w:rsidR="00D007EA" w:rsidRPr="00DB46E7">
        <w:rPr>
          <w:rFonts w:ascii="Tahoma" w:hAnsi="Tahoma" w:cs="Tahoma"/>
        </w:rPr>
        <w:t xml:space="preserve">la orden de pago desde la </w:t>
      </w:r>
      <w:proofErr w:type="spellStart"/>
      <w:r w:rsidR="00D007EA" w:rsidRPr="00DB46E7">
        <w:rPr>
          <w:rFonts w:ascii="Tahoma" w:hAnsi="Tahoma" w:cs="Tahoma"/>
        </w:rPr>
        <w:t>causación</w:t>
      </w:r>
      <w:proofErr w:type="spellEnd"/>
      <w:r w:rsidR="00D007EA" w:rsidRPr="00DB46E7">
        <w:rPr>
          <w:rFonts w:ascii="Tahoma" w:hAnsi="Tahoma" w:cs="Tahoma"/>
        </w:rPr>
        <w:t xml:space="preserve"> de la gracia pensional constituye</w:t>
      </w:r>
      <w:r w:rsidR="00557355" w:rsidRPr="00DB46E7">
        <w:rPr>
          <w:rFonts w:ascii="Tahoma" w:hAnsi="Tahoma" w:cs="Tahoma"/>
        </w:rPr>
        <w:t xml:space="preserve"> la reafirmación del derecho que se está declarando, </w:t>
      </w:r>
      <w:r w:rsidR="00BF1402" w:rsidRPr="00DB46E7">
        <w:rPr>
          <w:rFonts w:ascii="Tahoma" w:hAnsi="Tahoma" w:cs="Tahoma"/>
        </w:rPr>
        <w:t>cimentando el argumento según el cual esta f</w:t>
      </w:r>
      <w:r w:rsidR="002E530C" w:rsidRPr="00DB46E7">
        <w:rPr>
          <w:rFonts w:ascii="Tahoma" w:hAnsi="Tahoma" w:cs="Tahoma"/>
        </w:rPr>
        <w:t xml:space="preserve">igura </w:t>
      </w:r>
      <w:r w:rsidR="00247D00" w:rsidRPr="00DB46E7">
        <w:rPr>
          <w:rFonts w:ascii="Tahoma" w:hAnsi="Tahoma" w:cs="Tahoma"/>
        </w:rPr>
        <w:t>emergi</w:t>
      </w:r>
      <w:r w:rsidR="009C5688" w:rsidRPr="00DB46E7">
        <w:rPr>
          <w:rFonts w:ascii="Tahoma" w:hAnsi="Tahoma" w:cs="Tahoma"/>
        </w:rPr>
        <w:t>ó</w:t>
      </w:r>
      <w:r w:rsidR="00247D00" w:rsidRPr="00DB46E7">
        <w:rPr>
          <w:rFonts w:ascii="Tahoma" w:hAnsi="Tahoma" w:cs="Tahoma"/>
        </w:rPr>
        <w:t xml:space="preserve"> como</w:t>
      </w:r>
      <w:r w:rsidR="009C5688" w:rsidRPr="00DB46E7">
        <w:rPr>
          <w:rFonts w:ascii="Tahoma" w:hAnsi="Tahoma" w:cs="Tahoma"/>
        </w:rPr>
        <w:t xml:space="preserve"> </w:t>
      </w:r>
      <w:r w:rsidR="002E530C" w:rsidRPr="00DB46E7">
        <w:rPr>
          <w:rFonts w:ascii="Tahoma" w:hAnsi="Tahoma" w:cs="Tahoma"/>
        </w:rPr>
        <w:t xml:space="preserve">el </w:t>
      </w:r>
      <w:r w:rsidR="009C5688" w:rsidRPr="00DB46E7">
        <w:rPr>
          <w:rFonts w:ascii="Tahoma" w:hAnsi="Tahoma" w:cs="Tahoma"/>
        </w:rPr>
        <w:t>“</w:t>
      </w:r>
      <w:r w:rsidR="002E530C" w:rsidRPr="00DB46E7">
        <w:rPr>
          <w:rFonts w:ascii="Tahoma" w:hAnsi="Tahoma" w:cs="Tahoma"/>
        </w:rPr>
        <w:t>régimen de transición</w:t>
      </w:r>
      <w:r w:rsidR="009C5688" w:rsidRPr="00DB46E7">
        <w:rPr>
          <w:rFonts w:ascii="Tahoma" w:hAnsi="Tahoma" w:cs="Tahoma"/>
        </w:rPr>
        <w:t>”</w:t>
      </w:r>
      <w:r w:rsidR="002E530C" w:rsidRPr="00DB46E7">
        <w:rPr>
          <w:rFonts w:ascii="Tahoma" w:hAnsi="Tahoma" w:cs="Tahoma"/>
        </w:rPr>
        <w:t xml:space="preserve"> </w:t>
      </w:r>
      <w:r w:rsidR="009C5688" w:rsidRPr="00DB46E7">
        <w:rPr>
          <w:rFonts w:ascii="Tahoma" w:hAnsi="Tahoma" w:cs="Tahoma"/>
        </w:rPr>
        <w:t xml:space="preserve">para las pensiones de sobrevivientes y de invalidez, </w:t>
      </w:r>
      <w:r w:rsidR="00247D00" w:rsidRPr="00DB46E7">
        <w:rPr>
          <w:rFonts w:ascii="Tahoma" w:hAnsi="Tahoma" w:cs="Tahoma"/>
        </w:rPr>
        <w:t xml:space="preserve">omitido </w:t>
      </w:r>
      <w:r w:rsidR="006914EF" w:rsidRPr="00DB46E7">
        <w:rPr>
          <w:rFonts w:ascii="Tahoma" w:hAnsi="Tahoma" w:cs="Tahoma"/>
        </w:rPr>
        <w:t>por el legislador y, por lo tanto, las prestaciones deb</w:t>
      </w:r>
      <w:r w:rsidR="00247D00" w:rsidRPr="00DB46E7">
        <w:rPr>
          <w:rFonts w:ascii="Tahoma" w:hAnsi="Tahoma" w:cs="Tahoma"/>
        </w:rPr>
        <w:t>e</w:t>
      </w:r>
      <w:r w:rsidR="006914EF" w:rsidRPr="00DB46E7">
        <w:rPr>
          <w:rFonts w:ascii="Tahoma" w:hAnsi="Tahoma" w:cs="Tahoma"/>
        </w:rPr>
        <w:t>n reconocerse desde su causación, tal como ocurre, en principio, con la pensión de vejez.</w:t>
      </w:r>
    </w:p>
    <w:p w:rsidR="006914EF" w:rsidRPr="00DB46E7" w:rsidRDefault="006914EF" w:rsidP="00A462A2">
      <w:pPr>
        <w:ind w:firstLine="709"/>
        <w:jc w:val="both"/>
        <w:rPr>
          <w:rFonts w:ascii="Tahoma" w:hAnsi="Tahoma" w:cs="Tahoma"/>
        </w:rPr>
      </w:pPr>
    </w:p>
    <w:p w:rsidR="006914EF" w:rsidRPr="00DB46E7" w:rsidRDefault="006914EF" w:rsidP="00A462A2">
      <w:pPr>
        <w:ind w:firstLine="709"/>
        <w:jc w:val="both"/>
        <w:rPr>
          <w:rFonts w:ascii="Tahoma" w:hAnsi="Tahoma" w:cs="Tahoma"/>
        </w:rPr>
      </w:pPr>
      <w:r w:rsidRPr="00DB46E7">
        <w:rPr>
          <w:rFonts w:ascii="Tahoma" w:hAnsi="Tahoma" w:cs="Tahoma"/>
        </w:rPr>
        <w:t>Incluso la misma Corte Constitucional en la sentencia SU-442 de 2016</w:t>
      </w:r>
      <w:r w:rsidR="0019305B" w:rsidRPr="00DB46E7">
        <w:rPr>
          <w:rStyle w:val="Appelnotedebasdep"/>
          <w:rFonts w:ascii="Tahoma" w:hAnsi="Tahoma" w:cs="Tahoma"/>
        </w:rPr>
        <w:footnoteReference w:id="1"/>
      </w:r>
      <w:r w:rsidRPr="00DB46E7">
        <w:rPr>
          <w:rFonts w:ascii="Tahoma" w:hAnsi="Tahoma" w:cs="Tahoma"/>
        </w:rPr>
        <w:t xml:space="preserve">, que unificó el criterio para la aplicación de principio de la condición beneficiosa </w:t>
      </w:r>
      <w:r w:rsidR="00E3204E" w:rsidRPr="00DB46E7">
        <w:rPr>
          <w:rFonts w:ascii="Tahoma" w:hAnsi="Tahoma" w:cs="Tahoma"/>
        </w:rPr>
        <w:t xml:space="preserve">cuando </w:t>
      </w:r>
      <w:r w:rsidR="0019305B" w:rsidRPr="00DB46E7">
        <w:rPr>
          <w:rFonts w:ascii="Tahoma" w:hAnsi="Tahoma" w:cs="Tahoma"/>
        </w:rPr>
        <w:t>se acude a</w:t>
      </w:r>
      <w:r w:rsidR="00E3204E" w:rsidRPr="00DB46E7">
        <w:rPr>
          <w:rFonts w:ascii="Tahoma" w:hAnsi="Tahoma" w:cs="Tahoma"/>
        </w:rPr>
        <w:t>l Acuerdo 049 de 1990</w:t>
      </w:r>
      <w:r w:rsidR="0019305B" w:rsidRPr="00DB46E7">
        <w:rPr>
          <w:rFonts w:ascii="Tahoma" w:hAnsi="Tahoma" w:cs="Tahoma"/>
        </w:rPr>
        <w:t>,</w:t>
      </w:r>
      <w:r w:rsidR="00E3204E" w:rsidRPr="00DB46E7">
        <w:rPr>
          <w:rFonts w:ascii="Tahoma" w:hAnsi="Tahoma" w:cs="Tahoma"/>
        </w:rPr>
        <w:t xml:space="preserve"> en aquellos eventos en los que el suceso que origina la pensión de invalidez o la de sobrevivientes</w:t>
      </w:r>
      <w:r w:rsidR="0019305B" w:rsidRPr="00DB46E7">
        <w:rPr>
          <w:rFonts w:ascii="Tahoma" w:hAnsi="Tahoma" w:cs="Tahoma"/>
        </w:rPr>
        <w:t xml:space="preserve"> se dio en vigencia de las Leyes 797 u 860 de 2003</w:t>
      </w:r>
      <w:r w:rsidR="00E3204E" w:rsidRPr="00DB46E7">
        <w:rPr>
          <w:rFonts w:ascii="Tahoma" w:hAnsi="Tahoma" w:cs="Tahoma"/>
        </w:rPr>
        <w:t xml:space="preserve">, </w:t>
      </w:r>
      <w:r w:rsidR="00912789" w:rsidRPr="00DB46E7">
        <w:rPr>
          <w:rFonts w:ascii="Tahoma" w:hAnsi="Tahoma" w:cs="Tahoma"/>
        </w:rPr>
        <w:t xml:space="preserve">como ocurre en el caso de marras, concedió el derecho pensional desde su causación, sin detenerse </w:t>
      </w:r>
      <w:r w:rsidR="009B4F23" w:rsidRPr="00DB46E7">
        <w:rPr>
          <w:rFonts w:ascii="Tahoma" w:hAnsi="Tahoma" w:cs="Tahoma"/>
        </w:rPr>
        <w:t>en mom</w:t>
      </w:r>
      <w:r w:rsidR="00912789" w:rsidRPr="00DB46E7">
        <w:rPr>
          <w:rFonts w:ascii="Tahoma" w:hAnsi="Tahoma" w:cs="Tahoma"/>
        </w:rPr>
        <w:t>ento alguno a considerar que por la</w:t>
      </w:r>
      <w:r w:rsidR="009B4F23" w:rsidRPr="00DB46E7">
        <w:rPr>
          <w:rFonts w:ascii="Tahoma" w:hAnsi="Tahoma" w:cs="Tahoma"/>
        </w:rPr>
        <w:t xml:space="preserve"> </w:t>
      </w:r>
      <w:r w:rsidR="008C609C" w:rsidRPr="00DB46E7">
        <w:rPr>
          <w:rFonts w:ascii="Tahoma" w:hAnsi="Tahoma" w:cs="Tahoma"/>
        </w:rPr>
        <w:t xml:space="preserve">fundamentos </w:t>
      </w:r>
      <w:r w:rsidR="009B4F23" w:rsidRPr="00DB46E7">
        <w:rPr>
          <w:rFonts w:ascii="Tahoma" w:hAnsi="Tahoma" w:cs="Tahoma"/>
        </w:rPr>
        <w:t>constitucional</w:t>
      </w:r>
      <w:r w:rsidR="008C609C" w:rsidRPr="00DB46E7">
        <w:rPr>
          <w:rFonts w:ascii="Tahoma" w:hAnsi="Tahoma" w:cs="Tahoma"/>
        </w:rPr>
        <w:t>es</w:t>
      </w:r>
      <w:r w:rsidR="009B4F23" w:rsidRPr="00DB46E7">
        <w:rPr>
          <w:rFonts w:ascii="Tahoma" w:hAnsi="Tahoma" w:cs="Tahoma"/>
        </w:rPr>
        <w:t xml:space="preserve"> que </w:t>
      </w:r>
      <w:r w:rsidR="00942A2F" w:rsidRPr="00DB46E7">
        <w:rPr>
          <w:rFonts w:ascii="Tahoma" w:hAnsi="Tahoma" w:cs="Tahoma"/>
        </w:rPr>
        <w:t>aplicó se veía afectado el retroactivo pensional.</w:t>
      </w:r>
    </w:p>
    <w:p w:rsidR="00EB2350" w:rsidRPr="00DB46E7" w:rsidRDefault="00EB2350" w:rsidP="00A462A2">
      <w:pPr>
        <w:ind w:firstLine="709"/>
        <w:jc w:val="both"/>
        <w:rPr>
          <w:rFonts w:ascii="Tahoma" w:hAnsi="Tahoma" w:cs="Tahoma"/>
        </w:rPr>
      </w:pPr>
    </w:p>
    <w:p w:rsidR="00912789" w:rsidRPr="00DB46E7" w:rsidRDefault="00912789" w:rsidP="00A462A2">
      <w:pPr>
        <w:ind w:firstLine="709"/>
        <w:jc w:val="both"/>
        <w:rPr>
          <w:rFonts w:ascii="Tahoma" w:hAnsi="Tahoma" w:cs="Tahoma"/>
        </w:rPr>
      </w:pPr>
      <w:r w:rsidRPr="00DB46E7">
        <w:rPr>
          <w:rFonts w:ascii="Tahoma" w:hAnsi="Tahoma" w:cs="Tahoma"/>
        </w:rPr>
        <w:lastRenderedPageBreak/>
        <w:t>Este criterio</w:t>
      </w:r>
      <w:r w:rsidR="00942A2F" w:rsidRPr="00DB46E7">
        <w:rPr>
          <w:rFonts w:ascii="Tahoma" w:hAnsi="Tahoma" w:cs="Tahoma"/>
        </w:rPr>
        <w:t xml:space="preserve">, el de reconocer el retroactivo pensional, </w:t>
      </w:r>
      <w:r w:rsidRPr="00DB46E7">
        <w:rPr>
          <w:rFonts w:ascii="Tahoma" w:hAnsi="Tahoma" w:cs="Tahoma"/>
        </w:rPr>
        <w:t>venía aplicándose por la mayoría de integrantes de esta Sala de Decisión</w:t>
      </w:r>
      <w:r w:rsidR="00942A2F" w:rsidRPr="00DB46E7">
        <w:rPr>
          <w:rFonts w:ascii="Tahoma" w:hAnsi="Tahoma" w:cs="Tahoma"/>
        </w:rPr>
        <w:t xml:space="preserve">, no obstante, recientemente se replanteó ordenando el reconocimiento desde </w:t>
      </w:r>
      <w:r w:rsidR="00247D00" w:rsidRPr="00DB46E7">
        <w:rPr>
          <w:rFonts w:ascii="Tahoma" w:hAnsi="Tahoma" w:cs="Tahoma"/>
        </w:rPr>
        <w:t>la ejecutoria</w:t>
      </w:r>
      <w:r w:rsidR="00942A2F" w:rsidRPr="00DB46E7">
        <w:rPr>
          <w:rFonts w:ascii="Tahoma" w:hAnsi="Tahoma" w:cs="Tahoma"/>
        </w:rPr>
        <w:t>, siendo un retroceso a las luces de los precedentes jurisprudenciales que acaban de mencionarse.</w:t>
      </w:r>
    </w:p>
    <w:p w:rsidR="00DB46E7" w:rsidRDefault="00DB46E7" w:rsidP="00A462A2">
      <w:pPr>
        <w:ind w:firstLine="709"/>
        <w:jc w:val="both"/>
        <w:rPr>
          <w:rFonts w:ascii="Tahoma" w:hAnsi="Tahoma" w:cs="Tahoma"/>
        </w:rPr>
      </w:pPr>
    </w:p>
    <w:p w:rsidR="00436291" w:rsidRDefault="00436291" w:rsidP="00A462A2">
      <w:pPr>
        <w:ind w:firstLine="709"/>
        <w:jc w:val="both"/>
        <w:rPr>
          <w:rFonts w:ascii="Tahoma" w:hAnsi="Tahoma" w:cs="Tahoma"/>
        </w:rPr>
      </w:pPr>
      <w:r>
        <w:rPr>
          <w:rFonts w:ascii="Tahoma" w:hAnsi="Tahoma" w:cs="Tahoma"/>
        </w:rPr>
        <w:t>Con todo, en otras decisiones similares a esta en las que fung</w:t>
      </w:r>
      <w:r w:rsidR="003B7056">
        <w:rPr>
          <w:rFonts w:ascii="Tahoma" w:hAnsi="Tahoma" w:cs="Tahoma"/>
        </w:rPr>
        <w:t>o</w:t>
      </w:r>
      <w:r>
        <w:rPr>
          <w:rFonts w:ascii="Tahoma" w:hAnsi="Tahoma" w:cs="Tahoma"/>
        </w:rPr>
        <w:t xml:space="preserve"> como ponente me he visto obligada a aclarar</w:t>
      </w:r>
      <w:r w:rsidR="003B7056">
        <w:rPr>
          <w:rFonts w:ascii="Tahoma" w:hAnsi="Tahoma" w:cs="Tahoma"/>
        </w:rPr>
        <w:t xml:space="preserve"> el voto y no a salvarlo, porque de no proceder de esa manera, la ponencia no alcanzaría la mayoría de votos de la Sala y ello implicaba que </w:t>
      </w:r>
      <w:proofErr w:type="spellStart"/>
      <w:r w:rsidR="003B7056">
        <w:rPr>
          <w:rFonts w:ascii="Tahoma" w:hAnsi="Tahoma" w:cs="Tahoma"/>
        </w:rPr>
        <w:t>el</w:t>
      </w:r>
      <w:proofErr w:type="spellEnd"/>
      <w:r w:rsidR="003B7056">
        <w:rPr>
          <w:rFonts w:ascii="Tahoma" w:hAnsi="Tahoma" w:cs="Tahoma"/>
        </w:rPr>
        <w:t xml:space="preserve"> o la interesada se quedara sin el reconocimiento de la gracia pensional, lo que era peor.</w:t>
      </w:r>
    </w:p>
    <w:p w:rsidR="00436291" w:rsidRDefault="00436291" w:rsidP="00A462A2">
      <w:pPr>
        <w:ind w:firstLine="709"/>
        <w:jc w:val="both"/>
        <w:rPr>
          <w:rFonts w:ascii="Tahoma" w:hAnsi="Tahoma" w:cs="Tahoma"/>
        </w:rPr>
      </w:pPr>
    </w:p>
    <w:p w:rsidR="00DB46E7" w:rsidRDefault="00DB46E7" w:rsidP="00A462A2">
      <w:pPr>
        <w:ind w:firstLine="709"/>
        <w:jc w:val="both"/>
        <w:rPr>
          <w:rFonts w:ascii="Tahoma" w:hAnsi="Tahoma" w:cs="Tahoma"/>
        </w:rPr>
      </w:pPr>
    </w:p>
    <w:p w:rsidR="008F2D96" w:rsidRPr="00DB46E7" w:rsidRDefault="00247D00" w:rsidP="00A462A2">
      <w:pPr>
        <w:pStyle w:val="Corpsdetexte"/>
        <w:ind w:firstLine="709"/>
        <w:rPr>
          <w:rFonts w:ascii="Tahoma" w:hAnsi="Tahoma" w:cs="Tahoma"/>
          <w:lang w:val="es-ES"/>
        </w:rPr>
      </w:pPr>
      <w:r w:rsidRPr="00DB46E7">
        <w:rPr>
          <w:rFonts w:ascii="Tahoma" w:hAnsi="Tahoma" w:cs="Tahoma"/>
          <w:lang w:val="es-ES"/>
        </w:rPr>
        <w:t xml:space="preserve">Con </w:t>
      </w:r>
      <w:r w:rsidR="008F2D96" w:rsidRPr="00DB46E7">
        <w:rPr>
          <w:rFonts w:ascii="Tahoma" w:hAnsi="Tahoma" w:cs="Tahoma"/>
          <w:lang w:val="es-ES"/>
        </w:rPr>
        <w:t>estos</w:t>
      </w:r>
      <w:r w:rsidRPr="00DB46E7">
        <w:rPr>
          <w:rFonts w:ascii="Tahoma" w:hAnsi="Tahoma" w:cs="Tahoma"/>
          <w:lang w:val="es-ES"/>
        </w:rPr>
        <w:t xml:space="preserve"> breves</w:t>
      </w:r>
      <w:r w:rsidR="008F2D96" w:rsidRPr="00DB46E7">
        <w:rPr>
          <w:rFonts w:ascii="Tahoma" w:hAnsi="Tahoma" w:cs="Tahoma"/>
          <w:lang w:val="es-ES"/>
        </w:rPr>
        <w:t xml:space="preserve"> </w:t>
      </w:r>
      <w:r w:rsidRPr="00DB46E7">
        <w:rPr>
          <w:rFonts w:ascii="Tahoma" w:hAnsi="Tahoma" w:cs="Tahoma"/>
          <w:lang w:val="es-ES"/>
        </w:rPr>
        <w:t>argumentos</w:t>
      </w:r>
      <w:r w:rsidR="008F2D96" w:rsidRPr="00DB46E7">
        <w:rPr>
          <w:rFonts w:ascii="Tahoma" w:hAnsi="Tahoma" w:cs="Tahoma"/>
          <w:lang w:val="es-ES"/>
        </w:rPr>
        <w:t xml:space="preserve"> sustento mi </w:t>
      </w:r>
      <w:r w:rsidR="00120EC4">
        <w:rPr>
          <w:rFonts w:ascii="Tahoma" w:hAnsi="Tahoma" w:cs="Tahoma"/>
          <w:lang w:val="es-ES"/>
        </w:rPr>
        <w:t xml:space="preserve">salvamento </w:t>
      </w:r>
      <w:r w:rsidR="008F2D96" w:rsidRPr="00DB46E7">
        <w:rPr>
          <w:rFonts w:ascii="Tahoma" w:hAnsi="Tahoma" w:cs="Tahoma"/>
          <w:lang w:val="es-ES"/>
        </w:rPr>
        <w:t>de voto.</w:t>
      </w:r>
    </w:p>
    <w:p w:rsidR="008F2D96" w:rsidRPr="00DB46E7" w:rsidRDefault="008F2D96" w:rsidP="00A462A2">
      <w:pPr>
        <w:pStyle w:val="Corpsdetexte"/>
        <w:autoSpaceDE/>
        <w:autoSpaceDN/>
        <w:adjustRightInd/>
        <w:ind w:firstLine="709"/>
        <w:rPr>
          <w:rFonts w:ascii="Tahoma" w:hAnsi="Tahoma" w:cs="Tahoma"/>
          <w:lang w:val="es-ES"/>
        </w:rPr>
      </w:pPr>
    </w:p>
    <w:p w:rsidR="008F2D96" w:rsidRPr="00DB46E7" w:rsidRDefault="008F2D96"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8F2D96" w:rsidRPr="00DB46E7" w:rsidRDefault="008F2D96" w:rsidP="00A462A2">
      <w:pPr>
        <w:pStyle w:val="Titre3"/>
        <w:spacing w:line="240" w:lineRule="auto"/>
        <w:ind w:firstLine="709"/>
        <w:rPr>
          <w:rFonts w:ascii="Tahoma" w:hAnsi="Tahoma" w:cs="Tahoma"/>
        </w:rPr>
      </w:pPr>
      <w:r w:rsidRPr="00DB46E7">
        <w:rPr>
          <w:rFonts w:ascii="Tahoma" w:hAnsi="Tahoma" w:cs="Tahoma"/>
        </w:rPr>
        <w:t>ANA LUCÍA CAICEDO CALDERÓN</w:t>
      </w:r>
    </w:p>
    <w:p w:rsidR="008F2D96" w:rsidRDefault="008F2D96"/>
    <w:sectPr w:rsidR="008F2D96" w:rsidSect="00073AD6">
      <w:footerReference w:type="even" r:id="rId9"/>
      <w:footerReference w:type="default" r:id="rId10"/>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19" w:rsidRDefault="00B07219">
      <w:r>
        <w:separator/>
      </w:r>
    </w:p>
  </w:endnote>
  <w:endnote w:type="continuationSeparator" w:id="0">
    <w:p w:rsidR="00B07219" w:rsidRDefault="00B0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B072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D0C24">
      <w:rPr>
        <w:rStyle w:val="Numrodepage"/>
        <w:noProof/>
      </w:rPr>
      <w:t>2</w:t>
    </w:r>
    <w:r>
      <w:rPr>
        <w:rStyle w:val="Numrodepage"/>
      </w:rPr>
      <w:fldChar w:fldCharType="end"/>
    </w:r>
  </w:p>
  <w:p w:rsidR="00F0306B" w:rsidRDefault="00B072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19" w:rsidRDefault="00B07219">
      <w:r>
        <w:separator/>
      </w:r>
    </w:p>
  </w:footnote>
  <w:footnote w:type="continuationSeparator" w:id="0">
    <w:p w:rsidR="00B07219" w:rsidRDefault="00B07219">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47057"/>
    <w:rsid w:val="00073AD6"/>
    <w:rsid w:val="000D4908"/>
    <w:rsid w:val="00120EC4"/>
    <w:rsid w:val="001218E6"/>
    <w:rsid w:val="00131AD3"/>
    <w:rsid w:val="0019305B"/>
    <w:rsid w:val="001C0545"/>
    <w:rsid w:val="00247D00"/>
    <w:rsid w:val="002E530C"/>
    <w:rsid w:val="002E6083"/>
    <w:rsid w:val="00344350"/>
    <w:rsid w:val="00347152"/>
    <w:rsid w:val="00380143"/>
    <w:rsid w:val="003B7056"/>
    <w:rsid w:val="003C439A"/>
    <w:rsid w:val="004147BD"/>
    <w:rsid w:val="004213A7"/>
    <w:rsid w:val="00436291"/>
    <w:rsid w:val="004625E4"/>
    <w:rsid w:val="004634CD"/>
    <w:rsid w:val="00492077"/>
    <w:rsid w:val="00521F8D"/>
    <w:rsid w:val="00541434"/>
    <w:rsid w:val="0055223C"/>
    <w:rsid w:val="00557355"/>
    <w:rsid w:val="005A51BF"/>
    <w:rsid w:val="00627B10"/>
    <w:rsid w:val="006571C9"/>
    <w:rsid w:val="006914EF"/>
    <w:rsid w:val="006E285D"/>
    <w:rsid w:val="007419A9"/>
    <w:rsid w:val="0078016B"/>
    <w:rsid w:val="00792FA9"/>
    <w:rsid w:val="0084707C"/>
    <w:rsid w:val="0089179B"/>
    <w:rsid w:val="008B4BD9"/>
    <w:rsid w:val="008C609C"/>
    <w:rsid w:val="008F2D96"/>
    <w:rsid w:val="009119E0"/>
    <w:rsid w:val="00912789"/>
    <w:rsid w:val="00941F67"/>
    <w:rsid w:val="00942A2F"/>
    <w:rsid w:val="00972239"/>
    <w:rsid w:val="009B4F23"/>
    <w:rsid w:val="009C2F50"/>
    <w:rsid w:val="009C5688"/>
    <w:rsid w:val="00A01736"/>
    <w:rsid w:val="00A41637"/>
    <w:rsid w:val="00A462A2"/>
    <w:rsid w:val="00A477B3"/>
    <w:rsid w:val="00AF0F47"/>
    <w:rsid w:val="00B07219"/>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D0C24"/>
    <w:rsid w:val="00DF032A"/>
    <w:rsid w:val="00E17FCC"/>
    <w:rsid w:val="00E3204E"/>
    <w:rsid w:val="00E33B5B"/>
    <w:rsid w:val="00E709F2"/>
    <w:rsid w:val="00EB2350"/>
    <w:rsid w:val="00ED6087"/>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2597-451E-4B9E-AC55-2CC9E74A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35</cp:revision>
  <cp:lastPrinted>2017-05-22T19:23:00Z</cp:lastPrinted>
  <dcterms:created xsi:type="dcterms:W3CDTF">2017-03-06T19:53:00Z</dcterms:created>
  <dcterms:modified xsi:type="dcterms:W3CDTF">2017-06-28T03:44:00Z</dcterms:modified>
</cp:coreProperties>
</file>