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62DA" w:rsidRDefault="00D962DA" w:rsidP="00D962D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962DA" w:rsidRPr="00E756E4" w:rsidRDefault="00D962DA" w:rsidP="00D962D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962DA" w:rsidRDefault="00D962DA" w:rsidP="002979DE">
      <w:pPr>
        <w:pStyle w:val="Titre"/>
        <w:spacing w:line="240" w:lineRule="auto"/>
        <w:jc w:val="both"/>
        <w:rPr>
          <w:rFonts w:ascii="Tahoma" w:hAnsi="Tahoma" w:cs="Tahoma"/>
          <w:b w:val="0"/>
          <w:sz w:val="18"/>
          <w:szCs w:val="18"/>
        </w:rPr>
      </w:pPr>
    </w:p>
    <w:p w:rsidR="00671E77" w:rsidRPr="002979DE" w:rsidRDefault="00671E77" w:rsidP="002979DE">
      <w:pPr>
        <w:pStyle w:val="Titre"/>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w:t>
      </w:r>
      <w:r w:rsidR="00352553">
        <w:rPr>
          <w:rFonts w:ascii="Tahoma" w:hAnsi="Tahoma" w:cs="Tahoma"/>
          <w:b w:val="0"/>
          <w:bCs/>
          <w:sz w:val="18"/>
          <w:szCs w:val="18"/>
        </w:rPr>
        <w:t>– 2ª instancia -</w:t>
      </w:r>
      <w:bookmarkStart w:id="0" w:name="_GoBack"/>
      <w:bookmarkEnd w:id="0"/>
      <w:r w:rsidR="007C303B" w:rsidRPr="002979DE">
        <w:rPr>
          <w:rFonts w:ascii="Tahoma" w:hAnsi="Tahoma" w:cs="Tahoma"/>
          <w:b w:val="0"/>
          <w:bCs/>
          <w:sz w:val="18"/>
          <w:szCs w:val="18"/>
        </w:rPr>
        <w:t xml:space="preserve"> </w:t>
      </w:r>
      <w:r w:rsidR="003749D8">
        <w:rPr>
          <w:rFonts w:ascii="Tahoma" w:hAnsi="Tahoma" w:cs="Tahoma"/>
          <w:b w:val="0"/>
          <w:bCs/>
          <w:sz w:val="18"/>
          <w:szCs w:val="18"/>
        </w:rPr>
        <w:t>1</w:t>
      </w:r>
      <w:r w:rsidR="00010034">
        <w:rPr>
          <w:rFonts w:ascii="Tahoma" w:hAnsi="Tahoma" w:cs="Tahoma"/>
          <w:b w:val="0"/>
          <w:bCs/>
          <w:sz w:val="18"/>
          <w:szCs w:val="18"/>
        </w:rPr>
        <w:t>6</w:t>
      </w:r>
      <w:r w:rsidR="003749D8">
        <w:rPr>
          <w:rFonts w:ascii="Tahoma" w:hAnsi="Tahoma" w:cs="Tahoma"/>
          <w:b w:val="0"/>
          <w:bCs/>
          <w:sz w:val="18"/>
          <w:szCs w:val="18"/>
        </w:rPr>
        <w:t xml:space="preserve"> de mayo</w:t>
      </w:r>
      <w:r w:rsidR="00FF6D3B">
        <w:rPr>
          <w:rFonts w:ascii="Tahoma" w:hAnsi="Tahoma" w:cs="Tahoma"/>
          <w:b w:val="0"/>
          <w:bCs/>
          <w:sz w:val="18"/>
          <w:szCs w:val="18"/>
        </w:rPr>
        <w:t xml:space="preserve"> de 2017</w:t>
      </w:r>
    </w:p>
    <w:p w:rsidR="00D962DA" w:rsidRPr="002979DE" w:rsidRDefault="00D962DA" w:rsidP="00D962DA">
      <w:pPr>
        <w:pStyle w:val="Titre"/>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t>Ejecutivo Laboral</w:t>
      </w:r>
      <w:r>
        <w:rPr>
          <w:rFonts w:ascii="Tahoma" w:hAnsi="Tahoma" w:cs="Tahoma"/>
          <w:b w:val="0"/>
          <w:sz w:val="18"/>
          <w:szCs w:val="18"/>
        </w:rPr>
        <w:t xml:space="preserve"> – Modifica mandamiento de pago</w:t>
      </w:r>
    </w:p>
    <w:p w:rsidR="00D3635B" w:rsidRPr="002979DE" w:rsidRDefault="00145295"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097318">
        <w:rPr>
          <w:rFonts w:ascii="Tahoma" w:hAnsi="Tahoma" w:cs="Tahoma"/>
          <w:b w:val="0"/>
          <w:sz w:val="18"/>
          <w:szCs w:val="18"/>
        </w:rPr>
        <w:t>003-2011-00339-02</w:t>
      </w:r>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proofErr w:type="spellStart"/>
      <w:r w:rsidR="00097318">
        <w:rPr>
          <w:rFonts w:ascii="Tahoma" w:hAnsi="Tahoma" w:cs="Tahoma"/>
          <w:b w:val="0"/>
          <w:sz w:val="18"/>
          <w:szCs w:val="18"/>
        </w:rPr>
        <w:t>LIDERMAN</w:t>
      </w:r>
      <w:proofErr w:type="spellEnd"/>
      <w:r w:rsidR="00097318">
        <w:rPr>
          <w:rFonts w:ascii="Tahoma" w:hAnsi="Tahoma" w:cs="Tahoma"/>
          <w:b w:val="0"/>
          <w:sz w:val="18"/>
          <w:szCs w:val="18"/>
        </w:rPr>
        <w:t xml:space="preserve"> ARANGO MARÍN</w:t>
      </w:r>
    </w:p>
    <w:p w:rsidR="00D3635B" w:rsidRPr="002979DE" w:rsidRDefault="009D0A19"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097318">
        <w:rPr>
          <w:rFonts w:ascii="Tahoma" w:hAnsi="Tahoma" w:cs="Tahoma"/>
          <w:b w:val="0"/>
          <w:sz w:val="18"/>
          <w:szCs w:val="18"/>
        </w:rPr>
        <w:t>ADMINISTRADORA COLOMBIANA DE PENSIONES COLPENSIONES</w:t>
      </w:r>
    </w:p>
    <w:p w:rsidR="00671E77" w:rsidRPr="002979DE" w:rsidRDefault="00671E77" w:rsidP="002979DE">
      <w:pPr>
        <w:pStyle w:val="Titre"/>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Pr="002979DE" w:rsidRDefault="00D3635B" w:rsidP="002979DE">
      <w:pPr>
        <w:pStyle w:val="Titre"/>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FF6D3B">
        <w:rPr>
          <w:rFonts w:ascii="Tahoma" w:hAnsi="Tahoma" w:cs="Tahoma"/>
          <w:b w:val="0"/>
          <w:sz w:val="18"/>
          <w:szCs w:val="18"/>
        </w:rPr>
        <w:t>Segundo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5E0803" w:rsidRPr="002979DE" w:rsidRDefault="005E0803" w:rsidP="00D31783">
      <w:pPr>
        <w:pStyle w:val="Titre"/>
        <w:tabs>
          <w:tab w:val="left" w:pos="2127"/>
        </w:tabs>
        <w:spacing w:line="240" w:lineRule="auto"/>
        <w:ind w:left="2835" w:hanging="2835"/>
        <w:jc w:val="both"/>
        <w:rPr>
          <w:rFonts w:ascii="Tahoma" w:hAnsi="Tahoma" w:cs="Tahoma"/>
          <w:b w:val="0"/>
          <w:sz w:val="18"/>
          <w:szCs w:val="18"/>
          <w:vertAlign w:val="subscript"/>
        </w:rPr>
      </w:pP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595E53" w:rsidRPr="003F6675" w:rsidRDefault="00595E53" w:rsidP="003F6675">
      <w:pPr>
        <w:pStyle w:val="Titre"/>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itre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3749D8">
        <w:rPr>
          <w:rFonts w:ascii="Tahoma" w:hAnsi="Tahoma" w:cs="Tahoma"/>
          <w:sz w:val="22"/>
          <w:szCs w:val="22"/>
          <w:lang w:val="es-ES_tradnl"/>
        </w:rPr>
        <w:t>1</w:t>
      </w:r>
      <w:r w:rsidR="00010034">
        <w:rPr>
          <w:rFonts w:ascii="Tahoma" w:hAnsi="Tahoma" w:cs="Tahoma"/>
          <w:sz w:val="22"/>
          <w:szCs w:val="22"/>
          <w:lang w:val="es-ES_tradnl"/>
        </w:rPr>
        <w:t>6</w:t>
      </w:r>
      <w:r w:rsidR="003749D8">
        <w:rPr>
          <w:rFonts w:ascii="Tahoma" w:hAnsi="Tahoma" w:cs="Tahoma"/>
          <w:sz w:val="22"/>
          <w:szCs w:val="22"/>
          <w:lang w:val="es-ES_tradnl"/>
        </w:rPr>
        <w:t xml:space="preserve"> de mayo</w:t>
      </w:r>
      <w:r w:rsidR="00FF6D3B">
        <w:rPr>
          <w:rFonts w:ascii="Tahoma" w:hAnsi="Tahoma" w:cs="Tahoma"/>
          <w:sz w:val="22"/>
          <w:szCs w:val="22"/>
          <w:lang w:val="es-ES_tradnl"/>
        </w:rPr>
        <w:t xml:space="preserve"> de 2017</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aragraphedeliste"/>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097318">
        <w:rPr>
          <w:rFonts w:ascii="Tahoma" w:hAnsi="Tahoma" w:cs="Tahoma"/>
          <w:sz w:val="22"/>
          <w:szCs w:val="22"/>
        </w:rPr>
        <w:t xml:space="preserve">23 de septiembre de 2011 </w:t>
      </w:r>
      <w:r w:rsidR="00EF0DAB">
        <w:rPr>
          <w:rFonts w:ascii="Tahoma" w:hAnsi="Tahoma" w:cs="Tahoma"/>
          <w:sz w:val="22"/>
          <w:szCs w:val="22"/>
        </w:rPr>
        <w:t xml:space="preserve">proferida por el Juzgado </w:t>
      </w:r>
      <w:r w:rsidR="00097318">
        <w:rPr>
          <w:rFonts w:ascii="Tahoma" w:hAnsi="Tahoma" w:cs="Tahoma"/>
          <w:sz w:val="22"/>
          <w:szCs w:val="22"/>
        </w:rPr>
        <w:t xml:space="preserve">Segundo Adjunto del Juzgado Tercero </w:t>
      </w:r>
      <w:r w:rsidR="00EF0DAB">
        <w:rPr>
          <w:rFonts w:ascii="Tahoma" w:hAnsi="Tahoma" w:cs="Tahoma"/>
          <w:sz w:val="22"/>
          <w:szCs w:val="22"/>
        </w:rPr>
        <w:t>Laboral del Circuito de Pereira</w:t>
      </w:r>
      <w:r w:rsidR="00802EF6">
        <w:rPr>
          <w:rFonts w:ascii="Tahoma" w:hAnsi="Tahoma" w:cs="Tahoma"/>
          <w:sz w:val="22"/>
          <w:szCs w:val="22"/>
        </w:rPr>
        <w:t xml:space="preserve"> (folios </w:t>
      </w:r>
      <w:r w:rsidR="00097318">
        <w:rPr>
          <w:rFonts w:ascii="Tahoma" w:hAnsi="Tahoma" w:cs="Tahoma"/>
          <w:sz w:val="22"/>
          <w:szCs w:val="22"/>
        </w:rPr>
        <w:t>108 a 116</w:t>
      </w:r>
      <w:r w:rsidR="00802EF6">
        <w:rPr>
          <w:rFonts w:ascii="Tahoma" w:hAnsi="Tahoma" w:cs="Tahoma"/>
          <w:sz w:val="22"/>
          <w:szCs w:val="22"/>
        </w:rPr>
        <w:t xml:space="preserve">), </w:t>
      </w:r>
      <w:r w:rsidR="00097318">
        <w:rPr>
          <w:rFonts w:ascii="Tahoma" w:hAnsi="Tahoma" w:cs="Tahoma"/>
          <w:sz w:val="22"/>
          <w:szCs w:val="22"/>
        </w:rPr>
        <w:t xml:space="preserve">confirmada por esta </w:t>
      </w:r>
      <w:r w:rsidR="000836EB">
        <w:rPr>
          <w:rFonts w:ascii="Tahoma" w:hAnsi="Tahoma" w:cs="Tahoma"/>
          <w:sz w:val="22"/>
          <w:szCs w:val="22"/>
        </w:rPr>
        <w:t>Corporación</w:t>
      </w:r>
      <w:r w:rsidR="00097318">
        <w:rPr>
          <w:rFonts w:ascii="Tahoma" w:hAnsi="Tahoma" w:cs="Tahoma"/>
          <w:sz w:val="22"/>
          <w:szCs w:val="22"/>
        </w:rPr>
        <w:t xml:space="preserve"> </w:t>
      </w:r>
      <w:r w:rsidR="00EF0DAB">
        <w:rPr>
          <w:rFonts w:ascii="Tahoma" w:hAnsi="Tahoma" w:cs="Tahoma"/>
          <w:sz w:val="22"/>
          <w:szCs w:val="22"/>
        </w:rPr>
        <w:t xml:space="preserve">mediante </w:t>
      </w:r>
      <w:r w:rsidR="00802EF6">
        <w:rPr>
          <w:rFonts w:ascii="Tahoma" w:hAnsi="Tahoma" w:cs="Tahoma"/>
          <w:sz w:val="22"/>
          <w:szCs w:val="22"/>
        </w:rPr>
        <w:t xml:space="preserve">fallo de segunda instancia del </w:t>
      </w:r>
      <w:r w:rsidR="00097318">
        <w:rPr>
          <w:rFonts w:ascii="Tahoma" w:hAnsi="Tahoma" w:cs="Tahoma"/>
          <w:sz w:val="22"/>
          <w:szCs w:val="22"/>
        </w:rPr>
        <w:t>17 de julio de 2012</w:t>
      </w:r>
      <w:r w:rsidR="00802EF6">
        <w:rPr>
          <w:rFonts w:ascii="Tahoma" w:hAnsi="Tahoma" w:cs="Tahoma"/>
          <w:sz w:val="22"/>
          <w:szCs w:val="22"/>
        </w:rPr>
        <w:t xml:space="preserve"> (folio</w:t>
      </w:r>
      <w:r w:rsidR="00EF0DAB">
        <w:rPr>
          <w:rFonts w:ascii="Tahoma" w:hAnsi="Tahoma" w:cs="Tahoma"/>
          <w:sz w:val="22"/>
          <w:szCs w:val="22"/>
        </w:rPr>
        <w:t xml:space="preserve"> </w:t>
      </w:r>
      <w:r w:rsidR="00097318">
        <w:rPr>
          <w:rFonts w:ascii="Tahoma" w:hAnsi="Tahoma" w:cs="Tahoma"/>
          <w:sz w:val="22"/>
          <w:szCs w:val="22"/>
        </w:rPr>
        <w:t>135</w:t>
      </w:r>
      <w:r w:rsidR="00EF0DAB">
        <w:rPr>
          <w:rFonts w:ascii="Tahoma" w:hAnsi="Tahoma" w:cs="Tahoma"/>
          <w:sz w:val="22"/>
          <w:szCs w:val="22"/>
        </w:rPr>
        <w:t xml:space="preserve"> y </w:t>
      </w:r>
      <w:r w:rsidR="000836EB">
        <w:rPr>
          <w:rFonts w:ascii="Tahoma" w:hAnsi="Tahoma" w:cs="Tahoma"/>
          <w:sz w:val="22"/>
          <w:szCs w:val="22"/>
        </w:rPr>
        <w:t>ss.</w:t>
      </w:r>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condenó a</w:t>
      </w:r>
      <w:r w:rsidR="00097318">
        <w:rPr>
          <w:rFonts w:ascii="Tahoma" w:hAnsi="Tahoma" w:cs="Tahoma"/>
          <w:sz w:val="22"/>
          <w:szCs w:val="22"/>
        </w:rPr>
        <w:t xml:space="preserve"> COLPENSIONES a pagar la pensión de vejez a favor de LIDERMAN ARANGO MARÍN</w:t>
      </w:r>
      <w:r w:rsidR="00BF54A9" w:rsidRPr="003F6675">
        <w:rPr>
          <w:rFonts w:ascii="Tahoma" w:hAnsi="Tahoma" w:cs="Tahoma"/>
          <w:sz w:val="22"/>
          <w:szCs w:val="22"/>
        </w:rPr>
        <w:t xml:space="preserve"> </w:t>
      </w:r>
      <w:r w:rsidR="00097318">
        <w:rPr>
          <w:rFonts w:ascii="Tahoma" w:hAnsi="Tahoma" w:cs="Tahoma"/>
          <w:sz w:val="22"/>
          <w:szCs w:val="22"/>
        </w:rPr>
        <w:t xml:space="preserve">a partir del 19 de </w:t>
      </w:r>
      <w:r w:rsidR="000836EB">
        <w:rPr>
          <w:rFonts w:ascii="Tahoma" w:hAnsi="Tahoma" w:cs="Tahoma"/>
          <w:sz w:val="22"/>
          <w:szCs w:val="22"/>
        </w:rPr>
        <w:t>febrero</w:t>
      </w:r>
      <w:r w:rsidR="00097318">
        <w:rPr>
          <w:rFonts w:ascii="Tahoma" w:hAnsi="Tahoma" w:cs="Tahoma"/>
          <w:sz w:val="22"/>
          <w:szCs w:val="22"/>
        </w:rPr>
        <w:t xml:space="preserve"> de 2010 con las mesadas adicionales de junio y diciembre más los intereses moratorios del artículo 141 de la ley 100 de 1993 calculados a partir del 13 de noviembre de 2010. </w:t>
      </w:r>
    </w:p>
    <w:p w:rsidR="00EC52F4" w:rsidRDefault="00EC52F4" w:rsidP="003F6675">
      <w:pPr>
        <w:spacing w:line="276" w:lineRule="auto"/>
        <w:ind w:firstLine="708"/>
        <w:jc w:val="both"/>
        <w:rPr>
          <w:rFonts w:ascii="Tahoma" w:hAnsi="Tahoma" w:cs="Tahoma"/>
          <w:sz w:val="22"/>
          <w:szCs w:val="22"/>
        </w:rPr>
      </w:pPr>
    </w:p>
    <w:p w:rsidR="00297726" w:rsidRPr="00D34888" w:rsidRDefault="00D34888" w:rsidP="003F6675">
      <w:pPr>
        <w:spacing w:line="276" w:lineRule="auto"/>
        <w:ind w:firstLine="708"/>
        <w:jc w:val="both"/>
        <w:rPr>
          <w:rFonts w:ascii="Tahoma" w:hAnsi="Tahoma" w:cs="Tahoma"/>
          <w:sz w:val="22"/>
          <w:szCs w:val="22"/>
        </w:rPr>
      </w:pPr>
      <w:r>
        <w:rPr>
          <w:rFonts w:ascii="Tahoma" w:hAnsi="Tahoma" w:cs="Tahoma"/>
          <w:sz w:val="22"/>
          <w:szCs w:val="22"/>
        </w:rPr>
        <w:t xml:space="preserve">Para lo que interesa al recurso de apelación, hay que decir que en vista de que COLPENSIONES cumplió parcialmente la obligación, el demandante solicitó la ejecución por el saldo de los intereses moratorios que le quedaron adeudando, toda vez que con la Resolución GNR 242979 del 30 de septiembre de 2013 se canceló la totalidad de las mesadas adeudadas hasta el 30 de octubre de ese mismo año y la suma de $19.630.712 por </w:t>
      </w:r>
      <w:r w:rsidR="000836EB">
        <w:rPr>
          <w:rFonts w:ascii="Tahoma" w:hAnsi="Tahoma" w:cs="Tahoma"/>
          <w:sz w:val="22"/>
          <w:szCs w:val="22"/>
        </w:rPr>
        <w:t>concepto</w:t>
      </w:r>
      <w:r>
        <w:rPr>
          <w:rFonts w:ascii="Tahoma" w:hAnsi="Tahoma" w:cs="Tahoma"/>
          <w:sz w:val="22"/>
          <w:szCs w:val="22"/>
        </w:rPr>
        <w:t xml:space="preserve"> de </w:t>
      </w:r>
      <w:r w:rsidR="000836EB">
        <w:rPr>
          <w:rFonts w:ascii="Tahoma" w:hAnsi="Tahoma" w:cs="Tahoma"/>
          <w:sz w:val="22"/>
          <w:szCs w:val="22"/>
        </w:rPr>
        <w:t>intereses</w:t>
      </w:r>
      <w:r>
        <w:rPr>
          <w:rFonts w:ascii="Tahoma" w:hAnsi="Tahoma" w:cs="Tahoma"/>
          <w:sz w:val="22"/>
          <w:szCs w:val="22"/>
        </w:rPr>
        <w:t xml:space="preserve"> moratorios, cuando en realidad debió cancelarse por ese rubro </w:t>
      </w:r>
      <w:r>
        <w:rPr>
          <w:rFonts w:ascii="Tahoma" w:hAnsi="Tahoma" w:cs="Tahoma"/>
          <w:i/>
          <w:sz w:val="22"/>
          <w:szCs w:val="22"/>
        </w:rPr>
        <w:t xml:space="preserve">–intereses moratorios- </w:t>
      </w:r>
      <w:r>
        <w:rPr>
          <w:rFonts w:ascii="Tahoma" w:hAnsi="Tahoma" w:cs="Tahoma"/>
          <w:sz w:val="22"/>
          <w:szCs w:val="22"/>
        </w:rPr>
        <w:t xml:space="preserve">la suma de $25.107.837, quedando adeudando </w:t>
      </w:r>
      <w:r w:rsidR="00EF5879">
        <w:rPr>
          <w:rFonts w:ascii="Tahoma" w:hAnsi="Tahoma" w:cs="Tahoma"/>
          <w:sz w:val="22"/>
          <w:szCs w:val="22"/>
        </w:rPr>
        <w:t>$5.4</w:t>
      </w:r>
      <w:r>
        <w:rPr>
          <w:rFonts w:ascii="Tahoma" w:hAnsi="Tahoma" w:cs="Tahoma"/>
          <w:sz w:val="22"/>
          <w:szCs w:val="22"/>
        </w:rPr>
        <w:t xml:space="preserve">77.125.  </w:t>
      </w:r>
    </w:p>
    <w:p w:rsidR="00667E32" w:rsidRDefault="00667E32" w:rsidP="003F6675">
      <w:pPr>
        <w:spacing w:line="276" w:lineRule="auto"/>
        <w:ind w:firstLine="708"/>
        <w:jc w:val="both"/>
        <w:rPr>
          <w:rFonts w:ascii="Tahoma" w:hAnsi="Tahoma" w:cs="Tahoma"/>
          <w:sz w:val="22"/>
          <w:szCs w:val="22"/>
        </w:rPr>
      </w:pPr>
    </w:p>
    <w:p w:rsidR="000F780E" w:rsidRPr="003F6675" w:rsidRDefault="000F780E" w:rsidP="00667E32">
      <w:pPr>
        <w:pStyle w:val="Paragraphedeliste"/>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lastRenderedPageBreak/>
        <w:t>AUTO APELADO</w:t>
      </w:r>
    </w:p>
    <w:p w:rsidR="00803E0B" w:rsidRPr="003F6675" w:rsidRDefault="00803E0B" w:rsidP="003F6675">
      <w:pPr>
        <w:spacing w:line="276" w:lineRule="auto"/>
        <w:jc w:val="center"/>
        <w:rPr>
          <w:rFonts w:ascii="Tahoma" w:hAnsi="Tahoma" w:cs="Tahoma"/>
          <w:b/>
          <w:sz w:val="22"/>
          <w:szCs w:val="22"/>
          <w:u w:val="single"/>
        </w:rPr>
      </w:pPr>
    </w:p>
    <w:p w:rsidR="00694EE5" w:rsidRDefault="00803E0B" w:rsidP="00673320">
      <w:pPr>
        <w:spacing w:line="276" w:lineRule="auto"/>
        <w:ind w:firstLine="709"/>
        <w:jc w:val="both"/>
        <w:rPr>
          <w:rFonts w:ascii="Tahoma" w:hAnsi="Tahoma" w:cs="Tahoma"/>
          <w:i/>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D34888">
        <w:rPr>
          <w:rFonts w:ascii="Tahoma" w:hAnsi="Tahoma" w:cs="Tahoma"/>
          <w:sz w:val="22"/>
          <w:szCs w:val="22"/>
        </w:rPr>
        <w:t>18 de enero de 2017</w:t>
      </w:r>
      <w:r w:rsidR="00667E32">
        <w:rPr>
          <w:rFonts w:ascii="Tahoma" w:hAnsi="Tahoma" w:cs="Tahoma"/>
          <w:sz w:val="22"/>
          <w:szCs w:val="22"/>
        </w:rPr>
        <w:t xml:space="preserve"> (folio</w:t>
      </w:r>
      <w:r w:rsidR="00D34888">
        <w:rPr>
          <w:rFonts w:ascii="Tahoma" w:hAnsi="Tahoma" w:cs="Tahoma"/>
          <w:sz w:val="22"/>
          <w:szCs w:val="22"/>
        </w:rPr>
        <w:t xml:space="preserve"> 172 y 173</w:t>
      </w:r>
      <w:r w:rsidR="00667E32">
        <w:rPr>
          <w:rFonts w:ascii="Tahoma" w:hAnsi="Tahoma" w:cs="Tahoma"/>
          <w:sz w:val="22"/>
          <w:szCs w:val="22"/>
        </w:rPr>
        <w:t xml:space="preserve">) </w:t>
      </w:r>
      <w:r w:rsidR="00D34888">
        <w:rPr>
          <w:rFonts w:ascii="Tahoma" w:hAnsi="Tahoma" w:cs="Tahoma"/>
          <w:sz w:val="22"/>
          <w:szCs w:val="22"/>
        </w:rPr>
        <w:t xml:space="preserve">consideró que el ejecutante tenía razón, pero al hacer los </w:t>
      </w:r>
      <w:r w:rsidR="000836EB">
        <w:rPr>
          <w:rFonts w:ascii="Tahoma" w:hAnsi="Tahoma" w:cs="Tahoma"/>
          <w:sz w:val="22"/>
          <w:szCs w:val="22"/>
        </w:rPr>
        <w:t>respectivos</w:t>
      </w:r>
      <w:r w:rsidR="00D34888">
        <w:rPr>
          <w:rFonts w:ascii="Tahoma" w:hAnsi="Tahoma" w:cs="Tahoma"/>
          <w:sz w:val="22"/>
          <w:szCs w:val="22"/>
        </w:rPr>
        <w:t xml:space="preserve"> cálculos encontró que en realidad COLPENSIONES adeudaba por concepto de intereses moratorios calculados desde el 13 de noviembre de 2010 al 30 de octubre de 2013 la suma de $22.758.290, razón por la cual libró mandamiento de pago por el saldo, esto es, $3.127.778 y decretó la medida cautelar </w:t>
      </w:r>
      <w:r w:rsidR="006321BE">
        <w:rPr>
          <w:rFonts w:ascii="Tahoma" w:hAnsi="Tahoma" w:cs="Tahoma"/>
          <w:sz w:val="22"/>
          <w:szCs w:val="22"/>
        </w:rPr>
        <w:t xml:space="preserve">solicitada. </w:t>
      </w:r>
    </w:p>
    <w:p w:rsidR="00803E0B" w:rsidRDefault="00803E0B" w:rsidP="003F6675">
      <w:pPr>
        <w:spacing w:line="276" w:lineRule="auto"/>
        <w:jc w:val="both"/>
        <w:rPr>
          <w:rFonts w:ascii="Tahoma" w:hAnsi="Tahoma" w:cs="Tahoma"/>
          <w:sz w:val="22"/>
          <w:szCs w:val="22"/>
        </w:rPr>
      </w:pPr>
    </w:p>
    <w:p w:rsidR="00694EE5" w:rsidRPr="003F6675" w:rsidRDefault="00694EE5" w:rsidP="003F6675">
      <w:pPr>
        <w:spacing w:line="276" w:lineRule="auto"/>
        <w:jc w:val="both"/>
        <w:rPr>
          <w:rFonts w:ascii="Tahoma" w:hAnsi="Tahoma" w:cs="Tahoma"/>
          <w:sz w:val="22"/>
          <w:szCs w:val="22"/>
        </w:rPr>
      </w:pPr>
    </w:p>
    <w:p w:rsidR="00F37868" w:rsidRPr="003F6675" w:rsidRDefault="00F37868" w:rsidP="00667E32">
      <w:pPr>
        <w:pStyle w:val="Paragraphedeliste"/>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6321BE"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112396">
        <w:rPr>
          <w:rFonts w:ascii="Tahoma" w:hAnsi="Tahoma" w:cs="Tahoma"/>
          <w:sz w:val="22"/>
          <w:szCs w:val="22"/>
        </w:rPr>
        <w:t xml:space="preserve">solicitando la </w:t>
      </w:r>
      <w:r w:rsidR="006321BE">
        <w:rPr>
          <w:rFonts w:ascii="Tahoma" w:hAnsi="Tahoma" w:cs="Tahoma"/>
          <w:sz w:val="22"/>
          <w:szCs w:val="22"/>
        </w:rPr>
        <w:t xml:space="preserve">modificación del mandamiento ejecutivo en el sentido de librarlo por la suma de $5.477.125, bajo </w:t>
      </w:r>
      <w:r w:rsidR="00D31783">
        <w:rPr>
          <w:rFonts w:ascii="Tahoma" w:hAnsi="Tahoma" w:cs="Tahoma"/>
          <w:sz w:val="22"/>
          <w:szCs w:val="22"/>
        </w:rPr>
        <w:t xml:space="preserve">el siguiente argumento: </w:t>
      </w:r>
    </w:p>
    <w:p w:rsidR="00B81755" w:rsidRDefault="00B81755" w:rsidP="00822D96">
      <w:pPr>
        <w:widowControl w:val="0"/>
        <w:autoSpaceDE w:val="0"/>
        <w:autoSpaceDN w:val="0"/>
        <w:adjustRightInd w:val="0"/>
        <w:spacing w:line="276" w:lineRule="auto"/>
        <w:ind w:firstLine="708"/>
        <w:jc w:val="both"/>
        <w:rPr>
          <w:rFonts w:ascii="Tahoma" w:hAnsi="Tahoma" w:cs="Tahoma"/>
          <w:sz w:val="22"/>
          <w:szCs w:val="22"/>
        </w:rPr>
      </w:pPr>
    </w:p>
    <w:p w:rsidR="00B81755" w:rsidRPr="00B81755" w:rsidRDefault="00B81755" w:rsidP="00B81755">
      <w:pPr>
        <w:ind w:left="708"/>
        <w:jc w:val="both"/>
        <w:rPr>
          <w:i/>
          <w:lang w:val="es-CO"/>
        </w:rPr>
      </w:pPr>
      <w:r>
        <w:rPr>
          <w:i/>
          <w:lang w:val="es-CO"/>
        </w:rPr>
        <w:t>“</w:t>
      </w:r>
      <w:r w:rsidRPr="00B81755">
        <w:rPr>
          <w:i/>
          <w:lang w:val="es-CO"/>
        </w:rPr>
        <w:t>Consideración que no comparte este profesional del derecho, pues si bien es cierto, en la liquidación efectuada para este despacho judicial no se tuvo en cuenta el valor del retroactivo pensional reconocido desde el 19 de febrero de 2010, en el entendido de que los interés moratorios se reconocerán y pagaran al pensionado, además de la obligación a su cargo y sobre el importe de ella, la tasa máxima de interés moratorio vigente en el momento en que se efectué el pago, aunando lo anterior se tiene que dicha liquidación se efectuó con base en la mesada devengada para el año 2010, obviando que el retroactivo pensional reconocido mediante sentencia judicial, por lo que dicha prestación asciende a la suma de 25.107.837, quedando un saldo pendiente por la suma de 5.477.125</w:t>
      </w:r>
      <w:r>
        <w:rPr>
          <w:i/>
          <w:lang w:val="es-CO"/>
        </w:rPr>
        <w:t>”.</w:t>
      </w:r>
      <w:r w:rsidRPr="00B81755">
        <w:rPr>
          <w:i/>
          <w:lang w:val="es-CO"/>
        </w:rPr>
        <w:t xml:space="preserve"> </w:t>
      </w:r>
    </w:p>
    <w:p w:rsidR="00B81755" w:rsidRDefault="00B81755" w:rsidP="00822D96">
      <w:pPr>
        <w:widowControl w:val="0"/>
        <w:autoSpaceDE w:val="0"/>
        <w:autoSpaceDN w:val="0"/>
        <w:adjustRightInd w:val="0"/>
        <w:spacing w:line="276" w:lineRule="auto"/>
        <w:ind w:firstLine="708"/>
        <w:jc w:val="both"/>
        <w:rPr>
          <w:rFonts w:ascii="Tahoma" w:hAnsi="Tahoma" w:cs="Tahoma"/>
          <w:sz w:val="22"/>
          <w:szCs w:val="22"/>
        </w:rPr>
      </w:pPr>
    </w:p>
    <w:p w:rsidR="006321BE" w:rsidRDefault="006321BE" w:rsidP="00822D96">
      <w:pPr>
        <w:widowControl w:val="0"/>
        <w:autoSpaceDE w:val="0"/>
        <w:autoSpaceDN w:val="0"/>
        <w:adjustRightInd w:val="0"/>
        <w:spacing w:line="276" w:lineRule="auto"/>
        <w:ind w:firstLine="708"/>
        <w:jc w:val="both"/>
        <w:rPr>
          <w:rFonts w:ascii="Tahoma" w:hAnsi="Tahoma" w:cs="Tahoma"/>
          <w:sz w:val="22"/>
          <w:szCs w:val="22"/>
        </w:rPr>
      </w:pPr>
    </w:p>
    <w:p w:rsidR="00D3635B" w:rsidRPr="00667E32" w:rsidRDefault="00D3635B" w:rsidP="00667E32">
      <w:pPr>
        <w:pStyle w:val="Paragraphedeliste"/>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Corpsdetex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633395" w:rsidRDefault="00665C86" w:rsidP="006321BE">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w:t>
      </w:r>
      <w:r w:rsidR="006321BE">
        <w:rPr>
          <w:rFonts w:ascii="Tahoma" w:hAnsi="Tahoma" w:cs="Tahoma"/>
          <w:sz w:val="22"/>
          <w:szCs w:val="22"/>
          <w:lang w:val="es-MX"/>
        </w:rPr>
        <w:t xml:space="preserve">Incurrió el juzgado de primera instancia en un error al calcular el monto de los intereses moratorios </w:t>
      </w:r>
      <w:r w:rsidR="000836EB">
        <w:rPr>
          <w:rFonts w:ascii="Tahoma" w:hAnsi="Tahoma" w:cs="Tahoma"/>
          <w:sz w:val="22"/>
          <w:szCs w:val="22"/>
          <w:lang w:val="es-MX"/>
        </w:rPr>
        <w:t>adeudados</w:t>
      </w:r>
      <w:r w:rsidR="006321BE">
        <w:rPr>
          <w:rFonts w:ascii="Tahoma" w:hAnsi="Tahoma" w:cs="Tahoma"/>
          <w:sz w:val="22"/>
          <w:szCs w:val="22"/>
          <w:lang w:val="es-MX"/>
        </w:rPr>
        <w:t xml:space="preserve"> por COLPENSIONES en el presente caso? </w:t>
      </w:r>
    </w:p>
    <w:p w:rsidR="009E7F20" w:rsidRPr="003F6675" w:rsidRDefault="009E7F20" w:rsidP="003F6675">
      <w:pPr>
        <w:spacing w:line="276" w:lineRule="auto"/>
        <w:ind w:left="720"/>
        <w:jc w:val="both"/>
        <w:rPr>
          <w:rFonts w:ascii="Tahoma" w:hAnsi="Tahoma" w:cs="Tahoma"/>
          <w:sz w:val="22"/>
          <w:szCs w:val="22"/>
          <w:lang w:val="es-MX"/>
        </w:rPr>
      </w:pPr>
    </w:p>
    <w:p w:rsidR="009E7F20" w:rsidRPr="003F6675" w:rsidRDefault="006321BE" w:rsidP="003F6675">
      <w:pPr>
        <w:pStyle w:val="Paragraphedeliste"/>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Caso concreto: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BA6CFD" w:rsidRDefault="006321BE"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único punto del litigio se reduce a determinar si </w:t>
      </w:r>
      <w:r w:rsidR="00BA6CFD">
        <w:rPr>
          <w:rFonts w:ascii="Tahoma" w:hAnsi="Tahoma" w:cs="Tahoma"/>
          <w:sz w:val="22"/>
          <w:szCs w:val="22"/>
        </w:rPr>
        <w:t xml:space="preserve">es correcta </w:t>
      </w:r>
      <w:r>
        <w:rPr>
          <w:rFonts w:ascii="Tahoma" w:hAnsi="Tahoma" w:cs="Tahoma"/>
          <w:sz w:val="22"/>
          <w:szCs w:val="22"/>
        </w:rPr>
        <w:t xml:space="preserve">la suma liquidada por el juzgado de instancia por concepto de los intereses </w:t>
      </w:r>
      <w:r w:rsidR="000836EB">
        <w:rPr>
          <w:rFonts w:ascii="Tahoma" w:hAnsi="Tahoma" w:cs="Tahoma"/>
          <w:sz w:val="22"/>
          <w:szCs w:val="22"/>
        </w:rPr>
        <w:t>moratorio</w:t>
      </w:r>
      <w:r>
        <w:rPr>
          <w:rFonts w:ascii="Tahoma" w:hAnsi="Tahoma" w:cs="Tahoma"/>
          <w:sz w:val="22"/>
          <w:szCs w:val="22"/>
        </w:rPr>
        <w:t xml:space="preserve"> adeudados por COLPENSIONES</w:t>
      </w:r>
      <w:r w:rsidR="00BA6CFD">
        <w:rPr>
          <w:rFonts w:ascii="Tahoma" w:hAnsi="Tahoma" w:cs="Tahoma"/>
          <w:sz w:val="22"/>
          <w:szCs w:val="22"/>
        </w:rPr>
        <w:t xml:space="preserve"> </w:t>
      </w:r>
      <w:r w:rsidR="00D31783">
        <w:rPr>
          <w:rFonts w:ascii="Tahoma" w:hAnsi="Tahoma" w:cs="Tahoma"/>
          <w:sz w:val="22"/>
          <w:szCs w:val="22"/>
        </w:rPr>
        <w:t>hay</w:t>
      </w:r>
      <w:r w:rsidR="00947D59">
        <w:rPr>
          <w:rFonts w:ascii="Tahoma" w:hAnsi="Tahoma" w:cs="Tahoma"/>
          <w:sz w:val="22"/>
          <w:szCs w:val="22"/>
        </w:rPr>
        <w:t xml:space="preserve"> que</w:t>
      </w:r>
      <w:r w:rsidR="006B3242">
        <w:rPr>
          <w:rFonts w:ascii="Tahoma" w:hAnsi="Tahoma" w:cs="Tahoma"/>
          <w:sz w:val="22"/>
          <w:szCs w:val="22"/>
        </w:rPr>
        <w:t xml:space="preserve"> decir que efectivamente </w:t>
      </w:r>
      <w:r w:rsidR="00BA6CFD">
        <w:rPr>
          <w:rFonts w:ascii="Tahoma" w:hAnsi="Tahoma" w:cs="Tahoma"/>
          <w:sz w:val="22"/>
          <w:szCs w:val="22"/>
        </w:rPr>
        <w:t xml:space="preserve">la liquidación </w:t>
      </w:r>
      <w:r w:rsidR="006B3242">
        <w:rPr>
          <w:rFonts w:ascii="Tahoma" w:hAnsi="Tahoma" w:cs="Tahoma"/>
          <w:sz w:val="22"/>
          <w:szCs w:val="22"/>
        </w:rPr>
        <w:t xml:space="preserve">del juzgado adolece del error endilgado por el ejecutante porque si bien los intereses moratorios debían liquidarse desde el 13 de noviembre </w:t>
      </w:r>
      <w:r w:rsidR="00D31783">
        <w:rPr>
          <w:rFonts w:ascii="Tahoma" w:hAnsi="Tahoma" w:cs="Tahoma"/>
          <w:sz w:val="22"/>
          <w:szCs w:val="22"/>
        </w:rPr>
        <w:t>de</w:t>
      </w:r>
      <w:r w:rsidR="006B3242">
        <w:rPr>
          <w:rFonts w:ascii="Tahoma" w:hAnsi="Tahoma" w:cs="Tahoma"/>
          <w:sz w:val="22"/>
          <w:szCs w:val="22"/>
        </w:rPr>
        <w:t xml:space="preserve"> 2010, el </w:t>
      </w:r>
      <w:r w:rsidR="00D31783">
        <w:rPr>
          <w:rFonts w:ascii="Tahoma" w:hAnsi="Tahoma" w:cs="Tahoma"/>
          <w:sz w:val="22"/>
          <w:szCs w:val="22"/>
        </w:rPr>
        <w:t>retroactivo</w:t>
      </w:r>
      <w:r w:rsidR="006B3242">
        <w:rPr>
          <w:rFonts w:ascii="Tahoma" w:hAnsi="Tahoma" w:cs="Tahoma"/>
          <w:sz w:val="22"/>
          <w:szCs w:val="22"/>
        </w:rPr>
        <w:t xml:space="preserve"> en realidad se causaba desde el 19 de febrero de ese año, toda vez que desde ese hito se reconoció la mesada pensional. Por otra parte, tanto el </w:t>
      </w:r>
      <w:r w:rsidR="00D31783">
        <w:rPr>
          <w:rFonts w:ascii="Tahoma" w:hAnsi="Tahoma" w:cs="Tahoma"/>
          <w:sz w:val="22"/>
          <w:szCs w:val="22"/>
        </w:rPr>
        <w:t>ejecutante</w:t>
      </w:r>
      <w:r w:rsidR="006B3242">
        <w:rPr>
          <w:rFonts w:ascii="Tahoma" w:hAnsi="Tahoma" w:cs="Tahoma"/>
          <w:sz w:val="22"/>
          <w:szCs w:val="22"/>
        </w:rPr>
        <w:t xml:space="preserve"> como el juzgado de instancia incurren en el error de tomar como </w:t>
      </w:r>
      <w:r w:rsidR="00D31783">
        <w:rPr>
          <w:rFonts w:ascii="Tahoma" w:hAnsi="Tahoma" w:cs="Tahoma"/>
          <w:sz w:val="22"/>
          <w:szCs w:val="22"/>
        </w:rPr>
        <w:t>periodo</w:t>
      </w:r>
      <w:r w:rsidR="006B3242">
        <w:rPr>
          <w:rFonts w:ascii="Tahoma" w:hAnsi="Tahoma" w:cs="Tahoma"/>
          <w:sz w:val="22"/>
          <w:szCs w:val="22"/>
        </w:rPr>
        <w:t xml:space="preserve"> de liquidación de intereses </w:t>
      </w:r>
      <w:r w:rsidR="00D31783">
        <w:rPr>
          <w:rFonts w:ascii="Tahoma" w:hAnsi="Tahoma" w:cs="Tahoma"/>
          <w:sz w:val="22"/>
          <w:szCs w:val="22"/>
        </w:rPr>
        <w:t>moratorios</w:t>
      </w:r>
      <w:r w:rsidR="006B3242">
        <w:rPr>
          <w:rFonts w:ascii="Tahoma" w:hAnsi="Tahoma" w:cs="Tahoma"/>
          <w:sz w:val="22"/>
          <w:szCs w:val="22"/>
        </w:rPr>
        <w:t xml:space="preserve"> el que va desde el </w:t>
      </w:r>
      <w:r>
        <w:rPr>
          <w:rFonts w:ascii="Tahoma" w:hAnsi="Tahoma" w:cs="Tahoma"/>
          <w:sz w:val="22"/>
          <w:szCs w:val="22"/>
        </w:rPr>
        <w:t xml:space="preserve">13 de noviembre de 2010 al 30 de octubre de 2013, </w:t>
      </w:r>
      <w:r w:rsidR="00BA6CFD">
        <w:rPr>
          <w:rFonts w:ascii="Tahoma" w:hAnsi="Tahoma" w:cs="Tahoma"/>
          <w:sz w:val="22"/>
          <w:szCs w:val="22"/>
        </w:rPr>
        <w:t xml:space="preserve">cuando en realidad debió hacerse desde el 13 de noviembre de 2010 hasta el 30 de septiembre de 2013 porque la mesada de </w:t>
      </w:r>
      <w:r w:rsidR="00D31783">
        <w:rPr>
          <w:rFonts w:ascii="Tahoma" w:hAnsi="Tahoma" w:cs="Tahoma"/>
          <w:sz w:val="22"/>
          <w:szCs w:val="22"/>
        </w:rPr>
        <w:t>octubre</w:t>
      </w:r>
      <w:r w:rsidR="00BA6CFD">
        <w:rPr>
          <w:rFonts w:ascii="Tahoma" w:hAnsi="Tahoma" w:cs="Tahoma"/>
          <w:sz w:val="22"/>
          <w:szCs w:val="22"/>
        </w:rPr>
        <w:t xml:space="preserve"> de ese año se canceló el 1º de noviembre de 2013, </w:t>
      </w:r>
      <w:r w:rsidR="00D31783">
        <w:rPr>
          <w:rFonts w:ascii="Tahoma" w:hAnsi="Tahoma" w:cs="Tahoma"/>
          <w:sz w:val="22"/>
          <w:szCs w:val="22"/>
        </w:rPr>
        <w:t>razón</w:t>
      </w:r>
      <w:r w:rsidR="00BA6CFD">
        <w:rPr>
          <w:rFonts w:ascii="Tahoma" w:hAnsi="Tahoma" w:cs="Tahoma"/>
          <w:sz w:val="22"/>
          <w:szCs w:val="22"/>
        </w:rPr>
        <w:t xml:space="preserve"> por la cual no </w:t>
      </w:r>
      <w:r w:rsidR="00D31783">
        <w:rPr>
          <w:rFonts w:ascii="Tahoma" w:hAnsi="Tahoma" w:cs="Tahoma"/>
          <w:sz w:val="22"/>
          <w:szCs w:val="22"/>
        </w:rPr>
        <w:t>estaba</w:t>
      </w:r>
      <w:r w:rsidR="00BA6CFD">
        <w:rPr>
          <w:rFonts w:ascii="Tahoma" w:hAnsi="Tahoma" w:cs="Tahoma"/>
          <w:sz w:val="22"/>
          <w:szCs w:val="22"/>
        </w:rPr>
        <w:t xml:space="preserve"> en mora. </w:t>
      </w:r>
      <w:r w:rsidR="006B3242">
        <w:rPr>
          <w:rFonts w:ascii="Tahoma" w:hAnsi="Tahoma" w:cs="Tahoma"/>
          <w:sz w:val="22"/>
          <w:szCs w:val="22"/>
        </w:rPr>
        <w:t>Así las cosas, h</w:t>
      </w:r>
      <w:r w:rsidR="00BA6CFD">
        <w:rPr>
          <w:rFonts w:ascii="Tahoma" w:hAnsi="Tahoma" w:cs="Tahoma"/>
          <w:sz w:val="22"/>
          <w:szCs w:val="22"/>
        </w:rPr>
        <w:t xml:space="preserve">echos los respectivos </w:t>
      </w:r>
      <w:r w:rsidR="00D31783">
        <w:rPr>
          <w:rFonts w:ascii="Tahoma" w:hAnsi="Tahoma" w:cs="Tahoma"/>
          <w:sz w:val="22"/>
          <w:szCs w:val="22"/>
        </w:rPr>
        <w:t>cálculos</w:t>
      </w:r>
      <w:r w:rsidR="00BA6CFD">
        <w:rPr>
          <w:rFonts w:ascii="Tahoma" w:hAnsi="Tahoma" w:cs="Tahoma"/>
          <w:sz w:val="22"/>
          <w:szCs w:val="22"/>
        </w:rPr>
        <w:t xml:space="preserve">, se </w:t>
      </w:r>
      <w:r w:rsidR="00D31783">
        <w:rPr>
          <w:rFonts w:ascii="Tahoma" w:hAnsi="Tahoma" w:cs="Tahoma"/>
          <w:sz w:val="22"/>
          <w:szCs w:val="22"/>
        </w:rPr>
        <w:t>tienen</w:t>
      </w:r>
      <w:r w:rsidR="00BA6CFD">
        <w:rPr>
          <w:rFonts w:ascii="Tahoma" w:hAnsi="Tahoma" w:cs="Tahoma"/>
          <w:sz w:val="22"/>
          <w:szCs w:val="22"/>
        </w:rPr>
        <w:t xml:space="preserve"> lo siguiente: </w:t>
      </w:r>
    </w:p>
    <w:p w:rsidR="00BA6CFD" w:rsidRDefault="00BA6CFD" w:rsidP="0069710D">
      <w:pPr>
        <w:widowControl w:val="0"/>
        <w:autoSpaceDE w:val="0"/>
        <w:autoSpaceDN w:val="0"/>
        <w:adjustRightInd w:val="0"/>
        <w:spacing w:line="276" w:lineRule="auto"/>
        <w:ind w:firstLine="1080"/>
        <w:jc w:val="both"/>
        <w:rPr>
          <w:rFonts w:ascii="Tahoma" w:hAnsi="Tahoma" w:cs="Tahoma"/>
          <w:sz w:val="22"/>
          <w:szCs w:val="22"/>
        </w:rPr>
      </w:pPr>
    </w:p>
    <w:p w:rsidR="00BA6CFD" w:rsidRDefault="006B3242" w:rsidP="0069710D">
      <w:pPr>
        <w:widowControl w:val="0"/>
        <w:autoSpaceDE w:val="0"/>
        <w:autoSpaceDN w:val="0"/>
        <w:adjustRightInd w:val="0"/>
        <w:spacing w:line="276" w:lineRule="auto"/>
        <w:ind w:firstLine="1080"/>
        <w:jc w:val="both"/>
        <w:rPr>
          <w:rFonts w:ascii="Tahoma" w:hAnsi="Tahoma" w:cs="Tahoma"/>
          <w:sz w:val="22"/>
          <w:szCs w:val="22"/>
        </w:rPr>
      </w:pPr>
      <w:r w:rsidRPr="006B3242">
        <w:rPr>
          <w:noProof/>
          <w:lang w:val="fr-FR" w:eastAsia="fr-FR"/>
        </w:rPr>
        <w:lastRenderedPageBreak/>
        <w:drawing>
          <wp:inline distT="0" distB="0" distL="0" distR="0">
            <wp:extent cx="3784600" cy="641883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395" cy="6421874"/>
                    </a:xfrm>
                    <a:prstGeom prst="rect">
                      <a:avLst/>
                    </a:prstGeom>
                    <a:noFill/>
                    <a:ln>
                      <a:noFill/>
                    </a:ln>
                  </pic:spPr>
                </pic:pic>
              </a:graphicData>
            </a:graphic>
          </wp:inline>
        </w:drawing>
      </w:r>
    </w:p>
    <w:p w:rsidR="00BA6CFD" w:rsidRDefault="00BA6CFD" w:rsidP="0069710D">
      <w:pPr>
        <w:widowControl w:val="0"/>
        <w:autoSpaceDE w:val="0"/>
        <w:autoSpaceDN w:val="0"/>
        <w:adjustRightInd w:val="0"/>
        <w:spacing w:line="276" w:lineRule="auto"/>
        <w:ind w:firstLine="1080"/>
        <w:jc w:val="both"/>
        <w:rPr>
          <w:rFonts w:ascii="Tahoma" w:hAnsi="Tahoma" w:cs="Tahoma"/>
          <w:sz w:val="22"/>
          <w:szCs w:val="22"/>
        </w:rPr>
      </w:pPr>
    </w:p>
    <w:p w:rsidR="00BA6CFD" w:rsidRDefault="00BA6CFD" w:rsidP="0069710D">
      <w:pPr>
        <w:widowControl w:val="0"/>
        <w:autoSpaceDE w:val="0"/>
        <w:autoSpaceDN w:val="0"/>
        <w:adjustRightInd w:val="0"/>
        <w:spacing w:line="276" w:lineRule="auto"/>
        <w:ind w:firstLine="1080"/>
        <w:jc w:val="both"/>
        <w:rPr>
          <w:rFonts w:ascii="Tahoma" w:hAnsi="Tahoma" w:cs="Tahoma"/>
          <w:sz w:val="22"/>
          <w:szCs w:val="22"/>
        </w:rPr>
      </w:pPr>
    </w:p>
    <w:p w:rsidR="00BA6CFD" w:rsidRDefault="00BA6CFD" w:rsidP="0069710D">
      <w:pPr>
        <w:widowControl w:val="0"/>
        <w:autoSpaceDE w:val="0"/>
        <w:autoSpaceDN w:val="0"/>
        <w:adjustRightInd w:val="0"/>
        <w:spacing w:line="276" w:lineRule="auto"/>
        <w:ind w:firstLine="1080"/>
        <w:jc w:val="both"/>
        <w:rPr>
          <w:rFonts w:ascii="Tahoma" w:hAnsi="Tahoma" w:cs="Tahoma"/>
          <w:sz w:val="22"/>
          <w:szCs w:val="22"/>
        </w:rPr>
      </w:pPr>
    </w:p>
    <w:p w:rsidR="000836EB" w:rsidRDefault="006B3242"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Como quiera que el saldo que arrojó la anterior liquidación es </w:t>
      </w:r>
      <w:r w:rsidR="00D31783">
        <w:rPr>
          <w:rFonts w:ascii="Tahoma" w:hAnsi="Tahoma" w:cs="Tahoma"/>
          <w:sz w:val="22"/>
          <w:szCs w:val="22"/>
        </w:rPr>
        <w:t>superior</w:t>
      </w:r>
      <w:r>
        <w:rPr>
          <w:rFonts w:ascii="Tahoma" w:hAnsi="Tahoma" w:cs="Tahoma"/>
          <w:sz w:val="22"/>
          <w:szCs w:val="22"/>
        </w:rPr>
        <w:t xml:space="preserve"> a la calculada por la a-quo, se modificará el auto apelado en el sentido de que la orden de pago lo es por la suma de $3.786.927,95. </w:t>
      </w:r>
    </w:p>
    <w:p w:rsidR="006B3242" w:rsidRDefault="006B3242" w:rsidP="0069710D">
      <w:pPr>
        <w:widowControl w:val="0"/>
        <w:autoSpaceDE w:val="0"/>
        <w:autoSpaceDN w:val="0"/>
        <w:adjustRightInd w:val="0"/>
        <w:spacing w:line="276" w:lineRule="auto"/>
        <w:ind w:firstLine="1080"/>
        <w:jc w:val="both"/>
        <w:rPr>
          <w:rFonts w:ascii="Tahoma" w:hAnsi="Tahoma" w:cs="Tahoma"/>
          <w:sz w:val="22"/>
          <w:szCs w:val="22"/>
        </w:rPr>
      </w:pPr>
    </w:p>
    <w:p w:rsidR="00910696" w:rsidRDefault="006B3242" w:rsidP="003F6675">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Sin constas en esta instancia por haber prosperado el recurso pero además porque aún </w:t>
      </w:r>
      <w:r w:rsidR="000836EB">
        <w:rPr>
          <w:rFonts w:ascii="Tahoma" w:hAnsi="Tahoma" w:cs="Tahoma"/>
          <w:sz w:val="22"/>
          <w:szCs w:val="22"/>
        </w:rPr>
        <w:t>no se ha integrado el contradictorio pues todavía no se ha notificado personalmente al mandamiento de pago a COLPENSIONES en su calidad de sucesora procesal del ISS</w:t>
      </w:r>
      <w:r>
        <w:rPr>
          <w:rFonts w:ascii="Tahoma" w:hAnsi="Tahoma" w:cs="Tahoma"/>
          <w:sz w:val="22"/>
          <w:szCs w:val="22"/>
        </w:rPr>
        <w:t xml:space="preserve">. </w:t>
      </w:r>
    </w:p>
    <w:p w:rsidR="006B3242" w:rsidRPr="003F6675"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853D9C" w:rsidRDefault="007D4D1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lastRenderedPageBreak/>
        <w:t>PRIMERO</w:t>
      </w:r>
      <w:r w:rsidRPr="003F6675">
        <w:rPr>
          <w:rFonts w:ascii="Tahoma" w:hAnsi="Tahoma" w:cs="Tahoma"/>
          <w:sz w:val="22"/>
          <w:szCs w:val="22"/>
        </w:rPr>
        <w:t>.-</w:t>
      </w:r>
      <w:r w:rsidR="00F14EFA" w:rsidRPr="003F6675">
        <w:rPr>
          <w:rFonts w:ascii="Tahoma" w:hAnsi="Tahoma" w:cs="Tahoma"/>
          <w:sz w:val="22"/>
          <w:szCs w:val="22"/>
        </w:rPr>
        <w:t xml:space="preserve"> </w:t>
      </w:r>
      <w:r w:rsidR="006B3242">
        <w:rPr>
          <w:rFonts w:ascii="Tahoma" w:hAnsi="Tahoma" w:cs="Tahoma"/>
          <w:b/>
          <w:sz w:val="22"/>
          <w:szCs w:val="22"/>
        </w:rPr>
        <w:t xml:space="preserve">MODIFICAR </w:t>
      </w:r>
      <w:r w:rsidR="006B3242">
        <w:rPr>
          <w:rFonts w:ascii="Tahoma" w:hAnsi="Tahoma" w:cs="Tahoma"/>
          <w:sz w:val="22"/>
          <w:szCs w:val="22"/>
        </w:rPr>
        <w:t xml:space="preserve">el numeral segundo de la parte resolutiva del auto apelado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 xml:space="preserve">videncia. </w:t>
      </w:r>
      <w:r w:rsidR="006B3242">
        <w:rPr>
          <w:rFonts w:ascii="Tahoma" w:hAnsi="Tahoma" w:cs="Tahoma"/>
          <w:sz w:val="22"/>
          <w:szCs w:val="22"/>
        </w:rPr>
        <w:t>En consecuencia dicho numeral queda de la siguiente manera:</w:t>
      </w:r>
    </w:p>
    <w:p w:rsidR="006B3242" w:rsidRDefault="006B3242" w:rsidP="003F6675">
      <w:pPr>
        <w:widowControl w:val="0"/>
        <w:autoSpaceDE w:val="0"/>
        <w:autoSpaceDN w:val="0"/>
        <w:adjustRightInd w:val="0"/>
        <w:spacing w:line="276" w:lineRule="auto"/>
        <w:ind w:firstLine="1080"/>
        <w:jc w:val="both"/>
        <w:rPr>
          <w:rFonts w:ascii="Tahoma" w:hAnsi="Tahoma" w:cs="Tahoma"/>
          <w:sz w:val="22"/>
          <w:szCs w:val="22"/>
        </w:rPr>
      </w:pPr>
    </w:p>
    <w:p w:rsidR="006B3242" w:rsidRDefault="006B3242" w:rsidP="003F6675">
      <w:pPr>
        <w:widowControl w:val="0"/>
        <w:autoSpaceDE w:val="0"/>
        <w:autoSpaceDN w:val="0"/>
        <w:adjustRightInd w:val="0"/>
        <w:spacing w:line="276" w:lineRule="auto"/>
        <w:ind w:firstLine="1080"/>
        <w:jc w:val="both"/>
        <w:rPr>
          <w:rFonts w:ascii="Tahoma" w:hAnsi="Tahoma" w:cs="Tahoma"/>
          <w:i/>
          <w:sz w:val="22"/>
          <w:szCs w:val="22"/>
          <w:lang w:val="es-MX"/>
        </w:rPr>
      </w:pPr>
      <w:r>
        <w:rPr>
          <w:rFonts w:ascii="Tahoma" w:hAnsi="Tahoma" w:cs="Tahoma"/>
          <w:i/>
          <w:sz w:val="22"/>
          <w:szCs w:val="22"/>
          <w:lang w:val="es-MX"/>
        </w:rPr>
        <w:t xml:space="preserve">SEGUNDO: LIBRAR MANDAMIENTO DE PAGO por la </w:t>
      </w:r>
      <w:r w:rsidR="00D31783">
        <w:rPr>
          <w:rFonts w:ascii="Tahoma" w:hAnsi="Tahoma" w:cs="Tahoma"/>
          <w:i/>
          <w:sz w:val="22"/>
          <w:szCs w:val="22"/>
          <w:lang w:val="es-MX"/>
        </w:rPr>
        <w:t>vía</w:t>
      </w:r>
      <w:r>
        <w:rPr>
          <w:rFonts w:ascii="Tahoma" w:hAnsi="Tahoma" w:cs="Tahoma"/>
          <w:i/>
          <w:sz w:val="22"/>
          <w:szCs w:val="22"/>
          <w:lang w:val="es-MX"/>
        </w:rPr>
        <w:t xml:space="preserve"> ejecutiva laboral a favor del señor </w:t>
      </w:r>
      <w:proofErr w:type="spellStart"/>
      <w:r>
        <w:rPr>
          <w:rFonts w:ascii="Tahoma" w:hAnsi="Tahoma" w:cs="Tahoma"/>
          <w:i/>
          <w:sz w:val="22"/>
          <w:szCs w:val="22"/>
          <w:lang w:val="es-MX"/>
        </w:rPr>
        <w:t>Liderman</w:t>
      </w:r>
      <w:proofErr w:type="spellEnd"/>
      <w:r>
        <w:rPr>
          <w:rFonts w:ascii="Tahoma" w:hAnsi="Tahoma" w:cs="Tahoma"/>
          <w:i/>
          <w:sz w:val="22"/>
          <w:szCs w:val="22"/>
          <w:lang w:val="es-MX"/>
        </w:rPr>
        <w:t xml:space="preserve"> Arango Marín y en contra de la Administradora Colombiana de Pensiones COLKPENSIONES </w:t>
      </w:r>
      <w:r w:rsidR="00D31783">
        <w:rPr>
          <w:rFonts w:ascii="Tahoma" w:hAnsi="Tahoma" w:cs="Tahoma"/>
          <w:i/>
          <w:sz w:val="22"/>
          <w:szCs w:val="22"/>
          <w:lang w:val="es-MX"/>
        </w:rPr>
        <w:t>por</w:t>
      </w:r>
      <w:r>
        <w:rPr>
          <w:rFonts w:ascii="Tahoma" w:hAnsi="Tahoma" w:cs="Tahoma"/>
          <w:i/>
          <w:sz w:val="22"/>
          <w:szCs w:val="22"/>
          <w:lang w:val="es-MX"/>
        </w:rPr>
        <w:t xml:space="preserve"> la </w:t>
      </w:r>
      <w:r w:rsidR="00D31783">
        <w:rPr>
          <w:rFonts w:ascii="Tahoma" w:hAnsi="Tahoma" w:cs="Tahoma"/>
          <w:i/>
          <w:sz w:val="22"/>
          <w:szCs w:val="22"/>
          <w:lang w:val="es-MX"/>
        </w:rPr>
        <w:t>diferencia que se encontró en el pago efectuado de los intereses y que corresponde a la suma de:</w:t>
      </w:r>
    </w:p>
    <w:p w:rsidR="00D31783" w:rsidRDefault="00D31783" w:rsidP="003F6675">
      <w:pPr>
        <w:widowControl w:val="0"/>
        <w:autoSpaceDE w:val="0"/>
        <w:autoSpaceDN w:val="0"/>
        <w:adjustRightInd w:val="0"/>
        <w:spacing w:line="276" w:lineRule="auto"/>
        <w:ind w:firstLine="1080"/>
        <w:jc w:val="both"/>
        <w:rPr>
          <w:rFonts w:ascii="Tahoma" w:hAnsi="Tahoma" w:cs="Tahoma"/>
          <w:i/>
          <w:sz w:val="22"/>
          <w:szCs w:val="22"/>
          <w:lang w:val="es-MX"/>
        </w:rPr>
      </w:pPr>
    </w:p>
    <w:p w:rsidR="00D31783" w:rsidRPr="00D31783" w:rsidRDefault="00D31783" w:rsidP="00D31783">
      <w:pPr>
        <w:pStyle w:val="Paragraphedeliste"/>
        <w:widowControl w:val="0"/>
        <w:numPr>
          <w:ilvl w:val="0"/>
          <w:numId w:val="4"/>
        </w:numPr>
        <w:autoSpaceDE w:val="0"/>
        <w:autoSpaceDN w:val="0"/>
        <w:adjustRightInd w:val="0"/>
        <w:spacing w:line="276" w:lineRule="auto"/>
        <w:jc w:val="both"/>
        <w:rPr>
          <w:rFonts w:ascii="Tahoma" w:hAnsi="Tahoma" w:cs="Tahoma"/>
          <w:i/>
          <w:sz w:val="22"/>
          <w:szCs w:val="22"/>
          <w:lang w:val="es-MX"/>
        </w:rPr>
      </w:pPr>
      <w:r>
        <w:rPr>
          <w:rFonts w:ascii="Tahoma" w:hAnsi="Tahoma" w:cs="Tahoma"/>
          <w:i/>
          <w:sz w:val="22"/>
          <w:szCs w:val="22"/>
          <w:lang w:val="es-MX"/>
        </w:rPr>
        <w:t>Tres millones setecientos ochenta y seis mil novecientos veintisiete pesos con noventa y cinco centavos ($3.786.927,95).</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BB14AD">
      <w:headerReference w:type="even" r:id="rId10"/>
      <w:headerReference w:type="default" r:id="rId11"/>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A4" w:rsidRDefault="00D032A4">
      <w:r>
        <w:separator/>
      </w:r>
    </w:p>
  </w:endnote>
  <w:endnote w:type="continuationSeparator" w:id="0">
    <w:p w:rsidR="00D032A4" w:rsidRDefault="00D0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A4" w:rsidRDefault="00D032A4">
      <w:r>
        <w:separator/>
      </w:r>
    </w:p>
  </w:footnote>
  <w:footnote w:type="continuationSeparator" w:id="0">
    <w:p w:rsidR="00D032A4" w:rsidRDefault="00D0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6F15" w:rsidRDefault="00FD6F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15" w:rsidRDefault="00FD6F1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52553">
      <w:rPr>
        <w:rStyle w:val="Numrodepage"/>
        <w:noProof/>
      </w:rPr>
      <w:t>4</w:t>
    </w:r>
    <w:r>
      <w:rPr>
        <w:rStyle w:val="Numrodepage"/>
      </w:rPr>
      <w:fldChar w:fldCharType="end"/>
    </w:r>
  </w:p>
  <w:p w:rsidR="00FD6F15" w:rsidRPr="003111A3" w:rsidRDefault="00FD6F15">
    <w:pPr>
      <w:pStyle w:val="En-tte"/>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097318">
      <w:rPr>
        <w:rFonts w:ascii="Verdana" w:hAnsi="Verdana"/>
        <w:i/>
        <w:sz w:val="14"/>
        <w:szCs w:val="14"/>
      </w:rPr>
      <w:t>003-2011-00339-02</w:t>
    </w:r>
  </w:p>
  <w:p w:rsidR="00FD6F15" w:rsidRPr="003111A3" w:rsidRDefault="00FD6F15">
    <w:pPr>
      <w:pStyle w:val="En-tte"/>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097318">
      <w:rPr>
        <w:rFonts w:ascii="Verdana" w:hAnsi="Verdana"/>
        <w:i/>
        <w:sz w:val="14"/>
        <w:szCs w:val="14"/>
      </w:rPr>
      <w:t>LIDERMAN ARANGO MARÍN</w:t>
    </w:r>
  </w:p>
  <w:p w:rsidR="00FD6F15" w:rsidRPr="003111A3" w:rsidRDefault="00FD6F15">
    <w:pPr>
      <w:pStyle w:val="En-tte"/>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097318">
      <w:rPr>
        <w:rFonts w:ascii="Verdana" w:hAnsi="Verdana"/>
        <w:i/>
        <w:sz w:val="14"/>
        <w:szCs w:val="14"/>
      </w:rPr>
      <w:t>ADMINISTRADORA COLOMBIANA DE PENSIONES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49302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2"/>
  </w:num>
  <w:num w:numId="12">
    <w:abstractNumId w:val="10"/>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1210"/>
    <w:rsid w:val="00002C31"/>
    <w:rsid w:val="000030F1"/>
    <w:rsid w:val="00004102"/>
    <w:rsid w:val="00010034"/>
    <w:rsid w:val="000114CC"/>
    <w:rsid w:val="00013F08"/>
    <w:rsid w:val="000179E3"/>
    <w:rsid w:val="00023947"/>
    <w:rsid w:val="000239ED"/>
    <w:rsid w:val="00024695"/>
    <w:rsid w:val="0002731B"/>
    <w:rsid w:val="000326B7"/>
    <w:rsid w:val="00032BA4"/>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6EB"/>
    <w:rsid w:val="0008392D"/>
    <w:rsid w:val="00085891"/>
    <w:rsid w:val="00085CC3"/>
    <w:rsid w:val="00086A59"/>
    <w:rsid w:val="000878B8"/>
    <w:rsid w:val="00093A10"/>
    <w:rsid w:val="000940AB"/>
    <w:rsid w:val="00097318"/>
    <w:rsid w:val="000A06D2"/>
    <w:rsid w:val="000A0BC0"/>
    <w:rsid w:val="000A2294"/>
    <w:rsid w:val="000A2D16"/>
    <w:rsid w:val="000A5ACC"/>
    <w:rsid w:val="000B16B9"/>
    <w:rsid w:val="000B34E6"/>
    <w:rsid w:val="000C2DE8"/>
    <w:rsid w:val="000C324A"/>
    <w:rsid w:val="000D03E8"/>
    <w:rsid w:val="000D04E1"/>
    <w:rsid w:val="000D0F0C"/>
    <w:rsid w:val="000D1161"/>
    <w:rsid w:val="000D2AB7"/>
    <w:rsid w:val="000E5530"/>
    <w:rsid w:val="000E5B32"/>
    <w:rsid w:val="000F0121"/>
    <w:rsid w:val="000F0E9B"/>
    <w:rsid w:val="000F17CF"/>
    <w:rsid w:val="000F39DC"/>
    <w:rsid w:val="000F50CF"/>
    <w:rsid w:val="000F511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5396"/>
    <w:rsid w:val="001A1E4E"/>
    <w:rsid w:val="001A40A6"/>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3C01"/>
    <w:rsid w:val="003452F2"/>
    <w:rsid w:val="00351118"/>
    <w:rsid w:val="00351EA6"/>
    <w:rsid w:val="00352553"/>
    <w:rsid w:val="003559B2"/>
    <w:rsid w:val="00355C7A"/>
    <w:rsid w:val="00356B6A"/>
    <w:rsid w:val="00357AAD"/>
    <w:rsid w:val="0036044B"/>
    <w:rsid w:val="00360E18"/>
    <w:rsid w:val="00361BE7"/>
    <w:rsid w:val="00364940"/>
    <w:rsid w:val="0037329B"/>
    <w:rsid w:val="003749D8"/>
    <w:rsid w:val="003751CD"/>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2F18"/>
    <w:rsid w:val="00424017"/>
    <w:rsid w:val="0042631F"/>
    <w:rsid w:val="00427396"/>
    <w:rsid w:val="004312EE"/>
    <w:rsid w:val="00431F4D"/>
    <w:rsid w:val="004322A8"/>
    <w:rsid w:val="00433F2B"/>
    <w:rsid w:val="0043434E"/>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DE9"/>
    <w:rsid w:val="004D31E6"/>
    <w:rsid w:val="004D658D"/>
    <w:rsid w:val="004E0CB5"/>
    <w:rsid w:val="004E2638"/>
    <w:rsid w:val="004E506D"/>
    <w:rsid w:val="004E5144"/>
    <w:rsid w:val="004E515F"/>
    <w:rsid w:val="004E5F49"/>
    <w:rsid w:val="004E60E8"/>
    <w:rsid w:val="004F5600"/>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9189F"/>
    <w:rsid w:val="00595E53"/>
    <w:rsid w:val="00596E39"/>
    <w:rsid w:val="005974C1"/>
    <w:rsid w:val="005A1ADB"/>
    <w:rsid w:val="005A4516"/>
    <w:rsid w:val="005A7C19"/>
    <w:rsid w:val="005B1443"/>
    <w:rsid w:val="005B46E6"/>
    <w:rsid w:val="005B53EC"/>
    <w:rsid w:val="005B6C2E"/>
    <w:rsid w:val="005C0D5C"/>
    <w:rsid w:val="005C5EAE"/>
    <w:rsid w:val="005C6408"/>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C7B"/>
    <w:rsid w:val="00617180"/>
    <w:rsid w:val="00621A86"/>
    <w:rsid w:val="00621B26"/>
    <w:rsid w:val="006249DD"/>
    <w:rsid w:val="00626FAE"/>
    <w:rsid w:val="00627A56"/>
    <w:rsid w:val="006321BE"/>
    <w:rsid w:val="00633395"/>
    <w:rsid w:val="00636087"/>
    <w:rsid w:val="006369D3"/>
    <w:rsid w:val="0063794B"/>
    <w:rsid w:val="00651197"/>
    <w:rsid w:val="00652107"/>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242"/>
    <w:rsid w:val="006B387F"/>
    <w:rsid w:val="006B792C"/>
    <w:rsid w:val="006C0845"/>
    <w:rsid w:val="006C64B9"/>
    <w:rsid w:val="006C709B"/>
    <w:rsid w:val="006C7402"/>
    <w:rsid w:val="006D52FA"/>
    <w:rsid w:val="006D7C0A"/>
    <w:rsid w:val="006D7FA5"/>
    <w:rsid w:val="006E0347"/>
    <w:rsid w:val="006E515C"/>
    <w:rsid w:val="006E6624"/>
    <w:rsid w:val="006E676C"/>
    <w:rsid w:val="006E776A"/>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0D73"/>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57E1"/>
    <w:rsid w:val="00926CAC"/>
    <w:rsid w:val="0093203A"/>
    <w:rsid w:val="009322DB"/>
    <w:rsid w:val="00932F8B"/>
    <w:rsid w:val="00933D88"/>
    <w:rsid w:val="00934AD6"/>
    <w:rsid w:val="0094052F"/>
    <w:rsid w:val="00941349"/>
    <w:rsid w:val="00941F15"/>
    <w:rsid w:val="009441CD"/>
    <w:rsid w:val="00945486"/>
    <w:rsid w:val="00946719"/>
    <w:rsid w:val="009479E2"/>
    <w:rsid w:val="00947D59"/>
    <w:rsid w:val="009522B6"/>
    <w:rsid w:val="00952977"/>
    <w:rsid w:val="00952E62"/>
    <w:rsid w:val="00954925"/>
    <w:rsid w:val="00963879"/>
    <w:rsid w:val="00963B40"/>
    <w:rsid w:val="00964A82"/>
    <w:rsid w:val="009653D4"/>
    <w:rsid w:val="00970D35"/>
    <w:rsid w:val="00970F26"/>
    <w:rsid w:val="009757F1"/>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67A3"/>
    <w:rsid w:val="00A06809"/>
    <w:rsid w:val="00A06D01"/>
    <w:rsid w:val="00A12C46"/>
    <w:rsid w:val="00A12FAC"/>
    <w:rsid w:val="00A162D8"/>
    <w:rsid w:val="00A16F4D"/>
    <w:rsid w:val="00A2005B"/>
    <w:rsid w:val="00A207B6"/>
    <w:rsid w:val="00A21457"/>
    <w:rsid w:val="00A22B70"/>
    <w:rsid w:val="00A2305D"/>
    <w:rsid w:val="00A25DB9"/>
    <w:rsid w:val="00A27CAA"/>
    <w:rsid w:val="00A323F9"/>
    <w:rsid w:val="00A36BF6"/>
    <w:rsid w:val="00A37A7E"/>
    <w:rsid w:val="00A37EA7"/>
    <w:rsid w:val="00A41195"/>
    <w:rsid w:val="00A43284"/>
    <w:rsid w:val="00A44A5C"/>
    <w:rsid w:val="00A46497"/>
    <w:rsid w:val="00A523C2"/>
    <w:rsid w:val="00A53F45"/>
    <w:rsid w:val="00A55CA2"/>
    <w:rsid w:val="00A61E91"/>
    <w:rsid w:val="00A64B1C"/>
    <w:rsid w:val="00A66640"/>
    <w:rsid w:val="00A66E3A"/>
    <w:rsid w:val="00A716C1"/>
    <w:rsid w:val="00A74A24"/>
    <w:rsid w:val="00A776CD"/>
    <w:rsid w:val="00A805C7"/>
    <w:rsid w:val="00A80AD4"/>
    <w:rsid w:val="00A82AA3"/>
    <w:rsid w:val="00A90F5C"/>
    <w:rsid w:val="00A91F08"/>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78B3"/>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6AB2"/>
    <w:rsid w:val="00B76F17"/>
    <w:rsid w:val="00B81755"/>
    <w:rsid w:val="00B86FD4"/>
    <w:rsid w:val="00B907F3"/>
    <w:rsid w:val="00B96411"/>
    <w:rsid w:val="00B964FF"/>
    <w:rsid w:val="00BA212A"/>
    <w:rsid w:val="00BA536A"/>
    <w:rsid w:val="00BA5789"/>
    <w:rsid w:val="00BA5A54"/>
    <w:rsid w:val="00BA6CFD"/>
    <w:rsid w:val="00BA70E6"/>
    <w:rsid w:val="00BB0060"/>
    <w:rsid w:val="00BB14AD"/>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2384"/>
    <w:rsid w:val="00BF35FF"/>
    <w:rsid w:val="00BF54A9"/>
    <w:rsid w:val="00BF5E0B"/>
    <w:rsid w:val="00C03D50"/>
    <w:rsid w:val="00C0544C"/>
    <w:rsid w:val="00C05D42"/>
    <w:rsid w:val="00C06FA9"/>
    <w:rsid w:val="00C15AB8"/>
    <w:rsid w:val="00C171B3"/>
    <w:rsid w:val="00C22C85"/>
    <w:rsid w:val="00C23207"/>
    <w:rsid w:val="00C23570"/>
    <w:rsid w:val="00C243F0"/>
    <w:rsid w:val="00C2620B"/>
    <w:rsid w:val="00C30402"/>
    <w:rsid w:val="00C33DFD"/>
    <w:rsid w:val="00C3413F"/>
    <w:rsid w:val="00C358A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32A4"/>
    <w:rsid w:val="00D0531F"/>
    <w:rsid w:val="00D10141"/>
    <w:rsid w:val="00D1103C"/>
    <w:rsid w:val="00D112B3"/>
    <w:rsid w:val="00D236B1"/>
    <w:rsid w:val="00D23C64"/>
    <w:rsid w:val="00D31783"/>
    <w:rsid w:val="00D323D6"/>
    <w:rsid w:val="00D32AB7"/>
    <w:rsid w:val="00D32DD4"/>
    <w:rsid w:val="00D34888"/>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5876"/>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62DA"/>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56CA7"/>
    <w:rsid w:val="00E60424"/>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5879"/>
    <w:rsid w:val="00EF65BF"/>
    <w:rsid w:val="00EF6A25"/>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semiHidden/>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styleId="Accentuation">
    <w:name w:val="Emphasis"/>
    <w:basedOn w:val="Policepardfaut"/>
    <w:qFormat/>
    <w:rsid w:val="00A067A3"/>
    <w:rPr>
      <w:i/>
      <w:iCs/>
    </w:rPr>
  </w:style>
  <w:style w:type="paragraph" w:styleId="Notedefin">
    <w:name w:val="endnote text"/>
    <w:basedOn w:val="Normal"/>
    <w:link w:val="NotedefinCar"/>
    <w:uiPriority w:val="99"/>
    <w:unhideWhenUsed/>
    <w:rsid w:val="00EE1DC7"/>
    <w:rPr>
      <w:rFonts w:asciiTheme="minorHAnsi" w:eastAsiaTheme="minorHAnsi" w:hAnsiTheme="minorHAnsi" w:cstheme="minorBidi"/>
      <w:sz w:val="20"/>
      <w:szCs w:val="20"/>
      <w:lang w:val="es-AR" w:eastAsia="en-US"/>
    </w:rPr>
  </w:style>
  <w:style w:type="character" w:customStyle="1" w:styleId="NotedefinCar">
    <w:name w:val="Note de fin Car"/>
    <w:basedOn w:val="Policepardfaut"/>
    <w:link w:val="Notedefin"/>
    <w:uiPriority w:val="99"/>
    <w:rsid w:val="00EE1DC7"/>
    <w:rPr>
      <w:rFonts w:asciiTheme="minorHAnsi" w:eastAsiaTheme="minorHAnsi" w:hAnsiTheme="minorHAnsi" w:cstheme="minorBidi"/>
      <w:lang w:val="es-AR" w:eastAsia="en-US"/>
    </w:rPr>
  </w:style>
  <w:style w:type="character" w:styleId="Appeldenotedefin">
    <w:name w:val="endnote reference"/>
    <w:basedOn w:val="Policepardfaut"/>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AB2D-7005-4998-A766-10B1C0A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Malucimedina</cp:lastModifiedBy>
  <cp:revision>7</cp:revision>
  <cp:lastPrinted>2017-05-16T18:09:00Z</cp:lastPrinted>
  <dcterms:created xsi:type="dcterms:W3CDTF">2017-05-10T13:56:00Z</dcterms:created>
  <dcterms:modified xsi:type="dcterms:W3CDTF">2017-06-28T03:04:00Z</dcterms:modified>
</cp:coreProperties>
</file>