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6315" w:rsidRPr="005F31C4" w:rsidRDefault="002A6315" w:rsidP="002A6315">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297149" w:rsidRDefault="00297149" w:rsidP="0064757E">
      <w:pPr>
        <w:pStyle w:val="Sinespaciado"/>
        <w:jc w:val="both"/>
        <w:rPr>
          <w:rFonts w:ascii="Tahoma" w:hAnsi="Tahoma" w:cs="Tahoma"/>
          <w:b/>
          <w:sz w:val="18"/>
          <w:szCs w:val="18"/>
        </w:rPr>
      </w:pPr>
      <w:bookmarkStart w:id="0" w:name="_GoBack"/>
      <w:bookmarkEnd w:id="0"/>
    </w:p>
    <w:p w:rsidR="00F242D4" w:rsidRPr="0064757E" w:rsidRDefault="00F242D4" w:rsidP="0064757E">
      <w:pPr>
        <w:pStyle w:val="Sinespaciado"/>
        <w:jc w:val="both"/>
        <w:rPr>
          <w:rFonts w:ascii="Tahoma" w:hAnsi="Tahoma" w:cs="Tahoma"/>
          <w:sz w:val="18"/>
          <w:szCs w:val="18"/>
        </w:rPr>
      </w:pPr>
      <w:r w:rsidRPr="0064757E">
        <w:rPr>
          <w:rFonts w:ascii="Tahoma" w:hAnsi="Tahoma" w:cs="Tahoma"/>
          <w:b/>
          <w:sz w:val="18"/>
          <w:szCs w:val="18"/>
        </w:rPr>
        <w:t>Providencia:</w:t>
      </w:r>
      <w:r w:rsidR="00FD6442" w:rsidRPr="0064757E">
        <w:rPr>
          <w:rFonts w:ascii="Tahoma" w:hAnsi="Tahoma" w:cs="Tahoma"/>
          <w:b/>
          <w:sz w:val="18"/>
          <w:szCs w:val="18"/>
        </w:rPr>
        <w:tab/>
      </w:r>
      <w:r w:rsidR="00FD6442" w:rsidRPr="0064757E">
        <w:rPr>
          <w:rFonts w:ascii="Tahoma" w:hAnsi="Tahoma" w:cs="Tahoma"/>
          <w:b/>
          <w:sz w:val="18"/>
          <w:szCs w:val="18"/>
        </w:rPr>
        <w:tab/>
      </w:r>
      <w:r w:rsidR="00B77014" w:rsidRPr="0064757E">
        <w:rPr>
          <w:rFonts w:ascii="Tahoma" w:hAnsi="Tahoma" w:cs="Tahoma"/>
          <w:b/>
          <w:sz w:val="18"/>
          <w:szCs w:val="18"/>
        </w:rPr>
        <w:tab/>
      </w:r>
      <w:r w:rsidR="00297149">
        <w:rPr>
          <w:rFonts w:ascii="Tahoma" w:hAnsi="Tahoma" w:cs="Tahoma"/>
          <w:sz w:val="18"/>
          <w:szCs w:val="18"/>
        </w:rPr>
        <w:t xml:space="preserve">Sentencia - 1ª instancia - </w:t>
      </w:r>
      <w:r w:rsidR="00627461">
        <w:rPr>
          <w:rFonts w:ascii="Tahoma" w:hAnsi="Tahoma" w:cs="Tahoma"/>
          <w:sz w:val="18"/>
          <w:szCs w:val="18"/>
        </w:rPr>
        <w:t>5</w:t>
      </w:r>
      <w:r w:rsidR="0064757E" w:rsidRPr="0064757E">
        <w:rPr>
          <w:rFonts w:ascii="Tahoma" w:hAnsi="Tahoma" w:cs="Tahoma"/>
          <w:sz w:val="18"/>
          <w:szCs w:val="18"/>
        </w:rPr>
        <w:t xml:space="preserve"> </w:t>
      </w:r>
      <w:r w:rsidR="00700D9D" w:rsidRPr="0064757E">
        <w:rPr>
          <w:rFonts w:ascii="Tahoma" w:hAnsi="Tahoma" w:cs="Tahoma"/>
          <w:sz w:val="18"/>
          <w:szCs w:val="18"/>
        </w:rPr>
        <w:t>de</w:t>
      </w:r>
      <w:r w:rsidR="0064757E" w:rsidRPr="0064757E">
        <w:rPr>
          <w:rFonts w:ascii="Tahoma" w:hAnsi="Tahoma" w:cs="Tahoma"/>
          <w:sz w:val="18"/>
          <w:szCs w:val="18"/>
        </w:rPr>
        <w:t xml:space="preserve"> </w:t>
      </w:r>
      <w:r w:rsidR="003C2BFF" w:rsidRPr="0064757E">
        <w:rPr>
          <w:rFonts w:ascii="Tahoma" w:hAnsi="Tahoma" w:cs="Tahoma"/>
          <w:sz w:val="18"/>
          <w:szCs w:val="18"/>
        </w:rPr>
        <w:t>junio</w:t>
      </w:r>
      <w:r w:rsidR="0064757E" w:rsidRPr="0064757E">
        <w:rPr>
          <w:rFonts w:ascii="Tahoma" w:hAnsi="Tahoma" w:cs="Tahoma"/>
          <w:sz w:val="18"/>
          <w:szCs w:val="18"/>
        </w:rPr>
        <w:t xml:space="preserve"> </w:t>
      </w:r>
      <w:r w:rsidRPr="0064757E">
        <w:rPr>
          <w:rFonts w:ascii="Tahoma" w:hAnsi="Tahoma" w:cs="Tahoma"/>
          <w:sz w:val="18"/>
          <w:szCs w:val="18"/>
        </w:rPr>
        <w:t>d</w:t>
      </w:r>
      <w:r w:rsidR="00FD6442" w:rsidRPr="0064757E">
        <w:rPr>
          <w:rFonts w:ascii="Tahoma" w:hAnsi="Tahoma" w:cs="Tahoma"/>
          <w:sz w:val="18"/>
          <w:szCs w:val="18"/>
        </w:rPr>
        <w:t>e 2017</w:t>
      </w:r>
    </w:p>
    <w:p w:rsidR="00297149" w:rsidRPr="0064757E" w:rsidRDefault="00297149" w:rsidP="00297149">
      <w:pPr>
        <w:pStyle w:val="Sinespaciado"/>
        <w:jc w:val="both"/>
        <w:rPr>
          <w:rFonts w:ascii="Tahoma" w:hAnsi="Tahoma" w:cs="Tahoma"/>
          <w:sz w:val="18"/>
          <w:szCs w:val="18"/>
        </w:rPr>
      </w:pPr>
      <w:r w:rsidRPr="0064757E">
        <w:rPr>
          <w:rFonts w:ascii="Tahoma" w:hAnsi="Tahoma" w:cs="Tahoma"/>
          <w:b/>
          <w:sz w:val="18"/>
          <w:szCs w:val="18"/>
        </w:rPr>
        <w:t>Proceso:</w:t>
      </w:r>
      <w:r w:rsidRPr="0064757E">
        <w:rPr>
          <w:rFonts w:ascii="Tahoma" w:hAnsi="Tahoma" w:cs="Tahoma"/>
          <w:b/>
          <w:sz w:val="18"/>
          <w:szCs w:val="18"/>
        </w:rPr>
        <w:tab/>
      </w:r>
      <w:r w:rsidRPr="0064757E">
        <w:rPr>
          <w:rFonts w:ascii="Tahoma" w:hAnsi="Tahoma" w:cs="Tahoma"/>
          <w:b/>
          <w:sz w:val="18"/>
          <w:szCs w:val="18"/>
        </w:rPr>
        <w:tab/>
      </w:r>
      <w:r w:rsidRPr="0064757E">
        <w:rPr>
          <w:rFonts w:ascii="Tahoma" w:hAnsi="Tahoma" w:cs="Tahoma"/>
          <w:b/>
          <w:sz w:val="18"/>
          <w:szCs w:val="18"/>
        </w:rPr>
        <w:tab/>
      </w:r>
      <w:r w:rsidRPr="0064757E">
        <w:rPr>
          <w:rFonts w:ascii="Tahoma" w:hAnsi="Tahoma" w:cs="Tahoma"/>
          <w:sz w:val="18"/>
          <w:szCs w:val="18"/>
        </w:rPr>
        <w:t>Acción de Tutela</w:t>
      </w:r>
      <w:r>
        <w:rPr>
          <w:rFonts w:ascii="Tahoma" w:hAnsi="Tahoma" w:cs="Tahoma"/>
          <w:sz w:val="18"/>
          <w:szCs w:val="18"/>
        </w:rPr>
        <w:t xml:space="preserve"> – Concede amparo</w:t>
      </w:r>
    </w:p>
    <w:p w:rsidR="00F242D4" w:rsidRPr="0064757E" w:rsidRDefault="00E576D5" w:rsidP="0064757E">
      <w:pPr>
        <w:pStyle w:val="Sinespaciado"/>
        <w:jc w:val="both"/>
        <w:rPr>
          <w:rFonts w:ascii="Tahoma" w:hAnsi="Tahoma" w:cs="Tahoma"/>
          <w:sz w:val="18"/>
          <w:szCs w:val="18"/>
        </w:rPr>
      </w:pPr>
      <w:r w:rsidRPr="0064757E">
        <w:rPr>
          <w:rFonts w:ascii="Tahoma" w:hAnsi="Tahoma" w:cs="Tahoma"/>
          <w:b/>
          <w:sz w:val="18"/>
          <w:szCs w:val="18"/>
        </w:rPr>
        <w:t>Radicación No</w:t>
      </w:r>
      <w:r w:rsidR="00F242D4" w:rsidRPr="0064757E">
        <w:rPr>
          <w:rFonts w:ascii="Tahoma" w:hAnsi="Tahoma" w:cs="Tahoma"/>
          <w:b/>
          <w:sz w:val="18"/>
          <w:szCs w:val="18"/>
        </w:rPr>
        <w:t>.</w:t>
      </w:r>
      <w:r w:rsidR="00FD6442" w:rsidRPr="0064757E">
        <w:rPr>
          <w:rFonts w:ascii="Tahoma" w:hAnsi="Tahoma" w:cs="Tahoma"/>
          <w:b/>
          <w:sz w:val="18"/>
          <w:szCs w:val="18"/>
        </w:rPr>
        <w:t>:</w:t>
      </w:r>
      <w:r w:rsidR="00FD6442" w:rsidRPr="0064757E">
        <w:rPr>
          <w:rFonts w:ascii="Tahoma" w:hAnsi="Tahoma" w:cs="Tahoma"/>
          <w:b/>
          <w:sz w:val="18"/>
          <w:szCs w:val="18"/>
        </w:rPr>
        <w:tab/>
      </w:r>
      <w:r w:rsidR="00B77014" w:rsidRPr="0064757E">
        <w:rPr>
          <w:rFonts w:ascii="Tahoma" w:hAnsi="Tahoma" w:cs="Tahoma"/>
          <w:b/>
          <w:sz w:val="18"/>
          <w:szCs w:val="18"/>
        </w:rPr>
        <w:tab/>
      </w:r>
      <w:r w:rsidRPr="0064757E">
        <w:rPr>
          <w:rFonts w:ascii="Tahoma" w:hAnsi="Tahoma" w:cs="Tahoma"/>
          <w:b/>
          <w:sz w:val="18"/>
          <w:szCs w:val="18"/>
        </w:rPr>
        <w:tab/>
      </w:r>
      <w:r w:rsidR="00EC4D73" w:rsidRPr="0064757E">
        <w:rPr>
          <w:rFonts w:ascii="Tahoma" w:hAnsi="Tahoma" w:cs="Tahoma"/>
          <w:sz w:val="18"/>
          <w:szCs w:val="18"/>
        </w:rPr>
        <w:t>66001-22-05-000-201</w:t>
      </w:r>
      <w:r w:rsidR="003E6D2D" w:rsidRPr="0064757E">
        <w:rPr>
          <w:rFonts w:ascii="Tahoma" w:hAnsi="Tahoma" w:cs="Tahoma"/>
          <w:sz w:val="18"/>
          <w:szCs w:val="18"/>
        </w:rPr>
        <w:t>7</w:t>
      </w:r>
      <w:r w:rsidR="00F242D4" w:rsidRPr="0064757E">
        <w:rPr>
          <w:rFonts w:ascii="Tahoma" w:hAnsi="Tahoma" w:cs="Tahoma"/>
          <w:sz w:val="18"/>
          <w:szCs w:val="18"/>
        </w:rPr>
        <w:t>-00</w:t>
      </w:r>
      <w:r w:rsidR="003E6D2D" w:rsidRPr="0064757E">
        <w:rPr>
          <w:rFonts w:ascii="Tahoma" w:hAnsi="Tahoma" w:cs="Tahoma"/>
          <w:sz w:val="18"/>
          <w:szCs w:val="18"/>
        </w:rPr>
        <w:t>078</w:t>
      </w:r>
      <w:r w:rsidR="00F242D4" w:rsidRPr="0064757E">
        <w:rPr>
          <w:rFonts w:ascii="Tahoma" w:hAnsi="Tahoma" w:cs="Tahoma"/>
          <w:sz w:val="18"/>
          <w:szCs w:val="18"/>
        </w:rPr>
        <w:t>-00</w:t>
      </w:r>
    </w:p>
    <w:p w:rsidR="00F242D4" w:rsidRPr="0064757E" w:rsidRDefault="00F242D4" w:rsidP="0064757E">
      <w:pPr>
        <w:pStyle w:val="Sinespaciado"/>
        <w:jc w:val="both"/>
        <w:rPr>
          <w:rFonts w:ascii="Tahoma" w:hAnsi="Tahoma" w:cs="Tahoma"/>
          <w:sz w:val="18"/>
          <w:szCs w:val="18"/>
        </w:rPr>
      </w:pPr>
      <w:r w:rsidRPr="0064757E">
        <w:rPr>
          <w:rFonts w:ascii="Tahoma" w:hAnsi="Tahoma" w:cs="Tahoma"/>
          <w:b/>
          <w:sz w:val="18"/>
          <w:szCs w:val="18"/>
        </w:rPr>
        <w:t>Accionante</w:t>
      </w:r>
      <w:r w:rsidR="00FD6442" w:rsidRPr="0064757E">
        <w:rPr>
          <w:rFonts w:ascii="Tahoma" w:hAnsi="Tahoma" w:cs="Tahoma"/>
          <w:b/>
          <w:sz w:val="18"/>
          <w:szCs w:val="18"/>
        </w:rPr>
        <w:t>:</w:t>
      </w:r>
      <w:r w:rsidR="00FD6442" w:rsidRPr="0064757E">
        <w:rPr>
          <w:rFonts w:ascii="Tahoma" w:hAnsi="Tahoma" w:cs="Tahoma"/>
          <w:b/>
          <w:sz w:val="18"/>
          <w:szCs w:val="18"/>
        </w:rPr>
        <w:tab/>
      </w:r>
      <w:r w:rsidR="00FD6442" w:rsidRPr="0064757E">
        <w:rPr>
          <w:rFonts w:ascii="Tahoma" w:hAnsi="Tahoma" w:cs="Tahoma"/>
          <w:b/>
          <w:sz w:val="18"/>
          <w:szCs w:val="18"/>
        </w:rPr>
        <w:tab/>
      </w:r>
      <w:r w:rsidR="00B77014" w:rsidRPr="0064757E">
        <w:rPr>
          <w:rFonts w:ascii="Tahoma" w:hAnsi="Tahoma" w:cs="Tahoma"/>
          <w:b/>
          <w:sz w:val="18"/>
          <w:szCs w:val="18"/>
        </w:rPr>
        <w:tab/>
      </w:r>
      <w:r w:rsidR="0032511F" w:rsidRPr="0064757E">
        <w:rPr>
          <w:rFonts w:ascii="Tahoma" w:hAnsi="Tahoma" w:cs="Tahoma"/>
          <w:sz w:val="18"/>
          <w:szCs w:val="18"/>
        </w:rPr>
        <w:t xml:space="preserve">Rodrigo de Jesús Ramírez </w:t>
      </w:r>
    </w:p>
    <w:p w:rsidR="00336C8D" w:rsidRPr="0064757E" w:rsidRDefault="00F242D4" w:rsidP="0064757E">
      <w:pPr>
        <w:pStyle w:val="Sinespaciado"/>
        <w:ind w:left="2832" w:hanging="2832"/>
        <w:jc w:val="both"/>
        <w:rPr>
          <w:rFonts w:ascii="Tahoma" w:hAnsi="Tahoma" w:cs="Tahoma"/>
          <w:sz w:val="18"/>
          <w:szCs w:val="18"/>
        </w:rPr>
      </w:pPr>
      <w:bookmarkStart w:id="1" w:name="OLE_LINK1"/>
      <w:r w:rsidRPr="0064757E">
        <w:rPr>
          <w:rFonts w:ascii="Tahoma" w:hAnsi="Tahoma" w:cs="Tahoma"/>
          <w:b/>
          <w:sz w:val="18"/>
          <w:szCs w:val="18"/>
        </w:rPr>
        <w:t>Accionado</w:t>
      </w:r>
      <w:bookmarkEnd w:id="1"/>
      <w:r w:rsidR="00FD6442" w:rsidRPr="0064757E">
        <w:rPr>
          <w:rFonts w:ascii="Tahoma" w:hAnsi="Tahoma" w:cs="Tahoma"/>
          <w:b/>
          <w:sz w:val="18"/>
          <w:szCs w:val="18"/>
        </w:rPr>
        <w:t>:</w:t>
      </w:r>
      <w:r w:rsidR="00FD6442" w:rsidRPr="0064757E">
        <w:rPr>
          <w:rFonts w:ascii="Tahoma" w:hAnsi="Tahoma" w:cs="Tahoma"/>
          <w:b/>
          <w:sz w:val="18"/>
          <w:szCs w:val="18"/>
        </w:rPr>
        <w:tab/>
      </w:r>
      <w:r w:rsidR="00B77014" w:rsidRPr="0064757E">
        <w:rPr>
          <w:rFonts w:ascii="Tahoma" w:hAnsi="Tahoma" w:cs="Tahoma"/>
          <w:sz w:val="18"/>
          <w:szCs w:val="18"/>
        </w:rPr>
        <w:t xml:space="preserve">Colpensiones y </w:t>
      </w:r>
      <w:r w:rsidR="0075124F" w:rsidRPr="0064757E">
        <w:rPr>
          <w:rFonts w:ascii="Tahoma" w:hAnsi="Tahoma" w:cs="Tahoma"/>
          <w:sz w:val="18"/>
          <w:szCs w:val="18"/>
        </w:rPr>
        <w:t>Ministerio de T</w:t>
      </w:r>
      <w:r w:rsidR="00B77014" w:rsidRPr="0064757E">
        <w:rPr>
          <w:rFonts w:ascii="Tahoma" w:hAnsi="Tahoma" w:cs="Tahoma"/>
          <w:sz w:val="18"/>
          <w:szCs w:val="18"/>
        </w:rPr>
        <w:t>rabajo.</w:t>
      </w:r>
    </w:p>
    <w:p w:rsidR="00F242D4" w:rsidRPr="0064757E" w:rsidRDefault="00F242D4" w:rsidP="0064757E">
      <w:pPr>
        <w:pStyle w:val="Sinespaciado"/>
        <w:jc w:val="both"/>
        <w:rPr>
          <w:rFonts w:ascii="Tahoma" w:hAnsi="Tahoma" w:cs="Tahoma"/>
          <w:sz w:val="18"/>
          <w:szCs w:val="18"/>
        </w:rPr>
      </w:pPr>
      <w:r w:rsidRPr="0064757E">
        <w:rPr>
          <w:rFonts w:ascii="Tahoma" w:hAnsi="Tahoma" w:cs="Tahoma"/>
          <w:b/>
          <w:sz w:val="18"/>
          <w:szCs w:val="18"/>
        </w:rPr>
        <w:t xml:space="preserve">Magistrada </w:t>
      </w:r>
      <w:r w:rsidR="00B77014" w:rsidRPr="0064757E">
        <w:rPr>
          <w:rFonts w:ascii="Tahoma" w:hAnsi="Tahoma" w:cs="Tahoma"/>
          <w:b/>
          <w:sz w:val="18"/>
          <w:szCs w:val="18"/>
        </w:rPr>
        <w:t>ponente:</w:t>
      </w:r>
      <w:r w:rsidR="00B77014" w:rsidRPr="0064757E">
        <w:rPr>
          <w:rFonts w:ascii="Tahoma" w:hAnsi="Tahoma" w:cs="Tahoma"/>
          <w:b/>
          <w:sz w:val="18"/>
          <w:szCs w:val="18"/>
        </w:rPr>
        <w:tab/>
      </w:r>
      <w:r w:rsidR="00E576D5" w:rsidRPr="0064757E">
        <w:rPr>
          <w:rFonts w:ascii="Tahoma" w:hAnsi="Tahoma" w:cs="Tahoma"/>
          <w:b/>
          <w:sz w:val="18"/>
          <w:szCs w:val="18"/>
        </w:rPr>
        <w:tab/>
      </w:r>
      <w:r w:rsidR="00B77014" w:rsidRPr="0064757E">
        <w:rPr>
          <w:rFonts w:ascii="Tahoma" w:hAnsi="Tahoma" w:cs="Tahoma"/>
          <w:sz w:val="18"/>
          <w:szCs w:val="18"/>
        </w:rPr>
        <w:t>Ana</w:t>
      </w:r>
      <w:r w:rsidR="0068038F" w:rsidRPr="0064757E">
        <w:rPr>
          <w:rFonts w:ascii="Tahoma" w:hAnsi="Tahoma" w:cs="Tahoma"/>
          <w:sz w:val="18"/>
          <w:szCs w:val="18"/>
        </w:rPr>
        <w:t xml:space="preserve"> Lucía Caicedo Calderón </w:t>
      </w:r>
    </w:p>
    <w:p w:rsidR="001544BD" w:rsidRPr="0064757E" w:rsidRDefault="00F242D4" w:rsidP="0064757E">
      <w:pPr>
        <w:ind w:left="2832" w:hanging="2832"/>
        <w:jc w:val="both"/>
        <w:rPr>
          <w:rFonts w:ascii="Tahoma" w:hAnsi="Tahoma" w:cs="Tahoma"/>
          <w:sz w:val="18"/>
          <w:szCs w:val="18"/>
          <w:lang w:val="es-ES"/>
        </w:rPr>
      </w:pPr>
      <w:r w:rsidRPr="0064757E">
        <w:rPr>
          <w:rFonts w:ascii="Tahoma" w:hAnsi="Tahoma" w:cs="Tahoma"/>
          <w:b/>
          <w:sz w:val="18"/>
          <w:szCs w:val="18"/>
        </w:rPr>
        <w:t xml:space="preserve">Tema: </w:t>
      </w:r>
      <w:r w:rsidR="00336C8D" w:rsidRPr="0064757E">
        <w:rPr>
          <w:rFonts w:ascii="Tahoma" w:hAnsi="Tahoma" w:cs="Tahoma"/>
          <w:b/>
          <w:sz w:val="18"/>
          <w:szCs w:val="18"/>
        </w:rPr>
        <w:tab/>
      </w:r>
      <w:r w:rsidR="00310772" w:rsidRPr="0064757E">
        <w:rPr>
          <w:rFonts w:ascii="Tahoma" w:hAnsi="Tahoma" w:cs="Tahoma"/>
          <w:b/>
          <w:iCs/>
          <w:sz w:val="18"/>
          <w:szCs w:val="18"/>
          <w:u w:val="single"/>
        </w:rPr>
        <w:t>Derecho de Petición</w:t>
      </w:r>
      <w:r w:rsidR="00310772" w:rsidRPr="0064757E">
        <w:rPr>
          <w:rFonts w:ascii="Tahoma" w:hAnsi="Tahoma" w:cs="Tahoma"/>
          <w:b/>
          <w:iCs/>
          <w:sz w:val="18"/>
          <w:szCs w:val="18"/>
        </w:rPr>
        <w:t xml:space="preserve">: </w:t>
      </w:r>
      <w:r w:rsidR="00310772" w:rsidRPr="0064757E">
        <w:rPr>
          <w:rFonts w:ascii="Tahoma" w:hAnsi="Tahoma" w:cs="Tahoma"/>
          <w:iCs/>
          <w:sz w:val="18"/>
          <w:szCs w:val="18"/>
        </w:rPr>
        <w:t>“</w:t>
      </w:r>
      <w:r w:rsidR="00AF685F" w:rsidRPr="0064757E">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310772" w:rsidRPr="00744D36" w:rsidRDefault="00310772" w:rsidP="0064757E">
      <w:pPr>
        <w:spacing w:line="276" w:lineRule="auto"/>
        <w:jc w:val="both"/>
        <w:rPr>
          <w:rFonts w:ascii="Tahoma" w:eastAsia="Times New Roman" w:hAnsi="Tahoma" w:cs="Tahoma"/>
          <w:lang w:eastAsia="es-CO"/>
        </w:rPr>
      </w:pPr>
    </w:p>
    <w:p w:rsidR="00F242D4" w:rsidRPr="00744D36" w:rsidRDefault="00F242D4" w:rsidP="0064757E">
      <w:pPr>
        <w:tabs>
          <w:tab w:val="left" w:pos="1680"/>
          <w:tab w:val="left" w:pos="2835"/>
        </w:tabs>
        <w:spacing w:line="276" w:lineRule="auto"/>
        <w:ind w:left="2832"/>
        <w:jc w:val="both"/>
        <w:rPr>
          <w:rFonts w:ascii="Tahoma" w:hAnsi="Tahoma" w:cs="Tahoma"/>
        </w:rPr>
      </w:pPr>
    </w:p>
    <w:p w:rsidR="00F242D4" w:rsidRPr="0064757E" w:rsidRDefault="00F242D4" w:rsidP="0064757E">
      <w:pPr>
        <w:keepNext/>
        <w:widowControl w:val="0"/>
        <w:autoSpaceDE w:val="0"/>
        <w:autoSpaceDN w:val="0"/>
        <w:adjustRightInd w:val="0"/>
        <w:jc w:val="center"/>
        <w:rPr>
          <w:rFonts w:ascii="Tahoma" w:hAnsi="Tahoma" w:cs="Tahoma"/>
          <w:b/>
          <w:bCs/>
          <w:sz w:val="24"/>
          <w:szCs w:val="24"/>
        </w:rPr>
      </w:pPr>
      <w:r w:rsidRPr="0064757E">
        <w:rPr>
          <w:rFonts w:ascii="Tahoma" w:hAnsi="Tahoma" w:cs="Tahoma"/>
          <w:b/>
          <w:bCs/>
          <w:sz w:val="24"/>
          <w:szCs w:val="24"/>
        </w:rPr>
        <w:t>TRIBUNAL SUPERIOR DEL DISTRITO JUDICIAL DE PEREIRA</w:t>
      </w:r>
    </w:p>
    <w:p w:rsidR="00F242D4" w:rsidRPr="0064757E" w:rsidRDefault="00F242D4" w:rsidP="0064757E">
      <w:pPr>
        <w:keepNext/>
        <w:widowControl w:val="0"/>
        <w:autoSpaceDE w:val="0"/>
        <w:autoSpaceDN w:val="0"/>
        <w:adjustRightInd w:val="0"/>
        <w:jc w:val="center"/>
        <w:rPr>
          <w:rFonts w:ascii="Tahoma" w:hAnsi="Tahoma" w:cs="Tahoma"/>
          <w:b/>
          <w:bCs/>
          <w:sz w:val="24"/>
          <w:szCs w:val="24"/>
        </w:rPr>
      </w:pPr>
      <w:r w:rsidRPr="0064757E">
        <w:rPr>
          <w:rFonts w:ascii="Tahoma" w:hAnsi="Tahoma" w:cs="Tahoma"/>
          <w:b/>
          <w:bCs/>
          <w:sz w:val="24"/>
          <w:szCs w:val="24"/>
        </w:rPr>
        <w:t>SALA LABORAL</w:t>
      </w:r>
    </w:p>
    <w:p w:rsidR="00C47656" w:rsidRPr="00744D36" w:rsidRDefault="00C47656" w:rsidP="0064757E">
      <w:pPr>
        <w:keepNext/>
        <w:widowControl w:val="0"/>
        <w:autoSpaceDE w:val="0"/>
        <w:autoSpaceDN w:val="0"/>
        <w:adjustRightInd w:val="0"/>
        <w:jc w:val="center"/>
        <w:rPr>
          <w:rFonts w:ascii="Tahoma" w:hAnsi="Tahoma" w:cs="Tahoma"/>
          <w:b/>
          <w:bCs/>
        </w:rPr>
      </w:pPr>
    </w:p>
    <w:p w:rsidR="00F242D4" w:rsidRPr="00744D36" w:rsidRDefault="00F242D4" w:rsidP="0064757E">
      <w:pPr>
        <w:autoSpaceDE w:val="0"/>
        <w:autoSpaceDN w:val="0"/>
        <w:adjustRightInd w:val="0"/>
        <w:jc w:val="center"/>
        <w:rPr>
          <w:rFonts w:ascii="Tahoma" w:hAnsi="Tahoma" w:cs="Tahoma"/>
          <w:b/>
          <w:bCs/>
        </w:rPr>
      </w:pPr>
      <w:r w:rsidRPr="00744D36">
        <w:rPr>
          <w:rFonts w:ascii="Tahoma" w:hAnsi="Tahoma" w:cs="Tahoma"/>
        </w:rPr>
        <w:t>Magistrada Ponente:</w:t>
      </w:r>
      <w:r w:rsidRPr="00744D36">
        <w:rPr>
          <w:rFonts w:ascii="Tahoma" w:hAnsi="Tahoma" w:cs="Tahoma"/>
          <w:b/>
          <w:bCs/>
        </w:rPr>
        <w:t xml:space="preserve"> ANA LUCÍA CAICEDO CALDERÓN</w:t>
      </w:r>
    </w:p>
    <w:p w:rsidR="00F242D4" w:rsidRPr="00744D36" w:rsidRDefault="00F242D4" w:rsidP="0064757E">
      <w:pPr>
        <w:pStyle w:val="Sinespaciado"/>
        <w:rPr>
          <w:rFonts w:ascii="Tahoma" w:hAnsi="Tahoma" w:cs="Tahoma"/>
        </w:rPr>
      </w:pPr>
    </w:p>
    <w:p w:rsidR="00F242D4" w:rsidRPr="00744D36" w:rsidRDefault="00744D36" w:rsidP="0064757E">
      <w:pPr>
        <w:autoSpaceDE w:val="0"/>
        <w:autoSpaceDN w:val="0"/>
        <w:adjustRightInd w:val="0"/>
        <w:jc w:val="center"/>
        <w:rPr>
          <w:rFonts w:ascii="Tahoma" w:hAnsi="Tahoma" w:cs="Tahoma"/>
          <w:b/>
          <w:bCs/>
        </w:rPr>
      </w:pPr>
      <w:r w:rsidRPr="00744D36">
        <w:rPr>
          <w:rFonts w:ascii="Tahoma" w:hAnsi="Tahoma" w:cs="Tahoma"/>
          <w:b/>
          <w:bCs/>
        </w:rPr>
        <w:t xml:space="preserve">Acta </w:t>
      </w:r>
      <w:r w:rsidR="00F242D4" w:rsidRPr="00744D36">
        <w:rPr>
          <w:rFonts w:ascii="Tahoma" w:hAnsi="Tahoma" w:cs="Tahoma"/>
          <w:b/>
          <w:bCs/>
        </w:rPr>
        <w:t>No. ___</w:t>
      </w:r>
    </w:p>
    <w:p w:rsidR="00F242D4" w:rsidRPr="00744D36" w:rsidRDefault="00F242D4" w:rsidP="0064757E">
      <w:pPr>
        <w:autoSpaceDE w:val="0"/>
        <w:autoSpaceDN w:val="0"/>
        <w:adjustRightInd w:val="0"/>
        <w:jc w:val="center"/>
        <w:rPr>
          <w:rFonts w:ascii="Tahoma" w:hAnsi="Tahoma" w:cs="Tahoma"/>
          <w:b/>
          <w:bCs/>
        </w:rPr>
      </w:pPr>
      <w:r w:rsidRPr="00744D36">
        <w:rPr>
          <w:rFonts w:ascii="Tahoma" w:hAnsi="Tahoma" w:cs="Tahoma"/>
          <w:b/>
          <w:bCs/>
        </w:rPr>
        <w:t>(</w:t>
      </w:r>
      <w:r w:rsidR="0049764B" w:rsidRPr="00744D36">
        <w:rPr>
          <w:rFonts w:ascii="Tahoma" w:hAnsi="Tahoma" w:cs="Tahoma"/>
          <w:b/>
          <w:bCs/>
        </w:rPr>
        <w:t>Junio</w:t>
      </w:r>
      <w:r w:rsidR="000E22FA">
        <w:rPr>
          <w:rFonts w:ascii="Tahoma" w:hAnsi="Tahoma" w:cs="Tahoma"/>
          <w:b/>
          <w:bCs/>
        </w:rPr>
        <w:t xml:space="preserve"> </w:t>
      </w:r>
      <w:r w:rsidR="00627461">
        <w:rPr>
          <w:rFonts w:ascii="Tahoma" w:hAnsi="Tahoma" w:cs="Tahoma"/>
          <w:b/>
          <w:bCs/>
        </w:rPr>
        <w:t>5</w:t>
      </w:r>
      <w:r w:rsidRPr="00744D36">
        <w:rPr>
          <w:rFonts w:ascii="Tahoma" w:hAnsi="Tahoma" w:cs="Tahoma"/>
          <w:b/>
          <w:bCs/>
        </w:rPr>
        <w:t xml:space="preserve"> de </w:t>
      </w:r>
      <w:r w:rsidR="00336C8D" w:rsidRPr="00744D36">
        <w:rPr>
          <w:rFonts w:ascii="Tahoma" w:hAnsi="Tahoma" w:cs="Tahoma"/>
          <w:b/>
          <w:bCs/>
        </w:rPr>
        <w:t>2017</w:t>
      </w:r>
      <w:r w:rsidRPr="00744D36">
        <w:rPr>
          <w:rFonts w:ascii="Tahoma" w:hAnsi="Tahoma" w:cs="Tahoma"/>
          <w:b/>
          <w:bCs/>
        </w:rPr>
        <w:t>)</w:t>
      </w:r>
    </w:p>
    <w:p w:rsidR="00310772" w:rsidRPr="00744D36" w:rsidRDefault="00310772" w:rsidP="0064757E">
      <w:pPr>
        <w:autoSpaceDE w:val="0"/>
        <w:autoSpaceDN w:val="0"/>
        <w:adjustRightInd w:val="0"/>
        <w:spacing w:line="276" w:lineRule="auto"/>
        <w:rPr>
          <w:rFonts w:ascii="Tahoma" w:hAnsi="Tahoma" w:cs="Tahoma"/>
          <w:b/>
          <w:bCs/>
        </w:rPr>
      </w:pPr>
    </w:p>
    <w:p w:rsidR="00F242D4" w:rsidRPr="00744D36" w:rsidRDefault="00F242D4" w:rsidP="0064757E">
      <w:pPr>
        <w:spacing w:line="276" w:lineRule="auto"/>
        <w:ind w:firstLine="709"/>
        <w:jc w:val="both"/>
        <w:rPr>
          <w:rFonts w:ascii="Tahoma" w:hAnsi="Tahoma" w:cs="Tahoma"/>
        </w:rPr>
      </w:pPr>
      <w:r w:rsidRPr="00744D36">
        <w:rPr>
          <w:rFonts w:ascii="Tahoma" w:hAnsi="Tahoma" w:cs="Tahoma"/>
        </w:rPr>
        <w:t xml:space="preserve">Dentro del término estipulado en los artículos 86 de la Constitución Política y 29 del Decreto 2591, se resuelve en primera instancia la </w:t>
      </w:r>
      <w:r w:rsidRPr="00744D36">
        <w:rPr>
          <w:rFonts w:ascii="Tahoma" w:hAnsi="Tahoma" w:cs="Tahoma"/>
          <w:b/>
          <w:bCs/>
        </w:rPr>
        <w:t xml:space="preserve">Acción de Tutela </w:t>
      </w:r>
      <w:r w:rsidRPr="00744D36">
        <w:rPr>
          <w:rFonts w:ascii="Tahoma" w:hAnsi="Tahoma" w:cs="Tahoma"/>
        </w:rPr>
        <w:t xml:space="preserve">impetrada por el señor </w:t>
      </w:r>
      <w:r w:rsidR="005C5488" w:rsidRPr="00744D36">
        <w:rPr>
          <w:rFonts w:ascii="Tahoma" w:hAnsi="Tahoma" w:cs="Tahoma"/>
          <w:b/>
        </w:rPr>
        <w:t xml:space="preserve">Rodrigo de Jesús Sánchez Ramírez </w:t>
      </w:r>
      <w:r w:rsidR="005C5488" w:rsidRPr="00744D36">
        <w:rPr>
          <w:rFonts w:ascii="Tahoma" w:hAnsi="Tahoma" w:cs="Tahoma"/>
        </w:rPr>
        <w:t>en</w:t>
      </w:r>
      <w:r w:rsidRPr="00744D36">
        <w:rPr>
          <w:rFonts w:ascii="Tahoma" w:hAnsi="Tahoma" w:cs="Tahoma"/>
        </w:rPr>
        <w:t>contra</w:t>
      </w:r>
      <w:r w:rsidR="00420468" w:rsidRPr="00744D36">
        <w:rPr>
          <w:rFonts w:ascii="Tahoma" w:hAnsi="Tahoma" w:cs="Tahoma"/>
        </w:rPr>
        <w:t>d</w:t>
      </w:r>
      <w:r w:rsidR="00E70B1E" w:rsidRPr="00744D36">
        <w:rPr>
          <w:rFonts w:ascii="Tahoma" w:hAnsi="Tahoma" w:cs="Tahoma"/>
        </w:rPr>
        <w:t>e</w:t>
      </w:r>
      <w:r w:rsidR="00420468" w:rsidRPr="00744D36">
        <w:rPr>
          <w:rFonts w:ascii="Tahoma" w:hAnsi="Tahoma" w:cs="Tahoma"/>
        </w:rPr>
        <w:t xml:space="preserve">l </w:t>
      </w:r>
      <w:r w:rsidR="0068038F" w:rsidRPr="00744D36">
        <w:rPr>
          <w:rFonts w:ascii="Tahoma" w:hAnsi="Tahoma" w:cs="Tahoma"/>
          <w:b/>
        </w:rPr>
        <w:t>Ministerio de</w:t>
      </w:r>
      <w:r w:rsidR="005C5488" w:rsidRPr="00744D36">
        <w:rPr>
          <w:rFonts w:ascii="Tahoma" w:hAnsi="Tahoma" w:cs="Tahoma"/>
          <w:b/>
        </w:rPr>
        <w:t xml:space="preserve"> trabajo</w:t>
      </w:r>
      <w:r w:rsidR="000058EE" w:rsidRPr="00744D36">
        <w:rPr>
          <w:rFonts w:ascii="Tahoma" w:hAnsi="Tahoma" w:cs="Tahoma"/>
          <w:b/>
        </w:rPr>
        <w:t>- C</w:t>
      </w:r>
      <w:r w:rsidR="004B46FE" w:rsidRPr="00744D36">
        <w:rPr>
          <w:rFonts w:ascii="Tahoma" w:hAnsi="Tahoma" w:cs="Tahoma"/>
          <w:b/>
        </w:rPr>
        <w:t>oordinador grupo de convenios Internacionalesy</w:t>
      </w:r>
      <w:r w:rsidR="00A164AA" w:rsidRPr="00744D36">
        <w:rPr>
          <w:rFonts w:ascii="Tahoma" w:hAnsi="Tahoma" w:cs="Tahoma"/>
          <w:b/>
        </w:rPr>
        <w:t>C</w:t>
      </w:r>
      <w:r w:rsidR="004B46FE" w:rsidRPr="00744D36">
        <w:rPr>
          <w:rFonts w:ascii="Tahoma" w:hAnsi="Tahoma" w:cs="Tahoma"/>
          <w:b/>
        </w:rPr>
        <w:t>olpensiones</w:t>
      </w:r>
      <w:r w:rsidRPr="00744D36">
        <w:rPr>
          <w:rFonts w:ascii="Tahoma" w:hAnsi="Tahoma" w:cs="Tahoma"/>
          <w:bCs/>
        </w:rPr>
        <w:t>,</w:t>
      </w:r>
      <w:r w:rsidRPr="00744D36">
        <w:rPr>
          <w:rFonts w:ascii="Tahoma" w:hAnsi="Tahoma" w:cs="Tahoma"/>
        </w:rPr>
        <w:t>quien pretende la protección</w:t>
      </w:r>
      <w:r w:rsidR="00A164AA" w:rsidRPr="00744D36">
        <w:rPr>
          <w:rFonts w:ascii="Tahoma" w:hAnsi="Tahoma" w:cs="Tahoma"/>
        </w:rPr>
        <w:t xml:space="preserve"> del</w:t>
      </w:r>
      <w:r w:rsidR="008C0F32" w:rsidRPr="00744D36">
        <w:rPr>
          <w:rFonts w:ascii="Tahoma" w:hAnsi="Tahoma" w:cs="Tahoma"/>
        </w:rPr>
        <w:t xml:space="preserve"> derecho fundamental de </w:t>
      </w:r>
      <w:r w:rsidR="008C0F32" w:rsidRPr="00744D36">
        <w:rPr>
          <w:rFonts w:ascii="Tahoma" w:hAnsi="Tahoma" w:cs="Tahoma"/>
          <w:b/>
        </w:rPr>
        <w:t>petición</w:t>
      </w:r>
      <w:r w:rsidR="00A164AA" w:rsidRPr="00744D36">
        <w:rPr>
          <w:rFonts w:ascii="Tahoma" w:hAnsi="Tahoma" w:cs="Tahoma"/>
        </w:rPr>
        <w:t>.</w:t>
      </w:r>
    </w:p>
    <w:p w:rsidR="00F242D4" w:rsidRPr="00744D36" w:rsidRDefault="00F242D4" w:rsidP="0064757E">
      <w:pPr>
        <w:pStyle w:val="Sinespaciado"/>
        <w:spacing w:line="276" w:lineRule="auto"/>
        <w:ind w:firstLine="709"/>
        <w:rPr>
          <w:rFonts w:ascii="Tahoma" w:hAnsi="Tahoma" w:cs="Tahoma"/>
        </w:rPr>
      </w:pPr>
    </w:p>
    <w:p w:rsidR="00F242D4" w:rsidRPr="00744D36" w:rsidRDefault="00F242D4" w:rsidP="0064757E">
      <w:pPr>
        <w:spacing w:line="276" w:lineRule="auto"/>
        <w:ind w:firstLine="709"/>
        <w:jc w:val="both"/>
        <w:rPr>
          <w:rFonts w:ascii="Tahoma" w:hAnsi="Tahoma" w:cs="Tahoma"/>
        </w:rPr>
      </w:pPr>
      <w:r w:rsidRPr="00744D36">
        <w:rPr>
          <w:rFonts w:ascii="Tahoma" w:hAnsi="Tahoma" w:cs="Tahoma"/>
        </w:rPr>
        <w:t>El proyecto, una vez revisado y discutido, fue aprobado por el resto de integrantes de la Sala, y corresponde a lo siguiente:</w:t>
      </w:r>
    </w:p>
    <w:p w:rsidR="00F242D4" w:rsidRPr="00744D36" w:rsidRDefault="00F242D4" w:rsidP="0064757E">
      <w:pPr>
        <w:pStyle w:val="Sinespaciado"/>
        <w:spacing w:line="276" w:lineRule="auto"/>
        <w:rPr>
          <w:rFonts w:ascii="Tahoma" w:hAnsi="Tahoma" w:cs="Tahoma"/>
        </w:rPr>
      </w:pPr>
    </w:p>
    <w:p w:rsidR="00F242D4" w:rsidRPr="00744D36" w:rsidRDefault="00F242D4" w:rsidP="0064757E">
      <w:pPr>
        <w:pStyle w:val="Ttulo4"/>
        <w:numPr>
          <w:ilvl w:val="0"/>
          <w:numId w:val="2"/>
        </w:numPr>
        <w:spacing w:line="276" w:lineRule="auto"/>
        <w:rPr>
          <w:rFonts w:ascii="Tahoma" w:hAnsi="Tahoma" w:cs="Tahoma"/>
          <w:sz w:val="22"/>
          <w:szCs w:val="22"/>
        </w:rPr>
      </w:pPr>
      <w:r w:rsidRPr="00744D36">
        <w:rPr>
          <w:rFonts w:ascii="Tahoma" w:hAnsi="Tahoma" w:cs="Tahoma"/>
          <w:sz w:val="22"/>
          <w:szCs w:val="22"/>
        </w:rPr>
        <w:t>ANTECEDENTES</w:t>
      </w:r>
    </w:p>
    <w:p w:rsidR="00F242D4" w:rsidRPr="00744D36" w:rsidRDefault="00F242D4" w:rsidP="0064757E">
      <w:pPr>
        <w:pStyle w:val="Sinespaciado"/>
        <w:spacing w:line="276" w:lineRule="auto"/>
        <w:rPr>
          <w:rFonts w:ascii="Tahoma" w:hAnsi="Tahoma" w:cs="Tahoma"/>
        </w:rPr>
      </w:pPr>
    </w:p>
    <w:p w:rsidR="00AF685F" w:rsidRPr="00744D36" w:rsidRDefault="00F242D4" w:rsidP="0064757E">
      <w:pPr>
        <w:widowControl w:val="0"/>
        <w:numPr>
          <w:ilvl w:val="1"/>
          <w:numId w:val="2"/>
        </w:numPr>
        <w:autoSpaceDE w:val="0"/>
        <w:autoSpaceDN w:val="0"/>
        <w:adjustRightInd w:val="0"/>
        <w:spacing w:line="276" w:lineRule="auto"/>
        <w:ind w:left="1080"/>
        <w:jc w:val="both"/>
        <w:rPr>
          <w:rFonts w:ascii="Tahoma" w:hAnsi="Tahoma" w:cs="Tahoma"/>
          <w:b/>
          <w:bCs/>
        </w:rPr>
      </w:pPr>
      <w:r w:rsidRPr="00744D36">
        <w:rPr>
          <w:rFonts w:ascii="Tahoma" w:hAnsi="Tahoma" w:cs="Tahoma"/>
          <w:b/>
          <w:bCs/>
        </w:rPr>
        <w:t>Hechos Relevantes</w:t>
      </w:r>
    </w:p>
    <w:p w:rsidR="00AF685F" w:rsidRPr="00744D36" w:rsidRDefault="00AF685F" w:rsidP="0064757E">
      <w:pPr>
        <w:pStyle w:val="Sinespaciado"/>
        <w:spacing w:line="276" w:lineRule="auto"/>
        <w:rPr>
          <w:rFonts w:ascii="Tahoma" w:hAnsi="Tahoma" w:cs="Tahoma"/>
        </w:rPr>
      </w:pPr>
    </w:p>
    <w:p w:rsidR="00747808" w:rsidRPr="00744D36" w:rsidRDefault="00FD00D6" w:rsidP="0064757E">
      <w:pPr>
        <w:pStyle w:val="Sinespaciado"/>
        <w:spacing w:line="276" w:lineRule="auto"/>
        <w:ind w:firstLine="709"/>
        <w:jc w:val="both"/>
        <w:rPr>
          <w:rFonts w:ascii="Tahoma" w:hAnsi="Tahoma" w:cs="Tahoma"/>
        </w:rPr>
      </w:pPr>
      <w:r w:rsidRPr="00744D36">
        <w:rPr>
          <w:rFonts w:ascii="Tahoma" w:hAnsi="Tahoma" w:cs="Tahoma"/>
        </w:rPr>
        <w:t xml:space="preserve">Manifiesta el actor que </w:t>
      </w:r>
      <w:r w:rsidR="00415449" w:rsidRPr="00744D36">
        <w:rPr>
          <w:rFonts w:ascii="Tahoma" w:hAnsi="Tahoma" w:cs="Tahoma"/>
        </w:rPr>
        <w:t xml:space="preserve">nació el 2 de septiembre de 1947, a la fecha tiene 69 años de edad </w:t>
      </w:r>
      <w:r w:rsidR="00EF7327" w:rsidRPr="00744D36">
        <w:rPr>
          <w:rFonts w:ascii="Tahoma" w:hAnsi="Tahoma" w:cs="Tahoma"/>
        </w:rPr>
        <w:t xml:space="preserve">y </w:t>
      </w:r>
      <w:r w:rsidRPr="00744D36">
        <w:rPr>
          <w:rFonts w:ascii="Tahoma" w:hAnsi="Tahoma" w:cs="Tahoma"/>
        </w:rPr>
        <w:t xml:space="preserve">residió </w:t>
      </w:r>
      <w:r w:rsidR="005B20AA" w:rsidRPr="00744D36">
        <w:rPr>
          <w:rFonts w:ascii="Tahoma" w:hAnsi="Tahoma" w:cs="Tahoma"/>
        </w:rPr>
        <w:t>en Madrid</w:t>
      </w:r>
      <w:r w:rsidR="00EF7327" w:rsidRPr="00744D36">
        <w:rPr>
          <w:rFonts w:ascii="Tahoma" w:hAnsi="Tahoma" w:cs="Tahoma"/>
        </w:rPr>
        <w:t>-</w:t>
      </w:r>
      <w:r w:rsidR="005B20AA" w:rsidRPr="00744D36">
        <w:rPr>
          <w:rFonts w:ascii="Tahoma" w:hAnsi="Tahoma" w:cs="Tahoma"/>
        </w:rPr>
        <w:t>España hasta el 2015, con numero de Seguridad 281157060796</w:t>
      </w:r>
      <w:r w:rsidR="00A861D9" w:rsidRPr="00744D36">
        <w:rPr>
          <w:rFonts w:ascii="Tahoma" w:hAnsi="Tahoma" w:cs="Tahoma"/>
        </w:rPr>
        <w:t xml:space="preserve"> y</w:t>
      </w:r>
      <w:r w:rsidR="00751691" w:rsidRPr="00744D36">
        <w:rPr>
          <w:rFonts w:ascii="Tahoma" w:hAnsi="Tahoma" w:cs="Tahoma"/>
        </w:rPr>
        <w:t xml:space="preserve"> documento Nacional de identidad </w:t>
      </w:r>
      <w:r w:rsidR="000D741D" w:rsidRPr="00744D36">
        <w:rPr>
          <w:rFonts w:ascii="Tahoma" w:hAnsi="Tahoma" w:cs="Tahoma"/>
        </w:rPr>
        <w:t xml:space="preserve">0025972796, </w:t>
      </w:r>
      <w:r w:rsidR="00EF7327" w:rsidRPr="00744D36">
        <w:rPr>
          <w:rFonts w:ascii="Tahoma" w:hAnsi="Tahoma" w:cs="Tahoma"/>
        </w:rPr>
        <w:t xml:space="preserve">que cuenta con </w:t>
      </w:r>
      <w:r w:rsidR="00AA4EDE" w:rsidRPr="00744D36">
        <w:rPr>
          <w:rFonts w:ascii="Tahoma" w:hAnsi="Tahoma" w:cs="Tahoma"/>
        </w:rPr>
        <w:t xml:space="preserve">informe de </w:t>
      </w:r>
      <w:r w:rsidR="00565EF0" w:rsidRPr="00744D36">
        <w:rPr>
          <w:rFonts w:ascii="Tahoma" w:hAnsi="Tahoma" w:cs="Tahoma"/>
        </w:rPr>
        <w:t xml:space="preserve">vida laboral en España de 11 años, 1 mes ,13 </w:t>
      </w:r>
      <w:r w:rsidR="00A861D9" w:rsidRPr="00744D36">
        <w:rPr>
          <w:rFonts w:ascii="Tahoma" w:hAnsi="Tahoma" w:cs="Tahoma"/>
        </w:rPr>
        <w:t>días</w:t>
      </w:r>
      <w:r w:rsidR="00415449" w:rsidRPr="00744D36">
        <w:rPr>
          <w:rFonts w:ascii="Tahoma" w:hAnsi="Tahoma" w:cs="Tahoma"/>
        </w:rPr>
        <w:t xml:space="preserve"> e</w:t>
      </w:r>
      <w:r w:rsidR="00747808" w:rsidRPr="00744D36">
        <w:rPr>
          <w:rFonts w:ascii="Tahoma" w:hAnsi="Tahoma" w:cs="Tahoma"/>
        </w:rPr>
        <w:t xml:space="preserve"> historia laboral en Colombia de 817,43 semanas.</w:t>
      </w:r>
    </w:p>
    <w:p w:rsidR="00A861D9" w:rsidRPr="00744D36" w:rsidRDefault="00A861D9" w:rsidP="0064757E">
      <w:pPr>
        <w:pStyle w:val="Sinespaciado"/>
        <w:spacing w:line="276" w:lineRule="auto"/>
        <w:ind w:firstLine="709"/>
        <w:jc w:val="both"/>
        <w:rPr>
          <w:rFonts w:ascii="Tahoma" w:hAnsi="Tahoma" w:cs="Tahoma"/>
        </w:rPr>
      </w:pPr>
    </w:p>
    <w:p w:rsidR="00333847" w:rsidRPr="00744D36" w:rsidRDefault="00A861D9" w:rsidP="0064757E">
      <w:pPr>
        <w:pStyle w:val="Sinespaciado"/>
        <w:spacing w:line="276" w:lineRule="auto"/>
        <w:ind w:firstLine="709"/>
        <w:jc w:val="both"/>
        <w:rPr>
          <w:rFonts w:ascii="Tahoma" w:hAnsi="Tahoma" w:cs="Tahoma"/>
        </w:rPr>
      </w:pPr>
      <w:r w:rsidRPr="00744D36">
        <w:rPr>
          <w:rFonts w:ascii="Tahoma" w:hAnsi="Tahoma" w:cs="Tahoma"/>
        </w:rPr>
        <w:t xml:space="preserve">Indica que en el año 2014, mediante expediente de </w:t>
      </w:r>
      <w:r w:rsidR="00194730" w:rsidRPr="00744D36">
        <w:rPr>
          <w:rFonts w:ascii="Tahoma" w:hAnsi="Tahoma" w:cs="Tahoma"/>
        </w:rPr>
        <w:t>pensión</w:t>
      </w:r>
      <w:r w:rsidRPr="00744D36">
        <w:rPr>
          <w:rFonts w:ascii="Tahoma" w:hAnsi="Tahoma" w:cs="Tahoma"/>
        </w:rPr>
        <w:t xml:space="preserve"> 2014/809068 </w:t>
      </w:r>
      <w:r w:rsidR="00194730" w:rsidRPr="00744D36">
        <w:rPr>
          <w:rFonts w:ascii="Tahoma" w:hAnsi="Tahoma" w:cs="Tahoma"/>
        </w:rPr>
        <w:t xml:space="preserve">solicitó ante el Ministerio de empleo y Seguridad Social de España su jubilación con amparo del convenio </w:t>
      </w:r>
      <w:r w:rsidR="00FA60E4" w:rsidRPr="00744D36">
        <w:rPr>
          <w:rFonts w:ascii="Tahoma" w:hAnsi="Tahoma" w:cs="Tahoma"/>
        </w:rPr>
        <w:t xml:space="preserve">Hispano - Colombiano de Seguridad Social, el cual fue aceptado y mediante oficio </w:t>
      </w:r>
      <w:r w:rsidR="006D64B9" w:rsidRPr="00744D36">
        <w:rPr>
          <w:rFonts w:ascii="Tahoma" w:hAnsi="Tahoma" w:cs="Tahoma"/>
        </w:rPr>
        <w:t xml:space="preserve">del 16 de diciembre de 2014, </w:t>
      </w:r>
      <w:r w:rsidR="0078579B" w:rsidRPr="00744D36">
        <w:rPr>
          <w:rFonts w:ascii="Tahoma" w:hAnsi="Tahoma" w:cs="Tahoma"/>
        </w:rPr>
        <w:t xml:space="preserve">le </w:t>
      </w:r>
      <w:r w:rsidR="00293860" w:rsidRPr="00744D36">
        <w:rPr>
          <w:rFonts w:ascii="Tahoma" w:hAnsi="Tahoma" w:cs="Tahoma"/>
        </w:rPr>
        <w:t>informaron</w:t>
      </w:r>
      <w:r w:rsidR="0024522F" w:rsidRPr="00744D36">
        <w:rPr>
          <w:rFonts w:ascii="Tahoma" w:hAnsi="Tahoma" w:cs="Tahoma"/>
        </w:rPr>
        <w:t xml:space="preserve">que </w:t>
      </w:r>
      <w:r w:rsidR="003808C1" w:rsidRPr="00744D36">
        <w:rPr>
          <w:rFonts w:ascii="Tahoma" w:hAnsi="Tahoma" w:cs="Tahoma"/>
        </w:rPr>
        <w:t xml:space="preserve">fue remitida la documentación </w:t>
      </w:r>
      <w:r w:rsidR="0078579B" w:rsidRPr="00744D36">
        <w:rPr>
          <w:rFonts w:ascii="Tahoma" w:hAnsi="Tahoma" w:cs="Tahoma"/>
        </w:rPr>
        <w:t xml:space="preserve">al Ministerio de Trabajo en Colombia, </w:t>
      </w:r>
      <w:r w:rsidR="003808C1" w:rsidRPr="00744D36">
        <w:rPr>
          <w:rFonts w:ascii="Tahoma" w:hAnsi="Tahoma" w:cs="Tahoma"/>
        </w:rPr>
        <w:t>para el estudio de los derechos</w:t>
      </w:r>
      <w:r w:rsidR="00333847" w:rsidRPr="00744D36">
        <w:rPr>
          <w:rFonts w:ascii="Tahoma" w:hAnsi="Tahoma" w:cs="Tahoma"/>
        </w:rPr>
        <w:t>.</w:t>
      </w:r>
    </w:p>
    <w:p w:rsidR="00AB66C6" w:rsidRPr="00744D36" w:rsidRDefault="00AB66C6" w:rsidP="0064757E">
      <w:pPr>
        <w:pStyle w:val="Sinespaciado"/>
        <w:spacing w:line="276" w:lineRule="auto"/>
        <w:ind w:firstLine="709"/>
        <w:jc w:val="both"/>
        <w:rPr>
          <w:rFonts w:ascii="Tahoma" w:hAnsi="Tahoma" w:cs="Tahoma"/>
        </w:rPr>
      </w:pPr>
    </w:p>
    <w:p w:rsidR="00333847" w:rsidRPr="00744D36" w:rsidRDefault="00E60C55" w:rsidP="0064757E">
      <w:pPr>
        <w:pStyle w:val="Sinespaciado"/>
        <w:spacing w:line="276" w:lineRule="auto"/>
        <w:ind w:firstLine="709"/>
        <w:jc w:val="both"/>
        <w:rPr>
          <w:rFonts w:ascii="Tahoma" w:hAnsi="Tahoma" w:cs="Tahoma"/>
        </w:rPr>
      </w:pPr>
      <w:r w:rsidRPr="00744D36">
        <w:rPr>
          <w:rFonts w:ascii="Tahoma" w:hAnsi="Tahoma" w:cs="Tahoma"/>
        </w:rPr>
        <w:t xml:space="preserve">Señala </w:t>
      </w:r>
      <w:r w:rsidR="00333847" w:rsidRPr="00744D36">
        <w:rPr>
          <w:rFonts w:ascii="Tahoma" w:hAnsi="Tahoma" w:cs="Tahoma"/>
        </w:rPr>
        <w:t xml:space="preserve">que el 12 de enero de 2015 </w:t>
      </w:r>
      <w:r w:rsidR="00415449" w:rsidRPr="00744D36">
        <w:rPr>
          <w:rFonts w:ascii="Tahoma" w:hAnsi="Tahoma" w:cs="Tahoma"/>
        </w:rPr>
        <w:t>radicó</w:t>
      </w:r>
      <w:r w:rsidR="00333847" w:rsidRPr="00744D36">
        <w:rPr>
          <w:rFonts w:ascii="Tahoma" w:hAnsi="Tahoma" w:cs="Tahoma"/>
        </w:rPr>
        <w:t xml:space="preserve"> ante el Ministerio de Trabajo e Inmigración</w:t>
      </w:r>
      <w:r w:rsidR="000719EE" w:rsidRPr="00744D36">
        <w:rPr>
          <w:rFonts w:ascii="Tahoma" w:hAnsi="Tahoma" w:cs="Tahoma"/>
        </w:rPr>
        <w:t xml:space="preserve"> del Gobierno de España, documento indicando que a partir de la fecha se trasladaba a vivir nuevamente a Colombia.</w:t>
      </w:r>
    </w:p>
    <w:p w:rsidR="00862FC4" w:rsidRPr="00744D36" w:rsidRDefault="00862FC4" w:rsidP="0064757E">
      <w:pPr>
        <w:pStyle w:val="Sinespaciado"/>
        <w:spacing w:line="276" w:lineRule="auto"/>
        <w:ind w:firstLine="709"/>
        <w:jc w:val="both"/>
        <w:rPr>
          <w:rFonts w:ascii="Tahoma" w:hAnsi="Tahoma" w:cs="Tahoma"/>
        </w:rPr>
      </w:pPr>
    </w:p>
    <w:p w:rsidR="00414224" w:rsidRPr="00744D36" w:rsidRDefault="00E60C55" w:rsidP="0064757E">
      <w:pPr>
        <w:pStyle w:val="Sinespaciado"/>
        <w:spacing w:line="276" w:lineRule="auto"/>
        <w:ind w:firstLine="709"/>
        <w:jc w:val="both"/>
        <w:rPr>
          <w:rFonts w:ascii="Tahoma" w:hAnsi="Tahoma" w:cs="Tahoma"/>
        </w:rPr>
      </w:pPr>
      <w:r w:rsidRPr="00744D36">
        <w:rPr>
          <w:rFonts w:ascii="Tahoma" w:hAnsi="Tahoma" w:cs="Tahoma"/>
        </w:rPr>
        <w:t xml:space="preserve">Aduce </w:t>
      </w:r>
      <w:r w:rsidR="008132D0" w:rsidRPr="00744D36">
        <w:rPr>
          <w:rFonts w:ascii="Tahoma" w:hAnsi="Tahoma" w:cs="Tahoma"/>
        </w:rPr>
        <w:t>que en el mes de agosto de</w:t>
      </w:r>
      <w:r w:rsidR="00B74164" w:rsidRPr="00744D36">
        <w:rPr>
          <w:rFonts w:ascii="Tahoma" w:hAnsi="Tahoma" w:cs="Tahoma"/>
        </w:rPr>
        <w:t xml:space="preserve"> 2015</w:t>
      </w:r>
      <w:r w:rsidR="003F2A3B" w:rsidRPr="00744D36">
        <w:rPr>
          <w:rFonts w:ascii="Tahoma" w:hAnsi="Tahoma" w:cs="Tahoma"/>
        </w:rPr>
        <w:t xml:space="preserve">, elevó derecho de petición ante el Ministerio del Trabajo </w:t>
      </w:r>
      <w:r w:rsidR="00510F43" w:rsidRPr="00744D36">
        <w:rPr>
          <w:rFonts w:ascii="Tahoma" w:hAnsi="Tahoma" w:cs="Tahoma"/>
        </w:rPr>
        <w:t xml:space="preserve">en Colombia </w:t>
      </w:r>
      <w:r w:rsidR="00393CF6" w:rsidRPr="00744D36">
        <w:rPr>
          <w:rFonts w:ascii="Tahoma" w:hAnsi="Tahoma" w:cs="Tahoma"/>
        </w:rPr>
        <w:t xml:space="preserve">solicitando </w:t>
      </w:r>
      <w:r w:rsidR="00EB6EC0" w:rsidRPr="00744D36">
        <w:rPr>
          <w:rFonts w:ascii="Tahoma" w:hAnsi="Tahoma" w:cs="Tahoma"/>
        </w:rPr>
        <w:t>información acerca del</w:t>
      </w:r>
      <w:r w:rsidR="00420E78" w:rsidRPr="00744D36">
        <w:rPr>
          <w:rFonts w:ascii="Tahoma" w:hAnsi="Tahoma" w:cs="Tahoma"/>
        </w:rPr>
        <w:t xml:space="preserve"> estado en que se encontraba el</w:t>
      </w:r>
      <w:r w:rsidR="00EB6EC0" w:rsidRPr="00744D36">
        <w:rPr>
          <w:rFonts w:ascii="Tahoma" w:hAnsi="Tahoma" w:cs="Tahoma"/>
        </w:rPr>
        <w:t xml:space="preserve"> trámite para su Jubilación</w:t>
      </w:r>
      <w:r w:rsidR="00A747B2" w:rsidRPr="00744D36">
        <w:rPr>
          <w:rFonts w:ascii="Tahoma" w:hAnsi="Tahoma" w:cs="Tahoma"/>
        </w:rPr>
        <w:t xml:space="preserve"> con amparo del C</w:t>
      </w:r>
      <w:r w:rsidR="00AF2B44" w:rsidRPr="00744D36">
        <w:rPr>
          <w:rFonts w:ascii="Tahoma" w:hAnsi="Tahoma" w:cs="Tahoma"/>
        </w:rPr>
        <w:t>onvenio Hispano - Colombiano de Seguridad Social</w:t>
      </w:r>
      <w:r w:rsidR="00420E78" w:rsidRPr="00744D36">
        <w:rPr>
          <w:rFonts w:ascii="Tahoma" w:hAnsi="Tahoma" w:cs="Tahoma"/>
        </w:rPr>
        <w:t xml:space="preserve">, teniendo </w:t>
      </w:r>
      <w:r w:rsidR="00420E78" w:rsidRPr="00744D36">
        <w:rPr>
          <w:rFonts w:ascii="Tahoma" w:hAnsi="Tahoma" w:cs="Tahoma"/>
        </w:rPr>
        <w:lastRenderedPageBreak/>
        <w:t xml:space="preserve">en cuenta que los documentos habían sido </w:t>
      </w:r>
      <w:r w:rsidR="00F83F25" w:rsidRPr="00744D36">
        <w:rPr>
          <w:rFonts w:ascii="Tahoma" w:hAnsi="Tahoma" w:cs="Tahoma"/>
        </w:rPr>
        <w:t>enviados</w:t>
      </w:r>
      <w:r w:rsidR="00420E78" w:rsidRPr="00744D36">
        <w:rPr>
          <w:rFonts w:ascii="Tahoma" w:hAnsi="Tahoma" w:cs="Tahoma"/>
        </w:rPr>
        <w:t xml:space="preserve"> el 16 de diciembre de 2014 </w:t>
      </w:r>
      <w:r w:rsidR="00FA35F4" w:rsidRPr="00744D36">
        <w:rPr>
          <w:rFonts w:ascii="Tahoma" w:hAnsi="Tahoma" w:cs="Tahoma"/>
        </w:rPr>
        <w:t xml:space="preserve">a dicha entidad </w:t>
      </w:r>
      <w:r w:rsidR="00420E78" w:rsidRPr="00744D36">
        <w:rPr>
          <w:rFonts w:ascii="Tahoma" w:hAnsi="Tahoma" w:cs="Tahoma"/>
        </w:rPr>
        <w:t xml:space="preserve">por el Ministerio de </w:t>
      </w:r>
      <w:r w:rsidR="00F83F25" w:rsidRPr="00744D36">
        <w:rPr>
          <w:rFonts w:ascii="Tahoma" w:hAnsi="Tahoma" w:cs="Tahoma"/>
        </w:rPr>
        <w:t>Empl</w:t>
      </w:r>
      <w:r w:rsidR="003F49EF" w:rsidRPr="00744D36">
        <w:rPr>
          <w:rFonts w:ascii="Tahoma" w:hAnsi="Tahoma" w:cs="Tahoma"/>
        </w:rPr>
        <w:t xml:space="preserve">eo y Seguridad Social de España. </w:t>
      </w:r>
    </w:p>
    <w:p w:rsidR="00414224" w:rsidRPr="00744D36" w:rsidRDefault="00414224" w:rsidP="0064757E">
      <w:pPr>
        <w:pStyle w:val="Sinespaciado"/>
        <w:spacing w:line="276" w:lineRule="auto"/>
        <w:ind w:firstLine="709"/>
        <w:jc w:val="both"/>
        <w:rPr>
          <w:rFonts w:ascii="Tahoma" w:hAnsi="Tahoma" w:cs="Tahoma"/>
        </w:rPr>
      </w:pPr>
    </w:p>
    <w:p w:rsidR="00862FC4" w:rsidRPr="00744D36" w:rsidRDefault="003F49EF" w:rsidP="0064757E">
      <w:pPr>
        <w:pStyle w:val="Sinespaciado"/>
        <w:spacing w:line="276" w:lineRule="auto"/>
        <w:ind w:firstLine="709"/>
        <w:jc w:val="both"/>
        <w:rPr>
          <w:rFonts w:ascii="Tahoma" w:hAnsi="Tahoma" w:cs="Tahoma"/>
        </w:rPr>
      </w:pPr>
      <w:r w:rsidRPr="00744D36">
        <w:rPr>
          <w:rFonts w:ascii="Tahoma" w:hAnsi="Tahoma" w:cs="Tahoma"/>
        </w:rPr>
        <w:t>Indica que</w:t>
      </w:r>
      <w:r w:rsidR="00F83F25" w:rsidRPr="00744D36">
        <w:rPr>
          <w:rFonts w:ascii="Tahoma" w:hAnsi="Tahoma" w:cs="Tahoma"/>
        </w:rPr>
        <w:t xml:space="preserve"> la respuesta a dicha solicitud la recibió el </w:t>
      </w:r>
      <w:r w:rsidR="00F51D97" w:rsidRPr="00744D36">
        <w:rPr>
          <w:rFonts w:ascii="Tahoma" w:hAnsi="Tahoma" w:cs="Tahoma"/>
        </w:rPr>
        <w:t>3 de</w:t>
      </w:r>
      <w:r w:rsidR="00414224" w:rsidRPr="00744D36">
        <w:rPr>
          <w:rFonts w:ascii="Tahoma" w:hAnsi="Tahoma" w:cs="Tahoma"/>
        </w:rPr>
        <w:t xml:space="preserve"> septiembre de 2015 y con ella </w:t>
      </w:r>
      <w:r w:rsidR="00F51D97" w:rsidRPr="00744D36">
        <w:rPr>
          <w:rFonts w:ascii="Tahoma" w:hAnsi="Tahoma" w:cs="Tahoma"/>
        </w:rPr>
        <w:t xml:space="preserve">adjuntaron copia de la </w:t>
      </w:r>
      <w:r w:rsidR="004A3026" w:rsidRPr="00744D36">
        <w:rPr>
          <w:rFonts w:ascii="Tahoma" w:hAnsi="Tahoma" w:cs="Tahoma"/>
        </w:rPr>
        <w:t xml:space="preserve">comunicación 00156298 dirigida al señor </w:t>
      </w:r>
      <w:r w:rsidR="004D6740" w:rsidRPr="00744D36">
        <w:rPr>
          <w:rFonts w:ascii="Tahoma" w:hAnsi="Tahoma" w:cs="Tahoma"/>
        </w:rPr>
        <w:t>Raúl</w:t>
      </w:r>
      <w:r w:rsidR="004A3026" w:rsidRPr="00744D36">
        <w:rPr>
          <w:rFonts w:ascii="Tahoma" w:hAnsi="Tahoma" w:cs="Tahoma"/>
        </w:rPr>
        <w:t xml:space="preserve"> Alfonso Vargas Re</w:t>
      </w:r>
      <w:r w:rsidR="00536391" w:rsidRPr="00744D36">
        <w:rPr>
          <w:rFonts w:ascii="Tahoma" w:hAnsi="Tahoma" w:cs="Tahoma"/>
        </w:rPr>
        <w:t xml:space="preserve">y Vicepresidente de </w:t>
      </w:r>
      <w:r w:rsidR="006557C4" w:rsidRPr="00744D36">
        <w:rPr>
          <w:rFonts w:ascii="Tahoma" w:hAnsi="Tahoma" w:cs="Tahoma"/>
        </w:rPr>
        <w:t xml:space="preserve">servicios al ciudadano de Colpensiones, donde le solicitaban complementar el formulario CO/ES </w:t>
      </w:r>
      <w:r w:rsidR="000C1F0D" w:rsidRPr="00744D36">
        <w:rPr>
          <w:rFonts w:ascii="Tahoma" w:hAnsi="Tahoma" w:cs="Tahoma"/>
        </w:rPr>
        <w:t>02</w:t>
      </w:r>
      <w:r w:rsidRPr="00744D36">
        <w:rPr>
          <w:rFonts w:ascii="Tahoma" w:hAnsi="Tahoma" w:cs="Tahoma"/>
        </w:rPr>
        <w:t>,</w:t>
      </w:r>
      <w:r w:rsidR="00D73C07" w:rsidRPr="00744D36">
        <w:rPr>
          <w:rFonts w:ascii="Tahoma" w:hAnsi="Tahoma" w:cs="Tahoma"/>
        </w:rPr>
        <w:t xml:space="preserve">y adjuntar </w:t>
      </w:r>
      <w:r w:rsidR="000C1F0D" w:rsidRPr="00744D36">
        <w:rPr>
          <w:rFonts w:ascii="Tahoma" w:hAnsi="Tahoma" w:cs="Tahoma"/>
        </w:rPr>
        <w:t xml:space="preserve">certificación de la existencia de </w:t>
      </w:r>
      <w:r w:rsidR="00BD6D71" w:rsidRPr="00744D36">
        <w:rPr>
          <w:rFonts w:ascii="Tahoma" w:hAnsi="Tahoma" w:cs="Tahoma"/>
        </w:rPr>
        <w:t>pensión</w:t>
      </w:r>
      <w:r w:rsidR="000C1F0D" w:rsidRPr="00744D36">
        <w:rPr>
          <w:rFonts w:ascii="Tahoma" w:hAnsi="Tahoma" w:cs="Tahoma"/>
        </w:rPr>
        <w:t xml:space="preserve"> de vejez, valor actual de la misma </w:t>
      </w:r>
      <w:r w:rsidR="003579CC" w:rsidRPr="00744D36">
        <w:rPr>
          <w:rFonts w:ascii="Tahoma" w:hAnsi="Tahoma" w:cs="Tahoma"/>
        </w:rPr>
        <w:t>y copia de resolución de reconocimiento</w:t>
      </w:r>
      <w:r w:rsidR="00D73C07" w:rsidRPr="00744D36">
        <w:rPr>
          <w:rFonts w:ascii="Tahoma" w:hAnsi="Tahoma" w:cs="Tahoma"/>
        </w:rPr>
        <w:t xml:space="preserve"> la respectiva </w:t>
      </w:r>
      <w:r w:rsidR="003579CC" w:rsidRPr="00744D36">
        <w:rPr>
          <w:rFonts w:ascii="Tahoma" w:hAnsi="Tahoma" w:cs="Tahoma"/>
        </w:rPr>
        <w:t>pensión</w:t>
      </w:r>
      <w:r w:rsidR="00D73C07" w:rsidRPr="00744D36">
        <w:rPr>
          <w:rFonts w:ascii="Tahoma" w:hAnsi="Tahoma" w:cs="Tahoma"/>
        </w:rPr>
        <w:t>.</w:t>
      </w:r>
    </w:p>
    <w:p w:rsidR="00D73C07" w:rsidRPr="00744D36" w:rsidRDefault="00D73C07" w:rsidP="0064757E">
      <w:pPr>
        <w:pStyle w:val="Sinespaciado"/>
        <w:spacing w:line="276" w:lineRule="auto"/>
        <w:ind w:firstLine="709"/>
        <w:jc w:val="both"/>
        <w:rPr>
          <w:rFonts w:ascii="Tahoma" w:hAnsi="Tahoma" w:cs="Tahoma"/>
        </w:rPr>
      </w:pPr>
    </w:p>
    <w:p w:rsidR="003512B9" w:rsidRPr="00744D36" w:rsidRDefault="003D63E0" w:rsidP="0064757E">
      <w:pPr>
        <w:pStyle w:val="Sinespaciado"/>
        <w:spacing w:line="276" w:lineRule="auto"/>
        <w:ind w:firstLine="709"/>
        <w:jc w:val="both"/>
        <w:rPr>
          <w:rFonts w:ascii="Tahoma" w:hAnsi="Tahoma" w:cs="Tahoma"/>
        </w:rPr>
      </w:pPr>
      <w:r w:rsidRPr="00744D36">
        <w:rPr>
          <w:rFonts w:ascii="Tahoma" w:hAnsi="Tahoma" w:cs="Tahoma"/>
        </w:rPr>
        <w:t>Arguye que</w:t>
      </w:r>
      <w:r w:rsidR="001749FE">
        <w:rPr>
          <w:rFonts w:ascii="Tahoma" w:hAnsi="Tahoma" w:cs="Tahoma"/>
        </w:rPr>
        <w:t xml:space="preserve"> </w:t>
      </w:r>
      <w:r w:rsidR="00F558DF" w:rsidRPr="00744D36">
        <w:rPr>
          <w:rFonts w:ascii="Tahoma" w:hAnsi="Tahoma" w:cs="Tahoma"/>
        </w:rPr>
        <w:t xml:space="preserve">mediante formulario de peticiones quejas y reclamos </w:t>
      </w:r>
      <w:r w:rsidR="009A36C7" w:rsidRPr="00744D36">
        <w:rPr>
          <w:rFonts w:ascii="Tahoma" w:hAnsi="Tahoma" w:cs="Tahoma"/>
        </w:rPr>
        <w:t xml:space="preserve">solicitó </w:t>
      </w:r>
      <w:r w:rsidR="0052025B" w:rsidRPr="00744D36">
        <w:rPr>
          <w:rFonts w:ascii="Tahoma" w:hAnsi="Tahoma" w:cs="Tahoma"/>
        </w:rPr>
        <w:t xml:space="preserve">a Colpensiones </w:t>
      </w:r>
      <w:r w:rsidR="00034B22" w:rsidRPr="00744D36">
        <w:rPr>
          <w:rFonts w:ascii="Tahoma" w:hAnsi="Tahoma" w:cs="Tahoma"/>
        </w:rPr>
        <w:t xml:space="preserve">el 14 de abril de 2016darle respuesta </w:t>
      </w:r>
      <w:r w:rsidR="00426243" w:rsidRPr="00744D36">
        <w:rPr>
          <w:rFonts w:ascii="Tahoma" w:hAnsi="Tahoma" w:cs="Tahoma"/>
        </w:rPr>
        <w:t>a la solicitud elevad</w:t>
      </w:r>
      <w:r w:rsidR="00F558DF" w:rsidRPr="00744D36">
        <w:rPr>
          <w:rFonts w:ascii="Tahoma" w:hAnsi="Tahoma" w:cs="Tahoma"/>
        </w:rPr>
        <w:t>a por el M</w:t>
      </w:r>
      <w:r w:rsidR="00426243" w:rsidRPr="00744D36">
        <w:rPr>
          <w:rFonts w:ascii="Tahoma" w:hAnsi="Tahoma" w:cs="Tahoma"/>
        </w:rPr>
        <w:t>inisterio del Trabajo</w:t>
      </w:r>
      <w:r w:rsidR="003512B9" w:rsidRPr="00744D36">
        <w:rPr>
          <w:rFonts w:ascii="Tahoma" w:hAnsi="Tahoma" w:cs="Tahoma"/>
        </w:rPr>
        <w:t>.</w:t>
      </w:r>
    </w:p>
    <w:p w:rsidR="003512B9" w:rsidRPr="00744D36" w:rsidRDefault="003512B9" w:rsidP="0064757E">
      <w:pPr>
        <w:pStyle w:val="Sinespaciado"/>
        <w:spacing w:line="276" w:lineRule="auto"/>
        <w:ind w:firstLine="709"/>
        <w:jc w:val="both"/>
        <w:rPr>
          <w:rFonts w:ascii="Tahoma" w:hAnsi="Tahoma" w:cs="Tahoma"/>
        </w:rPr>
      </w:pPr>
    </w:p>
    <w:p w:rsidR="00D73C07" w:rsidRPr="00744D36" w:rsidRDefault="00FE2ABB" w:rsidP="0064757E">
      <w:pPr>
        <w:pStyle w:val="Sinespaciado"/>
        <w:spacing w:line="276" w:lineRule="auto"/>
        <w:ind w:firstLine="709"/>
        <w:jc w:val="both"/>
        <w:rPr>
          <w:rFonts w:ascii="Tahoma" w:hAnsi="Tahoma" w:cs="Tahoma"/>
        </w:rPr>
      </w:pPr>
      <w:r w:rsidRPr="00744D36">
        <w:rPr>
          <w:rFonts w:ascii="Tahoma" w:hAnsi="Tahoma" w:cs="Tahoma"/>
        </w:rPr>
        <w:t xml:space="preserve">Refiere </w:t>
      </w:r>
      <w:r w:rsidR="003512B9" w:rsidRPr="00744D36">
        <w:rPr>
          <w:rFonts w:ascii="Tahoma" w:hAnsi="Tahoma" w:cs="Tahoma"/>
        </w:rPr>
        <w:t>que</w:t>
      </w:r>
      <w:r w:rsidR="001749FE">
        <w:rPr>
          <w:rFonts w:ascii="Tahoma" w:hAnsi="Tahoma" w:cs="Tahoma"/>
        </w:rPr>
        <w:t xml:space="preserve"> </w:t>
      </w:r>
      <w:r w:rsidR="003512B9" w:rsidRPr="00744D36">
        <w:rPr>
          <w:rFonts w:ascii="Tahoma" w:hAnsi="Tahoma" w:cs="Tahoma"/>
        </w:rPr>
        <w:t>Colpensiones</w:t>
      </w:r>
      <w:r w:rsidR="009D2F84" w:rsidRPr="00744D36">
        <w:rPr>
          <w:rFonts w:ascii="Tahoma" w:hAnsi="Tahoma" w:cs="Tahoma"/>
        </w:rPr>
        <w:t xml:space="preserve"> mediante</w:t>
      </w:r>
      <w:r w:rsidR="002F7DE3" w:rsidRPr="00744D36">
        <w:rPr>
          <w:rFonts w:ascii="Tahoma" w:hAnsi="Tahoma" w:cs="Tahoma"/>
        </w:rPr>
        <w:t xml:space="preserve"> oficio </w:t>
      </w:r>
      <w:r w:rsidR="00EA65F6" w:rsidRPr="00744D36">
        <w:rPr>
          <w:rFonts w:ascii="Tahoma" w:hAnsi="Tahoma" w:cs="Tahoma"/>
        </w:rPr>
        <w:t>BZ2016_3667002-0913129 del 30 de septiembre de 2016</w:t>
      </w:r>
      <w:r w:rsidR="002F7DE3" w:rsidRPr="00744D36">
        <w:rPr>
          <w:rFonts w:ascii="Tahoma" w:hAnsi="Tahoma" w:cs="Tahoma"/>
        </w:rPr>
        <w:t xml:space="preserve">, le informa que </w:t>
      </w:r>
      <w:r w:rsidR="007B4920" w:rsidRPr="00744D36">
        <w:rPr>
          <w:rFonts w:ascii="Tahoma" w:hAnsi="Tahoma" w:cs="Tahoma"/>
        </w:rPr>
        <w:t>el</w:t>
      </w:r>
      <w:r w:rsidR="00C04E70" w:rsidRPr="00744D36">
        <w:rPr>
          <w:rFonts w:ascii="Tahoma" w:hAnsi="Tahoma" w:cs="Tahoma"/>
        </w:rPr>
        <w:t xml:space="preserve"> día</w:t>
      </w:r>
      <w:r w:rsidR="00EB0566" w:rsidRPr="00744D36">
        <w:rPr>
          <w:rFonts w:ascii="Tahoma" w:hAnsi="Tahoma" w:cs="Tahoma"/>
        </w:rPr>
        <w:t xml:space="preserve">2 de agosto de 2016 </w:t>
      </w:r>
      <w:r w:rsidR="007B4920" w:rsidRPr="00744D36">
        <w:rPr>
          <w:rFonts w:ascii="Tahoma" w:hAnsi="Tahoma" w:cs="Tahoma"/>
        </w:rPr>
        <w:t>procedió</w:t>
      </w:r>
      <w:r w:rsidR="0006201E" w:rsidRPr="00744D36">
        <w:rPr>
          <w:rFonts w:ascii="Tahoma" w:hAnsi="Tahoma" w:cs="Tahoma"/>
        </w:rPr>
        <w:t xml:space="preserve"> a enviar el formulario CO/ES 02 a la D</w:t>
      </w:r>
      <w:r w:rsidR="007B4920" w:rsidRPr="00744D36">
        <w:rPr>
          <w:rFonts w:ascii="Tahoma" w:hAnsi="Tahoma" w:cs="Tahoma"/>
        </w:rPr>
        <w:t>octora</w:t>
      </w:r>
      <w:r w:rsidR="0006201E" w:rsidRPr="00744D36">
        <w:rPr>
          <w:rFonts w:ascii="Tahoma" w:hAnsi="Tahoma" w:cs="Tahoma"/>
        </w:rPr>
        <w:t xml:space="preserve"> Diana </w:t>
      </w:r>
      <w:r w:rsidR="006C6F49" w:rsidRPr="00744D36">
        <w:rPr>
          <w:rFonts w:ascii="Tahoma" w:hAnsi="Tahoma" w:cs="Tahoma"/>
        </w:rPr>
        <w:t>Arenas Pedraza, Directora de</w:t>
      </w:r>
      <w:r w:rsidR="007B4920" w:rsidRPr="00744D36">
        <w:rPr>
          <w:rFonts w:ascii="Tahoma" w:hAnsi="Tahoma" w:cs="Tahoma"/>
        </w:rPr>
        <w:t xml:space="preserve"> pensiones y otras prestaciones</w:t>
      </w:r>
      <w:r w:rsidR="00C04E70" w:rsidRPr="00744D36">
        <w:rPr>
          <w:rFonts w:ascii="Tahoma" w:hAnsi="Tahoma" w:cs="Tahoma"/>
        </w:rPr>
        <w:t xml:space="preserve"> del Ministerio del trabajo</w:t>
      </w:r>
      <w:r w:rsidR="007B4920" w:rsidRPr="00744D36">
        <w:rPr>
          <w:rFonts w:ascii="Tahoma" w:hAnsi="Tahoma" w:cs="Tahoma"/>
        </w:rPr>
        <w:t xml:space="preserve">,mediante oficio RAD BZG 2015_7934006 </w:t>
      </w:r>
      <w:r w:rsidR="00C04E70" w:rsidRPr="00744D36">
        <w:rPr>
          <w:rFonts w:ascii="Tahoma" w:hAnsi="Tahoma" w:cs="Tahoma"/>
        </w:rPr>
        <w:t>con guía de envió Nº</w:t>
      </w:r>
      <w:r w:rsidR="001D3E65" w:rsidRPr="00744D36">
        <w:rPr>
          <w:rFonts w:ascii="Tahoma" w:hAnsi="Tahoma" w:cs="Tahoma"/>
        </w:rPr>
        <w:t xml:space="preserve"> GN0367013968746.</w:t>
      </w:r>
    </w:p>
    <w:p w:rsidR="0059670D" w:rsidRPr="00744D36" w:rsidRDefault="0059670D" w:rsidP="0064757E">
      <w:pPr>
        <w:pStyle w:val="Sinespaciado"/>
        <w:spacing w:line="276" w:lineRule="auto"/>
        <w:ind w:firstLine="709"/>
        <w:jc w:val="both"/>
        <w:rPr>
          <w:rFonts w:ascii="Tahoma" w:hAnsi="Tahoma" w:cs="Tahoma"/>
        </w:rPr>
      </w:pPr>
    </w:p>
    <w:p w:rsidR="000B651B" w:rsidRPr="00744D36" w:rsidRDefault="00DA719C" w:rsidP="0064757E">
      <w:pPr>
        <w:pStyle w:val="Sinespaciado"/>
        <w:spacing w:line="276" w:lineRule="auto"/>
        <w:ind w:firstLine="709"/>
        <w:jc w:val="both"/>
        <w:rPr>
          <w:rFonts w:ascii="Tahoma" w:hAnsi="Tahoma" w:cs="Tahoma"/>
        </w:rPr>
      </w:pPr>
      <w:r w:rsidRPr="00744D36">
        <w:rPr>
          <w:rFonts w:ascii="Tahoma" w:hAnsi="Tahoma" w:cs="Tahoma"/>
        </w:rPr>
        <w:t>Finalmente, expone que el 12</w:t>
      </w:r>
      <w:r w:rsidR="008A529D" w:rsidRPr="00744D36">
        <w:rPr>
          <w:rFonts w:ascii="Tahoma" w:hAnsi="Tahoma" w:cs="Tahoma"/>
        </w:rPr>
        <w:t xml:space="preserve"> de Abril </w:t>
      </w:r>
      <w:r w:rsidR="002F6154">
        <w:rPr>
          <w:rFonts w:ascii="Tahoma" w:hAnsi="Tahoma" w:cs="Tahoma"/>
        </w:rPr>
        <w:t xml:space="preserve">de 2017 </w:t>
      </w:r>
      <w:r w:rsidR="008A529D" w:rsidRPr="00744D36">
        <w:rPr>
          <w:rFonts w:ascii="Tahoma" w:hAnsi="Tahoma" w:cs="Tahoma"/>
        </w:rPr>
        <w:t xml:space="preserve">envió derecho de petición </w:t>
      </w:r>
      <w:r w:rsidR="002838B8" w:rsidRPr="00744D36">
        <w:rPr>
          <w:rFonts w:ascii="Tahoma" w:hAnsi="Tahoma" w:cs="Tahoma"/>
        </w:rPr>
        <w:t xml:space="preserve">al coordinador del grupo de relaciones exteriores del </w:t>
      </w:r>
      <w:r w:rsidR="002F6154">
        <w:rPr>
          <w:rFonts w:ascii="Tahoma" w:hAnsi="Tahoma" w:cs="Tahoma"/>
        </w:rPr>
        <w:t>Ministerio del T</w:t>
      </w:r>
      <w:r w:rsidR="008A529D" w:rsidRPr="00744D36">
        <w:rPr>
          <w:rFonts w:ascii="Tahoma" w:hAnsi="Tahoma" w:cs="Tahoma"/>
        </w:rPr>
        <w:t xml:space="preserve">rabajo, mediante guía </w:t>
      </w:r>
      <w:r w:rsidR="00A0798A" w:rsidRPr="00744D36">
        <w:rPr>
          <w:rFonts w:ascii="Tahoma" w:hAnsi="Tahoma" w:cs="Tahoma"/>
        </w:rPr>
        <w:t>Nº</w:t>
      </w:r>
      <w:r w:rsidR="008076CA" w:rsidRPr="00744D36">
        <w:rPr>
          <w:rFonts w:ascii="Tahoma" w:hAnsi="Tahoma" w:cs="Tahoma"/>
        </w:rPr>
        <w:t xml:space="preserve">956999480 </w:t>
      </w:r>
      <w:r w:rsidR="00EA6373" w:rsidRPr="00744D36">
        <w:rPr>
          <w:rFonts w:ascii="Tahoma" w:hAnsi="Tahoma" w:cs="Tahoma"/>
        </w:rPr>
        <w:t>solicitando</w:t>
      </w:r>
      <w:r w:rsidR="0053373D" w:rsidRPr="00744D36">
        <w:rPr>
          <w:rFonts w:ascii="Tahoma" w:hAnsi="Tahoma" w:cs="Tahoma"/>
        </w:rPr>
        <w:t>: i)</w:t>
      </w:r>
      <w:r w:rsidR="00EA6373" w:rsidRPr="00744D36">
        <w:rPr>
          <w:rFonts w:ascii="Tahoma" w:hAnsi="Tahoma" w:cs="Tahoma"/>
        </w:rPr>
        <w:t xml:space="preserve"> le indique</w:t>
      </w:r>
      <w:r w:rsidR="00694D6D" w:rsidRPr="00744D36">
        <w:rPr>
          <w:rFonts w:ascii="Tahoma" w:hAnsi="Tahoma" w:cs="Tahoma"/>
        </w:rPr>
        <w:t>n</w:t>
      </w:r>
      <w:r w:rsidR="007E1BF5" w:rsidRPr="00744D36">
        <w:rPr>
          <w:rFonts w:ascii="Tahoma" w:hAnsi="Tahoma" w:cs="Tahoma"/>
        </w:rPr>
        <w:t>cómo va el trámite de aplicación del convenio de Seguridad, entre la república d</w:t>
      </w:r>
      <w:r w:rsidR="002A7615" w:rsidRPr="00744D36">
        <w:rPr>
          <w:rFonts w:ascii="Tahoma" w:hAnsi="Tahoma" w:cs="Tahoma"/>
        </w:rPr>
        <w:t>e Colombia y el</w:t>
      </w:r>
      <w:r w:rsidR="0092290D" w:rsidRPr="00744D36">
        <w:rPr>
          <w:rFonts w:ascii="Tahoma" w:hAnsi="Tahoma" w:cs="Tahoma"/>
        </w:rPr>
        <w:t xml:space="preserve"> R</w:t>
      </w:r>
      <w:r w:rsidR="002A7615" w:rsidRPr="00744D36">
        <w:rPr>
          <w:rFonts w:ascii="Tahoma" w:hAnsi="Tahoma" w:cs="Tahoma"/>
        </w:rPr>
        <w:t>eino de España,</w:t>
      </w:r>
      <w:r w:rsidR="00EA6373" w:rsidRPr="00744D36">
        <w:rPr>
          <w:rFonts w:ascii="Tahoma" w:hAnsi="Tahoma" w:cs="Tahoma"/>
        </w:rPr>
        <w:t xml:space="preserve">a su </w:t>
      </w:r>
      <w:r w:rsidR="001E2B57" w:rsidRPr="00744D36">
        <w:rPr>
          <w:rFonts w:ascii="Tahoma" w:hAnsi="Tahoma" w:cs="Tahoma"/>
        </w:rPr>
        <w:t>pensión</w:t>
      </w:r>
      <w:r w:rsidR="00EA6373" w:rsidRPr="00744D36">
        <w:rPr>
          <w:rFonts w:ascii="Tahoma" w:hAnsi="Tahoma" w:cs="Tahoma"/>
        </w:rPr>
        <w:t xml:space="preserve"> de jubilación</w:t>
      </w:r>
      <w:r w:rsidR="002A7615" w:rsidRPr="00744D36">
        <w:rPr>
          <w:rFonts w:ascii="Tahoma" w:hAnsi="Tahoma" w:cs="Tahoma"/>
        </w:rPr>
        <w:t xml:space="preserve"> teniendo en cuenta que Colpensiones envió la documentación </w:t>
      </w:r>
      <w:r w:rsidR="0053373D" w:rsidRPr="00744D36">
        <w:rPr>
          <w:rFonts w:ascii="Tahoma" w:hAnsi="Tahoma" w:cs="Tahoma"/>
        </w:rPr>
        <w:t>solicitada; ii)</w:t>
      </w:r>
      <w:r w:rsidR="001E2B57" w:rsidRPr="00744D36">
        <w:rPr>
          <w:rFonts w:ascii="Tahoma" w:hAnsi="Tahoma" w:cs="Tahoma"/>
        </w:rPr>
        <w:t xml:space="preserve"> le informe</w:t>
      </w:r>
      <w:r w:rsidR="00694D6D" w:rsidRPr="00744D36">
        <w:rPr>
          <w:rFonts w:ascii="Tahoma" w:hAnsi="Tahoma" w:cs="Tahoma"/>
        </w:rPr>
        <w:t>n</w:t>
      </w:r>
      <w:r w:rsidR="0053373D" w:rsidRPr="00744D36">
        <w:rPr>
          <w:rFonts w:ascii="Tahoma" w:hAnsi="Tahoma" w:cs="Tahoma"/>
        </w:rPr>
        <w:t xml:space="preserve">si ya fue radicada su solicitud </w:t>
      </w:r>
      <w:r w:rsidR="00B62B05" w:rsidRPr="00744D36">
        <w:rPr>
          <w:rFonts w:ascii="Tahoma" w:hAnsi="Tahoma" w:cs="Tahoma"/>
        </w:rPr>
        <w:t>ante el Ministerio de empleo y Seguridad Social Español</w:t>
      </w:r>
      <w:r w:rsidR="0092290D" w:rsidRPr="00744D36">
        <w:rPr>
          <w:rFonts w:ascii="Tahoma" w:hAnsi="Tahoma" w:cs="Tahoma"/>
        </w:rPr>
        <w:t xml:space="preserve">, </w:t>
      </w:r>
      <w:r w:rsidR="00AB3B9B" w:rsidRPr="00744D36">
        <w:rPr>
          <w:rFonts w:ascii="Tahoma" w:hAnsi="Tahoma" w:cs="Tahoma"/>
        </w:rPr>
        <w:t xml:space="preserve">en caso afirmativo, </w:t>
      </w:r>
      <w:r w:rsidR="004A386A" w:rsidRPr="00744D36">
        <w:rPr>
          <w:rFonts w:ascii="Tahoma" w:hAnsi="Tahoma" w:cs="Tahoma"/>
        </w:rPr>
        <w:t>le envíen copias de los respectivos soportes</w:t>
      </w:r>
      <w:r w:rsidR="00B62B05" w:rsidRPr="00744D36">
        <w:rPr>
          <w:rFonts w:ascii="Tahoma" w:hAnsi="Tahoma" w:cs="Tahoma"/>
        </w:rPr>
        <w:t xml:space="preserve">; iii) </w:t>
      </w:r>
      <w:r w:rsidR="004A386A" w:rsidRPr="00744D36">
        <w:rPr>
          <w:rFonts w:ascii="Tahoma" w:hAnsi="Tahoma" w:cs="Tahoma"/>
        </w:rPr>
        <w:t xml:space="preserve">le informen según los parámetros de ley en cuanto tiempo estará </w:t>
      </w:r>
      <w:r w:rsidR="003F2DE5" w:rsidRPr="00744D36">
        <w:rPr>
          <w:rFonts w:ascii="Tahoma" w:hAnsi="Tahoma" w:cs="Tahoma"/>
        </w:rPr>
        <w:t xml:space="preserve">disfrutando del beneficio </w:t>
      </w:r>
      <w:r w:rsidR="00842463" w:rsidRPr="00744D36">
        <w:rPr>
          <w:rFonts w:ascii="Tahoma" w:hAnsi="Tahoma" w:cs="Tahoma"/>
        </w:rPr>
        <w:t xml:space="preserve">en su pensión de jubilación </w:t>
      </w:r>
      <w:r w:rsidR="003F2DE5" w:rsidRPr="00744D36">
        <w:rPr>
          <w:rFonts w:ascii="Tahoma" w:hAnsi="Tahoma" w:cs="Tahoma"/>
        </w:rPr>
        <w:t xml:space="preserve">que otorga la aplicación </w:t>
      </w:r>
      <w:r w:rsidR="002F6154">
        <w:rPr>
          <w:rFonts w:ascii="Tahoma" w:hAnsi="Tahoma" w:cs="Tahoma"/>
        </w:rPr>
        <w:t>del C</w:t>
      </w:r>
      <w:r w:rsidR="00634472" w:rsidRPr="00744D36">
        <w:rPr>
          <w:rFonts w:ascii="Tahoma" w:hAnsi="Tahoma" w:cs="Tahoma"/>
        </w:rPr>
        <w:t xml:space="preserve">onvenio </w:t>
      </w:r>
      <w:r w:rsidR="00842463" w:rsidRPr="00744D36">
        <w:rPr>
          <w:rFonts w:ascii="Tahoma" w:hAnsi="Tahoma" w:cs="Tahoma"/>
        </w:rPr>
        <w:t>de Seguridad</w:t>
      </w:r>
      <w:r w:rsidR="002A5627" w:rsidRPr="00744D36">
        <w:rPr>
          <w:rFonts w:ascii="Tahoma" w:hAnsi="Tahoma" w:cs="Tahoma"/>
        </w:rPr>
        <w:t xml:space="preserve"> Social</w:t>
      </w:r>
      <w:r w:rsidR="00842463" w:rsidRPr="00744D36">
        <w:rPr>
          <w:rFonts w:ascii="Tahoma" w:hAnsi="Tahoma" w:cs="Tahoma"/>
        </w:rPr>
        <w:t>, entre la república de Colombia y el</w:t>
      </w:r>
      <w:r w:rsidR="002A5627" w:rsidRPr="00744D36">
        <w:rPr>
          <w:rFonts w:ascii="Tahoma" w:hAnsi="Tahoma" w:cs="Tahoma"/>
        </w:rPr>
        <w:t xml:space="preserve"> R</w:t>
      </w:r>
      <w:r w:rsidR="00842463" w:rsidRPr="00744D36">
        <w:rPr>
          <w:rFonts w:ascii="Tahoma" w:hAnsi="Tahoma" w:cs="Tahoma"/>
        </w:rPr>
        <w:t>eino de España.</w:t>
      </w:r>
    </w:p>
    <w:p w:rsidR="00FE2ABB" w:rsidRPr="00744D36" w:rsidRDefault="00FE2ABB" w:rsidP="0064757E">
      <w:pPr>
        <w:pStyle w:val="Sinespaciado"/>
        <w:spacing w:line="276" w:lineRule="auto"/>
        <w:ind w:firstLine="709"/>
        <w:jc w:val="both"/>
        <w:rPr>
          <w:rFonts w:ascii="Tahoma" w:hAnsi="Tahoma" w:cs="Tahoma"/>
        </w:rPr>
      </w:pPr>
    </w:p>
    <w:p w:rsidR="00A75989" w:rsidRPr="00744D36" w:rsidRDefault="00FE2ABB" w:rsidP="0064757E">
      <w:pPr>
        <w:pStyle w:val="Sinespaciado"/>
        <w:spacing w:line="276" w:lineRule="auto"/>
        <w:ind w:firstLine="709"/>
        <w:jc w:val="both"/>
        <w:rPr>
          <w:rFonts w:ascii="Tahoma" w:hAnsi="Tahoma" w:cs="Tahoma"/>
        </w:rPr>
      </w:pPr>
      <w:r w:rsidRPr="00744D36">
        <w:rPr>
          <w:rFonts w:ascii="Tahoma" w:hAnsi="Tahoma" w:cs="Tahoma"/>
        </w:rPr>
        <w:t xml:space="preserve">En tal virtud solicita tutelar el derecho fundamental de petición </w:t>
      </w:r>
      <w:r w:rsidR="00DA719C" w:rsidRPr="00744D36">
        <w:rPr>
          <w:rFonts w:ascii="Tahoma" w:hAnsi="Tahoma" w:cs="Tahoma"/>
        </w:rPr>
        <w:t>y en consecuencia se ordene</w:t>
      </w:r>
      <w:r w:rsidR="00092B96" w:rsidRPr="00744D36">
        <w:rPr>
          <w:rFonts w:ascii="Tahoma" w:hAnsi="Tahoma" w:cs="Tahoma"/>
        </w:rPr>
        <w:t>: i) al</w:t>
      </w:r>
      <w:r w:rsidR="002F6154">
        <w:rPr>
          <w:rFonts w:ascii="Tahoma" w:hAnsi="Tahoma" w:cs="Tahoma"/>
        </w:rPr>
        <w:t xml:space="preserve"> Ministerio de T</w:t>
      </w:r>
      <w:r w:rsidR="00DA719C" w:rsidRPr="00744D36">
        <w:rPr>
          <w:rFonts w:ascii="Tahoma" w:hAnsi="Tahoma" w:cs="Tahoma"/>
        </w:rPr>
        <w:t xml:space="preserve">rabajo que </w:t>
      </w:r>
      <w:r w:rsidR="00E03C9B" w:rsidRPr="00744D36">
        <w:rPr>
          <w:rFonts w:ascii="Tahoma" w:hAnsi="Tahoma" w:cs="Tahoma"/>
        </w:rPr>
        <w:t>dé</w:t>
      </w:r>
      <w:r w:rsidR="00DA719C" w:rsidRPr="00744D36">
        <w:rPr>
          <w:rFonts w:ascii="Tahoma" w:hAnsi="Tahoma" w:cs="Tahoma"/>
        </w:rPr>
        <w:t xml:space="preserve"> respuesta de fondo a la Solicitud elevada el 12 de abril de 2017 </w:t>
      </w:r>
      <w:r w:rsidR="00092B96" w:rsidRPr="00744D36">
        <w:rPr>
          <w:rFonts w:ascii="Tahoma" w:hAnsi="Tahoma" w:cs="Tahoma"/>
        </w:rPr>
        <w:t xml:space="preserve">ii) a Colpensiones enviar copia de los formatos </w:t>
      </w:r>
      <w:r w:rsidR="00EE08B5" w:rsidRPr="00744D36">
        <w:rPr>
          <w:rFonts w:ascii="Tahoma" w:hAnsi="Tahoma" w:cs="Tahoma"/>
        </w:rPr>
        <w:t xml:space="preserve">CO/ES -1 CO/ES-02 Y CO/ES-1, con el respectivo soporte de la radicación </w:t>
      </w:r>
      <w:r w:rsidR="00E03C9B" w:rsidRPr="00744D36">
        <w:rPr>
          <w:rFonts w:ascii="Tahoma" w:hAnsi="Tahoma" w:cs="Tahoma"/>
        </w:rPr>
        <w:t>ante el Ministerio del Trabajo</w:t>
      </w:r>
      <w:r w:rsidR="00A75989" w:rsidRPr="00744D36">
        <w:rPr>
          <w:rFonts w:ascii="Tahoma" w:hAnsi="Tahoma" w:cs="Tahoma"/>
        </w:rPr>
        <w:t xml:space="preserve"> y en caso de no haberlo hecho, se sirva diligenciarlos firmarlos y remitirlos al Ministerio del Trabajo; iii) </w:t>
      </w:r>
      <w:r w:rsidR="005E084D" w:rsidRPr="00744D36">
        <w:rPr>
          <w:rFonts w:ascii="Tahoma" w:hAnsi="Tahoma" w:cs="Tahoma"/>
        </w:rPr>
        <w:t xml:space="preserve">Al Ministerio del </w:t>
      </w:r>
      <w:r w:rsidR="002F6154">
        <w:rPr>
          <w:rFonts w:ascii="Tahoma" w:hAnsi="Tahoma" w:cs="Tahoma"/>
        </w:rPr>
        <w:t>T</w:t>
      </w:r>
      <w:r w:rsidR="005E084D" w:rsidRPr="00744D36">
        <w:rPr>
          <w:rFonts w:ascii="Tahoma" w:hAnsi="Tahoma" w:cs="Tahoma"/>
        </w:rPr>
        <w:t>rabajo en caso de haber recibido por Colpensiones los formatos requeridos por la entidad</w:t>
      </w:r>
      <w:r w:rsidR="00054864" w:rsidRPr="00744D36">
        <w:rPr>
          <w:rFonts w:ascii="Tahoma" w:hAnsi="Tahoma" w:cs="Tahoma"/>
        </w:rPr>
        <w:t xml:space="preserve"> Española (CO/ES 1, CO-ES 2 y CO-ES 1), envié en el tiempo </w:t>
      </w:r>
      <w:r w:rsidR="00E66B1D" w:rsidRPr="00744D36">
        <w:rPr>
          <w:rFonts w:ascii="Tahoma" w:hAnsi="Tahoma" w:cs="Tahoma"/>
        </w:rPr>
        <w:t xml:space="preserve">perentorio de 48 horas copia de los Mismos </w:t>
      </w:r>
      <w:r w:rsidR="009F4D7F" w:rsidRPr="00744D36">
        <w:rPr>
          <w:rFonts w:ascii="Tahoma" w:hAnsi="Tahoma" w:cs="Tahoma"/>
        </w:rPr>
        <w:t>al Ministerio de Em</w:t>
      </w:r>
      <w:r w:rsidR="000375DB" w:rsidRPr="00744D36">
        <w:rPr>
          <w:rFonts w:ascii="Tahoma" w:hAnsi="Tahoma" w:cs="Tahoma"/>
        </w:rPr>
        <w:t>pleo y Seguridad Social Español</w:t>
      </w:r>
      <w:r w:rsidR="002F6154">
        <w:rPr>
          <w:rFonts w:ascii="Tahoma" w:hAnsi="Tahoma" w:cs="Tahoma"/>
        </w:rPr>
        <w:t xml:space="preserve"> y</w:t>
      </w:r>
      <w:r w:rsidR="004938F0" w:rsidRPr="00744D36">
        <w:rPr>
          <w:rFonts w:ascii="Tahoma" w:hAnsi="Tahoma" w:cs="Tahoma"/>
        </w:rPr>
        <w:t xml:space="preserve"> en caso de ya haberlo hecho le envíen copia de los recibidos.</w:t>
      </w:r>
    </w:p>
    <w:p w:rsidR="004003A9" w:rsidRPr="00744D36" w:rsidRDefault="004003A9" w:rsidP="0064757E">
      <w:pPr>
        <w:pStyle w:val="Sinespaciado"/>
        <w:spacing w:line="276" w:lineRule="auto"/>
        <w:rPr>
          <w:rFonts w:ascii="Tahoma" w:hAnsi="Tahoma" w:cs="Tahoma"/>
        </w:rPr>
      </w:pPr>
    </w:p>
    <w:p w:rsidR="00F242D4" w:rsidRPr="00744D36" w:rsidRDefault="00F242D4" w:rsidP="0064757E">
      <w:pPr>
        <w:pStyle w:val="Ttulo4"/>
        <w:numPr>
          <w:ilvl w:val="0"/>
          <w:numId w:val="2"/>
        </w:numPr>
        <w:spacing w:line="276" w:lineRule="auto"/>
        <w:rPr>
          <w:rFonts w:ascii="Tahoma" w:hAnsi="Tahoma" w:cs="Tahoma"/>
          <w:sz w:val="22"/>
          <w:szCs w:val="22"/>
        </w:rPr>
      </w:pPr>
      <w:r w:rsidRPr="00744D36">
        <w:rPr>
          <w:rFonts w:ascii="Tahoma" w:hAnsi="Tahoma" w:cs="Tahoma"/>
          <w:sz w:val="22"/>
          <w:szCs w:val="22"/>
        </w:rPr>
        <w:t>CONTESTACIÓN DE LA DEMANDA</w:t>
      </w:r>
    </w:p>
    <w:p w:rsidR="00B30A33" w:rsidRPr="00744D36" w:rsidRDefault="00B30A33" w:rsidP="0064757E">
      <w:pPr>
        <w:pStyle w:val="Textoindependiente"/>
        <w:spacing w:after="0" w:line="276" w:lineRule="auto"/>
        <w:jc w:val="both"/>
        <w:rPr>
          <w:rFonts w:ascii="Tahoma" w:hAnsi="Tahoma" w:cs="Tahoma"/>
          <w:sz w:val="22"/>
          <w:szCs w:val="22"/>
        </w:rPr>
      </w:pPr>
    </w:p>
    <w:p w:rsidR="00CD414B" w:rsidRDefault="00CD414B" w:rsidP="0064757E">
      <w:pPr>
        <w:pStyle w:val="Textoindependiente"/>
        <w:spacing w:after="0" w:line="276" w:lineRule="auto"/>
        <w:ind w:firstLine="708"/>
        <w:jc w:val="both"/>
        <w:rPr>
          <w:rFonts w:ascii="Tahoma" w:hAnsi="Tahoma" w:cs="Tahoma"/>
          <w:sz w:val="22"/>
          <w:szCs w:val="22"/>
        </w:rPr>
      </w:pPr>
      <w:r w:rsidRPr="00744D36">
        <w:rPr>
          <w:rFonts w:ascii="Tahoma" w:hAnsi="Tahoma" w:cs="Tahoma"/>
          <w:b/>
          <w:sz w:val="22"/>
          <w:szCs w:val="22"/>
        </w:rPr>
        <w:t>Colpensiones</w:t>
      </w:r>
      <w:r w:rsidR="002F6154">
        <w:rPr>
          <w:rFonts w:ascii="Tahoma" w:hAnsi="Tahoma" w:cs="Tahoma"/>
          <w:sz w:val="22"/>
          <w:szCs w:val="22"/>
        </w:rPr>
        <w:t xml:space="preserve"> indic</w:t>
      </w:r>
      <w:r w:rsidR="00306EF3">
        <w:rPr>
          <w:rFonts w:ascii="Tahoma" w:hAnsi="Tahoma" w:cs="Tahoma"/>
          <w:sz w:val="22"/>
          <w:szCs w:val="22"/>
        </w:rPr>
        <w:t>a</w:t>
      </w:r>
      <w:r w:rsidR="002F6154">
        <w:rPr>
          <w:rFonts w:ascii="Tahoma" w:hAnsi="Tahoma" w:cs="Tahoma"/>
          <w:sz w:val="22"/>
          <w:szCs w:val="22"/>
        </w:rPr>
        <w:t xml:space="preserve"> que mediante oficio del 2 de agosto de 2016 emitido por la Gerente Nacional de reconocimiento, con guía de entrega No. GN0367013968746 </w:t>
      </w:r>
      <w:r w:rsidR="00431C57">
        <w:rPr>
          <w:rFonts w:ascii="Tahoma" w:hAnsi="Tahoma" w:cs="Tahoma"/>
          <w:sz w:val="22"/>
          <w:szCs w:val="22"/>
        </w:rPr>
        <w:t>remitió al Ministerio del trabajo los formularios COES-02, los cuales certifican los periodos de cotización realizados en Colombia por el señor Rodrigo de Jesús Sánchez Ramírez y la resolución Nº103632 del 15 de julio de 2010 por la cual se resolvió de fondo la prestación económica, dando cumplimiento al trámite establecido en el Convenio de Seguridad Social entre Col</w:t>
      </w:r>
      <w:r w:rsidR="00BE3F66">
        <w:rPr>
          <w:rFonts w:ascii="Tahoma" w:hAnsi="Tahoma" w:cs="Tahoma"/>
          <w:sz w:val="22"/>
          <w:szCs w:val="22"/>
        </w:rPr>
        <w:t xml:space="preserve">ombia y España; por lo </w:t>
      </w:r>
      <w:r w:rsidR="00620B9A">
        <w:rPr>
          <w:rFonts w:ascii="Tahoma" w:hAnsi="Tahoma" w:cs="Tahoma"/>
          <w:sz w:val="22"/>
          <w:szCs w:val="22"/>
        </w:rPr>
        <w:t>tanto</w:t>
      </w:r>
      <w:r w:rsidR="00BE3F66">
        <w:rPr>
          <w:rFonts w:ascii="Tahoma" w:hAnsi="Tahoma" w:cs="Tahoma"/>
          <w:sz w:val="22"/>
          <w:szCs w:val="22"/>
        </w:rPr>
        <w:t xml:space="preserve"> la vulneración del derecho del accionante ya se encuentra superada y por ende las pretensiones de la acción de</w:t>
      </w:r>
      <w:r w:rsidR="00E75807">
        <w:rPr>
          <w:rFonts w:ascii="Tahoma" w:hAnsi="Tahoma" w:cs="Tahoma"/>
          <w:sz w:val="22"/>
          <w:szCs w:val="22"/>
        </w:rPr>
        <w:t xml:space="preserve"> </w:t>
      </w:r>
      <w:r w:rsidR="00BE3F66">
        <w:rPr>
          <w:rFonts w:ascii="Tahoma" w:hAnsi="Tahoma" w:cs="Tahoma"/>
          <w:sz w:val="22"/>
          <w:szCs w:val="22"/>
        </w:rPr>
        <w:t>tutela quedan sin objeto.</w:t>
      </w:r>
    </w:p>
    <w:p w:rsidR="00431C57" w:rsidRDefault="00431C57" w:rsidP="0064757E">
      <w:pPr>
        <w:pStyle w:val="Textoindependiente"/>
        <w:spacing w:after="0" w:line="276" w:lineRule="auto"/>
        <w:ind w:firstLine="708"/>
        <w:jc w:val="both"/>
        <w:rPr>
          <w:rFonts w:ascii="Tahoma" w:hAnsi="Tahoma" w:cs="Tahoma"/>
          <w:sz w:val="22"/>
          <w:szCs w:val="22"/>
        </w:rPr>
      </w:pPr>
    </w:p>
    <w:p w:rsidR="00431C57" w:rsidRPr="00744D36" w:rsidRDefault="00431C57" w:rsidP="0064757E">
      <w:pPr>
        <w:pStyle w:val="Textoindependiente"/>
        <w:spacing w:after="0" w:line="276" w:lineRule="auto"/>
        <w:ind w:firstLine="708"/>
        <w:jc w:val="both"/>
        <w:rPr>
          <w:rFonts w:ascii="Tahoma" w:hAnsi="Tahoma" w:cs="Tahoma"/>
          <w:sz w:val="22"/>
          <w:szCs w:val="22"/>
        </w:rPr>
      </w:pPr>
      <w:r>
        <w:rPr>
          <w:rFonts w:ascii="Tahoma" w:hAnsi="Tahoma" w:cs="Tahoma"/>
          <w:sz w:val="22"/>
          <w:szCs w:val="22"/>
        </w:rPr>
        <w:t>Por lo anterior solicita se declare la improcedencia de la acción de tutela por carencia actual de obje</w:t>
      </w:r>
      <w:r w:rsidR="002453BB">
        <w:rPr>
          <w:rFonts w:ascii="Tahoma" w:hAnsi="Tahoma" w:cs="Tahoma"/>
          <w:sz w:val="22"/>
          <w:szCs w:val="22"/>
        </w:rPr>
        <w:t xml:space="preserve">to y en consecuencia se disponga el archivo del trámite tutelar. </w:t>
      </w:r>
    </w:p>
    <w:p w:rsidR="00275247" w:rsidRPr="00744D36" w:rsidRDefault="00275247" w:rsidP="0064757E">
      <w:pPr>
        <w:pStyle w:val="Textoindependiente"/>
        <w:spacing w:after="0" w:line="276" w:lineRule="auto"/>
        <w:ind w:firstLine="709"/>
        <w:jc w:val="both"/>
        <w:rPr>
          <w:rFonts w:ascii="Tahoma" w:hAnsi="Tahoma" w:cs="Tahoma"/>
          <w:sz w:val="22"/>
          <w:szCs w:val="22"/>
        </w:rPr>
      </w:pPr>
    </w:p>
    <w:p w:rsidR="0097306C" w:rsidRPr="00744D36" w:rsidRDefault="00994608" w:rsidP="0064757E">
      <w:pPr>
        <w:pStyle w:val="Textoindependiente"/>
        <w:spacing w:after="0" w:line="276" w:lineRule="auto"/>
        <w:ind w:firstLine="709"/>
        <w:jc w:val="both"/>
        <w:rPr>
          <w:rFonts w:ascii="Tahoma" w:hAnsi="Tahoma" w:cs="Tahoma"/>
          <w:sz w:val="22"/>
          <w:szCs w:val="22"/>
        </w:rPr>
      </w:pPr>
      <w:r w:rsidRPr="00744D36">
        <w:rPr>
          <w:rFonts w:ascii="Tahoma" w:hAnsi="Tahoma" w:cs="Tahoma"/>
          <w:b/>
          <w:sz w:val="22"/>
          <w:szCs w:val="22"/>
        </w:rPr>
        <w:lastRenderedPageBreak/>
        <w:t xml:space="preserve">El </w:t>
      </w:r>
      <w:r w:rsidR="00275247" w:rsidRPr="00744D36">
        <w:rPr>
          <w:rFonts w:ascii="Tahoma" w:hAnsi="Tahoma" w:cs="Tahoma"/>
          <w:b/>
          <w:sz w:val="22"/>
          <w:szCs w:val="22"/>
        </w:rPr>
        <w:t>Ministerio de Trabajo</w:t>
      </w:r>
      <w:r w:rsidR="00275247" w:rsidRPr="00744D36">
        <w:rPr>
          <w:rFonts w:ascii="Tahoma" w:hAnsi="Tahoma" w:cs="Tahoma"/>
          <w:sz w:val="22"/>
          <w:szCs w:val="22"/>
        </w:rPr>
        <w:t xml:space="preserve"> –Coord</w:t>
      </w:r>
      <w:r w:rsidRPr="00744D36">
        <w:rPr>
          <w:rFonts w:ascii="Tahoma" w:hAnsi="Tahoma" w:cs="Tahoma"/>
          <w:sz w:val="22"/>
          <w:szCs w:val="22"/>
        </w:rPr>
        <w:t>inador G</w:t>
      </w:r>
      <w:r w:rsidR="00275247" w:rsidRPr="00744D36">
        <w:rPr>
          <w:rFonts w:ascii="Tahoma" w:hAnsi="Tahoma" w:cs="Tahoma"/>
          <w:sz w:val="22"/>
          <w:szCs w:val="22"/>
        </w:rPr>
        <w:t xml:space="preserve">rupo de </w:t>
      </w:r>
      <w:r w:rsidRPr="00744D36">
        <w:rPr>
          <w:rFonts w:ascii="Tahoma" w:hAnsi="Tahoma" w:cs="Tahoma"/>
          <w:sz w:val="22"/>
          <w:szCs w:val="22"/>
        </w:rPr>
        <w:t>C</w:t>
      </w:r>
      <w:r w:rsidR="00275247" w:rsidRPr="00744D36">
        <w:rPr>
          <w:rFonts w:ascii="Tahoma" w:hAnsi="Tahoma" w:cs="Tahoma"/>
          <w:sz w:val="22"/>
          <w:szCs w:val="22"/>
        </w:rPr>
        <w:t>onvenios Internacionales</w:t>
      </w:r>
      <w:r w:rsidR="00EC702C" w:rsidRPr="00744D36">
        <w:rPr>
          <w:rFonts w:ascii="Tahoma" w:hAnsi="Tahoma" w:cs="Tahoma"/>
          <w:sz w:val="22"/>
          <w:szCs w:val="22"/>
        </w:rPr>
        <w:t>,</w:t>
      </w:r>
      <w:r w:rsidR="00CD414B" w:rsidRPr="00744D36">
        <w:rPr>
          <w:rFonts w:ascii="Tahoma" w:hAnsi="Tahoma" w:cs="Tahoma"/>
          <w:sz w:val="22"/>
          <w:szCs w:val="22"/>
        </w:rPr>
        <w:t xml:space="preserve"> no contestó la demanda dentro del término concedido para tal efecto</w:t>
      </w:r>
      <w:r w:rsidRPr="00744D36">
        <w:rPr>
          <w:rFonts w:ascii="Tahoma" w:hAnsi="Tahoma" w:cs="Tahoma"/>
          <w:sz w:val="22"/>
          <w:szCs w:val="22"/>
        </w:rPr>
        <w:t>.</w:t>
      </w:r>
    </w:p>
    <w:p w:rsidR="00744D36" w:rsidRDefault="00744D36" w:rsidP="0064757E">
      <w:pPr>
        <w:pStyle w:val="Textoindependiente"/>
        <w:spacing w:after="0" w:line="276" w:lineRule="auto"/>
        <w:ind w:firstLine="709"/>
        <w:jc w:val="both"/>
        <w:rPr>
          <w:rFonts w:ascii="Tahoma" w:hAnsi="Tahoma" w:cs="Tahoma"/>
          <w:sz w:val="22"/>
          <w:szCs w:val="22"/>
        </w:rPr>
      </w:pPr>
    </w:p>
    <w:p w:rsidR="00332547" w:rsidRDefault="00332547" w:rsidP="0064757E">
      <w:pPr>
        <w:pStyle w:val="Textoindependiente"/>
        <w:spacing w:after="0" w:line="276" w:lineRule="auto"/>
        <w:ind w:firstLine="709"/>
        <w:jc w:val="both"/>
        <w:rPr>
          <w:rFonts w:ascii="Tahoma" w:hAnsi="Tahoma" w:cs="Tahoma"/>
          <w:sz w:val="22"/>
          <w:szCs w:val="22"/>
        </w:rPr>
      </w:pPr>
    </w:p>
    <w:p w:rsidR="00332547" w:rsidRDefault="00332547" w:rsidP="0064757E">
      <w:pPr>
        <w:pStyle w:val="Textoindependiente"/>
        <w:spacing w:after="0" w:line="276" w:lineRule="auto"/>
        <w:ind w:firstLine="709"/>
        <w:jc w:val="both"/>
        <w:rPr>
          <w:rFonts w:ascii="Tahoma" w:hAnsi="Tahoma" w:cs="Tahoma"/>
          <w:sz w:val="22"/>
          <w:szCs w:val="22"/>
        </w:rPr>
      </w:pPr>
    </w:p>
    <w:p w:rsidR="00332547" w:rsidRPr="00744D36" w:rsidRDefault="00332547" w:rsidP="0064757E">
      <w:pPr>
        <w:pStyle w:val="Textoindependiente"/>
        <w:spacing w:after="0" w:line="276" w:lineRule="auto"/>
        <w:ind w:firstLine="709"/>
        <w:jc w:val="both"/>
        <w:rPr>
          <w:rFonts w:ascii="Tahoma" w:hAnsi="Tahoma" w:cs="Tahoma"/>
          <w:sz w:val="22"/>
          <w:szCs w:val="22"/>
        </w:rPr>
      </w:pPr>
    </w:p>
    <w:p w:rsidR="00464B77" w:rsidRPr="00744D36" w:rsidRDefault="00464B77" w:rsidP="0064757E">
      <w:pPr>
        <w:pStyle w:val="Ttulo4"/>
        <w:numPr>
          <w:ilvl w:val="0"/>
          <w:numId w:val="2"/>
        </w:numPr>
        <w:tabs>
          <w:tab w:val="clear" w:pos="1080"/>
        </w:tabs>
        <w:spacing w:line="276" w:lineRule="auto"/>
        <w:ind w:left="0" w:firstLine="0"/>
        <w:rPr>
          <w:rFonts w:ascii="Tahoma" w:hAnsi="Tahoma" w:cs="Tahoma"/>
          <w:sz w:val="22"/>
          <w:szCs w:val="22"/>
        </w:rPr>
      </w:pPr>
      <w:r w:rsidRPr="00744D36">
        <w:rPr>
          <w:rFonts w:ascii="Tahoma" w:hAnsi="Tahoma" w:cs="Tahoma"/>
          <w:sz w:val="22"/>
          <w:szCs w:val="22"/>
        </w:rPr>
        <w:t>CONSIDERACIONES</w:t>
      </w:r>
    </w:p>
    <w:p w:rsidR="00464B77" w:rsidRPr="00744D36" w:rsidRDefault="00464B77" w:rsidP="0064757E">
      <w:pPr>
        <w:pStyle w:val="Sinespaciado"/>
        <w:spacing w:line="276" w:lineRule="auto"/>
        <w:rPr>
          <w:rFonts w:ascii="Tahoma" w:hAnsi="Tahoma" w:cs="Tahoma"/>
        </w:rPr>
      </w:pPr>
    </w:p>
    <w:p w:rsidR="00052C84" w:rsidRDefault="00052C84" w:rsidP="0064757E">
      <w:pPr>
        <w:pStyle w:val="Prrafodelista"/>
        <w:numPr>
          <w:ilvl w:val="1"/>
          <w:numId w:val="2"/>
        </w:numPr>
        <w:tabs>
          <w:tab w:val="clear" w:pos="1440"/>
          <w:tab w:val="num" w:pos="1134"/>
        </w:tabs>
        <w:suppressAutoHyphens/>
        <w:spacing w:after="0" w:line="276" w:lineRule="auto"/>
        <w:ind w:left="709" w:firstLine="0"/>
        <w:jc w:val="both"/>
        <w:rPr>
          <w:rFonts w:ascii="Tahoma" w:hAnsi="Tahoma" w:cs="Tahoma"/>
          <w:b/>
          <w:spacing w:val="-2"/>
        </w:rPr>
      </w:pPr>
      <w:r w:rsidRPr="00744D36">
        <w:rPr>
          <w:rFonts w:ascii="Tahoma" w:hAnsi="Tahoma" w:cs="Tahoma"/>
          <w:b/>
          <w:spacing w:val="-2"/>
        </w:rPr>
        <w:t>Problemas Jurídicos por resolver:</w:t>
      </w:r>
    </w:p>
    <w:p w:rsidR="0064757E" w:rsidRPr="00744D36" w:rsidRDefault="0064757E" w:rsidP="0064757E">
      <w:pPr>
        <w:pStyle w:val="Prrafodelista"/>
        <w:suppressAutoHyphens/>
        <w:spacing w:after="0" w:line="276" w:lineRule="auto"/>
        <w:ind w:left="709"/>
        <w:jc w:val="both"/>
        <w:rPr>
          <w:rFonts w:ascii="Tahoma" w:hAnsi="Tahoma" w:cs="Tahoma"/>
          <w:b/>
          <w:spacing w:val="-2"/>
        </w:rPr>
      </w:pPr>
    </w:p>
    <w:p w:rsidR="00052C84" w:rsidRPr="00744D36" w:rsidRDefault="00052C84" w:rsidP="0064757E">
      <w:pPr>
        <w:pStyle w:val="Sinespaciado"/>
        <w:spacing w:line="276" w:lineRule="auto"/>
        <w:ind w:left="708"/>
        <w:jc w:val="both"/>
        <w:rPr>
          <w:rFonts w:ascii="Tahoma" w:hAnsi="Tahoma" w:cs="Tahoma"/>
        </w:rPr>
      </w:pPr>
      <w:r w:rsidRPr="00744D36">
        <w:rPr>
          <w:rFonts w:ascii="Tahoma" w:hAnsi="Tahoma" w:cs="Tahoma"/>
          <w:spacing w:val="-2"/>
        </w:rPr>
        <w:t>¿</w:t>
      </w:r>
      <w:r w:rsidR="00994608" w:rsidRPr="00744D36">
        <w:rPr>
          <w:rFonts w:ascii="Tahoma" w:hAnsi="Tahoma" w:cs="Tahoma"/>
          <w:spacing w:val="-2"/>
        </w:rPr>
        <w:t>Está</w:t>
      </w:r>
      <w:r w:rsidR="00486853" w:rsidRPr="00744D36">
        <w:rPr>
          <w:rFonts w:ascii="Tahoma" w:hAnsi="Tahoma" w:cs="Tahoma"/>
          <w:spacing w:val="-2"/>
        </w:rPr>
        <w:t xml:space="preserve"> siendo vulnerado el derecho </w:t>
      </w:r>
      <w:r w:rsidR="009F3742" w:rsidRPr="00744D36">
        <w:rPr>
          <w:rFonts w:ascii="Tahoma" w:hAnsi="Tahoma" w:cs="Tahoma"/>
          <w:spacing w:val="-2"/>
        </w:rPr>
        <w:t>de petición de</w:t>
      </w:r>
      <w:r w:rsidR="001839F7" w:rsidRPr="00744D36">
        <w:rPr>
          <w:rFonts w:ascii="Tahoma" w:hAnsi="Tahoma" w:cs="Tahoma"/>
          <w:spacing w:val="-2"/>
        </w:rPr>
        <w:t xml:space="preserve">l señor </w:t>
      </w:r>
      <w:r w:rsidR="00AB7940" w:rsidRPr="00744D36">
        <w:rPr>
          <w:rFonts w:ascii="Tahoma" w:hAnsi="Tahoma" w:cs="Tahoma"/>
        </w:rPr>
        <w:t xml:space="preserve">Rodrigo de Jesús </w:t>
      </w:r>
      <w:r w:rsidR="00140A77" w:rsidRPr="00744D36">
        <w:rPr>
          <w:rFonts w:ascii="Tahoma" w:hAnsi="Tahoma" w:cs="Tahoma"/>
        </w:rPr>
        <w:t>Ramírez</w:t>
      </w:r>
      <w:r w:rsidR="00994608" w:rsidRPr="00744D36">
        <w:rPr>
          <w:rFonts w:ascii="Tahoma" w:hAnsi="Tahoma" w:cs="Tahoma"/>
        </w:rPr>
        <w:t xml:space="preserve"> por parte de Colpensiones y el Ministerio del Trabajo- </w:t>
      </w:r>
      <w:r w:rsidR="00ED2688" w:rsidRPr="00744D36">
        <w:rPr>
          <w:rFonts w:ascii="Tahoma" w:hAnsi="Tahoma" w:cs="Tahoma"/>
        </w:rPr>
        <w:t xml:space="preserve">Coordinador </w:t>
      </w:r>
      <w:r w:rsidR="00D25D42" w:rsidRPr="00744D36">
        <w:rPr>
          <w:rFonts w:ascii="Tahoma" w:hAnsi="Tahoma" w:cs="Tahoma"/>
        </w:rPr>
        <w:t>grupo de convenios Internacionales</w:t>
      </w:r>
      <w:r w:rsidR="00140A77" w:rsidRPr="00744D36">
        <w:rPr>
          <w:rFonts w:ascii="Tahoma" w:hAnsi="Tahoma" w:cs="Tahoma"/>
        </w:rPr>
        <w:t>?</w:t>
      </w:r>
    </w:p>
    <w:p w:rsidR="00744D36" w:rsidRPr="00744D36" w:rsidRDefault="00744D36" w:rsidP="0064757E">
      <w:pPr>
        <w:tabs>
          <w:tab w:val="num" w:pos="709"/>
          <w:tab w:val="left" w:pos="1701"/>
        </w:tabs>
        <w:autoSpaceDN w:val="0"/>
        <w:spacing w:line="276" w:lineRule="auto"/>
        <w:ind w:left="709"/>
        <w:jc w:val="both"/>
        <w:rPr>
          <w:rFonts w:ascii="Tahoma" w:hAnsi="Tahoma" w:cs="Tahoma"/>
          <w:b/>
        </w:rPr>
      </w:pPr>
    </w:p>
    <w:p w:rsidR="00D0404A" w:rsidRPr="00744D36" w:rsidRDefault="00D0404A" w:rsidP="0064757E">
      <w:pPr>
        <w:pStyle w:val="Prrafodelista"/>
        <w:numPr>
          <w:ilvl w:val="1"/>
          <w:numId w:val="2"/>
        </w:numPr>
        <w:tabs>
          <w:tab w:val="left" w:pos="1276"/>
        </w:tabs>
        <w:autoSpaceDN w:val="0"/>
        <w:spacing w:after="0" w:line="276" w:lineRule="auto"/>
        <w:ind w:left="709" w:firstLine="0"/>
        <w:jc w:val="both"/>
        <w:rPr>
          <w:rFonts w:ascii="Tahoma" w:hAnsi="Tahoma" w:cs="Tahoma"/>
          <w:b/>
        </w:rPr>
      </w:pPr>
      <w:r w:rsidRPr="00744D36">
        <w:rPr>
          <w:rFonts w:ascii="Tahoma" w:hAnsi="Tahoma" w:cs="Tahoma"/>
          <w:b/>
        </w:rPr>
        <w:t>Alcances del derecho fundamental de petición</w:t>
      </w:r>
    </w:p>
    <w:p w:rsidR="005B66C5" w:rsidRPr="00744D36" w:rsidRDefault="00D0404A" w:rsidP="0064757E">
      <w:pPr>
        <w:pStyle w:val="Sinespaciado"/>
        <w:spacing w:line="276" w:lineRule="auto"/>
        <w:rPr>
          <w:rFonts w:ascii="Tahoma" w:eastAsia="Times New Roman" w:hAnsi="Tahoma" w:cs="Tahoma"/>
          <w:lang w:val="es-ES" w:eastAsia="es-ES"/>
        </w:rPr>
      </w:pPr>
      <w:r w:rsidRPr="00744D36">
        <w:rPr>
          <w:rFonts w:ascii="Tahoma" w:hAnsi="Tahoma" w:cs="Tahoma"/>
        </w:rPr>
        <w:tab/>
      </w:r>
    </w:p>
    <w:p w:rsidR="00D0404A" w:rsidRPr="00744D36" w:rsidRDefault="00D0404A" w:rsidP="0064757E">
      <w:pPr>
        <w:spacing w:line="276" w:lineRule="auto"/>
        <w:ind w:firstLine="709"/>
        <w:jc w:val="both"/>
        <w:rPr>
          <w:rFonts w:ascii="Tahoma" w:eastAsia="Times New Roman" w:hAnsi="Tahoma" w:cs="Tahoma"/>
          <w:lang w:val="es-ES" w:eastAsia="es-ES"/>
        </w:rPr>
      </w:pPr>
      <w:r w:rsidRPr="00744D36">
        <w:rPr>
          <w:rFonts w:ascii="Tahoma" w:eastAsia="Times New Roman" w:hAnsi="Tahoma" w:cs="Tahoma"/>
          <w:lang w:val="es-ES" w:eastAsia="es-ES"/>
        </w:rPr>
        <w:t xml:space="preserve">Es el mecanismo a través del cual se le permite a toda persona realizar peticiones respetuosas a la administración y en cambio, tiene derecho a obtener una respuesta clara, </w:t>
      </w:r>
      <w:r w:rsidR="00584167" w:rsidRPr="00744D36">
        <w:rPr>
          <w:rFonts w:ascii="Tahoma" w:eastAsia="Times New Roman" w:hAnsi="Tahoma" w:cs="Tahoma"/>
          <w:lang w:val="es-ES" w:eastAsia="es-ES"/>
        </w:rPr>
        <w:t>pronta y de fondo resp</w:t>
      </w:r>
      <w:r w:rsidRPr="00744D36">
        <w:rPr>
          <w:rFonts w:ascii="Tahoma" w:eastAsia="Times New Roman" w:hAnsi="Tahoma" w:cs="Tahoma"/>
          <w:lang w:val="es-ES" w:eastAsia="es-ES"/>
        </w:rPr>
        <w:t>ecto de la solicitud, sobre los elementos de este derecho ha dicho la Corte Constitucional que consisten en lo siguiente</w:t>
      </w:r>
      <w:r w:rsidRPr="00744D36">
        <w:rPr>
          <w:rFonts w:ascii="Tahoma" w:eastAsia="Times New Roman" w:hAnsi="Tahoma" w:cs="Tahoma"/>
          <w:vertAlign w:val="superscript"/>
          <w:lang w:val="es-ES" w:eastAsia="es-ES"/>
        </w:rPr>
        <w:footnoteReference w:id="1"/>
      </w:r>
      <w:r w:rsidRPr="00744D36">
        <w:rPr>
          <w:rFonts w:ascii="Tahoma" w:eastAsia="Times New Roman" w:hAnsi="Tahoma" w:cs="Tahoma"/>
          <w:lang w:val="es-ES" w:eastAsia="es-ES"/>
        </w:rPr>
        <w:t xml:space="preserve">: </w:t>
      </w:r>
    </w:p>
    <w:p w:rsidR="00D0404A" w:rsidRPr="00744D36" w:rsidRDefault="00D0404A" w:rsidP="0064757E">
      <w:pPr>
        <w:pStyle w:val="Sinespaciado"/>
        <w:spacing w:line="276" w:lineRule="auto"/>
      </w:pP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“(1) El derecho a presentar, en términos respetuosos, solicitudes ante las autoridades, sin que éstas puedan negarse a recibirlas o tramitarlas.</w:t>
      </w: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 </w:t>
      </w: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(2) El derecho a obtener una respuesta oportuna, es decir, dentro de los términos establecidos en las normas correspondientes.</w:t>
      </w: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 </w:t>
      </w: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(3)</w:t>
      </w:r>
      <w:r w:rsidRPr="00744D36">
        <w:rPr>
          <w:rFonts w:ascii="Arial Narrow" w:hAnsi="Arial Narrow" w:cs="Tahoma"/>
          <w:b/>
          <w:bCs/>
          <w:i/>
          <w:sz w:val="24"/>
          <w:szCs w:val="24"/>
        </w:rPr>
        <w:t> </w:t>
      </w:r>
      <w:r w:rsidRPr="00744D36">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 </w:t>
      </w:r>
    </w:p>
    <w:p w:rsidR="00D0404A" w:rsidRPr="00744D36" w:rsidRDefault="00D0404A" w:rsidP="0064757E">
      <w:pPr>
        <w:ind w:left="1134" w:right="136"/>
        <w:jc w:val="both"/>
        <w:rPr>
          <w:rFonts w:ascii="Arial Narrow" w:hAnsi="Arial Narrow" w:cs="Tahoma"/>
          <w:i/>
          <w:sz w:val="24"/>
          <w:szCs w:val="24"/>
        </w:rPr>
      </w:pPr>
      <w:r w:rsidRPr="00744D36">
        <w:rPr>
          <w:rFonts w:ascii="Arial Narrow" w:hAnsi="Arial Narrow" w:cs="Tahoma"/>
          <w:i/>
          <w:sz w:val="24"/>
          <w:szCs w:val="24"/>
        </w:rPr>
        <w:t>(4) El derecho a obtener la pronta comunicación de la respuesta.”</w:t>
      </w:r>
    </w:p>
    <w:p w:rsidR="00311B33" w:rsidRPr="00744D36" w:rsidRDefault="00052C84" w:rsidP="0064757E">
      <w:pPr>
        <w:pStyle w:val="Sinespaciado"/>
        <w:spacing w:line="276" w:lineRule="auto"/>
      </w:pPr>
      <w:r w:rsidRPr="00744D36">
        <w:rPr>
          <w:rFonts w:ascii="Tahoma" w:hAnsi="Tahoma" w:cs="Tahoma"/>
        </w:rPr>
        <w:tab/>
      </w:r>
    </w:p>
    <w:p w:rsidR="00311B33" w:rsidRPr="0064757E" w:rsidRDefault="00311B33" w:rsidP="0064757E">
      <w:pPr>
        <w:spacing w:line="276" w:lineRule="auto"/>
        <w:ind w:right="136" w:firstLine="709"/>
        <w:jc w:val="both"/>
        <w:rPr>
          <w:rFonts w:ascii="Arial Narrow" w:hAnsi="Arial Narrow" w:cs="Tahoma"/>
          <w:i/>
          <w:sz w:val="24"/>
          <w:szCs w:val="24"/>
        </w:rPr>
      </w:pPr>
      <w:r w:rsidRPr="00744D36">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311B33" w:rsidRPr="0064757E" w:rsidRDefault="00311B33" w:rsidP="0064757E">
      <w:pPr>
        <w:ind w:left="1134" w:right="136"/>
        <w:jc w:val="both"/>
        <w:rPr>
          <w:rFonts w:ascii="Arial Narrow" w:hAnsi="Arial Narrow" w:cs="Tahoma"/>
          <w:i/>
          <w:sz w:val="24"/>
          <w:szCs w:val="24"/>
        </w:rPr>
      </w:pPr>
    </w:p>
    <w:p w:rsidR="00311B33" w:rsidRPr="0064757E" w:rsidRDefault="00311B33" w:rsidP="0064757E">
      <w:pPr>
        <w:ind w:left="1134" w:right="136"/>
        <w:jc w:val="both"/>
        <w:rPr>
          <w:rFonts w:ascii="Arial Narrow" w:hAnsi="Arial Narrow" w:cs="Tahoma"/>
          <w:i/>
          <w:sz w:val="24"/>
          <w:szCs w:val="24"/>
        </w:rPr>
      </w:pPr>
      <w:r w:rsidRPr="0064757E">
        <w:rPr>
          <w:rFonts w:ascii="Arial Narrow" w:hAnsi="Arial Narrow" w:cs="Tahoma"/>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311B33" w:rsidRPr="0064757E" w:rsidRDefault="00311B33" w:rsidP="0064757E">
      <w:pPr>
        <w:ind w:left="1134" w:right="136"/>
        <w:jc w:val="both"/>
        <w:rPr>
          <w:rFonts w:ascii="Arial Narrow" w:hAnsi="Arial Narrow" w:cs="Tahoma"/>
          <w:i/>
          <w:sz w:val="24"/>
          <w:szCs w:val="24"/>
        </w:rPr>
      </w:pPr>
    </w:p>
    <w:p w:rsidR="00311B33" w:rsidRPr="0064757E" w:rsidRDefault="00311B33" w:rsidP="0064757E">
      <w:pPr>
        <w:ind w:left="1134" w:right="136"/>
        <w:jc w:val="both"/>
        <w:rPr>
          <w:rFonts w:ascii="Arial Narrow" w:hAnsi="Arial Narrow" w:cs="Tahoma"/>
          <w:i/>
          <w:sz w:val="24"/>
          <w:szCs w:val="24"/>
        </w:rPr>
      </w:pPr>
      <w:r w:rsidRPr="0064757E">
        <w:rPr>
          <w:rFonts w:ascii="Arial Narrow" w:hAnsi="Arial Narrow" w:cs="Tahoma"/>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311B33" w:rsidRPr="0064757E" w:rsidRDefault="00311B33" w:rsidP="0064757E">
      <w:pPr>
        <w:ind w:left="1134" w:right="136"/>
        <w:jc w:val="both"/>
        <w:rPr>
          <w:rFonts w:ascii="Arial Narrow" w:hAnsi="Arial Narrow" w:cs="Tahoma"/>
          <w:i/>
          <w:sz w:val="24"/>
          <w:szCs w:val="24"/>
        </w:rPr>
      </w:pPr>
    </w:p>
    <w:p w:rsidR="00311B33" w:rsidRPr="0064757E" w:rsidRDefault="00311B33" w:rsidP="0064757E">
      <w:pPr>
        <w:ind w:left="1134" w:right="136"/>
        <w:jc w:val="both"/>
        <w:rPr>
          <w:rFonts w:ascii="Arial Narrow" w:hAnsi="Arial Narrow" w:cs="Tahoma"/>
          <w:i/>
          <w:sz w:val="24"/>
          <w:szCs w:val="24"/>
        </w:rPr>
      </w:pPr>
      <w:r w:rsidRPr="0064757E">
        <w:rPr>
          <w:rFonts w:ascii="Arial Narrow" w:hAnsi="Arial Narrow" w:cs="Tahoma"/>
          <w:i/>
          <w:sz w:val="24"/>
          <w:szCs w:val="24"/>
        </w:rPr>
        <w:lastRenderedPageBreak/>
        <w:t xml:space="preserve"> 2. Las peticiones mediante las cuales se eleva una consulta a las autoridades en relación con las materias a su cargo deberán resolverse dentro de los treinta (30) días siguientes a su recepción.</w:t>
      </w:r>
    </w:p>
    <w:p w:rsidR="00311B33" w:rsidRPr="0064757E" w:rsidRDefault="00311B33" w:rsidP="0064757E">
      <w:pPr>
        <w:ind w:left="1134" w:right="136"/>
        <w:jc w:val="both"/>
        <w:rPr>
          <w:rFonts w:ascii="Arial Narrow" w:hAnsi="Arial Narrow" w:cs="Tahoma"/>
          <w:i/>
          <w:sz w:val="24"/>
          <w:szCs w:val="24"/>
        </w:rPr>
      </w:pPr>
    </w:p>
    <w:p w:rsidR="00BD3DDA" w:rsidRPr="0064757E" w:rsidRDefault="00311B33" w:rsidP="0064757E">
      <w:pPr>
        <w:ind w:left="1134" w:right="136"/>
        <w:jc w:val="both"/>
        <w:rPr>
          <w:rFonts w:ascii="Arial Narrow" w:hAnsi="Arial Narrow" w:cs="Tahoma"/>
          <w:i/>
          <w:sz w:val="24"/>
          <w:szCs w:val="24"/>
        </w:rPr>
      </w:pPr>
      <w:r w:rsidRPr="0064757E">
        <w:rPr>
          <w:rFonts w:ascii="Arial Narrow" w:hAnsi="Arial Narrow" w:cs="Tahoma"/>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B04EEF" w:rsidRDefault="00B04EEF" w:rsidP="0064757E">
      <w:pPr>
        <w:spacing w:line="276" w:lineRule="auto"/>
        <w:ind w:left="709"/>
        <w:jc w:val="both"/>
        <w:rPr>
          <w:rFonts w:ascii="Arial Narrow" w:hAnsi="Arial Narrow"/>
          <w:i/>
        </w:rPr>
      </w:pPr>
    </w:p>
    <w:p w:rsidR="00AF573D" w:rsidRPr="00AF573D" w:rsidRDefault="00AF573D" w:rsidP="0064757E">
      <w:pPr>
        <w:pStyle w:val="Sinespaciado"/>
        <w:spacing w:line="276" w:lineRule="auto"/>
        <w:ind w:left="709"/>
        <w:rPr>
          <w:rFonts w:ascii="Tahoma" w:hAnsi="Tahoma" w:cs="Tahoma"/>
          <w:b/>
          <w:lang w:val="es-ES"/>
        </w:rPr>
      </w:pPr>
      <w:r w:rsidRPr="00AF573D">
        <w:rPr>
          <w:rFonts w:ascii="Tahoma" w:hAnsi="Tahoma" w:cs="Tahoma"/>
          <w:b/>
          <w:lang w:val="es-ES"/>
        </w:rPr>
        <w:t>3.  Del hecho superado</w:t>
      </w:r>
    </w:p>
    <w:p w:rsidR="00AF573D" w:rsidRPr="00AF573D" w:rsidRDefault="00AF573D" w:rsidP="0064757E">
      <w:pPr>
        <w:pStyle w:val="Sinespaciado"/>
        <w:spacing w:line="276" w:lineRule="auto"/>
        <w:rPr>
          <w:rFonts w:ascii="Tahoma" w:hAnsi="Tahoma" w:cs="Tahoma"/>
          <w:lang w:val="es-ES"/>
        </w:rPr>
      </w:pPr>
    </w:p>
    <w:p w:rsidR="00AF573D" w:rsidRPr="00AF573D" w:rsidRDefault="00AF573D" w:rsidP="0064757E">
      <w:pPr>
        <w:pStyle w:val="Sinespaciado"/>
        <w:spacing w:line="276" w:lineRule="auto"/>
        <w:ind w:firstLine="709"/>
        <w:jc w:val="both"/>
        <w:rPr>
          <w:rFonts w:ascii="Tahoma" w:hAnsi="Tahoma" w:cs="Tahoma"/>
          <w:lang w:val="es-ES"/>
        </w:rPr>
      </w:pPr>
      <w:r w:rsidRPr="00AF573D">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AF573D">
        <w:rPr>
          <w:rFonts w:ascii="Tahoma" w:hAnsi="Tahoma" w:cs="Tahoma"/>
          <w:vertAlign w:val="superscript"/>
        </w:rPr>
        <w:footnoteReference w:id="2"/>
      </w:r>
    </w:p>
    <w:p w:rsidR="00AF573D" w:rsidRPr="00AF573D" w:rsidRDefault="00AF573D" w:rsidP="0064757E">
      <w:pPr>
        <w:pStyle w:val="Sinespaciado"/>
        <w:spacing w:line="276" w:lineRule="auto"/>
        <w:ind w:firstLine="709"/>
        <w:rPr>
          <w:rFonts w:ascii="Tahoma" w:hAnsi="Tahoma" w:cs="Tahoma"/>
          <w:lang w:val="es-ES"/>
        </w:rPr>
      </w:pPr>
    </w:p>
    <w:p w:rsidR="00AF573D" w:rsidRPr="00AF573D" w:rsidRDefault="00AF573D" w:rsidP="0064757E">
      <w:pPr>
        <w:spacing w:line="276" w:lineRule="auto"/>
        <w:ind w:firstLine="709"/>
        <w:jc w:val="both"/>
        <w:rPr>
          <w:rFonts w:ascii="Tahoma" w:hAnsi="Tahoma" w:cs="Tahoma"/>
        </w:rPr>
      </w:pPr>
      <w:r w:rsidRPr="00AF573D">
        <w:rPr>
          <w:rFonts w:ascii="Tahoma" w:hAnsi="Tahoma" w:cs="Tahoma"/>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614FF1" w:rsidRPr="00744D36" w:rsidRDefault="00614FF1" w:rsidP="0064757E">
      <w:pPr>
        <w:spacing w:line="276" w:lineRule="auto"/>
        <w:ind w:left="709"/>
        <w:jc w:val="both"/>
        <w:rPr>
          <w:rFonts w:ascii="Arial Narrow" w:hAnsi="Arial Narrow"/>
          <w:i/>
        </w:rPr>
      </w:pPr>
    </w:p>
    <w:p w:rsidR="00052C84" w:rsidRPr="00AF573D" w:rsidRDefault="00744D36" w:rsidP="0064757E">
      <w:pPr>
        <w:pStyle w:val="Prrafodelista"/>
        <w:numPr>
          <w:ilvl w:val="0"/>
          <w:numId w:val="7"/>
        </w:numPr>
        <w:tabs>
          <w:tab w:val="left" w:pos="709"/>
        </w:tabs>
        <w:autoSpaceDN w:val="0"/>
        <w:spacing w:after="0" w:line="276" w:lineRule="auto"/>
        <w:ind w:left="709" w:firstLine="0"/>
        <w:jc w:val="both"/>
        <w:rPr>
          <w:rFonts w:ascii="Tahoma" w:hAnsi="Tahoma" w:cs="Tahoma"/>
          <w:b/>
        </w:rPr>
      </w:pPr>
      <w:r w:rsidRPr="00AF573D">
        <w:rPr>
          <w:rFonts w:ascii="Tahoma" w:hAnsi="Tahoma" w:cs="Tahoma"/>
          <w:b/>
        </w:rPr>
        <w:t>Caso concreto</w:t>
      </w:r>
    </w:p>
    <w:p w:rsidR="0064757E" w:rsidRDefault="0064757E" w:rsidP="0064757E">
      <w:pPr>
        <w:pStyle w:val="Sinespaciado"/>
        <w:spacing w:line="276" w:lineRule="auto"/>
        <w:ind w:firstLine="993"/>
        <w:jc w:val="both"/>
        <w:rPr>
          <w:rFonts w:ascii="Tahoma" w:hAnsi="Tahoma" w:cs="Tahoma"/>
        </w:rPr>
      </w:pPr>
    </w:p>
    <w:p w:rsidR="00830587" w:rsidRPr="00744D36" w:rsidRDefault="00393338" w:rsidP="0064757E">
      <w:pPr>
        <w:pStyle w:val="Sinespaciado"/>
        <w:spacing w:line="276" w:lineRule="auto"/>
        <w:ind w:firstLine="709"/>
        <w:jc w:val="both"/>
        <w:rPr>
          <w:rFonts w:ascii="Tahoma" w:hAnsi="Tahoma" w:cs="Tahoma"/>
        </w:rPr>
      </w:pPr>
      <w:r w:rsidRPr="00744D36">
        <w:rPr>
          <w:rFonts w:ascii="Tahoma" w:hAnsi="Tahoma" w:cs="Tahoma"/>
        </w:rPr>
        <w:t>En el presente caso es</w:t>
      </w:r>
      <w:r w:rsidR="00EE5CD0">
        <w:rPr>
          <w:rFonts w:ascii="Tahoma" w:hAnsi="Tahoma" w:cs="Tahoma"/>
        </w:rPr>
        <w:t xml:space="preserve"> </w:t>
      </w:r>
      <w:r w:rsidRPr="00744D36">
        <w:rPr>
          <w:rFonts w:ascii="Tahoma" w:hAnsi="Tahoma" w:cs="Tahoma"/>
        </w:rPr>
        <w:t>indudable</w:t>
      </w:r>
      <w:r w:rsidR="00830587" w:rsidRPr="00744D36">
        <w:rPr>
          <w:rFonts w:ascii="Tahoma" w:hAnsi="Tahoma" w:cs="Tahoma"/>
        </w:rPr>
        <w:t xml:space="preserve"> la violación del derecho fundamental de petición del accionante por parte de</w:t>
      </w:r>
      <w:r w:rsidR="0093480F" w:rsidRPr="00744D36">
        <w:rPr>
          <w:rFonts w:ascii="Tahoma" w:hAnsi="Tahoma" w:cs="Tahoma"/>
        </w:rPr>
        <w:t xml:space="preserve">l Ministerio del </w:t>
      </w:r>
      <w:r w:rsidR="00B04EEF">
        <w:rPr>
          <w:rFonts w:ascii="Tahoma" w:hAnsi="Tahoma" w:cs="Tahoma"/>
        </w:rPr>
        <w:t>T</w:t>
      </w:r>
      <w:r w:rsidR="0093480F" w:rsidRPr="00744D36">
        <w:rPr>
          <w:rFonts w:ascii="Tahoma" w:hAnsi="Tahoma" w:cs="Tahoma"/>
        </w:rPr>
        <w:t>rabajo</w:t>
      </w:r>
      <w:r w:rsidR="003D6998" w:rsidRPr="00744D36">
        <w:rPr>
          <w:rFonts w:ascii="Tahoma" w:hAnsi="Tahoma" w:cs="Tahoma"/>
        </w:rPr>
        <w:t>-Coordinador G</w:t>
      </w:r>
      <w:r w:rsidR="0093480F" w:rsidRPr="00744D36">
        <w:rPr>
          <w:rFonts w:ascii="Tahoma" w:hAnsi="Tahoma" w:cs="Tahoma"/>
        </w:rPr>
        <w:t xml:space="preserve">rupo de </w:t>
      </w:r>
      <w:r w:rsidR="003D6998" w:rsidRPr="00744D36">
        <w:rPr>
          <w:rFonts w:ascii="Tahoma" w:hAnsi="Tahoma" w:cs="Tahoma"/>
        </w:rPr>
        <w:t>C</w:t>
      </w:r>
      <w:r w:rsidR="0093480F" w:rsidRPr="00744D36">
        <w:rPr>
          <w:rFonts w:ascii="Tahoma" w:hAnsi="Tahoma" w:cs="Tahoma"/>
        </w:rPr>
        <w:t>onvenios Internacionales</w:t>
      </w:r>
      <w:r w:rsidR="00830587" w:rsidRPr="00744D36">
        <w:rPr>
          <w:rFonts w:ascii="Tahoma" w:hAnsi="Tahoma" w:cs="Tahoma"/>
        </w:rPr>
        <w:t>, toda vez que las entidades están en la obligación de contestar las solicitudes respetuosas que se alleguen a sus instalaciones, petición que</w:t>
      </w:r>
      <w:r w:rsidR="002D58E0" w:rsidRPr="00744D36">
        <w:rPr>
          <w:rFonts w:ascii="Tahoma" w:hAnsi="Tahoma" w:cs="Tahoma"/>
        </w:rPr>
        <w:t xml:space="preserve"> en este caso</w:t>
      </w:r>
      <w:r w:rsidR="00830587" w:rsidRPr="00744D36">
        <w:rPr>
          <w:rFonts w:ascii="Tahoma" w:hAnsi="Tahoma" w:cs="Tahoma"/>
        </w:rPr>
        <w:t xml:space="preserve"> fue enviada el </w:t>
      </w:r>
      <w:r w:rsidR="00315636" w:rsidRPr="00744D36">
        <w:rPr>
          <w:rFonts w:ascii="Tahoma" w:hAnsi="Tahoma" w:cs="Tahoma"/>
        </w:rPr>
        <w:t>12 de abril de 2017</w:t>
      </w:r>
      <w:r w:rsidR="00830587" w:rsidRPr="00744D36">
        <w:rPr>
          <w:rFonts w:ascii="Tahoma" w:hAnsi="Tahoma" w:cs="Tahoma"/>
        </w:rPr>
        <w:t xml:space="preserve"> como </w:t>
      </w:r>
      <w:r w:rsidR="00FF4AAB" w:rsidRPr="00744D36">
        <w:rPr>
          <w:rFonts w:ascii="Tahoma" w:hAnsi="Tahoma" w:cs="Tahoma"/>
        </w:rPr>
        <w:t>puede observarse en los folios 31</w:t>
      </w:r>
      <w:r w:rsidR="002E4805" w:rsidRPr="00744D36">
        <w:rPr>
          <w:rFonts w:ascii="Tahoma" w:hAnsi="Tahoma" w:cs="Tahoma"/>
        </w:rPr>
        <w:t xml:space="preserve">-33 </w:t>
      </w:r>
      <w:r w:rsidR="007619AC" w:rsidRPr="00744D36">
        <w:rPr>
          <w:rFonts w:ascii="Tahoma" w:hAnsi="Tahoma" w:cs="Tahoma"/>
        </w:rPr>
        <w:t>con la</w:t>
      </w:r>
      <w:r w:rsidRPr="00744D36">
        <w:rPr>
          <w:rFonts w:ascii="Tahoma" w:hAnsi="Tahoma" w:cs="Tahoma"/>
        </w:rPr>
        <w:t xml:space="preserve"> respectiva</w:t>
      </w:r>
      <w:r w:rsidR="002E4805" w:rsidRPr="00744D36">
        <w:rPr>
          <w:rFonts w:ascii="Tahoma" w:hAnsi="Tahoma" w:cs="Tahoma"/>
        </w:rPr>
        <w:t xml:space="preserve"> firma de recibido</w:t>
      </w:r>
      <w:r w:rsidR="00C44D83">
        <w:rPr>
          <w:rFonts w:ascii="Tahoma" w:hAnsi="Tahoma" w:cs="Tahoma"/>
        </w:rPr>
        <w:t xml:space="preserve"> </w:t>
      </w:r>
      <w:r w:rsidR="00830587" w:rsidRPr="00744D36">
        <w:rPr>
          <w:rFonts w:ascii="Tahoma" w:hAnsi="Tahoma" w:cs="Tahoma"/>
        </w:rPr>
        <w:t>y no fue resuelta por parte de la entidad accionada, hecho que se tiene como cierto con base al artículo 20 del decreto 2591 de 1991, dado que no se allegó contestación de la</w:t>
      </w:r>
      <w:r w:rsidR="007619AC" w:rsidRPr="00744D36">
        <w:rPr>
          <w:rFonts w:ascii="Tahoma" w:hAnsi="Tahoma" w:cs="Tahoma"/>
        </w:rPr>
        <w:t xml:space="preserve"> acción de tutela por parte de</w:t>
      </w:r>
      <w:r w:rsidR="00E94449" w:rsidRPr="00744D36">
        <w:rPr>
          <w:rFonts w:ascii="Tahoma" w:hAnsi="Tahoma" w:cs="Tahoma"/>
        </w:rPr>
        <w:t>l Ministerio del trabajo</w:t>
      </w:r>
      <w:r w:rsidR="002D58E0" w:rsidRPr="00744D36">
        <w:rPr>
          <w:rFonts w:ascii="Tahoma" w:hAnsi="Tahoma" w:cs="Tahoma"/>
        </w:rPr>
        <w:t>-Coordinador G</w:t>
      </w:r>
      <w:r w:rsidR="00E94449" w:rsidRPr="00744D36">
        <w:rPr>
          <w:rFonts w:ascii="Tahoma" w:hAnsi="Tahoma" w:cs="Tahoma"/>
        </w:rPr>
        <w:t>rupo de convenios Internacionales</w:t>
      </w:r>
      <w:r w:rsidR="007619AC" w:rsidRPr="00744D36">
        <w:rPr>
          <w:rFonts w:ascii="Tahoma" w:hAnsi="Tahoma" w:cs="Tahoma"/>
        </w:rPr>
        <w:t>,</w:t>
      </w:r>
      <w:r w:rsidR="00830587" w:rsidRPr="00744D36">
        <w:rPr>
          <w:rFonts w:ascii="Tahoma" w:hAnsi="Tahoma" w:cs="Tahoma"/>
        </w:rPr>
        <w:t xml:space="preserve"> por lo que no es necesario d</w:t>
      </w:r>
      <w:r w:rsidR="00722025" w:rsidRPr="00744D36">
        <w:rPr>
          <w:rFonts w:ascii="Tahoma" w:hAnsi="Tahoma" w:cs="Tahoma"/>
        </w:rPr>
        <w:t xml:space="preserve">iscurrir en más consideraciones frente a este hecho. </w:t>
      </w:r>
    </w:p>
    <w:p w:rsidR="00F52B38" w:rsidRPr="00744D36" w:rsidRDefault="00F52B38" w:rsidP="0064757E">
      <w:pPr>
        <w:pStyle w:val="Sinespaciado"/>
        <w:spacing w:line="276" w:lineRule="auto"/>
        <w:ind w:firstLine="709"/>
        <w:jc w:val="both"/>
        <w:rPr>
          <w:rFonts w:ascii="Tahoma" w:hAnsi="Tahoma" w:cs="Tahoma"/>
        </w:rPr>
      </w:pPr>
    </w:p>
    <w:p w:rsidR="009B39B5" w:rsidRDefault="00F52B38" w:rsidP="0064757E">
      <w:pPr>
        <w:pStyle w:val="Sinespaciado"/>
        <w:spacing w:line="276" w:lineRule="auto"/>
        <w:ind w:firstLine="709"/>
        <w:jc w:val="both"/>
        <w:rPr>
          <w:rFonts w:ascii="Tahoma" w:hAnsi="Tahoma" w:cs="Tahoma"/>
        </w:rPr>
      </w:pPr>
      <w:r w:rsidRPr="00744D36">
        <w:rPr>
          <w:rFonts w:ascii="Tahoma" w:hAnsi="Tahoma" w:cs="Tahoma"/>
        </w:rPr>
        <w:t xml:space="preserve">En cuanto al derecho de petición presentado por el accionante ante Colpensiones el </w:t>
      </w:r>
      <w:r w:rsidR="00926971" w:rsidRPr="00744D36">
        <w:rPr>
          <w:rFonts w:ascii="Tahoma" w:hAnsi="Tahoma" w:cs="Tahoma"/>
        </w:rPr>
        <w:t>día 14 de abril de 2016</w:t>
      </w:r>
      <w:r w:rsidR="00620DB4" w:rsidRPr="00744D36">
        <w:rPr>
          <w:rFonts w:ascii="Tahoma" w:hAnsi="Tahoma" w:cs="Tahoma"/>
        </w:rPr>
        <w:t xml:space="preserve"> Rad.2016_3665219</w:t>
      </w:r>
      <w:r w:rsidR="00926971" w:rsidRPr="00744D36">
        <w:rPr>
          <w:rFonts w:ascii="Tahoma" w:hAnsi="Tahoma" w:cs="Tahoma"/>
        </w:rPr>
        <w:t xml:space="preserve"> por medio de</w:t>
      </w:r>
      <w:r w:rsidR="00722025" w:rsidRPr="00744D36">
        <w:rPr>
          <w:rFonts w:ascii="Tahoma" w:hAnsi="Tahoma" w:cs="Tahoma"/>
        </w:rPr>
        <w:t>l</w:t>
      </w:r>
      <w:r w:rsidR="00926971" w:rsidRPr="00744D36">
        <w:rPr>
          <w:rFonts w:ascii="Tahoma" w:hAnsi="Tahoma" w:cs="Tahoma"/>
        </w:rPr>
        <w:t xml:space="preserve"> cu</w:t>
      </w:r>
      <w:r w:rsidR="00620DB4" w:rsidRPr="00744D36">
        <w:rPr>
          <w:rFonts w:ascii="Tahoma" w:hAnsi="Tahoma" w:cs="Tahoma"/>
        </w:rPr>
        <w:t>al solicitó</w:t>
      </w:r>
      <w:r w:rsidR="00736BD0" w:rsidRPr="00744D36">
        <w:rPr>
          <w:rFonts w:ascii="Tahoma" w:hAnsi="Tahoma" w:cs="Tahoma"/>
        </w:rPr>
        <w:t xml:space="preserve"> a dicha entidad darle respuesta a la solicitud</w:t>
      </w:r>
      <w:r w:rsidR="00B04EEF">
        <w:rPr>
          <w:rFonts w:ascii="Tahoma" w:hAnsi="Tahoma" w:cs="Tahoma"/>
        </w:rPr>
        <w:t xml:space="preserve"> elevada por el Ministerio del T</w:t>
      </w:r>
      <w:r w:rsidR="00736BD0" w:rsidRPr="00744D36">
        <w:rPr>
          <w:rFonts w:ascii="Tahoma" w:hAnsi="Tahoma" w:cs="Tahoma"/>
        </w:rPr>
        <w:t>rabajo</w:t>
      </w:r>
      <w:r w:rsidR="00123261">
        <w:rPr>
          <w:rFonts w:ascii="Tahoma" w:hAnsi="Tahoma" w:cs="Tahoma"/>
        </w:rPr>
        <w:t xml:space="preserve"> </w:t>
      </w:r>
      <w:r w:rsidR="00164CDD" w:rsidRPr="00744D36">
        <w:rPr>
          <w:rFonts w:ascii="Tahoma" w:hAnsi="Tahoma" w:cs="Tahoma"/>
        </w:rPr>
        <w:t xml:space="preserve">el 24 de agosto de 2015 </w:t>
      </w:r>
      <w:r w:rsidR="007B2291">
        <w:rPr>
          <w:rFonts w:ascii="Tahoma" w:hAnsi="Tahoma" w:cs="Tahoma"/>
        </w:rPr>
        <w:t>mediante la cual solicitaban:</w:t>
      </w:r>
      <w:r w:rsidR="006C7C39" w:rsidRPr="00744D36">
        <w:rPr>
          <w:rFonts w:ascii="Tahoma" w:hAnsi="Tahoma" w:cs="Tahoma"/>
        </w:rPr>
        <w:t xml:space="preserve"> i) </w:t>
      </w:r>
      <w:r w:rsidR="00F96F1B" w:rsidRPr="00744D36">
        <w:rPr>
          <w:rFonts w:ascii="Tahoma" w:hAnsi="Tahoma" w:cs="Tahoma"/>
        </w:rPr>
        <w:t>Completar</w:t>
      </w:r>
      <w:r w:rsidR="006C7C39" w:rsidRPr="00744D36">
        <w:rPr>
          <w:rFonts w:ascii="Tahoma" w:hAnsi="Tahoma" w:cs="Tahoma"/>
        </w:rPr>
        <w:t xml:space="preserve"> el formulario CO/ES 2</w:t>
      </w:r>
      <w:r w:rsidR="003C1F94" w:rsidRPr="00744D36">
        <w:rPr>
          <w:rFonts w:ascii="Tahoma" w:hAnsi="Tahoma" w:cs="Tahoma"/>
        </w:rPr>
        <w:t>,</w:t>
      </w:r>
      <w:r w:rsidR="00E75807">
        <w:rPr>
          <w:rFonts w:ascii="Tahoma" w:hAnsi="Tahoma" w:cs="Tahoma"/>
        </w:rPr>
        <w:t xml:space="preserve"> </w:t>
      </w:r>
      <w:r w:rsidR="00B558A7" w:rsidRPr="00744D36">
        <w:rPr>
          <w:rFonts w:ascii="Tahoma" w:hAnsi="Tahoma" w:cs="Tahoma"/>
        </w:rPr>
        <w:t>en el cual se indiquen los periodos de cotización que dieron origen al reconocimiento de la pensión de vejez. ii</w:t>
      </w:r>
      <w:r w:rsidR="00F76183" w:rsidRPr="00744D36">
        <w:rPr>
          <w:rFonts w:ascii="Tahoma" w:hAnsi="Tahoma" w:cs="Tahoma"/>
        </w:rPr>
        <w:t>) Certificación</w:t>
      </w:r>
      <w:r w:rsidR="00B558A7" w:rsidRPr="00744D36">
        <w:rPr>
          <w:rFonts w:ascii="Tahoma" w:hAnsi="Tahoma" w:cs="Tahoma"/>
        </w:rPr>
        <w:t xml:space="preserve"> de la existencia de la pensión de vejez iii</w:t>
      </w:r>
      <w:r w:rsidR="00A60B3B" w:rsidRPr="00744D36">
        <w:rPr>
          <w:rFonts w:ascii="Tahoma" w:hAnsi="Tahoma" w:cs="Tahoma"/>
        </w:rPr>
        <w:t>) valor</w:t>
      </w:r>
      <w:r w:rsidR="003C02E1" w:rsidRPr="00744D36">
        <w:rPr>
          <w:rFonts w:ascii="Tahoma" w:hAnsi="Tahoma" w:cs="Tahoma"/>
        </w:rPr>
        <w:t xml:space="preserve">actual de la misma, iii) fecha de efectividad de la </w:t>
      </w:r>
      <w:r w:rsidR="00164E06" w:rsidRPr="00744D36">
        <w:rPr>
          <w:rFonts w:ascii="Tahoma" w:hAnsi="Tahoma" w:cs="Tahoma"/>
        </w:rPr>
        <w:t xml:space="preserve">prestación y iv) copia de la resolución por medio de la </w:t>
      </w:r>
      <w:r w:rsidR="00A60B3B" w:rsidRPr="00744D36">
        <w:rPr>
          <w:rFonts w:ascii="Tahoma" w:hAnsi="Tahoma" w:cs="Tahoma"/>
        </w:rPr>
        <w:t>cual se reconoció la respectiva prestación</w:t>
      </w:r>
      <w:r w:rsidR="00614FF1" w:rsidRPr="00744D36">
        <w:rPr>
          <w:rFonts w:ascii="Tahoma" w:hAnsi="Tahoma" w:cs="Tahoma"/>
        </w:rPr>
        <w:t>, d</w:t>
      </w:r>
      <w:r w:rsidR="00736BD0" w:rsidRPr="00744D36">
        <w:rPr>
          <w:rFonts w:ascii="Tahoma" w:hAnsi="Tahoma" w:cs="Tahoma"/>
        </w:rPr>
        <w:t>ebe deci</w:t>
      </w:r>
      <w:r w:rsidR="005A0D13" w:rsidRPr="00744D36">
        <w:rPr>
          <w:rFonts w:ascii="Tahoma" w:hAnsi="Tahoma" w:cs="Tahoma"/>
        </w:rPr>
        <w:t>rse que</w:t>
      </w:r>
      <w:r w:rsidR="008672BD">
        <w:rPr>
          <w:rFonts w:ascii="Tahoma" w:hAnsi="Tahoma" w:cs="Tahoma"/>
        </w:rPr>
        <w:t xml:space="preserve"> </w:t>
      </w:r>
      <w:r w:rsidR="004111E7">
        <w:rPr>
          <w:rFonts w:ascii="Tahoma" w:hAnsi="Tahoma" w:cs="Tahoma"/>
        </w:rPr>
        <w:t xml:space="preserve">si bien </w:t>
      </w:r>
      <w:r w:rsidR="005A0D13" w:rsidRPr="00744D36">
        <w:rPr>
          <w:rFonts w:ascii="Tahoma" w:hAnsi="Tahoma" w:cs="Tahoma"/>
        </w:rPr>
        <w:t>Colpensiones dio</w:t>
      </w:r>
      <w:r w:rsidR="00736BD0" w:rsidRPr="00744D36">
        <w:rPr>
          <w:rFonts w:ascii="Tahoma" w:hAnsi="Tahoma" w:cs="Tahoma"/>
        </w:rPr>
        <w:t xml:space="preserve"> respuesta </w:t>
      </w:r>
      <w:r w:rsidR="000A1DD5" w:rsidRPr="00744D36">
        <w:rPr>
          <w:rFonts w:ascii="Tahoma" w:hAnsi="Tahoma" w:cs="Tahoma"/>
        </w:rPr>
        <w:t xml:space="preserve">al peticionario </w:t>
      </w:r>
      <w:r w:rsidR="00736BD0" w:rsidRPr="00744D36">
        <w:rPr>
          <w:rFonts w:ascii="Tahoma" w:hAnsi="Tahoma" w:cs="Tahoma"/>
        </w:rPr>
        <w:t xml:space="preserve">mediante </w:t>
      </w:r>
      <w:r w:rsidR="00620DB4" w:rsidRPr="00744D36">
        <w:rPr>
          <w:rFonts w:ascii="Tahoma" w:hAnsi="Tahoma" w:cs="Tahoma"/>
        </w:rPr>
        <w:t>oficio BZ</w:t>
      </w:r>
      <w:r w:rsidR="005A0D13" w:rsidRPr="00744D36">
        <w:rPr>
          <w:rFonts w:ascii="Tahoma" w:hAnsi="Tahoma" w:cs="Tahoma"/>
        </w:rPr>
        <w:t>2016_3667002-0913</w:t>
      </w:r>
      <w:r w:rsidR="00114DCC" w:rsidRPr="00744D36">
        <w:rPr>
          <w:rFonts w:ascii="Tahoma" w:hAnsi="Tahoma" w:cs="Tahoma"/>
        </w:rPr>
        <w:t>129</w:t>
      </w:r>
      <w:r w:rsidR="00D77530" w:rsidRPr="00744D36">
        <w:rPr>
          <w:rFonts w:ascii="Tahoma" w:hAnsi="Tahoma" w:cs="Tahoma"/>
        </w:rPr>
        <w:t xml:space="preserve"> (folio 29) </w:t>
      </w:r>
      <w:r w:rsidR="00183E0D" w:rsidRPr="00744D36">
        <w:rPr>
          <w:rFonts w:ascii="Tahoma" w:hAnsi="Tahoma" w:cs="Tahoma"/>
        </w:rPr>
        <w:lastRenderedPageBreak/>
        <w:t>indi</w:t>
      </w:r>
      <w:r w:rsidR="00114DCC" w:rsidRPr="00744D36">
        <w:rPr>
          <w:rFonts w:ascii="Tahoma" w:hAnsi="Tahoma" w:cs="Tahoma"/>
        </w:rPr>
        <w:t xml:space="preserve">cando que </w:t>
      </w:r>
      <w:r w:rsidR="00183E0D" w:rsidRPr="00744D36">
        <w:rPr>
          <w:rFonts w:ascii="Tahoma" w:hAnsi="Tahoma" w:cs="Tahoma"/>
        </w:rPr>
        <w:t>envió</w:t>
      </w:r>
      <w:r w:rsidR="00114DCC" w:rsidRPr="00744D36">
        <w:rPr>
          <w:rFonts w:ascii="Tahoma" w:hAnsi="Tahoma" w:cs="Tahoma"/>
        </w:rPr>
        <w:t xml:space="preserve"> a </w:t>
      </w:r>
      <w:r w:rsidR="00183E0D" w:rsidRPr="00744D36">
        <w:rPr>
          <w:rFonts w:ascii="Tahoma" w:hAnsi="Tahoma" w:cs="Tahoma"/>
        </w:rPr>
        <w:t>la Doctora Diana Arenas Pedraza- Directora de pensiones y otras prestaciones</w:t>
      </w:r>
      <w:r w:rsidR="000A1DD5" w:rsidRPr="00744D36">
        <w:rPr>
          <w:rFonts w:ascii="Tahoma" w:hAnsi="Tahoma" w:cs="Tahoma"/>
        </w:rPr>
        <w:t xml:space="preserve"> del</w:t>
      </w:r>
      <w:r w:rsidR="007B2291">
        <w:rPr>
          <w:rFonts w:ascii="Tahoma" w:hAnsi="Tahoma" w:cs="Tahoma"/>
        </w:rPr>
        <w:t xml:space="preserve"> Ministerio del T</w:t>
      </w:r>
      <w:r w:rsidR="00183E0D" w:rsidRPr="00744D36">
        <w:rPr>
          <w:rFonts w:ascii="Tahoma" w:hAnsi="Tahoma" w:cs="Tahoma"/>
        </w:rPr>
        <w:t>rabajo, el formulario CO/ES</w:t>
      </w:r>
      <w:r w:rsidR="00585C5C" w:rsidRPr="00744D36">
        <w:rPr>
          <w:rFonts w:ascii="Tahoma" w:hAnsi="Tahoma" w:cs="Tahoma"/>
        </w:rPr>
        <w:t xml:space="preserve">02 mediante </w:t>
      </w:r>
      <w:r w:rsidR="005A2D82" w:rsidRPr="00744D36">
        <w:rPr>
          <w:rFonts w:ascii="Tahoma" w:hAnsi="Tahoma" w:cs="Tahoma"/>
        </w:rPr>
        <w:t xml:space="preserve">oficio </w:t>
      </w:r>
      <w:r w:rsidR="005808DE" w:rsidRPr="00744D36">
        <w:rPr>
          <w:rFonts w:ascii="Tahoma" w:hAnsi="Tahoma" w:cs="Tahoma"/>
        </w:rPr>
        <w:t>Rad. BZG 2015_7934006</w:t>
      </w:r>
      <w:r w:rsidR="000A1DD5" w:rsidRPr="00744D36">
        <w:rPr>
          <w:rFonts w:ascii="Tahoma" w:hAnsi="Tahoma" w:cs="Tahoma"/>
        </w:rPr>
        <w:t xml:space="preserve"> y </w:t>
      </w:r>
      <w:r w:rsidR="00585C5C" w:rsidRPr="00744D36">
        <w:rPr>
          <w:rFonts w:ascii="Tahoma" w:hAnsi="Tahoma" w:cs="Tahoma"/>
        </w:rPr>
        <w:t xml:space="preserve">guía de envió </w:t>
      </w:r>
      <w:r w:rsidR="005A2D82" w:rsidRPr="00744D36">
        <w:rPr>
          <w:rFonts w:ascii="Tahoma" w:hAnsi="Tahoma" w:cs="Tahoma"/>
        </w:rPr>
        <w:t>No. G</w:t>
      </w:r>
      <w:r w:rsidR="00E970AE" w:rsidRPr="00744D36">
        <w:rPr>
          <w:rFonts w:ascii="Tahoma" w:hAnsi="Tahoma" w:cs="Tahoma"/>
        </w:rPr>
        <w:t>N0367013968746</w:t>
      </w:r>
      <w:r w:rsidR="00012703" w:rsidRPr="00744D36">
        <w:rPr>
          <w:rFonts w:ascii="Tahoma" w:hAnsi="Tahoma" w:cs="Tahoma"/>
        </w:rPr>
        <w:t>,</w:t>
      </w:r>
      <w:r w:rsidR="00AB70ED">
        <w:rPr>
          <w:rFonts w:ascii="Tahoma" w:hAnsi="Tahoma" w:cs="Tahoma"/>
        </w:rPr>
        <w:t xml:space="preserve"> </w:t>
      </w:r>
      <w:r w:rsidR="00E970AE" w:rsidRPr="00744D36">
        <w:rPr>
          <w:rFonts w:ascii="Tahoma" w:hAnsi="Tahoma" w:cs="Tahoma"/>
        </w:rPr>
        <w:t xml:space="preserve">no </w:t>
      </w:r>
      <w:r w:rsidR="00EA6872" w:rsidRPr="00744D36">
        <w:rPr>
          <w:rFonts w:ascii="Tahoma" w:hAnsi="Tahoma" w:cs="Tahoma"/>
        </w:rPr>
        <w:t>adjuntó</w:t>
      </w:r>
      <w:r w:rsidR="00E970AE" w:rsidRPr="00744D36">
        <w:rPr>
          <w:rFonts w:ascii="Tahoma" w:hAnsi="Tahoma" w:cs="Tahoma"/>
        </w:rPr>
        <w:t xml:space="preserve"> la constancia de dicho envió</w:t>
      </w:r>
      <w:r w:rsidR="00E45A05">
        <w:rPr>
          <w:rFonts w:ascii="Tahoma" w:hAnsi="Tahoma" w:cs="Tahoma"/>
        </w:rPr>
        <w:t xml:space="preserve">, </w:t>
      </w:r>
      <w:r w:rsidR="00DA79F1">
        <w:rPr>
          <w:rFonts w:ascii="Tahoma" w:hAnsi="Tahoma" w:cs="Tahoma"/>
        </w:rPr>
        <w:t xml:space="preserve">como tampoco indicó si </w:t>
      </w:r>
      <w:r w:rsidR="00313CC0">
        <w:rPr>
          <w:rFonts w:ascii="Tahoma" w:hAnsi="Tahoma" w:cs="Tahoma"/>
        </w:rPr>
        <w:t>envió</w:t>
      </w:r>
      <w:r w:rsidR="00DA79F1">
        <w:rPr>
          <w:rFonts w:ascii="Tahoma" w:hAnsi="Tahoma" w:cs="Tahoma"/>
        </w:rPr>
        <w:t xml:space="preserve"> toda la documentación requerida por </w:t>
      </w:r>
      <w:r w:rsidR="00313CC0">
        <w:rPr>
          <w:rFonts w:ascii="Tahoma" w:hAnsi="Tahoma" w:cs="Tahoma"/>
        </w:rPr>
        <w:t xml:space="preserve">el Ministerio del trabajo, hecho que vulnera el derecho de petición del accionante al dar una respuesta pero dejando en entredicho si los documentos señalados fueron entregados al Ministerio del trabajo </w:t>
      </w:r>
      <w:r w:rsidR="00580DA0">
        <w:rPr>
          <w:rFonts w:ascii="Tahoma" w:hAnsi="Tahoma" w:cs="Tahoma"/>
        </w:rPr>
        <w:t xml:space="preserve"> </w:t>
      </w:r>
    </w:p>
    <w:p w:rsidR="00332547" w:rsidRDefault="00332547" w:rsidP="0064757E">
      <w:pPr>
        <w:pStyle w:val="Sinespaciado"/>
        <w:spacing w:line="276" w:lineRule="auto"/>
        <w:ind w:firstLine="709"/>
        <w:jc w:val="both"/>
        <w:rPr>
          <w:rFonts w:ascii="Tahoma" w:hAnsi="Tahoma" w:cs="Tahoma"/>
        </w:rPr>
      </w:pPr>
    </w:p>
    <w:p w:rsidR="00332547" w:rsidRDefault="00332547" w:rsidP="0064757E">
      <w:pPr>
        <w:pStyle w:val="Sinespaciado"/>
        <w:spacing w:line="276" w:lineRule="auto"/>
        <w:ind w:firstLine="709"/>
        <w:jc w:val="both"/>
        <w:rPr>
          <w:rFonts w:ascii="Tahoma" w:hAnsi="Tahoma" w:cs="Tahoma"/>
        </w:rPr>
      </w:pPr>
    </w:p>
    <w:p w:rsidR="00332547" w:rsidRDefault="00332547" w:rsidP="0064757E">
      <w:pPr>
        <w:pStyle w:val="Sinespaciado"/>
        <w:spacing w:line="276" w:lineRule="auto"/>
        <w:ind w:firstLine="709"/>
        <w:jc w:val="both"/>
        <w:rPr>
          <w:rFonts w:ascii="Tahoma" w:hAnsi="Tahoma" w:cs="Tahoma"/>
        </w:rPr>
      </w:pPr>
    </w:p>
    <w:p w:rsidR="000A78E2" w:rsidRDefault="007509A2" w:rsidP="0064757E">
      <w:pPr>
        <w:pStyle w:val="Sinespaciado"/>
        <w:spacing w:line="276" w:lineRule="auto"/>
        <w:ind w:firstLine="709"/>
        <w:jc w:val="both"/>
        <w:rPr>
          <w:rFonts w:ascii="Tahoma" w:hAnsi="Tahoma" w:cs="Tahoma"/>
        </w:rPr>
      </w:pPr>
      <w:r>
        <w:rPr>
          <w:rFonts w:ascii="Tahoma" w:hAnsi="Tahoma" w:cs="Tahoma"/>
        </w:rPr>
        <w:t>No obstante</w:t>
      </w:r>
      <w:r w:rsidR="00462EEE">
        <w:rPr>
          <w:rFonts w:ascii="Tahoma" w:hAnsi="Tahoma" w:cs="Tahoma"/>
        </w:rPr>
        <w:t>,</w:t>
      </w:r>
      <w:r w:rsidR="00794125">
        <w:rPr>
          <w:rFonts w:ascii="Tahoma" w:hAnsi="Tahoma" w:cs="Tahoma"/>
        </w:rPr>
        <w:t xml:space="preserve"> al </w:t>
      </w:r>
      <w:r w:rsidR="00AB70ED">
        <w:rPr>
          <w:rFonts w:ascii="Tahoma" w:hAnsi="Tahoma" w:cs="Tahoma"/>
        </w:rPr>
        <w:t>contestar la pr</w:t>
      </w:r>
      <w:r w:rsidR="00DF7FCB">
        <w:rPr>
          <w:rFonts w:ascii="Tahoma" w:hAnsi="Tahoma" w:cs="Tahoma"/>
        </w:rPr>
        <w:t>esente acción de tutela</w:t>
      </w:r>
      <w:r w:rsidR="009B39B5">
        <w:rPr>
          <w:rFonts w:ascii="Tahoma" w:hAnsi="Tahoma" w:cs="Tahoma"/>
        </w:rPr>
        <w:t xml:space="preserve"> la entidad demandada</w:t>
      </w:r>
      <w:r w:rsidR="00C44D83">
        <w:rPr>
          <w:rFonts w:ascii="Tahoma" w:hAnsi="Tahoma" w:cs="Tahoma"/>
        </w:rPr>
        <w:t xml:space="preserve"> Colpensiones</w:t>
      </w:r>
      <w:r w:rsidR="00462EEE">
        <w:rPr>
          <w:rFonts w:ascii="Tahoma" w:hAnsi="Tahoma" w:cs="Tahoma"/>
        </w:rPr>
        <w:t xml:space="preserve"> </w:t>
      </w:r>
      <w:r w:rsidR="00DF7FCB">
        <w:rPr>
          <w:rFonts w:ascii="Tahoma" w:hAnsi="Tahoma" w:cs="Tahoma"/>
        </w:rPr>
        <w:t>adjunto fotocopia</w:t>
      </w:r>
      <w:r w:rsidR="00BC74E8">
        <w:rPr>
          <w:rFonts w:ascii="Tahoma" w:hAnsi="Tahoma" w:cs="Tahoma"/>
        </w:rPr>
        <w:t xml:space="preserve"> tanto de</w:t>
      </w:r>
      <w:r w:rsidR="00DF7FCB">
        <w:rPr>
          <w:rFonts w:ascii="Tahoma" w:hAnsi="Tahoma" w:cs="Tahoma"/>
        </w:rPr>
        <w:t xml:space="preserve"> </w:t>
      </w:r>
      <w:r w:rsidR="005C41DA">
        <w:rPr>
          <w:rFonts w:ascii="Tahoma" w:hAnsi="Tahoma" w:cs="Tahoma"/>
        </w:rPr>
        <w:t xml:space="preserve">los documentos enviados al Ministerio del Trabajo </w:t>
      </w:r>
      <w:r w:rsidR="00BC74E8">
        <w:rPr>
          <w:rFonts w:ascii="Tahoma" w:hAnsi="Tahoma" w:cs="Tahoma"/>
        </w:rPr>
        <w:t>como de la respectiva</w:t>
      </w:r>
      <w:r w:rsidR="00DF7FCB">
        <w:rPr>
          <w:rFonts w:ascii="Tahoma" w:hAnsi="Tahoma" w:cs="Tahoma"/>
        </w:rPr>
        <w:t xml:space="preserve"> </w:t>
      </w:r>
      <w:r w:rsidR="00D4383D">
        <w:rPr>
          <w:rFonts w:ascii="Tahoma" w:hAnsi="Tahoma" w:cs="Tahoma"/>
        </w:rPr>
        <w:t>guía de envió</w:t>
      </w:r>
      <w:r w:rsidR="006F6EDA">
        <w:rPr>
          <w:rFonts w:ascii="Tahoma" w:hAnsi="Tahoma" w:cs="Tahoma"/>
        </w:rPr>
        <w:t>,</w:t>
      </w:r>
      <w:r w:rsidR="00D4383D">
        <w:rPr>
          <w:rFonts w:ascii="Tahoma" w:hAnsi="Tahoma" w:cs="Tahoma"/>
        </w:rPr>
        <w:t xml:space="preserve"> la cual milita a folio 50 del expediente, donde</w:t>
      </w:r>
      <w:r w:rsidR="005B01F8">
        <w:rPr>
          <w:rFonts w:ascii="Tahoma" w:hAnsi="Tahoma" w:cs="Tahoma"/>
        </w:rPr>
        <w:t xml:space="preserve"> consta que la correspo</w:t>
      </w:r>
      <w:r w:rsidR="00EC2C78">
        <w:rPr>
          <w:rFonts w:ascii="Tahoma" w:hAnsi="Tahoma" w:cs="Tahoma"/>
        </w:rPr>
        <w:t xml:space="preserve">ndencia fue entregada </w:t>
      </w:r>
      <w:r w:rsidR="0007086C">
        <w:rPr>
          <w:rFonts w:ascii="Tahoma" w:hAnsi="Tahoma" w:cs="Tahoma"/>
        </w:rPr>
        <w:t xml:space="preserve">el día </w:t>
      </w:r>
      <w:r w:rsidR="00EC2C78">
        <w:rPr>
          <w:rFonts w:ascii="Tahoma" w:hAnsi="Tahoma" w:cs="Tahoma"/>
        </w:rPr>
        <w:t xml:space="preserve">8 de agosto de 2016 </w:t>
      </w:r>
      <w:r w:rsidR="007907F8">
        <w:rPr>
          <w:rFonts w:ascii="Tahoma" w:hAnsi="Tahoma" w:cs="Tahoma"/>
        </w:rPr>
        <w:t>en la entidad referida.</w:t>
      </w:r>
      <w:r w:rsidR="00251CD4">
        <w:rPr>
          <w:rFonts w:ascii="Tahoma" w:hAnsi="Tahoma" w:cs="Tahoma"/>
        </w:rPr>
        <w:t xml:space="preserve"> </w:t>
      </w:r>
    </w:p>
    <w:p w:rsidR="000A78E2" w:rsidRDefault="000A78E2" w:rsidP="0064757E">
      <w:pPr>
        <w:pStyle w:val="Sinespaciado"/>
        <w:spacing w:line="276" w:lineRule="auto"/>
        <w:ind w:firstLine="709"/>
        <w:jc w:val="both"/>
        <w:rPr>
          <w:rFonts w:ascii="Tahoma" w:hAnsi="Tahoma" w:cs="Tahoma"/>
        </w:rPr>
      </w:pPr>
    </w:p>
    <w:p w:rsidR="00251CD4" w:rsidRPr="000A78E2" w:rsidRDefault="000A78E2" w:rsidP="0064757E">
      <w:pPr>
        <w:pStyle w:val="Sinespaciado"/>
        <w:spacing w:line="276" w:lineRule="auto"/>
        <w:ind w:firstLine="709"/>
        <w:jc w:val="both"/>
        <w:rPr>
          <w:rFonts w:ascii="Tahoma" w:hAnsi="Tahoma" w:cs="Tahoma"/>
        </w:rPr>
      </w:pPr>
      <w:r w:rsidRPr="000A78E2">
        <w:rPr>
          <w:rFonts w:ascii="Tahoma" w:hAnsi="Tahoma" w:cs="Tahoma"/>
        </w:rPr>
        <w:t>Por lo tanto, el</w:t>
      </w:r>
      <w:r w:rsidR="00136B0D">
        <w:rPr>
          <w:rFonts w:ascii="Tahoma" w:hAnsi="Tahoma" w:cs="Tahoma"/>
          <w:lang w:eastAsia="es-CO"/>
        </w:rPr>
        <w:t xml:space="preserve"> hecho que motivó</w:t>
      </w:r>
      <w:r w:rsidRPr="000A78E2">
        <w:rPr>
          <w:rFonts w:ascii="Tahoma" w:hAnsi="Tahoma" w:cs="Tahoma"/>
          <w:lang w:eastAsia="es-CO"/>
        </w:rPr>
        <w:t xml:space="preserve"> la presente acción se encuentra actualmente superado</w:t>
      </w:r>
      <w:r>
        <w:rPr>
          <w:rFonts w:ascii="Tahoma" w:hAnsi="Tahoma" w:cs="Tahoma"/>
          <w:lang w:eastAsia="es-CO"/>
        </w:rPr>
        <w:t xml:space="preserve"> por parte de Colpensiones</w:t>
      </w:r>
      <w:r w:rsidR="00874B7A">
        <w:rPr>
          <w:rFonts w:ascii="Tahoma" w:hAnsi="Tahoma" w:cs="Tahoma"/>
          <w:lang w:eastAsia="es-CO"/>
        </w:rPr>
        <w:t xml:space="preserve">, sin embargo, </w:t>
      </w:r>
      <w:r>
        <w:rPr>
          <w:rFonts w:ascii="Tahoma" w:hAnsi="Tahoma" w:cs="Tahoma"/>
          <w:lang w:eastAsia="es-CO"/>
        </w:rPr>
        <w:t xml:space="preserve">persiste la vulneración al derecho de petición del accionante por parte del Ministerio del trabajo. </w:t>
      </w:r>
    </w:p>
    <w:p w:rsidR="00830587" w:rsidRPr="00744D36" w:rsidRDefault="00830587" w:rsidP="0064757E">
      <w:pPr>
        <w:pStyle w:val="Sinespaciado"/>
        <w:spacing w:line="276" w:lineRule="auto"/>
        <w:ind w:firstLine="709"/>
        <w:rPr>
          <w:rFonts w:ascii="Tahoma" w:hAnsi="Tahoma" w:cs="Tahoma"/>
        </w:rPr>
      </w:pPr>
    </w:p>
    <w:p w:rsidR="0013165D" w:rsidRDefault="00830587" w:rsidP="0064757E">
      <w:pPr>
        <w:pStyle w:val="Sinespaciado"/>
        <w:spacing w:line="276" w:lineRule="auto"/>
        <w:ind w:firstLine="709"/>
        <w:jc w:val="both"/>
        <w:rPr>
          <w:rFonts w:ascii="Tahoma" w:hAnsi="Tahoma" w:cs="Tahoma"/>
        </w:rPr>
      </w:pPr>
      <w:r w:rsidRPr="00744D36">
        <w:rPr>
          <w:rFonts w:ascii="Tahoma" w:hAnsi="Tahoma" w:cs="Tahoma"/>
        </w:rPr>
        <w:t xml:space="preserve">En </w:t>
      </w:r>
      <w:r w:rsidR="00BE10B0">
        <w:rPr>
          <w:rFonts w:ascii="Tahoma" w:hAnsi="Tahoma" w:cs="Tahoma"/>
        </w:rPr>
        <w:t>consecuencia,</w:t>
      </w:r>
      <w:r w:rsidR="00BD67A4">
        <w:rPr>
          <w:rFonts w:ascii="Tahoma" w:hAnsi="Tahoma" w:cs="Tahoma"/>
        </w:rPr>
        <w:t xml:space="preserve"> </w:t>
      </w:r>
      <w:r w:rsidR="007619AC" w:rsidRPr="00744D36">
        <w:rPr>
          <w:rFonts w:ascii="Tahoma" w:hAnsi="Tahoma" w:cs="Tahoma"/>
        </w:rPr>
        <w:t xml:space="preserve">se ordenará </w:t>
      </w:r>
      <w:r w:rsidR="00CA040C" w:rsidRPr="00744D36">
        <w:rPr>
          <w:rFonts w:ascii="Tahoma" w:hAnsi="Tahoma" w:cs="Tahoma"/>
        </w:rPr>
        <w:t>al Ministerio de Trabaj</w:t>
      </w:r>
      <w:r w:rsidR="00197AB6" w:rsidRPr="00744D36">
        <w:rPr>
          <w:rFonts w:ascii="Tahoma" w:hAnsi="Tahoma" w:cs="Tahoma"/>
        </w:rPr>
        <w:t xml:space="preserve">o a través de la Ministra </w:t>
      </w:r>
      <w:r w:rsidR="00197AB6" w:rsidRPr="00744D36">
        <w:rPr>
          <w:rFonts w:ascii="Tahoma" w:hAnsi="Tahoma" w:cs="Tahoma"/>
          <w:b/>
        </w:rPr>
        <w:t>Griselda Janeth Restrepo Gallego</w:t>
      </w:r>
      <w:r w:rsidR="001977BE" w:rsidRPr="00744D36">
        <w:rPr>
          <w:rFonts w:ascii="Tahoma" w:hAnsi="Tahoma" w:cs="Tahoma"/>
        </w:rPr>
        <w:t xml:space="preserve"> o quien haga sus veces</w:t>
      </w:r>
      <w:r w:rsidRPr="00744D36">
        <w:rPr>
          <w:rFonts w:ascii="Tahoma" w:hAnsi="Tahoma" w:cs="Tahoma"/>
        </w:rPr>
        <w:t>, que dentro del término de 48 horas contadas a partir del día siguiente a la notificación de esta sentencia, dé respuesta al derecho de petición presentado por el a</w:t>
      </w:r>
      <w:r w:rsidR="001977BE" w:rsidRPr="00744D36">
        <w:rPr>
          <w:rFonts w:ascii="Tahoma" w:hAnsi="Tahoma" w:cs="Tahoma"/>
        </w:rPr>
        <w:t xml:space="preserve">ccionante el </w:t>
      </w:r>
      <w:r w:rsidR="00686E17" w:rsidRPr="00744D36">
        <w:rPr>
          <w:rFonts w:ascii="Tahoma" w:hAnsi="Tahoma" w:cs="Tahoma"/>
        </w:rPr>
        <w:t>12 de abril de 2017</w:t>
      </w:r>
      <w:r w:rsidR="00253B62" w:rsidRPr="00744D36">
        <w:rPr>
          <w:rFonts w:ascii="Tahoma" w:hAnsi="Tahoma" w:cs="Tahoma"/>
        </w:rPr>
        <w:t>,</w:t>
      </w:r>
      <w:r w:rsidR="001977BE" w:rsidRPr="00744D36">
        <w:rPr>
          <w:rFonts w:ascii="Tahoma" w:hAnsi="Tahoma" w:cs="Tahoma"/>
        </w:rPr>
        <w:t>en el sentido de informar</w:t>
      </w:r>
      <w:r w:rsidR="003077A2" w:rsidRPr="00744D36">
        <w:rPr>
          <w:rFonts w:ascii="Tahoma" w:hAnsi="Tahoma" w:cs="Tahoma"/>
        </w:rPr>
        <w:t>le</w:t>
      </w:r>
      <w:r w:rsidR="00BE10B0">
        <w:rPr>
          <w:rFonts w:ascii="Tahoma" w:hAnsi="Tahoma" w:cs="Tahoma"/>
        </w:rPr>
        <w:t xml:space="preserve"> </w:t>
      </w:r>
      <w:r w:rsidR="005813CF" w:rsidRPr="00744D36">
        <w:rPr>
          <w:rFonts w:ascii="Tahoma" w:hAnsi="Tahoma" w:cs="Tahoma"/>
        </w:rPr>
        <w:t xml:space="preserve">en </w:t>
      </w:r>
      <w:r w:rsidR="003030EF" w:rsidRPr="00744D36">
        <w:rPr>
          <w:rFonts w:ascii="Tahoma" w:hAnsi="Tahoma" w:cs="Tahoma"/>
        </w:rPr>
        <w:t>qué</w:t>
      </w:r>
      <w:r w:rsidR="005813CF" w:rsidRPr="00744D36">
        <w:rPr>
          <w:rFonts w:ascii="Tahoma" w:hAnsi="Tahoma" w:cs="Tahoma"/>
        </w:rPr>
        <w:t xml:space="preserve"> estado se encuentra su </w:t>
      </w:r>
      <w:r w:rsidR="00140477" w:rsidRPr="00744D36">
        <w:rPr>
          <w:rFonts w:ascii="Tahoma" w:hAnsi="Tahoma" w:cs="Tahoma"/>
        </w:rPr>
        <w:t>trámite</w:t>
      </w:r>
      <w:r w:rsidR="005813CF" w:rsidRPr="00744D36">
        <w:rPr>
          <w:rFonts w:ascii="Tahoma" w:hAnsi="Tahoma" w:cs="Tahoma"/>
        </w:rPr>
        <w:t xml:space="preserve"> de aplicación del</w:t>
      </w:r>
      <w:r w:rsidR="00D71171" w:rsidRPr="00744D36">
        <w:rPr>
          <w:rFonts w:ascii="Tahoma" w:hAnsi="Tahoma" w:cs="Tahoma"/>
        </w:rPr>
        <w:t xml:space="preserve"> Convenio de S</w:t>
      </w:r>
      <w:r w:rsidR="00440AAA" w:rsidRPr="00744D36">
        <w:rPr>
          <w:rFonts w:ascii="Tahoma" w:hAnsi="Tahoma" w:cs="Tahoma"/>
        </w:rPr>
        <w:t>eguridad</w:t>
      </w:r>
      <w:r w:rsidR="00D71171" w:rsidRPr="00744D36">
        <w:rPr>
          <w:rFonts w:ascii="Tahoma" w:hAnsi="Tahoma" w:cs="Tahoma"/>
        </w:rPr>
        <w:t xml:space="preserve"> Social</w:t>
      </w:r>
      <w:r w:rsidR="00440AAA" w:rsidRPr="00744D36">
        <w:rPr>
          <w:rFonts w:ascii="Tahoma" w:hAnsi="Tahoma" w:cs="Tahoma"/>
        </w:rPr>
        <w:t xml:space="preserve"> entre la </w:t>
      </w:r>
      <w:r w:rsidR="003030EF" w:rsidRPr="00744D36">
        <w:rPr>
          <w:rFonts w:ascii="Tahoma" w:hAnsi="Tahoma" w:cs="Tahoma"/>
        </w:rPr>
        <w:t>República</w:t>
      </w:r>
      <w:r w:rsidR="00140477" w:rsidRPr="00744D36">
        <w:rPr>
          <w:rFonts w:ascii="Tahoma" w:hAnsi="Tahoma" w:cs="Tahoma"/>
        </w:rPr>
        <w:t xml:space="preserve"> de Colombia y el Reino de España, según ley 1</w:t>
      </w:r>
      <w:r w:rsidR="00440AAA" w:rsidRPr="00744D36">
        <w:rPr>
          <w:rFonts w:ascii="Tahoma" w:hAnsi="Tahoma" w:cs="Tahoma"/>
        </w:rPr>
        <w:t>112 del 27 de diciembre de 200</w:t>
      </w:r>
      <w:r w:rsidR="003B0020" w:rsidRPr="00744D36">
        <w:rPr>
          <w:rFonts w:ascii="Tahoma" w:hAnsi="Tahoma" w:cs="Tahoma"/>
        </w:rPr>
        <w:t>6,</w:t>
      </w:r>
      <w:r w:rsidR="003030EF" w:rsidRPr="00744D36">
        <w:rPr>
          <w:rFonts w:ascii="Tahoma" w:hAnsi="Tahoma" w:cs="Tahoma"/>
        </w:rPr>
        <w:t xml:space="preserve"> igualmente le indique</w:t>
      </w:r>
      <w:r w:rsidR="00136B0D">
        <w:rPr>
          <w:rFonts w:ascii="Tahoma" w:hAnsi="Tahoma" w:cs="Tahoma"/>
        </w:rPr>
        <w:t xml:space="preserve"> </w:t>
      </w:r>
      <w:r w:rsidR="003030EF" w:rsidRPr="00744D36">
        <w:rPr>
          <w:rFonts w:ascii="Tahoma" w:hAnsi="Tahoma" w:cs="Tahoma"/>
        </w:rPr>
        <w:t xml:space="preserve">si su solicitud </w:t>
      </w:r>
      <w:r w:rsidR="009D6C0B" w:rsidRPr="00744D36">
        <w:rPr>
          <w:rFonts w:ascii="Tahoma" w:hAnsi="Tahoma" w:cs="Tahoma"/>
        </w:rPr>
        <w:t>ya se encuentra radicada en el Mi</w:t>
      </w:r>
      <w:r w:rsidR="003B0020" w:rsidRPr="00744D36">
        <w:rPr>
          <w:rFonts w:ascii="Tahoma" w:hAnsi="Tahoma" w:cs="Tahoma"/>
        </w:rPr>
        <w:t>nisterio de Empleo y Seguridad S</w:t>
      </w:r>
      <w:r w:rsidR="000A4512" w:rsidRPr="00744D36">
        <w:rPr>
          <w:rFonts w:ascii="Tahoma" w:hAnsi="Tahoma" w:cs="Tahoma"/>
        </w:rPr>
        <w:t xml:space="preserve">ocial </w:t>
      </w:r>
      <w:r w:rsidR="003B0020" w:rsidRPr="00744D36">
        <w:rPr>
          <w:rFonts w:ascii="Tahoma" w:hAnsi="Tahoma" w:cs="Tahoma"/>
        </w:rPr>
        <w:t>E</w:t>
      </w:r>
      <w:r w:rsidR="00811E72" w:rsidRPr="00744D36">
        <w:rPr>
          <w:rFonts w:ascii="Tahoma" w:hAnsi="Tahoma" w:cs="Tahoma"/>
        </w:rPr>
        <w:t>spañol,</w:t>
      </w:r>
      <w:r w:rsidR="000A4512" w:rsidRPr="00744D36">
        <w:rPr>
          <w:rFonts w:ascii="Tahoma" w:hAnsi="Tahoma" w:cs="Tahoma"/>
        </w:rPr>
        <w:t xml:space="preserve"> en caso afirmativo</w:t>
      </w:r>
      <w:r w:rsidR="00811E72" w:rsidRPr="00744D36">
        <w:rPr>
          <w:rFonts w:ascii="Tahoma" w:hAnsi="Tahoma" w:cs="Tahoma"/>
        </w:rPr>
        <w:t>, se le remita copia del recibido de la misma y se le indique</w:t>
      </w:r>
      <w:r w:rsidR="000A4512" w:rsidRPr="00744D36">
        <w:rPr>
          <w:rFonts w:ascii="Tahoma" w:hAnsi="Tahoma" w:cs="Tahoma"/>
        </w:rPr>
        <w:t xml:space="preserve"> en cuanto tiempo estará disfrutando de los beneficios de la aplicación del convenio mencionado.</w:t>
      </w:r>
      <w:r w:rsidR="0013165D">
        <w:rPr>
          <w:rFonts w:ascii="Tahoma" w:hAnsi="Tahoma" w:cs="Tahoma"/>
        </w:rPr>
        <w:t xml:space="preserve"> </w:t>
      </w:r>
    </w:p>
    <w:p w:rsidR="0013165D" w:rsidRDefault="0013165D" w:rsidP="0064757E">
      <w:pPr>
        <w:pStyle w:val="Sinespaciado"/>
        <w:spacing w:line="276" w:lineRule="auto"/>
        <w:ind w:firstLine="709"/>
        <w:jc w:val="both"/>
        <w:rPr>
          <w:rFonts w:ascii="Tahoma" w:hAnsi="Tahoma" w:cs="Tahoma"/>
        </w:rPr>
      </w:pPr>
    </w:p>
    <w:p w:rsidR="003030EF" w:rsidRDefault="004F4B44" w:rsidP="0064757E">
      <w:pPr>
        <w:pStyle w:val="Sinespaciado"/>
        <w:spacing w:line="276" w:lineRule="auto"/>
        <w:ind w:firstLine="709"/>
        <w:jc w:val="both"/>
        <w:rPr>
          <w:rFonts w:ascii="Tahoma" w:hAnsi="Tahoma" w:cs="Tahoma"/>
        </w:rPr>
      </w:pPr>
      <w:r w:rsidRPr="00744D36">
        <w:rPr>
          <w:rFonts w:ascii="Tahoma" w:hAnsi="Tahoma" w:cs="Tahoma"/>
        </w:rPr>
        <w:t xml:space="preserve">En </w:t>
      </w:r>
      <w:r w:rsidR="00FB52BB" w:rsidRPr="00744D36">
        <w:rPr>
          <w:rFonts w:ascii="Tahoma" w:hAnsi="Tahoma" w:cs="Tahoma"/>
        </w:rPr>
        <w:t xml:space="preserve">caso </w:t>
      </w:r>
      <w:r w:rsidR="000B117D" w:rsidRPr="00744D36">
        <w:rPr>
          <w:rFonts w:ascii="Tahoma" w:hAnsi="Tahoma" w:cs="Tahoma"/>
        </w:rPr>
        <w:t xml:space="preserve">de no encontrarse radicada su solicitud en el Ministerio </w:t>
      </w:r>
      <w:r w:rsidR="00680483" w:rsidRPr="00744D36">
        <w:rPr>
          <w:rFonts w:ascii="Tahoma" w:hAnsi="Tahoma" w:cs="Tahoma"/>
        </w:rPr>
        <w:t>de Empleo y Seguridad Social Español</w:t>
      </w:r>
      <w:r w:rsidR="00D71171" w:rsidRPr="00744D36">
        <w:rPr>
          <w:rFonts w:ascii="Tahoma" w:hAnsi="Tahoma" w:cs="Tahoma"/>
        </w:rPr>
        <w:t>, s</w:t>
      </w:r>
      <w:r w:rsidR="00680483" w:rsidRPr="00744D36">
        <w:rPr>
          <w:rFonts w:ascii="Tahoma" w:hAnsi="Tahoma" w:cs="Tahoma"/>
        </w:rPr>
        <w:t>e</w:t>
      </w:r>
      <w:r w:rsidRPr="00744D36">
        <w:rPr>
          <w:rFonts w:ascii="Tahoma" w:hAnsi="Tahoma" w:cs="Tahoma"/>
        </w:rPr>
        <w:t xml:space="preserve"> le otorgar</w:t>
      </w:r>
      <w:r w:rsidR="0013165D">
        <w:rPr>
          <w:rFonts w:ascii="Tahoma" w:hAnsi="Tahoma" w:cs="Tahoma"/>
        </w:rPr>
        <w:t>á</w:t>
      </w:r>
      <w:r w:rsidRPr="00744D36">
        <w:rPr>
          <w:rFonts w:ascii="Tahoma" w:hAnsi="Tahoma" w:cs="Tahoma"/>
        </w:rPr>
        <w:t xml:space="preserve"> al Ministerio de trabajo 10 </w:t>
      </w:r>
      <w:r w:rsidR="00624275" w:rsidRPr="00744D36">
        <w:rPr>
          <w:rFonts w:ascii="Tahoma" w:hAnsi="Tahoma" w:cs="Tahoma"/>
        </w:rPr>
        <w:t>días</w:t>
      </w:r>
      <w:r w:rsidR="0013165D">
        <w:rPr>
          <w:rFonts w:ascii="Tahoma" w:hAnsi="Tahoma" w:cs="Tahoma"/>
        </w:rPr>
        <w:t xml:space="preserve"> </w:t>
      </w:r>
      <w:r w:rsidR="00680483" w:rsidRPr="00744D36">
        <w:rPr>
          <w:rFonts w:ascii="Tahoma" w:hAnsi="Tahoma" w:cs="Tahoma"/>
        </w:rPr>
        <w:t>para remitir los documentos requeridos</w:t>
      </w:r>
      <w:r w:rsidR="0013165D">
        <w:rPr>
          <w:rFonts w:ascii="Tahoma" w:hAnsi="Tahoma" w:cs="Tahoma"/>
        </w:rPr>
        <w:t xml:space="preserve"> </w:t>
      </w:r>
      <w:r w:rsidR="002C471D" w:rsidRPr="00744D36">
        <w:rPr>
          <w:rFonts w:ascii="Tahoma" w:hAnsi="Tahoma" w:cs="Tahoma"/>
        </w:rPr>
        <w:t xml:space="preserve">al Ministerio de Empleo y Seguridad Social Español. </w:t>
      </w:r>
    </w:p>
    <w:p w:rsidR="007B2291" w:rsidRDefault="007B2291" w:rsidP="0064757E">
      <w:pPr>
        <w:pStyle w:val="Sinespaciado"/>
        <w:spacing w:line="276" w:lineRule="auto"/>
        <w:ind w:firstLine="709"/>
        <w:jc w:val="both"/>
        <w:rPr>
          <w:rFonts w:ascii="Tahoma" w:hAnsi="Tahoma" w:cs="Tahoma"/>
        </w:rPr>
      </w:pPr>
    </w:p>
    <w:p w:rsidR="00BD67A4" w:rsidRPr="00744D36" w:rsidRDefault="0071776B" w:rsidP="0064757E">
      <w:pPr>
        <w:pStyle w:val="Sinespaciado"/>
        <w:spacing w:line="276" w:lineRule="auto"/>
        <w:ind w:firstLine="709"/>
        <w:jc w:val="both"/>
        <w:rPr>
          <w:rFonts w:ascii="Tahoma" w:hAnsi="Tahoma" w:cs="Tahoma"/>
        </w:rPr>
      </w:pPr>
      <w:r>
        <w:rPr>
          <w:rFonts w:ascii="Tahoma" w:hAnsi="Tahoma" w:cs="Tahoma"/>
        </w:rPr>
        <w:t xml:space="preserve">Con </w:t>
      </w:r>
      <w:r w:rsidR="00EC2C78">
        <w:rPr>
          <w:rFonts w:ascii="Tahoma" w:hAnsi="Tahoma" w:cs="Tahoma"/>
        </w:rPr>
        <w:t xml:space="preserve">respecto a </w:t>
      </w:r>
      <w:r>
        <w:rPr>
          <w:rFonts w:ascii="Tahoma" w:hAnsi="Tahoma" w:cs="Tahoma"/>
        </w:rPr>
        <w:t>Colpensiones s</w:t>
      </w:r>
      <w:r w:rsidR="00BD67A4">
        <w:rPr>
          <w:rFonts w:ascii="Tahoma" w:hAnsi="Tahoma" w:cs="Tahoma"/>
        </w:rPr>
        <w:t>e declarar</w:t>
      </w:r>
      <w:r w:rsidR="0064757E">
        <w:rPr>
          <w:rFonts w:ascii="Tahoma" w:hAnsi="Tahoma" w:cs="Tahoma"/>
        </w:rPr>
        <w:t>á</w:t>
      </w:r>
      <w:r w:rsidR="00BD67A4">
        <w:rPr>
          <w:rFonts w:ascii="Tahoma" w:hAnsi="Tahoma" w:cs="Tahoma"/>
        </w:rPr>
        <w:t xml:space="preserve"> improcedente la presente acción de tutela por habers</w:t>
      </w:r>
      <w:r>
        <w:rPr>
          <w:rFonts w:ascii="Tahoma" w:hAnsi="Tahoma" w:cs="Tahoma"/>
        </w:rPr>
        <w:t xml:space="preserve">e configurado un hecho superado. </w:t>
      </w:r>
    </w:p>
    <w:p w:rsidR="00830587" w:rsidRPr="00744D36" w:rsidRDefault="00830587" w:rsidP="0064757E">
      <w:pPr>
        <w:pStyle w:val="Sinespaciado"/>
        <w:spacing w:line="276" w:lineRule="auto"/>
        <w:ind w:firstLine="709"/>
        <w:rPr>
          <w:rFonts w:ascii="Tahoma" w:hAnsi="Tahoma" w:cs="Tahoma"/>
        </w:rPr>
      </w:pPr>
    </w:p>
    <w:p w:rsidR="00BA0791" w:rsidRPr="00744D36" w:rsidRDefault="00496D0F" w:rsidP="0064757E">
      <w:pPr>
        <w:spacing w:line="276" w:lineRule="auto"/>
        <w:ind w:firstLine="709"/>
        <w:jc w:val="both"/>
        <w:rPr>
          <w:rFonts w:ascii="Tahoma" w:hAnsi="Tahoma" w:cs="Tahoma"/>
        </w:rPr>
      </w:pPr>
      <w:r w:rsidRPr="00744D36">
        <w:rPr>
          <w:rFonts w:ascii="Tahoma" w:hAnsi="Tahoma" w:cs="Tahoma"/>
          <w:lang w:eastAsia="es-CO"/>
        </w:rPr>
        <w:t>En mérito de lo expuesto</w:t>
      </w:r>
      <w:r w:rsidR="00D16146" w:rsidRPr="00744D36">
        <w:rPr>
          <w:rFonts w:ascii="Tahoma" w:hAnsi="Tahoma" w:cs="Tahoma"/>
        </w:rPr>
        <w:t xml:space="preserve">, </w:t>
      </w:r>
      <w:r w:rsidR="00D16146" w:rsidRPr="00744D36">
        <w:rPr>
          <w:rFonts w:ascii="Tahoma" w:hAnsi="Tahoma" w:cs="Tahoma"/>
          <w:b/>
        </w:rPr>
        <w:t>la Sala de Decisión Laboral del Tribunal Superior de Pereira</w:t>
      </w:r>
      <w:r w:rsidR="00D16146" w:rsidRPr="00744D36">
        <w:rPr>
          <w:rFonts w:ascii="Tahoma" w:hAnsi="Tahoma" w:cs="Tahoma"/>
        </w:rPr>
        <w:t>, en nombre del Pueblo y por autoridad de la Constitución</w:t>
      </w:r>
    </w:p>
    <w:p w:rsidR="00D16146" w:rsidRPr="00744D36" w:rsidRDefault="00D16146" w:rsidP="0064757E">
      <w:pPr>
        <w:spacing w:line="276" w:lineRule="auto"/>
        <w:ind w:firstLine="1080"/>
        <w:jc w:val="both"/>
        <w:rPr>
          <w:rFonts w:ascii="Tahoma" w:hAnsi="Tahoma" w:cs="Tahoma"/>
          <w:lang w:eastAsia="es-CO"/>
        </w:rPr>
      </w:pPr>
    </w:p>
    <w:p w:rsidR="00464B77" w:rsidRPr="00744D36" w:rsidRDefault="00464B77" w:rsidP="0064757E">
      <w:pPr>
        <w:pStyle w:val="Ttulo4"/>
        <w:spacing w:line="276" w:lineRule="auto"/>
        <w:rPr>
          <w:rFonts w:ascii="Tahoma" w:hAnsi="Tahoma" w:cs="Tahoma"/>
          <w:sz w:val="22"/>
          <w:szCs w:val="22"/>
        </w:rPr>
      </w:pPr>
      <w:r w:rsidRPr="00744D36">
        <w:rPr>
          <w:rFonts w:ascii="Tahoma" w:hAnsi="Tahoma" w:cs="Tahoma"/>
          <w:sz w:val="22"/>
          <w:szCs w:val="22"/>
        </w:rPr>
        <w:t>RESUELVE</w:t>
      </w:r>
    </w:p>
    <w:p w:rsidR="00464B77" w:rsidRPr="00744D36" w:rsidRDefault="00464B77" w:rsidP="0064757E">
      <w:pPr>
        <w:pStyle w:val="Sinespaciado"/>
        <w:spacing w:line="276" w:lineRule="auto"/>
        <w:rPr>
          <w:rFonts w:ascii="Tahoma" w:hAnsi="Tahoma" w:cs="Tahoma"/>
        </w:rPr>
      </w:pPr>
    </w:p>
    <w:p w:rsidR="007E1716" w:rsidRPr="004D1D7B" w:rsidRDefault="001977BE" w:rsidP="0064757E">
      <w:pPr>
        <w:pStyle w:val="Sinespaciado"/>
        <w:spacing w:line="276" w:lineRule="auto"/>
        <w:ind w:firstLine="708"/>
        <w:jc w:val="both"/>
        <w:rPr>
          <w:rFonts w:ascii="Tahoma" w:hAnsi="Tahoma" w:cs="Tahoma"/>
        </w:rPr>
      </w:pPr>
      <w:r w:rsidRPr="00744D36">
        <w:rPr>
          <w:rFonts w:ascii="Tahoma" w:hAnsi="Tahoma" w:cs="Tahoma"/>
          <w:b/>
        </w:rPr>
        <w:t xml:space="preserve">PRIMERO: TUTELAR </w:t>
      </w:r>
      <w:r w:rsidRPr="00744D36">
        <w:rPr>
          <w:rFonts w:ascii="Tahoma" w:hAnsi="Tahoma" w:cs="Tahoma"/>
        </w:rPr>
        <w:t xml:space="preserve">el derecho de petición del cual es titular el señor </w:t>
      </w:r>
      <w:r w:rsidR="004D1D7B">
        <w:rPr>
          <w:rFonts w:ascii="Tahoma" w:hAnsi="Tahoma" w:cs="Tahoma"/>
          <w:b/>
        </w:rPr>
        <w:t xml:space="preserve">Rodrigo de Jesús </w:t>
      </w:r>
      <w:r w:rsidR="00A07F20">
        <w:rPr>
          <w:rFonts w:ascii="Tahoma" w:hAnsi="Tahoma" w:cs="Tahoma"/>
          <w:b/>
        </w:rPr>
        <w:t>Ramírez,</w:t>
      </w:r>
      <w:r w:rsidR="004D1D7B">
        <w:rPr>
          <w:rFonts w:ascii="Tahoma" w:hAnsi="Tahoma" w:cs="Tahoma"/>
          <w:b/>
        </w:rPr>
        <w:t xml:space="preserve"> </w:t>
      </w:r>
      <w:r w:rsidR="00BD67A4">
        <w:rPr>
          <w:rFonts w:ascii="Tahoma" w:hAnsi="Tahoma" w:cs="Tahoma"/>
        </w:rPr>
        <w:t xml:space="preserve">con respecto a la petición elevada ante el Ministerio del trabajo, </w:t>
      </w:r>
      <w:r w:rsidR="004D1D7B">
        <w:rPr>
          <w:rFonts w:ascii="Tahoma" w:hAnsi="Tahoma" w:cs="Tahoma"/>
        </w:rPr>
        <w:t>por lo expuesto en la parte motiva.</w:t>
      </w:r>
    </w:p>
    <w:p w:rsidR="001977BE" w:rsidRPr="00744D36" w:rsidRDefault="001977BE" w:rsidP="0064757E">
      <w:pPr>
        <w:widowControl w:val="0"/>
        <w:spacing w:line="276" w:lineRule="auto"/>
        <w:ind w:firstLine="709"/>
        <w:jc w:val="both"/>
        <w:rPr>
          <w:rFonts w:ascii="Tahoma" w:hAnsi="Tahoma" w:cs="Tahoma"/>
          <w:b/>
        </w:rPr>
      </w:pPr>
    </w:p>
    <w:p w:rsidR="0013165D" w:rsidRDefault="001977BE" w:rsidP="0064757E">
      <w:pPr>
        <w:widowControl w:val="0"/>
        <w:spacing w:line="276" w:lineRule="auto"/>
        <w:ind w:firstLine="709"/>
        <w:jc w:val="both"/>
        <w:rPr>
          <w:rFonts w:ascii="Tahoma" w:hAnsi="Tahoma" w:cs="Tahoma"/>
        </w:rPr>
      </w:pPr>
      <w:r w:rsidRPr="00744D36">
        <w:rPr>
          <w:rFonts w:ascii="Tahoma" w:hAnsi="Tahoma" w:cs="Tahoma"/>
          <w:b/>
        </w:rPr>
        <w:t xml:space="preserve">SEGUNDO: </w:t>
      </w:r>
      <w:r w:rsidR="00A07F20" w:rsidRPr="00744D36">
        <w:rPr>
          <w:rFonts w:ascii="Tahoma" w:hAnsi="Tahoma" w:cs="Tahoma"/>
          <w:b/>
        </w:rPr>
        <w:t xml:space="preserve">ORDENAR </w:t>
      </w:r>
      <w:r w:rsidR="00A07F20" w:rsidRPr="00744D36">
        <w:rPr>
          <w:rFonts w:ascii="Tahoma" w:hAnsi="Tahoma" w:cs="Tahoma"/>
        </w:rPr>
        <w:t xml:space="preserve">al Ministerio de Trabajo a través de la Ministra </w:t>
      </w:r>
      <w:r w:rsidR="00A07F20" w:rsidRPr="00744D36">
        <w:rPr>
          <w:rFonts w:ascii="Tahoma" w:hAnsi="Tahoma" w:cs="Tahoma"/>
          <w:b/>
        </w:rPr>
        <w:t>Griselda Janeth Restrepo Gallego</w:t>
      </w:r>
      <w:r w:rsidR="0021517E">
        <w:rPr>
          <w:rFonts w:ascii="Tahoma" w:hAnsi="Tahoma" w:cs="Tahoma"/>
          <w:b/>
        </w:rPr>
        <w:t xml:space="preserve"> </w:t>
      </w:r>
      <w:r w:rsidR="00A07F20" w:rsidRPr="00744D36">
        <w:rPr>
          <w:rFonts w:ascii="Tahoma" w:hAnsi="Tahoma" w:cs="Tahoma"/>
        </w:rPr>
        <w:t>o quien haga sus veces, que dentro del término de 48 horas contadas a partir del día siguiente a la notificación de esta sentencia, dé respuesta al derecho de petición presentado por el ac</w:t>
      </w:r>
      <w:r w:rsidR="0021517E">
        <w:rPr>
          <w:rFonts w:ascii="Tahoma" w:hAnsi="Tahoma" w:cs="Tahoma"/>
        </w:rPr>
        <w:t xml:space="preserve">cionante el 12 de abril de 2017 </w:t>
      </w:r>
      <w:r w:rsidR="0021517E" w:rsidRPr="00744D36">
        <w:rPr>
          <w:rFonts w:ascii="Tahoma" w:hAnsi="Tahoma" w:cs="Tahoma"/>
        </w:rPr>
        <w:t>en el sentido de informarle</w:t>
      </w:r>
      <w:r w:rsidR="0021517E">
        <w:rPr>
          <w:rFonts w:ascii="Tahoma" w:hAnsi="Tahoma" w:cs="Tahoma"/>
        </w:rPr>
        <w:t xml:space="preserve"> </w:t>
      </w:r>
      <w:r w:rsidR="0021517E" w:rsidRPr="00744D36">
        <w:rPr>
          <w:rFonts w:ascii="Tahoma" w:hAnsi="Tahoma" w:cs="Tahoma"/>
        </w:rPr>
        <w:t>en qué estado se encuentra su trámite de aplicación del Convenio de Seguridad Social entre la República de Colombia y el Reino de España, según ley 1112 del 27 de diciembre de 2006, igualmente le indique</w:t>
      </w:r>
      <w:r w:rsidR="00C81B52">
        <w:rPr>
          <w:rFonts w:ascii="Tahoma" w:hAnsi="Tahoma" w:cs="Tahoma"/>
        </w:rPr>
        <w:t xml:space="preserve"> </w:t>
      </w:r>
      <w:r w:rsidR="0021517E" w:rsidRPr="00744D36">
        <w:rPr>
          <w:rFonts w:ascii="Tahoma" w:hAnsi="Tahoma" w:cs="Tahoma"/>
        </w:rPr>
        <w:t xml:space="preserve">si su solicitud ya se encuentra radicada en el Ministerio de Empleo y Seguridad Social Español, en caso afirmativo, se le remita copia del recibido de la misma y se le indique en cuanto tiempo estará disfrutando de los </w:t>
      </w:r>
      <w:r w:rsidR="0021517E" w:rsidRPr="00744D36">
        <w:rPr>
          <w:rFonts w:ascii="Tahoma" w:hAnsi="Tahoma" w:cs="Tahoma"/>
        </w:rPr>
        <w:lastRenderedPageBreak/>
        <w:t>beneficios de la aplicación del convenio mencionado.</w:t>
      </w:r>
      <w:r w:rsidR="00C81B52">
        <w:rPr>
          <w:rFonts w:ascii="Tahoma" w:hAnsi="Tahoma" w:cs="Tahoma"/>
        </w:rPr>
        <w:t xml:space="preserve"> </w:t>
      </w:r>
    </w:p>
    <w:p w:rsidR="00335F92" w:rsidRPr="00744D36" w:rsidRDefault="00335F92" w:rsidP="00210997">
      <w:pPr>
        <w:widowControl w:val="0"/>
        <w:spacing w:line="276" w:lineRule="auto"/>
        <w:jc w:val="both"/>
        <w:rPr>
          <w:rFonts w:ascii="Tahoma" w:hAnsi="Tahoma" w:cs="Tahoma"/>
        </w:rPr>
      </w:pPr>
    </w:p>
    <w:p w:rsidR="0006555A" w:rsidRPr="00744D36" w:rsidRDefault="00744D36" w:rsidP="0006555A">
      <w:pPr>
        <w:pStyle w:val="Sinespaciado"/>
        <w:spacing w:line="276" w:lineRule="auto"/>
        <w:ind w:firstLine="709"/>
        <w:jc w:val="both"/>
        <w:rPr>
          <w:rFonts w:ascii="Tahoma" w:hAnsi="Tahoma" w:cs="Tahoma"/>
        </w:rPr>
      </w:pPr>
      <w:r w:rsidRPr="00744D36">
        <w:rPr>
          <w:rFonts w:ascii="Tahoma" w:hAnsi="Tahoma" w:cs="Tahoma"/>
          <w:b/>
          <w:bCs/>
        </w:rPr>
        <w:t>TERCERO</w:t>
      </w:r>
      <w:r w:rsidR="00335F92" w:rsidRPr="00744D36">
        <w:rPr>
          <w:rFonts w:ascii="Tahoma" w:hAnsi="Tahoma" w:cs="Tahoma"/>
          <w:b/>
        </w:rPr>
        <w:t xml:space="preserve">: </w:t>
      </w:r>
      <w:r w:rsidR="0006555A" w:rsidRPr="00744D36">
        <w:rPr>
          <w:rFonts w:ascii="Tahoma" w:hAnsi="Tahoma" w:cs="Tahoma"/>
        </w:rPr>
        <w:t>En ca</w:t>
      </w:r>
      <w:r w:rsidR="0006555A">
        <w:rPr>
          <w:rFonts w:ascii="Tahoma" w:hAnsi="Tahoma" w:cs="Tahoma"/>
        </w:rPr>
        <w:t>so de no encontrarse radicada la mencionada</w:t>
      </w:r>
      <w:r w:rsidR="0006555A" w:rsidRPr="00744D36">
        <w:rPr>
          <w:rFonts w:ascii="Tahoma" w:hAnsi="Tahoma" w:cs="Tahoma"/>
        </w:rPr>
        <w:t xml:space="preserve"> solicitud en el Ministerio de Empleo y Seguridad Social Español</w:t>
      </w:r>
      <w:r w:rsidR="0006555A">
        <w:rPr>
          <w:rFonts w:ascii="Tahoma" w:hAnsi="Tahoma" w:cs="Tahoma"/>
        </w:rPr>
        <w:t>,</w:t>
      </w:r>
      <w:r w:rsidR="0006555A" w:rsidRPr="00744D36">
        <w:rPr>
          <w:rFonts w:ascii="Tahoma" w:hAnsi="Tahoma" w:cs="Tahoma"/>
          <w:b/>
          <w:bCs/>
        </w:rPr>
        <w:t xml:space="preserve"> </w:t>
      </w:r>
      <w:r w:rsidR="00A07F20" w:rsidRPr="00744D36">
        <w:rPr>
          <w:rFonts w:ascii="Tahoma" w:hAnsi="Tahoma" w:cs="Tahoma"/>
          <w:b/>
          <w:bCs/>
        </w:rPr>
        <w:t>CONCEDER</w:t>
      </w:r>
      <w:r w:rsidR="00A07F20" w:rsidRPr="00744D36">
        <w:rPr>
          <w:rFonts w:ascii="Tahoma" w:hAnsi="Tahoma" w:cs="Tahoma"/>
        </w:rPr>
        <w:t xml:space="preserve"> al Ministerio de Trabajo a través de la Ministra </w:t>
      </w:r>
      <w:r w:rsidR="00A07F20" w:rsidRPr="00744D36">
        <w:rPr>
          <w:rFonts w:ascii="Tahoma" w:hAnsi="Tahoma" w:cs="Tahoma"/>
          <w:b/>
        </w:rPr>
        <w:t>Griselda Janeth Restrepo Gallego</w:t>
      </w:r>
      <w:r w:rsidR="00A07F20" w:rsidRPr="00744D36">
        <w:rPr>
          <w:rFonts w:ascii="Tahoma" w:hAnsi="Tahoma" w:cs="Tahoma"/>
        </w:rPr>
        <w:t>, el término de 10 días, contados a partir del día siguiente a</w:t>
      </w:r>
      <w:r w:rsidR="00A07F20" w:rsidRPr="00744D36">
        <w:rPr>
          <w:rFonts w:ascii="Tahoma" w:hAnsi="Tahoma" w:cs="Tahoma"/>
          <w:lang w:eastAsia="es-CO"/>
        </w:rPr>
        <w:t xml:space="preserve"> la notificación de este fallo para que remita</w:t>
      </w:r>
      <w:r w:rsidR="00A07F20" w:rsidRPr="00744D36">
        <w:rPr>
          <w:rFonts w:ascii="Tahoma" w:hAnsi="Tahoma" w:cs="Tahoma"/>
        </w:rPr>
        <w:t xml:space="preserve"> al Ministerio de Empleo y Seguridad Social Español</w:t>
      </w:r>
      <w:r w:rsidR="0006555A">
        <w:rPr>
          <w:rFonts w:ascii="Tahoma" w:hAnsi="Tahoma" w:cs="Tahoma"/>
          <w:lang w:eastAsia="es-CO"/>
        </w:rPr>
        <w:t xml:space="preserve"> los documentos que en su oportunidad le remitió Colpensiones, a efectos de que se </w:t>
      </w:r>
      <w:r w:rsidR="00332547">
        <w:rPr>
          <w:rFonts w:ascii="Tahoma" w:hAnsi="Tahoma" w:cs="Tahoma"/>
          <w:lang w:eastAsia="es-CO"/>
        </w:rPr>
        <w:t xml:space="preserve">dé </w:t>
      </w:r>
      <w:r w:rsidR="0006555A">
        <w:rPr>
          <w:rFonts w:ascii="Tahoma" w:hAnsi="Tahoma" w:cs="Tahoma"/>
          <w:lang w:eastAsia="es-CO"/>
        </w:rPr>
        <w:t>aplicación al convenio</w:t>
      </w:r>
      <w:r w:rsidR="0006555A" w:rsidRPr="00744D36">
        <w:rPr>
          <w:rFonts w:ascii="Tahoma" w:hAnsi="Tahoma" w:cs="Tahoma"/>
        </w:rPr>
        <w:t xml:space="preserve"> de Seguridad Social entre la </w:t>
      </w:r>
      <w:r w:rsidR="00332547" w:rsidRPr="00744D36">
        <w:rPr>
          <w:rFonts w:ascii="Tahoma" w:hAnsi="Tahoma" w:cs="Tahoma"/>
        </w:rPr>
        <w:t xml:space="preserve">República </w:t>
      </w:r>
      <w:r w:rsidR="0006555A" w:rsidRPr="00744D36">
        <w:rPr>
          <w:rFonts w:ascii="Tahoma" w:hAnsi="Tahoma" w:cs="Tahoma"/>
        </w:rPr>
        <w:t xml:space="preserve">de Colombia y el Reino de </w:t>
      </w:r>
      <w:r w:rsidR="0006555A">
        <w:rPr>
          <w:rFonts w:ascii="Tahoma" w:hAnsi="Tahoma" w:cs="Tahoma"/>
        </w:rPr>
        <w:t xml:space="preserve">España en el caso del señor </w:t>
      </w:r>
      <w:r w:rsidR="0006555A" w:rsidRPr="0006555A">
        <w:rPr>
          <w:rFonts w:ascii="Tahoma" w:hAnsi="Tahoma" w:cs="Tahoma"/>
        </w:rPr>
        <w:t>Rodrigo de Jesús Ramírez</w:t>
      </w:r>
      <w:r w:rsidR="0006555A">
        <w:rPr>
          <w:rFonts w:ascii="Tahoma" w:hAnsi="Tahoma" w:cs="Tahoma"/>
        </w:rPr>
        <w:t>.</w:t>
      </w:r>
    </w:p>
    <w:p w:rsidR="0006555A" w:rsidRPr="00744D36" w:rsidRDefault="0006555A" w:rsidP="00210997">
      <w:pPr>
        <w:pStyle w:val="Sinespaciado"/>
        <w:spacing w:line="276" w:lineRule="auto"/>
        <w:jc w:val="both"/>
        <w:rPr>
          <w:rFonts w:ascii="Tahoma" w:hAnsi="Tahoma" w:cs="Tahoma"/>
        </w:rPr>
      </w:pPr>
    </w:p>
    <w:p w:rsidR="00BD67A4" w:rsidRPr="00BD67A4" w:rsidRDefault="00744D36" w:rsidP="0064757E">
      <w:pPr>
        <w:pStyle w:val="Sinespaciado"/>
        <w:spacing w:line="276" w:lineRule="auto"/>
        <w:ind w:left="709"/>
        <w:jc w:val="both"/>
        <w:rPr>
          <w:rFonts w:ascii="Tahoma" w:hAnsi="Tahoma" w:cs="Tahoma"/>
        </w:rPr>
      </w:pPr>
      <w:r w:rsidRPr="00BD67A4">
        <w:rPr>
          <w:rFonts w:ascii="Tahoma" w:hAnsi="Tahoma" w:cs="Tahoma"/>
          <w:b/>
          <w:lang w:val="es-ES"/>
        </w:rPr>
        <w:t>CUARTO</w:t>
      </w:r>
      <w:r w:rsidR="00BD67A4" w:rsidRPr="00BD67A4">
        <w:rPr>
          <w:rFonts w:ascii="Tahoma" w:hAnsi="Tahoma" w:cs="Tahoma"/>
          <w:b/>
          <w:bCs/>
        </w:rPr>
        <w:t xml:space="preserve">: DECLARAR </w:t>
      </w:r>
      <w:r w:rsidR="00BD67A4" w:rsidRPr="00BD67A4">
        <w:rPr>
          <w:rFonts w:ascii="Tahoma" w:hAnsi="Tahoma" w:cs="Tahoma"/>
        </w:rPr>
        <w:t>improcedente la presente acción de tutela respecto a Colpensiones por haberse configurado durante el trámite de la misma el denominado hecho superado.</w:t>
      </w:r>
    </w:p>
    <w:p w:rsidR="00F31DE7" w:rsidRPr="00744D36" w:rsidRDefault="00F31DE7" w:rsidP="0064757E">
      <w:pPr>
        <w:pStyle w:val="Sinespaciado"/>
        <w:spacing w:line="276" w:lineRule="auto"/>
        <w:jc w:val="both"/>
        <w:rPr>
          <w:rFonts w:ascii="Tahoma" w:hAnsi="Tahoma" w:cs="Tahoma"/>
        </w:rPr>
      </w:pPr>
    </w:p>
    <w:p w:rsidR="007E240E" w:rsidRPr="00744D36" w:rsidRDefault="00744D36" w:rsidP="0064757E">
      <w:pPr>
        <w:pStyle w:val="NormalWeb"/>
        <w:spacing w:before="0" w:beforeAutospacing="0" w:after="0" w:afterAutospacing="0" w:line="276" w:lineRule="auto"/>
        <w:ind w:firstLine="708"/>
        <w:jc w:val="both"/>
        <w:rPr>
          <w:rFonts w:ascii="Tahoma" w:hAnsi="Tahoma" w:cs="Tahoma" w:hint="default"/>
          <w:bCs/>
          <w:sz w:val="22"/>
          <w:szCs w:val="22"/>
        </w:rPr>
      </w:pPr>
      <w:r w:rsidRPr="00744D36">
        <w:rPr>
          <w:rFonts w:ascii="Tahoma" w:hAnsi="Tahoma" w:cs="Tahoma" w:hint="default"/>
          <w:b/>
          <w:sz w:val="22"/>
          <w:szCs w:val="22"/>
        </w:rPr>
        <w:t>QUINTO</w:t>
      </w:r>
      <w:r w:rsidR="00CA3114" w:rsidRPr="00744D36">
        <w:rPr>
          <w:rFonts w:ascii="Tahoma" w:hAnsi="Tahoma" w:cs="Tahoma" w:hint="default"/>
          <w:b/>
          <w:sz w:val="22"/>
          <w:szCs w:val="22"/>
        </w:rPr>
        <w:t xml:space="preserve">: </w:t>
      </w:r>
      <w:r w:rsidR="007E240E" w:rsidRPr="00744D36">
        <w:rPr>
          <w:rFonts w:ascii="Tahoma" w:hAnsi="Tahoma" w:cs="Tahoma" w:hint="default"/>
          <w:b/>
          <w:sz w:val="22"/>
          <w:szCs w:val="22"/>
        </w:rPr>
        <w:t xml:space="preserve">NOTIFÍQUESE </w:t>
      </w:r>
      <w:r w:rsidR="007E240E" w:rsidRPr="00744D36">
        <w:rPr>
          <w:rFonts w:ascii="Tahoma" w:hAnsi="Tahoma" w:cs="Tahoma" w:hint="default"/>
          <w:bCs/>
          <w:sz w:val="22"/>
          <w:szCs w:val="22"/>
        </w:rPr>
        <w:t>esta decisión a las partes por el medio más expedito.</w:t>
      </w:r>
    </w:p>
    <w:p w:rsidR="007E240E" w:rsidRPr="00744D36" w:rsidRDefault="007E240E" w:rsidP="0064757E">
      <w:pPr>
        <w:pStyle w:val="Sinespaciado"/>
        <w:spacing w:line="276" w:lineRule="auto"/>
        <w:rPr>
          <w:rFonts w:ascii="Tahoma" w:hAnsi="Tahoma" w:cs="Tahoma"/>
          <w:lang w:val="es-ES"/>
        </w:rPr>
      </w:pPr>
    </w:p>
    <w:p w:rsidR="00464B77" w:rsidRPr="00744D36" w:rsidRDefault="00744D36" w:rsidP="0064757E">
      <w:pPr>
        <w:suppressAutoHyphens/>
        <w:spacing w:line="276" w:lineRule="auto"/>
        <w:ind w:firstLine="708"/>
        <w:jc w:val="both"/>
        <w:rPr>
          <w:rFonts w:ascii="Tahoma" w:hAnsi="Tahoma" w:cs="Tahoma"/>
          <w:spacing w:val="-2"/>
        </w:rPr>
      </w:pPr>
      <w:r w:rsidRPr="00744D36">
        <w:rPr>
          <w:rFonts w:ascii="Tahoma" w:hAnsi="Tahoma" w:cs="Tahoma"/>
          <w:b/>
          <w:lang w:val="es-ES"/>
        </w:rPr>
        <w:t>SEX</w:t>
      </w:r>
      <w:r w:rsidR="007E240E" w:rsidRPr="00744D36">
        <w:rPr>
          <w:rFonts w:ascii="Tahoma" w:hAnsi="Tahoma" w:cs="Tahoma"/>
          <w:b/>
          <w:lang w:val="es-ES"/>
        </w:rPr>
        <w:t>TO</w:t>
      </w:r>
      <w:r w:rsidR="00EE5ECC" w:rsidRPr="00744D36">
        <w:rPr>
          <w:rFonts w:ascii="Tahoma" w:hAnsi="Tahoma" w:cs="Tahoma"/>
          <w:b/>
          <w:lang w:val="es-ES"/>
        </w:rPr>
        <w:t>:</w:t>
      </w:r>
      <w:r w:rsidR="00EE5ECC" w:rsidRPr="00744D36">
        <w:rPr>
          <w:rFonts w:ascii="Tahoma" w:hAnsi="Tahoma" w:cs="Tahoma"/>
        </w:rPr>
        <w:t xml:space="preserve"> Si</w:t>
      </w:r>
      <w:r w:rsidR="00B50001" w:rsidRPr="00744D36">
        <w:rPr>
          <w:rFonts w:ascii="Tahoma" w:hAnsi="Tahoma" w:cs="Tahoma"/>
        </w:rPr>
        <w:t xml:space="preserve"> no se impugnare, r</w:t>
      </w:r>
      <w:r w:rsidR="00464B77" w:rsidRPr="00744D36">
        <w:rPr>
          <w:rFonts w:ascii="Tahoma" w:hAnsi="Tahoma" w:cs="Tahoma"/>
          <w:spacing w:val="-2"/>
        </w:rPr>
        <w:t>emítase el expediente a la Corte Constitucional para su eventual revisión, conforme al artículo 31 del Decreto 2591 de 1991.</w:t>
      </w:r>
    </w:p>
    <w:p w:rsidR="00464B77" w:rsidRPr="00744D36" w:rsidRDefault="00464B77" w:rsidP="0064757E">
      <w:pPr>
        <w:pStyle w:val="Sinespaciado"/>
        <w:spacing w:line="276" w:lineRule="auto"/>
        <w:rPr>
          <w:rFonts w:ascii="Tahoma" w:hAnsi="Tahoma" w:cs="Tahoma"/>
        </w:rPr>
      </w:pPr>
    </w:p>
    <w:p w:rsidR="00464B77" w:rsidRPr="00744D36" w:rsidRDefault="00464B77" w:rsidP="0064757E">
      <w:pPr>
        <w:pStyle w:val="Prrafodelista"/>
        <w:suppressAutoHyphens/>
        <w:spacing w:after="0" w:line="276" w:lineRule="auto"/>
        <w:jc w:val="both"/>
        <w:rPr>
          <w:rFonts w:ascii="Tahoma" w:hAnsi="Tahoma" w:cs="Tahoma"/>
        </w:rPr>
      </w:pPr>
      <w:r w:rsidRPr="00744D36">
        <w:rPr>
          <w:rFonts w:ascii="Tahoma" w:hAnsi="Tahoma" w:cs="Tahoma"/>
        </w:rPr>
        <w:t xml:space="preserve">Notifíquese y Cúmplase </w:t>
      </w:r>
    </w:p>
    <w:p w:rsidR="00B50001" w:rsidRPr="00744D36" w:rsidRDefault="00B50001" w:rsidP="0064757E">
      <w:pPr>
        <w:pStyle w:val="Sinespaciado"/>
        <w:spacing w:line="276" w:lineRule="auto"/>
        <w:rPr>
          <w:rFonts w:ascii="Tahoma" w:hAnsi="Tahoma" w:cs="Tahoma"/>
        </w:rPr>
      </w:pPr>
    </w:p>
    <w:p w:rsidR="00BA0791" w:rsidRPr="00744D36" w:rsidRDefault="00EB3380" w:rsidP="0064757E">
      <w:pPr>
        <w:spacing w:line="276" w:lineRule="auto"/>
        <w:ind w:left="785"/>
        <w:jc w:val="both"/>
        <w:rPr>
          <w:rFonts w:ascii="Tahoma" w:hAnsi="Tahoma" w:cs="Tahoma"/>
        </w:rPr>
      </w:pPr>
      <w:r w:rsidRPr="00744D36">
        <w:rPr>
          <w:rFonts w:ascii="Tahoma" w:hAnsi="Tahoma" w:cs="Tahoma"/>
        </w:rPr>
        <w:t>La Magistrada Ponente,</w:t>
      </w:r>
    </w:p>
    <w:p w:rsidR="00464B77" w:rsidRPr="00744D36" w:rsidRDefault="00464B77" w:rsidP="0064757E">
      <w:pPr>
        <w:spacing w:line="276" w:lineRule="auto"/>
        <w:ind w:left="785"/>
        <w:jc w:val="both"/>
        <w:rPr>
          <w:rFonts w:ascii="Tahoma" w:hAnsi="Tahoma" w:cs="Tahoma"/>
        </w:rPr>
      </w:pPr>
    </w:p>
    <w:p w:rsidR="0054170C" w:rsidRPr="00744D36" w:rsidRDefault="0054170C" w:rsidP="0064757E">
      <w:pPr>
        <w:spacing w:line="276" w:lineRule="auto"/>
        <w:ind w:left="785"/>
        <w:jc w:val="both"/>
        <w:rPr>
          <w:rFonts w:ascii="Tahoma" w:hAnsi="Tahoma" w:cs="Tahoma"/>
        </w:rPr>
      </w:pPr>
    </w:p>
    <w:p w:rsidR="0054170C" w:rsidRPr="00744D36" w:rsidRDefault="0054170C" w:rsidP="0064757E">
      <w:pPr>
        <w:spacing w:line="276" w:lineRule="auto"/>
        <w:ind w:left="785"/>
        <w:jc w:val="both"/>
        <w:rPr>
          <w:rFonts w:ascii="Tahoma" w:hAnsi="Tahoma" w:cs="Tahoma"/>
        </w:rPr>
      </w:pPr>
    </w:p>
    <w:p w:rsidR="00614FF1" w:rsidRPr="00744D36" w:rsidRDefault="00614FF1" w:rsidP="0064757E">
      <w:pPr>
        <w:spacing w:line="276" w:lineRule="auto"/>
        <w:ind w:left="785"/>
        <w:jc w:val="both"/>
        <w:rPr>
          <w:rFonts w:ascii="Tahoma" w:hAnsi="Tahoma" w:cs="Tahoma"/>
        </w:rPr>
      </w:pPr>
    </w:p>
    <w:p w:rsidR="00464B77" w:rsidRPr="00744D36" w:rsidRDefault="00464B77" w:rsidP="0064757E">
      <w:pPr>
        <w:spacing w:line="360" w:lineRule="auto"/>
        <w:ind w:left="360"/>
        <w:jc w:val="center"/>
        <w:rPr>
          <w:rFonts w:ascii="Tahoma" w:hAnsi="Tahoma" w:cs="Tahoma"/>
          <w:b/>
        </w:rPr>
      </w:pPr>
      <w:r w:rsidRPr="00744D36">
        <w:rPr>
          <w:rFonts w:ascii="Tahoma" w:hAnsi="Tahoma" w:cs="Tahoma"/>
          <w:b/>
        </w:rPr>
        <w:t>ANA LUCÍA CAICEDO CALDERÓN</w:t>
      </w:r>
    </w:p>
    <w:p w:rsidR="00BA0791" w:rsidRPr="00744D36" w:rsidRDefault="00BA0791" w:rsidP="0064757E">
      <w:pPr>
        <w:pStyle w:val="Sinespaciado"/>
        <w:rPr>
          <w:rFonts w:ascii="Tahoma" w:hAnsi="Tahoma" w:cs="Tahoma"/>
        </w:rPr>
      </w:pPr>
    </w:p>
    <w:p w:rsidR="00BA0791" w:rsidRPr="00744D36" w:rsidRDefault="00BA0791" w:rsidP="0064757E">
      <w:pPr>
        <w:spacing w:line="360" w:lineRule="auto"/>
        <w:ind w:left="360"/>
        <w:rPr>
          <w:rFonts w:ascii="Tahoma" w:hAnsi="Tahoma" w:cs="Tahoma"/>
          <w:b/>
        </w:rPr>
      </w:pPr>
      <w:r w:rsidRPr="00744D36">
        <w:rPr>
          <w:rFonts w:ascii="Tahoma" w:hAnsi="Tahoma" w:cs="Tahoma"/>
          <w:b/>
        </w:rPr>
        <w:tab/>
      </w:r>
      <w:r w:rsidRPr="00744D36">
        <w:rPr>
          <w:rFonts w:ascii="Tahoma" w:hAnsi="Tahoma" w:cs="Tahoma"/>
        </w:rPr>
        <w:t>Los Magistrados,</w:t>
      </w:r>
    </w:p>
    <w:p w:rsidR="0054170C" w:rsidRPr="00744D36" w:rsidRDefault="0054170C" w:rsidP="0064757E">
      <w:pPr>
        <w:spacing w:line="360" w:lineRule="auto"/>
        <w:rPr>
          <w:rFonts w:ascii="Tahoma" w:hAnsi="Tahoma" w:cs="Tahoma"/>
          <w:b/>
        </w:rPr>
      </w:pPr>
    </w:p>
    <w:p w:rsidR="00744D36" w:rsidRPr="00744D36" w:rsidRDefault="00744D36" w:rsidP="0064757E">
      <w:pPr>
        <w:spacing w:line="360" w:lineRule="auto"/>
        <w:rPr>
          <w:rFonts w:ascii="Tahoma" w:hAnsi="Tahoma" w:cs="Tahoma"/>
          <w:b/>
        </w:rPr>
      </w:pPr>
    </w:p>
    <w:p w:rsidR="00744D36" w:rsidRPr="00744D36" w:rsidRDefault="0064757E" w:rsidP="0064757E">
      <w:pPr>
        <w:spacing w:line="360" w:lineRule="auto"/>
        <w:rPr>
          <w:rFonts w:ascii="Tahoma" w:hAnsi="Tahoma" w:cs="Tahoma"/>
          <w:b/>
        </w:rPr>
      </w:pPr>
      <w:r>
        <w:rPr>
          <w:rFonts w:ascii="Tahoma" w:hAnsi="Tahoma" w:cs="Tahoma"/>
          <w:b/>
        </w:rPr>
        <w:t xml:space="preserve"> </w:t>
      </w:r>
    </w:p>
    <w:p w:rsidR="00BA0791" w:rsidRPr="00744D36" w:rsidRDefault="00464B77" w:rsidP="0064757E">
      <w:pPr>
        <w:tabs>
          <w:tab w:val="left" w:pos="3960"/>
        </w:tabs>
        <w:spacing w:line="276" w:lineRule="auto"/>
        <w:jc w:val="center"/>
        <w:rPr>
          <w:rFonts w:ascii="Tahoma" w:hAnsi="Tahoma" w:cs="Tahoma"/>
          <w:b/>
        </w:rPr>
      </w:pPr>
      <w:r w:rsidRPr="00744D36">
        <w:rPr>
          <w:rFonts w:ascii="Tahoma" w:hAnsi="Tahoma" w:cs="Tahoma"/>
          <w:b/>
        </w:rPr>
        <w:t xml:space="preserve">JULIO CESAR SALAZAR MUÑOZ    </w:t>
      </w:r>
      <w:r w:rsidR="0064757E">
        <w:rPr>
          <w:rFonts w:ascii="Tahoma" w:hAnsi="Tahoma" w:cs="Tahoma"/>
          <w:b/>
        </w:rPr>
        <w:t xml:space="preserve">                    </w:t>
      </w:r>
      <w:r w:rsidRPr="00744D36">
        <w:rPr>
          <w:rFonts w:ascii="Tahoma" w:hAnsi="Tahoma" w:cs="Tahoma"/>
          <w:b/>
        </w:rPr>
        <w:t xml:space="preserve">      FRANCISCO JAVIER TAMAYO TABARES </w:t>
      </w:r>
    </w:p>
    <w:p w:rsidR="00BA0791" w:rsidRPr="00744D36" w:rsidRDefault="00BA0791" w:rsidP="0064757E">
      <w:pPr>
        <w:spacing w:line="360" w:lineRule="auto"/>
        <w:jc w:val="center"/>
        <w:rPr>
          <w:rFonts w:ascii="Tahoma" w:hAnsi="Tahoma" w:cs="Tahoma"/>
          <w:b/>
        </w:rPr>
      </w:pPr>
    </w:p>
    <w:p w:rsidR="0054170C" w:rsidRPr="00744D36" w:rsidRDefault="0054170C" w:rsidP="0064757E">
      <w:pPr>
        <w:spacing w:line="276" w:lineRule="auto"/>
        <w:jc w:val="center"/>
        <w:rPr>
          <w:rFonts w:ascii="Tahoma" w:hAnsi="Tahoma" w:cs="Tahoma"/>
          <w:b/>
        </w:rPr>
      </w:pPr>
    </w:p>
    <w:p w:rsidR="00744D36" w:rsidRPr="00744D36" w:rsidRDefault="00744D36" w:rsidP="0064757E">
      <w:pPr>
        <w:spacing w:line="276" w:lineRule="auto"/>
        <w:jc w:val="center"/>
        <w:rPr>
          <w:rFonts w:ascii="Tahoma" w:hAnsi="Tahoma" w:cs="Tahoma"/>
          <w:b/>
        </w:rPr>
      </w:pPr>
    </w:p>
    <w:p w:rsidR="00744D36" w:rsidRPr="00744D36" w:rsidRDefault="00744D36" w:rsidP="0064757E">
      <w:pPr>
        <w:spacing w:line="276" w:lineRule="auto"/>
        <w:jc w:val="center"/>
        <w:rPr>
          <w:rFonts w:ascii="Tahoma" w:hAnsi="Tahoma" w:cs="Tahoma"/>
          <w:b/>
        </w:rPr>
      </w:pPr>
    </w:p>
    <w:p w:rsidR="0054170C" w:rsidRPr="00744D36" w:rsidRDefault="0054170C" w:rsidP="0064757E">
      <w:pPr>
        <w:spacing w:line="276" w:lineRule="auto"/>
        <w:jc w:val="center"/>
        <w:rPr>
          <w:rFonts w:ascii="Tahoma" w:hAnsi="Tahoma" w:cs="Tahoma"/>
          <w:b/>
        </w:rPr>
      </w:pPr>
    </w:p>
    <w:p w:rsidR="00464B77" w:rsidRPr="00744D36" w:rsidRDefault="00584167" w:rsidP="0064757E">
      <w:pPr>
        <w:spacing w:line="276" w:lineRule="auto"/>
        <w:jc w:val="center"/>
        <w:rPr>
          <w:rFonts w:ascii="Tahoma" w:hAnsi="Tahoma" w:cs="Tahoma"/>
          <w:b/>
        </w:rPr>
      </w:pPr>
      <w:r w:rsidRPr="00744D36">
        <w:rPr>
          <w:rFonts w:ascii="Tahoma" w:hAnsi="Tahoma" w:cs="Tahoma"/>
          <w:b/>
        </w:rPr>
        <w:t xml:space="preserve">ALONSO GAVIRIA OCAMPO </w:t>
      </w:r>
    </w:p>
    <w:p w:rsidR="00AA7D5E" w:rsidRPr="00744D36" w:rsidRDefault="00584167" w:rsidP="0064757E">
      <w:pPr>
        <w:spacing w:line="276" w:lineRule="auto"/>
        <w:jc w:val="center"/>
        <w:rPr>
          <w:rFonts w:ascii="Tahoma" w:hAnsi="Tahoma" w:cs="Tahoma"/>
          <w:b/>
        </w:rPr>
      </w:pPr>
      <w:r w:rsidRPr="00744D36">
        <w:rPr>
          <w:rFonts w:ascii="Tahoma" w:hAnsi="Tahoma" w:cs="Tahoma"/>
          <w:b/>
        </w:rPr>
        <w:t>Secretario</w:t>
      </w:r>
    </w:p>
    <w:sectPr w:rsidR="00AA7D5E" w:rsidRPr="00744D36" w:rsidSect="00744D36">
      <w:headerReference w:type="even" r:id="rId8"/>
      <w:headerReference w:type="default" r:id="rId9"/>
      <w:footerReference w:type="default" r:id="rId10"/>
      <w:footerReference w:type="firs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13" w:rsidRDefault="003F4713" w:rsidP="00F242D4">
      <w:r>
        <w:separator/>
      </w:r>
    </w:p>
  </w:endnote>
  <w:endnote w:type="continuationSeparator" w:id="0">
    <w:p w:rsidR="003F4713" w:rsidRDefault="003F4713"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8F5664" w:rsidRDefault="00CF1B40">
    <w:pPr>
      <w:pStyle w:val="Piedepgina"/>
      <w:jc w:val="right"/>
    </w:pPr>
    <w:r w:rsidRPr="008F5664">
      <w:fldChar w:fldCharType="begin"/>
    </w:r>
    <w:r w:rsidR="008B3FC1" w:rsidRPr="008F5664">
      <w:instrText>PAGE   \* MERGEFORMAT</w:instrText>
    </w:r>
    <w:r w:rsidRPr="008F5664">
      <w:fldChar w:fldCharType="separate"/>
    </w:r>
    <w:r w:rsidR="002A6315" w:rsidRPr="002A6315">
      <w:rPr>
        <w:noProof/>
        <w:lang w:val="es-ES"/>
      </w:rPr>
      <w:t>4</w:t>
    </w:r>
    <w:r w:rsidRPr="008F5664">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CF1B40">
    <w:pPr>
      <w:pStyle w:val="Piedepgina"/>
      <w:jc w:val="right"/>
    </w:pPr>
    <w:r>
      <w:fldChar w:fldCharType="begin"/>
    </w:r>
    <w:r w:rsidR="008B3FC1">
      <w:instrText>PAGE   \* MERGEFORMAT</w:instrText>
    </w:r>
    <w:r>
      <w:fldChar w:fldCharType="separate"/>
    </w:r>
    <w:r w:rsidR="002A6315" w:rsidRPr="002A6315">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13" w:rsidRDefault="003F4713" w:rsidP="00F242D4">
      <w:r>
        <w:separator/>
      </w:r>
    </w:p>
  </w:footnote>
  <w:footnote w:type="continuationSeparator" w:id="0">
    <w:p w:rsidR="003F4713" w:rsidRDefault="003F4713" w:rsidP="00F242D4">
      <w:r>
        <w:continuationSeparator/>
      </w:r>
    </w:p>
  </w:footnote>
  <w:footnote w:id="1">
    <w:p w:rsidR="00D0404A" w:rsidRPr="00B50001" w:rsidRDefault="00D0404A" w:rsidP="00D0404A">
      <w:pPr>
        <w:pStyle w:val="Textonotapie"/>
        <w:tabs>
          <w:tab w:val="left" w:pos="7608"/>
        </w:tabs>
        <w:jc w:val="both"/>
        <w:rPr>
          <w:rFonts w:ascii="Arial Narrow" w:hAnsi="Arial Narrow" w:cs="Tahoma"/>
          <w:sz w:val="18"/>
          <w:szCs w:val="18"/>
        </w:rPr>
      </w:pPr>
      <w:r w:rsidRPr="00B50001">
        <w:rPr>
          <w:rStyle w:val="Refdenotaalpie"/>
          <w:rFonts w:ascii="Arial Narrow" w:hAnsi="Arial Narrow" w:cs="Tahoma"/>
          <w:sz w:val="18"/>
          <w:szCs w:val="18"/>
        </w:rPr>
        <w:footnoteRef/>
      </w:r>
      <w:r w:rsidRPr="00B50001">
        <w:rPr>
          <w:rFonts w:ascii="Arial Narrow" w:hAnsi="Arial Narrow"/>
          <w:sz w:val="18"/>
          <w:szCs w:val="18"/>
        </w:rPr>
        <w:t xml:space="preserve">La sentencia T-377 de 2000, sistematizó la jurisprudencia constitucional en esta materia. </w:t>
      </w:r>
      <w:r w:rsidRPr="00297149">
        <w:rPr>
          <w:rFonts w:ascii="Arial Narrow" w:hAnsi="Arial Narrow"/>
          <w:sz w:val="18"/>
          <w:szCs w:val="18"/>
          <w:lang w:val="fr-FR"/>
        </w:rPr>
        <w:t xml:space="preserve">También se pueden consultar las sentencias T-735 de 2010, T-479 de 2010, T-508 de 2007, T-1130 de 2008, T-435 de 2007, T-274 de 2007, T-694 de 2006 y T-586 de 2006. </w:t>
      </w:r>
      <w:r w:rsidRPr="00B50001">
        <w:rPr>
          <w:rFonts w:ascii="Arial Narrow" w:hAnsi="Arial Narrow"/>
          <w:sz w:val="18"/>
          <w:szCs w:val="18"/>
        </w:rPr>
        <w:t>Esta cita ha sido tomada de la sentencia T-667 de 2011 M.P. Luis Ernesto Vargas Silva.</w:t>
      </w:r>
      <w:r w:rsidRPr="00B50001">
        <w:rPr>
          <w:rFonts w:ascii="Arial Narrow" w:hAnsi="Arial Narrow"/>
          <w:sz w:val="18"/>
          <w:szCs w:val="18"/>
        </w:rPr>
        <w:tab/>
      </w:r>
    </w:p>
  </w:footnote>
  <w:footnote w:id="2">
    <w:p w:rsidR="00AF573D" w:rsidRPr="007B5364" w:rsidRDefault="00AF573D" w:rsidP="00AF573D">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CF1B40">
    <w:pPr>
      <w:pStyle w:val="Encabezado"/>
      <w:framePr w:wrap="around" w:vAnchor="text" w:hAnchor="margin" w:xAlign="right" w:y="1"/>
      <w:rPr>
        <w:rStyle w:val="Nmerodepgina"/>
      </w:rPr>
    </w:pPr>
    <w:r>
      <w:rPr>
        <w:rStyle w:val="Nmerodepgina"/>
      </w:rPr>
      <w:fldChar w:fldCharType="begin"/>
    </w:r>
    <w:r w:rsidR="008B3FC1">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8F5664" w:rsidRDefault="00690F35" w:rsidP="000E22FA">
    <w:pPr>
      <w:pStyle w:val="Sinespaciado"/>
      <w:tabs>
        <w:tab w:val="left" w:pos="1134"/>
      </w:tabs>
      <w:jc w:val="both"/>
      <w:rPr>
        <w:rFonts w:ascii="Tahoma" w:hAnsi="Tahoma" w:cs="Tahoma"/>
        <w:sz w:val="16"/>
        <w:szCs w:val="16"/>
      </w:rPr>
    </w:pPr>
    <w:r>
      <w:rPr>
        <w:rFonts w:ascii="Tahoma" w:hAnsi="Tahoma" w:cs="Tahoma"/>
        <w:b/>
        <w:sz w:val="16"/>
        <w:szCs w:val="16"/>
      </w:rPr>
      <w:t>Radicación No</w:t>
    </w:r>
    <w:r w:rsidRPr="003E6D2D">
      <w:rPr>
        <w:rFonts w:ascii="Tahoma" w:hAnsi="Tahoma" w:cs="Tahoma"/>
        <w:b/>
        <w:color w:val="000000" w:themeColor="text1"/>
        <w:sz w:val="16"/>
        <w:szCs w:val="16"/>
      </w:rPr>
      <w:t>.</w:t>
    </w:r>
    <w:r w:rsidR="000E22FA">
      <w:rPr>
        <w:rFonts w:ascii="Tahoma" w:hAnsi="Tahoma" w:cs="Tahoma"/>
        <w:b/>
        <w:color w:val="000000" w:themeColor="text1"/>
        <w:sz w:val="16"/>
        <w:szCs w:val="16"/>
      </w:rPr>
      <w:t xml:space="preserve">  </w:t>
    </w:r>
    <w:r w:rsidRPr="003E6D2D">
      <w:rPr>
        <w:rFonts w:ascii="Tahoma" w:hAnsi="Tahoma" w:cs="Tahoma"/>
        <w:b/>
        <w:color w:val="000000" w:themeColor="text1"/>
        <w:sz w:val="16"/>
        <w:szCs w:val="16"/>
      </w:rPr>
      <w:t>:</w:t>
    </w:r>
    <w:r w:rsidRPr="003E6D2D">
      <w:rPr>
        <w:rFonts w:ascii="Tahoma" w:hAnsi="Tahoma" w:cs="Tahoma"/>
        <w:color w:val="000000" w:themeColor="text1"/>
        <w:sz w:val="16"/>
        <w:szCs w:val="16"/>
      </w:rPr>
      <w:t xml:space="preserve"> 66001</w:t>
    </w:r>
    <w:r w:rsidR="0068038F" w:rsidRPr="003E6D2D">
      <w:rPr>
        <w:rFonts w:ascii="Tahoma" w:hAnsi="Tahoma" w:cs="Tahoma"/>
        <w:color w:val="000000" w:themeColor="text1"/>
        <w:sz w:val="16"/>
        <w:szCs w:val="16"/>
      </w:rPr>
      <w:t>-22-05-000-201</w:t>
    </w:r>
    <w:r w:rsidR="003E6D2D" w:rsidRPr="003E6D2D">
      <w:rPr>
        <w:rFonts w:ascii="Tahoma" w:hAnsi="Tahoma" w:cs="Tahoma"/>
        <w:color w:val="000000" w:themeColor="text1"/>
        <w:sz w:val="16"/>
        <w:szCs w:val="16"/>
      </w:rPr>
      <w:t>7-00078</w:t>
    </w:r>
    <w:r w:rsidR="008B3FC1" w:rsidRPr="003E6D2D">
      <w:rPr>
        <w:rFonts w:ascii="Tahoma" w:hAnsi="Tahoma" w:cs="Tahoma"/>
        <w:color w:val="000000" w:themeColor="text1"/>
        <w:sz w:val="16"/>
        <w:szCs w:val="16"/>
      </w:rPr>
      <w:t>-00</w:t>
    </w:r>
  </w:p>
  <w:p w:rsidR="008B3FC1" w:rsidRPr="008F5664" w:rsidRDefault="00690F35" w:rsidP="001544BD">
    <w:pPr>
      <w:pStyle w:val="Sinespaciado"/>
      <w:jc w:val="both"/>
      <w:rPr>
        <w:rFonts w:ascii="Tahoma" w:hAnsi="Tahoma" w:cs="Tahoma"/>
        <w:sz w:val="16"/>
        <w:szCs w:val="16"/>
      </w:rPr>
    </w:pPr>
    <w:r>
      <w:rPr>
        <w:rFonts w:ascii="Tahoma" w:hAnsi="Tahoma" w:cs="Tahoma"/>
        <w:b/>
        <w:sz w:val="16"/>
        <w:szCs w:val="16"/>
      </w:rPr>
      <w:t xml:space="preserve">Accionante        </w:t>
    </w:r>
    <w:r w:rsidRPr="008F5664">
      <w:rPr>
        <w:rFonts w:ascii="Tahoma" w:hAnsi="Tahoma" w:cs="Tahoma"/>
        <w:b/>
        <w:sz w:val="16"/>
        <w:szCs w:val="16"/>
      </w:rPr>
      <w:t>:</w:t>
    </w:r>
    <w:r>
      <w:rPr>
        <w:rFonts w:ascii="Tahoma" w:hAnsi="Tahoma" w:cs="Tahoma"/>
        <w:sz w:val="16"/>
        <w:szCs w:val="16"/>
      </w:rPr>
      <w:t xml:space="preserve"> Rodrigo</w:t>
    </w:r>
    <w:r w:rsidR="004E738A">
      <w:rPr>
        <w:rFonts w:ascii="Tahoma" w:hAnsi="Tahoma" w:cs="Tahoma"/>
        <w:sz w:val="16"/>
        <w:szCs w:val="16"/>
      </w:rPr>
      <w:t xml:space="preserve"> de Jesús </w:t>
    </w:r>
    <w:r>
      <w:rPr>
        <w:rFonts w:ascii="Tahoma" w:hAnsi="Tahoma" w:cs="Tahoma"/>
        <w:sz w:val="16"/>
        <w:szCs w:val="16"/>
      </w:rPr>
      <w:t>SánchezRamírez</w:t>
    </w:r>
  </w:p>
  <w:p w:rsidR="008B3FC1" w:rsidRPr="003605D0" w:rsidRDefault="00690F35" w:rsidP="000E22FA">
    <w:pPr>
      <w:pStyle w:val="Sinespaciado"/>
      <w:tabs>
        <w:tab w:val="left" w:pos="567"/>
        <w:tab w:val="left" w:pos="1276"/>
      </w:tabs>
      <w:jc w:val="both"/>
      <w:rPr>
        <w:rFonts w:ascii="Tahoma" w:hAnsi="Tahoma" w:cs="Tahoma"/>
      </w:rPr>
    </w:pPr>
    <w:r w:rsidRPr="003605D0">
      <w:rPr>
        <w:rFonts w:ascii="Tahoma" w:hAnsi="Tahoma" w:cs="Tahoma"/>
        <w:b/>
        <w:sz w:val="16"/>
        <w:szCs w:val="16"/>
      </w:rPr>
      <w:t>Accionado</w:t>
    </w:r>
    <w:r w:rsidRPr="00E12DCB">
      <w:rPr>
        <w:rFonts w:ascii="Tahoma" w:hAnsi="Tahoma" w:cs="Tahoma"/>
        <w:b/>
        <w:sz w:val="16"/>
        <w:szCs w:val="16"/>
      </w:rPr>
      <w:tab/>
    </w:r>
    <w:r w:rsidR="005669B9" w:rsidRPr="00E12DCB">
      <w:rPr>
        <w:rFonts w:ascii="Tahoma" w:hAnsi="Tahoma" w:cs="Tahoma"/>
        <w:b/>
        <w:sz w:val="16"/>
        <w:szCs w:val="16"/>
      </w:rPr>
      <w:t>:</w:t>
    </w:r>
    <w:r w:rsidR="005669B9" w:rsidRPr="005669B9">
      <w:rPr>
        <w:rFonts w:ascii="Tahoma" w:hAnsi="Tahoma" w:cs="Tahoma"/>
        <w:sz w:val="16"/>
        <w:szCs w:val="16"/>
      </w:rPr>
      <w:t xml:space="preserve"> Ministerio</w:t>
    </w:r>
    <w:r w:rsidR="005669B9">
      <w:rPr>
        <w:rFonts w:ascii="Tahoma" w:hAnsi="Tahoma" w:cs="Tahoma"/>
        <w:sz w:val="16"/>
        <w:szCs w:val="16"/>
      </w:rPr>
      <w:t xml:space="preserve"> de T</w:t>
    </w:r>
    <w:r w:rsidR="003605D0" w:rsidRPr="005669B9">
      <w:rPr>
        <w:rFonts w:ascii="Tahoma" w:hAnsi="Tahoma" w:cs="Tahoma"/>
        <w:sz w:val="16"/>
        <w:szCs w:val="16"/>
      </w:rPr>
      <w:t>rabajo y otros</w:t>
    </w:r>
    <w:r w:rsidR="005669B9">
      <w:rPr>
        <w:rFonts w:ascii="Tahoma" w:hAnsi="Tahoma" w:cs="Tahom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30FDE"/>
    <w:multiLevelType w:val="hybridMultilevel"/>
    <w:tmpl w:val="3306BFA4"/>
    <w:lvl w:ilvl="0" w:tplc="F8E4E30E">
      <w:start w:val="4"/>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058EE"/>
    <w:rsid w:val="000113B8"/>
    <w:rsid w:val="00012703"/>
    <w:rsid w:val="00021AAC"/>
    <w:rsid w:val="0002215F"/>
    <w:rsid w:val="00034B22"/>
    <w:rsid w:val="000375DB"/>
    <w:rsid w:val="00040949"/>
    <w:rsid w:val="00040D92"/>
    <w:rsid w:val="00047D00"/>
    <w:rsid w:val="00051D30"/>
    <w:rsid w:val="00052C84"/>
    <w:rsid w:val="00054864"/>
    <w:rsid w:val="0006201E"/>
    <w:rsid w:val="00062D17"/>
    <w:rsid w:val="0006555A"/>
    <w:rsid w:val="0007086C"/>
    <w:rsid w:val="000719EE"/>
    <w:rsid w:val="000779DB"/>
    <w:rsid w:val="00090887"/>
    <w:rsid w:val="00090F80"/>
    <w:rsid w:val="000919DE"/>
    <w:rsid w:val="00092B96"/>
    <w:rsid w:val="00093E3C"/>
    <w:rsid w:val="000A0C0B"/>
    <w:rsid w:val="000A1DD5"/>
    <w:rsid w:val="000A4512"/>
    <w:rsid w:val="000A78E2"/>
    <w:rsid w:val="000B01FC"/>
    <w:rsid w:val="000B117D"/>
    <w:rsid w:val="000B651B"/>
    <w:rsid w:val="000C1BA8"/>
    <w:rsid w:val="000C1F0D"/>
    <w:rsid w:val="000C3103"/>
    <w:rsid w:val="000C50D7"/>
    <w:rsid w:val="000C5210"/>
    <w:rsid w:val="000D741D"/>
    <w:rsid w:val="000E0A69"/>
    <w:rsid w:val="000E22FA"/>
    <w:rsid w:val="000E6E37"/>
    <w:rsid w:val="000F0111"/>
    <w:rsid w:val="00114137"/>
    <w:rsid w:val="00114DCC"/>
    <w:rsid w:val="0011552A"/>
    <w:rsid w:val="001178DF"/>
    <w:rsid w:val="00120DA6"/>
    <w:rsid w:val="00123261"/>
    <w:rsid w:val="0013165D"/>
    <w:rsid w:val="00136781"/>
    <w:rsid w:val="00136B0D"/>
    <w:rsid w:val="00140477"/>
    <w:rsid w:val="00140A77"/>
    <w:rsid w:val="00150883"/>
    <w:rsid w:val="001511A6"/>
    <w:rsid w:val="0015271A"/>
    <w:rsid w:val="0015374D"/>
    <w:rsid w:val="001544BD"/>
    <w:rsid w:val="00164CDD"/>
    <w:rsid w:val="00164E06"/>
    <w:rsid w:val="001749FE"/>
    <w:rsid w:val="001771C5"/>
    <w:rsid w:val="0018131F"/>
    <w:rsid w:val="001839F7"/>
    <w:rsid w:val="00183E0D"/>
    <w:rsid w:val="001879EB"/>
    <w:rsid w:val="00194730"/>
    <w:rsid w:val="00196372"/>
    <w:rsid w:val="001977BE"/>
    <w:rsid w:val="00197AB6"/>
    <w:rsid w:val="001A25EA"/>
    <w:rsid w:val="001A5665"/>
    <w:rsid w:val="001B3AAD"/>
    <w:rsid w:val="001B682E"/>
    <w:rsid w:val="001B7731"/>
    <w:rsid w:val="001C3FC5"/>
    <w:rsid w:val="001D3E65"/>
    <w:rsid w:val="001E2B57"/>
    <w:rsid w:val="001E37FB"/>
    <w:rsid w:val="001E4FA4"/>
    <w:rsid w:val="001F1405"/>
    <w:rsid w:val="001F2844"/>
    <w:rsid w:val="001F4194"/>
    <w:rsid w:val="0020571C"/>
    <w:rsid w:val="00210997"/>
    <w:rsid w:val="00213994"/>
    <w:rsid w:val="0021517E"/>
    <w:rsid w:val="00220B2F"/>
    <w:rsid w:val="00222636"/>
    <w:rsid w:val="0023661A"/>
    <w:rsid w:val="0024522F"/>
    <w:rsid w:val="002453BB"/>
    <w:rsid w:val="00250C7B"/>
    <w:rsid w:val="00251337"/>
    <w:rsid w:val="00251CD4"/>
    <w:rsid w:val="00252D15"/>
    <w:rsid w:val="00253B62"/>
    <w:rsid w:val="00275247"/>
    <w:rsid w:val="002805B7"/>
    <w:rsid w:val="002838B8"/>
    <w:rsid w:val="00283EE8"/>
    <w:rsid w:val="00293860"/>
    <w:rsid w:val="00296F2D"/>
    <w:rsid w:val="00297149"/>
    <w:rsid w:val="002A012C"/>
    <w:rsid w:val="002A5627"/>
    <w:rsid w:val="002A6315"/>
    <w:rsid w:val="002A7615"/>
    <w:rsid w:val="002A7FEF"/>
    <w:rsid w:val="002C471D"/>
    <w:rsid w:val="002C5A74"/>
    <w:rsid w:val="002D22A3"/>
    <w:rsid w:val="002D38CD"/>
    <w:rsid w:val="002D58E0"/>
    <w:rsid w:val="002E4805"/>
    <w:rsid w:val="002F6154"/>
    <w:rsid w:val="002F7DE3"/>
    <w:rsid w:val="003030EF"/>
    <w:rsid w:val="003032A8"/>
    <w:rsid w:val="00306EF3"/>
    <w:rsid w:val="003077A2"/>
    <w:rsid w:val="00310772"/>
    <w:rsid w:val="00311B33"/>
    <w:rsid w:val="00313CC0"/>
    <w:rsid w:val="00315636"/>
    <w:rsid w:val="00315CD4"/>
    <w:rsid w:val="0032511F"/>
    <w:rsid w:val="00332547"/>
    <w:rsid w:val="00333847"/>
    <w:rsid w:val="003359D0"/>
    <w:rsid w:val="00335F92"/>
    <w:rsid w:val="00336C8D"/>
    <w:rsid w:val="003401E0"/>
    <w:rsid w:val="003512B9"/>
    <w:rsid w:val="00352002"/>
    <w:rsid w:val="00354C15"/>
    <w:rsid w:val="003579CC"/>
    <w:rsid w:val="003605D0"/>
    <w:rsid w:val="00361158"/>
    <w:rsid w:val="003808C1"/>
    <w:rsid w:val="00392711"/>
    <w:rsid w:val="00393338"/>
    <w:rsid w:val="00393CF6"/>
    <w:rsid w:val="003A72E8"/>
    <w:rsid w:val="003B0020"/>
    <w:rsid w:val="003B0E3D"/>
    <w:rsid w:val="003C02E1"/>
    <w:rsid w:val="003C1F94"/>
    <w:rsid w:val="003C2BFF"/>
    <w:rsid w:val="003D6291"/>
    <w:rsid w:val="003D63E0"/>
    <w:rsid w:val="003D6998"/>
    <w:rsid w:val="003D7778"/>
    <w:rsid w:val="003E1881"/>
    <w:rsid w:val="003E6D2D"/>
    <w:rsid w:val="003F2A3B"/>
    <w:rsid w:val="003F2DE5"/>
    <w:rsid w:val="003F4713"/>
    <w:rsid w:val="003F49EF"/>
    <w:rsid w:val="00400080"/>
    <w:rsid w:val="004003A9"/>
    <w:rsid w:val="00401C1F"/>
    <w:rsid w:val="0040704E"/>
    <w:rsid w:val="004111E7"/>
    <w:rsid w:val="004125FE"/>
    <w:rsid w:val="00412C14"/>
    <w:rsid w:val="00414224"/>
    <w:rsid w:val="00415449"/>
    <w:rsid w:val="00420468"/>
    <w:rsid w:val="00420E78"/>
    <w:rsid w:val="00421F5F"/>
    <w:rsid w:val="00426243"/>
    <w:rsid w:val="00431C57"/>
    <w:rsid w:val="00440AAA"/>
    <w:rsid w:val="00456484"/>
    <w:rsid w:val="00462EEE"/>
    <w:rsid w:val="00464B77"/>
    <w:rsid w:val="004723C4"/>
    <w:rsid w:val="0047643E"/>
    <w:rsid w:val="004840A4"/>
    <w:rsid w:val="00486853"/>
    <w:rsid w:val="004938F0"/>
    <w:rsid w:val="00495C22"/>
    <w:rsid w:val="00496D0F"/>
    <w:rsid w:val="0049764B"/>
    <w:rsid w:val="004A3026"/>
    <w:rsid w:val="004A386A"/>
    <w:rsid w:val="004A3AB7"/>
    <w:rsid w:val="004A45B7"/>
    <w:rsid w:val="004B46FE"/>
    <w:rsid w:val="004C4D4C"/>
    <w:rsid w:val="004D1D7B"/>
    <w:rsid w:val="004D6740"/>
    <w:rsid w:val="004D760C"/>
    <w:rsid w:val="004E0360"/>
    <w:rsid w:val="004E738A"/>
    <w:rsid w:val="004F4B44"/>
    <w:rsid w:val="004F700D"/>
    <w:rsid w:val="00510F43"/>
    <w:rsid w:val="0052025B"/>
    <w:rsid w:val="00527911"/>
    <w:rsid w:val="00531D2D"/>
    <w:rsid w:val="00533386"/>
    <w:rsid w:val="0053373D"/>
    <w:rsid w:val="00534EC5"/>
    <w:rsid w:val="00536391"/>
    <w:rsid w:val="0053759D"/>
    <w:rsid w:val="0054170C"/>
    <w:rsid w:val="005436AD"/>
    <w:rsid w:val="0054410C"/>
    <w:rsid w:val="0055664B"/>
    <w:rsid w:val="00565EF0"/>
    <w:rsid w:val="005669B9"/>
    <w:rsid w:val="00566B41"/>
    <w:rsid w:val="005808DE"/>
    <w:rsid w:val="00580DA0"/>
    <w:rsid w:val="005813CF"/>
    <w:rsid w:val="00581D4E"/>
    <w:rsid w:val="00582FE1"/>
    <w:rsid w:val="00584167"/>
    <w:rsid w:val="00585C5C"/>
    <w:rsid w:val="00587D2A"/>
    <w:rsid w:val="0059670D"/>
    <w:rsid w:val="005A0D13"/>
    <w:rsid w:val="005A2D82"/>
    <w:rsid w:val="005B01F8"/>
    <w:rsid w:val="005B197F"/>
    <w:rsid w:val="005B20AA"/>
    <w:rsid w:val="005B66C5"/>
    <w:rsid w:val="005B7265"/>
    <w:rsid w:val="005B7D44"/>
    <w:rsid w:val="005C38FA"/>
    <w:rsid w:val="005C41DA"/>
    <w:rsid w:val="005C5488"/>
    <w:rsid w:val="005C73A7"/>
    <w:rsid w:val="005E084D"/>
    <w:rsid w:val="005E1D9E"/>
    <w:rsid w:val="005F08BA"/>
    <w:rsid w:val="00600682"/>
    <w:rsid w:val="00606E1C"/>
    <w:rsid w:val="00611213"/>
    <w:rsid w:val="00614FF1"/>
    <w:rsid w:val="0061742D"/>
    <w:rsid w:val="00620B9A"/>
    <w:rsid w:val="00620DB4"/>
    <w:rsid w:val="00622AD0"/>
    <w:rsid w:val="00623C2E"/>
    <w:rsid w:val="00624275"/>
    <w:rsid w:val="00627461"/>
    <w:rsid w:val="00634472"/>
    <w:rsid w:val="00634E50"/>
    <w:rsid w:val="00636384"/>
    <w:rsid w:val="0063781B"/>
    <w:rsid w:val="0064417C"/>
    <w:rsid w:val="0064757E"/>
    <w:rsid w:val="006557C4"/>
    <w:rsid w:val="00663660"/>
    <w:rsid w:val="006730E8"/>
    <w:rsid w:val="00676C11"/>
    <w:rsid w:val="0068038F"/>
    <w:rsid w:val="00680483"/>
    <w:rsid w:val="00686E17"/>
    <w:rsid w:val="00687A6C"/>
    <w:rsid w:val="00690E3F"/>
    <w:rsid w:val="00690F35"/>
    <w:rsid w:val="00694D6D"/>
    <w:rsid w:val="006A26B7"/>
    <w:rsid w:val="006B6C28"/>
    <w:rsid w:val="006C6F49"/>
    <w:rsid w:val="006C72D4"/>
    <w:rsid w:val="006C7C39"/>
    <w:rsid w:val="006D0C3A"/>
    <w:rsid w:val="006D64B9"/>
    <w:rsid w:val="006E213D"/>
    <w:rsid w:val="006E5D08"/>
    <w:rsid w:val="006F397D"/>
    <w:rsid w:val="006F6EDA"/>
    <w:rsid w:val="00700D9D"/>
    <w:rsid w:val="007117BF"/>
    <w:rsid w:val="00714B9E"/>
    <w:rsid w:val="0071776B"/>
    <w:rsid w:val="00720F1C"/>
    <w:rsid w:val="00722025"/>
    <w:rsid w:val="00736AB0"/>
    <w:rsid w:val="00736BD0"/>
    <w:rsid w:val="00741B45"/>
    <w:rsid w:val="00744D36"/>
    <w:rsid w:val="00747808"/>
    <w:rsid w:val="007507FD"/>
    <w:rsid w:val="007509A2"/>
    <w:rsid w:val="0075124F"/>
    <w:rsid w:val="00751691"/>
    <w:rsid w:val="00756C6E"/>
    <w:rsid w:val="007619AC"/>
    <w:rsid w:val="0076315B"/>
    <w:rsid w:val="0078579B"/>
    <w:rsid w:val="007907F8"/>
    <w:rsid w:val="00794125"/>
    <w:rsid w:val="007A3BBB"/>
    <w:rsid w:val="007B2291"/>
    <w:rsid w:val="007B2469"/>
    <w:rsid w:val="007B4920"/>
    <w:rsid w:val="007B750B"/>
    <w:rsid w:val="007B7D0C"/>
    <w:rsid w:val="007D7478"/>
    <w:rsid w:val="007E124C"/>
    <w:rsid w:val="007E1716"/>
    <w:rsid w:val="007E1BF5"/>
    <w:rsid w:val="007E240E"/>
    <w:rsid w:val="007E2A90"/>
    <w:rsid w:val="007E527D"/>
    <w:rsid w:val="007F4EA9"/>
    <w:rsid w:val="00805E78"/>
    <w:rsid w:val="008076CA"/>
    <w:rsid w:val="00811E72"/>
    <w:rsid w:val="008132D0"/>
    <w:rsid w:val="0081395D"/>
    <w:rsid w:val="00814535"/>
    <w:rsid w:val="008176CB"/>
    <w:rsid w:val="00817E5F"/>
    <w:rsid w:val="00830587"/>
    <w:rsid w:val="0083708E"/>
    <w:rsid w:val="00842463"/>
    <w:rsid w:val="00843CEA"/>
    <w:rsid w:val="00845F83"/>
    <w:rsid w:val="00857CA5"/>
    <w:rsid w:val="00862FC4"/>
    <w:rsid w:val="008672BD"/>
    <w:rsid w:val="008732B1"/>
    <w:rsid w:val="00874575"/>
    <w:rsid w:val="00874B7A"/>
    <w:rsid w:val="00875845"/>
    <w:rsid w:val="00895FA8"/>
    <w:rsid w:val="008A529D"/>
    <w:rsid w:val="008A75CE"/>
    <w:rsid w:val="008B3FC1"/>
    <w:rsid w:val="008C0F32"/>
    <w:rsid w:val="008E4EC2"/>
    <w:rsid w:val="008E7C59"/>
    <w:rsid w:val="008F5664"/>
    <w:rsid w:val="00902E90"/>
    <w:rsid w:val="00905111"/>
    <w:rsid w:val="00912695"/>
    <w:rsid w:val="009160A8"/>
    <w:rsid w:val="0092044F"/>
    <w:rsid w:val="00920DD7"/>
    <w:rsid w:val="009215B1"/>
    <w:rsid w:val="0092290D"/>
    <w:rsid w:val="00926971"/>
    <w:rsid w:val="0093480F"/>
    <w:rsid w:val="00936375"/>
    <w:rsid w:val="00936D77"/>
    <w:rsid w:val="00941CDF"/>
    <w:rsid w:val="009439CE"/>
    <w:rsid w:val="009475CB"/>
    <w:rsid w:val="0095469C"/>
    <w:rsid w:val="00962119"/>
    <w:rsid w:val="00967BB2"/>
    <w:rsid w:val="0097306C"/>
    <w:rsid w:val="00975091"/>
    <w:rsid w:val="00975127"/>
    <w:rsid w:val="009763B4"/>
    <w:rsid w:val="00990991"/>
    <w:rsid w:val="009927B0"/>
    <w:rsid w:val="00994608"/>
    <w:rsid w:val="009A36C7"/>
    <w:rsid w:val="009B15D9"/>
    <w:rsid w:val="009B39B5"/>
    <w:rsid w:val="009B458F"/>
    <w:rsid w:val="009C5011"/>
    <w:rsid w:val="009D2F84"/>
    <w:rsid w:val="009D6C0B"/>
    <w:rsid w:val="009F3742"/>
    <w:rsid w:val="009F4D7F"/>
    <w:rsid w:val="009F6E0D"/>
    <w:rsid w:val="00A0535E"/>
    <w:rsid w:val="00A0798A"/>
    <w:rsid w:val="00A07F20"/>
    <w:rsid w:val="00A14A79"/>
    <w:rsid w:val="00A164AA"/>
    <w:rsid w:val="00A22ECF"/>
    <w:rsid w:val="00A25DB2"/>
    <w:rsid w:val="00A42DB6"/>
    <w:rsid w:val="00A5132B"/>
    <w:rsid w:val="00A55BA7"/>
    <w:rsid w:val="00A60B3B"/>
    <w:rsid w:val="00A62B53"/>
    <w:rsid w:val="00A70ADD"/>
    <w:rsid w:val="00A747B2"/>
    <w:rsid w:val="00A752CE"/>
    <w:rsid w:val="00A75989"/>
    <w:rsid w:val="00A861D9"/>
    <w:rsid w:val="00AA321D"/>
    <w:rsid w:val="00AA4EDE"/>
    <w:rsid w:val="00AA5C1F"/>
    <w:rsid w:val="00AA7D5E"/>
    <w:rsid w:val="00AB2F7D"/>
    <w:rsid w:val="00AB3B9B"/>
    <w:rsid w:val="00AB66C6"/>
    <w:rsid w:val="00AB70ED"/>
    <w:rsid w:val="00AB7940"/>
    <w:rsid w:val="00AC4134"/>
    <w:rsid w:val="00AD1C8B"/>
    <w:rsid w:val="00AE28FC"/>
    <w:rsid w:val="00AF2B44"/>
    <w:rsid w:val="00AF2E9D"/>
    <w:rsid w:val="00AF378E"/>
    <w:rsid w:val="00AF5539"/>
    <w:rsid w:val="00AF573D"/>
    <w:rsid w:val="00AF676B"/>
    <w:rsid w:val="00AF685F"/>
    <w:rsid w:val="00AF7440"/>
    <w:rsid w:val="00B0051E"/>
    <w:rsid w:val="00B04EEF"/>
    <w:rsid w:val="00B140BA"/>
    <w:rsid w:val="00B25CD4"/>
    <w:rsid w:val="00B26DA4"/>
    <w:rsid w:val="00B27023"/>
    <w:rsid w:val="00B30A33"/>
    <w:rsid w:val="00B32A64"/>
    <w:rsid w:val="00B3410D"/>
    <w:rsid w:val="00B461A7"/>
    <w:rsid w:val="00B50001"/>
    <w:rsid w:val="00B558A7"/>
    <w:rsid w:val="00B561E8"/>
    <w:rsid w:val="00B57EFD"/>
    <w:rsid w:val="00B6027C"/>
    <w:rsid w:val="00B60A0E"/>
    <w:rsid w:val="00B62B05"/>
    <w:rsid w:val="00B635E5"/>
    <w:rsid w:val="00B64A78"/>
    <w:rsid w:val="00B74164"/>
    <w:rsid w:val="00B758BE"/>
    <w:rsid w:val="00B77014"/>
    <w:rsid w:val="00B77766"/>
    <w:rsid w:val="00B842FE"/>
    <w:rsid w:val="00B85F3D"/>
    <w:rsid w:val="00BA0791"/>
    <w:rsid w:val="00BA115D"/>
    <w:rsid w:val="00BC4464"/>
    <w:rsid w:val="00BC74E8"/>
    <w:rsid w:val="00BD2183"/>
    <w:rsid w:val="00BD3DDA"/>
    <w:rsid w:val="00BD6712"/>
    <w:rsid w:val="00BD67A4"/>
    <w:rsid w:val="00BD6D71"/>
    <w:rsid w:val="00BE10B0"/>
    <w:rsid w:val="00BE3F66"/>
    <w:rsid w:val="00BE7725"/>
    <w:rsid w:val="00BF64AD"/>
    <w:rsid w:val="00C04E70"/>
    <w:rsid w:val="00C050F0"/>
    <w:rsid w:val="00C057F9"/>
    <w:rsid w:val="00C0732E"/>
    <w:rsid w:val="00C13653"/>
    <w:rsid w:val="00C170A5"/>
    <w:rsid w:val="00C44D83"/>
    <w:rsid w:val="00C47656"/>
    <w:rsid w:val="00C53B4F"/>
    <w:rsid w:val="00C57BBF"/>
    <w:rsid w:val="00C648DB"/>
    <w:rsid w:val="00C81B52"/>
    <w:rsid w:val="00C919B6"/>
    <w:rsid w:val="00C95131"/>
    <w:rsid w:val="00C9738C"/>
    <w:rsid w:val="00CA040C"/>
    <w:rsid w:val="00CA3114"/>
    <w:rsid w:val="00CC747B"/>
    <w:rsid w:val="00CD3BAB"/>
    <w:rsid w:val="00CD414B"/>
    <w:rsid w:val="00CD4E59"/>
    <w:rsid w:val="00CD5E38"/>
    <w:rsid w:val="00CD728A"/>
    <w:rsid w:val="00CE4B22"/>
    <w:rsid w:val="00CE51A1"/>
    <w:rsid w:val="00CF0600"/>
    <w:rsid w:val="00CF1B40"/>
    <w:rsid w:val="00D00321"/>
    <w:rsid w:val="00D0404A"/>
    <w:rsid w:val="00D116C2"/>
    <w:rsid w:val="00D16146"/>
    <w:rsid w:val="00D23696"/>
    <w:rsid w:val="00D25D42"/>
    <w:rsid w:val="00D3025E"/>
    <w:rsid w:val="00D348AC"/>
    <w:rsid w:val="00D378A4"/>
    <w:rsid w:val="00D4383D"/>
    <w:rsid w:val="00D512D9"/>
    <w:rsid w:val="00D553BE"/>
    <w:rsid w:val="00D66BD2"/>
    <w:rsid w:val="00D71171"/>
    <w:rsid w:val="00D73C07"/>
    <w:rsid w:val="00D77530"/>
    <w:rsid w:val="00D90C16"/>
    <w:rsid w:val="00D92F3B"/>
    <w:rsid w:val="00D96E74"/>
    <w:rsid w:val="00D971B0"/>
    <w:rsid w:val="00DA3340"/>
    <w:rsid w:val="00DA719C"/>
    <w:rsid w:val="00DA79F1"/>
    <w:rsid w:val="00DD2339"/>
    <w:rsid w:val="00DE04C1"/>
    <w:rsid w:val="00DF1E7B"/>
    <w:rsid w:val="00DF7FCB"/>
    <w:rsid w:val="00E03C9B"/>
    <w:rsid w:val="00E12DCB"/>
    <w:rsid w:val="00E30CBF"/>
    <w:rsid w:val="00E3169D"/>
    <w:rsid w:val="00E31E53"/>
    <w:rsid w:val="00E32EB2"/>
    <w:rsid w:val="00E341FD"/>
    <w:rsid w:val="00E4096B"/>
    <w:rsid w:val="00E4454A"/>
    <w:rsid w:val="00E45A05"/>
    <w:rsid w:val="00E576D5"/>
    <w:rsid w:val="00E60C55"/>
    <w:rsid w:val="00E66B1D"/>
    <w:rsid w:val="00E70B1E"/>
    <w:rsid w:val="00E72EBA"/>
    <w:rsid w:val="00E7378C"/>
    <w:rsid w:val="00E75807"/>
    <w:rsid w:val="00E76A37"/>
    <w:rsid w:val="00E80A70"/>
    <w:rsid w:val="00E8542E"/>
    <w:rsid w:val="00E909D3"/>
    <w:rsid w:val="00E90F82"/>
    <w:rsid w:val="00E91372"/>
    <w:rsid w:val="00E93B73"/>
    <w:rsid w:val="00E94449"/>
    <w:rsid w:val="00E94A36"/>
    <w:rsid w:val="00E95058"/>
    <w:rsid w:val="00E967A7"/>
    <w:rsid w:val="00E970AE"/>
    <w:rsid w:val="00EA3437"/>
    <w:rsid w:val="00EA5C9E"/>
    <w:rsid w:val="00EA6373"/>
    <w:rsid w:val="00EA65F6"/>
    <w:rsid w:val="00EA6872"/>
    <w:rsid w:val="00EB0566"/>
    <w:rsid w:val="00EB2209"/>
    <w:rsid w:val="00EB3126"/>
    <w:rsid w:val="00EB3380"/>
    <w:rsid w:val="00EB6EC0"/>
    <w:rsid w:val="00EC2C78"/>
    <w:rsid w:val="00EC4D73"/>
    <w:rsid w:val="00EC5508"/>
    <w:rsid w:val="00EC5D40"/>
    <w:rsid w:val="00EC702C"/>
    <w:rsid w:val="00ED1323"/>
    <w:rsid w:val="00ED2688"/>
    <w:rsid w:val="00ED3194"/>
    <w:rsid w:val="00ED379B"/>
    <w:rsid w:val="00ED5995"/>
    <w:rsid w:val="00ED78C9"/>
    <w:rsid w:val="00EE08B5"/>
    <w:rsid w:val="00EE1C5E"/>
    <w:rsid w:val="00EE31DD"/>
    <w:rsid w:val="00EE45A0"/>
    <w:rsid w:val="00EE5CD0"/>
    <w:rsid w:val="00EE5ECC"/>
    <w:rsid w:val="00EF36F7"/>
    <w:rsid w:val="00EF7327"/>
    <w:rsid w:val="00F074AB"/>
    <w:rsid w:val="00F139E9"/>
    <w:rsid w:val="00F1662A"/>
    <w:rsid w:val="00F242D4"/>
    <w:rsid w:val="00F25568"/>
    <w:rsid w:val="00F31DE7"/>
    <w:rsid w:val="00F3555B"/>
    <w:rsid w:val="00F51D97"/>
    <w:rsid w:val="00F52B38"/>
    <w:rsid w:val="00F558DF"/>
    <w:rsid w:val="00F66DAE"/>
    <w:rsid w:val="00F70B85"/>
    <w:rsid w:val="00F76183"/>
    <w:rsid w:val="00F83F25"/>
    <w:rsid w:val="00F85116"/>
    <w:rsid w:val="00F96F1B"/>
    <w:rsid w:val="00FA35F4"/>
    <w:rsid w:val="00FA5181"/>
    <w:rsid w:val="00FA60E4"/>
    <w:rsid w:val="00FA6844"/>
    <w:rsid w:val="00FB1245"/>
    <w:rsid w:val="00FB2D8F"/>
    <w:rsid w:val="00FB52BB"/>
    <w:rsid w:val="00FB7803"/>
    <w:rsid w:val="00FC0FA8"/>
    <w:rsid w:val="00FC7D54"/>
    <w:rsid w:val="00FD00D6"/>
    <w:rsid w:val="00FD11ED"/>
    <w:rsid w:val="00FD1FBA"/>
    <w:rsid w:val="00FD334C"/>
    <w:rsid w:val="00FD4366"/>
    <w:rsid w:val="00FD43BB"/>
    <w:rsid w:val="00FD6442"/>
    <w:rsid w:val="00FD74E9"/>
    <w:rsid w:val="00FE104D"/>
    <w:rsid w:val="00FE2ABB"/>
    <w:rsid w:val="00FE4108"/>
    <w:rsid w:val="00FF1A6F"/>
    <w:rsid w:val="00FF3BB0"/>
    <w:rsid w:val="00FF4AA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FC49-1EFE-405E-9DD0-7B87ED69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C414-AFC9-473A-8561-E22594BE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2673</Words>
  <Characters>14703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11</cp:revision>
  <cp:lastPrinted>2017-06-05T20:32:00Z</cp:lastPrinted>
  <dcterms:created xsi:type="dcterms:W3CDTF">2017-06-05T15:08:00Z</dcterms:created>
  <dcterms:modified xsi:type="dcterms:W3CDTF">2017-09-11T20:13:00Z</dcterms:modified>
</cp:coreProperties>
</file>