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body>
    <w:p w:rsidR="003A3BBB" w:rsidRPr="00EA3EFB" w:rsidRDefault="003A3BBB" w:rsidP="007E6779">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EA3EFB">
        <w:rPr>
          <w:rFonts w:ascii="Arial Narrow" w:hAnsi="Arial Narrow" w:cs="Tahoma"/>
          <w:b w:val="0"/>
          <w:sz w:val="18"/>
          <w:szCs w:val="18"/>
        </w:rPr>
        <w:t xml:space="preserve">El contenido total y fiel de la decisión debe ser verificado en el audio que reposa en la Secretaría. </w:t>
      </w:r>
    </w:p>
    <w:p w:rsidR="003A3BBB" w:rsidRPr="00EA3EFB" w:rsidRDefault="003A3BBB" w:rsidP="007E6779">
      <w:pPr>
        <w:pStyle w:val="Puesto"/>
        <w:spacing w:line="240" w:lineRule="auto"/>
        <w:jc w:val="both"/>
        <w:rPr>
          <w:rFonts w:ascii="Tahoma" w:hAnsi="Tahoma" w:cs="Tahoma"/>
          <w:sz w:val="18"/>
          <w:szCs w:val="18"/>
        </w:rPr>
      </w:pPr>
    </w:p>
    <w:p w:rsidR="003A3BBB" w:rsidRPr="00EA3EFB" w:rsidRDefault="003A3BBB" w:rsidP="007E6779">
      <w:pPr>
        <w:pStyle w:val="Puesto"/>
        <w:spacing w:line="240" w:lineRule="auto"/>
        <w:jc w:val="both"/>
        <w:rPr>
          <w:rFonts w:ascii="Tahoma" w:hAnsi="Tahoma" w:cs="Tahoma"/>
          <w:b w:val="0"/>
          <w:sz w:val="18"/>
          <w:szCs w:val="18"/>
        </w:rPr>
      </w:pPr>
      <w:r w:rsidRPr="00EA3EFB">
        <w:rPr>
          <w:rFonts w:ascii="Tahoma" w:hAnsi="Tahoma" w:cs="Tahoma"/>
          <w:sz w:val="18"/>
          <w:szCs w:val="18"/>
        </w:rPr>
        <w:t>Providencia:</w:t>
      </w:r>
      <w:r w:rsidRPr="00EA3EFB">
        <w:rPr>
          <w:rFonts w:ascii="Tahoma" w:hAnsi="Tahoma" w:cs="Tahoma"/>
          <w:b w:val="0"/>
          <w:sz w:val="18"/>
          <w:szCs w:val="18"/>
        </w:rPr>
        <w:t xml:space="preserve"> </w:t>
      </w:r>
      <w:r w:rsidRPr="00EA3EFB">
        <w:rPr>
          <w:rFonts w:ascii="Tahoma" w:hAnsi="Tahoma" w:cs="Tahoma"/>
          <w:b w:val="0"/>
          <w:sz w:val="18"/>
          <w:szCs w:val="18"/>
        </w:rPr>
        <w:tab/>
      </w:r>
      <w:r w:rsidRPr="00EA3EFB">
        <w:rPr>
          <w:rFonts w:ascii="Tahoma" w:hAnsi="Tahoma" w:cs="Tahoma"/>
          <w:b w:val="0"/>
          <w:sz w:val="18"/>
          <w:szCs w:val="18"/>
        </w:rPr>
        <w:tab/>
      </w:r>
      <w:r w:rsidRPr="00EA3EFB">
        <w:rPr>
          <w:rFonts w:ascii="Tahoma" w:hAnsi="Tahoma" w:cs="Tahoma"/>
          <w:b w:val="0"/>
          <w:bCs/>
          <w:sz w:val="18"/>
          <w:szCs w:val="18"/>
        </w:rPr>
        <w:t>Sentencia del</w:t>
      </w:r>
      <w:r w:rsidR="00F56DA6" w:rsidRPr="00EA3EFB">
        <w:rPr>
          <w:rFonts w:ascii="Tahoma" w:hAnsi="Tahoma" w:cs="Tahoma"/>
          <w:b w:val="0"/>
          <w:bCs/>
          <w:sz w:val="18"/>
          <w:szCs w:val="18"/>
        </w:rPr>
        <w:t xml:space="preserve"> </w:t>
      </w:r>
      <w:r w:rsidR="00A2490B">
        <w:rPr>
          <w:rFonts w:ascii="Tahoma" w:hAnsi="Tahoma" w:cs="Tahoma"/>
          <w:b w:val="0"/>
          <w:bCs/>
          <w:sz w:val="18"/>
          <w:szCs w:val="18"/>
        </w:rPr>
        <w:t xml:space="preserve">4 de agosto de </w:t>
      </w:r>
      <w:r w:rsidR="00184CF8" w:rsidRPr="00EA3EFB">
        <w:rPr>
          <w:rFonts w:ascii="Tahoma" w:hAnsi="Tahoma" w:cs="Tahoma"/>
          <w:b w:val="0"/>
          <w:bCs/>
          <w:sz w:val="18"/>
          <w:szCs w:val="18"/>
        </w:rPr>
        <w:t>2017</w:t>
      </w:r>
      <w:r w:rsidR="002129EF" w:rsidRPr="00EA3EFB">
        <w:rPr>
          <w:rFonts w:ascii="Tahoma" w:hAnsi="Tahoma" w:cs="Tahoma"/>
          <w:b w:val="0"/>
          <w:bCs/>
          <w:sz w:val="18"/>
          <w:szCs w:val="18"/>
        </w:rPr>
        <w:t xml:space="preserve"> </w:t>
      </w:r>
    </w:p>
    <w:p w:rsidR="003A3BBB" w:rsidRPr="00EA3EFB" w:rsidRDefault="003A3BBB" w:rsidP="007E6779">
      <w:pPr>
        <w:pStyle w:val="Puesto"/>
        <w:spacing w:line="240" w:lineRule="auto"/>
        <w:jc w:val="both"/>
        <w:rPr>
          <w:rFonts w:ascii="Tahoma" w:hAnsi="Tahoma" w:cs="Tahoma"/>
          <w:b w:val="0"/>
          <w:sz w:val="18"/>
          <w:szCs w:val="18"/>
        </w:rPr>
      </w:pPr>
      <w:r w:rsidRPr="00EA3EFB">
        <w:rPr>
          <w:rFonts w:ascii="Tahoma" w:hAnsi="Tahoma" w:cs="Tahoma"/>
          <w:sz w:val="18"/>
          <w:szCs w:val="18"/>
        </w:rPr>
        <w:t>Radicación No.:</w:t>
      </w:r>
      <w:r w:rsidRPr="00EA3EFB">
        <w:rPr>
          <w:rFonts w:ascii="Tahoma" w:hAnsi="Tahoma" w:cs="Tahoma"/>
          <w:b w:val="0"/>
          <w:sz w:val="18"/>
          <w:szCs w:val="18"/>
        </w:rPr>
        <w:tab/>
      </w:r>
      <w:r w:rsidRPr="00EA3EFB">
        <w:rPr>
          <w:rFonts w:ascii="Tahoma" w:hAnsi="Tahoma" w:cs="Tahoma"/>
          <w:b w:val="0"/>
          <w:sz w:val="18"/>
          <w:szCs w:val="18"/>
        </w:rPr>
        <w:tab/>
        <w:t>66001-31-05-00</w:t>
      </w:r>
      <w:r w:rsidR="008D705F">
        <w:rPr>
          <w:rFonts w:ascii="Tahoma" w:hAnsi="Tahoma" w:cs="Tahoma"/>
          <w:b w:val="0"/>
          <w:sz w:val="18"/>
          <w:szCs w:val="18"/>
        </w:rPr>
        <w:t>4</w:t>
      </w:r>
      <w:r w:rsidRPr="00EA3EFB">
        <w:rPr>
          <w:rFonts w:ascii="Tahoma" w:hAnsi="Tahoma" w:cs="Tahoma"/>
          <w:b w:val="0"/>
          <w:sz w:val="18"/>
          <w:szCs w:val="18"/>
        </w:rPr>
        <w:t>-201</w:t>
      </w:r>
      <w:r w:rsidR="00523548">
        <w:rPr>
          <w:rFonts w:ascii="Tahoma" w:hAnsi="Tahoma" w:cs="Tahoma"/>
          <w:b w:val="0"/>
          <w:sz w:val="18"/>
          <w:szCs w:val="18"/>
        </w:rPr>
        <w:t>5</w:t>
      </w:r>
      <w:r w:rsidRPr="00EA3EFB">
        <w:rPr>
          <w:rFonts w:ascii="Tahoma" w:hAnsi="Tahoma" w:cs="Tahoma"/>
          <w:b w:val="0"/>
          <w:sz w:val="18"/>
          <w:szCs w:val="18"/>
        </w:rPr>
        <w:t>-00</w:t>
      </w:r>
      <w:r w:rsidR="008D705F">
        <w:rPr>
          <w:rFonts w:ascii="Tahoma" w:hAnsi="Tahoma" w:cs="Tahoma"/>
          <w:b w:val="0"/>
          <w:sz w:val="18"/>
          <w:szCs w:val="18"/>
        </w:rPr>
        <w:t>454</w:t>
      </w:r>
      <w:r w:rsidRPr="00EA3EFB">
        <w:rPr>
          <w:rFonts w:ascii="Tahoma" w:hAnsi="Tahoma" w:cs="Tahoma"/>
          <w:b w:val="0"/>
          <w:sz w:val="18"/>
          <w:szCs w:val="18"/>
        </w:rPr>
        <w:t>-01</w:t>
      </w:r>
    </w:p>
    <w:p w:rsidR="003A3BBB" w:rsidRPr="00EA3EFB" w:rsidRDefault="003A3BBB" w:rsidP="007E6779">
      <w:pPr>
        <w:pStyle w:val="Puesto"/>
        <w:spacing w:line="240" w:lineRule="auto"/>
        <w:jc w:val="both"/>
        <w:rPr>
          <w:rFonts w:ascii="Tahoma" w:hAnsi="Tahoma" w:cs="Tahoma"/>
          <w:b w:val="0"/>
          <w:sz w:val="18"/>
          <w:szCs w:val="18"/>
        </w:rPr>
      </w:pPr>
      <w:r w:rsidRPr="00EA3EFB">
        <w:rPr>
          <w:rFonts w:ascii="Tahoma" w:hAnsi="Tahoma" w:cs="Tahoma"/>
          <w:sz w:val="18"/>
          <w:szCs w:val="18"/>
        </w:rPr>
        <w:t>Proceso:</w:t>
      </w:r>
      <w:r w:rsidRPr="00EA3EFB">
        <w:rPr>
          <w:rFonts w:ascii="Tahoma" w:hAnsi="Tahoma" w:cs="Tahoma"/>
          <w:b w:val="0"/>
          <w:sz w:val="18"/>
          <w:szCs w:val="18"/>
        </w:rPr>
        <w:tab/>
      </w:r>
      <w:r w:rsidRPr="00EA3EFB">
        <w:rPr>
          <w:rFonts w:ascii="Tahoma" w:hAnsi="Tahoma" w:cs="Tahoma"/>
          <w:b w:val="0"/>
          <w:sz w:val="18"/>
          <w:szCs w:val="18"/>
        </w:rPr>
        <w:tab/>
        <w:t xml:space="preserve">Ordinario laboral </w:t>
      </w:r>
    </w:p>
    <w:p w:rsidR="003A3BBB" w:rsidRPr="00EA3EFB" w:rsidRDefault="003A3BBB" w:rsidP="007E6779">
      <w:pPr>
        <w:pStyle w:val="Puesto"/>
        <w:spacing w:line="240" w:lineRule="auto"/>
        <w:jc w:val="both"/>
        <w:rPr>
          <w:rFonts w:ascii="Tahoma" w:hAnsi="Tahoma" w:cs="Tahoma"/>
          <w:b w:val="0"/>
          <w:sz w:val="18"/>
          <w:szCs w:val="18"/>
        </w:rPr>
      </w:pPr>
      <w:r w:rsidRPr="00EA3EFB">
        <w:rPr>
          <w:rFonts w:ascii="Tahoma" w:hAnsi="Tahoma" w:cs="Tahoma"/>
          <w:sz w:val="18"/>
          <w:szCs w:val="18"/>
        </w:rPr>
        <w:t>Demandante:</w:t>
      </w:r>
      <w:r w:rsidRPr="00EA3EFB">
        <w:rPr>
          <w:rFonts w:ascii="Tahoma" w:hAnsi="Tahoma" w:cs="Tahoma"/>
          <w:b w:val="0"/>
          <w:sz w:val="18"/>
          <w:szCs w:val="18"/>
        </w:rPr>
        <w:tab/>
      </w:r>
      <w:r w:rsidRPr="00EA3EFB">
        <w:rPr>
          <w:rFonts w:ascii="Tahoma" w:hAnsi="Tahoma" w:cs="Tahoma"/>
          <w:b w:val="0"/>
          <w:sz w:val="18"/>
          <w:szCs w:val="18"/>
        </w:rPr>
        <w:tab/>
      </w:r>
      <w:r w:rsidR="00F4161B">
        <w:rPr>
          <w:rFonts w:ascii="Tahoma" w:hAnsi="Tahoma" w:cs="Tahoma"/>
          <w:b w:val="0"/>
          <w:sz w:val="18"/>
          <w:szCs w:val="18"/>
        </w:rPr>
        <w:t>F</w:t>
      </w:r>
      <w:r w:rsidR="008D705F">
        <w:rPr>
          <w:rFonts w:ascii="Tahoma" w:hAnsi="Tahoma" w:cs="Tahoma"/>
          <w:b w:val="0"/>
          <w:sz w:val="18"/>
          <w:szCs w:val="18"/>
        </w:rPr>
        <w:t xml:space="preserve">abio Céspedes Rodríguez </w:t>
      </w:r>
    </w:p>
    <w:p w:rsidR="003A3BBB" w:rsidRPr="00EA3EFB" w:rsidRDefault="003A3BBB" w:rsidP="007E6779">
      <w:pPr>
        <w:pStyle w:val="Puesto"/>
        <w:spacing w:line="240" w:lineRule="auto"/>
        <w:ind w:left="708" w:hanging="708"/>
        <w:jc w:val="both"/>
        <w:rPr>
          <w:rFonts w:ascii="Tahoma" w:hAnsi="Tahoma" w:cs="Tahoma"/>
          <w:b w:val="0"/>
          <w:sz w:val="18"/>
          <w:szCs w:val="18"/>
        </w:rPr>
      </w:pPr>
      <w:r w:rsidRPr="00EA3EFB">
        <w:rPr>
          <w:rFonts w:ascii="Tahoma" w:hAnsi="Tahoma" w:cs="Tahoma"/>
          <w:sz w:val="18"/>
          <w:szCs w:val="18"/>
        </w:rPr>
        <w:t>Demandado:</w:t>
      </w:r>
      <w:r w:rsidRPr="00EA3EFB">
        <w:rPr>
          <w:rFonts w:ascii="Tahoma" w:hAnsi="Tahoma" w:cs="Tahoma"/>
          <w:b w:val="0"/>
          <w:sz w:val="18"/>
          <w:szCs w:val="18"/>
        </w:rPr>
        <w:tab/>
      </w:r>
      <w:r w:rsidRPr="00EA3EFB">
        <w:rPr>
          <w:rFonts w:ascii="Tahoma" w:hAnsi="Tahoma" w:cs="Tahoma"/>
          <w:b w:val="0"/>
          <w:sz w:val="18"/>
          <w:szCs w:val="18"/>
        </w:rPr>
        <w:tab/>
        <w:t>Colpensiones</w:t>
      </w:r>
    </w:p>
    <w:p w:rsidR="003A3BBB" w:rsidRPr="00EA3EFB" w:rsidRDefault="003A3BBB" w:rsidP="007E6779">
      <w:pPr>
        <w:pStyle w:val="Puesto"/>
        <w:spacing w:line="240" w:lineRule="auto"/>
        <w:jc w:val="both"/>
        <w:rPr>
          <w:rFonts w:ascii="Tahoma" w:hAnsi="Tahoma" w:cs="Tahoma"/>
          <w:b w:val="0"/>
          <w:sz w:val="18"/>
          <w:szCs w:val="18"/>
        </w:rPr>
      </w:pPr>
      <w:r w:rsidRPr="00EA3EFB">
        <w:rPr>
          <w:rFonts w:ascii="Tahoma" w:hAnsi="Tahoma" w:cs="Tahoma"/>
          <w:sz w:val="18"/>
          <w:szCs w:val="18"/>
        </w:rPr>
        <w:t xml:space="preserve">Juzgado de </w:t>
      </w:r>
      <w:r w:rsidR="004D3091" w:rsidRPr="00EA3EFB">
        <w:rPr>
          <w:rFonts w:ascii="Tahoma" w:hAnsi="Tahoma" w:cs="Tahoma"/>
          <w:sz w:val="18"/>
          <w:szCs w:val="18"/>
        </w:rPr>
        <w:t>origen</w:t>
      </w:r>
      <w:r w:rsidRPr="00EA3EFB">
        <w:rPr>
          <w:rFonts w:ascii="Tahoma" w:hAnsi="Tahoma" w:cs="Tahoma"/>
          <w:sz w:val="18"/>
          <w:szCs w:val="18"/>
        </w:rPr>
        <w:t>:</w:t>
      </w:r>
      <w:r w:rsidRPr="00EA3EFB">
        <w:rPr>
          <w:rFonts w:ascii="Tahoma" w:hAnsi="Tahoma" w:cs="Tahoma"/>
          <w:b w:val="0"/>
          <w:sz w:val="18"/>
          <w:szCs w:val="18"/>
        </w:rPr>
        <w:t xml:space="preserve"> </w:t>
      </w:r>
      <w:r w:rsidRPr="00EA3EFB">
        <w:rPr>
          <w:rFonts w:ascii="Tahoma" w:hAnsi="Tahoma" w:cs="Tahoma"/>
          <w:b w:val="0"/>
          <w:sz w:val="18"/>
          <w:szCs w:val="18"/>
        </w:rPr>
        <w:tab/>
      </w:r>
      <w:r w:rsidR="008D705F">
        <w:rPr>
          <w:rFonts w:ascii="Tahoma" w:hAnsi="Tahoma" w:cs="Tahoma"/>
          <w:b w:val="0"/>
          <w:sz w:val="18"/>
          <w:szCs w:val="18"/>
        </w:rPr>
        <w:t>Cuarto</w:t>
      </w:r>
      <w:r w:rsidR="00523548">
        <w:rPr>
          <w:rFonts w:ascii="Tahoma" w:hAnsi="Tahoma" w:cs="Tahoma"/>
          <w:b w:val="0"/>
          <w:sz w:val="18"/>
          <w:szCs w:val="18"/>
        </w:rPr>
        <w:t xml:space="preserve"> </w:t>
      </w:r>
      <w:r w:rsidRPr="00EA3EFB">
        <w:rPr>
          <w:rFonts w:ascii="Tahoma" w:hAnsi="Tahoma" w:cs="Tahoma"/>
          <w:b w:val="0"/>
          <w:sz w:val="18"/>
          <w:szCs w:val="18"/>
        </w:rPr>
        <w:t>Laboral del Circuito de Pereira</w:t>
      </w:r>
    </w:p>
    <w:p w:rsidR="003A3BBB" w:rsidRPr="00EA3EFB" w:rsidRDefault="003A3BBB" w:rsidP="007E6779">
      <w:pPr>
        <w:pStyle w:val="Puesto"/>
        <w:spacing w:line="240" w:lineRule="auto"/>
        <w:jc w:val="both"/>
        <w:rPr>
          <w:rFonts w:ascii="Tahoma" w:hAnsi="Tahoma" w:cs="Tahoma"/>
          <w:b w:val="0"/>
          <w:sz w:val="18"/>
          <w:szCs w:val="18"/>
        </w:rPr>
      </w:pPr>
      <w:r w:rsidRPr="00EA3EFB">
        <w:rPr>
          <w:rFonts w:ascii="Tahoma" w:hAnsi="Tahoma" w:cs="Tahoma"/>
          <w:sz w:val="18"/>
          <w:szCs w:val="18"/>
        </w:rPr>
        <w:t>Magistrada ponente:</w:t>
      </w:r>
      <w:r w:rsidRPr="00EA3EFB">
        <w:rPr>
          <w:rFonts w:ascii="Tahoma" w:hAnsi="Tahoma" w:cs="Tahoma"/>
          <w:b w:val="0"/>
          <w:sz w:val="18"/>
          <w:szCs w:val="18"/>
        </w:rPr>
        <w:tab/>
        <w:t>Dra. Ana Lucía Caicedo Calderón</w:t>
      </w:r>
    </w:p>
    <w:p w:rsidR="003A3BBB" w:rsidRPr="00EA3EFB" w:rsidRDefault="003A3BBB" w:rsidP="007E6779">
      <w:pPr>
        <w:pStyle w:val="Puesto"/>
        <w:spacing w:line="240" w:lineRule="auto"/>
        <w:ind w:left="2124" w:hanging="2124"/>
        <w:jc w:val="both"/>
        <w:rPr>
          <w:rFonts w:ascii="Tahoma" w:hAnsi="Tahoma" w:cs="Tahoma"/>
          <w:sz w:val="18"/>
          <w:szCs w:val="18"/>
        </w:rPr>
      </w:pPr>
      <w:r w:rsidRPr="00EA3EFB">
        <w:rPr>
          <w:rFonts w:ascii="Tahoma" w:hAnsi="Tahoma" w:cs="Tahoma"/>
          <w:sz w:val="18"/>
          <w:szCs w:val="18"/>
        </w:rPr>
        <w:t>Tema:</w:t>
      </w:r>
      <w:r w:rsidRPr="00EA3EFB">
        <w:rPr>
          <w:rFonts w:ascii="Tahoma" w:hAnsi="Tahoma" w:cs="Tahoma"/>
          <w:sz w:val="18"/>
          <w:szCs w:val="18"/>
        </w:rPr>
        <w:tab/>
      </w:r>
    </w:p>
    <w:p w:rsidR="005422E0" w:rsidRDefault="005422E0" w:rsidP="005422E0">
      <w:pPr>
        <w:pStyle w:val="Puesto"/>
        <w:spacing w:line="240" w:lineRule="auto"/>
        <w:ind w:left="2127" w:right="51"/>
        <w:jc w:val="both"/>
        <w:rPr>
          <w:rFonts w:ascii="Tahoma" w:hAnsi="Tahoma" w:cs="Tahoma"/>
          <w:b w:val="0"/>
          <w:bCs/>
          <w:sz w:val="18"/>
          <w:szCs w:val="18"/>
        </w:rPr>
      </w:pPr>
      <w:r>
        <w:rPr>
          <w:rFonts w:ascii="Tahoma" w:hAnsi="Tahoma" w:cs="Tahoma"/>
          <w:sz w:val="18"/>
          <w:szCs w:val="18"/>
          <w:u w:val="single"/>
        </w:rPr>
        <w:t>Fecha de reconocimiento de la pensión de invalidez:</w:t>
      </w:r>
      <w:r>
        <w:rPr>
          <w:rFonts w:ascii="Tahoma" w:hAnsi="Tahoma" w:cs="Tahoma"/>
          <w:sz w:val="18"/>
          <w:szCs w:val="18"/>
        </w:rPr>
        <w:t xml:space="preserve"> </w:t>
      </w:r>
      <w:r>
        <w:rPr>
          <w:rFonts w:ascii="Tahoma" w:hAnsi="Tahoma" w:cs="Tahoma"/>
          <w:b w:val="0"/>
          <w:sz w:val="18"/>
          <w:szCs w:val="18"/>
        </w:rPr>
        <w:t>La pensión de invalidez se debe reconocer y pagar, en forma retroactiva, desde la fecha en que se produzca dicho estado, es decir, a partir de la fecha de estructuración del grado de invalidez.</w:t>
      </w:r>
    </w:p>
    <w:p w:rsidR="00EA7593" w:rsidRDefault="00EA7593" w:rsidP="007E6779">
      <w:pPr>
        <w:pStyle w:val="Puesto"/>
        <w:tabs>
          <w:tab w:val="left" w:pos="9072"/>
        </w:tabs>
        <w:spacing w:line="240" w:lineRule="auto"/>
        <w:ind w:left="2127" w:right="51"/>
        <w:jc w:val="both"/>
        <w:rPr>
          <w:rFonts w:ascii="Tahoma" w:hAnsi="Tahoma" w:cs="Tahoma"/>
          <w:sz w:val="18"/>
          <w:szCs w:val="18"/>
        </w:rPr>
      </w:pPr>
    </w:p>
    <w:p w:rsidR="000A129C" w:rsidRDefault="000A129C" w:rsidP="007E6779">
      <w:pPr>
        <w:pStyle w:val="Puesto"/>
        <w:spacing w:line="240" w:lineRule="auto"/>
        <w:ind w:left="2127"/>
        <w:jc w:val="both"/>
        <w:rPr>
          <w:rFonts w:ascii="Tahoma" w:hAnsi="Tahoma" w:cs="Tahoma"/>
          <w:sz w:val="18"/>
          <w:szCs w:val="18"/>
        </w:rPr>
      </w:pPr>
    </w:p>
    <w:p w:rsidR="00815A7D" w:rsidRPr="00EA3EFB" w:rsidRDefault="00815A7D" w:rsidP="007E6779">
      <w:pPr>
        <w:pStyle w:val="Puesto"/>
        <w:tabs>
          <w:tab w:val="left" w:pos="567"/>
        </w:tabs>
        <w:spacing w:line="240" w:lineRule="auto"/>
        <w:ind w:left="2127" w:hanging="2805"/>
        <w:jc w:val="both"/>
        <w:rPr>
          <w:rFonts w:ascii="Tahoma" w:hAnsi="Tahoma" w:cs="Tahoma"/>
          <w:b w:val="0"/>
          <w:sz w:val="18"/>
          <w:szCs w:val="18"/>
        </w:rPr>
      </w:pPr>
    </w:p>
    <w:p w:rsidR="003A3BBB" w:rsidRPr="00EA3EFB" w:rsidRDefault="003A3BBB" w:rsidP="005422E0">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3A3BBB" w:rsidRPr="00EA3EFB" w:rsidRDefault="003A3BBB" w:rsidP="005422E0">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rsidR="003A3BBB" w:rsidRPr="00EA3EFB" w:rsidRDefault="003A3BBB" w:rsidP="005422E0">
      <w:pPr>
        <w:jc w:val="center"/>
        <w:rPr>
          <w:rFonts w:ascii="Tahoma" w:hAnsi="Tahoma" w:cs="Tahoma"/>
          <w:bCs/>
        </w:rPr>
      </w:pPr>
    </w:p>
    <w:p w:rsidR="003A3BBB" w:rsidRPr="00EA3EFB" w:rsidRDefault="003A3BBB" w:rsidP="005422E0">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3A3BBB" w:rsidRPr="00EA3EFB" w:rsidRDefault="003A3BBB" w:rsidP="005422E0">
      <w:pPr>
        <w:jc w:val="center"/>
        <w:rPr>
          <w:rFonts w:ascii="Tahoma" w:hAnsi="Tahoma" w:cs="Tahoma"/>
          <w:b/>
          <w:sz w:val="22"/>
          <w:szCs w:val="22"/>
        </w:rPr>
      </w:pPr>
    </w:p>
    <w:p w:rsidR="003A3BBB" w:rsidRPr="00EA3EFB" w:rsidRDefault="003A3BBB" w:rsidP="005422E0">
      <w:pPr>
        <w:jc w:val="center"/>
        <w:rPr>
          <w:rFonts w:ascii="Tahoma" w:hAnsi="Tahoma" w:cs="Tahoma"/>
          <w:b/>
          <w:sz w:val="22"/>
          <w:szCs w:val="22"/>
        </w:rPr>
      </w:pPr>
      <w:r w:rsidRPr="00EA3EFB">
        <w:rPr>
          <w:rFonts w:ascii="Tahoma" w:hAnsi="Tahoma" w:cs="Tahoma"/>
          <w:b/>
          <w:sz w:val="22"/>
          <w:szCs w:val="22"/>
        </w:rPr>
        <w:t>Acta No. ____</w:t>
      </w:r>
    </w:p>
    <w:p w:rsidR="003A3BBB" w:rsidRPr="00EA3EFB" w:rsidRDefault="003A3BBB" w:rsidP="005422E0">
      <w:pPr>
        <w:pStyle w:val="Sinespaciado"/>
        <w:jc w:val="center"/>
        <w:rPr>
          <w:sz w:val="22"/>
          <w:szCs w:val="22"/>
        </w:rPr>
      </w:pPr>
    </w:p>
    <w:p w:rsidR="003A3BBB" w:rsidRPr="00EA3EFB" w:rsidRDefault="003A3BBB" w:rsidP="005422E0">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3A3BBB" w:rsidRPr="00EA3EFB" w:rsidRDefault="003A3BBB" w:rsidP="007E6779">
      <w:pPr>
        <w:pStyle w:val="Sinespaciado"/>
        <w:rPr>
          <w:sz w:val="22"/>
          <w:szCs w:val="22"/>
        </w:rPr>
      </w:pPr>
      <w:r w:rsidRPr="00EA3EFB">
        <w:rPr>
          <w:sz w:val="22"/>
          <w:szCs w:val="22"/>
        </w:rPr>
        <w:tab/>
      </w:r>
      <w:r w:rsidR="004052FE" w:rsidRPr="00EA3EFB">
        <w:rPr>
          <w:sz w:val="22"/>
          <w:szCs w:val="22"/>
        </w:rPr>
        <w:t xml:space="preserve"> </w:t>
      </w:r>
    </w:p>
    <w:p w:rsidR="003A3BBB" w:rsidRPr="00EA3EFB" w:rsidRDefault="003A3BBB" w:rsidP="007E6779">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8D705F">
        <w:rPr>
          <w:rFonts w:ascii="Tahoma" w:hAnsi="Tahoma" w:cs="Tahoma"/>
          <w:sz w:val="22"/>
          <w:szCs w:val="22"/>
          <w:lang w:val="es-ES_tradnl"/>
        </w:rPr>
        <w:t>9</w:t>
      </w:r>
      <w:r w:rsidR="004D5CA3" w:rsidRPr="00EA3EFB">
        <w:rPr>
          <w:rFonts w:ascii="Tahoma" w:hAnsi="Tahoma" w:cs="Tahoma"/>
          <w:sz w:val="22"/>
          <w:szCs w:val="22"/>
          <w:lang w:val="es-ES_tradnl"/>
        </w:rPr>
        <w:t>:</w:t>
      </w:r>
      <w:r w:rsidR="008D705F">
        <w:rPr>
          <w:rFonts w:ascii="Tahoma" w:hAnsi="Tahoma" w:cs="Tahoma"/>
          <w:sz w:val="22"/>
          <w:szCs w:val="22"/>
          <w:lang w:val="es-ES_tradnl"/>
        </w:rPr>
        <w:t>4</w:t>
      </w:r>
      <w:r w:rsidR="00AC6676" w:rsidRPr="00EA3EFB">
        <w:rPr>
          <w:rFonts w:ascii="Tahoma" w:hAnsi="Tahoma" w:cs="Tahoma"/>
          <w:sz w:val="22"/>
          <w:szCs w:val="22"/>
          <w:lang w:val="es-ES_tradnl"/>
        </w:rPr>
        <w:t>0</w:t>
      </w:r>
      <w:r w:rsidRPr="00EA3EFB">
        <w:rPr>
          <w:rFonts w:ascii="Tahoma" w:hAnsi="Tahoma" w:cs="Tahoma"/>
          <w:sz w:val="22"/>
          <w:szCs w:val="22"/>
          <w:lang w:val="es-ES_tradnl"/>
        </w:rPr>
        <w:t xml:space="preserve"> </w:t>
      </w:r>
      <w:r w:rsidR="000108FA" w:rsidRPr="00EA3EFB">
        <w:rPr>
          <w:rFonts w:ascii="Tahoma" w:hAnsi="Tahoma" w:cs="Tahoma"/>
          <w:sz w:val="22"/>
          <w:szCs w:val="22"/>
          <w:lang w:val="es-ES_tradnl"/>
        </w:rPr>
        <w:t>a</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viernes</w:t>
      </w:r>
      <w:r w:rsidR="0042768E" w:rsidRPr="00EA3EFB">
        <w:rPr>
          <w:rFonts w:ascii="Tahoma" w:hAnsi="Tahoma" w:cs="Tahoma"/>
          <w:sz w:val="22"/>
          <w:szCs w:val="22"/>
          <w:lang w:val="es-ES_tradnl"/>
        </w:rPr>
        <w:t xml:space="preserve"> </w:t>
      </w:r>
      <w:r w:rsidR="00387129">
        <w:rPr>
          <w:rFonts w:ascii="Tahoma" w:hAnsi="Tahoma" w:cs="Tahoma"/>
          <w:sz w:val="22"/>
          <w:szCs w:val="22"/>
          <w:lang w:val="es-ES_tradnl"/>
        </w:rPr>
        <w:t xml:space="preserve">4 de agosto </w:t>
      </w:r>
      <w:r w:rsidR="00F206D8" w:rsidRPr="00EA3EFB">
        <w:rPr>
          <w:rFonts w:ascii="Tahoma" w:hAnsi="Tahoma" w:cs="Tahoma"/>
          <w:sz w:val="22"/>
          <w:szCs w:val="22"/>
          <w:lang w:val="es-ES_tradnl"/>
        </w:rPr>
        <w:t>de 201</w:t>
      </w:r>
      <w:r w:rsidR="00AC6676" w:rsidRPr="00EA3EFB">
        <w:rPr>
          <w:rFonts w:ascii="Tahoma" w:hAnsi="Tahoma" w:cs="Tahoma"/>
          <w:sz w:val="22"/>
          <w:szCs w:val="22"/>
          <w:lang w:val="es-ES_tradnl"/>
        </w:rPr>
        <w:t>7</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 xml:space="preserve">del Tribunal Superior de Pereira se constituye en audiencia pública de juzgamiento en el proceso ordinario laboral instaurado por </w:t>
      </w:r>
      <w:r w:rsidR="00F4161B">
        <w:rPr>
          <w:rFonts w:ascii="Tahoma" w:hAnsi="Tahoma" w:cs="Tahoma"/>
          <w:b/>
          <w:sz w:val="22"/>
          <w:szCs w:val="22"/>
          <w:lang w:val="es-ES_tradnl"/>
        </w:rPr>
        <w:t>F</w:t>
      </w:r>
      <w:r w:rsidR="008D705F">
        <w:rPr>
          <w:rFonts w:ascii="Tahoma" w:hAnsi="Tahoma" w:cs="Tahoma"/>
          <w:b/>
          <w:sz w:val="22"/>
          <w:szCs w:val="22"/>
          <w:lang w:val="es-ES_tradnl"/>
        </w:rPr>
        <w:t xml:space="preserve">abio Céspedes Rodríguez </w:t>
      </w:r>
      <w:r w:rsidR="00386957">
        <w:rPr>
          <w:rFonts w:ascii="Tahoma" w:hAnsi="Tahoma" w:cs="Tahoma"/>
          <w:sz w:val="22"/>
          <w:szCs w:val="22"/>
          <w:lang w:val="es-ES_tradnl"/>
        </w:rPr>
        <w:t>en co</w:t>
      </w:r>
      <w:r w:rsidRPr="00EA3EFB">
        <w:rPr>
          <w:rFonts w:ascii="Tahoma" w:hAnsi="Tahoma" w:cs="Tahoma"/>
          <w:sz w:val="22"/>
          <w:szCs w:val="22"/>
          <w:lang w:val="es-ES_tradnl"/>
        </w:rPr>
        <w:t xml:space="preserve">ntra de la </w:t>
      </w:r>
      <w:r w:rsidRPr="00EA3EFB">
        <w:rPr>
          <w:rFonts w:ascii="Tahoma" w:hAnsi="Tahoma" w:cs="Tahoma"/>
          <w:b/>
          <w:sz w:val="22"/>
          <w:szCs w:val="22"/>
          <w:lang w:val="es-ES_tradnl"/>
        </w:rPr>
        <w:t>Administradora Colombiana de Pensiones – Colpensiones.</w:t>
      </w:r>
    </w:p>
    <w:p w:rsidR="003A3BBB" w:rsidRPr="00EA3EFB" w:rsidRDefault="003A3BBB" w:rsidP="007E6779">
      <w:pPr>
        <w:pStyle w:val="Sinespaciado"/>
        <w:rPr>
          <w:sz w:val="22"/>
          <w:szCs w:val="22"/>
          <w:lang w:val="es-ES_tradnl"/>
        </w:rPr>
      </w:pPr>
    </w:p>
    <w:p w:rsidR="003A3BBB" w:rsidRPr="00EA3EFB" w:rsidRDefault="003A3BBB" w:rsidP="007E6779">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Para el efecto, se verifica la asistencia de las partes a la presente diligencia: Por la parte demandante… Por la demandada…</w:t>
      </w:r>
    </w:p>
    <w:p w:rsidR="003A3BBB" w:rsidRPr="00EA3EFB" w:rsidRDefault="003A3BBB" w:rsidP="007E6779">
      <w:pPr>
        <w:pStyle w:val="Sinespaciado"/>
        <w:rPr>
          <w:sz w:val="22"/>
          <w:szCs w:val="22"/>
          <w:lang w:val="es-ES_tradnl"/>
        </w:rPr>
      </w:pPr>
    </w:p>
    <w:p w:rsidR="003A3BBB" w:rsidRPr="00EA3EFB" w:rsidRDefault="003A3BBB" w:rsidP="007E6779">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Alegatos de conclusión</w:t>
      </w:r>
    </w:p>
    <w:p w:rsidR="003A3BBB" w:rsidRPr="00EA3EFB" w:rsidRDefault="003A3BBB" w:rsidP="007E6779">
      <w:pPr>
        <w:pStyle w:val="Sinespaciado"/>
        <w:rPr>
          <w:sz w:val="22"/>
          <w:szCs w:val="22"/>
        </w:rPr>
      </w:pPr>
    </w:p>
    <w:p w:rsidR="003A3BBB" w:rsidRPr="00EA3EFB" w:rsidRDefault="003A3BBB" w:rsidP="007E6779">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De conformidad con el artículo 82 del C.P.T</w:t>
      </w:r>
      <w:r w:rsidR="007C5FFC" w:rsidRPr="00EA3EFB">
        <w:rPr>
          <w:rFonts w:ascii="Tahoma" w:hAnsi="Tahoma" w:cs="Tahoma"/>
          <w:sz w:val="22"/>
          <w:szCs w:val="22"/>
          <w:lang w:val="es-ES_tradnl"/>
        </w:rPr>
        <w:t>.</w:t>
      </w:r>
      <w:r w:rsidRPr="00EA3EFB">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Pr>
          <w:rFonts w:ascii="Tahoma" w:hAnsi="Tahoma" w:cs="Tahoma"/>
          <w:sz w:val="22"/>
          <w:szCs w:val="22"/>
          <w:lang w:val="es-ES_tradnl"/>
        </w:rPr>
        <w:t xml:space="preserve"> </w:t>
      </w:r>
      <w:r w:rsidRPr="00EA3EFB">
        <w:rPr>
          <w:rFonts w:ascii="Tahoma" w:hAnsi="Tahoma" w:cs="Tahoma"/>
          <w:sz w:val="22"/>
          <w:szCs w:val="22"/>
          <w:lang w:val="es-ES_tradnl"/>
        </w:rPr>
        <w:t xml:space="preserve"> Por la parte demandante… Por la parte demandada…</w:t>
      </w:r>
    </w:p>
    <w:p w:rsidR="003A3BBB" w:rsidRPr="00EA3EFB" w:rsidRDefault="003A3BBB" w:rsidP="007E6779">
      <w:pPr>
        <w:pStyle w:val="Sinespaciado"/>
        <w:rPr>
          <w:sz w:val="22"/>
          <w:szCs w:val="22"/>
        </w:rPr>
      </w:pPr>
    </w:p>
    <w:p w:rsidR="003A3BBB" w:rsidRPr="00EA3EFB" w:rsidRDefault="003A3BBB" w:rsidP="007E6779">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S E N T E N C I A</w:t>
      </w:r>
    </w:p>
    <w:p w:rsidR="003A3BBB" w:rsidRPr="00EA3EFB" w:rsidRDefault="003A3BBB" w:rsidP="007E6779">
      <w:pPr>
        <w:pStyle w:val="Sinespaciado"/>
        <w:rPr>
          <w:sz w:val="22"/>
          <w:szCs w:val="22"/>
        </w:rPr>
      </w:pPr>
    </w:p>
    <w:p w:rsidR="005A6E74" w:rsidRDefault="00F929A1" w:rsidP="007E6779">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Como qui</w:t>
      </w:r>
      <w:r w:rsidRPr="00BA2687">
        <w:rPr>
          <w:rFonts w:ascii="Tahoma" w:hAnsi="Tahoma" w:cs="Tahoma"/>
          <w:sz w:val="22"/>
          <w:szCs w:val="22"/>
        </w:rPr>
        <w:t xml:space="preserve">era que los </w:t>
      </w:r>
      <w:r w:rsidR="007A472F" w:rsidRPr="00BA2687">
        <w:rPr>
          <w:rFonts w:ascii="Tahoma" w:hAnsi="Tahoma" w:cs="Tahoma"/>
          <w:sz w:val="22"/>
          <w:szCs w:val="22"/>
        </w:rPr>
        <w:t>ar</w:t>
      </w:r>
      <w:r w:rsidRPr="00BA2687">
        <w:rPr>
          <w:rFonts w:ascii="Tahoma" w:hAnsi="Tahoma" w:cs="Tahoma"/>
          <w:sz w:val="22"/>
          <w:szCs w:val="22"/>
        </w:rPr>
        <w:t xml:space="preserve">gumentos expuestos en las alegaciones fueron tenidos en cuenta en la discusión del proyecto, procede la Sala </w:t>
      </w:r>
      <w:r w:rsidR="00DC21B9" w:rsidRPr="00BA2687">
        <w:rPr>
          <w:rFonts w:ascii="Tahoma" w:hAnsi="Tahoma" w:cs="Tahoma"/>
          <w:sz w:val="22"/>
          <w:szCs w:val="22"/>
        </w:rPr>
        <w:t>a re</w:t>
      </w:r>
      <w:r w:rsidR="00386957" w:rsidRPr="00BA2687">
        <w:rPr>
          <w:rFonts w:ascii="Tahoma" w:hAnsi="Tahoma" w:cs="Tahoma"/>
          <w:sz w:val="22"/>
          <w:szCs w:val="22"/>
        </w:rPr>
        <w:t xml:space="preserve">visar en sede de consulta </w:t>
      </w:r>
      <w:r w:rsidR="00FE2152" w:rsidRPr="00BA2687">
        <w:rPr>
          <w:rFonts w:ascii="Tahoma" w:hAnsi="Tahoma" w:cs="Tahoma"/>
          <w:sz w:val="22"/>
          <w:szCs w:val="22"/>
        </w:rPr>
        <w:t xml:space="preserve">la sentencia emitida por el Juzgado </w:t>
      </w:r>
      <w:r w:rsidR="008D705F">
        <w:rPr>
          <w:rFonts w:ascii="Tahoma" w:hAnsi="Tahoma" w:cs="Tahoma"/>
          <w:sz w:val="22"/>
          <w:szCs w:val="22"/>
        </w:rPr>
        <w:t>Cuarto</w:t>
      </w:r>
      <w:r w:rsidR="00F4161B">
        <w:rPr>
          <w:rFonts w:ascii="Tahoma" w:hAnsi="Tahoma" w:cs="Tahoma"/>
          <w:sz w:val="22"/>
          <w:szCs w:val="22"/>
        </w:rPr>
        <w:t xml:space="preserve"> </w:t>
      </w:r>
      <w:r w:rsidR="00523548" w:rsidRPr="00BA2687">
        <w:rPr>
          <w:rFonts w:ascii="Tahoma" w:hAnsi="Tahoma" w:cs="Tahoma"/>
          <w:sz w:val="22"/>
          <w:szCs w:val="22"/>
        </w:rPr>
        <w:t xml:space="preserve">Laboral </w:t>
      </w:r>
      <w:r w:rsidR="00A15DB2" w:rsidRPr="00BA2687">
        <w:rPr>
          <w:rFonts w:ascii="Tahoma" w:hAnsi="Tahoma" w:cs="Tahoma"/>
          <w:sz w:val="22"/>
          <w:szCs w:val="22"/>
        </w:rPr>
        <w:t xml:space="preserve">del Circuito de Pereira el </w:t>
      </w:r>
      <w:r w:rsidR="00F4161B">
        <w:rPr>
          <w:rFonts w:ascii="Tahoma" w:hAnsi="Tahoma" w:cs="Tahoma"/>
          <w:sz w:val="22"/>
          <w:szCs w:val="22"/>
        </w:rPr>
        <w:t>29</w:t>
      </w:r>
      <w:r w:rsidR="00DB605B">
        <w:rPr>
          <w:rFonts w:ascii="Tahoma" w:hAnsi="Tahoma" w:cs="Tahoma"/>
          <w:sz w:val="22"/>
          <w:szCs w:val="22"/>
        </w:rPr>
        <w:t xml:space="preserve"> </w:t>
      </w:r>
      <w:r w:rsidR="007668D9" w:rsidRPr="00BA2687">
        <w:rPr>
          <w:rFonts w:ascii="Tahoma" w:hAnsi="Tahoma" w:cs="Tahoma"/>
          <w:sz w:val="22"/>
          <w:szCs w:val="22"/>
        </w:rPr>
        <w:t>de ju</w:t>
      </w:r>
      <w:r w:rsidR="008D705F">
        <w:rPr>
          <w:rFonts w:ascii="Tahoma" w:hAnsi="Tahoma" w:cs="Tahoma"/>
          <w:sz w:val="22"/>
          <w:szCs w:val="22"/>
        </w:rPr>
        <w:t>l</w:t>
      </w:r>
      <w:r w:rsidR="007668D9" w:rsidRPr="00BA2687">
        <w:rPr>
          <w:rFonts w:ascii="Tahoma" w:hAnsi="Tahoma" w:cs="Tahoma"/>
          <w:sz w:val="22"/>
          <w:szCs w:val="22"/>
        </w:rPr>
        <w:t xml:space="preserve">io </w:t>
      </w:r>
      <w:r w:rsidR="00E0771B" w:rsidRPr="00BA2687">
        <w:rPr>
          <w:rFonts w:ascii="Tahoma" w:hAnsi="Tahoma" w:cs="Tahoma"/>
          <w:sz w:val="22"/>
          <w:szCs w:val="22"/>
        </w:rPr>
        <w:t>de 2016</w:t>
      </w:r>
      <w:r w:rsidR="00A15DB2" w:rsidRPr="00BA2687">
        <w:rPr>
          <w:rFonts w:ascii="Tahoma" w:hAnsi="Tahoma" w:cs="Tahoma"/>
          <w:sz w:val="22"/>
          <w:szCs w:val="22"/>
        </w:rPr>
        <w:t>,</w:t>
      </w:r>
      <w:r w:rsidR="00DC21B9" w:rsidRPr="00BA2687">
        <w:rPr>
          <w:rFonts w:ascii="Tahoma" w:hAnsi="Tahoma" w:cs="Tahoma"/>
          <w:sz w:val="22"/>
          <w:szCs w:val="22"/>
        </w:rPr>
        <w:t xml:space="preserve"> </w:t>
      </w:r>
      <w:r w:rsidR="00E61862" w:rsidRPr="00BA2687">
        <w:rPr>
          <w:rFonts w:ascii="Tahoma" w:hAnsi="Tahoma" w:cs="Tahoma"/>
          <w:sz w:val="22"/>
          <w:szCs w:val="22"/>
        </w:rPr>
        <w:t>dentro del proceso ordinario laboral reseñado con anterioridad.</w:t>
      </w:r>
    </w:p>
    <w:p w:rsidR="00DB605B" w:rsidRPr="00BA2687" w:rsidRDefault="00DB605B" w:rsidP="007E6779">
      <w:pPr>
        <w:widowControl w:val="0"/>
        <w:autoSpaceDE w:val="0"/>
        <w:autoSpaceDN w:val="0"/>
        <w:adjustRightInd w:val="0"/>
        <w:spacing w:line="276" w:lineRule="auto"/>
        <w:ind w:firstLine="708"/>
        <w:jc w:val="both"/>
        <w:rPr>
          <w:rFonts w:ascii="Tahoma" w:hAnsi="Tahoma" w:cs="Tahoma"/>
          <w:sz w:val="22"/>
          <w:szCs w:val="22"/>
        </w:rPr>
      </w:pPr>
    </w:p>
    <w:p w:rsidR="003A3BBB" w:rsidRPr="00BA2687" w:rsidRDefault="003A3BBB" w:rsidP="007E6779">
      <w:pPr>
        <w:widowControl w:val="0"/>
        <w:autoSpaceDE w:val="0"/>
        <w:autoSpaceDN w:val="0"/>
        <w:adjustRightInd w:val="0"/>
        <w:spacing w:line="276" w:lineRule="auto"/>
        <w:jc w:val="center"/>
        <w:rPr>
          <w:rFonts w:ascii="Tahoma" w:hAnsi="Tahoma" w:cs="Tahoma"/>
          <w:b/>
          <w:sz w:val="22"/>
          <w:szCs w:val="22"/>
        </w:rPr>
      </w:pPr>
      <w:r w:rsidRPr="00BA2687">
        <w:rPr>
          <w:rFonts w:ascii="Tahoma" w:hAnsi="Tahoma" w:cs="Tahoma"/>
          <w:b/>
          <w:sz w:val="22"/>
          <w:szCs w:val="22"/>
        </w:rPr>
        <w:t>Problema jurídico por resolver</w:t>
      </w:r>
    </w:p>
    <w:p w:rsidR="001B5F3A" w:rsidRPr="00BA2687" w:rsidRDefault="001B5F3A" w:rsidP="007E6779">
      <w:pPr>
        <w:pStyle w:val="Sinespaciado"/>
        <w:rPr>
          <w:sz w:val="22"/>
          <w:szCs w:val="22"/>
        </w:rPr>
      </w:pPr>
    </w:p>
    <w:p w:rsidR="001C26CC" w:rsidRPr="00BA2687" w:rsidRDefault="0036166D" w:rsidP="007E6779">
      <w:pPr>
        <w:tabs>
          <w:tab w:val="left" w:pos="567"/>
        </w:tabs>
        <w:spacing w:line="276" w:lineRule="auto"/>
        <w:jc w:val="both"/>
        <w:rPr>
          <w:rFonts w:ascii="Tahoma" w:hAnsi="Tahoma" w:cs="Tahoma"/>
          <w:sz w:val="22"/>
          <w:szCs w:val="22"/>
        </w:rPr>
      </w:pPr>
      <w:r w:rsidRPr="00BA2687">
        <w:rPr>
          <w:rFonts w:ascii="Tahoma" w:hAnsi="Tahoma" w:cs="Tahoma"/>
          <w:sz w:val="22"/>
          <w:szCs w:val="22"/>
        </w:rPr>
        <w:tab/>
      </w:r>
      <w:r w:rsidR="005422E0" w:rsidRPr="00EC090A">
        <w:rPr>
          <w:rFonts w:ascii="Tahoma" w:hAnsi="Tahoma" w:cs="Tahoma"/>
          <w:sz w:val="22"/>
          <w:szCs w:val="22"/>
        </w:rPr>
        <w:t xml:space="preserve">De acuerdo a lo expuesto en la sentencia de primera instancia, le corresponde a la Sala determinar </w:t>
      </w:r>
      <w:r w:rsidR="005422E0">
        <w:rPr>
          <w:rFonts w:ascii="Tahoma" w:hAnsi="Tahoma" w:cs="Tahoma"/>
          <w:sz w:val="22"/>
          <w:szCs w:val="22"/>
        </w:rPr>
        <w:t>a partir de qué fecha l</w:t>
      </w:r>
      <w:r w:rsidR="005422E0" w:rsidRPr="00EC090A">
        <w:rPr>
          <w:rFonts w:ascii="Tahoma" w:hAnsi="Tahoma" w:cs="Tahoma"/>
          <w:sz w:val="22"/>
          <w:szCs w:val="22"/>
        </w:rPr>
        <w:t>e asiste derecho a disfrutar de la pensión de invalidez</w:t>
      </w:r>
      <w:r w:rsidR="00542BA3">
        <w:rPr>
          <w:rFonts w:ascii="Tahoma" w:hAnsi="Tahoma" w:cs="Tahoma"/>
          <w:sz w:val="22"/>
          <w:szCs w:val="22"/>
        </w:rPr>
        <w:t xml:space="preserve"> al señor </w:t>
      </w:r>
      <w:r w:rsidR="00542BA3" w:rsidRPr="00542BA3">
        <w:rPr>
          <w:rFonts w:ascii="Tahoma" w:hAnsi="Tahoma" w:cs="Tahoma"/>
          <w:sz w:val="22"/>
          <w:szCs w:val="22"/>
          <w:lang w:val="es-ES_tradnl"/>
        </w:rPr>
        <w:t xml:space="preserve">Fabio Céspedes </w:t>
      </w:r>
      <w:r w:rsidR="005422E0" w:rsidRPr="00EC090A">
        <w:rPr>
          <w:rFonts w:ascii="Tahoma" w:hAnsi="Tahoma" w:cs="Tahoma"/>
          <w:sz w:val="22"/>
          <w:szCs w:val="22"/>
        </w:rPr>
        <w:t>y si el retroactivo calculado en primera instancia es correcto.</w:t>
      </w:r>
    </w:p>
    <w:p w:rsidR="001C26CC" w:rsidRPr="00BA2687" w:rsidRDefault="001C26CC" w:rsidP="007E6779">
      <w:pPr>
        <w:tabs>
          <w:tab w:val="left" w:pos="567"/>
        </w:tabs>
        <w:jc w:val="both"/>
        <w:rPr>
          <w:rFonts w:ascii="Tahoma" w:hAnsi="Tahoma" w:cs="Tahoma"/>
          <w:sz w:val="22"/>
          <w:szCs w:val="22"/>
        </w:rPr>
      </w:pPr>
    </w:p>
    <w:p w:rsidR="003A3BBB" w:rsidRPr="00BA2687" w:rsidRDefault="003A3BBB" w:rsidP="007E6779">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BA2687">
        <w:rPr>
          <w:rFonts w:ascii="Tahoma" w:hAnsi="Tahoma" w:cs="Tahoma"/>
          <w:b/>
          <w:sz w:val="22"/>
          <w:szCs w:val="22"/>
        </w:rPr>
        <w:t>La demanda y su contestación</w:t>
      </w:r>
    </w:p>
    <w:p w:rsidR="00414B84" w:rsidRPr="00BA2687" w:rsidRDefault="00414B84" w:rsidP="007E6779">
      <w:pPr>
        <w:widowControl w:val="0"/>
        <w:tabs>
          <w:tab w:val="left" w:pos="374"/>
        </w:tabs>
        <w:autoSpaceDE w:val="0"/>
        <w:autoSpaceDN w:val="0"/>
        <w:adjustRightInd w:val="0"/>
        <w:jc w:val="center"/>
        <w:rPr>
          <w:rFonts w:ascii="Tahoma" w:hAnsi="Tahoma" w:cs="Tahoma"/>
          <w:b/>
          <w:sz w:val="22"/>
          <w:szCs w:val="22"/>
        </w:rPr>
      </w:pPr>
    </w:p>
    <w:p w:rsidR="008D705F" w:rsidRDefault="008D705F" w:rsidP="001E7CD8">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El</w:t>
      </w:r>
      <w:r w:rsidR="001E7CD8" w:rsidRPr="00540C5F">
        <w:rPr>
          <w:rFonts w:ascii="Tahoma" w:hAnsi="Tahoma" w:cs="Tahoma"/>
          <w:sz w:val="22"/>
          <w:szCs w:val="22"/>
        </w:rPr>
        <w:t xml:space="preserve"> citad</w:t>
      </w:r>
      <w:r>
        <w:rPr>
          <w:rFonts w:ascii="Tahoma" w:hAnsi="Tahoma" w:cs="Tahoma"/>
          <w:sz w:val="22"/>
          <w:szCs w:val="22"/>
        </w:rPr>
        <w:t>o</w:t>
      </w:r>
      <w:r w:rsidR="001E7CD8" w:rsidRPr="00540C5F">
        <w:rPr>
          <w:rFonts w:ascii="Tahoma" w:hAnsi="Tahoma" w:cs="Tahoma"/>
          <w:sz w:val="22"/>
          <w:szCs w:val="22"/>
        </w:rPr>
        <w:t xml:space="preserve"> demandante solicita que se </w:t>
      </w:r>
      <w:r>
        <w:rPr>
          <w:rFonts w:ascii="Tahoma" w:hAnsi="Tahoma" w:cs="Tahoma"/>
          <w:sz w:val="22"/>
          <w:szCs w:val="22"/>
        </w:rPr>
        <w:t xml:space="preserve">condene a Colpensiones, previa declaración del derecho, </w:t>
      </w:r>
      <w:r w:rsidR="008954C6">
        <w:rPr>
          <w:rFonts w:ascii="Tahoma" w:hAnsi="Tahoma" w:cs="Tahoma"/>
          <w:sz w:val="22"/>
          <w:szCs w:val="22"/>
        </w:rPr>
        <w:t>a cancelar el retroactivo de su pensión de invalidez a partir del 31 de octubre de 2013 hasta el 1º de mayo de 2015, más los intereses moratorios y las costas procesales.</w:t>
      </w:r>
    </w:p>
    <w:p w:rsidR="008954C6" w:rsidRDefault="008954C6" w:rsidP="001E7CD8">
      <w:pPr>
        <w:widowControl w:val="0"/>
        <w:autoSpaceDE w:val="0"/>
        <w:autoSpaceDN w:val="0"/>
        <w:adjustRightInd w:val="0"/>
        <w:spacing w:line="276" w:lineRule="auto"/>
        <w:ind w:firstLine="708"/>
        <w:jc w:val="both"/>
        <w:rPr>
          <w:rFonts w:ascii="Tahoma" w:hAnsi="Tahoma" w:cs="Tahoma"/>
          <w:sz w:val="22"/>
          <w:szCs w:val="22"/>
        </w:rPr>
      </w:pPr>
    </w:p>
    <w:p w:rsidR="008954C6" w:rsidRDefault="001E7CD8" w:rsidP="001E7CD8">
      <w:pPr>
        <w:widowControl w:val="0"/>
        <w:autoSpaceDE w:val="0"/>
        <w:autoSpaceDN w:val="0"/>
        <w:adjustRightInd w:val="0"/>
        <w:spacing w:line="276" w:lineRule="auto"/>
        <w:ind w:firstLine="708"/>
        <w:jc w:val="both"/>
        <w:rPr>
          <w:rFonts w:ascii="Tahoma" w:hAnsi="Tahoma" w:cs="Tahoma"/>
          <w:color w:val="000000" w:themeColor="text1"/>
          <w:sz w:val="22"/>
          <w:szCs w:val="22"/>
        </w:rPr>
      </w:pPr>
      <w:r w:rsidRPr="00D1091B">
        <w:rPr>
          <w:rFonts w:ascii="Tahoma" w:hAnsi="Tahoma" w:cs="Tahoma"/>
          <w:color w:val="000000" w:themeColor="text1"/>
          <w:sz w:val="22"/>
          <w:szCs w:val="22"/>
        </w:rPr>
        <w:t xml:space="preserve">Para fundar dichas pretensiones manifiesta que </w:t>
      </w:r>
      <w:r w:rsidR="008954C6">
        <w:rPr>
          <w:rFonts w:ascii="Tahoma" w:hAnsi="Tahoma" w:cs="Tahoma"/>
          <w:color w:val="000000" w:themeColor="text1"/>
          <w:sz w:val="22"/>
          <w:szCs w:val="22"/>
        </w:rPr>
        <w:t xml:space="preserve">por los problemas de salud que padece, el Departamento de </w:t>
      </w:r>
      <w:r w:rsidR="00542BA3">
        <w:rPr>
          <w:rFonts w:ascii="Tahoma" w:hAnsi="Tahoma" w:cs="Tahoma"/>
          <w:color w:val="000000" w:themeColor="text1"/>
          <w:sz w:val="22"/>
          <w:szCs w:val="22"/>
        </w:rPr>
        <w:t xml:space="preserve">Medicina Laboral </w:t>
      </w:r>
      <w:r w:rsidR="008954C6">
        <w:rPr>
          <w:rFonts w:ascii="Tahoma" w:hAnsi="Tahoma" w:cs="Tahoma"/>
          <w:color w:val="000000" w:themeColor="text1"/>
          <w:sz w:val="22"/>
          <w:szCs w:val="22"/>
        </w:rPr>
        <w:t>de Colpensiones lo calificó el 14 de diciembre de 201</w:t>
      </w:r>
      <w:r w:rsidR="005A5C5A">
        <w:rPr>
          <w:rFonts w:ascii="Tahoma" w:hAnsi="Tahoma" w:cs="Tahoma"/>
          <w:color w:val="000000" w:themeColor="text1"/>
          <w:sz w:val="22"/>
          <w:szCs w:val="22"/>
        </w:rPr>
        <w:t>2</w:t>
      </w:r>
      <w:r w:rsidR="008954C6">
        <w:rPr>
          <w:rFonts w:ascii="Tahoma" w:hAnsi="Tahoma" w:cs="Tahoma"/>
          <w:color w:val="000000" w:themeColor="text1"/>
          <w:sz w:val="22"/>
          <w:szCs w:val="22"/>
        </w:rPr>
        <w:t xml:space="preserve"> con una </w:t>
      </w:r>
      <w:r w:rsidR="008954C6">
        <w:rPr>
          <w:rFonts w:ascii="Tahoma" w:hAnsi="Tahoma" w:cs="Tahoma"/>
          <w:color w:val="000000" w:themeColor="text1"/>
          <w:sz w:val="22"/>
          <w:szCs w:val="22"/>
        </w:rPr>
        <w:lastRenderedPageBreak/>
        <w:t>pérdida de capacidad laboral del 69,39%</w:t>
      </w:r>
      <w:r w:rsidR="007D3463">
        <w:rPr>
          <w:rFonts w:ascii="Tahoma" w:hAnsi="Tahoma" w:cs="Tahoma"/>
          <w:color w:val="000000" w:themeColor="text1"/>
          <w:sz w:val="22"/>
          <w:szCs w:val="22"/>
        </w:rPr>
        <w:t xml:space="preserve">, de origen común y </w:t>
      </w:r>
      <w:proofErr w:type="gramStart"/>
      <w:r w:rsidR="007D3463">
        <w:rPr>
          <w:rFonts w:ascii="Tahoma" w:hAnsi="Tahoma" w:cs="Tahoma"/>
          <w:color w:val="000000" w:themeColor="text1"/>
          <w:sz w:val="22"/>
          <w:szCs w:val="22"/>
        </w:rPr>
        <w:t>estructurada</w:t>
      </w:r>
      <w:proofErr w:type="gramEnd"/>
      <w:r w:rsidR="007D3463">
        <w:rPr>
          <w:rFonts w:ascii="Tahoma" w:hAnsi="Tahoma" w:cs="Tahoma"/>
          <w:color w:val="000000" w:themeColor="text1"/>
          <w:sz w:val="22"/>
          <w:szCs w:val="22"/>
        </w:rPr>
        <w:t xml:space="preserve"> el 17 de marzo de 2009.</w:t>
      </w:r>
    </w:p>
    <w:p w:rsidR="0064210F" w:rsidRDefault="0064210F" w:rsidP="001E7CD8">
      <w:pPr>
        <w:widowControl w:val="0"/>
        <w:autoSpaceDE w:val="0"/>
        <w:autoSpaceDN w:val="0"/>
        <w:adjustRightInd w:val="0"/>
        <w:spacing w:line="276" w:lineRule="auto"/>
        <w:ind w:firstLine="708"/>
        <w:jc w:val="both"/>
        <w:rPr>
          <w:rFonts w:ascii="Tahoma" w:hAnsi="Tahoma" w:cs="Tahoma"/>
          <w:color w:val="000000" w:themeColor="text1"/>
          <w:sz w:val="22"/>
          <w:szCs w:val="22"/>
        </w:rPr>
      </w:pPr>
    </w:p>
    <w:p w:rsidR="007D3463" w:rsidRDefault="007D3463" w:rsidP="001E7CD8">
      <w:pPr>
        <w:widowControl w:val="0"/>
        <w:autoSpaceDE w:val="0"/>
        <w:autoSpaceDN w:val="0"/>
        <w:adjustRightInd w:val="0"/>
        <w:spacing w:line="276" w:lineRule="auto"/>
        <w:ind w:firstLine="708"/>
        <w:jc w:val="both"/>
        <w:rPr>
          <w:rFonts w:ascii="Tahoma" w:hAnsi="Tahoma" w:cs="Tahoma"/>
          <w:color w:val="000000" w:themeColor="text1"/>
          <w:sz w:val="22"/>
          <w:szCs w:val="22"/>
        </w:rPr>
      </w:pPr>
      <w:r>
        <w:rPr>
          <w:rFonts w:ascii="Tahoma" w:hAnsi="Tahoma" w:cs="Tahoma"/>
          <w:color w:val="000000" w:themeColor="text1"/>
          <w:sz w:val="22"/>
          <w:szCs w:val="22"/>
        </w:rPr>
        <w:t xml:space="preserve">Agrega que el 2 de agosto de 2013 solicitó el reconocimiento de su pensión de vejez, misma que fue negada a través de la Resolución GNR 234736 del 17 de septiembre de 2013, bajo el argumento de que no acreditaba la cantidad de semanas exigidas en la Ley 860 de 2003; no obstante, </w:t>
      </w:r>
      <w:r w:rsidR="00F86260">
        <w:rPr>
          <w:rFonts w:ascii="Tahoma" w:hAnsi="Tahoma" w:cs="Tahoma"/>
          <w:color w:val="000000" w:themeColor="text1"/>
          <w:sz w:val="22"/>
          <w:szCs w:val="22"/>
        </w:rPr>
        <w:t>posteriormente y por exhortaci</w:t>
      </w:r>
      <w:r w:rsidR="005A5C5A">
        <w:rPr>
          <w:rFonts w:ascii="Tahoma" w:hAnsi="Tahoma" w:cs="Tahoma"/>
          <w:color w:val="000000" w:themeColor="text1"/>
          <w:sz w:val="22"/>
          <w:szCs w:val="22"/>
        </w:rPr>
        <w:t xml:space="preserve">ón que </w:t>
      </w:r>
      <w:r w:rsidR="00F86260">
        <w:rPr>
          <w:rFonts w:ascii="Tahoma" w:hAnsi="Tahoma" w:cs="Tahoma"/>
          <w:color w:val="000000" w:themeColor="text1"/>
          <w:sz w:val="22"/>
          <w:szCs w:val="22"/>
        </w:rPr>
        <w:t xml:space="preserve">hiciera la Sala Penal del Tribunal Superior de Pereira </w:t>
      </w:r>
      <w:r>
        <w:rPr>
          <w:rFonts w:ascii="Tahoma" w:hAnsi="Tahoma" w:cs="Tahoma"/>
          <w:color w:val="000000" w:themeColor="text1"/>
          <w:sz w:val="22"/>
          <w:szCs w:val="22"/>
        </w:rPr>
        <w:t xml:space="preserve">mediante fallo de tutela del 18 de marzo de 2014, </w:t>
      </w:r>
      <w:r w:rsidR="00F86260">
        <w:rPr>
          <w:rFonts w:ascii="Tahoma" w:hAnsi="Tahoma" w:cs="Tahoma"/>
          <w:color w:val="000000" w:themeColor="text1"/>
          <w:sz w:val="22"/>
          <w:szCs w:val="22"/>
        </w:rPr>
        <w:t xml:space="preserve">se volvió a efectuar el estudio de la prestación con base en la sentencia T-627 de 2013, </w:t>
      </w:r>
      <w:r w:rsidR="00AC7CDC">
        <w:rPr>
          <w:rFonts w:ascii="Tahoma" w:hAnsi="Tahoma" w:cs="Tahoma"/>
          <w:color w:val="000000" w:themeColor="text1"/>
          <w:sz w:val="22"/>
          <w:szCs w:val="22"/>
        </w:rPr>
        <w:t xml:space="preserve">reconociéndose la prestación </w:t>
      </w:r>
      <w:r w:rsidR="00F86260">
        <w:rPr>
          <w:rFonts w:ascii="Tahoma" w:hAnsi="Tahoma" w:cs="Tahoma"/>
          <w:color w:val="000000" w:themeColor="text1"/>
          <w:sz w:val="22"/>
          <w:szCs w:val="22"/>
        </w:rPr>
        <w:t>a través de la Resolución GNR 108189 del 15 de abril de 2015</w:t>
      </w:r>
      <w:r w:rsidR="00AC7CDC">
        <w:rPr>
          <w:rFonts w:ascii="Tahoma" w:hAnsi="Tahoma" w:cs="Tahoma"/>
          <w:color w:val="000000" w:themeColor="text1"/>
          <w:sz w:val="22"/>
          <w:szCs w:val="22"/>
        </w:rPr>
        <w:t>.</w:t>
      </w:r>
    </w:p>
    <w:p w:rsidR="00AC7CDC" w:rsidRDefault="00AC7CDC" w:rsidP="001E7CD8">
      <w:pPr>
        <w:widowControl w:val="0"/>
        <w:autoSpaceDE w:val="0"/>
        <w:autoSpaceDN w:val="0"/>
        <w:adjustRightInd w:val="0"/>
        <w:spacing w:line="276" w:lineRule="auto"/>
        <w:ind w:firstLine="708"/>
        <w:jc w:val="both"/>
        <w:rPr>
          <w:rFonts w:ascii="Tahoma" w:hAnsi="Tahoma" w:cs="Tahoma"/>
          <w:color w:val="000000" w:themeColor="text1"/>
          <w:sz w:val="22"/>
          <w:szCs w:val="22"/>
        </w:rPr>
      </w:pPr>
    </w:p>
    <w:p w:rsidR="00D533A1" w:rsidRDefault="00AC7CDC" w:rsidP="001E7CD8">
      <w:pPr>
        <w:widowControl w:val="0"/>
        <w:autoSpaceDE w:val="0"/>
        <w:autoSpaceDN w:val="0"/>
        <w:adjustRightInd w:val="0"/>
        <w:spacing w:line="276" w:lineRule="auto"/>
        <w:ind w:firstLine="708"/>
        <w:jc w:val="both"/>
        <w:rPr>
          <w:rFonts w:ascii="Tahoma" w:hAnsi="Tahoma" w:cs="Tahoma"/>
          <w:color w:val="000000" w:themeColor="text1"/>
          <w:sz w:val="22"/>
          <w:szCs w:val="22"/>
        </w:rPr>
      </w:pPr>
      <w:r>
        <w:rPr>
          <w:rFonts w:ascii="Tahoma" w:hAnsi="Tahoma" w:cs="Tahoma"/>
          <w:color w:val="000000" w:themeColor="text1"/>
          <w:sz w:val="22"/>
          <w:szCs w:val="22"/>
        </w:rPr>
        <w:t>Afirma que a pesar de que en el aludido acto se tuvo como fecha de estructuración la misma en que fue calificado, no se le reconoció retroactivo alguno, razón por la cual interpuso recurso de apelación</w:t>
      </w:r>
      <w:r w:rsidR="0057742D">
        <w:rPr>
          <w:rFonts w:ascii="Tahoma" w:hAnsi="Tahoma" w:cs="Tahoma"/>
          <w:color w:val="000000" w:themeColor="text1"/>
          <w:sz w:val="22"/>
          <w:szCs w:val="22"/>
        </w:rPr>
        <w:t>, el cual fue resuelto mediante la Resolución VPB 53883 del 24 de julio 2015, a través de la cual se modificó el aludido acto, en el sentido de establecer que la fecha de estructuración fue el 31 de octubre de 2013</w:t>
      </w:r>
      <w:r w:rsidR="00D533A1">
        <w:rPr>
          <w:rFonts w:ascii="Tahoma" w:hAnsi="Tahoma" w:cs="Tahoma"/>
          <w:color w:val="000000" w:themeColor="text1"/>
          <w:sz w:val="22"/>
          <w:szCs w:val="22"/>
        </w:rPr>
        <w:t>, pero se negó el retroactivo reclamado.</w:t>
      </w:r>
    </w:p>
    <w:p w:rsidR="00D533A1" w:rsidRDefault="00D533A1" w:rsidP="001E7CD8">
      <w:pPr>
        <w:widowControl w:val="0"/>
        <w:autoSpaceDE w:val="0"/>
        <w:autoSpaceDN w:val="0"/>
        <w:adjustRightInd w:val="0"/>
        <w:spacing w:line="276" w:lineRule="auto"/>
        <w:ind w:firstLine="708"/>
        <w:jc w:val="both"/>
        <w:rPr>
          <w:rFonts w:ascii="Tahoma" w:hAnsi="Tahoma" w:cs="Tahoma"/>
          <w:color w:val="000000" w:themeColor="text1"/>
          <w:sz w:val="22"/>
          <w:szCs w:val="22"/>
        </w:rPr>
      </w:pPr>
    </w:p>
    <w:p w:rsidR="00D533A1" w:rsidRDefault="00D533A1" w:rsidP="001E7CD8">
      <w:pPr>
        <w:widowControl w:val="0"/>
        <w:autoSpaceDE w:val="0"/>
        <w:autoSpaceDN w:val="0"/>
        <w:adjustRightInd w:val="0"/>
        <w:spacing w:line="276" w:lineRule="auto"/>
        <w:ind w:firstLine="708"/>
        <w:jc w:val="both"/>
        <w:rPr>
          <w:rFonts w:ascii="Tahoma" w:hAnsi="Tahoma" w:cs="Tahoma"/>
          <w:color w:val="000000" w:themeColor="text1"/>
          <w:sz w:val="22"/>
          <w:szCs w:val="22"/>
        </w:rPr>
      </w:pPr>
      <w:r>
        <w:rPr>
          <w:rFonts w:ascii="Tahoma" w:hAnsi="Tahoma" w:cs="Tahoma"/>
          <w:color w:val="000000" w:themeColor="text1"/>
          <w:sz w:val="22"/>
          <w:szCs w:val="22"/>
        </w:rPr>
        <w:t>Indica que la fecha de estructuración se modificó en razón a que la Corte Constitucional estudió su asunto y se pronunció a través de la sentencia T-910</w:t>
      </w:r>
      <w:r w:rsidR="0057742D">
        <w:rPr>
          <w:rFonts w:ascii="Tahoma" w:hAnsi="Tahoma" w:cs="Tahoma"/>
          <w:color w:val="000000" w:themeColor="text1"/>
          <w:sz w:val="22"/>
          <w:szCs w:val="22"/>
        </w:rPr>
        <w:t xml:space="preserve"> </w:t>
      </w:r>
      <w:r>
        <w:rPr>
          <w:rFonts w:ascii="Tahoma" w:hAnsi="Tahoma" w:cs="Tahoma"/>
          <w:color w:val="000000" w:themeColor="text1"/>
          <w:sz w:val="22"/>
          <w:szCs w:val="22"/>
        </w:rPr>
        <w:t>de 2014, a través de la cual se revocó las sentencias del Juzgado Tercero Penal del Circuito y de la Sala Penal del Tribunal Superior, ambos de esta ciudad, y concedió el amparo de los derechos al mínimo vital y a la seguridad social, ordenando a Colpensiones que reconociera la pensión de invalidez en el término de 5 días.</w:t>
      </w:r>
    </w:p>
    <w:p w:rsidR="00D533A1" w:rsidRDefault="00D533A1" w:rsidP="001E7CD8">
      <w:pPr>
        <w:widowControl w:val="0"/>
        <w:autoSpaceDE w:val="0"/>
        <w:autoSpaceDN w:val="0"/>
        <w:adjustRightInd w:val="0"/>
        <w:spacing w:line="276" w:lineRule="auto"/>
        <w:ind w:firstLine="708"/>
        <w:jc w:val="both"/>
        <w:rPr>
          <w:rFonts w:ascii="Tahoma" w:hAnsi="Tahoma" w:cs="Tahoma"/>
          <w:color w:val="000000" w:themeColor="text1"/>
          <w:sz w:val="22"/>
          <w:szCs w:val="22"/>
        </w:rPr>
      </w:pPr>
    </w:p>
    <w:p w:rsidR="008954C6" w:rsidRDefault="00D533A1" w:rsidP="001E7CD8">
      <w:pPr>
        <w:widowControl w:val="0"/>
        <w:autoSpaceDE w:val="0"/>
        <w:autoSpaceDN w:val="0"/>
        <w:adjustRightInd w:val="0"/>
        <w:spacing w:line="276" w:lineRule="auto"/>
        <w:ind w:firstLine="708"/>
        <w:jc w:val="both"/>
        <w:rPr>
          <w:rFonts w:ascii="Tahoma" w:hAnsi="Tahoma" w:cs="Tahoma"/>
          <w:color w:val="000000" w:themeColor="text1"/>
          <w:sz w:val="22"/>
          <w:szCs w:val="22"/>
        </w:rPr>
      </w:pPr>
      <w:r>
        <w:rPr>
          <w:rFonts w:ascii="Tahoma" w:hAnsi="Tahoma" w:cs="Tahoma"/>
          <w:color w:val="000000" w:themeColor="text1"/>
          <w:sz w:val="22"/>
          <w:szCs w:val="22"/>
        </w:rPr>
        <w:t xml:space="preserve">Refiere que en la parte considerativa de dicha providencia se indicó que se ordenaría a la entidad accionada que reexamine la solicitud </w:t>
      </w:r>
      <w:proofErr w:type="spellStart"/>
      <w:r>
        <w:rPr>
          <w:rFonts w:ascii="Tahoma" w:hAnsi="Tahoma" w:cs="Tahoma"/>
          <w:color w:val="000000" w:themeColor="text1"/>
          <w:sz w:val="22"/>
          <w:szCs w:val="22"/>
        </w:rPr>
        <w:t>pensiona</w:t>
      </w:r>
      <w:r w:rsidR="009F281E">
        <w:rPr>
          <w:rFonts w:ascii="Tahoma" w:hAnsi="Tahoma" w:cs="Tahoma"/>
          <w:color w:val="000000" w:themeColor="text1"/>
          <w:sz w:val="22"/>
          <w:szCs w:val="22"/>
        </w:rPr>
        <w:t>L</w:t>
      </w:r>
      <w:proofErr w:type="spellEnd"/>
      <w:r>
        <w:rPr>
          <w:rFonts w:ascii="Tahoma" w:hAnsi="Tahoma" w:cs="Tahoma"/>
          <w:color w:val="000000" w:themeColor="text1"/>
          <w:sz w:val="22"/>
          <w:szCs w:val="22"/>
        </w:rPr>
        <w:t xml:space="preserve">, tomando como fecha de estructuración de la invalidez el 31 de octubre de 2013. Por último manifiesta que </w:t>
      </w:r>
      <w:r w:rsidR="00FB770B">
        <w:rPr>
          <w:rFonts w:ascii="Tahoma" w:hAnsi="Tahoma" w:cs="Tahoma"/>
          <w:color w:val="000000" w:themeColor="text1"/>
          <w:sz w:val="22"/>
          <w:szCs w:val="22"/>
        </w:rPr>
        <w:t xml:space="preserve">según certificado expedido por </w:t>
      </w:r>
      <w:proofErr w:type="spellStart"/>
      <w:r w:rsidR="00FB770B">
        <w:rPr>
          <w:rFonts w:ascii="Tahoma" w:hAnsi="Tahoma" w:cs="Tahoma"/>
          <w:color w:val="000000" w:themeColor="text1"/>
          <w:sz w:val="22"/>
          <w:szCs w:val="22"/>
        </w:rPr>
        <w:t>Saludcoop</w:t>
      </w:r>
      <w:proofErr w:type="spellEnd"/>
      <w:r w:rsidR="00FB770B">
        <w:rPr>
          <w:rFonts w:ascii="Tahoma" w:hAnsi="Tahoma" w:cs="Tahoma"/>
          <w:color w:val="000000" w:themeColor="text1"/>
          <w:sz w:val="22"/>
          <w:szCs w:val="22"/>
        </w:rPr>
        <w:t>, a él no se le cancelan incapacidades médicas desde el 28 de agosto de 2013.</w:t>
      </w:r>
    </w:p>
    <w:p w:rsidR="00FB770B" w:rsidRDefault="00FB770B" w:rsidP="001E7CD8">
      <w:pPr>
        <w:widowControl w:val="0"/>
        <w:autoSpaceDE w:val="0"/>
        <w:autoSpaceDN w:val="0"/>
        <w:adjustRightInd w:val="0"/>
        <w:spacing w:line="276" w:lineRule="auto"/>
        <w:ind w:firstLine="708"/>
        <w:jc w:val="both"/>
        <w:rPr>
          <w:rFonts w:ascii="Tahoma" w:hAnsi="Tahoma" w:cs="Tahoma"/>
          <w:color w:val="000000" w:themeColor="text1"/>
          <w:sz w:val="22"/>
          <w:szCs w:val="22"/>
        </w:rPr>
      </w:pPr>
    </w:p>
    <w:p w:rsidR="00FB770B" w:rsidRDefault="001E7CD8" w:rsidP="001E7CD8">
      <w:pPr>
        <w:widowControl w:val="0"/>
        <w:autoSpaceDE w:val="0"/>
        <w:autoSpaceDN w:val="0"/>
        <w:adjustRightInd w:val="0"/>
        <w:spacing w:line="276" w:lineRule="auto"/>
        <w:ind w:firstLine="708"/>
        <w:jc w:val="both"/>
        <w:rPr>
          <w:rFonts w:ascii="Tahoma" w:hAnsi="Tahoma" w:cs="Tahoma"/>
          <w:color w:val="000000" w:themeColor="text1"/>
          <w:sz w:val="22"/>
          <w:szCs w:val="22"/>
        </w:rPr>
      </w:pPr>
      <w:r w:rsidRPr="00100A95">
        <w:rPr>
          <w:rFonts w:ascii="Tahoma" w:hAnsi="Tahoma" w:cs="Tahoma"/>
          <w:color w:val="000000" w:themeColor="text1"/>
          <w:sz w:val="22"/>
          <w:szCs w:val="22"/>
        </w:rPr>
        <w:t>Colpensiones</w:t>
      </w:r>
      <w:r w:rsidR="00FB770B">
        <w:rPr>
          <w:rFonts w:ascii="Tahoma" w:hAnsi="Tahoma" w:cs="Tahoma"/>
          <w:color w:val="000000" w:themeColor="text1"/>
          <w:sz w:val="22"/>
          <w:szCs w:val="22"/>
        </w:rPr>
        <w:t xml:space="preserve"> </w:t>
      </w:r>
      <w:r w:rsidR="00D45770">
        <w:rPr>
          <w:rFonts w:ascii="Tahoma" w:hAnsi="Tahoma" w:cs="Tahoma"/>
          <w:color w:val="000000" w:themeColor="text1"/>
          <w:sz w:val="22"/>
          <w:szCs w:val="22"/>
        </w:rPr>
        <w:t xml:space="preserve">arguyó </w:t>
      </w:r>
      <w:r w:rsidR="00FB770B">
        <w:rPr>
          <w:rFonts w:ascii="Tahoma" w:hAnsi="Tahoma" w:cs="Tahoma"/>
          <w:color w:val="000000" w:themeColor="text1"/>
          <w:sz w:val="22"/>
          <w:szCs w:val="22"/>
        </w:rPr>
        <w:t xml:space="preserve">que no </w:t>
      </w:r>
      <w:r w:rsidR="00D45770">
        <w:rPr>
          <w:rFonts w:ascii="Tahoma" w:hAnsi="Tahoma" w:cs="Tahoma"/>
          <w:color w:val="000000" w:themeColor="text1"/>
          <w:sz w:val="22"/>
          <w:szCs w:val="22"/>
        </w:rPr>
        <w:t xml:space="preserve">le </w:t>
      </w:r>
      <w:r w:rsidR="00FB770B">
        <w:rPr>
          <w:rFonts w:ascii="Tahoma" w:hAnsi="Tahoma" w:cs="Tahoma"/>
          <w:color w:val="000000" w:themeColor="text1"/>
          <w:sz w:val="22"/>
          <w:szCs w:val="22"/>
        </w:rPr>
        <w:t>constaban los hechos relacionados con las enfermedades que padece el actor y la solicitud pensional presentada el 2 de agosto de 2013; frente a los demás</w:t>
      </w:r>
      <w:r w:rsidR="00D45770" w:rsidRPr="00D45770">
        <w:rPr>
          <w:rFonts w:ascii="Tahoma" w:hAnsi="Tahoma" w:cs="Tahoma"/>
          <w:color w:val="000000" w:themeColor="text1"/>
          <w:sz w:val="22"/>
          <w:szCs w:val="22"/>
        </w:rPr>
        <w:t xml:space="preserve"> </w:t>
      </w:r>
      <w:r w:rsidR="00D45770">
        <w:rPr>
          <w:rFonts w:ascii="Tahoma" w:hAnsi="Tahoma" w:cs="Tahoma"/>
          <w:color w:val="000000" w:themeColor="text1"/>
          <w:sz w:val="22"/>
          <w:szCs w:val="22"/>
        </w:rPr>
        <w:t xml:space="preserve">indicó </w:t>
      </w:r>
      <w:r w:rsidR="00FB770B">
        <w:rPr>
          <w:rFonts w:ascii="Tahoma" w:hAnsi="Tahoma" w:cs="Tahoma"/>
          <w:color w:val="000000" w:themeColor="text1"/>
          <w:sz w:val="22"/>
          <w:szCs w:val="22"/>
        </w:rPr>
        <w:t xml:space="preserve"> que eran ciertos</w:t>
      </w:r>
      <w:r w:rsidR="005F4272">
        <w:rPr>
          <w:rFonts w:ascii="Tahoma" w:hAnsi="Tahoma" w:cs="Tahoma"/>
          <w:color w:val="000000" w:themeColor="text1"/>
          <w:sz w:val="22"/>
          <w:szCs w:val="22"/>
        </w:rPr>
        <w:t>. Seguidamente se opuso a la totalidad de las pretensiones y propuso como excepciones de mérito las que denominó “Improcedencia del retroactivo pensional”; “Improcedencia de los intereses de mora” y “Prescripción”.</w:t>
      </w:r>
    </w:p>
    <w:p w:rsidR="00FB770B" w:rsidRDefault="00FB770B" w:rsidP="001E7CD8">
      <w:pPr>
        <w:widowControl w:val="0"/>
        <w:autoSpaceDE w:val="0"/>
        <w:autoSpaceDN w:val="0"/>
        <w:adjustRightInd w:val="0"/>
        <w:spacing w:line="276" w:lineRule="auto"/>
        <w:ind w:firstLine="708"/>
        <w:jc w:val="both"/>
        <w:rPr>
          <w:rFonts w:ascii="Tahoma" w:hAnsi="Tahoma" w:cs="Tahoma"/>
          <w:color w:val="000000" w:themeColor="text1"/>
          <w:sz w:val="22"/>
          <w:szCs w:val="22"/>
        </w:rPr>
      </w:pPr>
    </w:p>
    <w:p w:rsidR="001E7CD8" w:rsidRPr="00C75CBF" w:rsidRDefault="001E7CD8" w:rsidP="001E7CD8">
      <w:pPr>
        <w:widowControl w:val="0"/>
        <w:numPr>
          <w:ilvl w:val="0"/>
          <w:numId w:val="8"/>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sentencia de primera instancia</w:t>
      </w:r>
    </w:p>
    <w:p w:rsidR="001E7CD8" w:rsidRPr="007834F9" w:rsidRDefault="001E7CD8" w:rsidP="001E7CD8">
      <w:pPr>
        <w:widowControl w:val="0"/>
        <w:autoSpaceDE w:val="0"/>
        <w:autoSpaceDN w:val="0"/>
        <w:adjustRightInd w:val="0"/>
        <w:jc w:val="center"/>
        <w:rPr>
          <w:rFonts w:ascii="Tahoma" w:hAnsi="Tahoma" w:cs="Tahoma"/>
          <w:b/>
          <w:sz w:val="22"/>
          <w:szCs w:val="22"/>
        </w:rPr>
      </w:pPr>
    </w:p>
    <w:p w:rsidR="001E7CD8" w:rsidRDefault="001E7CD8" w:rsidP="00F35F0A">
      <w:pPr>
        <w:tabs>
          <w:tab w:val="left" w:pos="748"/>
        </w:tabs>
        <w:spacing w:line="276" w:lineRule="auto"/>
        <w:jc w:val="both"/>
        <w:rPr>
          <w:rFonts w:ascii="Tahoma" w:hAnsi="Tahoma" w:cs="Tahoma"/>
          <w:color w:val="000000" w:themeColor="text1"/>
          <w:sz w:val="22"/>
          <w:szCs w:val="22"/>
        </w:rPr>
      </w:pPr>
      <w:r w:rsidRPr="007834F9">
        <w:rPr>
          <w:rFonts w:ascii="Tahoma" w:hAnsi="Tahoma" w:cs="Tahoma"/>
          <w:sz w:val="22"/>
          <w:szCs w:val="22"/>
        </w:rPr>
        <w:tab/>
      </w:r>
      <w:r w:rsidR="009D4387">
        <w:rPr>
          <w:rFonts w:ascii="Tahoma" w:hAnsi="Tahoma" w:cs="Tahoma"/>
          <w:sz w:val="22"/>
          <w:szCs w:val="22"/>
        </w:rPr>
        <w:t xml:space="preserve">La Jueza de </w:t>
      </w:r>
      <w:r>
        <w:rPr>
          <w:rFonts w:ascii="Tahoma" w:hAnsi="Tahoma" w:cs="Tahoma"/>
          <w:sz w:val="22"/>
          <w:szCs w:val="22"/>
        </w:rPr>
        <w:t xml:space="preserve">conocimiento </w:t>
      </w:r>
      <w:r w:rsidRPr="008E6C63">
        <w:rPr>
          <w:rFonts w:ascii="Tahoma" w:hAnsi="Tahoma" w:cs="Tahoma"/>
          <w:color w:val="000000" w:themeColor="text1"/>
          <w:sz w:val="22"/>
          <w:szCs w:val="22"/>
        </w:rPr>
        <w:t>de</w:t>
      </w:r>
      <w:r>
        <w:rPr>
          <w:rFonts w:ascii="Tahoma" w:hAnsi="Tahoma" w:cs="Tahoma"/>
          <w:color w:val="000000" w:themeColor="text1"/>
          <w:sz w:val="22"/>
          <w:szCs w:val="22"/>
        </w:rPr>
        <w:t>claró</w:t>
      </w:r>
      <w:r w:rsidR="005F4272">
        <w:rPr>
          <w:rFonts w:ascii="Tahoma" w:hAnsi="Tahoma" w:cs="Tahoma"/>
          <w:color w:val="000000" w:themeColor="text1"/>
          <w:sz w:val="22"/>
          <w:szCs w:val="22"/>
        </w:rPr>
        <w:t xml:space="preserve"> no probadas la excepciones propuestas por la entidad demandada y determinó que el señor Fabio Céspedes Rodríguez tiene derecho al retroactivo causado por concepto de su pensión de invalidez a partir del 1º de noviembre de 2013; en consecuencia, condenó a Colpensiones a reconocer la suma de $12.353.900, como retroactivo causado desde dicha calenda hasta el 30 de abril de 2015. </w:t>
      </w:r>
    </w:p>
    <w:p w:rsidR="005F4272" w:rsidRDefault="005F4272" w:rsidP="00F35F0A">
      <w:pPr>
        <w:tabs>
          <w:tab w:val="left" w:pos="748"/>
        </w:tabs>
        <w:spacing w:line="276" w:lineRule="auto"/>
        <w:jc w:val="both"/>
        <w:rPr>
          <w:rFonts w:ascii="Tahoma" w:hAnsi="Tahoma" w:cs="Tahoma"/>
          <w:color w:val="000000" w:themeColor="text1"/>
          <w:sz w:val="22"/>
          <w:szCs w:val="22"/>
        </w:rPr>
      </w:pPr>
    </w:p>
    <w:p w:rsidR="0064210F" w:rsidRDefault="005F4272" w:rsidP="0064210F">
      <w:pPr>
        <w:tabs>
          <w:tab w:val="left" w:pos="748"/>
        </w:tabs>
        <w:spacing w:line="276" w:lineRule="auto"/>
        <w:jc w:val="both"/>
        <w:rPr>
          <w:rFonts w:ascii="Tahoma" w:hAnsi="Tahoma" w:cs="Tahoma"/>
          <w:sz w:val="22"/>
          <w:szCs w:val="22"/>
        </w:rPr>
      </w:pPr>
      <w:r>
        <w:rPr>
          <w:rFonts w:ascii="Tahoma" w:hAnsi="Tahoma" w:cs="Tahoma"/>
          <w:color w:val="000000" w:themeColor="text1"/>
          <w:sz w:val="22"/>
          <w:szCs w:val="22"/>
        </w:rPr>
        <w:tab/>
      </w:r>
      <w:r w:rsidR="001E7CD8" w:rsidRPr="00F35F0A">
        <w:rPr>
          <w:rFonts w:ascii="Tahoma" w:hAnsi="Tahoma" w:cs="Tahoma"/>
          <w:color w:val="000000" w:themeColor="text1"/>
          <w:sz w:val="22"/>
          <w:szCs w:val="22"/>
        </w:rPr>
        <w:t xml:space="preserve">Para llegar a tal determinación </w:t>
      </w:r>
      <w:r w:rsidR="009F281E">
        <w:rPr>
          <w:rFonts w:ascii="Tahoma" w:hAnsi="Tahoma" w:cs="Tahoma"/>
          <w:color w:val="000000" w:themeColor="text1"/>
          <w:sz w:val="22"/>
          <w:szCs w:val="22"/>
        </w:rPr>
        <w:t>la</w:t>
      </w:r>
      <w:r w:rsidR="009F281E" w:rsidRPr="00F35F0A">
        <w:rPr>
          <w:rFonts w:ascii="Tahoma" w:hAnsi="Tahoma" w:cs="Tahoma"/>
          <w:color w:val="000000" w:themeColor="text1"/>
          <w:sz w:val="22"/>
          <w:szCs w:val="22"/>
        </w:rPr>
        <w:t xml:space="preserve"> </w:t>
      </w:r>
      <w:r w:rsidR="001E7CD8" w:rsidRPr="00F35F0A">
        <w:rPr>
          <w:rFonts w:ascii="Tahoma" w:hAnsi="Tahoma" w:cs="Tahoma"/>
          <w:color w:val="000000" w:themeColor="text1"/>
          <w:sz w:val="22"/>
          <w:szCs w:val="22"/>
        </w:rPr>
        <w:t xml:space="preserve">A-quo consideró, en síntesis, que </w:t>
      </w:r>
      <w:r w:rsidR="0064210F" w:rsidRPr="00EC090A">
        <w:rPr>
          <w:rFonts w:ascii="Tahoma" w:hAnsi="Tahoma" w:cs="Tahoma"/>
          <w:sz w:val="22"/>
          <w:szCs w:val="22"/>
        </w:rPr>
        <w:t xml:space="preserve">dentro del proceso quedó acreditado que el demandante </w:t>
      </w:r>
      <w:r w:rsidR="00880EE8">
        <w:rPr>
          <w:rFonts w:ascii="Tahoma" w:hAnsi="Tahoma" w:cs="Tahoma"/>
          <w:sz w:val="22"/>
          <w:szCs w:val="22"/>
        </w:rPr>
        <w:t>percibió incapacidades hasta el mes de agosto de 2013</w:t>
      </w:r>
      <w:r w:rsidR="0064210F" w:rsidRPr="00EC090A">
        <w:rPr>
          <w:rFonts w:ascii="Tahoma" w:hAnsi="Tahoma" w:cs="Tahoma"/>
          <w:sz w:val="22"/>
          <w:szCs w:val="22"/>
        </w:rPr>
        <w:t>, razón por la cual tenía derecho al reconocimiento de la p</w:t>
      </w:r>
      <w:r w:rsidR="0064210F">
        <w:rPr>
          <w:rFonts w:ascii="Tahoma" w:hAnsi="Tahoma" w:cs="Tahoma"/>
          <w:sz w:val="22"/>
          <w:szCs w:val="22"/>
        </w:rPr>
        <w:t xml:space="preserve">ensión de invalidez </w:t>
      </w:r>
      <w:r w:rsidR="0064210F" w:rsidRPr="00EC090A">
        <w:rPr>
          <w:rFonts w:ascii="Tahoma" w:hAnsi="Tahoma" w:cs="Tahoma"/>
          <w:sz w:val="22"/>
          <w:szCs w:val="22"/>
        </w:rPr>
        <w:t>a partir de</w:t>
      </w:r>
      <w:r w:rsidR="0064210F">
        <w:rPr>
          <w:rFonts w:ascii="Tahoma" w:hAnsi="Tahoma" w:cs="Tahoma"/>
          <w:sz w:val="22"/>
          <w:szCs w:val="22"/>
        </w:rPr>
        <w:t xml:space="preserve"> la </w:t>
      </w:r>
      <w:r w:rsidR="00880EE8">
        <w:rPr>
          <w:rFonts w:ascii="Tahoma" w:hAnsi="Tahoma" w:cs="Tahoma"/>
          <w:sz w:val="22"/>
          <w:szCs w:val="22"/>
        </w:rPr>
        <w:t xml:space="preserve">fecha de </w:t>
      </w:r>
      <w:r w:rsidR="0064210F">
        <w:rPr>
          <w:rFonts w:ascii="Tahoma" w:hAnsi="Tahoma" w:cs="Tahoma"/>
          <w:sz w:val="22"/>
          <w:szCs w:val="22"/>
        </w:rPr>
        <w:t xml:space="preserve">estructuración </w:t>
      </w:r>
      <w:r w:rsidR="00880EE8">
        <w:rPr>
          <w:rFonts w:ascii="Tahoma" w:hAnsi="Tahoma" w:cs="Tahoma"/>
          <w:sz w:val="22"/>
          <w:szCs w:val="22"/>
        </w:rPr>
        <w:t>determinada por la Corte Constitucional en la sentencia T-</w:t>
      </w:r>
      <w:r w:rsidR="00D451DC">
        <w:rPr>
          <w:rFonts w:ascii="Tahoma" w:hAnsi="Tahoma" w:cs="Tahoma"/>
          <w:sz w:val="22"/>
          <w:szCs w:val="22"/>
        </w:rPr>
        <w:t>910 de 2014, esto es, el 31 de octubre de</w:t>
      </w:r>
      <w:r w:rsidR="00EF2F2A">
        <w:rPr>
          <w:rFonts w:ascii="Tahoma" w:hAnsi="Tahoma" w:cs="Tahoma"/>
          <w:sz w:val="22"/>
          <w:szCs w:val="22"/>
        </w:rPr>
        <w:t xml:space="preserve"> la misma anualidad</w:t>
      </w:r>
    </w:p>
    <w:p w:rsidR="0064210F" w:rsidRPr="00EC090A" w:rsidRDefault="0064210F" w:rsidP="0064210F">
      <w:pPr>
        <w:widowControl w:val="0"/>
        <w:autoSpaceDE w:val="0"/>
        <w:autoSpaceDN w:val="0"/>
        <w:adjustRightInd w:val="0"/>
        <w:ind w:firstLine="708"/>
        <w:jc w:val="both"/>
        <w:rPr>
          <w:rFonts w:ascii="Tahoma" w:hAnsi="Tahoma" w:cs="Tahoma"/>
          <w:sz w:val="22"/>
          <w:szCs w:val="22"/>
        </w:rPr>
      </w:pPr>
    </w:p>
    <w:p w:rsidR="0064210F" w:rsidRDefault="0064210F" w:rsidP="0064210F">
      <w:pPr>
        <w:widowControl w:val="0"/>
        <w:autoSpaceDE w:val="0"/>
        <w:autoSpaceDN w:val="0"/>
        <w:adjustRightInd w:val="0"/>
        <w:spacing w:line="276" w:lineRule="auto"/>
        <w:ind w:firstLine="708"/>
        <w:jc w:val="both"/>
        <w:rPr>
          <w:rFonts w:ascii="Tahoma" w:hAnsi="Tahoma" w:cs="Tahoma"/>
          <w:sz w:val="22"/>
          <w:szCs w:val="22"/>
        </w:rPr>
      </w:pPr>
      <w:r w:rsidRPr="00EC090A">
        <w:rPr>
          <w:rFonts w:ascii="Tahoma" w:hAnsi="Tahoma" w:cs="Tahoma"/>
          <w:sz w:val="22"/>
          <w:szCs w:val="22"/>
        </w:rPr>
        <w:t>Así las cosas,</w:t>
      </w:r>
      <w:r>
        <w:rPr>
          <w:rFonts w:ascii="Tahoma" w:hAnsi="Tahoma" w:cs="Tahoma"/>
          <w:sz w:val="22"/>
          <w:szCs w:val="22"/>
        </w:rPr>
        <w:t xml:space="preserve"> procedió a </w:t>
      </w:r>
      <w:r w:rsidRPr="00EC090A">
        <w:rPr>
          <w:rFonts w:ascii="Tahoma" w:hAnsi="Tahoma" w:cs="Tahoma"/>
          <w:sz w:val="22"/>
          <w:szCs w:val="22"/>
        </w:rPr>
        <w:t xml:space="preserve">calcular el retroactivo causado entre el </w:t>
      </w:r>
      <w:r w:rsidR="00D451DC">
        <w:rPr>
          <w:rFonts w:ascii="Tahoma" w:hAnsi="Tahoma" w:cs="Tahoma"/>
          <w:sz w:val="22"/>
          <w:szCs w:val="22"/>
        </w:rPr>
        <w:t xml:space="preserve">1º de noviembre de 2013 </w:t>
      </w:r>
      <w:r>
        <w:rPr>
          <w:rFonts w:ascii="Tahoma" w:hAnsi="Tahoma" w:cs="Tahoma"/>
          <w:sz w:val="22"/>
          <w:szCs w:val="22"/>
        </w:rPr>
        <w:t xml:space="preserve"> y el 3</w:t>
      </w:r>
      <w:r w:rsidR="00EF2F2A">
        <w:rPr>
          <w:rFonts w:ascii="Tahoma" w:hAnsi="Tahoma" w:cs="Tahoma"/>
          <w:sz w:val="22"/>
          <w:szCs w:val="22"/>
        </w:rPr>
        <w:t>0 de abril de 2015</w:t>
      </w:r>
      <w:r>
        <w:rPr>
          <w:rFonts w:ascii="Tahoma" w:hAnsi="Tahoma" w:cs="Tahoma"/>
          <w:sz w:val="22"/>
          <w:szCs w:val="22"/>
        </w:rPr>
        <w:t>, día anterior al reconocimiento de la prestación</w:t>
      </w:r>
      <w:r w:rsidRPr="00EC090A">
        <w:rPr>
          <w:rFonts w:ascii="Tahoma" w:hAnsi="Tahoma" w:cs="Tahoma"/>
          <w:sz w:val="22"/>
          <w:szCs w:val="22"/>
        </w:rPr>
        <w:t>, el cual estimó en la suma de $</w:t>
      </w:r>
      <w:r w:rsidR="00D451DC">
        <w:rPr>
          <w:rFonts w:ascii="Tahoma" w:hAnsi="Tahoma" w:cs="Tahoma"/>
          <w:sz w:val="22"/>
          <w:szCs w:val="22"/>
        </w:rPr>
        <w:t>12</w:t>
      </w:r>
      <w:r w:rsidRPr="00EC090A">
        <w:rPr>
          <w:rFonts w:ascii="Tahoma" w:hAnsi="Tahoma" w:cs="Tahoma"/>
          <w:sz w:val="22"/>
          <w:szCs w:val="22"/>
        </w:rPr>
        <w:t>.</w:t>
      </w:r>
      <w:r w:rsidR="00D451DC">
        <w:rPr>
          <w:rFonts w:ascii="Tahoma" w:hAnsi="Tahoma" w:cs="Tahoma"/>
          <w:sz w:val="22"/>
          <w:szCs w:val="22"/>
        </w:rPr>
        <w:t>353</w:t>
      </w:r>
      <w:r w:rsidRPr="00EC090A">
        <w:rPr>
          <w:rFonts w:ascii="Tahoma" w:hAnsi="Tahoma" w:cs="Tahoma"/>
          <w:sz w:val="22"/>
          <w:szCs w:val="22"/>
        </w:rPr>
        <w:t>.</w:t>
      </w:r>
      <w:r w:rsidR="00D451DC">
        <w:rPr>
          <w:rFonts w:ascii="Tahoma" w:hAnsi="Tahoma" w:cs="Tahoma"/>
          <w:sz w:val="22"/>
          <w:szCs w:val="22"/>
        </w:rPr>
        <w:t>900</w:t>
      </w:r>
      <w:r w:rsidRPr="00EC090A">
        <w:rPr>
          <w:rFonts w:ascii="Tahoma" w:hAnsi="Tahoma" w:cs="Tahoma"/>
          <w:sz w:val="22"/>
          <w:szCs w:val="22"/>
        </w:rPr>
        <w:t xml:space="preserve">, </w:t>
      </w:r>
      <w:r>
        <w:rPr>
          <w:rFonts w:ascii="Tahoma" w:hAnsi="Tahoma" w:cs="Tahoma"/>
          <w:sz w:val="22"/>
          <w:szCs w:val="22"/>
        </w:rPr>
        <w:t>resaltando que ninguna mesada se vio afectada por la prescripción porque entre la fecha de</w:t>
      </w:r>
      <w:r w:rsidR="00D451DC">
        <w:rPr>
          <w:rFonts w:ascii="Tahoma" w:hAnsi="Tahoma" w:cs="Tahoma"/>
          <w:sz w:val="22"/>
          <w:szCs w:val="22"/>
        </w:rPr>
        <w:t xml:space="preserve"> la estructuración de la invalidez </w:t>
      </w:r>
      <w:r>
        <w:rPr>
          <w:rFonts w:ascii="Tahoma" w:hAnsi="Tahoma" w:cs="Tahoma"/>
          <w:sz w:val="22"/>
          <w:szCs w:val="22"/>
        </w:rPr>
        <w:t xml:space="preserve">y la presentación de la demanda no transcurrieron más de 3 años. </w:t>
      </w:r>
    </w:p>
    <w:p w:rsidR="0064210F" w:rsidRDefault="0064210F" w:rsidP="0064210F">
      <w:pPr>
        <w:widowControl w:val="0"/>
        <w:autoSpaceDE w:val="0"/>
        <w:autoSpaceDN w:val="0"/>
        <w:adjustRightInd w:val="0"/>
        <w:ind w:firstLine="708"/>
        <w:jc w:val="both"/>
        <w:rPr>
          <w:rFonts w:ascii="Tahoma" w:hAnsi="Tahoma" w:cs="Tahoma"/>
          <w:sz w:val="22"/>
          <w:szCs w:val="22"/>
        </w:rPr>
      </w:pPr>
    </w:p>
    <w:p w:rsidR="00663BB5" w:rsidRDefault="0064210F" w:rsidP="00BC3297">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lastRenderedPageBreak/>
        <w:t xml:space="preserve">Finalmente, </w:t>
      </w:r>
      <w:r w:rsidR="00663BB5">
        <w:rPr>
          <w:rFonts w:ascii="Tahoma" w:hAnsi="Tahoma" w:cs="Tahoma"/>
          <w:sz w:val="22"/>
          <w:szCs w:val="22"/>
        </w:rPr>
        <w:t xml:space="preserve">indicó que no procedía el reconocimiento de los intereses moratorios en razón a que la negativa de la demandada se basó en las disposiciones legales que regulan la materia, </w:t>
      </w:r>
      <w:r w:rsidR="00BC3297">
        <w:rPr>
          <w:rFonts w:ascii="Tahoma" w:hAnsi="Tahoma" w:cs="Tahoma"/>
          <w:sz w:val="22"/>
          <w:szCs w:val="22"/>
        </w:rPr>
        <w:t>y el reconocimiento de la pensión ordena</w:t>
      </w:r>
      <w:r w:rsidR="009F281E">
        <w:rPr>
          <w:rFonts w:ascii="Tahoma" w:hAnsi="Tahoma" w:cs="Tahoma"/>
          <w:sz w:val="22"/>
          <w:szCs w:val="22"/>
        </w:rPr>
        <w:t>do</w:t>
      </w:r>
      <w:bookmarkStart w:id="0" w:name="_GoBack"/>
      <w:bookmarkEnd w:id="0"/>
      <w:r w:rsidR="00BC3297">
        <w:rPr>
          <w:rFonts w:ascii="Tahoma" w:hAnsi="Tahoma" w:cs="Tahoma"/>
          <w:sz w:val="22"/>
          <w:szCs w:val="22"/>
        </w:rPr>
        <w:t xml:space="preserve"> por la Corte Constitucional fue el resultado de una interpretación constitucional favorable.</w:t>
      </w:r>
    </w:p>
    <w:p w:rsidR="00663BB5" w:rsidRDefault="00663BB5" w:rsidP="0064210F">
      <w:pPr>
        <w:widowControl w:val="0"/>
        <w:autoSpaceDE w:val="0"/>
        <w:autoSpaceDN w:val="0"/>
        <w:adjustRightInd w:val="0"/>
        <w:spacing w:line="276" w:lineRule="auto"/>
        <w:ind w:firstLine="708"/>
        <w:jc w:val="both"/>
        <w:rPr>
          <w:rFonts w:ascii="Tahoma" w:hAnsi="Tahoma" w:cs="Tahoma"/>
          <w:sz w:val="22"/>
          <w:szCs w:val="22"/>
        </w:rPr>
      </w:pPr>
    </w:p>
    <w:p w:rsidR="003274A7" w:rsidRDefault="005A59A5" w:rsidP="007E6779">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Procedencia de la consulta</w:t>
      </w:r>
    </w:p>
    <w:p w:rsidR="008D3595" w:rsidRDefault="008D3595" w:rsidP="007E6779">
      <w:pPr>
        <w:ind w:firstLine="708"/>
        <w:jc w:val="both"/>
        <w:rPr>
          <w:rFonts w:ascii="Tahoma" w:hAnsi="Tahoma" w:cs="Tahoma"/>
          <w:sz w:val="22"/>
          <w:szCs w:val="22"/>
        </w:rPr>
      </w:pPr>
    </w:p>
    <w:p w:rsidR="00457AF3" w:rsidRPr="006938D5" w:rsidRDefault="005A59A5" w:rsidP="007E6779">
      <w:pPr>
        <w:spacing w:line="276" w:lineRule="auto"/>
        <w:ind w:firstLine="708"/>
        <w:jc w:val="both"/>
        <w:rPr>
          <w:rFonts w:ascii="Tahoma" w:hAnsi="Tahoma" w:cs="Tahoma"/>
          <w:sz w:val="22"/>
          <w:szCs w:val="22"/>
        </w:rPr>
      </w:pPr>
      <w:r>
        <w:rPr>
          <w:rFonts w:ascii="Tahoma" w:hAnsi="Tahoma" w:cs="Tahoma"/>
          <w:sz w:val="22"/>
          <w:szCs w:val="22"/>
        </w:rPr>
        <w:t xml:space="preserve">Como quiera que la decisión de primer grado fue desfavorable para </w:t>
      </w:r>
      <w:r w:rsidR="00BC3297">
        <w:rPr>
          <w:rFonts w:ascii="Tahoma" w:hAnsi="Tahoma" w:cs="Tahoma"/>
          <w:sz w:val="22"/>
          <w:szCs w:val="22"/>
        </w:rPr>
        <w:t>Colpensiones</w:t>
      </w:r>
      <w:r w:rsidRPr="006938D5">
        <w:rPr>
          <w:rFonts w:ascii="Tahoma" w:hAnsi="Tahoma" w:cs="Tahoma"/>
          <w:sz w:val="22"/>
          <w:szCs w:val="22"/>
        </w:rPr>
        <w:t>, la Jueza de conocimiento dispuso la remisión del proceso con el fin de que se surta en esta instancia el grado jurisdiccional de consulta.</w:t>
      </w:r>
    </w:p>
    <w:p w:rsidR="00536AF6" w:rsidRPr="006938D5" w:rsidRDefault="00536AF6" w:rsidP="007E6779">
      <w:pPr>
        <w:spacing w:line="276" w:lineRule="auto"/>
        <w:ind w:firstLine="708"/>
        <w:jc w:val="both"/>
        <w:rPr>
          <w:rFonts w:ascii="Tahoma" w:hAnsi="Tahoma" w:cs="Tahoma"/>
          <w:sz w:val="22"/>
          <w:szCs w:val="22"/>
        </w:rPr>
      </w:pPr>
    </w:p>
    <w:p w:rsidR="003A3BBB" w:rsidRPr="006938D5" w:rsidRDefault="003A3BBB" w:rsidP="007E6779">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6938D5">
        <w:rPr>
          <w:rFonts w:ascii="Tahoma" w:hAnsi="Tahoma" w:cs="Tahoma"/>
          <w:b/>
          <w:sz w:val="22"/>
          <w:szCs w:val="22"/>
        </w:rPr>
        <w:t>Consideraciones</w:t>
      </w:r>
    </w:p>
    <w:p w:rsidR="0064210F" w:rsidRPr="00EA3EFB" w:rsidRDefault="0064210F" w:rsidP="0064210F">
      <w:pPr>
        <w:pStyle w:val="Textoindependiente"/>
        <w:numPr>
          <w:ilvl w:val="1"/>
          <w:numId w:val="8"/>
        </w:numPr>
        <w:tabs>
          <w:tab w:val="left" w:pos="1134"/>
        </w:tabs>
        <w:spacing w:after="0" w:line="276" w:lineRule="auto"/>
        <w:ind w:left="1418" w:right="51" w:hanging="709"/>
        <w:jc w:val="both"/>
        <w:rPr>
          <w:rFonts w:ascii="Tahoma" w:hAnsi="Tahoma" w:cs="Tahoma"/>
          <w:b/>
          <w:sz w:val="22"/>
          <w:szCs w:val="22"/>
        </w:rPr>
      </w:pPr>
      <w:r w:rsidRPr="00EA3EFB">
        <w:rPr>
          <w:rFonts w:ascii="Tahoma" w:hAnsi="Tahoma" w:cs="Tahoma"/>
          <w:b/>
          <w:sz w:val="22"/>
          <w:szCs w:val="22"/>
        </w:rPr>
        <w:t>Caso concreto</w:t>
      </w:r>
    </w:p>
    <w:p w:rsidR="0064210F" w:rsidRPr="00EA3EFB" w:rsidRDefault="0064210F" w:rsidP="0064210F">
      <w:pPr>
        <w:spacing w:line="276" w:lineRule="auto"/>
        <w:jc w:val="both"/>
        <w:rPr>
          <w:rFonts w:ascii="Tahoma" w:hAnsi="Tahoma" w:cs="Tahoma"/>
          <w:sz w:val="22"/>
          <w:szCs w:val="22"/>
        </w:rPr>
      </w:pPr>
      <w:r w:rsidRPr="00EA3EFB">
        <w:rPr>
          <w:rFonts w:ascii="Tahoma" w:hAnsi="Tahoma" w:cs="Tahoma"/>
          <w:sz w:val="22"/>
          <w:szCs w:val="22"/>
        </w:rPr>
        <w:tab/>
      </w:r>
    </w:p>
    <w:p w:rsidR="008B7D49" w:rsidRDefault="0064210F" w:rsidP="008B7D49">
      <w:pPr>
        <w:pStyle w:val="Textoindependiente"/>
        <w:spacing w:after="0" w:line="276" w:lineRule="auto"/>
        <w:ind w:right="51" w:firstLine="708"/>
        <w:jc w:val="both"/>
        <w:rPr>
          <w:rFonts w:ascii="Tahoma" w:hAnsi="Tahoma" w:cs="Tahoma"/>
          <w:bCs/>
          <w:sz w:val="22"/>
          <w:szCs w:val="22"/>
        </w:rPr>
      </w:pPr>
      <w:r>
        <w:rPr>
          <w:rFonts w:ascii="Tahoma" w:hAnsi="Tahoma" w:cs="Tahoma"/>
          <w:bCs/>
          <w:sz w:val="22"/>
          <w:szCs w:val="22"/>
        </w:rPr>
        <w:t xml:space="preserve">No es objeto de discusión que en el caso de marras la entidad demandada reconoció la pensión de invalidez al señor </w:t>
      </w:r>
      <w:r w:rsidR="00EF2F2A">
        <w:rPr>
          <w:rFonts w:ascii="Tahoma" w:hAnsi="Tahoma" w:cs="Tahoma"/>
          <w:bCs/>
          <w:sz w:val="22"/>
          <w:szCs w:val="22"/>
        </w:rPr>
        <w:t xml:space="preserve">Fabio Céspedes </w:t>
      </w:r>
      <w:r>
        <w:rPr>
          <w:rFonts w:ascii="Tahoma" w:hAnsi="Tahoma" w:cs="Tahoma"/>
          <w:bCs/>
          <w:sz w:val="22"/>
          <w:szCs w:val="22"/>
        </w:rPr>
        <w:t xml:space="preserve">a través de la Resolución GNR </w:t>
      </w:r>
      <w:r w:rsidR="008B3F46">
        <w:rPr>
          <w:rFonts w:ascii="Tahoma" w:hAnsi="Tahoma" w:cs="Tahoma"/>
          <w:bCs/>
          <w:sz w:val="22"/>
          <w:szCs w:val="22"/>
        </w:rPr>
        <w:t>108189</w:t>
      </w:r>
      <w:r>
        <w:rPr>
          <w:rFonts w:ascii="Tahoma" w:hAnsi="Tahoma" w:cs="Tahoma"/>
          <w:bCs/>
          <w:sz w:val="22"/>
          <w:szCs w:val="22"/>
        </w:rPr>
        <w:t xml:space="preserve"> del </w:t>
      </w:r>
      <w:r w:rsidR="008B3F46">
        <w:rPr>
          <w:rFonts w:ascii="Tahoma" w:hAnsi="Tahoma" w:cs="Tahoma"/>
          <w:bCs/>
          <w:sz w:val="22"/>
          <w:szCs w:val="22"/>
        </w:rPr>
        <w:t xml:space="preserve">15 de abril </w:t>
      </w:r>
      <w:r>
        <w:rPr>
          <w:rFonts w:ascii="Tahoma" w:hAnsi="Tahoma" w:cs="Tahoma"/>
          <w:bCs/>
          <w:sz w:val="22"/>
          <w:szCs w:val="22"/>
        </w:rPr>
        <w:t>de 201</w:t>
      </w:r>
      <w:r w:rsidR="008B3F46">
        <w:rPr>
          <w:rFonts w:ascii="Tahoma" w:hAnsi="Tahoma" w:cs="Tahoma"/>
          <w:bCs/>
          <w:sz w:val="22"/>
          <w:szCs w:val="22"/>
        </w:rPr>
        <w:t>5</w:t>
      </w:r>
      <w:r>
        <w:rPr>
          <w:rFonts w:ascii="Tahoma" w:hAnsi="Tahoma" w:cs="Tahoma"/>
          <w:bCs/>
          <w:sz w:val="22"/>
          <w:szCs w:val="22"/>
        </w:rPr>
        <w:t xml:space="preserve">, por padecer una pérdida de capacidad laboral del </w:t>
      </w:r>
      <w:r w:rsidR="00127FD6">
        <w:rPr>
          <w:rFonts w:ascii="Tahoma" w:hAnsi="Tahoma" w:cs="Tahoma"/>
          <w:bCs/>
          <w:sz w:val="22"/>
          <w:szCs w:val="22"/>
        </w:rPr>
        <w:t>69</w:t>
      </w:r>
      <w:r>
        <w:rPr>
          <w:rFonts w:ascii="Tahoma" w:hAnsi="Tahoma" w:cs="Tahoma"/>
          <w:bCs/>
          <w:sz w:val="22"/>
          <w:szCs w:val="22"/>
        </w:rPr>
        <w:t>,</w:t>
      </w:r>
      <w:r w:rsidR="00127FD6">
        <w:rPr>
          <w:rFonts w:ascii="Tahoma" w:hAnsi="Tahoma" w:cs="Tahoma"/>
          <w:bCs/>
          <w:sz w:val="22"/>
          <w:szCs w:val="22"/>
        </w:rPr>
        <w:t>39</w:t>
      </w:r>
      <w:r>
        <w:rPr>
          <w:rFonts w:ascii="Tahoma" w:hAnsi="Tahoma" w:cs="Tahoma"/>
          <w:bCs/>
          <w:sz w:val="22"/>
          <w:szCs w:val="22"/>
        </w:rPr>
        <w:t>%, de origen común, la cual se empezó a pagar</w:t>
      </w:r>
      <w:r w:rsidR="00EF2F2A">
        <w:rPr>
          <w:rFonts w:ascii="Tahoma" w:hAnsi="Tahoma" w:cs="Tahoma"/>
          <w:bCs/>
          <w:sz w:val="22"/>
          <w:szCs w:val="22"/>
        </w:rPr>
        <w:t xml:space="preserve">, </w:t>
      </w:r>
      <w:r>
        <w:rPr>
          <w:rFonts w:ascii="Tahoma" w:hAnsi="Tahoma" w:cs="Tahoma"/>
          <w:bCs/>
          <w:sz w:val="22"/>
          <w:szCs w:val="22"/>
        </w:rPr>
        <w:t>en cuantía del salario mínimo</w:t>
      </w:r>
      <w:r w:rsidR="00EF2F2A">
        <w:rPr>
          <w:rFonts w:ascii="Tahoma" w:hAnsi="Tahoma" w:cs="Tahoma"/>
          <w:bCs/>
          <w:sz w:val="22"/>
          <w:szCs w:val="22"/>
        </w:rPr>
        <w:t>,</w:t>
      </w:r>
      <w:r>
        <w:rPr>
          <w:rFonts w:ascii="Tahoma" w:hAnsi="Tahoma" w:cs="Tahoma"/>
          <w:bCs/>
          <w:sz w:val="22"/>
          <w:szCs w:val="22"/>
        </w:rPr>
        <w:t xml:space="preserve"> desde el 1º de </w:t>
      </w:r>
      <w:r w:rsidR="00127FD6">
        <w:rPr>
          <w:rFonts w:ascii="Tahoma" w:hAnsi="Tahoma" w:cs="Tahoma"/>
          <w:bCs/>
          <w:sz w:val="22"/>
          <w:szCs w:val="22"/>
        </w:rPr>
        <w:t>mayo de 2015</w:t>
      </w:r>
      <w:r>
        <w:rPr>
          <w:rFonts w:ascii="Tahoma" w:hAnsi="Tahoma" w:cs="Tahoma"/>
          <w:bCs/>
          <w:sz w:val="22"/>
          <w:szCs w:val="22"/>
        </w:rPr>
        <w:t xml:space="preserve"> (</w:t>
      </w:r>
      <w:proofErr w:type="spellStart"/>
      <w:r>
        <w:rPr>
          <w:rFonts w:ascii="Tahoma" w:hAnsi="Tahoma" w:cs="Tahoma"/>
          <w:bCs/>
          <w:sz w:val="22"/>
          <w:szCs w:val="22"/>
        </w:rPr>
        <w:t>fl</w:t>
      </w:r>
      <w:proofErr w:type="spellEnd"/>
      <w:r>
        <w:rPr>
          <w:rFonts w:ascii="Tahoma" w:hAnsi="Tahoma" w:cs="Tahoma"/>
          <w:bCs/>
          <w:sz w:val="22"/>
          <w:szCs w:val="22"/>
        </w:rPr>
        <w:t xml:space="preserve">. </w:t>
      </w:r>
      <w:r w:rsidR="00127FD6">
        <w:rPr>
          <w:rFonts w:ascii="Tahoma" w:hAnsi="Tahoma" w:cs="Tahoma"/>
          <w:bCs/>
          <w:sz w:val="22"/>
          <w:szCs w:val="22"/>
        </w:rPr>
        <w:t>25</w:t>
      </w:r>
      <w:r>
        <w:rPr>
          <w:rFonts w:ascii="Tahoma" w:hAnsi="Tahoma" w:cs="Tahoma"/>
          <w:bCs/>
          <w:sz w:val="22"/>
          <w:szCs w:val="22"/>
        </w:rPr>
        <w:t xml:space="preserve"> y s.s.)</w:t>
      </w:r>
      <w:r w:rsidR="00127FD6">
        <w:rPr>
          <w:rFonts w:ascii="Tahoma" w:hAnsi="Tahoma" w:cs="Tahoma"/>
          <w:bCs/>
          <w:sz w:val="22"/>
          <w:szCs w:val="22"/>
        </w:rPr>
        <w:t>, sin reconocer</w:t>
      </w:r>
      <w:r w:rsidR="00EF2F2A">
        <w:rPr>
          <w:rFonts w:ascii="Tahoma" w:hAnsi="Tahoma" w:cs="Tahoma"/>
          <w:bCs/>
          <w:sz w:val="22"/>
          <w:szCs w:val="22"/>
        </w:rPr>
        <w:t>se</w:t>
      </w:r>
      <w:r w:rsidR="00127FD6">
        <w:rPr>
          <w:rFonts w:ascii="Tahoma" w:hAnsi="Tahoma" w:cs="Tahoma"/>
          <w:bCs/>
          <w:sz w:val="22"/>
          <w:szCs w:val="22"/>
        </w:rPr>
        <w:t xml:space="preserve"> retroactivo alguno. Tampoco es objeto de debate que la </w:t>
      </w:r>
      <w:r w:rsidR="00B97361">
        <w:rPr>
          <w:rFonts w:ascii="Tahoma" w:hAnsi="Tahoma" w:cs="Tahoma"/>
          <w:bCs/>
          <w:sz w:val="22"/>
          <w:szCs w:val="22"/>
        </w:rPr>
        <w:t>Corte Constitucional, al efectuar el estudio de la enfermedad degenerativa que padece el actor, a través de la sentencia T-910 de 2014 (</w:t>
      </w:r>
      <w:proofErr w:type="spellStart"/>
      <w:r w:rsidR="00B97361">
        <w:rPr>
          <w:rFonts w:ascii="Tahoma" w:hAnsi="Tahoma" w:cs="Tahoma"/>
          <w:bCs/>
          <w:sz w:val="22"/>
          <w:szCs w:val="22"/>
        </w:rPr>
        <w:t>fl</w:t>
      </w:r>
      <w:proofErr w:type="spellEnd"/>
      <w:r w:rsidR="00B97361">
        <w:rPr>
          <w:rFonts w:ascii="Tahoma" w:hAnsi="Tahoma" w:cs="Tahoma"/>
          <w:bCs/>
          <w:sz w:val="22"/>
          <w:szCs w:val="22"/>
        </w:rPr>
        <w:t>. 41 y s.s.), determinó que la invalidez realmente se estructuró el 31 de octubre de 2013</w:t>
      </w:r>
      <w:r w:rsidR="008B7D49">
        <w:rPr>
          <w:rFonts w:ascii="Tahoma" w:hAnsi="Tahoma" w:cs="Tahoma"/>
          <w:bCs/>
          <w:sz w:val="22"/>
          <w:szCs w:val="22"/>
        </w:rPr>
        <w:t>, calenda que fue acatada por Colpensiones en la Resolución V</w:t>
      </w:r>
      <w:r w:rsidR="008B7D49">
        <w:rPr>
          <w:rFonts w:ascii="Tahoma" w:hAnsi="Tahoma" w:cs="Tahoma"/>
          <w:color w:val="000000" w:themeColor="text1"/>
          <w:sz w:val="22"/>
          <w:szCs w:val="22"/>
        </w:rPr>
        <w:t>PB 53883 del 24 de julio 2015, en la cual, sin embargo, se negó de nuevo el retroactivo.</w:t>
      </w:r>
    </w:p>
    <w:p w:rsidR="0064210F" w:rsidRDefault="0064210F" w:rsidP="0064210F">
      <w:pPr>
        <w:pStyle w:val="Textoindependiente"/>
        <w:spacing w:after="0" w:line="276" w:lineRule="auto"/>
        <w:ind w:right="51" w:firstLine="708"/>
        <w:jc w:val="both"/>
        <w:rPr>
          <w:rFonts w:ascii="Tahoma" w:hAnsi="Tahoma" w:cs="Tahoma"/>
          <w:bCs/>
          <w:sz w:val="22"/>
          <w:szCs w:val="22"/>
        </w:rPr>
      </w:pPr>
    </w:p>
    <w:p w:rsidR="00D91857" w:rsidRDefault="0064210F" w:rsidP="0064210F">
      <w:pPr>
        <w:pStyle w:val="Textoindependiente"/>
        <w:spacing w:after="0" w:line="276" w:lineRule="auto"/>
        <w:ind w:right="51" w:firstLine="708"/>
        <w:jc w:val="both"/>
        <w:rPr>
          <w:rFonts w:ascii="Tahoma" w:hAnsi="Tahoma" w:cs="Tahoma"/>
          <w:sz w:val="22"/>
          <w:szCs w:val="22"/>
        </w:rPr>
      </w:pPr>
      <w:r>
        <w:rPr>
          <w:rFonts w:ascii="Tahoma" w:hAnsi="Tahoma" w:cs="Tahoma"/>
          <w:bCs/>
          <w:sz w:val="22"/>
          <w:szCs w:val="22"/>
        </w:rPr>
        <w:t>Así las cosas, tal como se advirtiera al momento de plantear el problema jurídico, corresponde a e</w:t>
      </w:r>
      <w:r w:rsidRPr="00EC090A">
        <w:rPr>
          <w:rFonts w:ascii="Tahoma" w:hAnsi="Tahoma" w:cs="Tahoma"/>
          <w:bCs/>
          <w:sz w:val="22"/>
          <w:szCs w:val="22"/>
        </w:rPr>
        <w:t xml:space="preserve">sta Colegiatura </w:t>
      </w:r>
      <w:r>
        <w:rPr>
          <w:rFonts w:ascii="Tahoma" w:hAnsi="Tahoma" w:cs="Tahoma"/>
          <w:bCs/>
          <w:sz w:val="22"/>
          <w:szCs w:val="22"/>
        </w:rPr>
        <w:t xml:space="preserve">determinar desde cuándo tenía derecho el promotor del litigio a disfrutar de la aludida gracia pensional. Al respecto, no son necesarias mayores elucubraciones para concluir que la decisión de primera instancia fue acertada, </w:t>
      </w:r>
      <w:r w:rsidRPr="00EC090A">
        <w:rPr>
          <w:rFonts w:ascii="Tahoma" w:hAnsi="Tahoma" w:cs="Tahoma"/>
          <w:bCs/>
          <w:sz w:val="22"/>
          <w:szCs w:val="22"/>
        </w:rPr>
        <w:t>pues de conformidad con el último inciso del artículo 40 de la Ley 1</w:t>
      </w:r>
      <w:r w:rsidRPr="00EC090A">
        <w:rPr>
          <w:rFonts w:ascii="Tahoma" w:hAnsi="Tahoma" w:cs="Tahoma"/>
          <w:sz w:val="22"/>
          <w:szCs w:val="22"/>
        </w:rPr>
        <w:t>00 de 1993, la prestación por esa contingencia debe empezarse a pagar, en forma retroactiva, desde la fecha en que se produzca la discapacidad, salvo que se perciban subsidios por incapacidad, lo</w:t>
      </w:r>
      <w:r>
        <w:rPr>
          <w:rFonts w:ascii="Tahoma" w:hAnsi="Tahoma" w:cs="Tahoma"/>
          <w:sz w:val="22"/>
          <w:szCs w:val="22"/>
        </w:rPr>
        <w:t xml:space="preserve"> cual quedó plenamente desvirtuado en el proceso con el “certificado de incapacidades” allegado por la </w:t>
      </w:r>
      <w:proofErr w:type="spellStart"/>
      <w:r w:rsidR="00227A05">
        <w:rPr>
          <w:rFonts w:ascii="Tahoma" w:hAnsi="Tahoma" w:cs="Tahoma"/>
          <w:sz w:val="22"/>
          <w:szCs w:val="22"/>
        </w:rPr>
        <w:t>Saludcoop</w:t>
      </w:r>
      <w:proofErr w:type="spellEnd"/>
      <w:r w:rsidR="00227A05">
        <w:rPr>
          <w:rFonts w:ascii="Tahoma" w:hAnsi="Tahoma" w:cs="Tahoma"/>
          <w:sz w:val="22"/>
          <w:szCs w:val="22"/>
        </w:rPr>
        <w:t xml:space="preserve"> EPS </w:t>
      </w:r>
      <w:r>
        <w:rPr>
          <w:rFonts w:ascii="Tahoma" w:hAnsi="Tahoma" w:cs="Tahoma"/>
          <w:sz w:val="22"/>
          <w:szCs w:val="22"/>
        </w:rPr>
        <w:t>(</w:t>
      </w:r>
      <w:proofErr w:type="spellStart"/>
      <w:r>
        <w:rPr>
          <w:rFonts w:ascii="Tahoma" w:hAnsi="Tahoma" w:cs="Tahoma"/>
          <w:sz w:val="22"/>
          <w:szCs w:val="22"/>
        </w:rPr>
        <w:t>fl</w:t>
      </w:r>
      <w:proofErr w:type="spellEnd"/>
      <w:r>
        <w:rPr>
          <w:rFonts w:ascii="Tahoma" w:hAnsi="Tahoma" w:cs="Tahoma"/>
          <w:sz w:val="22"/>
          <w:szCs w:val="22"/>
        </w:rPr>
        <w:t xml:space="preserve">. </w:t>
      </w:r>
      <w:r w:rsidR="00227A05">
        <w:rPr>
          <w:rFonts w:ascii="Tahoma" w:hAnsi="Tahoma" w:cs="Tahoma"/>
          <w:sz w:val="22"/>
          <w:szCs w:val="22"/>
        </w:rPr>
        <w:t>336</w:t>
      </w:r>
      <w:r>
        <w:rPr>
          <w:rFonts w:ascii="Tahoma" w:hAnsi="Tahoma" w:cs="Tahoma"/>
          <w:sz w:val="22"/>
          <w:szCs w:val="22"/>
        </w:rPr>
        <w:t xml:space="preserve"> y s.s.), en el que se percibe sin mayor dificultad que entre el 3</w:t>
      </w:r>
      <w:r w:rsidR="00227A05">
        <w:rPr>
          <w:rFonts w:ascii="Tahoma" w:hAnsi="Tahoma" w:cs="Tahoma"/>
          <w:sz w:val="22"/>
          <w:szCs w:val="22"/>
        </w:rPr>
        <w:t>1</w:t>
      </w:r>
      <w:r>
        <w:rPr>
          <w:rFonts w:ascii="Tahoma" w:hAnsi="Tahoma" w:cs="Tahoma"/>
          <w:sz w:val="22"/>
          <w:szCs w:val="22"/>
        </w:rPr>
        <w:t xml:space="preserve"> de </w:t>
      </w:r>
      <w:r w:rsidR="00227A05">
        <w:rPr>
          <w:rFonts w:ascii="Tahoma" w:hAnsi="Tahoma" w:cs="Tahoma"/>
          <w:sz w:val="22"/>
          <w:szCs w:val="22"/>
        </w:rPr>
        <w:t>octubre de 2013</w:t>
      </w:r>
      <w:r>
        <w:rPr>
          <w:rFonts w:ascii="Tahoma" w:hAnsi="Tahoma" w:cs="Tahoma"/>
          <w:sz w:val="22"/>
          <w:szCs w:val="22"/>
        </w:rPr>
        <w:t>, fecha de estructuración de la invalidez</w:t>
      </w:r>
      <w:r w:rsidR="00227A05">
        <w:rPr>
          <w:rFonts w:ascii="Tahoma" w:hAnsi="Tahoma" w:cs="Tahoma"/>
          <w:sz w:val="22"/>
          <w:szCs w:val="22"/>
        </w:rPr>
        <w:t xml:space="preserve"> estipulada por la Corte Constitucional</w:t>
      </w:r>
      <w:r>
        <w:rPr>
          <w:rFonts w:ascii="Tahoma" w:hAnsi="Tahoma" w:cs="Tahoma"/>
          <w:sz w:val="22"/>
          <w:szCs w:val="22"/>
        </w:rPr>
        <w:t>, y el 3</w:t>
      </w:r>
      <w:r w:rsidR="00227A05">
        <w:rPr>
          <w:rFonts w:ascii="Tahoma" w:hAnsi="Tahoma" w:cs="Tahoma"/>
          <w:sz w:val="22"/>
          <w:szCs w:val="22"/>
        </w:rPr>
        <w:t>0</w:t>
      </w:r>
      <w:r>
        <w:rPr>
          <w:rFonts w:ascii="Tahoma" w:hAnsi="Tahoma" w:cs="Tahoma"/>
          <w:sz w:val="22"/>
          <w:szCs w:val="22"/>
        </w:rPr>
        <w:t xml:space="preserve"> de </w:t>
      </w:r>
      <w:r w:rsidR="00227A05">
        <w:rPr>
          <w:rFonts w:ascii="Tahoma" w:hAnsi="Tahoma" w:cs="Tahoma"/>
          <w:sz w:val="22"/>
          <w:szCs w:val="22"/>
        </w:rPr>
        <w:t>abril de 2015</w:t>
      </w:r>
      <w:r>
        <w:rPr>
          <w:rFonts w:ascii="Tahoma" w:hAnsi="Tahoma" w:cs="Tahoma"/>
          <w:sz w:val="22"/>
          <w:szCs w:val="22"/>
        </w:rPr>
        <w:t xml:space="preserve">, día anterior al reconocimiento de la prestación por parte de Colpensiones, no se canceló suma alguna al actor por ese concepto, razón por la cual la pensión debía reconocerse desde la fecha en que se causó la aludida pérdida de capacidad laboral. </w:t>
      </w:r>
    </w:p>
    <w:p w:rsidR="00D91857" w:rsidRDefault="00D91857" w:rsidP="0064210F">
      <w:pPr>
        <w:pStyle w:val="Textoindependiente"/>
        <w:spacing w:after="0" w:line="276" w:lineRule="auto"/>
        <w:ind w:right="51" w:firstLine="708"/>
        <w:jc w:val="both"/>
        <w:rPr>
          <w:rFonts w:ascii="Tahoma" w:hAnsi="Tahoma" w:cs="Tahoma"/>
          <w:sz w:val="22"/>
          <w:szCs w:val="22"/>
        </w:rPr>
      </w:pPr>
    </w:p>
    <w:p w:rsidR="0064210F" w:rsidRDefault="0064210F" w:rsidP="0064210F">
      <w:pPr>
        <w:pStyle w:val="Textoindependiente"/>
        <w:spacing w:after="0" w:line="276" w:lineRule="auto"/>
        <w:ind w:right="51" w:firstLine="708"/>
        <w:jc w:val="both"/>
        <w:rPr>
          <w:rFonts w:ascii="Tahoma" w:hAnsi="Tahoma" w:cs="Tahoma"/>
          <w:sz w:val="22"/>
          <w:szCs w:val="22"/>
        </w:rPr>
      </w:pPr>
      <w:r>
        <w:rPr>
          <w:rFonts w:ascii="Tahoma" w:hAnsi="Tahoma" w:cs="Tahoma"/>
          <w:sz w:val="22"/>
          <w:szCs w:val="22"/>
        </w:rPr>
        <w:t>También es acertado el discernimiento de la Jueza de instancia por el cual consideró que no prescribieron las mesadas</w:t>
      </w:r>
      <w:r w:rsidR="005B2CC2">
        <w:rPr>
          <w:rFonts w:ascii="Tahoma" w:hAnsi="Tahoma" w:cs="Tahoma"/>
          <w:sz w:val="22"/>
          <w:szCs w:val="22"/>
        </w:rPr>
        <w:t xml:space="preserve"> reclamadas</w:t>
      </w:r>
      <w:r>
        <w:rPr>
          <w:rFonts w:ascii="Tahoma" w:hAnsi="Tahoma" w:cs="Tahoma"/>
          <w:sz w:val="22"/>
          <w:szCs w:val="22"/>
        </w:rPr>
        <w:t xml:space="preserve">, </w:t>
      </w:r>
      <w:r w:rsidR="00EF2F2A">
        <w:rPr>
          <w:rFonts w:ascii="Tahoma" w:hAnsi="Tahoma" w:cs="Tahoma"/>
          <w:sz w:val="22"/>
          <w:szCs w:val="22"/>
        </w:rPr>
        <w:t xml:space="preserve">entre otras cosas, porque </w:t>
      </w:r>
      <w:r>
        <w:rPr>
          <w:rFonts w:ascii="Tahoma" w:hAnsi="Tahoma" w:cs="Tahoma"/>
          <w:sz w:val="22"/>
          <w:szCs w:val="22"/>
        </w:rPr>
        <w:t xml:space="preserve">entre la fecha en que se profirió el dictamen </w:t>
      </w:r>
      <w:r w:rsidR="00EF2F2A">
        <w:rPr>
          <w:rFonts w:ascii="Tahoma" w:hAnsi="Tahoma" w:cs="Tahoma"/>
          <w:sz w:val="22"/>
          <w:szCs w:val="22"/>
        </w:rPr>
        <w:t xml:space="preserve">de pérdida de capacidad laboral </w:t>
      </w:r>
      <w:r>
        <w:rPr>
          <w:rFonts w:ascii="Tahoma" w:hAnsi="Tahoma" w:cs="Tahoma"/>
          <w:sz w:val="22"/>
          <w:szCs w:val="22"/>
        </w:rPr>
        <w:t xml:space="preserve">por parte de </w:t>
      </w:r>
      <w:r w:rsidR="00D91857">
        <w:rPr>
          <w:rFonts w:ascii="Tahoma" w:hAnsi="Tahoma" w:cs="Tahoma"/>
          <w:sz w:val="22"/>
          <w:szCs w:val="22"/>
        </w:rPr>
        <w:t xml:space="preserve">Colpensiones </w:t>
      </w:r>
      <w:r w:rsidRPr="00FD6059">
        <w:rPr>
          <w:rFonts w:ascii="Tahoma" w:hAnsi="Tahoma" w:cs="Tahoma"/>
          <w:i/>
          <w:sz w:val="22"/>
          <w:szCs w:val="22"/>
        </w:rPr>
        <w:t>-1</w:t>
      </w:r>
      <w:r w:rsidR="001A0D5C">
        <w:rPr>
          <w:rFonts w:ascii="Tahoma" w:hAnsi="Tahoma" w:cs="Tahoma"/>
          <w:i/>
          <w:sz w:val="22"/>
          <w:szCs w:val="22"/>
        </w:rPr>
        <w:t>4</w:t>
      </w:r>
      <w:r w:rsidRPr="00FD6059">
        <w:rPr>
          <w:rFonts w:ascii="Tahoma" w:hAnsi="Tahoma" w:cs="Tahoma"/>
          <w:i/>
          <w:sz w:val="22"/>
          <w:szCs w:val="22"/>
        </w:rPr>
        <w:t xml:space="preserve"> de </w:t>
      </w:r>
      <w:r w:rsidR="001A0D5C">
        <w:rPr>
          <w:rFonts w:ascii="Tahoma" w:hAnsi="Tahoma" w:cs="Tahoma"/>
          <w:i/>
          <w:sz w:val="22"/>
          <w:szCs w:val="22"/>
        </w:rPr>
        <w:t>diciembre de 2012</w:t>
      </w:r>
      <w:r w:rsidRPr="00FD6059">
        <w:rPr>
          <w:rFonts w:ascii="Tahoma" w:hAnsi="Tahoma" w:cs="Tahoma"/>
          <w:i/>
          <w:sz w:val="22"/>
          <w:szCs w:val="22"/>
        </w:rPr>
        <w:t>-</w:t>
      </w:r>
      <w:r>
        <w:rPr>
          <w:rFonts w:ascii="Tahoma" w:hAnsi="Tahoma" w:cs="Tahoma"/>
          <w:sz w:val="22"/>
          <w:szCs w:val="22"/>
        </w:rPr>
        <w:t xml:space="preserve">, y la presentación de la demanda </w:t>
      </w:r>
      <w:r w:rsidRPr="00FD6059">
        <w:rPr>
          <w:rFonts w:ascii="Tahoma" w:hAnsi="Tahoma" w:cs="Tahoma"/>
          <w:i/>
          <w:sz w:val="22"/>
          <w:szCs w:val="22"/>
        </w:rPr>
        <w:t>-</w:t>
      </w:r>
      <w:r w:rsidR="001A0D5C">
        <w:rPr>
          <w:rFonts w:ascii="Tahoma" w:hAnsi="Tahoma" w:cs="Tahoma"/>
          <w:i/>
          <w:sz w:val="22"/>
          <w:szCs w:val="22"/>
        </w:rPr>
        <w:t>26 de agosto de 2015</w:t>
      </w:r>
      <w:r w:rsidRPr="00FD6059">
        <w:rPr>
          <w:rFonts w:ascii="Tahoma" w:hAnsi="Tahoma" w:cs="Tahoma"/>
          <w:i/>
          <w:sz w:val="22"/>
          <w:szCs w:val="22"/>
        </w:rPr>
        <w:t>-</w:t>
      </w:r>
      <w:r>
        <w:rPr>
          <w:rFonts w:ascii="Tahoma" w:hAnsi="Tahoma" w:cs="Tahoma"/>
          <w:sz w:val="22"/>
          <w:szCs w:val="22"/>
        </w:rPr>
        <w:t>, no se superó el trienio establecido para que opere el aludido fenómeno extintivo.</w:t>
      </w:r>
    </w:p>
    <w:p w:rsidR="0064210F" w:rsidRDefault="0064210F" w:rsidP="0064210F">
      <w:pPr>
        <w:pStyle w:val="Textoindependiente"/>
        <w:spacing w:after="0" w:line="276" w:lineRule="auto"/>
        <w:ind w:right="51" w:firstLine="708"/>
        <w:jc w:val="both"/>
        <w:rPr>
          <w:rFonts w:ascii="Tahoma" w:hAnsi="Tahoma" w:cs="Tahoma"/>
          <w:sz w:val="22"/>
          <w:szCs w:val="22"/>
        </w:rPr>
      </w:pPr>
    </w:p>
    <w:p w:rsidR="0064210F" w:rsidRDefault="0064210F" w:rsidP="0064210F">
      <w:pPr>
        <w:pStyle w:val="Textoindependiente"/>
        <w:spacing w:after="0" w:line="276" w:lineRule="auto"/>
        <w:ind w:right="51" w:firstLine="708"/>
        <w:jc w:val="both"/>
        <w:rPr>
          <w:rFonts w:ascii="Tahoma" w:hAnsi="Tahoma" w:cs="Tahoma"/>
          <w:sz w:val="22"/>
          <w:szCs w:val="22"/>
        </w:rPr>
      </w:pPr>
      <w:r w:rsidRPr="00EC090A">
        <w:rPr>
          <w:rFonts w:ascii="Tahoma" w:hAnsi="Tahoma" w:cs="Tahoma"/>
          <w:sz w:val="22"/>
          <w:szCs w:val="22"/>
        </w:rPr>
        <w:t>Despejado lo anterior</w:t>
      </w:r>
      <w:r>
        <w:rPr>
          <w:rFonts w:ascii="Tahoma" w:hAnsi="Tahoma" w:cs="Tahoma"/>
          <w:sz w:val="22"/>
          <w:szCs w:val="22"/>
        </w:rPr>
        <w:t>,</w:t>
      </w:r>
      <w:r w:rsidRPr="00EC090A">
        <w:rPr>
          <w:rFonts w:ascii="Tahoma" w:hAnsi="Tahoma" w:cs="Tahoma"/>
          <w:sz w:val="22"/>
          <w:szCs w:val="22"/>
        </w:rPr>
        <w:t xml:space="preserve"> la Sala procedió a </w:t>
      </w:r>
      <w:r>
        <w:rPr>
          <w:rFonts w:ascii="Tahoma" w:hAnsi="Tahoma" w:cs="Tahoma"/>
          <w:sz w:val="22"/>
          <w:szCs w:val="22"/>
        </w:rPr>
        <w:t>verificar</w:t>
      </w:r>
      <w:r w:rsidRPr="00EC090A">
        <w:rPr>
          <w:rFonts w:ascii="Tahoma" w:hAnsi="Tahoma" w:cs="Tahoma"/>
          <w:sz w:val="22"/>
          <w:szCs w:val="22"/>
        </w:rPr>
        <w:t xml:space="preserve"> </w:t>
      </w:r>
      <w:r>
        <w:rPr>
          <w:rFonts w:ascii="Tahoma" w:hAnsi="Tahoma" w:cs="Tahoma"/>
          <w:sz w:val="22"/>
          <w:szCs w:val="22"/>
        </w:rPr>
        <w:t xml:space="preserve">si el </w:t>
      </w:r>
      <w:r w:rsidRPr="00EC090A">
        <w:rPr>
          <w:rFonts w:ascii="Tahoma" w:hAnsi="Tahoma" w:cs="Tahoma"/>
          <w:sz w:val="22"/>
          <w:szCs w:val="22"/>
        </w:rPr>
        <w:t>retroactivo liquidado en primer grado</w:t>
      </w:r>
      <w:r>
        <w:rPr>
          <w:rFonts w:ascii="Tahoma" w:hAnsi="Tahoma" w:cs="Tahoma"/>
          <w:sz w:val="22"/>
          <w:szCs w:val="22"/>
        </w:rPr>
        <w:t xml:space="preserve"> es correcto, para lo cual se tuvieron en cuenta 1</w:t>
      </w:r>
      <w:r w:rsidR="001A0D5C">
        <w:rPr>
          <w:rFonts w:ascii="Tahoma" w:hAnsi="Tahoma" w:cs="Tahoma"/>
          <w:sz w:val="22"/>
          <w:szCs w:val="22"/>
        </w:rPr>
        <w:t>3</w:t>
      </w:r>
      <w:r>
        <w:rPr>
          <w:rFonts w:ascii="Tahoma" w:hAnsi="Tahoma" w:cs="Tahoma"/>
          <w:sz w:val="22"/>
          <w:szCs w:val="22"/>
        </w:rPr>
        <w:t xml:space="preserve"> mesadas anuales </w:t>
      </w:r>
      <w:r w:rsidRPr="004F0D05">
        <w:rPr>
          <w:rFonts w:ascii="Tahoma" w:hAnsi="Tahoma" w:cs="Tahoma"/>
          <w:i/>
          <w:sz w:val="22"/>
          <w:szCs w:val="22"/>
        </w:rPr>
        <w:t xml:space="preserve">–al haberse causado la prestación </w:t>
      </w:r>
      <w:r w:rsidR="001A0D5C">
        <w:rPr>
          <w:rFonts w:ascii="Tahoma" w:hAnsi="Tahoma" w:cs="Tahoma"/>
          <w:i/>
          <w:sz w:val="22"/>
          <w:szCs w:val="22"/>
        </w:rPr>
        <w:t xml:space="preserve">después </w:t>
      </w:r>
      <w:r w:rsidRPr="004F0D05">
        <w:rPr>
          <w:rFonts w:ascii="Tahoma" w:hAnsi="Tahoma" w:cs="Tahoma"/>
          <w:i/>
          <w:sz w:val="22"/>
          <w:szCs w:val="22"/>
        </w:rPr>
        <w:t>del 31 de julio de 2011-,</w:t>
      </w:r>
      <w:r>
        <w:rPr>
          <w:rFonts w:ascii="Tahoma" w:hAnsi="Tahoma" w:cs="Tahoma"/>
          <w:sz w:val="22"/>
          <w:szCs w:val="22"/>
        </w:rPr>
        <w:t xml:space="preserve"> </w:t>
      </w:r>
      <w:r w:rsidRPr="00EC090A">
        <w:rPr>
          <w:rFonts w:ascii="Tahoma" w:hAnsi="Tahoma" w:cs="Tahoma"/>
          <w:sz w:val="22"/>
          <w:szCs w:val="22"/>
        </w:rPr>
        <w:t>enco</w:t>
      </w:r>
      <w:r>
        <w:rPr>
          <w:rFonts w:ascii="Tahoma" w:hAnsi="Tahoma" w:cs="Tahoma"/>
          <w:sz w:val="22"/>
          <w:szCs w:val="22"/>
        </w:rPr>
        <w:t xml:space="preserve">ntrando que </w:t>
      </w:r>
      <w:r w:rsidR="001A0D5C">
        <w:rPr>
          <w:rFonts w:ascii="Tahoma" w:hAnsi="Tahoma" w:cs="Tahoma"/>
          <w:sz w:val="22"/>
          <w:szCs w:val="22"/>
        </w:rPr>
        <w:t>el mismo es correcto</w:t>
      </w:r>
      <w:r>
        <w:rPr>
          <w:rFonts w:ascii="Tahoma" w:hAnsi="Tahoma" w:cs="Tahoma"/>
          <w:sz w:val="22"/>
          <w:szCs w:val="22"/>
        </w:rPr>
        <w:t xml:space="preserve">, tal como se observa en la liquidación que se pone de presente a los asistentes y que hará parte del acta que se levante con ocasión de la presente diligencia. </w:t>
      </w:r>
    </w:p>
    <w:p w:rsidR="0064210F" w:rsidRDefault="0064210F" w:rsidP="0064210F">
      <w:pPr>
        <w:pStyle w:val="Textoindependiente"/>
        <w:spacing w:after="0" w:line="276" w:lineRule="auto"/>
        <w:ind w:right="51" w:firstLine="708"/>
        <w:jc w:val="both"/>
        <w:rPr>
          <w:rFonts w:ascii="Tahoma" w:hAnsi="Tahoma" w:cs="Tahoma"/>
          <w:sz w:val="22"/>
          <w:szCs w:val="22"/>
        </w:rPr>
      </w:pPr>
    </w:p>
    <w:p w:rsidR="0064210F" w:rsidRPr="00EC090A" w:rsidRDefault="0064210F" w:rsidP="0064210F">
      <w:pPr>
        <w:pStyle w:val="Textoindependiente"/>
        <w:spacing w:after="0" w:line="276" w:lineRule="auto"/>
        <w:ind w:right="51" w:firstLine="708"/>
        <w:jc w:val="both"/>
        <w:rPr>
          <w:rFonts w:ascii="Tahoma" w:hAnsi="Tahoma" w:cs="Tahoma"/>
          <w:bCs/>
          <w:sz w:val="22"/>
          <w:szCs w:val="22"/>
        </w:rPr>
      </w:pPr>
      <w:r>
        <w:rPr>
          <w:rFonts w:ascii="Tahoma" w:hAnsi="Tahoma" w:cs="Tahoma"/>
          <w:sz w:val="22"/>
          <w:szCs w:val="22"/>
        </w:rPr>
        <w:t>Como consecuencia de lo brevemente expuesto, se confirmará la sentencia de primera instancia. Sin lugar a condena en costas en este grado jurisdiccional.</w:t>
      </w:r>
    </w:p>
    <w:p w:rsidR="0064210F" w:rsidRPr="00EC090A" w:rsidRDefault="0064210F" w:rsidP="0064210F">
      <w:pPr>
        <w:pStyle w:val="Textoindependiente"/>
        <w:spacing w:after="0" w:line="276" w:lineRule="auto"/>
        <w:ind w:right="51" w:firstLine="708"/>
        <w:jc w:val="both"/>
        <w:rPr>
          <w:rFonts w:ascii="Tahoma" w:hAnsi="Tahoma" w:cs="Tahoma"/>
          <w:bCs/>
          <w:sz w:val="22"/>
          <w:szCs w:val="22"/>
        </w:rPr>
      </w:pPr>
    </w:p>
    <w:p w:rsidR="0064210F" w:rsidRPr="00EC090A" w:rsidRDefault="0064210F" w:rsidP="0064210F">
      <w:pPr>
        <w:pStyle w:val="Sangradetextonormal"/>
        <w:spacing w:line="276" w:lineRule="auto"/>
        <w:rPr>
          <w:sz w:val="22"/>
          <w:szCs w:val="22"/>
        </w:rPr>
      </w:pPr>
      <w:r w:rsidRPr="00EC090A">
        <w:rPr>
          <w:sz w:val="22"/>
          <w:szCs w:val="22"/>
        </w:rPr>
        <w:lastRenderedPageBreak/>
        <w:t xml:space="preserve">En mérito de lo expuesto, el </w:t>
      </w:r>
      <w:r w:rsidRPr="00EC090A">
        <w:rPr>
          <w:b/>
          <w:sz w:val="22"/>
          <w:szCs w:val="22"/>
        </w:rPr>
        <w:t>Tribunal Superior del Distrito Judicial de Pereira (Risaralda)</w:t>
      </w:r>
      <w:r w:rsidRPr="00EC090A">
        <w:rPr>
          <w:sz w:val="22"/>
          <w:szCs w:val="22"/>
        </w:rPr>
        <w:t xml:space="preserve">, </w:t>
      </w:r>
      <w:r w:rsidRPr="00EC090A">
        <w:rPr>
          <w:b/>
          <w:sz w:val="22"/>
          <w:szCs w:val="22"/>
        </w:rPr>
        <w:t>Sala Laboral</w:t>
      </w:r>
      <w:r w:rsidRPr="00EC090A">
        <w:rPr>
          <w:sz w:val="22"/>
          <w:szCs w:val="22"/>
        </w:rPr>
        <w:t>, administrando justicia en nombre de la República y por autoridad de la Ley,</w:t>
      </w:r>
    </w:p>
    <w:p w:rsidR="0064210F" w:rsidRPr="00EC090A" w:rsidRDefault="0064210F" w:rsidP="0064210F">
      <w:pPr>
        <w:pStyle w:val="Sangradetextonormal"/>
        <w:spacing w:line="276" w:lineRule="auto"/>
        <w:rPr>
          <w:sz w:val="22"/>
          <w:szCs w:val="22"/>
        </w:rPr>
      </w:pPr>
    </w:p>
    <w:p w:rsidR="0064210F" w:rsidRPr="00EC090A" w:rsidRDefault="0064210F" w:rsidP="0064210F">
      <w:pPr>
        <w:widowControl w:val="0"/>
        <w:autoSpaceDE w:val="0"/>
        <w:autoSpaceDN w:val="0"/>
        <w:adjustRightInd w:val="0"/>
        <w:spacing w:line="276" w:lineRule="auto"/>
        <w:jc w:val="center"/>
        <w:rPr>
          <w:rFonts w:ascii="Tahoma" w:hAnsi="Tahoma" w:cs="Tahoma"/>
          <w:b/>
          <w:sz w:val="22"/>
          <w:szCs w:val="22"/>
        </w:rPr>
      </w:pPr>
      <w:r w:rsidRPr="00EC090A">
        <w:rPr>
          <w:rFonts w:ascii="Tahoma" w:hAnsi="Tahoma" w:cs="Tahoma"/>
          <w:b/>
          <w:sz w:val="22"/>
          <w:szCs w:val="22"/>
        </w:rPr>
        <w:t>RESUELVE:</w:t>
      </w:r>
    </w:p>
    <w:p w:rsidR="0064210F" w:rsidRPr="00EC090A" w:rsidRDefault="0064210F" w:rsidP="0064210F">
      <w:pPr>
        <w:widowControl w:val="0"/>
        <w:autoSpaceDE w:val="0"/>
        <w:autoSpaceDN w:val="0"/>
        <w:adjustRightInd w:val="0"/>
        <w:spacing w:line="276" w:lineRule="auto"/>
        <w:jc w:val="both"/>
        <w:rPr>
          <w:rFonts w:ascii="Tahoma" w:hAnsi="Tahoma" w:cs="Tahoma"/>
          <w:sz w:val="22"/>
          <w:szCs w:val="22"/>
        </w:rPr>
      </w:pPr>
    </w:p>
    <w:p w:rsidR="0064210F" w:rsidRPr="00EC090A" w:rsidRDefault="0064210F" w:rsidP="0064210F">
      <w:pPr>
        <w:spacing w:line="276" w:lineRule="auto"/>
        <w:ind w:firstLine="708"/>
        <w:jc w:val="both"/>
        <w:rPr>
          <w:rFonts w:ascii="Tahoma" w:hAnsi="Tahoma" w:cs="Tahoma"/>
          <w:sz w:val="22"/>
          <w:szCs w:val="22"/>
        </w:rPr>
      </w:pPr>
      <w:r w:rsidRPr="00EC090A">
        <w:rPr>
          <w:rFonts w:ascii="Tahoma" w:hAnsi="Tahoma" w:cs="Tahoma"/>
          <w:b/>
          <w:sz w:val="22"/>
          <w:szCs w:val="22"/>
          <w:u w:val="single"/>
        </w:rPr>
        <w:t>PRIMERO</w:t>
      </w:r>
      <w:r w:rsidRPr="00EC090A">
        <w:rPr>
          <w:rFonts w:ascii="Tahoma" w:hAnsi="Tahoma" w:cs="Tahoma"/>
          <w:sz w:val="22"/>
          <w:szCs w:val="22"/>
        </w:rPr>
        <w:t xml:space="preserve">.- </w:t>
      </w:r>
      <w:r w:rsidRPr="0018425F">
        <w:rPr>
          <w:rFonts w:ascii="Tahoma" w:hAnsi="Tahoma" w:cs="Tahoma"/>
          <w:b/>
          <w:sz w:val="22"/>
          <w:szCs w:val="22"/>
        </w:rPr>
        <w:t>CONFIRMAR</w:t>
      </w:r>
      <w:r>
        <w:rPr>
          <w:rFonts w:ascii="Tahoma" w:hAnsi="Tahoma" w:cs="Tahoma"/>
          <w:sz w:val="22"/>
          <w:szCs w:val="22"/>
        </w:rPr>
        <w:t xml:space="preserve"> </w:t>
      </w:r>
      <w:r w:rsidRPr="00EC090A">
        <w:rPr>
          <w:rFonts w:ascii="Tahoma" w:hAnsi="Tahoma" w:cs="Tahoma"/>
          <w:sz w:val="22"/>
          <w:szCs w:val="22"/>
        </w:rPr>
        <w:t xml:space="preserve">la sentencia proferida por el Juzgado </w:t>
      </w:r>
      <w:r>
        <w:rPr>
          <w:rFonts w:ascii="Tahoma" w:hAnsi="Tahoma" w:cs="Tahoma"/>
          <w:sz w:val="22"/>
          <w:szCs w:val="22"/>
        </w:rPr>
        <w:t xml:space="preserve">Cuarto </w:t>
      </w:r>
      <w:r w:rsidRPr="00EC090A">
        <w:rPr>
          <w:rFonts w:ascii="Tahoma" w:hAnsi="Tahoma" w:cs="Tahoma"/>
          <w:sz w:val="22"/>
          <w:szCs w:val="22"/>
        </w:rPr>
        <w:t>Laboral del Circuito de Pereira, dentro del proceso ordinario laboral promovido por</w:t>
      </w:r>
      <w:r w:rsidRPr="00EC090A">
        <w:rPr>
          <w:rFonts w:ascii="Tahoma" w:hAnsi="Tahoma" w:cs="Tahoma"/>
          <w:b/>
          <w:sz w:val="22"/>
          <w:szCs w:val="22"/>
        </w:rPr>
        <w:t xml:space="preserve"> </w:t>
      </w:r>
      <w:r w:rsidR="00EF2F2A">
        <w:rPr>
          <w:rFonts w:ascii="Tahoma" w:hAnsi="Tahoma" w:cs="Tahoma"/>
          <w:b/>
          <w:sz w:val="22"/>
          <w:szCs w:val="22"/>
        </w:rPr>
        <w:t>Fabio Céspedes Rodríguez</w:t>
      </w:r>
      <w:r>
        <w:rPr>
          <w:rFonts w:ascii="Tahoma" w:hAnsi="Tahoma" w:cs="Tahoma"/>
          <w:sz w:val="22"/>
          <w:szCs w:val="22"/>
        </w:rPr>
        <w:t xml:space="preserve"> </w:t>
      </w:r>
      <w:r w:rsidRPr="00EC090A">
        <w:rPr>
          <w:rFonts w:ascii="Tahoma" w:hAnsi="Tahoma" w:cs="Tahoma"/>
          <w:sz w:val="22"/>
          <w:szCs w:val="22"/>
          <w:lang w:val="es-ES_tradnl"/>
        </w:rPr>
        <w:t>en</w:t>
      </w:r>
      <w:r w:rsidRPr="00EC090A">
        <w:rPr>
          <w:rFonts w:ascii="Tahoma" w:hAnsi="Tahoma" w:cs="Tahoma"/>
          <w:b/>
          <w:sz w:val="22"/>
          <w:szCs w:val="22"/>
        </w:rPr>
        <w:t xml:space="preserve"> </w:t>
      </w:r>
      <w:r w:rsidRPr="00EC090A">
        <w:rPr>
          <w:rFonts w:ascii="Tahoma" w:hAnsi="Tahoma" w:cs="Tahoma"/>
          <w:sz w:val="22"/>
          <w:szCs w:val="22"/>
        </w:rPr>
        <w:t xml:space="preserve">contra de </w:t>
      </w:r>
      <w:r w:rsidRPr="00EC090A">
        <w:rPr>
          <w:rFonts w:ascii="Tahoma" w:hAnsi="Tahoma" w:cs="Tahoma"/>
          <w:b/>
          <w:sz w:val="22"/>
          <w:szCs w:val="22"/>
        </w:rPr>
        <w:t>Colpensiones</w:t>
      </w:r>
      <w:r>
        <w:rPr>
          <w:rFonts w:ascii="Tahoma" w:hAnsi="Tahoma" w:cs="Tahoma"/>
          <w:b/>
          <w:sz w:val="22"/>
          <w:szCs w:val="22"/>
        </w:rPr>
        <w:t>.</w:t>
      </w:r>
    </w:p>
    <w:p w:rsidR="0064210F" w:rsidRPr="00EC090A" w:rsidRDefault="0064210F" w:rsidP="0064210F">
      <w:pPr>
        <w:spacing w:line="276" w:lineRule="auto"/>
        <w:ind w:firstLine="708"/>
        <w:jc w:val="both"/>
        <w:rPr>
          <w:rFonts w:ascii="Tahoma" w:hAnsi="Tahoma" w:cs="Tahoma"/>
          <w:sz w:val="22"/>
          <w:szCs w:val="22"/>
        </w:rPr>
      </w:pPr>
    </w:p>
    <w:p w:rsidR="0064210F" w:rsidRPr="00EC090A" w:rsidRDefault="0064210F" w:rsidP="0064210F">
      <w:pPr>
        <w:spacing w:line="276" w:lineRule="auto"/>
        <w:ind w:firstLine="709"/>
        <w:jc w:val="both"/>
        <w:rPr>
          <w:rFonts w:ascii="Tahoma" w:hAnsi="Tahoma" w:cs="Tahoma"/>
          <w:sz w:val="22"/>
          <w:szCs w:val="22"/>
        </w:rPr>
      </w:pPr>
      <w:r w:rsidRPr="00EC090A">
        <w:rPr>
          <w:rFonts w:ascii="Tahoma" w:hAnsi="Tahoma" w:cs="Tahoma"/>
          <w:b/>
          <w:sz w:val="22"/>
          <w:szCs w:val="22"/>
          <w:u w:val="single"/>
        </w:rPr>
        <w:t>SEGUNDO</w:t>
      </w:r>
      <w:r w:rsidRPr="00EC090A">
        <w:rPr>
          <w:rFonts w:ascii="Tahoma" w:hAnsi="Tahoma" w:cs="Tahoma"/>
          <w:b/>
          <w:sz w:val="22"/>
          <w:szCs w:val="22"/>
        </w:rPr>
        <w:t xml:space="preserve">.- </w:t>
      </w:r>
      <w:r w:rsidRPr="00EC090A">
        <w:rPr>
          <w:rFonts w:ascii="Tahoma" w:hAnsi="Tahoma" w:cs="Tahoma"/>
          <w:sz w:val="22"/>
          <w:szCs w:val="22"/>
        </w:rPr>
        <w:t>Sin lugar a costas en este grado jurisdiccional.</w:t>
      </w:r>
    </w:p>
    <w:p w:rsidR="0064210F" w:rsidRPr="00EC090A" w:rsidRDefault="0064210F" w:rsidP="0064210F">
      <w:pPr>
        <w:spacing w:line="276" w:lineRule="auto"/>
        <w:ind w:firstLine="709"/>
        <w:jc w:val="both"/>
        <w:rPr>
          <w:rFonts w:ascii="Tahoma" w:hAnsi="Tahoma" w:cs="Tahoma"/>
          <w:b/>
          <w:sz w:val="22"/>
          <w:szCs w:val="22"/>
        </w:rPr>
      </w:pPr>
    </w:p>
    <w:p w:rsidR="0064210F" w:rsidRPr="00EC090A" w:rsidRDefault="0064210F" w:rsidP="0064210F">
      <w:pPr>
        <w:widowControl w:val="0"/>
        <w:autoSpaceDE w:val="0"/>
        <w:autoSpaceDN w:val="0"/>
        <w:adjustRightInd w:val="0"/>
        <w:spacing w:line="276" w:lineRule="auto"/>
        <w:jc w:val="both"/>
        <w:rPr>
          <w:rFonts w:ascii="Tahoma" w:hAnsi="Tahoma" w:cs="Tahoma"/>
          <w:b/>
          <w:bCs/>
          <w:sz w:val="22"/>
          <w:szCs w:val="22"/>
        </w:rPr>
      </w:pPr>
      <w:r w:rsidRPr="00EC090A">
        <w:rPr>
          <w:rFonts w:ascii="Tahoma" w:hAnsi="Tahoma" w:cs="Tahoma"/>
          <w:sz w:val="22"/>
          <w:szCs w:val="22"/>
        </w:rPr>
        <w:tab/>
      </w:r>
      <w:r w:rsidRPr="00EC090A">
        <w:rPr>
          <w:rFonts w:ascii="Tahoma" w:hAnsi="Tahoma" w:cs="Tahoma"/>
          <w:b/>
          <w:bCs/>
          <w:sz w:val="22"/>
          <w:szCs w:val="22"/>
        </w:rPr>
        <w:t>Notificación surtida en estrados.</w:t>
      </w:r>
    </w:p>
    <w:p w:rsidR="0064210F" w:rsidRPr="00EC090A" w:rsidRDefault="0064210F" w:rsidP="0064210F">
      <w:pPr>
        <w:widowControl w:val="0"/>
        <w:autoSpaceDE w:val="0"/>
        <w:autoSpaceDN w:val="0"/>
        <w:adjustRightInd w:val="0"/>
        <w:spacing w:line="276" w:lineRule="auto"/>
        <w:jc w:val="both"/>
        <w:rPr>
          <w:rFonts w:ascii="Tahoma" w:hAnsi="Tahoma" w:cs="Tahoma"/>
          <w:b/>
          <w:bCs/>
          <w:sz w:val="22"/>
          <w:szCs w:val="22"/>
        </w:rPr>
      </w:pPr>
    </w:p>
    <w:p w:rsidR="0064210F" w:rsidRPr="00EC090A" w:rsidRDefault="0064210F" w:rsidP="0064210F">
      <w:pPr>
        <w:widowControl w:val="0"/>
        <w:autoSpaceDE w:val="0"/>
        <w:autoSpaceDN w:val="0"/>
        <w:adjustRightInd w:val="0"/>
        <w:spacing w:line="276" w:lineRule="auto"/>
        <w:ind w:firstLine="708"/>
        <w:jc w:val="both"/>
        <w:rPr>
          <w:rFonts w:ascii="Tahoma" w:hAnsi="Tahoma" w:cs="Tahoma"/>
          <w:sz w:val="22"/>
          <w:szCs w:val="22"/>
        </w:rPr>
      </w:pPr>
      <w:r w:rsidRPr="00EC090A">
        <w:rPr>
          <w:rFonts w:ascii="Tahoma" w:hAnsi="Tahoma" w:cs="Tahoma"/>
          <w:b/>
          <w:sz w:val="22"/>
          <w:szCs w:val="22"/>
        </w:rPr>
        <w:t>Cúmplase</w:t>
      </w:r>
      <w:r w:rsidRPr="00EC090A">
        <w:rPr>
          <w:rFonts w:ascii="Tahoma" w:hAnsi="Tahoma" w:cs="Tahoma"/>
          <w:sz w:val="22"/>
          <w:szCs w:val="22"/>
        </w:rPr>
        <w:t xml:space="preserve"> y </w:t>
      </w:r>
      <w:r w:rsidRPr="00EC090A">
        <w:rPr>
          <w:rFonts w:ascii="Tahoma" w:hAnsi="Tahoma" w:cs="Tahoma"/>
          <w:b/>
          <w:sz w:val="22"/>
          <w:szCs w:val="22"/>
        </w:rPr>
        <w:t>devuélvase</w:t>
      </w:r>
      <w:r w:rsidRPr="00EC090A">
        <w:rPr>
          <w:rFonts w:ascii="Tahoma" w:hAnsi="Tahoma" w:cs="Tahoma"/>
          <w:sz w:val="22"/>
          <w:szCs w:val="22"/>
        </w:rPr>
        <w:t xml:space="preserve"> el expediente al Juzgado de origen.</w:t>
      </w:r>
    </w:p>
    <w:p w:rsidR="0064210F" w:rsidRDefault="0064210F" w:rsidP="0064210F">
      <w:pPr>
        <w:spacing w:line="276" w:lineRule="auto"/>
        <w:ind w:firstLine="708"/>
        <w:jc w:val="both"/>
        <w:rPr>
          <w:rFonts w:ascii="Tahoma" w:hAnsi="Tahoma" w:cs="Tahoma"/>
          <w:sz w:val="22"/>
          <w:szCs w:val="22"/>
        </w:rPr>
      </w:pPr>
    </w:p>
    <w:p w:rsidR="00EF2F2A" w:rsidRDefault="00EF2F2A" w:rsidP="0064210F">
      <w:pPr>
        <w:spacing w:line="276" w:lineRule="auto"/>
        <w:ind w:firstLine="708"/>
        <w:jc w:val="both"/>
        <w:rPr>
          <w:rFonts w:ascii="Tahoma" w:hAnsi="Tahoma" w:cs="Tahoma"/>
          <w:sz w:val="22"/>
          <w:szCs w:val="22"/>
        </w:rPr>
      </w:pPr>
    </w:p>
    <w:p w:rsidR="00EF2F2A" w:rsidRDefault="00EF2F2A" w:rsidP="0064210F">
      <w:pPr>
        <w:spacing w:line="276" w:lineRule="auto"/>
        <w:ind w:firstLine="708"/>
        <w:jc w:val="both"/>
        <w:rPr>
          <w:rFonts w:ascii="Tahoma" w:hAnsi="Tahoma" w:cs="Tahoma"/>
          <w:sz w:val="22"/>
          <w:szCs w:val="22"/>
        </w:rPr>
      </w:pPr>
      <w:r>
        <w:rPr>
          <w:rFonts w:ascii="Tahoma" w:hAnsi="Tahoma" w:cs="Tahoma"/>
          <w:sz w:val="22"/>
          <w:szCs w:val="22"/>
        </w:rPr>
        <w:t>La Magistrada ponente</w:t>
      </w:r>
    </w:p>
    <w:p w:rsidR="00EF2F2A" w:rsidRDefault="00EF2F2A" w:rsidP="0064210F">
      <w:pPr>
        <w:pStyle w:val="Ttulo3"/>
        <w:spacing w:before="0" w:after="0" w:line="276" w:lineRule="auto"/>
        <w:jc w:val="center"/>
        <w:rPr>
          <w:noProof/>
        </w:rPr>
      </w:pPr>
    </w:p>
    <w:p w:rsidR="00EF2F2A" w:rsidRDefault="00EF2F2A" w:rsidP="0064210F">
      <w:pPr>
        <w:pStyle w:val="Ttulo3"/>
        <w:spacing w:before="0" w:after="0" w:line="276" w:lineRule="auto"/>
        <w:jc w:val="center"/>
        <w:rPr>
          <w:noProof/>
        </w:rPr>
      </w:pPr>
    </w:p>
    <w:p w:rsidR="0064210F" w:rsidRDefault="00EF2F2A" w:rsidP="0064210F">
      <w:pPr>
        <w:pStyle w:val="Ttulo3"/>
        <w:spacing w:before="0" w:after="0" w:line="276" w:lineRule="auto"/>
        <w:jc w:val="center"/>
        <w:rPr>
          <w:rFonts w:ascii="Tahoma" w:hAnsi="Tahoma" w:cs="Tahoma"/>
          <w:bCs w:val="0"/>
          <w:sz w:val="22"/>
          <w:szCs w:val="22"/>
        </w:rPr>
      </w:pPr>
      <w:r w:rsidRPr="00EF2F2A">
        <w:rPr>
          <w:rFonts w:ascii="Tahoma" w:hAnsi="Tahoma" w:cs="Tahoma"/>
          <w:bCs w:val="0"/>
          <w:sz w:val="22"/>
          <w:szCs w:val="22"/>
        </w:rPr>
        <w:t>ANA LUCIA CAICDEO CALDERON</w:t>
      </w:r>
    </w:p>
    <w:p w:rsidR="0064210F" w:rsidRDefault="0064210F" w:rsidP="0064210F">
      <w:pPr>
        <w:spacing w:line="276" w:lineRule="auto"/>
        <w:ind w:firstLine="708"/>
        <w:jc w:val="both"/>
        <w:rPr>
          <w:rFonts w:ascii="Tahoma" w:hAnsi="Tahoma" w:cs="Tahoma"/>
          <w:sz w:val="22"/>
          <w:szCs w:val="22"/>
        </w:rPr>
      </w:pPr>
    </w:p>
    <w:p w:rsidR="00262E8A" w:rsidRPr="00EC090A" w:rsidRDefault="00262E8A" w:rsidP="0064210F">
      <w:pPr>
        <w:spacing w:line="276" w:lineRule="auto"/>
        <w:ind w:firstLine="708"/>
        <w:jc w:val="both"/>
        <w:rPr>
          <w:rFonts w:ascii="Tahoma" w:hAnsi="Tahoma" w:cs="Tahoma"/>
          <w:sz w:val="22"/>
          <w:szCs w:val="22"/>
        </w:rPr>
      </w:pPr>
    </w:p>
    <w:p w:rsidR="0064210F" w:rsidRPr="00EC090A" w:rsidRDefault="0064210F" w:rsidP="0064210F">
      <w:pPr>
        <w:spacing w:line="276" w:lineRule="auto"/>
        <w:ind w:firstLine="708"/>
        <w:jc w:val="both"/>
        <w:rPr>
          <w:rFonts w:ascii="Tahoma" w:hAnsi="Tahoma" w:cs="Tahoma"/>
          <w:sz w:val="22"/>
          <w:szCs w:val="22"/>
        </w:rPr>
      </w:pPr>
      <w:r w:rsidRPr="00EC090A">
        <w:rPr>
          <w:rFonts w:ascii="Tahoma" w:hAnsi="Tahoma" w:cs="Tahoma"/>
          <w:sz w:val="22"/>
          <w:szCs w:val="22"/>
        </w:rPr>
        <w:t>Los Magistrados,</w:t>
      </w:r>
    </w:p>
    <w:p w:rsidR="0064210F" w:rsidRPr="00EC090A" w:rsidRDefault="0064210F" w:rsidP="0064210F">
      <w:pPr>
        <w:spacing w:line="276" w:lineRule="auto"/>
        <w:rPr>
          <w:rFonts w:ascii="Tahoma" w:hAnsi="Tahoma" w:cs="Tahoma"/>
          <w:b/>
          <w:sz w:val="22"/>
          <w:szCs w:val="22"/>
        </w:rPr>
      </w:pPr>
    </w:p>
    <w:p w:rsidR="0064210F" w:rsidRPr="00EC090A" w:rsidRDefault="0064210F" w:rsidP="0064210F">
      <w:pPr>
        <w:spacing w:line="276" w:lineRule="auto"/>
        <w:rPr>
          <w:rFonts w:ascii="Tahoma" w:hAnsi="Tahoma" w:cs="Tahoma"/>
          <w:b/>
          <w:sz w:val="22"/>
          <w:szCs w:val="22"/>
        </w:rPr>
      </w:pPr>
    </w:p>
    <w:p w:rsidR="0064210F" w:rsidRPr="00EC090A" w:rsidRDefault="0064210F" w:rsidP="0064210F">
      <w:pPr>
        <w:spacing w:line="276" w:lineRule="auto"/>
        <w:rPr>
          <w:rFonts w:ascii="Tahoma" w:hAnsi="Tahoma" w:cs="Tahoma"/>
          <w:b/>
          <w:sz w:val="22"/>
          <w:szCs w:val="22"/>
        </w:rPr>
      </w:pPr>
    </w:p>
    <w:p w:rsidR="0064210F" w:rsidRPr="00EC090A" w:rsidRDefault="0064210F" w:rsidP="0064210F">
      <w:pPr>
        <w:spacing w:line="276" w:lineRule="auto"/>
        <w:rPr>
          <w:rFonts w:ascii="Tahoma" w:hAnsi="Tahoma" w:cs="Tahoma"/>
          <w:b/>
          <w:sz w:val="22"/>
          <w:szCs w:val="22"/>
        </w:rPr>
      </w:pPr>
    </w:p>
    <w:p w:rsidR="0064210F" w:rsidRPr="00EC090A" w:rsidRDefault="0064210F" w:rsidP="0064210F">
      <w:pPr>
        <w:spacing w:line="276" w:lineRule="auto"/>
        <w:rPr>
          <w:rFonts w:ascii="Tahoma" w:hAnsi="Tahoma" w:cs="Tahoma"/>
          <w:b/>
          <w:sz w:val="22"/>
          <w:szCs w:val="22"/>
        </w:rPr>
      </w:pPr>
    </w:p>
    <w:p w:rsidR="0064210F" w:rsidRPr="00EC090A" w:rsidRDefault="0064210F" w:rsidP="0064210F">
      <w:pPr>
        <w:spacing w:line="276" w:lineRule="auto"/>
        <w:jc w:val="both"/>
        <w:rPr>
          <w:rFonts w:ascii="Tahoma" w:hAnsi="Tahoma" w:cs="Tahoma"/>
          <w:b/>
          <w:sz w:val="22"/>
          <w:szCs w:val="22"/>
        </w:rPr>
      </w:pPr>
      <w:r w:rsidRPr="00EC090A">
        <w:rPr>
          <w:rFonts w:ascii="Tahoma" w:hAnsi="Tahoma" w:cs="Tahoma"/>
          <w:b/>
          <w:sz w:val="22"/>
          <w:szCs w:val="22"/>
        </w:rPr>
        <w:t>JULIO CÉSAR SALAZAR MUÑOZ</w:t>
      </w:r>
      <w:r w:rsidRPr="00EC090A">
        <w:rPr>
          <w:rFonts w:ascii="Tahoma" w:hAnsi="Tahoma" w:cs="Tahoma"/>
          <w:b/>
          <w:sz w:val="22"/>
          <w:szCs w:val="22"/>
        </w:rPr>
        <w:tab/>
        <w:t xml:space="preserve">   </w:t>
      </w:r>
      <w:r>
        <w:rPr>
          <w:rFonts w:ascii="Tahoma" w:hAnsi="Tahoma" w:cs="Tahoma"/>
          <w:b/>
          <w:sz w:val="22"/>
          <w:szCs w:val="22"/>
        </w:rPr>
        <w:t xml:space="preserve">                            </w:t>
      </w:r>
      <w:r w:rsidRPr="00EC090A">
        <w:rPr>
          <w:rFonts w:ascii="Tahoma" w:hAnsi="Tahoma" w:cs="Tahoma"/>
          <w:b/>
          <w:sz w:val="22"/>
          <w:szCs w:val="22"/>
        </w:rPr>
        <w:t xml:space="preserve">  FRANCISCO JAVIER TAMAYO TABARES</w:t>
      </w:r>
    </w:p>
    <w:p w:rsidR="008D3595" w:rsidRDefault="008D3595" w:rsidP="0064210F">
      <w:pPr>
        <w:tabs>
          <w:tab w:val="left" w:pos="567"/>
        </w:tabs>
        <w:spacing w:line="276" w:lineRule="auto"/>
        <w:ind w:left="1080"/>
        <w:jc w:val="both"/>
      </w:pPr>
    </w:p>
    <w:p w:rsidR="00EF2F2A" w:rsidRDefault="00EF2F2A" w:rsidP="0064210F">
      <w:pPr>
        <w:tabs>
          <w:tab w:val="left" w:pos="567"/>
        </w:tabs>
        <w:spacing w:line="276" w:lineRule="auto"/>
        <w:ind w:left="1080"/>
        <w:jc w:val="both"/>
      </w:pPr>
    </w:p>
    <w:p w:rsidR="001A0D5C" w:rsidRDefault="001A0D5C" w:rsidP="0064210F">
      <w:pPr>
        <w:tabs>
          <w:tab w:val="left" w:pos="567"/>
        </w:tabs>
        <w:spacing w:line="276" w:lineRule="auto"/>
        <w:ind w:left="1080"/>
        <w:jc w:val="both"/>
      </w:pPr>
    </w:p>
    <w:p w:rsidR="001A0D5C" w:rsidRDefault="001A0D5C" w:rsidP="0064210F">
      <w:pPr>
        <w:tabs>
          <w:tab w:val="left" w:pos="567"/>
        </w:tabs>
        <w:spacing w:line="276" w:lineRule="auto"/>
        <w:ind w:left="1080"/>
        <w:jc w:val="both"/>
      </w:pPr>
    </w:p>
    <w:p w:rsidR="001A0D5C" w:rsidRPr="00EF2F2A" w:rsidRDefault="00EF2F2A" w:rsidP="00EF2F2A">
      <w:pPr>
        <w:tabs>
          <w:tab w:val="left" w:pos="567"/>
        </w:tabs>
        <w:spacing w:line="276" w:lineRule="auto"/>
        <w:ind w:left="1080"/>
        <w:jc w:val="center"/>
        <w:rPr>
          <w:rFonts w:ascii="Tahoma" w:hAnsi="Tahoma" w:cs="Tahoma"/>
          <w:b/>
        </w:rPr>
      </w:pPr>
      <w:r w:rsidRPr="00EF2F2A">
        <w:rPr>
          <w:rFonts w:ascii="Tahoma" w:hAnsi="Tahoma" w:cs="Tahoma"/>
          <w:b/>
        </w:rPr>
        <w:t>Retroactivo causado entre el 1º de noviembre de 2013 al 30 de abril de 2015</w:t>
      </w:r>
    </w:p>
    <w:p w:rsidR="001A0D5C" w:rsidRDefault="001A0D5C" w:rsidP="00EF2F2A">
      <w:pPr>
        <w:tabs>
          <w:tab w:val="left" w:pos="567"/>
        </w:tabs>
        <w:spacing w:line="276" w:lineRule="auto"/>
        <w:ind w:left="1080"/>
        <w:jc w:val="center"/>
      </w:pPr>
    </w:p>
    <w:p w:rsidR="001A0D5C" w:rsidRDefault="001A0D5C" w:rsidP="00EF2F2A">
      <w:pPr>
        <w:tabs>
          <w:tab w:val="left" w:pos="567"/>
        </w:tabs>
        <w:spacing w:line="276" w:lineRule="auto"/>
        <w:ind w:left="1080"/>
        <w:jc w:val="center"/>
      </w:pPr>
    </w:p>
    <w:tbl>
      <w:tblPr>
        <w:tblW w:w="0" w:type="auto"/>
        <w:jc w:val="center"/>
        <w:tblCellMar>
          <w:left w:w="70" w:type="dxa"/>
          <w:right w:w="70" w:type="dxa"/>
        </w:tblCellMar>
        <w:tblLook w:val="04A0" w:firstRow="1" w:lastRow="0" w:firstColumn="1" w:lastColumn="0" w:noHBand="0" w:noVBand="1"/>
      </w:tblPr>
      <w:tblGrid>
        <w:gridCol w:w="806"/>
        <w:gridCol w:w="779"/>
        <w:gridCol w:w="762"/>
        <w:gridCol w:w="1291"/>
        <w:gridCol w:w="1200"/>
      </w:tblGrid>
      <w:tr w:rsidR="00542BA3" w:rsidRPr="001A0D5C" w:rsidTr="00EF2F2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000000" w:fill="FFFF99"/>
            <w:vAlign w:val="center"/>
            <w:hideMark/>
          </w:tcPr>
          <w:p w:rsidR="001A0D5C" w:rsidRPr="001A0D5C" w:rsidRDefault="001A0D5C" w:rsidP="00EF2F2A">
            <w:pPr>
              <w:ind w:left="-70"/>
              <w:jc w:val="center"/>
              <w:rPr>
                <w:rFonts w:ascii="Calibri" w:hAnsi="Calibri"/>
                <w:b/>
                <w:bCs/>
                <w:color w:val="000000"/>
                <w:sz w:val="16"/>
                <w:szCs w:val="16"/>
              </w:rPr>
            </w:pPr>
            <w:r w:rsidRPr="001A0D5C">
              <w:rPr>
                <w:rFonts w:ascii="Calibri" w:hAnsi="Calibri"/>
                <w:b/>
                <w:bCs/>
                <w:color w:val="000000"/>
                <w:sz w:val="16"/>
                <w:szCs w:val="16"/>
              </w:rPr>
              <w:t>Desde</w:t>
            </w:r>
          </w:p>
        </w:tc>
        <w:tc>
          <w:tcPr>
            <w:tcW w:w="0" w:type="auto"/>
            <w:tcBorders>
              <w:top w:val="single" w:sz="4" w:space="0" w:color="auto"/>
              <w:left w:val="single" w:sz="4" w:space="0" w:color="auto"/>
              <w:bottom w:val="single" w:sz="4" w:space="0" w:color="auto"/>
              <w:right w:val="single" w:sz="4" w:space="0" w:color="auto"/>
            </w:tcBorders>
            <w:shd w:val="clear" w:color="000000" w:fill="FFFF99"/>
            <w:vAlign w:val="center"/>
            <w:hideMark/>
          </w:tcPr>
          <w:p w:rsidR="001A0D5C" w:rsidRPr="001A0D5C" w:rsidRDefault="001A0D5C" w:rsidP="00EF2F2A">
            <w:pPr>
              <w:jc w:val="center"/>
              <w:rPr>
                <w:rFonts w:ascii="Calibri" w:hAnsi="Calibri"/>
                <w:b/>
                <w:bCs/>
                <w:color w:val="000000"/>
                <w:sz w:val="16"/>
                <w:szCs w:val="16"/>
              </w:rPr>
            </w:pPr>
            <w:r w:rsidRPr="001A0D5C">
              <w:rPr>
                <w:rFonts w:ascii="Calibri" w:hAnsi="Calibri"/>
                <w:b/>
                <w:bCs/>
                <w:color w:val="000000"/>
                <w:sz w:val="16"/>
                <w:szCs w:val="16"/>
              </w:rPr>
              <w:t>Hasta</w:t>
            </w:r>
          </w:p>
        </w:tc>
        <w:tc>
          <w:tcPr>
            <w:tcW w:w="0" w:type="auto"/>
            <w:tcBorders>
              <w:top w:val="single" w:sz="4" w:space="0" w:color="auto"/>
              <w:left w:val="single" w:sz="4" w:space="0" w:color="auto"/>
              <w:bottom w:val="single" w:sz="4" w:space="0" w:color="auto"/>
              <w:right w:val="single" w:sz="4" w:space="0" w:color="auto"/>
            </w:tcBorders>
            <w:shd w:val="clear" w:color="000000" w:fill="FFFF99"/>
            <w:vAlign w:val="center"/>
            <w:hideMark/>
          </w:tcPr>
          <w:p w:rsidR="001A0D5C" w:rsidRPr="001A0D5C" w:rsidRDefault="001A0D5C" w:rsidP="00EF2F2A">
            <w:pPr>
              <w:jc w:val="center"/>
              <w:rPr>
                <w:rFonts w:ascii="Calibri" w:hAnsi="Calibri"/>
                <w:b/>
                <w:bCs/>
                <w:color w:val="000000"/>
                <w:sz w:val="16"/>
                <w:szCs w:val="16"/>
              </w:rPr>
            </w:pPr>
            <w:r w:rsidRPr="001A0D5C">
              <w:rPr>
                <w:rFonts w:ascii="Calibri" w:hAnsi="Calibri"/>
                <w:b/>
                <w:bCs/>
                <w:color w:val="000000"/>
                <w:sz w:val="16"/>
                <w:szCs w:val="16"/>
              </w:rPr>
              <w:t>Causadas</w:t>
            </w:r>
          </w:p>
        </w:tc>
        <w:tc>
          <w:tcPr>
            <w:tcW w:w="0" w:type="auto"/>
            <w:tcBorders>
              <w:top w:val="single" w:sz="4" w:space="0" w:color="auto"/>
              <w:left w:val="single" w:sz="4" w:space="0" w:color="auto"/>
              <w:bottom w:val="single" w:sz="4" w:space="0" w:color="auto"/>
              <w:right w:val="single" w:sz="4" w:space="0" w:color="auto"/>
            </w:tcBorders>
            <w:shd w:val="clear" w:color="000000" w:fill="FFFF99"/>
            <w:vAlign w:val="center"/>
            <w:hideMark/>
          </w:tcPr>
          <w:p w:rsidR="001A0D5C" w:rsidRPr="001A0D5C" w:rsidRDefault="001A0D5C" w:rsidP="00EF2F2A">
            <w:pPr>
              <w:jc w:val="center"/>
              <w:rPr>
                <w:rFonts w:ascii="Calibri" w:hAnsi="Calibri"/>
                <w:b/>
                <w:bCs/>
                <w:color w:val="000000"/>
                <w:sz w:val="16"/>
                <w:szCs w:val="16"/>
              </w:rPr>
            </w:pPr>
            <w:r w:rsidRPr="001A0D5C">
              <w:rPr>
                <w:rFonts w:ascii="Calibri" w:hAnsi="Calibri"/>
                <w:b/>
                <w:bCs/>
                <w:color w:val="000000"/>
                <w:sz w:val="16"/>
                <w:szCs w:val="16"/>
              </w:rPr>
              <w:t>Valor mesada</w:t>
            </w:r>
          </w:p>
        </w:tc>
        <w:tc>
          <w:tcPr>
            <w:tcW w:w="0" w:type="auto"/>
            <w:tcBorders>
              <w:top w:val="single" w:sz="4" w:space="0" w:color="auto"/>
              <w:left w:val="single" w:sz="4" w:space="0" w:color="auto"/>
              <w:bottom w:val="single" w:sz="4" w:space="0" w:color="auto"/>
              <w:right w:val="single" w:sz="4" w:space="0" w:color="auto"/>
            </w:tcBorders>
            <w:shd w:val="clear" w:color="000000" w:fill="FFFF99"/>
            <w:vAlign w:val="center"/>
            <w:hideMark/>
          </w:tcPr>
          <w:p w:rsidR="001A0D5C" w:rsidRPr="001A0D5C" w:rsidRDefault="001A0D5C" w:rsidP="00EF2F2A">
            <w:pPr>
              <w:jc w:val="center"/>
              <w:rPr>
                <w:rFonts w:ascii="Calibri" w:hAnsi="Calibri"/>
                <w:b/>
                <w:bCs/>
                <w:color w:val="000000"/>
                <w:sz w:val="16"/>
                <w:szCs w:val="16"/>
              </w:rPr>
            </w:pPr>
            <w:r w:rsidRPr="001A0D5C">
              <w:rPr>
                <w:rFonts w:ascii="Calibri" w:hAnsi="Calibri"/>
                <w:b/>
                <w:bCs/>
                <w:color w:val="000000"/>
                <w:sz w:val="16"/>
                <w:szCs w:val="16"/>
              </w:rPr>
              <w:t>Valor adeudado</w:t>
            </w:r>
          </w:p>
        </w:tc>
      </w:tr>
      <w:tr w:rsidR="001A0D5C" w:rsidRPr="001A0D5C" w:rsidTr="00EF2F2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D5C" w:rsidRPr="001A0D5C" w:rsidRDefault="001A0D5C" w:rsidP="00EF2F2A">
            <w:pPr>
              <w:jc w:val="center"/>
              <w:rPr>
                <w:rFonts w:ascii="Calibri" w:hAnsi="Calibri"/>
                <w:color w:val="000000"/>
                <w:sz w:val="16"/>
                <w:szCs w:val="16"/>
              </w:rPr>
            </w:pPr>
            <w:r w:rsidRPr="001A0D5C">
              <w:rPr>
                <w:rFonts w:ascii="Calibri" w:hAnsi="Calibri"/>
                <w:color w:val="000000"/>
                <w:sz w:val="16"/>
                <w:szCs w:val="16"/>
              </w:rPr>
              <w:t>01-</w:t>
            </w:r>
            <w:r w:rsidR="00EF2F2A">
              <w:rPr>
                <w:rFonts w:ascii="Calibri" w:hAnsi="Calibri"/>
                <w:color w:val="000000"/>
                <w:sz w:val="16"/>
                <w:szCs w:val="16"/>
              </w:rPr>
              <w:t>nov</w:t>
            </w:r>
            <w:r w:rsidRPr="001A0D5C">
              <w:rPr>
                <w:rFonts w:ascii="Calibri" w:hAnsi="Calibri"/>
                <w:color w:val="000000"/>
                <w:sz w:val="16"/>
                <w:szCs w:val="16"/>
              </w:rPr>
              <w:t>-13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D5C" w:rsidRPr="001A0D5C" w:rsidRDefault="001A0D5C" w:rsidP="00EF2F2A">
            <w:pPr>
              <w:jc w:val="center"/>
              <w:rPr>
                <w:rFonts w:ascii="Calibri" w:hAnsi="Calibri"/>
                <w:color w:val="000000"/>
                <w:sz w:val="16"/>
                <w:szCs w:val="16"/>
              </w:rPr>
            </w:pPr>
            <w:r w:rsidRPr="001A0D5C">
              <w:rPr>
                <w:rFonts w:ascii="Calibri" w:hAnsi="Calibri"/>
                <w:color w:val="000000"/>
                <w:sz w:val="16"/>
                <w:szCs w:val="16"/>
              </w:rPr>
              <w:t>31-dic-13</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1A0D5C" w:rsidRPr="001A0D5C" w:rsidRDefault="001A0D5C" w:rsidP="00EF2F2A">
            <w:pPr>
              <w:jc w:val="center"/>
              <w:rPr>
                <w:rFonts w:ascii="Calibri" w:hAnsi="Calibri"/>
                <w:sz w:val="16"/>
                <w:szCs w:val="16"/>
              </w:rPr>
            </w:pPr>
            <w:r w:rsidRPr="001A0D5C">
              <w:rPr>
                <w:rFonts w:ascii="Calibri" w:hAnsi="Calibri"/>
                <w:sz w:val="16"/>
                <w:szCs w:val="16"/>
              </w:rPr>
              <w:t>3,00</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rsidR="001A0D5C" w:rsidRPr="001A0D5C" w:rsidRDefault="001A0D5C" w:rsidP="00EF2F2A">
            <w:pPr>
              <w:jc w:val="center"/>
              <w:rPr>
                <w:rFonts w:ascii="Calibri" w:hAnsi="Calibri"/>
                <w:sz w:val="16"/>
                <w:szCs w:val="16"/>
              </w:rPr>
            </w:pPr>
            <w:r w:rsidRPr="001A0D5C">
              <w:rPr>
                <w:rFonts w:ascii="Calibri" w:hAnsi="Calibri"/>
                <w:sz w:val="16"/>
                <w:szCs w:val="16"/>
              </w:rPr>
              <w:t>$               589.500</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rsidR="001A0D5C" w:rsidRPr="001A0D5C" w:rsidRDefault="001A0D5C" w:rsidP="00EF2F2A">
            <w:pPr>
              <w:jc w:val="center"/>
              <w:rPr>
                <w:rFonts w:ascii="Calibri" w:hAnsi="Calibri"/>
                <w:sz w:val="16"/>
                <w:szCs w:val="16"/>
              </w:rPr>
            </w:pPr>
            <w:r w:rsidRPr="001A0D5C">
              <w:rPr>
                <w:rFonts w:ascii="Calibri" w:hAnsi="Calibri"/>
                <w:sz w:val="16"/>
                <w:szCs w:val="16"/>
              </w:rPr>
              <w:t>$  1.768.500</w:t>
            </w:r>
          </w:p>
        </w:tc>
      </w:tr>
      <w:tr w:rsidR="001A0D5C" w:rsidRPr="001A0D5C" w:rsidTr="00EF2F2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D5C" w:rsidRPr="001A0D5C" w:rsidRDefault="001A0D5C" w:rsidP="00EF2F2A">
            <w:pPr>
              <w:jc w:val="center"/>
              <w:rPr>
                <w:rFonts w:ascii="Calibri" w:hAnsi="Calibri"/>
                <w:color w:val="000000"/>
                <w:sz w:val="16"/>
                <w:szCs w:val="16"/>
              </w:rPr>
            </w:pPr>
            <w:r w:rsidRPr="001A0D5C">
              <w:rPr>
                <w:rFonts w:ascii="Calibri" w:hAnsi="Calibri"/>
                <w:color w:val="000000"/>
                <w:sz w:val="16"/>
                <w:szCs w:val="16"/>
              </w:rPr>
              <w:t>01-ene-14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D5C" w:rsidRPr="001A0D5C" w:rsidRDefault="001A0D5C" w:rsidP="00EF2F2A">
            <w:pPr>
              <w:jc w:val="center"/>
              <w:rPr>
                <w:rFonts w:ascii="Calibri" w:hAnsi="Calibri"/>
                <w:color w:val="000000"/>
                <w:sz w:val="16"/>
                <w:szCs w:val="16"/>
              </w:rPr>
            </w:pPr>
            <w:r w:rsidRPr="001A0D5C">
              <w:rPr>
                <w:rFonts w:ascii="Calibri" w:hAnsi="Calibri"/>
                <w:color w:val="000000"/>
                <w:sz w:val="16"/>
                <w:szCs w:val="16"/>
              </w:rPr>
              <w:t>31-dic-14</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1A0D5C" w:rsidRPr="001A0D5C" w:rsidRDefault="001A0D5C" w:rsidP="00EF2F2A">
            <w:pPr>
              <w:jc w:val="center"/>
              <w:rPr>
                <w:rFonts w:ascii="Calibri" w:hAnsi="Calibri"/>
                <w:sz w:val="16"/>
                <w:szCs w:val="16"/>
              </w:rPr>
            </w:pPr>
            <w:r w:rsidRPr="001A0D5C">
              <w:rPr>
                <w:rFonts w:ascii="Calibri" w:hAnsi="Calibri"/>
                <w:sz w:val="16"/>
                <w:szCs w:val="16"/>
              </w:rPr>
              <w:t>13,00</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rsidR="001A0D5C" w:rsidRPr="001A0D5C" w:rsidRDefault="001A0D5C" w:rsidP="00EF2F2A">
            <w:pPr>
              <w:jc w:val="center"/>
              <w:rPr>
                <w:rFonts w:ascii="Calibri" w:hAnsi="Calibri"/>
                <w:sz w:val="16"/>
                <w:szCs w:val="16"/>
              </w:rPr>
            </w:pPr>
            <w:r w:rsidRPr="001A0D5C">
              <w:rPr>
                <w:rFonts w:ascii="Calibri" w:hAnsi="Calibri"/>
                <w:sz w:val="16"/>
                <w:szCs w:val="16"/>
              </w:rPr>
              <w:t>$               616.000</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rsidR="001A0D5C" w:rsidRPr="001A0D5C" w:rsidRDefault="001A0D5C" w:rsidP="00EF2F2A">
            <w:pPr>
              <w:jc w:val="center"/>
              <w:rPr>
                <w:rFonts w:ascii="Calibri" w:hAnsi="Calibri"/>
                <w:sz w:val="16"/>
                <w:szCs w:val="16"/>
              </w:rPr>
            </w:pPr>
            <w:r w:rsidRPr="001A0D5C">
              <w:rPr>
                <w:rFonts w:ascii="Calibri" w:hAnsi="Calibri"/>
                <w:sz w:val="16"/>
                <w:szCs w:val="16"/>
              </w:rPr>
              <w:t>$  8.008.000</w:t>
            </w:r>
          </w:p>
        </w:tc>
      </w:tr>
      <w:tr w:rsidR="00542BA3" w:rsidRPr="001A0D5C" w:rsidTr="00EF2F2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D5C" w:rsidRPr="001A0D5C" w:rsidRDefault="001A0D5C" w:rsidP="00EF2F2A">
            <w:pPr>
              <w:jc w:val="center"/>
              <w:rPr>
                <w:rFonts w:ascii="Calibri" w:hAnsi="Calibri"/>
                <w:color w:val="000000"/>
                <w:sz w:val="16"/>
                <w:szCs w:val="16"/>
              </w:rPr>
            </w:pPr>
            <w:r w:rsidRPr="001A0D5C">
              <w:rPr>
                <w:rFonts w:ascii="Calibri" w:hAnsi="Calibri"/>
                <w:color w:val="000000"/>
                <w:sz w:val="16"/>
                <w:szCs w:val="16"/>
              </w:rPr>
              <w:t>01-ene-15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D5C" w:rsidRPr="001A0D5C" w:rsidRDefault="001A0D5C" w:rsidP="00EF2F2A">
            <w:pPr>
              <w:jc w:val="center"/>
              <w:rPr>
                <w:rFonts w:ascii="Calibri" w:hAnsi="Calibri"/>
                <w:color w:val="000000"/>
                <w:sz w:val="16"/>
                <w:szCs w:val="16"/>
              </w:rPr>
            </w:pPr>
            <w:r w:rsidRPr="001A0D5C">
              <w:rPr>
                <w:rFonts w:ascii="Calibri" w:hAnsi="Calibri"/>
                <w:color w:val="000000"/>
                <w:sz w:val="16"/>
                <w:szCs w:val="16"/>
              </w:rPr>
              <w:t>30-abr-15</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1A0D5C" w:rsidRPr="001A0D5C" w:rsidRDefault="001A0D5C" w:rsidP="00EF2F2A">
            <w:pPr>
              <w:jc w:val="center"/>
              <w:rPr>
                <w:rFonts w:ascii="Calibri" w:hAnsi="Calibri"/>
                <w:sz w:val="16"/>
                <w:szCs w:val="16"/>
              </w:rPr>
            </w:pPr>
            <w:r w:rsidRPr="001A0D5C">
              <w:rPr>
                <w:rFonts w:ascii="Calibri" w:hAnsi="Calibri"/>
                <w:sz w:val="16"/>
                <w:szCs w:val="16"/>
              </w:rPr>
              <w:t>4,00</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rsidR="001A0D5C" w:rsidRPr="001A0D5C" w:rsidRDefault="001A0D5C" w:rsidP="00EF2F2A">
            <w:pPr>
              <w:jc w:val="center"/>
              <w:rPr>
                <w:rFonts w:ascii="Calibri" w:hAnsi="Calibri"/>
                <w:sz w:val="16"/>
                <w:szCs w:val="16"/>
              </w:rPr>
            </w:pPr>
            <w:r w:rsidRPr="001A0D5C">
              <w:rPr>
                <w:rFonts w:ascii="Calibri" w:hAnsi="Calibri"/>
                <w:sz w:val="16"/>
                <w:szCs w:val="16"/>
              </w:rPr>
              <w:t>$               644.350</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rsidR="001A0D5C" w:rsidRPr="001A0D5C" w:rsidRDefault="001A0D5C" w:rsidP="00EF2F2A">
            <w:pPr>
              <w:jc w:val="center"/>
              <w:rPr>
                <w:rFonts w:ascii="Calibri" w:hAnsi="Calibri"/>
                <w:sz w:val="16"/>
                <w:szCs w:val="16"/>
              </w:rPr>
            </w:pPr>
            <w:r w:rsidRPr="001A0D5C">
              <w:rPr>
                <w:rFonts w:ascii="Calibri" w:hAnsi="Calibri"/>
                <w:sz w:val="16"/>
                <w:szCs w:val="16"/>
              </w:rPr>
              <w:t>$  2.577.400</w:t>
            </w:r>
          </w:p>
        </w:tc>
      </w:tr>
      <w:tr w:rsidR="001A0D5C" w:rsidRPr="001A0D5C" w:rsidTr="00EF2F2A">
        <w:trPr>
          <w:trHeight w:val="20"/>
          <w:jc w:val="center"/>
        </w:trPr>
        <w:tc>
          <w:tcPr>
            <w:tcW w:w="0" w:type="auto"/>
            <w:tcBorders>
              <w:top w:val="single" w:sz="4" w:space="0" w:color="auto"/>
              <w:left w:val="nil"/>
              <w:bottom w:val="nil"/>
              <w:right w:val="nil"/>
            </w:tcBorders>
            <w:shd w:val="clear" w:color="auto" w:fill="auto"/>
            <w:noWrap/>
            <w:vAlign w:val="center"/>
            <w:hideMark/>
          </w:tcPr>
          <w:p w:rsidR="001A0D5C" w:rsidRPr="001A0D5C" w:rsidRDefault="001A0D5C" w:rsidP="00EF2F2A">
            <w:pPr>
              <w:jc w:val="center"/>
              <w:rPr>
                <w:rFonts w:ascii="Calibri" w:hAnsi="Calibri"/>
                <w:sz w:val="16"/>
                <w:szCs w:val="16"/>
              </w:rPr>
            </w:pPr>
          </w:p>
        </w:tc>
        <w:tc>
          <w:tcPr>
            <w:tcW w:w="0" w:type="auto"/>
            <w:tcBorders>
              <w:top w:val="single" w:sz="4" w:space="0" w:color="auto"/>
              <w:left w:val="nil"/>
              <w:bottom w:val="nil"/>
              <w:right w:val="nil"/>
            </w:tcBorders>
            <w:shd w:val="clear" w:color="auto" w:fill="auto"/>
            <w:noWrap/>
            <w:vAlign w:val="center"/>
            <w:hideMark/>
          </w:tcPr>
          <w:p w:rsidR="001A0D5C" w:rsidRPr="001A0D5C" w:rsidRDefault="001A0D5C" w:rsidP="00EF2F2A">
            <w:pPr>
              <w:jc w:val="center"/>
              <w:rPr>
                <w:sz w:val="16"/>
                <w:szCs w:val="16"/>
              </w:rPr>
            </w:pPr>
          </w:p>
        </w:tc>
        <w:tc>
          <w:tcPr>
            <w:tcW w:w="0" w:type="auto"/>
            <w:tcBorders>
              <w:top w:val="single" w:sz="4" w:space="0" w:color="auto"/>
              <w:left w:val="nil"/>
              <w:bottom w:val="nil"/>
              <w:right w:val="nil"/>
            </w:tcBorders>
            <w:shd w:val="clear" w:color="auto" w:fill="auto"/>
            <w:noWrap/>
            <w:vAlign w:val="bottom"/>
            <w:hideMark/>
          </w:tcPr>
          <w:p w:rsidR="001A0D5C" w:rsidRPr="001A0D5C" w:rsidRDefault="001A0D5C" w:rsidP="00EF2F2A">
            <w:pPr>
              <w:jc w:val="center"/>
              <w:rPr>
                <w:sz w:val="16"/>
                <w:szCs w:val="16"/>
              </w:rPr>
            </w:pPr>
          </w:p>
        </w:tc>
        <w:tc>
          <w:tcPr>
            <w:tcW w:w="0" w:type="auto"/>
            <w:tcBorders>
              <w:top w:val="single" w:sz="4" w:space="0" w:color="auto"/>
              <w:left w:val="nil"/>
              <w:bottom w:val="nil"/>
              <w:right w:val="single" w:sz="4" w:space="0" w:color="auto"/>
            </w:tcBorders>
            <w:shd w:val="clear" w:color="auto" w:fill="auto"/>
            <w:vAlign w:val="bottom"/>
            <w:hideMark/>
          </w:tcPr>
          <w:p w:rsidR="001A0D5C" w:rsidRPr="001A0D5C" w:rsidRDefault="001A0D5C" w:rsidP="00EF2F2A">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A0D5C" w:rsidRPr="001A0D5C" w:rsidRDefault="001A0D5C" w:rsidP="00EF2F2A">
            <w:pPr>
              <w:jc w:val="center"/>
              <w:rPr>
                <w:rFonts w:ascii="Calibri" w:hAnsi="Calibri"/>
                <w:sz w:val="16"/>
                <w:szCs w:val="16"/>
              </w:rPr>
            </w:pPr>
            <w:r w:rsidRPr="001A0D5C">
              <w:rPr>
                <w:rFonts w:ascii="Calibri" w:hAnsi="Calibri"/>
                <w:sz w:val="16"/>
                <w:szCs w:val="16"/>
              </w:rPr>
              <w:t>12.353.900</w:t>
            </w:r>
          </w:p>
        </w:tc>
      </w:tr>
    </w:tbl>
    <w:p w:rsidR="001A0D5C" w:rsidRDefault="001A0D5C" w:rsidP="0064210F">
      <w:pPr>
        <w:tabs>
          <w:tab w:val="left" w:pos="567"/>
        </w:tabs>
        <w:spacing w:line="276" w:lineRule="auto"/>
        <w:ind w:left="1080"/>
        <w:jc w:val="both"/>
      </w:pPr>
    </w:p>
    <w:p w:rsidR="00EF2F2A" w:rsidRDefault="00EF2F2A" w:rsidP="0064210F">
      <w:pPr>
        <w:tabs>
          <w:tab w:val="left" w:pos="567"/>
        </w:tabs>
        <w:spacing w:line="276" w:lineRule="auto"/>
        <w:ind w:left="1080"/>
        <w:jc w:val="both"/>
      </w:pPr>
    </w:p>
    <w:p w:rsidR="00EF2F2A" w:rsidRDefault="00EF2F2A" w:rsidP="0064210F">
      <w:pPr>
        <w:tabs>
          <w:tab w:val="left" w:pos="567"/>
        </w:tabs>
        <w:spacing w:line="276" w:lineRule="auto"/>
        <w:ind w:left="1080"/>
        <w:jc w:val="both"/>
      </w:pPr>
    </w:p>
    <w:p w:rsidR="00EF2F2A" w:rsidRDefault="00EF2F2A" w:rsidP="0064210F">
      <w:pPr>
        <w:tabs>
          <w:tab w:val="left" w:pos="567"/>
        </w:tabs>
        <w:spacing w:line="276" w:lineRule="auto"/>
        <w:ind w:left="1080"/>
        <w:jc w:val="both"/>
      </w:pPr>
    </w:p>
    <w:p w:rsidR="00EF2F2A" w:rsidRDefault="00EF2F2A" w:rsidP="00EF2F2A">
      <w:pPr>
        <w:pStyle w:val="Ttulo3"/>
        <w:spacing w:before="0" w:after="0" w:line="276" w:lineRule="auto"/>
        <w:jc w:val="center"/>
        <w:rPr>
          <w:noProof/>
        </w:rPr>
      </w:pPr>
    </w:p>
    <w:p w:rsidR="00EF2F2A" w:rsidRDefault="00EF2F2A" w:rsidP="00EF2F2A">
      <w:pPr>
        <w:pStyle w:val="Ttulo3"/>
        <w:spacing w:before="0" w:after="0" w:line="276" w:lineRule="auto"/>
        <w:jc w:val="center"/>
        <w:rPr>
          <w:noProof/>
        </w:rPr>
      </w:pPr>
    </w:p>
    <w:p w:rsidR="00EF2F2A" w:rsidRDefault="00EF2F2A" w:rsidP="00EF2F2A">
      <w:pPr>
        <w:pStyle w:val="Ttulo3"/>
        <w:spacing w:before="0" w:after="0" w:line="276" w:lineRule="auto"/>
        <w:jc w:val="center"/>
        <w:rPr>
          <w:rFonts w:ascii="Tahoma" w:hAnsi="Tahoma" w:cs="Tahoma"/>
          <w:bCs w:val="0"/>
          <w:sz w:val="22"/>
          <w:szCs w:val="22"/>
        </w:rPr>
      </w:pPr>
      <w:r w:rsidRPr="00EF2F2A">
        <w:rPr>
          <w:rFonts w:ascii="Tahoma" w:hAnsi="Tahoma" w:cs="Tahoma"/>
          <w:bCs w:val="0"/>
          <w:sz w:val="22"/>
          <w:szCs w:val="22"/>
        </w:rPr>
        <w:t>ANA LUCIA CAICDEO CALDERON</w:t>
      </w:r>
    </w:p>
    <w:p w:rsidR="00EF2F2A" w:rsidRDefault="00EF2F2A" w:rsidP="00EF2F2A">
      <w:pPr>
        <w:tabs>
          <w:tab w:val="left" w:pos="567"/>
        </w:tabs>
        <w:spacing w:line="276" w:lineRule="auto"/>
        <w:jc w:val="center"/>
      </w:pPr>
      <w:r>
        <w:rPr>
          <w:rFonts w:ascii="Tahoma" w:hAnsi="Tahoma" w:cs="Tahoma"/>
          <w:sz w:val="22"/>
          <w:szCs w:val="22"/>
        </w:rPr>
        <w:t>Magistrada</w:t>
      </w:r>
    </w:p>
    <w:sectPr w:rsidR="00EF2F2A" w:rsidSect="00767572">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856" w:rsidRDefault="00617856">
      <w:r>
        <w:separator/>
      </w:r>
    </w:p>
  </w:endnote>
  <w:endnote w:type="continuationSeparator" w:id="0">
    <w:p w:rsidR="00617856" w:rsidRDefault="00617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463" w:rsidRDefault="007D3463">
    <w:pPr>
      <w:pStyle w:val="Piedepgina"/>
      <w:jc w:val="right"/>
    </w:pPr>
    <w:r>
      <w:fldChar w:fldCharType="begin"/>
    </w:r>
    <w:r>
      <w:instrText>PAGE   \* MERGEFORMAT</w:instrText>
    </w:r>
    <w:r>
      <w:fldChar w:fldCharType="separate"/>
    </w:r>
    <w:r w:rsidR="009F281E">
      <w:rPr>
        <w:noProof/>
      </w:rPr>
      <w:t>4</w:t>
    </w:r>
    <w:r>
      <w:fldChar w:fldCharType="end"/>
    </w:r>
  </w:p>
  <w:p w:rsidR="007D3463" w:rsidRDefault="007D346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463" w:rsidRDefault="007D3463">
    <w:pPr>
      <w:pStyle w:val="Piedepgina"/>
      <w:jc w:val="right"/>
    </w:pPr>
    <w:r>
      <w:fldChar w:fldCharType="begin"/>
    </w:r>
    <w:r>
      <w:instrText>PAGE   \* MERGEFORMAT</w:instrText>
    </w:r>
    <w:r>
      <w:fldChar w:fldCharType="separate"/>
    </w:r>
    <w:r w:rsidR="009F281E">
      <w:rPr>
        <w:noProof/>
      </w:rPr>
      <w:t>1</w:t>
    </w:r>
    <w:r>
      <w:fldChar w:fldCharType="end"/>
    </w:r>
  </w:p>
  <w:p w:rsidR="007D3463" w:rsidRDefault="007D34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856" w:rsidRDefault="00617856">
      <w:r>
        <w:separator/>
      </w:r>
    </w:p>
  </w:footnote>
  <w:footnote w:type="continuationSeparator" w:id="0">
    <w:p w:rsidR="00617856" w:rsidRDefault="00617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463" w:rsidRDefault="007D3463">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D3463" w:rsidRDefault="007D346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463" w:rsidRPr="000850B6" w:rsidRDefault="007D3463" w:rsidP="000850B6">
    <w:pPr>
      <w:pStyle w:val="Puesto"/>
      <w:spacing w:line="240" w:lineRule="auto"/>
      <w:jc w:val="both"/>
      <w:rPr>
        <w:rFonts w:ascii="Times New Roman" w:hAnsi="Times New Roman" w:cs="Times New Roman"/>
        <w:b w:val="0"/>
        <w:sz w:val="16"/>
        <w:szCs w:val="16"/>
      </w:rPr>
    </w:pPr>
    <w:r w:rsidRPr="000850B6">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0850B6">
      <w:rPr>
        <w:rFonts w:ascii="Times New Roman" w:hAnsi="Times New Roman" w:cs="Times New Roman"/>
        <w:b w:val="0"/>
        <w:sz w:val="16"/>
        <w:szCs w:val="16"/>
      </w:rPr>
      <w:t>66001-31-05-002-2015-00321-01</w:t>
    </w:r>
  </w:p>
  <w:p w:rsidR="007D3463" w:rsidRPr="000850B6" w:rsidRDefault="007D3463" w:rsidP="000850B6">
    <w:pPr>
      <w:pStyle w:val="Puesto"/>
      <w:spacing w:line="240" w:lineRule="auto"/>
      <w:jc w:val="both"/>
      <w:rPr>
        <w:rFonts w:ascii="Times New Roman" w:hAnsi="Times New Roman" w:cs="Times New Roman"/>
        <w:b w:val="0"/>
        <w:sz w:val="16"/>
        <w:szCs w:val="16"/>
      </w:rPr>
    </w:pPr>
    <w:r w:rsidRPr="000850B6">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0850B6">
      <w:rPr>
        <w:rFonts w:ascii="Times New Roman" w:hAnsi="Times New Roman" w:cs="Times New Roman"/>
        <w:b w:val="0"/>
        <w:sz w:val="16"/>
        <w:szCs w:val="16"/>
      </w:rPr>
      <w:t>Francia Elena Hurtado Osorio</w:t>
    </w:r>
  </w:p>
  <w:p w:rsidR="007D3463" w:rsidRPr="000850B6" w:rsidRDefault="007D3463" w:rsidP="000850B6">
    <w:pPr>
      <w:pStyle w:val="Puesto"/>
      <w:spacing w:line="240" w:lineRule="auto"/>
      <w:jc w:val="both"/>
      <w:rPr>
        <w:rFonts w:ascii="Times New Roman" w:hAnsi="Times New Roman" w:cs="Times New Roman"/>
        <w:b w:val="0"/>
        <w:sz w:val="16"/>
        <w:szCs w:val="16"/>
      </w:rPr>
    </w:pPr>
    <w:r w:rsidRPr="000850B6">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0850B6">
      <w:rPr>
        <w:rFonts w:ascii="Times New Roman" w:hAnsi="Times New Roman" w:cs="Times New Roman"/>
        <w:b w:val="0"/>
        <w:sz w:val="16"/>
        <w:szCs w:val="16"/>
      </w:rPr>
      <w:t>Colpensiones</w:t>
    </w:r>
  </w:p>
  <w:p w:rsidR="007D3463" w:rsidRPr="007668D9" w:rsidRDefault="007D3463" w:rsidP="007668D9">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7">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8">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3">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4">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5">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6">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7">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2">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3">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4">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25">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6">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8">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9"/>
  </w:num>
  <w:num w:numId="2">
    <w:abstractNumId w:val="27"/>
  </w:num>
  <w:num w:numId="3">
    <w:abstractNumId w:val="17"/>
  </w:num>
  <w:num w:numId="4">
    <w:abstractNumId w:val="16"/>
  </w:num>
  <w:num w:numId="5">
    <w:abstractNumId w:val="13"/>
  </w:num>
  <w:num w:numId="6">
    <w:abstractNumId w:val="11"/>
  </w:num>
  <w:num w:numId="7">
    <w:abstractNumId w:val="10"/>
  </w:num>
  <w:num w:numId="8">
    <w:abstractNumId w:val="3"/>
  </w:num>
  <w:num w:numId="9">
    <w:abstractNumId w:val="7"/>
  </w:num>
  <w:num w:numId="10">
    <w:abstractNumId w:val="8"/>
  </w:num>
  <w:num w:numId="11">
    <w:abstractNumId w:val="5"/>
  </w:num>
  <w:num w:numId="12">
    <w:abstractNumId w:val="2"/>
  </w:num>
  <w:num w:numId="13">
    <w:abstractNumId w:val="1"/>
  </w:num>
  <w:num w:numId="14">
    <w:abstractNumId w:val="21"/>
  </w:num>
  <w:num w:numId="15">
    <w:abstractNumId w:val="23"/>
  </w:num>
  <w:num w:numId="16">
    <w:abstractNumId w:val="22"/>
  </w:num>
  <w:num w:numId="17">
    <w:abstractNumId w:val="12"/>
  </w:num>
  <w:num w:numId="18">
    <w:abstractNumId w:val="25"/>
  </w:num>
  <w:num w:numId="19">
    <w:abstractNumId w:val="26"/>
  </w:num>
  <w:num w:numId="20">
    <w:abstractNumId w:val="18"/>
  </w:num>
  <w:num w:numId="21">
    <w:abstractNumId w:val="24"/>
  </w:num>
  <w:num w:numId="22">
    <w:abstractNumId w:val="20"/>
  </w:num>
  <w:num w:numId="23">
    <w:abstractNumId w:val="19"/>
  </w:num>
  <w:num w:numId="24">
    <w:abstractNumId w:val="0"/>
  </w:num>
  <w:num w:numId="25">
    <w:abstractNumId w:val="15"/>
  </w:num>
  <w:num w:numId="26">
    <w:abstractNumId w:val="14"/>
  </w:num>
  <w:num w:numId="27">
    <w:abstractNumId w:val="4"/>
  </w:num>
  <w:num w:numId="28">
    <w:abstractNumId w:val="2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588"/>
    <w:rsid w:val="00000709"/>
    <w:rsid w:val="0000089E"/>
    <w:rsid w:val="00001311"/>
    <w:rsid w:val="0000167C"/>
    <w:rsid w:val="00001E22"/>
    <w:rsid w:val="00002362"/>
    <w:rsid w:val="00004003"/>
    <w:rsid w:val="000043B8"/>
    <w:rsid w:val="0000451C"/>
    <w:rsid w:val="00004546"/>
    <w:rsid w:val="000050AF"/>
    <w:rsid w:val="000057C8"/>
    <w:rsid w:val="00006084"/>
    <w:rsid w:val="0000616E"/>
    <w:rsid w:val="000067FE"/>
    <w:rsid w:val="00006AB3"/>
    <w:rsid w:val="000108A0"/>
    <w:rsid w:val="000108FA"/>
    <w:rsid w:val="000113A2"/>
    <w:rsid w:val="000117AB"/>
    <w:rsid w:val="000119DA"/>
    <w:rsid w:val="00011DC0"/>
    <w:rsid w:val="000138D2"/>
    <w:rsid w:val="00014101"/>
    <w:rsid w:val="00014172"/>
    <w:rsid w:val="000149FB"/>
    <w:rsid w:val="00014B5F"/>
    <w:rsid w:val="00014F1A"/>
    <w:rsid w:val="000153D6"/>
    <w:rsid w:val="000155A2"/>
    <w:rsid w:val="00015677"/>
    <w:rsid w:val="00015C7D"/>
    <w:rsid w:val="00016073"/>
    <w:rsid w:val="00016CEA"/>
    <w:rsid w:val="00020182"/>
    <w:rsid w:val="00020B62"/>
    <w:rsid w:val="00020EAD"/>
    <w:rsid w:val="00021B46"/>
    <w:rsid w:val="000228BF"/>
    <w:rsid w:val="00022A5C"/>
    <w:rsid w:val="0002387D"/>
    <w:rsid w:val="0002448C"/>
    <w:rsid w:val="00025895"/>
    <w:rsid w:val="00026905"/>
    <w:rsid w:val="000269CA"/>
    <w:rsid w:val="000271CA"/>
    <w:rsid w:val="00027E37"/>
    <w:rsid w:val="000355F6"/>
    <w:rsid w:val="00035929"/>
    <w:rsid w:val="00035BF4"/>
    <w:rsid w:val="00035D3A"/>
    <w:rsid w:val="000360E7"/>
    <w:rsid w:val="00036C06"/>
    <w:rsid w:val="00036EDF"/>
    <w:rsid w:val="00037530"/>
    <w:rsid w:val="000375C2"/>
    <w:rsid w:val="00037AF3"/>
    <w:rsid w:val="00037FB7"/>
    <w:rsid w:val="000400DC"/>
    <w:rsid w:val="00041921"/>
    <w:rsid w:val="000424DD"/>
    <w:rsid w:val="000424FE"/>
    <w:rsid w:val="00042929"/>
    <w:rsid w:val="00042D64"/>
    <w:rsid w:val="00043582"/>
    <w:rsid w:val="0004475C"/>
    <w:rsid w:val="00044C28"/>
    <w:rsid w:val="00045950"/>
    <w:rsid w:val="00046230"/>
    <w:rsid w:val="00046C01"/>
    <w:rsid w:val="00046CF3"/>
    <w:rsid w:val="0004798C"/>
    <w:rsid w:val="000502A9"/>
    <w:rsid w:val="00050B8B"/>
    <w:rsid w:val="000516FA"/>
    <w:rsid w:val="00053767"/>
    <w:rsid w:val="000539D9"/>
    <w:rsid w:val="000541C4"/>
    <w:rsid w:val="0005566C"/>
    <w:rsid w:val="00057644"/>
    <w:rsid w:val="00057CD9"/>
    <w:rsid w:val="00057E02"/>
    <w:rsid w:val="0006298A"/>
    <w:rsid w:val="00065677"/>
    <w:rsid w:val="00065765"/>
    <w:rsid w:val="00065E53"/>
    <w:rsid w:val="00067227"/>
    <w:rsid w:val="0007089E"/>
    <w:rsid w:val="00071C2C"/>
    <w:rsid w:val="0007310E"/>
    <w:rsid w:val="00074717"/>
    <w:rsid w:val="000755E0"/>
    <w:rsid w:val="00075CDE"/>
    <w:rsid w:val="000768A1"/>
    <w:rsid w:val="000770E2"/>
    <w:rsid w:val="00077395"/>
    <w:rsid w:val="000802C1"/>
    <w:rsid w:val="000804F3"/>
    <w:rsid w:val="0008113C"/>
    <w:rsid w:val="0008134A"/>
    <w:rsid w:val="000816D0"/>
    <w:rsid w:val="000821A3"/>
    <w:rsid w:val="00082836"/>
    <w:rsid w:val="00082F11"/>
    <w:rsid w:val="000834E1"/>
    <w:rsid w:val="00084F5B"/>
    <w:rsid w:val="000850B6"/>
    <w:rsid w:val="00085416"/>
    <w:rsid w:val="00085A34"/>
    <w:rsid w:val="00085F79"/>
    <w:rsid w:val="00086703"/>
    <w:rsid w:val="00087119"/>
    <w:rsid w:val="00090314"/>
    <w:rsid w:val="00090391"/>
    <w:rsid w:val="00090A38"/>
    <w:rsid w:val="000910A9"/>
    <w:rsid w:val="000916E6"/>
    <w:rsid w:val="00091C87"/>
    <w:rsid w:val="0009262A"/>
    <w:rsid w:val="00092999"/>
    <w:rsid w:val="000934B4"/>
    <w:rsid w:val="000934F5"/>
    <w:rsid w:val="00093D21"/>
    <w:rsid w:val="00093DFA"/>
    <w:rsid w:val="000945BA"/>
    <w:rsid w:val="0009470B"/>
    <w:rsid w:val="00094805"/>
    <w:rsid w:val="0009509A"/>
    <w:rsid w:val="0009545A"/>
    <w:rsid w:val="00096148"/>
    <w:rsid w:val="00096A81"/>
    <w:rsid w:val="00096C52"/>
    <w:rsid w:val="0009794F"/>
    <w:rsid w:val="00097ED3"/>
    <w:rsid w:val="000A129C"/>
    <w:rsid w:val="000A2266"/>
    <w:rsid w:val="000A22BF"/>
    <w:rsid w:val="000A23F4"/>
    <w:rsid w:val="000A36A6"/>
    <w:rsid w:val="000A37DE"/>
    <w:rsid w:val="000A4174"/>
    <w:rsid w:val="000A4B0B"/>
    <w:rsid w:val="000A5B23"/>
    <w:rsid w:val="000A5C99"/>
    <w:rsid w:val="000A73FC"/>
    <w:rsid w:val="000A7A02"/>
    <w:rsid w:val="000B0F92"/>
    <w:rsid w:val="000B1A78"/>
    <w:rsid w:val="000B2BDE"/>
    <w:rsid w:val="000B3191"/>
    <w:rsid w:val="000B3201"/>
    <w:rsid w:val="000B408E"/>
    <w:rsid w:val="000B513D"/>
    <w:rsid w:val="000B7C76"/>
    <w:rsid w:val="000B7F7C"/>
    <w:rsid w:val="000C0CA5"/>
    <w:rsid w:val="000C1504"/>
    <w:rsid w:val="000C1808"/>
    <w:rsid w:val="000C2226"/>
    <w:rsid w:val="000C2C37"/>
    <w:rsid w:val="000C49FA"/>
    <w:rsid w:val="000C4CB0"/>
    <w:rsid w:val="000C732F"/>
    <w:rsid w:val="000C7393"/>
    <w:rsid w:val="000C76C5"/>
    <w:rsid w:val="000C7DB4"/>
    <w:rsid w:val="000D2236"/>
    <w:rsid w:val="000D2E16"/>
    <w:rsid w:val="000D33C5"/>
    <w:rsid w:val="000D3ABC"/>
    <w:rsid w:val="000D3C66"/>
    <w:rsid w:val="000D6954"/>
    <w:rsid w:val="000D6E32"/>
    <w:rsid w:val="000D74FA"/>
    <w:rsid w:val="000D7BE7"/>
    <w:rsid w:val="000E02E2"/>
    <w:rsid w:val="000E15CE"/>
    <w:rsid w:val="000E18F8"/>
    <w:rsid w:val="000E1CB4"/>
    <w:rsid w:val="000E1F40"/>
    <w:rsid w:val="000E2911"/>
    <w:rsid w:val="000E2B6D"/>
    <w:rsid w:val="000E2C96"/>
    <w:rsid w:val="000E3183"/>
    <w:rsid w:val="000E3D17"/>
    <w:rsid w:val="000E46A6"/>
    <w:rsid w:val="000E4D43"/>
    <w:rsid w:val="000E4F18"/>
    <w:rsid w:val="000E5DEB"/>
    <w:rsid w:val="000E618D"/>
    <w:rsid w:val="000E6B13"/>
    <w:rsid w:val="000E7518"/>
    <w:rsid w:val="000E7993"/>
    <w:rsid w:val="000E7A93"/>
    <w:rsid w:val="000E7B1E"/>
    <w:rsid w:val="000F01F6"/>
    <w:rsid w:val="000F0469"/>
    <w:rsid w:val="000F0540"/>
    <w:rsid w:val="000F0BDD"/>
    <w:rsid w:val="000F1751"/>
    <w:rsid w:val="000F1911"/>
    <w:rsid w:val="000F200C"/>
    <w:rsid w:val="000F34FC"/>
    <w:rsid w:val="000F374C"/>
    <w:rsid w:val="000F44F9"/>
    <w:rsid w:val="000F5060"/>
    <w:rsid w:val="000F52F9"/>
    <w:rsid w:val="000F5EBD"/>
    <w:rsid w:val="000F6B06"/>
    <w:rsid w:val="000F7199"/>
    <w:rsid w:val="000F719F"/>
    <w:rsid w:val="00100D4D"/>
    <w:rsid w:val="001015B5"/>
    <w:rsid w:val="00101870"/>
    <w:rsid w:val="00103162"/>
    <w:rsid w:val="001045F3"/>
    <w:rsid w:val="00104A14"/>
    <w:rsid w:val="0010539E"/>
    <w:rsid w:val="001056E3"/>
    <w:rsid w:val="00106404"/>
    <w:rsid w:val="001070DD"/>
    <w:rsid w:val="00107553"/>
    <w:rsid w:val="00107712"/>
    <w:rsid w:val="0010779E"/>
    <w:rsid w:val="00110367"/>
    <w:rsid w:val="001103AC"/>
    <w:rsid w:val="00111649"/>
    <w:rsid w:val="00112F15"/>
    <w:rsid w:val="00113705"/>
    <w:rsid w:val="00113870"/>
    <w:rsid w:val="001172A8"/>
    <w:rsid w:val="00120A35"/>
    <w:rsid w:val="00122140"/>
    <w:rsid w:val="00122521"/>
    <w:rsid w:val="00123412"/>
    <w:rsid w:val="00124D1E"/>
    <w:rsid w:val="00125BB8"/>
    <w:rsid w:val="00126266"/>
    <w:rsid w:val="00127FD6"/>
    <w:rsid w:val="00130D74"/>
    <w:rsid w:val="00131250"/>
    <w:rsid w:val="00131C1B"/>
    <w:rsid w:val="0013280B"/>
    <w:rsid w:val="001355E4"/>
    <w:rsid w:val="00135707"/>
    <w:rsid w:val="00137BDE"/>
    <w:rsid w:val="00137E1C"/>
    <w:rsid w:val="00141D49"/>
    <w:rsid w:val="001446C7"/>
    <w:rsid w:val="00144DF0"/>
    <w:rsid w:val="00146321"/>
    <w:rsid w:val="001464C6"/>
    <w:rsid w:val="00146FF0"/>
    <w:rsid w:val="00147041"/>
    <w:rsid w:val="00150F76"/>
    <w:rsid w:val="00150FF4"/>
    <w:rsid w:val="001511CE"/>
    <w:rsid w:val="0015175B"/>
    <w:rsid w:val="00151859"/>
    <w:rsid w:val="00152925"/>
    <w:rsid w:val="00153753"/>
    <w:rsid w:val="00153E29"/>
    <w:rsid w:val="00154A10"/>
    <w:rsid w:val="00154E20"/>
    <w:rsid w:val="00154FBA"/>
    <w:rsid w:val="00155008"/>
    <w:rsid w:val="0015510F"/>
    <w:rsid w:val="001554E1"/>
    <w:rsid w:val="00155859"/>
    <w:rsid w:val="00155AE5"/>
    <w:rsid w:val="00156529"/>
    <w:rsid w:val="00156577"/>
    <w:rsid w:val="00156F0C"/>
    <w:rsid w:val="001573DE"/>
    <w:rsid w:val="0016169A"/>
    <w:rsid w:val="001619CA"/>
    <w:rsid w:val="00162D1D"/>
    <w:rsid w:val="00163A57"/>
    <w:rsid w:val="0016520C"/>
    <w:rsid w:val="00166A97"/>
    <w:rsid w:val="00166F5B"/>
    <w:rsid w:val="001700CB"/>
    <w:rsid w:val="0017023C"/>
    <w:rsid w:val="0017149D"/>
    <w:rsid w:val="0017221E"/>
    <w:rsid w:val="00172CAC"/>
    <w:rsid w:val="00175883"/>
    <w:rsid w:val="00175C09"/>
    <w:rsid w:val="00177306"/>
    <w:rsid w:val="001807B2"/>
    <w:rsid w:val="0018136A"/>
    <w:rsid w:val="00182710"/>
    <w:rsid w:val="00183A73"/>
    <w:rsid w:val="001841F6"/>
    <w:rsid w:val="00184369"/>
    <w:rsid w:val="001843DC"/>
    <w:rsid w:val="00184CF8"/>
    <w:rsid w:val="00185349"/>
    <w:rsid w:val="001867EA"/>
    <w:rsid w:val="00186AF7"/>
    <w:rsid w:val="00186CDF"/>
    <w:rsid w:val="00191410"/>
    <w:rsid w:val="001917DB"/>
    <w:rsid w:val="00191D60"/>
    <w:rsid w:val="00192076"/>
    <w:rsid w:val="00192A76"/>
    <w:rsid w:val="00193410"/>
    <w:rsid w:val="001938F9"/>
    <w:rsid w:val="001939B4"/>
    <w:rsid w:val="00193AAA"/>
    <w:rsid w:val="00194645"/>
    <w:rsid w:val="0019538C"/>
    <w:rsid w:val="00195E3E"/>
    <w:rsid w:val="001962B9"/>
    <w:rsid w:val="00197194"/>
    <w:rsid w:val="001971E7"/>
    <w:rsid w:val="00197CFD"/>
    <w:rsid w:val="00197F8E"/>
    <w:rsid w:val="001A0550"/>
    <w:rsid w:val="001A0D5C"/>
    <w:rsid w:val="001A0E8A"/>
    <w:rsid w:val="001A0EB1"/>
    <w:rsid w:val="001A143D"/>
    <w:rsid w:val="001A1535"/>
    <w:rsid w:val="001A2137"/>
    <w:rsid w:val="001A2FF9"/>
    <w:rsid w:val="001A3192"/>
    <w:rsid w:val="001A325B"/>
    <w:rsid w:val="001A377E"/>
    <w:rsid w:val="001A3BD6"/>
    <w:rsid w:val="001A3CA5"/>
    <w:rsid w:val="001A42CC"/>
    <w:rsid w:val="001A5A7A"/>
    <w:rsid w:val="001A6356"/>
    <w:rsid w:val="001A69F9"/>
    <w:rsid w:val="001A762A"/>
    <w:rsid w:val="001A7FD7"/>
    <w:rsid w:val="001B0A01"/>
    <w:rsid w:val="001B0B83"/>
    <w:rsid w:val="001B10EB"/>
    <w:rsid w:val="001B1178"/>
    <w:rsid w:val="001B237E"/>
    <w:rsid w:val="001B26BD"/>
    <w:rsid w:val="001B3CDE"/>
    <w:rsid w:val="001B3E4E"/>
    <w:rsid w:val="001B5F3A"/>
    <w:rsid w:val="001B6E90"/>
    <w:rsid w:val="001B76BD"/>
    <w:rsid w:val="001C03A9"/>
    <w:rsid w:val="001C1CDC"/>
    <w:rsid w:val="001C26CC"/>
    <w:rsid w:val="001C2DB5"/>
    <w:rsid w:val="001C4178"/>
    <w:rsid w:val="001C4293"/>
    <w:rsid w:val="001C46CD"/>
    <w:rsid w:val="001C4780"/>
    <w:rsid w:val="001C5B1C"/>
    <w:rsid w:val="001C7F1D"/>
    <w:rsid w:val="001D153F"/>
    <w:rsid w:val="001D2276"/>
    <w:rsid w:val="001D305C"/>
    <w:rsid w:val="001D3995"/>
    <w:rsid w:val="001D3A97"/>
    <w:rsid w:val="001D3DC4"/>
    <w:rsid w:val="001D5A53"/>
    <w:rsid w:val="001D5B31"/>
    <w:rsid w:val="001E0AAF"/>
    <w:rsid w:val="001E13EB"/>
    <w:rsid w:val="001E255C"/>
    <w:rsid w:val="001E34F9"/>
    <w:rsid w:val="001E3682"/>
    <w:rsid w:val="001E36CE"/>
    <w:rsid w:val="001E448B"/>
    <w:rsid w:val="001E4B08"/>
    <w:rsid w:val="001E514F"/>
    <w:rsid w:val="001E52A5"/>
    <w:rsid w:val="001E65B7"/>
    <w:rsid w:val="001E7355"/>
    <w:rsid w:val="001E7B5E"/>
    <w:rsid w:val="001E7CD8"/>
    <w:rsid w:val="001F0CF7"/>
    <w:rsid w:val="001F0DDE"/>
    <w:rsid w:val="001F3AEA"/>
    <w:rsid w:val="001F3CEA"/>
    <w:rsid w:val="001F4666"/>
    <w:rsid w:val="001F55B9"/>
    <w:rsid w:val="001F582C"/>
    <w:rsid w:val="001F5BC2"/>
    <w:rsid w:val="001F5F7F"/>
    <w:rsid w:val="001F6B11"/>
    <w:rsid w:val="001F7DFA"/>
    <w:rsid w:val="00200192"/>
    <w:rsid w:val="00201DEE"/>
    <w:rsid w:val="0020257E"/>
    <w:rsid w:val="00203502"/>
    <w:rsid w:val="00203D17"/>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9DF"/>
    <w:rsid w:val="002129EF"/>
    <w:rsid w:val="002143B5"/>
    <w:rsid w:val="00214CA4"/>
    <w:rsid w:val="00214E9E"/>
    <w:rsid w:val="002158ED"/>
    <w:rsid w:val="00215AC3"/>
    <w:rsid w:val="00215D91"/>
    <w:rsid w:val="002168DD"/>
    <w:rsid w:val="00216D9B"/>
    <w:rsid w:val="00216E76"/>
    <w:rsid w:val="00217CCD"/>
    <w:rsid w:val="00220402"/>
    <w:rsid w:val="00221452"/>
    <w:rsid w:val="00221E2C"/>
    <w:rsid w:val="00221F05"/>
    <w:rsid w:val="002225AD"/>
    <w:rsid w:val="0022317F"/>
    <w:rsid w:val="0022375A"/>
    <w:rsid w:val="00223AE4"/>
    <w:rsid w:val="002244C1"/>
    <w:rsid w:val="0022458D"/>
    <w:rsid w:val="002248AE"/>
    <w:rsid w:val="002262B8"/>
    <w:rsid w:val="002266BC"/>
    <w:rsid w:val="00227238"/>
    <w:rsid w:val="0022734D"/>
    <w:rsid w:val="002273C1"/>
    <w:rsid w:val="00227A05"/>
    <w:rsid w:val="002303EE"/>
    <w:rsid w:val="002307F0"/>
    <w:rsid w:val="002314B7"/>
    <w:rsid w:val="00233341"/>
    <w:rsid w:val="002338AC"/>
    <w:rsid w:val="00233BD7"/>
    <w:rsid w:val="00234388"/>
    <w:rsid w:val="00234BAC"/>
    <w:rsid w:val="00234E83"/>
    <w:rsid w:val="00235D02"/>
    <w:rsid w:val="002360AF"/>
    <w:rsid w:val="002400B7"/>
    <w:rsid w:val="002400DC"/>
    <w:rsid w:val="002404F3"/>
    <w:rsid w:val="002405F5"/>
    <w:rsid w:val="002411AC"/>
    <w:rsid w:val="002413EE"/>
    <w:rsid w:val="002429C7"/>
    <w:rsid w:val="00242B0A"/>
    <w:rsid w:val="00243627"/>
    <w:rsid w:val="0024401A"/>
    <w:rsid w:val="00244CE1"/>
    <w:rsid w:val="002454BA"/>
    <w:rsid w:val="00245528"/>
    <w:rsid w:val="002458C2"/>
    <w:rsid w:val="00245D8A"/>
    <w:rsid w:val="00245EB0"/>
    <w:rsid w:val="00246115"/>
    <w:rsid w:val="00246652"/>
    <w:rsid w:val="00247231"/>
    <w:rsid w:val="00247841"/>
    <w:rsid w:val="00247E47"/>
    <w:rsid w:val="002500A3"/>
    <w:rsid w:val="002531AB"/>
    <w:rsid w:val="00253D88"/>
    <w:rsid w:val="00253F65"/>
    <w:rsid w:val="00253FD6"/>
    <w:rsid w:val="00254181"/>
    <w:rsid w:val="00255760"/>
    <w:rsid w:val="002557C5"/>
    <w:rsid w:val="002557C8"/>
    <w:rsid w:val="002565B2"/>
    <w:rsid w:val="002568B4"/>
    <w:rsid w:val="00256C42"/>
    <w:rsid w:val="00261293"/>
    <w:rsid w:val="00262666"/>
    <w:rsid w:val="00262E0F"/>
    <w:rsid w:val="00262E8A"/>
    <w:rsid w:val="00264334"/>
    <w:rsid w:val="002643EE"/>
    <w:rsid w:val="00265644"/>
    <w:rsid w:val="00265B6D"/>
    <w:rsid w:val="0026673D"/>
    <w:rsid w:val="00266836"/>
    <w:rsid w:val="002676DC"/>
    <w:rsid w:val="0027052D"/>
    <w:rsid w:val="00270AB9"/>
    <w:rsid w:val="002715D6"/>
    <w:rsid w:val="00271611"/>
    <w:rsid w:val="00271B05"/>
    <w:rsid w:val="0027261A"/>
    <w:rsid w:val="00272C0E"/>
    <w:rsid w:val="00272DB6"/>
    <w:rsid w:val="00274834"/>
    <w:rsid w:val="00274C60"/>
    <w:rsid w:val="00274CA0"/>
    <w:rsid w:val="002763C1"/>
    <w:rsid w:val="0027657D"/>
    <w:rsid w:val="002765F1"/>
    <w:rsid w:val="00276620"/>
    <w:rsid w:val="00277315"/>
    <w:rsid w:val="00277CEE"/>
    <w:rsid w:val="002802D1"/>
    <w:rsid w:val="002814C1"/>
    <w:rsid w:val="002818EA"/>
    <w:rsid w:val="002819E9"/>
    <w:rsid w:val="00281F83"/>
    <w:rsid w:val="00282359"/>
    <w:rsid w:val="002835EE"/>
    <w:rsid w:val="00283EF3"/>
    <w:rsid w:val="00284A68"/>
    <w:rsid w:val="00284DE0"/>
    <w:rsid w:val="00285425"/>
    <w:rsid w:val="00285643"/>
    <w:rsid w:val="00286916"/>
    <w:rsid w:val="00287075"/>
    <w:rsid w:val="002871EE"/>
    <w:rsid w:val="00290751"/>
    <w:rsid w:val="00291521"/>
    <w:rsid w:val="00292402"/>
    <w:rsid w:val="0029285B"/>
    <w:rsid w:val="00293351"/>
    <w:rsid w:val="002944C2"/>
    <w:rsid w:val="00294A97"/>
    <w:rsid w:val="0029596C"/>
    <w:rsid w:val="00295E8D"/>
    <w:rsid w:val="00295FDC"/>
    <w:rsid w:val="00296CCC"/>
    <w:rsid w:val="00297E38"/>
    <w:rsid w:val="002A07BE"/>
    <w:rsid w:val="002A0AB1"/>
    <w:rsid w:val="002A1141"/>
    <w:rsid w:val="002A2734"/>
    <w:rsid w:val="002A2B23"/>
    <w:rsid w:val="002A2CD2"/>
    <w:rsid w:val="002A3429"/>
    <w:rsid w:val="002A47DA"/>
    <w:rsid w:val="002A5813"/>
    <w:rsid w:val="002A6E4A"/>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710A"/>
    <w:rsid w:val="002B73AC"/>
    <w:rsid w:val="002B7E9C"/>
    <w:rsid w:val="002B7FD3"/>
    <w:rsid w:val="002C0BAD"/>
    <w:rsid w:val="002C1403"/>
    <w:rsid w:val="002C31C2"/>
    <w:rsid w:val="002C363A"/>
    <w:rsid w:val="002C42A9"/>
    <w:rsid w:val="002C454D"/>
    <w:rsid w:val="002C4741"/>
    <w:rsid w:val="002C4C3D"/>
    <w:rsid w:val="002C4F26"/>
    <w:rsid w:val="002C5485"/>
    <w:rsid w:val="002C559F"/>
    <w:rsid w:val="002C57E6"/>
    <w:rsid w:val="002C5A2E"/>
    <w:rsid w:val="002C6022"/>
    <w:rsid w:val="002C6CCF"/>
    <w:rsid w:val="002C77D4"/>
    <w:rsid w:val="002D0DE5"/>
    <w:rsid w:val="002D1A18"/>
    <w:rsid w:val="002D211D"/>
    <w:rsid w:val="002D238B"/>
    <w:rsid w:val="002D248F"/>
    <w:rsid w:val="002D2967"/>
    <w:rsid w:val="002D33E0"/>
    <w:rsid w:val="002D380F"/>
    <w:rsid w:val="002D3D0B"/>
    <w:rsid w:val="002D3E0A"/>
    <w:rsid w:val="002D541B"/>
    <w:rsid w:val="002D61C8"/>
    <w:rsid w:val="002D61EE"/>
    <w:rsid w:val="002D7717"/>
    <w:rsid w:val="002E0EBE"/>
    <w:rsid w:val="002E183B"/>
    <w:rsid w:val="002E204B"/>
    <w:rsid w:val="002E2FBA"/>
    <w:rsid w:val="002E31A0"/>
    <w:rsid w:val="002E444D"/>
    <w:rsid w:val="002E4F23"/>
    <w:rsid w:val="002E6272"/>
    <w:rsid w:val="002E6783"/>
    <w:rsid w:val="002E6C11"/>
    <w:rsid w:val="002E6C9E"/>
    <w:rsid w:val="002E6DB9"/>
    <w:rsid w:val="002E7387"/>
    <w:rsid w:val="002E7ED1"/>
    <w:rsid w:val="002E7F9D"/>
    <w:rsid w:val="002E7FD0"/>
    <w:rsid w:val="002F0805"/>
    <w:rsid w:val="002F10C6"/>
    <w:rsid w:val="002F11B1"/>
    <w:rsid w:val="002F31A0"/>
    <w:rsid w:val="002F347F"/>
    <w:rsid w:val="002F394A"/>
    <w:rsid w:val="002F3BB8"/>
    <w:rsid w:val="002F4257"/>
    <w:rsid w:val="002F4962"/>
    <w:rsid w:val="002F5385"/>
    <w:rsid w:val="002F6742"/>
    <w:rsid w:val="002F748E"/>
    <w:rsid w:val="00300150"/>
    <w:rsid w:val="003018EC"/>
    <w:rsid w:val="00301DB0"/>
    <w:rsid w:val="003021A9"/>
    <w:rsid w:val="003035A7"/>
    <w:rsid w:val="003038FB"/>
    <w:rsid w:val="003055F2"/>
    <w:rsid w:val="00305990"/>
    <w:rsid w:val="003061BB"/>
    <w:rsid w:val="00306290"/>
    <w:rsid w:val="00306B02"/>
    <w:rsid w:val="0030730A"/>
    <w:rsid w:val="00307FC0"/>
    <w:rsid w:val="0031092F"/>
    <w:rsid w:val="00310C08"/>
    <w:rsid w:val="0031125C"/>
    <w:rsid w:val="00312030"/>
    <w:rsid w:val="00312087"/>
    <w:rsid w:val="003127F1"/>
    <w:rsid w:val="003135B0"/>
    <w:rsid w:val="003135C5"/>
    <w:rsid w:val="00313C38"/>
    <w:rsid w:val="00313D2B"/>
    <w:rsid w:val="0031435A"/>
    <w:rsid w:val="00314594"/>
    <w:rsid w:val="00314B1E"/>
    <w:rsid w:val="003151DF"/>
    <w:rsid w:val="00315202"/>
    <w:rsid w:val="003153A9"/>
    <w:rsid w:val="003155A0"/>
    <w:rsid w:val="00315918"/>
    <w:rsid w:val="00317201"/>
    <w:rsid w:val="00320D1D"/>
    <w:rsid w:val="0032124D"/>
    <w:rsid w:val="003216D0"/>
    <w:rsid w:val="0032180C"/>
    <w:rsid w:val="00322B29"/>
    <w:rsid w:val="00322B42"/>
    <w:rsid w:val="00323C2D"/>
    <w:rsid w:val="00325D02"/>
    <w:rsid w:val="00325D21"/>
    <w:rsid w:val="00326E13"/>
    <w:rsid w:val="0032713E"/>
    <w:rsid w:val="003274A7"/>
    <w:rsid w:val="00327884"/>
    <w:rsid w:val="00332594"/>
    <w:rsid w:val="00332AED"/>
    <w:rsid w:val="00332F27"/>
    <w:rsid w:val="00333929"/>
    <w:rsid w:val="00333C41"/>
    <w:rsid w:val="00334208"/>
    <w:rsid w:val="00334AB3"/>
    <w:rsid w:val="00334BE1"/>
    <w:rsid w:val="00335549"/>
    <w:rsid w:val="00335AFF"/>
    <w:rsid w:val="00335E64"/>
    <w:rsid w:val="00336559"/>
    <w:rsid w:val="0033658A"/>
    <w:rsid w:val="003366CA"/>
    <w:rsid w:val="00337B89"/>
    <w:rsid w:val="00337C3D"/>
    <w:rsid w:val="00340666"/>
    <w:rsid w:val="003425A9"/>
    <w:rsid w:val="00342B91"/>
    <w:rsid w:val="0034420C"/>
    <w:rsid w:val="00344697"/>
    <w:rsid w:val="00344FE9"/>
    <w:rsid w:val="00345108"/>
    <w:rsid w:val="00346BF8"/>
    <w:rsid w:val="00346D00"/>
    <w:rsid w:val="003470ED"/>
    <w:rsid w:val="00347BFA"/>
    <w:rsid w:val="003510E2"/>
    <w:rsid w:val="00351DA6"/>
    <w:rsid w:val="00353228"/>
    <w:rsid w:val="00353C76"/>
    <w:rsid w:val="00355296"/>
    <w:rsid w:val="00355E71"/>
    <w:rsid w:val="00355EC0"/>
    <w:rsid w:val="003561ED"/>
    <w:rsid w:val="003566BA"/>
    <w:rsid w:val="00356D92"/>
    <w:rsid w:val="00360FBF"/>
    <w:rsid w:val="003612E6"/>
    <w:rsid w:val="0036166D"/>
    <w:rsid w:val="003619A5"/>
    <w:rsid w:val="00361C60"/>
    <w:rsid w:val="00361E4B"/>
    <w:rsid w:val="00361F70"/>
    <w:rsid w:val="003621F3"/>
    <w:rsid w:val="003627F9"/>
    <w:rsid w:val="00363ADD"/>
    <w:rsid w:val="003644DA"/>
    <w:rsid w:val="00364504"/>
    <w:rsid w:val="00366BFD"/>
    <w:rsid w:val="00366E68"/>
    <w:rsid w:val="00370D1F"/>
    <w:rsid w:val="00371191"/>
    <w:rsid w:val="003720D7"/>
    <w:rsid w:val="003725CC"/>
    <w:rsid w:val="003750A1"/>
    <w:rsid w:val="0037582F"/>
    <w:rsid w:val="00375CF8"/>
    <w:rsid w:val="0037720D"/>
    <w:rsid w:val="00380ED1"/>
    <w:rsid w:val="00381284"/>
    <w:rsid w:val="00381782"/>
    <w:rsid w:val="003821B0"/>
    <w:rsid w:val="003822EF"/>
    <w:rsid w:val="003837C8"/>
    <w:rsid w:val="00384432"/>
    <w:rsid w:val="00385042"/>
    <w:rsid w:val="0038616C"/>
    <w:rsid w:val="00386957"/>
    <w:rsid w:val="00386E56"/>
    <w:rsid w:val="003870B2"/>
    <w:rsid w:val="0038711C"/>
    <w:rsid w:val="00387129"/>
    <w:rsid w:val="00387D04"/>
    <w:rsid w:val="003913BF"/>
    <w:rsid w:val="00391F0D"/>
    <w:rsid w:val="003921C9"/>
    <w:rsid w:val="003935DC"/>
    <w:rsid w:val="00394320"/>
    <w:rsid w:val="0039489B"/>
    <w:rsid w:val="00395136"/>
    <w:rsid w:val="003951A5"/>
    <w:rsid w:val="0039610D"/>
    <w:rsid w:val="0039694A"/>
    <w:rsid w:val="003A22EF"/>
    <w:rsid w:val="003A2C58"/>
    <w:rsid w:val="003A388F"/>
    <w:rsid w:val="003A3A6E"/>
    <w:rsid w:val="003A3BBB"/>
    <w:rsid w:val="003A4185"/>
    <w:rsid w:val="003A432A"/>
    <w:rsid w:val="003A43C3"/>
    <w:rsid w:val="003A6522"/>
    <w:rsid w:val="003A65B1"/>
    <w:rsid w:val="003A66AE"/>
    <w:rsid w:val="003A69EC"/>
    <w:rsid w:val="003A7B37"/>
    <w:rsid w:val="003B02A3"/>
    <w:rsid w:val="003B1930"/>
    <w:rsid w:val="003B2E57"/>
    <w:rsid w:val="003B4467"/>
    <w:rsid w:val="003B4CEA"/>
    <w:rsid w:val="003B4E84"/>
    <w:rsid w:val="003B51C2"/>
    <w:rsid w:val="003B5F57"/>
    <w:rsid w:val="003B6103"/>
    <w:rsid w:val="003B7777"/>
    <w:rsid w:val="003C0C9A"/>
    <w:rsid w:val="003C1DD7"/>
    <w:rsid w:val="003C2237"/>
    <w:rsid w:val="003C2541"/>
    <w:rsid w:val="003C3278"/>
    <w:rsid w:val="003C4B44"/>
    <w:rsid w:val="003C5545"/>
    <w:rsid w:val="003C68B1"/>
    <w:rsid w:val="003C6A58"/>
    <w:rsid w:val="003C7018"/>
    <w:rsid w:val="003C7149"/>
    <w:rsid w:val="003C7C33"/>
    <w:rsid w:val="003D01CA"/>
    <w:rsid w:val="003D2095"/>
    <w:rsid w:val="003D2D0D"/>
    <w:rsid w:val="003D2E98"/>
    <w:rsid w:val="003D37B3"/>
    <w:rsid w:val="003D4545"/>
    <w:rsid w:val="003D4A24"/>
    <w:rsid w:val="003D4EEF"/>
    <w:rsid w:val="003D520A"/>
    <w:rsid w:val="003D5ECA"/>
    <w:rsid w:val="003D721B"/>
    <w:rsid w:val="003E1938"/>
    <w:rsid w:val="003E1BB2"/>
    <w:rsid w:val="003E1D76"/>
    <w:rsid w:val="003E21D9"/>
    <w:rsid w:val="003E2409"/>
    <w:rsid w:val="003E3A8B"/>
    <w:rsid w:val="003E4883"/>
    <w:rsid w:val="003E5306"/>
    <w:rsid w:val="003E544D"/>
    <w:rsid w:val="003E62D6"/>
    <w:rsid w:val="003E6A85"/>
    <w:rsid w:val="003F0212"/>
    <w:rsid w:val="003F0BE6"/>
    <w:rsid w:val="003F0D26"/>
    <w:rsid w:val="003F1A0A"/>
    <w:rsid w:val="003F1F88"/>
    <w:rsid w:val="003F30EF"/>
    <w:rsid w:val="003F348D"/>
    <w:rsid w:val="003F4F97"/>
    <w:rsid w:val="003F52B3"/>
    <w:rsid w:val="003F5592"/>
    <w:rsid w:val="003F5D62"/>
    <w:rsid w:val="003F6DB5"/>
    <w:rsid w:val="003F7097"/>
    <w:rsid w:val="003F73AE"/>
    <w:rsid w:val="003F758F"/>
    <w:rsid w:val="003F77AC"/>
    <w:rsid w:val="004004AA"/>
    <w:rsid w:val="004012CA"/>
    <w:rsid w:val="00401559"/>
    <w:rsid w:val="00401BC4"/>
    <w:rsid w:val="00403EE1"/>
    <w:rsid w:val="0040469F"/>
    <w:rsid w:val="00404FCE"/>
    <w:rsid w:val="004052FE"/>
    <w:rsid w:val="00406C6D"/>
    <w:rsid w:val="00407199"/>
    <w:rsid w:val="0040756A"/>
    <w:rsid w:val="00407D53"/>
    <w:rsid w:val="0041273C"/>
    <w:rsid w:val="004127F3"/>
    <w:rsid w:val="00412810"/>
    <w:rsid w:val="004130F7"/>
    <w:rsid w:val="00413E1F"/>
    <w:rsid w:val="00413F4B"/>
    <w:rsid w:val="00414B84"/>
    <w:rsid w:val="0041535B"/>
    <w:rsid w:val="00415C0B"/>
    <w:rsid w:val="00416B10"/>
    <w:rsid w:val="00416F85"/>
    <w:rsid w:val="00417C64"/>
    <w:rsid w:val="0042055D"/>
    <w:rsid w:val="004205AD"/>
    <w:rsid w:val="004233E4"/>
    <w:rsid w:val="00425324"/>
    <w:rsid w:val="004261A0"/>
    <w:rsid w:val="004265FE"/>
    <w:rsid w:val="004275E7"/>
    <w:rsid w:val="0042768E"/>
    <w:rsid w:val="00430558"/>
    <w:rsid w:val="004306D0"/>
    <w:rsid w:val="00430C7F"/>
    <w:rsid w:val="004319EF"/>
    <w:rsid w:val="00431F77"/>
    <w:rsid w:val="00432FDA"/>
    <w:rsid w:val="00433FA1"/>
    <w:rsid w:val="00433FF1"/>
    <w:rsid w:val="0043421D"/>
    <w:rsid w:val="00434967"/>
    <w:rsid w:val="004356B3"/>
    <w:rsid w:val="004357B2"/>
    <w:rsid w:val="0043741C"/>
    <w:rsid w:val="004403B2"/>
    <w:rsid w:val="00441167"/>
    <w:rsid w:val="004412A1"/>
    <w:rsid w:val="00442325"/>
    <w:rsid w:val="004425F1"/>
    <w:rsid w:val="0044269F"/>
    <w:rsid w:val="004445BB"/>
    <w:rsid w:val="00445139"/>
    <w:rsid w:val="00445A76"/>
    <w:rsid w:val="00445F50"/>
    <w:rsid w:val="004461C6"/>
    <w:rsid w:val="00446778"/>
    <w:rsid w:val="00447A15"/>
    <w:rsid w:val="004511D9"/>
    <w:rsid w:val="00451D74"/>
    <w:rsid w:val="004529A7"/>
    <w:rsid w:val="004543AB"/>
    <w:rsid w:val="0045450B"/>
    <w:rsid w:val="004545A0"/>
    <w:rsid w:val="00454D5B"/>
    <w:rsid w:val="00454E5E"/>
    <w:rsid w:val="00456585"/>
    <w:rsid w:val="00457599"/>
    <w:rsid w:val="004575BF"/>
    <w:rsid w:val="00457AF3"/>
    <w:rsid w:val="0046001C"/>
    <w:rsid w:val="00460579"/>
    <w:rsid w:val="00461EE1"/>
    <w:rsid w:val="0046245C"/>
    <w:rsid w:val="00462E1B"/>
    <w:rsid w:val="004631FD"/>
    <w:rsid w:val="00463DA1"/>
    <w:rsid w:val="00463ECE"/>
    <w:rsid w:val="00464F73"/>
    <w:rsid w:val="00464FDA"/>
    <w:rsid w:val="00465518"/>
    <w:rsid w:val="00466812"/>
    <w:rsid w:val="00466CA4"/>
    <w:rsid w:val="00466E02"/>
    <w:rsid w:val="00467540"/>
    <w:rsid w:val="00467781"/>
    <w:rsid w:val="00470028"/>
    <w:rsid w:val="00470E19"/>
    <w:rsid w:val="004718E2"/>
    <w:rsid w:val="00472BD9"/>
    <w:rsid w:val="00473069"/>
    <w:rsid w:val="00473135"/>
    <w:rsid w:val="0047392F"/>
    <w:rsid w:val="0047546E"/>
    <w:rsid w:val="004757DF"/>
    <w:rsid w:val="00476D40"/>
    <w:rsid w:val="00476F5C"/>
    <w:rsid w:val="00476F6F"/>
    <w:rsid w:val="004801B8"/>
    <w:rsid w:val="00480304"/>
    <w:rsid w:val="0048101C"/>
    <w:rsid w:val="00481298"/>
    <w:rsid w:val="00481B7D"/>
    <w:rsid w:val="00482DB2"/>
    <w:rsid w:val="00483B84"/>
    <w:rsid w:val="00483BCD"/>
    <w:rsid w:val="00483C08"/>
    <w:rsid w:val="00483D44"/>
    <w:rsid w:val="00483D99"/>
    <w:rsid w:val="004848FF"/>
    <w:rsid w:val="00486A4E"/>
    <w:rsid w:val="00487908"/>
    <w:rsid w:val="00487EF1"/>
    <w:rsid w:val="00487FF7"/>
    <w:rsid w:val="004901BB"/>
    <w:rsid w:val="004901F4"/>
    <w:rsid w:val="00491B22"/>
    <w:rsid w:val="00491B8A"/>
    <w:rsid w:val="0049244C"/>
    <w:rsid w:val="00492A9E"/>
    <w:rsid w:val="00493E08"/>
    <w:rsid w:val="004940ED"/>
    <w:rsid w:val="00494101"/>
    <w:rsid w:val="00494331"/>
    <w:rsid w:val="00494BA4"/>
    <w:rsid w:val="00495E07"/>
    <w:rsid w:val="004A0047"/>
    <w:rsid w:val="004A20E0"/>
    <w:rsid w:val="004A21D0"/>
    <w:rsid w:val="004A26E6"/>
    <w:rsid w:val="004A31E9"/>
    <w:rsid w:val="004A3C31"/>
    <w:rsid w:val="004A4B8D"/>
    <w:rsid w:val="004A5036"/>
    <w:rsid w:val="004A504E"/>
    <w:rsid w:val="004A508D"/>
    <w:rsid w:val="004A5350"/>
    <w:rsid w:val="004A6247"/>
    <w:rsid w:val="004A62FB"/>
    <w:rsid w:val="004A7233"/>
    <w:rsid w:val="004A75F4"/>
    <w:rsid w:val="004A7C5D"/>
    <w:rsid w:val="004B0127"/>
    <w:rsid w:val="004B33AE"/>
    <w:rsid w:val="004B3FE6"/>
    <w:rsid w:val="004B42AA"/>
    <w:rsid w:val="004B46ED"/>
    <w:rsid w:val="004B4AA1"/>
    <w:rsid w:val="004B5199"/>
    <w:rsid w:val="004B5434"/>
    <w:rsid w:val="004B55A8"/>
    <w:rsid w:val="004B55B0"/>
    <w:rsid w:val="004B7C32"/>
    <w:rsid w:val="004B7C9C"/>
    <w:rsid w:val="004C0DD4"/>
    <w:rsid w:val="004C24B4"/>
    <w:rsid w:val="004C25DD"/>
    <w:rsid w:val="004C36BF"/>
    <w:rsid w:val="004C3D4F"/>
    <w:rsid w:val="004C430C"/>
    <w:rsid w:val="004C45EE"/>
    <w:rsid w:val="004C4B30"/>
    <w:rsid w:val="004C5772"/>
    <w:rsid w:val="004C5A85"/>
    <w:rsid w:val="004C63C8"/>
    <w:rsid w:val="004C6653"/>
    <w:rsid w:val="004C6957"/>
    <w:rsid w:val="004C6BC5"/>
    <w:rsid w:val="004C70D2"/>
    <w:rsid w:val="004C7CED"/>
    <w:rsid w:val="004D13E2"/>
    <w:rsid w:val="004D1A9D"/>
    <w:rsid w:val="004D3091"/>
    <w:rsid w:val="004D3DBA"/>
    <w:rsid w:val="004D5CA3"/>
    <w:rsid w:val="004D6361"/>
    <w:rsid w:val="004D6AFD"/>
    <w:rsid w:val="004D7BE8"/>
    <w:rsid w:val="004E0697"/>
    <w:rsid w:val="004E16B2"/>
    <w:rsid w:val="004E19FD"/>
    <w:rsid w:val="004E218B"/>
    <w:rsid w:val="004E2C92"/>
    <w:rsid w:val="004E3445"/>
    <w:rsid w:val="004E3BFA"/>
    <w:rsid w:val="004E50E3"/>
    <w:rsid w:val="004E5C54"/>
    <w:rsid w:val="004E5E6C"/>
    <w:rsid w:val="004E62E1"/>
    <w:rsid w:val="004E70C1"/>
    <w:rsid w:val="004F0469"/>
    <w:rsid w:val="004F1D2C"/>
    <w:rsid w:val="004F1FD4"/>
    <w:rsid w:val="004F31FF"/>
    <w:rsid w:val="004F39D3"/>
    <w:rsid w:val="004F43F1"/>
    <w:rsid w:val="004F48F6"/>
    <w:rsid w:val="004F4F15"/>
    <w:rsid w:val="004F6882"/>
    <w:rsid w:val="004F69C5"/>
    <w:rsid w:val="004F6C71"/>
    <w:rsid w:val="004F71FA"/>
    <w:rsid w:val="004F7351"/>
    <w:rsid w:val="004F7C33"/>
    <w:rsid w:val="00500756"/>
    <w:rsid w:val="005014A9"/>
    <w:rsid w:val="00503EF9"/>
    <w:rsid w:val="005051A9"/>
    <w:rsid w:val="005055F6"/>
    <w:rsid w:val="00505E54"/>
    <w:rsid w:val="005065A4"/>
    <w:rsid w:val="005079BC"/>
    <w:rsid w:val="00507D81"/>
    <w:rsid w:val="005105B7"/>
    <w:rsid w:val="00512883"/>
    <w:rsid w:val="00512F75"/>
    <w:rsid w:val="00513B9C"/>
    <w:rsid w:val="00513D07"/>
    <w:rsid w:val="00514F16"/>
    <w:rsid w:val="00516131"/>
    <w:rsid w:val="0051616A"/>
    <w:rsid w:val="005169AF"/>
    <w:rsid w:val="00516EAE"/>
    <w:rsid w:val="005170B2"/>
    <w:rsid w:val="00517759"/>
    <w:rsid w:val="0052043E"/>
    <w:rsid w:val="005205C2"/>
    <w:rsid w:val="00520B83"/>
    <w:rsid w:val="005226DC"/>
    <w:rsid w:val="00522A1B"/>
    <w:rsid w:val="00523032"/>
    <w:rsid w:val="00523548"/>
    <w:rsid w:val="005235DA"/>
    <w:rsid w:val="00523843"/>
    <w:rsid w:val="00523AA8"/>
    <w:rsid w:val="0052426E"/>
    <w:rsid w:val="00524572"/>
    <w:rsid w:val="005248E1"/>
    <w:rsid w:val="005251F3"/>
    <w:rsid w:val="005263AE"/>
    <w:rsid w:val="00526F12"/>
    <w:rsid w:val="0052733E"/>
    <w:rsid w:val="00527593"/>
    <w:rsid w:val="00531442"/>
    <w:rsid w:val="00531B1D"/>
    <w:rsid w:val="005337F5"/>
    <w:rsid w:val="00533BA1"/>
    <w:rsid w:val="00534379"/>
    <w:rsid w:val="00534502"/>
    <w:rsid w:val="00534CEA"/>
    <w:rsid w:val="0053628F"/>
    <w:rsid w:val="00536AF6"/>
    <w:rsid w:val="00540BF2"/>
    <w:rsid w:val="005416D6"/>
    <w:rsid w:val="005417FF"/>
    <w:rsid w:val="00542138"/>
    <w:rsid w:val="005422E0"/>
    <w:rsid w:val="00542BA3"/>
    <w:rsid w:val="00542C65"/>
    <w:rsid w:val="005455F5"/>
    <w:rsid w:val="00545B55"/>
    <w:rsid w:val="00546BE0"/>
    <w:rsid w:val="00547A1C"/>
    <w:rsid w:val="00547C05"/>
    <w:rsid w:val="00550451"/>
    <w:rsid w:val="0055210C"/>
    <w:rsid w:val="005525DC"/>
    <w:rsid w:val="00553A43"/>
    <w:rsid w:val="00553F61"/>
    <w:rsid w:val="005544E8"/>
    <w:rsid w:val="0055466E"/>
    <w:rsid w:val="005553CE"/>
    <w:rsid w:val="005559B3"/>
    <w:rsid w:val="00556020"/>
    <w:rsid w:val="005563C6"/>
    <w:rsid w:val="00556454"/>
    <w:rsid w:val="00556956"/>
    <w:rsid w:val="00556EC7"/>
    <w:rsid w:val="00557079"/>
    <w:rsid w:val="00560257"/>
    <w:rsid w:val="005602C9"/>
    <w:rsid w:val="00560B96"/>
    <w:rsid w:val="00560C3D"/>
    <w:rsid w:val="005613FF"/>
    <w:rsid w:val="00561ED0"/>
    <w:rsid w:val="00561F1B"/>
    <w:rsid w:val="00562173"/>
    <w:rsid w:val="005627E3"/>
    <w:rsid w:val="00563866"/>
    <w:rsid w:val="00563FC0"/>
    <w:rsid w:val="005649CC"/>
    <w:rsid w:val="005651AD"/>
    <w:rsid w:val="00566226"/>
    <w:rsid w:val="0056776A"/>
    <w:rsid w:val="00567BED"/>
    <w:rsid w:val="00570552"/>
    <w:rsid w:val="00570C1C"/>
    <w:rsid w:val="00571671"/>
    <w:rsid w:val="00572199"/>
    <w:rsid w:val="005721AB"/>
    <w:rsid w:val="005728DC"/>
    <w:rsid w:val="00574B14"/>
    <w:rsid w:val="005753F5"/>
    <w:rsid w:val="005759F3"/>
    <w:rsid w:val="00576657"/>
    <w:rsid w:val="005768AD"/>
    <w:rsid w:val="00576E47"/>
    <w:rsid w:val="0057742D"/>
    <w:rsid w:val="0057796B"/>
    <w:rsid w:val="00577CDE"/>
    <w:rsid w:val="00580128"/>
    <w:rsid w:val="00580427"/>
    <w:rsid w:val="00580919"/>
    <w:rsid w:val="005819B3"/>
    <w:rsid w:val="00581A30"/>
    <w:rsid w:val="005824BE"/>
    <w:rsid w:val="00582A94"/>
    <w:rsid w:val="00582D26"/>
    <w:rsid w:val="0058542A"/>
    <w:rsid w:val="005872C1"/>
    <w:rsid w:val="00587896"/>
    <w:rsid w:val="00587936"/>
    <w:rsid w:val="00587E7F"/>
    <w:rsid w:val="00590296"/>
    <w:rsid w:val="00591329"/>
    <w:rsid w:val="005918AF"/>
    <w:rsid w:val="005941FD"/>
    <w:rsid w:val="00594769"/>
    <w:rsid w:val="0059678F"/>
    <w:rsid w:val="00596BBA"/>
    <w:rsid w:val="00597947"/>
    <w:rsid w:val="005A073F"/>
    <w:rsid w:val="005A10CA"/>
    <w:rsid w:val="005A1558"/>
    <w:rsid w:val="005A18A8"/>
    <w:rsid w:val="005A1AEA"/>
    <w:rsid w:val="005A221E"/>
    <w:rsid w:val="005A2620"/>
    <w:rsid w:val="005A2946"/>
    <w:rsid w:val="005A3587"/>
    <w:rsid w:val="005A3A67"/>
    <w:rsid w:val="005A4493"/>
    <w:rsid w:val="005A55F6"/>
    <w:rsid w:val="005A59A5"/>
    <w:rsid w:val="005A5C5A"/>
    <w:rsid w:val="005A5E6A"/>
    <w:rsid w:val="005A67F3"/>
    <w:rsid w:val="005A6E74"/>
    <w:rsid w:val="005A75BA"/>
    <w:rsid w:val="005A7AE9"/>
    <w:rsid w:val="005B0E82"/>
    <w:rsid w:val="005B1010"/>
    <w:rsid w:val="005B18E9"/>
    <w:rsid w:val="005B1BA2"/>
    <w:rsid w:val="005B1F8E"/>
    <w:rsid w:val="005B20D0"/>
    <w:rsid w:val="005B2CC2"/>
    <w:rsid w:val="005B2EFE"/>
    <w:rsid w:val="005B33CE"/>
    <w:rsid w:val="005B4056"/>
    <w:rsid w:val="005B4BB4"/>
    <w:rsid w:val="005B7021"/>
    <w:rsid w:val="005B72F4"/>
    <w:rsid w:val="005C1171"/>
    <w:rsid w:val="005C214D"/>
    <w:rsid w:val="005C321D"/>
    <w:rsid w:val="005C36FA"/>
    <w:rsid w:val="005C4839"/>
    <w:rsid w:val="005C54F0"/>
    <w:rsid w:val="005C618F"/>
    <w:rsid w:val="005C6217"/>
    <w:rsid w:val="005C7C27"/>
    <w:rsid w:val="005D1275"/>
    <w:rsid w:val="005D173D"/>
    <w:rsid w:val="005D2D57"/>
    <w:rsid w:val="005D322F"/>
    <w:rsid w:val="005D3FC4"/>
    <w:rsid w:val="005D41D3"/>
    <w:rsid w:val="005D47F3"/>
    <w:rsid w:val="005D4CFA"/>
    <w:rsid w:val="005D56BB"/>
    <w:rsid w:val="005D571D"/>
    <w:rsid w:val="005D5AE3"/>
    <w:rsid w:val="005D651C"/>
    <w:rsid w:val="005D6E3A"/>
    <w:rsid w:val="005D6EA7"/>
    <w:rsid w:val="005D7364"/>
    <w:rsid w:val="005E0DF3"/>
    <w:rsid w:val="005E1D1E"/>
    <w:rsid w:val="005E2ACF"/>
    <w:rsid w:val="005E3387"/>
    <w:rsid w:val="005E3C0D"/>
    <w:rsid w:val="005E4725"/>
    <w:rsid w:val="005E4884"/>
    <w:rsid w:val="005E4C18"/>
    <w:rsid w:val="005E4C35"/>
    <w:rsid w:val="005E684E"/>
    <w:rsid w:val="005E6E40"/>
    <w:rsid w:val="005E7DD1"/>
    <w:rsid w:val="005F15EF"/>
    <w:rsid w:val="005F1887"/>
    <w:rsid w:val="005F22AD"/>
    <w:rsid w:val="005F248C"/>
    <w:rsid w:val="005F29D6"/>
    <w:rsid w:val="005F2DC3"/>
    <w:rsid w:val="005F2DE1"/>
    <w:rsid w:val="005F3CEB"/>
    <w:rsid w:val="005F3E14"/>
    <w:rsid w:val="005F4267"/>
    <w:rsid w:val="005F4272"/>
    <w:rsid w:val="005F46E5"/>
    <w:rsid w:val="005F5575"/>
    <w:rsid w:val="005F5ADF"/>
    <w:rsid w:val="005F5B27"/>
    <w:rsid w:val="005F6045"/>
    <w:rsid w:val="005F628F"/>
    <w:rsid w:val="005F6EEC"/>
    <w:rsid w:val="005F72A6"/>
    <w:rsid w:val="005F7334"/>
    <w:rsid w:val="005F7D80"/>
    <w:rsid w:val="00600136"/>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0506"/>
    <w:rsid w:val="00611598"/>
    <w:rsid w:val="006125F4"/>
    <w:rsid w:val="00612E56"/>
    <w:rsid w:val="0061340F"/>
    <w:rsid w:val="006139E3"/>
    <w:rsid w:val="006153AB"/>
    <w:rsid w:val="00615B84"/>
    <w:rsid w:val="00616C21"/>
    <w:rsid w:val="00616F8E"/>
    <w:rsid w:val="006172B6"/>
    <w:rsid w:val="00617856"/>
    <w:rsid w:val="006206DD"/>
    <w:rsid w:val="00620DA9"/>
    <w:rsid w:val="00621A38"/>
    <w:rsid w:val="00622F78"/>
    <w:rsid w:val="00623155"/>
    <w:rsid w:val="00624A9F"/>
    <w:rsid w:val="00625736"/>
    <w:rsid w:val="00625AAF"/>
    <w:rsid w:val="00625F7A"/>
    <w:rsid w:val="00626128"/>
    <w:rsid w:val="006278B9"/>
    <w:rsid w:val="00627953"/>
    <w:rsid w:val="00627A55"/>
    <w:rsid w:val="00630204"/>
    <w:rsid w:val="00630DF7"/>
    <w:rsid w:val="00630F66"/>
    <w:rsid w:val="00630FB8"/>
    <w:rsid w:val="0063160D"/>
    <w:rsid w:val="00632C4D"/>
    <w:rsid w:val="0063348A"/>
    <w:rsid w:val="00633727"/>
    <w:rsid w:val="00635ADE"/>
    <w:rsid w:val="00635CE4"/>
    <w:rsid w:val="00636635"/>
    <w:rsid w:val="00636812"/>
    <w:rsid w:val="00636945"/>
    <w:rsid w:val="00637FD8"/>
    <w:rsid w:val="0064210F"/>
    <w:rsid w:val="00643403"/>
    <w:rsid w:val="00643B07"/>
    <w:rsid w:val="00644F38"/>
    <w:rsid w:val="00645F06"/>
    <w:rsid w:val="00646E28"/>
    <w:rsid w:val="00647451"/>
    <w:rsid w:val="006475D0"/>
    <w:rsid w:val="00647F52"/>
    <w:rsid w:val="00650B3E"/>
    <w:rsid w:val="0065228F"/>
    <w:rsid w:val="006522B0"/>
    <w:rsid w:val="00652678"/>
    <w:rsid w:val="00652B2C"/>
    <w:rsid w:val="00653AD9"/>
    <w:rsid w:val="00654623"/>
    <w:rsid w:val="00654BAD"/>
    <w:rsid w:val="00654D3D"/>
    <w:rsid w:val="006553DC"/>
    <w:rsid w:val="0065759A"/>
    <w:rsid w:val="006609C0"/>
    <w:rsid w:val="00660F77"/>
    <w:rsid w:val="00663BB5"/>
    <w:rsid w:val="00663BEC"/>
    <w:rsid w:val="006640FD"/>
    <w:rsid w:val="00664D3D"/>
    <w:rsid w:val="00666B78"/>
    <w:rsid w:val="00667269"/>
    <w:rsid w:val="006677D7"/>
    <w:rsid w:val="00670E02"/>
    <w:rsid w:val="0067116B"/>
    <w:rsid w:val="006713AF"/>
    <w:rsid w:val="00672845"/>
    <w:rsid w:val="00672B23"/>
    <w:rsid w:val="00672FE3"/>
    <w:rsid w:val="0067366F"/>
    <w:rsid w:val="00673BB8"/>
    <w:rsid w:val="00673D39"/>
    <w:rsid w:val="0067431F"/>
    <w:rsid w:val="00674D78"/>
    <w:rsid w:val="00676937"/>
    <w:rsid w:val="00676D3D"/>
    <w:rsid w:val="006776BD"/>
    <w:rsid w:val="00677B3F"/>
    <w:rsid w:val="00681774"/>
    <w:rsid w:val="0068233B"/>
    <w:rsid w:val="006834F0"/>
    <w:rsid w:val="0068387E"/>
    <w:rsid w:val="006838B6"/>
    <w:rsid w:val="00683904"/>
    <w:rsid w:val="006846CE"/>
    <w:rsid w:val="006850C8"/>
    <w:rsid w:val="006857A7"/>
    <w:rsid w:val="00687ACE"/>
    <w:rsid w:val="00687BC4"/>
    <w:rsid w:val="00690700"/>
    <w:rsid w:val="0069102A"/>
    <w:rsid w:val="00693252"/>
    <w:rsid w:val="00693263"/>
    <w:rsid w:val="00693296"/>
    <w:rsid w:val="006938D5"/>
    <w:rsid w:val="00695976"/>
    <w:rsid w:val="006960F1"/>
    <w:rsid w:val="00696D9D"/>
    <w:rsid w:val="00697587"/>
    <w:rsid w:val="00697666"/>
    <w:rsid w:val="00697E72"/>
    <w:rsid w:val="006A24A6"/>
    <w:rsid w:val="006A24AC"/>
    <w:rsid w:val="006A2AA7"/>
    <w:rsid w:val="006A2C7E"/>
    <w:rsid w:val="006A46F9"/>
    <w:rsid w:val="006A4958"/>
    <w:rsid w:val="006A52A2"/>
    <w:rsid w:val="006A58D8"/>
    <w:rsid w:val="006A59B4"/>
    <w:rsid w:val="006A5C36"/>
    <w:rsid w:val="006A5DD7"/>
    <w:rsid w:val="006A7C1E"/>
    <w:rsid w:val="006A7CFC"/>
    <w:rsid w:val="006A7FF6"/>
    <w:rsid w:val="006B057C"/>
    <w:rsid w:val="006B108A"/>
    <w:rsid w:val="006B2798"/>
    <w:rsid w:val="006B2831"/>
    <w:rsid w:val="006B2C1E"/>
    <w:rsid w:val="006B2DB9"/>
    <w:rsid w:val="006B4B48"/>
    <w:rsid w:val="006B53B7"/>
    <w:rsid w:val="006B60D9"/>
    <w:rsid w:val="006B6423"/>
    <w:rsid w:val="006B6FC0"/>
    <w:rsid w:val="006B73D6"/>
    <w:rsid w:val="006B7830"/>
    <w:rsid w:val="006C23AF"/>
    <w:rsid w:val="006C2C44"/>
    <w:rsid w:val="006C2DC7"/>
    <w:rsid w:val="006C319C"/>
    <w:rsid w:val="006C3280"/>
    <w:rsid w:val="006C46EF"/>
    <w:rsid w:val="006C4CDF"/>
    <w:rsid w:val="006C5678"/>
    <w:rsid w:val="006C5927"/>
    <w:rsid w:val="006C6B36"/>
    <w:rsid w:val="006C7035"/>
    <w:rsid w:val="006C71A8"/>
    <w:rsid w:val="006C71F6"/>
    <w:rsid w:val="006C75C8"/>
    <w:rsid w:val="006D0A42"/>
    <w:rsid w:val="006D12E7"/>
    <w:rsid w:val="006D18C0"/>
    <w:rsid w:val="006D1EB1"/>
    <w:rsid w:val="006D26AB"/>
    <w:rsid w:val="006D2A26"/>
    <w:rsid w:val="006D2A9D"/>
    <w:rsid w:val="006D3F66"/>
    <w:rsid w:val="006D4CFE"/>
    <w:rsid w:val="006D5A43"/>
    <w:rsid w:val="006D6152"/>
    <w:rsid w:val="006D6FA1"/>
    <w:rsid w:val="006D791C"/>
    <w:rsid w:val="006E057B"/>
    <w:rsid w:val="006E0CD7"/>
    <w:rsid w:val="006E26B9"/>
    <w:rsid w:val="006E4B16"/>
    <w:rsid w:val="006E5852"/>
    <w:rsid w:val="006E675C"/>
    <w:rsid w:val="006E72A1"/>
    <w:rsid w:val="006E78E8"/>
    <w:rsid w:val="006E7C2B"/>
    <w:rsid w:val="006E7FC1"/>
    <w:rsid w:val="006F089B"/>
    <w:rsid w:val="006F16E1"/>
    <w:rsid w:val="006F1A1E"/>
    <w:rsid w:val="006F216B"/>
    <w:rsid w:val="006F38E5"/>
    <w:rsid w:val="006F419B"/>
    <w:rsid w:val="006F4272"/>
    <w:rsid w:val="006F4F3E"/>
    <w:rsid w:val="006F5471"/>
    <w:rsid w:val="006F63B7"/>
    <w:rsid w:val="006F6FFC"/>
    <w:rsid w:val="006F74C5"/>
    <w:rsid w:val="00701153"/>
    <w:rsid w:val="0070134C"/>
    <w:rsid w:val="007014F8"/>
    <w:rsid w:val="00702DA3"/>
    <w:rsid w:val="007032EF"/>
    <w:rsid w:val="00705943"/>
    <w:rsid w:val="00707856"/>
    <w:rsid w:val="00707D90"/>
    <w:rsid w:val="00710EDE"/>
    <w:rsid w:val="0071154D"/>
    <w:rsid w:val="00711B3E"/>
    <w:rsid w:val="007122E4"/>
    <w:rsid w:val="00713DAF"/>
    <w:rsid w:val="00714338"/>
    <w:rsid w:val="00714870"/>
    <w:rsid w:val="00714B35"/>
    <w:rsid w:val="00715566"/>
    <w:rsid w:val="0071581E"/>
    <w:rsid w:val="00715E20"/>
    <w:rsid w:val="00717064"/>
    <w:rsid w:val="0071752E"/>
    <w:rsid w:val="0072187E"/>
    <w:rsid w:val="00723BD9"/>
    <w:rsid w:val="00723FD3"/>
    <w:rsid w:val="00724E3A"/>
    <w:rsid w:val="007250F3"/>
    <w:rsid w:val="007255D0"/>
    <w:rsid w:val="00725BD5"/>
    <w:rsid w:val="00725FC0"/>
    <w:rsid w:val="00726102"/>
    <w:rsid w:val="007262F8"/>
    <w:rsid w:val="00727AF6"/>
    <w:rsid w:val="00730B52"/>
    <w:rsid w:val="007310CB"/>
    <w:rsid w:val="00731B40"/>
    <w:rsid w:val="0073326C"/>
    <w:rsid w:val="0073357B"/>
    <w:rsid w:val="00733726"/>
    <w:rsid w:val="0073395C"/>
    <w:rsid w:val="00734730"/>
    <w:rsid w:val="0073497E"/>
    <w:rsid w:val="00734AE6"/>
    <w:rsid w:val="00734C45"/>
    <w:rsid w:val="00735908"/>
    <w:rsid w:val="007370EF"/>
    <w:rsid w:val="00737CC9"/>
    <w:rsid w:val="00737D33"/>
    <w:rsid w:val="00740311"/>
    <w:rsid w:val="00740546"/>
    <w:rsid w:val="00741464"/>
    <w:rsid w:val="00741D8B"/>
    <w:rsid w:val="00741FA4"/>
    <w:rsid w:val="0074262D"/>
    <w:rsid w:val="00742DEE"/>
    <w:rsid w:val="00743EFD"/>
    <w:rsid w:val="00743F97"/>
    <w:rsid w:val="0074423A"/>
    <w:rsid w:val="00744D7A"/>
    <w:rsid w:val="00744FFF"/>
    <w:rsid w:val="00745003"/>
    <w:rsid w:val="00745829"/>
    <w:rsid w:val="00746D43"/>
    <w:rsid w:val="00746FF3"/>
    <w:rsid w:val="00747365"/>
    <w:rsid w:val="007475D7"/>
    <w:rsid w:val="007477DB"/>
    <w:rsid w:val="00747F79"/>
    <w:rsid w:val="007508EA"/>
    <w:rsid w:val="00751752"/>
    <w:rsid w:val="00751D83"/>
    <w:rsid w:val="0075227E"/>
    <w:rsid w:val="007524E8"/>
    <w:rsid w:val="00752774"/>
    <w:rsid w:val="0075315E"/>
    <w:rsid w:val="0075371F"/>
    <w:rsid w:val="0075491E"/>
    <w:rsid w:val="00754E9D"/>
    <w:rsid w:val="007555B0"/>
    <w:rsid w:val="0075687E"/>
    <w:rsid w:val="00756DF9"/>
    <w:rsid w:val="00760A98"/>
    <w:rsid w:val="00761EB7"/>
    <w:rsid w:val="0076244C"/>
    <w:rsid w:val="0076247D"/>
    <w:rsid w:val="007628FC"/>
    <w:rsid w:val="00762A32"/>
    <w:rsid w:val="00763045"/>
    <w:rsid w:val="0076351A"/>
    <w:rsid w:val="00763610"/>
    <w:rsid w:val="007639E9"/>
    <w:rsid w:val="00763EED"/>
    <w:rsid w:val="00764D29"/>
    <w:rsid w:val="00765285"/>
    <w:rsid w:val="00765E4E"/>
    <w:rsid w:val="007668D9"/>
    <w:rsid w:val="00766D44"/>
    <w:rsid w:val="00766DE5"/>
    <w:rsid w:val="00767572"/>
    <w:rsid w:val="00767752"/>
    <w:rsid w:val="0077011F"/>
    <w:rsid w:val="007701D7"/>
    <w:rsid w:val="00770643"/>
    <w:rsid w:val="0077280E"/>
    <w:rsid w:val="0077284B"/>
    <w:rsid w:val="0077321F"/>
    <w:rsid w:val="00773BE0"/>
    <w:rsid w:val="00773D96"/>
    <w:rsid w:val="007754D8"/>
    <w:rsid w:val="0077789E"/>
    <w:rsid w:val="007804E4"/>
    <w:rsid w:val="0078138B"/>
    <w:rsid w:val="00781E64"/>
    <w:rsid w:val="00782109"/>
    <w:rsid w:val="00783314"/>
    <w:rsid w:val="00785616"/>
    <w:rsid w:val="00785BAE"/>
    <w:rsid w:val="0078749D"/>
    <w:rsid w:val="00787CF8"/>
    <w:rsid w:val="0079079B"/>
    <w:rsid w:val="00790836"/>
    <w:rsid w:val="00790D2F"/>
    <w:rsid w:val="007910C1"/>
    <w:rsid w:val="0079113E"/>
    <w:rsid w:val="007916D2"/>
    <w:rsid w:val="00791841"/>
    <w:rsid w:val="00793198"/>
    <w:rsid w:val="007938CC"/>
    <w:rsid w:val="00794113"/>
    <w:rsid w:val="00794CB7"/>
    <w:rsid w:val="007967F5"/>
    <w:rsid w:val="0079708A"/>
    <w:rsid w:val="0079722E"/>
    <w:rsid w:val="007973E2"/>
    <w:rsid w:val="00797511"/>
    <w:rsid w:val="007979E2"/>
    <w:rsid w:val="007A02F0"/>
    <w:rsid w:val="007A1D95"/>
    <w:rsid w:val="007A3175"/>
    <w:rsid w:val="007A350B"/>
    <w:rsid w:val="007A41F1"/>
    <w:rsid w:val="007A472F"/>
    <w:rsid w:val="007A4D61"/>
    <w:rsid w:val="007A7C37"/>
    <w:rsid w:val="007B0A84"/>
    <w:rsid w:val="007B0C81"/>
    <w:rsid w:val="007B234E"/>
    <w:rsid w:val="007B427C"/>
    <w:rsid w:val="007B45D2"/>
    <w:rsid w:val="007B4882"/>
    <w:rsid w:val="007B4A12"/>
    <w:rsid w:val="007B58F5"/>
    <w:rsid w:val="007B5A38"/>
    <w:rsid w:val="007B71CE"/>
    <w:rsid w:val="007B7A86"/>
    <w:rsid w:val="007C0C4D"/>
    <w:rsid w:val="007C12E4"/>
    <w:rsid w:val="007C1842"/>
    <w:rsid w:val="007C257E"/>
    <w:rsid w:val="007C2596"/>
    <w:rsid w:val="007C3028"/>
    <w:rsid w:val="007C37D8"/>
    <w:rsid w:val="007C383D"/>
    <w:rsid w:val="007C5023"/>
    <w:rsid w:val="007C5FFC"/>
    <w:rsid w:val="007C63D6"/>
    <w:rsid w:val="007D08C3"/>
    <w:rsid w:val="007D1260"/>
    <w:rsid w:val="007D298E"/>
    <w:rsid w:val="007D2A0B"/>
    <w:rsid w:val="007D2C24"/>
    <w:rsid w:val="007D2D77"/>
    <w:rsid w:val="007D302A"/>
    <w:rsid w:val="007D3463"/>
    <w:rsid w:val="007D3778"/>
    <w:rsid w:val="007D3B6D"/>
    <w:rsid w:val="007D3CD5"/>
    <w:rsid w:val="007D432B"/>
    <w:rsid w:val="007D5613"/>
    <w:rsid w:val="007D56F0"/>
    <w:rsid w:val="007D5C11"/>
    <w:rsid w:val="007D6541"/>
    <w:rsid w:val="007D6E17"/>
    <w:rsid w:val="007E13EB"/>
    <w:rsid w:val="007E25BE"/>
    <w:rsid w:val="007E27D8"/>
    <w:rsid w:val="007E3EE7"/>
    <w:rsid w:val="007E4194"/>
    <w:rsid w:val="007E425F"/>
    <w:rsid w:val="007E4570"/>
    <w:rsid w:val="007E488B"/>
    <w:rsid w:val="007E4903"/>
    <w:rsid w:val="007E4B08"/>
    <w:rsid w:val="007E5CD6"/>
    <w:rsid w:val="007E6779"/>
    <w:rsid w:val="007E6A0B"/>
    <w:rsid w:val="007E7E41"/>
    <w:rsid w:val="007F0E86"/>
    <w:rsid w:val="007F2CD5"/>
    <w:rsid w:val="007F4058"/>
    <w:rsid w:val="007F43F8"/>
    <w:rsid w:val="007F4D78"/>
    <w:rsid w:val="007F5D10"/>
    <w:rsid w:val="007F6520"/>
    <w:rsid w:val="007F7BC4"/>
    <w:rsid w:val="008003BD"/>
    <w:rsid w:val="0080095E"/>
    <w:rsid w:val="008010EC"/>
    <w:rsid w:val="00801471"/>
    <w:rsid w:val="0080165B"/>
    <w:rsid w:val="008018B1"/>
    <w:rsid w:val="00801C6C"/>
    <w:rsid w:val="00802C6C"/>
    <w:rsid w:val="008038DC"/>
    <w:rsid w:val="00804725"/>
    <w:rsid w:val="00804D2D"/>
    <w:rsid w:val="008050D3"/>
    <w:rsid w:val="008054F8"/>
    <w:rsid w:val="00805A82"/>
    <w:rsid w:val="00805EBC"/>
    <w:rsid w:val="00807BFD"/>
    <w:rsid w:val="00807E7B"/>
    <w:rsid w:val="008102A8"/>
    <w:rsid w:val="0081058C"/>
    <w:rsid w:val="00811467"/>
    <w:rsid w:val="0081288C"/>
    <w:rsid w:val="0081288D"/>
    <w:rsid w:val="008130A6"/>
    <w:rsid w:val="00813908"/>
    <w:rsid w:val="00813EAE"/>
    <w:rsid w:val="0081479D"/>
    <w:rsid w:val="00814923"/>
    <w:rsid w:val="00815322"/>
    <w:rsid w:val="00815A7D"/>
    <w:rsid w:val="00815B5F"/>
    <w:rsid w:val="008165FB"/>
    <w:rsid w:val="0081673E"/>
    <w:rsid w:val="00816F82"/>
    <w:rsid w:val="0081764F"/>
    <w:rsid w:val="00820469"/>
    <w:rsid w:val="00820CB4"/>
    <w:rsid w:val="00820EF2"/>
    <w:rsid w:val="008228FE"/>
    <w:rsid w:val="008237A6"/>
    <w:rsid w:val="00823A0F"/>
    <w:rsid w:val="00823BDB"/>
    <w:rsid w:val="00824291"/>
    <w:rsid w:val="008243A5"/>
    <w:rsid w:val="0082471B"/>
    <w:rsid w:val="00824A9D"/>
    <w:rsid w:val="008253A9"/>
    <w:rsid w:val="008278C0"/>
    <w:rsid w:val="00827C16"/>
    <w:rsid w:val="00827FFD"/>
    <w:rsid w:val="00830623"/>
    <w:rsid w:val="008317F2"/>
    <w:rsid w:val="00832619"/>
    <w:rsid w:val="00832B98"/>
    <w:rsid w:val="00832F3A"/>
    <w:rsid w:val="00833141"/>
    <w:rsid w:val="008333BE"/>
    <w:rsid w:val="0083359B"/>
    <w:rsid w:val="00835619"/>
    <w:rsid w:val="00835720"/>
    <w:rsid w:val="00835A9F"/>
    <w:rsid w:val="00836E63"/>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16F"/>
    <w:rsid w:val="00846653"/>
    <w:rsid w:val="00846C68"/>
    <w:rsid w:val="008476E7"/>
    <w:rsid w:val="00847E70"/>
    <w:rsid w:val="00850A53"/>
    <w:rsid w:val="00850B62"/>
    <w:rsid w:val="0085196F"/>
    <w:rsid w:val="00851AB6"/>
    <w:rsid w:val="00852D1F"/>
    <w:rsid w:val="00852F27"/>
    <w:rsid w:val="00853A4C"/>
    <w:rsid w:val="008546AA"/>
    <w:rsid w:val="008549C4"/>
    <w:rsid w:val="00854E0B"/>
    <w:rsid w:val="00862013"/>
    <w:rsid w:val="0086238E"/>
    <w:rsid w:val="0086299B"/>
    <w:rsid w:val="00862DA4"/>
    <w:rsid w:val="00863046"/>
    <w:rsid w:val="00863432"/>
    <w:rsid w:val="00863CCE"/>
    <w:rsid w:val="00863E28"/>
    <w:rsid w:val="0086487F"/>
    <w:rsid w:val="00864C7F"/>
    <w:rsid w:val="00864F24"/>
    <w:rsid w:val="00865B37"/>
    <w:rsid w:val="00866060"/>
    <w:rsid w:val="008671A6"/>
    <w:rsid w:val="00867367"/>
    <w:rsid w:val="00867A99"/>
    <w:rsid w:val="00867D10"/>
    <w:rsid w:val="00870518"/>
    <w:rsid w:val="00871010"/>
    <w:rsid w:val="0087143C"/>
    <w:rsid w:val="008725BF"/>
    <w:rsid w:val="00873340"/>
    <w:rsid w:val="00873969"/>
    <w:rsid w:val="00874E0C"/>
    <w:rsid w:val="00875A24"/>
    <w:rsid w:val="00880EE8"/>
    <w:rsid w:val="0088223A"/>
    <w:rsid w:val="008837EF"/>
    <w:rsid w:val="0088455A"/>
    <w:rsid w:val="00884E1D"/>
    <w:rsid w:val="00885370"/>
    <w:rsid w:val="008853DB"/>
    <w:rsid w:val="00885C43"/>
    <w:rsid w:val="00885F8E"/>
    <w:rsid w:val="00886B50"/>
    <w:rsid w:val="00886DEA"/>
    <w:rsid w:val="00887054"/>
    <w:rsid w:val="00890290"/>
    <w:rsid w:val="00890A75"/>
    <w:rsid w:val="00890B57"/>
    <w:rsid w:val="00891DE7"/>
    <w:rsid w:val="00891F2A"/>
    <w:rsid w:val="00892D38"/>
    <w:rsid w:val="00894FCF"/>
    <w:rsid w:val="008954C6"/>
    <w:rsid w:val="00895D96"/>
    <w:rsid w:val="0089770E"/>
    <w:rsid w:val="008A0A4C"/>
    <w:rsid w:val="008A0C42"/>
    <w:rsid w:val="008A0CE2"/>
    <w:rsid w:val="008A1406"/>
    <w:rsid w:val="008A16D6"/>
    <w:rsid w:val="008A19D8"/>
    <w:rsid w:val="008A238D"/>
    <w:rsid w:val="008A2514"/>
    <w:rsid w:val="008A2A13"/>
    <w:rsid w:val="008A2A76"/>
    <w:rsid w:val="008A2A8B"/>
    <w:rsid w:val="008A327A"/>
    <w:rsid w:val="008A4014"/>
    <w:rsid w:val="008A4642"/>
    <w:rsid w:val="008A4A10"/>
    <w:rsid w:val="008A4AE3"/>
    <w:rsid w:val="008A4B0D"/>
    <w:rsid w:val="008A4DC3"/>
    <w:rsid w:val="008A4EBC"/>
    <w:rsid w:val="008A6C58"/>
    <w:rsid w:val="008A6F32"/>
    <w:rsid w:val="008B111D"/>
    <w:rsid w:val="008B24F9"/>
    <w:rsid w:val="008B352B"/>
    <w:rsid w:val="008B3F46"/>
    <w:rsid w:val="008B5AA5"/>
    <w:rsid w:val="008B684D"/>
    <w:rsid w:val="008B69DF"/>
    <w:rsid w:val="008B75E9"/>
    <w:rsid w:val="008B7A03"/>
    <w:rsid w:val="008B7A96"/>
    <w:rsid w:val="008B7D49"/>
    <w:rsid w:val="008C0444"/>
    <w:rsid w:val="008C0B7C"/>
    <w:rsid w:val="008C0D89"/>
    <w:rsid w:val="008C22DA"/>
    <w:rsid w:val="008C26C2"/>
    <w:rsid w:val="008C29CE"/>
    <w:rsid w:val="008C2FAF"/>
    <w:rsid w:val="008C30F6"/>
    <w:rsid w:val="008C3F1C"/>
    <w:rsid w:val="008C4417"/>
    <w:rsid w:val="008C5E5B"/>
    <w:rsid w:val="008C6FEC"/>
    <w:rsid w:val="008C762C"/>
    <w:rsid w:val="008C7A13"/>
    <w:rsid w:val="008D0698"/>
    <w:rsid w:val="008D10A9"/>
    <w:rsid w:val="008D125A"/>
    <w:rsid w:val="008D2FB8"/>
    <w:rsid w:val="008D308E"/>
    <w:rsid w:val="008D3595"/>
    <w:rsid w:val="008D35F3"/>
    <w:rsid w:val="008D4756"/>
    <w:rsid w:val="008D4B0E"/>
    <w:rsid w:val="008D4B1D"/>
    <w:rsid w:val="008D5E72"/>
    <w:rsid w:val="008D6240"/>
    <w:rsid w:val="008D69CD"/>
    <w:rsid w:val="008D705F"/>
    <w:rsid w:val="008D7BDF"/>
    <w:rsid w:val="008D7C69"/>
    <w:rsid w:val="008D7E7A"/>
    <w:rsid w:val="008E02CC"/>
    <w:rsid w:val="008E0D71"/>
    <w:rsid w:val="008E130A"/>
    <w:rsid w:val="008E18C6"/>
    <w:rsid w:val="008E1B46"/>
    <w:rsid w:val="008E3270"/>
    <w:rsid w:val="008E40FB"/>
    <w:rsid w:val="008E4311"/>
    <w:rsid w:val="008E4DEE"/>
    <w:rsid w:val="008E6C43"/>
    <w:rsid w:val="008E72F2"/>
    <w:rsid w:val="008F02C2"/>
    <w:rsid w:val="008F0382"/>
    <w:rsid w:val="008F1C52"/>
    <w:rsid w:val="008F236D"/>
    <w:rsid w:val="008F3386"/>
    <w:rsid w:val="008F43E6"/>
    <w:rsid w:val="008F468C"/>
    <w:rsid w:val="008F4DC3"/>
    <w:rsid w:val="008F4FE1"/>
    <w:rsid w:val="008F5A3A"/>
    <w:rsid w:val="008F5F6E"/>
    <w:rsid w:val="008F6075"/>
    <w:rsid w:val="008F61FF"/>
    <w:rsid w:val="008F6407"/>
    <w:rsid w:val="00900280"/>
    <w:rsid w:val="0090154D"/>
    <w:rsid w:val="00901EFB"/>
    <w:rsid w:val="009035E7"/>
    <w:rsid w:val="00903C8D"/>
    <w:rsid w:val="00905B2D"/>
    <w:rsid w:val="00905BEF"/>
    <w:rsid w:val="009060BE"/>
    <w:rsid w:val="009063D2"/>
    <w:rsid w:val="00906CB2"/>
    <w:rsid w:val="00912B95"/>
    <w:rsid w:val="00912BD3"/>
    <w:rsid w:val="00912E15"/>
    <w:rsid w:val="009135F2"/>
    <w:rsid w:val="009144C3"/>
    <w:rsid w:val="00915125"/>
    <w:rsid w:val="00915574"/>
    <w:rsid w:val="00916848"/>
    <w:rsid w:val="0091686A"/>
    <w:rsid w:val="00916BB3"/>
    <w:rsid w:val="00916D41"/>
    <w:rsid w:val="00917230"/>
    <w:rsid w:val="009172CA"/>
    <w:rsid w:val="00917DA5"/>
    <w:rsid w:val="0092012F"/>
    <w:rsid w:val="00920A3E"/>
    <w:rsid w:val="00920BFE"/>
    <w:rsid w:val="00921A19"/>
    <w:rsid w:val="009230B8"/>
    <w:rsid w:val="00923C8D"/>
    <w:rsid w:val="00924094"/>
    <w:rsid w:val="009267D7"/>
    <w:rsid w:val="00926E64"/>
    <w:rsid w:val="00927407"/>
    <w:rsid w:val="00927865"/>
    <w:rsid w:val="009279E8"/>
    <w:rsid w:val="0093077C"/>
    <w:rsid w:val="00930DA8"/>
    <w:rsid w:val="00931860"/>
    <w:rsid w:val="00931C36"/>
    <w:rsid w:val="00932757"/>
    <w:rsid w:val="0093286C"/>
    <w:rsid w:val="0093294A"/>
    <w:rsid w:val="00932D7A"/>
    <w:rsid w:val="00933C2D"/>
    <w:rsid w:val="00933D65"/>
    <w:rsid w:val="009355E0"/>
    <w:rsid w:val="0093685F"/>
    <w:rsid w:val="00940331"/>
    <w:rsid w:val="009403A0"/>
    <w:rsid w:val="00940725"/>
    <w:rsid w:val="00940D13"/>
    <w:rsid w:val="009417F2"/>
    <w:rsid w:val="00941BC6"/>
    <w:rsid w:val="009420F1"/>
    <w:rsid w:val="009425DB"/>
    <w:rsid w:val="009432E2"/>
    <w:rsid w:val="00943D69"/>
    <w:rsid w:val="00944A44"/>
    <w:rsid w:val="009458B5"/>
    <w:rsid w:val="009476D9"/>
    <w:rsid w:val="00950717"/>
    <w:rsid w:val="009516A9"/>
    <w:rsid w:val="00951A53"/>
    <w:rsid w:val="00951F8D"/>
    <w:rsid w:val="009529F5"/>
    <w:rsid w:val="0095406A"/>
    <w:rsid w:val="00955200"/>
    <w:rsid w:val="00955A0D"/>
    <w:rsid w:val="00955D06"/>
    <w:rsid w:val="00957838"/>
    <w:rsid w:val="00957A58"/>
    <w:rsid w:val="00957E5C"/>
    <w:rsid w:val="00961831"/>
    <w:rsid w:val="009622B1"/>
    <w:rsid w:val="009637CB"/>
    <w:rsid w:val="00964CFD"/>
    <w:rsid w:val="00964F65"/>
    <w:rsid w:val="00965646"/>
    <w:rsid w:val="00966217"/>
    <w:rsid w:val="009662CE"/>
    <w:rsid w:val="00966BDF"/>
    <w:rsid w:val="009700B3"/>
    <w:rsid w:val="0097024E"/>
    <w:rsid w:val="00970A88"/>
    <w:rsid w:val="009712B3"/>
    <w:rsid w:val="009730BE"/>
    <w:rsid w:val="00973BC9"/>
    <w:rsid w:val="00974AF1"/>
    <w:rsid w:val="00974EF9"/>
    <w:rsid w:val="00974FD3"/>
    <w:rsid w:val="0097517E"/>
    <w:rsid w:val="00976097"/>
    <w:rsid w:val="009761C9"/>
    <w:rsid w:val="009771B0"/>
    <w:rsid w:val="00977A65"/>
    <w:rsid w:val="00980FAA"/>
    <w:rsid w:val="00981E1C"/>
    <w:rsid w:val="00982BC4"/>
    <w:rsid w:val="009834A8"/>
    <w:rsid w:val="00983E03"/>
    <w:rsid w:val="00984C8A"/>
    <w:rsid w:val="00984E11"/>
    <w:rsid w:val="0098751C"/>
    <w:rsid w:val="009875F0"/>
    <w:rsid w:val="00987B5C"/>
    <w:rsid w:val="00990A77"/>
    <w:rsid w:val="00991290"/>
    <w:rsid w:val="00991640"/>
    <w:rsid w:val="00991A3C"/>
    <w:rsid w:val="00992668"/>
    <w:rsid w:val="0099338C"/>
    <w:rsid w:val="00993D84"/>
    <w:rsid w:val="009952BF"/>
    <w:rsid w:val="00997754"/>
    <w:rsid w:val="009977C1"/>
    <w:rsid w:val="00997B10"/>
    <w:rsid w:val="00997FB1"/>
    <w:rsid w:val="009A0496"/>
    <w:rsid w:val="009A0807"/>
    <w:rsid w:val="009A08F8"/>
    <w:rsid w:val="009A126F"/>
    <w:rsid w:val="009A1429"/>
    <w:rsid w:val="009A1674"/>
    <w:rsid w:val="009A1D6A"/>
    <w:rsid w:val="009A2924"/>
    <w:rsid w:val="009A32A1"/>
    <w:rsid w:val="009A3EDD"/>
    <w:rsid w:val="009A57B9"/>
    <w:rsid w:val="009A5975"/>
    <w:rsid w:val="009A6407"/>
    <w:rsid w:val="009A6A74"/>
    <w:rsid w:val="009A7D79"/>
    <w:rsid w:val="009A7E52"/>
    <w:rsid w:val="009B1223"/>
    <w:rsid w:val="009B175B"/>
    <w:rsid w:val="009B29A6"/>
    <w:rsid w:val="009B3F8F"/>
    <w:rsid w:val="009B43C5"/>
    <w:rsid w:val="009B5C1C"/>
    <w:rsid w:val="009B6875"/>
    <w:rsid w:val="009B6923"/>
    <w:rsid w:val="009B79EE"/>
    <w:rsid w:val="009B7B37"/>
    <w:rsid w:val="009B7D2C"/>
    <w:rsid w:val="009C0108"/>
    <w:rsid w:val="009C1081"/>
    <w:rsid w:val="009C1475"/>
    <w:rsid w:val="009C178C"/>
    <w:rsid w:val="009C23E0"/>
    <w:rsid w:val="009C2523"/>
    <w:rsid w:val="009C2B0C"/>
    <w:rsid w:val="009C2BB4"/>
    <w:rsid w:val="009C39E1"/>
    <w:rsid w:val="009C5006"/>
    <w:rsid w:val="009C52EF"/>
    <w:rsid w:val="009C551A"/>
    <w:rsid w:val="009C554B"/>
    <w:rsid w:val="009C5844"/>
    <w:rsid w:val="009C5E06"/>
    <w:rsid w:val="009C6497"/>
    <w:rsid w:val="009C6934"/>
    <w:rsid w:val="009C6BC6"/>
    <w:rsid w:val="009C7BC7"/>
    <w:rsid w:val="009D0F6C"/>
    <w:rsid w:val="009D12E7"/>
    <w:rsid w:val="009D20D6"/>
    <w:rsid w:val="009D4387"/>
    <w:rsid w:val="009D43E4"/>
    <w:rsid w:val="009D4AFD"/>
    <w:rsid w:val="009D5ADA"/>
    <w:rsid w:val="009D679E"/>
    <w:rsid w:val="009D694C"/>
    <w:rsid w:val="009D6B15"/>
    <w:rsid w:val="009D7237"/>
    <w:rsid w:val="009D76AF"/>
    <w:rsid w:val="009E045E"/>
    <w:rsid w:val="009E1642"/>
    <w:rsid w:val="009E1650"/>
    <w:rsid w:val="009E27E4"/>
    <w:rsid w:val="009E2B74"/>
    <w:rsid w:val="009E2BC1"/>
    <w:rsid w:val="009E3C2D"/>
    <w:rsid w:val="009E4107"/>
    <w:rsid w:val="009E411E"/>
    <w:rsid w:val="009E4905"/>
    <w:rsid w:val="009E4E6A"/>
    <w:rsid w:val="009E5C1F"/>
    <w:rsid w:val="009E6B46"/>
    <w:rsid w:val="009F281E"/>
    <w:rsid w:val="009F2CDF"/>
    <w:rsid w:val="009F4358"/>
    <w:rsid w:val="009F4A0B"/>
    <w:rsid w:val="009F7425"/>
    <w:rsid w:val="00A000EC"/>
    <w:rsid w:val="00A0016D"/>
    <w:rsid w:val="00A01A26"/>
    <w:rsid w:val="00A03353"/>
    <w:rsid w:val="00A03DD2"/>
    <w:rsid w:val="00A04183"/>
    <w:rsid w:val="00A0445C"/>
    <w:rsid w:val="00A0470B"/>
    <w:rsid w:val="00A04AE8"/>
    <w:rsid w:val="00A05643"/>
    <w:rsid w:val="00A066EB"/>
    <w:rsid w:val="00A06D0F"/>
    <w:rsid w:val="00A076FC"/>
    <w:rsid w:val="00A07C90"/>
    <w:rsid w:val="00A117EC"/>
    <w:rsid w:val="00A119A0"/>
    <w:rsid w:val="00A140FF"/>
    <w:rsid w:val="00A142A0"/>
    <w:rsid w:val="00A147A0"/>
    <w:rsid w:val="00A15541"/>
    <w:rsid w:val="00A15D7E"/>
    <w:rsid w:val="00A15DB2"/>
    <w:rsid w:val="00A16285"/>
    <w:rsid w:val="00A16C21"/>
    <w:rsid w:val="00A17968"/>
    <w:rsid w:val="00A17DA7"/>
    <w:rsid w:val="00A17E34"/>
    <w:rsid w:val="00A206B7"/>
    <w:rsid w:val="00A208B3"/>
    <w:rsid w:val="00A220D6"/>
    <w:rsid w:val="00A22D2F"/>
    <w:rsid w:val="00A23597"/>
    <w:rsid w:val="00A2401C"/>
    <w:rsid w:val="00A24052"/>
    <w:rsid w:val="00A2490B"/>
    <w:rsid w:val="00A24BAA"/>
    <w:rsid w:val="00A25C78"/>
    <w:rsid w:val="00A25DC4"/>
    <w:rsid w:val="00A269C2"/>
    <w:rsid w:val="00A272C8"/>
    <w:rsid w:val="00A278E1"/>
    <w:rsid w:val="00A30A68"/>
    <w:rsid w:val="00A30BA3"/>
    <w:rsid w:val="00A30CBC"/>
    <w:rsid w:val="00A315E1"/>
    <w:rsid w:val="00A3227E"/>
    <w:rsid w:val="00A32545"/>
    <w:rsid w:val="00A33693"/>
    <w:rsid w:val="00A36576"/>
    <w:rsid w:val="00A36C44"/>
    <w:rsid w:val="00A37CF9"/>
    <w:rsid w:val="00A37F81"/>
    <w:rsid w:val="00A414EA"/>
    <w:rsid w:val="00A419DD"/>
    <w:rsid w:val="00A41ACF"/>
    <w:rsid w:val="00A41D55"/>
    <w:rsid w:val="00A43BB8"/>
    <w:rsid w:val="00A443BC"/>
    <w:rsid w:val="00A44DE9"/>
    <w:rsid w:val="00A45733"/>
    <w:rsid w:val="00A457C8"/>
    <w:rsid w:val="00A4627C"/>
    <w:rsid w:val="00A46822"/>
    <w:rsid w:val="00A50E2A"/>
    <w:rsid w:val="00A511F8"/>
    <w:rsid w:val="00A533AC"/>
    <w:rsid w:val="00A53625"/>
    <w:rsid w:val="00A55509"/>
    <w:rsid w:val="00A5599D"/>
    <w:rsid w:val="00A57DE4"/>
    <w:rsid w:val="00A6014B"/>
    <w:rsid w:val="00A60815"/>
    <w:rsid w:val="00A616FE"/>
    <w:rsid w:val="00A61B1C"/>
    <w:rsid w:val="00A61F7C"/>
    <w:rsid w:val="00A6245C"/>
    <w:rsid w:val="00A62AC5"/>
    <w:rsid w:val="00A63CBB"/>
    <w:rsid w:val="00A64070"/>
    <w:rsid w:val="00A656F0"/>
    <w:rsid w:val="00A66012"/>
    <w:rsid w:val="00A664EA"/>
    <w:rsid w:val="00A66547"/>
    <w:rsid w:val="00A66778"/>
    <w:rsid w:val="00A66F02"/>
    <w:rsid w:val="00A67653"/>
    <w:rsid w:val="00A71330"/>
    <w:rsid w:val="00A71908"/>
    <w:rsid w:val="00A725A2"/>
    <w:rsid w:val="00A72C43"/>
    <w:rsid w:val="00A73674"/>
    <w:rsid w:val="00A737EB"/>
    <w:rsid w:val="00A73C88"/>
    <w:rsid w:val="00A75EC3"/>
    <w:rsid w:val="00A762C5"/>
    <w:rsid w:val="00A76C27"/>
    <w:rsid w:val="00A77324"/>
    <w:rsid w:val="00A77862"/>
    <w:rsid w:val="00A77BAA"/>
    <w:rsid w:val="00A8142C"/>
    <w:rsid w:val="00A81C64"/>
    <w:rsid w:val="00A81E82"/>
    <w:rsid w:val="00A83722"/>
    <w:rsid w:val="00A83FAF"/>
    <w:rsid w:val="00A868F7"/>
    <w:rsid w:val="00A86B4F"/>
    <w:rsid w:val="00A86CAE"/>
    <w:rsid w:val="00A87B6A"/>
    <w:rsid w:val="00A87FBF"/>
    <w:rsid w:val="00A90108"/>
    <w:rsid w:val="00A91E04"/>
    <w:rsid w:val="00A91FC6"/>
    <w:rsid w:val="00A92401"/>
    <w:rsid w:val="00A93362"/>
    <w:rsid w:val="00A93F75"/>
    <w:rsid w:val="00A942A9"/>
    <w:rsid w:val="00A94470"/>
    <w:rsid w:val="00A95F31"/>
    <w:rsid w:val="00A96399"/>
    <w:rsid w:val="00A96A5C"/>
    <w:rsid w:val="00A97146"/>
    <w:rsid w:val="00A973E3"/>
    <w:rsid w:val="00AA0D24"/>
    <w:rsid w:val="00AA14DF"/>
    <w:rsid w:val="00AA1A90"/>
    <w:rsid w:val="00AA24AB"/>
    <w:rsid w:val="00AA2761"/>
    <w:rsid w:val="00AA2FDB"/>
    <w:rsid w:val="00AA3FF9"/>
    <w:rsid w:val="00AA4808"/>
    <w:rsid w:val="00AA4869"/>
    <w:rsid w:val="00AA48AF"/>
    <w:rsid w:val="00AA48EE"/>
    <w:rsid w:val="00AA4C85"/>
    <w:rsid w:val="00AA5233"/>
    <w:rsid w:val="00AA5629"/>
    <w:rsid w:val="00AA5D05"/>
    <w:rsid w:val="00AA74F1"/>
    <w:rsid w:val="00AA7768"/>
    <w:rsid w:val="00AB0A1C"/>
    <w:rsid w:val="00AB1B69"/>
    <w:rsid w:val="00AB1F78"/>
    <w:rsid w:val="00AB31AC"/>
    <w:rsid w:val="00AB3C23"/>
    <w:rsid w:val="00AB46AD"/>
    <w:rsid w:val="00AB59B2"/>
    <w:rsid w:val="00AB5C0F"/>
    <w:rsid w:val="00AB7B56"/>
    <w:rsid w:val="00AB7D82"/>
    <w:rsid w:val="00AC0705"/>
    <w:rsid w:val="00AC168E"/>
    <w:rsid w:val="00AC2030"/>
    <w:rsid w:val="00AC24DE"/>
    <w:rsid w:val="00AC2A42"/>
    <w:rsid w:val="00AC373B"/>
    <w:rsid w:val="00AC38EC"/>
    <w:rsid w:val="00AC3BF4"/>
    <w:rsid w:val="00AC5139"/>
    <w:rsid w:val="00AC5D25"/>
    <w:rsid w:val="00AC618B"/>
    <w:rsid w:val="00AC6676"/>
    <w:rsid w:val="00AC7CDC"/>
    <w:rsid w:val="00AD0F93"/>
    <w:rsid w:val="00AD17BA"/>
    <w:rsid w:val="00AD1E37"/>
    <w:rsid w:val="00AD252D"/>
    <w:rsid w:val="00AD2E5A"/>
    <w:rsid w:val="00AD2F0D"/>
    <w:rsid w:val="00AD2F77"/>
    <w:rsid w:val="00AD386A"/>
    <w:rsid w:val="00AD4AAA"/>
    <w:rsid w:val="00AD539A"/>
    <w:rsid w:val="00AD5B8D"/>
    <w:rsid w:val="00AD63F5"/>
    <w:rsid w:val="00AD6F87"/>
    <w:rsid w:val="00AD771D"/>
    <w:rsid w:val="00AE0DCC"/>
    <w:rsid w:val="00AE2017"/>
    <w:rsid w:val="00AE2351"/>
    <w:rsid w:val="00AE23DE"/>
    <w:rsid w:val="00AE255E"/>
    <w:rsid w:val="00AE267A"/>
    <w:rsid w:val="00AE2950"/>
    <w:rsid w:val="00AE34D5"/>
    <w:rsid w:val="00AE39BF"/>
    <w:rsid w:val="00AE43D5"/>
    <w:rsid w:val="00AE4BBE"/>
    <w:rsid w:val="00AF0852"/>
    <w:rsid w:val="00AF1552"/>
    <w:rsid w:val="00AF1576"/>
    <w:rsid w:val="00AF1827"/>
    <w:rsid w:val="00AF31B3"/>
    <w:rsid w:val="00AF327B"/>
    <w:rsid w:val="00AF411A"/>
    <w:rsid w:val="00AF53BC"/>
    <w:rsid w:val="00AF5804"/>
    <w:rsid w:val="00AF6802"/>
    <w:rsid w:val="00AF702B"/>
    <w:rsid w:val="00B00484"/>
    <w:rsid w:val="00B02250"/>
    <w:rsid w:val="00B0358A"/>
    <w:rsid w:val="00B046A3"/>
    <w:rsid w:val="00B052E9"/>
    <w:rsid w:val="00B05774"/>
    <w:rsid w:val="00B070A0"/>
    <w:rsid w:val="00B1000D"/>
    <w:rsid w:val="00B109E0"/>
    <w:rsid w:val="00B1188A"/>
    <w:rsid w:val="00B11DA4"/>
    <w:rsid w:val="00B12335"/>
    <w:rsid w:val="00B12DC9"/>
    <w:rsid w:val="00B13258"/>
    <w:rsid w:val="00B13822"/>
    <w:rsid w:val="00B1491A"/>
    <w:rsid w:val="00B14BDF"/>
    <w:rsid w:val="00B158AB"/>
    <w:rsid w:val="00B15C43"/>
    <w:rsid w:val="00B15DED"/>
    <w:rsid w:val="00B16A1C"/>
    <w:rsid w:val="00B16B65"/>
    <w:rsid w:val="00B16F90"/>
    <w:rsid w:val="00B16FAD"/>
    <w:rsid w:val="00B17C1F"/>
    <w:rsid w:val="00B17C94"/>
    <w:rsid w:val="00B21A9D"/>
    <w:rsid w:val="00B23581"/>
    <w:rsid w:val="00B249AB"/>
    <w:rsid w:val="00B25057"/>
    <w:rsid w:val="00B25A30"/>
    <w:rsid w:val="00B26388"/>
    <w:rsid w:val="00B26618"/>
    <w:rsid w:val="00B2675C"/>
    <w:rsid w:val="00B2682E"/>
    <w:rsid w:val="00B26C5D"/>
    <w:rsid w:val="00B26D67"/>
    <w:rsid w:val="00B27C20"/>
    <w:rsid w:val="00B30D4B"/>
    <w:rsid w:val="00B30F21"/>
    <w:rsid w:val="00B30F2B"/>
    <w:rsid w:val="00B31A54"/>
    <w:rsid w:val="00B31EE0"/>
    <w:rsid w:val="00B320E6"/>
    <w:rsid w:val="00B34102"/>
    <w:rsid w:val="00B34F7E"/>
    <w:rsid w:val="00B35666"/>
    <w:rsid w:val="00B363D6"/>
    <w:rsid w:val="00B36581"/>
    <w:rsid w:val="00B37588"/>
    <w:rsid w:val="00B37CD7"/>
    <w:rsid w:val="00B42175"/>
    <w:rsid w:val="00B4219B"/>
    <w:rsid w:val="00B43BEE"/>
    <w:rsid w:val="00B441EB"/>
    <w:rsid w:val="00B4463E"/>
    <w:rsid w:val="00B459E5"/>
    <w:rsid w:val="00B46330"/>
    <w:rsid w:val="00B47ADC"/>
    <w:rsid w:val="00B47FA9"/>
    <w:rsid w:val="00B50490"/>
    <w:rsid w:val="00B52DBF"/>
    <w:rsid w:val="00B540BB"/>
    <w:rsid w:val="00B54344"/>
    <w:rsid w:val="00B54374"/>
    <w:rsid w:val="00B5545C"/>
    <w:rsid w:val="00B604FB"/>
    <w:rsid w:val="00B60EFB"/>
    <w:rsid w:val="00B613C3"/>
    <w:rsid w:val="00B61FEC"/>
    <w:rsid w:val="00B6226D"/>
    <w:rsid w:val="00B62E5F"/>
    <w:rsid w:val="00B63393"/>
    <w:rsid w:val="00B63C91"/>
    <w:rsid w:val="00B642D6"/>
    <w:rsid w:val="00B648B1"/>
    <w:rsid w:val="00B64B03"/>
    <w:rsid w:val="00B65CB2"/>
    <w:rsid w:val="00B66122"/>
    <w:rsid w:val="00B661CD"/>
    <w:rsid w:val="00B665CD"/>
    <w:rsid w:val="00B675AA"/>
    <w:rsid w:val="00B67D94"/>
    <w:rsid w:val="00B70629"/>
    <w:rsid w:val="00B70698"/>
    <w:rsid w:val="00B71470"/>
    <w:rsid w:val="00B719B4"/>
    <w:rsid w:val="00B71BA6"/>
    <w:rsid w:val="00B71D5C"/>
    <w:rsid w:val="00B72662"/>
    <w:rsid w:val="00B73734"/>
    <w:rsid w:val="00B73B18"/>
    <w:rsid w:val="00B740C4"/>
    <w:rsid w:val="00B74F47"/>
    <w:rsid w:val="00B7510E"/>
    <w:rsid w:val="00B758F4"/>
    <w:rsid w:val="00B778DA"/>
    <w:rsid w:val="00B77F3D"/>
    <w:rsid w:val="00B807CA"/>
    <w:rsid w:val="00B80AA6"/>
    <w:rsid w:val="00B82B47"/>
    <w:rsid w:val="00B83840"/>
    <w:rsid w:val="00B84528"/>
    <w:rsid w:val="00B875BD"/>
    <w:rsid w:val="00B87604"/>
    <w:rsid w:val="00B90554"/>
    <w:rsid w:val="00B929BA"/>
    <w:rsid w:val="00B9358A"/>
    <w:rsid w:val="00B937D1"/>
    <w:rsid w:val="00B943B5"/>
    <w:rsid w:val="00B9486D"/>
    <w:rsid w:val="00B94B44"/>
    <w:rsid w:val="00B94E3E"/>
    <w:rsid w:val="00B9647A"/>
    <w:rsid w:val="00B965B8"/>
    <w:rsid w:val="00B968E5"/>
    <w:rsid w:val="00B96F86"/>
    <w:rsid w:val="00B9700E"/>
    <w:rsid w:val="00B97361"/>
    <w:rsid w:val="00B9774A"/>
    <w:rsid w:val="00B97B27"/>
    <w:rsid w:val="00B97D0C"/>
    <w:rsid w:val="00BA0812"/>
    <w:rsid w:val="00BA0B78"/>
    <w:rsid w:val="00BA0C95"/>
    <w:rsid w:val="00BA109E"/>
    <w:rsid w:val="00BA1604"/>
    <w:rsid w:val="00BA2038"/>
    <w:rsid w:val="00BA2687"/>
    <w:rsid w:val="00BA280A"/>
    <w:rsid w:val="00BA3097"/>
    <w:rsid w:val="00BA35EF"/>
    <w:rsid w:val="00BA3B10"/>
    <w:rsid w:val="00BA3D41"/>
    <w:rsid w:val="00BA4196"/>
    <w:rsid w:val="00BA49A1"/>
    <w:rsid w:val="00BA62A0"/>
    <w:rsid w:val="00BA6DBA"/>
    <w:rsid w:val="00BA77AD"/>
    <w:rsid w:val="00BA7EF5"/>
    <w:rsid w:val="00BA7F7C"/>
    <w:rsid w:val="00BB03E6"/>
    <w:rsid w:val="00BB2374"/>
    <w:rsid w:val="00BB23C0"/>
    <w:rsid w:val="00BB23F0"/>
    <w:rsid w:val="00BB2DB8"/>
    <w:rsid w:val="00BB3D5A"/>
    <w:rsid w:val="00BB49C1"/>
    <w:rsid w:val="00BB565C"/>
    <w:rsid w:val="00BB6167"/>
    <w:rsid w:val="00BB7253"/>
    <w:rsid w:val="00BB75FC"/>
    <w:rsid w:val="00BC1511"/>
    <w:rsid w:val="00BC17E8"/>
    <w:rsid w:val="00BC18AD"/>
    <w:rsid w:val="00BC1AA0"/>
    <w:rsid w:val="00BC1D27"/>
    <w:rsid w:val="00BC1DC9"/>
    <w:rsid w:val="00BC2DAD"/>
    <w:rsid w:val="00BC3297"/>
    <w:rsid w:val="00BC3A76"/>
    <w:rsid w:val="00BC4A13"/>
    <w:rsid w:val="00BC4F81"/>
    <w:rsid w:val="00BC52FE"/>
    <w:rsid w:val="00BC6080"/>
    <w:rsid w:val="00BC73DE"/>
    <w:rsid w:val="00BC765E"/>
    <w:rsid w:val="00BC7DEB"/>
    <w:rsid w:val="00BD36E0"/>
    <w:rsid w:val="00BD3F2E"/>
    <w:rsid w:val="00BD4A6A"/>
    <w:rsid w:val="00BD596F"/>
    <w:rsid w:val="00BD6412"/>
    <w:rsid w:val="00BD77FD"/>
    <w:rsid w:val="00BD7A75"/>
    <w:rsid w:val="00BE11FC"/>
    <w:rsid w:val="00BE2326"/>
    <w:rsid w:val="00BE3022"/>
    <w:rsid w:val="00BE4066"/>
    <w:rsid w:val="00BE4591"/>
    <w:rsid w:val="00BE4C99"/>
    <w:rsid w:val="00BE4F53"/>
    <w:rsid w:val="00BE5C2D"/>
    <w:rsid w:val="00BE6AB7"/>
    <w:rsid w:val="00BE6F83"/>
    <w:rsid w:val="00BE711F"/>
    <w:rsid w:val="00BE755E"/>
    <w:rsid w:val="00BF18DD"/>
    <w:rsid w:val="00BF2942"/>
    <w:rsid w:val="00BF297A"/>
    <w:rsid w:val="00BF2F2C"/>
    <w:rsid w:val="00BF32AF"/>
    <w:rsid w:val="00BF43B5"/>
    <w:rsid w:val="00BF52A3"/>
    <w:rsid w:val="00BF5E08"/>
    <w:rsid w:val="00BF6510"/>
    <w:rsid w:val="00BF67FB"/>
    <w:rsid w:val="00BF6AF0"/>
    <w:rsid w:val="00BF6CDA"/>
    <w:rsid w:val="00BF7882"/>
    <w:rsid w:val="00BF7C90"/>
    <w:rsid w:val="00BF7DBE"/>
    <w:rsid w:val="00C011B2"/>
    <w:rsid w:val="00C01C27"/>
    <w:rsid w:val="00C0263C"/>
    <w:rsid w:val="00C0306B"/>
    <w:rsid w:val="00C0371A"/>
    <w:rsid w:val="00C04554"/>
    <w:rsid w:val="00C05441"/>
    <w:rsid w:val="00C058B7"/>
    <w:rsid w:val="00C05AA6"/>
    <w:rsid w:val="00C05C85"/>
    <w:rsid w:val="00C06414"/>
    <w:rsid w:val="00C065B8"/>
    <w:rsid w:val="00C068EF"/>
    <w:rsid w:val="00C1005D"/>
    <w:rsid w:val="00C10B24"/>
    <w:rsid w:val="00C10C2B"/>
    <w:rsid w:val="00C14339"/>
    <w:rsid w:val="00C14441"/>
    <w:rsid w:val="00C151E0"/>
    <w:rsid w:val="00C15BBB"/>
    <w:rsid w:val="00C162EE"/>
    <w:rsid w:val="00C1711B"/>
    <w:rsid w:val="00C203EF"/>
    <w:rsid w:val="00C20611"/>
    <w:rsid w:val="00C21135"/>
    <w:rsid w:val="00C212D1"/>
    <w:rsid w:val="00C2166E"/>
    <w:rsid w:val="00C2224A"/>
    <w:rsid w:val="00C22D36"/>
    <w:rsid w:val="00C22ED8"/>
    <w:rsid w:val="00C22F77"/>
    <w:rsid w:val="00C23D59"/>
    <w:rsid w:val="00C24068"/>
    <w:rsid w:val="00C2441F"/>
    <w:rsid w:val="00C2518C"/>
    <w:rsid w:val="00C251EA"/>
    <w:rsid w:val="00C25BE3"/>
    <w:rsid w:val="00C2673F"/>
    <w:rsid w:val="00C26902"/>
    <w:rsid w:val="00C26CEE"/>
    <w:rsid w:val="00C277C0"/>
    <w:rsid w:val="00C27F9F"/>
    <w:rsid w:val="00C320AB"/>
    <w:rsid w:val="00C32163"/>
    <w:rsid w:val="00C335F2"/>
    <w:rsid w:val="00C36115"/>
    <w:rsid w:val="00C36830"/>
    <w:rsid w:val="00C376DD"/>
    <w:rsid w:val="00C37EED"/>
    <w:rsid w:val="00C4008B"/>
    <w:rsid w:val="00C4023D"/>
    <w:rsid w:val="00C40782"/>
    <w:rsid w:val="00C40A92"/>
    <w:rsid w:val="00C40CFA"/>
    <w:rsid w:val="00C41F62"/>
    <w:rsid w:val="00C4234D"/>
    <w:rsid w:val="00C42660"/>
    <w:rsid w:val="00C42C6A"/>
    <w:rsid w:val="00C43477"/>
    <w:rsid w:val="00C43611"/>
    <w:rsid w:val="00C43A2B"/>
    <w:rsid w:val="00C43F11"/>
    <w:rsid w:val="00C45355"/>
    <w:rsid w:val="00C4537C"/>
    <w:rsid w:val="00C461C2"/>
    <w:rsid w:val="00C474EB"/>
    <w:rsid w:val="00C4783E"/>
    <w:rsid w:val="00C47E1D"/>
    <w:rsid w:val="00C47E46"/>
    <w:rsid w:val="00C500D7"/>
    <w:rsid w:val="00C502FE"/>
    <w:rsid w:val="00C5039B"/>
    <w:rsid w:val="00C503E8"/>
    <w:rsid w:val="00C50ADF"/>
    <w:rsid w:val="00C51664"/>
    <w:rsid w:val="00C51E7E"/>
    <w:rsid w:val="00C528B8"/>
    <w:rsid w:val="00C530FE"/>
    <w:rsid w:val="00C533F1"/>
    <w:rsid w:val="00C536EA"/>
    <w:rsid w:val="00C54875"/>
    <w:rsid w:val="00C55CCF"/>
    <w:rsid w:val="00C55E35"/>
    <w:rsid w:val="00C5713A"/>
    <w:rsid w:val="00C57ABB"/>
    <w:rsid w:val="00C57CE2"/>
    <w:rsid w:val="00C60D6A"/>
    <w:rsid w:val="00C60E53"/>
    <w:rsid w:val="00C61DF1"/>
    <w:rsid w:val="00C62BC9"/>
    <w:rsid w:val="00C63381"/>
    <w:rsid w:val="00C63559"/>
    <w:rsid w:val="00C635C0"/>
    <w:rsid w:val="00C63F2F"/>
    <w:rsid w:val="00C6471C"/>
    <w:rsid w:val="00C649C0"/>
    <w:rsid w:val="00C70046"/>
    <w:rsid w:val="00C7207A"/>
    <w:rsid w:val="00C7207C"/>
    <w:rsid w:val="00C721D7"/>
    <w:rsid w:val="00C738D7"/>
    <w:rsid w:val="00C73ACA"/>
    <w:rsid w:val="00C7546D"/>
    <w:rsid w:val="00C76A70"/>
    <w:rsid w:val="00C76F26"/>
    <w:rsid w:val="00C77274"/>
    <w:rsid w:val="00C77A04"/>
    <w:rsid w:val="00C800AE"/>
    <w:rsid w:val="00C819F1"/>
    <w:rsid w:val="00C8298E"/>
    <w:rsid w:val="00C82A0A"/>
    <w:rsid w:val="00C82E2F"/>
    <w:rsid w:val="00C82E84"/>
    <w:rsid w:val="00C8349A"/>
    <w:rsid w:val="00C83AA2"/>
    <w:rsid w:val="00C83D43"/>
    <w:rsid w:val="00C84924"/>
    <w:rsid w:val="00C84BAF"/>
    <w:rsid w:val="00C84BC9"/>
    <w:rsid w:val="00C84D13"/>
    <w:rsid w:val="00C85568"/>
    <w:rsid w:val="00C85CC7"/>
    <w:rsid w:val="00C86746"/>
    <w:rsid w:val="00C907E0"/>
    <w:rsid w:val="00C90C89"/>
    <w:rsid w:val="00C90DC5"/>
    <w:rsid w:val="00C90DD6"/>
    <w:rsid w:val="00C913F3"/>
    <w:rsid w:val="00C91481"/>
    <w:rsid w:val="00C91B31"/>
    <w:rsid w:val="00C92B02"/>
    <w:rsid w:val="00C956DF"/>
    <w:rsid w:val="00C9661A"/>
    <w:rsid w:val="00CA06EE"/>
    <w:rsid w:val="00CA0E3F"/>
    <w:rsid w:val="00CA115F"/>
    <w:rsid w:val="00CA23C7"/>
    <w:rsid w:val="00CA264C"/>
    <w:rsid w:val="00CA2A47"/>
    <w:rsid w:val="00CA405F"/>
    <w:rsid w:val="00CA51C4"/>
    <w:rsid w:val="00CA5254"/>
    <w:rsid w:val="00CA52DD"/>
    <w:rsid w:val="00CA699A"/>
    <w:rsid w:val="00CA7306"/>
    <w:rsid w:val="00CA7923"/>
    <w:rsid w:val="00CB051B"/>
    <w:rsid w:val="00CB05F3"/>
    <w:rsid w:val="00CB077B"/>
    <w:rsid w:val="00CB0AD2"/>
    <w:rsid w:val="00CB286E"/>
    <w:rsid w:val="00CB3572"/>
    <w:rsid w:val="00CB3C06"/>
    <w:rsid w:val="00CB3F3B"/>
    <w:rsid w:val="00CB4525"/>
    <w:rsid w:val="00CB640E"/>
    <w:rsid w:val="00CB6584"/>
    <w:rsid w:val="00CB7A41"/>
    <w:rsid w:val="00CB7BA0"/>
    <w:rsid w:val="00CB7C32"/>
    <w:rsid w:val="00CC06D3"/>
    <w:rsid w:val="00CC09A2"/>
    <w:rsid w:val="00CC0DC7"/>
    <w:rsid w:val="00CC25A0"/>
    <w:rsid w:val="00CC2B6D"/>
    <w:rsid w:val="00CC2FAF"/>
    <w:rsid w:val="00CC362C"/>
    <w:rsid w:val="00CC3B98"/>
    <w:rsid w:val="00CC3E1B"/>
    <w:rsid w:val="00CC516B"/>
    <w:rsid w:val="00CC60B8"/>
    <w:rsid w:val="00CC63F7"/>
    <w:rsid w:val="00CC6A5B"/>
    <w:rsid w:val="00CC6DB3"/>
    <w:rsid w:val="00CD063E"/>
    <w:rsid w:val="00CD1175"/>
    <w:rsid w:val="00CD425D"/>
    <w:rsid w:val="00CD55CD"/>
    <w:rsid w:val="00CD5941"/>
    <w:rsid w:val="00CD5CEB"/>
    <w:rsid w:val="00CD64B2"/>
    <w:rsid w:val="00CD7F5A"/>
    <w:rsid w:val="00CE0156"/>
    <w:rsid w:val="00CE1429"/>
    <w:rsid w:val="00CE16CE"/>
    <w:rsid w:val="00CE28BC"/>
    <w:rsid w:val="00CE4142"/>
    <w:rsid w:val="00CE4676"/>
    <w:rsid w:val="00CE48BF"/>
    <w:rsid w:val="00CE4E5E"/>
    <w:rsid w:val="00CE4F1A"/>
    <w:rsid w:val="00CE526B"/>
    <w:rsid w:val="00CE52C8"/>
    <w:rsid w:val="00CE5FDE"/>
    <w:rsid w:val="00CE6AF0"/>
    <w:rsid w:val="00CE6D1E"/>
    <w:rsid w:val="00CE788C"/>
    <w:rsid w:val="00CF016E"/>
    <w:rsid w:val="00CF1E45"/>
    <w:rsid w:val="00CF2084"/>
    <w:rsid w:val="00CF2C37"/>
    <w:rsid w:val="00CF3705"/>
    <w:rsid w:val="00CF3E20"/>
    <w:rsid w:val="00CF4509"/>
    <w:rsid w:val="00CF597D"/>
    <w:rsid w:val="00CF7754"/>
    <w:rsid w:val="00D00DCD"/>
    <w:rsid w:val="00D010BF"/>
    <w:rsid w:val="00D01346"/>
    <w:rsid w:val="00D01532"/>
    <w:rsid w:val="00D0153B"/>
    <w:rsid w:val="00D01D6F"/>
    <w:rsid w:val="00D01E34"/>
    <w:rsid w:val="00D01EDD"/>
    <w:rsid w:val="00D022DF"/>
    <w:rsid w:val="00D023E5"/>
    <w:rsid w:val="00D031FC"/>
    <w:rsid w:val="00D032C1"/>
    <w:rsid w:val="00D03475"/>
    <w:rsid w:val="00D05544"/>
    <w:rsid w:val="00D056CB"/>
    <w:rsid w:val="00D061A8"/>
    <w:rsid w:val="00D061BC"/>
    <w:rsid w:val="00D062D7"/>
    <w:rsid w:val="00D0634F"/>
    <w:rsid w:val="00D075BE"/>
    <w:rsid w:val="00D07639"/>
    <w:rsid w:val="00D103EF"/>
    <w:rsid w:val="00D112C2"/>
    <w:rsid w:val="00D11FCD"/>
    <w:rsid w:val="00D12B22"/>
    <w:rsid w:val="00D12B43"/>
    <w:rsid w:val="00D13595"/>
    <w:rsid w:val="00D13640"/>
    <w:rsid w:val="00D13B16"/>
    <w:rsid w:val="00D15314"/>
    <w:rsid w:val="00D15399"/>
    <w:rsid w:val="00D159ED"/>
    <w:rsid w:val="00D1667C"/>
    <w:rsid w:val="00D16ECD"/>
    <w:rsid w:val="00D178FE"/>
    <w:rsid w:val="00D17A93"/>
    <w:rsid w:val="00D17EE4"/>
    <w:rsid w:val="00D17FBE"/>
    <w:rsid w:val="00D201EE"/>
    <w:rsid w:val="00D2197D"/>
    <w:rsid w:val="00D225B4"/>
    <w:rsid w:val="00D2285C"/>
    <w:rsid w:val="00D22C3F"/>
    <w:rsid w:val="00D256F8"/>
    <w:rsid w:val="00D25E2C"/>
    <w:rsid w:val="00D26175"/>
    <w:rsid w:val="00D266A4"/>
    <w:rsid w:val="00D2780D"/>
    <w:rsid w:val="00D300B3"/>
    <w:rsid w:val="00D30202"/>
    <w:rsid w:val="00D30E7A"/>
    <w:rsid w:val="00D31332"/>
    <w:rsid w:val="00D314AE"/>
    <w:rsid w:val="00D31730"/>
    <w:rsid w:val="00D31CA4"/>
    <w:rsid w:val="00D31EBF"/>
    <w:rsid w:val="00D32457"/>
    <w:rsid w:val="00D33CEC"/>
    <w:rsid w:val="00D33E68"/>
    <w:rsid w:val="00D3403A"/>
    <w:rsid w:val="00D35826"/>
    <w:rsid w:val="00D359E4"/>
    <w:rsid w:val="00D36126"/>
    <w:rsid w:val="00D3683A"/>
    <w:rsid w:val="00D375AB"/>
    <w:rsid w:val="00D37ADB"/>
    <w:rsid w:val="00D4013E"/>
    <w:rsid w:val="00D405CF"/>
    <w:rsid w:val="00D40820"/>
    <w:rsid w:val="00D40E1A"/>
    <w:rsid w:val="00D40E25"/>
    <w:rsid w:val="00D41017"/>
    <w:rsid w:val="00D41BA7"/>
    <w:rsid w:val="00D424F5"/>
    <w:rsid w:val="00D42937"/>
    <w:rsid w:val="00D4361E"/>
    <w:rsid w:val="00D43DD6"/>
    <w:rsid w:val="00D440C2"/>
    <w:rsid w:val="00D44E2C"/>
    <w:rsid w:val="00D451DC"/>
    <w:rsid w:val="00D456FF"/>
    <w:rsid w:val="00D45770"/>
    <w:rsid w:val="00D47DF0"/>
    <w:rsid w:val="00D503FB"/>
    <w:rsid w:val="00D50D0C"/>
    <w:rsid w:val="00D5110D"/>
    <w:rsid w:val="00D51EC2"/>
    <w:rsid w:val="00D52190"/>
    <w:rsid w:val="00D52F99"/>
    <w:rsid w:val="00D533A1"/>
    <w:rsid w:val="00D53F83"/>
    <w:rsid w:val="00D55013"/>
    <w:rsid w:val="00D55531"/>
    <w:rsid w:val="00D5556E"/>
    <w:rsid w:val="00D569F8"/>
    <w:rsid w:val="00D60116"/>
    <w:rsid w:val="00D60737"/>
    <w:rsid w:val="00D63DF7"/>
    <w:rsid w:val="00D64C01"/>
    <w:rsid w:val="00D6527E"/>
    <w:rsid w:val="00D65299"/>
    <w:rsid w:val="00D655CF"/>
    <w:rsid w:val="00D65F50"/>
    <w:rsid w:val="00D66F1F"/>
    <w:rsid w:val="00D67344"/>
    <w:rsid w:val="00D702D4"/>
    <w:rsid w:val="00D70F03"/>
    <w:rsid w:val="00D71894"/>
    <w:rsid w:val="00D724B3"/>
    <w:rsid w:val="00D72C0A"/>
    <w:rsid w:val="00D7348D"/>
    <w:rsid w:val="00D74097"/>
    <w:rsid w:val="00D74808"/>
    <w:rsid w:val="00D74C49"/>
    <w:rsid w:val="00D74D58"/>
    <w:rsid w:val="00D7585A"/>
    <w:rsid w:val="00D76301"/>
    <w:rsid w:val="00D764DB"/>
    <w:rsid w:val="00D76654"/>
    <w:rsid w:val="00D7788F"/>
    <w:rsid w:val="00D77F4F"/>
    <w:rsid w:val="00D80C9F"/>
    <w:rsid w:val="00D81119"/>
    <w:rsid w:val="00D813E7"/>
    <w:rsid w:val="00D81896"/>
    <w:rsid w:val="00D818F9"/>
    <w:rsid w:val="00D81E4D"/>
    <w:rsid w:val="00D82587"/>
    <w:rsid w:val="00D82F65"/>
    <w:rsid w:val="00D83C73"/>
    <w:rsid w:val="00D84924"/>
    <w:rsid w:val="00D84DEB"/>
    <w:rsid w:val="00D84EAE"/>
    <w:rsid w:val="00D8578D"/>
    <w:rsid w:val="00D85FFD"/>
    <w:rsid w:val="00D86A3F"/>
    <w:rsid w:val="00D90A00"/>
    <w:rsid w:val="00D90B5A"/>
    <w:rsid w:val="00D9131B"/>
    <w:rsid w:val="00D91857"/>
    <w:rsid w:val="00D9214A"/>
    <w:rsid w:val="00D92B53"/>
    <w:rsid w:val="00D93485"/>
    <w:rsid w:val="00D934FA"/>
    <w:rsid w:val="00D9453B"/>
    <w:rsid w:val="00D946A9"/>
    <w:rsid w:val="00D94B76"/>
    <w:rsid w:val="00D94BC4"/>
    <w:rsid w:val="00D957EB"/>
    <w:rsid w:val="00D96830"/>
    <w:rsid w:val="00DA0FD5"/>
    <w:rsid w:val="00DA386E"/>
    <w:rsid w:val="00DA416B"/>
    <w:rsid w:val="00DA5551"/>
    <w:rsid w:val="00DA59D6"/>
    <w:rsid w:val="00DA628A"/>
    <w:rsid w:val="00DA6558"/>
    <w:rsid w:val="00DA7DCB"/>
    <w:rsid w:val="00DB054B"/>
    <w:rsid w:val="00DB08B1"/>
    <w:rsid w:val="00DB1AF4"/>
    <w:rsid w:val="00DB1D82"/>
    <w:rsid w:val="00DB1DBC"/>
    <w:rsid w:val="00DB1EF7"/>
    <w:rsid w:val="00DB243D"/>
    <w:rsid w:val="00DB2B48"/>
    <w:rsid w:val="00DB2C63"/>
    <w:rsid w:val="00DB37B3"/>
    <w:rsid w:val="00DB3C9B"/>
    <w:rsid w:val="00DB43F4"/>
    <w:rsid w:val="00DB4ED0"/>
    <w:rsid w:val="00DB5589"/>
    <w:rsid w:val="00DB5BA9"/>
    <w:rsid w:val="00DB5C62"/>
    <w:rsid w:val="00DB605B"/>
    <w:rsid w:val="00DB7018"/>
    <w:rsid w:val="00DB75CA"/>
    <w:rsid w:val="00DC0D7B"/>
    <w:rsid w:val="00DC0EEA"/>
    <w:rsid w:val="00DC1098"/>
    <w:rsid w:val="00DC1678"/>
    <w:rsid w:val="00DC1F3F"/>
    <w:rsid w:val="00DC21B9"/>
    <w:rsid w:val="00DC22C1"/>
    <w:rsid w:val="00DC22D7"/>
    <w:rsid w:val="00DC2A9D"/>
    <w:rsid w:val="00DC2C6E"/>
    <w:rsid w:val="00DC3FFA"/>
    <w:rsid w:val="00DC47F7"/>
    <w:rsid w:val="00DC522E"/>
    <w:rsid w:val="00DC65F7"/>
    <w:rsid w:val="00DC6725"/>
    <w:rsid w:val="00DC67D6"/>
    <w:rsid w:val="00DC67FD"/>
    <w:rsid w:val="00DC698A"/>
    <w:rsid w:val="00DC79E4"/>
    <w:rsid w:val="00DC7F77"/>
    <w:rsid w:val="00DD01F2"/>
    <w:rsid w:val="00DD14FF"/>
    <w:rsid w:val="00DD1608"/>
    <w:rsid w:val="00DD3FCD"/>
    <w:rsid w:val="00DD4B8D"/>
    <w:rsid w:val="00DD67DA"/>
    <w:rsid w:val="00DE0F1D"/>
    <w:rsid w:val="00DE1407"/>
    <w:rsid w:val="00DE1CF2"/>
    <w:rsid w:val="00DE3FAA"/>
    <w:rsid w:val="00DE5002"/>
    <w:rsid w:val="00DE5D5E"/>
    <w:rsid w:val="00DE5E8D"/>
    <w:rsid w:val="00DE773F"/>
    <w:rsid w:val="00DE7825"/>
    <w:rsid w:val="00DF0309"/>
    <w:rsid w:val="00DF03D7"/>
    <w:rsid w:val="00DF239B"/>
    <w:rsid w:val="00DF2E56"/>
    <w:rsid w:val="00DF3BFF"/>
    <w:rsid w:val="00DF3E97"/>
    <w:rsid w:val="00DF46D4"/>
    <w:rsid w:val="00DF4C92"/>
    <w:rsid w:val="00DF524A"/>
    <w:rsid w:val="00DF5A64"/>
    <w:rsid w:val="00DF5FD8"/>
    <w:rsid w:val="00DF6DA5"/>
    <w:rsid w:val="00DF7ED5"/>
    <w:rsid w:val="00E00464"/>
    <w:rsid w:val="00E00922"/>
    <w:rsid w:val="00E00B88"/>
    <w:rsid w:val="00E01A19"/>
    <w:rsid w:val="00E02438"/>
    <w:rsid w:val="00E03558"/>
    <w:rsid w:val="00E04642"/>
    <w:rsid w:val="00E055B6"/>
    <w:rsid w:val="00E06B63"/>
    <w:rsid w:val="00E06CAA"/>
    <w:rsid w:val="00E0719A"/>
    <w:rsid w:val="00E0771B"/>
    <w:rsid w:val="00E07908"/>
    <w:rsid w:val="00E07983"/>
    <w:rsid w:val="00E10DB9"/>
    <w:rsid w:val="00E11139"/>
    <w:rsid w:val="00E1161C"/>
    <w:rsid w:val="00E11799"/>
    <w:rsid w:val="00E11C08"/>
    <w:rsid w:val="00E1224B"/>
    <w:rsid w:val="00E122E7"/>
    <w:rsid w:val="00E12858"/>
    <w:rsid w:val="00E13DBC"/>
    <w:rsid w:val="00E14218"/>
    <w:rsid w:val="00E159FE"/>
    <w:rsid w:val="00E1604A"/>
    <w:rsid w:val="00E162DC"/>
    <w:rsid w:val="00E16B28"/>
    <w:rsid w:val="00E174D4"/>
    <w:rsid w:val="00E17578"/>
    <w:rsid w:val="00E17C92"/>
    <w:rsid w:val="00E17DC6"/>
    <w:rsid w:val="00E17F97"/>
    <w:rsid w:val="00E20CDA"/>
    <w:rsid w:val="00E211F6"/>
    <w:rsid w:val="00E2134C"/>
    <w:rsid w:val="00E217F9"/>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3D54"/>
    <w:rsid w:val="00E342E5"/>
    <w:rsid w:val="00E355DA"/>
    <w:rsid w:val="00E3591B"/>
    <w:rsid w:val="00E35D84"/>
    <w:rsid w:val="00E3641B"/>
    <w:rsid w:val="00E376A8"/>
    <w:rsid w:val="00E3770F"/>
    <w:rsid w:val="00E37778"/>
    <w:rsid w:val="00E41F7B"/>
    <w:rsid w:val="00E42FC3"/>
    <w:rsid w:val="00E43CD2"/>
    <w:rsid w:val="00E4696E"/>
    <w:rsid w:val="00E46C5B"/>
    <w:rsid w:val="00E46DD5"/>
    <w:rsid w:val="00E47542"/>
    <w:rsid w:val="00E523AD"/>
    <w:rsid w:val="00E525E1"/>
    <w:rsid w:val="00E52A14"/>
    <w:rsid w:val="00E52A52"/>
    <w:rsid w:val="00E52F56"/>
    <w:rsid w:val="00E5317B"/>
    <w:rsid w:val="00E54E3C"/>
    <w:rsid w:val="00E5525F"/>
    <w:rsid w:val="00E56600"/>
    <w:rsid w:val="00E56D30"/>
    <w:rsid w:val="00E56EF9"/>
    <w:rsid w:val="00E570F9"/>
    <w:rsid w:val="00E57874"/>
    <w:rsid w:val="00E57FB1"/>
    <w:rsid w:val="00E604E2"/>
    <w:rsid w:val="00E61120"/>
    <w:rsid w:val="00E61862"/>
    <w:rsid w:val="00E61E3D"/>
    <w:rsid w:val="00E63F1A"/>
    <w:rsid w:val="00E64023"/>
    <w:rsid w:val="00E64874"/>
    <w:rsid w:val="00E64A2B"/>
    <w:rsid w:val="00E64FC0"/>
    <w:rsid w:val="00E6509B"/>
    <w:rsid w:val="00E65B05"/>
    <w:rsid w:val="00E66958"/>
    <w:rsid w:val="00E66984"/>
    <w:rsid w:val="00E66BCE"/>
    <w:rsid w:val="00E67F7A"/>
    <w:rsid w:val="00E70C8F"/>
    <w:rsid w:val="00E7167D"/>
    <w:rsid w:val="00E71811"/>
    <w:rsid w:val="00E734D8"/>
    <w:rsid w:val="00E7361A"/>
    <w:rsid w:val="00E74A60"/>
    <w:rsid w:val="00E753D1"/>
    <w:rsid w:val="00E76A5D"/>
    <w:rsid w:val="00E77B20"/>
    <w:rsid w:val="00E77DB4"/>
    <w:rsid w:val="00E8069F"/>
    <w:rsid w:val="00E819D3"/>
    <w:rsid w:val="00E81F74"/>
    <w:rsid w:val="00E8211B"/>
    <w:rsid w:val="00E82768"/>
    <w:rsid w:val="00E8401D"/>
    <w:rsid w:val="00E853F5"/>
    <w:rsid w:val="00E8572F"/>
    <w:rsid w:val="00E8690A"/>
    <w:rsid w:val="00E8747B"/>
    <w:rsid w:val="00E87C61"/>
    <w:rsid w:val="00E90B59"/>
    <w:rsid w:val="00E90C15"/>
    <w:rsid w:val="00E90C53"/>
    <w:rsid w:val="00E90F31"/>
    <w:rsid w:val="00E91817"/>
    <w:rsid w:val="00E91A49"/>
    <w:rsid w:val="00E92E75"/>
    <w:rsid w:val="00E93F2B"/>
    <w:rsid w:val="00E94D03"/>
    <w:rsid w:val="00E94F93"/>
    <w:rsid w:val="00E95175"/>
    <w:rsid w:val="00E95BC1"/>
    <w:rsid w:val="00EA0160"/>
    <w:rsid w:val="00EA0954"/>
    <w:rsid w:val="00EA36E4"/>
    <w:rsid w:val="00EA3EDD"/>
    <w:rsid w:val="00EA3EFB"/>
    <w:rsid w:val="00EA43D3"/>
    <w:rsid w:val="00EA47A3"/>
    <w:rsid w:val="00EA5A1A"/>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4ACF"/>
    <w:rsid w:val="00EB4F85"/>
    <w:rsid w:val="00EB5516"/>
    <w:rsid w:val="00EC0153"/>
    <w:rsid w:val="00EC0163"/>
    <w:rsid w:val="00EC238A"/>
    <w:rsid w:val="00EC2895"/>
    <w:rsid w:val="00EC344C"/>
    <w:rsid w:val="00EC3A53"/>
    <w:rsid w:val="00EC3F0B"/>
    <w:rsid w:val="00EC402A"/>
    <w:rsid w:val="00EC4063"/>
    <w:rsid w:val="00EC539B"/>
    <w:rsid w:val="00EC55C4"/>
    <w:rsid w:val="00EC5915"/>
    <w:rsid w:val="00EC63D1"/>
    <w:rsid w:val="00EC6F50"/>
    <w:rsid w:val="00EC6FF4"/>
    <w:rsid w:val="00EC782C"/>
    <w:rsid w:val="00EC7A0D"/>
    <w:rsid w:val="00ED137C"/>
    <w:rsid w:val="00ED1561"/>
    <w:rsid w:val="00ED2E7F"/>
    <w:rsid w:val="00ED387F"/>
    <w:rsid w:val="00ED3C01"/>
    <w:rsid w:val="00ED420D"/>
    <w:rsid w:val="00ED4287"/>
    <w:rsid w:val="00ED57A7"/>
    <w:rsid w:val="00ED5A33"/>
    <w:rsid w:val="00ED5F4D"/>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AB2"/>
    <w:rsid w:val="00EE3DCE"/>
    <w:rsid w:val="00EE45FA"/>
    <w:rsid w:val="00EE58A3"/>
    <w:rsid w:val="00EE5B24"/>
    <w:rsid w:val="00EE618C"/>
    <w:rsid w:val="00EE63F9"/>
    <w:rsid w:val="00EE64F0"/>
    <w:rsid w:val="00EF02AF"/>
    <w:rsid w:val="00EF0357"/>
    <w:rsid w:val="00EF0782"/>
    <w:rsid w:val="00EF1300"/>
    <w:rsid w:val="00EF15D6"/>
    <w:rsid w:val="00EF1BE7"/>
    <w:rsid w:val="00EF2014"/>
    <w:rsid w:val="00EF27CF"/>
    <w:rsid w:val="00EF2F2A"/>
    <w:rsid w:val="00EF3A80"/>
    <w:rsid w:val="00EF40EB"/>
    <w:rsid w:val="00EF66DB"/>
    <w:rsid w:val="00EF68AB"/>
    <w:rsid w:val="00EF7963"/>
    <w:rsid w:val="00F00139"/>
    <w:rsid w:val="00F00957"/>
    <w:rsid w:val="00F00AB6"/>
    <w:rsid w:val="00F017D5"/>
    <w:rsid w:val="00F0183A"/>
    <w:rsid w:val="00F02059"/>
    <w:rsid w:val="00F02254"/>
    <w:rsid w:val="00F025D5"/>
    <w:rsid w:val="00F034F8"/>
    <w:rsid w:val="00F037D6"/>
    <w:rsid w:val="00F038E9"/>
    <w:rsid w:val="00F03945"/>
    <w:rsid w:val="00F0416C"/>
    <w:rsid w:val="00F05A2F"/>
    <w:rsid w:val="00F06611"/>
    <w:rsid w:val="00F06D6D"/>
    <w:rsid w:val="00F10C6E"/>
    <w:rsid w:val="00F1218E"/>
    <w:rsid w:val="00F13077"/>
    <w:rsid w:val="00F134F4"/>
    <w:rsid w:val="00F1429C"/>
    <w:rsid w:val="00F1487B"/>
    <w:rsid w:val="00F17E0D"/>
    <w:rsid w:val="00F204EF"/>
    <w:rsid w:val="00F206D8"/>
    <w:rsid w:val="00F20E7A"/>
    <w:rsid w:val="00F22898"/>
    <w:rsid w:val="00F23581"/>
    <w:rsid w:val="00F23B68"/>
    <w:rsid w:val="00F24A41"/>
    <w:rsid w:val="00F2554B"/>
    <w:rsid w:val="00F25CF0"/>
    <w:rsid w:val="00F25F18"/>
    <w:rsid w:val="00F2785B"/>
    <w:rsid w:val="00F279B0"/>
    <w:rsid w:val="00F30251"/>
    <w:rsid w:val="00F305B2"/>
    <w:rsid w:val="00F3226D"/>
    <w:rsid w:val="00F3245D"/>
    <w:rsid w:val="00F335A7"/>
    <w:rsid w:val="00F33E15"/>
    <w:rsid w:val="00F34CDE"/>
    <w:rsid w:val="00F35249"/>
    <w:rsid w:val="00F353F9"/>
    <w:rsid w:val="00F35BAB"/>
    <w:rsid w:val="00F35F0A"/>
    <w:rsid w:val="00F3646F"/>
    <w:rsid w:val="00F373AF"/>
    <w:rsid w:val="00F3754E"/>
    <w:rsid w:val="00F4161B"/>
    <w:rsid w:val="00F4167E"/>
    <w:rsid w:val="00F416FA"/>
    <w:rsid w:val="00F4314A"/>
    <w:rsid w:val="00F43433"/>
    <w:rsid w:val="00F43450"/>
    <w:rsid w:val="00F44BE8"/>
    <w:rsid w:val="00F44C0F"/>
    <w:rsid w:val="00F45F2D"/>
    <w:rsid w:val="00F4626A"/>
    <w:rsid w:val="00F470A4"/>
    <w:rsid w:val="00F479F8"/>
    <w:rsid w:val="00F47D32"/>
    <w:rsid w:val="00F47FC5"/>
    <w:rsid w:val="00F50627"/>
    <w:rsid w:val="00F506EA"/>
    <w:rsid w:val="00F50A32"/>
    <w:rsid w:val="00F50B68"/>
    <w:rsid w:val="00F516D6"/>
    <w:rsid w:val="00F51D3D"/>
    <w:rsid w:val="00F5262C"/>
    <w:rsid w:val="00F527D2"/>
    <w:rsid w:val="00F529CE"/>
    <w:rsid w:val="00F52F30"/>
    <w:rsid w:val="00F5558B"/>
    <w:rsid w:val="00F55ED9"/>
    <w:rsid w:val="00F56DA6"/>
    <w:rsid w:val="00F56FE4"/>
    <w:rsid w:val="00F570B1"/>
    <w:rsid w:val="00F62AFD"/>
    <w:rsid w:val="00F62E75"/>
    <w:rsid w:val="00F6310D"/>
    <w:rsid w:val="00F64CAE"/>
    <w:rsid w:val="00F65258"/>
    <w:rsid w:val="00F6531D"/>
    <w:rsid w:val="00F65B99"/>
    <w:rsid w:val="00F6676D"/>
    <w:rsid w:val="00F677C4"/>
    <w:rsid w:val="00F677FA"/>
    <w:rsid w:val="00F7114A"/>
    <w:rsid w:val="00F73A09"/>
    <w:rsid w:val="00F73EDF"/>
    <w:rsid w:val="00F74C2B"/>
    <w:rsid w:val="00F74D45"/>
    <w:rsid w:val="00F7527F"/>
    <w:rsid w:val="00F754A7"/>
    <w:rsid w:val="00F75C5A"/>
    <w:rsid w:val="00F769B5"/>
    <w:rsid w:val="00F76CC5"/>
    <w:rsid w:val="00F76CDA"/>
    <w:rsid w:val="00F805C0"/>
    <w:rsid w:val="00F8109B"/>
    <w:rsid w:val="00F815C1"/>
    <w:rsid w:val="00F8182F"/>
    <w:rsid w:val="00F82212"/>
    <w:rsid w:val="00F83D5D"/>
    <w:rsid w:val="00F83EBA"/>
    <w:rsid w:val="00F84162"/>
    <w:rsid w:val="00F85454"/>
    <w:rsid w:val="00F85686"/>
    <w:rsid w:val="00F85E7E"/>
    <w:rsid w:val="00F86260"/>
    <w:rsid w:val="00F90901"/>
    <w:rsid w:val="00F91224"/>
    <w:rsid w:val="00F91732"/>
    <w:rsid w:val="00F92513"/>
    <w:rsid w:val="00F929A1"/>
    <w:rsid w:val="00F9315B"/>
    <w:rsid w:val="00F937FF"/>
    <w:rsid w:val="00F9398C"/>
    <w:rsid w:val="00F93C4B"/>
    <w:rsid w:val="00F94FA6"/>
    <w:rsid w:val="00F95627"/>
    <w:rsid w:val="00F95877"/>
    <w:rsid w:val="00F958E4"/>
    <w:rsid w:val="00F95BD9"/>
    <w:rsid w:val="00F95D39"/>
    <w:rsid w:val="00F96496"/>
    <w:rsid w:val="00F968EE"/>
    <w:rsid w:val="00F96B7E"/>
    <w:rsid w:val="00F97DBD"/>
    <w:rsid w:val="00FA000A"/>
    <w:rsid w:val="00FA0189"/>
    <w:rsid w:val="00FA03F4"/>
    <w:rsid w:val="00FA0C36"/>
    <w:rsid w:val="00FA1C72"/>
    <w:rsid w:val="00FA49F7"/>
    <w:rsid w:val="00FA5348"/>
    <w:rsid w:val="00FA5CB3"/>
    <w:rsid w:val="00FA5FD9"/>
    <w:rsid w:val="00FB0808"/>
    <w:rsid w:val="00FB1198"/>
    <w:rsid w:val="00FB276C"/>
    <w:rsid w:val="00FB372D"/>
    <w:rsid w:val="00FB4032"/>
    <w:rsid w:val="00FB42E8"/>
    <w:rsid w:val="00FB4714"/>
    <w:rsid w:val="00FB57FB"/>
    <w:rsid w:val="00FB71DC"/>
    <w:rsid w:val="00FB770B"/>
    <w:rsid w:val="00FB78A4"/>
    <w:rsid w:val="00FC0F96"/>
    <w:rsid w:val="00FC100F"/>
    <w:rsid w:val="00FC116A"/>
    <w:rsid w:val="00FC13CC"/>
    <w:rsid w:val="00FC18C4"/>
    <w:rsid w:val="00FC1ACE"/>
    <w:rsid w:val="00FC26DD"/>
    <w:rsid w:val="00FC3BC8"/>
    <w:rsid w:val="00FC4ECC"/>
    <w:rsid w:val="00FC53CE"/>
    <w:rsid w:val="00FC5E4E"/>
    <w:rsid w:val="00FC6B52"/>
    <w:rsid w:val="00FC6EF4"/>
    <w:rsid w:val="00FD02DE"/>
    <w:rsid w:val="00FD0675"/>
    <w:rsid w:val="00FD0D70"/>
    <w:rsid w:val="00FD1829"/>
    <w:rsid w:val="00FD19E3"/>
    <w:rsid w:val="00FD2245"/>
    <w:rsid w:val="00FD2559"/>
    <w:rsid w:val="00FD2BCE"/>
    <w:rsid w:val="00FD4053"/>
    <w:rsid w:val="00FD45EB"/>
    <w:rsid w:val="00FD5631"/>
    <w:rsid w:val="00FD6059"/>
    <w:rsid w:val="00FD7F59"/>
    <w:rsid w:val="00FE0B40"/>
    <w:rsid w:val="00FE147D"/>
    <w:rsid w:val="00FE1B93"/>
    <w:rsid w:val="00FE2152"/>
    <w:rsid w:val="00FE2CCF"/>
    <w:rsid w:val="00FE3BA0"/>
    <w:rsid w:val="00FE49E5"/>
    <w:rsid w:val="00FE4A5D"/>
    <w:rsid w:val="00FE4AE7"/>
    <w:rsid w:val="00FE6CC2"/>
    <w:rsid w:val="00FF058D"/>
    <w:rsid w:val="00FF072B"/>
    <w:rsid w:val="00FF151C"/>
    <w:rsid w:val="00FF1D50"/>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chartTrackingRefBased/>
  <w15:docId w15:val="{A9DAB8A4-A6DB-4A5A-8534-AA6AB821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rsid w:val="00AF702B"/>
    <w:rPr>
      <w:vertAlign w:val="superscript"/>
    </w:rPr>
  </w:style>
  <w:style w:type="paragraph" w:styleId="Textonotapie">
    <w:name w:val="footnote text"/>
    <w:basedOn w:val="Normal"/>
    <w:link w:val="TextonotapieCar"/>
    <w:rsid w:val="00AF702B"/>
    <w:rPr>
      <w:sz w:val="20"/>
      <w:szCs w:val="20"/>
    </w:rPr>
  </w:style>
  <w:style w:type="character" w:customStyle="1" w:styleId="TextonotapieCar">
    <w:name w:val="Texto nota pi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link w:val="BodyText2Car1"/>
    <w:uiPriority w:val="99"/>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customStyle="1" w:styleId="BodyText2Car1">
    <w:name w:val="Body Text 2 Car1"/>
    <w:link w:val="Textoindependiente21"/>
    <w:uiPriority w:val="99"/>
    <w:locked/>
    <w:rsid w:val="009E2B74"/>
    <w:rPr>
      <w:rFonts w:ascii="Arial" w:hAnsi="Arial"/>
      <w:b/>
      <w:sz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188225821">
      <w:bodyDiv w:val="1"/>
      <w:marLeft w:val="0"/>
      <w:marRight w:val="0"/>
      <w:marTop w:val="0"/>
      <w:marBottom w:val="0"/>
      <w:divBdr>
        <w:top w:val="none" w:sz="0" w:space="0" w:color="auto"/>
        <w:left w:val="none" w:sz="0" w:space="0" w:color="auto"/>
        <w:bottom w:val="none" w:sz="0" w:space="0" w:color="auto"/>
        <w:right w:val="none" w:sz="0" w:space="0" w:color="auto"/>
      </w:divBdr>
    </w:div>
    <w:div w:id="213739995">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13722610">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80912656">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23968095">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22289998">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524586448">
      <w:bodyDiv w:val="1"/>
      <w:marLeft w:val="0"/>
      <w:marRight w:val="0"/>
      <w:marTop w:val="0"/>
      <w:marBottom w:val="0"/>
      <w:divBdr>
        <w:top w:val="none" w:sz="0" w:space="0" w:color="auto"/>
        <w:left w:val="none" w:sz="0" w:space="0" w:color="auto"/>
        <w:bottom w:val="none" w:sz="0" w:space="0" w:color="auto"/>
        <w:right w:val="none" w:sz="0" w:space="0" w:color="auto"/>
      </w:divBdr>
    </w:div>
    <w:div w:id="1577666511">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8724520">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21000438">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27882420">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21227130">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BF426-9A19-4ECA-8FF8-AE2E99140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6437</TotalTime>
  <Pages>4</Pages>
  <Words>1707</Words>
  <Characters>9391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Richard Giovanny Diaz Moncayo</cp:lastModifiedBy>
  <cp:revision>543</cp:revision>
  <cp:lastPrinted>2017-07-28T18:19:00Z</cp:lastPrinted>
  <dcterms:created xsi:type="dcterms:W3CDTF">2016-08-26T00:07:00Z</dcterms:created>
  <dcterms:modified xsi:type="dcterms:W3CDTF">2017-08-04T20:12:00Z</dcterms:modified>
  <cp:category>Sala Laboral Tribunal Superior de Periera</cp:category>
</cp:coreProperties>
</file>