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2F2F8775" w14:textId="77777777" w:rsidR="00B0592D" w:rsidRPr="005F31C4" w:rsidRDefault="00B0592D" w:rsidP="00B0592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4D6C52BE" w14:textId="77777777" w:rsidR="00B0592D" w:rsidRPr="00D85E04" w:rsidRDefault="00B0592D" w:rsidP="00B0592D">
      <w:pPr>
        <w:rPr>
          <w:rFonts w:ascii="Tahoma" w:hAnsi="Tahoma" w:cs="Tahoma"/>
          <w:b/>
          <w:sz w:val="18"/>
          <w:szCs w:val="18"/>
          <w:lang w:val="es-CO"/>
        </w:rPr>
      </w:pPr>
    </w:p>
    <w:p w14:paraId="44F77FBA" w14:textId="1E848672" w:rsidR="003A3BBB" w:rsidRPr="00EA3EFB" w:rsidRDefault="003A3BBB" w:rsidP="00AC6C9A">
      <w:pPr>
        <w:pStyle w:val="Puesto"/>
        <w:spacing w:line="240" w:lineRule="auto"/>
        <w:jc w:val="both"/>
        <w:rPr>
          <w:rFonts w:ascii="Tahoma" w:hAnsi="Tahoma" w:cs="Tahoma"/>
          <w:b w:val="0"/>
          <w:sz w:val="18"/>
          <w:szCs w:val="18"/>
        </w:rPr>
      </w:pPr>
      <w:bookmarkStart w:id="0" w:name="_GoBack"/>
      <w:bookmarkEnd w:id="0"/>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0138FD">
        <w:rPr>
          <w:rFonts w:ascii="Tahoma" w:hAnsi="Tahoma" w:cs="Tahoma"/>
          <w:b w:val="0"/>
          <w:bCs/>
          <w:sz w:val="18"/>
          <w:szCs w:val="18"/>
        </w:rPr>
        <w:t>22</w:t>
      </w:r>
      <w:r w:rsidR="00F95F3C">
        <w:rPr>
          <w:rFonts w:ascii="Tahoma" w:hAnsi="Tahoma" w:cs="Tahoma"/>
          <w:b w:val="0"/>
          <w:bCs/>
          <w:sz w:val="18"/>
          <w:szCs w:val="18"/>
        </w:rPr>
        <w:t xml:space="preserve"> de septiembre</w:t>
      </w:r>
      <w:r w:rsidR="00A2490B">
        <w:rPr>
          <w:rFonts w:ascii="Tahoma" w:hAnsi="Tahoma" w:cs="Tahoma"/>
          <w:b w:val="0"/>
          <w:bCs/>
          <w:sz w:val="18"/>
          <w:szCs w:val="18"/>
        </w:rPr>
        <w:t xml:space="preserve">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65EBDC5F" w14:textId="19E44C36"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CB2995">
        <w:rPr>
          <w:rFonts w:ascii="Tahoma" w:hAnsi="Tahoma" w:cs="Tahoma"/>
          <w:b w:val="0"/>
          <w:sz w:val="18"/>
          <w:szCs w:val="18"/>
        </w:rPr>
        <w:t>2</w:t>
      </w:r>
      <w:r w:rsidRPr="00EA3EFB">
        <w:rPr>
          <w:rFonts w:ascii="Tahoma" w:hAnsi="Tahoma" w:cs="Tahoma"/>
          <w:b w:val="0"/>
          <w:sz w:val="18"/>
          <w:szCs w:val="18"/>
        </w:rPr>
        <w:t>-201</w:t>
      </w:r>
      <w:r w:rsidR="00CB2995">
        <w:rPr>
          <w:rFonts w:ascii="Tahoma" w:hAnsi="Tahoma" w:cs="Tahoma"/>
          <w:b w:val="0"/>
          <w:sz w:val="18"/>
          <w:szCs w:val="18"/>
        </w:rPr>
        <w:t>4</w:t>
      </w:r>
      <w:r w:rsidRPr="00EA3EFB">
        <w:rPr>
          <w:rFonts w:ascii="Tahoma" w:hAnsi="Tahoma" w:cs="Tahoma"/>
          <w:b w:val="0"/>
          <w:sz w:val="18"/>
          <w:szCs w:val="18"/>
        </w:rPr>
        <w:t>-00</w:t>
      </w:r>
      <w:r w:rsidR="00CB2995">
        <w:rPr>
          <w:rFonts w:ascii="Tahoma" w:hAnsi="Tahoma" w:cs="Tahoma"/>
          <w:b w:val="0"/>
          <w:sz w:val="18"/>
          <w:szCs w:val="18"/>
        </w:rPr>
        <w:t>504</w:t>
      </w:r>
      <w:r w:rsidRPr="00EA3EFB">
        <w:rPr>
          <w:rFonts w:ascii="Tahoma" w:hAnsi="Tahoma" w:cs="Tahoma"/>
          <w:b w:val="0"/>
          <w:sz w:val="18"/>
          <w:szCs w:val="18"/>
        </w:rPr>
        <w:t>-01</w:t>
      </w:r>
    </w:p>
    <w:p w14:paraId="247209EC" w14:textId="77777777"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5F35B4E" w14:textId="14118A2C"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CB2995">
        <w:rPr>
          <w:rFonts w:ascii="Tahoma" w:hAnsi="Tahoma" w:cs="Tahoma"/>
          <w:b w:val="0"/>
          <w:sz w:val="18"/>
          <w:szCs w:val="18"/>
        </w:rPr>
        <w:t>Lola Pineda Vélez</w:t>
      </w:r>
      <w:r w:rsidR="003E4183">
        <w:rPr>
          <w:rFonts w:ascii="Tahoma" w:hAnsi="Tahoma" w:cs="Tahoma"/>
          <w:b w:val="0"/>
          <w:sz w:val="18"/>
          <w:szCs w:val="18"/>
        </w:rPr>
        <w:t xml:space="preserve"> </w:t>
      </w:r>
    </w:p>
    <w:p w14:paraId="24029E7F" w14:textId="17E18959" w:rsidR="003A3BBB" w:rsidRPr="00EA3EFB" w:rsidRDefault="003A3BBB" w:rsidP="00AC6C9A">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000502E9">
        <w:rPr>
          <w:rFonts w:ascii="Tahoma" w:hAnsi="Tahoma" w:cs="Tahoma"/>
          <w:sz w:val="18"/>
          <w:szCs w:val="18"/>
        </w:rPr>
        <w:t>s</w:t>
      </w:r>
      <w:r w:rsidRPr="00EA3EFB">
        <w:rPr>
          <w:rFonts w:ascii="Tahoma" w:hAnsi="Tahoma" w:cs="Tahoma"/>
          <w:sz w:val="18"/>
          <w:szCs w:val="18"/>
        </w:rPr>
        <w:t>:</w:t>
      </w:r>
      <w:r w:rsidRPr="00EA3EFB">
        <w:rPr>
          <w:rFonts w:ascii="Tahoma" w:hAnsi="Tahoma" w:cs="Tahoma"/>
          <w:b w:val="0"/>
          <w:sz w:val="18"/>
          <w:szCs w:val="18"/>
        </w:rPr>
        <w:tab/>
      </w:r>
      <w:r w:rsidRPr="00EA3EFB">
        <w:rPr>
          <w:rFonts w:ascii="Tahoma" w:hAnsi="Tahoma" w:cs="Tahoma"/>
          <w:b w:val="0"/>
          <w:sz w:val="18"/>
          <w:szCs w:val="18"/>
        </w:rPr>
        <w:tab/>
        <w:t>Colpensiones</w:t>
      </w:r>
    </w:p>
    <w:p w14:paraId="13873BD7" w14:textId="0112329B"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CB2995">
        <w:rPr>
          <w:rFonts w:ascii="Tahoma" w:hAnsi="Tahoma" w:cs="Tahoma"/>
          <w:b w:val="0"/>
          <w:sz w:val="18"/>
          <w:szCs w:val="18"/>
        </w:rPr>
        <w:t>Segundo</w:t>
      </w:r>
      <w:r w:rsidR="00F74218">
        <w:rPr>
          <w:rFonts w:ascii="Tahoma" w:hAnsi="Tahoma" w:cs="Tahoma"/>
          <w:b w:val="0"/>
          <w:sz w:val="18"/>
          <w:szCs w:val="18"/>
        </w:rPr>
        <w:t xml:space="preserve"> </w:t>
      </w:r>
      <w:r w:rsidRPr="00EA3EFB">
        <w:rPr>
          <w:rFonts w:ascii="Tahoma" w:hAnsi="Tahoma" w:cs="Tahoma"/>
          <w:b w:val="0"/>
          <w:sz w:val="18"/>
          <w:szCs w:val="18"/>
        </w:rPr>
        <w:t>Laboral del Circuito de Pereira</w:t>
      </w:r>
    </w:p>
    <w:p w14:paraId="460F6871" w14:textId="77777777"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AC6C9A">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307CFA5B" w14:textId="455C767A" w:rsidR="00E73E27" w:rsidRPr="00F20968" w:rsidRDefault="00F35997" w:rsidP="00F20968">
      <w:pPr>
        <w:pStyle w:val="Puesto"/>
        <w:spacing w:line="240" w:lineRule="auto"/>
        <w:ind w:left="2124" w:firstLine="6"/>
        <w:jc w:val="both"/>
        <w:rPr>
          <w:rFonts w:ascii="Tahoma" w:hAnsi="Tahoma" w:cs="Tahoma"/>
          <w:b w:val="0"/>
          <w:sz w:val="18"/>
          <w:szCs w:val="18"/>
        </w:rPr>
      </w:pPr>
      <w:r w:rsidRPr="00F35997">
        <w:rPr>
          <w:rFonts w:ascii="Tahoma" w:hAnsi="Tahoma" w:cs="Tahoma"/>
          <w:bCs/>
          <w:sz w:val="18"/>
          <w:szCs w:val="18"/>
        </w:rPr>
        <w:t xml:space="preserve">Grado jurisdiccional de consulta: </w:t>
      </w:r>
      <w:r w:rsidR="00F20968" w:rsidRPr="00F20968">
        <w:rPr>
          <w:rFonts w:ascii="Tahoma" w:hAnsi="Tahoma" w:cs="Tahoma"/>
          <w:b w:val="0"/>
          <w:sz w:val="18"/>
          <w:szCs w:val="18"/>
        </w:rPr>
        <w:t>No existiendo discusión respecto a que el I.S.S. reconoció al señor Luís Aníbal Castaño Londoño la pensión de vejez consagrada en el Acuerdo 049 de 1990, a través de la Resolución No. 04624 de 2012, en cuantía del salario mínimo, a partir del 1º de octubre de la misma anualidad y sin retroactivo alguno; el debate se centraba en establecer si le asistía derecho a disfrutar de la prestación desde una fecha anterior, la cual fue estimada por la Jueza de instancia como aquella en que aquel solicitó el reconocimiento de la prestación, esto es, desde el 29 de junio de 2012, calenda que en esta instancia no se modificará, pues a pesar de que se encuentra plenamente demostrado que la última cotización se efectuó el 30 de abril de 2010, cuando el señor Cataño contaba con 65 años de edad, al revisarse el caso de marras en sede de consulta no es posible emitir una disposición que vaya en contra de los intereses de la demandada</w:t>
      </w:r>
      <w:r w:rsidR="00F20968">
        <w:rPr>
          <w:rFonts w:ascii="Tahoma" w:hAnsi="Tahoma" w:cs="Tahoma"/>
          <w:b w:val="0"/>
          <w:sz w:val="18"/>
          <w:szCs w:val="18"/>
        </w:rPr>
        <w:t>.</w:t>
      </w:r>
    </w:p>
    <w:p w14:paraId="3A335E06" w14:textId="77777777" w:rsidR="00905C88" w:rsidRDefault="00905C88" w:rsidP="00AC6C9A">
      <w:pPr>
        <w:ind w:left="2127" w:right="51"/>
        <w:jc w:val="both"/>
        <w:rPr>
          <w:rFonts w:ascii="Tahoma" w:hAnsi="Tahoma" w:cs="Tahoma"/>
          <w:sz w:val="18"/>
          <w:szCs w:val="18"/>
        </w:rPr>
      </w:pPr>
    </w:p>
    <w:p w14:paraId="249419B0" w14:textId="77777777" w:rsidR="00C065EE" w:rsidRDefault="00C065EE" w:rsidP="00AC6C9A">
      <w:pPr>
        <w:ind w:left="2127" w:right="51"/>
        <w:jc w:val="both"/>
        <w:rPr>
          <w:rFonts w:ascii="Tahoma" w:hAnsi="Tahoma" w:cs="Tahoma"/>
          <w:sz w:val="18"/>
          <w:szCs w:val="18"/>
        </w:rPr>
      </w:pPr>
    </w:p>
    <w:p w14:paraId="60AA46E8" w14:textId="77777777" w:rsidR="00C065EE" w:rsidRDefault="00C065EE" w:rsidP="00AC6C9A">
      <w:pPr>
        <w:ind w:left="2127" w:right="51"/>
        <w:jc w:val="both"/>
        <w:rPr>
          <w:rFonts w:ascii="Tahoma" w:hAnsi="Tahoma" w:cs="Tahoma"/>
          <w:sz w:val="18"/>
          <w:szCs w:val="18"/>
        </w:rPr>
      </w:pPr>
    </w:p>
    <w:p w14:paraId="5FAAD89B" w14:textId="77777777" w:rsidR="00EA7593" w:rsidRDefault="00EA7593" w:rsidP="00AC6C9A">
      <w:pPr>
        <w:pStyle w:val="Puesto"/>
        <w:tabs>
          <w:tab w:val="left" w:pos="9072"/>
        </w:tabs>
        <w:spacing w:line="240" w:lineRule="auto"/>
        <w:ind w:left="2127" w:right="51"/>
        <w:jc w:val="both"/>
        <w:rPr>
          <w:rFonts w:ascii="Tahoma" w:hAnsi="Tahoma" w:cs="Tahoma"/>
          <w:sz w:val="18"/>
          <w:szCs w:val="18"/>
        </w:rPr>
      </w:pPr>
    </w:p>
    <w:p w14:paraId="3BFA8D67" w14:textId="77777777" w:rsidR="003A3BBB" w:rsidRPr="00EA3EFB" w:rsidRDefault="003A3BBB" w:rsidP="00AC6C9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AC6C9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AC6C9A">
      <w:pPr>
        <w:jc w:val="center"/>
        <w:rPr>
          <w:rFonts w:ascii="Tahoma" w:hAnsi="Tahoma" w:cs="Tahoma"/>
          <w:bCs/>
        </w:rPr>
      </w:pPr>
    </w:p>
    <w:p w14:paraId="4B7E3316" w14:textId="77777777" w:rsidR="003A3BBB" w:rsidRPr="00EA3EFB" w:rsidRDefault="003A3BBB" w:rsidP="00AC6C9A">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AC6C9A">
      <w:pPr>
        <w:jc w:val="center"/>
        <w:rPr>
          <w:rFonts w:ascii="Tahoma" w:hAnsi="Tahoma" w:cs="Tahoma"/>
          <w:b/>
          <w:sz w:val="22"/>
          <w:szCs w:val="22"/>
        </w:rPr>
      </w:pPr>
    </w:p>
    <w:p w14:paraId="5467B77F" w14:textId="77777777" w:rsidR="003A3BBB" w:rsidRPr="00EA3EFB" w:rsidRDefault="003A3BBB" w:rsidP="00AC6C9A">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AC6C9A">
      <w:pPr>
        <w:pStyle w:val="Sinespaciado"/>
        <w:jc w:val="center"/>
        <w:rPr>
          <w:sz w:val="22"/>
          <w:szCs w:val="22"/>
        </w:rPr>
      </w:pPr>
    </w:p>
    <w:p w14:paraId="15BBC632" w14:textId="77777777" w:rsidR="003A3BBB" w:rsidRPr="00EA3EFB" w:rsidRDefault="003A3BBB" w:rsidP="00AC6C9A">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AC6C9A">
      <w:pPr>
        <w:pStyle w:val="Sinespaciado"/>
        <w:rPr>
          <w:sz w:val="22"/>
          <w:szCs w:val="22"/>
        </w:rPr>
      </w:pPr>
      <w:r w:rsidRPr="00EA3EFB">
        <w:rPr>
          <w:sz w:val="22"/>
          <w:szCs w:val="22"/>
        </w:rPr>
        <w:tab/>
      </w:r>
      <w:r w:rsidR="004052FE" w:rsidRPr="00EA3EFB">
        <w:rPr>
          <w:sz w:val="22"/>
          <w:szCs w:val="22"/>
        </w:rPr>
        <w:t xml:space="preserve"> </w:t>
      </w:r>
    </w:p>
    <w:p w14:paraId="5F6B8512" w14:textId="34E3855C" w:rsidR="003A3BBB" w:rsidRPr="00AE7E51" w:rsidRDefault="003A3BBB" w:rsidP="00AC6C9A">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CB2995">
        <w:rPr>
          <w:rFonts w:ascii="Tahoma" w:hAnsi="Tahoma" w:cs="Tahoma"/>
          <w:sz w:val="22"/>
          <w:szCs w:val="22"/>
          <w:lang w:val="es-ES_tradnl"/>
        </w:rPr>
        <w:t>7</w:t>
      </w:r>
      <w:r w:rsidR="004D5CA3" w:rsidRPr="00EA3EFB">
        <w:rPr>
          <w:rFonts w:ascii="Tahoma" w:hAnsi="Tahoma" w:cs="Tahoma"/>
          <w:sz w:val="22"/>
          <w:szCs w:val="22"/>
          <w:lang w:val="es-ES_tradnl"/>
        </w:rPr>
        <w:t>:</w:t>
      </w:r>
      <w:r w:rsidR="00CB2995">
        <w:rPr>
          <w:rFonts w:ascii="Tahoma" w:hAnsi="Tahoma" w:cs="Tahoma"/>
          <w:sz w:val="22"/>
          <w:szCs w:val="22"/>
          <w:lang w:val="es-ES_tradnl"/>
        </w:rPr>
        <w:t>3</w:t>
      </w:r>
      <w:r w:rsidR="00554CFD">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0138FD">
        <w:rPr>
          <w:rFonts w:ascii="Tahoma" w:hAnsi="Tahoma" w:cs="Tahoma"/>
          <w:sz w:val="22"/>
          <w:szCs w:val="22"/>
          <w:lang w:val="es-ES_tradnl"/>
        </w:rPr>
        <w:t>22</w:t>
      </w:r>
      <w:r w:rsidR="00223A36">
        <w:rPr>
          <w:rFonts w:ascii="Tahoma" w:hAnsi="Tahoma" w:cs="Tahoma"/>
          <w:sz w:val="22"/>
          <w:szCs w:val="22"/>
          <w:lang w:val="es-ES_tradnl"/>
        </w:rPr>
        <w:t xml:space="preserve"> de septiembre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CB2995">
        <w:rPr>
          <w:rFonts w:ascii="Tahoma" w:hAnsi="Tahoma" w:cs="Tahoma"/>
          <w:b/>
          <w:sz w:val="22"/>
          <w:szCs w:val="22"/>
          <w:lang w:val="es-ES_tradnl"/>
        </w:rPr>
        <w:t>Lola Pineda Vélez</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 xml:space="preserve">Administradora Colombiana de Pensiones </w:t>
      </w:r>
      <w:r w:rsidRPr="00EB12E3">
        <w:rPr>
          <w:rFonts w:ascii="Tahoma" w:hAnsi="Tahoma" w:cs="Tahoma"/>
          <w:b/>
          <w:sz w:val="22"/>
          <w:szCs w:val="22"/>
          <w:lang w:val="es-ES_tradnl"/>
        </w:rPr>
        <w:t>– Colpensiones</w:t>
      </w:r>
      <w:r w:rsidR="00EB12E3" w:rsidRPr="000138FD">
        <w:rPr>
          <w:rFonts w:ascii="Tahoma" w:hAnsi="Tahoma" w:cs="Tahoma"/>
          <w:sz w:val="22"/>
          <w:szCs w:val="22"/>
          <w:lang w:val="es-ES_tradnl"/>
        </w:rPr>
        <w:t>.</w:t>
      </w:r>
    </w:p>
    <w:p w14:paraId="3ADCFAE7" w14:textId="77777777" w:rsidR="003A3BBB" w:rsidRPr="00AE7E51" w:rsidRDefault="003A3BBB" w:rsidP="00AC6C9A">
      <w:pPr>
        <w:pStyle w:val="Sinespaciado"/>
        <w:spacing w:line="276" w:lineRule="auto"/>
        <w:rPr>
          <w:sz w:val="22"/>
          <w:szCs w:val="22"/>
          <w:lang w:val="es-ES_tradnl"/>
        </w:rPr>
      </w:pPr>
    </w:p>
    <w:p w14:paraId="4A9230F5" w14:textId="77777777" w:rsidR="003A3BBB" w:rsidRPr="00AE7E51" w:rsidRDefault="003A3BBB" w:rsidP="00AC6C9A">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AC6C9A">
      <w:pPr>
        <w:pStyle w:val="Sinespaciado"/>
        <w:rPr>
          <w:sz w:val="22"/>
          <w:szCs w:val="22"/>
          <w:lang w:val="es-ES_tradnl"/>
        </w:rPr>
      </w:pPr>
    </w:p>
    <w:p w14:paraId="1FD7C663" w14:textId="77777777" w:rsidR="003A3BBB" w:rsidRPr="00AE7E51"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AC6C9A">
      <w:pPr>
        <w:pStyle w:val="Sinespaciado"/>
        <w:spacing w:line="276" w:lineRule="auto"/>
        <w:rPr>
          <w:sz w:val="22"/>
          <w:szCs w:val="22"/>
        </w:rPr>
      </w:pPr>
    </w:p>
    <w:p w14:paraId="14B91CF2" w14:textId="77777777" w:rsidR="003A3BBB" w:rsidRPr="00AE7E51" w:rsidRDefault="003A3BBB" w:rsidP="00AC6C9A">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1C983394" w14:textId="77777777" w:rsidR="003A3BBB" w:rsidRPr="00AE7E51" w:rsidRDefault="003A3BBB" w:rsidP="00AC6C9A">
      <w:pPr>
        <w:pStyle w:val="Sinespaciado"/>
        <w:spacing w:line="276" w:lineRule="auto"/>
        <w:rPr>
          <w:sz w:val="22"/>
          <w:szCs w:val="22"/>
        </w:rPr>
      </w:pPr>
    </w:p>
    <w:p w14:paraId="15FF6912" w14:textId="77777777" w:rsidR="003A3BBB" w:rsidRPr="00AE7E51"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AC6C9A">
      <w:pPr>
        <w:pStyle w:val="Sinespaciado"/>
        <w:spacing w:line="276" w:lineRule="auto"/>
        <w:rPr>
          <w:sz w:val="22"/>
          <w:szCs w:val="22"/>
        </w:rPr>
      </w:pPr>
    </w:p>
    <w:p w14:paraId="59C53E74" w14:textId="0D744A9C" w:rsidR="00C34A4F" w:rsidRDefault="00F929A1" w:rsidP="00AC6C9A">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C34A4F">
        <w:rPr>
          <w:rFonts w:ascii="Tahoma" w:hAnsi="Tahoma" w:cs="Tahoma"/>
          <w:sz w:val="22"/>
          <w:szCs w:val="22"/>
        </w:rPr>
        <w:t>a revisar en sede de consulta</w:t>
      </w:r>
      <w:r w:rsidR="00C34A4F" w:rsidRPr="00C34A4F">
        <w:rPr>
          <w:rFonts w:ascii="Tahoma" w:hAnsi="Tahoma" w:cs="Tahoma"/>
          <w:sz w:val="22"/>
          <w:szCs w:val="22"/>
        </w:rPr>
        <w:t xml:space="preserve"> </w:t>
      </w:r>
      <w:r w:rsidR="00C34A4F">
        <w:rPr>
          <w:rFonts w:ascii="Tahoma" w:hAnsi="Tahoma" w:cs="Tahoma"/>
          <w:sz w:val="22"/>
          <w:szCs w:val="22"/>
        </w:rPr>
        <w:t xml:space="preserve">la </w:t>
      </w:r>
      <w:r w:rsidR="00C34A4F" w:rsidRPr="00AE7E51">
        <w:rPr>
          <w:rFonts w:ascii="Tahoma" w:hAnsi="Tahoma" w:cs="Tahoma"/>
          <w:sz w:val="22"/>
          <w:szCs w:val="22"/>
        </w:rPr>
        <w:t xml:space="preserve">sentencia emitida por el Juzgado </w:t>
      </w:r>
      <w:r w:rsidR="00C34A4F">
        <w:rPr>
          <w:rFonts w:ascii="Tahoma" w:hAnsi="Tahoma" w:cs="Tahoma"/>
          <w:sz w:val="22"/>
          <w:szCs w:val="22"/>
        </w:rPr>
        <w:t xml:space="preserve">Segundo </w:t>
      </w:r>
      <w:r w:rsidR="00C34A4F" w:rsidRPr="00AE7E51">
        <w:rPr>
          <w:rFonts w:ascii="Tahoma" w:hAnsi="Tahoma" w:cs="Tahoma"/>
          <w:sz w:val="22"/>
          <w:szCs w:val="22"/>
        </w:rPr>
        <w:t xml:space="preserve">Laboral del Circuito de Pereira el </w:t>
      </w:r>
      <w:r w:rsidR="00C34A4F">
        <w:rPr>
          <w:rFonts w:ascii="Tahoma" w:hAnsi="Tahoma" w:cs="Tahoma"/>
          <w:sz w:val="22"/>
          <w:szCs w:val="22"/>
        </w:rPr>
        <w:t xml:space="preserve">1º de agosto </w:t>
      </w:r>
      <w:r w:rsidR="00C34A4F" w:rsidRPr="00AE7E51">
        <w:rPr>
          <w:rFonts w:ascii="Tahoma" w:hAnsi="Tahoma" w:cs="Tahoma"/>
          <w:sz w:val="22"/>
          <w:szCs w:val="22"/>
        </w:rPr>
        <w:t>de 2016, dentro del proceso ordinario laboral reseñado con anterioridad</w:t>
      </w:r>
      <w:r w:rsidR="00C34A4F">
        <w:rPr>
          <w:rFonts w:ascii="Tahoma" w:hAnsi="Tahoma" w:cs="Tahoma"/>
          <w:sz w:val="22"/>
          <w:szCs w:val="22"/>
        </w:rPr>
        <w:t>.</w:t>
      </w:r>
    </w:p>
    <w:p w14:paraId="44FC270B" w14:textId="77777777" w:rsidR="00DB605B" w:rsidRPr="00AE7E51" w:rsidRDefault="00DB605B" w:rsidP="00AC6C9A">
      <w:pPr>
        <w:widowControl w:val="0"/>
        <w:autoSpaceDE w:val="0"/>
        <w:autoSpaceDN w:val="0"/>
        <w:adjustRightInd w:val="0"/>
        <w:ind w:firstLine="708"/>
        <w:jc w:val="both"/>
        <w:rPr>
          <w:rFonts w:ascii="Tahoma" w:hAnsi="Tahoma" w:cs="Tahoma"/>
          <w:sz w:val="22"/>
          <w:szCs w:val="22"/>
        </w:rPr>
      </w:pPr>
    </w:p>
    <w:p w14:paraId="1872B361" w14:textId="77777777" w:rsidR="003A3BBB"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AC6C9A">
      <w:pPr>
        <w:widowControl w:val="0"/>
        <w:autoSpaceDE w:val="0"/>
        <w:autoSpaceDN w:val="0"/>
        <w:adjustRightInd w:val="0"/>
        <w:jc w:val="center"/>
        <w:rPr>
          <w:rFonts w:ascii="Tahoma" w:hAnsi="Tahoma" w:cs="Tahoma"/>
          <w:b/>
          <w:sz w:val="22"/>
          <w:szCs w:val="22"/>
        </w:rPr>
      </w:pPr>
    </w:p>
    <w:p w14:paraId="46CA9227" w14:textId="4BC9B0B3" w:rsidR="00892439" w:rsidRDefault="00892439" w:rsidP="00AC6C9A">
      <w:pPr>
        <w:tabs>
          <w:tab w:val="left" w:pos="567"/>
        </w:tabs>
        <w:spacing w:line="276" w:lineRule="auto"/>
        <w:jc w:val="both"/>
        <w:rPr>
          <w:rFonts w:ascii="Tahoma" w:hAnsi="Tahoma" w:cs="Tahoma"/>
          <w:sz w:val="22"/>
          <w:szCs w:val="22"/>
        </w:rPr>
      </w:pPr>
      <w:r>
        <w:rPr>
          <w:rFonts w:ascii="Tahoma" w:hAnsi="Tahoma" w:cs="Tahoma"/>
          <w:sz w:val="22"/>
          <w:szCs w:val="22"/>
        </w:rPr>
        <w:tab/>
      </w:r>
      <w:r w:rsidRPr="007F05F1">
        <w:rPr>
          <w:rFonts w:ascii="Tahoma" w:hAnsi="Tahoma" w:cs="Tahoma"/>
          <w:sz w:val="22"/>
          <w:szCs w:val="22"/>
        </w:rPr>
        <w:t>De acuerdo a lo</w:t>
      </w:r>
      <w:r w:rsidR="00EB12E3">
        <w:rPr>
          <w:rFonts w:ascii="Tahoma" w:hAnsi="Tahoma" w:cs="Tahoma"/>
          <w:sz w:val="22"/>
          <w:szCs w:val="22"/>
        </w:rPr>
        <w:t>s argumentos expuestos</w:t>
      </w:r>
      <w:r w:rsidRPr="007F05F1">
        <w:rPr>
          <w:rFonts w:ascii="Tahoma" w:hAnsi="Tahoma" w:cs="Tahoma"/>
          <w:sz w:val="22"/>
          <w:szCs w:val="22"/>
        </w:rPr>
        <w:t xml:space="preserve"> en la sentencia de primera instancia </w:t>
      </w:r>
      <w:r w:rsidR="00EB12E3">
        <w:rPr>
          <w:rFonts w:ascii="Tahoma" w:hAnsi="Tahoma" w:cs="Tahoma"/>
          <w:sz w:val="22"/>
          <w:szCs w:val="22"/>
        </w:rPr>
        <w:t xml:space="preserve">le corresponde a la Sala determinar </w:t>
      </w:r>
      <w:r w:rsidR="006969E3">
        <w:rPr>
          <w:rFonts w:ascii="Tahoma" w:hAnsi="Tahoma" w:cs="Tahoma"/>
          <w:sz w:val="22"/>
          <w:szCs w:val="22"/>
        </w:rPr>
        <w:t xml:space="preserve">a partir de qué momento le asistía derecho </w:t>
      </w:r>
      <w:r w:rsidR="00045853">
        <w:rPr>
          <w:rFonts w:ascii="Tahoma" w:hAnsi="Tahoma" w:cs="Tahoma"/>
          <w:sz w:val="22"/>
          <w:szCs w:val="22"/>
        </w:rPr>
        <w:t xml:space="preserve">al señor Luís Aníbal Cataño Londoño </w:t>
      </w:r>
      <w:r w:rsidR="006969E3">
        <w:rPr>
          <w:rFonts w:ascii="Tahoma" w:hAnsi="Tahoma" w:cs="Tahoma"/>
          <w:sz w:val="22"/>
          <w:szCs w:val="22"/>
        </w:rPr>
        <w:t>a disfrutar de su pensión de vejez.</w:t>
      </w:r>
    </w:p>
    <w:p w14:paraId="6576F925" w14:textId="77777777" w:rsidR="000502E9" w:rsidRDefault="000502E9" w:rsidP="00AC6C9A">
      <w:pPr>
        <w:tabs>
          <w:tab w:val="left" w:pos="567"/>
        </w:tabs>
        <w:spacing w:line="276" w:lineRule="auto"/>
        <w:jc w:val="both"/>
        <w:rPr>
          <w:rFonts w:ascii="Tahoma" w:hAnsi="Tahoma" w:cs="Tahoma"/>
          <w:sz w:val="22"/>
          <w:szCs w:val="22"/>
        </w:rPr>
      </w:pPr>
    </w:p>
    <w:p w14:paraId="7F6F278A" w14:textId="77777777" w:rsidR="00C065EE" w:rsidRPr="007F05F1" w:rsidRDefault="00C065EE" w:rsidP="00AC6C9A">
      <w:pPr>
        <w:tabs>
          <w:tab w:val="left" w:pos="567"/>
        </w:tabs>
        <w:spacing w:line="276" w:lineRule="auto"/>
        <w:jc w:val="both"/>
        <w:rPr>
          <w:rFonts w:ascii="Tahoma" w:hAnsi="Tahoma" w:cs="Tahoma"/>
          <w:sz w:val="22"/>
          <w:szCs w:val="22"/>
        </w:rPr>
      </w:pPr>
    </w:p>
    <w:p w14:paraId="343F78E5" w14:textId="77777777" w:rsidR="003A3BBB" w:rsidRPr="00AE7E51" w:rsidRDefault="003A3BBB" w:rsidP="00AC6C9A">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lastRenderedPageBreak/>
        <w:t>La demanda y su contestación</w:t>
      </w:r>
    </w:p>
    <w:p w14:paraId="08415007" w14:textId="77777777" w:rsidR="005338A4" w:rsidRDefault="005338A4" w:rsidP="00AC6C9A">
      <w:pPr>
        <w:widowControl w:val="0"/>
        <w:autoSpaceDE w:val="0"/>
        <w:autoSpaceDN w:val="0"/>
        <w:adjustRightInd w:val="0"/>
        <w:ind w:firstLine="708"/>
        <w:jc w:val="both"/>
        <w:rPr>
          <w:rFonts w:ascii="Tahoma" w:hAnsi="Tahoma" w:cs="Tahoma"/>
          <w:sz w:val="22"/>
          <w:szCs w:val="22"/>
        </w:rPr>
      </w:pPr>
    </w:p>
    <w:p w14:paraId="783F8BB8" w14:textId="44CD833A" w:rsidR="00A41DB8" w:rsidRDefault="007A3612"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AC48BB">
        <w:rPr>
          <w:rFonts w:ascii="Tahoma" w:hAnsi="Tahoma" w:cs="Tahoma"/>
          <w:sz w:val="22"/>
          <w:szCs w:val="22"/>
        </w:rPr>
        <w:t xml:space="preserve"> </w:t>
      </w:r>
      <w:r w:rsidR="00AE7E51" w:rsidRPr="00AE7E51">
        <w:rPr>
          <w:rFonts w:ascii="Tahoma" w:hAnsi="Tahoma" w:cs="Tahoma"/>
          <w:sz w:val="22"/>
          <w:szCs w:val="22"/>
        </w:rPr>
        <w:t>citad</w:t>
      </w:r>
      <w:r>
        <w:rPr>
          <w:rFonts w:ascii="Tahoma" w:hAnsi="Tahoma" w:cs="Tahoma"/>
          <w:sz w:val="22"/>
          <w:szCs w:val="22"/>
        </w:rPr>
        <w:t>a</w:t>
      </w:r>
      <w:r w:rsidR="00AE7E51" w:rsidRPr="00AE7E51">
        <w:rPr>
          <w:rFonts w:ascii="Tahoma" w:hAnsi="Tahoma" w:cs="Tahoma"/>
          <w:sz w:val="22"/>
          <w:szCs w:val="22"/>
        </w:rPr>
        <w:t xml:space="preserve"> </w:t>
      </w:r>
      <w:r w:rsidR="00AE7E51" w:rsidRPr="006B1806">
        <w:rPr>
          <w:rFonts w:ascii="Tahoma" w:hAnsi="Tahoma" w:cs="Tahoma"/>
          <w:sz w:val="22"/>
          <w:szCs w:val="22"/>
        </w:rPr>
        <w:t>demandante solicita que</w:t>
      </w:r>
      <w:r w:rsidR="00A90966">
        <w:rPr>
          <w:rFonts w:ascii="Tahoma" w:hAnsi="Tahoma" w:cs="Tahoma"/>
          <w:sz w:val="22"/>
          <w:szCs w:val="22"/>
        </w:rPr>
        <w:t xml:space="preserve"> </w:t>
      </w:r>
      <w:r w:rsidR="006969E3">
        <w:rPr>
          <w:rFonts w:ascii="Tahoma" w:hAnsi="Tahoma" w:cs="Tahoma"/>
          <w:sz w:val="22"/>
          <w:szCs w:val="22"/>
        </w:rPr>
        <w:t xml:space="preserve">se declare que al </w:t>
      </w:r>
      <w:r w:rsidR="00A90966">
        <w:rPr>
          <w:rFonts w:ascii="Tahoma" w:hAnsi="Tahoma" w:cs="Tahoma"/>
          <w:sz w:val="22"/>
          <w:szCs w:val="22"/>
        </w:rPr>
        <w:t xml:space="preserve">señor Luís Aníbal Cataño Londoño le asiste derecho a que se le reconozca </w:t>
      </w:r>
      <w:r w:rsidR="00A41DB8">
        <w:rPr>
          <w:rFonts w:ascii="Tahoma" w:hAnsi="Tahoma" w:cs="Tahoma"/>
          <w:sz w:val="22"/>
          <w:szCs w:val="22"/>
        </w:rPr>
        <w:t xml:space="preserve">el retroactivo </w:t>
      </w:r>
      <w:r w:rsidR="00911132">
        <w:rPr>
          <w:rFonts w:ascii="Tahoma" w:hAnsi="Tahoma" w:cs="Tahoma"/>
          <w:sz w:val="22"/>
          <w:szCs w:val="22"/>
        </w:rPr>
        <w:t xml:space="preserve">causado entre abril de </w:t>
      </w:r>
      <w:r w:rsidR="00A41DB8">
        <w:rPr>
          <w:rFonts w:ascii="Tahoma" w:hAnsi="Tahoma" w:cs="Tahoma"/>
          <w:sz w:val="22"/>
          <w:szCs w:val="22"/>
        </w:rPr>
        <w:t>2010 y el 1º de octubre de 2012.</w:t>
      </w:r>
      <w:r w:rsidR="00B85B00">
        <w:rPr>
          <w:rFonts w:ascii="Tahoma" w:hAnsi="Tahoma" w:cs="Tahoma"/>
          <w:sz w:val="22"/>
          <w:szCs w:val="22"/>
        </w:rPr>
        <w:t xml:space="preserve"> </w:t>
      </w:r>
      <w:r w:rsidR="00A41DB8">
        <w:rPr>
          <w:rFonts w:ascii="Tahoma" w:hAnsi="Tahoma" w:cs="Tahoma"/>
          <w:sz w:val="22"/>
          <w:szCs w:val="22"/>
        </w:rPr>
        <w:t>Como consecuencia de lo anterior, procura que se condene</w:t>
      </w:r>
      <w:r w:rsidR="00B85B00">
        <w:rPr>
          <w:rFonts w:ascii="Tahoma" w:hAnsi="Tahoma" w:cs="Tahoma"/>
          <w:sz w:val="22"/>
          <w:szCs w:val="22"/>
        </w:rPr>
        <w:t xml:space="preserve"> a Colpensiones a </w:t>
      </w:r>
      <w:r w:rsidR="00911132">
        <w:rPr>
          <w:rFonts w:ascii="Tahoma" w:hAnsi="Tahoma" w:cs="Tahoma"/>
          <w:sz w:val="22"/>
          <w:szCs w:val="22"/>
        </w:rPr>
        <w:t xml:space="preserve">que le cancele a ella </w:t>
      </w:r>
      <w:r w:rsidR="00B85B00">
        <w:rPr>
          <w:rFonts w:ascii="Tahoma" w:hAnsi="Tahoma" w:cs="Tahoma"/>
          <w:sz w:val="22"/>
          <w:szCs w:val="22"/>
        </w:rPr>
        <w:t xml:space="preserve">dicho monto, más los intereses de mora, la indexación de las condenas, lo extra y ultra </w:t>
      </w:r>
      <w:proofErr w:type="spellStart"/>
      <w:r w:rsidR="00B85B00">
        <w:rPr>
          <w:rFonts w:ascii="Tahoma" w:hAnsi="Tahoma" w:cs="Tahoma"/>
          <w:sz w:val="22"/>
          <w:szCs w:val="22"/>
        </w:rPr>
        <w:t>petita</w:t>
      </w:r>
      <w:proofErr w:type="spellEnd"/>
      <w:r w:rsidR="00B85B00">
        <w:rPr>
          <w:rFonts w:ascii="Tahoma" w:hAnsi="Tahoma" w:cs="Tahoma"/>
          <w:sz w:val="22"/>
          <w:szCs w:val="22"/>
        </w:rPr>
        <w:t xml:space="preserve"> probado en el proceso y, las costas procesales.</w:t>
      </w:r>
    </w:p>
    <w:p w14:paraId="0B40979F" w14:textId="77777777" w:rsidR="00B85B00" w:rsidRDefault="00B85B00" w:rsidP="00AC6C9A">
      <w:pPr>
        <w:widowControl w:val="0"/>
        <w:autoSpaceDE w:val="0"/>
        <w:autoSpaceDN w:val="0"/>
        <w:adjustRightInd w:val="0"/>
        <w:spacing w:line="276" w:lineRule="auto"/>
        <w:ind w:firstLine="708"/>
        <w:jc w:val="both"/>
        <w:rPr>
          <w:rFonts w:ascii="Tahoma" w:hAnsi="Tahoma" w:cs="Tahoma"/>
          <w:sz w:val="22"/>
          <w:szCs w:val="22"/>
        </w:rPr>
      </w:pPr>
    </w:p>
    <w:p w14:paraId="6C564DDA" w14:textId="6258CCD1" w:rsidR="00BF21DC" w:rsidRDefault="007F329A"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3B041F">
        <w:rPr>
          <w:rFonts w:ascii="Tahoma" w:hAnsi="Tahoma" w:cs="Tahoma"/>
          <w:sz w:val="22"/>
          <w:szCs w:val="22"/>
        </w:rPr>
        <w:t>convivió</w:t>
      </w:r>
      <w:r w:rsidR="003B041F" w:rsidRPr="003B041F">
        <w:rPr>
          <w:rFonts w:ascii="Tahoma" w:hAnsi="Tahoma" w:cs="Tahoma"/>
          <w:sz w:val="22"/>
          <w:szCs w:val="22"/>
        </w:rPr>
        <w:t xml:space="preserve"> </w:t>
      </w:r>
      <w:r w:rsidR="003B041F">
        <w:rPr>
          <w:rFonts w:ascii="Tahoma" w:hAnsi="Tahoma" w:cs="Tahoma"/>
          <w:sz w:val="22"/>
          <w:szCs w:val="22"/>
        </w:rPr>
        <w:t>con</w:t>
      </w:r>
      <w:r w:rsidR="003B041F" w:rsidRPr="003B041F">
        <w:rPr>
          <w:rFonts w:ascii="Tahoma" w:hAnsi="Tahoma" w:cs="Tahoma"/>
          <w:sz w:val="22"/>
          <w:szCs w:val="22"/>
        </w:rPr>
        <w:t xml:space="preserve"> </w:t>
      </w:r>
      <w:r w:rsidR="003B041F">
        <w:rPr>
          <w:rFonts w:ascii="Tahoma" w:hAnsi="Tahoma" w:cs="Tahoma"/>
          <w:sz w:val="22"/>
          <w:szCs w:val="22"/>
        </w:rPr>
        <w:t>el señor</w:t>
      </w:r>
      <w:r w:rsidR="003B041F" w:rsidRPr="003B041F">
        <w:rPr>
          <w:rFonts w:ascii="Tahoma" w:hAnsi="Tahoma" w:cs="Tahoma"/>
          <w:sz w:val="22"/>
          <w:szCs w:val="22"/>
        </w:rPr>
        <w:t xml:space="preserve"> </w:t>
      </w:r>
      <w:r w:rsidR="003B041F">
        <w:rPr>
          <w:rFonts w:ascii="Tahoma" w:hAnsi="Tahoma" w:cs="Tahoma"/>
          <w:sz w:val="22"/>
          <w:szCs w:val="22"/>
        </w:rPr>
        <w:t xml:space="preserve">Luís Aníbal Cataño desde el 18 de agosto de 1983 hasta el 19 de abril de 2011, fecha en la que contrajeron matrimonio católico, compartiendo </w:t>
      </w:r>
      <w:r w:rsidR="00F35997">
        <w:rPr>
          <w:rFonts w:ascii="Tahoma" w:hAnsi="Tahoma" w:cs="Tahoma"/>
          <w:sz w:val="22"/>
          <w:szCs w:val="22"/>
        </w:rPr>
        <w:t>techo a part</w:t>
      </w:r>
      <w:r w:rsidR="003B041F">
        <w:rPr>
          <w:rFonts w:ascii="Tahoma" w:hAnsi="Tahoma" w:cs="Tahoma"/>
          <w:sz w:val="22"/>
          <w:szCs w:val="22"/>
        </w:rPr>
        <w:t xml:space="preserve">ir de </w:t>
      </w:r>
      <w:r w:rsidR="0025575E">
        <w:rPr>
          <w:rFonts w:ascii="Tahoma" w:hAnsi="Tahoma" w:cs="Tahoma"/>
          <w:sz w:val="22"/>
          <w:szCs w:val="22"/>
        </w:rPr>
        <w:t>ese</w:t>
      </w:r>
      <w:r w:rsidR="003B041F">
        <w:rPr>
          <w:rFonts w:ascii="Tahoma" w:hAnsi="Tahoma" w:cs="Tahoma"/>
          <w:sz w:val="22"/>
          <w:szCs w:val="22"/>
        </w:rPr>
        <w:t xml:space="preserve"> momento como cónyuges hasta la fecha del deceso de aquel, ocurrido</w:t>
      </w:r>
      <w:r w:rsidR="003B041F" w:rsidRPr="003B041F">
        <w:rPr>
          <w:rFonts w:ascii="Tahoma" w:hAnsi="Tahoma" w:cs="Tahoma"/>
          <w:sz w:val="22"/>
          <w:szCs w:val="22"/>
        </w:rPr>
        <w:t xml:space="preserve"> </w:t>
      </w:r>
      <w:r w:rsidR="003B041F">
        <w:rPr>
          <w:rFonts w:ascii="Tahoma" w:hAnsi="Tahoma" w:cs="Tahoma"/>
          <w:sz w:val="22"/>
          <w:szCs w:val="22"/>
        </w:rPr>
        <w:t>el 13 de diciembre de 2013</w:t>
      </w:r>
      <w:r w:rsidR="00E209CC">
        <w:rPr>
          <w:rFonts w:ascii="Tahoma" w:hAnsi="Tahoma" w:cs="Tahoma"/>
          <w:sz w:val="22"/>
          <w:szCs w:val="22"/>
        </w:rPr>
        <w:t>.</w:t>
      </w:r>
      <w:r w:rsidR="00BF21DC">
        <w:rPr>
          <w:rFonts w:ascii="Tahoma" w:hAnsi="Tahoma" w:cs="Tahoma"/>
          <w:sz w:val="22"/>
          <w:szCs w:val="22"/>
        </w:rPr>
        <w:t xml:space="preserve"> Agrega que durante el vínculo se concibió a </w:t>
      </w:r>
      <w:r w:rsidR="00403692">
        <w:rPr>
          <w:rFonts w:ascii="Tahoma" w:hAnsi="Tahoma" w:cs="Tahoma"/>
          <w:sz w:val="22"/>
          <w:szCs w:val="22"/>
        </w:rPr>
        <w:t xml:space="preserve">la </w:t>
      </w:r>
      <w:r w:rsidR="00BF21DC">
        <w:rPr>
          <w:rFonts w:ascii="Tahoma" w:hAnsi="Tahoma" w:cs="Tahoma"/>
          <w:sz w:val="22"/>
          <w:szCs w:val="22"/>
        </w:rPr>
        <w:t>señorita Lina Marcela Cataño Pineda, quien le concedió poder para que reclamara el retroactivo que dejó causado su difunto padre.</w:t>
      </w:r>
    </w:p>
    <w:p w14:paraId="78AE5175" w14:textId="77777777" w:rsidR="00BF21DC" w:rsidRDefault="00BF21DC" w:rsidP="00AC6C9A">
      <w:pPr>
        <w:widowControl w:val="0"/>
        <w:autoSpaceDE w:val="0"/>
        <w:autoSpaceDN w:val="0"/>
        <w:adjustRightInd w:val="0"/>
        <w:spacing w:line="276" w:lineRule="auto"/>
        <w:ind w:firstLine="708"/>
        <w:jc w:val="both"/>
        <w:rPr>
          <w:rFonts w:ascii="Tahoma" w:hAnsi="Tahoma" w:cs="Tahoma"/>
          <w:sz w:val="22"/>
          <w:szCs w:val="22"/>
        </w:rPr>
      </w:pPr>
    </w:p>
    <w:p w14:paraId="06AF7BDC" w14:textId="3CE26B63" w:rsidR="00947543" w:rsidRDefault="00D318D3"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w:t>
      </w:r>
      <w:r w:rsidR="008801EE">
        <w:rPr>
          <w:rFonts w:ascii="Tahoma" w:hAnsi="Tahoma" w:cs="Tahoma"/>
          <w:sz w:val="22"/>
          <w:szCs w:val="22"/>
        </w:rPr>
        <w:t>ue el señor Cataño Londoño cumplió los requisitos para acceder a la pensión de vejez el 22 de abril de 2010</w:t>
      </w:r>
      <w:r>
        <w:rPr>
          <w:rFonts w:ascii="Tahoma" w:hAnsi="Tahoma" w:cs="Tahoma"/>
          <w:sz w:val="22"/>
          <w:szCs w:val="22"/>
        </w:rPr>
        <w:t xml:space="preserve"> y que el I.S.S.,</w:t>
      </w:r>
      <w:r w:rsidR="00BF21DC">
        <w:rPr>
          <w:rFonts w:ascii="Tahoma" w:hAnsi="Tahoma" w:cs="Tahoma"/>
          <w:sz w:val="22"/>
          <w:szCs w:val="22"/>
        </w:rPr>
        <w:t xml:space="preserve"> mediante Resolución No. 04624 del 20 de septiembre de 2012</w:t>
      </w:r>
      <w:r>
        <w:rPr>
          <w:rFonts w:ascii="Tahoma" w:hAnsi="Tahoma" w:cs="Tahoma"/>
          <w:sz w:val="22"/>
          <w:szCs w:val="22"/>
        </w:rPr>
        <w:t>, le</w:t>
      </w:r>
      <w:r w:rsidR="00BF21DC">
        <w:rPr>
          <w:rFonts w:ascii="Tahoma" w:hAnsi="Tahoma" w:cs="Tahoma"/>
          <w:sz w:val="22"/>
          <w:szCs w:val="22"/>
        </w:rPr>
        <w:t xml:space="preserve"> reconoció </w:t>
      </w:r>
      <w:r w:rsidR="0025575E">
        <w:rPr>
          <w:rFonts w:ascii="Tahoma" w:hAnsi="Tahoma" w:cs="Tahoma"/>
          <w:sz w:val="22"/>
          <w:szCs w:val="22"/>
        </w:rPr>
        <w:t xml:space="preserve">esa prestación </w:t>
      </w:r>
      <w:r>
        <w:rPr>
          <w:rFonts w:ascii="Tahoma" w:hAnsi="Tahoma" w:cs="Tahoma"/>
          <w:sz w:val="22"/>
          <w:szCs w:val="22"/>
        </w:rPr>
        <w:t>s</w:t>
      </w:r>
      <w:r w:rsidR="00D929ED">
        <w:rPr>
          <w:rFonts w:ascii="Tahoma" w:hAnsi="Tahoma" w:cs="Tahoma"/>
          <w:sz w:val="22"/>
          <w:szCs w:val="22"/>
        </w:rPr>
        <w:t>in concederle retroactivo alguno</w:t>
      </w:r>
      <w:r w:rsidR="003B35BA">
        <w:rPr>
          <w:rFonts w:ascii="Tahoma" w:hAnsi="Tahoma" w:cs="Tahoma"/>
          <w:sz w:val="22"/>
          <w:szCs w:val="22"/>
        </w:rPr>
        <w:t xml:space="preserve">, por lo que </w:t>
      </w:r>
      <w:r w:rsidR="003D09C3">
        <w:rPr>
          <w:rFonts w:ascii="Tahoma" w:hAnsi="Tahoma" w:cs="Tahoma"/>
          <w:sz w:val="22"/>
          <w:szCs w:val="22"/>
        </w:rPr>
        <w:t xml:space="preserve">el 9 de diciembre de 2013 solicitó la </w:t>
      </w:r>
      <w:r w:rsidR="000F3F56">
        <w:rPr>
          <w:rFonts w:ascii="Tahoma" w:hAnsi="Tahoma" w:cs="Tahoma"/>
          <w:sz w:val="22"/>
          <w:szCs w:val="22"/>
        </w:rPr>
        <w:t>r</w:t>
      </w:r>
      <w:r w:rsidR="003B35BA">
        <w:rPr>
          <w:rFonts w:ascii="Tahoma" w:hAnsi="Tahoma" w:cs="Tahoma"/>
          <w:sz w:val="22"/>
          <w:szCs w:val="22"/>
        </w:rPr>
        <w:t xml:space="preserve">evocatoria directa, la cual fue negada por Colpensiones a través de la Resolución GNR 244873 del 3 de julio de 2014, argumentando que no había lugar a </w:t>
      </w:r>
      <w:r w:rsidR="0025575E">
        <w:rPr>
          <w:rFonts w:ascii="Tahoma" w:hAnsi="Tahoma" w:cs="Tahoma"/>
          <w:sz w:val="22"/>
          <w:szCs w:val="22"/>
        </w:rPr>
        <w:t xml:space="preserve">la </w:t>
      </w:r>
      <w:r w:rsidR="003B35BA">
        <w:rPr>
          <w:rFonts w:ascii="Tahoma" w:hAnsi="Tahoma" w:cs="Tahoma"/>
          <w:sz w:val="22"/>
          <w:szCs w:val="22"/>
        </w:rPr>
        <w:t>reliquida</w:t>
      </w:r>
      <w:r w:rsidR="0025575E">
        <w:rPr>
          <w:rFonts w:ascii="Tahoma" w:hAnsi="Tahoma" w:cs="Tahoma"/>
          <w:sz w:val="22"/>
          <w:szCs w:val="22"/>
        </w:rPr>
        <w:t>ción</w:t>
      </w:r>
      <w:r w:rsidR="000F3F56">
        <w:rPr>
          <w:rFonts w:ascii="Tahoma" w:hAnsi="Tahoma" w:cs="Tahoma"/>
          <w:sz w:val="22"/>
          <w:szCs w:val="22"/>
        </w:rPr>
        <w:t>;</w:t>
      </w:r>
      <w:r w:rsidR="001D5D5A">
        <w:rPr>
          <w:rFonts w:ascii="Tahoma" w:hAnsi="Tahoma" w:cs="Tahoma"/>
          <w:sz w:val="22"/>
          <w:szCs w:val="22"/>
        </w:rPr>
        <w:t xml:space="preserve"> acto que le fue notificado a ella, en calidad de cónyuge, porque su esposo ya había fallecido</w:t>
      </w:r>
      <w:r w:rsidR="00947543">
        <w:rPr>
          <w:rFonts w:ascii="Tahoma" w:hAnsi="Tahoma" w:cs="Tahoma"/>
          <w:sz w:val="22"/>
          <w:szCs w:val="22"/>
        </w:rPr>
        <w:t>.</w:t>
      </w:r>
    </w:p>
    <w:p w14:paraId="53D9F62B" w14:textId="77777777" w:rsidR="00947543" w:rsidRDefault="00947543" w:rsidP="00AC6C9A">
      <w:pPr>
        <w:widowControl w:val="0"/>
        <w:autoSpaceDE w:val="0"/>
        <w:autoSpaceDN w:val="0"/>
        <w:adjustRightInd w:val="0"/>
        <w:spacing w:line="276" w:lineRule="auto"/>
        <w:ind w:firstLine="708"/>
        <w:jc w:val="both"/>
        <w:rPr>
          <w:rFonts w:ascii="Tahoma" w:hAnsi="Tahoma" w:cs="Tahoma"/>
          <w:sz w:val="22"/>
          <w:szCs w:val="22"/>
        </w:rPr>
      </w:pPr>
    </w:p>
    <w:p w14:paraId="4D1EE9A3" w14:textId="553E8BA8" w:rsidR="00BE4188" w:rsidRDefault="00AE7E51" w:rsidP="00AC6C9A">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Colpensiones </w:t>
      </w:r>
      <w:r w:rsidR="005E6B1E">
        <w:rPr>
          <w:rFonts w:ascii="Tahoma" w:hAnsi="Tahoma" w:cs="Tahoma"/>
          <w:sz w:val="22"/>
          <w:szCs w:val="22"/>
        </w:rPr>
        <w:t>aceptó los hechos de la demanda</w:t>
      </w:r>
      <w:r w:rsidR="005E7F17">
        <w:rPr>
          <w:rFonts w:ascii="Tahoma" w:hAnsi="Tahoma" w:cs="Tahoma"/>
          <w:sz w:val="22"/>
          <w:szCs w:val="22"/>
        </w:rPr>
        <w:t xml:space="preserve"> </w:t>
      </w:r>
      <w:r w:rsidR="00050E05">
        <w:rPr>
          <w:rFonts w:ascii="Tahoma" w:hAnsi="Tahoma" w:cs="Tahoma"/>
          <w:sz w:val="22"/>
          <w:szCs w:val="22"/>
        </w:rPr>
        <w:t xml:space="preserve">relacionados con </w:t>
      </w:r>
      <w:r w:rsidR="00BE4188">
        <w:rPr>
          <w:rFonts w:ascii="Tahoma" w:hAnsi="Tahoma" w:cs="Tahoma"/>
          <w:sz w:val="22"/>
          <w:szCs w:val="22"/>
        </w:rPr>
        <w:t>la fecha de fallecimiento del señor Luis Aníbal Cataño; el nacimiento de su hija Lina Marcela Cataño; el poder otorgado por esta</w:t>
      </w:r>
      <w:r w:rsidR="0025575E">
        <w:rPr>
          <w:rFonts w:ascii="Tahoma" w:hAnsi="Tahoma" w:cs="Tahoma"/>
          <w:sz w:val="22"/>
          <w:szCs w:val="22"/>
        </w:rPr>
        <w:t xml:space="preserve"> a su madre</w:t>
      </w:r>
      <w:r w:rsidR="00BE4188">
        <w:rPr>
          <w:rFonts w:ascii="Tahoma" w:hAnsi="Tahoma" w:cs="Tahoma"/>
          <w:sz w:val="22"/>
          <w:szCs w:val="22"/>
        </w:rPr>
        <w:t>; el contenido de la Resolución 04624 del 20 de septiembre de 2012; la solicitud de revocatoria directa</w:t>
      </w:r>
      <w:r w:rsidR="007A4961">
        <w:rPr>
          <w:rFonts w:ascii="Tahoma" w:hAnsi="Tahoma" w:cs="Tahoma"/>
          <w:sz w:val="22"/>
          <w:szCs w:val="22"/>
        </w:rPr>
        <w:t xml:space="preserve"> y</w:t>
      </w:r>
      <w:r w:rsidR="00BE4188">
        <w:rPr>
          <w:rFonts w:ascii="Tahoma" w:hAnsi="Tahoma" w:cs="Tahoma"/>
          <w:sz w:val="22"/>
          <w:szCs w:val="22"/>
        </w:rPr>
        <w:t xml:space="preserve"> la nega</w:t>
      </w:r>
      <w:r w:rsidR="00C02268">
        <w:rPr>
          <w:rFonts w:ascii="Tahoma" w:hAnsi="Tahoma" w:cs="Tahoma"/>
          <w:sz w:val="22"/>
          <w:szCs w:val="22"/>
        </w:rPr>
        <w:t xml:space="preserve">ción de esta </w:t>
      </w:r>
      <w:r w:rsidR="00BE4188">
        <w:rPr>
          <w:rFonts w:ascii="Tahoma" w:hAnsi="Tahoma" w:cs="Tahoma"/>
          <w:sz w:val="22"/>
          <w:szCs w:val="22"/>
        </w:rPr>
        <w:t xml:space="preserve">a través de la Resolución </w:t>
      </w:r>
      <w:r w:rsidR="00891001">
        <w:rPr>
          <w:rFonts w:ascii="Tahoma" w:hAnsi="Tahoma" w:cs="Tahoma"/>
          <w:sz w:val="22"/>
          <w:szCs w:val="22"/>
        </w:rPr>
        <w:t>GNR 244873 de 2014, la cual fue notificada a la actora. Frente a los demás hechos manifestó que no le constaban y se debían comprobar.</w:t>
      </w:r>
    </w:p>
    <w:p w14:paraId="349BFBB6" w14:textId="77777777" w:rsidR="00BE4188" w:rsidRDefault="00BE4188" w:rsidP="00AC6C9A">
      <w:pPr>
        <w:widowControl w:val="0"/>
        <w:autoSpaceDE w:val="0"/>
        <w:autoSpaceDN w:val="0"/>
        <w:adjustRightInd w:val="0"/>
        <w:spacing w:line="276" w:lineRule="auto"/>
        <w:ind w:firstLine="708"/>
        <w:jc w:val="both"/>
        <w:rPr>
          <w:rFonts w:ascii="Tahoma" w:hAnsi="Tahoma" w:cs="Tahoma"/>
          <w:sz w:val="22"/>
          <w:szCs w:val="22"/>
        </w:rPr>
      </w:pPr>
    </w:p>
    <w:p w14:paraId="56240592" w14:textId="741C731A" w:rsidR="00891001" w:rsidRDefault="008D31E9"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como </w:t>
      </w:r>
      <w:r w:rsidR="004D2DD9">
        <w:rPr>
          <w:rFonts w:ascii="Tahoma" w:hAnsi="Tahoma" w:cs="Tahoma"/>
          <w:sz w:val="22"/>
          <w:szCs w:val="22"/>
        </w:rPr>
        <w:t>excepci</w:t>
      </w:r>
      <w:r w:rsidR="00AB28F8">
        <w:rPr>
          <w:rFonts w:ascii="Tahoma" w:hAnsi="Tahoma" w:cs="Tahoma"/>
          <w:sz w:val="22"/>
          <w:szCs w:val="22"/>
        </w:rPr>
        <w:t>o</w:t>
      </w:r>
      <w:r w:rsidR="004D2DD9">
        <w:rPr>
          <w:rFonts w:ascii="Tahoma" w:hAnsi="Tahoma" w:cs="Tahoma"/>
          <w:sz w:val="22"/>
          <w:szCs w:val="22"/>
        </w:rPr>
        <w:t>n</w:t>
      </w:r>
      <w:r w:rsidR="00AB28F8">
        <w:rPr>
          <w:rFonts w:ascii="Tahoma" w:hAnsi="Tahoma" w:cs="Tahoma"/>
          <w:sz w:val="22"/>
          <w:szCs w:val="22"/>
        </w:rPr>
        <w:t xml:space="preserve">es </w:t>
      </w:r>
      <w:r w:rsidR="004D2DD9">
        <w:rPr>
          <w:rFonts w:ascii="Tahoma" w:hAnsi="Tahoma" w:cs="Tahoma"/>
          <w:sz w:val="22"/>
          <w:szCs w:val="22"/>
        </w:rPr>
        <w:t xml:space="preserve">de </w:t>
      </w:r>
      <w:r>
        <w:rPr>
          <w:rFonts w:ascii="Tahoma" w:hAnsi="Tahoma" w:cs="Tahoma"/>
          <w:sz w:val="22"/>
          <w:szCs w:val="22"/>
        </w:rPr>
        <w:t xml:space="preserve">mérito </w:t>
      </w:r>
      <w:r w:rsidR="007A4961">
        <w:rPr>
          <w:rFonts w:ascii="Tahoma" w:hAnsi="Tahoma" w:cs="Tahoma"/>
          <w:sz w:val="22"/>
          <w:szCs w:val="22"/>
        </w:rPr>
        <w:t xml:space="preserve">las </w:t>
      </w:r>
      <w:r>
        <w:rPr>
          <w:rFonts w:ascii="Tahoma" w:hAnsi="Tahoma" w:cs="Tahoma"/>
          <w:sz w:val="22"/>
          <w:szCs w:val="22"/>
        </w:rPr>
        <w:t>que denominó “Inexistencia de</w:t>
      </w:r>
      <w:r w:rsidR="00891001">
        <w:rPr>
          <w:rFonts w:ascii="Tahoma" w:hAnsi="Tahoma" w:cs="Tahoma"/>
          <w:sz w:val="22"/>
          <w:szCs w:val="22"/>
        </w:rPr>
        <w:t>l derecho a la pensión de sobreviviente”; “Cobro de lo no debido”; “Prescripción”; y “Genéricas”.</w:t>
      </w:r>
    </w:p>
    <w:p w14:paraId="1612E960" w14:textId="77777777" w:rsidR="00891001" w:rsidRDefault="00891001" w:rsidP="00AC6C9A">
      <w:pPr>
        <w:widowControl w:val="0"/>
        <w:autoSpaceDE w:val="0"/>
        <w:autoSpaceDN w:val="0"/>
        <w:adjustRightInd w:val="0"/>
        <w:spacing w:line="276" w:lineRule="auto"/>
        <w:ind w:firstLine="708"/>
        <w:jc w:val="both"/>
        <w:rPr>
          <w:rFonts w:ascii="Tahoma" w:hAnsi="Tahoma" w:cs="Tahoma"/>
          <w:sz w:val="22"/>
          <w:szCs w:val="22"/>
        </w:rPr>
      </w:pPr>
    </w:p>
    <w:p w14:paraId="7AF6E577" w14:textId="3FDC7D74" w:rsidR="00891001" w:rsidRDefault="000956B0"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juzgado de conocimiento </w:t>
      </w:r>
      <w:r w:rsidR="00891001">
        <w:rPr>
          <w:rFonts w:ascii="Tahoma" w:hAnsi="Tahoma" w:cs="Tahoma"/>
          <w:sz w:val="22"/>
          <w:szCs w:val="22"/>
        </w:rPr>
        <w:t>ordenó el emplazamiento de los herederos</w:t>
      </w:r>
      <w:r w:rsidR="00C52CA0">
        <w:rPr>
          <w:rFonts w:ascii="Tahoma" w:hAnsi="Tahoma" w:cs="Tahoma"/>
          <w:sz w:val="22"/>
          <w:szCs w:val="22"/>
        </w:rPr>
        <w:t xml:space="preserve"> “determinados” e</w:t>
      </w:r>
      <w:r w:rsidR="00891001">
        <w:rPr>
          <w:rFonts w:ascii="Tahoma" w:hAnsi="Tahoma" w:cs="Tahoma"/>
          <w:sz w:val="22"/>
          <w:szCs w:val="22"/>
        </w:rPr>
        <w:t xml:space="preserve"> </w:t>
      </w:r>
      <w:r w:rsidR="00C52CA0">
        <w:rPr>
          <w:rFonts w:ascii="Tahoma" w:hAnsi="Tahoma" w:cs="Tahoma"/>
          <w:sz w:val="22"/>
          <w:szCs w:val="22"/>
        </w:rPr>
        <w:t xml:space="preserve">indeterminados del causante y les designó curadora </w:t>
      </w:r>
      <w:r w:rsidR="00C52CA0" w:rsidRPr="00DE5BD2">
        <w:rPr>
          <w:rFonts w:ascii="Tahoma" w:hAnsi="Tahoma" w:cs="Tahoma"/>
          <w:i/>
          <w:sz w:val="22"/>
          <w:szCs w:val="22"/>
        </w:rPr>
        <w:t>ad-</w:t>
      </w:r>
      <w:proofErr w:type="spellStart"/>
      <w:r w:rsidR="00C52CA0" w:rsidRPr="00DE5BD2">
        <w:rPr>
          <w:rFonts w:ascii="Tahoma" w:hAnsi="Tahoma" w:cs="Tahoma"/>
          <w:i/>
          <w:sz w:val="22"/>
          <w:szCs w:val="22"/>
        </w:rPr>
        <w:t>litem</w:t>
      </w:r>
      <w:proofErr w:type="spellEnd"/>
      <w:r w:rsidR="00C52CA0">
        <w:rPr>
          <w:rFonts w:ascii="Tahoma" w:hAnsi="Tahoma" w:cs="Tahoma"/>
          <w:sz w:val="22"/>
          <w:szCs w:val="22"/>
        </w:rPr>
        <w:t>, quien descorrió el traslado de la demanda aceptando todos los hechos contenidos en ella e indicando que se acogía a las pretensiones siempre y cuando</w:t>
      </w:r>
      <w:r w:rsidR="00DE11E8">
        <w:rPr>
          <w:rFonts w:ascii="Tahoma" w:hAnsi="Tahoma" w:cs="Tahoma"/>
          <w:sz w:val="22"/>
          <w:szCs w:val="22"/>
        </w:rPr>
        <w:t xml:space="preserve"> fueran probados los hechos en los que se fundamentan, proponiendo únicamente la excepción de prescripción.</w:t>
      </w:r>
    </w:p>
    <w:p w14:paraId="4C63743D" w14:textId="77777777" w:rsidR="00891001" w:rsidRDefault="00891001" w:rsidP="00AC6C9A">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AE7E51" w:rsidRDefault="001E7CD8" w:rsidP="007A3612">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7A3612">
      <w:pPr>
        <w:widowControl w:val="0"/>
        <w:autoSpaceDE w:val="0"/>
        <w:autoSpaceDN w:val="0"/>
        <w:adjustRightInd w:val="0"/>
        <w:spacing w:line="276" w:lineRule="auto"/>
        <w:jc w:val="center"/>
        <w:rPr>
          <w:rFonts w:ascii="Tahoma" w:hAnsi="Tahoma" w:cs="Tahoma"/>
          <w:b/>
          <w:sz w:val="22"/>
          <w:szCs w:val="22"/>
        </w:rPr>
      </w:pPr>
    </w:p>
    <w:p w14:paraId="62BD44E6" w14:textId="694E5BAB" w:rsidR="008B2700" w:rsidRDefault="001E7CD8" w:rsidP="007A3612">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w:t>
      </w:r>
      <w:r w:rsidR="000956B0">
        <w:rPr>
          <w:rFonts w:ascii="Tahoma" w:hAnsi="Tahoma" w:cs="Tahoma"/>
          <w:sz w:val="22"/>
          <w:szCs w:val="22"/>
        </w:rPr>
        <w:t xml:space="preserve">instancia </w:t>
      </w:r>
      <w:r w:rsidR="00FB35FC">
        <w:rPr>
          <w:rFonts w:ascii="Tahoma" w:hAnsi="Tahoma" w:cs="Tahoma"/>
          <w:sz w:val="22"/>
          <w:szCs w:val="22"/>
        </w:rPr>
        <w:t>declaró</w:t>
      </w:r>
      <w:r w:rsidR="00CA4944">
        <w:rPr>
          <w:rFonts w:ascii="Tahoma" w:hAnsi="Tahoma" w:cs="Tahoma"/>
          <w:sz w:val="22"/>
          <w:szCs w:val="22"/>
        </w:rPr>
        <w:t xml:space="preserve"> </w:t>
      </w:r>
      <w:r w:rsidR="0063011D">
        <w:rPr>
          <w:rFonts w:ascii="Tahoma" w:hAnsi="Tahoma" w:cs="Tahoma"/>
          <w:sz w:val="22"/>
          <w:szCs w:val="22"/>
        </w:rPr>
        <w:t xml:space="preserve">que el señor Luís Aníbal Cataño tenía derecho al reconocimiento del retroactivo de la pensión de vejez, generado desde el 29 de junio hasta el 30 de septiembre de 2012 y, en consecuencia, condenó a Colpensiones a reconocer y pagar a favor de su masa </w:t>
      </w:r>
      <w:proofErr w:type="spellStart"/>
      <w:r w:rsidR="008B2700">
        <w:rPr>
          <w:rFonts w:ascii="Tahoma" w:hAnsi="Tahoma" w:cs="Tahoma"/>
          <w:sz w:val="22"/>
          <w:szCs w:val="22"/>
        </w:rPr>
        <w:t>sucesoral</w:t>
      </w:r>
      <w:proofErr w:type="spellEnd"/>
      <w:r w:rsidR="008B2700">
        <w:rPr>
          <w:rFonts w:ascii="Tahoma" w:hAnsi="Tahoma" w:cs="Tahoma"/>
          <w:sz w:val="22"/>
          <w:szCs w:val="22"/>
        </w:rPr>
        <w:t xml:space="preserve"> la suma de $1.737.880, sin perjuicio de los descuentos de ley</w:t>
      </w:r>
      <w:r w:rsidR="00DE5BD2">
        <w:rPr>
          <w:rFonts w:ascii="Tahoma" w:hAnsi="Tahoma" w:cs="Tahoma"/>
          <w:sz w:val="22"/>
          <w:szCs w:val="22"/>
        </w:rPr>
        <w:t>. Asimismo condenó a la demandada a pagar</w:t>
      </w:r>
      <w:r w:rsidR="008B2700">
        <w:rPr>
          <w:rFonts w:ascii="Tahoma" w:hAnsi="Tahoma" w:cs="Tahoma"/>
          <w:sz w:val="22"/>
          <w:szCs w:val="22"/>
        </w:rPr>
        <w:t xml:space="preserve"> los intereses moratorios consagrados en el artículo 141 de la Ley 100 de 1993, a partir del 29 de diciembre de 2012 hasta que se efectúe el pago total de la obligación, y las costas procesales en un 30%.</w:t>
      </w:r>
    </w:p>
    <w:p w14:paraId="758EBC30" w14:textId="77777777" w:rsidR="004F4710" w:rsidRPr="00AC6C9A" w:rsidRDefault="004F4710" w:rsidP="007A3612">
      <w:pPr>
        <w:tabs>
          <w:tab w:val="left" w:pos="748"/>
        </w:tabs>
        <w:spacing w:line="276" w:lineRule="auto"/>
        <w:jc w:val="both"/>
        <w:rPr>
          <w:rFonts w:ascii="Tahoma" w:hAnsi="Tahoma" w:cs="Tahoma"/>
          <w:sz w:val="22"/>
          <w:szCs w:val="22"/>
        </w:rPr>
      </w:pPr>
    </w:p>
    <w:p w14:paraId="3B6A3007" w14:textId="04C63C15" w:rsidR="00AC6C9A" w:rsidRPr="00AC6C9A" w:rsidRDefault="002E4553" w:rsidP="00DE5BD2">
      <w:pPr>
        <w:tabs>
          <w:tab w:val="left" w:pos="748"/>
        </w:tabs>
        <w:spacing w:line="276" w:lineRule="auto"/>
        <w:jc w:val="both"/>
        <w:rPr>
          <w:rFonts w:ascii="Tahoma" w:hAnsi="Tahoma" w:cs="Tahoma"/>
          <w:sz w:val="22"/>
          <w:szCs w:val="22"/>
          <w:lang w:val="es-CO"/>
        </w:rPr>
      </w:pPr>
      <w:r w:rsidRPr="00AC6C9A">
        <w:rPr>
          <w:rFonts w:ascii="Tahoma" w:hAnsi="Tahoma" w:cs="Tahoma"/>
          <w:sz w:val="22"/>
          <w:szCs w:val="22"/>
        </w:rPr>
        <w:tab/>
      </w:r>
      <w:r w:rsidR="005C398E" w:rsidRPr="00AC6C9A">
        <w:rPr>
          <w:rFonts w:ascii="Tahoma" w:hAnsi="Tahoma" w:cs="Tahoma"/>
          <w:sz w:val="22"/>
          <w:szCs w:val="22"/>
        </w:rPr>
        <w:t xml:space="preserve">Para llegar a tal determinación </w:t>
      </w:r>
      <w:r w:rsidR="005C398E" w:rsidRPr="00903198">
        <w:rPr>
          <w:rFonts w:ascii="Tahoma" w:hAnsi="Tahoma" w:cs="Tahoma"/>
          <w:sz w:val="22"/>
          <w:szCs w:val="22"/>
        </w:rPr>
        <w:t xml:space="preserve">la A-quo consideró, en síntesis, </w:t>
      </w:r>
      <w:r w:rsidR="008F032B" w:rsidRPr="00903198">
        <w:rPr>
          <w:rFonts w:ascii="Tahoma" w:hAnsi="Tahoma" w:cs="Tahoma"/>
          <w:sz w:val="22"/>
          <w:szCs w:val="22"/>
        </w:rPr>
        <w:t>que</w:t>
      </w:r>
      <w:r w:rsidR="00DE5BD2">
        <w:rPr>
          <w:rFonts w:ascii="Tahoma" w:hAnsi="Tahoma" w:cs="Tahoma"/>
          <w:sz w:val="22"/>
          <w:szCs w:val="22"/>
        </w:rPr>
        <w:t xml:space="preserve"> al haber reclamado la pensión de vejez el día 29 de junio de 2012, </w:t>
      </w:r>
      <w:r w:rsidR="00F6350F">
        <w:rPr>
          <w:rFonts w:ascii="Tahoma" w:hAnsi="Tahoma" w:cs="Tahoma"/>
          <w:sz w:val="22"/>
          <w:szCs w:val="22"/>
        </w:rPr>
        <w:t xml:space="preserve">fue en esa fecha que </w:t>
      </w:r>
      <w:r w:rsidR="00DE5BD2">
        <w:rPr>
          <w:rFonts w:ascii="Tahoma" w:hAnsi="Tahoma" w:cs="Tahoma"/>
          <w:sz w:val="22"/>
          <w:szCs w:val="22"/>
        </w:rPr>
        <w:t>el señor Cataño Londoño efectuó la manifestación expresa de su voluntad de retirarse del sistema</w:t>
      </w:r>
      <w:r w:rsidR="001C661E">
        <w:rPr>
          <w:rFonts w:ascii="Tahoma" w:hAnsi="Tahoma" w:cs="Tahoma"/>
          <w:sz w:val="22"/>
          <w:szCs w:val="22"/>
        </w:rPr>
        <w:t>, por lo que tenía derecho al reconocimiento a disfrutar de la p</w:t>
      </w:r>
      <w:r w:rsidR="00CA12D7">
        <w:rPr>
          <w:rFonts w:ascii="Tahoma" w:hAnsi="Tahoma" w:cs="Tahoma"/>
          <w:sz w:val="22"/>
          <w:szCs w:val="22"/>
        </w:rPr>
        <w:t xml:space="preserve">restación desde esa calenda, siendo de caso ordenar el pago del </w:t>
      </w:r>
      <w:r w:rsidR="00CA12D7">
        <w:rPr>
          <w:rFonts w:ascii="Tahoma" w:hAnsi="Tahoma" w:cs="Tahoma"/>
          <w:sz w:val="22"/>
          <w:szCs w:val="22"/>
        </w:rPr>
        <w:lastRenderedPageBreak/>
        <w:t>retroactivo hasta el 30 de septiembre de 2012</w:t>
      </w:r>
      <w:r w:rsidR="00886E94">
        <w:rPr>
          <w:rFonts w:ascii="Tahoma" w:hAnsi="Tahoma" w:cs="Tahoma"/>
          <w:sz w:val="22"/>
          <w:szCs w:val="22"/>
        </w:rPr>
        <w:t>, día anterior a aquel en el que fue</w:t>
      </w:r>
      <w:r w:rsidR="00F6350F">
        <w:rPr>
          <w:rFonts w:ascii="Tahoma" w:hAnsi="Tahoma" w:cs="Tahoma"/>
          <w:sz w:val="22"/>
          <w:szCs w:val="22"/>
        </w:rPr>
        <w:t xml:space="preserve"> reconocida la gracia pensional</w:t>
      </w:r>
      <w:r w:rsidR="00886E94">
        <w:rPr>
          <w:rFonts w:ascii="Tahoma" w:hAnsi="Tahoma" w:cs="Tahoma"/>
          <w:sz w:val="22"/>
          <w:szCs w:val="22"/>
        </w:rPr>
        <w:t xml:space="preserve"> a través de la Resolución 04624 de la misma anualidad.</w:t>
      </w:r>
    </w:p>
    <w:p w14:paraId="10954F3B" w14:textId="77777777" w:rsidR="00633A91" w:rsidRDefault="00633A91" w:rsidP="007A3612">
      <w:pPr>
        <w:tabs>
          <w:tab w:val="left" w:pos="748"/>
        </w:tabs>
        <w:spacing w:line="276" w:lineRule="auto"/>
        <w:jc w:val="both"/>
        <w:rPr>
          <w:rFonts w:ascii="Tahoma" w:hAnsi="Tahoma" w:cs="Tahoma"/>
          <w:sz w:val="22"/>
          <w:szCs w:val="22"/>
          <w:lang w:val="es-CO"/>
        </w:rPr>
      </w:pPr>
    </w:p>
    <w:p w14:paraId="0EC764E0" w14:textId="312D16CF" w:rsidR="00886E94" w:rsidRDefault="00886E94" w:rsidP="007A3612">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r w:rsidR="00124E57">
        <w:rPr>
          <w:rFonts w:ascii="Tahoma" w:hAnsi="Tahoma" w:cs="Tahoma"/>
          <w:sz w:val="22"/>
          <w:szCs w:val="22"/>
          <w:lang w:val="es-CO"/>
        </w:rPr>
        <w:t>Seguidamente aclaró que el monto del retroactivo, que ascendía a $</w:t>
      </w:r>
      <w:r w:rsidR="007923C4">
        <w:rPr>
          <w:rFonts w:ascii="Tahoma" w:hAnsi="Tahoma" w:cs="Tahoma"/>
          <w:sz w:val="22"/>
          <w:szCs w:val="22"/>
          <w:lang w:val="es-CO"/>
        </w:rPr>
        <w:t xml:space="preserve">1.737.880, debía reconocerse y pagarse a favor de la masa </w:t>
      </w:r>
      <w:proofErr w:type="spellStart"/>
      <w:r w:rsidR="007923C4">
        <w:rPr>
          <w:rFonts w:ascii="Tahoma" w:hAnsi="Tahoma" w:cs="Tahoma"/>
          <w:sz w:val="22"/>
          <w:szCs w:val="22"/>
          <w:lang w:val="es-CO"/>
        </w:rPr>
        <w:t>sucesoral</w:t>
      </w:r>
      <w:proofErr w:type="spellEnd"/>
      <w:r w:rsidR="007923C4">
        <w:rPr>
          <w:rFonts w:ascii="Tahoma" w:hAnsi="Tahoma" w:cs="Tahoma"/>
          <w:sz w:val="22"/>
          <w:szCs w:val="22"/>
          <w:lang w:val="es-CO"/>
        </w:rPr>
        <w:t xml:space="preserve"> del aludido pensionado, toda vez que al proceso no se había vinculado a su hija Lina Marcela Cataño. Por otra parte, ordenó el pago de los intereses moratorios a partir del 29 de diciembre de 2012, cuando vencieron los 6 meses con los que contaba la demandada para reconocer la pensión perseguida.</w:t>
      </w:r>
    </w:p>
    <w:p w14:paraId="43FBA6E7" w14:textId="77777777" w:rsidR="00F6350F" w:rsidRDefault="007923C4" w:rsidP="007A3612">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p>
    <w:p w14:paraId="29D0DFD0" w14:textId="0C0D0B74" w:rsidR="007923C4" w:rsidRDefault="00F6350F" w:rsidP="007A3612">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r w:rsidR="007923C4">
        <w:rPr>
          <w:rFonts w:ascii="Tahoma" w:hAnsi="Tahoma" w:cs="Tahoma"/>
          <w:sz w:val="22"/>
          <w:szCs w:val="22"/>
          <w:lang w:val="es-CO"/>
        </w:rPr>
        <w:t>Finalmente, condenó a Colpensiones a cancelar las costas procesales en un 30% a favor de la demandante, en razón a que sus pretensiones prosperaron parcialmente.</w:t>
      </w:r>
    </w:p>
    <w:p w14:paraId="127592A3" w14:textId="064CE1A1" w:rsidR="00886E94" w:rsidRPr="00AC6C9A" w:rsidRDefault="007923C4" w:rsidP="007A3612">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p>
    <w:p w14:paraId="0C7D950D" w14:textId="54EE2B3F" w:rsidR="003274A7" w:rsidRPr="00AE7E51" w:rsidRDefault="00371180" w:rsidP="007A361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14:paraId="48CBCFAA" w14:textId="77777777" w:rsidR="008D3595" w:rsidRPr="00AE7E51" w:rsidRDefault="008D3595" w:rsidP="007A3612">
      <w:pPr>
        <w:spacing w:line="276" w:lineRule="auto"/>
        <w:ind w:firstLine="708"/>
        <w:jc w:val="both"/>
        <w:rPr>
          <w:rFonts w:ascii="Tahoma" w:hAnsi="Tahoma" w:cs="Tahoma"/>
          <w:sz w:val="22"/>
          <w:szCs w:val="22"/>
        </w:rPr>
      </w:pPr>
    </w:p>
    <w:p w14:paraId="149ED213" w14:textId="44381417" w:rsidR="007515FB" w:rsidRPr="00AC6C9A" w:rsidRDefault="008F24B6" w:rsidP="007A3612">
      <w:pPr>
        <w:spacing w:line="276" w:lineRule="auto"/>
        <w:ind w:firstLine="708"/>
        <w:jc w:val="both"/>
        <w:rPr>
          <w:rFonts w:ascii="Tahoma" w:hAnsi="Tahoma" w:cs="Tahoma"/>
          <w:sz w:val="22"/>
          <w:szCs w:val="22"/>
        </w:rPr>
      </w:pPr>
      <w:r>
        <w:rPr>
          <w:rFonts w:ascii="Tahoma" w:hAnsi="Tahoma" w:cs="Tahoma"/>
          <w:sz w:val="22"/>
          <w:szCs w:val="22"/>
        </w:rPr>
        <w:t xml:space="preserve">A pesar de que la Jueza de primer grado concedió el recurso de apelación propuesto por la apoderada de la parte demandante, </w:t>
      </w:r>
      <w:r w:rsidR="00F20968">
        <w:rPr>
          <w:rFonts w:ascii="Tahoma" w:hAnsi="Tahoma" w:cs="Tahoma"/>
          <w:sz w:val="22"/>
          <w:szCs w:val="22"/>
        </w:rPr>
        <w:t xml:space="preserve">el mismo se declaró inadmisible </w:t>
      </w:r>
      <w:r>
        <w:rPr>
          <w:rFonts w:ascii="Tahoma" w:hAnsi="Tahoma" w:cs="Tahoma"/>
          <w:sz w:val="22"/>
          <w:szCs w:val="22"/>
        </w:rPr>
        <w:t>en esta instancia mediante auto del 16 de septiembre de 2016, en razón a que no se encontraba sustentado de manera alguna. En consecuencia, c</w:t>
      </w:r>
      <w:r w:rsidR="00371180" w:rsidRPr="00AC6C9A">
        <w:rPr>
          <w:rFonts w:ascii="Tahoma" w:hAnsi="Tahoma" w:cs="Tahoma"/>
          <w:sz w:val="22"/>
          <w:szCs w:val="22"/>
        </w:rPr>
        <w:t>omo quiera que la sentencia fue desfavorable para los intereses de Colpensiones</w:t>
      </w:r>
      <w:r w:rsidR="00C03107" w:rsidRPr="00AC6C9A">
        <w:rPr>
          <w:rFonts w:ascii="Tahoma" w:hAnsi="Tahoma" w:cs="Tahoma"/>
          <w:sz w:val="22"/>
          <w:szCs w:val="22"/>
        </w:rPr>
        <w:t xml:space="preserve">, </w:t>
      </w:r>
      <w:r>
        <w:rPr>
          <w:rFonts w:ascii="Tahoma" w:hAnsi="Tahoma" w:cs="Tahoma"/>
          <w:sz w:val="22"/>
          <w:szCs w:val="22"/>
        </w:rPr>
        <w:t xml:space="preserve">únicamente se revisará la sentencia en virtud del </w:t>
      </w:r>
      <w:r w:rsidR="00C03107" w:rsidRPr="00AC6C9A">
        <w:rPr>
          <w:rFonts w:ascii="Tahoma" w:hAnsi="Tahoma" w:cs="Tahoma"/>
          <w:sz w:val="22"/>
          <w:szCs w:val="22"/>
        </w:rPr>
        <w:t>grado jurisdiccional de consulta.</w:t>
      </w:r>
    </w:p>
    <w:p w14:paraId="3B0A306D" w14:textId="2BEDE7FD" w:rsidR="005E4E8A" w:rsidRPr="00AC6C9A" w:rsidRDefault="005E4E8A" w:rsidP="007A3612">
      <w:pPr>
        <w:spacing w:line="276" w:lineRule="auto"/>
        <w:ind w:firstLine="708"/>
        <w:jc w:val="both"/>
        <w:rPr>
          <w:rFonts w:ascii="Tahoma" w:hAnsi="Tahoma" w:cs="Tahoma"/>
          <w:sz w:val="22"/>
          <w:szCs w:val="22"/>
        </w:rPr>
      </w:pPr>
      <w:r w:rsidRPr="00AC6C9A">
        <w:rPr>
          <w:rFonts w:ascii="Tahoma" w:hAnsi="Tahoma" w:cs="Tahoma"/>
          <w:sz w:val="22"/>
          <w:szCs w:val="22"/>
        </w:rPr>
        <w:tab/>
      </w:r>
    </w:p>
    <w:p w14:paraId="7D805E81" w14:textId="77777777" w:rsidR="003A3BBB" w:rsidRPr="00AC6C9A" w:rsidRDefault="003A3BBB" w:rsidP="007A3612">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AC6C9A">
        <w:rPr>
          <w:rFonts w:ascii="Tahoma" w:hAnsi="Tahoma" w:cs="Tahoma"/>
          <w:b/>
          <w:sz w:val="22"/>
          <w:szCs w:val="22"/>
        </w:rPr>
        <w:t>Consideraciones</w:t>
      </w:r>
    </w:p>
    <w:p w14:paraId="40B68508" w14:textId="77777777" w:rsidR="00FC4B74" w:rsidRPr="00AC6C9A" w:rsidRDefault="00FC4B74" w:rsidP="007A3612">
      <w:pPr>
        <w:spacing w:line="276" w:lineRule="auto"/>
        <w:ind w:firstLine="708"/>
        <w:jc w:val="both"/>
        <w:rPr>
          <w:rFonts w:ascii="Tahoma" w:hAnsi="Tahoma" w:cs="Tahoma"/>
          <w:b/>
          <w:sz w:val="22"/>
          <w:szCs w:val="22"/>
        </w:rPr>
      </w:pPr>
    </w:p>
    <w:p w14:paraId="6EC6A8F0" w14:textId="77777777" w:rsidR="00AC6C9A" w:rsidRPr="00AC6C9A" w:rsidRDefault="00AC6C9A" w:rsidP="007A3612">
      <w:pPr>
        <w:pStyle w:val="Textoindependiente"/>
        <w:numPr>
          <w:ilvl w:val="1"/>
          <w:numId w:val="33"/>
        </w:numPr>
        <w:tabs>
          <w:tab w:val="left" w:pos="1134"/>
        </w:tabs>
        <w:spacing w:after="0" w:line="276" w:lineRule="auto"/>
        <w:ind w:left="1418" w:right="51"/>
        <w:jc w:val="both"/>
        <w:rPr>
          <w:rFonts w:ascii="Tahoma" w:hAnsi="Tahoma" w:cs="Tahoma"/>
          <w:b/>
          <w:sz w:val="22"/>
          <w:szCs w:val="22"/>
        </w:rPr>
      </w:pPr>
      <w:r w:rsidRPr="00AC6C9A">
        <w:rPr>
          <w:rFonts w:ascii="Tahoma" w:hAnsi="Tahoma" w:cs="Tahoma"/>
          <w:b/>
          <w:sz w:val="22"/>
          <w:szCs w:val="22"/>
        </w:rPr>
        <w:t>Caso concreto</w:t>
      </w:r>
    </w:p>
    <w:p w14:paraId="564BE490" w14:textId="77777777" w:rsidR="00AC6C9A" w:rsidRDefault="00AC6C9A" w:rsidP="007A3612">
      <w:pPr>
        <w:pStyle w:val="Sinespaciado"/>
        <w:spacing w:line="276" w:lineRule="auto"/>
        <w:rPr>
          <w:sz w:val="22"/>
          <w:szCs w:val="22"/>
        </w:rPr>
      </w:pPr>
    </w:p>
    <w:p w14:paraId="159908C0" w14:textId="76CAC0CF" w:rsidR="00E47A15" w:rsidRDefault="008F24B6" w:rsidP="008F24B6">
      <w:pPr>
        <w:pStyle w:val="Sinespaciado"/>
        <w:spacing w:line="276" w:lineRule="auto"/>
        <w:ind w:firstLine="698"/>
        <w:jc w:val="both"/>
        <w:rPr>
          <w:rFonts w:ascii="Tahoma" w:hAnsi="Tahoma" w:cs="Tahoma"/>
          <w:sz w:val="22"/>
          <w:szCs w:val="22"/>
        </w:rPr>
      </w:pPr>
      <w:r>
        <w:rPr>
          <w:rFonts w:ascii="Tahoma" w:hAnsi="Tahoma" w:cs="Tahoma"/>
          <w:sz w:val="22"/>
          <w:szCs w:val="22"/>
        </w:rPr>
        <w:t xml:space="preserve">No existiendo discusión respecto a que </w:t>
      </w:r>
      <w:r w:rsidR="009221D4">
        <w:rPr>
          <w:rFonts w:ascii="Tahoma" w:hAnsi="Tahoma" w:cs="Tahoma"/>
          <w:sz w:val="22"/>
          <w:szCs w:val="22"/>
        </w:rPr>
        <w:t xml:space="preserve">el I.S.S. reconoció </w:t>
      </w:r>
      <w:r>
        <w:rPr>
          <w:rFonts w:ascii="Tahoma" w:hAnsi="Tahoma" w:cs="Tahoma"/>
          <w:sz w:val="22"/>
          <w:szCs w:val="22"/>
        </w:rPr>
        <w:t>al señor Luís Aníbal Castaño Londoño la pensión de vejez</w:t>
      </w:r>
      <w:r w:rsidRPr="008F24B6">
        <w:rPr>
          <w:rFonts w:ascii="Tahoma" w:hAnsi="Tahoma" w:cs="Tahoma"/>
          <w:sz w:val="22"/>
          <w:szCs w:val="22"/>
        </w:rPr>
        <w:t xml:space="preserve"> </w:t>
      </w:r>
      <w:r>
        <w:rPr>
          <w:rFonts w:ascii="Tahoma" w:hAnsi="Tahoma" w:cs="Tahoma"/>
          <w:sz w:val="22"/>
          <w:szCs w:val="22"/>
        </w:rPr>
        <w:t>consagrada en el Acuerdo 049 de 1990, a través de la Resolución No.</w:t>
      </w:r>
      <w:r w:rsidR="009221D4">
        <w:rPr>
          <w:rFonts w:ascii="Tahoma" w:hAnsi="Tahoma" w:cs="Tahoma"/>
          <w:sz w:val="22"/>
          <w:szCs w:val="22"/>
        </w:rPr>
        <w:t xml:space="preserve"> 04624 de 2012, en cuantía del salario mínimo, a partir del 1º de octubre de la misma anualidad y sin retroactivo alguno</w:t>
      </w:r>
      <w:r w:rsidR="00E87028">
        <w:rPr>
          <w:rFonts w:ascii="Tahoma" w:hAnsi="Tahoma" w:cs="Tahoma"/>
          <w:sz w:val="22"/>
          <w:szCs w:val="22"/>
        </w:rPr>
        <w:t>;</w:t>
      </w:r>
      <w:r w:rsidR="009221D4">
        <w:rPr>
          <w:rFonts w:ascii="Tahoma" w:hAnsi="Tahoma" w:cs="Tahoma"/>
          <w:sz w:val="22"/>
          <w:szCs w:val="22"/>
        </w:rPr>
        <w:t xml:space="preserve"> </w:t>
      </w:r>
      <w:r w:rsidR="00E87028">
        <w:rPr>
          <w:rFonts w:ascii="Tahoma" w:hAnsi="Tahoma" w:cs="Tahoma"/>
          <w:sz w:val="22"/>
          <w:szCs w:val="22"/>
        </w:rPr>
        <w:t>el debate se centraba en establecer si le asistía derecho a disfrutar de la prestación desde una fecha anterior, la cual fue estimada por la Jueza de instancia como aquella en que aquel solicitó el reconocimiento de la prestación, esto es, desde el 29 de junio de 2012, calenda que en esta instancia no se modificará, pues a pesar de que se encuentra plenamente demostrado que la última cotización se efectuó el 30 de abril de 2010</w:t>
      </w:r>
      <w:r w:rsidR="00983073">
        <w:rPr>
          <w:rFonts w:ascii="Tahoma" w:hAnsi="Tahoma" w:cs="Tahoma"/>
          <w:sz w:val="22"/>
          <w:szCs w:val="22"/>
        </w:rPr>
        <w:t>, cuando el señor Cataño contaba con 65 años de edad, al revisarse el caso de marras en sede de consulta no es posible emitir una disposición que vaya en contra de los intereses de la demandada</w:t>
      </w:r>
      <w:r w:rsidR="00F20968">
        <w:rPr>
          <w:rFonts w:ascii="Tahoma" w:hAnsi="Tahoma" w:cs="Tahoma"/>
          <w:sz w:val="22"/>
          <w:szCs w:val="22"/>
        </w:rPr>
        <w:t>;</w:t>
      </w:r>
      <w:r w:rsidR="00E47A15">
        <w:rPr>
          <w:rFonts w:ascii="Tahoma" w:hAnsi="Tahoma" w:cs="Tahoma"/>
          <w:sz w:val="22"/>
          <w:szCs w:val="22"/>
        </w:rPr>
        <w:t xml:space="preserve"> en consecuencia, se mantendrá incólume la condena que por $1.737.880 se hiciera en primer grado, por </w:t>
      </w:r>
      <w:r w:rsidR="00F20968">
        <w:rPr>
          <w:rFonts w:ascii="Tahoma" w:hAnsi="Tahoma" w:cs="Tahoma"/>
          <w:sz w:val="22"/>
          <w:szCs w:val="22"/>
        </w:rPr>
        <w:t xml:space="preserve">las </w:t>
      </w:r>
      <w:r w:rsidR="00E47A15">
        <w:rPr>
          <w:rFonts w:ascii="Tahoma" w:hAnsi="Tahoma" w:cs="Tahoma"/>
          <w:sz w:val="22"/>
          <w:szCs w:val="22"/>
        </w:rPr>
        <w:t>mesadas adeudadas entre el 29 de junio y el 30 de septiembre de 2012, sin perjuicio de los descuentos de ley que sobre dicho valor deban efectuarse</w:t>
      </w:r>
      <w:r w:rsidR="00E87028">
        <w:rPr>
          <w:rFonts w:ascii="Tahoma" w:hAnsi="Tahoma" w:cs="Tahoma"/>
          <w:sz w:val="22"/>
          <w:szCs w:val="22"/>
        </w:rPr>
        <w:t>.</w:t>
      </w:r>
    </w:p>
    <w:p w14:paraId="0D61AF40" w14:textId="77777777" w:rsidR="00E47A15" w:rsidRDefault="00E47A15" w:rsidP="008F24B6">
      <w:pPr>
        <w:pStyle w:val="Sinespaciado"/>
        <w:spacing w:line="276" w:lineRule="auto"/>
        <w:ind w:firstLine="698"/>
        <w:jc w:val="both"/>
        <w:rPr>
          <w:rFonts w:ascii="Tahoma" w:hAnsi="Tahoma" w:cs="Tahoma"/>
          <w:sz w:val="22"/>
          <w:szCs w:val="22"/>
        </w:rPr>
      </w:pPr>
    </w:p>
    <w:p w14:paraId="73D83630" w14:textId="43B9992E" w:rsidR="00E87028" w:rsidRDefault="00983073" w:rsidP="008F24B6">
      <w:pPr>
        <w:pStyle w:val="Sinespaciado"/>
        <w:spacing w:line="276" w:lineRule="auto"/>
        <w:ind w:firstLine="698"/>
        <w:jc w:val="both"/>
        <w:rPr>
          <w:rFonts w:ascii="Tahoma" w:hAnsi="Tahoma" w:cs="Tahoma"/>
          <w:sz w:val="22"/>
          <w:szCs w:val="22"/>
        </w:rPr>
      </w:pPr>
      <w:r>
        <w:rPr>
          <w:rFonts w:ascii="Tahoma" w:hAnsi="Tahoma" w:cs="Tahoma"/>
          <w:sz w:val="22"/>
          <w:szCs w:val="22"/>
        </w:rPr>
        <w:t>Lo mismo se dirá respecto a la fecha a partir de la cual se condenó a la demandada al pago de los intereses moratorios, pues los mismos empezarían a correr</w:t>
      </w:r>
      <w:r w:rsidR="00E47A15">
        <w:rPr>
          <w:rFonts w:ascii="Tahoma" w:hAnsi="Tahoma" w:cs="Tahoma"/>
          <w:sz w:val="22"/>
          <w:szCs w:val="22"/>
        </w:rPr>
        <w:t xml:space="preserve">, </w:t>
      </w:r>
      <w:r w:rsidR="0050483E">
        <w:rPr>
          <w:rFonts w:ascii="Tahoma" w:hAnsi="Tahoma" w:cs="Tahoma"/>
          <w:sz w:val="22"/>
          <w:szCs w:val="22"/>
        </w:rPr>
        <w:t>sobre el monto de</w:t>
      </w:r>
      <w:r w:rsidR="00B0324F">
        <w:rPr>
          <w:rFonts w:ascii="Tahoma" w:hAnsi="Tahoma" w:cs="Tahoma"/>
          <w:sz w:val="22"/>
          <w:szCs w:val="22"/>
        </w:rPr>
        <w:t>l</w:t>
      </w:r>
      <w:r w:rsidR="0050483E">
        <w:rPr>
          <w:rFonts w:ascii="Tahoma" w:hAnsi="Tahoma" w:cs="Tahoma"/>
          <w:sz w:val="22"/>
          <w:szCs w:val="22"/>
        </w:rPr>
        <w:t xml:space="preserve"> retroactivo, </w:t>
      </w:r>
      <w:r>
        <w:rPr>
          <w:rFonts w:ascii="Tahoma" w:hAnsi="Tahoma" w:cs="Tahoma"/>
          <w:sz w:val="22"/>
          <w:szCs w:val="22"/>
        </w:rPr>
        <w:t xml:space="preserve">desde cuando vencieron los 4 meses con los que contaba la demandada para reconocer y pagar la prestación, </w:t>
      </w:r>
      <w:r w:rsidR="0050483E">
        <w:rPr>
          <w:rFonts w:ascii="Tahoma" w:hAnsi="Tahoma" w:cs="Tahoma"/>
          <w:sz w:val="22"/>
          <w:szCs w:val="22"/>
        </w:rPr>
        <w:t xml:space="preserve">esto es, desde el </w:t>
      </w:r>
      <w:r>
        <w:rPr>
          <w:rFonts w:ascii="Tahoma" w:hAnsi="Tahoma" w:cs="Tahoma"/>
          <w:sz w:val="22"/>
          <w:szCs w:val="22"/>
        </w:rPr>
        <w:t xml:space="preserve">1º de </w:t>
      </w:r>
      <w:r w:rsidR="00F06133">
        <w:rPr>
          <w:rFonts w:ascii="Tahoma" w:hAnsi="Tahoma" w:cs="Tahoma"/>
          <w:sz w:val="22"/>
          <w:szCs w:val="22"/>
        </w:rPr>
        <w:t>noviembre</w:t>
      </w:r>
      <w:r>
        <w:rPr>
          <w:rFonts w:ascii="Tahoma" w:hAnsi="Tahoma" w:cs="Tahoma"/>
          <w:sz w:val="22"/>
          <w:szCs w:val="22"/>
        </w:rPr>
        <w:t xml:space="preserve"> de 2012</w:t>
      </w:r>
      <w:r w:rsidR="0050483E">
        <w:rPr>
          <w:rFonts w:ascii="Tahoma" w:hAnsi="Tahoma" w:cs="Tahoma"/>
          <w:sz w:val="22"/>
          <w:szCs w:val="22"/>
        </w:rPr>
        <w:t xml:space="preserve">, no obstante, tal como se advirtiera, no se modificará la </w:t>
      </w:r>
      <w:r w:rsidR="00F06133">
        <w:rPr>
          <w:rFonts w:ascii="Tahoma" w:hAnsi="Tahoma" w:cs="Tahoma"/>
          <w:sz w:val="22"/>
          <w:szCs w:val="22"/>
        </w:rPr>
        <w:t>determinación efectuada en primera instancia, que los reconoció desde el 29 de diciembre de 2012.</w:t>
      </w:r>
    </w:p>
    <w:p w14:paraId="6EEC68DB" w14:textId="77777777" w:rsidR="00F06133" w:rsidRDefault="00F06133" w:rsidP="008F24B6">
      <w:pPr>
        <w:pStyle w:val="Sinespaciado"/>
        <w:spacing w:line="276" w:lineRule="auto"/>
        <w:ind w:firstLine="698"/>
        <w:jc w:val="both"/>
        <w:rPr>
          <w:rFonts w:ascii="Tahoma" w:hAnsi="Tahoma" w:cs="Tahoma"/>
          <w:sz w:val="22"/>
          <w:szCs w:val="22"/>
        </w:rPr>
      </w:pPr>
    </w:p>
    <w:p w14:paraId="0090DBB6" w14:textId="51A86184" w:rsidR="00F06133" w:rsidRDefault="00F06133" w:rsidP="008F24B6">
      <w:pPr>
        <w:pStyle w:val="Sinespaciado"/>
        <w:spacing w:line="276" w:lineRule="auto"/>
        <w:ind w:firstLine="698"/>
        <w:jc w:val="both"/>
        <w:rPr>
          <w:rFonts w:ascii="Tahoma" w:hAnsi="Tahoma" w:cs="Tahoma"/>
          <w:sz w:val="22"/>
          <w:szCs w:val="22"/>
        </w:rPr>
      </w:pPr>
      <w:r>
        <w:rPr>
          <w:rFonts w:ascii="Tahoma" w:hAnsi="Tahoma" w:cs="Tahoma"/>
          <w:sz w:val="22"/>
          <w:szCs w:val="22"/>
        </w:rPr>
        <w:t>Finalmente, se dirá que la razón para no conceder el retroactivo a la demandante no es la expuesta por la A-quo, sino porque no existe prueba alguna de la que se desprenda que a ella le fue reconocida la calidad de b</w:t>
      </w:r>
      <w:r w:rsidR="00403692">
        <w:rPr>
          <w:rFonts w:ascii="Tahoma" w:hAnsi="Tahoma" w:cs="Tahoma"/>
          <w:sz w:val="22"/>
          <w:szCs w:val="22"/>
        </w:rPr>
        <w:t xml:space="preserve">eneficiaria </w:t>
      </w:r>
      <w:r>
        <w:rPr>
          <w:rFonts w:ascii="Tahoma" w:hAnsi="Tahoma" w:cs="Tahoma"/>
          <w:sz w:val="22"/>
          <w:szCs w:val="22"/>
        </w:rPr>
        <w:t>de la pensión de sobrevivientes</w:t>
      </w:r>
      <w:r w:rsidR="00B0324F">
        <w:rPr>
          <w:rFonts w:ascii="Tahoma" w:hAnsi="Tahoma" w:cs="Tahoma"/>
          <w:sz w:val="22"/>
          <w:szCs w:val="22"/>
        </w:rPr>
        <w:t xml:space="preserve"> causada por el deceso del señor Luís Aníbal Cataño</w:t>
      </w:r>
      <w:r>
        <w:rPr>
          <w:rFonts w:ascii="Tahoma" w:hAnsi="Tahoma" w:cs="Tahoma"/>
          <w:sz w:val="22"/>
          <w:szCs w:val="22"/>
        </w:rPr>
        <w:t xml:space="preserve">, ni tampoco ese fue el objeto de esta </w:t>
      </w:r>
      <w:proofErr w:type="spellStart"/>
      <w:r>
        <w:rPr>
          <w:rFonts w:ascii="Tahoma" w:hAnsi="Tahoma" w:cs="Tahoma"/>
          <w:sz w:val="22"/>
          <w:szCs w:val="22"/>
        </w:rPr>
        <w:t>litis</w:t>
      </w:r>
      <w:proofErr w:type="spellEnd"/>
      <w:r>
        <w:rPr>
          <w:rFonts w:ascii="Tahoma" w:hAnsi="Tahoma" w:cs="Tahoma"/>
          <w:sz w:val="22"/>
          <w:szCs w:val="22"/>
        </w:rPr>
        <w:t xml:space="preserve">. Además, </w:t>
      </w:r>
      <w:r w:rsidR="00BD6455">
        <w:rPr>
          <w:rFonts w:ascii="Tahoma" w:hAnsi="Tahoma" w:cs="Tahoma"/>
          <w:sz w:val="22"/>
          <w:szCs w:val="22"/>
        </w:rPr>
        <w:t>dicha calidad tampoco la tenía l</w:t>
      </w:r>
      <w:r w:rsidR="00622386">
        <w:rPr>
          <w:rFonts w:ascii="Tahoma" w:hAnsi="Tahoma" w:cs="Tahoma"/>
          <w:sz w:val="22"/>
          <w:szCs w:val="22"/>
        </w:rPr>
        <w:t>a</w:t>
      </w:r>
      <w:r w:rsidR="00BD6455">
        <w:rPr>
          <w:rFonts w:ascii="Tahoma" w:hAnsi="Tahoma" w:cs="Tahoma"/>
          <w:sz w:val="22"/>
          <w:szCs w:val="22"/>
        </w:rPr>
        <w:t xml:space="preserve"> hija de la pareja, Lina Marcela </w:t>
      </w:r>
      <w:r w:rsidR="00B0324F">
        <w:rPr>
          <w:rFonts w:ascii="Tahoma" w:hAnsi="Tahoma" w:cs="Tahoma"/>
          <w:sz w:val="22"/>
          <w:szCs w:val="22"/>
        </w:rPr>
        <w:t>Cataño</w:t>
      </w:r>
      <w:r w:rsidR="00BD6455">
        <w:rPr>
          <w:rFonts w:ascii="Tahoma" w:hAnsi="Tahoma" w:cs="Tahoma"/>
          <w:sz w:val="22"/>
          <w:szCs w:val="22"/>
        </w:rPr>
        <w:t>, quien para el momento de la muerte de su padre tenía 29 años, según se desprende del registro civil de nacimiento adosado con la demanda</w:t>
      </w:r>
      <w:r w:rsidR="00B0324F">
        <w:rPr>
          <w:rFonts w:ascii="Tahoma" w:hAnsi="Tahoma" w:cs="Tahoma"/>
          <w:sz w:val="22"/>
          <w:szCs w:val="22"/>
        </w:rPr>
        <w:t xml:space="preserve"> (</w:t>
      </w:r>
      <w:proofErr w:type="spellStart"/>
      <w:r w:rsidR="00B0324F">
        <w:rPr>
          <w:rFonts w:ascii="Tahoma" w:hAnsi="Tahoma" w:cs="Tahoma"/>
          <w:sz w:val="22"/>
          <w:szCs w:val="22"/>
        </w:rPr>
        <w:t>fl</w:t>
      </w:r>
      <w:proofErr w:type="spellEnd"/>
      <w:r w:rsidR="00B0324F">
        <w:rPr>
          <w:rFonts w:ascii="Tahoma" w:hAnsi="Tahoma" w:cs="Tahoma"/>
          <w:sz w:val="22"/>
          <w:szCs w:val="22"/>
        </w:rPr>
        <w:t>. 14)</w:t>
      </w:r>
      <w:r w:rsidR="00BD6455">
        <w:rPr>
          <w:rFonts w:ascii="Tahoma" w:hAnsi="Tahoma" w:cs="Tahoma"/>
          <w:sz w:val="22"/>
          <w:szCs w:val="22"/>
        </w:rPr>
        <w:t>.</w:t>
      </w:r>
    </w:p>
    <w:p w14:paraId="5AF0B090" w14:textId="77777777" w:rsidR="00983073" w:rsidRDefault="00983073" w:rsidP="008F24B6">
      <w:pPr>
        <w:pStyle w:val="Sinespaciado"/>
        <w:spacing w:line="276" w:lineRule="auto"/>
        <w:ind w:firstLine="698"/>
        <w:jc w:val="both"/>
        <w:rPr>
          <w:rFonts w:ascii="Tahoma" w:hAnsi="Tahoma" w:cs="Tahoma"/>
          <w:sz w:val="22"/>
          <w:szCs w:val="22"/>
        </w:rPr>
      </w:pPr>
    </w:p>
    <w:p w14:paraId="6971F752" w14:textId="1A550946" w:rsidR="00AC6C9A" w:rsidRPr="00CE54D4" w:rsidRDefault="00B0324F" w:rsidP="007A3612">
      <w:pPr>
        <w:pStyle w:val="Textoindependiente21"/>
        <w:spacing w:line="276" w:lineRule="auto"/>
        <w:ind w:firstLine="708"/>
        <w:rPr>
          <w:rFonts w:ascii="Tahoma" w:hAnsi="Tahoma" w:cs="Tahoma"/>
          <w:b w:val="0"/>
          <w:iCs/>
          <w:color w:val="000000"/>
          <w:sz w:val="22"/>
          <w:szCs w:val="22"/>
          <w:bdr w:val="none" w:sz="0" w:space="0" w:color="auto" w:frame="1"/>
        </w:rPr>
      </w:pPr>
      <w:r>
        <w:rPr>
          <w:rFonts w:ascii="Tahoma" w:hAnsi="Tahoma" w:cs="Tahoma"/>
          <w:b w:val="0"/>
          <w:iCs/>
          <w:color w:val="000000"/>
          <w:sz w:val="22"/>
          <w:szCs w:val="22"/>
          <w:bdr w:val="none" w:sz="0" w:space="0" w:color="auto" w:frame="1"/>
          <w:lang w:val="es-ES"/>
        </w:rPr>
        <w:t xml:space="preserve">Consecuencialmente y sin más elucubraciones se confirmará la decisión de primer grado. </w:t>
      </w:r>
      <w:r w:rsidR="00AC6C9A" w:rsidRPr="00CE54D4">
        <w:rPr>
          <w:rFonts w:ascii="Tahoma" w:hAnsi="Tahoma" w:cs="Tahoma"/>
          <w:b w:val="0"/>
          <w:iCs/>
          <w:color w:val="000000"/>
          <w:sz w:val="22"/>
          <w:szCs w:val="22"/>
          <w:bdr w:val="none" w:sz="0" w:space="0" w:color="auto" w:frame="1"/>
        </w:rPr>
        <w:t>Sin lugar a costas en este grado jurisdiccional.</w:t>
      </w:r>
    </w:p>
    <w:p w14:paraId="67739F75" w14:textId="77777777" w:rsidR="00AC6C9A" w:rsidRPr="00AC6C9A" w:rsidRDefault="00AC6C9A" w:rsidP="007A3612">
      <w:pPr>
        <w:tabs>
          <w:tab w:val="left" w:pos="748"/>
        </w:tabs>
        <w:spacing w:line="276" w:lineRule="auto"/>
        <w:jc w:val="both"/>
        <w:rPr>
          <w:rFonts w:ascii="Tahoma" w:hAnsi="Tahoma" w:cs="Tahoma"/>
          <w:iCs/>
          <w:sz w:val="22"/>
          <w:szCs w:val="22"/>
        </w:rPr>
      </w:pPr>
      <w:r w:rsidRPr="00AC6C9A">
        <w:rPr>
          <w:rFonts w:ascii="Tahoma" w:hAnsi="Tahoma" w:cs="Tahoma"/>
          <w:sz w:val="22"/>
          <w:szCs w:val="22"/>
        </w:rPr>
        <w:lastRenderedPageBreak/>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14:paraId="59B93766" w14:textId="77777777" w:rsidR="00AC6C9A" w:rsidRPr="00AC6C9A" w:rsidRDefault="00AC6C9A" w:rsidP="007A3612">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14:paraId="318F3379" w14:textId="77777777" w:rsidR="00AC6C9A" w:rsidRPr="00AC6C9A" w:rsidRDefault="00AC6C9A" w:rsidP="007A3612">
      <w:pPr>
        <w:widowControl w:val="0"/>
        <w:autoSpaceDE w:val="0"/>
        <w:autoSpaceDN w:val="0"/>
        <w:adjustRightInd w:val="0"/>
        <w:spacing w:line="276" w:lineRule="auto"/>
        <w:jc w:val="center"/>
        <w:rPr>
          <w:rFonts w:ascii="Tahoma" w:hAnsi="Tahoma" w:cs="Tahoma"/>
          <w:b/>
          <w:sz w:val="22"/>
          <w:szCs w:val="22"/>
        </w:rPr>
      </w:pPr>
    </w:p>
    <w:p w14:paraId="5DB6869E" w14:textId="4BB6F9C6" w:rsidR="00AC6C9A" w:rsidRPr="00AC6C9A" w:rsidRDefault="00AC6C9A" w:rsidP="007A3612">
      <w:pPr>
        <w:spacing w:line="276" w:lineRule="auto"/>
        <w:ind w:firstLine="708"/>
        <w:jc w:val="both"/>
        <w:rPr>
          <w:rFonts w:ascii="Tahoma" w:hAnsi="Tahoma" w:cs="Tahoma"/>
          <w:color w:val="000000"/>
          <w:sz w:val="22"/>
          <w:szCs w:val="22"/>
        </w:rPr>
      </w:pPr>
      <w:r w:rsidRPr="00AC6C9A">
        <w:rPr>
          <w:rFonts w:ascii="Tahoma" w:hAnsi="Tahoma" w:cs="Tahoma"/>
          <w:b/>
          <w:sz w:val="22"/>
          <w:szCs w:val="22"/>
          <w:u w:val="single"/>
        </w:rPr>
        <w:t>PRIMERO</w:t>
      </w:r>
      <w:r w:rsidRPr="00AC6C9A">
        <w:rPr>
          <w:rFonts w:ascii="Tahoma" w:hAnsi="Tahoma" w:cs="Tahoma"/>
          <w:sz w:val="22"/>
          <w:szCs w:val="22"/>
        </w:rPr>
        <w:t xml:space="preserve">.- </w:t>
      </w:r>
      <w:r w:rsidR="00BD6455" w:rsidRPr="00BD6455">
        <w:rPr>
          <w:rFonts w:ascii="Tahoma" w:hAnsi="Tahoma" w:cs="Tahoma"/>
          <w:b/>
          <w:sz w:val="22"/>
          <w:szCs w:val="22"/>
        </w:rPr>
        <w:t>CONFIRMAR</w:t>
      </w:r>
      <w:r w:rsidRPr="00AC6C9A">
        <w:rPr>
          <w:rFonts w:ascii="Tahoma" w:hAnsi="Tahoma" w:cs="Tahoma"/>
          <w:sz w:val="22"/>
          <w:szCs w:val="22"/>
        </w:rPr>
        <w:t xml:space="preserve"> la sentencia dictada por el Juzgado </w:t>
      </w:r>
      <w:r w:rsidR="00812893">
        <w:rPr>
          <w:rFonts w:ascii="Tahoma" w:hAnsi="Tahoma" w:cs="Tahoma"/>
          <w:sz w:val="22"/>
          <w:szCs w:val="22"/>
        </w:rPr>
        <w:t xml:space="preserve">Quinto </w:t>
      </w:r>
      <w:r w:rsidRPr="00AC6C9A">
        <w:rPr>
          <w:rFonts w:ascii="Tahoma" w:hAnsi="Tahoma" w:cs="Tahoma"/>
          <w:sz w:val="22"/>
          <w:szCs w:val="22"/>
        </w:rPr>
        <w:t xml:space="preserve">Laboral del Circuito de Pereira dentro del proceso iniciado por </w:t>
      </w:r>
      <w:r w:rsidR="00BD6455">
        <w:rPr>
          <w:rFonts w:ascii="Tahoma" w:hAnsi="Tahoma" w:cs="Tahoma"/>
          <w:b/>
          <w:sz w:val="22"/>
          <w:szCs w:val="22"/>
        </w:rPr>
        <w:t>Lola Pineda Vélez</w:t>
      </w:r>
      <w:r w:rsidR="00812893">
        <w:rPr>
          <w:rFonts w:ascii="Tahoma" w:hAnsi="Tahoma" w:cs="Tahoma"/>
          <w:sz w:val="22"/>
          <w:szCs w:val="22"/>
        </w:rPr>
        <w:t xml:space="preserve"> </w:t>
      </w:r>
      <w:r w:rsidRPr="00AC6C9A">
        <w:rPr>
          <w:rFonts w:ascii="Tahoma" w:hAnsi="Tahoma" w:cs="Tahoma"/>
          <w:sz w:val="22"/>
          <w:szCs w:val="22"/>
          <w:lang w:val="es-ES_tradnl"/>
        </w:rPr>
        <w:t xml:space="preserve">en contra de la </w:t>
      </w:r>
      <w:r w:rsidRPr="00AC6C9A">
        <w:rPr>
          <w:rFonts w:ascii="Tahoma" w:hAnsi="Tahoma" w:cs="Tahoma"/>
          <w:b/>
          <w:sz w:val="22"/>
          <w:szCs w:val="22"/>
          <w:lang w:val="es-ES_tradnl"/>
        </w:rPr>
        <w:t>Administradora Colombiana de Pensiones –Colpensiones-</w:t>
      </w:r>
      <w:r w:rsidRPr="00AC6C9A">
        <w:rPr>
          <w:rFonts w:ascii="Tahoma" w:hAnsi="Tahoma" w:cs="Tahoma"/>
          <w:color w:val="000000"/>
          <w:sz w:val="22"/>
          <w:szCs w:val="22"/>
        </w:rPr>
        <w:t>.</w:t>
      </w:r>
    </w:p>
    <w:p w14:paraId="3E573730" w14:textId="77777777" w:rsidR="00AC6C9A" w:rsidRPr="00AC6C9A" w:rsidRDefault="00AC6C9A" w:rsidP="00AC6C9A">
      <w:pPr>
        <w:ind w:firstLine="708"/>
        <w:jc w:val="both"/>
        <w:rPr>
          <w:rFonts w:ascii="Tahoma" w:hAnsi="Tahoma" w:cs="Tahoma"/>
          <w:sz w:val="22"/>
          <w:szCs w:val="22"/>
        </w:rPr>
      </w:pPr>
    </w:p>
    <w:p w14:paraId="32ECF378" w14:textId="73FBF3A0" w:rsidR="00AC6C9A" w:rsidRPr="00AC6C9A" w:rsidRDefault="00AC6C9A" w:rsidP="00AC6C9A">
      <w:pPr>
        <w:ind w:firstLine="709"/>
        <w:jc w:val="both"/>
        <w:rPr>
          <w:rFonts w:ascii="Tahoma" w:hAnsi="Tahoma" w:cs="Tahoma"/>
          <w:sz w:val="22"/>
          <w:szCs w:val="22"/>
        </w:rPr>
      </w:pPr>
      <w:r w:rsidRPr="00AC6C9A">
        <w:rPr>
          <w:rFonts w:ascii="Tahoma" w:hAnsi="Tahoma" w:cs="Tahoma"/>
          <w:b/>
          <w:sz w:val="22"/>
          <w:szCs w:val="22"/>
        </w:rPr>
        <w:t>SEGUNDO</w:t>
      </w:r>
      <w:r w:rsidRPr="00AC6C9A">
        <w:rPr>
          <w:rFonts w:ascii="Tahoma" w:hAnsi="Tahoma" w:cs="Tahoma"/>
          <w:sz w:val="22"/>
          <w:szCs w:val="22"/>
        </w:rPr>
        <w:t xml:space="preserve">: </w:t>
      </w:r>
      <w:r w:rsidR="00BD6455" w:rsidRPr="00AC6C9A">
        <w:rPr>
          <w:rFonts w:ascii="Tahoma" w:hAnsi="Tahoma" w:cs="Tahoma"/>
          <w:b/>
          <w:sz w:val="22"/>
          <w:szCs w:val="22"/>
        </w:rPr>
        <w:t>SIN COSTAS</w:t>
      </w:r>
      <w:r w:rsidR="00BD6455" w:rsidRPr="00AC6C9A">
        <w:rPr>
          <w:rFonts w:ascii="Tahoma" w:hAnsi="Tahoma" w:cs="Tahoma"/>
          <w:sz w:val="22"/>
          <w:szCs w:val="22"/>
        </w:rPr>
        <w:t xml:space="preserve"> en este grado jurisdiccional.</w:t>
      </w:r>
    </w:p>
    <w:p w14:paraId="474523ED" w14:textId="77777777" w:rsidR="00AC6C9A" w:rsidRPr="00AC6C9A" w:rsidRDefault="00AC6C9A" w:rsidP="00AC6C9A">
      <w:pPr>
        <w:ind w:firstLine="709"/>
        <w:jc w:val="both"/>
        <w:rPr>
          <w:rFonts w:ascii="Tahoma" w:hAnsi="Tahoma" w:cs="Tahoma"/>
          <w:sz w:val="22"/>
          <w:szCs w:val="22"/>
        </w:rPr>
      </w:pPr>
    </w:p>
    <w:p w14:paraId="2609D60C" w14:textId="77777777" w:rsidR="00AC6C9A" w:rsidRPr="00AC6C9A" w:rsidRDefault="00AC6C9A" w:rsidP="00AC6C9A">
      <w:pPr>
        <w:widowControl w:val="0"/>
        <w:autoSpaceDE w:val="0"/>
        <w:autoSpaceDN w:val="0"/>
        <w:adjustRightInd w:val="0"/>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14:paraId="23BE2F32" w14:textId="43B1ED7A" w:rsidR="00BD6455" w:rsidRDefault="00AC6C9A" w:rsidP="00AC6C9A">
      <w:pPr>
        <w:jc w:val="both"/>
        <w:rPr>
          <w:rFonts w:ascii="Tahoma" w:hAnsi="Tahoma" w:cs="Tahoma"/>
          <w:sz w:val="22"/>
          <w:szCs w:val="22"/>
        </w:rPr>
      </w:pPr>
      <w:r w:rsidRPr="00AC6C9A">
        <w:rPr>
          <w:rFonts w:ascii="Tahoma" w:hAnsi="Tahoma" w:cs="Tahoma"/>
          <w:sz w:val="22"/>
          <w:szCs w:val="22"/>
        </w:rPr>
        <w:t xml:space="preserve"> </w:t>
      </w:r>
    </w:p>
    <w:p w14:paraId="5225648F" w14:textId="77777777" w:rsidR="00BD6455" w:rsidRPr="00AC6C9A" w:rsidRDefault="00BD6455" w:rsidP="00AC6C9A">
      <w:pPr>
        <w:jc w:val="both"/>
        <w:rPr>
          <w:rFonts w:ascii="Tahoma" w:hAnsi="Tahoma" w:cs="Tahoma"/>
          <w:sz w:val="22"/>
          <w:szCs w:val="22"/>
        </w:rPr>
      </w:pPr>
    </w:p>
    <w:p w14:paraId="639CEE69" w14:textId="77777777" w:rsidR="00AC6C9A" w:rsidRPr="00AC6C9A" w:rsidRDefault="00AC6C9A" w:rsidP="00AC6C9A">
      <w:pPr>
        <w:ind w:firstLine="708"/>
        <w:jc w:val="both"/>
        <w:rPr>
          <w:rFonts w:ascii="Tahoma" w:hAnsi="Tahoma" w:cs="Tahoma"/>
          <w:sz w:val="22"/>
          <w:szCs w:val="22"/>
        </w:rPr>
      </w:pPr>
      <w:r w:rsidRPr="00AC6C9A">
        <w:rPr>
          <w:rFonts w:ascii="Tahoma" w:hAnsi="Tahoma" w:cs="Tahoma"/>
          <w:sz w:val="22"/>
          <w:szCs w:val="22"/>
        </w:rPr>
        <w:t>La Magistrada,</w:t>
      </w:r>
    </w:p>
    <w:p w14:paraId="16730E89" w14:textId="77777777" w:rsidR="00AC6C9A" w:rsidRDefault="00AC6C9A" w:rsidP="00AC6C9A">
      <w:pPr>
        <w:rPr>
          <w:rFonts w:ascii="Tahoma" w:hAnsi="Tahoma" w:cs="Tahoma"/>
          <w:sz w:val="22"/>
          <w:szCs w:val="22"/>
        </w:rPr>
      </w:pPr>
    </w:p>
    <w:p w14:paraId="4955ACB8" w14:textId="77777777" w:rsidR="00270F29" w:rsidRDefault="00270F29" w:rsidP="00AC6C9A">
      <w:pPr>
        <w:rPr>
          <w:rFonts w:ascii="Tahoma" w:hAnsi="Tahoma" w:cs="Tahoma"/>
          <w:sz w:val="22"/>
          <w:szCs w:val="22"/>
        </w:rPr>
      </w:pPr>
    </w:p>
    <w:p w14:paraId="50A59E1E" w14:textId="77777777" w:rsidR="00270F29" w:rsidRDefault="00270F29" w:rsidP="00AC6C9A">
      <w:pPr>
        <w:rPr>
          <w:rFonts w:ascii="Tahoma" w:hAnsi="Tahoma" w:cs="Tahoma"/>
          <w:sz w:val="22"/>
          <w:szCs w:val="22"/>
        </w:rPr>
      </w:pPr>
    </w:p>
    <w:p w14:paraId="76CFE4EF" w14:textId="77777777" w:rsidR="00270F29" w:rsidRPr="00AC6C9A" w:rsidRDefault="00270F29" w:rsidP="00AC6C9A">
      <w:pPr>
        <w:rPr>
          <w:rFonts w:ascii="Tahoma" w:hAnsi="Tahoma" w:cs="Tahoma"/>
          <w:sz w:val="22"/>
          <w:szCs w:val="22"/>
        </w:rPr>
      </w:pPr>
    </w:p>
    <w:p w14:paraId="57014FD2" w14:textId="77777777" w:rsidR="00AC6C9A" w:rsidRPr="00AC6C9A" w:rsidRDefault="00AC6C9A" w:rsidP="00AC6C9A">
      <w:pPr>
        <w:rPr>
          <w:rFonts w:ascii="Tahoma" w:hAnsi="Tahoma" w:cs="Tahoma"/>
          <w:sz w:val="22"/>
          <w:szCs w:val="22"/>
        </w:rPr>
      </w:pPr>
    </w:p>
    <w:p w14:paraId="68601203" w14:textId="77777777" w:rsidR="00AC6C9A" w:rsidRPr="00AC6C9A" w:rsidRDefault="00AC6C9A" w:rsidP="00AC6C9A">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14:paraId="489FFE6A" w14:textId="77777777" w:rsidR="00AC6C9A" w:rsidRDefault="00AC6C9A" w:rsidP="00AC6C9A">
      <w:pPr>
        <w:rPr>
          <w:rFonts w:ascii="Tahoma" w:hAnsi="Tahoma" w:cs="Tahoma"/>
          <w:b/>
          <w:sz w:val="22"/>
          <w:szCs w:val="22"/>
        </w:rPr>
      </w:pPr>
    </w:p>
    <w:p w14:paraId="6D5AD4E1" w14:textId="77777777" w:rsidR="00270F29" w:rsidRPr="00AC6C9A" w:rsidRDefault="00270F29" w:rsidP="00AC6C9A">
      <w:pPr>
        <w:rPr>
          <w:rFonts w:ascii="Tahoma" w:hAnsi="Tahoma" w:cs="Tahoma"/>
          <w:b/>
          <w:sz w:val="22"/>
          <w:szCs w:val="22"/>
        </w:rPr>
      </w:pPr>
    </w:p>
    <w:p w14:paraId="3CF015FB" w14:textId="77777777" w:rsidR="00AC6C9A" w:rsidRPr="00AC6C9A" w:rsidRDefault="00AC6C9A" w:rsidP="00AC6C9A">
      <w:pPr>
        <w:ind w:firstLine="708"/>
        <w:rPr>
          <w:rFonts w:ascii="Tahoma" w:hAnsi="Tahoma" w:cs="Tahoma"/>
          <w:sz w:val="22"/>
          <w:szCs w:val="22"/>
        </w:rPr>
      </w:pPr>
      <w:r w:rsidRPr="00AC6C9A">
        <w:rPr>
          <w:rFonts w:ascii="Tahoma" w:hAnsi="Tahoma" w:cs="Tahoma"/>
          <w:sz w:val="22"/>
          <w:szCs w:val="22"/>
        </w:rPr>
        <w:t>Los Magistrados,</w:t>
      </w:r>
    </w:p>
    <w:p w14:paraId="6188001E" w14:textId="77777777" w:rsidR="00AC6C9A" w:rsidRPr="00AC6C9A" w:rsidRDefault="00AC6C9A" w:rsidP="00AC6C9A">
      <w:pPr>
        <w:rPr>
          <w:rFonts w:ascii="Tahoma" w:hAnsi="Tahoma" w:cs="Tahoma"/>
          <w:b/>
          <w:sz w:val="22"/>
          <w:szCs w:val="22"/>
        </w:rPr>
      </w:pPr>
    </w:p>
    <w:p w14:paraId="3979791B" w14:textId="77777777" w:rsidR="00AC6C9A" w:rsidRDefault="00AC6C9A" w:rsidP="00AC6C9A">
      <w:pPr>
        <w:rPr>
          <w:rFonts w:ascii="Tahoma" w:hAnsi="Tahoma" w:cs="Tahoma"/>
          <w:b/>
          <w:sz w:val="22"/>
          <w:szCs w:val="22"/>
        </w:rPr>
      </w:pPr>
    </w:p>
    <w:p w14:paraId="208E99B7" w14:textId="77777777" w:rsidR="00270F29" w:rsidRDefault="00270F29" w:rsidP="00AC6C9A">
      <w:pPr>
        <w:rPr>
          <w:rFonts w:ascii="Tahoma" w:hAnsi="Tahoma" w:cs="Tahoma"/>
          <w:b/>
          <w:sz w:val="22"/>
          <w:szCs w:val="22"/>
        </w:rPr>
      </w:pPr>
    </w:p>
    <w:p w14:paraId="19ABC2BF" w14:textId="77777777" w:rsidR="00270F29" w:rsidRPr="00AC6C9A" w:rsidRDefault="00270F29" w:rsidP="00AC6C9A">
      <w:pPr>
        <w:rPr>
          <w:rFonts w:ascii="Tahoma" w:hAnsi="Tahoma" w:cs="Tahoma"/>
          <w:b/>
          <w:sz w:val="22"/>
          <w:szCs w:val="22"/>
        </w:rPr>
      </w:pPr>
    </w:p>
    <w:p w14:paraId="0427E478" w14:textId="77777777" w:rsidR="00AC6C9A" w:rsidRPr="00AC6C9A" w:rsidRDefault="00AC6C9A" w:rsidP="00AC6C9A">
      <w:pPr>
        <w:rPr>
          <w:rFonts w:ascii="Tahoma" w:hAnsi="Tahoma" w:cs="Tahoma"/>
          <w:b/>
          <w:sz w:val="22"/>
          <w:szCs w:val="22"/>
        </w:rPr>
      </w:pPr>
    </w:p>
    <w:p w14:paraId="0974730A" w14:textId="77777777" w:rsidR="00AC6C9A" w:rsidRPr="00AC6C9A" w:rsidRDefault="00AC6C9A" w:rsidP="00AC6C9A">
      <w:pPr>
        <w:rPr>
          <w:rFonts w:ascii="Tahoma" w:hAnsi="Tahoma" w:cs="Tahoma"/>
          <w:b/>
          <w:sz w:val="22"/>
          <w:szCs w:val="22"/>
        </w:rPr>
      </w:pPr>
    </w:p>
    <w:p w14:paraId="536DF6E3" w14:textId="77777777" w:rsidR="00AC6C9A" w:rsidRPr="00AC6C9A" w:rsidRDefault="00AC6C9A" w:rsidP="00AC6C9A">
      <w:pPr>
        <w:rPr>
          <w:rFonts w:ascii="Tahoma" w:hAnsi="Tahoma" w:cs="Tahoma"/>
          <w:b/>
          <w:sz w:val="22"/>
          <w:szCs w:val="22"/>
        </w:rPr>
      </w:pPr>
      <w:r w:rsidRPr="00AC6C9A">
        <w:rPr>
          <w:rFonts w:ascii="Tahoma" w:hAnsi="Tahoma" w:cs="Tahoma"/>
          <w:b/>
          <w:sz w:val="22"/>
          <w:szCs w:val="22"/>
        </w:rPr>
        <w:t>JULIO CÉSAR SALAZAR MUÑOZ                                  FRANCISCO JAVIER TAMAYO TABARES</w:t>
      </w:r>
    </w:p>
    <w:p w14:paraId="29E4CF90" w14:textId="77777777" w:rsidR="00AC6C9A" w:rsidRDefault="00AC6C9A" w:rsidP="00AC6C9A">
      <w:pPr>
        <w:jc w:val="center"/>
        <w:rPr>
          <w:rFonts w:ascii="Tahoma" w:hAnsi="Tahoma" w:cs="Tahoma"/>
          <w:sz w:val="22"/>
          <w:szCs w:val="22"/>
        </w:rPr>
      </w:pPr>
    </w:p>
    <w:p w14:paraId="280F1182" w14:textId="77777777" w:rsidR="00126A05" w:rsidRDefault="00126A05" w:rsidP="00AC6C9A">
      <w:pPr>
        <w:jc w:val="center"/>
        <w:rPr>
          <w:rFonts w:ascii="Tahoma" w:hAnsi="Tahoma" w:cs="Tahoma"/>
          <w:sz w:val="22"/>
          <w:szCs w:val="22"/>
        </w:rPr>
      </w:pPr>
    </w:p>
    <w:p w14:paraId="651F801E" w14:textId="77777777" w:rsidR="00126A05" w:rsidRDefault="00126A05" w:rsidP="00AC6C9A">
      <w:pPr>
        <w:jc w:val="center"/>
        <w:rPr>
          <w:rFonts w:ascii="Tahoma" w:hAnsi="Tahoma" w:cs="Tahoma"/>
          <w:b/>
          <w:sz w:val="22"/>
          <w:szCs w:val="22"/>
        </w:rPr>
      </w:pPr>
    </w:p>
    <w:p w14:paraId="7F8FA227" w14:textId="77777777" w:rsidR="00BD6455" w:rsidRDefault="00BD6455" w:rsidP="00AC6C9A">
      <w:pPr>
        <w:jc w:val="center"/>
        <w:rPr>
          <w:rFonts w:ascii="Tahoma" w:hAnsi="Tahoma" w:cs="Tahoma"/>
          <w:b/>
          <w:sz w:val="22"/>
          <w:szCs w:val="22"/>
        </w:rPr>
      </w:pPr>
    </w:p>
    <w:p w14:paraId="444CBB10" w14:textId="77777777" w:rsidR="00BD6455" w:rsidRPr="00AC6C9A" w:rsidRDefault="00BD6455" w:rsidP="00AC6C9A">
      <w:pPr>
        <w:jc w:val="center"/>
        <w:rPr>
          <w:rFonts w:ascii="Tahoma" w:hAnsi="Tahoma" w:cs="Tahoma"/>
          <w:b/>
          <w:sz w:val="22"/>
          <w:szCs w:val="22"/>
        </w:rPr>
      </w:pPr>
    </w:p>
    <w:p w14:paraId="49FB856E" w14:textId="77777777" w:rsidR="00AC6C9A" w:rsidRPr="00AC6C9A" w:rsidRDefault="00AC6C9A" w:rsidP="00AC6C9A">
      <w:pPr>
        <w:jc w:val="center"/>
        <w:rPr>
          <w:rFonts w:ascii="Tahoma" w:hAnsi="Tahoma" w:cs="Tahoma"/>
          <w:b/>
          <w:sz w:val="22"/>
          <w:szCs w:val="22"/>
        </w:rPr>
      </w:pPr>
    </w:p>
    <w:p w14:paraId="513A96B1" w14:textId="77777777" w:rsidR="00AC6C9A" w:rsidRPr="00AC6C9A" w:rsidRDefault="00AC6C9A" w:rsidP="00AC6C9A">
      <w:pPr>
        <w:jc w:val="center"/>
        <w:rPr>
          <w:rFonts w:ascii="Tahoma" w:hAnsi="Tahoma" w:cs="Tahoma"/>
          <w:b/>
          <w:sz w:val="22"/>
          <w:szCs w:val="22"/>
        </w:rPr>
      </w:pPr>
      <w:r w:rsidRPr="00AC6C9A">
        <w:rPr>
          <w:rFonts w:ascii="Tahoma" w:hAnsi="Tahoma" w:cs="Tahoma"/>
          <w:b/>
          <w:sz w:val="22"/>
          <w:szCs w:val="22"/>
          <w:lang w:val="es-ES_tradnl"/>
        </w:rPr>
        <w:t xml:space="preserve">____________________________ </w:t>
      </w:r>
    </w:p>
    <w:p w14:paraId="4FB3D3F3" w14:textId="77777777" w:rsidR="00AC6C9A" w:rsidRPr="00AC6C9A" w:rsidRDefault="00AC6C9A" w:rsidP="00AC6C9A">
      <w:pPr>
        <w:jc w:val="center"/>
        <w:rPr>
          <w:rFonts w:ascii="Tahoma" w:hAnsi="Tahoma" w:cs="Tahoma"/>
          <w:b/>
          <w:sz w:val="22"/>
          <w:szCs w:val="22"/>
        </w:rPr>
      </w:pPr>
      <w:r w:rsidRPr="00AC6C9A">
        <w:rPr>
          <w:rFonts w:ascii="Tahoma" w:hAnsi="Tahoma" w:cs="Tahoma"/>
          <w:b/>
          <w:sz w:val="22"/>
          <w:szCs w:val="22"/>
        </w:rPr>
        <w:t>Secretario Ad-hoc</w:t>
      </w:r>
    </w:p>
    <w:p w14:paraId="40D6EE57" w14:textId="77777777" w:rsidR="00AC6C9A" w:rsidRDefault="00AC6C9A"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14:paraId="0482DB37" w14:textId="77777777" w:rsidR="00126A05" w:rsidRDefault="00126A05"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14:paraId="2B207811" w14:textId="77777777" w:rsidR="00126A05" w:rsidRPr="00AC6C9A" w:rsidRDefault="00126A05" w:rsidP="00BD6455">
      <w:pPr>
        <w:pStyle w:val="NormalWeb"/>
        <w:spacing w:before="0" w:beforeAutospacing="0" w:after="0" w:afterAutospacing="0" w:line="276" w:lineRule="auto"/>
        <w:rPr>
          <w:rFonts w:ascii="Tahoma" w:hAnsi="Tahoma" w:cs="Tahoma"/>
          <w:b/>
          <w:iCs/>
          <w:color w:val="000000"/>
          <w:sz w:val="22"/>
          <w:szCs w:val="22"/>
          <w:bdr w:val="none" w:sz="0" w:space="0" w:color="auto" w:frame="1"/>
          <w:lang w:val="es-CO"/>
        </w:rPr>
      </w:pPr>
    </w:p>
    <w:sectPr w:rsidR="00126A05" w:rsidRPr="00AC6C9A"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2B40C" w14:textId="77777777" w:rsidR="000A1532" w:rsidRDefault="000A1532">
      <w:r>
        <w:separator/>
      </w:r>
    </w:p>
  </w:endnote>
  <w:endnote w:type="continuationSeparator" w:id="0">
    <w:p w14:paraId="6A128829" w14:textId="77777777" w:rsidR="000A1532" w:rsidRDefault="000A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7923C4" w:rsidRDefault="007923C4">
    <w:pPr>
      <w:pStyle w:val="Piedepgina"/>
      <w:jc w:val="right"/>
    </w:pPr>
    <w:r>
      <w:fldChar w:fldCharType="begin"/>
    </w:r>
    <w:r>
      <w:instrText>PAGE   \* MERGEFORMAT</w:instrText>
    </w:r>
    <w:r>
      <w:fldChar w:fldCharType="separate"/>
    </w:r>
    <w:r w:rsidR="00B0592D">
      <w:rPr>
        <w:noProof/>
      </w:rPr>
      <w:t>4</w:t>
    </w:r>
    <w:r>
      <w:fldChar w:fldCharType="end"/>
    </w:r>
  </w:p>
  <w:p w14:paraId="52F789BE" w14:textId="77777777" w:rsidR="007923C4" w:rsidRDefault="00792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7923C4" w:rsidRDefault="007923C4">
    <w:pPr>
      <w:pStyle w:val="Piedepgina"/>
      <w:jc w:val="right"/>
    </w:pPr>
    <w:r>
      <w:fldChar w:fldCharType="begin"/>
    </w:r>
    <w:r>
      <w:instrText>PAGE   \* MERGEFORMAT</w:instrText>
    </w:r>
    <w:r>
      <w:fldChar w:fldCharType="separate"/>
    </w:r>
    <w:r w:rsidR="00B0592D">
      <w:rPr>
        <w:noProof/>
      </w:rPr>
      <w:t>1</w:t>
    </w:r>
    <w:r>
      <w:fldChar w:fldCharType="end"/>
    </w:r>
  </w:p>
  <w:p w14:paraId="6F3C1684" w14:textId="77777777" w:rsidR="007923C4" w:rsidRDefault="00792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68212" w14:textId="77777777" w:rsidR="000A1532" w:rsidRDefault="000A1532">
      <w:r>
        <w:separator/>
      </w:r>
    </w:p>
  </w:footnote>
  <w:footnote w:type="continuationSeparator" w:id="0">
    <w:p w14:paraId="4C843FA8" w14:textId="77777777" w:rsidR="000A1532" w:rsidRDefault="000A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7923C4" w:rsidRDefault="007923C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7923C4" w:rsidRDefault="007923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A47F8" w14:textId="5F703A80" w:rsidR="007923C4" w:rsidRPr="00A41DB8" w:rsidRDefault="007923C4" w:rsidP="00A41DB8">
    <w:pPr>
      <w:pStyle w:val="Puesto"/>
      <w:spacing w:line="240" w:lineRule="auto"/>
      <w:jc w:val="both"/>
      <w:rPr>
        <w:rFonts w:ascii="Times New Roman" w:hAnsi="Times New Roman" w:cs="Times New Roman"/>
        <w:b w:val="0"/>
        <w:sz w:val="16"/>
        <w:szCs w:val="16"/>
      </w:rPr>
    </w:pPr>
    <w:r w:rsidRPr="00A41DB8">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41DB8">
      <w:rPr>
        <w:rFonts w:ascii="Times New Roman" w:hAnsi="Times New Roman" w:cs="Times New Roman"/>
        <w:b w:val="0"/>
        <w:sz w:val="16"/>
        <w:szCs w:val="16"/>
      </w:rPr>
      <w:t>66001-31-05-002-2014-00504-01</w:t>
    </w:r>
  </w:p>
  <w:p w14:paraId="0F636AE1" w14:textId="2FE1855F" w:rsidR="007923C4" w:rsidRPr="00A41DB8" w:rsidRDefault="007923C4" w:rsidP="00A41DB8">
    <w:pPr>
      <w:pStyle w:val="Puesto"/>
      <w:spacing w:line="240" w:lineRule="auto"/>
      <w:jc w:val="both"/>
      <w:rPr>
        <w:rFonts w:ascii="Times New Roman" w:hAnsi="Times New Roman" w:cs="Times New Roman"/>
        <w:b w:val="0"/>
        <w:sz w:val="16"/>
        <w:szCs w:val="16"/>
      </w:rPr>
    </w:pPr>
    <w:r w:rsidRPr="00A41DB8">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A41DB8">
      <w:rPr>
        <w:rFonts w:ascii="Times New Roman" w:hAnsi="Times New Roman" w:cs="Times New Roman"/>
        <w:b w:val="0"/>
        <w:sz w:val="16"/>
        <w:szCs w:val="16"/>
      </w:rPr>
      <w:t xml:space="preserve">Lola Pineda Vélez </w:t>
    </w:r>
  </w:p>
  <w:p w14:paraId="7407FD2C" w14:textId="39D202EF" w:rsidR="007923C4" w:rsidRPr="00A41DB8" w:rsidRDefault="007923C4" w:rsidP="00A41DB8">
    <w:pPr>
      <w:pStyle w:val="Puesto"/>
      <w:spacing w:line="240" w:lineRule="auto"/>
      <w:jc w:val="both"/>
      <w:rPr>
        <w:rFonts w:ascii="Times New Roman" w:hAnsi="Times New Roman" w:cs="Times New Roman"/>
        <w:b w:val="0"/>
        <w:sz w:val="16"/>
        <w:szCs w:val="16"/>
      </w:rPr>
    </w:pPr>
    <w:r w:rsidRPr="00A41DB8">
      <w:rPr>
        <w:rFonts w:ascii="Times New Roman" w:hAnsi="Times New Roman" w:cs="Times New Roman"/>
        <w:b w:val="0"/>
        <w:sz w:val="16"/>
        <w:szCs w:val="16"/>
      </w:rPr>
      <w:t>Demandados:</w:t>
    </w:r>
    <w:r>
      <w:rPr>
        <w:rFonts w:ascii="Times New Roman" w:hAnsi="Times New Roman" w:cs="Times New Roman"/>
        <w:b w:val="0"/>
        <w:sz w:val="16"/>
        <w:szCs w:val="16"/>
      </w:rPr>
      <w:t xml:space="preserve"> </w:t>
    </w:r>
    <w:r w:rsidRPr="00A41DB8">
      <w:rPr>
        <w:rFonts w:ascii="Times New Roman" w:hAnsi="Times New Roman" w:cs="Times New Roman"/>
        <w:b w:val="0"/>
        <w:sz w:val="16"/>
        <w:szCs w:val="16"/>
      </w:rPr>
      <w:t>Colpensiones</w:t>
    </w:r>
  </w:p>
  <w:p w14:paraId="65270CE1" w14:textId="77777777" w:rsidR="007923C4" w:rsidRDefault="007923C4" w:rsidP="00E23CAD">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0F84584"/>
    <w:multiLevelType w:val="multilevel"/>
    <w:tmpl w:val="1A4C3E38"/>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7">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8">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2"/>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7"/>
  </w:num>
  <w:num w:numId="16">
    <w:abstractNumId w:val="24"/>
  </w:num>
  <w:num w:numId="17">
    <w:abstractNumId w:val="13"/>
  </w:num>
  <w:num w:numId="18">
    <w:abstractNumId w:val="30"/>
  </w:num>
  <w:num w:numId="19">
    <w:abstractNumId w:val="31"/>
  </w:num>
  <w:num w:numId="20">
    <w:abstractNumId w:val="20"/>
  </w:num>
  <w:num w:numId="21">
    <w:abstractNumId w:val="29"/>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3"/>
  </w:num>
  <w:num w:numId="29">
    <w:abstractNumId w:val="6"/>
  </w:num>
  <w:num w:numId="30">
    <w:abstractNumId w:val="14"/>
  </w:num>
  <w:num w:numId="31">
    <w:abstractNumId w:val="26"/>
  </w:num>
  <w:num w:numId="32">
    <w:abstractNumId w:val="28"/>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3CF"/>
    <w:rsid w:val="000138D2"/>
    <w:rsid w:val="000138FD"/>
    <w:rsid w:val="00013DBA"/>
    <w:rsid w:val="00014101"/>
    <w:rsid w:val="00014172"/>
    <w:rsid w:val="00014707"/>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3C1F"/>
    <w:rsid w:val="0002448C"/>
    <w:rsid w:val="00025895"/>
    <w:rsid w:val="00025FD9"/>
    <w:rsid w:val="00026905"/>
    <w:rsid w:val="000269CA"/>
    <w:rsid w:val="00026FC4"/>
    <w:rsid w:val="000271CA"/>
    <w:rsid w:val="00027DA1"/>
    <w:rsid w:val="00027E37"/>
    <w:rsid w:val="0003053D"/>
    <w:rsid w:val="00030740"/>
    <w:rsid w:val="00034AFF"/>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853"/>
    <w:rsid w:val="00045950"/>
    <w:rsid w:val="00046230"/>
    <w:rsid w:val="00046C01"/>
    <w:rsid w:val="00046CF3"/>
    <w:rsid w:val="0004798C"/>
    <w:rsid w:val="000502A9"/>
    <w:rsid w:val="000502E9"/>
    <w:rsid w:val="00050B8B"/>
    <w:rsid w:val="00050E05"/>
    <w:rsid w:val="000516FA"/>
    <w:rsid w:val="00053767"/>
    <w:rsid w:val="000539D9"/>
    <w:rsid w:val="000541C4"/>
    <w:rsid w:val="0005566C"/>
    <w:rsid w:val="0005570F"/>
    <w:rsid w:val="00057644"/>
    <w:rsid w:val="00057CD9"/>
    <w:rsid w:val="00057E02"/>
    <w:rsid w:val="0006298A"/>
    <w:rsid w:val="0006422A"/>
    <w:rsid w:val="00065677"/>
    <w:rsid w:val="00065765"/>
    <w:rsid w:val="00065E53"/>
    <w:rsid w:val="00067227"/>
    <w:rsid w:val="00067E9E"/>
    <w:rsid w:val="0007089E"/>
    <w:rsid w:val="00071C2C"/>
    <w:rsid w:val="0007310E"/>
    <w:rsid w:val="00074047"/>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2FA"/>
    <w:rsid w:val="00085416"/>
    <w:rsid w:val="00085A34"/>
    <w:rsid w:val="00085F64"/>
    <w:rsid w:val="00085F79"/>
    <w:rsid w:val="00086703"/>
    <w:rsid w:val="00087119"/>
    <w:rsid w:val="00090314"/>
    <w:rsid w:val="00090391"/>
    <w:rsid w:val="00090A38"/>
    <w:rsid w:val="000910A9"/>
    <w:rsid w:val="000916E6"/>
    <w:rsid w:val="00091C87"/>
    <w:rsid w:val="00091F69"/>
    <w:rsid w:val="0009262A"/>
    <w:rsid w:val="00092999"/>
    <w:rsid w:val="000934B4"/>
    <w:rsid w:val="000934F5"/>
    <w:rsid w:val="00093D21"/>
    <w:rsid w:val="00093DFA"/>
    <w:rsid w:val="000945BA"/>
    <w:rsid w:val="0009470B"/>
    <w:rsid w:val="00094805"/>
    <w:rsid w:val="0009509A"/>
    <w:rsid w:val="00095199"/>
    <w:rsid w:val="000952ED"/>
    <w:rsid w:val="0009534A"/>
    <w:rsid w:val="0009545A"/>
    <w:rsid w:val="000956B0"/>
    <w:rsid w:val="00096148"/>
    <w:rsid w:val="00096A81"/>
    <w:rsid w:val="00096C52"/>
    <w:rsid w:val="00096F3B"/>
    <w:rsid w:val="0009794F"/>
    <w:rsid w:val="00097ED3"/>
    <w:rsid w:val="000A129C"/>
    <w:rsid w:val="000A1532"/>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4366"/>
    <w:rsid w:val="000B513D"/>
    <w:rsid w:val="000B65F1"/>
    <w:rsid w:val="000B7C76"/>
    <w:rsid w:val="000B7F7C"/>
    <w:rsid w:val="000C0CA5"/>
    <w:rsid w:val="000C1504"/>
    <w:rsid w:val="000C1808"/>
    <w:rsid w:val="000C2226"/>
    <w:rsid w:val="000C2483"/>
    <w:rsid w:val="000C2C37"/>
    <w:rsid w:val="000C49FA"/>
    <w:rsid w:val="000C4CB0"/>
    <w:rsid w:val="000C6F5C"/>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0B66"/>
    <w:rsid w:val="000E1497"/>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3F56"/>
    <w:rsid w:val="000F44F9"/>
    <w:rsid w:val="000F5060"/>
    <w:rsid w:val="000F52F9"/>
    <w:rsid w:val="000F5EBD"/>
    <w:rsid w:val="000F6B06"/>
    <w:rsid w:val="000F7199"/>
    <w:rsid w:val="000F719F"/>
    <w:rsid w:val="000F75D6"/>
    <w:rsid w:val="00100D4D"/>
    <w:rsid w:val="001015B5"/>
    <w:rsid w:val="00101870"/>
    <w:rsid w:val="00103162"/>
    <w:rsid w:val="001045F3"/>
    <w:rsid w:val="0010463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0D61"/>
    <w:rsid w:val="001219E6"/>
    <w:rsid w:val="0012210C"/>
    <w:rsid w:val="00122140"/>
    <w:rsid w:val="00122521"/>
    <w:rsid w:val="00123412"/>
    <w:rsid w:val="00124D1E"/>
    <w:rsid w:val="00124E57"/>
    <w:rsid w:val="00125BB8"/>
    <w:rsid w:val="00126266"/>
    <w:rsid w:val="00126A05"/>
    <w:rsid w:val="00127FD6"/>
    <w:rsid w:val="00130D74"/>
    <w:rsid w:val="00131250"/>
    <w:rsid w:val="00131C1B"/>
    <w:rsid w:val="0013280B"/>
    <w:rsid w:val="0013436D"/>
    <w:rsid w:val="001355E4"/>
    <w:rsid w:val="00135707"/>
    <w:rsid w:val="0013629D"/>
    <w:rsid w:val="00136AFF"/>
    <w:rsid w:val="00137BDE"/>
    <w:rsid w:val="00137E1C"/>
    <w:rsid w:val="00141D49"/>
    <w:rsid w:val="0014256C"/>
    <w:rsid w:val="001446C7"/>
    <w:rsid w:val="00144DF0"/>
    <w:rsid w:val="00146321"/>
    <w:rsid w:val="001464C6"/>
    <w:rsid w:val="00146DDC"/>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57682"/>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2CCA"/>
    <w:rsid w:val="00183A73"/>
    <w:rsid w:val="001841F6"/>
    <w:rsid w:val="00184369"/>
    <w:rsid w:val="001843DC"/>
    <w:rsid w:val="00184CF8"/>
    <w:rsid w:val="00185349"/>
    <w:rsid w:val="00185A35"/>
    <w:rsid w:val="001867EA"/>
    <w:rsid w:val="00186AF7"/>
    <w:rsid w:val="00186CDF"/>
    <w:rsid w:val="0019112F"/>
    <w:rsid w:val="00191410"/>
    <w:rsid w:val="001917DB"/>
    <w:rsid w:val="00191D60"/>
    <w:rsid w:val="00192076"/>
    <w:rsid w:val="00192A76"/>
    <w:rsid w:val="00193410"/>
    <w:rsid w:val="001938F9"/>
    <w:rsid w:val="001939B4"/>
    <w:rsid w:val="00193AAA"/>
    <w:rsid w:val="00194645"/>
    <w:rsid w:val="0019538C"/>
    <w:rsid w:val="001959E1"/>
    <w:rsid w:val="00195E3E"/>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620"/>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661E"/>
    <w:rsid w:val="001C70D8"/>
    <w:rsid w:val="001C7F1D"/>
    <w:rsid w:val="001D153F"/>
    <w:rsid w:val="001D2276"/>
    <w:rsid w:val="001D305C"/>
    <w:rsid w:val="001D3995"/>
    <w:rsid w:val="001D3A97"/>
    <w:rsid w:val="001D3DC4"/>
    <w:rsid w:val="001D4DFD"/>
    <w:rsid w:val="001D5A53"/>
    <w:rsid w:val="001D5B31"/>
    <w:rsid w:val="001D5D5A"/>
    <w:rsid w:val="001E0AAF"/>
    <w:rsid w:val="001E13EB"/>
    <w:rsid w:val="001E255C"/>
    <w:rsid w:val="001E34F9"/>
    <w:rsid w:val="001E3682"/>
    <w:rsid w:val="001E36CE"/>
    <w:rsid w:val="001E448B"/>
    <w:rsid w:val="001E4B08"/>
    <w:rsid w:val="001E4DCC"/>
    <w:rsid w:val="001E514F"/>
    <w:rsid w:val="001E52A5"/>
    <w:rsid w:val="001E65B7"/>
    <w:rsid w:val="001E7355"/>
    <w:rsid w:val="001E7B5E"/>
    <w:rsid w:val="001E7CD8"/>
    <w:rsid w:val="001F0CF7"/>
    <w:rsid w:val="001F0DDE"/>
    <w:rsid w:val="001F327F"/>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D17"/>
    <w:rsid w:val="00203E26"/>
    <w:rsid w:val="00204572"/>
    <w:rsid w:val="002054CF"/>
    <w:rsid w:val="00205CFF"/>
    <w:rsid w:val="002066E0"/>
    <w:rsid w:val="002072A1"/>
    <w:rsid w:val="00207306"/>
    <w:rsid w:val="00207313"/>
    <w:rsid w:val="00207574"/>
    <w:rsid w:val="00207DF5"/>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905"/>
    <w:rsid w:val="00234BAC"/>
    <w:rsid w:val="00234E83"/>
    <w:rsid w:val="00235D02"/>
    <w:rsid w:val="002360AF"/>
    <w:rsid w:val="002400B7"/>
    <w:rsid w:val="002400DC"/>
    <w:rsid w:val="00240172"/>
    <w:rsid w:val="002404F3"/>
    <w:rsid w:val="002405F5"/>
    <w:rsid w:val="002411AC"/>
    <w:rsid w:val="002413EE"/>
    <w:rsid w:val="002426D9"/>
    <w:rsid w:val="002429C7"/>
    <w:rsid w:val="00242B0A"/>
    <w:rsid w:val="00243627"/>
    <w:rsid w:val="0024401A"/>
    <w:rsid w:val="00244CE1"/>
    <w:rsid w:val="00245465"/>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5E"/>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010"/>
    <w:rsid w:val="0027052D"/>
    <w:rsid w:val="002705D6"/>
    <w:rsid w:val="00270AB9"/>
    <w:rsid w:val="00270F29"/>
    <w:rsid w:val="002715D6"/>
    <w:rsid w:val="00271611"/>
    <w:rsid w:val="00271B05"/>
    <w:rsid w:val="0027261A"/>
    <w:rsid w:val="00272C0E"/>
    <w:rsid w:val="00272DB6"/>
    <w:rsid w:val="00272E5C"/>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1F2E"/>
    <w:rsid w:val="002A2734"/>
    <w:rsid w:val="002A2B23"/>
    <w:rsid w:val="002A2CD2"/>
    <w:rsid w:val="002A3429"/>
    <w:rsid w:val="002A47DA"/>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07D"/>
    <w:rsid w:val="002C42A9"/>
    <w:rsid w:val="002C454D"/>
    <w:rsid w:val="002C4741"/>
    <w:rsid w:val="002C4C3D"/>
    <w:rsid w:val="002C4F26"/>
    <w:rsid w:val="002C5485"/>
    <w:rsid w:val="002C559F"/>
    <w:rsid w:val="002C57E6"/>
    <w:rsid w:val="002C5A2E"/>
    <w:rsid w:val="002C6022"/>
    <w:rsid w:val="002C69D9"/>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553"/>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0EE"/>
    <w:rsid w:val="00300150"/>
    <w:rsid w:val="003018EC"/>
    <w:rsid w:val="00301DB0"/>
    <w:rsid w:val="003021A9"/>
    <w:rsid w:val="00302DF7"/>
    <w:rsid w:val="003035A7"/>
    <w:rsid w:val="003038FB"/>
    <w:rsid w:val="00304129"/>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17EE7"/>
    <w:rsid w:val="003200EC"/>
    <w:rsid w:val="00320D1D"/>
    <w:rsid w:val="0032124D"/>
    <w:rsid w:val="003216D0"/>
    <w:rsid w:val="0032180C"/>
    <w:rsid w:val="00322B29"/>
    <w:rsid w:val="00322B42"/>
    <w:rsid w:val="00323C2D"/>
    <w:rsid w:val="00325D02"/>
    <w:rsid w:val="00325D21"/>
    <w:rsid w:val="00326406"/>
    <w:rsid w:val="00326E13"/>
    <w:rsid w:val="0032713E"/>
    <w:rsid w:val="003274A7"/>
    <w:rsid w:val="00327884"/>
    <w:rsid w:val="00332594"/>
    <w:rsid w:val="00332A8C"/>
    <w:rsid w:val="00332AED"/>
    <w:rsid w:val="00332F27"/>
    <w:rsid w:val="00332FF7"/>
    <w:rsid w:val="00333929"/>
    <w:rsid w:val="00333C41"/>
    <w:rsid w:val="00334208"/>
    <w:rsid w:val="00334A12"/>
    <w:rsid w:val="00334AB3"/>
    <w:rsid w:val="00334BE1"/>
    <w:rsid w:val="00335549"/>
    <w:rsid w:val="00335AFF"/>
    <w:rsid w:val="00335E64"/>
    <w:rsid w:val="00336559"/>
    <w:rsid w:val="0033658A"/>
    <w:rsid w:val="003366CA"/>
    <w:rsid w:val="00337B89"/>
    <w:rsid w:val="00337C3D"/>
    <w:rsid w:val="003403E3"/>
    <w:rsid w:val="00340666"/>
    <w:rsid w:val="003425A9"/>
    <w:rsid w:val="0034283C"/>
    <w:rsid w:val="00342B91"/>
    <w:rsid w:val="00342BAC"/>
    <w:rsid w:val="0034420C"/>
    <w:rsid w:val="00344697"/>
    <w:rsid w:val="00344FE9"/>
    <w:rsid w:val="00345108"/>
    <w:rsid w:val="00346BF8"/>
    <w:rsid w:val="00346D00"/>
    <w:rsid w:val="003470ED"/>
    <w:rsid w:val="00347BFA"/>
    <w:rsid w:val="003510E2"/>
    <w:rsid w:val="003517F9"/>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C7C"/>
    <w:rsid w:val="00361E4B"/>
    <w:rsid w:val="00361F70"/>
    <w:rsid w:val="003621F3"/>
    <w:rsid w:val="003627F9"/>
    <w:rsid w:val="00363ADD"/>
    <w:rsid w:val="003644DA"/>
    <w:rsid w:val="00364504"/>
    <w:rsid w:val="00364C00"/>
    <w:rsid w:val="00366BFD"/>
    <w:rsid w:val="00366E68"/>
    <w:rsid w:val="00370D1F"/>
    <w:rsid w:val="00371180"/>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86C"/>
    <w:rsid w:val="00387D04"/>
    <w:rsid w:val="003911C6"/>
    <w:rsid w:val="003913BF"/>
    <w:rsid w:val="00391F0D"/>
    <w:rsid w:val="003921C9"/>
    <w:rsid w:val="003935DC"/>
    <w:rsid w:val="003941F6"/>
    <w:rsid w:val="00394320"/>
    <w:rsid w:val="0039489B"/>
    <w:rsid w:val="00395136"/>
    <w:rsid w:val="003951A5"/>
    <w:rsid w:val="0039610D"/>
    <w:rsid w:val="0039694A"/>
    <w:rsid w:val="003A1FAC"/>
    <w:rsid w:val="003A22B9"/>
    <w:rsid w:val="003A22EF"/>
    <w:rsid w:val="003A2C58"/>
    <w:rsid w:val="003A2FB0"/>
    <w:rsid w:val="003A388F"/>
    <w:rsid w:val="003A3A6E"/>
    <w:rsid w:val="003A3BBB"/>
    <w:rsid w:val="003A4185"/>
    <w:rsid w:val="003A432A"/>
    <w:rsid w:val="003A43C3"/>
    <w:rsid w:val="003A6522"/>
    <w:rsid w:val="003A65B1"/>
    <w:rsid w:val="003A66AE"/>
    <w:rsid w:val="003A69EC"/>
    <w:rsid w:val="003A7912"/>
    <w:rsid w:val="003A7B37"/>
    <w:rsid w:val="003B02A3"/>
    <w:rsid w:val="003B041F"/>
    <w:rsid w:val="003B13E7"/>
    <w:rsid w:val="003B1930"/>
    <w:rsid w:val="003B2E57"/>
    <w:rsid w:val="003B35BA"/>
    <w:rsid w:val="003B4467"/>
    <w:rsid w:val="003B4CEA"/>
    <w:rsid w:val="003B4E84"/>
    <w:rsid w:val="003B51C2"/>
    <w:rsid w:val="003B5F57"/>
    <w:rsid w:val="003B6103"/>
    <w:rsid w:val="003B7777"/>
    <w:rsid w:val="003C005C"/>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09C3"/>
    <w:rsid w:val="003D2095"/>
    <w:rsid w:val="003D2D0D"/>
    <w:rsid w:val="003D2E98"/>
    <w:rsid w:val="003D37B3"/>
    <w:rsid w:val="003D4545"/>
    <w:rsid w:val="003D4A24"/>
    <w:rsid w:val="003D4EEF"/>
    <w:rsid w:val="003D520A"/>
    <w:rsid w:val="003D5ECA"/>
    <w:rsid w:val="003D5F7F"/>
    <w:rsid w:val="003D721B"/>
    <w:rsid w:val="003D7D2D"/>
    <w:rsid w:val="003E1938"/>
    <w:rsid w:val="003E1BB2"/>
    <w:rsid w:val="003E1D76"/>
    <w:rsid w:val="003E21D9"/>
    <w:rsid w:val="003E2409"/>
    <w:rsid w:val="003E2E0D"/>
    <w:rsid w:val="003E3A8B"/>
    <w:rsid w:val="003E4183"/>
    <w:rsid w:val="003E4883"/>
    <w:rsid w:val="003E5306"/>
    <w:rsid w:val="003E544D"/>
    <w:rsid w:val="003E62D6"/>
    <w:rsid w:val="003E6A85"/>
    <w:rsid w:val="003E7B5B"/>
    <w:rsid w:val="003F0212"/>
    <w:rsid w:val="003F0B0F"/>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2FF5"/>
    <w:rsid w:val="00403692"/>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09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7F9"/>
    <w:rsid w:val="00432FDA"/>
    <w:rsid w:val="00433FA1"/>
    <w:rsid w:val="00433FF1"/>
    <w:rsid w:val="0043421D"/>
    <w:rsid w:val="00434967"/>
    <w:rsid w:val="004356B3"/>
    <w:rsid w:val="004357B2"/>
    <w:rsid w:val="0043622E"/>
    <w:rsid w:val="0043741C"/>
    <w:rsid w:val="004403B2"/>
    <w:rsid w:val="00441167"/>
    <w:rsid w:val="004412A1"/>
    <w:rsid w:val="00442325"/>
    <w:rsid w:val="004423FA"/>
    <w:rsid w:val="004425F1"/>
    <w:rsid w:val="0044269F"/>
    <w:rsid w:val="004445BB"/>
    <w:rsid w:val="00445139"/>
    <w:rsid w:val="004452D3"/>
    <w:rsid w:val="004458DD"/>
    <w:rsid w:val="00445A76"/>
    <w:rsid w:val="00445C36"/>
    <w:rsid w:val="00445F50"/>
    <w:rsid w:val="004461C6"/>
    <w:rsid w:val="00446778"/>
    <w:rsid w:val="00447A15"/>
    <w:rsid w:val="004511D9"/>
    <w:rsid w:val="00451D74"/>
    <w:rsid w:val="004529A7"/>
    <w:rsid w:val="004543AB"/>
    <w:rsid w:val="0045450B"/>
    <w:rsid w:val="004545A0"/>
    <w:rsid w:val="00454D5B"/>
    <w:rsid w:val="00454E5E"/>
    <w:rsid w:val="004552EC"/>
    <w:rsid w:val="004561C4"/>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34E"/>
    <w:rsid w:val="00470E19"/>
    <w:rsid w:val="00471391"/>
    <w:rsid w:val="004718E2"/>
    <w:rsid w:val="00472BD9"/>
    <w:rsid w:val="00473069"/>
    <w:rsid w:val="00473135"/>
    <w:rsid w:val="0047392F"/>
    <w:rsid w:val="0047546E"/>
    <w:rsid w:val="004757DF"/>
    <w:rsid w:val="00476D40"/>
    <w:rsid w:val="00476F5C"/>
    <w:rsid w:val="00476F6F"/>
    <w:rsid w:val="00477FD3"/>
    <w:rsid w:val="004801B8"/>
    <w:rsid w:val="00480304"/>
    <w:rsid w:val="0048101C"/>
    <w:rsid w:val="00481298"/>
    <w:rsid w:val="00481B7D"/>
    <w:rsid w:val="00482C38"/>
    <w:rsid w:val="00482DB2"/>
    <w:rsid w:val="00483B84"/>
    <w:rsid w:val="00483BCD"/>
    <w:rsid w:val="00483C08"/>
    <w:rsid w:val="00483D44"/>
    <w:rsid w:val="00483D99"/>
    <w:rsid w:val="004848FF"/>
    <w:rsid w:val="00486A4E"/>
    <w:rsid w:val="0048701F"/>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7EC3"/>
    <w:rsid w:val="004A0047"/>
    <w:rsid w:val="004A20E0"/>
    <w:rsid w:val="004A21D0"/>
    <w:rsid w:val="004A26E6"/>
    <w:rsid w:val="004A2CA9"/>
    <w:rsid w:val="004A31E9"/>
    <w:rsid w:val="004A3C31"/>
    <w:rsid w:val="004A402E"/>
    <w:rsid w:val="004A48C0"/>
    <w:rsid w:val="004A4B8D"/>
    <w:rsid w:val="004A5036"/>
    <w:rsid w:val="004A504E"/>
    <w:rsid w:val="004A508D"/>
    <w:rsid w:val="004A5350"/>
    <w:rsid w:val="004A6247"/>
    <w:rsid w:val="004A62FB"/>
    <w:rsid w:val="004A7233"/>
    <w:rsid w:val="004A75F4"/>
    <w:rsid w:val="004A7C5D"/>
    <w:rsid w:val="004B0127"/>
    <w:rsid w:val="004B2509"/>
    <w:rsid w:val="004B33AE"/>
    <w:rsid w:val="004B3AEB"/>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4FC1"/>
    <w:rsid w:val="004C5772"/>
    <w:rsid w:val="004C5A85"/>
    <w:rsid w:val="004C63C8"/>
    <w:rsid w:val="004C6653"/>
    <w:rsid w:val="004C6957"/>
    <w:rsid w:val="004C6BC5"/>
    <w:rsid w:val="004C70D2"/>
    <w:rsid w:val="004C7CED"/>
    <w:rsid w:val="004D13E2"/>
    <w:rsid w:val="004D1A9D"/>
    <w:rsid w:val="004D2DD9"/>
    <w:rsid w:val="004D3091"/>
    <w:rsid w:val="004D3DBA"/>
    <w:rsid w:val="004D5CA3"/>
    <w:rsid w:val="004D6361"/>
    <w:rsid w:val="004D6AFD"/>
    <w:rsid w:val="004D7BE8"/>
    <w:rsid w:val="004E0697"/>
    <w:rsid w:val="004E0DA9"/>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02C"/>
    <w:rsid w:val="004F31FF"/>
    <w:rsid w:val="004F39D3"/>
    <w:rsid w:val="004F4309"/>
    <w:rsid w:val="004F43F1"/>
    <w:rsid w:val="004F4710"/>
    <w:rsid w:val="004F48F6"/>
    <w:rsid w:val="004F4F15"/>
    <w:rsid w:val="004F6882"/>
    <w:rsid w:val="004F69C5"/>
    <w:rsid w:val="004F6C71"/>
    <w:rsid w:val="004F71FA"/>
    <w:rsid w:val="004F7351"/>
    <w:rsid w:val="004F7C33"/>
    <w:rsid w:val="004F7F33"/>
    <w:rsid w:val="00500756"/>
    <w:rsid w:val="005014A9"/>
    <w:rsid w:val="00503EF9"/>
    <w:rsid w:val="005042C4"/>
    <w:rsid w:val="0050483E"/>
    <w:rsid w:val="005051A9"/>
    <w:rsid w:val="005053FB"/>
    <w:rsid w:val="005055F6"/>
    <w:rsid w:val="00505E54"/>
    <w:rsid w:val="005060B2"/>
    <w:rsid w:val="005065A4"/>
    <w:rsid w:val="005079BC"/>
    <w:rsid w:val="00507D81"/>
    <w:rsid w:val="005105B7"/>
    <w:rsid w:val="00512883"/>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97B"/>
    <w:rsid w:val="00522A1B"/>
    <w:rsid w:val="00522EDC"/>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267A"/>
    <w:rsid w:val="00532845"/>
    <w:rsid w:val="005337F5"/>
    <w:rsid w:val="005338A4"/>
    <w:rsid w:val="00533BA1"/>
    <w:rsid w:val="00534379"/>
    <w:rsid w:val="00534502"/>
    <w:rsid w:val="00534CEA"/>
    <w:rsid w:val="0053628F"/>
    <w:rsid w:val="00536AF6"/>
    <w:rsid w:val="00540BF2"/>
    <w:rsid w:val="005416D6"/>
    <w:rsid w:val="005417FF"/>
    <w:rsid w:val="00541C46"/>
    <w:rsid w:val="00542138"/>
    <w:rsid w:val="005422E0"/>
    <w:rsid w:val="00542BA3"/>
    <w:rsid w:val="00542C65"/>
    <w:rsid w:val="005455F5"/>
    <w:rsid w:val="00545B55"/>
    <w:rsid w:val="00546BE0"/>
    <w:rsid w:val="00547A1C"/>
    <w:rsid w:val="00547C05"/>
    <w:rsid w:val="00550451"/>
    <w:rsid w:val="005508B9"/>
    <w:rsid w:val="0055210C"/>
    <w:rsid w:val="005525DC"/>
    <w:rsid w:val="00553A43"/>
    <w:rsid w:val="00553F61"/>
    <w:rsid w:val="005544E8"/>
    <w:rsid w:val="0055466E"/>
    <w:rsid w:val="00554CFD"/>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28E3"/>
    <w:rsid w:val="00574B14"/>
    <w:rsid w:val="00574C95"/>
    <w:rsid w:val="005753F5"/>
    <w:rsid w:val="005759F3"/>
    <w:rsid w:val="00576657"/>
    <w:rsid w:val="005768AD"/>
    <w:rsid w:val="00576E47"/>
    <w:rsid w:val="0057742D"/>
    <w:rsid w:val="0057796B"/>
    <w:rsid w:val="00577CDE"/>
    <w:rsid w:val="00577DBA"/>
    <w:rsid w:val="00580128"/>
    <w:rsid w:val="00580427"/>
    <w:rsid w:val="00580919"/>
    <w:rsid w:val="005819B3"/>
    <w:rsid w:val="00581A30"/>
    <w:rsid w:val="005824BE"/>
    <w:rsid w:val="00582A94"/>
    <w:rsid w:val="00582D26"/>
    <w:rsid w:val="0058542A"/>
    <w:rsid w:val="005872C1"/>
    <w:rsid w:val="00587896"/>
    <w:rsid w:val="005878F7"/>
    <w:rsid w:val="00587936"/>
    <w:rsid w:val="00587DB6"/>
    <w:rsid w:val="00587E7F"/>
    <w:rsid w:val="00590296"/>
    <w:rsid w:val="00591329"/>
    <w:rsid w:val="005914C2"/>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3B61"/>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7021"/>
    <w:rsid w:val="005B72F4"/>
    <w:rsid w:val="005C0901"/>
    <w:rsid w:val="005C1171"/>
    <w:rsid w:val="005C214D"/>
    <w:rsid w:val="005C321D"/>
    <w:rsid w:val="005C36FA"/>
    <w:rsid w:val="005C398E"/>
    <w:rsid w:val="005C4839"/>
    <w:rsid w:val="005C54F0"/>
    <w:rsid w:val="005C618F"/>
    <w:rsid w:val="005C6217"/>
    <w:rsid w:val="005C6447"/>
    <w:rsid w:val="005C7C27"/>
    <w:rsid w:val="005C7FB6"/>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8AD"/>
    <w:rsid w:val="005E1D1E"/>
    <w:rsid w:val="005E2ACF"/>
    <w:rsid w:val="005E3387"/>
    <w:rsid w:val="005E3C0D"/>
    <w:rsid w:val="005E4725"/>
    <w:rsid w:val="005E4884"/>
    <w:rsid w:val="005E4C18"/>
    <w:rsid w:val="005E4C35"/>
    <w:rsid w:val="005E4E8A"/>
    <w:rsid w:val="005E684E"/>
    <w:rsid w:val="005E6B1E"/>
    <w:rsid w:val="005E6E40"/>
    <w:rsid w:val="005E7DD1"/>
    <w:rsid w:val="005E7F17"/>
    <w:rsid w:val="005F15EF"/>
    <w:rsid w:val="005F1887"/>
    <w:rsid w:val="005F22AD"/>
    <w:rsid w:val="005F248C"/>
    <w:rsid w:val="005F29D6"/>
    <w:rsid w:val="005F2DC3"/>
    <w:rsid w:val="005F2DE1"/>
    <w:rsid w:val="005F3CEB"/>
    <w:rsid w:val="005F3E14"/>
    <w:rsid w:val="005F4267"/>
    <w:rsid w:val="005F4272"/>
    <w:rsid w:val="005F46E5"/>
    <w:rsid w:val="005F5575"/>
    <w:rsid w:val="005F55C2"/>
    <w:rsid w:val="005F5ADF"/>
    <w:rsid w:val="005F5B27"/>
    <w:rsid w:val="005F6045"/>
    <w:rsid w:val="005F628F"/>
    <w:rsid w:val="005F63C7"/>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2DB"/>
    <w:rsid w:val="006125F4"/>
    <w:rsid w:val="00612E56"/>
    <w:rsid w:val="0061340F"/>
    <w:rsid w:val="006139E3"/>
    <w:rsid w:val="006153AB"/>
    <w:rsid w:val="00615B84"/>
    <w:rsid w:val="00616C21"/>
    <w:rsid w:val="00616F8E"/>
    <w:rsid w:val="006172B6"/>
    <w:rsid w:val="00617321"/>
    <w:rsid w:val="006206DD"/>
    <w:rsid w:val="00620DA9"/>
    <w:rsid w:val="00621A38"/>
    <w:rsid w:val="00622386"/>
    <w:rsid w:val="00622F78"/>
    <w:rsid w:val="00623155"/>
    <w:rsid w:val="00624A9F"/>
    <w:rsid w:val="00625736"/>
    <w:rsid w:val="00625AAF"/>
    <w:rsid w:val="00625C75"/>
    <w:rsid w:val="00625F7A"/>
    <w:rsid w:val="00626128"/>
    <w:rsid w:val="006278B9"/>
    <w:rsid w:val="00627953"/>
    <w:rsid w:val="00627A55"/>
    <w:rsid w:val="0063011D"/>
    <w:rsid w:val="00630204"/>
    <w:rsid w:val="00630D32"/>
    <w:rsid w:val="00630DF7"/>
    <w:rsid w:val="00630F66"/>
    <w:rsid w:val="00630FB8"/>
    <w:rsid w:val="0063160D"/>
    <w:rsid w:val="0063275A"/>
    <w:rsid w:val="00632C4D"/>
    <w:rsid w:val="0063348A"/>
    <w:rsid w:val="00633727"/>
    <w:rsid w:val="00633A91"/>
    <w:rsid w:val="00635ADE"/>
    <w:rsid w:val="00635CE4"/>
    <w:rsid w:val="00636635"/>
    <w:rsid w:val="00636812"/>
    <w:rsid w:val="00636945"/>
    <w:rsid w:val="00637FD8"/>
    <w:rsid w:val="0064210F"/>
    <w:rsid w:val="00643403"/>
    <w:rsid w:val="006438E8"/>
    <w:rsid w:val="00643B07"/>
    <w:rsid w:val="00644355"/>
    <w:rsid w:val="006449BF"/>
    <w:rsid w:val="00644F38"/>
    <w:rsid w:val="006457CC"/>
    <w:rsid w:val="00645E43"/>
    <w:rsid w:val="00645F06"/>
    <w:rsid w:val="00646E28"/>
    <w:rsid w:val="00647451"/>
    <w:rsid w:val="006475D0"/>
    <w:rsid w:val="00647E73"/>
    <w:rsid w:val="00647F52"/>
    <w:rsid w:val="00650207"/>
    <w:rsid w:val="00650B3E"/>
    <w:rsid w:val="00650E09"/>
    <w:rsid w:val="006510AF"/>
    <w:rsid w:val="0065228F"/>
    <w:rsid w:val="006522B0"/>
    <w:rsid w:val="00652678"/>
    <w:rsid w:val="00652B2C"/>
    <w:rsid w:val="00653AD9"/>
    <w:rsid w:val="00654623"/>
    <w:rsid w:val="00654BAD"/>
    <w:rsid w:val="00654D3D"/>
    <w:rsid w:val="00655225"/>
    <w:rsid w:val="006553DC"/>
    <w:rsid w:val="00657383"/>
    <w:rsid w:val="0065759A"/>
    <w:rsid w:val="00660295"/>
    <w:rsid w:val="0066041F"/>
    <w:rsid w:val="006609C0"/>
    <w:rsid w:val="00660CA0"/>
    <w:rsid w:val="00660E9D"/>
    <w:rsid w:val="00660F77"/>
    <w:rsid w:val="00663BB5"/>
    <w:rsid w:val="00663BEC"/>
    <w:rsid w:val="006640FD"/>
    <w:rsid w:val="00664D3D"/>
    <w:rsid w:val="00665788"/>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1482"/>
    <w:rsid w:val="00693252"/>
    <w:rsid w:val="00693263"/>
    <w:rsid w:val="00693296"/>
    <w:rsid w:val="006938D5"/>
    <w:rsid w:val="00695976"/>
    <w:rsid w:val="006960F1"/>
    <w:rsid w:val="006969E3"/>
    <w:rsid w:val="00696D9D"/>
    <w:rsid w:val="00697587"/>
    <w:rsid w:val="00697666"/>
    <w:rsid w:val="00697E72"/>
    <w:rsid w:val="006A23C9"/>
    <w:rsid w:val="006A24A6"/>
    <w:rsid w:val="006A24AC"/>
    <w:rsid w:val="006A2AA7"/>
    <w:rsid w:val="006A2C7E"/>
    <w:rsid w:val="006A46F9"/>
    <w:rsid w:val="006A4958"/>
    <w:rsid w:val="006A52A2"/>
    <w:rsid w:val="006A57D8"/>
    <w:rsid w:val="006A58D8"/>
    <w:rsid w:val="006A59B4"/>
    <w:rsid w:val="006A5C36"/>
    <w:rsid w:val="006A5DD7"/>
    <w:rsid w:val="006A6793"/>
    <w:rsid w:val="006A7C1E"/>
    <w:rsid w:val="006A7CFC"/>
    <w:rsid w:val="006A7FF6"/>
    <w:rsid w:val="006B057C"/>
    <w:rsid w:val="006B108A"/>
    <w:rsid w:val="006B1806"/>
    <w:rsid w:val="006B2798"/>
    <w:rsid w:val="006B2831"/>
    <w:rsid w:val="006B2C1E"/>
    <w:rsid w:val="006B2DB9"/>
    <w:rsid w:val="006B4B48"/>
    <w:rsid w:val="006B53B7"/>
    <w:rsid w:val="006B60D9"/>
    <w:rsid w:val="006B610C"/>
    <w:rsid w:val="006B6423"/>
    <w:rsid w:val="006B6E1D"/>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334"/>
    <w:rsid w:val="006D3F66"/>
    <w:rsid w:val="006D4CFE"/>
    <w:rsid w:val="006D5A43"/>
    <w:rsid w:val="006D6152"/>
    <w:rsid w:val="006D6FA1"/>
    <w:rsid w:val="006D76B7"/>
    <w:rsid w:val="006D791C"/>
    <w:rsid w:val="006D7E1C"/>
    <w:rsid w:val="006E0407"/>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3C25"/>
    <w:rsid w:val="006F419B"/>
    <w:rsid w:val="006F4272"/>
    <w:rsid w:val="006F4F3E"/>
    <w:rsid w:val="006F5471"/>
    <w:rsid w:val="006F63B7"/>
    <w:rsid w:val="006F6FFC"/>
    <w:rsid w:val="006F74C5"/>
    <w:rsid w:val="007000B1"/>
    <w:rsid w:val="00701153"/>
    <w:rsid w:val="0070134C"/>
    <w:rsid w:val="007014F8"/>
    <w:rsid w:val="00702DA3"/>
    <w:rsid w:val="007032EF"/>
    <w:rsid w:val="00705943"/>
    <w:rsid w:val="00705E54"/>
    <w:rsid w:val="00707856"/>
    <w:rsid w:val="00707D90"/>
    <w:rsid w:val="00710EDE"/>
    <w:rsid w:val="0071154D"/>
    <w:rsid w:val="00711B3E"/>
    <w:rsid w:val="007122E4"/>
    <w:rsid w:val="00713A01"/>
    <w:rsid w:val="00713DAF"/>
    <w:rsid w:val="00714338"/>
    <w:rsid w:val="00714870"/>
    <w:rsid w:val="00714B35"/>
    <w:rsid w:val="00715566"/>
    <w:rsid w:val="0071581E"/>
    <w:rsid w:val="00715E20"/>
    <w:rsid w:val="00717064"/>
    <w:rsid w:val="0071752E"/>
    <w:rsid w:val="0072187E"/>
    <w:rsid w:val="00723BD9"/>
    <w:rsid w:val="00723FD3"/>
    <w:rsid w:val="00724E3A"/>
    <w:rsid w:val="00724EC9"/>
    <w:rsid w:val="007250F3"/>
    <w:rsid w:val="0072532C"/>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107"/>
    <w:rsid w:val="00737CC9"/>
    <w:rsid w:val="00737D33"/>
    <w:rsid w:val="00740311"/>
    <w:rsid w:val="00740546"/>
    <w:rsid w:val="00741464"/>
    <w:rsid w:val="00741D8B"/>
    <w:rsid w:val="00741FA4"/>
    <w:rsid w:val="007424D4"/>
    <w:rsid w:val="0074258D"/>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365"/>
    <w:rsid w:val="007475D7"/>
    <w:rsid w:val="007477DB"/>
    <w:rsid w:val="00747F79"/>
    <w:rsid w:val="007508EA"/>
    <w:rsid w:val="007515FB"/>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20A"/>
    <w:rsid w:val="00770643"/>
    <w:rsid w:val="0077280E"/>
    <w:rsid w:val="0077284B"/>
    <w:rsid w:val="0077321F"/>
    <w:rsid w:val="00773BE0"/>
    <w:rsid w:val="00773D96"/>
    <w:rsid w:val="007754D8"/>
    <w:rsid w:val="0077789E"/>
    <w:rsid w:val="007804E4"/>
    <w:rsid w:val="0078138B"/>
    <w:rsid w:val="00781B3E"/>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23C4"/>
    <w:rsid w:val="00793198"/>
    <w:rsid w:val="007938CC"/>
    <w:rsid w:val="007938F6"/>
    <w:rsid w:val="00794113"/>
    <w:rsid w:val="00794CB7"/>
    <w:rsid w:val="007967F5"/>
    <w:rsid w:val="0079708A"/>
    <w:rsid w:val="0079722E"/>
    <w:rsid w:val="007973E2"/>
    <w:rsid w:val="00797511"/>
    <w:rsid w:val="007979E2"/>
    <w:rsid w:val="007A02F0"/>
    <w:rsid w:val="007A15B3"/>
    <w:rsid w:val="007A1D95"/>
    <w:rsid w:val="007A3175"/>
    <w:rsid w:val="007A350B"/>
    <w:rsid w:val="007A3612"/>
    <w:rsid w:val="007A41F1"/>
    <w:rsid w:val="007A472F"/>
    <w:rsid w:val="007A4961"/>
    <w:rsid w:val="007A4D61"/>
    <w:rsid w:val="007A69D8"/>
    <w:rsid w:val="007A7B9E"/>
    <w:rsid w:val="007A7C37"/>
    <w:rsid w:val="007B0923"/>
    <w:rsid w:val="007B0A84"/>
    <w:rsid w:val="007B0C81"/>
    <w:rsid w:val="007B234E"/>
    <w:rsid w:val="007B427C"/>
    <w:rsid w:val="007B45D2"/>
    <w:rsid w:val="007B4882"/>
    <w:rsid w:val="007B4A12"/>
    <w:rsid w:val="007B4F42"/>
    <w:rsid w:val="007B58F5"/>
    <w:rsid w:val="007B5A38"/>
    <w:rsid w:val="007B5D91"/>
    <w:rsid w:val="007B655C"/>
    <w:rsid w:val="007B71CE"/>
    <w:rsid w:val="007B7A86"/>
    <w:rsid w:val="007C0C4D"/>
    <w:rsid w:val="007C12E4"/>
    <w:rsid w:val="007C1842"/>
    <w:rsid w:val="007C257E"/>
    <w:rsid w:val="007C2596"/>
    <w:rsid w:val="007C3028"/>
    <w:rsid w:val="007C37D6"/>
    <w:rsid w:val="007C37D8"/>
    <w:rsid w:val="007C383D"/>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BC4"/>
    <w:rsid w:val="008003BD"/>
    <w:rsid w:val="0080095E"/>
    <w:rsid w:val="008010EC"/>
    <w:rsid w:val="00801471"/>
    <w:rsid w:val="0080165B"/>
    <w:rsid w:val="008018B1"/>
    <w:rsid w:val="00801C6C"/>
    <w:rsid w:val="00802C6C"/>
    <w:rsid w:val="008038DC"/>
    <w:rsid w:val="00804562"/>
    <w:rsid w:val="00804725"/>
    <w:rsid w:val="00804D2D"/>
    <w:rsid w:val="008050D3"/>
    <w:rsid w:val="008054F8"/>
    <w:rsid w:val="00805A82"/>
    <w:rsid w:val="00805EBC"/>
    <w:rsid w:val="00806D26"/>
    <w:rsid w:val="00807BFD"/>
    <w:rsid w:val="00807E7B"/>
    <w:rsid w:val="008102A8"/>
    <w:rsid w:val="0081058C"/>
    <w:rsid w:val="00811467"/>
    <w:rsid w:val="0081288C"/>
    <w:rsid w:val="0081288D"/>
    <w:rsid w:val="00812893"/>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596E"/>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657"/>
    <w:rsid w:val="00874E0C"/>
    <w:rsid w:val="00875A24"/>
    <w:rsid w:val="008801EE"/>
    <w:rsid w:val="00880EE8"/>
    <w:rsid w:val="0088223A"/>
    <w:rsid w:val="008837EF"/>
    <w:rsid w:val="0088455A"/>
    <w:rsid w:val="00884E1D"/>
    <w:rsid w:val="00885370"/>
    <w:rsid w:val="008853DB"/>
    <w:rsid w:val="00885C43"/>
    <w:rsid w:val="00885F8E"/>
    <w:rsid w:val="00886B50"/>
    <w:rsid w:val="00886DEA"/>
    <w:rsid w:val="00886E94"/>
    <w:rsid w:val="00887054"/>
    <w:rsid w:val="00890290"/>
    <w:rsid w:val="00890A75"/>
    <w:rsid w:val="00890B57"/>
    <w:rsid w:val="00891001"/>
    <w:rsid w:val="00891372"/>
    <w:rsid w:val="00891DE7"/>
    <w:rsid w:val="00891F2A"/>
    <w:rsid w:val="00892439"/>
    <w:rsid w:val="00892D38"/>
    <w:rsid w:val="0089425D"/>
    <w:rsid w:val="00894FCF"/>
    <w:rsid w:val="008954C6"/>
    <w:rsid w:val="00895D96"/>
    <w:rsid w:val="0089770E"/>
    <w:rsid w:val="008A0A4C"/>
    <w:rsid w:val="008A0C42"/>
    <w:rsid w:val="008A0CE2"/>
    <w:rsid w:val="008A13CF"/>
    <w:rsid w:val="008A1406"/>
    <w:rsid w:val="008A14FC"/>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56E8"/>
    <w:rsid w:val="008A6C58"/>
    <w:rsid w:val="008A6F32"/>
    <w:rsid w:val="008B0E8A"/>
    <w:rsid w:val="008B111D"/>
    <w:rsid w:val="008B24F9"/>
    <w:rsid w:val="008B2700"/>
    <w:rsid w:val="008B352B"/>
    <w:rsid w:val="008B3F46"/>
    <w:rsid w:val="008B4043"/>
    <w:rsid w:val="008B4269"/>
    <w:rsid w:val="008B5AA5"/>
    <w:rsid w:val="008B62ED"/>
    <w:rsid w:val="008B65FF"/>
    <w:rsid w:val="008B684D"/>
    <w:rsid w:val="008B69DF"/>
    <w:rsid w:val="008B75E9"/>
    <w:rsid w:val="008B7A03"/>
    <w:rsid w:val="008B7A21"/>
    <w:rsid w:val="008B7A96"/>
    <w:rsid w:val="008B7D49"/>
    <w:rsid w:val="008C0444"/>
    <w:rsid w:val="008C0B7C"/>
    <w:rsid w:val="008C0BD9"/>
    <w:rsid w:val="008C0D89"/>
    <w:rsid w:val="008C22DA"/>
    <w:rsid w:val="008C26C2"/>
    <w:rsid w:val="008C29CE"/>
    <w:rsid w:val="008C2FAF"/>
    <w:rsid w:val="008C30F6"/>
    <w:rsid w:val="008C385D"/>
    <w:rsid w:val="008C3F1C"/>
    <w:rsid w:val="008C4417"/>
    <w:rsid w:val="008C5E5B"/>
    <w:rsid w:val="008C6FEC"/>
    <w:rsid w:val="008C762C"/>
    <w:rsid w:val="008C7A13"/>
    <w:rsid w:val="008D0698"/>
    <w:rsid w:val="008D10A9"/>
    <w:rsid w:val="008D125A"/>
    <w:rsid w:val="008D2FB8"/>
    <w:rsid w:val="008D308E"/>
    <w:rsid w:val="008D31E9"/>
    <w:rsid w:val="008D3595"/>
    <w:rsid w:val="008D35F3"/>
    <w:rsid w:val="008D4756"/>
    <w:rsid w:val="008D4B0E"/>
    <w:rsid w:val="008D4B1D"/>
    <w:rsid w:val="008D4DCF"/>
    <w:rsid w:val="008D5E72"/>
    <w:rsid w:val="008D6240"/>
    <w:rsid w:val="008D662E"/>
    <w:rsid w:val="008D69CD"/>
    <w:rsid w:val="008D705F"/>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72F2"/>
    <w:rsid w:val="008E75CE"/>
    <w:rsid w:val="008F02C2"/>
    <w:rsid w:val="008F032B"/>
    <w:rsid w:val="008F0382"/>
    <w:rsid w:val="008F1C52"/>
    <w:rsid w:val="008F1CB5"/>
    <w:rsid w:val="008F2176"/>
    <w:rsid w:val="008F236D"/>
    <w:rsid w:val="008F24B6"/>
    <w:rsid w:val="008F2FD0"/>
    <w:rsid w:val="008F3386"/>
    <w:rsid w:val="008F43E6"/>
    <w:rsid w:val="008F468C"/>
    <w:rsid w:val="008F4DC3"/>
    <w:rsid w:val="008F4FE1"/>
    <w:rsid w:val="008F5A3A"/>
    <w:rsid w:val="008F5F6E"/>
    <w:rsid w:val="008F6075"/>
    <w:rsid w:val="008F61FF"/>
    <w:rsid w:val="008F6407"/>
    <w:rsid w:val="008F7181"/>
    <w:rsid w:val="00900280"/>
    <w:rsid w:val="0090154D"/>
    <w:rsid w:val="00901B32"/>
    <w:rsid w:val="00901EFB"/>
    <w:rsid w:val="00903198"/>
    <w:rsid w:val="009035E7"/>
    <w:rsid w:val="00903C8D"/>
    <w:rsid w:val="00905B2D"/>
    <w:rsid w:val="00905BEF"/>
    <w:rsid w:val="00905C88"/>
    <w:rsid w:val="009060BE"/>
    <w:rsid w:val="009063D2"/>
    <w:rsid w:val="00906CB2"/>
    <w:rsid w:val="00911132"/>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45E"/>
    <w:rsid w:val="00920A3E"/>
    <w:rsid w:val="00920BFE"/>
    <w:rsid w:val="009212F7"/>
    <w:rsid w:val="00921A19"/>
    <w:rsid w:val="009221D4"/>
    <w:rsid w:val="009230B8"/>
    <w:rsid w:val="00923C8D"/>
    <w:rsid w:val="00924094"/>
    <w:rsid w:val="009267D7"/>
    <w:rsid w:val="00926E64"/>
    <w:rsid w:val="00927407"/>
    <w:rsid w:val="00927865"/>
    <w:rsid w:val="009279E8"/>
    <w:rsid w:val="0093077C"/>
    <w:rsid w:val="00930DA8"/>
    <w:rsid w:val="00931860"/>
    <w:rsid w:val="00931C36"/>
    <w:rsid w:val="00931E70"/>
    <w:rsid w:val="00932757"/>
    <w:rsid w:val="0093286C"/>
    <w:rsid w:val="0093294A"/>
    <w:rsid w:val="00932D7A"/>
    <w:rsid w:val="00933C2D"/>
    <w:rsid w:val="00933D65"/>
    <w:rsid w:val="009355E0"/>
    <w:rsid w:val="0093685F"/>
    <w:rsid w:val="00936F97"/>
    <w:rsid w:val="00940331"/>
    <w:rsid w:val="009403A0"/>
    <w:rsid w:val="00940725"/>
    <w:rsid w:val="00940D13"/>
    <w:rsid w:val="009417F2"/>
    <w:rsid w:val="00941BC6"/>
    <w:rsid w:val="009420F1"/>
    <w:rsid w:val="009425DB"/>
    <w:rsid w:val="009432E2"/>
    <w:rsid w:val="009435B0"/>
    <w:rsid w:val="00943D69"/>
    <w:rsid w:val="00944A44"/>
    <w:rsid w:val="009458B5"/>
    <w:rsid w:val="00947543"/>
    <w:rsid w:val="009476D9"/>
    <w:rsid w:val="00947954"/>
    <w:rsid w:val="00950717"/>
    <w:rsid w:val="009515AC"/>
    <w:rsid w:val="009516A9"/>
    <w:rsid w:val="00951A53"/>
    <w:rsid w:val="00951F8D"/>
    <w:rsid w:val="009529F5"/>
    <w:rsid w:val="0095406A"/>
    <w:rsid w:val="00955200"/>
    <w:rsid w:val="00955A0D"/>
    <w:rsid w:val="00955D06"/>
    <w:rsid w:val="009567DC"/>
    <w:rsid w:val="00957838"/>
    <w:rsid w:val="00957A58"/>
    <w:rsid w:val="00957BFA"/>
    <w:rsid w:val="00957E5C"/>
    <w:rsid w:val="009602D5"/>
    <w:rsid w:val="0096160B"/>
    <w:rsid w:val="00961831"/>
    <w:rsid w:val="009622B1"/>
    <w:rsid w:val="009632BF"/>
    <w:rsid w:val="009637CB"/>
    <w:rsid w:val="00964CFD"/>
    <w:rsid w:val="00964F65"/>
    <w:rsid w:val="00965646"/>
    <w:rsid w:val="00966217"/>
    <w:rsid w:val="009662C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073"/>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6D95"/>
    <w:rsid w:val="009B79EE"/>
    <w:rsid w:val="009B7B37"/>
    <w:rsid w:val="009B7D2C"/>
    <w:rsid w:val="009C0108"/>
    <w:rsid w:val="009C0ADA"/>
    <w:rsid w:val="009C1081"/>
    <w:rsid w:val="009C1475"/>
    <w:rsid w:val="009C1706"/>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E79BD"/>
    <w:rsid w:val="009F2C46"/>
    <w:rsid w:val="009F2CDF"/>
    <w:rsid w:val="009F4358"/>
    <w:rsid w:val="009F4A0B"/>
    <w:rsid w:val="009F7425"/>
    <w:rsid w:val="00A000EC"/>
    <w:rsid w:val="00A0016D"/>
    <w:rsid w:val="00A01A26"/>
    <w:rsid w:val="00A03353"/>
    <w:rsid w:val="00A03DD2"/>
    <w:rsid w:val="00A040B0"/>
    <w:rsid w:val="00A04183"/>
    <w:rsid w:val="00A0445C"/>
    <w:rsid w:val="00A0470B"/>
    <w:rsid w:val="00A04AE8"/>
    <w:rsid w:val="00A05643"/>
    <w:rsid w:val="00A066EB"/>
    <w:rsid w:val="00A06D0F"/>
    <w:rsid w:val="00A076FC"/>
    <w:rsid w:val="00A07C90"/>
    <w:rsid w:val="00A117EC"/>
    <w:rsid w:val="00A119A0"/>
    <w:rsid w:val="00A12618"/>
    <w:rsid w:val="00A135D7"/>
    <w:rsid w:val="00A140FF"/>
    <w:rsid w:val="00A142A0"/>
    <w:rsid w:val="00A147A0"/>
    <w:rsid w:val="00A15404"/>
    <w:rsid w:val="00A15541"/>
    <w:rsid w:val="00A15D7E"/>
    <w:rsid w:val="00A15DB2"/>
    <w:rsid w:val="00A16285"/>
    <w:rsid w:val="00A16C21"/>
    <w:rsid w:val="00A17968"/>
    <w:rsid w:val="00A17DA7"/>
    <w:rsid w:val="00A17E34"/>
    <w:rsid w:val="00A206B7"/>
    <w:rsid w:val="00A208B3"/>
    <w:rsid w:val="00A220D6"/>
    <w:rsid w:val="00A22C77"/>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1DB8"/>
    <w:rsid w:val="00A42E9A"/>
    <w:rsid w:val="00A43BB8"/>
    <w:rsid w:val="00A443BC"/>
    <w:rsid w:val="00A44DE9"/>
    <w:rsid w:val="00A45733"/>
    <w:rsid w:val="00A457C8"/>
    <w:rsid w:val="00A4627C"/>
    <w:rsid w:val="00A46822"/>
    <w:rsid w:val="00A4758E"/>
    <w:rsid w:val="00A505CC"/>
    <w:rsid w:val="00A50E2A"/>
    <w:rsid w:val="00A511F8"/>
    <w:rsid w:val="00A533AC"/>
    <w:rsid w:val="00A53625"/>
    <w:rsid w:val="00A55509"/>
    <w:rsid w:val="00A5599D"/>
    <w:rsid w:val="00A55B1B"/>
    <w:rsid w:val="00A57DE4"/>
    <w:rsid w:val="00A6014B"/>
    <w:rsid w:val="00A60815"/>
    <w:rsid w:val="00A616FE"/>
    <w:rsid w:val="00A61B1C"/>
    <w:rsid w:val="00A61F7C"/>
    <w:rsid w:val="00A622F4"/>
    <w:rsid w:val="00A6245C"/>
    <w:rsid w:val="00A62AC5"/>
    <w:rsid w:val="00A63CBB"/>
    <w:rsid w:val="00A64070"/>
    <w:rsid w:val="00A64DC0"/>
    <w:rsid w:val="00A656F0"/>
    <w:rsid w:val="00A66012"/>
    <w:rsid w:val="00A664EA"/>
    <w:rsid w:val="00A66547"/>
    <w:rsid w:val="00A66778"/>
    <w:rsid w:val="00A66F02"/>
    <w:rsid w:val="00A67653"/>
    <w:rsid w:val="00A70945"/>
    <w:rsid w:val="00A71330"/>
    <w:rsid w:val="00A71908"/>
    <w:rsid w:val="00A725A2"/>
    <w:rsid w:val="00A72C43"/>
    <w:rsid w:val="00A73674"/>
    <w:rsid w:val="00A737EB"/>
    <w:rsid w:val="00A73C88"/>
    <w:rsid w:val="00A75EC3"/>
    <w:rsid w:val="00A762C5"/>
    <w:rsid w:val="00A76C27"/>
    <w:rsid w:val="00A77324"/>
    <w:rsid w:val="00A77862"/>
    <w:rsid w:val="00A779C5"/>
    <w:rsid w:val="00A77BAA"/>
    <w:rsid w:val="00A8142C"/>
    <w:rsid w:val="00A81643"/>
    <w:rsid w:val="00A81C64"/>
    <w:rsid w:val="00A81E82"/>
    <w:rsid w:val="00A83722"/>
    <w:rsid w:val="00A83FAF"/>
    <w:rsid w:val="00A8518B"/>
    <w:rsid w:val="00A868F7"/>
    <w:rsid w:val="00A86B4F"/>
    <w:rsid w:val="00A86CAE"/>
    <w:rsid w:val="00A87B6A"/>
    <w:rsid w:val="00A87FBF"/>
    <w:rsid w:val="00A90108"/>
    <w:rsid w:val="00A90966"/>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28F8"/>
    <w:rsid w:val="00AB31AC"/>
    <w:rsid w:val="00AB3C23"/>
    <w:rsid w:val="00AB46AD"/>
    <w:rsid w:val="00AB4D5B"/>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6C9A"/>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D7DB7"/>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24F"/>
    <w:rsid w:val="00B0358A"/>
    <w:rsid w:val="00B046A3"/>
    <w:rsid w:val="00B052E9"/>
    <w:rsid w:val="00B05774"/>
    <w:rsid w:val="00B0592D"/>
    <w:rsid w:val="00B070A0"/>
    <w:rsid w:val="00B07743"/>
    <w:rsid w:val="00B1000D"/>
    <w:rsid w:val="00B109E0"/>
    <w:rsid w:val="00B1188A"/>
    <w:rsid w:val="00B11DA4"/>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49AB"/>
    <w:rsid w:val="00B25057"/>
    <w:rsid w:val="00B256A5"/>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63D6"/>
    <w:rsid w:val="00B36581"/>
    <w:rsid w:val="00B36B7E"/>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059"/>
    <w:rsid w:val="00B613C3"/>
    <w:rsid w:val="00B61FEC"/>
    <w:rsid w:val="00B6226D"/>
    <w:rsid w:val="00B62E5F"/>
    <w:rsid w:val="00B63393"/>
    <w:rsid w:val="00B63C91"/>
    <w:rsid w:val="00B642D6"/>
    <w:rsid w:val="00B648B1"/>
    <w:rsid w:val="00B64B03"/>
    <w:rsid w:val="00B65A3A"/>
    <w:rsid w:val="00B65CB2"/>
    <w:rsid w:val="00B66122"/>
    <w:rsid w:val="00B661CD"/>
    <w:rsid w:val="00B665CD"/>
    <w:rsid w:val="00B675AA"/>
    <w:rsid w:val="00B67D94"/>
    <w:rsid w:val="00B70629"/>
    <w:rsid w:val="00B70698"/>
    <w:rsid w:val="00B708E1"/>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5B00"/>
    <w:rsid w:val="00B875BD"/>
    <w:rsid w:val="00B87604"/>
    <w:rsid w:val="00B90554"/>
    <w:rsid w:val="00B929BA"/>
    <w:rsid w:val="00B9358A"/>
    <w:rsid w:val="00B937D1"/>
    <w:rsid w:val="00B93ACF"/>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1EF"/>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6B3C"/>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6455"/>
    <w:rsid w:val="00BD77FD"/>
    <w:rsid w:val="00BD7A75"/>
    <w:rsid w:val="00BE11FC"/>
    <w:rsid w:val="00BE2326"/>
    <w:rsid w:val="00BE3022"/>
    <w:rsid w:val="00BE4066"/>
    <w:rsid w:val="00BE4188"/>
    <w:rsid w:val="00BE4591"/>
    <w:rsid w:val="00BE4C99"/>
    <w:rsid w:val="00BE4F53"/>
    <w:rsid w:val="00BE5C2D"/>
    <w:rsid w:val="00BE6AB7"/>
    <w:rsid w:val="00BE6F83"/>
    <w:rsid w:val="00BE711F"/>
    <w:rsid w:val="00BE755E"/>
    <w:rsid w:val="00BF18DD"/>
    <w:rsid w:val="00BF21DC"/>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268"/>
    <w:rsid w:val="00C0263C"/>
    <w:rsid w:val="00C0306B"/>
    <w:rsid w:val="00C03107"/>
    <w:rsid w:val="00C0371A"/>
    <w:rsid w:val="00C03F21"/>
    <w:rsid w:val="00C04554"/>
    <w:rsid w:val="00C05441"/>
    <w:rsid w:val="00C058B7"/>
    <w:rsid w:val="00C05AA6"/>
    <w:rsid w:val="00C05C85"/>
    <w:rsid w:val="00C06414"/>
    <w:rsid w:val="00C065B8"/>
    <w:rsid w:val="00C065EE"/>
    <w:rsid w:val="00C068EF"/>
    <w:rsid w:val="00C1005D"/>
    <w:rsid w:val="00C10B24"/>
    <w:rsid w:val="00C10C2B"/>
    <w:rsid w:val="00C10F49"/>
    <w:rsid w:val="00C14339"/>
    <w:rsid w:val="00C14441"/>
    <w:rsid w:val="00C1502E"/>
    <w:rsid w:val="00C151E0"/>
    <w:rsid w:val="00C15BBB"/>
    <w:rsid w:val="00C162EE"/>
    <w:rsid w:val="00C1711B"/>
    <w:rsid w:val="00C17B38"/>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8C4"/>
    <w:rsid w:val="00C34A4F"/>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2CA0"/>
    <w:rsid w:val="00C530FE"/>
    <w:rsid w:val="00C533F1"/>
    <w:rsid w:val="00C536EA"/>
    <w:rsid w:val="00C54875"/>
    <w:rsid w:val="00C55CCF"/>
    <w:rsid w:val="00C55E35"/>
    <w:rsid w:val="00C55E97"/>
    <w:rsid w:val="00C5713A"/>
    <w:rsid w:val="00C57ABB"/>
    <w:rsid w:val="00C57CE2"/>
    <w:rsid w:val="00C60C33"/>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3F1"/>
    <w:rsid w:val="00C81940"/>
    <w:rsid w:val="00C819F1"/>
    <w:rsid w:val="00C8298E"/>
    <w:rsid w:val="00C82A0A"/>
    <w:rsid w:val="00C82E2F"/>
    <w:rsid w:val="00C82E84"/>
    <w:rsid w:val="00C8349A"/>
    <w:rsid w:val="00C83AA2"/>
    <w:rsid w:val="00C83D43"/>
    <w:rsid w:val="00C84595"/>
    <w:rsid w:val="00C84924"/>
    <w:rsid w:val="00C84BAF"/>
    <w:rsid w:val="00C84BC9"/>
    <w:rsid w:val="00C84D13"/>
    <w:rsid w:val="00C85568"/>
    <w:rsid w:val="00C85C16"/>
    <w:rsid w:val="00C85CC7"/>
    <w:rsid w:val="00C86746"/>
    <w:rsid w:val="00C86BE8"/>
    <w:rsid w:val="00C907E0"/>
    <w:rsid w:val="00C90C89"/>
    <w:rsid w:val="00C90DC5"/>
    <w:rsid w:val="00C90DD6"/>
    <w:rsid w:val="00C913F3"/>
    <w:rsid w:val="00C91481"/>
    <w:rsid w:val="00C91B31"/>
    <w:rsid w:val="00C92175"/>
    <w:rsid w:val="00C928C0"/>
    <w:rsid w:val="00C92B02"/>
    <w:rsid w:val="00C949D4"/>
    <w:rsid w:val="00C956DF"/>
    <w:rsid w:val="00C9661A"/>
    <w:rsid w:val="00C966A8"/>
    <w:rsid w:val="00CA06EE"/>
    <w:rsid w:val="00CA0E3F"/>
    <w:rsid w:val="00CA115F"/>
    <w:rsid w:val="00CA12D7"/>
    <w:rsid w:val="00CA23C7"/>
    <w:rsid w:val="00CA264C"/>
    <w:rsid w:val="00CA298D"/>
    <w:rsid w:val="00CA2A47"/>
    <w:rsid w:val="00CA405F"/>
    <w:rsid w:val="00CA4944"/>
    <w:rsid w:val="00CA51C4"/>
    <w:rsid w:val="00CA5254"/>
    <w:rsid w:val="00CA52DD"/>
    <w:rsid w:val="00CA560E"/>
    <w:rsid w:val="00CA699A"/>
    <w:rsid w:val="00CA7306"/>
    <w:rsid w:val="00CA7923"/>
    <w:rsid w:val="00CB051B"/>
    <w:rsid w:val="00CB05F3"/>
    <w:rsid w:val="00CB077B"/>
    <w:rsid w:val="00CB0AD2"/>
    <w:rsid w:val="00CB1281"/>
    <w:rsid w:val="00CB286E"/>
    <w:rsid w:val="00CB2995"/>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4C99"/>
    <w:rsid w:val="00CC516B"/>
    <w:rsid w:val="00CC60B8"/>
    <w:rsid w:val="00CC63F7"/>
    <w:rsid w:val="00CC6A5B"/>
    <w:rsid w:val="00CC6AB8"/>
    <w:rsid w:val="00CC6DB3"/>
    <w:rsid w:val="00CD03AD"/>
    <w:rsid w:val="00CD063E"/>
    <w:rsid w:val="00CD1175"/>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4D4"/>
    <w:rsid w:val="00CE5FDE"/>
    <w:rsid w:val="00CE602E"/>
    <w:rsid w:val="00CE6AF0"/>
    <w:rsid w:val="00CE6D1E"/>
    <w:rsid w:val="00CE788C"/>
    <w:rsid w:val="00CF016E"/>
    <w:rsid w:val="00CF1E45"/>
    <w:rsid w:val="00CF2084"/>
    <w:rsid w:val="00CF2C37"/>
    <w:rsid w:val="00CF3705"/>
    <w:rsid w:val="00CF3E20"/>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13E"/>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52B"/>
    <w:rsid w:val="00D30E7A"/>
    <w:rsid w:val="00D31214"/>
    <w:rsid w:val="00D31332"/>
    <w:rsid w:val="00D314AE"/>
    <w:rsid w:val="00D31730"/>
    <w:rsid w:val="00D318D3"/>
    <w:rsid w:val="00D31CA4"/>
    <w:rsid w:val="00D31EBF"/>
    <w:rsid w:val="00D32457"/>
    <w:rsid w:val="00D3305B"/>
    <w:rsid w:val="00D33C6C"/>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9F1"/>
    <w:rsid w:val="00D52F99"/>
    <w:rsid w:val="00D533A1"/>
    <w:rsid w:val="00D53F83"/>
    <w:rsid w:val="00D55013"/>
    <w:rsid w:val="00D5517F"/>
    <w:rsid w:val="00D55531"/>
    <w:rsid w:val="00D5556E"/>
    <w:rsid w:val="00D569F8"/>
    <w:rsid w:val="00D60116"/>
    <w:rsid w:val="00D60737"/>
    <w:rsid w:val="00D60EA8"/>
    <w:rsid w:val="00D61CF2"/>
    <w:rsid w:val="00D63DF7"/>
    <w:rsid w:val="00D646D2"/>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5EE1"/>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3F46"/>
    <w:rsid w:val="00D84924"/>
    <w:rsid w:val="00D84DEB"/>
    <w:rsid w:val="00D84EAE"/>
    <w:rsid w:val="00D85253"/>
    <w:rsid w:val="00D8578D"/>
    <w:rsid w:val="00D85FFD"/>
    <w:rsid w:val="00D86A3F"/>
    <w:rsid w:val="00D90A00"/>
    <w:rsid w:val="00D90B5A"/>
    <w:rsid w:val="00D9131B"/>
    <w:rsid w:val="00D91857"/>
    <w:rsid w:val="00D9214A"/>
    <w:rsid w:val="00D929ED"/>
    <w:rsid w:val="00D92B53"/>
    <w:rsid w:val="00D93485"/>
    <w:rsid w:val="00D934FA"/>
    <w:rsid w:val="00D9453B"/>
    <w:rsid w:val="00D946A9"/>
    <w:rsid w:val="00D94B76"/>
    <w:rsid w:val="00D94BC4"/>
    <w:rsid w:val="00D95538"/>
    <w:rsid w:val="00D95645"/>
    <w:rsid w:val="00D957EB"/>
    <w:rsid w:val="00D9661F"/>
    <w:rsid w:val="00D96830"/>
    <w:rsid w:val="00DA0FD5"/>
    <w:rsid w:val="00DA26E1"/>
    <w:rsid w:val="00DA386E"/>
    <w:rsid w:val="00DA416B"/>
    <w:rsid w:val="00DA5551"/>
    <w:rsid w:val="00DA59D6"/>
    <w:rsid w:val="00DA628A"/>
    <w:rsid w:val="00DA6558"/>
    <w:rsid w:val="00DA7DCB"/>
    <w:rsid w:val="00DB04CA"/>
    <w:rsid w:val="00DB054B"/>
    <w:rsid w:val="00DB08B1"/>
    <w:rsid w:val="00DB0CF9"/>
    <w:rsid w:val="00DB1AF4"/>
    <w:rsid w:val="00DB1D82"/>
    <w:rsid w:val="00DB1DBC"/>
    <w:rsid w:val="00DB1EF7"/>
    <w:rsid w:val="00DB243D"/>
    <w:rsid w:val="00DB2B48"/>
    <w:rsid w:val="00DB2C63"/>
    <w:rsid w:val="00DB3245"/>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257E"/>
    <w:rsid w:val="00DD3892"/>
    <w:rsid w:val="00DD3FCD"/>
    <w:rsid w:val="00DD4B8D"/>
    <w:rsid w:val="00DD67DA"/>
    <w:rsid w:val="00DE0DD6"/>
    <w:rsid w:val="00DE0F1D"/>
    <w:rsid w:val="00DE11E8"/>
    <w:rsid w:val="00DE1407"/>
    <w:rsid w:val="00DE1CF2"/>
    <w:rsid w:val="00DE3FAA"/>
    <w:rsid w:val="00DE4F97"/>
    <w:rsid w:val="00DE5002"/>
    <w:rsid w:val="00DE5BD2"/>
    <w:rsid w:val="00DE5D5E"/>
    <w:rsid w:val="00DE5E8D"/>
    <w:rsid w:val="00DE773F"/>
    <w:rsid w:val="00DE7825"/>
    <w:rsid w:val="00DF0309"/>
    <w:rsid w:val="00DF03D7"/>
    <w:rsid w:val="00DF078E"/>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9CC"/>
    <w:rsid w:val="00E20CDA"/>
    <w:rsid w:val="00E211F6"/>
    <w:rsid w:val="00E2134C"/>
    <w:rsid w:val="00E217F9"/>
    <w:rsid w:val="00E2367F"/>
    <w:rsid w:val="00E23CAD"/>
    <w:rsid w:val="00E2407A"/>
    <w:rsid w:val="00E249C1"/>
    <w:rsid w:val="00E24B33"/>
    <w:rsid w:val="00E24B57"/>
    <w:rsid w:val="00E2531E"/>
    <w:rsid w:val="00E264DC"/>
    <w:rsid w:val="00E265B9"/>
    <w:rsid w:val="00E26E44"/>
    <w:rsid w:val="00E27672"/>
    <w:rsid w:val="00E27A1F"/>
    <w:rsid w:val="00E30591"/>
    <w:rsid w:val="00E3061B"/>
    <w:rsid w:val="00E30735"/>
    <w:rsid w:val="00E30AC5"/>
    <w:rsid w:val="00E31713"/>
    <w:rsid w:val="00E31ACE"/>
    <w:rsid w:val="00E32128"/>
    <w:rsid w:val="00E32597"/>
    <w:rsid w:val="00E336CC"/>
    <w:rsid w:val="00E33D54"/>
    <w:rsid w:val="00E342E5"/>
    <w:rsid w:val="00E355DA"/>
    <w:rsid w:val="00E3591B"/>
    <w:rsid w:val="00E35D84"/>
    <w:rsid w:val="00E3641B"/>
    <w:rsid w:val="00E376A8"/>
    <w:rsid w:val="00E3770F"/>
    <w:rsid w:val="00E37778"/>
    <w:rsid w:val="00E41B7F"/>
    <w:rsid w:val="00E41F7B"/>
    <w:rsid w:val="00E42FC3"/>
    <w:rsid w:val="00E43CD2"/>
    <w:rsid w:val="00E44A5C"/>
    <w:rsid w:val="00E44EDB"/>
    <w:rsid w:val="00E4696E"/>
    <w:rsid w:val="00E46C5B"/>
    <w:rsid w:val="00E46DD5"/>
    <w:rsid w:val="00E47542"/>
    <w:rsid w:val="00E47A15"/>
    <w:rsid w:val="00E50099"/>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2BC9"/>
    <w:rsid w:val="00E63F1A"/>
    <w:rsid w:val="00E64023"/>
    <w:rsid w:val="00E64874"/>
    <w:rsid w:val="00E64A2B"/>
    <w:rsid w:val="00E64FC0"/>
    <w:rsid w:val="00E6509B"/>
    <w:rsid w:val="00E65B05"/>
    <w:rsid w:val="00E66958"/>
    <w:rsid w:val="00E66984"/>
    <w:rsid w:val="00E66BCE"/>
    <w:rsid w:val="00E67155"/>
    <w:rsid w:val="00E67378"/>
    <w:rsid w:val="00E67F7A"/>
    <w:rsid w:val="00E70C8F"/>
    <w:rsid w:val="00E7167D"/>
    <w:rsid w:val="00E71811"/>
    <w:rsid w:val="00E734D8"/>
    <w:rsid w:val="00E7361A"/>
    <w:rsid w:val="00E73E27"/>
    <w:rsid w:val="00E74A60"/>
    <w:rsid w:val="00E753D1"/>
    <w:rsid w:val="00E76A5D"/>
    <w:rsid w:val="00E77B20"/>
    <w:rsid w:val="00E77DB4"/>
    <w:rsid w:val="00E8069F"/>
    <w:rsid w:val="00E813C3"/>
    <w:rsid w:val="00E819D3"/>
    <w:rsid w:val="00E81F74"/>
    <w:rsid w:val="00E8211B"/>
    <w:rsid w:val="00E82768"/>
    <w:rsid w:val="00E82BE7"/>
    <w:rsid w:val="00E8401D"/>
    <w:rsid w:val="00E853F5"/>
    <w:rsid w:val="00E8572F"/>
    <w:rsid w:val="00E8690A"/>
    <w:rsid w:val="00E87028"/>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2FE"/>
    <w:rsid w:val="00EA43D3"/>
    <w:rsid w:val="00EA47A3"/>
    <w:rsid w:val="00EA5A1A"/>
    <w:rsid w:val="00EA5F92"/>
    <w:rsid w:val="00EA6532"/>
    <w:rsid w:val="00EA73DA"/>
    <w:rsid w:val="00EA7593"/>
    <w:rsid w:val="00EA7F94"/>
    <w:rsid w:val="00EB0177"/>
    <w:rsid w:val="00EB0B5E"/>
    <w:rsid w:val="00EB12E3"/>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46"/>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84"/>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133"/>
    <w:rsid w:val="00F06611"/>
    <w:rsid w:val="00F06D6D"/>
    <w:rsid w:val="00F10C6E"/>
    <w:rsid w:val="00F11711"/>
    <w:rsid w:val="00F1218E"/>
    <w:rsid w:val="00F13077"/>
    <w:rsid w:val="00F134F4"/>
    <w:rsid w:val="00F1429C"/>
    <w:rsid w:val="00F1487B"/>
    <w:rsid w:val="00F15E87"/>
    <w:rsid w:val="00F17E0D"/>
    <w:rsid w:val="00F204EF"/>
    <w:rsid w:val="00F206D8"/>
    <w:rsid w:val="00F20968"/>
    <w:rsid w:val="00F20E7A"/>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997"/>
    <w:rsid w:val="00F35BAB"/>
    <w:rsid w:val="00F35F0A"/>
    <w:rsid w:val="00F363E2"/>
    <w:rsid w:val="00F3646F"/>
    <w:rsid w:val="00F373AF"/>
    <w:rsid w:val="00F3754E"/>
    <w:rsid w:val="00F37EAB"/>
    <w:rsid w:val="00F4044F"/>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A5"/>
    <w:rsid w:val="00F570B1"/>
    <w:rsid w:val="00F6165A"/>
    <w:rsid w:val="00F62AFD"/>
    <w:rsid w:val="00F62E75"/>
    <w:rsid w:val="00F6310D"/>
    <w:rsid w:val="00F6350F"/>
    <w:rsid w:val="00F64CAE"/>
    <w:rsid w:val="00F65258"/>
    <w:rsid w:val="00F6531D"/>
    <w:rsid w:val="00F65B99"/>
    <w:rsid w:val="00F6676D"/>
    <w:rsid w:val="00F677C4"/>
    <w:rsid w:val="00F677FA"/>
    <w:rsid w:val="00F7114A"/>
    <w:rsid w:val="00F71AF2"/>
    <w:rsid w:val="00F73A09"/>
    <w:rsid w:val="00F73EDF"/>
    <w:rsid w:val="00F74218"/>
    <w:rsid w:val="00F74C2B"/>
    <w:rsid w:val="00F74D45"/>
    <w:rsid w:val="00F7527F"/>
    <w:rsid w:val="00F754A7"/>
    <w:rsid w:val="00F75C5A"/>
    <w:rsid w:val="00F769B5"/>
    <w:rsid w:val="00F76CC5"/>
    <w:rsid w:val="00F76CDA"/>
    <w:rsid w:val="00F805C0"/>
    <w:rsid w:val="00F8109B"/>
    <w:rsid w:val="00F815C1"/>
    <w:rsid w:val="00F8182F"/>
    <w:rsid w:val="00F82212"/>
    <w:rsid w:val="00F82A76"/>
    <w:rsid w:val="00F83D5D"/>
    <w:rsid w:val="00F83EBA"/>
    <w:rsid w:val="00F84162"/>
    <w:rsid w:val="00F85454"/>
    <w:rsid w:val="00F85686"/>
    <w:rsid w:val="00F85E7E"/>
    <w:rsid w:val="00F86260"/>
    <w:rsid w:val="00F90901"/>
    <w:rsid w:val="00F91224"/>
    <w:rsid w:val="00F91732"/>
    <w:rsid w:val="00F92513"/>
    <w:rsid w:val="00F929A1"/>
    <w:rsid w:val="00F9315B"/>
    <w:rsid w:val="00F937FF"/>
    <w:rsid w:val="00F9398C"/>
    <w:rsid w:val="00F93C4B"/>
    <w:rsid w:val="00F94FA6"/>
    <w:rsid w:val="00F95627"/>
    <w:rsid w:val="00F95877"/>
    <w:rsid w:val="00F958E4"/>
    <w:rsid w:val="00F95BD9"/>
    <w:rsid w:val="00F95D39"/>
    <w:rsid w:val="00F95F3C"/>
    <w:rsid w:val="00F96496"/>
    <w:rsid w:val="00F968EE"/>
    <w:rsid w:val="00F96B7E"/>
    <w:rsid w:val="00F96D1D"/>
    <w:rsid w:val="00F97DBD"/>
    <w:rsid w:val="00FA000A"/>
    <w:rsid w:val="00FA0189"/>
    <w:rsid w:val="00FA03F4"/>
    <w:rsid w:val="00FA0C36"/>
    <w:rsid w:val="00FA1C72"/>
    <w:rsid w:val="00FA49F7"/>
    <w:rsid w:val="00FA5348"/>
    <w:rsid w:val="00FA5CB3"/>
    <w:rsid w:val="00FA5FD9"/>
    <w:rsid w:val="00FA6F84"/>
    <w:rsid w:val="00FB0808"/>
    <w:rsid w:val="00FB1198"/>
    <w:rsid w:val="00FB276C"/>
    <w:rsid w:val="00FB35F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C09"/>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668AC995-787C-4BF4-87C1-D2E32B2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BodyText2Car">
    <w:name w:val="Body Text 2 Car"/>
    <w:rsid w:val="00AC6C9A"/>
    <w:rPr>
      <w:rFonts w:ascii="Arial Narrow" w:eastAsia="Times New Roman" w:hAnsi="Arial Narrow" w:cs="Times New Roman"/>
      <w:sz w:val="30"/>
      <w:szCs w:val="20"/>
      <w:lang w:val="es-CO" w:eastAsia="es-ES"/>
    </w:rPr>
  </w:style>
  <w:style w:type="character" w:customStyle="1" w:styleId="SinespaciadoCar">
    <w:name w:val="Sin espaciado Car"/>
    <w:link w:val="Sinespaciado"/>
    <w:uiPriority w:val="1"/>
    <w:locked/>
    <w:rsid w:val="00AC6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4998110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E609-509A-4DCC-8755-CC6BAF70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10842</TotalTime>
  <Pages>4</Pages>
  <Words>1726</Words>
  <Characters>9495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138</cp:revision>
  <cp:lastPrinted>2017-09-15T12:15:00Z</cp:lastPrinted>
  <dcterms:created xsi:type="dcterms:W3CDTF">2016-08-26T00:07:00Z</dcterms:created>
  <dcterms:modified xsi:type="dcterms:W3CDTF">2017-11-08T16:35:00Z</dcterms:modified>
  <cp:category>Sala Laboral Tribunal Superior de Periera</cp:category>
</cp:coreProperties>
</file>