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EAAAA" w:themeColor="background2" w:themeShade="BF"/>
  <w:body>
    <w:p w:rsidR="00F242D4" w:rsidRPr="00227A46" w:rsidRDefault="00F242D4" w:rsidP="00E875EB">
      <w:pPr>
        <w:pStyle w:val="Sinespaciado"/>
        <w:jc w:val="both"/>
        <w:rPr>
          <w:rFonts w:ascii="Tahoma" w:hAnsi="Tahoma" w:cs="Tahoma"/>
          <w:sz w:val="18"/>
          <w:szCs w:val="18"/>
        </w:rPr>
      </w:pPr>
      <w:r w:rsidRPr="00227A46">
        <w:rPr>
          <w:rFonts w:ascii="Tahoma" w:hAnsi="Tahoma" w:cs="Tahoma"/>
          <w:b/>
          <w:sz w:val="18"/>
          <w:szCs w:val="18"/>
        </w:rPr>
        <w:t>Providencia:</w:t>
      </w:r>
      <w:r w:rsidR="00E875EB">
        <w:rPr>
          <w:rFonts w:ascii="Tahoma" w:hAnsi="Tahoma" w:cs="Tahoma"/>
          <w:b/>
          <w:sz w:val="18"/>
          <w:szCs w:val="18"/>
        </w:rPr>
        <w:t xml:space="preserve"> </w:t>
      </w:r>
      <w:r w:rsidR="00E875EB">
        <w:rPr>
          <w:rFonts w:ascii="Tahoma" w:hAnsi="Tahoma" w:cs="Tahoma"/>
          <w:b/>
          <w:sz w:val="18"/>
          <w:szCs w:val="18"/>
        </w:rPr>
        <w:tab/>
      </w:r>
      <w:r w:rsidR="00E875EB">
        <w:rPr>
          <w:rFonts w:ascii="Tahoma" w:hAnsi="Tahoma" w:cs="Tahoma"/>
          <w:b/>
          <w:sz w:val="18"/>
          <w:szCs w:val="18"/>
        </w:rPr>
        <w:tab/>
      </w:r>
      <w:r w:rsidRPr="00227A46">
        <w:rPr>
          <w:rFonts w:ascii="Tahoma" w:hAnsi="Tahoma" w:cs="Tahoma"/>
          <w:sz w:val="18"/>
          <w:szCs w:val="18"/>
        </w:rPr>
        <w:t xml:space="preserve">Tutela </w:t>
      </w:r>
      <w:r w:rsidR="00FB1245">
        <w:rPr>
          <w:rFonts w:ascii="Tahoma" w:hAnsi="Tahoma" w:cs="Tahoma"/>
          <w:sz w:val="18"/>
          <w:szCs w:val="18"/>
        </w:rPr>
        <w:t xml:space="preserve">del </w:t>
      </w:r>
      <w:r w:rsidR="004C6A75">
        <w:rPr>
          <w:rFonts w:ascii="Tahoma" w:hAnsi="Tahoma" w:cs="Tahoma"/>
          <w:sz w:val="18"/>
          <w:szCs w:val="18"/>
        </w:rPr>
        <w:t>30</w:t>
      </w:r>
      <w:r w:rsidR="00716955">
        <w:rPr>
          <w:rFonts w:ascii="Tahoma" w:hAnsi="Tahoma" w:cs="Tahoma"/>
          <w:sz w:val="18"/>
          <w:szCs w:val="18"/>
        </w:rPr>
        <w:t xml:space="preserve"> de </w:t>
      </w:r>
      <w:r w:rsidR="004C6A75">
        <w:rPr>
          <w:rFonts w:ascii="Tahoma" w:hAnsi="Tahoma" w:cs="Tahoma"/>
          <w:sz w:val="18"/>
          <w:szCs w:val="18"/>
        </w:rPr>
        <w:t>octubre</w:t>
      </w:r>
      <w:r w:rsidR="0099776F">
        <w:rPr>
          <w:rFonts w:ascii="Tahoma" w:hAnsi="Tahoma" w:cs="Tahoma"/>
          <w:sz w:val="18"/>
          <w:szCs w:val="18"/>
        </w:rPr>
        <w:t xml:space="preserve"> </w:t>
      </w:r>
      <w:r>
        <w:rPr>
          <w:rFonts w:ascii="Tahoma" w:hAnsi="Tahoma" w:cs="Tahoma"/>
          <w:sz w:val="18"/>
          <w:szCs w:val="18"/>
        </w:rPr>
        <w:t>d</w:t>
      </w:r>
      <w:r w:rsidR="0099776F">
        <w:rPr>
          <w:rFonts w:ascii="Tahoma" w:hAnsi="Tahoma" w:cs="Tahoma"/>
          <w:sz w:val="18"/>
          <w:szCs w:val="18"/>
        </w:rPr>
        <w:t>e 2017</w:t>
      </w:r>
    </w:p>
    <w:p w:rsidR="00F242D4" w:rsidRPr="00227A46" w:rsidRDefault="00F242D4" w:rsidP="00E875EB">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00E875EB">
        <w:rPr>
          <w:rFonts w:ascii="Tahoma" w:hAnsi="Tahoma" w:cs="Tahoma"/>
          <w:b/>
          <w:sz w:val="18"/>
          <w:szCs w:val="18"/>
        </w:rPr>
        <w:tab/>
      </w:r>
      <w:r w:rsidR="00EC4D73" w:rsidRPr="00EC4D73">
        <w:rPr>
          <w:rFonts w:ascii="Tahoma" w:hAnsi="Tahoma" w:cs="Tahoma"/>
          <w:sz w:val="18"/>
          <w:szCs w:val="18"/>
        </w:rPr>
        <w:t>66001-22-05-000-201</w:t>
      </w:r>
      <w:r w:rsidR="0099776F">
        <w:rPr>
          <w:rFonts w:ascii="Tahoma" w:hAnsi="Tahoma" w:cs="Tahoma"/>
          <w:sz w:val="18"/>
          <w:szCs w:val="18"/>
        </w:rPr>
        <w:t>7</w:t>
      </w:r>
      <w:r w:rsidRPr="00EC4D73">
        <w:rPr>
          <w:rFonts w:ascii="Tahoma" w:hAnsi="Tahoma" w:cs="Tahoma"/>
          <w:sz w:val="18"/>
          <w:szCs w:val="18"/>
        </w:rPr>
        <w:t>-00</w:t>
      </w:r>
      <w:r w:rsidR="009823C6">
        <w:rPr>
          <w:rFonts w:ascii="Tahoma" w:hAnsi="Tahoma" w:cs="Tahoma"/>
          <w:sz w:val="18"/>
          <w:szCs w:val="18"/>
        </w:rPr>
        <w:t>0</w:t>
      </w:r>
      <w:r w:rsidR="008772C0">
        <w:rPr>
          <w:rFonts w:ascii="Tahoma" w:hAnsi="Tahoma" w:cs="Tahoma"/>
          <w:sz w:val="18"/>
          <w:szCs w:val="18"/>
        </w:rPr>
        <w:t>184</w:t>
      </w:r>
      <w:r w:rsidR="009823C6">
        <w:rPr>
          <w:rFonts w:ascii="Tahoma" w:hAnsi="Tahoma" w:cs="Tahoma"/>
          <w:sz w:val="18"/>
          <w:szCs w:val="18"/>
        </w:rPr>
        <w:t>-00</w:t>
      </w:r>
    </w:p>
    <w:p w:rsidR="00F242D4" w:rsidRPr="00227A46" w:rsidRDefault="00F242D4" w:rsidP="00E875EB">
      <w:pPr>
        <w:pStyle w:val="Sinespaciado"/>
        <w:jc w:val="both"/>
        <w:rPr>
          <w:rFonts w:ascii="Tahoma" w:hAnsi="Tahoma" w:cs="Tahoma"/>
          <w:sz w:val="18"/>
          <w:szCs w:val="18"/>
        </w:rPr>
      </w:pPr>
      <w:r w:rsidRPr="00227A46">
        <w:rPr>
          <w:rFonts w:ascii="Tahoma" w:hAnsi="Tahoma" w:cs="Tahoma"/>
          <w:b/>
          <w:sz w:val="18"/>
          <w:szCs w:val="18"/>
        </w:rPr>
        <w:t>Proceso:</w:t>
      </w:r>
      <w:r w:rsidR="00E875EB">
        <w:rPr>
          <w:rFonts w:ascii="Tahoma" w:hAnsi="Tahoma" w:cs="Tahoma"/>
          <w:b/>
          <w:sz w:val="18"/>
          <w:szCs w:val="18"/>
        </w:rPr>
        <w:t xml:space="preserve"> </w:t>
      </w:r>
      <w:r w:rsidR="00E875EB">
        <w:rPr>
          <w:rFonts w:ascii="Tahoma" w:hAnsi="Tahoma" w:cs="Tahoma"/>
          <w:b/>
          <w:sz w:val="18"/>
          <w:szCs w:val="18"/>
        </w:rPr>
        <w:tab/>
      </w:r>
      <w:r w:rsidR="00E875EB">
        <w:rPr>
          <w:rFonts w:ascii="Tahoma" w:hAnsi="Tahoma" w:cs="Tahoma"/>
          <w:b/>
          <w:sz w:val="18"/>
          <w:szCs w:val="18"/>
        </w:rPr>
        <w:tab/>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E875EB">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sidR="009A61AC">
        <w:rPr>
          <w:rFonts w:ascii="Tahoma" w:hAnsi="Tahoma" w:cs="Tahoma"/>
          <w:sz w:val="18"/>
          <w:szCs w:val="18"/>
        </w:rPr>
        <w:t>Carlos Arturo Car</w:t>
      </w:r>
      <w:r w:rsidR="002144EA">
        <w:rPr>
          <w:rFonts w:ascii="Tahoma" w:hAnsi="Tahoma" w:cs="Tahoma"/>
          <w:sz w:val="18"/>
          <w:szCs w:val="18"/>
        </w:rPr>
        <w:t xml:space="preserve">vajal Quintero </w:t>
      </w:r>
    </w:p>
    <w:p w:rsidR="00C648DB" w:rsidRDefault="00F242D4" w:rsidP="00E875EB">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sidR="002144EA">
        <w:rPr>
          <w:rFonts w:ascii="Tahoma" w:hAnsi="Tahoma" w:cs="Tahoma"/>
          <w:sz w:val="18"/>
          <w:szCs w:val="18"/>
        </w:rPr>
        <w:t>Ministerio d</w:t>
      </w:r>
      <w:r w:rsidR="00E25830">
        <w:rPr>
          <w:rFonts w:ascii="Tahoma" w:hAnsi="Tahoma" w:cs="Tahoma"/>
          <w:sz w:val="18"/>
          <w:szCs w:val="18"/>
        </w:rPr>
        <w:t>e Transporte-Subdirección de Trá</w:t>
      </w:r>
      <w:r w:rsidR="002144EA">
        <w:rPr>
          <w:rFonts w:ascii="Tahoma" w:hAnsi="Tahoma" w:cs="Tahoma"/>
          <w:sz w:val="18"/>
          <w:szCs w:val="18"/>
        </w:rPr>
        <w:t xml:space="preserve">nsito </w:t>
      </w:r>
    </w:p>
    <w:p w:rsidR="00F242D4" w:rsidRPr="00227A46" w:rsidRDefault="00F242D4" w:rsidP="00E875EB">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r>
      <w:r w:rsidR="00425953" w:rsidRPr="00227A46">
        <w:rPr>
          <w:rFonts w:ascii="Tahoma" w:hAnsi="Tahoma" w:cs="Tahoma"/>
          <w:sz w:val="18"/>
          <w:szCs w:val="18"/>
        </w:rPr>
        <w:t>Ana Lucía Caicedo Calderón</w:t>
      </w:r>
    </w:p>
    <w:p w:rsidR="00A36A0F" w:rsidRDefault="00F242D4" w:rsidP="00E875EB">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7F4A81" w:rsidRPr="00AF685F" w:rsidRDefault="007F4A81" w:rsidP="00E875EB">
      <w:pPr>
        <w:ind w:left="2127"/>
        <w:jc w:val="both"/>
        <w:rPr>
          <w:rFonts w:ascii="Tahoma" w:hAnsi="Tahoma" w:cs="Tahoma"/>
          <w:sz w:val="18"/>
          <w:szCs w:val="18"/>
        </w:rPr>
      </w:pPr>
      <w:r>
        <w:rPr>
          <w:rFonts w:ascii="Tahoma" w:hAnsi="Tahoma" w:cs="Tahoma"/>
          <w:b/>
          <w:sz w:val="18"/>
          <w:szCs w:val="18"/>
          <w:u w:val="single"/>
        </w:rPr>
        <w:t>Derecho de Petición</w:t>
      </w:r>
      <w:r w:rsidRPr="000C347F">
        <w:rPr>
          <w:rFonts w:ascii="Tahoma" w:hAnsi="Tahoma" w:cs="Tahoma"/>
          <w:b/>
          <w:sz w:val="18"/>
          <w:szCs w:val="18"/>
          <w:u w:val="single"/>
        </w:rPr>
        <w:t>:</w:t>
      </w:r>
      <w:r w:rsidRPr="001C0E02">
        <w:rPr>
          <w:rFonts w:ascii="Arial Narrow" w:hAnsi="Arial Narrow" w:cs="Tahoma"/>
          <w:i/>
          <w:iCs/>
          <w:sz w:val="18"/>
          <w:szCs w:val="18"/>
        </w:rPr>
        <w:t xml:space="preserve"> 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40214F" w:rsidRDefault="0040214F" w:rsidP="00E875EB">
      <w:pPr>
        <w:jc w:val="both"/>
        <w:rPr>
          <w:rFonts w:ascii="Tahoma" w:eastAsia="Times New Roman" w:hAnsi="Tahoma" w:cs="Tahoma"/>
          <w:color w:val="FF0000"/>
          <w:sz w:val="18"/>
          <w:szCs w:val="18"/>
          <w:lang w:eastAsia="es-CO"/>
        </w:rPr>
      </w:pPr>
    </w:p>
    <w:p w:rsidR="00E875EB" w:rsidRDefault="00E875EB" w:rsidP="00E875EB">
      <w:pPr>
        <w:jc w:val="both"/>
        <w:rPr>
          <w:rFonts w:ascii="Tahoma" w:eastAsia="Times New Roman" w:hAnsi="Tahoma" w:cs="Tahoma"/>
          <w:color w:val="FF0000"/>
          <w:sz w:val="18"/>
          <w:szCs w:val="18"/>
          <w:lang w:eastAsia="es-CO"/>
        </w:rPr>
      </w:pPr>
    </w:p>
    <w:p w:rsidR="00C538B6" w:rsidRDefault="00C538B6" w:rsidP="00E875EB">
      <w:pPr>
        <w:ind w:left="2832" w:hanging="2832"/>
        <w:jc w:val="both"/>
        <w:rPr>
          <w:rFonts w:ascii="Tahoma" w:eastAsia="Times New Roman" w:hAnsi="Tahoma" w:cs="Tahoma"/>
          <w:color w:val="FF0000"/>
          <w:sz w:val="18"/>
          <w:szCs w:val="18"/>
          <w:lang w:eastAsia="es-CO"/>
        </w:rPr>
      </w:pPr>
    </w:p>
    <w:p w:rsidR="00F242D4" w:rsidRPr="00F63518" w:rsidRDefault="00F242D4" w:rsidP="00E875EB">
      <w:pPr>
        <w:keepNext/>
        <w:widowControl w:val="0"/>
        <w:autoSpaceDE w:val="0"/>
        <w:autoSpaceDN w:val="0"/>
        <w:adjustRightInd w:val="0"/>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E875EB">
      <w:pPr>
        <w:keepNext/>
        <w:widowControl w:val="0"/>
        <w:autoSpaceDE w:val="0"/>
        <w:autoSpaceDN w:val="0"/>
        <w:adjustRightInd w:val="0"/>
        <w:jc w:val="center"/>
        <w:rPr>
          <w:rFonts w:ascii="Tahoma" w:hAnsi="Tahoma" w:cs="Tahoma"/>
          <w:b/>
          <w:bCs/>
          <w:sz w:val="24"/>
          <w:szCs w:val="24"/>
        </w:rPr>
      </w:pPr>
      <w:r w:rsidRPr="00F63518">
        <w:rPr>
          <w:rFonts w:ascii="Tahoma" w:hAnsi="Tahoma" w:cs="Tahoma"/>
          <w:b/>
          <w:bCs/>
          <w:sz w:val="24"/>
          <w:szCs w:val="24"/>
        </w:rPr>
        <w:t>SALA LABORAL</w:t>
      </w:r>
    </w:p>
    <w:p w:rsidR="00C47656" w:rsidRPr="00F63518" w:rsidRDefault="00C47656" w:rsidP="00E875EB">
      <w:pPr>
        <w:pStyle w:val="Sinespaciado"/>
      </w:pPr>
    </w:p>
    <w:p w:rsidR="00F242D4" w:rsidRPr="00046A20" w:rsidRDefault="00F242D4" w:rsidP="00E875EB">
      <w:pPr>
        <w:autoSpaceDE w:val="0"/>
        <w:autoSpaceDN w:val="0"/>
        <w:adjustRightInd w:val="0"/>
        <w:jc w:val="center"/>
        <w:rPr>
          <w:rFonts w:ascii="Tahoma" w:hAnsi="Tahoma" w:cs="Tahoma"/>
          <w:b/>
          <w:bCs/>
        </w:rPr>
      </w:pPr>
      <w:r w:rsidRPr="00046A20">
        <w:rPr>
          <w:rFonts w:ascii="Tahoma" w:hAnsi="Tahoma" w:cs="Tahoma"/>
        </w:rPr>
        <w:t>Magistrada Ponente:</w:t>
      </w:r>
      <w:r w:rsidRPr="00046A20">
        <w:rPr>
          <w:rFonts w:ascii="Tahoma" w:hAnsi="Tahoma" w:cs="Tahoma"/>
          <w:b/>
          <w:bCs/>
        </w:rPr>
        <w:t xml:space="preserve"> </w:t>
      </w:r>
      <w:r w:rsidR="00E875EB" w:rsidRPr="00046A20">
        <w:rPr>
          <w:rFonts w:ascii="Tahoma" w:hAnsi="Tahoma" w:cs="Tahoma"/>
          <w:b/>
          <w:bCs/>
        </w:rPr>
        <w:t>Ana Lucía Caicedo Calderón</w:t>
      </w:r>
    </w:p>
    <w:p w:rsidR="00F242D4" w:rsidRPr="00046A20" w:rsidRDefault="00F242D4" w:rsidP="00E875EB">
      <w:pPr>
        <w:pStyle w:val="Sinespaciado"/>
      </w:pPr>
    </w:p>
    <w:p w:rsidR="00F242D4" w:rsidRPr="00046A20" w:rsidRDefault="00E875EB" w:rsidP="00E875EB">
      <w:pPr>
        <w:autoSpaceDE w:val="0"/>
        <w:autoSpaceDN w:val="0"/>
        <w:adjustRightInd w:val="0"/>
        <w:jc w:val="center"/>
        <w:rPr>
          <w:rFonts w:ascii="Tahoma" w:hAnsi="Tahoma" w:cs="Tahoma"/>
          <w:b/>
          <w:bCs/>
        </w:rPr>
      </w:pPr>
      <w:r w:rsidRPr="00046A20">
        <w:rPr>
          <w:rFonts w:ascii="Tahoma" w:hAnsi="Tahoma" w:cs="Tahoma"/>
          <w:b/>
          <w:bCs/>
        </w:rPr>
        <w:t xml:space="preserve">Acta </w:t>
      </w:r>
      <w:r w:rsidR="00F242D4" w:rsidRPr="00046A20">
        <w:rPr>
          <w:rFonts w:ascii="Tahoma" w:hAnsi="Tahoma" w:cs="Tahoma"/>
          <w:b/>
          <w:bCs/>
        </w:rPr>
        <w:t>No. ___</w:t>
      </w:r>
    </w:p>
    <w:p w:rsidR="00C538B6" w:rsidRPr="00046A20" w:rsidRDefault="00F242D4" w:rsidP="00E875EB">
      <w:pPr>
        <w:autoSpaceDE w:val="0"/>
        <w:autoSpaceDN w:val="0"/>
        <w:adjustRightInd w:val="0"/>
        <w:jc w:val="center"/>
        <w:rPr>
          <w:rFonts w:ascii="Tahoma" w:hAnsi="Tahoma" w:cs="Tahoma"/>
          <w:b/>
          <w:bCs/>
        </w:rPr>
      </w:pPr>
      <w:r w:rsidRPr="00046A20">
        <w:rPr>
          <w:rFonts w:ascii="Tahoma" w:hAnsi="Tahoma" w:cs="Tahoma"/>
          <w:b/>
          <w:bCs/>
        </w:rPr>
        <w:t>(</w:t>
      </w:r>
      <w:r w:rsidR="004C6A75">
        <w:rPr>
          <w:rFonts w:ascii="Tahoma" w:hAnsi="Tahoma" w:cs="Tahoma"/>
          <w:b/>
          <w:bCs/>
        </w:rPr>
        <w:t>Octubre</w:t>
      </w:r>
      <w:r w:rsidR="006B715B" w:rsidRPr="00046A20">
        <w:rPr>
          <w:rFonts w:ascii="Tahoma" w:hAnsi="Tahoma" w:cs="Tahoma"/>
          <w:b/>
          <w:bCs/>
        </w:rPr>
        <w:t xml:space="preserve"> </w:t>
      </w:r>
      <w:r w:rsidR="004C6A75">
        <w:rPr>
          <w:rFonts w:ascii="Tahoma" w:hAnsi="Tahoma" w:cs="Tahoma"/>
          <w:b/>
          <w:bCs/>
        </w:rPr>
        <w:t>30</w:t>
      </w:r>
      <w:r w:rsidR="0099776F" w:rsidRPr="00046A20">
        <w:rPr>
          <w:rFonts w:ascii="Tahoma" w:hAnsi="Tahoma" w:cs="Tahoma"/>
          <w:b/>
          <w:bCs/>
        </w:rPr>
        <w:t xml:space="preserve"> de 2017</w:t>
      </w:r>
      <w:r w:rsidRPr="00046A20">
        <w:rPr>
          <w:rFonts w:ascii="Tahoma" w:hAnsi="Tahoma" w:cs="Tahoma"/>
          <w:b/>
          <w:bCs/>
        </w:rPr>
        <w:t>)</w:t>
      </w:r>
    </w:p>
    <w:p w:rsidR="00F242D4" w:rsidRPr="00046A20" w:rsidRDefault="00F242D4" w:rsidP="00E875EB">
      <w:pPr>
        <w:pStyle w:val="Sinespaciado"/>
      </w:pPr>
    </w:p>
    <w:p w:rsidR="00F242D4" w:rsidRPr="00046A20" w:rsidRDefault="00F242D4" w:rsidP="00E875EB">
      <w:pPr>
        <w:spacing w:line="276" w:lineRule="auto"/>
        <w:ind w:firstLine="709"/>
        <w:jc w:val="both"/>
        <w:rPr>
          <w:rFonts w:ascii="Tahoma" w:hAnsi="Tahoma" w:cs="Tahoma"/>
        </w:rPr>
      </w:pPr>
      <w:r w:rsidRPr="00046A20">
        <w:rPr>
          <w:rFonts w:ascii="Tahoma" w:hAnsi="Tahoma" w:cs="Tahoma"/>
        </w:rPr>
        <w:t xml:space="preserve">Dentro del término estipulado en los artículos 86 de la Constitución Política y 29 del Decreto 2591, se resuelve en primera instancia la </w:t>
      </w:r>
      <w:r w:rsidRPr="00046A20">
        <w:rPr>
          <w:rFonts w:ascii="Tahoma" w:hAnsi="Tahoma" w:cs="Tahoma"/>
          <w:b/>
          <w:bCs/>
        </w:rPr>
        <w:t xml:space="preserve">Acción de Tutela </w:t>
      </w:r>
      <w:r w:rsidRPr="00046A20">
        <w:rPr>
          <w:rFonts w:ascii="Tahoma" w:hAnsi="Tahoma" w:cs="Tahoma"/>
        </w:rPr>
        <w:t xml:space="preserve">impetrada por </w:t>
      </w:r>
      <w:r w:rsidR="0099776F" w:rsidRPr="00046A20">
        <w:rPr>
          <w:rFonts w:ascii="Tahoma" w:hAnsi="Tahoma" w:cs="Tahoma"/>
        </w:rPr>
        <w:t>el señor</w:t>
      </w:r>
      <w:r w:rsidRPr="00046A20">
        <w:rPr>
          <w:rFonts w:ascii="Tahoma" w:hAnsi="Tahoma" w:cs="Tahoma"/>
        </w:rPr>
        <w:t xml:space="preserve"> </w:t>
      </w:r>
      <w:r w:rsidR="00B4446F">
        <w:rPr>
          <w:rFonts w:ascii="Tahoma" w:hAnsi="Tahoma" w:cs="Tahoma"/>
          <w:b/>
        </w:rPr>
        <w:t>Carlos Arturo Carvajal Quintero</w:t>
      </w:r>
      <w:r w:rsidR="0099776F" w:rsidRPr="00046A20">
        <w:rPr>
          <w:rFonts w:ascii="Tahoma" w:hAnsi="Tahoma" w:cs="Tahoma"/>
          <w:b/>
        </w:rPr>
        <w:t xml:space="preserve"> </w:t>
      </w:r>
      <w:r w:rsidR="00C367D4" w:rsidRPr="00046A20">
        <w:rPr>
          <w:rFonts w:ascii="Tahoma" w:hAnsi="Tahoma" w:cs="Tahoma"/>
          <w:b/>
        </w:rPr>
        <w:t xml:space="preserve"> </w:t>
      </w:r>
      <w:r w:rsidR="008D6081" w:rsidRPr="00046A20">
        <w:rPr>
          <w:rFonts w:ascii="Tahoma" w:hAnsi="Tahoma" w:cs="Tahoma"/>
        </w:rPr>
        <w:t>e</w:t>
      </w:r>
      <w:r w:rsidR="00420468" w:rsidRPr="00046A20">
        <w:rPr>
          <w:rFonts w:ascii="Tahoma" w:hAnsi="Tahoma" w:cs="Tahoma"/>
          <w:bCs/>
        </w:rPr>
        <w:t xml:space="preserve">n </w:t>
      </w:r>
      <w:r w:rsidRPr="00046A20">
        <w:rPr>
          <w:rFonts w:ascii="Tahoma" w:hAnsi="Tahoma" w:cs="Tahoma"/>
        </w:rPr>
        <w:t>contra</w:t>
      </w:r>
      <w:r w:rsidR="00437373" w:rsidRPr="00046A20">
        <w:rPr>
          <w:rFonts w:ascii="Tahoma" w:hAnsi="Tahoma" w:cs="Tahoma"/>
          <w:b/>
        </w:rPr>
        <w:t xml:space="preserve"> </w:t>
      </w:r>
      <w:r w:rsidR="0099776F" w:rsidRPr="00046A20">
        <w:rPr>
          <w:rFonts w:ascii="Tahoma" w:hAnsi="Tahoma" w:cs="Tahoma"/>
        </w:rPr>
        <w:t>de</w:t>
      </w:r>
      <w:r w:rsidR="00B4446F">
        <w:rPr>
          <w:rFonts w:ascii="Tahoma" w:hAnsi="Tahoma" w:cs="Tahoma"/>
        </w:rPr>
        <w:t>l</w:t>
      </w:r>
      <w:r w:rsidR="00437373" w:rsidRPr="00046A20">
        <w:rPr>
          <w:rFonts w:ascii="Tahoma" w:hAnsi="Tahoma" w:cs="Tahoma"/>
        </w:rPr>
        <w:t xml:space="preserve"> </w:t>
      </w:r>
      <w:r w:rsidR="00B4446F">
        <w:rPr>
          <w:rFonts w:ascii="Tahoma" w:hAnsi="Tahoma" w:cs="Tahoma"/>
          <w:b/>
        </w:rPr>
        <w:t xml:space="preserve">Ministerio de </w:t>
      </w:r>
      <w:r w:rsidR="00E25830">
        <w:rPr>
          <w:rFonts w:ascii="Tahoma" w:hAnsi="Tahoma" w:cs="Tahoma"/>
          <w:b/>
        </w:rPr>
        <w:t>Transporte-Subdirección de Trá</w:t>
      </w:r>
      <w:r w:rsidR="00B4446F">
        <w:rPr>
          <w:rFonts w:ascii="Tahoma" w:hAnsi="Tahoma" w:cs="Tahoma"/>
          <w:b/>
        </w:rPr>
        <w:t>nsito</w:t>
      </w:r>
      <w:r w:rsidRPr="00046A20">
        <w:rPr>
          <w:rFonts w:ascii="Tahoma" w:hAnsi="Tahoma" w:cs="Tahoma"/>
          <w:bCs/>
        </w:rPr>
        <w:t>,</w:t>
      </w:r>
      <w:r w:rsidRPr="00046A20">
        <w:rPr>
          <w:rFonts w:ascii="Tahoma" w:hAnsi="Tahoma" w:cs="Tahoma"/>
          <w:b/>
          <w:bCs/>
        </w:rPr>
        <w:t xml:space="preserve"> </w:t>
      </w:r>
      <w:r w:rsidRPr="00046A20">
        <w:rPr>
          <w:rFonts w:ascii="Tahoma" w:hAnsi="Tahoma" w:cs="Tahoma"/>
        </w:rPr>
        <w:t>quien pretende la protección</w:t>
      </w:r>
      <w:r w:rsidR="008C0F32" w:rsidRPr="00046A20">
        <w:rPr>
          <w:rFonts w:ascii="Tahoma" w:hAnsi="Tahoma" w:cs="Tahoma"/>
        </w:rPr>
        <w:t xml:space="preserve"> del derecho fundamental de petición</w:t>
      </w:r>
      <w:r w:rsidR="004A45B7" w:rsidRPr="00046A20">
        <w:rPr>
          <w:rFonts w:ascii="Tahoma" w:hAnsi="Tahoma" w:cs="Tahoma"/>
        </w:rPr>
        <w:t>.</w:t>
      </w:r>
      <w:r w:rsidRPr="00046A20">
        <w:rPr>
          <w:rFonts w:ascii="Tahoma" w:hAnsi="Tahoma" w:cs="Tahoma"/>
        </w:rPr>
        <w:t xml:space="preserve"> </w:t>
      </w:r>
    </w:p>
    <w:p w:rsidR="00F242D4" w:rsidRPr="00046A20" w:rsidRDefault="00F242D4" w:rsidP="00E875EB">
      <w:pPr>
        <w:pStyle w:val="Sinespaciado"/>
      </w:pPr>
    </w:p>
    <w:p w:rsidR="00F242D4" w:rsidRPr="00046A20" w:rsidRDefault="00F242D4" w:rsidP="00E875EB">
      <w:pPr>
        <w:spacing w:line="276" w:lineRule="auto"/>
        <w:ind w:firstLine="709"/>
        <w:jc w:val="both"/>
        <w:rPr>
          <w:rFonts w:ascii="Tahoma" w:hAnsi="Tahoma" w:cs="Tahoma"/>
        </w:rPr>
      </w:pPr>
      <w:r w:rsidRPr="00046A20">
        <w:rPr>
          <w:rFonts w:ascii="Tahoma" w:hAnsi="Tahoma" w:cs="Tahoma"/>
        </w:rPr>
        <w:t>El proyecto, una vez revisado y discutido, fue aprobado por el resto de integrantes de la Sala, y corresponde a lo siguiente:</w:t>
      </w:r>
    </w:p>
    <w:p w:rsidR="00310772" w:rsidRPr="00046A20" w:rsidRDefault="00310772" w:rsidP="00E875EB">
      <w:pPr>
        <w:pStyle w:val="Sinespaciado"/>
      </w:pPr>
    </w:p>
    <w:p w:rsidR="00F242D4" w:rsidRPr="00046A20" w:rsidRDefault="00D25B93" w:rsidP="00E875EB">
      <w:pPr>
        <w:pStyle w:val="Ttulo4"/>
        <w:numPr>
          <w:ilvl w:val="0"/>
          <w:numId w:val="2"/>
        </w:numPr>
        <w:spacing w:line="276" w:lineRule="auto"/>
        <w:rPr>
          <w:rFonts w:ascii="Tahoma" w:hAnsi="Tahoma" w:cs="Tahoma"/>
          <w:sz w:val="22"/>
          <w:szCs w:val="22"/>
        </w:rPr>
      </w:pPr>
      <w:r w:rsidRPr="00046A20">
        <w:rPr>
          <w:rFonts w:ascii="Tahoma" w:hAnsi="Tahoma" w:cs="Tahoma"/>
          <w:sz w:val="22"/>
          <w:szCs w:val="22"/>
        </w:rPr>
        <w:t>Antecedentes</w:t>
      </w:r>
    </w:p>
    <w:p w:rsidR="00F242D4" w:rsidRPr="00046A20" w:rsidRDefault="00F242D4" w:rsidP="00E875EB">
      <w:pPr>
        <w:pStyle w:val="Sinespaciado"/>
      </w:pPr>
    </w:p>
    <w:p w:rsidR="00AF685F" w:rsidRPr="00046A20" w:rsidRDefault="00F242D4" w:rsidP="00E875EB">
      <w:pPr>
        <w:widowControl w:val="0"/>
        <w:numPr>
          <w:ilvl w:val="1"/>
          <w:numId w:val="2"/>
        </w:numPr>
        <w:autoSpaceDE w:val="0"/>
        <w:autoSpaceDN w:val="0"/>
        <w:adjustRightInd w:val="0"/>
        <w:spacing w:line="276" w:lineRule="auto"/>
        <w:ind w:left="1080"/>
        <w:jc w:val="both"/>
        <w:rPr>
          <w:rFonts w:ascii="Tahoma" w:hAnsi="Tahoma" w:cs="Tahoma"/>
          <w:b/>
          <w:bCs/>
        </w:rPr>
      </w:pPr>
      <w:r w:rsidRPr="00046A20">
        <w:rPr>
          <w:rFonts w:ascii="Tahoma" w:hAnsi="Tahoma" w:cs="Tahoma"/>
          <w:b/>
          <w:bCs/>
        </w:rPr>
        <w:t>Hechos Relevantes</w:t>
      </w:r>
    </w:p>
    <w:p w:rsidR="00AF685F" w:rsidRPr="00046A20" w:rsidRDefault="00AF685F" w:rsidP="00E875EB">
      <w:pPr>
        <w:pStyle w:val="Sinespaciado"/>
      </w:pPr>
    </w:p>
    <w:p w:rsidR="005E60D7" w:rsidRPr="00046A20" w:rsidRDefault="000E0A69" w:rsidP="00E875EB">
      <w:pPr>
        <w:spacing w:line="276" w:lineRule="auto"/>
        <w:ind w:firstLine="709"/>
        <w:jc w:val="both"/>
        <w:rPr>
          <w:rFonts w:ascii="Tahoma" w:hAnsi="Tahoma" w:cs="Tahoma"/>
        </w:rPr>
      </w:pPr>
      <w:r w:rsidRPr="00046A20">
        <w:rPr>
          <w:rFonts w:ascii="Tahoma" w:hAnsi="Tahoma" w:cs="Tahoma"/>
        </w:rPr>
        <w:t xml:space="preserve">Manifiesta </w:t>
      </w:r>
      <w:r w:rsidR="00BD3989">
        <w:rPr>
          <w:rFonts w:ascii="Tahoma" w:hAnsi="Tahoma" w:cs="Tahoma"/>
        </w:rPr>
        <w:t>el actor que el 8</w:t>
      </w:r>
      <w:r w:rsidR="00B955F0" w:rsidRPr="00046A20">
        <w:rPr>
          <w:rFonts w:ascii="Tahoma" w:hAnsi="Tahoma" w:cs="Tahoma"/>
        </w:rPr>
        <w:t xml:space="preserve"> de </w:t>
      </w:r>
      <w:r w:rsidR="00BD3989">
        <w:rPr>
          <w:rFonts w:ascii="Tahoma" w:hAnsi="Tahoma" w:cs="Tahoma"/>
        </w:rPr>
        <w:t>septiembre de</w:t>
      </w:r>
      <w:r w:rsidR="00B955F0" w:rsidRPr="00046A20">
        <w:rPr>
          <w:rFonts w:ascii="Tahoma" w:hAnsi="Tahoma" w:cs="Tahoma"/>
        </w:rPr>
        <w:t xml:space="preserve"> 2017 presentó derecho de petición </w:t>
      </w:r>
      <w:r w:rsidR="00BD3989">
        <w:rPr>
          <w:rFonts w:ascii="Tahoma" w:hAnsi="Tahoma" w:cs="Tahoma"/>
        </w:rPr>
        <w:t>ante</w:t>
      </w:r>
      <w:r w:rsidR="00BD3989" w:rsidRPr="00BD3989">
        <w:rPr>
          <w:rFonts w:ascii="Tahoma" w:hAnsi="Tahoma" w:cs="Tahoma"/>
          <w:b/>
        </w:rPr>
        <w:t xml:space="preserve"> </w:t>
      </w:r>
      <w:r w:rsidR="00BD3989">
        <w:rPr>
          <w:rFonts w:ascii="Tahoma" w:hAnsi="Tahoma" w:cs="Tahoma"/>
        </w:rPr>
        <w:t>Ministerio de Transporte</w:t>
      </w:r>
      <w:r w:rsidR="00B955F0" w:rsidRPr="00046A20">
        <w:rPr>
          <w:rFonts w:ascii="Tahoma" w:hAnsi="Tahoma" w:cs="Tahoma"/>
        </w:rPr>
        <w:t xml:space="preserve">, solicitando </w:t>
      </w:r>
      <w:r w:rsidR="00BD3989">
        <w:rPr>
          <w:rFonts w:ascii="Tahoma" w:hAnsi="Tahoma" w:cs="Tahoma"/>
        </w:rPr>
        <w:t>que se realice la migración de la licencia de conducción en el Registro Nacional de Tráns</w:t>
      </w:r>
      <w:r w:rsidR="00C32D40">
        <w:rPr>
          <w:rFonts w:ascii="Tahoma" w:hAnsi="Tahoma" w:cs="Tahoma"/>
        </w:rPr>
        <w:t>ito y Transporte, toda vez que aportó</w:t>
      </w:r>
      <w:r w:rsidR="00BD3989">
        <w:rPr>
          <w:rFonts w:ascii="Tahoma" w:hAnsi="Tahoma" w:cs="Tahoma"/>
        </w:rPr>
        <w:t xml:space="preserve"> las pruebas que acreditan que dicho documento fue expedido legalmente</w:t>
      </w:r>
      <w:r w:rsidR="00B955F0" w:rsidRPr="00046A20">
        <w:rPr>
          <w:rFonts w:ascii="Tahoma" w:hAnsi="Tahoma" w:cs="Tahoma"/>
        </w:rPr>
        <w:t>.</w:t>
      </w:r>
    </w:p>
    <w:p w:rsidR="00EB7720" w:rsidRPr="00046A20" w:rsidRDefault="00EB7720" w:rsidP="00E875EB">
      <w:pPr>
        <w:spacing w:line="276" w:lineRule="auto"/>
        <w:jc w:val="both"/>
        <w:rPr>
          <w:rFonts w:ascii="Tahoma" w:hAnsi="Tahoma" w:cs="Tahoma"/>
        </w:rPr>
      </w:pPr>
    </w:p>
    <w:p w:rsidR="0070476D" w:rsidRDefault="00217488" w:rsidP="00E875EB">
      <w:pPr>
        <w:spacing w:line="276" w:lineRule="auto"/>
        <w:ind w:firstLine="709"/>
        <w:jc w:val="both"/>
        <w:rPr>
          <w:rFonts w:ascii="Tahoma" w:hAnsi="Tahoma" w:cs="Tahoma"/>
        </w:rPr>
      </w:pPr>
      <w:r w:rsidRPr="00046A20">
        <w:rPr>
          <w:rFonts w:ascii="Tahoma" w:hAnsi="Tahoma" w:cs="Tahoma"/>
        </w:rPr>
        <w:t xml:space="preserve">Indica que </w:t>
      </w:r>
      <w:r w:rsidR="00BD3989">
        <w:rPr>
          <w:rFonts w:ascii="Tahoma" w:hAnsi="Tahoma" w:cs="Tahoma"/>
        </w:rPr>
        <w:t xml:space="preserve">el Ministerio de Transporte </w:t>
      </w:r>
      <w:r w:rsidR="00B955F0" w:rsidRPr="00046A20">
        <w:rPr>
          <w:rFonts w:ascii="Tahoma" w:hAnsi="Tahoma" w:cs="Tahoma"/>
        </w:rPr>
        <w:t xml:space="preserve"> </w:t>
      </w:r>
      <w:r w:rsidR="00BD3989">
        <w:rPr>
          <w:rFonts w:ascii="Tahoma" w:hAnsi="Tahoma" w:cs="Tahoma"/>
        </w:rPr>
        <w:t>le envió un escrito</w:t>
      </w:r>
      <w:r w:rsidR="00247619" w:rsidRPr="00247619">
        <w:rPr>
          <w:rFonts w:ascii="Tahoma" w:hAnsi="Tahoma" w:cs="Tahoma"/>
        </w:rPr>
        <w:t xml:space="preserve"> </w:t>
      </w:r>
      <w:r w:rsidR="00247619">
        <w:rPr>
          <w:rFonts w:ascii="Tahoma" w:hAnsi="Tahoma" w:cs="Tahoma"/>
        </w:rPr>
        <w:t>el día 11 de septiembre del año en curso, radicación</w:t>
      </w:r>
      <w:r w:rsidR="00BD3989">
        <w:rPr>
          <w:rFonts w:ascii="Tahoma" w:hAnsi="Tahoma" w:cs="Tahoma"/>
        </w:rPr>
        <w:t xml:space="preserve"> 201736600007261, indicando que la petición </w:t>
      </w:r>
      <w:r w:rsidR="00C71250">
        <w:rPr>
          <w:rFonts w:ascii="Tahoma" w:hAnsi="Tahoma" w:cs="Tahoma"/>
        </w:rPr>
        <w:t>había sido</w:t>
      </w:r>
      <w:r w:rsidR="00BD3989">
        <w:rPr>
          <w:rFonts w:ascii="Tahoma" w:hAnsi="Tahoma" w:cs="Tahoma"/>
        </w:rPr>
        <w:t xml:space="preserve"> trasladada a la </w:t>
      </w:r>
      <w:r w:rsidR="00BD3989" w:rsidRPr="00BD3989">
        <w:rPr>
          <w:rFonts w:ascii="Tahoma" w:hAnsi="Tahoma" w:cs="Tahoma"/>
        </w:rPr>
        <w:t>Subdirecci</w:t>
      </w:r>
      <w:r w:rsidR="00E25830">
        <w:rPr>
          <w:rFonts w:ascii="Tahoma" w:hAnsi="Tahoma" w:cs="Tahoma"/>
        </w:rPr>
        <w:t>ón de Trá</w:t>
      </w:r>
      <w:r w:rsidR="00BD3989">
        <w:rPr>
          <w:rFonts w:ascii="Tahoma" w:hAnsi="Tahoma" w:cs="Tahoma"/>
        </w:rPr>
        <w:t>nsito.</w:t>
      </w:r>
    </w:p>
    <w:p w:rsidR="00BD3989" w:rsidRPr="00046A20" w:rsidRDefault="00BD3989" w:rsidP="00E875EB">
      <w:pPr>
        <w:spacing w:line="276" w:lineRule="auto"/>
        <w:ind w:firstLine="709"/>
        <w:jc w:val="both"/>
        <w:rPr>
          <w:rFonts w:ascii="Tahoma" w:hAnsi="Tahoma" w:cs="Tahoma"/>
        </w:rPr>
      </w:pPr>
    </w:p>
    <w:p w:rsidR="0070476D" w:rsidRPr="000F115E" w:rsidRDefault="0070476D" w:rsidP="00E875EB">
      <w:pPr>
        <w:spacing w:line="276" w:lineRule="auto"/>
        <w:ind w:firstLine="709"/>
        <w:jc w:val="both"/>
        <w:rPr>
          <w:rFonts w:ascii="Tahoma" w:hAnsi="Tahoma" w:cs="Tahoma"/>
        </w:rPr>
      </w:pPr>
      <w:r w:rsidRPr="00046A20">
        <w:rPr>
          <w:rFonts w:ascii="Tahoma" w:hAnsi="Tahoma" w:cs="Tahoma"/>
        </w:rPr>
        <w:t>Solicit</w:t>
      </w:r>
      <w:r w:rsidR="00A962B5" w:rsidRPr="00046A20">
        <w:rPr>
          <w:rFonts w:ascii="Tahoma" w:hAnsi="Tahoma" w:cs="Tahoma"/>
        </w:rPr>
        <w:t>a que se ordene a</w:t>
      </w:r>
      <w:r w:rsidR="000F115E">
        <w:rPr>
          <w:rFonts w:ascii="Tahoma" w:hAnsi="Tahoma" w:cs="Tahoma"/>
        </w:rPr>
        <w:t>l</w:t>
      </w:r>
      <w:r w:rsidR="00A962B5" w:rsidRPr="00046A20">
        <w:rPr>
          <w:rFonts w:ascii="Tahoma" w:hAnsi="Tahoma" w:cs="Tahoma"/>
        </w:rPr>
        <w:t xml:space="preserve"> </w:t>
      </w:r>
      <w:r w:rsidR="000F115E" w:rsidRPr="000F115E">
        <w:rPr>
          <w:rFonts w:ascii="Tahoma" w:hAnsi="Tahoma" w:cs="Tahoma"/>
        </w:rPr>
        <w:t>Ministerio d</w:t>
      </w:r>
      <w:r w:rsidR="00E25830">
        <w:rPr>
          <w:rFonts w:ascii="Tahoma" w:hAnsi="Tahoma" w:cs="Tahoma"/>
        </w:rPr>
        <w:t>e Transporte-Subdirección de Trá</w:t>
      </w:r>
      <w:r w:rsidR="000F115E" w:rsidRPr="000F115E">
        <w:rPr>
          <w:rFonts w:ascii="Tahoma" w:hAnsi="Tahoma" w:cs="Tahoma"/>
        </w:rPr>
        <w:t xml:space="preserve">nsito </w:t>
      </w:r>
      <w:r w:rsidR="004507C3">
        <w:rPr>
          <w:rFonts w:ascii="Tahoma" w:hAnsi="Tahoma" w:cs="Tahoma"/>
        </w:rPr>
        <w:t>resolver de</w:t>
      </w:r>
      <w:r w:rsidR="00A0375D" w:rsidRPr="000F115E">
        <w:rPr>
          <w:rFonts w:ascii="Tahoma" w:hAnsi="Tahoma" w:cs="Tahoma"/>
        </w:rPr>
        <w:t xml:space="preserve"> fondo </w:t>
      </w:r>
      <w:r w:rsidR="004507C3">
        <w:rPr>
          <w:rFonts w:ascii="Tahoma" w:hAnsi="Tahoma" w:cs="Tahoma"/>
        </w:rPr>
        <w:t>e</w:t>
      </w:r>
      <w:r w:rsidR="000F115E">
        <w:rPr>
          <w:rFonts w:ascii="Tahoma" w:hAnsi="Tahoma" w:cs="Tahoma"/>
        </w:rPr>
        <w:t>l derecho de petición</w:t>
      </w:r>
      <w:r w:rsidR="00A0375D" w:rsidRPr="000F115E">
        <w:rPr>
          <w:rFonts w:ascii="Tahoma" w:hAnsi="Tahoma" w:cs="Tahoma"/>
        </w:rPr>
        <w:t>.</w:t>
      </w:r>
    </w:p>
    <w:p w:rsidR="00C86785" w:rsidRPr="000F115E" w:rsidRDefault="00217488" w:rsidP="00E875EB">
      <w:pPr>
        <w:spacing w:line="276" w:lineRule="auto"/>
        <w:ind w:firstLine="709"/>
        <w:jc w:val="both"/>
        <w:rPr>
          <w:rFonts w:ascii="Tahoma" w:hAnsi="Tahoma" w:cs="Tahoma"/>
        </w:rPr>
      </w:pPr>
      <w:r w:rsidRPr="000F115E">
        <w:rPr>
          <w:rFonts w:ascii="Tahoma" w:hAnsi="Tahoma" w:cs="Tahoma"/>
        </w:rPr>
        <w:t xml:space="preserve"> </w:t>
      </w:r>
    </w:p>
    <w:p w:rsidR="00F242D4" w:rsidRPr="00046A20" w:rsidRDefault="00D25B93" w:rsidP="00E875EB">
      <w:pPr>
        <w:pStyle w:val="Ttulo4"/>
        <w:numPr>
          <w:ilvl w:val="0"/>
          <w:numId w:val="2"/>
        </w:numPr>
        <w:spacing w:line="276" w:lineRule="auto"/>
        <w:rPr>
          <w:rFonts w:ascii="Tahoma" w:hAnsi="Tahoma" w:cs="Tahoma"/>
          <w:sz w:val="22"/>
          <w:szCs w:val="22"/>
        </w:rPr>
      </w:pPr>
      <w:r w:rsidRPr="00046A20">
        <w:rPr>
          <w:rFonts w:ascii="Tahoma" w:hAnsi="Tahoma" w:cs="Tahoma"/>
          <w:sz w:val="22"/>
          <w:szCs w:val="22"/>
        </w:rPr>
        <w:t>Contestación de la demanda</w:t>
      </w:r>
    </w:p>
    <w:p w:rsidR="00DE1FEC" w:rsidRPr="00046A20" w:rsidRDefault="00DE1FEC" w:rsidP="00E875EB">
      <w:pPr>
        <w:rPr>
          <w:lang w:val="es-ES" w:eastAsia="es-ES"/>
        </w:rPr>
      </w:pPr>
    </w:p>
    <w:p w:rsidR="004633B3" w:rsidRDefault="007A55D6" w:rsidP="00E875EB">
      <w:pPr>
        <w:pStyle w:val="Sinespaciado"/>
        <w:spacing w:line="276" w:lineRule="auto"/>
        <w:ind w:firstLine="360"/>
        <w:rPr>
          <w:rFonts w:ascii="Tahoma" w:hAnsi="Tahoma" w:cs="Tahoma"/>
        </w:rPr>
      </w:pPr>
      <w:r w:rsidRPr="00046A20">
        <w:rPr>
          <w:rFonts w:ascii="Tahoma" w:hAnsi="Tahoma" w:cs="Tahoma"/>
        </w:rPr>
        <w:t xml:space="preserve">Durante el término exigido para dar respuesta a la acción de tutela, </w:t>
      </w:r>
      <w:r w:rsidR="002F482B">
        <w:rPr>
          <w:rFonts w:ascii="Tahoma" w:hAnsi="Tahoma" w:cs="Tahoma"/>
        </w:rPr>
        <w:t>el Ministerio de Transporte-</w:t>
      </w:r>
      <w:r w:rsidR="00287841">
        <w:rPr>
          <w:rFonts w:ascii="Tahoma" w:hAnsi="Tahoma" w:cs="Tahoma"/>
        </w:rPr>
        <w:t xml:space="preserve">Subdirección </w:t>
      </w:r>
      <w:r w:rsidR="00E25830">
        <w:rPr>
          <w:rFonts w:ascii="Tahoma" w:hAnsi="Tahoma" w:cs="Tahoma"/>
        </w:rPr>
        <w:t xml:space="preserve"> de Trá</w:t>
      </w:r>
      <w:r w:rsidR="00287841">
        <w:rPr>
          <w:rFonts w:ascii="Tahoma" w:hAnsi="Tahoma" w:cs="Tahoma"/>
        </w:rPr>
        <w:t>nsito guardó silencio.</w:t>
      </w:r>
    </w:p>
    <w:p w:rsidR="00287841" w:rsidRPr="00046A20" w:rsidRDefault="00287841" w:rsidP="00E875EB">
      <w:pPr>
        <w:pStyle w:val="Sinespaciado"/>
        <w:spacing w:line="276" w:lineRule="auto"/>
        <w:ind w:firstLine="360"/>
        <w:rPr>
          <w:rFonts w:ascii="Tahoma" w:hAnsi="Tahoma" w:cs="Tahoma"/>
        </w:rPr>
      </w:pPr>
    </w:p>
    <w:p w:rsidR="00464B77" w:rsidRPr="00046A20" w:rsidRDefault="00D25B93" w:rsidP="00E875EB">
      <w:pPr>
        <w:pStyle w:val="Ttulo4"/>
        <w:numPr>
          <w:ilvl w:val="0"/>
          <w:numId w:val="2"/>
        </w:numPr>
        <w:tabs>
          <w:tab w:val="clear" w:pos="1080"/>
        </w:tabs>
        <w:spacing w:line="276" w:lineRule="auto"/>
        <w:ind w:left="0" w:firstLine="0"/>
        <w:rPr>
          <w:rFonts w:ascii="Tahoma" w:hAnsi="Tahoma" w:cs="Tahoma"/>
          <w:sz w:val="22"/>
          <w:szCs w:val="22"/>
        </w:rPr>
      </w:pPr>
      <w:r w:rsidRPr="00046A20">
        <w:rPr>
          <w:rFonts w:ascii="Tahoma" w:hAnsi="Tahoma" w:cs="Tahoma"/>
          <w:sz w:val="22"/>
          <w:szCs w:val="22"/>
        </w:rPr>
        <w:t>Consideraciones</w:t>
      </w:r>
    </w:p>
    <w:p w:rsidR="00464B77" w:rsidRPr="00046A20" w:rsidRDefault="00464B77" w:rsidP="00E875EB">
      <w:pPr>
        <w:pStyle w:val="Sinespaciado"/>
      </w:pPr>
    </w:p>
    <w:p w:rsidR="00052C84" w:rsidRPr="00046A20" w:rsidRDefault="00052C84" w:rsidP="00E875EB">
      <w:pPr>
        <w:pStyle w:val="Prrafodelista"/>
        <w:numPr>
          <w:ilvl w:val="1"/>
          <w:numId w:val="2"/>
        </w:numPr>
        <w:tabs>
          <w:tab w:val="left" w:pos="1276"/>
        </w:tabs>
        <w:autoSpaceDN w:val="0"/>
        <w:spacing w:after="0" w:line="276" w:lineRule="auto"/>
        <w:ind w:left="709" w:firstLine="0"/>
        <w:jc w:val="both"/>
        <w:rPr>
          <w:rFonts w:ascii="Tahoma" w:hAnsi="Tahoma" w:cs="Tahoma"/>
          <w:b/>
          <w:spacing w:val="-2"/>
        </w:rPr>
      </w:pPr>
      <w:r w:rsidRPr="00046A20">
        <w:rPr>
          <w:rFonts w:ascii="Tahoma" w:hAnsi="Tahoma" w:cs="Tahoma"/>
          <w:b/>
          <w:spacing w:val="-2"/>
        </w:rPr>
        <w:t>Problemas Jurídicos por resolver:</w:t>
      </w:r>
    </w:p>
    <w:p w:rsidR="00052C84" w:rsidRPr="00046A20" w:rsidRDefault="00460DE4" w:rsidP="00E875EB">
      <w:pPr>
        <w:spacing w:line="276" w:lineRule="auto"/>
        <w:jc w:val="both"/>
        <w:rPr>
          <w:rFonts w:ascii="Tahoma" w:hAnsi="Tahoma" w:cs="Tahoma"/>
          <w:spacing w:val="-2"/>
        </w:rPr>
      </w:pPr>
      <w:r w:rsidRPr="00046A20">
        <w:rPr>
          <w:rFonts w:ascii="Tahoma" w:hAnsi="Tahoma" w:cs="Tahoma"/>
          <w:spacing w:val="-2"/>
        </w:rPr>
        <w:t xml:space="preserve"> </w:t>
      </w:r>
    </w:p>
    <w:p w:rsidR="00612382" w:rsidRDefault="00612382" w:rsidP="00E875EB">
      <w:pPr>
        <w:pStyle w:val="Sinespaciado"/>
        <w:spacing w:line="276" w:lineRule="auto"/>
        <w:ind w:firstLine="708"/>
        <w:jc w:val="both"/>
        <w:rPr>
          <w:rFonts w:ascii="Tahoma" w:hAnsi="Tahoma" w:cs="Tahoma"/>
          <w:b/>
          <w:spacing w:val="-2"/>
        </w:rPr>
      </w:pPr>
      <w:r w:rsidRPr="00046A20">
        <w:rPr>
          <w:rFonts w:ascii="Tahoma" w:hAnsi="Tahoma" w:cs="Tahoma"/>
        </w:rPr>
        <w:t>¿Se ha vulnerado el derecho de petición del accionante por parte</w:t>
      </w:r>
      <w:r w:rsidR="00F34F04">
        <w:rPr>
          <w:rFonts w:ascii="Tahoma" w:hAnsi="Tahoma" w:cs="Tahoma"/>
        </w:rPr>
        <w:t xml:space="preserve"> del Ministerio d</w:t>
      </w:r>
      <w:r w:rsidR="008603E3">
        <w:rPr>
          <w:rFonts w:ascii="Tahoma" w:hAnsi="Tahoma" w:cs="Tahoma"/>
        </w:rPr>
        <w:t>e Transporte-Subdirección de Trá</w:t>
      </w:r>
      <w:r w:rsidR="00F34F04">
        <w:rPr>
          <w:rFonts w:ascii="Tahoma" w:hAnsi="Tahoma" w:cs="Tahoma"/>
        </w:rPr>
        <w:t>nsito?</w:t>
      </w:r>
      <w:r w:rsidR="00F34F04">
        <w:rPr>
          <w:rFonts w:ascii="Tahoma" w:hAnsi="Tahoma" w:cs="Tahoma"/>
        </w:rPr>
        <w:tab/>
      </w:r>
    </w:p>
    <w:p w:rsidR="00D0404A" w:rsidRPr="00046A20" w:rsidRDefault="00D0404A" w:rsidP="00E875EB">
      <w:pPr>
        <w:pStyle w:val="Prrafodelista"/>
        <w:numPr>
          <w:ilvl w:val="1"/>
          <w:numId w:val="2"/>
        </w:numPr>
        <w:tabs>
          <w:tab w:val="left" w:pos="1276"/>
        </w:tabs>
        <w:autoSpaceDN w:val="0"/>
        <w:spacing w:after="0" w:line="276" w:lineRule="auto"/>
        <w:ind w:left="709" w:firstLine="0"/>
        <w:jc w:val="both"/>
        <w:rPr>
          <w:rFonts w:ascii="Tahoma" w:hAnsi="Tahoma" w:cs="Tahoma"/>
          <w:b/>
        </w:rPr>
      </w:pPr>
      <w:r w:rsidRPr="00046A20">
        <w:rPr>
          <w:rFonts w:ascii="Tahoma" w:hAnsi="Tahoma" w:cs="Tahoma"/>
          <w:b/>
        </w:rPr>
        <w:lastRenderedPageBreak/>
        <w:t>Alcances del derecho fundamental de petición</w:t>
      </w:r>
    </w:p>
    <w:p w:rsidR="00A36A0F" w:rsidRPr="00046A20" w:rsidRDefault="00A36A0F" w:rsidP="00E875EB">
      <w:pPr>
        <w:pStyle w:val="Sinespaciado"/>
      </w:pPr>
    </w:p>
    <w:p w:rsidR="00A36A0F" w:rsidRPr="00046A20" w:rsidRDefault="00A36A0F" w:rsidP="00E875EB">
      <w:pPr>
        <w:spacing w:line="276" w:lineRule="auto"/>
        <w:ind w:firstLine="709"/>
        <w:jc w:val="both"/>
        <w:rPr>
          <w:rFonts w:ascii="Tahoma" w:eastAsia="Times New Roman" w:hAnsi="Tahoma" w:cs="Tahoma"/>
          <w:lang w:val="es-ES" w:eastAsia="es-ES"/>
        </w:rPr>
      </w:pPr>
      <w:r w:rsidRPr="00046A20">
        <w:rPr>
          <w:rFonts w:ascii="Tahoma" w:eastAsia="Times New Roman" w:hAnsi="Tahoma" w:cs="Tahoma"/>
          <w:lang w:val="es-ES" w:eastAsia="es-ES"/>
        </w:rPr>
        <w:t>La Corte Constitucional ha marcado su línea jurisprudencial con relación al Derecho de Petición, precisando los elementos que conforman al mecanismo que permite a toda persona realizar peticiones respetuosas. Así ha dicho que consisten en lo siguiente</w:t>
      </w:r>
      <w:r w:rsidRPr="00046A20">
        <w:rPr>
          <w:rFonts w:ascii="Tahoma" w:eastAsia="Times New Roman" w:hAnsi="Tahoma" w:cs="Tahoma"/>
          <w:vertAlign w:val="superscript"/>
          <w:lang w:val="es-ES" w:eastAsia="es-ES"/>
        </w:rPr>
        <w:footnoteReference w:id="1"/>
      </w:r>
      <w:r w:rsidRPr="00046A20">
        <w:rPr>
          <w:rFonts w:ascii="Tahoma" w:eastAsia="Times New Roman" w:hAnsi="Tahoma" w:cs="Tahoma"/>
          <w:lang w:val="es-ES" w:eastAsia="es-ES"/>
        </w:rPr>
        <w:t xml:space="preserve">: </w:t>
      </w:r>
    </w:p>
    <w:p w:rsidR="00A36A0F" w:rsidRPr="00046A20" w:rsidRDefault="00A36A0F" w:rsidP="00E875EB">
      <w:pPr>
        <w:pStyle w:val="Sinespaciado"/>
        <w:spacing w:line="276" w:lineRule="auto"/>
        <w:rPr>
          <w:rFonts w:ascii="Arial Narrow" w:hAnsi="Arial Narrow"/>
          <w:i/>
        </w:rPr>
      </w:pPr>
    </w:p>
    <w:p w:rsidR="00E7296C" w:rsidRPr="00046A20" w:rsidRDefault="00A36A0F" w:rsidP="00E875EB">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“(1) El derecho a presentar, en términos respetuosos, solicitudes ante las autoridades, sin que éstas puedan negarse a recibirlas o tramitarlas.</w:t>
      </w:r>
    </w:p>
    <w:p w:rsidR="00E7296C" w:rsidRPr="00046A20" w:rsidRDefault="00E7296C" w:rsidP="00E875EB">
      <w:pPr>
        <w:pStyle w:val="Textoindependiente"/>
        <w:tabs>
          <w:tab w:val="left" w:pos="3570"/>
        </w:tabs>
        <w:spacing w:after="0"/>
        <w:ind w:left="720"/>
        <w:jc w:val="both"/>
        <w:rPr>
          <w:rFonts w:ascii="Arial Narrow" w:hAnsi="Arial Narrow" w:cs="Tahoma"/>
          <w:i/>
          <w:sz w:val="22"/>
          <w:szCs w:val="22"/>
        </w:rPr>
      </w:pPr>
    </w:p>
    <w:p w:rsidR="00E7296C" w:rsidRPr="00046A20" w:rsidRDefault="00A36A0F" w:rsidP="00E875EB">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i/>
          <w:sz w:val="22"/>
          <w:szCs w:val="22"/>
        </w:rPr>
        <w:t> </w:t>
      </w:r>
      <w:r w:rsidRPr="00046A20">
        <w:rPr>
          <w:rFonts w:ascii="Arial Narrow" w:hAnsi="Arial Narrow" w:cs="Tahoma"/>
          <w:i/>
          <w:sz w:val="22"/>
          <w:szCs w:val="22"/>
        </w:rPr>
        <w:t>(2) El derecho a obtener una respuesta oportuna, es decir, dentro de los términos establecidos en las normas correspondientes.</w:t>
      </w:r>
    </w:p>
    <w:p w:rsidR="00E7296C" w:rsidRPr="00046A20" w:rsidRDefault="00E7296C" w:rsidP="00E875EB">
      <w:pPr>
        <w:pStyle w:val="Textoindependiente"/>
        <w:tabs>
          <w:tab w:val="left" w:pos="3570"/>
        </w:tabs>
        <w:spacing w:after="0"/>
        <w:ind w:left="720"/>
        <w:jc w:val="both"/>
        <w:rPr>
          <w:rFonts w:ascii="Arial Narrow" w:hAnsi="Arial Narrow" w:cs="Tahoma"/>
          <w:i/>
          <w:sz w:val="22"/>
          <w:szCs w:val="22"/>
        </w:rPr>
      </w:pPr>
    </w:p>
    <w:p w:rsidR="00E7296C" w:rsidRPr="00046A20" w:rsidRDefault="00A36A0F" w:rsidP="00E875EB">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046A20" w:rsidRDefault="00E7296C" w:rsidP="00E875EB">
      <w:pPr>
        <w:pStyle w:val="Textoindependiente"/>
        <w:tabs>
          <w:tab w:val="left" w:pos="3570"/>
        </w:tabs>
        <w:spacing w:after="0"/>
        <w:ind w:left="720"/>
        <w:jc w:val="both"/>
        <w:rPr>
          <w:rFonts w:ascii="Arial Narrow" w:hAnsi="Arial Narrow" w:cs="Tahoma"/>
          <w:i/>
          <w:sz w:val="22"/>
          <w:szCs w:val="22"/>
        </w:rPr>
      </w:pPr>
    </w:p>
    <w:p w:rsidR="00A36A0F" w:rsidRPr="00046A20" w:rsidRDefault="00A36A0F" w:rsidP="00E875EB">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(4) El derecho a obtener la pronta comunicación de la respuesta.”</w:t>
      </w:r>
    </w:p>
    <w:p w:rsidR="00A36A0F" w:rsidRPr="00046A20" w:rsidRDefault="00A36A0F" w:rsidP="00E875EB">
      <w:pPr>
        <w:pStyle w:val="Sinespaciado"/>
      </w:pPr>
    </w:p>
    <w:p w:rsidR="00CD36F2" w:rsidRPr="00046A20" w:rsidRDefault="00CD36F2" w:rsidP="00E875EB">
      <w:pPr>
        <w:spacing w:line="276" w:lineRule="auto"/>
        <w:ind w:firstLine="709"/>
        <w:jc w:val="both"/>
        <w:rPr>
          <w:rFonts w:ascii="Tahoma" w:hAnsi="Tahoma" w:cs="Tahoma"/>
        </w:rPr>
      </w:pPr>
      <w:r w:rsidRPr="00046A20">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rsidR="00CD36F2" w:rsidRPr="00046A20" w:rsidRDefault="00CD36F2" w:rsidP="00E875EB">
      <w:pPr>
        <w:pStyle w:val="Sinespaciado"/>
      </w:pPr>
    </w:p>
    <w:p w:rsidR="00CD36F2" w:rsidRPr="00046A20" w:rsidRDefault="00CD36F2" w:rsidP="00E875EB">
      <w:pPr>
        <w:ind w:left="709"/>
        <w:jc w:val="both"/>
        <w:rPr>
          <w:rFonts w:ascii="Arial Narrow" w:hAnsi="Arial Narrow"/>
          <w:i/>
        </w:rPr>
      </w:pPr>
      <w:r w:rsidRPr="00046A20">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rsidR="00CD36F2" w:rsidRPr="00046A20" w:rsidRDefault="00CD36F2" w:rsidP="00E875EB">
      <w:pPr>
        <w:ind w:left="709"/>
        <w:jc w:val="both"/>
        <w:rPr>
          <w:rFonts w:ascii="Arial Narrow" w:hAnsi="Arial Narrow"/>
          <w:i/>
        </w:rPr>
      </w:pPr>
      <w:r w:rsidRPr="00046A20">
        <w:rPr>
          <w:rFonts w:ascii="Arial Narrow" w:hAnsi="Arial Narrow"/>
          <w:i/>
        </w:rPr>
        <w:t xml:space="preserve"> </w:t>
      </w:r>
    </w:p>
    <w:p w:rsidR="00CD36F2" w:rsidRPr="00046A20" w:rsidRDefault="00CD36F2" w:rsidP="00E875EB">
      <w:pPr>
        <w:ind w:left="709"/>
        <w:jc w:val="both"/>
        <w:rPr>
          <w:rFonts w:ascii="Arial Narrow" w:hAnsi="Arial Narrow"/>
          <w:i/>
        </w:rPr>
      </w:pPr>
      <w:r w:rsidRPr="00046A20">
        <w:rPr>
          <w:rFonts w:ascii="Arial Narrow" w:hAnsi="Arial Narrow"/>
          <w:i/>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D36F2" w:rsidRPr="00046A20" w:rsidRDefault="00CD36F2" w:rsidP="00E875EB">
      <w:pPr>
        <w:ind w:left="709"/>
        <w:jc w:val="both"/>
        <w:rPr>
          <w:rFonts w:ascii="Arial Narrow" w:hAnsi="Arial Narrow"/>
          <w:i/>
        </w:rPr>
      </w:pPr>
      <w:r w:rsidRPr="00046A20">
        <w:rPr>
          <w:rFonts w:ascii="Arial Narrow" w:hAnsi="Arial Narrow"/>
          <w:i/>
        </w:rPr>
        <w:t xml:space="preserve"> </w:t>
      </w:r>
    </w:p>
    <w:p w:rsidR="00CD36F2" w:rsidRPr="00046A20" w:rsidRDefault="00CD36F2" w:rsidP="00E875EB">
      <w:pPr>
        <w:ind w:left="709"/>
        <w:jc w:val="both"/>
        <w:rPr>
          <w:rFonts w:ascii="Arial Narrow" w:hAnsi="Arial Narrow"/>
          <w:i/>
        </w:rPr>
      </w:pPr>
      <w:r w:rsidRPr="00046A20">
        <w:rPr>
          <w:rFonts w:ascii="Arial Narrow" w:hAnsi="Arial Narrow"/>
          <w:i/>
        </w:rPr>
        <w:t>2. Las peticiones mediante las cuales se eleva una consulta a las autoridades en relación con las materias a su cargo deberán resolverse dentro de los treinta (30) días siguientes a su recepción.</w:t>
      </w:r>
    </w:p>
    <w:p w:rsidR="00CD36F2" w:rsidRPr="00046A20" w:rsidRDefault="00CD36F2" w:rsidP="00E875EB">
      <w:pPr>
        <w:ind w:left="709"/>
        <w:jc w:val="both"/>
        <w:rPr>
          <w:rFonts w:ascii="Arial Narrow" w:hAnsi="Arial Narrow"/>
          <w:i/>
        </w:rPr>
      </w:pPr>
      <w:r w:rsidRPr="00046A20">
        <w:rPr>
          <w:rFonts w:ascii="Arial Narrow" w:hAnsi="Arial Narrow"/>
          <w:i/>
        </w:rPr>
        <w:t xml:space="preserve"> </w:t>
      </w:r>
    </w:p>
    <w:p w:rsidR="00C538B6" w:rsidRDefault="00CD36F2" w:rsidP="00E875EB">
      <w:pPr>
        <w:ind w:left="709"/>
        <w:jc w:val="both"/>
        <w:rPr>
          <w:rFonts w:ascii="Arial Narrow" w:hAnsi="Arial Narrow"/>
          <w:i/>
        </w:rPr>
      </w:pPr>
      <w:r w:rsidRPr="00046A20">
        <w:rPr>
          <w:rFonts w:ascii="Arial Narrow" w:hAnsi="Arial Narrow"/>
          <w:i/>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4633B3" w:rsidRDefault="004633B3" w:rsidP="00E875EB">
      <w:pPr>
        <w:jc w:val="both"/>
        <w:rPr>
          <w:rFonts w:ascii="Arial Narrow" w:hAnsi="Arial Narrow"/>
          <w:i/>
        </w:rPr>
      </w:pPr>
    </w:p>
    <w:p w:rsidR="004633B3" w:rsidRPr="007B26F1" w:rsidRDefault="004633B3" w:rsidP="00E875EB">
      <w:pPr>
        <w:pStyle w:val="Sinespaciado"/>
        <w:numPr>
          <w:ilvl w:val="1"/>
          <w:numId w:val="2"/>
        </w:numPr>
        <w:tabs>
          <w:tab w:val="clear" w:pos="1440"/>
          <w:tab w:val="num" w:pos="993"/>
        </w:tabs>
        <w:spacing w:line="276" w:lineRule="auto"/>
        <w:ind w:left="1560" w:hanging="731"/>
        <w:jc w:val="both"/>
        <w:rPr>
          <w:rFonts w:ascii="Tahoma" w:hAnsi="Tahoma" w:cs="Tahoma"/>
          <w:b/>
        </w:rPr>
      </w:pPr>
      <w:r w:rsidRPr="007B26F1">
        <w:rPr>
          <w:rFonts w:ascii="Tahoma" w:hAnsi="Tahoma" w:cs="Tahoma"/>
          <w:b/>
        </w:rPr>
        <w:t>Presunción de Veracidad cuando la entidad demandada no rinde informe solicitado por el Juez Constitucional</w:t>
      </w:r>
    </w:p>
    <w:p w:rsidR="004633B3" w:rsidRPr="007B26F1" w:rsidRDefault="004633B3" w:rsidP="00E875EB">
      <w:pPr>
        <w:pStyle w:val="Sinespaciado"/>
        <w:spacing w:line="276" w:lineRule="auto"/>
        <w:ind w:left="709"/>
        <w:jc w:val="both"/>
        <w:rPr>
          <w:rFonts w:ascii="Tahoma" w:hAnsi="Tahoma" w:cs="Tahoma"/>
          <w:b/>
        </w:rPr>
      </w:pPr>
    </w:p>
    <w:p w:rsidR="004633B3" w:rsidRPr="007B26F1" w:rsidRDefault="004633B3" w:rsidP="00E875EB">
      <w:pPr>
        <w:pStyle w:val="Sinespaciado"/>
        <w:spacing w:line="276" w:lineRule="auto"/>
        <w:ind w:firstLine="708"/>
        <w:jc w:val="both"/>
        <w:rPr>
          <w:rFonts w:ascii="Tahoma" w:hAnsi="Tahoma" w:cs="Tahoma"/>
        </w:rPr>
      </w:pPr>
      <w:r w:rsidRPr="007B26F1">
        <w:rPr>
          <w:rFonts w:ascii="Tahoma" w:hAnsi="Tahoma" w:cs="Tahoma"/>
        </w:rPr>
        <w:t>La Corte Constitucional en sentencia T- 068 de 2015, M.P. Gloria Stella Ortiz Delgado, indicó que la presunción de veracidad fue creada como un instrumento para sancionar el desinterés o negligencia de la entidad accionada, en el evento en que el juez requiera información y la entidad no la rinde dentro del respectivo plazo.</w:t>
      </w:r>
    </w:p>
    <w:p w:rsidR="004633B3" w:rsidRPr="007B26F1" w:rsidRDefault="004633B3" w:rsidP="00E875EB">
      <w:pPr>
        <w:ind w:left="709"/>
        <w:jc w:val="both"/>
        <w:rPr>
          <w:rFonts w:ascii="Arial Narrow" w:hAnsi="Arial Narrow" w:cs="Tahoma"/>
          <w:b/>
        </w:rPr>
      </w:pPr>
    </w:p>
    <w:p w:rsidR="004633B3" w:rsidRPr="007B26F1" w:rsidRDefault="004633B3" w:rsidP="00E875EB">
      <w:pPr>
        <w:ind w:left="709"/>
        <w:jc w:val="both"/>
        <w:rPr>
          <w:rFonts w:ascii="Arial Narrow" w:hAnsi="Arial Narrow"/>
          <w:b/>
          <w:i/>
        </w:rPr>
      </w:pPr>
      <w:r w:rsidRPr="007B26F1">
        <w:rPr>
          <w:rFonts w:ascii="Arial Narrow" w:hAnsi="Arial Narrow" w:cs="Tahoma"/>
          <w:b/>
        </w:rPr>
        <w:t>“</w:t>
      </w:r>
      <w:r w:rsidRPr="007B26F1">
        <w:rPr>
          <w:rFonts w:ascii="Arial Narrow" w:hAnsi="Arial Narrow"/>
          <w:b/>
          <w:i/>
        </w:rPr>
        <w:t>Presunción de veracidad en materia de tutela cuando la autoridad demandada no rinde el informe solicitado por el juez constitucional. Reiteración de jurisprudencia</w:t>
      </w:r>
    </w:p>
    <w:p w:rsidR="004633B3" w:rsidRPr="007B26F1" w:rsidRDefault="004633B3" w:rsidP="00E875EB">
      <w:pPr>
        <w:ind w:left="709"/>
        <w:jc w:val="both"/>
        <w:rPr>
          <w:rFonts w:ascii="Arial Narrow" w:hAnsi="Arial Narrow"/>
          <w:i/>
        </w:rPr>
      </w:pPr>
    </w:p>
    <w:p w:rsidR="004633B3" w:rsidRPr="007B26F1" w:rsidRDefault="004633B3" w:rsidP="00E875EB">
      <w:pPr>
        <w:jc w:val="both"/>
        <w:rPr>
          <w:rFonts w:ascii="Arial Narrow" w:hAnsi="Arial Narrow"/>
          <w:i/>
        </w:rPr>
      </w:pPr>
    </w:p>
    <w:p w:rsidR="004633B3" w:rsidRPr="007B26F1" w:rsidRDefault="004633B3" w:rsidP="00E875EB">
      <w:pPr>
        <w:ind w:left="709"/>
        <w:jc w:val="both"/>
        <w:rPr>
          <w:rFonts w:ascii="Arial Narrow" w:hAnsi="Arial Narrow"/>
          <w:i/>
        </w:rPr>
      </w:pPr>
      <w:r w:rsidRPr="007B26F1">
        <w:rPr>
          <w:rFonts w:ascii="Arial Narrow" w:hAnsi="Arial Narrow"/>
          <w:i/>
        </w:rPr>
        <w:t xml:space="preserve">14. El artículo 20 del Decreto 2591 de 1991, consagra la presunción de veracidad como una herramienta para sancionar el desinterés o negligencia de la autoridad pública o el particular contra quien se ha interpuesto la acción de tutela. En aquellos eventos en los que el juez requiere cierta información (artículo 19 del Decreto </w:t>
      </w:r>
      <w:r w:rsidRPr="007B26F1">
        <w:rPr>
          <w:rFonts w:ascii="Arial Narrow" w:hAnsi="Arial Narrow"/>
          <w:i/>
        </w:rPr>
        <w:lastRenderedPageBreak/>
        <w:t>2591 de 1991) y aquella no es allegada dentro del plazo respectivo o simplemente no es aportada, dicha negligencia tiene como consecuencia que los hechos referidos por el accionante en la demanda de tutela sean tenidos como ciertos.</w:t>
      </w:r>
    </w:p>
    <w:p w:rsidR="004633B3" w:rsidRPr="007B26F1" w:rsidRDefault="004633B3" w:rsidP="00E875EB">
      <w:pPr>
        <w:ind w:left="709"/>
        <w:jc w:val="both"/>
        <w:rPr>
          <w:rFonts w:ascii="Arial Narrow" w:hAnsi="Arial Narrow"/>
          <w:i/>
        </w:rPr>
      </w:pPr>
    </w:p>
    <w:p w:rsidR="004633B3" w:rsidRPr="007B26F1" w:rsidRDefault="004633B3" w:rsidP="00E875EB">
      <w:pPr>
        <w:ind w:left="709"/>
        <w:jc w:val="both"/>
        <w:rPr>
          <w:rFonts w:ascii="Arial Narrow" w:hAnsi="Arial Narrow"/>
          <w:i/>
        </w:rPr>
      </w:pPr>
      <w:r w:rsidRPr="007B26F1">
        <w:rPr>
          <w:rFonts w:ascii="Arial Narrow" w:hAnsi="Arial Narrow"/>
          <w:i/>
        </w:rPr>
        <w:t>La Corte, en sentencia T-825 de 2008, estableció que: la presunción de veracidad</w:t>
      </w:r>
    </w:p>
    <w:p w:rsidR="004633B3" w:rsidRPr="007B26F1" w:rsidRDefault="004633B3" w:rsidP="00E875EB">
      <w:pPr>
        <w:ind w:left="709"/>
        <w:jc w:val="both"/>
        <w:rPr>
          <w:rFonts w:ascii="Arial Narrow" w:hAnsi="Arial Narrow"/>
          <w:i/>
        </w:rPr>
      </w:pPr>
    </w:p>
    <w:p w:rsidR="004633B3" w:rsidRPr="00046A20" w:rsidRDefault="004633B3" w:rsidP="00E875EB">
      <w:pPr>
        <w:ind w:left="709"/>
        <w:jc w:val="both"/>
        <w:rPr>
          <w:rFonts w:ascii="Arial Narrow" w:hAnsi="Arial Narrow"/>
          <w:i/>
        </w:rPr>
      </w:pPr>
      <w:r w:rsidRPr="007B26F1">
        <w:rPr>
          <w:rFonts w:ascii="Arial Narrow" w:hAnsi="Arial Narrow"/>
          <w:i/>
        </w:rPr>
        <w:t xml:space="preserve"> “… encuentra sustento en la necesidad de resolver con prontitud sobre las acciones de tutela, dado que están de por medio derechos fundamentales, y en la obligatoriedad de las providencias judiciales, que no se pueden desatender sin consecuencias, bien que se dirijan a particulares, ya que deban cumplirlas servidores o entidades públicas. Hecha la anterior precisión, la Corte ha establecido que la consagración de esa presunción obedece al desarrollo de los principios de inmediatez y celeridad que rigen la acción de tutela, y se orienta a obtener la eficacia de los derechos constitucionales fundamentales y el cumplimiento de los deberes que la Carta Política ha impuesto a las autoridades estatales (Artículos 2, 6, 121 e inciso segundo del artículo 123 C.P.).” “</w:t>
      </w:r>
    </w:p>
    <w:p w:rsidR="00A36A0F" w:rsidRPr="00046A20" w:rsidRDefault="00A36A0F" w:rsidP="00E875EB">
      <w:pPr>
        <w:pStyle w:val="Sinespaciado"/>
      </w:pPr>
    </w:p>
    <w:p w:rsidR="00A36A0F" w:rsidRPr="00046A20" w:rsidRDefault="00A36A0F" w:rsidP="00E875EB">
      <w:pPr>
        <w:pStyle w:val="Prrafodelista"/>
        <w:numPr>
          <w:ilvl w:val="1"/>
          <w:numId w:val="2"/>
        </w:numPr>
        <w:tabs>
          <w:tab w:val="left" w:pos="1276"/>
        </w:tabs>
        <w:autoSpaceDN w:val="0"/>
        <w:spacing w:after="0" w:line="276" w:lineRule="auto"/>
        <w:ind w:left="709" w:firstLine="0"/>
        <w:jc w:val="both"/>
        <w:rPr>
          <w:rFonts w:ascii="Tahoma" w:hAnsi="Tahoma" w:cs="Tahoma"/>
          <w:b/>
        </w:rPr>
      </w:pPr>
      <w:r w:rsidRPr="00046A20">
        <w:rPr>
          <w:rFonts w:ascii="Tahoma" w:hAnsi="Tahoma" w:cs="Tahoma"/>
          <w:b/>
        </w:rPr>
        <w:t>Caso Concreto</w:t>
      </w:r>
    </w:p>
    <w:p w:rsidR="00D0404A" w:rsidRPr="00046A20" w:rsidRDefault="00D0404A" w:rsidP="00E875EB">
      <w:pPr>
        <w:pStyle w:val="Sinespaciado"/>
      </w:pPr>
      <w:r w:rsidRPr="00046A20">
        <w:tab/>
      </w:r>
    </w:p>
    <w:p w:rsidR="008767AF" w:rsidRPr="00046A20" w:rsidRDefault="00612382" w:rsidP="00E875EB">
      <w:pPr>
        <w:spacing w:line="276" w:lineRule="auto"/>
        <w:ind w:firstLine="709"/>
        <w:jc w:val="both"/>
        <w:rPr>
          <w:rFonts w:ascii="Tahoma" w:hAnsi="Tahoma" w:cs="Tahoma"/>
        </w:rPr>
      </w:pPr>
      <w:r w:rsidRPr="00046A20">
        <w:rPr>
          <w:rFonts w:ascii="Tahoma" w:hAnsi="Tahoma" w:cs="Tahoma"/>
        </w:rPr>
        <w:t>En el caso que ocupa la atención de la Sala, se acude a la vía de tutela con el propósito de que se proteja el derecho fund</w:t>
      </w:r>
      <w:r w:rsidR="000459F6" w:rsidRPr="00046A20">
        <w:rPr>
          <w:rFonts w:ascii="Tahoma" w:hAnsi="Tahoma" w:cs="Tahoma"/>
        </w:rPr>
        <w:t xml:space="preserve">amental de petición del  señor </w:t>
      </w:r>
      <w:r w:rsidR="00BF07B3">
        <w:rPr>
          <w:rFonts w:ascii="Tahoma" w:hAnsi="Tahoma" w:cs="Tahoma"/>
        </w:rPr>
        <w:t>Carlos Arturo Carvajal Quintero</w:t>
      </w:r>
      <w:r w:rsidR="001201BB" w:rsidRPr="00046A20">
        <w:rPr>
          <w:rFonts w:ascii="Tahoma" w:hAnsi="Tahoma" w:cs="Tahoma"/>
        </w:rPr>
        <w:t xml:space="preserve">, </w:t>
      </w:r>
      <w:r w:rsidRPr="00046A20">
        <w:rPr>
          <w:rFonts w:ascii="Tahoma" w:hAnsi="Tahoma" w:cs="Tahoma"/>
        </w:rPr>
        <w:t xml:space="preserve">toda vez que no recibió </w:t>
      </w:r>
      <w:r w:rsidR="004139DA" w:rsidRPr="00046A20">
        <w:rPr>
          <w:rFonts w:ascii="Tahoma" w:hAnsi="Tahoma" w:cs="Tahoma"/>
        </w:rPr>
        <w:t xml:space="preserve">respuesta a la solicitud </w:t>
      </w:r>
      <w:r w:rsidR="001201BB" w:rsidRPr="00046A20">
        <w:rPr>
          <w:rFonts w:ascii="Tahoma" w:hAnsi="Tahoma" w:cs="Tahoma"/>
        </w:rPr>
        <w:t>radicad</w:t>
      </w:r>
      <w:r w:rsidR="004139DA" w:rsidRPr="00046A20">
        <w:rPr>
          <w:rFonts w:ascii="Tahoma" w:hAnsi="Tahoma" w:cs="Tahoma"/>
        </w:rPr>
        <w:t>a</w:t>
      </w:r>
      <w:r w:rsidR="00C00916" w:rsidRPr="00046A20">
        <w:rPr>
          <w:rFonts w:ascii="Tahoma" w:hAnsi="Tahoma" w:cs="Tahoma"/>
        </w:rPr>
        <w:t xml:space="preserve"> el </w:t>
      </w:r>
      <w:r w:rsidR="008767AF" w:rsidRPr="00046A20">
        <w:rPr>
          <w:rFonts w:ascii="Tahoma" w:hAnsi="Tahoma" w:cs="Tahoma"/>
        </w:rPr>
        <w:t>día</w:t>
      </w:r>
      <w:r w:rsidR="000459F6" w:rsidRPr="00046A20">
        <w:rPr>
          <w:rFonts w:ascii="Tahoma" w:hAnsi="Tahoma" w:cs="Tahoma"/>
        </w:rPr>
        <w:t xml:space="preserve"> </w:t>
      </w:r>
      <w:r w:rsidR="00BF07B3">
        <w:rPr>
          <w:rFonts w:ascii="Tahoma" w:hAnsi="Tahoma" w:cs="Tahoma"/>
        </w:rPr>
        <w:t xml:space="preserve">8 de septiembre </w:t>
      </w:r>
      <w:r w:rsidR="00C00916" w:rsidRPr="00046A20">
        <w:rPr>
          <w:rFonts w:ascii="Tahoma" w:hAnsi="Tahoma" w:cs="Tahoma"/>
        </w:rPr>
        <w:t xml:space="preserve"> d</w:t>
      </w:r>
      <w:r w:rsidR="00460DE4" w:rsidRPr="00046A20">
        <w:rPr>
          <w:rFonts w:ascii="Tahoma" w:hAnsi="Tahoma" w:cs="Tahoma"/>
        </w:rPr>
        <w:t>e 2017</w:t>
      </w:r>
      <w:r w:rsidR="00C00916" w:rsidRPr="00046A20">
        <w:rPr>
          <w:rFonts w:ascii="Tahoma" w:hAnsi="Tahoma" w:cs="Tahoma"/>
        </w:rPr>
        <w:t xml:space="preserve"> ante</w:t>
      </w:r>
      <w:r w:rsidR="00F92160">
        <w:rPr>
          <w:rFonts w:ascii="Tahoma" w:hAnsi="Tahoma" w:cs="Tahoma"/>
        </w:rPr>
        <w:t xml:space="preserve"> el</w:t>
      </w:r>
      <w:r w:rsidR="00C00916" w:rsidRPr="00046A20">
        <w:rPr>
          <w:rFonts w:ascii="Tahoma" w:hAnsi="Tahoma" w:cs="Tahoma"/>
        </w:rPr>
        <w:t xml:space="preserve"> </w:t>
      </w:r>
      <w:r w:rsidR="00BF07B3">
        <w:rPr>
          <w:rFonts w:ascii="Tahoma" w:hAnsi="Tahoma" w:cs="Tahoma"/>
        </w:rPr>
        <w:t>Ministerio de Transporte</w:t>
      </w:r>
      <w:r w:rsidR="00F92160">
        <w:rPr>
          <w:rFonts w:ascii="Tahoma" w:hAnsi="Tahoma" w:cs="Tahoma"/>
        </w:rPr>
        <w:t>, quien lo remitió</w:t>
      </w:r>
      <w:r w:rsidR="00BF07B3">
        <w:rPr>
          <w:rFonts w:ascii="Tahoma" w:hAnsi="Tahoma" w:cs="Tahoma"/>
        </w:rPr>
        <w:t xml:space="preserve"> a la Subdirección</w:t>
      </w:r>
      <w:r w:rsidR="00953265">
        <w:rPr>
          <w:rFonts w:ascii="Tahoma" w:hAnsi="Tahoma" w:cs="Tahoma"/>
        </w:rPr>
        <w:t xml:space="preserve"> de Trá</w:t>
      </w:r>
      <w:r w:rsidR="00BF07B3">
        <w:rPr>
          <w:rFonts w:ascii="Tahoma" w:hAnsi="Tahoma" w:cs="Tahoma"/>
        </w:rPr>
        <w:t>nsito de la misma entidad</w:t>
      </w:r>
      <w:r w:rsidR="008767AF" w:rsidRPr="00046A20">
        <w:rPr>
          <w:rFonts w:ascii="Tahoma" w:hAnsi="Tahoma" w:cs="Tahoma"/>
        </w:rPr>
        <w:t>,</w:t>
      </w:r>
      <w:r w:rsidR="001201BB" w:rsidRPr="00046A20">
        <w:rPr>
          <w:rFonts w:ascii="Tahoma" w:hAnsi="Tahoma" w:cs="Tahoma"/>
        </w:rPr>
        <w:t xml:space="preserve"> </w:t>
      </w:r>
      <w:r w:rsidRPr="00046A20">
        <w:rPr>
          <w:rFonts w:ascii="Tahoma" w:hAnsi="Tahoma" w:cs="Tahoma"/>
        </w:rPr>
        <w:t>mediante el cual solicita</w:t>
      </w:r>
      <w:r w:rsidR="00D1441F" w:rsidRPr="00046A20">
        <w:rPr>
          <w:rFonts w:ascii="Tahoma" w:hAnsi="Tahoma" w:cs="Tahoma"/>
        </w:rPr>
        <w:t xml:space="preserve"> </w:t>
      </w:r>
      <w:r w:rsidR="000459F6" w:rsidRPr="00046A20">
        <w:rPr>
          <w:rFonts w:ascii="Tahoma" w:hAnsi="Tahoma" w:cs="Tahoma"/>
        </w:rPr>
        <w:t>se</w:t>
      </w:r>
      <w:r w:rsidR="00BF07B3">
        <w:rPr>
          <w:rFonts w:ascii="Tahoma" w:hAnsi="Tahoma" w:cs="Tahoma"/>
        </w:rPr>
        <w:t xml:space="preserve"> realice la migración de la licencia de conducción</w:t>
      </w:r>
      <w:r w:rsidR="000459F6" w:rsidRPr="00046A20">
        <w:rPr>
          <w:rFonts w:ascii="Tahoma" w:hAnsi="Tahoma" w:cs="Tahoma"/>
        </w:rPr>
        <w:t xml:space="preserve"> </w:t>
      </w:r>
      <w:r w:rsidR="00BF07B3">
        <w:rPr>
          <w:rFonts w:ascii="Tahoma" w:hAnsi="Tahoma" w:cs="Tahoma"/>
        </w:rPr>
        <w:t xml:space="preserve">en el Registro de Tránsito y Transporte. </w:t>
      </w:r>
    </w:p>
    <w:p w:rsidR="00612382" w:rsidRPr="00046A20" w:rsidRDefault="00612382" w:rsidP="00E875EB">
      <w:pPr>
        <w:spacing w:line="276" w:lineRule="auto"/>
        <w:jc w:val="both"/>
        <w:rPr>
          <w:rFonts w:ascii="Tahoma" w:hAnsi="Tahoma" w:cs="Tahoma"/>
        </w:rPr>
      </w:pPr>
    </w:p>
    <w:p w:rsidR="00612382" w:rsidRPr="00046A20" w:rsidRDefault="00612382" w:rsidP="00E875EB">
      <w:pPr>
        <w:spacing w:line="276" w:lineRule="auto"/>
        <w:jc w:val="both"/>
        <w:rPr>
          <w:rFonts w:ascii="Tahoma" w:hAnsi="Tahoma" w:cs="Tahoma"/>
        </w:rPr>
      </w:pPr>
      <w:r w:rsidRPr="00046A20">
        <w:rPr>
          <w:rFonts w:ascii="Tahoma" w:hAnsi="Tahoma" w:cs="Tahoma"/>
        </w:rPr>
        <w:t xml:space="preserve">        Con relación al objeto de esta tutela, debe decirse que ante el silencio de la parte demandada, se presume la veracidad de la demanda y por tal razón, esta Sala encuentra vulnerado el derecho de petición del accionante, toda vez que vencido el término legal para dar respuesta a la solicitud realizada, no se observa respuesta en el plenario, que permita considerar que ha sido garantizado el derecho de petición del actor, pues es evidente su vuln</w:t>
      </w:r>
      <w:r w:rsidR="00953265">
        <w:rPr>
          <w:rFonts w:ascii="Tahoma" w:hAnsi="Tahoma" w:cs="Tahoma"/>
        </w:rPr>
        <w:t>eración, en la medida en que ha</w:t>
      </w:r>
      <w:r w:rsidRPr="00046A20">
        <w:rPr>
          <w:rFonts w:ascii="Tahoma" w:hAnsi="Tahoma" w:cs="Tahoma"/>
        </w:rPr>
        <w:t xml:space="preserve"> trascurrido más de </w:t>
      </w:r>
      <w:r w:rsidR="00485097">
        <w:rPr>
          <w:rFonts w:ascii="Tahoma" w:hAnsi="Tahoma" w:cs="Tahoma"/>
        </w:rPr>
        <w:t>un</w:t>
      </w:r>
      <w:r w:rsidRPr="00046A20">
        <w:rPr>
          <w:rFonts w:ascii="Tahoma" w:hAnsi="Tahoma" w:cs="Tahoma"/>
        </w:rPr>
        <w:t xml:space="preserve"> (</w:t>
      </w:r>
      <w:r w:rsidR="00485097">
        <w:rPr>
          <w:rFonts w:ascii="Tahoma" w:hAnsi="Tahoma" w:cs="Tahoma"/>
        </w:rPr>
        <w:t>1</w:t>
      </w:r>
      <w:r w:rsidR="00953265">
        <w:rPr>
          <w:rFonts w:ascii="Tahoma" w:hAnsi="Tahoma" w:cs="Tahoma"/>
        </w:rPr>
        <w:t>) mes</w:t>
      </w:r>
      <w:r w:rsidR="00936EC1" w:rsidRPr="00046A20">
        <w:rPr>
          <w:rFonts w:ascii="Tahoma" w:hAnsi="Tahoma" w:cs="Tahoma"/>
        </w:rPr>
        <w:t>,</w:t>
      </w:r>
      <w:r w:rsidRPr="00046A20">
        <w:rPr>
          <w:rFonts w:ascii="Tahoma" w:hAnsi="Tahoma" w:cs="Tahoma"/>
        </w:rPr>
        <w:t xml:space="preserve"> teniendo en cuenta que</w:t>
      </w:r>
      <w:r w:rsidR="00936EC1" w:rsidRPr="00046A20">
        <w:rPr>
          <w:rFonts w:ascii="Tahoma" w:hAnsi="Tahoma" w:cs="Tahoma"/>
        </w:rPr>
        <w:t xml:space="preserve"> tal como se corrobora en la copia</w:t>
      </w:r>
      <w:r w:rsidR="00A56B23" w:rsidRPr="00046A20">
        <w:rPr>
          <w:rFonts w:ascii="Tahoma" w:hAnsi="Tahoma" w:cs="Tahoma"/>
        </w:rPr>
        <w:t xml:space="preserve"> de</w:t>
      </w:r>
      <w:r w:rsidR="00317748" w:rsidRPr="00046A20">
        <w:rPr>
          <w:rFonts w:ascii="Tahoma" w:hAnsi="Tahoma" w:cs="Tahoma"/>
        </w:rPr>
        <w:t xml:space="preserve">l </w:t>
      </w:r>
      <w:r w:rsidR="00953265">
        <w:rPr>
          <w:rFonts w:ascii="Tahoma" w:hAnsi="Tahoma" w:cs="Tahoma"/>
        </w:rPr>
        <w:t>derecho de petición</w:t>
      </w:r>
      <w:r w:rsidR="00936EC1" w:rsidRPr="00046A20">
        <w:rPr>
          <w:rFonts w:ascii="Tahoma" w:hAnsi="Tahoma" w:cs="Tahoma"/>
        </w:rPr>
        <w:t xml:space="preserve"> aportada</w:t>
      </w:r>
      <w:r w:rsidR="008E669A" w:rsidRPr="00046A20">
        <w:rPr>
          <w:rFonts w:ascii="Tahoma" w:hAnsi="Tahoma" w:cs="Tahoma"/>
        </w:rPr>
        <w:t xml:space="preserve"> a folio </w:t>
      </w:r>
      <w:r w:rsidR="00485097">
        <w:rPr>
          <w:rFonts w:ascii="Tahoma" w:hAnsi="Tahoma" w:cs="Tahoma"/>
        </w:rPr>
        <w:t>3</w:t>
      </w:r>
      <w:r w:rsidR="00936EC1" w:rsidRPr="00046A20">
        <w:rPr>
          <w:rFonts w:ascii="Tahoma" w:hAnsi="Tahoma" w:cs="Tahoma"/>
        </w:rPr>
        <w:t>,</w:t>
      </w:r>
      <w:r w:rsidR="00C538B6" w:rsidRPr="00046A20">
        <w:rPr>
          <w:rFonts w:ascii="Tahoma" w:hAnsi="Tahoma" w:cs="Tahoma"/>
        </w:rPr>
        <w:t xml:space="preserve"> l</w:t>
      </w:r>
      <w:r w:rsidRPr="00046A20">
        <w:rPr>
          <w:rFonts w:ascii="Tahoma" w:hAnsi="Tahoma" w:cs="Tahoma"/>
        </w:rPr>
        <w:t xml:space="preserve">a solicitud fue radicada ante </w:t>
      </w:r>
      <w:r w:rsidR="00485097">
        <w:rPr>
          <w:rFonts w:ascii="Tahoma" w:hAnsi="Tahoma" w:cs="Tahoma"/>
        </w:rPr>
        <w:t>el Ministerio de Transporte</w:t>
      </w:r>
      <w:r w:rsidR="008E669A" w:rsidRPr="00046A20">
        <w:rPr>
          <w:rFonts w:ascii="Tahoma" w:hAnsi="Tahoma" w:cs="Tahoma"/>
        </w:rPr>
        <w:t xml:space="preserve"> </w:t>
      </w:r>
      <w:r w:rsidR="00936EC1" w:rsidRPr="00046A20">
        <w:rPr>
          <w:rFonts w:ascii="Tahoma" w:hAnsi="Tahoma" w:cs="Tahoma"/>
        </w:rPr>
        <w:t xml:space="preserve">desde el </w:t>
      </w:r>
      <w:r w:rsidR="00485097">
        <w:rPr>
          <w:rFonts w:ascii="Tahoma" w:hAnsi="Tahoma" w:cs="Tahoma"/>
        </w:rPr>
        <w:t>8</w:t>
      </w:r>
      <w:r w:rsidR="007F77A9" w:rsidRPr="00046A20">
        <w:rPr>
          <w:rFonts w:ascii="Tahoma" w:hAnsi="Tahoma" w:cs="Tahoma"/>
        </w:rPr>
        <w:t xml:space="preserve"> de </w:t>
      </w:r>
      <w:r w:rsidR="00485097">
        <w:rPr>
          <w:rFonts w:ascii="Tahoma" w:hAnsi="Tahoma" w:cs="Tahoma"/>
        </w:rPr>
        <w:t>septiembre</w:t>
      </w:r>
      <w:r w:rsidR="007F77A9" w:rsidRPr="00046A20">
        <w:rPr>
          <w:rFonts w:ascii="Tahoma" w:hAnsi="Tahoma" w:cs="Tahoma"/>
        </w:rPr>
        <w:t xml:space="preserve"> de 2017</w:t>
      </w:r>
      <w:r w:rsidRPr="00046A20">
        <w:rPr>
          <w:rFonts w:ascii="Tahoma" w:hAnsi="Tahoma" w:cs="Tahoma"/>
        </w:rPr>
        <w:t>,</w:t>
      </w:r>
      <w:r w:rsidR="00485097">
        <w:rPr>
          <w:rFonts w:ascii="Tahoma" w:hAnsi="Tahoma" w:cs="Tahoma"/>
        </w:rPr>
        <w:t xml:space="preserve"> quien la remitió a la Subdirección de Tránsito de la misma entidad el 11 de septiembre de 2017(fl.4), </w:t>
      </w:r>
      <w:r w:rsidRPr="00046A20">
        <w:rPr>
          <w:rFonts w:ascii="Tahoma" w:hAnsi="Tahoma" w:cs="Tahoma"/>
        </w:rPr>
        <w:t>sin que dicha reclamación hasta la fecha</w:t>
      </w:r>
      <w:r w:rsidR="00C538B6" w:rsidRPr="00046A20">
        <w:rPr>
          <w:rFonts w:ascii="Tahoma" w:hAnsi="Tahoma" w:cs="Tahoma"/>
        </w:rPr>
        <w:t xml:space="preserve"> haya sido atendida por la accionada</w:t>
      </w:r>
      <w:r w:rsidRPr="00046A20">
        <w:rPr>
          <w:rFonts w:ascii="Tahoma" w:hAnsi="Tahoma" w:cs="Tahoma"/>
        </w:rPr>
        <w:t>.</w:t>
      </w:r>
    </w:p>
    <w:p w:rsidR="00612382" w:rsidRPr="00046A20" w:rsidRDefault="00612382" w:rsidP="00E875EB">
      <w:pPr>
        <w:pStyle w:val="Sinespaciado"/>
        <w:spacing w:line="276" w:lineRule="auto"/>
      </w:pPr>
    </w:p>
    <w:p w:rsidR="00612382" w:rsidRPr="00046A20" w:rsidRDefault="00612382" w:rsidP="00E875EB">
      <w:pPr>
        <w:pStyle w:val="Sinespaciado"/>
        <w:spacing w:line="276" w:lineRule="auto"/>
        <w:ind w:firstLine="709"/>
        <w:jc w:val="both"/>
        <w:rPr>
          <w:rFonts w:ascii="Tahoma" w:hAnsi="Tahoma" w:cs="Tahoma"/>
          <w:lang w:eastAsia="es-CO"/>
        </w:rPr>
      </w:pPr>
      <w:r w:rsidRPr="00046A20">
        <w:rPr>
          <w:rFonts w:ascii="Tahoma" w:hAnsi="Tahoma" w:cs="Tahoma"/>
          <w:lang w:eastAsia="es-CO"/>
        </w:rPr>
        <w:t xml:space="preserve">En consecuencia, se tutelará el derecho fundamental de petición, ordenando </w:t>
      </w:r>
      <w:r w:rsidR="00E16F82">
        <w:rPr>
          <w:rFonts w:ascii="Tahoma" w:hAnsi="Tahoma" w:cs="Tahoma"/>
          <w:lang w:eastAsia="es-CO"/>
        </w:rPr>
        <w:t>al Ministerio de Transporte-Subdirección de Tránsito</w:t>
      </w:r>
      <w:r w:rsidR="00A56B23" w:rsidRPr="00046A20">
        <w:rPr>
          <w:rFonts w:ascii="Tahoma" w:hAnsi="Tahoma" w:cs="Tahoma"/>
        </w:rPr>
        <w:t xml:space="preserve">, a través de su </w:t>
      </w:r>
      <w:r w:rsidR="00E16F82">
        <w:rPr>
          <w:rFonts w:ascii="Tahoma" w:hAnsi="Tahoma" w:cs="Tahoma"/>
        </w:rPr>
        <w:t>Sub</w:t>
      </w:r>
      <w:r w:rsidR="00A56B23" w:rsidRPr="00046A20">
        <w:rPr>
          <w:rFonts w:ascii="Tahoma" w:hAnsi="Tahoma" w:cs="Tahoma"/>
        </w:rPr>
        <w:t>director</w:t>
      </w:r>
      <w:r w:rsidR="00E16F82">
        <w:rPr>
          <w:rFonts w:ascii="Tahoma" w:hAnsi="Tahoma" w:cs="Tahoma"/>
        </w:rPr>
        <w:t>a</w:t>
      </w:r>
      <w:r w:rsidRPr="00046A20">
        <w:rPr>
          <w:rFonts w:ascii="Tahoma" w:hAnsi="Tahoma" w:cs="Tahoma"/>
          <w:lang w:eastAsia="es-CO"/>
        </w:rPr>
        <w:t>,</w:t>
      </w:r>
      <w:r w:rsidR="00A56B23" w:rsidRPr="00046A20">
        <w:rPr>
          <w:rFonts w:ascii="Tahoma" w:hAnsi="Tahoma" w:cs="Tahoma"/>
          <w:lang w:eastAsia="es-CO"/>
        </w:rPr>
        <w:t xml:space="preserve"> </w:t>
      </w:r>
      <w:r w:rsidR="00E16F82" w:rsidRPr="006065F8">
        <w:rPr>
          <w:rFonts w:ascii="Tahoma" w:hAnsi="Tahoma" w:cs="Tahoma"/>
          <w:lang w:eastAsia="es-CO"/>
        </w:rPr>
        <w:t> </w:t>
      </w:r>
      <w:r w:rsidR="008C00CB" w:rsidRPr="006065F8">
        <w:rPr>
          <w:rFonts w:ascii="Tahoma" w:hAnsi="Tahoma" w:cs="Tahoma"/>
          <w:lang w:eastAsia="es-CO"/>
        </w:rPr>
        <w:t>María</w:t>
      </w:r>
      <w:r w:rsidR="00E16F82" w:rsidRPr="006065F8">
        <w:rPr>
          <w:rFonts w:ascii="Tahoma" w:hAnsi="Tahoma" w:cs="Tahoma"/>
          <w:lang w:eastAsia="es-CO"/>
        </w:rPr>
        <w:t xml:space="preserve"> Claudia </w:t>
      </w:r>
      <w:r w:rsidR="008C00CB" w:rsidRPr="006065F8">
        <w:rPr>
          <w:rFonts w:ascii="Tahoma" w:hAnsi="Tahoma" w:cs="Tahoma"/>
          <w:lang w:eastAsia="es-CO"/>
        </w:rPr>
        <w:t>Bohórquez</w:t>
      </w:r>
      <w:r w:rsidR="00E16F82" w:rsidRPr="006065F8">
        <w:rPr>
          <w:rFonts w:ascii="Tahoma" w:hAnsi="Tahoma" w:cs="Tahoma"/>
          <w:lang w:eastAsia="es-CO"/>
        </w:rPr>
        <w:t xml:space="preserve"> Barreto</w:t>
      </w:r>
      <w:r w:rsidR="00BE305A" w:rsidRPr="00046A20">
        <w:rPr>
          <w:rFonts w:ascii="Tahoma" w:hAnsi="Tahoma" w:cs="Tahoma"/>
          <w:lang w:eastAsia="es-CO"/>
        </w:rPr>
        <w:t>, o quien haga sus veces,</w:t>
      </w:r>
      <w:r w:rsidRPr="00046A20">
        <w:rPr>
          <w:rFonts w:ascii="Tahoma" w:hAnsi="Tahoma" w:cs="Tahoma"/>
          <w:lang w:eastAsia="es-CO"/>
        </w:rPr>
        <w:t xml:space="preserve"> que en el</w:t>
      </w:r>
      <w:r w:rsidRPr="006065F8">
        <w:rPr>
          <w:rFonts w:ascii="Tahoma" w:hAnsi="Tahoma" w:cs="Tahoma"/>
          <w:lang w:eastAsia="es-CO"/>
        </w:rPr>
        <w:t xml:space="preserve"> término de las 48 siguientes a la notificación de esta providencia, dé respuesta al derecho de petición presentado por el </w:t>
      </w:r>
      <w:r w:rsidR="00BE305A" w:rsidRPr="006065F8">
        <w:rPr>
          <w:rFonts w:ascii="Tahoma" w:hAnsi="Tahoma" w:cs="Tahoma"/>
          <w:lang w:eastAsia="es-CO"/>
        </w:rPr>
        <w:t xml:space="preserve">accionante el </w:t>
      </w:r>
      <w:r w:rsidR="00E16F82" w:rsidRPr="006065F8">
        <w:rPr>
          <w:rFonts w:ascii="Tahoma" w:hAnsi="Tahoma" w:cs="Tahoma"/>
          <w:lang w:eastAsia="es-CO"/>
        </w:rPr>
        <w:t>8 de septiembre</w:t>
      </w:r>
      <w:r w:rsidR="00BE305A" w:rsidRPr="00046A20">
        <w:rPr>
          <w:rFonts w:ascii="Tahoma" w:hAnsi="Tahoma" w:cs="Tahoma"/>
          <w:lang w:eastAsia="es-CO"/>
        </w:rPr>
        <w:t xml:space="preserve"> de 2017.</w:t>
      </w:r>
    </w:p>
    <w:p w:rsidR="00612382" w:rsidRPr="00046A20" w:rsidRDefault="00612382" w:rsidP="00E875EB">
      <w:pPr>
        <w:pStyle w:val="Sinespaciado"/>
        <w:spacing w:line="276" w:lineRule="auto"/>
      </w:pPr>
    </w:p>
    <w:p w:rsidR="00612382" w:rsidRPr="00046A20" w:rsidRDefault="00612382" w:rsidP="00E875EB">
      <w:pPr>
        <w:spacing w:line="276" w:lineRule="auto"/>
        <w:ind w:firstLine="708"/>
        <w:jc w:val="both"/>
        <w:rPr>
          <w:rFonts w:ascii="Tahoma" w:hAnsi="Tahoma" w:cs="Tahoma"/>
          <w:lang w:eastAsia="es-CO"/>
        </w:rPr>
      </w:pPr>
      <w:r w:rsidRPr="00046A20">
        <w:rPr>
          <w:rFonts w:ascii="Tahoma" w:hAnsi="Tahoma" w:cs="Tahoma"/>
          <w:lang w:eastAsia="es-CO"/>
        </w:rPr>
        <w:t xml:space="preserve">En mérito de lo expuesto, la </w:t>
      </w:r>
      <w:r w:rsidRPr="00046A20">
        <w:rPr>
          <w:rFonts w:ascii="Tahoma" w:hAnsi="Tahoma" w:cs="Tahoma"/>
          <w:b/>
          <w:lang w:eastAsia="es-CO"/>
        </w:rPr>
        <w:t>Sala de Decisión Laboral del Tribunal Superior del Distrito Judicial de Pereira</w:t>
      </w:r>
      <w:r w:rsidRPr="00046A20">
        <w:rPr>
          <w:rFonts w:ascii="Tahoma" w:hAnsi="Tahoma" w:cs="Tahoma"/>
          <w:lang w:eastAsia="es-CO"/>
        </w:rPr>
        <w:t>, en nombre del Pueblo y por autoridad de la Constitución y la ley,</w:t>
      </w:r>
    </w:p>
    <w:p w:rsidR="004633B3" w:rsidRDefault="004633B3" w:rsidP="00E875EB">
      <w:pPr>
        <w:spacing w:line="276" w:lineRule="auto"/>
        <w:ind w:firstLine="708"/>
        <w:jc w:val="both"/>
        <w:rPr>
          <w:rFonts w:ascii="Tahoma" w:hAnsi="Tahoma" w:cs="Tahoma"/>
          <w:lang w:eastAsia="es-CO"/>
        </w:rPr>
      </w:pPr>
    </w:p>
    <w:p w:rsidR="004633B3" w:rsidRPr="00046A20" w:rsidRDefault="004633B3" w:rsidP="00E875EB">
      <w:pPr>
        <w:spacing w:line="276" w:lineRule="auto"/>
        <w:ind w:firstLine="708"/>
        <w:jc w:val="both"/>
        <w:rPr>
          <w:rFonts w:ascii="Tahoma" w:hAnsi="Tahoma" w:cs="Tahoma"/>
          <w:lang w:eastAsia="es-CO"/>
        </w:rPr>
      </w:pPr>
    </w:p>
    <w:p w:rsidR="00612382" w:rsidRPr="00046A20" w:rsidRDefault="00612382" w:rsidP="00E875EB">
      <w:pPr>
        <w:pStyle w:val="Ttulo4"/>
        <w:spacing w:line="276" w:lineRule="auto"/>
        <w:rPr>
          <w:rFonts w:ascii="Tahoma" w:hAnsi="Tahoma" w:cs="Tahoma"/>
          <w:sz w:val="22"/>
          <w:szCs w:val="22"/>
        </w:rPr>
      </w:pPr>
      <w:r w:rsidRPr="00046A20">
        <w:rPr>
          <w:rFonts w:ascii="Tahoma" w:hAnsi="Tahoma" w:cs="Tahoma"/>
          <w:sz w:val="22"/>
          <w:szCs w:val="22"/>
        </w:rPr>
        <w:t>RESUELVE</w:t>
      </w:r>
    </w:p>
    <w:p w:rsidR="00612382" w:rsidRPr="00046A20" w:rsidRDefault="00612382" w:rsidP="00E875EB">
      <w:pPr>
        <w:pStyle w:val="Sinespaciado"/>
        <w:spacing w:line="276" w:lineRule="auto"/>
      </w:pPr>
    </w:p>
    <w:p w:rsidR="00612382" w:rsidRPr="00046A20" w:rsidRDefault="00612382" w:rsidP="00E875EB">
      <w:pPr>
        <w:spacing w:line="276" w:lineRule="auto"/>
        <w:ind w:right="3" w:firstLine="708"/>
        <w:jc w:val="both"/>
        <w:rPr>
          <w:rFonts w:ascii="Tahoma" w:hAnsi="Tahoma" w:cs="Tahoma"/>
          <w:bCs/>
        </w:rPr>
      </w:pPr>
      <w:r w:rsidRPr="00046A20">
        <w:rPr>
          <w:rFonts w:ascii="Tahoma" w:hAnsi="Tahoma" w:cs="Tahoma"/>
          <w:b/>
          <w:bCs/>
        </w:rPr>
        <w:t xml:space="preserve">PRIMERO: AMPARAR </w:t>
      </w:r>
      <w:r w:rsidRPr="00046A20">
        <w:rPr>
          <w:rFonts w:ascii="Tahoma" w:hAnsi="Tahoma" w:cs="Tahoma"/>
          <w:bCs/>
        </w:rPr>
        <w:t>el derecho fundamental de petición del que es titular el señor</w:t>
      </w:r>
      <w:r w:rsidRPr="00046A20">
        <w:rPr>
          <w:rFonts w:ascii="Tahoma" w:hAnsi="Tahoma" w:cs="Tahoma"/>
        </w:rPr>
        <w:t xml:space="preserve"> </w:t>
      </w:r>
      <w:r w:rsidR="000D2AD2">
        <w:rPr>
          <w:rFonts w:ascii="Tahoma" w:hAnsi="Tahoma" w:cs="Tahoma"/>
        </w:rPr>
        <w:t>Carlos Arturo Carvajal Quintero</w:t>
      </w:r>
      <w:r w:rsidRPr="00046A20">
        <w:rPr>
          <w:rFonts w:ascii="Tahoma" w:hAnsi="Tahoma" w:cs="Tahoma"/>
        </w:rPr>
        <w:t>.</w:t>
      </w:r>
    </w:p>
    <w:p w:rsidR="00612382" w:rsidRPr="00046A20" w:rsidRDefault="00612382" w:rsidP="00E875EB">
      <w:pPr>
        <w:pStyle w:val="Sinespaciado"/>
        <w:spacing w:line="276" w:lineRule="auto"/>
      </w:pPr>
    </w:p>
    <w:p w:rsidR="000D2AD2" w:rsidRPr="00046A20" w:rsidRDefault="00612382" w:rsidP="00E875EB">
      <w:pPr>
        <w:pStyle w:val="Sinespaciado"/>
        <w:spacing w:line="276" w:lineRule="auto"/>
        <w:ind w:firstLine="709"/>
        <w:jc w:val="both"/>
        <w:rPr>
          <w:rFonts w:ascii="Tahoma" w:hAnsi="Tahoma" w:cs="Tahoma"/>
          <w:lang w:eastAsia="es-CO"/>
        </w:rPr>
      </w:pPr>
      <w:r w:rsidRPr="00046A20">
        <w:rPr>
          <w:rFonts w:ascii="Tahoma" w:hAnsi="Tahoma" w:cs="Tahoma"/>
          <w:b/>
          <w:bCs/>
        </w:rPr>
        <w:t xml:space="preserve">SEGUNDO: ORDENAR </w:t>
      </w:r>
      <w:r w:rsidR="006B715B" w:rsidRPr="00046A20">
        <w:rPr>
          <w:rFonts w:ascii="Tahoma" w:hAnsi="Tahoma" w:cs="Tahoma"/>
          <w:lang w:eastAsia="es-CO"/>
        </w:rPr>
        <w:t xml:space="preserve"> </w:t>
      </w:r>
      <w:r w:rsidR="000D2AD2">
        <w:rPr>
          <w:rFonts w:ascii="Tahoma" w:hAnsi="Tahoma" w:cs="Tahoma"/>
          <w:lang w:eastAsia="es-CO"/>
        </w:rPr>
        <w:t>al Ministerio de Transporte-Subdirección de Tránsito</w:t>
      </w:r>
      <w:r w:rsidR="000D2AD2" w:rsidRPr="00046A20">
        <w:rPr>
          <w:rFonts w:ascii="Tahoma" w:hAnsi="Tahoma" w:cs="Tahoma"/>
        </w:rPr>
        <w:t xml:space="preserve">, a través de su </w:t>
      </w:r>
      <w:r w:rsidR="000D2AD2">
        <w:rPr>
          <w:rFonts w:ascii="Tahoma" w:hAnsi="Tahoma" w:cs="Tahoma"/>
        </w:rPr>
        <w:t>Sub</w:t>
      </w:r>
      <w:r w:rsidR="000D2AD2" w:rsidRPr="00046A20">
        <w:rPr>
          <w:rFonts w:ascii="Tahoma" w:hAnsi="Tahoma" w:cs="Tahoma"/>
        </w:rPr>
        <w:t>director</w:t>
      </w:r>
      <w:r w:rsidR="000D2AD2">
        <w:rPr>
          <w:rFonts w:ascii="Tahoma" w:hAnsi="Tahoma" w:cs="Tahoma"/>
        </w:rPr>
        <w:t>a</w:t>
      </w:r>
      <w:r w:rsidR="000D2AD2" w:rsidRPr="00046A20">
        <w:rPr>
          <w:rFonts w:ascii="Tahoma" w:hAnsi="Tahoma" w:cs="Tahoma"/>
          <w:lang w:eastAsia="es-CO"/>
        </w:rPr>
        <w:t xml:space="preserve">, </w:t>
      </w:r>
      <w:r w:rsidR="000D2AD2" w:rsidRPr="006065F8">
        <w:rPr>
          <w:rFonts w:ascii="Tahoma" w:hAnsi="Tahoma" w:cs="Tahoma"/>
          <w:lang w:eastAsia="es-CO"/>
        </w:rPr>
        <w:t> María Claudia Bohórquez Barreto</w:t>
      </w:r>
      <w:r w:rsidR="000D2AD2" w:rsidRPr="00046A20">
        <w:rPr>
          <w:rFonts w:ascii="Tahoma" w:hAnsi="Tahoma" w:cs="Tahoma"/>
          <w:lang w:eastAsia="es-CO"/>
        </w:rPr>
        <w:t>, o quien haga sus veces, que en el</w:t>
      </w:r>
      <w:r w:rsidR="000D2AD2" w:rsidRPr="006065F8">
        <w:rPr>
          <w:rFonts w:ascii="Tahoma" w:hAnsi="Tahoma" w:cs="Tahoma"/>
          <w:lang w:eastAsia="es-CO"/>
        </w:rPr>
        <w:t xml:space="preserve"> término de las 48 siguientes a la notificación de esta providencia, dé respuesta al derecho de petición presentado por el accionante el 8 de septiembre</w:t>
      </w:r>
      <w:r w:rsidR="000D2AD2" w:rsidRPr="00046A20">
        <w:rPr>
          <w:rFonts w:ascii="Tahoma" w:hAnsi="Tahoma" w:cs="Tahoma"/>
          <w:lang w:eastAsia="es-CO"/>
        </w:rPr>
        <w:t xml:space="preserve"> de 2017.</w:t>
      </w:r>
    </w:p>
    <w:p w:rsidR="00612382" w:rsidRPr="00046A20" w:rsidRDefault="00612382" w:rsidP="00E875EB">
      <w:pPr>
        <w:pStyle w:val="Sinespaciado"/>
        <w:spacing w:line="276" w:lineRule="auto"/>
      </w:pPr>
    </w:p>
    <w:p w:rsidR="00612382" w:rsidRPr="00046A20" w:rsidRDefault="00612382" w:rsidP="00E875EB">
      <w:pPr>
        <w:spacing w:line="276" w:lineRule="auto"/>
        <w:ind w:firstLine="709"/>
        <w:jc w:val="both"/>
        <w:rPr>
          <w:rFonts w:ascii="Tahoma" w:hAnsi="Tahoma" w:cs="Tahoma"/>
          <w:bCs/>
        </w:rPr>
      </w:pPr>
      <w:r w:rsidRPr="00046A20">
        <w:rPr>
          <w:rFonts w:ascii="Tahoma" w:hAnsi="Tahoma" w:cs="Tahoma"/>
          <w:b/>
        </w:rPr>
        <w:t xml:space="preserve">TERCERO: NOTIFÍQUESE </w:t>
      </w:r>
      <w:r w:rsidRPr="00046A20">
        <w:rPr>
          <w:rFonts w:ascii="Tahoma" w:hAnsi="Tahoma" w:cs="Tahoma"/>
          <w:bCs/>
        </w:rPr>
        <w:t>esta decisión a las partes por el medio más expedito.</w:t>
      </w:r>
    </w:p>
    <w:p w:rsidR="00612382" w:rsidRPr="00046A20" w:rsidRDefault="00612382" w:rsidP="00E875EB">
      <w:pPr>
        <w:pStyle w:val="Sinespaciado"/>
        <w:spacing w:line="276" w:lineRule="auto"/>
      </w:pPr>
    </w:p>
    <w:p w:rsidR="00612382" w:rsidRPr="00046A20" w:rsidRDefault="00612382" w:rsidP="00E875EB">
      <w:pPr>
        <w:suppressAutoHyphens/>
        <w:spacing w:line="276" w:lineRule="auto"/>
        <w:ind w:firstLine="708"/>
        <w:jc w:val="both"/>
        <w:rPr>
          <w:rFonts w:ascii="Tahoma" w:hAnsi="Tahoma" w:cs="Tahoma"/>
          <w:spacing w:val="-2"/>
        </w:rPr>
      </w:pPr>
      <w:r w:rsidRPr="00046A20">
        <w:rPr>
          <w:rFonts w:ascii="Tahoma" w:hAnsi="Tahoma" w:cs="Tahoma"/>
          <w:b/>
        </w:rPr>
        <w:t xml:space="preserve">CUARTO: </w:t>
      </w:r>
      <w:r w:rsidRPr="00046A20">
        <w:rPr>
          <w:rFonts w:ascii="Tahoma" w:hAnsi="Tahoma" w:cs="Tahoma"/>
        </w:rPr>
        <w:t>Si no se impugnase, r</w:t>
      </w:r>
      <w:r w:rsidRPr="00046A20">
        <w:rPr>
          <w:rFonts w:ascii="Tahoma" w:hAnsi="Tahoma" w:cs="Tahoma"/>
          <w:spacing w:val="-2"/>
        </w:rPr>
        <w:t>emítase el expediente a la Corte Constitucional para su eventual revisión, conforme al artículo 31 del Decreto 2591 de 1991.</w:t>
      </w:r>
    </w:p>
    <w:p w:rsidR="00E7296C" w:rsidRPr="00046A20" w:rsidRDefault="00E7296C" w:rsidP="00E875EB">
      <w:pPr>
        <w:pStyle w:val="Sinespaciado"/>
      </w:pPr>
    </w:p>
    <w:p w:rsidR="00464B77" w:rsidRPr="00046A20" w:rsidRDefault="00464B77" w:rsidP="00E875EB">
      <w:pPr>
        <w:widowControl w:val="0"/>
        <w:spacing w:line="276" w:lineRule="auto"/>
        <w:ind w:firstLine="709"/>
        <w:jc w:val="both"/>
        <w:rPr>
          <w:rFonts w:ascii="Tahoma" w:hAnsi="Tahoma" w:cs="Tahoma"/>
        </w:rPr>
      </w:pPr>
      <w:r w:rsidRPr="00046A20">
        <w:rPr>
          <w:rFonts w:ascii="Tahoma" w:hAnsi="Tahoma" w:cs="Tahoma"/>
        </w:rPr>
        <w:t xml:space="preserve">Notifíquese y Cúmplase </w:t>
      </w:r>
    </w:p>
    <w:p w:rsidR="00E7296C" w:rsidRPr="00046A20" w:rsidRDefault="00E7296C" w:rsidP="00E875EB">
      <w:pPr>
        <w:pStyle w:val="Sinespaciado"/>
      </w:pPr>
    </w:p>
    <w:p w:rsidR="00BA0791" w:rsidRPr="00046A20" w:rsidRDefault="00BA0791" w:rsidP="00E875EB">
      <w:pPr>
        <w:spacing w:line="276" w:lineRule="auto"/>
        <w:ind w:left="785"/>
        <w:jc w:val="both"/>
        <w:rPr>
          <w:rFonts w:ascii="Tahoma" w:hAnsi="Tahoma" w:cs="Tahoma"/>
        </w:rPr>
      </w:pPr>
      <w:r w:rsidRPr="00046A20">
        <w:rPr>
          <w:rFonts w:ascii="Tahoma" w:hAnsi="Tahoma" w:cs="Tahoma"/>
        </w:rPr>
        <w:t>La Magistrada,</w:t>
      </w:r>
    </w:p>
    <w:p w:rsidR="00464B77" w:rsidRPr="00046A20" w:rsidRDefault="00464B77" w:rsidP="00E875EB">
      <w:pPr>
        <w:pStyle w:val="Sinespaciado"/>
      </w:pPr>
      <w:r w:rsidRPr="00046A20">
        <w:t xml:space="preserve"> </w:t>
      </w:r>
    </w:p>
    <w:p w:rsidR="00CE3F42" w:rsidRPr="00046A20" w:rsidRDefault="00CE3F42" w:rsidP="00E875EB">
      <w:pPr>
        <w:pStyle w:val="Sinespaciado"/>
      </w:pPr>
    </w:p>
    <w:p w:rsidR="00CE3F42" w:rsidRPr="00046A20" w:rsidRDefault="00CE3F42" w:rsidP="00E875EB">
      <w:pPr>
        <w:pStyle w:val="Sinespaciado"/>
      </w:pPr>
    </w:p>
    <w:p w:rsidR="00A93BDE" w:rsidRPr="00046A20" w:rsidRDefault="00A93BDE" w:rsidP="00E875EB">
      <w:pPr>
        <w:spacing w:line="276" w:lineRule="auto"/>
        <w:ind w:left="360"/>
        <w:jc w:val="center"/>
        <w:rPr>
          <w:rFonts w:ascii="Tahoma" w:hAnsi="Tahoma" w:cs="Tahoma"/>
          <w:b/>
        </w:rPr>
      </w:pPr>
    </w:p>
    <w:p w:rsidR="00464B77" w:rsidRPr="00046A20" w:rsidRDefault="00464B77" w:rsidP="00E875EB">
      <w:pPr>
        <w:spacing w:line="276" w:lineRule="auto"/>
        <w:ind w:left="360"/>
        <w:jc w:val="center"/>
        <w:rPr>
          <w:rFonts w:ascii="Tahoma" w:hAnsi="Tahoma" w:cs="Tahoma"/>
          <w:b/>
        </w:rPr>
      </w:pPr>
      <w:r w:rsidRPr="00046A20">
        <w:rPr>
          <w:rFonts w:ascii="Tahoma" w:hAnsi="Tahoma" w:cs="Tahoma"/>
          <w:b/>
        </w:rPr>
        <w:t>ANA LUCÍA CAICEDO CALDERÓN</w:t>
      </w:r>
    </w:p>
    <w:p w:rsidR="00BA0791" w:rsidRPr="00046A20" w:rsidRDefault="00BA0791" w:rsidP="00E875EB">
      <w:pPr>
        <w:pStyle w:val="Sinespaciado"/>
      </w:pPr>
    </w:p>
    <w:p w:rsidR="00BA0791" w:rsidRPr="00046A20" w:rsidRDefault="00BA0791" w:rsidP="00E875EB">
      <w:pPr>
        <w:spacing w:line="276" w:lineRule="auto"/>
        <w:ind w:left="360"/>
        <w:rPr>
          <w:rFonts w:ascii="Tahoma" w:hAnsi="Tahoma" w:cs="Tahoma"/>
        </w:rPr>
      </w:pPr>
      <w:r w:rsidRPr="00046A20">
        <w:rPr>
          <w:rFonts w:ascii="Tahoma" w:hAnsi="Tahoma" w:cs="Tahoma"/>
          <w:b/>
        </w:rPr>
        <w:tab/>
      </w:r>
      <w:r w:rsidRPr="00046A20">
        <w:rPr>
          <w:rFonts w:ascii="Tahoma" w:hAnsi="Tahoma" w:cs="Tahoma"/>
        </w:rPr>
        <w:t>Los Magistrados,</w:t>
      </w:r>
    </w:p>
    <w:p w:rsidR="00464B77" w:rsidRPr="00046A20" w:rsidRDefault="00464B77" w:rsidP="00E875EB">
      <w:pPr>
        <w:pStyle w:val="Sinespaciado"/>
      </w:pPr>
    </w:p>
    <w:p w:rsidR="00BA0791" w:rsidRPr="00046A20" w:rsidRDefault="00BA0791" w:rsidP="00E875EB">
      <w:pPr>
        <w:pStyle w:val="Sinespaciado"/>
      </w:pPr>
    </w:p>
    <w:p w:rsidR="00BA0791" w:rsidRPr="00046A20" w:rsidRDefault="00BA0791" w:rsidP="00E875EB">
      <w:pPr>
        <w:pStyle w:val="Sinespaciado"/>
      </w:pPr>
    </w:p>
    <w:p w:rsidR="00464B77" w:rsidRPr="00046A20" w:rsidRDefault="00E910AF" w:rsidP="00E875EB">
      <w:pPr>
        <w:pStyle w:val="Sinespaciado"/>
        <w:tabs>
          <w:tab w:val="left" w:pos="3675"/>
        </w:tabs>
      </w:pPr>
      <w:r w:rsidRPr="00046A20">
        <w:tab/>
      </w:r>
    </w:p>
    <w:p w:rsidR="00A93BDE" w:rsidRPr="00046A20" w:rsidRDefault="00A93BDE" w:rsidP="00E875EB">
      <w:pPr>
        <w:pStyle w:val="Sinespaciado"/>
      </w:pPr>
    </w:p>
    <w:p w:rsidR="00464B77" w:rsidRPr="00046A20" w:rsidRDefault="00464B77" w:rsidP="00E875EB">
      <w:pPr>
        <w:tabs>
          <w:tab w:val="left" w:pos="3960"/>
        </w:tabs>
        <w:spacing w:line="276" w:lineRule="auto"/>
        <w:jc w:val="center"/>
        <w:rPr>
          <w:rFonts w:ascii="Tahoma" w:hAnsi="Tahoma" w:cs="Tahoma"/>
          <w:b/>
        </w:rPr>
      </w:pPr>
      <w:r w:rsidRPr="00046A20">
        <w:rPr>
          <w:rFonts w:ascii="Tahoma" w:hAnsi="Tahoma" w:cs="Tahoma"/>
          <w:b/>
        </w:rPr>
        <w:t xml:space="preserve">JULIO CESAR SALAZAR MUÑOZ            </w:t>
      </w:r>
      <w:r w:rsidR="00381B28" w:rsidRPr="00046A20">
        <w:rPr>
          <w:rFonts w:ascii="Tahoma" w:hAnsi="Tahoma" w:cs="Tahoma"/>
          <w:b/>
        </w:rPr>
        <w:t>FRANCISCO JAVIER TAMAYO TABARES</w:t>
      </w:r>
    </w:p>
    <w:p w:rsidR="00464B77" w:rsidRPr="00046A20" w:rsidRDefault="00464B77" w:rsidP="00E875EB">
      <w:pPr>
        <w:pStyle w:val="Sinespaciado"/>
      </w:pPr>
    </w:p>
    <w:p w:rsidR="00E7296C" w:rsidRDefault="00E7296C" w:rsidP="00E875EB">
      <w:pPr>
        <w:pStyle w:val="Sinespaciado"/>
      </w:pPr>
    </w:p>
    <w:p w:rsidR="00B776AA" w:rsidRDefault="00B776AA" w:rsidP="00E875EB">
      <w:pPr>
        <w:pStyle w:val="Sinespaciado"/>
      </w:pPr>
    </w:p>
    <w:p w:rsidR="00B776AA" w:rsidRDefault="00B776AA" w:rsidP="00E875EB">
      <w:pPr>
        <w:pStyle w:val="Sinespaciado"/>
      </w:pPr>
    </w:p>
    <w:p w:rsidR="00B776AA" w:rsidRPr="00046A20" w:rsidRDefault="00B776AA" w:rsidP="00E875EB">
      <w:pPr>
        <w:pStyle w:val="Sinespaciado"/>
      </w:pPr>
      <w:bookmarkStart w:id="1" w:name="_GoBack"/>
      <w:bookmarkEnd w:id="1"/>
    </w:p>
    <w:p w:rsidR="00E7296C" w:rsidRPr="00046A20" w:rsidRDefault="00E7296C" w:rsidP="00E875EB">
      <w:pPr>
        <w:pStyle w:val="Sinespaciado"/>
      </w:pPr>
    </w:p>
    <w:p w:rsidR="00363525" w:rsidRPr="00046A20" w:rsidRDefault="00363525" w:rsidP="00E875EB">
      <w:pPr>
        <w:pStyle w:val="Sinespaciado"/>
      </w:pPr>
    </w:p>
    <w:p w:rsidR="00AD3895" w:rsidRPr="00046A20" w:rsidRDefault="00AD3895" w:rsidP="00E875EB">
      <w:pPr>
        <w:jc w:val="center"/>
        <w:rPr>
          <w:rFonts w:ascii="Tahoma" w:hAnsi="Tahoma" w:cs="Tahoma"/>
          <w:b/>
        </w:rPr>
      </w:pPr>
      <w:r w:rsidRPr="00046A20">
        <w:rPr>
          <w:rFonts w:ascii="Tahoma" w:hAnsi="Tahoma" w:cs="Tahoma"/>
          <w:b/>
        </w:rPr>
        <w:t>ALONSO GAVIRIA OCAMPO</w:t>
      </w:r>
    </w:p>
    <w:p w:rsidR="00AA7D5E" w:rsidRPr="00046A20" w:rsidRDefault="00400B6A" w:rsidP="00E875EB">
      <w:pPr>
        <w:spacing w:line="276" w:lineRule="auto"/>
        <w:jc w:val="center"/>
        <w:rPr>
          <w:rFonts w:ascii="Tahoma" w:hAnsi="Tahoma" w:cs="Tahoma"/>
          <w:b/>
        </w:rPr>
      </w:pPr>
      <w:r w:rsidRPr="00046A20">
        <w:rPr>
          <w:rFonts w:ascii="Tahoma" w:hAnsi="Tahoma" w:cs="Tahoma"/>
          <w:b/>
        </w:rPr>
        <w:t>Secretario</w:t>
      </w:r>
    </w:p>
    <w:sectPr w:rsidR="00AA7D5E" w:rsidRPr="00046A20" w:rsidSect="00E875EB">
      <w:headerReference w:type="even" r:id="rId8"/>
      <w:headerReference w:type="default" r:id="rId9"/>
      <w:footerReference w:type="default" r:id="rId10"/>
      <w:footerReference w:type="first" r:id="rId11"/>
      <w:pgSz w:w="12242" w:h="18722" w:code="14"/>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0D" w:rsidRDefault="001D790D" w:rsidP="00F242D4">
      <w:r>
        <w:separator/>
      </w:r>
    </w:p>
  </w:endnote>
  <w:endnote w:type="continuationSeparator" w:id="0">
    <w:p w:rsidR="001D790D" w:rsidRDefault="001D790D"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B776AA" w:rsidRPr="00B776AA">
      <w:rPr>
        <w:noProof/>
        <w:lang w:val="es-ES"/>
      </w:rPr>
      <w:t>4</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B776AA" w:rsidRPr="00B776AA">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0D" w:rsidRDefault="001D790D" w:rsidP="00F242D4">
      <w:r>
        <w:separator/>
      </w:r>
    </w:p>
  </w:footnote>
  <w:footnote w:type="continuationSeparator" w:id="0">
    <w:p w:rsidR="001D790D" w:rsidRDefault="001D790D" w:rsidP="00F242D4">
      <w:r>
        <w:continuationSeparator/>
      </w:r>
    </w:p>
  </w:footnote>
  <w:footnote w:id="1">
    <w:p w:rsidR="00A36A0F" w:rsidRPr="005119E1" w:rsidRDefault="00A36A0F" w:rsidP="00A36A0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3F290C">
      <w:rPr>
        <w:rFonts w:ascii="Tahoma" w:hAnsi="Tahoma" w:cs="Tahoma"/>
        <w:sz w:val="16"/>
        <w:szCs w:val="16"/>
      </w:rPr>
      <w:t>66001-22-05-000-2017-000</w:t>
    </w:r>
    <w:r w:rsidR="000C7D27">
      <w:rPr>
        <w:rFonts w:ascii="Tahoma" w:hAnsi="Tahoma" w:cs="Tahoma"/>
        <w:sz w:val="16"/>
        <w:szCs w:val="16"/>
      </w:rPr>
      <w:t>184</w:t>
    </w:r>
    <w:r w:rsidR="00095791" w:rsidRPr="00095791">
      <w:rPr>
        <w:rFonts w:ascii="Tahoma" w:hAnsi="Tahoma" w:cs="Tahoma"/>
        <w:sz w:val="16"/>
        <w:szCs w:val="16"/>
      </w:rPr>
      <w:t>-00</w:t>
    </w:r>
    <w:r w:rsidR="00C367D4">
      <w:rPr>
        <w:rFonts w:ascii="Tahoma" w:hAnsi="Tahoma" w:cs="Tahoma"/>
        <w:sz w:val="16"/>
        <w:szCs w:val="16"/>
      </w:rPr>
      <w:t xml:space="preserve"> </w:t>
    </w:r>
  </w:p>
  <w:p w:rsidR="00095791" w:rsidRPr="00F34F04"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C367D4" w:rsidRPr="001544BD">
      <w:rPr>
        <w:rFonts w:ascii="Tahoma" w:hAnsi="Tahoma" w:cs="Tahoma"/>
        <w:b/>
        <w:sz w:val="16"/>
        <w:szCs w:val="16"/>
      </w:rPr>
      <w:t>:</w:t>
    </w:r>
    <w:r w:rsidR="00F34F04">
      <w:rPr>
        <w:rFonts w:ascii="Tahoma" w:hAnsi="Tahoma" w:cs="Tahoma"/>
        <w:b/>
        <w:sz w:val="16"/>
        <w:szCs w:val="16"/>
      </w:rPr>
      <w:t xml:space="preserve"> </w:t>
    </w:r>
    <w:r w:rsidR="00F34F04" w:rsidRPr="00F34F04">
      <w:rPr>
        <w:rFonts w:ascii="Tahoma" w:hAnsi="Tahoma" w:cs="Tahoma"/>
        <w:sz w:val="16"/>
        <w:szCs w:val="16"/>
      </w:rPr>
      <w:t xml:space="preserve">Carlos Arturo Carvajal Quintero </w:t>
    </w:r>
    <w:r w:rsidR="00460DE4" w:rsidRPr="00F34F04">
      <w:rPr>
        <w:rFonts w:ascii="Tahoma" w:hAnsi="Tahoma" w:cs="Tahoma"/>
        <w:sz w:val="16"/>
        <w:szCs w:val="16"/>
      </w:rPr>
      <w:t xml:space="preserve"> </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E910AF">
      <w:rPr>
        <w:rFonts w:ascii="Tahoma" w:hAnsi="Tahoma" w:cs="Tahoma"/>
        <w:b/>
        <w:sz w:val="16"/>
        <w:szCs w:val="16"/>
      </w:rPr>
      <w:t xml:space="preserve">: </w:t>
    </w:r>
    <w:r w:rsidR="000C7D27">
      <w:rPr>
        <w:rFonts w:ascii="Tahoma" w:hAnsi="Tahoma" w:cs="Tahoma"/>
        <w:sz w:val="16"/>
        <w:szCs w:val="16"/>
      </w:rPr>
      <w:t>Ministerio d</w:t>
    </w:r>
    <w:r w:rsidR="008603E3">
      <w:rPr>
        <w:rFonts w:ascii="Tahoma" w:hAnsi="Tahoma" w:cs="Tahoma"/>
        <w:sz w:val="16"/>
        <w:szCs w:val="16"/>
      </w:rPr>
      <w:t>e Transporte-Subdirección de trá</w:t>
    </w:r>
    <w:r w:rsidR="000C7D27">
      <w:rPr>
        <w:rFonts w:ascii="Tahoma" w:hAnsi="Tahoma" w:cs="Tahoma"/>
        <w:sz w:val="16"/>
        <w:szCs w:val="16"/>
      </w:rPr>
      <w:t>nsito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4C30546"/>
    <w:multiLevelType w:val="multilevel"/>
    <w:tmpl w:val="FC62BDF8"/>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5"/>
  </w:num>
  <w:num w:numId="5">
    <w:abstractNumId w:val="2"/>
  </w:num>
  <w:num w:numId="6">
    <w:abstractNumId w:val="7"/>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characterSpacingControl w:val="doNotCompress"/>
  <w:hdrShapeDefaults>
    <o:shapedefaults v:ext="edit" spidmax="2049">
      <o:colormru v:ext="edit" colors="#5e5e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125DD"/>
    <w:rsid w:val="00021AAC"/>
    <w:rsid w:val="00021B6A"/>
    <w:rsid w:val="0002215F"/>
    <w:rsid w:val="00022CC8"/>
    <w:rsid w:val="00040949"/>
    <w:rsid w:val="000452D2"/>
    <w:rsid w:val="000459F6"/>
    <w:rsid w:val="00046A20"/>
    <w:rsid w:val="00051D30"/>
    <w:rsid w:val="00052C84"/>
    <w:rsid w:val="0006035F"/>
    <w:rsid w:val="000779DB"/>
    <w:rsid w:val="00077A94"/>
    <w:rsid w:val="00090887"/>
    <w:rsid w:val="00095791"/>
    <w:rsid w:val="000A0C0B"/>
    <w:rsid w:val="000B3D3A"/>
    <w:rsid w:val="000B4553"/>
    <w:rsid w:val="000C1BA8"/>
    <w:rsid w:val="000C7D27"/>
    <w:rsid w:val="000D0AB3"/>
    <w:rsid w:val="000D2AD2"/>
    <w:rsid w:val="000D5EA0"/>
    <w:rsid w:val="000E0A69"/>
    <w:rsid w:val="000E6E37"/>
    <w:rsid w:val="000E74F7"/>
    <w:rsid w:val="000F0C62"/>
    <w:rsid w:val="000F115E"/>
    <w:rsid w:val="000F3142"/>
    <w:rsid w:val="000F466A"/>
    <w:rsid w:val="001025E4"/>
    <w:rsid w:val="00114137"/>
    <w:rsid w:val="0011552A"/>
    <w:rsid w:val="001201BB"/>
    <w:rsid w:val="00136781"/>
    <w:rsid w:val="00136BD3"/>
    <w:rsid w:val="0015271A"/>
    <w:rsid w:val="001544BD"/>
    <w:rsid w:val="00154DF7"/>
    <w:rsid w:val="00160AF8"/>
    <w:rsid w:val="001626BE"/>
    <w:rsid w:val="0017616F"/>
    <w:rsid w:val="001771C5"/>
    <w:rsid w:val="0018131F"/>
    <w:rsid w:val="00186A54"/>
    <w:rsid w:val="00191450"/>
    <w:rsid w:val="001923FA"/>
    <w:rsid w:val="00196372"/>
    <w:rsid w:val="001A25EA"/>
    <w:rsid w:val="001A5665"/>
    <w:rsid w:val="001B3AAD"/>
    <w:rsid w:val="001B7731"/>
    <w:rsid w:val="001C0E02"/>
    <w:rsid w:val="001C3FC5"/>
    <w:rsid w:val="001C4AE3"/>
    <w:rsid w:val="001C59B5"/>
    <w:rsid w:val="001D4589"/>
    <w:rsid w:val="001D50A4"/>
    <w:rsid w:val="001D790D"/>
    <w:rsid w:val="001F1405"/>
    <w:rsid w:val="002032EE"/>
    <w:rsid w:val="00203738"/>
    <w:rsid w:val="002048BC"/>
    <w:rsid w:val="00213994"/>
    <w:rsid w:val="002144EA"/>
    <w:rsid w:val="0021547F"/>
    <w:rsid w:val="00217488"/>
    <w:rsid w:val="00220009"/>
    <w:rsid w:val="0022045C"/>
    <w:rsid w:val="00220B2F"/>
    <w:rsid w:val="00222636"/>
    <w:rsid w:val="00224C11"/>
    <w:rsid w:val="00231167"/>
    <w:rsid w:val="002356A8"/>
    <w:rsid w:val="0023661A"/>
    <w:rsid w:val="00247619"/>
    <w:rsid w:val="00250C7B"/>
    <w:rsid w:val="00252D15"/>
    <w:rsid w:val="00257E8F"/>
    <w:rsid w:val="002805B7"/>
    <w:rsid w:val="0028183E"/>
    <w:rsid w:val="00283EE8"/>
    <w:rsid w:val="00287841"/>
    <w:rsid w:val="00296F2D"/>
    <w:rsid w:val="002A012C"/>
    <w:rsid w:val="002A7FEF"/>
    <w:rsid w:val="002C5A74"/>
    <w:rsid w:val="002D22A3"/>
    <w:rsid w:val="002E04CB"/>
    <w:rsid w:val="002E2E68"/>
    <w:rsid w:val="002F0D64"/>
    <w:rsid w:val="002F482B"/>
    <w:rsid w:val="003032A8"/>
    <w:rsid w:val="00306386"/>
    <w:rsid w:val="00310772"/>
    <w:rsid w:val="0031127A"/>
    <w:rsid w:val="00315CD4"/>
    <w:rsid w:val="00317748"/>
    <w:rsid w:val="00340908"/>
    <w:rsid w:val="00342705"/>
    <w:rsid w:val="00352002"/>
    <w:rsid w:val="00354382"/>
    <w:rsid w:val="00363525"/>
    <w:rsid w:val="003647CC"/>
    <w:rsid w:val="003657CE"/>
    <w:rsid w:val="00380457"/>
    <w:rsid w:val="00381B28"/>
    <w:rsid w:val="00392299"/>
    <w:rsid w:val="00394C17"/>
    <w:rsid w:val="003A3E9C"/>
    <w:rsid w:val="003A72E8"/>
    <w:rsid w:val="003B0E3D"/>
    <w:rsid w:val="003B4351"/>
    <w:rsid w:val="003B4C07"/>
    <w:rsid w:val="003C077E"/>
    <w:rsid w:val="003F290C"/>
    <w:rsid w:val="00400B6A"/>
    <w:rsid w:val="0040214F"/>
    <w:rsid w:val="0040704E"/>
    <w:rsid w:val="00412C14"/>
    <w:rsid w:val="004139DA"/>
    <w:rsid w:val="00420468"/>
    <w:rsid w:val="00421F5F"/>
    <w:rsid w:val="00425953"/>
    <w:rsid w:val="00427291"/>
    <w:rsid w:val="00437373"/>
    <w:rsid w:val="0044172D"/>
    <w:rsid w:val="00441C87"/>
    <w:rsid w:val="00443701"/>
    <w:rsid w:val="0044652E"/>
    <w:rsid w:val="00446EF9"/>
    <w:rsid w:val="004507C3"/>
    <w:rsid w:val="00456484"/>
    <w:rsid w:val="00460DE4"/>
    <w:rsid w:val="004633B3"/>
    <w:rsid w:val="00464B77"/>
    <w:rsid w:val="004723C4"/>
    <w:rsid w:val="0047643E"/>
    <w:rsid w:val="004840A4"/>
    <w:rsid w:val="00485097"/>
    <w:rsid w:val="004A375E"/>
    <w:rsid w:val="004A45B7"/>
    <w:rsid w:val="004C4D4C"/>
    <w:rsid w:val="004C6A75"/>
    <w:rsid w:val="005156EB"/>
    <w:rsid w:val="00523DB5"/>
    <w:rsid w:val="00527911"/>
    <w:rsid w:val="00531D2D"/>
    <w:rsid w:val="00534EC5"/>
    <w:rsid w:val="0053759D"/>
    <w:rsid w:val="0054410C"/>
    <w:rsid w:val="0055178F"/>
    <w:rsid w:val="0056100F"/>
    <w:rsid w:val="00577BB9"/>
    <w:rsid w:val="00583162"/>
    <w:rsid w:val="00583C9F"/>
    <w:rsid w:val="00585577"/>
    <w:rsid w:val="00587D2A"/>
    <w:rsid w:val="005A0884"/>
    <w:rsid w:val="005C249C"/>
    <w:rsid w:val="005E2999"/>
    <w:rsid w:val="005E60D7"/>
    <w:rsid w:val="006065F8"/>
    <w:rsid w:val="006066B2"/>
    <w:rsid w:val="00612382"/>
    <w:rsid w:val="0061742D"/>
    <w:rsid w:val="00623C2E"/>
    <w:rsid w:val="00624F36"/>
    <w:rsid w:val="0063781B"/>
    <w:rsid w:val="00642DFF"/>
    <w:rsid w:val="0064417C"/>
    <w:rsid w:val="00654265"/>
    <w:rsid w:val="00660902"/>
    <w:rsid w:val="00667A4C"/>
    <w:rsid w:val="00670D04"/>
    <w:rsid w:val="006730E8"/>
    <w:rsid w:val="00685149"/>
    <w:rsid w:val="00690CDC"/>
    <w:rsid w:val="006950EE"/>
    <w:rsid w:val="006969CA"/>
    <w:rsid w:val="006A045A"/>
    <w:rsid w:val="006B715B"/>
    <w:rsid w:val="006D0C3A"/>
    <w:rsid w:val="006D66D2"/>
    <w:rsid w:val="006E213D"/>
    <w:rsid w:val="006F224F"/>
    <w:rsid w:val="00700D9D"/>
    <w:rsid w:val="0070476D"/>
    <w:rsid w:val="00707C0A"/>
    <w:rsid w:val="00716955"/>
    <w:rsid w:val="00720F1C"/>
    <w:rsid w:val="00727C2B"/>
    <w:rsid w:val="00753EBF"/>
    <w:rsid w:val="00756C6E"/>
    <w:rsid w:val="00761B0D"/>
    <w:rsid w:val="007634D9"/>
    <w:rsid w:val="00774F06"/>
    <w:rsid w:val="00783928"/>
    <w:rsid w:val="00786488"/>
    <w:rsid w:val="007901FA"/>
    <w:rsid w:val="007A55D6"/>
    <w:rsid w:val="007A6D18"/>
    <w:rsid w:val="007B7D0C"/>
    <w:rsid w:val="007D22E9"/>
    <w:rsid w:val="007D7478"/>
    <w:rsid w:val="007E0E0E"/>
    <w:rsid w:val="007E124C"/>
    <w:rsid w:val="007E2A90"/>
    <w:rsid w:val="007F4A81"/>
    <w:rsid w:val="007F77A9"/>
    <w:rsid w:val="0081395D"/>
    <w:rsid w:val="00814535"/>
    <w:rsid w:val="0082470D"/>
    <w:rsid w:val="00826750"/>
    <w:rsid w:val="00833966"/>
    <w:rsid w:val="0083708E"/>
    <w:rsid w:val="008421F9"/>
    <w:rsid w:val="00843CEA"/>
    <w:rsid w:val="00845F83"/>
    <w:rsid w:val="00854CCA"/>
    <w:rsid w:val="00857CA5"/>
    <w:rsid w:val="008603E3"/>
    <w:rsid w:val="00875845"/>
    <w:rsid w:val="008767AF"/>
    <w:rsid w:val="008772C0"/>
    <w:rsid w:val="0089694F"/>
    <w:rsid w:val="008A0A80"/>
    <w:rsid w:val="008A75CE"/>
    <w:rsid w:val="008B2CCA"/>
    <w:rsid w:val="008B3FC1"/>
    <w:rsid w:val="008C00CB"/>
    <w:rsid w:val="008C0F32"/>
    <w:rsid w:val="008D46FF"/>
    <w:rsid w:val="008D6081"/>
    <w:rsid w:val="008E2533"/>
    <w:rsid w:val="008E4EC2"/>
    <w:rsid w:val="008E669A"/>
    <w:rsid w:val="008F360F"/>
    <w:rsid w:val="00901527"/>
    <w:rsid w:val="00905111"/>
    <w:rsid w:val="009109E9"/>
    <w:rsid w:val="00924D0D"/>
    <w:rsid w:val="009260DB"/>
    <w:rsid w:val="00936EC1"/>
    <w:rsid w:val="00941CDF"/>
    <w:rsid w:val="009475CB"/>
    <w:rsid w:val="00950BF7"/>
    <w:rsid w:val="00953265"/>
    <w:rsid w:val="00965E3F"/>
    <w:rsid w:val="00972BCF"/>
    <w:rsid w:val="0097306C"/>
    <w:rsid w:val="009763B4"/>
    <w:rsid w:val="009769ED"/>
    <w:rsid w:val="0097755A"/>
    <w:rsid w:val="009823C6"/>
    <w:rsid w:val="00987603"/>
    <w:rsid w:val="00990991"/>
    <w:rsid w:val="00993848"/>
    <w:rsid w:val="009945E4"/>
    <w:rsid w:val="009954C0"/>
    <w:rsid w:val="0099776F"/>
    <w:rsid w:val="009A0165"/>
    <w:rsid w:val="009A61AC"/>
    <w:rsid w:val="009C5011"/>
    <w:rsid w:val="009D1D2E"/>
    <w:rsid w:val="009D5606"/>
    <w:rsid w:val="009D7770"/>
    <w:rsid w:val="009E0485"/>
    <w:rsid w:val="009F2D7E"/>
    <w:rsid w:val="009F4F47"/>
    <w:rsid w:val="00A021BB"/>
    <w:rsid w:val="00A0247B"/>
    <w:rsid w:val="00A0375D"/>
    <w:rsid w:val="00A0535E"/>
    <w:rsid w:val="00A14A79"/>
    <w:rsid w:val="00A36A0F"/>
    <w:rsid w:val="00A5132B"/>
    <w:rsid w:val="00A55BA7"/>
    <w:rsid w:val="00A56B23"/>
    <w:rsid w:val="00A62B53"/>
    <w:rsid w:val="00A64CAC"/>
    <w:rsid w:val="00A70ADD"/>
    <w:rsid w:val="00A752CE"/>
    <w:rsid w:val="00A93BDE"/>
    <w:rsid w:val="00A962B5"/>
    <w:rsid w:val="00AA7D5E"/>
    <w:rsid w:val="00AB2F7D"/>
    <w:rsid w:val="00AC4134"/>
    <w:rsid w:val="00AD3895"/>
    <w:rsid w:val="00AE2D08"/>
    <w:rsid w:val="00AE3F54"/>
    <w:rsid w:val="00AF676B"/>
    <w:rsid w:val="00AF685F"/>
    <w:rsid w:val="00B11D34"/>
    <w:rsid w:val="00B1547D"/>
    <w:rsid w:val="00B25CD4"/>
    <w:rsid w:val="00B26353"/>
    <w:rsid w:val="00B27023"/>
    <w:rsid w:val="00B30A33"/>
    <w:rsid w:val="00B3410D"/>
    <w:rsid w:val="00B373A9"/>
    <w:rsid w:val="00B44144"/>
    <w:rsid w:val="00B4446F"/>
    <w:rsid w:val="00B50EE2"/>
    <w:rsid w:val="00B53BA3"/>
    <w:rsid w:val="00B561E8"/>
    <w:rsid w:val="00B5764D"/>
    <w:rsid w:val="00B57923"/>
    <w:rsid w:val="00B60A0E"/>
    <w:rsid w:val="00B635E5"/>
    <w:rsid w:val="00B758BE"/>
    <w:rsid w:val="00B776AA"/>
    <w:rsid w:val="00B77766"/>
    <w:rsid w:val="00B85F3D"/>
    <w:rsid w:val="00B86396"/>
    <w:rsid w:val="00B955F0"/>
    <w:rsid w:val="00BA0791"/>
    <w:rsid w:val="00BD3989"/>
    <w:rsid w:val="00BD3DDA"/>
    <w:rsid w:val="00BE305A"/>
    <w:rsid w:val="00BE7725"/>
    <w:rsid w:val="00BF07B3"/>
    <w:rsid w:val="00BF74D6"/>
    <w:rsid w:val="00C00916"/>
    <w:rsid w:val="00C02C15"/>
    <w:rsid w:val="00C03E0E"/>
    <w:rsid w:val="00C06995"/>
    <w:rsid w:val="00C13653"/>
    <w:rsid w:val="00C32D40"/>
    <w:rsid w:val="00C367D4"/>
    <w:rsid w:val="00C4032A"/>
    <w:rsid w:val="00C42D1A"/>
    <w:rsid w:val="00C4715F"/>
    <w:rsid w:val="00C47656"/>
    <w:rsid w:val="00C50D5E"/>
    <w:rsid w:val="00C538B6"/>
    <w:rsid w:val="00C53B4F"/>
    <w:rsid w:val="00C648DB"/>
    <w:rsid w:val="00C71250"/>
    <w:rsid w:val="00C77906"/>
    <w:rsid w:val="00C86785"/>
    <w:rsid w:val="00C86946"/>
    <w:rsid w:val="00C922FD"/>
    <w:rsid w:val="00C9738C"/>
    <w:rsid w:val="00CC747B"/>
    <w:rsid w:val="00CD36F2"/>
    <w:rsid w:val="00CD3BAB"/>
    <w:rsid w:val="00CD4E59"/>
    <w:rsid w:val="00CE3F42"/>
    <w:rsid w:val="00CE51A1"/>
    <w:rsid w:val="00CE773E"/>
    <w:rsid w:val="00D0316A"/>
    <w:rsid w:val="00D033AE"/>
    <w:rsid w:val="00D0404A"/>
    <w:rsid w:val="00D116C2"/>
    <w:rsid w:val="00D1441F"/>
    <w:rsid w:val="00D16146"/>
    <w:rsid w:val="00D23696"/>
    <w:rsid w:val="00D25B93"/>
    <w:rsid w:val="00D348AC"/>
    <w:rsid w:val="00D46CBB"/>
    <w:rsid w:val="00D50BF4"/>
    <w:rsid w:val="00D512D9"/>
    <w:rsid w:val="00D51EF8"/>
    <w:rsid w:val="00D553BE"/>
    <w:rsid w:val="00D65B08"/>
    <w:rsid w:val="00D7528B"/>
    <w:rsid w:val="00D90C16"/>
    <w:rsid w:val="00D92F3B"/>
    <w:rsid w:val="00D971B0"/>
    <w:rsid w:val="00D974A3"/>
    <w:rsid w:val="00DA2315"/>
    <w:rsid w:val="00DB3071"/>
    <w:rsid w:val="00DB6F90"/>
    <w:rsid w:val="00DC298C"/>
    <w:rsid w:val="00DC3B10"/>
    <w:rsid w:val="00DE04C1"/>
    <w:rsid w:val="00DE1075"/>
    <w:rsid w:val="00DE1FEC"/>
    <w:rsid w:val="00DE532B"/>
    <w:rsid w:val="00E009A7"/>
    <w:rsid w:val="00E1094E"/>
    <w:rsid w:val="00E14B61"/>
    <w:rsid w:val="00E16F82"/>
    <w:rsid w:val="00E25830"/>
    <w:rsid w:val="00E30CBF"/>
    <w:rsid w:val="00E3169D"/>
    <w:rsid w:val="00E31E53"/>
    <w:rsid w:val="00E4096B"/>
    <w:rsid w:val="00E438CD"/>
    <w:rsid w:val="00E61555"/>
    <w:rsid w:val="00E70B1E"/>
    <w:rsid w:val="00E711D4"/>
    <w:rsid w:val="00E7296C"/>
    <w:rsid w:val="00E76A37"/>
    <w:rsid w:val="00E8302E"/>
    <w:rsid w:val="00E875EB"/>
    <w:rsid w:val="00E90F82"/>
    <w:rsid w:val="00E910AF"/>
    <w:rsid w:val="00E93B73"/>
    <w:rsid w:val="00EA3437"/>
    <w:rsid w:val="00EB0AE2"/>
    <w:rsid w:val="00EB1706"/>
    <w:rsid w:val="00EB2209"/>
    <w:rsid w:val="00EB3126"/>
    <w:rsid w:val="00EB7720"/>
    <w:rsid w:val="00EB7DB1"/>
    <w:rsid w:val="00EC4D73"/>
    <w:rsid w:val="00ED78C9"/>
    <w:rsid w:val="00EE1C5E"/>
    <w:rsid w:val="00EF16AE"/>
    <w:rsid w:val="00EF36F7"/>
    <w:rsid w:val="00F047E0"/>
    <w:rsid w:val="00F074AB"/>
    <w:rsid w:val="00F1662A"/>
    <w:rsid w:val="00F242D4"/>
    <w:rsid w:val="00F34F04"/>
    <w:rsid w:val="00F4610A"/>
    <w:rsid w:val="00F715E1"/>
    <w:rsid w:val="00F85116"/>
    <w:rsid w:val="00F92160"/>
    <w:rsid w:val="00FB1245"/>
    <w:rsid w:val="00FC7D54"/>
    <w:rsid w:val="00FD1FBA"/>
    <w:rsid w:val="00FE104D"/>
    <w:rsid w:val="00FF1A6F"/>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e5e5e"/>
    </o:shapedefaults>
    <o:shapelayout v:ext="edit">
      <o:idmap v:ext="edit" data="1"/>
    </o:shapelayout>
  </w:shapeDefaults>
  <w:decimalSymbol w:val=","/>
  <w:listSeparator w:val=","/>
  <w15:docId w15:val="{60914FF7-3766-4F7A-AADA-4C18215A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5B342-0C1A-497B-831F-5D87A790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1511</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Richard Giovanny Diaz Moncayo</cp:lastModifiedBy>
  <cp:revision>36</cp:revision>
  <cp:lastPrinted>2017-10-30T19:39:00Z</cp:lastPrinted>
  <dcterms:created xsi:type="dcterms:W3CDTF">2017-07-11T12:34:00Z</dcterms:created>
  <dcterms:modified xsi:type="dcterms:W3CDTF">2017-10-30T19:41:00Z</dcterms:modified>
</cp:coreProperties>
</file>