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445E2" w:rsidRPr="00CA1831" w:rsidRDefault="00D445E2" w:rsidP="00D445E2">
      <w:pPr>
        <w:pStyle w:val="Titre"/>
        <w:pBdr>
          <w:top w:val="single" w:sz="4" w:space="1" w:color="auto"/>
          <w:left w:val="single" w:sz="4" w:space="0"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r w:rsidRPr="00CA1831">
        <w:rPr>
          <w:rFonts w:ascii="Arial Narrow" w:hAnsi="Arial Narrow" w:cs="Tahoma"/>
          <w:b w:val="0"/>
          <w:color w:val="FF0000"/>
          <w:sz w:val="18"/>
          <w:szCs w:val="18"/>
        </w:rPr>
        <w:t>El contenido total y fiel de la decisión debe ser verificado en el audio que reposa en la Secretaría de esta Corporación.</w:t>
      </w:r>
    </w:p>
    <w:bookmarkEnd w:id="0"/>
    <w:p w:rsidR="00D445E2" w:rsidRDefault="00D445E2" w:rsidP="00AA2A74">
      <w:pPr>
        <w:pStyle w:val="Sansinterligne"/>
        <w:jc w:val="both"/>
        <w:rPr>
          <w:rFonts w:ascii="Tahoma" w:hAnsi="Tahoma" w:cs="Tahoma"/>
          <w:b/>
          <w:sz w:val="18"/>
          <w:szCs w:val="18"/>
          <w:lang w:val="es-ES"/>
        </w:rPr>
      </w:pPr>
    </w:p>
    <w:p w:rsidR="00F242D4" w:rsidRPr="00227A46" w:rsidRDefault="00F242D4" w:rsidP="00AA2A74">
      <w:pPr>
        <w:pStyle w:val="Sansinterligne"/>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00D445E2">
        <w:rPr>
          <w:rFonts w:ascii="Tahoma" w:hAnsi="Tahoma" w:cs="Tahoma"/>
          <w:sz w:val="18"/>
          <w:szCs w:val="18"/>
        </w:rPr>
        <w:t>Sentencia</w:t>
      </w:r>
      <w:r w:rsidRPr="00227A46">
        <w:rPr>
          <w:rFonts w:ascii="Tahoma" w:hAnsi="Tahoma" w:cs="Tahoma"/>
          <w:sz w:val="18"/>
          <w:szCs w:val="18"/>
        </w:rPr>
        <w:t xml:space="preserve"> </w:t>
      </w:r>
      <w:r w:rsidR="00D445E2">
        <w:rPr>
          <w:rFonts w:ascii="Tahoma" w:hAnsi="Tahoma" w:cs="Tahoma"/>
          <w:sz w:val="18"/>
          <w:szCs w:val="18"/>
        </w:rPr>
        <w:t>- 1ª instancia -</w:t>
      </w:r>
      <w:r w:rsidR="00FB1245">
        <w:rPr>
          <w:rFonts w:ascii="Tahoma" w:hAnsi="Tahoma" w:cs="Tahoma"/>
          <w:sz w:val="18"/>
          <w:szCs w:val="18"/>
        </w:rPr>
        <w:t xml:space="preserve"> </w:t>
      </w:r>
      <w:r w:rsidR="00E423CA">
        <w:rPr>
          <w:rFonts w:ascii="Tahoma" w:hAnsi="Tahoma" w:cs="Tahoma"/>
          <w:sz w:val="18"/>
          <w:szCs w:val="18"/>
        </w:rPr>
        <w:t>27</w:t>
      </w:r>
      <w:r w:rsidR="00716955">
        <w:rPr>
          <w:rFonts w:ascii="Tahoma" w:hAnsi="Tahoma" w:cs="Tahoma"/>
          <w:sz w:val="18"/>
          <w:szCs w:val="18"/>
        </w:rPr>
        <w:t xml:space="preserve"> de</w:t>
      </w:r>
      <w:r w:rsidR="006E5EAA">
        <w:rPr>
          <w:rFonts w:ascii="Tahoma" w:hAnsi="Tahoma" w:cs="Tahoma"/>
          <w:sz w:val="18"/>
          <w:szCs w:val="18"/>
        </w:rPr>
        <w:t xml:space="preserve"> noviembre</w:t>
      </w:r>
      <w:r w:rsidR="0099776F">
        <w:rPr>
          <w:rFonts w:ascii="Tahoma" w:hAnsi="Tahoma" w:cs="Tahoma"/>
          <w:sz w:val="18"/>
          <w:szCs w:val="18"/>
        </w:rPr>
        <w:t xml:space="preserve"> </w:t>
      </w:r>
      <w:r>
        <w:rPr>
          <w:rFonts w:ascii="Tahoma" w:hAnsi="Tahoma" w:cs="Tahoma"/>
          <w:sz w:val="18"/>
          <w:szCs w:val="18"/>
        </w:rPr>
        <w:t>d</w:t>
      </w:r>
      <w:r w:rsidR="0099776F">
        <w:rPr>
          <w:rFonts w:ascii="Tahoma" w:hAnsi="Tahoma" w:cs="Tahoma"/>
          <w:sz w:val="18"/>
          <w:szCs w:val="18"/>
        </w:rPr>
        <w:t>e 2017</w:t>
      </w:r>
    </w:p>
    <w:p w:rsidR="00D445E2" w:rsidRPr="00227A46" w:rsidRDefault="00D445E2" w:rsidP="00D445E2">
      <w:pPr>
        <w:pStyle w:val="Sansinterligne"/>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A</w:t>
      </w:r>
      <w:r w:rsidRPr="00227A46">
        <w:rPr>
          <w:rFonts w:ascii="Tahoma" w:hAnsi="Tahoma" w:cs="Tahoma"/>
          <w:sz w:val="18"/>
          <w:szCs w:val="18"/>
        </w:rPr>
        <w:t>cción de tutela</w:t>
      </w:r>
      <w:r>
        <w:rPr>
          <w:rFonts w:ascii="Tahoma" w:hAnsi="Tahoma" w:cs="Tahoma"/>
          <w:sz w:val="18"/>
          <w:szCs w:val="18"/>
        </w:rPr>
        <w:t xml:space="preserve"> – Concede el amparo</w:t>
      </w:r>
    </w:p>
    <w:p w:rsidR="00F242D4" w:rsidRPr="00227A46" w:rsidRDefault="00F242D4" w:rsidP="00AA2A74">
      <w:pPr>
        <w:pStyle w:val="Sansinterligne"/>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99776F">
        <w:rPr>
          <w:rFonts w:ascii="Tahoma" w:hAnsi="Tahoma" w:cs="Tahoma"/>
          <w:sz w:val="18"/>
          <w:szCs w:val="18"/>
        </w:rPr>
        <w:t>7</w:t>
      </w:r>
      <w:r w:rsidRPr="00EC4D73">
        <w:rPr>
          <w:rFonts w:ascii="Tahoma" w:hAnsi="Tahoma" w:cs="Tahoma"/>
          <w:sz w:val="18"/>
          <w:szCs w:val="18"/>
        </w:rPr>
        <w:t>-00</w:t>
      </w:r>
      <w:r w:rsidR="006E5EAA">
        <w:rPr>
          <w:rFonts w:ascii="Tahoma" w:hAnsi="Tahoma" w:cs="Tahoma"/>
          <w:sz w:val="18"/>
          <w:szCs w:val="18"/>
        </w:rPr>
        <w:t>206-00</w:t>
      </w:r>
    </w:p>
    <w:p w:rsidR="00F242D4" w:rsidRDefault="00F242D4" w:rsidP="00AA2A74">
      <w:pPr>
        <w:pStyle w:val="Sansinterligne"/>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6066B2">
        <w:rPr>
          <w:rFonts w:ascii="Tahoma" w:hAnsi="Tahoma" w:cs="Tahoma"/>
          <w:sz w:val="18"/>
          <w:szCs w:val="18"/>
        </w:rPr>
        <w:t xml:space="preserve">            </w:t>
      </w:r>
      <w:r w:rsidR="006E5EAA">
        <w:rPr>
          <w:rFonts w:ascii="Tahoma" w:hAnsi="Tahoma" w:cs="Tahoma"/>
          <w:sz w:val="18"/>
          <w:szCs w:val="18"/>
        </w:rPr>
        <w:t>Ofelia Gómez Suarez agente oficiosa de Carlos Eduardo Villa  Gómez</w:t>
      </w:r>
      <w:r w:rsidR="0099776F">
        <w:rPr>
          <w:rFonts w:ascii="Tahoma" w:hAnsi="Tahoma" w:cs="Tahoma"/>
          <w:sz w:val="18"/>
          <w:szCs w:val="18"/>
        </w:rPr>
        <w:t xml:space="preserve"> </w:t>
      </w:r>
    </w:p>
    <w:p w:rsidR="00C648DB" w:rsidRDefault="00F242D4" w:rsidP="00AA2A74">
      <w:pPr>
        <w:pStyle w:val="Sansinterligne"/>
        <w:jc w:val="both"/>
        <w:rPr>
          <w:rFonts w:ascii="Tahoma" w:hAnsi="Tahoma" w:cs="Tahoma"/>
          <w:sz w:val="18"/>
          <w:szCs w:val="18"/>
        </w:rPr>
      </w:pPr>
      <w:bookmarkStart w:id="1"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1"/>
      <w:r w:rsidRPr="00227A46">
        <w:rPr>
          <w:rFonts w:ascii="Tahoma" w:hAnsi="Tahoma" w:cs="Tahoma"/>
          <w:sz w:val="18"/>
          <w:szCs w:val="18"/>
        </w:rPr>
        <w:tab/>
      </w:r>
      <w:r>
        <w:rPr>
          <w:rFonts w:ascii="Tahoma" w:hAnsi="Tahoma" w:cs="Tahoma"/>
          <w:sz w:val="18"/>
          <w:szCs w:val="18"/>
        </w:rPr>
        <w:t xml:space="preserve">            </w:t>
      </w:r>
      <w:r w:rsidR="00E91B2F">
        <w:rPr>
          <w:rFonts w:ascii="Tahoma" w:hAnsi="Tahoma" w:cs="Tahoma"/>
          <w:sz w:val="18"/>
          <w:szCs w:val="18"/>
        </w:rPr>
        <w:t xml:space="preserve">Batallón Especial Energético Vial </w:t>
      </w:r>
      <w:proofErr w:type="spellStart"/>
      <w:r w:rsidR="00E91B2F">
        <w:rPr>
          <w:rFonts w:ascii="Tahoma" w:hAnsi="Tahoma" w:cs="Tahoma"/>
          <w:sz w:val="18"/>
          <w:szCs w:val="18"/>
        </w:rPr>
        <w:t>N°1</w:t>
      </w:r>
      <w:proofErr w:type="spellEnd"/>
      <w:r w:rsidR="00E91B2F">
        <w:rPr>
          <w:rFonts w:ascii="Tahoma" w:hAnsi="Tahoma" w:cs="Tahoma"/>
          <w:sz w:val="18"/>
          <w:szCs w:val="18"/>
        </w:rPr>
        <w:t xml:space="preserve">- </w:t>
      </w:r>
      <w:proofErr w:type="spellStart"/>
      <w:r w:rsidR="00E91B2F">
        <w:rPr>
          <w:rFonts w:ascii="Tahoma" w:hAnsi="Tahoma" w:cs="Tahoma"/>
          <w:sz w:val="18"/>
          <w:szCs w:val="18"/>
        </w:rPr>
        <w:t>Arauquita</w:t>
      </w:r>
      <w:proofErr w:type="spellEnd"/>
      <w:r w:rsidR="00E91B2F">
        <w:rPr>
          <w:rFonts w:ascii="Tahoma" w:hAnsi="Tahoma" w:cs="Tahoma"/>
          <w:sz w:val="18"/>
          <w:szCs w:val="18"/>
        </w:rPr>
        <w:t xml:space="preserve">, Arauca </w:t>
      </w:r>
      <w:r w:rsidR="0099776F">
        <w:rPr>
          <w:rFonts w:ascii="Tahoma" w:hAnsi="Tahoma" w:cs="Tahoma"/>
          <w:sz w:val="18"/>
          <w:szCs w:val="18"/>
        </w:rPr>
        <w:t xml:space="preserve"> </w:t>
      </w:r>
    </w:p>
    <w:p w:rsidR="00F242D4" w:rsidRPr="00227A46" w:rsidRDefault="00F242D4" w:rsidP="00AA2A74">
      <w:pPr>
        <w:pStyle w:val="Sansinterligne"/>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AA2A74">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7F4A81" w:rsidRPr="00AF685F" w:rsidRDefault="00C13597" w:rsidP="00AA2A74">
      <w:pPr>
        <w:ind w:left="2829"/>
        <w:jc w:val="both"/>
        <w:rPr>
          <w:rFonts w:ascii="Tahoma" w:hAnsi="Tahoma" w:cs="Tahoma"/>
          <w:sz w:val="18"/>
          <w:szCs w:val="18"/>
        </w:rPr>
      </w:pPr>
      <w:r>
        <w:rPr>
          <w:rFonts w:ascii="Tahoma" w:hAnsi="Tahoma" w:cs="Tahoma"/>
          <w:b/>
          <w:sz w:val="18"/>
          <w:szCs w:val="18"/>
          <w:u w:val="single"/>
        </w:rPr>
        <w:t>Debido Proceso en el reclutamiento para pres</w:t>
      </w:r>
      <w:r w:rsidR="00F90FF0">
        <w:rPr>
          <w:rFonts w:ascii="Tahoma" w:hAnsi="Tahoma" w:cs="Tahoma"/>
          <w:b/>
          <w:sz w:val="18"/>
          <w:szCs w:val="18"/>
          <w:u w:val="single"/>
        </w:rPr>
        <w:t>t</w:t>
      </w:r>
      <w:r>
        <w:rPr>
          <w:rFonts w:ascii="Tahoma" w:hAnsi="Tahoma" w:cs="Tahoma"/>
          <w:b/>
          <w:sz w:val="18"/>
          <w:szCs w:val="18"/>
          <w:u w:val="single"/>
        </w:rPr>
        <w:t xml:space="preserve">ar el </w:t>
      </w:r>
      <w:r w:rsidR="00371373">
        <w:rPr>
          <w:rFonts w:ascii="Tahoma" w:hAnsi="Tahoma" w:cs="Tahoma"/>
          <w:b/>
          <w:sz w:val="18"/>
          <w:szCs w:val="18"/>
          <w:u w:val="single"/>
        </w:rPr>
        <w:t>Servicio Militar</w:t>
      </w:r>
      <w:r w:rsidR="001176F1">
        <w:rPr>
          <w:rFonts w:ascii="Tahoma" w:hAnsi="Tahoma" w:cs="Tahoma"/>
          <w:b/>
          <w:sz w:val="18"/>
          <w:szCs w:val="18"/>
          <w:u w:val="single"/>
        </w:rPr>
        <w:t xml:space="preserve"> obligatorio</w:t>
      </w:r>
      <w:r w:rsidR="007F4A81" w:rsidRPr="000C347F">
        <w:rPr>
          <w:rFonts w:ascii="Tahoma" w:hAnsi="Tahoma" w:cs="Tahoma"/>
          <w:b/>
          <w:sz w:val="18"/>
          <w:szCs w:val="18"/>
          <w:u w:val="single"/>
        </w:rPr>
        <w:t>:</w:t>
      </w:r>
      <w:r w:rsidR="007F4A81" w:rsidRPr="001C0E02">
        <w:rPr>
          <w:rFonts w:ascii="Arial Narrow" w:hAnsi="Arial Narrow" w:cs="Tahoma"/>
          <w:i/>
          <w:iCs/>
          <w:sz w:val="18"/>
          <w:szCs w:val="18"/>
        </w:rPr>
        <w:t xml:space="preserve"> </w:t>
      </w:r>
      <w:r w:rsidR="00ED409B">
        <w:rPr>
          <w:rFonts w:ascii="Arial Narrow" w:hAnsi="Arial Narrow" w:cs="Tahoma"/>
          <w:i/>
          <w:iCs/>
          <w:sz w:val="18"/>
          <w:szCs w:val="18"/>
        </w:rPr>
        <w:t>“</w:t>
      </w:r>
      <w:r w:rsidR="00867D08" w:rsidRPr="00867D08">
        <w:rPr>
          <w:rFonts w:ascii="Arial Narrow" w:hAnsi="Arial Narrow" w:cs="Tahoma"/>
          <w:i/>
          <w:iCs/>
          <w:sz w:val="18"/>
          <w:szCs w:val="18"/>
        </w:rPr>
        <w:t>los trámites que efectúen las autoridades militares de reclutamiento deben observar el respeto por el debido proceso y por las garantías que de él se desprenden, más aún, cuando las decisiones que se profieren, como en el caso bajo estudio, modifican sustancialmente la situación de un soldado frente a la modalidad en que debe atender la obligación relativa a la prestación del servicio militar obligatorio</w:t>
      </w:r>
      <w:r w:rsidR="00ED409B">
        <w:rPr>
          <w:rFonts w:ascii="Arial Narrow" w:hAnsi="Arial Narrow" w:cs="Tahoma"/>
          <w:i/>
          <w:iCs/>
          <w:sz w:val="18"/>
          <w:szCs w:val="18"/>
        </w:rPr>
        <w:t>”</w:t>
      </w:r>
      <w:r w:rsidR="00867D08" w:rsidRPr="00867D08">
        <w:rPr>
          <w:rFonts w:ascii="Arial Narrow" w:hAnsi="Arial Narrow" w:cs="Tahoma"/>
          <w:i/>
          <w:iCs/>
          <w:sz w:val="18"/>
          <w:szCs w:val="18"/>
        </w:rPr>
        <w:t>.</w:t>
      </w:r>
      <w:r w:rsidR="00867D08">
        <w:rPr>
          <w:rStyle w:val="Appelnotedebasdep"/>
          <w:rFonts w:ascii="Arial Narrow" w:hAnsi="Arial Narrow" w:cs="Tahoma"/>
          <w:i/>
          <w:iCs/>
          <w:sz w:val="18"/>
          <w:szCs w:val="18"/>
        </w:rPr>
        <w:footnoteReference w:id="1"/>
      </w:r>
    </w:p>
    <w:p w:rsidR="0040214F" w:rsidRDefault="0040214F" w:rsidP="00AA2A74">
      <w:pPr>
        <w:jc w:val="both"/>
        <w:rPr>
          <w:rFonts w:ascii="Tahoma" w:eastAsia="Times New Roman" w:hAnsi="Tahoma" w:cs="Tahoma"/>
          <w:color w:val="FF0000"/>
          <w:sz w:val="18"/>
          <w:szCs w:val="18"/>
          <w:lang w:eastAsia="es-CO"/>
        </w:rPr>
      </w:pPr>
    </w:p>
    <w:p w:rsidR="00C538B6" w:rsidRDefault="00C538B6" w:rsidP="00AA2A74">
      <w:pPr>
        <w:ind w:left="2832" w:hanging="2832"/>
        <w:jc w:val="both"/>
        <w:rPr>
          <w:rFonts w:ascii="Tahoma" w:eastAsia="Times New Roman" w:hAnsi="Tahoma" w:cs="Tahoma"/>
          <w:color w:val="FF0000"/>
          <w:sz w:val="18"/>
          <w:szCs w:val="18"/>
          <w:lang w:eastAsia="es-CO"/>
        </w:rPr>
      </w:pPr>
    </w:p>
    <w:p w:rsidR="00F242D4" w:rsidRPr="00F63518" w:rsidRDefault="00F242D4" w:rsidP="00AA2A74">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AA2A74">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AA2A74">
      <w:pPr>
        <w:pStyle w:val="Sansinterligne"/>
      </w:pPr>
    </w:p>
    <w:p w:rsidR="00F242D4" w:rsidRDefault="00F242D4" w:rsidP="00AA2A74">
      <w:pPr>
        <w:autoSpaceDE w:val="0"/>
        <w:autoSpaceDN w:val="0"/>
        <w:adjustRightInd w:val="0"/>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w:t>
      </w:r>
      <w:r w:rsidR="00AA2A74" w:rsidRPr="00F63518">
        <w:rPr>
          <w:rFonts w:ascii="Tahoma" w:hAnsi="Tahoma" w:cs="Tahoma"/>
          <w:b/>
          <w:bCs/>
          <w:sz w:val="24"/>
          <w:szCs w:val="24"/>
        </w:rPr>
        <w:t>Ana Lucía Caicedo Calderón</w:t>
      </w:r>
    </w:p>
    <w:p w:rsidR="00F242D4" w:rsidRPr="00E7296C" w:rsidRDefault="00F242D4" w:rsidP="00AA2A74">
      <w:pPr>
        <w:pStyle w:val="Sansinterligne"/>
      </w:pPr>
    </w:p>
    <w:p w:rsidR="00F242D4" w:rsidRPr="00F63518" w:rsidRDefault="00F242D4" w:rsidP="00AA2A74">
      <w:pPr>
        <w:autoSpaceDE w:val="0"/>
        <w:autoSpaceDN w:val="0"/>
        <w:adjustRightInd w:val="0"/>
        <w:jc w:val="center"/>
        <w:rPr>
          <w:rFonts w:ascii="Tahoma" w:hAnsi="Tahoma" w:cs="Tahoma"/>
          <w:b/>
          <w:bCs/>
          <w:sz w:val="24"/>
          <w:szCs w:val="24"/>
        </w:rPr>
      </w:pPr>
      <w:r w:rsidRPr="00F63518">
        <w:rPr>
          <w:rFonts w:ascii="Tahoma" w:hAnsi="Tahoma" w:cs="Tahoma"/>
          <w:b/>
          <w:bCs/>
          <w:sz w:val="24"/>
          <w:szCs w:val="24"/>
        </w:rPr>
        <w:t>ACTA No. ___</w:t>
      </w:r>
    </w:p>
    <w:p w:rsidR="00C538B6" w:rsidRDefault="00F242D4" w:rsidP="00AA2A74">
      <w:pPr>
        <w:autoSpaceDE w:val="0"/>
        <w:autoSpaceDN w:val="0"/>
        <w:adjustRightInd w:val="0"/>
        <w:jc w:val="center"/>
        <w:rPr>
          <w:rFonts w:ascii="Tahoma" w:hAnsi="Tahoma" w:cs="Tahoma"/>
          <w:b/>
          <w:bCs/>
          <w:sz w:val="24"/>
          <w:szCs w:val="24"/>
        </w:rPr>
      </w:pPr>
      <w:r w:rsidRPr="00F63518">
        <w:rPr>
          <w:rFonts w:ascii="Tahoma" w:hAnsi="Tahoma" w:cs="Tahoma"/>
          <w:b/>
          <w:bCs/>
          <w:sz w:val="24"/>
          <w:szCs w:val="24"/>
        </w:rPr>
        <w:t>(</w:t>
      </w:r>
      <w:r w:rsidR="00EC4904">
        <w:rPr>
          <w:rFonts w:ascii="Tahoma" w:hAnsi="Tahoma" w:cs="Tahoma"/>
          <w:b/>
          <w:bCs/>
          <w:sz w:val="24"/>
          <w:szCs w:val="24"/>
        </w:rPr>
        <w:t xml:space="preserve">Noviembre </w:t>
      </w:r>
      <w:r w:rsidR="00E423CA">
        <w:rPr>
          <w:rFonts w:ascii="Tahoma" w:hAnsi="Tahoma" w:cs="Tahoma"/>
          <w:b/>
          <w:bCs/>
          <w:sz w:val="24"/>
          <w:szCs w:val="24"/>
        </w:rPr>
        <w:t>27</w:t>
      </w:r>
      <w:r w:rsidR="0099776F">
        <w:rPr>
          <w:rFonts w:ascii="Tahoma" w:hAnsi="Tahoma" w:cs="Tahoma"/>
          <w:b/>
          <w:bCs/>
          <w:sz w:val="24"/>
          <w:szCs w:val="24"/>
        </w:rPr>
        <w:t xml:space="preserve"> de 2017</w:t>
      </w:r>
      <w:r w:rsidRPr="00F63518">
        <w:rPr>
          <w:rFonts w:ascii="Tahoma" w:hAnsi="Tahoma" w:cs="Tahoma"/>
          <w:b/>
          <w:bCs/>
          <w:sz w:val="24"/>
          <w:szCs w:val="24"/>
        </w:rPr>
        <w:t>)</w:t>
      </w:r>
    </w:p>
    <w:p w:rsidR="00F242D4" w:rsidRPr="00DE1FEC" w:rsidRDefault="00F242D4" w:rsidP="00AA2A74">
      <w:pPr>
        <w:pStyle w:val="Sansinterligne"/>
        <w:rPr>
          <w:sz w:val="24"/>
          <w:szCs w:val="24"/>
        </w:rPr>
      </w:pPr>
    </w:p>
    <w:p w:rsidR="00F242D4" w:rsidRPr="00C7100F" w:rsidRDefault="00F242D4" w:rsidP="00AA2A74">
      <w:pPr>
        <w:spacing w:line="276" w:lineRule="auto"/>
        <w:ind w:firstLine="708"/>
        <w:jc w:val="both"/>
        <w:rPr>
          <w:rFonts w:ascii="Tahoma" w:hAnsi="Tahoma" w:cs="Tahoma"/>
        </w:rPr>
      </w:pPr>
      <w:r w:rsidRPr="00C7100F">
        <w:rPr>
          <w:rFonts w:ascii="Tahoma" w:hAnsi="Tahoma" w:cs="Tahoma"/>
        </w:rPr>
        <w:t xml:space="preserve">Dentro del término estipulado en los artículos 86 de la Constitución Política y 29 del Decreto 2591, se resuelve en primera instancia la </w:t>
      </w:r>
      <w:r w:rsidRPr="00C7100F">
        <w:rPr>
          <w:rFonts w:ascii="Tahoma" w:hAnsi="Tahoma" w:cs="Tahoma"/>
          <w:b/>
          <w:bCs/>
        </w:rPr>
        <w:t xml:space="preserve">Acción de Tutela </w:t>
      </w:r>
      <w:r w:rsidRPr="00C7100F">
        <w:rPr>
          <w:rFonts w:ascii="Tahoma" w:hAnsi="Tahoma" w:cs="Tahoma"/>
        </w:rPr>
        <w:t xml:space="preserve">impetrada por </w:t>
      </w:r>
      <w:r w:rsidR="00EC4904" w:rsidRPr="00C7100F">
        <w:rPr>
          <w:rFonts w:ascii="Tahoma" w:hAnsi="Tahoma" w:cs="Tahoma"/>
        </w:rPr>
        <w:t xml:space="preserve">la señora </w:t>
      </w:r>
      <w:r w:rsidRPr="00C7100F">
        <w:rPr>
          <w:rFonts w:ascii="Tahoma" w:hAnsi="Tahoma" w:cs="Tahoma"/>
        </w:rPr>
        <w:t xml:space="preserve"> </w:t>
      </w:r>
      <w:r w:rsidR="00EC4904" w:rsidRPr="00C7100F">
        <w:rPr>
          <w:rFonts w:ascii="Tahoma" w:hAnsi="Tahoma" w:cs="Tahoma"/>
          <w:b/>
        </w:rPr>
        <w:t xml:space="preserve">Ofelia Gómez Suarez </w:t>
      </w:r>
      <w:r w:rsidR="00EC4904" w:rsidRPr="00C7100F">
        <w:rPr>
          <w:rFonts w:ascii="Tahoma" w:hAnsi="Tahoma" w:cs="Tahoma"/>
        </w:rPr>
        <w:t xml:space="preserve">en calidad de agente oficiosa de </w:t>
      </w:r>
      <w:r w:rsidR="00EC4904" w:rsidRPr="00C7100F">
        <w:rPr>
          <w:rFonts w:ascii="Tahoma" w:hAnsi="Tahoma" w:cs="Tahoma"/>
          <w:b/>
        </w:rPr>
        <w:t>Carlos Eduardo Villa Gómez</w:t>
      </w:r>
      <w:r w:rsidR="00C7100F">
        <w:rPr>
          <w:rFonts w:ascii="Tahoma" w:hAnsi="Tahoma" w:cs="Tahoma"/>
          <w:b/>
        </w:rPr>
        <w:t>,</w:t>
      </w:r>
      <w:r w:rsidR="0099776F" w:rsidRPr="00C7100F">
        <w:rPr>
          <w:rFonts w:ascii="Tahoma" w:hAnsi="Tahoma" w:cs="Tahoma"/>
          <w:b/>
        </w:rPr>
        <w:t xml:space="preserve"> </w:t>
      </w:r>
      <w:r w:rsidR="00C367D4" w:rsidRPr="00C7100F">
        <w:rPr>
          <w:rFonts w:ascii="Tahoma" w:hAnsi="Tahoma" w:cs="Tahoma"/>
        </w:rPr>
        <w:t xml:space="preserve"> </w:t>
      </w:r>
      <w:r w:rsidR="008D6081" w:rsidRPr="00C7100F">
        <w:rPr>
          <w:rFonts w:ascii="Tahoma" w:hAnsi="Tahoma" w:cs="Tahoma"/>
        </w:rPr>
        <w:t>e</w:t>
      </w:r>
      <w:r w:rsidR="00420468" w:rsidRPr="00C7100F">
        <w:rPr>
          <w:rFonts w:ascii="Tahoma" w:hAnsi="Tahoma" w:cs="Tahoma"/>
          <w:bCs/>
        </w:rPr>
        <w:t xml:space="preserve">n </w:t>
      </w:r>
      <w:r w:rsidRPr="00C7100F">
        <w:rPr>
          <w:rFonts w:ascii="Tahoma" w:hAnsi="Tahoma" w:cs="Tahoma"/>
        </w:rPr>
        <w:t>contra</w:t>
      </w:r>
      <w:r w:rsidR="00437373" w:rsidRPr="00C7100F">
        <w:rPr>
          <w:rFonts w:ascii="Tahoma" w:hAnsi="Tahoma" w:cs="Tahoma"/>
          <w:b/>
        </w:rPr>
        <w:t xml:space="preserve"> </w:t>
      </w:r>
      <w:r w:rsidR="0099776F" w:rsidRPr="00C7100F">
        <w:rPr>
          <w:rFonts w:ascii="Tahoma" w:hAnsi="Tahoma" w:cs="Tahoma"/>
        </w:rPr>
        <w:t>del</w:t>
      </w:r>
      <w:r w:rsidR="00437373" w:rsidRPr="00C7100F">
        <w:rPr>
          <w:rFonts w:ascii="Tahoma" w:hAnsi="Tahoma" w:cs="Tahoma"/>
        </w:rPr>
        <w:t xml:space="preserve"> </w:t>
      </w:r>
      <w:r w:rsidR="00EC4904" w:rsidRPr="00C7100F">
        <w:rPr>
          <w:rFonts w:ascii="Tahoma" w:hAnsi="Tahoma" w:cs="Tahoma"/>
          <w:b/>
        </w:rPr>
        <w:t>Batallón Ene</w:t>
      </w:r>
      <w:r w:rsidR="001A2668">
        <w:rPr>
          <w:rFonts w:ascii="Tahoma" w:hAnsi="Tahoma" w:cs="Tahoma"/>
          <w:b/>
        </w:rPr>
        <w:t xml:space="preserve">rgético Vial </w:t>
      </w:r>
      <w:proofErr w:type="spellStart"/>
      <w:r w:rsidR="001A2668">
        <w:rPr>
          <w:rFonts w:ascii="Tahoma" w:hAnsi="Tahoma" w:cs="Tahoma"/>
          <w:b/>
        </w:rPr>
        <w:t>N°1</w:t>
      </w:r>
      <w:proofErr w:type="spellEnd"/>
      <w:r w:rsidR="001A2668">
        <w:rPr>
          <w:rFonts w:ascii="Tahoma" w:hAnsi="Tahoma" w:cs="Tahoma"/>
          <w:b/>
        </w:rPr>
        <w:t xml:space="preserve">- </w:t>
      </w:r>
      <w:proofErr w:type="spellStart"/>
      <w:r w:rsidR="001A2668">
        <w:rPr>
          <w:rFonts w:ascii="Tahoma" w:hAnsi="Tahoma" w:cs="Tahoma"/>
          <w:b/>
        </w:rPr>
        <w:t>Arauquita</w:t>
      </w:r>
      <w:proofErr w:type="spellEnd"/>
      <w:r w:rsidR="001A2668">
        <w:rPr>
          <w:rFonts w:ascii="Tahoma" w:hAnsi="Tahoma" w:cs="Tahoma"/>
          <w:b/>
        </w:rPr>
        <w:t>, Ar</w:t>
      </w:r>
      <w:r w:rsidR="00EC4904" w:rsidRPr="00C7100F">
        <w:rPr>
          <w:rFonts w:ascii="Tahoma" w:hAnsi="Tahoma" w:cs="Tahoma"/>
          <w:b/>
        </w:rPr>
        <w:t>auca</w:t>
      </w:r>
      <w:r w:rsidR="00A933CD">
        <w:rPr>
          <w:rFonts w:ascii="Tahoma" w:hAnsi="Tahoma" w:cs="Tahoma"/>
          <w:bCs/>
        </w:rPr>
        <w:t xml:space="preserve">, y las entidades vinculadas, </w:t>
      </w:r>
      <w:r w:rsidR="00A933CD" w:rsidRPr="00A933CD">
        <w:rPr>
          <w:rFonts w:ascii="Tahoma" w:hAnsi="Tahoma" w:cs="Tahoma"/>
          <w:b/>
        </w:rPr>
        <w:t>Octava Brigada</w:t>
      </w:r>
      <w:r w:rsidR="00A933CD" w:rsidRPr="00A933CD">
        <w:rPr>
          <w:b/>
        </w:rPr>
        <w:t xml:space="preserve"> </w:t>
      </w:r>
      <w:r w:rsidR="00A933CD">
        <w:t xml:space="preserve">y </w:t>
      </w:r>
      <w:r w:rsidR="00A933CD" w:rsidRPr="00A933CD">
        <w:rPr>
          <w:rFonts w:ascii="Tahoma" w:hAnsi="Tahoma" w:cs="Tahoma"/>
          <w:b/>
        </w:rPr>
        <w:t>Comando de Ejercito Dirección de Personal – Sección Altas y Bajas</w:t>
      </w:r>
      <w:r w:rsidR="00A933CD">
        <w:rPr>
          <w:rFonts w:ascii="Tahoma" w:hAnsi="Tahoma" w:cs="Tahoma"/>
        </w:rPr>
        <w:t>,</w:t>
      </w:r>
      <w:r w:rsidRPr="00C7100F">
        <w:rPr>
          <w:rFonts w:ascii="Tahoma" w:hAnsi="Tahoma" w:cs="Tahoma"/>
          <w:b/>
          <w:bCs/>
        </w:rPr>
        <w:t xml:space="preserve"> </w:t>
      </w:r>
      <w:r w:rsidRPr="00C7100F">
        <w:rPr>
          <w:rFonts w:ascii="Tahoma" w:hAnsi="Tahoma" w:cs="Tahoma"/>
        </w:rPr>
        <w:t>quien pretende la protección</w:t>
      </w:r>
      <w:r w:rsidR="008C0F32" w:rsidRPr="00C7100F">
        <w:rPr>
          <w:rFonts w:ascii="Tahoma" w:hAnsi="Tahoma" w:cs="Tahoma"/>
        </w:rPr>
        <w:t xml:space="preserve"> del derecho </w:t>
      </w:r>
      <w:r w:rsidR="001A2668">
        <w:rPr>
          <w:rFonts w:ascii="Tahoma" w:hAnsi="Tahoma" w:cs="Tahoma"/>
        </w:rPr>
        <w:t>a la libertad y a</w:t>
      </w:r>
      <w:r w:rsidR="00EC4904" w:rsidRPr="00C7100F">
        <w:rPr>
          <w:rFonts w:ascii="Tahoma" w:hAnsi="Tahoma" w:cs="Tahoma"/>
        </w:rPr>
        <w:t>l debido proceso</w:t>
      </w:r>
      <w:r w:rsidR="004A45B7" w:rsidRPr="00C7100F">
        <w:rPr>
          <w:rFonts w:ascii="Tahoma" w:hAnsi="Tahoma" w:cs="Tahoma"/>
        </w:rPr>
        <w:t>.</w:t>
      </w:r>
      <w:r w:rsidRPr="00C7100F">
        <w:rPr>
          <w:rFonts w:ascii="Tahoma" w:hAnsi="Tahoma" w:cs="Tahoma"/>
        </w:rPr>
        <w:t xml:space="preserve"> </w:t>
      </w:r>
    </w:p>
    <w:p w:rsidR="00F242D4" w:rsidRPr="00C7100F" w:rsidRDefault="00F242D4" w:rsidP="00AA2A74">
      <w:pPr>
        <w:pStyle w:val="Sansinterligne"/>
        <w:spacing w:line="276" w:lineRule="auto"/>
        <w:rPr>
          <w:rFonts w:ascii="Tahoma" w:hAnsi="Tahoma" w:cs="Tahoma"/>
        </w:rPr>
      </w:pPr>
    </w:p>
    <w:p w:rsidR="00F242D4" w:rsidRPr="00C7100F" w:rsidRDefault="00F242D4" w:rsidP="00AA2A74">
      <w:pPr>
        <w:spacing w:line="276" w:lineRule="auto"/>
        <w:ind w:firstLine="709"/>
        <w:jc w:val="both"/>
        <w:rPr>
          <w:rFonts w:ascii="Tahoma" w:hAnsi="Tahoma" w:cs="Tahoma"/>
        </w:rPr>
      </w:pPr>
      <w:r w:rsidRPr="00C7100F">
        <w:rPr>
          <w:rFonts w:ascii="Tahoma" w:hAnsi="Tahoma" w:cs="Tahoma"/>
        </w:rPr>
        <w:t>El proyecto, una vez revisado y discutido, fue aprobado por el resto de integrantes de la Sala, y corresponde a lo siguiente:</w:t>
      </w:r>
    </w:p>
    <w:p w:rsidR="00310772" w:rsidRPr="00C7100F" w:rsidRDefault="00310772" w:rsidP="00AA2A74">
      <w:pPr>
        <w:pStyle w:val="Sansinterligne"/>
        <w:rPr>
          <w:rFonts w:ascii="Tahoma" w:hAnsi="Tahoma" w:cs="Tahoma"/>
        </w:rPr>
      </w:pPr>
    </w:p>
    <w:p w:rsidR="00F242D4" w:rsidRPr="00C7100F" w:rsidRDefault="00D25B93" w:rsidP="00AA2A74">
      <w:pPr>
        <w:pStyle w:val="Titre4"/>
        <w:numPr>
          <w:ilvl w:val="0"/>
          <w:numId w:val="2"/>
        </w:numPr>
        <w:spacing w:line="276" w:lineRule="auto"/>
        <w:rPr>
          <w:rFonts w:ascii="Tahoma" w:hAnsi="Tahoma" w:cs="Tahoma"/>
          <w:sz w:val="22"/>
          <w:szCs w:val="22"/>
        </w:rPr>
      </w:pPr>
      <w:r w:rsidRPr="00C7100F">
        <w:rPr>
          <w:rFonts w:ascii="Tahoma" w:hAnsi="Tahoma" w:cs="Tahoma"/>
          <w:sz w:val="22"/>
          <w:szCs w:val="22"/>
        </w:rPr>
        <w:t>Antecedentes</w:t>
      </w:r>
    </w:p>
    <w:p w:rsidR="00F242D4" w:rsidRPr="00C7100F" w:rsidRDefault="00F242D4" w:rsidP="00AA2A74">
      <w:pPr>
        <w:pStyle w:val="Sansinterligne"/>
        <w:rPr>
          <w:rFonts w:ascii="Tahoma" w:hAnsi="Tahoma" w:cs="Tahoma"/>
        </w:rPr>
      </w:pPr>
    </w:p>
    <w:p w:rsidR="00AF685F" w:rsidRPr="00C7100F" w:rsidRDefault="00F242D4" w:rsidP="00AA2A74">
      <w:pPr>
        <w:widowControl w:val="0"/>
        <w:numPr>
          <w:ilvl w:val="1"/>
          <w:numId w:val="2"/>
        </w:numPr>
        <w:autoSpaceDE w:val="0"/>
        <w:autoSpaceDN w:val="0"/>
        <w:adjustRightInd w:val="0"/>
        <w:spacing w:line="276" w:lineRule="auto"/>
        <w:ind w:left="1080"/>
        <w:jc w:val="both"/>
        <w:rPr>
          <w:rFonts w:ascii="Tahoma" w:hAnsi="Tahoma" w:cs="Tahoma"/>
          <w:b/>
          <w:bCs/>
        </w:rPr>
      </w:pPr>
      <w:r w:rsidRPr="00C7100F">
        <w:rPr>
          <w:rFonts w:ascii="Tahoma" w:hAnsi="Tahoma" w:cs="Tahoma"/>
          <w:b/>
          <w:bCs/>
        </w:rPr>
        <w:t>Hechos Relevantes</w:t>
      </w:r>
    </w:p>
    <w:p w:rsidR="00AF685F" w:rsidRPr="00C7100F" w:rsidRDefault="00AF685F" w:rsidP="00AA2A74">
      <w:pPr>
        <w:pStyle w:val="Sansinterligne"/>
        <w:rPr>
          <w:rFonts w:ascii="Tahoma" w:hAnsi="Tahoma" w:cs="Tahoma"/>
        </w:rPr>
      </w:pPr>
    </w:p>
    <w:p w:rsidR="00872114" w:rsidRPr="00C7100F" w:rsidRDefault="000E0A69" w:rsidP="00AA2A74">
      <w:pPr>
        <w:spacing w:line="276" w:lineRule="auto"/>
        <w:ind w:firstLine="709"/>
        <w:jc w:val="both"/>
        <w:rPr>
          <w:rFonts w:ascii="Tahoma" w:hAnsi="Tahoma" w:cs="Tahoma"/>
        </w:rPr>
      </w:pPr>
      <w:r w:rsidRPr="00C7100F">
        <w:rPr>
          <w:rFonts w:ascii="Tahoma" w:hAnsi="Tahoma" w:cs="Tahoma"/>
        </w:rPr>
        <w:t xml:space="preserve">Manifiesta </w:t>
      </w:r>
      <w:r w:rsidR="00872114" w:rsidRPr="00C7100F">
        <w:rPr>
          <w:rFonts w:ascii="Tahoma" w:hAnsi="Tahoma" w:cs="Tahoma"/>
        </w:rPr>
        <w:t xml:space="preserve">la señora Ofelia Gómez Suarez que su hijo Carlos Eduardo Villa Gómez, se presentó </w:t>
      </w:r>
      <w:r w:rsidR="00464C5C" w:rsidRPr="00C7100F">
        <w:rPr>
          <w:rFonts w:ascii="Tahoma" w:hAnsi="Tahoma" w:cs="Tahoma"/>
        </w:rPr>
        <w:t>el 5 de octubre de 2016</w:t>
      </w:r>
      <w:r w:rsidR="00464C5C">
        <w:rPr>
          <w:rFonts w:ascii="Tahoma" w:hAnsi="Tahoma" w:cs="Tahoma"/>
        </w:rPr>
        <w:t xml:space="preserve"> </w:t>
      </w:r>
      <w:r w:rsidR="00872114" w:rsidRPr="00C7100F">
        <w:rPr>
          <w:rFonts w:ascii="Tahoma" w:hAnsi="Tahoma" w:cs="Tahoma"/>
        </w:rPr>
        <w:t>de manera voluntaria a prestar el servicio militar obligatorio en condición de bachiller académico.</w:t>
      </w:r>
    </w:p>
    <w:p w:rsidR="00EB7720" w:rsidRPr="00C7100F" w:rsidRDefault="00EB7720" w:rsidP="00AA2A74">
      <w:pPr>
        <w:spacing w:line="276" w:lineRule="auto"/>
        <w:jc w:val="both"/>
        <w:rPr>
          <w:rFonts w:ascii="Tahoma" w:hAnsi="Tahoma" w:cs="Tahoma"/>
        </w:rPr>
      </w:pPr>
    </w:p>
    <w:p w:rsidR="00C538B6" w:rsidRPr="00C7100F" w:rsidRDefault="00217488" w:rsidP="00AA2A74">
      <w:pPr>
        <w:spacing w:line="276" w:lineRule="auto"/>
        <w:ind w:firstLine="709"/>
        <w:jc w:val="both"/>
        <w:rPr>
          <w:rFonts w:ascii="Tahoma" w:hAnsi="Tahoma" w:cs="Tahoma"/>
        </w:rPr>
      </w:pPr>
      <w:r w:rsidRPr="00C7100F">
        <w:rPr>
          <w:rFonts w:ascii="Tahoma" w:hAnsi="Tahoma" w:cs="Tahoma"/>
        </w:rPr>
        <w:t xml:space="preserve">Indica que </w:t>
      </w:r>
      <w:r w:rsidR="009E06DD" w:rsidRPr="00C7100F">
        <w:rPr>
          <w:rFonts w:ascii="Tahoma" w:hAnsi="Tahoma" w:cs="Tahoma"/>
        </w:rPr>
        <w:t xml:space="preserve">el artículo 11 de </w:t>
      </w:r>
      <w:r w:rsidR="00872114" w:rsidRPr="00C7100F">
        <w:rPr>
          <w:rFonts w:ascii="Tahoma" w:hAnsi="Tahoma" w:cs="Tahoma"/>
        </w:rPr>
        <w:t>la</w:t>
      </w:r>
      <w:r w:rsidR="00F00FDB">
        <w:rPr>
          <w:rFonts w:ascii="Tahoma" w:hAnsi="Tahoma" w:cs="Tahoma"/>
        </w:rPr>
        <w:t xml:space="preserve"> Ley 48 de 1993</w:t>
      </w:r>
      <w:r w:rsidR="009E06DD" w:rsidRPr="00C7100F">
        <w:rPr>
          <w:rFonts w:ascii="Tahoma" w:hAnsi="Tahoma" w:cs="Tahoma"/>
        </w:rPr>
        <w:t xml:space="preserve"> </w:t>
      </w:r>
      <w:r w:rsidR="00F00FDB" w:rsidRPr="00C7100F">
        <w:rPr>
          <w:rFonts w:ascii="Tahoma" w:hAnsi="Tahoma" w:cs="Tahoma"/>
        </w:rPr>
        <w:t xml:space="preserve">estableció </w:t>
      </w:r>
      <w:r w:rsidR="0091239C">
        <w:rPr>
          <w:rFonts w:ascii="Tahoma" w:hAnsi="Tahoma" w:cs="Tahoma"/>
        </w:rPr>
        <w:t>que la</w:t>
      </w:r>
      <w:r w:rsidR="00F00FDB">
        <w:rPr>
          <w:rFonts w:ascii="Tahoma" w:hAnsi="Tahoma" w:cs="Tahoma"/>
        </w:rPr>
        <w:t xml:space="preserve"> dur</w:t>
      </w:r>
      <w:r w:rsidR="0091239C">
        <w:rPr>
          <w:rFonts w:ascii="Tahoma" w:hAnsi="Tahoma" w:cs="Tahoma"/>
        </w:rPr>
        <w:t xml:space="preserve">ación del servicio militar </w:t>
      </w:r>
      <w:r w:rsidR="009E06DD" w:rsidRPr="00C7100F">
        <w:rPr>
          <w:rFonts w:ascii="Tahoma" w:hAnsi="Tahoma" w:cs="Tahoma"/>
        </w:rPr>
        <w:t xml:space="preserve">para bachilleres </w:t>
      </w:r>
      <w:r w:rsidR="00FD7D5C" w:rsidRPr="00C7100F">
        <w:rPr>
          <w:rFonts w:ascii="Tahoma" w:hAnsi="Tahoma" w:cs="Tahoma"/>
        </w:rPr>
        <w:t>es de doce (12)</w:t>
      </w:r>
      <w:r w:rsidR="0091239C">
        <w:rPr>
          <w:rFonts w:ascii="Tahoma" w:hAnsi="Tahoma" w:cs="Tahoma"/>
        </w:rPr>
        <w:t xml:space="preserve"> meses, por l</w:t>
      </w:r>
      <w:r w:rsidR="00652302">
        <w:rPr>
          <w:rFonts w:ascii="Tahoma" w:hAnsi="Tahoma" w:cs="Tahoma"/>
        </w:rPr>
        <w:t>o que al momento de presentarse</w:t>
      </w:r>
      <w:r w:rsidR="001106BF">
        <w:rPr>
          <w:rFonts w:ascii="Tahoma" w:hAnsi="Tahoma" w:cs="Tahoma"/>
        </w:rPr>
        <w:t xml:space="preserve"> tenían</w:t>
      </w:r>
      <w:r w:rsidR="002560F2" w:rsidRPr="00C7100F">
        <w:rPr>
          <w:rFonts w:ascii="Tahoma" w:hAnsi="Tahoma" w:cs="Tahoma"/>
        </w:rPr>
        <w:t xml:space="preserve"> conocimiento que </w:t>
      </w:r>
      <w:r w:rsidR="00A53D20" w:rsidRPr="00C7100F">
        <w:rPr>
          <w:rFonts w:ascii="Tahoma" w:hAnsi="Tahoma" w:cs="Tahoma"/>
        </w:rPr>
        <w:t>solo iba a pres</w:t>
      </w:r>
      <w:r w:rsidR="000D5E85">
        <w:rPr>
          <w:rFonts w:ascii="Tahoma" w:hAnsi="Tahoma" w:cs="Tahoma"/>
        </w:rPr>
        <w:t>tar e</w:t>
      </w:r>
      <w:r w:rsidR="00A53D20" w:rsidRPr="00C7100F">
        <w:rPr>
          <w:rFonts w:ascii="Tahoma" w:hAnsi="Tahoma" w:cs="Tahoma"/>
        </w:rPr>
        <w:t>s</w:t>
      </w:r>
      <w:r w:rsidR="000D5E85">
        <w:rPr>
          <w:rFonts w:ascii="Tahoma" w:hAnsi="Tahoma" w:cs="Tahoma"/>
        </w:rPr>
        <w:t>e tiempo</w:t>
      </w:r>
      <w:r w:rsidR="00A53D20" w:rsidRPr="00C7100F">
        <w:rPr>
          <w:rFonts w:ascii="Tahoma" w:hAnsi="Tahoma" w:cs="Tahoma"/>
        </w:rPr>
        <w:t>.</w:t>
      </w:r>
    </w:p>
    <w:p w:rsidR="00A53D20" w:rsidRPr="00C7100F" w:rsidRDefault="00A53D20" w:rsidP="00AA2A74">
      <w:pPr>
        <w:spacing w:line="276" w:lineRule="auto"/>
        <w:ind w:firstLine="709"/>
        <w:jc w:val="both"/>
        <w:rPr>
          <w:rFonts w:ascii="Tahoma" w:hAnsi="Tahoma" w:cs="Tahoma"/>
        </w:rPr>
      </w:pPr>
    </w:p>
    <w:p w:rsidR="007948D2" w:rsidRPr="00C7100F" w:rsidRDefault="00A53D20" w:rsidP="00AA2A74">
      <w:pPr>
        <w:spacing w:line="276" w:lineRule="auto"/>
        <w:ind w:firstLine="709"/>
        <w:jc w:val="both"/>
        <w:rPr>
          <w:rFonts w:ascii="Tahoma" w:hAnsi="Tahoma" w:cs="Tahoma"/>
        </w:rPr>
      </w:pPr>
      <w:r w:rsidRPr="00C7100F">
        <w:rPr>
          <w:rFonts w:ascii="Tahoma" w:hAnsi="Tahoma" w:cs="Tahoma"/>
        </w:rPr>
        <w:t>Agrega</w:t>
      </w:r>
      <w:r w:rsidR="00652302">
        <w:rPr>
          <w:rFonts w:ascii="Tahoma" w:hAnsi="Tahoma" w:cs="Tahoma"/>
        </w:rPr>
        <w:t>,</w:t>
      </w:r>
      <w:r w:rsidRPr="00C7100F">
        <w:rPr>
          <w:rFonts w:ascii="Tahoma" w:hAnsi="Tahoma" w:cs="Tahoma"/>
        </w:rPr>
        <w:t xml:space="preserve"> que</w:t>
      </w:r>
      <w:r w:rsidR="007948D2" w:rsidRPr="00C7100F">
        <w:rPr>
          <w:rFonts w:ascii="Tahoma" w:hAnsi="Tahoma" w:cs="Tahoma"/>
        </w:rPr>
        <w:t xml:space="preserve"> el Comandante </w:t>
      </w:r>
      <w:r w:rsidR="00CA1689" w:rsidRPr="00C7100F">
        <w:rPr>
          <w:rFonts w:ascii="Tahoma" w:hAnsi="Tahoma" w:cs="Tahoma"/>
        </w:rPr>
        <w:t>Martínez</w:t>
      </w:r>
      <w:r w:rsidR="007948D2" w:rsidRPr="00C7100F">
        <w:rPr>
          <w:rFonts w:ascii="Tahoma" w:hAnsi="Tahoma" w:cs="Tahoma"/>
        </w:rPr>
        <w:t xml:space="preserve"> del BAEEV1 </w:t>
      </w:r>
      <w:r w:rsidR="00CA1689">
        <w:rPr>
          <w:rFonts w:ascii="Tahoma" w:hAnsi="Tahoma" w:cs="Tahoma"/>
        </w:rPr>
        <w:t>le manifestó</w:t>
      </w:r>
      <w:r w:rsidR="007948D2" w:rsidRPr="00C7100F">
        <w:rPr>
          <w:rFonts w:ascii="Tahoma" w:hAnsi="Tahoma" w:cs="Tahoma"/>
        </w:rPr>
        <w:t xml:space="preserve"> que Carlos Eduardo Villa Gómez debe pagar 18 meses porque no expresó al momento de la incorporación que era bachiller y tampoco presentó el Diploma autenticado </w:t>
      </w:r>
      <w:r w:rsidR="00C20006">
        <w:rPr>
          <w:rFonts w:ascii="Tahoma" w:hAnsi="Tahoma" w:cs="Tahoma"/>
        </w:rPr>
        <w:t>que lo acreditaba</w:t>
      </w:r>
      <w:r w:rsidR="00CA1689">
        <w:rPr>
          <w:rFonts w:ascii="Tahoma" w:hAnsi="Tahoma" w:cs="Tahoma"/>
        </w:rPr>
        <w:t>, ni una</w:t>
      </w:r>
      <w:r w:rsidR="007948D2" w:rsidRPr="00C7100F">
        <w:rPr>
          <w:rFonts w:ascii="Tahoma" w:hAnsi="Tahoma" w:cs="Tahoma"/>
        </w:rPr>
        <w:t xml:space="preserve"> petición solicitando la exoneración de ese tiempo.</w:t>
      </w:r>
    </w:p>
    <w:p w:rsidR="007948D2" w:rsidRPr="00C7100F" w:rsidRDefault="007948D2" w:rsidP="00AA2A74">
      <w:pPr>
        <w:spacing w:line="276" w:lineRule="auto"/>
        <w:ind w:firstLine="709"/>
        <w:jc w:val="both"/>
        <w:rPr>
          <w:rFonts w:ascii="Tahoma" w:hAnsi="Tahoma" w:cs="Tahoma"/>
        </w:rPr>
      </w:pPr>
    </w:p>
    <w:p w:rsidR="007948D2" w:rsidRPr="00C7100F" w:rsidRDefault="0035397C" w:rsidP="00AA2A74">
      <w:pPr>
        <w:spacing w:line="276" w:lineRule="auto"/>
        <w:ind w:firstLine="709"/>
        <w:jc w:val="both"/>
        <w:rPr>
          <w:rFonts w:ascii="Tahoma" w:hAnsi="Tahoma" w:cs="Tahoma"/>
        </w:rPr>
      </w:pPr>
      <w:r w:rsidRPr="00C7100F">
        <w:rPr>
          <w:rFonts w:ascii="Tahoma" w:hAnsi="Tahoma" w:cs="Tahoma"/>
        </w:rPr>
        <w:t>Revela</w:t>
      </w:r>
      <w:r w:rsidR="007948D2" w:rsidRPr="00C7100F">
        <w:rPr>
          <w:rFonts w:ascii="Tahoma" w:hAnsi="Tahoma" w:cs="Tahoma"/>
        </w:rPr>
        <w:t xml:space="preserve"> que por medi</w:t>
      </w:r>
      <w:r>
        <w:rPr>
          <w:rFonts w:ascii="Tahoma" w:hAnsi="Tahoma" w:cs="Tahoma"/>
        </w:rPr>
        <w:t>o de derecho de petición</w:t>
      </w:r>
      <w:r w:rsidR="005D1F3B">
        <w:rPr>
          <w:rFonts w:ascii="Tahoma" w:hAnsi="Tahoma" w:cs="Tahoma"/>
        </w:rPr>
        <w:t>,</w:t>
      </w:r>
      <w:r>
        <w:rPr>
          <w:rFonts w:ascii="Tahoma" w:hAnsi="Tahoma" w:cs="Tahoma"/>
        </w:rPr>
        <w:t xml:space="preserve"> solicitó </w:t>
      </w:r>
      <w:r w:rsidR="00E44C0C">
        <w:rPr>
          <w:rFonts w:ascii="Tahoma" w:hAnsi="Tahoma" w:cs="Tahoma"/>
        </w:rPr>
        <w:t>que se cumpl</w:t>
      </w:r>
      <w:r w:rsidR="00E13C47">
        <w:rPr>
          <w:rFonts w:ascii="Tahoma" w:hAnsi="Tahoma" w:cs="Tahoma"/>
        </w:rPr>
        <w:t>iera</w:t>
      </w:r>
      <w:r w:rsidR="00E44C0C">
        <w:rPr>
          <w:rFonts w:ascii="Tahoma" w:hAnsi="Tahoma" w:cs="Tahoma"/>
        </w:rPr>
        <w:t xml:space="preserve"> la ley </w:t>
      </w:r>
      <w:r w:rsidR="007948D2" w:rsidRPr="00C7100F">
        <w:rPr>
          <w:rFonts w:ascii="Tahoma" w:hAnsi="Tahoma" w:cs="Tahoma"/>
        </w:rPr>
        <w:t xml:space="preserve">vigente </w:t>
      </w:r>
      <w:r w:rsidR="00E44C0C">
        <w:rPr>
          <w:rFonts w:ascii="Tahoma" w:hAnsi="Tahoma" w:cs="Tahoma"/>
        </w:rPr>
        <w:t>a la incorporación del joven</w:t>
      </w:r>
      <w:r w:rsidR="005D1F3B">
        <w:rPr>
          <w:rFonts w:ascii="Tahoma" w:hAnsi="Tahoma" w:cs="Tahoma"/>
        </w:rPr>
        <w:t xml:space="preserve"> que establece</w:t>
      </w:r>
      <w:r w:rsidR="004D0625" w:rsidRPr="00C7100F">
        <w:rPr>
          <w:rFonts w:ascii="Tahoma" w:hAnsi="Tahoma" w:cs="Tahoma"/>
        </w:rPr>
        <w:t xml:space="preserve"> 12 meses</w:t>
      </w:r>
      <w:r w:rsidR="005D1F3B">
        <w:rPr>
          <w:rFonts w:ascii="Tahoma" w:hAnsi="Tahoma" w:cs="Tahoma"/>
        </w:rPr>
        <w:t>, y se exonere de los 18 meses</w:t>
      </w:r>
      <w:r w:rsidR="004D0625" w:rsidRPr="00C7100F">
        <w:rPr>
          <w:rFonts w:ascii="Tahoma" w:hAnsi="Tahoma" w:cs="Tahoma"/>
        </w:rPr>
        <w:t>.</w:t>
      </w:r>
    </w:p>
    <w:p w:rsidR="004A4982" w:rsidRPr="00C7100F" w:rsidRDefault="004A4982" w:rsidP="00AA2A74">
      <w:pPr>
        <w:spacing w:line="276" w:lineRule="auto"/>
        <w:ind w:firstLine="709"/>
        <w:jc w:val="both"/>
        <w:rPr>
          <w:rFonts w:ascii="Tahoma" w:hAnsi="Tahoma" w:cs="Tahoma"/>
        </w:rPr>
      </w:pPr>
    </w:p>
    <w:p w:rsidR="004E26E7" w:rsidRDefault="00B803A1" w:rsidP="00AA2A74">
      <w:pPr>
        <w:spacing w:line="276" w:lineRule="auto"/>
        <w:ind w:firstLine="708"/>
        <w:jc w:val="both"/>
        <w:rPr>
          <w:rFonts w:ascii="Tahoma" w:hAnsi="Tahoma" w:cs="Tahoma"/>
        </w:rPr>
      </w:pPr>
      <w:r>
        <w:rPr>
          <w:rFonts w:ascii="Tahoma" w:hAnsi="Tahoma" w:cs="Tahoma"/>
        </w:rPr>
        <w:lastRenderedPageBreak/>
        <w:t>Denuncia</w:t>
      </w:r>
      <w:r w:rsidR="004A4982" w:rsidRPr="00C7100F">
        <w:rPr>
          <w:rFonts w:ascii="Tahoma" w:hAnsi="Tahoma" w:cs="Tahoma"/>
        </w:rPr>
        <w:t xml:space="preserve"> que en el Batallón Especial </w:t>
      </w:r>
      <w:r w:rsidR="00522C87" w:rsidRPr="00C7100F">
        <w:rPr>
          <w:rFonts w:ascii="Tahoma" w:hAnsi="Tahoma" w:cs="Tahoma"/>
        </w:rPr>
        <w:t>Energético</w:t>
      </w:r>
      <w:r w:rsidR="004A4982" w:rsidRPr="00C7100F">
        <w:rPr>
          <w:rFonts w:ascii="Tahoma" w:hAnsi="Tahoma" w:cs="Tahoma"/>
        </w:rPr>
        <w:t xml:space="preserve"> dejaron perder los documentos necesarios para llevar a cabo la salida</w:t>
      </w:r>
      <w:r w:rsidR="00D216D8" w:rsidRPr="00C7100F">
        <w:rPr>
          <w:rFonts w:ascii="Tahoma" w:hAnsi="Tahoma" w:cs="Tahoma"/>
        </w:rPr>
        <w:t>,</w:t>
      </w:r>
      <w:r w:rsidR="00166C66">
        <w:rPr>
          <w:rFonts w:ascii="Tahoma" w:hAnsi="Tahoma" w:cs="Tahoma"/>
        </w:rPr>
        <w:t xml:space="preserve"> por lo</w:t>
      </w:r>
      <w:r w:rsidR="00D216D8" w:rsidRPr="00C7100F">
        <w:rPr>
          <w:rFonts w:ascii="Tahoma" w:hAnsi="Tahoma" w:cs="Tahoma"/>
        </w:rPr>
        <w:t xml:space="preserve"> que </w:t>
      </w:r>
      <w:r w:rsidR="00166C66">
        <w:rPr>
          <w:rFonts w:ascii="Tahoma" w:hAnsi="Tahoma" w:cs="Tahoma"/>
        </w:rPr>
        <w:t>envia</w:t>
      </w:r>
      <w:r w:rsidR="00D216D8" w:rsidRPr="00C7100F">
        <w:rPr>
          <w:rFonts w:ascii="Tahoma" w:hAnsi="Tahoma" w:cs="Tahoma"/>
        </w:rPr>
        <w:t xml:space="preserve">ron </w:t>
      </w:r>
      <w:r w:rsidR="00166C66">
        <w:rPr>
          <w:rFonts w:ascii="Tahoma" w:hAnsi="Tahoma" w:cs="Tahoma"/>
        </w:rPr>
        <w:t xml:space="preserve">nuevamente </w:t>
      </w:r>
      <w:r w:rsidR="000431F3">
        <w:rPr>
          <w:rFonts w:ascii="Tahoma" w:hAnsi="Tahoma" w:cs="Tahoma"/>
        </w:rPr>
        <w:t>los documentos, pero en el batallón le in</w:t>
      </w:r>
      <w:r w:rsidR="00166C66">
        <w:rPr>
          <w:rFonts w:ascii="Tahoma" w:hAnsi="Tahoma" w:cs="Tahoma"/>
        </w:rPr>
        <w:t xml:space="preserve">dican que </w:t>
      </w:r>
      <w:r w:rsidR="00C20006">
        <w:rPr>
          <w:rFonts w:ascii="Tahoma" w:hAnsi="Tahoma" w:cs="Tahoma"/>
        </w:rPr>
        <w:t xml:space="preserve">no </w:t>
      </w:r>
      <w:r w:rsidR="00D216D8" w:rsidRPr="00C7100F">
        <w:rPr>
          <w:rFonts w:ascii="Tahoma" w:hAnsi="Tahoma" w:cs="Tahoma"/>
        </w:rPr>
        <w:t>ha</w:t>
      </w:r>
      <w:r w:rsidR="000431F3">
        <w:rPr>
          <w:rFonts w:ascii="Tahoma" w:hAnsi="Tahoma" w:cs="Tahoma"/>
        </w:rPr>
        <w:t>n</w:t>
      </w:r>
      <w:r w:rsidR="00D216D8" w:rsidRPr="00C7100F">
        <w:rPr>
          <w:rFonts w:ascii="Tahoma" w:hAnsi="Tahoma" w:cs="Tahoma"/>
        </w:rPr>
        <w:t xml:space="preserve"> llegado, situación que considera injustificada porque los </w:t>
      </w:r>
      <w:r w:rsidR="00166C66" w:rsidRPr="00C7100F">
        <w:rPr>
          <w:rFonts w:ascii="Tahoma" w:hAnsi="Tahoma" w:cs="Tahoma"/>
        </w:rPr>
        <w:t>envió</w:t>
      </w:r>
      <w:r w:rsidR="00166C66">
        <w:rPr>
          <w:rFonts w:ascii="Tahoma" w:hAnsi="Tahoma" w:cs="Tahoma"/>
        </w:rPr>
        <w:t xml:space="preserve"> por</w:t>
      </w:r>
      <w:r w:rsidR="00166C66" w:rsidRPr="00C7100F">
        <w:rPr>
          <w:rFonts w:ascii="Tahoma" w:hAnsi="Tahoma" w:cs="Tahoma"/>
        </w:rPr>
        <w:t xml:space="preserve"> </w:t>
      </w:r>
      <w:r w:rsidR="00D216D8" w:rsidRPr="00C7100F">
        <w:rPr>
          <w:rFonts w:ascii="Tahoma" w:hAnsi="Tahoma" w:cs="Tahoma"/>
        </w:rPr>
        <w:t>correo certificado.</w:t>
      </w:r>
    </w:p>
    <w:p w:rsidR="00E15D1D" w:rsidRPr="00E15D1D" w:rsidRDefault="00E15D1D" w:rsidP="00AA2A74">
      <w:pPr>
        <w:spacing w:line="276" w:lineRule="auto"/>
        <w:ind w:firstLine="709"/>
        <w:jc w:val="both"/>
        <w:rPr>
          <w:rFonts w:ascii="Tahoma" w:hAnsi="Tahoma" w:cs="Tahoma"/>
        </w:rPr>
      </w:pPr>
    </w:p>
    <w:p w:rsidR="004E26E7" w:rsidRPr="00C7100F" w:rsidRDefault="00E15D1D" w:rsidP="00AA2A74">
      <w:pPr>
        <w:spacing w:line="276" w:lineRule="auto"/>
        <w:ind w:firstLine="709"/>
        <w:jc w:val="both"/>
        <w:rPr>
          <w:rFonts w:ascii="Tahoma" w:hAnsi="Tahoma" w:cs="Tahoma"/>
        </w:rPr>
      </w:pPr>
      <w:r w:rsidRPr="00E15D1D">
        <w:rPr>
          <w:rFonts w:ascii="Tahoma" w:hAnsi="Tahoma" w:cs="Tahoma"/>
        </w:rPr>
        <w:t>Declara q</w:t>
      </w:r>
      <w:r w:rsidR="004E26E7" w:rsidRPr="00E15D1D">
        <w:rPr>
          <w:rFonts w:ascii="Tahoma" w:hAnsi="Tahoma" w:cs="Tahoma"/>
        </w:rPr>
        <w:t>ue en el batallón</w:t>
      </w:r>
      <w:r w:rsidR="0053540E" w:rsidRPr="00E15D1D">
        <w:rPr>
          <w:rFonts w:ascii="Tahoma" w:hAnsi="Tahoma" w:cs="Tahoma"/>
        </w:rPr>
        <w:t xml:space="preserve"> le indicaron que</w:t>
      </w:r>
      <w:r w:rsidR="00A32957" w:rsidRPr="00E15D1D">
        <w:rPr>
          <w:rFonts w:ascii="Tahoma" w:hAnsi="Tahoma" w:cs="Tahoma"/>
        </w:rPr>
        <w:t xml:space="preserve"> el joven es </w:t>
      </w:r>
      <w:r w:rsidR="004E26E7" w:rsidRPr="00E15D1D">
        <w:rPr>
          <w:rFonts w:ascii="Tahoma" w:hAnsi="Tahoma" w:cs="Tahoma"/>
        </w:rPr>
        <w:t>soldado regular</w:t>
      </w:r>
      <w:r w:rsidR="00A32957" w:rsidRPr="00E15D1D">
        <w:rPr>
          <w:rFonts w:ascii="Tahoma" w:hAnsi="Tahoma" w:cs="Tahoma"/>
        </w:rPr>
        <w:t>,</w:t>
      </w:r>
      <w:r w:rsidR="004E26E7" w:rsidRPr="00E15D1D">
        <w:rPr>
          <w:rFonts w:ascii="Tahoma" w:hAnsi="Tahoma" w:cs="Tahoma"/>
        </w:rPr>
        <w:t xml:space="preserve"> </w:t>
      </w:r>
      <w:r w:rsidR="008E2B04">
        <w:rPr>
          <w:rFonts w:ascii="Tahoma" w:hAnsi="Tahoma" w:cs="Tahoma"/>
        </w:rPr>
        <w:t>por lo que solicitó</w:t>
      </w:r>
      <w:r w:rsidR="00A32957" w:rsidRPr="00E15D1D">
        <w:rPr>
          <w:rFonts w:ascii="Tahoma" w:hAnsi="Tahoma" w:cs="Tahoma"/>
        </w:rPr>
        <w:t xml:space="preserve"> por</w:t>
      </w:r>
      <w:r w:rsidR="004E26E7" w:rsidRPr="00E15D1D">
        <w:rPr>
          <w:rFonts w:ascii="Tahoma" w:hAnsi="Tahoma" w:cs="Tahoma"/>
        </w:rPr>
        <w:t xml:space="preserve"> medio de </w:t>
      </w:r>
      <w:r w:rsidR="004E26E7" w:rsidRPr="00C7100F">
        <w:rPr>
          <w:rFonts w:ascii="Tahoma" w:hAnsi="Tahoma" w:cs="Tahoma"/>
        </w:rPr>
        <w:t>documento formal</w:t>
      </w:r>
      <w:r w:rsidR="00A32957">
        <w:rPr>
          <w:rFonts w:ascii="Tahoma" w:hAnsi="Tahoma" w:cs="Tahoma"/>
        </w:rPr>
        <w:t xml:space="preserve"> que le cambiaran la </w:t>
      </w:r>
      <w:r w:rsidR="004E26E7" w:rsidRPr="00C7100F">
        <w:rPr>
          <w:rFonts w:ascii="Tahoma" w:hAnsi="Tahoma" w:cs="Tahoma"/>
        </w:rPr>
        <w:t xml:space="preserve">denominación  de soldado regular a soldado bachiller </w:t>
      </w:r>
      <w:r w:rsidR="00A32957">
        <w:rPr>
          <w:rFonts w:ascii="Tahoma" w:hAnsi="Tahoma" w:cs="Tahoma"/>
        </w:rPr>
        <w:t>y aportaron los</w:t>
      </w:r>
      <w:r w:rsidR="004E26E7" w:rsidRPr="00C7100F">
        <w:rPr>
          <w:rFonts w:ascii="Tahoma" w:hAnsi="Tahoma" w:cs="Tahoma"/>
        </w:rPr>
        <w:t xml:space="preserve"> documentos</w:t>
      </w:r>
      <w:r w:rsidR="00A32957">
        <w:rPr>
          <w:rFonts w:ascii="Tahoma" w:hAnsi="Tahoma" w:cs="Tahoma"/>
        </w:rPr>
        <w:t xml:space="preserve"> </w:t>
      </w:r>
      <w:r w:rsidR="008E2B04">
        <w:rPr>
          <w:rFonts w:ascii="Tahoma" w:hAnsi="Tahoma" w:cs="Tahoma"/>
        </w:rPr>
        <w:t xml:space="preserve">que </w:t>
      </w:r>
      <w:r w:rsidR="00A32957">
        <w:rPr>
          <w:rFonts w:ascii="Tahoma" w:hAnsi="Tahoma" w:cs="Tahoma"/>
        </w:rPr>
        <w:t>lo</w:t>
      </w:r>
      <w:r w:rsidR="004E26E7" w:rsidRPr="00C7100F">
        <w:rPr>
          <w:rFonts w:ascii="Tahoma" w:hAnsi="Tahoma" w:cs="Tahoma"/>
        </w:rPr>
        <w:t xml:space="preserve"> </w:t>
      </w:r>
      <w:r w:rsidR="007847B6" w:rsidRPr="00C7100F">
        <w:rPr>
          <w:rFonts w:ascii="Tahoma" w:hAnsi="Tahoma" w:cs="Tahoma"/>
        </w:rPr>
        <w:t>acreditan</w:t>
      </w:r>
      <w:r w:rsidR="004E26E7" w:rsidRPr="00C7100F">
        <w:rPr>
          <w:rFonts w:ascii="Tahoma" w:hAnsi="Tahoma" w:cs="Tahoma"/>
        </w:rPr>
        <w:t>.</w:t>
      </w:r>
    </w:p>
    <w:p w:rsidR="004E26E7" w:rsidRPr="00C7100F" w:rsidRDefault="004E26E7" w:rsidP="00AA2A74">
      <w:pPr>
        <w:spacing w:line="276" w:lineRule="auto"/>
        <w:ind w:firstLine="709"/>
        <w:jc w:val="both"/>
        <w:rPr>
          <w:rFonts w:ascii="Tahoma" w:hAnsi="Tahoma" w:cs="Tahoma"/>
        </w:rPr>
      </w:pPr>
    </w:p>
    <w:p w:rsidR="004E26E7" w:rsidRPr="00C7100F" w:rsidRDefault="008E2B04" w:rsidP="00AA2A74">
      <w:pPr>
        <w:spacing w:line="276" w:lineRule="auto"/>
        <w:ind w:firstLine="709"/>
        <w:jc w:val="both"/>
        <w:rPr>
          <w:rFonts w:ascii="Tahoma" w:hAnsi="Tahoma" w:cs="Tahoma"/>
        </w:rPr>
      </w:pPr>
      <w:r w:rsidRPr="008E2B04">
        <w:rPr>
          <w:rFonts w:ascii="Tahoma" w:hAnsi="Tahoma" w:cs="Tahoma"/>
        </w:rPr>
        <w:t>Informa</w:t>
      </w:r>
      <w:r w:rsidR="004E26E7" w:rsidRPr="008E2B04">
        <w:rPr>
          <w:rFonts w:ascii="Tahoma" w:hAnsi="Tahoma" w:cs="Tahoma"/>
        </w:rPr>
        <w:t xml:space="preserve"> que Carlos </w:t>
      </w:r>
      <w:r w:rsidR="004E26E7" w:rsidRPr="00C7100F">
        <w:rPr>
          <w:rFonts w:ascii="Tahoma" w:hAnsi="Tahoma" w:cs="Tahoma"/>
        </w:rPr>
        <w:t xml:space="preserve">Eduardo Villa </w:t>
      </w:r>
      <w:r w:rsidR="007847B6" w:rsidRPr="00C7100F">
        <w:rPr>
          <w:rFonts w:ascii="Tahoma" w:hAnsi="Tahoma" w:cs="Tahoma"/>
        </w:rPr>
        <w:t>Gómez</w:t>
      </w:r>
      <w:r w:rsidR="004E26E7" w:rsidRPr="00C7100F">
        <w:rPr>
          <w:rFonts w:ascii="Tahoma" w:hAnsi="Tahoma" w:cs="Tahoma"/>
        </w:rPr>
        <w:t xml:space="preserve"> entró con 5 compañeros </w:t>
      </w:r>
      <w:r w:rsidR="007847B6" w:rsidRPr="00C7100F">
        <w:rPr>
          <w:rFonts w:ascii="Tahoma" w:hAnsi="Tahoma" w:cs="Tahoma"/>
        </w:rPr>
        <w:t>más</w:t>
      </w:r>
      <w:r w:rsidR="009E600F">
        <w:rPr>
          <w:rFonts w:ascii="Tahoma" w:hAnsi="Tahoma" w:cs="Tahoma"/>
        </w:rPr>
        <w:t>, quienes</w:t>
      </w:r>
      <w:r w:rsidR="004E26E7" w:rsidRPr="00C7100F">
        <w:rPr>
          <w:rFonts w:ascii="Tahoma" w:hAnsi="Tahoma" w:cs="Tahoma"/>
        </w:rPr>
        <w:t xml:space="preserve"> aportaron los documentos y salieron a los 12 meses como soldados bachilleres tal como lo establece la norma</w:t>
      </w:r>
      <w:r w:rsidR="000431F3">
        <w:rPr>
          <w:rFonts w:ascii="Tahoma" w:hAnsi="Tahoma" w:cs="Tahoma"/>
        </w:rPr>
        <w:t>.</w:t>
      </w:r>
    </w:p>
    <w:p w:rsidR="00FB3797" w:rsidRPr="00C7100F" w:rsidRDefault="00FB3797" w:rsidP="00AA2A74">
      <w:pPr>
        <w:spacing w:line="276" w:lineRule="auto"/>
        <w:jc w:val="both"/>
        <w:rPr>
          <w:rFonts w:ascii="Tahoma" w:hAnsi="Tahoma" w:cs="Tahoma"/>
        </w:rPr>
      </w:pPr>
    </w:p>
    <w:p w:rsidR="00FB3797" w:rsidRDefault="006363A5" w:rsidP="00AA2A74">
      <w:pPr>
        <w:spacing w:line="276" w:lineRule="auto"/>
        <w:ind w:firstLine="709"/>
        <w:jc w:val="both"/>
        <w:rPr>
          <w:rFonts w:ascii="Tahoma" w:hAnsi="Tahoma" w:cs="Tahoma"/>
        </w:rPr>
      </w:pPr>
      <w:r w:rsidRPr="00C7100F">
        <w:rPr>
          <w:rFonts w:ascii="Tahoma" w:hAnsi="Tahoma" w:cs="Tahoma"/>
        </w:rPr>
        <w:t xml:space="preserve">Por lo anterior </w:t>
      </w:r>
      <w:r w:rsidR="001230FD">
        <w:rPr>
          <w:rFonts w:ascii="Tahoma" w:hAnsi="Tahoma" w:cs="Tahoma"/>
        </w:rPr>
        <w:t>solicita</w:t>
      </w:r>
      <w:r w:rsidRPr="00C7100F">
        <w:rPr>
          <w:rFonts w:ascii="Tahoma" w:hAnsi="Tahoma" w:cs="Tahoma"/>
        </w:rPr>
        <w:t xml:space="preserve"> </w:t>
      </w:r>
      <w:r w:rsidR="001230FD">
        <w:rPr>
          <w:rFonts w:ascii="Tahoma" w:hAnsi="Tahoma" w:cs="Tahoma"/>
        </w:rPr>
        <w:t>se tutelen los</w:t>
      </w:r>
      <w:r w:rsidRPr="00C7100F">
        <w:rPr>
          <w:rFonts w:ascii="Tahoma" w:hAnsi="Tahoma" w:cs="Tahoma"/>
        </w:rPr>
        <w:t xml:space="preserve"> derechos </w:t>
      </w:r>
      <w:r w:rsidR="001230FD" w:rsidRPr="00C7100F">
        <w:rPr>
          <w:rFonts w:ascii="Tahoma" w:hAnsi="Tahoma" w:cs="Tahoma"/>
        </w:rPr>
        <w:t>fundamentales a la libertad y  al debido proceso</w:t>
      </w:r>
      <w:r w:rsidR="001230FD">
        <w:rPr>
          <w:rFonts w:ascii="Tahoma" w:hAnsi="Tahoma" w:cs="Tahoma"/>
        </w:rPr>
        <w:t xml:space="preserve"> del joven Carlos Eduardo Villa Gómez, en consecuencia, </w:t>
      </w:r>
      <w:r w:rsidRPr="00C7100F">
        <w:rPr>
          <w:rFonts w:ascii="Tahoma" w:hAnsi="Tahoma" w:cs="Tahoma"/>
        </w:rPr>
        <w:t xml:space="preserve"> se ordene al Batallón Especial Energético Vial </w:t>
      </w:r>
      <w:proofErr w:type="spellStart"/>
      <w:r w:rsidRPr="00C7100F">
        <w:rPr>
          <w:rFonts w:ascii="Tahoma" w:hAnsi="Tahoma" w:cs="Tahoma"/>
        </w:rPr>
        <w:t>N°1</w:t>
      </w:r>
      <w:proofErr w:type="spellEnd"/>
      <w:r w:rsidRPr="00C7100F">
        <w:rPr>
          <w:rFonts w:ascii="Tahoma" w:hAnsi="Tahoma" w:cs="Tahoma"/>
        </w:rPr>
        <w:t xml:space="preserve"> </w:t>
      </w:r>
      <w:proofErr w:type="spellStart"/>
      <w:r w:rsidRPr="00C7100F">
        <w:rPr>
          <w:rFonts w:ascii="Tahoma" w:hAnsi="Tahoma" w:cs="Tahoma"/>
        </w:rPr>
        <w:t>Arauquita</w:t>
      </w:r>
      <w:proofErr w:type="spellEnd"/>
      <w:r w:rsidRPr="00C7100F">
        <w:rPr>
          <w:rFonts w:ascii="Tahoma" w:hAnsi="Tahoma" w:cs="Tahoma"/>
        </w:rPr>
        <w:t>- Arauca a que de manera inmediata actualice la denominación de soldado regular a soldado bachiller,</w:t>
      </w:r>
      <w:r w:rsidR="009E600F">
        <w:rPr>
          <w:rFonts w:ascii="Tahoma" w:hAnsi="Tahoma" w:cs="Tahoma"/>
        </w:rPr>
        <w:t xml:space="preserve"> igualmente,</w:t>
      </w:r>
      <w:r w:rsidRPr="00C7100F">
        <w:rPr>
          <w:rFonts w:ascii="Tahoma" w:hAnsi="Tahoma" w:cs="Tahoma"/>
        </w:rPr>
        <w:t xml:space="preserve"> se ordene </w:t>
      </w:r>
      <w:r w:rsidR="00B8238D">
        <w:rPr>
          <w:rFonts w:ascii="Tahoma" w:hAnsi="Tahoma" w:cs="Tahoma"/>
        </w:rPr>
        <w:t>la</w:t>
      </w:r>
      <w:r w:rsidRPr="00C7100F">
        <w:rPr>
          <w:rFonts w:ascii="Tahoma" w:hAnsi="Tahoma" w:cs="Tahoma"/>
        </w:rPr>
        <w:t xml:space="preserve"> libertad al soldado bachil</w:t>
      </w:r>
      <w:r w:rsidR="001230FD">
        <w:rPr>
          <w:rFonts w:ascii="Tahoma" w:hAnsi="Tahoma" w:cs="Tahoma"/>
        </w:rPr>
        <w:t xml:space="preserve">ler Carlos Eduardo Villa Gómez </w:t>
      </w:r>
      <w:r w:rsidR="009E600F">
        <w:rPr>
          <w:rFonts w:ascii="Tahoma" w:hAnsi="Tahoma" w:cs="Tahoma"/>
        </w:rPr>
        <w:t>por haber cumplido</w:t>
      </w:r>
      <w:r w:rsidRPr="00C7100F">
        <w:rPr>
          <w:rFonts w:ascii="Tahoma" w:hAnsi="Tahoma" w:cs="Tahoma"/>
        </w:rPr>
        <w:t xml:space="preserve"> con el tiempo</w:t>
      </w:r>
      <w:r w:rsidR="001230FD">
        <w:rPr>
          <w:rFonts w:ascii="Tahoma" w:hAnsi="Tahoma" w:cs="Tahoma"/>
        </w:rPr>
        <w:t xml:space="preserve"> estipulado en la ley</w:t>
      </w:r>
      <w:r w:rsidRPr="00C7100F">
        <w:rPr>
          <w:rFonts w:ascii="Tahoma" w:hAnsi="Tahoma" w:cs="Tahoma"/>
        </w:rPr>
        <w:t>.</w:t>
      </w:r>
    </w:p>
    <w:p w:rsidR="00C86785" w:rsidRPr="00C7100F" w:rsidRDefault="00C86785" w:rsidP="00AA2A74">
      <w:pPr>
        <w:spacing w:line="276" w:lineRule="auto"/>
        <w:jc w:val="both"/>
        <w:rPr>
          <w:rFonts w:ascii="Tahoma" w:hAnsi="Tahoma" w:cs="Tahoma"/>
        </w:rPr>
      </w:pPr>
    </w:p>
    <w:p w:rsidR="00F242D4" w:rsidRPr="00C7100F" w:rsidRDefault="00D25B93" w:rsidP="00AA2A74">
      <w:pPr>
        <w:pStyle w:val="Titre4"/>
        <w:numPr>
          <w:ilvl w:val="0"/>
          <w:numId w:val="2"/>
        </w:numPr>
        <w:spacing w:line="276" w:lineRule="auto"/>
        <w:rPr>
          <w:rFonts w:ascii="Tahoma" w:hAnsi="Tahoma" w:cs="Tahoma"/>
          <w:sz w:val="22"/>
          <w:szCs w:val="22"/>
        </w:rPr>
      </w:pPr>
      <w:r w:rsidRPr="00C7100F">
        <w:rPr>
          <w:rFonts w:ascii="Tahoma" w:hAnsi="Tahoma" w:cs="Tahoma"/>
          <w:sz w:val="22"/>
          <w:szCs w:val="22"/>
        </w:rPr>
        <w:t>Contestación de la demanda</w:t>
      </w:r>
    </w:p>
    <w:p w:rsidR="00DE1FEC" w:rsidRDefault="00DE1FEC" w:rsidP="00AA2A74">
      <w:pPr>
        <w:rPr>
          <w:rFonts w:ascii="Tahoma" w:hAnsi="Tahoma" w:cs="Tahoma"/>
          <w:lang w:val="es-ES" w:eastAsia="es-ES"/>
        </w:rPr>
      </w:pPr>
    </w:p>
    <w:p w:rsidR="00E37392" w:rsidRDefault="00E37392" w:rsidP="00AA2A74">
      <w:pPr>
        <w:ind w:firstLine="708"/>
        <w:rPr>
          <w:rFonts w:ascii="Tahoma" w:hAnsi="Tahoma" w:cs="Tahoma"/>
          <w:b/>
        </w:rPr>
      </w:pPr>
      <w:r w:rsidRPr="00E37392">
        <w:rPr>
          <w:rFonts w:ascii="Tahoma" w:hAnsi="Tahoma" w:cs="Tahoma"/>
          <w:b/>
        </w:rPr>
        <w:t>Batallón Energético y Vial N°1</w:t>
      </w:r>
    </w:p>
    <w:p w:rsidR="00E37392" w:rsidRPr="00E37392" w:rsidRDefault="00E37392" w:rsidP="00AA2A74">
      <w:pPr>
        <w:rPr>
          <w:rFonts w:ascii="Tahoma" w:hAnsi="Tahoma" w:cs="Tahoma"/>
          <w:b/>
          <w:lang w:val="es-ES" w:eastAsia="es-ES"/>
        </w:rPr>
      </w:pPr>
    </w:p>
    <w:p w:rsidR="00C86785" w:rsidRPr="00C7100F" w:rsidRDefault="004B6C17" w:rsidP="00AA2A74">
      <w:pPr>
        <w:pStyle w:val="Sansinterligne"/>
        <w:spacing w:line="276" w:lineRule="auto"/>
        <w:ind w:firstLine="708"/>
        <w:jc w:val="both"/>
        <w:rPr>
          <w:rFonts w:ascii="Tahoma" w:hAnsi="Tahoma" w:cs="Tahoma"/>
        </w:rPr>
      </w:pPr>
      <w:r w:rsidRPr="00C7100F">
        <w:rPr>
          <w:rFonts w:ascii="Tahoma" w:hAnsi="Tahoma" w:cs="Tahoma"/>
        </w:rPr>
        <w:t xml:space="preserve">El </w:t>
      </w:r>
      <w:r w:rsidR="00BB2688" w:rsidRPr="00C7100F">
        <w:rPr>
          <w:rFonts w:ascii="Tahoma" w:hAnsi="Tahoma" w:cs="Tahoma"/>
        </w:rPr>
        <w:t xml:space="preserve">Comandante del </w:t>
      </w:r>
      <w:r w:rsidRPr="00C7100F">
        <w:rPr>
          <w:rFonts w:ascii="Tahoma" w:hAnsi="Tahoma" w:cs="Tahoma"/>
        </w:rPr>
        <w:t>Batallón Energético y Vial N°1</w:t>
      </w:r>
      <w:r w:rsidR="00BB2688" w:rsidRPr="00C7100F">
        <w:rPr>
          <w:rFonts w:ascii="Tahoma" w:hAnsi="Tahoma" w:cs="Tahoma"/>
        </w:rPr>
        <w:t>, Teniente Coronel Juan Miguel Flórez Buendía,</w:t>
      </w:r>
      <w:r w:rsidR="00976B92" w:rsidRPr="00C7100F">
        <w:rPr>
          <w:rFonts w:ascii="Tahoma" w:hAnsi="Tahoma" w:cs="Tahoma"/>
        </w:rPr>
        <w:t xml:space="preserve"> alleg</w:t>
      </w:r>
      <w:r w:rsidR="00BB2688" w:rsidRPr="00C7100F">
        <w:rPr>
          <w:rFonts w:ascii="Tahoma" w:hAnsi="Tahoma" w:cs="Tahoma"/>
        </w:rPr>
        <w:t>ó</w:t>
      </w:r>
      <w:r w:rsidR="00976B92" w:rsidRPr="00C7100F">
        <w:rPr>
          <w:rFonts w:ascii="Tahoma" w:hAnsi="Tahoma" w:cs="Tahoma"/>
        </w:rPr>
        <w:t xml:space="preserve"> contestación en </w:t>
      </w:r>
      <w:r w:rsidR="00293892">
        <w:rPr>
          <w:rFonts w:ascii="Tahoma" w:hAnsi="Tahoma" w:cs="Tahoma"/>
        </w:rPr>
        <w:t>la que</w:t>
      </w:r>
      <w:r w:rsidR="00976B92" w:rsidRPr="00C7100F">
        <w:rPr>
          <w:rFonts w:ascii="Tahoma" w:hAnsi="Tahoma" w:cs="Tahoma"/>
        </w:rPr>
        <w:t xml:space="preserve"> hace referencia a los hechos de la demanda, indicando que es cierto que el señor Carlos Eduardo Villa Gómez  fue incorporado el 5 de octubre de 2016 pero no incorporó la documentación que </w:t>
      </w:r>
      <w:r w:rsidR="00885FA0" w:rsidRPr="00C7100F">
        <w:rPr>
          <w:rFonts w:ascii="Tahoma" w:hAnsi="Tahoma" w:cs="Tahoma"/>
        </w:rPr>
        <w:t xml:space="preserve">lo acredita </w:t>
      </w:r>
      <w:r w:rsidR="00976B92" w:rsidRPr="00C7100F">
        <w:rPr>
          <w:rFonts w:ascii="Tahoma" w:hAnsi="Tahoma" w:cs="Tahoma"/>
        </w:rPr>
        <w:t>como bachiller por lo tanto qued</w:t>
      </w:r>
      <w:r w:rsidR="007B6E8E">
        <w:rPr>
          <w:rFonts w:ascii="Tahoma" w:hAnsi="Tahoma" w:cs="Tahoma"/>
        </w:rPr>
        <w:t>ó</w:t>
      </w:r>
      <w:r w:rsidR="00976B92" w:rsidRPr="00C7100F">
        <w:rPr>
          <w:rFonts w:ascii="Tahoma" w:hAnsi="Tahoma" w:cs="Tahoma"/>
        </w:rPr>
        <w:t xml:space="preserve"> inscrito como soldado regular, </w:t>
      </w:r>
      <w:r w:rsidR="00885FA0" w:rsidRPr="00C7100F">
        <w:rPr>
          <w:rFonts w:ascii="Tahoma" w:hAnsi="Tahoma" w:cs="Tahoma"/>
        </w:rPr>
        <w:t>el cual presta de 18 a 24 meses, tal como lo demuestra el acta de compromiso</w:t>
      </w:r>
      <w:r w:rsidR="007B6E8E">
        <w:rPr>
          <w:rFonts w:ascii="Tahoma" w:hAnsi="Tahoma" w:cs="Tahoma"/>
        </w:rPr>
        <w:t xml:space="preserve"> de</w:t>
      </w:r>
      <w:r w:rsidR="00885FA0" w:rsidRPr="00C7100F">
        <w:rPr>
          <w:rFonts w:ascii="Tahoma" w:hAnsi="Tahoma" w:cs="Tahoma"/>
        </w:rPr>
        <w:t xml:space="preserve"> prestación del Servicio Militar Obligatorio, firmado por el joven. Anexa copia (fl.28 reverso).</w:t>
      </w:r>
    </w:p>
    <w:p w:rsidR="00995182" w:rsidRPr="00C7100F" w:rsidRDefault="00995182" w:rsidP="00AA2A74">
      <w:pPr>
        <w:pStyle w:val="Sansinterligne"/>
        <w:spacing w:line="276" w:lineRule="auto"/>
        <w:ind w:firstLine="360"/>
        <w:jc w:val="both"/>
        <w:rPr>
          <w:rFonts w:ascii="Tahoma" w:hAnsi="Tahoma" w:cs="Tahoma"/>
        </w:rPr>
      </w:pPr>
    </w:p>
    <w:p w:rsidR="00995182" w:rsidRPr="00C7100F" w:rsidRDefault="00995182" w:rsidP="00AA2A74">
      <w:pPr>
        <w:pStyle w:val="Sansinterligne"/>
        <w:spacing w:line="276" w:lineRule="auto"/>
        <w:ind w:firstLine="708"/>
        <w:jc w:val="both"/>
        <w:rPr>
          <w:rFonts w:ascii="Tahoma" w:hAnsi="Tahoma" w:cs="Tahoma"/>
        </w:rPr>
      </w:pPr>
      <w:r w:rsidRPr="00C7100F">
        <w:rPr>
          <w:rFonts w:ascii="Tahoma" w:hAnsi="Tahoma" w:cs="Tahoma"/>
        </w:rPr>
        <w:t>Indica que es cierto que el 6 de octubre de 2017</w:t>
      </w:r>
      <w:r w:rsidR="00BB2688" w:rsidRPr="00C7100F">
        <w:rPr>
          <w:rFonts w:ascii="Tahoma" w:hAnsi="Tahoma" w:cs="Tahoma"/>
        </w:rPr>
        <w:t>,</w:t>
      </w:r>
      <w:r w:rsidRPr="00C7100F">
        <w:rPr>
          <w:rFonts w:ascii="Tahoma" w:hAnsi="Tahoma" w:cs="Tahoma"/>
        </w:rPr>
        <w:t xml:space="preserve"> </w:t>
      </w:r>
      <w:r w:rsidR="00BB2688" w:rsidRPr="00C7100F">
        <w:rPr>
          <w:rFonts w:ascii="Tahoma" w:hAnsi="Tahoma" w:cs="Tahoma"/>
        </w:rPr>
        <w:t xml:space="preserve">la Unidad </w:t>
      </w:r>
      <w:r w:rsidRPr="00C7100F">
        <w:rPr>
          <w:rFonts w:ascii="Tahoma" w:hAnsi="Tahoma" w:cs="Tahoma"/>
        </w:rPr>
        <w:t xml:space="preserve">recibió el derecho de petición de la señora Ofelia Gómez </w:t>
      </w:r>
      <w:r w:rsidR="00BB2688" w:rsidRPr="00C7100F">
        <w:rPr>
          <w:rFonts w:ascii="Tahoma" w:hAnsi="Tahoma" w:cs="Tahoma"/>
        </w:rPr>
        <w:t xml:space="preserve">Suarez, al cual dieron respuesta el 17 de octubre de 2017, y en este </w:t>
      </w:r>
      <w:r w:rsidR="00293892">
        <w:rPr>
          <w:rFonts w:ascii="Tahoma" w:hAnsi="Tahoma" w:cs="Tahoma"/>
        </w:rPr>
        <w:t xml:space="preserve">le </w:t>
      </w:r>
      <w:r w:rsidR="00BB2688" w:rsidRPr="00C7100F">
        <w:rPr>
          <w:rFonts w:ascii="Tahoma" w:hAnsi="Tahoma" w:cs="Tahoma"/>
        </w:rPr>
        <w:t>solicita</w:t>
      </w:r>
      <w:r w:rsidR="00293892">
        <w:rPr>
          <w:rFonts w:ascii="Tahoma" w:hAnsi="Tahoma" w:cs="Tahoma"/>
        </w:rPr>
        <w:t>ron</w:t>
      </w:r>
      <w:r w:rsidR="00BB2688" w:rsidRPr="00C7100F">
        <w:rPr>
          <w:rFonts w:ascii="Tahoma" w:hAnsi="Tahoma" w:cs="Tahoma"/>
        </w:rPr>
        <w:t xml:space="preserve"> iniciar el trámite y enviar la documentación requerida para el cambio de denominación.</w:t>
      </w:r>
    </w:p>
    <w:p w:rsidR="00BB2688" w:rsidRPr="00C7100F" w:rsidRDefault="00BB2688" w:rsidP="00AA2A74">
      <w:pPr>
        <w:pStyle w:val="Sansinterligne"/>
        <w:spacing w:line="276" w:lineRule="auto"/>
        <w:ind w:firstLine="360"/>
        <w:jc w:val="both"/>
        <w:rPr>
          <w:rFonts w:ascii="Tahoma" w:hAnsi="Tahoma" w:cs="Tahoma"/>
        </w:rPr>
      </w:pPr>
    </w:p>
    <w:p w:rsidR="00BB2688" w:rsidRPr="00C7100F" w:rsidRDefault="00293892" w:rsidP="00AA2A74">
      <w:pPr>
        <w:pStyle w:val="Sansinterligne"/>
        <w:spacing w:line="276" w:lineRule="auto"/>
        <w:ind w:firstLine="708"/>
        <w:jc w:val="both"/>
        <w:rPr>
          <w:rFonts w:ascii="Tahoma" w:hAnsi="Tahoma" w:cs="Tahoma"/>
        </w:rPr>
      </w:pPr>
      <w:r>
        <w:rPr>
          <w:rFonts w:ascii="Tahoma" w:hAnsi="Tahoma" w:cs="Tahoma"/>
        </w:rPr>
        <w:t xml:space="preserve">Manifiesta </w:t>
      </w:r>
      <w:r w:rsidR="00BB2688" w:rsidRPr="00C7100F">
        <w:rPr>
          <w:rFonts w:ascii="Tahoma" w:hAnsi="Tahoma" w:cs="Tahoma"/>
        </w:rPr>
        <w:t xml:space="preserve">que el joven Carlos Eduardo Villa </w:t>
      </w:r>
      <w:r w:rsidRPr="00C7100F">
        <w:rPr>
          <w:rFonts w:ascii="Tahoma" w:hAnsi="Tahoma" w:cs="Tahoma"/>
        </w:rPr>
        <w:t>Gómez</w:t>
      </w:r>
      <w:r w:rsidR="00BB2688" w:rsidRPr="00C7100F">
        <w:rPr>
          <w:rFonts w:ascii="Tahoma" w:hAnsi="Tahoma" w:cs="Tahoma"/>
        </w:rPr>
        <w:t xml:space="preserve"> al momento de su incorporación lo hizo como soldado regular, por lo tanto el cambio a soldado bachiller se encuentra en trámite seg</w:t>
      </w:r>
      <w:r w:rsidR="00750E58">
        <w:rPr>
          <w:rFonts w:ascii="Tahoma" w:hAnsi="Tahoma" w:cs="Tahoma"/>
        </w:rPr>
        <w:t xml:space="preserve">ún oficio N° 3706, con el cual </w:t>
      </w:r>
      <w:r w:rsidR="00750E58" w:rsidRPr="00C7100F">
        <w:rPr>
          <w:rFonts w:ascii="Tahoma" w:hAnsi="Tahoma" w:cs="Tahoma"/>
        </w:rPr>
        <w:t>envia</w:t>
      </w:r>
      <w:r w:rsidR="00750E58">
        <w:rPr>
          <w:rFonts w:ascii="Tahoma" w:hAnsi="Tahoma" w:cs="Tahoma"/>
        </w:rPr>
        <w:t>ron</w:t>
      </w:r>
      <w:r w:rsidR="00BB2688" w:rsidRPr="00C7100F">
        <w:rPr>
          <w:rFonts w:ascii="Tahoma" w:hAnsi="Tahoma" w:cs="Tahoma"/>
        </w:rPr>
        <w:t xml:space="preserve"> la documentación requerida.</w:t>
      </w:r>
    </w:p>
    <w:p w:rsidR="00BB2688" w:rsidRPr="00C7100F" w:rsidRDefault="00BB2688" w:rsidP="00AA2A74">
      <w:pPr>
        <w:pStyle w:val="Sansinterligne"/>
        <w:spacing w:line="276" w:lineRule="auto"/>
        <w:ind w:firstLine="360"/>
        <w:jc w:val="both"/>
        <w:rPr>
          <w:rFonts w:ascii="Tahoma" w:hAnsi="Tahoma" w:cs="Tahoma"/>
        </w:rPr>
      </w:pPr>
    </w:p>
    <w:p w:rsidR="00BB2688" w:rsidRPr="00C7100F" w:rsidRDefault="00293892" w:rsidP="00AA2A74">
      <w:pPr>
        <w:pStyle w:val="Sansinterligne"/>
        <w:spacing w:line="276" w:lineRule="auto"/>
        <w:ind w:firstLine="708"/>
        <w:jc w:val="both"/>
        <w:rPr>
          <w:rFonts w:ascii="Tahoma" w:hAnsi="Tahoma" w:cs="Tahoma"/>
        </w:rPr>
      </w:pPr>
      <w:r>
        <w:rPr>
          <w:rFonts w:ascii="Tahoma" w:hAnsi="Tahoma" w:cs="Tahoma"/>
        </w:rPr>
        <w:t xml:space="preserve">Menciona </w:t>
      </w:r>
      <w:r w:rsidR="00BB2688" w:rsidRPr="00C7100F">
        <w:rPr>
          <w:rFonts w:ascii="Tahoma" w:hAnsi="Tahoma" w:cs="Tahoma"/>
        </w:rPr>
        <w:t xml:space="preserve">que los compañeros del joven salen como soldados </w:t>
      </w:r>
      <w:r w:rsidR="00FF74A1" w:rsidRPr="00C7100F">
        <w:rPr>
          <w:rFonts w:ascii="Tahoma" w:hAnsi="Tahoma" w:cs="Tahoma"/>
        </w:rPr>
        <w:t>Bachiller</w:t>
      </w:r>
      <w:r w:rsidR="00BB2688" w:rsidRPr="00C7100F">
        <w:rPr>
          <w:rFonts w:ascii="Tahoma" w:hAnsi="Tahoma" w:cs="Tahoma"/>
        </w:rPr>
        <w:t xml:space="preserve"> </w:t>
      </w:r>
      <w:r w:rsidR="00FF74A1" w:rsidRPr="00C7100F">
        <w:rPr>
          <w:rFonts w:ascii="Tahoma" w:hAnsi="Tahoma" w:cs="Tahoma"/>
        </w:rPr>
        <w:t>porque</w:t>
      </w:r>
      <w:r w:rsidR="00BB2688" w:rsidRPr="00C7100F">
        <w:rPr>
          <w:rFonts w:ascii="Tahoma" w:hAnsi="Tahoma" w:cs="Tahoma"/>
        </w:rPr>
        <w:t xml:space="preserve"> enviaron la solicitud con sus documentos debidamente diligenciados hace aproximadamente 5 meses, tiempo necesario para realizar dicho </w:t>
      </w:r>
      <w:r w:rsidR="00FF74A1" w:rsidRPr="00C7100F">
        <w:rPr>
          <w:rFonts w:ascii="Tahoma" w:hAnsi="Tahoma" w:cs="Tahoma"/>
        </w:rPr>
        <w:t>trámite</w:t>
      </w:r>
      <w:r w:rsidR="00BB2688" w:rsidRPr="00C7100F">
        <w:rPr>
          <w:rFonts w:ascii="Tahoma" w:hAnsi="Tahoma" w:cs="Tahoma"/>
        </w:rPr>
        <w:t>.</w:t>
      </w:r>
    </w:p>
    <w:p w:rsidR="00FF74A1" w:rsidRPr="00C7100F" w:rsidRDefault="00FF74A1" w:rsidP="00AA2A74">
      <w:pPr>
        <w:pStyle w:val="Sansinterligne"/>
        <w:spacing w:line="276" w:lineRule="auto"/>
        <w:ind w:firstLine="360"/>
        <w:jc w:val="both"/>
        <w:rPr>
          <w:rFonts w:ascii="Tahoma" w:hAnsi="Tahoma" w:cs="Tahoma"/>
        </w:rPr>
      </w:pPr>
    </w:p>
    <w:p w:rsidR="00FF74A1" w:rsidRPr="00C7100F" w:rsidRDefault="00293892" w:rsidP="00AA2A74">
      <w:pPr>
        <w:pStyle w:val="Sansinterligne"/>
        <w:spacing w:line="276" w:lineRule="auto"/>
        <w:ind w:firstLine="708"/>
        <w:jc w:val="both"/>
        <w:rPr>
          <w:rFonts w:ascii="Tahoma" w:hAnsi="Tahoma" w:cs="Tahoma"/>
        </w:rPr>
      </w:pPr>
      <w:r>
        <w:rPr>
          <w:rFonts w:ascii="Tahoma" w:hAnsi="Tahoma" w:cs="Tahoma"/>
        </w:rPr>
        <w:t xml:space="preserve">Declara </w:t>
      </w:r>
      <w:r w:rsidR="00FF74A1" w:rsidRPr="00C7100F">
        <w:rPr>
          <w:rFonts w:ascii="Tahoma" w:hAnsi="Tahoma" w:cs="Tahoma"/>
        </w:rPr>
        <w:t>que el 9</w:t>
      </w:r>
      <w:r w:rsidR="009A5948">
        <w:rPr>
          <w:rFonts w:ascii="Tahoma" w:hAnsi="Tahoma" w:cs="Tahoma"/>
        </w:rPr>
        <w:t xml:space="preserve"> de noviembre del presente año </w:t>
      </w:r>
      <w:r w:rsidR="009A5948" w:rsidRPr="00C7100F">
        <w:rPr>
          <w:rFonts w:ascii="Tahoma" w:hAnsi="Tahoma" w:cs="Tahoma"/>
        </w:rPr>
        <w:t>mediante oficio N° 3706</w:t>
      </w:r>
      <w:r w:rsidR="009A5948">
        <w:rPr>
          <w:rFonts w:ascii="Tahoma" w:hAnsi="Tahoma" w:cs="Tahoma"/>
        </w:rPr>
        <w:t xml:space="preserve">, </w:t>
      </w:r>
      <w:r w:rsidR="00FF74A1" w:rsidRPr="00C7100F">
        <w:rPr>
          <w:rFonts w:ascii="Tahoma" w:hAnsi="Tahoma" w:cs="Tahoma"/>
        </w:rPr>
        <w:t>elevó solicitud al Comandante de la Octava Brigada</w:t>
      </w:r>
      <w:r w:rsidR="009A5948">
        <w:rPr>
          <w:rFonts w:ascii="Tahoma" w:hAnsi="Tahoma" w:cs="Tahoma"/>
        </w:rPr>
        <w:t xml:space="preserve">, </w:t>
      </w:r>
      <w:r w:rsidR="00AA0607">
        <w:rPr>
          <w:rFonts w:ascii="Tahoma" w:hAnsi="Tahoma" w:cs="Tahoma"/>
        </w:rPr>
        <w:t>la cual fue</w:t>
      </w:r>
      <w:r w:rsidR="009A5948">
        <w:rPr>
          <w:rFonts w:ascii="Tahoma" w:hAnsi="Tahoma" w:cs="Tahoma"/>
        </w:rPr>
        <w:t xml:space="preserve"> </w:t>
      </w:r>
      <w:r w:rsidR="00AA0607">
        <w:rPr>
          <w:rFonts w:ascii="Tahoma" w:hAnsi="Tahoma" w:cs="Tahoma"/>
        </w:rPr>
        <w:t>r</w:t>
      </w:r>
      <w:r w:rsidR="00FF74A1" w:rsidRPr="00C7100F">
        <w:rPr>
          <w:rFonts w:ascii="Tahoma" w:hAnsi="Tahoma" w:cs="Tahoma"/>
        </w:rPr>
        <w:t xml:space="preserve">ecibida el mismo día, </w:t>
      </w:r>
      <w:r w:rsidR="007618E3" w:rsidRPr="00C7100F">
        <w:rPr>
          <w:rFonts w:ascii="Tahoma" w:hAnsi="Tahoma" w:cs="Tahoma"/>
        </w:rPr>
        <w:t>por ser los encargados de enviar la documentación a las diferentes seccionales, tal como el Comando de Ejercito Dirección de Personal –</w:t>
      </w:r>
      <w:r w:rsidR="00AA0607">
        <w:rPr>
          <w:rFonts w:ascii="Tahoma" w:hAnsi="Tahoma" w:cs="Tahoma"/>
        </w:rPr>
        <w:t xml:space="preserve"> Sección Altas y Bajas, quien tiene</w:t>
      </w:r>
      <w:r w:rsidR="007618E3" w:rsidRPr="00C7100F">
        <w:rPr>
          <w:rFonts w:ascii="Tahoma" w:hAnsi="Tahoma" w:cs="Tahoma"/>
        </w:rPr>
        <w:t xml:space="preserve"> la potestad legal y administrativa de cambiar la nominación del mencionado soldado.</w:t>
      </w:r>
    </w:p>
    <w:p w:rsidR="007618E3" w:rsidRPr="00C7100F" w:rsidRDefault="007618E3" w:rsidP="00AA2A74">
      <w:pPr>
        <w:pStyle w:val="Sansinterligne"/>
        <w:spacing w:line="276" w:lineRule="auto"/>
        <w:ind w:firstLine="360"/>
        <w:jc w:val="both"/>
        <w:rPr>
          <w:rFonts w:ascii="Tahoma" w:hAnsi="Tahoma" w:cs="Tahoma"/>
        </w:rPr>
      </w:pPr>
    </w:p>
    <w:p w:rsidR="00104731" w:rsidRDefault="00750E58" w:rsidP="00AA2A74">
      <w:pPr>
        <w:pStyle w:val="Sansinterligne"/>
        <w:spacing w:line="276" w:lineRule="auto"/>
        <w:ind w:firstLine="708"/>
        <w:jc w:val="both"/>
        <w:rPr>
          <w:rFonts w:ascii="Tahoma" w:hAnsi="Tahoma" w:cs="Tahoma"/>
        </w:rPr>
      </w:pPr>
      <w:r>
        <w:rPr>
          <w:rFonts w:ascii="Tahoma" w:hAnsi="Tahoma" w:cs="Tahoma"/>
        </w:rPr>
        <w:lastRenderedPageBreak/>
        <w:t>Informa que la</w:t>
      </w:r>
      <w:r w:rsidR="007618E3" w:rsidRPr="00C7100F">
        <w:rPr>
          <w:rFonts w:ascii="Tahoma" w:hAnsi="Tahoma" w:cs="Tahoma"/>
        </w:rPr>
        <w:t xml:space="preserve"> Unidad ya cumplió con el trámite correspondiente</w:t>
      </w:r>
      <w:r w:rsidR="00734ABC">
        <w:rPr>
          <w:rFonts w:ascii="Tahoma" w:hAnsi="Tahoma" w:cs="Tahoma"/>
        </w:rPr>
        <w:t>,</w:t>
      </w:r>
      <w:r w:rsidR="007618E3" w:rsidRPr="00C7100F">
        <w:rPr>
          <w:rFonts w:ascii="Tahoma" w:hAnsi="Tahoma" w:cs="Tahoma"/>
        </w:rPr>
        <w:t xml:space="preserve"> de enviar la documentación del Soldado Villa Gómez</w:t>
      </w:r>
      <w:r w:rsidR="00104731" w:rsidRPr="00C7100F">
        <w:rPr>
          <w:rFonts w:ascii="Tahoma" w:hAnsi="Tahoma" w:cs="Tahoma"/>
        </w:rPr>
        <w:t xml:space="preserve">, agotando los </w:t>
      </w:r>
      <w:r w:rsidRPr="00C7100F">
        <w:rPr>
          <w:rFonts w:ascii="Tahoma" w:hAnsi="Tahoma" w:cs="Tahoma"/>
        </w:rPr>
        <w:t>trámites</w:t>
      </w:r>
      <w:r w:rsidR="00104731" w:rsidRPr="00C7100F">
        <w:rPr>
          <w:rFonts w:ascii="Tahoma" w:hAnsi="Tahoma" w:cs="Tahoma"/>
        </w:rPr>
        <w:t xml:space="preserve"> administrativos previstos al interior de la institución.</w:t>
      </w:r>
    </w:p>
    <w:p w:rsidR="00734ABC" w:rsidRPr="00C7100F" w:rsidRDefault="00734ABC" w:rsidP="00AA2A74">
      <w:pPr>
        <w:pStyle w:val="Sansinterligne"/>
        <w:spacing w:line="276" w:lineRule="auto"/>
        <w:ind w:firstLine="360"/>
        <w:jc w:val="both"/>
        <w:rPr>
          <w:rFonts w:ascii="Tahoma" w:hAnsi="Tahoma" w:cs="Tahoma"/>
        </w:rPr>
      </w:pPr>
    </w:p>
    <w:p w:rsidR="00104731" w:rsidRPr="00C7100F" w:rsidRDefault="00343051" w:rsidP="00AA2A74">
      <w:pPr>
        <w:pStyle w:val="Sansinterligne"/>
        <w:spacing w:line="276" w:lineRule="auto"/>
        <w:ind w:firstLine="708"/>
        <w:jc w:val="both"/>
        <w:rPr>
          <w:rFonts w:ascii="Tahoma" w:hAnsi="Tahoma" w:cs="Tahoma"/>
        </w:rPr>
      </w:pPr>
      <w:r>
        <w:rPr>
          <w:rFonts w:ascii="Tahoma" w:hAnsi="Tahoma" w:cs="Tahoma"/>
        </w:rPr>
        <w:t>Indica que no</w:t>
      </w:r>
      <w:r w:rsidR="00104731" w:rsidRPr="00C7100F">
        <w:rPr>
          <w:rFonts w:ascii="Tahoma" w:hAnsi="Tahoma" w:cs="Tahoma"/>
        </w:rPr>
        <w:t xml:space="preserve"> </w:t>
      </w:r>
      <w:r w:rsidR="00734ABC" w:rsidRPr="00C7100F">
        <w:rPr>
          <w:rFonts w:ascii="Tahoma" w:hAnsi="Tahoma" w:cs="Tahoma"/>
        </w:rPr>
        <w:t>está</w:t>
      </w:r>
      <w:r w:rsidR="00104731" w:rsidRPr="00C7100F">
        <w:rPr>
          <w:rFonts w:ascii="Tahoma" w:hAnsi="Tahoma" w:cs="Tahoma"/>
        </w:rPr>
        <w:t xml:space="preserve"> vulnerando ningún derech</w:t>
      </w:r>
      <w:r w:rsidR="00734ABC">
        <w:rPr>
          <w:rFonts w:ascii="Tahoma" w:hAnsi="Tahoma" w:cs="Tahoma"/>
        </w:rPr>
        <w:t>o fundamental</w:t>
      </w:r>
      <w:r w:rsidR="009D3D96">
        <w:rPr>
          <w:rFonts w:ascii="Tahoma" w:hAnsi="Tahoma" w:cs="Tahoma"/>
        </w:rPr>
        <w:t>, pues</w:t>
      </w:r>
      <w:r w:rsidR="00734ABC">
        <w:rPr>
          <w:rFonts w:ascii="Tahoma" w:hAnsi="Tahoma" w:cs="Tahoma"/>
        </w:rPr>
        <w:t xml:space="preserve"> al accionante </w:t>
      </w:r>
      <w:r w:rsidR="00104731" w:rsidRPr="00C7100F">
        <w:rPr>
          <w:rFonts w:ascii="Tahoma" w:hAnsi="Tahoma" w:cs="Tahoma"/>
        </w:rPr>
        <w:t>se encuentra prestando el servicio militar obligatorio como ciudadano colombiano, por</w:t>
      </w:r>
      <w:r w:rsidR="00734ABC">
        <w:rPr>
          <w:rFonts w:ascii="Tahoma" w:hAnsi="Tahoma" w:cs="Tahoma"/>
        </w:rPr>
        <w:t xml:space="preserve"> </w:t>
      </w:r>
      <w:r w:rsidR="00104731" w:rsidRPr="00C7100F">
        <w:rPr>
          <w:rFonts w:ascii="Tahoma" w:hAnsi="Tahoma" w:cs="Tahoma"/>
        </w:rPr>
        <w:t>lo</w:t>
      </w:r>
      <w:r w:rsidR="00734ABC">
        <w:rPr>
          <w:rFonts w:ascii="Tahoma" w:hAnsi="Tahoma" w:cs="Tahoma"/>
        </w:rPr>
        <w:t xml:space="preserve"> </w:t>
      </w:r>
      <w:r w:rsidR="00104731" w:rsidRPr="00C7100F">
        <w:rPr>
          <w:rFonts w:ascii="Tahoma" w:hAnsi="Tahoma" w:cs="Tahoma"/>
        </w:rPr>
        <w:t xml:space="preserve">que no se le </w:t>
      </w:r>
      <w:r w:rsidR="00734ABC" w:rsidRPr="00C7100F">
        <w:rPr>
          <w:rFonts w:ascii="Tahoma" w:hAnsi="Tahoma" w:cs="Tahoma"/>
        </w:rPr>
        <w:t>está</w:t>
      </w:r>
      <w:r w:rsidR="00104731" w:rsidRPr="00C7100F">
        <w:rPr>
          <w:rFonts w:ascii="Tahoma" w:hAnsi="Tahoma" w:cs="Tahoma"/>
        </w:rPr>
        <w:t xml:space="preserve"> privando de la libertad</w:t>
      </w:r>
      <w:r w:rsidR="009D3D96">
        <w:rPr>
          <w:rFonts w:ascii="Tahoma" w:hAnsi="Tahoma" w:cs="Tahoma"/>
        </w:rPr>
        <w:t>,</w:t>
      </w:r>
      <w:r w:rsidR="00104731" w:rsidRPr="00C7100F">
        <w:rPr>
          <w:rFonts w:ascii="Tahoma" w:hAnsi="Tahoma" w:cs="Tahoma"/>
        </w:rPr>
        <w:t xml:space="preserve"> ni se le ha violado el debido proceso pues </w:t>
      </w:r>
      <w:r w:rsidR="00734ABC">
        <w:rPr>
          <w:rFonts w:ascii="Tahoma" w:hAnsi="Tahoma" w:cs="Tahoma"/>
        </w:rPr>
        <w:t>ya i</w:t>
      </w:r>
      <w:r w:rsidR="00104731" w:rsidRPr="00C7100F">
        <w:rPr>
          <w:rFonts w:ascii="Tahoma" w:hAnsi="Tahoma" w:cs="Tahoma"/>
        </w:rPr>
        <w:t xml:space="preserve">nició el </w:t>
      </w:r>
      <w:r w:rsidR="00734ABC" w:rsidRPr="00C7100F">
        <w:rPr>
          <w:rFonts w:ascii="Tahoma" w:hAnsi="Tahoma" w:cs="Tahoma"/>
        </w:rPr>
        <w:t>trámite</w:t>
      </w:r>
      <w:r w:rsidR="00104731" w:rsidRPr="00C7100F">
        <w:rPr>
          <w:rFonts w:ascii="Tahoma" w:hAnsi="Tahoma" w:cs="Tahoma"/>
        </w:rPr>
        <w:t xml:space="preserve"> para el cambio de denominación.</w:t>
      </w:r>
    </w:p>
    <w:p w:rsidR="00BB2688" w:rsidRDefault="00BB2688" w:rsidP="00AA2A74">
      <w:pPr>
        <w:pStyle w:val="Sansinterligne"/>
        <w:spacing w:line="276" w:lineRule="auto"/>
        <w:ind w:firstLine="360"/>
        <w:jc w:val="both"/>
        <w:rPr>
          <w:rFonts w:ascii="Tahoma" w:hAnsi="Tahoma" w:cs="Tahoma"/>
        </w:rPr>
      </w:pPr>
    </w:p>
    <w:p w:rsidR="009972FC" w:rsidRDefault="009972FC" w:rsidP="00AA2A74">
      <w:pPr>
        <w:ind w:left="708"/>
        <w:rPr>
          <w:rFonts w:ascii="Tahoma" w:hAnsi="Tahoma" w:cs="Tahoma"/>
          <w:b/>
        </w:rPr>
      </w:pPr>
      <w:r w:rsidRPr="009972FC">
        <w:rPr>
          <w:rFonts w:ascii="Tahoma" w:hAnsi="Tahoma" w:cs="Tahoma"/>
          <w:b/>
        </w:rPr>
        <w:t>Octava Brigada</w:t>
      </w:r>
      <w:r w:rsidR="009D3D96">
        <w:rPr>
          <w:rFonts w:ascii="Tahoma" w:hAnsi="Tahoma" w:cs="Tahoma"/>
          <w:b/>
        </w:rPr>
        <w:t xml:space="preserve"> y </w:t>
      </w:r>
      <w:r w:rsidRPr="009972FC">
        <w:rPr>
          <w:rFonts w:ascii="Tahoma" w:hAnsi="Tahoma" w:cs="Tahoma"/>
          <w:b/>
        </w:rPr>
        <w:t>Comando de Ejercito Dirección de Personal –</w:t>
      </w:r>
      <w:r>
        <w:rPr>
          <w:rFonts w:ascii="Tahoma" w:hAnsi="Tahoma" w:cs="Tahoma"/>
          <w:b/>
        </w:rPr>
        <w:t xml:space="preserve"> Sección Altas y Bajas</w:t>
      </w:r>
    </w:p>
    <w:p w:rsidR="009D3D96" w:rsidRDefault="009D3D96" w:rsidP="00AA2A74">
      <w:pPr>
        <w:rPr>
          <w:rFonts w:ascii="Tahoma" w:hAnsi="Tahoma" w:cs="Tahoma"/>
          <w:b/>
        </w:rPr>
      </w:pPr>
    </w:p>
    <w:p w:rsidR="00E37392" w:rsidRPr="00C7100F" w:rsidRDefault="009D3D96" w:rsidP="00AA2A74">
      <w:pPr>
        <w:ind w:firstLine="708"/>
        <w:rPr>
          <w:rFonts w:ascii="Tahoma" w:hAnsi="Tahoma" w:cs="Tahoma"/>
        </w:rPr>
      </w:pPr>
      <w:r>
        <w:rPr>
          <w:rFonts w:ascii="Tahoma" w:hAnsi="Tahoma" w:cs="Tahoma"/>
        </w:rPr>
        <w:t xml:space="preserve"> Mediante Auto del 21 de noviembre de 2017 se vincul</w:t>
      </w:r>
      <w:r w:rsidR="008D0192">
        <w:rPr>
          <w:rFonts w:ascii="Tahoma" w:hAnsi="Tahoma" w:cs="Tahoma"/>
        </w:rPr>
        <w:t>ó a</w:t>
      </w:r>
      <w:r>
        <w:rPr>
          <w:rFonts w:ascii="Tahoma" w:hAnsi="Tahoma" w:cs="Tahoma"/>
        </w:rPr>
        <w:t xml:space="preserve"> las </w:t>
      </w:r>
      <w:r w:rsidR="00AA2A74">
        <w:rPr>
          <w:rFonts w:ascii="Tahoma" w:hAnsi="Tahoma" w:cs="Tahoma"/>
        </w:rPr>
        <w:t>estas e</w:t>
      </w:r>
      <w:r>
        <w:rPr>
          <w:rFonts w:ascii="Tahoma" w:hAnsi="Tahoma" w:cs="Tahoma"/>
        </w:rPr>
        <w:t>ntidades,</w:t>
      </w:r>
      <w:r w:rsidR="008D0192">
        <w:rPr>
          <w:rFonts w:ascii="Tahoma" w:hAnsi="Tahoma" w:cs="Tahoma"/>
        </w:rPr>
        <w:t xml:space="preserve"> pero en el </w:t>
      </w:r>
      <w:r w:rsidR="005D02BD">
        <w:rPr>
          <w:rFonts w:ascii="Tahoma" w:hAnsi="Tahoma" w:cs="Tahoma"/>
        </w:rPr>
        <w:t>término</w:t>
      </w:r>
      <w:r w:rsidR="008D0192">
        <w:rPr>
          <w:rFonts w:ascii="Tahoma" w:hAnsi="Tahoma" w:cs="Tahoma"/>
        </w:rPr>
        <w:t xml:space="preserve"> estipulado para ejercer su derecho de defensa guardaron silencio. </w:t>
      </w:r>
    </w:p>
    <w:p w:rsidR="004B6C17" w:rsidRPr="00C7100F" w:rsidRDefault="004B6C17" w:rsidP="00AA2A74">
      <w:pPr>
        <w:pStyle w:val="Sansinterligne"/>
        <w:spacing w:line="276" w:lineRule="auto"/>
        <w:ind w:firstLine="360"/>
        <w:rPr>
          <w:rFonts w:ascii="Tahoma" w:hAnsi="Tahoma" w:cs="Tahoma"/>
        </w:rPr>
      </w:pPr>
    </w:p>
    <w:p w:rsidR="00464B77" w:rsidRPr="00C7100F" w:rsidRDefault="00D25B93" w:rsidP="00AA2A74">
      <w:pPr>
        <w:pStyle w:val="Titre4"/>
        <w:numPr>
          <w:ilvl w:val="0"/>
          <w:numId w:val="2"/>
        </w:numPr>
        <w:tabs>
          <w:tab w:val="clear" w:pos="1080"/>
        </w:tabs>
        <w:spacing w:line="276" w:lineRule="auto"/>
        <w:ind w:left="0" w:firstLine="0"/>
        <w:rPr>
          <w:rFonts w:ascii="Tahoma" w:hAnsi="Tahoma" w:cs="Tahoma"/>
          <w:sz w:val="22"/>
          <w:szCs w:val="22"/>
        </w:rPr>
      </w:pPr>
      <w:r w:rsidRPr="00C7100F">
        <w:rPr>
          <w:rFonts w:ascii="Tahoma" w:hAnsi="Tahoma" w:cs="Tahoma"/>
          <w:sz w:val="22"/>
          <w:szCs w:val="22"/>
        </w:rPr>
        <w:t>Consideraciones</w:t>
      </w:r>
    </w:p>
    <w:p w:rsidR="00464B77" w:rsidRPr="00C7100F" w:rsidRDefault="00464B77" w:rsidP="00AA2A74">
      <w:pPr>
        <w:pStyle w:val="Sansinterligne"/>
        <w:rPr>
          <w:rFonts w:ascii="Tahoma" w:hAnsi="Tahoma" w:cs="Tahoma"/>
        </w:rPr>
      </w:pPr>
    </w:p>
    <w:p w:rsidR="00052C84" w:rsidRPr="00C7100F" w:rsidRDefault="00052C84" w:rsidP="00AA2A74">
      <w:pPr>
        <w:pStyle w:val="Paragraphedeliste"/>
        <w:numPr>
          <w:ilvl w:val="1"/>
          <w:numId w:val="2"/>
        </w:numPr>
        <w:tabs>
          <w:tab w:val="left" w:pos="1276"/>
        </w:tabs>
        <w:autoSpaceDN w:val="0"/>
        <w:spacing w:after="0" w:line="276" w:lineRule="auto"/>
        <w:ind w:left="709" w:firstLine="0"/>
        <w:jc w:val="both"/>
        <w:rPr>
          <w:rFonts w:ascii="Tahoma" w:hAnsi="Tahoma" w:cs="Tahoma"/>
          <w:b/>
          <w:spacing w:val="-2"/>
        </w:rPr>
      </w:pPr>
      <w:r w:rsidRPr="00C7100F">
        <w:rPr>
          <w:rFonts w:ascii="Tahoma" w:hAnsi="Tahoma" w:cs="Tahoma"/>
          <w:b/>
          <w:spacing w:val="-2"/>
        </w:rPr>
        <w:t>Problemas Jurídicos por resolver:</w:t>
      </w:r>
    </w:p>
    <w:p w:rsidR="00052C84" w:rsidRPr="000E02B6" w:rsidRDefault="00460DE4" w:rsidP="00AA2A74">
      <w:pPr>
        <w:spacing w:line="276" w:lineRule="auto"/>
        <w:jc w:val="both"/>
        <w:rPr>
          <w:rFonts w:ascii="Tahoma" w:hAnsi="Tahoma" w:cs="Tahoma"/>
          <w:spacing w:val="-2"/>
        </w:rPr>
      </w:pPr>
      <w:r w:rsidRPr="00C7100F">
        <w:rPr>
          <w:rFonts w:ascii="Tahoma" w:hAnsi="Tahoma" w:cs="Tahoma"/>
          <w:spacing w:val="-2"/>
        </w:rPr>
        <w:t xml:space="preserve"> </w:t>
      </w:r>
    </w:p>
    <w:p w:rsidR="005D1BF9" w:rsidRPr="000E02B6" w:rsidRDefault="00612382" w:rsidP="00AA2A74">
      <w:pPr>
        <w:ind w:left="708" w:right="11"/>
        <w:jc w:val="both"/>
        <w:rPr>
          <w:rFonts w:ascii="Tahoma" w:hAnsi="Tahoma" w:cs="Tahoma"/>
        </w:rPr>
      </w:pPr>
      <w:r w:rsidRPr="000E02B6">
        <w:rPr>
          <w:rFonts w:ascii="Tahoma" w:hAnsi="Tahoma" w:cs="Tahoma"/>
        </w:rPr>
        <w:t xml:space="preserve">¿Se ha vulnerado el derecho </w:t>
      </w:r>
      <w:r w:rsidR="00154C1B">
        <w:rPr>
          <w:rFonts w:ascii="Tahoma" w:hAnsi="Tahoma" w:cs="Tahoma"/>
        </w:rPr>
        <w:t xml:space="preserve">fundamental </w:t>
      </w:r>
      <w:r w:rsidR="003617CA" w:rsidRPr="000E02B6">
        <w:rPr>
          <w:rFonts w:ascii="Tahoma" w:hAnsi="Tahoma" w:cs="Tahoma"/>
        </w:rPr>
        <w:t xml:space="preserve">a la libertad y al debido proceso del señor Carlos Eduardo Villa </w:t>
      </w:r>
      <w:r w:rsidR="00F015F0" w:rsidRPr="000E02B6">
        <w:rPr>
          <w:rFonts w:ascii="Tahoma" w:hAnsi="Tahoma" w:cs="Tahoma"/>
        </w:rPr>
        <w:t>Gómez</w:t>
      </w:r>
      <w:r w:rsidR="00154C1B">
        <w:rPr>
          <w:rFonts w:ascii="Tahoma" w:hAnsi="Tahoma" w:cs="Tahoma"/>
        </w:rPr>
        <w:t>,</w:t>
      </w:r>
      <w:r w:rsidR="00337612" w:rsidRPr="000E02B6">
        <w:rPr>
          <w:rFonts w:ascii="Tahoma" w:hAnsi="Tahoma" w:cs="Tahoma"/>
        </w:rPr>
        <w:t xml:space="preserve"> </w:t>
      </w:r>
      <w:r w:rsidR="00436617">
        <w:rPr>
          <w:rFonts w:ascii="Tahoma" w:hAnsi="Tahoma" w:cs="Tahoma"/>
        </w:rPr>
        <w:t>al haber sido  incorporado</w:t>
      </w:r>
      <w:r w:rsidR="005D1BF9" w:rsidRPr="000E02B6">
        <w:rPr>
          <w:rFonts w:ascii="Tahoma" w:hAnsi="Tahoma" w:cs="Tahoma"/>
        </w:rPr>
        <w:t xml:space="preserve"> para la prestación del </w:t>
      </w:r>
      <w:r w:rsidR="00154C1B" w:rsidRPr="000E02B6">
        <w:rPr>
          <w:rFonts w:ascii="Tahoma" w:hAnsi="Tahoma" w:cs="Tahoma"/>
        </w:rPr>
        <w:t xml:space="preserve">Servicio Militar Obligatorio </w:t>
      </w:r>
      <w:r w:rsidR="005D1BF9" w:rsidRPr="000E02B6">
        <w:rPr>
          <w:rFonts w:ascii="Tahoma" w:hAnsi="Tahoma" w:cs="Tahoma"/>
        </w:rPr>
        <w:t xml:space="preserve">como </w:t>
      </w:r>
      <w:r w:rsidR="00154C1B" w:rsidRPr="000E02B6">
        <w:rPr>
          <w:rFonts w:ascii="Tahoma" w:hAnsi="Tahoma" w:cs="Tahoma"/>
        </w:rPr>
        <w:t>Soldado Regula</w:t>
      </w:r>
      <w:r w:rsidR="005D1BF9" w:rsidRPr="000E02B6">
        <w:rPr>
          <w:rFonts w:ascii="Tahoma" w:hAnsi="Tahoma" w:cs="Tahoma"/>
        </w:rPr>
        <w:t>r</w:t>
      </w:r>
      <w:r w:rsidR="007B6E8E">
        <w:rPr>
          <w:rFonts w:ascii="Tahoma" w:hAnsi="Tahoma" w:cs="Tahoma"/>
        </w:rPr>
        <w:t>, teniendo la calidad de soldado bachiller</w:t>
      </w:r>
      <w:r w:rsidR="00337612" w:rsidRPr="000E02B6">
        <w:rPr>
          <w:rFonts w:ascii="Tahoma" w:hAnsi="Tahoma" w:cs="Tahoma"/>
        </w:rPr>
        <w:t>?</w:t>
      </w:r>
    </w:p>
    <w:p w:rsidR="00612382" w:rsidRPr="00C7100F" w:rsidRDefault="00612382" w:rsidP="00AA2A74">
      <w:pPr>
        <w:pStyle w:val="Sansinterligne"/>
        <w:spacing w:line="276" w:lineRule="auto"/>
        <w:ind w:firstLine="708"/>
        <w:jc w:val="both"/>
        <w:rPr>
          <w:rFonts w:ascii="Tahoma" w:hAnsi="Tahoma" w:cs="Tahoma"/>
        </w:rPr>
      </w:pPr>
    </w:p>
    <w:p w:rsidR="00CD3FB1" w:rsidRDefault="006F364E" w:rsidP="00AA2A74">
      <w:pPr>
        <w:pStyle w:val="Paragraphedeliste"/>
        <w:numPr>
          <w:ilvl w:val="1"/>
          <w:numId w:val="2"/>
        </w:numPr>
        <w:tabs>
          <w:tab w:val="left" w:pos="1276"/>
        </w:tabs>
        <w:autoSpaceDN w:val="0"/>
        <w:spacing w:after="0" w:line="276" w:lineRule="auto"/>
        <w:ind w:left="709" w:firstLine="0"/>
        <w:jc w:val="both"/>
        <w:rPr>
          <w:rFonts w:ascii="Tahoma" w:hAnsi="Tahoma" w:cs="Tahoma"/>
          <w:b/>
        </w:rPr>
      </w:pPr>
      <w:r>
        <w:rPr>
          <w:rFonts w:ascii="Tahoma" w:hAnsi="Tahoma" w:cs="Tahoma"/>
          <w:b/>
        </w:rPr>
        <w:t xml:space="preserve">Debido Proceso en el </w:t>
      </w:r>
      <w:r w:rsidR="00CD3FB1">
        <w:rPr>
          <w:rFonts w:ascii="Tahoma" w:hAnsi="Tahoma" w:cs="Tahoma"/>
          <w:b/>
        </w:rPr>
        <w:t xml:space="preserve">Servicio Militar Obligatorio </w:t>
      </w:r>
    </w:p>
    <w:p w:rsidR="00CD3FB1" w:rsidRPr="002D2FAA" w:rsidRDefault="00CD3FB1" w:rsidP="00AA2A74">
      <w:pPr>
        <w:pStyle w:val="Sansinterligne"/>
      </w:pPr>
    </w:p>
    <w:p w:rsidR="00CD3FB1" w:rsidRPr="002D2FAA" w:rsidRDefault="00CD3FB1" w:rsidP="00AA2A74">
      <w:pPr>
        <w:spacing w:line="276" w:lineRule="auto"/>
        <w:ind w:firstLine="708"/>
        <w:jc w:val="both"/>
        <w:rPr>
          <w:rFonts w:ascii="Tahoma" w:eastAsia="Times New Roman" w:hAnsi="Tahoma" w:cs="Tahoma"/>
          <w:lang w:val="es-ES" w:eastAsia="es-ES"/>
        </w:rPr>
      </w:pPr>
      <w:r w:rsidRPr="002D2FAA">
        <w:rPr>
          <w:rFonts w:ascii="Tahoma" w:eastAsia="Times New Roman" w:hAnsi="Tahoma" w:cs="Tahoma"/>
          <w:lang w:val="es-ES" w:eastAsia="es-ES"/>
        </w:rPr>
        <w:t>La Corte Constitucional</w:t>
      </w:r>
      <w:r>
        <w:rPr>
          <w:rFonts w:ascii="Tahoma" w:eastAsia="Times New Roman" w:hAnsi="Tahoma" w:cs="Tahoma"/>
          <w:lang w:val="es-ES" w:eastAsia="es-ES"/>
        </w:rPr>
        <w:t xml:space="preserve"> en las sentencias T 218 de 2010, M.P.</w:t>
      </w:r>
      <w:r w:rsidRPr="00C534E8">
        <w:t xml:space="preserve"> </w:t>
      </w:r>
      <w:r w:rsidRPr="00C534E8">
        <w:rPr>
          <w:rFonts w:ascii="Tahoma" w:eastAsia="Times New Roman" w:hAnsi="Tahoma" w:cs="Tahoma"/>
          <w:lang w:val="es-ES" w:eastAsia="es-ES"/>
        </w:rPr>
        <w:t>Gabriel Eduardo Mendoza Martelo</w:t>
      </w:r>
      <w:r>
        <w:rPr>
          <w:rFonts w:ascii="Tahoma" w:eastAsia="Times New Roman" w:hAnsi="Tahoma" w:cs="Tahoma"/>
          <w:lang w:val="es-ES" w:eastAsia="es-ES"/>
        </w:rPr>
        <w:t>, y T 711 de 2010, M.P.</w:t>
      </w:r>
      <w:r w:rsidRPr="00C534E8">
        <w:t xml:space="preserve"> </w:t>
      </w:r>
      <w:r w:rsidRPr="00C534E8">
        <w:rPr>
          <w:rFonts w:ascii="Tahoma" w:eastAsia="Times New Roman" w:hAnsi="Tahoma" w:cs="Tahoma"/>
          <w:lang w:val="es-ES" w:eastAsia="es-ES"/>
        </w:rPr>
        <w:t xml:space="preserve">Jorge Iván Palacio </w:t>
      </w:r>
      <w:proofErr w:type="spellStart"/>
      <w:r w:rsidRPr="00C534E8">
        <w:rPr>
          <w:rFonts w:ascii="Tahoma" w:eastAsia="Times New Roman" w:hAnsi="Tahoma" w:cs="Tahoma"/>
          <w:lang w:val="es-ES" w:eastAsia="es-ES"/>
        </w:rPr>
        <w:t>Palacio</w:t>
      </w:r>
      <w:proofErr w:type="spellEnd"/>
      <w:r>
        <w:rPr>
          <w:rFonts w:ascii="Tahoma" w:eastAsia="Times New Roman" w:hAnsi="Tahoma" w:cs="Tahoma"/>
          <w:lang w:val="es-ES" w:eastAsia="es-ES"/>
        </w:rPr>
        <w:t>, estudió casos similares al de la presente acción de tutela, en estas</w:t>
      </w:r>
      <w:r w:rsidRPr="002D2FAA">
        <w:rPr>
          <w:rFonts w:ascii="Tahoma" w:eastAsia="Times New Roman" w:hAnsi="Tahoma" w:cs="Tahoma"/>
          <w:lang w:val="es-ES" w:eastAsia="es-ES"/>
        </w:rPr>
        <w:t xml:space="preserve"> indicó lo siguiente: </w:t>
      </w:r>
    </w:p>
    <w:p w:rsidR="00CD3FB1" w:rsidRPr="007A1855" w:rsidRDefault="00CD3FB1" w:rsidP="00AA2A74">
      <w:pPr>
        <w:pStyle w:val="Corpsdetexte"/>
        <w:tabs>
          <w:tab w:val="left" w:pos="3570"/>
        </w:tabs>
        <w:spacing w:after="0"/>
        <w:jc w:val="both"/>
        <w:rPr>
          <w:rFonts w:ascii="Arial Narrow" w:hAnsi="Arial Narrow" w:cs="Tahoma"/>
          <w:i/>
        </w:rPr>
      </w:pPr>
    </w:p>
    <w:p w:rsidR="003D012D" w:rsidRDefault="00765EBA" w:rsidP="00AA2A74">
      <w:pPr>
        <w:pStyle w:val="Corpsdetexte"/>
        <w:tabs>
          <w:tab w:val="left" w:pos="3570"/>
        </w:tabs>
        <w:spacing w:after="0"/>
        <w:ind w:left="720"/>
        <w:jc w:val="both"/>
        <w:rPr>
          <w:rFonts w:ascii="Arial Narrow" w:hAnsi="Arial Narrow" w:cs="Tahoma"/>
          <w:i/>
          <w:sz w:val="22"/>
          <w:szCs w:val="22"/>
          <w:lang w:val="es-CO"/>
        </w:rPr>
      </w:pPr>
      <w:r>
        <w:rPr>
          <w:rFonts w:ascii="Arial Narrow" w:hAnsi="Arial Narrow" w:cs="Tahoma"/>
          <w:i/>
          <w:sz w:val="22"/>
          <w:szCs w:val="22"/>
          <w:lang w:val="es-CO"/>
        </w:rPr>
        <w:t>“</w:t>
      </w:r>
      <w:r w:rsidR="00CD3FB1" w:rsidRPr="000955F6">
        <w:rPr>
          <w:rFonts w:ascii="Arial Narrow" w:hAnsi="Arial Narrow" w:cs="Tahoma"/>
          <w:i/>
          <w:sz w:val="22"/>
          <w:szCs w:val="22"/>
          <w:lang w:val="es-CO"/>
        </w:rPr>
        <w:t>3</w:t>
      </w:r>
      <w:r w:rsidR="003D012D" w:rsidRPr="003D012D">
        <w:rPr>
          <w:rFonts w:ascii="Arial Narrow" w:hAnsi="Arial Narrow" w:cs="Tahoma"/>
          <w:i/>
          <w:sz w:val="22"/>
          <w:szCs w:val="22"/>
          <w:lang w:val="es-CO"/>
        </w:rPr>
        <w:t>2. La jurisprudencia que se ha citado para soportar esta decisión y las normas legales que avalan la situación de los estudiantes bachilleres que prestan el servicio militar, puede resumirse así:</w:t>
      </w:r>
      <w:r w:rsidR="003D012D">
        <w:rPr>
          <w:rFonts w:ascii="Arial Narrow" w:hAnsi="Arial Narrow" w:cs="Tahoma"/>
          <w:i/>
          <w:sz w:val="22"/>
          <w:szCs w:val="22"/>
          <w:lang w:val="es-CO"/>
        </w:rPr>
        <w:t xml:space="preserve"> </w:t>
      </w:r>
    </w:p>
    <w:p w:rsidR="003D012D" w:rsidRPr="003D012D" w:rsidRDefault="003D012D" w:rsidP="00AA2A74">
      <w:pPr>
        <w:pStyle w:val="Corpsdetexte"/>
        <w:tabs>
          <w:tab w:val="left" w:pos="3570"/>
        </w:tabs>
        <w:spacing w:after="0"/>
        <w:ind w:left="720"/>
        <w:jc w:val="both"/>
        <w:rPr>
          <w:rFonts w:ascii="Arial Narrow" w:hAnsi="Arial Narrow" w:cs="Tahoma"/>
          <w:i/>
          <w:sz w:val="22"/>
          <w:szCs w:val="22"/>
          <w:lang w:val="es-CO"/>
        </w:rPr>
      </w:pPr>
    </w:p>
    <w:p w:rsidR="003D012D" w:rsidRPr="003D012D" w:rsidRDefault="003D012D" w:rsidP="00AA2A74">
      <w:pPr>
        <w:pStyle w:val="Corpsdetexte"/>
        <w:tabs>
          <w:tab w:val="left" w:pos="3570"/>
        </w:tabs>
        <w:spacing w:after="0"/>
        <w:ind w:left="720"/>
        <w:jc w:val="both"/>
        <w:rPr>
          <w:rFonts w:ascii="Arial Narrow" w:hAnsi="Arial Narrow" w:cs="Tahoma"/>
          <w:i/>
          <w:sz w:val="22"/>
          <w:szCs w:val="22"/>
          <w:lang w:val="es-CO"/>
        </w:rPr>
      </w:pPr>
      <w:r w:rsidRPr="003D012D">
        <w:rPr>
          <w:rFonts w:ascii="Arial Narrow" w:hAnsi="Arial Narrow" w:cs="Tahoma"/>
          <w:i/>
          <w:sz w:val="22"/>
          <w:szCs w:val="22"/>
          <w:lang w:val="es-CO"/>
        </w:rPr>
        <w:t>Todo varón colombiano debe definir su situación militar a partir de la fecha en que cumpla su mayoría de edad. Tratándose de los estudiantes bachilleres, éstos lo harán al obtener su título como tales. Cuando se acredite la condición de bachiller académico, para efectos de la incorporación a las filas en el servicio militar, la autoridad competente deberá enlistar al conscripto en la modalidad de soldado bachiller, cuyo periodo de servicio corresponde a 12 meses. En todo caso, además de su formación militar, éstos deberán recibir instrucciones a efectos de dedicarse a la realización de actividades encaminadas al bienestar social de la comunidad y a la conservación y preservación del medio ambiente. Del mismo modo, en cuanto se refiere al procedimiento de inscripción, se observa  para el caso de los alumnos de último año de estudios secundarios, sin importar la edad, el parágrafo 1º, del artículo 14, de la Ley 48 de 1993, dispone que se inscribirán por medio del respectivo plantel educativo, en coordinación con la Dirección de Reclutamiento y Control de Reservas del Ejército. De lo anterior se colige, que la obligación referente a la inscripción de los alumnos que cursen el último año de estudios secundarios, se encuentra radicada en cabeza de las instituciones educativas, por lo que bajo ninguna razón resulta aceptable trasladar la carga a los estudiantes.</w:t>
      </w:r>
    </w:p>
    <w:p w:rsidR="003D012D" w:rsidRPr="003D012D" w:rsidRDefault="003D012D" w:rsidP="00AA2A74">
      <w:pPr>
        <w:pStyle w:val="Corpsdetexte"/>
        <w:tabs>
          <w:tab w:val="left" w:pos="3570"/>
        </w:tabs>
        <w:spacing w:after="0"/>
        <w:ind w:left="720"/>
        <w:jc w:val="both"/>
        <w:rPr>
          <w:rFonts w:ascii="Arial Narrow" w:hAnsi="Arial Narrow" w:cs="Tahoma"/>
          <w:i/>
          <w:sz w:val="22"/>
          <w:szCs w:val="22"/>
          <w:lang w:val="es-CO"/>
        </w:rPr>
      </w:pPr>
    </w:p>
    <w:p w:rsidR="003D012D" w:rsidRPr="003D012D" w:rsidRDefault="003D012D" w:rsidP="00AA2A74">
      <w:pPr>
        <w:pStyle w:val="Corpsdetexte"/>
        <w:tabs>
          <w:tab w:val="left" w:pos="3570"/>
        </w:tabs>
        <w:spacing w:after="0"/>
        <w:ind w:left="720"/>
        <w:jc w:val="both"/>
        <w:rPr>
          <w:rFonts w:ascii="Arial Narrow" w:hAnsi="Arial Narrow" w:cs="Tahoma"/>
          <w:i/>
          <w:sz w:val="22"/>
          <w:szCs w:val="22"/>
          <w:lang w:val="es-CO"/>
        </w:rPr>
      </w:pPr>
      <w:r w:rsidRPr="003D012D">
        <w:rPr>
          <w:rFonts w:ascii="Arial Narrow" w:hAnsi="Arial Narrow" w:cs="Tahoma"/>
          <w:i/>
          <w:sz w:val="22"/>
          <w:szCs w:val="22"/>
          <w:lang w:val="es-CO"/>
        </w:rPr>
        <w:t>3. Ahora bien, los trámites que efectúen las autoridades militares de reclutamiento deben observar (i)  el respeto por el debido proceso y (ii)   las garantías que de él se desprenden, más aún, cuando las decisiones que se profieren, como en el caso bajo estudio, modifican sustancialmente la situación de un soldado frente a la modalidad en que debe atender la obligación relativa a la prestación del servicio militar obligatorio. Así las cosas, el derecho al debido proceso y las garantías que lo integran, tienen un ámbito de aplicación que se extiende definitivamente a toda clase de actuaciones, juicios y procedimientos, que conlleven consecuencias para los administrados, de modo que a éstos se les debe garantizar la totalidad de elementos inherentes a este derecho fundamental.</w:t>
      </w:r>
    </w:p>
    <w:p w:rsidR="003D012D" w:rsidRPr="003D012D" w:rsidRDefault="003D012D" w:rsidP="00AA2A74">
      <w:pPr>
        <w:pStyle w:val="Corpsdetexte"/>
        <w:tabs>
          <w:tab w:val="left" w:pos="3570"/>
        </w:tabs>
        <w:spacing w:after="0"/>
        <w:ind w:left="720"/>
        <w:jc w:val="both"/>
        <w:rPr>
          <w:rFonts w:ascii="Arial Narrow" w:hAnsi="Arial Narrow" w:cs="Tahoma"/>
          <w:i/>
          <w:sz w:val="22"/>
          <w:szCs w:val="22"/>
          <w:lang w:val="es-CO"/>
        </w:rPr>
      </w:pPr>
    </w:p>
    <w:p w:rsidR="00CD3FB1" w:rsidRDefault="003D012D" w:rsidP="00AA2A74">
      <w:pPr>
        <w:pStyle w:val="Corpsdetexte"/>
        <w:tabs>
          <w:tab w:val="left" w:pos="3570"/>
        </w:tabs>
        <w:spacing w:after="0"/>
        <w:ind w:left="720"/>
        <w:jc w:val="both"/>
        <w:rPr>
          <w:rFonts w:ascii="Arial Narrow" w:hAnsi="Arial Narrow" w:cs="Tahoma"/>
          <w:i/>
          <w:sz w:val="22"/>
          <w:szCs w:val="22"/>
          <w:lang w:val="es-CO"/>
        </w:rPr>
      </w:pPr>
      <w:r w:rsidRPr="003D012D">
        <w:rPr>
          <w:rFonts w:ascii="Arial Narrow" w:hAnsi="Arial Narrow" w:cs="Tahoma"/>
          <w:i/>
          <w:sz w:val="22"/>
          <w:szCs w:val="22"/>
          <w:lang w:val="es-CO"/>
        </w:rPr>
        <w:t xml:space="preserve">Una de las principales garantías del debido proceso es, precisamente, la oportunidad reconocida a toda persona, en el ámbito de cualquier proceso o actuación judicial o administrativa, “de ser oíd[a], de hacer </w:t>
      </w:r>
      <w:r w:rsidRPr="003D012D">
        <w:rPr>
          <w:rFonts w:ascii="Arial Narrow" w:hAnsi="Arial Narrow" w:cs="Tahoma"/>
          <w:i/>
          <w:sz w:val="22"/>
          <w:szCs w:val="22"/>
          <w:lang w:val="es-CO"/>
        </w:rPr>
        <w:lastRenderedPageBreak/>
        <w:t xml:space="preserve">valer las propias razones y argumentos, de controvertir, contradecir y objetar las pruebas en contra y de solicitar la práctica y evaluación de las que se estiman favorables, así como de ejercitar </w:t>
      </w:r>
      <w:r w:rsidR="003B425B">
        <w:rPr>
          <w:rFonts w:ascii="Arial Narrow" w:hAnsi="Arial Narrow" w:cs="Tahoma"/>
          <w:i/>
          <w:sz w:val="22"/>
          <w:szCs w:val="22"/>
          <w:lang w:val="es-CO"/>
        </w:rPr>
        <w:t>los recursos que la ley otorga”.</w:t>
      </w:r>
    </w:p>
    <w:p w:rsidR="003B425B" w:rsidRDefault="003B425B" w:rsidP="00AA2A74">
      <w:pPr>
        <w:pStyle w:val="Corpsdetexte"/>
        <w:tabs>
          <w:tab w:val="left" w:pos="3570"/>
        </w:tabs>
        <w:spacing w:after="0"/>
        <w:ind w:left="720"/>
        <w:jc w:val="both"/>
        <w:rPr>
          <w:rFonts w:ascii="Arial Narrow" w:hAnsi="Arial Narrow" w:cs="Tahoma"/>
          <w:i/>
          <w:sz w:val="22"/>
          <w:szCs w:val="22"/>
          <w:lang w:val="es-CO"/>
        </w:rPr>
      </w:pPr>
    </w:p>
    <w:p w:rsidR="003B425B" w:rsidRDefault="003B425B" w:rsidP="00AA2A74">
      <w:pPr>
        <w:pStyle w:val="Corpsdetexte"/>
        <w:tabs>
          <w:tab w:val="left" w:pos="3570"/>
        </w:tabs>
        <w:spacing w:after="0"/>
        <w:ind w:left="720"/>
        <w:jc w:val="both"/>
        <w:rPr>
          <w:rFonts w:ascii="Arial Narrow" w:hAnsi="Arial Narrow" w:cs="Tahoma"/>
          <w:i/>
          <w:sz w:val="22"/>
          <w:szCs w:val="22"/>
          <w:lang w:val="es-CO"/>
        </w:rPr>
      </w:pPr>
      <w:r>
        <w:rPr>
          <w:rFonts w:ascii="Arial Narrow" w:hAnsi="Arial Narrow" w:cs="Tahoma"/>
          <w:i/>
          <w:sz w:val="22"/>
          <w:szCs w:val="22"/>
          <w:lang w:val="es-CO"/>
        </w:rPr>
        <w:t>(…)</w:t>
      </w:r>
    </w:p>
    <w:p w:rsidR="003B425B" w:rsidRDefault="003B425B" w:rsidP="00AA2A74">
      <w:pPr>
        <w:pStyle w:val="Corpsdetexte"/>
        <w:tabs>
          <w:tab w:val="left" w:pos="3570"/>
        </w:tabs>
        <w:spacing w:after="0"/>
        <w:ind w:left="720"/>
        <w:jc w:val="both"/>
        <w:rPr>
          <w:rFonts w:ascii="Arial Narrow" w:hAnsi="Arial Narrow" w:cs="Tahoma"/>
          <w:i/>
          <w:sz w:val="22"/>
          <w:szCs w:val="22"/>
          <w:lang w:val="es-CO"/>
        </w:rPr>
      </w:pPr>
    </w:p>
    <w:p w:rsidR="003B425B" w:rsidRPr="003B425B" w:rsidRDefault="003B425B" w:rsidP="00AA2A74">
      <w:pPr>
        <w:pStyle w:val="Corpsdetexte"/>
        <w:tabs>
          <w:tab w:val="left" w:pos="3570"/>
        </w:tabs>
        <w:spacing w:after="0"/>
        <w:ind w:left="720"/>
        <w:jc w:val="both"/>
        <w:rPr>
          <w:rFonts w:ascii="Arial Narrow" w:hAnsi="Arial Narrow" w:cs="Tahoma"/>
          <w:i/>
          <w:sz w:val="22"/>
          <w:szCs w:val="22"/>
          <w:lang w:val="es-CO"/>
        </w:rPr>
      </w:pPr>
      <w:r w:rsidRPr="003B425B">
        <w:rPr>
          <w:rFonts w:ascii="Arial Narrow" w:hAnsi="Arial Narrow" w:cs="Tahoma"/>
          <w:i/>
          <w:sz w:val="22"/>
          <w:szCs w:val="22"/>
          <w:lang w:val="es-CO"/>
        </w:rPr>
        <w:t>4.4. El Consejo de Estado, en sentencia de 20 de septiembre de 2007 , señala que, al momento de incorporar a una persona para prestar el servicio militar obligatorio, la entidad encargada de realizar el reclutamiento, debe tener en cuenta dichas categorías a fin de que el ciudadano cumpla con su obligación constitucional, es decir, esas categorías deben ser respetadas por las autoridades del servicio de reclutamiento y movilización, por cuanto, motu propio, no ostentan la potestad para alterarlas; quiere ello significar, que llegada la etapa de selección o ingreso a filas de los conscriptos, le está vedado incorporar a un ciudadano campesino como soldado bachiller o regular, o viceversa, dado que la ley en ninguna de sus disposiciones lo permite.</w:t>
      </w:r>
    </w:p>
    <w:p w:rsidR="003B425B" w:rsidRPr="003B425B" w:rsidRDefault="003B425B" w:rsidP="00AA2A74">
      <w:pPr>
        <w:pStyle w:val="Corpsdetexte"/>
        <w:tabs>
          <w:tab w:val="left" w:pos="3570"/>
        </w:tabs>
        <w:spacing w:after="0"/>
        <w:ind w:left="720"/>
        <w:jc w:val="both"/>
        <w:rPr>
          <w:rFonts w:ascii="Arial Narrow" w:hAnsi="Arial Narrow" w:cs="Tahoma"/>
          <w:i/>
          <w:sz w:val="22"/>
          <w:szCs w:val="22"/>
          <w:lang w:val="es-CO"/>
        </w:rPr>
      </w:pPr>
    </w:p>
    <w:p w:rsidR="003B425B" w:rsidRDefault="003B425B" w:rsidP="00AA2A74">
      <w:pPr>
        <w:pStyle w:val="Corpsdetexte"/>
        <w:tabs>
          <w:tab w:val="left" w:pos="3570"/>
        </w:tabs>
        <w:spacing w:after="0"/>
        <w:ind w:left="720"/>
        <w:jc w:val="both"/>
        <w:rPr>
          <w:rFonts w:ascii="Arial Narrow" w:hAnsi="Arial Narrow" w:cs="Tahoma"/>
          <w:i/>
          <w:sz w:val="22"/>
          <w:szCs w:val="22"/>
          <w:lang w:val="es-CO"/>
        </w:rPr>
      </w:pPr>
      <w:r w:rsidRPr="003B425B">
        <w:rPr>
          <w:rFonts w:ascii="Arial Narrow" w:hAnsi="Arial Narrow" w:cs="Tahoma"/>
          <w:i/>
          <w:sz w:val="22"/>
          <w:szCs w:val="22"/>
          <w:lang w:val="es-CO"/>
        </w:rPr>
        <w:t>4.5. Esto significa que la Cuarta Zona de Reclutamiento de la IV Brigada  del Ejército Nacional, era quien tenía la obligación de dirigir y asesorar al futuro soldado por cuanto cabe a ella esa misión y competencia, so pena de infringir el debido proceso administrativo y contrariar el deber de alistar a los soldados  según cada categoría, tal como se lo ordena la Ley y la jurisprudencia.</w:t>
      </w:r>
    </w:p>
    <w:p w:rsidR="0093737B" w:rsidRDefault="0093737B" w:rsidP="00AA2A74">
      <w:pPr>
        <w:pStyle w:val="Corpsdetexte"/>
        <w:tabs>
          <w:tab w:val="left" w:pos="3570"/>
        </w:tabs>
        <w:spacing w:after="0"/>
        <w:ind w:left="720"/>
        <w:jc w:val="both"/>
        <w:rPr>
          <w:rFonts w:ascii="Arial Narrow" w:hAnsi="Arial Narrow" w:cs="Tahoma"/>
          <w:i/>
          <w:sz w:val="22"/>
          <w:szCs w:val="22"/>
          <w:lang w:val="es-CO"/>
        </w:rPr>
      </w:pPr>
    </w:p>
    <w:p w:rsidR="0093737B" w:rsidRDefault="0093737B" w:rsidP="00AA2A74">
      <w:pPr>
        <w:pStyle w:val="Corpsdetexte"/>
        <w:tabs>
          <w:tab w:val="left" w:pos="3570"/>
        </w:tabs>
        <w:spacing w:after="0"/>
        <w:ind w:left="720"/>
        <w:jc w:val="both"/>
        <w:rPr>
          <w:rFonts w:ascii="Arial Narrow" w:hAnsi="Arial Narrow" w:cs="Tahoma"/>
          <w:i/>
          <w:sz w:val="22"/>
          <w:szCs w:val="22"/>
          <w:lang w:val="es-CO"/>
        </w:rPr>
      </w:pPr>
      <w:r w:rsidRPr="0093737B">
        <w:rPr>
          <w:rFonts w:ascii="Arial Narrow" w:hAnsi="Arial Narrow" w:cs="Tahoma"/>
          <w:i/>
          <w:sz w:val="22"/>
          <w:szCs w:val="22"/>
          <w:lang w:val="es-CO"/>
        </w:rPr>
        <w:t>A la IV Brigada le era imperioso dirigir una actuación encaminada a establecer la real situación que envolvía al conscripto, de suerte que previa a la decisión sobre la modalidad en que debía ser incorporado al servicio militar el joven Sebastián Mejía, debió estudiar y analizar por completo su situación y  los documentos allegados por el actor relacionados con su grado de bachiller;  era su deber enlistarlo debidamente antes de evaluar las posibilidades de hacer efectiva las actuaciones administrativas tendientes a modificar la forma de incorporación al servicio militar, esto es, de soldado regular a soldado bachiller .</w:t>
      </w:r>
      <w:r>
        <w:rPr>
          <w:rFonts w:ascii="Arial Narrow" w:hAnsi="Arial Narrow" w:cs="Tahoma"/>
          <w:i/>
          <w:sz w:val="22"/>
          <w:szCs w:val="22"/>
          <w:lang w:val="es-CO"/>
        </w:rPr>
        <w:t>”</w:t>
      </w:r>
      <w:r>
        <w:rPr>
          <w:rStyle w:val="Appelnotedebasdep"/>
          <w:rFonts w:ascii="Arial Narrow" w:hAnsi="Arial Narrow" w:cs="Tahoma"/>
          <w:i/>
          <w:sz w:val="22"/>
          <w:szCs w:val="22"/>
          <w:lang w:val="es-CO"/>
        </w:rPr>
        <w:footnoteReference w:id="2"/>
      </w:r>
    </w:p>
    <w:p w:rsidR="006F364E" w:rsidRPr="006F364E" w:rsidRDefault="006F364E" w:rsidP="00AA2A74">
      <w:pPr>
        <w:pStyle w:val="Sansinterligne"/>
        <w:rPr>
          <w:rFonts w:ascii="Tahoma" w:hAnsi="Tahoma" w:cs="Tahoma"/>
        </w:rPr>
      </w:pPr>
    </w:p>
    <w:p w:rsidR="00A36A0F" w:rsidRPr="00C7100F" w:rsidRDefault="00337612" w:rsidP="00AA2A74">
      <w:pPr>
        <w:pStyle w:val="Paragraphedeliste"/>
        <w:numPr>
          <w:ilvl w:val="1"/>
          <w:numId w:val="2"/>
        </w:numPr>
        <w:tabs>
          <w:tab w:val="left" w:pos="1276"/>
        </w:tabs>
        <w:autoSpaceDN w:val="0"/>
        <w:spacing w:after="0" w:line="276" w:lineRule="auto"/>
        <w:ind w:left="709" w:firstLine="0"/>
        <w:jc w:val="both"/>
        <w:rPr>
          <w:rFonts w:ascii="Tahoma" w:hAnsi="Tahoma" w:cs="Tahoma"/>
          <w:b/>
        </w:rPr>
      </w:pPr>
      <w:r>
        <w:rPr>
          <w:rFonts w:ascii="Tahoma" w:hAnsi="Tahoma" w:cs="Tahoma"/>
          <w:b/>
        </w:rPr>
        <w:t xml:space="preserve">Caso concreto </w:t>
      </w:r>
    </w:p>
    <w:p w:rsidR="00D0404A" w:rsidRPr="00C7100F" w:rsidRDefault="00D0404A" w:rsidP="00AA2A74">
      <w:pPr>
        <w:pStyle w:val="Sansinterligne"/>
        <w:rPr>
          <w:rFonts w:ascii="Tahoma" w:hAnsi="Tahoma" w:cs="Tahoma"/>
        </w:rPr>
      </w:pPr>
      <w:r w:rsidRPr="00C7100F">
        <w:rPr>
          <w:rFonts w:ascii="Tahoma" w:hAnsi="Tahoma" w:cs="Tahoma"/>
        </w:rPr>
        <w:tab/>
      </w:r>
    </w:p>
    <w:p w:rsidR="00765EBA" w:rsidRPr="00BD40CF" w:rsidRDefault="00765EBA" w:rsidP="00AA2A74">
      <w:pPr>
        <w:spacing w:line="276" w:lineRule="auto"/>
        <w:ind w:firstLine="709"/>
        <w:jc w:val="both"/>
        <w:rPr>
          <w:rFonts w:ascii="Tahoma" w:hAnsi="Tahoma" w:cs="Tahoma"/>
        </w:rPr>
      </w:pPr>
      <w:r w:rsidRPr="00BD40CF">
        <w:rPr>
          <w:rFonts w:ascii="Tahoma" w:hAnsi="Tahoma" w:cs="Tahoma"/>
        </w:rPr>
        <w:t xml:space="preserve">En el caso que ocupa la atención de la Sala, se acude a la vía de tutela con el propósito de que se proteja el derecho fundamental al debido proceso </w:t>
      </w:r>
      <w:r w:rsidR="00BE5B19" w:rsidRPr="00BD40CF">
        <w:rPr>
          <w:rFonts w:ascii="Tahoma" w:hAnsi="Tahoma" w:cs="Tahoma"/>
        </w:rPr>
        <w:t>y</w:t>
      </w:r>
      <w:r w:rsidRPr="00BD40CF">
        <w:rPr>
          <w:rFonts w:ascii="Tahoma" w:hAnsi="Tahoma" w:cs="Tahoma"/>
        </w:rPr>
        <w:t xml:space="preserve"> la libertad</w:t>
      </w:r>
      <w:r w:rsidRPr="00BD40CF">
        <w:rPr>
          <w:rFonts w:ascii="Tahoma" w:hAnsi="Tahoma" w:cs="Tahoma"/>
          <w:b/>
        </w:rPr>
        <w:t xml:space="preserve"> </w:t>
      </w:r>
      <w:r w:rsidRPr="00BD40CF">
        <w:rPr>
          <w:rFonts w:ascii="Tahoma" w:hAnsi="Tahoma" w:cs="Tahoma"/>
        </w:rPr>
        <w:t xml:space="preserve"> del joven Carlos Eduardo Villa Gómez, toda vez que el Batallón Energético Vial </w:t>
      </w:r>
      <w:proofErr w:type="spellStart"/>
      <w:r w:rsidRPr="00BD40CF">
        <w:rPr>
          <w:rFonts w:ascii="Tahoma" w:hAnsi="Tahoma" w:cs="Tahoma"/>
        </w:rPr>
        <w:t>N°1</w:t>
      </w:r>
      <w:proofErr w:type="spellEnd"/>
      <w:r w:rsidRPr="00BD40CF">
        <w:rPr>
          <w:rFonts w:ascii="Tahoma" w:hAnsi="Tahoma" w:cs="Tahoma"/>
        </w:rPr>
        <w:t xml:space="preserve">- </w:t>
      </w:r>
      <w:proofErr w:type="spellStart"/>
      <w:r w:rsidRPr="00BD40CF">
        <w:rPr>
          <w:rFonts w:ascii="Tahoma" w:hAnsi="Tahoma" w:cs="Tahoma"/>
        </w:rPr>
        <w:t>Arauquita</w:t>
      </w:r>
      <w:proofErr w:type="spellEnd"/>
      <w:r w:rsidRPr="00BD40CF">
        <w:rPr>
          <w:rFonts w:ascii="Tahoma" w:hAnsi="Tahoma" w:cs="Tahoma"/>
        </w:rPr>
        <w:t>, Arauca</w:t>
      </w:r>
      <w:r w:rsidRPr="00BD40CF">
        <w:rPr>
          <w:rFonts w:ascii="Tahoma" w:hAnsi="Tahoma" w:cs="Tahoma"/>
          <w:bCs/>
        </w:rPr>
        <w:t xml:space="preserve">, y las entidades vinculadas, </w:t>
      </w:r>
      <w:r w:rsidRPr="00BD40CF">
        <w:rPr>
          <w:rFonts w:ascii="Tahoma" w:hAnsi="Tahoma" w:cs="Tahoma"/>
        </w:rPr>
        <w:t>Octava Brigada y Comando de Ejercito Dirección de Personal – Sección Altas y Bajas,</w:t>
      </w:r>
      <w:r w:rsidR="00427566" w:rsidRPr="00BD40CF">
        <w:rPr>
          <w:rFonts w:ascii="Tahoma" w:hAnsi="Tahoma" w:cs="Tahoma"/>
        </w:rPr>
        <w:t xml:space="preserve"> </w:t>
      </w:r>
      <w:r w:rsidR="00580DF0" w:rsidRPr="00BD40CF">
        <w:rPr>
          <w:rFonts w:ascii="Tahoma" w:hAnsi="Tahoma" w:cs="Tahoma"/>
        </w:rPr>
        <w:t>con la negativa de desacuartelar al accionante y hacer el cambio de denominación, de soldado regular a soldado bachiller.</w:t>
      </w:r>
    </w:p>
    <w:p w:rsidR="00765EBA" w:rsidRPr="00BD40CF" w:rsidRDefault="00765EBA" w:rsidP="00AA2A74">
      <w:pPr>
        <w:spacing w:line="276" w:lineRule="auto"/>
        <w:jc w:val="both"/>
        <w:rPr>
          <w:rFonts w:ascii="Tahoma" w:hAnsi="Tahoma" w:cs="Tahoma"/>
        </w:rPr>
      </w:pPr>
    </w:p>
    <w:p w:rsidR="00A26385" w:rsidRPr="00BD40CF" w:rsidRDefault="00765EBA" w:rsidP="00AA2A74">
      <w:pPr>
        <w:spacing w:line="276" w:lineRule="auto"/>
        <w:jc w:val="both"/>
        <w:rPr>
          <w:rFonts w:ascii="Tahoma" w:hAnsi="Tahoma" w:cs="Tahoma"/>
        </w:rPr>
      </w:pPr>
      <w:r w:rsidRPr="00BD40CF">
        <w:rPr>
          <w:rFonts w:ascii="Tahoma" w:hAnsi="Tahoma" w:cs="Tahoma"/>
        </w:rPr>
        <w:t xml:space="preserve">       </w:t>
      </w:r>
      <w:r w:rsidR="00CD2805" w:rsidRPr="00BD40CF">
        <w:rPr>
          <w:rFonts w:ascii="Tahoma" w:hAnsi="Tahoma" w:cs="Tahoma"/>
        </w:rPr>
        <w:tab/>
        <w:t xml:space="preserve">Analizadas </w:t>
      </w:r>
      <w:r w:rsidRPr="00BD40CF">
        <w:rPr>
          <w:rFonts w:ascii="Tahoma" w:hAnsi="Tahoma" w:cs="Tahoma"/>
        </w:rPr>
        <w:t xml:space="preserve">detenidamente las pruebas aportadas </w:t>
      </w:r>
      <w:r w:rsidR="00CD2805" w:rsidRPr="00BD40CF">
        <w:rPr>
          <w:rFonts w:ascii="Tahoma" w:hAnsi="Tahoma" w:cs="Tahoma"/>
        </w:rPr>
        <w:t xml:space="preserve">por </w:t>
      </w:r>
      <w:r w:rsidRPr="00BD40CF">
        <w:rPr>
          <w:rFonts w:ascii="Tahoma" w:hAnsi="Tahoma" w:cs="Tahoma"/>
        </w:rPr>
        <w:t xml:space="preserve">parte de la señora </w:t>
      </w:r>
      <w:r w:rsidR="00B3231A" w:rsidRPr="00BD40CF">
        <w:rPr>
          <w:rFonts w:ascii="Tahoma" w:hAnsi="Tahoma" w:cs="Tahoma"/>
        </w:rPr>
        <w:t>Ofelia G</w:t>
      </w:r>
      <w:r w:rsidR="00A26385" w:rsidRPr="00BD40CF">
        <w:rPr>
          <w:rFonts w:ascii="Tahoma" w:hAnsi="Tahoma" w:cs="Tahoma"/>
        </w:rPr>
        <w:t>ómez Suarez,</w:t>
      </w:r>
      <w:r w:rsidR="00CD2805" w:rsidRPr="00BD40CF">
        <w:rPr>
          <w:rFonts w:ascii="Tahoma" w:hAnsi="Tahoma" w:cs="Tahoma"/>
        </w:rPr>
        <w:t xml:space="preserve"> encuentra la Sala</w:t>
      </w:r>
      <w:r w:rsidR="00455E12" w:rsidRPr="00BD40CF">
        <w:rPr>
          <w:rFonts w:ascii="Tahoma" w:hAnsi="Tahoma" w:cs="Tahoma"/>
        </w:rPr>
        <w:t>,</w:t>
      </w:r>
      <w:r w:rsidR="00A26385" w:rsidRPr="00BD40CF">
        <w:rPr>
          <w:rFonts w:ascii="Tahoma" w:hAnsi="Tahoma" w:cs="Tahoma"/>
        </w:rPr>
        <w:t xml:space="preserve"> que el joven Carlos Eduardo Villa Gómez </w:t>
      </w:r>
      <w:r w:rsidR="00CD2805" w:rsidRPr="00BD40CF">
        <w:rPr>
          <w:rFonts w:ascii="Tahoma" w:hAnsi="Tahoma" w:cs="Tahoma"/>
        </w:rPr>
        <w:t>se graduó como Bachiller académico el 27 de noviembre de 2015(fl.19),</w:t>
      </w:r>
      <w:r w:rsidR="00455E12" w:rsidRPr="00BD40CF">
        <w:rPr>
          <w:rFonts w:ascii="Tahoma" w:hAnsi="Tahoma" w:cs="Tahoma"/>
        </w:rPr>
        <w:t xml:space="preserve"> </w:t>
      </w:r>
      <w:r w:rsidR="00CD2805" w:rsidRPr="00BD40CF">
        <w:rPr>
          <w:rFonts w:ascii="Tahoma" w:hAnsi="Tahoma" w:cs="Tahoma"/>
        </w:rPr>
        <w:t xml:space="preserve"> se incorporó a prestar el servicio militar obligatorio el 5 de octubre de 2016, tal</w:t>
      </w:r>
      <w:r w:rsidR="00455E12" w:rsidRPr="00BD40CF">
        <w:rPr>
          <w:rFonts w:ascii="Tahoma" w:hAnsi="Tahoma" w:cs="Tahoma"/>
        </w:rPr>
        <w:t xml:space="preserve"> como lo corroboró</w:t>
      </w:r>
      <w:r w:rsidR="00CD2805" w:rsidRPr="00BD40CF">
        <w:rPr>
          <w:rFonts w:ascii="Tahoma" w:hAnsi="Tahoma" w:cs="Tahoma"/>
        </w:rPr>
        <w:t xml:space="preserve"> el Comandante del Batallón Energético y Vial N°1, Teniente Coronel Juan Miguel Flórez Buendía, igualmente</w:t>
      </w:r>
      <w:r w:rsidR="00455E12" w:rsidRPr="00BD40CF">
        <w:rPr>
          <w:rFonts w:ascii="Tahoma" w:hAnsi="Tahoma" w:cs="Tahoma"/>
        </w:rPr>
        <w:t>,</w:t>
      </w:r>
      <w:r w:rsidR="00CD2805" w:rsidRPr="00BD40CF">
        <w:rPr>
          <w:rFonts w:ascii="Tahoma" w:hAnsi="Tahoma" w:cs="Tahoma"/>
        </w:rPr>
        <w:t xml:space="preserve"> que </w:t>
      </w:r>
      <w:r w:rsidR="00455E12" w:rsidRPr="00BD40CF">
        <w:rPr>
          <w:rFonts w:ascii="Tahoma" w:hAnsi="Tahoma" w:cs="Tahoma"/>
        </w:rPr>
        <w:t>remiti</w:t>
      </w:r>
      <w:r w:rsidR="00CD2805" w:rsidRPr="00BD40CF">
        <w:rPr>
          <w:rFonts w:ascii="Tahoma" w:hAnsi="Tahoma" w:cs="Tahoma"/>
        </w:rPr>
        <w:t xml:space="preserve">ó </w:t>
      </w:r>
      <w:r w:rsidR="00455E12" w:rsidRPr="00BD40CF">
        <w:rPr>
          <w:rFonts w:ascii="Tahoma" w:hAnsi="Tahoma" w:cs="Tahoma"/>
        </w:rPr>
        <w:t>los documentos para el cambio de</w:t>
      </w:r>
      <w:r w:rsidR="00CD2805" w:rsidRPr="00BD40CF">
        <w:rPr>
          <w:rFonts w:ascii="Tahoma" w:hAnsi="Tahoma" w:cs="Tahoma"/>
        </w:rPr>
        <w:t xml:space="preserve"> denominación</w:t>
      </w:r>
      <w:r w:rsidR="00455E12" w:rsidRPr="00BD40CF">
        <w:rPr>
          <w:rFonts w:ascii="Tahoma" w:hAnsi="Tahoma" w:cs="Tahoma"/>
        </w:rPr>
        <w:t xml:space="preserve"> el</w:t>
      </w:r>
      <w:r w:rsidR="00CD2805" w:rsidRPr="00BD40CF">
        <w:rPr>
          <w:rFonts w:ascii="Tahoma" w:hAnsi="Tahoma" w:cs="Tahoma"/>
        </w:rPr>
        <w:t xml:space="preserve"> </w:t>
      </w:r>
      <w:r w:rsidR="00455E12" w:rsidRPr="00BD40CF">
        <w:rPr>
          <w:rFonts w:ascii="Tahoma" w:hAnsi="Tahoma" w:cs="Tahoma"/>
        </w:rPr>
        <w:t xml:space="preserve"> 20 de octubre de 2017(fl.17 y reverso).</w:t>
      </w:r>
    </w:p>
    <w:p w:rsidR="00A26385" w:rsidRPr="00BD40CF" w:rsidRDefault="00A26385" w:rsidP="00AA2A74">
      <w:pPr>
        <w:spacing w:line="276" w:lineRule="auto"/>
        <w:jc w:val="both"/>
        <w:rPr>
          <w:rFonts w:ascii="Tahoma" w:hAnsi="Tahoma" w:cs="Tahoma"/>
        </w:rPr>
      </w:pPr>
    </w:p>
    <w:p w:rsidR="004E214A" w:rsidRPr="00BD40CF" w:rsidRDefault="00E87FDA" w:rsidP="00AA2A74">
      <w:pPr>
        <w:spacing w:line="276" w:lineRule="auto"/>
        <w:ind w:firstLine="708"/>
        <w:jc w:val="both"/>
        <w:rPr>
          <w:rFonts w:ascii="Tahoma" w:hAnsi="Tahoma" w:cs="Tahoma"/>
          <w:lang w:val="es-ES_tradnl"/>
        </w:rPr>
      </w:pPr>
      <w:r w:rsidRPr="00BD40CF">
        <w:rPr>
          <w:rFonts w:ascii="Tahoma" w:hAnsi="Tahoma" w:cs="Tahoma"/>
        </w:rPr>
        <w:t>Ahora, a</w:t>
      </w:r>
      <w:r w:rsidR="00CD2805" w:rsidRPr="00BD40CF">
        <w:rPr>
          <w:rFonts w:ascii="Tahoma" w:hAnsi="Tahoma" w:cs="Tahoma"/>
        </w:rPr>
        <w:t>naliza</w:t>
      </w:r>
      <w:r w:rsidRPr="00BD40CF">
        <w:rPr>
          <w:rFonts w:ascii="Tahoma" w:hAnsi="Tahoma" w:cs="Tahoma"/>
        </w:rPr>
        <w:t xml:space="preserve">ndo el caso </w:t>
      </w:r>
      <w:r w:rsidR="00CD2805" w:rsidRPr="00BD40CF">
        <w:rPr>
          <w:rFonts w:ascii="Tahoma" w:hAnsi="Tahoma" w:cs="Tahoma"/>
        </w:rPr>
        <w:t xml:space="preserve">de cara a la jurisprudencia transcrita, encuentra </w:t>
      </w:r>
      <w:r w:rsidRPr="00BD40CF">
        <w:rPr>
          <w:rFonts w:ascii="Tahoma" w:hAnsi="Tahoma" w:cs="Tahoma"/>
        </w:rPr>
        <w:t>el Despacho</w:t>
      </w:r>
      <w:r w:rsidR="004E214A" w:rsidRPr="00BD40CF">
        <w:rPr>
          <w:rFonts w:ascii="Tahoma" w:hAnsi="Tahoma" w:cs="Tahoma"/>
        </w:rPr>
        <w:t>,</w:t>
      </w:r>
      <w:r w:rsidR="007C0C22" w:rsidRPr="00BD40CF">
        <w:rPr>
          <w:rFonts w:ascii="Tahoma" w:hAnsi="Tahoma" w:cs="Tahoma"/>
        </w:rPr>
        <w:t xml:space="preserve"> que el accionante </w:t>
      </w:r>
      <w:r w:rsidR="004E214A" w:rsidRPr="00BD40CF">
        <w:rPr>
          <w:rFonts w:ascii="Tahoma" w:hAnsi="Tahoma" w:cs="Tahoma"/>
        </w:rPr>
        <w:t xml:space="preserve">al haber obtenido su título de Bachiller antes de incorporarse a  prestar el servicio militar obligatorio, </w:t>
      </w:r>
      <w:r w:rsidR="007C0C22" w:rsidRPr="00BD40CF">
        <w:rPr>
          <w:rFonts w:ascii="Tahoma" w:hAnsi="Tahoma" w:cs="Tahoma"/>
          <w:lang w:val="es-ES_tradnl"/>
        </w:rPr>
        <w:t xml:space="preserve">debió ser reclutado en la modalidad correspondiente a su nivel de formación académica, de acuerdo con el cual, tendría que atender la obligación de la prestación del servicio militar obligatorio, tan sólo durante 12 meses y no de </w:t>
      </w:r>
      <w:smartTag w:uri="urn:schemas-microsoft-com:office:smarttags" w:element="metricconverter">
        <w:smartTagPr>
          <w:attr w:name="ProductID" w:val="18 a"/>
        </w:smartTagPr>
        <w:r w:rsidR="007C0C22" w:rsidRPr="00BD40CF">
          <w:rPr>
            <w:rFonts w:ascii="Tahoma" w:hAnsi="Tahoma" w:cs="Tahoma"/>
            <w:lang w:val="es-ES_tradnl"/>
          </w:rPr>
          <w:t>18 a</w:t>
        </w:r>
      </w:smartTag>
      <w:r w:rsidR="007C0C22" w:rsidRPr="00BD40CF">
        <w:rPr>
          <w:rFonts w:ascii="Tahoma" w:hAnsi="Tahoma" w:cs="Tahoma"/>
          <w:lang w:val="es-ES_tradnl"/>
        </w:rPr>
        <w:t xml:space="preserve"> 24</w:t>
      </w:r>
      <w:r w:rsidR="004E214A" w:rsidRPr="00BD40CF">
        <w:rPr>
          <w:rFonts w:ascii="Tahoma" w:hAnsi="Tahoma" w:cs="Tahoma"/>
          <w:lang w:val="es-ES_tradnl"/>
        </w:rPr>
        <w:t>.</w:t>
      </w:r>
    </w:p>
    <w:p w:rsidR="00765EBA" w:rsidRPr="00BD40CF" w:rsidRDefault="00765EBA" w:rsidP="00AA2A74">
      <w:pPr>
        <w:spacing w:line="276" w:lineRule="auto"/>
        <w:jc w:val="both"/>
        <w:rPr>
          <w:rFonts w:ascii="Tahoma" w:hAnsi="Tahoma" w:cs="Tahoma"/>
        </w:rPr>
      </w:pPr>
    </w:p>
    <w:p w:rsidR="00460363" w:rsidRDefault="00665973" w:rsidP="00AA2A74">
      <w:pPr>
        <w:spacing w:line="276" w:lineRule="auto"/>
        <w:ind w:right="51" w:firstLine="708"/>
        <w:jc w:val="both"/>
        <w:rPr>
          <w:rFonts w:ascii="Tahoma" w:hAnsi="Tahoma" w:cs="Tahoma"/>
          <w:lang w:val="es-ES_tradnl"/>
        </w:rPr>
      </w:pPr>
      <w:r>
        <w:rPr>
          <w:rFonts w:ascii="Tahoma" w:hAnsi="Tahoma" w:cs="Tahoma"/>
          <w:lang w:val="es-ES_tradnl"/>
        </w:rPr>
        <w:t>S</w:t>
      </w:r>
      <w:r w:rsidR="004E214A" w:rsidRPr="00BD40CF">
        <w:rPr>
          <w:rFonts w:ascii="Tahoma" w:hAnsi="Tahoma" w:cs="Tahoma"/>
          <w:lang w:val="es-ES_tradnl"/>
        </w:rPr>
        <w:t>i bien es c</w:t>
      </w:r>
      <w:r w:rsidR="00BD40CF" w:rsidRPr="00BD40CF">
        <w:rPr>
          <w:rFonts w:ascii="Tahoma" w:hAnsi="Tahoma" w:cs="Tahoma"/>
          <w:lang w:val="es-ES_tradnl"/>
        </w:rPr>
        <w:t xml:space="preserve">ierto que la entidad </w:t>
      </w:r>
      <w:r w:rsidR="00A756E4">
        <w:rPr>
          <w:rFonts w:ascii="Tahoma" w:hAnsi="Tahoma" w:cs="Tahoma"/>
          <w:lang w:val="es-ES_tradnl"/>
        </w:rPr>
        <w:t xml:space="preserve">demandada </w:t>
      </w:r>
      <w:r w:rsidR="00BD40CF" w:rsidRPr="00BD40CF">
        <w:rPr>
          <w:rFonts w:ascii="Tahoma" w:hAnsi="Tahoma" w:cs="Tahoma"/>
          <w:lang w:val="es-ES_tradnl"/>
        </w:rPr>
        <w:t>indica</w:t>
      </w:r>
      <w:r w:rsidR="004E214A" w:rsidRPr="00BD40CF">
        <w:rPr>
          <w:rFonts w:ascii="Tahoma" w:hAnsi="Tahoma" w:cs="Tahoma"/>
          <w:lang w:val="es-ES_tradnl"/>
        </w:rPr>
        <w:t xml:space="preserve"> qu</w:t>
      </w:r>
      <w:r w:rsidR="00BD40CF" w:rsidRPr="00BD40CF">
        <w:rPr>
          <w:rFonts w:ascii="Tahoma" w:hAnsi="Tahoma" w:cs="Tahoma"/>
          <w:lang w:val="es-ES_tradnl"/>
        </w:rPr>
        <w:t xml:space="preserve">e al momento del alistamiento el accionante </w:t>
      </w:r>
      <w:r w:rsidR="004E214A" w:rsidRPr="00BD40CF">
        <w:rPr>
          <w:rFonts w:ascii="Tahoma" w:hAnsi="Tahoma" w:cs="Tahoma"/>
          <w:lang w:val="es-ES_tradnl"/>
        </w:rPr>
        <w:t>no logró acreditar su calidad de bachiller académico, también lo es que al ser incorporado efectivamente al servicio, ya contaba con la condición que le permitía vincularse como soldado bachiller, lo que, por consiguiente, se traducía en el hecho de atender la obligación constitucional y legal de prestar el servicio militar por un interregno menor a aquél previsto para los soldados regulares.</w:t>
      </w:r>
      <w:r w:rsidR="00460363">
        <w:rPr>
          <w:rFonts w:ascii="Tahoma" w:hAnsi="Tahoma" w:cs="Tahoma"/>
          <w:lang w:val="es-ES_tradnl"/>
        </w:rPr>
        <w:t xml:space="preserve"> Por </w:t>
      </w:r>
      <w:r w:rsidR="007B6E8E">
        <w:rPr>
          <w:rFonts w:ascii="Tahoma" w:hAnsi="Tahoma" w:cs="Tahoma"/>
          <w:lang w:val="es-ES_tradnl"/>
        </w:rPr>
        <w:t xml:space="preserve">esta razón </w:t>
      </w:r>
      <w:r w:rsidR="009702AF">
        <w:rPr>
          <w:rFonts w:ascii="Tahoma" w:hAnsi="Tahoma" w:cs="Tahoma"/>
          <w:lang w:val="es-ES_tradnl"/>
        </w:rPr>
        <w:t xml:space="preserve">no es de </w:t>
      </w:r>
      <w:r w:rsidR="004E214A" w:rsidRPr="00BD40CF">
        <w:rPr>
          <w:rFonts w:ascii="Tahoma" w:hAnsi="Tahoma" w:cs="Tahoma"/>
          <w:lang w:val="es-ES_tradnl"/>
        </w:rPr>
        <w:t xml:space="preserve">recibo para esta Sala, las </w:t>
      </w:r>
      <w:r w:rsidR="004E214A" w:rsidRPr="00BD40CF">
        <w:rPr>
          <w:rFonts w:ascii="Tahoma" w:hAnsi="Tahoma" w:cs="Tahoma"/>
          <w:lang w:val="es-ES_tradnl"/>
        </w:rPr>
        <w:lastRenderedPageBreak/>
        <w:t>consideraciones formuladas por la entidad demandada,</w:t>
      </w:r>
      <w:r w:rsidR="00BD40CF" w:rsidRPr="00BD40CF">
        <w:rPr>
          <w:rFonts w:ascii="Tahoma" w:hAnsi="Tahoma" w:cs="Tahoma"/>
          <w:lang w:val="es-ES_tradnl"/>
        </w:rPr>
        <w:t xml:space="preserve"> frente al</w:t>
      </w:r>
      <w:r w:rsidR="009702AF">
        <w:rPr>
          <w:rFonts w:ascii="Tahoma" w:hAnsi="Tahoma" w:cs="Tahoma"/>
          <w:lang w:val="es-ES_tradnl"/>
        </w:rPr>
        <w:t xml:space="preserve"> denominado “freno extralegal”, </w:t>
      </w:r>
      <w:r w:rsidR="004E214A" w:rsidRPr="00BD40CF">
        <w:rPr>
          <w:rFonts w:ascii="Tahoma" w:hAnsi="Tahoma" w:cs="Tahoma"/>
          <w:lang w:val="es-ES_tradnl"/>
        </w:rPr>
        <w:t>el cual da constancia de una situación abiertamente contraria a la realidad, cual es la aceptación, por parte del actor, de ser incorporado al servicio militar como soldado regular, a pesar de que acredita la condición de bachiller para ser asignado al contingente de soldados que cumplen con un periodo de 12 meses de servicio militar obligatorio</w:t>
      </w:r>
      <w:r w:rsidR="00AA2A74">
        <w:rPr>
          <w:rFonts w:ascii="Tahoma" w:hAnsi="Tahoma" w:cs="Tahoma"/>
          <w:lang w:val="es-ES_tradnl"/>
        </w:rPr>
        <w:t xml:space="preserve">. Tal como se vio </w:t>
      </w:r>
      <w:r w:rsidR="007B6E8E">
        <w:rPr>
          <w:rFonts w:ascii="Tahoma" w:hAnsi="Tahoma" w:cs="Tahoma"/>
          <w:lang w:val="es-ES_tradnl"/>
        </w:rPr>
        <w:t xml:space="preserve">en la jurisprudencia de la Corte Constitucional, la entidad encargada de hacer el reclutamiento no tiene la potestad de alterar las </w:t>
      </w:r>
      <w:r w:rsidR="00AA2A74">
        <w:rPr>
          <w:rFonts w:ascii="Tahoma" w:hAnsi="Tahoma" w:cs="Tahoma"/>
          <w:lang w:val="es-ES_tradnl"/>
        </w:rPr>
        <w:t>categorías creadas por la ley para prestar el servicio militar obligatorio, ni siquiera si así se lo pide el propio obligado, amén de que al momento del reclutamiento debe, como mínimo, indagar sobre el grado de escolaridad del reclutado.</w:t>
      </w:r>
    </w:p>
    <w:p w:rsidR="00AA2A74" w:rsidRPr="00BD40CF" w:rsidRDefault="00AA2A74" w:rsidP="00AA2A74">
      <w:pPr>
        <w:spacing w:line="276" w:lineRule="auto"/>
        <w:ind w:right="51" w:firstLine="708"/>
        <w:jc w:val="both"/>
        <w:rPr>
          <w:rFonts w:ascii="Tahoma" w:hAnsi="Tahoma" w:cs="Tahoma"/>
          <w:lang w:val="es-ES_tradnl"/>
        </w:rPr>
      </w:pPr>
    </w:p>
    <w:p w:rsidR="00035C8A" w:rsidRPr="00DD1EFC" w:rsidRDefault="00612382" w:rsidP="00AA2A74">
      <w:pPr>
        <w:spacing w:line="276" w:lineRule="auto"/>
        <w:ind w:firstLine="708"/>
        <w:jc w:val="both"/>
        <w:rPr>
          <w:rFonts w:ascii="Tahoma" w:hAnsi="Tahoma" w:cs="Tahoma"/>
          <w:bCs/>
        </w:rPr>
      </w:pPr>
      <w:r w:rsidRPr="00DD1EFC">
        <w:rPr>
          <w:rFonts w:ascii="Tahoma" w:hAnsi="Tahoma" w:cs="Tahoma"/>
          <w:lang w:eastAsia="es-CO"/>
        </w:rPr>
        <w:t xml:space="preserve">En consecuencia, se tutelará el derecho fundamental </w:t>
      </w:r>
      <w:r w:rsidR="00AA2A74">
        <w:rPr>
          <w:rFonts w:ascii="Tahoma" w:hAnsi="Tahoma" w:cs="Tahoma"/>
          <w:lang w:eastAsia="es-CO"/>
        </w:rPr>
        <w:t xml:space="preserve">al </w:t>
      </w:r>
      <w:r w:rsidRPr="00DD1EFC">
        <w:rPr>
          <w:rFonts w:ascii="Tahoma" w:hAnsi="Tahoma" w:cs="Tahoma"/>
          <w:lang w:eastAsia="es-CO"/>
        </w:rPr>
        <w:t>de</w:t>
      </w:r>
      <w:r w:rsidR="00460363" w:rsidRPr="00DD1EFC">
        <w:rPr>
          <w:rFonts w:ascii="Tahoma" w:hAnsi="Tahoma" w:cs="Tahoma"/>
          <w:lang w:eastAsia="es-CO"/>
        </w:rPr>
        <w:t>bido proceso</w:t>
      </w:r>
      <w:r w:rsidRPr="00DD1EFC">
        <w:rPr>
          <w:rFonts w:ascii="Tahoma" w:hAnsi="Tahoma" w:cs="Tahoma"/>
          <w:lang w:eastAsia="es-CO"/>
        </w:rPr>
        <w:t>,</w:t>
      </w:r>
      <w:r w:rsidR="00A51CE1">
        <w:rPr>
          <w:rFonts w:ascii="Tahoma" w:hAnsi="Tahoma" w:cs="Tahoma"/>
          <w:lang w:eastAsia="es-CO"/>
        </w:rPr>
        <w:t xml:space="preserve"> y</w:t>
      </w:r>
      <w:r w:rsidR="00035C8A" w:rsidRPr="00DD1EFC">
        <w:rPr>
          <w:rFonts w:ascii="Tahoma" w:hAnsi="Tahoma" w:cs="Tahoma"/>
          <w:lang w:eastAsia="es-CO"/>
        </w:rPr>
        <w:t xml:space="preserve"> teniendo en cuenta que ya </w:t>
      </w:r>
      <w:r w:rsidR="00035C8A" w:rsidRPr="00DD1EFC">
        <w:rPr>
          <w:rFonts w:ascii="Tahoma" w:hAnsi="Tahoma" w:cs="Tahoma"/>
        </w:rPr>
        <w:t>han transcurrido más de 12 meses a partir de la fecha de incorporación del actor al servicio militar, puesto que ello ocurrió el 5 de octubre de 2016</w:t>
      </w:r>
      <w:r w:rsidR="00A51CE1">
        <w:rPr>
          <w:rFonts w:ascii="Tahoma" w:hAnsi="Tahoma" w:cs="Tahoma"/>
        </w:rPr>
        <w:t xml:space="preserve">, </w:t>
      </w:r>
      <w:r w:rsidR="00035C8A" w:rsidRPr="00DD1EFC">
        <w:rPr>
          <w:rFonts w:ascii="Tahoma" w:hAnsi="Tahoma" w:cs="Tahoma"/>
        </w:rPr>
        <w:t xml:space="preserve">se ordenará </w:t>
      </w:r>
      <w:r w:rsidR="00DD1EFC" w:rsidRPr="00DD1EFC">
        <w:rPr>
          <w:rFonts w:ascii="Tahoma" w:hAnsi="Tahoma" w:cs="Tahoma"/>
          <w:bCs/>
        </w:rPr>
        <w:t>al</w:t>
      </w:r>
      <w:r w:rsidR="00035C8A" w:rsidRPr="00DD1EFC">
        <w:rPr>
          <w:rFonts w:ascii="Tahoma" w:hAnsi="Tahoma" w:cs="Tahoma"/>
          <w:bCs/>
        </w:rPr>
        <w:t xml:space="preserve"> </w:t>
      </w:r>
      <w:r w:rsidR="00035C8A" w:rsidRPr="00DD1EFC">
        <w:rPr>
          <w:rFonts w:ascii="Tahoma" w:hAnsi="Tahoma" w:cs="Tahoma"/>
        </w:rPr>
        <w:t>Comando de Ejercito Dirección de Personal – Sección Altas y Bajas</w:t>
      </w:r>
      <w:r w:rsidR="00035C8A" w:rsidRPr="00DD1EFC">
        <w:rPr>
          <w:rFonts w:ascii="Tahoma" w:hAnsi="Tahoma" w:cs="Tahoma"/>
          <w:bCs/>
        </w:rPr>
        <w:t>, que dentro de las cuarenta y ocho (48) horas siguientes a la notificación del presente fallo, proceda a adelantar las respectivas actuaciones administrativas a fin de que</w:t>
      </w:r>
      <w:r w:rsidR="00AA2A74">
        <w:rPr>
          <w:rFonts w:ascii="Tahoma" w:hAnsi="Tahoma" w:cs="Tahoma"/>
          <w:bCs/>
        </w:rPr>
        <w:t>, una vez verificada la condición de bachiller,</w:t>
      </w:r>
      <w:r w:rsidR="00035C8A" w:rsidRPr="00DD1EFC">
        <w:rPr>
          <w:rFonts w:ascii="Tahoma" w:hAnsi="Tahoma" w:cs="Tahoma"/>
          <w:bCs/>
        </w:rPr>
        <w:t xml:space="preserve"> se modifique la modalidad en que fue incorporado Carlos Eduardo Villa Gómez al servicio militar, esto es, de soldado regular a soldado bachiller, así como su desacuartelamiento inmediato y la expedición de la respectiva libreta militar, de conformidad con las normas pertinentes.</w:t>
      </w:r>
    </w:p>
    <w:p w:rsidR="00612382" w:rsidRPr="00C7100F" w:rsidRDefault="00612382" w:rsidP="00AA2A74">
      <w:pPr>
        <w:pStyle w:val="Sansinterligne"/>
        <w:spacing w:line="276" w:lineRule="auto"/>
        <w:rPr>
          <w:rFonts w:ascii="Tahoma" w:hAnsi="Tahoma" w:cs="Tahoma"/>
        </w:rPr>
      </w:pPr>
    </w:p>
    <w:p w:rsidR="00612382" w:rsidRPr="00C7100F" w:rsidRDefault="00612382" w:rsidP="00AA2A74">
      <w:pPr>
        <w:spacing w:line="276" w:lineRule="auto"/>
        <w:ind w:firstLine="708"/>
        <w:jc w:val="both"/>
        <w:rPr>
          <w:rFonts w:ascii="Tahoma" w:hAnsi="Tahoma" w:cs="Tahoma"/>
          <w:lang w:eastAsia="es-CO"/>
        </w:rPr>
      </w:pPr>
      <w:r w:rsidRPr="00C7100F">
        <w:rPr>
          <w:rFonts w:ascii="Tahoma" w:hAnsi="Tahoma" w:cs="Tahoma"/>
          <w:lang w:eastAsia="es-CO"/>
        </w:rPr>
        <w:t xml:space="preserve">En mérito de lo expuesto, la </w:t>
      </w:r>
      <w:r w:rsidRPr="00C7100F">
        <w:rPr>
          <w:rFonts w:ascii="Tahoma" w:hAnsi="Tahoma" w:cs="Tahoma"/>
          <w:b/>
          <w:lang w:eastAsia="es-CO"/>
        </w:rPr>
        <w:t>Sala de Decisión Laboral del Tribunal Superior del Distrito Judicial de Pereira</w:t>
      </w:r>
      <w:r w:rsidRPr="00C7100F">
        <w:rPr>
          <w:rFonts w:ascii="Tahoma" w:hAnsi="Tahoma" w:cs="Tahoma"/>
          <w:lang w:eastAsia="es-CO"/>
        </w:rPr>
        <w:t>, en nombre del Pueblo y por autoridad de la Constitución y la ley,</w:t>
      </w:r>
    </w:p>
    <w:p w:rsidR="00612382" w:rsidRPr="00C7100F" w:rsidRDefault="00612382" w:rsidP="00AA2A74">
      <w:pPr>
        <w:spacing w:line="276" w:lineRule="auto"/>
        <w:ind w:firstLine="708"/>
        <w:jc w:val="both"/>
        <w:rPr>
          <w:rFonts w:ascii="Tahoma" w:hAnsi="Tahoma" w:cs="Tahoma"/>
          <w:lang w:eastAsia="es-CO"/>
        </w:rPr>
      </w:pPr>
    </w:p>
    <w:p w:rsidR="00612382" w:rsidRPr="00C7100F" w:rsidRDefault="00612382" w:rsidP="00AA2A74">
      <w:pPr>
        <w:pStyle w:val="Titre4"/>
        <w:spacing w:line="276" w:lineRule="auto"/>
        <w:rPr>
          <w:rFonts w:ascii="Tahoma" w:hAnsi="Tahoma" w:cs="Tahoma"/>
          <w:sz w:val="22"/>
          <w:szCs w:val="22"/>
        </w:rPr>
      </w:pPr>
      <w:r w:rsidRPr="00C7100F">
        <w:rPr>
          <w:rFonts w:ascii="Tahoma" w:hAnsi="Tahoma" w:cs="Tahoma"/>
          <w:sz w:val="22"/>
          <w:szCs w:val="22"/>
        </w:rPr>
        <w:t>RESUELVE</w:t>
      </w:r>
    </w:p>
    <w:p w:rsidR="00612382" w:rsidRPr="00C7100F" w:rsidRDefault="00612382" w:rsidP="00AA2A74">
      <w:pPr>
        <w:pStyle w:val="Sansinterligne"/>
        <w:spacing w:line="276" w:lineRule="auto"/>
        <w:rPr>
          <w:rFonts w:ascii="Tahoma" w:hAnsi="Tahoma" w:cs="Tahoma"/>
        </w:rPr>
      </w:pPr>
    </w:p>
    <w:p w:rsidR="00612382" w:rsidRPr="00C7100F" w:rsidRDefault="00612382" w:rsidP="00AA2A74">
      <w:pPr>
        <w:spacing w:line="276" w:lineRule="auto"/>
        <w:ind w:right="3" w:firstLine="708"/>
        <w:jc w:val="both"/>
        <w:rPr>
          <w:rFonts w:ascii="Tahoma" w:hAnsi="Tahoma" w:cs="Tahoma"/>
          <w:bCs/>
        </w:rPr>
      </w:pPr>
      <w:r w:rsidRPr="00C7100F">
        <w:rPr>
          <w:rFonts w:ascii="Tahoma" w:hAnsi="Tahoma" w:cs="Tahoma"/>
          <w:b/>
          <w:bCs/>
        </w:rPr>
        <w:t xml:space="preserve">PRIMERO: AMPARAR </w:t>
      </w:r>
      <w:r w:rsidRPr="00C7100F">
        <w:rPr>
          <w:rFonts w:ascii="Tahoma" w:hAnsi="Tahoma" w:cs="Tahoma"/>
          <w:bCs/>
        </w:rPr>
        <w:t xml:space="preserve">el derecho fundamental </w:t>
      </w:r>
      <w:r w:rsidR="00555E7F">
        <w:rPr>
          <w:rFonts w:ascii="Tahoma" w:hAnsi="Tahoma" w:cs="Tahoma"/>
          <w:bCs/>
        </w:rPr>
        <w:t>al debido proceso que es titular el joven</w:t>
      </w:r>
      <w:r w:rsidRPr="00C7100F">
        <w:rPr>
          <w:rFonts w:ascii="Tahoma" w:hAnsi="Tahoma" w:cs="Tahoma"/>
        </w:rPr>
        <w:t xml:space="preserve"> </w:t>
      </w:r>
      <w:r w:rsidR="00555E7F">
        <w:rPr>
          <w:rFonts w:ascii="Tahoma" w:hAnsi="Tahoma" w:cs="Tahoma"/>
        </w:rPr>
        <w:t>Carlos Eduardo Villa Gómez</w:t>
      </w:r>
      <w:r w:rsidRPr="00C7100F">
        <w:rPr>
          <w:rFonts w:ascii="Tahoma" w:hAnsi="Tahoma" w:cs="Tahoma"/>
        </w:rPr>
        <w:t>.</w:t>
      </w:r>
    </w:p>
    <w:p w:rsidR="00612382" w:rsidRPr="00C7100F" w:rsidRDefault="00612382" w:rsidP="00AA2A74">
      <w:pPr>
        <w:pStyle w:val="Sansinterligne"/>
        <w:spacing w:line="276" w:lineRule="auto"/>
        <w:rPr>
          <w:rFonts w:ascii="Tahoma" w:hAnsi="Tahoma" w:cs="Tahoma"/>
        </w:rPr>
      </w:pPr>
    </w:p>
    <w:p w:rsidR="00AA2A74" w:rsidRPr="00DD1EFC" w:rsidRDefault="00612382" w:rsidP="00AA2A74">
      <w:pPr>
        <w:spacing w:line="276" w:lineRule="auto"/>
        <w:ind w:firstLine="708"/>
        <w:jc w:val="both"/>
        <w:rPr>
          <w:rFonts w:ascii="Tahoma" w:hAnsi="Tahoma" w:cs="Tahoma"/>
          <w:bCs/>
        </w:rPr>
      </w:pPr>
      <w:r w:rsidRPr="00C7100F">
        <w:rPr>
          <w:rFonts w:ascii="Tahoma" w:hAnsi="Tahoma" w:cs="Tahoma"/>
          <w:b/>
          <w:bCs/>
        </w:rPr>
        <w:t xml:space="preserve">SEGUNDO: ORDENAR </w:t>
      </w:r>
      <w:r w:rsidR="00555E7F" w:rsidRPr="00555E7F">
        <w:rPr>
          <w:rFonts w:ascii="Tahoma" w:hAnsi="Tahoma" w:cs="Tahoma"/>
          <w:bCs/>
        </w:rPr>
        <w:t xml:space="preserve">a la </w:t>
      </w:r>
      <w:r w:rsidR="00555E7F" w:rsidRPr="00555E7F">
        <w:rPr>
          <w:rFonts w:ascii="Tahoma" w:hAnsi="Tahoma" w:cs="Tahoma"/>
        </w:rPr>
        <w:t>Comando de Ejercito Dirección de Personal – Sección Altas y Bajas</w:t>
      </w:r>
      <w:r w:rsidR="00555E7F" w:rsidRPr="00555E7F">
        <w:rPr>
          <w:rFonts w:ascii="Tahoma" w:hAnsi="Tahoma" w:cs="Tahoma"/>
          <w:bCs/>
        </w:rPr>
        <w:t>, que dentro de las cuarenta y ocho (48) horas siguientes a la notificación del presente fallo, proceda a</w:t>
      </w:r>
      <w:r w:rsidR="00AA2A74" w:rsidRPr="00DD1EFC">
        <w:rPr>
          <w:rFonts w:ascii="Tahoma" w:hAnsi="Tahoma" w:cs="Tahoma"/>
          <w:bCs/>
        </w:rPr>
        <w:t xml:space="preserve"> adelantar las respectivas actuaciones administrativas a fin de que</w:t>
      </w:r>
      <w:r w:rsidR="00AA2A74">
        <w:rPr>
          <w:rFonts w:ascii="Tahoma" w:hAnsi="Tahoma" w:cs="Tahoma"/>
          <w:bCs/>
        </w:rPr>
        <w:t>, una vez verificada la condición de bachiller,</w:t>
      </w:r>
      <w:r w:rsidR="00AA2A74" w:rsidRPr="00DD1EFC">
        <w:rPr>
          <w:rFonts w:ascii="Tahoma" w:hAnsi="Tahoma" w:cs="Tahoma"/>
          <w:bCs/>
        </w:rPr>
        <w:t xml:space="preserve"> se modifique la modalidad en que fue incorporado Carlos Eduardo Villa Gómez al servicio militar, esto es, de soldado regular a soldado bachiller, así como su </w:t>
      </w:r>
      <w:proofErr w:type="spellStart"/>
      <w:r w:rsidR="00AA2A74" w:rsidRPr="00DD1EFC">
        <w:rPr>
          <w:rFonts w:ascii="Tahoma" w:hAnsi="Tahoma" w:cs="Tahoma"/>
          <w:bCs/>
        </w:rPr>
        <w:t>desacuartelamiento</w:t>
      </w:r>
      <w:proofErr w:type="spellEnd"/>
      <w:r w:rsidR="00AA2A74" w:rsidRPr="00DD1EFC">
        <w:rPr>
          <w:rFonts w:ascii="Tahoma" w:hAnsi="Tahoma" w:cs="Tahoma"/>
          <w:bCs/>
        </w:rPr>
        <w:t xml:space="preserve"> inmediato y la expedición de la respectiva libreta militar, de conformidad con las normas pertinentes.</w:t>
      </w:r>
    </w:p>
    <w:p w:rsidR="00AA2A74" w:rsidRDefault="00AA2A74" w:rsidP="00AA2A74">
      <w:pPr>
        <w:spacing w:line="276" w:lineRule="auto"/>
        <w:ind w:firstLine="708"/>
        <w:jc w:val="both"/>
        <w:rPr>
          <w:rFonts w:ascii="Tahoma" w:hAnsi="Tahoma" w:cs="Tahoma"/>
          <w:bCs/>
        </w:rPr>
      </w:pPr>
    </w:p>
    <w:p w:rsidR="00612382" w:rsidRPr="00C7100F" w:rsidRDefault="00612382" w:rsidP="00AA2A74">
      <w:pPr>
        <w:spacing w:line="276" w:lineRule="auto"/>
        <w:ind w:firstLine="709"/>
        <w:jc w:val="both"/>
        <w:rPr>
          <w:rFonts w:ascii="Tahoma" w:hAnsi="Tahoma" w:cs="Tahoma"/>
          <w:bCs/>
        </w:rPr>
      </w:pPr>
      <w:r w:rsidRPr="00C7100F">
        <w:rPr>
          <w:rFonts w:ascii="Tahoma" w:hAnsi="Tahoma" w:cs="Tahoma"/>
          <w:b/>
        </w:rPr>
        <w:t xml:space="preserve">TERCERO: NOTIFÍQUESE </w:t>
      </w:r>
      <w:r w:rsidRPr="00C7100F">
        <w:rPr>
          <w:rFonts w:ascii="Tahoma" w:hAnsi="Tahoma" w:cs="Tahoma"/>
          <w:bCs/>
        </w:rPr>
        <w:t>esta decisión a las partes por el medio más expedito.</w:t>
      </w:r>
    </w:p>
    <w:p w:rsidR="00612382" w:rsidRPr="00C7100F" w:rsidRDefault="00612382" w:rsidP="00AA2A74">
      <w:pPr>
        <w:pStyle w:val="Sansinterligne"/>
        <w:spacing w:line="276" w:lineRule="auto"/>
        <w:rPr>
          <w:rFonts w:ascii="Tahoma" w:hAnsi="Tahoma" w:cs="Tahoma"/>
        </w:rPr>
      </w:pPr>
    </w:p>
    <w:p w:rsidR="00612382" w:rsidRPr="00C7100F" w:rsidRDefault="00612382" w:rsidP="00AA2A74">
      <w:pPr>
        <w:suppressAutoHyphens/>
        <w:spacing w:line="276" w:lineRule="auto"/>
        <w:ind w:firstLine="708"/>
        <w:jc w:val="both"/>
        <w:rPr>
          <w:rFonts w:ascii="Tahoma" w:hAnsi="Tahoma" w:cs="Tahoma"/>
          <w:spacing w:val="-2"/>
        </w:rPr>
      </w:pPr>
      <w:r w:rsidRPr="00C7100F">
        <w:rPr>
          <w:rFonts w:ascii="Tahoma" w:hAnsi="Tahoma" w:cs="Tahoma"/>
          <w:b/>
        </w:rPr>
        <w:t xml:space="preserve">CUARTO: </w:t>
      </w:r>
      <w:r w:rsidRPr="00C7100F">
        <w:rPr>
          <w:rFonts w:ascii="Tahoma" w:hAnsi="Tahoma" w:cs="Tahoma"/>
        </w:rPr>
        <w:t>Si no se impugnase, r</w:t>
      </w:r>
      <w:r w:rsidRPr="00C7100F">
        <w:rPr>
          <w:rFonts w:ascii="Tahoma" w:hAnsi="Tahoma" w:cs="Tahoma"/>
          <w:spacing w:val="-2"/>
        </w:rPr>
        <w:t>emítase el expediente a la Corte Constitucional para su eventual revisión, conforme al artículo 31 del Decreto 2591 de 1991.</w:t>
      </w:r>
    </w:p>
    <w:p w:rsidR="00E7296C" w:rsidRPr="00C7100F" w:rsidRDefault="00E7296C" w:rsidP="00AA2A74">
      <w:pPr>
        <w:pStyle w:val="Sansinterligne"/>
        <w:rPr>
          <w:rFonts w:ascii="Tahoma" w:hAnsi="Tahoma" w:cs="Tahoma"/>
        </w:rPr>
      </w:pPr>
    </w:p>
    <w:p w:rsidR="00464B77" w:rsidRPr="00C7100F" w:rsidRDefault="00464B77" w:rsidP="00AA2A74">
      <w:pPr>
        <w:widowControl w:val="0"/>
        <w:spacing w:line="276" w:lineRule="auto"/>
        <w:ind w:firstLine="709"/>
        <w:jc w:val="both"/>
        <w:rPr>
          <w:rFonts w:ascii="Tahoma" w:hAnsi="Tahoma" w:cs="Tahoma"/>
        </w:rPr>
      </w:pPr>
      <w:r w:rsidRPr="00C7100F">
        <w:rPr>
          <w:rFonts w:ascii="Tahoma" w:hAnsi="Tahoma" w:cs="Tahoma"/>
        </w:rPr>
        <w:t xml:space="preserve">Notifíquese y Cúmplase </w:t>
      </w:r>
    </w:p>
    <w:p w:rsidR="00E7296C" w:rsidRPr="00C7100F" w:rsidRDefault="00E7296C" w:rsidP="00AA2A74">
      <w:pPr>
        <w:pStyle w:val="Sansinterligne"/>
        <w:rPr>
          <w:rFonts w:ascii="Tahoma" w:hAnsi="Tahoma" w:cs="Tahoma"/>
        </w:rPr>
      </w:pPr>
    </w:p>
    <w:p w:rsidR="00BA0791" w:rsidRPr="00C7100F" w:rsidRDefault="00BA0791" w:rsidP="00AA2A74">
      <w:pPr>
        <w:spacing w:line="276" w:lineRule="auto"/>
        <w:ind w:left="785"/>
        <w:jc w:val="both"/>
        <w:rPr>
          <w:rFonts w:ascii="Tahoma" w:hAnsi="Tahoma" w:cs="Tahoma"/>
        </w:rPr>
      </w:pPr>
      <w:r w:rsidRPr="00C7100F">
        <w:rPr>
          <w:rFonts w:ascii="Tahoma" w:hAnsi="Tahoma" w:cs="Tahoma"/>
        </w:rPr>
        <w:t>La Magistrada,</w:t>
      </w:r>
    </w:p>
    <w:p w:rsidR="00400B6A" w:rsidRPr="00C7100F" w:rsidRDefault="00464B77" w:rsidP="00AA2A74">
      <w:pPr>
        <w:pStyle w:val="Sansinterligne"/>
        <w:rPr>
          <w:rFonts w:ascii="Tahoma" w:hAnsi="Tahoma" w:cs="Tahoma"/>
        </w:rPr>
      </w:pPr>
      <w:r w:rsidRPr="00C7100F">
        <w:rPr>
          <w:rFonts w:ascii="Tahoma" w:hAnsi="Tahoma" w:cs="Tahoma"/>
        </w:rPr>
        <w:t xml:space="preserve"> </w:t>
      </w:r>
    </w:p>
    <w:p w:rsidR="00CE3F42" w:rsidRPr="00C7100F" w:rsidRDefault="00CE3F42" w:rsidP="00AA2A74">
      <w:pPr>
        <w:pStyle w:val="Sansinterligne"/>
        <w:rPr>
          <w:rFonts w:ascii="Tahoma" w:hAnsi="Tahoma" w:cs="Tahoma"/>
        </w:rPr>
      </w:pPr>
    </w:p>
    <w:p w:rsidR="00464B77" w:rsidRPr="00C7100F" w:rsidRDefault="00464B77" w:rsidP="00AA2A74">
      <w:pPr>
        <w:ind w:left="360"/>
        <w:jc w:val="center"/>
        <w:rPr>
          <w:rFonts w:ascii="Tahoma" w:hAnsi="Tahoma" w:cs="Tahoma"/>
          <w:b/>
        </w:rPr>
      </w:pPr>
      <w:r w:rsidRPr="00C7100F">
        <w:rPr>
          <w:rFonts w:ascii="Tahoma" w:hAnsi="Tahoma" w:cs="Tahoma"/>
          <w:b/>
        </w:rPr>
        <w:t>ANA LUCÍA CAICEDO CALDERÓN</w:t>
      </w:r>
    </w:p>
    <w:p w:rsidR="00BA0791" w:rsidRPr="00C7100F" w:rsidRDefault="00BA0791" w:rsidP="00AA2A74">
      <w:pPr>
        <w:pStyle w:val="Sansinterligne"/>
        <w:rPr>
          <w:rFonts w:ascii="Tahoma" w:hAnsi="Tahoma" w:cs="Tahoma"/>
        </w:rPr>
      </w:pPr>
    </w:p>
    <w:p w:rsidR="00BA0791" w:rsidRPr="00C7100F" w:rsidRDefault="00BA0791" w:rsidP="00AA2A74">
      <w:pPr>
        <w:ind w:left="360"/>
        <w:rPr>
          <w:rFonts w:ascii="Tahoma" w:hAnsi="Tahoma" w:cs="Tahoma"/>
        </w:rPr>
      </w:pPr>
      <w:r w:rsidRPr="00C7100F">
        <w:rPr>
          <w:rFonts w:ascii="Tahoma" w:hAnsi="Tahoma" w:cs="Tahoma"/>
          <w:b/>
        </w:rPr>
        <w:tab/>
      </w:r>
      <w:r w:rsidRPr="00C7100F">
        <w:rPr>
          <w:rFonts w:ascii="Tahoma" w:hAnsi="Tahoma" w:cs="Tahoma"/>
        </w:rPr>
        <w:t>Los Magistrados,</w:t>
      </w:r>
    </w:p>
    <w:p w:rsidR="00464B77" w:rsidRPr="00C7100F" w:rsidRDefault="00464B77" w:rsidP="00AA2A74">
      <w:pPr>
        <w:pStyle w:val="Sansinterligne"/>
        <w:rPr>
          <w:rFonts w:ascii="Tahoma" w:hAnsi="Tahoma" w:cs="Tahoma"/>
        </w:rPr>
      </w:pPr>
    </w:p>
    <w:p w:rsidR="00464B77" w:rsidRPr="00C7100F" w:rsidRDefault="00464B77" w:rsidP="00AA2A74">
      <w:pPr>
        <w:pStyle w:val="Sansinterligne"/>
        <w:rPr>
          <w:rFonts w:ascii="Tahoma" w:hAnsi="Tahoma" w:cs="Tahoma"/>
        </w:rPr>
      </w:pPr>
    </w:p>
    <w:p w:rsidR="00A93BDE" w:rsidRPr="00C7100F" w:rsidRDefault="00A93BDE" w:rsidP="00AA2A74">
      <w:pPr>
        <w:pStyle w:val="Sansinterligne"/>
        <w:rPr>
          <w:rFonts w:ascii="Tahoma" w:hAnsi="Tahoma" w:cs="Tahoma"/>
        </w:rPr>
      </w:pPr>
    </w:p>
    <w:p w:rsidR="00464B77" w:rsidRPr="00C7100F" w:rsidRDefault="00464B77" w:rsidP="00AA2A74">
      <w:pPr>
        <w:tabs>
          <w:tab w:val="left" w:pos="3960"/>
        </w:tabs>
        <w:jc w:val="center"/>
        <w:rPr>
          <w:rFonts w:ascii="Tahoma" w:hAnsi="Tahoma" w:cs="Tahoma"/>
          <w:b/>
        </w:rPr>
      </w:pPr>
      <w:r w:rsidRPr="00C7100F">
        <w:rPr>
          <w:rFonts w:ascii="Tahoma" w:hAnsi="Tahoma" w:cs="Tahoma"/>
          <w:b/>
        </w:rPr>
        <w:t xml:space="preserve">JULIO CESAR SALAZAR MUÑOZ      </w:t>
      </w:r>
      <w:r w:rsidR="001B463A">
        <w:rPr>
          <w:rFonts w:ascii="Tahoma" w:hAnsi="Tahoma" w:cs="Tahoma"/>
          <w:b/>
        </w:rPr>
        <w:t xml:space="preserve">               </w:t>
      </w:r>
      <w:r w:rsidRPr="00C7100F">
        <w:rPr>
          <w:rFonts w:ascii="Tahoma" w:hAnsi="Tahoma" w:cs="Tahoma"/>
          <w:b/>
        </w:rPr>
        <w:t xml:space="preserve">   </w:t>
      </w:r>
      <w:r w:rsidR="00381B28" w:rsidRPr="00C7100F">
        <w:rPr>
          <w:rFonts w:ascii="Tahoma" w:hAnsi="Tahoma" w:cs="Tahoma"/>
          <w:b/>
        </w:rPr>
        <w:t>FRANCISCO JAVIER TAMAYO TABARES</w:t>
      </w:r>
    </w:p>
    <w:p w:rsidR="00464B77" w:rsidRPr="00C7100F" w:rsidRDefault="00464B77" w:rsidP="00AA2A74">
      <w:pPr>
        <w:pStyle w:val="Sansinterligne"/>
        <w:rPr>
          <w:rFonts w:ascii="Tahoma" w:hAnsi="Tahoma" w:cs="Tahoma"/>
        </w:rPr>
      </w:pPr>
    </w:p>
    <w:p w:rsidR="00E7296C" w:rsidRDefault="00E7296C" w:rsidP="00AA2A74">
      <w:pPr>
        <w:pStyle w:val="Sansinterligne"/>
        <w:rPr>
          <w:rFonts w:ascii="Tahoma" w:hAnsi="Tahoma" w:cs="Tahoma"/>
        </w:rPr>
      </w:pPr>
    </w:p>
    <w:p w:rsidR="00AA2A74" w:rsidRDefault="00AA2A74" w:rsidP="00AA2A74">
      <w:pPr>
        <w:pStyle w:val="Sansinterligne"/>
        <w:rPr>
          <w:rFonts w:ascii="Tahoma" w:hAnsi="Tahoma" w:cs="Tahoma"/>
        </w:rPr>
      </w:pPr>
    </w:p>
    <w:p w:rsidR="00E7296C" w:rsidRPr="00C7100F" w:rsidRDefault="00E7296C" w:rsidP="00AA2A74">
      <w:pPr>
        <w:pStyle w:val="Sansinterligne"/>
        <w:rPr>
          <w:rFonts w:ascii="Tahoma" w:hAnsi="Tahoma" w:cs="Tahoma"/>
        </w:rPr>
      </w:pPr>
    </w:p>
    <w:p w:rsidR="00AD3895" w:rsidRPr="00C7100F" w:rsidRDefault="00AD3895" w:rsidP="00AA2A74">
      <w:pPr>
        <w:jc w:val="center"/>
        <w:rPr>
          <w:rFonts w:ascii="Tahoma" w:hAnsi="Tahoma" w:cs="Tahoma"/>
          <w:b/>
        </w:rPr>
      </w:pPr>
      <w:r w:rsidRPr="00C7100F">
        <w:rPr>
          <w:rFonts w:ascii="Tahoma" w:hAnsi="Tahoma" w:cs="Tahoma"/>
          <w:b/>
        </w:rPr>
        <w:t>ALONSO GAVIRIA OCAMPO</w:t>
      </w:r>
    </w:p>
    <w:p w:rsidR="00AA7D5E" w:rsidRPr="00C7100F" w:rsidRDefault="00400B6A" w:rsidP="00AA2A74">
      <w:pPr>
        <w:jc w:val="center"/>
        <w:rPr>
          <w:rFonts w:ascii="Tahoma" w:hAnsi="Tahoma" w:cs="Tahoma"/>
          <w:b/>
        </w:rPr>
      </w:pPr>
      <w:r w:rsidRPr="00C7100F">
        <w:rPr>
          <w:rFonts w:ascii="Tahoma" w:hAnsi="Tahoma" w:cs="Tahoma"/>
          <w:b/>
        </w:rPr>
        <w:t>Secretario</w:t>
      </w:r>
    </w:p>
    <w:p w:rsidR="005165D4" w:rsidRPr="00C7100F" w:rsidRDefault="005165D4" w:rsidP="00AA2A74">
      <w:pPr>
        <w:spacing w:line="276" w:lineRule="auto"/>
        <w:jc w:val="center"/>
        <w:rPr>
          <w:rFonts w:ascii="Tahoma" w:hAnsi="Tahoma" w:cs="Tahoma"/>
          <w:b/>
        </w:rPr>
      </w:pPr>
    </w:p>
    <w:sectPr w:rsidR="005165D4" w:rsidRPr="00C7100F" w:rsidSect="00AA2A74">
      <w:headerReference w:type="even" r:id="rId9"/>
      <w:headerReference w:type="default" r:id="rId10"/>
      <w:footerReference w:type="default" r:id="rId11"/>
      <w:footerReference w:type="first" r:id="rId12"/>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CF" w:rsidRDefault="00AA37CF" w:rsidP="00F242D4">
      <w:r>
        <w:separator/>
      </w:r>
    </w:p>
  </w:endnote>
  <w:endnote w:type="continuationSeparator" w:id="0">
    <w:p w:rsidR="00AA37CF" w:rsidRDefault="00AA37CF"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9C" w:rsidRDefault="0091239C">
    <w:pPr>
      <w:pStyle w:val="Pieddepage"/>
      <w:jc w:val="right"/>
    </w:pPr>
    <w:r>
      <w:fldChar w:fldCharType="begin"/>
    </w:r>
    <w:r>
      <w:instrText>PAGE   \* MERGEFORMAT</w:instrText>
    </w:r>
    <w:r>
      <w:fldChar w:fldCharType="separate"/>
    </w:r>
    <w:r w:rsidR="00D445E2" w:rsidRPr="00D445E2">
      <w:rPr>
        <w:noProof/>
        <w:lang w:val="es-ES"/>
      </w:rPr>
      <w:t>6</w:t>
    </w:r>
    <w:r>
      <w:fldChar w:fldCharType="end"/>
    </w:r>
  </w:p>
  <w:p w:rsidR="0091239C" w:rsidRDefault="009123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9C" w:rsidRDefault="0091239C">
    <w:pPr>
      <w:pStyle w:val="Pieddepage"/>
      <w:jc w:val="right"/>
    </w:pPr>
    <w:r>
      <w:fldChar w:fldCharType="begin"/>
    </w:r>
    <w:r>
      <w:instrText>PAGE   \* MERGEFORMAT</w:instrText>
    </w:r>
    <w:r>
      <w:fldChar w:fldCharType="separate"/>
    </w:r>
    <w:r w:rsidR="00D445E2" w:rsidRPr="00D445E2">
      <w:rPr>
        <w:noProof/>
        <w:lang w:val="es-ES"/>
      </w:rPr>
      <w:t>1</w:t>
    </w:r>
    <w:r>
      <w:fldChar w:fldCharType="end"/>
    </w:r>
  </w:p>
  <w:p w:rsidR="0091239C" w:rsidRDefault="009123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CF" w:rsidRDefault="00AA37CF" w:rsidP="00F242D4">
      <w:r>
        <w:separator/>
      </w:r>
    </w:p>
  </w:footnote>
  <w:footnote w:type="continuationSeparator" w:id="0">
    <w:p w:rsidR="00AA37CF" w:rsidRDefault="00AA37CF" w:rsidP="00F242D4">
      <w:r>
        <w:continuationSeparator/>
      </w:r>
    </w:p>
  </w:footnote>
  <w:footnote w:id="1">
    <w:p w:rsidR="00867D08" w:rsidRPr="00867D08" w:rsidRDefault="00867D08">
      <w:pPr>
        <w:pStyle w:val="Notedebasdepage"/>
        <w:rPr>
          <w:lang w:val="es-CO"/>
        </w:rPr>
      </w:pPr>
      <w:r>
        <w:rPr>
          <w:rStyle w:val="Appelnotedebasdep"/>
        </w:rPr>
        <w:footnoteRef/>
      </w:r>
      <w:r>
        <w:t xml:space="preserve"> </w:t>
      </w:r>
      <w:r w:rsidRPr="00311124">
        <w:rPr>
          <w:rFonts w:ascii="Arial Narrow" w:hAnsi="Arial Narrow"/>
          <w:sz w:val="18"/>
          <w:szCs w:val="18"/>
        </w:rPr>
        <w:t>Sentencia T-218 de 2010, M.P.</w:t>
      </w:r>
      <w:r w:rsidR="00311124">
        <w:rPr>
          <w:rFonts w:ascii="Arial Narrow" w:hAnsi="Arial Narrow"/>
          <w:sz w:val="18"/>
          <w:szCs w:val="18"/>
        </w:rPr>
        <w:t xml:space="preserve"> Gabriel Eduardo Mendoza Martelo</w:t>
      </w:r>
      <w:r w:rsidR="004A371C">
        <w:rPr>
          <w:rFonts w:ascii="Arial Narrow" w:hAnsi="Arial Narrow"/>
          <w:sz w:val="18"/>
          <w:szCs w:val="18"/>
        </w:rPr>
        <w:t>.</w:t>
      </w:r>
    </w:p>
  </w:footnote>
  <w:footnote w:id="2">
    <w:p w:rsidR="0093737B" w:rsidRPr="0093737B" w:rsidRDefault="0093737B">
      <w:pPr>
        <w:pStyle w:val="Notedebasdepage"/>
        <w:rPr>
          <w:rFonts w:ascii="Arial Narrow" w:hAnsi="Arial Narrow"/>
          <w:sz w:val="18"/>
          <w:szCs w:val="18"/>
          <w:lang w:val="es-CO"/>
        </w:rPr>
      </w:pPr>
      <w:r w:rsidRPr="0093737B">
        <w:rPr>
          <w:rStyle w:val="Appelnotedebasdep"/>
          <w:rFonts w:ascii="Arial Narrow" w:hAnsi="Arial Narrow"/>
          <w:sz w:val="18"/>
          <w:szCs w:val="18"/>
        </w:rPr>
        <w:footnoteRef/>
      </w:r>
      <w:r w:rsidRPr="0093737B">
        <w:rPr>
          <w:rFonts w:ascii="Arial Narrow" w:hAnsi="Arial Narrow"/>
          <w:sz w:val="18"/>
          <w:szCs w:val="18"/>
        </w:rPr>
        <w:t xml:space="preserve"> </w:t>
      </w:r>
      <w:r w:rsidRPr="0093737B">
        <w:rPr>
          <w:rFonts w:ascii="Arial Narrow" w:hAnsi="Arial Narrow"/>
          <w:sz w:val="18"/>
          <w:szCs w:val="18"/>
          <w:lang w:val="es-CO"/>
        </w:rPr>
        <w:t xml:space="preserve">Sentencia T-711 de 2010, M.P. Jorge Iván Palacio </w:t>
      </w:r>
      <w:proofErr w:type="spellStart"/>
      <w:r w:rsidRPr="0093737B">
        <w:rPr>
          <w:rFonts w:ascii="Arial Narrow" w:hAnsi="Arial Narrow"/>
          <w:sz w:val="18"/>
          <w:szCs w:val="18"/>
          <w:lang w:val="es-CO"/>
        </w:rPr>
        <w:t>Palacio</w:t>
      </w:r>
      <w:proofErr w:type="spellEnd"/>
      <w:r w:rsidRPr="0093737B">
        <w:rPr>
          <w:rFonts w:ascii="Arial Narrow" w:hAnsi="Arial Narrow"/>
          <w:sz w:val="18"/>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9C" w:rsidRDefault="0091239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1239C" w:rsidRDefault="0091239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9C" w:rsidRPr="001544BD" w:rsidRDefault="0091239C" w:rsidP="001544BD">
    <w:pPr>
      <w:pStyle w:val="Sansinterligne"/>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Pr>
        <w:rFonts w:ascii="Tahoma" w:hAnsi="Tahoma" w:cs="Tahoma"/>
        <w:sz w:val="16"/>
        <w:szCs w:val="16"/>
      </w:rPr>
      <w:t>66001-22-05-000-2017-00206</w:t>
    </w:r>
    <w:r w:rsidRPr="00095791">
      <w:rPr>
        <w:rFonts w:ascii="Tahoma" w:hAnsi="Tahoma" w:cs="Tahoma"/>
        <w:sz w:val="16"/>
        <w:szCs w:val="16"/>
      </w:rPr>
      <w:t>-00</w:t>
    </w:r>
  </w:p>
  <w:p w:rsidR="0091239C" w:rsidRDefault="0091239C" w:rsidP="001544BD">
    <w:pPr>
      <w:pStyle w:val="Sansinterligne"/>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Ofelia Gómez Suarez agente oficiosa de Carlos Eduardo Villa Gómez  </w:t>
    </w:r>
  </w:p>
  <w:p w:rsidR="0091239C" w:rsidRPr="00DE04C1" w:rsidRDefault="0091239C" w:rsidP="001544BD">
    <w:pPr>
      <w:pStyle w:val="Sansinterligne"/>
      <w:jc w:val="both"/>
      <w:rPr>
        <w:rFonts w:ascii="Tahoma" w:hAnsi="Tahoma" w:cs="Tahoma"/>
      </w:rPr>
    </w:pPr>
    <w:r>
      <w:rPr>
        <w:rFonts w:ascii="Tahoma" w:hAnsi="Tahoma" w:cs="Tahoma"/>
        <w:b/>
        <w:sz w:val="16"/>
        <w:szCs w:val="16"/>
      </w:rPr>
      <w:t xml:space="preserve">Accionado         : </w:t>
    </w:r>
    <w:r>
      <w:rPr>
        <w:rFonts w:ascii="Tahoma" w:hAnsi="Tahoma" w:cs="Tahoma"/>
        <w:sz w:val="16"/>
        <w:szCs w:val="16"/>
      </w:rPr>
      <w:t xml:space="preserve">Batallón Especial Energético Vial </w:t>
    </w:r>
    <w:proofErr w:type="spellStart"/>
    <w:r>
      <w:rPr>
        <w:rFonts w:ascii="Tahoma" w:hAnsi="Tahoma" w:cs="Tahoma"/>
        <w:sz w:val="16"/>
        <w:szCs w:val="16"/>
      </w:rPr>
      <w:t>N°1</w:t>
    </w:r>
    <w:proofErr w:type="spellEnd"/>
    <w:r>
      <w:rPr>
        <w:rFonts w:ascii="Tahoma" w:hAnsi="Tahoma" w:cs="Tahoma"/>
        <w:sz w:val="16"/>
        <w:szCs w:val="16"/>
      </w:rPr>
      <w:t xml:space="preserve"> </w:t>
    </w:r>
    <w:proofErr w:type="spellStart"/>
    <w:r>
      <w:rPr>
        <w:rFonts w:ascii="Tahoma" w:hAnsi="Tahoma" w:cs="Tahoma"/>
        <w:sz w:val="16"/>
        <w:szCs w:val="16"/>
      </w:rPr>
      <w:t>Arauquita</w:t>
    </w:r>
    <w:proofErr w:type="spellEnd"/>
    <w:r>
      <w:rPr>
        <w:rFonts w:ascii="Tahoma" w:hAnsi="Tahoma" w:cs="Tahoma"/>
        <w:sz w:val="16"/>
        <w:szCs w:val="16"/>
      </w:rPr>
      <w:t>, Arauca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125DD"/>
    <w:rsid w:val="00021AAC"/>
    <w:rsid w:val="00021B6A"/>
    <w:rsid w:val="0002215F"/>
    <w:rsid w:val="00022CC8"/>
    <w:rsid w:val="00035C8A"/>
    <w:rsid w:val="00040949"/>
    <w:rsid w:val="000431F3"/>
    <w:rsid w:val="000452D2"/>
    <w:rsid w:val="00051D30"/>
    <w:rsid w:val="00052C84"/>
    <w:rsid w:val="000779DB"/>
    <w:rsid w:val="00077A94"/>
    <w:rsid w:val="00090887"/>
    <w:rsid w:val="00095791"/>
    <w:rsid w:val="0009591E"/>
    <w:rsid w:val="000A0C0B"/>
    <w:rsid w:val="000B3D3A"/>
    <w:rsid w:val="000B4553"/>
    <w:rsid w:val="000C1BA8"/>
    <w:rsid w:val="000D0AB3"/>
    <w:rsid w:val="000D5E85"/>
    <w:rsid w:val="000D5EA0"/>
    <w:rsid w:val="000E02B6"/>
    <w:rsid w:val="000E0A69"/>
    <w:rsid w:val="000E6E37"/>
    <w:rsid w:val="000E74F7"/>
    <w:rsid w:val="000F0C62"/>
    <w:rsid w:val="000F3142"/>
    <w:rsid w:val="000F466A"/>
    <w:rsid w:val="00104731"/>
    <w:rsid w:val="00110059"/>
    <w:rsid w:val="001106BF"/>
    <w:rsid w:val="00114137"/>
    <w:rsid w:val="0011552A"/>
    <w:rsid w:val="001176F1"/>
    <w:rsid w:val="001201BB"/>
    <w:rsid w:val="001230FD"/>
    <w:rsid w:val="00135E07"/>
    <w:rsid w:val="00136781"/>
    <w:rsid w:val="00136BD3"/>
    <w:rsid w:val="0015271A"/>
    <w:rsid w:val="001544BD"/>
    <w:rsid w:val="00154C1B"/>
    <w:rsid w:val="00154DF7"/>
    <w:rsid w:val="00160AF8"/>
    <w:rsid w:val="001626BE"/>
    <w:rsid w:val="00166C66"/>
    <w:rsid w:val="0017616F"/>
    <w:rsid w:val="001771C5"/>
    <w:rsid w:val="0018131F"/>
    <w:rsid w:val="00186A54"/>
    <w:rsid w:val="00191450"/>
    <w:rsid w:val="001923FA"/>
    <w:rsid w:val="00196372"/>
    <w:rsid w:val="001A25EA"/>
    <w:rsid w:val="001A2668"/>
    <w:rsid w:val="001A5665"/>
    <w:rsid w:val="001B3AAD"/>
    <w:rsid w:val="001B463A"/>
    <w:rsid w:val="001B7731"/>
    <w:rsid w:val="001C0E02"/>
    <w:rsid w:val="001C13E1"/>
    <w:rsid w:val="001C3FC5"/>
    <w:rsid w:val="001C4AE3"/>
    <w:rsid w:val="001C59B5"/>
    <w:rsid w:val="001D4589"/>
    <w:rsid w:val="001D50A4"/>
    <w:rsid w:val="001F1405"/>
    <w:rsid w:val="002032EE"/>
    <w:rsid w:val="00203738"/>
    <w:rsid w:val="002048BC"/>
    <w:rsid w:val="00213994"/>
    <w:rsid w:val="00217488"/>
    <w:rsid w:val="00220009"/>
    <w:rsid w:val="00220B2F"/>
    <w:rsid w:val="00222636"/>
    <w:rsid w:val="00224C11"/>
    <w:rsid w:val="00231167"/>
    <w:rsid w:val="0023661A"/>
    <w:rsid w:val="00250C7B"/>
    <w:rsid w:val="00252D15"/>
    <w:rsid w:val="002560F2"/>
    <w:rsid w:val="00257E8F"/>
    <w:rsid w:val="002805B7"/>
    <w:rsid w:val="0028183E"/>
    <w:rsid w:val="00283EE8"/>
    <w:rsid w:val="00293892"/>
    <w:rsid w:val="00296F2D"/>
    <w:rsid w:val="002A012C"/>
    <w:rsid w:val="002A7FEF"/>
    <w:rsid w:val="002C5A74"/>
    <w:rsid w:val="002D22A3"/>
    <w:rsid w:val="002E2E68"/>
    <w:rsid w:val="003032A8"/>
    <w:rsid w:val="00306386"/>
    <w:rsid w:val="00310772"/>
    <w:rsid w:val="00311124"/>
    <w:rsid w:val="00315CD4"/>
    <w:rsid w:val="00317748"/>
    <w:rsid w:val="00337612"/>
    <w:rsid w:val="00340908"/>
    <w:rsid w:val="00342705"/>
    <w:rsid w:val="00343051"/>
    <w:rsid w:val="00352002"/>
    <w:rsid w:val="0035397C"/>
    <w:rsid w:val="00354382"/>
    <w:rsid w:val="003617CA"/>
    <w:rsid w:val="00363525"/>
    <w:rsid w:val="003647CC"/>
    <w:rsid w:val="003657CE"/>
    <w:rsid w:val="00371373"/>
    <w:rsid w:val="00380457"/>
    <w:rsid w:val="00381B28"/>
    <w:rsid w:val="00392299"/>
    <w:rsid w:val="003A3E9C"/>
    <w:rsid w:val="003A72E8"/>
    <w:rsid w:val="003B0E3D"/>
    <w:rsid w:val="003B425B"/>
    <w:rsid w:val="003B4351"/>
    <w:rsid w:val="003B4C07"/>
    <w:rsid w:val="003C077E"/>
    <w:rsid w:val="003C4567"/>
    <w:rsid w:val="003D012D"/>
    <w:rsid w:val="00400B6A"/>
    <w:rsid w:val="0040214F"/>
    <w:rsid w:val="0040704E"/>
    <w:rsid w:val="00412C14"/>
    <w:rsid w:val="004139DA"/>
    <w:rsid w:val="00420468"/>
    <w:rsid w:val="00421F5F"/>
    <w:rsid w:val="00425953"/>
    <w:rsid w:val="00427291"/>
    <w:rsid w:val="00427566"/>
    <w:rsid w:val="00436617"/>
    <w:rsid w:val="00437373"/>
    <w:rsid w:val="00441C87"/>
    <w:rsid w:val="00443701"/>
    <w:rsid w:val="0044652E"/>
    <w:rsid w:val="00446EF9"/>
    <w:rsid w:val="00455E12"/>
    <w:rsid w:val="00456484"/>
    <w:rsid w:val="00460363"/>
    <w:rsid w:val="00460DE4"/>
    <w:rsid w:val="00464B77"/>
    <w:rsid w:val="00464C5C"/>
    <w:rsid w:val="004723C4"/>
    <w:rsid w:val="0047643E"/>
    <w:rsid w:val="004840A4"/>
    <w:rsid w:val="004A371C"/>
    <w:rsid w:val="004A45B7"/>
    <w:rsid w:val="004A4982"/>
    <w:rsid w:val="004B6C17"/>
    <w:rsid w:val="004C4D4C"/>
    <w:rsid w:val="004D0625"/>
    <w:rsid w:val="004E214A"/>
    <w:rsid w:val="004E26E7"/>
    <w:rsid w:val="004F0BC1"/>
    <w:rsid w:val="005156EB"/>
    <w:rsid w:val="005165D4"/>
    <w:rsid w:val="00522C87"/>
    <w:rsid w:val="00523DB5"/>
    <w:rsid w:val="00527911"/>
    <w:rsid w:val="00531D2D"/>
    <w:rsid w:val="005332E6"/>
    <w:rsid w:val="00534EC5"/>
    <w:rsid w:val="0053540E"/>
    <w:rsid w:val="0053759D"/>
    <w:rsid w:val="0054410C"/>
    <w:rsid w:val="0055178F"/>
    <w:rsid w:val="00551C39"/>
    <w:rsid w:val="00555E7F"/>
    <w:rsid w:val="00577BB9"/>
    <w:rsid w:val="005800BE"/>
    <w:rsid w:val="00580DF0"/>
    <w:rsid w:val="00583162"/>
    <w:rsid w:val="00583C9F"/>
    <w:rsid w:val="00585577"/>
    <w:rsid w:val="00587D2A"/>
    <w:rsid w:val="005A0884"/>
    <w:rsid w:val="005A62A8"/>
    <w:rsid w:val="005C249C"/>
    <w:rsid w:val="005D02BD"/>
    <w:rsid w:val="005D1BF9"/>
    <w:rsid w:val="005D1F3B"/>
    <w:rsid w:val="005E2999"/>
    <w:rsid w:val="005E60D7"/>
    <w:rsid w:val="006066B2"/>
    <w:rsid w:val="00612382"/>
    <w:rsid w:val="0061742D"/>
    <w:rsid w:val="00623C2E"/>
    <w:rsid w:val="00624F36"/>
    <w:rsid w:val="006363A5"/>
    <w:rsid w:val="0063781B"/>
    <w:rsid w:val="0064417C"/>
    <w:rsid w:val="00652302"/>
    <w:rsid w:val="00654265"/>
    <w:rsid w:val="00660902"/>
    <w:rsid w:val="00665973"/>
    <w:rsid w:val="00667A4C"/>
    <w:rsid w:val="00670D04"/>
    <w:rsid w:val="006730E8"/>
    <w:rsid w:val="00685149"/>
    <w:rsid w:val="00690CDC"/>
    <w:rsid w:val="006969CA"/>
    <w:rsid w:val="006A045A"/>
    <w:rsid w:val="006D0C3A"/>
    <w:rsid w:val="006D66D2"/>
    <w:rsid w:val="006E213D"/>
    <w:rsid w:val="006E5EAA"/>
    <w:rsid w:val="006F224F"/>
    <w:rsid w:val="006F364E"/>
    <w:rsid w:val="006F515D"/>
    <w:rsid w:val="00700D9D"/>
    <w:rsid w:val="00707BD5"/>
    <w:rsid w:val="00707C0A"/>
    <w:rsid w:val="00716955"/>
    <w:rsid w:val="00720F1C"/>
    <w:rsid w:val="00727C2B"/>
    <w:rsid w:val="00734ABC"/>
    <w:rsid w:val="007366B4"/>
    <w:rsid w:val="00750E58"/>
    <w:rsid w:val="00753EBF"/>
    <w:rsid w:val="00756C6E"/>
    <w:rsid w:val="007618E3"/>
    <w:rsid w:val="00761B0D"/>
    <w:rsid w:val="007634D9"/>
    <w:rsid w:val="00765EBA"/>
    <w:rsid w:val="00783928"/>
    <w:rsid w:val="007847B6"/>
    <w:rsid w:val="00786488"/>
    <w:rsid w:val="007901FA"/>
    <w:rsid w:val="007948D2"/>
    <w:rsid w:val="007A55D6"/>
    <w:rsid w:val="007A6D18"/>
    <w:rsid w:val="007B6E8E"/>
    <w:rsid w:val="007B7D0C"/>
    <w:rsid w:val="007C0C22"/>
    <w:rsid w:val="007D22E9"/>
    <w:rsid w:val="007D7478"/>
    <w:rsid w:val="007E0E0E"/>
    <w:rsid w:val="007E124C"/>
    <w:rsid w:val="007E2A90"/>
    <w:rsid w:val="007E4901"/>
    <w:rsid w:val="007F4A81"/>
    <w:rsid w:val="007F77A9"/>
    <w:rsid w:val="0081395D"/>
    <w:rsid w:val="00814535"/>
    <w:rsid w:val="0082470D"/>
    <w:rsid w:val="00826750"/>
    <w:rsid w:val="00833966"/>
    <w:rsid w:val="0083708E"/>
    <w:rsid w:val="008421F9"/>
    <w:rsid w:val="00843CEA"/>
    <w:rsid w:val="00845F83"/>
    <w:rsid w:val="00854CCA"/>
    <w:rsid w:val="00857CA5"/>
    <w:rsid w:val="00867D08"/>
    <w:rsid w:val="00872114"/>
    <w:rsid w:val="00875845"/>
    <w:rsid w:val="008767AF"/>
    <w:rsid w:val="00885FA0"/>
    <w:rsid w:val="0089289C"/>
    <w:rsid w:val="0089694F"/>
    <w:rsid w:val="008A0A80"/>
    <w:rsid w:val="008A75CE"/>
    <w:rsid w:val="008B2CCA"/>
    <w:rsid w:val="008B3FC1"/>
    <w:rsid w:val="008C0F32"/>
    <w:rsid w:val="008D0192"/>
    <w:rsid w:val="008D46FF"/>
    <w:rsid w:val="008D6081"/>
    <w:rsid w:val="008E2533"/>
    <w:rsid w:val="008E2B04"/>
    <w:rsid w:val="008E4EC2"/>
    <w:rsid w:val="008F360F"/>
    <w:rsid w:val="00905111"/>
    <w:rsid w:val="009109E9"/>
    <w:rsid w:val="0091239C"/>
    <w:rsid w:val="00924D0D"/>
    <w:rsid w:val="009260DB"/>
    <w:rsid w:val="00936EC1"/>
    <w:rsid w:val="0093737B"/>
    <w:rsid w:val="00941CDF"/>
    <w:rsid w:val="009475CB"/>
    <w:rsid w:val="00950BF7"/>
    <w:rsid w:val="00965E3F"/>
    <w:rsid w:val="009702AF"/>
    <w:rsid w:val="00972BCF"/>
    <w:rsid w:val="0097306C"/>
    <w:rsid w:val="009763B4"/>
    <w:rsid w:val="009769ED"/>
    <w:rsid w:val="00976B92"/>
    <w:rsid w:val="0097755A"/>
    <w:rsid w:val="009823C6"/>
    <w:rsid w:val="00990991"/>
    <w:rsid w:val="00995182"/>
    <w:rsid w:val="009972FC"/>
    <w:rsid w:val="0099776F"/>
    <w:rsid w:val="009A0165"/>
    <w:rsid w:val="009A5948"/>
    <w:rsid w:val="009C5011"/>
    <w:rsid w:val="009D1D2E"/>
    <w:rsid w:val="009D3D96"/>
    <w:rsid w:val="009D7770"/>
    <w:rsid w:val="009E0485"/>
    <w:rsid w:val="009E06DD"/>
    <w:rsid w:val="009E600F"/>
    <w:rsid w:val="009F2D7E"/>
    <w:rsid w:val="009F4F47"/>
    <w:rsid w:val="00A021BB"/>
    <w:rsid w:val="00A0247B"/>
    <w:rsid w:val="00A0535E"/>
    <w:rsid w:val="00A14A79"/>
    <w:rsid w:val="00A26385"/>
    <w:rsid w:val="00A32957"/>
    <w:rsid w:val="00A36A0F"/>
    <w:rsid w:val="00A5132B"/>
    <w:rsid w:val="00A51CE1"/>
    <w:rsid w:val="00A53D20"/>
    <w:rsid w:val="00A55BA7"/>
    <w:rsid w:val="00A62B53"/>
    <w:rsid w:val="00A64CAC"/>
    <w:rsid w:val="00A70ADD"/>
    <w:rsid w:val="00A752CE"/>
    <w:rsid w:val="00A756E4"/>
    <w:rsid w:val="00A933CD"/>
    <w:rsid w:val="00A93BDE"/>
    <w:rsid w:val="00AA0607"/>
    <w:rsid w:val="00AA2A74"/>
    <w:rsid w:val="00AA37CF"/>
    <w:rsid w:val="00AA7D5E"/>
    <w:rsid w:val="00AB2F7D"/>
    <w:rsid w:val="00AC4134"/>
    <w:rsid w:val="00AD3895"/>
    <w:rsid w:val="00AE2D08"/>
    <w:rsid w:val="00AE3F54"/>
    <w:rsid w:val="00AF676B"/>
    <w:rsid w:val="00AF685F"/>
    <w:rsid w:val="00B11D34"/>
    <w:rsid w:val="00B1547D"/>
    <w:rsid w:val="00B25CD4"/>
    <w:rsid w:val="00B26353"/>
    <w:rsid w:val="00B27023"/>
    <w:rsid w:val="00B30A33"/>
    <w:rsid w:val="00B3231A"/>
    <w:rsid w:val="00B3410D"/>
    <w:rsid w:val="00B44144"/>
    <w:rsid w:val="00B50EE2"/>
    <w:rsid w:val="00B521F5"/>
    <w:rsid w:val="00B561E8"/>
    <w:rsid w:val="00B5764D"/>
    <w:rsid w:val="00B57923"/>
    <w:rsid w:val="00B60A0E"/>
    <w:rsid w:val="00B635E5"/>
    <w:rsid w:val="00B758BE"/>
    <w:rsid w:val="00B77766"/>
    <w:rsid w:val="00B803A1"/>
    <w:rsid w:val="00B8238D"/>
    <w:rsid w:val="00B85F3D"/>
    <w:rsid w:val="00B86396"/>
    <w:rsid w:val="00BA0791"/>
    <w:rsid w:val="00BB2688"/>
    <w:rsid w:val="00BD3DDA"/>
    <w:rsid w:val="00BD40CF"/>
    <w:rsid w:val="00BE305A"/>
    <w:rsid w:val="00BE5B19"/>
    <w:rsid w:val="00BE7725"/>
    <w:rsid w:val="00BF74D6"/>
    <w:rsid w:val="00C00916"/>
    <w:rsid w:val="00C02C15"/>
    <w:rsid w:val="00C03E0E"/>
    <w:rsid w:val="00C06995"/>
    <w:rsid w:val="00C13597"/>
    <w:rsid w:val="00C13653"/>
    <w:rsid w:val="00C20006"/>
    <w:rsid w:val="00C367D4"/>
    <w:rsid w:val="00C4032A"/>
    <w:rsid w:val="00C42D1A"/>
    <w:rsid w:val="00C4715F"/>
    <w:rsid w:val="00C47656"/>
    <w:rsid w:val="00C50D5E"/>
    <w:rsid w:val="00C519D7"/>
    <w:rsid w:val="00C538B6"/>
    <w:rsid w:val="00C53B4F"/>
    <w:rsid w:val="00C648DB"/>
    <w:rsid w:val="00C7100F"/>
    <w:rsid w:val="00C77906"/>
    <w:rsid w:val="00C86785"/>
    <w:rsid w:val="00C86946"/>
    <w:rsid w:val="00C922FD"/>
    <w:rsid w:val="00C9738C"/>
    <w:rsid w:val="00CA1689"/>
    <w:rsid w:val="00CA7102"/>
    <w:rsid w:val="00CC747B"/>
    <w:rsid w:val="00CD2805"/>
    <w:rsid w:val="00CD36F2"/>
    <w:rsid w:val="00CD3BAB"/>
    <w:rsid w:val="00CD3FB1"/>
    <w:rsid w:val="00CD4E59"/>
    <w:rsid w:val="00CE3F42"/>
    <w:rsid w:val="00CE51A1"/>
    <w:rsid w:val="00CE773E"/>
    <w:rsid w:val="00D0316A"/>
    <w:rsid w:val="00D033AE"/>
    <w:rsid w:val="00D0404A"/>
    <w:rsid w:val="00D116C2"/>
    <w:rsid w:val="00D1441F"/>
    <w:rsid w:val="00D16146"/>
    <w:rsid w:val="00D216D8"/>
    <w:rsid w:val="00D23696"/>
    <w:rsid w:val="00D25B93"/>
    <w:rsid w:val="00D2678B"/>
    <w:rsid w:val="00D348AC"/>
    <w:rsid w:val="00D445E2"/>
    <w:rsid w:val="00D46CBB"/>
    <w:rsid w:val="00D50BF4"/>
    <w:rsid w:val="00D512D9"/>
    <w:rsid w:val="00D51EF8"/>
    <w:rsid w:val="00D553BE"/>
    <w:rsid w:val="00D65B08"/>
    <w:rsid w:val="00D70E34"/>
    <w:rsid w:val="00D90C16"/>
    <w:rsid w:val="00D92F3B"/>
    <w:rsid w:val="00D971B0"/>
    <w:rsid w:val="00D974A3"/>
    <w:rsid w:val="00DB6F90"/>
    <w:rsid w:val="00DB6FBC"/>
    <w:rsid w:val="00DC298C"/>
    <w:rsid w:val="00DC3B10"/>
    <w:rsid w:val="00DD1951"/>
    <w:rsid w:val="00DD1EFC"/>
    <w:rsid w:val="00DE04C1"/>
    <w:rsid w:val="00DE1075"/>
    <w:rsid w:val="00DE1FEC"/>
    <w:rsid w:val="00DE532B"/>
    <w:rsid w:val="00E13C47"/>
    <w:rsid w:val="00E14B61"/>
    <w:rsid w:val="00E15D1D"/>
    <w:rsid w:val="00E21742"/>
    <w:rsid w:val="00E307A0"/>
    <w:rsid w:val="00E30CBF"/>
    <w:rsid w:val="00E3169D"/>
    <w:rsid w:val="00E31E53"/>
    <w:rsid w:val="00E37392"/>
    <w:rsid w:val="00E4096B"/>
    <w:rsid w:val="00E423CA"/>
    <w:rsid w:val="00E438CD"/>
    <w:rsid w:val="00E44C0C"/>
    <w:rsid w:val="00E61555"/>
    <w:rsid w:val="00E70B1E"/>
    <w:rsid w:val="00E711D4"/>
    <w:rsid w:val="00E7296C"/>
    <w:rsid w:val="00E76A37"/>
    <w:rsid w:val="00E80ED6"/>
    <w:rsid w:val="00E8302E"/>
    <w:rsid w:val="00E87FDA"/>
    <w:rsid w:val="00E90F82"/>
    <w:rsid w:val="00E91B2F"/>
    <w:rsid w:val="00E92BCE"/>
    <w:rsid w:val="00E93B73"/>
    <w:rsid w:val="00E943B0"/>
    <w:rsid w:val="00EA3437"/>
    <w:rsid w:val="00EA64FC"/>
    <w:rsid w:val="00EB0AE2"/>
    <w:rsid w:val="00EB1706"/>
    <w:rsid w:val="00EB2209"/>
    <w:rsid w:val="00EB3126"/>
    <w:rsid w:val="00EB7720"/>
    <w:rsid w:val="00EB7DB1"/>
    <w:rsid w:val="00EC4904"/>
    <w:rsid w:val="00EC4D73"/>
    <w:rsid w:val="00ED409B"/>
    <w:rsid w:val="00ED78C9"/>
    <w:rsid w:val="00EE1C5E"/>
    <w:rsid w:val="00EF16AE"/>
    <w:rsid w:val="00EF36F7"/>
    <w:rsid w:val="00F00FDB"/>
    <w:rsid w:val="00F015F0"/>
    <w:rsid w:val="00F047E0"/>
    <w:rsid w:val="00F074AB"/>
    <w:rsid w:val="00F1662A"/>
    <w:rsid w:val="00F242D4"/>
    <w:rsid w:val="00F26D4D"/>
    <w:rsid w:val="00F43A50"/>
    <w:rsid w:val="00F61FAA"/>
    <w:rsid w:val="00F715E1"/>
    <w:rsid w:val="00F81947"/>
    <w:rsid w:val="00F85116"/>
    <w:rsid w:val="00F90FF0"/>
    <w:rsid w:val="00FB1245"/>
    <w:rsid w:val="00FB3797"/>
    <w:rsid w:val="00FC7D54"/>
    <w:rsid w:val="00FD1FBA"/>
    <w:rsid w:val="00FD797E"/>
    <w:rsid w:val="00FD7D5C"/>
    <w:rsid w:val="00FE104D"/>
    <w:rsid w:val="00FF1A6F"/>
    <w:rsid w:val="00FF4AB9"/>
    <w:rsid w:val="00FF5C32"/>
    <w:rsid w:val="00FF7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uiPriority w:val="1"/>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 w:type="paragraph" w:customStyle="1" w:styleId="dantetitulo">
    <w:name w:val="dantetitulo"/>
    <w:basedOn w:val="Normal"/>
    <w:rsid w:val="00E943B0"/>
    <w:pPr>
      <w:spacing w:before="100" w:beforeAutospacing="1" w:after="100" w:afterAutospacing="1"/>
    </w:pPr>
    <w:rPr>
      <w:rFonts w:ascii="Times New Roman" w:eastAsia="Times New Roman" w:hAnsi="Times New Roman"/>
      <w:sz w:val="24"/>
      <w:szCs w:val="24"/>
      <w:lang w:eastAsia="es-CO"/>
    </w:rPr>
  </w:style>
  <w:style w:type="paragraph" w:styleId="Titre">
    <w:name w:val="Title"/>
    <w:basedOn w:val="Normal"/>
    <w:link w:val="TitreCar"/>
    <w:qFormat/>
    <w:rsid w:val="00D445E2"/>
    <w:pPr>
      <w:widowControl w:val="0"/>
      <w:autoSpaceDE w:val="0"/>
      <w:autoSpaceDN w:val="0"/>
      <w:adjustRightInd w:val="0"/>
      <w:spacing w:line="360" w:lineRule="auto"/>
      <w:jc w:val="center"/>
    </w:pPr>
    <w:rPr>
      <w:rFonts w:ascii="Arial" w:eastAsia="Times New Roman" w:hAnsi="Arial" w:cs="Arial"/>
      <w:b/>
      <w:sz w:val="24"/>
      <w:szCs w:val="24"/>
      <w:lang w:val="es-ES" w:eastAsia="es-ES"/>
    </w:rPr>
  </w:style>
  <w:style w:type="character" w:customStyle="1" w:styleId="TitreCar">
    <w:name w:val="Titre Car"/>
    <w:basedOn w:val="Policepardfaut"/>
    <w:link w:val="Titre"/>
    <w:rsid w:val="00D445E2"/>
    <w:rPr>
      <w:rFonts w:ascii="Arial" w:eastAsia="Times New Roman" w:hAnsi="Arial" w:cs="Arial"/>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uiPriority w:val="1"/>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 w:type="paragraph" w:customStyle="1" w:styleId="dantetitulo">
    <w:name w:val="dantetitulo"/>
    <w:basedOn w:val="Normal"/>
    <w:rsid w:val="00E943B0"/>
    <w:pPr>
      <w:spacing w:before="100" w:beforeAutospacing="1" w:after="100" w:afterAutospacing="1"/>
    </w:pPr>
    <w:rPr>
      <w:rFonts w:ascii="Times New Roman" w:eastAsia="Times New Roman" w:hAnsi="Times New Roman"/>
      <w:sz w:val="24"/>
      <w:szCs w:val="24"/>
      <w:lang w:eastAsia="es-CO"/>
    </w:rPr>
  </w:style>
  <w:style w:type="paragraph" w:styleId="Titre">
    <w:name w:val="Title"/>
    <w:basedOn w:val="Normal"/>
    <w:link w:val="TitreCar"/>
    <w:qFormat/>
    <w:rsid w:val="00D445E2"/>
    <w:pPr>
      <w:widowControl w:val="0"/>
      <w:autoSpaceDE w:val="0"/>
      <w:autoSpaceDN w:val="0"/>
      <w:adjustRightInd w:val="0"/>
      <w:spacing w:line="360" w:lineRule="auto"/>
      <w:jc w:val="center"/>
    </w:pPr>
    <w:rPr>
      <w:rFonts w:ascii="Arial" w:eastAsia="Times New Roman" w:hAnsi="Arial" w:cs="Arial"/>
      <w:b/>
      <w:sz w:val="24"/>
      <w:szCs w:val="24"/>
      <w:lang w:val="es-ES" w:eastAsia="es-ES"/>
    </w:rPr>
  </w:style>
  <w:style w:type="character" w:customStyle="1" w:styleId="TitreCar">
    <w:name w:val="Titre Car"/>
    <w:basedOn w:val="Policepardfaut"/>
    <w:link w:val="Titre"/>
    <w:rsid w:val="00D445E2"/>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3755">
      <w:bodyDiv w:val="1"/>
      <w:marLeft w:val="0"/>
      <w:marRight w:val="0"/>
      <w:marTop w:val="0"/>
      <w:marBottom w:val="0"/>
      <w:divBdr>
        <w:top w:val="none" w:sz="0" w:space="0" w:color="auto"/>
        <w:left w:val="none" w:sz="0" w:space="0" w:color="auto"/>
        <w:bottom w:val="none" w:sz="0" w:space="0" w:color="auto"/>
        <w:right w:val="none" w:sz="0" w:space="0" w:color="auto"/>
      </w:divBdr>
      <w:divsChild>
        <w:div w:id="2128351240">
          <w:marLeft w:val="0"/>
          <w:marRight w:val="0"/>
          <w:marTop w:val="0"/>
          <w:marBottom w:val="0"/>
          <w:divBdr>
            <w:top w:val="none" w:sz="0" w:space="0" w:color="auto"/>
            <w:left w:val="none" w:sz="0" w:space="0" w:color="auto"/>
            <w:bottom w:val="none" w:sz="0" w:space="0" w:color="auto"/>
            <w:right w:val="none" w:sz="0" w:space="0" w:color="auto"/>
          </w:divBdr>
        </w:div>
        <w:div w:id="1440760113">
          <w:marLeft w:val="-225"/>
          <w:marRight w:val="-225"/>
          <w:marTop w:val="0"/>
          <w:marBottom w:val="0"/>
          <w:divBdr>
            <w:top w:val="none" w:sz="0" w:space="0" w:color="auto"/>
            <w:left w:val="none" w:sz="0" w:space="0" w:color="auto"/>
            <w:bottom w:val="none" w:sz="0" w:space="0" w:color="auto"/>
            <w:right w:val="none" w:sz="0" w:space="0" w:color="auto"/>
          </w:divBdr>
          <w:divsChild>
            <w:div w:id="427193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8883124">
      <w:bodyDiv w:val="1"/>
      <w:marLeft w:val="0"/>
      <w:marRight w:val="0"/>
      <w:marTop w:val="0"/>
      <w:marBottom w:val="0"/>
      <w:divBdr>
        <w:top w:val="none" w:sz="0" w:space="0" w:color="auto"/>
        <w:left w:val="none" w:sz="0" w:space="0" w:color="auto"/>
        <w:bottom w:val="none" w:sz="0" w:space="0" w:color="auto"/>
        <w:right w:val="none" w:sz="0" w:space="0" w:color="auto"/>
      </w:divBdr>
      <w:divsChild>
        <w:div w:id="15001918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2375-97D4-4000-981C-7DA91528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Pages>
  <Words>2585</Words>
  <Characters>14221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Malucimedina</cp:lastModifiedBy>
  <cp:revision>149</cp:revision>
  <cp:lastPrinted>2017-11-27T12:54:00Z</cp:lastPrinted>
  <dcterms:created xsi:type="dcterms:W3CDTF">2017-06-14T13:09:00Z</dcterms:created>
  <dcterms:modified xsi:type="dcterms:W3CDTF">2017-12-15T18:19:00Z</dcterms:modified>
</cp:coreProperties>
</file>