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586D" w:rsidRDefault="009C586D" w:rsidP="009C586D">
      <w:pPr>
        <w:pBdr>
          <w:top w:val="single" w:sz="4" w:space="1" w:color="auto"/>
          <w:left w:val="single" w:sz="4" w:space="4" w:color="auto"/>
          <w:bottom w:val="single" w:sz="4" w:space="1" w:color="auto"/>
          <w:right w:val="single" w:sz="4" w:space="4" w:color="auto"/>
        </w:pBdr>
        <w:shd w:val="clear" w:color="auto" w:fill="FFFFFF"/>
        <w:jc w:val="center"/>
        <w:rPr>
          <w:rFonts w:eastAsia="Calibr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9C586D" w:rsidRPr="00E756E4" w:rsidRDefault="009C586D" w:rsidP="009C586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9C586D" w:rsidRDefault="009C586D" w:rsidP="008F2D96">
      <w:pPr>
        <w:pStyle w:val="Titre"/>
        <w:spacing w:line="240" w:lineRule="auto"/>
        <w:jc w:val="both"/>
        <w:rPr>
          <w:rFonts w:ascii="Tahoma" w:hAnsi="Tahoma" w:cs="Tahoma"/>
          <w:sz w:val="18"/>
          <w:szCs w:val="18"/>
          <w:lang w:val="es-CO"/>
        </w:rPr>
      </w:pPr>
    </w:p>
    <w:p w:rsidR="009C586D" w:rsidRPr="00617C65" w:rsidRDefault="009C586D" w:rsidP="009C586D">
      <w:pPr>
        <w:pStyle w:val="Titre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 xml:space="preserve">ACLARACIÓN </w:t>
      </w:r>
      <w:r w:rsidRPr="00617C65">
        <w:rPr>
          <w:rFonts w:ascii="Tahoma" w:hAnsi="Tahoma" w:cs="Tahoma"/>
          <w:bCs/>
          <w:sz w:val="22"/>
          <w:szCs w:val="22"/>
          <w:u w:val="single"/>
        </w:rPr>
        <w:t>DE VOTO</w:t>
      </w:r>
    </w:p>
    <w:p w:rsidR="009C586D" w:rsidRDefault="009C586D" w:rsidP="008F2D96">
      <w:pPr>
        <w:pStyle w:val="Titre"/>
        <w:spacing w:line="240" w:lineRule="auto"/>
        <w:jc w:val="both"/>
        <w:rPr>
          <w:rFonts w:ascii="Tahoma" w:hAnsi="Tahoma" w:cs="Tahoma"/>
          <w:sz w:val="18"/>
          <w:szCs w:val="18"/>
          <w:lang w:val="es-CO"/>
        </w:rPr>
      </w:pPr>
    </w:p>
    <w:p w:rsidR="009C586D" w:rsidRPr="00FF0A79" w:rsidRDefault="009C586D" w:rsidP="009C586D">
      <w:pPr>
        <w:pStyle w:val="Titre"/>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Pr>
          <w:rFonts w:ascii="Tahoma" w:hAnsi="Tahoma" w:cs="Tahoma"/>
          <w:b w:val="0"/>
          <w:sz w:val="18"/>
          <w:szCs w:val="18"/>
        </w:rPr>
        <w:t>í</w:t>
      </w:r>
      <w:r w:rsidRPr="00FF0A79">
        <w:rPr>
          <w:rFonts w:ascii="Tahoma" w:hAnsi="Tahoma" w:cs="Tahoma"/>
          <w:b w:val="0"/>
          <w:sz w:val="18"/>
          <w:szCs w:val="18"/>
        </w:rPr>
        <w:t>a Caicedo Calderón</w:t>
      </w:r>
    </w:p>
    <w:p w:rsidR="009C586D" w:rsidRDefault="009C586D" w:rsidP="008F2D96">
      <w:pPr>
        <w:pStyle w:val="Titre"/>
        <w:spacing w:line="240" w:lineRule="auto"/>
        <w:jc w:val="both"/>
        <w:rPr>
          <w:rFonts w:ascii="Tahoma" w:hAnsi="Tahoma" w:cs="Tahoma"/>
          <w:sz w:val="18"/>
          <w:szCs w:val="18"/>
        </w:rPr>
      </w:pPr>
    </w:p>
    <w:p w:rsidR="008F2D96" w:rsidRPr="00FF0A79" w:rsidRDefault="008F2D96" w:rsidP="008F2D96">
      <w:pPr>
        <w:pStyle w:val="Titre"/>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0B073A">
        <w:rPr>
          <w:rFonts w:ascii="Tahoma" w:hAnsi="Tahoma" w:cs="Tahoma"/>
          <w:b w:val="0"/>
          <w:sz w:val="18"/>
          <w:szCs w:val="18"/>
        </w:rPr>
        <w:t>30</w:t>
      </w:r>
      <w:r w:rsidR="00793A19">
        <w:rPr>
          <w:rFonts w:ascii="Tahoma" w:hAnsi="Tahoma" w:cs="Tahoma"/>
          <w:b w:val="0"/>
          <w:sz w:val="18"/>
          <w:szCs w:val="18"/>
        </w:rPr>
        <w:t xml:space="preserve"> de </w:t>
      </w:r>
      <w:r w:rsidR="000B073A">
        <w:rPr>
          <w:rFonts w:ascii="Tahoma" w:hAnsi="Tahoma" w:cs="Tahoma"/>
          <w:b w:val="0"/>
          <w:sz w:val="18"/>
          <w:szCs w:val="18"/>
        </w:rPr>
        <w:t xml:space="preserve">noviembre </w:t>
      </w:r>
      <w:r w:rsidR="00793A19">
        <w:rPr>
          <w:rFonts w:ascii="Tahoma" w:hAnsi="Tahoma" w:cs="Tahoma"/>
          <w:b w:val="0"/>
          <w:sz w:val="18"/>
          <w:szCs w:val="18"/>
        </w:rPr>
        <w:t xml:space="preserve">de </w:t>
      </w:r>
      <w:r w:rsidR="0084707C">
        <w:rPr>
          <w:rFonts w:ascii="Tahoma" w:hAnsi="Tahoma" w:cs="Tahoma"/>
          <w:b w:val="0"/>
          <w:sz w:val="18"/>
          <w:szCs w:val="18"/>
        </w:rPr>
        <w:t>2017</w:t>
      </w:r>
    </w:p>
    <w:p w:rsidR="009C586D" w:rsidRPr="00FF0A79" w:rsidRDefault="009C586D" w:rsidP="009C586D">
      <w:pPr>
        <w:pStyle w:val="Titre"/>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B9594B">
        <w:rPr>
          <w:rFonts w:ascii="Tahoma" w:hAnsi="Tahoma" w:cs="Tahoma"/>
          <w:b w:val="0"/>
          <w:sz w:val="18"/>
          <w:szCs w:val="18"/>
        </w:rPr>
        <w:t>3</w:t>
      </w:r>
      <w:r w:rsidRPr="00FF0A79">
        <w:rPr>
          <w:rFonts w:ascii="Tahoma" w:hAnsi="Tahoma" w:cs="Tahoma"/>
          <w:b w:val="0"/>
          <w:sz w:val="18"/>
          <w:szCs w:val="18"/>
        </w:rPr>
        <w:t>-201</w:t>
      </w:r>
      <w:r w:rsidR="000B073A">
        <w:rPr>
          <w:rFonts w:ascii="Tahoma" w:hAnsi="Tahoma" w:cs="Tahoma"/>
          <w:b w:val="0"/>
          <w:sz w:val="18"/>
          <w:szCs w:val="18"/>
        </w:rPr>
        <w:t>5</w:t>
      </w:r>
      <w:r w:rsidRPr="00FF0A79">
        <w:rPr>
          <w:rFonts w:ascii="Tahoma" w:hAnsi="Tahoma" w:cs="Tahoma"/>
          <w:b w:val="0"/>
          <w:sz w:val="18"/>
          <w:szCs w:val="18"/>
        </w:rPr>
        <w:t>-00</w:t>
      </w:r>
      <w:r w:rsidR="000B073A">
        <w:rPr>
          <w:rFonts w:ascii="Tahoma" w:hAnsi="Tahoma" w:cs="Tahoma"/>
          <w:b w:val="0"/>
          <w:sz w:val="18"/>
          <w:szCs w:val="18"/>
        </w:rPr>
        <w:t>003</w:t>
      </w:r>
      <w:r w:rsidRPr="00FF0A79">
        <w:rPr>
          <w:rFonts w:ascii="Tahoma" w:hAnsi="Tahoma" w:cs="Tahoma"/>
          <w:b w:val="0"/>
          <w:sz w:val="18"/>
          <w:szCs w:val="18"/>
        </w:rPr>
        <w:t xml:space="preserve">-01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proofErr w:type="spellStart"/>
      <w:r w:rsidR="000B073A">
        <w:rPr>
          <w:rFonts w:ascii="Tahoma" w:hAnsi="Tahoma" w:cs="Tahoma"/>
          <w:b w:val="0"/>
          <w:sz w:val="18"/>
          <w:szCs w:val="18"/>
        </w:rPr>
        <w:t>Ancizar</w:t>
      </w:r>
      <w:proofErr w:type="spellEnd"/>
      <w:r w:rsidR="000B073A">
        <w:rPr>
          <w:rFonts w:ascii="Tahoma" w:hAnsi="Tahoma" w:cs="Tahoma"/>
          <w:b w:val="0"/>
          <w:sz w:val="18"/>
          <w:szCs w:val="18"/>
        </w:rPr>
        <w:t xml:space="preserve"> de Jesús </w:t>
      </w:r>
      <w:proofErr w:type="spellStart"/>
      <w:r w:rsidR="000B073A">
        <w:rPr>
          <w:rFonts w:ascii="Tahoma" w:hAnsi="Tahoma" w:cs="Tahoma"/>
          <w:b w:val="0"/>
          <w:sz w:val="18"/>
          <w:szCs w:val="18"/>
        </w:rPr>
        <w:t>Guapacha</w:t>
      </w:r>
      <w:proofErr w:type="spellEnd"/>
      <w:r w:rsidR="000B073A">
        <w:rPr>
          <w:rFonts w:ascii="Tahoma" w:hAnsi="Tahoma" w:cs="Tahoma"/>
          <w:b w:val="0"/>
          <w:sz w:val="18"/>
          <w:szCs w:val="18"/>
        </w:rPr>
        <w:t xml:space="preserve"> Largo </w:t>
      </w:r>
    </w:p>
    <w:p w:rsidR="008F2D96" w:rsidRPr="00FF0A79" w:rsidRDefault="008F2D96" w:rsidP="008F2D96">
      <w:pPr>
        <w:pStyle w:val="Titre"/>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Titre"/>
        <w:spacing w:line="240" w:lineRule="auto"/>
        <w:jc w:val="both"/>
        <w:rPr>
          <w:rFonts w:ascii="Tahoma" w:hAnsi="Tahoma" w:cs="Tahoma"/>
          <w:b w:val="0"/>
          <w:sz w:val="18"/>
          <w:szCs w:val="18"/>
        </w:rPr>
      </w:pPr>
      <w:r w:rsidRPr="0084707C">
        <w:rPr>
          <w:rFonts w:ascii="Tahoma" w:hAnsi="Tahoma" w:cs="Tahoma"/>
          <w:sz w:val="18"/>
          <w:szCs w:val="18"/>
        </w:rPr>
        <w:t>Magistrad</w:t>
      </w:r>
      <w:r w:rsidR="005D470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5D4707">
        <w:rPr>
          <w:rFonts w:ascii="Tahoma" w:hAnsi="Tahoma" w:cs="Tahoma"/>
          <w:b w:val="0"/>
          <w:sz w:val="18"/>
          <w:szCs w:val="18"/>
        </w:rPr>
        <w:t>Francisco Javier Tamayo Tabares</w:t>
      </w:r>
    </w:p>
    <w:p w:rsidR="0084707C" w:rsidRDefault="008F2D96" w:rsidP="008F2D96">
      <w:pPr>
        <w:pStyle w:val="Titre"/>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B9594B" w:rsidRPr="00617C65" w:rsidRDefault="00B9594B" w:rsidP="00B9594B">
      <w:pPr>
        <w:pStyle w:val="Titre"/>
        <w:spacing w:line="240" w:lineRule="auto"/>
        <w:ind w:left="2805"/>
        <w:jc w:val="both"/>
        <w:rPr>
          <w:rFonts w:ascii="Tahoma" w:hAnsi="Tahoma" w:cs="Tahoma"/>
          <w:b w:val="0"/>
          <w:sz w:val="16"/>
          <w:szCs w:val="16"/>
        </w:rPr>
      </w:pPr>
      <w:r w:rsidRPr="00617C65">
        <w:rPr>
          <w:rFonts w:ascii="Tahoma" w:hAnsi="Tahoma" w:cs="Tahoma"/>
          <w:sz w:val="16"/>
          <w:szCs w:val="16"/>
        </w:rPr>
        <w:t>Reconocimiento del retroactivo cuando se reconoce un pensión en aplicación del principio de la condición más beneficiosa</w:t>
      </w:r>
      <w:r w:rsidRPr="00617C65">
        <w:rPr>
          <w:rFonts w:ascii="Tahoma" w:hAnsi="Tahoma" w:cs="Tahoma"/>
          <w:b w:val="0"/>
          <w:sz w:val="16"/>
          <w:szCs w:val="16"/>
        </w:rPr>
        <w:t>:</w:t>
      </w:r>
      <w:r w:rsidRPr="00617C65">
        <w:rPr>
          <w:rFonts w:ascii="Tahoma" w:hAnsi="Tahoma" w:cs="Tahoma"/>
          <w:sz w:val="16"/>
          <w:szCs w:val="16"/>
        </w:rPr>
        <w:t xml:space="preserve"> </w:t>
      </w:r>
      <w:r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B9594B" w:rsidRPr="00FF0A79" w:rsidRDefault="00B9594B" w:rsidP="00B9594B">
      <w:pPr>
        <w:pStyle w:val="Corpsdetexte"/>
        <w:ind w:left="2805"/>
        <w:rPr>
          <w:rFonts w:ascii="Tahoma" w:hAnsi="Tahoma" w:cs="Tahoma"/>
          <w:sz w:val="18"/>
          <w:szCs w:val="18"/>
          <w:lang w:val="es-ES"/>
        </w:rPr>
      </w:pPr>
    </w:p>
    <w:p w:rsidR="00B9594B" w:rsidRDefault="00B9594B" w:rsidP="00B9594B">
      <w:pPr>
        <w:rPr>
          <w:lang w:val="es-CO" w:eastAsia="es-MX"/>
        </w:rPr>
      </w:pPr>
    </w:p>
    <w:p w:rsidR="000B073A" w:rsidRDefault="000B073A" w:rsidP="000B073A">
      <w:pPr>
        <w:ind w:firstLine="709"/>
        <w:jc w:val="both"/>
        <w:rPr>
          <w:rFonts w:ascii="Tahoma" w:hAnsi="Tahoma" w:cs="Tahoma"/>
          <w:sz w:val="22"/>
          <w:szCs w:val="22"/>
        </w:rPr>
      </w:pPr>
      <w:r>
        <w:rPr>
          <w:rFonts w:ascii="Tahoma" w:hAnsi="Tahoma" w:cs="Tahoma"/>
          <w:sz w:val="22"/>
          <w:szCs w:val="22"/>
        </w:rPr>
        <w:t>Mi respetuosa aclaración tiene que ver con el punto que negó el retroactivo pensional a la actora y concedió la pensión de sobrevivientes a partir de la sentencia, bajo el argumento de que tal reconocimiento se hizo en virtud de una interpretación constitucional favorable.</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Empiezo por reconocer que en realidad no estoy de acuerdo con dicha posición, pero que me veo obligada a aceptarla por la composición de la actual Sala de la que hago parte, porque uno de los integrantes no está de acuerdo con la concesión de la presente pensión de vejez y por eso salva, en tanto que el tercer integrante si bien está de acuerdo con el reconocimiento de la prestación, no lo está respecto al reconocimiento del retroactivo. Ello así, para que quede vigente la decisión de las mayorías de otorgar la gracia pensional, prefiero aceptarla tal como salió. No obstante a continuación explico los motivos por los cuales considero que se debió reconocer el retroactivo pensional: </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Pr>
          <w:rFonts w:ascii="Tahoma" w:hAnsi="Tahoma" w:cs="Tahoma"/>
          <w:sz w:val="22"/>
          <w:szCs w:val="22"/>
        </w:rPr>
        <w:t>causación</w:t>
      </w:r>
      <w:proofErr w:type="spellEnd"/>
      <w:r>
        <w:rPr>
          <w:rFonts w:ascii="Tahoma" w:hAnsi="Tahoma" w:cs="Tahoma"/>
          <w:sz w:val="22"/>
          <w:szCs w:val="22"/>
        </w:rPr>
        <w:t xml:space="preserve"> de la gracia pensional constituye la reafirmación del derecho que se está declarando, cimentando 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Incluso la misma Corte Constitucional en la sentencia SU-442 de 2016</w:t>
      </w:r>
      <w:r>
        <w:rPr>
          <w:rStyle w:val="Appelnotedebasdep"/>
          <w:rFonts w:ascii="Tahoma" w:hAnsi="Tahoma" w:cs="Tahoma"/>
          <w:sz w:val="22"/>
          <w:szCs w:val="22"/>
        </w:rPr>
        <w:footnoteReference w:id="1"/>
      </w:r>
      <w:r>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0B073A" w:rsidRDefault="000B073A" w:rsidP="000B073A">
      <w:pPr>
        <w:ind w:firstLine="709"/>
        <w:jc w:val="both"/>
        <w:rPr>
          <w:rFonts w:ascii="Tahoma" w:hAnsi="Tahoma" w:cs="Tahoma"/>
          <w:sz w:val="22"/>
          <w:szCs w:val="22"/>
        </w:rPr>
      </w:pPr>
    </w:p>
    <w:p w:rsidR="000B073A" w:rsidRDefault="000B073A" w:rsidP="000B073A">
      <w:pPr>
        <w:ind w:firstLine="709"/>
        <w:jc w:val="both"/>
        <w:rPr>
          <w:rFonts w:ascii="Tahoma" w:hAnsi="Tahoma" w:cs="Tahoma"/>
          <w:sz w:val="22"/>
          <w:szCs w:val="22"/>
        </w:rPr>
      </w:pPr>
      <w:r>
        <w:rPr>
          <w:rFonts w:ascii="Tahoma" w:hAnsi="Tahoma" w:cs="Tahoma"/>
          <w:sz w:val="22"/>
          <w:szCs w:val="22"/>
        </w:rPr>
        <w:t xml:space="preserve">Este criterio, el de reconocer el retroactivo pensional, venía aplicándose por la mayoría de integrantes de esta Sala de Decisión, no obstante, recientemente se replanteó ordenando el </w:t>
      </w:r>
      <w:r>
        <w:rPr>
          <w:rFonts w:ascii="Tahoma" w:hAnsi="Tahoma" w:cs="Tahoma"/>
          <w:sz w:val="22"/>
          <w:szCs w:val="22"/>
        </w:rPr>
        <w:lastRenderedPageBreak/>
        <w:t>reconocimiento desde la ejecutoria, siendo un retroceso a las luces de los precedentes jurisprudenciales que acaban de mencionarse.</w:t>
      </w:r>
    </w:p>
    <w:p w:rsidR="000B073A" w:rsidRDefault="000B073A" w:rsidP="000B073A">
      <w:pPr>
        <w:ind w:firstLine="709"/>
        <w:jc w:val="both"/>
        <w:rPr>
          <w:rFonts w:ascii="Tahoma" w:hAnsi="Tahoma" w:cs="Tahoma"/>
          <w:sz w:val="22"/>
          <w:szCs w:val="22"/>
        </w:rPr>
      </w:pPr>
    </w:p>
    <w:p w:rsidR="000B073A" w:rsidRPr="00A462A2" w:rsidRDefault="000B073A" w:rsidP="000B073A">
      <w:pPr>
        <w:pStyle w:val="Corpsdetexte"/>
        <w:ind w:firstLine="709"/>
        <w:rPr>
          <w:rFonts w:ascii="Tahoma" w:hAnsi="Tahoma" w:cs="Tahoma"/>
          <w:sz w:val="22"/>
          <w:szCs w:val="22"/>
          <w:lang w:val="es-ES"/>
        </w:rPr>
      </w:pPr>
      <w:r>
        <w:rPr>
          <w:rFonts w:ascii="Tahoma" w:hAnsi="Tahoma" w:cs="Tahoma"/>
          <w:sz w:val="22"/>
          <w:szCs w:val="22"/>
          <w:lang w:val="es-ES"/>
        </w:rPr>
        <w:t xml:space="preserve">Con </w:t>
      </w:r>
      <w:r w:rsidRPr="00A462A2">
        <w:rPr>
          <w:rFonts w:ascii="Tahoma" w:hAnsi="Tahoma" w:cs="Tahoma"/>
          <w:sz w:val="22"/>
          <w:szCs w:val="22"/>
          <w:lang w:val="es-ES"/>
        </w:rPr>
        <w:t>estos</w:t>
      </w:r>
      <w:r>
        <w:rPr>
          <w:rFonts w:ascii="Tahoma" w:hAnsi="Tahoma" w:cs="Tahoma"/>
          <w:sz w:val="22"/>
          <w:szCs w:val="22"/>
          <w:lang w:val="es-ES"/>
        </w:rPr>
        <w:t xml:space="preserve"> breves</w:t>
      </w:r>
      <w:r w:rsidRPr="00A462A2">
        <w:rPr>
          <w:rFonts w:ascii="Tahoma" w:hAnsi="Tahoma" w:cs="Tahoma"/>
          <w:sz w:val="22"/>
          <w:szCs w:val="22"/>
          <w:lang w:val="es-ES"/>
        </w:rPr>
        <w:t xml:space="preserve"> </w:t>
      </w:r>
      <w:r>
        <w:rPr>
          <w:rFonts w:ascii="Tahoma" w:hAnsi="Tahoma" w:cs="Tahoma"/>
          <w:sz w:val="22"/>
          <w:szCs w:val="22"/>
          <w:lang w:val="es-ES"/>
        </w:rPr>
        <w:t>argumentos</w:t>
      </w:r>
      <w:r w:rsidRPr="00A462A2">
        <w:rPr>
          <w:rFonts w:ascii="Tahoma" w:hAnsi="Tahoma" w:cs="Tahoma"/>
          <w:sz w:val="22"/>
          <w:szCs w:val="22"/>
          <w:lang w:val="es-ES"/>
        </w:rPr>
        <w:t xml:space="preserve"> sustento mi </w:t>
      </w:r>
      <w:r>
        <w:rPr>
          <w:rFonts w:ascii="Tahoma" w:hAnsi="Tahoma" w:cs="Tahoma"/>
          <w:sz w:val="22"/>
          <w:szCs w:val="22"/>
          <w:lang w:val="es-ES"/>
        </w:rPr>
        <w:t xml:space="preserve">aclaración </w:t>
      </w:r>
      <w:r w:rsidRPr="00A462A2">
        <w:rPr>
          <w:rFonts w:ascii="Tahoma" w:hAnsi="Tahoma" w:cs="Tahoma"/>
          <w:sz w:val="22"/>
          <w:szCs w:val="22"/>
          <w:lang w:val="es-ES"/>
        </w:rPr>
        <w:t>de voto.</w:t>
      </w:r>
    </w:p>
    <w:p w:rsidR="000B073A" w:rsidRPr="00A462A2" w:rsidRDefault="000B073A" w:rsidP="000B073A">
      <w:pPr>
        <w:pStyle w:val="Corpsdetexte"/>
        <w:autoSpaceDE/>
        <w:autoSpaceDN/>
        <w:adjustRightInd/>
        <w:ind w:firstLine="709"/>
        <w:rPr>
          <w:rFonts w:ascii="Tahoma" w:hAnsi="Tahoma" w:cs="Tahoma"/>
          <w:sz w:val="22"/>
          <w:szCs w:val="22"/>
          <w:lang w:val="es-ES"/>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widowControl w:val="0"/>
        <w:autoSpaceDE w:val="0"/>
        <w:autoSpaceDN w:val="0"/>
        <w:adjustRightInd w:val="0"/>
        <w:ind w:firstLine="709"/>
        <w:jc w:val="both"/>
        <w:rPr>
          <w:rFonts w:ascii="Tahoma" w:hAnsi="Tahoma" w:cs="Tahoma"/>
          <w:sz w:val="22"/>
          <w:szCs w:val="22"/>
        </w:rPr>
      </w:pPr>
    </w:p>
    <w:p w:rsidR="000B073A" w:rsidRPr="00A462A2" w:rsidRDefault="000B073A" w:rsidP="000B073A">
      <w:pPr>
        <w:pStyle w:val="Titre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7325F4">
      <w:footerReference w:type="even" r:id="rId9"/>
      <w:footerReference w:type="default" r:id="rId10"/>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6E" w:rsidRDefault="001B5F6E">
      <w:r>
        <w:separator/>
      </w:r>
    </w:p>
  </w:endnote>
  <w:endnote w:type="continuationSeparator" w:id="0">
    <w:p w:rsidR="001B5F6E" w:rsidRDefault="001B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1B5F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8F2D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C586D">
      <w:rPr>
        <w:rStyle w:val="Numrodepage"/>
        <w:noProof/>
      </w:rPr>
      <w:t>2</w:t>
    </w:r>
    <w:r>
      <w:rPr>
        <w:rStyle w:val="Numrodepage"/>
      </w:rPr>
      <w:fldChar w:fldCharType="end"/>
    </w:r>
  </w:p>
  <w:p w:rsidR="00F0306B" w:rsidRDefault="001B5F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6E" w:rsidRDefault="001B5F6E">
      <w:r>
        <w:separator/>
      </w:r>
    </w:p>
  </w:footnote>
  <w:footnote w:type="continuationSeparator" w:id="0">
    <w:p w:rsidR="001B5F6E" w:rsidRDefault="001B5F6E">
      <w:r>
        <w:continuationSeparator/>
      </w:r>
    </w:p>
  </w:footnote>
  <w:footnote w:id="1">
    <w:p w:rsidR="000B073A" w:rsidRPr="0019305B" w:rsidRDefault="000B073A" w:rsidP="000B073A">
      <w:pPr>
        <w:pStyle w:val="Notedebasdepage"/>
        <w:jc w:val="both"/>
        <w:rPr>
          <w:lang w:val="es-CO"/>
        </w:rPr>
      </w:pPr>
      <w:r>
        <w:rPr>
          <w:rStyle w:val="Appelnotedebasdep"/>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96"/>
    <w:rsid w:val="00035945"/>
    <w:rsid w:val="000A256A"/>
    <w:rsid w:val="000B073A"/>
    <w:rsid w:val="000D4908"/>
    <w:rsid w:val="00131AD3"/>
    <w:rsid w:val="001832D1"/>
    <w:rsid w:val="0019305B"/>
    <w:rsid w:val="001B5F6E"/>
    <w:rsid w:val="001C0545"/>
    <w:rsid w:val="00247D00"/>
    <w:rsid w:val="002E530C"/>
    <w:rsid w:val="002E6083"/>
    <w:rsid w:val="00344350"/>
    <w:rsid w:val="00347152"/>
    <w:rsid w:val="00380143"/>
    <w:rsid w:val="003C439A"/>
    <w:rsid w:val="004213A7"/>
    <w:rsid w:val="004625E4"/>
    <w:rsid w:val="004634CD"/>
    <w:rsid w:val="00521F8D"/>
    <w:rsid w:val="0055223C"/>
    <w:rsid w:val="00557355"/>
    <w:rsid w:val="005A51BF"/>
    <w:rsid w:val="005D4707"/>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9C586D"/>
    <w:rsid w:val="00A462A2"/>
    <w:rsid w:val="00A477B3"/>
    <w:rsid w:val="00AF0F47"/>
    <w:rsid w:val="00B37A3B"/>
    <w:rsid w:val="00B669BB"/>
    <w:rsid w:val="00B91079"/>
    <w:rsid w:val="00B93625"/>
    <w:rsid w:val="00B9594B"/>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8F2D96"/>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F2D96"/>
    <w:rPr>
      <w:rFonts w:ascii="Arial" w:eastAsia="Times New Roman" w:hAnsi="Arial" w:cs="Arial"/>
      <w:b/>
      <w:sz w:val="28"/>
      <w:szCs w:val="24"/>
      <w:lang w:eastAsia="es-ES"/>
    </w:rPr>
  </w:style>
  <w:style w:type="character" w:customStyle="1" w:styleId="Titre3Car">
    <w:name w:val="Titre 3 Car"/>
    <w:basedOn w:val="Policepardfaut"/>
    <w:link w:val="Titre3"/>
    <w:rsid w:val="008F2D96"/>
    <w:rPr>
      <w:rFonts w:ascii="Arial" w:eastAsia="Times New Roman" w:hAnsi="Arial" w:cs="Arial"/>
      <w:b/>
      <w:sz w:val="24"/>
      <w:szCs w:val="24"/>
      <w:lang w:eastAsia="es-ES"/>
    </w:rPr>
  </w:style>
  <w:style w:type="paragraph" w:styleId="Corpsdetexte">
    <w:name w:val="Body Text"/>
    <w:basedOn w:val="Normal"/>
    <w:link w:val="CorpsdetexteCar"/>
    <w:rsid w:val="008F2D96"/>
    <w:pPr>
      <w:autoSpaceDE w:val="0"/>
      <w:autoSpaceDN w:val="0"/>
      <w:adjustRightInd w:val="0"/>
      <w:jc w:val="both"/>
    </w:pPr>
    <w:rPr>
      <w:lang w:val="es-CO"/>
    </w:rPr>
  </w:style>
  <w:style w:type="character" w:customStyle="1" w:styleId="CorpsdetexteCar">
    <w:name w:val="Corps de texte Car"/>
    <w:basedOn w:val="Policepardfaut"/>
    <w:link w:val="Corpsdetexte"/>
    <w:rsid w:val="008F2D96"/>
    <w:rPr>
      <w:rFonts w:ascii="Times New Roman" w:eastAsia="Times New Roman" w:hAnsi="Times New Roman" w:cs="Times New Roman"/>
      <w:sz w:val="24"/>
      <w:szCs w:val="24"/>
      <w:lang w:val="es-CO" w:eastAsia="es-ES"/>
    </w:rPr>
  </w:style>
  <w:style w:type="paragraph" w:styleId="Titre">
    <w:name w:val="Title"/>
    <w:basedOn w:val="Normal"/>
    <w:link w:val="TitreCar"/>
    <w:qFormat/>
    <w:rsid w:val="008F2D96"/>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8F2D96"/>
    <w:rPr>
      <w:rFonts w:ascii="Arial" w:eastAsia="Times New Roman" w:hAnsi="Arial" w:cs="Arial"/>
      <w:b/>
      <w:sz w:val="24"/>
      <w:szCs w:val="24"/>
      <w:lang w:eastAsia="es-ES"/>
    </w:rPr>
  </w:style>
  <w:style w:type="paragraph" w:styleId="Pieddepage">
    <w:name w:val="footer"/>
    <w:basedOn w:val="Normal"/>
    <w:link w:val="PieddepageCar"/>
    <w:rsid w:val="008F2D96"/>
    <w:pPr>
      <w:tabs>
        <w:tab w:val="center" w:pos="4419"/>
        <w:tab w:val="right" w:pos="8838"/>
      </w:tabs>
    </w:pPr>
  </w:style>
  <w:style w:type="character" w:customStyle="1" w:styleId="PieddepageCar">
    <w:name w:val="Pied de page Car"/>
    <w:basedOn w:val="Policepardfaut"/>
    <w:link w:val="Pieddepage"/>
    <w:rsid w:val="008F2D96"/>
    <w:rPr>
      <w:rFonts w:ascii="Times New Roman" w:eastAsia="Times New Roman" w:hAnsi="Times New Roman" w:cs="Times New Roman"/>
      <w:sz w:val="24"/>
      <w:szCs w:val="24"/>
      <w:lang w:eastAsia="es-ES"/>
    </w:rPr>
  </w:style>
  <w:style w:type="character" w:styleId="Numrodepage">
    <w:name w:val="page number"/>
    <w:basedOn w:val="Policepardfaut"/>
    <w:rsid w:val="008F2D96"/>
  </w:style>
  <w:style w:type="paragraph" w:styleId="Paragraphedeliste">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ansinterligne">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8F2D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Policepardfaut"/>
    <w:rsid w:val="00D1601F"/>
  </w:style>
  <w:style w:type="character" w:styleId="lev">
    <w:name w:val="Strong"/>
    <w:basedOn w:val="Policepardfaut"/>
    <w:uiPriority w:val="22"/>
    <w:qFormat/>
    <w:rsid w:val="00D1601F"/>
    <w:rPr>
      <w:b/>
      <w:bCs/>
    </w:rPr>
  </w:style>
  <w:style w:type="character" w:styleId="Lienhypertexte">
    <w:name w:val="Hyperlink"/>
    <w:basedOn w:val="Policepardfaut"/>
    <w:uiPriority w:val="99"/>
    <w:semiHidden/>
    <w:unhideWhenUsed/>
    <w:rsid w:val="00D1601F"/>
    <w:rPr>
      <w:color w:val="0000FF"/>
      <w:u w:val="single"/>
    </w:rPr>
  </w:style>
  <w:style w:type="paragraph" w:styleId="En-tte">
    <w:name w:val="header"/>
    <w:basedOn w:val="Normal"/>
    <w:link w:val="En-tteCar"/>
    <w:uiPriority w:val="99"/>
    <w:unhideWhenUsed/>
    <w:rsid w:val="00344350"/>
    <w:pPr>
      <w:tabs>
        <w:tab w:val="center" w:pos="4252"/>
        <w:tab w:val="right" w:pos="8504"/>
      </w:tabs>
    </w:pPr>
  </w:style>
  <w:style w:type="character" w:customStyle="1" w:styleId="En-tteCar">
    <w:name w:val="En-tête Car"/>
    <w:basedOn w:val="Policepardfaut"/>
    <w:link w:val="En-tte"/>
    <w:uiPriority w:val="99"/>
    <w:rsid w:val="00344350"/>
    <w:rPr>
      <w:rFonts w:ascii="Times New Roman" w:eastAsia="Times New Roman" w:hAnsi="Times New Roman" w:cs="Times New Roman"/>
      <w:sz w:val="24"/>
      <w:szCs w:val="24"/>
      <w:lang w:eastAsia="es-ES"/>
    </w:rPr>
  </w:style>
  <w:style w:type="paragraph" w:styleId="Notedebasdepage">
    <w:name w:val="footnote text"/>
    <w:basedOn w:val="Normal"/>
    <w:link w:val="NotedebasdepageCar"/>
    <w:uiPriority w:val="99"/>
    <w:semiHidden/>
    <w:unhideWhenUsed/>
    <w:rsid w:val="0019305B"/>
    <w:rPr>
      <w:sz w:val="20"/>
      <w:szCs w:val="20"/>
    </w:rPr>
  </w:style>
  <w:style w:type="character" w:customStyle="1" w:styleId="NotedebasdepageCar">
    <w:name w:val="Note de bas de page Car"/>
    <w:basedOn w:val="Policepardfaut"/>
    <w:link w:val="Notedebasdepage"/>
    <w:uiPriority w:val="99"/>
    <w:semiHidden/>
    <w:rsid w:val="0019305B"/>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2E93-2E43-480D-86C1-89DFA8CB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36</cp:revision>
  <cp:lastPrinted>2017-12-07T15:17:00Z</cp:lastPrinted>
  <dcterms:created xsi:type="dcterms:W3CDTF">2017-03-06T19:53:00Z</dcterms:created>
  <dcterms:modified xsi:type="dcterms:W3CDTF">2017-12-15T17:30:00Z</dcterms:modified>
</cp:coreProperties>
</file>