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40F" w:rsidRPr="00346DF6" w:rsidRDefault="00FE640F" w:rsidP="00FE640F">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eastAsiaTheme="minorHAnsi" w:hAnsi="Calibri" w:cs="Calibri"/>
          <w:color w:val="222222"/>
          <w:szCs w:val="22"/>
          <w:lang w:eastAsia="fr-FR"/>
        </w:rPr>
      </w:pPr>
      <w:r w:rsidRPr="00346DF6">
        <w:rPr>
          <w:rFonts w:ascii="Calibri" w:eastAsiaTheme="minorHAnsi" w:hAnsi="Calibri" w:cs="Calibri"/>
          <w:color w:val="FF0000"/>
          <w:sz w:val="16"/>
          <w:szCs w:val="16"/>
          <w:lang w:eastAsia="fr-FR"/>
        </w:rPr>
        <w:t>El siguiente es el documento presentado por el Magistrado Ponente que sirvió de base para proferir la providencia dentro del presente proceso. El contenido total y fiel de la decisión debe ser verificado en la Secretaría de esta Sala.</w:t>
      </w:r>
      <w:r w:rsidRPr="00346DF6">
        <w:rPr>
          <w:rFonts w:ascii="Calibri" w:eastAsiaTheme="minorHAnsi" w:hAnsi="Calibri" w:cs="Calibri"/>
          <w:color w:val="222222"/>
          <w:sz w:val="18"/>
          <w:szCs w:val="18"/>
          <w:lang w:eastAsia="fr-FR"/>
        </w:rPr>
        <w:t> </w:t>
      </w:r>
    </w:p>
    <w:p w:rsidR="00A16A66" w:rsidRDefault="00F7049D" w:rsidP="00A16A66">
      <w:pPr>
        <w:pStyle w:val="Titre"/>
        <w:spacing w:line="276" w:lineRule="auto"/>
        <w:rPr>
          <w:rFonts w:ascii="Rockwell Condensed" w:hAnsi="Rockwell Condensed" w:cs="Arial"/>
          <w:bCs/>
          <w:sz w:val="38"/>
          <w:szCs w:val="38"/>
        </w:rPr>
      </w:pPr>
      <w:r w:rsidRPr="009D337E">
        <w:rPr>
          <w:rFonts w:ascii="Rockwell Condensed" w:hAnsi="Rockwell Condensed"/>
          <w:noProof/>
          <w:sz w:val="38"/>
          <w:szCs w:val="38"/>
          <w:lang w:val="fr-FR" w:eastAsia="fr-FR"/>
        </w:rPr>
        <w:drawing>
          <wp:anchor distT="0" distB="0" distL="114300" distR="114300" simplePos="0" relativeHeight="251659264" behindDoc="0" locked="0" layoutInCell="1" allowOverlap="1" wp14:anchorId="6C566881" wp14:editId="49F3FF18">
            <wp:simplePos x="0" y="0"/>
            <wp:positionH relativeFrom="column">
              <wp:posOffset>2300605</wp:posOffset>
            </wp:positionH>
            <wp:positionV relativeFrom="paragraph">
              <wp:posOffset>74295</wp:posOffset>
            </wp:positionV>
            <wp:extent cx="628650" cy="61087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8650" cy="6108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16A66" w:rsidRPr="009D337E" w:rsidRDefault="00A16A66" w:rsidP="00A16A66">
      <w:pPr>
        <w:pStyle w:val="Titre"/>
        <w:spacing w:line="276" w:lineRule="auto"/>
        <w:rPr>
          <w:rFonts w:ascii="Rockwell Condensed" w:hAnsi="Rockwell Condensed" w:cs="Arial"/>
          <w:bCs/>
          <w:sz w:val="38"/>
          <w:szCs w:val="38"/>
        </w:rPr>
      </w:pPr>
    </w:p>
    <w:p w:rsidR="00A16A66" w:rsidRPr="00F7049D" w:rsidRDefault="00A16A66" w:rsidP="00A16A66">
      <w:pPr>
        <w:pStyle w:val="Titre"/>
        <w:spacing w:line="276" w:lineRule="auto"/>
        <w:rPr>
          <w:rFonts w:asciiTheme="minorHAnsi" w:hAnsiTheme="minorHAnsi" w:cs="Arial"/>
          <w:bCs/>
          <w:sz w:val="16"/>
          <w:szCs w:val="16"/>
        </w:rPr>
      </w:pPr>
    </w:p>
    <w:p w:rsidR="00A16A66" w:rsidRPr="00F7049D" w:rsidRDefault="00A16A66" w:rsidP="00A16A66">
      <w:pPr>
        <w:spacing w:line="276" w:lineRule="auto"/>
        <w:jc w:val="center"/>
        <w:rPr>
          <w:rFonts w:asciiTheme="minorHAnsi" w:hAnsiTheme="minorHAnsi" w:cs="Arial"/>
          <w:b/>
          <w:sz w:val="36"/>
          <w:szCs w:val="36"/>
        </w:rPr>
      </w:pPr>
      <w:r w:rsidRPr="00F7049D">
        <w:rPr>
          <w:rFonts w:asciiTheme="minorHAnsi" w:hAnsiTheme="minorHAnsi" w:cs="Arial"/>
          <w:b/>
          <w:sz w:val="36"/>
          <w:szCs w:val="36"/>
        </w:rPr>
        <w:t>Rama Judicial del Poder Público</w:t>
      </w:r>
    </w:p>
    <w:p w:rsidR="00A16A66" w:rsidRPr="00F7049D" w:rsidRDefault="00A16A66" w:rsidP="00A16A66">
      <w:pPr>
        <w:spacing w:line="276" w:lineRule="auto"/>
        <w:jc w:val="center"/>
        <w:rPr>
          <w:rFonts w:asciiTheme="minorHAnsi" w:hAnsiTheme="minorHAnsi" w:cs="Arial"/>
          <w:b/>
          <w:sz w:val="36"/>
          <w:szCs w:val="36"/>
        </w:rPr>
      </w:pPr>
      <w:r w:rsidRPr="00F7049D">
        <w:rPr>
          <w:rFonts w:asciiTheme="minorHAnsi" w:hAnsiTheme="minorHAnsi" w:cs="Arial"/>
          <w:b/>
          <w:sz w:val="36"/>
          <w:szCs w:val="36"/>
        </w:rPr>
        <w:t>Tribunal Superior del Distrito Judicial de Pereira</w:t>
      </w:r>
    </w:p>
    <w:p w:rsidR="00A16A66" w:rsidRPr="00F7049D" w:rsidRDefault="00A16A66" w:rsidP="00A16A66">
      <w:pPr>
        <w:spacing w:line="276" w:lineRule="auto"/>
        <w:jc w:val="center"/>
        <w:rPr>
          <w:rFonts w:asciiTheme="minorHAnsi" w:hAnsiTheme="minorHAnsi" w:cs="Arial"/>
          <w:b/>
          <w:sz w:val="36"/>
          <w:szCs w:val="36"/>
        </w:rPr>
      </w:pPr>
      <w:r w:rsidRPr="00F7049D">
        <w:rPr>
          <w:rFonts w:asciiTheme="minorHAnsi" w:hAnsiTheme="minorHAnsi" w:cs="Arial"/>
          <w:b/>
          <w:sz w:val="36"/>
          <w:szCs w:val="36"/>
        </w:rPr>
        <w:t xml:space="preserve">Sala Cuarta Laboral </w:t>
      </w:r>
    </w:p>
    <w:p w:rsidR="00A16A66" w:rsidRPr="00C06C6F" w:rsidRDefault="00A16A66" w:rsidP="00A16A66">
      <w:pPr>
        <w:pStyle w:val="Titre"/>
        <w:spacing w:line="276" w:lineRule="auto"/>
        <w:rPr>
          <w:rFonts w:ascii="Arial" w:hAnsi="Arial" w:cs="Arial"/>
          <w:sz w:val="24"/>
          <w:szCs w:val="24"/>
          <w:lang w:val="es-CO"/>
        </w:rPr>
      </w:pPr>
    </w:p>
    <w:p w:rsidR="00A16A66" w:rsidRPr="00C06C6F" w:rsidRDefault="00A16A66" w:rsidP="00A16A66">
      <w:pPr>
        <w:pStyle w:val="NormalWeb"/>
        <w:spacing w:before="0" w:beforeAutospacing="0" w:after="0" w:afterAutospacing="0" w:line="276" w:lineRule="auto"/>
        <w:jc w:val="center"/>
        <w:rPr>
          <w:rFonts w:ascii="Arial" w:hAnsi="Arial" w:cs="Arial"/>
          <w:color w:val="000000"/>
        </w:rPr>
      </w:pPr>
      <w:r w:rsidRPr="00C06C6F">
        <w:rPr>
          <w:rFonts w:ascii="Arial" w:hAnsi="Arial" w:cs="Arial"/>
          <w:color w:val="000000"/>
        </w:rPr>
        <w:t>Magistrada Sustanciadora</w:t>
      </w:r>
    </w:p>
    <w:p w:rsidR="00A16A66" w:rsidRPr="00C06C6F" w:rsidRDefault="00A16A66" w:rsidP="00A16A66">
      <w:pPr>
        <w:spacing w:line="276" w:lineRule="auto"/>
        <w:jc w:val="center"/>
        <w:rPr>
          <w:rFonts w:ascii="Arial" w:hAnsi="Arial" w:cs="Arial"/>
          <w:b/>
          <w:bCs/>
          <w:color w:val="000000"/>
        </w:rPr>
      </w:pPr>
      <w:r w:rsidRPr="00C06C6F">
        <w:rPr>
          <w:rFonts w:ascii="Arial" w:hAnsi="Arial" w:cs="Arial"/>
          <w:b/>
          <w:bCs/>
          <w:color w:val="000000"/>
        </w:rPr>
        <w:t>OLGA LUCÍA HOYOS SEPÚLVEDA</w:t>
      </w:r>
    </w:p>
    <w:p w:rsidR="00A16A66" w:rsidRPr="00C06C6F" w:rsidRDefault="00A16A66" w:rsidP="00A16A66">
      <w:pPr>
        <w:spacing w:line="276" w:lineRule="auto"/>
        <w:jc w:val="center"/>
        <w:rPr>
          <w:rFonts w:ascii="Arial" w:hAnsi="Arial" w:cs="Arial"/>
          <w:bCs/>
          <w:color w:val="000000"/>
        </w:rPr>
      </w:pPr>
    </w:p>
    <w:p w:rsidR="00A16A66" w:rsidRPr="0030194D" w:rsidRDefault="00F7049D" w:rsidP="00A16A66">
      <w:pPr>
        <w:pStyle w:val="Titre"/>
        <w:spacing w:line="276" w:lineRule="auto"/>
        <w:ind w:left="2124"/>
        <w:jc w:val="left"/>
        <w:rPr>
          <w:rFonts w:ascii="Arial" w:hAnsi="Arial" w:cs="Arial"/>
          <w:sz w:val="18"/>
          <w:szCs w:val="18"/>
        </w:rPr>
      </w:pPr>
      <w:r>
        <w:rPr>
          <w:rFonts w:ascii="Arial" w:hAnsi="Arial" w:cs="Arial"/>
          <w:b/>
          <w:sz w:val="18"/>
          <w:szCs w:val="18"/>
        </w:rPr>
        <w:t>Providencia</w:t>
      </w:r>
      <w:r w:rsidR="00A16A66" w:rsidRPr="0030194D">
        <w:rPr>
          <w:rFonts w:ascii="Arial" w:hAnsi="Arial" w:cs="Arial"/>
          <w:b/>
          <w:sz w:val="18"/>
          <w:szCs w:val="18"/>
        </w:rPr>
        <w:t>.</w:t>
      </w:r>
      <w:r w:rsidR="00A16A66" w:rsidRPr="0030194D">
        <w:rPr>
          <w:rFonts w:ascii="Arial" w:hAnsi="Arial" w:cs="Arial"/>
          <w:b/>
          <w:sz w:val="18"/>
          <w:szCs w:val="18"/>
        </w:rPr>
        <w:tab/>
      </w:r>
      <w:r w:rsidR="00A16A66" w:rsidRPr="0030194D">
        <w:rPr>
          <w:rFonts w:ascii="Arial" w:hAnsi="Arial" w:cs="Arial"/>
          <w:b/>
          <w:sz w:val="18"/>
          <w:szCs w:val="18"/>
        </w:rPr>
        <w:tab/>
      </w:r>
      <w:r w:rsidRPr="00F7049D">
        <w:rPr>
          <w:rFonts w:ascii="Arial" w:hAnsi="Arial" w:cs="Arial"/>
          <w:sz w:val="18"/>
          <w:szCs w:val="18"/>
        </w:rPr>
        <w:t>Auto – 2ª instancia – 31 de enero de 2017</w:t>
      </w:r>
    </w:p>
    <w:p w:rsidR="00A16A66" w:rsidRPr="0030194D" w:rsidRDefault="00A16A66" w:rsidP="00F7049D">
      <w:pPr>
        <w:pStyle w:val="Titre"/>
        <w:spacing w:line="276" w:lineRule="auto"/>
        <w:ind w:left="4239" w:hanging="2115"/>
        <w:jc w:val="left"/>
        <w:rPr>
          <w:rFonts w:ascii="Arial" w:hAnsi="Arial" w:cs="Arial"/>
          <w:sz w:val="18"/>
          <w:szCs w:val="18"/>
        </w:rPr>
      </w:pPr>
      <w:r w:rsidRPr="0030194D">
        <w:rPr>
          <w:rFonts w:ascii="Arial" w:hAnsi="Arial" w:cs="Arial"/>
          <w:b/>
          <w:sz w:val="18"/>
          <w:szCs w:val="18"/>
        </w:rPr>
        <w:t>Proceso.</w:t>
      </w:r>
      <w:r w:rsidRPr="0030194D">
        <w:rPr>
          <w:rFonts w:ascii="Arial" w:hAnsi="Arial" w:cs="Arial"/>
          <w:b/>
          <w:sz w:val="18"/>
          <w:szCs w:val="18"/>
        </w:rPr>
        <w:tab/>
      </w:r>
      <w:r w:rsidRPr="0030194D">
        <w:rPr>
          <w:rFonts w:ascii="Arial" w:hAnsi="Arial" w:cs="Arial"/>
          <w:b/>
          <w:sz w:val="18"/>
          <w:szCs w:val="18"/>
        </w:rPr>
        <w:tab/>
      </w:r>
      <w:r w:rsidR="0090629E" w:rsidRPr="0090629E">
        <w:rPr>
          <w:rFonts w:ascii="Arial" w:hAnsi="Arial" w:cs="Arial"/>
          <w:sz w:val="18"/>
          <w:szCs w:val="18"/>
        </w:rPr>
        <w:t>Fuero sindical - acción de reintegro</w:t>
      </w:r>
      <w:r w:rsidR="00F7049D">
        <w:rPr>
          <w:rFonts w:ascii="Arial" w:hAnsi="Arial" w:cs="Arial"/>
          <w:sz w:val="18"/>
          <w:szCs w:val="18"/>
        </w:rPr>
        <w:t xml:space="preserve"> – Revoca y ordena admisión de la demanda</w:t>
      </w:r>
    </w:p>
    <w:p w:rsidR="00A16A66" w:rsidRPr="0030194D" w:rsidRDefault="00A16A66" w:rsidP="00A16A66">
      <w:pPr>
        <w:pStyle w:val="Titre"/>
        <w:spacing w:line="276" w:lineRule="auto"/>
        <w:ind w:left="1416" w:firstLine="708"/>
        <w:jc w:val="left"/>
        <w:rPr>
          <w:rFonts w:ascii="Arial" w:hAnsi="Arial" w:cs="Arial"/>
          <w:sz w:val="18"/>
          <w:szCs w:val="18"/>
          <w:lang w:val="es-CO"/>
        </w:rPr>
      </w:pPr>
      <w:r w:rsidRPr="0030194D">
        <w:rPr>
          <w:rFonts w:ascii="Arial" w:hAnsi="Arial" w:cs="Arial"/>
          <w:b/>
          <w:sz w:val="18"/>
          <w:szCs w:val="18"/>
          <w:lang w:val="es-CO"/>
        </w:rPr>
        <w:t>Radicación.</w:t>
      </w:r>
      <w:r w:rsidRPr="0030194D">
        <w:rPr>
          <w:rFonts w:ascii="Arial" w:hAnsi="Arial" w:cs="Arial"/>
          <w:b/>
          <w:sz w:val="18"/>
          <w:szCs w:val="18"/>
          <w:lang w:val="es-CO"/>
        </w:rPr>
        <w:tab/>
      </w:r>
      <w:r w:rsidRPr="0030194D">
        <w:rPr>
          <w:rFonts w:ascii="Arial" w:hAnsi="Arial" w:cs="Arial"/>
          <w:b/>
          <w:sz w:val="18"/>
          <w:szCs w:val="18"/>
          <w:lang w:val="es-CO"/>
        </w:rPr>
        <w:tab/>
      </w:r>
      <w:r w:rsidRPr="0030194D">
        <w:rPr>
          <w:rFonts w:ascii="Arial" w:hAnsi="Arial" w:cs="Arial"/>
          <w:bCs/>
          <w:sz w:val="18"/>
          <w:szCs w:val="18"/>
        </w:rPr>
        <w:t>66001-31-05-00</w:t>
      </w:r>
      <w:r w:rsidR="0090629E">
        <w:rPr>
          <w:rFonts w:ascii="Arial" w:hAnsi="Arial" w:cs="Arial"/>
          <w:bCs/>
          <w:sz w:val="18"/>
          <w:szCs w:val="18"/>
        </w:rPr>
        <w:t>2</w:t>
      </w:r>
      <w:r w:rsidRPr="0030194D">
        <w:rPr>
          <w:rFonts w:ascii="Arial" w:hAnsi="Arial" w:cs="Arial"/>
          <w:bCs/>
          <w:sz w:val="18"/>
          <w:szCs w:val="18"/>
        </w:rPr>
        <w:t>-201</w:t>
      </w:r>
      <w:r w:rsidR="0090629E">
        <w:rPr>
          <w:rFonts w:ascii="Arial" w:hAnsi="Arial" w:cs="Arial"/>
          <w:bCs/>
          <w:sz w:val="18"/>
          <w:szCs w:val="18"/>
        </w:rPr>
        <w:t>6</w:t>
      </w:r>
      <w:r w:rsidRPr="0030194D">
        <w:rPr>
          <w:rFonts w:ascii="Arial" w:hAnsi="Arial" w:cs="Arial"/>
          <w:bCs/>
          <w:sz w:val="18"/>
          <w:szCs w:val="18"/>
        </w:rPr>
        <w:t>-00</w:t>
      </w:r>
      <w:r>
        <w:rPr>
          <w:rFonts w:ascii="Arial" w:hAnsi="Arial" w:cs="Arial"/>
          <w:bCs/>
          <w:sz w:val="18"/>
          <w:szCs w:val="18"/>
        </w:rPr>
        <w:t>4</w:t>
      </w:r>
      <w:r w:rsidR="0090629E">
        <w:rPr>
          <w:rFonts w:ascii="Arial" w:hAnsi="Arial" w:cs="Arial"/>
          <w:bCs/>
          <w:sz w:val="18"/>
          <w:szCs w:val="18"/>
        </w:rPr>
        <w:t>72</w:t>
      </w:r>
      <w:r w:rsidRPr="0030194D">
        <w:rPr>
          <w:rFonts w:ascii="Arial" w:hAnsi="Arial" w:cs="Arial"/>
          <w:bCs/>
          <w:sz w:val="18"/>
          <w:szCs w:val="18"/>
        </w:rPr>
        <w:t>-01</w:t>
      </w:r>
    </w:p>
    <w:p w:rsidR="00A16A66" w:rsidRPr="0030194D" w:rsidRDefault="00A16A66" w:rsidP="00A16A66">
      <w:pPr>
        <w:pStyle w:val="Titre"/>
        <w:spacing w:line="276" w:lineRule="auto"/>
        <w:ind w:left="4239" w:hanging="2115"/>
        <w:jc w:val="left"/>
        <w:rPr>
          <w:rFonts w:ascii="Arial" w:hAnsi="Arial" w:cs="Arial"/>
          <w:b/>
          <w:sz w:val="18"/>
          <w:szCs w:val="18"/>
          <w:lang w:val="es-CO"/>
        </w:rPr>
      </w:pPr>
      <w:r>
        <w:rPr>
          <w:rFonts w:ascii="Arial" w:hAnsi="Arial" w:cs="Arial"/>
          <w:b/>
          <w:sz w:val="18"/>
          <w:szCs w:val="18"/>
          <w:lang w:val="es-CO"/>
        </w:rPr>
        <w:t>Demandante.</w:t>
      </w:r>
      <w:r>
        <w:rPr>
          <w:rFonts w:ascii="Arial" w:hAnsi="Arial" w:cs="Arial"/>
          <w:b/>
          <w:sz w:val="18"/>
          <w:szCs w:val="18"/>
          <w:lang w:val="es-CO"/>
        </w:rPr>
        <w:tab/>
      </w:r>
      <w:r w:rsidR="0090629E" w:rsidRPr="0090629E">
        <w:rPr>
          <w:rFonts w:ascii="Arial" w:hAnsi="Arial" w:cs="Arial"/>
          <w:sz w:val="18"/>
          <w:szCs w:val="18"/>
          <w:lang w:val="es-CO"/>
        </w:rPr>
        <w:t xml:space="preserve">Luis Javier Blandón </w:t>
      </w:r>
      <w:proofErr w:type="spellStart"/>
      <w:r w:rsidR="0090629E" w:rsidRPr="0090629E">
        <w:rPr>
          <w:rFonts w:ascii="Arial" w:hAnsi="Arial" w:cs="Arial"/>
          <w:sz w:val="18"/>
          <w:szCs w:val="18"/>
          <w:lang w:val="es-CO"/>
        </w:rPr>
        <w:t>Cristancho</w:t>
      </w:r>
      <w:proofErr w:type="spellEnd"/>
      <w:r>
        <w:rPr>
          <w:rFonts w:ascii="Arial" w:hAnsi="Arial" w:cs="Arial"/>
          <w:b/>
          <w:sz w:val="18"/>
          <w:szCs w:val="18"/>
          <w:lang w:val="es-CO"/>
        </w:rPr>
        <w:t xml:space="preserve">   </w:t>
      </w:r>
    </w:p>
    <w:p w:rsidR="00A16A66" w:rsidRDefault="005B6469" w:rsidP="00A16A66">
      <w:pPr>
        <w:pStyle w:val="Titre"/>
        <w:spacing w:line="276" w:lineRule="auto"/>
        <w:ind w:left="4239" w:hanging="2115"/>
        <w:jc w:val="both"/>
        <w:rPr>
          <w:rFonts w:ascii="Arial" w:hAnsi="Arial" w:cs="Arial"/>
          <w:sz w:val="18"/>
          <w:szCs w:val="18"/>
          <w:lang w:val="es-CO"/>
        </w:rPr>
      </w:pPr>
      <w:r>
        <w:rPr>
          <w:rFonts w:ascii="Arial" w:hAnsi="Arial" w:cs="Arial"/>
          <w:b/>
          <w:sz w:val="18"/>
          <w:szCs w:val="18"/>
          <w:lang w:val="es-CO"/>
        </w:rPr>
        <w:t>Demando</w:t>
      </w:r>
      <w:r w:rsidR="00A16A66" w:rsidRPr="0030194D">
        <w:rPr>
          <w:rFonts w:ascii="Arial" w:hAnsi="Arial" w:cs="Arial"/>
          <w:b/>
          <w:sz w:val="18"/>
          <w:szCs w:val="18"/>
          <w:lang w:val="es-CO"/>
        </w:rPr>
        <w:t>.</w:t>
      </w:r>
      <w:r w:rsidR="00A16A66" w:rsidRPr="0030194D">
        <w:rPr>
          <w:rFonts w:ascii="Arial" w:hAnsi="Arial" w:cs="Arial"/>
          <w:b/>
          <w:sz w:val="18"/>
          <w:szCs w:val="18"/>
          <w:lang w:val="es-CO"/>
        </w:rPr>
        <w:tab/>
      </w:r>
      <w:r w:rsidR="00D82C57">
        <w:rPr>
          <w:rFonts w:ascii="Arial" w:hAnsi="Arial" w:cs="Arial"/>
          <w:sz w:val="18"/>
          <w:szCs w:val="18"/>
          <w:lang w:val="es-CO"/>
        </w:rPr>
        <w:t>Compañía Transportadora de Valores Prosegur de Colombia S.A.</w:t>
      </w:r>
      <w:r w:rsidR="00A16A66" w:rsidRPr="00691A5C">
        <w:rPr>
          <w:rFonts w:ascii="Arial" w:hAnsi="Arial" w:cs="Arial"/>
          <w:sz w:val="18"/>
          <w:szCs w:val="18"/>
          <w:lang w:val="es-CO"/>
        </w:rPr>
        <w:t xml:space="preserve"> </w:t>
      </w:r>
    </w:p>
    <w:p w:rsidR="00F7049D" w:rsidRPr="00691A5C" w:rsidRDefault="00F7049D" w:rsidP="00A16A66">
      <w:pPr>
        <w:pStyle w:val="Titre"/>
        <w:spacing w:line="276" w:lineRule="auto"/>
        <w:ind w:left="4239" w:hanging="2115"/>
        <w:jc w:val="both"/>
        <w:rPr>
          <w:rFonts w:ascii="Arial" w:hAnsi="Arial" w:cs="Arial"/>
          <w:sz w:val="18"/>
          <w:szCs w:val="18"/>
          <w:lang w:val="es-CO"/>
        </w:rPr>
      </w:pPr>
    </w:p>
    <w:p w:rsidR="00F7049D" w:rsidRPr="00F7049D" w:rsidRDefault="00A16A66" w:rsidP="00F7049D">
      <w:pPr>
        <w:pStyle w:val="Titre"/>
        <w:spacing w:line="240" w:lineRule="auto"/>
        <w:ind w:left="2127" w:hanging="3"/>
        <w:jc w:val="both"/>
        <w:rPr>
          <w:rFonts w:ascii="Arial" w:hAnsi="Arial" w:cs="Arial"/>
          <w:b/>
          <w:sz w:val="18"/>
          <w:szCs w:val="18"/>
          <w:lang w:val="es-ES"/>
        </w:rPr>
      </w:pPr>
      <w:r w:rsidRPr="00691A5C">
        <w:rPr>
          <w:rFonts w:ascii="Arial" w:hAnsi="Arial" w:cs="Arial"/>
          <w:b/>
          <w:sz w:val="18"/>
          <w:szCs w:val="18"/>
          <w:lang w:val="es-CO"/>
        </w:rPr>
        <w:t>Tema</w:t>
      </w:r>
      <w:r w:rsidRPr="00691A5C">
        <w:rPr>
          <w:rFonts w:ascii="Arial" w:hAnsi="Arial" w:cs="Arial"/>
          <w:sz w:val="18"/>
          <w:szCs w:val="18"/>
          <w:lang w:val="es-CO"/>
        </w:rPr>
        <w:t>.</w:t>
      </w:r>
      <w:r w:rsidRPr="00691A5C">
        <w:rPr>
          <w:rFonts w:ascii="Arial" w:hAnsi="Arial" w:cs="Arial"/>
          <w:sz w:val="18"/>
          <w:szCs w:val="18"/>
          <w:lang w:val="es-CO"/>
        </w:rPr>
        <w:tab/>
      </w:r>
      <w:r w:rsidR="00F7049D" w:rsidRPr="00F7049D">
        <w:rPr>
          <w:rFonts w:ascii="Arial" w:hAnsi="Arial" w:cs="Arial"/>
          <w:b/>
          <w:sz w:val="18"/>
          <w:szCs w:val="18"/>
          <w:lang w:val="es-CO"/>
        </w:rPr>
        <w:t xml:space="preserve">INDEBIDO RECHAZO DE LA DEMANDA – CUMPLE LOS REQUISITOS DEL </w:t>
      </w:r>
      <w:r w:rsidR="00F7049D" w:rsidRPr="00F7049D">
        <w:rPr>
          <w:rFonts w:ascii="Arial" w:hAnsi="Arial" w:cs="Arial"/>
          <w:b/>
          <w:sz w:val="18"/>
          <w:szCs w:val="18"/>
          <w:lang w:val="es-ES"/>
        </w:rPr>
        <w:t xml:space="preserve">ARTÍCULO 25 DEL </w:t>
      </w:r>
      <w:proofErr w:type="spellStart"/>
      <w:r w:rsidR="00F7049D" w:rsidRPr="00F7049D">
        <w:rPr>
          <w:rFonts w:ascii="Arial" w:hAnsi="Arial" w:cs="Arial"/>
          <w:b/>
          <w:sz w:val="18"/>
          <w:szCs w:val="18"/>
          <w:lang w:val="es-ES"/>
        </w:rPr>
        <w:t>CPTSS</w:t>
      </w:r>
      <w:proofErr w:type="spellEnd"/>
      <w:r w:rsidR="00F7049D" w:rsidRPr="00F7049D">
        <w:rPr>
          <w:rFonts w:ascii="Arial" w:hAnsi="Arial" w:cs="Arial"/>
          <w:b/>
          <w:sz w:val="18"/>
          <w:szCs w:val="18"/>
          <w:lang w:val="es-CO"/>
        </w:rPr>
        <w:t xml:space="preserve"> </w:t>
      </w:r>
      <w:r w:rsidR="00F7049D" w:rsidRPr="00F7049D">
        <w:rPr>
          <w:rFonts w:ascii="Arial" w:hAnsi="Arial" w:cs="Arial"/>
          <w:sz w:val="18"/>
          <w:szCs w:val="18"/>
          <w:lang w:val="es-CO"/>
        </w:rPr>
        <w:t>“</w:t>
      </w:r>
      <w:r w:rsidR="00F7049D" w:rsidRPr="00F7049D">
        <w:rPr>
          <w:rFonts w:ascii="Arial" w:hAnsi="Arial" w:cs="Arial"/>
          <w:sz w:val="18"/>
          <w:szCs w:val="18"/>
          <w:lang w:val="es-ES"/>
        </w:rPr>
        <w:t xml:space="preserve">Al confrontar la demanda con la falencia advertida por la jueza de primera instancia, se observa que tal no existe, si en cuenta se tiene que se presenta  coherencia entre el tipo de proceso – fuero sindical- acción de reintegro- con las pretensiones formuladas, que son en total 5, las dos primeras declaraciones necesarias para lograr el reintegro y las dos últimas condenatorias, formuladas de manera ordenadas, precisas y claras. Sin importar la forma en que se redactó la primera pretensión “Se disponga que para el día 14 de octubre del año 2016 se encontraba vigente un contrato de trabajo entre la </w:t>
      </w:r>
      <w:proofErr w:type="spellStart"/>
      <w:r w:rsidR="00F7049D" w:rsidRPr="00F7049D">
        <w:rPr>
          <w:rFonts w:ascii="Arial" w:hAnsi="Arial" w:cs="Arial"/>
          <w:sz w:val="18"/>
          <w:szCs w:val="18"/>
          <w:lang w:val="es-ES"/>
        </w:rPr>
        <w:t>COMPAÍA</w:t>
      </w:r>
      <w:proofErr w:type="spellEnd"/>
      <w:r w:rsidR="00F7049D" w:rsidRPr="00F7049D">
        <w:rPr>
          <w:rFonts w:ascii="Arial" w:hAnsi="Arial" w:cs="Arial"/>
          <w:sz w:val="18"/>
          <w:szCs w:val="18"/>
          <w:lang w:val="es-ES"/>
        </w:rPr>
        <w:t xml:space="preserve"> TRANSPORTADORA DE VALORES PROSEGUR DE COLOMBIA </w:t>
      </w:r>
      <w:proofErr w:type="spellStart"/>
      <w:r w:rsidR="00F7049D" w:rsidRPr="00F7049D">
        <w:rPr>
          <w:rFonts w:ascii="Arial" w:hAnsi="Arial" w:cs="Arial"/>
          <w:sz w:val="18"/>
          <w:szCs w:val="18"/>
          <w:lang w:val="es-ES"/>
        </w:rPr>
        <w:t>SA</w:t>
      </w:r>
      <w:proofErr w:type="spellEnd"/>
      <w:r w:rsidR="00F7049D" w:rsidRPr="00F7049D">
        <w:rPr>
          <w:rFonts w:ascii="Arial" w:hAnsi="Arial" w:cs="Arial"/>
          <w:sz w:val="18"/>
          <w:szCs w:val="18"/>
          <w:lang w:val="es-ES"/>
        </w:rPr>
        <w:t xml:space="preserve"> y el señor LUIS JAVIER </w:t>
      </w:r>
      <w:proofErr w:type="spellStart"/>
      <w:r w:rsidR="00F7049D" w:rsidRPr="00F7049D">
        <w:rPr>
          <w:rFonts w:ascii="Arial" w:hAnsi="Arial" w:cs="Arial"/>
          <w:sz w:val="18"/>
          <w:szCs w:val="18"/>
          <w:lang w:val="es-ES"/>
        </w:rPr>
        <w:t>BLANDONCRISTANCHO</w:t>
      </w:r>
      <w:proofErr w:type="spellEnd"/>
      <w:r w:rsidR="00F7049D" w:rsidRPr="00F7049D">
        <w:rPr>
          <w:rFonts w:ascii="Arial" w:hAnsi="Arial" w:cs="Arial"/>
          <w:sz w:val="18"/>
          <w:szCs w:val="18"/>
          <w:lang w:val="es-ES"/>
        </w:rPr>
        <w:t xml:space="preserve">, encontrándose este último aforado en los términos del artículo 406 del </w:t>
      </w:r>
      <w:proofErr w:type="spellStart"/>
      <w:r w:rsidR="00F7049D" w:rsidRPr="00F7049D">
        <w:rPr>
          <w:rFonts w:ascii="Arial" w:hAnsi="Arial" w:cs="Arial"/>
          <w:sz w:val="18"/>
          <w:szCs w:val="18"/>
          <w:lang w:val="es-ES"/>
        </w:rPr>
        <w:t>C.S.T</w:t>
      </w:r>
      <w:proofErr w:type="spellEnd"/>
      <w:r w:rsidR="00F7049D" w:rsidRPr="00F7049D">
        <w:rPr>
          <w:rFonts w:ascii="Arial" w:hAnsi="Arial" w:cs="Arial"/>
          <w:sz w:val="18"/>
          <w:szCs w:val="18"/>
          <w:lang w:val="es-ES"/>
        </w:rPr>
        <w:t>.”, ella, no hay duda, está dirigida a la declaratoria de la existencia de un contrato, uno de los presupuestos para la prosperidad de la acción de reintegro, de lo que se colige que puede ser resuelta de manera adicional, tal y como lo ha sentado nuestra superioridad en las providencias citadas por el recurrente en sus escritos; entonces resulta equivocada la interpretación de la a quo, en cuanto estimó que ninguna de las formuladas tendían a ello.”.</w:t>
      </w:r>
    </w:p>
    <w:p w:rsidR="00A16A66" w:rsidRPr="00F7049D" w:rsidRDefault="00A16A66" w:rsidP="00F7049D">
      <w:pPr>
        <w:pStyle w:val="Titre"/>
        <w:spacing w:line="276" w:lineRule="auto"/>
        <w:ind w:left="2127" w:hanging="3"/>
        <w:jc w:val="both"/>
        <w:rPr>
          <w:rFonts w:ascii="Arial" w:hAnsi="Arial" w:cs="Arial"/>
          <w:sz w:val="18"/>
          <w:szCs w:val="18"/>
          <w:lang w:val="es-ES"/>
        </w:rPr>
      </w:pPr>
    </w:p>
    <w:p w:rsidR="00A16A66" w:rsidRPr="00C5418E" w:rsidRDefault="00A16A66" w:rsidP="008F2A85">
      <w:pPr>
        <w:spacing w:line="276" w:lineRule="auto"/>
        <w:jc w:val="center"/>
        <w:rPr>
          <w:rFonts w:ascii="Arial" w:hAnsi="Arial" w:cs="Arial"/>
          <w:sz w:val="23"/>
          <w:szCs w:val="23"/>
        </w:rPr>
      </w:pPr>
      <w:r w:rsidRPr="00C5418E">
        <w:rPr>
          <w:rFonts w:ascii="Arial" w:hAnsi="Arial" w:cs="Arial"/>
          <w:sz w:val="23"/>
          <w:szCs w:val="23"/>
        </w:rPr>
        <w:t xml:space="preserve">Pereira, Risaralda, </w:t>
      </w:r>
      <w:r w:rsidR="004473B8">
        <w:rPr>
          <w:rFonts w:ascii="Arial" w:hAnsi="Arial" w:cs="Arial"/>
          <w:sz w:val="23"/>
          <w:szCs w:val="23"/>
        </w:rPr>
        <w:t xml:space="preserve">treinta y uno </w:t>
      </w:r>
      <w:r w:rsidR="00D82C57" w:rsidRPr="00C5418E">
        <w:rPr>
          <w:rFonts w:ascii="Arial" w:hAnsi="Arial" w:cs="Arial"/>
          <w:sz w:val="23"/>
          <w:szCs w:val="23"/>
        </w:rPr>
        <w:t>(</w:t>
      </w:r>
      <w:r w:rsidR="004473B8">
        <w:rPr>
          <w:rFonts w:ascii="Arial" w:hAnsi="Arial" w:cs="Arial"/>
          <w:sz w:val="23"/>
          <w:szCs w:val="23"/>
        </w:rPr>
        <w:t>31</w:t>
      </w:r>
      <w:r w:rsidRPr="00C5418E">
        <w:rPr>
          <w:rFonts w:ascii="Arial" w:hAnsi="Arial" w:cs="Arial"/>
          <w:sz w:val="23"/>
          <w:szCs w:val="23"/>
        </w:rPr>
        <w:t xml:space="preserve">) de </w:t>
      </w:r>
      <w:r w:rsidR="00D82C57" w:rsidRPr="00C5418E">
        <w:rPr>
          <w:rFonts w:ascii="Arial" w:hAnsi="Arial" w:cs="Arial"/>
          <w:sz w:val="23"/>
          <w:szCs w:val="23"/>
        </w:rPr>
        <w:t xml:space="preserve">enero </w:t>
      </w:r>
      <w:r w:rsidRPr="00C5418E">
        <w:rPr>
          <w:rFonts w:ascii="Arial" w:hAnsi="Arial" w:cs="Arial"/>
          <w:sz w:val="23"/>
          <w:szCs w:val="23"/>
        </w:rPr>
        <w:t>de dos mil diecis</w:t>
      </w:r>
      <w:r w:rsidR="00D82C57" w:rsidRPr="00C5418E">
        <w:rPr>
          <w:rFonts w:ascii="Arial" w:hAnsi="Arial" w:cs="Arial"/>
          <w:sz w:val="23"/>
          <w:szCs w:val="23"/>
        </w:rPr>
        <w:t>iete</w:t>
      </w:r>
      <w:r w:rsidRPr="00C5418E">
        <w:rPr>
          <w:rFonts w:ascii="Arial" w:hAnsi="Arial" w:cs="Arial"/>
          <w:sz w:val="23"/>
          <w:szCs w:val="23"/>
        </w:rPr>
        <w:t xml:space="preserve"> (201</w:t>
      </w:r>
      <w:r w:rsidR="00D82C57" w:rsidRPr="00C5418E">
        <w:rPr>
          <w:rFonts w:ascii="Arial" w:hAnsi="Arial" w:cs="Arial"/>
          <w:sz w:val="23"/>
          <w:szCs w:val="23"/>
        </w:rPr>
        <w:t>7</w:t>
      </w:r>
      <w:r w:rsidRPr="00C5418E">
        <w:rPr>
          <w:rFonts w:ascii="Arial" w:hAnsi="Arial" w:cs="Arial"/>
          <w:sz w:val="23"/>
          <w:szCs w:val="23"/>
        </w:rPr>
        <w:t>)</w:t>
      </w:r>
    </w:p>
    <w:p w:rsidR="00A16A66" w:rsidRPr="00C5418E" w:rsidRDefault="00A16A66" w:rsidP="008F2A85">
      <w:pPr>
        <w:spacing w:line="276" w:lineRule="auto"/>
        <w:jc w:val="center"/>
        <w:rPr>
          <w:rFonts w:ascii="Arial" w:hAnsi="Arial" w:cs="Arial"/>
          <w:bCs/>
          <w:sz w:val="23"/>
          <w:szCs w:val="23"/>
        </w:rPr>
      </w:pPr>
      <w:r w:rsidRPr="00C5418E">
        <w:rPr>
          <w:rFonts w:ascii="Arial" w:hAnsi="Arial" w:cs="Arial"/>
          <w:bCs/>
          <w:sz w:val="23"/>
          <w:szCs w:val="23"/>
        </w:rPr>
        <w:t xml:space="preserve">(Aprobado en acta de discusión _______ del </w:t>
      </w:r>
      <w:r w:rsidR="004473B8">
        <w:rPr>
          <w:rFonts w:ascii="Arial" w:hAnsi="Arial" w:cs="Arial"/>
          <w:bCs/>
          <w:sz w:val="23"/>
          <w:szCs w:val="23"/>
        </w:rPr>
        <w:t>31</w:t>
      </w:r>
      <w:r w:rsidRPr="00C5418E">
        <w:rPr>
          <w:rFonts w:ascii="Arial" w:hAnsi="Arial" w:cs="Arial"/>
          <w:bCs/>
          <w:sz w:val="23"/>
          <w:szCs w:val="23"/>
        </w:rPr>
        <w:t>-0</w:t>
      </w:r>
      <w:r w:rsidR="004A232C" w:rsidRPr="00C5418E">
        <w:rPr>
          <w:rFonts w:ascii="Arial" w:hAnsi="Arial" w:cs="Arial"/>
          <w:bCs/>
          <w:sz w:val="23"/>
          <w:szCs w:val="23"/>
        </w:rPr>
        <w:t>1</w:t>
      </w:r>
      <w:r w:rsidRPr="00C5418E">
        <w:rPr>
          <w:rFonts w:ascii="Arial" w:hAnsi="Arial" w:cs="Arial"/>
          <w:bCs/>
          <w:sz w:val="23"/>
          <w:szCs w:val="23"/>
        </w:rPr>
        <w:t>-201</w:t>
      </w:r>
      <w:r w:rsidR="004A232C" w:rsidRPr="00C5418E">
        <w:rPr>
          <w:rFonts w:ascii="Arial" w:hAnsi="Arial" w:cs="Arial"/>
          <w:bCs/>
          <w:sz w:val="23"/>
          <w:szCs w:val="23"/>
        </w:rPr>
        <w:t>7</w:t>
      </w:r>
      <w:r w:rsidRPr="00C5418E">
        <w:rPr>
          <w:rFonts w:ascii="Arial" w:hAnsi="Arial" w:cs="Arial"/>
          <w:bCs/>
          <w:sz w:val="23"/>
          <w:szCs w:val="23"/>
        </w:rPr>
        <w:t>)</w:t>
      </w:r>
    </w:p>
    <w:p w:rsidR="00A16A66" w:rsidRPr="00C5418E" w:rsidRDefault="00A16A66" w:rsidP="008F2A85">
      <w:pPr>
        <w:spacing w:line="276" w:lineRule="auto"/>
        <w:jc w:val="both"/>
        <w:rPr>
          <w:rFonts w:ascii="Arial" w:hAnsi="Arial" w:cs="Arial"/>
          <w:bCs/>
          <w:sz w:val="23"/>
          <w:szCs w:val="23"/>
        </w:rPr>
      </w:pPr>
    </w:p>
    <w:p w:rsidR="00A16A66" w:rsidRPr="00C5418E" w:rsidRDefault="00A16A66" w:rsidP="008F2A85">
      <w:pPr>
        <w:spacing w:line="276" w:lineRule="auto"/>
        <w:jc w:val="both"/>
        <w:rPr>
          <w:rFonts w:ascii="Arial" w:hAnsi="Arial" w:cs="Arial"/>
          <w:bCs/>
          <w:sz w:val="23"/>
          <w:szCs w:val="23"/>
        </w:rPr>
      </w:pPr>
      <w:r w:rsidRPr="00C5418E">
        <w:rPr>
          <w:rFonts w:ascii="Arial" w:hAnsi="Arial" w:cs="Arial"/>
          <w:bCs/>
          <w:sz w:val="23"/>
          <w:szCs w:val="23"/>
        </w:rPr>
        <w:t xml:space="preserve">Procede la Sala a decidir el recurso de apelación interpuesto por la parte </w:t>
      </w:r>
      <w:r w:rsidR="007A18F6" w:rsidRPr="00C5418E">
        <w:rPr>
          <w:rFonts w:ascii="Arial" w:hAnsi="Arial" w:cs="Arial"/>
          <w:bCs/>
          <w:sz w:val="23"/>
          <w:szCs w:val="23"/>
        </w:rPr>
        <w:t xml:space="preserve">demandante </w:t>
      </w:r>
      <w:r w:rsidRPr="00C5418E">
        <w:rPr>
          <w:rFonts w:ascii="Arial" w:hAnsi="Arial" w:cs="Arial"/>
          <w:bCs/>
          <w:sz w:val="23"/>
          <w:szCs w:val="23"/>
        </w:rPr>
        <w:t xml:space="preserve">contra el auto </w:t>
      </w:r>
      <w:r w:rsidRPr="00C5418E">
        <w:rPr>
          <w:rFonts w:ascii="Arial" w:hAnsi="Arial" w:cs="Arial"/>
          <w:sz w:val="23"/>
          <w:szCs w:val="23"/>
          <w:lang w:val="es-ES_tradnl"/>
        </w:rPr>
        <w:t xml:space="preserve">proferido por el Juzgado </w:t>
      </w:r>
      <w:r w:rsidR="00286162" w:rsidRPr="00C5418E">
        <w:rPr>
          <w:rFonts w:ascii="Arial" w:hAnsi="Arial" w:cs="Arial"/>
          <w:sz w:val="23"/>
          <w:szCs w:val="23"/>
          <w:lang w:val="es-ES_tradnl"/>
        </w:rPr>
        <w:t>Segundo</w:t>
      </w:r>
      <w:r w:rsidRPr="00C5418E">
        <w:rPr>
          <w:rFonts w:ascii="Arial" w:hAnsi="Arial" w:cs="Arial"/>
          <w:sz w:val="23"/>
          <w:szCs w:val="23"/>
          <w:lang w:val="es-ES_tradnl"/>
        </w:rPr>
        <w:t xml:space="preserve"> Laboral del Circuito el </w:t>
      </w:r>
      <w:r w:rsidR="00C458AC">
        <w:rPr>
          <w:rFonts w:ascii="Arial" w:hAnsi="Arial" w:cs="Arial"/>
          <w:sz w:val="23"/>
          <w:szCs w:val="23"/>
          <w:lang w:val="es-ES_tradnl"/>
        </w:rPr>
        <w:t>23-11-2016</w:t>
      </w:r>
      <w:r w:rsidRPr="00C5418E">
        <w:rPr>
          <w:rFonts w:ascii="Arial" w:hAnsi="Arial" w:cs="Arial"/>
          <w:sz w:val="23"/>
          <w:szCs w:val="23"/>
          <w:lang w:val="es-ES_tradnl"/>
        </w:rPr>
        <w:t xml:space="preserve">, </w:t>
      </w:r>
      <w:r w:rsidRPr="00C5418E">
        <w:rPr>
          <w:rFonts w:ascii="Arial" w:hAnsi="Arial" w:cs="Arial"/>
          <w:bCs/>
          <w:sz w:val="23"/>
          <w:szCs w:val="23"/>
        </w:rPr>
        <w:t xml:space="preserve">mediante el cual </w:t>
      </w:r>
      <w:r w:rsidR="007A18F6" w:rsidRPr="00C5418E">
        <w:rPr>
          <w:rFonts w:ascii="Arial" w:hAnsi="Arial" w:cs="Arial"/>
          <w:bCs/>
          <w:sz w:val="23"/>
          <w:szCs w:val="23"/>
        </w:rPr>
        <w:t xml:space="preserve">rechazó la demanda </w:t>
      </w:r>
      <w:r w:rsidR="00286162" w:rsidRPr="00C5418E">
        <w:rPr>
          <w:rFonts w:ascii="Arial" w:hAnsi="Arial" w:cs="Arial"/>
          <w:bCs/>
          <w:sz w:val="23"/>
          <w:szCs w:val="23"/>
        </w:rPr>
        <w:t xml:space="preserve">de </w:t>
      </w:r>
      <w:r w:rsidR="007A18F6" w:rsidRPr="00C5418E">
        <w:rPr>
          <w:rFonts w:ascii="Arial" w:hAnsi="Arial" w:cs="Arial"/>
          <w:bCs/>
          <w:sz w:val="23"/>
          <w:szCs w:val="23"/>
        </w:rPr>
        <w:t xml:space="preserve">la referencia.  </w:t>
      </w:r>
    </w:p>
    <w:p w:rsidR="00A16A66" w:rsidRPr="00C5418E" w:rsidRDefault="00A16A66" w:rsidP="00F7049D">
      <w:pPr>
        <w:jc w:val="both"/>
        <w:rPr>
          <w:rFonts w:ascii="Arial" w:hAnsi="Arial" w:cs="Arial"/>
          <w:bCs/>
          <w:sz w:val="23"/>
          <w:szCs w:val="23"/>
        </w:rPr>
      </w:pPr>
    </w:p>
    <w:p w:rsidR="00A16A66" w:rsidRPr="00C5418E" w:rsidRDefault="00A16A66" w:rsidP="008F2A85">
      <w:pPr>
        <w:spacing w:line="276" w:lineRule="auto"/>
        <w:jc w:val="both"/>
        <w:rPr>
          <w:rFonts w:ascii="Arial" w:hAnsi="Arial" w:cs="Arial"/>
          <w:bCs/>
          <w:sz w:val="23"/>
          <w:szCs w:val="23"/>
        </w:rPr>
      </w:pPr>
      <w:r w:rsidRPr="00C5418E">
        <w:rPr>
          <w:rFonts w:ascii="Arial" w:hAnsi="Arial" w:cs="Arial"/>
          <w:bCs/>
          <w:sz w:val="23"/>
          <w:szCs w:val="23"/>
        </w:rPr>
        <w:t xml:space="preserve">Decisión que se profiere por fuera de audiencia en cumplimiento de lo señalado en el </w:t>
      </w:r>
      <w:r w:rsidR="00702F2B" w:rsidRPr="00C5418E">
        <w:rPr>
          <w:rFonts w:ascii="Arial" w:hAnsi="Arial" w:cs="Arial"/>
          <w:bCs/>
          <w:sz w:val="23"/>
          <w:szCs w:val="23"/>
        </w:rPr>
        <w:t>numeral 3 de</w:t>
      </w:r>
      <w:r w:rsidRPr="00C5418E">
        <w:rPr>
          <w:rFonts w:ascii="Arial" w:hAnsi="Arial" w:cs="Arial"/>
          <w:bCs/>
          <w:sz w:val="23"/>
          <w:szCs w:val="23"/>
        </w:rPr>
        <w:t xml:space="preserve">l art. 42 del </w:t>
      </w:r>
      <w:proofErr w:type="spellStart"/>
      <w:r w:rsidRPr="00C5418E">
        <w:rPr>
          <w:rFonts w:ascii="Arial" w:hAnsi="Arial" w:cs="Arial"/>
          <w:bCs/>
          <w:sz w:val="23"/>
          <w:szCs w:val="23"/>
        </w:rPr>
        <w:t>CPTSS</w:t>
      </w:r>
      <w:proofErr w:type="spellEnd"/>
      <w:r w:rsidRPr="00C5418E">
        <w:rPr>
          <w:rFonts w:ascii="Arial" w:hAnsi="Arial" w:cs="Arial"/>
          <w:bCs/>
          <w:sz w:val="23"/>
          <w:szCs w:val="23"/>
        </w:rPr>
        <w:t>.</w:t>
      </w:r>
    </w:p>
    <w:p w:rsidR="00A16A66" w:rsidRPr="00C5418E" w:rsidRDefault="00A16A66" w:rsidP="008F2A85">
      <w:pPr>
        <w:spacing w:line="276" w:lineRule="auto"/>
        <w:jc w:val="both"/>
        <w:rPr>
          <w:rFonts w:ascii="Arial" w:hAnsi="Arial" w:cs="Arial"/>
          <w:bCs/>
          <w:sz w:val="23"/>
          <w:szCs w:val="23"/>
        </w:rPr>
      </w:pPr>
    </w:p>
    <w:p w:rsidR="00A16A66" w:rsidRPr="00C5418E" w:rsidRDefault="00A16A66" w:rsidP="008F2A85">
      <w:pPr>
        <w:spacing w:line="276" w:lineRule="auto"/>
        <w:ind w:firstLine="851"/>
        <w:jc w:val="center"/>
        <w:rPr>
          <w:rFonts w:ascii="Arial" w:hAnsi="Arial" w:cs="Arial"/>
          <w:b/>
          <w:sz w:val="23"/>
          <w:szCs w:val="23"/>
          <w:lang w:val="es-ES"/>
        </w:rPr>
      </w:pPr>
      <w:r w:rsidRPr="00C5418E">
        <w:rPr>
          <w:rFonts w:ascii="Arial" w:hAnsi="Arial" w:cs="Arial"/>
          <w:b/>
          <w:sz w:val="23"/>
          <w:szCs w:val="23"/>
          <w:lang w:val="es-ES"/>
        </w:rPr>
        <w:t>ANTECEDENTES</w:t>
      </w:r>
    </w:p>
    <w:p w:rsidR="00702F2B" w:rsidRPr="00C5418E" w:rsidRDefault="00702F2B" w:rsidP="008F2A85">
      <w:pPr>
        <w:spacing w:line="276" w:lineRule="auto"/>
        <w:jc w:val="both"/>
        <w:rPr>
          <w:rFonts w:ascii="Arial" w:hAnsi="Arial" w:cs="Arial"/>
          <w:sz w:val="23"/>
          <w:szCs w:val="23"/>
        </w:rPr>
      </w:pPr>
      <w:r w:rsidRPr="00C5418E">
        <w:rPr>
          <w:rFonts w:ascii="Arial" w:hAnsi="Arial" w:cs="Arial"/>
          <w:b/>
          <w:sz w:val="23"/>
          <w:szCs w:val="23"/>
        </w:rPr>
        <w:t>1. Crónica procesal</w:t>
      </w:r>
    </w:p>
    <w:p w:rsidR="00702F2B" w:rsidRPr="00C5418E" w:rsidRDefault="00702F2B" w:rsidP="008F2A85">
      <w:pPr>
        <w:spacing w:line="276" w:lineRule="auto"/>
        <w:jc w:val="both"/>
        <w:rPr>
          <w:rFonts w:ascii="Arial" w:hAnsi="Arial" w:cs="Arial"/>
          <w:sz w:val="23"/>
          <w:szCs w:val="23"/>
        </w:rPr>
      </w:pPr>
    </w:p>
    <w:p w:rsidR="00DD663C" w:rsidRPr="00C5418E" w:rsidRDefault="00705274" w:rsidP="008F2A85">
      <w:pPr>
        <w:autoSpaceDE w:val="0"/>
        <w:autoSpaceDN w:val="0"/>
        <w:adjustRightInd w:val="0"/>
        <w:spacing w:line="276" w:lineRule="auto"/>
        <w:jc w:val="both"/>
        <w:rPr>
          <w:rFonts w:ascii="Arial" w:hAnsi="Arial" w:cs="Arial"/>
          <w:sz w:val="23"/>
          <w:szCs w:val="23"/>
        </w:rPr>
      </w:pPr>
      <w:r w:rsidRPr="00C5418E">
        <w:rPr>
          <w:rFonts w:ascii="Arial" w:hAnsi="Arial" w:cs="Arial"/>
          <w:sz w:val="23"/>
          <w:szCs w:val="23"/>
        </w:rPr>
        <w:t xml:space="preserve">Luis Javier Blandón </w:t>
      </w:r>
      <w:proofErr w:type="spellStart"/>
      <w:r w:rsidRPr="00C5418E">
        <w:rPr>
          <w:rFonts w:ascii="Arial" w:hAnsi="Arial" w:cs="Arial"/>
          <w:sz w:val="23"/>
          <w:szCs w:val="23"/>
        </w:rPr>
        <w:t>Cristancho</w:t>
      </w:r>
      <w:proofErr w:type="spellEnd"/>
      <w:r w:rsidR="00702F2B" w:rsidRPr="00C5418E">
        <w:rPr>
          <w:rFonts w:ascii="Arial" w:hAnsi="Arial" w:cs="Arial"/>
          <w:sz w:val="23"/>
          <w:szCs w:val="23"/>
        </w:rPr>
        <w:t>, actuando a través de apoderado judicial</w:t>
      </w:r>
      <w:r w:rsidRPr="00C5418E">
        <w:rPr>
          <w:rFonts w:ascii="Arial" w:hAnsi="Arial" w:cs="Arial"/>
          <w:sz w:val="23"/>
          <w:szCs w:val="23"/>
        </w:rPr>
        <w:t>,</w:t>
      </w:r>
      <w:r w:rsidR="00702F2B" w:rsidRPr="00C5418E">
        <w:rPr>
          <w:rFonts w:ascii="Arial" w:hAnsi="Arial" w:cs="Arial"/>
          <w:sz w:val="23"/>
          <w:szCs w:val="23"/>
        </w:rPr>
        <w:t xml:space="preserve"> </w:t>
      </w:r>
      <w:r w:rsidRPr="00C5418E">
        <w:rPr>
          <w:rFonts w:ascii="Arial" w:hAnsi="Arial" w:cs="Arial"/>
          <w:sz w:val="23"/>
          <w:szCs w:val="23"/>
        </w:rPr>
        <w:t xml:space="preserve">mediante acción de fuero sindical solicitó el reintegro, previa declaratoria de la vigencia del contrato entre las partes al 14-10-2016 y carencia de eficacia del despido, junto con la </w:t>
      </w:r>
      <w:r w:rsidRPr="00C5418E">
        <w:rPr>
          <w:rFonts w:ascii="Arial" w:hAnsi="Arial" w:cs="Arial"/>
          <w:sz w:val="23"/>
          <w:szCs w:val="23"/>
        </w:rPr>
        <w:lastRenderedPageBreak/>
        <w:t>condena al pago de salarios, prestaciones sociales legales o convencionales e indemnizaciones dejadas de percibir entre la fecha del despido y el reintegro.</w:t>
      </w:r>
    </w:p>
    <w:p w:rsidR="00DD663C" w:rsidRPr="00C5418E" w:rsidRDefault="00DD663C" w:rsidP="008F2A85">
      <w:pPr>
        <w:autoSpaceDE w:val="0"/>
        <w:autoSpaceDN w:val="0"/>
        <w:adjustRightInd w:val="0"/>
        <w:spacing w:line="276" w:lineRule="auto"/>
        <w:jc w:val="both"/>
        <w:rPr>
          <w:rFonts w:ascii="Arial" w:hAnsi="Arial" w:cs="Arial"/>
          <w:sz w:val="23"/>
          <w:szCs w:val="23"/>
        </w:rPr>
      </w:pPr>
    </w:p>
    <w:p w:rsidR="00F216A1" w:rsidRPr="00C5418E" w:rsidRDefault="00DD663C" w:rsidP="00DD663C">
      <w:pPr>
        <w:autoSpaceDE w:val="0"/>
        <w:autoSpaceDN w:val="0"/>
        <w:adjustRightInd w:val="0"/>
        <w:spacing w:line="276" w:lineRule="auto"/>
        <w:jc w:val="both"/>
        <w:rPr>
          <w:rFonts w:ascii="Arial" w:hAnsi="Arial" w:cs="Arial"/>
          <w:sz w:val="23"/>
          <w:szCs w:val="23"/>
        </w:rPr>
      </w:pPr>
      <w:r w:rsidRPr="00C5418E">
        <w:rPr>
          <w:rFonts w:ascii="Arial" w:hAnsi="Arial" w:cs="Arial"/>
          <w:sz w:val="23"/>
          <w:szCs w:val="23"/>
        </w:rPr>
        <w:t>Pretensiones que sustentó en 22 hechos, donde pone de presente el cambio de nombre de la sociedad demandada</w:t>
      </w:r>
      <w:r w:rsidR="00F216A1" w:rsidRPr="00C5418E">
        <w:rPr>
          <w:rFonts w:ascii="Arial" w:hAnsi="Arial" w:cs="Arial"/>
          <w:sz w:val="23"/>
          <w:szCs w:val="23"/>
        </w:rPr>
        <w:t>;</w:t>
      </w:r>
      <w:r w:rsidRPr="00C5418E">
        <w:rPr>
          <w:rFonts w:ascii="Arial" w:hAnsi="Arial" w:cs="Arial"/>
          <w:sz w:val="23"/>
          <w:szCs w:val="23"/>
        </w:rPr>
        <w:t xml:space="preserve"> </w:t>
      </w:r>
      <w:r w:rsidR="00F216A1" w:rsidRPr="00C5418E">
        <w:rPr>
          <w:rFonts w:ascii="Arial" w:hAnsi="Arial" w:cs="Arial"/>
          <w:sz w:val="23"/>
          <w:szCs w:val="23"/>
        </w:rPr>
        <w:t>la</w:t>
      </w:r>
      <w:r w:rsidRPr="00C5418E">
        <w:rPr>
          <w:rFonts w:ascii="Arial" w:hAnsi="Arial" w:cs="Arial"/>
          <w:sz w:val="23"/>
          <w:szCs w:val="23"/>
        </w:rPr>
        <w:t xml:space="preserve"> vinculación con ella </w:t>
      </w:r>
      <w:r w:rsidR="00F216A1" w:rsidRPr="00C5418E">
        <w:rPr>
          <w:rFonts w:ascii="Arial" w:hAnsi="Arial" w:cs="Arial"/>
          <w:sz w:val="23"/>
          <w:szCs w:val="23"/>
        </w:rPr>
        <w:t>a partir d</w:t>
      </w:r>
      <w:r w:rsidRPr="00C5418E">
        <w:rPr>
          <w:rFonts w:ascii="Arial" w:hAnsi="Arial" w:cs="Arial"/>
          <w:sz w:val="23"/>
          <w:szCs w:val="23"/>
        </w:rPr>
        <w:t>el 1-12-1999 para  prestar servicio de escolta</w:t>
      </w:r>
      <w:r w:rsidR="00F216A1" w:rsidRPr="00C5418E">
        <w:rPr>
          <w:rFonts w:ascii="Arial" w:hAnsi="Arial" w:cs="Arial"/>
          <w:sz w:val="23"/>
          <w:szCs w:val="23"/>
        </w:rPr>
        <w:t>,</w:t>
      </w:r>
      <w:r w:rsidRPr="00C5418E">
        <w:rPr>
          <w:rFonts w:ascii="Arial" w:hAnsi="Arial" w:cs="Arial"/>
          <w:sz w:val="23"/>
          <w:szCs w:val="23"/>
        </w:rPr>
        <w:t xml:space="preserve"> que desarrolló hasta el 14-10-2016</w:t>
      </w:r>
      <w:r w:rsidR="00F216A1" w:rsidRPr="00C5418E">
        <w:rPr>
          <w:rFonts w:ascii="Arial" w:hAnsi="Arial" w:cs="Arial"/>
          <w:sz w:val="23"/>
          <w:szCs w:val="23"/>
        </w:rPr>
        <w:t xml:space="preserve"> cuando no se le permitió ingresar a las instalaciones.</w:t>
      </w:r>
    </w:p>
    <w:p w:rsidR="00F216A1" w:rsidRPr="00C5418E" w:rsidRDefault="00F216A1" w:rsidP="00DD663C">
      <w:pPr>
        <w:autoSpaceDE w:val="0"/>
        <w:autoSpaceDN w:val="0"/>
        <w:adjustRightInd w:val="0"/>
        <w:spacing w:line="276" w:lineRule="auto"/>
        <w:jc w:val="both"/>
        <w:rPr>
          <w:rFonts w:ascii="Arial" w:hAnsi="Arial" w:cs="Arial"/>
          <w:sz w:val="23"/>
          <w:szCs w:val="23"/>
        </w:rPr>
      </w:pPr>
    </w:p>
    <w:p w:rsidR="005D2901" w:rsidRPr="00C5418E" w:rsidRDefault="00F216A1" w:rsidP="00DD663C">
      <w:pPr>
        <w:autoSpaceDE w:val="0"/>
        <w:autoSpaceDN w:val="0"/>
        <w:adjustRightInd w:val="0"/>
        <w:spacing w:line="276" w:lineRule="auto"/>
        <w:jc w:val="both"/>
        <w:rPr>
          <w:rFonts w:ascii="Arial" w:hAnsi="Arial" w:cs="Arial"/>
          <w:sz w:val="23"/>
          <w:szCs w:val="23"/>
        </w:rPr>
      </w:pPr>
      <w:r w:rsidRPr="00C5418E">
        <w:rPr>
          <w:rFonts w:ascii="Arial" w:hAnsi="Arial" w:cs="Arial"/>
          <w:sz w:val="23"/>
          <w:szCs w:val="23"/>
        </w:rPr>
        <w:t>Menciona</w:t>
      </w:r>
      <w:r w:rsidR="00DD663C" w:rsidRPr="00C5418E">
        <w:rPr>
          <w:rFonts w:ascii="Arial" w:hAnsi="Arial" w:cs="Arial"/>
          <w:sz w:val="23"/>
          <w:szCs w:val="23"/>
        </w:rPr>
        <w:t xml:space="preserve"> que desde  el 31-10-2001 siguió prestando el servicio pero recibiendo el salario de otras sociedades que contrataron con la demanda</w:t>
      </w:r>
      <w:r w:rsidRPr="00C5418E">
        <w:rPr>
          <w:rFonts w:ascii="Arial" w:hAnsi="Arial" w:cs="Arial"/>
          <w:sz w:val="23"/>
          <w:szCs w:val="23"/>
        </w:rPr>
        <w:t>da</w:t>
      </w:r>
      <w:r w:rsidR="005D2901" w:rsidRPr="00C5418E">
        <w:rPr>
          <w:rFonts w:ascii="Arial" w:hAnsi="Arial" w:cs="Arial"/>
          <w:sz w:val="23"/>
          <w:szCs w:val="23"/>
        </w:rPr>
        <w:t xml:space="preserve">, entre </w:t>
      </w:r>
      <w:r w:rsidR="00EF56E0" w:rsidRPr="00C5418E">
        <w:rPr>
          <w:rFonts w:ascii="Arial" w:hAnsi="Arial" w:cs="Arial"/>
          <w:sz w:val="23"/>
          <w:szCs w:val="23"/>
        </w:rPr>
        <w:t xml:space="preserve">las </w:t>
      </w:r>
      <w:r w:rsidR="005D2901" w:rsidRPr="00C5418E">
        <w:rPr>
          <w:rFonts w:ascii="Arial" w:hAnsi="Arial" w:cs="Arial"/>
          <w:sz w:val="23"/>
          <w:szCs w:val="23"/>
        </w:rPr>
        <w:t>qu</w:t>
      </w:r>
      <w:r w:rsidR="00EF56E0" w:rsidRPr="00C5418E">
        <w:rPr>
          <w:rFonts w:ascii="Arial" w:hAnsi="Arial" w:cs="Arial"/>
          <w:sz w:val="23"/>
          <w:szCs w:val="23"/>
        </w:rPr>
        <w:t>e</w:t>
      </w:r>
      <w:r w:rsidR="005D2901" w:rsidRPr="00C5418E">
        <w:rPr>
          <w:rFonts w:ascii="Arial" w:hAnsi="Arial" w:cs="Arial"/>
          <w:sz w:val="23"/>
          <w:szCs w:val="23"/>
        </w:rPr>
        <w:t xml:space="preserve"> </w:t>
      </w:r>
      <w:r w:rsidRPr="00C5418E">
        <w:rPr>
          <w:rFonts w:ascii="Arial" w:hAnsi="Arial" w:cs="Arial"/>
          <w:sz w:val="23"/>
          <w:szCs w:val="23"/>
        </w:rPr>
        <w:t>existe</w:t>
      </w:r>
      <w:r w:rsidR="005D2901" w:rsidRPr="00C5418E">
        <w:rPr>
          <w:rFonts w:ascii="Arial" w:hAnsi="Arial" w:cs="Arial"/>
          <w:sz w:val="23"/>
          <w:szCs w:val="23"/>
        </w:rPr>
        <w:t xml:space="preserve"> similitud de objeto</w:t>
      </w:r>
      <w:r w:rsidRPr="00C5418E">
        <w:rPr>
          <w:rFonts w:ascii="Arial" w:hAnsi="Arial" w:cs="Arial"/>
          <w:sz w:val="23"/>
          <w:szCs w:val="23"/>
        </w:rPr>
        <w:t xml:space="preserve"> y</w:t>
      </w:r>
      <w:r w:rsidR="00DD663C" w:rsidRPr="00C5418E">
        <w:rPr>
          <w:rFonts w:ascii="Arial" w:hAnsi="Arial" w:cs="Arial"/>
          <w:sz w:val="23"/>
          <w:szCs w:val="23"/>
        </w:rPr>
        <w:t xml:space="preserve"> a pesar de estar prohibido</w:t>
      </w:r>
      <w:r w:rsidRPr="00C5418E">
        <w:rPr>
          <w:rFonts w:ascii="Arial" w:hAnsi="Arial" w:cs="Arial"/>
          <w:sz w:val="23"/>
          <w:szCs w:val="23"/>
        </w:rPr>
        <w:t xml:space="preserve"> </w:t>
      </w:r>
      <w:r w:rsidR="00DD663C" w:rsidRPr="00C5418E">
        <w:rPr>
          <w:rFonts w:ascii="Arial" w:hAnsi="Arial" w:cs="Arial"/>
          <w:sz w:val="23"/>
          <w:szCs w:val="23"/>
        </w:rPr>
        <w:t>en la convención</w:t>
      </w:r>
      <w:r w:rsidR="0036747D" w:rsidRPr="00C5418E">
        <w:rPr>
          <w:rFonts w:ascii="Arial" w:hAnsi="Arial" w:cs="Arial"/>
          <w:sz w:val="23"/>
          <w:szCs w:val="23"/>
        </w:rPr>
        <w:t xml:space="preserve"> contratar personal en misión</w:t>
      </w:r>
      <w:r w:rsidRPr="00C5418E">
        <w:rPr>
          <w:rFonts w:ascii="Arial" w:hAnsi="Arial" w:cs="Arial"/>
          <w:sz w:val="23"/>
          <w:szCs w:val="23"/>
        </w:rPr>
        <w:t xml:space="preserve">, lo que le ocasionó una </w:t>
      </w:r>
      <w:r w:rsidR="002124AE" w:rsidRPr="00C5418E">
        <w:rPr>
          <w:rFonts w:ascii="Arial" w:hAnsi="Arial" w:cs="Arial"/>
          <w:sz w:val="23"/>
          <w:szCs w:val="23"/>
        </w:rPr>
        <w:t>sanci</w:t>
      </w:r>
      <w:r w:rsidRPr="00C5418E">
        <w:rPr>
          <w:rFonts w:ascii="Arial" w:hAnsi="Arial" w:cs="Arial"/>
          <w:sz w:val="23"/>
          <w:szCs w:val="23"/>
        </w:rPr>
        <w:t>ó</w:t>
      </w:r>
      <w:r w:rsidR="002124AE" w:rsidRPr="00C5418E">
        <w:rPr>
          <w:rFonts w:ascii="Arial" w:hAnsi="Arial" w:cs="Arial"/>
          <w:sz w:val="23"/>
          <w:szCs w:val="23"/>
        </w:rPr>
        <w:t>n</w:t>
      </w:r>
      <w:r w:rsidRPr="00C5418E">
        <w:rPr>
          <w:rFonts w:ascii="Arial" w:hAnsi="Arial" w:cs="Arial"/>
          <w:sz w:val="23"/>
          <w:szCs w:val="23"/>
        </w:rPr>
        <w:t xml:space="preserve"> </w:t>
      </w:r>
      <w:r w:rsidR="002124AE" w:rsidRPr="00C5418E">
        <w:rPr>
          <w:rFonts w:ascii="Arial" w:hAnsi="Arial" w:cs="Arial"/>
          <w:sz w:val="23"/>
          <w:szCs w:val="23"/>
        </w:rPr>
        <w:t xml:space="preserve">por su incumplimiento; </w:t>
      </w:r>
      <w:r w:rsidR="00DD663C" w:rsidRPr="00C5418E">
        <w:rPr>
          <w:rFonts w:ascii="Arial" w:hAnsi="Arial" w:cs="Arial"/>
          <w:sz w:val="23"/>
          <w:szCs w:val="23"/>
        </w:rPr>
        <w:t>siendo la demandada quien le provee los uniformes, armas, carnet, capacitación</w:t>
      </w:r>
      <w:r w:rsidR="00EF56E0" w:rsidRPr="00C5418E">
        <w:rPr>
          <w:rFonts w:ascii="Arial" w:hAnsi="Arial" w:cs="Arial"/>
          <w:sz w:val="23"/>
          <w:szCs w:val="23"/>
        </w:rPr>
        <w:t xml:space="preserve"> al actor</w:t>
      </w:r>
      <w:r w:rsidR="005D2901" w:rsidRPr="00C5418E">
        <w:rPr>
          <w:rFonts w:ascii="Arial" w:hAnsi="Arial" w:cs="Arial"/>
          <w:sz w:val="23"/>
          <w:szCs w:val="23"/>
        </w:rPr>
        <w:t>.</w:t>
      </w:r>
    </w:p>
    <w:p w:rsidR="005D2901" w:rsidRPr="00C5418E" w:rsidRDefault="005D2901" w:rsidP="00DD663C">
      <w:pPr>
        <w:autoSpaceDE w:val="0"/>
        <w:autoSpaceDN w:val="0"/>
        <w:adjustRightInd w:val="0"/>
        <w:spacing w:line="276" w:lineRule="auto"/>
        <w:jc w:val="both"/>
        <w:rPr>
          <w:rFonts w:ascii="Arial" w:hAnsi="Arial" w:cs="Arial"/>
          <w:sz w:val="23"/>
          <w:szCs w:val="23"/>
        </w:rPr>
      </w:pPr>
    </w:p>
    <w:p w:rsidR="00DD663C" w:rsidRPr="00C5418E" w:rsidRDefault="005D2901" w:rsidP="00DD663C">
      <w:pPr>
        <w:autoSpaceDE w:val="0"/>
        <w:autoSpaceDN w:val="0"/>
        <w:adjustRightInd w:val="0"/>
        <w:spacing w:line="276" w:lineRule="auto"/>
        <w:jc w:val="both"/>
        <w:rPr>
          <w:rFonts w:ascii="Arial" w:hAnsi="Arial" w:cs="Arial"/>
          <w:sz w:val="23"/>
          <w:szCs w:val="23"/>
        </w:rPr>
      </w:pPr>
      <w:r w:rsidRPr="00C5418E">
        <w:rPr>
          <w:rFonts w:ascii="Arial" w:hAnsi="Arial" w:cs="Arial"/>
          <w:sz w:val="23"/>
          <w:szCs w:val="23"/>
        </w:rPr>
        <w:t>Agrega que fue nombrado como presidente del Comité Seccional Pereira del Sindicato que existe en la compañía demandada, con quien se suscribió convención colectiva</w:t>
      </w:r>
      <w:r w:rsidR="00765C77" w:rsidRPr="00C5418E">
        <w:rPr>
          <w:rFonts w:ascii="Arial" w:hAnsi="Arial" w:cs="Arial"/>
          <w:sz w:val="23"/>
          <w:szCs w:val="23"/>
        </w:rPr>
        <w:t xml:space="preserve"> aplicable a todos los trabajadores de la demandada</w:t>
      </w:r>
      <w:r w:rsidRPr="00C5418E">
        <w:rPr>
          <w:rFonts w:ascii="Arial" w:hAnsi="Arial" w:cs="Arial"/>
          <w:sz w:val="23"/>
          <w:szCs w:val="23"/>
        </w:rPr>
        <w:t xml:space="preserve">.  </w:t>
      </w:r>
    </w:p>
    <w:p w:rsidR="00A16A66" w:rsidRPr="00C5418E" w:rsidRDefault="00DD663C" w:rsidP="00DD663C">
      <w:pPr>
        <w:autoSpaceDE w:val="0"/>
        <w:autoSpaceDN w:val="0"/>
        <w:adjustRightInd w:val="0"/>
        <w:spacing w:line="276" w:lineRule="auto"/>
        <w:jc w:val="both"/>
        <w:rPr>
          <w:rFonts w:ascii="Arial" w:hAnsi="Arial" w:cs="Arial"/>
          <w:b/>
          <w:sz w:val="23"/>
          <w:szCs w:val="23"/>
          <w:lang w:val="es-ES"/>
        </w:rPr>
      </w:pPr>
      <w:r w:rsidRPr="00C5418E">
        <w:rPr>
          <w:rFonts w:ascii="Arial" w:hAnsi="Arial" w:cs="Arial"/>
          <w:sz w:val="23"/>
          <w:szCs w:val="23"/>
        </w:rPr>
        <w:t xml:space="preserve"> </w:t>
      </w:r>
    </w:p>
    <w:p w:rsidR="00A16A66" w:rsidRPr="00C5418E" w:rsidRDefault="00106CD2" w:rsidP="008F2A85">
      <w:pPr>
        <w:autoSpaceDE w:val="0"/>
        <w:autoSpaceDN w:val="0"/>
        <w:adjustRightInd w:val="0"/>
        <w:spacing w:line="276" w:lineRule="auto"/>
        <w:jc w:val="both"/>
        <w:rPr>
          <w:rFonts w:ascii="Arial" w:hAnsi="Arial" w:cs="Arial"/>
          <w:b/>
          <w:sz w:val="23"/>
          <w:szCs w:val="23"/>
          <w:lang w:val="es-ES"/>
        </w:rPr>
      </w:pPr>
      <w:r w:rsidRPr="00C5418E">
        <w:rPr>
          <w:rFonts w:ascii="Arial" w:hAnsi="Arial" w:cs="Arial"/>
          <w:b/>
          <w:sz w:val="23"/>
          <w:szCs w:val="23"/>
          <w:lang w:val="es-ES"/>
        </w:rPr>
        <w:t>2. Auto recurrido</w:t>
      </w:r>
    </w:p>
    <w:p w:rsidR="00106CD2" w:rsidRPr="00C5418E" w:rsidRDefault="00106CD2" w:rsidP="008F2A85">
      <w:pPr>
        <w:autoSpaceDE w:val="0"/>
        <w:autoSpaceDN w:val="0"/>
        <w:adjustRightInd w:val="0"/>
        <w:spacing w:line="276" w:lineRule="auto"/>
        <w:jc w:val="both"/>
        <w:rPr>
          <w:rFonts w:ascii="Arial" w:hAnsi="Arial" w:cs="Arial"/>
          <w:sz w:val="23"/>
          <w:szCs w:val="23"/>
          <w:lang w:val="es-ES"/>
        </w:rPr>
      </w:pPr>
    </w:p>
    <w:p w:rsidR="003C2D2A" w:rsidRPr="00C5418E" w:rsidRDefault="00106CD2" w:rsidP="008F2A85">
      <w:pPr>
        <w:spacing w:line="276" w:lineRule="auto"/>
        <w:jc w:val="both"/>
        <w:rPr>
          <w:rFonts w:ascii="Arial" w:hAnsi="Arial" w:cs="Arial"/>
          <w:sz w:val="23"/>
          <w:szCs w:val="23"/>
        </w:rPr>
      </w:pPr>
      <w:r w:rsidRPr="00C5418E">
        <w:rPr>
          <w:rFonts w:ascii="Arial" w:hAnsi="Arial" w:cs="Arial"/>
          <w:sz w:val="23"/>
          <w:szCs w:val="23"/>
        </w:rPr>
        <w:t xml:space="preserve">El juzgado al pronunciarse sobre la admisión de la demanda la </w:t>
      </w:r>
      <w:r w:rsidR="003C2D2A" w:rsidRPr="00C5418E">
        <w:rPr>
          <w:rFonts w:ascii="Arial" w:hAnsi="Arial" w:cs="Arial"/>
          <w:sz w:val="23"/>
          <w:szCs w:val="23"/>
        </w:rPr>
        <w:t xml:space="preserve">devolvió mediante auto del 10-11-2016, al estimar que </w:t>
      </w:r>
      <w:r w:rsidR="00820582" w:rsidRPr="00C5418E">
        <w:rPr>
          <w:rFonts w:ascii="Arial" w:hAnsi="Arial" w:cs="Arial"/>
          <w:sz w:val="23"/>
          <w:szCs w:val="23"/>
        </w:rPr>
        <w:t>e</w:t>
      </w:r>
      <w:r w:rsidR="003C2D2A" w:rsidRPr="00C5418E">
        <w:rPr>
          <w:rFonts w:ascii="Arial" w:hAnsi="Arial" w:cs="Arial"/>
          <w:sz w:val="23"/>
          <w:szCs w:val="23"/>
        </w:rPr>
        <w:t>l</w:t>
      </w:r>
      <w:r w:rsidR="00820582" w:rsidRPr="00C5418E">
        <w:rPr>
          <w:rFonts w:ascii="Arial" w:hAnsi="Arial" w:cs="Arial"/>
          <w:sz w:val="23"/>
          <w:szCs w:val="23"/>
        </w:rPr>
        <w:t>l</w:t>
      </w:r>
      <w:r w:rsidR="003C2D2A" w:rsidRPr="00C5418E">
        <w:rPr>
          <w:rFonts w:ascii="Arial" w:hAnsi="Arial" w:cs="Arial"/>
          <w:sz w:val="23"/>
          <w:szCs w:val="23"/>
        </w:rPr>
        <w:t>a, según se advierte en sus hechos y fundamento de derecho, está encaminada a la declaratoria de la existencia de un contrato de trabajo y solo se dirige a la protección del aforado; igualmente mencionó que una de las pruebas enunciadas no se acercó.</w:t>
      </w:r>
    </w:p>
    <w:p w:rsidR="003C2D2A" w:rsidRPr="00C5418E" w:rsidRDefault="003C2D2A" w:rsidP="008F2A85">
      <w:pPr>
        <w:spacing w:line="276" w:lineRule="auto"/>
        <w:jc w:val="both"/>
        <w:rPr>
          <w:rFonts w:ascii="Arial" w:hAnsi="Arial" w:cs="Arial"/>
          <w:sz w:val="23"/>
          <w:szCs w:val="23"/>
        </w:rPr>
      </w:pPr>
    </w:p>
    <w:p w:rsidR="00A16A66" w:rsidRPr="00C5418E" w:rsidRDefault="003C2D2A" w:rsidP="008F2A85">
      <w:pPr>
        <w:spacing w:line="276" w:lineRule="auto"/>
        <w:jc w:val="both"/>
        <w:rPr>
          <w:rFonts w:ascii="Arial" w:hAnsi="Arial" w:cs="Arial"/>
          <w:sz w:val="23"/>
          <w:szCs w:val="23"/>
        </w:rPr>
      </w:pPr>
      <w:r w:rsidRPr="00C5418E">
        <w:rPr>
          <w:rFonts w:ascii="Arial" w:hAnsi="Arial" w:cs="Arial"/>
          <w:sz w:val="23"/>
          <w:szCs w:val="23"/>
        </w:rPr>
        <w:t>Ahora, como no se subsanó la falencia,</w:t>
      </w:r>
      <w:r w:rsidR="007603AF" w:rsidRPr="00C5418E">
        <w:rPr>
          <w:rFonts w:ascii="Arial" w:hAnsi="Arial" w:cs="Arial"/>
          <w:sz w:val="23"/>
          <w:szCs w:val="23"/>
        </w:rPr>
        <w:t xml:space="preserve"> al omitir pretensión dirigida a la existencia del vínculo laboral,</w:t>
      </w:r>
      <w:r w:rsidRPr="00C5418E">
        <w:rPr>
          <w:rFonts w:ascii="Arial" w:hAnsi="Arial" w:cs="Arial"/>
          <w:sz w:val="23"/>
          <w:szCs w:val="23"/>
        </w:rPr>
        <w:t xml:space="preserve"> al indicarse solo razones del descontento</w:t>
      </w:r>
      <w:r w:rsidR="007603AF" w:rsidRPr="00C5418E">
        <w:rPr>
          <w:rFonts w:ascii="Arial" w:hAnsi="Arial" w:cs="Arial"/>
          <w:sz w:val="23"/>
          <w:szCs w:val="23"/>
        </w:rPr>
        <w:t>, rechazó la demanda a través de proveído fechado  23-11-2016</w:t>
      </w:r>
      <w:r w:rsidR="009F3439" w:rsidRPr="00C5418E">
        <w:rPr>
          <w:rFonts w:ascii="Arial" w:hAnsi="Arial" w:cs="Arial"/>
          <w:sz w:val="23"/>
          <w:szCs w:val="23"/>
        </w:rPr>
        <w:t>.</w:t>
      </w:r>
      <w:r w:rsidR="007603AF" w:rsidRPr="00C5418E">
        <w:rPr>
          <w:rFonts w:ascii="Arial" w:hAnsi="Arial" w:cs="Arial"/>
          <w:sz w:val="23"/>
          <w:szCs w:val="23"/>
        </w:rPr>
        <w:t xml:space="preserve"> </w:t>
      </w:r>
      <w:r w:rsidRPr="00C5418E">
        <w:rPr>
          <w:rFonts w:ascii="Arial" w:hAnsi="Arial" w:cs="Arial"/>
          <w:sz w:val="23"/>
          <w:szCs w:val="23"/>
        </w:rPr>
        <w:t xml:space="preserve"> </w:t>
      </w:r>
    </w:p>
    <w:p w:rsidR="007D6871" w:rsidRPr="00C5418E" w:rsidRDefault="007D6871" w:rsidP="008F2A85">
      <w:pPr>
        <w:spacing w:line="276" w:lineRule="auto"/>
        <w:jc w:val="both"/>
        <w:rPr>
          <w:rFonts w:ascii="Arial" w:hAnsi="Arial" w:cs="Arial"/>
          <w:sz w:val="23"/>
          <w:szCs w:val="23"/>
        </w:rPr>
      </w:pPr>
    </w:p>
    <w:p w:rsidR="007D6871" w:rsidRPr="00C5418E" w:rsidRDefault="007D6871" w:rsidP="008F2A85">
      <w:pPr>
        <w:spacing w:line="276" w:lineRule="auto"/>
        <w:jc w:val="both"/>
        <w:rPr>
          <w:rFonts w:ascii="Arial" w:hAnsi="Arial" w:cs="Arial"/>
          <w:b/>
          <w:sz w:val="23"/>
          <w:szCs w:val="23"/>
          <w:lang w:val="es-ES"/>
        </w:rPr>
      </w:pPr>
      <w:r w:rsidRPr="00C5418E">
        <w:rPr>
          <w:rFonts w:ascii="Arial" w:hAnsi="Arial" w:cs="Arial"/>
          <w:b/>
          <w:sz w:val="23"/>
          <w:szCs w:val="23"/>
        </w:rPr>
        <w:t>3. Síntesis del recurso de apelación</w:t>
      </w:r>
    </w:p>
    <w:p w:rsidR="00A16A66" w:rsidRPr="00C5418E" w:rsidRDefault="00A16A66" w:rsidP="008F2A85">
      <w:pPr>
        <w:autoSpaceDE w:val="0"/>
        <w:autoSpaceDN w:val="0"/>
        <w:adjustRightInd w:val="0"/>
        <w:spacing w:line="276" w:lineRule="auto"/>
        <w:ind w:firstLine="708"/>
        <w:jc w:val="both"/>
        <w:rPr>
          <w:rFonts w:ascii="Arial" w:hAnsi="Arial" w:cs="Arial"/>
          <w:sz w:val="23"/>
          <w:szCs w:val="23"/>
          <w:lang w:val="es-ES"/>
        </w:rPr>
      </w:pPr>
    </w:p>
    <w:p w:rsidR="00131C18" w:rsidRPr="00C5418E" w:rsidRDefault="00A16A66" w:rsidP="009F3439">
      <w:pPr>
        <w:autoSpaceDE w:val="0"/>
        <w:autoSpaceDN w:val="0"/>
        <w:adjustRightInd w:val="0"/>
        <w:spacing w:line="276" w:lineRule="auto"/>
        <w:jc w:val="both"/>
        <w:rPr>
          <w:rFonts w:ascii="Arial" w:hAnsi="Arial" w:cs="Arial"/>
          <w:sz w:val="23"/>
          <w:szCs w:val="23"/>
          <w:lang w:val="es-ES"/>
        </w:rPr>
      </w:pPr>
      <w:r w:rsidRPr="00C5418E">
        <w:rPr>
          <w:rFonts w:ascii="Arial" w:hAnsi="Arial" w:cs="Arial"/>
          <w:sz w:val="23"/>
          <w:szCs w:val="23"/>
          <w:lang w:val="es-ES"/>
        </w:rPr>
        <w:t xml:space="preserve">Inconforme con </w:t>
      </w:r>
      <w:r w:rsidR="007D6871" w:rsidRPr="00C5418E">
        <w:rPr>
          <w:rFonts w:ascii="Arial" w:hAnsi="Arial" w:cs="Arial"/>
          <w:sz w:val="23"/>
          <w:szCs w:val="23"/>
          <w:lang w:val="es-ES"/>
        </w:rPr>
        <w:t>la</w:t>
      </w:r>
      <w:r w:rsidRPr="00C5418E">
        <w:rPr>
          <w:rFonts w:ascii="Arial" w:hAnsi="Arial" w:cs="Arial"/>
          <w:sz w:val="23"/>
          <w:szCs w:val="23"/>
          <w:lang w:val="es-ES"/>
        </w:rPr>
        <w:t xml:space="preserve"> decisión</w:t>
      </w:r>
      <w:r w:rsidR="009F3439" w:rsidRPr="00C5418E">
        <w:rPr>
          <w:rFonts w:ascii="Arial" w:hAnsi="Arial" w:cs="Arial"/>
          <w:sz w:val="23"/>
          <w:szCs w:val="23"/>
          <w:lang w:val="es-ES"/>
        </w:rPr>
        <w:t xml:space="preserve"> la impugna y expone a la demanda no se le hace un solo reparo que encuadre en la falta de pretensión, pues además de formularse</w:t>
      </w:r>
      <w:r w:rsidR="003F3D05" w:rsidRPr="00C5418E">
        <w:rPr>
          <w:rFonts w:ascii="Arial" w:hAnsi="Arial" w:cs="Arial"/>
          <w:sz w:val="23"/>
          <w:szCs w:val="23"/>
          <w:lang w:val="es-ES"/>
        </w:rPr>
        <w:t xml:space="preserve"> la  </w:t>
      </w:r>
      <w:r w:rsidR="009F3439" w:rsidRPr="00C5418E">
        <w:rPr>
          <w:rFonts w:ascii="Arial" w:hAnsi="Arial" w:cs="Arial"/>
          <w:sz w:val="23"/>
          <w:szCs w:val="23"/>
          <w:lang w:val="es-ES"/>
        </w:rPr>
        <w:t>tendiente a establecer la relación laboral, que es la primera; ellas son claras, sin que se incurra en imprecisiones, ni indebida acumulación, en cuanto solicita el reintegro, previa discusión de quienes son las partes de la relación</w:t>
      </w:r>
      <w:r w:rsidR="003F3D05" w:rsidRPr="00C5418E">
        <w:rPr>
          <w:rFonts w:ascii="Arial" w:hAnsi="Arial" w:cs="Arial"/>
          <w:sz w:val="23"/>
          <w:szCs w:val="23"/>
          <w:lang w:val="es-ES"/>
        </w:rPr>
        <w:t>;</w:t>
      </w:r>
      <w:r w:rsidR="009F3439" w:rsidRPr="00C5418E">
        <w:rPr>
          <w:rFonts w:ascii="Arial" w:hAnsi="Arial" w:cs="Arial"/>
          <w:sz w:val="23"/>
          <w:szCs w:val="23"/>
          <w:lang w:val="es-ES"/>
        </w:rPr>
        <w:t xml:space="preserve"> lo que se permite dentro de este proceso especial, según lo ha dicho la Sala Laboral de la Corte Suprema de Justicia. </w:t>
      </w:r>
    </w:p>
    <w:p w:rsidR="00A16A66" w:rsidRPr="00C5418E" w:rsidRDefault="00A16A66" w:rsidP="00C5418E">
      <w:pPr>
        <w:autoSpaceDE w:val="0"/>
        <w:autoSpaceDN w:val="0"/>
        <w:adjustRightInd w:val="0"/>
        <w:spacing w:line="276" w:lineRule="auto"/>
        <w:jc w:val="center"/>
        <w:rPr>
          <w:rFonts w:ascii="Arial" w:hAnsi="Arial" w:cs="Arial"/>
          <w:b/>
          <w:sz w:val="23"/>
          <w:szCs w:val="23"/>
          <w:lang w:val="es-ES"/>
        </w:rPr>
      </w:pPr>
      <w:r w:rsidRPr="00C5418E">
        <w:rPr>
          <w:rFonts w:ascii="Arial" w:hAnsi="Arial" w:cs="Arial"/>
          <w:b/>
          <w:sz w:val="23"/>
          <w:szCs w:val="23"/>
          <w:lang w:val="es-ES"/>
        </w:rPr>
        <w:t>CONSIDERACIONES</w:t>
      </w:r>
    </w:p>
    <w:p w:rsidR="00A16A66" w:rsidRPr="00C5418E" w:rsidRDefault="00A16A66" w:rsidP="008F2A85">
      <w:pPr>
        <w:autoSpaceDE w:val="0"/>
        <w:autoSpaceDN w:val="0"/>
        <w:adjustRightInd w:val="0"/>
        <w:spacing w:line="276" w:lineRule="auto"/>
        <w:ind w:firstLine="708"/>
        <w:jc w:val="both"/>
        <w:rPr>
          <w:rFonts w:ascii="Arial" w:hAnsi="Arial" w:cs="Arial"/>
          <w:sz w:val="23"/>
          <w:szCs w:val="23"/>
          <w:lang w:val="es-ES"/>
        </w:rPr>
      </w:pPr>
    </w:p>
    <w:p w:rsidR="00A16A66" w:rsidRPr="00C5418E" w:rsidRDefault="00474C1E" w:rsidP="008F2A85">
      <w:pPr>
        <w:autoSpaceDE w:val="0"/>
        <w:autoSpaceDN w:val="0"/>
        <w:adjustRightInd w:val="0"/>
        <w:spacing w:line="276" w:lineRule="auto"/>
        <w:jc w:val="both"/>
        <w:rPr>
          <w:rFonts w:ascii="Arial" w:hAnsi="Arial" w:cs="Arial"/>
          <w:sz w:val="23"/>
          <w:szCs w:val="23"/>
          <w:lang w:val="es-ES"/>
        </w:rPr>
      </w:pPr>
      <w:r w:rsidRPr="00C5418E">
        <w:rPr>
          <w:rFonts w:ascii="Arial" w:hAnsi="Arial" w:cs="Arial"/>
          <w:b/>
          <w:sz w:val="23"/>
          <w:szCs w:val="23"/>
          <w:lang w:val="es-ES"/>
        </w:rPr>
        <w:t>1</w:t>
      </w:r>
      <w:r w:rsidRPr="00C5418E">
        <w:rPr>
          <w:rFonts w:ascii="Arial" w:hAnsi="Arial" w:cs="Arial"/>
          <w:b/>
          <w:i/>
          <w:sz w:val="23"/>
          <w:szCs w:val="23"/>
          <w:lang w:val="es-ES"/>
        </w:rPr>
        <w:t>.</w:t>
      </w:r>
      <w:r w:rsidRPr="00C5418E">
        <w:rPr>
          <w:rFonts w:ascii="Arial" w:hAnsi="Arial" w:cs="Arial"/>
          <w:b/>
          <w:sz w:val="23"/>
          <w:szCs w:val="23"/>
          <w:lang w:val="es-ES"/>
        </w:rPr>
        <w:t xml:space="preserve"> </w:t>
      </w:r>
      <w:r w:rsidR="00A16A66" w:rsidRPr="00C5418E">
        <w:rPr>
          <w:rFonts w:ascii="Arial" w:hAnsi="Arial" w:cs="Arial"/>
          <w:b/>
          <w:sz w:val="23"/>
          <w:szCs w:val="23"/>
          <w:lang w:val="es-ES"/>
        </w:rPr>
        <w:t>Problema jurídico</w:t>
      </w:r>
    </w:p>
    <w:p w:rsidR="00A16A66" w:rsidRPr="00C5418E" w:rsidRDefault="00A16A66" w:rsidP="008F2A85">
      <w:pPr>
        <w:autoSpaceDE w:val="0"/>
        <w:autoSpaceDN w:val="0"/>
        <w:adjustRightInd w:val="0"/>
        <w:spacing w:line="276" w:lineRule="auto"/>
        <w:jc w:val="both"/>
        <w:rPr>
          <w:rFonts w:ascii="Arial" w:hAnsi="Arial" w:cs="Arial"/>
          <w:sz w:val="23"/>
          <w:szCs w:val="23"/>
          <w:lang w:val="es-ES"/>
        </w:rPr>
      </w:pPr>
      <w:r w:rsidRPr="00C5418E">
        <w:rPr>
          <w:rFonts w:ascii="Arial" w:hAnsi="Arial" w:cs="Arial"/>
          <w:sz w:val="23"/>
          <w:szCs w:val="23"/>
          <w:lang w:val="es-ES"/>
        </w:rPr>
        <w:t> </w:t>
      </w:r>
    </w:p>
    <w:p w:rsidR="00474C1E" w:rsidRPr="00C5418E" w:rsidRDefault="00474C1E" w:rsidP="008F2A85">
      <w:pPr>
        <w:autoSpaceDE w:val="0"/>
        <w:autoSpaceDN w:val="0"/>
        <w:adjustRightInd w:val="0"/>
        <w:spacing w:line="276" w:lineRule="auto"/>
        <w:jc w:val="both"/>
        <w:rPr>
          <w:rFonts w:ascii="Arial" w:hAnsi="Arial" w:cs="Arial"/>
          <w:sz w:val="23"/>
          <w:szCs w:val="23"/>
          <w:lang w:val="es-ES"/>
        </w:rPr>
      </w:pPr>
      <w:r w:rsidRPr="00C5418E">
        <w:rPr>
          <w:rFonts w:ascii="Arial" w:hAnsi="Arial" w:cs="Arial"/>
          <w:sz w:val="23"/>
          <w:szCs w:val="23"/>
          <w:lang w:val="es-ES"/>
        </w:rPr>
        <w:t>Visto el recuento anterior se formula la Sala el siguiente interrogante,</w:t>
      </w:r>
    </w:p>
    <w:p w:rsidR="00AF2458" w:rsidRPr="00C5418E" w:rsidRDefault="00AF2458" w:rsidP="008F2A85">
      <w:pPr>
        <w:autoSpaceDE w:val="0"/>
        <w:autoSpaceDN w:val="0"/>
        <w:adjustRightInd w:val="0"/>
        <w:spacing w:line="276" w:lineRule="auto"/>
        <w:jc w:val="both"/>
        <w:rPr>
          <w:rFonts w:ascii="Arial" w:hAnsi="Arial" w:cs="Arial"/>
          <w:sz w:val="23"/>
          <w:szCs w:val="23"/>
          <w:lang w:val="es-ES"/>
        </w:rPr>
      </w:pPr>
    </w:p>
    <w:p w:rsidR="00BF79E4" w:rsidRDefault="00474C1E" w:rsidP="00BF79E4">
      <w:pPr>
        <w:autoSpaceDE w:val="0"/>
        <w:autoSpaceDN w:val="0"/>
        <w:adjustRightInd w:val="0"/>
        <w:spacing w:line="276" w:lineRule="auto"/>
        <w:jc w:val="both"/>
        <w:rPr>
          <w:rFonts w:ascii="Arial" w:hAnsi="Arial" w:cs="Arial"/>
          <w:sz w:val="23"/>
          <w:szCs w:val="23"/>
          <w:lang w:val="es-ES"/>
        </w:rPr>
      </w:pPr>
      <w:r w:rsidRPr="00C5418E">
        <w:rPr>
          <w:rFonts w:ascii="Arial" w:hAnsi="Arial" w:cs="Arial"/>
          <w:sz w:val="23"/>
          <w:szCs w:val="23"/>
          <w:lang w:val="es-ES"/>
        </w:rPr>
        <w:t>¿</w:t>
      </w:r>
      <w:r w:rsidR="004B452F" w:rsidRPr="00C5418E">
        <w:rPr>
          <w:rFonts w:ascii="Arial" w:hAnsi="Arial" w:cs="Arial"/>
          <w:sz w:val="23"/>
          <w:szCs w:val="23"/>
          <w:lang w:val="es-ES"/>
        </w:rPr>
        <w:t>Carece e</w:t>
      </w:r>
      <w:r w:rsidR="00BF79E4" w:rsidRPr="00C5418E">
        <w:rPr>
          <w:rFonts w:ascii="Arial" w:hAnsi="Arial" w:cs="Arial"/>
          <w:sz w:val="23"/>
          <w:szCs w:val="23"/>
          <w:lang w:val="es-ES"/>
        </w:rPr>
        <w:t>l libelo introductorio</w:t>
      </w:r>
      <w:r w:rsidR="00400E35" w:rsidRPr="00C5418E">
        <w:rPr>
          <w:rFonts w:ascii="Arial" w:hAnsi="Arial" w:cs="Arial"/>
          <w:sz w:val="23"/>
          <w:szCs w:val="23"/>
          <w:lang w:val="es-ES"/>
        </w:rPr>
        <w:t>,</w:t>
      </w:r>
      <w:r w:rsidR="00BF79E4" w:rsidRPr="00C5418E">
        <w:rPr>
          <w:rFonts w:ascii="Arial" w:hAnsi="Arial" w:cs="Arial"/>
          <w:sz w:val="23"/>
          <w:szCs w:val="23"/>
          <w:lang w:val="es-ES"/>
        </w:rPr>
        <w:t xml:space="preserve"> </w:t>
      </w:r>
      <w:r w:rsidR="004B452F" w:rsidRPr="00C5418E">
        <w:rPr>
          <w:rFonts w:ascii="Arial" w:hAnsi="Arial" w:cs="Arial"/>
          <w:sz w:val="23"/>
          <w:szCs w:val="23"/>
          <w:lang w:val="es-ES"/>
        </w:rPr>
        <w:t>de la acción de la referencia</w:t>
      </w:r>
      <w:r w:rsidR="00400E35" w:rsidRPr="00C5418E">
        <w:rPr>
          <w:rFonts w:ascii="Arial" w:hAnsi="Arial" w:cs="Arial"/>
          <w:sz w:val="23"/>
          <w:szCs w:val="23"/>
          <w:lang w:val="es-ES"/>
        </w:rPr>
        <w:t>, de</w:t>
      </w:r>
      <w:r w:rsidR="004B452F" w:rsidRPr="00C5418E">
        <w:rPr>
          <w:rFonts w:ascii="Arial" w:hAnsi="Arial" w:cs="Arial"/>
          <w:sz w:val="23"/>
          <w:szCs w:val="23"/>
          <w:lang w:val="es-ES"/>
        </w:rPr>
        <w:t xml:space="preserve"> alguno de l</w:t>
      </w:r>
      <w:r w:rsidR="00BF79E4" w:rsidRPr="00C5418E">
        <w:rPr>
          <w:rFonts w:ascii="Arial" w:hAnsi="Arial" w:cs="Arial"/>
          <w:sz w:val="23"/>
          <w:szCs w:val="23"/>
          <w:lang w:val="es-ES"/>
        </w:rPr>
        <w:t xml:space="preserve">os requisitos señalados en el art. 25 del </w:t>
      </w:r>
      <w:proofErr w:type="spellStart"/>
      <w:r w:rsidR="00BF79E4" w:rsidRPr="00C5418E">
        <w:rPr>
          <w:rFonts w:ascii="Arial" w:hAnsi="Arial" w:cs="Arial"/>
          <w:sz w:val="23"/>
          <w:szCs w:val="23"/>
          <w:lang w:val="es-ES"/>
        </w:rPr>
        <w:t>CPL</w:t>
      </w:r>
      <w:proofErr w:type="spellEnd"/>
      <w:r w:rsidR="00BF79E4" w:rsidRPr="00C5418E">
        <w:rPr>
          <w:rFonts w:ascii="Arial" w:hAnsi="Arial" w:cs="Arial"/>
          <w:sz w:val="23"/>
          <w:szCs w:val="23"/>
          <w:lang w:val="es-ES"/>
        </w:rPr>
        <w:t xml:space="preserve"> que </w:t>
      </w:r>
      <w:r w:rsidR="00400E35" w:rsidRPr="00C5418E">
        <w:rPr>
          <w:rFonts w:ascii="Arial" w:hAnsi="Arial" w:cs="Arial"/>
          <w:sz w:val="23"/>
          <w:szCs w:val="23"/>
          <w:lang w:val="es-ES"/>
        </w:rPr>
        <w:t>impidan</w:t>
      </w:r>
      <w:r w:rsidR="00BF79E4" w:rsidRPr="00C5418E">
        <w:rPr>
          <w:rFonts w:ascii="Arial" w:hAnsi="Arial" w:cs="Arial"/>
          <w:sz w:val="23"/>
          <w:szCs w:val="23"/>
          <w:lang w:val="es-ES"/>
        </w:rPr>
        <w:t xml:space="preserve"> su admisión?</w:t>
      </w:r>
    </w:p>
    <w:p w:rsidR="00F7049D" w:rsidRDefault="00F7049D" w:rsidP="00BF79E4">
      <w:pPr>
        <w:autoSpaceDE w:val="0"/>
        <w:autoSpaceDN w:val="0"/>
        <w:adjustRightInd w:val="0"/>
        <w:spacing w:line="276" w:lineRule="auto"/>
        <w:jc w:val="both"/>
        <w:rPr>
          <w:rFonts w:ascii="Arial" w:hAnsi="Arial" w:cs="Arial"/>
          <w:sz w:val="23"/>
          <w:szCs w:val="23"/>
          <w:lang w:val="es-ES"/>
        </w:rPr>
      </w:pPr>
    </w:p>
    <w:p w:rsidR="00474C1E" w:rsidRDefault="00BF79E4" w:rsidP="008F2A85">
      <w:pPr>
        <w:autoSpaceDE w:val="0"/>
        <w:autoSpaceDN w:val="0"/>
        <w:adjustRightInd w:val="0"/>
        <w:spacing w:line="276" w:lineRule="auto"/>
        <w:jc w:val="both"/>
        <w:rPr>
          <w:rFonts w:ascii="Arial" w:hAnsi="Arial" w:cs="Arial"/>
          <w:b/>
          <w:sz w:val="23"/>
          <w:szCs w:val="23"/>
          <w:lang w:val="es-ES"/>
        </w:rPr>
      </w:pPr>
      <w:r w:rsidRPr="00C5418E">
        <w:rPr>
          <w:rFonts w:ascii="Arial" w:hAnsi="Arial" w:cs="Arial"/>
          <w:sz w:val="23"/>
          <w:szCs w:val="23"/>
          <w:lang w:val="es-ES"/>
        </w:rPr>
        <w:t xml:space="preserve"> </w:t>
      </w:r>
      <w:r w:rsidR="00474C1E" w:rsidRPr="00C5418E">
        <w:rPr>
          <w:rFonts w:ascii="Arial" w:hAnsi="Arial" w:cs="Arial"/>
          <w:b/>
          <w:i/>
          <w:sz w:val="23"/>
          <w:szCs w:val="23"/>
          <w:lang w:val="es-ES"/>
        </w:rPr>
        <w:t xml:space="preserve">2. </w:t>
      </w:r>
      <w:r w:rsidR="00474C1E" w:rsidRPr="00C5418E">
        <w:rPr>
          <w:rFonts w:ascii="Arial" w:hAnsi="Arial" w:cs="Arial"/>
          <w:b/>
          <w:sz w:val="23"/>
          <w:szCs w:val="23"/>
          <w:lang w:val="es-ES"/>
        </w:rPr>
        <w:t>Solución al interrogante planteado</w:t>
      </w:r>
    </w:p>
    <w:p w:rsidR="00A16A66" w:rsidRPr="00C5418E" w:rsidRDefault="00A16A66" w:rsidP="008F2A85">
      <w:pPr>
        <w:autoSpaceDE w:val="0"/>
        <w:autoSpaceDN w:val="0"/>
        <w:adjustRightInd w:val="0"/>
        <w:spacing w:line="276" w:lineRule="auto"/>
        <w:jc w:val="both"/>
        <w:rPr>
          <w:rFonts w:ascii="Arial" w:hAnsi="Arial" w:cs="Arial"/>
          <w:b/>
          <w:sz w:val="23"/>
          <w:szCs w:val="23"/>
          <w:lang w:val="es-ES"/>
        </w:rPr>
      </w:pPr>
    </w:p>
    <w:p w:rsidR="0070583F" w:rsidRDefault="00140625" w:rsidP="00140625">
      <w:pPr>
        <w:autoSpaceDE w:val="0"/>
        <w:autoSpaceDN w:val="0"/>
        <w:adjustRightInd w:val="0"/>
        <w:spacing w:line="276" w:lineRule="auto"/>
        <w:jc w:val="both"/>
        <w:rPr>
          <w:rFonts w:ascii="Arial" w:hAnsi="Arial" w:cs="Arial"/>
          <w:sz w:val="23"/>
          <w:szCs w:val="23"/>
          <w:lang w:val="es-ES"/>
        </w:rPr>
      </w:pPr>
      <w:r w:rsidRPr="00C5418E">
        <w:rPr>
          <w:rFonts w:ascii="Arial" w:hAnsi="Arial" w:cs="Arial"/>
          <w:sz w:val="23"/>
          <w:szCs w:val="23"/>
          <w:lang w:val="es-ES"/>
        </w:rPr>
        <w:t xml:space="preserve">2.1. </w:t>
      </w:r>
      <w:r w:rsidR="004B586C" w:rsidRPr="00C5418E">
        <w:rPr>
          <w:rFonts w:ascii="Arial" w:hAnsi="Arial" w:cs="Arial"/>
          <w:sz w:val="23"/>
          <w:szCs w:val="23"/>
          <w:lang w:val="es-ES"/>
        </w:rPr>
        <w:t>El</w:t>
      </w:r>
      <w:r w:rsidR="00DB3C42" w:rsidRPr="00C5418E">
        <w:rPr>
          <w:rFonts w:ascii="Arial" w:hAnsi="Arial" w:cs="Arial"/>
          <w:sz w:val="23"/>
          <w:szCs w:val="23"/>
          <w:lang w:val="es-ES"/>
        </w:rPr>
        <w:t xml:space="preserve"> artículo </w:t>
      </w:r>
      <w:r w:rsidRPr="00C5418E">
        <w:rPr>
          <w:rFonts w:ascii="Arial" w:hAnsi="Arial" w:cs="Arial"/>
          <w:sz w:val="23"/>
          <w:szCs w:val="23"/>
          <w:lang w:val="es-ES"/>
        </w:rPr>
        <w:t xml:space="preserve">25 </w:t>
      </w:r>
      <w:r w:rsidR="00DB3C42" w:rsidRPr="00C5418E">
        <w:rPr>
          <w:rFonts w:ascii="Arial" w:hAnsi="Arial" w:cs="Arial"/>
          <w:sz w:val="23"/>
          <w:szCs w:val="23"/>
          <w:lang w:val="es-ES"/>
        </w:rPr>
        <w:t xml:space="preserve">del </w:t>
      </w:r>
      <w:proofErr w:type="spellStart"/>
      <w:r w:rsidR="00DB3C42" w:rsidRPr="00C5418E">
        <w:rPr>
          <w:rFonts w:ascii="Arial" w:hAnsi="Arial" w:cs="Arial"/>
          <w:sz w:val="23"/>
          <w:szCs w:val="23"/>
          <w:lang w:val="es-ES"/>
        </w:rPr>
        <w:t>CPTSS</w:t>
      </w:r>
      <w:proofErr w:type="spellEnd"/>
      <w:r w:rsidR="00DB3C42" w:rsidRPr="00C5418E">
        <w:rPr>
          <w:rFonts w:ascii="Arial" w:hAnsi="Arial" w:cs="Arial"/>
          <w:sz w:val="23"/>
          <w:szCs w:val="23"/>
          <w:lang w:val="es-ES"/>
        </w:rPr>
        <w:t xml:space="preserve"> consagra </w:t>
      </w:r>
      <w:r w:rsidRPr="00C5418E">
        <w:rPr>
          <w:rFonts w:ascii="Arial" w:hAnsi="Arial" w:cs="Arial"/>
          <w:sz w:val="23"/>
          <w:szCs w:val="23"/>
          <w:lang w:val="es-ES"/>
        </w:rPr>
        <w:t>las</w:t>
      </w:r>
      <w:r w:rsidR="00DB3C42" w:rsidRPr="00C5418E">
        <w:rPr>
          <w:rFonts w:ascii="Arial" w:hAnsi="Arial" w:cs="Arial"/>
          <w:sz w:val="23"/>
          <w:szCs w:val="23"/>
          <w:lang w:val="es-ES"/>
        </w:rPr>
        <w:t xml:space="preserve"> exigencia</w:t>
      </w:r>
      <w:r w:rsidRPr="00C5418E">
        <w:rPr>
          <w:rFonts w:ascii="Arial" w:hAnsi="Arial" w:cs="Arial"/>
          <w:sz w:val="23"/>
          <w:szCs w:val="23"/>
          <w:lang w:val="es-ES"/>
        </w:rPr>
        <w:t xml:space="preserve"> que debe cumplir la demanda laboral para su admisión</w:t>
      </w:r>
      <w:r w:rsidR="003F3D05" w:rsidRPr="00C5418E">
        <w:rPr>
          <w:rFonts w:ascii="Arial" w:hAnsi="Arial" w:cs="Arial"/>
          <w:sz w:val="23"/>
          <w:szCs w:val="23"/>
          <w:lang w:val="es-ES"/>
        </w:rPr>
        <w:t xml:space="preserve"> como son</w:t>
      </w:r>
      <w:r w:rsidRPr="00C5418E">
        <w:rPr>
          <w:rFonts w:ascii="Arial" w:hAnsi="Arial" w:cs="Arial"/>
          <w:sz w:val="23"/>
          <w:szCs w:val="23"/>
          <w:lang w:val="es-ES"/>
        </w:rPr>
        <w:t xml:space="preserve"> </w:t>
      </w:r>
      <w:r w:rsidR="001365B0" w:rsidRPr="00C5418E">
        <w:rPr>
          <w:rFonts w:ascii="Arial" w:hAnsi="Arial" w:cs="Arial"/>
          <w:sz w:val="23"/>
          <w:szCs w:val="23"/>
          <w:lang w:val="es-ES"/>
        </w:rPr>
        <w:t xml:space="preserve">la identificación del juez, partes, apoderados, </w:t>
      </w:r>
      <w:r w:rsidRPr="00C5418E">
        <w:rPr>
          <w:rFonts w:ascii="Arial" w:hAnsi="Arial" w:cs="Arial"/>
          <w:sz w:val="23"/>
          <w:szCs w:val="23"/>
          <w:lang w:val="es-ES"/>
        </w:rPr>
        <w:t xml:space="preserve">la </w:t>
      </w:r>
      <w:r w:rsidRPr="00C5418E">
        <w:rPr>
          <w:rFonts w:ascii="Arial" w:hAnsi="Arial" w:cs="Arial"/>
          <w:sz w:val="23"/>
          <w:szCs w:val="23"/>
          <w:lang w:val="es-ES"/>
        </w:rPr>
        <w:lastRenderedPageBreak/>
        <w:t>clase de proceso, las pretensiones</w:t>
      </w:r>
      <w:r w:rsidR="00A54B73" w:rsidRPr="00C5418E">
        <w:rPr>
          <w:rFonts w:ascii="Arial" w:hAnsi="Arial" w:cs="Arial"/>
          <w:sz w:val="23"/>
          <w:szCs w:val="23"/>
          <w:lang w:val="es-ES"/>
        </w:rPr>
        <w:t>,</w:t>
      </w:r>
      <w:r w:rsidRPr="00C5418E">
        <w:rPr>
          <w:rFonts w:ascii="Arial" w:hAnsi="Arial" w:cs="Arial"/>
          <w:sz w:val="23"/>
          <w:szCs w:val="23"/>
          <w:lang w:val="es-ES"/>
        </w:rPr>
        <w:t xml:space="preserve"> que deben ser precisas, claras y por separado</w:t>
      </w:r>
      <w:r w:rsidR="00E74802" w:rsidRPr="00C5418E">
        <w:rPr>
          <w:rFonts w:ascii="Arial" w:hAnsi="Arial" w:cs="Arial"/>
          <w:sz w:val="23"/>
          <w:szCs w:val="23"/>
          <w:lang w:val="es-ES"/>
        </w:rPr>
        <w:t>;</w:t>
      </w:r>
      <w:r w:rsidRPr="00C5418E">
        <w:rPr>
          <w:rFonts w:ascii="Arial" w:hAnsi="Arial" w:cs="Arial"/>
          <w:sz w:val="23"/>
          <w:szCs w:val="23"/>
          <w:lang w:val="es-ES"/>
        </w:rPr>
        <w:t xml:space="preserve"> los hechos clasificados</w:t>
      </w:r>
      <w:r w:rsidR="00E74802" w:rsidRPr="00C5418E">
        <w:rPr>
          <w:rFonts w:ascii="Arial" w:hAnsi="Arial" w:cs="Arial"/>
          <w:sz w:val="23"/>
          <w:szCs w:val="23"/>
          <w:lang w:val="es-ES"/>
        </w:rPr>
        <w:t>;</w:t>
      </w:r>
      <w:r w:rsidRPr="00C5418E">
        <w:rPr>
          <w:rFonts w:ascii="Arial" w:hAnsi="Arial" w:cs="Arial"/>
          <w:sz w:val="23"/>
          <w:szCs w:val="23"/>
          <w:lang w:val="es-ES"/>
        </w:rPr>
        <w:t xml:space="preserve"> fundamentos legales</w:t>
      </w:r>
      <w:r w:rsidR="001365B0" w:rsidRPr="00C5418E">
        <w:rPr>
          <w:rFonts w:ascii="Arial" w:hAnsi="Arial" w:cs="Arial"/>
          <w:sz w:val="23"/>
          <w:szCs w:val="23"/>
          <w:lang w:val="es-ES"/>
        </w:rPr>
        <w:t xml:space="preserve"> y</w:t>
      </w:r>
      <w:r w:rsidRPr="00C5418E">
        <w:rPr>
          <w:rFonts w:ascii="Arial" w:hAnsi="Arial" w:cs="Arial"/>
          <w:sz w:val="23"/>
          <w:szCs w:val="23"/>
          <w:lang w:val="es-ES"/>
        </w:rPr>
        <w:t xml:space="preserve"> cuantía</w:t>
      </w:r>
      <w:r w:rsidR="00E74802" w:rsidRPr="00C5418E">
        <w:rPr>
          <w:rFonts w:ascii="Arial" w:hAnsi="Arial" w:cs="Arial"/>
          <w:sz w:val="23"/>
          <w:szCs w:val="23"/>
          <w:lang w:val="es-ES"/>
        </w:rPr>
        <w:t>.</w:t>
      </w:r>
    </w:p>
    <w:p w:rsidR="00C458AC" w:rsidRPr="00C5418E" w:rsidRDefault="00C458AC" w:rsidP="00140625">
      <w:pPr>
        <w:autoSpaceDE w:val="0"/>
        <w:autoSpaceDN w:val="0"/>
        <w:adjustRightInd w:val="0"/>
        <w:spacing w:line="276" w:lineRule="auto"/>
        <w:jc w:val="both"/>
        <w:rPr>
          <w:rFonts w:ascii="Arial" w:hAnsi="Arial" w:cs="Arial"/>
          <w:sz w:val="23"/>
          <w:szCs w:val="23"/>
          <w:lang w:val="es-ES"/>
        </w:rPr>
      </w:pPr>
    </w:p>
    <w:p w:rsidR="00453F7E" w:rsidRPr="00C5418E" w:rsidRDefault="00A54B73" w:rsidP="00140625">
      <w:pPr>
        <w:autoSpaceDE w:val="0"/>
        <w:autoSpaceDN w:val="0"/>
        <w:adjustRightInd w:val="0"/>
        <w:spacing w:line="276" w:lineRule="auto"/>
        <w:jc w:val="both"/>
        <w:rPr>
          <w:rFonts w:ascii="Arial" w:hAnsi="Arial" w:cs="Arial"/>
          <w:sz w:val="23"/>
          <w:szCs w:val="23"/>
          <w:lang w:val="es-ES"/>
        </w:rPr>
      </w:pPr>
      <w:r w:rsidRPr="00C5418E">
        <w:rPr>
          <w:rFonts w:ascii="Arial" w:hAnsi="Arial" w:cs="Arial"/>
          <w:sz w:val="23"/>
          <w:szCs w:val="23"/>
          <w:lang w:val="es-ES"/>
        </w:rPr>
        <w:t xml:space="preserve">En lo que respecta a la pretensión, obvio resulta </w:t>
      </w:r>
      <w:r w:rsidR="005A6A94" w:rsidRPr="00C5418E">
        <w:rPr>
          <w:rFonts w:ascii="Arial" w:hAnsi="Arial" w:cs="Arial"/>
          <w:sz w:val="23"/>
          <w:szCs w:val="23"/>
          <w:lang w:val="es-ES"/>
        </w:rPr>
        <w:t>se reclame</w:t>
      </w:r>
      <w:r w:rsidRPr="00C5418E">
        <w:rPr>
          <w:rFonts w:ascii="Arial" w:hAnsi="Arial" w:cs="Arial"/>
          <w:sz w:val="23"/>
          <w:szCs w:val="23"/>
          <w:lang w:val="es-ES"/>
        </w:rPr>
        <w:t xml:space="preserve"> </w:t>
      </w:r>
      <w:r w:rsidR="007209E3" w:rsidRPr="00C5418E">
        <w:rPr>
          <w:rFonts w:ascii="Arial" w:hAnsi="Arial" w:cs="Arial"/>
          <w:sz w:val="23"/>
          <w:szCs w:val="23"/>
          <w:lang w:val="es-ES"/>
        </w:rPr>
        <w:t xml:space="preserve">que no se presente duda de lo que se quiere, requisito central </w:t>
      </w:r>
      <w:r w:rsidR="00453F7E" w:rsidRPr="00C5418E">
        <w:rPr>
          <w:rFonts w:ascii="Arial" w:hAnsi="Arial" w:cs="Arial"/>
          <w:sz w:val="23"/>
          <w:szCs w:val="23"/>
          <w:lang w:val="es-ES"/>
        </w:rPr>
        <w:t xml:space="preserve">al </w:t>
      </w:r>
      <w:r w:rsidR="007209E3" w:rsidRPr="00C5418E">
        <w:rPr>
          <w:rFonts w:ascii="Arial" w:hAnsi="Arial" w:cs="Arial"/>
          <w:sz w:val="23"/>
          <w:szCs w:val="23"/>
          <w:lang w:val="es-ES"/>
        </w:rPr>
        <w:t>s</w:t>
      </w:r>
      <w:r w:rsidR="00453F7E" w:rsidRPr="00C5418E">
        <w:rPr>
          <w:rFonts w:ascii="Arial" w:hAnsi="Arial" w:cs="Arial"/>
          <w:sz w:val="23"/>
          <w:szCs w:val="23"/>
          <w:lang w:val="es-ES"/>
        </w:rPr>
        <w:t>er</w:t>
      </w:r>
      <w:r w:rsidR="007209E3" w:rsidRPr="00C5418E">
        <w:rPr>
          <w:rFonts w:ascii="Arial" w:hAnsi="Arial" w:cs="Arial"/>
          <w:sz w:val="23"/>
          <w:szCs w:val="23"/>
          <w:lang w:val="es-ES"/>
        </w:rPr>
        <w:t xml:space="preserve"> </w:t>
      </w:r>
      <w:r w:rsidR="00453F7E" w:rsidRPr="00C5418E">
        <w:rPr>
          <w:rFonts w:ascii="Arial" w:hAnsi="Arial" w:cs="Arial"/>
          <w:sz w:val="23"/>
          <w:szCs w:val="23"/>
          <w:lang w:val="es-ES"/>
        </w:rPr>
        <w:t xml:space="preserve">la pretensión </w:t>
      </w:r>
      <w:r w:rsidR="007209E3" w:rsidRPr="00C5418E">
        <w:rPr>
          <w:rFonts w:ascii="Arial" w:hAnsi="Arial" w:cs="Arial"/>
          <w:sz w:val="23"/>
          <w:szCs w:val="23"/>
          <w:lang w:val="es-ES"/>
        </w:rPr>
        <w:t>el faro de la decisión</w:t>
      </w:r>
      <w:r w:rsidR="00453F7E" w:rsidRPr="00C5418E">
        <w:rPr>
          <w:rFonts w:ascii="Arial" w:hAnsi="Arial" w:cs="Arial"/>
          <w:sz w:val="23"/>
          <w:szCs w:val="23"/>
          <w:lang w:val="es-ES"/>
        </w:rPr>
        <w:t>.</w:t>
      </w:r>
    </w:p>
    <w:p w:rsidR="00453F7E" w:rsidRPr="00C5418E" w:rsidRDefault="00453F7E" w:rsidP="00140625">
      <w:pPr>
        <w:autoSpaceDE w:val="0"/>
        <w:autoSpaceDN w:val="0"/>
        <w:adjustRightInd w:val="0"/>
        <w:spacing w:line="276" w:lineRule="auto"/>
        <w:jc w:val="both"/>
        <w:rPr>
          <w:rFonts w:ascii="Arial" w:hAnsi="Arial" w:cs="Arial"/>
          <w:sz w:val="23"/>
          <w:szCs w:val="23"/>
          <w:lang w:val="es-ES"/>
        </w:rPr>
      </w:pPr>
    </w:p>
    <w:p w:rsidR="00947117" w:rsidRDefault="009268F9" w:rsidP="00140625">
      <w:pPr>
        <w:autoSpaceDE w:val="0"/>
        <w:autoSpaceDN w:val="0"/>
        <w:adjustRightInd w:val="0"/>
        <w:spacing w:line="276" w:lineRule="auto"/>
        <w:jc w:val="both"/>
        <w:rPr>
          <w:rFonts w:ascii="Arial" w:hAnsi="Arial" w:cs="Arial"/>
          <w:sz w:val="23"/>
          <w:szCs w:val="23"/>
          <w:lang w:val="es-ES"/>
        </w:rPr>
      </w:pPr>
      <w:r w:rsidRPr="00C5418E">
        <w:rPr>
          <w:rFonts w:ascii="Arial" w:hAnsi="Arial" w:cs="Arial"/>
          <w:sz w:val="23"/>
          <w:szCs w:val="23"/>
          <w:lang w:val="es-ES"/>
        </w:rPr>
        <w:t xml:space="preserve">De </w:t>
      </w:r>
      <w:r w:rsidR="00947117" w:rsidRPr="00C5418E">
        <w:rPr>
          <w:rFonts w:ascii="Arial" w:hAnsi="Arial" w:cs="Arial"/>
          <w:sz w:val="23"/>
          <w:szCs w:val="23"/>
          <w:lang w:val="es-ES"/>
        </w:rPr>
        <w:t>no cumplirse los requisitos mencionados autoriza</w:t>
      </w:r>
      <w:r w:rsidR="000D2D88" w:rsidRPr="00C5418E">
        <w:rPr>
          <w:rFonts w:ascii="Arial" w:hAnsi="Arial" w:cs="Arial"/>
          <w:sz w:val="23"/>
          <w:szCs w:val="23"/>
          <w:lang w:val="es-ES"/>
        </w:rPr>
        <w:t xml:space="preserve"> el art. 28 ib.</w:t>
      </w:r>
      <w:r w:rsidR="00947117" w:rsidRPr="00C5418E">
        <w:rPr>
          <w:rFonts w:ascii="Arial" w:hAnsi="Arial" w:cs="Arial"/>
          <w:sz w:val="23"/>
          <w:szCs w:val="23"/>
          <w:lang w:val="es-ES"/>
        </w:rPr>
        <w:t xml:space="preserve"> devolver la demanda para su corrección</w:t>
      </w:r>
      <w:r w:rsidR="000D2D88" w:rsidRPr="00C5418E">
        <w:rPr>
          <w:rFonts w:ascii="Arial" w:hAnsi="Arial" w:cs="Arial"/>
          <w:sz w:val="23"/>
          <w:szCs w:val="23"/>
          <w:lang w:val="es-ES"/>
        </w:rPr>
        <w:t>;</w:t>
      </w:r>
      <w:r w:rsidR="00947117" w:rsidRPr="00C5418E">
        <w:rPr>
          <w:rFonts w:ascii="Arial" w:hAnsi="Arial" w:cs="Arial"/>
          <w:sz w:val="23"/>
          <w:szCs w:val="23"/>
          <w:lang w:val="es-ES"/>
        </w:rPr>
        <w:t xml:space="preserve"> de lo que se desprende que es la falta de ellos los únicos que pueden llevar a su rechazo de no subsanarse. </w:t>
      </w:r>
    </w:p>
    <w:p w:rsidR="00C5418E" w:rsidRPr="00C5418E" w:rsidRDefault="00C5418E" w:rsidP="00140625">
      <w:pPr>
        <w:autoSpaceDE w:val="0"/>
        <w:autoSpaceDN w:val="0"/>
        <w:adjustRightInd w:val="0"/>
        <w:spacing w:line="276" w:lineRule="auto"/>
        <w:jc w:val="both"/>
        <w:rPr>
          <w:rFonts w:ascii="Arial" w:hAnsi="Arial" w:cs="Arial"/>
          <w:sz w:val="23"/>
          <w:szCs w:val="23"/>
          <w:lang w:val="es-ES"/>
        </w:rPr>
      </w:pPr>
    </w:p>
    <w:p w:rsidR="00474C1E" w:rsidRPr="00C5418E" w:rsidRDefault="00453F7E" w:rsidP="00140625">
      <w:pPr>
        <w:autoSpaceDE w:val="0"/>
        <w:autoSpaceDN w:val="0"/>
        <w:adjustRightInd w:val="0"/>
        <w:spacing w:line="276" w:lineRule="auto"/>
        <w:jc w:val="both"/>
        <w:rPr>
          <w:rFonts w:ascii="Arial" w:hAnsi="Arial" w:cs="Arial"/>
          <w:i/>
          <w:sz w:val="23"/>
          <w:szCs w:val="23"/>
          <w:lang w:val="es-ES"/>
        </w:rPr>
      </w:pPr>
      <w:r w:rsidRPr="00C5418E">
        <w:rPr>
          <w:rFonts w:ascii="Arial" w:hAnsi="Arial" w:cs="Arial"/>
          <w:sz w:val="23"/>
          <w:szCs w:val="23"/>
          <w:lang w:val="es-ES"/>
        </w:rPr>
        <w:t xml:space="preserve">2.2 Bien. Al confrontar la demanda con la falencia advertida por la jueza de primera instancia, se observa que tal no existe, si en cuenta se tiene que </w:t>
      </w:r>
      <w:r w:rsidR="00E4702E" w:rsidRPr="00C5418E">
        <w:rPr>
          <w:rFonts w:ascii="Arial" w:hAnsi="Arial" w:cs="Arial"/>
          <w:sz w:val="23"/>
          <w:szCs w:val="23"/>
          <w:lang w:val="es-ES"/>
        </w:rPr>
        <w:t xml:space="preserve">se presenta </w:t>
      </w:r>
      <w:r w:rsidRPr="00C5418E">
        <w:rPr>
          <w:rFonts w:ascii="Arial" w:hAnsi="Arial" w:cs="Arial"/>
          <w:sz w:val="23"/>
          <w:szCs w:val="23"/>
          <w:lang w:val="es-ES"/>
        </w:rPr>
        <w:t xml:space="preserve"> coherencia </w:t>
      </w:r>
      <w:r w:rsidR="00E4702E" w:rsidRPr="00C5418E">
        <w:rPr>
          <w:rFonts w:ascii="Arial" w:hAnsi="Arial" w:cs="Arial"/>
          <w:sz w:val="23"/>
          <w:szCs w:val="23"/>
          <w:lang w:val="es-ES"/>
        </w:rPr>
        <w:t xml:space="preserve">entre </w:t>
      </w:r>
      <w:r w:rsidRPr="00C5418E">
        <w:rPr>
          <w:rFonts w:ascii="Arial" w:hAnsi="Arial" w:cs="Arial"/>
          <w:sz w:val="23"/>
          <w:szCs w:val="23"/>
          <w:lang w:val="es-ES"/>
        </w:rPr>
        <w:t>el tipo de proceso – fu</w:t>
      </w:r>
      <w:r w:rsidR="008D478B" w:rsidRPr="00C5418E">
        <w:rPr>
          <w:rFonts w:ascii="Arial" w:hAnsi="Arial" w:cs="Arial"/>
          <w:sz w:val="23"/>
          <w:szCs w:val="23"/>
          <w:lang w:val="es-ES"/>
        </w:rPr>
        <w:t>e</w:t>
      </w:r>
      <w:r w:rsidRPr="00C5418E">
        <w:rPr>
          <w:rFonts w:ascii="Arial" w:hAnsi="Arial" w:cs="Arial"/>
          <w:sz w:val="23"/>
          <w:szCs w:val="23"/>
          <w:lang w:val="es-ES"/>
        </w:rPr>
        <w:t>ro sindical- acción de reintegro- con las pretensiones formuladas, que son en total 5, las dos primeras declaraciones necesarias para lograr el reintegro y las dos últimas condenatorias</w:t>
      </w:r>
      <w:r w:rsidR="008D478B" w:rsidRPr="00C5418E">
        <w:rPr>
          <w:rFonts w:ascii="Arial" w:hAnsi="Arial" w:cs="Arial"/>
          <w:sz w:val="23"/>
          <w:szCs w:val="23"/>
          <w:lang w:val="es-ES"/>
        </w:rPr>
        <w:t>, formuladas de manera ordenadas, precisas y claras</w:t>
      </w:r>
      <w:r w:rsidRPr="00C5418E">
        <w:rPr>
          <w:rFonts w:ascii="Arial" w:hAnsi="Arial" w:cs="Arial"/>
          <w:sz w:val="23"/>
          <w:szCs w:val="23"/>
          <w:lang w:val="es-ES"/>
        </w:rPr>
        <w:t xml:space="preserve">.   </w:t>
      </w:r>
      <w:r w:rsidR="007209E3" w:rsidRPr="00C5418E">
        <w:rPr>
          <w:rFonts w:ascii="Arial" w:hAnsi="Arial" w:cs="Arial"/>
          <w:sz w:val="23"/>
          <w:szCs w:val="23"/>
          <w:lang w:val="es-ES"/>
        </w:rPr>
        <w:t xml:space="preserve"> </w:t>
      </w:r>
    </w:p>
    <w:p w:rsidR="00E4702E" w:rsidRPr="00C5418E" w:rsidRDefault="00E4702E" w:rsidP="00E4702E">
      <w:pPr>
        <w:autoSpaceDE w:val="0"/>
        <w:autoSpaceDN w:val="0"/>
        <w:adjustRightInd w:val="0"/>
        <w:spacing w:line="276" w:lineRule="auto"/>
        <w:jc w:val="both"/>
        <w:rPr>
          <w:rFonts w:ascii="Arial" w:hAnsi="Arial" w:cs="Arial"/>
          <w:sz w:val="23"/>
          <w:szCs w:val="23"/>
          <w:lang w:val="es-ES"/>
        </w:rPr>
      </w:pPr>
    </w:p>
    <w:p w:rsidR="008D478B" w:rsidRPr="00C5418E" w:rsidRDefault="00E4702E" w:rsidP="00E4702E">
      <w:pPr>
        <w:autoSpaceDE w:val="0"/>
        <w:autoSpaceDN w:val="0"/>
        <w:adjustRightInd w:val="0"/>
        <w:spacing w:line="276" w:lineRule="auto"/>
        <w:jc w:val="both"/>
        <w:rPr>
          <w:rFonts w:ascii="Arial" w:hAnsi="Arial" w:cs="Arial"/>
          <w:sz w:val="23"/>
          <w:szCs w:val="23"/>
          <w:lang w:val="es-ES"/>
        </w:rPr>
      </w:pPr>
      <w:r w:rsidRPr="00C5418E">
        <w:rPr>
          <w:rFonts w:ascii="Arial" w:hAnsi="Arial" w:cs="Arial"/>
          <w:sz w:val="23"/>
          <w:szCs w:val="23"/>
          <w:lang w:val="es-ES"/>
        </w:rPr>
        <w:t xml:space="preserve">Sin importar la forma en que se redactó la primera pretensión “Se disponga que para el día 14 de octubre del año 2016 se encontraba vigente un contrato de trabajo entre la </w:t>
      </w:r>
      <w:proofErr w:type="spellStart"/>
      <w:r w:rsidRPr="00C5418E">
        <w:rPr>
          <w:rFonts w:ascii="Arial" w:hAnsi="Arial" w:cs="Arial"/>
          <w:sz w:val="23"/>
          <w:szCs w:val="23"/>
          <w:lang w:val="es-ES"/>
        </w:rPr>
        <w:t>COMPAÍA</w:t>
      </w:r>
      <w:proofErr w:type="spellEnd"/>
      <w:r w:rsidRPr="00C5418E">
        <w:rPr>
          <w:rFonts w:ascii="Arial" w:hAnsi="Arial" w:cs="Arial"/>
          <w:sz w:val="23"/>
          <w:szCs w:val="23"/>
          <w:lang w:val="es-ES"/>
        </w:rPr>
        <w:t xml:space="preserve"> TRANSPORTADORA DE VALORES PROSEGUR DE COLOMBIA </w:t>
      </w:r>
      <w:proofErr w:type="spellStart"/>
      <w:r w:rsidRPr="00C5418E">
        <w:rPr>
          <w:rFonts w:ascii="Arial" w:hAnsi="Arial" w:cs="Arial"/>
          <w:sz w:val="23"/>
          <w:szCs w:val="23"/>
          <w:lang w:val="es-ES"/>
        </w:rPr>
        <w:t>SA</w:t>
      </w:r>
      <w:proofErr w:type="spellEnd"/>
      <w:r w:rsidRPr="00C5418E">
        <w:rPr>
          <w:rFonts w:ascii="Arial" w:hAnsi="Arial" w:cs="Arial"/>
          <w:sz w:val="23"/>
          <w:szCs w:val="23"/>
          <w:lang w:val="es-ES"/>
        </w:rPr>
        <w:t xml:space="preserve">  y el señor LUIS JAVIER </w:t>
      </w:r>
      <w:proofErr w:type="spellStart"/>
      <w:r w:rsidRPr="00C5418E">
        <w:rPr>
          <w:rFonts w:ascii="Arial" w:hAnsi="Arial" w:cs="Arial"/>
          <w:sz w:val="23"/>
          <w:szCs w:val="23"/>
          <w:lang w:val="es-ES"/>
        </w:rPr>
        <w:t>BLANDONCRISTANCHO</w:t>
      </w:r>
      <w:proofErr w:type="spellEnd"/>
      <w:r w:rsidRPr="00C5418E">
        <w:rPr>
          <w:rFonts w:ascii="Arial" w:hAnsi="Arial" w:cs="Arial"/>
          <w:sz w:val="23"/>
          <w:szCs w:val="23"/>
          <w:lang w:val="es-ES"/>
        </w:rPr>
        <w:t xml:space="preserve">, encontrándose este último aforado en los términos del artículo 406 del </w:t>
      </w:r>
      <w:proofErr w:type="spellStart"/>
      <w:r w:rsidRPr="00C5418E">
        <w:rPr>
          <w:rFonts w:ascii="Arial" w:hAnsi="Arial" w:cs="Arial"/>
          <w:sz w:val="23"/>
          <w:szCs w:val="23"/>
          <w:lang w:val="es-ES"/>
        </w:rPr>
        <w:t>C.S.T</w:t>
      </w:r>
      <w:proofErr w:type="spellEnd"/>
      <w:r w:rsidRPr="00C5418E">
        <w:rPr>
          <w:rFonts w:ascii="Arial" w:hAnsi="Arial" w:cs="Arial"/>
          <w:sz w:val="23"/>
          <w:szCs w:val="23"/>
          <w:lang w:val="es-ES"/>
        </w:rPr>
        <w:t>.”, ella, no hay duda, está dirigida a la declaratoria de la existencia de un contrato, uno de los presupuestos para la prosperidad de la acción de reintegro</w:t>
      </w:r>
      <w:r w:rsidR="002028DB" w:rsidRPr="00C5418E">
        <w:rPr>
          <w:rFonts w:ascii="Arial" w:hAnsi="Arial" w:cs="Arial"/>
          <w:sz w:val="23"/>
          <w:szCs w:val="23"/>
          <w:lang w:val="es-ES"/>
        </w:rPr>
        <w:t>, de lo que se colige que puede ser resuelta de manera adicional</w:t>
      </w:r>
      <w:r w:rsidR="007322EC" w:rsidRPr="00C5418E">
        <w:rPr>
          <w:rFonts w:ascii="Arial" w:hAnsi="Arial" w:cs="Arial"/>
          <w:sz w:val="23"/>
          <w:szCs w:val="23"/>
          <w:lang w:val="es-ES"/>
        </w:rPr>
        <w:t xml:space="preserve">, tal y como lo ha sentado nuestra superioridad en las providencias citadas por el recurrente en </w:t>
      </w:r>
      <w:r w:rsidR="002C3ED7" w:rsidRPr="00C5418E">
        <w:rPr>
          <w:rFonts w:ascii="Arial" w:hAnsi="Arial" w:cs="Arial"/>
          <w:sz w:val="23"/>
          <w:szCs w:val="23"/>
          <w:lang w:val="es-ES"/>
        </w:rPr>
        <w:t>sus escritos</w:t>
      </w:r>
      <w:r w:rsidR="003F3D05" w:rsidRPr="00C5418E">
        <w:rPr>
          <w:rFonts w:ascii="Arial" w:hAnsi="Arial" w:cs="Arial"/>
          <w:sz w:val="23"/>
          <w:szCs w:val="23"/>
          <w:lang w:val="es-ES"/>
        </w:rPr>
        <w:t>; entonces resulta equivocada la interpretación de la a quo, en cuanto estimó que ninguna de las formuladas tendían a ello</w:t>
      </w:r>
      <w:r w:rsidR="002C3ED7" w:rsidRPr="00C5418E">
        <w:rPr>
          <w:rFonts w:ascii="Arial" w:hAnsi="Arial" w:cs="Arial"/>
          <w:sz w:val="23"/>
          <w:szCs w:val="23"/>
          <w:lang w:val="es-ES"/>
        </w:rPr>
        <w:t>.</w:t>
      </w:r>
    </w:p>
    <w:p w:rsidR="008D478B" w:rsidRPr="00C5418E" w:rsidRDefault="008D478B" w:rsidP="00E4702E">
      <w:pPr>
        <w:autoSpaceDE w:val="0"/>
        <w:autoSpaceDN w:val="0"/>
        <w:adjustRightInd w:val="0"/>
        <w:spacing w:line="276" w:lineRule="auto"/>
        <w:jc w:val="both"/>
        <w:rPr>
          <w:rFonts w:ascii="Arial" w:hAnsi="Arial" w:cs="Arial"/>
          <w:sz w:val="23"/>
          <w:szCs w:val="23"/>
          <w:lang w:val="es-ES"/>
        </w:rPr>
      </w:pPr>
    </w:p>
    <w:p w:rsidR="00F12625" w:rsidRPr="00C5418E" w:rsidRDefault="00F12625" w:rsidP="00C5418E">
      <w:pPr>
        <w:autoSpaceDE w:val="0"/>
        <w:autoSpaceDN w:val="0"/>
        <w:adjustRightInd w:val="0"/>
        <w:spacing w:line="276" w:lineRule="auto"/>
        <w:jc w:val="center"/>
        <w:rPr>
          <w:rFonts w:ascii="Arial" w:hAnsi="Arial" w:cs="Arial"/>
          <w:b/>
          <w:sz w:val="23"/>
          <w:szCs w:val="23"/>
          <w:lang w:val="es-ES"/>
        </w:rPr>
      </w:pPr>
      <w:r w:rsidRPr="00C5418E">
        <w:rPr>
          <w:rFonts w:ascii="Arial" w:hAnsi="Arial" w:cs="Arial"/>
          <w:b/>
          <w:sz w:val="23"/>
          <w:szCs w:val="23"/>
          <w:lang w:val="es-ES"/>
        </w:rPr>
        <w:t>CONCLUSIÓN</w:t>
      </w:r>
    </w:p>
    <w:p w:rsidR="00F12625" w:rsidRPr="00C5418E" w:rsidRDefault="00F12625" w:rsidP="008F2A85">
      <w:pPr>
        <w:autoSpaceDE w:val="0"/>
        <w:autoSpaceDN w:val="0"/>
        <w:adjustRightInd w:val="0"/>
        <w:spacing w:line="276" w:lineRule="auto"/>
        <w:jc w:val="both"/>
        <w:rPr>
          <w:rFonts w:ascii="Arial" w:hAnsi="Arial" w:cs="Arial"/>
          <w:sz w:val="23"/>
          <w:szCs w:val="23"/>
          <w:lang w:val="es-ES"/>
        </w:rPr>
      </w:pPr>
    </w:p>
    <w:p w:rsidR="00A55303" w:rsidRPr="00C5418E" w:rsidRDefault="00F12625" w:rsidP="00691121">
      <w:pPr>
        <w:autoSpaceDE w:val="0"/>
        <w:autoSpaceDN w:val="0"/>
        <w:adjustRightInd w:val="0"/>
        <w:spacing w:line="276" w:lineRule="auto"/>
        <w:jc w:val="both"/>
        <w:rPr>
          <w:rFonts w:ascii="Arial" w:hAnsi="Arial" w:cs="Arial"/>
          <w:sz w:val="23"/>
          <w:szCs w:val="23"/>
          <w:lang w:val="es-ES"/>
        </w:rPr>
      </w:pPr>
      <w:r w:rsidRPr="00C5418E">
        <w:rPr>
          <w:rFonts w:ascii="Arial" w:hAnsi="Arial" w:cs="Arial"/>
          <w:sz w:val="23"/>
          <w:szCs w:val="23"/>
          <w:lang w:val="es-ES"/>
        </w:rPr>
        <w:t>E</w:t>
      </w:r>
      <w:r w:rsidR="00A16A66" w:rsidRPr="00C5418E">
        <w:rPr>
          <w:rFonts w:ascii="Arial" w:hAnsi="Arial" w:cs="Arial"/>
          <w:sz w:val="23"/>
          <w:szCs w:val="23"/>
          <w:lang w:val="es-ES"/>
        </w:rPr>
        <w:t xml:space="preserve">n </w:t>
      </w:r>
      <w:r w:rsidRPr="00C5418E">
        <w:rPr>
          <w:rFonts w:ascii="Arial" w:hAnsi="Arial" w:cs="Arial"/>
          <w:sz w:val="23"/>
          <w:szCs w:val="23"/>
          <w:lang w:val="es-ES"/>
        </w:rPr>
        <w:t xml:space="preserve">armonía con lo expuesto, </w:t>
      </w:r>
      <w:r w:rsidR="00691121" w:rsidRPr="00C5418E">
        <w:rPr>
          <w:rFonts w:ascii="Arial" w:hAnsi="Arial" w:cs="Arial"/>
          <w:sz w:val="23"/>
          <w:szCs w:val="23"/>
          <w:lang w:val="es-ES"/>
        </w:rPr>
        <w:t xml:space="preserve">al satisfacer el libelo introductorio los requisitos dispuestos en el art. 25 del </w:t>
      </w:r>
      <w:proofErr w:type="spellStart"/>
      <w:r w:rsidR="00691121" w:rsidRPr="00C5418E">
        <w:rPr>
          <w:rFonts w:ascii="Arial" w:hAnsi="Arial" w:cs="Arial"/>
          <w:sz w:val="23"/>
          <w:szCs w:val="23"/>
          <w:lang w:val="es-ES"/>
        </w:rPr>
        <w:t>CPL</w:t>
      </w:r>
      <w:proofErr w:type="spellEnd"/>
      <w:r w:rsidR="00691121" w:rsidRPr="00C5418E">
        <w:rPr>
          <w:rFonts w:ascii="Arial" w:hAnsi="Arial" w:cs="Arial"/>
          <w:sz w:val="23"/>
          <w:szCs w:val="23"/>
          <w:lang w:val="es-ES"/>
        </w:rPr>
        <w:t xml:space="preserve">, debió admitirse la demanda, por lo que se comparten los argumentos del recurrente; en consecuencia </w:t>
      </w:r>
      <w:r w:rsidRPr="00C5418E">
        <w:rPr>
          <w:rFonts w:ascii="Arial" w:hAnsi="Arial" w:cs="Arial"/>
          <w:sz w:val="23"/>
          <w:szCs w:val="23"/>
          <w:lang w:val="es-ES"/>
        </w:rPr>
        <w:t xml:space="preserve">se revocará la decisión apelada y en su lugar se dispondrá </w:t>
      </w:r>
      <w:r w:rsidR="00622B91" w:rsidRPr="00C5418E">
        <w:rPr>
          <w:rFonts w:ascii="Arial" w:hAnsi="Arial" w:cs="Arial"/>
          <w:sz w:val="23"/>
          <w:szCs w:val="23"/>
          <w:lang w:val="es-ES"/>
        </w:rPr>
        <w:t xml:space="preserve">devolver el expediente </w:t>
      </w:r>
      <w:r w:rsidRPr="00C5418E">
        <w:rPr>
          <w:rFonts w:ascii="Arial" w:hAnsi="Arial" w:cs="Arial"/>
          <w:sz w:val="23"/>
          <w:szCs w:val="23"/>
          <w:lang w:val="es-ES"/>
        </w:rPr>
        <w:t xml:space="preserve">al juzgado de primer nivel </w:t>
      </w:r>
      <w:r w:rsidR="00622B91" w:rsidRPr="00C5418E">
        <w:rPr>
          <w:rFonts w:ascii="Arial" w:hAnsi="Arial" w:cs="Arial"/>
          <w:sz w:val="23"/>
          <w:szCs w:val="23"/>
          <w:lang w:val="es-ES"/>
        </w:rPr>
        <w:t>para que se proceda a su admisión</w:t>
      </w:r>
      <w:r w:rsidR="006E6C4A" w:rsidRPr="00C5418E">
        <w:rPr>
          <w:rFonts w:ascii="Arial" w:hAnsi="Arial" w:cs="Arial"/>
          <w:sz w:val="23"/>
          <w:szCs w:val="23"/>
          <w:lang w:val="es-ES"/>
        </w:rPr>
        <w:t xml:space="preserve">. </w:t>
      </w:r>
    </w:p>
    <w:p w:rsidR="00A55303" w:rsidRPr="00C5418E" w:rsidRDefault="00A55303" w:rsidP="008F2A85">
      <w:pPr>
        <w:autoSpaceDE w:val="0"/>
        <w:autoSpaceDN w:val="0"/>
        <w:adjustRightInd w:val="0"/>
        <w:spacing w:line="276" w:lineRule="auto"/>
        <w:jc w:val="both"/>
        <w:rPr>
          <w:rFonts w:ascii="Arial" w:hAnsi="Arial" w:cs="Arial"/>
          <w:sz w:val="23"/>
          <w:szCs w:val="23"/>
          <w:lang w:val="es-ES"/>
        </w:rPr>
      </w:pPr>
    </w:p>
    <w:p w:rsidR="00A16A66" w:rsidRPr="00C5418E" w:rsidRDefault="00A16A66" w:rsidP="008F2A85">
      <w:pPr>
        <w:autoSpaceDE w:val="0"/>
        <w:autoSpaceDN w:val="0"/>
        <w:adjustRightInd w:val="0"/>
        <w:spacing w:line="276" w:lineRule="auto"/>
        <w:jc w:val="both"/>
        <w:rPr>
          <w:rFonts w:ascii="Arial" w:hAnsi="Arial" w:cs="Arial"/>
          <w:sz w:val="23"/>
          <w:szCs w:val="23"/>
          <w:lang w:val="es-ES"/>
        </w:rPr>
      </w:pPr>
      <w:r w:rsidRPr="00C5418E">
        <w:rPr>
          <w:rFonts w:ascii="Arial" w:hAnsi="Arial" w:cs="Arial"/>
          <w:sz w:val="23"/>
          <w:szCs w:val="23"/>
          <w:lang w:val="es-ES"/>
        </w:rPr>
        <w:t>S</w:t>
      </w:r>
      <w:r w:rsidR="007D222A" w:rsidRPr="00C5418E">
        <w:rPr>
          <w:rFonts w:ascii="Arial" w:hAnsi="Arial" w:cs="Arial"/>
          <w:sz w:val="23"/>
          <w:szCs w:val="23"/>
          <w:lang w:val="es-ES"/>
        </w:rPr>
        <w:t xml:space="preserve">in costas al salir avante el recurso. </w:t>
      </w:r>
    </w:p>
    <w:p w:rsidR="00691121" w:rsidRPr="00C5418E" w:rsidRDefault="00691121" w:rsidP="008F2A85">
      <w:pPr>
        <w:autoSpaceDE w:val="0"/>
        <w:autoSpaceDN w:val="0"/>
        <w:adjustRightInd w:val="0"/>
        <w:spacing w:line="276" w:lineRule="auto"/>
        <w:jc w:val="both"/>
        <w:rPr>
          <w:rFonts w:ascii="Arial" w:hAnsi="Arial" w:cs="Arial"/>
          <w:b/>
          <w:sz w:val="23"/>
          <w:szCs w:val="23"/>
          <w:lang w:val="es-ES"/>
        </w:rPr>
      </w:pPr>
    </w:p>
    <w:p w:rsidR="00691121" w:rsidRPr="00C5418E" w:rsidRDefault="00691121" w:rsidP="00691121">
      <w:pPr>
        <w:autoSpaceDE w:val="0"/>
        <w:autoSpaceDN w:val="0"/>
        <w:adjustRightInd w:val="0"/>
        <w:spacing w:line="276" w:lineRule="auto"/>
        <w:jc w:val="center"/>
        <w:rPr>
          <w:rFonts w:ascii="Arial" w:hAnsi="Arial" w:cs="Arial"/>
          <w:b/>
          <w:sz w:val="23"/>
          <w:szCs w:val="23"/>
          <w:lang w:val="es-ES"/>
        </w:rPr>
      </w:pPr>
      <w:r w:rsidRPr="00C5418E">
        <w:rPr>
          <w:rFonts w:ascii="Arial" w:hAnsi="Arial" w:cs="Arial"/>
          <w:b/>
          <w:sz w:val="23"/>
          <w:szCs w:val="23"/>
          <w:lang w:val="es-ES"/>
        </w:rPr>
        <w:t>DECISIÓN</w:t>
      </w:r>
    </w:p>
    <w:p w:rsidR="00691121" w:rsidRPr="00C5418E" w:rsidRDefault="00691121" w:rsidP="008F2A85">
      <w:pPr>
        <w:autoSpaceDE w:val="0"/>
        <w:autoSpaceDN w:val="0"/>
        <w:adjustRightInd w:val="0"/>
        <w:spacing w:line="276" w:lineRule="auto"/>
        <w:ind w:firstLine="708"/>
        <w:jc w:val="both"/>
        <w:rPr>
          <w:rFonts w:ascii="Arial" w:hAnsi="Arial" w:cs="Arial"/>
          <w:sz w:val="23"/>
          <w:szCs w:val="23"/>
          <w:lang w:val="es-ES"/>
        </w:rPr>
      </w:pPr>
    </w:p>
    <w:p w:rsidR="00A16A66" w:rsidRPr="00C5418E" w:rsidRDefault="00A16A66" w:rsidP="00F12625">
      <w:pPr>
        <w:spacing w:line="276" w:lineRule="auto"/>
        <w:jc w:val="both"/>
        <w:rPr>
          <w:rFonts w:ascii="Arial" w:hAnsi="Arial" w:cs="Arial"/>
          <w:sz w:val="23"/>
          <w:szCs w:val="23"/>
          <w:lang w:val="es-ES"/>
        </w:rPr>
      </w:pPr>
      <w:r w:rsidRPr="00C5418E">
        <w:rPr>
          <w:rFonts w:ascii="Arial" w:hAnsi="Arial" w:cs="Arial"/>
          <w:sz w:val="23"/>
          <w:szCs w:val="23"/>
          <w:lang w:val="es-ES"/>
        </w:rPr>
        <w:t xml:space="preserve">En mérito de lo expuesto, la Sala </w:t>
      </w:r>
      <w:r w:rsidR="00F12625" w:rsidRPr="00C5418E">
        <w:rPr>
          <w:rFonts w:ascii="Arial" w:hAnsi="Arial" w:cs="Arial"/>
          <w:sz w:val="23"/>
          <w:szCs w:val="23"/>
          <w:lang w:val="es-ES"/>
        </w:rPr>
        <w:t xml:space="preserve">Cuarta de Decisión </w:t>
      </w:r>
      <w:r w:rsidRPr="00C5418E">
        <w:rPr>
          <w:rFonts w:ascii="Arial" w:hAnsi="Arial" w:cs="Arial"/>
          <w:sz w:val="23"/>
          <w:szCs w:val="23"/>
          <w:lang w:val="es-ES"/>
        </w:rPr>
        <w:t xml:space="preserve">Laboral del Tribunal Superior de Distrito Judicial de Pereira - Risaralda, </w:t>
      </w:r>
    </w:p>
    <w:p w:rsidR="000358AA" w:rsidRPr="00C5418E" w:rsidRDefault="000358AA" w:rsidP="008F2A85">
      <w:pPr>
        <w:spacing w:line="276" w:lineRule="auto"/>
        <w:ind w:firstLine="1404"/>
        <w:jc w:val="center"/>
        <w:rPr>
          <w:rFonts w:ascii="Arial" w:hAnsi="Arial" w:cs="Arial"/>
          <w:b/>
          <w:sz w:val="23"/>
          <w:szCs w:val="23"/>
          <w:lang w:val="es-ES"/>
        </w:rPr>
      </w:pPr>
    </w:p>
    <w:p w:rsidR="00A16A66" w:rsidRPr="00C5418E" w:rsidRDefault="00A16A66" w:rsidP="00C5418E">
      <w:pPr>
        <w:spacing w:line="276" w:lineRule="auto"/>
        <w:jc w:val="center"/>
        <w:rPr>
          <w:rFonts w:ascii="Arial" w:hAnsi="Arial" w:cs="Arial"/>
          <w:sz w:val="23"/>
          <w:szCs w:val="23"/>
          <w:lang w:val="es-ES"/>
        </w:rPr>
      </w:pPr>
      <w:r w:rsidRPr="00C5418E">
        <w:rPr>
          <w:rFonts w:ascii="Arial" w:hAnsi="Arial" w:cs="Arial"/>
          <w:b/>
          <w:sz w:val="23"/>
          <w:szCs w:val="23"/>
          <w:lang w:val="es-ES"/>
        </w:rPr>
        <w:t>RESUELVE</w:t>
      </w:r>
    </w:p>
    <w:p w:rsidR="000358AA" w:rsidRPr="00C5418E" w:rsidRDefault="000358AA" w:rsidP="008F2A85">
      <w:pPr>
        <w:spacing w:line="276" w:lineRule="auto"/>
        <w:ind w:firstLine="851"/>
        <w:jc w:val="both"/>
        <w:rPr>
          <w:rFonts w:ascii="Arial" w:hAnsi="Arial" w:cs="Arial"/>
          <w:sz w:val="23"/>
          <w:szCs w:val="23"/>
          <w:lang w:val="es-ES"/>
        </w:rPr>
      </w:pPr>
    </w:p>
    <w:p w:rsidR="00B66B75" w:rsidRPr="00C5418E" w:rsidRDefault="00F12625" w:rsidP="008F2A85">
      <w:pPr>
        <w:autoSpaceDE w:val="0"/>
        <w:autoSpaceDN w:val="0"/>
        <w:adjustRightInd w:val="0"/>
        <w:spacing w:line="276" w:lineRule="auto"/>
        <w:jc w:val="both"/>
        <w:rPr>
          <w:rFonts w:ascii="Arial" w:hAnsi="Arial" w:cs="Arial"/>
          <w:sz w:val="23"/>
          <w:szCs w:val="23"/>
          <w:lang w:val="es-ES"/>
        </w:rPr>
      </w:pPr>
      <w:r w:rsidRPr="00C5418E">
        <w:rPr>
          <w:rFonts w:ascii="Arial" w:hAnsi="Arial" w:cs="Arial"/>
          <w:b/>
          <w:sz w:val="23"/>
          <w:szCs w:val="23"/>
          <w:lang w:val="es-ES"/>
        </w:rPr>
        <w:t>PRIMERO. REVOCAR</w:t>
      </w:r>
      <w:r w:rsidR="00A16A66" w:rsidRPr="00C5418E">
        <w:rPr>
          <w:rFonts w:ascii="Arial" w:hAnsi="Arial" w:cs="Arial"/>
          <w:b/>
          <w:sz w:val="23"/>
          <w:szCs w:val="23"/>
          <w:lang w:val="es-ES"/>
        </w:rPr>
        <w:t xml:space="preserve"> </w:t>
      </w:r>
      <w:r w:rsidR="00A16A66" w:rsidRPr="00C5418E">
        <w:rPr>
          <w:rFonts w:ascii="Arial" w:hAnsi="Arial" w:cs="Arial"/>
          <w:iCs/>
          <w:sz w:val="23"/>
          <w:szCs w:val="23"/>
          <w:lang w:val="es-ES"/>
        </w:rPr>
        <w:t>el auto</w:t>
      </w:r>
      <w:r w:rsidR="00A16A66" w:rsidRPr="00C5418E">
        <w:rPr>
          <w:rFonts w:ascii="Arial" w:hAnsi="Arial" w:cs="Arial"/>
          <w:sz w:val="23"/>
          <w:szCs w:val="23"/>
          <w:lang w:val="es-ES"/>
        </w:rPr>
        <w:t xml:space="preserve"> proferido e</w:t>
      </w:r>
      <w:r w:rsidR="00B66B75" w:rsidRPr="00C5418E">
        <w:rPr>
          <w:rFonts w:ascii="Arial" w:hAnsi="Arial" w:cs="Arial"/>
          <w:sz w:val="23"/>
          <w:szCs w:val="23"/>
          <w:lang w:val="es-ES"/>
        </w:rPr>
        <w:t xml:space="preserve">l </w:t>
      </w:r>
      <w:r w:rsidR="00CF4E2D" w:rsidRPr="00C5418E">
        <w:rPr>
          <w:rFonts w:ascii="Arial" w:hAnsi="Arial" w:cs="Arial"/>
          <w:sz w:val="23"/>
          <w:szCs w:val="23"/>
          <w:lang w:val="es-ES"/>
        </w:rPr>
        <w:t xml:space="preserve">23 de noviembre </w:t>
      </w:r>
      <w:r w:rsidR="00A16A66" w:rsidRPr="00C5418E">
        <w:rPr>
          <w:rFonts w:ascii="Arial" w:hAnsi="Arial" w:cs="Arial"/>
          <w:sz w:val="23"/>
          <w:szCs w:val="23"/>
          <w:lang w:val="es-ES"/>
        </w:rPr>
        <w:t>de 201</w:t>
      </w:r>
      <w:r w:rsidR="00B66B75" w:rsidRPr="00C5418E">
        <w:rPr>
          <w:rFonts w:ascii="Arial" w:hAnsi="Arial" w:cs="Arial"/>
          <w:sz w:val="23"/>
          <w:szCs w:val="23"/>
          <w:lang w:val="es-ES"/>
        </w:rPr>
        <w:t>6</w:t>
      </w:r>
      <w:r w:rsidR="00A16A66" w:rsidRPr="00C5418E">
        <w:rPr>
          <w:rFonts w:ascii="Arial" w:hAnsi="Arial" w:cs="Arial"/>
          <w:sz w:val="23"/>
          <w:szCs w:val="23"/>
          <w:lang w:val="es-ES"/>
        </w:rPr>
        <w:t>, por el</w:t>
      </w:r>
      <w:r w:rsidR="00CF4E2D" w:rsidRPr="00C5418E">
        <w:rPr>
          <w:rFonts w:ascii="Arial" w:hAnsi="Arial" w:cs="Arial"/>
          <w:sz w:val="23"/>
          <w:szCs w:val="23"/>
          <w:lang w:val="es-ES"/>
        </w:rPr>
        <w:t xml:space="preserve"> </w:t>
      </w:r>
      <w:r w:rsidR="00A16A66" w:rsidRPr="00C5418E">
        <w:rPr>
          <w:rFonts w:ascii="Arial" w:hAnsi="Arial" w:cs="Arial"/>
          <w:sz w:val="23"/>
          <w:szCs w:val="23"/>
          <w:lang w:val="es-ES"/>
        </w:rPr>
        <w:t xml:space="preserve">Juzgado </w:t>
      </w:r>
      <w:r w:rsidR="00CF4E2D" w:rsidRPr="00C5418E">
        <w:rPr>
          <w:rFonts w:ascii="Arial" w:hAnsi="Arial" w:cs="Arial"/>
          <w:sz w:val="23"/>
          <w:szCs w:val="23"/>
          <w:lang w:val="es-ES"/>
        </w:rPr>
        <w:t>Segundo</w:t>
      </w:r>
      <w:r w:rsidR="00A16A66" w:rsidRPr="00C5418E">
        <w:rPr>
          <w:rFonts w:ascii="Arial" w:hAnsi="Arial" w:cs="Arial"/>
          <w:sz w:val="23"/>
          <w:szCs w:val="23"/>
          <w:lang w:val="es-ES"/>
        </w:rPr>
        <w:t xml:space="preserve"> Laboral del Circuito de</w:t>
      </w:r>
      <w:r w:rsidR="00B66B75" w:rsidRPr="00C5418E">
        <w:rPr>
          <w:rFonts w:ascii="Arial" w:hAnsi="Arial" w:cs="Arial"/>
          <w:sz w:val="23"/>
          <w:szCs w:val="23"/>
          <w:lang w:val="es-ES"/>
        </w:rPr>
        <w:t xml:space="preserve"> </w:t>
      </w:r>
      <w:r w:rsidR="00A16A66" w:rsidRPr="00C5418E">
        <w:rPr>
          <w:rFonts w:ascii="Arial" w:hAnsi="Arial" w:cs="Arial"/>
          <w:sz w:val="23"/>
          <w:szCs w:val="23"/>
          <w:lang w:val="es-ES"/>
        </w:rPr>
        <w:t xml:space="preserve">Pereira, </w:t>
      </w:r>
      <w:r w:rsidR="00B66B75" w:rsidRPr="00C5418E">
        <w:rPr>
          <w:rFonts w:ascii="Arial" w:hAnsi="Arial" w:cs="Arial"/>
          <w:sz w:val="23"/>
          <w:szCs w:val="23"/>
          <w:lang w:val="es-ES"/>
        </w:rPr>
        <w:t xml:space="preserve">para en su lugar, </w:t>
      </w:r>
      <w:r w:rsidRPr="00C5418E">
        <w:rPr>
          <w:rFonts w:ascii="Arial" w:hAnsi="Arial" w:cs="Arial"/>
          <w:sz w:val="23"/>
          <w:szCs w:val="23"/>
          <w:lang w:val="es-ES"/>
        </w:rPr>
        <w:t xml:space="preserve">se proceda a la admisión de la demanda. Para tal efecto devuélvase </w:t>
      </w:r>
      <w:r w:rsidR="00B66B75" w:rsidRPr="00C5418E">
        <w:rPr>
          <w:rFonts w:ascii="Arial" w:hAnsi="Arial" w:cs="Arial"/>
          <w:sz w:val="23"/>
          <w:szCs w:val="23"/>
          <w:lang w:val="es-ES"/>
        </w:rPr>
        <w:t>el expediente</w:t>
      </w:r>
      <w:r w:rsidRPr="00C5418E">
        <w:rPr>
          <w:rFonts w:ascii="Arial" w:hAnsi="Arial" w:cs="Arial"/>
          <w:sz w:val="23"/>
          <w:szCs w:val="23"/>
          <w:lang w:val="es-ES"/>
        </w:rPr>
        <w:t xml:space="preserve"> al juzgado de origen una vez alcance ejecutoria esta decisión.</w:t>
      </w:r>
    </w:p>
    <w:p w:rsidR="000358AA" w:rsidRPr="00C5418E" w:rsidRDefault="000358AA" w:rsidP="008F2A85">
      <w:pPr>
        <w:autoSpaceDE w:val="0"/>
        <w:autoSpaceDN w:val="0"/>
        <w:adjustRightInd w:val="0"/>
        <w:spacing w:line="276" w:lineRule="auto"/>
        <w:jc w:val="both"/>
        <w:rPr>
          <w:rFonts w:ascii="Arial" w:hAnsi="Arial" w:cs="Arial"/>
          <w:b/>
          <w:sz w:val="23"/>
          <w:szCs w:val="23"/>
          <w:lang w:val="es-ES"/>
        </w:rPr>
      </w:pPr>
    </w:p>
    <w:p w:rsidR="00B66B75" w:rsidRPr="00C5418E" w:rsidRDefault="008C6BEB" w:rsidP="008C6BEB">
      <w:pPr>
        <w:autoSpaceDE w:val="0"/>
        <w:autoSpaceDN w:val="0"/>
        <w:adjustRightInd w:val="0"/>
        <w:spacing w:line="276" w:lineRule="auto"/>
        <w:jc w:val="both"/>
        <w:rPr>
          <w:rFonts w:ascii="Arial" w:hAnsi="Arial" w:cs="Arial"/>
          <w:sz w:val="23"/>
          <w:szCs w:val="23"/>
          <w:lang w:val="es-ES"/>
        </w:rPr>
      </w:pPr>
      <w:r w:rsidRPr="00C5418E">
        <w:rPr>
          <w:rFonts w:ascii="Arial" w:hAnsi="Arial" w:cs="Arial"/>
          <w:b/>
          <w:sz w:val="23"/>
          <w:szCs w:val="23"/>
          <w:lang w:val="es-ES"/>
        </w:rPr>
        <w:t xml:space="preserve">SEGUNDO. </w:t>
      </w:r>
      <w:r w:rsidR="00B66B75" w:rsidRPr="00C5418E">
        <w:rPr>
          <w:rFonts w:ascii="Arial" w:hAnsi="Arial" w:cs="Arial"/>
          <w:sz w:val="23"/>
          <w:szCs w:val="23"/>
          <w:lang w:val="es-ES"/>
        </w:rPr>
        <w:t>Sin costas.</w:t>
      </w:r>
    </w:p>
    <w:p w:rsidR="00B66B75" w:rsidRPr="00C5418E" w:rsidRDefault="00B66B75" w:rsidP="008F2A85">
      <w:pPr>
        <w:autoSpaceDE w:val="0"/>
        <w:autoSpaceDN w:val="0"/>
        <w:adjustRightInd w:val="0"/>
        <w:spacing w:line="276" w:lineRule="auto"/>
        <w:ind w:firstLine="708"/>
        <w:jc w:val="both"/>
        <w:rPr>
          <w:rFonts w:ascii="Arial" w:hAnsi="Arial" w:cs="Arial"/>
          <w:sz w:val="23"/>
          <w:szCs w:val="23"/>
          <w:lang w:val="es-ES"/>
        </w:rPr>
      </w:pPr>
    </w:p>
    <w:p w:rsidR="00A16A66" w:rsidRPr="00C5418E" w:rsidRDefault="00C5418E" w:rsidP="00C5418E">
      <w:pPr>
        <w:spacing w:line="276" w:lineRule="auto"/>
        <w:rPr>
          <w:rFonts w:ascii="Arial" w:hAnsi="Arial" w:cs="Arial"/>
          <w:sz w:val="23"/>
          <w:szCs w:val="23"/>
          <w:lang w:val="es-ES"/>
        </w:rPr>
      </w:pPr>
      <w:bookmarkStart w:id="0" w:name="_GoBack"/>
      <w:bookmarkEnd w:id="0"/>
      <w:r w:rsidRPr="00C5418E">
        <w:rPr>
          <w:rFonts w:ascii="Arial" w:hAnsi="Arial" w:cs="Arial"/>
          <w:bCs/>
          <w:iCs/>
          <w:sz w:val="23"/>
          <w:szCs w:val="23"/>
          <w:lang w:val="es-ES"/>
        </w:rPr>
        <w:lastRenderedPageBreak/>
        <w:t>Notifíquese y cúmplase,</w:t>
      </w:r>
    </w:p>
    <w:p w:rsidR="00A16A66" w:rsidRPr="00C5418E" w:rsidRDefault="00A16A66" w:rsidP="008F2A85">
      <w:pPr>
        <w:spacing w:line="276" w:lineRule="auto"/>
        <w:ind w:firstLine="1418"/>
        <w:jc w:val="both"/>
        <w:rPr>
          <w:rFonts w:ascii="Arial" w:hAnsi="Arial" w:cs="Arial"/>
          <w:sz w:val="23"/>
          <w:szCs w:val="23"/>
          <w:lang w:val="es-ES"/>
        </w:rPr>
      </w:pPr>
    </w:p>
    <w:p w:rsidR="00A16A66" w:rsidRPr="00C5418E" w:rsidRDefault="00A16A66" w:rsidP="008C6BEB">
      <w:pPr>
        <w:spacing w:line="276" w:lineRule="auto"/>
        <w:jc w:val="both"/>
        <w:rPr>
          <w:rFonts w:ascii="Arial" w:hAnsi="Arial" w:cs="Arial"/>
          <w:sz w:val="23"/>
          <w:szCs w:val="23"/>
          <w:lang w:val="es-ES"/>
        </w:rPr>
      </w:pPr>
      <w:r w:rsidRPr="00C5418E">
        <w:rPr>
          <w:rFonts w:ascii="Arial" w:hAnsi="Arial" w:cs="Arial"/>
          <w:sz w:val="23"/>
          <w:szCs w:val="23"/>
          <w:lang w:val="es-ES"/>
        </w:rPr>
        <w:t>Los Magistrados,</w:t>
      </w:r>
    </w:p>
    <w:p w:rsidR="008C6BEB" w:rsidRPr="00C5418E" w:rsidRDefault="008C6BEB" w:rsidP="008F2A85">
      <w:pPr>
        <w:spacing w:line="276" w:lineRule="auto"/>
        <w:jc w:val="center"/>
        <w:rPr>
          <w:rFonts w:ascii="Arial" w:hAnsi="Arial" w:cs="Arial"/>
          <w:b/>
          <w:sz w:val="23"/>
          <w:szCs w:val="23"/>
        </w:rPr>
      </w:pPr>
    </w:p>
    <w:p w:rsidR="00477256" w:rsidRPr="00C5418E" w:rsidRDefault="00477256" w:rsidP="008F2A85">
      <w:pPr>
        <w:spacing w:line="276" w:lineRule="auto"/>
        <w:jc w:val="center"/>
        <w:rPr>
          <w:rFonts w:ascii="Arial" w:hAnsi="Arial" w:cs="Arial"/>
          <w:b/>
          <w:sz w:val="23"/>
          <w:szCs w:val="23"/>
        </w:rPr>
      </w:pPr>
      <w:r w:rsidRPr="00C5418E">
        <w:rPr>
          <w:rFonts w:ascii="Arial" w:hAnsi="Arial" w:cs="Arial"/>
          <w:b/>
          <w:sz w:val="23"/>
          <w:szCs w:val="23"/>
        </w:rPr>
        <w:t>OLGA LUCÍA HOYOS SEPÚLVEDA</w:t>
      </w:r>
    </w:p>
    <w:p w:rsidR="00477256" w:rsidRPr="00C5418E" w:rsidRDefault="00477256" w:rsidP="008F2A85">
      <w:pPr>
        <w:pStyle w:val="Corpsdetexte2"/>
        <w:spacing w:after="0" w:line="276" w:lineRule="auto"/>
        <w:jc w:val="center"/>
        <w:rPr>
          <w:rFonts w:ascii="Arial" w:hAnsi="Arial" w:cs="Arial"/>
          <w:b/>
          <w:iCs/>
          <w:sz w:val="23"/>
          <w:szCs w:val="23"/>
          <w:lang w:val="es-CO"/>
        </w:rPr>
      </w:pPr>
      <w:r w:rsidRPr="00C5418E">
        <w:rPr>
          <w:rFonts w:ascii="Arial" w:hAnsi="Arial" w:cs="Arial"/>
          <w:b/>
          <w:iCs/>
          <w:sz w:val="23"/>
          <w:szCs w:val="23"/>
          <w:lang w:val="es-CO"/>
        </w:rPr>
        <w:t>Magistrada</w:t>
      </w:r>
    </w:p>
    <w:p w:rsidR="00477256" w:rsidRPr="00C5418E" w:rsidRDefault="00477256" w:rsidP="008F2A85">
      <w:pPr>
        <w:pStyle w:val="Corpsdetexte2"/>
        <w:spacing w:after="0" w:line="276" w:lineRule="auto"/>
        <w:jc w:val="both"/>
        <w:rPr>
          <w:rFonts w:ascii="Arial" w:hAnsi="Arial" w:cs="Arial"/>
          <w:b/>
          <w:iCs/>
          <w:sz w:val="23"/>
          <w:szCs w:val="23"/>
          <w:lang w:val="es-CO"/>
        </w:rPr>
      </w:pPr>
    </w:p>
    <w:p w:rsidR="00477256" w:rsidRPr="00C5418E" w:rsidRDefault="00477256" w:rsidP="008F2A85">
      <w:pPr>
        <w:pStyle w:val="Corpsdetexte2"/>
        <w:spacing w:after="0" w:line="276" w:lineRule="auto"/>
        <w:jc w:val="both"/>
        <w:rPr>
          <w:rFonts w:ascii="Arial" w:hAnsi="Arial" w:cs="Arial"/>
          <w:b/>
          <w:iCs/>
          <w:sz w:val="23"/>
          <w:szCs w:val="23"/>
          <w:lang w:val="es-CO"/>
        </w:rPr>
      </w:pPr>
    </w:p>
    <w:p w:rsidR="00477256" w:rsidRPr="00C5418E" w:rsidRDefault="00477256" w:rsidP="008F2A85">
      <w:pPr>
        <w:pStyle w:val="Corpsdetexte2"/>
        <w:spacing w:after="0" w:line="276" w:lineRule="auto"/>
        <w:jc w:val="both"/>
        <w:rPr>
          <w:rFonts w:ascii="Arial" w:hAnsi="Arial" w:cs="Arial"/>
          <w:b/>
          <w:iCs/>
          <w:sz w:val="23"/>
          <w:szCs w:val="23"/>
          <w:lang w:val="es-CO"/>
        </w:rPr>
      </w:pPr>
      <w:r w:rsidRPr="00C5418E">
        <w:rPr>
          <w:rFonts w:ascii="Arial" w:hAnsi="Arial" w:cs="Arial"/>
          <w:b/>
          <w:iCs/>
          <w:sz w:val="23"/>
          <w:szCs w:val="23"/>
          <w:lang w:val="es-CO"/>
        </w:rPr>
        <w:t>JULIO CESAR SALAZAR MUÑOZ</w:t>
      </w:r>
      <w:r w:rsidRPr="00C5418E">
        <w:rPr>
          <w:rFonts w:ascii="Arial" w:hAnsi="Arial" w:cs="Arial"/>
          <w:b/>
          <w:iCs/>
          <w:sz w:val="23"/>
          <w:szCs w:val="23"/>
          <w:lang w:val="es-CO"/>
        </w:rPr>
        <w:tab/>
      </w:r>
      <w:r w:rsidR="00CF4E2D" w:rsidRPr="00C5418E">
        <w:rPr>
          <w:rFonts w:ascii="Arial" w:hAnsi="Arial" w:cs="Arial"/>
          <w:b/>
          <w:iCs/>
          <w:sz w:val="23"/>
          <w:szCs w:val="23"/>
          <w:lang w:val="es-CO"/>
        </w:rPr>
        <w:tab/>
      </w:r>
      <w:r w:rsidRPr="00C5418E">
        <w:rPr>
          <w:rFonts w:ascii="Arial" w:hAnsi="Arial" w:cs="Arial"/>
          <w:b/>
          <w:iCs/>
          <w:sz w:val="23"/>
          <w:szCs w:val="23"/>
          <w:lang w:val="es-CO"/>
        </w:rPr>
        <w:t>ANA LUCÍA CAICEDO CALDERÓN</w:t>
      </w:r>
    </w:p>
    <w:p w:rsidR="00477256" w:rsidRPr="00C5418E" w:rsidRDefault="00477256" w:rsidP="008F2A85">
      <w:pPr>
        <w:pStyle w:val="Corpsdetexte2"/>
        <w:spacing w:after="0" w:line="276" w:lineRule="auto"/>
        <w:ind w:left="708" w:firstLine="708"/>
        <w:jc w:val="both"/>
        <w:rPr>
          <w:rFonts w:ascii="Arial" w:hAnsi="Arial" w:cs="Arial"/>
          <w:sz w:val="23"/>
          <w:szCs w:val="23"/>
        </w:rPr>
      </w:pPr>
      <w:r w:rsidRPr="00C5418E">
        <w:rPr>
          <w:rFonts w:ascii="Arial" w:hAnsi="Arial" w:cs="Arial"/>
          <w:b/>
          <w:iCs/>
          <w:sz w:val="23"/>
          <w:szCs w:val="23"/>
          <w:lang w:val="es-CO"/>
        </w:rPr>
        <w:t>Magistrado</w:t>
      </w:r>
      <w:r w:rsidRPr="00C5418E">
        <w:rPr>
          <w:rFonts w:ascii="Arial" w:hAnsi="Arial" w:cs="Arial"/>
          <w:b/>
          <w:iCs/>
          <w:sz w:val="23"/>
          <w:szCs w:val="23"/>
          <w:lang w:val="es-CO"/>
        </w:rPr>
        <w:tab/>
      </w:r>
      <w:r w:rsidRPr="00C5418E">
        <w:rPr>
          <w:rFonts w:ascii="Arial" w:hAnsi="Arial" w:cs="Arial"/>
          <w:b/>
          <w:iCs/>
          <w:sz w:val="23"/>
          <w:szCs w:val="23"/>
          <w:lang w:val="es-CO"/>
        </w:rPr>
        <w:tab/>
      </w:r>
      <w:r w:rsidRPr="00C5418E">
        <w:rPr>
          <w:rFonts w:ascii="Arial" w:hAnsi="Arial" w:cs="Arial"/>
          <w:b/>
          <w:iCs/>
          <w:sz w:val="23"/>
          <w:szCs w:val="23"/>
          <w:lang w:val="es-CO"/>
        </w:rPr>
        <w:tab/>
      </w:r>
      <w:r w:rsidRPr="00C5418E">
        <w:rPr>
          <w:rFonts w:ascii="Arial" w:hAnsi="Arial" w:cs="Arial"/>
          <w:b/>
          <w:iCs/>
          <w:sz w:val="23"/>
          <w:szCs w:val="23"/>
          <w:lang w:val="es-CO"/>
        </w:rPr>
        <w:tab/>
      </w:r>
      <w:r w:rsidRPr="00C5418E">
        <w:rPr>
          <w:rFonts w:ascii="Arial" w:hAnsi="Arial" w:cs="Arial"/>
          <w:b/>
          <w:iCs/>
          <w:sz w:val="23"/>
          <w:szCs w:val="23"/>
          <w:lang w:val="es-CO"/>
        </w:rPr>
        <w:tab/>
        <w:t xml:space="preserve">Magistrada </w:t>
      </w:r>
    </w:p>
    <w:sectPr w:rsidR="00477256" w:rsidRPr="00C5418E" w:rsidSect="00C5418E">
      <w:headerReference w:type="default" r:id="rId10"/>
      <w:footerReference w:type="default" r:id="rId11"/>
      <w:pgSz w:w="12242" w:h="18722" w:code="14"/>
      <w:pgMar w:top="1418" w:right="1701" w:bottom="1418" w:left="1701"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7FDC" w:rsidRDefault="000F7FDC">
      <w:r>
        <w:separator/>
      </w:r>
    </w:p>
  </w:endnote>
  <w:endnote w:type="continuationSeparator" w:id="0">
    <w:p w:rsidR="000F7FDC" w:rsidRDefault="000F7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Rockwell Condensed">
    <w:panose1 w:val="020606030504050201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95B" w:rsidRDefault="00474C1E">
    <w:pPr>
      <w:pStyle w:val="Pieddepage"/>
      <w:jc w:val="right"/>
    </w:pPr>
    <w:r>
      <w:fldChar w:fldCharType="begin"/>
    </w:r>
    <w:r>
      <w:instrText xml:space="preserve"> PAGE   \* MERGEFORMAT </w:instrText>
    </w:r>
    <w:r>
      <w:fldChar w:fldCharType="separate"/>
    </w:r>
    <w:r w:rsidR="00F7049D">
      <w:rPr>
        <w:noProof/>
      </w:rPr>
      <w:t>4</w:t>
    </w:r>
    <w:r>
      <w:fldChar w:fldCharType="end"/>
    </w:r>
  </w:p>
  <w:p w:rsidR="0071295B" w:rsidRDefault="000F7FD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7FDC" w:rsidRDefault="000F7FDC">
      <w:r>
        <w:separator/>
      </w:r>
    </w:p>
  </w:footnote>
  <w:footnote w:type="continuationSeparator" w:id="0">
    <w:p w:rsidR="000F7FDC" w:rsidRDefault="000F7F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95B" w:rsidRDefault="0090629E" w:rsidP="005B6469">
    <w:pPr>
      <w:pStyle w:val="En-tte"/>
      <w:jc w:val="center"/>
      <w:rPr>
        <w:rFonts w:ascii="Arial Narrow" w:hAnsi="Arial Narrow"/>
        <w:i/>
        <w:sz w:val="20"/>
        <w:szCs w:val="20"/>
        <w:lang w:val="es-ES"/>
      </w:rPr>
    </w:pPr>
    <w:r>
      <w:rPr>
        <w:rFonts w:ascii="Arial Narrow" w:hAnsi="Arial Narrow"/>
        <w:i/>
        <w:sz w:val="20"/>
        <w:szCs w:val="20"/>
        <w:lang w:val="es-ES"/>
      </w:rPr>
      <w:t xml:space="preserve">Luis Javier Blandón </w:t>
    </w:r>
    <w:proofErr w:type="spellStart"/>
    <w:r>
      <w:rPr>
        <w:rFonts w:ascii="Arial Narrow" w:hAnsi="Arial Narrow"/>
        <w:i/>
        <w:sz w:val="20"/>
        <w:szCs w:val="20"/>
        <w:lang w:val="es-ES"/>
      </w:rPr>
      <w:t>Cristancho</w:t>
    </w:r>
    <w:proofErr w:type="spellEnd"/>
    <w:r>
      <w:rPr>
        <w:rFonts w:ascii="Arial Narrow" w:hAnsi="Arial Narrow"/>
        <w:i/>
        <w:sz w:val="20"/>
        <w:szCs w:val="20"/>
        <w:lang w:val="es-ES"/>
      </w:rPr>
      <w:t xml:space="preserve"> vs Compañía Transportadora de Valores Prosegur de Colombia S.A.</w:t>
    </w:r>
  </w:p>
  <w:p w:rsidR="0071295B" w:rsidRPr="002177FA" w:rsidRDefault="00474C1E" w:rsidP="005B6469">
    <w:pPr>
      <w:pStyle w:val="En-tte"/>
      <w:jc w:val="center"/>
      <w:rPr>
        <w:rFonts w:ascii="Arial Narrow" w:hAnsi="Arial Narrow"/>
        <w:i/>
        <w:sz w:val="20"/>
        <w:szCs w:val="20"/>
        <w:lang w:val="es-ES"/>
      </w:rPr>
    </w:pPr>
    <w:r>
      <w:rPr>
        <w:rFonts w:ascii="Arial Narrow" w:hAnsi="Arial Narrow"/>
        <w:i/>
        <w:sz w:val="20"/>
        <w:szCs w:val="20"/>
        <w:lang w:val="es-ES"/>
      </w:rPr>
      <w:t>Radicado 66001-31-05-00</w:t>
    </w:r>
    <w:r w:rsidR="0090629E">
      <w:rPr>
        <w:rFonts w:ascii="Arial Narrow" w:hAnsi="Arial Narrow"/>
        <w:i/>
        <w:sz w:val="20"/>
        <w:szCs w:val="20"/>
        <w:lang w:val="es-ES"/>
      </w:rPr>
      <w:t>2</w:t>
    </w:r>
    <w:r>
      <w:rPr>
        <w:rFonts w:ascii="Arial Narrow" w:hAnsi="Arial Narrow"/>
        <w:i/>
        <w:sz w:val="20"/>
        <w:szCs w:val="20"/>
        <w:lang w:val="es-ES"/>
      </w:rPr>
      <w:t>-201</w:t>
    </w:r>
    <w:r w:rsidR="0090629E">
      <w:rPr>
        <w:rFonts w:ascii="Arial Narrow" w:hAnsi="Arial Narrow"/>
        <w:i/>
        <w:sz w:val="20"/>
        <w:szCs w:val="20"/>
        <w:lang w:val="es-ES"/>
      </w:rPr>
      <w:t>6</w:t>
    </w:r>
    <w:r>
      <w:rPr>
        <w:rFonts w:ascii="Arial Narrow" w:hAnsi="Arial Narrow"/>
        <w:i/>
        <w:sz w:val="20"/>
        <w:szCs w:val="20"/>
        <w:lang w:val="es-ES"/>
      </w:rPr>
      <w:t>-00</w:t>
    </w:r>
    <w:r w:rsidR="0090629E">
      <w:rPr>
        <w:rFonts w:ascii="Arial Narrow" w:hAnsi="Arial Narrow"/>
        <w:i/>
        <w:sz w:val="20"/>
        <w:szCs w:val="20"/>
        <w:lang w:val="es-ES"/>
      </w:rPr>
      <w:t>472</w:t>
    </w:r>
    <w:r>
      <w:rPr>
        <w:rFonts w:ascii="Arial Narrow" w:hAnsi="Arial Narrow"/>
        <w:i/>
        <w:sz w:val="20"/>
        <w:szCs w:val="20"/>
        <w:lang w:val="es-ES"/>
      </w:rPr>
      <w:t>-01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4932AE"/>
    <w:multiLevelType w:val="hybridMultilevel"/>
    <w:tmpl w:val="F92CA448"/>
    <w:lvl w:ilvl="0" w:tplc="64885220">
      <w:start w:val="1"/>
      <w:numFmt w:val="decimal"/>
      <w:lvlText w:val="%1."/>
      <w:lvlJc w:val="left"/>
      <w:pPr>
        <w:ind w:left="720" w:hanging="360"/>
      </w:pPr>
      <w:rPr>
        <w:rFonts w:cs="Tahoma"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B94"/>
    <w:rsid w:val="00020F42"/>
    <w:rsid w:val="000358AA"/>
    <w:rsid w:val="00037141"/>
    <w:rsid w:val="0005561F"/>
    <w:rsid w:val="000B550A"/>
    <w:rsid w:val="000C5E33"/>
    <w:rsid w:val="000D2D88"/>
    <w:rsid w:val="000E28B7"/>
    <w:rsid w:val="000F7FDC"/>
    <w:rsid w:val="00105C80"/>
    <w:rsid w:val="00106CD2"/>
    <w:rsid w:val="00116703"/>
    <w:rsid w:val="00131C18"/>
    <w:rsid w:val="001365B0"/>
    <w:rsid w:val="00140625"/>
    <w:rsid w:val="001432EB"/>
    <w:rsid w:val="00152CB9"/>
    <w:rsid w:val="001B4E66"/>
    <w:rsid w:val="001F1055"/>
    <w:rsid w:val="002028DB"/>
    <w:rsid w:val="00211288"/>
    <w:rsid w:val="002124AE"/>
    <w:rsid w:val="00224813"/>
    <w:rsid w:val="002548C9"/>
    <w:rsid w:val="00286162"/>
    <w:rsid w:val="00293A43"/>
    <w:rsid w:val="002C3ED7"/>
    <w:rsid w:val="002E14CB"/>
    <w:rsid w:val="002F727B"/>
    <w:rsid w:val="00313022"/>
    <w:rsid w:val="00346386"/>
    <w:rsid w:val="00367463"/>
    <w:rsid w:val="0036747D"/>
    <w:rsid w:val="00386D45"/>
    <w:rsid w:val="003B1A2C"/>
    <w:rsid w:val="003C2D2A"/>
    <w:rsid w:val="003F3D05"/>
    <w:rsid w:val="003F7D8F"/>
    <w:rsid w:val="00400E35"/>
    <w:rsid w:val="00420926"/>
    <w:rsid w:val="0043352D"/>
    <w:rsid w:val="004473B8"/>
    <w:rsid w:val="00451871"/>
    <w:rsid w:val="00453F7E"/>
    <w:rsid w:val="004548FC"/>
    <w:rsid w:val="00474C1E"/>
    <w:rsid w:val="00477256"/>
    <w:rsid w:val="00485F9D"/>
    <w:rsid w:val="004A232C"/>
    <w:rsid w:val="004B452F"/>
    <w:rsid w:val="004B586C"/>
    <w:rsid w:val="004B5BB1"/>
    <w:rsid w:val="004E2C9B"/>
    <w:rsid w:val="004F05B7"/>
    <w:rsid w:val="00502685"/>
    <w:rsid w:val="005204EF"/>
    <w:rsid w:val="00536FF9"/>
    <w:rsid w:val="00550859"/>
    <w:rsid w:val="00572ED6"/>
    <w:rsid w:val="005935E1"/>
    <w:rsid w:val="005A6A94"/>
    <w:rsid w:val="005A70B4"/>
    <w:rsid w:val="005B6469"/>
    <w:rsid w:val="005D2901"/>
    <w:rsid w:val="005F3555"/>
    <w:rsid w:val="00622B91"/>
    <w:rsid w:val="00631FA2"/>
    <w:rsid w:val="0068463A"/>
    <w:rsid w:val="00690CAD"/>
    <w:rsid w:val="00691121"/>
    <w:rsid w:val="006B5963"/>
    <w:rsid w:val="006E65CE"/>
    <w:rsid w:val="006E6C4A"/>
    <w:rsid w:val="006F2AB9"/>
    <w:rsid w:val="00701728"/>
    <w:rsid w:val="00702CC5"/>
    <w:rsid w:val="00702F2B"/>
    <w:rsid w:val="00704131"/>
    <w:rsid w:val="00705274"/>
    <w:rsid w:val="0070583F"/>
    <w:rsid w:val="0071110B"/>
    <w:rsid w:val="007209E3"/>
    <w:rsid w:val="007322EC"/>
    <w:rsid w:val="00735317"/>
    <w:rsid w:val="007603AF"/>
    <w:rsid w:val="00765C77"/>
    <w:rsid w:val="00782EE7"/>
    <w:rsid w:val="007A18F6"/>
    <w:rsid w:val="007D222A"/>
    <w:rsid w:val="007D6871"/>
    <w:rsid w:val="007E2C6A"/>
    <w:rsid w:val="007E302B"/>
    <w:rsid w:val="00800A18"/>
    <w:rsid w:val="00820582"/>
    <w:rsid w:val="00831868"/>
    <w:rsid w:val="00840228"/>
    <w:rsid w:val="008C6BEB"/>
    <w:rsid w:val="008D2183"/>
    <w:rsid w:val="008D478B"/>
    <w:rsid w:val="008D6F54"/>
    <w:rsid w:val="008E2F74"/>
    <w:rsid w:val="008F2A85"/>
    <w:rsid w:val="0090629E"/>
    <w:rsid w:val="00921419"/>
    <w:rsid w:val="009268F9"/>
    <w:rsid w:val="0094006B"/>
    <w:rsid w:val="00947117"/>
    <w:rsid w:val="009567EA"/>
    <w:rsid w:val="009F3439"/>
    <w:rsid w:val="00A16A66"/>
    <w:rsid w:val="00A44849"/>
    <w:rsid w:val="00A54B73"/>
    <w:rsid w:val="00A55303"/>
    <w:rsid w:val="00A57B9C"/>
    <w:rsid w:val="00A6328A"/>
    <w:rsid w:val="00A8717A"/>
    <w:rsid w:val="00AF2458"/>
    <w:rsid w:val="00AF557F"/>
    <w:rsid w:val="00B00EF3"/>
    <w:rsid w:val="00B04C0A"/>
    <w:rsid w:val="00B460C2"/>
    <w:rsid w:val="00B66B75"/>
    <w:rsid w:val="00B728F3"/>
    <w:rsid w:val="00B76B3D"/>
    <w:rsid w:val="00B805D1"/>
    <w:rsid w:val="00BA4E81"/>
    <w:rsid w:val="00BA7670"/>
    <w:rsid w:val="00BB56B5"/>
    <w:rsid w:val="00BE766E"/>
    <w:rsid w:val="00BF029B"/>
    <w:rsid w:val="00BF79E4"/>
    <w:rsid w:val="00C10571"/>
    <w:rsid w:val="00C326DD"/>
    <w:rsid w:val="00C458AC"/>
    <w:rsid w:val="00C5418E"/>
    <w:rsid w:val="00C93FCE"/>
    <w:rsid w:val="00CB0402"/>
    <w:rsid w:val="00CB258D"/>
    <w:rsid w:val="00CC0B94"/>
    <w:rsid w:val="00CE7EAD"/>
    <w:rsid w:val="00CF4E2D"/>
    <w:rsid w:val="00D12DED"/>
    <w:rsid w:val="00D21AF6"/>
    <w:rsid w:val="00D2731A"/>
    <w:rsid w:val="00D70F50"/>
    <w:rsid w:val="00D775F9"/>
    <w:rsid w:val="00D82C57"/>
    <w:rsid w:val="00DA49FB"/>
    <w:rsid w:val="00DB3C42"/>
    <w:rsid w:val="00DD663C"/>
    <w:rsid w:val="00DE22FE"/>
    <w:rsid w:val="00E03220"/>
    <w:rsid w:val="00E13E65"/>
    <w:rsid w:val="00E143CA"/>
    <w:rsid w:val="00E16787"/>
    <w:rsid w:val="00E176EF"/>
    <w:rsid w:val="00E4702E"/>
    <w:rsid w:val="00E738E8"/>
    <w:rsid w:val="00E74802"/>
    <w:rsid w:val="00E8193B"/>
    <w:rsid w:val="00EB1B51"/>
    <w:rsid w:val="00EB1F29"/>
    <w:rsid w:val="00EF56E0"/>
    <w:rsid w:val="00F12625"/>
    <w:rsid w:val="00F216A1"/>
    <w:rsid w:val="00F7049D"/>
    <w:rsid w:val="00FE640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A66"/>
    <w:pPr>
      <w:spacing w:after="0" w:line="240" w:lineRule="auto"/>
    </w:pPr>
    <w:rPr>
      <w:rFonts w:ascii="Times New Roman" w:eastAsia="Times New Roman" w:hAnsi="Times New Roman" w:cs="Times New Roman"/>
      <w:sz w:val="24"/>
      <w:szCs w:val="24"/>
      <w:lang w:val="es-CO" w:eastAsia="es-ES"/>
    </w:rPr>
  </w:style>
  <w:style w:type="paragraph" w:styleId="Titre4">
    <w:name w:val="heading 4"/>
    <w:basedOn w:val="Normal"/>
    <w:next w:val="Normal"/>
    <w:link w:val="Titre4Car"/>
    <w:uiPriority w:val="99"/>
    <w:semiHidden/>
    <w:unhideWhenUsed/>
    <w:qFormat/>
    <w:rsid w:val="00A16A66"/>
    <w:pPr>
      <w:keepNext/>
      <w:spacing w:line="360" w:lineRule="auto"/>
      <w:jc w:val="center"/>
      <w:outlineLvl w:val="3"/>
    </w:pPr>
    <w:rPr>
      <w:rFonts w:ascii="Verdana" w:hAnsi="Verdana"/>
      <w:b/>
      <w:bCs/>
      <w:lang w:val="es-E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A16A66"/>
    <w:pPr>
      <w:tabs>
        <w:tab w:val="center" w:pos="4252"/>
        <w:tab w:val="right" w:pos="8504"/>
      </w:tabs>
    </w:pPr>
  </w:style>
  <w:style w:type="character" w:customStyle="1" w:styleId="En-tteCar">
    <w:name w:val="En-tête Car"/>
    <w:basedOn w:val="Policepardfaut"/>
    <w:link w:val="En-tte"/>
    <w:rsid w:val="00A16A66"/>
    <w:rPr>
      <w:rFonts w:ascii="Times New Roman" w:eastAsia="Times New Roman" w:hAnsi="Times New Roman" w:cs="Times New Roman"/>
      <w:sz w:val="24"/>
      <w:szCs w:val="24"/>
      <w:lang w:val="es-CO" w:eastAsia="es-ES"/>
    </w:rPr>
  </w:style>
  <w:style w:type="paragraph" w:styleId="Pieddepage">
    <w:name w:val="footer"/>
    <w:basedOn w:val="Normal"/>
    <w:link w:val="PieddepageCar"/>
    <w:uiPriority w:val="99"/>
    <w:rsid w:val="00A16A66"/>
    <w:pPr>
      <w:tabs>
        <w:tab w:val="center" w:pos="4252"/>
        <w:tab w:val="right" w:pos="8504"/>
      </w:tabs>
    </w:pPr>
  </w:style>
  <w:style w:type="character" w:customStyle="1" w:styleId="PieddepageCar">
    <w:name w:val="Pied de page Car"/>
    <w:basedOn w:val="Policepardfaut"/>
    <w:link w:val="Pieddepage"/>
    <w:uiPriority w:val="99"/>
    <w:rsid w:val="00A16A66"/>
    <w:rPr>
      <w:rFonts w:ascii="Times New Roman" w:eastAsia="Times New Roman" w:hAnsi="Times New Roman" w:cs="Times New Roman"/>
      <w:sz w:val="24"/>
      <w:szCs w:val="24"/>
      <w:lang w:val="es-CO" w:eastAsia="es-ES"/>
    </w:rPr>
  </w:style>
  <w:style w:type="character" w:customStyle="1" w:styleId="Titre4Car">
    <w:name w:val="Titre 4 Car"/>
    <w:basedOn w:val="Policepardfaut"/>
    <w:link w:val="Titre4"/>
    <w:uiPriority w:val="99"/>
    <w:semiHidden/>
    <w:rsid w:val="00A16A66"/>
    <w:rPr>
      <w:rFonts w:ascii="Verdana" w:eastAsia="Times New Roman" w:hAnsi="Verdana" w:cs="Times New Roman"/>
      <w:b/>
      <w:bCs/>
      <w:sz w:val="24"/>
      <w:szCs w:val="24"/>
      <w:lang w:eastAsia="es-ES"/>
    </w:rPr>
  </w:style>
  <w:style w:type="paragraph" w:styleId="NormalWeb">
    <w:name w:val="Normal (Web)"/>
    <w:basedOn w:val="Normal"/>
    <w:uiPriority w:val="99"/>
    <w:unhideWhenUsed/>
    <w:rsid w:val="00A16A66"/>
    <w:pPr>
      <w:spacing w:before="100" w:beforeAutospacing="1" w:after="100" w:afterAutospacing="1"/>
    </w:pPr>
    <w:rPr>
      <w:lang w:val="es-ES"/>
    </w:rPr>
  </w:style>
  <w:style w:type="paragraph" w:styleId="Titre">
    <w:name w:val="Title"/>
    <w:basedOn w:val="Normal"/>
    <w:link w:val="TitreCar"/>
    <w:qFormat/>
    <w:rsid w:val="00A16A66"/>
    <w:pPr>
      <w:spacing w:line="360" w:lineRule="auto"/>
      <w:jc w:val="center"/>
    </w:pPr>
    <w:rPr>
      <w:rFonts w:ascii="Verdana" w:hAnsi="Verdana"/>
      <w:sz w:val="28"/>
      <w:szCs w:val="28"/>
      <w:lang w:val="es-ES_tradnl" w:eastAsia="es-MX"/>
    </w:rPr>
  </w:style>
  <w:style w:type="character" w:customStyle="1" w:styleId="TitreCar">
    <w:name w:val="Titre Car"/>
    <w:basedOn w:val="Policepardfaut"/>
    <w:link w:val="Titre"/>
    <w:rsid w:val="00A16A66"/>
    <w:rPr>
      <w:rFonts w:ascii="Verdana" w:eastAsia="Times New Roman" w:hAnsi="Verdana" w:cs="Times New Roman"/>
      <w:sz w:val="28"/>
      <w:szCs w:val="28"/>
      <w:lang w:val="es-ES_tradnl" w:eastAsia="es-MX"/>
    </w:rPr>
  </w:style>
  <w:style w:type="paragraph" w:styleId="Corpsdetexte">
    <w:name w:val="Body Text"/>
    <w:basedOn w:val="Normal"/>
    <w:link w:val="CorpsdetexteCar"/>
    <w:rsid w:val="00477256"/>
    <w:pPr>
      <w:spacing w:after="120"/>
    </w:pPr>
    <w:rPr>
      <w:lang w:val="es-ES"/>
    </w:rPr>
  </w:style>
  <w:style w:type="character" w:customStyle="1" w:styleId="CorpsdetexteCar">
    <w:name w:val="Corps de texte Car"/>
    <w:basedOn w:val="Policepardfaut"/>
    <w:link w:val="Corpsdetexte"/>
    <w:rsid w:val="00477256"/>
    <w:rPr>
      <w:rFonts w:ascii="Times New Roman" w:eastAsia="Times New Roman" w:hAnsi="Times New Roman" w:cs="Times New Roman"/>
      <w:sz w:val="24"/>
      <w:szCs w:val="24"/>
      <w:lang w:eastAsia="es-ES"/>
    </w:rPr>
  </w:style>
  <w:style w:type="paragraph" w:styleId="Corpsdetexte2">
    <w:name w:val="Body Text 2"/>
    <w:basedOn w:val="Normal"/>
    <w:link w:val="Corpsdetexte2Car"/>
    <w:uiPriority w:val="99"/>
    <w:unhideWhenUsed/>
    <w:rsid w:val="00477256"/>
    <w:pPr>
      <w:spacing w:after="120" w:line="480" w:lineRule="auto"/>
    </w:pPr>
    <w:rPr>
      <w:lang w:val="es-ES"/>
    </w:rPr>
  </w:style>
  <w:style w:type="character" w:customStyle="1" w:styleId="Corpsdetexte2Car">
    <w:name w:val="Corps de texte 2 Car"/>
    <w:basedOn w:val="Policepardfaut"/>
    <w:link w:val="Corpsdetexte2"/>
    <w:uiPriority w:val="99"/>
    <w:rsid w:val="00477256"/>
    <w:rPr>
      <w:rFonts w:ascii="Times New Roman" w:eastAsia="Times New Roman" w:hAnsi="Times New Roman" w:cs="Times New Roman"/>
      <w:sz w:val="24"/>
      <w:szCs w:val="24"/>
      <w:lang w:eastAsia="es-ES"/>
    </w:rPr>
  </w:style>
  <w:style w:type="paragraph" w:styleId="Paragraphedeliste">
    <w:name w:val="List Paragraph"/>
    <w:basedOn w:val="Normal"/>
    <w:uiPriority w:val="34"/>
    <w:qFormat/>
    <w:rsid w:val="00106CD2"/>
    <w:pPr>
      <w:ind w:left="720"/>
      <w:contextualSpacing/>
    </w:pPr>
  </w:style>
  <w:style w:type="paragraph" w:styleId="Notedebasdepage">
    <w:name w:val="footnote text"/>
    <w:basedOn w:val="Normal"/>
    <w:link w:val="NotedebasdepageCar"/>
    <w:uiPriority w:val="99"/>
    <w:semiHidden/>
    <w:unhideWhenUsed/>
    <w:rsid w:val="008D2183"/>
    <w:rPr>
      <w:sz w:val="20"/>
      <w:szCs w:val="20"/>
    </w:rPr>
  </w:style>
  <w:style w:type="character" w:customStyle="1" w:styleId="NotedebasdepageCar">
    <w:name w:val="Note de bas de page Car"/>
    <w:basedOn w:val="Policepardfaut"/>
    <w:link w:val="Notedebasdepage"/>
    <w:uiPriority w:val="99"/>
    <w:semiHidden/>
    <w:rsid w:val="008D2183"/>
    <w:rPr>
      <w:rFonts w:ascii="Times New Roman" w:eastAsia="Times New Roman" w:hAnsi="Times New Roman" w:cs="Times New Roman"/>
      <w:sz w:val="20"/>
      <w:szCs w:val="20"/>
      <w:lang w:val="es-CO" w:eastAsia="es-ES"/>
    </w:rPr>
  </w:style>
  <w:style w:type="character" w:styleId="Appelnotedebasdep">
    <w:name w:val="footnote reference"/>
    <w:basedOn w:val="Policepardfaut"/>
    <w:uiPriority w:val="99"/>
    <w:semiHidden/>
    <w:unhideWhenUsed/>
    <w:rsid w:val="008D2183"/>
    <w:rPr>
      <w:vertAlign w:val="superscript"/>
    </w:rPr>
  </w:style>
  <w:style w:type="character" w:styleId="lev">
    <w:name w:val="Strong"/>
    <w:basedOn w:val="Policepardfaut"/>
    <w:uiPriority w:val="22"/>
    <w:qFormat/>
    <w:rsid w:val="00B04C0A"/>
    <w:rPr>
      <w:b/>
      <w:bCs/>
    </w:rPr>
  </w:style>
  <w:style w:type="character" w:customStyle="1" w:styleId="apple-converted-space">
    <w:name w:val="apple-converted-space"/>
    <w:basedOn w:val="Policepardfaut"/>
    <w:rsid w:val="00B04C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A66"/>
    <w:pPr>
      <w:spacing w:after="0" w:line="240" w:lineRule="auto"/>
    </w:pPr>
    <w:rPr>
      <w:rFonts w:ascii="Times New Roman" w:eastAsia="Times New Roman" w:hAnsi="Times New Roman" w:cs="Times New Roman"/>
      <w:sz w:val="24"/>
      <w:szCs w:val="24"/>
      <w:lang w:val="es-CO" w:eastAsia="es-ES"/>
    </w:rPr>
  </w:style>
  <w:style w:type="paragraph" w:styleId="Titre4">
    <w:name w:val="heading 4"/>
    <w:basedOn w:val="Normal"/>
    <w:next w:val="Normal"/>
    <w:link w:val="Titre4Car"/>
    <w:uiPriority w:val="99"/>
    <w:semiHidden/>
    <w:unhideWhenUsed/>
    <w:qFormat/>
    <w:rsid w:val="00A16A66"/>
    <w:pPr>
      <w:keepNext/>
      <w:spacing w:line="360" w:lineRule="auto"/>
      <w:jc w:val="center"/>
      <w:outlineLvl w:val="3"/>
    </w:pPr>
    <w:rPr>
      <w:rFonts w:ascii="Verdana" w:hAnsi="Verdana"/>
      <w:b/>
      <w:bCs/>
      <w:lang w:val="es-E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A16A66"/>
    <w:pPr>
      <w:tabs>
        <w:tab w:val="center" w:pos="4252"/>
        <w:tab w:val="right" w:pos="8504"/>
      </w:tabs>
    </w:pPr>
  </w:style>
  <w:style w:type="character" w:customStyle="1" w:styleId="En-tteCar">
    <w:name w:val="En-tête Car"/>
    <w:basedOn w:val="Policepardfaut"/>
    <w:link w:val="En-tte"/>
    <w:rsid w:val="00A16A66"/>
    <w:rPr>
      <w:rFonts w:ascii="Times New Roman" w:eastAsia="Times New Roman" w:hAnsi="Times New Roman" w:cs="Times New Roman"/>
      <w:sz w:val="24"/>
      <w:szCs w:val="24"/>
      <w:lang w:val="es-CO" w:eastAsia="es-ES"/>
    </w:rPr>
  </w:style>
  <w:style w:type="paragraph" w:styleId="Pieddepage">
    <w:name w:val="footer"/>
    <w:basedOn w:val="Normal"/>
    <w:link w:val="PieddepageCar"/>
    <w:uiPriority w:val="99"/>
    <w:rsid w:val="00A16A66"/>
    <w:pPr>
      <w:tabs>
        <w:tab w:val="center" w:pos="4252"/>
        <w:tab w:val="right" w:pos="8504"/>
      </w:tabs>
    </w:pPr>
  </w:style>
  <w:style w:type="character" w:customStyle="1" w:styleId="PieddepageCar">
    <w:name w:val="Pied de page Car"/>
    <w:basedOn w:val="Policepardfaut"/>
    <w:link w:val="Pieddepage"/>
    <w:uiPriority w:val="99"/>
    <w:rsid w:val="00A16A66"/>
    <w:rPr>
      <w:rFonts w:ascii="Times New Roman" w:eastAsia="Times New Roman" w:hAnsi="Times New Roman" w:cs="Times New Roman"/>
      <w:sz w:val="24"/>
      <w:szCs w:val="24"/>
      <w:lang w:val="es-CO" w:eastAsia="es-ES"/>
    </w:rPr>
  </w:style>
  <w:style w:type="character" w:customStyle="1" w:styleId="Titre4Car">
    <w:name w:val="Titre 4 Car"/>
    <w:basedOn w:val="Policepardfaut"/>
    <w:link w:val="Titre4"/>
    <w:uiPriority w:val="99"/>
    <w:semiHidden/>
    <w:rsid w:val="00A16A66"/>
    <w:rPr>
      <w:rFonts w:ascii="Verdana" w:eastAsia="Times New Roman" w:hAnsi="Verdana" w:cs="Times New Roman"/>
      <w:b/>
      <w:bCs/>
      <w:sz w:val="24"/>
      <w:szCs w:val="24"/>
      <w:lang w:eastAsia="es-ES"/>
    </w:rPr>
  </w:style>
  <w:style w:type="paragraph" w:styleId="NormalWeb">
    <w:name w:val="Normal (Web)"/>
    <w:basedOn w:val="Normal"/>
    <w:uiPriority w:val="99"/>
    <w:unhideWhenUsed/>
    <w:rsid w:val="00A16A66"/>
    <w:pPr>
      <w:spacing w:before="100" w:beforeAutospacing="1" w:after="100" w:afterAutospacing="1"/>
    </w:pPr>
    <w:rPr>
      <w:lang w:val="es-ES"/>
    </w:rPr>
  </w:style>
  <w:style w:type="paragraph" w:styleId="Titre">
    <w:name w:val="Title"/>
    <w:basedOn w:val="Normal"/>
    <w:link w:val="TitreCar"/>
    <w:qFormat/>
    <w:rsid w:val="00A16A66"/>
    <w:pPr>
      <w:spacing w:line="360" w:lineRule="auto"/>
      <w:jc w:val="center"/>
    </w:pPr>
    <w:rPr>
      <w:rFonts w:ascii="Verdana" w:hAnsi="Verdana"/>
      <w:sz w:val="28"/>
      <w:szCs w:val="28"/>
      <w:lang w:val="es-ES_tradnl" w:eastAsia="es-MX"/>
    </w:rPr>
  </w:style>
  <w:style w:type="character" w:customStyle="1" w:styleId="TitreCar">
    <w:name w:val="Titre Car"/>
    <w:basedOn w:val="Policepardfaut"/>
    <w:link w:val="Titre"/>
    <w:rsid w:val="00A16A66"/>
    <w:rPr>
      <w:rFonts w:ascii="Verdana" w:eastAsia="Times New Roman" w:hAnsi="Verdana" w:cs="Times New Roman"/>
      <w:sz w:val="28"/>
      <w:szCs w:val="28"/>
      <w:lang w:val="es-ES_tradnl" w:eastAsia="es-MX"/>
    </w:rPr>
  </w:style>
  <w:style w:type="paragraph" w:styleId="Corpsdetexte">
    <w:name w:val="Body Text"/>
    <w:basedOn w:val="Normal"/>
    <w:link w:val="CorpsdetexteCar"/>
    <w:rsid w:val="00477256"/>
    <w:pPr>
      <w:spacing w:after="120"/>
    </w:pPr>
    <w:rPr>
      <w:lang w:val="es-ES"/>
    </w:rPr>
  </w:style>
  <w:style w:type="character" w:customStyle="1" w:styleId="CorpsdetexteCar">
    <w:name w:val="Corps de texte Car"/>
    <w:basedOn w:val="Policepardfaut"/>
    <w:link w:val="Corpsdetexte"/>
    <w:rsid w:val="00477256"/>
    <w:rPr>
      <w:rFonts w:ascii="Times New Roman" w:eastAsia="Times New Roman" w:hAnsi="Times New Roman" w:cs="Times New Roman"/>
      <w:sz w:val="24"/>
      <w:szCs w:val="24"/>
      <w:lang w:eastAsia="es-ES"/>
    </w:rPr>
  </w:style>
  <w:style w:type="paragraph" w:styleId="Corpsdetexte2">
    <w:name w:val="Body Text 2"/>
    <w:basedOn w:val="Normal"/>
    <w:link w:val="Corpsdetexte2Car"/>
    <w:uiPriority w:val="99"/>
    <w:unhideWhenUsed/>
    <w:rsid w:val="00477256"/>
    <w:pPr>
      <w:spacing w:after="120" w:line="480" w:lineRule="auto"/>
    </w:pPr>
    <w:rPr>
      <w:lang w:val="es-ES"/>
    </w:rPr>
  </w:style>
  <w:style w:type="character" w:customStyle="1" w:styleId="Corpsdetexte2Car">
    <w:name w:val="Corps de texte 2 Car"/>
    <w:basedOn w:val="Policepardfaut"/>
    <w:link w:val="Corpsdetexte2"/>
    <w:uiPriority w:val="99"/>
    <w:rsid w:val="00477256"/>
    <w:rPr>
      <w:rFonts w:ascii="Times New Roman" w:eastAsia="Times New Roman" w:hAnsi="Times New Roman" w:cs="Times New Roman"/>
      <w:sz w:val="24"/>
      <w:szCs w:val="24"/>
      <w:lang w:eastAsia="es-ES"/>
    </w:rPr>
  </w:style>
  <w:style w:type="paragraph" w:styleId="Paragraphedeliste">
    <w:name w:val="List Paragraph"/>
    <w:basedOn w:val="Normal"/>
    <w:uiPriority w:val="34"/>
    <w:qFormat/>
    <w:rsid w:val="00106CD2"/>
    <w:pPr>
      <w:ind w:left="720"/>
      <w:contextualSpacing/>
    </w:pPr>
  </w:style>
  <w:style w:type="paragraph" w:styleId="Notedebasdepage">
    <w:name w:val="footnote text"/>
    <w:basedOn w:val="Normal"/>
    <w:link w:val="NotedebasdepageCar"/>
    <w:uiPriority w:val="99"/>
    <w:semiHidden/>
    <w:unhideWhenUsed/>
    <w:rsid w:val="008D2183"/>
    <w:rPr>
      <w:sz w:val="20"/>
      <w:szCs w:val="20"/>
    </w:rPr>
  </w:style>
  <w:style w:type="character" w:customStyle="1" w:styleId="NotedebasdepageCar">
    <w:name w:val="Note de bas de page Car"/>
    <w:basedOn w:val="Policepardfaut"/>
    <w:link w:val="Notedebasdepage"/>
    <w:uiPriority w:val="99"/>
    <w:semiHidden/>
    <w:rsid w:val="008D2183"/>
    <w:rPr>
      <w:rFonts w:ascii="Times New Roman" w:eastAsia="Times New Roman" w:hAnsi="Times New Roman" w:cs="Times New Roman"/>
      <w:sz w:val="20"/>
      <w:szCs w:val="20"/>
      <w:lang w:val="es-CO" w:eastAsia="es-ES"/>
    </w:rPr>
  </w:style>
  <w:style w:type="character" w:styleId="Appelnotedebasdep">
    <w:name w:val="footnote reference"/>
    <w:basedOn w:val="Policepardfaut"/>
    <w:uiPriority w:val="99"/>
    <w:semiHidden/>
    <w:unhideWhenUsed/>
    <w:rsid w:val="008D2183"/>
    <w:rPr>
      <w:vertAlign w:val="superscript"/>
    </w:rPr>
  </w:style>
  <w:style w:type="character" w:styleId="lev">
    <w:name w:val="Strong"/>
    <w:basedOn w:val="Policepardfaut"/>
    <w:uiPriority w:val="22"/>
    <w:qFormat/>
    <w:rsid w:val="00B04C0A"/>
    <w:rPr>
      <w:b/>
      <w:bCs/>
    </w:rPr>
  </w:style>
  <w:style w:type="character" w:customStyle="1" w:styleId="apple-converted-space">
    <w:name w:val="apple-converted-space"/>
    <w:basedOn w:val="Policepardfaut"/>
    <w:rsid w:val="00B04C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2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A53A0C-057B-41B2-B4F4-9B8DC21C7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1277</Words>
  <Characters>7024</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Lucía Hoyos Sepulveda</dc:creator>
  <cp:keywords/>
  <dc:description/>
  <cp:lastModifiedBy>Malucimedina</cp:lastModifiedBy>
  <cp:revision>7</cp:revision>
  <dcterms:created xsi:type="dcterms:W3CDTF">2017-01-27T14:21:00Z</dcterms:created>
  <dcterms:modified xsi:type="dcterms:W3CDTF">2017-05-01T02:28:00Z</dcterms:modified>
</cp:coreProperties>
</file>