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E9" w:rsidRPr="00346DF6" w:rsidRDefault="008A0690" w:rsidP="00F81DE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Pr>
          <w:rFonts w:ascii="Calibri" w:eastAsiaTheme="minorHAnsi" w:hAnsi="Calibri" w:cs="Calibri"/>
          <w:color w:val="FF0000"/>
          <w:sz w:val="16"/>
          <w:szCs w:val="16"/>
          <w:lang w:val="es-CO" w:eastAsia="fr-FR"/>
        </w:rPr>
        <w:t>E</w:t>
      </w:r>
      <w:r w:rsidR="00F81DE9" w:rsidRPr="00346DF6">
        <w:rPr>
          <w:rFonts w:ascii="Calibri" w:eastAsiaTheme="minorHAnsi" w:hAnsi="Calibri" w:cs="Calibr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00F81DE9" w:rsidRPr="00346DF6">
        <w:rPr>
          <w:rFonts w:ascii="Calibri" w:eastAsiaTheme="minorHAnsi" w:hAnsi="Calibri" w:cs="Calibri"/>
          <w:color w:val="222222"/>
          <w:sz w:val="18"/>
          <w:szCs w:val="18"/>
          <w:lang w:val="es-CO" w:eastAsia="fr-FR"/>
        </w:rPr>
        <w:t> </w:t>
      </w:r>
    </w:p>
    <w:p w:rsidR="00F81DE9" w:rsidRPr="00F81DE9" w:rsidRDefault="00F81DE9" w:rsidP="00A23384">
      <w:pPr>
        <w:ind w:left="1416" w:firstLine="708"/>
        <w:jc w:val="both"/>
        <w:rPr>
          <w:rFonts w:ascii="Arial" w:hAnsi="Arial" w:cs="Arial"/>
          <w:b/>
          <w:sz w:val="18"/>
          <w:szCs w:val="18"/>
          <w:lang w:val="es-CO"/>
        </w:rPr>
      </w:pPr>
    </w:p>
    <w:p w:rsidR="00226D5F" w:rsidRPr="007C5A02" w:rsidRDefault="00226D5F" w:rsidP="00A23384">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8A0690">
        <w:rPr>
          <w:rFonts w:ascii="Arial" w:hAnsi="Arial" w:cs="Arial"/>
          <w:sz w:val="18"/>
          <w:szCs w:val="18"/>
        </w:rPr>
        <w:t>– 2ª instancia – 31 de enero de 2017</w:t>
      </w:r>
    </w:p>
    <w:p w:rsidR="00226D5F" w:rsidRPr="007C5A02" w:rsidRDefault="00226D5F" w:rsidP="00A23384">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429CD">
        <w:rPr>
          <w:rFonts w:ascii="Arial" w:hAnsi="Arial" w:cs="Arial"/>
          <w:bCs/>
          <w:sz w:val="18"/>
          <w:szCs w:val="18"/>
        </w:rPr>
        <w:t>2</w:t>
      </w:r>
      <w:r w:rsidR="00290C0B">
        <w:rPr>
          <w:rFonts w:ascii="Arial" w:hAnsi="Arial" w:cs="Arial"/>
          <w:bCs/>
          <w:sz w:val="18"/>
          <w:szCs w:val="18"/>
        </w:rPr>
        <w:t>-201</w:t>
      </w:r>
      <w:r w:rsidR="00E429CD">
        <w:rPr>
          <w:rFonts w:ascii="Arial" w:hAnsi="Arial" w:cs="Arial"/>
          <w:bCs/>
          <w:sz w:val="18"/>
          <w:szCs w:val="18"/>
        </w:rPr>
        <w:t>4</w:t>
      </w:r>
      <w:r w:rsidRPr="007C5A02">
        <w:rPr>
          <w:rFonts w:ascii="Arial" w:hAnsi="Arial" w:cs="Arial"/>
          <w:bCs/>
          <w:sz w:val="18"/>
          <w:szCs w:val="18"/>
        </w:rPr>
        <w:t>-0</w:t>
      </w:r>
      <w:r w:rsidR="00BC31C2">
        <w:rPr>
          <w:rFonts w:ascii="Arial" w:hAnsi="Arial" w:cs="Arial"/>
          <w:bCs/>
          <w:sz w:val="18"/>
          <w:szCs w:val="18"/>
        </w:rPr>
        <w:t>0</w:t>
      </w:r>
      <w:r w:rsidR="00E429CD">
        <w:rPr>
          <w:rFonts w:ascii="Arial" w:hAnsi="Arial" w:cs="Arial"/>
          <w:bCs/>
          <w:sz w:val="18"/>
          <w:szCs w:val="18"/>
        </w:rPr>
        <w:t>425</w:t>
      </w:r>
      <w:r w:rsidRPr="007C5A02">
        <w:rPr>
          <w:rFonts w:ascii="Arial" w:hAnsi="Arial" w:cs="Arial"/>
          <w:bCs/>
          <w:sz w:val="18"/>
          <w:szCs w:val="18"/>
        </w:rPr>
        <w:t>-01</w:t>
      </w:r>
    </w:p>
    <w:p w:rsidR="00226D5F" w:rsidRPr="007C5A02" w:rsidRDefault="00226D5F" w:rsidP="00A23384">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8A0690">
        <w:rPr>
          <w:rFonts w:ascii="Arial" w:hAnsi="Arial" w:cs="Arial"/>
          <w:iCs/>
          <w:sz w:val="18"/>
          <w:szCs w:val="18"/>
        </w:rPr>
        <w:t>Ordinario Laboral – Revoca y accede a las pretensiones</w:t>
      </w:r>
    </w:p>
    <w:p w:rsidR="00226D5F" w:rsidRPr="007C5A02" w:rsidRDefault="00226D5F" w:rsidP="00A23384">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E429CD">
        <w:rPr>
          <w:rFonts w:ascii="Arial" w:hAnsi="Arial" w:cs="Arial"/>
          <w:iCs/>
          <w:sz w:val="18"/>
          <w:szCs w:val="18"/>
        </w:rPr>
        <w:t>Jassany</w:t>
      </w:r>
      <w:proofErr w:type="spellEnd"/>
      <w:r w:rsidR="00E429CD">
        <w:rPr>
          <w:rFonts w:ascii="Arial" w:hAnsi="Arial" w:cs="Arial"/>
          <w:iCs/>
          <w:sz w:val="18"/>
          <w:szCs w:val="18"/>
        </w:rPr>
        <w:t xml:space="preserve"> Alejandra Pino Castaño</w:t>
      </w:r>
    </w:p>
    <w:p w:rsidR="00226D5F" w:rsidRPr="007C5A02" w:rsidRDefault="00226D5F" w:rsidP="00A23384">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E429CD">
        <w:rPr>
          <w:rFonts w:ascii="Arial" w:hAnsi="Arial" w:cs="Arial"/>
          <w:bCs/>
          <w:sz w:val="18"/>
          <w:szCs w:val="18"/>
        </w:rPr>
        <w:t xml:space="preserve">María </w:t>
      </w:r>
      <w:proofErr w:type="spellStart"/>
      <w:r w:rsidR="00E429CD">
        <w:rPr>
          <w:rFonts w:ascii="Arial" w:hAnsi="Arial" w:cs="Arial"/>
          <w:bCs/>
          <w:sz w:val="18"/>
          <w:szCs w:val="18"/>
        </w:rPr>
        <w:t>Braulia</w:t>
      </w:r>
      <w:proofErr w:type="spellEnd"/>
      <w:r w:rsidR="00E429CD">
        <w:rPr>
          <w:rFonts w:ascii="Arial" w:hAnsi="Arial" w:cs="Arial"/>
          <w:bCs/>
          <w:sz w:val="18"/>
          <w:szCs w:val="18"/>
        </w:rPr>
        <w:t xml:space="preserve"> Taba de Nieto – Luz </w:t>
      </w:r>
      <w:proofErr w:type="spellStart"/>
      <w:r w:rsidR="00E429CD">
        <w:rPr>
          <w:rFonts w:ascii="Arial" w:hAnsi="Arial" w:cs="Arial"/>
          <w:bCs/>
          <w:sz w:val="18"/>
          <w:szCs w:val="18"/>
        </w:rPr>
        <w:t>Aleida</w:t>
      </w:r>
      <w:proofErr w:type="spellEnd"/>
      <w:r w:rsidR="00E429CD">
        <w:rPr>
          <w:rFonts w:ascii="Arial" w:hAnsi="Arial" w:cs="Arial"/>
          <w:bCs/>
          <w:sz w:val="18"/>
          <w:szCs w:val="18"/>
        </w:rPr>
        <w:t xml:space="preserve"> Nieto Taba</w:t>
      </w:r>
    </w:p>
    <w:p w:rsidR="00226D5F" w:rsidRDefault="00226D5F" w:rsidP="00A23384">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429CD">
        <w:rPr>
          <w:rFonts w:ascii="Arial" w:hAnsi="Arial" w:cs="Arial"/>
          <w:sz w:val="18"/>
          <w:szCs w:val="18"/>
        </w:rPr>
        <w:t>Segundo</w:t>
      </w:r>
      <w:r w:rsidR="00637460">
        <w:rPr>
          <w:rFonts w:ascii="Arial" w:hAnsi="Arial" w:cs="Arial"/>
          <w:sz w:val="18"/>
          <w:szCs w:val="18"/>
        </w:rPr>
        <w:t xml:space="preserve"> </w:t>
      </w:r>
      <w:r w:rsidRPr="007C5A02">
        <w:rPr>
          <w:rFonts w:ascii="Arial" w:hAnsi="Arial" w:cs="Arial"/>
          <w:sz w:val="18"/>
          <w:szCs w:val="18"/>
        </w:rPr>
        <w:t>Laboral del Circuito de Pereira.</w:t>
      </w:r>
    </w:p>
    <w:p w:rsidR="008A0690" w:rsidRPr="007C5A02" w:rsidRDefault="008A0690" w:rsidP="00A23384">
      <w:pPr>
        <w:ind w:left="1416" w:firstLine="708"/>
        <w:jc w:val="both"/>
        <w:rPr>
          <w:rFonts w:ascii="Arial" w:hAnsi="Arial" w:cs="Arial"/>
          <w:sz w:val="18"/>
          <w:szCs w:val="18"/>
        </w:rPr>
      </w:pPr>
    </w:p>
    <w:p w:rsidR="00656D38" w:rsidRPr="00656D38" w:rsidRDefault="008A0690" w:rsidP="008A0690">
      <w:pPr>
        <w:pStyle w:val="Sansinterligne"/>
        <w:ind w:left="2127"/>
        <w:jc w:val="both"/>
        <w:rPr>
          <w:rFonts w:ascii="Arial" w:hAnsi="Arial" w:cs="Arial"/>
          <w:sz w:val="18"/>
          <w:szCs w:val="18"/>
        </w:rPr>
      </w:pPr>
      <w:r>
        <w:rPr>
          <w:rFonts w:ascii="Arial" w:hAnsi="Arial" w:cs="Arial"/>
          <w:b/>
          <w:sz w:val="18"/>
          <w:szCs w:val="18"/>
        </w:rPr>
        <w:t xml:space="preserve">Temas a tratar: </w:t>
      </w:r>
      <w:r>
        <w:rPr>
          <w:rFonts w:ascii="Arial" w:hAnsi="Arial" w:cs="Arial"/>
          <w:b/>
          <w:sz w:val="18"/>
          <w:szCs w:val="18"/>
        </w:rPr>
        <w:tab/>
      </w:r>
      <w:r>
        <w:rPr>
          <w:rFonts w:ascii="Arial" w:hAnsi="Arial" w:cs="Arial"/>
          <w:b/>
          <w:sz w:val="18"/>
          <w:szCs w:val="18"/>
        </w:rPr>
        <w:tab/>
      </w:r>
      <w:r w:rsidR="00656D38" w:rsidRPr="00656D38">
        <w:rPr>
          <w:rFonts w:ascii="Arial" w:hAnsi="Arial" w:cs="Arial"/>
          <w:b/>
          <w:sz w:val="18"/>
          <w:szCs w:val="18"/>
        </w:rPr>
        <w:t>DE LOS EXTREMOS DE LA RELACIÓN LABORAL</w:t>
      </w:r>
      <w:r w:rsidR="00656D38">
        <w:rPr>
          <w:rFonts w:ascii="Arial" w:hAnsi="Arial" w:cs="Arial"/>
          <w:b/>
          <w:sz w:val="18"/>
          <w:szCs w:val="18"/>
        </w:rPr>
        <w:t>:</w:t>
      </w:r>
      <w:r w:rsidR="00A23384">
        <w:rPr>
          <w:rFonts w:ascii="Arial" w:hAnsi="Arial" w:cs="Arial"/>
          <w:b/>
          <w:sz w:val="18"/>
          <w:szCs w:val="18"/>
        </w:rPr>
        <w:t xml:space="preserve"> </w:t>
      </w:r>
      <w:r w:rsidR="00656D38" w:rsidRPr="00656D38">
        <w:rPr>
          <w:rFonts w:ascii="Arial" w:hAnsi="Arial" w:cs="Arial"/>
          <w:sz w:val="18"/>
          <w:szCs w:val="18"/>
          <w:lang w:val="es-CO"/>
        </w:rPr>
        <w:t xml:space="preserve">Acreditada </w:t>
      </w:r>
      <w:r w:rsidR="00656D38" w:rsidRPr="00656D38">
        <w:rPr>
          <w:rFonts w:ascii="Arial" w:hAnsi="Arial" w:cs="Arial"/>
          <w:sz w:val="18"/>
          <w:szCs w:val="18"/>
          <w:lang w:val="es-MX"/>
        </w:rPr>
        <w:t>la existencia del contrato de trabajo, debe también demostrarse los extrem</w:t>
      </w:r>
      <w:bookmarkStart w:id="0" w:name="_GoBack"/>
      <w:bookmarkEnd w:id="0"/>
      <w:r w:rsidR="00656D38" w:rsidRPr="00656D38">
        <w:rPr>
          <w:rFonts w:ascii="Arial" w:hAnsi="Arial" w:cs="Arial"/>
          <w:sz w:val="18"/>
          <w:szCs w:val="18"/>
          <w:lang w:val="es-MX"/>
        </w:rPr>
        <w:t xml:space="preserve">os de la relación, necesarios para realizar la cuantificación de las liquidaciones e indemnizaciones que </w:t>
      </w:r>
      <w:r w:rsidR="00656D38" w:rsidRPr="00656D38">
        <w:rPr>
          <w:rFonts w:ascii="Arial" w:hAnsi="Arial" w:cs="Arial"/>
          <w:sz w:val="18"/>
          <w:szCs w:val="18"/>
        </w:rPr>
        <w:t>se reclamen en la demanda</w:t>
      </w:r>
      <w:r w:rsidR="00656D38" w:rsidRPr="00656D38">
        <w:rPr>
          <w:rFonts w:ascii="Arial" w:hAnsi="Arial" w:cs="Arial"/>
          <w:sz w:val="18"/>
          <w:szCs w:val="18"/>
          <w:lang w:val="es-MX"/>
        </w:rPr>
        <w:t xml:space="preserve">. </w:t>
      </w:r>
      <w:r w:rsidR="00656D38" w:rsidRPr="00656D38">
        <w:rPr>
          <w:rFonts w:ascii="Arial" w:hAnsi="Arial" w:cs="Arial"/>
          <w:sz w:val="18"/>
          <w:szCs w:val="18"/>
        </w:rPr>
        <w:t>Sin embargo, la Sala de Casación Laboral de la Corte Suprema de Justicia también ha establecido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w:t>
      </w:r>
    </w:p>
    <w:p w:rsidR="00656D38" w:rsidRDefault="00656D38" w:rsidP="00A23384">
      <w:pPr>
        <w:autoSpaceDE w:val="0"/>
        <w:autoSpaceDN w:val="0"/>
        <w:adjustRightInd w:val="0"/>
        <w:ind w:left="2124"/>
        <w:jc w:val="both"/>
        <w:rPr>
          <w:rFonts w:ascii="Arial" w:hAnsi="Arial" w:cs="Arial"/>
          <w:sz w:val="18"/>
          <w:szCs w:val="18"/>
          <w:lang w:val="es-ES"/>
        </w:rPr>
      </w:pPr>
      <w:r w:rsidRPr="00FF3BA7">
        <w:rPr>
          <w:rFonts w:ascii="Arial" w:hAnsi="Arial" w:cs="Arial"/>
          <w:b/>
          <w:bCs/>
          <w:sz w:val="18"/>
          <w:szCs w:val="18"/>
        </w:rPr>
        <w:t>CONTRATO DE TRABAJO – REPRESENTANTES DEL PATRONO – ARTÍCULO 32 DEL CÓDIGO SUSTANTIVO DEL TRABAJO:</w:t>
      </w:r>
      <w:r w:rsidR="00A23384">
        <w:rPr>
          <w:rFonts w:ascii="Arial" w:hAnsi="Arial" w:cs="Arial"/>
          <w:b/>
          <w:bCs/>
          <w:sz w:val="18"/>
          <w:szCs w:val="18"/>
        </w:rPr>
        <w:t xml:space="preserve"> </w:t>
      </w:r>
      <w:r w:rsidRPr="00FF3BA7">
        <w:rPr>
          <w:rFonts w:ascii="Arial" w:hAnsi="Arial" w:cs="Arial"/>
          <w:sz w:val="18"/>
          <w:szCs w:val="18"/>
        </w:rPr>
        <w:t>Dispone el artículo 32 del C.S.T. que son representantes</w:t>
      </w:r>
      <w:r w:rsidRPr="00FF3BA7">
        <w:rPr>
          <w:rFonts w:ascii="Arial" w:hAnsi="Arial" w:cs="Arial"/>
          <w:color w:val="4B4949"/>
          <w:sz w:val="18"/>
          <w:szCs w:val="18"/>
          <w:lang w:val="es-ES"/>
        </w:rPr>
        <w:t xml:space="preserve"> </w:t>
      </w:r>
      <w:r w:rsidRPr="00FF3BA7">
        <w:rPr>
          <w:rFonts w:ascii="Arial" w:hAnsi="Arial" w:cs="Arial"/>
          <w:sz w:val="18"/>
          <w:szCs w:val="18"/>
          <w:lang w:val="es-ES"/>
        </w:rPr>
        <w:t>del empleador y como tales lo obligan frente a sus trabajadores además de quienes tienen ese carácter según la ley, la convención o el reglamento de trabajo, las  personas que ejerzan funciones de dirección o administración, quienes ejercitan actos de representación con la aquiescencia expresa o tácita del empleador y, los intermediarios.</w:t>
      </w:r>
    </w:p>
    <w:p w:rsidR="00A23384" w:rsidRPr="00A23384" w:rsidRDefault="00A23384" w:rsidP="00A23384">
      <w:pPr>
        <w:ind w:left="2127"/>
        <w:jc w:val="both"/>
        <w:rPr>
          <w:rFonts w:ascii="Arial" w:hAnsi="Arial" w:cs="Arial"/>
          <w:sz w:val="18"/>
          <w:szCs w:val="18"/>
        </w:rPr>
      </w:pPr>
      <w:r w:rsidRPr="00A23384">
        <w:rPr>
          <w:rFonts w:ascii="Arial" w:hAnsi="Arial" w:cs="Arial"/>
          <w:b/>
          <w:sz w:val="18"/>
          <w:szCs w:val="18"/>
          <w:lang w:val="es-ES"/>
        </w:rPr>
        <w:t>APLICACIÓN DE LA PERSPECTIVA DE GÉNERO EN LAS DECISIONES JUDICIALES</w:t>
      </w:r>
      <w:r w:rsidRPr="00A23384">
        <w:rPr>
          <w:rFonts w:ascii="Arial" w:hAnsi="Arial" w:cs="Arial"/>
          <w:sz w:val="18"/>
          <w:szCs w:val="18"/>
          <w:lang w:val="es-ES"/>
        </w:rPr>
        <w:t xml:space="preserve">: </w:t>
      </w:r>
      <w:r w:rsidRPr="00A23384">
        <w:rPr>
          <w:rFonts w:ascii="Arial" w:hAnsi="Arial" w:cs="Arial"/>
          <w:sz w:val="18"/>
          <w:szCs w:val="18"/>
        </w:rPr>
        <w:t>Dadas las manifestaciones expuestas en la demanda y los dichos de los testigos, la Sala percibe que las causas que rodearon el finiquito de la relación laboral que unió a las partes, debe analizarse con un enfoque diferencial, bajo la óptica de la perspectiva de género, en aplicación de la Ley 1257 de 2008 y la Convención para la eliminación de todas las formas de discriminación contra la Mujer “CEDAW”.</w:t>
      </w:r>
    </w:p>
    <w:p w:rsidR="00A23384" w:rsidRDefault="00A23384" w:rsidP="00A23384">
      <w:pPr>
        <w:pStyle w:val="Sansinterligne"/>
        <w:ind w:left="2127"/>
        <w:jc w:val="both"/>
        <w:rPr>
          <w:rFonts w:ascii="Arial" w:hAnsi="Arial" w:cs="Arial"/>
          <w:sz w:val="18"/>
          <w:szCs w:val="18"/>
          <w:lang w:val="es-ES"/>
        </w:rPr>
      </w:pPr>
    </w:p>
    <w:p w:rsidR="00656D38" w:rsidRDefault="00656D38" w:rsidP="00FF3BA7">
      <w:pPr>
        <w:pStyle w:val="Sansinterligne"/>
        <w:spacing w:line="276" w:lineRule="auto"/>
        <w:ind w:left="2127"/>
        <w:jc w:val="both"/>
        <w:rPr>
          <w:rFonts w:ascii="Arial" w:hAnsi="Arial" w:cs="Arial"/>
          <w:sz w:val="18"/>
          <w:szCs w:val="18"/>
          <w:lang w:val="es-ES"/>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w:t>
      </w:r>
      <w:r w:rsidR="00E429CD">
        <w:rPr>
          <w:rFonts w:ascii="Arial" w:eastAsia="Calibri" w:hAnsi="Arial" w:cs="Arial"/>
          <w:szCs w:val="24"/>
          <w:lang w:val="es-CO" w:eastAsia="en-US"/>
        </w:rPr>
        <w:t>tre</w:t>
      </w:r>
      <w:r w:rsidR="006F4EF7">
        <w:rPr>
          <w:rFonts w:ascii="Arial" w:eastAsia="Calibri" w:hAnsi="Arial" w:cs="Arial"/>
          <w:szCs w:val="24"/>
          <w:lang w:val="es-CO" w:eastAsia="en-US"/>
        </w:rPr>
        <w:t xml:space="preserve">inta y uno </w:t>
      </w:r>
      <w:r w:rsidRPr="00AC486E">
        <w:rPr>
          <w:rFonts w:ascii="Arial" w:eastAsia="Calibri" w:hAnsi="Arial" w:cs="Arial"/>
          <w:szCs w:val="24"/>
          <w:lang w:val="es-CO" w:eastAsia="en-US"/>
        </w:rPr>
        <w:t>(</w:t>
      </w:r>
      <w:r w:rsidR="006F4EF7">
        <w:rPr>
          <w:rFonts w:ascii="Arial" w:eastAsia="Calibri" w:hAnsi="Arial" w:cs="Arial"/>
          <w:szCs w:val="24"/>
          <w:lang w:val="es-CO" w:eastAsia="en-US"/>
        </w:rPr>
        <w:t>31</w:t>
      </w:r>
      <w:r w:rsidRPr="00AC486E">
        <w:rPr>
          <w:rFonts w:ascii="Arial" w:eastAsia="Calibri" w:hAnsi="Arial" w:cs="Arial"/>
          <w:szCs w:val="24"/>
          <w:lang w:val="es-CO" w:eastAsia="en-US"/>
        </w:rPr>
        <w:t xml:space="preserve">) </w:t>
      </w:r>
      <w:r w:rsidR="006F4EF7">
        <w:rPr>
          <w:rFonts w:ascii="Arial" w:eastAsia="Calibri" w:hAnsi="Arial" w:cs="Arial"/>
          <w:szCs w:val="24"/>
          <w:lang w:val="es-CO" w:eastAsia="en-US"/>
        </w:rPr>
        <w:t>de</w:t>
      </w:r>
      <w:r w:rsidRPr="00AC486E">
        <w:rPr>
          <w:rFonts w:ascii="Arial" w:eastAsia="Calibri" w:hAnsi="Arial" w:cs="Arial"/>
          <w:szCs w:val="24"/>
          <w:lang w:val="es-CO" w:eastAsia="en-US"/>
        </w:rPr>
        <w:t xml:space="preserve"> </w:t>
      </w:r>
      <w:r w:rsidR="006F4EF7">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6F4EF7">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6F4EF7">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6F4EF7">
        <w:rPr>
          <w:rFonts w:ascii="Arial" w:eastAsia="Calibri" w:hAnsi="Arial" w:cs="Arial"/>
          <w:szCs w:val="24"/>
          <w:lang w:val="es-CO" w:eastAsia="en-US"/>
        </w:rPr>
        <w:t xml:space="preserve">nueve </w:t>
      </w:r>
      <w:r w:rsidR="00E429CD">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6F4EF7">
        <w:rPr>
          <w:rFonts w:ascii="Arial" w:eastAsia="Calibri" w:hAnsi="Arial" w:cs="Arial"/>
          <w:szCs w:val="24"/>
          <w:lang w:val="es-CO" w:eastAsia="en-US"/>
        </w:rPr>
        <w:t>09</w:t>
      </w:r>
      <w:r w:rsidR="00E429CD">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A2BBF">
        <w:rPr>
          <w:rFonts w:ascii="Arial" w:hAnsi="Arial" w:cs="Arial"/>
          <w:bCs/>
          <w:color w:val="000000"/>
          <w:szCs w:val="24"/>
          <w:lang w:eastAsia="es-CO"/>
        </w:rPr>
        <w:t xml:space="preserve">recurso de apelación interpuesto por la </w:t>
      </w:r>
      <w:r w:rsidR="00F3257D">
        <w:rPr>
          <w:rFonts w:ascii="Arial" w:hAnsi="Arial" w:cs="Arial"/>
          <w:bCs/>
          <w:color w:val="000000"/>
          <w:szCs w:val="24"/>
          <w:lang w:eastAsia="es-CO"/>
        </w:rPr>
        <w:t xml:space="preserve">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E429CD">
        <w:rPr>
          <w:rFonts w:ascii="Arial" w:hAnsi="Arial" w:cs="Arial"/>
          <w:szCs w:val="24"/>
        </w:rPr>
        <w:t xml:space="preserve">04 </w:t>
      </w:r>
      <w:r w:rsidRPr="00AC486E">
        <w:rPr>
          <w:rFonts w:ascii="Arial" w:hAnsi="Arial" w:cs="Arial"/>
          <w:szCs w:val="24"/>
        </w:rPr>
        <w:t xml:space="preserve">de </w:t>
      </w:r>
      <w:r w:rsidR="00E429CD">
        <w:rPr>
          <w:rFonts w:ascii="Arial" w:hAnsi="Arial" w:cs="Arial"/>
          <w:szCs w:val="24"/>
        </w:rPr>
        <w:t xml:space="preserve">diciembre </w:t>
      </w:r>
      <w:r w:rsidRPr="00AC486E">
        <w:rPr>
          <w:rFonts w:ascii="Arial" w:hAnsi="Arial" w:cs="Arial"/>
          <w:szCs w:val="24"/>
        </w:rPr>
        <w:t>de 201</w:t>
      </w:r>
      <w:r w:rsidR="00E429CD">
        <w:rPr>
          <w:rFonts w:ascii="Arial" w:hAnsi="Arial" w:cs="Arial"/>
          <w:szCs w:val="24"/>
        </w:rPr>
        <w:t>5</w:t>
      </w:r>
      <w:r w:rsidRPr="00AC486E">
        <w:rPr>
          <w:rFonts w:ascii="Arial" w:hAnsi="Arial" w:cs="Arial"/>
          <w:szCs w:val="24"/>
        </w:rPr>
        <w:t xml:space="preserve"> por el Juzgado </w:t>
      </w:r>
      <w:r w:rsidR="00E429CD">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29CD">
        <w:rPr>
          <w:rFonts w:ascii="Arial" w:hAnsi="Arial" w:cs="Arial"/>
          <w:szCs w:val="24"/>
        </w:rPr>
        <w:t xml:space="preserve">la </w:t>
      </w:r>
      <w:r w:rsidR="003440CA">
        <w:rPr>
          <w:rFonts w:ascii="Arial" w:hAnsi="Arial" w:cs="Arial"/>
          <w:szCs w:val="24"/>
        </w:rPr>
        <w:t>señor</w:t>
      </w:r>
      <w:r w:rsidR="00E429CD">
        <w:rPr>
          <w:rFonts w:ascii="Arial" w:hAnsi="Arial" w:cs="Arial"/>
          <w:szCs w:val="24"/>
        </w:rPr>
        <w:t>a</w:t>
      </w:r>
      <w:r w:rsidR="003440CA">
        <w:rPr>
          <w:rFonts w:ascii="Arial" w:hAnsi="Arial" w:cs="Arial"/>
          <w:szCs w:val="24"/>
        </w:rPr>
        <w:t xml:space="preserve"> </w:t>
      </w:r>
      <w:proofErr w:type="spellStart"/>
      <w:r w:rsidR="00E429CD" w:rsidRPr="00E429CD">
        <w:rPr>
          <w:rFonts w:ascii="Arial" w:hAnsi="Arial" w:cs="Arial"/>
          <w:b/>
          <w:szCs w:val="24"/>
        </w:rPr>
        <w:t>Jassany</w:t>
      </w:r>
      <w:proofErr w:type="spellEnd"/>
      <w:r w:rsidR="00E429CD" w:rsidRPr="00E429CD">
        <w:rPr>
          <w:rFonts w:ascii="Arial" w:hAnsi="Arial" w:cs="Arial"/>
          <w:b/>
          <w:szCs w:val="24"/>
        </w:rPr>
        <w:t xml:space="preserve"> Alejandra Pino Castaño</w:t>
      </w:r>
      <w:r w:rsidR="005B61A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F61728">
        <w:rPr>
          <w:rFonts w:ascii="Arial" w:hAnsi="Arial" w:cs="Arial"/>
          <w:szCs w:val="24"/>
        </w:rPr>
        <w:t xml:space="preserve"> </w:t>
      </w:r>
      <w:r w:rsidR="00E429CD">
        <w:rPr>
          <w:rFonts w:ascii="Arial" w:hAnsi="Arial" w:cs="Arial"/>
          <w:szCs w:val="24"/>
        </w:rPr>
        <w:t xml:space="preserve">las señoras </w:t>
      </w:r>
      <w:r w:rsidR="00E429CD" w:rsidRPr="00E429CD">
        <w:rPr>
          <w:rFonts w:ascii="Arial" w:hAnsi="Arial" w:cs="Arial"/>
          <w:b/>
          <w:bCs/>
          <w:szCs w:val="24"/>
        </w:rPr>
        <w:t xml:space="preserve">María </w:t>
      </w:r>
      <w:proofErr w:type="spellStart"/>
      <w:r w:rsidR="00E429CD" w:rsidRPr="00E429CD">
        <w:rPr>
          <w:rFonts w:ascii="Arial" w:hAnsi="Arial" w:cs="Arial"/>
          <w:b/>
          <w:bCs/>
          <w:szCs w:val="24"/>
        </w:rPr>
        <w:t>Braulia</w:t>
      </w:r>
      <w:proofErr w:type="spellEnd"/>
      <w:r w:rsidR="00E429CD" w:rsidRPr="00E429CD">
        <w:rPr>
          <w:rFonts w:ascii="Arial" w:hAnsi="Arial" w:cs="Arial"/>
          <w:b/>
          <w:bCs/>
          <w:szCs w:val="24"/>
        </w:rPr>
        <w:t xml:space="preserve"> Taba de Nieto</w:t>
      </w:r>
      <w:r w:rsidR="00E429CD" w:rsidRPr="00E429CD">
        <w:rPr>
          <w:rFonts w:ascii="Arial" w:hAnsi="Arial" w:cs="Arial"/>
          <w:bCs/>
          <w:szCs w:val="24"/>
        </w:rPr>
        <w:t xml:space="preserve"> </w:t>
      </w:r>
      <w:r w:rsidR="00E429CD">
        <w:rPr>
          <w:rFonts w:ascii="Arial" w:hAnsi="Arial" w:cs="Arial"/>
          <w:bCs/>
          <w:szCs w:val="24"/>
        </w:rPr>
        <w:t xml:space="preserve"> y </w:t>
      </w:r>
      <w:r w:rsidR="00E429CD" w:rsidRPr="00E429CD">
        <w:rPr>
          <w:rFonts w:ascii="Arial" w:hAnsi="Arial" w:cs="Arial"/>
          <w:b/>
          <w:bCs/>
          <w:szCs w:val="24"/>
        </w:rPr>
        <w:t xml:space="preserve">Luz </w:t>
      </w:r>
      <w:proofErr w:type="spellStart"/>
      <w:r w:rsidR="00E429CD" w:rsidRPr="00E429CD">
        <w:rPr>
          <w:rFonts w:ascii="Arial" w:hAnsi="Arial" w:cs="Arial"/>
          <w:b/>
          <w:bCs/>
          <w:szCs w:val="24"/>
        </w:rPr>
        <w:t>Aleida</w:t>
      </w:r>
      <w:proofErr w:type="spellEnd"/>
      <w:r w:rsidR="00E429CD" w:rsidRPr="00E429CD">
        <w:rPr>
          <w:rFonts w:ascii="Arial" w:hAnsi="Arial" w:cs="Arial"/>
          <w:b/>
          <w:bCs/>
          <w:szCs w:val="24"/>
        </w:rPr>
        <w:t xml:space="preserve"> Nieto Taba</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265267">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E429CD">
        <w:rPr>
          <w:rFonts w:ascii="Arial" w:hAnsi="Arial" w:cs="Arial"/>
          <w:bCs/>
          <w:szCs w:val="24"/>
        </w:rPr>
        <w:t>4</w:t>
      </w:r>
      <w:r w:rsidR="00777072">
        <w:rPr>
          <w:rFonts w:ascii="Arial" w:hAnsi="Arial" w:cs="Arial"/>
          <w:bCs/>
          <w:szCs w:val="24"/>
        </w:rPr>
        <w:t>-00</w:t>
      </w:r>
      <w:r w:rsidR="00E429CD">
        <w:rPr>
          <w:rFonts w:ascii="Arial" w:hAnsi="Arial" w:cs="Arial"/>
          <w:bCs/>
          <w:szCs w:val="24"/>
        </w:rPr>
        <w:t>425</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4A0E1B">
        <w:rPr>
          <w:rFonts w:ascii="Arial" w:hAnsi="Arial" w:cs="Arial"/>
          <w:szCs w:val="24"/>
        </w:rPr>
        <w:t>do</w:t>
      </w:r>
      <w:r w:rsidR="005E0ED1">
        <w:rPr>
          <w:rFonts w:ascii="Arial" w:hAnsi="Arial" w:cs="Arial"/>
          <w:szCs w:val="24"/>
        </w:rPr>
        <w:t xml:space="preserve">: </w:t>
      </w:r>
    </w:p>
    <w:p w:rsidR="008B2194" w:rsidRDefault="004A0E1B" w:rsidP="00312238">
      <w:pPr>
        <w:spacing w:line="276" w:lineRule="auto"/>
        <w:rPr>
          <w:rFonts w:ascii="Arial" w:hAnsi="Arial" w:cs="Arial"/>
          <w:szCs w:val="24"/>
        </w:rPr>
      </w:pPr>
      <w:r>
        <w:rPr>
          <w:rFonts w:ascii="Arial" w:hAnsi="Arial" w:cs="Arial"/>
          <w:szCs w:val="24"/>
        </w:rPr>
        <w:t>Demandadas</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A85B00" w:rsidP="00312238">
      <w:pPr>
        <w:spacing w:line="276" w:lineRule="auto"/>
        <w:jc w:val="both"/>
        <w:rPr>
          <w:rFonts w:ascii="Arial" w:hAnsi="Arial" w:cs="Arial"/>
          <w:szCs w:val="24"/>
        </w:rPr>
      </w:pPr>
      <w:r>
        <w:rPr>
          <w:rFonts w:ascii="Arial" w:hAnsi="Arial" w:cs="Arial"/>
          <w:szCs w:val="24"/>
        </w:rPr>
        <w:t xml:space="preserve">La </w:t>
      </w:r>
      <w:r w:rsidR="004249F1">
        <w:rPr>
          <w:rFonts w:ascii="Arial" w:hAnsi="Arial" w:cs="Arial"/>
          <w:szCs w:val="24"/>
        </w:rPr>
        <w:t>señor</w:t>
      </w:r>
      <w:r>
        <w:rPr>
          <w:rFonts w:ascii="Arial" w:hAnsi="Arial" w:cs="Arial"/>
          <w:szCs w:val="24"/>
        </w:rPr>
        <w:t>a</w:t>
      </w:r>
      <w:r w:rsidR="004249F1">
        <w:rPr>
          <w:rFonts w:ascii="Arial" w:hAnsi="Arial" w:cs="Arial"/>
          <w:szCs w:val="24"/>
        </w:rPr>
        <w:t xml:space="preserve"> </w:t>
      </w:r>
      <w:proofErr w:type="spellStart"/>
      <w:r w:rsidR="00E429CD">
        <w:rPr>
          <w:rFonts w:ascii="Arial" w:hAnsi="Arial" w:cs="Arial"/>
          <w:szCs w:val="24"/>
        </w:rPr>
        <w:t>Jassany</w:t>
      </w:r>
      <w:proofErr w:type="spellEnd"/>
      <w:r w:rsidR="00E429CD">
        <w:rPr>
          <w:rFonts w:ascii="Arial" w:hAnsi="Arial" w:cs="Arial"/>
          <w:szCs w:val="24"/>
        </w:rPr>
        <w:t xml:space="preserve"> Alejandra Pino Castaño</w:t>
      </w:r>
      <w:r w:rsidR="00F3257D">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declare </w:t>
      </w:r>
      <w:r w:rsidR="004A0E1B">
        <w:rPr>
          <w:rFonts w:ascii="Arial" w:hAnsi="Arial" w:cs="Arial"/>
          <w:szCs w:val="24"/>
        </w:rPr>
        <w:t xml:space="preserve">la existencia de un contrato de trabajo a término indefinido con la señora María </w:t>
      </w:r>
      <w:proofErr w:type="spellStart"/>
      <w:r w:rsidR="004A0E1B">
        <w:rPr>
          <w:rFonts w:ascii="Arial" w:hAnsi="Arial" w:cs="Arial"/>
          <w:szCs w:val="24"/>
        </w:rPr>
        <w:t>Braulia</w:t>
      </w:r>
      <w:proofErr w:type="spellEnd"/>
      <w:r w:rsidR="004A0E1B">
        <w:rPr>
          <w:rFonts w:ascii="Arial" w:hAnsi="Arial" w:cs="Arial"/>
          <w:szCs w:val="24"/>
        </w:rPr>
        <w:t xml:space="preserve"> Taba de Nieto, que tuvo ocasión entre el 30/09/2011 y el 09/07/2012</w:t>
      </w:r>
      <w:r w:rsidR="000D10C4">
        <w:rPr>
          <w:rFonts w:ascii="Arial" w:hAnsi="Arial" w:cs="Arial"/>
          <w:szCs w:val="24"/>
        </w:rPr>
        <w:t>, cuando fue terminado sin justa causa; en consecuencia solicita se condene a la demandada al pago de las prestaciones sociales, vacaciones, aportes a pensiones, indemnización por despido injusto, moratoria, por despido en estado de embarazo, lo ultra y extra petita que resulte probado y las costas procesales</w:t>
      </w:r>
      <w:r w:rsidR="000C79D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w:t>
      </w:r>
      <w:r w:rsidR="002B1244">
        <w:rPr>
          <w:rFonts w:ascii="Arial" w:hAnsi="Arial" w:cs="Arial"/>
          <w:szCs w:val="24"/>
        </w:rPr>
        <w:t xml:space="preserve"> </w:t>
      </w:r>
      <w:r w:rsidR="000D10C4">
        <w:rPr>
          <w:rFonts w:ascii="Arial" w:hAnsi="Arial" w:cs="Arial"/>
          <w:szCs w:val="24"/>
        </w:rPr>
        <w:t>se vinculó a través de un contrato a término indefinido con la demandada, quien es la propietaria del establecimiento de comercio “Restaurante la 34”</w:t>
      </w:r>
      <w:r w:rsidR="00A95C6B">
        <w:rPr>
          <w:rFonts w:ascii="Arial" w:hAnsi="Arial" w:cs="Arial"/>
          <w:szCs w:val="24"/>
        </w:rPr>
        <w:t>; (ii)</w:t>
      </w:r>
      <w:r w:rsidR="002B1244">
        <w:rPr>
          <w:rFonts w:ascii="Arial" w:hAnsi="Arial" w:cs="Arial"/>
          <w:szCs w:val="24"/>
        </w:rPr>
        <w:t xml:space="preserve"> </w:t>
      </w:r>
      <w:r w:rsidR="000D10C4">
        <w:rPr>
          <w:rFonts w:ascii="Arial" w:hAnsi="Arial" w:cs="Arial"/>
          <w:szCs w:val="24"/>
        </w:rPr>
        <w:t>las funciones desempeñadas fueron las de mesera, las que desempeñó entre el 20/09/2011 y el 09/07/2012, en una jornada diurna de 9 horas, por lo que percibía como salario el equivalente al mínimo legal vigente</w:t>
      </w:r>
      <w:r w:rsidR="005F0A5D">
        <w:rPr>
          <w:rFonts w:ascii="Arial" w:hAnsi="Arial" w:cs="Arial"/>
          <w:szCs w:val="24"/>
        </w:rPr>
        <w:t xml:space="preserve">; </w:t>
      </w:r>
      <w:r w:rsidR="00A8247F">
        <w:rPr>
          <w:rFonts w:ascii="Arial" w:hAnsi="Arial" w:cs="Arial"/>
          <w:szCs w:val="24"/>
        </w:rPr>
        <w:t>(iii)</w:t>
      </w:r>
      <w:r w:rsidR="003C4C10">
        <w:rPr>
          <w:rFonts w:ascii="Arial" w:hAnsi="Arial" w:cs="Arial"/>
          <w:szCs w:val="24"/>
        </w:rPr>
        <w:t xml:space="preserve"> </w:t>
      </w:r>
      <w:r w:rsidR="002B1244">
        <w:rPr>
          <w:rFonts w:ascii="Arial" w:hAnsi="Arial" w:cs="Arial"/>
          <w:szCs w:val="24"/>
        </w:rPr>
        <w:t xml:space="preserve">el </w:t>
      </w:r>
      <w:r w:rsidR="000D10C4">
        <w:rPr>
          <w:rFonts w:ascii="Arial" w:hAnsi="Arial" w:cs="Arial"/>
          <w:szCs w:val="24"/>
        </w:rPr>
        <w:t>09/07/2012 la empleadora dio por terminado el contrato de trabajo, sin que mediara justa causa, momento para el cual se encontraba en estado de embarazo</w:t>
      </w:r>
      <w:r w:rsidR="002B1244">
        <w:rPr>
          <w:rFonts w:ascii="Arial" w:hAnsi="Arial" w:cs="Arial"/>
          <w:szCs w:val="24"/>
        </w:rPr>
        <w:t xml:space="preserve">; (iv) </w:t>
      </w:r>
      <w:r w:rsidR="000D10C4">
        <w:rPr>
          <w:rFonts w:ascii="Arial" w:hAnsi="Arial" w:cs="Arial"/>
          <w:szCs w:val="24"/>
        </w:rPr>
        <w:t xml:space="preserve">durante la ejecución del contrato no fue afiliada </w:t>
      </w:r>
      <w:r w:rsidR="00471029">
        <w:rPr>
          <w:rFonts w:ascii="Arial" w:hAnsi="Arial" w:cs="Arial"/>
          <w:szCs w:val="24"/>
        </w:rPr>
        <w:t>a la seguridad social; (v) al té</w:t>
      </w:r>
      <w:r w:rsidR="000D10C4">
        <w:rPr>
          <w:rFonts w:ascii="Arial" w:hAnsi="Arial" w:cs="Arial"/>
          <w:szCs w:val="24"/>
        </w:rPr>
        <w:t>rmino del contrato no le fueron liquidadas las cesantías y sus intereses, las primas, vacaciones, indemnización por el finiquito de la relación laboral y por su estado de embarazo y, por mora en el pago de los créditos laborales adeudados a ese momento.</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w:t>
      </w:r>
      <w:r w:rsidR="00C85FF1" w:rsidRPr="00C85FF1">
        <w:rPr>
          <w:rFonts w:ascii="Arial" w:hAnsi="Arial" w:cs="Arial"/>
          <w:szCs w:val="24"/>
        </w:rPr>
        <w:t>señora</w:t>
      </w:r>
      <w:r w:rsidR="00C85FF1">
        <w:rPr>
          <w:rFonts w:ascii="Arial" w:hAnsi="Arial" w:cs="Arial"/>
          <w:b/>
          <w:szCs w:val="24"/>
        </w:rPr>
        <w:t xml:space="preserve"> </w:t>
      </w:r>
      <w:r w:rsidR="0037329C">
        <w:rPr>
          <w:rFonts w:ascii="Arial" w:hAnsi="Arial" w:cs="Arial"/>
          <w:b/>
          <w:szCs w:val="24"/>
        </w:rPr>
        <w:t xml:space="preserve">María </w:t>
      </w:r>
      <w:proofErr w:type="spellStart"/>
      <w:r w:rsidR="0037329C">
        <w:rPr>
          <w:rFonts w:ascii="Arial" w:hAnsi="Arial" w:cs="Arial"/>
          <w:b/>
          <w:szCs w:val="24"/>
        </w:rPr>
        <w:t>Braulia</w:t>
      </w:r>
      <w:proofErr w:type="spellEnd"/>
      <w:r w:rsidR="0037329C">
        <w:rPr>
          <w:rFonts w:ascii="Arial" w:hAnsi="Arial" w:cs="Arial"/>
          <w:b/>
          <w:szCs w:val="24"/>
        </w:rPr>
        <w:t xml:space="preserve"> Taba de Nieto</w:t>
      </w:r>
      <w:r w:rsidR="00B220D2">
        <w:rPr>
          <w:rFonts w:ascii="Arial" w:hAnsi="Arial" w:cs="Arial"/>
          <w:b/>
          <w:szCs w:val="24"/>
        </w:rPr>
        <w:t>-,</w:t>
      </w:r>
      <w:r w:rsidR="000E3C0E">
        <w:rPr>
          <w:rFonts w:ascii="Arial" w:hAnsi="Arial" w:cs="Arial"/>
          <w:szCs w:val="24"/>
        </w:rPr>
        <w:t xml:space="preserve"> </w:t>
      </w:r>
      <w:r w:rsidR="0037329C">
        <w:rPr>
          <w:rFonts w:ascii="Arial" w:hAnsi="Arial" w:cs="Arial"/>
          <w:szCs w:val="24"/>
        </w:rPr>
        <w:t xml:space="preserve">a través de su apoderado judicial </w:t>
      </w:r>
      <w:r w:rsidR="000E3C0E">
        <w:rPr>
          <w:rFonts w:ascii="Arial" w:hAnsi="Arial" w:cs="Arial"/>
          <w:szCs w:val="24"/>
        </w:rPr>
        <w:t>se opuso a todas las pretensiones de la demanda</w:t>
      </w:r>
      <w:r w:rsidR="0008198B">
        <w:rPr>
          <w:rFonts w:ascii="Arial" w:hAnsi="Arial" w:cs="Arial"/>
          <w:szCs w:val="24"/>
        </w:rPr>
        <w:t xml:space="preserve"> y</w:t>
      </w:r>
      <w:r w:rsidR="0037329C">
        <w:rPr>
          <w:rFonts w:ascii="Arial" w:hAnsi="Arial" w:cs="Arial"/>
          <w:szCs w:val="24"/>
        </w:rPr>
        <w:t xml:space="preserve"> argumentó que desde hace más de 14 años vive en Barcelona (España) , que cuando residía en Colombia fue propietaria del establecimiento de comercio “Asadero la 34”, el que cedió en arrendamiento con opción de compra a su hija Ángela Milena Nieto</w:t>
      </w:r>
      <w:r w:rsidR="00437277">
        <w:rPr>
          <w:rFonts w:ascii="Arial" w:hAnsi="Arial" w:cs="Arial"/>
          <w:szCs w:val="24"/>
        </w:rPr>
        <w:t xml:space="preserve"> Taba</w:t>
      </w:r>
      <w:r w:rsidR="0037329C">
        <w:rPr>
          <w:rFonts w:ascii="Arial" w:hAnsi="Arial" w:cs="Arial"/>
          <w:szCs w:val="24"/>
        </w:rPr>
        <w:t xml:space="preserve">, quien es la propietaria y en esa condición empleó a la actora, pero quien afirma que hace 3 años concilió con la misma el pago de lo aquí reclama. Ahora, con el certificado de matrícula mercantil allegado, se puede advertir que el establecimiento de comercio actualmente se denomina “Restaurante y Piqueteadero La 34” y es de propiedad de la señora Luz </w:t>
      </w:r>
      <w:proofErr w:type="spellStart"/>
      <w:r w:rsidR="0037329C">
        <w:rPr>
          <w:rFonts w:ascii="Arial" w:hAnsi="Arial" w:cs="Arial"/>
          <w:szCs w:val="24"/>
        </w:rPr>
        <w:t>Aleida</w:t>
      </w:r>
      <w:proofErr w:type="spellEnd"/>
      <w:r w:rsidR="0037329C">
        <w:rPr>
          <w:rFonts w:ascii="Arial" w:hAnsi="Arial" w:cs="Arial"/>
          <w:szCs w:val="24"/>
        </w:rPr>
        <w:t xml:space="preserve"> Nieto Taba, quien aduce no conocer a la demandante; </w:t>
      </w:r>
      <w:r w:rsidR="005F3F1E" w:rsidRPr="008E0CBF">
        <w:rPr>
          <w:rFonts w:ascii="Arial" w:hAnsi="Arial" w:cs="Arial"/>
          <w:szCs w:val="24"/>
        </w:rPr>
        <w:t xml:space="preserve">propuso como excepciones de mérito las que denominó </w:t>
      </w:r>
      <w:r w:rsidR="0037329C">
        <w:rPr>
          <w:rFonts w:ascii="Arial" w:hAnsi="Arial" w:cs="Arial"/>
          <w:szCs w:val="24"/>
        </w:rPr>
        <w:t>“Falta de causa para demandar”, “Cobro de lo no debido”,</w:t>
      </w:r>
      <w:r w:rsidR="0037329C" w:rsidRPr="0008198B">
        <w:rPr>
          <w:rFonts w:ascii="Arial" w:hAnsi="Arial" w:cs="Arial"/>
          <w:szCs w:val="24"/>
        </w:rPr>
        <w:t xml:space="preserve"> </w:t>
      </w:r>
      <w:r w:rsidR="003B1A0F">
        <w:rPr>
          <w:rFonts w:ascii="Arial" w:hAnsi="Arial" w:cs="Arial"/>
          <w:szCs w:val="24"/>
        </w:rPr>
        <w:t>“</w:t>
      </w:r>
      <w:r w:rsidR="00CD43BB">
        <w:rPr>
          <w:rFonts w:ascii="Arial" w:hAnsi="Arial" w:cs="Arial"/>
          <w:szCs w:val="24"/>
        </w:rPr>
        <w:t>Inexistencia de</w:t>
      </w:r>
      <w:r w:rsidR="0008198B">
        <w:rPr>
          <w:rFonts w:ascii="Arial" w:hAnsi="Arial" w:cs="Arial"/>
          <w:szCs w:val="24"/>
        </w:rPr>
        <w:t xml:space="preserve"> </w:t>
      </w:r>
      <w:r w:rsidR="003950A1">
        <w:rPr>
          <w:rFonts w:ascii="Arial" w:hAnsi="Arial" w:cs="Arial"/>
          <w:szCs w:val="24"/>
        </w:rPr>
        <w:t>l</w:t>
      </w:r>
      <w:r w:rsidR="0008198B">
        <w:rPr>
          <w:rFonts w:ascii="Arial" w:hAnsi="Arial" w:cs="Arial"/>
          <w:szCs w:val="24"/>
        </w:rPr>
        <w:t>a</w:t>
      </w:r>
      <w:r w:rsidR="003950A1">
        <w:rPr>
          <w:rFonts w:ascii="Arial" w:hAnsi="Arial" w:cs="Arial"/>
          <w:szCs w:val="24"/>
        </w:rPr>
        <w:t xml:space="preserve"> </w:t>
      </w:r>
      <w:r w:rsidR="0008198B">
        <w:rPr>
          <w:rFonts w:ascii="Arial" w:hAnsi="Arial" w:cs="Arial"/>
          <w:szCs w:val="24"/>
        </w:rPr>
        <w:t>obligación</w:t>
      </w:r>
      <w:r w:rsidR="00CD43BB">
        <w:rPr>
          <w:rFonts w:ascii="Arial" w:hAnsi="Arial" w:cs="Arial"/>
          <w:szCs w:val="24"/>
        </w:rPr>
        <w:t>”,</w:t>
      </w:r>
      <w:r w:rsidR="001A43C1">
        <w:rPr>
          <w:rFonts w:ascii="Arial" w:hAnsi="Arial" w:cs="Arial"/>
          <w:szCs w:val="24"/>
        </w:rPr>
        <w:t xml:space="preserve"> </w:t>
      </w:r>
      <w:r w:rsidR="0037329C">
        <w:rPr>
          <w:rFonts w:ascii="Arial" w:hAnsi="Arial" w:cs="Arial"/>
          <w:szCs w:val="24"/>
        </w:rPr>
        <w:t xml:space="preserve">“Mala fe y temeridad”, </w:t>
      </w:r>
      <w:r w:rsidR="0008198B">
        <w:rPr>
          <w:rFonts w:ascii="Arial" w:hAnsi="Arial" w:cs="Arial"/>
          <w:szCs w:val="24"/>
        </w:rPr>
        <w:t xml:space="preserve">“Prescripción” </w:t>
      </w:r>
      <w:r w:rsidR="003950A1">
        <w:rPr>
          <w:rFonts w:ascii="Arial" w:hAnsi="Arial" w:cs="Arial"/>
          <w:szCs w:val="24"/>
        </w:rPr>
        <w:t>y</w:t>
      </w:r>
      <w:r w:rsidR="001A43C1">
        <w:rPr>
          <w:rFonts w:ascii="Arial" w:hAnsi="Arial" w:cs="Arial"/>
          <w:szCs w:val="24"/>
        </w:rPr>
        <w:t xml:space="preserve"> “</w:t>
      </w:r>
      <w:r w:rsidR="0037329C">
        <w:rPr>
          <w:rFonts w:ascii="Arial" w:hAnsi="Arial" w:cs="Arial"/>
          <w:szCs w:val="24"/>
        </w:rPr>
        <w:t>Legitimación en la causa por pasiva</w:t>
      </w:r>
      <w:r w:rsidR="001A43C1">
        <w:rPr>
          <w:rFonts w:ascii="Arial" w:hAnsi="Arial" w:cs="Arial"/>
          <w:szCs w:val="24"/>
        </w:rPr>
        <w:t>”.</w:t>
      </w:r>
    </w:p>
    <w:p w:rsidR="00FD4AA4" w:rsidRDefault="00FD4AA4" w:rsidP="005F3F1E">
      <w:pPr>
        <w:spacing w:line="276" w:lineRule="auto"/>
        <w:jc w:val="both"/>
        <w:rPr>
          <w:rFonts w:ascii="Arial" w:hAnsi="Arial" w:cs="Arial"/>
          <w:szCs w:val="24"/>
        </w:rPr>
      </w:pPr>
    </w:p>
    <w:p w:rsidR="00FD4AA4" w:rsidRDefault="00FD4AA4" w:rsidP="005F3F1E">
      <w:pPr>
        <w:spacing w:line="276" w:lineRule="auto"/>
        <w:jc w:val="both"/>
        <w:rPr>
          <w:rFonts w:ascii="Arial" w:hAnsi="Arial" w:cs="Arial"/>
          <w:szCs w:val="24"/>
        </w:rPr>
      </w:pPr>
      <w:r>
        <w:rPr>
          <w:rFonts w:ascii="Arial" w:hAnsi="Arial" w:cs="Arial"/>
          <w:szCs w:val="24"/>
        </w:rPr>
        <w:t xml:space="preserve">La parte actora reformó la demanda, para agregar que al momento de presentar la demanda aportó certificado de cámara de comercio en el que se indicaba que la señora María </w:t>
      </w:r>
      <w:proofErr w:type="spellStart"/>
      <w:r>
        <w:rPr>
          <w:rFonts w:ascii="Arial" w:hAnsi="Arial" w:cs="Arial"/>
          <w:szCs w:val="24"/>
        </w:rPr>
        <w:t>Braulia</w:t>
      </w:r>
      <w:proofErr w:type="spellEnd"/>
      <w:r>
        <w:rPr>
          <w:rFonts w:ascii="Arial" w:hAnsi="Arial" w:cs="Arial"/>
          <w:szCs w:val="24"/>
        </w:rPr>
        <w:t xml:space="preserve"> Taba de Nieto, era la propietaria del establecimiento de comercio “Restaurante la 34”</w:t>
      </w:r>
      <w:r w:rsidR="00FA786C">
        <w:rPr>
          <w:rFonts w:ascii="Arial" w:hAnsi="Arial" w:cs="Arial"/>
          <w:szCs w:val="24"/>
        </w:rPr>
        <w:t xml:space="preserve">, de acuerdo a lo contestado por ella, en relación con la cesión a su hija Luz </w:t>
      </w:r>
      <w:proofErr w:type="spellStart"/>
      <w:r w:rsidR="00FA786C">
        <w:rPr>
          <w:rFonts w:ascii="Arial" w:hAnsi="Arial" w:cs="Arial"/>
          <w:szCs w:val="24"/>
        </w:rPr>
        <w:t>Aleida</w:t>
      </w:r>
      <w:proofErr w:type="spellEnd"/>
      <w:r w:rsidR="00FA786C">
        <w:rPr>
          <w:rFonts w:ascii="Arial" w:hAnsi="Arial" w:cs="Arial"/>
          <w:szCs w:val="24"/>
        </w:rPr>
        <w:t xml:space="preserve"> Nieto Taba del referido establecimiento comercial, hubo sustitución patronal por cambio de emple</w:t>
      </w:r>
      <w:r w:rsidR="008A3E05">
        <w:rPr>
          <w:rFonts w:ascii="Arial" w:hAnsi="Arial" w:cs="Arial"/>
          <w:szCs w:val="24"/>
        </w:rPr>
        <w:t>ador, por lo que las referidas s</w:t>
      </w:r>
      <w:r w:rsidR="00FA786C">
        <w:rPr>
          <w:rFonts w:ascii="Arial" w:hAnsi="Arial" w:cs="Arial"/>
          <w:szCs w:val="24"/>
        </w:rPr>
        <w:t xml:space="preserve">on </w:t>
      </w:r>
      <w:r w:rsidR="00FA786C">
        <w:rPr>
          <w:rFonts w:ascii="Arial" w:hAnsi="Arial" w:cs="Arial"/>
          <w:szCs w:val="24"/>
        </w:rPr>
        <w:lastRenderedPageBreak/>
        <w:t>solidariamente responsables de las obligaciones contraídas por la demandada principal; como consecuencia de ello, citó a esta última como demandada y pretende que se le declare solidariamente responsable del pago de las acreencias laborales solicitadas en este proceso.</w:t>
      </w:r>
    </w:p>
    <w:p w:rsidR="00FA786C" w:rsidRDefault="00FA786C" w:rsidP="005F3F1E">
      <w:pPr>
        <w:spacing w:line="276" w:lineRule="auto"/>
        <w:jc w:val="both"/>
        <w:rPr>
          <w:rFonts w:ascii="Arial" w:hAnsi="Arial" w:cs="Arial"/>
          <w:szCs w:val="24"/>
        </w:rPr>
      </w:pPr>
    </w:p>
    <w:p w:rsidR="00FA786C" w:rsidRDefault="00CA7AD8" w:rsidP="005F3F1E">
      <w:pPr>
        <w:spacing w:line="276" w:lineRule="auto"/>
        <w:jc w:val="both"/>
        <w:rPr>
          <w:rFonts w:ascii="Arial" w:hAnsi="Arial" w:cs="Arial"/>
          <w:szCs w:val="24"/>
        </w:rPr>
      </w:pPr>
      <w:r>
        <w:rPr>
          <w:rFonts w:ascii="Arial" w:hAnsi="Arial" w:cs="Arial"/>
          <w:szCs w:val="24"/>
        </w:rPr>
        <w:t xml:space="preserve">Admitida la reforma indicada y dados los requisitos legales, se ordenó el emplazamiento de la señora </w:t>
      </w:r>
      <w:r w:rsidRPr="00CA7AD8">
        <w:rPr>
          <w:rFonts w:ascii="Arial" w:hAnsi="Arial" w:cs="Arial"/>
          <w:b/>
          <w:szCs w:val="24"/>
        </w:rPr>
        <w:t xml:space="preserve">Luz </w:t>
      </w:r>
      <w:proofErr w:type="spellStart"/>
      <w:r w:rsidRPr="00CA7AD8">
        <w:rPr>
          <w:rFonts w:ascii="Arial" w:hAnsi="Arial" w:cs="Arial"/>
          <w:b/>
          <w:szCs w:val="24"/>
        </w:rPr>
        <w:t>Aleida</w:t>
      </w:r>
      <w:proofErr w:type="spellEnd"/>
      <w:r w:rsidRPr="00CA7AD8">
        <w:rPr>
          <w:rFonts w:ascii="Arial" w:hAnsi="Arial" w:cs="Arial"/>
          <w:b/>
          <w:szCs w:val="24"/>
        </w:rPr>
        <w:t xml:space="preserve"> Nieto Taba</w:t>
      </w:r>
      <w:r>
        <w:rPr>
          <w:rFonts w:ascii="Arial" w:hAnsi="Arial" w:cs="Arial"/>
          <w:szCs w:val="24"/>
        </w:rPr>
        <w:t xml:space="preserve">, quien a través de curador </w:t>
      </w:r>
      <w:r w:rsidRPr="00CA7AD8">
        <w:rPr>
          <w:rFonts w:ascii="Arial" w:hAnsi="Arial" w:cs="Arial"/>
          <w:i/>
          <w:szCs w:val="24"/>
        </w:rPr>
        <w:t>ad-</w:t>
      </w:r>
      <w:proofErr w:type="spellStart"/>
      <w:r w:rsidRPr="00CA7AD8">
        <w:rPr>
          <w:rFonts w:ascii="Arial" w:hAnsi="Arial" w:cs="Arial"/>
          <w:i/>
          <w:szCs w:val="24"/>
        </w:rPr>
        <w:t>litem</w:t>
      </w:r>
      <w:proofErr w:type="spellEnd"/>
      <w:r>
        <w:rPr>
          <w:rFonts w:ascii="Arial" w:hAnsi="Arial" w:cs="Arial"/>
          <w:szCs w:val="24"/>
        </w:rPr>
        <w:t xml:space="preserve"> contestó la demanda, pero que luego de ser inadmitida, se tuvo por no contestada dada la falta de subsanación correspondiente. </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p>
    <w:p w:rsidR="0008198B"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F61728">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F61728">
        <w:rPr>
          <w:rFonts w:ascii="Arial" w:hAnsi="Arial" w:cs="Arial"/>
          <w:color w:val="000000"/>
          <w:szCs w:val="24"/>
          <w:lang w:eastAsia="es-CO"/>
        </w:rPr>
        <w:t>absolvió a las demandadas de todas las pre</w:t>
      </w:r>
      <w:r w:rsidR="003312F2">
        <w:rPr>
          <w:rFonts w:ascii="Arial" w:hAnsi="Arial" w:cs="Arial"/>
          <w:color w:val="000000"/>
          <w:szCs w:val="24"/>
          <w:lang w:eastAsia="es-CO"/>
        </w:rPr>
        <w:t>tensiones incoadas en su contra y se abstuvo de condenar en costas a la parte actora, al actuar bajo la figura de amparo de pobreza.</w:t>
      </w:r>
    </w:p>
    <w:p w:rsidR="00470098" w:rsidRDefault="00470098" w:rsidP="00C00DC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9B4E75" w:rsidRDefault="009D161B"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expresó que </w:t>
      </w:r>
      <w:r w:rsidR="006807F3">
        <w:rPr>
          <w:rFonts w:ascii="Arial" w:hAnsi="Arial" w:cs="Arial"/>
          <w:color w:val="000000"/>
          <w:szCs w:val="24"/>
          <w:lang w:eastAsia="es-CO"/>
        </w:rPr>
        <w:t xml:space="preserve">de conformidad con el artículo 24 del C.S.T. existe una presunción de contrato de trabajo a favor de la persona que demuestre la prestación personal del servicios, evento en el cual, la carga de la prueba se traslada a la parte contraria. Sin embargo, en el presente caso como una de las demandadas no compareció al proceso, le corresponde al Juzgado </w:t>
      </w:r>
      <w:r w:rsidR="009B4E75">
        <w:rPr>
          <w:rFonts w:ascii="Arial" w:hAnsi="Arial" w:cs="Arial"/>
          <w:color w:val="000000"/>
          <w:szCs w:val="24"/>
          <w:lang w:eastAsia="es-CO"/>
        </w:rPr>
        <w:t>estudiar cada una de las pretensiones, según la carga probatoria que le asista a las partes, por lo que en relación con la demandante le correspondía demostrar que efectivamente prestó sus servicios a favor de las demandadas y también el hecho del despido.</w:t>
      </w:r>
    </w:p>
    <w:p w:rsidR="009B4E75" w:rsidRDefault="009B4E75" w:rsidP="00F61728">
      <w:pPr>
        <w:spacing w:line="276" w:lineRule="auto"/>
        <w:jc w:val="both"/>
        <w:rPr>
          <w:rFonts w:ascii="Arial" w:hAnsi="Arial" w:cs="Arial"/>
          <w:color w:val="000000"/>
          <w:szCs w:val="24"/>
          <w:lang w:eastAsia="es-CO"/>
        </w:rPr>
      </w:pPr>
    </w:p>
    <w:p w:rsidR="009B4E75" w:rsidRDefault="008A3E05"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Para e</w:t>
      </w:r>
      <w:r w:rsidR="009B4E75">
        <w:rPr>
          <w:rFonts w:ascii="Arial" w:hAnsi="Arial" w:cs="Arial"/>
          <w:color w:val="000000"/>
          <w:szCs w:val="24"/>
          <w:lang w:eastAsia="es-CO"/>
        </w:rPr>
        <w:t xml:space="preserve">l efecto, solo aportó certificado mercantil en el que consta que la señora María </w:t>
      </w:r>
      <w:proofErr w:type="spellStart"/>
      <w:r w:rsidR="009B4E75">
        <w:rPr>
          <w:rFonts w:ascii="Arial" w:hAnsi="Arial" w:cs="Arial"/>
          <w:color w:val="000000"/>
          <w:szCs w:val="24"/>
          <w:lang w:eastAsia="es-CO"/>
        </w:rPr>
        <w:t>Braulia</w:t>
      </w:r>
      <w:proofErr w:type="spellEnd"/>
      <w:r w:rsidR="009B4E75">
        <w:rPr>
          <w:rFonts w:ascii="Arial" w:hAnsi="Arial" w:cs="Arial"/>
          <w:color w:val="000000"/>
          <w:szCs w:val="24"/>
          <w:lang w:eastAsia="es-CO"/>
        </w:rPr>
        <w:t xml:space="preserve"> </w:t>
      </w:r>
      <w:r w:rsidR="00B26153">
        <w:rPr>
          <w:rFonts w:ascii="Arial" w:hAnsi="Arial" w:cs="Arial"/>
          <w:color w:val="000000"/>
          <w:szCs w:val="24"/>
          <w:lang w:eastAsia="es-CO"/>
        </w:rPr>
        <w:t xml:space="preserve">Taba estaba inscrita como comerciante para el expendio de comidas. </w:t>
      </w:r>
    </w:p>
    <w:p w:rsidR="00B26153" w:rsidRDefault="00B26153" w:rsidP="00F61728">
      <w:pPr>
        <w:spacing w:line="276" w:lineRule="auto"/>
        <w:jc w:val="both"/>
        <w:rPr>
          <w:rFonts w:ascii="Arial" w:hAnsi="Arial" w:cs="Arial"/>
          <w:color w:val="000000"/>
          <w:szCs w:val="24"/>
          <w:lang w:eastAsia="es-CO"/>
        </w:rPr>
      </w:pPr>
    </w:p>
    <w:p w:rsidR="00B26153" w:rsidRDefault="00B26153"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del interrogatorio de parte absuelto por la demandante, se extrae que ella fue contratada por una hija de la señora </w:t>
      </w:r>
      <w:r w:rsidR="00A80365">
        <w:rPr>
          <w:rFonts w:ascii="Arial" w:hAnsi="Arial" w:cs="Arial"/>
          <w:color w:val="000000"/>
          <w:szCs w:val="24"/>
          <w:lang w:eastAsia="es-CO"/>
        </w:rPr>
        <w:t>María</w:t>
      </w:r>
      <w:r>
        <w:rPr>
          <w:rFonts w:ascii="Arial" w:hAnsi="Arial" w:cs="Arial"/>
          <w:color w:val="000000"/>
          <w:szCs w:val="24"/>
          <w:lang w:eastAsia="es-CO"/>
        </w:rPr>
        <w:t xml:space="preserve"> </w:t>
      </w:r>
      <w:proofErr w:type="spellStart"/>
      <w:r>
        <w:rPr>
          <w:rFonts w:ascii="Arial" w:hAnsi="Arial" w:cs="Arial"/>
          <w:color w:val="000000"/>
          <w:szCs w:val="24"/>
          <w:lang w:eastAsia="es-CO"/>
        </w:rPr>
        <w:t>Braulia</w:t>
      </w:r>
      <w:proofErr w:type="spellEnd"/>
      <w:r>
        <w:rPr>
          <w:rFonts w:ascii="Arial" w:hAnsi="Arial" w:cs="Arial"/>
          <w:color w:val="000000"/>
          <w:szCs w:val="24"/>
          <w:lang w:eastAsia="es-CO"/>
        </w:rPr>
        <w:t xml:space="preserve">, </w:t>
      </w:r>
      <w:r w:rsidR="008A3E05">
        <w:rPr>
          <w:rFonts w:ascii="Arial" w:hAnsi="Arial" w:cs="Arial"/>
          <w:color w:val="000000"/>
          <w:szCs w:val="24"/>
          <w:lang w:eastAsia="es-CO"/>
        </w:rPr>
        <w:t xml:space="preserve">esta última </w:t>
      </w:r>
      <w:r>
        <w:rPr>
          <w:rFonts w:ascii="Arial" w:hAnsi="Arial" w:cs="Arial"/>
          <w:color w:val="000000"/>
          <w:szCs w:val="24"/>
          <w:lang w:eastAsia="es-CO"/>
        </w:rPr>
        <w:t>a quien nunca conoció, desempeñándose en oficios varios.</w:t>
      </w:r>
    </w:p>
    <w:p w:rsidR="00B26153" w:rsidRDefault="00B26153" w:rsidP="00F61728">
      <w:pPr>
        <w:spacing w:line="276" w:lineRule="auto"/>
        <w:jc w:val="both"/>
        <w:rPr>
          <w:rFonts w:ascii="Arial" w:hAnsi="Arial" w:cs="Arial"/>
          <w:color w:val="000000"/>
          <w:szCs w:val="24"/>
          <w:lang w:eastAsia="es-CO"/>
        </w:rPr>
      </w:pPr>
    </w:p>
    <w:p w:rsidR="006A3723" w:rsidRDefault="00B26153" w:rsidP="00F6172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de los testigos se </w:t>
      </w:r>
      <w:r w:rsidR="0041786E">
        <w:rPr>
          <w:rFonts w:ascii="Arial" w:hAnsi="Arial" w:cs="Arial"/>
          <w:color w:val="000000"/>
          <w:szCs w:val="24"/>
          <w:lang w:eastAsia="es-CO"/>
        </w:rPr>
        <w:t xml:space="preserve">puede concluir </w:t>
      </w:r>
      <w:r>
        <w:rPr>
          <w:rFonts w:ascii="Arial" w:hAnsi="Arial" w:cs="Arial"/>
          <w:color w:val="000000"/>
          <w:szCs w:val="24"/>
          <w:lang w:eastAsia="es-CO"/>
        </w:rPr>
        <w:t>que</w:t>
      </w:r>
      <w:r w:rsidR="0041786E">
        <w:rPr>
          <w:rFonts w:ascii="Arial" w:hAnsi="Arial" w:cs="Arial"/>
          <w:color w:val="000000"/>
          <w:szCs w:val="24"/>
          <w:lang w:eastAsia="es-CO"/>
        </w:rPr>
        <w:t xml:space="preserve"> la actora se desempeñó como mesera en un establecimiento de comercio que denominaron “La 34” sin que exista prueba de su nombre inscrito, </w:t>
      </w:r>
      <w:r w:rsidR="00A80365">
        <w:rPr>
          <w:rFonts w:ascii="Arial" w:hAnsi="Arial" w:cs="Arial"/>
          <w:color w:val="000000"/>
          <w:szCs w:val="24"/>
          <w:lang w:eastAsia="es-CO"/>
        </w:rPr>
        <w:t xml:space="preserve">ni </w:t>
      </w:r>
      <w:r w:rsidR="0041786E">
        <w:rPr>
          <w:rFonts w:ascii="Arial" w:hAnsi="Arial" w:cs="Arial"/>
          <w:color w:val="000000"/>
          <w:szCs w:val="24"/>
          <w:lang w:eastAsia="es-CO"/>
        </w:rPr>
        <w:t>pueda determinarse que las personas que se beneficiaron de su servicio fueron las demandadas, pues lo que se indicó es que quien se proclamaba como dueña</w:t>
      </w:r>
      <w:r w:rsidR="00A80365">
        <w:rPr>
          <w:rFonts w:ascii="Arial" w:hAnsi="Arial" w:cs="Arial"/>
          <w:color w:val="000000"/>
          <w:szCs w:val="24"/>
          <w:lang w:eastAsia="es-CO"/>
        </w:rPr>
        <w:t>, quien impartía órdenes, se encargaba de velar por el cumplimiento de horarios, quien asumía la responsabilidad de la contratación de los empleados</w:t>
      </w:r>
      <w:r w:rsidR="0041786E">
        <w:rPr>
          <w:rFonts w:ascii="Arial" w:hAnsi="Arial" w:cs="Arial"/>
          <w:color w:val="000000"/>
          <w:szCs w:val="24"/>
          <w:lang w:eastAsia="es-CO"/>
        </w:rPr>
        <w:t xml:space="preserve"> era la señora </w:t>
      </w:r>
      <w:r w:rsidR="00A80365">
        <w:rPr>
          <w:rFonts w:ascii="Arial" w:hAnsi="Arial" w:cs="Arial"/>
          <w:color w:val="000000"/>
          <w:szCs w:val="24"/>
          <w:lang w:eastAsia="es-CO"/>
        </w:rPr>
        <w:t>Ángela, en consecuencia, no se acreditó la prestación personal de servicios respecto de las demandadas, como sí aconteció con esta última, pero como no fue citada como demandada, tampoco hay lugar de emitir condena en su contra.</w:t>
      </w:r>
    </w:p>
    <w:p w:rsidR="009D161B" w:rsidRDefault="009D161B" w:rsidP="00C00DC3">
      <w:pPr>
        <w:spacing w:line="276" w:lineRule="auto"/>
        <w:jc w:val="both"/>
        <w:rPr>
          <w:rFonts w:ascii="Arial" w:hAnsi="Arial" w:cs="Arial"/>
          <w:color w:val="000000"/>
          <w:szCs w:val="24"/>
          <w:lang w:eastAsia="es-CO"/>
        </w:rPr>
      </w:pPr>
    </w:p>
    <w:p w:rsidR="002C313D" w:rsidRPr="001D1DD4" w:rsidRDefault="00660FA6" w:rsidP="003300DB">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125D39" w:rsidRDefault="004A1737" w:rsidP="00EE4A90">
      <w:pPr>
        <w:shd w:val="clear" w:color="auto" w:fill="FFFFFF"/>
        <w:spacing w:line="276" w:lineRule="auto"/>
        <w:jc w:val="both"/>
        <w:rPr>
          <w:rFonts w:ascii="Arial" w:hAnsi="Arial" w:cs="Arial"/>
          <w:szCs w:val="24"/>
        </w:rPr>
      </w:pPr>
      <w:r>
        <w:rPr>
          <w:rFonts w:ascii="Arial" w:hAnsi="Arial" w:cs="Arial"/>
          <w:szCs w:val="24"/>
        </w:rPr>
        <w:t>E</w:t>
      </w:r>
      <w:r w:rsidR="0089268D">
        <w:rPr>
          <w:rFonts w:ascii="Arial" w:hAnsi="Arial" w:cs="Arial"/>
          <w:szCs w:val="24"/>
        </w:rPr>
        <w:t>l apoderado</w:t>
      </w:r>
      <w:r w:rsidR="001738E7">
        <w:rPr>
          <w:rFonts w:ascii="Arial" w:hAnsi="Arial" w:cs="Arial"/>
          <w:szCs w:val="24"/>
        </w:rPr>
        <w:t xml:space="preserve"> judicial de la </w:t>
      </w:r>
      <w:r w:rsidR="0089268D">
        <w:rPr>
          <w:rFonts w:ascii="Arial" w:hAnsi="Arial" w:cs="Arial"/>
          <w:szCs w:val="24"/>
        </w:rPr>
        <w:t>parte actora</w:t>
      </w:r>
      <w:r w:rsidR="00E243E8">
        <w:rPr>
          <w:rFonts w:ascii="Arial" w:hAnsi="Arial" w:cs="Arial"/>
          <w:szCs w:val="24"/>
        </w:rPr>
        <w:t xml:space="preserve"> interpuso recurso de apelación y argumentó</w:t>
      </w:r>
      <w:r w:rsidR="00A80365">
        <w:rPr>
          <w:rFonts w:ascii="Arial" w:hAnsi="Arial" w:cs="Arial"/>
          <w:szCs w:val="24"/>
        </w:rPr>
        <w:t xml:space="preserve"> </w:t>
      </w:r>
      <w:r w:rsidR="00125D39">
        <w:rPr>
          <w:rFonts w:ascii="Arial" w:hAnsi="Arial" w:cs="Arial"/>
          <w:szCs w:val="24"/>
        </w:rPr>
        <w:t xml:space="preserve">que si la demanda se hubiere radicado en contra de la señora Ángela, </w:t>
      </w:r>
      <w:r w:rsidR="00125D39">
        <w:rPr>
          <w:rFonts w:ascii="Arial" w:hAnsi="Arial" w:cs="Arial"/>
          <w:szCs w:val="24"/>
        </w:rPr>
        <w:lastRenderedPageBreak/>
        <w:t xml:space="preserve">claramente la defensa se hubiere </w:t>
      </w:r>
      <w:proofErr w:type="spellStart"/>
      <w:r w:rsidR="00125D39">
        <w:rPr>
          <w:rFonts w:ascii="Arial" w:hAnsi="Arial" w:cs="Arial"/>
          <w:szCs w:val="24"/>
        </w:rPr>
        <w:t>enrutado</w:t>
      </w:r>
      <w:proofErr w:type="spellEnd"/>
      <w:r w:rsidR="00125D39">
        <w:rPr>
          <w:rFonts w:ascii="Arial" w:hAnsi="Arial" w:cs="Arial"/>
          <w:szCs w:val="24"/>
        </w:rPr>
        <w:t xml:space="preserve"> en que en el certificado de la cámara de comercio estaba a nombre de un tercero y también hubiera prosperado la excepción de falta de legitimación en la causa por pasiva, de tal manera que cuando se prestan servicios en un establecimiento de comercio debe demandarse a quien figure como propietario</w:t>
      </w:r>
      <w:r w:rsidR="00CF385A">
        <w:rPr>
          <w:rFonts w:ascii="Arial" w:hAnsi="Arial" w:cs="Arial"/>
          <w:szCs w:val="24"/>
        </w:rPr>
        <w:t>,</w:t>
      </w:r>
      <w:r w:rsidR="00125D39">
        <w:rPr>
          <w:rFonts w:ascii="Arial" w:hAnsi="Arial" w:cs="Arial"/>
          <w:szCs w:val="24"/>
        </w:rPr>
        <w:t xml:space="preserve"> como en efecto se hizo.</w:t>
      </w:r>
    </w:p>
    <w:p w:rsidR="00125D39" w:rsidRDefault="00125D39" w:rsidP="00EE4A90">
      <w:pPr>
        <w:shd w:val="clear" w:color="auto" w:fill="FFFFFF"/>
        <w:spacing w:line="276" w:lineRule="auto"/>
        <w:jc w:val="both"/>
        <w:rPr>
          <w:rFonts w:ascii="Arial" w:hAnsi="Arial" w:cs="Arial"/>
          <w:szCs w:val="24"/>
        </w:rPr>
      </w:pPr>
    </w:p>
    <w:p w:rsidR="00125D39" w:rsidRDefault="00125D39" w:rsidP="00EE4A90">
      <w:pPr>
        <w:shd w:val="clear" w:color="auto" w:fill="FFFFFF"/>
        <w:spacing w:line="276" w:lineRule="auto"/>
        <w:jc w:val="both"/>
        <w:rPr>
          <w:rFonts w:ascii="Arial" w:hAnsi="Arial" w:cs="Arial"/>
          <w:szCs w:val="24"/>
        </w:rPr>
      </w:pPr>
      <w:r>
        <w:rPr>
          <w:rFonts w:ascii="Arial" w:hAnsi="Arial" w:cs="Arial"/>
          <w:szCs w:val="24"/>
        </w:rPr>
        <w:t xml:space="preserve">En el presente caso, de conformidad con el artículo 32 del C.S.T., la señora Ángela debía ser considerada como “una representante del patrón”, es decir, de la señora María </w:t>
      </w:r>
      <w:proofErr w:type="spellStart"/>
      <w:r>
        <w:rPr>
          <w:rFonts w:ascii="Arial" w:hAnsi="Arial" w:cs="Arial"/>
          <w:szCs w:val="24"/>
        </w:rPr>
        <w:t>Braulia</w:t>
      </w:r>
      <w:proofErr w:type="spellEnd"/>
      <w:r>
        <w:rPr>
          <w:rFonts w:ascii="Arial" w:hAnsi="Arial" w:cs="Arial"/>
          <w:szCs w:val="24"/>
        </w:rPr>
        <w:t xml:space="preserve"> Taba de Nieto, porque aquella fungía como administradora y ese hecho no </w:t>
      </w:r>
      <w:r w:rsidR="00CF385A">
        <w:rPr>
          <w:rFonts w:ascii="Arial" w:hAnsi="Arial" w:cs="Arial"/>
          <w:szCs w:val="24"/>
        </w:rPr>
        <w:t xml:space="preserve">exime a esta </w:t>
      </w:r>
      <w:r>
        <w:rPr>
          <w:rFonts w:ascii="Arial" w:hAnsi="Arial" w:cs="Arial"/>
          <w:szCs w:val="24"/>
        </w:rPr>
        <w:t xml:space="preserve">de responsabilidad, porque continua siendo ella quien aparece inscrita en el certificado de cámara </w:t>
      </w:r>
      <w:r w:rsidR="00CF385A">
        <w:rPr>
          <w:rFonts w:ascii="Arial" w:hAnsi="Arial" w:cs="Arial"/>
          <w:szCs w:val="24"/>
        </w:rPr>
        <w:t>de comercio, de tal manera que al haberse probado la prestación personal del servicio sí había lugar a acceder a las pretensiones, obviamente, conforme a los extremos indicados por los testigos y apartándose de lo expuesto en la demanda.</w:t>
      </w:r>
    </w:p>
    <w:p w:rsidR="00A80365" w:rsidRDefault="00A80365" w:rsidP="00EE4A90">
      <w:pPr>
        <w:shd w:val="clear" w:color="auto" w:fill="FFFFFF"/>
        <w:spacing w:line="276" w:lineRule="auto"/>
        <w:jc w:val="both"/>
        <w:rPr>
          <w:rFonts w:ascii="Arial" w:hAnsi="Arial" w:cs="Arial"/>
          <w:szCs w:val="24"/>
        </w:rPr>
      </w:pPr>
    </w:p>
    <w:p w:rsidR="0061484D" w:rsidRPr="00C84DAD" w:rsidRDefault="0061484D" w:rsidP="005708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F401CD">
        <w:rPr>
          <w:rFonts w:ascii="Arial" w:hAnsi="Arial" w:cs="Arial"/>
          <w:b/>
          <w:sz w:val="24"/>
          <w:szCs w:val="24"/>
        </w:rPr>
        <w:t xml:space="preserve"> </w:t>
      </w:r>
      <w:r w:rsidRPr="00982149">
        <w:rPr>
          <w:rFonts w:ascii="Arial" w:hAnsi="Arial" w:cs="Arial"/>
          <w:b/>
          <w:sz w:val="24"/>
          <w:szCs w:val="24"/>
        </w:rPr>
        <w:t>l</w:t>
      </w:r>
      <w:r w:rsidR="00F401CD">
        <w:rPr>
          <w:rFonts w:ascii="Arial" w:hAnsi="Arial" w:cs="Arial"/>
          <w:b/>
          <w:sz w:val="24"/>
          <w:szCs w:val="24"/>
        </w:rPr>
        <w:t>os</w:t>
      </w:r>
      <w:r w:rsidR="00017A69">
        <w:rPr>
          <w:rFonts w:ascii="Arial" w:hAnsi="Arial" w:cs="Arial"/>
          <w:b/>
          <w:sz w:val="24"/>
          <w:szCs w:val="24"/>
        </w:rPr>
        <w:t xml:space="preserve"> </w:t>
      </w:r>
      <w:r w:rsidR="00E6434C">
        <w:rPr>
          <w:rFonts w:ascii="Arial" w:hAnsi="Arial" w:cs="Arial"/>
          <w:b/>
          <w:sz w:val="24"/>
          <w:szCs w:val="24"/>
        </w:rPr>
        <w:t>problema</w:t>
      </w:r>
      <w:r w:rsidR="00F401CD">
        <w:rPr>
          <w:rFonts w:ascii="Arial" w:hAnsi="Arial" w:cs="Arial"/>
          <w:b/>
          <w:sz w:val="24"/>
          <w:szCs w:val="24"/>
        </w:rPr>
        <w:t>s</w:t>
      </w:r>
      <w:r w:rsidR="00E6434C">
        <w:rPr>
          <w:rFonts w:ascii="Arial" w:hAnsi="Arial" w:cs="Arial"/>
          <w:b/>
          <w:sz w:val="24"/>
          <w:szCs w:val="24"/>
        </w:rPr>
        <w:t xml:space="preserve"> jurídico</w:t>
      </w:r>
      <w:r w:rsidR="00F401CD">
        <w:rPr>
          <w:rFonts w:ascii="Arial" w:hAnsi="Arial" w:cs="Arial"/>
          <w:b/>
          <w:sz w:val="24"/>
          <w:szCs w:val="24"/>
        </w:rPr>
        <w:t>s</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570826">
        <w:rPr>
          <w:rFonts w:ascii="Arial" w:hAnsi="Arial" w:cs="Arial"/>
          <w:color w:val="000000"/>
          <w:szCs w:val="24"/>
          <w:lang w:eastAsia="es-CO"/>
        </w:rPr>
        <w:t>l</w:t>
      </w:r>
      <w:r w:rsidR="00F401CD">
        <w:rPr>
          <w:rFonts w:ascii="Arial" w:hAnsi="Arial" w:cs="Arial"/>
          <w:color w:val="000000"/>
          <w:szCs w:val="24"/>
          <w:lang w:eastAsia="es-CO"/>
        </w:rPr>
        <w:t>os</w:t>
      </w:r>
      <w:r w:rsidR="00570826">
        <w:rPr>
          <w:rFonts w:ascii="Arial" w:hAnsi="Arial" w:cs="Arial"/>
          <w:color w:val="000000"/>
          <w:szCs w:val="24"/>
          <w:lang w:eastAsia="es-CO"/>
        </w:rPr>
        <w:t xml:space="preserve"> </w:t>
      </w:r>
      <w:r w:rsidRPr="00AD3534">
        <w:rPr>
          <w:rFonts w:ascii="Arial" w:hAnsi="Arial" w:cs="Arial"/>
          <w:color w:val="000000"/>
          <w:szCs w:val="24"/>
          <w:lang w:eastAsia="es-CO"/>
        </w:rPr>
        <w:t>siguiente</w:t>
      </w:r>
      <w:r w:rsidR="00F401CD">
        <w:rPr>
          <w:rFonts w:ascii="Arial" w:hAnsi="Arial" w:cs="Arial"/>
          <w:color w:val="000000"/>
          <w:szCs w:val="24"/>
          <w:lang w:eastAsia="es-CO"/>
        </w:rPr>
        <w:t>s</w:t>
      </w:r>
      <w:r w:rsidRPr="00AD3534">
        <w:rPr>
          <w:rFonts w:ascii="Arial" w:hAnsi="Arial" w:cs="Arial"/>
          <w:color w:val="000000"/>
          <w:szCs w:val="24"/>
          <w:lang w:eastAsia="es-CO"/>
        </w:rPr>
        <w:t xml:space="preserve"> </w:t>
      </w:r>
      <w:r w:rsidR="00443AD9">
        <w:rPr>
          <w:rFonts w:ascii="Arial" w:hAnsi="Arial" w:cs="Arial"/>
          <w:color w:val="000000"/>
          <w:szCs w:val="24"/>
          <w:lang w:eastAsia="es-CO"/>
        </w:rPr>
        <w:t>interrogante</w:t>
      </w:r>
      <w:r w:rsidR="00F401CD">
        <w:rPr>
          <w:rFonts w:ascii="Arial" w:hAnsi="Arial" w:cs="Arial"/>
          <w:color w:val="000000"/>
          <w:szCs w:val="24"/>
          <w:lang w:eastAsia="es-CO"/>
        </w:rPr>
        <w:t>s</w:t>
      </w:r>
      <w:r w:rsidR="00443AD9">
        <w:rPr>
          <w:rFonts w:ascii="Arial" w:hAnsi="Arial" w:cs="Arial"/>
          <w:color w:val="000000"/>
          <w:szCs w:val="24"/>
          <w:lang w:eastAsia="es-CO"/>
        </w:rPr>
        <w:t>:</w:t>
      </w:r>
    </w:p>
    <w:p w:rsidR="00EE4A90" w:rsidRDefault="00EE4A90" w:rsidP="00CC3BC0">
      <w:pPr>
        <w:shd w:val="clear" w:color="auto" w:fill="FFFFFF"/>
        <w:tabs>
          <w:tab w:val="left" w:pos="5197"/>
        </w:tabs>
        <w:spacing w:line="276" w:lineRule="auto"/>
        <w:contextualSpacing/>
        <w:jc w:val="both"/>
        <w:rPr>
          <w:rFonts w:ascii="Arial" w:hAnsi="Arial" w:cs="Arial"/>
          <w:color w:val="000000"/>
          <w:szCs w:val="24"/>
          <w:lang w:eastAsia="es-CO"/>
        </w:rPr>
      </w:pPr>
    </w:p>
    <w:p w:rsidR="002525BD" w:rsidRPr="001932CB" w:rsidRDefault="00A60BD1" w:rsidP="001932CB">
      <w:pPr>
        <w:spacing w:line="276" w:lineRule="auto"/>
        <w:ind w:right="51"/>
        <w:jc w:val="both"/>
        <w:rPr>
          <w:rFonts w:ascii="Arial" w:hAnsi="Arial"/>
          <w:iCs/>
          <w:szCs w:val="24"/>
          <w:lang w:eastAsia="x-none"/>
        </w:rPr>
      </w:pPr>
      <w:r w:rsidRPr="001932CB">
        <w:rPr>
          <w:rFonts w:ascii="Arial" w:hAnsi="Arial" w:cs="Arial"/>
          <w:color w:val="000000"/>
          <w:szCs w:val="24"/>
          <w:lang w:eastAsia="es-CO"/>
        </w:rPr>
        <w:t xml:space="preserve">1.1. </w:t>
      </w:r>
      <w:r w:rsidR="001932CB" w:rsidRPr="001932CB">
        <w:rPr>
          <w:rFonts w:ascii="Arial" w:hAnsi="Arial"/>
          <w:iCs/>
          <w:szCs w:val="24"/>
          <w:lang w:eastAsia="x-none"/>
        </w:rPr>
        <w:t>¿Existió entre la</w:t>
      </w:r>
      <w:r w:rsidR="001932CB">
        <w:rPr>
          <w:rFonts w:ascii="Arial" w:hAnsi="Arial"/>
          <w:iCs/>
          <w:szCs w:val="24"/>
          <w:lang w:eastAsia="x-none"/>
        </w:rPr>
        <w:t>s</w:t>
      </w:r>
      <w:r w:rsidR="002525BD" w:rsidRPr="001932CB">
        <w:rPr>
          <w:rFonts w:ascii="Arial" w:hAnsi="Arial"/>
          <w:iCs/>
          <w:szCs w:val="24"/>
          <w:lang w:eastAsia="x-none"/>
        </w:rPr>
        <w:t xml:space="preserve"> señor</w:t>
      </w:r>
      <w:r w:rsidR="001932CB" w:rsidRPr="001932CB">
        <w:rPr>
          <w:rFonts w:ascii="Arial" w:hAnsi="Arial"/>
          <w:iCs/>
          <w:szCs w:val="24"/>
          <w:lang w:eastAsia="x-none"/>
        </w:rPr>
        <w:t>a</w:t>
      </w:r>
      <w:r w:rsidR="001932CB">
        <w:rPr>
          <w:rFonts w:ascii="Arial" w:hAnsi="Arial"/>
          <w:iCs/>
          <w:szCs w:val="24"/>
          <w:lang w:eastAsia="x-none"/>
        </w:rPr>
        <w:t>s</w:t>
      </w:r>
      <w:r w:rsidR="002525BD" w:rsidRPr="001932CB">
        <w:rPr>
          <w:rFonts w:ascii="Arial" w:hAnsi="Arial"/>
          <w:iCs/>
          <w:szCs w:val="24"/>
          <w:lang w:eastAsia="x-none"/>
        </w:rPr>
        <w:t xml:space="preserve"> </w:t>
      </w:r>
      <w:proofErr w:type="spellStart"/>
      <w:r w:rsidR="001932CB" w:rsidRPr="001932CB">
        <w:rPr>
          <w:rFonts w:ascii="Arial" w:hAnsi="Arial"/>
          <w:iCs/>
          <w:szCs w:val="24"/>
          <w:lang w:eastAsia="x-none"/>
        </w:rPr>
        <w:t>Jassany</w:t>
      </w:r>
      <w:proofErr w:type="spellEnd"/>
      <w:r w:rsidR="001932CB" w:rsidRPr="001932CB">
        <w:rPr>
          <w:rFonts w:ascii="Arial" w:hAnsi="Arial"/>
          <w:iCs/>
          <w:szCs w:val="24"/>
          <w:lang w:eastAsia="x-none"/>
        </w:rPr>
        <w:t xml:space="preserve"> Alejandra Pino Castaño </w:t>
      </w:r>
      <w:r w:rsidR="002525BD" w:rsidRPr="001932CB">
        <w:rPr>
          <w:rFonts w:ascii="Arial" w:hAnsi="Arial"/>
          <w:iCs/>
          <w:szCs w:val="24"/>
          <w:lang w:eastAsia="x-none"/>
        </w:rPr>
        <w:t xml:space="preserve">y </w:t>
      </w:r>
      <w:r w:rsidR="001932CB" w:rsidRPr="001932CB">
        <w:rPr>
          <w:rFonts w:ascii="Arial" w:hAnsi="Arial"/>
          <w:iCs/>
          <w:szCs w:val="24"/>
          <w:lang w:eastAsia="x-none"/>
        </w:rPr>
        <w:t xml:space="preserve">María </w:t>
      </w:r>
      <w:proofErr w:type="spellStart"/>
      <w:r w:rsidR="001932CB" w:rsidRPr="001932CB">
        <w:rPr>
          <w:rFonts w:ascii="Arial" w:hAnsi="Arial"/>
          <w:iCs/>
          <w:szCs w:val="24"/>
          <w:lang w:eastAsia="x-none"/>
        </w:rPr>
        <w:t>Braulia</w:t>
      </w:r>
      <w:proofErr w:type="spellEnd"/>
      <w:r w:rsidR="001932CB" w:rsidRPr="001932CB">
        <w:rPr>
          <w:rFonts w:ascii="Arial" w:hAnsi="Arial"/>
          <w:iCs/>
          <w:szCs w:val="24"/>
          <w:lang w:eastAsia="x-none"/>
        </w:rPr>
        <w:t xml:space="preserve"> Taba de Nieto </w:t>
      </w:r>
      <w:r w:rsidR="002525BD" w:rsidRPr="001932CB">
        <w:rPr>
          <w:rFonts w:ascii="Arial" w:hAnsi="Arial"/>
          <w:iCs/>
          <w:szCs w:val="24"/>
          <w:lang w:eastAsia="x-none"/>
        </w:rPr>
        <w:t xml:space="preserve">un contrato de trabajo a término indefinido entre el </w:t>
      </w:r>
      <w:r w:rsidR="001932CB" w:rsidRPr="001932CB">
        <w:rPr>
          <w:rFonts w:ascii="Arial" w:hAnsi="Arial"/>
          <w:iCs/>
          <w:szCs w:val="24"/>
          <w:lang w:eastAsia="x-none"/>
        </w:rPr>
        <w:t xml:space="preserve">20 </w:t>
      </w:r>
      <w:r w:rsidR="002525BD" w:rsidRPr="001932CB">
        <w:rPr>
          <w:rFonts w:ascii="Arial" w:hAnsi="Arial"/>
          <w:iCs/>
          <w:szCs w:val="24"/>
          <w:lang w:eastAsia="x-none"/>
        </w:rPr>
        <w:t>de septiembre de 20</w:t>
      </w:r>
      <w:r w:rsidR="001932CB" w:rsidRPr="001932CB">
        <w:rPr>
          <w:rFonts w:ascii="Arial" w:hAnsi="Arial"/>
          <w:iCs/>
          <w:szCs w:val="24"/>
          <w:lang w:eastAsia="x-none"/>
        </w:rPr>
        <w:t xml:space="preserve">11 y el 09 de </w:t>
      </w:r>
      <w:r w:rsidR="002525BD" w:rsidRPr="001932CB">
        <w:rPr>
          <w:rFonts w:ascii="Arial" w:hAnsi="Arial"/>
          <w:iCs/>
          <w:szCs w:val="24"/>
          <w:lang w:eastAsia="x-none"/>
        </w:rPr>
        <w:t>julio de 2012?</w:t>
      </w:r>
    </w:p>
    <w:p w:rsidR="002525BD" w:rsidRPr="001932CB" w:rsidRDefault="002525BD" w:rsidP="001932CB">
      <w:pPr>
        <w:pStyle w:val="Corpsdetexte"/>
        <w:spacing w:line="276" w:lineRule="auto"/>
        <w:ind w:left="720" w:right="51"/>
        <w:rPr>
          <w:iCs/>
          <w:szCs w:val="24"/>
        </w:rPr>
      </w:pPr>
    </w:p>
    <w:p w:rsidR="002525BD" w:rsidRPr="001932CB" w:rsidRDefault="001932CB" w:rsidP="001932CB">
      <w:pPr>
        <w:pStyle w:val="Corpsdetexte"/>
        <w:spacing w:line="276" w:lineRule="auto"/>
        <w:ind w:right="51"/>
        <w:rPr>
          <w:iCs/>
          <w:szCs w:val="24"/>
        </w:rPr>
      </w:pPr>
      <w:r w:rsidRPr="001932CB">
        <w:rPr>
          <w:iCs/>
          <w:szCs w:val="24"/>
        </w:rPr>
        <w:t xml:space="preserve">1.2. </w:t>
      </w:r>
      <w:r w:rsidR="002525BD" w:rsidRPr="001932CB">
        <w:rPr>
          <w:iCs/>
          <w:szCs w:val="24"/>
        </w:rPr>
        <w:t xml:space="preserve">De conformidad con la respuesta anterior ¿Hay lugar a condenar a la parte demandada a reconocer y pagar </w:t>
      </w:r>
      <w:r w:rsidRPr="001932CB">
        <w:rPr>
          <w:iCs/>
          <w:szCs w:val="24"/>
        </w:rPr>
        <w:t>los conceptos laborales solicitados en el libelo introductorio</w:t>
      </w:r>
      <w:r w:rsidR="002525BD" w:rsidRPr="001932CB">
        <w:rPr>
          <w:iCs/>
          <w:szCs w:val="24"/>
        </w:rPr>
        <w:t>?</w:t>
      </w:r>
    </w:p>
    <w:p w:rsidR="00A60BD1" w:rsidRDefault="00A60BD1" w:rsidP="00CC3BC0">
      <w:pPr>
        <w:shd w:val="clear" w:color="auto" w:fill="FFFFFF"/>
        <w:tabs>
          <w:tab w:val="left" w:pos="5197"/>
        </w:tabs>
        <w:spacing w:line="276" w:lineRule="auto"/>
        <w:contextualSpacing/>
        <w:jc w:val="both"/>
        <w:rPr>
          <w:rFonts w:ascii="Arial" w:hAnsi="Arial" w:cs="Arial"/>
          <w:color w:val="000000"/>
          <w:szCs w:val="24"/>
          <w:lang w:eastAsia="es-CO"/>
        </w:rPr>
      </w:pPr>
    </w:p>
    <w:p w:rsidR="00E630BF" w:rsidRDefault="00E630BF" w:rsidP="00E630BF">
      <w:pPr>
        <w:pStyle w:val="Corpsdetexte"/>
        <w:spacing w:line="276" w:lineRule="auto"/>
        <w:contextualSpacing/>
        <w:rPr>
          <w:b/>
          <w:iCs/>
          <w:szCs w:val="24"/>
        </w:rPr>
      </w:pPr>
      <w:r>
        <w:rPr>
          <w:b/>
          <w:iCs/>
          <w:szCs w:val="24"/>
        </w:rPr>
        <w:t>2. Solución a</w:t>
      </w:r>
      <w:r w:rsidR="001932CB">
        <w:rPr>
          <w:b/>
          <w:iCs/>
          <w:szCs w:val="24"/>
        </w:rPr>
        <w:t xml:space="preserve"> </w:t>
      </w:r>
      <w:r>
        <w:rPr>
          <w:b/>
          <w:iCs/>
          <w:szCs w:val="24"/>
        </w:rPr>
        <w:t>l</w:t>
      </w:r>
      <w:r w:rsidR="001932CB">
        <w:rPr>
          <w:b/>
          <w:iCs/>
          <w:szCs w:val="24"/>
        </w:rPr>
        <w:t>os</w:t>
      </w:r>
      <w:r w:rsidRPr="00312238">
        <w:rPr>
          <w:b/>
          <w:iCs/>
          <w:szCs w:val="24"/>
        </w:rPr>
        <w:t xml:space="preserve"> problema</w:t>
      </w:r>
      <w:r w:rsidR="001932CB">
        <w:rPr>
          <w:b/>
          <w:iCs/>
          <w:szCs w:val="24"/>
        </w:rPr>
        <w:t>s</w:t>
      </w:r>
      <w:r w:rsidRPr="00312238">
        <w:rPr>
          <w:b/>
          <w:iCs/>
          <w:szCs w:val="24"/>
        </w:rPr>
        <w:t xml:space="preserve"> jurídico</w:t>
      </w:r>
      <w:r w:rsidR="001932CB">
        <w:rPr>
          <w:b/>
          <w:iCs/>
          <w:szCs w:val="24"/>
        </w:rPr>
        <w:t>s</w:t>
      </w:r>
      <w:r w:rsidRPr="00312238">
        <w:rPr>
          <w:b/>
          <w:iCs/>
          <w:szCs w:val="24"/>
        </w:rPr>
        <w:t xml:space="preserve"> </w:t>
      </w:r>
    </w:p>
    <w:p w:rsidR="00E630BF" w:rsidRDefault="00E630BF" w:rsidP="00E630BF">
      <w:pPr>
        <w:pStyle w:val="Corpsdetexte"/>
        <w:spacing w:line="276" w:lineRule="auto"/>
        <w:contextualSpacing/>
        <w:rPr>
          <w:iCs/>
          <w:szCs w:val="24"/>
        </w:rPr>
      </w:pPr>
    </w:p>
    <w:p w:rsidR="00E630BF" w:rsidRDefault="00E630BF" w:rsidP="00E630BF">
      <w:pPr>
        <w:pStyle w:val="Corpsdetexte"/>
        <w:spacing w:line="276" w:lineRule="auto"/>
        <w:contextualSpacing/>
        <w:rPr>
          <w:iCs/>
          <w:szCs w:val="24"/>
        </w:rPr>
      </w:pPr>
      <w:r w:rsidRPr="008E0CBF">
        <w:rPr>
          <w:iCs/>
          <w:szCs w:val="24"/>
        </w:rPr>
        <w:t>Con</w:t>
      </w:r>
      <w:r>
        <w:rPr>
          <w:iCs/>
          <w:szCs w:val="24"/>
        </w:rPr>
        <w:t xml:space="preserve"> el propósito de dar solución a</w:t>
      </w:r>
      <w:r w:rsidR="001932CB">
        <w:rPr>
          <w:iCs/>
          <w:szCs w:val="24"/>
        </w:rPr>
        <w:t xml:space="preserve"> </w:t>
      </w:r>
      <w:r>
        <w:rPr>
          <w:iCs/>
          <w:szCs w:val="24"/>
        </w:rPr>
        <w:t>l</w:t>
      </w:r>
      <w:r w:rsidR="001932CB">
        <w:rPr>
          <w:iCs/>
          <w:szCs w:val="24"/>
        </w:rPr>
        <w:t>os</w:t>
      </w:r>
      <w:r>
        <w:rPr>
          <w:iCs/>
          <w:szCs w:val="24"/>
        </w:rPr>
        <w:t xml:space="preserve"> anterior</w:t>
      </w:r>
      <w:r w:rsidR="001932CB">
        <w:rPr>
          <w:iCs/>
          <w:szCs w:val="24"/>
        </w:rPr>
        <w:t>es</w:t>
      </w:r>
      <w:r>
        <w:rPr>
          <w:iCs/>
          <w:szCs w:val="24"/>
        </w:rPr>
        <w:t xml:space="preserve"> </w:t>
      </w:r>
      <w:r w:rsidRPr="008E0CBF">
        <w:rPr>
          <w:iCs/>
          <w:szCs w:val="24"/>
        </w:rPr>
        <w:t>interrogante</w:t>
      </w:r>
      <w:r w:rsidR="001932CB">
        <w:rPr>
          <w:iCs/>
          <w:szCs w:val="24"/>
        </w:rPr>
        <w:t>s</w:t>
      </w:r>
      <w:r w:rsidRPr="008E0CBF">
        <w:rPr>
          <w:iCs/>
          <w:szCs w:val="24"/>
        </w:rPr>
        <w:t>, se considera necesario precisar, los siguientes aspectos:</w:t>
      </w:r>
    </w:p>
    <w:p w:rsidR="00E630BF" w:rsidRDefault="00E630BF" w:rsidP="00E630BF">
      <w:pPr>
        <w:pStyle w:val="Corpsdetexte"/>
        <w:spacing w:line="276" w:lineRule="auto"/>
        <w:contextualSpacing/>
        <w:rPr>
          <w:iCs/>
          <w:szCs w:val="24"/>
        </w:rPr>
      </w:pPr>
    </w:p>
    <w:p w:rsidR="005734D1" w:rsidRPr="0096767D" w:rsidRDefault="005734D1" w:rsidP="005734D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 </w:t>
      </w:r>
      <w:r w:rsidRPr="0096767D">
        <w:rPr>
          <w:rFonts w:ascii="Arial" w:hAnsi="Arial" w:cs="Arial"/>
          <w:b/>
          <w:szCs w:val="24"/>
        </w:rPr>
        <w:t>Contrato de trabajo y elementos extremos temporales de la relación laboral</w:t>
      </w:r>
    </w:p>
    <w:p w:rsidR="005734D1" w:rsidRPr="0096767D" w:rsidRDefault="005734D1" w:rsidP="005734D1">
      <w:pPr>
        <w:suppressAutoHyphens/>
        <w:spacing w:line="276" w:lineRule="auto"/>
        <w:ind w:left="360"/>
        <w:jc w:val="both"/>
        <w:rPr>
          <w:rFonts w:ascii="Arial" w:hAnsi="Arial" w:cs="Arial"/>
          <w:b/>
          <w:szCs w:val="24"/>
        </w:rPr>
      </w:pPr>
    </w:p>
    <w:p w:rsidR="005734D1" w:rsidRPr="0096767D" w:rsidRDefault="005734D1" w:rsidP="005734D1">
      <w:pPr>
        <w:suppressAutoHyphens/>
        <w:spacing w:line="276" w:lineRule="auto"/>
        <w:jc w:val="both"/>
        <w:rPr>
          <w:rFonts w:ascii="Arial" w:hAnsi="Arial" w:cs="Arial"/>
          <w:b/>
          <w:szCs w:val="24"/>
        </w:rPr>
      </w:pPr>
      <w:r>
        <w:rPr>
          <w:rFonts w:ascii="Arial" w:hAnsi="Arial" w:cs="Arial"/>
          <w:b/>
          <w:szCs w:val="24"/>
        </w:rPr>
        <w:t>2</w:t>
      </w:r>
      <w:r w:rsidRPr="0096767D">
        <w:rPr>
          <w:rFonts w:ascii="Arial" w:hAnsi="Arial" w:cs="Arial"/>
          <w:b/>
          <w:szCs w:val="24"/>
        </w:rPr>
        <w:t>.</w:t>
      </w:r>
      <w:r>
        <w:rPr>
          <w:rFonts w:ascii="Arial" w:hAnsi="Arial" w:cs="Arial"/>
          <w:b/>
          <w:szCs w:val="24"/>
        </w:rPr>
        <w:t>2.</w:t>
      </w:r>
      <w:r w:rsidRPr="0096767D">
        <w:rPr>
          <w:rFonts w:ascii="Arial" w:hAnsi="Arial" w:cs="Arial"/>
          <w:b/>
          <w:szCs w:val="24"/>
        </w:rPr>
        <w:t>1 Fundamento Jurídico</w:t>
      </w:r>
    </w:p>
    <w:p w:rsidR="005734D1" w:rsidRPr="0096767D" w:rsidRDefault="005734D1" w:rsidP="005734D1">
      <w:pPr>
        <w:suppressAutoHyphens/>
        <w:spacing w:line="276" w:lineRule="auto"/>
        <w:jc w:val="both"/>
        <w:rPr>
          <w:rFonts w:ascii="Arial" w:hAnsi="Arial" w:cs="Arial"/>
          <w:szCs w:val="24"/>
        </w:rPr>
      </w:pPr>
    </w:p>
    <w:p w:rsidR="005734D1" w:rsidRPr="0096767D" w:rsidRDefault="005734D1" w:rsidP="005734D1">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w:t>
      </w:r>
      <w:r w:rsidRPr="0096767D">
        <w:rPr>
          <w:rFonts w:ascii="Arial" w:eastAsiaTheme="minorHAnsi" w:hAnsi="Arial" w:cs="Arial"/>
          <w:iCs/>
          <w:szCs w:val="24"/>
        </w:rPr>
        <w:t xml:space="preserve">l trabajador realice por sí mismo, de manera prolongada; </w:t>
      </w:r>
      <w:r w:rsidRPr="0096767D">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5734D1" w:rsidRPr="0096767D" w:rsidRDefault="005734D1" w:rsidP="005734D1">
      <w:pPr>
        <w:spacing w:line="276" w:lineRule="auto"/>
        <w:jc w:val="both"/>
        <w:rPr>
          <w:rFonts w:ascii="Arial" w:eastAsiaTheme="minorHAnsi" w:hAnsi="Arial" w:cs="Arial"/>
          <w:szCs w:val="24"/>
        </w:rPr>
      </w:pPr>
    </w:p>
    <w:p w:rsidR="005734D1" w:rsidRPr="0096767D" w:rsidRDefault="005734D1" w:rsidP="005734D1">
      <w:pPr>
        <w:spacing w:line="276" w:lineRule="auto"/>
        <w:jc w:val="both"/>
        <w:rPr>
          <w:rFonts w:ascii="Arial" w:eastAsiaTheme="minorHAnsi" w:hAnsi="Arial" w:cs="Arial"/>
          <w:bCs/>
          <w:iCs/>
          <w:szCs w:val="24"/>
        </w:rPr>
      </w:pPr>
      <w:r w:rsidRPr="0096767D">
        <w:rPr>
          <w:rFonts w:ascii="Arial" w:eastAsiaTheme="minorHAnsi" w:hAnsi="Arial" w:cs="Arial"/>
          <w:szCs w:val="24"/>
        </w:rPr>
        <w:lastRenderedPageBreak/>
        <w:t>Estos requisitos los debe acreditar el demandant</w:t>
      </w:r>
      <w:r w:rsidR="00F401CD">
        <w:rPr>
          <w:rFonts w:ascii="Arial" w:eastAsiaTheme="minorHAnsi" w:hAnsi="Arial" w:cs="Arial"/>
          <w:szCs w:val="24"/>
        </w:rPr>
        <w:t>e, de conformidad con el art. 17</w:t>
      </w:r>
      <w:r w:rsidRPr="0096767D">
        <w:rPr>
          <w:rFonts w:ascii="Arial" w:eastAsiaTheme="minorHAnsi" w:hAnsi="Arial" w:cs="Arial"/>
          <w:szCs w:val="24"/>
        </w:rPr>
        <w:t xml:space="preserve">7 del C. </w:t>
      </w:r>
      <w:r w:rsidR="00F401CD">
        <w:rPr>
          <w:rFonts w:ascii="Arial" w:eastAsiaTheme="minorHAnsi" w:hAnsi="Arial" w:cs="Arial"/>
          <w:szCs w:val="24"/>
        </w:rPr>
        <w:t>P.C</w:t>
      </w:r>
      <w:r w:rsidRPr="0096767D">
        <w:rPr>
          <w:rFonts w:ascii="Arial" w:eastAsiaTheme="minorHAnsi" w:hAnsi="Arial" w:cs="Arial"/>
          <w:szCs w:val="24"/>
        </w:rPr>
        <w:t>. que se aplica por remisión del artículo 145 del C. P. del T. y de la S.S.; carga</w:t>
      </w:r>
      <w:r w:rsidRPr="0096767D">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96767D">
        <w:rPr>
          <w:rFonts w:ascii="Arial" w:eastAsiaTheme="minorHAnsi" w:hAnsi="Arial" w:cs="Arial"/>
          <w:bCs/>
          <w:iCs/>
          <w:szCs w:val="24"/>
        </w:rPr>
        <w:t>virtuar</w:t>
      </w:r>
      <w:r w:rsidRPr="0096767D">
        <w:rPr>
          <w:rFonts w:ascii="Arial" w:eastAsiaTheme="minorHAnsi" w:hAnsi="Arial" w:cs="Arial"/>
          <w:iCs/>
          <w:szCs w:val="24"/>
        </w:rPr>
        <w:t xml:space="preserve"> tal presunción</w:t>
      </w:r>
      <w:r w:rsidRPr="0096767D">
        <w:rPr>
          <w:rFonts w:ascii="Arial" w:eastAsiaTheme="minorHAnsi" w:hAnsi="Arial" w:cs="Arial"/>
          <w:szCs w:val="24"/>
        </w:rPr>
        <w:t xml:space="preserve"> legal</w:t>
      </w:r>
      <w:r w:rsidRPr="0096767D">
        <w:rPr>
          <w:rFonts w:ascii="Arial" w:eastAsiaTheme="minorHAnsi" w:hAnsi="Arial" w:cs="Arial"/>
          <w:bCs/>
          <w:iCs/>
          <w:szCs w:val="24"/>
        </w:rPr>
        <w:t>; criterio expuesto por la Corte Suprema de Justicia, Sala de Casación Laboral en diferentes providencias, entre las que se encuentra la del 24-04-2012, rad. 39600</w:t>
      </w:r>
      <w:r w:rsidRPr="0096767D">
        <w:rPr>
          <w:rFonts w:ascii="Arial" w:eastAsiaTheme="minorHAnsi" w:hAnsi="Arial" w:cs="Arial"/>
          <w:bCs/>
          <w:iCs/>
          <w:szCs w:val="24"/>
          <w:vertAlign w:val="superscript"/>
        </w:rPr>
        <w:footnoteReference w:id="1"/>
      </w:r>
      <w:r w:rsidRPr="0096767D">
        <w:rPr>
          <w:rFonts w:ascii="Arial" w:eastAsiaTheme="minorHAnsi" w:hAnsi="Arial" w:cs="Arial"/>
          <w:bCs/>
          <w:iCs/>
          <w:szCs w:val="24"/>
        </w:rPr>
        <w:t>.</w:t>
      </w:r>
    </w:p>
    <w:p w:rsidR="005734D1" w:rsidRPr="0096767D" w:rsidRDefault="005734D1" w:rsidP="005734D1">
      <w:pPr>
        <w:spacing w:line="276" w:lineRule="auto"/>
        <w:jc w:val="both"/>
        <w:rPr>
          <w:rFonts w:ascii="Arial" w:hAnsi="Arial" w:cs="Arial"/>
          <w:szCs w:val="24"/>
          <w:lang w:val="es-CO"/>
        </w:rPr>
      </w:pPr>
    </w:p>
    <w:p w:rsidR="005734D1" w:rsidRDefault="005734D1" w:rsidP="005734D1">
      <w:pPr>
        <w:tabs>
          <w:tab w:val="left" w:pos="0"/>
          <w:tab w:val="left" w:pos="8647"/>
        </w:tabs>
        <w:suppressAutoHyphens/>
        <w:spacing w:line="276" w:lineRule="auto"/>
        <w:ind w:right="51"/>
        <w:jc w:val="both"/>
        <w:rPr>
          <w:rFonts w:ascii="Arial" w:hAnsi="Arial" w:cs="Arial"/>
          <w:b/>
          <w:iCs/>
          <w:szCs w:val="24"/>
        </w:rPr>
      </w:pPr>
      <w:r>
        <w:rPr>
          <w:rFonts w:ascii="Arial" w:hAnsi="Arial" w:cs="Arial"/>
          <w:b/>
          <w:iCs/>
          <w:szCs w:val="24"/>
        </w:rPr>
        <w:t>2.2.2 Fundamento f</w:t>
      </w:r>
      <w:r w:rsidR="00F401CD">
        <w:rPr>
          <w:rFonts w:ascii="Arial" w:hAnsi="Arial" w:cs="Arial"/>
          <w:b/>
          <w:iCs/>
          <w:szCs w:val="24"/>
        </w:rPr>
        <w:t>á</w:t>
      </w:r>
      <w:r>
        <w:rPr>
          <w:rFonts w:ascii="Arial" w:hAnsi="Arial" w:cs="Arial"/>
          <w:b/>
          <w:iCs/>
          <w:szCs w:val="24"/>
        </w:rPr>
        <w:t>ctico</w:t>
      </w:r>
    </w:p>
    <w:p w:rsidR="005734D1" w:rsidRPr="00E630BF" w:rsidRDefault="005734D1" w:rsidP="005734D1">
      <w:pPr>
        <w:tabs>
          <w:tab w:val="left" w:pos="0"/>
          <w:tab w:val="left" w:pos="8647"/>
        </w:tabs>
        <w:suppressAutoHyphens/>
        <w:spacing w:line="276" w:lineRule="auto"/>
        <w:ind w:right="51"/>
        <w:jc w:val="both"/>
        <w:rPr>
          <w:rFonts w:ascii="Arial" w:hAnsi="Arial" w:cs="Arial"/>
          <w:b/>
          <w:iCs/>
          <w:szCs w:val="24"/>
        </w:rPr>
      </w:pPr>
    </w:p>
    <w:p w:rsidR="005734D1" w:rsidRDefault="005734D1" w:rsidP="005734D1">
      <w:pPr>
        <w:pStyle w:val="Sansinterligne"/>
        <w:spacing w:line="276" w:lineRule="auto"/>
        <w:jc w:val="both"/>
        <w:rPr>
          <w:rFonts w:ascii="Arial" w:hAnsi="Arial" w:cs="Arial"/>
          <w:sz w:val="24"/>
          <w:szCs w:val="24"/>
        </w:rPr>
      </w:pPr>
      <w:r>
        <w:rPr>
          <w:rFonts w:ascii="Arial" w:hAnsi="Arial" w:cs="Arial"/>
          <w:sz w:val="24"/>
          <w:szCs w:val="24"/>
        </w:rPr>
        <w:t xml:space="preserve">Conforme los argumentos de la alzada interpuesta por la parte actora, no existe inconformidad en cuanto a que quedó demostrada la prestación del servicio personal de la señora </w:t>
      </w:r>
      <w:proofErr w:type="spellStart"/>
      <w:r>
        <w:rPr>
          <w:rFonts w:ascii="Arial" w:hAnsi="Arial" w:cs="Arial"/>
          <w:sz w:val="24"/>
          <w:szCs w:val="24"/>
        </w:rPr>
        <w:t>Jassany</w:t>
      </w:r>
      <w:proofErr w:type="spellEnd"/>
      <w:r>
        <w:rPr>
          <w:rFonts w:ascii="Arial" w:hAnsi="Arial" w:cs="Arial"/>
          <w:sz w:val="24"/>
          <w:szCs w:val="24"/>
        </w:rPr>
        <w:t xml:space="preserve"> Alejandra Pino Castaño a favor de la señora “Ángela”, por lo que en virtud del principio de congruencia la Sala prescindirá de efectuar alguna disquisición al respecto.</w:t>
      </w:r>
    </w:p>
    <w:p w:rsidR="005734D1" w:rsidRDefault="005734D1" w:rsidP="005734D1">
      <w:pPr>
        <w:pStyle w:val="Sansinterligne"/>
        <w:spacing w:line="276" w:lineRule="auto"/>
        <w:jc w:val="both"/>
        <w:rPr>
          <w:rFonts w:ascii="Arial" w:hAnsi="Arial" w:cs="Arial"/>
          <w:sz w:val="24"/>
          <w:szCs w:val="24"/>
        </w:rPr>
      </w:pPr>
    </w:p>
    <w:p w:rsidR="005734D1" w:rsidRDefault="005734D1" w:rsidP="005734D1">
      <w:pPr>
        <w:pStyle w:val="Sansinterligne"/>
        <w:spacing w:line="276" w:lineRule="auto"/>
        <w:jc w:val="both"/>
        <w:rPr>
          <w:rFonts w:ascii="Arial" w:hAnsi="Arial" w:cs="Arial"/>
          <w:sz w:val="24"/>
          <w:szCs w:val="24"/>
        </w:rPr>
      </w:pPr>
      <w:r>
        <w:rPr>
          <w:rFonts w:ascii="Arial" w:hAnsi="Arial" w:cs="Arial"/>
          <w:sz w:val="24"/>
          <w:szCs w:val="24"/>
        </w:rPr>
        <w:t xml:space="preserve">Por el contrario, dada la acreditación de ese aspecto, el recurrente manifestó que en virtud del artículo 32 del C.S.T., debía accederse a las pretensiones de la demanda y condenar a la señora María </w:t>
      </w:r>
      <w:proofErr w:type="spellStart"/>
      <w:r>
        <w:rPr>
          <w:rFonts w:ascii="Arial" w:hAnsi="Arial" w:cs="Arial"/>
          <w:sz w:val="24"/>
          <w:szCs w:val="24"/>
        </w:rPr>
        <w:t>Braulia</w:t>
      </w:r>
      <w:proofErr w:type="spellEnd"/>
      <w:r>
        <w:rPr>
          <w:rFonts w:ascii="Arial" w:hAnsi="Arial" w:cs="Arial"/>
          <w:sz w:val="24"/>
          <w:szCs w:val="24"/>
        </w:rPr>
        <w:t xml:space="preserve"> Taba de Nieto como empleadora, al fungir esta como tal, bajo la representación de su hija Ángela Milena Nieto. </w:t>
      </w:r>
    </w:p>
    <w:p w:rsidR="005734D1" w:rsidRDefault="005734D1" w:rsidP="008B3D4F">
      <w:pPr>
        <w:pStyle w:val="Sansinterligne"/>
        <w:spacing w:line="276" w:lineRule="auto"/>
        <w:jc w:val="both"/>
        <w:rPr>
          <w:rFonts w:ascii="Arial" w:hAnsi="Arial" w:cs="Arial"/>
          <w:b/>
          <w:sz w:val="24"/>
          <w:szCs w:val="24"/>
        </w:rPr>
      </w:pPr>
    </w:p>
    <w:p w:rsidR="00307DF2" w:rsidRDefault="005734D1" w:rsidP="008B3D4F">
      <w:pPr>
        <w:pStyle w:val="Sansinterligne"/>
        <w:spacing w:line="276" w:lineRule="auto"/>
        <w:jc w:val="both"/>
        <w:rPr>
          <w:rFonts w:ascii="Arial" w:hAnsi="Arial" w:cs="Arial"/>
          <w:b/>
          <w:sz w:val="24"/>
          <w:szCs w:val="24"/>
        </w:rPr>
      </w:pPr>
      <w:r>
        <w:rPr>
          <w:rFonts w:ascii="Arial" w:hAnsi="Arial" w:cs="Arial"/>
          <w:b/>
          <w:sz w:val="24"/>
          <w:szCs w:val="24"/>
        </w:rPr>
        <w:t xml:space="preserve">2.3. De los representantes del patrono </w:t>
      </w:r>
    </w:p>
    <w:p w:rsidR="005734D1" w:rsidRDefault="005734D1" w:rsidP="008B3D4F">
      <w:pPr>
        <w:pStyle w:val="Sansinterligne"/>
        <w:spacing w:line="276" w:lineRule="auto"/>
        <w:jc w:val="both"/>
        <w:rPr>
          <w:rFonts w:ascii="Arial" w:hAnsi="Arial" w:cs="Arial"/>
          <w:b/>
          <w:sz w:val="24"/>
          <w:szCs w:val="24"/>
        </w:rPr>
      </w:pPr>
    </w:p>
    <w:p w:rsidR="00307DF2" w:rsidRPr="00E630BF" w:rsidRDefault="00307DF2" w:rsidP="008B3D4F">
      <w:pPr>
        <w:pStyle w:val="Sansinterligne"/>
        <w:spacing w:line="276" w:lineRule="auto"/>
        <w:jc w:val="both"/>
        <w:rPr>
          <w:rFonts w:ascii="Arial" w:hAnsi="Arial" w:cs="Arial"/>
          <w:b/>
          <w:sz w:val="24"/>
          <w:szCs w:val="24"/>
        </w:rPr>
      </w:pPr>
      <w:r>
        <w:rPr>
          <w:rFonts w:ascii="Arial" w:hAnsi="Arial" w:cs="Arial"/>
          <w:b/>
          <w:sz w:val="24"/>
          <w:szCs w:val="24"/>
        </w:rPr>
        <w:t>2.2.1. Fundamento jurídico</w:t>
      </w:r>
    </w:p>
    <w:p w:rsidR="008B3D4F" w:rsidRDefault="008B3D4F" w:rsidP="008B3D4F">
      <w:pPr>
        <w:pStyle w:val="Sansinterligne"/>
        <w:spacing w:line="276" w:lineRule="auto"/>
        <w:jc w:val="both"/>
        <w:rPr>
          <w:rFonts w:ascii="Arial" w:hAnsi="Arial" w:cs="Arial"/>
          <w:sz w:val="24"/>
          <w:szCs w:val="24"/>
        </w:rPr>
      </w:pPr>
    </w:p>
    <w:p w:rsidR="00320D3F" w:rsidRDefault="00320D3F" w:rsidP="00307DF2">
      <w:pPr>
        <w:pStyle w:val="Sansinterligne"/>
        <w:spacing w:line="276" w:lineRule="auto"/>
        <w:jc w:val="both"/>
        <w:rPr>
          <w:rFonts w:ascii="Arial" w:hAnsi="Arial" w:cs="Arial"/>
          <w:sz w:val="24"/>
          <w:szCs w:val="24"/>
          <w:lang w:val="es-ES"/>
        </w:rPr>
      </w:pPr>
      <w:r>
        <w:rPr>
          <w:rFonts w:ascii="Arial" w:hAnsi="Arial" w:cs="Arial"/>
          <w:sz w:val="24"/>
          <w:szCs w:val="24"/>
        </w:rPr>
        <w:t>Dispone el artículo 32 del C.S.T. que son representantes</w:t>
      </w:r>
      <w:r w:rsidRPr="00320D3F">
        <w:rPr>
          <w:rFonts w:ascii="Arial" w:hAnsi="Arial" w:cs="Arial"/>
          <w:color w:val="4B4949"/>
          <w:sz w:val="18"/>
          <w:szCs w:val="18"/>
          <w:lang w:val="es-ES"/>
        </w:rPr>
        <w:t xml:space="preserve"> </w:t>
      </w:r>
      <w:r w:rsidRPr="00320D3F">
        <w:rPr>
          <w:rFonts w:ascii="Arial" w:hAnsi="Arial" w:cs="Arial"/>
          <w:sz w:val="24"/>
          <w:szCs w:val="24"/>
          <w:lang w:val="es-ES"/>
        </w:rPr>
        <w:t xml:space="preserve">del empleador y como tales lo obligan frente a sus trabajadores además de quienes tienen ese carácter según la ley, la convención o el reglamento de trabajo, las </w:t>
      </w:r>
      <w:r w:rsidR="00307DF2">
        <w:rPr>
          <w:rFonts w:ascii="Arial" w:hAnsi="Arial" w:cs="Arial"/>
          <w:sz w:val="24"/>
          <w:szCs w:val="24"/>
          <w:lang w:val="es-ES"/>
        </w:rPr>
        <w:t xml:space="preserve"> </w:t>
      </w:r>
      <w:r w:rsidRPr="00320D3F">
        <w:rPr>
          <w:rFonts w:ascii="Arial" w:hAnsi="Arial" w:cs="Arial"/>
          <w:sz w:val="24"/>
          <w:szCs w:val="24"/>
          <w:lang w:val="es-ES"/>
        </w:rPr>
        <w:t>personas que ejerzan funciones de dirección o administración</w:t>
      </w:r>
      <w:r w:rsidR="00307DF2">
        <w:rPr>
          <w:rFonts w:ascii="Arial" w:hAnsi="Arial" w:cs="Arial"/>
          <w:sz w:val="24"/>
          <w:szCs w:val="24"/>
          <w:lang w:val="es-ES"/>
        </w:rPr>
        <w:t>,</w:t>
      </w:r>
      <w:r w:rsidRPr="00320D3F">
        <w:rPr>
          <w:rFonts w:ascii="Arial" w:hAnsi="Arial" w:cs="Arial"/>
          <w:sz w:val="24"/>
          <w:szCs w:val="24"/>
          <w:lang w:val="es-ES"/>
        </w:rPr>
        <w:t xml:space="preserve"> quienes ejercitan actos de representación con la aquiescencia expresa o tácita del</w:t>
      </w:r>
      <w:r w:rsidR="00307DF2">
        <w:rPr>
          <w:rFonts w:ascii="Arial" w:hAnsi="Arial" w:cs="Arial"/>
          <w:sz w:val="24"/>
          <w:szCs w:val="24"/>
          <w:lang w:val="es-ES"/>
        </w:rPr>
        <w:t xml:space="preserve"> </w:t>
      </w:r>
      <w:r w:rsidRPr="00320D3F">
        <w:rPr>
          <w:rFonts w:ascii="Arial" w:hAnsi="Arial" w:cs="Arial"/>
          <w:sz w:val="24"/>
          <w:szCs w:val="24"/>
          <w:lang w:val="es-ES"/>
        </w:rPr>
        <w:t>empleador</w:t>
      </w:r>
      <w:r w:rsidR="00307DF2">
        <w:rPr>
          <w:rFonts w:ascii="Arial" w:hAnsi="Arial" w:cs="Arial"/>
          <w:sz w:val="24"/>
          <w:szCs w:val="24"/>
          <w:lang w:val="es-ES"/>
        </w:rPr>
        <w:t xml:space="preserve"> y, l</w:t>
      </w:r>
      <w:r w:rsidRPr="00320D3F">
        <w:rPr>
          <w:rFonts w:ascii="Arial" w:hAnsi="Arial" w:cs="Arial"/>
          <w:sz w:val="24"/>
          <w:szCs w:val="24"/>
          <w:lang w:val="es-ES"/>
        </w:rPr>
        <w:t>os intermediarios.</w:t>
      </w:r>
    </w:p>
    <w:p w:rsidR="00DA4EB3" w:rsidRDefault="00DA4EB3" w:rsidP="00307DF2">
      <w:pPr>
        <w:pStyle w:val="Sansinterligne"/>
        <w:spacing w:line="276" w:lineRule="auto"/>
        <w:jc w:val="both"/>
        <w:rPr>
          <w:rFonts w:ascii="Arial" w:hAnsi="Arial" w:cs="Arial"/>
          <w:sz w:val="24"/>
          <w:szCs w:val="24"/>
          <w:lang w:val="es-ES"/>
        </w:rPr>
      </w:pPr>
    </w:p>
    <w:p w:rsidR="00CC1E4B" w:rsidRDefault="005F2528" w:rsidP="00CC1E4B">
      <w:pPr>
        <w:pStyle w:val="Sansinterligne"/>
        <w:spacing w:line="276" w:lineRule="auto"/>
        <w:jc w:val="both"/>
        <w:rPr>
          <w:rFonts w:ascii="Arial" w:hAnsi="Arial" w:cs="Arial"/>
          <w:sz w:val="24"/>
          <w:szCs w:val="24"/>
        </w:rPr>
      </w:pPr>
      <w:r>
        <w:rPr>
          <w:rFonts w:ascii="Arial" w:hAnsi="Arial" w:cs="Arial"/>
          <w:sz w:val="24"/>
          <w:szCs w:val="24"/>
        </w:rPr>
        <w:t>De acuerdo con lo anterior</w:t>
      </w:r>
      <w:r w:rsidR="00CC1E4B" w:rsidRPr="00CC1E4B">
        <w:rPr>
          <w:rFonts w:ascii="Arial" w:hAnsi="Arial" w:cs="Arial"/>
          <w:sz w:val="24"/>
          <w:szCs w:val="24"/>
        </w:rPr>
        <w:t>, existen unas personas que pueden ser consideradas como representantes del empleador y cuyos actos lo comprometen, siempre y cuando realicen funciones de dirección o capacidad decisoria</w:t>
      </w:r>
      <w:r w:rsidR="00976B52">
        <w:rPr>
          <w:rFonts w:ascii="Arial" w:hAnsi="Arial" w:cs="Arial"/>
          <w:sz w:val="24"/>
          <w:szCs w:val="24"/>
        </w:rPr>
        <w:t xml:space="preserve">. </w:t>
      </w:r>
    </w:p>
    <w:p w:rsidR="00976B52" w:rsidRDefault="00976B52" w:rsidP="00CC1E4B">
      <w:pPr>
        <w:pStyle w:val="Sansinterligne"/>
        <w:spacing w:line="276" w:lineRule="auto"/>
        <w:jc w:val="both"/>
        <w:rPr>
          <w:rFonts w:ascii="Century Gothic" w:hAnsi="Century Gothic"/>
          <w:spacing w:val="20"/>
          <w:sz w:val="28"/>
        </w:rPr>
      </w:pPr>
    </w:p>
    <w:p w:rsidR="00DA4EB3" w:rsidRDefault="00DA4EB3" w:rsidP="00CC1E4B">
      <w:pPr>
        <w:pStyle w:val="Sansinterligne"/>
        <w:spacing w:line="276" w:lineRule="auto"/>
        <w:jc w:val="both"/>
        <w:rPr>
          <w:rFonts w:ascii="Arial" w:hAnsi="Arial" w:cs="Arial"/>
          <w:b/>
          <w:sz w:val="24"/>
          <w:szCs w:val="24"/>
          <w:lang w:val="es-ES"/>
        </w:rPr>
      </w:pPr>
      <w:r w:rsidRPr="00DA4EB3">
        <w:rPr>
          <w:rFonts w:ascii="Arial" w:hAnsi="Arial" w:cs="Arial"/>
          <w:b/>
          <w:sz w:val="24"/>
          <w:szCs w:val="24"/>
          <w:lang w:val="es-ES"/>
        </w:rPr>
        <w:t>2.2.2. Fundamento fáctico</w:t>
      </w:r>
    </w:p>
    <w:p w:rsidR="00A05CDB" w:rsidRPr="00A05CDB" w:rsidRDefault="00A05CDB" w:rsidP="00CC1E4B">
      <w:pPr>
        <w:pStyle w:val="Sansinterligne"/>
        <w:spacing w:line="276" w:lineRule="auto"/>
        <w:jc w:val="both"/>
        <w:rPr>
          <w:rFonts w:ascii="Arial" w:hAnsi="Arial" w:cs="Arial"/>
          <w:sz w:val="24"/>
          <w:szCs w:val="24"/>
          <w:lang w:val="es-ES"/>
        </w:rPr>
      </w:pPr>
    </w:p>
    <w:p w:rsidR="00DA4EB3" w:rsidRDefault="00A05CDB" w:rsidP="00307DF2">
      <w:pPr>
        <w:pStyle w:val="Sansinterligne"/>
        <w:spacing w:line="276" w:lineRule="auto"/>
        <w:jc w:val="both"/>
        <w:rPr>
          <w:rFonts w:ascii="Arial" w:hAnsi="Arial" w:cs="Arial"/>
          <w:sz w:val="24"/>
          <w:szCs w:val="24"/>
        </w:rPr>
      </w:pPr>
      <w:r w:rsidRPr="00CC1E4B">
        <w:rPr>
          <w:rFonts w:ascii="Arial" w:hAnsi="Arial" w:cs="Arial"/>
          <w:sz w:val="24"/>
          <w:szCs w:val="24"/>
        </w:rPr>
        <w:t xml:space="preserve">En </w:t>
      </w:r>
      <w:r>
        <w:rPr>
          <w:rFonts w:ascii="Arial" w:hAnsi="Arial" w:cs="Arial"/>
          <w:sz w:val="24"/>
          <w:szCs w:val="24"/>
        </w:rPr>
        <w:t xml:space="preserve">el caso concreto, </w:t>
      </w:r>
      <w:r w:rsidR="005F2528">
        <w:rPr>
          <w:rFonts w:ascii="Arial" w:hAnsi="Arial" w:cs="Arial"/>
          <w:sz w:val="24"/>
          <w:szCs w:val="24"/>
        </w:rPr>
        <w:t>según se expuso en precedencia, quedó acreditado que la persona que ejercía las funciones de dirección o administraci</w:t>
      </w:r>
      <w:r w:rsidR="00FF5633">
        <w:rPr>
          <w:rFonts w:ascii="Arial" w:hAnsi="Arial" w:cs="Arial"/>
          <w:sz w:val="24"/>
          <w:szCs w:val="24"/>
        </w:rPr>
        <w:t>ón en el R</w:t>
      </w:r>
      <w:r w:rsidR="005F2528">
        <w:rPr>
          <w:rFonts w:ascii="Arial" w:hAnsi="Arial" w:cs="Arial"/>
          <w:sz w:val="24"/>
          <w:szCs w:val="24"/>
        </w:rPr>
        <w:t xml:space="preserve">estaurante la </w:t>
      </w:r>
      <w:r w:rsidR="00FF5633">
        <w:rPr>
          <w:rFonts w:ascii="Arial" w:hAnsi="Arial" w:cs="Arial"/>
          <w:sz w:val="24"/>
          <w:szCs w:val="24"/>
        </w:rPr>
        <w:t xml:space="preserve">34 era la señora “Ángela”, respecto de la cual la actora y los testigos, manifestaron que </w:t>
      </w:r>
      <w:r w:rsidR="001C639D">
        <w:rPr>
          <w:rFonts w:ascii="Arial" w:hAnsi="Arial" w:cs="Arial"/>
          <w:sz w:val="24"/>
          <w:szCs w:val="24"/>
        </w:rPr>
        <w:t>e</w:t>
      </w:r>
      <w:r w:rsidR="00FF5633">
        <w:rPr>
          <w:rFonts w:ascii="Arial" w:hAnsi="Arial" w:cs="Arial"/>
          <w:sz w:val="24"/>
          <w:szCs w:val="24"/>
        </w:rPr>
        <w:t>ra hija de la dueña del restaurante.</w:t>
      </w:r>
    </w:p>
    <w:p w:rsidR="00FF5633" w:rsidRDefault="00FF5633" w:rsidP="00307DF2">
      <w:pPr>
        <w:pStyle w:val="Sansinterligne"/>
        <w:spacing w:line="276" w:lineRule="auto"/>
        <w:jc w:val="both"/>
        <w:rPr>
          <w:rFonts w:ascii="Arial" w:hAnsi="Arial" w:cs="Arial"/>
          <w:sz w:val="24"/>
          <w:szCs w:val="24"/>
        </w:rPr>
      </w:pPr>
    </w:p>
    <w:p w:rsidR="00050FD8" w:rsidRDefault="00FF5633" w:rsidP="00307DF2">
      <w:pPr>
        <w:pStyle w:val="Sansinterligne"/>
        <w:spacing w:line="276" w:lineRule="auto"/>
        <w:jc w:val="both"/>
        <w:rPr>
          <w:rFonts w:ascii="Arial" w:hAnsi="Arial" w:cs="Arial"/>
          <w:sz w:val="24"/>
          <w:szCs w:val="24"/>
        </w:rPr>
      </w:pPr>
      <w:r>
        <w:rPr>
          <w:rFonts w:ascii="Arial" w:hAnsi="Arial" w:cs="Arial"/>
          <w:sz w:val="24"/>
          <w:szCs w:val="24"/>
        </w:rPr>
        <w:lastRenderedPageBreak/>
        <w:t xml:space="preserve">Ahora, al revisar los certificados de Cámara y Comercio allegados al expediente y visibles a folios </w:t>
      </w:r>
      <w:r w:rsidR="00D70604">
        <w:rPr>
          <w:rFonts w:ascii="Arial" w:hAnsi="Arial" w:cs="Arial"/>
          <w:sz w:val="24"/>
          <w:szCs w:val="24"/>
        </w:rPr>
        <w:t xml:space="preserve">9, 27 y 45, </w:t>
      </w:r>
      <w:r w:rsidR="002C1CC2">
        <w:rPr>
          <w:rFonts w:ascii="Arial" w:hAnsi="Arial" w:cs="Arial"/>
          <w:sz w:val="24"/>
          <w:szCs w:val="24"/>
        </w:rPr>
        <w:t>se considera necesario efectuar las precisiones</w:t>
      </w:r>
      <w:r w:rsidR="00050FD8">
        <w:rPr>
          <w:rFonts w:ascii="Arial" w:hAnsi="Arial" w:cs="Arial"/>
          <w:sz w:val="24"/>
          <w:szCs w:val="24"/>
        </w:rPr>
        <w:t xml:space="preserve"> </w:t>
      </w:r>
      <w:r w:rsidR="002C1CC2">
        <w:rPr>
          <w:rFonts w:ascii="Arial" w:hAnsi="Arial" w:cs="Arial"/>
          <w:sz w:val="24"/>
          <w:szCs w:val="24"/>
        </w:rPr>
        <w:t>que a continuación se indicarán.</w:t>
      </w:r>
    </w:p>
    <w:p w:rsidR="00050FD8" w:rsidRDefault="00050FD8" w:rsidP="00307DF2">
      <w:pPr>
        <w:pStyle w:val="Sansinterligne"/>
        <w:spacing w:line="276" w:lineRule="auto"/>
        <w:jc w:val="both"/>
        <w:rPr>
          <w:rFonts w:ascii="Arial" w:hAnsi="Arial" w:cs="Arial"/>
          <w:sz w:val="24"/>
          <w:szCs w:val="24"/>
        </w:rPr>
      </w:pPr>
    </w:p>
    <w:p w:rsidR="00050FD8" w:rsidRDefault="00050FD8" w:rsidP="00307DF2">
      <w:pPr>
        <w:pStyle w:val="Sansinterligne"/>
        <w:spacing w:line="276" w:lineRule="auto"/>
        <w:jc w:val="both"/>
        <w:rPr>
          <w:rFonts w:ascii="Arial" w:hAnsi="Arial" w:cs="Arial"/>
          <w:sz w:val="24"/>
          <w:szCs w:val="24"/>
        </w:rPr>
      </w:pPr>
    </w:p>
    <w:p w:rsidR="002C1CC2" w:rsidRDefault="002C1CC2" w:rsidP="002C1CC2">
      <w:pPr>
        <w:pStyle w:val="Sansinterligne"/>
        <w:spacing w:line="276" w:lineRule="auto"/>
        <w:jc w:val="both"/>
        <w:rPr>
          <w:rFonts w:ascii="Arial" w:hAnsi="Arial" w:cs="Arial"/>
          <w:sz w:val="24"/>
          <w:szCs w:val="24"/>
        </w:rPr>
      </w:pPr>
      <w:r>
        <w:rPr>
          <w:rFonts w:ascii="Arial" w:hAnsi="Arial" w:cs="Arial"/>
          <w:sz w:val="24"/>
          <w:szCs w:val="24"/>
        </w:rPr>
        <w:t>Lo primero que debe decirse es que conforme al artículo 26 del Código de Comercio,</w:t>
      </w:r>
      <w:r w:rsidR="00510D27">
        <w:rPr>
          <w:rFonts w:ascii="Arial" w:hAnsi="Arial" w:cs="Arial"/>
          <w:sz w:val="24"/>
          <w:szCs w:val="24"/>
        </w:rPr>
        <w:t xml:space="preserve"> el registro mercantil tiene por objeto llevar la matrícula de los comerciantes y de los establecimientos de comercio.</w:t>
      </w:r>
      <w:r w:rsidR="00E26161">
        <w:rPr>
          <w:rFonts w:ascii="Arial" w:hAnsi="Arial" w:cs="Arial"/>
          <w:sz w:val="24"/>
          <w:szCs w:val="24"/>
        </w:rPr>
        <w:t xml:space="preserve"> Dicho registro ha sido delegado a las cámaras de comercio.</w:t>
      </w:r>
    </w:p>
    <w:p w:rsidR="002C1CC2" w:rsidRDefault="002C1CC2" w:rsidP="00307DF2">
      <w:pPr>
        <w:pStyle w:val="Sansinterligne"/>
        <w:spacing w:line="276" w:lineRule="auto"/>
        <w:jc w:val="both"/>
        <w:rPr>
          <w:rFonts w:ascii="Arial" w:hAnsi="Arial" w:cs="Arial"/>
          <w:sz w:val="24"/>
          <w:szCs w:val="24"/>
        </w:rPr>
      </w:pPr>
    </w:p>
    <w:p w:rsidR="00C63E94" w:rsidRDefault="00E26161" w:rsidP="00307DF2">
      <w:pPr>
        <w:pStyle w:val="Sansinterligne"/>
        <w:spacing w:line="276" w:lineRule="auto"/>
        <w:jc w:val="both"/>
        <w:rPr>
          <w:rFonts w:ascii="Arial" w:hAnsi="Arial" w:cs="Arial"/>
          <w:sz w:val="24"/>
          <w:szCs w:val="24"/>
        </w:rPr>
      </w:pPr>
      <w:r>
        <w:rPr>
          <w:rFonts w:ascii="Arial" w:hAnsi="Arial" w:cs="Arial"/>
          <w:sz w:val="24"/>
          <w:szCs w:val="24"/>
        </w:rPr>
        <w:t xml:space="preserve">Ahora, </w:t>
      </w:r>
      <w:r w:rsidR="00C63E94">
        <w:rPr>
          <w:rFonts w:ascii="Arial" w:hAnsi="Arial" w:cs="Arial"/>
          <w:sz w:val="24"/>
          <w:szCs w:val="24"/>
        </w:rPr>
        <w:t>los certificados visibles a folios 9 y 45, expedidos el 13 de noviembre de 2012 y el 11 de julio de 2014, respectivamente</w:t>
      </w:r>
      <w:r w:rsidR="00DD08B9">
        <w:rPr>
          <w:rFonts w:ascii="Arial" w:hAnsi="Arial" w:cs="Arial"/>
          <w:sz w:val="24"/>
          <w:szCs w:val="24"/>
        </w:rPr>
        <w:t xml:space="preserve"> y allegados por la parte actora</w:t>
      </w:r>
      <w:r w:rsidR="00C63E94">
        <w:rPr>
          <w:rFonts w:ascii="Arial" w:hAnsi="Arial" w:cs="Arial"/>
          <w:sz w:val="24"/>
          <w:szCs w:val="24"/>
        </w:rPr>
        <w:t xml:space="preserve">, dan fe que la señora María </w:t>
      </w:r>
      <w:proofErr w:type="spellStart"/>
      <w:r w:rsidR="00C63E94">
        <w:rPr>
          <w:rFonts w:ascii="Arial" w:hAnsi="Arial" w:cs="Arial"/>
          <w:sz w:val="24"/>
          <w:szCs w:val="24"/>
        </w:rPr>
        <w:t>Braulia</w:t>
      </w:r>
      <w:proofErr w:type="spellEnd"/>
      <w:r w:rsidR="00C63E94">
        <w:rPr>
          <w:rFonts w:ascii="Arial" w:hAnsi="Arial" w:cs="Arial"/>
          <w:sz w:val="24"/>
          <w:szCs w:val="24"/>
        </w:rPr>
        <w:t xml:space="preserve"> Taba de Nieto </w:t>
      </w:r>
      <w:r w:rsidR="002C1CC2">
        <w:rPr>
          <w:rFonts w:ascii="Arial" w:hAnsi="Arial" w:cs="Arial"/>
          <w:sz w:val="24"/>
          <w:szCs w:val="24"/>
        </w:rPr>
        <w:t xml:space="preserve">se inscribió ante la Cámara de Comercio como comerciante desde el 21/03/2007 </w:t>
      </w:r>
      <w:r w:rsidR="00C63E94">
        <w:rPr>
          <w:rFonts w:ascii="Arial" w:hAnsi="Arial" w:cs="Arial"/>
          <w:sz w:val="24"/>
          <w:szCs w:val="24"/>
        </w:rPr>
        <w:t xml:space="preserve">y le </w:t>
      </w:r>
      <w:r w:rsidR="002C1CC2">
        <w:rPr>
          <w:rFonts w:ascii="Arial" w:hAnsi="Arial" w:cs="Arial"/>
          <w:sz w:val="24"/>
          <w:szCs w:val="24"/>
        </w:rPr>
        <w:t xml:space="preserve">fue asignada la matrícula N° </w:t>
      </w:r>
      <w:r w:rsidR="00C63E94">
        <w:rPr>
          <w:rFonts w:ascii="Arial" w:hAnsi="Arial" w:cs="Arial"/>
          <w:sz w:val="24"/>
          <w:szCs w:val="24"/>
        </w:rPr>
        <w:t>15607801</w:t>
      </w:r>
      <w:r w:rsidR="002C1CC2">
        <w:rPr>
          <w:rFonts w:ascii="Arial" w:hAnsi="Arial" w:cs="Arial"/>
          <w:sz w:val="24"/>
          <w:szCs w:val="24"/>
        </w:rPr>
        <w:t xml:space="preserve">, para desarrollar su </w:t>
      </w:r>
      <w:r w:rsidR="00C63E94">
        <w:rPr>
          <w:rFonts w:ascii="Arial" w:hAnsi="Arial" w:cs="Arial"/>
          <w:sz w:val="24"/>
          <w:szCs w:val="24"/>
        </w:rPr>
        <w:t>actividad económica e</w:t>
      </w:r>
      <w:r w:rsidR="002C1CC2">
        <w:rPr>
          <w:rFonts w:ascii="Arial" w:hAnsi="Arial" w:cs="Arial"/>
          <w:sz w:val="24"/>
          <w:szCs w:val="24"/>
        </w:rPr>
        <w:t xml:space="preserve">n un </w:t>
      </w:r>
      <w:r w:rsidR="00C63E94">
        <w:rPr>
          <w:rFonts w:ascii="Arial" w:hAnsi="Arial" w:cs="Arial"/>
          <w:sz w:val="24"/>
          <w:szCs w:val="24"/>
        </w:rPr>
        <w:t xml:space="preserve">“asadero </w:t>
      </w:r>
      <w:r w:rsidR="002C1CC2">
        <w:rPr>
          <w:rFonts w:ascii="Arial" w:hAnsi="Arial" w:cs="Arial"/>
          <w:sz w:val="24"/>
          <w:szCs w:val="24"/>
        </w:rPr>
        <w:t>y venta de refrescos y cerveza”, inscripción que renovó el 08/01/2014.</w:t>
      </w:r>
    </w:p>
    <w:p w:rsidR="00C63E94" w:rsidRDefault="00C63E94" w:rsidP="00307DF2">
      <w:pPr>
        <w:pStyle w:val="Sansinterligne"/>
        <w:spacing w:line="276" w:lineRule="auto"/>
        <w:jc w:val="both"/>
        <w:rPr>
          <w:rFonts w:ascii="Arial" w:hAnsi="Arial" w:cs="Arial"/>
          <w:sz w:val="24"/>
          <w:szCs w:val="24"/>
        </w:rPr>
      </w:pPr>
    </w:p>
    <w:p w:rsidR="00B8365A" w:rsidRDefault="00C63E94" w:rsidP="00307DF2">
      <w:pPr>
        <w:pStyle w:val="Sansinterligne"/>
        <w:spacing w:line="276" w:lineRule="auto"/>
        <w:jc w:val="both"/>
        <w:rPr>
          <w:rFonts w:ascii="Arial" w:hAnsi="Arial" w:cs="Arial"/>
          <w:sz w:val="24"/>
          <w:szCs w:val="24"/>
        </w:rPr>
      </w:pPr>
      <w:r>
        <w:rPr>
          <w:rFonts w:ascii="Arial" w:hAnsi="Arial" w:cs="Arial"/>
          <w:sz w:val="24"/>
          <w:szCs w:val="24"/>
        </w:rPr>
        <w:t>Por su parte, el que compone el folio 27, expedido el 3 de octubre de 2014,</w:t>
      </w:r>
      <w:r w:rsidR="00E26161">
        <w:rPr>
          <w:rFonts w:ascii="Arial" w:hAnsi="Arial" w:cs="Arial"/>
          <w:sz w:val="24"/>
          <w:szCs w:val="24"/>
        </w:rPr>
        <w:t xml:space="preserve"> certifica dos actos, el primero que </w:t>
      </w:r>
      <w:r>
        <w:rPr>
          <w:rFonts w:ascii="Arial" w:hAnsi="Arial" w:cs="Arial"/>
          <w:sz w:val="24"/>
          <w:szCs w:val="24"/>
        </w:rPr>
        <w:t xml:space="preserve">la señora Luz </w:t>
      </w:r>
      <w:proofErr w:type="spellStart"/>
      <w:r>
        <w:rPr>
          <w:rFonts w:ascii="Arial" w:hAnsi="Arial" w:cs="Arial"/>
          <w:sz w:val="24"/>
          <w:szCs w:val="24"/>
        </w:rPr>
        <w:t>Aleida</w:t>
      </w:r>
      <w:proofErr w:type="spellEnd"/>
      <w:r>
        <w:rPr>
          <w:rFonts w:ascii="Arial" w:hAnsi="Arial" w:cs="Arial"/>
          <w:sz w:val="24"/>
          <w:szCs w:val="24"/>
        </w:rPr>
        <w:t xml:space="preserve"> Nieto Taba, </w:t>
      </w:r>
      <w:r w:rsidR="00E26161">
        <w:rPr>
          <w:rFonts w:ascii="Arial" w:hAnsi="Arial" w:cs="Arial"/>
          <w:sz w:val="24"/>
          <w:szCs w:val="24"/>
        </w:rPr>
        <w:t>se inscribió como comerciante el 01/11/2012</w:t>
      </w:r>
      <w:r w:rsidR="00B8365A">
        <w:rPr>
          <w:rFonts w:ascii="Arial" w:hAnsi="Arial" w:cs="Arial"/>
          <w:sz w:val="24"/>
          <w:szCs w:val="24"/>
        </w:rPr>
        <w:t xml:space="preserve"> y le fue asignada la matricula mercantil N° 18100345</w:t>
      </w:r>
      <w:r w:rsidR="00E26161">
        <w:rPr>
          <w:rFonts w:ascii="Arial" w:hAnsi="Arial" w:cs="Arial"/>
          <w:sz w:val="24"/>
          <w:szCs w:val="24"/>
        </w:rPr>
        <w:t xml:space="preserve"> y</w:t>
      </w:r>
      <w:r w:rsidR="00B8365A">
        <w:rPr>
          <w:rFonts w:ascii="Arial" w:hAnsi="Arial" w:cs="Arial"/>
          <w:sz w:val="24"/>
          <w:szCs w:val="24"/>
        </w:rPr>
        <w:t>,</w:t>
      </w:r>
      <w:r w:rsidR="00E26161">
        <w:rPr>
          <w:rFonts w:ascii="Arial" w:hAnsi="Arial" w:cs="Arial"/>
          <w:sz w:val="24"/>
          <w:szCs w:val="24"/>
        </w:rPr>
        <w:t xml:space="preserve"> </w:t>
      </w:r>
      <w:r w:rsidR="00B8365A">
        <w:rPr>
          <w:rFonts w:ascii="Arial" w:hAnsi="Arial" w:cs="Arial"/>
          <w:sz w:val="24"/>
          <w:szCs w:val="24"/>
        </w:rPr>
        <w:t xml:space="preserve">el segundo, </w:t>
      </w:r>
      <w:r w:rsidR="00E26161">
        <w:rPr>
          <w:rFonts w:ascii="Arial" w:hAnsi="Arial" w:cs="Arial"/>
          <w:sz w:val="24"/>
          <w:szCs w:val="24"/>
        </w:rPr>
        <w:t xml:space="preserve">que es la </w:t>
      </w:r>
      <w:r w:rsidR="00CF28AD">
        <w:rPr>
          <w:rFonts w:ascii="Arial" w:hAnsi="Arial" w:cs="Arial"/>
          <w:sz w:val="24"/>
          <w:szCs w:val="24"/>
        </w:rPr>
        <w:t>propietaria del “Restaurante y Piqueteadero la 34”</w:t>
      </w:r>
      <w:r w:rsidR="00E26161">
        <w:rPr>
          <w:rFonts w:ascii="Arial" w:hAnsi="Arial" w:cs="Arial"/>
          <w:sz w:val="24"/>
          <w:szCs w:val="24"/>
        </w:rPr>
        <w:t>, mismo que existe o por lo menos fue inscrito en el registro mercantil desde el 21/03/</w:t>
      </w:r>
      <w:r w:rsidR="00B8365A">
        <w:rPr>
          <w:rFonts w:ascii="Arial" w:hAnsi="Arial" w:cs="Arial"/>
          <w:sz w:val="24"/>
          <w:szCs w:val="24"/>
        </w:rPr>
        <w:t xml:space="preserve">2007. Este certificado permite concluir que la señora  Nieto Taba, efectivamente, según se adujo en la contestación de la demanda realizada por la señora María </w:t>
      </w:r>
      <w:proofErr w:type="spellStart"/>
      <w:r w:rsidR="00B8365A">
        <w:rPr>
          <w:rFonts w:ascii="Arial" w:hAnsi="Arial" w:cs="Arial"/>
          <w:sz w:val="24"/>
          <w:szCs w:val="24"/>
        </w:rPr>
        <w:t>Braulia</w:t>
      </w:r>
      <w:proofErr w:type="spellEnd"/>
      <w:r w:rsidR="00B8365A">
        <w:rPr>
          <w:rFonts w:ascii="Arial" w:hAnsi="Arial" w:cs="Arial"/>
          <w:sz w:val="24"/>
          <w:szCs w:val="24"/>
        </w:rPr>
        <w:t xml:space="preserve"> Taba de Nieto, adquirió el establecimiento de comercio el 01/11/2012.</w:t>
      </w:r>
    </w:p>
    <w:p w:rsidR="00B8365A" w:rsidRDefault="00B8365A" w:rsidP="00307DF2">
      <w:pPr>
        <w:pStyle w:val="Sansinterligne"/>
        <w:spacing w:line="276" w:lineRule="auto"/>
        <w:jc w:val="both"/>
        <w:rPr>
          <w:rFonts w:ascii="Arial" w:hAnsi="Arial" w:cs="Arial"/>
          <w:sz w:val="24"/>
          <w:szCs w:val="24"/>
        </w:rPr>
      </w:pPr>
    </w:p>
    <w:p w:rsidR="00A7782E" w:rsidRDefault="00B8365A" w:rsidP="00B8365A">
      <w:pPr>
        <w:pStyle w:val="Sansinterligne"/>
        <w:spacing w:line="276" w:lineRule="auto"/>
        <w:jc w:val="both"/>
        <w:rPr>
          <w:rFonts w:ascii="Arial" w:hAnsi="Arial" w:cs="Arial"/>
          <w:sz w:val="24"/>
          <w:szCs w:val="24"/>
        </w:rPr>
      </w:pPr>
      <w:r>
        <w:rPr>
          <w:rFonts w:ascii="Arial" w:hAnsi="Arial" w:cs="Arial"/>
          <w:sz w:val="24"/>
          <w:szCs w:val="24"/>
        </w:rPr>
        <w:t xml:space="preserve">De otro lado, ha de indicarse que </w:t>
      </w:r>
      <w:r w:rsidR="00E92DB5">
        <w:rPr>
          <w:rFonts w:ascii="Arial" w:hAnsi="Arial" w:cs="Arial"/>
          <w:sz w:val="24"/>
          <w:szCs w:val="24"/>
        </w:rPr>
        <w:t xml:space="preserve">el certificado visible a folio 27, el cual se itera, es el único que hace mención a la titularidad de un establecimiento de comercio, </w:t>
      </w:r>
      <w:r w:rsidR="00A7782E">
        <w:rPr>
          <w:rFonts w:ascii="Arial" w:hAnsi="Arial" w:cs="Arial"/>
          <w:sz w:val="24"/>
          <w:szCs w:val="24"/>
        </w:rPr>
        <w:t xml:space="preserve">carece de </w:t>
      </w:r>
      <w:r w:rsidR="00976B52">
        <w:rPr>
          <w:rFonts w:ascii="Arial" w:hAnsi="Arial" w:cs="Arial"/>
          <w:sz w:val="24"/>
          <w:szCs w:val="24"/>
        </w:rPr>
        <w:t>la inscripción de</w:t>
      </w:r>
      <w:r w:rsidR="00A7782E">
        <w:rPr>
          <w:rFonts w:ascii="Arial" w:hAnsi="Arial" w:cs="Arial"/>
          <w:sz w:val="24"/>
          <w:szCs w:val="24"/>
        </w:rPr>
        <w:t xml:space="preserve"> </w:t>
      </w:r>
      <w:r w:rsidR="00976B52">
        <w:rPr>
          <w:rFonts w:ascii="Arial" w:hAnsi="Arial" w:cs="Arial"/>
          <w:sz w:val="24"/>
          <w:szCs w:val="24"/>
        </w:rPr>
        <w:t>actos que afecte</w:t>
      </w:r>
      <w:r w:rsidR="00E92DB5">
        <w:rPr>
          <w:rFonts w:ascii="Arial" w:hAnsi="Arial" w:cs="Arial"/>
          <w:sz w:val="24"/>
          <w:szCs w:val="24"/>
        </w:rPr>
        <w:t>n</w:t>
      </w:r>
      <w:r w:rsidR="00976B52">
        <w:rPr>
          <w:rFonts w:ascii="Arial" w:hAnsi="Arial" w:cs="Arial"/>
          <w:sz w:val="24"/>
          <w:szCs w:val="24"/>
        </w:rPr>
        <w:t xml:space="preserve"> o modifiquen la p</w:t>
      </w:r>
      <w:r w:rsidR="00E92DB5">
        <w:rPr>
          <w:rFonts w:ascii="Arial" w:hAnsi="Arial" w:cs="Arial"/>
          <w:sz w:val="24"/>
          <w:szCs w:val="24"/>
        </w:rPr>
        <w:t>ropiedad o la administración de</w:t>
      </w:r>
      <w:r w:rsidR="00976B52">
        <w:rPr>
          <w:rFonts w:ascii="Arial" w:hAnsi="Arial" w:cs="Arial"/>
          <w:sz w:val="24"/>
          <w:szCs w:val="24"/>
        </w:rPr>
        <w:t xml:space="preserve">l </w:t>
      </w:r>
      <w:r w:rsidR="00E92DB5">
        <w:rPr>
          <w:rFonts w:ascii="Arial" w:hAnsi="Arial" w:cs="Arial"/>
          <w:sz w:val="24"/>
          <w:szCs w:val="24"/>
        </w:rPr>
        <w:t>mismo, como sucedería con el contrato de arrendamiento con opción de compra a la señora Ángela Milena Nieto Taba</w:t>
      </w:r>
      <w:r w:rsidR="00976B52">
        <w:rPr>
          <w:rFonts w:ascii="Arial" w:hAnsi="Arial" w:cs="Arial"/>
          <w:sz w:val="24"/>
          <w:szCs w:val="24"/>
        </w:rPr>
        <w:t>, conforme se prevé en los artículos 526</w:t>
      </w:r>
      <w:r w:rsidR="007A448D">
        <w:rPr>
          <w:rStyle w:val="Appelnotedebasdep"/>
          <w:rFonts w:ascii="Arial" w:hAnsi="Arial" w:cs="Arial"/>
          <w:sz w:val="24"/>
          <w:szCs w:val="24"/>
        </w:rPr>
        <w:footnoteReference w:id="2"/>
      </w:r>
      <w:r w:rsidR="00976B52">
        <w:rPr>
          <w:rFonts w:ascii="Arial" w:hAnsi="Arial" w:cs="Arial"/>
          <w:sz w:val="24"/>
          <w:szCs w:val="24"/>
        </w:rPr>
        <w:t xml:space="preserve"> y 533</w:t>
      </w:r>
      <w:r w:rsidR="007A448D">
        <w:rPr>
          <w:rStyle w:val="Appelnotedebasdep"/>
          <w:rFonts w:ascii="Arial" w:hAnsi="Arial" w:cs="Arial"/>
          <w:sz w:val="24"/>
          <w:szCs w:val="24"/>
        </w:rPr>
        <w:footnoteReference w:id="3"/>
      </w:r>
      <w:r w:rsidR="00976B52">
        <w:rPr>
          <w:rFonts w:ascii="Arial" w:hAnsi="Arial" w:cs="Arial"/>
          <w:sz w:val="24"/>
          <w:szCs w:val="24"/>
        </w:rPr>
        <w:t xml:space="preserve"> del Código de Comercio, por lo tanto, cualquier estipulación contractual celebrada entre las señoras María </w:t>
      </w:r>
      <w:proofErr w:type="spellStart"/>
      <w:r w:rsidR="00976B52">
        <w:rPr>
          <w:rFonts w:ascii="Arial" w:hAnsi="Arial" w:cs="Arial"/>
          <w:sz w:val="24"/>
          <w:szCs w:val="24"/>
        </w:rPr>
        <w:t>Braulia</w:t>
      </w:r>
      <w:proofErr w:type="spellEnd"/>
      <w:r w:rsidR="00976B52">
        <w:rPr>
          <w:rFonts w:ascii="Arial" w:hAnsi="Arial" w:cs="Arial"/>
          <w:sz w:val="24"/>
          <w:szCs w:val="24"/>
        </w:rPr>
        <w:t xml:space="preserve"> Taba de Nieto y Ángela Milena Nieto Taba</w:t>
      </w:r>
      <w:r w:rsidR="000E7741">
        <w:rPr>
          <w:rFonts w:ascii="Arial" w:hAnsi="Arial" w:cs="Arial"/>
          <w:sz w:val="24"/>
          <w:szCs w:val="24"/>
        </w:rPr>
        <w:t xml:space="preserve">, según se aduce en la contestación de la demanda, se debe entender por no efectuada, máxime cuando también se omitió allegar </w:t>
      </w:r>
      <w:r w:rsidR="00337343">
        <w:rPr>
          <w:rFonts w:ascii="Arial" w:hAnsi="Arial" w:cs="Arial"/>
          <w:sz w:val="24"/>
          <w:szCs w:val="24"/>
        </w:rPr>
        <w:t xml:space="preserve">cualquier </w:t>
      </w:r>
      <w:r w:rsidR="000E7741">
        <w:rPr>
          <w:rFonts w:ascii="Arial" w:hAnsi="Arial" w:cs="Arial"/>
          <w:sz w:val="24"/>
          <w:szCs w:val="24"/>
        </w:rPr>
        <w:t xml:space="preserve">otro documento en el que conste </w:t>
      </w:r>
      <w:r w:rsidR="00337343">
        <w:rPr>
          <w:rFonts w:ascii="Arial" w:hAnsi="Arial" w:cs="Arial"/>
          <w:sz w:val="24"/>
          <w:szCs w:val="24"/>
        </w:rPr>
        <w:t xml:space="preserve">que en realidad </w:t>
      </w:r>
      <w:r w:rsidR="000E7741">
        <w:rPr>
          <w:rFonts w:ascii="Arial" w:hAnsi="Arial" w:cs="Arial"/>
          <w:sz w:val="24"/>
          <w:szCs w:val="24"/>
        </w:rPr>
        <w:t>el referido negocio jur</w:t>
      </w:r>
      <w:r w:rsidR="00337343">
        <w:rPr>
          <w:rFonts w:ascii="Arial" w:hAnsi="Arial" w:cs="Arial"/>
          <w:sz w:val="24"/>
          <w:szCs w:val="24"/>
        </w:rPr>
        <w:t>ídico se celebró</w:t>
      </w:r>
      <w:r w:rsidR="000E7741">
        <w:rPr>
          <w:rFonts w:ascii="Arial" w:hAnsi="Arial" w:cs="Arial"/>
          <w:sz w:val="24"/>
          <w:szCs w:val="24"/>
        </w:rPr>
        <w:t>.</w:t>
      </w:r>
    </w:p>
    <w:p w:rsidR="00A75748" w:rsidRDefault="00A75748" w:rsidP="00307DF2">
      <w:pPr>
        <w:pStyle w:val="Sansinterligne"/>
        <w:spacing w:line="276" w:lineRule="auto"/>
        <w:jc w:val="both"/>
        <w:rPr>
          <w:rFonts w:ascii="Arial" w:hAnsi="Arial" w:cs="Arial"/>
          <w:sz w:val="24"/>
          <w:szCs w:val="24"/>
        </w:rPr>
      </w:pPr>
    </w:p>
    <w:p w:rsidR="008326BB" w:rsidRDefault="008326BB" w:rsidP="008326BB">
      <w:pPr>
        <w:pStyle w:val="Sansinterligne"/>
        <w:spacing w:line="276" w:lineRule="auto"/>
        <w:jc w:val="both"/>
        <w:rPr>
          <w:rFonts w:ascii="Arial" w:hAnsi="Arial" w:cs="Arial"/>
          <w:sz w:val="24"/>
          <w:szCs w:val="24"/>
        </w:rPr>
      </w:pPr>
      <w:r w:rsidRPr="00E92DB5">
        <w:rPr>
          <w:rFonts w:ascii="Arial" w:hAnsi="Arial" w:cs="Arial"/>
          <w:sz w:val="24"/>
          <w:szCs w:val="24"/>
        </w:rPr>
        <w:t xml:space="preserve">Es necesario precisar que si bien en la demanda, se indicó que la señora María </w:t>
      </w:r>
      <w:proofErr w:type="spellStart"/>
      <w:r w:rsidRPr="00E92DB5">
        <w:rPr>
          <w:rFonts w:ascii="Arial" w:hAnsi="Arial" w:cs="Arial"/>
          <w:sz w:val="24"/>
          <w:szCs w:val="24"/>
        </w:rPr>
        <w:t>Braulia</w:t>
      </w:r>
      <w:proofErr w:type="spellEnd"/>
      <w:r w:rsidRPr="00E92DB5">
        <w:rPr>
          <w:rFonts w:ascii="Arial" w:hAnsi="Arial" w:cs="Arial"/>
          <w:sz w:val="24"/>
          <w:szCs w:val="24"/>
        </w:rPr>
        <w:t xml:space="preserve"> Taba de Nieto era la propietaria del “Restaurante la 34”, no es porque así se haya registrado ante la Cámara de Comercio, pues en los certificados </w:t>
      </w:r>
      <w:r w:rsidRPr="00E92DB5">
        <w:rPr>
          <w:rFonts w:ascii="Arial" w:hAnsi="Arial" w:cs="Arial"/>
          <w:sz w:val="24"/>
          <w:szCs w:val="24"/>
        </w:rPr>
        <w:lastRenderedPageBreak/>
        <w:t>allegados no se observa que ostente o haya ostentado tal calidad, sino que como su actividad de comerciante, según lo refirieron cada uno de los deponentes, la desarrolló en el establecimiento de c</w:t>
      </w:r>
      <w:r>
        <w:rPr>
          <w:rFonts w:ascii="Arial" w:hAnsi="Arial" w:cs="Arial"/>
          <w:sz w:val="24"/>
          <w:szCs w:val="24"/>
        </w:rPr>
        <w:t>omercio conocido con ese nombre, ubicado además en la carrera 7ª con 34, guardando coherencia con la dirección de notificación judicial que reposa en los certificados de folios 9 y 45, esto es, carrera 7 N° 34-27.</w:t>
      </w:r>
    </w:p>
    <w:p w:rsidR="008326BB" w:rsidRDefault="008326BB" w:rsidP="00307DF2">
      <w:pPr>
        <w:pStyle w:val="Sansinterligne"/>
        <w:spacing w:line="276" w:lineRule="auto"/>
        <w:jc w:val="both"/>
        <w:rPr>
          <w:rFonts w:ascii="Arial" w:hAnsi="Arial" w:cs="Arial"/>
          <w:sz w:val="24"/>
          <w:szCs w:val="24"/>
        </w:rPr>
      </w:pPr>
    </w:p>
    <w:p w:rsidR="008326BB" w:rsidRDefault="007D76B7" w:rsidP="00307DF2">
      <w:pPr>
        <w:pStyle w:val="Sansinterligne"/>
        <w:spacing w:line="276" w:lineRule="auto"/>
        <w:jc w:val="both"/>
        <w:rPr>
          <w:rFonts w:ascii="Arial" w:hAnsi="Arial" w:cs="Arial"/>
          <w:sz w:val="24"/>
          <w:szCs w:val="24"/>
        </w:rPr>
      </w:pPr>
      <w:r>
        <w:rPr>
          <w:rFonts w:ascii="Arial" w:hAnsi="Arial" w:cs="Arial"/>
          <w:sz w:val="24"/>
          <w:szCs w:val="24"/>
        </w:rPr>
        <w:t xml:space="preserve">Conforme lo expuesto y para lo que interesa en este asunto, la señora Luz </w:t>
      </w:r>
      <w:proofErr w:type="spellStart"/>
      <w:r>
        <w:rPr>
          <w:rFonts w:ascii="Arial" w:hAnsi="Arial" w:cs="Arial"/>
          <w:sz w:val="24"/>
          <w:szCs w:val="24"/>
        </w:rPr>
        <w:t>Aleida</w:t>
      </w:r>
      <w:proofErr w:type="spellEnd"/>
      <w:r>
        <w:rPr>
          <w:rFonts w:ascii="Arial" w:hAnsi="Arial" w:cs="Arial"/>
          <w:sz w:val="24"/>
          <w:szCs w:val="24"/>
        </w:rPr>
        <w:t xml:space="preserve"> Nieto Taba carece de injerencia en los aspectos laborales generados con la demandante </w:t>
      </w:r>
      <w:proofErr w:type="spellStart"/>
      <w:r>
        <w:rPr>
          <w:rFonts w:ascii="Arial" w:hAnsi="Arial" w:cs="Arial"/>
          <w:sz w:val="24"/>
          <w:szCs w:val="24"/>
        </w:rPr>
        <w:t>Jassany</w:t>
      </w:r>
      <w:proofErr w:type="spellEnd"/>
      <w:r>
        <w:rPr>
          <w:rFonts w:ascii="Arial" w:hAnsi="Arial" w:cs="Arial"/>
          <w:sz w:val="24"/>
          <w:szCs w:val="24"/>
        </w:rPr>
        <w:t xml:space="preserve"> Alejandra Pino, por cuanto la prestación personal del servicio que esta desarrolló y que quedó acreditado</w:t>
      </w:r>
      <w:r w:rsidR="00D977F7">
        <w:rPr>
          <w:rFonts w:ascii="Arial" w:hAnsi="Arial" w:cs="Arial"/>
          <w:sz w:val="24"/>
          <w:szCs w:val="24"/>
        </w:rPr>
        <w:t xml:space="preserve"> en este proceso</w:t>
      </w:r>
      <w:r>
        <w:rPr>
          <w:rFonts w:ascii="Arial" w:hAnsi="Arial" w:cs="Arial"/>
          <w:sz w:val="24"/>
          <w:szCs w:val="24"/>
        </w:rPr>
        <w:t xml:space="preserve">, según se explicó previamente, </w:t>
      </w:r>
      <w:r w:rsidR="00D977F7">
        <w:rPr>
          <w:rFonts w:ascii="Arial" w:hAnsi="Arial" w:cs="Arial"/>
          <w:sz w:val="24"/>
          <w:szCs w:val="24"/>
        </w:rPr>
        <w:t xml:space="preserve">lo fue en el establecimiento de comercio de propiedad de la señora </w:t>
      </w:r>
      <w:r w:rsidR="002D194D">
        <w:rPr>
          <w:rFonts w:ascii="Arial" w:hAnsi="Arial" w:cs="Arial"/>
          <w:sz w:val="24"/>
          <w:szCs w:val="24"/>
        </w:rPr>
        <w:t>María</w:t>
      </w:r>
      <w:r w:rsidR="00D977F7">
        <w:rPr>
          <w:rFonts w:ascii="Arial" w:hAnsi="Arial" w:cs="Arial"/>
          <w:sz w:val="24"/>
          <w:szCs w:val="24"/>
        </w:rPr>
        <w:t xml:space="preserve"> </w:t>
      </w:r>
      <w:proofErr w:type="spellStart"/>
      <w:r w:rsidR="00D977F7">
        <w:rPr>
          <w:rFonts w:ascii="Arial" w:hAnsi="Arial" w:cs="Arial"/>
          <w:sz w:val="24"/>
          <w:szCs w:val="24"/>
        </w:rPr>
        <w:t>Braulia</w:t>
      </w:r>
      <w:proofErr w:type="spellEnd"/>
      <w:r w:rsidR="00D977F7">
        <w:rPr>
          <w:rFonts w:ascii="Arial" w:hAnsi="Arial" w:cs="Arial"/>
          <w:sz w:val="24"/>
          <w:szCs w:val="24"/>
        </w:rPr>
        <w:t xml:space="preserve"> Taba de Nieto</w:t>
      </w:r>
      <w:r w:rsidR="00CE30ED">
        <w:rPr>
          <w:rFonts w:ascii="Arial" w:hAnsi="Arial" w:cs="Arial"/>
          <w:sz w:val="24"/>
          <w:szCs w:val="24"/>
        </w:rPr>
        <w:t xml:space="preserve">, </w:t>
      </w:r>
      <w:r w:rsidR="008326BB">
        <w:rPr>
          <w:rFonts w:ascii="Arial" w:hAnsi="Arial" w:cs="Arial"/>
          <w:sz w:val="24"/>
          <w:szCs w:val="24"/>
        </w:rPr>
        <w:t>pues a pesar de que ahora es aquella quien funge como propietaria del mismo, esta situación se presentó desde el 01/11/2012, cuando ya había fenecido la relación laboral objeto de análisis dentro de este proceso, tal y como se precisará más adelante.</w:t>
      </w:r>
    </w:p>
    <w:p w:rsidR="008326BB" w:rsidRDefault="008326BB" w:rsidP="00307DF2">
      <w:pPr>
        <w:pStyle w:val="Sansinterligne"/>
        <w:spacing w:line="276" w:lineRule="auto"/>
        <w:jc w:val="both"/>
        <w:rPr>
          <w:rFonts w:ascii="Arial" w:hAnsi="Arial" w:cs="Arial"/>
          <w:sz w:val="24"/>
          <w:szCs w:val="24"/>
        </w:rPr>
      </w:pPr>
    </w:p>
    <w:p w:rsidR="00CF28AD" w:rsidRDefault="008326BB" w:rsidP="00307DF2">
      <w:pPr>
        <w:pStyle w:val="Sansinterligne"/>
        <w:spacing w:line="276" w:lineRule="auto"/>
        <w:jc w:val="both"/>
        <w:rPr>
          <w:rFonts w:ascii="Arial" w:hAnsi="Arial" w:cs="Arial"/>
          <w:sz w:val="24"/>
          <w:szCs w:val="24"/>
        </w:rPr>
      </w:pPr>
      <w:r>
        <w:rPr>
          <w:rFonts w:ascii="Arial" w:hAnsi="Arial" w:cs="Arial"/>
          <w:sz w:val="24"/>
          <w:szCs w:val="24"/>
        </w:rPr>
        <w:t xml:space="preserve">Consecuencia de lo anterior, </w:t>
      </w:r>
      <w:r w:rsidR="00CE30ED">
        <w:rPr>
          <w:rFonts w:ascii="Arial" w:hAnsi="Arial" w:cs="Arial"/>
          <w:sz w:val="24"/>
          <w:szCs w:val="24"/>
        </w:rPr>
        <w:t xml:space="preserve">existe falta de legitimación en la causa por pasiva respecto de </w:t>
      </w:r>
      <w:r w:rsidR="00CE1F42">
        <w:rPr>
          <w:rFonts w:ascii="Arial" w:hAnsi="Arial" w:cs="Arial"/>
          <w:sz w:val="24"/>
          <w:szCs w:val="24"/>
        </w:rPr>
        <w:t xml:space="preserve">Luz </w:t>
      </w:r>
      <w:proofErr w:type="spellStart"/>
      <w:r w:rsidR="00CE1F42">
        <w:rPr>
          <w:rFonts w:ascii="Arial" w:hAnsi="Arial" w:cs="Arial"/>
          <w:sz w:val="24"/>
          <w:szCs w:val="24"/>
        </w:rPr>
        <w:t>Aleida</w:t>
      </w:r>
      <w:proofErr w:type="spellEnd"/>
      <w:r w:rsidR="00CE1F42">
        <w:rPr>
          <w:rFonts w:ascii="Arial" w:hAnsi="Arial" w:cs="Arial"/>
          <w:sz w:val="24"/>
          <w:szCs w:val="24"/>
        </w:rPr>
        <w:t xml:space="preserve"> Nieto Taba </w:t>
      </w:r>
      <w:r w:rsidR="00CE30ED">
        <w:rPr>
          <w:rFonts w:ascii="Arial" w:hAnsi="Arial" w:cs="Arial"/>
          <w:sz w:val="24"/>
          <w:szCs w:val="24"/>
        </w:rPr>
        <w:t>y así se declarará.</w:t>
      </w:r>
    </w:p>
    <w:p w:rsidR="00C94A26" w:rsidRDefault="00C94A26" w:rsidP="00307DF2">
      <w:pPr>
        <w:pStyle w:val="Sansinterligne"/>
        <w:spacing w:line="276" w:lineRule="auto"/>
        <w:jc w:val="both"/>
        <w:rPr>
          <w:rFonts w:ascii="Arial" w:hAnsi="Arial" w:cs="Arial"/>
          <w:sz w:val="24"/>
          <w:szCs w:val="24"/>
        </w:rPr>
      </w:pPr>
    </w:p>
    <w:p w:rsidR="000C2BCB" w:rsidRDefault="00C94A26" w:rsidP="00307DF2">
      <w:pPr>
        <w:pStyle w:val="Sansinterligne"/>
        <w:spacing w:line="276" w:lineRule="auto"/>
        <w:jc w:val="both"/>
        <w:rPr>
          <w:rFonts w:ascii="Arial" w:hAnsi="Arial" w:cs="Arial"/>
          <w:sz w:val="24"/>
          <w:szCs w:val="24"/>
        </w:rPr>
      </w:pPr>
      <w:r>
        <w:rPr>
          <w:rFonts w:ascii="Arial" w:hAnsi="Arial" w:cs="Arial"/>
          <w:sz w:val="24"/>
          <w:szCs w:val="24"/>
        </w:rPr>
        <w:t xml:space="preserve">Siendo así las cosas, al no existir prueba del contrato de arrendamiento celebrado respecto del establecimiento de comercio </w:t>
      </w:r>
      <w:r w:rsidR="008768FA">
        <w:rPr>
          <w:rFonts w:ascii="Arial" w:hAnsi="Arial" w:cs="Arial"/>
          <w:sz w:val="24"/>
          <w:szCs w:val="24"/>
        </w:rPr>
        <w:t xml:space="preserve">de propiedad de la señora Taba de Nieto, </w:t>
      </w:r>
      <w:r w:rsidR="000C2BCB">
        <w:rPr>
          <w:rFonts w:ascii="Arial" w:hAnsi="Arial" w:cs="Arial"/>
          <w:sz w:val="24"/>
          <w:szCs w:val="24"/>
        </w:rPr>
        <w:t xml:space="preserve">y como quiera que ella, incluso para el </w:t>
      </w:r>
      <w:r w:rsidR="008768FA">
        <w:rPr>
          <w:rFonts w:ascii="Arial" w:hAnsi="Arial" w:cs="Arial"/>
          <w:sz w:val="24"/>
          <w:szCs w:val="24"/>
        </w:rPr>
        <w:t>11 de julio de 2014 –</w:t>
      </w:r>
      <w:proofErr w:type="spellStart"/>
      <w:r w:rsidR="008768FA">
        <w:rPr>
          <w:rFonts w:ascii="Arial" w:hAnsi="Arial" w:cs="Arial"/>
          <w:sz w:val="24"/>
          <w:szCs w:val="24"/>
        </w:rPr>
        <w:t>fl</w:t>
      </w:r>
      <w:proofErr w:type="spellEnd"/>
      <w:r w:rsidR="008768FA">
        <w:rPr>
          <w:rFonts w:ascii="Arial" w:hAnsi="Arial" w:cs="Arial"/>
          <w:sz w:val="24"/>
          <w:szCs w:val="24"/>
        </w:rPr>
        <w:t xml:space="preserve">. 45- ostentaba la calidad de </w:t>
      </w:r>
      <w:r w:rsidR="00CE1F42">
        <w:rPr>
          <w:rFonts w:ascii="Arial" w:hAnsi="Arial" w:cs="Arial"/>
          <w:sz w:val="24"/>
          <w:szCs w:val="24"/>
        </w:rPr>
        <w:t>comerciante, actividad desarrollada en la carrera 7 N° 34-27, donde funciona el establecimiento de comercio “Restaurante la 34”</w:t>
      </w:r>
      <w:r w:rsidR="008768FA">
        <w:rPr>
          <w:rFonts w:ascii="Arial" w:hAnsi="Arial" w:cs="Arial"/>
          <w:sz w:val="24"/>
          <w:szCs w:val="24"/>
        </w:rPr>
        <w:t xml:space="preserve">, </w:t>
      </w:r>
      <w:r w:rsidR="00595993">
        <w:rPr>
          <w:rFonts w:ascii="Arial" w:hAnsi="Arial" w:cs="Arial"/>
          <w:sz w:val="24"/>
          <w:szCs w:val="24"/>
        </w:rPr>
        <w:t xml:space="preserve">debe entenderse que </w:t>
      </w:r>
      <w:r w:rsidR="006E3A92">
        <w:rPr>
          <w:rFonts w:ascii="Arial" w:hAnsi="Arial" w:cs="Arial"/>
          <w:sz w:val="24"/>
          <w:szCs w:val="24"/>
        </w:rPr>
        <w:t>todos los actos realizados por la señora “</w:t>
      </w:r>
      <w:r w:rsidR="00D906EB">
        <w:rPr>
          <w:rFonts w:ascii="Arial" w:hAnsi="Arial" w:cs="Arial"/>
          <w:sz w:val="24"/>
          <w:szCs w:val="24"/>
        </w:rPr>
        <w:t>Ángela</w:t>
      </w:r>
      <w:r w:rsidR="006E3A92">
        <w:rPr>
          <w:rFonts w:ascii="Arial" w:hAnsi="Arial" w:cs="Arial"/>
          <w:sz w:val="24"/>
          <w:szCs w:val="24"/>
        </w:rPr>
        <w:t xml:space="preserve">”, lo fueron como representante de su madre, </w:t>
      </w:r>
      <w:r w:rsidR="00D906EB">
        <w:rPr>
          <w:rFonts w:ascii="Arial" w:hAnsi="Arial" w:cs="Arial"/>
          <w:sz w:val="24"/>
          <w:szCs w:val="24"/>
        </w:rPr>
        <w:t>quien debe ser considerada como la verdadera empleadora,</w:t>
      </w:r>
      <w:r w:rsidR="000C2BCB">
        <w:rPr>
          <w:rFonts w:ascii="Arial" w:hAnsi="Arial" w:cs="Arial"/>
          <w:sz w:val="24"/>
          <w:szCs w:val="24"/>
        </w:rPr>
        <w:t xml:space="preserve"> en los términos del artículo 32 del C.S.T. </w:t>
      </w:r>
    </w:p>
    <w:p w:rsidR="000C2BCB" w:rsidRDefault="000C2BCB" w:rsidP="00307DF2">
      <w:pPr>
        <w:pStyle w:val="Sansinterligne"/>
        <w:spacing w:line="276" w:lineRule="auto"/>
        <w:jc w:val="both"/>
        <w:rPr>
          <w:rFonts w:ascii="Arial" w:hAnsi="Arial" w:cs="Arial"/>
          <w:sz w:val="24"/>
          <w:szCs w:val="24"/>
        </w:rPr>
      </w:pPr>
    </w:p>
    <w:p w:rsidR="001A5098" w:rsidRDefault="000C2BCB" w:rsidP="00307DF2">
      <w:pPr>
        <w:pStyle w:val="Sansinterligne"/>
        <w:spacing w:line="276" w:lineRule="auto"/>
        <w:jc w:val="both"/>
        <w:rPr>
          <w:rFonts w:ascii="Arial" w:hAnsi="Arial" w:cs="Arial"/>
          <w:sz w:val="24"/>
          <w:szCs w:val="24"/>
        </w:rPr>
      </w:pPr>
      <w:r>
        <w:rPr>
          <w:rFonts w:ascii="Arial" w:hAnsi="Arial" w:cs="Arial"/>
          <w:sz w:val="24"/>
          <w:szCs w:val="24"/>
        </w:rPr>
        <w:t>Lo anterior, por</w:t>
      </w:r>
      <w:r w:rsidR="00D906EB">
        <w:rPr>
          <w:rFonts w:ascii="Arial" w:hAnsi="Arial" w:cs="Arial"/>
          <w:sz w:val="24"/>
          <w:szCs w:val="24"/>
        </w:rPr>
        <w:t xml:space="preserve">que quedó suficientemente acreditado que </w:t>
      </w:r>
      <w:r w:rsidR="008F2AFF">
        <w:rPr>
          <w:rFonts w:ascii="Arial" w:hAnsi="Arial" w:cs="Arial"/>
          <w:sz w:val="24"/>
          <w:szCs w:val="24"/>
        </w:rPr>
        <w:t>aqu</w:t>
      </w:r>
      <w:r w:rsidR="00D906EB">
        <w:rPr>
          <w:rFonts w:ascii="Arial" w:hAnsi="Arial" w:cs="Arial"/>
          <w:sz w:val="24"/>
          <w:szCs w:val="24"/>
        </w:rPr>
        <w:t>ella</w:t>
      </w:r>
      <w:r w:rsidR="001A5098">
        <w:rPr>
          <w:rFonts w:ascii="Arial" w:hAnsi="Arial" w:cs="Arial"/>
          <w:sz w:val="24"/>
          <w:szCs w:val="24"/>
        </w:rPr>
        <w:t xml:space="preserve"> no fungía directamente como la empleadora, dado que los testigos </w:t>
      </w:r>
      <w:proofErr w:type="spellStart"/>
      <w:r w:rsidR="001A5098">
        <w:rPr>
          <w:rFonts w:ascii="Arial" w:hAnsi="Arial" w:cs="Arial"/>
          <w:sz w:val="24"/>
          <w:szCs w:val="24"/>
        </w:rPr>
        <w:t>Eyder</w:t>
      </w:r>
      <w:proofErr w:type="spellEnd"/>
      <w:r w:rsidR="001A5098">
        <w:rPr>
          <w:rFonts w:ascii="Arial" w:hAnsi="Arial" w:cs="Arial"/>
          <w:sz w:val="24"/>
          <w:szCs w:val="24"/>
        </w:rPr>
        <w:t xml:space="preserve"> Bran Marín Jiménez y Liliana Patricia Morales Santa, fueron claros y precisos al indicar que Ángela no era la dueña, sino que era la encargada porque el restaurante era de su progenitora a quien nunca habían visto.</w:t>
      </w:r>
    </w:p>
    <w:p w:rsidR="001A5098" w:rsidRDefault="001A5098" w:rsidP="00307DF2">
      <w:pPr>
        <w:pStyle w:val="Sansinterligne"/>
        <w:spacing w:line="276" w:lineRule="auto"/>
        <w:jc w:val="both"/>
        <w:rPr>
          <w:rFonts w:ascii="Arial" w:hAnsi="Arial" w:cs="Arial"/>
          <w:sz w:val="24"/>
          <w:szCs w:val="24"/>
        </w:rPr>
      </w:pPr>
    </w:p>
    <w:p w:rsidR="00C94A26" w:rsidRDefault="001A5098" w:rsidP="00307DF2">
      <w:pPr>
        <w:pStyle w:val="Sansinterligne"/>
        <w:spacing w:line="276" w:lineRule="auto"/>
        <w:jc w:val="both"/>
        <w:rPr>
          <w:rFonts w:ascii="Arial" w:hAnsi="Arial" w:cs="Arial"/>
          <w:sz w:val="24"/>
          <w:szCs w:val="24"/>
        </w:rPr>
      </w:pPr>
      <w:r>
        <w:rPr>
          <w:rFonts w:ascii="Arial" w:hAnsi="Arial" w:cs="Arial"/>
          <w:sz w:val="24"/>
          <w:szCs w:val="24"/>
        </w:rPr>
        <w:t xml:space="preserve">También expresaron que Ángela era la que cancelaba los salarios, supervisaba el cumplimiento del horario, debían pedirle permiso para ausentarse del trabajo, esto es, ejercía </w:t>
      </w:r>
      <w:r w:rsidR="00D906EB">
        <w:rPr>
          <w:rFonts w:ascii="Arial" w:hAnsi="Arial" w:cs="Arial"/>
          <w:sz w:val="24"/>
          <w:szCs w:val="24"/>
        </w:rPr>
        <w:t>actividades de mando y dirección respecto de las personas qu</w:t>
      </w:r>
      <w:r w:rsidR="008F2AFF">
        <w:rPr>
          <w:rFonts w:ascii="Arial" w:hAnsi="Arial" w:cs="Arial"/>
          <w:sz w:val="24"/>
          <w:szCs w:val="24"/>
        </w:rPr>
        <w:t xml:space="preserve">e prestaban sus servicios en el Restaurante la 34 e incluso, contaba con facultades disciplinarias, en tanto podía </w:t>
      </w:r>
      <w:r w:rsidR="00A65D8B">
        <w:rPr>
          <w:rFonts w:ascii="Arial" w:hAnsi="Arial" w:cs="Arial"/>
          <w:sz w:val="24"/>
          <w:szCs w:val="24"/>
        </w:rPr>
        <w:t>tomar acciones en caso de la ausencia de alguno de el</w:t>
      </w:r>
      <w:r>
        <w:rPr>
          <w:rFonts w:ascii="Arial" w:hAnsi="Arial" w:cs="Arial"/>
          <w:sz w:val="24"/>
          <w:szCs w:val="24"/>
        </w:rPr>
        <w:t>los, lo que la convierte, como ya se anunció en la representante de su madre</w:t>
      </w:r>
      <w:r w:rsidR="00F401CD">
        <w:rPr>
          <w:rFonts w:ascii="Arial" w:hAnsi="Arial" w:cs="Arial"/>
          <w:sz w:val="24"/>
          <w:szCs w:val="24"/>
        </w:rPr>
        <w:t xml:space="preserve"> María </w:t>
      </w:r>
      <w:proofErr w:type="spellStart"/>
      <w:r w:rsidR="00F401CD">
        <w:rPr>
          <w:rFonts w:ascii="Arial" w:hAnsi="Arial" w:cs="Arial"/>
          <w:sz w:val="24"/>
          <w:szCs w:val="24"/>
        </w:rPr>
        <w:t>Braulia</w:t>
      </w:r>
      <w:proofErr w:type="spellEnd"/>
      <w:r w:rsidR="00F401CD">
        <w:rPr>
          <w:rFonts w:ascii="Arial" w:hAnsi="Arial" w:cs="Arial"/>
          <w:sz w:val="24"/>
          <w:szCs w:val="24"/>
        </w:rPr>
        <w:t xml:space="preserve"> Taba</w:t>
      </w:r>
      <w:r w:rsidR="0084238D">
        <w:rPr>
          <w:rFonts w:ascii="Arial" w:hAnsi="Arial" w:cs="Arial"/>
          <w:sz w:val="24"/>
          <w:szCs w:val="24"/>
        </w:rPr>
        <w:t xml:space="preserve"> de Nieto, verdadera empleadora, por lo que contrario a lo decidido por la juzgadora de primer grado, ella si cuenta con legitimación para fungir como demandada en este proceso.</w:t>
      </w:r>
    </w:p>
    <w:p w:rsidR="00FF349F" w:rsidRDefault="00FF349F" w:rsidP="00307DF2">
      <w:pPr>
        <w:pStyle w:val="Sansinterligne"/>
        <w:spacing w:line="276" w:lineRule="auto"/>
        <w:jc w:val="both"/>
        <w:rPr>
          <w:rFonts w:ascii="Arial" w:hAnsi="Arial" w:cs="Arial"/>
          <w:sz w:val="24"/>
          <w:szCs w:val="24"/>
        </w:rPr>
      </w:pPr>
    </w:p>
    <w:p w:rsidR="00FF349F" w:rsidRDefault="00FF349F" w:rsidP="00307DF2">
      <w:pPr>
        <w:pStyle w:val="Sansinterligne"/>
        <w:spacing w:line="276" w:lineRule="auto"/>
        <w:jc w:val="both"/>
        <w:rPr>
          <w:rFonts w:ascii="Arial" w:hAnsi="Arial" w:cs="Arial"/>
          <w:sz w:val="24"/>
          <w:szCs w:val="24"/>
        </w:rPr>
      </w:pPr>
      <w:r>
        <w:rPr>
          <w:rFonts w:ascii="Arial" w:hAnsi="Arial" w:cs="Arial"/>
          <w:sz w:val="24"/>
          <w:szCs w:val="24"/>
        </w:rPr>
        <w:t xml:space="preserve">Determinado lo anterior, pasará a </w:t>
      </w:r>
      <w:r w:rsidR="00F401CD">
        <w:rPr>
          <w:rFonts w:ascii="Arial" w:hAnsi="Arial" w:cs="Arial"/>
          <w:sz w:val="24"/>
          <w:szCs w:val="24"/>
        </w:rPr>
        <w:t xml:space="preserve">fijare </w:t>
      </w:r>
      <w:r w:rsidR="00044D67">
        <w:rPr>
          <w:rFonts w:ascii="Arial" w:hAnsi="Arial" w:cs="Arial"/>
          <w:sz w:val="24"/>
          <w:szCs w:val="24"/>
        </w:rPr>
        <w:t xml:space="preserve">los extremos de la relación laboral y </w:t>
      </w:r>
      <w:r>
        <w:rPr>
          <w:rFonts w:ascii="Arial" w:hAnsi="Arial" w:cs="Arial"/>
          <w:sz w:val="24"/>
          <w:szCs w:val="24"/>
        </w:rPr>
        <w:t xml:space="preserve"> la prosperidad de las pretensiones económicas incoadas por la actora.</w:t>
      </w:r>
    </w:p>
    <w:p w:rsidR="00044D67" w:rsidRDefault="00044D67" w:rsidP="00307DF2">
      <w:pPr>
        <w:pStyle w:val="Sansinterligne"/>
        <w:spacing w:line="276" w:lineRule="auto"/>
        <w:jc w:val="both"/>
        <w:rPr>
          <w:rFonts w:ascii="Arial" w:hAnsi="Arial" w:cs="Arial"/>
          <w:sz w:val="24"/>
          <w:szCs w:val="24"/>
        </w:rPr>
      </w:pPr>
    </w:p>
    <w:p w:rsidR="00044D67" w:rsidRDefault="005734D1" w:rsidP="00307DF2">
      <w:pPr>
        <w:pStyle w:val="Sansinterligne"/>
        <w:spacing w:line="276" w:lineRule="auto"/>
        <w:jc w:val="both"/>
        <w:rPr>
          <w:rFonts w:ascii="Arial" w:hAnsi="Arial" w:cs="Arial"/>
          <w:b/>
          <w:sz w:val="24"/>
          <w:szCs w:val="24"/>
        </w:rPr>
      </w:pPr>
      <w:r>
        <w:rPr>
          <w:rFonts w:ascii="Arial" w:hAnsi="Arial" w:cs="Arial"/>
          <w:b/>
          <w:sz w:val="24"/>
          <w:szCs w:val="24"/>
        </w:rPr>
        <w:lastRenderedPageBreak/>
        <w:t xml:space="preserve">2.3. </w:t>
      </w:r>
      <w:r w:rsidR="00044D67" w:rsidRPr="00044D67">
        <w:rPr>
          <w:rFonts w:ascii="Arial" w:hAnsi="Arial" w:cs="Arial"/>
          <w:b/>
          <w:sz w:val="24"/>
          <w:szCs w:val="24"/>
        </w:rPr>
        <w:t>De los extremos de la relación laboral</w:t>
      </w:r>
    </w:p>
    <w:p w:rsidR="005734D1" w:rsidRDefault="005734D1" w:rsidP="00307DF2">
      <w:pPr>
        <w:pStyle w:val="Sansinterligne"/>
        <w:spacing w:line="276" w:lineRule="auto"/>
        <w:jc w:val="both"/>
        <w:rPr>
          <w:rFonts w:ascii="Arial" w:hAnsi="Arial" w:cs="Arial"/>
          <w:b/>
          <w:sz w:val="24"/>
          <w:szCs w:val="24"/>
        </w:rPr>
      </w:pPr>
    </w:p>
    <w:p w:rsidR="005734D1" w:rsidRPr="00044D67" w:rsidRDefault="005734D1" w:rsidP="00307DF2">
      <w:pPr>
        <w:pStyle w:val="Sansinterligne"/>
        <w:spacing w:line="276" w:lineRule="auto"/>
        <w:jc w:val="both"/>
        <w:rPr>
          <w:rFonts w:ascii="Arial" w:hAnsi="Arial" w:cs="Arial"/>
          <w:b/>
          <w:sz w:val="24"/>
          <w:szCs w:val="24"/>
        </w:rPr>
      </w:pPr>
      <w:r>
        <w:rPr>
          <w:rFonts w:ascii="Arial" w:hAnsi="Arial" w:cs="Arial"/>
          <w:b/>
          <w:sz w:val="24"/>
          <w:szCs w:val="24"/>
        </w:rPr>
        <w:t>2.3.1 Fundamento jurídico</w:t>
      </w:r>
    </w:p>
    <w:p w:rsidR="00044D67" w:rsidRDefault="00044D67" w:rsidP="00307DF2">
      <w:pPr>
        <w:pStyle w:val="Sansinterligne"/>
        <w:spacing w:line="276" w:lineRule="auto"/>
        <w:jc w:val="both"/>
        <w:rPr>
          <w:rFonts w:ascii="Arial" w:hAnsi="Arial" w:cs="Arial"/>
          <w:sz w:val="24"/>
          <w:szCs w:val="24"/>
        </w:rPr>
      </w:pPr>
    </w:p>
    <w:p w:rsidR="005734D1" w:rsidRPr="0096767D" w:rsidRDefault="005734D1" w:rsidP="005734D1">
      <w:pPr>
        <w:spacing w:line="276" w:lineRule="auto"/>
        <w:jc w:val="both"/>
        <w:rPr>
          <w:rFonts w:ascii="Arial" w:hAnsi="Arial" w:cs="Arial"/>
          <w:szCs w:val="24"/>
          <w:lang w:val="es-MX"/>
        </w:rPr>
      </w:pPr>
      <w:r>
        <w:rPr>
          <w:rFonts w:ascii="Arial" w:hAnsi="Arial" w:cs="Arial"/>
          <w:szCs w:val="24"/>
          <w:lang w:val="es-CO"/>
        </w:rPr>
        <w:t xml:space="preserve">Acreditada </w:t>
      </w:r>
      <w:r w:rsidRPr="0096767D">
        <w:rPr>
          <w:rFonts w:ascii="Arial" w:hAnsi="Arial" w:cs="Arial"/>
          <w:szCs w:val="24"/>
          <w:lang w:val="es-MX"/>
        </w:rPr>
        <w:t>la existencia del contrato de trabajo, debe también demostrarse los extremos de la relación</w:t>
      </w:r>
      <w:r w:rsidRPr="0096767D">
        <w:rPr>
          <w:rFonts w:ascii="Arial" w:hAnsi="Arial" w:cs="Arial"/>
          <w:szCs w:val="24"/>
          <w:vertAlign w:val="superscript"/>
          <w:lang w:val="es-MX"/>
        </w:rPr>
        <w:footnoteReference w:id="4"/>
      </w:r>
      <w:r w:rsidRPr="0096767D">
        <w:rPr>
          <w:rFonts w:ascii="Arial" w:hAnsi="Arial" w:cs="Arial"/>
          <w:szCs w:val="24"/>
          <w:lang w:val="es-MX"/>
        </w:rPr>
        <w:t xml:space="preserve">, necesarios para realizar la cuantificación de las liquidaciones e indemnizaciones que </w:t>
      </w:r>
      <w:r w:rsidRPr="0096767D">
        <w:rPr>
          <w:rFonts w:ascii="Arial" w:hAnsi="Arial" w:cs="Arial"/>
          <w:szCs w:val="24"/>
        </w:rPr>
        <w:t>se reclamen en la demanda</w:t>
      </w:r>
      <w:r w:rsidRPr="0096767D">
        <w:rPr>
          <w:rFonts w:ascii="Arial" w:hAnsi="Arial" w:cs="Arial"/>
          <w:szCs w:val="24"/>
          <w:lang w:val="es-MX"/>
        </w:rPr>
        <w:t xml:space="preserve">. </w:t>
      </w:r>
    </w:p>
    <w:p w:rsidR="005734D1" w:rsidRPr="0096767D" w:rsidRDefault="005734D1" w:rsidP="005734D1">
      <w:pPr>
        <w:suppressAutoHyphens/>
        <w:spacing w:line="276" w:lineRule="auto"/>
        <w:jc w:val="both"/>
        <w:rPr>
          <w:rFonts w:ascii="Arial" w:hAnsi="Arial" w:cs="Arial"/>
          <w:szCs w:val="24"/>
        </w:rPr>
      </w:pPr>
    </w:p>
    <w:p w:rsidR="005734D1" w:rsidRDefault="005734D1" w:rsidP="005734D1">
      <w:pPr>
        <w:suppressAutoHyphens/>
        <w:spacing w:line="276" w:lineRule="auto"/>
        <w:jc w:val="both"/>
        <w:rPr>
          <w:rFonts w:ascii="Arial" w:hAnsi="Arial" w:cs="Arial"/>
          <w:szCs w:val="24"/>
        </w:rPr>
      </w:pPr>
      <w:r w:rsidRPr="0096767D">
        <w:rPr>
          <w:rFonts w:ascii="Arial" w:hAnsi="Arial" w:cs="Arial"/>
          <w:szCs w:val="24"/>
        </w:rPr>
        <w:t>Sin embargo, la Sala de Casación Laboral de la Corte Suprema de Justicia</w:t>
      </w:r>
      <w:r w:rsidRPr="0096767D">
        <w:rPr>
          <w:rFonts w:ascii="Arial" w:hAnsi="Arial" w:cs="Arial"/>
          <w:szCs w:val="24"/>
          <w:vertAlign w:val="superscript"/>
        </w:rPr>
        <w:footnoteReference w:id="5"/>
      </w:r>
      <w:r w:rsidRPr="0096767D">
        <w:rPr>
          <w:rFonts w:ascii="Arial" w:hAnsi="Arial" w:cs="Arial"/>
          <w:szCs w:val="24"/>
        </w:rPr>
        <w:t xml:space="preserve"> también ha establecido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w:t>
      </w:r>
    </w:p>
    <w:p w:rsidR="00CE1F42" w:rsidRPr="0096767D" w:rsidRDefault="00CE1F42" w:rsidP="005734D1">
      <w:pPr>
        <w:suppressAutoHyphens/>
        <w:spacing w:line="276" w:lineRule="auto"/>
        <w:jc w:val="both"/>
        <w:rPr>
          <w:rFonts w:ascii="Arial" w:hAnsi="Arial" w:cs="Arial"/>
          <w:szCs w:val="24"/>
        </w:rPr>
      </w:pPr>
    </w:p>
    <w:p w:rsidR="005734D1" w:rsidRPr="0096767D" w:rsidRDefault="005734D1" w:rsidP="005734D1">
      <w:pPr>
        <w:suppressAutoHyphens/>
        <w:spacing w:line="276" w:lineRule="auto"/>
        <w:jc w:val="both"/>
        <w:rPr>
          <w:rFonts w:ascii="Arial" w:hAnsi="Arial" w:cs="Arial"/>
          <w:szCs w:val="24"/>
        </w:rPr>
      </w:pPr>
      <w:r w:rsidRPr="0096767D">
        <w:rPr>
          <w:rFonts w:ascii="Arial" w:hAnsi="Arial" w:cs="Arial"/>
          <w:szCs w:val="24"/>
        </w:rPr>
        <w:t xml:space="preserve">En la misma providencia el máximo órgano de cierre laboral dijo: </w:t>
      </w:r>
    </w:p>
    <w:p w:rsidR="005734D1" w:rsidRPr="0096767D" w:rsidRDefault="005734D1" w:rsidP="005734D1">
      <w:pPr>
        <w:suppressAutoHyphens/>
        <w:spacing w:line="276" w:lineRule="auto"/>
        <w:jc w:val="both"/>
        <w:rPr>
          <w:rFonts w:ascii="Arial" w:hAnsi="Arial" w:cs="Arial"/>
          <w:szCs w:val="24"/>
        </w:rPr>
      </w:pPr>
    </w:p>
    <w:p w:rsidR="005734D1" w:rsidRPr="0096767D" w:rsidRDefault="005734D1" w:rsidP="005734D1">
      <w:pPr>
        <w:widowControl w:val="0"/>
        <w:autoSpaceDE w:val="0"/>
        <w:autoSpaceDN w:val="0"/>
        <w:adjustRightInd w:val="0"/>
        <w:ind w:left="708" w:firstLine="12"/>
        <w:jc w:val="both"/>
        <w:rPr>
          <w:rFonts w:ascii="Arial" w:hAnsi="Arial" w:cs="Arial"/>
          <w:i/>
          <w:szCs w:val="28"/>
          <w:lang w:val="es-CO"/>
        </w:rPr>
      </w:pPr>
      <w:r w:rsidRPr="0096767D">
        <w:rPr>
          <w:rFonts w:ascii="Arial" w:hAnsi="Arial" w:cs="Arial"/>
          <w:i/>
          <w:szCs w:val="28"/>
          <w:lang w:val="es-CO"/>
        </w:rPr>
        <w:t>“En tales condiciones, si se trata de la fecha de ingreso, teniendo únicamente como información el año, se podría dar por probado como data de iniciación de labores el último día del último mes del año, pues se tendría la convicción que por lo menos ese día lo trabajó. Empero frente al extremo final, siguiendo las mismas directrices, sería el primer día del primer mes, pues por lo menos un día de esa anualidad pudo haberlo laborado.</w:t>
      </w:r>
    </w:p>
    <w:p w:rsidR="005734D1" w:rsidRPr="0096767D" w:rsidRDefault="005734D1" w:rsidP="005734D1">
      <w:pPr>
        <w:widowControl w:val="0"/>
        <w:autoSpaceDE w:val="0"/>
        <w:autoSpaceDN w:val="0"/>
        <w:adjustRightInd w:val="0"/>
        <w:ind w:firstLine="720"/>
        <w:jc w:val="both"/>
        <w:rPr>
          <w:rFonts w:ascii="Arial" w:hAnsi="Arial" w:cs="Arial"/>
          <w:i/>
          <w:szCs w:val="28"/>
          <w:lang w:val="es-CO"/>
        </w:rPr>
      </w:pPr>
    </w:p>
    <w:p w:rsidR="005734D1" w:rsidRPr="0096767D" w:rsidRDefault="005734D1" w:rsidP="005734D1">
      <w:pPr>
        <w:widowControl w:val="0"/>
        <w:autoSpaceDE w:val="0"/>
        <w:autoSpaceDN w:val="0"/>
        <w:adjustRightInd w:val="0"/>
        <w:ind w:left="708" w:firstLine="12"/>
        <w:jc w:val="both"/>
        <w:rPr>
          <w:rFonts w:ascii="Arial" w:hAnsi="Arial" w:cs="Arial"/>
          <w:i/>
          <w:szCs w:val="28"/>
          <w:lang w:val="es-CO"/>
        </w:rPr>
      </w:pPr>
      <w:r w:rsidRPr="0096767D">
        <w:rPr>
          <w:rFonts w:ascii="Arial" w:hAnsi="Arial" w:cs="Arial"/>
          <w:i/>
          <w:szCs w:val="28"/>
          <w:lang w:val="es-CO"/>
        </w:rPr>
        <w:t>Cuando el trabajador demandante no precisa o no logra probar con exactitud la totalidad del tiempo servido a su empleador, no implica que deba perder el derecho a percibir los salarios o prestaciones sociales correspondientes al lapso de la actividad que logró demostrar judicialmente y, por tanto, la totalidad del tiempo servido es el que resulte probado en la Litis”.</w:t>
      </w:r>
    </w:p>
    <w:p w:rsidR="005734D1" w:rsidRDefault="005734D1" w:rsidP="00307DF2">
      <w:pPr>
        <w:pStyle w:val="Sansinterligne"/>
        <w:spacing w:line="276" w:lineRule="auto"/>
        <w:jc w:val="both"/>
        <w:rPr>
          <w:rFonts w:ascii="Arial" w:hAnsi="Arial" w:cs="Arial"/>
          <w:sz w:val="24"/>
          <w:szCs w:val="24"/>
        </w:rPr>
      </w:pPr>
    </w:p>
    <w:p w:rsidR="005734D1" w:rsidRPr="005734D1" w:rsidRDefault="005734D1" w:rsidP="00307DF2">
      <w:pPr>
        <w:pStyle w:val="Sansinterligne"/>
        <w:spacing w:line="276" w:lineRule="auto"/>
        <w:jc w:val="both"/>
        <w:rPr>
          <w:rFonts w:ascii="Arial" w:hAnsi="Arial" w:cs="Arial"/>
          <w:b/>
          <w:sz w:val="24"/>
          <w:szCs w:val="24"/>
        </w:rPr>
      </w:pPr>
      <w:r w:rsidRPr="005734D1">
        <w:rPr>
          <w:rFonts w:ascii="Arial" w:hAnsi="Arial" w:cs="Arial"/>
          <w:b/>
          <w:sz w:val="24"/>
          <w:szCs w:val="24"/>
        </w:rPr>
        <w:t xml:space="preserve">2.3.2. Fundamento fáctico </w:t>
      </w:r>
    </w:p>
    <w:p w:rsidR="005734D1" w:rsidRDefault="005734D1" w:rsidP="00307DF2">
      <w:pPr>
        <w:pStyle w:val="Sansinterligne"/>
        <w:spacing w:line="276" w:lineRule="auto"/>
        <w:jc w:val="both"/>
        <w:rPr>
          <w:rFonts w:ascii="Arial" w:hAnsi="Arial" w:cs="Arial"/>
          <w:sz w:val="24"/>
          <w:szCs w:val="24"/>
        </w:rPr>
      </w:pPr>
    </w:p>
    <w:p w:rsidR="00044D67" w:rsidRDefault="009A3704" w:rsidP="00307DF2">
      <w:pPr>
        <w:pStyle w:val="Sansinterligne"/>
        <w:spacing w:line="276" w:lineRule="auto"/>
        <w:jc w:val="both"/>
        <w:rPr>
          <w:rFonts w:ascii="Arial" w:hAnsi="Arial" w:cs="Arial"/>
          <w:sz w:val="24"/>
          <w:szCs w:val="24"/>
        </w:rPr>
      </w:pPr>
      <w:r>
        <w:rPr>
          <w:rFonts w:ascii="Arial" w:hAnsi="Arial" w:cs="Arial"/>
          <w:sz w:val="24"/>
          <w:szCs w:val="24"/>
        </w:rPr>
        <w:t xml:space="preserve">Pretende la señora </w:t>
      </w:r>
      <w:proofErr w:type="spellStart"/>
      <w:r>
        <w:rPr>
          <w:rFonts w:ascii="Arial" w:hAnsi="Arial" w:cs="Arial"/>
          <w:sz w:val="24"/>
          <w:szCs w:val="24"/>
        </w:rPr>
        <w:t>Jassany</w:t>
      </w:r>
      <w:proofErr w:type="spellEnd"/>
      <w:r>
        <w:rPr>
          <w:rFonts w:ascii="Arial" w:hAnsi="Arial" w:cs="Arial"/>
          <w:sz w:val="24"/>
          <w:szCs w:val="24"/>
        </w:rPr>
        <w:t xml:space="preserve"> Alejandra Pino Castaño </w:t>
      </w:r>
      <w:r w:rsidR="00423083">
        <w:rPr>
          <w:rFonts w:ascii="Arial" w:hAnsi="Arial" w:cs="Arial"/>
          <w:sz w:val="24"/>
          <w:szCs w:val="24"/>
        </w:rPr>
        <w:t xml:space="preserve">que se declare la existencia de un contrato de trabajo a término indefinido con la señora María </w:t>
      </w:r>
      <w:proofErr w:type="spellStart"/>
      <w:r w:rsidR="00423083">
        <w:rPr>
          <w:rFonts w:ascii="Arial" w:hAnsi="Arial" w:cs="Arial"/>
          <w:sz w:val="24"/>
          <w:szCs w:val="24"/>
        </w:rPr>
        <w:t>Braulia</w:t>
      </w:r>
      <w:proofErr w:type="spellEnd"/>
      <w:r w:rsidR="00423083">
        <w:rPr>
          <w:rFonts w:ascii="Arial" w:hAnsi="Arial" w:cs="Arial"/>
          <w:sz w:val="24"/>
          <w:szCs w:val="24"/>
        </w:rPr>
        <w:t xml:space="preserve"> Taba de Nieto.</w:t>
      </w:r>
    </w:p>
    <w:p w:rsidR="00423083" w:rsidRDefault="00423083" w:rsidP="00307DF2">
      <w:pPr>
        <w:pStyle w:val="Sansinterligne"/>
        <w:spacing w:line="276" w:lineRule="auto"/>
        <w:jc w:val="both"/>
        <w:rPr>
          <w:rFonts w:ascii="Arial" w:hAnsi="Arial" w:cs="Arial"/>
          <w:sz w:val="24"/>
          <w:szCs w:val="24"/>
        </w:rPr>
      </w:pPr>
    </w:p>
    <w:p w:rsidR="00423083" w:rsidRDefault="00423083" w:rsidP="00307DF2">
      <w:pPr>
        <w:pStyle w:val="Sansinterligne"/>
        <w:spacing w:line="276" w:lineRule="auto"/>
        <w:jc w:val="both"/>
        <w:rPr>
          <w:rFonts w:ascii="Arial" w:hAnsi="Arial" w:cs="Arial"/>
          <w:sz w:val="24"/>
          <w:szCs w:val="24"/>
        </w:rPr>
      </w:pPr>
      <w:r>
        <w:rPr>
          <w:rFonts w:ascii="Arial" w:hAnsi="Arial" w:cs="Arial"/>
          <w:sz w:val="24"/>
          <w:szCs w:val="24"/>
        </w:rPr>
        <w:t>En primer lugar, ha de decirse que ante la inexistencia de un contrato de trabajo que conste por escrito, la relación laboral existente entre las partes antes referidas, en efecto estuvo regido por un contrato de trabajo a término indefinido</w:t>
      </w:r>
      <w:r w:rsidR="00F1354A">
        <w:rPr>
          <w:rFonts w:ascii="Arial" w:hAnsi="Arial" w:cs="Arial"/>
          <w:sz w:val="24"/>
          <w:szCs w:val="24"/>
        </w:rPr>
        <w:t xml:space="preserve"> y, en cua</w:t>
      </w:r>
      <w:r>
        <w:rPr>
          <w:rFonts w:ascii="Arial" w:hAnsi="Arial" w:cs="Arial"/>
          <w:sz w:val="24"/>
          <w:szCs w:val="24"/>
        </w:rPr>
        <w:t>nto a los extremos, manifestó la parte actora que este había tenido lugar entre el 20 de septiembre de 2011 y el 09 de julio de 2012.</w:t>
      </w:r>
    </w:p>
    <w:p w:rsidR="00423083" w:rsidRDefault="00423083" w:rsidP="00307DF2">
      <w:pPr>
        <w:pStyle w:val="Sansinterligne"/>
        <w:spacing w:line="276" w:lineRule="auto"/>
        <w:jc w:val="both"/>
        <w:rPr>
          <w:rFonts w:ascii="Arial" w:hAnsi="Arial" w:cs="Arial"/>
          <w:sz w:val="24"/>
          <w:szCs w:val="24"/>
        </w:rPr>
      </w:pPr>
    </w:p>
    <w:p w:rsidR="00423083" w:rsidRPr="00F1354A" w:rsidRDefault="00423083" w:rsidP="00307DF2">
      <w:pPr>
        <w:pStyle w:val="Sansinterligne"/>
        <w:spacing w:line="276" w:lineRule="auto"/>
        <w:jc w:val="both"/>
        <w:rPr>
          <w:rFonts w:ascii="Arial" w:hAnsi="Arial" w:cs="Arial"/>
          <w:i/>
          <w:sz w:val="24"/>
          <w:szCs w:val="24"/>
        </w:rPr>
      </w:pPr>
      <w:r>
        <w:rPr>
          <w:rFonts w:ascii="Arial" w:hAnsi="Arial" w:cs="Arial"/>
          <w:sz w:val="24"/>
          <w:szCs w:val="24"/>
        </w:rPr>
        <w:t>Para acreditar sus dichos,</w:t>
      </w:r>
      <w:r w:rsidR="00F1354A">
        <w:rPr>
          <w:rFonts w:ascii="Arial" w:hAnsi="Arial" w:cs="Arial"/>
          <w:sz w:val="24"/>
          <w:szCs w:val="24"/>
        </w:rPr>
        <w:t xml:space="preserve"> la demandante citó como testigos a los señores Eider Marín y Liliana Patricia Morales, quienes en su orden indicaron que </w:t>
      </w:r>
      <w:r w:rsidR="00F1354A" w:rsidRPr="00F1354A">
        <w:rPr>
          <w:rFonts w:ascii="Arial" w:hAnsi="Arial" w:cs="Arial"/>
          <w:i/>
          <w:sz w:val="24"/>
          <w:szCs w:val="24"/>
        </w:rPr>
        <w:t xml:space="preserve">“yo conocí a </w:t>
      </w:r>
      <w:proofErr w:type="spellStart"/>
      <w:r w:rsidR="00F1354A" w:rsidRPr="00F1354A">
        <w:rPr>
          <w:rFonts w:ascii="Arial" w:hAnsi="Arial" w:cs="Arial"/>
          <w:i/>
          <w:sz w:val="24"/>
          <w:szCs w:val="24"/>
        </w:rPr>
        <w:t>Jassany</w:t>
      </w:r>
      <w:proofErr w:type="spellEnd"/>
      <w:r w:rsidR="00F1354A" w:rsidRPr="00F1354A">
        <w:rPr>
          <w:rFonts w:ascii="Arial" w:hAnsi="Arial" w:cs="Arial"/>
          <w:i/>
          <w:sz w:val="24"/>
          <w:szCs w:val="24"/>
        </w:rPr>
        <w:t xml:space="preserve"> en el restaurante la 34, yo empecé a trabajar allá en noviembre de 2011 </w:t>
      </w:r>
      <w:r w:rsidR="00F1354A" w:rsidRPr="00F1354A">
        <w:rPr>
          <w:rFonts w:ascii="Arial" w:hAnsi="Arial" w:cs="Arial"/>
          <w:i/>
          <w:sz w:val="24"/>
          <w:szCs w:val="24"/>
        </w:rPr>
        <w:lastRenderedPageBreak/>
        <w:t>hasta junio o julio</w:t>
      </w:r>
      <w:r w:rsidR="005734D1">
        <w:rPr>
          <w:rFonts w:ascii="Arial" w:hAnsi="Arial" w:cs="Arial"/>
          <w:i/>
          <w:sz w:val="24"/>
          <w:szCs w:val="24"/>
        </w:rPr>
        <w:t>… cuando yo entré ella ya estaba allá</w:t>
      </w:r>
      <w:r w:rsidR="00F1354A" w:rsidRPr="00F1354A">
        <w:rPr>
          <w:rFonts w:ascii="Arial" w:hAnsi="Arial" w:cs="Arial"/>
          <w:i/>
          <w:sz w:val="24"/>
          <w:szCs w:val="24"/>
        </w:rPr>
        <w:t xml:space="preserve"> (…) y que trabajó ya para tener </w:t>
      </w:r>
      <w:proofErr w:type="spellStart"/>
      <w:r w:rsidR="00F1354A" w:rsidRPr="00F1354A">
        <w:rPr>
          <w:rFonts w:ascii="Arial" w:hAnsi="Arial" w:cs="Arial"/>
          <w:i/>
          <w:sz w:val="24"/>
          <w:szCs w:val="24"/>
        </w:rPr>
        <w:t>el</w:t>
      </w:r>
      <w:proofErr w:type="spellEnd"/>
      <w:r w:rsidR="00F1354A" w:rsidRPr="00F1354A">
        <w:rPr>
          <w:rFonts w:ascii="Arial" w:hAnsi="Arial" w:cs="Arial"/>
          <w:i/>
          <w:sz w:val="24"/>
          <w:szCs w:val="24"/>
        </w:rPr>
        <w:t xml:space="preserve"> bebe”</w:t>
      </w:r>
      <w:r w:rsidR="00F1354A">
        <w:rPr>
          <w:rFonts w:ascii="Arial" w:hAnsi="Arial" w:cs="Arial"/>
          <w:sz w:val="24"/>
          <w:szCs w:val="24"/>
        </w:rPr>
        <w:t xml:space="preserve"> y que </w:t>
      </w:r>
      <w:r w:rsidR="00F1354A" w:rsidRPr="00F1354A">
        <w:rPr>
          <w:rFonts w:ascii="Arial" w:hAnsi="Arial" w:cs="Arial"/>
          <w:i/>
          <w:sz w:val="24"/>
          <w:szCs w:val="24"/>
        </w:rPr>
        <w:t xml:space="preserve">“le vendía ropa a </w:t>
      </w:r>
      <w:proofErr w:type="spellStart"/>
      <w:r w:rsidR="00F1354A" w:rsidRPr="00F1354A">
        <w:rPr>
          <w:rFonts w:ascii="Arial" w:hAnsi="Arial" w:cs="Arial"/>
          <w:i/>
          <w:sz w:val="24"/>
          <w:szCs w:val="24"/>
        </w:rPr>
        <w:t>Jassany</w:t>
      </w:r>
      <w:proofErr w:type="spellEnd"/>
      <w:r w:rsidR="00F1354A" w:rsidRPr="00F1354A">
        <w:rPr>
          <w:rFonts w:ascii="Arial" w:hAnsi="Arial" w:cs="Arial"/>
          <w:i/>
          <w:sz w:val="24"/>
          <w:szCs w:val="24"/>
        </w:rPr>
        <w:t xml:space="preserve"> en el restaurante, más o menos en octubre de 2011, que continuó yendo como un año, es decir, diciembre de 2012”.</w:t>
      </w:r>
    </w:p>
    <w:p w:rsidR="009A3704" w:rsidRDefault="009A3704" w:rsidP="00307DF2">
      <w:pPr>
        <w:pStyle w:val="Sansinterligne"/>
        <w:spacing w:line="276" w:lineRule="auto"/>
        <w:jc w:val="both"/>
        <w:rPr>
          <w:rFonts w:ascii="Arial" w:hAnsi="Arial" w:cs="Arial"/>
          <w:sz w:val="24"/>
          <w:szCs w:val="24"/>
        </w:rPr>
      </w:pPr>
    </w:p>
    <w:p w:rsidR="009A3704" w:rsidRDefault="00F1354A" w:rsidP="00307DF2">
      <w:pPr>
        <w:pStyle w:val="Sansinterligne"/>
        <w:spacing w:line="276" w:lineRule="auto"/>
        <w:jc w:val="both"/>
        <w:rPr>
          <w:rFonts w:ascii="Arial" w:hAnsi="Arial" w:cs="Arial"/>
          <w:sz w:val="24"/>
          <w:szCs w:val="24"/>
        </w:rPr>
      </w:pPr>
      <w:r>
        <w:rPr>
          <w:rFonts w:ascii="Arial" w:hAnsi="Arial" w:cs="Arial"/>
          <w:sz w:val="24"/>
          <w:szCs w:val="24"/>
        </w:rPr>
        <w:t xml:space="preserve">De las anteriores manifestaciones, advierte la Sala que </w:t>
      </w:r>
      <w:r w:rsidR="00444C12">
        <w:rPr>
          <w:rFonts w:ascii="Arial" w:hAnsi="Arial" w:cs="Arial"/>
          <w:sz w:val="24"/>
          <w:szCs w:val="24"/>
        </w:rPr>
        <w:t xml:space="preserve">aunque la actora refirió que el inicio de su relación laboral se presentó a partir del 20 de septiembre, </w:t>
      </w:r>
      <w:r w:rsidR="00996AA7">
        <w:rPr>
          <w:rFonts w:ascii="Arial" w:hAnsi="Arial" w:cs="Arial"/>
          <w:sz w:val="24"/>
          <w:szCs w:val="24"/>
        </w:rPr>
        <w:t xml:space="preserve">la prueba allegada no demuestra con </w:t>
      </w:r>
      <w:r w:rsidR="00360457">
        <w:rPr>
          <w:rFonts w:ascii="Arial" w:hAnsi="Arial" w:cs="Arial"/>
          <w:sz w:val="24"/>
          <w:szCs w:val="24"/>
        </w:rPr>
        <w:t xml:space="preserve">exactitud </w:t>
      </w:r>
      <w:r w:rsidR="00996AA7">
        <w:rPr>
          <w:rFonts w:ascii="Arial" w:hAnsi="Arial" w:cs="Arial"/>
          <w:sz w:val="24"/>
          <w:szCs w:val="24"/>
        </w:rPr>
        <w:t>este aspecto</w:t>
      </w:r>
      <w:r w:rsidR="00444C12">
        <w:rPr>
          <w:rFonts w:ascii="Arial" w:hAnsi="Arial" w:cs="Arial"/>
          <w:sz w:val="24"/>
          <w:szCs w:val="24"/>
        </w:rPr>
        <w:t xml:space="preserve">, pues ambos testigos indicaron fechas posteriores, esto es, para los meses de noviembre cuando uno de ellos empezó a trabajar en el mismo establecimiento de comercio o, en octubre cuando la otra, se presentaba a comercializar ropa; así las cosas, </w:t>
      </w:r>
      <w:r w:rsidR="006E10DC">
        <w:rPr>
          <w:rFonts w:ascii="Arial" w:hAnsi="Arial" w:cs="Arial"/>
          <w:sz w:val="24"/>
          <w:szCs w:val="24"/>
        </w:rPr>
        <w:t xml:space="preserve">se tendrá como extremo inicial el 31 de octubre de 2011, por </w:t>
      </w:r>
      <w:r w:rsidR="00021977">
        <w:rPr>
          <w:rFonts w:ascii="Arial" w:hAnsi="Arial" w:cs="Arial"/>
          <w:sz w:val="24"/>
          <w:szCs w:val="24"/>
        </w:rPr>
        <w:t>tratarse del último día del mes referido por la testigo Liliana Patricia Morales, toda vez que el otro deponente precisó que cuando entró a laborar en el restaurante la 34, la actora ya se encontraba allá.</w:t>
      </w:r>
    </w:p>
    <w:p w:rsidR="006E10DC" w:rsidRDefault="006E10DC" w:rsidP="00307DF2">
      <w:pPr>
        <w:pStyle w:val="Sansinterligne"/>
        <w:spacing w:line="276" w:lineRule="auto"/>
        <w:jc w:val="both"/>
        <w:rPr>
          <w:rFonts w:ascii="Arial" w:hAnsi="Arial" w:cs="Arial"/>
          <w:sz w:val="24"/>
          <w:szCs w:val="24"/>
        </w:rPr>
      </w:pPr>
    </w:p>
    <w:p w:rsidR="00796A38" w:rsidRDefault="006E10DC" w:rsidP="00307DF2">
      <w:pPr>
        <w:pStyle w:val="Sansinterligne"/>
        <w:spacing w:line="276" w:lineRule="auto"/>
        <w:jc w:val="both"/>
        <w:rPr>
          <w:rFonts w:ascii="Arial" w:hAnsi="Arial" w:cs="Arial"/>
          <w:sz w:val="24"/>
          <w:szCs w:val="24"/>
        </w:rPr>
      </w:pPr>
      <w:r>
        <w:rPr>
          <w:rFonts w:ascii="Arial" w:hAnsi="Arial" w:cs="Arial"/>
          <w:sz w:val="24"/>
          <w:szCs w:val="24"/>
        </w:rPr>
        <w:t xml:space="preserve">Respecto del extremo final, </w:t>
      </w:r>
      <w:r w:rsidR="00391360">
        <w:rPr>
          <w:rFonts w:ascii="Arial" w:hAnsi="Arial" w:cs="Arial"/>
          <w:sz w:val="24"/>
          <w:szCs w:val="24"/>
        </w:rPr>
        <w:t xml:space="preserve">el señor </w:t>
      </w:r>
      <w:proofErr w:type="spellStart"/>
      <w:r w:rsidR="00391360">
        <w:rPr>
          <w:rFonts w:ascii="Arial" w:hAnsi="Arial" w:cs="Arial"/>
          <w:sz w:val="24"/>
          <w:szCs w:val="24"/>
        </w:rPr>
        <w:t>Eyder</w:t>
      </w:r>
      <w:proofErr w:type="spellEnd"/>
      <w:r w:rsidR="00391360">
        <w:rPr>
          <w:rFonts w:ascii="Arial" w:hAnsi="Arial" w:cs="Arial"/>
          <w:sz w:val="24"/>
          <w:szCs w:val="24"/>
        </w:rPr>
        <w:t xml:space="preserve"> Bran Marín</w:t>
      </w:r>
      <w:r w:rsidR="00B520CA">
        <w:rPr>
          <w:rFonts w:ascii="Arial" w:hAnsi="Arial" w:cs="Arial"/>
          <w:sz w:val="24"/>
          <w:szCs w:val="24"/>
        </w:rPr>
        <w:t xml:space="preserve"> Jiménez</w:t>
      </w:r>
      <w:r w:rsidR="00391360">
        <w:rPr>
          <w:rFonts w:ascii="Arial" w:hAnsi="Arial" w:cs="Arial"/>
          <w:sz w:val="24"/>
          <w:szCs w:val="24"/>
        </w:rPr>
        <w:t xml:space="preserve">, expresó que solo había laborado en el Restaurante la 34 hasta junio o julio de 2012; por su parte, Liliana Patricia Morales manifestó que </w:t>
      </w:r>
      <w:proofErr w:type="spellStart"/>
      <w:r w:rsidR="00391360">
        <w:rPr>
          <w:rFonts w:ascii="Arial" w:hAnsi="Arial" w:cs="Arial"/>
          <w:sz w:val="24"/>
          <w:szCs w:val="24"/>
        </w:rPr>
        <w:t>Jassany</w:t>
      </w:r>
      <w:proofErr w:type="spellEnd"/>
      <w:r w:rsidR="00391360">
        <w:rPr>
          <w:rFonts w:ascii="Arial" w:hAnsi="Arial" w:cs="Arial"/>
          <w:sz w:val="24"/>
          <w:szCs w:val="24"/>
        </w:rPr>
        <w:t xml:space="preserve"> laboraba en la 34, y cuando estaba muy gordita –</w:t>
      </w:r>
      <w:r w:rsidR="00391360" w:rsidRPr="00491838">
        <w:rPr>
          <w:rFonts w:ascii="Arial" w:hAnsi="Arial" w:cs="Arial"/>
          <w:i/>
          <w:sz w:val="24"/>
          <w:szCs w:val="24"/>
        </w:rPr>
        <w:t>refiriéndose a su estado de</w:t>
      </w:r>
      <w:r w:rsidR="00391360">
        <w:rPr>
          <w:rFonts w:ascii="Arial" w:hAnsi="Arial" w:cs="Arial"/>
          <w:sz w:val="24"/>
          <w:szCs w:val="24"/>
        </w:rPr>
        <w:t xml:space="preserve"> </w:t>
      </w:r>
      <w:r w:rsidR="00391360" w:rsidRPr="00491838">
        <w:rPr>
          <w:rFonts w:ascii="Arial" w:hAnsi="Arial" w:cs="Arial"/>
          <w:i/>
          <w:sz w:val="24"/>
          <w:szCs w:val="24"/>
        </w:rPr>
        <w:t>embarazo</w:t>
      </w:r>
      <w:r w:rsidR="00391360">
        <w:rPr>
          <w:rFonts w:ascii="Arial" w:hAnsi="Arial" w:cs="Arial"/>
          <w:sz w:val="24"/>
          <w:szCs w:val="24"/>
        </w:rPr>
        <w:t>- la mandaron para otro restaurante ubicado en San Andresito, en el cual estuvo como hasta diciembre de 2</w:t>
      </w:r>
      <w:r w:rsidR="00257B93">
        <w:rPr>
          <w:rFonts w:ascii="Arial" w:hAnsi="Arial" w:cs="Arial"/>
          <w:sz w:val="24"/>
          <w:szCs w:val="24"/>
        </w:rPr>
        <w:t>012, que dejó de trabajar porque según le dijo la actora, ya estaba muy gordita.</w:t>
      </w:r>
      <w:r w:rsidR="00B520CA">
        <w:rPr>
          <w:rFonts w:ascii="Arial" w:hAnsi="Arial" w:cs="Arial"/>
          <w:sz w:val="24"/>
          <w:szCs w:val="24"/>
        </w:rPr>
        <w:t xml:space="preserve"> En los términos jurisprudenciales referidos, se tendrá como extremo final el 1° de junio de 2012, por ser el primer día del primer mes referido por el testigo Marín Jiménez, ya que no podrá tenerse en cuenta el dicho de la señora Liliana Patricia Morales, porque se trata de una fecha posterior inclusive a la expuesta en la demanda, por lo que en este aspecto, su declaración se torna inverosímil. </w:t>
      </w:r>
    </w:p>
    <w:p w:rsidR="00C23E01" w:rsidRDefault="00C23E01" w:rsidP="00307DF2">
      <w:pPr>
        <w:pStyle w:val="Sansinterligne"/>
        <w:spacing w:line="276" w:lineRule="auto"/>
        <w:jc w:val="both"/>
        <w:rPr>
          <w:rFonts w:ascii="Arial" w:hAnsi="Arial" w:cs="Arial"/>
          <w:sz w:val="24"/>
          <w:szCs w:val="24"/>
        </w:rPr>
      </w:pPr>
    </w:p>
    <w:p w:rsidR="00796A38" w:rsidRDefault="00796A38" w:rsidP="00307DF2">
      <w:pPr>
        <w:pStyle w:val="Sansinterligne"/>
        <w:spacing w:line="276" w:lineRule="auto"/>
        <w:jc w:val="both"/>
        <w:rPr>
          <w:rFonts w:ascii="Arial" w:hAnsi="Arial" w:cs="Arial"/>
          <w:sz w:val="24"/>
          <w:szCs w:val="24"/>
        </w:rPr>
      </w:pPr>
      <w:r>
        <w:rPr>
          <w:rFonts w:ascii="Arial" w:hAnsi="Arial" w:cs="Arial"/>
          <w:sz w:val="24"/>
          <w:szCs w:val="24"/>
        </w:rPr>
        <w:t xml:space="preserve">En conclusión, los extremos del contrato de trabajo celebrado entre las partes serán </w:t>
      </w:r>
      <w:r w:rsidR="00C73989">
        <w:rPr>
          <w:rFonts w:ascii="Arial" w:hAnsi="Arial" w:cs="Arial"/>
          <w:sz w:val="24"/>
          <w:szCs w:val="24"/>
        </w:rPr>
        <w:t>31 de octubre</w:t>
      </w:r>
      <w:r w:rsidR="00CE1F42">
        <w:rPr>
          <w:rFonts w:ascii="Arial" w:hAnsi="Arial" w:cs="Arial"/>
          <w:sz w:val="24"/>
          <w:szCs w:val="24"/>
        </w:rPr>
        <w:t xml:space="preserve"> de 2011 al 1°</w:t>
      </w:r>
      <w:r w:rsidR="00996AA7">
        <w:rPr>
          <w:rFonts w:ascii="Arial" w:hAnsi="Arial" w:cs="Arial"/>
          <w:sz w:val="24"/>
          <w:szCs w:val="24"/>
        </w:rPr>
        <w:t xml:space="preserve"> de ju</w:t>
      </w:r>
      <w:r w:rsidR="00CE1F42">
        <w:rPr>
          <w:rFonts w:ascii="Arial" w:hAnsi="Arial" w:cs="Arial"/>
          <w:sz w:val="24"/>
          <w:szCs w:val="24"/>
        </w:rPr>
        <w:t>nio</w:t>
      </w:r>
      <w:r w:rsidR="00996AA7">
        <w:rPr>
          <w:rFonts w:ascii="Arial" w:hAnsi="Arial" w:cs="Arial"/>
          <w:sz w:val="24"/>
          <w:szCs w:val="24"/>
        </w:rPr>
        <w:t xml:space="preserve"> de 2012, ello en aplicación al criterio del órgano de cierre de esta especialidad. </w:t>
      </w:r>
    </w:p>
    <w:p w:rsidR="000B502B" w:rsidRDefault="000B502B" w:rsidP="00307DF2">
      <w:pPr>
        <w:pStyle w:val="Sansinterligne"/>
        <w:spacing w:line="276" w:lineRule="auto"/>
        <w:jc w:val="both"/>
        <w:rPr>
          <w:rFonts w:ascii="Arial" w:hAnsi="Arial" w:cs="Arial"/>
          <w:sz w:val="24"/>
          <w:szCs w:val="24"/>
        </w:rPr>
      </w:pPr>
    </w:p>
    <w:p w:rsidR="00261FB2" w:rsidRPr="00AD701D" w:rsidRDefault="00AD701D" w:rsidP="00307DF2">
      <w:pPr>
        <w:pStyle w:val="Sansinterligne"/>
        <w:spacing w:line="276" w:lineRule="auto"/>
        <w:jc w:val="both"/>
        <w:rPr>
          <w:rFonts w:ascii="Arial" w:hAnsi="Arial" w:cs="Arial"/>
          <w:b/>
          <w:sz w:val="24"/>
          <w:szCs w:val="24"/>
        </w:rPr>
      </w:pPr>
      <w:r w:rsidRPr="00AD701D">
        <w:rPr>
          <w:rFonts w:ascii="Arial" w:hAnsi="Arial" w:cs="Arial"/>
          <w:b/>
          <w:sz w:val="24"/>
          <w:szCs w:val="24"/>
        </w:rPr>
        <w:t xml:space="preserve">Del pago de las </w:t>
      </w:r>
      <w:r w:rsidR="00A911A3">
        <w:rPr>
          <w:rFonts w:ascii="Arial" w:hAnsi="Arial" w:cs="Arial"/>
          <w:b/>
          <w:sz w:val="24"/>
          <w:szCs w:val="24"/>
        </w:rPr>
        <w:t>acreencias laborales relacionadas en la demanda</w:t>
      </w:r>
    </w:p>
    <w:p w:rsidR="00257B93" w:rsidRDefault="00257B93" w:rsidP="00307DF2">
      <w:pPr>
        <w:pStyle w:val="Sansinterligne"/>
        <w:spacing w:line="276" w:lineRule="auto"/>
        <w:jc w:val="both"/>
        <w:rPr>
          <w:rFonts w:ascii="Arial" w:hAnsi="Arial" w:cs="Arial"/>
          <w:sz w:val="24"/>
          <w:szCs w:val="24"/>
        </w:rPr>
      </w:pPr>
    </w:p>
    <w:p w:rsidR="001E3C45" w:rsidRDefault="00600509" w:rsidP="00307DF2">
      <w:pPr>
        <w:pStyle w:val="Sansinterligne"/>
        <w:spacing w:line="276" w:lineRule="auto"/>
        <w:jc w:val="both"/>
        <w:rPr>
          <w:rFonts w:ascii="Arial" w:hAnsi="Arial" w:cs="Arial"/>
          <w:sz w:val="24"/>
          <w:szCs w:val="24"/>
        </w:rPr>
      </w:pPr>
      <w:r>
        <w:rPr>
          <w:rFonts w:ascii="Arial" w:hAnsi="Arial" w:cs="Arial"/>
          <w:sz w:val="24"/>
          <w:szCs w:val="24"/>
        </w:rPr>
        <w:t xml:space="preserve">Afirmó la parte actora que su empleadora, María </w:t>
      </w:r>
      <w:proofErr w:type="spellStart"/>
      <w:r>
        <w:rPr>
          <w:rFonts w:ascii="Arial" w:hAnsi="Arial" w:cs="Arial"/>
          <w:sz w:val="24"/>
          <w:szCs w:val="24"/>
        </w:rPr>
        <w:t>Braulia</w:t>
      </w:r>
      <w:proofErr w:type="spellEnd"/>
      <w:r>
        <w:rPr>
          <w:rFonts w:ascii="Arial" w:hAnsi="Arial" w:cs="Arial"/>
          <w:sz w:val="24"/>
          <w:szCs w:val="24"/>
        </w:rPr>
        <w:t xml:space="preserve"> Taba de Nieto, una vez finiquitó la relación laboral omitió cancel</w:t>
      </w:r>
      <w:r w:rsidR="00A911A3">
        <w:rPr>
          <w:rFonts w:ascii="Arial" w:hAnsi="Arial" w:cs="Arial"/>
          <w:sz w:val="24"/>
          <w:szCs w:val="24"/>
        </w:rPr>
        <w:t xml:space="preserve">arle las prestaciones sociales, </w:t>
      </w:r>
      <w:r>
        <w:rPr>
          <w:rFonts w:ascii="Arial" w:hAnsi="Arial" w:cs="Arial"/>
          <w:sz w:val="24"/>
          <w:szCs w:val="24"/>
        </w:rPr>
        <w:t>las vacaciones, las indemnizaciones por despido injusto</w:t>
      </w:r>
      <w:r w:rsidR="009E5F6D">
        <w:rPr>
          <w:rFonts w:ascii="Arial" w:hAnsi="Arial" w:cs="Arial"/>
          <w:sz w:val="24"/>
          <w:szCs w:val="24"/>
        </w:rPr>
        <w:t xml:space="preserve"> y por su estado de embarazo, los aportes a pensiones </w:t>
      </w:r>
      <w:r w:rsidR="007C758E">
        <w:rPr>
          <w:rFonts w:ascii="Arial" w:hAnsi="Arial" w:cs="Arial"/>
          <w:sz w:val="24"/>
          <w:szCs w:val="24"/>
        </w:rPr>
        <w:t xml:space="preserve">y la moratoria prevista en el artículo 65 del C.S.T. </w:t>
      </w:r>
    </w:p>
    <w:p w:rsidR="00A911A3" w:rsidRDefault="00A911A3" w:rsidP="00307DF2">
      <w:pPr>
        <w:pStyle w:val="Sansinterligne"/>
        <w:spacing w:line="276" w:lineRule="auto"/>
        <w:jc w:val="both"/>
        <w:rPr>
          <w:rFonts w:ascii="Arial" w:hAnsi="Arial" w:cs="Arial"/>
          <w:sz w:val="24"/>
          <w:szCs w:val="24"/>
        </w:rPr>
      </w:pPr>
    </w:p>
    <w:p w:rsidR="00A911A3" w:rsidRDefault="00FC357A" w:rsidP="00307DF2">
      <w:pPr>
        <w:pStyle w:val="Sansinterligne"/>
        <w:spacing w:line="276" w:lineRule="auto"/>
        <w:jc w:val="both"/>
        <w:rPr>
          <w:rFonts w:ascii="Arial" w:hAnsi="Arial" w:cs="Arial"/>
          <w:sz w:val="24"/>
          <w:szCs w:val="24"/>
        </w:rPr>
      </w:pPr>
      <w:r>
        <w:rPr>
          <w:rFonts w:ascii="Arial" w:hAnsi="Arial" w:cs="Arial"/>
          <w:sz w:val="24"/>
          <w:szCs w:val="24"/>
        </w:rPr>
        <w:t xml:space="preserve">Frente a </w:t>
      </w:r>
      <w:r w:rsidR="00A911A3">
        <w:rPr>
          <w:rFonts w:ascii="Arial" w:hAnsi="Arial" w:cs="Arial"/>
          <w:sz w:val="24"/>
          <w:szCs w:val="24"/>
        </w:rPr>
        <w:t>las prestaciones sociales</w:t>
      </w:r>
      <w:r w:rsidR="00430CEC">
        <w:rPr>
          <w:rFonts w:ascii="Arial" w:hAnsi="Arial" w:cs="Arial"/>
          <w:sz w:val="24"/>
          <w:szCs w:val="24"/>
        </w:rPr>
        <w:t xml:space="preserve"> y la compensación de las vacaciones</w:t>
      </w:r>
      <w:r w:rsidR="00A911A3">
        <w:rPr>
          <w:rFonts w:ascii="Arial" w:hAnsi="Arial" w:cs="Arial"/>
          <w:sz w:val="24"/>
          <w:szCs w:val="24"/>
        </w:rPr>
        <w:t xml:space="preserve">, lo dicho en la demanda acerca de la falta de pago de las mismas de parte de la demandada, María </w:t>
      </w:r>
      <w:proofErr w:type="spellStart"/>
      <w:r w:rsidR="00A911A3">
        <w:rPr>
          <w:rFonts w:ascii="Arial" w:hAnsi="Arial" w:cs="Arial"/>
          <w:sz w:val="24"/>
          <w:szCs w:val="24"/>
        </w:rPr>
        <w:t>Braulia</w:t>
      </w:r>
      <w:proofErr w:type="spellEnd"/>
      <w:r w:rsidR="00A911A3">
        <w:rPr>
          <w:rFonts w:ascii="Arial" w:hAnsi="Arial" w:cs="Arial"/>
          <w:sz w:val="24"/>
          <w:szCs w:val="24"/>
        </w:rPr>
        <w:t xml:space="preserve"> Taba de Nieto, </w:t>
      </w:r>
      <w:r w:rsidR="00131B8E">
        <w:rPr>
          <w:rFonts w:ascii="Arial" w:hAnsi="Arial" w:cs="Arial"/>
          <w:sz w:val="24"/>
          <w:szCs w:val="24"/>
        </w:rPr>
        <w:t>constituye una negación indefinida y como tal</w:t>
      </w:r>
      <w:r>
        <w:rPr>
          <w:rFonts w:ascii="Arial" w:hAnsi="Arial" w:cs="Arial"/>
          <w:sz w:val="24"/>
          <w:szCs w:val="24"/>
        </w:rPr>
        <w:t>,</w:t>
      </w:r>
      <w:r w:rsidR="00131B8E">
        <w:rPr>
          <w:rFonts w:ascii="Arial" w:hAnsi="Arial" w:cs="Arial"/>
          <w:sz w:val="24"/>
          <w:szCs w:val="24"/>
        </w:rPr>
        <w:t xml:space="preserve"> exonera a la señora </w:t>
      </w:r>
      <w:proofErr w:type="spellStart"/>
      <w:r w:rsidR="00131B8E">
        <w:rPr>
          <w:rFonts w:ascii="Arial" w:hAnsi="Arial" w:cs="Arial"/>
          <w:sz w:val="24"/>
          <w:szCs w:val="24"/>
        </w:rPr>
        <w:t>Jassany</w:t>
      </w:r>
      <w:proofErr w:type="spellEnd"/>
      <w:r w:rsidR="00131B8E">
        <w:rPr>
          <w:rFonts w:ascii="Arial" w:hAnsi="Arial" w:cs="Arial"/>
          <w:sz w:val="24"/>
          <w:szCs w:val="24"/>
        </w:rPr>
        <w:t xml:space="preserve"> Alejandra Pino Castaño de probar que en efecto no recibi</w:t>
      </w:r>
      <w:r>
        <w:rPr>
          <w:rFonts w:ascii="Arial" w:hAnsi="Arial" w:cs="Arial"/>
          <w:sz w:val="24"/>
          <w:szCs w:val="24"/>
        </w:rPr>
        <w:t xml:space="preserve">ó su pago y </w:t>
      </w:r>
      <w:r w:rsidR="00131B8E">
        <w:rPr>
          <w:rFonts w:ascii="Arial" w:hAnsi="Arial" w:cs="Arial"/>
          <w:sz w:val="24"/>
          <w:szCs w:val="24"/>
        </w:rPr>
        <w:t xml:space="preserve">le </w:t>
      </w:r>
      <w:r w:rsidR="00876D8B">
        <w:rPr>
          <w:rFonts w:ascii="Arial" w:hAnsi="Arial" w:cs="Arial"/>
          <w:sz w:val="24"/>
          <w:szCs w:val="24"/>
        </w:rPr>
        <w:t>traslada la carga de la prueba a la parte demandada, quien debía probar que sí lo hizo, carga con la que no cumplió</w:t>
      </w:r>
      <w:r w:rsidR="00623896">
        <w:rPr>
          <w:rFonts w:ascii="Arial" w:hAnsi="Arial" w:cs="Arial"/>
          <w:sz w:val="24"/>
          <w:szCs w:val="24"/>
        </w:rPr>
        <w:t>,</w:t>
      </w:r>
      <w:r w:rsidR="00996AA7">
        <w:rPr>
          <w:rFonts w:ascii="Arial" w:hAnsi="Arial" w:cs="Arial"/>
          <w:sz w:val="24"/>
          <w:szCs w:val="24"/>
        </w:rPr>
        <w:t xml:space="preserve"> sin que baste su dicho, consistente en que Ángela Milena Nieto Taba concilió con la actora por la suma de $1.200.000.</w:t>
      </w:r>
    </w:p>
    <w:p w:rsidR="00430CEC" w:rsidRDefault="00430CEC" w:rsidP="00307DF2">
      <w:pPr>
        <w:pStyle w:val="Sansinterligne"/>
        <w:spacing w:line="276" w:lineRule="auto"/>
        <w:jc w:val="both"/>
        <w:rPr>
          <w:rFonts w:ascii="Arial" w:hAnsi="Arial" w:cs="Arial"/>
          <w:sz w:val="24"/>
          <w:szCs w:val="24"/>
        </w:rPr>
      </w:pPr>
    </w:p>
    <w:p w:rsidR="00430CEC" w:rsidRDefault="00430CEC" w:rsidP="00307DF2">
      <w:pPr>
        <w:pStyle w:val="Sansinterligne"/>
        <w:spacing w:line="276" w:lineRule="auto"/>
        <w:jc w:val="both"/>
        <w:rPr>
          <w:rFonts w:ascii="Arial" w:hAnsi="Arial" w:cs="Arial"/>
          <w:sz w:val="24"/>
          <w:szCs w:val="24"/>
        </w:rPr>
      </w:pPr>
      <w:r>
        <w:rPr>
          <w:rFonts w:ascii="Arial" w:hAnsi="Arial" w:cs="Arial"/>
          <w:sz w:val="24"/>
          <w:szCs w:val="24"/>
        </w:rPr>
        <w:lastRenderedPageBreak/>
        <w:t xml:space="preserve">Por lo tanto, hay lugar a la liquidación de los referidos conceptos, </w:t>
      </w:r>
      <w:r w:rsidR="00C50D61">
        <w:rPr>
          <w:rFonts w:ascii="Arial" w:hAnsi="Arial" w:cs="Arial"/>
          <w:sz w:val="24"/>
          <w:szCs w:val="24"/>
        </w:rPr>
        <w:t xml:space="preserve">para lo cual se tendrá en cuenta </w:t>
      </w:r>
      <w:r w:rsidR="00274E3B">
        <w:rPr>
          <w:rFonts w:ascii="Arial" w:hAnsi="Arial" w:cs="Arial"/>
          <w:sz w:val="24"/>
          <w:szCs w:val="24"/>
        </w:rPr>
        <w:t xml:space="preserve">como salario la suma de $600.000, </w:t>
      </w:r>
      <w:r w:rsidR="00C50D61">
        <w:rPr>
          <w:rFonts w:ascii="Arial" w:hAnsi="Arial" w:cs="Arial"/>
          <w:sz w:val="24"/>
          <w:szCs w:val="24"/>
        </w:rPr>
        <w:t xml:space="preserve">por </w:t>
      </w:r>
      <w:r w:rsidR="00274E3B">
        <w:rPr>
          <w:rFonts w:ascii="Arial" w:hAnsi="Arial" w:cs="Arial"/>
          <w:sz w:val="24"/>
          <w:szCs w:val="24"/>
        </w:rPr>
        <w:t xml:space="preserve">cuanto el testigo </w:t>
      </w:r>
      <w:proofErr w:type="spellStart"/>
      <w:r w:rsidR="00274E3B">
        <w:rPr>
          <w:rFonts w:ascii="Arial" w:hAnsi="Arial" w:cs="Arial"/>
          <w:sz w:val="24"/>
          <w:szCs w:val="24"/>
        </w:rPr>
        <w:t>Eyder</w:t>
      </w:r>
      <w:proofErr w:type="spellEnd"/>
      <w:r w:rsidR="00274E3B">
        <w:rPr>
          <w:rFonts w:ascii="Arial" w:hAnsi="Arial" w:cs="Arial"/>
          <w:sz w:val="24"/>
          <w:szCs w:val="24"/>
        </w:rPr>
        <w:t xml:space="preserve"> Bran Marín indicó que les pagaban $20.000 diarios y laboraban todos los días, incluyendo los domingos</w:t>
      </w:r>
      <w:r w:rsidR="00C50D61">
        <w:rPr>
          <w:rFonts w:ascii="Arial" w:hAnsi="Arial" w:cs="Arial"/>
          <w:sz w:val="24"/>
          <w:szCs w:val="24"/>
        </w:rPr>
        <w:t xml:space="preserve">, </w:t>
      </w:r>
      <w:r w:rsidR="00ED46EC">
        <w:rPr>
          <w:rFonts w:ascii="Arial" w:hAnsi="Arial" w:cs="Arial"/>
          <w:sz w:val="24"/>
          <w:szCs w:val="24"/>
        </w:rPr>
        <w:t>los cuales ascienden a las siguientes sumas, conforme a la liquidación que se pone de presente y hace parte integral del acta que se suscriba con ocasión de esta diligencia</w:t>
      </w:r>
      <w:r>
        <w:rPr>
          <w:rFonts w:ascii="Arial" w:hAnsi="Arial" w:cs="Arial"/>
          <w:sz w:val="24"/>
          <w:szCs w:val="24"/>
        </w:rPr>
        <w:t xml:space="preserve">: </w:t>
      </w:r>
    </w:p>
    <w:p w:rsidR="00ED46EC" w:rsidRDefault="00ED46EC" w:rsidP="00307DF2">
      <w:pPr>
        <w:pStyle w:val="Sansinterligne"/>
        <w:spacing w:line="276" w:lineRule="auto"/>
        <w:jc w:val="both"/>
        <w:rPr>
          <w:rFonts w:ascii="Arial" w:hAnsi="Arial" w:cs="Arial"/>
          <w:sz w:val="24"/>
          <w:szCs w:val="24"/>
        </w:rPr>
      </w:pPr>
    </w:p>
    <w:p w:rsidR="00366C4D" w:rsidRPr="00625103" w:rsidRDefault="00366C4D" w:rsidP="00366C4D">
      <w:pPr>
        <w:pStyle w:val="Paragraphedeliste"/>
        <w:numPr>
          <w:ilvl w:val="0"/>
          <w:numId w:val="13"/>
        </w:numPr>
        <w:spacing w:line="276" w:lineRule="auto"/>
        <w:jc w:val="both"/>
        <w:rPr>
          <w:rFonts w:ascii="Arial" w:hAnsi="Arial" w:cs="Arial"/>
          <w:b/>
          <w:sz w:val="24"/>
          <w:szCs w:val="24"/>
          <w:u w:val="single"/>
          <w:lang w:val="es-ES"/>
        </w:rPr>
      </w:pPr>
      <w:r w:rsidRPr="00625103">
        <w:rPr>
          <w:rFonts w:ascii="Arial" w:hAnsi="Arial" w:cs="Arial"/>
          <w:sz w:val="24"/>
          <w:szCs w:val="24"/>
          <w:lang w:val="es-ES"/>
        </w:rPr>
        <w:t>$366.000,87 por concepto de auxilio de cesantías.</w:t>
      </w:r>
    </w:p>
    <w:p w:rsidR="00366C4D" w:rsidRPr="00625103" w:rsidRDefault="00366C4D" w:rsidP="00366C4D">
      <w:pPr>
        <w:pStyle w:val="Paragraphedeliste"/>
        <w:numPr>
          <w:ilvl w:val="0"/>
          <w:numId w:val="13"/>
        </w:numPr>
        <w:spacing w:line="276" w:lineRule="auto"/>
        <w:jc w:val="both"/>
        <w:rPr>
          <w:rFonts w:ascii="Arial" w:hAnsi="Arial" w:cs="Arial"/>
          <w:b/>
          <w:sz w:val="24"/>
          <w:szCs w:val="24"/>
          <w:u w:val="single"/>
          <w:lang w:val="es-ES"/>
        </w:rPr>
      </w:pPr>
      <w:r w:rsidRPr="00625103">
        <w:rPr>
          <w:rFonts w:ascii="Arial" w:hAnsi="Arial" w:cs="Arial"/>
          <w:sz w:val="24"/>
          <w:szCs w:val="24"/>
          <w:lang w:val="es-ES"/>
        </w:rPr>
        <w:t xml:space="preserve">$15.368,39 por concepto de </w:t>
      </w:r>
      <w:proofErr w:type="spellStart"/>
      <w:r w:rsidRPr="00625103">
        <w:rPr>
          <w:rFonts w:ascii="Arial" w:hAnsi="Arial" w:cs="Arial"/>
          <w:sz w:val="24"/>
          <w:szCs w:val="24"/>
          <w:lang w:val="es-ES"/>
        </w:rPr>
        <w:t>interes</w:t>
      </w:r>
      <w:proofErr w:type="spellEnd"/>
      <w:r w:rsidR="00D870BC">
        <w:rPr>
          <w:rFonts w:ascii="Arial" w:hAnsi="Arial" w:cs="Arial"/>
          <w:sz w:val="24"/>
          <w:szCs w:val="24"/>
          <w:lang w:val="es-ES"/>
        </w:rPr>
        <w:t xml:space="preserve"> </w:t>
      </w:r>
      <w:r w:rsidRPr="00625103">
        <w:rPr>
          <w:rFonts w:ascii="Arial" w:hAnsi="Arial" w:cs="Arial"/>
          <w:sz w:val="24"/>
          <w:szCs w:val="24"/>
          <w:lang w:val="es-ES"/>
        </w:rPr>
        <w:t>es del auxilio de cesantías.</w:t>
      </w:r>
    </w:p>
    <w:p w:rsidR="00366C4D" w:rsidRPr="00625103" w:rsidRDefault="00366C4D" w:rsidP="00366C4D">
      <w:pPr>
        <w:pStyle w:val="Paragraphedeliste"/>
        <w:numPr>
          <w:ilvl w:val="0"/>
          <w:numId w:val="13"/>
        </w:numPr>
        <w:spacing w:line="276" w:lineRule="auto"/>
        <w:jc w:val="both"/>
        <w:rPr>
          <w:rFonts w:ascii="Arial" w:hAnsi="Arial" w:cs="Arial"/>
          <w:b/>
          <w:sz w:val="24"/>
          <w:szCs w:val="24"/>
          <w:u w:val="single"/>
          <w:lang w:val="es-ES"/>
        </w:rPr>
      </w:pPr>
      <w:r w:rsidRPr="00625103">
        <w:rPr>
          <w:rFonts w:ascii="Arial" w:hAnsi="Arial" w:cs="Arial"/>
          <w:sz w:val="24"/>
          <w:szCs w:val="24"/>
          <w:lang w:val="es-ES"/>
        </w:rPr>
        <w:t>$366.000,87 por concepto de prima de servicios.</w:t>
      </w:r>
    </w:p>
    <w:p w:rsidR="00366C4D" w:rsidRPr="00625103" w:rsidRDefault="00366C4D" w:rsidP="00366C4D">
      <w:pPr>
        <w:pStyle w:val="Paragraphedeliste"/>
        <w:numPr>
          <w:ilvl w:val="0"/>
          <w:numId w:val="13"/>
        </w:numPr>
        <w:spacing w:line="276" w:lineRule="auto"/>
        <w:jc w:val="both"/>
        <w:rPr>
          <w:rFonts w:ascii="Arial" w:hAnsi="Arial" w:cs="Arial"/>
          <w:sz w:val="24"/>
          <w:szCs w:val="24"/>
          <w:lang w:val="es-ES"/>
        </w:rPr>
      </w:pPr>
      <w:r w:rsidRPr="00625103">
        <w:rPr>
          <w:rFonts w:ascii="Arial" w:hAnsi="Arial" w:cs="Arial"/>
          <w:sz w:val="24"/>
          <w:szCs w:val="24"/>
          <w:lang w:val="es-ES"/>
        </w:rPr>
        <w:t>$175.833,33 por concepto de compensación de vacaciones</w:t>
      </w:r>
    </w:p>
    <w:p w:rsidR="00996AA7" w:rsidRDefault="00996AA7" w:rsidP="00701D58">
      <w:pPr>
        <w:tabs>
          <w:tab w:val="left" w:pos="7215"/>
        </w:tabs>
        <w:jc w:val="center"/>
      </w:pPr>
    </w:p>
    <w:p w:rsidR="008B1A2D" w:rsidRPr="008B1A2D" w:rsidRDefault="008B1A2D" w:rsidP="00621844">
      <w:pPr>
        <w:spacing w:line="276" w:lineRule="auto"/>
        <w:jc w:val="both"/>
        <w:rPr>
          <w:rFonts w:ascii="Arial" w:hAnsi="Arial" w:cs="Arial"/>
          <w:b/>
          <w:szCs w:val="24"/>
        </w:rPr>
      </w:pPr>
      <w:r w:rsidRPr="008B1A2D">
        <w:rPr>
          <w:rFonts w:ascii="Arial" w:hAnsi="Arial" w:cs="Arial"/>
          <w:b/>
          <w:szCs w:val="24"/>
        </w:rPr>
        <w:t xml:space="preserve">De la terminación de la relación laboral y sus consecuencias </w:t>
      </w:r>
    </w:p>
    <w:p w:rsidR="008B1A2D" w:rsidRDefault="008B1A2D" w:rsidP="00621844">
      <w:pPr>
        <w:spacing w:line="276" w:lineRule="auto"/>
        <w:jc w:val="both"/>
        <w:rPr>
          <w:rFonts w:ascii="Arial" w:hAnsi="Arial" w:cs="Arial"/>
          <w:szCs w:val="24"/>
        </w:rPr>
      </w:pPr>
    </w:p>
    <w:p w:rsidR="00A6324E" w:rsidRDefault="008B1A2D" w:rsidP="00621844">
      <w:pPr>
        <w:spacing w:line="276" w:lineRule="auto"/>
        <w:jc w:val="both"/>
        <w:rPr>
          <w:rFonts w:ascii="Arial" w:hAnsi="Arial" w:cs="Arial"/>
          <w:szCs w:val="24"/>
        </w:rPr>
      </w:pPr>
      <w:r>
        <w:rPr>
          <w:rFonts w:ascii="Arial" w:hAnsi="Arial" w:cs="Arial"/>
          <w:szCs w:val="24"/>
        </w:rPr>
        <w:t>Dadas las manifestaciones expuestas en la demanda y los d</w:t>
      </w:r>
      <w:r w:rsidR="00F401CD">
        <w:rPr>
          <w:rFonts w:ascii="Arial" w:hAnsi="Arial" w:cs="Arial"/>
          <w:szCs w:val="24"/>
        </w:rPr>
        <w:t xml:space="preserve">ichos de los testigos, la Sala </w:t>
      </w:r>
      <w:r>
        <w:rPr>
          <w:rFonts w:ascii="Arial" w:hAnsi="Arial" w:cs="Arial"/>
          <w:szCs w:val="24"/>
        </w:rPr>
        <w:t>percibe que las causas que rodearon el finiquito de la relación laboral que unió a las partes, debe analizarse con un enfoque diferencial, bajo la óptica de la perspectiva de género</w:t>
      </w:r>
      <w:r w:rsidR="006A10D9">
        <w:rPr>
          <w:rFonts w:ascii="Arial" w:hAnsi="Arial" w:cs="Arial"/>
          <w:szCs w:val="24"/>
        </w:rPr>
        <w:t>, en aplicación de la Ley 1257 de 2008 y la Convención para la eliminación de todas las formas de discriminación contra la Mujer “CEDAW”.</w:t>
      </w:r>
    </w:p>
    <w:p w:rsidR="00E7752C" w:rsidRDefault="00E7752C" w:rsidP="00621844">
      <w:pPr>
        <w:spacing w:line="276" w:lineRule="auto"/>
        <w:jc w:val="both"/>
        <w:rPr>
          <w:rFonts w:ascii="Arial" w:hAnsi="Arial" w:cs="Arial"/>
          <w:szCs w:val="24"/>
        </w:rPr>
      </w:pPr>
    </w:p>
    <w:p w:rsidR="00C537E2" w:rsidRDefault="00D06A3E" w:rsidP="00621844">
      <w:pPr>
        <w:spacing w:line="276" w:lineRule="auto"/>
        <w:jc w:val="both"/>
        <w:rPr>
          <w:rFonts w:ascii="Arial" w:hAnsi="Arial" w:cs="Arial"/>
          <w:szCs w:val="24"/>
        </w:rPr>
      </w:pPr>
      <w:r>
        <w:rPr>
          <w:rFonts w:ascii="Arial" w:hAnsi="Arial" w:cs="Arial"/>
          <w:szCs w:val="24"/>
        </w:rPr>
        <w:t>Pues bie</w:t>
      </w:r>
      <w:r w:rsidR="00E7752C">
        <w:rPr>
          <w:rFonts w:ascii="Arial" w:hAnsi="Arial" w:cs="Arial"/>
          <w:szCs w:val="24"/>
        </w:rPr>
        <w:t xml:space="preserve">n, la regla general cuando se invoca </w:t>
      </w:r>
      <w:r>
        <w:rPr>
          <w:rFonts w:ascii="Arial" w:hAnsi="Arial" w:cs="Arial"/>
          <w:szCs w:val="24"/>
        </w:rPr>
        <w:t xml:space="preserve">el despido </w:t>
      </w:r>
      <w:r w:rsidR="00E7752C">
        <w:rPr>
          <w:rFonts w:ascii="Arial" w:hAnsi="Arial" w:cs="Arial"/>
          <w:szCs w:val="24"/>
        </w:rPr>
        <w:t>como causal de terminación de un contrato de trabajo, es que al trabajador le corre</w:t>
      </w:r>
      <w:r>
        <w:rPr>
          <w:rFonts w:ascii="Arial" w:hAnsi="Arial" w:cs="Arial"/>
          <w:szCs w:val="24"/>
        </w:rPr>
        <w:t xml:space="preserve">sponde probar esa circunstancia, sin embargo, en virtud de la orientación que debe dársele al presente asunto, </w:t>
      </w:r>
      <w:r w:rsidR="00DF7211">
        <w:rPr>
          <w:rFonts w:ascii="Arial" w:hAnsi="Arial" w:cs="Arial"/>
          <w:szCs w:val="24"/>
        </w:rPr>
        <w:t xml:space="preserve">deben resaltarse los siguientes </w:t>
      </w:r>
      <w:r w:rsidR="00C537E2">
        <w:rPr>
          <w:rFonts w:ascii="Arial" w:hAnsi="Arial" w:cs="Arial"/>
          <w:szCs w:val="24"/>
        </w:rPr>
        <w:t>aspectos</w:t>
      </w:r>
      <w:r>
        <w:rPr>
          <w:rFonts w:ascii="Arial" w:hAnsi="Arial" w:cs="Arial"/>
          <w:szCs w:val="24"/>
        </w:rPr>
        <w:t xml:space="preserve">: </w:t>
      </w:r>
    </w:p>
    <w:p w:rsidR="00C537E2" w:rsidRDefault="00C537E2" w:rsidP="00621844">
      <w:pPr>
        <w:spacing w:line="276" w:lineRule="auto"/>
        <w:jc w:val="both"/>
        <w:rPr>
          <w:rFonts w:ascii="Arial" w:hAnsi="Arial" w:cs="Arial"/>
          <w:szCs w:val="24"/>
        </w:rPr>
      </w:pPr>
    </w:p>
    <w:p w:rsidR="00E7752C" w:rsidRDefault="00D06A3E" w:rsidP="00621844">
      <w:pPr>
        <w:spacing w:line="276" w:lineRule="auto"/>
        <w:jc w:val="both"/>
        <w:rPr>
          <w:rFonts w:ascii="Arial" w:hAnsi="Arial" w:cs="Arial"/>
          <w:szCs w:val="24"/>
        </w:rPr>
      </w:pPr>
      <w:r w:rsidRPr="00C537E2">
        <w:rPr>
          <w:rFonts w:ascii="Arial" w:hAnsi="Arial" w:cs="Arial"/>
          <w:i/>
          <w:szCs w:val="24"/>
        </w:rPr>
        <w:t>i)</w:t>
      </w:r>
      <w:r w:rsidR="00073470">
        <w:rPr>
          <w:rFonts w:ascii="Arial" w:hAnsi="Arial" w:cs="Arial"/>
          <w:szCs w:val="24"/>
        </w:rPr>
        <w:t xml:space="preserve"> S</w:t>
      </w:r>
      <w:r w:rsidR="00DF7211">
        <w:rPr>
          <w:rFonts w:ascii="Arial" w:hAnsi="Arial" w:cs="Arial"/>
          <w:szCs w:val="24"/>
        </w:rPr>
        <w:t xml:space="preserve">e trata de una mujer en estado de embarazo, vinculada laboralmente pero desprotegida del sistema de seguridad social; </w:t>
      </w:r>
      <w:r w:rsidR="00DF7211" w:rsidRPr="00C537E2">
        <w:rPr>
          <w:rFonts w:ascii="Arial" w:hAnsi="Arial" w:cs="Arial"/>
          <w:i/>
          <w:szCs w:val="24"/>
        </w:rPr>
        <w:t>ii)</w:t>
      </w:r>
      <w:r w:rsidR="00DF7211">
        <w:rPr>
          <w:rFonts w:ascii="Arial" w:hAnsi="Arial" w:cs="Arial"/>
          <w:szCs w:val="24"/>
        </w:rPr>
        <w:t xml:space="preserve"> en e</w:t>
      </w:r>
      <w:r w:rsidR="00C537E2">
        <w:rPr>
          <w:rFonts w:ascii="Arial" w:hAnsi="Arial" w:cs="Arial"/>
          <w:szCs w:val="24"/>
        </w:rPr>
        <w:t xml:space="preserve">se estado deja de trabajar, </w:t>
      </w:r>
      <w:r w:rsidR="00C537E2" w:rsidRPr="00C537E2">
        <w:rPr>
          <w:rFonts w:ascii="Arial" w:hAnsi="Arial" w:cs="Arial"/>
          <w:i/>
          <w:szCs w:val="24"/>
        </w:rPr>
        <w:t>iii)</w:t>
      </w:r>
      <w:r w:rsidR="00C537E2">
        <w:rPr>
          <w:rFonts w:ascii="Arial" w:hAnsi="Arial" w:cs="Arial"/>
          <w:szCs w:val="24"/>
        </w:rPr>
        <w:t xml:space="preserve"> si bien la testigo Liliana Patricia Morales, indicó que la demandante dejó de trabajar porque “</w:t>
      </w:r>
      <w:r w:rsidR="00C537E2" w:rsidRPr="00265963">
        <w:rPr>
          <w:rFonts w:ascii="Arial" w:hAnsi="Arial" w:cs="Arial"/>
          <w:i/>
          <w:szCs w:val="24"/>
        </w:rPr>
        <w:t>ya estaba muy gordita, como hasta los ocho meses, que no sabía exactamente por qué había dejado de prestar los servicios, pero que ella le había dicho que la habían sacado</w:t>
      </w:r>
      <w:r w:rsidR="00C537E2">
        <w:rPr>
          <w:rFonts w:ascii="Arial" w:hAnsi="Arial" w:cs="Arial"/>
          <w:i/>
          <w:szCs w:val="24"/>
        </w:rPr>
        <w:t xml:space="preserve">”, </w:t>
      </w:r>
      <w:r w:rsidR="00C537E2">
        <w:rPr>
          <w:rFonts w:ascii="Arial" w:hAnsi="Arial" w:cs="Arial"/>
          <w:szCs w:val="24"/>
        </w:rPr>
        <w:t>tratándose de una testigo de oídas, en virtud de la flexibilización probatoria, debe dársele el valor o relevancia al mismo.</w:t>
      </w:r>
    </w:p>
    <w:p w:rsidR="00C537E2" w:rsidRDefault="00C537E2" w:rsidP="00621844">
      <w:pPr>
        <w:spacing w:line="276" w:lineRule="auto"/>
        <w:jc w:val="both"/>
        <w:rPr>
          <w:rFonts w:ascii="Arial" w:hAnsi="Arial" w:cs="Arial"/>
          <w:szCs w:val="24"/>
        </w:rPr>
      </w:pPr>
    </w:p>
    <w:p w:rsidR="00846D23" w:rsidRDefault="00C537E2" w:rsidP="00621844">
      <w:pPr>
        <w:spacing w:line="276" w:lineRule="auto"/>
        <w:jc w:val="both"/>
        <w:rPr>
          <w:rFonts w:ascii="Arial" w:hAnsi="Arial" w:cs="Arial"/>
          <w:szCs w:val="24"/>
        </w:rPr>
      </w:pPr>
      <w:r>
        <w:rPr>
          <w:rFonts w:ascii="Arial" w:hAnsi="Arial" w:cs="Arial"/>
          <w:szCs w:val="24"/>
        </w:rPr>
        <w:t>De lo anterior, emerge de mane</w:t>
      </w:r>
      <w:r w:rsidR="00073470">
        <w:rPr>
          <w:rFonts w:ascii="Arial" w:hAnsi="Arial" w:cs="Arial"/>
          <w:szCs w:val="24"/>
        </w:rPr>
        <w:t xml:space="preserve">ra  indiciaria que nadie con la condición </w:t>
      </w:r>
      <w:r>
        <w:rPr>
          <w:rFonts w:ascii="Arial" w:hAnsi="Arial" w:cs="Arial"/>
          <w:szCs w:val="24"/>
        </w:rPr>
        <w:t>de una mujer joven, embarazada y con necesidades económicas de prodigarse para sí y para su hijo un sustento, deje de manera voluntaria su trabajo</w:t>
      </w:r>
      <w:r w:rsidR="00846D23">
        <w:rPr>
          <w:rFonts w:ascii="Arial" w:hAnsi="Arial" w:cs="Arial"/>
          <w:szCs w:val="24"/>
        </w:rPr>
        <w:t>, para quedar desprotegida salarialmente y de los beneficios que se le causaran una vez diera a luz; por el contrario, lo que se evidencia es que la terminación del contrato de trabajo tuvo su génesis en la decisión unilateral de la empleadora para evitar el pago de la consecuente licencia de maternidad que se causaría a favor de su trabajadora y del pago de salarios para</w:t>
      </w:r>
      <w:r w:rsidR="00C32DED">
        <w:rPr>
          <w:rFonts w:ascii="Arial" w:hAnsi="Arial" w:cs="Arial"/>
          <w:szCs w:val="24"/>
        </w:rPr>
        <w:t xml:space="preserve"> la</w:t>
      </w:r>
      <w:r w:rsidR="00677432">
        <w:rPr>
          <w:rFonts w:ascii="Arial" w:hAnsi="Arial" w:cs="Arial"/>
          <w:szCs w:val="24"/>
        </w:rPr>
        <w:t xml:space="preserve"> persona llamada a reemplazarla.</w:t>
      </w:r>
      <w:r w:rsidR="00846D23">
        <w:rPr>
          <w:rFonts w:ascii="Arial" w:hAnsi="Arial" w:cs="Arial"/>
          <w:szCs w:val="24"/>
        </w:rPr>
        <w:t xml:space="preserve"> </w:t>
      </w:r>
    </w:p>
    <w:p w:rsidR="00846D23" w:rsidRDefault="00846D23" w:rsidP="00621844">
      <w:pPr>
        <w:spacing w:line="276" w:lineRule="auto"/>
        <w:jc w:val="both"/>
        <w:rPr>
          <w:rFonts w:ascii="Arial" w:hAnsi="Arial" w:cs="Arial"/>
          <w:szCs w:val="24"/>
        </w:rPr>
      </w:pPr>
    </w:p>
    <w:p w:rsidR="005F49AC" w:rsidRDefault="00DE5ECA" w:rsidP="00621844">
      <w:pPr>
        <w:spacing w:line="276" w:lineRule="auto"/>
        <w:jc w:val="both"/>
        <w:rPr>
          <w:rFonts w:ascii="Arial" w:hAnsi="Arial" w:cs="Arial"/>
          <w:szCs w:val="24"/>
        </w:rPr>
      </w:pPr>
      <w:r>
        <w:rPr>
          <w:rFonts w:ascii="Arial" w:hAnsi="Arial" w:cs="Arial"/>
          <w:szCs w:val="24"/>
        </w:rPr>
        <w:t>Conforme a lo expuesto, nos en</w:t>
      </w:r>
      <w:r w:rsidR="005F49AC">
        <w:rPr>
          <w:rFonts w:ascii="Arial" w:hAnsi="Arial" w:cs="Arial"/>
          <w:szCs w:val="24"/>
        </w:rPr>
        <w:t>con</w:t>
      </w:r>
      <w:r>
        <w:rPr>
          <w:rFonts w:ascii="Arial" w:hAnsi="Arial" w:cs="Arial"/>
          <w:szCs w:val="24"/>
        </w:rPr>
        <w:t xml:space="preserve">tramos ante un despido </w:t>
      </w:r>
      <w:r w:rsidR="00251A9D">
        <w:rPr>
          <w:rFonts w:ascii="Arial" w:hAnsi="Arial" w:cs="Arial"/>
          <w:szCs w:val="24"/>
        </w:rPr>
        <w:t>de una mujer embarazada, el que conforme lo prevé el numeral 2° del artículo 239 del C.S.T., se presume que lo fue motivado por ese estado</w:t>
      </w:r>
      <w:r w:rsidR="005F49AC">
        <w:rPr>
          <w:rFonts w:ascii="Arial" w:hAnsi="Arial" w:cs="Arial"/>
          <w:szCs w:val="24"/>
        </w:rPr>
        <w:t xml:space="preserve"> y que como no contó</w:t>
      </w:r>
      <w:r w:rsidR="00F401CD">
        <w:rPr>
          <w:rFonts w:ascii="Arial" w:hAnsi="Arial" w:cs="Arial"/>
          <w:szCs w:val="24"/>
        </w:rPr>
        <w:t xml:space="preserve"> con</w:t>
      </w:r>
      <w:r w:rsidR="005F49AC">
        <w:rPr>
          <w:rFonts w:ascii="Arial" w:hAnsi="Arial" w:cs="Arial"/>
          <w:szCs w:val="24"/>
        </w:rPr>
        <w:t xml:space="preserve"> la autorización del Ministerio del Trabajo, pues no existe prueba de ello, se generan a favor de la señora </w:t>
      </w:r>
      <w:proofErr w:type="spellStart"/>
      <w:r w:rsidR="005F49AC">
        <w:rPr>
          <w:rFonts w:ascii="Arial" w:hAnsi="Arial" w:cs="Arial"/>
          <w:szCs w:val="24"/>
        </w:rPr>
        <w:t>Jassany</w:t>
      </w:r>
      <w:proofErr w:type="spellEnd"/>
      <w:r w:rsidR="005F49AC">
        <w:rPr>
          <w:rFonts w:ascii="Arial" w:hAnsi="Arial" w:cs="Arial"/>
          <w:szCs w:val="24"/>
        </w:rPr>
        <w:t xml:space="preserve"> Alejandra Pino, las siguientes indemnizaciones:</w:t>
      </w:r>
    </w:p>
    <w:p w:rsidR="006A10D9" w:rsidRDefault="006A10D9" w:rsidP="00621844">
      <w:pPr>
        <w:spacing w:line="276" w:lineRule="auto"/>
        <w:jc w:val="both"/>
        <w:rPr>
          <w:rFonts w:ascii="Arial" w:hAnsi="Arial" w:cs="Arial"/>
          <w:szCs w:val="24"/>
        </w:rPr>
      </w:pPr>
    </w:p>
    <w:p w:rsidR="005F49AC" w:rsidRDefault="005F49AC" w:rsidP="005F49AC">
      <w:pPr>
        <w:pStyle w:val="Paragraphedeliste"/>
        <w:numPr>
          <w:ilvl w:val="0"/>
          <w:numId w:val="13"/>
        </w:numPr>
        <w:spacing w:line="276" w:lineRule="auto"/>
        <w:jc w:val="both"/>
        <w:rPr>
          <w:rFonts w:ascii="Arial" w:hAnsi="Arial" w:cs="Arial"/>
          <w:sz w:val="24"/>
          <w:szCs w:val="24"/>
        </w:rPr>
      </w:pPr>
      <w:r w:rsidRPr="005F49AC">
        <w:rPr>
          <w:rFonts w:ascii="Arial" w:hAnsi="Arial" w:cs="Arial"/>
          <w:sz w:val="24"/>
          <w:szCs w:val="24"/>
        </w:rPr>
        <w:lastRenderedPageBreak/>
        <w:t>Indemnización por despido injusto</w:t>
      </w:r>
      <w:r>
        <w:rPr>
          <w:rFonts w:ascii="Arial" w:hAnsi="Arial" w:cs="Arial"/>
          <w:sz w:val="24"/>
          <w:szCs w:val="24"/>
        </w:rPr>
        <w:t xml:space="preserve"> (artículo 64 literal a) numeral 1°):</w:t>
      </w:r>
    </w:p>
    <w:p w:rsidR="005F49AC" w:rsidRDefault="005F49AC" w:rsidP="005F49AC">
      <w:pPr>
        <w:pStyle w:val="Paragraphedeliste"/>
        <w:spacing w:line="276" w:lineRule="auto"/>
        <w:ind w:left="502"/>
        <w:jc w:val="both"/>
        <w:rPr>
          <w:rFonts w:ascii="Arial" w:hAnsi="Arial" w:cs="Arial"/>
          <w:sz w:val="24"/>
          <w:szCs w:val="24"/>
        </w:rPr>
      </w:pPr>
      <w:r>
        <w:rPr>
          <w:rFonts w:ascii="Arial" w:hAnsi="Arial" w:cs="Arial"/>
          <w:sz w:val="24"/>
          <w:szCs w:val="24"/>
        </w:rPr>
        <w:t>Como se trata de un contrato de trabajo a término indefinido que no superó el año de servicios y además fue remunerado con un monto inferior a los 10 S.M.L.V., tiene derecho a 30 días de salario, por lo que por este concepto le corresponden $600.000.</w:t>
      </w:r>
    </w:p>
    <w:p w:rsidR="00F401CD" w:rsidRDefault="00F401CD" w:rsidP="005F49AC">
      <w:pPr>
        <w:pStyle w:val="Paragraphedeliste"/>
        <w:spacing w:line="276" w:lineRule="auto"/>
        <w:ind w:left="502"/>
        <w:jc w:val="both"/>
        <w:rPr>
          <w:rFonts w:ascii="Arial" w:hAnsi="Arial" w:cs="Arial"/>
          <w:sz w:val="24"/>
          <w:szCs w:val="24"/>
        </w:rPr>
      </w:pPr>
    </w:p>
    <w:p w:rsidR="005F49AC" w:rsidRDefault="005F49AC" w:rsidP="005F49AC">
      <w:pPr>
        <w:pStyle w:val="Paragraphedeliste"/>
        <w:spacing w:line="276" w:lineRule="auto"/>
        <w:ind w:left="502"/>
        <w:jc w:val="both"/>
        <w:rPr>
          <w:rFonts w:ascii="Arial" w:hAnsi="Arial" w:cs="Arial"/>
          <w:sz w:val="24"/>
          <w:szCs w:val="24"/>
        </w:rPr>
      </w:pPr>
    </w:p>
    <w:p w:rsidR="005F49AC" w:rsidRDefault="005F49AC" w:rsidP="005F49AC">
      <w:pPr>
        <w:pStyle w:val="Paragraphedeliste"/>
        <w:numPr>
          <w:ilvl w:val="0"/>
          <w:numId w:val="13"/>
        </w:numPr>
        <w:spacing w:line="276" w:lineRule="auto"/>
        <w:jc w:val="both"/>
        <w:rPr>
          <w:rFonts w:ascii="Arial" w:hAnsi="Arial" w:cs="Arial"/>
          <w:sz w:val="24"/>
          <w:szCs w:val="24"/>
        </w:rPr>
      </w:pPr>
      <w:r w:rsidRPr="005F49AC">
        <w:rPr>
          <w:rFonts w:ascii="Arial" w:hAnsi="Arial" w:cs="Arial"/>
          <w:sz w:val="24"/>
          <w:szCs w:val="24"/>
        </w:rPr>
        <w:t>Indemnizaci</w:t>
      </w:r>
      <w:r>
        <w:rPr>
          <w:rFonts w:ascii="Arial" w:hAnsi="Arial" w:cs="Arial"/>
          <w:sz w:val="24"/>
          <w:szCs w:val="24"/>
        </w:rPr>
        <w:t xml:space="preserve">ón por despido en estado de embarazo (artículo 239 </w:t>
      </w:r>
      <w:proofErr w:type="spellStart"/>
      <w:r>
        <w:rPr>
          <w:rFonts w:ascii="Arial" w:hAnsi="Arial" w:cs="Arial"/>
          <w:sz w:val="24"/>
          <w:szCs w:val="24"/>
        </w:rPr>
        <w:t>num</w:t>
      </w:r>
      <w:proofErr w:type="spellEnd"/>
      <w:r>
        <w:rPr>
          <w:rFonts w:ascii="Arial" w:hAnsi="Arial" w:cs="Arial"/>
          <w:sz w:val="24"/>
          <w:szCs w:val="24"/>
        </w:rPr>
        <w:t>. 3°):</w:t>
      </w:r>
    </w:p>
    <w:p w:rsidR="005F49AC" w:rsidRDefault="005F49AC" w:rsidP="005F49AC">
      <w:pPr>
        <w:pStyle w:val="Paragraphedeliste"/>
        <w:spacing w:line="276" w:lineRule="auto"/>
        <w:ind w:left="502"/>
        <w:jc w:val="both"/>
        <w:rPr>
          <w:rFonts w:ascii="Arial" w:hAnsi="Arial" w:cs="Arial"/>
          <w:sz w:val="24"/>
          <w:szCs w:val="24"/>
        </w:rPr>
      </w:pPr>
      <w:r>
        <w:rPr>
          <w:rFonts w:ascii="Arial" w:hAnsi="Arial" w:cs="Arial"/>
          <w:sz w:val="24"/>
          <w:szCs w:val="24"/>
        </w:rPr>
        <w:t>Equivalente a 60 días de salario, por lo que la misma asciende a $1</w:t>
      </w:r>
      <w:r w:rsidR="002A6EA6">
        <w:rPr>
          <w:rFonts w:ascii="Arial" w:hAnsi="Arial" w:cs="Arial"/>
          <w:sz w:val="24"/>
          <w:szCs w:val="24"/>
        </w:rPr>
        <w:t>´200.000 y doce semanas de descanso remunerado, que equivalen a tres meses, es decir, $1´800.000, para un total de $3´000.000.</w:t>
      </w:r>
    </w:p>
    <w:p w:rsidR="005F49AC" w:rsidRDefault="005F49AC" w:rsidP="005F49AC">
      <w:pPr>
        <w:spacing w:line="276" w:lineRule="auto"/>
        <w:jc w:val="both"/>
        <w:rPr>
          <w:rFonts w:ascii="Arial" w:hAnsi="Arial" w:cs="Arial"/>
          <w:szCs w:val="24"/>
        </w:rPr>
      </w:pPr>
    </w:p>
    <w:p w:rsidR="005F49AC" w:rsidRPr="002A6EA6" w:rsidRDefault="002A6EA6" w:rsidP="005F49AC">
      <w:pPr>
        <w:spacing w:line="276" w:lineRule="auto"/>
        <w:jc w:val="both"/>
        <w:rPr>
          <w:rFonts w:ascii="Arial" w:hAnsi="Arial" w:cs="Arial"/>
          <w:szCs w:val="24"/>
        </w:rPr>
      </w:pPr>
      <w:r>
        <w:rPr>
          <w:rFonts w:ascii="Arial" w:hAnsi="Arial" w:cs="Arial"/>
          <w:szCs w:val="24"/>
        </w:rPr>
        <w:t xml:space="preserve">Sería del caso analizar lo relacionado con la nulidad del despido consagrada en el artículo 241 </w:t>
      </w:r>
      <w:r w:rsidRPr="002A6EA6">
        <w:rPr>
          <w:rFonts w:ascii="Arial" w:hAnsi="Arial" w:cs="Arial"/>
          <w:i/>
          <w:szCs w:val="24"/>
        </w:rPr>
        <w:t>ibídem</w:t>
      </w:r>
      <w:r>
        <w:rPr>
          <w:rFonts w:ascii="Arial" w:hAnsi="Arial" w:cs="Arial"/>
          <w:i/>
          <w:szCs w:val="24"/>
        </w:rPr>
        <w:t xml:space="preserve">, </w:t>
      </w:r>
      <w:r>
        <w:rPr>
          <w:rFonts w:ascii="Arial" w:hAnsi="Arial" w:cs="Arial"/>
          <w:szCs w:val="24"/>
        </w:rPr>
        <w:t>pero como se trata de una pretensión que no fue enlistada en el libelo introductorio, no puede ser abordada por esta Corporación en virtud de la limitante del artículo 50 del C.P.L.</w:t>
      </w:r>
    </w:p>
    <w:p w:rsidR="005F49AC" w:rsidRDefault="005F49AC" w:rsidP="005F49AC">
      <w:pPr>
        <w:pStyle w:val="Paragraphedeliste"/>
        <w:spacing w:line="276" w:lineRule="auto"/>
        <w:ind w:left="502"/>
        <w:jc w:val="both"/>
        <w:rPr>
          <w:rFonts w:ascii="Arial" w:hAnsi="Arial" w:cs="Arial"/>
          <w:sz w:val="24"/>
          <w:szCs w:val="24"/>
        </w:rPr>
      </w:pPr>
    </w:p>
    <w:p w:rsidR="009E5F6D" w:rsidRDefault="009E5F6D" w:rsidP="00621844">
      <w:pPr>
        <w:spacing w:line="276" w:lineRule="auto"/>
        <w:jc w:val="both"/>
        <w:rPr>
          <w:rFonts w:ascii="Arial" w:hAnsi="Arial" w:cs="Arial"/>
          <w:szCs w:val="24"/>
        </w:rPr>
      </w:pPr>
      <w:r>
        <w:rPr>
          <w:rFonts w:ascii="Arial" w:hAnsi="Arial" w:cs="Arial"/>
          <w:szCs w:val="24"/>
        </w:rPr>
        <w:t xml:space="preserve">Respecto al pago de los aportes a la seguridad social en pensiones, </w:t>
      </w:r>
      <w:r w:rsidR="005568AC">
        <w:rPr>
          <w:rFonts w:ascii="Arial" w:hAnsi="Arial" w:cs="Arial"/>
          <w:szCs w:val="24"/>
        </w:rPr>
        <w:t>como tampoco existe</w:t>
      </w:r>
      <w:r w:rsidR="003312F2">
        <w:rPr>
          <w:rFonts w:ascii="Arial" w:hAnsi="Arial" w:cs="Arial"/>
          <w:szCs w:val="24"/>
        </w:rPr>
        <w:t xml:space="preserve"> prueba de su pago, se condenará</w:t>
      </w:r>
      <w:r w:rsidR="005568AC">
        <w:rPr>
          <w:rFonts w:ascii="Arial" w:hAnsi="Arial" w:cs="Arial"/>
          <w:szCs w:val="24"/>
        </w:rPr>
        <w:t xml:space="preserve"> a la demandada al pago de los mismos por el periodo que subsistió la relaci</w:t>
      </w:r>
      <w:r w:rsidR="004422D4">
        <w:rPr>
          <w:rFonts w:ascii="Arial" w:hAnsi="Arial" w:cs="Arial"/>
          <w:szCs w:val="24"/>
        </w:rPr>
        <w:t>ón laboral con la actora, en el fondo donde se encuentre afiliada esta o de no estarlo en el que ella determine.</w:t>
      </w:r>
    </w:p>
    <w:p w:rsidR="00737394" w:rsidRDefault="00737394" w:rsidP="00621844">
      <w:pPr>
        <w:spacing w:line="276" w:lineRule="auto"/>
        <w:jc w:val="both"/>
        <w:rPr>
          <w:rFonts w:ascii="Arial" w:hAnsi="Arial" w:cs="Arial"/>
          <w:szCs w:val="24"/>
        </w:rPr>
      </w:pPr>
    </w:p>
    <w:p w:rsidR="00737394" w:rsidRDefault="00737394" w:rsidP="00621844">
      <w:pPr>
        <w:spacing w:line="276" w:lineRule="auto"/>
        <w:jc w:val="both"/>
        <w:rPr>
          <w:rFonts w:ascii="Arial" w:hAnsi="Arial" w:cs="Arial"/>
          <w:szCs w:val="24"/>
        </w:rPr>
      </w:pPr>
      <w:r>
        <w:rPr>
          <w:rFonts w:ascii="Arial" w:hAnsi="Arial" w:cs="Arial"/>
          <w:szCs w:val="24"/>
        </w:rPr>
        <w:t>Finalmente, en lo que tiene que ver con la indemnización moratoria prevista en el art</w:t>
      </w:r>
      <w:r w:rsidR="004655B8">
        <w:rPr>
          <w:rFonts w:ascii="Arial" w:hAnsi="Arial" w:cs="Arial"/>
          <w:szCs w:val="24"/>
        </w:rPr>
        <w:t xml:space="preserve">ículo 65 del C.S.T., </w:t>
      </w:r>
      <w:r w:rsidR="00DD3965">
        <w:rPr>
          <w:rFonts w:ascii="Arial" w:hAnsi="Arial" w:cs="Arial"/>
          <w:szCs w:val="24"/>
        </w:rPr>
        <w:t>tiene definido la jurisprudencia del órgano de cierre de la jurisdicción laboral</w:t>
      </w:r>
      <w:r w:rsidR="00DD3965">
        <w:rPr>
          <w:rStyle w:val="Appelnotedebasdep"/>
          <w:rFonts w:ascii="Arial" w:hAnsi="Arial" w:cs="Arial"/>
          <w:szCs w:val="24"/>
        </w:rPr>
        <w:footnoteReference w:id="6"/>
      </w:r>
      <w:r w:rsidR="0010578A">
        <w:rPr>
          <w:rFonts w:ascii="Arial" w:hAnsi="Arial" w:cs="Arial"/>
          <w:szCs w:val="24"/>
        </w:rPr>
        <w:t>, que ella no se genera de manera automática sino que debe an</w:t>
      </w:r>
      <w:r w:rsidR="009F77B9">
        <w:rPr>
          <w:rFonts w:ascii="Arial" w:hAnsi="Arial" w:cs="Arial"/>
          <w:szCs w:val="24"/>
        </w:rPr>
        <w:t>alizarse la buena o mala fe de la empleadora para sustraerse del pago de los salarios y/o prestaciones sociales.</w:t>
      </w:r>
    </w:p>
    <w:p w:rsidR="00D66722" w:rsidRDefault="00D66722" w:rsidP="00621844">
      <w:pPr>
        <w:spacing w:line="276" w:lineRule="auto"/>
        <w:jc w:val="both"/>
        <w:rPr>
          <w:rFonts w:ascii="Arial" w:hAnsi="Arial" w:cs="Arial"/>
          <w:szCs w:val="24"/>
        </w:rPr>
      </w:pPr>
    </w:p>
    <w:p w:rsidR="009F77B9" w:rsidRPr="00621844" w:rsidRDefault="009F77B9" w:rsidP="00621844">
      <w:pPr>
        <w:spacing w:line="276" w:lineRule="auto"/>
        <w:jc w:val="both"/>
        <w:rPr>
          <w:rFonts w:ascii="Arial" w:hAnsi="Arial" w:cs="Arial"/>
          <w:szCs w:val="24"/>
        </w:rPr>
      </w:pPr>
      <w:r>
        <w:rPr>
          <w:rFonts w:ascii="Arial" w:hAnsi="Arial" w:cs="Arial"/>
          <w:szCs w:val="24"/>
        </w:rPr>
        <w:t xml:space="preserve">En el caso concreto, </w:t>
      </w:r>
      <w:r w:rsidR="00643FC3">
        <w:rPr>
          <w:rFonts w:ascii="Arial" w:hAnsi="Arial" w:cs="Arial"/>
          <w:szCs w:val="24"/>
        </w:rPr>
        <w:t>recuérdese que la actitud asumida p</w:t>
      </w:r>
      <w:r w:rsidR="00F401CD">
        <w:rPr>
          <w:rFonts w:ascii="Arial" w:hAnsi="Arial" w:cs="Arial"/>
          <w:szCs w:val="24"/>
        </w:rPr>
        <w:t xml:space="preserve">or la señora María </w:t>
      </w:r>
      <w:proofErr w:type="spellStart"/>
      <w:r w:rsidR="00F401CD">
        <w:rPr>
          <w:rFonts w:ascii="Arial" w:hAnsi="Arial" w:cs="Arial"/>
          <w:szCs w:val="24"/>
        </w:rPr>
        <w:t>Braulia</w:t>
      </w:r>
      <w:proofErr w:type="spellEnd"/>
      <w:r w:rsidR="00F401CD">
        <w:rPr>
          <w:rFonts w:ascii="Arial" w:hAnsi="Arial" w:cs="Arial"/>
          <w:szCs w:val="24"/>
        </w:rPr>
        <w:t xml:space="preserve"> Taba</w:t>
      </w:r>
      <w:r w:rsidR="00643FC3">
        <w:rPr>
          <w:rFonts w:ascii="Arial" w:hAnsi="Arial" w:cs="Arial"/>
          <w:szCs w:val="24"/>
        </w:rPr>
        <w:t xml:space="preserve"> de Nieto al ejercer su defensa, ha sido negar</w:t>
      </w:r>
      <w:r w:rsidR="00862A85">
        <w:rPr>
          <w:rFonts w:ascii="Arial" w:hAnsi="Arial" w:cs="Arial"/>
          <w:szCs w:val="24"/>
        </w:rPr>
        <w:t xml:space="preserve"> la existencia de relación laboral con la demandante, incluso </w:t>
      </w:r>
      <w:r w:rsidR="00FD65C8">
        <w:rPr>
          <w:rFonts w:ascii="Arial" w:hAnsi="Arial" w:cs="Arial"/>
          <w:szCs w:val="24"/>
        </w:rPr>
        <w:t xml:space="preserve">desconoció </w:t>
      </w:r>
      <w:r w:rsidR="00862A85">
        <w:rPr>
          <w:rFonts w:ascii="Arial" w:hAnsi="Arial" w:cs="Arial"/>
          <w:szCs w:val="24"/>
        </w:rPr>
        <w:t>ser propietaria de</w:t>
      </w:r>
      <w:r w:rsidR="00D80483">
        <w:rPr>
          <w:rFonts w:ascii="Arial" w:hAnsi="Arial" w:cs="Arial"/>
          <w:szCs w:val="24"/>
        </w:rPr>
        <w:t xml:space="preserve">l </w:t>
      </w:r>
      <w:r w:rsidR="00862A85">
        <w:rPr>
          <w:rFonts w:ascii="Arial" w:hAnsi="Arial" w:cs="Arial"/>
          <w:szCs w:val="24"/>
        </w:rPr>
        <w:t xml:space="preserve"> </w:t>
      </w:r>
      <w:r w:rsidR="00C25F1E">
        <w:rPr>
          <w:rFonts w:ascii="Arial" w:hAnsi="Arial" w:cs="Arial"/>
          <w:szCs w:val="24"/>
        </w:rPr>
        <w:t>establecimiento de comercio</w:t>
      </w:r>
      <w:r w:rsidR="00274E3B">
        <w:rPr>
          <w:rFonts w:ascii="Arial" w:hAnsi="Arial" w:cs="Arial"/>
          <w:szCs w:val="24"/>
        </w:rPr>
        <w:t xml:space="preserve"> durante los extremos en que se presentó la relación laboral con la actora</w:t>
      </w:r>
      <w:r w:rsidR="00C25F1E">
        <w:rPr>
          <w:rFonts w:ascii="Arial" w:hAnsi="Arial" w:cs="Arial"/>
          <w:szCs w:val="24"/>
        </w:rPr>
        <w:t xml:space="preserve">, pasando por alto la información suministrada por la Cámara de Comercio de esta ciudad, conforme lo </w:t>
      </w:r>
      <w:r w:rsidR="00AC1E39">
        <w:rPr>
          <w:rFonts w:ascii="Arial" w:hAnsi="Arial" w:cs="Arial"/>
          <w:szCs w:val="24"/>
        </w:rPr>
        <w:t xml:space="preserve">ya </w:t>
      </w:r>
      <w:r w:rsidR="00C25F1E">
        <w:rPr>
          <w:rFonts w:ascii="Arial" w:hAnsi="Arial" w:cs="Arial"/>
          <w:szCs w:val="24"/>
        </w:rPr>
        <w:t>analizado</w:t>
      </w:r>
      <w:r w:rsidR="00AC1E39">
        <w:rPr>
          <w:rFonts w:ascii="Arial" w:hAnsi="Arial" w:cs="Arial"/>
          <w:szCs w:val="24"/>
        </w:rPr>
        <w:t xml:space="preserve">, </w:t>
      </w:r>
      <w:r w:rsidR="00D80483">
        <w:rPr>
          <w:rFonts w:ascii="Arial" w:hAnsi="Arial" w:cs="Arial"/>
          <w:szCs w:val="24"/>
        </w:rPr>
        <w:t>acciones</w:t>
      </w:r>
      <w:r w:rsidR="00FD65C8">
        <w:rPr>
          <w:rFonts w:ascii="Arial" w:hAnsi="Arial" w:cs="Arial"/>
          <w:szCs w:val="24"/>
        </w:rPr>
        <w:t xml:space="preserve"> </w:t>
      </w:r>
      <w:r w:rsidR="00D80483">
        <w:rPr>
          <w:rFonts w:ascii="Arial" w:hAnsi="Arial" w:cs="Arial"/>
          <w:szCs w:val="24"/>
        </w:rPr>
        <w:t>que denotan como única finalidad despojarse del cumplimiento de sus obligaciones contractuales y por ende, la mala fe en su actuar, por lo que se abre paso el reconocimiento de la sanción analizada.</w:t>
      </w:r>
    </w:p>
    <w:p w:rsidR="002525BD" w:rsidRDefault="002525BD" w:rsidP="00307DF2">
      <w:pPr>
        <w:pStyle w:val="Sansinterligne"/>
        <w:spacing w:line="276" w:lineRule="auto"/>
        <w:jc w:val="both"/>
        <w:rPr>
          <w:rFonts w:ascii="Arial" w:hAnsi="Arial" w:cs="Arial"/>
          <w:sz w:val="24"/>
          <w:szCs w:val="24"/>
          <w:lang w:val="es-ES"/>
        </w:rPr>
      </w:pPr>
    </w:p>
    <w:p w:rsidR="00F61728" w:rsidRDefault="00D80483" w:rsidP="00265963">
      <w:pPr>
        <w:pStyle w:val="Sansinterligne"/>
        <w:spacing w:line="276" w:lineRule="auto"/>
        <w:jc w:val="both"/>
        <w:rPr>
          <w:rFonts w:ascii="Arial" w:hAnsi="Arial" w:cs="Arial"/>
          <w:sz w:val="24"/>
          <w:szCs w:val="24"/>
          <w:lang w:val="es-ES"/>
        </w:rPr>
      </w:pPr>
      <w:r>
        <w:rPr>
          <w:rFonts w:ascii="Arial" w:hAnsi="Arial" w:cs="Arial"/>
          <w:sz w:val="24"/>
          <w:szCs w:val="24"/>
          <w:lang w:val="es-ES"/>
        </w:rPr>
        <w:t xml:space="preserve">Con base en lo anterior, dado que la terminación del vínculo acaeció el </w:t>
      </w:r>
      <w:r w:rsidR="00274E3B">
        <w:rPr>
          <w:rFonts w:ascii="Arial" w:hAnsi="Arial" w:cs="Arial"/>
          <w:sz w:val="24"/>
          <w:szCs w:val="24"/>
          <w:lang w:val="es-ES"/>
        </w:rPr>
        <w:t>1°</w:t>
      </w:r>
      <w:r>
        <w:rPr>
          <w:rFonts w:ascii="Arial" w:hAnsi="Arial" w:cs="Arial"/>
          <w:sz w:val="24"/>
          <w:szCs w:val="24"/>
          <w:lang w:val="es-ES"/>
        </w:rPr>
        <w:t xml:space="preserve">de </w:t>
      </w:r>
      <w:r w:rsidR="00274E3B">
        <w:rPr>
          <w:rFonts w:ascii="Arial" w:hAnsi="Arial" w:cs="Arial"/>
          <w:sz w:val="24"/>
          <w:szCs w:val="24"/>
          <w:lang w:val="es-ES"/>
        </w:rPr>
        <w:t xml:space="preserve">junio </w:t>
      </w:r>
      <w:r>
        <w:rPr>
          <w:rFonts w:ascii="Arial" w:hAnsi="Arial" w:cs="Arial"/>
          <w:sz w:val="24"/>
          <w:szCs w:val="24"/>
          <w:lang w:val="es-ES"/>
        </w:rPr>
        <w:t xml:space="preserve">de 2012, la indemnización moratoria se genera a partir del día siguiente, a razón de un día de salario por cada día de </w:t>
      </w:r>
      <w:r w:rsidR="00265963">
        <w:rPr>
          <w:rFonts w:ascii="Arial" w:hAnsi="Arial" w:cs="Arial"/>
          <w:sz w:val="24"/>
          <w:szCs w:val="24"/>
          <w:lang w:val="es-ES"/>
        </w:rPr>
        <w:t xml:space="preserve">retardo, </w:t>
      </w:r>
      <w:r w:rsidR="00274E3B">
        <w:rPr>
          <w:rFonts w:ascii="Arial" w:hAnsi="Arial" w:cs="Arial"/>
          <w:sz w:val="24"/>
          <w:szCs w:val="24"/>
          <w:lang w:val="es-ES"/>
        </w:rPr>
        <w:t>por los primeros 24 meses, la que liquidada hasta el 31 de mayo de 2014, asciende a la suma de $</w:t>
      </w:r>
      <w:r w:rsidR="00124ED2">
        <w:rPr>
          <w:rFonts w:ascii="Arial" w:hAnsi="Arial" w:cs="Arial"/>
          <w:sz w:val="24"/>
          <w:szCs w:val="24"/>
          <w:lang w:val="es-ES"/>
        </w:rPr>
        <w:t>14´600.000,</w:t>
      </w:r>
      <w:r w:rsidR="00274E3B">
        <w:rPr>
          <w:rFonts w:ascii="Arial" w:hAnsi="Arial" w:cs="Arial"/>
          <w:sz w:val="24"/>
          <w:szCs w:val="24"/>
          <w:lang w:val="es-ES"/>
        </w:rPr>
        <w:t xml:space="preserve"> conforme a la liquidación que hace parte integral de esta providencia y, a partir del mes 25 en el equivalente a los intereses moratorios a la tasa máxima de créditos </w:t>
      </w:r>
      <w:r w:rsidR="00274E3B">
        <w:rPr>
          <w:rFonts w:ascii="Arial" w:hAnsi="Arial" w:cs="Arial"/>
          <w:sz w:val="24"/>
          <w:szCs w:val="24"/>
          <w:lang w:val="es-ES"/>
        </w:rPr>
        <w:lastRenderedPageBreak/>
        <w:t xml:space="preserve">de libre asignación certificados por la </w:t>
      </w:r>
      <w:proofErr w:type="spellStart"/>
      <w:r w:rsidR="00274E3B">
        <w:rPr>
          <w:rFonts w:ascii="Arial" w:hAnsi="Arial" w:cs="Arial"/>
          <w:sz w:val="24"/>
          <w:szCs w:val="24"/>
          <w:lang w:val="es-ES"/>
        </w:rPr>
        <w:t>Superfinanciera</w:t>
      </w:r>
      <w:proofErr w:type="spellEnd"/>
      <w:r w:rsidR="00274E3B">
        <w:rPr>
          <w:rFonts w:ascii="Arial" w:hAnsi="Arial" w:cs="Arial"/>
          <w:sz w:val="24"/>
          <w:szCs w:val="24"/>
          <w:lang w:val="es-ES"/>
        </w:rPr>
        <w:t xml:space="preserve">, </w:t>
      </w:r>
      <w:r w:rsidR="00265963">
        <w:rPr>
          <w:rFonts w:ascii="Arial" w:hAnsi="Arial" w:cs="Arial"/>
          <w:sz w:val="24"/>
          <w:szCs w:val="24"/>
          <w:lang w:val="es-ES"/>
        </w:rPr>
        <w:t>dado que el salario devengado por la demandante fue superior al mínimo legal</w:t>
      </w:r>
      <w:r w:rsidR="00F401CD">
        <w:rPr>
          <w:rFonts w:ascii="Arial" w:hAnsi="Arial" w:cs="Arial"/>
          <w:sz w:val="24"/>
          <w:szCs w:val="24"/>
          <w:lang w:val="es-ES"/>
        </w:rPr>
        <w:t xml:space="preserve">, según lo </w:t>
      </w:r>
      <w:r w:rsidR="002F5E2C">
        <w:rPr>
          <w:rFonts w:ascii="Arial" w:hAnsi="Arial" w:cs="Arial"/>
          <w:sz w:val="24"/>
          <w:szCs w:val="24"/>
          <w:lang w:val="es-ES"/>
        </w:rPr>
        <w:t>acreditado con el testigo.</w:t>
      </w:r>
    </w:p>
    <w:p w:rsidR="004422D4" w:rsidRDefault="004422D4" w:rsidP="00265963">
      <w:pPr>
        <w:pStyle w:val="Sansinterligne"/>
        <w:spacing w:line="276" w:lineRule="auto"/>
        <w:jc w:val="both"/>
        <w:rPr>
          <w:rFonts w:ascii="Arial" w:hAnsi="Arial" w:cs="Arial"/>
          <w:sz w:val="24"/>
          <w:szCs w:val="24"/>
        </w:rPr>
      </w:pPr>
    </w:p>
    <w:p w:rsidR="004422D4" w:rsidRDefault="004422D4" w:rsidP="004422D4">
      <w:pPr>
        <w:pStyle w:val="Sansinterligne"/>
        <w:spacing w:line="276" w:lineRule="auto"/>
        <w:jc w:val="both"/>
        <w:rPr>
          <w:rFonts w:ascii="Arial" w:hAnsi="Arial" w:cs="Arial"/>
          <w:sz w:val="24"/>
          <w:szCs w:val="24"/>
        </w:rPr>
      </w:pPr>
      <w:r>
        <w:rPr>
          <w:rFonts w:ascii="Arial" w:hAnsi="Arial" w:cs="Arial"/>
          <w:sz w:val="24"/>
          <w:szCs w:val="24"/>
        </w:rPr>
        <w:t>En relación con la excepción de prescripción oportunamente propuesta, no está llamada a prosperar como quiera que no transcurrieron más de tres años entre la termin</w:t>
      </w:r>
      <w:r w:rsidR="001D1486">
        <w:rPr>
          <w:rFonts w:ascii="Arial" w:hAnsi="Arial" w:cs="Arial"/>
          <w:sz w:val="24"/>
          <w:szCs w:val="24"/>
        </w:rPr>
        <w:t>ación del contrato de trabajo -01</w:t>
      </w:r>
      <w:r>
        <w:rPr>
          <w:rFonts w:ascii="Arial" w:hAnsi="Arial" w:cs="Arial"/>
          <w:sz w:val="24"/>
          <w:szCs w:val="24"/>
        </w:rPr>
        <w:t>/0</w:t>
      </w:r>
      <w:r w:rsidR="001D1486">
        <w:rPr>
          <w:rFonts w:ascii="Arial" w:hAnsi="Arial" w:cs="Arial"/>
          <w:sz w:val="24"/>
          <w:szCs w:val="24"/>
        </w:rPr>
        <w:t>6</w:t>
      </w:r>
      <w:r>
        <w:rPr>
          <w:rFonts w:ascii="Arial" w:hAnsi="Arial" w:cs="Arial"/>
          <w:sz w:val="24"/>
          <w:szCs w:val="24"/>
        </w:rPr>
        <w:t>/2012- y la fecha de presentación de esta demanda, la que conforme al acta individual de reparto visible a folio 13 del cd. 1, lo fue el 04 de agosto de 2014.</w:t>
      </w:r>
    </w:p>
    <w:p w:rsidR="00996AA7" w:rsidRDefault="00996AA7" w:rsidP="004422D4">
      <w:pPr>
        <w:pStyle w:val="Sansinterligne"/>
        <w:spacing w:line="276" w:lineRule="auto"/>
        <w:jc w:val="both"/>
        <w:rPr>
          <w:rFonts w:ascii="Arial" w:hAnsi="Arial" w:cs="Arial"/>
          <w:sz w:val="24"/>
          <w:szCs w:val="24"/>
        </w:rPr>
      </w:pPr>
    </w:p>
    <w:p w:rsidR="00996AA7" w:rsidRDefault="00996AA7" w:rsidP="004422D4">
      <w:pPr>
        <w:pStyle w:val="Sansinterligne"/>
        <w:spacing w:line="276" w:lineRule="auto"/>
        <w:jc w:val="both"/>
        <w:rPr>
          <w:rFonts w:ascii="Arial" w:hAnsi="Arial" w:cs="Arial"/>
          <w:sz w:val="24"/>
          <w:szCs w:val="24"/>
        </w:rPr>
      </w:pPr>
      <w:r>
        <w:rPr>
          <w:rFonts w:ascii="Arial" w:hAnsi="Arial" w:cs="Arial"/>
          <w:sz w:val="24"/>
          <w:szCs w:val="24"/>
        </w:rPr>
        <w:t xml:space="preserve">Finalmente, es del caso precisar que </w:t>
      </w:r>
      <w:r w:rsidR="003006F6">
        <w:rPr>
          <w:rFonts w:ascii="Arial" w:hAnsi="Arial" w:cs="Arial"/>
          <w:sz w:val="24"/>
          <w:szCs w:val="24"/>
        </w:rPr>
        <w:t xml:space="preserve">como </w:t>
      </w:r>
      <w:r>
        <w:rPr>
          <w:rFonts w:ascii="Arial" w:hAnsi="Arial" w:cs="Arial"/>
          <w:sz w:val="24"/>
          <w:szCs w:val="24"/>
        </w:rPr>
        <w:t>en la demanda no se solicitó el reconocimiento de otros conceptos laborales, aun percibiendo la Sala su procedencia, no le es posible adentrarse en el análisis de los mismos</w:t>
      </w:r>
      <w:r w:rsidR="003006F6">
        <w:rPr>
          <w:rFonts w:ascii="Arial" w:hAnsi="Arial" w:cs="Arial"/>
          <w:sz w:val="24"/>
          <w:szCs w:val="24"/>
        </w:rPr>
        <w:t xml:space="preserve"> en virtud de la limitante consagrada en el artículo 50 del C.P.L.</w:t>
      </w:r>
      <w:r>
        <w:rPr>
          <w:rFonts w:ascii="Arial" w:hAnsi="Arial" w:cs="Arial"/>
          <w:sz w:val="24"/>
          <w:szCs w:val="24"/>
        </w:rPr>
        <w:t xml:space="preserve"> </w:t>
      </w:r>
    </w:p>
    <w:p w:rsidR="004422D4" w:rsidRDefault="004422D4" w:rsidP="004422D4">
      <w:pPr>
        <w:pStyle w:val="Sansinterligne"/>
        <w:spacing w:line="276" w:lineRule="auto"/>
        <w:rPr>
          <w:rFonts w:ascii="Arial" w:hAnsi="Arial" w:cs="Arial"/>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D81FFA" w:rsidRPr="00195300" w:rsidRDefault="00D81FFA" w:rsidP="00D81FFA">
      <w:pPr>
        <w:pStyle w:val="Sansinterligne"/>
        <w:spacing w:line="276" w:lineRule="auto"/>
        <w:jc w:val="center"/>
        <w:rPr>
          <w:rFonts w:ascii="Arial" w:hAnsi="Arial" w:cs="Arial"/>
          <w:b/>
          <w:sz w:val="24"/>
          <w:szCs w:val="24"/>
        </w:rPr>
      </w:pPr>
    </w:p>
    <w:p w:rsidR="00D81FFA" w:rsidRDefault="00D81FFA" w:rsidP="00D81FFA">
      <w:pPr>
        <w:spacing w:line="276" w:lineRule="auto"/>
        <w:jc w:val="both"/>
        <w:rPr>
          <w:rFonts w:ascii="Arial" w:hAnsi="Arial" w:cs="Arial"/>
          <w:szCs w:val="24"/>
        </w:rPr>
      </w:pPr>
      <w:r w:rsidRPr="00D578CB">
        <w:rPr>
          <w:rFonts w:ascii="Arial" w:hAnsi="Arial" w:cs="Arial"/>
          <w:szCs w:val="24"/>
        </w:rPr>
        <w:t xml:space="preserve">A tono con lo expuesto, se </w:t>
      </w:r>
      <w:r w:rsidR="00E508B3">
        <w:rPr>
          <w:rFonts w:ascii="Arial" w:hAnsi="Arial" w:cs="Arial"/>
          <w:szCs w:val="24"/>
        </w:rPr>
        <w:t>revocará</w:t>
      </w:r>
      <w:r w:rsidR="007C50C2">
        <w:rPr>
          <w:rFonts w:ascii="Arial" w:hAnsi="Arial" w:cs="Arial"/>
          <w:szCs w:val="24"/>
        </w:rPr>
        <w:t xml:space="preserve"> </w:t>
      </w:r>
      <w:r>
        <w:rPr>
          <w:rFonts w:ascii="Arial" w:hAnsi="Arial" w:cs="Arial"/>
          <w:szCs w:val="24"/>
        </w:rPr>
        <w:t>la decisión revisada</w:t>
      </w:r>
      <w:r w:rsidR="00E508B3">
        <w:rPr>
          <w:rFonts w:ascii="Arial" w:hAnsi="Arial" w:cs="Arial"/>
          <w:szCs w:val="24"/>
        </w:rPr>
        <w:t xml:space="preserve">, para en su lugar declarar la existencia de un contrato de trabajo a término indefinido, celebrado entre las señoras </w:t>
      </w:r>
      <w:proofErr w:type="spellStart"/>
      <w:r w:rsidR="00E508B3">
        <w:rPr>
          <w:rFonts w:ascii="Arial" w:hAnsi="Arial" w:cs="Arial"/>
          <w:szCs w:val="24"/>
        </w:rPr>
        <w:t>Jassany</w:t>
      </w:r>
      <w:proofErr w:type="spellEnd"/>
      <w:r w:rsidR="00E508B3">
        <w:rPr>
          <w:rFonts w:ascii="Arial" w:hAnsi="Arial" w:cs="Arial"/>
          <w:szCs w:val="24"/>
        </w:rPr>
        <w:t xml:space="preserve"> Alejandra Pino Castaño y María </w:t>
      </w:r>
      <w:proofErr w:type="spellStart"/>
      <w:r w:rsidR="00E508B3">
        <w:rPr>
          <w:rFonts w:ascii="Arial" w:hAnsi="Arial" w:cs="Arial"/>
          <w:szCs w:val="24"/>
        </w:rPr>
        <w:t>Braulia</w:t>
      </w:r>
      <w:proofErr w:type="spellEnd"/>
      <w:r w:rsidR="00E508B3">
        <w:rPr>
          <w:rFonts w:ascii="Arial" w:hAnsi="Arial" w:cs="Arial"/>
          <w:szCs w:val="24"/>
        </w:rPr>
        <w:t xml:space="preserve"> Taba de Nieto y condenarla al pago de algunas acreencias laborales y, </w:t>
      </w:r>
      <w:r w:rsidR="003312F2">
        <w:rPr>
          <w:rFonts w:ascii="Arial" w:hAnsi="Arial" w:cs="Arial"/>
          <w:szCs w:val="24"/>
        </w:rPr>
        <w:t xml:space="preserve">absolver a la señora Luz </w:t>
      </w:r>
      <w:proofErr w:type="spellStart"/>
      <w:r w:rsidR="003312F2">
        <w:rPr>
          <w:rFonts w:ascii="Arial" w:hAnsi="Arial" w:cs="Arial"/>
          <w:szCs w:val="24"/>
        </w:rPr>
        <w:t>Aleida</w:t>
      </w:r>
      <w:proofErr w:type="spellEnd"/>
      <w:r w:rsidR="003312F2">
        <w:rPr>
          <w:rFonts w:ascii="Arial" w:hAnsi="Arial" w:cs="Arial"/>
          <w:szCs w:val="24"/>
        </w:rPr>
        <w:t xml:space="preserve"> Nieto Taba, al no estar legitimada para enfrentar esta acción.</w:t>
      </w:r>
    </w:p>
    <w:p w:rsidR="00607205" w:rsidRDefault="00607205" w:rsidP="00D81FFA">
      <w:pPr>
        <w:spacing w:line="276" w:lineRule="auto"/>
        <w:jc w:val="both"/>
        <w:rPr>
          <w:rFonts w:ascii="Arial" w:hAnsi="Arial" w:cs="Arial"/>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Costas en </w:t>
      </w:r>
      <w:r w:rsidR="00E508B3">
        <w:rPr>
          <w:rFonts w:ascii="Arial" w:hAnsi="Arial" w:cs="Arial"/>
          <w:szCs w:val="24"/>
        </w:rPr>
        <w:t xml:space="preserve">ambas instancias a cargo de la demandada María </w:t>
      </w:r>
      <w:proofErr w:type="spellStart"/>
      <w:r w:rsidR="00E508B3">
        <w:rPr>
          <w:rFonts w:ascii="Arial" w:hAnsi="Arial" w:cs="Arial"/>
          <w:szCs w:val="24"/>
        </w:rPr>
        <w:t>Braulia</w:t>
      </w:r>
      <w:proofErr w:type="spellEnd"/>
      <w:r w:rsidR="00E508B3">
        <w:rPr>
          <w:rFonts w:ascii="Arial" w:hAnsi="Arial" w:cs="Arial"/>
          <w:szCs w:val="24"/>
        </w:rPr>
        <w:t xml:space="preserve"> Taba de Nieto y a favor de la parte actora. (</w:t>
      </w:r>
      <w:r w:rsidR="006B680D">
        <w:rPr>
          <w:rFonts w:ascii="Arial" w:hAnsi="Arial" w:cs="Arial"/>
          <w:szCs w:val="24"/>
        </w:rPr>
        <w:t>Artículo</w:t>
      </w:r>
      <w:r w:rsidR="00E508B3">
        <w:rPr>
          <w:rFonts w:ascii="Arial" w:hAnsi="Arial" w:cs="Arial"/>
          <w:szCs w:val="24"/>
        </w:rPr>
        <w:t xml:space="preserve"> 365 numeral 4° del C.G.P.)</w:t>
      </w:r>
      <w:r w:rsidR="00D31275">
        <w:rPr>
          <w:rFonts w:ascii="Arial" w:hAnsi="Arial" w:cs="Arial"/>
          <w:szCs w:val="24"/>
        </w:rPr>
        <w:t xml:space="preserve">. No se imponen costas a la parte actora en favor de la señora Luz </w:t>
      </w:r>
      <w:proofErr w:type="spellStart"/>
      <w:r w:rsidR="00D31275">
        <w:rPr>
          <w:rFonts w:ascii="Arial" w:hAnsi="Arial" w:cs="Arial"/>
          <w:szCs w:val="24"/>
        </w:rPr>
        <w:t>Aleida</w:t>
      </w:r>
      <w:proofErr w:type="spellEnd"/>
      <w:r w:rsidR="00D31275">
        <w:rPr>
          <w:rFonts w:ascii="Arial" w:hAnsi="Arial" w:cs="Arial"/>
          <w:szCs w:val="24"/>
        </w:rPr>
        <w:t xml:space="preserve"> Nieto Taba, por estar representada bajo la figura de amparo de pobreza.</w:t>
      </w:r>
    </w:p>
    <w:p w:rsidR="00D81FFA" w:rsidRDefault="00D81FFA" w:rsidP="00D81FFA">
      <w:pPr>
        <w:pStyle w:val="Sansinterligne"/>
        <w:spacing w:line="276" w:lineRule="auto"/>
        <w:rPr>
          <w:rFonts w:ascii="Arial" w:hAnsi="Arial" w:cs="Arial"/>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t>DECISIÓN</w:t>
      </w:r>
    </w:p>
    <w:p w:rsidR="00F256C7" w:rsidRDefault="00F256C7" w:rsidP="00D81FFA">
      <w:pPr>
        <w:pStyle w:val="Sansinterligne"/>
        <w:spacing w:line="276" w:lineRule="auto"/>
        <w:jc w:val="center"/>
        <w:rPr>
          <w:rFonts w:ascii="Arial" w:hAnsi="Arial" w:cs="Arial"/>
          <w:b/>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Default="00D81FFA" w:rsidP="00D81FFA">
      <w:pPr>
        <w:spacing w:line="276" w:lineRule="auto"/>
        <w:jc w:val="center"/>
        <w:rPr>
          <w:rFonts w:ascii="Arial" w:hAnsi="Arial" w:cs="Arial"/>
          <w:b/>
          <w:szCs w:val="24"/>
        </w:rPr>
      </w:pPr>
      <w:r w:rsidRPr="00D578CB">
        <w:rPr>
          <w:rFonts w:ascii="Arial" w:hAnsi="Arial" w:cs="Arial"/>
          <w:b/>
          <w:szCs w:val="24"/>
        </w:rPr>
        <w:t>RESUELVE</w:t>
      </w:r>
    </w:p>
    <w:p w:rsidR="00F256C7" w:rsidRDefault="00F256C7" w:rsidP="00D81FFA">
      <w:pPr>
        <w:spacing w:line="276" w:lineRule="auto"/>
        <w:jc w:val="center"/>
        <w:rPr>
          <w:rFonts w:ascii="Arial" w:hAnsi="Arial" w:cs="Arial"/>
          <w:b/>
          <w:szCs w:val="24"/>
        </w:rPr>
      </w:pPr>
    </w:p>
    <w:p w:rsidR="00D81FFA" w:rsidRDefault="00D81FFA" w:rsidP="00F61728">
      <w:pPr>
        <w:spacing w:line="276" w:lineRule="auto"/>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E508B3">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F61728">
        <w:rPr>
          <w:rFonts w:ascii="Arial" w:hAnsi="Arial" w:cs="Arial"/>
          <w:szCs w:val="24"/>
        </w:rPr>
        <w:t>04</w:t>
      </w:r>
      <w:r w:rsidR="00447C74">
        <w:rPr>
          <w:rFonts w:ascii="Arial" w:hAnsi="Arial" w:cs="Arial"/>
          <w:szCs w:val="24"/>
        </w:rPr>
        <w:t xml:space="preserve"> </w:t>
      </w:r>
      <w:r w:rsidRPr="00D578CB">
        <w:rPr>
          <w:rFonts w:ascii="Arial" w:hAnsi="Arial" w:cs="Arial"/>
          <w:szCs w:val="24"/>
        </w:rPr>
        <w:t xml:space="preserve">de </w:t>
      </w:r>
      <w:r w:rsidR="00F61728">
        <w:rPr>
          <w:rFonts w:ascii="Arial" w:hAnsi="Arial" w:cs="Arial"/>
          <w:szCs w:val="24"/>
        </w:rPr>
        <w:t xml:space="preserve">diciembre </w:t>
      </w:r>
      <w:r w:rsidRPr="00D578CB">
        <w:rPr>
          <w:rFonts w:ascii="Arial" w:hAnsi="Arial" w:cs="Arial"/>
          <w:szCs w:val="24"/>
        </w:rPr>
        <w:t>de 201</w:t>
      </w:r>
      <w:r w:rsidR="00E508B3">
        <w:rPr>
          <w:rFonts w:ascii="Arial" w:hAnsi="Arial" w:cs="Arial"/>
          <w:szCs w:val="24"/>
        </w:rPr>
        <w:t>5</w:t>
      </w:r>
      <w:r w:rsidRPr="00D578CB">
        <w:rPr>
          <w:rFonts w:ascii="Arial" w:hAnsi="Arial" w:cs="Arial"/>
          <w:szCs w:val="24"/>
        </w:rPr>
        <w:t xml:space="preserve"> por el Juzgado </w:t>
      </w:r>
      <w:r w:rsidR="00F61728">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997CA9">
        <w:rPr>
          <w:rFonts w:ascii="Arial" w:hAnsi="Arial" w:cs="Arial"/>
          <w:szCs w:val="24"/>
        </w:rPr>
        <w:t>l</w:t>
      </w:r>
      <w:r w:rsidR="00447C74">
        <w:rPr>
          <w:rFonts w:ascii="Arial" w:hAnsi="Arial" w:cs="Arial"/>
          <w:szCs w:val="24"/>
        </w:rPr>
        <w:t>a</w:t>
      </w:r>
      <w:r w:rsidR="00997CA9">
        <w:rPr>
          <w:rFonts w:ascii="Arial" w:hAnsi="Arial" w:cs="Arial"/>
          <w:szCs w:val="24"/>
        </w:rPr>
        <w:t xml:space="preserve"> </w:t>
      </w:r>
      <w:r w:rsidR="001D09CD">
        <w:rPr>
          <w:rFonts w:ascii="Arial" w:hAnsi="Arial" w:cs="Arial"/>
          <w:szCs w:val="24"/>
        </w:rPr>
        <w:t>señor</w:t>
      </w:r>
      <w:r w:rsidR="00447C74">
        <w:rPr>
          <w:rFonts w:ascii="Arial" w:hAnsi="Arial" w:cs="Arial"/>
          <w:szCs w:val="24"/>
        </w:rPr>
        <w:t>a</w:t>
      </w:r>
      <w:r w:rsidR="001D09CD">
        <w:rPr>
          <w:rFonts w:ascii="Arial" w:hAnsi="Arial" w:cs="Arial"/>
          <w:szCs w:val="24"/>
        </w:rPr>
        <w:t xml:space="preserve"> </w:t>
      </w:r>
      <w:proofErr w:type="spellStart"/>
      <w:r w:rsidR="00E429CD">
        <w:rPr>
          <w:rFonts w:ascii="Arial" w:hAnsi="Arial" w:cs="Arial"/>
          <w:b/>
          <w:szCs w:val="24"/>
        </w:rPr>
        <w:t>Jassany</w:t>
      </w:r>
      <w:proofErr w:type="spellEnd"/>
      <w:r w:rsidR="00E429CD">
        <w:rPr>
          <w:rFonts w:ascii="Arial" w:hAnsi="Arial" w:cs="Arial"/>
          <w:b/>
          <w:szCs w:val="24"/>
        </w:rPr>
        <w:t xml:space="preserve"> Alejandra Pino Castaño</w:t>
      </w:r>
      <w:r w:rsidR="00F3257D">
        <w:rPr>
          <w:rFonts w:ascii="Arial" w:hAnsi="Arial" w:cs="Arial"/>
          <w:b/>
          <w:szCs w:val="24"/>
        </w:rPr>
        <w:t xml:space="preserve"> </w:t>
      </w:r>
      <w:r w:rsidRPr="00D578CB">
        <w:rPr>
          <w:rFonts w:ascii="Arial" w:hAnsi="Arial" w:cs="Arial"/>
          <w:szCs w:val="24"/>
        </w:rPr>
        <w:t xml:space="preserve">contra </w:t>
      </w:r>
      <w:r w:rsidR="00F61728">
        <w:rPr>
          <w:rFonts w:ascii="Arial" w:hAnsi="Arial" w:cs="Arial"/>
          <w:szCs w:val="24"/>
        </w:rPr>
        <w:t xml:space="preserve">las señoras </w:t>
      </w:r>
      <w:r w:rsidR="00F61728" w:rsidRPr="00E429CD">
        <w:rPr>
          <w:rFonts w:ascii="Arial" w:hAnsi="Arial" w:cs="Arial"/>
          <w:b/>
          <w:bCs/>
          <w:szCs w:val="24"/>
        </w:rPr>
        <w:t xml:space="preserve">María </w:t>
      </w:r>
      <w:proofErr w:type="spellStart"/>
      <w:r w:rsidR="00F61728" w:rsidRPr="00E429CD">
        <w:rPr>
          <w:rFonts w:ascii="Arial" w:hAnsi="Arial" w:cs="Arial"/>
          <w:b/>
          <w:bCs/>
          <w:szCs w:val="24"/>
        </w:rPr>
        <w:t>Braulia</w:t>
      </w:r>
      <w:proofErr w:type="spellEnd"/>
      <w:r w:rsidR="00F61728" w:rsidRPr="00E429CD">
        <w:rPr>
          <w:rFonts w:ascii="Arial" w:hAnsi="Arial" w:cs="Arial"/>
          <w:b/>
          <w:bCs/>
          <w:szCs w:val="24"/>
        </w:rPr>
        <w:t xml:space="preserve"> Taba de Nieto</w:t>
      </w:r>
      <w:r w:rsidR="00F61728" w:rsidRPr="00E429CD">
        <w:rPr>
          <w:rFonts w:ascii="Arial" w:hAnsi="Arial" w:cs="Arial"/>
          <w:bCs/>
          <w:szCs w:val="24"/>
        </w:rPr>
        <w:t xml:space="preserve"> </w:t>
      </w:r>
      <w:r w:rsidR="00F61728">
        <w:rPr>
          <w:rFonts w:ascii="Arial" w:hAnsi="Arial" w:cs="Arial"/>
          <w:bCs/>
          <w:szCs w:val="24"/>
        </w:rPr>
        <w:t xml:space="preserve"> y </w:t>
      </w:r>
      <w:r w:rsidR="00F61728" w:rsidRPr="00E429CD">
        <w:rPr>
          <w:rFonts w:ascii="Arial" w:hAnsi="Arial" w:cs="Arial"/>
          <w:b/>
          <w:bCs/>
          <w:szCs w:val="24"/>
        </w:rPr>
        <w:t xml:space="preserve">Luz </w:t>
      </w:r>
      <w:proofErr w:type="spellStart"/>
      <w:r w:rsidR="00F61728" w:rsidRPr="00E429CD">
        <w:rPr>
          <w:rFonts w:ascii="Arial" w:hAnsi="Arial" w:cs="Arial"/>
          <w:b/>
          <w:bCs/>
          <w:szCs w:val="24"/>
        </w:rPr>
        <w:t>Aleida</w:t>
      </w:r>
      <w:proofErr w:type="spellEnd"/>
      <w:r w:rsidR="00F61728" w:rsidRPr="00E429CD">
        <w:rPr>
          <w:rFonts w:ascii="Arial" w:hAnsi="Arial" w:cs="Arial"/>
          <w:b/>
          <w:bCs/>
          <w:szCs w:val="24"/>
        </w:rPr>
        <w:t xml:space="preserve"> Nieto Taba</w:t>
      </w:r>
      <w:r w:rsidR="00E508B3">
        <w:rPr>
          <w:rFonts w:ascii="Arial" w:hAnsi="Arial" w:cs="Arial"/>
          <w:b/>
          <w:bCs/>
          <w:szCs w:val="24"/>
        </w:rPr>
        <w:t xml:space="preserve"> </w:t>
      </w:r>
      <w:r w:rsidR="00E508B3">
        <w:rPr>
          <w:rFonts w:ascii="Arial" w:hAnsi="Arial" w:cs="Arial"/>
          <w:bCs/>
          <w:szCs w:val="24"/>
        </w:rPr>
        <w:t>y, en su lugar:</w:t>
      </w:r>
    </w:p>
    <w:p w:rsidR="00D31275" w:rsidRDefault="00D31275" w:rsidP="00F61728">
      <w:pPr>
        <w:spacing w:line="276" w:lineRule="auto"/>
        <w:jc w:val="both"/>
        <w:rPr>
          <w:rFonts w:ascii="Arial" w:hAnsi="Arial" w:cs="Arial"/>
          <w:bCs/>
          <w:szCs w:val="24"/>
        </w:rPr>
      </w:pPr>
    </w:p>
    <w:p w:rsidR="00E508B3" w:rsidRDefault="00D81FFA" w:rsidP="00997CA9">
      <w:pPr>
        <w:spacing w:line="276" w:lineRule="auto"/>
        <w:jc w:val="both"/>
        <w:rPr>
          <w:rFonts w:ascii="Arial" w:hAnsi="Arial" w:cs="Arial"/>
          <w:bCs/>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726A27">
        <w:rPr>
          <w:rFonts w:ascii="Arial" w:hAnsi="Arial" w:cs="Arial"/>
          <w:b/>
          <w:szCs w:val="24"/>
          <w:lang w:val="es-ES"/>
        </w:rPr>
        <w:t xml:space="preserve">DECLARAR </w:t>
      </w:r>
      <w:r w:rsidR="00726A27" w:rsidRPr="00726A27">
        <w:rPr>
          <w:rFonts w:ascii="Arial" w:hAnsi="Arial" w:cs="Arial"/>
          <w:szCs w:val="24"/>
          <w:lang w:val="es-ES"/>
        </w:rPr>
        <w:t>la existencia de un contrato de trabajo a término indefinido, suscitado</w:t>
      </w:r>
      <w:r w:rsidR="001D1486">
        <w:rPr>
          <w:rFonts w:ascii="Arial" w:hAnsi="Arial" w:cs="Arial"/>
          <w:szCs w:val="24"/>
          <w:lang w:val="es-ES"/>
        </w:rPr>
        <w:t xml:space="preserve"> del 31 de octubre de 2011 al 01</w:t>
      </w:r>
      <w:r w:rsidR="00726A27" w:rsidRPr="00726A27">
        <w:rPr>
          <w:rFonts w:ascii="Arial" w:hAnsi="Arial" w:cs="Arial"/>
          <w:szCs w:val="24"/>
          <w:lang w:val="es-ES"/>
        </w:rPr>
        <w:t xml:space="preserve"> de ju</w:t>
      </w:r>
      <w:r w:rsidR="001D1486">
        <w:rPr>
          <w:rFonts w:ascii="Arial" w:hAnsi="Arial" w:cs="Arial"/>
          <w:szCs w:val="24"/>
          <w:lang w:val="es-ES"/>
        </w:rPr>
        <w:t>n</w:t>
      </w:r>
      <w:r w:rsidR="00726A27" w:rsidRPr="00726A27">
        <w:rPr>
          <w:rFonts w:ascii="Arial" w:hAnsi="Arial" w:cs="Arial"/>
          <w:szCs w:val="24"/>
          <w:lang w:val="es-ES"/>
        </w:rPr>
        <w:t xml:space="preserve">io de 2012, entre las señoras </w:t>
      </w:r>
      <w:proofErr w:type="spellStart"/>
      <w:r w:rsidR="00726A27" w:rsidRPr="00726A27">
        <w:rPr>
          <w:rFonts w:ascii="Arial" w:hAnsi="Arial" w:cs="Arial"/>
          <w:szCs w:val="24"/>
        </w:rPr>
        <w:t>Jassany</w:t>
      </w:r>
      <w:proofErr w:type="spellEnd"/>
      <w:r w:rsidR="00726A27" w:rsidRPr="00726A27">
        <w:rPr>
          <w:rFonts w:ascii="Arial" w:hAnsi="Arial" w:cs="Arial"/>
          <w:szCs w:val="24"/>
        </w:rPr>
        <w:t xml:space="preserve"> Alejandra Pino Castaño</w:t>
      </w:r>
      <w:r w:rsidR="00726A27">
        <w:rPr>
          <w:rFonts w:ascii="Arial" w:hAnsi="Arial" w:cs="Arial"/>
          <w:szCs w:val="24"/>
        </w:rPr>
        <w:t xml:space="preserve"> en calidad de empleada</w:t>
      </w:r>
      <w:r w:rsidR="00726A27" w:rsidRPr="00726A27">
        <w:rPr>
          <w:rFonts w:ascii="Arial" w:hAnsi="Arial" w:cs="Arial"/>
          <w:szCs w:val="24"/>
        </w:rPr>
        <w:t xml:space="preserve"> y </w:t>
      </w:r>
      <w:r w:rsidR="00726A27" w:rsidRPr="00726A27">
        <w:rPr>
          <w:rFonts w:ascii="Arial" w:hAnsi="Arial" w:cs="Arial"/>
          <w:bCs/>
          <w:szCs w:val="24"/>
        </w:rPr>
        <w:t xml:space="preserve">María </w:t>
      </w:r>
      <w:proofErr w:type="spellStart"/>
      <w:r w:rsidR="00726A27" w:rsidRPr="00726A27">
        <w:rPr>
          <w:rFonts w:ascii="Arial" w:hAnsi="Arial" w:cs="Arial"/>
          <w:bCs/>
          <w:szCs w:val="24"/>
        </w:rPr>
        <w:t>Braulia</w:t>
      </w:r>
      <w:proofErr w:type="spellEnd"/>
      <w:r w:rsidR="00726A27" w:rsidRPr="00726A27">
        <w:rPr>
          <w:rFonts w:ascii="Arial" w:hAnsi="Arial" w:cs="Arial"/>
          <w:bCs/>
          <w:szCs w:val="24"/>
        </w:rPr>
        <w:t xml:space="preserve"> Taba de Nieto </w:t>
      </w:r>
      <w:r w:rsidR="00726A27">
        <w:rPr>
          <w:rFonts w:ascii="Arial" w:hAnsi="Arial" w:cs="Arial"/>
          <w:bCs/>
          <w:szCs w:val="24"/>
        </w:rPr>
        <w:t xml:space="preserve">como empleadora, el cual terminó </w:t>
      </w:r>
      <w:r w:rsidR="00F401CD">
        <w:rPr>
          <w:rFonts w:ascii="Arial" w:hAnsi="Arial" w:cs="Arial"/>
          <w:bCs/>
          <w:szCs w:val="24"/>
        </w:rPr>
        <w:t xml:space="preserve">por </w:t>
      </w:r>
      <w:r w:rsidR="00073470">
        <w:rPr>
          <w:rFonts w:ascii="Arial" w:hAnsi="Arial" w:cs="Arial"/>
          <w:bCs/>
          <w:szCs w:val="24"/>
        </w:rPr>
        <w:t>despido de la empleadora sin justa causa</w:t>
      </w:r>
      <w:r w:rsidR="00726A27">
        <w:rPr>
          <w:rFonts w:ascii="Arial" w:hAnsi="Arial" w:cs="Arial"/>
          <w:bCs/>
          <w:szCs w:val="24"/>
        </w:rPr>
        <w:t>.</w:t>
      </w:r>
    </w:p>
    <w:p w:rsidR="00726A27" w:rsidRDefault="00726A27" w:rsidP="00997CA9">
      <w:pPr>
        <w:spacing w:line="276" w:lineRule="auto"/>
        <w:jc w:val="both"/>
        <w:rPr>
          <w:rFonts w:ascii="Arial" w:hAnsi="Arial" w:cs="Arial"/>
          <w:bCs/>
          <w:szCs w:val="24"/>
        </w:rPr>
      </w:pPr>
    </w:p>
    <w:p w:rsidR="00726A27" w:rsidRPr="00D505A3" w:rsidRDefault="00726A27" w:rsidP="00997CA9">
      <w:pPr>
        <w:spacing w:line="276" w:lineRule="auto"/>
        <w:jc w:val="both"/>
        <w:rPr>
          <w:rFonts w:ascii="Arial" w:hAnsi="Arial" w:cs="Arial"/>
          <w:b/>
          <w:bCs/>
          <w:szCs w:val="24"/>
        </w:rPr>
      </w:pPr>
      <w:r w:rsidRPr="00D505A3">
        <w:rPr>
          <w:rFonts w:ascii="Arial" w:hAnsi="Arial" w:cs="Arial"/>
          <w:b/>
          <w:bCs/>
          <w:szCs w:val="24"/>
          <w:u w:val="single"/>
        </w:rPr>
        <w:lastRenderedPageBreak/>
        <w:t xml:space="preserve">TERCERO: </w:t>
      </w:r>
      <w:r w:rsidR="00D505A3">
        <w:rPr>
          <w:rFonts w:ascii="Arial" w:hAnsi="Arial" w:cs="Arial"/>
          <w:b/>
          <w:bCs/>
          <w:szCs w:val="24"/>
        </w:rPr>
        <w:t xml:space="preserve">DECLARAR </w:t>
      </w:r>
      <w:r w:rsidR="00D505A3" w:rsidRPr="00D505A3">
        <w:rPr>
          <w:rFonts w:ascii="Arial" w:hAnsi="Arial" w:cs="Arial"/>
          <w:bCs/>
          <w:szCs w:val="24"/>
        </w:rPr>
        <w:t>que la señora</w:t>
      </w:r>
      <w:r w:rsidR="00D505A3">
        <w:rPr>
          <w:rFonts w:ascii="Arial" w:hAnsi="Arial" w:cs="Arial"/>
          <w:b/>
          <w:bCs/>
          <w:szCs w:val="24"/>
        </w:rPr>
        <w:t xml:space="preserve"> </w:t>
      </w:r>
      <w:r w:rsidR="00D505A3" w:rsidRPr="00726A27">
        <w:rPr>
          <w:rFonts w:ascii="Arial" w:hAnsi="Arial" w:cs="Arial"/>
          <w:bCs/>
          <w:szCs w:val="24"/>
        </w:rPr>
        <w:t xml:space="preserve">María </w:t>
      </w:r>
      <w:proofErr w:type="spellStart"/>
      <w:r w:rsidR="00D505A3" w:rsidRPr="00726A27">
        <w:rPr>
          <w:rFonts w:ascii="Arial" w:hAnsi="Arial" w:cs="Arial"/>
          <w:bCs/>
          <w:szCs w:val="24"/>
        </w:rPr>
        <w:t>Braulia</w:t>
      </w:r>
      <w:proofErr w:type="spellEnd"/>
      <w:r w:rsidR="00D505A3" w:rsidRPr="00726A27">
        <w:rPr>
          <w:rFonts w:ascii="Arial" w:hAnsi="Arial" w:cs="Arial"/>
          <w:bCs/>
          <w:szCs w:val="24"/>
        </w:rPr>
        <w:t xml:space="preserve"> Taba de Nieto</w:t>
      </w:r>
      <w:r w:rsidR="00D505A3">
        <w:rPr>
          <w:rFonts w:ascii="Arial" w:hAnsi="Arial" w:cs="Arial"/>
          <w:bCs/>
          <w:szCs w:val="24"/>
        </w:rPr>
        <w:t xml:space="preserve"> se abstuvo de cancelar a la actora las prestaciones sociales y vacaciones causadas en el contrato de trabajo de que trata el numeral anterior, por lo tanto, debe ser CONDENADA al pago de las siguientes sumas de dinero</w:t>
      </w:r>
      <w:r w:rsidR="004422D4">
        <w:rPr>
          <w:rFonts w:ascii="Arial" w:hAnsi="Arial" w:cs="Arial"/>
          <w:bCs/>
          <w:szCs w:val="24"/>
        </w:rPr>
        <w:t xml:space="preserve"> a favor de </w:t>
      </w:r>
      <w:proofErr w:type="spellStart"/>
      <w:r w:rsidR="004422D4">
        <w:rPr>
          <w:rFonts w:ascii="Arial" w:hAnsi="Arial" w:cs="Arial"/>
          <w:bCs/>
          <w:szCs w:val="24"/>
        </w:rPr>
        <w:t>Jassany</w:t>
      </w:r>
      <w:proofErr w:type="spellEnd"/>
      <w:r w:rsidR="004422D4">
        <w:rPr>
          <w:rFonts w:ascii="Arial" w:hAnsi="Arial" w:cs="Arial"/>
          <w:bCs/>
          <w:szCs w:val="24"/>
        </w:rPr>
        <w:t xml:space="preserve"> Alejandra Pino Castaño</w:t>
      </w:r>
      <w:r w:rsidR="00D505A3">
        <w:rPr>
          <w:rFonts w:ascii="Arial" w:hAnsi="Arial" w:cs="Arial"/>
          <w:bCs/>
          <w:szCs w:val="24"/>
        </w:rPr>
        <w:t xml:space="preserve">: </w:t>
      </w:r>
    </w:p>
    <w:p w:rsidR="00D505A3" w:rsidRPr="006E371C" w:rsidRDefault="00D505A3" w:rsidP="00997CA9">
      <w:pPr>
        <w:spacing w:line="276" w:lineRule="auto"/>
        <w:jc w:val="both"/>
        <w:rPr>
          <w:rFonts w:ascii="Arial" w:hAnsi="Arial" w:cs="Arial"/>
          <w:b/>
          <w:szCs w:val="24"/>
          <w:u w:val="single"/>
          <w:lang w:val="es-ES"/>
        </w:rPr>
      </w:pPr>
    </w:p>
    <w:p w:rsidR="00366C4D" w:rsidRPr="00124ED2" w:rsidRDefault="00366C4D" w:rsidP="009D2201">
      <w:pPr>
        <w:pStyle w:val="Paragraphedeliste"/>
        <w:numPr>
          <w:ilvl w:val="0"/>
          <w:numId w:val="13"/>
        </w:numPr>
        <w:spacing w:line="276" w:lineRule="auto"/>
        <w:jc w:val="both"/>
        <w:rPr>
          <w:rFonts w:ascii="Arial" w:hAnsi="Arial" w:cs="Arial"/>
          <w:b/>
          <w:sz w:val="24"/>
          <w:szCs w:val="24"/>
          <w:u w:val="single"/>
          <w:lang w:val="es-ES"/>
        </w:rPr>
      </w:pPr>
      <w:r w:rsidRPr="00124ED2">
        <w:rPr>
          <w:rFonts w:ascii="Arial" w:hAnsi="Arial" w:cs="Arial"/>
          <w:sz w:val="24"/>
          <w:szCs w:val="24"/>
          <w:lang w:val="es-ES"/>
        </w:rPr>
        <w:t>$366.000,87 por concepto de auxilio de cesantías.</w:t>
      </w:r>
    </w:p>
    <w:p w:rsidR="00366C4D" w:rsidRPr="00124ED2" w:rsidRDefault="00366C4D" w:rsidP="009D2201">
      <w:pPr>
        <w:pStyle w:val="Paragraphedeliste"/>
        <w:numPr>
          <w:ilvl w:val="0"/>
          <w:numId w:val="13"/>
        </w:numPr>
        <w:spacing w:line="276" w:lineRule="auto"/>
        <w:jc w:val="both"/>
        <w:rPr>
          <w:rFonts w:ascii="Arial" w:hAnsi="Arial" w:cs="Arial"/>
          <w:b/>
          <w:sz w:val="24"/>
          <w:szCs w:val="24"/>
          <w:u w:val="single"/>
          <w:lang w:val="es-ES"/>
        </w:rPr>
      </w:pPr>
      <w:r w:rsidRPr="00124ED2">
        <w:rPr>
          <w:rFonts w:ascii="Arial" w:hAnsi="Arial" w:cs="Arial"/>
          <w:sz w:val="24"/>
          <w:szCs w:val="24"/>
          <w:lang w:val="es-ES"/>
        </w:rPr>
        <w:t>$15.368,39 por concepto de intereses del auxilio de cesantías.</w:t>
      </w:r>
    </w:p>
    <w:p w:rsidR="00366C4D" w:rsidRPr="00124ED2" w:rsidRDefault="00366C4D" w:rsidP="009D2201">
      <w:pPr>
        <w:pStyle w:val="Paragraphedeliste"/>
        <w:numPr>
          <w:ilvl w:val="0"/>
          <w:numId w:val="13"/>
        </w:numPr>
        <w:spacing w:line="276" w:lineRule="auto"/>
        <w:jc w:val="both"/>
        <w:rPr>
          <w:rFonts w:ascii="Arial" w:hAnsi="Arial" w:cs="Arial"/>
          <w:b/>
          <w:sz w:val="24"/>
          <w:szCs w:val="24"/>
          <w:u w:val="single"/>
          <w:lang w:val="es-ES"/>
        </w:rPr>
      </w:pPr>
      <w:r w:rsidRPr="00124ED2">
        <w:rPr>
          <w:rFonts w:ascii="Arial" w:hAnsi="Arial" w:cs="Arial"/>
          <w:sz w:val="24"/>
          <w:szCs w:val="24"/>
          <w:lang w:val="es-ES"/>
        </w:rPr>
        <w:t>$366.000,87 por concepto de prima de servicios.</w:t>
      </w:r>
    </w:p>
    <w:p w:rsidR="00366C4D" w:rsidRPr="00124ED2" w:rsidRDefault="00366C4D" w:rsidP="00366C4D">
      <w:pPr>
        <w:pStyle w:val="Paragraphedeliste"/>
        <w:numPr>
          <w:ilvl w:val="0"/>
          <w:numId w:val="13"/>
        </w:numPr>
        <w:spacing w:line="276" w:lineRule="auto"/>
        <w:jc w:val="both"/>
        <w:rPr>
          <w:rFonts w:ascii="Arial" w:hAnsi="Arial" w:cs="Arial"/>
          <w:sz w:val="24"/>
          <w:szCs w:val="24"/>
          <w:lang w:val="es-ES"/>
        </w:rPr>
      </w:pPr>
      <w:r w:rsidRPr="00124ED2">
        <w:rPr>
          <w:rFonts w:ascii="Arial" w:hAnsi="Arial" w:cs="Arial"/>
          <w:sz w:val="24"/>
          <w:szCs w:val="24"/>
          <w:lang w:val="es-ES"/>
        </w:rPr>
        <w:t>$175.833,33 por concepto de compensación de vacaciones</w:t>
      </w:r>
    </w:p>
    <w:tbl>
      <w:tblPr>
        <w:tblW w:w="1480" w:type="dxa"/>
        <w:tblCellMar>
          <w:left w:w="70" w:type="dxa"/>
          <w:right w:w="70" w:type="dxa"/>
        </w:tblCellMar>
        <w:tblLook w:val="04A0" w:firstRow="1" w:lastRow="0" w:firstColumn="1" w:lastColumn="0" w:noHBand="0" w:noVBand="1"/>
      </w:tblPr>
      <w:tblGrid>
        <w:gridCol w:w="1480"/>
      </w:tblGrid>
      <w:tr w:rsidR="00D505A3" w:rsidRPr="00D505A3" w:rsidTr="00D505A3">
        <w:trPr>
          <w:trHeight w:val="300"/>
        </w:trPr>
        <w:tc>
          <w:tcPr>
            <w:tcW w:w="1480" w:type="dxa"/>
            <w:tcBorders>
              <w:top w:val="nil"/>
              <w:left w:val="nil"/>
              <w:bottom w:val="nil"/>
              <w:right w:val="nil"/>
            </w:tcBorders>
            <w:shd w:val="clear" w:color="auto" w:fill="auto"/>
            <w:noWrap/>
            <w:vAlign w:val="bottom"/>
          </w:tcPr>
          <w:p w:rsidR="00D505A3" w:rsidRPr="00D505A3" w:rsidRDefault="00D505A3" w:rsidP="00D505A3">
            <w:pPr>
              <w:rPr>
                <w:rFonts w:ascii="Calibri" w:hAnsi="Calibri"/>
                <w:color w:val="000000"/>
                <w:lang w:val="es-ES"/>
              </w:rPr>
            </w:pPr>
          </w:p>
        </w:tc>
      </w:tr>
    </w:tbl>
    <w:p w:rsidR="004422D4" w:rsidRDefault="00D505A3" w:rsidP="004422D4">
      <w:pPr>
        <w:spacing w:line="276" w:lineRule="auto"/>
        <w:jc w:val="both"/>
        <w:rPr>
          <w:rFonts w:ascii="Arial" w:hAnsi="Arial" w:cs="Arial"/>
          <w:szCs w:val="24"/>
        </w:rPr>
      </w:pPr>
      <w:r w:rsidRPr="00D505A3">
        <w:rPr>
          <w:rFonts w:ascii="Arial" w:hAnsi="Arial" w:cs="Arial"/>
          <w:b/>
          <w:szCs w:val="24"/>
          <w:u w:val="single"/>
          <w:lang w:val="es-ES"/>
        </w:rPr>
        <w:t>CUARTO:</w:t>
      </w:r>
      <w:r w:rsidRPr="006E371C">
        <w:rPr>
          <w:rFonts w:ascii="Arial" w:hAnsi="Arial" w:cs="Arial"/>
          <w:b/>
          <w:szCs w:val="24"/>
          <w:lang w:val="es-ES"/>
        </w:rPr>
        <w:t xml:space="preserve"> </w:t>
      </w:r>
      <w:r w:rsidR="004422D4">
        <w:rPr>
          <w:rFonts w:ascii="Arial" w:hAnsi="Arial" w:cs="Arial"/>
          <w:b/>
          <w:bCs/>
          <w:szCs w:val="24"/>
        </w:rPr>
        <w:t xml:space="preserve">CONDENAR </w:t>
      </w:r>
      <w:r w:rsidR="004422D4" w:rsidRPr="006E371C">
        <w:rPr>
          <w:rFonts w:ascii="Arial" w:hAnsi="Arial" w:cs="Arial"/>
          <w:bCs/>
          <w:szCs w:val="24"/>
        </w:rPr>
        <w:t>a la</w:t>
      </w:r>
      <w:r w:rsidR="004422D4">
        <w:rPr>
          <w:rFonts w:ascii="Arial" w:hAnsi="Arial" w:cs="Arial"/>
          <w:b/>
          <w:bCs/>
          <w:szCs w:val="24"/>
        </w:rPr>
        <w:t xml:space="preserve"> </w:t>
      </w:r>
      <w:r w:rsidR="004422D4" w:rsidRPr="00D505A3">
        <w:rPr>
          <w:rFonts w:ascii="Arial" w:hAnsi="Arial" w:cs="Arial"/>
          <w:bCs/>
          <w:szCs w:val="24"/>
        </w:rPr>
        <w:t>señora</w:t>
      </w:r>
      <w:r w:rsidR="004422D4">
        <w:rPr>
          <w:rFonts w:ascii="Arial" w:hAnsi="Arial" w:cs="Arial"/>
          <w:b/>
          <w:bCs/>
          <w:szCs w:val="24"/>
        </w:rPr>
        <w:t xml:space="preserve"> </w:t>
      </w:r>
      <w:r w:rsidR="004422D4" w:rsidRPr="00726A27">
        <w:rPr>
          <w:rFonts w:ascii="Arial" w:hAnsi="Arial" w:cs="Arial"/>
          <w:bCs/>
          <w:szCs w:val="24"/>
        </w:rPr>
        <w:t xml:space="preserve">María </w:t>
      </w:r>
      <w:proofErr w:type="spellStart"/>
      <w:r w:rsidR="004422D4" w:rsidRPr="00726A27">
        <w:rPr>
          <w:rFonts w:ascii="Arial" w:hAnsi="Arial" w:cs="Arial"/>
          <w:bCs/>
          <w:szCs w:val="24"/>
        </w:rPr>
        <w:t>Braulia</w:t>
      </w:r>
      <w:proofErr w:type="spellEnd"/>
      <w:r w:rsidR="004422D4" w:rsidRPr="00726A27">
        <w:rPr>
          <w:rFonts w:ascii="Arial" w:hAnsi="Arial" w:cs="Arial"/>
          <w:bCs/>
          <w:szCs w:val="24"/>
        </w:rPr>
        <w:t xml:space="preserve"> Taba de Nieto</w:t>
      </w:r>
      <w:r w:rsidR="004422D4">
        <w:rPr>
          <w:rFonts w:ascii="Arial" w:hAnsi="Arial" w:cs="Arial"/>
          <w:bCs/>
          <w:szCs w:val="24"/>
        </w:rPr>
        <w:t xml:space="preserve">, al pago de los aportes a la seguridad social en pensiones por </w:t>
      </w:r>
      <w:r w:rsidR="004422D4">
        <w:rPr>
          <w:rFonts w:ascii="Arial" w:hAnsi="Arial" w:cs="Arial"/>
          <w:szCs w:val="24"/>
        </w:rPr>
        <w:t>el periodo que subsistió la relación laboral con la actora y de que trata el numeral segundo de esta providencia, en el fondo donde se encuentre afiliada esta o de no estarlo en el que ella determine.</w:t>
      </w:r>
    </w:p>
    <w:p w:rsidR="004422D4" w:rsidRPr="00B97F17" w:rsidRDefault="004422D4" w:rsidP="00D505A3">
      <w:pPr>
        <w:spacing w:line="276" w:lineRule="auto"/>
        <w:jc w:val="both"/>
        <w:rPr>
          <w:rFonts w:ascii="Arial" w:hAnsi="Arial" w:cs="Arial"/>
          <w:b/>
          <w:szCs w:val="24"/>
          <w:lang w:val="es-ES"/>
        </w:rPr>
      </w:pPr>
    </w:p>
    <w:p w:rsidR="00D505A3" w:rsidRPr="001D1486" w:rsidRDefault="004422D4" w:rsidP="001D1486">
      <w:pPr>
        <w:pStyle w:val="Sansinterligne"/>
        <w:spacing w:line="276" w:lineRule="auto"/>
        <w:jc w:val="both"/>
        <w:rPr>
          <w:rFonts w:ascii="Arial" w:hAnsi="Arial" w:cs="Arial"/>
          <w:sz w:val="24"/>
          <w:szCs w:val="24"/>
          <w:lang w:val="es-ES"/>
        </w:rPr>
      </w:pPr>
      <w:r w:rsidRPr="00B97F17">
        <w:rPr>
          <w:rFonts w:ascii="Arial" w:hAnsi="Arial" w:cs="Arial"/>
          <w:b/>
          <w:bCs/>
          <w:sz w:val="24"/>
          <w:szCs w:val="24"/>
          <w:u w:val="single"/>
        </w:rPr>
        <w:t>QUINTO:</w:t>
      </w:r>
      <w:r w:rsidRPr="00B97F17">
        <w:rPr>
          <w:rFonts w:ascii="Arial" w:hAnsi="Arial" w:cs="Arial"/>
          <w:b/>
          <w:bCs/>
          <w:sz w:val="24"/>
          <w:szCs w:val="24"/>
        </w:rPr>
        <w:t xml:space="preserve"> </w:t>
      </w:r>
      <w:r w:rsidR="006E371C" w:rsidRPr="00B97F17">
        <w:rPr>
          <w:rFonts w:ascii="Arial" w:hAnsi="Arial" w:cs="Arial"/>
          <w:b/>
          <w:bCs/>
          <w:sz w:val="24"/>
          <w:szCs w:val="24"/>
        </w:rPr>
        <w:t xml:space="preserve">CONDENAR </w:t>
      </w:r>
      <w:r w:rsidR="006E371C" w:rsidRPr="00B97F17">
        <w:rPr>
          <w:rFonts w:ascii="Arial" w:hAnsi="Arial" w:cs="Arial"/>
          <w:bCs/>
          <w:sz w:val="24"/>
          <w:szCs w:val="24"/>
        </w:rPr>
        <w:t>a la</w:t>
      </w:r>
      <w:r w:rsidR="006E371C" w:rsidRPr="00B97F17">
        <w:rPr>
          <w:rFonts w:ascii="Arial" w:hAnsi="Arial" w:cs="Arial"/>
          <w:b/>
          <w:bCs/>
          <w:sz w:val="24"/>
          <w:szCs w:val="24"/>
        </w:rPr>
        <w:t xml:space="preserve"> </w:t>
      </w:r>
      <w:r w:rsidR="00D505A3" w:rsidRPr="00B97F17">
        <w:rPr>
          <w:rFonts w:ascii="Arial" w:hAnsi="Arial" w:cs="Arial"/>
          <w:bCs/>
          <w:sz w:val="24"/>
          <w:szCs w:val="24"/>
        </w:rPr>
        <w:t>señora</w:t>
      </w:r>
      <w:r w:rsidR="00D505A3" w:rsidRPr="00B97F17">
        <w:rPr>
          <w:rFonts w:ascii="Arial" w:hAnsi="Arial" w:cs="Arial"/>
          <w:b/>
          <w:bCs/>
          <w:sz w:val="24"/>
          <w:szCs w:val="24"/>
        </w:rPr>
        <w:t xml:space="preserve"> </w:t>
      </w:r>
      <w:r w:rsidR="00D505A3" w:rsidRPr="00B97F17">
        <w:rPr>
          <w:rFonts w:ascii="Arial" w:hAnsi="Arial" w:cs="Arial"/>
          <w:bCs/>
          <w:sz w:val="24"/>
          <w:szCs w:val="24"/>
        </w:rPr>
        <w:t xml:space="preserve">María </w:t>
      </w:r>
      <w:proofErr w:type="spellStart"/>
      <w:r w:rsidR="00D505A3" w:rsidRPr="00B97F17">
        <w:rPr>
          <w:rFonts w:ascii="Arial" w:hAnsi="Arial" w:cs="Arial"/>
          <w:bCs/>
          <w:sz w:val="24"/>
          <w:szCs w:val="24"/>
        </w:rPr>
        <w:t>Braulia</w:t>
      </w:r>
      <w:proofErr w:type="spellEnd"/>
      <w:r w:rsidR="00D505A3" w:rsidRPr="00B97F17">
        <w:rPr>
          <w:rFonts w:ascii="Arial" w:hAnsi="Arial" w:cs="Arial"/>
          <w:bCs/>
          <w:sz w:val="24"/>
          <w:szCs w:val="24"/>
        </w:rPr>
        <w:t xml:space="preserve"> Taba de Nieto</w:t>
      </w:r>
      <w:r w:rsidR="006E371C" w:rsidRPr="00B97F17">
        <w:rPr>
          <w:rFonts w:ascii="Arial" w:hAnsi="Arial" w:cs="Arial"/>
          <w:bCs/>
          <w:sz w:val="24"/>
          <w:szCs w:val="24"/>
        </w:rPr>
        <w:t>, al pago</w:t>
      </w:r>
      <w:r w:rsidRPr="00B97F17">
        <w:rPr>
          <w:rFonts w:ascii="Arial" w:hAnsi="Arial" w:cs="Arial"/>
          <w:bCs/>
          <w:sz w:val="24"/>
          <w:szCs w:val="24"/>
        </w:rPr>
        <w:t xml:space="preserve"> a favor de la señora </w:t>
      </w:r>
      <w:proofErr w:type="spellStart"/>
      <w:r w:rsidRPr="00B97F17">
        <w:rPr>
          <w:rFonts w:ascii="Arial" w:hAnsi="Arial" w:cs="Arial"/>
          <w:bCs/>
          <w:sz w:val="24"/>
          <w:szCs w:val="24"/>
        </w:rPr>
        <w:t>Jassany</w:t>
      </w:r>
      <w:proofErr w:type="spellEnd"/>
      <w:r w:rsidRPr="00B97F17">
        <w:rPr>
          <w:rFonts w:ascii="Arial" w:hAnsi="Arial" w:cs="Arial"/>
          <w:bCs/>
          <w:sz w:val="24"/>
          <w:szCs w:val="24"/>
        </w:rPr>
        <w:t xml:space="preserve"> Alejandra Pino Castaño</w:t>
      </w:r>
      <w:r w:rsidR="006E371C" w:rsidRPr="00B97F17">
        <w:rPr>
          <w:rFonts w:ascii="Arial" w:hAnsi="Arial" w:cs="Arial"/>
          <w:bCs/>
          <w:sz w:val="24"/>
          <w:szCs w:val="24"/>
        </w:rPr>
        <w:t xml:space="preserve"> de la indemnización moratoria prevista en el artículo 65 del C.S.T., </w:t>
      </w:r>
      <w:r w:rsidR="001D1486" w:rsidRPr="00B97F17">
        <w:rPr>
          <w:rFonts w:ascii="Arial" w:hAnsi="Arial" w:cs="Arial"/>
          <w:sz w:val="24"/>
          <w:szCs w:val="24"/>
          <w:lang w:val="es-ES"/>
        </w:rPr>
        <w:t>a razón de un día de salario por cada día de retardo, por los primeros 24 meses, la que liquidada hasta el 31 de mayo de 2014, asciende a la suma de $</w:t>
      </w:r>
      <w:r w:rsidR="00124ED2" w:rsidRPr="00B97F17">
        <w:rPr>
          <w:rFonts w:ascii="Arial" w:hAnsi="Arial" w:cs="Arial"/>
          <w:sz w:val="24"/>
          <w:szCs w:val="24"/>
          <w:lang w:val="es-ES"/>
        </w:rPr>
        <w:t xml:space="preserve">14´600.000 </w:t>
      </w:r>
      <w:r w:rsidR="001D1486" w:rsidRPr="00B97F17">
        <w:rPr>
          <w:rFonts w:ascii="Arial" w:hAnsi="Arial" w:cs="Arial"/>
          <w:sz w:val="24"/>
          <w:szCs w:val="24"/>
          <w:lang w:val="es-ES"/>
        </w:rPr>
        <w:t xml:space="preserve">y, a partir del mes 25 en el equivalente a los intereses moratorios a la tasa máxima de créditos de libre asignación certificados por la </w:t>
      </w:r>
      <w:proofErr w:type="spellStart"/>
      <w:r w:rsidR="001D1486" w:rsidRPr="00B97F17">
        <w:rPr>
          <w:rFonts w:ascii="Arial" w:hAnsi="Arial" w:cs="Arial"/>
          <w:sz w:val="24"/>
          <w:szCs w:val="24"/>
          <w:lang w:val="es-ES"/>
        </w:rPr>
        <w:t>Superfinanciera</w:t>
      </w:r>
      <w:proofErr w:type="spellEnd"/>
      <w:r w:rsidR="001D1486" w:rsidRPr="00B97F17">
        <w:rPr>
          <w:rFonts w:ascii="Arial" w:hAnsi="Arial" w:cs="Arial"/>
          <w:sz w:val="24"/>
          <w:szCs w:val="24"/>
          <w:lang w:val="es-ES"/>
        </w:rPr>
        <w:t>,</w:t>
      </w:r>
      <w:r w:rsidR="001D1486">
        <w:rPr>
          <w:rFonts w:ascii="Arial" w:hAnsi="Arial" w:cs="Arial"/>
          <w:sz w:val="24"/>
          <w:szCs w:val="24"/>
          <w:lang w:val="es-ES"/>
        </w:rPr>
        <w:t xml:space="preserve"> </w:t>
      </w:r>
      <w:r w:rsidR="006E371C" w:rsidRPr="001D1486">
        <w:rPr>
          <w:rFonts w:ascii="Arial" w:hAnsi="Arial" w:cs="Arial"/>
          <w:sz w:val="24"/>
          <w:szCs w:val="24"/>
          <w:lang w:val="es-ES"/>
        </w:rPr>
        <w:t xml:space="preserve">conforme lo expuesto en la parte motiva de esta decisión. </w:t>
      </w:r>
    </w:p>
    <w:p w:rsidR="006E371C" w:rsidRDefault="006E371C" w:rsidP="00D505A3">
      <w:pPr>
        <w:spacing w:line="276" w:lineRule="auto"/>
        <w:jc w:val="both"/>
        <w:rPr>
          <w:rFonts w:ascii="Arial" w:hAnsi="Arial" w:cs="Arial"/>
          <w:szCs w:val="24"/>
          <w:lang w:val="es-ES"/>
        </w:rPr>
      </w:pPr>
    </w:p>
    <w:p w:rsidR="004422D4" w:rsidRDefault="004422D4" w:rsidP="00D505A3">
      <w:pPr>
        <w:spacing w:line="276" w:lineRule="auto"/>
        <w:jc w:val="both"/>
        <w:rPr>
          <w:rFonts w:ascii="Arial" w:hAnsi="Arial" w:cs="Arial"/>
          <w:bCs/>
          <w:szCs w:val="24"/>
        </w:rPr>
      </w:pPr>
      <w:r w:rsidRPr="004422D4">
        <w:rPr>
          <w:rFonts w:ascii="Arial" w:hAnsi="Arial" w:cs="Arial"/>
          <w:b/>
          <w:szCs w:val="24"/>
          <w:u w:val="single"/>
          <w:lang w:val="es-ES"/>
        </w:rPr>
        <w:t>SEXTO</w:t>
      </w:r>
      <w:r w:rsidR="006E371C">
        <w:rPr>
          <w:rFonts w:ascii="Arial" w:hAnsi="Arial" w:cs="Arial"/>
          <w:szCs w:val="24"/>
          <w:lang w:val="es-ES"/>
        </w:rPr>
        <w:t>:</w:t>
      </w:r>
      <w:r>
        <w:rPr>
          <w:rFonts w:ascii="Arial" w:hAnsi="Arial" w:cs="Arial"/>
          <w:szCs w:val="24"/>
          <w:lang w:val="es-ES"/>
        </w:rPr>
        <w:t xml:space="preserve"> </w:t>
      </w:r>
      <w:r w:rsidR="00065150">
        <w:rPr>
          <w:rFonts w:ascii="Arial" w:hAnsi="Arial" w:cs="Arial"/>
          <w:b/>
          <w:szCs w:val="24"/>
          <w:lang w:val="es-ES"/>
        </w:rPr>
        <w:t xml:space="preserve">CONDENAR </w:t>
      </w:r>
      <w:r w:rsidR="00065150" w:rsidRPr="00B97F17">
        <w:rPr>
          <w:rFonts w:ascii="Arial" w:hAnsi="Arial" w:cs="Arial"/>
          <w:bCs/>
          <w:szCs w:val="24"/>
        </w:rPr>
        <w:t>a la</w:t>
      </w:r>
      <w:r w:rsidR="00065150" w:rsidRPr="00B97F17">
        <w:rPr>
          <w:rFonts w:ascii="Arial" w:hAnsi="Arial" w:cs="Arial"/>
          <w:b/>
          <w:bCs/>
          <w:szCs w:val="24"/>
        </w:rPr>
        <w:t xml:space="preserve"> </w:t>
      </w:r>
      <w:r w:rsidR="00065150" w:rsidRPr="00B97F17">
        <w:rPr>
          <w:rFonts w:ascii="Arial" w:hAnsi="Arial" w:cs="Arial"/>
          <w:bCs/>
          <w:szCs w:val="24"/>
        </w:rPr>
        <w:t>señora</w:t>
      </w:r>
      <w:r w:rsidR="00065150" w:rsidRPr="00B97F17">
        <w:rPr>
          <w:rFonts w:ascii="Arial" w:hAnsi="Arial" w:cs="Arial"/>
          <w:b/>
          <w:bCs/>
          <w:szCs w:val="24"/>
        </w:rPr>
        <w:t xml:space="preserve"> </w:t>
      </w:r>
      <w:r w:rsidR="00065150" w:rsidRPr="00B97F17">
        <w:rPr>
          <w:rFonts w:ascii="Arial" w:hAnsi="Arial" w:cs="Arial"/>
          <w:bCs/>
          <w:szCs w:val="24"/>
        </w:rPr>
        <w:t xml:space="preserve">María </w:t>
      </w:r>
      <w:proofErr w:type="spellStart"/>
      <w:r w:rsidR="00065150" w:rsidRPr="00B97F17">
        <w:rPr>
          <w:rFonts w:ascii="Arial" w:hAnsi="Arial" w:cs="Arial"/>
          <w:bCs/>
          <w:szCs w:val="24"/>
        </w:rPr>
        <w:t>Braulia</w:t>
      </w:r>
      <w:proofErr w:type="spellEnd"/>
      <w:r w:rsidR="00065150" w:rsidRPr="00B97F17">
        <w:rPr>
          <w:rFonts w:ascii="Arial" w:hAnsi="Arial" w:cs="Arial"/>
          <w:bCs/>
          <w:szCs w:val="24"/>
        </w:rPr>
        <w:t xml:space="preserve"> Taba de Nieto, al pago a favor de la señora </w:t>
      </w:r>
      <w:proofErr w:type="spellStart"/>
      <w:r w:rsidR="00065150" w:rsidRPr="00B97F17">
        <w:rPr>
          <w:rFonts w:ascii="Arial" w:hAnsi="Arial" w:cs="Arial"/>
          <w:bCs/>
          <w:szCs w:val="24"/>
        </w:rPr>
        <w:t>Jassany</w:t>
      </w:r>
      <w:proofErr w:type="spellEnd"/>
      <w:r w:rsidR="00065150" w:rsidRPr="00B97F17">
        <w:rPr>
          <w:rFonts w:ascii="Arial" w:hAnsi="Arial" w:cs="Arial"/>
          <w:bCs/>
          <w:szCs w:val="24"/>
        </w:rPr>
        <w:t xml:space="preserve"> Alejandra Pino Castaño de </w:t>
      </w:r>
      <w:r w:rsidR="00065150">
        <w:rPr>
          <w:rFonts w:ascii="Arial" w:hAnsi="Arial" w:cs="Arial"/>
          <w:bCs/>
          <w:szCs w:val="24"/>
        </w:rPr>
        <w:t xml:space="preserve">suma de $600.000 por concepto de </w:t>
      </w:r>
      <w:r w:rsidR="00065150" w:rsidRPr="00B97F17">
        <w:rPr>
          <w:rFonts w:ascii="Arial" w:hAnsi="Arial" w:cs="Arial"/>
          <w:bCs/>
          <w:szCs w:val="24"/>
        </w:rPr>
        <w:t xml:space="preserve">indemnización </w:t>
      </w:r>
      <w:r w:rsidR="00065150">
        <w:rPr>
          <w:rFonts w:ascii="Arial" w:hAnsi="Arial" w:cs="Arial"/>
          <w:bCs/>
          <w:szCs w:val="24"/>
        </w:rPr>
        <w:t>por despido injusto y $3´000.000 por la indemnización por despido en estado de embarazo, conforme lo dicho en la parte motiva.</w:t>
      </w:r>
    </w:p>
    <w:p w:rsidR="00065150" w:rsidRDefault="00065150" w:rsidP="00D505A3">
      <w:pPr>
        <w:spacing w:line="276" w:lineRule="auto"/>
        <w:jc w:val="both"/>
        <w:rPr>
          <w:rFonts w:ascii="Arial" w:hAnsi="Arial" w:cs="Arial"/>
          <w:szCs w:val="24"/>
          <w:lang w:val="es-ES"/>
        </w:rPr>
      </w:pPr>
    </w:p>
    <w:p w:rsidR="004422D4" w:rsidRPr="004422D4" w:rsidRDefault="004422D4" w:rsidP="004422D4">
      <w:pPr>
        <w:spacing w:line="276" w:lineRule="auto"/>
        <w:jc w:val="both"/>
        <w:rPr>
          <w:rFonts w:ascii="Arial" w:hAnsi="Arial" w:cs="Arial"/>
          <w:szCs w:val="24"/>
          <w:lang w:val="es-ES"/>
        </w:rPr>
      </w:pPr>
      <w:r w:rsidRPr="004422D4">
        <w:rPr>
          <w:rFonts w:ascii="Arial" w:hAnsi="Arial" w:cs="Arial"/>
          <w:b/>
          <w:szCs w:val="24"/>
          <w:u w:val="single"/>
          <w:lang w:val="es-ES"/>
        </w:rPr>
        <w:t>S</w:t>
      </w:r>
      <w:r>
        <w:rPr>
          <w:rFonts w:ascii="Arial" w:hAnsi="Arial" w:cs="Arial"/>
          <w:b/>
          <w:szCs w:val="24"/>
          <w:u w:val="single"/>
          <w:lang w:val="es-ES"/>
        </w:rPr>
        <w:t>ÉPTIMO:</w:t>
      </w:r>
      <w:r>
        <w:rPr>
          <w:rFonts w:ascii="Arial" w:hAnsi="Arial" w:cs="Arial"/>
          <w:b/>
          <w:szCs w:val="24"/>
          <w:lang w:val="es-ES"/>
        </w:rPr>
        <w:t xml:space="preserve"> DECLARAR </w:t>
      </w:r>
      <w:r w:rsidRPr="004422D4">
        <w:rPr>
          <w:rFonts w:ascii="Arial" w:hAnsi="Arial" w:cs="Arial"/>
          <w:szCs w:val="24"/>
          <w:lang w:val="es-ES"/>
        </w:rPr>
        <w:t>no probadas las excepciones de mérito propuestas por la demanda</w:t>
      </w:r>
      <w:r w:rsidR="003312F2">
        <w:rPr>
          <w:rFonts w:ascii="Arial" w:hAnsi="Arial" w:cs="Arial"/>
          <w:szCs w:val="24"/>
          <w:lang w:val="es-ES"/>
        </w:rPr>
        <w:t>da</w:t>
      </w:r>
      <w:r w:rsidRPr="004422D4">
        <w:rPr>
          <w:rFonts w:ascii="Arial" w:hAnsi="Arial" w:cs="Arial"/>
          <w:szCs w:val="24"/>
          <w:lang w:val="es-ES"/>
        </w:rPr>
        <w:t xml:space="preserve"> María </w:t>
      </w:r>
      <w:proofErr w:type="spellStart"/>
      <w:r w:rsidRPr="004422D4">
        <w:rPr>
          <w:rFonts w:ascii="Arial" w:hAnsi="Arial" w:cs="Arial"/>
          <w:szCs w:val="24"/>
          <w:lang w:val="es-ES"/>
        </w:rPr>
        <w:t>Braulia</w:t>
      </w:r>
      <w:proofErr w:type="spellEnd"/>
      <w:r w:rsidRPr="004422D4">
        <w:rPr>
          <w:rFonts w:ascii="Arial" w:hAnsi="Arial" w:cs="Arial"/>
          <w:szCs w:val="24"/>
          <w:lang w:val="es-ES"/>
        </w:rPr>
        <w:t xml:space="preserve"> Taba de Nieto, por lo analizado en la parte motiva de esta decisión.</w:t>
      </w:r>
    </w:p>
    <w:p w:rsidR="004422D4" w:rsidRDefault="004422D4" w:rsidP="004422D4">
      <w:pPr>
        <w:spacing w:line="276" w:lineRule="auto"/>
        <w:jc w:val="both"/>
        <w:rPr>
          <w:rFonts w:ascii="Arial" w:hAnsi="Arial" w:cs="Arial"/>
          <w:b/>
          <w:szCs w:val="24"/>
          <w:lang w:val="es-ES"/>
        </w:rPr>
      </w:pPr>
    </w:p>
    <w:p w:rsidR="00E508B3" w:rsidRDefault="004422D4" w:rsidP="004422D4">
      <w:pPr>
        <w:spacing w:line="276" w:lineRule="auto"/>
        <w:jc w:val="both"/>
        <w:rPr>
          <w:rFonts w:ascii="Arial" w:hAnsi="Arial" w:cs="Arial"/>
          <w:szCs w:val="24"/>
          <w:lang w:val="es-ES"/>
        </w:rPr>
      </w:pPr>
      <w:r w:rsidRPr="004422D4">
        <w:rPr>
          <w:rFonts w:ascii="Arial" w:hAnsi="Arial" w:cs="Arial"/>
          <w:b/>
          <w:szCs w:val="24"/>
          <w:u w:val="single"/>
          <w:lang w:val="es-ES"/>
        </w:rPr>
        <w:t>OCTAVO:</w:t>
      </w:r>
      <w:r>
        <w:rPr>
          <w:rFonts w:ascii="Arial" w:hAnsi="Arial" w:cs="Arial"/>
          <w:b/>
          <w:szCs w:val="24"/>
          <w:lang w:val="es-ES"/>
        </w:rPr>
        <w:t xml:space="preserve"> </w:t>
      </w:r>
      <w:r w:rsidR="003312F2">
        <w:rPr>
          <w:rFonts w:ascii="Arial" w:hAnsi="Arial" w:cs="Arial"/>
          <w:b/>
          <w:szCs w:val="24"/>
          <w:lang w:val="es-ES"/>
        </w:rPr>
        <w:t xml:space="preserve">ABSOLVER </w:t>
      </w:r>
      <w:r w:rsidR="003312F2">
        <w:rPr>
          <w:rFonts w:ascii="Arial" w:hAnsi="Arial" w:cs="Arial"/>
          <w:szCs w:val="24"/>
          <w:lang w:val="es-ES"/>
        </w:rPr>
        <w:t xml:space="preserve">a </w:t>
      </w:r>
      <w:r w:rsidRPr="004422D4">
        <w:rPr>
          <w:rFonts w:ascii="Arial" w:hAnsi="Arial" w:cs="Arial"/>
          <w:szCs w:val="24"/>
          <w:lang w:val="es-ES"/>
        </w:rPr>
        <w:t>l</w:t>
      </w:r>
      <w:r w:rsidR="003312F2">
        <w:rPr>
          <w:rFonts w:ascii="Arial" w:hAnsi="Arial" w:cs="Arial"/>
          <w:szCs w:val="24"/>
          <w:lang w:val="es-ES"/>
        </w:rPr>
        <w:t xml:space="preserve">a señora Luz </w:t>
      </w:r>
      <w:proofErr w:type="spellStart"/>
      <w:r w:rsidR="003312F2">
        <w:rPr>
          <w:rFonts w:ascii="Arial" w:hAnsi="Arial" w:cs="Arial"/>
          <w:szCs w:val="24"/>
          <w:lang w:val="es-ES"/>
        </w:rPr>
        <w:t>Aleida</w:t>
      </w:r>
      <w:proofErr w:type="spellEnd"/>
      <w:r w:rsidR="003312F2">
        <w:rPr>
          <w:rFonts w:ascii="Arial" w:hAnsi="Arial" w:cs="Arial"/>
          <w:szCs w:val="24"/>
          <w:lang w:val="es-ES"/>
        </w:rPr>
        <w:t xml:space="preserve"> Nieto Taba de las pretensiones incoadas en su contra por falta de legitimación.</w:t>
      </w:r>
    </w:p>
    <w:p w:rsidR="00D31275" w:rsidRDefault="00D31275" w:rsidP="004422D4">
      <w:pPr>
        <w:spacing w:line="276" w:lineRule="auto"/>
        <w:jc w:val="both"/>
        <w:rPr>
          <w:rFonts w:ascii="Arial" w:hAnsi="Arial" w:cs="Arial"/>
          <w:szCs w:val="24"/>
          <w:lang w:val="es-ES"/>
        </w:rPr>
      </w:pPr>
    </w:p>
    <w:p w:rsidR="00E508B3" w:rsidRPr="00D578CB" w:rsidRDefault="004422D4" w:rsidP="00E508B3">
      <w:pPr>
        <w:spacing w:line="276" w:lineRule="auto"/>
        <w:jc w:val="both"/>
        <w:rPr>
          <w:rFonts w:ascii="Arial" w:hAnsi="Arial" w:cs="Arial"/>
          <w:szCs w:val="24"/>
        </w:rPr>
      </w:pPr>
      <w:r w:rsidRPr="004422D4">
        <w:rPr>
          <w:rFonts w:ascii="Arial" w:hAnsi="Arial" w:cs="Arial"/>
          <w:b/>
          <w:szCs w:val="24"/>
          <w:u w:val="single"/>
          <w:lang w:val="es-ES"/>
        </w:rPr>
        <w:t>NOVENO</w:t>
      </w:r>
      <w:r w:rsidR="00FF3BA7" w:rsidRPr="004422D4">
        <w:rPr>
          <w:rFonts w:ascii="Arial" w:hAnsi="Arial" w:cs="Arial"/>
          <w:b/>
          <w:szCs w:val="24"/>
          <w:u w:val="single"/>
          <w:lang w:val="es-ES"/>
        </w:rPr>
        <w:t xml:space="preserve">: </w:t>
      </w:r>
      <w:r w:rsidR="00FF3BA7" w:rsidRPr="001D1486">
        <w:rPr>
          <w:rFonts w:ascii="Arial" w:hAnsi="Arial" w:cs="Arial"/>
          <w:szCs w:val="24"/>
          <w:lang w:val="es-ES"/>
        </w:rPr>
        <w:t>Costas</w:t>
      </w:r>
      <w:r w:rsidR="00E508B3" w:rsidRPr="00D578CB">
        <w:rPr>
          <w:rFonts w:ascii="Arial" w:hAnsi="Arial" w:cs="Arial"/>
          <w:szCs w:val="24"/>
        </w:rPr>
        <w:t xml:space="preserve"> en </w:t>
      </w:r>
      <w:r w:rsidR="00E508B3">
        <w:rPr>
          <w:rFonts w:ascii="Arial" w:hAnsi="Arial" w:cs="Arial"/>
          <w:szCs w:val="24"/>
        </w:rPr>
        <w:t xml:space="preserve">ambas instancias a cargo de la demandada María </w:t>
      </w:r>
      <w:proofErr w:type="spellStart"/>
      <w:r w:rsidR="00E508B3">
        <w:rPr>
          <w:rFonts w:ascii="Arial" w:hAnsi="Arial" w:cs="Arial"/>
          <w:szCs w:val="24"/>
        </w:rPr>
        <w:t>Braulia</w:t>
      </w:r>
      <w:proofErr w:type="spellEnd"/>
      <w:r w:rsidR="00E508B3">
        <w:rPr>
          <w:rFonts w:ascii="Arial" w:hAnsi="Arial" w:cs="Arial"/>
          <w:szCs w:val="24"/>
        </w:rPr>
        <w:t xml:space="preserve"> Taba de Nie</w:t>
      </w:r>
      <w:r w:rsidR="00D31275">
        <w:rPr>
          <w:rFonts w:ascii="Arial" w:hAnsi="Arial" w:cs="Arial"/>
          <w:szCs w:val="24"/>
        </w:rPr>
        <w:t>to y a favor de la demandante. A la parte actora no se le imponen en razón de lo expuesto.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jc w:val="center"/>
        <w:rPr>
          <w:rFonts w:ascii="Arial" w:hAnsi="Arial" w:cs="Arial"/>
          <w:sz w:val="24"/>
          <w:szCs w:val="24"/>
          <w:lang w:val="es-ES"/>
        </w:rPr>
      </w:pPr>
    </w:p>
    <w:p w:rsidR="00D81FFA" w:rsidRPr="00D578CB" w:rsidRDefault="00D81FFA" w:rsidP="00D81FF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ansinterligne"/>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FF3BA7" w:rsidRDefault="00FF3BA7"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90B97" w:rsidRDefault="00065150" w:rsidP="006A10D9">
      <w:pPr>
        <w:spacing w:line="276" w:lineRule="auto"/>
        <w:contextualSpacing/>
        <w:jc w:val="both"/>
        <w:rPr>
          <w:rFonts w:ascii="Arial" w:hAnsi="Arial" w:cs="Arial"/>
          <w:b/>
          <w:i/>
          <w:szCs w:val="24"/>
        </w:rPr>
      </w:pPr>
      <w:r>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t xml:space="preserve">         (</w:t>
      </w:r>
      <w:proofErr w:type="gramStart"/>
      <w:r w:rsidR="00F401CD">
        <w:rPr>
          <w:rFonts w:ascii="Arial" w:hAnsi="Arial" w:cs="Arial"/>
          <w:sz w:val="23"/>
          <w:szCs w:val="23"/>
          <w:lang w:val="es-ES"/>
        </w:rPr>
        <w:t>aclara</w:t>
      </w:r>
      <w:proofErr w:type="gramEnd"/>
      <w:r w:rsidR="00F401CD">
        <w:rPr>
          <w:rFonts w:ascii="Arial" w:hAnsi="Arial" w:cs="Arial"/>
          <w:sz w:val="23"/>
          <w:szCs w:val="23"/>
          <w:lang w:val="es-ES"/>
        </w:rPr>
        <w:t xml:space="preserve"> voto)</w:t>
      </w:r>
    </w:p>
    <w:p w:rsidR="00D66722" w:rsidRPr="00625103" w:rsidRDefault="00D66722" w:rsidP="00D66722">
      <w:pPr>
        <w:pStyle w:val="Sansinterligne"/>
        <w:spacing w:line="276" w:lineRule="auto"/>
        <w:jc w:val="center"/>
        <w:rPr>
          <w:rFonts w:ascii="Arial" w:hAnsi="Arial" w:cs="Arial"/>
          <w:b/>
          <w:i/>
          <w:sz w:val="24"/>
          <w:szCs w:val="24"/>
        </w:rPr>
      </w:pPr>
      <w:r w:rsidRPr="00625103">
        <w:rPr>
          <w:rFonts w:ascii="Arial" w:hAnsi="Arial" w:cs="Arial"/>
          <w:b/>
          <w:i/>
          <w:sz w:val="24"/>
          <w:szCs w:val="24"/>
        </w:rPr>
        <w:t>LIQUIDACIÓN PRESTACIONES SOCIALES</w:t>
      </w:r>
    </w:p>
    <w:p w:rsidR="003B39C8" w:rsidRDefault="003B39C8" w:rsidP="00D66722">
      <w:pPr>
        <w:pStyle w:val="Sansinterligne"/>
        <w:spacing w:line="276" w:lineRule="auto"/>
        <w:jc w:val="center"/>
        <w:rPr>
          <w:rFonts w:ascii="Arial" w:hAnsi="Arial" w:cs="Arial"/>
          <w:i/>
          <w:sz w:val="24"/>
          <w:szCs w:val="24"/>
        </w:rPr>
      </w:pPr>
    </w:p>
    <w:p w:rsidR="003B39C8" w:rsidRPr="00D66722" w:rsidRDefault="003B39C8" w:rsidP="00D66722">
      <w:pPr>
        <w:pStyle w:val="Sansinterligne"/>
        <w:spacing w:line="276" w:lineRule="auto"/>
        <w:jc w:val="center"/>
        <w:rPr>
          <w:rFonts w:ascii="Arial" w:hAnsi="Arial" w:cs="Arial"/>
          <w:i/>
          <w:sz w:val="24"/>
          <w:szCs w:val="24"/>
        </w:rPr>
      </w:pPr>
    </w:p>
    <w:p w:rsidR="00AF4A84" w:rsidRDefault="003B39C8" w:rsidP="003B39C8">
      <w:pPr>
        <w:spacing w:line="276" w:lineRule="auto"/>
        <w:contextualSpacing/>
        <w:jc w:val="center"/>
        <w:rPr>
          <w:rFonts w:ascii="Arial" w:hAnsi="Arial" w:cs="Arial"/>
          <w:sz w:val="23"/>
          <w:szCs w:val="23"/>
          <w:lang w:val="es-ES"/>
        </w:rPr>
      </w:pPr>
      <w:r w:rsidRPr="003B39C8">
        <w:rPr>
          <w:noProof/>
          <w:lang w:val="fr-FR" w:eastAsia="fr-FR"/>
        </w:rPr>
        <w:drawing>
          <wp:inline distT="0" distB="0" distL="0" distR="0">
            <wp:extent cx="3571875" cy="1914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914525"/>
                    </a:xfrm>
                    <a:prstGeom prst="rect">
                      <a:avLst/>
                    </a:prstGeom>
                    <a:noFill/>
                    <a:ln>
                      <a:noFill/>
                    </a:ln>
                  </pic:spPr>
                </pic:pic>
              </a:graphicData>
            </a:graphic>
          </wp:inline>
        </w:drawing>
      </w:r>
    </w:p>
    <w:p w:rsidR="00AF4A84" w:rsidRDefault="00AF4A84" w:rsidP="003B39C8">
      <w:pPr>
        <w:spacing w:line="276" w:lineRule="auto"/>
        <w:contextualSpacing/>
        <w:jc w:val="center"/>
        <w:rPr>
          <w:rFonts w:ascii="Arial" w:hAnsi="Arial" w:cs="Arial"/>
          <w:sz w:val="23"/>
          <w:szCs w:val="23"/>
          <w:lang w:val="es-ES"/>
        </w:rPr>
      </w:pPr>
    </w:p>
    <w:p w:rsidR="00AF4A84" w:rsidRDefault="00AF4A84" w:rsidP="00D81FFA">
      <w:pPr>
        <w:spacing w:line="276" w:lineRule="auto"/>
        <w:contextualSpacing/>
        <w:jc w:val="both"/>
        <w:rPr>
          <w:rFonts w:ascii="Arial" w:hAnsi="Arial" w:cs="Arial"/>
          <w:sz w:val="23"/>
          <w:szCs w:val="23"/>
          <w:lang w:val="es-ES"/>
        </w:rPr>
      </w:pPr>
    </w:p>
    <w:p w:rsidR="00AF4A84" w:rsidRDefault="003B39C8" w:rsidP="003B39C8">
      <w:pPr>
        <w:spacing w:line="276" w:lineRule="auto"/>
        <w:contextualSpacing/>
        <w:jc w:val="center"/>
        <w:rPr>
          <w:rFonts w:ascii="Arial" w:hAnsi="Arial" w:cs="Arial"/>
          <w:sz w:val="23"/>
          <w:szCs w:val="23"/>
          <w:lang w:val="es-ES"/>
        </w:rPr>
      </w:pPr>
      <w:r w:rsidRPr="003B39C8">
        <w:rPr>
          <w:noProof/>
          <w:lang w:val="fr-FR" w:eastAsia="fr-FR"/>
        </w:rPr>
        <w:drawing>
          <wp:inline distT="0" distB="0" distL="0" distR="0">
            <wp:extent cx="3352800" cy="2105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105025"/>
                    </a:xfrm>
                    <a:prstGeom prst="rect">
                      <a:avLst/>
                    </a:prstGeom>
                    <a:noFill/>
                    <a:ln>
                      <a:noFill/>
                    </a:ln>
                  </pic:spPr>
                </pic:pic>
              </a:graphicData>
            </a:graphic>
          </wp:inline>
        </w:drawing>
      </w:r>
    </w:p>
    <w:p w:rsidR="00D66722" w:rsidRDefault="00D81FFA" w:rsidP="00D81FFA">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1644D1" w:rsidRDefault="001644D1" w:rsidP="00D66722">
      <w:pPr>
        <w:spacing w:line="276" w:lineRule="auto"/>
        <w:contextualSpacing/>
        <w:jc w:val="center"/>
        <w:rPr>
          <w:rFonts w:ascii="Arial" w:hAnsi="Arial" w:cs="Arial"/>
          <w:b/>
          <w:i/>
          <w:sz w:val="23"/>
          <w:szCs w:val="23"/>
          <w:lang w:val="es-ES"/>
        </w:rPr>
      </w:pPr>
    </w:p>
    <w:p w:rsidR="00D66722" w:rsidRDefault="00D66722" w:rsidP="00D66722">
      <w:pPr>
        <w:spacing w:line="276" w:lineRule="auto"/>
        <w:contextualSpacing/>
        <w:jc w:val="center"/>
        <w:rPr>
          <w:rFonts w:ascii="Arial" w:hAnsi="Arial" w:cs="Arial"/>
          <w:b/>
          <w:i/>
          <w:sz w:val="23"/>
          <w:szCs w:val="23"/>
          <w:lang w:val="es-ES"/>
        </w:rPr>
      </w:pPr>
      <w:r w:rsidRPr="00625103">
        <w:rPr>
          <w:rFonts w:ascii="Arial" w:hAnsi="Arial" w:cs="Arial"/>
          <w:b/>
          <w:i/>
          <w:sz w:val="23"/>
          <w:szCs w:val="23"/>
          <w:lang w:val="es-ES"/>
        </w:rPr>
        <w:t>LIQUIDACIÓN SANCIÓN MORATORIA ARTÍCULO 65 C.S.T.</w:t>
      </w:r>
    </w:p>
    <w:p w:rsidR="001644D1" w:rsidRPr="00625103" w:rsidRDefault="001644D1" w:rsidP="00D66722">
      <w:pPr>
        <w:spacing w:line="276" w:lineRule="auto"/>
        <w:contextualSpacing/>
        <w:jc w:val="center"/>
        <w:rPr>
          <w:rFonts w:ascii="Arial" w:hAnsi="Arial" w:cs="Arial"/>
          <w:b/>
          <w:i/>
          <w:sz w:val="23"/>
          <w:szCs w:val="23"/>
          <w:lang w:val="es-ES"/>
        </w:rPr>
      </w:pPr>
    </w:p>
    <w:p w:rsidR="00447C74" w:rsidRDefault="00D81FFA" w:rsidP="00D81FFA">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
    <w:p w:rsidR="00D81FFA" w:rsidRPr="0045273B" w:rsidRDefault="003B39C8" w:rsidP="00D66722">
      <w:pPr>
        <w:spacing w:line="276" w:lineRule="auto"/>
        <w:contextualSpacing/>
        <w:jc w:val="center"/>
        <w:rPr>
          <w:rFonts w:ascii="Arial" w:hAnsi="Arial" w:cs="Arial"/>
          <w:sz w:val="23"/>
          <w:szCs w:val="23"/>
          <w:lang w:val="es-ES"/>
        </w:rPr>
      </w:pPr>
      <w:r w:rsidRPr="003B39C8">
        <w:rPr>
          <w:noProof/>
          <w:lang w:val="fr-FR" w:eastAsia="fr-FR"/>
        </w:rPr>
        <w:drawing>
          <wp:inline distT="0" distB="0" distL="0" distR="0">
            <wp:extent cx="3352800" cy="1152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152525"/>
                    </a:xfrm>
                    <a:prstGeom prst="rect">
                      <a:avLst/>
                    </a:prstGeom>
                    <a:noFill/>
                    <a:ln>
                      <a:noFill/>
                    </a:ln>
                  </pic:spPr>
                </pic:pic>
              </a:graphicData>
            </a:graphic>
          </wp:inline>
        </w:drawing>
      </w:r>
    </w:p>
    <w:p w:rsidR="00D81FFA" w:rsidRPr="00AC486E" w:rsidRDefault="00D81FFA" w:rsidP="00D81FFA">
      <w:pPr>
        <w:spacing w:line="276" w:lineRule="auto"/>
        <w:ind w:firstLine="900"/>
        <w:contextualSpacing/>
        <w:jc w:val="both"/>
        <w:rPr>
          <w:rFonts w:ascii="Arial" w:hAnsi="Arial" w:cs="Arial"/>
          <w:bCs/>
          <w:iCs/>
          <w:szCs w:val="24"/>
          <w:lang w:val="es-ES"/>
        </w:rPr>
      </w:pPr>
    </w:p>
    <w:p w:rsidR="0021174C" w:rsidRDefault="0021174C" w:rsidP="00C7528B">
      <w:pPr>
        <w:spacing w:line="276" w:lineRule="auto"/>
        <w:ind w:firstLine="900"/>
        <w:contextualSpacing/>
        <w:jc w:val="center"/>
        <w:rPr>
          <w:rFonts w:ascii="Arial" w:hAnsi="Arial" w:cs="Arial"/>
          <w:i/>
          <w:iCs/>
          <w:szCs w:val="24"/>
          <w:lang w:val="es-ES"/>
        </w:rPr>
      </w:pPr>
    </w:p>
    <w:p w:rsidR="0021174C" w:rsidRDefault="0021174C" w:rsidP="0021174C">
      <w:pPr>
        <w:spacing w:line="276" w:lineRule="auto"/>
        <w:contextualSpacing/>
        <w:jc w:val="both"/>
        <w:rPr>
          <w:rFonts w:ascii="Arial" w:hAnsi="Arial" w:cs="Arial"/>
          <w:i/>
          <w:iCs/>
          <w:szCs w:val="24"/>
          <w:lang w:val="es-ES"/>
        </w:rPr>
      </w:pPr>
    </w:p>
    <w:p w:rsidR="005D7996" w:rsidRPr="005B5D6D" w:rsidRDefault="005D7996" w:rsidP="0021174C">
      <w:pPr>
        <w:spacing w:line="276" w:lineRule="auto"/>
        <w:contextualSpacing/>
        <w:jc w:val="both"/>
        <w:rPr>
          <w:rFonts w:ascii="Arial" w:hAnsi="Arial"/>
          <w:sz w:val="22"/>
          <w:szCs w:val="22"/>
        </w:rPr>
      </w:pPr>
    </w:p>
    <w:p w:rsidR="005D7996" w:rsidRDefault="005D7996" w:rsidP="0021174C">
      <w:pPr>
        <w:spacing w:line="276" w:lineRule="auto"/>
        <w:contextualSpacing/>
        <w:jc w:val="both"/>
        <w:rPr>
          <w:rFonts w:ascii="Arial" w:hAnsi="Arial"/>
          <w:szCs w:val="24"/>
        </w:rPr>
      </w:pPr>
    </w:p>
    <w:p w:rsidR="005D7996" w:rsidRPr="00CA7DB7" w:rsidRDefault="005D7996" w:rsidP="0021174C">
      <w:pPr>
        <w:spacing w:line="276" w:lineRule="auto"/>
        <w:contextualSpacing/>
        <w:jc w:val="both"/>
        <w:rPr>
          <w:rFonts w:ascii="Arial" w:hAnsi="Arial"/>
          <w:szCs w:val="24"/>
        </w:rPr>
      </w:pPr>
    </w:p>
    <w:sectPr w:rsidR="005D7996" w:rsidRPr="00CA7DB7" w:rsidSect="00982149">
      <w:headerReference w:type="default" r:id="rId12"/>
      <w:footerReference w:type="even" r:id="rId13"/>
      <w:footerReference w:type="default" r:id="rId14"/>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25" w:rsidRDefault="00830F25" w:rsidP="00226D5F">
      <w:r>
        <w:separator/>
      </w:r>
    </w:p>
  </w:endnote>
  <w:endnote w:type="continuationSeparator" w:id="0">
    <w:p w:rsidR="00830F25" w:rsidRDefault="00830F2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0690">
      <w:rPr>
        <w:rStyle w:val="Numrodepage"/>
        <w:noProof/>
      </w:rPr>
      <w:t>12</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25" w:rsidRDefault="00830F25" w:rsidP="00226D5F">
      <w:r>
        <w:separator/>
      </w:r>
    </w:p>
  </w:footnote>
  <w:footnote w:type="continuationSeparator" w:id="0">
    <w:p w:rsidR="00830F25" w:rsidRDefault="00830F25" w:rsidP="00226D5F">
      <w:r>
        <w:continuationSeparator/>
      </w:r>
    </w:p>
  </w:footnote>
  <w:footnote w:id="1">
    <w:p w:rsidR="005734D1" w:rsidRPr="00DF4CD5" w:rsidRDefault="005734D1" w:rsidP="00DF4CD5">
      <w:pPr>
        <w:pStyle w:val="Textoindependiente21"/>
        <w:spacing w:line="240" w:lineRule="auto"/>
        <w:ind w:firstLine="0"/>
        <w:rPr>
          <w:rFonts w:ascii="Arial" w:hAnsi="Arial" w:cs="Arial"/>
          <w:sz w:val="16"/>
          <w:szCs w:val="16"/>
        </w:rPr>
      </w:pPr>
      <w:r w:rsidRPr="00DF4CD5">
        <w:rPr>
          <w:rStyle w:val="Appelnotedebasdep"/>
          <w:rFonts w:ascii="Arial" w:hAnsi="Arial" w:cs="Arial"/>
          <w:sz w:val="18"/>
        </w:rPr>
        <w:footnoteRef/>
      </w:r>
      <w:r w:rsidRPr="00DF4CD5">
        <w:rPr>
          <w:rFonts w:ascii="Arial" w:hAnsi="Arial" w:cs="Arial"/>
          <w:sz w:val="18"/>
        </w:rPr>
        <w:t xml:space="preserve"> Sentencias </w:t>
      </w:r>
      <w:r w:rsidRPr="00DF4CD5">
        <w:rPr>
          <w:rFonts w:ascii="Arial" w:hAnsi="Arial" w:cs="Arial"/>
          <w:bCs/>
          <w:iCs/>
          <w:sz w:val="18"/>
        </w:rPr>
        <w:t xml:space="preserve">del 24-04-2012. Radicado 39600, M.P. Jorge Mauricio Burgos Ruiz; del </w:t>
      </w:r>
      <w:r w:rsidRPr="00DF4CD5">
        <w:rPr>
          <w:rFonts w:ascii="Arial" w:hAnsi="Arial" w:cs="Arial"/>
          <w:sz w:val="18"/>
        </w:rPr>
        <w:t xml:space="preserve">15-02-2011. Radicado 40273, M.P. Carlos Ernesto Molina Monsalve; del 26-03-2007. Radicado. 29418, M.P. Luis Javier Osorio López. </w:t>
      </w:r>
    </w:p>
  </w:footnote>
  <w:footnote w:id="2">
    <w:p w:rsidR="007A448D" w:rsidRPr="007A448D" w:rsidRDefault="007A448D" w:rsidP="007A448D">
      <w:pPr>
        <w:pStyle w:val="Notedebasdepage"/>
        <w:jc w:val="both"/>
        <w:rPr>
          <w:rFonts w:ascii="Arial" w:hAnsi="Arial" w:cs="Arial"/>
          <w:sz w:val="18"/>
          <w:szCs w:val="18"/>
        </w:rPr>
      </w:pPr>
      <w:r w:rsidRPr="007A448D">
        <w:rPr>
          <w:rStyle w:val="Appelnotedebasdep"/>
          <w:rFonts w:ascii="Arial" w:hAnsi="Arial" w:cs="Arial"/>
          <w:sz w:val="18"/>
          <w:szCs w:val="18"/>
        </w:rPr>
        <w:footnoteRef/>
      </w:r>
      <w:r w:rsidRPr="007A448D">
        <w:rPr>
          <w:rFonts w:ascii="Arial" w:hAnsi="Arial" w:cs="Arial"/>
          <w:sz w:val="18"/>
          <w:szCs w:val="18"/>
        </w:rPr>
        <w:t xml:space="preserve"> </w:t>
      </w:r>
      <w:bookmarkStart w:id="1" w:name="526"/>
      <w:r w:rsidRPr="007A448D">
        <w:rPr>
          <w:rFonts w:ascii="Arial" w:hAnsi="Arial" w:cs="Arial"/>
          <w:b/>
          <w:bCs/>
          <w:sz w:val="18"/>
          <w:szCs w:val="18"/>
        </w:rPr>
        <w:t>ARTÍCULO 526. &lt;REQUISITOS PARA LA ENAJENACIÓN&gt;.</w:t>
      </w:r>
      <w:bookmarkEnd w:id="1"/>
      <w:r w:rsidRPr="007A448D">
        <w:rPr>
          <w:rStyle w:val="apple-converted-space"/>
          <w:rFonts w:ascii="Arial" w:hAnsi="Arial" w:cs="Arial"/>
          <w:sz w:val="18"/>
          <w:szCs w:val="18"/>
        </w:rPr>
        <w:t> </w:t>
      </w:r>
      <w:r w:rsidRPr="007A448D">
        <w:rPr>
          <w:rFonts w:ascii="Arial" w:hAnsi="Arial" w:cs="Arial"/>
          <w:sz w:val="18"/>
          <w:szCs w:val="18"/>
        </w:rPr>
        <w:t>La enajenación se hará constar en escritura pública o en documento privado reconocido por los otorgantes ante funcionario competente, para que produzca efectos entre las partes.</w:t>
      </w:r>
    </w:p>
    <w:p w:rsidR="007A448D" w:rsidRPr="007A448D" w:rsidRDefault="007A448D" w:rsidP="007A448D">
      <w:pPr>
        <w:pStyle w:val="Notedebasdepage"/>
        <w:jc w:val="both"/>
        <w:rPr>
          <w:rFonts w:ascii="Arial" w:hAnsi="Arial" w:cs="Arial"/>
          <w:sz w:val="18"/>
          <w:szCs w:val="18"/>
          <w:lang w:val="es-AR"/>
        </w:rPr>
      </w:pPr>
    </w:p>
  </w:footnote>
  <w:footnote w:id="3">
    <w:p w:rsidR="007A448D" w:rsidRPr="007A448D" w:rsidRDefault="007A448D" w:rsidP="007A448D">
      <w:pPr>
        <w:pStyle w:val="Notedebasdepage"/>
        <w:jc w:val="both"/>
        <w:rPr>
          <w:lang w:val="es-AR"/>
        </w:rPr>
      </w:pPr>
      <w:r w:rsidRPr="007A448D">
        <w:rPr>
          <w:rStyle w:val="Appelnotedebasdep"/>
          <w:rFonts w:ascii="Arial" w:hAnsi="Arial" w:cs="Arial"/>
          <w:sz w:val="18"/>
          <w:szCs w:val="18"/>
        </w:rPr>
        <w:footnoteRef/>
      </w:r>
      <w:r w:rsidRPr="007A448D">
        <w:rPr>
          <w:rFonts w:ascii="Arial" w:hAnsi="Arial" w:cs="Arial"/>
          <w:sz w:val="18"/>
          <w:szCs w:val="18"/>
        </w:rPr>
        <w:t xml:space="preserve"> </w:t>
      </w:r>
      <w:bookmarkStart w:id="2" w:name="533"/>
      <w:r w:rsidRPr="007A448D">
        <w:rPr>
          <w:rFonts w:ascii="Arial" w:hAnsi="Arial" w:cs="Arial"/>
          <w:sz w:val="18"/>
          <w:szCs w:val="18"/>
        </w:rPr>
        <w:t>A</w:t>
      </w:r>
      <w:r w:rsidRPr="007A448D">
        <w:rPr>
          <w:rFonts w:ascii="Arial" w:hAnsi="Arial" w:cs="Arial"/>
          <w:b/>
          <w:bCs/>
          <w:sz w:val="18"/>
          <w:szCs w:val="18"/>
        </w:rPr>
        <w:t>RTÍCULO 533. &lt;ARRENDAMIENTO, USUFRUCTO Y ANTICRESIS DE ESTABLECIMIENTO DE COMERCIO&gt;.</w:t>
      </w:r>
      <w:bookmarkEnd w:id="2"/>
      <w:r w:rsidRPr="007A448D">
        <w:rPr>
          <w:rStyle w:val="apple-converted-space"/>
          <w:rFonts w:ascii="Arial" w:hAnsi="Arial" w:cs="Arial"/>
          <w:sz w:val="18"/>
          <w:szCs w:val="18"/>
        </w:rPr>
        <w:t> </w:t>
      </w:r>
      <w:r w:rsidRPr="007A448D">
        <w:rPr>
          <w:rFonts w:ascii="Arial" w:hAnsi="Arial" w:cs="Arial"/>
          <w:sz w:val="18"/>
          <w:szCs w:val="18"/>
        </w:rPr>
        <w:t>Los establecimientos de comercio podrán ser objeto de contrato de arrendamiento, usufructo, anticresis y cualesquiera operaciones que transfieran, limiten o modifiquen su propiedad o el derecho a administrarlos con los requisitos y bajo las sanciones que se indican en el artículo</w:t>
      </w:r>
      <w:r w:rsidRPr="007A448D">
        <w:rPr>
          <w:rStyle w:val="apple-converted-space"/>
          <w:rFonts w:ascii="Arial" w:hAnsi="Arial" w:cs="Arial"/>
          <w:sz w:val="18"/>
          <w:szCs w:val="18"/>
        </w:rPr>
        <w:t> </w:t>
      </w:r>
      <w:hyperlink r:id="rId1" w:anchor="526" w:history="1">
        <w:r w:rsidRPr="007A448D">
          <w:rPr>
            <w:rStyle w:val="Lienhypertexte"/>
            <w:rFonts w:ascii="Arial" w:hAnsi="Arial" w:cs="Arial"/>
            <w:color w:val="auto"/>
            <w:sz w:val="18"/>
            <w:szCs w:val="18"/>
          </w:rPr>
          <w:t>526</w:t>
        </w:r>
      </w:hyperlink>
      <w:r>
        <w:rPr>
          <w:rFonts w:ascii="Arial" w:hAnsi="Arial" w:cs="Arial"/>
          <w:color w:val="4B4949"/>
          <w:sz w:val="18"/>
          <w:szCs w:val="18"/>
        </w:rPr>
        <w:t>.</w:t>
      </w:r>
    </w:p>
  </w:footnote>
  <w:footnote w:id="4">
    <w:p w:rsidR="005734D1" w:rsidRPr="005B3511" w:rsidRDefault="005734D1" w:rsidP="005734D1">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05-08-2009. Radicado </w:t>
      </w:r>
      <w:r w:rsidRPr="005B3511">
        <w:rPr>
          <w:rFonts w:ascii="Arial" w:hAnsi="Arial" w:cs="Arial"/>
          <w:sz w:val="18"/>
        </w:rPr>
        <w:t>36549, M.P. Javier Osorio López.</w:t>
      </w:r>
    </w:p>
  </w:footnote>
  <w:footnote w:id="5">
    <w:p w:rsidR="005734D1" w:rsidRPr="00D04DD2" w:rsidRDefault="005734D1" w:rsidP="005734D1">
      <w:pPr>
        <w:pStyle w:val="Notedebasdepage"/>
        <w:jc w:val="both"/>
        <w:rPr>
          <w:sz w:val="18"/>
          <w:szCs w:val="18"/>
          <w:lang w:val="es-CO"/>
        </w:rPr>
      </w:pPr>
      <w:r w:rsidRPr="00D04DD2">
        <w:rPr>
          <w:rStyle w:val="Appelnotedebasdep"/>
          <w:rFonts w:ascii="Arial" w:hAnsi="Arial" w:cs="Arial"/>
          <w:sz w:val="18"/>
          <w:szCs w:val="18"/>
        </w:rPr>
        <w:footnoteRef/>
      </w:r>
      <w:r w:rsidRPr="00D04DD2">
        <w:rPr>
          <w:rFonts w:ascii="Arial" w:hAnsi="Arial" w:cs="Arial"/>
          <w:sz w:val="18"/>
          <w:szCs w:val="18"/>
        </w:rPr>
        <w:t xml:space="preserve"> </w:t>
      </w:r>
      <w:r w:rsidRPr="00D04DD2">
        <w:rPr>
          <w:rFonts w:ascii="Arial" w:hAnsi="Arial" w:cs="Arial"/>
          <w:color w:val="000000"/>
          <w:sz w:val="18"/>
          <w:szCs w:val="18"/>
          <w:lang w:val="es-ES"/>
        </w:rPr>
        <w:t>CORTE SUPREMA DE JUSTICIA. Sala de Casación Laboral. Sentencia</w:t>
      </w:r>
      <w:r>
        <w:rPr>
          <w:rFonts w:ascii="Arial" w:hAnsi="Arial" w:cs="Arial"/>
          <w:color w:val="000000"/>
          <w:sz w:val="18"/>
          <w:szCs w:val="18"/>
          <w:lang w:val="es-ES"/>
        </w:rPr>
        <w:t>s del 06-03-2012. Radicado</w:t>
      </w:r>
      <w:r w:rsidRPr="00D04DD2">
        <w:rPr>
          <w:rFonts w:ascii="Arial" w:hAnsi="Arial" w:cs="Arial"/>
          <w:color w:val="000000"/>
          <w:sz w:val="18"/>
          <w:szCs w:val="18"/>
          <w:lang w:val="es-ES"/>
        </w:rPr>
        <w:t xml:space="preserve"> 42167. y del</w:t>
      </w:r>
      <w:r>
        <w:rPr>
          <w:rFonts w:ascii="Arial" w:hAnsi="Arial" w:cs="Arial"/>
          <w:color w:val="000000"/>
          <w:sz w:val="18"/>
          <w:szCs w:val="18"/>
          <w:lang w:val="es-ES"/>
        </w:rPr>
        <w:t xml:space="preserve"> 04-11-2013. Radicado 37865, </w:t>
      </w:r>
      <w:r w:rsidRPr="00D04DD2">
        <w:rPr>
          <w:rFonts w:ascii="Arial" w:hAnsi="Arial" w:cs="Arial"/>
          <w:color w:val="000000"/>
          <w:sz w:val="18"/>
          <w:szCs w:val="18"/>
          <w:lang w:val="es-ES"/>
        </w:rPr>
        <w:t>M.P</w:t>
      </w:r>
      <w:r w:rsidRPr="00D266D5">
        <w:rPr>
          <w:rFonts w:ascii="Arial" w:hAnsi="Arial" w:cs="Arial"/>
          <w:color w:val="000000"/>
          <w:sz w:val="18"/>
          <w:szCs w:val="18"/>
          <w:lang w:val="es-ES"/>
        </w:rPr>
        <w:t>.</w:t>
      </w:r>
      <w:r>
        <w:rPr>
          <w:rFonts w:ascii="Arial" w:hAnsi="Arial" w:cs="Arial"/>
          <w:color w:val="000000"/>
          <w:sz w:val="18"/>
          <w:szCs w:val="18"/>
          <w:lang w:val="es-ES"/>
        </w:rPr>
        <w:t xml:space="preserve"> Carlos Ernesto Molina Monsalve.</w:t>
      </w:r>
    </w:p>
  </w:footnote>
  <w:footnote w:id="6">
    <w:p w:rsidR="00FF38DA" w:rsidRPr="00FF38DA" w:rsidRDefault="00DD3965" w:rsidP="00FF38DA">
      <w:pPr>
        <w:spacing w:line="360" w:lineRule="auto"/>
        <w:rPr>
          <w:rFonts w:ascii="Arial" w:hAnsi="Arial" w:cs="Arial"/>
          <w:sz w:val="18"/>
          <w:szCs w:val="18"/>
        </w:rPr>
      </w:pPr>
      <w:r w:rsidRPr="00FF38DA">
        <w:rPr>
          <w:rStyle w:val="Appelnotedebasdep"/>
          <w:rFonts w:ascii="Arial" w:hAnsi="Arial" w:cs="Arial"/>
          <w:sz w:val="18"/>
          <w:szCs w:val="18"/>
        </w:rPr>
        <w:footnoteRef/>
      </w:r>
      <w:r w:rsidR="00FF38DA" w:rsidRPr="00FF38DA">
        <w:rPr>
          <w:rFonts w:ascii="Arial" w:hAnsi="Arial" w:cs="Arial"/>
          <w:sz w:val="18"/>
          <w:szCs w:val="18"/>
        </w:rPr>
        <w:t xml:space="preserve"> M.P. </w:t>
      </w:r>
      <w:r w:rsidRPr="00FF38DA">
        <w:rPr>
          <w:rFonts w:ascii="Arial" w:hAnsi="Arial" w:cs="Arial"/>
          <w:sz w:val="18"/>
          <w:szCs w:val="18"/>
        </w:rPr>
        <w:t xml:space="preserve"> </w:t>
      </w:r>
      <w:r w:rsidR="00FF38DA" w:rsidRPr="00FF38DA">
        <w:rPr>
          <w:rFonts w:ascii="Arial" w:hAnsi="Arial" w:cs="Arial"/>
          <w:sz w:val="18"/>
          <w:szCs w:val="18"/>
        </w:rPr>
        <w:t>Rigoberto Echeverri Bueno. SL16884-2016, Rdo. N° 40272 del 16 de noviembre de 2016.</w:t>
      </w:r>
    </w:p>
    <w:p w:rsidR="00DD3965" w:rsidRPr="00DD3965" w:rsidRDefault="00DD3965">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FF230A">
      <w:rPr>
        <w:rFonts w:ascii="Arial" w:hAnsi="Arial" w:cs="Arial"/>
        <w:sz w:val="18"/>
        <w:szCs w:val="18"/>
      </w:rPr>
      <w:t>2</w:t>
    </w:r>
    <w:r w:rsidR="00876B39">
      <w:rPr>
        <w:rFonts w:ascii="Arial" w:hAnsi="Arial" w:cs="Arial"/>
        <w:sz w:val="18"/>
        <w:szCs w:val="18"/>
      </w:rPr>
      <w:t>-201</w:t>
    </w:r>
    <w:r w:rsidR="00FF230A">
      <w:rPr>
        <w:rFonts w:ascii="Arial" w:hAnsi="Arial" w:cs="Arial"/>
        <w:sz w:val="18"/>
        <w:szCs w:val="18"/>
      </w:rPr>
      <w:t>4</w:t>
    </w:r>
    <w:r w:rsidRPr="00F5729C">
      <w:rPr>
        <w:rFonts w:ascii="Arial" w:hAnsi="Arial" w:cs="Arial"/>
        <w:sz w:val="18"/>
        <w:szCs w:val="18"/>
      </w:rPr>
      <w:t>-00</w:t>
    </w:r>
    <w:r w:rsidR="00FF230A">
      <w:rPr>
        <w:rFonts w:ascii="Arial" w:hAnsi="Arial" w:cs="Arial"/>
        <w:sz w:val="18"/>
        <w:szCs w:val="18"/>
      </w:rPr>
      <w:t>425</w:t>
    </w:r>
    <w:r w:rsidRPr="00F5729C">
      <w:rPr>
        <w:rFonts w:ascii="Arial" w:hAnsi="Arial" w:cs="Arial"/>
        <w:sz w:val="18"/>
        <w:szCs w:val="18"/>
      </w:rPr>
      <w:t>-01</w:t>
    </w:r>
  </w:p>
  <w:p w:rsidR="00F5729C" w:rsidRPr="00FF230A" w:rsidRDefault="00FF230A" w:rsidP="00F5729C">
    <w:pPr>
      <w:pStyle w:val="En-tte"/>
      <w:jc w:val="center"/>
      <w:rPr>
        <w:rFonts w:ascii="Arial" w:hAnsi="Arial" w:cs="Arial"/>
        <w:sz w:val="18"/>
        <w:szCs w:val="18"/>
      </w:rPr>
    </w:pPr>
    <w:proofErr w:type="spellStart"/>
    <w:r>
      <w:rPr>
        <w:rFonts w:ascii="Arial" w:hAnsi="Arial" w:cs="Arial"/>
        <w:sz w:val="18"/>
        <w:szCs w:val="18"/>
      </w:rPr>
      <w:t>Jasssany</w:t>
    </w:r>
    <w:proofErr w:type="spellEnd"/>
    <w:r>
      <w:rPr>
        <w:rFonts w:ascii="Arial" w:hAnsi="Arial" w:cs="Arial"/>
        <w:sz w:val="18"/>
        <w:szCs w:val="18"/>
      </w:rPr>
      <w:t xml:space="preserve"> Alejandra Pino Castaño</w:t>
    </w:r>
    <w:r w:rsidR="00A07640">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s</w:t>
    </w:r>
    <w:r w:rsidR="00D07E82" w:rsidRPr="00FF230A">
      <w:rPr>
        <w:rFonts w:ascii="Arial" w:hAnsi="Arial" w:cs="Arial"/>
        <w:sz w:val="18"/>
        <w:szCs w:val="18"/>
      </w:rPr>
      <w:t xml:space="preserve"> </w:t>
    </w:r>
    <w:r w:rsidRPr="00FF230A">
      <w:rPr>
        <w:rFonts w:ascii="Arial" w:hAnsi="Arial" w:cs="Arial"/>
        <w:bCs/>
        <w:sz w:val="18"/>
        <w:szCs w:val="18"/>
      </w:rPr>
      <w:t xml:space="preserve">María </w:t>
    </w:r>
    <w:proofErr w:type="spellStart"/>
    <w:r w:rsidRPr="00FF230A">
      <w:rPr>
        <w:rFonts w:ascii="Arial" w:hAnsi="Arial" w:cs="Arial"/>
        <w:bCs/>
        <w:sz w:val="18"/>
        <w:szCs w:val="18"/>
      </w:rPr>
      <w:t>Braulia</w:t>
    </w:r>
    <w:proofErr w:type="spellEnd"/>
    <w:r w:rsidRPr="00FF230A">
      <w:rPr>
        <w:rFonts w:ascii="Arial" w:hAnsi="Arial" w:cs="Arial"/>
        <w:bCs/>
        <w:sz w:val="18"/>
        <w:szCs w:val="18"/>
      </w:rPr>
      <w:t xml:space="preserve"> Taba de Nieto  y Luz </w:t>
    </w:r>
    <w:proofErr w:type="spellStart"/>
    <w:r w:rsidRPr="00FF230A">
      <w:rPr>
        <w:rFonts w:ascii="Arial" w:hAnsi="Arial" w:cs="Arial"/>
        <w:bCs/>
        <w:sz w:val="18"/>
        <w:szCs w:val="18"/>
      </w:rPr>
      <w:t>Aleida</w:t>
    </w:r>
    <w:proofErr w:type="spellEnd"/>
    <w:r w:rsidRPr="00FF230A">
      <w:rPr>
        <w:rFonts w:ascii="Arial" w:hAnsi="Arial" w:cs="Arial"/>
        <w:bCs/>
        <w:sz w:val="18"/>
        <w:szCs w:val="18"/>
      </w:rPr>
      <w:t xml:space="preserve"> Nieto Taba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65A3ACA"/>
    <w:multiLevelType w:val="hybridMultilevel"/>
    <w:tmpl w:val="8990D50C"/>
    <w:lvl w:ilvl="0" w:tplc="9348B86C">
      <w:start w:val="2"/>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2"/>
  </w:num>
  <w:num w:numId="8">
    <w:abstractNumId w:val="6"/>
  </w:num>
  <w:num w:numId="9">
    <w:abstractNumId w:val="5"/>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37BB"/>
    <w:rsid w:val="00017A69"/>
    <w:rsid w:val="00021977"/>
    <w:rsid w:val="00022684"/>
    <w:rsid w:val="000237B7"/>
    <w:rsid w:val="000252B4"/>
    <w:rsid w:val="00025774"/>
    <w:rsid w:val="00026C2A"/>
    <w:rsid w:val="00027862"/>
    <w:rsid w:val="00040018"/>
    <w:rsid w:val="00040E9A"/>
    <w:rsid w:val="000429E7"/>
    <w:rsid w:val="00042C8A"/>
    <w:rsid w:val="00044D67"/>
    <w:rsid w:val="000452F4"/>
    <w:rsid w:val="00050FD8"/>
    <w:rsid w:val="00052904"/>
    <w:rsid w:val="000547C7"/>
    <w:rsid w:val="00057FAE"/>
    <w:rsid w:val="00062F54"/>
    <w:rsid w:val="00064DBC"/>
    <w:rsid w:val="00065150"/>
    <w:rsid w:val="00073470"/>
    <w:rsid w:val="00080C0E"/>
    <w:rsid w:val="0008198B"/>
    <w:rsid w:val="00081E7D"/>
    <w:rsid w:val="00083043"/>
    <w:rsid w:val="00083178"/>
    <w:rsid w:val="00084002"/>
    <w:rsid w:val="00094680"/>
    <w:rsid w:val="000A2BBF"/>
    <w:rsid w:val="000A397D"/>
    <w:rsid w:val="000B4CF2"/>
    <w:rsid w:val="000B502B"/>
    <w:rsid w:val="000C08B1"/>
    <w:rsid w:val="000C08C0"/>
    <w:rsid w:val="000C0A51"/>
    <w:rsid w:val="000C2BCB"/>
    <w:rsid w:val="000C4847"/>
    <w:rsid w:val="000C626B"/>
    <w:rsid w:val="000C6BEB"/>
    <w:rsid w:val="000C79DB"/>
    <w:rsid w:val="000C79E0"/>
    <w:rsid w:val="000C7D58"/>
    <w:rsid w:val="000D0444"/>
    <w:rsid w:val="000D10C4"/>
    <w:rsid w:val="000D1130"/>
    <w:rsid w:val="000D6873"/>
    <w:rsid w:val="000D6AE3"/>
    <w:rsid w:val="000E3C0E"/>
    <w:rsid w:val="000E409A"/>
    <w:rsid w:val="000E70EB"/>
    <w:rsid w:val="000E7741"/>
    <w:rsid w:val="000E7E87"/>
    <w:rsid w:val="000E7F42"/>
    <w:rsid w:val="000F08C1"/>
    <w:rsid w:val="000F38F8"/>
    <w:rsid w:val="000F5775"/>
    <w:rsid w:val="000F57C1"/>
    <w:rsid w:val="000F6FF9"/>
    <w:rsid w:val="000F7D26"/>
    <w:rsid w:val="001013ED"/>
    <w:rsid w:val="00101DEB"/>
    <w:rsid w:val="00102D9F"/>
    <w:rsid w:val="00103D79"/>
    <w:rsid w:val="0010578A"/>
    <w:rsid w:val="00105FF6"/>
    <w:rsid w:val="00106A7E"/>
    <w:rsid w:val="0011023F"/>
    <w:rsid w:val="00117283"/>
    <w:rsid w:val="00120F60"/>
    <w:rsid w:val="00121C7F"/>
    <w:rsid w:val="00121F87"/>
    <w:rsid w:val="00122A57"/>
    <w:rsid w:val="001231C5"/>
    <w:rsid w:val="00124ED2"/>
    <w:rsid w:val="00125D39"/>
    <w:rsid w:val="001261C7"/>
    <w:rsid w:val="0012657D"/>
    <w:rsid w:val="00127390"/>
    <w:rsid w:val="00131B8E"/>
    <w:rsid w:val="001320DB"/>
    <w:rsid w:val="00132136"/>
    <w:rsid w:val="00133E70"/>
    <w:rsid w:val="00134C86"/>
    <w:rsid w:val="001363F9"/>
    <w:rsid w:val="001365C6"/>
    <w:rsid w:val="00137366"/>
    <w:rsid w:val="001408FE"/>
    <w:rsid w:val="00141470"/>
    <w:rsid w:val="00141DA3"/>
    <w:rsid w:val="00143778"/>
    <w:rsid w:val="00146507"/>
    <w:rsid w:val="00146784"/>
    <w:rsid w:val="00146F2F"/>
    <w:rsid w:val="00150D59"/>
    <w:rsid w:val="00152D09"/>
    <w:rsid w:val="00154747"/>
    <w:rsid w:val="00154754"/>
    <w:rsid w:val="00161631"/>
    <w:rsid w:val="001636BA"/>
    <w:rsid w:val="001644D1"/>
    <w:rsid w:val="00164E8B"/>
    <w:rsid w:val="001664B1"/>
    <w:rsid w:val="001667FB"/>
    <w:rsid w:val="00171C56"/>
    <w:rsid w:val="00172834"/>
    <w:rsid w:val="0017310D"/>
    <w:rsid w:val="001738E7"/>
    <w:rsid w:val="00173A2A"/>
    <w:rsid w:val="0018287E"/>
    <w:rsid w:val="00183477"/>
    <w:rsid w:val="00183F07"/>
    <w:rsid w:val="001843BE"/>
    <w:rsid w:val="00185D60"/>
    <w:rsid w:val="0018666F"/>
    <w:rsid w:val="00187075"/>
    <w:rsid w:val="001926F2"/>
    <w:rsid w:val="0019285E"/>
    <w:rsid w:val="001930B6"/>
    <w:rsid w:val="001932CB"/>
    <w:rsid w:val="00194121"/>
    <w:rsid w:val="001945F3"/>
    <w:rsid w:val="001A2492"/>
    <w:rsid w:val="001A2E17"/>
    <w:rsid w:val="001A4058"/>
    <w:rsid w:val="001A43C1"/>
    <w:rsid w:val="001A4D21"/>
    <w:rsid w:val="001A5098"/>
    <w:rsid w:val="001B03FA"/>
    <w:rsid w:val="001B05A6"/>
    <w:rsid w:val="001C1802"/>
    <w:rsid w:val="001C46FA"/>
    <w:rsid w:val="001C4D7F"/>
    <w:rsid w:val="001C639D"/>
    <w:rsid w:val="001D09CD"/>
    <w:rsid w:val="001D1486"/>
    <w:rsid w:val="001D1DD4"/>
    <w:rsid w:val="001D38D5"/>
    <w:rsid w:val="001D3A2C"/>
    <w:rsid w:val="001D6261"/>
    <w:rsid w:val="001D7320"/>
    <w:rsid w:val="001E0313"/>
    <w:rsid w:val="001E3462"/>
    <w:rsid w:val="001E3C45"/>
    <w:rsid w:val="001E64EA"/>
    <w:rsid w:val="001F20CE"/>
    <w:rsid w:val="001F22E5"/>
    <w:rsid w:val="001F38E1"/>
    <w:rsid w:val="001F4ABB"/>
    <w:rsid w:val="001F60D8"/>
    <w:rsid w:val="0021174C"/>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7BBE"/>
    <w:rsid w:val="00251A9D"/>
    <w:rsid w:val="00251CC1"/>
    <w:rsid w:val="002525BD"/>
    <w:rsid w:val="00252F71"/>
    <w:rsid w:val="0025347E"/>
    <w:rsid w:val="00254126"/>
    <w:rsid w:val="00255210"/>
    <w:rsid w:val="00255BC3"/>
    <w:rsid w:val="002561D7"/>
    <w:rsid w:val="00257B93"/>
    <w:rsid w:val="002601A0"/>
    <w:rsid w:val="00261F6D"/>
    <w:rsid w:val="00261FB2"/>
    <w:rsid w:val="00265267"/>
    <w:rsid w:val="00265520"/>
    <w:rsid w:val="00265963"/>
    <w:rsid w:val="0026682F"/>
    <w:rsid w:val="00272C8B"/>
    <w:rsid w:val="00273805"/>
    <w:rsid w:val="00274E3B"/>
    <w:rsid w:val="00280037"/>
    <w:rsid w:val="00282763"/>
    <w:rsid w:val="002828C4"/>
    <w:rsid w:val="00286873"/>
    <w:rsid w:val="00287CC2"/>
    <w:rsid w:val="00290C0B"/>
    <w:rsid w:val="002916E6"/>
    <w:rsid w:val="0029171D"/>
    <w:rsid w:val="002A02BA"/>
    <w:rsid w:val="002A1785"/>
    <w:rsid w:val="002A2840"/>
    <w:rsid w:val="002A6219"/>
    <w:rsid w:val="002A6EA6"/>
    <w:rsid w:val="002B1244"/>
    <w:rsid w:val="002B15F7"/>
    <w:rsid w:val="002B556B"/>
    <w:rsid w:val="002B6F2A"/>
    <w:rsid w:val="002B7D79"/>
    <w:rsid w:val="002C15F7"/>
    <w:rsid w:val="002C1CC2"/>
    <w:rsid w:val="002C313D"/>
    <w:rsid w:val="002C5345"/>
    <w:rsid w:val="002C6CD7"/>
    <w:rsid w:val="002C7313"/>
    <w:rsid w:val="002D194D"/>
    <w:rsid w:val="002D379E"/>
    <w:rsid w:val="002D4E96"/>
    <w:rsid w:val="002D6807"/>
    <w:rsid w:val="002E09C2"/>
    <w:rsid w:val="002E36F9"/>
    <w:rsid w:val="002E4F47"/>
    <w:rsid w:val="002E6E80"/>
    <w:rsid w:val="002F07BA"/>
    <w:rsid w:val="002F2A42"/>
    <w:rsid w:val="002F5878"/>
    <w:rsid w:val="002F5982"/>
    <w:rsid w:val="002F5E2C"/>
    <w:rsid w:val="0030012D"/>
    <w:rsid w:val="003006F6"/>
    <w:rsid w:val="00304335"/>
    <w:rsid w:val="003048D2"/>
    <w:rsid w:val="00305947"/>
    <w:rsid w:val="0030740B"/>
    <w:rsid w:val="00307DF2"/>
    <w:rsid w:val="00311E5B"/>
    <w:rsid w:val="00312238"/>
    <w:rsid w:val="0031266A"/>
    <w:rsid w:val="00313DC2"/>
    <w:rsid w:val="003159C2"/>
    <w:rsid w:val="00316580"/>
    <w:rsid w:val="00320D3F"/>
    <w:rsid w:val="00324AD2"/>
    <w:rsid w:val="00325F73"/>
    <w:rsid w:val="00327FB8"/>
    <w:rsid w:val="003300DB"/>
    <w:rsid w:val="003312EC"/>
    <w:rsid w:val="003312F2"/>
    <w:rsid w:val="00332BE9"/>
    <w:rsid w:val="00334515"/>
    <w:rsid w:val="00337343"/>
    <w:rsid w:val="003401A7"/>
    <w:rsid w:val="0034394C"/>
    <w:rsid w:val="00343D95"/>
    <w:rsid w:val="003440CA"/>
    <w:rsid w:val="00344548"/>
    <w:rsid w:val="00344F1C"/>
    <w:rsid w:val="003463CD"/>
    <w:rsid w:val="003465C4"/>
    <w:rsid w:val="00347C69"/>
    <w:rsid w:val="00350ABB"/>
    <w:rsid w:val="00351804"/>
    <w:rsid w:val="00352EF5"/>
    <w:rsid w:val="00356A5F"/>
    <w:rsid w:val="00356F69"/>
    <w:rsid w:val="003576B8"/>
    <w:rsid w:val="003578D3"/>
    <w:rsid w:val="00357D26"/>
    <w:rsid w:val="00360457"/>
    <w:rsid w:val="003643A6"/>
    <w:rsid w:val="00364783"/>
    <w:rsid w:val="00366C4D"/>
    <w:rsid w:val="00372347"/>
    <w:rsid w:val="0037329C"/>
    <w:rsid w:val="00374781"/>
    <w:rsid w:val="00376926"/>
    <w:rsid w:val="00382914"/>
    <w:rsid w:val="00382C70"/>
    <w:rsid w:val="00390620"/>
    <w:rsid w:val="003906F7"/>
    <w:rsid w:val="00390B71"/>
    <w:rsid w:val="00391360"/>
    <w:rsid w:val="003922FA"/>
    <w:rsid w:val="00392455"/>
    <w:rsid w:val="003932F1"/>
    <w:rsid w:val="003950A1"/>
    <w:rsid w:val="003968C4"/>
    <w:rsid w:val="003A0003"/>
    <w:rsid w:val="003B1A0F"/>
    <w:rsid w:val="003B39C8"/>
    <w:rsid w:val="003B48CC"/>
    <w:rsid w:val="003B4EA7"/>
    <w:rsid w:val="003B6DFE"/>
    <w:rsid w:val="003C42A6"/>
    <w:rsid w:val="003C4C10"/>
    <w:rsid w:val="003C5994"/>
    <w:rsid w:val="003D0DFC"/>
    <w:rsid w:val="003D2D7B"/>
    <w:rsid w:val="003D362A"/>
    <w:rsid w:val="003D3FD3"/>
    <w:rsid w:val="003E7752"/>
    <w:rsid w:val="003F1AB1"/>
    <w:rsid w:val="003F39CE"/>
    <w:rsid w:val="00404C23"/>
    <w:rsid w:val="00405796"/>
    <w:rsid w:val="004059CE"/>
    <w:rsid w:val="00406A44"/>
    <w:rsid w:val="00411C6E"/>
    <w:rsid w:val="00412CB5"/>
    <w:rsid w:val="004144A6"/>
    <w:rsid w:val="004167F6"/>
    <w:rsid w:val="00416A8D"/>
    <w:rsid w:val="00416BE8"/>
    <w:rsid w:val="0041786E"/>
    <w:rsid w:val="00417928"/>
    <w:rsid w:val="0042254D"/>
    <w:rsid w:val="00423083"/>
    <w:rsid w:val="004249F1"/>
    <w:rsid w:val="00427FE1"/>
    <w:rsid w:val="00430CEC"/>
    <w:rsid w:val="00433ACE"/>
    <w:rsid w:val="004348AB"/>
    <w:rsid w:val="00437277"/>
    <w:rsid w:val="004375AE"/>
    <w:rsid w:val="004422D4"/>
    <w:rsid w:val="00443AD9"/>
    <w:rsid w:val="00444C12"/>
    <w:rsid w:val="004453BD"/>
    <w:rsid w:val="00447C74"/>
    <w:rsid w:val="00450598"/>
    <w:rsid w:val="00450903"/>
    <w:rsid w:val="0045143F"/>
    <w:rsid w:val="004519EB"/>
    <w:rsid w:val="00451BBA"/>
    <w:rsid w:val="0045273B"/>
    <w:rsid w:val="00453DC3"/>
    <w:rsid w:val="00454184"/>
    <w:rsid w:val="00460B2F"/>
    <w:rsid w:val="004655B8"/>
    <w:rsid w:val="00470098"/>
    <w:rsid w:val="00470873"/>
    <w:rsid w:val="00471029"/>
    <w:rsid w:val="00475B9D"/>
    <w:rsid w:val="00480C56"/>
    <w:rsid w:val="00484A44"/>
    <w:rsid w:val="00485C06"/>
    <w:rsid w:val="00485CC6"/>
    <w:rsid w:val="004864DD"/>
    <w:rsid w:val="00491838"/>
    <w:rsid w:val="004A0E1B"/>
    <w:rsid w:val="004A1737"/>
    <w:rsid w:val="004A2468"/>
    <w:rsid w:val="004A36E0"/>
    <w:rsid w:val="004A44F2"/>
    <w:rsid w:val="004A7AB4"/>
    <w:rsid w:val="004B3E2A"/>
    <w:rsid w:val="004B632F"/>
    <w:rsid w:val="004B6775"/>
    <w:rsid w:val="004C28EB"/>
    <w:rsid w:val="004C5B27"/>
    <w:rsid w:val="004C746A"/>
    <w:rsid w:val="004D018B"/>
    <w:rsid w:val="004D01C5"/>
    <w:rsid w:val="004D0233"/>
    <w:rsid w:val="004D4073"/>
    <w:rsid w:val="004E04A2"/>
    <w:rsid w:val="004E0CD7"/>
    <w:rsid w:val="004E2F7F"/>
    <w:rsid w:val="004E4CC6"/>
    <w:rsid w:val="004F2040"/>
    <w:rsid w:val="004F5C24"/>
    <w:rsid w:val="004F724D"/>
    <w:rsid w:val="00501034"/>
    <w:rsid w:val="00502691"/>
    <w:rsid w:val="00503D70"/>
    <w:rsid w:val="0051055C"/>
    <w:rsid w:val="00510D27"/>
    <w:rsid w:val="005144E9"/>
    <w:rsid w:val="00515BDC"/>
    <w:rsid w:val="00516ACD"/>
    <w:rsid w:val="005237D3"/>
    <w:rsid w:val="00533F10"/>
    <w:rsid w:val="0053562A"/>
    <w:rsid w:val="00550787"/>
    <w:rsid w:val="005522AF"/>
    <w:rsid w:val="00552CE3"/>
    <w:rsid w:val="005531E7"/>
    <w:rsid w:val="0055465D"/>
    <w:rsid w:val="005568AC"/>
    <w:rsid w:val="005606ED"/>
    <w:rsid w:val="0056183E"/>
    <w:rsid w:val="00562A60"/>
    <w:rsid w:val="00563496"/>
    <w:rsid w:val="00563B31"/>
    <w:rsid w:val="00564193"/>
    <w:rsid w:val="005651A6"/>
    <w:rsid w:val="005655AD"/>
    <w:rsid w:val="00565E83"/>
    <w:rsid w:val="00567B33"/>
    <w:rsid w:val="00567C97"/>
    <w:rsid w:val="005701C4"/>
    <w:rsid w:val="00570826"/>
    <w:rsid w:val="0057161A"/>
    <w:rsid w:val="00572BE9"/>
    <w:rsid w:val="005734D1"/>
    <w:rsid w:val="005748DA"/>
    <w:rsid w:val="00580565"/>
    <w:rsid w:val="0058139C"/>
    <w:rsid w:val="0058592D"/>
    <w:rsid w:val="00586CB3"/>
    <w:rsid w:val="005878E1"/>
    <w:rsid w:val="00587FD6"/>
    <w:rsid w:val="00590466"/>
    <w:rsid w:val="00591F75"/>
    <w:rsid w:val="005928B5"/>
    <w:rsid w:val="00594723"/>
    <w:rsid w:val="00595001"/>
    <w:rsid w:val="00595993"/>
    <w:rsid w:val="00596038"/>
    <w:rsid w:val="005A026A"/>
    <w:rsid w:val="005A0EC3"/>
    <w:rsid w:val="005A4B1A"/>
    <w:rsid w:val="005A56AD"/>
    <w:rsid w:val="005A6DB9"/>
    <w:rsid w:val="005B2C2D"/>
    <w:rsid w:val="005B34D8"/>
    <w:rsid w:val="005B5D6D"/>
    <w:rsid w:val="005B5E47"/>
    <w:rsid w:val="005B61AB"/>
    <w:rsid w:val="005B7D0B"/>
    <w:rsid w:val="005C041C"/>
    <w:rsid w:val="005C32CE"/>
    <w:rsid w:val="005C3850"/>
    <w:rsid w:val="005C3E71"/>
    <w:rsid w:val="005C5552"/>
    <w:rsid w:val="005D1C5A"/>
    <w:rsid w:val="005D4E0F"/>
    <w:rsid w:val="005D5800"/>
    <w:rsid w:val="005D605E"/>
    <w:rsid w:val="005D64E2"/>
    <w:rsid w:val="005D7996"/>
    <w:rsid w:val="005D7A47"/>
    <w:rsid w:val="005D7D55"/>
    <w:rsid w:val="005E0ED1"/>
    <w:rsid w:val="005E1981"/>
    <w:rsid w:val="005E44F6"/>
    <w:rsid w:val="005E49FB"/>
    <w:rsid w:val="005E664B"/>
    <w:rsid w:val="005E7DA5"/>
    <w:rsid w:val="005F0A5D"/>
    <w:rsid w:val="005F1504"/>
    <w:rsid w:val="005F1843"/>
    <w:rsid w:val="005F2528"/>
    <w:rsid w:val="005F36B2"/>
    <w:rsid w:val="005F3F1E"/>
    <w:rsid w:val="005F49AC"/>
    <w:rsid w:val="005F5DF3"/>
    <w:rsid w:val="005F5E82"/>
    <w:rsid w:val="00600509"/>
    <w:rsid w:val="00607205"/>
    <w:rsid w:val="006121A6"/>
    <w:rsid w:val="00612C0A"/>
    <w:rsid w:val="006135E9"/>
    <w:rsid w:val="006143EE"/>
    <w:rsid w:val="0061484D"/>
    <w:rsid w:val="006149E0"/>
    <w:rsid w:val="00615E23"/>
    <w:rsid w:val="00621844"/>
    <w:rsid w:val="0062213D"/>
    <w:rsid w:val="00622B0F"/>
    <w:rsid w:val="00623896"/>
    <w:rsid w:val="00625103"/>
    <w:rsid w:val="00632636"/>
    <w:rsid w:val="00634B91"/>
    <w:rsid w:val="00634BCA"/>
    <w:rsid w:val="00635000"/>
    <w:rsid w:val="00637118"/>
    <w:rsid w:val="00637460"/>
    <w:rsid w:val="006407FE"/>
    <w:rsid w:val="00640EDF"/>
    <w:rsid w:val="0064158C"/>
    <w:rsid w:val="006424B0"/>
    <w:rsid w:val="00643D10"/>
    <w:rsid w:val="00643FC3"/>
    <w:rsid w:val="0064473C"/>
    <w:rsid w:val="006456B0"/>
    <w:rsid w:val="00650668"/>
    <w:rsid w:val="00650C2E"/>
    <w:rsid w:val="006516CA"/>
    <w:rsid w:val="006528E0"/>
    <w:rsid w:val="00656D38"/>
    <w:rsid w:val="00660FA6"/>
    <w:rsid w:val="00662013"/>
    <w:rsid w:val="00662287"/>
    <w:rsid w:val="00662BF5"/>
    <w:rsid w:val="00662C37"/>
    <w:rsid w:val="006746D0"/>
    <w:rsid w:val="00675E25"/>
    <w:rsid w:val="0067695F"/>
    <w:rsid w:val="00677432"/>
    <w:rsid w:val="006807F3"/>
    <w:rsid w:val="00682BA8"/>
    <w:rsid w:val="00685A19"/>
    <w:rsid w:val="00687454"/>
    <w:rsid w:val="00690E1D"/>
    <w:rsid w:val="00691827"/>
    <w:rsid w:val="00691D5C"/>
    <w:rsid w:val="006A0D48"/>
    <w:rsid w:val="006A10D9"/>
    <w:rsid w:val="006A3723"/>
    <w:rsid w:val="006A3D88"/>
    <w:rsid w:val="006A4FD9"/>
    <w:rsid w:val="006B16AF"/>
    <w:rsid w:val="006B680D"/>
    <w:rsid w:val="006C1C3B"/>
    <w:rsid w:val="006C48AA"/>
    <w:rsid w:val="006C4EE8"/>
    <w:rsid w:val="006C5953"/>
    <w:rsid w:val="006D0816"/>
    <w:rsid w:val="006D15F2"/>
    <w:rsid w:val="006D46EB"/>
    <w:rsid w:val="006D7BEC"/>
    <w:rsid w:val="006E10DC"/>
    <w:rsid w:val="006E11A2"/>
    <w:rsid w:val="006E1F37"/>
    <w:rsid w:val="006E2F01"/>
    <w:rsid w:val="006E371C"/>
    <w:rsid w:val="006E3949"/>
    <w:rsid w:val="006E3A92"/>
    <w:rsid w:val="006E5EEE"/>
    <w:rsid w:val="006F000D"/>
    <w:rsid w:val="006F2FF3"/>
    <w:rsid w:val="006F389E"/>
    <w:rsid w:val="006F3D12"/>
    <w:rsid w:val="006F4EF7"/>
    <w:rsid w:val="006F68BC"/>
    <w:rsid w:val="006F7502"/>
    <w:rsid w:val="00701D58"/>
    <w:rsid w:val="00712CFC"/>
    <w:rsid w:val="0071318C"/>
    <w:rsid w:val="00713558"/>
    <w:rsid w:val="00715EC1"/>
    <w:rsid w:val="00716474"/>
    <w:rsid w:val="00716D70"/>
    <w:rsid w:val="007220D1"/>
    <w:rsid w:val="00724874"/>
    <w:rsid w:val="007257B2"/>
    <w:rsid w:val="007258A6"/>
    <w:rsid w:val="00726A27"/>
    <w:rsid w:val="00726CC1"/>
    <w:rsid w:val="007308D1"/>
    <w:rsid w:val="00732CCC"/>
    <w:rsid w:val="00734CF2"/>
    <w:rsid w:val="007364DD"/>
    <w:rsid w:val="00737394"/>
    <w:rsid w:val="007409C2"/>
    <w:rsid w:val="00743693"/>
    <w:rsid w:val="00744167"/>
    <w:rsid w:val="00745389"/>
    <w:rsid w:val="00745EC1"/>
    <w:rsid w:val="007465BA"/>
    <w:rsid w:val="0074716A"/>
    <w:rsid w:val="0074785C"/>
    <w:rsid w:val="00750744"/>
    <w:rsid w:val="00753029"/>
    <w:rsid w:val="00754A05"/>
    <w:rsid w:val="00760364"/>
    <w:rsid w:val="007632AA"/>
    <w:rsid w:val="00764C9B"/>
    <w:rsid w:val="00767DE3"/>
    <w:rsid w:val="007701DD"/>
    <w:rsid w:val="00770372"/>
    <w:rsid w:val="00776EC7"/>
    <w:rsid w:val="00777072"/>
    <w:rsid w:val="00777D9C"/>
    <w:rsid w:val="00782149"/>
    <w:rsid w:val="007848B2"/>
    <w:rsid w:val="00784E91"/>
    <w:rsid w:val="00785080"/>
    <w:rsid w:val="00791760"/>
    <w:rsid w:val="00793253"/>
    <w:rsid w:val="00795237"/>
    <w:rsid w:val="00796A38"/>
    <w:rsid w:val="00797793"/>
    <w:rsid w:val="007A203B"/>
    <w:rsid w:val="007A2851"/>
    <w:rsid w:val="007A2D40"/>
    <w:rsid w:val="007A3E24"/>
    <w:rsid w:val="007A448D"/>
    <w:rsid w:val="007A73A3"/>
    <w:rsid w:val="007B1977"/>
    <w:rsid w:val="007B19A7"/>
    <w:rsid w:val="007B5499"/>
    <w:rsid w:val="007B6F39"/>
    <w:rsid w:val="007C00E9"/>
    <w:rsid w:val="007C1262"/>
    <w:rsid w:val="007C50C2"/>
    <w:rsid w:val="007C5A02"/>
    <w:rsid w:val="007C647B"/>
    <w:rsid w:val="007C758E"/>
    <w:rsid w:val="007D0C8E"/>
    <w:rsid w:val="007D40B8"/>
    <w:rsid w:val="007D76B7"/>
    <w:rsid w:val="007E0BAF"/>
    <w:rsid w:val="007E3F4A"/>
    <w:rsid w:val="007E463A"/>
    <w:rsid w:val="007E483C"/>
    <w:rsid w:val="007E514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7D02"/>
    <w:rsid w:val="0082591D"/>
    <w:rsid w:val="008261E9"/>
    <w:rsid w:val="00827731"/>
    <w:rsid w:val="0083061B"/>
    <w:rsid w:val="00830F25"/>
    <w:rsid w:val="00831503"/>
    <w:rsid w:val="0083155E"/>
    <w:rsid w:val="00831C73"/>
    <w:rsid w:val="008326BB"/>
    <w:rsid w:val="00832DBC"/>
    <w:rsid w:val="00833057"/>
    <w:rsid w:val="00840045"/>
    <w:rsid w:val="00840EAA"/>
    <w:rsid w:val="0084238D"/>
    <w:rsid w:val="008435EC"/>
    <w:rsid w:val="008460CC"/>
    <w:rsid w:val="00846D23"/>
    <w:rsid w:val="008472E5"/>
    <w:rsid w:val="00851193"/>
    <w:rsid w:val="0085196C"/>
    <w:rsid w:val="00852460"/>
    <w:rsid w:val="0085354E"/>
    <w:rsid w:val="00854AB5"/>
    <w:rsid w:val="0085680C"/>
    <w:rsid w:val="00862453"/>
    <w:rsid w:val="00862A85"/>
    <w:rsid w:val="00862C53"/>
    <w:rsid w:val="00862EBC"/>
    <w:rsid w:val="00865555"/>
    <w:rsid w:val="0086783D"/>
    <w:rsid w:val="0087188C"/>
    <w:rsid w:val="008751D8"/>
    <w:rsid w:val="0087554E"/>
    <w:rsid w:val="008763A6"/>
    <w:rsid w:val="008768FA"/>
    <w:rsid w:val="00876B39"/>
    <w:rsid w:val="00876D8B"/>
    <w:rsid w:val="008778BA"/>
    <w:rsid w:val="00881830"/>
    <w:rsid w:val="008842A5"/>
    <w:rsid w:val="00885274"/>
    <w:rsid w:val="008914EF"/>
    <w:rsid w:val="00891545"/>
    <w:rsid w:val="008924B4"/>
    <w:rsid w:val="0089268D"/>
    <w:rsid w:val="008942AA"/>
    <w:rsid w:val="008948F6"/>
    <w:rsid w:val="00895036"/>
    <w:rsid w:val="008A04F6"/>
    <w:rsid w:val="008A0690"/>
    <w:rsid w:val="008A3162"/>
    <w:rsid w:val="008A316B"/>
    <w:rsid w:val="008A3E05"/>
    <w:rsid w:val="008A66E1"/>
    <w:rsid w:val="008B1A2D"/>
    <w:rsid w:val="008B2194"/>
    <w:rsid w:val="008B2EA6"/>
    <w:rsid w:val="008B3D4C"/>
    <w:rsid w:val="008B3D4F"/>
    <w:rsid w:val="008B3F0B"/>
    <w:rsid w:val="008B48B8"/>
    <w:rsid w:val="008B702B"/>
    <w:rsid w:val="008C15EB"/>
    <w:rsid w:val="008C19F9"/>
    <w:rsid w:val="008C644E"/>
    <w:rsid w:val="008C7B99"/>
    <w:rsid w:val="008D0040"/>
    <w:rsid w:val="008D27EF"/>
    <w:rsid w:val="008D4370"/>
    <w:rsid w:val="008D4591"/>
    <w:rsid w:val="008D46E0"/>
    <w:rsid w:val="008D4DBE"/>
    <w:rsid w:val="008D63A0"/>
    <w:rsid w:val="008D6802"/>
    <w:rsid w:val="008D7B4F"/>
    <w:rsid w:val="008E0EF1"/>
    <w:rsid w:val="008E177B"/>
    <w:rsid w:val="008E2244"/>
    <w:rsid w:val="008E3DD4"/>
    <w:rsid w:val="008E4150"/>
    <w:rsid w:val="008F003B"/>
    <w:rsid w:val="008F2258"/>
    <w:rsid w:val="008F2AFF"/>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3234"/>
    <w:rsid w:val="00931452"/>
    <w:rsid w:val="00934023"/>
    <w:rsid w:val="00934A29"/>
    <w:rsid w:val="0093571C"/>
    <w:rsid w:val="009378A8"/>
    <w:rsid w:val="00941ABF"/>
    <w:rsid w:val="00942C73"/>
    <w:rsid w:val="00943F86"/>
    <w:rsid w:val="00944622"/>
    <w:rsid w:val="00944AE5"/>
    <w:rsid w:val="00947CCF"/>
    <w:rsid w:val="00953412"/>
    <w:rsid w:val="0096112F"/>
    <w:rsid w:val="009615A9"/>
    <w:rsid w:val="0096600A"/>
    <w:rsid w:val="009660D4"/>
    <w:rsid w:val="00966F23"/>
    <w:rsid w:val="0097065E"/>
    <w:rsid w:val="00972117"/>
    <w:rsid w:val="009740CF"/>
    <w:rsid w:val="00975DEE"/>
    <w:rsid w:val="0097617E"/>
    <w:rsid w:val="0097650B"/>
    <w:rsid w:val="00976B52"/>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AA7"/>
    <w:rsid w:val="00996B2C"/>
    <w:rsid w:val="00996C56"/>
    <w:rsid w:val="009978E8"/>
    <w:rsid w:val="00997CA9"/>
    <w:rsid w:val="009A0660"/>
    <w:rsid w:val="009A0D3A"/>
    <w:rsid w:val="009A2505"/>
    <w:rsid w:val="009A2A82"/>
    <w:rsid w:val="009A3704"/>
    <w:rsid w:val="009B0270"/>
    <w:rsid w:val="009B4226"/>
    <w:rsid w:val="009B4651"/>
    <w:rsid w:val="009B4DBC"/>
    <w:rsid w:val="009B4E75"/>
    <w:rsid w:val="009B6E23"/>
    <w:rsid w:val="009C0388"/>
    <w:rsid w:val="009C3900"/>
    <w:rsid w:val="009C53EB"/>
    <w:rsid w:val="009C77EB"/>
    <w:rsid w:val="009D1438"/>
    <w:rsid w:val="009D161B"/>
    <w:rsid w:val="009D2915"/>
    <w:rsid w:val="009D2E66"/>
    <w:rsid w:val="009D3E37"/>
    <w:rsid w:val="009D6F42"/>
    <w:rsid w:val="009D7443"/>
    <w:rsid w:val="009E1CC0"/>
    <w:rsid w:val="009E2CC7"/>
    <w:rsid w:val="009E5A8E"/>
    <w:rsid w:val="009E5F6D"/>
    <w:rsid w:val="009F0B85"/>
    <w:rsid w:val="009F0E24"/>
    <w:rsid w:val="009F1835"/>
    <w:rsid w:val="009F2E46"/>
    <w:rsid w:val="009F2EDB"/>
    <w:rsid w:val="009F3338"/>
    <w:rsid w:val="009F6F08"/>
    <w:rsid w:val="009F77B9"/>
    <w:rsid w:val="009F7BE8"/>
    <w:rsid w:val="00A01A6F"/>
    <w:rsid w:val="00A02096"/>
    <w:rsid w:val="00A03D62"/>
    <w:rsid w:val="00A05CDB"/>
    <w:rsid w:val="00A07640"/>
    <w:rsid w:val="00A113F8"/>
    <w:rsid w:val="00A12AD4"/>
    <w:rsid w:val="00A227F4"/>
    <w:rsid w:val="00A23384"/>
    <w:rsid w:val="00A23BFC"/>
    <w:rsid w:val="00A23CFA"/>
    <w:rsid w:val="00A26C03"/>
    <w:rsid w:val="00A27137"/>
    <w:rsid w:val="00A30D33"/>
    <w:rsid w:val="00A32B05"/>
    <w:rsid w:val="00A36479"/>
    <w:rsid w:val="00A36956"/>
    <w:rsid w:val="00A41823"/>
    <w:rsid w:val="00A41FC3"/>
    <w:rsid w:val="00A42244"/>
    <w:rsid w:val="00A4314C"/>
    <w:rsid w:val="00A46191"/>
    <w:rsid w:val="00A47542"/>
    <w:rsid w:val="00A47F23"/>
    <w:rsid w:val="00A5024C"/>
    <w:rsid w:val="00A5463B"/>
    <w:rsid w:val="00A57A43"/>
    <w:rsid w:val="00A60BD1"/>
    <w:rsid w:val="00A60FE3"/>
    <w:rsid w:val="00A626AF"/>
    <w:rsid w:val="00A6324E"/>
    <w:rsid w:val="00A6348B"/>
    <w:rsid w:val="00A65D8B"/>
    <w:rsid w:val="00A73AD3"/>
    <w:rsid w:val="00A75748"/>
    <w:rsid w:val="00A7782E"/>
    <w:rsid w:val="00A80365"/>
    <w:rsid w:val="00A815F5"/>
    <w:rsid w:val="00A82343"/>
    <w:rsid w:val="00A8247F"/>
    <w:rsid w:val="00A85B00"/>
    <w:rsid w:val="00A911A3"/>
    <w:rsid w:val="00A928D2"/>
    <w:rsid w:val="00A93DCA"/>
    <w:rsid w:val="00A957FB"/>
    <w:rsid w:val="00A95C6B"/>
    <w:rsid w:val="00AA2F30"/>
    <w:rsid w:val="00AA32F6"/>
    <w:rsid w:val="00AA4554"/>
    <w:rsid w:val="00AA6DFC"/>
    <w:rsid w:val="00AB2427"/>
    <w:rsid w:val="00AB5E7A"/>
    <w:rsid w:val="00AB749F"/>
    <w:rsid w:val="00AC1E39"/>
    <w:rsid w:val="00AC486E"/>
    <w:rsid w:val="00AC5DDE"/>
    <w:rsid w:val="00AC7126"/>
    <w:rsid w:val="00AC77F4"/>
    <w:rsid w:val="00AD6056"/>
    <w:rsid w:val="00AD657C"/>
    <w:rsid w:val="00AD701D"/>
    <w:rsid w:val="00AD7EF8"/>
    <w:rsid w:val="00AE018F"/>
    <w:rsid w:val="00AE118E"/>
    <w:rsid w:val="00AE3317"/>
    <w:rsid w:val="00AE62E4"/>
    <w:rsid w:val="00AF0935"/>
    <w:rsid w:val="00AF0990"/>
    <w:rsid w:val="00AF46F1"/>
    <w:rsid w:val="00AF4A84"/>
    <w:rsid w:val="00AF4B21"/>
    <w:rsid w:val="00AF53F9"/>
    <w:rsid w:val="00AF5C75"/>
    <w:rsid w:val="00AF67E9"/>
    <w:rsid w:val="00AF6E3F"/>
    <w:rsid w:val="00B01D62"/>
    <w:rsid w:val="00B02BD6"/>
    <w:rsid w:val="00B02F1F"/>
    <w:rsid w:val="00B0330C"/>
    <w:rsid w:val="00B04151"/>
    <w:rsid w:val="00B0466B"/>
    <w:rsid w:val="00B04949"/>
    <w:rsid w:val="00B067F8"/>
    <w:rsid w:val="00B06BBB"/>
    <w:rsid w:val="00B10FF3"/>
    <w:rsid w:val="00B15681"/>
    <w:rsid w:val="00B17528"/>
    <w:rsid w:val="00B21160"/>
    <w:rsid w:val="00B2133E"/>
    <w:rsid w:val="00B220D2"/>
    <w:rsid w:val="00B22E56"/>
    <w:rsid w:val="00B26153"/>
    <w:rsid w:val="00B30C67"/>
    <w:rsid w:val="00B35761"/>
    <w:rsid w:val="00B364A1"/>
    <w:rsid w:val="00B36B90"/>
    <w:rsid w:val="00B4194C"/>
    <w:rsid w:val="00B51CA2"/>
    <w:rsid w:val="00B520CA"/>
    <w:rsid w:val="00B54250"/>
    <w:rsid w:val="00B5427D"/>
    <w:rsid w:val="00B56E76"/>
    <w:rsid w:val="00B61CD1"/>
    <w:rsid w:val="00B63804"/>
    <w:rsid w:val="00B65F9A"/>
    <w:rsid w:val="00B67118"/>
    <w:rsid w:val="00B71C3E"/>
    <w:rsid w:val="00B76B68"/>
    <w:rsid w:val="00B804F1"/>
    <w:rsid w:val="00B8365A"/>
    <w:rsid w:val="00B84B45"/>
    <w:rsid w:val="00B86AC5"/>
    <w:rsid w:val="00B92076"/>
    <w:rsid w:val="00B926ED"/>
    <w:rsid w:val="00B92DF7"/>
    <w:rsid w:val="00B948DB"/>
    <w:rsid w:val="00B9600C"/>
    <w:rsid w:val="00B97110"/>
    <w:rsid w:val="00B9793C"/>
    <w:rsid w:val="00B97F17"/>
    <w:rsid w:val="00BA0C20"/>
    <w:rsid w:val="00BA14BC"/>
    <w:rsid w:val="00BB00BE"/>
    <w:rsid w:val="00BB101A"/>
    <w:rsid w:val="00BB1F45"/>
    <w:rsid w:val="00BB2C59"/>
    <w:rsid w:val="00BB675C"/>
    <w:rsid w:val="00BB74C3"/>
    <w:rsid w:val="00BC11D0"/>
    <w:rsid w:val="00BC2B2A"/>
    <w:rsid w:val="00BC31C2"/>
    <w:rsid w:val="00BC31C8"/>
    <w:rsid w:val="00BC3F99"/>
    <w:rsid w:val="00BC48A2"/>
    <w:rsid w:val="00BC54E4"/>
    <w:rsid w:val="00BC70D9"/>
    <w:rsid w:val="00BD1BB6"/>
    <w:rsid w:val="00BD2DC8"/>
    <w:rsid w:val="00BD3320"/>
    <w:rsid w:val="00BD6776"/>
    <w:rsid w:val="00BD7F59"/>
    <w:rsid w:val="00BE0373"/>
    <w:rsid w:val="00BE40B2"/>
    <w:rsid w:val="00BE4770"/>
    <w:rsid w:val="00BE7042"/>
    <w:rsid w:val="00BF2489"/>
    <w:rsid w:val="00BF3CE4"/>
    <w:rsid w:val="00C00DC3"/>
    <w:rsid w:val="00C02176"/>
    <w:rsid w:val="00C024CA"/>
    <w:rsid w:val="00C03079"/>
    <w:rsid w:val="00C030A0"/>
    <w:rsid w:val="00C05AFF"/>
    <w:rsid w:val="00C066DD"/>
    <w:rsid w:val="00C06BB3"/>
    <w:rsid w:val="00C07401"/>
    <w:rsid w:val="00C100C8"/>
    <w:rsid w:val="00C1062A"/>
    <w:rsid w:val="00C128F7"/>
    <w:rsid w:val="00C12F83"/>
    <w:rsid w:val="00C1591F"/>
    <w:rsid w:val="00C16B83"/>
    <w:rsid w:val="00C22810"/>
    <w:rsid w:val="00C22EE6"/>
    <w:rsid w:val="00C23E01"/>
    <w:rsid w:val="00C25F1E"/>
    <w:rsid w:val="00C27A28"/>
    <w:rsid w:val="00C3175C"/>
    <w:rsid w:val="00C32DED"/>
    <w:rsid w:val="00C33CE3"/>
    <w:rsid w:val="00C36C5D"/>
    <w:rsid w:val="00C4044E"/>
    <w:rsid w:val="00C40E85"/>
    <w:rsid w:val="00C41F8A"/>
    <w:rsid w:val="00C42852"/>
    <w:rsid w:val="00C433FF"/>
    <w:rsid w:val="00C437EF"/>
    <w:rsid w:val="00C43BEE"/>
    <w:rsid w:val="00C44EF3"/>
    <w:rsid w:val="00C45EC5"/>
    <w:rsid w:val="00C50D61"/>
    <w:rsid w:val="00C51CFD"/>
    <w:rsid w:val="00C52903"/>
    <w:rsid w:val="00C537E2"/>
    <w:rsid w:val="00C551BB"/>
    <w:rsid w:val="00C55D5E"/>
    <w:rsid w:val="00C55D9F"/>
    <w:rsid w:val="00C56E1F"/>
    <w:rsid w:val="00C56E3E"/>
    <w:rsid w:val="00C57BD9"/>
    <w:rsid w:val="00C60785"/>
    <w:rsid w:val="00C634AF"/>
    <w:rsid w:val="00C63E94"/>
    <w:rsid w:val="00C65239"/>
    <w:rsid w:val="00C65FCA"/>
    <w:rsid w:val="00C71D5E"/>
    <w:rsid w:val="00C73989"/>
    <w:rsid w:val="00C73E29"/>
    <w:rsid w:val="00C73F27"/>
    <w:rsid w:val="00C743CA"/>
    <w:rsid w:val="00C7528B"/>
    <w:rsid w:val="00C75ECF"/>
    <w:rsid w:val="00C80996"/>
    <w:rsid w:val="00C81FE6"/>
    <w:rsid w:val="00C8348C"/>
    <w:rsid w:val="00C83734"/>
    <w:rsid w:val="00C83E27"/>
    <w:rsid w:val="00C845EE"/>
    <w:rsid w:val="00C8466C"/>
    <w:rsid w:val="00C8489A"/>
    <w:rsid w:val="00C84DAD"/>
    <w:rsid w:val="00C85FF1"/>
    <w:rsid w:val="00C91182"/>
    <w:rsid w:val="00C93A31"/>
    <w:rsid w:val="00C93C83"/>
    <w:rsid w:val="00C94A26"/>
    <w:rsid w:val="00CA42D3"/>
    <w:rsid w:val="00CA5AFD"/>
    <w:rsid w:val="00CA7AD8"/>
    <w:rsid w:val="00CA7DB7"/>
    <w:rsid w:val="00CB17D9"/>
    <w:rsid w:val="00CB24D6"/>
    <w:rsid w:val="00CB4676"/>
    <w:rsid w:val="00CB4FA2"/>
    <w:rsid w:val="00CB550B"/>
    <w:rsid w:val="00CB6CAE"/>
    <w:rsid w:val="00CC01FF"/>
    <w:rsid w:val="00CC0590"/>
    <w:rsid w:val="00CC1E4B"/>
    <w:rsid w:val="00CC3BC0"/>
    <w:rsid w:val="00CC473D"/>
    <w:rsid w:val="00CC4EF1"/>
    <w:rsid w:val="00CC7F38"/>
    <w:rsid w:val="00CD0F44"/>
    <w:rsid w:val="00CD1B18"/>
    <w:rsid w:val="00CD280B"/>
    <w:rsid w:val="00CD43BB"/>
    <w:rsid w:val="00CD79DF"/>
    <w:rsid w:val="00CE05F0"/>
    <w:rsid w:val="00CE1F42"/>
    <w:rsid w:val="00CE272D"/>
    <w:rsid w:val="00CE3079"/>
    <w:rsid w:val="00CE30ED"/>
    <w:rsid w:val="00CE321C"/>
    <w:rsid w:val="00CE3D55"/>
    <w:rsid w:val="00CE714F"/>
    <w:rsid w:val="00CE7377"/>
    <w:rsid w:val="00CF074A"/>
    <w:rsid w:val="00CF1A40"/>
    <w:rsid w:val="00CF28AD"/>
    <w:rsid w:val="00CF30E1"/>
    <w:rsid w:val="00CF385A"/>
    <w:rsid w:val="00CF3FA5"/>
    <w:rsid w:val="00CF43C7"/>
    <w:rsid w:val="00CF576A"/>
    <w:rsid w:val="00CF59D5"/>
    <w:rsid w:val="00CF62DC"/>
    <w:rsid w:val="00D02EE4"/>
    <w:rsid w:val="00D04404"/>
    <w:rsid w:val="00D05129"/>
    <w:rsid w:val="00D06A3E"/>
    <w:rsid w:val="00D07E82"/>
    <w:rsid w:val="00D13723"/>
    <w:rsid w:val="00D13CAF"/>
    <w:rsid w:val="00D203CF"/>
    <w:rsid w:val="00D24656"/>
    <w:rsid w:val="00D2484B"/>
    <w:rsid w:val="00D260C3"/>
    <w:rsid w:val="00D31275"/>
    <w:rsid w:val="00D320B2"/>
    <w:rsid w:val="00D33344"/>
    <w:rsid w:val="00D333D1"/>
    <w:rsid w:val="00D37327"/>
    <w:rsid w:val="00D471CA"/>
    <w:rsid w:val="00D47375"/>
    <w:rsid w:val="00D505A3"/>
    <w:rsid w:val="00D50A1D"/>
    <w:rsid w:val="00D51CB6"/>
    <w:rsid w:val="00D53615"/>
    <w:rsid w:val="00D578CB"/>
    <w:rsid w:val="00D62197"/>
    <w:rsid w:val="00D62A00"/>
    <w:rsid w:val="00D65F8C"/>
    <w:rsid w:val="00D66722"/>
    <w:rsid w:val="00D70604"/>
    <w:rsid w:val="00D736BD"/>
    <w:rsid w:val="00D745A8"/>
    <w:rsid w:val="00D747E2"/>
    <w:rsid w:val="00D80483"/>
    <w:rsid w:val="00D81DE7"/>
    <w:rsid w:val="00D81FB9"/>
    <w:rsid w:val="00D81FFA"/>
    <w:rsid w:val="00D83821"/>
    <w:rsid w:val="00D870BC"/>
    <w:rsid w:val="00D87446"/>
    <w:rsid w:val="00D906EB"/>
    <w:rsid w:val="00D90B97"/>
    <w:rsid w:val="00D91996"/>
    <w:rsid w:val="00D93CFB"/>
    <w:rsid w:val="00D959B2"/>
    <w:rsid w:val="00D96462"/>
    <w:rsid w:val="00D96DB6"/>
    <w:rsid w:val="00D977F7"/>
    <w:rsid w:val="00DA3E57"/>
    <w:rsid w:val="00DA3F38"/>
    <w:rsid w:val="00DA407E"/>
    <w:rsid w:val="00DA4623"/>
    <w:rsid w:val="00DA4B0A"/>
    <w:rsid w:val="00DA4EB3"/>
    <w:rsid w:val="00DB1C70"/>
    <w:rsid w:val="00DB6BF8"/>
    <w:rsid w:val="00DC02D8"/>
    <w:rsid w:val="00DC3A03"/>
    <w:rsid w:val="00DC3D92"/>
    <w:rsid w:val="00DC45E3"/>
    <w:rsid w:val="00DD08B9"/>
    <w:rsid w:val="00DD1C8E"/>
    <w:rsid w:val="00DD3965"/>
    <w:rsid w:val="00DD514E"/>
    <w:rsid w:val="00DD64B2"/>
    <w:rsid w:val="00DD6BF4"/>
    <w:rsid w:val="00DE18EF"/>
    <w:rsid w:val="00DE2488"/>
    <w:rsid w:val="00DE37DF"/>
    <w:rsid w:val="00DE5ECA"/>
    <w:rsid w:val="00DE6393"/>
    <w:rsid w:val="00DE6CD7"/>
    <w:rsid w:val="00DF1BCD"/>
    <w:rsid w:val="00DF30A5"/>
    <w:rsid w:val="00DF4A39"/>
    <w:rsid w:val="00DF4CD5"/>
    <w:rsid w:val="00DF7211"/>
    <w:rsid w:val="00E001ED"/>
    <w:rsid w:val="00E01D1A"/>
    <w:rsid w:val="00E024E6"/>
    <w:rsid w:val="00E0392F"/>
    <w:rsid w:val="00E04B5A"/>
    <w:rsid w:val="00E062F9"/>
    <w:rsid w:val="00E0665C"/>
    <w:rsid w:val="00E11853"/>
    <w:rsid w:val="00E11BDB"/>
    <w:rsid w:val="00E12CF7"/>
    <w:rsid w:val="00E205E5"/>
    <w:rsid w:val="00E243E8"/>
    <w:rsid w:val="00E25344"/>
    <w:rsid w:val="00E26161"/>
    <w:rsid w:val="00E27B52"/>
    <w:rsid w:val="00E30827"/>
    <w:rsid w:val="00E35AC3"/>
    <w:rsid w:val="00E36746"/>
    <w:rsid w:val="00E368B2"/>
    <w:rsid w:val="00E374CA"/>
    <w:rsid w:val="00E429CD"/>
    <w:rsid w:val="00E4480D"/>
    <w:rsid w:val="00E508B3"/>
    <w:rsid w:val="00E523D6"/>
    <w:rsid w:val="00E525A8"/>
    <w:rsid w:val="00E5284A"/>
    <w:rsid w:val="00E630BF"/>
    <w:rsid w:val="00E6434C"/>
    <w:rsid w:val="00E64F1A"/>
    <w:rsid w:val="00E665CA"/>
    <w:rsid w:val="00E70A48"/>
    <w:rsid w:val="00E72202"/>
    <w:rsid w:val="00E73818"/>
    <w:rsid w:val="00E75847"/>
    <w:rsid w:val="00E77022"/>
    <w:rsid w:val="00E7752C"/>
    <w:rsid w:val="00E80A7D"/>
    <w:rsid w:val="00E820BA"/>
    <w:rsid w:val="00E838B7"/>
    <w:rsid w:val="00E852DF"/>
    <w:rsid w:val="00E91BFB"/>
    <w:rsid w:val="00E92122"/>
    <w:rsid w:val="00E92DB5"/>
    <w:rsid w:val="00EA0A58"/>
    <w:rsid w:val="00EA0DA5"/>
    <w:rsid w:val="00EA3CA8"/>
    <w:rsid w:val="00EA4765"/>
    <w:rsid w:val="00EA7E61"/>
    <w:rsid w:val="00EB28C3"/>
    <w:rsid w:val="00EC0EF5"/>
    <w:rsid w:val="00EC1A09"/>
    <w:rsid w:val="00EC3979"/>
    <w:rsid w:val="00EC3C6F"/>
    <w:rsid w:val="00EC4F99"/>
    <w:rsid w:val="00ED1BDA"/>
    <w:rsid w:val="00ED29F1"/>
    <w:rsid w:val="00ED2CDF"/>
    <w:rsid w:val="00ED46EC"/>
    <w:rsid w:val="00ED5883"/>
    <w:rsid w:val="00ED6759"/>
    <w:rsid w:val="00ED6A12"/>
    <w:rsid w:val="00ED73D1"/>
    <w:rsid w:val="00ED7CCD"/>
    <w:rsid w:val="00EE01A3"/>
    <w:rsid w:val="00EE08BB"/>
    <w:rsid w:val="00EE309C"/>
    <w:rsid w:val="00EE4A90"/>
    <w:rsid w:val="00EE7900"/>
    <w:rsid w:val="00EF1695"/>
    <w:rsid w:val="00EF2074"/>
    <w:rsid w:val="00EF46E6"/>
    <w:rsid w:val="00F008C0"/>
    <w:rsid w:val="00F0158C"/>
    <w:rsid w:val="00F017BF"/>
    <w:rsid w:val="00F01869"/>
    <w:rsid w:val="00F052D5"/>
    <w:rsid w:val="00F0544F"/>
    <w:rsid w:val="00F11410"/>
    <w:rsid w:val="00F1354A"/>
    <w:rsid w:val="00F14373"/>
    <w:rsid w:val="00F216EE"/>
    <w:rsid w:val="00F21D3D"/>
    <w:rsid w:val="00F256C7"/>
    <w:rsid w:val="00F305C7"/>
    <w:rsid w:val="00F3257D"/>
    <w:rsid w:val="00F401CD"/>
    <w:rsid w:val="00F4367C"/>
    <w:rsid w:val="00F43AA4"/>
    <w:rsid w:val="00F450BE"/>
    <w:rsid w:val="00F500A7"/>
    <w:rsid w:val="00F50AA0"/>
    <w:rsid w:val="00F5456E"/>
    <w:rsid w:val="00F5729C"/>
    <w:rsid w:val="00F57ABD"/>
    <w:rsid w:val="00F57CD9"/>
    <w:rsid w:val="00F57FE6"/>
    <w:rsid w:val="00F61728"/>
    <w:rsid w:val="00F646C9"/>
    <w:rsid w:val="00F65645"/>
    <w:rsid w:val="00F65E26"/>
    <w:rsid w:val="00F65EFF"/>
    <w:rsid w:val="00F678C1"/>
    <w:rsid w:val="00F7229A"/>
    <w:rsid w:val="00F75AE1"/>
    <w:rsid w:val="00F770B1"/>
    <w:rsid w:val="00F778F5"/>
    <w:rsid w:val="00F81DE9"/>
    <w:rsid w:val="00F841A8"/>
    <w:rsid w:val="00F84747"/>
    <w:rsid w:val="00F87C46"/>
    <w:rsid w:val="00F919EA"/>
    <w:rsid w:val="00F922DD"/>
    <w:rsid w:val="00F9550A"/>
    <w:rsid w:val="00F96994"/>
    <w:rsid w:val="00FA27D3"/>
    <w:rsid w:val="00FA6675"/>
    <w:rsid w:val="00FA774F"/>
    <w:rsid w:val="00FA786C"/>
    <w:rsid w:val="00FB3D33"/>
    <w:rsid w:val="00FB415B"/>
    <w:rsid w:val="00FB6F29"/>
    <w:rsid w:val="00FB7BA5"/>
    <w:rsid w:val="00FC0CB8"/>
    <w:rsid w:val="00FC357A"/>
    <w:rsid w:val="00FC5E4C"/>
    <w:rsid w:val="00FD0A75"/>
    <w:rsid w:val="00FD2305"/>
    <w:rsid w:val="00FD4AA4"/>
    <w:rsid w:val="00FD6247"/>
    <w:rsid w:val="00FD65C8"/>
    <w:rsid w:val="00FE059A"/>
    <w:rsid w:val="00FE078F"/>
    <w:rsid w:val="00FE1CFA"/>
    <w:rsid w:val="00FE2BDE"/>
    <w:rsid w:val="00FE52E6"/>
    <w:rsid w:val="00FE7515"/>
    <w:rsid w:val="00FE78C5"/>
    <w:rsid w:val="00FF06BF"/>
    <w:rsid w:val="00FF200A"/>
    <w:rsid w:val="00FF230A"/>
    <w:rsid w:val="00FF24FA"/>
    <w:rsid w:val="00FF349F"/>
    <w:rsid w:val="00FF38DA"/>
    <w:rsid w:val="00FF3BA7"/>
    <w:rsid w:val="00FF5633"/>
    <w:rsid w:val="00FF564D"/>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 w:type="character" w:customStyle="1" w:styleId="BodyText2Car1">
    <w:name w:val="Body Text 2 Car1"/>
    <w:basedOn w:val="Policepardfaut"/>
    <w:rsid w:val="005734D1"/>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 w:type="character" w:customStyle="1" w:styleId="BodyText2Car1">
    <w:name w:val="Body Text 2 Car1"/>
    <w:basedOn w:val="Policepardfaut"/>
    <w:rsid w:val="005734D1"/>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96563802">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7292024">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629146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 w:id="19925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odigo_comercio_pr0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7747-53AA-4904-BE30-19DFC8BB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5480</Words>
  <Characters>30144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33</cp:revision>
  <cp:lastPrinted>2017-01-31T15:11:00Z</cp:lastPrinted>
  <dcterms:created xsi:type="dcterms:W3CDTF">2017-01-30T12:49:00Z</dcterms:created>
  <dcterms:modified xsi:type="dcterms:W3CDTF">2017-05-01T02:16:00Z</dcterms:modified>
</cp:coreProperties>
</file>