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FF" w:rsidRPr="00A817A6" w:rsidRDefault="006716FF" w:rsidP="006716F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6716FF" w:rsidRDefault="006716FF" w:rsidP="006716FF">
      <w:pPr>
        <w:spacing w:after="0" w:line="360" w:lineRule="auto"/>
        <w:jc w:val="center"/>
        <w:rPr>
          <w:rFonts w:ascii="Arial" w:hAnsi="Arial" w:cs="Arial"/>
          <w:b/>
          <w:bCs/>
          <w:color w:val="000000"/>
          <w:sz w:val="24"/>
          <w:szCs w:val="24"/>
        </w:rPr>
      </w:pPr>
    </w:p>
    <w:p w:rsidR="006716FF" w:rsidRPr="006716FF" w:rsidRDefault="006716FF" w:rsidP="006716FF">
      <w:pPr>
        <w:spacing w:after="0" w:line="240" w:lineRule="auto"/>
        <w:rPr>
          <w:rFonts w:ascii="Arial" w:hAnsi="Arial" w:cs="Arial"/>
          <w:bCs/>
          <w:color w:val="000000"/>
          <w:sz w:val="18"/>
          <w:szCs w:val="18"/>
        </w:rPr>
      </w:pPr>
      <w:r w:rsidRPr="006716FF">
        <w:rPr>
          <w:rFonts w:ascii="Arial" w:hAnsi="Arial" w:cs="Arial"/>
          <w:b/>
          <w:bCs/>
          <w:color w:val="000000"/>
          <w:sz w:val="18"/>
          <w:szCs w:val="18"/>
          <w:u w:val="single"/>
        </w:rPr>
        <w:t>Providencia</w:t>
      </w:r>
      <w:r>
        <w:rPr>
          <w:rFonts w:ascii="Arial" w:hAnsi="Arial" w:cs="Arial"/>
          <w:b/>
          <w:bCs/>
          <w:color w:val="000000"/>
          <w:sz w:val="18"/>
          <w:szCs w:val="18"/>
        </w:rPr>
        <w:t>:</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Cs/>
          <w:color w:val="000000"/>
          <w:sz w:val="18"/>
          <w:szCs w:val="18"/>
        </w:rPr>
        <w:t>Sentencia – 2ª instancia – 15 de marzo de 2017</w:t>
      </w:r>
    </w:p>
    <w:p w:rsidR="006716FF" w:rsidRPr="006716FF" w:rsidRDefault="006716FF" w:rsidP="006716FF">
      <w:pPr>
        <w:pStyle w:val="En-tte"/>
        <w:tabs>
          <w:tab w:val="clear" w:pos="4419"/>
          <w:tab w:val="clear" w:pos="8838"/>
          <w:tab w:val="left" w:pos="2127"/>
        </w:tabs>
        <w:spacing w:line="276" w:lineRule="auto"/>
        <w:ind w:right="-7"/>
        <w:contextualSpacing/>
        <w:rPr>
          <w:rFonts w:ascii="Arial" w:hAnsi="Arial" w:cs="Arial"/>
          <w:sz w:val="18"/>
          <w:szCs w:val="18"/>
        </w:rPr>
      </w:pPr>
      <w:r w:rsidRPr="006716FF">
        <w:rPr>
          <w:rFonts w:ascii="Arial" w:hAnsi="Arial" w:cs="Arial"/>
          <w:b/>
          <w:sz w:val="18"/>
          <w:szCs w:val="18"/>
          <w:u w:val="single"/>
        </w:rPr>
        <w:t>Proceso:</w:t>
      </w:r>
      <w:r>
        <w:rPr>
          <w:rFonts w:ascii="Arial" w:hAnsi="Arial" w:cs="Arial"/>
          <w:b/>
          <w:sz w:val="18"/>
          <w:szCs w:val="18"/>
        </w:rPr>
        <w:t xml:space="preserve"> </w:t>
      </w:r>
      <w:r>
        <w:rPr>
          <w:rFonts w:ascii="Arial" w:hAnsi="Arial" w:cs="Arial"/>
          <w:b/>
          <w:sz w:val="18"/>
          <w:szCs w:val="18"/>
        </w:rPr>
        <w:tab/>
      </w:r>
      <w:r w:rsidRPr="006716FF">
        <w:rPr>
          <w:rFonts w:ascii="Arial" w:hAnsi="Arial" w:cs="Arial"/>
          <w:sz w:val="18"/>
          <w:szCs w:val="18"/>
        </w:rPr>
        <w:t>Acción de Tutela – Revoca decisión del a quo y concede el amparo</w:t>
      </w:r>
    </w:p>
    <w:p w:rsidR="00504167" w:rsidRPr="009F7ADA" w:rsidRDefault="00504167" w:rsidP="006716FF">
      <w:pPr>
        <w:pStyle w:val="En-tte"/>
        <w:tabs>
          <w:tab w:val="clear" w:pos="4419"/>
          <w:tab w:val="clear" w:pos="8838"/>
          <w:tab w:val="left" w:pos="2127"/>
        </w:tabs>
        <w:spacing w:line="276" w:lineRule="auto"/>
        <w:ind w:right="-7"/>
        <w:contextualSpacing/>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006716FF">
        <w:rPr>
          <w:rFonts w:ascii="Arial" w:hAnsi="Arial" w:cs="Arial"/>
          <w:sz w:val="18"/>
          <w:szCs w:val="18"/>
        </w:rPr>
        <w:tab/>
      </w:r>
      <w:r w:rsidR="00810C47">
        <w:rPr>
          <w:rFonts w:ascii="Arial" w:hAnsi="Arial" w:cs="Arial"/>
          <w:sz w:val="18"/>
          <w:szCs w:val="18"/>
        </w:rPr>
        <w:t>66001-31-04</w:t>
      </w:r>
      <w:r w:rsidR="006B0232">
        <w:rPr>
          <w:rFonts w:ascii="Arial" w:hAnsi="Arial" w:cs="Arial"/>
          <w:sz w:val="18"/>
          <w:szCs w:val="18"/>
        </w:rPr>
        <w:t>-001</w:t>
      </w:r>
      <w:r w:rsidR="00123CD6">
        <w:rPr>
          <w:rFonts w:ascii="Arial" w:hAnsi="Arial" w:cs="Arial"/>
          <w:sz w:val="18"/>
          <w:szCs w:val="18"/>
        </w:rPr>
        <w:t>-2016</w:t>
      </w:r>
      <w:r w:rsidRPr="009F7ADA">
        <w:rPr>
          <w:rFonts w:ascii="Arial" w:hAnsi="Arial" w:cs="Arial"/>
          <w:sz w:val="18"/>
          <w:szCs w:val="18"/>
        </w:rPr>
        <w:t>-00</w:t>
      </w:r>
      <w:r w:rsidR="00123CD6">
        <w:rPr>
          <w:rFonts w:ascii="Arial" w:hAnsi="Arial" w:cs="Arial"/>
          <w:sz w:val="18"/>
          <w:szCs w:val="18"/>
        </w:rPr>
        <w:t>249</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6716FF">
      <w:pPr>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123CD6">
        <w:rPr>
          <w:rFonts w:ascii="Arial" w:hAnsi="Arial" w:cs="Arial"/>
          <w:bCs/>
          <w:iCs/>
          <w:sz w:val="18"/>
          <w:szCs w:val="18"/>
        </w:rPr>
        <w:t>María Emma Salazar de Narváez</w:t>
      </w:r>
    </w:p>
    <w:p w:rsidR="008209EA" w:rsidRDefault="001F31D2" w:rsidP="006716FF">
      <w:pPr>
        <w:autoSpaceDE w:val="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6716FF">
        <w:rPr>
          <w:rFonts w:ascii="Arial" w:hAnsi="Arial" w:cs="Arial"/>
          <w:sz w:val="18"/>
          <w:szCs w:val="18"/>
        </w:rPr>
        <w:tab/>
      </w:r>
      <w:r w:rsidR="00123CD6">
        <w:rPr>
          <w:rFonts w:ascii="Arial" w:hAnsi="Arial" w:cs="Arial"/>
          <w:sz w:val="18"/>
          <w:szCs w:val="18"/>
        </w:rPr>
        <w:t>Ministerio de Educaci</w:t>
      </w:r>
      <w:r w:rsidR="005061E6">
        <w:rPr>
          <w:rFonts w:ascii="Arial" w:hAnsi="Arial" w:cs="Arial"/>
          <w:sz w:val="18"/>
          <w:szCs w:val="18"/>
        </w:rPr>
        <w:t>ón; Secretaría</w:t>
      </w:r>
      <w:r w:rsidR="00123CD6">
        <w:rPr>
          <w:rFonts w:ascii="Arial" w:hAnsi="Arial" w:cs="Arial"/>
          <w:sz w:val="18"/>
          <w:szCs w:val="18"/>
        </w:rPr>
        <w:t xml:space="preserve"> de Educaci</w:t>
      </w:r>
      <w:r w:rsidR="005061E6">
        <w:rPr>
          <w:rFonts w:ascii="Arial" w:hAnsi="Arial" w:cs="Arial"/>
          <w:sz w:val="18"/>
          <w:szCs w:val="18"/>
        </w:rPr>
        <w:t xml:space="preserve">ón y Fiduciaria La Previsora </w:t>
      </w:r>
      <w:r w:rsidR="00123CD6">
        <w:rPr>
          <w:rFonts w:ascii="Arial" w:hAnsi="Arial" w:cs="Arial"/>
          <w:sz w:val="18"/>
          <w:szCs w:val="18"/>
        </w:rPr>
        <w:t xml:space="preserve">SA </w:t>
      </w:r>
    </w:p>
    <w:p w:rsidR="006716FF" w:rsidRPr="006716FF" w:rsidRDefault="006716FF" w:rsidP="006716FF">
      <w:pPr>
        <w:autoSpaceDE w:val="0"/>
        <w:contextualSpacing/>
        <w:jc w:val="both"/>
        <w:rPr>
          <w:rFonts w:ascii="Arial" w:hAnsi="Arial" w:cs="Arial"/>
          <w:sz w:val="10"/>
          <w:szCs w:val="10"/>
        </w:rPr>
      </w:pPr>
    </w:p>
    <w:p w:rsidR="00D40424" w:rsidRPr="006716FF" w:rsidRDefault="00504167" w:rsidP="006716FF">
      <w:pPr>
        <w:tabs>
          <w:tab w:val="left" w:pos="2127"/>
        </w:tabs>
        <w:spacing w:after="0" w:line="240" w:lineRule="auto"/>
        <w:contextualSpacing/>
        <w:jc w:val="both"/>
        <w:rPr>
          <w:rFonts w:ascii="Arial" w:hAnsi="Arial" w:cs="Arial"/>
          <w:b/>
          <w:bCs/>
          <w:color w:val="000000"/>
          <w:sz w:val="18"/>
          <w:szCs w:val="18"/>
        </w:rPr>
      </w:pPr>
      <w:r w:rsidRPr="00D40424">
        <w:rPr>
          <w:rFonts w:ascii="Arial" w:hAnsi="Arial" w:cs="Arial"/>
          <w:b/>
          <w:bCs/>
          <w:sz w:val="18"/>
          <w:szCs w:val="18"/>
          <w:u w:val="single"/>
        </w:rPr>
        <w:t>Tema a Tratar</w:t>
      </w:r>
      <w:r w:rsidRPr="006716FF">
        <w:rPr>
          <w:rFonts w:ascii="Arial" w:hAnsi="Arial" w:cs="Arial"/>
          <w:b/>
          <w:bCs/>
          <w:sz w:val="18"/>
          <w:szCs w:val="18"/>
        </w:rPr>
        <w:t>:</w:t>
      </w:r>
      <w:r w:rsidR="00D40424" w:rsidRPr="006716FF">
        <w:rPr>
          <w:rFonts w:ascii="Arial" w:hAnsi="Arial" w:cs="Arial"/>
          <w:b/>
          <w:bCs/>
          <w:sz w:val="18"/>
          <w:szCs w:val="18"/>
        </w:rPr>
        <w:t xml:space="preserve"> </w:t>
      </w:r>
      <w:r w:rsidR="006716FF" w:rsidRPr="006716FF">
        <w:rPr>
          <w:rFonts w:ascii="Arial" w:hAnsi="Arial" w:cs="Arial"/>
          <w:b/>
          <w:bCs/>
          <w:sz w:val="18"/>
          <w:szCs w:val="18"/>
        </w:rPr>
        <w:tab/>
      </w:r>
      <w:r w:rsidR="006716FF" w:rsidRPr="006716FF">
        <w:rPr>
          <w:rFonts w:ascii="Arial" w:hAnsi="Arial" w:cs="Arial"/>
          <w:b/>
          <w:sz w:val="18"/>
          <w:szCs w:val="18"/>
          <w:lang w:val="es-ES"/>
        </w:rPr>
        <w:t xml:space="preserve">DEL </w:t>
      </w:r>
      <w:r w:rsidR="006716FF" w:rsidRPr="006716FF">
        <w:rPr>
          <w:rFonts w:ascii="Arial" w:hAnsi="Arial" w:cs="Arial"/>
          <w:b/>
          <w:bCs/>
          <w:color w:val="000000"/>
          <w:sz w:val="18"/>
          <w:szCs w:val="18"/>
        </w:rPr>
        <w:t xml:space="preserve">DERECHO FUNDAMENTAL DE PETICIÓN </w:t>
      </w:r>
    </w:p>
    <w:p w:rsidR="005E76A4" w:rsidRPr="006716FF" w:rsidRDefault="005E76A4" w:rsidP="006716FF">
      <w:pPr>
        <w:contextualSpacing/>
        <w:jc w:val="center"/>
        <w:rPr>
          <w:rFonts w:ascii="Arial" w:hAnsi="Arial" w:cs="Arial"/>
          <w:b/>
          <w:sz w:val="10"/>
          <w:szCs w:val="10"/>
          <w:lang w:val="es-ES"/>
        </w:rPr>
      </w:pPr>
    </w:p>
    <w:p w:rsidR="00685914" w:rsidRPr="00685914" w:rsidRDefault="00685914" w:rsidP="006716FF">
      <w:pPr>
        <w:contextualSpacing/>
        <w:jc w:val="both"/>
        <w:rPr>
          <w:rFonts w:ascii="Arial" w:hAnsi="Arial" w:cs="Arial"/>
          <w:sz w:val="18"/>
          <w:szCs w:val="24"/>
          <w:lang w:val="es-ES"/>
        </w:rPr>
      </w:pPr>
      <w:r w:rsidRPr="00685914">
        <w:rPr>
          <w:rFonts w:ascii="Arial" w:hAnsi="Arial" w:cs="Arial"/>
          <w:sz w:val="18"/>
          <w:szCs w:val="24"/>
          <w:lang w:val="es-ES"/>
        </w:rPr>
        <w:t>El artículo 23 de la Constitución Nacional consagra este derecho, el que fue desarrollado por la actual Ley estatutaria 1755 de 2015 promulgada el 30-06-2015.</w:t>
      </w:r>
    </w:p>
    <w:p w:rsidR="00685914" w:rsidRPr="006716FF" w:rsidRDefault="00685914" w:rsidP="006716FF">
      <w:pPr>
        <w:contextualSpacing/>
        <w:jc w:val="both"/>
        <w:rPr>
          <w:rStyle w:val="a0"/>
          <w:rFonts w:ascii="Arial" w:hAnsi="Arial" w:cs="Arial"/>
          <w:i/>
          <w:sz w:val="10"/>
          <w:szCs w:val="10"/>
        </w:rPr>
      </w:pPr>
    </w:p>
    <w:p w:rsidR="00685914" w:rsidRPr="00685914" w:rsidRDefault="00685914" w:rsidP="006716FF">
      <w:pPr>
        <w:contextualSpacing/>
        <w:jc w:val="both"/>
        <w:rPr>
          <w:rFonts w:ascii="Arial" w:hAnsi="Arial" w:cs="Arial"/>
          <w:sz w:val="18"/>
          <w:szCs w:val="24"/>
          <w:lang w:val="es-ES"/>
        </w:rPr>
      </w:pPr>
      <w:r w:rsidRPr="00685914">
        <w:rPr>
          <w:rFonts w:ascii="Arial" w:hAnsi="Arial" w:cs="Arial"/>
          <w:sz w:val="18"/>
          <w:szCs w:val="24"/>
          <w:lang w:val="es-ES"/>
        </w:rPr>
        <w:t>Sobre este derecho la Jurisprudencia Constitucional tiene dicho de manera reiterada (2012)</w:t>
      </w:r>
      <w:r w:rsidRPr="00685914">
        <w:rPr>
          <w:rStyle w:val="Appelnotedebasdep"/>
          <w:rFonts w:ascii="Arial" w:hAnsi="Arial" w:cs="Arial"/>
          <w:sz w:val="18"/>
          <w:szCs w:val="24"/>
        </w:rPr>
        <w:footnoteReference w:id="1"/>
      </w:r>
      <w:r w:rsidRPr="00685914">
        <w:rPr>
          <w:rFonts w:ascii="Arial" w:hAnsi="Arial" w:cs="Arial"/>
          <w:sz w:val="18"/>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sidRPr="00685914">
        <w:rPr>
          <w:rFonts w:ascii="Arial" w:hAnsi="Arial" w:cs="Arial"/>
          <w:i/>
          <w:iCs/>
          <w:sz w:val="18"/>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685914" w:rsidRPr="006716FF" w:rsidRDefault="00685914" w:rsidP="006716FF">
      <w:pPr>
        <w:shd w:val="clear" w:color="auto" w:fill="FFFFFF"/>
        <w:contextualSpacing/>
        <w:jc w:val="both"/>
        <w:rPr>
          <w:rFonts w:ascii="Arial" w:hAnsi="Arial" w:cs="Arial"/>
          <w:sz w:val="10"/>
          <w:szCs w:val="10"/>
          <w:lang w:val="es-ES"/>
        </w:rPr>
      </w:pPr>
    </w:p>
    <w:p w:rsidR="00685914" w:rsidRPr="00685914" w:rsidRDefault="00685914" w:rsidP="006716FF">
      <w:pPr>
        <w:shd w:val="clear" w:color="auto" w:fill="FFFFFF"/>
        <w:contextualSpacing/>
        <w:jc w:val="both"/>
        <w:rPr>
          <w:rFonts w:ascii="Arial" w:hAnsi="Arial" w:cs="Arial"/>
          <w:sz w:val="18"/>
          <w:szCs w:val="24"/>
          <w:lang w:val="es-ES"/>
        </w:rPr>
      </w:pPr>
      <w:r w:rsidRPr="00685914">
        <w:rPr>
          <w:rFonts w:ascii="Arial" w:hAnsi="Arial" w:cs="Arial"/>
          <w:sz w:val="18"/>
          <w:szCs w:val="24"/>
          <w:lang w:val="es-ES"/>
        </w:rPr>
        <w:t xml:space="preserve">Por ende, se vulnera este derecho cuando: </w:t>
      </w:r>
      <w:r w:rsidRPr="00685914">
        <w:rPr>
          <w:rFonts w:ascii="Arial" w:hAnsi="Arial" w:cs="Arial"/>
          <w:b/>
          <w:i/>
          <w:sz w:val="18"/>
          <w:szCs w:val="24"/>
          <w:lang w:val="es-ES"/>
        </w:rPr>
        <w:t>(i)</w:t>
      </w:r>
      <w:r w:rsidRPr="00685914">
        <w:rPr>
          <w:rFonts w:ascii="Arial" w:hAnsi="Arial" w:cs="Arial"/>
          <w:sz w:val="18"/>
          <w:szCs w:val="24"/>
          <w:lang w:val="es-ES"/>
        </w:rPr>
        <w:t xml:space="preserve"> la entidad deja de emitir una respuesta en un lapso que, en los términos de la Constitución, se ajuste a “pronta resolución”, </w:t>
      </w:r>
      <w:r w:rsidRPr="00685914">
        <w:rPr>
          <w:rFonts w:ascii="Arial" w:hAnsi="Arial" w:cs="Arial"/>
          <w:b/>
          <w:i/>
          <w:sz w:val="18"/>
          <w:szCs w:val="24"/>
          <w:lang w:val="es-ES"/>
        </w:rPr>
        <w:t>(ii)</w:t>
      </w:r>
      <w:r w:rsidRPr="00685914">
        <w:rPr>
          <w:rFonts w:ascii="Arial" w:hAnsi="Arial" w:cs="Arial"/>
          <w:sz w:val="18"/>
          <w:szCs w:val="24"/>
          <w:lang w:val="es-ES"/>
        </w:rPr>
        <w:t xml:space="preserve"> la respuesta se limita a evadir la petición, o carece de claridad, precisión y congruencia, o </w:t>
      </w:r>
      <w:r w:rsidRPr="00685914">
        <w:rPr>
          <w:rFonts w:ascii="Arial" w:hAnsi="Arial" w:cs="Arial"/>
          <w:b/>
          <w:i/>
          <w:sz w:val="18"/>
          <w:szCs w:val="24"/>
          <w:lang w:val="es-ES"/>
        </w:rPr>
        <w:t>(iii)</w:t>
      </w:r>
      <w:r w:rsidRPr="00685914">
        <w:rPr>
          <w:rFonts w:ascii="Arial" w:hAnsi="Arial" w:cs="Arial"/>
          <w:sz w:val="18"/>
          <w:szCs w:val="24"/>
          <w:lang w:val="es-ES"/>
        </w:rPr>
        <w:t xml:space="preserve"> se deja de comunicar al interesado</w:t>
      </w:r>
      <w:r w:rsidRPr="00685914">
        <w:rPr>
          <w:rStyle w:val="Appelnotedebasdep"/>
          <w:rFonts w:ascii="Arial" w:hAnsi="Arial" w:cs="Arial"/>
          <w:sz w:val="18"/>
          <w:szCs w:val="24"/>
        </w:rPr>
        <w:footnoteReference w:id="2"/>
      </w:r>
      <w:r w:rsidRPr="00685914">
        <w:rPr>
          <w:rFonts w:ascii="Arial" w:eastAsia="Calibri" w:hAnsi="Arial" w:cs="Arial"/>
          <w:i/>
          <w:color w:val="000000"/>
          <w:sz w:val="18"/>
          <w:szCs w:val="24"/>
          <w:vertAlign w:val="superscript"/>
          <w:lang w:eastAsia="en-US"/>
        </w:rPr>
        <w:footnoteReference w:id="3"/>
      </w:r>
      <w:r w:rsidRPr="00685914">
        <w:rPr>
          <w:rFonts w:ascii="Arial" w:hAnsi="Arial" w:cs="Arial"/>
          <w:sz w:val="18"/>
          <w:szCs w:val="24"/>
          <w:lang w:val="es-ES"/>
        </w:rPr>
        <w:t>.</w:t>
      </w:r>
    </w:p>
    <w:p w:rsidR="00D40424" w:rsidRDefault="00D40424" w:rsidP="006716FF">
      <w:pPr>
        <w:spacing w:after="0" w:line="480" w:lineRule="auto"/>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123CD6">
        <w:rPr>
          <w:rFonts w:ascii="Arial" w:hAnsi="Arial" w:cs="Arial"/>
          <w:sz w:val="24"/>
          <w:szCs w:val="24"/>
        </w:rPr>
        <w:t>quince</w:t>
      </w:r>
      <w:r w:rsidRPr="008A706F">
        <w:rPr>
          <w:rFonts w:ascii="Arial" w:hAnsi="Arial" w:cs="Arial"/>
          <w:sz w:val="24"/>
          <w:szCs w:val="24"/>
        </w:rPr>
        <w:t xml:space="preserve"> </w:t>
      </w:r>
      <w:r w:rsidR="00567D0D" w:rsidRPr="008A706F">
        <w:rPr>
          <w:rFonts w:ascii="Arial" w:hAnsi="Arial" w:cs="Arial"/>
          <w:sz w:val="24"/>
          <w:szCs w:val="24"/>
        </w:rPr>
        <w:t>(</w:t>
      </w:r>
      <w:r w:rsidR="00123CD6">
        <w:rPr>
          <w:rFonts w:ascii="Arial" w:hAnsi="Arial" w:cs="Arial"/>
          <w:sz w:val="24"/>
          <w:szCs w:val="24"/>
        </w:rPr>
        <w:t>15</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810C47">
        <w:rPr>
          <w:rFonts w:ascii="Arial" w:hAnsi="Arial" w:cs="Arial"/>
          <w:sz w:val="24"/>
          <w:szCs w:val="24"/>
        </w:rPr>
        <w:t>marzo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0C228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0C228E">
        <w:rPr>
          <w:rFonts w:ascii="Arial" w:hAnsi="Arial" w:cs="Arial"/>
          <w:sz w:val="24"/>
          <w:szCs w:val="24"/>
        </w:rPr>
        <w:t>7</w:t>
      </w:r>
      <w:r w:rsidR="00567D0D" w:rsidRPr="008A706F">
        <w:rPr>
          <w:rFonts w:ascii="Arial" w:hAnsi="Arial" w:cs="Arial"/>
          <w:sz w:val="24"/>
          <w:szCs w:val="24"/>
        </w:rPr>
        <w:t>)</w:t>
      </w:r>
    </w:p>
    <w:p w:rsidR="00457546" w:rsidRPr="008A706F" w:rsidRDefault="00123CD6" w:rsidP="00457546">
      <w:pPr>
        <w:spacing w:after="0"/>
        <w:contextualSpacing/>
        <w:jc w:val="center"/>
        <w:rPr>
          <w:rFonts w:ascii="Arial" w:hAnsi="Arial" w:cs="Arial"/>
          <w:sz w:val="24"/>
          <w:szCs w:val="24"/>
        </w:rPr>
      </w:pPr>
      <w:r>
        <w:rPr>
          <w:rFonts w:ascii="Arial" w:hAnsi="Arial" w:cs="Arial"/>
          <w:sz w:val="24"/>
          <w:szCs w:val="24"/>
        </w:rPr>
        <w:t>Acta número ____ de 15</w:t>
      </w:r>
      <w:r w:rsidR="00810C47">
        <w:rPr>
          <w:rFonts w:ascii="Arial" w:hAnsi="Arial" w:cs="Arial"/>
          <w:sz w:val="24"/>
          <w:szCs w:val="24"/>
        </w:rPr>
        <w:t>-03</w:t>
      </w:r>
      <w:r w:rsidR="000C228E">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4A6136" w:rsidRPr="004A6136" w:rsidRDefault="004929D6" w:rsidP="004A6136">
      <w:pPr>
        <w:spacing w:after="0"/>
        <w:contextualSpacing/>
        <w:jc w:val="both"/>
        <w:rPr>
          <w:rFonts w:ascii="Arial" w:hAnsi="Arial" w:cs="Arial"/>
          <w:sz w:val="24"/>
          <w:szCs w:val="18"/>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E3617F">
        <w:rPr>
          <w:rFonts w:ascii="Arial" w:hAnsi="Arial" w:cs="Arial"/>
          <w:color w:val="000000"/>
          <w:sz w:val="24"/>
          <w:szCs w:val="24"/>
        </w:rPr>
        <w:t>l</w:t>
      </w:r>
      <w:r w:rsidR="00123CD6">
        <w:rPr>
          <w:rFonts w:ascii="Arial" w:hAnsi="Arial" w:cs="Arial"/>
          <w:color w:val="000000"/>
          <w:sz w:val="24"/>
          <w:szCs w:val="24"/>
        </w:rPr>
        <w:t>a</w:t>
      </w:r>
      <w:r w:rsidR="009C3777">
        <w:rPr>
          <w:rFonts w:ascii="Arial" w:hAnsi="Arial" w:cs="Arial"/>
          <w:color w:val="000000"/>
          <w:sz w:val="24"/>
          <w:szCs w:val="24"/>
        </w:rPr>
        <w:t xml:space="preserve"> señor</w:t>
      </w:r>
      <w:r w:rsidR="00123CD6">
        <w:rPr>
          <w:rFonts w:ascii="Arial" w:hAnsi="Arial" w:cs="Arial"/>
          <w:color w:val="000000"/>
          <w:sz w:val="24"/>
          <w:szCs w:val="24"/>
        </w:rPr>
        <w:t>a</w:t>
      </w:r>
      <w:r w:rsidR="001F31D2">
        <w:rPr>
          <w:rFonts w:ascii="Arial" w:hAnsi="Arial" w:cs="Arial"/>
          <w:color w:val="000000"/>
          <w:sz w:val="24"/>
          <w:szCs w:val="24"/>
        </w:rPr>
        <w:t xml:space="preserve"> </w:t>
      </w:r>
      <w:r w:rsidR="00123CD6">
        <w:rPr>
          <w:rFonts w:ascii="Arial" w:hAnsi="Arial" w:cs="Arial"/>
          <w:color w:val="000000"/>
          <w:sz w:val="24"/>
          <w:szCs w:val="24"/>
        </w:rPr>
        <w:t>María Emma Salazar de Ramírez</w:t>
      </w:r>
      <w:r w:rsidR="00F51220">
        <w:rPr>
          <w:rFonts w:ascii="Arial" w:hAnsi="Arial" w:cs="Arial"/>
          <w:color w:val="000000"/>
          <w:sz w:val="24"/>
          <w:szCs w:val="24"/>
        </w:rPr>
        <w:t xml:space="preserve"> </w:t>
      </w:r>
      <w:r w:rsidR="00123CD6">
        <w:rPr>
          <w:rFonts w:ascii="Arial" w:hAnsi="Arial" w:cs="Arial"/>
          <w:color w:val="000000"/>
          <w:sz w:val="24"/>
          <w:szCs w:val="24"/>
        </w:rPr>
        <w:t>identificada</w:t>
      </w:r>
      <w:r w:rsidR="00BE5237">
        <w:rPr>
          <w:rFonts w:ascii="Arial" w:hAnsi="Arial" w:cs="Arial"/>
          <w:color w:val="000000"/>
          <w:sz w:val="24"/>
          <w:szCs w:val="24"/>
        </w:rPr>
        <w:t xml:space="preserve"> con cédula de ciudadanía No.</w:t>
      </w:r>
      <w:r w:rsidR="00123CD6">
        <w:rPr>
          <w:rFonts w:ascii="Arial" w:hAnsi="Arial" w:cs="Arial"/>
          <w:color w:val="000000"/>
          <w:sz w:val="24"/>
          <w:szCs w:val="24"/>
        </w:rPr>
        <w:t>24.930.713</w:t>
      </w:r>
      <w:r w:rsidR="000C228E">
        <w:rPr>
          <w:rFonts w:ascii="Arial" w:hAnsi="Arial" w:cs="Arial"/>
          <w:color w:val="000000"/>
          <w:sz w:val="24"/>
          <w:szCs w:val="24"/>
        </w:rPr>
        <w:t xml:space="preserve"> de Pereira</w:t>
      </w:r>
      <w:r w:rsidR="00BE5237">
        <w:rPr>
          <w:rFonts w:ascii="Arial" w:hAnsi="Arial" w:cs="Arial"/>
          <w:color w:val="000000"/>
          <w:sz w:val="24"/>
          <w:szCs w:val="24"/>
        </w:rPr>
        <w:t xml:space="preserve">, </w:t>
      </w:r>
      <w:r w:rsidR="00897E66">
        <w:rPr>
          <w:rFonts w:ascii="Arial" w:hAnsi="Arial" w:cs="Arial"/>
          <w:color w:val="000000"/>
          <w:sz w:val="24"/>
          <w:szCs w:val="24"/>
        </w:rPr>
        <w:t xml:space="preserve">actuando </w:t>
      </w:r>
      <w:r w:rsidR="0025689E">
        <w:rPr>
          <w:rFonts w:ascii="Arial" w:hAnsi="Arial" w:cs="Arial"/>
          <w:color w:val="000000"/>
          <w:sz w:val="24"/>
          <w:szCs w:val="24"/>
        </w:rPr>
        <w:t>a través de apoderado judicial</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 xml:space="preserve">contra </w:t>
      </w:r>
      <w:r w:rsidR="005061E6">
        <w:rPr>
          <w:rFonts w:ascii="Arial" w:hAnsi="Arial" w:cs="Arial"/>
          <w:color w:val="000000"/>
          <w:sz w:val="24"/>
          <w:szCs w:val="24"/>
        </w:rPr>
        <w:t>del Ministerio de Educación, Secretaría de Educación y Fiduciaria La Previsora SA.</w:t>
      </w:r>
    </w:p>
    <w:p w:rsidR="006716FF" w:rsidRDefault="006716FF" w:rsidP="006716FF">
      <w:pPr>
        <w:spacing w:after="0" w:line="480" w:lineRule="auto"/>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lastRenderedPageBreak/>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010C62">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de </w:t>
      </w:r>
      <w:r w:rsidR="00010C62">
        <w:rPr>
          <w:rFonts w:ascii="Arial" w:hAnsi="Arial" w:cs="Arial"/>
          <w:color w:val="000000"/>
          <w:sz w:val="24"/>
          <w:szCs w:val="24"/>
        </w:rPr>
        <w:t>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FB223E">
        <w:rPr>
          <w:rFonts w:ascii="Arial" w:hAnsi="Arial" w:cs="Arial"/>
          <w:color w:val="000000"/>
          <w:sz w:val="24"/>
          <w:szCs w:val="24"/>
        </w:rPr>
        <w:t>a</w:t>
      </w:r>
      <w:r w:rsidR="005061E6">
        <w:rPr>
          <w:rFonts w:ascii="Arial" w:hAnsi="Arial" w:cs="Arial"/>
          <w:color w:val="000000"/>
          <w:sz w:val="24"/>
          <w:szCs w:val="24"/>
        </w:rPr>
        <w:t>l</w:t>
      </w:r>
      <w:r w:rsidR="005061E6" w:rsidRPr="005061E6">
        <w:rPr>
          <w:rFonts w:ascii="Arial" w:hAnsi="Arial" w:cs="Arial"/>
          <w:color w:val="000000"/>
          <w:sz w:val="24"/>
          <w:szCs w:val="24"/>
        </w:rPr>
        <w:t xml:space="preserve"> </w:t>
      </w:r>
      <w:r w:rsidR="005061E6">
        <w:rPr>
          <w:rFonts w:ascii="Arial" w:hAnsi="Arial" w:cs="Arial"/>
          <w:color w:val="000000"/>
          <w:sz w:val="24"/>
          <w:szCs w:val="24"/>
        </w:rPr>
        <w:t>Ministerio de Educación, Secretaría de Educación y Fiduciaria La Previsora SA</w:t>
      </w:r>
      <w:r w:rsidR="00E63069">
        <w:rPr>
          <w:rFonts w:ascii="Arial" w:hAnsi="Arial" w:cs="Arial"/>
          <w:color w:val="000000"/>
          <w:sz w:val="24"/>
          <w:szCs w:val="24"/>
        </w:rPr>
        <w:t xml:space="preserve">, </w:t>
      </w:r>
      <w:r w:rsidR="00897E66">
        <w:rPr>
          <w:rFonts w:ascii="Arial" w:hAnsi="Arial" w:cs="Arial"/>
          <w:color w:val="000000"/>
          <w:sz w:val="24"/>
          <w:szCs w:val="24"/>
        </w:rPr>
        <w:t xml:space="preserve">proceda a </w:t>
      </w:r>
      <w:r w:rsidR="0025689E">
        <w:rPr>
          <w:rFonts w:ascii="Arial" w:hAnsi="Arial" w:cs="Arial"/>
          <w:color w:val="000000"/>
          <w:sz w:val="24"/>
          <w:szCs w:val="24"/>
        </w:rPr>
        <w:t xml:space="preserve">resolver de fondo </w:t>
      </w:r>
      <w:r w:rsidR="00897E66">
        <w:rPr>
          <w:rFonts w:ascii="Arial" w:hAnsi="Arial" w:cs="Arial"/>
          <w:color w:val="000000"/>
          <w:sz w:val="24"/>
          <w:szCs w:val="24"/>
        </w:rPr>
        <w:t>su petición.</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711ED0">
        <w:rPr>
          <w:rFonts w:ascii="Arial" w:hAnsi="Arial" w:cs="Arial"/>
          <w:sz w:val="24"/>
          <w:szCs w:val="24"/>
        </w:rPr>
        <w:t xml:space="preserve"> </w:t>
      </w:r>
      <w:r w:rsidR="005061E6">
        <w:rPr>
          <w:rFonts w:ascii="Arial" w:hAnsi="Arial" w:cs="Arial"/>
          <w:sz w:val="24"/>
          <w:szCs w:val="24"/>
        </w:rPr>
        <w:t>el 01-01</w:t>
      </w:r>
      <w:r w:rsidR="00010C62">
        <w:rPr>
          <w:rFonts w:ascii="Arial" w:hAnsi="Arial" w:cs="Arial"/>
          <w:sz w:val="24"/>
          <w:szCs w:val="24"/>
        </w:rPr>
        <w:t>-2016</w:t>
      </w:r>
      <w:r w:rsidR="005061E6">
        <w:rPr>
          <w:rFonts w:ascii="Arial" w:hAnsi="Arial" w:cs="Arial"/>
          <w:sz w:val="24"/>
          <w:szCs w:val="24"/>
        </w:rPr>
        <w:t xml:space="preserve"> (sic)</w:t>
      </w:r>
      <w:r w:rsidR="00010C62">
        <w:rPr>
          <w:rFonts w:ascii="Arial" w:hAnsi="Arial" w:cs="Arial"/>
          <w:sz w:val="24"/>
          <w:szCs w:val="24"/>
        </w:rPr>
        <w:t xml:space="preserve"> </w:t>
      </w:r>
      <w:r w:rsidR="00FB15CB">
        <w:rPr>
          <w:rFonts w:ascii="Arial" w:hAnsi="Arial" w:cs="Arial"/>
          <w:sz w:val="24"/>
          <w:szCs w:val="24"/>
        </w:rPr>
        <w:t>solicitó</w:t>
      </w:r>
      <w:r w:rsidR="00250844">
        <w:rPr>
          <w:rFonts w:ascii="Arial" w:hAnsi="Arial" w:cs="Arial"/>
          <w:sz w:val="24"/>
          <w:szCs w:val="24"/>
        </w:rPr>
        <w:t xml:space="preserve"> ante </w:t>
      </w:r>
      <w:r w:rsidR="005061E6">
        <w:rPr>
          <w:rFonts w:ascii="Arial" w:hAnsi="Arial" w:cs="Arial"/>
          <w:sz w:val="24"/>
          <w:szCs w:val="24"/>
        </w:rPr>
        <w:t xml:space="preserve">la Secretaría de Educación </w:t>
      </w:r>
      <w:r w:rsidR="00711ED0">
        <w:rPr>
          <w:rFonts w:ascii="Arial" w:hAnsi="Arial" w:cs="Arial"/>
          <w:sz w:val="24"/>
          <w:szCs w:val="24"/>
        </w:rPr>
        <w:t>y la Fiduciaria La Previsora SA</w:t>
      </w:r>
      <w:r w:rsidR="00250844">
        <w:rPr>
          <w:rFonts w:ascii="Arial" w:hAnsi="Arial" w:cs="Arial"/>
          <w:sz w:val="24"/>
          <w:szCs w:val="24"/>
        </w:rPr>
        <w:t xml:space="preserve"> </w:t>
      </w:r>
      <w:r w:rsidR="00711ED0">
        <w:rPr>
          <w:rFonts w:ascii="Arial" w:hAnsi="Arial" w:cs="Arial"/>
          <w:sz w:val="24"/>
          <w:szCs w:val="24"/>
        </w:rPr>
        <w:t>para que proporcionaran información concreta para el pago de las condenas judiciales proferidas por la Jurisdicción de lo Contencioso Administrativo y proceda a expedir</w:t>
      </w:r>
      <w:r w:rsidR="001947EC">
        <w:rPr>
          <w:rFonts w:ascii="Arial" w:hAnsi="Arial" w:cs="Arial"/>
          <w:sz w:val="24"/>
          <w:szCs w:val="24"/>
        </w:rPr>
        <w:t xml:space="preserve"> el</w:t>
      </w:r>
      <w:r w:rsidR="00711ED0">
        <w:rPr>
          <w:rFonts w:ascii="Arial" w:hAnsi="Arial" w:cs="Arial"/>
          <w:sz w:val="24"/>
          <w:szCs w:val="24"/>
        </w:rPr>
        <w:t xml:space="preserve"> respectivo</w:t>
      </w:r>
      <w:r w:rsidR="001947EC">
        <w:rPr>
          <w:rFonts w:ascii="Arial" w:hAnsi="Arial" w:cs="Arial"/>
          <w:sz w:val="24"/>
          <w:szCs w:val="24"/>
        </w:rPr>
        <w:t xml:space="preserve"> acto administrativo,</w:t>
      </w:r>
      <w:r w:rsidR="00EF5198">
        <w:rPr>
          <w:rFonts w:ascii="Arial" w:hAnsi="Arial" w:cs="Arial"/>
          <w:sz w:val="24"/>
          <w:szCs w:val="24"/>
        </w:rPr>
        <w:t xml:space="preserve"> sin que le haya</w:t>
      </w:r>
      <w:r w:rsidR="00711ED0">
        <w:rPr>
          <w:rFonts w:ascii="Arial" w:hAnsi="Arial" w:cs="Arial"/>
          <w:sz w:val="24"/>
          <w:szCs w:val="24"/>
        </w:rPr>
        <w:t>n</w:t>
      </w:r>
      <w:r w:rsidR="00EC3867">
        <w:rPr>
          <w:rFonts w:ascii="Arial" w:hAnsi="Arial" w:cs="Arial"/>
          <w:sz w:val="24"/>
          <w:szCs w:val="24"/>
        </w:rPr>
        <w:t xml:space="preserve"> dado respuesta.</w:t>
      </w:r>
    </w:p>
    <w:p w:rsidR="00DC2959" w:rsidRDefault="00DC2959" w:rsidP="00253C5C">
      <w:pPr>
        <w:spacing w:after="0"/>
        <w:contextualSpacing/>
        <w:jc w:val="both"/>
        <w:rPr>
          <w:rFonts w:ascii="Arial" w:hAnsi="Arial" w:cs="Arial"/>
          <w:b/>
          <w:sz w:val="24"/>
          <w:szCs w:val="24"/>
        </w:rPr>
      </w:pPr>
    </w:p>
    <w:p w:rsidR="00253C5C" w:rsidRDefault="00681706" w:rsidP="00CA57AD">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711ED0">
        <w:rPr>
          <w:rFonts w:ascii="Arial" w:hAnsi="Arial" w:cs="Arial"/>
          <w:b/>
          <w:color w:val="000000"/>
          <w:sz w:val="24"/>
          <w:szCs w:val="24"/>
        </w:rPr>
        <w:t>la Secretaría de Educación</w:t>
      </w:r>
    </w:p>
    <w:p w:rsidR="00711ED0" w:rsidRDefault="00711ED0" w:rsidP="00CA57AD">
      <w:pPr>
        <w:spacing w:after="0"/>
        <w:contextualSpacing/>
        <w:jc w:val="both"/>
        <w:rPr>
          <w:rFonts w:ascii="Arial" w:hAnsi="Arial" w:cs="Arial"/>
          <w:b/>
          <w:color w:val="000000"/>
          <w:sz w:val="24"/>
          <w:szCs w:val="24"/>
        </w:rPr>
      </w:pPr>
    </w:p>
    <w:p w:rsidR="0025689E" w:rsidRDefault="00711ED0" w:rsidP="00CA57AD">
      <w:pPr>
        <w:spacing w:after="0"/>
        <w:contextualSpacing/>
        <w:jc w:val="both"/>
        <w:rPr>
          <w:rFonts w:ascii="Arial" w:hAnsi="Arial" w:cs="Arial"/>
          <w:color w:val="000000"/>
          <w:sz w:val="24"/>
          <w:szCs w:val="24"/>
        </w:rPr>
      </w:pPr>
      <w:r w:rsidRPr="00711ED0">
        <w:rPr>
          <w:rFonts w:ascii="Arial" w:hAnsi="Arial" w:cs="Arial"/>
          <w:color w:val="000000"/>
          <w:sz w:val="24"/>
          <w:szCs w:val="24"/>
        </w:rPr>
        <w:t xml:space="preserve">Manifestó </w:t>
      </w:r>
      <w:r>
        <w:rPr>
          <w:rFonts w:ascii="Arial" w:hAnsi="Arial" w:cs="Arial"/>
          <w:color w:val="000000"/>
          <w:sz w:val="24"/>
          <w:szCs w:val="24"/>
        </w:rPr>
        <w:t xml:space="preserve">que </w:t>
      </w:r>
      <w:r w:rsidR="00D236EA">
        <w:rPr>
          <w:rFonts w:ascii="Arial" w:hAnsi="Arial" w:cs="Arial"/>
          <w:color w:val="000000"/>
          <w:sz w:val="24"/>
          <w:szCs w:val="24"/>
        </w:rPr>
        <w:t>envió la solicitud de la accionante a la Fiduprevisora SA para estudio, según oficio No.11438 de 05-05-2016, por lo tanto, no es procedente por la Secretaría hacer el reconocimiento de la prestación, teniendo en cuenta que se está a la espera de la respectiva aprobación por aquella entidad.</w:t>
      </w:r>
    </w:p>
    <w:p w:rsidR="00D236EA" w:rsidRDefault="00737CA7" w:rsidP="00737CA7">
      <w:pPr>
        <w:tabs>
          <w:tab w:val="left" w:pos="1185"/>
        </w:tabs>
        <w:spacing w:after="0"/>
        <w:contextualSpacing/>
        <w:jc w:val="both"/>
        <w:rPr>
          <w:rFonts w:ascii="Arial" w:hAnsi="Arial" w:cs="Arial"/>
          <w:color w:val="000000"/>
          <w:sz w:val="24"/>
          <w:szCs w:val="24"/>
        </w:rPr>
      </w:pPr>
      <w:r>
        <w:rPr>
          <w:rFonts w:ascii="Arial" w:hAnsi="Arial" w:cs="Arial"/>
          <w:color w:val="000000"/>
          <w:sz w:val="24"/>
          <w:szCs w:val="24"/>
        </w:rPr>
        <w:tab/>
      </w:r>
    </w:p>
    <w:p w:rsidR="00D236EA" w:rsidRDefault="00D236EA" w:rsidP="00CA57AD">
      <w:pPr>
        <w:spacing w:after="0"/>
        <w:contextualSpacing/>
        <w:jc w:val="both"/>
        <w:rPr>
          <w:rFonts w:ascii="Arial" w:hAnsi="Arial" w:cs="Arial"/>
          <w:b/>
          <w:color w:val="000000"/>
          <w:sz w:val="24"/>
          <w:szCs w:val="24"/>
        </w:rPr>
      </w:pPr>
      <w:r w:rsidRPr="00D236EA">
        <w:rPr>
          <w:rFonts w:ascii="Arial" w:hAnsi="Arial" w:cs="Arial"/>
          <w:b/>
          <w:color w:val="000000"/>
          <w:sz w:val="24"/>
          <w:szCs w:val="24"/>
        </w:rPr>
        <w:t>3.</w:t>
      </w:r>
      <w:r>
        <w:rPr>
          <w:rFonts w:ascii="Arial" w:hAnsi="Arial" w:cs="Arial"/>
          <w:color w:val="000000"/>
          <w:sz w:val="24"/>
          <w:szCs w:val="24"/>
        </w:rPr>
        <w:t xml:space="preserve"> </w:t>
      </w:r>
      <w:r w:rsidRPr="00253C5C">
        <w:rPr>
          <w:rFonts w:ascii="Arial" w:hAnsi="Arial" w:cs="Arial"/>
          <w:b/>
          <w:sz w:val="24"/>
          <w:szCs w:val="24"/>
        </w:rPr>
        <w:t xml:space="preserve">Pronunciamiento de </w:t>
      </w:r>
      <w:r>
        <w:rPr>
          <w:rFonts w:ascii="Arial" w:hAnsi="Arial" w:cs="Arial"/>
          <w:b/>
          <w:color w:val="000000"/>
          <w:sz w:val="24"/>
          <w:szCs w:val="24"/>
        </w:rPr>
        <w:t>la Fiduciaria La Previsora SA</w:t>
      </w:r>
    </w:p>
    <w:p w:rsidR="00D236EA" w:rsidRDefault="00D236EA" w:rsidP="00CA57AD">
      <w:pPr>
        <w:spacing w:after="0"/>
        <w:contextualSpacing/>
        <w:jc w:val="both"/>
        <w:rPr>
          <w:rFonts w:ascii="Arial" w:hAnsi="Arial" w:cs="Arial"/>
          <w:b/>
          <w:color w:val="000000"/>
          <w:sz w:val="24"/>
          <w:szCs w:val="24"/>
        </w:rPr>
      </w:pPr>
    </w:p>
    <w:p w:rsidR="002B43FA" w:rsidRPr="002B43FA" w:rsidRDefault="002B43FA" w:rsidP="00CA57AD">
      <w:pPr>
        <w:spacing w:after="0"/>
        <w:contextualSpacing/>
        <w:jc w:val="both"/>
        <w:rPr>
          <w:rFonts w:ascii="Arial" w:hAnsi="Arial" w:cs="Arial"/>
          <w:color w:val="000000"/>
          <w:sz w:val="24"/>
          <w:szCs w:val="24"/>
        </w:rPr>
      </w:pPr>
      <w:r w:rsidRPr="002B43FA">
        <w:rPr>
          <w:rFonts w:ascii="Arial" w:hAnsi="Arial" w:cs="Arial"/>
          <w:color w:val="000000"/>
          <w:sz w:val="24"/>
          <w:szCs w:val="24"/>
        </w:rPr>
        <w:t xml:space="preserve">Expresó que </w:t>
      </w:r>
      <w:r w:rsidR="004540E5">
        <w:rPr>
          <w:rFonts w:ascii="Arial" w:hAnsi="Arial" w:cs="Arial"/>
          <w:color w:val="000000"/>
          <w:sz w:val="24"/>
          <w:szCs w:val="24"/>
        </w:rPr>
        <w:t>una vez se apruebe o no el proyecto de acto administrativo será remitido al ente territorial</w:t>
      </w:r>
      <w:r>
        <w:rPr>
          <w:rFonts w:ascii="Arial" w:hAnsi="Arial" w:cs="Arial"/>
          <w:color w:val="000000"/>
          <w:sz w:val="24"/>
          <w:szCs w:val="24"/>
        </w:rPr>
        <w:t xml:space="preserve"> </w:t>
      </w:r>
      <w:r w:rsidR="004540E5">
        <w:rPr>
          <w:rFonts w:ascii="Arial" w:hAnsi="Arial" w:cs="Arial"/>
          <w:color w:val="000000"/>
          <w:sz w:val="24"/>
          <w:szCs w:val="24"/>
        </w:rPr>
        <w:t>quien será el encargado de proferir el acto administrativo y notificarlo a la docente y junto con esto enviar la respectiva orden de pago a la Fiduprevisora SA para que se proceda a realizar la programación del pago.</w:t>
      </w:r>
    </w:p>
    <w:p w:rsidR="004540E5" w:rsidRDefault="004540E5" w:rsidP="004540E5">
      <w:pPr>
        <w:spacing w:after="0"/>
        <w:contextualSpacing/>
        <w:jc w:val="both"/>
        <w:rPr>
          <w:rFonts w:ascii="Arial" w:hAnsi="Arial" w:cs="Arial"/>
          <w:b/>
          <w:color w:val="000000"/>
          <w:sz w:val="24"/>
          <w:szCs w:val="24"/>
        </w:rPr>
      </w:pPr>
    </w:p>
    <w:p w:rsidR="004540E5" w:rsidRDefault="004540E5" w:rsidP="004540E5">
      <w:pPr>
        <w:spacing w:after="0"/>
        <w:contextualSpacing/>
        <w:jc w:val="both"/>
        <w:rPr>
          <w:rFonts w:ascii="Arial" w:hAnsi="Arial" w:cs="Arial"/>
          <w:b/>
          <w:color w:val="000000"/>
          <w:sz w:val="24"/>
          <w:szCs w:val="24"/>
        </w:rPr>
      </w:pPr>
      <w:r>
        <w:rPr>
          <w:rFonts w:ascii="Arial" w:hAnsi="Arial" w:cs="Arial"/>
          <w:b/>
          <w:color w:val="000000"/>
          <w:sz w:val="24"/>
          <w:szCs w:val="24"/>
        </w:rPr>
        <w:t>4</w:t>
      </w:r>
      <w:r w:rsidRPr="00D236EA">
        <w:rPr>
          <w:rFonts w:ascii="Arial" w:hAnsi="Arial" w:cs="Arial"/>
          <w:b/>
          <w:color w:val="000000"/>
          <w:sz w:val="24"/>
          <w:szCs w:val="24"/>
        </w:rPr>
        <w:t>.</w:t>
      </w:r>
      <w:r>
        <w:rPr>
          <w:rFonts w:ascii="Arial" w:hAnsi="Arial" w:cs="Arial"/>
          <w:color w:val="000000"/>
          <w:sz w:val="24"/>
          <w:szCs w:val="24"/>
        </w:rPr>
        <w:t xml:space="preserve"> </w:t>
      </w:r>
      <w:r w:rsidRPr="00253C5C">
        <w:rPr>
          <w:rFonts w:ascii="Arial" w:hAnsi="Arial" w:cs="Arial"/>
          <w:b/>
          <w:sz w:val="24"/>
          <w:szCs w:val="24"/>
        </w:rPr>
        <w:t>Pronunciamiento de</w:t>
      </w:r>
      <w:r>
        <w:rPr>
          <w:rFonts w:ascii="Arial" w:hAnsi="Arial" w:cs="Arial"/>
          <w:b/>
          <w:sz w:val="24"/>
          <w:szCs w:val="24"/>
        </w:rPr>
        <w:t>l Ministerio de Educación</w:t>
      </w:r>
    </w:p>
    <w:p w:rsidR="004540E5" w:rsidRPr="004540E5" w:rsidRDefault="004540E5" w:rsidP="00256740">
      <w:pPr>
        <w:spacing w:before="240" w:after="240"/>
        <w:jc w:val="both"/>
        <w:rPr>
          <w:rFonts w:ascii="Arial" w:hAnsi="Arial" w:cs="Arial"/>
          <w:color w:val="000000"/>
          <w:sz w:val="24"/>
          <w:szCs w:val="24"/>
          <w:lang w:eastAsia="es-ES"/>
        </w:rPr>
      </w:pPr>
      <w:r w:rsidRPr="004540E5">
        <w:rPr>
          <w:rFonts w:ascii="Arial" w:hAnsi="Arial" w:cs="Arial"/>
          <w:color w:val="000000"/>
          <w:sz w:val="24"/>
          <w:szCs w:val="24"/>
          <w:lang w:eastAsia="es-ES"/>
        </w:rPr>
        <w:t xml:space="preserve">Adujo </w:t>
      </w:r>
      <w:r>
        <w:rPr>
          <w:rFonts w:ascii="Arial" w:hAnsi="Arial" w:cs="Arial"/>
          <w:color w:val="000000"/>
          <w:sz w:val="24"/>
          <w:szCs w:val="24"/>
          <w:lang w:eastAsia="es-ES"/>
        </w:rPr>
        <w:t>que la entidad no es la competente para dar respuesta de fondo a la solicitud sino la Secretaría de Educación y la Fiduprevisora SA</w:t>
      </w:r>
      <w:r w:rsidR="00256740">
        <w:rPr>
          <w:rFonts w:ascii="Arial" w:hAnsi="Arial" w:cs="Arial"/>
          <w:color w:val="000000"/>
          <w:sz w:val="24"/>
          <w:szCs w:val="24"/>
          <w:lang w:eastAsia="es-ES"/>
        </w:rPr>
        <w:t>, de conformidad con el artículo 3 del Decreto 2831 de 2005.</w:t>
      </w:r>
    </w:p>
    <w:p w:rsidR="00253C5C" w:rsidRPr="00365192" w:rsidRDefault="004540E5" w:rsidP="00253C5C">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5</w:t>
      </w:r>
      <w:r w:rsidR="00253C5C" w:rsidRPr="00365192">
        <w:rPr>
          <w:rFonts w:ascii="Arial" w:hAnsi="Arial" w:cs="Arial"/>
          <w:b/>
          <w:color w:val="000000"/>
          <w:sz w:val="24"/>
          <w:szCs w:val="24"/>
          <w:lang w:eastAsia="es-ES"/>
        </w:rPr>
        <w:t>. Sentencia impugnada</w:t>
      </w:r>
    </w:p>
    <w:p w:rsidR="00646B58"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001947EC">
        <w:rPr>
          <w:rFonts w:ascii="Arial" w:hAnsi="Arial" w:cs="Arial"/>
          <w:sz w:val="24"/>
          <w:szCs w:val="24"/>
          <w:lang w:eastAsia="es-ES"/>
        </w:rPr>
        <w:t xml:space="preserve"> J</w:t>
      </w:r>
      <w:r w:rsidRPr="00365192">
        <w:rPr>
          <w:rFonts w:ascii="Arial" w:hAnsi="Arial" w:cs="Arial"/>
          <w:sz w:val="24"/>
          <w:szCs w:val="24"/>
          <w:lang w:eastAsia="es-ES"/>
        </w:rPr>
        <w:t>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181971">
        <w:rPr>
          <w:rFonts w:ascii="Arial" w:hAnsi="Arial" w:cs="Arial"/>
          <w:color w:val="000000"/>
          <w:sz w:val="24"/>
          <w:szCs w:val="24"/>
          <w:lang w:eastAsia="es-ES"/>
        </w:rPr>
        <w:t xml:space="preserve">decide </w:t>
      </w:r>
      <w:r w:rsidR="00FA1D0D">
        <w:rPr>
          <w:rFonts w:ascii="Arial" w:hAnsi="Arial" w:cs="Arial"/>
          <w:color w:val="000000"/>
          <w:sz w:val="24"/>
          <w:szCs w:val="24"/>
          <w:lang w:eastAsia="es-ES"/>
        </w:rPr>
        <w:t xml:space="preserve">declarar la existencia de un hecho superado por cuanto con los escritos allegados por la Secretaría de Educación y la Fiduprevisora SA se dio respuesta a la petición de manera clara, precisa y congruente con lo solicitado, sin embargo al no existir la notificación de las mismas, ordenó que ésta se realice. </w:t>
      </w:r>
    </w:p>
    <w:p w:rsidR="00253C5C" w:rsidRDefault="004540E5"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6</w:t>
      </w:r>
      <w:r w:rsidR="00253C5C" w:rsidRPr="00365192">
        <w:rPr>
          <w:rFonts w:ascii="Arial" w:hAnsi="Arial" w:cs="Arial"/>
          <w:b/>
          <w:color w:val="000000"/>
          <w:sz w:val="24"/>
          <w:szCs w:val="24"/>
          <w:lang w:eastAsia="es-ES"/>
        </w:rPr>
        <w:t>. Impugnación</w:t>
      </w:r>
    </w:p>
    <w:p w:rsidR="008E67EA" w:rsidRDefault="00F02F81" w:rsidP="00233B95">
      <w:pPr>
        <w:spacing w:before="240" w:after="240"/>
        <w:jc w:val="both"/>
        <w:rPr>
          <w:rFonts w:ascii="Arial" w:hAnsi="Arial" w:cs="Arial"/>
          <w:sz w:val="24"/>
          <w:szCs w:val="24"/>
        </w:rPr>
      </w:pPr>
      <w:r>
        <w:rPr>
          <w:rFonts w:ascii="Arial" w:hAnsi="Arial" w:cs="Arial"/>
          <w:color w:val="000000"/>
          <w:sz w:val="24"/>
          <w:szCs w:val="24"/>
          <w:lang w:eastAsia="es-ES"/>
        </w:rPr>
        <w:t>La</w:t>
      </w:r>
      <w:r w:rsidR="00253C5C">
        <w:rPr>
          <w:rFonts w:ascii="Arial" w:hAnsi="Arial" w:cs="Arial"/>
          <w:color w:val="000000"/>
          <w:sz w:val="24"/>
          <w:szCs w:val="24"/>
          <w:lang w:eastAsia="es-ES"/>
        </w:rPr>
        <w:t xml:space="preserve"> </w:t>
      </w:r>
      <w:r w:rsidR="00FA1D0D">
        <w:rPr>
          <w:rFonts w:ascii="Arial" w:hAnsi="Arial" w:cs="Arial"/>
          <w:color w:val="000000"/>
          <w:sz w:val="24"/>
          <w:szCs w:val="24"/>
          <w:lang w:eastAsia="es-ES"/>
        </w:rPr>
        <w:t>accionante</w:t>
      </w:r>
      <w:r w:rsidR="00253C5C">
        <w:rPr>
          <w:rFonts w:ascii="Arial" w:hAnsi="Arial" w:cs="Arial"/>
          <w:color w:val="000000"/>
          <w:sz w:val="24"/>
          <w:szCs w:val="24"/>
          <w:lang w:eastAsia="es-ES"/>
        </w:rPr>
        <w:t xml:space="preserve"> impugna el fallo </w:t>
      </w:r>
      <w:r w:rsidR="00FA1D0D">
        <w:rPr>
          <w:rFonts w:ascii="Arial" w:hAnsi="Arial" w:cs="Arial"/>
          <w:color w:val="000000"/>
          <w:sz w:val="24"/>
          <w:szCs w:val="24"/>
          <w:lang w:eastAsia="es-ES"/>
        </w:rPr>
        <w:t xml:space="preserve">por cuanto no se resolvió de fondo la petición al no expedirse el acto administrativo de reconocimiento del derecho establecido en el fallo judicial, teniendo en cuenta que la respuesta se limitó al trámite que se le ha dado a la petición realizada. </w:t>
      </w: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lastRenderedPageBreak/>
        <w:t>CONSIDERACIONES</w:t>
      </w:r>
    </w:p>
    <w:p w:rsidR="00EC78DD" w:rsidRPr="00430C49" w:rsidRDefault="00EC78DD" w:rsidP="00CA57AD">
      <w:pPr>
        <w:spacing w:after="0"/>
        <w:contextualSpacing/>
        <w:jc w:val="center"/>
        <w:rPr>
          <w:rFonts w:ascii="Arial" w:hAnsi="Arial" w:cs="Arial"/>
          <w:b/>
          <w:sz w:val="24"/>
          <w:szCs w:val="24"/>
        </w:rPr>
      </w:pPr>
    </w:p>
    <w:p w:rsidR="00477366" w:rsidRPr="006716FF" w:rsidRDefault="00477366" w:rsidP="006716FF">
      <w:pPr>
        <w:pStyle w:val="Paragraphedeliste"/>
        <w:numPr>
          <w:ilvl w:val="0"/>
          <w:numId w:val="11"/>
        </w:numPr>
        <w:spacing w:after="0"/>
        <w:jc w:val="both"/>
        <w:rPr>
          <w:rFonts w:ascii="Arial" w:hAnsi="Arial" w:cs="Arial"/>
          <w:b/>
          <w:sz w:val="24"/>
          <w:szCs w:val="24"/>
        </w:rPr>
      </w:pPr>
      <w:r w:rsidRPr="006716FF">
        <w:rPr>
          <w:rFonts w:ascii="Arial" w:hAnsi="Arial" w:cs="Arial"/>
          <w:b/>
          <w:sz w:val="24"/>
          <w:szCs w:val="24"/>
        </w:rPr>
        <w:t>Competencia</w:t>
      </w:r>
    </w:p>
    <w:p w:rsidR="006716FF" w:rsidRPr="006716FF" w:rsidRDefault="006716FF" w:rsidP="006716FF">
      <w:pPr>
        <w:spacing w:after="0"/>
        <w:ind w:left="360"/>
        <w:jc w:val="both"/>
        <w:rPr>
          <w:rFonts w:ascii="Arial" w:hAnsi="Arial" w:cs="Arial"/>
          <w:b/>
          <w:sz w:val="24"/>
          <w:szCs w:val="24"/>
        </w:rPr>
      </w:pPr>
    </w:p>
    <w:p w:rsidR="00F02F81" w:rsidRDefault="00F02F81" w:rsidP="00F02F81">
      <w:pPr>
        <w:spacing w:after="0"/>
        <w:jc w:val="both"/>
        <w:rPr>
          <w:rFonts w:ascii="Arial" w:hAnsi="Arial" w:cs="Arial"/>
          <w:color w:val="000000"/>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FA1D0D">
        <w:rPr>
          <w:rFonts w:ascii="Arial" w:hAnsi="Arial" w:cs="Arial"/>
          <w:color w:val="000000"/>
          <w:sz w:val="24"/>
          <w:szCs w:val="24"/>
        </w:rPr>
        <w:t>Primero</w:t>
      </w:r>
      <w:r w:rsidR="00C629E3">
        <w:rPr>
          <w:rFonts w:ascii="Arial" w:hAnsi="Arial" w:cs="Arial"/>
          <w:color w:val="000000"/>
          <w:sz w:val="24"/>
          <w:szCs w:val="24"/>
        </w:rPr>
        <w:t xml:space="preserve"> </w:t>
      </w:r>
      <w:r>
        <w:rPr>
          <w:rFonts w:ascii="Arial" w:hAnsi="Arial" w:cs="Arial"/>
          <w:color w:val="000000"/>
          <w:sz w:val="24"/>
          <w:szCs w:val="24"/>
        </w:rPr>
        <w:t>Laboral del Circuito de esta ciudad</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8A0AA9" w:rsidRPr="00235FC8" w:rsidRDefault="008A0AA9" w:rsidP="00F02F81">
      <w:pPr>
        <w:spacing w:after="0"/>
        <w:jc w:val="both"/>
        <w:rPr>
          <w:rFonts w:ascii="Arial" w:hAnsi="Arial" w:cs="Arial"/>
          <w:sz w:val="24"/>
          <w:szCs w:val="24"/>
        </w:rPr>
      </w:pPr>
    </w:p>
    <w:p w:rsidR="00477366"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FA1D0D" w:rsidRPr="00430C49" w:rsidRDefault="00FA1D0D" w:rsidP="00CA57AD">
      <w:pPr>
        <w:spacing w:after="0"/>
        <w:contextualSpacing/>
        <w:jc w:val="both"/>
        <w:rPr>
          <w:rFonts w:ascii="Arial" w:hAnsi="Arial" w:cs="Arial"/>
          <w:b/>
          <w:sz w:val="24"/>
          <w:szCs w:val="24"/>
        </w:rPr>
      </w:pPr>
    </w:p>
    <w:p w:rsidR="00477366" w:rsidRDefault="00FA1D0D" w:rsidP="00CA57AD">
      <w:pPr>
        <w:spacing w:after="0"/>
        <w:contextualSpacing/>
        <w:jc w:val="both"/>
        <w:rPr>
          <w:rFonts w:ascii="Arial" w:hAnsi="Arial" w:cs="Arial"/>
          <w:sz w:val="24"/>
          <w:szCs w:val="24"/>
        </w:rPr>
      </w:pPr>
      <w:r>
        <w:rPr>
          <w:rFonts w:ascii="Arial" w:hAnsi="Arial" w:cs="Arial"/>
          <w:sz w:val="24"/>
          <w:szCs w:val="24"/>
        </w:rPr>
        <w:t xml:space="preserve">En atención a lo expuesto por </w:t>
      </w:r>
      <w:r w:rsidR="0045139B">
        <w:rPr>
          <w:rFonts w:ascii="Arial" w:hAnsi="Arial" w:cs="Arial"/>
          <w:sz w:val="24"/>
          <w:szCs w:val="24"/>
        </w:rPr>
        <w:t>l</w:t>
      </w:r>
      <w:r>
        <w:rPr>
          <w:rFonts w:ascii="Arial" w:hAnsi="Arial" w:cs="Arial"/>
          <w:sz w:val="24"/>
          <w:szCs w:val="24"/>
        </w:rPr>
        <w:t>a</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F02F81" w:rsidRDefault="00F02F81" w:rsidP="00F02F81">
      <w:pPr>
        <w:spacing w:after="0"/>
        <w:contextualSpacing/>
        <w:jc w:val="both"/>
        <w:rPr>
          <w:rFonts w:ascii="Arial" w:hAnsi="Arial" w:cs="Arial"/>
          <w:sz w:val="24"/>
          <w:szCs w:val="24"/>
        </w:rPr>
      </w:pPr>
      <w:r w:rsidRPr="00072B4D">
        <w:rPr>
          <w:rFonts w:ascii="Arial" w:hAnsi="Arial" w:cs="Arial"/>
          <w:sz w:val="24"/>
          <w:szCs w:val="24"/>
        </w:rPr>
        <w:t>¿</w:t>
      </w:r>
      <w:r w:rsidR="00731734">
        <w:rPr>
          <w:rFonts w:ascii="Arial" w:hAnsi="Arial" w:cs="Arial"/>
          <w:sz w:val="24"/>
          <w:szCs w:val="24"/>
        </w:rPr>
        <w:t>La</w:t>
      </w:r>
      <w:r w:rsidR="00037999">
        <w:rPr>
          <w:rFonts w:ascii="Arial" w:hAnsi="Arial" w:cs="Arial"/>
          <w:sz w:val="24"/>
          <w:szCs w:val="24"/>
        </w:rPr>
        <w:t xml:space="preserve"> respuesta</w:t>
      </w:r>
      <w:r w:rsidR="00731734" w:rsidRPr="00731734">
        <w:rPr>
          <w:rFonts w:ascii="Arial" w:hAnsi="Arial" w:cs="Arial"/>
          <w:sz w:val="24"/>
          <w:szCs w:val="24"/>
        </w:rPr>
        <w:t xml:space="preserve"> </w:t>
      </w:r>
      <w:r w:rsidR="00731734">
        <w:rPr>
          <w:rFonts w:ascii="Arial" w:hAnsi="Arial" w:cs="Arial"/>
          <w:sz w:val="24"/>
          <w:szCs w:val="24"/>
        </w:rPr>
        <w:t xml:space="preserve">otorgada por </w:t>
      </w:r>
      <w:r w:rsidR="00FA1D0D">
        <w:rPr>
          <w:rFonts w:ascii="Arial" w:hAnsi="Arial" w:cs="Arial"/>
          <w:sz w:val="24"/>
          <w:szCs w:val="24"/>
        </w:rPr>
        <w:t>la Secretaría de Educación y la Fiduciaria La Previsora SA</w:t>
      </w:r>
      <w:r w:rsidR="00731734">
        <w:rPr>
          <w:rFonts w:ascii="Arial" w:hAnsi="Arial" w:cs="Arial"/>
          <w:sz w:val="24"/>
          <w:szCs w:val="24"/>
        </w:rPr>
        <w:t xml:space="preserve"> a</w:t>
      </w:r>
      <w:r w:rsidR="00FA1D0D">
        <w:rPr>
          <w:rFonts w:ascii="Arial" w:hAnsi="Arial" w:cs="Arial"/>
          <w:sz w:val="24"/>
          <w:szCs w:val="24"/>
        </w:rPr>
        <w:t xml:space="preserve"> </w:t>
      </w:r>
      <w:r w:rsidR="00731734">
        <w:rPr>
          <w:rFonts w:ascii="Arial" w:hAnsi="Arial" w:cs="Arial"/>
          <w:sz w:val="24"/>
          <w:szCs w:val="24"/>
        </w:rPr>
        <w:t>l</w:t>
      </w:r>
      <w:r w:rsidR="00FA1D0D">
        <w:rPr>
          <w:rFonts w:ascii="Arial" w:hAnsi="Arial" w:cs="Arial"/>
          <w:sz w:val="24"/>
          <w:szCs w:val="24"/>
        </w:rPr>
        <w:t>a</w:t>
      </w:r>
      <w:r w:rsidR="00731734">
        <w:rPr>
          <w:rFonts w:ascii="Arial" w:hAnsi="Arial" w:cs="Arial"/>
          <w:sz w:val="24"/>
          <w:szCs w:val="24"/>
        </w:rPr>
        <w:t xml:space="preserve"> accionante </w:t>
      </w:r>
      <w:r w:rsidR="00D869C8">
        <w:rPr>
          <w:rFonts w:ascii="Arial" w:hAnsi="Arial" w:cs="Arial"/>
          <w:sz w:val="24"/>
          <w:szCs w:val="24"/>
        </w:rPr>
        <w:t>resuelve</w:t>
      </w:r>
      <w:r w:rsidR="00731734">
        <w:rPr>
          <w:rFonts w:ascii="Arial" w:hAnsi="Arial" w:cs="Arial"/>
          <w:sz w:val="24"/>
          <w:szCs w:val="24"/>
        </w:rPr>
        <w:t xml:space="preserve"> de fondo</w:t>
      </w:r>
      <w:r w:rsidR="00731734" w:rsidRPr="00731734">
        <w:rPr>
          <w:rFonts w:ascii="Arial" w:hAnsi="Arial" w:cs="Arial"/>
          <w:sz w:val="24"/>
          <w:szCs w:val="24"/>
        </w:rPr>
        <w:t xml:space="preserve"> </w:t>
      </w:r>
      <w:r w:rsidR="00731734">
        <w:rPr>
          <w:rFonts w:ascii="Arial" w:hAnsi="Arial" w:cs="Arial"/>
          <w:sz w:val="24"/>
          <w:szCs w:val="24"/>
        </w:rPr>
        <w:t>y congruente con lo pedido</w:t>
      </w:r>
      <w:r w:rsidR="000B3A15">
        <w:rPr>
          <w:rFonts w:ascii="Arial" w:hAnsi="Arial" w:cs="Arial"/>
          <w:sz w:val="24"/>
          <w:szCs w:val="24"/>
        </w:rPr>
        <w:t xml:space="preserve"> y está debidamente notificada</w:t>
      </w:r>
      <w:proofErr w:type="gramStart"/>
      <w:r w:rsidR="003C02BC">
        <w:rPr>
          <w:rFonts w:ascii="Arial" w:hAnsi="Arial" w:cs="Arial"/>
          <w:sz w:val="24"/>
          <w:szCs w:val="24"/>
        </w:rPr>
        <w:t>?.</w:t>
      </w:r>
      <w:proofErr w:type="gramEnd"/>
      <w:r w:rsidR="003C02BC">
        <w:rPr>
          <w:rFonts w:ascii="Arial" w:hAnsi="Arial" w:cs="Arial"/>
          <w:sz w:val="24"/>
          <w:szCs w:val="24"/>
        </w:rPr>
        <w:t xml:space="preserve"> En consecuencia, ¿se </w:t>
      </w:r>
      <w:r w:rsidR="00731734">
        <w:rPr>
          <w:rFonts w:ascii="Arial" w:hAnsi="Arial" w:cs="Arial"/>
          <w:sz w:val="24"/>
          <w:szCs w:val="24"/>
        </w:rPr>
        <w:t>configura hecho superado</w:t>
      </w:r>
      <w:r w:rsidR="00FA1D0D">
        <w:rPr>
          <w:rFonts w:ascii="Arial" w:hAnsi="Arial" w:cs="Arial"/>
          <w:sz w:val="24"/>
          <w:szCs w:val="24"/>
        </w:rPr>
        <w:t>, tal como lo decidió la primera instancia</w:t>
      </w:r>
      <w:r w:rsidRPr="00072B4D">
        <w:rPr>
          <w:rFonts w:ascii="Arial" w:hAnsi="Arial" w:cs="Arial"/>
          <w:sz w:val="24"/>
          <w:szCs w:val="24"/>
        </w:rPr>
        <w:t>?</w:t>
      </w:r>
    </w:p>
    <w:p w:rsidR="00F02F81" w:rsidRDefault="00F02F81" w:rsidP="00F02F81">
      <w:pPr>
        <w:spacing w:after="0"/>
        <w:contextualSpacing/>
        <w:jc w:val="both"/>
        <w:rPr>
          <w:rFonts w:ascii="Arial" w:hAnsi="Arial" w:cs="Arial"/>
          <w:sz w:val="24"/>
          <w:szCs w:val="24"/>
        </w:rPr>
      </w:pPr>
    </w:p>
    <w:p w:rsidR="00B2366A" w:rsidRDefault="003C02BC" w:rsidP="00CA57AD">
      <w:pPr>
        <w:spacing w:after="0"/>
        <w:contextualSpacing/>
        <w:jc w:val="both"/>
        <w:rPr>
          <w:rFonts w:ascii="Arial" w:hAnsi="Arial" w:cs="Arial"/>
          <w:sz w:val="24"/>
          <w:szCs w:val="24"/>
        </w:rPr>
      </w:pPr>
      <w:r>
        <w:rPr>
          <w:rFonts w:ascii="Arial" w:hAnsi="Arial" w:cs="Arial"/>
          <w:sz w:val="24"/>
          <w:szCs w:val="24"/>
        </w:rPr>
        <w:t>Previo a abordar el</w:t>
      </w:r>
      <w:r w:rsidR="00E15A37">
        <w:rPr>
          <w:rFonts w:ascii="Arial" w:hAnsi="Arial" w:cs="Arial"/>
          <w:sz w:val="24"/>
          <w:szCs w:val="24"/>
        </w:rPr>
        <w:t xml:space="preserve"> interrogante planteado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4"/>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CC5473" w:rsidP="00E04B10">
      <w:pPr>
        <w:spacing w:after="0"/>
        <w:contextualSpacing/>
        <w:jc w:val="both"/>
        <w:rPr>
          <w:rFonts w:ascii="Arial" w:hAnsi="Arial" w:cs="Arial"/>
          <w:color w:val="000000"/>
          <w:sz w:val="24"/>
          <w:szCs w:val="24"/>
        </w:rPr>
      </w:pPr>
      <w:r>
        <w:rPr>
          <w:rFonts w:ascii="Arial" w:hAnsi="Arial" w:cs="Arial"/>
          <w:color w:val="000000"/>
          <w:sz w:val="24"/>
          <w:szCs w:val="24"/>
        </w:rPr>
        <w:t xml:space="preserve">Está legitimado por activa </w:t>
      </w:r>
      <w:r w:rsidR="00E4508F">
        <w:rPr>
          <w:rFonts w:ascii="Arial" w:hAnsi="Arial" w:cs="Arial"/>
          <w:color w:val="000000"/>
          <w:sz w:val="24"/>
          <w:szCs w:val="24"/>
        </w:rPr>
        <w:t>l</w:t>
      </w:r>
      <w:r>
        <w:rPr>
          <w:rFonts w:ascii="Arial" w:hAnsi="Arial" w:cs="Arial"/>
          <w:color w:val="000000"/>
          <w:sz w:val="24"/>
          <w:szCs w:val="24"/>
        </w:rPr>
        <w:t>a</w:t>
      </w:r>
      <w:r w:rsidR="00E4508F">
        <w:rPr>
          <w:rFonts w:ascii="Arial" w:hAnsi="Arial" w:cs="Arial"/>
          <w:color w:val="000000"/>
          <w:sz w:val="24"/>
          <w:szCs w:val="24"/>
        </w:rPr>
        <w:t xml:space="preserve"> señor</w:t>
      </w:r>
      <w:r>
        <w:rPr>
          <w:rFonts w:ascii="Arial" w:hAnsi="Arial" w:cs="Arial"/>
          <w:color w:val="000000"/>
          <w:sz w:val="24"/>
          <w:szCs w:val="24"/>
        </w:rPr>
        <w:t>a María Emma Salazar de Narváez</w:t>
      </w:r>
      <w:r w:rsidR="0091678F">
        <w:rPr>
          <w:rFonts w:ascii="Arial" w:hAnsi="Arial" w:cs="Arial"/>
          <w:color w:val="000000"/>
          <w:sz w:val="24"/>
          <w:szCs w:val="24"/>
        </w:rPr>
        <w:t xml:space="preserve"> </w:t>
      </w:r>
      <w:r w:rsidR="00E04B10">
        <w:rPr>
          <w:rFonts w:ascii="Arial" w:hAnsi="Arial" w:cs="Arial"/>
          <w:sz w:val="24"/>
          <w:szCs w:val="24"/>
        </w:rPr>
        <w:t>q</w:t>
      </w:r>
      <w:r w:rsidR="007422FB">
        <w:rPr>
          <w:rFonts w:ascii="Arial" w:hAnsi="Arial" w:cs="Arial"/>
          <w:sz w:val="24"/>
          <w:szCs w:val="24"/>
        </w:rPr>
        <w:t xml:space="preserve">uien actúa </w:t>
      </w:r>
      <w:r w:rsidR="003C02BC">
        <w:rPr>
          <w:rFonts w:ascii="Arial" w:hAnsi="Arial" w:cs="Arial"/>
          <w:sz w:val="24"/>
          <w:szCs w:val="24"/>
        </w:rPr>
        <w:t>a través de apoderado debidamente constituido</w:t>
      </w:r>
      <w:r w:rsidR="00E04B10">
        <w:rPr>
          <w:rFonts w:ascii="Arial" w:hAnsi="Arial" w:cs="Arial"/>
          <w:sz w:val="24"/>
          <w:szCs w:val="24"/>
        </w:rPr>
        <w:t>,</w:t>
      </w:r>
      <w:r w:rsidR="00E04B10" w:rsidRPr="00072B4D">
        <w:rPr>
          <w:rFonts w:ascii="Arial" w:hAnsi="Arial" w:cs="Arial"/>
          <w:sz w:val="24"/>
          <w:szCs w:val="24"/>
        </w:rPr>
        <w:t xml:space="preserve"> </w:t>
      </w:r>
      <w:r>
        <w:rPr>
          <w:rFonts w:ascii="Arial" w:hAnsi="Arial" w:cs="Arial"/>
          <w:color w:val="000000"/>
          <w:sz w:val="24"/>
          <w:szCs w:val="24"/>
        </w:rPr>
        <w:t>al ser la</w:t>
      </w:r>
      <w:r w:rsidR="00E04B10" w:rsidRPr="0016248F">
        <w:rPr>
          <w:rFonts w:ascii="Arial" w:hAnsi="Arial" w:cs="Arial"/>
          <w:color w:val="000000"/>
          <w:sz w:val="24"/>
          <w:szCs w:val="24"/>
        </w:rPr>
        <w:t xml:space="preserve"> titular de</w:t>
      </w:r>
      <w:r w:rsidR="00E04B10">
        <w:rPr>
          <w:rFonts w:ascii="Arial" w:hAnsi="Arial" w:cs="Arial"/>
          <w:color w:val="000000"/>
          <w:sz w:val="24"/>
          <w:szCs w:val="24"/>
        </w:rPr>
        <w:t xml:space="preserve"> su derecho de petición quien alega que no ha obtenido respuesta a la misma.</w:t>
      </w:r>
    </w:p>
    <w:p w:rsidR="00E04B10" w:rsidRDefault="00E04B10" w:rsidP="00E04B10">
      <w:pPr>
        <w:spacing w:after="0"/>
        <w:contextualSpacing/>
        <w:jc w:val="both"/>
        <w:rPr>
          <w:rFonts w:ascii="Arial" w:hAnsi="Arial" w:cs="Arial"/>
          <w:color w:val="000000"/>
          <w:sz w:val="24"/>
          <w:szCs w:val="24"/>
        </w:rPr>
      </w:pPr>
    </w:p>
    <w:p w:rsidR="00E04B10" w:rsidRDefault="00E04B10" w:rsidP="007422FB">
      <w:pPr>
        <w:spacing w:after="0"/>
        <w:contextualSpacing/>
        <w:jc w:val="both"/>
        <w:rPr>
          <w:rFonts w:ascii="Arial" w:hAnsi="Arial" w:cs="Arial"/>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por pasiva la </w:t>
      </w:r>
      <w:r w:rsidR="00DF1E91">
        <w:rPr>
          <w:rFonts w:ascii="Arial" w:hAnsi="Arial" w:cs="Arial"/>
          <w:color w:val="000000"/>
          <w:sz w:val="24"/>
          <w:szCs w:val="24"/>
        </w:rPr>
        <w:t>Secretaría de Educación</w:t>
      </w:r>
      <w:r w:rsidR="00DF1E91" w:rsidRPr="00DF1E91">
        <w:rPr>
          <w:rFonts w:ascii="Arial" w:hAnsi="Arial" w:cs="Arial"/>
          <w:sz w:val="24"/>
          <w:szCs w:val="24"/>
        </w:rPr>
        <w:t xml:space="preserve"> </w:t>
      </w:r>
      <w:r w:rsidR="00DF1E91">
        <w:rPr>
          <w:rFonts w:ascii="Arial" w:hAnsi="Arial" w:cs="Arial"/>
          <w:sz w:val="24"/>
          <w:szCs w:val="24"/>
        </w:rPr>
        <w:t>y la Fiduciaria La Previsora SA</w:t>
      </w:r>
      <w:r w:rsidRPr="00B54E5F">
        <w:rPr>
          <w:rFonts w:ascii="Arial" w:hAnsi="Arial" w:cs="Arial"/>
          <w:sz w:val="24"/>
          <w:szCs w:val="24"/>
        </w:rPr>
        <w:t>,</w:t>
      </w:r>
      <w:r w:rsidR="00DF1E91">
        <w:rPr>
          <w:rFonts w:ascii="Arial" w:hAnsi="Arial" w:cs="Arial"/>
          <w:sz w:val="24"/>
          <w:szCs w:val="24"/>
        </w:rPr>
        <w:t xml:space="preserve"> la primera por ser ante quien</w:t>
      </w:r>
      <w:r>
        <w:rPr>
          <w:rFonts w:ascii="Arial" w:hAnsi="Arial" w:cs="Arial"/>
          <w:sz w:val="24"/>
          <w:szCs w:val="24"/>
        </w:rPr>
        <w:t xml:space="preserve"> s</w:t>
      </w:r>
      <w:r w:rsidRPr="00B54E5F">
        <w:rPr>
          <w:rFonts w:ascii="Arial" w:hAnsi="Arial" w:cs="Arial"/>
          <w:sz w:val="24"/>
          <w:szCs w:val="24"/>
        </w:rPr>
        <w:t>e</w:t>
      </w:r>
      <w:r w:rsidR="0091678F">
        <w:rPr>
          <w:rFonts w:ascii="Arial" w:hAnsi="Arial" w:cs="Arial"/>
          <w:sz w:val="24"/>
          <w:szCs w:val="24"/>
        </w:rPr>
        <w:t xml:space="preserve"> le </w:t>
      </w:r>
      <w:r w:rsidR="002355BF">
        <w:rPr>
          <w:rFonts w:ascii="Arial" w:hAnsi="Arial" w:cs="Arial"/>
          <w:sz w:val="24"/>
          <w:szCs w:val="24"/>
        </w:rPr>
        <w:t>presentó la</w:t>
      </w:r>
      <w:r>
        <w:rPr>
          <w:rFonts w:ascii="Arial" w:hAnsi="Arial" w:cs="Arial"/>
          <w:sz w:val="24"/>
          <w:szCs w:val="24"/>
        </w:rPr>
        <w:t xml:space="preserve"> petición</w:t>
      </w:r>
      <w:r w:rsidR="00DF1E91">
        <w:rPr>
          <w:rFonts w:ascii="Arial" w:hAnsi="Arial" w:cs="Arial"/>
          <w:sz w:val="24"/>
          <w:szCs w:val="24"/>
        </w:rPr>
        <w:t xml:space="preserve">, y la segunda, por ser quien </w:t>
      </w:r>
      <w:r w:rsidR="00D869C8">
        <w:rPr>
          <w:rFonts w:ascii="Arial" w:hAnsi="Arial" w:cs="Arial"/>
          <w:sz w:val="24"/>
          <w:szCs w:val="24"/>
        </w:rPr>
        <w:t xml:space="preserve">se le </w:t>
      </w:r>
      <w:r w:rsidR="00DF1E91">
        <w:rPr>
          <w:rFonts w:ascii="Arial" w:hAnsi="Arial" w:cs="Arial"/>
          <w:sz w:val="24"/>
          <w:szCs w:val="24"/>
        </w:rPr>
        <w:t>re</w:t>
      </w:r>
      <w:r w:rsidR="00D869C8">
        <w:rPr>
          <w:rFonts w:ascii="Arial" w:hAnsi="Arial" w:cs="Arial"/>
          <w:sz w:val="24"/>
          <w:szCs w:val="24"/>
        </w:rPr>
        <w:t>envió</w:t>
      </w:r>
      <w:r w:rsidR="00DF1E91">
        <w:rPr>
          <w:rFonts w:ascii="Arial" w:hAnsi="Arial" w:cs="Arial"/>
          <w:sz w:val="24"/>
          <w:szCs w:val="24"/>
        </w:rPr>
        <w:t>.</w:t>
      </w:r>
    </w:p>
    <w:p w:rsidR="00A5247C" w:rsidRPr="004540E5" w:rsidRDefault="00C93558" w:rsidP="00A5247C">
      <w:pPr>
        <w:spacing w:before="240" w:after="240"/>
        <w:jc w:val="both"/>
        <w:rPr>
          <w:rFonts w:ascii="Arial" w:hAnsi="Arial" w:cs="Arial"/>
          <w:color w:val="000000"/>
          <w:sz w:val="24"/>
          <w:szCs w:val="24"/>
          <w:lang w:eastAsia="es-ES"/>
        </w:rPr>
      </w:pPr>
      <w:r>
        <w:rPr>
          <w:rFonts w:ascii="Arial" w:hAnsi="Arial" w:cs="Arial"/>
          <w:sz w:val="24"/>
          <w:szCs w:val="24"/>
        </w:rPr>
        <w:t>Por el contrario,</w:t>
      </w:r>
      <w:r w:rsidR="00A5247C">
        <w:rPr>
          <w:rFonts w:ascii="Arial" w:hAnsi="Arial" w:cs="Arial"/>
          <w:sz w:val="24"/>
          <w:szCs w:val="24"/>
        </w:rPr>
        <w:t xml:space="preserve"> no lo está el Ministerio de Educación por no tener la competencia </w:t>
      </w:r>
      <w:r w:rsidR="00D869C8">
        <w:rPr>
          <w:rFonts w:ascii="Arial" w:hAnsi="Arial" w:cs="Arial"/>
          <w:sz w:val="24"/>
          <w:szCs w:val="24"/>
        </w:rPr>
        <w:t>para</w:t>
      </w:r>
      <w:r w:rsidR="00A5247C">
        <w:rPr>
          <w:rFonts w:ascii="Arial" w:hAnsi="Arial" w:cs="Arial"/>
          <w:sz w:val="24"/>
          <w:szCs w:val="24"/>
        </w:rPr>
        <w:t xml:space="preserve"> resolver la petición,</w:t>
      </w:r>
      <w:r w:rsidR="00A5247C">
        <w:rPr>
          <w:rFonts w:ascii="Arial" w:hAnsi="Arial" w:cs="Arial"/>
          <w:color w:val="000000"/>
          <w:sz w:val="24"/>
          <w:szCs w:val="24"/>
          <w:lang w:eastAsia="es-ES"/>
        </w:rPr>
        <w:t xml:space="preserve"> de conformidad con el artí</w:t>
      </w:r>
      <w:r w:rsidR="00D869C8">
        <w:rPr>
          <w:rFonts w:ascii="Arial" w:hAnsi="Arial" w:cs="Arial"/>
          <w:color w:val="000000"/>
          <w:sz w:val="24"/>
          <w:szCs w:val="24"/>
          <w:lang w:eastAsia="es-ES"/>
        </w:rPr>
        <w:t>culo 3 del Decreto 2831 de 2005, máxime que a él no se le remitió la petición.</w:t>
      </w: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D869C8" w:rsidRDefault="00D869C8"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cabe duda que es fundamental el de petición.</w:t>
      </w: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lastRenderedPageBreak/>
        <w:t>3.3. Inmediatez y subsidiariedad</w:t>
      </w:r>
      <w:r>
        <w:rPr>
          <w:rFonts w:ascii="Arial" w:hAnsi="Arial" w:cs="Arial"/>
          <w:sz w:val="24"/>
          <w:szCs w:val="24"/>
        </w:rPr>
        <w:t xml:space="preserve"> </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se trata de</w:t>
      </w:r>
      <w:r>
        <w:rPr>
          <w:rFonts w:ascii="Arial" w:hAnsi="Arial" w:cs="Arial"/>
          <w:sz w:val="24"/>
          <w:szCs w:val="24"/>
        </w:rPr>
        <w:t xml:space="preserve"> proteger el derecho </w:t>
      </w:r>
      <w:r w:rsidR="00A2033B">
        <w:rPr>
          <w:rFonts w:ascii="Arial" w:hAnsi="Arial" w:cs="Arial"/>
          <w:sz w:val="24"/>
          <w:szCs w:val="24"/>
        </w:rPr>
        <w:t>de petición</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 xml:space="preserve">quien resulte afectado por la vulneración a este derecho fundamental </w:t>
      </w:r>
      <w:r>
        <w:rPr>
          <w:rFonts w:ascii="Arial" w:hAnsi="Arial" w:cs="Arial"/>
          <w:sz w:val="24"/>
          <w:szCs w:val="24"/>
        </w:rPr>
        <w:t xml:space="preserve">podrá acudir directamente </w:t>
      </w:r>
      <w:r w:rsidRPr="00AE07A0">
        <w:rPr>
          <w:rFonts w:ascii="Arial" w:hAnsi="Arial" w:cs="Arial"/>
          <w:sz w:val="24"/>
          <w:szCs w:val="24"/>
        </w:rPr>
        <w:t xml:space="preserve">a </w:t>
      </w:r>
      <w:r>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E04B10" w:rsidRPr="00C516F2" w:rsidRDefault="00E04B10" w:rsidP="00E04B10">
      <w:pPr>
        <w:spacing w:after="0"/>
        <w:contextualSpacing/>
        <w:jc w:val="both"/>
        <w:rPr>
          <w:rFonts w:ascii="Arial" w:hAnsi="Arial" w:cs="Arial"/>
          <w:sz w:val="24"/>
          <w:szCs w:val="24"/>
        </w:rPr>
      </w:pPr>
    </w:p>
    <w:p w:rsidR="00A2033B" w:rsidRPr="007414C9" w:rsidRDefault="00A2033B" w:rsidP="00A2033B">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se encuentra también satisfecha por cuanto l</w:t>
      </w:r>
      <w:r w:rsidR="000F4E29">
        <w:rPr>
          <w:rFonts w:ascii="Arial" w:hAnsi="Arial" w:cs="Arial"/>
          <w:sz w:val="24"/>
          <w:szCs w:val="24"/>
        </w:rPr>
        <w:t xml:space="preserve">a fecha de la petición </w:t>
      </w:r>
      <w:r w:rsidR="00D213DC">
        <w:rPr>
          <w:rFonts w:ascii="Arial" w:hAnsi="Arial" w:cs="Arial"/>
          <w:sz w:val="24"/>
          <w:szCs w:val="24"/>
        </w:rPr>
        <w:t>es del 21-01</w:t>
      </w:r>
      <w:r>
        <w:rPr>
          <w:rFonts w:ascii="Arial" w:hAnsi="Arial" w:cs="Arial"/>
          <w:sz w:val="24"/>
          <w:szCs w:val="24"/>
        </w:rPr>
        <w:t>-2016</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6B1CDC">
        <w:rPr>
          <w:rFonts w:ascii="Arial" w:hAnsi="Arial" w:cs="Arial"/>
          <w:sz w:val="24"/>
          <w:szCs w:val="24"/>
        </w:rPr>
        <w:t>ción de la acción de ampar</w:t>
      </w:r>
      <w:r w:rsidR="00D213DC">
        <w:rPr>
          <w:rFonts w:ascii="Arial" w:hAnsi="Arial" w:cs="Arial"/>
          <w:sz w:val="24"/>
          <w:szCs w:val="24"/>
        </w:rPr>
        <w:t>o (22-06-2016</w:t>
      </w:r>
      <w:r w:rsidRPr="007414C9">
        <w:rPr>
          <w:rFonts w:ascii="Arial" w:hAnsi="Arial" w:cs="Arial"/>
          <w:sz w:val="24"/>
          <w:szCs w:val="24"/>
        </w:rPr>
        <w:t>),</w:t>
      </w:r>
      <w:r>
        <w:rPr>
          <w:rFonts w:ascii="Arial" w:hAnsi="Arial" w:cs="Arial"/>
          <w:sz w:val="24"/>
          <w:szCs w:val="24"/>
        </w:rPr>
        <w:t xml:space="preserve"> </w:t>
      </w:r>
      <w:r w:rsidR="00D213DC">
        <w:rPr>
          <w:rFonts w:ascii="Arial" w:hAnsi="Arial" w:cs="Arial"/>
          <w:sz w:val="24"/>
          <w:szCs w:val="24"/>
        </w:rPr>
        <w:t>cinco</w:t>
      </w:r>
      <w:r>
        <w:rPr>
          <w:rFonts w:ascii="Arial" w:hAnsi="Arial" w:cs="Arial"/>
          <w:sz w:val="24"/>
          <w:szCs w:val="24"/>
        </w:rPr>
        <w:t xml:space="preserve"> (</w:t>
      </w:r>
      <w:r w:rsidR="00D213DC">
        <w:rPr>
          <w:rFonts w:ascii="Arial" w:hAnsi="Arial" w:cs="Arial"/>
          <w:sz w:val="24"/>
          <w:szCs w:val="24"/>
        </w:rPr>
        <w:t>5</w:t>
      </w:r>
      <w:r w:rsidRPr="007414C9">
        <w:rPr>
          <w:rFonts w:ascii="Arial" w:hAnsi="Arial" w:cs="Arial"/>
          <w:sz w:val="24"/>
          <w:szCs w:val="24"/>
        </w:rPr>
        <w:t>)</w:t>
      </w:r>
      <w:r w:rsidR="006B1CDC">
        <w:rPr>
          <w:rFonts w:ascii="Arial" w:hAnsi="Arial" w:cs="Arial"/>
          <w:sz w:val="24"/>
          <w:szCs w:val="24"/>
        </w:rPr>
        <w:t xml:space="preserve"> mes</w:t>
      </w:r>
      <w:r w:rsidR="003137C9">
        <w:rPr>
          <w:rFonts w:ascii="Arial" w:hAnsi="Arial" w:cs="Arial"/>
          <w:sz w:val="24"/>
          <w:szCs w:val="24"/>
        </w:rPr>
        <w:t>es</w:t>
      </w:r>
      <w:r w:rsidR="006B1CDC">
        <w:rPr>
          <w:rFonts w:ascii="Arial" w:hAnsi="Arial" w:cs="Arial"/>
          <w:sz w:val="24"/>
          <w:szCs w:val="24"/>
        </w:rPr>
        <w:t xml:space="preserve"> que se considera</w:t>
      </w:r>
      <w:r w:rsidR="003137C9">
        <w:rPr>
          <w:rFonts w:ascii="Arial" w:hAnsi="Arial" w:cs="Arial"/>
          <w:sz w:val="24"/>
          <w:szCs w:val="24"/>
        </w:rPr>
        <w:t>n</w:t>
      </w:r>
      <w:r w:rsidR="006B1CDC">
        <w:rPr>
          <w:rFonts w:ascii="Arial" w:hAnsi="Arial" w:cs="Arial"/>
          <w:sz w:val="24"/>
          <w:szCs w:val="24"/>
        </w:rPr>
        <w:t xml:space="preserve"> razonable</w:t>
      </w:r>
      <w:r w:rsidR="003137C9">
        <w:rPr>
          <w:rFonts w:ascii="Arial" w:hAnsi="Arial" w:cs="Arial"/>
          <w:sz w:val="24"/>
          <w:szCs w:val="24"/>
        </w:rPr>
        <w:t>s</w:t>
      </w:r>
      <w:r w:rsidRPr="007414C9">
        <w:rPr>
          <w:rFonts w:ascii="Arial" w:hAnsi="Arial" w:cs="Arial"/>
          <w:sz w:val="24"/>
          <w:szCs w:val="24"/>
        </w:rPr>
        <w:t xml:space="preserve"> para incoar dicha acción.</w:t>
      </w:r>
    </w:p>
    <w:p w:rsidR="00DC2959" w:rsidRDefault="00DC2959" w:rsidP="00E04B10">
      <w:pPr>
        <w:spacing w:after="0"/>
        <w:ind w:right="51"/>
        <w:contextualSpacing/>
        <w:jc w:val="both"/>
        <w:rPr>
          <w:rFonts w:ascii="Arial" w:hAnsi="Arial" w:cs="Arial"/>
          <w:b/>
          <w:sz w:val="24"/>
          <w:szCs w:val="24"/>
          <w:lang w:val="es-ES"/>
        </w:rPr>
      </w:pPr>
    </w:p>
    <w:p w:rsidR="00E04B10" w:rsidRDefault="00E04B10" w:rsidP="00E04B1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04B10" w:rsidRDefault="00E04B10" w:rsidP="00E04B10">
      <w:pPr>
        <w:spacing w:after="0"/>
        <w:ind w:right="51"/>
        <w:contextualSpacing/>
        <w:jc w:val="both"/>
        <w:rPr>
          <w:rFonts w:ascii="Arial" w:hAnsi="Arial" w:cs="Arial"/>
          <w:b/>
          <w:sz w:val="24"/>
          <w:szCs w:val="24"/>
          <w:lang w:val="es-ES"/>
        </w:rPr>
      </w:pPr>
    </w:p>
    <w:p w:rsidR="003137C9" w:rsidRDefault="003137C9" w:rsidP="003137C9">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3137C9" w:rsidRDefault="003137C9" w:rsidP="003137C9">
      <w:pPr>
        <w:pStyle w:val="Corpsdetexte"/>
        <w:shd w:val="clear" w:color="auto" w:fill="FFFFFF"/>
        <w:spacing w:line="276" w:lineRule="auto"/>
        <w:contextualSpacing/>
        <w:rPr>
          <w:rFonts w:ascii="Arial" w:hAnsi="Arial" w:cs="Arial"/>
          <w:color w:val="000000"/>
          <w:sz w:val="24"/>
          <w:szCs w:val="24"/>
          <w:lang w:val="es-CO"/>
        </w:rPr>
      </w:pPr>
    </w:p>
    <w:p w:rsidR="003137C9" w:rsidRDefault="003137C9" w:rsidP="003137C9">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p>
    <w:p w:rsidR="003137C9" w:rsidRDefault="003137C9" w:rsidP="003137C9">
      <w:pPr>
        <w:contextualSpacing/>
        <w:jc w:val="both"/>
        <w:rPr>
          <w:rStyle w:val="a0"/>
          <w:rFonts w:ascii="Arial" w:hAnsi="Arial" w:cs="Arial"/>
          <w:i/>
        </w:rPr>
      </w:pPr>
    </w:p>
    <w:p w:rsidR="003137C9" w:rsidRDefault="003137C9" w:rsidP="003137C9">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Appelnotedebasdep"/>
          <w:rFonts w:ascii="Arial" w:hAnsi="Arial" w:cs="Arial"/>
          <w:sz w:val="24"/>
          <w:szCs w:val="24"/>
        </w:rPr>
        <w:footnoteReference w:id="5"/>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3137C9" w:rsidRDefault="003137C9" w:rsidP="003137C9">
      <w:pPr>
        <w:shd w:val="clear" w:color="auto" w:fill="FFFFFF"/>
        <w:contextualSpacing/>
        <w:jc w:val="both"/>
        <w:rPr>
          <w:rFonts w:ascii="Arial" w:hAnsi="Arial" w:cs="Arial"/>
          <w:sz w:val="24"/>
          <w:szCs w:val="24"/>
          <w:lang w:val="es-ES"/>
        </w:rPr>
      </w:pPr>
    </w:p>
    <w:p w:rsidR="003137C9" w:rsidRDefault="003137C9" w:rsidP="003137C9">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Appelnotedebasdep"/>
          <w:rFonts w:ascii="Arial" w:hAnsi="Arial" w:cs="Arial"/>
          <w:sz w:val="24"/>
          <w:szCs w:val="24"/>
        </w:rPr>
        <w:footnoteReference w:id="6"/>
      </w:r>
      <w:r>
        <w:rPr>
          <w:rFonts w:ascii="Arial" w:eastAsia="Calibri" w:hAnsi="Arial" w:cs="Arial"/>
          <w:i/>
          <w:color w:val="000000"/>
          <w:sz w:val="24"/>
          <w:szCs w:val="24"/>
          <w:vertAlign w:val="superscript"/>
          <w:lang w:eastAsia="en-US"/>
        </w:rPr>
        <w:footnoteReference w:id="7"/>
      </w:r>
      <w:r>
        <w:rPr>
          <w:rFonts w:ascii="Arial" w:hAnsi="Arial" w:cs="Arial"/>
          <w:sz w:val="24"/>
          <w:szCs w:val="24"/>
          <w:lang w:val="es-ES"/>
        </w:rPr>
        <w:t>.</w:t>
      </w:r>
    </w:p>
    <w:p w:rsidR="003137C9" w:rsidRDefault="003137C9" w:rsidP="003137C9">
      <w:pPr>
        <w:shd w:val="clear" w:color="auto" w:fill="FFFFFF"/>
        <w:contextualSpacing/>
        <w:jc w:val="both"/>
        <w:rPr>
          <w:rFonts w:ascii="Arial" w:hAnsi="Arial" w:cs="Arial"/>
          <w:sz w:val="24"/>
          <w:szCs w:val="24"/>
          <w:lang w:val="es-ES"/>
        </w:rPr>
      </w:pPr>
    </w:p>
    <w:p w:rsidR="00E04B10" w:rsidRDefault="003137C9" w:rsidP="00E04B10">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4.2 </w:t>
      </w:r>
      <w:r w:rsidR="00E04B10">
        <w:rPr>
          <w:rFonts w:ascii="Arial" w:hAnsi="Arial" w:cs="Arial"/>
          <w:b/>
          <w:sz w:val="24"/>
          <w:szCs w:val="24"/>
          <w:lang w:val="es-ES"/>
        </w:rPr>
        <w:t xml:space="preserve">Del </w:t>
      </w:r>
      <w:r w:rsidR="00E04B10">
        <w:rPr>
          <w:rFonts w:ascii="Arial" w:hAnsi="Arial" w:cs="Arial"/>
          <w:b/>
          <w:bCs/>
          <w:color w:val="000000"/>
          <w:sz w:val="24"/>
          <w:szCs w:val="24"/>
        </w:rPr>
        <w:t xml:space="preserve">hecho superado </w:t>
      </w:r>
    </w:p>
    <w:p w:rsidR="00E04B10" w:rsidRDefault="00E04B10" w:rsidP="00E04B10">
      <w:pPr>
        <w:spacing w:after="0"/>
        <w:ind w:right="51"/>
        <w:contextualSpacing/>
        <w:jc w:val="both"/>
        <w:rPr>
          <w:rFonts w:ascii="Arial" w:hAnsi="Arial" w:cs="Arial"/>
          <w:b/>
          <w:bCs/>
          <w:color w:val="000000"/>
          <w:sz w:val="24"/>
          <w:szCs w:val="24"/>
        </w:rPr>
      </w:pPr>
    </w:p>
    <w:p w:rsidR="00E04B10" w:rsidRPr="00D97289" w:rsidRDefault="00E04B10" w:rsidP="00E04B10">
      <w:pPr>
        <w:jc w:val="both"/>
        <w:rPr>
          <w:rFonts w:ascii="Arial" w:hAnsi="Arial" w:cs="Arial"/>
          <w:color w:val="000000"/>
          <w:sz w:val="24"/>
          <w:szCs w:val="25"/>
        </w:rPr>
      </w:pPr>
      <w:r w:rsidRPr="00D97289">
        <w:rPr>
          <w:rFonts w:ascii="Arial" w:hAnsi="Arial" w:cs="Arial"/>
          <w:color w:val="000000"/>
          <w:sz w:val="24"/>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E04B10" w:rsidRPr="00D97289" w:rsidRDefault="00E04B10" w:rsidP="00E04B10">
      <w:pPr>
        <w:spacing w:line="360" w:lineRule="auto"/>
        <w:jc w:val="both"/>
        <w:rPr>
          <w:rFonts w:ascii="Arial" w:hAnsi="Arial" w:cs="Arial"/>
          <w:color w:val="000000"/>
          <w:sz w:val="24"/>
          <w:szCs w:val="25"/>
        </w:rPr>
      </w:pPr>
      <w:r w:rsidRPr="00D97289">
        <w:rPr>
          <w:rFonts w:ascii="Arial" w:hAnsi="Arial" w:cs="Arial"/>
          <w:color w:val="000000"/>
          <w:sz w:val="24"/>
          <w:szCs w:val="25"/>
        </w:rPr>
        <w:lastRenderedPageBreak/>
        <w:t xml:space="preserve">Sobre este tópico expuso en sentencia T-299-2008 lo siguiente: </w:t>
      </w:r>
    </w:p>
    <w:p w:rsidR="00E04B10" w:rsidRPr="00274B5F" w:rsidRDefault="00E04B10" w:rsidP="00E04B10">
      <w:pPr>
        <w:spacing w:line="240" w:lineRule="auto"/>
        <w:ind w:left="426" w:right="51"/>
        <w:jc w:val="both"/>
        <w:rPr>
          <w:rFonts w:ascii="Arial" w:hAnsi="Arial" w:cs="Arial"/>
          <w:bCs/>
          <w:i/>
          <w:szCs w:val="25"/>
        </w:rPr>
      </w:pPr>
      <w:r w:rsidRPr="00274B5F">
        <w:rPr>
          <w:rFonts w:ascii="Arial" w:hAnsi="Arial" w:cs="Arial"/>
          <w:bCs/>
          <w:i/>
          <w:szCs w:val="25"/>
        </w:rPr>
        <w:t xml:space="preserve">“1. Cuestión previa. De la posible superación del hecho que originó la acción de tutela objeto de Revisión por parte de la Corte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274B5F">
          <w:rPr>
            <w:rFonts w:ascii="Arial" w:hAnsi="Arial" w:cs="Arial"/>
            <w:i/>
            <w:szCs w:val="25"/>
          </w:rPr>
          <w:t>86 C</w:t>
        </w:r>
      </w:smartTag>
      <w:r w:rsidRPr="00274B5F">
        <w:rPr>
          <w:rFonts w:ascii="Arial" w:hAnsi="Arial" w:cs="Arial"/>
          <w:i/>
          <w:szCs w:val="25"/>
        </w:rPr>
        <w:t xml:space="preserve">.P.). Consecuencia necesaria del sentido constitucional de la acción, y de su relación inescindible con la protección de los derechos fundamentales, es que si la amenaza o la vulneración a los mismos se </w:t>
      </w:r>
      <w:proofErr w:type="gramStart"/>
      <w:r w:rsidRPr="00274B5F">
        <w:rPr>
          <w:rFonts w:ascii="Arial" w:hAnsi="Arial" w:cs="Arial"/>
          <w:i/>
          <w:szCs w:val="25"/>
        </w:rPr>
        <w:t>suspende</w:t>
      </w:r>
      <w:proofErr w:type="gramEnd"/>
      <w:r w:rsidRPr="00274B5F">
        <w:rPr>
          <w:rFonts w:ascii="Arial" w:hAnsi="Arial" w:cs="Arial"/>
          <w:i/>
          <w:szCs w:val="25"/>
        </w:rPr>
        <w:t xml:space="preserve">  la acción pierde su razón de ser, o su objeto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E04B10" w:rsidRDefault="00E04B10" w:rsidP="00E04B10">
      <w:pPr>
        <w:spacing w:line="240" w:lineRule="auto"/>
        <w:ind w:left="426" w:right="51"/>
        <w:jc w:val="both"/>
        <w:rPr>
          <w:rFonts w:ascii="Arial" w:hAnsi="Arial" w:cs="Arial"/>
          <w:i/>
          <w:iCs/>
          <w:szCs w:val="25"/>
        </w:rPr>
      </w:pPr>
      <w:r w:rsidRPr="00274B5F">
        <w:rPr>
          <w:rFonts w:ascii="Arial" w:hAnsi="Arial" w:cs="Arial"/>
          <w:i/>
          <w:szCs w:val="25"/>
        </w:rPr>
        <w:t xml:space="preserve">Este fenómeno ha sido estudiado por la jurisprudencia constitucional bajo la categoría de </w:t>
      </w:r>
      <w:r w:rsidRPr="00274B5F">
        <w:rPr>
          <w:rFonts w:ascii="Arial" w:hAnsi="Arial" w:cs="Arial"/>
          <w:i/>
          <w:iCs/>
          <w:szCs w:val="25"/>
        </w:rPr>
        <w:t xml:space="preserve">hecho superado, </w:t>
      </w:r>
      <w:r w:rsidRPr="00274B5F">
        <w:rPr>
          <w:rFonts w:ascii="Arial" w:hAnsi="Arial" w:cs="Arial"/>
          <w:i/>
          <w:szCs w:val="25"/>
        </w:rPr>
        <w:t>entendido como la carencia de objeto sobre el cual deba pronunciarse el juez de tutela</w:t>
      </w:r>
      <w:r w:rsidR="00D40424">
        <w:rPr>
          <w:rFonts w:ascii="Arial" w:hAnsi="Arial" w:cs="Arial"/>
          <w:i/>
          <w:szCs w:val="25"/>
        </w:rPr>
        <w:t>”</w:t>
      </w:r>
      <w:r w:rsidRPr="00274B5F">
        <w:rPr>
          <w:rFonts w:ascii="Arial" w:hAnsi="Arial" w:cs="Arial"/>
          <w:i/>
          <w:iCs/>
          <w:szCs w:val="25"/>
        </w:rPr>
        <w:t xml:space="preserve">. </w:t>
      </w:r>
    </w:p>
    <w:p w:rsidR="00E04B10" w:rsidRDefault="00763E05" w:rsidP="00E04B10">
      <w:pPr>
        <w:shd w:val="clear" w:color="auto" w:fill="FFFFFF"/>
        <w:spacing w:before="240"/>
        <w:contextualSpacing/>
        <w:jc w:val="both"/>
        <w:rPr>
          <w:rFonts w:ascii="Arial" w:hAnsi="Arial" w:cs="Arial"/>
          <w:b/>
          <w:sz w:val="24"/>
          <w:szCs w:val="24"/>
        </w:rPr>
      </w:pPr>
      <w:r>
        <w:rPr>
          <w:rFonts w:ascii="Arial" w:hAnsi="Arial" w:cs="Arial"/>
          <w:b/>
          <w:sz w:val="24"/>
          <w:szCs w:val="24"/>
        </w:rPr>
        <w:t xml:space="preserve">5. </w:t>
      </w:r>
      <w:r w:rsidR="00E04B10">
        <w:rPr>
          <w:rFonts w:ascii="Arial" w:hAnsi="Arial" w:cs="Arial"/>
          <w:b/>
          <w:sz w:val="24"/>
          <w:szCs w:val="24"/>
        </w:rPr>
        <w:t>Caso concreto</w:t>
      </w:r>
    </w:p>
    <w:p w:rsidR="00E04B10" w:rsidRDefault="00E04B10" w:rsidP="00E04B10">
      <w:pPr>
        <w:contextualSpacing/>
        <w:jc w:val="both"/>
        <w:rPr>
          <w:rFonts w:ascii="Arial" w:hAnsi="Arial" w:cs="Arial"/>
          <w:sz w:val="24"/>
          <w:szCs w:val="24"/>
        </w:rPr>
      </w:pPr>
    </w:p>
    <w:p w:rsidR="006B06CC" w:rsidRDefault="006B06CC" w:rsidP="00763E05">
      <w:pPr>
        <w:spacing w:after="0"/>
        <w:contextualSpacing/>
        <w:jc w:val="both"/>
        <w:rPr>
          <w:rFonts w:ascii="Arial" w:hAnsi="Arial" w:cs="Arial"/>
          <w:sz w:val="24"/>
          <w:szCs w:val="24"/>
        </w:rPr>
      </w:pPr>
      <w:r>
        <w:rPr>
          <w:rFonts w:ascii="Arial" w:hAnsi="Arial" w:cs="Arial"/>
          <w:sz w:val="24"/>
          <w:szCs w:val="24"/>
        </w:rPr>
        <w:t xml:space="preserve">Le corresponde a la Sala determinar si con la respuesta dada por </w:t>
      </w:r>
      <w:r w:rsidR="00467049">
        <w:rPr>
          <w:rFonts w:ascii="Arial" w:hAnsi="Arial" w:cs="Arial"/>
          <w:sz w:val="24"/>
          <w:szCs w:val="24"/>
        </w:rPr>
        <w:t xml:space="preserve">la Secretaría de Educación y la Fiduciaria La Previsora SA </w:t>
      </w:r>
      <w:r>
        <w:rPr>
          <w:rFonts w:ascii="Arial" w:hAnsi="Arial" w:cs="Arial"/>
          <w:sz w:val="24"/>
          <w:szCs w:val="24"/>
        </w:rPr>
        <w:t xml:space="preserve">dentro de </w:t>
      </w:r>
      <w:r w:rsidR="00467049">
        <w:rPr>
          <w:rFonts w:ascii="Arial" w:hAnsi="Arial" w:cs="Arial"/>
          <w:sz w:val="24"/>
          <w:szCs w:val="24"/>
        </w:rPr>
        <w:t>la primera instancia</w:t>
      </w:r>
      <w:r>
        <w:rPr>
          <w:rFonts w:ascii="Arial" w:hAnsi="Arial" w:cs="Arial"/>
          <w:sz w:val="24"/>
          <w:szCs w:val="24"/>
        </w:rPr>
        <w:t xml:space="preserve"> se configura hecho superado al haber contestado la</w:t>
      </w:r>
      <w:r w:rsidR="00D869C8">
        <w:rPr>
          <w:rFonts w:ascii="Arial" w:hAnsi="Arial" w:cs="Arial"/>
          <w:sz w:val="24"/>
          <w:szCs w:val="24"/>
        </w:rPr>
        <w:t xml:space="preserve"> petición</w:t>
      </w:r>
      <w:r w:rsidR="00467049">
        <w:rPr>
          <w:rFonts w:ascii="Arial" w:hAnsi="Arial" w:cs="Arial"/>
          <w:sz w:val="24"/>
          <w:szCs w:val="24"/>
        </w:rPr>
        <w:t>.</w:t>
      </w:r>
    </w:p>
    <w:p w:rsidR="00737CA7" w:rsidRPr="002B43FA" w:rsidRDefault="00467049" w:rsidP="00737CA7">
      <w:pPr>
        <w:spacing w:before="240" w:after="240"/>
        <w:jc w:val="both"/>
        <w:rPr>
          <w:rFonts w:ascii="Arial" w:hAnsi="Arial" w:cs="Arial"/>
          <w:color w:val="000000"/>
          <w:sz w:val="24"/>
          <w:szCs w:val="24"/>
        </w:rPr>
      </w:pPr>
      <w:r>
        <w:rPr>
          <w:rFonts w:ascii="Arial" w:hAnsi="Arial" w:cs="Arial"/>
          <w:sz w:val="24"/>
          <w:szCs w:val="24"/>
        </w:rPr>
        <w:t xml:space="preserve">Al respecto se tiene que la Secretaría de Educación </w:t>
      </w:r>
      <w:r w:rsidR="00B75DE7">
        <w:rPr>
          <w:rFonts w:ascii="Arial" w:hAnsi="Arial" w:cs="Arial"/>
          <w:sz w:val="24"/>
          <w:szCs w:val="24"/>
        </w:rPr>
        <w:t xml:space="preserve">y la Fiduciaria La Previsora SA </w:t>
      </w:r>
      <w:r w:rsidR="00B75DE7">
        <w:rPr>
          <w:rFonts w:ascii="Arial" w:hAnsi="Arial" w:cs="Arial"/>
          <w:color w:val="000000"/>
          <w:sz w:val="24"/>
          <w:szCs w:val="24"/>
          <w:lang w:eastAsia="es-ES"/>
        </w:rPr>
        <w:t xml:space="preserve">informaron ante </w:t>
      </w:r>
      <w:r w:rsidR="00737CA7">
        <w:rPr>
          <w:rFonts w:ascii="Arial" w:hAnsi="Arial" w:cs="Arial"/>
          <w:color w:val="000000"/>
          <w:sz w:val="24"/>
          <w:szCs w:val="24"/>
          <w:lang w:eastAsia="es-ES"/>
        </w:rPr>
        <w:t>el Juzgado de primer nivel,</w:t>
      </w:r>
      <w:r w:rsidR="006B06CC">
        <w:rPr>
          <w:rFonts w:ascii="Arial" w:hAnsi="Arial" w:cs="Arial"/>
          <w:color w:val="000000"/>
          <w:sz w:val="24"/>
          <w:szCs w:val="24"/>
          <w:lang w:eastAsia="es-ES"/>
        </w:rPr>
        <w:t xml:space="preserve"> que</w:t>
      </w:r>
      <w:r w:rsidR="00737CA7">
        <w:rPr>
          <w:rFonts w:ascii="Arial" w:hAnsi="Arial" w:cs="Arial"/>
          <w:color w:val="000000"/>
          <w:sz w:val="24"/>
          <w:szCs w:val="24"/>
          <w:lang w:eastAsia="es-ES"/>
        </w:rPr>
        <w:t xml:space="preserve"> </w:t>
      </w:r>
      <w:r w:rsidR="00737CA7">
        <w:rPr>
          <w:rFonts w:ascii="Arial" w:hAnsi="Arial" w:cs="Arial"/>
          <w:color w:val="000000"/>
          <w:sz w:val="24"/>
          <w:szCs w:val="24"/>
        </w:rPr>
        <w:t>la solicitud de la accionante</w:t>
      </w:r>
      <w:r w:rsidR="0022110A">
        <w:rPr>
          <w:rFonts w:ascii="Arial" w:hAnsi="Arial" w:cs="Arial"/>
          <w:color w:val="000000"/>
          <w:sz w:val="24"/>
          <w:szCs w:val="24"/>
        </w:rPr>
        <w:t xml:space="preserve"> se encuentra en estudio por </w:t>
      </w:r>
      <w:r w:rsidR="00737CA7">
        <w:rPr>
          <w:rFonts w:ascii="Arial" w:hAnsi="Arial" w:cs="Arial"/>
          <w:color w:val="000000"/>
          <w:sz w:val="24"/>
          <w:szCs w:val="24"/>
        </w:rPr>
        <w:t>la Fiduprevisora SA</w:t>
      </w:r>
      <w:r w:rsidR="0022110A">
        <w:rPr>
          <w:rFonts w:ascii="Arial" w:hAnsi="Arial" w:cs="Arial"/>
          <w:color w:val="000000"/>
          <w:sz w:val="24"/>
          <w:szCs w:val="24"/>
        </w:rPr>
        <w:t>, que una vez se</w:t>
      </w:r>
      <w:r w:rsidR="00737CA7">
        <w:rPr>
          <w:rFonts w:ascii="Arial" w:hAnsi="Arial" w:cs="Arial"/>
          <w:color w:val="000000"/>
          <w:sz w:val="24"/>
          <w:szCs w:val="24"/>
        </w:rPr>
        <w:t xml:space="preserve"> apruebe o no el proyecto de acto administrativo</w:t>
      </w:r>
      <w:r w:rsidR="0022110A">
        <w:rPr>
          <w:rFonts w:ascii="Arial" w:hAnsi="Arial" w:cs="Arial"/>
          <w:color w:val="000000"/>
          <w:sz w:val="24"/>
          <w:szCs w:val="24"/>
        </w:rPr>
        <w:t>,</w:t>
      </w:r>
      <w:r w:rsidR="00737CA7">
        <w:rPr>
          <w:rFonts w:ascii="Arial" w:hAnsi="Arial" w:cs="Arial"/>
          <w:color w:val="000000"/>
          <w:sz w:val="24"/>
          <w:szCs w:val="24"/>
        </w:rPr>
        <w:t xml:space="preserve"> será remitido al ente territorial</w:t>
      </w:r>
      <w:r w:rsidR="0022110A">
        <w:rPr>
          <w:rFonts w:ascii="Arial" w:hAnsi="Arial" w:cs="Arial"/>
          <w:color w:val="000000"/>
          <w:sz w:val="24"/>
          <w:szCs w:val="24"/>
        </w:rPr>
        <w:t>,</w:t>
      </w:r>
      <w:r w:rsidR="00737CA7">
        <w:rPr>
          <w:rFonts w:ascii="Arial" w:hAnsi="Arial" w:cs="Arial"/>
          <w:color w:val="000000"/>
          <w:sz w:val="24"/>
          <w:szCs w:val="24"/>
        </w:rPr>
        <w:t xml:space="preserve"> quien será el encarga</w:t>
      </w:r>
      <w:r w:rsidR="004F215F">
        <w:rPr>
          <w:rFonts w:ascii="Arial" w:hAnsi="Arial" w:cs="Arial"/>
          <w:color w:val="000000"/>
          <w:sz w:val="24"/>
          <w:szCs w:val="24"/>
        </w:rPr>
        <w:t xml:space="preserve">do de proferirlo, </w:t>
      </w:r>
      <w:r w:rsidR="00737CA7">
        <w:rPr>
          <w:rFonts w:ascii="Arial" w:hAnsi="Arial" w:cs="Arial"/>
          <w:color w:val="000000"/>
          <w:sz w:val="24"/>
          <w:szCs w:val="24"/>
        </w:rPr>
        <w:t>notificarlo a la docente</w:t>
      </w:r>
      <w:r w:rsidR="004F215F">
        <w:rPr>
          <w:rFonts w:ascii="Arial" w:hAnsi="Arial" w:cs="Arial"/>
          <w:color w:val="000000"/>
          <w:sz w:val="24"/>
          <w:szCs w:val="24"/>
        </w:rPr>
        <w:t xml:space="preserve"> y</w:t>
      </w:r>
      <w:r w:rsidR="00737CA7">
        <w:rPr>
          <w:rFonts w:ascii="Arial" w:hAnsi="Arial" w:cs="Arial"/>
          <w:color w:val="000000"/>
          <w:sz w:val="24"/>
          <w:szCs w:val="24"/>
        </w:rPr>
        <w:t xml:space="preserve"> enviar la respectiva orden de pago a la Fiduprevisora SA para que se proceda a realizar la programación del pago.</w:t>
      </w:r>
    </w:p>
    <w:p w:rsidR="00C75296" w:rsidRDefault="006B06CC" w:rsidP="008B073F">
      <w:pPr>
        <w:spacing w:before="240" w:after="240"/>
        <w:jc w:val="both"/>
        <w:rPr>
          <w:rFonts w:ascii="Arial" w:hAnsi="Arial" w:cs="Arial"/>
          <w:sz w:val="24"/>
          <w:szCs w:val="24"/>
        </w:rPr>
      </w:pPr>
      <w:r>
        <w:rPr>
          <w:rFonts w:ascii="Arial" w:hAnsi="Arial" w:cs="Arial"/>
          <w:color w:val="000000"/>
          <w:sz w:val="24"/>
          <w:szCs w:val="24"/>
          <w:lang w:eastAsia="es-ES"/>
        </w:rPr>
        <w:t xml:space="preserve">En relación con dicha respuesta, la Sala avizora que </w:t>
      </w:r>
      <w:r w:rsidR="004D538C">
        <w:rPr>
          <w:rFonts w:ascii="Arial" w:hAnsi="Arial" w:cs="Arial"/>
          <w:color w:val="000000"/>
          <w:sz w:val="24"/>
          <w:szCs w:val="24"/>
          <w:lang w:eastAsia="es-ES"/>
        </w:rPr>
        <w:t>ésta no constituye una respuesta de fondo</w:t>
      </w:r>
      <w:r w:rsidR="00C75296">
        <w:rPr>
          <w:rFonts w:ascii="Arial" w:hAnsi="Arial" w:cs="Arial"/>
          <w:color w:val="000000"/>
          <w:sz w:val="24"/>
          <w:szCs w:val="24"/>
          <w:lang w:eastAsia="es-ES"/>
        </w:rPr>
        <w:t>,</w:t>
      </w:r>
      <w:r w:rsidR="004D538C">
        <w:rPr>
          <w:rFonts w:ascii="Arial" w:hAnsi="Arial" w:cs="Arial"/>
          <w:color w:val="000000"/>
          <w:sz w:val="24"/>
          <w:szCs w:val="24"/>
          <w:lang w:eastAsia="es-ES"/>
        </w:rPr>
        <w:t xml:space="preserve"> solo de trámite de su estado, </w:t>
      </w:r>
      <w:r>
        <w:rPr>
          <w:rFonts w:ascii="Arial" w:hAnsi="Arial" w:cs="Arial"/>
          <w:color w:val="000000"/>
          <w:sz w:val="24"/>
          <w:szCs w:val="24"/>
          <w:lang w:eastAsia="es-ES"/>
        </w:rPr>
        <w:t>sin que especificara</w:t>
      </w:r>
      <w:r w:rsidR="00B81847">
        <w:rPr>
          <w:rFonts w:ascii="Arial" w:hAnsi="Arial" w:cs="Arial"/>
          <w:color w:val="000000"/>
          <w:sz w:val="24"/>
          <w:szCs w:val="24"/>
          <w:lang w:eastAsia="es-ES"/>
        </w:rPr>
        <w:t xml:space="preserve"> el momento</w:t>
      </w:r>
      <w:r>
        <w:rPr>
          <w:rFonts w:ascii="Arial" w:hAnsi="Arial" w:cs="Arial"/>
          <w:color w:val="000000"/>
          <w:sz w:val="24"/>
          <w:szCs w:val="24"/>
          <w:lang w:eastAsia="es-ES"/>
        </w:rPr>
        <w:t xml:space="preserve"> </w:t>
      </w:r>
      <w:r w:rsidR="0003363E">
        <w:rPr>
          <w:rFonts w:ascii="Arial" w:hAnsi="Arial" w:cs="Arial"/>
          <w:color w:val="000000"/>
          <w:sz w:val="24"/>
          <w:szCs w:val="24"/>
          <w:lang w:eastAsia="es-ES"/>
        </w:rPr>
        <w:t xml:space="preserve">para emitir la respuesta a la petición, </w:t>
      </w:r>
      <w:r w:rsidR="00B81847">
        <w:rPr>
          <w:rFonts w:ascii="Arial" w:hAnsi="Arial" w:cs="Arial"/>
          <w:color w:val="000000"/>
          <w:sz w:val="24"/>
          <w:szCs w:val="24"/>
          <w:lang w:eastAsia="es-ES"/>
        </w:rPr>
        <w:t xml:space="preserve">cualquiera fuera su sentido, positivo o negativo, </w:t>
      </w:r>
      <w:r w:rsidR="0003363E">
        <w:rPr>
          <w:rFonts w:ascii="Arial" w:hAnsi="Arial" w:cs="Arial"/>
          <w:color w:val="000000"/>
          <w:sz w:val="24"/>
          <w:szCs w:val="24"/>
          <w:lang w:eastAsia="es-ES"/>
        </w:rPr>
        <w:t xml:space="preserve">solo así se podría considerar no vulnerado el derecho de petición, </w:t>
      </w:r>
      <w:r w:rsidR="00B81847">
        <w:rPr>
          <w:rFonts w:ascii="Arial" w:hAnsi="Arial" w:cs="Arial"/>
          <w:color w:val="000000"/>
          <w:sz w:val="24"/>
          <w:szCs w:val="24"/>
          <w:lang w:eastAsia="es-ES"/>
        </w:rPr>
        <w:t>(</w:t>
      </w:r>
      <w:r w:rsidR="0003363E">
        <w:rPr>
          <w:rFonts w:ascii="Arial" w:hAnsi="Arial" w:cs="Arial"/>
          <w:color w:val="000000"/>
          <w:sz w:val="24"/>
          <w:szCs w:val="24"/>
          <w:lang w:eastAsia="es-ES"/>
        </w:rPr>
        <w:t>parágrafo del artículo 14 de la Ley 1755 de 2015</w:t>
      </w:r>
      <w:r w:rsidR="0003363E">
        <w:rPr>
          <w:rStyle w:val="Appelnotedebasdep"/>
          <w:rFonts w:ascii="Arial" w:hAnsi="Arial" w:cs="Arial"/>
          <w:color w:val="000000"/>
          <w:sz w:val="24"/>
          <w:szCs w:val="24"/>
          <w:lang w:eastAsia="es-ES"/>
        </w:rPr>
        <w:footnoteReference w:id="8"/>
      </w:r>
      <w:r w:rsidR="00B81847">
        <w:rPr>
          <w:rFonts w:ascii="Arial" w:hAnsi="Arial" w:cs="Arial"/>
          <w:color w:val="000000"/>
          <w:sz w:val="24"/>
          <w:szCs w:val="24"/>
          <w:lang w:eastAsia="es-ES"/>
        </w:rPr>
        <w:t>)</w:t>
      </w:r>
      <w:r w:rsidR="0003363E">
        <w:rPr>
          <w:rFonts w:ascii="Arial" w:hAnsi="Arial" w:cs="Arial"/>
          <w:color w:val="000000"/>
          <w:sz w:val="24"/>
          <w:szCs w:val="24"/>
          <w:lang w:eastAsia="es-ES"/>
        </w:rPr>
        <w:t>, pero como e</w:t>
      </w:r>
      <w:r w:rsidR="00E203B3">
        <w:rPr>
          <w:rFonts w:ascii="Arial" w:hAnsi="Arial" w:cs="Arial"/>
          <w:color w:val="000000"/>
          <w:sz w:val="24"/>
          <w:szCs w:val="24"/>
          <w:lang w:eastAsia="es-ES"/>
        </w:rPr>
        <w:t>n estos términos no se pronunciaron</w:t>
      </w:r>
      <w:r w:rsidR="0003363E">
        <w:rPr>
          <w:rFonts w:ascii="Arial" w:hAnsi="Arial" w:cs="Arial"/>
          <w:color w:val="000000"/>
          <w:sz w:val="24"/>
          <w:szCs w:val="24"/>
          <w:lang w:eastAsia="es-ES"/>
        </w:rPr>
        <w:t xml:space="preserve"> la</w:t>
      </w:r>
      <w:r w:rsidR="00E203B3">
        <w:rPr>
          <w:rFonts w:ascii="Arial" w:hAnsi="Arial" w:cs="Arial"/>
          <w:color w:val="000000"/>
          <w:sz w:val="24"/>
          <w:szCs w:val="24"/>
          <w:lang w:eastAsia="es-ES"/>
        </w:rPr>
        <w:t>s</w:t>
      </w:r>
      <w:r w:rsidR="0003363E">
        <w:rPr>
          <w:rFonts w:ascii="Arial" w:hAnsi="Arial" w:cs="Arial"/>
          <w:color w:val="000000"/>
          <w:sz w:val="24"/>
          <w:szCs w:val="24"/>
          <w:lang w:eastAsia="es-ES"/>
        </w:rPr>
        <w:t xml:space="preserve"> accionada</w:t>
      </w:r>
      <w:r w:rsidR="00E203B3">
        <w:rPr>
          <w:rFonts w:ascii="Arial" w:hAnsi="Arial" w:cs="Arial"/>
          <w:color w:val="000000"/>
          <w:sz w:val="24"/>
          <w:szCs w:val="24"/>
          <w:lang w:eastAsia="es-ES"/>
        </w:rPr>
        <w:t>s</w:t>
      </w:r>
      <w:r w:rsidR="0003363E">
        <w:rPr>
          <w:rFonts w:ascii="Arial" w:hAnsi="Arial" w:cs="Arial"/>
          <w:color w:val="000000"/>
          <w:sz w:val="24"/>
          <w:szCs w:val="24"/>
          <w:lang w:eastAsia="es-ES"/>
        </w:rPr>
        <w:t>,</w:t>
      </w:r>
      <w:r w:rsidR="00A76FDE">
        <w:rPr>
          <w:rFonts w:ascii="Arial" w:hAnsi="Arial" w:cs="Arial"/>
          <w:color w:val="000000"/>
          <w:sz w:val="24"/>
          <w:szCs w:val="24"/>
          <w:lang w:eastAsia="es-ES"/>
        </w:rPr>
        <w:t xml:space="preserve"> le</w:t>
      </w:r>
      <w:r w:rsidR="001D0640">
        <w:rPr>
          <w:rFonts w:ascii="Arial" w:hAnsi="Arial" w:cs="Arial"/>
          <w:sz w:val="24"/>
          <w:szCs w:val="24"/>
        </w:rPr>
        <w:t xml:space="preserve"> </w:t>
      </w:r>
      <w:r w:rsidR="00C75296">
        <w:rPr>
          <w:rFonts w:ascii="Arial" w:hAnsi="Arial" w:cs="Arial"/>
          <w:sz w:val="24"/>
          <w:szCs w:val="24"/>
        </w:rPr>
        <w:t>impide a</w:t>
      </w:r>
      <w:r w:rsidR="00E203B3">
        <w:rPr>
          <w:rFonts w:ascii="Arial" w:hAnsi="Arial" w:cs="Arial"/>
          <w:sz w:val="24"/>
          <w:szCs w:val="24"/>
        </w:rPr>
        <w:t>l Juzgado de primera instancia</w:t>
      </w:r>
      <w:r w:rsidR="00682181">
        <w:rPr>
          <w:rFonts w:ascii="Arial" w:hAnsi="Arial" w:cs="Arial"/>
          <w:sz w:val="24"/>
          <w:szCs w:val="24"/>
        </w:rPr>
        <w:t xml:space="preserve"> que</w:t>
      </w:r>
      <w:r w:rsidR="00C75296">
        <w:rPr>
          <w:rFonts w:ascii="Arial" w:hAnsi="Arial" w:cs="Arial"/>
          <w:sz w:val="24"/>
          <w:szCs w:val="24"/>
        </w:rPr>
        <w:t xml:space="preserve"> declare superado el hecho que generó la presente acci</w:t>
      </w:r>
      <w:r w:rsidR="00682181">
        <w:rPr>
          <w:rFonts w:ascii="Arial" w:hAnsi="Arial" w:cs="Arial"/>
          <w:sz w:val="24"/>
          <w:szCs w:val="24"/>
        </w:rPr>
        <w:t xml:space="preserve">ón, </w:t>
      </w:r>
      <w:r w:rsidR="00866410">
        <w:rPr>
          <w:rFonts w:ascii="Arial" w:hAnsi="Arial" w:cs="Arial"/>
          <w:sz w:val="24"/>
          <w:szCs w:val="24"/>
        </w:rPr>
        <w:t xml:space="preserve">por cuanto finalmente no hubo una </w:t>
      </w:r>
      <w:r w:rsidR="00D869C8">
        <w:rPr>
          <w:rFonts w:ascii="Arial" w:hAnsi="Arial" w:cs="Arial"/>
          <w:sz w:val="24"/>
          <w:szCs w:val="24"/>
        </w:rPr>
        <w:t>respuesta a la petición en los</w:t>
      </w:r>
      <w:r w:rsidR="00866410">
        <w:rPr>
          <w:rFonts w:ascii="Arial" w:hAnsi="Arial" w:cs="Arial"/>
          <w:sz w:val="24"/>
          <w:szCs w:val="24"/>
        </w:rPr>
        <w:t xml:space="preserve"> términos</w:t>
      </w:r>
      <w:r w:rsidR="00D869C8">
        <w:rPr>
          <w:rFonts w:ascii="Arial" w:hAnsi="Arial" w:cs="Arial"/>
          <w:sz w:val="24"/>
          <w:szCs w:val="24"/>
        </w:rPr>
        <w:t xml:space="preserve"> del artículo 14 ib.</w:t>
      </w:r>
      <w:r w:rsidR="00866410">
        <w:rPr>
          <w:rFonts w:ascii="Arial" w:hAnsi="Arial" w:cs="Arial"/>
          <w:sz w:val="24"/>
          <w:szCs w:val="24"/>
        </w:rPr>
        <w:t xml:space="preserve">, ni de fondo, </w:t>
      </w:r>
      <w:r w:rsidR="00682181">
        <w:rPr>
          <w:rFonts w:ascii="Arial" w:hAnsi="Arial" w:cs="Arial"/>
          <w:sz w:val="24"/>
          <w:szCs w:val="24"/>
        </w:rPr>
        <w:t>razón por la cual se revocará dicha decisión.</w:t>
      </w:r>
    </w:p>
    <w:p w:rsidR="00CA39D8" w:rsidRDefault="00CA39D8" w:rsidP="008B073F">
      <w:pPr>
        <w:spacing w:before="240" w:after="240"/>
        <w:jc w:val="both"/>
        <w:rPr>
          <w:rFonts w:ascii="Arial" w:hAnsi="Arial" w:cs="Arial"/>
          <w:sz w:val="24"/>
          <w:szCs w:val="24"/>
        </w:rPr>
      </w:pPr>
      <w:r>
        <w:rPr>
          <w:rFonts w:ascii="Arial" w:hAnsi="Arial" w:cs="Arial"/>
          <w:sz w:val="24"/>
          <w:szCs w:val="24"/>
        </w:rPr>
        <w:t xml:space="preserve">Como respaldo de lo anterior, </w:t>
      </w:r>
      <w:r w:rsidR="00866410">
        <w:rPr>
          <w:rFonts w:ascii="Arial" w:hAnsi="Arial" w:cs="Arial"/>
          <w:sz w:val="24"/>
          <w:szCs w:val="24"/>
        </w:rPr>
        <w:t>el órgano de cierre en materia constitucional</w:t>
      </w:r>
      <w:r w:rsidR="00866410">
        <w:rPr>
          <w:rStyle w:val="Appelnotedebasdep"/>
          <w:rFonts w:ascii="Arial" w:hAnsi="Arial" w:cs="Arial"/>
          <w:sz w:val="24"/>
          <w:szCs w:val="24"/>
        </w:rPr>
        <w:footnoteReference w:id="9"/>
      </w:r>
      <w:r w:rsidR="00866410">
        <w:rPr>
          <w:rFonts w:ascii="Arial" w:hAnsi="Arial" w:cs="Arial"/>
          <w:sz w:val="24"/>
          <w:szCs w:val="24"/>
        </w:rPr>
        <w:t xml:space="preserve"> ha dicho:</w:t>
      </w:r>
    </w:p>
    <w:p w:rsidR="00CA39D8" w:rsidRDefault="00CA39D8" w:rsidP="00CA39D8">
      <w:pPr>
        <w:spacing w:before="240" w:after="240"/>
        <w:jc w:val="both"/>
        <w:rPr>
          <w:rFonts w:ascii="Arial" w:hAnsi="Arial" w:cs="Arial"/>
          <w:i/>
          <w:sz w:val="24"/>
          <w:szCs w:val="24"/>
        </w:rPr>
      </w:pPr>
      <w:r w:rsidRPr="00CA39D8">
        <w:rPr>
          <w:rFonts w:ascii="Arial" w:hAnsi="Arial" w:cs="Arial"/>
          <w:i/>
          <w:sz w:val="24"/>
          <w:szCs w:val="24"/>
        </w:rPr>
        <w:lastRenderedPageBreak/>
        <w:t>“Cabe recordar que el derecho de petición, se concreta en dos momentos sucesivos, ambos subordinados a la actividad administrativa del servidor que conozca de aquél. En primer lugar, se encuentra la recepción y trámite de la petición, que supone el contacto del ciudadano con la entidad que, en principio, examinará su solicitud y seguidamente, el momento de la respuesta, cuyo significado supera la simple adopción de una decisión para llevarla a conocimiento directo e informado del solicitante.</w:t>
      </w:r>
      <w:r>
        <w:rPr>
          <w:rFonts w:ascii="Arial" w:hAnsi="Arial" w:cs="Arial"/>
          <w:i/>
          <w:sz w:val="24"/>
          <w:szCs w:val="24"/>
        </w:rPr>
        <w:t xml:space="preserve"> </w:t>
      </w:r>
      <w:r w:rsidRPr="00CA39D8">
        <w:rPr>
          <w:rFonts w:ascii="Arial" w:hAnsi="Arial" w:cs="Arial"/>
          <w:i/>
          <w:sz w:val="24"/>
          <w:szCs w:val="24"/>
        </w:rPr>
        <w:t>De este segundo momento, emerge para la administración un mandato explícito de notificación, que implica el agotamiento de los medios disponibles para informar al particular de su respuesta y</w:t>
      </w:r>
      <w:r>
        <w:rPr>
          <w:rFonts w:ascii="Arial" w:hAnsi="Arial" w:cs="Arial"/>
          <w:i/>
          <w:sz w:val="24"/>
          <w:szCs w:val="24"/>
        </w:rPr>
        <w:t xml:space="preserve"> lograr constancia de ello.”</w:t>
      </w: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E04B10" w:rsidRDefault="00E04B10" w:rsidP="00E04B10">
      <w:pPr>
        <w:contextualSpacing/>
        <w:jc w:val="center"/>
        <w:rPr>
          <w:rFonts w:ascii="Arial" w:hAnsi="Arial" w:cs="Arial"/>
          <w:b/>
          <w:sz w:val="24"/>
          <w:szCs w:val="24"/>
          <w:lang w:val="es-ES"/>
        </w:rPr>
      </w:pPr>
    </w:p>
    <w:p w:rsidR="009B40B4" w:rsidRDefault="00E04B10" w:rsidP="0003363E">
      <w:pPr>
        <w:spacing w:before="240" w:after="240"/>
        <w:jc w:val="both"/>
        <w:rPr>
          <w:rFonts w:ascii="Arial" w:hAnsi="Arial" w:cs="Arial"/>
          <w:sz w:val="24"/>
          <w:szCs w:val="24"/>
        </w:rPr>
      </w:pPr>
      <w:r w:rsidRPr="00D96A0B">
        <w:rPr>
          <w:rFonts w:ascii="Arial" w:hAnsi="Arial" w:cs="Arial"/>
          <w:bCs/>
          <w:iCs/>
          <w:spacing w:val="-3"/>
          <w:sz w:val="24"/>
          <w:szCs w:val="24"/>
        </w:rPr>
        <w:t>Por consiguiente,</w:t>
      </w:r>
      <w:r>
        <w:rPr>
          <w:rFonts w:ascii="Arial" w:hAnsi="Arial" w:cs="Arial"/>
          <w:color w:val="000000"/>
          <w:sz w:val="24"/>
          <w:szCs w:val="24"/>
        </w:rPr>
        <w:t xml:space="preserve"> </w:t>
      </w:r>
      <w:r w:rsidR="00866410">
        <w:rPr>
          <w:rFonts w:ascii="Arial" w:hAnsi="Arial" w:cs="Arial"/>
          <w:sz w:val="24"/>
          <w:szCs w:val="24"/>
        </w:rPr>
        <w:t>no le era</w:t>
      </w:r>
      <w:r w:rsidR="0047680D">
        <w:rPr>
          <w:rFonts w:ascii="Arial" w:hAnsi="Arial" w:cs="Arial"/>
          <w:sz w:val="24"/>
          <w:szCs w:val="24"/>
        </w:rPr>
        <w:t xml:space="preserve"> posible </w:t>
      </w:r>
      <w:r w:rsidR="00866410">
        <w:rPr>
          <w:rFonts w:ascii="Arial" w:hAnsi="Arial" w:cs="Arial"/>
          <w:sz w:val="24"/>
          <w:szCs w:val="24"/>
        </w:rPr>
        <w:t>a la primer</w:t>
      </w:r>
      <w:r w:rsidR="0047680D">
        <w:rPr>
          <w:rFonts w:ascii="Arial" w:hAnsi="Arial" w:cs="Arial"/>
          <w:sz w:val="24"/>
          <w:szCs w:val="24"/>
        </w:rPr>
        <w:t xml:space="preserve">a instancia declarar hecho superado, por lo brevemente dicho, lo que da lugar a que se </w:t>
      </w:r>
      <w:r w:rsidR="00866410">
        <w:rPr>
          <w:rFonts w:ascii="Arial" w:hAnsi="Arial" w:cs="Arial"/>
          <w:sz w:val="24"/>
          <w:szCs w:val="24"/>
        </w:rPr>
        <w:t>revoque</w:t>
      </w:r>
      <w:r w:rsidR="0047680D">
        <w:rPr>
          <w:rFonts w:ascii="Arial" w:hAnsi="Arial" w:cs="Arial"/>
          <w:sz w:val="24"/>
          <w:szCs w:val="24"/>
        </w:rPr>
        <w:t xml:space="preserve"> el fallo de primera instancia, al resultar de forma palmaria, la vulneración del</w:t>
      </w:r>
      <w:r w:rsidR="0003363E">
        <w:rPr>
          <w:rFonts w:ascii="Arial" w:hAnsi="Arial" w:cs="Arial"/>
          <w:sz w:val="24"/>
          <w:szCs w:val="24"/>
        </w:rPr>
        <w:t xml:space="preserve"> derecho de petición de</w:t>
      </w:r>
      <w:r w:rsidR="00866410">
        <w:rPr>
          <w:rFonts w:ascii="Arial" w:hAnsi="Arial" w:cs="Arial"/>
          <w:sz w:val="24"/>
          <w:szCs w:val="24"/>
        </w:rPr>
        <w:t xml:space="preserve"> </w:t>
      </w:r>
      <w:r w:rsidR="0003363E">
        <w:rPr>
          <w:rFonts w:ascii="Arial" w:hAnsi="Arial" w:cs="Arial"/>
          <w:sz w:val="24"/>
          <w:szCs w:val="24"/>
        </w:rPr>
        <w:t>l</w:t>
      </w:r>
      <w:r w:rsidR="00866410">
        <w:rPr>
          <w:rFonts w:ascii="Arial" w:hAnsi="Arial" w:cs="Arial"/>
          <w:sz w:val="24"/>
          <w:szCs w:val="24"/>
        </w:rPr>
        <w:t>a</w:t>
      </w:r>
      <w:r w:rsidR="0003363E">
        <w:rPr>
          <w:rFonts w:ascii="Arial" w:hAnsi="Arial" w:cs="Arial"/>
          <w:sz w:val="24"/>
          <w:szCs w:val="24"/>
        </w:rPr>
        <w:t xml:space="preserve"> señor</w:t>
      </w:r>
      <w:r w:rsidR="00866410">
        <w:rPr>
          <w:rFonts w:ascii="Arial" w:hAnsi="Arial" w:cs="Arial"/>
          <w:sz w:val="24"/>
          <w:szCs w:val="24"/>
        </w:rPr>
        <w:t>a</w:t>
      </w:r>
      <w:r w:rsidR="0003363E">
        <w:rPr>
          <w:rFonts w:ascii="Arial" w:hAnsi="Arial" w:cs="Arial"/>
          <w:sz w:val="24"/>
          <w:szCs w:val="24"/>
        </w:rPr>
        <w:t xml:space="preserve"> </w:t>
      </w:r>
      <w:r w:rsidR="00866410">
        <w:rPr>
          <w:rFonts w:ascii="Arial" w:hAnsi="Arial" w:cs="Arial"/>
          <w:sz w:val="24"/>
          <w:szCs w:val="24"/>
        </w:rPr>
        <w:t>Salazar de Narváez</w:t>
      </w:r>
      <w:r w:rsidR="009B40B4">
        <w:rPr>
          <w:rFonts w:ascii="Arial" w:hAnsi="Arial" w:cs="Arial"/>
          <w:sz w:val="24"/>
          <w:szCs w:val="24"/>
        </w:rPr>
        <w:t>.</w:t>
      </w:r>
    </w:p>
    <w:p w:rsidR="0003363E" w:rsidRDefault="009B40B4" w:rsidP="0003363E">
      <w:pPr>
        <w:spacing w:before="240" w:after="240"/>
        <w:jc w:val="both"/>
        <w:rPr>
          <w:rFonts w:ascii="Arial" w:hAnsi="Arial" w:cs="Arial"/>
          <w:sz w:val="24"/>
          <w:szCs w:val="24"/>
        </w:rPr>
      </w:pPr>
      <w:r>
        <w:rPr>
          <w:rFonts w:ascii="Arial" w:hAnsi="Arial" w:cs="Arial"/>
          <w:sz w:val="24"/>
          <w:szCs w:val="24"/>
        </w:rPr>
        <w:t>E</w:t>
      </w:r>
      <w:r w:rsidR="00866410">
        <w:rPr>
          <w:rFonts w:ascii="Arial" w:hAnsi="Arial" w:cs="Arial"/>
          <w:sz w:val="24"/>
          <w:szCs w:val="24"/>
        </w:rPr>
        <w:t>n consecuencia</w:t>
      </w:r>
      <w:r>
        <w:rPr>
          <w:rFonts w:ascii="Arial" w:hAnsi="Arial" w:cs="Arial"/>
          <w:sz w:val="24"/>
          <w:szCs w:val="24"/>
        </w:rPr>
        <w:t>,</w:t>
      </w:r>
      <w:r w:rsidR="00866410">
        <w:rPr>
          <w:rFonts w:ascii="Arial" w:hAnsi="Arial" w:cs="Arial"/>
          <w:sz w:val="24"/>
          <w:szCs w:val="24"/>
        </w:rPr>
        <w:t xml:space="preserve"> se ordenará a la Secretaría de Educación </w:t>
      </w:r>
      <w:r>
        <w:rPr>
          <w:rFonts w:ascii="Arial" w:hAnsi="Arial" w:cs="Arial"/>
          <w:sz w:val="24"/>
          <w:szCs w:val="24"/>
        </w:rPr>
        <w:t xml:space="preserve">de Pereira </w:t>
      </w:r>
      <w:r w:rsidR="00866410">
        <w:rPr>
          <w:rFonts w:ascii="Arial" w:hAnsi="Arial" w:cs="Arial"/>
          <w:sz w:val="24"/>
          <w:szCs w:val="24"/>
        </w:rPr>
        <w:t>a través de su Secretario Daniel Leonardo Perdomo Gamboa</w:t>
      </w:r>
      <w:r>
        <w:rPr>
          <w:rFonts w:ascii="Arial" w:hAnsi="Arial" w:cs="Arial"/>
          <w:sz w:val="24"/>
          <w:szCs w:val="24"/>
        </w:rPr>
        <w:t xml:space="preserve"> o quien haga sus veces y a la Fiduciaria la Previsora SA a través de su representante legal Elías Román Castaño Pineda o quien haga sus veces, que </w:t>
      </w:r>
      <w:r w:rsidR="00E963B1">
        <w:rPr>
          <w:rFonts w:ascii="Arial" w:hAnsi="Arial" w:cs="Arial"/>
          <w:sz w:val="24"/>
          <w:szCs w:val="24"/>
        </w:rPr>
        <w:t xml:space="preserve">en </w:t>
      </w:r>
      <w:r>
        <w:rPr>
          <w:rFonts w:ascii="Arial" w:hAnsi="Arial" w:cs="Arial"/>
          <w:sz w:val="24"/>
          <w:szCs w:val="24"/>
        </w:rPr>
        <w:t xml:space="preserve">el término de cuarenta y ocho (48) horas, </w:t>
      </w:r>
      <w:r w:rsidR="00E963B1">
        <w:rPr>
          <w:rFonts w:ascii="Arial" w:hAnsi="Arial" w:cs="Arial"/>
          <w:sz w:val="24"/>
          <w:szCs w:val="24"/>
        </w:rPr>
        <w:t>siguientes a la presente notificación</w:t>
      </w:r>
      <w:r>
        <w:rPr>
          <w:rFonts w:ascii="Arial" w:hAnsi="Arial" w:cs="Arial"/>
          <w:sz w:val="24"/>
          <w:szCs w:val="24"/>
        </w:rPr>
        <w:t>,</w:t>
      </w:r>
      <w:r w:rsidR="00E963B1">
        <w:rPr>
          <w:rFonts w:ascii="Arial" w:hAnsi="Arial" w:cs="Arial"/>
          <w:sz w:val="24"/>
          <w:szCs w:val="24"/>
        </w:rPr>
        <w:t xml:space="preserve"> si no lo hubieren hecho,</w:t>
      </w:r>
      <w:r>
        <w:rPr>
          <w:rFonts w:ascii="Arial" w:hAnsi="Arial" w:cs="Arial"/>
          <w:sz w:val="24"/>
          <w:szCs w:val="24"/>
        </w:rPr>
        <w:t xml:space="preserve"> procedan a resolver de fondo la petición presentada por la accionante María Emma Salazar de Narváez, por medio de apoderado judicial, el día 21-01-2016</w:t>
      </w:r>
      <w:r w:rsidR="003E45E6">
        <w:rPr>
          <w:rFonts w:ascii="Arial" w:hAnsi="Arial" w:cs="Arial"/>
          <w:sz w:val="24"/>
          <w:szCs w:val="24"/>
        </w:rPr>
        <w:t>.</w:t>
      </w:r>
    </w:p>
    <w:p w:rsidR="00E04B10" w:rsidRDefault="00E04B10" w:rsidP="0003363E">
      <w:pPr>
        <w:spacing w:before="240" w:after="240"/>
        <w:jc w:val="center"/>
        <w:rPr>
          <w:rFonts w:ascii="Arial" w:hAnsi="Arial" w:cs="Arial"/>
          <w:b/>
          <w:bCs/>
          <w:sz w:val="24"/>
          <w:szCs w:val="24"/>
          <w:lang w:val="es-ES"/>
        </w:rPr>
      </w:pPr>
      <w:r>
        <w:rPr>
          <w:rFonts w:ascii="Arial" w:hAnsi="Arial" w:cs="Arial"/>
          <w:b/>
          <w:bCs/>
          <w:sz w:val="24"/>
          <w:szCs w:val="24"/>
          <w:lang w:val="es-ES"/>
        </w:rPr>
        <w:t>DECISIÓN</w:t>
      </w:r>
    </w:p>
    <w:p w:rsidR="00801D01" w:rsidRDefault="00E04B10" w:rsidP="0047680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03363E" w:rsidRDefault="0003363E"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866410" w:rsidRDefault="00E04B10" w:rsidP="00866410">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866410">
        <w:rPr>
          <w:rFonts w:ascii="Arial" w:hAnsi="Arial" w:cs="Arial"/>
          <w:b/>
          <w:sz w:val="24"/>
          <w:szCs w:val="24"/>
        </w:rPr>
        <w:t>REVOCAR</w:t>
      </w:r>
      <w:r w:rsidR="00B03DE0">
        <w:rPr>
          <w:rFonts w:ascii="Arial" w:hAnsi="Arial" w:cs="Arial"/>
          <w:b/>
          <w:sz w:val="24"/>
          <w:szCs w:val="24"/>
        </w:rPr>
        <w:t xml:space="preserve"> </w:t>
      </w:r>
      <w:r w:rsidR="00B03DE0">
        <w:rPr>
          <w:rFonts w:ascii="Arial" w:hAnsi="Arial" w:cs="Arial"/>
          <w:sz w:val="24"/>
          <w:szCs w:val="24"/>
        </w:rPr>
        <w:t>la sentencia</w:t>
      </w:r>
      <w:r w:rsidR="00866410">
        <w:rPr>
          <w:rFonts w:ascii="Arial" w:hAnsi="Arial" w:cs="Arial"/>
          <w:sz w:val="24"/>
          <w:szCs w:val="24"/>
        </w:rPr>
        <w:t xml:space="preserve"> de 06</w:t>
      </w:r>
      <w:r w:rsidR="00F07316">
        <w:rPr>
          <w:rFonts w:ascii="Arial" w:hAnsi="Arial" w:cs="Arial"/>
          <w:sz w:val="24"/>
          <w:szCs w:val="24"/>
        </w:rPr>
        <w:t>-0</w:t>
      </w:r>
      <w:r w:rsidR="00866410">
        <w:rPr>
          <w:rFonts w:ascii="Arial" w:hAnsi="Arial" w:cs="Arial"/>
          <w:sz w:val="24"/>
          <w:szCs w:val="24"/>
        </w:rPr>
        <w:t>7</w:t>
      </w:r>
      <w:r w:rsidR="00F07316">
        <w:rPr>
          <w:rFonts w:ascii="Arial" w:hAnsi="Arial" w:cs="Arial"/>
          <w:sz w:val="24"/>
          <w:szCs w:val="24"/>
        </w:rPr>
        <w:t>-2017</w:t>
      </w:r>
      <w:r w:rsidR="00B03DE0">
        <w:rPr>
          <w:rFonts w:ascii="Arial" w:hAnsi="Arial" w:cs="Arial"/>
          <w:sz w:val="24"/>
          <w:szCs w:val="24"/>
        </w:rPr>
        <w:t xml:space="preserve"> proferida por el Juzgado </w:t>
      </w:r>
      <w:r w:rsidR="00866410">
        <w:rPr>
          <w:rFonts w:ascii="Arial" w:hAnsi="Arial" w:cs="Arial"/>
          <w:sz w:val="24"/>
          <w:szCs w:val="24"/>
        </w:rPr>
        <w:t xml:space="preserve">Primero </w:t>
      </w:r>
      <w:r w:rsidR="00BB39E9">
        <w:rPr>
          <w:rFonts w:ascii="Arial" w:hAnsi="Arial" w:cs="Arial"/>
          <w:sz w:val="24"/>
          <w:szCs w:val="24"/>
        </w:rPr>
        <w:t>Laboral del Circuito de Pereira</w:t>
      </w:r>
      <w:r w:rsidR="00866410">
        <w:rPr>
          <w:rFonts w:ascii="Arial" w:hAnsi="Arial" w:cs="Arial"/>
          <w:sz w:val="24"/>
          <w:szCs w:val="24"/>
        </w:rPr>
        <w:t xml:space="preserve">, en consecuencia </w:t>
      </w:r>
      <w:r w:rsidR="00866410">
        <w:rPr>
          <w:rFonts w:ascii="Arial" w:hAnsi="Arial" w:cs="Arial"/>
          <w:b/>
          <w:sz w:val="24"/>
          <w:szCs w:val="24"/>
        </w:rPr>
        <w:t xml:space="preserve">TUTELAR </w:t>
      </w:r>
      <w:r w:rsidR="00866410">
        <w:rPr>
          <w:rFonts w:ascii="Arial" w:hAnsi="Arial" w:cs="Arial"/>
          <w:sz w:val="24"/>
          <w:szCs w:val="24"/>
        </w:rPr>
        <w:t>el derecho fundamental de petición de</w:t>
      </w:r>
      <w:r w:rsidR="00F07316">
        <w:rPr>
          <w:rFonts w:ascii="Arial" w:hAnsi="Arial" w:cs="Arial"/>
          <w:color w:val="000000"/>
          <w:sz w:val="24"/>
          <w:szCs w:val="24"/>
        </w:rPr>
        <w:t xml:space="preserve"> </w:t>
      </w:r>
      <w:r w:rsidR="00866410">
        <w:rPr>
          <w:rFonts w:ascii="Arial" w:hAnsi="Arial" w:cs="Arial"/>
          <w:color w:val="000000"/>
          <w:sz w:val="24"/>
          <w:szCs w:val="24"/>
        </w:rPr>
        <w:t>la señora María Emma Salazar de Ramírez identificada con cédula de ciudadanía No.24.930.713 de Pereira, quien actuó a través de apoderado judicial,</w:t>
      </w:r>
      <w:r w:rsidR="00866410">
        <w:rPr>
          <w:rFonts w:ascii="Arial" w:hAnsi="Arial" w:cs="Arial"/>
          <w:sz w:val="24"/>
          <w:szCs w:val="24"/>
          <w:lang w:eastAsia="es-MX"/>
        </w:rPr>
        <w:t xml:space="preserve"> </w:t>
      </w:r>
      <w:r w:rsidR="00866410">
        <w:rPr>
          <w:rFonts w:ascii="Arial" w:hAnsi="Arial" w:cs="Arial"/>
          <w:color w:val="000000"/>
          <w:sz w:val="24"/>
          <w:szCs w:val="24"/>
        </w:rPr>
        <w:t>en contra de la Secretaría de Educación y la Fiduciaria La Previsora SA.</w:t>
      </w:r>
    </w:p>
    <w:p w:rsidR="009B40B4" w:rsidRDefault="00E56C74" w:rsidP="009B40B4">
      <w:pPr>
        <w:spacing w:before="240" w:after="240"/>
        <w:jc w:val="both"/>
        <w:rPr>
          <w:rFonts w:ascii="Arial" w:hAnsi="Arial" w:cs="Arial"/>
          <w:sz w:val="24"/>
          <w:szCs w:val="24"/>
        </w:rPr>
      </w:pPr>
      <w:r>
        <w:rPr>
          <w:rFonts w:ascii="Arial" w:hAnsi="Arial" w:cs="Arial"/>
          <w:b/>
          <w:sz w:val="24"/>
          <w:szCs w:val="24"/>
          <w:u w:val="single"/>
        </w:rPr>
        <w:t>SEGUNDO</w:t>
      </w:r>
      <w:r w:rsidR="009E2A66" w:rsidRPr="009E2A66">
        <w:rPr>
          <w:rFonts w:ascii="Arial" w:hAnsi="Arial" w:cs="Arial"/>
          <w:b/>
          <w:sz w:val="24"/>
          <w:szCs w:val="24"/>
        </w:rPr>
        <w:t xml:space="preserve">: </w:t>
      </w:r>
      <w:r w:rsidR="009B40B4" w:rsidRPr="009B40B4">
        <w:rPr>
          <w:rFonts w:ascii="Arial" w:hAnsi="Arial" w:cs="Arial"/>
          <w:b/>
          <w:sz w:val="24"/>
          <w:szCs w:val="24"/>
        </w:rPr>
        <w:t xml:space="preserve">ORDENAR </w:t>
      </w:r>
      <w:r w:rsidR="009B40B4">
        <w:rPr>
          <w:rFonts w:ascii="Arial" w:hAnsi="Arial" w:cs="Arial"/>
          <w:sz w:val="24"/>
          <w:szCs w:val="24"/>
        </w:rPr>
        <w:t xml:space="preserve">a la Secretaría de Educación de Pereira a través de su Secretario Daniel Leonardo Perdomo Gamboa o quien haga sus veces y a la Fiduciaria la Previsora SA a través de su representante legal Elías Román Castaño Pineda o quien haga sus veces, que </w:t>
      </w:r>
      <w:r w:rsidR="00E963B1">
        <w:rPr>
          <w:rFonts w:ascii="Arial" w:hAnsi="Arial" w:cs="Arial"/>
          <w:sz w:val="24"/>
          <w:szCs w:val="24"/>
        </w:rPr>
        <w:t>en el</w:t>
      </w:r>
      <w:r w:rsidR="009B40B4">
        <w:rPr>
          <w:rFonts w:ascii="Arial" w:hAnsi="Arial" w:cs="Arial"/>
          <w:sz w:val="24"/>
          <w:szCs w:val="24"/>
        </w:rPr>
        <w:t xml:space="preserve"> término de cuarenta y ocho (48) horas, </w:t>
      </w:r>
      <w:r w:rsidR="00E963B1">
        <w:rPr>
          <w:rFonts w:ascii="Arial" w:hAnsi="Arial" w:cs="Arial"/>
          <w:sz w:val="24"/>
          <w:szCs w:val="24"/>
        </w:rPr>
        <w:t>siguientes a</w:t>
      </w:r>
      <w:r w:rsidR="009B40B4">
        <w:rPr>
          <w:rFonts w:ascii="Arial" w:hAnsi="Arial" w:cs="Arial"/>
          <w:sz w:val="24"/>
          <w:szCs w:val="24"/>
        </w:rPr>
        <w:t xml:space="preserve"> la presente notificación,</w:t>
      </w:r>
      <w:r w:rsidR="00E963B1">
        <w:rPr>
          <w:rFonts w:ascii="Arial" w:hAnsi="Arial" w:cs="Arial"/>
          <w:sz w:val="24"/>
          <w:szCs w:val="24"/>
        </w:rPr>
        <w:t xml:space="preserve"> si no lo hubiere hecho,</w:t>
      </w:r>
      <w:r w:rsidR="009B40B4">
        <w:rPr>
          <w:rFonts w:ascii="Arial" w:hAnsi="Arial" w:cs="Arial"/>
          <w:sz w:val="24"/>
          <w:szCs w:val="24"/>
        </w:rPr>
        <w:t xml:space="preserve"> procedan a resolver de fondo la petición presentada por la accionante María Emma Salazar de Narváez, por medio de apoderado judicial, el día 21-01-2016</w:t>
      </w:r>
      <w:r w:rsidR="003E45E6">
        <w:rPr>
          <w:rFonts w:ascii="Arial" w:hAnsi="Arial" w:cs="Arial"/>
          <w:sz w:val="24"/>
          <w:szCs w:val="24"/>
        </w:rPr>
        <w:t>.</w:t>
      </w:r>
    </w:p>
    <w:p w:rsidR="00E963B1" w:rsidRDefault="00A37833" w:rsidP="00E963B1">
      <w:pPr>
        <w:spacing w:after="0"/>
        <w:contextualSpacing/>
        <w:jc w:val="both"/>
        <w:rPr>
          <w:rFonts w:ascii="Arial" w:hAnsi="Arial" w:cs="Arial"/>
          <w:b/>
          <w:sz w:val="24"/>
          <w:szCs w:val="24"/>
        </w:rPr>
      </w:pPr>
      <w:r w:rsidRPr="00A37833">
        <w:rPr>
          <w:rFonts w:ascii="Arial" w:hAnsi="Arial" w:cs="Arial"/>
          <w:b/>
          <w:color w:val="000000"/>
          <w:sz w:val="24"/>
          <w:szCs w:val="24"/>
          <w:u w:val="single"/>
        </w:rPr>
        <w:lastRenderedPageBreak/>
        <w:t>TERCERO</w:t>
      </w:r>
      <w:r>
        <w:rPr>
          <w:rFonts w:ascii="Arial" w:hAnsi="Arial" w:cs="Arial"/>
          <w:b/>
          <w:color w:val="000000"/>
          <w:sz w:val="24"/>
          <w:szCs w:val="24"/>
        </w:rPr>
        <w:t xml:space="preserve">: </w:t>
      </w:r>
      <w:r w:rsidR="00E963B1">
        <w:rPr>
          <w:rFonts w:ascii="Arial" w:hAnsi="Arial" w:cs="Arial"/>
          <w:b/>
          <w:sz w:val="24"/>
          <w:szCs w:val="24"/>
        </w:rPr>
        <w:t xml:space="preserve">DESVINCULAR </w:t>
      </w:r>
      <w:r w:rsidR="00E963B1">
        <w:rPr>
          <w:rFonts w:ascii="Arial" w:hAnsi="Arial" w:cs="Arial"/>
          <w:bCs/>
          <w:iCs/>
          <w:spacing w:val="-3"/>
          <w:sz w:val="24"/>
          <w:szCs w:val="24"/>
        </w:rPr>
        <w:t xml:space="preserve">al </w:t>
      </w:r>
      <w:r w:rsidR="00E963B1">
        <w:rPr>
          <w:rFonts w:ascii="Arial" w:hAnsi="Arial" w:cs="Arial"/>
          <w:color w:val="000000"/>
          <w:sz w:val="24"/>
          <w:szCs w:val="24"/>
        </w:rPr>
        <w:t>Ministerio de Educación, por las razones expuestas en la parte motiva.</w:t>
      </w:r>
    </w:p>
    <w:p w:rsidR="00E963B1" w:rsidRDefault="00E963B1" w:rsidP="00DC2959">
      <w:pPr>
        <w:tabs>
          <w:tab w:val="left" w:pos="1190"/>
        </w:tabs>
        <w:jc w:val="both"/>
        <w:rPr>
          <w:rFonts w:ascii="Arial" w:hAnsi="Arial" w:cs="Arial"/>
          <w:b/>
          <w:color w:val="000000"/>
          <w:sz w:val="24"/>
          <w:szCs w:val="24"/>
        </w:rPr>
      </w:pPr>
    </w:p>
    <w:p w:rsidR="00DC2959" w:rsidRDefault="00E963B1" w:rsidP="00DC2959">
      <w:pPr>
        <w:tabs>
          <w:tab w:val="left" w:pos="1190"/>
        </w:tabs>
        <w:jc w:val="both"/>
        <w:rPr>
          <w:rFonts w:ascii="Arial" w:hAnsi="Arial" w:cs="Arial"/>
          <w:color w:val="000000"/>
          <w:sz w:val="24"/>
          <w:szCs w:val="24"/>
        </w:rPr>
      </w:pPr>
      <w:r w:rsidRPr="00E963B1">
        <w:rPr>
          <w:rFonts w:ascii="Arial" w:hAnsi="Arial" w:cs="Arial"/>
          <w:b/>
          <w:color w:val="000000"/>
          <w:sz w:val="24"/>
          <w:szCs w:val="24"/>
          <w:u w:val="single"/>
        </w:rPr>
        <w:t>CUARTO</w:t>
      </w:r>
      <w:r>
        <w:rPr>
          <w:rFonts w:ascii="Arial" w:hAnsi="Arial" w:cs="Arial"/>
          <w:b/>
          <w:color w:val="000000"/>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E963B1" w:rsidRDefault="00E963B1" w:rsidP="00DC2959">
      <w:pPr>
        <w:tabs>
          <w:tab w:val="left" w:pos="1190"/>
        </w:tabs>
        <w:jc w:val="both"/>
        <w:rPr>
          <w:rFonts w:ascii="Arial" w:hAnsi="Arial" w:cs="Arial"/>
          <w:color w:val="000000"/>
          <w:sz w:val="24"/>
          <w:szCs w:val="24"/>
        </w:rPr>
      </w:pPr>
    </w:p>
    <w:p w:rsidR="009E2A66" w:rsidRDefault="00E963B1" w:rsidP="00DC2959">
      <w:pPr>
        <w:tabs>
          <w:tab w:val="left" w:pos="1190"/>
        </w:tabs>
        <w:jc w:val="both"/>
        <w:rPr>
          <w:rFonts w:ascii="Arial" w:hAnsi="Arial" w:cs="Arial"/>
          <w:sz w:val="24"/>
          <w:szCs w:val="24"/>
        </w:rPr>
      </w:pPr>
      <w:r>
        <w:rPr>
          <w:rFonts w:ascii="Arial" w:hAnsi="Arial" w:cs="Arial"/>
          <w:b/>
          <w:sz w:val="24"/>
          <w:szCs w:val="24"/>
          <w:u w:val="single"/>
        </w:rPr>
        <w:t>QUIN</w:t>
      </w:r>
      <w:r w:rsidR="00A37833">
        <w:rPr>
          <w:rFonts w:ascii="Arial" w:hAnsi="Arial" w:cs="Arial"/>
          <w:b/>
          <w:sz w:val="24"/>
          <w:szCs w:val="24"/>
          <w:u w:val="single"/>
        </w:rPr>
        <w:t>T</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963B1" w:rsidRDefault="00E963B1" w:rsidP="00E963B1">
      <w:pPr>
        <w:pStyle w:val="Textebrut"/>
        <w:spacing w:line="276" w:lineRule="auto"/>
        <w:jc w:val="both"/>
        <w:rPr>
          <w:rFonts w:ascii="Arial" w:eastAsia="SimSun" w:hAnsi="Arial" w:cs="Arial"/>
          <w:sz w:val="24"/>
          <w:szCs w:val="24"/>
          <w:lang w:val="es-ES_tradnl"/>
        </w:rPr>
      </w:pPr>
    </w:p>
    <w:p w:rsidR="00E963B1" w:rsidRPr="00B1614F" w:rsidRDefault="00E963B1" w:rsidP="00E963B1">
      <w:pPr>
        <w:pStyle w:val="Textebrut"/>
        <w:spacing w:line="276" w:lineRule="auto"/>
        <w:jc w:val="both"/>
        <w:rPr>
          <w:rFonts w:ascii="Arial" w:eastAsia="SimSun" w:hAnsi="Arial" w:cs="Arial"/>
          <w:sz w:val="24"/>
          <w:szCs w:val="24"/>
          <w:lang w:val="es-ES_tradnl"/>
        </w:rPr>
      </w:pPr>
    </w:p>
    <w:p w:rsidR="00D44AD3" w:rsidRPr="0003376F" w:rsidRDefault="00D44AD3" w:rsidP="00D44AD3">
      <w:pPr>
        <w:jc w:val="center"/>
        <w:rPr>
          <w:rFonts w:ascii="Arial" w:hAnsi="Arial" w:cs="Arial"/>
          <w:b/>
          <w:spacing w:val="-3"/>
          <w:sz w:val="24"/>
        </w:rPr>
      </w:pPr>
      <w:r w:rsidRPr="0003376F">
        <w:rPr>
          <w:rFonts w:ascii="Arial" w:hAnsi="Arial" w:cs="Arial"/>
          <w:b/>
          <w:spacing w:val="-3"/>
          <w:sz w:val="24"/>
        </w:rPr>
        <w:t>NOTIFÍQUESE Y CÚMPLASE</w:t>
      </w:r>
    </w:p>
    <w:p w:rsidR="004A79B8" w:rsidRDefault="004A79B8" w:rsidP="00CA57AD">
      <w:pPr>
        <w:spacing w:after="0"/>
        <w:contextualSpacing/>
        <w:jc w:val="both"/>
        <w:rPr>
          <w:rFonts w:ascii="Arial" w:hAnsi="Arial" w:cs="Arial"/>
          <w:sz w:val="24"/>
          <w:szCs w:val="24"/>
        </w:rPr>
      </w:pPr>
    </w:p>
    <w:p w:rsidR="00E539C6" w:rsidRPr="00502095" w:rsidRDefault="00E539C6" w:rsidP="00E539C6">
      <w:pPr>
        <w:widowControl w:val="0"/>
        <w:suppressAutoHyphens/>
        <w:spacing w:after="0"/>
        <w:contextualSpacing/>
        <w:jc w:val="both"/>
        <w:rPr>
          <w:rFonts w:ascii="Arial" w:eastAsia="SimSun" w:hAnsi="Arial" w:cs="Arial"/>
          <w:b/>
          <w:kern w:val="1"/>
          <w:sz w:val="24"/>
          <w:szCs w:val="24"/>
          <w:lang w:eastAsia="zh-CN" w:bidi="hi-IN"/>
        </w:rPr>
      </w:pPr>
    </w:p>
    <w:p w:rsidR="00E539C6" w:rsidRPr="00502095" w:rsidRDefault="00E539C6" w:rsidP="00E539C6">
      <w:pPr>
        <w:spacing w:after="0"/>
        <w:contextualSpacing/>
        <w:jc w:val="center"/>
        <w:rPr>
          <w:rFonts w:ascii="Arial" w:hAnsi="Arial" w:cs="Arial"/>
          <w:b/>
          <w:sz w:val="24"/>
          <w:szCs w:val="24"/>
          <w:lang w:eastAsia="es-ES"/>
        </w:rPr>
      </w:pPr>
    </w:p>
    <w:p w:rsidR="00E539C6" w:rsidRPr="00502095" w:rsidRDefault="00E539C6" w:rsidP="00E539C6">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E539C6" w:rsidRPr="00502095" w:rsidRDefault="00E539C6" w:rsidP="00E539C6">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E539C6" w:rsidRPr="00502095" w:rsidRDefault="00E539C6" w:rsidP="00E539C6">
      <w:pPr>
        <w:spacing w:after="0"/>
        <w:contextualSpacing/>
        <w:jc w:val="both"/>
        <w:rPr>
          <w:rFonts w:ascii="Arial" w:hAnsi="Arial" w:cs="Arial"/>
          <w:b/>
          <w:sz w:val="24"/>
          <w:szCs w:val="24"/>
          <w:lang w:eastAsia="es-ES"/>
        </w:rPr>
      </w:pPr>
    </w:p>
    <w:p w:rsidR="00E539C6" w:rsidRPr="00502095" w:rsidRDefault="00E539C6" w:rsidP="00E539C6">
      <w:pPr>
        <w:spacing w:after="0"/>
        <w:contextualSpacing/>
        <w:jc w:val="both"/>
        <w:rPr>
          <w:rFonts w:ascii="Arial" w:hAnsi="Arial" w:cs="Arial"/>
          <w:b/>
          <w:sz w:val="24"/>
          <w:szCs w:val="24"/>
          <w:lang w:eastAsia="es-ES"/>
        </w:rPr>
      </w:pPr>
    </w:p>
    <w:p w:rsidR="00E539C6" w:rsidRDefault="00E539C6" w:rsidP="00E539C6">
      <w:pPr>
        <w:spacing w:after="0"/>
        <w:contextualSpacing/>
        <w:jc w:val="both"/>
        <w:rPr>
          <w:rFonts w:ascii="Arial" w:hAnsi="Arial" w:cs="Arial"/>
          <w:b/>
          <w:sz w:val="24"/>
          <w:szCs w:val="24"/>
          <w:lang w:eastAsia="es-ES"/>
        </w:rPr>
      </w:pPr>
    </w:p>
    <w:p w:rsidR="00295EC7" w:rsidRPr="00502095" w:rsidRDefault="00295EC7" w:rsidP="00E539C6">
      <w:pPr>
        <w:spacing w:after="0"/>
        <w:contextualSpacing/>
        <w:jc w:val="both"/>
        <w:rPr>
          <w:rFonts w:ascii="Arial" w:hAnsi="Arial" w:cs="Arial"/>
          <w:b/>
          <w:sz w:val="24"/>
          <w:szCs w:val="24"/>
          <w:lang w:eastAsia="es-ES"/>
        </w:rPr>
      </w:pPr>
    </w:p>
    <w:p w:rsidR="00E963B1" w:rsidRDefault="00E963B1" w:rsidP="00CA57AD">
      <w:pPr>
        <w:spacing w:after="0"/>
        <w:contextualSpacing/>
        <w:jc w:val="both"/>
        <w:rPr>
          <w:rFonts w:ascii="Arial" w:hAnsi="Arial" w:cs="Arial"/>
          <w:b/>
          <w:sz w:val="24"/>
          <w:szCs w:val="24"/>
          <w:lang w:eastAsia="es-ES"/>
        </w:rPr>
      </w:pPr>
    </w:p>
    <w:p w:rsidR="004A79B8" w:rsidRDefault="00E539C6" w:rsidP="00CA57AD">
      <w:pPr>
        <w:spacing w:after="0"/>
        <w:contextualSpacing/>
        <w:jc w:val="both"/>
        <w:rPr>
          <w:rFonts w:ascii="Arial" w:hAnsi="Arial" w:cs="Arial"/>
          <w:sz w:val="24"/>
          <w:szCs w:val="24"/>
        </w:rPr>
      </w:pPr>
      <w:r w:rsidRPr="00502095">
        <w:rPr>
          <w:rFonts w:ascii="Arial" w:hAnsi="Arial" w:cs="Arial"/>
          <w:b/>
          <w:sz w:val="24"/>
          <w:szCs w:val="24"/>
          <w:lang w:eastAsia="es-ES"/>
        </w:rPr>
        <w:t xml:space="preserve">JULIO CÉSAR SALAZAR MUÑOZ </w:t>
      </w:r>
      <w:r w:rsidR="006716FF">
        <w:rPr>
          <w:rFonts w:ascii="Arial" w:hAnsi="Arial" w:cs="Arial"/>
          <w:b/>
          <w:sz w:val="24"/>
          <w:szCs w:val="24"/>
          <w:lang w:eastAsia="es-ES"/>
        </w:rPr>
        <w:t xml:space="preserve"> </w:t>
      </w:r>
      <w:bookmarkStart w:id="0" w:name="_GoBack"/>
      <w:bookmarkEnd w:id="0"/>
      <w:r w:rsidRPr="00502095">
        <w:rPr>
          <w:rFonts w:ascii="Arial" w:hAnsi="Arial" w:cs="Arial"/>
          <w:b/>
          <w:sz w:val="24"/>
          <w:szCs w:val="24"/>
          <w:lang w:eastAsia="es-ES"/>
        </w:rPr>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t xml:space="preserve"> </w:t>
      </w:r>
    </w:p>
    <w:sectPr w:rsidR="004A79B8"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97" w:rsidRDefault="00CD7597" w:rsidP="00567D0D">
      <w:pPr>
        <w:spacing w:after="0" w:line="240" w:lineRule="auto"/>
      </w:pPr>
      <w:r>
        <w:separator/>
      </w:r>
    </w:p>
  </w:endnote>
  <w:endnote w:type="continuationSeparator" w:id="0">
    <w:p w:rsidR="00CD7597" w:rsidRDefault="00CD7597"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716FF">
      <w:rPr>
        <w:rStyle w:val="Numrodepage"/>
        <w:noProof/>
      </w:rPr>
      <w:t>7</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97" w:rsidRDefault="00CD7597" w:rsidP="00567D0D">
      <w:pPr>
        <w:spacing w:after="0" w:line="240" w:lineRule="auto"/>
      </w:pPr>
      <w:r>
        <w:separator/>
      </w:r>
    </w:p>
  </w:footnote>
  <w:footnote w:type="continuationSeparator" w:id="0">
    <w:p w:rsidR="00CD7597" w:rsidRDefault="00CD7597" w:rsidP="00567D0D">
      <w:pPr>
        <w:spacing w:after="0" w:line="240" w:lineRule="auto"/>
      </w:pPr>
      <w:r>
        <w:continuationSeparator/>
      </w:r>
    </w:p>
  </w:footnote>
  <w:footnote w:id="1">
    <w:p w:rsidR="00685914" w:rsidRPr="00854FC0" w:rsidRDefault="00685914" w:rsidP="00685914">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2">
    <w:p w:rsidR="00685914" w:rsidRPr="00854FC0" w:rsidRDefault="00685914" w:rsidP="00685914">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3">
    <w:p w:rsidR="00685914" w:rsidRPr="00854FC0" w:rsidRDefault="00685914" w:rsidP="00685914">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 w:id="4">
    <w:p w:rsidR="00E04B10" w:rsidRPr="00854FC0" w:rsidRDefault="00E04B10" w:rsidP="00E04B10">
      <w:pPr>
        <w:pStyle w:val="Notedebasdepage"/>
        <w:rPr>
          <w:rFonts w:ascii="Arial" w:hAnsi="Arial" w:cs="Arial"/>
          <w:sz w:val="18"/>
          <w:szCs w:val="18"/>
        </w:rPr>
      </w:pPr>
      <w:r>
        <w:rPr>
          <w:rStyle w:val="Appelnotedebasdep"/>
        </w:rPr>
        <w:footnoteRef/>
      </w:r>
      <w:r w:rsidR="003137C9">
        <w:t xml:space="preserve"> </w:t>
      </w:r>
      <w:r w:rsidR="003137C9" w:rsidRPr="00854FC0">
        <w:rPr>
          <w:rFonts w:ascii="Arial" w:hAnsi="Arial" w:cs="Arial"/>
          <w:sz w:val="18"/>
          <w:szCs w:val="18"/>
        </w:rPr>
        <w:t xml:space="preserve">CORTE CONSTITUCIONAL. </w:t>
      </w:r>
      <w:r w:rsidR="003137C9">
        <w:rPr>
          <w:rFonts w:ascii="Arial" w:hAnsi="Arial" w:cs="Arial"/>
          <w:sz w:val="18"/>
          <w:szCs w:val="18"/>
        </w:rPr>
        <w:t>Sentencia T-275 de 12-04-2012.</w:t>
      </w:r>
      <w:r w:rsidRPr="00854FC0">
        <w:rPr>
          <w:rFonts w:ascii="Arial" w:hAnsi="Arial" w:cs="Arial"/>
          <w:sz w:val="18"/>
          <w:szCs w:val="18"/>
        </w:rPr>
        <w:t xml:space="preserve"> M.P. Juan Carlos Henao Pérez</w:t>
      </w:r>
    </w:p>
  </w:footnote>
  <w:footnote w:id="5">
    <w:p w:rsidR="003137C9" w:rsidRPr="00854FC0" w:rsidRDefault="003137C9" w:rsidP="003137C9">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6">
    <w:p w:rsidR="003137C9" w:rsidRPr="00854FC0" w:rsidRDefault="003137C9" w:rsidP="003137C9">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7">
    <w:p w:rsidR="003137C9" w:rsidRPr="00854FC0" w:rsidRDefault="003137C9" w:rsidP="003137C9">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 w:id="8">
    <w:p w:rsidR="0003363E" w:rsidRPr="0003363E" w:rsidRDefault="0003363E" w:rsidP="0003363E">
      <w:pPr>
        <w:pStyle w:val="Notedebasdepage"/>
        <w:jc w:val="both"/>
        <w:rPr>
          <w:rFonts w:ascii="Arial" w:hAnsi="Arial" w:cs="Arial"/>
        </w:rPr>
      </w:pPr>
      <w:r w:rsidRPr="0003363E">
        <w:rPr>
          <w:rStyle w:val="Appelnotedebasdep"/>
          <w:rFonts w:ascii="Arial" w:hAnsi="Arial" w:cs="Arial"/>
          <w:sz w:val="18"/>
        </w:rPr>
        <w:footnoteRef/>
      </w:r>
      <w:r w:rsidRPr="0003363E">
        <w:rPr>
          <w:rFonts w:ascii="Arial" w:hAnsi="Arial" w:cs="Arial"/>
          <w:sz w:val="18"/>
        </w:rPr>
        <w:t xml:space="preserve"> Por medio de la cual se regula el Derecho Fundamental de Petición y se sustituye un título del Código de Procedimiento Administrativo y de lo Contencioso Administrativo</w:t>
      </w:r>
      <w:r>
        <w:rPr>
          <w:rFonts w:ascii="Arial" w:hAnsi="Arial" w:cs="Arial"/>
          <w:sz w:val="18"/>
        </w:rPr>
        <w:t>.</w:t>
      </w:r>
    </w:p>
  </w:footnote>
  <w:footnote w:id="9">
    <w:p w:rsidR="00866410" w:rsidRPr="00CA39D8" w:rsidRDefault="00866410" w:rsidP="00866410">
      <w:pPr>
        <w:pStyle w:val="Notedebasdepage"/>
        <w:jc w:val="both"/>
        <w:rPr>
          <w:rFonts w:ascii="Arial" w:hAnsi="Arial" w:cs="Arial"/>
        </w:rPr>
      </w:pPr>
      <w:r w:rsidRPr="00CA39D8">
        <w:rPr>
          <w:rStyle w:val="Appelnotedebasdep"/>
          <w:rFonts w:ascii="Arial" w:hAnsi="Arial" w:cs="Arial"/>
          <w:sz w:val="18"/>
          <w:szCs w:val="18"/>
        </w:rPr>
        <w:footnoteRef/>
      </w:r>
      <w:r w:rsidRPr="00CA39D8">
        <w:rPr>
          <w:rFonts w:ascii="Arial" w:hAnsi="Arial" w:cs="Arial"/>
          <w:sz w:val="18"/>
          <w:szCs w:val="18"/>
        </w:rPr>
        <w:t xml:space="preserve"> </w:t>
      </w:r>
      <w:r w:rsidRPr="00CA39D8">
        <w:rPr>
          <w:rFonts w:ascii="Arial" w:hAnsi="Arial" w:cs="Arial"/>
          <w:color w:val="000000"/>
          <w:sz w:val="18"/>
          <w:szCs w:val="18"/>
        </w:rPr>
        <w:t>CORTE CONSTITUCIONAL. Sentencia T-527-2015. M.P. Gloria Stella Ortiz Delgado.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1A77E6" w:rsidP="00504167">
    <w:pPr>
      <w:pStyle w:val="En-tte"/>
      <w:jc w:val="center"/>
      <w:rPr>
        <w:rFonts w:ascii="Arial" w:hAnsi="Arial" w:cs="Arial"/>
        <w:sz w:val="18"/>
        <w:szCs w:val="18"/>
      </w:rPr>
    </w:pPr>
    <w:r>
      <w:rPr>
        <w:rFonts w:ascii="Arial" w:hAnsi="Arial" w:cs="Arial"/>
        <w:sz w:val="18"/>
        <w:szCs w:val="18"/>
      </w:rPr>
      <w:t>66001-31-05</w:t>
    </w:r>
    <w:r w:rsidR="00504167" w:rsidRPr="00A85437">
      <w:rPr>
        <w:rFonts w:ascii="Arial" w:hAnsi="Arial" w:cs="Arial"/>
        <w:sz w:val="18"/>
        <w:szCs w:val="18"/>
      </w:rPr>
      <w:t>-</w:t>
    </w:r>
    <w:r w:rsidR="005061E6">
      <w:rPr>
        <w:rFonts w:ascii="Arial" w:hAnsi="Arial" w:cs="Arial"/>
        <w:sz w:val="18"/>
        <w:szCs w:val="18"/>
      </w:rPr>
      <w:t>001</w:t>
    </w:r>
    <w:r>
      <w:rPr>
        <w:rFonts w:ascii="Arial" w:hAnsi="Arial" w:cs="Arial"/>
        <w:sz w:val="18"/>
        <w:szCs w:val="18"/>
      </w:rPr>
      <w:t>-</w:t>
    </w:r>
    <w:r w:rsidR="005061E6">
      <w:rPr>
        <w:rFonts w:ascii="Arial" w:hAnsi="Arial" w:cs="Arial"/>
        <w:sz w:val="18"/>
        <w:szCs w:val="18"/>
      </w:rPr>
      <w:t>2016</w:t>
    </w:r>
    <w:r w:rsidR="00504167" w:rsidRPr="00A85437">
      <w:rPr>
        <w:rFonts w:ascii="Arial" w:hAnsi="Arial" w:cs="Arial"/>
        <w:sz w:val="18"/>
        <w:szCs w:val="18"/>
      </w:rPr>
      <w:t>-00</w:t>
    </w:r>
    <w:r w:rsidR="005061E6">
      <w:rPr>
        <w:rFonts w:ascii="Arial" w:hAnsi="Arial" w:cs="Arial"/>
        <w:sz w:val="18"/>
        <w:szCs w:val="18"/>
      </w:rPr>
      <w:t>249</w:t>
    </w:r>
    <w:r>
      <w:rPr>
        <w:rFonts w:ascii="Arial" w:hAnsi="Arial" w:cs="Arial"/>
        <w:sz w:val="18"/>
        <w:szCs w:val="18"/>
      </w:rPr>
      <w:t>-01</w:t>
    </w:r>
  </w:p>
  <w:p w:rsidR="00504167" w:rsidRDefault="005061E6" w:rsidP="00504167">
    <w:pPr>
      <w:pStyle w:val="En-tte"/>
      <w:jc w:val="center"/>
    </w:pPr>
    <w:r>
      <w:rPr>
        <w:rFonts w:ascii="Arial" w:hAnsi="Arial" w:cs="Arial"/>
        <w:sz w:val="18"/>
        <w:szCs w:val="18"/>
      </w:rPr>
      <w:t>María Emma Salazar de Narváez</w:t>
    </w:r>
    <w:r w:rsidR="00504167">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sz w:val="18"/>
        <w:szCs w:val="18"/>
      </w:rPr>
      <w:t>Ministerio de Educación; Secretaría de Educación y Fiduciaria La Previsora SA</w:t>
    </w:r>
    <w:r w:rsidR="00393165">
      <w:rPr>
        <w:rFonts w:ascii="Arial" w:hAnsi="Arial" w:cs="Arial"/>
        <w:sz w:val="18"/>
        <w:szCs w:val="18"/>
      </w:rPr>
      <w:t xml:space="preserve"> </w:t>
    </w:r>
  </w:p>
  <w:p w:rsidR="00504167" w:rsidRDefault="00504167" w:rsidP="00504167">
    <w:pPr>
      <w:pStyle w:val="En-tte"/>
      <w:jc w:val="center"/>
    </w:pP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395CBC"/>
    <w:multiLevelType w:val="hybridMultilevel"/>
    <w:tmpl w:val="11AE8E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32E4"/>
    <w:rsid w:val="00003AB9"/>
    <w:rsid w:val="00006C93"/>
    <w:rsid w:val="000100EB"/>
    <w:rsid w:val="00010491"/>
    <w:rsid w:val="00010C62"/>
    <w:rsid w:val="00011817"/>
    <w:rsid w:val="00011B41"/>
    <w:rsid w:val="00013212"/>
    <w:rsid w:val="00013AD7"/>
    <w:rsid w:val="00020431"/>
    <w:rsid w:val="00021370"/>
    <w:rsid w:val="000221B1"/>
    <w:rsid w:val="000221D3"/>
    <w:rsid w:val="000258DD"/>
    <w:rsid w:val="00030CB1"/>
    <w:rsid w:val="0003363E"/>
    <w:rsid w:val="00034A1F"/>
    <w:rsid w:val="00035360"/>
    <w:rsid w:val="000353FA"/>
    <w:rsid w:val="00036075"/>
    <w:rsid w:val="000363F7"/>
    <w:rsid w:val="00037267"/>
    <w:rsid w:val="000375BE"/>
    <w:rsid w:val="00037999"/>
    <w:rsid w:val="000425CB"/>
    <w:rsid w:val="00043463"/>
    <w:rsid w:val="000450AA"/>
    <w:rsid w:val="000468F3"/>
    <w:rsid w:val="00046BAE"/>
    <w:rsid w:val="000544A3"/>
    <w:rsid w:val="00055851"/>
    <w:rsid w:val="000566C7"/>
    <w:rsid w:val="00056D3F"/>
    <w:rsid w:val="00060E2B"/>
    <w:rsid w:val="00061BA3"/>
    <w:rsid w:val="000627F4"/>
    <w:rsid w:val="00065A9C"/>
    <w:rsid w:val="000708CE"/>
    <w:rsid w:val="00070EC8"/>
    <w:rsid w:val="000720D6"/>
    <w:rsid w:val="00072B4D"/>
    <w:rsid w:val="00076D5F"/>
    <w:rsid w:val="00077CB7"/>
    <w:rsid w:val="00080383"/>
    <w:rsid w:val="00082187"/>
    <w:rsid w:val="000857C9"/>
    <w:rsid w:val="00086B65"/>
    <w:rsid w:val="000922B6"/>
    <w:rsid w:val="000922DD"/>
    <w:rsid w:val="00092A81"/>
    <w:rsid w:val="0009303E"/>
    <w:rsid w:val="000941C4"/>
    <w:rsid w:val="00096CB1"/>
    <w:rsid w:val="000A5393"/>
    <w:rsid w:val="000A71A4"/>
    <w:rsid w:val="000B3A15"/>
    <w:rsid w:val="000B483B"/>
    <w:rsid w:val="000B4D9D"/>
    <w:rsid w:val="000B4F90"/>
    <w:rsid w:val="000B5C4B"/>
    <w:rsid w:val="000B6A47"/>
    <w:rsid w:val="000B7309"/>
    <w:rsid w:val="000C03AB"/>
    <w:rsid w:val="000C0DBA"/>
    <w:rsid w:val="000C228E"/>
    <w:rsid w:val="000C2669"/>
    <w:rsid w:val="000C31DA"/>
    <w:rsid w:val="000C321A"/>
    <w:rsid w:val="000C4DB6"/>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3A6F"/>
    <w:rsid w:val="000E4D01"/>
    <w:rsid w:val="000E5062"/>
    <w:rsid w:val="000F1303"/>
    <w:rsid w:val="000F158C"/>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773"/>
    <w:rsid w:val="00116FE8"/>
    <w:rsid w:val="00117A7F"/>
    <w:rsid w:val="00122312"/>
    <w:rsid w:val="00122F0A"/>
    <w:rsid w:val="00123CD6"/>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3B1E"/>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DB9"/>
    <w:rsid w:val="0019166A"/>
    <w:rsid w:val="00192FCF"/>
    <w:rsid w:val="001947EC"/>
    <w:rsid w:val="00195507"/>
    <w:rsid w:val="00196B77"/>
    <w:rsid w:val="001A0C5D"/>
    <w:rsid w:val="001A38AC"/>
    <w:rsid w:val="001A7088"/>
    <w:rsid w:val="001A77E6"/>
    <w:rsid w:val="001A7903"/>
    <w:rsid w:val="001B1F96"/>
    <w:rsid w:val="001B2231"/>
    <w:rsid w:val="001B396F"/>
    <w:rsid w:val="001B731F"/>
    <w:rsid w:val="001C0D14"/>
    <w:rsid w:val="001C3321"/>
    <w:rsid w:val="001C408A"/>
    <w:rsid w:val="001C5D32"/>
    <w:rsid w:val="001C7402"/>
    <w:rsid w:val="001D052B"/>
    <w:rsid w:val="001D0640"/>
    <w:rsid w:val="001D0F0B"/>
    <w:rsid w:val="001D3C5F"/>
    <w:rsid w:val="001D5506"/>
    <w:rsid w:val="001D6FB1"/>
    <w:rsid w:val="001E47DE"/>
    <w:rsid w:val="001E48B6"/>
    <w:rsid w:val="001E69EB"/>
    <w:rsid w:val="001F011C"/>
    <w:rsid w:val="001F1719"/>
    <w:rsid w:val="001F1E49"/>
    <w:rsid w:val="001F31D2"/>
    <w:rsid w:val="001F4CAE"/>
    <w:rsid w:val="001F58FF"/>
    <w:rsid w:val="001F5D95"/>
    <w:rsid w:val="00202B24"/>
    <w:rsid w:val="00206AB4"/>
    <w:rsid w:val="00206BE9"/>
    <w:rsid w:val="00210CAA"/>
    <w:rsid w:val="002135DD"/>
    <w:rsid w:val="0021403B"/>
    <w:rsid w:val="00214B7D"/>
    <w:rsid w:val="0022110A"/>
    <w:rsid w:val="00222899"/>
    <w:rsid w:val="0022621B"/>
    <w:rsid w:val="00230850"/>
    <w:rsid w:val="002315A0"/>
    <w:rsid w:val="00233B95"/>
    <w:rsid w:val="00234C99"/>
    <w:rsid w:val="002355BF"/>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C5C"/>
    <w:rsid w:val="00254522"/>
    <w:rsid w:val="00255716"/>
    <w:rsid w:val="00255D18"/>
    <w:rsid w:val="00256740"/>
    <w:rsid w:val="00256847"/>
    <w:rsid w:val="0025689E"/>
    <w:rsid w:val="00257810"/>
    <w:rsid w:val="0026342B"/>
    <w:rsid w:val="00264718"/>
    <w:rsid w:val="00265227"/>
    <w:rsid w:val="002658E8"/>
    <w:rsid w:val="00266CCB"/>
    <w:rsid w:val="00270028"/>
    <w:rsid w:val="0027021C"/>
    <w:rsid w:val="00270D36"/>
    <w:rsid w:val="00272026"/>
    <w:rsid w:val="00276F82"/>
    <w:rsid w:val="00277D4F"/>
    <w:rsid w:val="002803A2"/>
    <w:rsid w:val="002808F6"/>
    <w:rsid w:val="0028173E"/>
    <w:rsid w:val="00283C7D"/>
    <w:rsid w:val="002852AA"/>
    <w:rsid w:val="00285DDD"/>
    <w:rsid w:val="00295EC7"/>
    <w:rsid w:val="00296118"/>
    <w:rsid w:val="00296687"/>
    <w:rsid w:val="002966E2"/>
    <w:rsid w:val="00296944"/>
    <w:rsid w:val="002A0880"/>
    <w:rsid w:val="002A1083"/>
    <w:rsid w:val="002A488E"/>
    <w:rsid w:val="002A5C3B"/>
    <w:rsid w:val="002B0F2F"/>
    <w:rsid w:val="002B43FA"/>
    <w:rsid w:val="002B7485"/>
    <w:rsid w:val="002C0D10"/>
    <w:rsid w:val="002C110D"/>
    <w:rsid w:val="002C214F"/>
    <w:rsid w:val="002C5E73"/>
    <w:rsid w:val="002C7806"/>
    <w:rsid w:val="002D5378"/>
    <w:rsid w:val="002E0109"/>
    <w:rsid w:val="002E1A53"/>
    <w:rsid w:val="002E1B25"/>
    <w:rsid w:val="002E272F"/>
    <w:rsid w:val="002E32C3"/>
    <w:rsid w:val="002E3F51"/>
    <w:rsid w:val="002E5E8B"/>
    <w:rsid w:val="002E6218"/>
    <w:rsid w:val="002E7A74"/>
    <w:rsid w:val="002F1DCB"/>
    <w:rsid w:val="002F3B4B"/>
    <w:rsid w:val="002F4C6E"/>
    <w:rsid w:val="002F52AF"/>
    <w:rsid w:val="002F7765"/>
    <w:rsid w:val="003003E7"/>
    <w:rsid w:val="00304FF9"/>
    <w:rsid w:val="003078C0"/>
    <w:rsid w:val="00313089"/>
    <w:rsid w:val="003137C9"/>
    <w:rsid w:val="00313CA6"/>
    <w:rsid w:val="00314947"/>
    <w:rsid w:val="00321240"/>
    <w:rsid w:val="00321CDC"/>
    <w:rsid w:val="00325079"/>
    <w:rsid w:val="003252E8"/>
    <w:rsid w:val="00325FD5"/>
    <w:rsid w:val="00326758"/>
    <w:rsid w:val="00326B5B"/>
    <w:rsid w:val="00331334"/>
    <w:rsid w:val="003333A7"/>
    <w:rsid w:val="00333F68"/>
    <w:rsid w:val="003353FA"/>
    <w:rsid w:val="003354D5"/>
    <w:rsid w:val="003365A9"/>
    <w:rsid w:val="003379E1"/>
    <w:rsid w:val="00340CE8"/>
    <w:rsid w:val="0034292A"/>
    <w:rsid w:val="003437D2"/>
    <w:rsid w:val="00343B81"/>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3BD"/>
    <w:rsid w:val="00373408"/>
    <w:rsid w:val="00374BAA"/>
    <w:rsid w:val="003767A2"/>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2BC"/>
    <w:rsid w:val="003C0631"/>
    <w:rsid w:val="003C0EB2"/>
    <w:rsid w:val="003C2F7B"/>
    <w:rsid w:val="003C3097"/>
    <w:rsid w:val="003C41D3"/>
    <w:rsid w:val="003C5ACA"/>
    <w:rsid w:val="003C6B93"/>
    <w:rsid w:val="003C7CA6"/>
    <w:rsid w:val="003D081D"/>
    <w:rsid w:val="003D0D44"/>
    <w:rsid w:val="003D1244"/>
    <w:rsid w:val="003D23AA"/>
    <w:rsid w:val="003D3BE7"/>
    <w:rsid w:val="003E430D"/>
    <w:rsid w:val="003E44B1"/>
    <w:rsid w:val="003E45E6"/>
    <w:rsid w:val="003E4CD3"/>
    <w:rsid w:val="003E507C"/>
    <w:rsid w:val="003E7685"/>
    <w:rsid w:val="003F046F"/>
    <w:rsid w:val="003F1C0A"/>
    <w:rsid w:val="003F2770"/>
    <w:rsid w:val="003F2C8E"/>
    <w:rsid w:val="003F44BB"/>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54D4"/>
    <w:rsid w:val="0041757D"/>
    <w:rsid w:val="004201F0"/>
    <w:rsid w:val="0042184C"/>
    <w:rsid w:val="0042227C"/>
    <w:rsid w:val="00422E6C"/>
    <w:rsid w:val="00422EBA"/>
    <w:rsid w:val="0042368F"/>
    <w:rsid w:val="00426AD1"/>
    <w:rsid w:val="004304D3"/>
    <w:rsid w:val="0043228B"/>
    <w:rsid w:val="004369F9"/>
    <w:rsid w:val="00436BE9"/>
    <w:rsid w:val="00437B5C"/>
    <w:rsid w:val="00437C1C"/>
    <w:rsid w:val="0044100F"/>
    <w:rsid w:val="004433BE"/>
    <w:rsid w:val="0044372F"/>
    <w:rsid w:val="0044647C"/>
    <w:rsid w:val="00450B38"/>
    <w:rsid w:val="0045129D"/>
    <w:rsid w:val="0045139B"/>
    <w:rsid w:val="00452A1D"/>
    <w:rsid w:val="00454069"/>
    <w:rsid w:val="004540E5"/>
    <w:rsid w:val="00454ED4"/>
    <w:rsid w:val="00455535"/>
    <w:rsid w:val="00457009"/>
    <w:rsid w:val="00457546"/>
    <w:rsid w:val="00457CF9"/>
    <w:rsid w:val="00464665"/>
    <w:rsid w:val="00465BE1"/>
    <w:rsid w:val="00467049"/>
    <w:rsid w:val="004700CD"/>
    <w:rsid w:val="004726F6"/>
    <w:rsid w:val="0047493E"/>
    <w:rsid w:val="0047680D"/>
    <w:rsid w:val="00477366"/>
    <w:rsid w:val="00477CEB"/>
    <w:rsid w:val="00484328"/>
    <w:rsid w:val="00485B13"/>
    <w:rsid w:val="0048725A"/>
    <w:rsid w:val="004929D6"/>
    <w:rsid w:val="00493C7E"/>
    <w:rsid w:val="0049440A"/>
    <w:rsid w:val="00495C99"/>
    <w:rsid w:val="004A0A31"/>
    <w:rsid w:val="004A5C80"/>
    <w:rsid w:val="004A6136"/>
    <w:rsid w:val="004A6298"/>
    <w:rsid w:val="004A6984"/>
    <w:rsid w:val="004A73C2"/>
    <w:rsid w:val="004A73C6"/>
    <w:rsid w:val="004A79B8"/>
    <w:rsid w:val="004B14C2"/>
    <w:rsid w:val="004B1A0A"/>
    <w:rsid w:val="004B1E88"/>
    <w:rsid w:val="004B3A73"/>
    <w:rsid w:val="004B4652"/>
    <w:rsid w:val="004B4AD6"/>
    <w:rsid w:val="004B503B"/>
    <w:rsid w:val="004B531A"/>
    <w:rsid w:val="004C136C"/>
    <w:rsid w:val="004C3A53"/>
    <w:rsid w:val="004C3FDC"/>
    <w:rsid w:val="004C43D5"/>
    <w:rsid w:val="004C5579"/>
    <w:rsid w:val="004C75E1"/>
    <w:rsid w:val="004D4225"/>
    <w:rsid w:val="004D50A4"/>
    <w:rsid w:val="004D51F4"/>
    <w:rsid w:val="004D538C"/>
    <w:rsid w:val="004D6A00"/>
    <w:rsid w:val="004D7C03"/>
    <w:rsid w:val="004D7F14"/>
    <w:rsid w:val="004E310C"/>
    <w:rsid w:val="004E3A01"/>
    <w:rsid w:val="004E3A08"/>
    <w:rsid w:val="004E4A68"/>
    <w:rsid w:val="004E5B03"/>
    <w:rsid w:val="004E7B9D"/>
    <w:rsid w:val="004F215F"/>
    <w:rsid w:val="004F21C0"/>
    <w:rsid w:val="004F4D68"/>
    <w:rsid w:val="004F57D0"/>
    <w:rsid w:val="004F6487"/>
    <w:rsid w:val="00500EAD"/>
    <w:rsid w:val="0050183A"/>
    <w:rsid w:val="00504167"/>
    <w:rsid w:val="005061E6"/>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0C49"/>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225"/>
    <w:rsid w:val="00591334"/>
    <w:rsid w:val="005929F5"/>
    <w:rsid w:val="00593146"/>
    <w:rsid w:val="005942B1"/>
    <w:rsid w:val="0059504B"/>
    <w:rsid w:val="005961FA"/>
    <w:rsid w:val="00596C5C"/>
    <w:rsid w:val="005A2AAC"/>
    <w:rsid w:val="005A4B56"/>
    <w:rsid w:val="005A66CC"/>
    <w:rsid w:val="005B1A19"/>
    <w:rsid w:val="005B7EA6"/>
    <w:rsid w:val="005C2883"/>
    <w:rsid w:val="005C4A7B"/>
    <w:rsid w:val="005D32A4"/>
    <w:rsid w:val="005D57C3"/>
    <w:rsid w:val="005D6A60"/>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716FF"/>
    <w:rsid w:val="00672241"/>
    <w:rsid w:val="00673652"/>
    <w:rsid w:val="006763E6"/>
    <w:rsid w:val="0067794A"/>
    <w:rsid w:val="00681706"/>
    <w:rsid w:val="00682181"/>
    <w:rsid w:val="00684338"/>
    <w:rsid w:val="00684F2F"/>
    <w:rsid w:val="00685560"/>
    <w:rsid w:val="00685914"/>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06CC"/>
    <w:rsid w:val="006B1943"/>
    <w:rsid w:val="006B1CDC"/>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08A3"/>
    <w:rsid w:val="00702B5A"/>
    <w:rsid w:val="00702CB0"/>
    <w:rsid w:val="00702ECE"/>
    <w:rsid w:val="007037B4"/>
    <w:rsid w:val="00703907"/>
    <w:rsid w:val="007044AA"/>
    <w:rsid w:val="0070455B"/>
    <w:rsid w:val="007057D9"/>
    <w:rsid w:val="007101F9"/>
    <w:rsid w:val="00710C88"/>
    <w:rsid w:val="00711ED0"/>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1734"/>
    <w:rsid w:val="007328D5"/>
    <w:rsid w:val="007329FA"/>
    <w:rsid w:val="0073354E"/>
    <w:rsid w:val="00733726"/>
    <w:rsid w:val="007350EA"/>
    <w:rsid w:val="0073701F"/>
    <w:rsid w:val="0073753E"/>
    <w:rsid w:val="00737CA7"/>
    <w:rsid w:val="00737CCB"/>
    <w:rsid w:val="00741520"/>
    <w:rsid w:val="007422FB"/>
    <w:rsid w:val="00742690"/>
    <w:rsid w:val="00743746"/>
    <w:rsid w:val="00746A8F"/>
    <w:rsid w:val="00747399"/>
    <w:rsid w:val="00754218"/>
    <w:rsid w:val="007568F3"/>
    <w:rsid w:val="00760337"/>
    <w:rsid w:val="00762649"/>
    <w:rsid w:val="00763E05"/>
    <w:rsid w:val="00764D9D"/>
    <w:rsid w:val="00767608"/>
    <w:rsid w:val="007678E1"/>
    <w:rsid w:val="00777B6B"/>
    <w:rsid w:val="007835D7"/>
    <w:rsid w:val="007846EA"/>
    <w:rsid w:val="00785704"/>
    <w:rsid w:val="00785940"/>
    <w:rsid w:val="00785CD2"/>
    <w:rsid w:val="0079030B"/>
    <w:rsid w:val="00792EA5"/>
    <w:rsid w:val="00792F8E"/>
    <w:rsid w:val="007A3A24"/>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1D01"/>
    <w:rsid w:val="0080272B"/>
    <w:rsid w:val="00802882"/>
    <w:rsid w:val="00803A5C"/>
    <w:rsid w:val="00804F30"/>
    <w:rsid w:val="00805155"/>
    <w:rsid w:val="00805628"/>
    <w:rsid w:val="00805AB6"/>
    <w:rsid w:val="008064F9"/>
    <w:rsid w:val="00806777"/>
    <w:rsid w:val="00810C47"/>
    <w:rsid w:val="0081515B"/>
    <w:rsid w:val="00816E1A"/>
    <w:rsid w:val="0081747F"/>
    <w:rsid w:val="00820526"/>
    <w:rsid w:val="008209EA"/>
    <w:rsid w:val="008210E2"/>
    <w:rsid w:val="00824BB1"/>
    <w:rsid w:val="00830379"/>
    <w:rsid w:val="00830D92"/>
    <w:rsid w:val="00832A63"/>
    <w:rsid w:val="008342F9"/>
    <w:rsid w:val="00843267"/>
    <w:rsid w:val="00843AE8"/>
    <w:rsid w:val="00843D0E"/>
    <w:rsid w:val="00844DC5"/>
    <w:rsid w:val="00845497"/>
    <w:rsid w:val="008476E8"/>
    <w:rsid w:val="00850E6F"/>
    <w:rsid w:val="008519FE"/>
    <w:rsid w:val="00851F2E"/>
    <w:rsid w:val="008538CA"/>
    <w:rsid w:val="00854FC0"/>
    <w:rsid w:val="008569E1"/>
    <w:rsid w:val="00857927"/>
    <w:rsid w:val="00860556"/>
    <w:rsid w:val="008652DF"/>
    <w:rsid w:val="00866410"/>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97954"/>
    <w:rsid w:val="00897E66"/>
    <w:rsid w:val="008A0AA9"/>
    <w:rsid w:val="008A1B7A"/>
    <w:rsid w:val="008A63D1"/>
    <w:rsid w:val="008A6626"/>
    <w:rsid w:val="008A706F"/>
    <w:rsid w:val="008A7389"/>
    <w:rsid w:val="008B073F"/>
    <w:rsid w:val="008B460E"/>
    <w:rsid w:val="008B653F"/>
    <w:rsid w:val="008B67B3"/>
    <w:rsid w:val="008B6ED3"/>
    <w:rsid w:val="008B7E78"/>
    <w:rsid w:val="008C2F9E"/>
    <w:rsid w:val="008C31FC"/>
    <w:rsid w:val="008C539C"/>
    <w:rsid w:val="008C6269"/>
    <w:rsid w:val="008C6A2F"/>
    <w:rsid w:val="008C7363"/>
    <w:rsid w:val="008D476A"/>
    <w:rsid w:val="008D4EC8"/>
    <w:rsid w:val="008E1A6E"/>
    <w:rsid w:val="008E2E52"/>
    <w:rsid w:val="008E35F7"/>
    <w:rsid w:val="008E3808"/>
    <w:rsid w:val="008E3E25"/>
    <w:rsid w:val="008E5653"/>
    <w:rsid w:val="008E5886"/>
    <w:rsid w:val="008E67EA"/>
    <w:rsid w:val="008E79EB"/>
    <w:rsid w:val="008F18E5"/>
    <w:rsid w:val="008F5BD1"/>
    <w:rsid w:val="008F7F8E"/>
    <w:rsid w:val="009017E9"/>
    <w:rsid w:val="009043FD"/>
    <w:rsid w:val="0090716C"/>
    <w:rsid w:val="009102AC"/>
    <w:rsid w:val="009148A2"/>
    <w:rsid w:val="00916165"/>
    <w:rsid w:val="00916475"/>
    <w:rsid w:val="0091678F"/>
    <w:rsid w:val="00917688"/>
    <w:rsid w:val="009237D2"/>
    <w:rsid w:val="00924FE3"/>
    <w:rsid w:val="00925E26"/>
    <w:rsid w:val="00926B9E"/>
    <w:rsid w:val="00927007"/>
    <w:rsid w:val="00930074"/>
    <w:rsid w:val="00930FB4"/>
    <w:rsid w:val="0093233A"/>
    <w:rsid w:val="00932E89"/>
    <w:rsid w:val="009357A6"/>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972F1"/>
    <w:rsid w:val="009A2304"/>
    <w:rsid w:val="009A2AC2"/>
    <w:rsid w:val="009A2E88"/>
    <w:rsid w:val="009A3D93"/>
    <w:rsid w:val="009A4E5A"/>
    <w:rsid w:val="009A6DE3"/>
    <w:rsid w:val="009B197F"/>
    <w:rsid w:val="009B1D55"/>
    <w:rsid w:val="009B40B4"/>
    <w:rsid w:val="009B73D8"/>
    <w:rsid w:val="009B763D"/>
    <w:rsid w:val="009C14BD"/>
    <w:rsid w:val="009C3523"/>
    <w:rsid w:val="009C3777"/>
    <w:rsid w:val="009C39C2"/>
    <w:rsid w:val="009C44D5"/>
    <w:rsid w:val="009C55BF"/>
    <w:rsid w:val="009C7E5E"/>
    <w:rsid w:val="009D4D10"/>
    <w:rsid w:val="009E23EC"/>
    <w:rsid w:val="009E2A66"/>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FD0"/>
    <w:rsid w:val="00A2701A"/>
    <w:rsid w:val="00A3329E"/>
    <w:rsid w:val="00A34964"/>
    <w:rsid w:val="00A36128"/>
    <w:rsid w:val="00A37833"/>
    <w:rsid w:val="00A40AB1"/>
    <w:rsid w:val="00A42C0F"/>
    <w:rsid w:val="00A43ECF"/>
    <w:rsid w:val="00A448FB"/>
    <w:rsid w:val="00A5247C"/>
    <w:rsid w:val="00A5373F"/>
    <w:rsid w:val="00A57483"/>
    <w:rsid w:val="00A579A8"/>
    <w:rsid w:val="00A603C0"/>
    <w:rsid w:val="00A630B9"/>
    <w:rsid w:val="00A648BB"/>
    <w:rsid w:val="00A65786"/>
    <w:rsid w:val="00A6724E"/>
    <w:rsid w:val="00A70496"/>
    <w:rsid w:val="00A70AAB"/>
    <w:rsid w:val="00A71686"/>
    <w:rsid w:val="00A72029"/>
    <w:rsid w:val="00A73EC1"/>
    <w:rsid w:val="00A74CFD"/>
    <w:rsid w:val="00A7659E"/>
    <w:rsid w:val="00A76FDE"/>
    <w:rsid w:val="00A776E7"/>
    <w:rsid w:val="00A86594"/>
    <w:rsid w:val="00A9241A"/>
    <w:rsid w:val="00AA01B7"/>
    <w:rsid w:val="00AA1819"/>
    <w:rsid w:val="00AA3B48"/>
    <w:rsid w:val="00AA3E4E"/>
    <w:rsid w:val="00AB082A"/>
    <w:rsid w:val="00AB0E96"/>
    <w:rsid w:val="00AB147D"/>
    <w:rsid w:val="00AB430A"/>
    <w:rsid w:val="00AB532D"/>
    <w:rsid w:val="00AB6C41"/>
    <w:rsid w:val="00AC09DD"/>
    <w:rsid w:val="00AC32B2"/>
    <w:rsid w:val="00AC3724"/>
    <w:rsid w:val="00AC3A7B"/>
    <w:rsid w:val="00AC5EC1"/>
    <w:rsid w:val="00AD0C38"/>
    <w:rsid w:val="00AD2810"/>
    <w:rsid w:val="00AD3A6B"/>
    <w:rsid w:val="00AD465C"/>
    <w:rsid w:val="00AD527E"/>
    <w:rsid w:val="00AD6852"/>
    <w:rsid w:val="00AD7D58"/>
    <w:rsid w:val="00AE187B"/>
    <w:rsid w:val="00AE2F69"/>
    <w:rsid w:val="00AE41A3"/>
    <w:rsid w:val="00AE4231"/>
    <w:rsid w:val="00AE6B87"/>
    <w:rsid w:val="00AE71AB"/>
    <w:rsid w:val="00AE73E2"/>
    <w:rsid w:val="00AF03E4"/>
    <w:rsid w:val="00AF2B87"/>
    <w:rsid w:val="00AF3822"/>
    <w:rsid w:val="00AF3AF4"/>
    <w:rsid w:val="00AF3E74"/>
    <w:rsid w:val="00AF5696"/>
    <w:rsid w:val="00AF74FF"/>
    <w:rsid w:val="00B010C5"/>
    <w:rsid w:val="00B03DE0"/>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2ACA"/>
    <w:rsid w:val="00B3581C"/>
    <w:rsid w:val="00B36562"/>
    <w:rsid w:val="00B37422"/>
    <w:rsid w:val="00B422AB"/>
    <w:rsid w:val="00B42724"/>
    <w:rsid w:val="00B442E1"/>
    <w:rsid w:val="00B44D51"/>
    <w:rsid w:val="00B45A2F"/>
    <w:rsid w:val="00B45BFE"/>
    <w:rsid w:val="00B46071"/>
    <w:rsid w:val="00B52422"/>
    <w:rsid w:val="00B52C86"/>
    <w:rsid w:val="00B53D86"/>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5DE7"/>
    <w:rsid w:val="00B77150"/>
    <w:rsid w:val="00B80706"/>
    <w:rsid w:val="00B81847"/>
    <w:rsid w:val="00B81DEF"/>
    <w:rsid w:val="00B833AE"/>
    <w:rsid w:val="00B84629"/>
    <w:rsid w:val="00B862CD"/>
    <w:rsid w:val="00B914B4"/>
    <w:rsid w:val="00B921C5"/>
    <w:rsid w:val="00B923C3"/>
    <w:rsid w:val="00B93C86"/>
    <w:rsid w:val="00B97824"/>
    <w:rsid w:val="00BA2201"/>
    <w:rsid w:val="00BA5240"/>
    <w:rsid w:val="00BA5B16"/>
    <w:rsid w:val="00BA6181"/>
    <w:rsid w:val="00BA6CD0"/>
    <w:rsid w:val="00BA7FB6"/>
    <w:rsid w:val="00BB088E"/>
    <w:rsid w:val="00BB20AB"/>
    <w:rsid w:val="00BB39E9"/>
    <w:rsid w:val="00BB462E"/>
    <w:rsid w:val="00BB52E5"/>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20F8"/>
    <w:rsid w:val="00BE3579"/>
    <w:rsid w:val="00BE5237"/>
    <w:rsid w:val="00BE599B"/>
    <w:rsid w:val="00BE6605"/>
    <w:rsid w:val="00BE7213"/>
    <w:rsid w:val="00BF0F52"/>
    <w:rsid w:val="00BF164A"/>
    <w:rsid w:val="00BF17B6"/>
    <w:rsid w:val="00BF1B35"/>
    <w:rsid w:val="00BF2A1B"/>
    <w:rsid w:val="00BF33C4"/>
    <w:rsid w:val="00BF38E7"/>
    <w:rsid w:val="00BF4EC5"/>
    <w:rsid w:val="00BF685F"/>
    <w:rsid w:val="00C013DA"/>
    <w:rsid w:val="00C04238"/>
    <w:rsid w:val="00C05AF5"/>
    <w:rsid w:val="00C06CFB"/>
    <w:rsid w:val="00C06D5E"/>
    <w:rsid w:val="00C10F36"/>
    <w:rsid w:val="00C14197"/>
    <w:rsid w:val="00C149BF"/>
    <w:rsid w:val="00C14DFA"/>
    <w:rsid w:val="00C17536"/>
    <w:rsid w:val="00C17AEC"/>
    <w:rsid w:val="00C2271A"/>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29E3"/>
    <w:rsid w:val="00C6586D"/>
    <w:rsid w:val="00C730CF"/>
    <w:rsid w:val="00C73BF9"/>
    <w:rsid w:val="00C73DCF"/>
    <w:rsid w:val="00C73F24"/>
    <w:rsid w:val="00C746F0"/>
    <w:rsid w:val="00C75296"/>
    <w:rsid w:val="00C75F39"/>
    <w:rsid w:val="00C766C3"/>
    <w:rsid w:val="00C76E60"/>
    <w:rsid w:val="00C77F4E"/>
    <w:rsid w:val="00C8167A"/>
    <w:rsid w:val="00C8342A"/>
    <w:rsid w:val="00C8511D"/>
    <w:rsid w:val="00C85490"/>
    <w:rsid w:val="00C86674"/>
    <w:rsid w:val="00C86F7E"/>
    <w:rsid w:val="00C90048"/>
    <w:rsid w:val="00C91D9D"/>
    <w:rsid w:val="00C93558"/>
    <w:rsid w:val="00CA09FD"/>
    <w:rsid w:val="00CA0D42"/>
    <w:rsid w:val="00CA161E"/>
    <w:rsid w:val="00CA2527"/>
    <w:rsid w:val="00CA39D8"/>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C0517"/>
    <w:rsid w:val="00CC08F8"/>
    <w:rsid w:val="00CC1D34"/>
    <w:rsid w:val="00CC248E"/>
    <w:rsid w:val="00CC34F5"/>
    <w:rsid w:val="00CC4F5E"/>
    <w:rsid w:val="00CC50D8"/>
    <w:rsid w:val="00CC5473"/>
    <w:rsid w:val="00CC5B69"/>
    <w:rsid w:val="00CC5F97"/>
    <w:rsid w:val="00CD0871"/>
    <w:rsid w:val="00CD121D"/>
    <w:rsid w:val="00CD14B2"/>
    <w:rsid w:val="00CD1A9B"/>
    <w:rsid w:val="00CD34F5"/>
    <w:rsid w:val="00CD380D"/>
    <w:rsid w:val="00CD7597"/>
    <w:rsid w:val="00CD7767"/>
    <w:rsid w:val="00CE50E5"/>
    <w:rsid w:val="00CF0046"/>
    <w:rsid w:val="00CF05B6"/>
    <w:rsid w:val="00CF159D"/>
    <w:rsid w:val="00CF2BDA"/>
    <w:rsid w:val="00CF6C35"/>
    <w:rsid w:val="00CF7233"/>
    <w:rsid w:val="00CF7886"/>
    <w:rsid w:val="00CF7A73"/>
    <w:rsid w:val="00D0022B"/>
    <w:rsid w:val="00D01A42"/>
    <w:rsid w:val="00D01BE5"/>
    <w:rsid w:val="00D027C6"/>
    <w:rsid w:val="00D0337F"/>
    <w:rsid w:val="00D1395B"/>
    <w:rsid w:val="00D13AFA"/>
    <w:rsid w:val="00D1411C"/>
    <w:rsid w:val="00D14FB8"/>
    <w:rsid w:val="00D159B1"/>
    <w:rsid w:val="00D15BC1"/>
    <w:rsid w:val="00D213DC"/>
    <w:rsid w:val="00D215EA"/>
    <w:rsid w:val="00D22728"/>
    <w:rsid w:val="00D22CA0"/>
    <w:rsid w:val="00D236EA"/>
    <w:rsid w:val="00D23AAE"/>
    <w:rsid w:val="00D2463E"/>
    <w:rsid w:val="00D24EFB"/>
    <w:rsid w:val="00D25F19"/>
    <w:rsid w:val="00D26FB5"/>
    <w:rsid w:val="00D31DF2"/>
    <w:rsid w:val="00D33F97"/>
    <w:rsid w:val="00D3526D"/>
    <w:rsid w:val="00D36942"/>
    <w:rsid w:val="00D40424"/>
    <w:rsid w:val="00D4211E"/>
    <w:rsid w:val="00D424BE"/>
    <w:rsid w:val="00D431FA"/>
    <w:rsid w:val="00D439FA"/>
    <w:rsid w:val="00D44AB3"/>
    <w:rsid w:val="00D44AD3"/>
    <w:rsid w:val="00D473B5"/>
    <w:rsid w:val="00D503A4"/>
    <w:rsid w:val="00D507CD"/>
    <w:rsid w:val="00D50869"/>
    <w:rsid w:val="00D52470"/>
    <w:rsid w:val="00D54CF8"/>
    <w:rsid w:val="00D54D9F"/>
    <w:rsid w:val="00D56C7D"/>
    <w:rsid w:val="00D60E9F"/>
    <w:rsid w:val="00D61618"/>
    <w:rsid w:val="00D62B48"/>
    <w:rsid w:val="00D650AD"/>
    <w:rsid w:val="00D67538"/>
    <w:rsid w:val="00D70E80"/>
    <w:rsid w:val="00D750C1"/>
    <w:rsid w:val="00D760C0"/>
    <w:rsid w:val="00D844DC"/>
    <w:rsid w:val="00D857AC"/>
    <w:rsid w:val="00D869C8"/>
    <w:rsid w:val="00D87E1D"/>
    <w:rsid w:val="00D917DC"/>
    <w:rsid w:val="00D92262"/>
    <w:rsid w:val="00D95EAE"/>
    <w:rsid w:val="00D96015"/>
    <w:rsid w:val="00D96A0B"/>
    <w:rsid w:val="00D96CE4"/>
    <w:rsid w:val="00D974F8"/>
    <w:rsid w:val="00DA03C7"/>
    <w:rsid w:val="00DA0A27"/>
    <w:rsid w:val="00DA0B70"/>
    <w:rsid w:val="00DA0CBF"/>
    <w:rsid w:val="00DA3581"/>
    <w:rsid w:val="00DA4D78"/>
    <w:rsid w:val="00DA56B1"/>
    <w:rsid w:val="00DB1C77"/>
    <w:rsid w:val="00DB3513"/>
    <w:rsid w:val="00DB5F45"/>
    <w:rsid w:val="00DB6584"/>
    <w:rsid w:val="00DB69FD"/>
    <w:rsid w:val="00DB78AC"/>
    <w:rsid w:val="00DC0F6A"/>
    <w:rsid w:val="00DC2959"/>
    <w:rsid w:val="00DC2CC2"/>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6ABA"/>
    <w:rsid w:val="00DF1E91"/>
    <w:rsid w:val="00DF73CB"/>
    <w:rsid w:val="00E04B10"/>
    <w:rsid w:val="00E06C6C"/>
    <w:rsid w:val="00E103E5"/>
    <w:rsid w:val="00E1543A"/>
    <w:rsid w:val="00E15A37"/>
    <w:rsid w:val="00E16256"/>
    <w:rsid w:val="00E164EC"/>
    <w:rsid w:val="00E203B3"/>
    <w:rsid w:val="00E2445D"/>
    <w:rsid w:val="00E26DE3"/>
    <w:rsid w:val="00E31275"/>
    <w:rsid w:val="00E3283D"/>
    <w:rsid w:val="00E35DB5"/>
    <w:rsid w:val="00E3606B"/>
    <w:rsid w:val="00E3617F"/>
    <w:rsid w:val="00E362D5"/>
    <w:rsid w:val="00E40E40"/>
    <w:rsid w:val="00E40FA4"/>
    <w:rsid w:val="00E423AB"/>
    <w:rsid w:val="00E4508F"/>
    <w:rsid w:val="00E503DD"/>
    <w:rsid w:val="00E50EE5"/>
    <w:rsid w:val="00E535FB"/>
    <w:rsid w:val="00E539C6"/>
    <w:rsid w:val="00E563BF"/>
    <w:rsid w:val="00E56C74"/>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3B1"/>
    <w:rsid w:val="00E96ED9"/>
    <w:rsid w:val="00E97F4D"/>
    <w:rsid w:val="00EA1F66"/>
    <w:rsid w:val="00EA37DB"/>
    <w:rsid w:val="00EA39A0"/>
    <w:rsid w:val="00EA438E"/>
    <w:rsid w:val="00EB04FA"/>
    <w:rsid w:val="00EB3DE1"/>
    <w:rsid w:val="00EB538A"/>
    <w:rsid w:val="00EB6719"/>
    <w:rsid w:val="00EC0647"/>
    <w:rsid w:val="00EC0FC6"/>
    <w:rsid w:val="00EC1C89"/>
    <w:rsid w:val="00EC2F4D"/>
    <w:rsid w:val="00EC3867"/>
    <w:rsid w:val="00EC390D"/>
    <w:rsid w:val="00EC5C1A"/>
    <w:rsid w:val="00EC62A2"/>
    <w:rsid w:val="00EC64EC"/>
    <w:rsid w:val="00EC6E99"/>
    <w:rsid w:val="00EC78DD"/>
    <w:rsid w:val="00ED1D9A"/>
    <w:rsid w:val="00ED528D"/>
    <w:rsid w:val="00ED6211"/>
    <w:rsid w:val="00ED7159"/>
    <w:rsid w:val="00EE3CD1"/>
    <w:rsid w:val="00EE72D0"/>
    <w:rsid w:val="00EE7B83"/>
    <w:rsid w:val="00EE7E03"/>
    <w:rsid w:val="00EF140B"/>
    <w:rsid w:val="00EF169B"/>
    <w:rsid w:val="00EF36E8"/>
    <w:rsid w:val="00EF5198"/>
    <w:rsid w:val="00EF6A45"/>
    <w:rsid w:val="00F01960"/>
    <w:rsid w:val="00F02526"/>
    <w:rsid w:val="00F02F81"/>
    <w:rsid w:val="00F02FA0"/>
    <w:rsid w:val="00F044A7"/>
    <w:rsid w:val="00F07316"/>
    <w:rsid w:val="00F109D1"/>
    <w:rsid w:val="00F10CD9"/>
    <w:rsid w:val="00F111CE"/>
    <w:rsid w:val="00F12D14"/>
    <w:rsid w:val="00F15B4A"/>
    <w:rsid w:val="00F17537"/>
    <w:rsid w:val="00F17A90"/>
    <w:rsid w:val="00F2332D"/>
    <w:rsid w:val="00F2366F"/>
    <w:rsid w:val="00F23C96"/>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3722"/>
    <w:rsid w:val="00F5626C"/>
    <w:rsid w:val="00F6162E"/>
    <w:rsid w:val="00F6503D"/>
    <w:rsid w:val="00F65AAF"/>
    <w:rsid w:val="00F66C5A"/>
    <w:rsid w:val="00F73121"/>
    <w:rsid w:val="00F733A0"/>
    <w:rsid w:val="00F734D5"/>
    <w:rsid w:val="00F73C21"/>
    <w:rsid w:val="00F75EED"/>
    <w:rsid w:val="00F76543"/>
    <w:rsid w:val="00F77250"/>
    <w:rsid w:val="00F80766"/>
    <w:rsid w:val="00F81471"/>
    <w:rsid w:val="00F82C36"/>
    <w:rsid w:val="00F86515"/>
    <w:rsid w:val="00F86CA7"/>
    <w:rsid w:val="00F912DA"/>
    <w:rsid w:val="00F92909"/>
    <w:rsid w:val="00F936F4"/>
    <w:rsid w:val="00F93BD7"/>
    <w:rsid w:val="00F941D6"/>
    <w:rsid w:val="00F96270"/>
    <w:rsid w:val="00FA1D0D"/>
    <w:rsid w:val="00FA2995"/>
    <w:rsid w:val="00FA498B"/>
    <w:rsid w:val="00FA5712"/>
    <w:rsid w:val="00FA73ED"/>
    <w:rsid w:val="00FA7F8E"/>
    <w:rsid w:val="00FB118F"/>
    <w:rsid w:val="00FB15CB"/>
    <w:rsid w:val="00FB223E"/>
    <w:rsid w:val="00FB241E"/>
    <w:rsid w:val="00FB365F"/>
    <w:rsid w:val="00FB465A"/>
    <w:rsid w:val="00FB4D2B"/>
    <w:rsid w:val="00FB4DDE"/>
    <w:rsid w:val="00FB6407"/>
    <w:rsid w:val="00FB6682"/>
    <w:rsid w:val="00FB7D7D"/>
    <w:rsid w:val="00FC080C"/>
    <w:rsid w:val="00FC0A52"/>
    <w:rsid w:val="00FC1137"/>
    <w:rsid w:val="00FC2529"/>
    <w:rsid w:val="00FC6510"/>
    <w:rsid w:val="00FC78F1"/>
    <w:rsid w:val="00FC7C96"/>
    <w:rsid w:val="00FD0B7C"/>
    <w:rsid w:val="00FD1C7F"/>
    <w:rsid w:val="00FD2C66"/>
    <w:rsid w:val="00FD41CF"/>
    <w:rsid w:val="00FD46AA"/>
    <w:rsid w:val="00FD7C97"/>
    <w:rsid w:val="00FD7FE2"/>
    <w:rsid w:val="00FE4C24"/>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link w:val="Sansinterligne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ansinterligneCar">
    <w:name w:val="Sans interligne Car"/>
    <w:link w:val="Sansinterligne"/>
    <w:uiPriority w:val="1"/>
    <w:locked/>
    <w:rsid w:val="00D44AD3"/>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link w:val="Sansinterligne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ansinterligneCar">
    <w:name w:val="Sans interligne Car"/>
    <w:link w:val="Sansinterligne"/>
    <w:uiPriority w:val="1"/>
    <w:locked/>
    <w:rsid w:val="00D44A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68067381">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B6417-6548-4975-B7FB-F2F56EBA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2262</Words>
  <Characters>12442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43</cp:revision>
  <cp:lastPrinted>2017-03-10T15:04:00Z</cp:lastPrinted>
  <dcterms:created xsi:type="dcterms:W3CDTF">2017-03-06T22:10:00Z</dcterms:created>
  <dcterms:modified xsi:type="dcterms:W3CDTF">2017-05-14T04:58:00Z</dcterms:modified>
</cp:coreProperties>
</file>