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56" w:rsidRDefault="007C1D0F" w:rsidP="00534A56">
      <w:pPr>
        <w:shd w:val="clear" w:color="auto" w:fill="FFFFFF"/>
        <w:ind w:left="2124" w:hanging="2124"/>
        <w:rPr>
          <w:rFonts w:asciiTheme="minorHAnsi" w:hAnsiTheme="minorHAnsi" w:cstheme="minorHAnsi"/>
          <w:color w:val="222222"/>
          <w:szCs w:val="24"/>
          <w:lang w:val="es-CO" w:eastAsia="fr-FR"/>
        </w:rPr>
      </w:pPr>
      <w:r>
        <w:rPr>
          <w:rFonts w:ascii="Arial" w:hAnsi="Arial" w:cs="Arial"/>
          <w:b/>
          <w:bCs/>
          <w:sz w:val="18"/>
          <w:szCs w:val="18"/>
        </w:rPr>
        <w:t xml:space="preserve"> </w:t>
      </w:r>
    </w:p>
    <w:p w:rsidR="00534A56" w:rsidRPr="0094372D" w:rsidRDefault="00534A56" w:rsidP="00534A5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23384" w:rsidRPr="00534A56" w:rsidRDefault="00A23384" w:rsidP="00534A56">
      <w:pPr>
        <w:autoSpaceDE w:val="0"/>
        <w:autoSpaceDN w:val="0"/>
        <w:adjustRightInd w:val="0"/>
        <w:spacing w:line="480" w:lineRule="auto"/>
        <w:ind w:left="2124"/>
        <w:jc w:val="both"/>
        <w:rPr>
          <w:rFonts w:ascii="Arial" w:hAnsi="Arial" w:cs="Arial"/>
          <w:sz w:val="28"/>
          <w:szCs w:val="28"/>
          <w:lang w:val="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534A56" w:rsidRPr="007C5A02" w:rsidRDefault="00534A56" w:rsidP="00534A56">
      <w:pPr>
        <w:ind w:left="141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w:t>
      </w:r>
      <w:r w:rsidR="00D34556">
        <w:rPr>
          <w:rFonts w:ascii="Arial" w:hAnsi="Arial" w:cs="Arial"/>
          <w:sz w:val="18"/>
          <w:szCs w:val="18"/>
        </w:rPr>
        <w:t xml:space="preserve"> </w:t>
      </w:r>
      <w:r>
        <w:rPr>
          <w:rFonts w:ascii="Arial" w:hAnsi="Arial" w:cs="Arial"/>
          <w:sz w:val="18"/>
          <w:szCs w:val="18"/>
        </w:rPr>
        <w:t xml:space="preserve">2ª instancia </w:t>
      </w:r>
      <w:r w:rsidR="00D34556">
        <w:rPr>
          <w:rFonts w:ascii="Arial" w:hAnsi="Arial" w:cs="Arial"/>
          <w:sz w:val="18"/>
          <w:szCs w:val="18"/>
        </w:rPr>
        <w:t>-</w:t>
      </w:r>
      <w:bookmarkStart w:id="0" w:name="_GoBack"/>
      <w:bookmarkEnd w:id="0"/>
      <w:r>
        <w:rPr>
          <w:rFonts w:ascii="Arial" w:hAnsi="Arial" w:cs="Arial"/>
          <w:sz w:val="18"/>
          <w:szCs w:val="18"/>
        </w:rPr>
        <w:t xml:space="preserve"> 14 de marzo de 2017</w:t>
      </w:r>
    </w:p>
    <w:p w:rsidR="00534A56" w:rsidRPr="007C5A02" w:rsidRDefault="00534A56" w:rsidP="00534A56">
      <w:pPr>
        <w:ind w:left="141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534A56" w:rsidRPr="007C5A02" w:rsidRDefault="00534A56" w:rsidP="00534A56">
      <w:pPr>
        <w:ind w:left="141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w:t>
      </w:r>
      <w:r>
        <w:rPr>
          <w:rFonts w:ascii="Arial" w:hAnsi="Arial" w:cs="Arial"/>
          <w:bCs/>
          <w:sz w:val="18"/>
          <w:szCs w:val="18"/>
        </w:rPr>
        <w:t>0181</w:t>
      </w:r>
      <w:r w:rsidRPr="007C5A02">
        <w:rPr>
          <w:rFonts w:ascii="Arial" w:hAnsi="Arial" w:cs="Arial"/>
          <w:bCs/>
          <w:sz w:val="18"/>
          <w:szCs w:val="18"/>
        </w:rPr>
        <w:t>-01</w:t>
      </w:r>
    </w:p>
    <w:p w:rsidR="00534A56" w:rsidRPr="007C5A02" w:rsidRDefault="00534A56" w:rsidP="00534A56">
      <w:pPr>
        <w:ind w:left="141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Pr>
          <w:rFonts w:ascii="Arial" w:hAnsi="Arial" w:cs="Arial"/>
          <w:iCs/>
          <w:sz w:val="18"/>
          <w:szCs w:val="18"/>
        </w:rPr>
        <w:t>Alejandro Castañeda Quintero</w:t>
      </w:r>
    </w:p>
    <w:p w:rsidR="00534A56" w:rsidRPr="007C5A02" w:rsidRDefault="00534A56" w:rsidP="00534A56">
      <w:pPr>
        <w:ind w:left="141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Oral Center S.A.S.</w:t>
      </w:r>
    </w:p>
    <w:p w:rsidR="00534A56" w:rsidRPr="007C5A02" w:rsidRDefault="00534A56" w:rsidP="00534A56">
      <w:pPr>
        <w:ind w:left="141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Pr>
          <w:rFonts w:ascii="Arial" w:hAnsi="Arial" w:cs="Arial"/>
          <w:sz w:val="18"/>
          <w:szCs w:val="18"/>
        </w:rPr>
        <w:t xml:space="preserve">Tercero </w:t>
      </w:r>
      <w:r w:rsidRPr="007C5A02">
        <w:rPr>
          <w:rFonts w:ascii="Arial" w:hAnsi="Arial" w:cs="Arial"/>
          <w:sz w:val="18"/>
          <w:szCs w:val="18"/>
        </w:rPr>
        <w:t>Laboral del Circuito de Pereira.</w:t>
      </w:r>
    </w:p>
    <w:p w:rsidR="00534A56" w:rsidRDefault="00534A56" w:rsidP="00534A56">
      <w:pPr>
        <w:autoSpaceDE w:val="0"/>
        <w:autoSpaceDN w:val="0"/>
        <w:adjustRightInd w:val="0"/>
        <w:ind w:left="1418"/>
        <w:jc w:val="both"/>
        <w:rPr>
          <w:rFonts w:ascii="Arial" w:hAnsi="Arial" w:cs="Arial"/>
          <w:b/>
          <w:bCs/>
          <w:sz w:val="18"/>
          <w:szCs w:val="18"/>
        </w:rPr>
      </w:pPr>
    </w:p>
    <w:p w:rsidR="00534A56" w:rsidRPr="00534A56" w:rsidRDefault="00534A56" w:rsidP="00534A56">
      <w:pPr>
        <w:spacing w:line="276" w:lineRule="auto"/>
        <w:ind w:left="1418"/>
        <w:jc w:val="both"/>
        <w:rPr>
          <w:rFonts w:ascii="Arial" w:hAnsi="Arial" w:cs="Arial"/>
          <w:b/>
          <w:bCs/>
          <w:i/>
          <w:sz w:val="18"/>
          <w:szCs w:val="18"/>
        </w:rPr>
      </w:pPr>
      <w:r>
        <w:rPr>
          <w:rFonts w:ascii="Arial" w:hAnsi="Arial" w:cs="Arial"/>
          <w:b/>
          <w:bCs/>
          <w:sz w:val="18"/>
          <w:szCs w:val="18"/>
        </w:rPr>
        <w:t xml:space="preserve">Tema: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B363DE">
        <w:rPr>
          <w:rFonts w:ascii="Arial" w:hAnsi="Arial" w:cs="Arial"/>
          <w:b/>
          <w:bCs/>
          <w:sz w:val="18"/>
          <w:szCs w:val="18"/>
        </w:rPr>
        <w:t xml:space="preserve">CONTRATO DE TRABAJO – ELEMENTOS ESENCIALES – </w:t>
      </w:r>
      <w:proofErr w:type="spellStart"/>
      <w:r>
        <w:rPr>
          <w:rFonts w:ascii="Arial" w:hAnsi="Arial" w:cs="Arial"/>
          <w:b/>
          <w:bCs/>
          <w:sz w:val="18"/>
          <w:szCs w:val="18"/>
        </w:rPr>
        <w:t>CARACTERISTICAS</w:t>
      </w:r>
      <w:proofErr w:type="spellEnd"/>
      <w:r>
        <w:rPr>
          <w:rFonts w:ascii="Arial" w:hAnsi="Arial" w:cs="Arial"/>
          <w:b/>
          <w:bCs/>
          <w:sz w:val="18"/>
          <w:szCs w:val="18"/>
        </w:rPr>
        <w:t xml:space="preserve"> DE LA </w:t>
      </w:r>
      <w:r w:rsidRPr="00B363DE">
        <w:rPr>
          <w:rFonts w:ascii="Arial" w:hAnsi="Arial" w:cs="Arial"/>
          <w:b/>
          <w:bCs/>
          <w:sz w:val="18"/>
          <w:szCs w:val="18"/>
        </w:rPr>
        <w:t>SUBORDINACI</w:t>
      </w:r>
      <w:r>
        <w:rPr>
          <w:rFonts w:ascii="Arial" w:hAnsi="Arial" w:cs="Arial"/>
          <w:b/>
          <w:bCs/>
          <w:sz w:val="18"/>
          <w:szCs w:val="18"/>
        </w:rPr>
        <w:t>ÓN</w:t>
      </w:r>
      <w:r>
        <w:rPr>
          <w:rFonts w:ascii="Arial" w:hAnsi="Arial" w:cs="Arial"/>
          <w:b/>
          <w:bCs/>
          <w:sz w:val="18"/>
          <w:szCs w:val="18"/>
        </w:rPr>
        <w:t xml:space="preserve">. </w:t>
      </w:r>
      <w:r w:rsidRPr="00534A56">
        <w:rPr>
          <w:rFonts w:ascii="Arial" w:hAnsi="Arial" w:cs="Arial"/>
          <w:bCs/>
          <w:sz w:val="18"/>
          <w:szCs w:val="18"/>
        </w:rPr>
        <w:t>“Para desentrañar el problema jurídico planteado se hace necesario recordar, que los elementos esenciales que se requieren concurran para la configuración del contrato de trabajo, son: la actividad personal del trabajador, esto es, que e</w:t>
      </w:r>
      <w:r w:rsidRPr="00534A56">
        <w:rPr>
          <w:rFonts w:ascii="Arial" w:hAnsi="Arial" w:cs="Arial"/>
          <w:bCs/>
          <w:iCs/>
          <w:sz w:val="18"/>
          <w:szCs w:val="18"/>
        </w:rPr>
        <w:t xml:space="preserve">l trabajador realice por sí mismo, de manera prolongada; </w:t>
      </w:r>
      <w:r w:rsidRPr="00534A56">
        <w:rPr>
          <w:rFonts w:ascii="Arial" w:hAnsi="Arial" w:cs="Arial"/>
          <w:bCs/>
          <w:sz w:val="18"/>
          <w:szCs w:val="18"/>
        </w:rPr>
        <w:t>la continua subordinación o dependencia respecto del empleador, que faculta a éste para requerirle el cumplimiento de órdenes o instrucciones al empleado y la correlativa obligación de acatarlas; y, un salario en retribución del servicio (</w:t>
      </w:r>
      <w:r w:rsidRPr="00534A56">
        <w:rPr>
          <w:rFonts w:ascii="Arial" w:hAnsi="Arial" w:cs="Arial"/>
          <w:bCs/>
          <w:iCs/>
          <w:sz w:val="18"/>
          <w:szCs w:val="18"/>
        </w:rPr>
        <w:t xml:space="preserve">artículo 23 </w:t>
      </w:r>
      <w:proofErr w:type="spellStart"/>
      <w:r w:rsidRPr="00534A56">
        <w:rPr>
          <w:rFonts w:ascii="Arial" w:hAnsi="Arial" w:cs="Arial"/>
          <w:bCs/>
          <w:iCs/>
          <w:sz w:val="18"/>
          <w:szCs w:val="18"/>
        </w:rPr>
        <w:t>C.S</w:t>
      </w:r>
      <w:proofErr w:type="spellEnd"/>
      <w:r w:rsidRPr="00534A56">
        <w:rPr>
          <w:rFonts w:ascii="Arial" w:hAnsi="Arial" w:cs="Arial"/>
          <w:bCs/>
          <w:iCs/>
          <w:sz w:val="18"/>
          <w:szCs w:val="18"/>
        </w:rPr>
        <w:t>. del T.</w:t>
      </w:r>
      <w:r w:rsidRPr="00534A56">
        <w:rPr>
          <w:rFonts w:ascii="Arial" w:hAnsi="Arial" w:cs="Arial"/>
          <w:bCs/>
          <w:sz w:val="18"/>
          <w:szCs w:val="18"/>
        </w:rPr>
        <w:t xml:space="preserve">). Estos requisitos los debe acreditar el demandante, de conformidad con el art. 177 del C. </w:t>
      </w:r>
      <w:proofErr w:type="spellStart"/>
      <w:r w:rsidRPr="00534A56">
        <w:rPr>
          <w:rFonts w:ascii="Arial" w:hAnsi="Arial" w:cs="Arial"/>
          <w:bCs/>
          <w:sz w:val="18"/>
          <w:szCs w:val="18"/>
        </w:rPr>
        <w:t>P.C</w:t>
      </w:r>
      <w:proofErr w:type="spellEnd"/>
      <w:r w:rsidRPr="00534A56">
        <w:rPr>
          <w:rFonts w:ascii="Arial" w:hAnsi="Arial" w:cs="Arial"/>
          <w:bCs/>
          <w:sz w:val="18"/>
          <w:szCs w:val="18"/>
        </w:rPr>
        <w:t>. que se aplica por remisión del artículo 145 del C. P. del T. y de la S.S.; carga</w:t>
      </w:r>
      <w:r w:rsidRPr="00534A56">
        <w:rPr>
          <w:rFonts w:ascii="Arial" w:hAnsi="Arial" w:cs="Arial"/>
          <w:bCs/>
          <w:iCs/>
          <w:sz w:val="18"/>
          <w:szCs w:val="18"/>
        </w:rPr>
        <w:t xml:space="preserve"> probatoria que se atenúa con la presunción consagrada en el artículo 24 del </w:t>
      </w:r>
      <w:proofErr w:type="spellStart"/>
      <w:r w:rsidRPr="00534A56">
        <w:rPr>
          <w:rFonts w:ascii="Arial" w:hAnsi="Arial" w:cs="Arial"/>
          <w:bCs/>
          <w:iCs/>
          <w:sz w:val="18"/>
          <w:szCs w:val="18"/>
        </w:rPr>
        <w:t>C.S</w:t>
      </w:r>
      <w:proofErr w:type="spellEnd"/>
      <w:r w:rsidRPr="00534A56">
        <w:rPr>
          <w:rFonts w:ascii="Arial" w:hAnsi="Arial" w:cs="Arial"/>
          <w:bCs/>
          <w:iCs/>
          <w:sz w:val="18"/>
          <w:szCs w:val="18"/>
        </w:rPr>
        <w:t>. del T., a favor del trabajador, a quien le bastará con probar la prestación personal del servicio para dar por sentada la existencia del contrato de trabajo, de tal manera que se trasladará la carga probatoria a la parte demandada, quien deberá desvirtuar tal presunción</w:t>
      </w:r>
      <w:r w:rsidRPr="00534A56">
        <w:rPr>
          <w:rFonts w:ascii="Arial" w:hAnsi="Arial" w:cs="Arial"/>
          <w:bCs/>
          <w:sz w:val="18"/>
          <w:szCs w:val="18"/>
        </w:rPr>
        <w:t xml:space="preserve"> legal</w:t>
      </w:r>
      <w:r w:rsidRPr="00534A56">
        <w:rPr>
          <w:rFonts w:ascii="Arial" w:hAnsi="Arial" w:cs="Arial"/>
          <w:bCs/>
          <w:iCs/>
          <w:sz w:val="18"/>
          <w:szCs w:val="18"/>
        </w:rPr>
        <w:t xml:space="preserve">; criterio expuesto por la Corte Suprema de Justicia, Sala de Casación Laboral en diferentes providencias, entre las que se encuentra la del 24-04-2012, rad. 39600. (…) </w:t>
      </w:r>
      <w:r w:rsidRPr="00534A56">
        <w:rPr>
          <w:rFonts w:ascii="Arial" w:hAnsi="Arial" w:cs="Arial"/>
          <w:bCs/>
          <w:sz w:val="18"/>
          <w:szCs w:val="18"/>
        </w:rPr>
        <w:t xml:space="preserve">DE LA SUBORDINACIÓN Como uno de los elementos esenciales del contrato de trabajo, ha sido entendida como la facultad que tiene el empleador para exigirle al trabajador el cumplimiento de órdenes relacionadas con el modo, tiempo o cantidad de trabajo e imponerle reglamentos. Al respecto existe claridad que </w:t>
      </w:r>
      <w:r w:rsidRPr="00534A56">
        <w:rPr>
          <w:rFonts w:ascii="Arial" w:hAnsi="Arial" w:cs="Arial"/>
          <w:bCs/>
          <w:i/>
          <w:sz w:val="18"/>
          <w:szCs w:val="18"/>
        </w:rPr>
        <w:t>“todo contrato comporta una serie de obligaciones mutuas, cuyo imperioso cumplimiento no es signo de la continuada dependencia o subordinación de una parte a la otra, que es lo que diferencia el laboral de otros similares”.</w:t>
      </w:r>
    </w:p>
    <w:p w:rsidR="00534A56" w:rsidRDefault="00534A56" w:rsidP="00534A56">
      <w:pPr>
        <w:spacing w:line="360"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w:t>
      </w:r>
      <w:r w:rsidR="008D229B">
        <w:rPr>
          <w:rFonts w:ascii="Arial" w:eastAsia="Calibri" w:hAnsi="Arial" w:cs="Arial"/>
          <w:szCs w:val="24"/>
          <w:lang w:val="es-CO" w:eastAsia="en-US"/>
        </w:rPr>
        <w:t xml:space="preserve">los </w:t>
      </w:r>
      <w:r w:rsidR="00064670">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064670">
        <w:rPr>
          <w:rFonts w:ascii="Arial" w:eastAsia="Calibri" w:hAnsi="Arial" w:cs="Arial"/>
          <w:szCs w:val="24"/>
          <w:lang w:val="es-CO" w:eastAsia="en-US"/>
        </w:rPr>
        <w:t>14</w:t>
      </w:r>
      <w:r w:rsidRPr="00AC486E">
        <w:rPr>
          <w:rFonts w:ascii="Arial" w:eastAsia="Calibri" w:hAnsi="Arial" w:cs="Arial"/>
          <w:szCs w:val="24"/>
          <w:lang w:val="es-CO" w:eastAsia="en-US"/>
        </w:rPr>
        <w:t xml:space="preserve">) </w:t>
      </w:r>
      <w:r w:rsidR="008D229B">
        <w:rPr>
          <w:rFonts w:ascii="Arial" w:eastAsia="Calibri" w:hAnsi="Arial" w:cs="Arial"/>
          <w:szCs w:val="24"/>
          <w:lang w:val="es-CO" w:eastAsia="en-US"/>
        </w:rPr>
        <w:t xml:space="preserve">días </w:t>
      </w:r>
      <w:r w:rsidR="006F4EF7">
        <w:rPr>
          <w:rFonts w:ascii="Arial" w:eastAsia="Calibri" w:hAnsi="Arial" w:cs="Arial"/>
          <w:szCs w:val="24"/>
          <w:lang w:val="es-CO" w:eastAsia="en-US"/>
        </w:rPr>
        <w:t>de</w:t>
      </w:r>
      <w:r w:rsidR="008D229B">
        <w:rPr>
          <w:rFonts w:ascii="Arial" w:eastAsia="Calibri" w:hAnsi="Arial" w:cs="Arial"/>
          <w:szCs w:val="24"/>
          <w:lang w:val="es-CO" w:eastAsia="en-US"/>
        </w:rPr>
        <w:t xml:space="preserve">l mes de </w:t>
      </w:r>
      <w:r w:rsidR="00064670">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6F4EF7">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6F4EF7">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064670">
        <w:rPr>
          <w:rFonts w:ascii="Arial" w:eastAsia="Calibri" w:hAnsi="Arial" w:cs="Arial"/>
          <w:szCs w:val="24"/>
          <w:lang w:val="es-CO" w:eastAsia="en-US"/>
        </w:rPr>
        <w:t xml:space="preserve">siete </w:t>
      </w:r>
      <w:r w:rsidR="00E429CD">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064670">
        <w:rPr>
          <w:rFonts w:ascii="Arial" w:eastAsia="Calibri" w:hAnsi="Arial" w:cs="Arial"/>
          <w:szCs w:val="24"/>
          <w:lang w:val="es-CO" w:eastAsia="en-US"/>
        </w:rPr>
        <w:t>07</w:t>
      </w:r>
      <w:r w:rsidR="00E429CD">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A2BBF">
        <w:rPr>
          <w:rFonts w:ascii="Arial" w:hAnsi="Arial" w:cs="Arial"/>
          <w:bCs/>
          <w:color w:val="000000"/>
          <w:szCs w:val="24"/>
          <w:lang w:eastAsia="es-CO"/>
        </w:rPr>
        <w:t xml:space="preserve">recurso de apelación </w:t>
      </w:r>
      <w:proofErr w:type="gramStart"/>
      <w:r w:rsidR="000A2BBF">
        <w:rPr>
          <w:rFonts w:ascii="Arial" w:hAnsi="Arial" w:cs="Arial"/>
          <w:bCs/>
          <w:color w:val="000000"/>
          <w:szCs w:val="24"/>
          <w:lang w:eastAsia="es-CO"/>
        </w:rPr>
        <w:t>interpuesto</w:t>
      </w:r>
      <w:proofErr w:type="gramEnd"/>
      <w:r w:rsidR="000A2BBF">
        <w:rPr>
          <w:rFonts w:ascii="Arial" w:hAnsi="Arial" w:cs="Arial"/>
          <w:bCs/>
          <w:color w:val="000000"/>
          <w:szCs w:val="24"/>
          <w:lang w:eastAsia="es-CO"/>
        </w:rPr>
        <w:t xml:space="preserve"> por la </w:t>
      </w:r>
      <w:r w:rsidR="00F3257D">
        <w:rPr>
          <w:rFonts w:ascii="Arial" w:hAnsi="Arial" w:cs="Arial"/>
          <w:bCs/>
          <w:color w:val="000000"/>
          <w:szCs w:val="24"/>
          <w:lang w:eastAsia="es-CO"/>
        </w:rPr>
        <w:t xml:space="preserve">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8D229B">
        <w:rPr>
          <w:rFonts w:ascii="Arial" w:hAnsi="Arial" w:cs="Arial"/>
          <w:szCs w:val="24"/>
        </w:rPr>
        <w:t>15</w:t>
      </w:r>
      <w:r w:rsidRPr="00AC486E">
        <w:rPr>
          <w:rFonts w:ascii="Arial" w:hAnsi="Arial" w:cs="Arial"/>
          <w:szCs w:val="24"/>
        </w:rPr>
        <w:t xml:space="preserve"> </w:t>
      </w:r>
      <w:r w:rsidR="008D229B">
        <w:rPr>
          <w:rFonts w:ascii="Arial" w:hAnsi="Arial" w:cs="Arial"/>
          <w:szCs w:val="24"/>
        </w:rPr>
        <w:t xml:space="preserve">de septiembre </w:t>
      </w:r>
      <w:r w:rsidRPr="00AC486E">
        <w:rPr>
          <w:rFonts w:ascii="Arial" w:hAnsi="Arial" w:cs="Arial"/>
          <w:szCs w:val="24"/>
        </w:rPr>
        <w:t>de 201</w:t>
      </w:r>
      <w:r w:rsidR="00E429CD">
        <w:rPr>
          <w:rFonts w:ascii="Arial" w:hAnsi="Arial" w:cs="Arial"/>
          <w:szCs w:val="24"/>
        </w:rPr>
        <w:t>5</w:t>
      </w:r>
      <w:r w:rsidRPr="00AC486E">
        <w:rPr>
          <w:rFonts w:ascii="Arial" w:hAnsi="Arial" w:cs="Arial"/>
          <w:szCs w:val="24"/>
        </w:rPr>
        <w:t xml:space="preserve"> por el Juzgado </w:t>
      </w:r>
      <w:r w:rsidR="008D229B">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D229B">
        <w:rPr>
          <w:rFonts w:ascii="Arial" w:hAnsi="Arial" w:cs="Arial"/>
          <w:szCs w:val="24"/>
        </w:rPr>
        <w:t xml:space="preserve">el </w:t>
      </w:r>
      <w:r w:rsidR="003440CA">
        <w:rPr>
          <w:rFonts w:ascii="Arial" w:hAnsi="Arial" w:cs="Arial"/>
          <w:szCs w:val="24"/>
        </w:rPr>
        <w:t xml:space="preserve">señor </w:t>
      </w:r>
      <w:r w:rsidR="008D229B">
        <w:rPr>
          <w:rFonts w:ascii="Arial" w:hAnsi="Arial" w:cs="Arial"/>
          <w:b/>
          <w:szCs w:val="24"/>
        </w:rPr>
        <w:t xml:space="preserve">Alejandro Castañeda Quintero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F61728">
        <w:rPr>
          <w:rFonts w:ascii="Arial" w:hAnsi="Arial" w:cs="Arial"/>
          <w:szCs w:val="24"/>
        </w:rPr>
        <w:t xml:space="preserve"> </w:t>
      </w:r>
      <w:r w:rsidR="008D229B">
        <w:rPr>
          <w:rFonts w:ascii="Arial" w:hAnsi="Arial" w:cs="Arial"/>
          <w:b/>
          <w:bCs/>
          <w:szCs w:val="24"/>
        </w:rPr>
        <w:t>Oral Center S.A.S.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8D229B">
        <w:rPr>
          <w:rFonts w:ascii="Arial" w:hAnsi="Arial" w:cs="Arial"/>
          <w:bCs/>
          <w:szCs w:val="24"/>
        </w:rPr>
        <w:t>3</w:t>
      </w:r>
      <w:r w:rsidR="00777072">
        <w:rPr>
          <w:rFonts w:ascii="Arial" w:hAnsi="Arial" w:cs="Arial"/>
          <w:bCs/>
          <w:szCs w:val="24"/>
        </w:rPr>
        <w:t>-20</w:t>
      </w:r>
      <w:r w:rsidR="008E177B">
        <w:rPr>
          <w:rFonts w:ascii="Arial" w:hAnsi="Arial" w:cs="Arial"/>
          <w:bCs/>
          <w:szCs w:val="24"/>
        </w:rPr>
        <w:t>1</w:t>
      </w:r>
      <w:r w:rsidR="008D229B">
        <w:rPr>
          <w:rFonts w:ascii="Arial" w:hAnsi="Arial" w:cs="Arial"/>
          <w:bCs/>
          <w:szCs w:val="24"/>
        </w:rPr>
        <w:t>5</w:t>
      </w:r>
      <w:r w:rsidR="00777072">
        <w:rPr>
          <w:rFonts w:ascii="Arial" w:hAnsi="Arial" w:cs="Arial"/>
          <w:bCs/>
          <w:szCs w:val="24"/>
        </w:rPr>
        <w:t>-00</w:t>
      </w:r>
      <w:r w:rsidR="008D229B">
        <w:rPr>
          <w:rFonts w:ascii="Arial" w:hAnsi="Arial" w:cs="Arial"/>
          <w:bCs/>
          <w:szCs w:val="24"/>
        </w:rPr>
        <w:t>181</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4A0E1B">
        <w:rPr>
          <w:rFonts w:ascii="Arial" w:hAnsi="Arial" w:cs="Arial"/>
          <w:szCs w:val="24"/>
        </w:rPr>
        <w:t>do</w:t>
      </w:r>
      <w:r w:rsidR="005E0ED1">
        <w:rPr>
          <w:rFonts w:ascii="Arial" w:hAnsi="Arial" w:cs="Arial"/>
          <w:szCs w:val="24"/>
        </w:rPr>
        <w:t xml:space="preserve">: </w:t>
      </w:r>
    </w:p>
    <w:p w:rsidR="008B2194" w:rsidRDefault="004A0E1B" w:rsidP="00312238">
      <w:pPr>
        <w:spacing w:line="276" w:lineRule="auto"/>
        <w:rPr>
          <w:rFonts w:ascii="Arial" w:hAnsi="Arial" w:cs="Arial"/>
          <w:szCs w:val="24"/>
        </w:rPr>
      </w:pPr>
      <w:r>
        <w:rPr>
          <w:rFonts w:ascii="Arial" w:hAnsi="Arial" w:cs="Arial"/>
          <w:szCs w:val="24"/>
        </w:rPr>
        <w:t>Demandada</w:t>
      </w:r>
      <w:r w:rsidR="002B556B">
        <w:rPr>
          <w:rFonts w:ascii="Arial" w:hAnsi="Arial" w:cs="Arial"/>
          <w:szCs w:val="24"/>
        </w:rPr>
        <w:t xml:space="preserve"> </w:t>
      </w:r>
      <w:r>
        <w:rPr>
          <w:rFonts w:ascii="Arial" w:hAnsi="Arial" w:cs="Arial"/>
          <w:szCs w:val="24"/>
        </w:rPr>
        <w:t>y su apoderado</w:t>
      </w:r>
      <w:r w:rsidR="008B2194">
        <w:rPr>
          <w:rFonts w:ascii="Arial" w:hAnsi="Arial" w:cs="Arial"/>
          <w:szCs w:val="24"/>
        </w:rPr>
        <w:t>:</w:t>
      </w:r>
    </w:p>
    <w:p w:rsidR="00272C8B" w:rsidRDefault="00364783" w:rsidP="00312238">
      <w:pPr>
        <w:spacing w:line="276" w:lineRule="auto"/>
        <w:jc w:val="both"/>
        <w:rPr>
          <w:rFonts w:ascii="Arial" w:hAnsi="Arial" w:cs="Arial"/>
          <w:b/>
          <w:szCs w:val="24"/>
        </w:rPr>
      </w:pPr>
      <w:r>
        <w:rPr>
          <w:rFonts w:ascii="Arial" w:hAnsi="Arial" w:cs="Arial"/>
          <w:b/>
          <w:szCs w:val="24"/>
        </w:rPr>
        <w:lastRenderedPageBreak/>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D229B" w:rsidRDefault="008D229B"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D229B" w:rsidP="00312238">
      <w:pPr>
        <w:spacing w:line="276" w:lineRule="auto"/>
        <w:jc w:val="both"/>
        <w:rPr>
          <w:rFonts w:ascii="Arial" w:hAnsi="Arial" w:cs="Arial"/>
          <w:szCs w:val="24"/>
        </w:rPr>
      </w:pPr>
      <w:r>
        <w:rPr>
          <w:rFonts w:ascii="Arial" w:hAnsi="Arial" w:cs="Arial"/>
          <w:szCs w:val="24"/>
        </w:rPr>
        <w:t>El señor Alejandro Castañeda Quintero</w:t>
      </w:r>
      <w:r w:rsidR="00F3257D">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declare </w:t>
      </w:r>
      <w:r w:rsidR="004A0E1B">
        <w:rPr>
          <w:rFonts w:ascii="Arial" w:hAnsi="Arial" w:cs="Arial"/>
          <w:szCs w:val="24"/>
        </w:rPr>
        <w:t xml:space="preserve">la existencia de un contrato de trabajo </w:t>
      </w:r>
      <w:r w:rsidR="00295C0D">
        <w:rPr>
          <w:rFonts w:ascii="Arial" w:hAnsi="Arial" w:cs="Arial"/>
          <w:szCs w:val="24"/>
        </w:rPr>
        <w:t>entre él y la clínica odontológica Oral Center S.A.S., suscitado del 04/</w:t>
      </w:r>
      <w:r w:rsidR="00762215">
        <w:rPr>
          <w:rFonts w:ascii="Arial" w:hAnsi="Arial" w:cs="Arial"/>
          <w:szCs w:val="24"/>
        </w:rPr>
        <w:t>06/2012 y el 11/09/2014,  que terminó</w:t>
      </w:r>
      <w:r w:rsidR="00295C0D">
        <w:rPr>
          <w:rFonts w:ascii="Arial" w:hAnsi="Arial" w:cs="Arial"/>
          <w:szCs w:val="24"/>
        </w:rPr>
        <w:t xml:space="preserve"> de manera unilateral e injusta por el empleador y; consecuente con ello, se le condene a pagarle las prestaciones sociales, </w:t>
      </w:r>
      <w:r w:rsidR="00762215">
        <w:rPr>
          <w:rFonts w:ascii="Arial" w:hAnsi="Arial" w:cs="Arial"/>
          <w:szCs w:val="24"/>
        </w:rPr>
        <w:t xml:space="preserve">la </w:t>
      </w:r>
      <w:r w:rsidR="00295C0D">
        <w:rPr>
          <w:rFonts w:ascii="Arial" w:hAnsi="Arial" w:cs="Arial"/>
          <w:szCs w:val="24"/>
        </w:rPr>
        <w:t xml:space="preserve">compensación de vacaciones, los aportes a los subsistemas de salud y pensiones, la indemnización por despido injusto, la moratoria por falta de pago de las prestaciones y por falta de pago de las cesantías, el vestido y calzado de labor, lo ultra y extra </w:t>
      </w:r>
      <w:proofErr w:type="spellStart"/>
      <w:r w:rsidR="00295C0D">
        <w:rPr>
          <w:rFonts w:ascii="Arial" w:hAnsi="Arial" w:cs="Arial"/>
          <w:szCs w:val="24"/>
        </w:rPr>
        <w:t>petita</w:t>
      </w:r>
      <w:proofErr w:type="spellEnd"/>
      <w:r w:rsidR="00295C0D">
        <w:rPr>
          <w:rFonts w:ascii="Arial" w:hAnsi="Arial" w:cs="Arial"/>
          <w:szCs w:val="24"/>
        </w:rPr>
        <w:t xml:space="preserve"> que resulte probado y las costas del proceso</w:t>
      </w:r>
      <w:r w:rsidR="000C79D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AE47E2" w:rsidRDefault="00A957FB" w:rsidP="003E637B">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w:t>
      </w:r>
      <w:r w:rsidR="002B1244">
        <w:rPr>
          <w:rFonts w:ascii="Arial" w:hAnsi="Arial" w:cs="Arial"/>
          <w:szCs w:val="24"/>
        </w:rPr>
        <w:t xml:space="preserve"> </w:t>
      </w:r>
      <w:r w:rsidR="001A686A">
        <w:rPr>
          <w:rFonts w:ascii="Arial" w:hAnsi="Arial" w:cs="Arial"/>
          <w:szCs w:val="24"/>
        </w:rPr>
        <w:t xml:space="preserve">fue contratado laboralmente por la clínica Oral Center Ltda. </w:t>
      </w:r>
      <w:proofErr w:type="gramStart"/>
      <w:r w:rsidR="001A686A">
        <w:rPr>
          <w:rFonts w:ascii="Arial" w:hAnsi="Arial" w:cs="Arial"/>
          <w:szCs w:val="24"/>
        </w:rPr>
        <w:t>para</w:t>
      </w:r>
      <w:proofErr w:type="gramEnd"/>
      <w:r w:rsidR="001A686A">
        <w:rPr>
          <w:rFonts w:ascii="Arial" w:hAnsi="Arial" w:cs="Arial"/>
          <w:szCs w:val="24"/>
        </w:rPr>
        <w:t xml:space="preserve"> desempeñar funciones como odontólogo a partir del 04/06/2012 por un periodo inicial de 3 meses y percibiendo $2´000.000 como contraprestación; (ii) cumplía una jornada de lunes a viernes de 8:00 a.m. a 12:00 y 2:00 p.m. a 6:00 p.m. y los sábados de 8:00 a.m. a 12:00 a.m., no obstante, debía atender pacientes p</w:t>
      </w:r>
      <w:r w:rsidR="00AE47E2">
        <w:rPr>
          <w:rFonts w:ascii="Arial" w:hAnsi="Arial" w:cs="Arial"/>
          <w:szCs w:val="24"/>
        </w:rPr>
        <w:t>or fuera de su jornada laboral.</w:t>
      </w:r>
    </w:p>
    <w:p w:rsidR="00AE47E2" w:rsidRDefault="00AE47E2" w:rsidP="003E637B">
      <w:pPr>
        <w:spacing w:line="276" w:lineRule="auto"/>
        <w:jc w:val="both"/>
        <w:rPr>
          <w:rFonts w:ascii="Arial" w:hAnsi="Arial" w:cs="Arial"/>
          <w:szCs w:val="24"/>
        </w:rPr>
      </w:pPr>
    </w:p>
    <w:p w:rsidR="00AE47E2" w:rsidRDefault="001A686A" w:rsidP="003E637B">
      <w:pPr>
        <w:spacing w:line="276" w:lineRule="auto"/>
        <w:jc w:val="both"/>
        <w:rPr>
          <w:rFonts w:ascii="Arial" w:hAnsi="Arial" w:cs="Arial"/>
          <w:szCs w:val="24"/>
        </w:rPr>
      </w:pPr>
      <w:r>
        <w:rPr>
          <w:rFonts w:ascii="Arial" w:hAnsi="Arial" w:cs="Arial"/>
          <w:szCs w:val="24"/>
        </w:rPr>
        <w:t xml:space="preserve">(iii) mediante </w:t>
      </w:r>
      <w:r w:rsidR="00E5748F">
        <w:rPr>
          <w:rFonts w:ascii="Arial" w:hAnsi="Arial" w:cs="Arial"/>
          <w:szCs w:val="24"/>
        </w:rPr>
        <w:t>escrito del 01/08</w:t>
      </w:r>
      <w:r>
        <w:rPr>
          <w:rFonts w:ascii="Arial" w:hAnsi="Arial" w:cs="Arial"/>
          <w:szCs w:val="24"/>
        </w:rPr>
        <w:t xml:space="preserve">/2012 se le informó que el contrato terminaría el 31/01/2013 –sic- (en realidad </w:t>
      </w:r>
      <w:r w:rsidR="00E5748F">
        <w:rPr>
          <w:rFonts w:ascii="Arial" w:hAnsi="Arial" w:cs="Arial"/>
          <w:szCs w:val="24"/>
        </w:rPr>
        <w:t xml:space="preserve">era </w:t>
      </w:r>
      <w:r>
        <w:rPr>
          <w:rFonts w:ascii="Arial" w:hAnsi="Arial" w:cs="Arial"/>
          <w:szCs w:val="24"/>
        </w:rPr>
        <w:t>04/09/2012</w:t>
      </w:r>
      <w:r w:rsidR="00E5748F">
        <w:rPr>
          <w:rFonts w:ascii="Arial" w:hAnsi="Arial" w:cs="Arial"/>
          <w:szCs w:val="24"/>
        </w:rPr>
        <w:t>)</w:t>
      </w:r>
      <w:r>
        <w:rPr>
          <w:rFonts w:ascii="Arial" w:hAnsi="Arial" w:cs="Arial"/>
          <w:szCs w:val="24"/>
        </w:rPr>
        <w:t xml:space="preserve">, comunicado </w:t>
      </w:r>
      <w:r w:rsidR="00E5748F">
        <w:rPr>
          <w:rFonts w:ascii="Arial" w:hAnsi="Arial" w:cs="Arial"/>
          <w:szCs w:val="24"/>
        </w:rPr>
        <w:t xml:space="preserve">que se reiteró el 02/01/2012 –sic-, citando como fecha de terminación el 31/01/2013; (iv) el 06/02/2013 suscribió un nuevo contrato, ahora por un periodo de 6 meses y con una contraprestación de $2´900.000; (v) </w:t>
      </w:r>
      <w:r w:rsidR="00E85278">
        <w:rPr>
          <w:rFonts w:ascii="Arial" w:hAnsi="Arial" w:cs="Arial"/>
          <w:szCs w:val="24"/>
        </w:rPr>
        <w:t>a través de escrito del 06/07/2013 se le informó que el contrato finalizaría el 06/05/2013, recibiendo una nueva comunicación el 03/01/2014 para entenderlo terminado a partir del 06/02/2014; sin embargo, en esta última fecha se suscribió un otrosí, prorrogándolo por un año;</w:t>
      </w:r>
    </w:p>
    <w:p w:rsidR="00AE47E2" w:rsidRDefault="00AE47E2" w:rsidP="003E637B">
      <w:pPr>
        <w:spacing w:line="276" w:lineRule="auto"/>
        <w:jc w:val="both"/>
        <w:rPr>
          <w:rFonts w:ascii="Arial" w:hAnsi="Arial" w:cs="Arial"/>
          <w:szCs w:val="24"/>
        </w:rPr>
      </w:pPr>
    </w:p>
    <w:p w:rsidR="00AE47E2" w:rsidRDefault="00E85278" w:rsidP="003E637B">
      <w:pPr>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xml:space="preserve">) el 23/04/2014 Oral Center Ltda. </w:t>
      </w:r>
      <w:proofErr w:type="gramStart"/>
      <w:r>
        <w:rPr>
          <w:rFonts w:ascii="Arial" w:hAnsi="Arial" w:cs="Arial"/>
          <w:szCs w:val="24"/>
        </w:rPr>
        <w:t>se</w:t>
      </w:r>
      <w:proofErr w:type="gramEnd"/>
      <w:r>
        <w:rPr>
          <w:rFonts w:ascii="Arial" w:hAnsi="Arial" w:cs="Arial"/>
          <w:szCs w:val="24"/>
        </w:rPr>
        <w:t xml:space="preserve"> transformó a Oral Center S.A.S.</w:t>
      </w:r>
      <w:r w:rsidR="004517B2">
        <w:rPr>
          <w:rFonts w:ascii="Arial" w:hAnsi="Arial" w:cs="Arial"/>
          <w:szCs w:val="24"/>
        </w:rPr>
        <w:t xml:space="preserve"> y asumió la gerencia </w:t>
      </w:r>
      <w:r w:rsidR="0057238B">
        <w:rPr>
          <w:rFonts w:ascii="Arial" w:hAnsi="Arial" w:cs="Arial"/>
          <w:szCs w:val="24"/>
        </w:rPr>
        <w:t>el señor Camilo Alberto Escobar Gómez</w:t>
      </w:r>
      <w:r>
        <w:rPr>
          <w:rFonts w:ascii="Arial" w:hAnsi="Arial" w:cs="Arial"/>
          <w:szCs w:val="24"/>
        </w:rPr>
        <w:t>; (</w:t>
      </w:r>
      <w:r w:rsidR="0057238B">
        <w:rPr>
          <w:rFonts w:ascii="Arial" w:hAnsi="Arial" w:cs="Arial"/>
          <w:szCs w:val="24"/>
        </w:rPr>
        <w:t>vii</w:t>
      </w:r>
      <w:r>
        <w:rPr>
          <w:rFonts w:ascii="Arial" w:hAnsi="Arial" w:cs="Arial"/>
          <w:szCs w:val="24"/>
        </w:rPr>
        <w:t xml:space="preserve">) </w:t>
      </w:r>
      <w:r w:rsidR="00AE47E2">
        <w:rPr>
          <w:rFonts w:ascii="Arial" w:hAnsi="Arial" w:cs="Arial"/>
          <w:szCs w:val="24"/>
        </w:rPr>
        <w:t xml:space="preserve">a partir de tal momento cambió el </w:t>
      </w:r>
      <w:r w:rsidR="0057238B">
        <w:rPr>
          <w:rFonts w:ascii="Arial" w:hAnsi="Arial" w:cs="Arial"/>
          <w:szCs w:val="24"/>
        </w:rPr>
        <w:t xml:space="preserve">ambiente laboral negativamente, se desmejoraron sus condiciones laborales; </w:t>
      </w:r>
    </w:p>
    <w:p w:rsidR="00AE47E2" w:rsidRDefault="00AE47E2" w:rsidP="003E637B">
      <w:pPr>
        <w:spacing w:line="276" w:lineRule="auto"/>
        <w:jc w:val="both"/>
        <w:rPr>
          <w:rFonts w:ascii="Arial" w:hAnsi="Arial" w:cs="Arial"/>
          <w:szCs w:val="24"/>
        </w:rPr>
      </w:pPr>
    </w:p>
    <w:p w:rsidR="00AE47E2" w:rsidRDefault="00C61597" w:rsidP="003E637B">
      <w:pPr>
        <w:spacing w:line="276" w:lineRule="auto"/>
        <w:jc w:val="both"/>
        <w:rPr>
          <w:rFonts w:ascii="Arial" w:hAnsi="Arial" w:cs="Arial"/>
          <w:szCs w:val="24"/>
        </w:rPr>
      </w:pPr>
      <w:r>
        <w:rPr>
          <w:rFonts w:ascii="Arial" w:hAnsi="Arial" w:cs="Arial"/>
          <w:szCs w:val="24"/>
        </w:rPr>
        <w:t>(viii) E</w:t>
      </w:r>
      <w:r w:rsidR="0057238B">
        <w:rPr>
          <w:rFonts w:ascii="Arial" w:hAnsi="Arial" w:cs="Arial"/>
          <w:szCs w:val="24"/>
        </w:rPr>
        <w:t xml:space="preserve">l 30/05/2014 suscribió un acuerdo para dar por terminada la prórroga, motivada según el gerente, por dificultades económicas; </w:t>
      </w:r>
      <w:r w:rsidR="00891961">
        <w:rPr>
          <w:rFonts w:ascii="Arial" w:hAnsi="Arial" w:cs="Arial"/>
          <w:szCs w:val="24"/>
        </w:rPr>
        <w:t xml:space="preserve">(ix) </w:t>
      </w:r>
      <w:r w:rsidR="00EB6BE1">
        <w:rPr>
          <w:rFonts w:ascii="Arial" w:hAnsi="Arial" w:cs="Arial"/>
          <w:szCs w:val="24"/>
        </w:rPr>
        <w:t>el 11/06/2014 suscribió un nuevo contrato, con vigencia hasta el 31/12/2014, pactándose que el salario era por comisiones, (x) a raíz de un accidente de tránsito, tuvo incapacidades entre el 05/07/2014 y el 02/09/2014</w:t>
      </w:r>
      <w:r w:rsidR="00654014">
        <w:rPr>
          <w:rFonts w:ascii="Arial" w:hAnsi="Arial" w:cs="Arial"/>
          <w:szCs w:val="24"/>
        </w:rPr>
        <w:t xml:space="preserve">, una vez </w:t>
      </w:r>
      <w:r w:rsidR="00451E03">
        <w:rPr>
          <w:rFonts w:ascii="Arial" w:hAnsi="Arial" w:cs="Arial"/>
          <w:szCs w:val="24"/>
        </w:rPr>
        <w:t xml:space="preserve">se </w:t>
      </w:r>
      <w:r w:rsidR="00654014">
        <w:rPr>
          <w:rFonts w:ascii="Arial" w:hAnsi="Arial" w:cs="Arial"/>
          <w:szCs w:val="24"/>
        </w:rPr>
        <w:t>reintegr</w:t>
      </w:r>
      <w:r w:rsidR="00451E03">
        <w:rPr>
          <w:rFonts w:ascii="Arial" w:hAnsi="Arial" w:cs="Arial"/>
          <w:szCs w:val="24"/>
        </w:rPr>
        <w:t xml:space="preserve">ó </w:t>
      </w:r>
      <w:r w:rsidR="00654014">
        <w:rPr>
          <w:rFonts w:ascii="Arial" w:hAnsi="Arial" w:cs="Arial"/>
          <w:szCs w:val="24"/>
        </w:rPr>
        <w:t>encontró que habían contratado otro odontólogo a quien le asignaron su consultorio y pacientes</w:t>
      </w:r>
      <w:r w:rsidR="00AE47E2">
        <w:rPr>
          <w:rFonts w:ascii="Arial" w:hAnsi="Arial" w:cs="Arial"/>
          <w:szCs w:val="24"/>
        </w:rPr>
        <w:t xml:space="preserve">, en su mayoría antiguos, </w:t>
      </w:r>
      <w:r w:rsidR="00451E03">
        <w:rPr>
          <w:rFonts w:ascii="Arial" w:hAnsi="Arial" w:cs="Arial"/>
          <w:szCs w:val="24"/>
        </w:rPr>
        <w:t>por lo que no pudo recibir el porcentaje de la comisión; (xi) el 05/09/2014 fue citado por el gerente a una reunión, misma que fue terminada de una manera intempestiva por este gritándol</w:t>
      </w:r>
      <w:r>
        <w:rPr>
          <w:rFonts w:ascii="Arial" w:hAnsi="Arial" w:cs="Arial"/>
          <w:szCs w:val="24"/>
        </w:rPr>
        <w:t xml:space="preserve">e “lárguese de mi clínica”; </w:t>
      </w:r>
      <w:r>
        <w:rPr>
          <w:rFonts w:ascii="Arial" w:hAnsi="Arial" w:cs="Arial"/>
          <w:szCs w:val="24"/>
        </w:rPr>
        <w:lastRenderedPageBreak/>
        <w:t>(xi</w:t>
      </w:r>
      <w:r w:rsidR="00451E03">
        <w:rPr>
          <w:rFonts w:ascii="Arial" w:hAnsi="Arial" w:cs="Arial"/>
          <w:szCs w:val="24"/>
        </w:rPr>
        <w:t>i) nunca recibió una carta de despido, por lo que el 11/09/2014 presentó una comuni</w:t>
      </w:r>
      <w:r>
        <w:rPr>
          <w:rFonts w:ascii="Arial" w:hAnsi="Arial" w:cs="Arial"/>
          <w:szCs w:val="24"/>
        </w:rPr>
        <w:t>cación de despido indirecto.</w:t>
      </w:r>
    </w:p>
    <w:p w:rsidR="00AE47E2" w:rsidRDefault="00AE47E2" w:rsidP="003E637B">
      <w:pPr>
        <w:spacing w:line="276" w:lineRule="auto"/>
        <w:jc w:val="both"/>
        <w:rPr>
          <w:rFonts w:ascii="Arial" w:hAnsi="Arial" w:cs="Arial"/>
          <w:szCs w:val="24"/>
        </w:rPr>
      </w:pPr>
    </w:p>
    <w:p w:rsidR="00B35761" w:rsidRDefault="00C61597" w:rsidP="003E637B">
      <w:pPr>
        <w:spacing w:line="276" w:lineRule="auto"/>
        <w:jc w:val="both"/>
        <w:rPr>
          <w:rFonts w:ascii="Arial" w:hAnsi="Arial" w:cs="Arial"/>
          <w:szCs w:val="24"/>
        </w:rPr>
      </w:pPr>
      <w:r>
        <w:rPr>
          <w:rFonts w:ascii="Arial" w:hAnsi="Arial" w:cs="Arial"/>
          <w:szCs w:val="24"/>
        </w:rPr>
        <w:t>(xiii) A</w:t>
      </w:r>
      <w:r w:rsidR="00451E03">
        <w:rPr>
          <w:rFonts w:ascii="Arial" w:hAnsi="Arial" w:cs="Arial"/>
          <w:szCs w:val="24"/>
        </w:rPr>
        <w:t xml:space="preserve"> pesar de las múltiples comunicaciones de terminación, y suscripción de nuevos contratos prestó personalmente sus servicios sin solución de continuidad entre el 04/06/2012 y el 11/09/2014, la que pese a ser bajo un contrato de prestación de servicios, en realidad obedeció en realidad a un contrato laboral.</w:t>
      </w:r>
    </w:p>
    <w:p w:rsidR="003E637B" w:rsidRDefault="003E637B" w:rsidP="003E637B">
      <w:pPr>
        <w:spacing w:line="276" w:lineRule="auto"/>
        <w:jc w:val="both"/>
        <w:rPr>
          <w:rFonts w:ascii="Arial" w:hAnsi="Arial" w:cs="Arial"/>
          <w:szCs w:val="24"/>
        </w:rPr>
      </w:pPr>
    </w:p>
    <w:p w:rsidR="005F3F1E" w:rsidRDefault="003E637B" w:rsidP="005F3F1E">
      <w:pPr>
        <w:spacing w:line="276" w:lineRule="auto"/>
        <w:jc w:val="both"/>
        <w:rPr>
          <w:rFonts w:ascii="Arial" w:hAnsi="Arial" w:cs="Arial"/>
          <w:szCs w:val="24"/>
        </w:rPr>
      </w:pPr>
      <w:r>
        <w:rPr>
          <w:rFonts w:ascii="Arial" w:hAnsi="Arial" w:cs="Arial"/>
          <w:b/>
          <w:szCs w:val="24"/>
        </w:rPr>
        <w:t>Oral Center S.A.S.</w:t>
      </w:r>
      <w:r w:rsidR="00B220D2">
        <w:rPr>
          <w:rFonts w:ascii="Arial" w:hAnsi="Arial" w:cs="Arial"/>
          <w:b/>
          <w:szCs w:val="24"/>
        </w:rPr>
        <w:t>,</w:t>
      </w:r>
      <w:r w:rsidR="000E3C0E">
        <w:rPr>
          <w:rFonts w:ascii="Arial" w:hAnsi="Arial" w:cs="Arial"/>
          <w:szCs w:val="24"/>
        </w:rPr>
        <w:t xml:space="preserve"> </w:t>
      </w:r>
      <w:r w:rsidR="0037329C">
        <w:rPr>
          <w:rFonts w:ascii="Arial" w:hAnsi="Arial" w:cs="Arial"/>
          <w:szCs w:val="24"/>
        </w:rPr>
        <w:t xml:space="preserve">a través de su apoderado judicial </w:t>
      </w:r>
      <w:r w:rsidR="000E3C0E">
        <w:rPr>
          <w:rFonts w:ascii="Arial" w:hAnsi="Arial" w:cs="Arial"/>
          <w:szCs w:val="24"/>
        </w:rPr>
        <w:t>se opuso a todas las pretensiones de la demanda</w:t>
      </w:r>
      <w:r w:rsidR="0008198B">
        <w:rPr>
          <w:rFonts w:ascii="Arial" w:hAnsi="Arial" w:cs="Arial"/>
          <w:szCs w:val="24"/>
        </w:rPr>
        <w:t xml:space="preserve"> y</w:t>
      </w:r>
      <w:r w:rsidR="0037329C">
        <w:rPr>
          <w:rFonts w:ascii="Arial" w:hAnsi="Arial" w:cs="Arial"/>
          <w:szCs w:val="24"/>
        </w:rPr>
        <w:t xml:space="preserve"> argumentó que </w:t>
      </w:r>
      <w:r w:rsidR="00841A1C">
        <w:rPr>
          <w:rFonts w:ascii="Arial" w:hAnsi="Arial" w:cs="Arial"/>
          <w:szCs w:val="24"/>
        </w:rPr>
        <w:t>la relación contractual que unió a las partes no lo fue de carácter laboral</w:t>
      </w:r>
      <w:r w:rsidR="00C61597">
        <w:rPr>
          <w:rFonts w:ascii="Arial" w:hAnsi="Arial" w:cs="Arial"/>
          <w:szCs w:val="24"/>
        </w:rPr>
        <w:t>,</w:t>
      </w:r>
      <w:r w:rsidR="00841A1C">
        <w:rPr>
          <w:rFonts w:ascii="Arial" w:hAnsi="Arial" w:cs="Arial"/>
          <w:szCs w:val="24"/>
        </w:rPr>
        <w:t xml:space="preserve"> sino por una prestación de servicios profesionales</w:t>
      </w:r>
      <w:r w:rsidR="0037329C">
        <w:rPr>
          <w:rFonts w:ascii="Arial" w:hAnsi="Arial" w:cs="Arial"/>
          <w:szCs w:val="24"/>
        </w:rPr>
        <w:t xml:space="preserve">; </w:t>
      </w:r>
      <w:r w:rsidR="005F3F1E" w:rsidRPr="008E0CBF">
        <w:rPr>
          <w:rFonts w:ascii="Arial" w:hAnsi="Arial" w:cs="Arial"/>
          <w:szCs w:val="24"/>
        </w:rPr>
        <w:t>propuso como excepciones de mérito las que denominó</w:t>
      </w:r>
      <w:r w:rsidR="0037329C">
        <w:rPr>
          <w:rFonts w:ascii="Arial" w:hAnsi="Arial" w:cs="Arial"/>
          <w:szCs w:val="24"/>
        </w:rPr>
        <w:t xml:space="preserve"> </w:t>
      </w:r>
      <w:r w:rsidR="0008198B">
        <w:rPr>
          <w:rFonts w:ascii="Arial" w:hAnsi="Arial" w:cs="Arial"/>
          <w:szCs w:val="24"/>
        </w:rPr>
        <w:t>“Prescripción”</w:t>
      </w:r>
      <w:r w:rsidR="00841A1C">
        <w:rPr>
          <w:rFonts w:ascii="Arial" w:hAnsi="Arial" w:cs="Arial"/>
          <w:szCs w:val="24"/>
        </w:rPr>
        <w:t>, “Buena fe”, “Ausencia de vínculo laboral”, “Falta de l</w:t>
      </w:r>
      <w:r w:rsidR="0037329C">
        <w:rPr>
          <w:rFonts w:ascii="Arial" w:hAnsi="Arial" w:cs="Arial"/>
          <w:szCs w:val="24"/>
        </w:rPr>
        <w:t>egitimación en la causa por pasiva</w:t>
      </w:r>
      <w:r w:rsidR="00841A1C">
        <w:rPr>
          <w:rFonts w:ascii="Arial" w:hAnsi="Arial" w:cs="Arial"/>
          <w:szCs w:val="24"/>
        </w:rPr>
        <w:t>”, “Pago de las acreencias reclamadas”.</w:t>
      </w:r>
    </w:p>
    <w:p w:rsidR="00FD4AA4" w:rsidRDefault="00FD4AA4"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295C0D">
        <w:rPr>
          <w:rFonts w:ascii="Arial" w:hAnsi="Arial" w:cs="Arial"/>
          <w:b/>
          <w:sz w:val="24"/>
          <w:szCs w:val="24"/>
        </w:rPr>
        <w:t>apelada</w:t>
      </w:r>
      <w:r w:rsidR="0062491D">
        <w:rPr>
          <w:rFonts w:ascii="Arial" w:hAnsi="Arial" w:cs="Arial"/>
          <w:b/>
          <w:sz w:val="24"/>
          <w:szCs w:val="24"/>
        </w:rPr>
        <w:t xml:space="preserve">      </w:t>
      </w:r>
    </w:p>
    <w:p w:rsidR="0008198B"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E637B">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E637B">
        <w:rPr>
          <w:rFonts w:ascii="Arial" w:hAnsi="Arial" w:cs="Arial"/>
          <w:color w:val="000000"/>
          <w:szCs w:val="24"/>
          <w:lang w:eastAsia="es-CO"/>
        </w:rPr>
        <w:t>declaró que las partes estuvieron vinculadas a través de contratos de prestación de servicios, por lo que negó las pretensiones de la demanda y declaró probada la excepción de “Ausencia de vínculo laboral”.</w:t>
      </w:r>
    </w:p>
    <w:p w:rsidR="00470098" w:rsidRDefault="00470098" w:rsidP="00C00DC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9D161B" w:rsidRDefault="009D161B" w:rsidP="003E637B">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expresó</w:t>
      </w:r>
      <w:r w:rsidR="00C61597">
        <w:rPr>
          <w:rFonts w:ascii="Arial" w:hAnsi="Arial" w:cs="Arial"/>
          <w:color w:val="000000"/>
          <w:szCs w:val="24"/>
          <w:lang w:eastAsia="es-CO"/>
        </w:rPr>
        <w:t>,</w:t>
      </w:r>
      <w:r>
        <w:rPr>
          <w:rFonts w:ascii="Arial" w:hAnsi="Arial" w:cs="Arial"/>
          <w:color w:val="000000"/>
          <w:szCs w:val="24"/>
          <w:lang w:eastAsia="es-CO"/>
        </w:rPr>
        <w:t xml:space="preserve"> que </w:t>
      </w:r>
      <w:r w:rsidR="00FA1067">
        <w:rPr>
          <w:rFonts w:ascii="Arial" w:hAnsi="Arial" w:cs="Arial"/>
          <w:color w:val="000000"/>
          <w:szCs w:val="24"/>
          <w:lang w:eastAsia="es-CO"/>
        </w:rPr>
        <w:t>si bien existía certeza de la prestación de servicio personal de parte del demandante en la clínica demandada, generándose de tal manera la presunción de existencia de contrato, también lo es</w:t>
      </w:r>
      <w:r w:rsidR="00C61597">
        <w:rPr>
          <w:rFonts w:ascii="Arial" w:hAnsi="Arial" w:cs="Arial"/>
          <w:color w:val="000000"/>
          <w:szCs w:val="24"/>
          <w:lang w:eastAsia="es-CO"/>
        </w:rPr>
        <w:t>,</w:t>
      </w:r>
      <w:r w:rsidR="00FA1067">
        <w:rPr>
          <w:rFonts w:ascii="Arial" w:hAnsi="Arial" w:cs="Arial"/>
          <w:color w:val="000000"/>
          <w:szCs w:val="24"/>
          <w:lang w:eastAsia="es-CO"/>
        </w:rPr>
        <w:t xml:space="preserve"> que la parte pasiva logró desvirtuar la existencia de subordinación </w:t>
      </w:r>
      <w:r w:rsidR="008E6201">
        <w:rPr>
          <w:rFonts w:ascii="Arial" w:hAnsi="Arial" w:cs="Arial"/>
          <w:color w:val="000000"/>
          <w:szCs w:val="24"/>
          <w:lang w:eastAsia="es-CO"/>
        </w:rPr>
        <w:t xml:space="preserve">con </w:t>
      </w:r>
      <w:r w:rsidR="00DF4E85">
        <w:rPr>
          <w:rFonts w:ascii="Arial" w:hAnsi="Arial" w:cs="Arial"/>
          <w:color w:val="000000"/>
          <w:szCs w:val="24"/>
          <w:lang w:eastAsia="es-CO"/>
        </w:rPr>
        <w:t>las cláusulas de los contratos acerca de la auto</w:t>
      </w:r>
      <w:r w:rsidR="002534AF">
        <w:rPr>
          <w:rFonts w:ascii="Arial" w:hAnsi="Arial" w:cs="Arial"/>
          <w:color w:val="000000"/>
          <w:szCs w:val="24"/>
          <w:lang w:eastAsia="es-CO"/>
        </w:rPr>
        <w:t>nomía, las que se refrendan con los dichos de los testigos, quienes claramente indicaron que si él debía ausentarse no debía pedir permiso, que podía abstenerse de atender pacientes, que si no podía atenderlos simplemente se “bloqueaba” la agenda y los mismo eran reprogramados</w:t>
      </w:r>
      <w:r w:rsidR="006C02A2">
        <w:rPr>
          <w:rFonts w:ascii="Arial" w:hAnsi="Arial" w:cs="Arial"/>
          <w:color w:val="000000"/>
          <w:szCs w:val="24"/>
          <w:lang w:eastAsia="es-CO"/>
        </w:rPr>
        <w:t>, sin que esto le generara llamados de atención.</w:t>
      </w:r>
    </w:p>
    <w:p w:rsidR="006C02A2" w:rsidRDefault="006C02A2" w:rsidP="003E637B">
      <w:pPr>
        <w:spacing w:line="276" w:lineRule="auto"/>
        <w:jc w:val="both"/>
        <w:rPr>
          <w:rFonts w:ascii="Arial" w:hAnsi="Arial" w:cs="Arial"/>
          <w:color w:val="000000"/>
          <w:szCs w:val="24"/>
          <w:lang w:eastAsia="es-CO"/>
        </w:rPr>
      </w:pPr>
    </w:p>
    <w:p w:rsidR="003E637B" w:rsidRDefault="006C02A2" w:rsidP="003E637B">
      <w:pPr>
        <w:spacing w:line="276" w:lineRule="auto"/>
        <w:jc w:val="both"/>
        <w:rPr>
          <w:rFonts w:ascii="Arial" w:hAnsi="Arial" w:cs="Arial"/>
          <w:color w:val="000000"/>
          <w:szCs w:val="24"/>
          <w:lang w:eastAsia="es-CO"/>
        </w:rPr>
      </w:pPr>
      <w:r>
        <w:rPr>
          <w:rFonts w:ascii="Arial" w:hAnsi="Arial" w:cs="Arial"/>
          <w:color w:val="000000"/>
          <w:szCs w:val="24"/>
          <w:lang w:eastAsia="es-CO"/>
        </w:rPr>
        <w:t>Con todo, afirmó que la prestación personal del servicio fue manejada de manera autónoma e independiente y lo demás fueron condiciones inherentes al tipo de profesión, por lo que se atendió la forma expuesta en los contratos.</w:t>
      </w:r>
    </w:p>
    <w:p w:rsidR="003E637B" w:rsidRDefault="003E637B" w:rsidP="003E637B">
      <w:pPr>
        <w:spacing w:line="276" w:lineRule="auto"/>
        <w:jc w:val="both"/>
        <w:rPr>
          <w:rFonts w:ascii="Arial" w:hAnsi="Arial" w:cs="Arial"/>
          <w:color w:val="000000"/>
          <w:szCs w:val="24"/>
          <w:lang w:eastAsia="es-CO"/>
        </w:rPr>
      </w:pPr>
    </w:p>
    <w:p w:rsidR="002C313D" w:rsidRPr="001D1DD4" w:rsidRDefault="00660FA6"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A80365" w:rsidRDefault="004A1737" w:rsidP="00162765">
      <w:pPr>
        <w:shd w:val="clear" w:color="auto" w:fill="FFFFFF"/>
        <w:spacing w:line="276" w:lineRule="auto"/>
        <w:jc w:val="both"/>
        <w:rPr>
          <w:rFonts w:ascii="Arial" w:hAnsi="Arial" w:cs="Arial"/>
          <w:szCs w:val="24"/>
        </w:rPr>
      </w:pPr>
      <w:r>
        <w:rPr>
          <w:rFonts w:ascii="Arial" w:hAnsi="Arial" w:cs="Arial"/>
          <w:szCs w:val="24"/>
        </w:rPr>
        <w:t>E</w:t>
      </w:r>
      <w:r w:rsidR="0089268D">
        <w:rPr>
          <w:rFonts w:ascii="Arial" w:hAnsi="Arial" w:cs="Arial"/>
          <w:szCs w:val="24"/>
        </w:rPr>
        <w:t>l apoderado</w:t>
      </w:r>
      <w:r w:rsidR="001738E7">
        <w:rPr>
          <w:rFonts w:ascii="Arial" w:hAnsi="Arial" w:cs="Arial"/>
          <w:szCs w:val="24"/>
        </w:rPr>
        <w:t xml:space="preserve"> judicial de la </w:t>
      </w:r>
      <w:r w:rsidR="0089268D">
        <w:rPr>
          <w:rFonts w:ascii="Arial" w:hAnsi="Arial" w:cs="Arial"/>
          <w:szCs w:val="24"/>
        </w:rPr>
        <w:t>parte actora</w:t>
      </w:r>
      <w:r w:rsidR="00E243E8">
        <w:rPr>
          <w:rFonts w:ascii="Arial" w:hAnsi="Arial" w:cs="Arial"/>
          <w:szCs w:val="24"/>
        </w:rPr>
        <w:t xml:space="preserve"> interpuso recurso de apelación y argumentó</w:t>
      </w:r>
      <w:r w:rsidR="00A80365">
        <w:rPr>
          <w:rFonts w:ascii="Arial" w:hAnsi="Arial" w:cs="Arial"/>
          <w:szCs w:val="24"/>
        </w:rPr>
        <w:t xml:space="preserve"> </w:t>
      </w:r>
      <w:r w:rsidR="00125D39">
        <w:rPr>
          <w:rFonts w:ascii="Arial" w:hAnsi="Arial" w:cs="Arial"/>
          <w:szCs w:val="24"/>
        </w:rPr>
        <w:t xml:space="preserve">que </w:t>
      </w:r>
      <w:r w:rsidR="001C4506">
        <w:rPr>
          <w:rFonts w:ascii="Arial" w:hAnsi="Arial" w:cs="Arial"/>
          <w:szCs w:val="24"/>
        </w:rPr>
        <w:t>no hubo independencia, pese a que ello se pactó en los contratos, como quiera que el demandante ejercía labores en el consultorio de la clínica, utilizando recurso humano y equipos de ese mismo lugar, d</w:t>
      </w:r>
      <w:r w:rsidR="00C61597">
        <w:rPr>
          <w:rFonts w:ascii="Arial" w:hAnsi="Arial" w:cs="Arial"/>
          <w:szCs w:val="24"/>
        </w:rPr>
        <w:t xml:space="preserve">e los cuales no podía disponer; </w:t>
      </w:r>
      <w:r w:rsidR="001C4506">
        <w:rPr>
          <w:rFonts w:ascii="Arial" w:hAnsi="Arial" w:cs="Arial"/>
          <w:szCs w:val="24"/>
        </w:rPr>
        <w:t xml:space="preserve">además que si debía pedir permiso para ausentarse, en tanto debía hacer el bloqueo de la agenda con anticipación, como lo refirió la testigo </w:t>
      </w:r>
      <w:proofErr w:type="spellStart"/>
      <w:r w:rsidR="001C4506">
        <w:rPr>
          <w:rFonts w:ascii="Arial" w:hAnsi="Arial" w:cs="Arial"/>
          <w:szCs w:val="24"/>
        </w:rPr>
        <w:t>Liseth</w:t>
      </w:r>
      <w:proofErr w:type="spellEnd"/>
      <w:r w:rsidR="001C4506">
        <w:rPr>
          <w:rFonts w:ascii="Arial" w:hAnsi="Arial" w:cs="Arial"/>
          <w:szCs w:val="24"/>
        </w:rPr>
        <w:t xml:space="preserve"> Ospina Soto. </w:t>
      </w:r>
    </w:p>
    <w:p w:rsidR="001C4506" w:rsidRDefault="001C4506" w:rsidP="00162765">
      <w:pPr>
        <w:shd w:val="clear" w:color="auto" w:fill="FFFFFF"/>
        <w:spacing w:line="276" w:lineRule="auto"/>
        <w:jc w:val="both"/>
        <w:rPr>
          <w:rFonts w:ascii="Arial" w:hAnsi="Arial" w:cs="Arial"/>
          <w:szCs w:val="24"/>
        </w:rPr>
      </w:pPr>
    </w:p>
    <w:p w:rsidR="001C4506" w:rsidRDefault="001C4506" w:rsidP="00162765">
      <w:pPr>
        <w:shd w:val="clear" w:color="auto" w:fill="FFFFFF"/>
        <w:spacing w:line="276" w:lineRule="auto"/>
        <w:jc w:val="both"/>
        <w:rPr>
          <w:rFonts w:ascii="Arial" w:hAnsi="Arial" w:cs="Arial"/>
          <w:szCs w:val="24"/>
        </w:rPr>
      </w:pPr>
      <w:r>
        <w:rPr>
          <w:rFonts w:ascii="Arial" w:hAnsi="Arial" w:cs="Arial"/>
          <w:szCs w:val="24"/>
        </w:rPr>
        <w:t>Indicó que nunca hubo interrupción en la prestaci</w:t>
      </w:r>
      <w:r w:rsidR="00CF0BB0">
        <w:rPr>
          <w:rFonts w:ascii="Arial" w:hAnsi="Arial" w:cs="Arial"/>
          <w:szCs w:val="24"/>
        </w:rPr>
        <w:t>ón del servicio y</w:t>
      </w:r>
      <w:r>
        <w:rPr>
          <w:rFonts w:ascii="Arial" w:hAnsi="Arial" w:cs="Arial"/>
          <w:szCs w:val="24"/>
        </w:rPr>
        <w:t xml:space="preserve"> que no percibió honorarios sino salario</w:t>
      </w:r>
      <w:r w:rsidR="00CF0BB0">
        <w:rPr>
          <w:rFonts w:ascii="Arial" w:hAnsi="Arial" w:cs="Arial"/>
          <w:szCs w:val="24"/>
        </w:rPr>
        <w:t>.</w:t>
      </w:r>
    </w:p>
    <w:p w:rsidR="00162765" w:rsidRDefault="00162765" w:rsidP="00162765">
      <w:pPr>
        <w:shd w:val="clear" w:color="auto" w:fill="FFFFFF"/>
        <w:spacing w:line="276" w:lineRule="auto"/>
        <w:jc w:val="both"/>
        <w:rPr>
          <w:rFonts w:ascii="Arial" w:hAnsi="Arial" w:cs="Arial"/>
          <w:szCs w:val="24"/>
        </w:rPr>
      </w:pPr>
    </w:p>
    <w:p w:rsidR="0061484D" w:rsidRPr="00C84DAD" w:rsidRDefault="0061484D" w:rsidP="00570826">
      <w:pPr>
        <w:shd w:val="clear" w:color="auto" w:fill="FFFFFF"/>
        <w:spacing w:line="276" w:lineRule="auto"/>
        <w:jc w:val="center"/>
        <w:rPr>
          <w:rFonts w:ascii="Arial" w:hAnsi="Arial" w:cs="Arial"/>
          <w:b/>
          <w:szCs w:val="24"/>
        </w:rPr>
      </w:pPr>
      <w:r w:rsidRPr="00C84DAD">
        <w:rPr>
          <w:rFonts w:ascii="Arial" w:hAnsi="Arial" w:cs="Arial"/>
          <w:b/>
          <w:szCs w:val="24"/>
        </w:rPr>
        <w:lastRenderedPageBreak/>
        <w:t>CONSIDERACIONES</w:t>
      </w:r>
    </w:p>
    <w:p w:rsidR="00FF24FA" w:rsidRPr="00312238" w:rsidRDefault="00FF24FA" w:rsidP="00A227F4">
      <w:pPr>
        <w:pStyle w:val="Paragraphedeliste"/>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C61597">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443AD9">
        <w:rPr>
          <w:rFonts w:ascii="Arial" w:hAnsi="Arial" w:cs="Arial"/>
          <w:color w:val="000000"/>
          <w:szCs w:val="24"/>
          <w:lang w:eastAsia="es-CO"/>
        </w:rPr>
        <w:t>interrogante:</w:t>
      </w:r>
    </w:p>
    <w:p w:rsidR="00EE4A90" w:rsidRDefault="00EE4A90" w:rsidP="00CC3BC0">
      <w:pPr>
        <w:shd w:val="clear" w:color="auto" w:fill="FFFFFF"/>
        <w:tabs>
          <w:tab w:val="left" w:pos="5197"/>
        </w:tabs>
        <w:spacing w:line="276" w:lineRule="auto"/>
        <w:contextualSpacing/>
        <w:jc w:val="both"/>
        <w:rPr>
          <w:rFonts w:ascii="Arial" w:hAnsi="Arial" w:cs="Arial"/>
          <w:color w:val="000000"/>
          <w:szCs w:val="24"/>
          <w:lang w:eastAsia="es-CO"/>
        </w:rPr>
      </w:pPr>
    </w:p>
    <w:p w:rsidR="002525BD" w:rsidRPr="001932CB" w:rsidRDefault="00A60BD1" w:rsidP="001932CB">
      <w:pPr>
        <w:spacing w:line="276" w:lineRule="auto"/>
        <w:ind w:right="51"/>
        <w:jc w:val="both"/>
        <w:rPr>
          <w:rFonts w:ascii="Arial" w:hAnsi="Arial"/>
          <w:iCs/>
          <w:szCs w:val="24"/>
          <w:lang w:eastAsia="x-none"/>
        </w:rPr>
      </w:pPr>
      <w:r w:rsidRPr="001932CB">
        <w:rPr>
          <w:rFonts w:ascii="Arial" w:hAnsi="Arial" w:cs="Arial"/>
          <w:color w:val="000000"/>
          <w:szCs w:val="24"/>
          <w:lang w:eastAsia="es-CO"/>
        </w:rPr>
        <w:t xml:space="preserve">1.1. </w:t>
      </w:r>
      <w:r w:rsidR="00B45C13">
        <w:rPr>
          <w:rFonts w:ascii="Arial" w:hAnsi="Arial"/>
          <w:iCs/>
          <w:szCs w:val="24"/>
          <w:lang w:eastAsia="x-none"/>
        </w:rPr>
        <w:t xml:space="preserve">¿Logró desvirtuar la parte demandada la presunción de existencia de </w:t>
      </w:r>
      <w:r w:rsidR="002525BD" w:rsidRPr="001932CB">
        <w:rPr>
          <w:rFonts w:ascii="Arial" w:hAnsi="Arial"/>
          <w:iCs/>
          <w:szCs w:val="24"/>
          <w:lang w:eastAsia="x-none"/>
        </w:rPr>
        <w:t>contrato de trabajo</w:t>
      </w:r>
      <w:r w:rsidR="00162765">
        <w:rPr>
          <w:rFonts w:ascii="Arial" w:hAnsi="Arial"/>
          <w:iCs/>
          <w:szCs w:val="24"/>
          <w:lang w:eastAsia="x-none"/>
        </w:rPr>
        <w:t xml:space="preserve">, </w:t>
      </w:r>
      <w:r w:rsidR="00B45C13">
        <w:rPr>
          <w:rFonts w:ascii="Arial" w:hAnsi="Arial"/>
          <w:iCs/>
          <w:szCs w:val="24"/>
          <w:lang w:eastAsia="x-none"/>
        </w:rPr>
        <w:t>en razón a la prestación personal del servicio, conforme al artículo 24 del Código Sustantivo del Trabajo</w:t>
      </w:r>
      <w:r w:rsidR="002525BD" w:rsidRPr="001932CB">
        <w:rPr>
          <w:rFonts w:ascii="Arial" w:hAnsi="Arial"/>
          <w:iCs/>
          <w:szCs w:val="24"/>
          <w:lang w:eastAsia="x-none"/>
        </w:rPr>
        <w:t>?</w:t>
      </w:r>
    </w:p>
    <w:p w:rsidR="00A60BD1" w:rsidRDefault="00A60BD1" w:rsidP="00CC3BC0">
      <w:pPr>
        <w:shd w:val="clear" w:color="auto" w:fill="FFFFFF"/>
        <w:tabs>
          <w:tab w:val="left" w:pos="5197"/>
        </w:tabs>
        <w:spacing w:line="276" w:lineRule="auto"/>
        <w:contextualSpacing/>
        <w:jc w:val="both"/>
        <w:rPr>
          <w:rFonts w:ascii="Arial" w:hAnsi="Arial" w:cs="Arial"/>
          <w:color w:val="000000"/>
          <w:szCs w:val="24"/>
          <w:lang w:eastAsia="es-CO"/>
        </w:rPr>
      </w:pPr>
    </w:p>
    <w:p w:rsidR="00E630BF" w:rsidRDefault="00E630BF" w:rsidP="00E630BF">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E630BF" w:rsidRDefault="00E630BF" w:rsidP="00E630BF">
      <w:pPr>
        <w:pStyle w:val="Corpsdetexte"/>
        <w:spacing w:line="276" w:lineRule="auto"/>
        <w:contextualSpacing/>
        <w:rPr>
          <w:iCs/>
          <w:szCs w:val="24"/>
        </w:rPr>
      </w:pPr>
    </w:p>
    <w:p w:rsidR="00E630BF" w:rsidRDefault="00E630BF" w:rsidP="00E630BF">
      <w:pPr>
        <w:pStyle w:val="Corpsdetexte"/>
        <w:spacing w:line="276" w:lineRule="auto"/>
        <w:contextualSpacing/>
        <w:rPr>
          <w:iCs/>
          <w:szCs w:val="24"/>
        </w:rPr>
      </w:pPr>
      <w:r w:rsidRPr="008E0CBF">
        <w:rPr>
          <w:iCs/>
          <w:szCs w:val="24"/>
        </w:rPr>
        <w:t>Con</w:t>
      </w:r>
      <w:r>
        <w:rPr>
          <w:iCs/>
          <w:szCs w:val="24"/>
        </w:rPr>
        <w:t xml:space="preserve"> el propósito de dar solución al anterior </w:t>
      </w:r>
      <w:r w:rsidRPr="008E0CBF">
        <w:rPr>
          <w:iCs/>
          <w:szCs w:val="24"/>
        </w:rPr>
        <w:t>interrogante, se considera necesario precisar, los siguientes aspectos:</w:t>
      </w:r>
    </w:p>
    <w:p w:rsidR="00534A56" w:rsidRDefault="00534A56" w:rsidP="005734D1">
      <w:pPr>
        <w:suppressAutoHyphens/>
        <w:overflowPunct w:val="0"/>
        <w:autoSpaceDE w:val="0"/>
        <w:autoSpaceDN w:val="0"/>
        <w:adjustRightInd w:val="0"/>
        <w:spacing w:line="276" w:lineRule="auto"/>
        <w:jc w:val="both"/>
        <w:textAlignment w:val="baseline"/>
        <w:rPr>
          <w:rFonts w:ascii="Arial" w:hAnsi="Arial" w:cs="Arial"/>
          <w:b/>
          <w:szCs w:val="24"/>
        </w:rPr>
      </w:pPr>
    </w:p>
    <w:p w:rsidR="005734D1" w:rsidRPr="0096767D" w:rsidRDefault="005734D1" w:rsidP="005734D1">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2.2. </w:t>
      </w:r>
      <w:r w:rsidR="00B363DE">
        <w:rPr>
          <w:rFonts w:ascii="Arial" w:hAnsi="Arial" w:cs="Arial"/>
          <w:b/>
          <w:szCs w:val="24"/>
        </w:rPr>
        <w:t>Del c</w:t>
      </w:r>
      <w:r w:rsidRPr="0096767D">
        <w:rPr>
          <w:rFonts w:ascii="Arial" w:hAnsi="Arial" w:cs="Arial"/>
          <w:b/>
          <w:szCs w:val="24"/>
        </w:rPr>
        <w:t xml:space="preserve">ontrato de trabajo </w:t>
      </w:r>
    </w:p>
    <w:p w:rsidR="005734D1" w:rsidRPr="0096767D" w:rsidRDefault="005734D1" w:rsidP="005734D1">
      <w:pPr>
        <w:suppressAutoHyphens/>
        <w:spacing w:line="276" w:lineRule="auto"/>
        <w:ind w:left="360"/>
        <w:jc w:val="both"/>
        <w:rPr>
          <w:rFonts w:ascii="Arial" w:hAnsi="Arial" w:cs="Arial"/>
          <w:b/>
          <w:szCs w:val="24"/>
        </w:rPr>
      </w:pPr>
    </w:p>
    <w:p w:rsidR="005734D1" w:rsidRPr="0096767D" w:rsidRDefault="005734D1" w:rsidP="005734D1">
      <w:pPr>
        <w:suppressAutoHyphens/>
        <w:spacing w:line="276" w:lineRule="auto"/>
        <w:jc w:val="both"/>
        <w:rPr>
          <w:rFonts w:ascii="Arial" w:hAnsi="Arial" w:cs="Arial"/>
          <w:b/>
          <w:szCs w:val="24"/>
        </w:rPr>
      </w:pPr>
      <w:r>
        <w:rPr>
          <w:rFonts w:ascii="Arial" w:hAnsi="Arial" w:cs="Arial"/>
          <w:b/>
          <w:szCs w:val="24"/>
        </w:rPr>
        <w:t>2</w:t>
      </w:r>
      <w:r w:rsidRPr="0096767D">
        <w:rPr>
          <w:rFonts w:ascii="Arial" w:hAnsi="Arial" w:cs="Arial"/>
          <w:b/>
          <w:szCs w:val="24"/>
        </w:rPr>
        <w:t>.</w:t>
      </w:r>
      <w:r>
        <w:rPr>
          <w:rFonts w:ascii="Arial" w:hAnsi="Arial" w:cs="Arial"/>
          <w:b/>
          <w:szCs w:val="24"/>
        </w:rPr>
        <w:t>2.</w:t>
      </w:r>
      <w:r w:rsidRPr="0096767D">
        <w:rPr>
          <w:rFonts w:ascii="Arial" w:hAnsi="Arial" w:cs="Arial"/>
          <w:b/>
          <w:szCs w:val="24"/>
        </w:rPr>
        <w:t>1 Fundamento Jurídico</w:t>
      </w:r>
    </w:p>
    <w:p w:rsidR="00534A56" w:rsidRDefault="00534A56" w:rsidP="005734D1">
      <w:pPr>
        <w:spacing w:line="276" w:lineRule="auto"/>
        <w:jc w:val="both"/>
        <w:rPr>
          <w:rFonts w:ascii="Arial" w:eastAsiaTheme="minorHAnsi" w:hAnsi="Arial" w:cs="Arial"/>
          <w:szCs w:val="24"/>
        </w:rPr>
      </w:pPr>
    </w:p>
    <w:p w:rsidR="005734D1" w:rsidRPr="0096767D" w:rsidRDefault="005734D1" w:rsidP="005734D1">
      <w:pPr>
        <w:spacing w:line="276" w:lineRule="auto"/>
        <w:jc w:val="both"/>
        <w:rPr>
          <w:rFonts w:ascii="Arial" w:eastAsiaTheme="minorHAnsi" w:hAnsi="Arial" w:cs="Arial"/>
          <w:szCs w:val="24"/>
        </w:rPr>
      </w:pPr>
      <w:r w:rsidRPr="0096767D">
        <w:rPr>
          <w:rFonts w:ascii="Arial" w:eastAsiaTheme="minorHAnsi" w:hAnsi="Arial" w:cs="Arial"/>
          <w:szCs w:val="24"/>
        </w:rPr>
        <w:t xml:space="preserve">Para desentrañar </w:t>
      </w:r>
      <w:r w:rsidR="0091373A">
        <w:rPr>
          <w:rFonts w:ascii="Arial" w:eastAsiaTheme="minorHAnsi" w:hAnsi="Arial" w:cs="Arial"/>
          <w:szCs w:val="24"/>
        </w:rPr>
        <w:t>el problema</w:t>
      </w:r>
      <w:r w:rsidRPr="0096767D">
        <w:rPr>
          <w:rFonts w:ascii="Arial" w:eastAsiaTheme="minorHAnsi" w:hAnsi="Arial" w:cs="Arial"/>
          <w:szCs w:val="24"/>
        </w:rPr>
        <w:t xml:space="preserve"> jurídico</w:t>
      </w:r>
      <w:r w:rsidR="0091373A">
        <w:rPr>
          <w:rFonts w:ascii="Arial" w:eastAsiaTheme="minorHAnsi" w:hAnsi="Arial" w:cs="Arial"/>
          <w:szCs w:val="24"/>
        </w:rPr>
        <w:t xml:space="preserve"> planteado</w:t>
      </w:r>
      <w:r w:rsidRPr="0096767D">
        <w:rPr>
          <w:rFonts w:ascii="Arial" w:eastAsiaTheme="minorHAnsi" w:hAnsi="Arial" w:cs="Arial"/>
          <w:szCs w:val="24"/>
        </w:rPr>
        <w:t xml:space="preserve">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trabajador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 xml:space="preserve">artículo 23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w:t>
      </w:r>
      <w:r w:rsidRPr="0096767D">
        <w:rPr>
          <w:rFonts w:ascii="Arial" w:eastAsiaTheme="minorHAnsi" w:hAnsi="Arial" w:cs="Arial"/>
          <w:szCs w:val="24"/>
        </w:rPr>
        <w:t>).</w:t>
      </w:r>
    </w:p>
    <w:p w:rsidR="005734D1" w:rsidRPr="0096767D" w:rsidRDefault="005734D1" w:rsidP="005734D1">
      <w:pPr>
        <w:spacing w:line="276" w:lineRule="auto"/>
        <w:jc w:val="both"/>
        <w:rPr>
          <w:rFonts w:ascii="Arial" w:eastAsiaTheme="minorHAnsi" w:hAnsi="Arial" w:cs="Arial"/>
          <w:szCs w:val="24"/>
        </w:rPr>
      </w:pPr>
    </w:p>
    <w:p w:rsidR="005734D1" w:rsidRPr="0096767D" w:rsidRDefault="005734D1" w:rsidP="005734D1">
      <w:pPr>
        <w:spacing w:line="276" w:lineRule="auto"/>
        <w:jc w:val="both"/>
        <w:rPr>
          <w:rFonts w:ascii="Arial" w:eastAsiaTheme="minorHAnsi" w:hAnsi="Arial" w:cs="Arial"/>
          <w:bCs/>
          <w:iCs/>
          <w:szCs w:val="24"/>
        </w:rPr>
      </w:pPr>
      <w:r w:rsidRPr="0096767D">
        <w:rPr>
          <w:rFonts w:ascii="Arial" w:eastAsiaTheme="minorHAnsi" w:hAnsi="Arial" w:cs="Arial"/>
          <w:szCs w:val="24"/>
        </w:rPr>
        <w:t>Estos requisitos los debe acreditar el demandant</w:t>
      </w:r>
      <w:r w:rsidR="00F401CD">
        <w:rPr>
          <w:rFonts w:ascii="Arial" w:eastAsiaTheme="minorHAnsi" w:hAnsi="Arial" w:cs="Arial"/>
          <w:szCs w:val="24"/>
        </w:rPr>
        <w:t>e, de conformidad con el art. 17</w:t>
      </w:r>
      <w:r w:rsidRPr="0096767D">
        <w:rPr>
          <w:rFonts w:ascii="Arial" w:eastAsiaTheme="minorHAnsi" w:hAnsi="Arial" w:cs="Arial"/>
          <w:szCs w:val="24"/>
        </w:rPr>
        <w:t xml:space="preserve">7 del C. </w:t>
      </w:r>
      <w:proofErr w:type="spellStart"/>
      <w:r w:rsidR="00F401CD">
        <w:rPr>
          <w:rFonts w:ascii="Arial" w:eastAsiaTheme="minorHAnsi" w:hAnsi="Arial" w:cs="Arial"/>
          <w:szCs w:val="24"/>
        </w:rPr>
        <w:t>P.C</w:t>
      </w:r>
      <w:proofErr w:type="spellEnd"/>
      <w:r w:rsidRPr="0096767D">
        <w:rPr>
          <w:rFonts w:ascii="Arial" w:eastAsiaTheme="minorHAnsi" w:hAnsi="Arial" w:cs="Arial"/>
          <w:szCs w:val="24"/>
        </w:rPr>
        <w:t>. que se aplica por remisión del artículo 145 del C. P. del T. y de la S.S.; carga</w:t>
      </w:r>
      <w:r w:rsidRPr="0096767D">
        <w:rPr>
          <w:rFonts w:ascii="Arial" w:eastAsiaTheme="minorHAnsi" w:hAnsi="Arial" w:cs="Arial"/>
          <w:iCs/>
          <w:szCs w:val="24"/>
        </w:rPr>
        <w:t xml:space="preserve"> probatoria que se atenúa con la presunción consagrada en el artículo 24 del </w:t>
      </w:r>
      <w:proofErr w:type="spellStart"/>
      <w:r w:rsidRPr="0096767D">
        <w:rPr>
          <w:rFonts w:ascii="Arial" w:eastAsiaTheme="minorHAnsi" w:hAnsi="Arial" w:cs="Arial"/>
          <w:iCs/>
          <w:szCs w:val="24"/>
        </w:rPr>
        <w:t>C.S</w:t>
      </w:r>
      <w:proofErr w:type="spellEnd"/>
      <w:r w:rsidRPr="0096767D">
        <w:rPr>
          <w:rFonts w:ascii="Arial" w:eastAsiaTheme="minorHAnsi" w:hAnsi="Arial" w:cs="Arial"/>
          <w:iCs/>
          <w:szCs w:val="24"/>
        </w:rPr>
        <w:t>. del T., a favor del trabajador, a quien le bastará con probar la prestación personal del servicio para dar por sentada la existencia del contrato de trabajo, de tal manera que se trasladará la carga probatoria a la parte demandada, quien deberá des</w:t>
      </w:r>
      <w:r w:rsidRPr="0096767D">
        <w:rPr>
          <w:rFonts w:ascii="Arial" w:eastAsiaTheme="minorHAnsi" w:hAnsi="Arial" w:cs="Arial"/>
          <w:bCs/>
          <w:iCs/>
          <w:szCs w:val="24"/>
        </w:rPr>
        <w:t>virtuar</w:t>
      </w:r>
      <w:r w:rsidRPr="0096767D">
        <w:rPr>
          <w:rFonts w:ascii="Arial" w:eastAsiaTheme="minorHAnsi" w:hAnsi="Arial" w:cs="Arial"/>
          <w:iCs/>
          <w:szCs w:val="24"/>
        </w:rPr>
        <w:t xml:space="preserve"> tal presunción</w:t>
      </w:r>
      <w:r w:rsidRPr="0096767D">
        <w:rPr>
          <w:rFonts w:ascii="Arial" w:eastAsiaTheme="minorHAnsi" w:hAnsi="Arial" w:cs="Arial"/>
          <w:szCs w:val="24"/>
        </w:rPr>
        <w:t xml:space="preserve"> legal</w:t>
      </w:r>
      <w:r w:rsidRPr="0096767D">
        <w:rPr>
          <w:rFonts w:ascii="Arial" w:eastAsiaTheme="minorHAnsi" w:hAnsi="Arial" w:cs="Arial"/>
          <w:bCs/>
          <w:iCs/>
          <w:szCs w:val="24"/>
        </w:rPr>
        <w:t>; criterio expuesto por la Corte Suprema de Justicia, Sala de Casación Laboral en diferentes providencias, entre las que se encuentra la del 24-04-2012, rad. 39600</w:t>
      </w:r>
      <w:r w:rsidRPr="0096767D">
        <w:rPr>
          <w:rFonts w:ascii="Arial" w:eastAsiaTheme="minorHAnsi" w:hAnsi="Arial" w:cs="Arial"/>
          <w:bCs/>
          <w:iCs/>
          <w:szCs w:val="24"/>
          <w:vertAlign w:val="superscript"/>
        </w:rPr>
        <w:footnoteReference w:id="1"/>
      </w:r>
      <w:r w:rsidRPr="0096767D">
        <w:rPr>
          <w:rFonts w:ascii="Arial" w:eastAsiaTheme="minorHAnsi" w:hAnsi="Arial" w:cs="Arial"/>
          <w:bCs/>
          <w:iCs/>
          <w:szCs w:val="24"/>
        </w:rPr>
        <w:t>.</w:t>
      </w:r>
    </w:p>
    <w:p w:rsidR="005734D1" w:rsidRPr="0096767D" w:rsidRDefault="005734D1" w:rsidP="005734D1">
      <w:pPr>
        <w:spacing w:line="276" w:lineRule="auto"/>
        <w:jc w:val="both"/>
        <w:rPr>
          <w:rFonts w:ascii="Arial" w:hAnsi="Arial" w:cs="Arial"/>
          <w:szCs w:val="24"/>
          <w:lang w:val="es-CO"/>
        </w:rPr>
      </w:pPr>
    </w:p>
    <w:p w:rsidR="005734D1" w:rsidRDefault="005734D1" w:rsidP="005734D1">
      <w:pPr>
        <w:tabs>
          <w:tab w:val="left" w:pos="0"/>
          <w:tab w:val="left" w:pos="8647"/>
        </w:tabs>
        <w:suppressAutoHyphens/>
        <w:spacing w:line="276" w:lineRule="auto"/>
        <w:ind w:right="51"/>
        <w:jc w:val="both"/>
        <w:rPr>
          <w:rFonts w:ascii="Arial" w:hAnsi="Arial" w:cs="Arial"/>
          <w:b/>
          <w:iCs/>
          <w:szCs w:val="24"/>
        </w:rPr>
      </w:pPr>
      <w:r>
        <w:rPr>
          <w:rFonts w:ascii="Arial" w:hAnsi="Arial" w:cs="Arial"/>
          <w:b/>
          <w:iCs/>
          <w:szCs w:val="24"/>
        </w:rPr>
        <w:t>2.2.2 Fundamento f</w:t>
      </w:r>
      <w:r w:rsidR="00F401CD">
        <w:rPr>
          <w:rFonts w:ascii="Arial" w:hAnsi="Arial" w:cs="Arial"/>
          <w:b/>
          <w:iCs/>
          <w:szCs w:val="24"/>
        </w:rPr>
        <w:t>á</w:t>
      </w:r>
      <w:r>
        <w:rPr>
          <w:rFonts w:ascii="Arial" w:hAnsi="Arial" w:cs="Arial"/>
          <w:b/>
          <w:iCs/>
          <w:szCs w:val="24"/>
        </w:rPr>
        <w:t>ctico</w:t>
      </w:r>
    </w:p>
    <w:p w:rsidR="005734D1" w:rsidRPr="00E630BF" w:rsidRDefault="005734D1" w:rsidP="005734D1">
      <w:pPr>
        <w:tabs>
          <w:tab w:val="left" w:pos="0"/>
          <w:tab w:val="left" w:pos="8647"/>
        </w:tabs>
        <w:suppressAutoHyphens/>
        <w:spacing w:line="276" w:lineRule="auto"/>
        <w:ind w:right="51"/>
        <w:jc w:val="both"/>
        <w:rPr>
          <w:rFonts w:ascii="Arial" w:hAnsi="Arial" w:cs="Arial"/>
          <w:b/>
          <w:iCs/>
          <w:szCs w:val="24"/>
        </w:rPr>
      </w:pPr>
    </w:p>
    <w:p w:rsidR="005734D1" w:rsidRDefault="001A68B0" w:rsidP="005734D1">
      <w:pPr>
        <w:pStyle w:val="Sansinterligne"/>
        <w:spacing w:line="276" w:lineRule="auto"/>
        <w:jc w:val="both"/>
        <w:rPr>
          <w:rFonts w:ascii="Arial" w:hAnsi="Arial" w:cs="Arial"/>
          <w:sz w:val="24"/>
          <w:szCs w:val="24"/>
        </w:rPr>
      </w:pPr>
      <w:r>
        <w:rPr>
          <w:rFonts w:ascii="Arial" w:hAnsi="Arial" w:cs="Arial"/>
          <w:sz w:val="24"/>
          <w:szCs w:val="24"/>
        </w:rPr>
        <w:t>No</w:t>
      </w:r>
      <w:r w:rsidR="005734D1">
        <w:rPr>
          <w:rFonts w:ascii="Arial" w:hAnsi="Arial" w:cs="Arial"/>
          <w:sz w:val="24"/>
          <w:szCs w:val="24"/>
        </w:rPr>
        <w:t xml:space="preserve"> existe inconformidad en cuanto a que quedó demostrada la prestación del servicio personal de</w:t>
      </w:r>
      <w:r w:rsidR="00062B9E">
        <w:rPr>
          <w:rFonts w:ascii="Arial" w:hAnsi="Arial" w:cs="Arial"/>
          <w:sz w:val="24"/>
          <w:szCs w:val="24"/>
        </w:rPr>
        <w:t>l profesional Alejandro Castañeda Quintero a la Clínica Oral Center</w:t>
      </w:r>
      <w:r w:rsidR="005734D1">
        <w:rPr>
          <w:rFonts w:ascii="Arial" w:hAnsi="Arial" w:cs="Arial"/>
          <w:sz w:val="24"/>
          <w:szCs w:val="24"/>
        </w:rPr>
        <w:t>, por lo que en virtud del principio de c</w:t>
      </w:r>
      <w:r>
        <w:rPr>
          <w:rFonts w:ascii="Arial" w:hAnsi="Arial" w:cs="Arial"/>
          <w:sz w:val="24"/>
          <w:szCs w:val="24"/>
        </w:rPr>
        <w:t xml:space="preserve">onsonancia </w:t>
      </w:r>
      <w:r w:rsidR="005734D1">
        <w:rPr>
          <w:rFonts w:ascii="Arial" w:hAnsi="Arial" w:cs="Arial"/>
          <w:sz w:val="24"/>
          <w:szCs w:val="24"/>
        </w:rPr>
        <w:t>la Sala prescindirá de efectuar alguna disquisición al respecto.</w:t>
      </w:r>
    </w:p>
    <w:p w:rsidR="005734D1" w:rsidRDefault="005734D1" w:rsidP="005734D1">
      <w:pPr>
        <w:pStyle w:val="Sansinterligne"/>
        <w:spacing w:line="276" w:lineRule="auto"/>
        <w:jc w:val="both"/>
        <w:rPr>
          <w:rFonts w:ascii="Arial" w:hAnsi="Arial" w:cs="Arial"/>
          <w:sz w:val="24"/>
          <w:szCs w:val="24"/>
        </w:rPr>
      </w:pPr>
    </w:p>
    <w:p w:rsidR="005734D1" w:rsidRDefault="00062B9E" w:rsidP="005734D1">
      <w:pPr>
        <w:pStyle w:val="Sansinterligne"/>
        <w:spacing w:line="276" w:lineRule="auto"/>
        <w:jc w:val="both"/>
        <w:rPr>
          <w:rFonts w:ascii="Arial" w:hAnsi="Arial" w:cs="Arial"/>
          <w:sz w:val="24"/>
          <w:szCs w:val="24"/>
        </w:rPr>
      </w:pPr>
      <w:r>
        <w:rPr>
          <w:rFonts w:ascii="Arial" w:hAnsi="Arial" w:cs="Arial"/>
          <w:sz w:val="24"/>
          <w:szCs w:val="24"/>
        </w:rPr>
        <w:t xml:space="preserve">Ahora, como quiera que la Jueza </w:t>
      </w:r>
      <w:proofErr w:type="gramStart"/>
      <w:r>
        <w:rPr>
          <w:rFonts w:ascii="Arial" w:hAnsi="Arial" w:cs="Arial"/>
          <w:sz w:val="24"/>
          <w:szCs w:val="24"/>
        </w:rPr>
        <w:t>determinó</w:t>
      </w:r>
      <w:proofErr w:type="gramEnd"/>
      <w:r>
        <w:rPr>
          <w:rFonts w:ascii="Arial" w:hAnsi="Arial" w:cs="Arial"/>
          <w:sz w:val="24"/>
          <w:szCs w:val="24"/>
        </w:rPr>
        <w:t xml:space="preserve"> que la parte pasiva de esta acción había cumplido con la carga de probar la ausencia de subordinación, se entrará a </w:t>
      </w:r>
      <w:r>
        <w:rPr>
          <w:rFonts w:ascii="Arial" w:hAnsi="Arial" w:cs="Arial"/>
          <w:sz w:val="24"/>
          <w:szCs w:val="24"/>
        </w:rPr>
        <w:lastRenderedPageBreak/>
        <w:t xml:space="preserve">determinar si en </w:t>
      </w:r>
      <w:r w:rsidR="001A68B0">
        <w:rPr>
          <w:rFonts w:ascii="Arial" w:hAnsi="Arial" w:cs="Arial"/>
          <w:sz w:val="24"/>
          <w:szCs w:val="24"/>
        </w:rPr>
        <w:t xml:space="preserve">realidad </w:t>
      </w:r>
      <w:r>
        <w:rPr>
          <w:rFonts w:ascii="Arial" w:hAnsi="Arial" w:cs="Arial"/>
          <w:sz w:val="24"/>
          <w:szCs w:val="24"/>
        </w:rPr>
        <w:t xml:space="preserve">la prestación personal del servicio referida, lo fue bajo los estándares de autonomía, independencia y libertad, como dan cuenta los acuerdos contractuales suscritos entre las partes </w:t>
      </w:r>
    </w:p>
    <w:p w:rsidR="005734D1" w:rsidRDefault="005734D1" w:rsidP="008B3D4F">
      <w:pPr>
        <w:pStyle w:val="Sansinterligne"/>
        <w:spacing w:line="276" w:lineRule="auto"/>
        <w:jc w:val="both"/>
        <w:rPr>
          <w:rFonts w:ascii="Arial" w:hAnsi="Arial" w:cs="Arial"/>
          <w:b/>
          <w:sz w:val="24"/>
          <w:szCs w:val="24"/>
        </w:rPr>
      </w:pPr>
    </w:p>
    <w:p w:rsidR="00592DC4" w:rsidRPr="002E55A7" w:rsidRDefault="00062B9E" w:rsidP="00307DF2">
      <w:pPr>
        <w:pStyle w:val="Sansinterligne"/>
        <w:spacing w:line="276" w:lineRule="auto"/>
        <w:jc w:val="both"/>
        <w:rPr>
          <w:rFonts w:ascii="Arial" w:hAnsi="Arial" w:cs="Arial"/>
          <w:b/>
          <w:sz w:val="24"/>
          <w:szCs w:val="24"/>
        </w:rPr>
      </w:pPr>
      <w:r w:rsidRPr="002E55A7">
        <w:rPr>
          <w:rFonts w:ascii="Arial" w:hAnsi="Arial" w:cs="Arial"/>
          <w:b/>
          <w:sz w:val="24"/>
          <w:szCs w:val="24"/>
        </w:rPr>
        <w:t>2.3. De la subordinación</w:t>
      </w:r>
    </w:p>
    <w:p w:rsidR="00062B9E" w:rsidRDefault="00062B9E" w:rsidP="00307DF2">
      <w:pPr>
        <w:pStyle w:val="Sansinterligne"/>
        <w:spacing w:line="276" w:lineRule="auto"/>
        <w:jc w:val="both"/>
        <w:rPr>
          <w:rFonts w:ascii="Arial" w:hAnsi="Arial" w:cs="Arial"/>
          <w:sz w:val="24"/>
          <w:szCs w:val="24"/>
        </w:rPr>
      </w:pPr>
    </w:p>
    <w:p w:rsidR="001362A2" w:rsidRPr="001362A2" w:rsidRDefault="001362A2" w:rsidP="00307DF2">
      <w:pPr>
        <w:pStyle w:val="Sansinterligne"/>
        <w:spacing w:line="276" w:lineRule="auto"/>
        <w:jc w:val="both"/>
        <w:rPr>
          <w:rFonts w:ascii="Arial" w:hAnsi="Arial" w:cs="Arial"/>
          <w:b/>
          <w:sz w:val="24"/>
          <w:szCs w:val="24"/>
        </w:rPr>
      </w:pPr>
      <w:r w:rsidRPr="001362A2">
        <w:rPr>
          <w:rFonts w:ascii="Arial" w:hAnsi="Arial" w:cs="Arial"/>
          <w:b/>
          <w:sz w:val="24"/>
          <w:szCs w:val="24"/>
        </w:rPr>
        <w:t>2.3.1. Fundamento jurídico</w:t>
      </w:r>
    </w:p>
    <w:p w:rsidR="001362A2" w:rsidRDefault="001362A2" w:rsidP="00307DF2">
      <w:pPr>
        <w:pStyle w:val="Sansinterligne"/>
        <w:spacing w:line="276" w:lineRule="auto"/>
        <w:jc w:val="both"/>
        <w:rPr>
          <w:rFonts w:ascii="Arial" w:hAnsi="Arial" w:cs="Arial"/>
          <w:sz w:val="24"/>
          <w:szCs w:val="24"/>
        </w:rPr>
      </w:pPr>
    </w:p>
    <w:p w:rsidR="00062B9E" w:rsidRDefault="008A1C87" w:rsidP="00307DF2">
      <w:pPr>
        <w:pStyle w:val="Sansinterligne"/>
        <w:spacing w:line="276" w:lineRule="auto"/>
        <w:jc w:val="both"/>
        <w:rPr>
          <w:rFonts w:ascii="Arial" w:hAnsi="Arial" w:cs="Arial"/>
          <w:sz w:val="24"/>
          <w:szCs w:val="24"/>
        </w:rPr>
      </w:pPr>
      <w:r>
        <w:rPr>
          <w:rFonts w:ascii="Arial" w:hAnsi="Arial" w:cs="Arial"/>
          <w:sz w:val="24"/>
          <w:szCs w:val="24"/>
        </w:rPr>
        <w:t>Como uno de los elementos esenciales del contrato de trabajo, ha sido entendida como la facultad que tiene el empleador para exigirle al trabajador el cumplimiento de órdenes relacionadas con el modo, tiempo o cantidad de trabajo e imponerle reglamentos.</w:t>
      </w:r>
    </w:p>
    <w:p w:rsidR="008A1C87" w:rsidRDefault="008A1C87" w:rsidP="00307DF2">
      <w:pPr>
        <w:pStyle w:val="Sansinterligne"/>
        <w:spacing w:line="276" w:lineRule="auto"/>
        <w:jc w:val="both"/>
        <w:rPr>
          <w:rFonts w:ascii="Arial" w:hAnsi="Arial" w:cs="Arial"/>
          <w:sz w:val="24"/>
          <w:szCs w:val="24"/>
        </w:rPr>
      </w:pPr>
    </w:p>
    <w:p w:rsidR="008A1C87" w:rsidRPr="008A1C87" w:rsidRDefault="008A1C87" w:rsidP="00307DF2">
      <w:pPr>
        <w:pStyle w:val="Sansinterligne"/>
        <w:spacing w:line="276" w:lineRule="auto"/>
        <w:jc w:val="both"/>
        <w:rPr>
          <w:rFonts w:ascii="Arial" w:hAnsi="Arial" w:cs="Arial"/>
          <w:i/>
          <w:sz w:val="24"/>
          <w:szCs w:val="24"/>
        </w:rPr>
      </w:pPr>
      <w:r>
        <w:rPr>
          <w:rFonts w:ascii="Arial" w:hAnsi="Arial" w:cs="Arial"/>
          <w:sz w:val="24"/>
          <w:szCs w:val="24"/>
        </w:rPr>
        <w:t xml:space="preserve">Al respecto existe claridad que </w:t>
      </w:r>
      <w:r w:rsidRPr="008A1C87">
        <w:rPr>
          <w:rFonts w:ascii="Arial" w:hAnsi="Arial" w:cs="Arial"/>
          <w:i/>
          <w:sz w:val="24"/>
          <w:szCs w:val="24"/>
        </w:rPr>
        <w:t>“todo contrato comporta una serie de obligaciones mutuas, cuyo imperioso cumplimiento no es signo de la continuada dependencia o subordinación de una parte a la otra, que es lo que diferencia el laboral de otros similares</w:t>
      </w:r>
      <w:r w:rsidR="001362A2">
        <w:rPr>
          <w:rStyle w:val="Appelnotedebasdep"/>
          <w:rFonts w:ascii="Arial" w:hAnsi="Arial" w:cs="Arial"/>
          <w:i/>
          <w:sz w:val="24"/>
          <w:szCs w:val="24"/>
        </w:rPr>
        <w:footnoteReference w:id="2"/>
      </w:r>
      <w:r w:rsidRPr="008A1C87">
        <w:rPr>
          <w:rFonts w:ascii="Arial" w:hAnsi="Arial" w:cs="Arial"/>
          <w:i/>
          <w:sz w:val="24"/>
          <w:szCs w:val="24"/>
        </w:rPr>
        <w:t>”.</w:t>
      </w:r>
    </w:p>
    <w:p w:rsidR="00062B9E" w:rsidRDefault="00062B9E" w:rsidP="00307DF2">
      <w:pPr>
        <w:pStyle w:val="Sansinterligne"/>
        <w:spacing w:line="276" w:lineRule="auto"/>
        <w:jc w:val="both"/>
        <w:rPr>
          <w:rFonts w:ascii="Arial" w:hAnsi="Arial" w:cs="Arial"/>
          <w:sz w:val="24"/>
          <w:szCs w:val="24"/>
        </w:rPr>
      </w:pPr>
    </w:p>
    <w:p w:rsidR="00062B9E" w:rsidRDefault="001362A2" w:rsidP="00307DF2">
      <w:pPr>
        <w:pStyle w:val="Sansinterligne"/>
        <w:spacing w:line="276" w:lineRule="auto"/>
        <w:jc w:val="both"/>
        <w:rPr>
          <w:rFonts w:ascii="Arial" w:hAnsi="Arial" w:cs="Arial"/>
          <w:sz w:val="24"/>
          <w:szCs w:val="24"/>
        </w:rPr>
      </w:pPr>
      <w:r>
        <w:rPr>
          <w:rFonts w:ascii="Arial" w:hAnsi="Arial" w:cs="Arial"/>
          <w:sz w:val="24"/>
          <w:szCs w:val="24"/>
        </w:rPr>
        <w:t>En los anteriores términos, debe analizarse detalladamente</w:t>
      </w:r>
      <w:r w:rsidR="0091373A">
        <w:rPr>
          <w:rFonts w:ascii="Arial" w:hAnsi="Arial" w:cs="Arial"/>
          <w:sz w:val="24"/>
          <w:szCs w:val="24"/>
        </w:rPr>
        <w:t>,</w:t>
      </w:r>
      <w:r>
        <w:rPr>
          <w:rFonts w:ascii="Arial" w:hAnsi="Arial" w:cs="Arial"/>
          <w:sz w:val="24"/>
          <w:szCs w:val="24"/>
        </w:rPr>
        <w:t xml:space="preserve"> </w:t>
      </w:r>
      <w:r w:rsidR="0091373A">
        <w:rPr>
          <w:rFonts w:ascii="Arial" w:hAnsi="Arial" w:cs="Arial"/>
          <w:sz w:val="24"/>
          <w:szCs w:val="24"/>
        </w:rPr>
        <w:t xml:space="preserve">en </w:t>
      </w:r>
      <w:r>
        <w:rPr>
          <w:rFonts w:ascii="Arial" w:hAnsi="Arial" w:cs="Arial"/>
          <w:sz w:val="24"/>
          <w:szCs w:val="24"/>
        </w:rPr>
        <w:t>cada caso en particular</w:t>
      </w:r>
      <w:r w:rsidR="0091373A">
        <w:rPr>
          <w:rFonts w:ascii="Arial" w:hAnsi="Arial" w:cs="Arial"/>
          <w:sz w:val="24"/>
          <w:szCs w:val="24"/>
        </w:rPr>
        <w:t xml:space="preserve">, </w:t>
      </w:r>
      <w:r>
        <w:rPr>
          <w:rFonts w:ascii="Arial" w:hAnsi="Arial" w:cs="Arial"/>
          <w:sz w:val="24"/>
          <w:szCs w:val="24"/>
        </w:rPr>
        <w:t xml:space="preserve"> si ciertas actuaciones de dirección o instrucción de parte del empleador son o no indicativas del poder subordinante propio de los contratos de trabajo.</w:t>
      </w:r>
    </w:p>
    <w:p w:rsidR="001362A2" w:rsidRDefault="001362A2" w:rsidP="00307DF2">
      <w:pPr>
        <w:pStyle w:val="Sansinterligne"/>
        <w:spacing w:line="276" w:lineRule="auto"/>
        <w:jc w:val="both"/>
        <w:rPr>
          <w:rFonts w:ascii="Arial" w:hAnsi="Arial" w:cs="Arial"/>
          <w:sz w:val="24"/>
          <w:szCs w:val="24"/>
        </w:rPr>
      </w:pPr>
    </w:p>
    <w:p w:rsidR="001362A2" w:rsidRPr="001362A2" w:rsidRDefault="001362A2" w:rsidP="00307DF2">
      <w:pPr>
        <w:pStyle w:val="Sansinterligne"/>
        <w:spacing w:line="276" w:lineRule="auto"/>
        <w:jc w:val="both"/>
        <w:rPr>
          <w:rFonts w:ascii="Arial" w:hAnsi="Arial" w:cs="Arial"/>
          <w:b/>
          <w:sz w:val="24"/>
          <w:szCs w:val="24"/>
        </w:rPr>
      </w:pPr>
      <w:r w:rsidRPr="001362A2">
        <w:rPr>
          <w:rFonts w:ascii="Arial" w:hAnsi="Arial" w:cs="Arial"/>
          <w:b/>
          <w:sz w:val="24"/>
          <w:szCs w:val="24"/>
        </w:rPr>
        <w:t>2.3.2. Fundamento fáctico</w:t>
      </w:r>
    </w:p>
    <w:p w:rsidR="001362A2" w:rsidRDefault="001362A2" w:rsidP="00307DF2">
      <w:pPr>
        <w:pStyle w:val="Sansinterligne"/>
        <w:spacing w:line="276" w:lineRule="auto"/>
        <w:jc w:val="both"/>
        <w:rPr>
          <w:rFonts w:ascii="Arial" w:hAnsi="Arial" w:cs="Arial"/>
          <w:sz w:val="24"/>
          <w:szCs w:val="24"/>
        </w:rPr>
      </w:pPr>
    </w:p>
    <w:p w:rsidR="00475354" w:rsidRDefault="00475354" w:rsidP="00475354">
      <w:pPr>
        <w:pStyle w:val="Sansinterligne"/>
        <w:spacing w:line="276" w:lineRule="auto"/>
        <w:jc w:val="both"/>
        <w:rPr>
          <w:rFonts w:ascii="Arial" w:hAnsi="Arial" w:cs="Arial"/>
          <w:sz w:val="24"/>
          <w:szCs w:val="24"/>
        </w:rPr>
      </w:pPr>
      <w:r>
        <w:rPr>
          <w:rFonts w:ascii="Arial" w:hAnsi="Arial" w:cs="Arial"/>
          <w:sz w:val="24"/>
          <w:szCs w:val="24"/>
        </w:rPr>
        <w:t>Como los esfuerzos del recurrente para derruir la tesis de la a-quo frente a la inexistencia de subordinación, se concentran en que el desarrollo de la actividad profesional por el demandante se efectuaba en: a) consultorio de la clínica y con elementos y recurso humano de la misma; b) el cumplimiento de horario y; c) la solicitud de permisos para ausentarse del lugar de trabajo; se procederá con el análisis de ellos.</w:t>
      </w:r>
    </w:p>
    <w:p w:rsidR="00475354" w:rsidRDefault="00475354" w:rsidP="00475354">
      <w:pPr>
        <w:pStyle w:val="Sansinterligne"/>
        <w:spacing w:line="276" w:lineRule="auto"/>
        <w:jc w:val="both"/>
        <w:rPr>
          <w:rFonts w:ascii="Arial" w:hAnsi="Arial" w:cs="Arial"/>
          <w:sz w:val="24"/>
          <w:szCs w:val="24"/>
        </w:rPr>
      </w:pPr>
    </w:p>
    <w:p w:rsidR="004422D4" w:rsidRDefault="00A30408" w:rsidP="00A30408">
      <w:pPr>
        <w:pStyle w:val="Sansinterligne"/>
        <w:spacing w:line="276" w:lineRule="auto"/>
        <w:jc w:val="both"/>
        <w:rPr>
          <w:rFonts w:ascii="Arial" w:hAnsi="Arial" w:cs="Arial"/>
          <w:sz w:val="24"/>
          <w:szCs w:val="24"/>
        </w:rPr>
      </w:pPr>
      <w:r w:rsidRPr="00A30408">
        <w:rPr>
          <w:rFonts w:ascii="Arial" w:hAnsi="Arial" w:cs="Arial"/>
          <w:sz w:val="24"/>
          <w:szCs w:val="24"/>
        </w:rPr>
        <w:t xml:space="preserve">Frente a </w:t>
      </w:r>
      <w:r w:rsidR="0091373A">
        <w:rPr>
          <w:rFonts w:ascii="Arial" w:hAnsi="Arial" w:cs="Arial"/>
          <w:sz w:val="24"/>
          <w:szCs w:val="24"/>
        </w:rPr>
        <w:t xml:space="preserve">los dos primeros </w:t>
      </w:r>
      <w:r w:rsidRPr="00A30408">
        <w:rPr>
          <w:rFonts w:ascii="Arial" w:hAnsi="Arial" w:cs="Arial"/>
          <w:sz w:val="24"/>
          <w:szCs w:val="24"/>
        </w:rPr>
        <w:t>aspectos, la Sala de Casación Laboral de la Corte Suprema de Justicia</w:t>
      </w:r>
      <w:r w:rsidR="00107324">
        <w:rPr>
          <w:rStyle w:val="Appelnotedebasdep"/>
          <w:rFonts w:ascii="Arial" w:hAnsi="Arial" w:cs="Arial"/>
          <w:sz w:val="24"/>
          <w:szCs w:val="24"/>
        </w:rPr>
        <w:footnoteReference w:id="3"/>
      </w:r>
      <w:r w:rsidRPr="00A30408">
        <w:rPr>
          <w:rFonts w:ascii="Arial" w:hAnsi="Arial" w:cs="Arial"/>
          <w:sz w:val="24"/>
          <w:szCs w:val="24"/>
        </w:rPr>
        <w:t>, ha sido clara en indicar que el cumplimiento del objeto contractual dispuesto en los contratos de prestación de servicios en las instalaciones de la empresa y dentro de un horario, no implican subordinación, tal y como se aprecia en el siguiente extracto:</w:t>
      </w:r>
    </w:p>
    <w:p w:rsidR="003270FC" w:rsidRDefault="003270FC" w:rsidP="00A30408">
      <w:pPr>
        <w:pStyle w:val="Sansinterligne"/>
        <w:spacing w:line="276" w:lineRule="auto"/>
        <w:jc w:val="both"/>
        <w:rPr>
          <w:rFonts w:ascii="Arial" w:hAnsi="Arial" w:cs="Arial"/>
          <w:sz w:val="24"/>
          <w:szCs w:val="24"/>
        </w:rPr>
      </w:pPr>
    </w:p>
    <w:p w:rsidR="003270FC" w:rsidRDefault="003270FC" w:rsidP="003270FC">
      <w:pPr>
        <w:pStyle w:val="Sangra2detindependiente1"/>
        <w:ind w:left="283" w:firstLine="0"/>
        <w:rPr>
          <w:i/>
          <w:sz w:val="22"/>
          <w:szCs w:val="22"/>
        </w:rPr>
      </w:pPr>
      <w:r>
        <w:rPr>
          <w:sz w:val="22"/>
          <w:szCs w:val="22"/>
        </w:rPr>
        <w:t>“…</w:t>
      </w:r>
      <w:r w:rsidRPr="003270FC">
        <w:rPr>
          <w:i/>
          <w:sz w:val="22"/>
          <w:szCs w:val="22"/>
        </w:rPr>
        <w:t xml:space="preserve">los horarios y la realización de trabajos en las instalaciones de la empresa no significan per se el establecimiento de una dependencia y subordinación, considera </w:t>
      </w:r>
      <w:smartTag w:uri="urn:schemas-microsoft-com:office:smarttags" w:element="PersonName">
        <w:smartTagPr>
          <w:attr w:name="ProductID" w:val="la Corte"/>
        </w:smartTagPr>
        <w:r w:rsidRPr="003270FC">
          <w:rPr>
            <w:i/>
            <w:sz w:val="22"/>
            <w:szCs w:val="22"/>
          </w:rPr>
          <w:t>la Corte</w:t>
        </w:r>
      </w:smartTag>
      <w:r w:rsidRPr="003270FC">
        <w:rPr>
          <w:i/>
          <w:sz w:val="22"/>
          <w:szCs w:val="22"/>
        </w:rPr>
        <w:t xml:space="preserve"> que </w:t>
      </w:r>
      <w:proofErr w:type="spellStart"/>
      <w:r w:rsidRPr="003270FC">
        <w:rPr>
          <w:i/>
          <w:sz w:val="22"/>
          <w:szCs w:val="22"/>
        </w:rPr>
        <w:t>aún</w:t>
      </w:r>
      <w:proofErr w:type="spellEnd"/>
      <w:r w:rsidRPr="003270FC">
        <w:rPr>
          <w:i/>
          <w:sz w:val="22"/>
          <w:szCs w:val="22"/>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w:t>
      </w:r>
      <w:r w:rsidRPr="002F4FC1">
        <w:rPr>
          <w:b/>
          <w:i/>
          <w:sz w:val="22"/>
          <w:szCs w:val="22"/>
        </w:rPr>
        <w:t xml:space="preserve">puesto que si bien algunas veces ello </w:t>
      </w:r>
      <w:r w:rsidRPr="001A68B0">
        <w:rPr>
          <w:b/>
          <w:i/>
          <w:sz w:val="22"/>
          <w:szCs w:val="22"/>
        </w:rPr>
        <w:t>puede ser indicio de sub</w:t>
      </w:r>
      <w:r w:rsidRPr="002F4FC1">
        <w:rPr>
          <w:b/>
          <w:i/>
          <w:sz w:val="22"/>
          <w:szCs w:val="22"/>
        </w:rPr>
        <w:t xml:space="preserve">ordinación laboral, tales estipulaciones no son exóticas ni extrañas a negocios jurídicos diferentes a los del trabajo, y en especial a ciertos contratos civiles de prestación de servicios o de obra en los que es razonable una </w:t>
      </w:r>
      <w:r w:rsidRPr="002F4FC1">
        <w:rPr>
          <w:b/>
          <w:i/>
          <w:sz w:val="22"/>
          <w:szCs w:val="22"/>
        </w:rPr>
        <w:lastRenderedPageBreak/>
        <w:t>previsión de esa naturaleza para el buen suceso de lo convenido, sin que por ello se despoje necesariamente el contratista de su independencia.</w:t>
      </w:r>
      <w:r w:rsidRPr="003270FC">
        <w:rPr>
          <w:i/>
          <w:sz w:val="22"/>
          <w:szCs w:val="22"/>
        </w:rPr>
        <w:t xml:space="preserve">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w:t>
      </w:r>
      <w:r w:rsidR="002F4FC1">
        <w:rPr>
          <w:i/>
          <w:sz w:val="22"/>
          <w:szCs w:val="22"/>
        </w:rPr>
        <w:t>ealidad sobre las formalidades”.</w:t>
      </w:r>
    </w:p>
    <w:p w:rsidR="00475354" w:rsidRDefault="00475354" w:rsidP="003270FC">
      <w:pPr>
        <w:pStyle w:val="Sangra2detindependiente1"/>
        <w:ind w:left="283" w:firstLine="0"/>
        <w:rPr>
          <w:i/>
          <w:sz w:val="22"/>
          <w:szCs w:val="22"/>
        </w:rPr>
      </w:pPr>
    </w:p>
    <w:p w:rsidR="00475354" w:rsidRDefault="00475354" w:rsidP="00475354">
      <w:pPr>
        <w:pStyle w:val="Sansinterligne"/>
        <w:spacing w:line="276" w:lineRule="auto"/>
        <w:jc w:val="both"/>
        <w:rPr>
          <w:rFonts w:ascii="Arial" w:hAnsi="Arial" w:cs="Arial"/>
          <w:sz w:val="24"/>
          <w:szCs w:val="24"/>
        </w:rPr>
      </w:pPr>
      <w:r>
        <w:rPr>
          <w:rFonts w:ascii="Arial" w:hAnsi="Arial" w:cs="Arial"/>
          <w:sz w:val="24"/>
          <w:szCs w:val="24"/>
        </w:rPr>
        <w:t>Efectivamente</w:t>
      </w:r>
      <w:r w:rsidR="009A231D">
        <w:rPr>
          <w:rFonts w:ascii="Arial" w:hAnsi="Arial" w:cs="Arial"/>
          <w:sz w:val="24"/>
          <w:szCs w:val="24"/>
        </w:rPr>
        <w:t xml:space="preserve"> hay </w:t>
      </w:r>
      <w:r>
        <w:rPr>
          <w:rFonts w:ascii="Arial" w:hAnsi="Arial" w:cs="Arial"/>
          <w:sz w:val="24"/>
          <w:szCs w:val="24"/>
        </w:rPr>
        <w:t xml:space="preserve">certeza que el demandante ejerció su actividad profesional como odontólogo en la Clínica Oral Center, </w:t>
      </w:r>
      <w:r w:rsidR="00536920">
        <w:rPr>
          <w:rFonts w:ascii="Arial" w:hAnsi="Arial" w:cs="Arial"/>
          <w:sz w:val="24"/>
          <w:szCs w:val="24"/>
        </w:rPr>
        <w:t>en sus instalaciones</w:t>
      </w:r>
      <w:r>
        <w:rPr>
          <w:rFonts w:ascii="Arial" w:hAnsi="Arial" w:cs="Arial"/>
          <w:sz w:val="24"/>
          <w:szCs w:val="24"/>
        </w:rPr>
        <w:t xml:space="preserve">, atendiendo los pacientes con los equipos y el recurso humano proporcionado por esa entidad, además de que aquellos eran </w:t>
      </w:r>
      <w:proofErr w:type="spellStart"/>
      <w:r>
        <w:rPr>
          <w:rFonts w:ascii="Arial" w:hAnsi="Arial" w:cs="Arial"/>
          <w:sz w:val="24"/>
          <w:szCs w:val="24"/>
        </w:rPr>
        <w:t>agendados</w:t>
      </w:r>
      <w:proofErr w:type="spellEnd"/>
      <w:r>
        <w:rPr>
          <w:rFonts w:ascii="Arial" w:hAnsi="Arial" w:cs="Arial"/>
          <w:sz w:val="24"/>
          <w:szCs w:val="24"/>
        </w:rPr>
        <w:t xml:space="preserve"> por el personal administrativo</w:t>
      </w:r>
      <w:r>
        <w:rPr>
          <w:rStyle w:val="Appelnotedebasdep"/>
          <w:rFonts w:ascii="Arial" w:hAnsi="Arial" w:cs="Arial"/>
          <w:sz w:val="24"/>
          <w:szCs w:val="24"/>
        </w:rPr>
        <w:footnoteReference w:id="4"/>
      </w:r>
      <w:r>
        <w:rPr>
          <w:rFonts w:ascii="Arial" w:hAnsi="Arial" w:cs="Arial"/>
          <w:sz w:val="24"/>
          <w:szCs w:val="24"/>
        </w:rPr>
        <w:t xml:space="preserve"> que allí laboraba</w:t>
      </w:r>
      <w:r w:rsidR="00536920">
        <w:rPr>
          <w:rFonts w:ascii="Arial" w:hAnsi="Arial" w:cs="Arial"/>
          <w:sz w:val="24"/>
          <w:szCs w:val="24"/>
        </w:rPr>
        <w:t xml:space="preserve">, lo que informaron los declarantes, </w:t>
      </w:r>
      <w:r w:rsidR="002E476F">
        <w:rPr>
          <w:rFonts w:ascii="Arial" w:hAnsi="Arial" w:cs="Arial"/>
          <w:sz w:val="24"/>
          <w:szCs w:val="24"/>
        </w:rPr>
        <w:t xml:space="preserve">Luz </w:t>
      </w:r>
      <w:proofErr w:type="spellStart"/>
      <w:r w:rsidR="002E476F">
        <w:rPr>
          <w:rFonts w:ascii="Arial" w:hAnsi="Arial" w:cs="Arial"/>
          <w:sz w:val="24"/>
          <w:szCs w:val="24"/>
        </w:rPr>
        <w:t>Deny</w:t>
      </w:r>
      <w:proofErr w:type="spellEnd"/>
      <w:r w:rsidR="002E476F">
        <w:rPr>
          <w:rFonts w:ascii="Arial" w:hAnsi="Arial" w:cs="Arial"/>
          <w:sz w:val="24"/>
          <w:szCs w:val="24"/>
        </w:rPr>
        <w:t xml:space="preserve"> Betancur Gallego, Gloria Patricia Osorio Gallego y </w:t>
      </w:r>
      <w:proofErr w:type="spellStart"/>
      <w:r w:rsidR="002E476F">
        <w:rPr>
          <w:rFonts w:ascii="Arial" w:hAnsi="Arial" w:cs="Arial"/>
          <w:sz w:val="24"/>
          <w:szCs w:val="24"/>
        </w:rPr>
        <w:t>Liseth</w:t>
      </w:r>
      <w:proofErr w:type="spellEnd"/>
      <w:r w:rsidR="002E476F">
        <w:rPr>
          <w:rFonts w:ascii="Arial" w:hAnsi="Arial" w:cs="Arial"/>
          <w:sz w:val="24"/>
          <w:szCs w:val="24"/>
        </w:rPr>
        <w:t xml:space="preserve"> Ospina Soto.</w:t>
      </w:r>
    </w:p>
    <w:p w:rsidR="00534A56" w:rsidRDefault="00534A56" w:rsidP="004C5286">
      <w:pPr>
        <w:pStyle w:val="Sansinterligne"/>
        <w:spacing w:line="276" w:lineRule="auto"/>
        <w:jc w:val="both"/>
        <w:rPr>
          <w:rFonts w:ascii="Arial" w:hAnsi="Arial" w:cs="Arial"/>
          <w:sz w:val="24"/>
          <w:szCs w:val="24"/>
        </w:rPr>
      </w:pPr>
    </w:p>
    <w:p w:rsidR="005B67C6" w:rsidRDefault="001A68B0" w:rsidP="004C5286">
      <w:pPr>
        <w:pStyle w:val="Sansinterligne"/>
        <w:spacing w:line="276" w:lineRule="auto"/>
        <w:jc w:val="both"/>
        <w:rPr>
          <w:rFonts w:ascii="Arial" w:hAnsi="Arial" w:cs="Arial"/>
          <w:sz w:val="24"/>
          <w:szCs w:val="24"/>
        </w:rPr>
      </w:pPr>
      <w:r>
        <w:rPr>
          <w:rFonts w:ascii="Arial" w:hAnsi="Arial" w:cs="Arial"/>
          <w:sz w:val="24"/>
          <w:szCs w:val="24"/>
        </w:rPr>
        <w:t>Según lo anterior, el hecho de ejercer las actividades propias del objeto contractual en el lugar o instalaciones del contratante</w:t>
      </w:r>
      <w:r w:rsidR="0091373A">
        <w:rPr>
          <w:rFonts w:ascii="Arial" w:hAnsi="Arial" w:cs="Arial"/>
          <w:sz w:val="24"/>
          <w:szCs w:val="24"/>
        </w:rPr>
        <w:t xml:space="preserve"> y el cumplimiento de horario</w:t>
      </w:r>
      <w:r>
        <w:rPr>
          <w:rFonts w:ascii="Arial" w:hAnsi="Arial" w:cs="Arial"/>
          <w:sz w:val="24"/>
          <w:szCs w:val="24"/>
        </w:rPr>
        <w:t>, solo constituye</w:t>
      </w:r>
      <w:r w:rsidR="0091373A">
        <w:rPr>
          <w:rFonts w:ascii="Arial" w:hAnsi="Arial" w:cs="Arial"/>
          <w:sz w:val="24"/>
          <w:szCs w:val="24"/>
        </w:rPr>
        <w:t>n</w:t>
      </w:r>
      <w:r>
        <w:rPr>
          <w:rFonts w:ascii="Arial" w:hAnsi="Arial" w:cs="Arial"/>
          <w:sz w:val="24"/>
          <w:szCs w:val="24"/>
        </w:rPr>
        <w:t xml:space="preserve"> un indicio de subordinación</w:t>
      </w:r>
      <w:r w:rsidR="0091373A">
        <w:rPr>
          <w:rFonts w:ascii="Arial" w:hAnsi="Arial" w:cs="Arial"/>
          <w:sz w:val="24"/>
          <w:szCs w:val="24"/>
        </w:rPr>
        <w:t>, que se da al traste</w:t>
      </w:r>
      <w:r w:rsidR="00961499">
        <w:rPr>
          <w:rFonts w:ascii="Arial" w:hAnsi="Arial" w:cs="Arial"/>
          <w:sz w:val="24"/>
          <w:szCs w:val="24"/>
        </w:rPr>
        <w:t xml:space="preserve"> en este caso,</w:t>
      </w:r>
      <w:r w:rsidR="0091373A">
        <w:rPr>
          <w:rFonts w:ascii="Arial" w:hAnsi="Arial" w:cs="Arial"/>
          <w:sz w:val="24"/>
          <w:szCs w:val="24"/>
        </w:rPr>
        <w:t xml:space="preserve"> al ser </w:t>
      </w:r>
      <w:r w:rsidR="005B67C6">
        <w:rPr>
          <w:rFonts w:ascii="Arial" w:hAnsi="Arial" w:cs="Arial"/>
          <w:sz w:val="24"/>
          <w:szCs w:val="24"/>
        </w:rPr>
        <w:t xml:space="preserve">obvio que las actividades profesionales del contratista no podían ser desarrolladas en lugar distinto a la clínica, pues se trataba de la atención de pacientes que concurrían a dicho establecimiento, de tal manera que era </w:t>
      </w:r>
      <w:r w:rsidR="0070184F">
        <w:rPr>
          <w:rFonts w:ascii="Arial" w:hAnsi="Arial" w:cs="Arial"/>
          <w:sz w:val="24"/>
          <w:szCs w:val="24"/>
        </w:rPr>
        <w:t>menester que fueran atendidos en ese mismo lugar.</w:t>
      </w:r>
    </w:p>
    <w:p w:rsidR="0091373A" w:rsidRDefault="0091373A" w:rsidP="004C5286">
      <w:pPr>
        <w:pStyle w:val="Sansinterligne"/>
        <w:spacing w:line="276" w:lineRule="auto"/>
        <w:jc w:val="both"/>
        <w:rPr>
          <w:rFonts w:ascii="Arial" w:hAnsi="Arial" w:cs="Arial"/>
          <w:sz w:val="24"/>
          <w:szCs w:val="24"/>
        </w:rPr>
      </w:pPr>
    </w:p>
    <w:p w:rsidR="0091373A" w:rsidRPr="00236C1A" w:rsidRDefault="0091373A" w:rsidP="004C5286">
      <w:pPr>
        <w:pStyle w:val="Sansinterligne"/>
        <w:spacing w:line="276" w:lineRule="auto"/>
        <w:jc w:val="both"/>
        <w:rPr>
          <w:rFonts w:ascii="Arial" w:hAnsi="Arial" w:cs="Arial"/>
          <w:sz w:val="24"/>
          <w:szCs w:val="24"/>
        </w:rPr>
      </w:pPr>
      <w:r w:rsidRPr="00236C1A">
        <w:rPr>
          <w:rFonts w:ascii="Arial" w:hAnsi="Arial" w:cs="Arial"/>
          <w:sz w:val="24"/>
          <w:szCs w:val="24"/>
        </w:rPr>
        <w:t>Así mismo, dado que se trata de la prestaci</w:t>
      </w:r>
      <w:r w:rsidR="00362F47" w:rsidRPr="00236C1A">
        <w:rPr>
          <w:rFonts w:ascii="Arial" w:hAnsi="Arial" w:cs="Arial"/>
          <w:sz w:val="24"/>
          <w:szCs w:val="24"/>
        </w:rPr>
        <w:t>ón de servicios de salud oral que, según los términos contractuales incluyen realización de “</w:t>
      </w:r>
      <w:r w:rsidR="00362F47" w:rsidRPr="00236C1A">
        <w:rPr>
          <w:rFonts w:ascii="Arial" w:hAnsi="Arial" w:cs="Arial"/>
          <w:i/>
          <w:sz w:val="24"/>
          <w:szCs w:val="24"/>
        </w:rPr>
        <w:t>prótesis parciales fijas, núcleos y coronas, diseño de sonrisa, cirugías de alta complejidad”,</w:t>
      </w:r>
      <w:r w:rsidR="00362F47" w:rsidRPr="00236C1A">
        <w:rPr>
          <w:rFonts w:ascii="Arial" w:hAnsi="Arial" w:cs="Arial"/>
          <w:sz w:val="24"/>
          <w:szCs w:val="24"/>
        </w:rPr>
        <w:t xml:space="preserve"> entre otras; la finalidad es que el usuario encuentre en un solo lugar la solución a todos sus requerimientos y evite desplazamientos innecesarios, lo cual se garantiza con las prestación concentrada de los servicios especializados</w:t>
      </w:r>
      <w:r w:rsidR="00961499">
        <w:rPr>
          <w:rFonts w:ascii="Arial" w:hAnsi="Arial" w:cs="Arial"/>
          <w:sz w:val="24"/>
          <w:szCs w:val="24"/>
        </w:rPr>
        <w:t>,</w:t>
      </w:r>
      <w:r w:rsidR="00362F47" w:rsidRPr="00236C1A">
        <w:rPr>
          <w:rFonts w:ascii="Arial" w:hAnsi="Arial" w:cs="Arial"/>
          <w:sz w:val="24"/>
          <w:szCs w:val="24"/>
        </w:rPr>
        <w:t xml:space="preserve"> como los contratados c</w:t>
      </w:r>
      <w:r w:rsidR="00C92C83" w:rsidRPr="00236C1A">
        <w:rPr>
          <w:rFonts w:ascii="Arial" w:hAnsi="Arial" w:cs="Arial"/>
          <w:sz w:val="24"/>
          <w:szCs w:val="24"/>
        </w:rPr>
        <w:t>on el señor Alejandro Castañeda, en aras de brindar un buen servicio particular.</w:t>
      </w:r>
    </w:p>
    <w:p w:rsidR="00C92C83" w:rsidRPr="00236C1A" w:rsidRDefault="00C92C83" w:rsidP="004C5286">
      <w:pPr>
        <w:pStyle w:val="Sansinterligne"/>
        <w:spacing w:line="276" w:lineRule="auto"/>
        <w:jc w:val="both"/>
        <w:rPr>
          <w:rFonts w:ascii="Arial" w:hAnsi="Arial" w:cs="Arial"/>
          <w:sz w:val="24"/>
          <w:szCs w:val="24"/>
        </w:rPr>
      </w:pPr>
    </w:p>
    <w:p w:rsidR="00F7086F" w:rsidRPr="00236C1A" w:rsidRDefault="00C92C83" w:rsidP="004C5286">
      <w:pPr>
        <w:pStyle w:val="Sansinterligne"/>
        <w:spacing w:line="276" w:lineRule="auto"/>
        <w:jc w:val="both"/>
        <w:rPr>
          <w:rFonts w:ascii="Arial" w:hAnsi="Arial" w:cs="Arial"/>
          <w:sz w:val="24"/>
          <w:szCs w:val="24"/>
        </w:rPr>
      </w:pPr>
      <w:r w:rsidRPr="00236C1A">
        <w:rPr>
          <w:rFonts w:ascii="Arial" w:hAnsi="Arial" w:cs="Arial"/>
          <w:sz w:val="24"/>
          <w:szCs w:val="24"/>
        </w:rPr>
        <w:t xml:space="preserve">Respecto al cumplimiento de horario, </w:t>
      </w:r>
      <w:r w:rsidR="008455B8" w:rsidRPr="00236C1A">
        <w:rPr>
          <w:rFonts w:ascii="Arial" w:hAnsi="Arial" w:cs="Arial"/>
          <w:sz w:val="24"/>
          <w:szCs w:val="24"/>
        </w:rPr>
        <w:t>indicaron los testigos</w:t>
      </w:r>
      <w:r w:rsidR="00EF4783">
        <w:rPr>
          <w:rStyle w:val="Appelnotedebasdep"/>
          <w:rFonts w:ascii="Arial" w:hAnsi="Arial" w:cs="Arial"/>
          <w:sz w:val="24"/>
          <w:szCs w:val="24"/>
        </w:rPr>
        <w:footnoteReference w:id="5"/>
      </w:r>
      <w:r w:rsidR="008455B8" w:rsidRPr="00236C1A">
        <w:rPr>
          <w:rFonts w:ascii="Arial" w:hAnsi="Arial" w:cs="Arial"/>
          <w:sz w:val="24"/>
          <w:szCs w:val="24"/>
        </w:rPr>
        <w:t xml:space="preserve"> que el personal administrativo </w:t>
      </w:r>
      <w:r w:rsidR="008455B8" w:rsidRPr="00236C1A">
        <w:rPr>
          <w:rFonts w:ascii="Arial" w:hAnsi="Arial" w:cs="Arial"/>
          <w:i/>
          <w:sz w:val="24"/>
          <w:szCs w:val="24"/>
        </w:rPr>
        <w:t>–auxiliares, recepcionista o directora de mercadeo-</w:t>
      </w:r>
      <w:r w:rsidR="008455B8" w:rsidRPr="00236C1A">
        <w:rPr>
          <w:rFonts w:ascii="Arial" w:hAnsi="Arial" w:cs="Arial"/>
          <w:sz w:val="24"/>
          <w:szCs w:val="24"/>
        </w:rPr>
        <w:t xml:space="preserve">  se encargaba de programar y asignar los pacientes a los odontólogos</w:t>
      </w:r>
      <w:r w:rsidR="00DA3472" w:rsidRPr="00236C1A">
        <w:rPr>
          <w:rFonts w:ascii="Arial" w:hAnsi="Arial" w:cs="Arial"/>
          <w:sz w:val="24"/>
          <w:szCs w:val="24"/>
        </w:rPr>
        <w:t xml:space="preserve"> en el horario de 8 a 12 y 2 a 6, porque ese era el horario en que precisamente </w:t>
      </w:r>
      <w:r w:rsidR="00961499">
        <w:rPr>
          <w:rFonts w:ascii="Arial" w:hAnsi="Arial" w:cs="Arial"/>
          <w:sz w:val="24"/>
          <w:szCs w:val="24"/>
        </w:rPr>
        <w:t>e</w:t>
      </w:r>
      <w:r w:rsidR="00DA3472" w:rsidRPr="00236C1A">
        <w:rPr>
          <w:rFonts w:ascii="Arial" w:hAnsi="Arial" w:cs="Arial"/>
          <w:sz w:val="24"/>
          <w:szCs w:val="24"/>
        </w:rPr>
        <w:t>llos cumplían sus funciones y por ser el horario de atención que la clínica ofrece de acuerdo con la demanda de los pacientes</w:t>
      </w:r>
      <w:r w:rsidR="00F7086F" w:rsidRPr="00236C1A">
        <w:rPr>
          <w:rFonts w:ascii="Arial" w:hAnsi="Arial" w:cs="Arial"/>
          <w:sz w:val="24"/>
          <w:szCs w:val="24"/>
        </w:rPr>
        <w:t>.</w:t>
      </w:r>
    </w:p>
    <w:p w:rsidR="00F7086F" w:rsidRPr="00236C1A" w:rsidRDefault="00F7086F" w:rsidP="004C5286">
      <w:pPr>
        <w:pStyle w:val="Sansinterligne"/>
        <w:spacing w:line="276" w:lineRule="auto"/>
        <w:jc w:val="both"/>
        <w:rPr>
          <w:rFonts w:ascii="Arial" w:hAnsi="Arial" w:cs="Arial"/>
          <w:sz w:val="24"/>
          <w:szCs w:val="24"/>
        </w:rPr>
      </w:pPr>
    </w:p>
    <w:p w:rsidR="00236C1A" w:rsidRDefault="00F7086F" w:rsidP="00236C1A">
      <w:pPr>
        <w:pStyle w:val="Sansinterligne"/>
        <w:spacing w:line="276" w:lineRule="auto"/>
        <w:jc w:val="both"/>
        <w:rPr>
          <w:rFonts w:ascii="Arial" w:hAnsi="Arial" w:cs="Arial"/>
          <w:sz w:val="24"/>
          <w:szCs w:val="24"/>
        </w:rPr>
      </w:pPr>
      <w:r w:rsidRPr="00236C1A">
        <w:rPr>
          <w:rFonts w:ascii="Arial" w:hAnsi="Arial" w:cs="Arial"/>
          <w:sz w:val="24"/>
          <w:szCs w:val="24"/>
        </w:rPr>
        <w:t>A</w:t>
      </w:r>
      <w:r w:rsidR="00DA3472" w:rsidRPr="00236C1A">
        <w:rPr>
          <w:rFonts w:ascii="Arial" w:hAnsi="Arial" w:cs="Arial"/>
          <w:sz w:val="24"/>
          <w:szCs w:val="24"/>
        </w:rPr>
        <w:t xml:space="preserve">l mismo tiempo aclararon que </w:t>
      </w:r>
      <w:r w:rsidR="00C614F8" w:rsidRPr="00236C1A">
        <w:rPr>
          <w:rFonts w:ascii="Arial" w:hAnsi="Arial" w:cs="Arial"/>
          <w:sz w:val="24"/>
          <w:szCs w:val="24"/>
        </w:rPr>
        <w:t xml:space="preserve">los odontólogos podían cambiar las citas de pacientes con el fin de atender diligencias de </w:t>
      </w:r>
      <w:r w:rsidR="00961499">
        <w:rPr>
          <w:rFonts w:ascii="Arial" w:hAnsi="Arial" w:cs="Arial"/>
          <w:sz w:val="24"/>
          <w:szCs w:val="24"/>
        </w:rPr>
        <w:t xml:space="preserve">carácter personal o académicas; </w:t>
      </w:r>
      <w:r w:rsidR="00C614F8" w:rsidRPr="00236C1A">
        <w:rPr>
          <w:rFonts w:ascii="Arial" w:hAnsi="Arial" w:cs="Arial"/>
          <w:sz w:val="24"/>
          <w:szCs w:val="24"/>
        </w:rPr>
        <w:t>en el primero de los casos solo se llamada al paciente para reprogramarlo y, en el otro evento, se “bloqueaba” con anticipación la ag</w:t>
      </w:r>
      <w:r w:rsidR="00236C1A">
        <w:rPr>
          <w:rFonts w:ascii="Arial" w:hAnsi="Arial" w:cs="Arial"/>
          <w:sz w:val="24"/>
          <w:szCs w:val="24"/>
        </w:rPr>
        <w:t>enda</w:t>
      </w:r>
      <w:r w:rsidR="00E14E08">
        <w:rPr>
          <w:rFonts w:ascii="Arial" w:hAnsi="Arial" w:cs="Arial"/>
          <w:sz w:val="24"/>
          <w:szCs w:val="24"/>
        </w:rPr>
        <w:t>,</w:t>
      </w:r>
      <w:r w:rsidR="00236C1A">
        <w:rPr>
          <w:rFonts w:ascii="Arial" w:hAnsi="Arial" w:cs="Arial"/>
          <w:sz w:val="24"/>
          <w:szCs w:val="24"/>
        </w:rPr>
        <w:t xml:space="preserve"> sin necesidad de contar con autorización previa para ello, práctica que además no le generaba sanciones o algún tipo de llamado de atención o recriminación.</w:t>
      </w:r>
    </w:p>
    <w:p w:rsidR="00C614F8" w:rsidRPr="003C5047" w:rsidRDefault="00C614F8" w:rsidP="00236C1A">
      <w:pPr>
        <w:pStyle w:val="Sansinterligne"/>
        <w:spacing w:line="276" w:lineRule="auto"/>
        <w:ind w:left="708" w:hanging="708"/>
        <w:jc w:val="both"/>
        <w:rPr>
          <w:rFonts w:ascii="Arial" w:hAnsi="Arial" w:cs="Arial"/>
          <w:sz w:val="24"/>
          <w:szCs w:val="24"/>
          <w:highlight w:val="yellow"/>
        </w:rPr>
      </w:pPr>
    </w:p>
    <w:p w:rsidR="00C92C83" w:rsidRDefault="00961499" w:rsidP="004C5286">
      <w:pPr>
        <w:pStyle w:val="Sansinterligne"/>
        <w:spacing w:line="276" w:lineRule="auto"/>
        <w:jc w:val="both"/>
        <w:rPr>
          <w:rFonts w:ascii="Arial" w:hAnsi="Arial" w:cs="Arial"/>
          <w:sz w:val="24"/>
          <w:szCs w:val="24"/>
        </w:rPr>
      </w:pPr>
      <w:r>
        <w:rPr>
          <w:rFonts w:ascii="Arial" w:hAnsi="Arial" w:cs="Arial"/>
          <w:sz w:val="24"/>
          <w:szCs w:val="24"/>
        </w:rPr>
        <w:lastRenderedPageBreak/>
        <w:t xml:space="preserve">Se relató </w:t>
      </w:r>
      <w:r w:rsidR="00C614F8" w:rsidRPr="00236C1A">
        <w:rPr>
          <w:rFonts w:ascii="Arial" w:hAnsi="Arial" w:cs="Arial"/>
          <w:sz w:val="24"/>
          <w:szCs w:val="24"/>
        </w:rPr>
        <w:t>igualmente</w:t>
      </w:r>
      <w:r w:rsidR="00EF4783">
        <w:rPr>
          <w:rStyle w:val="Appelnotedebasdep"/>
          <w:rFonts w:ascii="Arial" w:hAnsi="Arial" w:cs="Arial"/>
          <w:sz w:val="24"/>
          <w:szCs w:val="24"/>
        </w:rPr>
        <w:footnoteReference w:id="6"/>
      </w:r>
      <w:r w:rsidR="00C614F8" w:rsidRPr="00236C1A">
        <w:rPr>
          <w:rFonts w:ascii="Arial" w:hAnsi="Arial" w:cs="Arial"/>
          <w:sz w:val="24"/>
          <w:szCs w:val="24"/>
        </w:rPr>
        <w:t>, que el demandante con frecuencia se ausentaba de las instalaciones de la clínica para hacer diligencias o ir a la cafetería y cuando llegaban los pacientes las auxiliares lo llamaban para que regresara; que los miércoles él había decidido prestar sus servicios en jornada continua para</w:t>
      </w:r>
      <w:r w:rsidR="000C567E" w:rsidRPr="00236C1A">
        <w:rPr>
          <w:rFonts w:ascii="Arial" w:hAnsi="Arial" w:cs="Arial"/>
          <w:sz w:val="24"/>
          <w:szCs w:val="24"/>
        </w:rPr>
        <w:t xml:space="preserve"> poder tener las tardes libres y que cuando ocasionalmente debían atenderse usuarios por fuera de los horarios antes indicados, se rehusaba a </w:t>
      </w:r>
      <w:r w:rsidR="00E14E08">
        <w:rPr>
          <w:rFonts w:ascii="Arial" w:hAnsi="Arial" w:cs="Arial"/>
          <w:sz w:val="24"/>
          <w:szCs w:val="24"/>
        </w:rPr>
        <w:t>hacerlo</w:t>
      </w:r>
      <w:r w:rsidR="000C567E" w:rsidRPr="00236C1A">
        <w:rPr>
          <w:rFonts w:ascii="Arial" w:hAnsi="Arial" w:cs="Arial"/>
          <w:sz w:val="24"/>
          <w:szCs w:val="24"/>
        </w:rPr>
        <w:t>.</w:t>
      </w:r>
    </w:p>
    <w:p w:rsidR="008843DE" w:rsidRDefault="008843DE" w:rsidP="004C5286">
      <w:pPr>
        <w:pStyle w:val="Sansinterligne"/>
        <w:spacing w:line="276" w:lineRule="auto"/>
        <w:jc w:val="both"/>
        <w:rPr>
          <w:rFonts w:ascii="Arial" w:hAnsi="Arial" w:cs="Arial"/>
          <w:sz w:val="24"/>
          <w:szCs w:val="24"/>
        </w:rPr>
      </w:pPr>
    </w:p>
    <w:p w:rsidR="0098576A" w:rsidRDefault="008843DE" w:rsidP="004C5286">
      <w:pPr>
        <w:pStyle w:val="Sansinterligne"/>
        <w:spacing w:line="276" w:lineRule="auto"/>
        <w:jc w:val="both"/>
        <w:rPr>
          <w:rFonts w:ascii="Arial" w:hAnsi="Arial" w:cs="Arial"/>
          <w:sz w:val="24"/>
          <w:szCs w:val="24"/>
        </w:rPr>
      </w:pPr>
      <w:r>
        <w:rPr>
          <w:rFonts w:ascii="Arial" w:hAnsi="Arial" w:cs="Arial"/>
          <w:sz w:val="24"/>
          <w:szCs w:val="24"/>
        </w:rPr>
        <w:t xml:space="preserve">Por su parte, revisada la </w:t>
      </w:r>
      <w:r w:rsidR="0098576A">
        <w:rPr>
          <w:rFonts w:ascii="Arial" w:hAnsi="Arial" w:cs="Arial"/>
          <w:sz w:val="24"/>
          <w:szCs w:val="24"/>
        </w:rPr>
        <w:t xml:space="preserve">“agenda” </w:t>
      </w:r>
      <w:r>
        <w:rPr>
          <w:rFonts w:ascii="Arial" w:hAnsi="Arial" w:cs="Arial"/>
          <w:sz w:val="24"/>
          <w:szCs w:val="24"/>
        </w:rPr>
        <w:t xml:space="preserve">allegada en medio magnético por la parte actora, si bien es cierto que </w:t>
      </w:r>
      <w:r w:rsidR="0098576A">
        <w:rPr>
          <w:rFonts w:ascii="Arial" w:hAnsi="Arial" w:cs="Arial"/>
          <w:sz w:val="24"/>
          <w:szCs w:val="24"/>
        </w:rPr>
        <w:t>allí se observa la programación de citas, las cuales en su mayoría abarcan el horario comprendido entre las 7 a.m. y 5:30 p.m., ello no es indicativo de que efectivamente se hayan atendido los pacientes allí relacionados, pues lo único que se acredita con ella, es como se indicó, una programación de atenciones, que no impide que posteriormente se haya presentado una cancelación de la misma por parte del paciente o una reprogramación de parte de la entidad.</w:t>
      </w:r>
    </w:p>
    <w:p w:rsidR="00534A56" w:rsidRDefault="00534A56" w:rsidP="00622AB6">
      <w:pPr>
        <w:pStyle w:val="Sansinterligne"/>
        <w:spacing w:line="276" w:lineRule="auto"/>
        <w:jc w:val="both"/>
        <w:rPr>
          <w:rFonts w:ascii="Arial" w:hAnsi="Arial" w:cs="Arial"/>
          <w:sz w:val="24"/>
          <w:szCs w:val="24"/>
        </w:rPr>
      </w:pPr>
    </w:p>
    <w:p w:rsidR="005409DD" w:rsidRPr="00236C1A" w:rsidRDefault="0098576A" w:rsidP="00622AB6">
      <w:pPr>
        <w:pStyle w:val="Sansinterligne"/>
        <w:spacing w:line="276" w:lineRule="auto"/>
        <w:jc w:val="both"/>
        <w:rPr>
          <w:rFonts w:ascii="Arial" w:hAnsi="Arial" w:cs="Arial"/>
          <w:sz w:val="24"/>
          <w:szCs w:val="24"/>
        </w:rPr>
      </w:pPr>
      <w:r>
        <w:rPr>
          <w:rFonts w:ascii="Arial" w:hAnsi="Arial" w:cs="Arial"/>
          <w:sz w:val="24"/>
          <w:szCs w:val="24"/>
        </w:rPr>
        <w:t xml:space="preserve">También se advierte, conforme lo dijeron los testigos que </w:t>
      </w:r>
      <w:r w:rsidR="00622AB6">
        <w:rPr>
          <w:rFonts w:ascii="Arial" w:hAnsi="Arial" w:cs="Arial"/>
          <w:sz w:val="24"/>
          <w:szCs w:val="24"/>
        </w:rPr>
        <w:t xml:space="preserve">la generalidad es que los miércoles después del medio día no se encuentran asignadas citas, que existen varios días con la anotación “no desbloquear”, como sucede por ejemplo el sábado 31 de agosto de 2012, para asistir a una conferencia o los días sábado 8 de junio de 2013, para asistir a una cita médica, o el 25 de enero de 2014, sin ninguna justificación; así mismo que la agenda se encuentra con equis (x) en diferentes días, verbi gracia, </w:t>
      </w:r>
      <w:r w:rsidR="007A3EB2">
        <w:rPr>
          <w:rFonts w:ascii="Arial" w:hAnsi="Arial" w:cs="Arial"/>
          <w:sz w:val="24"/>
          <w:szCs w:val="24"/>
        </w:rPr>
        <w:t xml:space="preserve">en el mes de enero de 2014, por los días lunes 30, martes 31, miércoles 1, lunes 6, lunes 13, martes 14, lunes 20, martes 21, la tarde del jueves 6 de febrero de 2014, del miércoles 19 siguiente, entre otros; con lo cual adquieren mayor credibilidad las </w:t>
      </w:r>
      <w:r w:rsidR="00AF7638">
        <w:rPr>
          <w:rFonts w:ascii="Arial" w:hAnsi="Arial" w:cs="Arial"/>
          <w:sz w:val="24"/>
          <w:szCs w:val="24"/>
        </w:rPr>
        <w:t>manifestaciones de los testigos, sin que la misma haya sido controvertida por el vocero judicial del señor Alejandro Castañeda Quintero, en la oportunidad que tenía para ello.</w:t>
      </w:r>
    </w:p>
    <w:p w:rsidR="00C614F8" w:rsidRPr="003C5047" w:rsidRDefault="00C614F8" w:rsidP="004C5286">
      <w:pPr>
        <w:pStyle w:val="Sansinterligne"/>
        <w:spacing w:line="276" w:lineRule="auto"/>
        <w:jc w:val="both"/>
        <w:rPr>
          <w:rFonts w:ascii="Arial" w:hAnsi="Arial" w:cs="Arial"/>
          <w:sz w:val="24"/>
          <w:szCs w:val="24"/>
          <w:highlight w:val="yellow"/>
        </w:rPr>
      </w:pPr>
    </w:p>
    <w:p w:rsidR="00C614F8" w:rsidRDefault="00C614F8" w:rsidP="004C5286">
      <w:pPr>
        <w:pStyle w:val="Sansinterligne"/>
        <w:spacing w:line="276" w:lineRule="auto"/>
        <w:jc w:val="both"/>
        <w:rPr>
          <w:rFonts w:ascii="Arial" w:hAnsi="Arial" w:cs="Arial"/>
          <w:sz w:val="24"/>
          <w:szCs w:val="24"/>
        </w:rPr>
      </w:pPr>
      <w:r w:rsidRPr="00D77DC6">
        <w:rPr>
          <w:rFonts w:ascii="Arial" w:hAnsi="Arial" w:cs="Arial"/>
          <w:sz w:val="24"/>
          <w:szCs w:val="24"/>
        </w:rPr>
        <w:t xml:space="preserve">Las anteriores situaciones, permiten concluir que en realidad el actor no tenía un horario estricto que debía cumplir, pues lo que se evidencia es que la prestación de sus servicios </w:t>
      </w:r>
      <w:r w:rsidR="00F17F09" w:rsidRPr="00D77DC6">
        <w:rPr>
          <w:rFonts w:ascii="Arial" w:hAnsi="Arial" w:cs="Arial"/>
          <w:sz w:val="24"/>
          <w:szCs w:val="24"/>
        </w:rPr>
        <w:t>d</w:t>
      </w:r>
      <w:r w:rsidRPr="00D77DC6">
        <w:rPr>
          <w:rFonts w:ascii="Arial" w:hAnsi="Arial" w:cs="Arial"/>
          <w:sz w:val="24"/>
          <w:szCs w:val="24"/>
        </w:rPr>
        <w:t>ebía hacer</w:t>
      </w:r>
      <w:r w:rsidR="00F17F09" w:rsidRPr="00D77DC6">
        <w:rPr>
          <w:rFonts w:ascii="Arial" w:hAnsi="Arial" w:cs="Arial"/>
          <w:sz w:val="24"/>
          <w:szCs w:val="24"/>
        </w:rPr>
        <w:t>se</w:t>
      </w:r>
      <w:r w:rsidRPr="00D77DC6">
        <w:rPr>
          <w:rFonts w:ascii="Arial" w:hAnsi="Arial" w:cs="Arial"/>
          <w:sz w:val="24"/>
          <w:szCs w:val="24"/>
        </w:rPr>
        <w:t xml:space="preserve"> en </w:t>
      </w:r>
      <w:r w:rsidR="00F17F09" w:rsidRPr="00D77DC6">
        <w:rPr>
          <w:rFonts w:ascii="Arial" w:hAnsi="Arial" w:cs="Arial"/>
          <w:sz w:val="24"/>
          <w:szCs w:val="24"/>
        </w:rPr>
        <w:t xml:space="preserve">ese </w:t>
      </w:r>
      <w:r w:rsidRPr="00D77DC6">
        <w:rPr>
          <w:rFonts w:ascii="Arial" w:hAnsi="Arial" w:cs="Arial"/>
          <w:sz w:val="24"/>
          <w:szCs w:val="24"/>
        </w:rPr>
        <w:t>horario</w:t>
      </w:r>
      <w:r w:rsidR="00961499">
        <w:rPr>
          <w:rFonts w:ascii="Arial" w:hAnsi="Arial" w:cs="Arial"/>
          <w:sz w:val="24"/>
          <w:szCs w:val="24"/>
        </w:rPr>
        <w:t>,</w:t>
      </w:r>
      <w:r w:rsidR="00F17F09" w:rsidRPr="00D77DC6">
        <w:rPr>
          <w:rFonts w:ascii="Arial" w:hAnsi="Arial" w:cs="Arial"/>
          <w:sz w:val="24"/>
          <w:szCs w:val="24"/>
        </w:rPr>
        <w:t xml:space="preserve"> por se</w:t>
      </w:r>
      <w:r w:rsidR="00961499">
        <w:rPr>
          <w:rFonts w:ascii="Arial" w:hAnsi="Arial" w:cs="Arial"/>
          <w:sz w:val="24"/>
          <w:szCs w:val="24"/>
        </w:rPr>
        <w:t xml:space="preserve">r el del personal de la clínica, </w:t>
      </w:r>
      <w:r w:rsidR="00F17F09" w:rsidRPr="00D77DC6">
        <w:rPr>
          <w:rFonts w:ascii="Arial" w:hAnsi="Arial" w:cs="Arial"/>
          <w:sz w:val="24"/>
          <w:szCs w:val="24"/>
        </w:rPr>
        <w:t xml:space="preserve">y en el que se ofertaba la </w:t>
      </w:r>
      <w:r w:rsidRPr="00D77DC6">
        <w:rPr>
          <w:rFonts w:ascii="Arial" w:hAnsi="Arial" w:cs="Arial"/>
          <w:sz w:val="24"/>
          <w:szCs w:val="24"/>
        </w:rPr>
        <w:t xml:space="preserve">atención al público, pero que en sí la programación de la agenda </w:t>
      </w:r>
      <w:r w:rsidR="00F17F09" w:rsidRPr="00D77DC6">
        <w:rPr>
          <w:rFonts w:ascii="Arial" w:hAnsi="Arial" w:cs="Arial"/>
          <w:sz w:val="24"/>
          <w:szCs w:val="24"/>
        </w:rPr>
        <w:t>dependía de él</w:t>
      </w:r>
      <w:r w:rsidR="003C5047" w:rsidRPr="00D77DC6">
        <w:rPr>
          <w:rFonts w:ascii="Arial" w:hAnsi="Arial" w:cs="Arial"/>
          <w:sz w:val="24"/>
          <w:szCs w:val="24"/>
        </w:rPr>
        <w:t>.</w:t>
      </w:r>
    </w:p>
    <w:p w:rsidR="003C5047" w:rsidRDefault="003C5047" w:rsidP="004C5286">
      <w:pPr>
        <w:pStyle w:val="Sansinterligne"/>
        <w:spacing w:line="276" w:lineRule="auto"/>
        <w:jc w:val="both"/>
        <w:rPr>
          <w:rFonts w:ascii="Arial" w:hAnsi="Arial" w:cs="Arial"/>
          <w:sz w:val="24"/>
          <w:szCs w:val="24"/>
        </w:rPr>
      </w:pPr>
    </w:p>
    <w:p w:rsidR="0091373A" w:rsidRDefault="00A56959" w:rsidP="00961499">
      <w:pPr>
        <w:pStyle w:val="Sansinterligne"/>
        <w:spacing w:line="276" w:lineRule="auto"/>
        <w:jc w:val="both"/>
        <w:rPr>
          <w:rFonts w:ascii="Arial" w:hAnsi="Arial" w:cs="Arial"/>
          <w:sz w:val="24"/>
          <w:szCs w:val="24"/>
        </w:rPr>
      </w:pPr>
      <w:r w:rsidRPr="00A56959">
        <w:rPr>
          <w:rFonts w:ascii="Arial" w:hAnsi="Arial" w:cs="Arial"/>
          <w:sz w:val="24"/>
          <w:szCs w:val="24"/>
        </w:rPr>
        <w:t>Ahora,</w:t>
      </w:r>
      <w:r>
        <w:rPr>
          <w:rFonts w:ascii="Arial" w:hAnsi="Arial" w:cs="Arial"/>
          <w:sz w:val="24"/>
          <w:szCs w:val="24"/>
        </w:rPr>
        <w:t xml:space="preserve"> </w:t>
      </w:r>
      <w:r w:rsidR="00961499">
        <w:rPr>
          <w:rFonts w:ascii="Arial" w:hAnsi="Arial" w:cs="Arial"/>
          <w:sz w:val="24"/>
          <w:szCs w:val="24"/>
        </w:rPr>
        <w:t xml:space="preserve">en cuanto a las órdenes, </w:t>
      </w:r>
      <w:r w:rsidR="0091373A">
        <w:rPr>
          <w:rFonts w:ascii="Arial" w:hAnsi="Arial" w:cs="Arial"/>
          <w:sz w:val="24"/>
          <w:szCs w:val="24"/>
        </w:rPr>
        <w:t>el órgano de cierre de la jurisdicción laboral</w:t>
      </w:r>
      <w:r w:rsidR="0091373A">
        <w:rPr>
          <w:rStyle w:val="Appelnotedebasdep"/>
          <w:i/>
        </w:rPr>
        <w:footnoteReference w:id="7"/>
      </w:r>
      <w:r w:rsidR="0091373A">
        <w:rPr>
          <w:rFonts w:ascii="Arial" w:hAnsi="Arial" w:cs="Arial"/>
          <w:sz w:val="24"/>
          <w:szCs w:val="24"/>
        </w:rPr>
        <w:t>, ha referido que:</w:t>
      </w:r>
    </w:p>
    <w:p w:rsidR="0091373A" w:rsidRDefault="0091373A" w:rsidP="0091373A">
      <w:pPr>
        <w:pStyle w:val="Sansinterligne"/>
        <w:spacing w:line="276" w:lineRule="auto"/>
        <w:rPr>
          <w:rFonts w:ascii="Arial" w:hAnsi="Arial" w:cs="Arial"/>
          <w:b/>
          <w:sz w:val="24"/>
          <w:szCs w:val="24"/>
        </w:rPr>
      </w:pPr>
    </w:p>
    <w:p w:rsidR="0091373A" w:rsidRPr="008C2149" w:rsidRDefault="0091373A" w:rsidP="0091373A">
      <w:pPr>
        <w:pStyle w:val="Sangra2detindependiente1"/>
        <w:ind w:left="283" w:firstLine="0"/>
        <w:rPr>
          <w:i/>
          <w:sz w:val="22"/>
          <w:szCs w:val="22"/>
        </w:rPr>
      </w:pPr>
      <w:r>
        <w:rPr>
          <w:i/>
          <w:sz w:val="22"/>
          <w:szCs w:val="22"/>
        </w:rPr>
        <w:t>“</w:t>
      </w:r>
      <w:r w:rsidRPr="008C2149">
        <w:rPr>
          <w:i/>
          <w:sz w:val="22"/>
          <w:szCs w:val="22"/>
        </w:rPr>
        <w:t>Debe reiterarse a propósito de esto, que la existencia de un contrato independiente civil o comercial en ningún caso implica la veda total de instrucciones o el ejercicio de control y supervisión del contratante sobre el contratista, desde luego que tampoco la sola existencia de estos elementos permite concluir, de manera automática, la existencia del contrato de trabajo.</w:t>
      </w:r>
    </w:p>
    <w:p w:rsidR="0091373A" w:rsidRPr="008C2149" w:rsidRDefault="0091373A" w:rsidP="0091373A">
      <w:pPr>
        <w:pStyle w:val="Sangra2detindependiente1"/>
        <w:ind w:left="283" w:firstLine="0"/>
        <w:rPr>
          <w:i/>
          <w:sz w:val="22"/>
          <w:szCs w:val="22"/>
        </w:rPr>
      </w:pPr>
    </w:p>
    <w:p w:rsidR="0091373A" w:rsidRPr="008C2149" w:rsidRDefault="0091373A" w:rsidP="0091373A">
      <w:pPr>
        <w:pStyle w:val="Sangra2detindependiente1"/>
        <w:ind w:left="283" w:firstLine="0"/>
        <w:rPr>
          <w:i/>
          <w:sz w:val="22"/>
          <w:szCs w:val="22"/>
        </w:rPr>
      </w:pPr>
      <w:r w:rsidRPr="008C2149">
        <w:rPr>
          <w:i/>
          <w:sz w:val="22"/>
          <w:szCs w:val="22"/>
        </w:rPr>
        <w:t xml:space="preserve">Es que definitivamente </w:t>
      </w:r>
      <w:r w:rsidRPr="00D7006A">
        <w:rPr>
          <w:b/>
          <w:i/>
          <w:sz w:val="22"/>
          <w:szCs w:val="22"/>
        </w:rPr>
        <w:t xml:space="preserve">la vigilancia, el control y la supervisión que el contratante de un convenio comercial o civil realiza sobre la ejecución y las obligaciones derivadas del mismo, en ningún caso es equiparable a los conceptos de “subordinación y dependencia” propios de la relación de trabajo, pues estas </w:t>
      </w:r>
      <w:r w:rsidRPr="00D7006A">
        <w:rPr>
          <w:b/>
          <w:i/>
          <w:sz w:val="22"/>
          <w:szCs w:val="22"/>
        </w:rPr>
        <w:lastRenderedPageBreak/>
        <w:t xml:space="preserve">últimas tienen una naturaleza distinta a aquellos; en todo caso, las instrucciones específicas hay que valorarlas dentro del entorno de la relación y no </w:t>
      </w:r>
      <w:proofErr w:type="spellStart"/>
      <w:r w:rsidRPr="00D7006A">
        <w:rPr>
          <w:b/>
          <w:i/>
          <w:sz w:val="22"/>
          <w:szCs w:val="22"/>
        </w:rPr>
        <w:t>descontextualizadamente</w:t>
      </w:r>
      <w:proofErr w:type="spellEnd"/>
      <w:r w:rsidRPr="00D7006A">
        <w:rPr>
          <w:b/>
          <w:i/>
          <w:sz w:val="22"/>
          <w:szCs w:val="22"/>
        </w:rPr>
        <w:t xml:space="preserve"> como lo intenta el censor</w:t>
      </w:r>
      <w:r w:rsidRPr="008C2149">
        <w:rPr>
          <w:i/>
          <w:sz w:val="22"/>
          <w:szCs w:val="22"/>
        </w:rPr>
        <w:t>, pues son precisamente esas circunstancias peculiares las que en determinado momento permiten colegir si las órdenes o instrucciones emitidas corresponden a un tipo de contrato u otro. Y en el sub lite son precisamente esas particularidades, como la denominación y contenido del contrato, su desenvolvimiento y la naturaleza de la instrucción impartida, lo que impide tener los documentos transcritos como señal de una relación de trabajo</w:t>
      </w:r>
      <w:r>
        <w:rPr>
          <w:i/>
          <w:sz w:val="22"/>
          <w:szCs w:val="22"/>
        </w:rPr>
        <w:t>”</w:t>
      </w:r>
      <w:r w:rsidRPr="008C2149">
        <w:rPr>
          <w:i/>
          <w:sz w:val="22"/>
          <w:szCs w:val="22"/>
        </w:rPr>
        <w:t xml:space="preserve">.      </w:t>
      </w:r>
    </w:p>
    <w:p w:rsidR="0091373A" w:rsidRDefault="0091373A" w:rsidP="004C5286">
      <w:pPr>
        <w:pStyle w:val="Sansinterligne"/>
        <w:spacing w:line="276" w:lineRule="auto"/>
        <w:jc w:val="both"/>
        <w:rPr>
          <w:rFonts w:ascii="Arial" w:hAnsi="Arial" w:cs="Arial"/>
          <w:sz w:val="24"/>
          <w:szCs w:val="24"/>
        </w:rPr>
      </w:pPr>
    </w:p>
    <w:p w:rsidR="00E85798" w:rsidRDefault="00A25198" w:rsidP="004C5286">
      <w:pPr>
        <w:pStyle w:val="Sansinterligne"/>
        <w:spacing w:line="276" w:lineRule="auto"/>
        <w:jc w:val="both"/>
        <w:rPr>
          <w:rFonts w:ascii="Arial" w:hAnsi="Arial" w:cs="Arial"/>
          <w:sz w:val="24"/>
          <w:szCs w:val="24"/>
        </w:rPr>
      </w:pPr>
      <w:r>
        <w:rPr>
          <w:rFonts w:ascii="Arial" w:hAnsi="Arial" w:cs="Arial"/>
          <w:sz w:val="24"/>
          <w:szCs w:val="24"/>
        </w:rPr>
        <w:t xml:space="preserve">Frente a este aspecto, </w:t>
      </w:r>
      <w:r w:rsidR="00A56959">
        <w:rPr>
          <w:rFonts w:ascii="Arial" w:hAnsi="Arial" w:cs="Arial"/>
          <w:sz w:val="24"/>
          <w:szCs w:val="24"/>
        </w:rPr>
        <w:t xml:space="preserve">no desconoce la Sala el contenido del documento </w:t>
      </w:r>
      <w:r w:rsidR="00470DA1">
        <w:rPr>
          <w:rFonts w:ascii="Arial" w:hAnsi="Arial" w:cs="Arial"/>
          <w:sz w:val="24"/>
          <w:szCs w:val="24"/>
        </w:rPr>
        <w:t xml:space="preserve">fechado el 24/02/2014, </w:t>
      </w:r>
      <w:r w:rsidR="00A56959">
        <w:rPr>
          <w:rFonts w:ascii="Arial" w:hAnsi="Arial" w:cs="Arial"/>
          <w:sz w:val="24"/>
          <w:szCs w:val="24"/>
        </w:rPr>
        <w:t>visible a folios 29 y s.s. del cuaderno de primer grado, a través del cual la gerente de la clínica odontológica Oral Center</w:t>
      </w:r>
      <w:r w:rsidR="00470DA1">
        <w:rPr>
          <w:rFonts w:ascii="Arial" w:hAnsi="Arial" w:cs="Arial"/>
          <w:sz w:val="24"/>
          <w:szCs w:val="24"/>
        </w:rPr>
        <w:t>, precisó diferentes falencias en las qu</w:t>
      </w:r>
      <w:r w:rsidR="00E14E08">
        <w:rPr>
          <w:rFonts w:ascii="Arial" w:hAnsi="Arial" w:cs="Arial"/>
          <w:sz w:val="24"/>
          <w:szCs w:val="24"/>
        </w:rPr>
        <w:t>e había incurrido el demandante;</w:t>
      </w:r>
      <w:r w:rsidR="00470DA1">
        <w:rPr>
          <w:rFonts w:ascii="Arial" w:hAnsi="Arial" w:cs="Arial"/>
          <w:sz w:val="24"/>
          <w:szCs w:val="24"/>
        </w:rPr>
        <w:t xml:space="preserve"> </w:t>
      </w:r>
      <w:r w:rsidR="00EC1428">
        <w:rPr>
          <w:rFonts w:ascii="Arial" w:hAnsi="Arial" w:cs="Arial"/>
          <w:sz w:val="24"/>
          <w:szCs w:val="24"/>
        </w:rPr>
        <w:t xml:space="preserve">entre ellas la puntualidad en las citas, el vocabulario y expresión corporal con el paciente, </w:t>
      </w:r>
      <w:r w:rsidR="004C5286">
        <w:rPr>
          <w:rFonts w:ascii="Arial" w:hAnsi="Arial" w:cs="Arial"/>
          <w:sz w:val="24"/>
          <w:szCs w:val="24"/>
        </w:rPr>
        <w:t xml:space="preserve">ausencia </w:t>
      </w:r>
      <w:r w:rsidR="0091373A">
        <w:rPr>
          <w:rFonts w:ascii="Arial" w:hAnsi="Arial" w:cs="Arial"/>
          <w:sz w:val="24"/>
          <w:szCs w:val="24"/>
        </w:rPr>
        <w:t xml:space="preserve">frecuente </w:t>
      </w:r>
      <w:r w:rsidR="004C5286">
        <w:rPr>
          <w:rFonts w:ascii="Arial" w:hAnsi="Arial" w:cs="Arial"/>
          <w:sz w:val="24"/>
          <w:szCs w:val="24"/>
        </w:rPr>
        <w:t>en el consultorio</w:t>
      </w:r>
      <w:r w:rsidR="00E14E08">
        <w:rPr>
          <w:rFonts w:ascii="Arial" w:hAnsi="Arial" w:cs="Arial"/>
          <w:sz w:val="24"/>
          <w:szCs w:val="24"/>
        </w:rPr>
        <w:t>;</w:t>
      </w:r>
      <w:r w:rsidR="004C5286">
        <w:rPr>
          <w:rFonts w:ascii="Arial" w:hAnsi="Arial" w:cs="Arial"/>
          <w:sz w:val="24"/>
          <w:szCs w:val="24"/>
        </w:rPr>
        <w:t xml:space="preserve"> </w:t>
      </w:r>
      <w:r w:rsidR="00470DA1">
        <w:rPr>
          <w:rFonts w:ascii="Arial" w:hAnsi="Arial" w:cs="Arial"/>
          <w:sz w:val="24"/>
          <w:szCs w:val="24"/>
        </w:rPr>
        <w:t>requiriéndolo para que tomar</w:t>
      </w:r>
      <w:r>
        <w:rPr>
          <w:rFonts w:ascii="Arial" w:hAnsi="Arial" w:cs="Arial"/>
          <w:sz w:val="24"/>
          <w:szCs w:val="24"/>
        </w:rPr>
        <w:t>a</w:t>
      </w:r>
      <w:r w:rsidR="00470DA1">
        <w:rPr>
          <w:rFonts w:ascii="Arial" w:hAnsi="Arial" w:cs="Arial"/>
          <w:sz w:val="24"/>
          <w:szCs w:val="24"/>
        </w:rPr>
        <w:t xml:space="preserve"> las acciones correctivas; acto con el cual podría </w:t>
      </w:r>
      <w:r w:rsidR="00E14E08">
        <w:rPr>
          <w:rFonts w:ascii="Arial" w:hAnsi="Arial" w:cs="Arial"/>
          <w:sz w:val="24"/>
          <w:szCs w:val="24"/>
        </w:rPr>
        <w:t xml:space="preserve">inferirse </w:t>
      </w:r>
      <w:r w:rsidR="00470DA1">
        <w:rPr>
          <w:rFonts w:ascii="Arial" w:hAnsi="Arial" w:cs="Arial"/>
          <w:sz w:val="24"/>
          <w:szCs w:val="24"/>
        </w:rPr>
        <w:t>el ejercicio del poder subordinante que se ejerc</w:t>
      </w:r>
      <w:r w:rsidR="00346F03">
        <w:rPr>
          <w:rFonts w:ascii="Arial" w:hAnsi="Arial" w:cs="Arial"/>
          <w:sz w:val="24"/>
          <w:szCs w:val="24"/>
        </w:rPr>
        <w:t>ía sobre él</w:t>
      </w:r>
      <w:r w:rsidR="00470DA1">
        <w:rPr>
          <w:rFonts w:ascii="Arial" w:hAnsi="Arial" w:cs="Arial"/>
          <w:sz w:val="24"/>
          <w:szCs w:val="24"/>
        </w:rPr>
        <w:t xml:space="preserve">; sin embargo, de la lectura detenida del mismo, </w:t>
      </w:r>
      <w:r w:rsidR="00522A8B">
        <w:rPr>
          <w:rFonts w:ascii="Arial" w:hAnsi="Arial" w:cs="Arial"/>
          <w:sz w:val="24"/>
          <w:szCs w:val="24"/>
        </w:rPr>
        <w:t>se advierte que se trata simplemente de una acción de control de calid</w:t>
      </w:r>
      <w:r w:rsidR="00313378">
        <w:rPr>
          <w:rFonts w:ascii="Arial" w:hAnsi="Arial" w:cs="Arial"/>
          <w:sz w:val="24"/>
          <w:szCs w:val="24"/>
        </w:rPr>
        <w:t>ad de los servicios contratados, conforme da cuenta la cláusula tercera del contrato suscrito el 06/02/2013 –</w:t>
      </w:r>
      <w:proofErr w:type="spellStart"/>
      <w:r w:rsidR="00313378">
        <w:rPr>
          <w:rFonts w:ascii="Arial" w:hAnsi="Arial" w:cs="Arial"/>
          <w:sz w:val="24"/>
          <w:szCs w:val="24"/>
        </w:rPr>
        <w:t>fl</w:t>
      </w:r>
      <w:proofErr w:type="spellEnd"/>
      <w:r w:rsidR="00313378">
        <w:rPr>
          <w:rFonts w:ascii="Arial" w:hAnsi="Arial" w:cs="Arial"/>
          <w:sz w:val="24"/>
          <w:szCs w:val="24"/>
        </w:rPr>
        <w:t>.</w:t>
      </w:r>
      <w:r w:rsidR="00CD0562">
        <w:rPr>
          <w:rFonts w:ascii="Arial" w:hAnsi="Arial" w:cs="Arial"/>
          <w:sz w:val="24"/>
          <w:szCs w:val="24"/>
        </w:rPr>
        <w:t xml:space="preserve"> 22-, </w:t>
      </w:r>
      <w:r w:rsidR="004C5286">
        <w:rPr>
          <w:rFonts w:ascii="Arial" w:hAnsi="Arial" w:cs="Arial"/>
          <w:sz w:val="24"/>
          <w:szCs w:val="24"/>
        </w:rPr>
        <w:t xml:space="preserve">más no de la forma de ejercer como tal los actos propios de la odontología. </w:t>
      </w:r>
    </w:p>
    <w:p w:rsidR="004C5286" w:rsidRDefault="004C5286" w:rsidP="004C5286">
      <w:pPr>
        <w:pStyle w:val="Sansinterligne"/>
        <w:spacing w:line="276" w:lineRule="auto"/>
        <w:jc w:val="both"/>
        <w:rPr>
          <w:rFonts w:ascii="Arial" w:hAnsi="Arial" w:cs="Arial"/>
          <w:b/>
          <w:sz w:val="24"/>
          <w:szCs w:val="24"/>
        </w:rPr>
      </w:pPr>
    </w:p>
    <w:p w:rsidR="00E14E08" w:rsidRDefault="00A25198" w:rsidP="00734796">
      <w:pPr>
        <w:pStyle w:val="Sansinterligne"/>
        <w:spacing w:line="276" w:lineRule="auto"/>
        <w:jc w:val="both"/>
        <w:rPr>
          <w:rFonts w:ascii="Arial" w:hAnsi="Arial" w:cs="Arial"/>
          <w:sz w:val="24"/>
          <w:szCs w:val="24"/>
        </w:rPr>
      </w:pPr>
      <w:r w:rsidRPr="00815562">
        <w:rPr>
          <w:rFonts w:ascii="Arial" w:hAnsi="Arial" w:cs="Arial"/>
          <w:sz w:val="24"/>
          <w:szCs w:val="24"/>
        </w:rPr>
        <w:t>Aunado a l</w:t>
      </w:r>
      <w:r w:rsidR="00734796" w:rsidRPr="00815562">
        <w:rPr>
          <w:rFonts w:ascii="Arial" w:hAnsi="Arial" w:cs="Arial"/>
          <w:sz w:val="24"/>
          <w:szCs w:val="24"/>
        </w:rPr>
        <w:t xml:space="preserve">o anterior, debe resaltarse que </w:t>
      </w:r>
      <w:r w:rsidR="004924EE" w:rsidRPr="00815562">
        <w:rPr>
          <w:rFonts w:ascii="Arial" w:hAnsi="Arial" w:cs="Arial"/>
          <w:sz w:val="24"/>
          <w:szCs w:val="24"/>
        </w:rPr>
        <w:t xml:space="preserve">de </w:t>
      </w:r>
      <w:r w:rsidR="00734796" w:rsidRPr="00815562">
        <w:rPr>
          <w:rFonts w:ascii="Arial" w:hAnsi="Arial" w:cs="Arial"/>
          <w:sz w:val="24"/>
          <w:szCs w:val="24"/>
        </w:rPr>
        <w:t xml:space="preserve">los términos utilizados en ese documento, </w:t>
      </w:r>
      <w:r w:rsidR="004924EE" w:rsidRPr="00815562">
        <w:rPr>
          <w:rFonts w:ascii="Arial" w:hAnsi="Arial" w:cs="Arial"/>
          <w:sz w:val="24"/>
          <w:szCs w:val="24"/>
        </w:rPr>
        <w:t>no se denota el ejercicio de poder disciplinario como integrante del elemento de subordinación, sino que se respeta l</w:t>
      </w:r>
      <w:r w:rsidR="00E14E08">
        <w:rPr>
          <w:rFonts w:ascii="Arial" w:hAnsi="Arial" w:cs="Arial"/>
          <w:sz w:val="24"/>
          <w:szCs w:val="24"/>
        </w:rPr>
        <w:t xml:space="preserve">a independencia del contratista, tanto así, que es a </w:t>
      </w:r>
      <w:r w:rsidR="004924EE" w:rsidRPr="00815562">
        <w:rPr>
          <w:rFonts w:ascii="Arial" w:hAnsi="Arial" w:cs="Arial"/>
          <w:sz w:val="24"/>
          <w:szCs w:val="24"/>
        </w:rPr>
        <w:t>este</w:t>
      </w:r>
      <w:r w:rsidR="00E14E08">
        <w:rPr>
          <w:rFonts w:ascii="Arial" w:hAnsi="Arial" w:cs="Arial"/>
          <w:sz w:val="24"/>
          <w:szCs w:val="24"/>
        </w:rPr>
        <w:t xml:space="preserve"> a quien se le da la facultad de </w:t>
      </w:r>
      <w:r w:rsidR="004924EE" w:rsidRPr="00815562">
        <w:rPr>
          <w:rFonts w:ascii="Arial" w:hAnsi="Arial" w:cs="Arial"/>
          <w:sz w:val="24"/>
          <w:szCs w:val="24"/>
        </w:rPr>
        <w:t>determin</w:t>
      </w:r>
      <w:r w:rsidR="00E14E08">
        <w:rPr>
          <w:rFonts w:ascii="Arial" w:hAnsi="Arial" w:cs="Arial"/>
          <w:sz w:val="24"/>
          <w:szCs w:val="24"/>
        </w:rPr>
        <w:t>ar</w:t>
      </w:r>
      <w:r w:rsidR="004924EE" w:rsidRPr="00815562">
        <w:rPr>
          <w:rFonts w:ascii="Arial" w:hAnsi="Arial" w:cs="Arial"/>
          <w:sz w:val="24"/>
          <w:szCs w:val="24"/>
        </w:rPr>
        <w:t xml:space="preserve"> las medidas correctivas que debe implementar. </w:t>
      </w:r>
    </w:p>
    <w:p w:rsidR="00E14E08" w:rsidRDefault="00E14E08" w:rsidP="00734796">
      <w:pPr>
        <w:pStyle w:val="Sansinterligne"/>
        <w:spacing w:line="276" w:lineRule="auto"/>
        <w:jc w:val="both"/>
        <w:rPr>
          <w:rFonts w:ascii="Arial" w:hAnsi="Arial" w:cs="Arial"/>
          <w:sz w:val="24"/>
          <w:szCs w:val="24"/>
        </w:rPr>
      </w:pPr>
    </w:p>
    <w:p w:rsidR="008C2149" w:rsidRPr="008C2149" w:rsidRDefault="004924EE" w:rsidP="00734796">
      <w:pPr>
        <w:pStyle w:val="Sansinterligne"/>
        <w:spacing w:line="276" w:lineRule="auto"/>
        <w:jc w:val="both"/>
        <w:rPr>
          <w:i/>
        </w:rPr>
      </w:pPr>
      <w:r w:rsidRPr="00815562">
        <w:rPr>
          <w:rFonts w:ascii="Arial" w:hAnsi="Arial" w:cs="Arial"/>
          <w:sz w:val="24"/>
          <w:szCs w:val="24"/>
        </w:rPr>
        <w:t>Es que, si en realidad se estuviera bajo el régimen de contratación laboral, la gerencia de la clínica hubiera impuesto de manera directa, concreta y de</w:t>
      </w:r>
      <w:r w:rsidR="00F17F09" w:rsidRPr="00815562">
        <w:rPr>
          <w:rFonts w:ascii="Arial" w:hAnsi="Arial" w:cs="Arial"/>
          <w:sz w:val="24"/>
          <w:szCs w:val="24"/>
        </w:rPr>
        <w:t xml:space="preserve">tallada las medidas pertinentes, máxime que el hecho generador del documento </w:t>
      </w:r>
      <w:r w:rsidR="00E14E08">
        <w:rPr>
          <w:rFonts w:ascii="Arial" w:hAnsi="Arial" w:cs="Arial"/>
          <w:sz w:val="24"/>
          <w:szCs w:val="24"/>
        </w:rPr>
        <w:t xml:space="preserve">entre otros, </w:t>
      </w:r>
      <w:r w:rsidR="00F17F09" w:rsidRPr="00815562">
        <w:rPr>
          <w:rFonts w:ascii="Arial" w:hAnsi="Arial" w:cs="Arial"/>
          <w:sz w:val="24"/>
          <w:szCs w:val="24"/>
        </w:rPr>
        <w:t>fue la “ausencia frecuente”</w:t>
      </w:r>
      <w:r w:rsidR="00E14E08">
        <w:rPr>
          <w:rFonts w:ascii="Arial" w:hAnsi="Arial" w:cs="Arial"/>
          <w:sz w:val="24"/>
          <w:szCs w:val="24"/>
        </w:rPr>
        <w:t>; permanencia en el sitio de trabajo</w:t>
      </w:r>
      <w:r w:rsidR="00F17F09" w:rsidRPr="00815562">
        <w:rPr>
          <w:rFonts w:ascii="Arial" w:hAnsi="Arial" w:cs="Arial"/>
          <w:sz w:val="24"/>
          <w:szCs w:val="24"/>
        </w:rPr>
        <w:t xml:space="preserve"> que es la</w:t>
      </w:r>
      <w:r w:rsidR="00F17F09">
        <w:rPr>
          <w:rFonts w:ascii="Arial" w:hAnsi="Arial" w:cs="Arial"/>
          <w:sz w:val="24"/>
          <w:szCs w:val="24"/>
        </w:rPr>
        <w:t xml:space="preserve"> </w:t>
      </w:r>
      <w:r w:rsidR="00E14E08">
        <w:rPr>
          <w:rFonts w:ascii="Arial" w:hAnsi="Arial" w:cs="Arial"/>
          <w:sz w:val="24"/>
          <w:szCs w:val="24"/>
        </w:rPr>
        <w:t xml:space="preserve">obligación </w:t>
      </w:r>
      <w:r w:rsidR="00F17F09">
        <w:rPr>
          <w:rFonts w:ascii="Arial" w:hAnsi="Arial" w:cs="Arial"/>
          <w:sz w:val="24"/>
          <w:szCs w:val="24"/>
        </w:rPr>
        <w:t xml:space="preserve">obvia a </w:t>
      </w:r>
      <w:r w:rsidR="00E14E08">
        <w:rPr>
          <w:rFonts w:ascii="Arial" w:hAnsi="Arial" w:cs="Arial"/>
          <w:sz w:val="24"/>
          <w:szCs w:val="24"/>
        </w:rPr>
        <w:t xml:space="preserve">cumplir </w:t>
      </w:r>
      <w:r w:rsidR="00F17F09">
        <w:rPr>
          <w:rFonts w:ascii="Arial" w:hAnsi="Arial" w:cs="Arial"/>
          <w:sz w:val="24"/>
          <w:szCs w:val="24"/>
        </w:rPr>
        <w:t xml:space="preserve">por un empleado, </w:t>
      </w:r>
      <w:r w:rsidR="00E14E08">
        <w:rPr>
          <w:rFonts w:ascii="Arial" w:hAnsi="Arial" w:cs="Arial"/>
          <w:sz w:val="24"/>
          <w:szCs w:val="24"/>
        </w:rPr>
        <w:t xml:space="preserve">al ser la que origina su pago; </w:t>
      </w:r>
      <w:r w:rsidR="00F17F09">
        <w:rPr>
          <w:rFonts w:ascii="Arial" w:hAnsi="Arial" w:cs="Arial"/>
          <w:sz w:val="24"/>
          <w:szCs w:val="24"/>
        </w:rPr>
        <w:t xml:space="preserve"> por lo que se infiere de los términos de este documento que lo que realmente existía entre las partes es un contrato de prestación de servicio, que se afecta por el carácter las ausencias “frecuentes”, que daña la imagen de la clínica.</w:t>
      </w:r>
    </w:p>
    <w:p w:rsidR="00106DB7" w:rsidRDefault="00106DB7" w:rsidP="00B20BCF">
      <w:pPr>
        <w:spacing w:line="276" w:lineRule="auto"/>
        <w:jc w:val="both"/>
        <w:rPr>
          <w:rFonts w:ascii="Arial" w:hAnsi="Arial" w:cs="Arial"/>
          <w:color w:val="FF0000"/>
          <w:szCs w:val="24"/>
        </w:rPr>
      </w:pPr>
    </w:p>
    <w:p w:rsidR="00EC1428" w:rsidRDefault="00B20BCF" w:rsidP="00B20BCF">
      <w:pPr>
        <w:spacing w:line="276" w:lineRule="auto"/>
        <w:jc w:val="both"/>
        <w:rPr>
          <w:rFonts w:ascii="Arial" w:hAnsi="Arial" w:cs="Arial"/>
          <w:szCs w:val="24"/>
        </w:rPr>
      </w:pPr>
      <w:r w:rsidRPr="006A06C9">
        <w:rPr>
          <w:rFonts w:ascii="Arial" w:hAnsi="Arial" w:cs="Arial"/>
          <w:szCs w:val="24"/>
        </w:rPr>
        <w:t xml:space="preserve">Por lo visto, </w:t>
      </w:r>
      <w:r w:rsidR="00EC1428" w:rsidRPr="006A06C9">
        <w:rPr>
          <w:rFonts w:ascii="Arial" w:hAnsi="Arial" w:cs="Arial"/>
          <w:szCs w:val="24"/>
        </w:rPr>
        <w:t>la subordinación va más allá del ejercicio de un control de calidad de los servicios profesionales contratados</w:t>
      </w:r>
      <w:r w:rsidR="00961499">
        <w:rPr>
          <w:rFonts w:ascii="Arial" w:hAnsi="Arial" w:cs="Arial"/>
          <w:szCs w:val="24"/>
        </w:rPr>
        <w:t>,</w:t>
      </w:r>
      <w:r w:rsidR="00EC1428" w:rsidRPr="006A06C9">
        <w:rPr>
          <w:rFonts w:ascii="Arial" w:hAnsi="Arial" w:cs="Arial"/>
          <w:szCs w:val="24"/>
        </w:rPr>
        <w:t xml:space="preserve"> </w:t>
      </w:r>
      <w:r w:rsidR="00EC713B" w:rsidRPr="006A06C9">
        <w:rPr>
          <w:rFonts w:ascii="Arial" w:hAnsi="Arial" w:cs="Arial"/>
          <w:szCs w:val="24"/>
        </w:rPr>
        <w:t>como es en sí la atención o servicio al</w:t>
      </w:r>
      <w:r w:rsidR="006A06C9" w:rsidRPr="006A06C9">
        <w:rPr>
          <w:rFonts w:ascii="Arial" w:hAnsi="Arial" w:cs="Arial"/>
          <w:szCs w:val="24"/>
        </w:rPr>
        <w:t xml:space="preserve"> cliente en </w:t>
      </w:r>
      <w:r w:rsidR="006A06C9">
        <w:rPr>
          <w:rFonts w:ascii="Arial" w:hAnsi="Arial" w:cs="Arial"/>
          <w:szCs w:val="24"/>
        </w:rPr>
        <w:t>aras</w:t>
      </w:r>
      <w:r w:rsidR="006A06C9" w:rsidRPr="006A06C9">
        <w:rPr>
          <w:rFonts w:ascii="Arial" w:hAnsi="Arial" w:cs="Arial"/>
          <w:szCs w:val="24"/>
        </w:rPr>
        <w:t xml:space="preserve"> de proteger la imagen o el “</w:t>
      </w:r>
      <w:proofErr w:type="spellStart"/>
      <w:r w:rsidR="006A06C9" w:rsidRPr="006A06C9">
        <w:rPr>
          <w:rFonts w:ascii="Arial" w:hAnsi="Arial" w:cs="Arial"/>
          <w:szCs w:val="24"/>
        </w:rPr>
        <w:t>good</w:t>
      </w:r>
      <w:proofErr w:type="spellEnd"/>
      <w:r w:rsidR="006A06C9" w:rsidRPr="006A06C9">
        <w:rPr>
          <w:rFonts w:ascii="Arial" w:hAnsi="Arial" w:cs="Arial"/>
          <w:szCs w:val="24"/>
        </w:rPr>
        <w:t xml:space="preserve"> </w:t>
      </w:r>
      <w:proofErr w:type="spellStart"/>
      <w:r w:rsidR="006A06C9" w:rsidRPr="006A06C9">
        <w:rPr>
          <w:rFonts w:ascii="Arial" w:hAnsi="Arial" w:cs="Arial"/>
          <w:szCs w:val="24"/>
        </w:rPr>
        <w:t>will</w:t>
      </w:r>
      <w:proofErr w:type="spellEnd"/>
      <w:r w:rsidR="006A06C9" w:rsidRPr="006A06C9">
        <w:rPr>
          <w:rFonts w:ascii="Arial" w:hAnsi="Arial" w:cs="Arial"/>
          <w:szCs w:val="24"/>
        </w:rPr>
        <w:t>” de la cl</w:t>
      </w:r>
      <w:r w:rsidR="006A06C9">
        <w:rPr>
          <w:rFonts w:ascii="Arial" w:hAnsi="Arial" w:cs="Arial"/>
          <w:szCs w:val="24"/>
        </w:rPr>
        <w:t>ínica</w:t>
      </w:r>
      <w:r w:rsidR="00961499">
        <w:rPr>
          <w:rFonts w:ascii="Arial" w:hAnsi="Arial" w:cs="Arial"/>
          <w:szCs w:val="24"/>
        </w:rPr>
        <w:t>;</w:t>
      </w:r>
      <w:r w:rsidR="006A06C9">
        <w:rPr>
          <w:rFonts w:ascii="Arial" w:hAnsi="Arial" w:cs="Arial"/>
          <w:szCs w:val="24"/>
        </w:rPr>
        <w:t xml:space="preserve"> lo que realmente indica el ejercicio del poder subordinante</w:t>
      </w:r>
      <w:r w:rsidR="00961499">
        <w:rPr>
          <w:rFonts w:ascii="Arial" w:hAnsi="Arial" w:cs="Arial"/>
          <w:szCs w:val="24"/>
        </w:rPr>
        <w:t>,</w:t>
      </w:r>
      <w:r w:rsidR="006A06C9">
        <w:rPr>
          <w:rFonts w:ascii="Arial" w:hAnsi="Arial" w:cs="Arial"/>
          <w:szCs w:val="24"/>
        </w:rPr>
        <w:t xml:space="preserve"> es la imposición de </w:t>
      </w:r>
      <w:r w:rsidR="00F17F09">
        <w:rPr>
          <w:rFonts w:ascii="Arial" w:hAnsi="Arial" w:cs="Arial"/>
          <w:szCs w:val="24"/>
        </w:rPr>
        <w:t>ó</w:t>
      </w:r>
      <w:r w:rsidR="006A06C9">
        <w:rPr>
          <w:rFonts w:ascii="Arial" w:hAnsi="Arial" w:cs="Arial"/>
          <w:szCs w:val="24"/>
        </w:rPr>
        <w:t xml:space="preserve">rdenes o instrucción respecto de la </w:t>
      </w:r>
      <w:r w:rsidR="00961499">
        <w:rPr>
          <w:rFonts w:ascii="Arial" w:hAnsi="Arial" w:cs="Arial"/>
          <w:szCs w:val="24"/>
        </w:rPr>
        <w:t>manera có</w:t>
      </w:r>
      <w:r w:rsidR="006A06C9" w:rsidRPr="006A06C9">
        <w:rPr>
          <w:rFonts w:ascii="Arial" w:hAnsi="Arial" w:cs="Arial"/>
          <w:szCs w:val="24"/>
        </w:rPr>
        <w:t xml:space="preserve">mo éste debe realizar las funciones y acatar las obligaciones </w:t>
      </w:r>
      <w:r w:rsidR="00E14E08">
        <w:rPr>
          <w:rFonts w:ascii="Arial" w:hAnsi="Arial" w:cs="Arial"/>
          <w:szCs w:val="24"/>
        </w:rPr>
        <w:t>que le son propias</w:t>
      </w:r>
      <w:r w:rsidR="006A06C9">
        <w:rPr>
          <w:rFonts w:ascii="Arial" w:hAnsi="Arial" w:cs="Arial"/>
          <w:szCs w:val="24"/>
        </w:rPr>
        <w:t>, aspectos éstos en los cuales</w:t>
      </w:r>
      <w:r w:rsidR="00F17F09">
        <w:rPr>
          <w:rFonts w:ascii="Arial" w:hAnsi="Arial" w:cs="Arial"/>
          <w:szCs w:val="24"/>
        </w:rPr>
        <w:t xml:space="preserve"> no se inmiscuyó la contratante</w:t>
      </w:r>
      <w:r w:rsidR="00961499">
        <w:rPr>
          <w:rFonts w:ascii="Arial" w:hAnsi="Arial" w:cs="Arial"/>
          <w:szCs w:val="24"/>
        </w:rPr>
        <w:t>;</w:t>
      </w:r>
      <w:r w:rsidR="00F17F09">
        <w:rPr>
          <w:rFonts w:ascii="Arial" w:hAnsi="Arial" w:cs="Arial"/>
          <w:szCs w:val="24"/>
        </w:rPr>
        <w:t xml:space="preserve"> </w:t>
      </w:r>
      <w:r w:rsidR="00E14E08">
        <w:rPr>
          <w:rFonts w:ascii="Arial" w:hAnsi="Arial" w:cs="Arial"/>
          <w:szCs w:val="24"/>
        </w:rPr>
        <w:t xml:space="preserve">es más </w:t>
      </w:r>
      <w:r w:rsidR="00EF4783">
        <w:rPr>
          <w:rFonts w:ascii="Arial" w:hAnsi="Arial" w:cs="Arial"/>
          <w:szCs w:val="24"/>
        </w:rPr>
        <w:t>la</w:t>
      </w:r>
      <w:r w:rsidR="00F17F09">
        <w:rPr>
          <w:rFonts w:ascii="Arial" w:hAnsi="Arial" w:cs="Arial"/>
          <w:szCs w:val="24"/>
        </w:rPr>
        <w:t xml:space="preserve"> testigo </w:t>
      </w:r>
      <w:r w:rsidR="00EF4783">
        <w:rPr>
          <w:rFonts w:ascii="Arial" w:hAnsi="Arial" w:cs="Arial"/>
          <w:szCs w:val="24"/>
        </w:rPr>
        <w:t xml:space="preserve">Luz </w:t>
      </w:r>
      <w:proofErr w:type="spellStart"/>
      <w:r w:rsidR="00EF4783">
        <w:rPr>
          <w:rFonts w:ascii="Arial" w:hAnsi="Arial" w:cs="Arial"/>
          <w:szCs w:val="24"/>
        </w:rPr>
        <w:t>Deny</w:t>
      </w:r>
      <w:proofErr w:type="spellEnd"/>
      <w:r w:rsidR="00EF4783">
        <w:rPr>
          <w:rFonts w:ascii="Arial" w:hAnsi="Arial" w:cs="Arial"/>
          <w:szCs w:val="24"/>
        </w:rPr>
        <w:t xml:space="preserve"> Betancur </w:t>
      </w:r>
      <w:r w:rsidR="00F17F09">
        <w:rPr>
          <w:rFonts w:ascii="Arial" w:hAnsi="Arial" w:cs="Arial"/>
          <w:szCs w:val="24"/>
        </w:rPr>
        <w:t>di</w:t>
      </w:r>
      <w:r w:rsidR="00EF4783">
        <w:rPr>
          <w:rFonts w:ascii="Arial" w:hAnsi="Arial" w:cs="Arial"/>
          <w:szCs w:val="24"/>
        </w:rPr>
        <w:t>jo</w:t>
      </w:r>
      <w:r w:rsidR="00F17F09">
        <w:rPr>
          <w:rFonts w:ascii="Arial" w:hAnsi="Arial" w:cs="Arial"/>
          <w:szCs w:val="24"/>
        </w:rPr>
        <w:t xml:space="preserve"> que </w:t>
      </w:r>
      <w:r w:rsidR="00EF4783">
        <w:rPr>
          <w:rFonts w:ascii="Arial" w:hAnsi="Arial" w:cs="Arial"/>
          <w:szCs w:val="24"/>
        </w:rPr>
        <w:t>él no</w:t>
      </w:r>
      <w:r w:rsidR="00F17F09">
        <w:rPr>
          <w:rFonts w:ascii="Arial" w:hAnsi="Arial" w:cs="Arial"/>
          <w:szCs w:val="24"/>
        </w:rPr>
        <w:t xml:space="preserve"> tenía que pedir permisos, como si lo hac</w:t>
      </w:r>
      <w:r w:rsidR="00EF4783">
        <w:rPr>
          <w:rFonts w:ascii="Arial" w:hAnsi="Arial" w:cs="Arial"/>
          <w:szCs w:val="24"/>
        </w:rPr>
        <w:t>ía el personal de planta</w:t>
      </w:r>
      <w:r w:rsidR="00F17F09">
        <w:rPr>
          <w:rFonts w:ascii="Arial" w:hAnsi="Arial" w:cs="Arial"/>
          <w:szCs w:val="24"/>
        </w:rPr>
        <w:t>, situación que creen se da por su calidad de profesional</w:t>
      </w:r>
      <w:r w:rsidR="00E14E08">
        <w:rPr>
          <w:rFonts w:ascii="Arial" w:hAnsi="Arial" w:cs="Arial"/>
          <w:szCs w:val="24"/>
        </w:rPr>
        <w:t xml:space="preserve">; </w:t>
      </w:r>
      <w:r w:rsidR="00F17F09">
        <w:rPr>
          <w:rFonts w:ascii="Arial" w:hAnsi="Arial" w:cs="Arial"/>
          <w:szCs w:val="24"/>
        </w:rPr>
        <w:t>lo que</w:t>
      </w:r>
      <w:r w:rsidR="00E14E08">
        <w:rPr>
          <w:rFonts w:ascii="Arial" w:hAnsi="Arial" w:cs="Arial"/>
          <w:szCs w:val="24"/>
        </w:rPr>
        <w:t xml:space="preserve"> resulta inverosímil ya que </w:t>
      </w:r>
      <w:r w:rsidR="00F17F09">
        <w:rPr>
          <w:rFonts w:ascii="Arial" w:hAnsi="Arial" w:cs="Arial"/>
          <w:szCs w:val="24"/>
        </w:rPr>
        <w:t>en un contrato de trabajo la subordinación se da sin importar el grado de instrucción.</w:t>
      </w:r>
    </w:p>
    <w:p w:rsidR="00F17F09" w:rsidRPr="006A06C9" w:rsidRDefault="00F17F09" w:rsidP="00B20BCF">
      <w:pPr>
        <w:spacing w:line="276" w:lineRule="auto"/>
        <w:jc w:val="both"/>
        <w:rPr>
          <w:rFonts w:ascii="Arial" w:hAnsi="Arial" w:cs="Arial"/>
          <w:szCs w:val="24"/>
        </w:rPr>
      </w:pPr>
    </w:p>
    <w:p w:rsidR="00193799" w:rsidRDefault="00961499" w:rsidP="00B20BCF">
      <w:pPr>
        <w:pStyle w:val="Corpsdetexte"/>
        <w:spacing w:line="276" w:lineRule="auto"/>
        <w:rPr>
          <w:szCs w:val="24"/>
        </w:rPr>
      </w:pPr>
      <w:r>
        <w:rPr>
          <w:szCs w:val="24"/>
        </w:rPr>
        <w:t xml:space="preserve">Debe precisarse entonces, </w:t>
      </w:r>
      <w:r w:rsidR="00193799" w:rsidRPr="00B363DE">
        <w:rPr>
          <w:szCs w:val="24"/>
        </w:rPr>
        <w:t xml:space="preserve">que </w:t>
      </w:r>
      <w:proofErr w:type="spellStart"/>
      <w:r>
        <w:rPr>
          <w:szCs w:val="24"/>
        </w:rPr>
        <w:t>aú</w:t>
      </w:r>
      <w:r w:rsidR="00B20BCF" w:rsidRPr="00B363DE">
        <w:rPr>
          <w:szCs w:val="24"/>
        </w:rPr>
        <w:t>n</w:t>
      </w:r>
      <w:proofErr w:type="spellEnd"/>
      <w:r w:rsidR="00B20BCF" w:rsidRPr="00B363DE">
        <w:rPr>
          <w:szCs w:val="24"/>
        </w:rPr>
        <w:t xml:space="preserve"> cuando la diversidad de obligaciones que se derivan de los distintos tipos de contrato existentes en nuestro ordenamiento jurídico, representan de algún modo un grado de subordinación de quien ejecuta el </w:t>
      </w:r>
      <w:r w:rsidR="00B20BCF" w:rsidRPr="00B363DE">
        <w:rPr>
          <w:szCs w:val="24"/>
        </w:rPr>
        <w:lastRenderedPageBreak/>
        <w:t>servicio en relación con la persona que la contrata, no por ello, se des</w:t>
      </w:r>
      <w:r w:rsidR="00193799" w:rsidRPr="00B363DE">
        <w:rPr>
          <w:szCs w:val="24"/>
        </w:rPr>
        <w:t>naturaliza el vínculo acordado.</w:t>
      </w:r>
    </w:p>
    <w:p w:rsidR="005B67C6" w:rsidRDefault="005B67C6" w:rsidP="00B20BCF">
      <w:pPr>
        <w:pStyle w:val="Corpsdetexte"/>
        <w:spacing w:line="276" w:lineRule="auto"/>
        <w:rPr>
          <w:szCs w:val="24"/>
        </w:rPr>
      </w:pPr>
    </w:p>
    <w:p w:rsidR="005B67C6" w:rsidRPr="00B363DE" w:rsidRDefault="005B67C6" w:rsidP="00B20BCF">
      <w:pPr>
        <w:pStyle w:val="Corpsdetexte"/>
        <w:spacing w:line="276" w:lineRule="auto"/>
        <w:rPr>
          <w:szCs w:val="24"/>
        </w:rPr>
      </w:pPr>
      <w:r w:rsidRPr="00C56BE8">
        <w:rPr>
          <w:szCs w:val="24"/>
        </w:rPr>
        <w:t>De acuerdo con lo anterior, no basta con que la prestación personal del servicio se realice en las instalaciones de la empresa</w:t>
      </w:r>
      <w:r w:rsidR="004924EE" w:rsidRPr="00C56BE8">
        <w:rPr>
          <w:szCs w:val="24"/>
        </w:rPr>
        <w:t xml:space="preserve">, </w:t>
      </w:r>
      <w:r w:rsidRPr="00C56BE8">
        <w:rPr>
          <w:szCs w:val="24"/>
        </w:rPr>
        <w:t>que el contratista sea objeto de control o vigilancia</w:t>
      </w:r>
      <w:r w:rsidR="004924EE" w:rsidRPr="00C56BE8">
        <w:rPr>
          <w:szCs w:val="24"/>
        </w:rPr>
        <w:t xml:space="preserve"> o que cumpla un horario</w:t>
      </w:r>
      <w:r w:rsidR="00961499">
        <w:rPr>
          <w:szCs w:val="24"/>
        </w:rPr>
        <w:t>,</w:t>
      </w:r>
      <w:r w:rsidR="004924EE" w:rsidRPr="00C56BE8">
        <w:rPr>
          <w:szCs w:val="24"/>
        </w:rPr>
        <w:t xml:space="preserve"> para </w:t>
      </w:r>
      <w:r w:rsidR="00961499">
        <w:rPr>
          <w:szCs w:val="24"/>
        </w:rPr>
        <w:t>deducirse necesariamente</w:t>
      </w:r>
      <w:r w:rsidR="007A4D89" w:rsidRPr="00C56BE8">
        <w:rPr>
          <w:szCs w:val="24"/>
        </w:rPr>
        <w:t xml:space="preserve"> la existencia de subordinación en una relación contractual.</w:t>
      </w:r>
    </w:p>
    <w:p w:rsidR="00193799" w:rsidRDefault="00193799" w:rsidP="00B20BCF">
      <w:pPr>
        <w:pStyle w:val="Corpsdetexte"/>
        <w:spacing w:line="276" w:lineRule="auto"/>
        <w:rPr>
          <w:color w:val="FF0000"/>
          <w:szCs w:val="24"/>
        </w:rPr>
      </w:pPr>
    </w:p>
    <w:p w:rsidR="00476630" w:rsidRPr="00476630" w:rsidRDefault="008E62CD" w:rsidP="00476630">
      <w:pPr>
        <w:pStyle w:val="Sansinterligne"/>
        <w:spacing w:line="276" w:lineRule="auto"/>
        <w:jc w:val="both"/>
        <w:rPr>
          <w:rFonts w:ascii="Arial" w:hAnsi="Arial" w:cs="Arial"/>
          <w:sz w:val="24"/>
          <w:szCs w:val="24"/>
        </w:rPr>
      </w:pPr>
      <w:r>
        <w:rPr>
          <w:rFonts w:ascii="Arial" w:hAnsi="Arial" w:cs="Arial"/>
          <w:sz w:val="24"/>
          <w:szCs w:val="24"/>
        </w:rPr>
        <w:t xml:space="preserve">En síntesis </w:t>
      </w:r>
      <w:r w:rsidR="00476630" w:rsidRPr="00476630">
        <w:rPr>
          <w:rFonts w:ascii="Arial" w:hAnsi="Arial" w:cs="Arial"/>
          <w:sz w:val="24"/>
          <w:szCs w:val="24"/>
        </w:rPr>
        <w:t>de lo expuesto,</w:t>
      </w:r>
      <w:r w:rsidR="00476630">
        <w:rPr>
          <w:rFonts w:ascii="Arial" w:hAnsi="Arial" w:cs="Arial"/>
          <w:sz w:val="24"/>
          <w:szCs w:val="24"/>
        </w:rPr>
        <w:t xml:space="preserve"> si bien operó a favor del señor Alejandro Castañeda Quintero la presunción consagrada en el artículo 24 del </w:t>
      </w:r>
      <w:proofErr w:type="spellStart"/>
      <w:r w:rsidR="00476630">
        <w:rPr>
          <w:rFonts w:ascii="Arial" w:hAnsi="Arial" w:cs="Arial"/>
          <w:sz w:val="24"/>
          <w:szCs w:val="24"/>
        </w:rPr>
        <w:t>C.S.T</w:t>
      </w:r>
      <w:proofErr w:type="spellEnd"/>
      <w:r w:rsidR="00476630">
        <w:rPr>
          <w:rFonts w:ascii="Arial" w:hAnsi="Arial" w:cs="Arial"/>
          <w:sz w:val="24"/>
          <w:szCs w:val="24"/>
        </w:rPr>
        <w:t>., la demandada logró desvirtuarla, en tanto</w:t>
      </w:r>
      <w:r w:rsidR="00961499">
        <w:rPr>
          <w:rFonts w:ascii="Arial" w:hAnsi="Arial" w:cs="Arial"/>
          <w:sz w:val="24"/>
          <w:szCs w:val="24"/>
        </w:rPr>
        <w:t>,</w:t>
      </w:r>
      <w:r w:rsidR="00476630">
        <w:rPr>
          <w:rFonts w:ascii="Arial" w:hAnsi="Arial" w:cs="Arial"/>
          <w:sz w:val="24"/>
          <w:szCs w:val="24"/>
        </w:rPr>
        <w:t xml:space="preserve"> acreditó que la relación contractual suscitada entre ellos no estuvo revestida de subordinaci</w:t>
      </w:r>
      <w:r>
        <w:rPr>
          <w:rFonts w:ascii="Arial" w:hAnsi="Arial" w:cs="Arial"/>
          <w:sz w:val="24"/>
          <w:szCs w:val="24"/>
        </w:rPr>
        <w:t>ón y dependencia;</w:t>
      </w:r>
      <w:r w:rsidR="00476630">
        <w:rPr>
          <w:rFonts w:ascii="Arial" w:hAnsi="Arial" w:cs="Arial"/>
          <w:sz w:val="24"/>
          <w:szCs w:val="24"/>
        </w:rPr>
        <w:t xml:space="preserve"> </w:t>
      </w:r>
      <w:r>
        <w:rPr>
          <w:rFonts w:ascii="Arial" w:hAnsi="Arial" w:cs="Arial"/>
          <w:sz w:val="24"/>
          <w:szCs w:val="24"/>
        </w:rPr>
        <w:t xml:space="preserve">por lo </w:t>
      </w:r>
      <w:r w:rsidR="00476630">
        <w:rPr>
          <w:rFonts w:ascii="Arial" w:hAnsi="Arial" w:cs="Arial"/>
          <w:sz w:val="24"/>
          <w:szCs w:val="24"/>
        </w:rPr>
        <w:t>que al faltar uno de los elementos esenciales del contrato de trabajo pre</w:t>
      </w:r>
      <w:r>
        <w:rPr>
          <w:rFonts w:ascii="Arial" w:hAnsi="Arial" w:cs="Arial"/>
          <w:sz w:val="24"/>
          <w:szCs w:val="24"/>
        </w:rPr>
        <w:t xml:space="preserve">vistos en el artículo 23 </w:t>
      </w:r>
      <w:r w:rsidRPr="008E62CD">
        <w:rPr>
          <w:rFonts w:ascii="Arial" w:hAnsi="Arial" w:cs="Arial"/>
          <w:i/>
          <w:sz w:val="24"/>
          <w:szCs w:val="24"/>
        </w:rPr>
        <w:t>ibídem</w:t>
      </w:r>
      <w:r>
        <w:rPr>
          <w:rFonts w:ascii="Arial" w:hAnsi="Arial" w:cs="Arial"/>
          <w:sz w:val="24"/>
          <w:szCs w:val="24"/>
        </w:rPr>
        <w:t xml:space="preserve">, es </w:t>
      </w:r>
      <w:r w:rsidR="00476630">
        <w:rPr>
          <w:rFonts w:ascii="Arial" w:hAnsi="Arial" w:cs="Arial"/>
          <w:sz w:val="24"/>
          <w:szCs w:val="24"/>
        </w:rPr>
        <w:t xml:space="preserve"> </w:t>
      </w:r>
      <w:r>
        <w:rPr>
          <w:rFonts w:ascii="Arial" w:hAnsi="Arial" w:cs="Arial"/>
          <w:sz w:val="24"/>
          <w:szCs w:val="24"/>
        </w:rPr>
        <w:t xml:space="preserve">inevitable afirmar que el vínculo existente entre ellos no fue laboral sino de naturaleza civil de prestación de </w:t>
      </w:r>
      <w:r w:rsidR="00193799">
        <w:rPr>
          <w:rFonts w:ascii="Arial" w:hAnsi="Arial" w:cs="Arial"/>
          <w:sz w:val="24"/>
          <w:szCs w:val="24"/>
        </w:rPr>
        <w:t>servicios profesionales como odontólogo.</w:t>
      </w:r>
    </w:p>
    <w:p w:rsidR="00CE49B4" w:rsidRDefault="00CE49B4" w:rsidP="00D81FFA">
      <w:pPr>
        <w:pStyle w:val="Sansinterligne"/>
        <w:spacing w:line="276" w:lineRule="auto"/>
        <w:jc w:val="center"/>
        <w:rPr>
          <w:rFonts w:ascii="Arial" w:hAnsi="Arial" w:cs="Arial"/>
          <w:b/>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CONCLUSIÓN</w:t>
      </w:r>
    </w:p>
    <w:p w:rsidR="00D81FFA" w:rsidRPr="00195300" w:rsidRDefault="00D81FFA" w:rsidP="00D81FFA">
      <w:pPr>
        <w:pStyle w:val="Sansinterligne"/>
        <w:spacing w:line="276" w:lineRule="auto"/>
        <w:jc w:val="center"/>
        <w:rPr>
          <w:rFonts w:ascii="Arial" w:hAnsi="Arial" w:cs="Arial"/>
          <w:b/>
          <w:sz w:val="24"/>
          <w:szCs w:val="24"/>
        </w:rPr>
      </w:pPr>
    </w:p>
    <w:p w:rsidR="00D81FFA" w:rsidRDefault="00D81FFA" w:rsidP="00D81FFA">
      <w:pPr>
        <w:spacing w:line="276" w:lineRule="auto"/>
        <w:jc w:val="both"/>
        <w:rPr>
          <w:rFonts w:ascii="Arial" w:hAnsi="Arial" w:cs="Arial"/>
          <w:szCs w:val="24"/>
        </w:rPr>
      </w:pPr>
      <w:r w:rsidRPr="00D578CB">
        <w:rPr>
          <w:rFonts w:ascii="Arial" w:hAnsi="Arial" w:cs="Arial"/>
          <w:szCs w:val="24"/>
        </w:rPr>
        <w:t xml:space="preserve">A tono con lo expuesto, </w:t>
      </w:r>
      <w:r w:rsidR="00E92890">
        <w:rPr>
          <w:rFonts w:ascii="Arial" w:hAnsi="Arial" w:cs="Arial"/>
          <w:szCs w:val="24"/>
        </w:rPr>
        <w:t>la decisión de primera instancia será confirmada en su integridad.</w:t>
      </w:r>
    </w:p>
    <w:p w:rsidR="00607205" w:rsidRDefault="00607205" w:rsidP="00D81FFA">
      <w:pPr>
        <w:spacing w:line="276" w:lineRule="auto"/>
        <w:jc w:val="both"/>
        <w:rPr>
          <w:rFonts w:ascii="Arial" w:hAnsi="Arial" w:cs="Arial"/>
          <w:szCs w:val="24"/>
        </w:rPr>
      </w:pPr>
    </w:p>
    <w:p w:rsidR="00D81FFA" w:rsidRPr="00D578CB" w:rsidRDefault="00D81FFA" w:rsidP="00D81FFA">
      <w:pPr>
        <w:spacing w:line="276" w:lineRule="auto"/>
        <w:jc w:val="both"/>
        <w:rPr>
          <w:rFonts w:ascii="Arial" w:hAnsi="Arial" w:cs="Arial"/>
          <w:szCs w:val="24"/>
        </w:rPr>
      </w:pPr>
      <w:r w:rsidRPr="00D578CB">
        <w:rPr>
          <w:rFonts w:ascii="Arial" w:hAnsi="Arial" w:cs="Arial"/>
          <w:szCs w:val="24"/>
        </w:rPr>
        <w:t xml:space="preserve">Costas </w:t>
      </w:r>
      <w:r w:rsidR="00E92890">
        <w:rPr>
          <w:rFonts w:ascii="Arial" w:hAnsi="Arial" w:cs="Arial"/>
          <w:szCs w:val="24"/>
        </w:rPr>
        <w:t xml:space="preserve">en esta instancia a cargo del recurrente dada la </w:t>
      </w:r>
      <w:proofErr w:type="spellStart"/>
      <w:r w:rsidR="00E92890">
        <w:rPr>
          <w:rFonts w:ascii="Arial" w:hAnsi="Arial" w:cs="Arial"/>
          <w:szCs w:val="24"/>
        </w:rPr>
        <w:t>improsperidad</w:t>
      </w:r>
      <w:proofErr w:type="spellEnd"/>
      <w:r w:rsidR="00E92890">
        <w:rPr>
          <w:rFonts w:ascii="Arial" w:hAnsi="Arial" w:cs="Arial"/>
          <w:szCs w:val="24"/>
        </w:rPr>
        <w:t xml:space="preserve"> del recurso interpuesto.</w:t>
      </w:r>
    </w:p>
    <w:p w:rsidR="00D81FFA" w:rsidRDefault="00D81FFA" w:rsidP="00D81FFA">
      <w:pPr>
        <w:pStyle w:val="Sansinterligne"/>
        <w:spacing w:line="276" w:lineRule="auto"/>
        <w:rPr>
          <w:rFonts w:ascii="Arial" w:hAnsi="Arial" w:cs="Arial"/>
          <w:sz w:val="24"/>
          <w:szCs w:val="24"/>
        </w:rPr>
      </w:pPr>
    </w:p>
    <w:p w:rsidR="00D81FFA" w:rsidRDefault="00D81FFA" w:rsidP="00D81FFA">
      <w:pPr>
        <w:pStyle w:val="Sansinterligne"/>
        <w:spacing w:line="276" w:lineRule="auto"/>
        <w:jc w:val="center"/>
        <w:rPr>
          <w:rFonts w:ascii="Arial" w:hAnsi="Arial" w:cs="Arial"/>
          <w:b/>
          <w:sz w:val="24"/>
          <w:szCs w:val="24"/>
        </w:rPr>
      </w:pPr>
      <w:r w:rsidRPr="00195300">
        <w:rPr>
          <w:rFonts w:ascii="Arial" w:hAnsi="Arial" w:cs="Arial"/>
          <w:b/>
          <w:sz w:val="24"/>
          <w:szCs w:val="24"/>
        </w:rPr>
        <w:t>DECISIÓN</w:t>
      </w:r>
    </w:p>
    <w:p w:rsidR="00F256C7" w:rsidRDefault="00F256C7" w:rsidP="00D81FFA">
      <w:pPr>
        <w:pStyle w:val="Sansinterligne"/>
        <w:spacing w:line="276" w:lineRule="auto"/>
        <w:jc w:val="center"/>
        <w:rPr>
          <w:rFonts w:ascii="Arial" w:hAnsi="Arial" w:cs="Arial"/>
          <w:b/>
          <w:sz w:val="24"/>
          <w:szCs w:val="24"/>
        </w:rPr>
      </w:pPr>
    </w:p>
    <w:p w:rsidR="00D81FFA" w:rsidRPr="00D578CB" w:rsidRDefault="00D81FFA" w:rsidP="00D81FFA">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D81FFA" w:rsidRPr="00D578CB" w:rsidRDefault="00D81FFA" w:rsidP="00D81FFA">
      <w:pPr>
        <w:pStyle w:val="Prrafodelista2"/>
        <w:spacing w:after="0"/>
        <w:ind w:left="0" w:firstLine="708"/>
        <w:jc w:val="both"/>
        <w:rPr>
          <w:rFonts w:ascii="Arial" w:hAnsi="Arial" w:cs="Arial"/>
          <w:sz w:val="24"/>
          <w:szCs w:val="24"/>
        </w:rPr>
      </w:pPr>
    </w:p>
    <w:p w:rsidR="00D81FFA" w:rsidRDefault="00D81FFA" w:rsidP="00D81FFA">
      <w:pPr>
        <w:spacing w:line="276" w:lineRule="auto"/>
        <w:jc w:val="center"/>
        <w:rPr>
          <w:rFonts w:ascii="Arial" w:hAnsi="Arial" w:cs="Arial"/>
          <w:b/>
          <w:szCs w:val="24"/>
        </w:rPr>
      </w:pPr>
      <w:r w:rsidRPr="00D578CB">
        <w:rPr>
          <w:rFonts w:ascii="Arial" w:hAnsi="Arial" w:cs="Arial"/>
          <w:b/>
          <w:szCs w:val="24"/>
        </w:rPr>
        <w:t>RESUELVE</w:t>
      </w:r>
    </w:p>
    <w:p w:rsidR="00F256C7" w:rsidRDefault="00F256C7" w:rsidP="00D81FFA">
      <w:pPr>
        <w:spacing w:line="276" w:lineRule="auto"/>
        <w:jc w:val="center"/>
        <w:rPr>
          <w:rFonts w:ascii="Arial" w:hAnsi="Arial" w:cs="Arial"/>
          <w:b/>
          <w:szCs w:val="24"/>
        </w:rPr>
      </w:pPr>
    </w:p>
    <w:p w:rsidR="00D81FFA" w:rsidRPr="00E92890" w:rsidRDefault="00D81FFA" w:rsidP="00F61728">
      <w:pPr>
        <w:spacing w:line="276" w:lineRule="auto"/>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E92890">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E92890">
        <w:rPr>
          <w:rFonts w:ascii="Arial" w:hAnsi="Arial" w:cs="Arial"/>
          <w:szCs w:val="24"/>
        </w:rPr>
        <w:t xml:space="preserve">15 </w:t>
      </w:r>
      <w:r w:rsidRPr="00D578CB">
        <w:rPr>
          <w:rFonts w:ascii="Arial" w:hAnsi="Arial" w:cs="Arial"/>
          <w:szCs w:val="24"/>
        </w:rPr>
        <w:t xml:space="preserve">de </w:t>
      </w:r>
      <w:r w:rsidR="00E92890">
        <w:rPr>
          <w:rFonts w:ascii="Arial" w:hAnsi="Arial" w:cs="Arial"/>
          <w:szCs w:val="24"/>
        </w:rPr>
        <w:t>septiembre d</w:t>
      </w:r>
      <w:r w:rsidRPr="00D578CB">
        <w:rPr>
          <w:rFonts w:ascii="Arial" w:hAnsi="Arial" w:cs="Arial"/>
          <w:szCs w:val="24"/>
        </w:rPr>
        <w:t>e 201</w:t>
      </w:r>
      <w:r w:rsidR="00E508B3">
        <w:rPr>
          <w:rFonts w:ascii="Arial" w:hAnsi="Arial" w:cs="Arial"/>
          <w:szCs w:val="24"/>
        </w:rPr>
        <w:t>5</w:t>
      </w:r>
      <w:r w:rsidRPr="00D578CB">
        <w:rPr>
          <w:rFonts w:ascii="Arial" w:hAnsi="Arial" w:cs="Arial"/>
          <w:szCs w:val="24"/>
        </w:rPr>
        <w:t xml:space="preserve"> por el Juzgado </w:t>
      </w:r>
      <w:r w:rsidR="00E92890">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E92890">
        <w:rPr>
          <w:rFonts w:ascii="Arial" w:hAnsi="Arial" w:cs="Arial"/>
          <w:szCs w:val="24"/>
        </w:rPr>
        <w:t xml:space="preserve">el </w:t>
      </w:r>
      <w:r w:rsidR="001D09CD">
        <w:rPr>
          <w:rFonts w:ascii="Arial" w:hAnsi="Arial" w:cs="Arial"/>
          <w:szCs w:val="24"/>
        </w:rPr>
        <w:t xml:space="preserve">señor </w:t>
      </w:r>
      <w:r w:rsidR="008D229B">
        <w:rPr>
          <w:rFonts w:ascii="Arial" w:hAnsi="Arial" w:cs="Arial"/>
          <w:b/>
          <w:szCs w:val="24"/>
        </w:rPr>
        <w:t>Alejandro Castañeda Quintero</w:t>
      </w:r>
      <w:r w:rsidR="00F3257D">
        <w:rPr>
          <w:rFonts w:ascii="Arial" w:hAnsi="Arial" w:cs="Arial"/>
          <w:b/>
          <w:szCs w:val="24"/>
        </w:rPr>
        <w:t xml:space="preserve"> </w:t>
      </w:r>
      <w:r w:rsidRPr="00D578CB">
        <w:rPr>
          <w:rFonts w:ascii="Arial" w:hAnsi="Arial" w:cs="Arial"/>
          <w:szCs w:val="24"/>
        </w:rPr>
        <w:t xml:space="preserve">contra </w:t>
      </w:r>
      <w:r w:rsidR="00E92890">
        <w:rPr>
          <w:rFonts w:ascii="Arial" w:hAnsi="Arial" w:cs="Arial"/>
          <w:b/>
          <w:bCs/>
          <w:szCs w:val="24"/>
        </w:rPr>
        <w:t xml:space="preserve">Oral Center S.A.S., </w:t>
      </w:r>
      <w:r w:rsidR="00E92890" w:rsidRPr="00E92890">
        <w:rPr>
          <w:rFonts w:ascii="Arial" w:hAnsi="Arial" w:cs="Arial"/>
          <w:bCs/>
          <w:szCs w:val="24"/>
        </w:rPr>
        <w:t>por lo expuesto.</w:t>
      </w:r>
    </w:p>
    <w:p w:rsidR="00D31275" w:rsidRDefault="00D31275" w:rsidP="00F61728">
      <w:pPr>
        <w:spacing w:line="276" w:lineRule="auto"/>
        <w:jc w:val="both"/>
        <w:rPr>
          <w:rFonts w:ascii="Arial" w:hAnsi="Arial" w:cs="Arial"/>
          <w:bCs/>
          <w:szCs w:val="24"/>
        </w:rPr>
      </w:pPr>
    </w:p>
    <w:p w:rsidR="00E508B3" w:rsidRPr="00D578CB" w:rsidRDefault="00D81FFA" w:rsidP="00E508B3">
      <w:pPr>
        <w:spacing w:line="276" w:lineRule="auto"/>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E92890">
        <w:rPr>
          <w:rFonts w:ascii="Arial" w:hAnsi="Arial" w:cs="Arial"/>
          <w:b/>
          <w:szCs w:val="24"/>
          <w:lang w:val="es-ES"/>
        </w:rPr>
        <w:t xml:space="preserve"> </w:t>
      </w:r>
      <w:r w:rsidR="00FF3BA7" w:rsidRPr="001D1486">
        <w:rPr>
          <w:rFonts w:ascii="Arial" w:hAnsi="Arial" w:cs="Arial"/>
          <w:szCs w:val="24"/>
          <w:lang w:val="es-ES"/>
        </w:rPr>
        <w:t>Costas</w:t>
      </w:r>
      <w:r w:rsidR="00E508B3" w:rsidRPr="00D578CB">
        <w:rPr>
          <w:rFonts w:ascii="Arial" w:hAnsi="Arial" w:cs="Arial"/>
          <w:szCs w:val="24"/>
        </w:rPr>
        <w:t xml:space="preserve"> en </w:t>
      </w:r>
      <w:r w:rsidR="00E92890">
        <w:rPr>
          <w:rFonts w:ascii="Arial" w:hAnsi="Arial" w:cs="Arial"/>
          <w:szCs w:val="24"/>
        </w:rPr>
        <w:t>esta instancia</w:t>
      </w:r>
      <w:r w:rsidR="00E508B3">
        <w:rPr>
          <w:rFonts w:ascii="Arial" w:hAnsi="Arial" w:cs="Arial"/>
          <w:szCs w:val="24"/>
        </w:rPr>
        <w:t xml:space="preserve"> a cargo de la </w:t>
      </w:r>
      <w:r w:rsidR="00E92890">
        <w:rPr>
          <w:rFonts w:ascii="Arial" w:hAnsi="Arial" w:cs="Arial"/>
          <w:szCs w:val="24"/>
        </w:rPr>
        <w:t xml:space="preserve">parte actora por lo </w:t>
      </w:r>
      <w:r w:rsidR="00C61597">
        <w:rPr>
          <w:rFonts w:ascii="Arial" w:hAnsi="Arial" w:cs="Arial"/>
          <w:szCs w:val="24"/>
        </w:rPr>
        <w:t>ya mencionado</w:t>
      </w:r>
      <w:r w:rsidR="00E92890">
        <w:rPr>
          <w:rFonts w:ascii="Arial" w:hAnsi="Arial" w:cs="Arial"/>
          <w:szCs w:val="24"/>
        </w:rPr>
        <w:t>.</w:t>
      </w:r>
    </w:p>
    <w:p w:rsidR="00D81FFA" w:rsidRDefault="00D81FFA" w:rsidP="00D81FFA">
      <w:pPr>
        <w:autoSpaceDE w:val="0"/>
        <w:autoSpaceDN w:val="0"/>
        <w:adjustRightInd w:val="0"/>
        <w:spacing w:line="276" w:lineRule="auto"/>
        <w:jc w:val="both"/>
        <w:rPr>
          <w:rFonts w:ascii="Arial" w:hAnsi="Arial" w:cs="Arial"/>
          <w:szCs w:val="24"/>
        </w:rPr>
      </w:pPr>
    </w:p>
    <w:p w:rsidR="00D81FFA" w:rsidRDefault="00D81FFA" w:rsidP="00D81FF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81FFA" w:rsidRPr="00A47C8D" w:rsidRDefault="00D81FFA" w:rsidP="00D81FFA">
      <w:pPr>
        <w:spacing w:line="276" w:lineRule="auto"/>
        <w:contextualSpacing/>
        <w:jc w:val="both"/>
        <w:rPr>
          <w:rFonts w:ascii="Arial" w:hAnsi="Arial" w:cs="Arial"/>
          <w:szCs w:val="24"/>
        </w:rPr>
      </w:pPr>
    </w:p>
    <w:p w:rsidR="00D81FFA" w:rsidRPr="00A47C8D" w:rsidRDefault="00D81FFA" w:rsidP="00D81FFA">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p>
    <w:p w:rsidR="00D81FFA" w:rsidRPr="00A47C8D" w:rsidRDefault="00D81FFA" w:rsidP="00D81FF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81FFA"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rPr>
          <w:rFonts w:ascii="Arial" w:hAnsi="Arial" w:cs="Arial"/>
          <w:sz w:val="24"/>
          <w:szCs w:val="24"/>
          <w:lang w:val="es-ES"/>
        </w:rPr>
      </w:pPr>
    </w:p>
    <w:p w:rsidR="00D81FFA" w:rsidRPr="00D578CB" w:rsidRDefault="00D81FFA" w:rsidP="00D81FFA">
      <w:pPr>
        <w:pStyle w:val="Sansinterligne"/>
        <w:spacing w:line="276" w:lineRule="auto"/>
        <w:contextualSpacing/>
        <w:jc w:val="center"/>
        <w:rPr>
          <w:rFonts w:ascii="Arial" w:hAnsi="Arial" w:cs="Arial"/>
          <w:sz w:val="24"/>
          <w:szCs w:val="24"/>
          <w:lang w:val="es-ES"/>
        </w:rPr>
      </w:pPr>
    </w:p>
    <w:p w:rsidR="007A4D89" w:rsidRDefault="007A4D89" w:rsidP="00D81FFA">
      <w:pPr>
        <w:pStyle w:val="Sansinterligne"/>
        <w:spacing w:line="276" w:lineRule="auto"/>
        <w:contextualSpacing/>
        <w:jc w:val="center"/>
        <w:rPr>
          <w:rFonts w:ascii="Arial" w:hAnsi="Arial" w:cs="Arial"/>
          <w:b/>
          <w:sz w:val="24"/>
          <w:szCs w:val="24"/>
          <w:lang w:val="es-ES"/>
        </w:rPr>
      </w:pPr>
    </w:p>
    <w:p w:rsidR="00D81FFA" w:rsidRPr="00D578CB" w:rsidRDefault="00D81FFA" w:rsidP="00D81FFA">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81FFA" w:rsidRPr="00D578CB" w:rsidRDefault="00D81FFA" w:rsidP="00D81FFA">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D81FFA" w:rsidRPr="00D578CB" w:rsidRDefault="00D81FFA" w:rsidP="00D81FFA">
      <w:pPr>
        <w:spacing w:line="276" w:lineRule="auto"/>
        <w:ind w:firstLine="900"/>
        <w:contextualSpacing/>
        <w:jc w:val="center"/>
        <w:rPr>
          <w:rFonts w:ascii="Arial" w:hAnsi="Arial" w:cs="Arial"/>
          <w:b/>
          <w:szCs w:val="24"/>
          <w:lang w:val="es-ES"/>
        </w:rPr>
      </w:pPr>
    </w:p>
    <w:p w:rsidR="00D81FFA" w:rsidRPr="0045273B" w:rsidRDefault="00D81FFA" w:rsidP="00D81FFA">
      <w:pPr>
        <w:pStyle w:val="Sansinterligne"/>
        <w:spacing w:line="276" w:lineRule="auto"/>
        <w:contextualSpacing/>
        <w:rPr>
          <w:rFonts w:ascii="Arial" w:hAnsi="Arial" w:cs="Arial"/>
          <w:sz w:val="23"/>
          <w:szCs w:val="23"/>
          <w:lang w:val="es-ES"/>
        </w:rPr>
      </w:pPr>
    </w:p>
    <w:p w:rsidR="00D81FFA" w:rsidRDefault="00D81FFA" w:rsidP="00D81FFA">
      <w:pPr>
        <w:spacing w:line="276" w:lineRule="auto"/>
        <w:contextualSpacing/>
        <w:jc w:val="both"/>
        <w:rPr>
          <w:rFonts w:ascii="Arial" w:hAnsi="Arial" w:cs="Arial"/>
          <w:b/>
          <w:bCs/>
          <w:iCs/>
          <w:sz w:val="23"/>
          <w:szCs w:val="23"/>
          <w:lang w:val="es-ES"/>
        </w:rPr>
      </w:pPr>
    </w:p>
    <w:p w:rsidR="00FF3BA7" w:rsidRDefault="00FF3BA7" w:rsidP="00D81FFA">
      <w:pPr>
        <w:spacing w:line="276" w:lineRule="auto"/>
        <w:contextualSpacing/>
        <w:jc w:val="both"/>
        <w:rPr>
          <w:rFonts w:ascii="Arial" w:hAnsi="Arial" w:cs="Arial"/>
          <w:b/>
          <w:bCs/>
          <w:iCs/>
          <w:sz w:val="23"/>
          <w:szCs w:val="23"/>
          <w:lang w:val="es-ES"/>
        </w:rPr>
      </w:pPr>
    </w:p>
    <w:p w:rsidR="00D81FFA" w:rsidRPr="0045273B" w:rsidRDefault="00D81FFA" w:rsidP="00D81FF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D81FFA" w:rsidRDefault="00D81FFA" w:rsidP="00D81FF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90B97" w:rsidRDefault="00065150" w:rsidP="006A10D9">
      <w:pPr>
        <w:spacing w:line="276" w:lineRule="auto"/>
        <w:contextualSpacing/>
        <w:jc w:val="both"/>
        <w:rPr>
          <w:rFonts w:ascii="Arial" w:hAnsi="Arial" w:cs="Arial"/>
          <w:sz w:val="23"/>
          <w:szCs w:val="23"/>
          <w:lang w:val="es-ES"/>
        </w:rPr>
      </w:pPr>
      <w:r>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r w:rsidR="00F401CD">
        <w:rPr>
          <w:rFonts w:ascii="Arial" w:hAnsi="Arial" w:cs="Arial"/>
          <w:sz w:val="23"/>
          <w:szCs w:val="23"/>
          <w:lang w:val="es-ES"/>
        </w:rPr>
        <w:tab/>
      </w:r>
    </w:p>
    <w:sectPr w:rsidR="00D90B97"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D97" w:rsidRDefault="00187D97" w:rsidP="00226D5F">
      <w:r>
        <w:separator/>
      </w:r>
    </w:p>
  </w:endnote>
  <w:endnote w:type="continuationSeparator" w:id="0">
    <w:p w:rsidR="00187D97" w:rsidRDefault="00187D97"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34A56">
      <w:rPr>
        <w:rStyle w:val="Numrodepage"/>
        <w:noProof/>
      </w:rPr>
      <w:t>10</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D97" w:rsidRDefault="00187D97" w:rsidP="00226D5F">
      <w:r>
        <w:separator/>
      </w:r>
    </w:p>
  </w:footnote>
  <w:footnote w:type="continuationSeparator" w:id="0">
    <w:p w:rsidR="00187D97" w:rsidRDefault="00187D97" w:rsidP="00226D5F">
      <w:r>
        <w:continuationSeparator/>
      </w:r>
    </w:p>
  </w:footnote>
  <w:footnote w:id="1">
    <w:p w:rsidR="005734D1" w:rsidRPr="00DF4CD5" w:rsidRDefault="005734D1" w:rsidP="00DF4CD5">
      <w:pPr>
        <w:pStyle w:val="Textoindependiente21"/>
        <w:spacing w:line="240" w:lineRule="auto"/>
        <w:ind w:firstLine="0"/>
        <w:rPr>
          <w:rFonts w:ascii="Arial" w:hAnsi="Arial" w:cs="Arial"/>
          <w:sz w:val="16"/>
          <w:szCs w:val="16"/>
        </w:rPr>
      </w:pPr>
      <w:r w:rsidRPr="00DF4CD5">
        <w:rPr>
          <w:rStyle w:val="Appelnotedebasdep"/>
          <w:rFonts w:ascii="Arial" w:hAnsi="Arial" w:cs="Arial"/>
          <w:sz w:val="18"/>
        </w:rPr>
        <w:footnoteRef/>
      </w:r>
      <w:r w:rsidRPr="00DF4CD5">
        <w:rPr>
          <w:rFonts w:ascii="Arial" w:hAnsi="Arial" w:cs="Arial"/>
          <w:sz w:val="18"/>
        </w:rPr>
        <w:t xml:space="preserve"> Sentencias </w:t>
      </w:r>
      <w:proofErr w:type="spellStart"/>
      <w:r w:rsidRPr="00DF4CD5">
        <w:rPr>
          <w:rFonts w:ascii="Arial" w:hAnsi="Arial" w:cs="Arial"/>
          <w:bCs/>
          <w:iCs/>
          <w:sz w:val="18"/>
        </w:rPr>
        <w:t>del</w:t>
      </w:r>
      <w:proofErr w:type="spellEnd"/>
      <w:r w:rsidRPr="00DF4CD5">
        <w:rPr>
          <w:rFonts w:ascii="Arial" w:hAnsi="Arial" w:cs="Arial"/>
          <w:bCs/>
          <w:iCs/>
          <w:sz w:val="18"/>
        </w:rPr>
        <w:t xml:space="preserve"> 24-04-2012. </w:t>
      </w:r>
      <w:proofErr w:type="spellStart"/>
      <w:r w:rsidRPr="00DF4CD5">
        <w:rPr>
          <w:rFonts w:ascii="Arial" w:hAnsi="Arial" w:cs="Arial"/>
          <w:bCs/>
          <w:iCs/>
          <w:sz w:val="18"/>
        </w:rPr>
        <w:t>Radicado</w:t>
      </w:r>
      <w:proofErr w:type="spellEnd"/>
      <w:r w:rsidRPr="00DF4CD5">
        <w:rPr>
          <w:rFonts w:ascii="Arial" w:hAnsi="Arial" w:cs="Arial"/>
          <w:bCs/>
          <w:iCs/>
          <w:sz w:val="18"/>
        </w:rPr>
        <w:t xml:space="preserve"> 39600, </w:t>
      </w:r>
      <w:proofErr w:type="spellStart"/>
      <w:r w:rsidRPr="00DF4CD5">
        <w:rPr>
          <w:rFonts w:ascii="Arial" w:hAnsi="Arial" w:cs="Arial"/>
          <w:bCs/>
          <w:iCs/>
          <w:sz w:val="18"/>
        </w:rPr>
        <w:t>M.P</w:t>
      </w:r>
      <w:proofErr w:type="spellEnd"/>
      <w:r w:rsidRPr="00DF4CD5">
        <w:rPr>
          <w:rFonts w:ascii="Arial" w:hAnsi="Arial" w:cs="Arial"/>
          <w:bCs/>
          <w:iCs/>
          <w:sz w:val="18"/>
        </w:rPr>
        <w:t xml:space="preserve">. Jorge Mauricio Burgos Ruiz; </w:t>
      </w:r>
      <w:proofErr w:type="spellStart"/>
      <w:r w:rsidRPr="00DF4CD5">
        <w:rPr>
          <w:rFonts w:ascii="Arial" w:hAnsi="Arial" w:cs="Arial"/>
          <w:bCs/>
          <w:iCs/>
          <w:sz w:val="18"/>
        </w:rPr>
        <w:t>del</w:t>
      </w:r>
      <w:proofErr w:type="spellEnd"/>
      <w:r w:rsidRPr="00DF4CD5">
        <w:rPr>
          <w:rFonts w:ascii="Arial" w:hAnsi="Arial" w:cs="Arial"/>
          <w:bCs/>
          <w:iCs/>
          <w:sz w:val="18"/>
        </w:rPr>
        <w:t xml:space="preserve"> </w:t>
      </w:r>
      <w:r w:rsidRPr="00DF4CD5">
        <w:rPr>
          <w:rFonts w:ascii="Arial" w:hAnsi="Arial" w:cs="Arial"/>
          <w:sz w:val="18"/>
        </w:rPr>
        <w:t xml:space="preserve">15-02-2011. </w:t>
      </w:r>
      <w:proofErr w:type="spellStart"/>
      <w:r w:rsidRPr="00DF4CD5">
        <w:rPr>
          <w:rFonts w:ascii="Arial" w:hAnsi="Arial" w:cs="Arial"/>
          <w:sz w:val="18"/>
        </w:rPr>
        <w:t>Radicado</w:t>
      </w:r>
      <w:proofErr w:type="spellEnd"/>
      <w:r w:rsidRPr="00DF4CD5">
        <w:rPr>
          <w:rFonts w:ascii="Arial" w:hAnsi="Arial" w:cs="Arial"/>
          <w:sz w:val="18"/>
        </w:rPr>
        <w:t xml:space="preserve"> 40273, </w:t>
      </w:r>
      <w:proofErr w:type="spellStart"/>
      <w:r w:rsidRPr="00DF4CD5">
        <w:rPr>
          <w:rFonts w:ascii="Arial" w:hAnsi="Arial" w:cs="Arial"/>
          <w:sz w:val="18"/>
        </w:rPr>
        <w:t>M.P</w:t>
      </w:r>
      <w:proofErr w:type="spellEnd"/>
      <w:r w:rsidRPr="00DF4CD5">
        <w:rPr>
          <w:rFonts w:ascii="Arial" w:hAnsi="Arial" w:cs="Arial"/>
          <w:sz w:val="18"/>
        </w:rPr>
        <w:t xml:space="preserve">. Carlos Ernesto Molina </w:t>
      </w:r>
      <w:proofErr w:type="spellStart"/>
      <w:r w:rsidRPr="00DF4CD5">
        <w:rPr>
          <w:rFonts w:ascii="Arial" w:hAnsi="Arial" w:cs="Arial"/>
          <w:sz w:val="18"/>
        </w:rPr>
        <w:t>Monsalve</w:t>
      </w:r>
      <w:proofErr w:type="spellEnd"/>
      <w:r w:rsidRPr="00DF4CD5">
        <w:rPr>
          <w:rFonts w:ascii="Arial" w:hAnsi="Arial" w:cs="Arial"/>
          <w:sz w:val="18"/>
        </w:rPr>
        <w:t xml:space="preserve">; </w:t>
      </w:r>
      <w:proofErr w:type="spellStart"/>
      <w:r w:rsidRPr="00DF4CD5">
        <w:rPr>
          <w:rFonts w:ascii="Arial" w:hAnsi="Arial" w:cs="Arial"/>
          <w:sz w:val="18"/>
        </w:rPr>
        <w:t>del</w:t>
      </w:r>
      <w:proofErr w:type="spellEnd"/>
      <w:r w:rsidRPr="00DF4CD5">
        <w:rPr>
          <w:rFonts w:ascii="Arial" w:hAnsi="Arial" w:cs="Arial"/>
          <w:sz w:val="18"/>
        </w:rPr>
        <w:t xml:space="preserve"> 26-03-2007. </w:t>
      </w:r>
      <w:proofErr w:type="spellStart"/>
      <w:r w:rsidRPr="00DF4CD5">
        <w:rPr>
          <w:rFonts w:ascii="Arial" w:hAnsi="Arial" w:cs="Arial"/>
          <w:sz w:val="18"/>
        </w:rPr>
        <w:t>Radicado</w:t>
      </w:r>
      <w:proofErr w:type="spellEnd"/>
      <w:r w:rsidRPr="00DF4CD5">
        <w:rPr>
          <w:rFonts w:ascii="Arial" w:hAnsi="Arial" w:cs="Arial"/>
          <w:sz w:val="18"/>
        </w:rPr>
        <w:t xml:space="preserve">. 29418, </w:t>
      </w:r>
      <w:proofErr w:type="spellStart"/>
      <w:r w:rsidRPr="00DF4CD5">
        <w:rPr>
          <w:rFonts w:ascii="Arial" w:hAnsi="Arial" w:cs="Arial"/>
          <w:sz w:val="18"/>
        </w:rPr>
        <w:t>M.P</w:t>
      </w:r>
      <w:proofErr w:type="spellEnd"/>
      <w:r w:rsidRPr="00DF4CD5">
        <w:rPr>
          <w:rFonts w:ascii="Arial" w:hAnsi="Arial" w:cs="Arial"/>
          <w:sz w:val="18"/>
        </w:rPr>
        <w:t xml:space="preserve">. Luis Javier </w:t>
      </w:r>
      <w:proofErr w:type="spellStart"/>
      <w:r w:rsidRPr="00DF4CD5">
        <w:rPr>
          <w:rFonts w:ascii="Arial" w:hAnsi="Arial" w:cs="Arial"/>
          <w:sz w:val="18"/>
        </w:rPr>
        <w:t>Osorio</w:t>
      </w:r>
      <w:proofErr w:type="spellEnd"/>
      <w:r w:rsidRPr="00DF4CD5">
        <w:rPr>
          <w:rFonts w:ascii="Arial" w:hAnsi="Arial" w:cs="Arial"/>
          <w:sz w:val="18"/>
        </w:rPr>
        <w:t xml:space="preserve"> </w:t>
      </w:r>
      <w:proofErr w:type="spellStart"/>
      <w:r w:rsidRPr="00DF4CD5">
        <w:rPr>
          <w:rFonts w:ascii="Arial" w:hAnsi="Arial" w:cs="Arial"/>
          <w:sz w:val="18"/>
        </w:rPr>
        <w:t>López</w:t>
      </w:r>
      <w:proofErr w:type="spellEnd"/>
      <w:r w:rsidRPr="00DF4CD5">
        <w:rPr>
          <w:rFonts w:ascii="Arial" w:hAnsi="Arial" w:cs="Arial"/>
          <w:sz w:val="18"/>
        </w:rPr>
        <w:t xml:space="preserve">. </w:t>
      </w:r>
    </w:p>
  </w:footnote>
  <w:footnote w:id="2">
    <w:p w:rsidR="001362A2" w:rsidRPr="001362A2" w:rsidRDefault="001362A2">
      <w:pPr>
        <w:pStyle w:val="Notedebasdepage"/>
        <w:rPr>
          <w:lang w:val="es-AR"/>
        </w:rPr>
      </w:pPr>
      <w:r>
        <w:rPr>
          <w:rStyle w:val="Appelnotedebasdep"/>
        </w:rPr>
        <w:footnoteRef/>
      </w:r>
      <w: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14/06/1973</w:t>
      </w:r>
    </w:p>
  </w:footnote>
  <w:footnote w:id="3">
    <w:p w:rsidR="00107324" w:rsidRPr="00107324" w:rsidRDefault="00107324">
      <w:pPr>
        <w:pStyle w:val="Notedebasdepage"/>
        <w:rPr>
          <w:rFonts w:ascii="Arial" w:hAnsi="Arial" w:cs="Arial"/>
          <w:sz w:val="18"/>
          <w:szCs w:val="18"/>
          <w:lang w:val="es-AR"/>
        </w:rPr>
      </w:pPr>
      <w:r w:rsidRPr="00107324">
        <w:rPr>
          <w:rStyle w:val="Appelnotedebasdep"/>
          <w:rFonts w:ascii="Arial" w:hAnsi="Arial" w:cs="Arial"/>
          <w:sz w:val="18"/>
          <w:szCs w:val="18"/>
        </w:rPr>
        <w:footnoteRef/>
      </w:r>
      <w:r w:rsidRPr="00107324">
        <w:rPr>
          <w:rFonts w:ascii="Arial" w:hAnsi="Arial" w:cs="Arial"/>
          <w:sz w:val="18"/>
          <w:szCs w:val="18"/>
        </w:rPr>
        <w:t xml:space="preserve"> </w:t>
      </w:r>
      <w:proofErr w:type="spellStart"/>
      <w:r w:rsidRPr="00107324">
        <w:rPr>
          <w:rFonts w:ascii="Arial" w:hAnsi="Arial" w:cs="Arial"/>
          <w:sz w:val="18"/>
          <w:szCs w:val="18"/>
          <w:lang w:val="es-AR"/>
        </w:rPr>
        <w:t>M.P</w:t>
      </w:r>
      <w:proofErr w:type="spellEnd"/>
      <w:r w:rsidRPr="00107324">
        <w:rPr>
          <w:rFonts w:ascii="Arial" w:hAnsi="Arial" w:cs="Arial"/>
          <w:sz w:val="18"/>
          <w:szCs w:val="18"/>
          <w:lang w:val="es-AR"/>
        </w:rPr>
        <w:t xml:space="preserve">. José Roberto Herrera Vergara. Sentencia del 04/05/2001. Rad. 15678 </w:t>
      </w:r>
    </w:p>
  </w:footnote>
  <w:footnote w:id="4">
    <w:p w:rsidR="00475354" w:rsidRPr="00180510" w:rsidRDefault="00475354" w:rsidP="00475354">
      <w:pPr>
        <w:pStyle w:val="Notedebasdepage"/>
        <w:rPr>
          <w:rFonts w:ascii="Arial" w:hAnsi="Arial" w:cs="Arial"/>
          <w:sz w:val="18"/>
          <w:szCs w:val="18"/>
          <w:lang w:val="es-AR"/>
        </w:rPr>
      </w:pPr>
      <w:r w:rsidRPr="00180510">
        <w:rPr>
          <w:rStyle w:val="Appelnotedebasdep"/>
          <w:rFonts w:ascii="Arial" w:hAnsi="Arial" w:cs="Arial"/>
          <w:sz w:val="18"/>
          <w:szCs w:val="18"/>
        </w:rPr>
        <w:footnoteRef/>
      </w:r>
      <w:r w:rsidRPr="00180510">
        <w:rPr>
          <w:rFonts w:ascii="Arial" w:hAnsi="Arial" w:cs="Arial"/>
          <w:sz w:val="18"/>
          <w:szCs w:val="18"/>
        </w:rPr>
        <w:t xml:space="preserve"> </w:t>
      </w:r>
      <w:r w:rsidRPr="00180510">
        <w:rPr>
          <w:rFonts w:ascii="Arial" w:hAnsi="Arial" w:cs="Arial"/>
          <w:sz w:val="18"/>
          <w:szCs w:val="18"/>
          <w:lang w:val="es-AR"/>
        </w:rPr>
        <w:t>Recepcionista, la directora comercial o la auxiliar</w:t>
      </w:r>
    </w:p>
  </w:footnote>
  <w:footnote w:id="5">
    <w:p w:rsidR="00EF4783" w:rsidRPr="00EF4783" w:rsidRDefault="00EF4783">
      <w:pPr>
        <w:pStyle w:val="Notedebasdepage"/>
        <w:rPr>
          <w:rFonts w:ascii="Arial" w:hAnsi="Arial" w:cs="Arial"/>
          <w:lang w:val="es-AR"/>
        </w:rPr>
      </w:pPr>
      <w:r w:rsidRPr="00EF4783">
        <w:rPr>
          <w:rStyle w:val="Appelnotedebasdep"/>
          <w:rFonts w:ascii="Arial" w:hAnsi="Arial" w:cs="Arial"/>
        </w:rPr>
        <w:footnoteRef/>
      </w:r>
      <w:r w:rsidRPr="00EF4783">
        <w:rPr>
          <w:rFonts w:ascii="Arial" w:hAnsi="Arial" w:cs="Arial"/>
        </w:rPr>
        <w:t xml:space="preserve"> </w:t>
      </w:r>
      <w:r w:rsidRPr="00EF4783">
        <w:rPr>
          <w:rFonts w:ascii="Arial" w:hAnsi="Arial" w:cs="Arial"/>
          <w:lang w:val="es-AR"/>
        </w:rPr>
        <w:t xml:space="preserve">Luz </w:t>
      </w:r>
      <w:proofErr w:type="spellStart"/>
      <w:r w:rsidRPr="00EF4783">
        <w:rPr>
          <w:rFonts w:ascii="Arial" w:hAnsi="Arial" w:cs="Arial"/>
          <w:lang w:val="es-AR"/>
        </w:rPr>
        <w:t>Deny</w:t>
      </w:r>
      <w:proofErr w:type="spellEnd"/>
      <w:r w:rsidRPr="00EF4783">
        <w:rPr>
          <w:rFonts w:ascii="Arial" w:hAnsi="Arial" w:cs="Arial"/>
          <w:lang w:val="es-AR"/>
        </w:rPr>
        <w:t xml:space="preserve"> Betancur, Gloria Patricia Osorio Botero y </w:t>
      </w:r>
      <w:proofErr w:type="spellStart"/>
      <w:r w:rsidRPr="00EF4783">
        <w:rPr>
          <w:rFonts w:ascii="Arial" w:hAnsi="Arial" w:cs="Arial"/>
          <w:lang w:val="es-AR"/>
        </w:rPr>
        <w:t>Liceth</w:t>
      </w:r>
      <w:proofErr w:type="spellEnd"/>
      <w:r w:rsidRPr="00EF4783">
        <w:rPr>
          <w:rFonts w:ascii="Arial" w:hAnsi="Arial" w:cs="Arial"/>
          <w:lang w:val="es-AR"/>
        </w:rPr>
        <w:t xml:space="preserve"> Ospina Soto.</w:t>
      </w:r>
    </w:p>
  </w:footnote>
  <w:footnote w:id="6">
    <w:p w:rsidR="00EF4783" w:rsidRPr="00CC57FE" w:rsidRDefault="00EF4783">
      <w:pPr>
        <w:pStyle w:val="Notedebasdepage"/>
        <w:rPr>
          <w:rFonts w:ascii="Arial" w:hAnsi="Arial" w:cs="Arial"/>
          <w:sz w:val="18"/>
          <w:szCs w:val="18"/>
          <w:lang w:val="es-AR"/>
        </w:rPr>
      </w:pPr>
      <w:r w:rsidRPr="00CC57FE">
        <w:rPr>
          <w:rStyle w:val="Appelnotedebasdep"/>
          <w:rFonts w:ascii="Arial" w:hAnsi="Arial" w:cs="Arial"/>
          <w:sz w:val="18"/>
          <w:szCs w:val="18"/>
        </w:rPr>
        <w:footnoteRef/>
      </w:r>
      <w:r w:rsidRPr="00CC57FE">
        <w:rPr>
          <w:rFonts w:ascii="Arial" w:hAnsi="Arial" w:cs="Arial"/>
          <w:sz w:val="18"/>
          <w:szCs w:val="18"/>
        </w:rPr>
        <w:t xml:space="preserve"> </w:t>
      </w:r>
      <w:r w:rsidR="00CC57FE" w:rsidRPr="00CC57FE">
        <w:rPr>
          <w:rFonts w:ascii="Arial" w:hAnsi="Arial" w:cs="Arial"/>
          <w:sz w:val="18"/>
          <w:szCs w:val="18"/>
        </w:rPr>
        <w:t>Gloria Patricia Osorio Botero</w:t>
      </w:r>
    </w:p>
  </w:footnote>
  <w:footnote w:id="7">
    <w:p w:rsidR="0091373A" w:rsidRPr="00E55877" w:rsidRDefault="0091373A" w:rsidP="0091373A">
      <w:pPr>
        <w:pStyle w:val="Notedebasdepage"/>
        <w:rPr>
          <w:rFonts w:ascii="Arial" w:hAnsi="Arial" w:cs="Arial"/>
          <w:sz w:val="18"/>
          <w:szCs w:val="18"/>
          <w:lang w:val="es-AR"/>
        </w:rPr>
      </w:pPr>
      <w:r w:rsidRPr="00E55877">
        <w:rPr>
          <w:rStyle w:val="Appelnotedebasdep"/>
          <w:rFonts w:ascii="Arial" w:hAnsi="Arial" w:cs="Arial"/>
          <w:sz w:val="18"/>
          <w:szCs w:val="18"/>
        </w:rPr>
        <w:footnoteRef/>
      </w:r>
      <w:r w:rsidRPr="00E55877">
        <w:rPr>
          <w:rFonts w:ascii="Arial" w:hAnsi="Arial" w:cs="Arial"/>
          <w:sz w:val="18"/>
          <w:szCs w:val="18"/>
        </w:rPr>
        <w:t xml:space="preserve"> </w:t>
      </w:r>
      <w:proofErr w:type="spellStart"/>
      <w:r w:rsidRPr="00E55877">
        <w:rPr>
          <w:rFonts w:ascii="Arial" w:hAnsi="Arial" w:cs="Arial"/>
          <w:sz w:val="18"/>
          <w:szCs w:val="18"/>
          <w:lang w:val="es-AR"/>
        </w:rPr>
        <w:t>M.P</w:t>
      </w:r>
      <w:proofErr w:type="spellEnd"/>
      <w:r w:rsidRPr="00E55877">
        <w:rPr>
          <w:rFonts w:ascii="Arial" w:hAnsi="Arial" w:cs="Arial"/>
          <w:sz w:val="18"/>
          <w:szCs w:val="18"/>
          <w:lang w:val="es-AR"/>
        </w:rPr>
        <w:t xml:space="preserve">. Carlos Isaac </w:t>
      </w:r>
      <w:proofErr w:type="spellStart"/>
      <w:r w:rsidRPr="00E55877">
        <w:rPr>
          <w:rFonts w:ascii="Arial" w:hAnsi="Arial" w:cs="Arial"/>
          <w:sz w:val="18"/>
          <w:szCs w:val="18"/>
          <w:lang w:val="es-AR"/>
        </w:rPr>
        <w:t>Náder</w:t>
      </w:r>
      <w:proofErr w:type="spellEnd"/>
      <w:r w:rsidRPr="00E55877">
        <w:rPr>
          <w:rFonts w:ascii="Arial" w:hAnsi="Arial" w:cs="Arial"/>
          <w:sz w:val="18"/>
          <w:szCs w:val="18"/>
          <w:lang w:val="es-AR"/>
        </w:rPr>
        <w:t>. Sentencia del 06/09/2001. Radicado 16062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8D229B">
      <w:rPr>
        <w:rFonts w:ascii="Arial" w:hAnsi="Arial" w:cs="Arial"/>
        <w:sz w:val="18"/>
        <w:szCs w:val="18"/>
      </w:rPr>
      <w:t>3</w:t>
    </w:r>
    <w:r w:rsidR="00876B39">
      <w:rPr>
        <w:rFonts w:ascii="Arial" w:hAnsi="Arial" w:cs="Arial"/>
        <w:sz w:val="18"/>
        <w:szCs w:val="18"/>
      </w:rPr>
      <w:t>-201</w:t>
    </w:r>
    <w:r w:rsidR="008D229B">
      <w:rPr>
        <w:rFonts w:ascii="Arial" w:hAnsi="Arial" w:cs="Arial"/>
        <w:sz w:val="18"/>
        <w:szCs w:val="18"/>
      </w:rPr>
      <w:t>5</w:t>
    </w:r>
    <w:r w:rsidRPr="00F5729C">
      <w:rPr>
        <w:rFonts w:ascii="Arial" w:hAnsi="Arial" w:cs="Arial"/>
        <w:sz w:val="18"/>
        <w:szCs w:val="18"/>
      </w:rPr>
      <w:t>-00</w:t>
    </w:r>
    <w:r w:rsidR="008D229B">
      <w:rPr>
        <w:rFonts w:ascii="Arial" w:hAnsi="Arial" w:cs="Arial"/>
        <w:sz w:val="18"/>
        <w:szCs w:val="18"/>
      </w:rPr>
      <w:t>181</w:t>
    </w:r>
    <w:r w:rsidRPr="00F5729C">
      <w:rPr>
        <w:rFonts w:ascii="Arial" w:hAnsi="Arial" w:cs="Arial"/>
        <w:sz w:val="18"/>
        <w:szCs w:val="18"/>
      </w:rPr>
      <w:t>-01</w:t>
    </w:r>
  </w:p>
  <w:p w:rsidR="00F5729C" w:rsidRPr="00FF230A" w:rsidRDefault="008D229B" w:rsidP="00F5729C">
    <w:pPr>
      <w:pStyle w:val="En-tte"/>
      <w:jc w:val="center"/>
      <w:rPr>
        <w:rFonts w:ascii="Arial" w:hAnsi="Arial" w:cs="Arial"/>
        <w:sz w:val="18"/>
        <w:szCs w:val="18"/>
      </w:rPr>
    </w:pPr>
    <w:r>
      <w:rPr>
        <w:rFonts w:ascii="Arial" w:hAnsi="Arial" w:cs="Arial"/>
        <w:sz w:val="18"/>
        <w:szCs w:val="18"/>
      </w:rPr>
      <w:t xml:space="preserve">Alejandro Castañeda Quintero </w:t>
    </w:r>
    <w:r w:rsidR="00F5729C" w:rsidRPr="00F5729C">
      <w:rPr>
        <w:rFonts w:ascii="Arial" w:hAnsi="Arial" w:cs="Arial"/>
        <w:sz w:val="18"/>
        <w:szCs w:val="18"/>
      </w:rPr>
      <w:t>v</w:t>
    </w:r>
    <w:r w:rsidR="00D07E82">
      <w:rPr>
        <w:rFonts w:ascii="Arial" w:hAnsi="Arial" w:cs="Arial"/>
        <w:sz w:val="18"/>
        <w:szCs w:val="18"/>
      </w:rPr>
      <w:t>s</w:t>
    </w:r>
    <w:r w:rsidR="00D07E82" w:rsidRPr="00FF230A">
      <w:rPr>
        <w:rFonts w:ascii="Arial" w:hAnsi="Arial" w:cs="Arial"/>
        <w:sz w:val="18"/>
        <w:szCs w:val="18"/>
      </w:rPr>
      <w:t xml:space="preserve"> </w:t>
    </w:r>
    <w:r>
      <w:rPr>
        <w:rFonts w:ascii="Arial" w:hAnsi="Arial" w:cs="Arial"/>
        <w:bCs/>
        <w:sz w:val="18"/>
        <w:szCs w:val="18"/>
      </w:rPr>
      <w:t>Oral Center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65A3ACA"/>
    <w:multiLevelType w:val="hybridMultilevel"/>
    <w:tmpl w:val="8990D50C"/>
    <w:lvl w:ilvl="0" w:tplc="9348B86C">
      <w:start w:val="2"/>
      <w:numFmt w:val="bullet"/>
      <w:lvlText w:val="-"/>
      <w:lvlJc w:val="left"/>
      <w:pPr>
        <w:ind w:left="502" w:hanging="360"/>
      </w:pPr>
      <w:rPr>
        <w:rFonts w:ascii="Arial" w:eastAsia="Times New Roman" w:hAnsi="Arial"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2"/>
  </w:num>
  <w:num w:numId="8">
    <w:abstractNumId w:val="6"/>
  </w:num>
  <w:num w:numId="9">
    <w:abstractNumId w:val="5"/>
  </w:num>
  <w:num w:numId="10">
    <w:abstractNumId w:val="4"/>
  </w:num>
  <w:num w:numId="11">
    <w:abstractNumId w:val="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37BB"/>
    <w:rsid w:val="00017A69"/>
    <w:rsid w:val="00021977"/>
    <w:rsid w:val="00022684"/>
    <w:rsid w:val="000237B7"/>
    <w:rsid w:val="000252B4"/>
    <w:rsid w:val="00025774"/>
    <w:rsid w:val="00026C2A"/>
    <w:rsid w:val="00027862"/>
    <w:rsid w:val="00040018"/>
    <w:rsid w:val="00040E9A"/>
    <w:rsid w:val="000429E7"/>
    <w:rsid w:val="00042C8A"/>
    <w:rsid w:val="00044D67"/>
    <w:rsid w:val="000452F4"/>
    <w:rsid w:val="00050FD8"/>
    <w:rsid w:val="00052904"/>
    <w:rsid w:val="000547C7"/>
    <w:rsid w:val="00057FAE"/>
    <w:rsid w:val="00062B9E"/>
    <w:rsid w:val="00062F54"/>
    <w:rsid w:val="00064670"/>
    <w:rsid w:val="00064DBC"/>
    <w:rsid w:val="00065150"/>
    <w:rsid w:val="00073470"/>
    <w:rsid w:val="00080C0E"/>
    <w:rsid w:val="0008198B"/>
    <w:rsid w:val="00081E7D"/>
    <w:rsid w:val="00083043"/>
    <w:rsid w:val="00083178"/>
    <w:rsid w:val="00084002"/>
    <w:rsid w:val="00094680"/>
    <w:rsid w:val="000A2BBF"/>
    <w:rsid w:val="000A397D"/>
    <w:rsid w:val="000B41C4"/>
    <w:rsid w:val="000B4CF2"/>
    <w:rsid w:val="000B502B"/>
    <w:rsid w:val="000C08B1"/>
    <w:rsid w:val="000C08C0"/>
    <w:rsid w:val="000C0A51"/>
    <w:rsid w:val="000C2BCB"/>
    <w:rsid w:val="000C4847"/>
    <w:rsid w:val="000C567E"/>
    <w:rsid w:val="000C626B"/>
    <w:rsid w:val="000C6BEB"/>
    <w:rsid w:val="000C79DB"/>
    <w:rsid w:val="000C79E0"/>
    <w:rsid w:val="000C7D58"/>
    <w:rsid w:val="000D0444"/>
    <w:rsid w:val="000D10C4"/>
    <w:rsid w:val="000D1130"/>
    <w:rsid w:val="000D37E2"/>
    <w:rsid w:val="000D6873"/>
    <w:rsid w:val="000D6AE3"/>
    <w:rsid w:val="000E3C0E"/>
    <w:rsid w:val="000E409A"/>
    <w:rsid w:val="000E70EB"/>
    <w:rsid w:val="000E7741"/>
    <w:rsid w:val="000E7E87"/>
    <w:rsid w:val="000E7F42"/>
    <w:rsid w:val="000F08C1"/>
    <w:rsid w:val="000F38F8"/>
    <w:rsid w:val="000F5775"/>
    <w:rsid w:val="000F57C1"/>
    <w:rsid w:val="000F6FF9"/>
    <w:rsid w:val="000F7D26"/>
    <w:rsid w:val="001013ED"/>
    <w:rsid w:val="00101DEB"/>
    <w:rsid w:val="00102D9F"/>
    <w:rsid w:val="00103D79"/>
    <w:rsid w:val="0010578A"/>
    <w:rsid w:val="00105FF6"/>
    <w:rsid w:val="00106A7E"/>
    <w:rsid w:val="00106DB7"/>
    <w:rsid w:val="00107324"/>
    <w:rsid w:val="0011023F"/>
    <w:rsid w:val="00117283"/>
    <w:rsid w:val="00120F60"/>
    <w:rsid w:val="00121C7F"/>
    <w:rsid w:val="00121F87"/>
    <w:rsid w:val="00122A57"/>
    <w:rsid w:val="001231C5"/>
    <w:rsid w:val="00124ED2"/>
    <w:rsid w:val="00125D39"/>
    <w:rsid w:val="001261C7"/>
    <w:rsid w:val="0012657D"/>
    <w:rsid w:val="00127390"/>
    <w:rsid w:val="00131B8E"/>
    <w:rsid w:val="001320DB"/>
    <w:rsid w:val="00132136"/>
    <w:rsid w:val="00133E70"/>
    <w:rsid w:val="00134C86"/>
    <w:rsid w:val="001362A2"/>
    <w:rsid w:val="001363F9"/>
    <w:rsid w:val="001365C6"/>
    <w:rsid w:val="00137366"/>
    <w:rsid w:val="001408FE"/>
    <w:rsid w:val="00141470"/>
    <w:rsid w:val="00141DA3"/>
    <w:rsid w:val="00143778"/>
    <w:rsid w:val="00146507"/>
    <w:rsid w:val="00146784"/>
    <w:rsid w:val="00146F2F"/>
    <w:rsid w:val="00150D59"/>
    <w:rsid w:val="00152D09"/>
    <w:rsid w:val="00154747"/>
    <w:rsid w:val="00154754"/>
    <w:rsid w:val="00161631"/>
    <w:rsid w:val="00162765"/>
    <w:rsid w:val="001636BA"/>
    <w:rsid w:val="001644D1"/>
    <w:rsid w:val="00164E8B"/>
    <w:rsid w:val="001664B1"/>
    <w:rsid w:val="001667FB"/>
    <w:rsid w:val="00171C56"/>
    <w:rsid w:val="0017273E"/>
    <w:rsid w:val="00172834"/>
    <w:rsid w:val="0017310D"/>
    <w:rsid w:val="001738E7"/>
    <w:rsid w:val="00173A2A"/>
    <w:rsid w:val="00180510"/>
    <w:rsid w:val="00181FCA"/>
    <w:rsid w:val="0018287E"/>
    <w:rsid w:val="00183477"/>
    <w:rsid w:val="00183F07"/>
    <w:rsid w:val="001843BE"/>
    <w:rsid w:val="00185D60"/>
    <w:rsid w:val="0018666F"/>
    <w:rsid w:val="00187075"/>
    <w:rsid w:val="00187D97"/>
    <w:rsid w:val="001926F2"/>
    <w:rsid w:val="0019285E"/>
    <w:rsid w:val="001930B6"/>
    <w:rsid w:val="001932CB"/>
    <w:rsid w:val="00193799"/>
    <w:rsid w:val="00194121"/>
    <w:rsid w:val="001945F3"/>
    <w:rsid w:val="001A2492"/>
    <w:rsid w:val="001A2E17"/>
    <w:rsid w:val="001A4058"/>
    <w:rsid w:val="001A43C1"/>
    <w:rsid w:val="001A4D21"/>
    <w:rsid w:val="001A5098"/>
    <w:rsid w:val="001A686A"/>
    <w:rsid w:val="001A68B0"/>
    <w:rsid w:val="001B03FA"/>
    <w:rsid w:val="001B05A6"/>
    <w:rsid w:val="001C1802"/>
    <w:rsid w:val="001C4506"/>
    <w:rsid w:val="001C46FA"/>
    <w:rsid w:val="001C4D7F"/>
    <w:rsid w:val="001C639D"/>
    <w:rsid w:val="001D09CD"/>
    <w:rsid w:val="001D1486"/>
    <w:rsid w:val="001D1DD4"/>
    <w:rsid w:val="001D38D5"/>
    <w:rsid w:val="001D3A2C"/>
    <w:rsid w:val="001D6261"/>
    <w:rsid w:val="001D7320"/>
    <w:rsid w:val="001E0313"/>
    <w:rsid w:val="001E3462"/>
    <w:rsid w:val="001E3C45"/>
    <w:rsid w:val="001E64EA"/>
    <w:rsid w:val="001F20CE"/>
    <w:rsid w:val="001F22E5"/>
    <w:rsid w:val="001F38E1"/>
    <w:rsid w:val="001F4ABB"/>
    <w:rsid w:val="001F60D8"/>
    <w:rsid w:val="00201AE3"/>
    <w:rsid w:val="00201D95"/>
    <w:rsid w:val="0021174C"/>
    <w:rsid w:val="00217431"/>
    <w:rsid w:val="002233EC"/>
    <w:rsid w:val="00226D5F"/>
    <w:rsid w:val="0023095E"/>
    <w:rsid w:val="00230A28"/>
    <w:rsid w:val="00230AFD"/>
    <w:rsid w:val="00231C21"/>
    <w:rsid w:val="002320EB"/>
    <w:rsid w:val="00233151"/>
    <w:rsid w:val="002355AF"/>
    <w:rsid w:val="00236C1A"/>
    <w:rsid w:val="00242152"/>
    <w:rsid w:val="00243527"/>
    <w:rsid w:val="002440B3"/>
    <w:rsid w:val="00244804"/>
    <w:rsid w:val="0024524B"/>
    <w:rsid w:val="00247BBE"/>
    <w:rsid w:val="00251A9D"/>
    <w:rsid w:val="00251CC1"/>
    <w:rsid w:val="002525BD"/>
    <w:rsid w:val="00252F71"/>
    <w:rsid w:val="0025347E"/>
    <w:rsid w:val="002534AF"/>
    <w:rsid w:val="00254126"/>
    <w:rsid w:val="00255210"/>
    <w:rsid w:val="00255BC3"/>
    <w:rsid w:val="002561D7"/>
    <w:rsid w:val="00257B93"/>
    <w:rsid w:val="002601A0"/>
    <w:rsid w:val="00261F6D"/>
    <w:rsid w:val="00261FB2"/>
    <w:rsid w:val="00265267"/>
    <w:rsid w:val="00265520"/>
    <w:rsid w:val="00265963"/>
    <w:rsid w:val="0026682F"/>
    <w:rsid w:val="00272C8B"/>
    <w:rsid w:val="00273805"/>
    <w:rsid w:val="00274E3B"/>
    <w:rsid w:val="00277406"/>
    <w:rsid w:val="00280037"/>
    <w:rsid w:val="00282763"/>
    <w:rsid w:val="002828C4"/>
    <w:rsid w:val="00286873"/>
    <w:rsid w:val="00287CC2"/>
    <w:rsid w:val="00290C0B"/>
    <w:rsid w:val="002916E6"/>
    <w:rsid w:val="0029171D"/>
    <w:rsid w:val="00295C0D"/>
    <w:rsid w:val="002A02BA"/>
    <w:rsid w:val="002A1785"/>
    <w:rsid w:val="002A2840"/>
    <w:rsid w:val="002A6219"/>
    <w:rsid w:val="002A662D"/>
    <w:rsid w:val="002A6EA6"/>
    <w:rsid w:val="002A7DD7"/>
    <w:rsid w:val="002B1244"/>
    <w:rsid w:val="002B15F7"/>
    <w:rsid w:val="002B556B"/>
    <w:rsid w:val="002B6F2A"/>
    <w:rsid w:val="002B7D79"/>
    <w:rsid w:val="002C15F7"/>
    <w:rsid w:val="002C1CC2"/>
    <w:rsid w:val="002C313D"/>
    <w:rsid w:val="002C5345"/>
    <w:rsid w:val="002C6CD7"/>
    <w:rsid w:val="002C7313"/>
    <w:rsid w:val="002D194D"/>
    <w:rsid w:val="002D379E"/>
    <w:rsid w:val="002D4E96"/>
    <w:rsid w:val="002D6807"/>
    <w:rsid w:val="002E09C2"/>
    <w:rsid w:val="002E36F9"/>
    <w:rsid w:val="002E476F"/>
    <w:rsid w:val="002E4F47"/>
    <w:rsid w:val="002E55A7"/>
    <w:rsid w:val="002E6E80"/>
    <w:rsid w:val="002F07BA"/>
    <w:rsid w:val="002F2A42"/>
    <w:rsid w:val="002F4FC1"/>
    <w:rsid w:val="002F5878"/>
    <w:rsid w:val="002F5982"/>
    <w:rsid w:val="002F5E2C"/>
    <w:rsid w:val="0030012D"/>
    <w:rsid w:val="003006F6"/>
    <w:rsid w:val="00304335"/>
    <w:rsid w:val="003048D2"/>
    <w:rsid w:val="00305947"/>
    <w:rsid w:val="0030740B"/>
    <w:rsid w:val="00307DF2"/>
    <w:rsid w:val="00311E5B"/>
    <w:rsid w:val="00312238"/>
    <w:rsid w:val="0031266A"/>
    <w:rsid w:val="00313378"/>
    <w:rsid w:val="00313DC2"/>
    <w:rsid w:val="003159C2"/>
    <w:rsid w:val="00316580"/>
    <w:rsid w:val="00320D3F"/>
    <w:rsid w:val="00324AD2"/>
    <w:rsid w:val="00325F73"/>
    <w:rsid w:val="003270FC"/>
    <w:rsid w:val="00327FB8"/>
    <w:rsid w:val="003300DB"/>
    <w:rsid w:val="003312EC"/>
    <w:rsid w:val="003312F2"/>
    <w:rsid w:val="00332BE9"/>
    <w:rsid w:val="003330B3"/>
    <w:rsid w:val="00334249"/>
    <w:rsid w:val="00334515"/>
    <w:rsid w:val="00337343"/>
    <w:rsid w:val="003401A7"/>
    <w:rsid w:val="0034394C"/>
    <w:rsid w:val="00343D95"/>
    <w:rsid w:val="003440CA"/>
    <w:rsid w:val="00344548"/>
    <w:rsid w:val="00344F1C"/>
    <w:rsid w:val="003463CD"/>
    <w:rsid w:val="003465C4"/>
    <w:rsid w:val="00346F03"/>
    <w:rsid w:val="00347C69"/>
    <w:rsid w:val="00350ABB"/>
    <w:rsid w:val="00351804"/>
    <w:rsid w:val="00352EF5"/>
    <w:rsid w:val="00356A5F"/>
    <w:rsid w:val="00356F69"/>
    <w:rsid w:val="003576B8"/>
    <w:rsid w:val="003578D3"/>
    <w:rsid w:val="00357D26"/>
    <w:rsid w:val="00360457"/>
    <w:rsid w:val="00362F47"/>
    <w:rsid w:val="003643A6"/>
    <w:rsid w:val="00364783"/>
    <w:rsid w:val="00366C4D"/>
    <w:rsid w:val="00372347"/>
    <w:rsid w:val="0037329C"/>
    <w:rsid w:val="00374781"/>
    <w:rsid w:val="00374B45"/>
    <w:rsid w:val="00376926"/>
    <w:rsid w:val="00382914"/>
    <w:rsid w:val="00382C70"/>
    <w:rsid w:val="00390620"/>
    <w:rsid w:val="003906F7"/>
    <w:rsid w:val="00390B71"/>
    <w:rsid w:val="00391360"/>
    <w:rsid w:val="003922FA"/>
    <w:rsid w:val="00392455"/>
    <w:rsid w:val="003932F1"/>
    <w:rsid w:val="003950A1"/>
    <w:rsid w:val="003968C4"/>
    <w:rsid w:val="003A0003"/>
    <w:rsid w:val="003B1A0F"/>
    <w:rsid w:val="003B39C8"/>
    <w:rsid w:val="003B48CC"/>
    <w:rsid w:val="003B4EA7"/>
    <w:rsid w:val="003B6DFE"/>
    <w:rsid w:val="003C42A6"/>
    <w:rsid w:val="003C4C10"/>
    <w:rsid w:val="003C5047"/>
    <w:rsid w:val="003C5994"/>
    <w:rsid w:val="003D0DFC"/>
    <w:rsid w:val="003D2D7B"/>
    <w:rsid w:val="003D362A"/>
    <w:rsid w:val="003D3FD3"/>
    <w:rsid w:val="003E637B"/>
    <w:rsid w:val="003E7752"/>
    <w:rsid w:val="003F1AB1"/>
    <w:rsid w:val="003F39CE"/>
    <w:rsid w:val="00404C23"/>
    <w:rsid w:val="00405796"/>
    <w:rsid w:val="004059CE"/>
    <w:rsid w:val="00406A44"/>
    <w:rsid w:val="00411C6E"/>
    <w:rsid w:val="00412CB5"/>
    <w:rsid w:val="004144A6"/>
    <w:rsid w:val="004167F6"/>
    <w:rsid w:val="00416A8D"/>
    <w:rsid w:val="00416BE8"/>
    <w:rsid w:val="0041786E"/>
    <w:rsid w:val="00417928"/>
    <w:rsid w:val="0042254D"/>
    <w:rsid w:val="00423083"/>
    <w:rsid w:val="004249F1"/>
    <w:rsid w:val="00426E9B"/>
    <w:rsid w:val="00427FE1"/>
    <w:rsid w:val="00430182"/>
    <w:rsid w:val="00430CEC"/>
    <w:rsid w:val="00433ACE"/>
    <w:rsid w:val="004348AB"/>
    <w:rsid w:val="00437277"/>
    <w:rsid w:val="004375AE"/>
    <w:rsid w:val="004422D4"/>
    <w:rsid w:val="00443AD9"/>
    <w:rsid w:val="00444C12"/>
    <w:rsid w:val="004453BD"/>
    <w:rsid w:val="00447C74"/>
    <w:rsid w:val="00450598"/>
    <w:rsid w:val="00450903"/>
    <w:rsid w:val="0045143F"/>
    <w:rsid w:val="004517B2"/>
    <w:rsid w:val="004519EB"/>
    <w:rsid w:val="00451BBA"/>
    <w:rsid w:val="00451E03"/>
    <w:rsid w:val="0045273B"/>
    <w:rsid w:val="00453DC3"/>
    <w:rsid w:val="00454184"/>
    <w:rsid w:val="00460B2F"/>
    <w:rsid w:val="004655B8"/>
    <w:rsid w:val="00470098"/>
    <w:rsid w:val="00470873"/>
    <w:rsid w:val="00470DA1"/>
    <w:rsid w:val="00471029"/>
    <w:rsid w:val="00475354"/>
    <w:rsid w:val="00475B9D"/>
    <w:rsid w:val="00476630"/>
    <w:rsid w:val="00480C56"/>
    <w:rsid w:val="00484A44"/>
    <w:rsid w:val="00485C06"/>
    <w:rsid w:val="00485CC6"/>
    <w:rsid w:val="004864DD"/>
    <w:rsid w:val="00491838"/>
    <w:rsid w:val="004924EE"/>
    <w:rsid w:val="004A0E1B"/>
    <w:rsid w:val="004A1737"/>
    <w:rsid w:val="004A2468"/>
    <w:rsid w:val="004A36E0"/>
    <w:rsid w:val="004A44F2"/>
    <w:rsid w:val="004A7AB4"/>
    <w:rsid w:val="004B3E2A"/>
    <w:rsid w:val="004B632F"/>
    <w:rsid w:val="004B6775"/>
    <w:rsid w:val="004C28EB"/>
    <w:rsid w:val="004C5286"/>
    <w:rsid w:val="004C5B27"/>
    <w:rsid w:val="004C746A"/>
    <w:rsid w:val="004D018B"/>
    <w:rsid w:val="004D01C5"/>
    <w:rsid w:val="004D0233"/>
    <w:rsid w:val="004D4073"/>
    <w:rsid w:val="004E04A2"/>
    <w:rsid w:val="004E0CD7"/>
    <w:rsid w:val="004E2F7F"/>
    <w:rsid w:val="004E4CC6"/>
    <w:rsid w:val="004F2040"/>
    <w:rsid w:val="004F5C24"/>
    <w:rsid w:val="004F724D"/>
    <w:rsid w:val="00501034"/>
    <w:rsid w:val="00502691"/>
    <w:rsid w:val="00503D70"/>
    <w:rsid w:val="0051055C"/>
    <w:rsid w:val="00510D27"/>
    <w:rsid w:val="005144E9"/>
    <w:rsid w:val="00515BDC"/>
    <w:rsid w:val="00516ACD"/>
    <w:rsid w:val="00522A8B"/>
    <w:rsid w:val="005237D3"/>
    <w:rsid w:val="00533F10"/>
    <w:rsid w:val="00534A56"/>
    <w:rsid w:val="0053562A"/>
    <w:rsid w:val="00536920"/>
    <w:rsid w:val="005409DD"/>
    <w:rsid w:val="00550787"/>
    <w:rsid w:val="005522AF"/>
    <w:rsid w:val="00552CE3"/>
    <w:rsid w:val="005531E7"/>
    <w:rsid w:val="0055465D"/>
    <w:rsid w:val="005568AC"/>
    <w:rsid w:val="005606ED"/>
    <w:rsid w:val="0056183E"/>
    <w:rsid w:val="00562A60"/>
    <w:rsid w:val="00563496"/>
    <w:rsid w:val="00563B31"/>
    <w:rsid w:val="00564193"/>
    <w:rsid w:val="005651A6"/>
    <w:rsid w:val="005655AD"/>
    <w:rsid w:val="00565E83"/>
    <w:rsid w:val="00567B33"/>
    <w:rsid w:val="00567C97"/>
    <w:rsid w:val="005701C4"/>
    <w:rsid w:val="00570826"/>
    <w:rsid w:val="0057161A"/>
    <w:rsid w:val="0057238B"/>
    <w:rsid w:val="00572BE9"/>
    <w:rsid w:val="005734D1"/>
    <w:rsid w:val="005748DA"/>
    <w:rsid w:val="00580565"/>
    <w:rsid w:val="0058139C"/>
    <w:rsid w:val="0058592D"/>
    <w:rsid w:val="00586CB3"/>
    <w:rsid w:val="005878E1"/>
    <w:rsid w:val="00587FD6"/>
    <w:rsid w:val="00590466"/>
    <w:rsid w:val="00591F75"/>
    <w:rsid w:val="005928B5"/>
    <w:rsid w:val="00592DC4"/>
    <w:rsid w:val="00594723"/>
    <w:rsid w:val="00595001"/>
    <w:rsid w:val="00595993"/>
    <w:rsid w:val="00596038"/>
    <w:rsid w:val="005A026A"/>
    <w:rsid w:val="005A0EC3"/>
    <w:rsid w:val="005A4B1A"/>
    <w:rsid w:val="005A56AD"/>
    <w:rsid w:val="005A6DB9"/>
    <w:rsid w:val="005B2C2D"/>
    <w:rsid w:val="005B34D8"/>
    <w:rsid w:val="005B5D6D"/>
    <w:rsid w:val="005B5E47"/>
    <w:rsid w:val="005B61AB"/>
    <w:rsid w:val="005B67C6"/>
    <w:rsid w:val="005B7D0B"/>
    <w:rsid w:val="005C041C"/>
    <w:rsid w:val="005C32CE"/>
    <w:rsid w:val="005C3850"/>
    <w:rsid w:val="005C3E71"/>
    <w:rsid w:val="005C5552"/>
    <w:rsid w:val="005D1C5A"/>
    <w:rsid w:val="005D4E0F"/>
    <w:rsid w:val="005D5800"/>
    <w:rsid w:val="005D605E"/>
    <w:rsid w:val="005D64E2"/>
    <w:rsid w:val="005D7996"/>
    <w:rsid w:val="005D7A47"/>
    <w:rsid w:val="005D7D55"/>
    <w:rsid w:val="005E0ED1"/>
    <w:rsid w:val="005E1981"/>
    <w:rsid w:val="005E44F6"/>
    <w:rsid w:val="005E49FB"/>
    <w:rsid w:val="005E664B"/>
    <w:rsid w:val="005E7DA5"/>
    <w:rsid w:val="005F0A5D"/>
    <w:rsid w:val="005F1504"/>
    <w:rsid w:val="005F1843"/>
    <w:rsid w:val="005F2528"/>
    <w:rsid w:val="005F36B2"/>
    <w:rsid w:val="005F3F1E"/>
    <w:rsid w:val="005F49AC"/>
    <w:rsid w:val="005F5DF3"/>
    <w:rsid w:val="005F5E82"/>
    <w:rsid w:val="00600509"/>
    <w:rsid w:val="006020EA"/>
    <w:rsid w:val="00607205"/>
    <w:rsid w:val="006121A6"/>
    <w:rsid w:val="00612C0A"/>
    <w:rsid w:val="006135E9"/>
    <w:rsid w:val="006143EE"/>
    <w:rsid w:val="0061484D"/>
    <w:rsid w:val="006149E0"/>
    <w:rsid w:val="00615E23"/>
    <w:rsid w:val="00621844"/>
    <w:rsid w:val="0062213D"/>
    <w:rsid w:val="00622AB6"/>
    <w:rsid w:val="00622B0F"/>
    <w:rsid w:val="00623896"/>
    <w:rsid w:val="0062491D"/>
    <w:rsid w:val="00625103"/>
    <w:rsid w:val="00632636"/>
    <w:rsid w:val="00634B91"/>
    <w:rsid w:val="00634BCA"/>
    <w:rsid w:val="00635000"/>
    <w:rsid w:val="00637118"/>
    <w:rsid w:val="00637460"/>
    <w:rsid w:val="006407FE"/>
    <w:rsid w:val="00640EDF"/>
    <w:rsid w:val="0064158C"/>
    <w:rsid w:val="006424B0"/>
    <w:rsid w:val="00643D10"/>
    <w:rsid w:val="00643FC3"/>
    <w:rsid w:val="0064473C"/>
    <w:rsid w:val="006456B0"/>
    <w:rsid w:val="00650668"/>
    <w:rsid w:val="00650C2E"/>
    <w:rsid w:val="006516CA"/>
    <w:rsid w:val="006528E0"/>
    <w:rsid w:val="00654014"/>
    <w:rsid w:val="00656D38"/>
    <w:rsid w:val="00660FA6"/>
    <w:rsid w:val="0066182F"/>
    <w:rsid w:val="00662013"/>
    <w:rsid w:val="00662287"/>
    <w:rsid w:val="00662BF5"/>
    <w:rsid w:val="00662C37"/>
    <w:rsid w:val="006746D0"/>
    <w:rsid w:val="00675E25"/>
    <w:rsid w:val="0067695F"/>
    <w:rsid w:val="00676AA1"/>
    <w:rsid w:val="00677432"/>
    <w:rsid w:val="006807F3"/>
    <w:rsid w:val="00682BA8"/>
    <w:rsid w:val="00685A19"/>
    <w:rsid w:val="00687454"/>
    <w:rsid w:val="00690E1D"/>
    <w:rsid w:val="00691827"/>
    <w:rsid w:val="00691D5C"/>
    <w:rsid w:val="006A06C9"/>
    <w:rsid w:val="006A0D48"/>
    <w:rsid w:val="006A10D9"/>
    <w:rsid w:val="006A3723"/>
    <w:rsid w:val="006A3D88"/>
    <w:rsid w:val="006A4FD9"/>
    <w:rsid w:val="006B16AF"/>
    <w:rsid w:val="006B680D"/>
    <w:rsid w:val="006C02A2"/>
    <w:rsid w:val="006C1C3B"/>
    <w:rsid w:val="006C48AA"/>
    <w:rsid w:val="006C4EE8"/>
    <w:rsid w:val="006C5953"/>
    <w:rsid w:val="006D0816"/>
    <w:rsid w:val="006D15F2"/>
    <w:rsid w:val="006D46EB"/>
    <w:rsid w:val="006D7BEC"/>
    <w:rsid w:val="006E10DC"/>
    <w:rsid w:val="006E11A2"/>
    <w:rsid w:val="006E1F37"/>
    <w:rsid w:val="006E2F01"/>
    <w:rsid w:val="006E371C"/>
    <w:rsid w:val="006E3949"/>
    <w:rsid w:val="006E3A92"/>
    <w:rsid w:val="006E5EEE"/>
    <w:rsid w:val="006F000D"/>
    <w:rsid w:val="006F0B43"/>
    <w:rsid w:val="006F2FF3"/>
    <w:rsid w:val="006F389E"/>
    <w:rsid w:val="006F3D12"/>
    <w:rsid w:val="006F4EF7"/>
    <w:rsid w:val="006F68BC"/>
    <w:rsid w:val="006F7502"/>
    <w:rsid w:val="0070184F"/>
    <w:rsid w:val="00701D58"/>
    <w:rsid w:val="00712CFC"/>
    <w:rsid w:val="0071318C"/>
    <w:rsid w:val="00713558"/>
    <w:rsid w:val="00715EC1"/>
    <w:rsid w:val="00716474"/>
    <w:rsid w:val="00716D70"/>
    <w:rsid w:val="007220D1"/>
    <w:rsid w:val="00724874"/>
    <w:rsid w:val="007257B2"/>
    <w:rsid w:val="007258A6"/>
    <w:rsid w:val="00726A27"/>
    <w:rsid w:val="00726CC1"/>
    <w:rsid w:val="007308D1"/>
    <w:rsid w:val="00732CCC"/>
    <w:rsid w:val="00734796"/>
    <w:rsid w:val="00734CF2"/>
    <w:rsid w:val="007364DD"/>
    <w:rsid w:val="00737394"/>
    <w:rsid w:val="007409C2"/>
    <w:rsid w:val="00743693"/>
    <w:rsid w:val="00744167"/>
    <w:rsid w:val="00745389"/>
    <w:rsid w:val="00745EC1"/>
    <w:rsid w:val="007465BA"/>
    <w:rsid w:val="0074716A"/>
    <w:rsid w:val="0074785C"/>
    <w:rsid w:val="00750744"/>
    <w:rsid w:val="00753029"/>
    <w:rsid w:val="00754A05"/>
    <w:rsid w:val="00760364"/>
    <w:rsid w:val="00762215"/>
    <w:rsid w:val="007632AA"/>
    <w:rsid w:val="00764C9B"/>
    <w:rsid w:val="00767DE3"/>
    <w:rsid w:val="007701DD"/>
    <w:rsid w:val="00770372"/>
    <w:rsid w:val="00776EC7"/>
    <w:rsid w:val="00777072"/>
    <w:rsid w:val="00777D9C"/>
    <w:rsid w:val="00782149"/>
    <w:rsid w:val="007848B2"/>
    <w:rsid w:val="00784E91"/>
    <w:rsid w:val="00785080"/>
    <w:rsid w:val="00791760"/>
    <w:rsid w:val="00793253"/>
    <w:rsid w:val="00795237"/>
    <w:rsid w:val="00796A38"/>
    <w:rsid w:val="00797793"/>
    <w:rsid w:val="007A203B"/>
    <w:rsid w:val="007A2851"/>
    <w:rsid w:val="007A2D40"/>
    <w:rsid w:val="007A3E24"/>
    <w:rsid w:val="007A3EB2"/>
    <w:rsid w:val="007A448D"/>
    <w:rsid w:val="007A4D89"/>
    <w:rsid w:val="007A73A3"/>
    <w:rsid w:val="007B1977"/>
    <w:rsid w:val="007B19A7"/>
    <w:rsid w:val="007B5499"/>
    <w:rsid w:val="007B6F39"/>
    <w:rsid w:val="007C00E9"/>
    <w:rsid w:val="007C08F6"/>
    <w:rsid w:val="007C1262"/>
    <w:rsid w:val="007C1D0F"/>
    <w:rsid w:val="007C50C2"/>
    <w:rsid w:val="007C5A02"/>
    <w:rsid w:val="007C647B"/>
    <w:rsid w:val="007C7324"/>
    <w:rsid w:val="007C758E"/>
    <w:rsid w:val="007D0C8E"/>
    <w:rsid w:val="007D40B8"/>
    <w:rsid w:val="007D76B7"/>
    <w:rsid w:val="007E0BAF"/>
    <w:rsid w:val="007E3F4A"/>
    <w:rsid w:val="007E463A"/>
    <w:rsid w:val="007E483C"/>
    <w:rsid w:val="007E514C"/>
    <w:rsid w:val="007E5F18"/>
    <w:rsid w:val="007F111B"/>
    <w:rsid w:val="007F176A"/>
    <w:rsid w:val="007F1F65"/>
    <w:rsid w:val="007F4B76"/>
    <w:rsid w:val="007F7476"/>
    <w:rsid w:val="007F7CE7"/>
    <w:rsid w:val="00801E76"/>
    <w:rsid w:val="008031E8"/>
    <w:rsid w:val="0080566A"/>
    <w:rsid w:val="0080681F"/>
    <w:rsid w:val="008073E6"/>
    <w:rsid w:val="008074A1"/>
    <w:rsid w:val="00810397"/>
    <w:rsid w:val="00815562"/>
    <w:rsid w:val="00817D02"/>
    <w:rsid w:val="0082591D"/>
    <w:rsid w:val="008261E9"/>
    <w:rsid w:val="00827731"/>
    <w:rsid w:val="0083061B"/>
    <w:rsid w:val="00831503"/>
    <w:rsid w:val="0083155E"/>
    <w:rsid w:val="00831C73"/>
    <w:rsid w:val="008326BB"/>
    <w:rsid w:val="00832DBC"/>
    <w:rsid w:val="00832E04"/>
    <w:rsid w:val="00833057"/>
    <w:rsid w:val="00840045"/>
    <w:rsid w:val="00840EAA"/>
    <w:rsid w:val="00841A1C"/>
    <w:rsid w:val="0084238D"/>
    <w:rsid w:val="008435EC"/>
    <w:rsid w:val="008455B8"/>
    <w:rsid w:val="008460CC"/>
    <w:rsid w:val="00846D23"/>
    <w:rsid w:val="008472E5"/>
    <w:rsid w:val="00851193"/>
    <w:rsid w:val="0085196C"/>
    <w:rsid w:val="00852460"/>
    <w:rsid w:val="00852BDB"/>
    <w:rsid w:val="0085354E"/>
    <w:rsid w:val="00854AB5"/>
    <w:rsid w:val="0085680C"/>
    <w:rsid w:val="00862453"/>
    <w:rsid w:val="00862A85"/>
    <w:rsid w:val="00862C53"/>
    <w:rsid w:val="00862EBC"/>
    <w:rsid w:val="00865555"/>
    <w:rsid w:val="0086783D"/>
    <w:rsid w:val="0087188C"/>
    <w:rsid w:val="008751D8"/>
    <w:rsid w:val="0087554E"/>
    <w:rsid w:val="008763A6"/>
    <w:rsid w:val="008768FA"/>
    <w:rsid w:val="00876B39"/>
    <w:rsid w:val="00876D8B"/>
    <w:rsid w:val="008778BA"/>
    <w:rsid w:val="00881830"/>
    <w:rsid w:val="008842A5"/>
    <w:rsid w:val="008843DE"/>
    <w:rsid w:val="00885274"/>
    <w:rsid w:val="008914EF"/>
    <w:rsid w:val="00891545"/>
    <w:rsid w:val="00891961"/>
    <w:rsid w:val="008924B4"/>
    <w:rsid w:val="0089268D"/>
    <w:rsid w:val="008942AA"/>
    <w:rsid w:val="008948F6"/>
    <w:rsid w:val="00895036"/>
    <w:rsid w:val="008A04F6"/>
    <w:rsid w:val="008A1C87"/>
    <w:rsid w:val="008A3162"/>
    <w:rsid w:val="008A316B"/>
    <w:rsid w:val="008A3E05"/>
    <w:rsid w:val="008A66E1"/>
    <w:rsid w:val="008B1A2D"/>
    <w:rsid w:val="008B2194"/>
    <w:rsid w:val="008B2EA6"/>
    <w:rsid w:val="008B3D4C"/>
    <w:rsid w:val="008B3D4F"/>
    <w:rsid w:val="008B3F0B"/>
    <w:rsid w:val="008B48B8"/>
    <w:rsid w:val="008B702B"/>
    <w:rsid w:val="008C15EB"/>
    <w:rsid w:val="008C19F9"/>
    <w:rsid w:val="008C2149"/>
    <w:rsid w:val="008C644E"/>
    <w:rsid w:val="008C7B99"/>
    <w:rsid w:val="008D0040"/>
    <w:rsid w:val="008D229B"/>
    <w:rsid w:val="008D27EF"/>
    <w:rsid w:val="008D4370"/>
    <w:rsid w:val="008D4591"/>
    <w:rsid w:val="008D46E0"/>
    <w:rsid w:val="008D4DBE"/>
    <w:rsid w:val="008D63A0"/>
    <w:rsid w:val="008D6802"/>
    <w:rsid w:val="008D7B4F"/>
    <w:rsid w:val="008E0EF1"/>
    <w:rsid w:val="008E177B"/>
    <w:rsid w:val="008E2244"/>
    <w:rsid w:val="008E31A6"/>
    <w:rsid w:val="008E3DD4"/>
    <w:rsid w:val="008E4150"/>
    <w:rsid w:val="008E6201"/>
    <w:rsid w:val="008E62CD"/>
    <w:rsid w:val="008E73A6"/>
    <w:rsid w:val="008F003B"/>
    <w:rsid w:val="008F2258"/>
    <w:rsid w:val="008F2AFF"/>
    <w:rsid w:val="008F31EB"/>
    <w:rsid w:val="008F4859"/>
    <w:rsid w:val="008F4FE4"/>
    <w:rsid w:val="008F76AE"/>
    <w:rsid w:val="009000D4"/>
    <w:rsid w:val="009018F8"/>
    <w:rsid w:val="009071F5"/>
    <w:rsid w:val="00907A5F"/>
    <w:rsid w:val="00911B29"/>
    <w:rsid w:val="009133B8"/>
    <w:rsid w:val="0091373A"/>
    <w:rsid w:val="009137A5"/>
    <w:rsid w:val="00915EE3"/>
    <w:rsid w:val="0091611D"/>
    <w:rsid w:val="00917EFA"/>
    <w:rsid w:val="00923234"/>
    <w:rsid w:val="00931452"/>
    <w:rsid w:val="00934023"/>
    <w:rsid w:val="00934A29"/>
    <w:rsid w:val="0093571C"/>
    <w:rsid w:val="009378A8"/>
    <w:rsid w:val="00941ABF"/>
    <w:rsid w:val="00942C73"/>
    <w:rsid w:val="00943F86"/>
    <w:rsid w:val="00944622"/>
    <w:rsid w:val="00944AE5"/>
    <w:rsid w:val="00947CCF"/>
    <w:rsid w:val="00953412"/>
    <w:rsid w:val="0096112F"/>
    <w:rsid w:val="00961499"/>
    <w:rsid w:val="009615A9"/>
    <w:rsid w:val="0096600A"/>
    <w:rsid w:val="009660D4"/>
    <w:rsid w:val="00966F23"/>
    <w:rsid w:val="0097065E"/>
    <w:rsid w:val="00972117"/>
    <w:rsid w:val="00972C0D"/>
    <w:rsid w:val="009740CF"/>
    <w:rsid w:val="00975DEE"/>
    <w:rsid w:val="0097617E"/>
    <w:rsid w:val="0097650B"/>
    <w:rsid w:val="00976B52"/>
    <w:rsid w:val="00977C95"/>
    <w:rsid w:val="00981764"/>
    <w:rsid w:val="00981DA7"/>
    <w:rsid w:val="00982149"/>
    <w:rsid w:val="009827E2"/>
    <w:rsid w:val="009849BE"/>
    <w:rsid w:val="00985172"/>
    <w:rsid w:val="0098576A"/>
    <w:rsid w:val="00990133"/>
    <w:rsid w:val="0099054F"/>
    <w:rsid w:val="00991805"/>
    <w:rsid w:val="00991D5B"/>
    <w:rsid w:val="009945F5"/>
    <w:rsid w:val="00995393"/>
    <w:rsid w:val="00995A19"/>
    <w:rsid w:val="009960F6"/>
    <w:rsid w:val="00996AA7"/>
    <w:rsid w:val="00996B2C"/>
    <w:rsid w:val="00996C56"/>
    <w:rsid w:val="009978E8"/>
    <w:rsid w:val="00997CA9"/>
    <w:rsid w:val="009A0660"/>
    <w:rsid w:val="009A0D3A"/>
    <w:rsid w:val="009A231D"/>
    <w:rsid w:val="009A2505"/>
    <w:rsid w:val="009A2A82"/>
    <w:rsid w:val="009A3704"/>
    <w:rsid w:val="009B0270"/>
    <w:rsid w:val="009B4226"/>
    <w:rsid w:val="009B4651"/>
    <w:rsid w:val="009B4DBC"/>
    <w:rsid w:val="009B4E75"/>
    <w:rsid w:val="009B6E23"/>
    <w:rsid w:val="009C0388"/>
    <w:rsid w:val="009C3900"/>
    <w:rsid w:val="009C53EB"/>
    <w:rsid w:val="009C77EB"/>
    <w:rsid w:val="009D1438"/>
    <w:rsid w:val="009D161B"/>
    <w:rsid w:val="009D2915"/>
    <w:rsid w:val="009D2E66"/>
    <w:rsid w:val="009D3E37"/>
    <w:rsid w:val="009D6F42"/>
    <w:rsid w:val="009D7443"/>
    <w:rsid w:val="009E1CC0"/>
    <w:rsid w:val="009E2CC7"/>
    <w:rsid w:val="009E5A8E"/>
    <w:rsid w:val="009E5F6D"/>
    <w:rsid w:val="009F0B85"/>
    <w:rsid w:val="009F0E24"/>
    <w:rsid w:val="009F1835"/>
    <w:rsid w:val="009F2E46"/>
    <w:rsid w:val="009F2EDB"/>
    <w:rsid w:val="009F3338"/>
    <w:rsid w:val="009F6F08"/>
    <w:rsid w:val="009F77B9"/>
    <w:rsid w:val="009F7BE8"/>
    <w:rsid w:val="00A01A6F"/>
    <w:rsid w:val="00A02096"/>
    <w:rsid w:val="00A03D62"/>
    <w:rsid w:val="00A05CDB"/>
    <w:rsid w:val="00A07640"/>
    <w:rsid w:val="00A113F8"/>
    <w:rsid w:val="00A12AD4"/>
    <w:rsid w:val="00A227F4"/>
    <w:rsid w:val="00A23384"/>
    <w:rsid w:val="00A23BFC"/>
    <w:rsid w:val="00A23CFA"/>
    <w:rsid w:val="00A25198"/>
    <w:rsid w:val="00A26C03"/>
    <w:rsid w:val="00A27137"/>
    <w:rsid w:val="00A30408"/>
    <w:rsid w:val="00A30D33"/>
    <w:rsid w:val="00A32B05"/>
    <w:rsid w:val="00A34181"/>
    <w:rsid w:val="00A36479"/>
    <w:rsid w:val="00A36956"/>
    <w:rsid w:val="00A41823"/>
    <w:rsid w:val="00A41FC3"/>
    <w:rsid w:val="00A42244"/>
    <w:rsid w:val="00A4314C"/>
    <w:rsid w:val="00A46191"/>
    <w:rsid w:val="00A47542"/>
    <w:rsid w:val="00A47F23"/>
    <w:rsid w:val="00A5024C"/>
    <w:rsid w:val="00A5463B"/>
    <w:rsid w:val="00A56959"/>
    <w:rsid w:val="00A57A43"/>
    <w:rsid w:val="00A60BD1"/>
    <w:rsid w:val="00A60FE3"/>
    <w:rsid w:val="00A626AF"/>
    <w:rsid w:val="00A6324E"/>
    <w:rsid w:val="00A6348B"/>
    <w:rsid w:val="00A65D8B"/>
    <w:rsid w:val="00A71C5C"/>
    <w:rsid w:val="00A73AD3"/>
    <w:rsid w:val="00A75748"/>
    <w:rsid w:val="00A7782E"/>
    <w:rsid w:val="00A80365"/>
    <w:rsid w:val="00A815F5"/>
    <w:rsid w:val="00A82343"/>
    <w:rsid w:val="00A8247F"/>
    <w:rsid w:val="00A85B00"/>
    <w:rsid w:val="00A911A3"/>
    <w:rsid w:val="00A928D2"/>
    <w:rsid w:val="00A93DCA"/>
    <w:rsid w:val="00A957FB"/>
    <w:rsid w:val="00A95C6B"/>
    <w:rsid w:val="00AA2F30"/>
    <w:rsid w:val="00AA32F6"/>
    <w:rsid w:val="00AA4554"/>
    <w:rsid w:val="00AA6DFC"/>
    <w:rsid w:val="00AB2427"/>
    <w:rsid w:val="00AB5E7A"/>
    <w:rsid w:val="00AB749F"/>
    <w:rsid w:val="00AC1E39"/>
    <w:rsid w:val="00AC486E"/>
    <w:rsid w:val="00AC5DDE"/>
    <w:rsid w:val="00AC7126"/>
    <w:rsid w:val="00AC77F4"/>
    <w:rsid w:val="00AD6056"/>
    <w:rsid w:val="00AD657C"/>
    <w:rsid w:val="00AD701D"/>
    <w:rsid w:val="00AD7EF8"/>
    <w:rsid w:val="00AE018F"/>
    <w:rsid w:val="00AE118E"/>
    <w:rsid w:val="00AE3317"/>
    <w:rsid w:val="00AE47E2"/>
    <w:rsid w:val="00AE62E4"/>
    <w:rsid w:val="00AF0935"/>
    <w:rsid w:val="00AF0990"/>
    <w:rsid w:val="00AF229A"/>
    <w:rsid w:val="00AF46F1"/>
    <w:rsid w:val="00AF4A84"/>
    <w:rsid w:val="00AF4B21"/>
    <w:rsid w:val="00AF53F9"/>
    <w:rsid w:val="00AF5C75"/>
    <w:rsid w:val="00AF67E9"/>
    <w:rsid w:val="00AF6E3F"/>
    <w:rsid w:val="00AF7638"/>
    <w:rsid w:val="00B01D62"/>
    <w:rsid w:val="00B02BD6"/>
    <w:rsid w:val="00B02F1F"/>
    <w:rsid w:val="00B0330C"/>
    <w:rsid w:val="00B04151"/>
    <w:rsid w:val="00B0466B"/>
    <w:rsid w:val="00B04949"/>
    <w:rsid w:val="00B067F8"/>
    <w:rsid w:val="00B06BBB"/>
    <w:rsid w:val="00B10FF3"/>
    <w:rsid w:val="00B15681"/>
    <w:rsid w:val="00B17528"/>
    <w:rsid w:val="00B20BCF"/>
    <w:rsid w:val="00B21160"/>
    <w:rsid w:val="00B2133E"/>
    <w:rsid w:val="00B220D2"/>
    <w:rsid w:val="00B22E56"/>
    <w:rsid w:val="00B26153"/>
    <w:rsid w:val="00B30C67"/>
    <w:rsid w:val="00B35761"/>
    <w:rsid w:val="00B363DE"/>
    <w:rsid w:val="00B364A1"/>
    <w:rsid w:val="00B36B90"/>
    <w:rsid w:val="00B4194C"/>
    <w:rsid w:val="00B45C13"/>
    <w:rsid w:val="00B51CA2"/>
    <w:rsid w:val="00B520CA"/>
    <w:rsid w:val="00B54250"/>
    <w:rsid w:val="00B5427D"/>
    <w:rsid w:val="00B56E76"/>
    <w:rsid w:val="00B61CD1"/>
    <w:rsid w:val="00B63804"/>
    <w:rsid w:val="00B65F9A"/>
    <w:rsid w:val="00B67118"/>
    <w:rsid w:val="00B71C3E"/>
    <w:rsid w:val="00B76B68"/>
    <w:rsid w:val="00B804F1"/>
    <w:rsid w:val="00B8365A"/>
    <w:rsid w:val="00B84B45"/>
    <w:rsid w:val="00B86AC5"/>
    <w:rsid w:val="00B92076"/>
    <w:rsid w:val="00B926ED"/>
    <w:rsid w:val="00B92DF7"/>
    <w:rsid w:val="00B948DB"/>
    <w:rsid w:val="00B9600C"/>
    <w:rsid w:val="00B97110"/>
    <w:rsid w:val="00B9793C"/>
    <w:rsid w:val="00B97F17"/>
    <w:rsid w:val="00BA0C20"/>
    <w:rsid w:val="00BA14BC"/>
    <w:rsid w:val="00BB00BE"/>
    <w:rsid w:val="00BB101A"/>
    <w:rsid w:val="00BB1F45"/>
    <w:rsid w:val="00BB2C59"/>
    <w:rsid w:val="00BB675C"/>
    <w:rsid w:val="00BB74C3"/>
    <w:rsid w:val="00BC11D0"/>
    <w:rsid w:val="00BC2B2A"/>
    <w:rsid w:val="00BC31C2"/>
    <w:rsid w:val="00BC31C8"/>
    <w:rsid w:val="00BC3F99"/>
    <w:rsid w:val="00BC48A2"/>
    <w:rsid w:val="00BC54E4"/>
    <w:rsid w:val="00BC70D9"/>
    <w:rsid w:val="00BD1BB6"/>
    <w:rsid w:val="00BD2DC8"/>
    <w:rsid w:val="00BD3320"/>
    <w:rsid w:val="00BD6776"/>
    <w:rsid w:val="00BD7F59"/>
    <w:rsid w:val="00BE0373"/>
    <w:rsid w:val="00BE40B2"/>
    <w:rsid w:val="00BE4770"/>
    <w:rsid w:val="00BE7042"/>
    <w:rsid w:val="00BF2489"/>
    <w:rsid w:val="00BF3CE4"/>
    <w:rsid w:val="00C00DC3"/>
    <w:rsid w:val="00C02176"/>
    <w:rsid w:val="00C024CA"/>
    <w:rsid w:val="00C03079"/>
    <w:rsid w:val="00C030A0"/>
    <w:rsid w:val="00C05AFF"/>
    <w:rsid w:val="00C066DD"/>
    <w:rsid w:val="00C06BB3"/>
    <w:rsid w:val="00C07401"/>
    <w:rsid w:val="00C100C8"/>
    <w:rsid w:val="00C1062A"/>
    <w:rsid w:val="00C128F7"/>
    <w:rsid w:val="00C12F83"/>
    <w:rsid w:val="00C1591F"/>
    <w:rsid w:val="00C16B83"/>
    <w:rsid w:val="00C22810"/>
    <w:rsid w:val="00C22EE6"/>
    <w:rsid w:val="00C23E01"/>
    <w:rsid w:val="00C25F1E"/>
    <w:rsid w:val="00C27A28"/>
    <w:rsid w:val="00C3175C"/>
    <w:rsid w:val="00C32DED"/>
    <w:rsid w:val="00C33CE3"/>
    <w:rsid w:val="00C36C5D"/>
    <w:rsid w:val="00C4044E"/>
    <w:rsid w:val="00C40E85"/>
    <w:rsid w:val="00C41F8A"/>
    <w:rsid w:val="00C42852"/>
    <w:rsid w:val="00C433FF"/>
    <w:rsid w:val="00C437EF"/>
    <w:rsid w:val="00C43BEE"/>
    <w:rsid w:val="00C44EF3"/>
    <w:rsid w:val="00C45EC5"/>
    <w:rsid w:val="00C50D61"/>
    <w:rsid w:val="00C51CFD"/>
    <w:rsid w:val="00C52903"/>
    <w:rsid w:val="00C537E2"/>
    <w:rsid w:val="00C551BB"/>
    <w:rsid w:val="00C55D5E"/>
    <w:rsid w:val="00C55D9F"/>
    <w:rsid w:val="00C56BE8"/>
    <w:rsid w:val="00C56E1F"/>
    <w:rsid w:val="00C56E3E"/>
    <w:rsid w:val="00C57BD9"/>
    <w:rsid w:val="00C60785"/>
    <w:rsid w:val="00C614F8"/>
    <w:rsid w:val="00C61597"/>
    <w:rsid w:val="00C634AF"/>
    <w:rsid w:val="00C63E94"/>
    <w:rsid w:val="00C65239"/>
    <w:rsid w:val="00C65FCA"/>
    <w:rsid w:val="00C71D5E"/>
    <w:rsid w:val="00C73989"/>
    <w:rsid w:val="00C73E29"/>
    <w:rsid w:val="00C73F27"/>
    <w:rsid w:val="00C743CA"/>
    <w:rsid w:val="00C7528B"/>
    <w:rsid w:val="00C75ECF"/>
    <w:rsid w:val="00C80996"/>
    <w:rsid w:val="00C81FE6"/>
    <w:rsid w:val="00C8348C"/>
    <w:rsid w:val="00C83734"/>
    <w:rsid w:val="00C83E27"/>
    <w:rsid w:val="00C845EE"/>
    <w:rsid w:val="00C8466C"/>
    <w:rsid w:val="00C8489A"/>
    <w:rsid w:val="00C84DAD"/>
    <w:rsid w:val="00C85FF1"/>
    <w:rsid w:val="00C91182"/>
    <w:rsid w:val="00C92C83"/>
    <w:rsid w:val="00C93A31"/>
    <w:rsid w:val="00C93C83"/>
    <w:rsid w:val="00C94A26"/>
    <w:rsid w:val="00CA42D3"/>
    <w:rsid w:val="00CA5AFD"/>
    <w:rsid w:val="00CA7AD8"/>
    <w:rsid w:val="00CA7DB7"/>
    <w:rsid w:val="00CB17D9"/>
    <w:rsid w:val="00CB24D6"/>
    <w:rsid w:val="00CB4676"/>
    <w:rsid w:val="00CB4FA2"/>
    <w:rsid w:val="00CB550B"/>
    <w:rsid w:val="00CB6CAE"/>
    <w:rsid w:val="00CC01FF"/>
    <w:rsid w:val="00CC0590"/>
    <w:rsid w:val="00CC1E4B"/>
    <w:rsid w:val="00CC3BC0"/>
    <w:rsid w:val="00CC473D"/>
    <w:rsid w:val="00CC4EF1"/>
    <w:rsid w:val="00CC57FE"/>
    <w:rsid w:val="00CC7F38"/>
    <w:rsid w:val="00CD0562"/>
    <w:rsid w:val="00CD0F44"/>
    <w:rsid w:val="00CD1B18"/>
    <w:rsid w:val="00CD280B"/>
    <w:rsid w:val="00CD43BB"/>
    <w:rsid w:val="00CD79DF"/>
    <w:rsid w:val="00CE05F0"/>
    <w:rsid w:val="00CE1F42"/>
    <w:rsid w:val="00CE272D"/>
    <w:rsid w:val="00CE3079"/>
    <w:rsid w:val="00CE30ED"/>
    <w:rsid w:val="00CE321C"/>
    <w:rsid w:val="00CE3D55"/>
    <w:rsid w:val="00CE49B4"/>
    <w:rsid w:val="00CE714F"/>
    <w:rsid w:val="00CE7377"/>
    <w:rsid w:val="00CF074A"/>
    <w:rsid w:val="00CF0BB0"/>
    <w:rsid w:val="00CF1A40"/>
    <w:rsid w:val="00CF28AD"/>
    <w:rsid w:val="00CF30E1"/>
    <w:rsid w:val="00CF385A"/>
    <w:rsid w:val="00CF3FA5"/>
    <w:rsid w:val="00CF43C7"/>
    <w:rsid w:val="00CF576A"/>
    <w:rsid w:val="00CF59D5"/>
    <w:rsid w:val="00CF62DC"/>
    <w:rsid w:val="00D02EE4"/>
    <w:rsid w:val="00D04404"/>
    <w:rsid w:val="00D05129"/>
    <w:rsid w:val="00D06A3E"/>
    <w:rsid w:val="00D07E82"/>
    <w:rsid w:val="00D13723"/>
    <w:rsid w:val="00D13CAF"/>
    <w:rsid w:val="00D203CF"/>
    <w:rsid w:val="00D24656"/>
    <w:rsid w:val="00D2484B"/>
    <w:rsid w:val="00D260C3"/>
    <w:rsid w:val="00D31275"/>
    <w:rsid w:val="00D320B2"/>
    <w:rsid w:val="00D33344"/>
    <w:rsid w:val="00D333D1"/>
    <w:rsid w:val="00D34556"/>
    <w:rsid w:val="00D37327"/>
    <w:rsid w:val="00D471CA"/>
    <w:rsid w:val="00D47375"/>
    <w:rsid w:val="00D505A3"/>
    <w:rsid w:val="00D50A1D"/>
    <w:rsid w:val="00D51CB6"/>
    <w:rsid w:val="00D51FF4"/>
    <w:rsid w:val="00D53615"/>
    <w:rsid w:val="00D578CB"/>
    <w:rsid w:val="00D62197"/>
    <w:rsid w:val="00D62A00"/>
    <w:rsid w:val="00D65F8C"/>
    <w:rsid w:val="00D66722"/>
    <w:rsid w:val="00D7006A"/>
    <w:rsid w:val="00D70604"/>
    <w:rsid w:val="00D736BD"/>
    <w:rsid w:val="00D745A8"/>
    <w:rsid w:val="00D747E2"/>
    <w:rsid w:val="00D77DC6"/>
    <w:rsid w:val="00D80483"/>
    <w:rsid w:val="00D81DE7"/>
    <w:rsid w:val="00D81FB9"/>
    <w:rsid w:val="00D81FFA"/>
    <w:rsid w:val="00D83821"/>
    <w:rsid w:val="00D867DC"/>
    <w:rsid w:val="00D870BC"/>
    <w:rsid w:val="00D87446"/>
    <w:rsid w:val="00D906EB"/>
    <w:rsid w:val="00D90B97"/>
    <w:rsid w:val="00D91996"/>
    <w:rsid w:val="00D93CFB"/>
    <w:rsid w:val="00D959B2"/>
    <w:rsid w:val="00D96462"/>
    <w:rsid w:val="00D96DB6"/>
    <w:rsid w:val="00D977F7"/>
    <w:rsid w:val="00DA3472"/>
    <w:rsid w:val="00DA3E57"/>
    <w:rsid w:val="00DA3F38"/>
    <w:rsid w:val="00DA407E"/>
    <w:rsid w:val="00DA4623"/>
    <w:rsid w:val="00DA4B0A"/>
    <w:rsid w:val="00DA4EB3"/>
    <w:rsid w:val="00DB1C70"/>
    <w:rsid w:val="00DB6BF8"/>
    <w:rsid w:val="00DC02D8"/>
    <w:rsid w:val="00DC3A03"/>
    <w:rsid w:val="00DC3D92"/>
    <w:rsid w:val="00DC45E3"/>
    <w:rsid w:val="00DD08B9"/>
    <w:rsid w:val="00DD1C8E"/>
    <w:rsid w:val="00DD3965"/>
    <w:rsid w:val="00DD514E"/>
    <w:rsid w:val="00DD64B2"/>
    <w:rsid w:val="00DD6BF4"/>
    <w:rsid w:val="00DE18EF"/>
    <w:rsid w:val="00DE2488"/>
    <w:rsid w:val="00DE37DF"/>
    <w:rsid w:val="00DE5ECA"/>
    <w:rsid w:val="00DE6393"/>
    <w:rsid w:val="00DE6CD7"/>
    <w:rsid w:val="00DF1BCD"/>
    <w:rsid w:val="00DF30A5"/>
    <w:rsid w:val="00DF4A39"/>
    <w:rsid w:val="00DF4CD5"/>
    <w:rsid w:val="00DF4E85"/>
    <w:rsid w:val="00DF7211"/>
    <w:rsid w:val="00E001ED"/>
    <w:rsid w:val="00E01D1A"/>
    <w:rsid w:val="00E024E6"/>
    <w:rsid w:val="00E0392F"/>
    <w:rsid w:val="00E04B5A"/>
    <w:rsid w:val="00E062F9"/>
    <w:rsid w:val="00E0665C"/>
    <w:rsid w:val="00E11853"/>
    <w:rsid w:val="00E11BDB"/>
    <w:rsid w:val="00E12CF7"/>
    <w:rsid w:val="00E14E08"/>
    <w:rsid w:val="00E205E5"/>
    <w:rsid w:val="00E243E8"/>
    <w:rsid w:val="00E25344"/>
    <w:rsid w:val="00E26161"/>
    <w:rsid w:val="00E27B52"/>
    <w:rsid w:val="00E30827"/>
    <w:rsid w:val="00E35AC3"/>
    <w:rsid w:val="00E36746"/>
    <w:rsid w:val="00E368B2"/>
    <w:rsid w:val="00E374CA"/>
    <w:rsid w:val="00E429CD"/>
    <w:rsid w:val="00E4480D"/>
    <w:rsid w:val="00E508B3"/>
    <w:rsid w:val="00E523D6"/>
    <w:rsid w:val="00E525A8"/>
    <w:rsid w:val="00E5284A"/>
    <w:rsid w:val="00E55877"/>
    <w:rsid w:val="00E5748F"/>
    <w:rsid w:val="00E630BF"/>
    <w:rsid w:val="00E6434C"/>
    <w:rsid w:val="00E64F1A"/>
    <w:rsid w:val="00E665CA"/>
    <w:rsid w:val="00E703F7"/>
    <w:rsid w:val="00E70A48"/>
    <w:rsid w:val="00E72202"/>
    <w:rsid w:val="00E73818"/>
    <w:rsid w:val="00E75847"/>
    <w:rsid w:val="00E77022"/>
    <w:rsid w:val="00E7752C"/>
    <w:rsid w:val="00E80A7D"/>
    <w:rsid w:val="00E820BA"/>
    <w:rsid w:val="00E838B7"/>
    <w:rsid w:val="00E85278"/>
    <w:rsid w:val="00E852DF"/>
    <w:rsid w:val="00E85798"/>
    <w:rsid w:val="00E91BFB"/>
    <w:rsid w:val="00E92122"/>
    <w:rsid w:val="00E92890"/>
    <w:rsid w:val="00E92DB5"/>
    <w:rsid w:val="00EA0A58"/>
    <w:rsid w:val="00EA0DA5"/>
    <w:rsid w:val="00EA3CA8"/>
    <w:rsid w:val="00EA4765"/>
    <w:rsid w:val="00EA7E61"/>
    <w:rsid w:val="00EB28C3"/>
    <w:rsid w:val="00EB6BE1"/>
    <w:rsid w:val="00EC0EF5"/>
    <w:rsid w:val="00EC1428"/>
    <w:rsid w:val="00EC1A09"/>
    <w:rsid w:val="00EC3979"/>
    <w:rsid w:val="00EC3C6F"/>
    <w:rsid w:val="00EC4F99"/>
    <w:rsid w:val="00EC713B"/>
    <w:rsid w:val="00ED1BDA"/>
    <w:rsid w:val="00ED29F1"/>
    <w:rsid w:val="00ED2CDF"/>
    <w:rsid w:val="00ED46EC"/>
    <w:rsid w:val="00ED5883"/>
    <w:rsid w:val="00ED6759"/>
    <w:rsid w:val="00ED6A12"/>
    <w:rsid w:val="00ED73D1"/>
    <w:rsid w:val="00ED7CCD"/>
    <w:rsid w:val="00EE01A3"/>
    <w:rsid w:val="00EE08BB"/>
    <w:rsid w:val="00EE309C"/>
    <w:rsid w:val="00EE4A90"/>
    <w:rsid w:val="00EE7900"/>
    <w:rsid w:val="00EF1695"/>
    <w:rsid w:val="00EF2074"/>
    <w:rsid w:val="00EF46E6"/>
    <w:rsid w:val="00EF4783"/>
    <w:rsid w:val="00F008C0"/>
    <w:rsid w:val="00F0158C"/>
    <w:rsid w:val="00F017BF"/>
    <w:rsid w:val="00F01869"/>
    <w:rsid w:val="00F052D5"/>
    <w:rsid w:val="00F0544F"/>
    <w:rsid w:val="00F11410"/>
    <w:rsid w:val="00F117F0"/>
    <w:rsid w:val="00F1354A"/>
    <w:rsid w:val="00F14373"/>
    <w:rsid w:val="00F17F09"/>
    <w:rsid w:val="00F216EE"/>
    <w:rsid w:val="00F21D3D"/>
    <w:rsid w:val="00F256C7"/>
    <w:rsid w:val="00F305C7"/>
    <w:rsid w:val="00F3257D"/>
    <w:rsid w:val="00F401CD"/>
    <w:rsid w:val="00F4367C"/>
    <w:rsid w:val="00F43AA4"/>
    <w:rsid w:val="00F44053"/>
    <w:rsid w:val="00F450BE"/>
    <w:rsid w:val="00F500A7"/>
    <w:rsid w:val="00F50AA0"/>
    <w:rsid w:val="00F5456E"/>
    <w:rsid w:val="00F5729C"/>
    <w:rsid w:val="00F57ABD"/>
    <w:rsid w:val="00F57CD9"/>
    <w:rsid w:val="00F57FE6"/>
    <w:rsid w:val="00F61728"/>
    <w:rsid w:val="00F646C9"/>
    <w:rsid w:val="00F65645"/>
    <w:rsid w:val="00F65E26"/>
    <w:rsid w:val="00F65EFF"/>
    <w:rsid w:val="00F678C1"/>
    <w:rsid w:val="00F7086F"/>
    <w:rsid w:val="00F7229A"/>
    <w:rsid w:val="00F75AE1"/>
    <w:rsid w:val="00F770B1"/>
    <w:rsid w:val="00F841A8"/>
    <w:rsid w:val="00F84747"/>
    <w:rsid w:val="00F87C46"/>
    <w:rsid w:val="00F919EA"/>
    <w:rsid w:val="00F922DD"/>
    <w:rsid w:val="00F9550A"/>
    <w:rsid w:val="00F96994"/>
    <w:rsid w:val="00FA1067"/>
    <w:rsid w:val="00FA27D3"/>
    <w:rsid w:val="00FA6675"/>
    <w:rsid w:val="00FA774F"/>
    <w:rsid w:val="00FA786C"/>
    <w:rsid w:val="00FB3D33"/>
    <w:rsid w:val="00FB415B"/>
    <w:rsid w:val="00FB6F29"/>
    <w:rsid w:val="00FB7BA5"/>
    <w:rsid w:val="00FC0CB8"/>
    <w:rsid w:val="00FC357A"/>
    <w:rsid w:val="00FC5E4C"/>
    <w:rsid w:val="00FD0A75"/>
    <w:rsid w:val="00FD2305"/>
    <w:rsid w:val="00FD4AA4"/>
    <w:rsid w:val="00FD6247"/>
    <w:rsid w:val="00FD65C8"/>
    <w:rsid w:val="00FE059A"/>
    <w:rsid w:val="00FE078F"/>
    <w:rsid w:val="00FE1CFA"/>
    <w:rsid w:val="00FE2BDE"/>
    <w:rsid w:val="00FE52E6"/>
    <w:rsid w:val="00FE7515"/>
    <w:rsid w:val="00FE78C5"/>
    <w:rsid w:val="00FF06BF"/>
    <w:rsid w:val="00FF200A"/>
    <w:rsid w:val="00FF230A"/>
    <w:rsid w:val="00FF24FA"/>
    <w:rsid w:val="00FF349F"/>
    <w:rsid w:val="00FF38DA"/>
    <w:rsid w:val="00FF3BA7"/>
    <w:rsid w:val="00FF5633"/>
    <w:rsid w:val="00FF564D"/>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customStyle="1" w:styleId="BodyText2Car1">
    <w:name w:val="Body Text 2 Car1"/>
    <w:basedOn w:val="Policepardfaut"/>
    <w:rsid w:val="005734D1"/>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3270FC"/>
    <w:pPr>
      <w:overflowPunct w:val="0"/>
      <w:autoSpaceDE w:val="0"/>
      <w:autoSpaceDN w:val="0"/>
      <w:adjustRightInd w:val="0"/>
      <w:ind w:firstLine="708"/>
      <w:jc w:val="both"/>
      <w:textAlignment w:val="baseline"/>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
    <w:basedOn w:val="Normal"/>
    <w:link w:val="NotedebasdepageCar"/>
    <w:uiPriority w:val="99"/>
    <w:semiHidden/>
    <w:unhideWhenUsed/>
    <w:rsid w:val="00A27137"/>
    <w:rPr>
      <w:sz w:val="20"/>
    </w:rPr>
  </w:style>
  <w:style w:type="character" w:customStyle="1" w:styleId="NotedebasdepageCar">
    <w:name w:val="Note de bas de page Car"/>
    <w:aliases w:val="Texto nota pie Car2 Car,Footnote Text Char Char Char Char Char Car1 Car,Footnote Text Char Char Char Char Car1 Car,Footnote reference Car1 Car,FA Fu Car1 Car,Footnote Text Char Char Char Car1 Car,texto de nota al pie Car Car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 w:type="character" w:customStyle="1" w:styleId="BodyText2Car1">
    <w:name w:val="Body Text 2 Car1"/>
    <w:basedOn w:val="Policepardfaut"/>
    <w:rsid w:val="005734D1"/>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3270FC"/>
    <w:pPr>
      <w:overflowPunct w:val="0"/>
      <w:autoSpaceDE w:val="0"/>
      <w:autoSpaceDN w:val="0"/>
      <w:adjustRightInd w:val="0"/>
      <w:ind w:firstLine="708"/>
      <w:jc w:val="both"/>
      <w:textAlignment w:val="baseline"/>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96563802">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7292024">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629146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 w:id="199252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64410-3CA9-465D-ABDD-389A5490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10</Pages>
  <Words>3957</Words>
  <Characters>21767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133</cp:revision>
  <cp:lastPrinted>2017-01-31T15:11:00Z</cp:lastPrinted>
  <dcterms:created xsi:type="dcterms:W3CDTF">2017-01-30T12:49:00Z</dcterms:created>
  <dcterms:modified xsi:type="dcterms:W3CDTF">2017-05-14T12:26:00Z</dcterms:modified>
</cp:coreProperties>
</file>