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F4" w:rsidRPr="0094372D" w:rsidRDefault="00D941F4" w:rsidP="00D941F4">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16"/>
          <w:szCs w:val="16"/>
          <w:lang w:eastAsia="fr-FR"/>
        </w:rPr>
      </w:pPr>
      <w:r w:rsidRPr="0094372D">
        <w:rPr>
          <w:rFonts w:cs="Calibri"/>
          <w:color w:val="FF0000"/>
          <w:sz w:val="16"/>
          <w:szCs w:val="16"/>
          <w:lang w:eastAsia="fr-FR"/>
        </w:rPr>
        <w:t>El siguiente e</w:t>
      </w:r>
      <w:r>
        <w:rPr>
          <w:rFonts w:cs="Calibri"/>
          <w:color w:val="FF0000"/>
          <w:sz w:val="16"/>
          <w:szCs w:val="16"/>
          <w:lang w:eastAsia="fr-FR"/>
        </w:rPr>
        <w:t>s el documento presentado por la Magistrada</w:t>
      </w:r>
      <w:r w:rsidRPr="0094372D">
        <w:rPr>
          <w:rFonts w:cs="Calibri"/>
          <w:color w:val="FF0000"/>
          <w:sz w:val="16"/>
          <w:szCs w:val="16"/>
          <w:lang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cs="Calibri"/>
          <w:color w:val="222222"/>
          <w:sz w:val="16"/>
          <w:szCs w:val="16"/>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6D17D7" w:rsidRDefault="001F31D2" w:rsidP="001F31D2">
      <w:pPr>
        <w:widowControl w:val="0"/>
        <w:spacing w:line="360" w:lineRule="auto"/>
        <w:jc w:val="center"/>
        <w:rPr>
          <w:rFonts w:ascii="Arial" w:hAnsi="Arial" w:cs="Arial"/>
          <w:kern w:val="28"/>
          <w:sz w:val="24"/>
          <w:szCs w:val="24"/>
          <w:lang w:val="es-ES"/>
        </w:rPr>
      </w:pPr>
      <w:r w:rsidRPr="006D17D7">
        <w:rPr>
          <w:rFonts w:ascii="Arial" w:hAnsi="Arial" w:cs="Arial"/>
          <w:kern w:val="28"/>
          <w:sz w:val="24"/>
          <w:szCs w:val="24"/>
          <w:lang w:val="es-ES"/>
        </w:rPr>
        <w:t>RAMA JUDICIAL DEL PODER PÚBLICO</w:t>
      </w:r>
    </w:p>
    <w:p w:rsidR="001F31D2" w:rsidRPr="006D17D7" w:rsidRDefault="001F31D2" w:rsidP="001F31D2">
      <w:pPr>
        <w:widowControl w:val="0"/>
        <w:spacing w:line="360" w:lineRule="auto"/>
        <w:jc w:val="center"/>
        <w:rPr>
          <w:rFonts w:ascii="Arial" w:hAnsi="Arial" w:cs="Arial"/>
          <w:kern w:val="28"/>
          <w:sz w:val="24"/>
          <w:szCs w:val="24"/>
          <w:lang w:val="es-ES"/>
        </w:rPr>
      </w:pPr>
      <w:r w:rsidRPr="006D17D7">
        <w:rPr>
          <w:rFonts w:ascii="Arial" w:hAnsi="Arial" w:cs="Arial"/>
          <w:kern w:val="28"/>
          <w:sz w:val="24"/>
          <w:szCs w:val="24"/>
          <w:lang w:val="es-ES"/>
        </w:rPr>
        <w:t>TRIBUNAL SUPERIOR DEL DISTRITO JUDICIAL DE PEREIRA</w:t>
      </w:r>
    </w:p>
    <w:p w:rsidR="001F31D2" w:rsidRPr="006D17D7" w:rsidRDefault="001F31D2" w:rsidP="001F31D2">
      <w:pPr>
        <w:keepNext/>
        <w:spacing w:line="360" w:lineRule="auto"/>
        <w:jc w:val="center"/>
        <w:rPr>
          <w:rFonts w:ascii="Arial" w:hAnsi="Arial" w:cs="Arial"/>
          <w:bCs/>
          <w:sz w:val="24"/>
          <w:szCs w:val="24"/>
        </w:rPr>
      </w:pPr>
      <w:r w:rsidRPr="006D17D7">
        <w:rPr>
          <w:rFonts w:ascii="Arial" w:hAnsi="Arial" w:cs="Arial"/>
          <w:bCs/>
          <w:sz w:val="24"/>
          <w:szCs w:val="24"/>
        </w:rPr>
        <w:t>SALA CUARTA DE DECISIÓN LABORAL</w:t>
      </w:r>
    </w:p>
    <w:p w:rsidR="006D17D7" w:rsidRDefault="006D17D7"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6D17D7" w:rsidRDefault="006D17D7" w:rsidP="00CA57AD">
      <w:pPr>
        <w:autoSpaceDE w:val="0"/>
        <w:ind w:left="3402"/>
        <w:contextualSpacing/>
        <w:jc w:val="both"/>
        <w:rPr>
          <w:rFonts w:ascii="Arial" w:hAnsi="Arial" w:cs="Arial"/>
          <w:b/>
          <w:sz w:val="18"/>
          <w:szCs w:val="18"/>
          <w:u w:val="single"/>
        </w:rPr>
      </w:pPr>
    </w:p>
    <w:p w:rsidR="0067267C" w:rsidRDefault="0067267C" w:rsidP="0067267C">
      <w:pPr>
        <w:autoSpaceDE w:val="0"/>
        <w:ind w:left="993"/>
        <w:contextualSpacing/>
        <w:jc w:val="both"/>
        <w:rPr>
          <w:rFonts w:ascii="Arial" w:hAnsi="Arial" w:cs="Arial"/>
          <w:sz w:val="18"/>
          <w:szCs w:val="18"/>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t>Sentencia – 1ª instancia – 15 de junio de 2017</w:t>
      </w:r>
    </w:p>
    <w:p w:rsidR="0067267C" w:rsidRPr="009F7ADA" w:rsidRDefault="0067267C" w:rsidP="0067267C">
      <w:pPr>
        <w:ind w:left="993"/>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r>
        <w:rPr>
          <w:rFonts w:ascii="Arial" w:hAnsi="Arial" w:cs="Arial"/>
          <w:iCs/>
          <w:sz w:val="18"/>
          <w:szCs w:val="18"/>
        </w:rPr>
        <w:t xml:space="preserve"> – Niega amparo </w:t>
      </w:r>
    </w:p>
    <w:p w:rsidR="00504167" w:rsidRPr="009F7ADA" w:rsidRDefault="00504167" w:rsidP="0067267C">
      <w:pPr>
        <w:autoSpaceDE w:val="0"/>
        <w:ind w:left="993"/>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8E2476">
        <w:rPr>
          <w:rFonts w:ascii="Arial" w:hAnsi="Arial" w:cs="Arial"/>
          <w:sz w:val="18"/>
          <w:szCs w:val="18"/>
        </w:rPr>
        <w:t>087</w:t>
      </w:r>
      <w:r w:rsidRPr="009F7ADA">
        <w:rPr>
          <w:rFonts w:ascii="Arial" w:hAnsi="Arial" w:cs="Arial"/>
          <w:sz w:val="18"/>
          <w:szCs w:val="18"/>
        </w:rPr>
        <w:t xml:space="preserve">-00 </w:t>
      </w:r>
    </w:p>
    <w:p w:rsidR="00504167" w:rsidRDefault="00504167" w:rsidP="0067267C">
      <w:pPr>
        <w:ind w:left="2832" w:hanging="1839"/>
        <w:contextualSpacing/>
        <w:jc w:val="both"/>
        <w:rPr>
          <w:rFonts w:ascii="Arial" w:hAnsi="Arial" w:cs="Arial"/>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8E2476">
        <w:rPr>
          <w:rFonts w:ascii="Arial" w:hAnsi="Arial" w:cs="Arial"/>
          <w:bCs/>
          <w:iCs/>
          <w:sz w:val="18"/>
          <w:szCs w:val="18"/>
        </w:rPr>
        <w:t>La Arboleda Secuestros y Peritajes SAS</w:t>
      </w:r>
      <w:r w:rsidR="001E1787" w:rsidRPr="001E1787">
        <w:rPr>
          <w:rFonts w:ascii="Arial" w:hAnsi="Arial" w:cs="Arial"/>
          <w:bCs/>
          <w:iCs/>
          <w:sz w:val="18"/>
          <w:szCs w:val="18"/>
        </w:rPr>
        <w:t xml:space="preserve"> </w:t>
      </w:r>
      <w:r w:rsidR="001E1787">
        <w:rPr>
          <w:rFonts w:ascii="Arial" w:hAnsi="Arial" w:cs="Arial"/>
          <w:bCs/>
          <w:iCs/>
          <w:sz w:val="18"/>
          <w:szCs w:val="18"/>
        </w:rPr>
        <w:t>representada por Gloria Alicia Echeverry Henao</w:t>
      </w:r>
    </w:p>
    <w:p w:rsidR="008209EA" w:rsidRDefault="001F31D2" w:rsidP="0067267C">
      <w:pPr>
        <w:autoSpaceDE w:val="0"/>
        <w:ind w:left="993"/>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67267C">
        <w:rPr>
          <w:rFonts w:ascii="Arial" w:hAnsi="Arial" w:cs="Arial"/>
          <w:sz w:val="18"/>
          <w:szCs w:val="18"/>
        </w:rPr>
        <w:tab/>
      </w:r>
      <w:r w:rsidR="008E2476">
        <w:rPr>
          <w:rFonts w:ascii="Arial" w:hAnsi="Arial" w:cs="Arial"/>
          <w:sz w:val="18"/>
          <w:szCs w:val="18"/>
        </w:rPr>
        <w:t>Consejo Seccional de la Judicatura de Risaralda</w:t>
      </w:r>
    </w:p>
    <w:p w:rsidR="00B65CCA" w:rsidRPr="00B65CCA" w:rsidRDefault="00B65CCA" w:rsidP="0067267C">
      <w:pPr>
        <w:autoSpaceDE w:val="0"/>
        <w:ind w:left="993"/>
        <w:contextualSpacing/>
        <w:jc w:val="both"/>
        <w:rPr>
          <w:rFonts w:ascii="Arial" w:hAnsi="Arial" w:cs="Arial"/>
          <w:sz w:val="18"/>
          <w:szCs w:val="18"/>
        </w:rPr>
      </w:pPr>
      <w:r>
        <w:rPr>
          <w:rFonts w:ascii="Arial" w:hAnsi="Arial" w:cs="Arial"/>
          <w:b/>
          <w:bCs/>
          <w:iCs/>
          <w:sz w:val="18"/>
          <w:szCs w:val="18"/>
          <w:u w:val="single"/>
        </w:rPr>
        <w:t>Vinculado:</w:t>
      </w:r>
      <w:r>
        <w:rPr>
          <w:rFonts w:ascii="Arial" w:hAnsi="Arial" w:cs="Arial"/>
          <w:b/>
          <w:bCs/>
          <w:iCs/>
          <w:sz w:val="18"/>
          <w:szCs w:val="18"/>
        </w:rPr>
        <w:t xml:space="preserve"> </w:t>
      </w:r>
      <w:r>
        <w:rPr>
          <w:rFonts w:ascii="Arial" w:hAnsi="Arial" w:cs="Arial"/>
          <w:b/>
          <w:bCs/>
          <w:iCs/>
          <w:sz w:val="18"/>
          <w:szCs w:val="18"/>
        </w:rPr>
        <w:tab/>
      </w:r>
      <w:r w:rsidR="0067267C">
        <w:rPr>
          <w:rFonts w:ascii="Arial" w:hAnsi="Arial" w:cs="Arial"/>
          <w:b/>
          <w:bCs/>
          <w:iCs/>
          <w:sz w:val="18"/>
          <w:szCs w:val="18"/>
        </w:rPr>
        <w:tab/>
      </w:r>
      <w:r w:rsidR="008E2476">
        <w:rPr>
          <w:rFonts w:ascii="Arial" w:hAnsi="Arial" w:cs="Arial"/>
          <w:bCs/>
          <w:iCs/>
          <w:sz w:val="18"/>
          <w:szCs w:val="18"/>
        </w:rPr>
        <w:t>Dirección</w:t>
      </w:r>
      <w:r w:rsidR="00BB25B0">
        <w:rPr>
          <w:rFonts w:ascii="Arial" w:hAnsi="Arial" w:cs="Arial"/>
          <w:bCs/>
          <w:iCs/>
          <w:sz w:val="18"/>
          <w:szCs w:val="18"/>
        </w:rPr>
        <w:t xml:space="preserve"> Ejecutiva</w:t>
      </w:r>
      <w:r w:rsidR="008E2476">
        <w:rPr>
          <w:rFonts w:ascii="Arial" w:hAnsi="Arial" w:cs="Arial"/>
          <w:bCs/>
          <w:iCs/>
          <w:sz w:val="18"/>
          <w:szCs w:val="18"/>
        </w:rPr>
        <w:t xml:space="preserve"> Seccional de Administración Judicial</w:t>
      </w:r>
      <w:r w:rsidR="00BB25B0">
        <w:rPr>
          <w:rFonts w:ascii="Arial" w:hAnsi="Arial" w:cs="Arial"/>
          <w:bCs/>
          <w:iCs/>
          <w:sz w:val="18"/>
          <w:szCs w:val="18"/>
        </w:rPr>
        <w:t xml:space="preserve"> de Pereira</w:t>
      </w:r>
    </w:p>
    <w:p w:rsidR="0067267C" w:rsidRPr="009F7ADA" w:rsidRDefault="0067267C" w:rsidP="0067267C">
      <w:pPr>
        <w:autoSpaceDE w:val="0"/>
        <w:ind w:left="993"/>
        <w:contextualSpacing/>
        <w:jc w:val="both"/>
        <w:rPr>
          <w:rFonts w:ascii="Arial" w:hAnsi="Arial" w:cs="Arial"/>
          <w:b/>
          <w:sz w:val="18"/>
          <w:szCs w:val="18"/>
          <w:u w:val="single"/>
        </w:rPr>
      </w:pPr>
    </w:p>
    <w:p w:rsidR="0067267C" w:rsidRPr="0067267C" w:rsidRDefault="00504167" w:rsidP="0067267C">
      <w:pPr>
        <w:tabs>
          <w:tab w:val="left" w:pos="3402"/>
        </w:tabs>
        <w:spacing w:after="0" w:line="240" w:lineRule="auto"/>
        <w:ind w:left="993"/>
        <w:contextualSpacing/>
        <w:jc w:val="both"/>
        <w:rPr>
          <w:rFonts w:ascii="Arial" w:hAnsi="Arial" w:cs="Arial"/>
          <w:b/>
          <w:bCs/>
          <w:sz w:val="18"/>
          <w:szCs w:val="18"/>
        </w:rPr>
      </w:pPr>
      <w:r w:rsidRPr="009F7ADA">
        <w:rPr>
          <w:rFonts w:ascii="Arial" w:hAnsi="Arial" w:cs="Arial"/>
          <w:b/>
          <w:bCs/>
          <w:sz w:val="18"/>
          <w:szCs w:val="18"/>
          <w:u w:val="single"/>
        </w:rPr>
        <w:t>Tema a Tratar</w:t>
      </w:r>
      <w:r w:rsidRPr="0067267C">
        <w:rPr>
          <w:rFonts w:ascii="Arial" w:hAnsi="Arial" w:cs="Arial"/>
          <w:b/>
          <w:bCs/>
          <w:sz w:val="18"/>
          <w:szCs w:val="18"/>
        </w:rPr>
        <w:t xml:space="preserve">: </w:t>
      </w:r>
      <w:r w:rsidR="0067267C">
        <w:rPr>
          <w:rFonts w:ascii="Arial" w:hAnsi="Arial" w:cs="Arial"/>
          <w:b/>
          <w:bCs/>
          <w:sz w:val="18"/>
          <w:szCs w:val="18"/>
        </w:rPr>
        <w:t xml:space="preserve">     AUSENCIA DE INMEDIATEZ. </w:t>
      </w:r>
      <w:r w:rsidR="0067267C" w:rsidRPr="0067267C">
        <w:rPr>
          <w:rFonts w:ascii="Arial" w:hAnsi="Arial" w:cs="Arial"/>
          <w:bCs/>
          <w:sz w:val="18"/>
          <w:szCs w:val="18"/>
        </w:rPr>
        <w:t>De conformidad con la Jurisprudencia constitucional</w:t>
      </w:r>
      <w:r w:rsidR="0067267C" w:rsidRPr="0067267C">
        <w:rPr>
          <w:rFonts w:ascii="Arial" w:hAnsi="Arial" w:cs="Arial"/>
          <w:bCs/>
          <w:sz w:val="18"/>
          <w:szCs w:val="18"/>
          <w:vertAlign w:val="superscript"/>
        </w:rPr>
        <w:footnoteReference w:id="1"/>
      </w:r>
      <w:r w:rsidR="0067267C" w:rsidRPr="0067267C">
        <w:rPr>
          <w:rFonts w:ascii="Arial" w:hAnsi="Arial" w:cs="Arial"/>
          <w:bCs/>
          <w:sz w:val="18"/>
          <w:szCs w:val="18"/>
        </w:rPr>
        <w:t>, el principio de inmediatez constituye un requisito de procedibilidad de la acción de tutela, por lo que su interposición debe ser oportuna y razonable con relación a la ocurrencia de los hechos que originaron la afectación o amenaza de los derechos fundamentales invocados, por lo tanto, la tutela debe ser presentada en un tiempo cercano a la ocurrencia de la amenaza o violación de los derechos.</w:t>
      </w:r>
      <w:r w:rsidR="0067267C">
        <w:rPr>
          <w:rFonts w:ascii="Arial" w:hAnsi="Arial" w:cs="Arial"/>
          <w:bCs/>
          <w:sz w:val="18"/>
          <w:szCs w:val="18"/>
        </w:rPr>
        <w:t xml:space="preserve"> </w:t>
      </w:r>
      <w:r w:rsidR="0067267C" w:rsidRPr="0067267C">
        <w:rPr>
          <w:rFonts w:ascii="Arial" w:hAnsi="Arial" w:cs="Arial"/>
          <w:bCs/>
          <w:sz w:val="18"/>
          <w:szCs w:val="18"/>
        </w:rPr>
        <w:t>Descendiendo al caso en concreto este requisito se encuentra satisfecho, por cuanto desde la fecha de la Resolución No.DESAJPER17-257 (24-03-2017) de la Dirección Ejecutiva Seccional de Administración Judicial de Pereira, por medio de la cual se realizó la lista de auxiliares de justicia en donde aparece la sociedad que representa la actora y hasta la interposición de la acción (01-06-2017) han pasado más de dos (2) meses que se consideran razonables, tiempo en el que también arguye no ha sido nombrada como secuestre.</w:t>
      </w:r>
      <w:r w:rsidR="0067267C">
        <w:rPr>
          <w:rFonts w:ascii="Arial" w:hAnsi="Arial" w:cs="Arial"/>
          <w:bCs/>
          <w:sz w:val="18"/>
          <w:szCs w:val="18"/>
        </w:rPr>
        <w:t xml:space="preserve"> </w:t>
      </w:r>
      <w:r w:rsidR="0067267C">
        <w:rPr>
          <w:rFonts w:ascii="Arial" w:hAnsi="Arial" w:cs="Arial"/>
          <w:b/>
          <w:bCs/>
          <w:sz w:val="18"/>
          <w:szCs w:val="18"/>
        </w:rPr>
        <w:t>CARÁCTER SUBSIDIARIO DE LA ACCIÓN DE TUTELA.</w:t>
      </w:r>
      <w:r w:rsidR="0067267C" w:rsidRPr="0067267C">
        <w:rPr>
          <w:rFonts w:ascii="Arial" w:hAnsi="Arial" w:cs="Arial"/>
          <w:bCs/>
          <w:sz w:val="18"/>
          <w:szCs w:val="18"/>
        </w:rPr>
        <w:t xml:space="preserve"> La Corte Constitucional ha dicho que la acción de tutela procede (i) cuando no existan otros medios de defensa judiciales para la protección del derecho amenazado o vulnerado; (ii) cuando existiendo los mismos no sean eficaces o idóneos para salvaguardar los derechos fundamentales, caso en el cual la tutela desplaza el medio ordinario de defensa; (iii) y cuando sea imprescindible la intervención del juez constitucional para evitar la ocurrencia de un perjuicio irremediable, opera entonces como mecanismo transitorio de protección. Al respecto la Sala avizora que también se satisface con este requisito por cuanto no existe por el momento otro medio de defensa judicial para que se disponga la adopción de medidas necesarias en pro de la realización de las diligencias de secuestro.</w:t>
      </w:r>
    </w:p>
    <w:p w:rsidR="003443EA" w:rsidRPr="0067267C" w:rsidRDefault="003443EA" w:rsidP="0067267C">
      <w:pPr>
        <w:tabs>
          <w:tab w:val="left" w:pos="3402"/>
        </w:tabs>
        <w:spacing w:after="0" w:line="240" w:lineRule="auto"/>
        <w:ind w:left="993"/>
        <w:contextualSpacing/>
        <w:jc w:val="both"/>
        <w:rPr>
          <w:rFonts w:ascii="Arial" w:hAnsi="Arial" w:cs="Arial"/>
          <w:b/>
          <w:sz w:val="18"/>
          <w:szCs w:val="18"/>
          <w:u w:val="single"/>
        </w:rPr>
      </w:pPr>
    </w:p>
    <w:p w:rsidR="003443EA" w:rsidRPr="00A14465" w:rsidRDefault="003443EA" w:rsidP="003443EA">
      <w:pPr>
        <w:spacing w:after="0"/>
        <w:ind w:left="3402" w:right="51" w:firstLine="3402"/>
        <w:contextualSpacing/>
        <w:jc w:val="both"/>
        <w:rPr>
          <w:rFonts w:ascii="Arial" w:hAnsi="Arial" w:cs="Arial"/>
          <w:b/>
          <w:sz w:val="16"/>
          <w:szCs w:val="24"/>
          <w:highlight w:val="yellow"/>
          <w:lang w:val="es-ES"/>
        </w:rPr>
      </w:pPr>
    </w:p>
    <w:p w:rsidR="006D17D7" w:rsidRDefault="006D17D7"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8E2476">
        <w:rPr>
          <w:rFonts w:ascii="Arial" w:hAnsi="Arial" w:cs="Arial"/>
          <w:sz w:val="24"/>
          <w:szCs w:val="24"/>
        </w:rPr>
        <w:t>quince</w:t>
      </w:r>
      <w:r w:rsidRPr="00DF138F">
        <w:rPr>
          <w:rFonts w:ascii="Arial" w:hAnsi="Arial" w:cs="Arial"/>
          <w:sz w:val="24"/>
          <w:szCs w:val="24"/>
        </w:rPr>
        <w:t xml:space="preserve"> </w:t>
      </w:r>
      <w:r w:rsidR="00567D0D" w:rsidRPr="00DF138F">
        <w:rPr>
          <w:rFonts w:ascii="Arial" w:hAnsi="Arial" w:cs="Arial"/>
          <w:sz w:val="24"/>
          <w:szCs w:val="24"/>
        </w:rPr>
        <w:t>(</w:t>
      </w:r>
      <w:r w:rsidR="008E2476">
        <w:rPr>
          <w:rFonts w:ascii="Arial" w:hAnsi="Arial" w:cs="Arial"/>
          <w:sz w:val="24"/>
          <w:szCs w:val="24"/>
        </w:rPr>
        <w:t>1</w:t>
      </w:r>
      <w:r w:rsidR="003443EA">
        <w:rPr>
          <w:rFonts w:ascii="Arial" w:hAnsi="Arial" w:cs="Arial"/>
          <w:sz w:val="24"/>
          <w:szCs w:val="24"/>
        </w:rPr>
        <w:t>5</w:t>
      </w:r>
      <w:r w:rsidR="00567D0D" w:rsidRPr="00DF138F">
        <w:rPr>
          <w:rFonts w:ascii="Arial" w:hAnsi="Arial" w:cs="Arial"/>
          <w:sz w:val="24"/>
          <w:szCs w:val="24"/>
        </w:rPr>
        <w:t>)</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8E2476">
        <w:rPr>
          <w:rFonts w:ascii="Arial" w:hAnsi="Arial" w:cs="Arial"/>
          <w:sz w:val="24"/>
          <w:szCs w:val="24"/>
        </w:rPr>
        <w:t>junio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384B9C" w:rsidRPr="008A706F" w:rsidRDefault="00384B9C" w:rsidP="00384B9C">
      <w:pPr>
        <w:spacing w:after="0"/>
        <w:contextualSpacing/>
        <w:jc w:val="center"/>
        <w:rPr>
          <w:rFonts w:ascii="Arial" w:hAnsi="Arial" w:cs="Arial"/>
          <w:sz w:val="24"/>
          <w:szCs w:val="24"/>
        </w:rPr>
      </w:pPr>
      <w:r>
        <w:rPr>
          <w:rFonts w:ascii="Arial" w:hAnsi="Arial" w:cs="Arial"/>
          <w:sz w:val="24"/>
          <w:szCs w:val="24"/>
        </w:rPr>
        <w:t xml:space="preserve">Acta número ____ de </w:t>
      </w:r>
      <w:r w:rsidR="008E2476">
        <w:rPr>
          <w:rFonts w:ascii="Arial" w:hAnsi="Arial" w:cs="Arial"/>
          <w:sz w:val="24"/>
          <w:szCs w:val="24"/>
        </w:rPr>
        <w:t>1</w:t>
      </w:r>
      <w:r w:rsidR="003443EA">
        <w:rPr>
          <w:rFonts w:ascii="Arial" w:hAnsi="Arial" w:cs="Arial"/>
          <w:sz w:val="24"/>
          <w:szCs w:val="24"/>
        </w:rPr>
        <w:t>5</w:t>
      </w:r>
      <w:r w:rsidRPr="00DF138F">
        <w:rPr>
          <w:rFonts w:ascii="Arial" w:hAnsi="Arial" w:cs="Arial"/>
          <w:sz w:val="24"/>
          <w:szCs w:val="24"/>
        </w:rPr>
        <w:t>-</w:t>
      </w:r>
      <w:r w:rsidR="008E2476">
        <w:rPr>
          <w:rFonts w:ascii="Arial" w:hAnsi="Arial" w:cs="Arial"/>
          <w:sz w:val="24"/>
          <w:szCs w:val="24"/>
        </w:rPr>
        <w:t>06</w:t>
      </w:r>
      <w:r>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6B7FAE" w:rsidRDefault="004929D6" w:rsidP="006B7FAE">
      <w:pPr>
        <w:spacing w:after="0"/>
        <w:contextualSpacing/>
        <w:jc w:val="both"/>
        <w:rPr>
          <w:rFonts w:ascii="Arial" w:hAnsi="Arial" w:cs="Arial"/>
          <w:sz w:val="24"/>
          <w:szCs w:val="24"/>
          <w:lang w:val="es-ES_tradnl"/>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1E1787">
        <w:rPr>
          <w:rFonts w:ascii="Arial" w:hAnsi="Arial" w:cs="Arial"/>
          <w:color w:val="000000"/>
          <w:sz w:val="24"/>
          <w:szCs w:val="24"/>
        </w:rPr>
        <w:t>la sociedad</w:t>
      </w:r>
      <w:r w:rsidR="008D4D00">
        <w:rPr>
          <w:rFonts w:ascii="Arial" w:hAnsi="Arial" w:cs="Arial"/>
          <w:color w:val="000000"/>
          <w:sz w:val="24"/>
          <w:szCs w:val="24"/>
        </w:rPr>
        <w:t xml:space="preserve"> </w:t>
      </w:r>
      <w:r w:rsidR="001E1787">
        <w:rPr>
          <w:rFonts w:ascii="Arial" w:hAnsi="Arial" w:cs="Arial"/>
          <w:color w:val="000000"/>
          <w:sz w:val="24"/>
          <w:szCs w:val="24"/>
        </w:rPr>
        <w:t>La Arboleda Secuestros y Peritajes SAS a través de su representante legal</w:t>
      </w:r>
      <w:r w:rsidR="003443EA">
        <w:rPr>
          <w:rFonts w:ascii="Arial" w:hAnsi="Arial" w:cs="Arial"/>
          <w:color w:val="000000"/>
          <w:sz w:val="24"/>
          <w:szCs w:val="24"/>
        </w:rPr>
        <w:t xml:space="preserve"> </w:t>
      </w:r>
      <w:r w:rsidR="008E2476">
        <w:rPr>
          <w:rFonts w:ascii="Arial" w:hAnsi="Arial" w:cs="Arial"/>
          <w:color w:val="000000"/>
          <w:sz w:val="24"/>
          <w:szCs w:val="24"/>
        </w:rPr>
        <w:t>Gloria Alicia Echeverry Henao</w:t>
      </w:r>
      <w:r w:rsidR="001E1787">
        <w:rPr>
          <w:rFonts w:ascii="Arial" w:hAnsi="Arial" w:cs="Arial"/>
          <w:color w:val="000000"/>
          <w:sz w:val="24"/>
          <w:szCs w:val="24"/>
        </w:rPr>
        <w:t>,</w:t>
      </w:r>
      <w:r w:rsidR="008E2476">
        <w:rPr>
          <w:rFonts w:ascii="Arial" w:hAnsi="Arial" w:cs="Arial"/>
          <w:color w:val="000000"/>
          <w:sz w:val="24"/>
          <w:szCs w:val="24"/>
        </w:rPr>
        <w:t xml:space="preserve"> </w:t>
      </w:r>
      <w:r w:rsidR="006E6C9D">
        <w:rPr>
          <w:rFonts w:ascii="Arial" w:hAnsi="Arial" w:cs="Arial"/>
          <w:color w:val="000000"/>
          <w:sz w:val="24"/>
          <w:szCs w:val="24"/>
        </w:rPr>
        <w:t xml:space="preserve">en </w:t>
      </w:r>
      <w:r w:rsidR="00514313">
        <w:rPr>
          <w:rFonts w:ascii="Arial" w:hAnsi="Arial" w:cs="Arial"/>
          <w:color w:val="000000"/>
          <w:sz w:val="24"/>
          <w:szCs w:val="24"/>
        </w:rPr>
        <w:t xml:space="preserve">contra </w:t>
      </w:r>
      <w:r w:rsidR="008E2476">
        <w:rPr>
          <w:rFonts w:ascii="Arial" w:hAnsi="Arial" w:cs="Arial"/>
          <w:color w:val="000000"/>
          <w:sz w:val="24"/>
          <w:szCs w:val="24"/>
        </w:rPr>
        <w:t xml:space="preserve">del Consejo Seccional de la Judicatura de Risaralda </w:t>
      </w:r>
      <w:r w:rsidR="00B65CCA">
        <w:rPr>
          <w:rFonts w:ascii="Arial" w:hAnsi="Arial" w:cs="Arial"/>
          <w:sz w:val="24"/>
          <w:szCs w:val="24"/>
          <w:lang w:val="es-ES_tradnl"/>
        </w:rPr>
        <w:t>donde se vinculó a</w:t>
      </w:r>
      <w:r w:rsidR="008E2476">
        <w:rPr>
          <w:rFonts w:ascii="Arial" w:hAnsi="Arial" w:cs="Arial"/>
          <w:sz w:val="24"/>
          <w:szCs w:val="24"/>
          <w:lang w:val="es-ES_tradnl"/>
        </w:rPr>
        <w:t xml:space="preserve"> </w:t>
      </w:r>
      <w:r w:rsidR="00B65CCA">
        <w:rPr>
          <w:rFonts w:ascii="Arial" w:hAnsi="Arial" w:cs="Arial"/>
          <w:sz w:val="24"/>
          <w:szCs w:val="24"/>
          <w:lang w:val="es-ES_tradnl"/>
        </w:rPr>
        <w:t>l</w:t>
      </w:r>
      <w:r w:rsidR="008E2476">
        <w:rPr>
          <w:rFonts w:ascii="Arial" w:hAnsi="Arial" w:cs="Arial"/>
          <w:sz w:val="24"/>
          <w:szCs w:val="24"/>
          <w:lang w:val="es-ES_tradnl"/>
        </w:rPr>
        <w:t>a Direcci</w:t>
      </w:r>
      <w:r w:rsidR="0005756A">
        <w:rPr>
          <w:rFonts w:ascii="Arial" w:hAnsi="Arial" w:cs="Arial"/>
          <w:sz w:val="24"/>
          <w:szCs w:val="24"/>
          <w:lang w:val="es-ES_tradnl"/>
        </w:rPr>
        <w:t xml:space="preserve">ón </w:t>
      </w:r>
      <w:r w:rsidR="00BB25B0">
        <w:rPr>
          <w:rFonts w:ascii="Arial" w:hAnsi="Arial" w:cs="Arial"/>
          <w:sz w:val="24"/>
          <w:szCs w:val="24"/>
          <w:lang w:val="es-ES_tradnl"/>
        </w:rPr>
        <w:t xml:space="preserve">Ejecutiva </w:t>
      </w:r>
      <w:r w:rsidR="0005756A">
        <w:rPr>
          <w:rFonts w:ascii="Arial" w:hAnsi="Arial" w:cs="Arial"/>
          <w:sz w:val="24"/>
          <w:szCs w:val="24"/>
          <w:lang w:val="es-ES_tradnl"/>
        </w:rPr>
        <w:t xml:space="preserve">Seccional de </w:t>
      </w:r>
      <w:r w:rsidR="008E2476">
        <w:rPr>
          <w:rFonts w:ascii="Arial" w:hAnsi="Arial" w:cs="Arial"/>
          <w:sz w:val="24"/>
          <w:szCs w:val="24"/>
          <w:lang w:val="es-ES_tradnl"/>
        </w:rPr>
        <w:t>Administración Judicial</w:t>
      </w:r>
      <w:r w:rsidR="00BB25B0">
        <w:rPr>
          <w:rFonts w:ascii="Arial" w:hAnsi="Arial" w:cs="Arial"/>
          <w:sz w:val="24"/>
          <w:szCs w:val="24"/>
          <w:lang w:val="es-ES_tradnl"/>
        </w:rPr>
        <w:t xml:space="preserve"> de Pereira</w:t>
      </w:r>
      <w:r w:rsidR="00B65CCA">
        <w:rPr>
          <w:rFonts w:ascii="Arial" w:hAnsi="Arial" w:cs="Arial"/>
          <w:sz w:val="24"/>
          <w:szCs w:val="24"/>
          <w:lang w:val="es-ES_tradnl"/>
        </w:rPr>
        <w:t>.</w:t>
      </w:r>
    </w:p>
    <w:p w:rsidR="009149A7" w:rsidRDefault="009149A7"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149A7" w:rsidRDefault="009149A7"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B65CCA" w:rsidRDefault="00B65CCA" w:rsidP="00CA57AD">
      <w:pPr>
        <w:spacing w:after="0"/>
        <w:contextualSpacing/>
        <w:jc w:val="both"/>
        <w:rPr>
          <w:rFonts w:ascii="Arial" w:hAnsi="Arial" w:cs="Arial"/>
          <w:b/>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6D6BA9">
        <w:rPr>
          <w:rFonts w:ascii="Arial" w:hAnsi="Arial" w:cs="Arial"/>
          <w:color w:val="000000"/>
          <w:sz w:val="24"/>
          <w:szCs w:val="24"/>
        </w:rPr>
        <w:t xml:space="preserve"> </w:t>
      </w:r>
      <w:r w:rsidR="000A5C9E">
        <w:rPr>
          <w:rFonts w:ascii="Arial" w:hAnsi="Arial" w:cs="Arial"/>
          <w:color w:val="000000"/>
          <w:sz w:val="24"/>
          <w:szCs w:val="24"/>
        </w:rPr>
        <w:t>al</w:t>
      </w:r>
      <w:r w:rsidR="00F22CF1">
        <w:rPr>
          <w:rFonts w:ascii="Arial" w:hAnsi="Arial" w:cs="Arial"/>
          <w:color w:val="000000"/>
          <w:sz w:val="24"/>
          <w:szCs w:val="24"/>
        </w:rPr>
        <w:t xml:space="preserve"> </w:t>
      </w:r>
      <w:r w:rsidR="008E2476">
        <w:rPr>
          <w:rFonts w:ascii="Arial" w:hAnsi="Arial" w:cs="Arial"/>
          <w:color w:val="000000"/>
          <w:sz w:val="24"/>
          <w:szCs w:val="24"/>
        </w:rPr>
        <w:t>trabajo</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8E2476">
        <w:rPr>
          <w:rFonts w:ascii="Arial" w:hAnsi="Arial" w:cs="Arial"/>
          <w:color w:val="000000"/>
          <w:sz w:val="24"/>
          <w:szCs w:val="24"/>
        </w:rPr>
        <w:t>al accionado disponga y aplique las medidas necesarias a fin de lograr la normalización y realización de las diligencias de secuestro ordenadas por los diferentes Despachos judiciales de Pereira</w:t>
      </w:r>
      <w:r w:rsidR="00F22CF1">
        <w:rPr>
          <w:rFonts w:ascii="Arial" w:hAnsi="Arial" w:cs="Arial"/>
          <w:color w:val="000000"/>
          <w:sz w:val="24"/>
          <w:szCs w:val="24"/>
        </w:rPr>
        <w:t xml:space="preserve">.  </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8D4D00">
        <w:rPr>
          <w:rFonts w:ascii="Arial" w:hAnsi="Arial" w:cs="Arial"/>
          <w:sz w:val="24"/>
          <w:szCs w:val="24"/>
        </w:rPr>
        <w:t xml:space="preserve"> </w:t>
      </w:r>
      <w:r w:rsidR="008436DB">
        <w:rPr>
          <w:rFonts w:ascii="Arial" w:hAnsi="Arial" w:cs="Arial"/>
          <w:sz w:val="24"/>
          <w:szCs w:val="24"/>
        </w:rPr>
        <w:t xml:space="preserve">(i) </w:t>
      </w:r>
      <w:r w:rsidR="008E2476">
        <w:rPr>
          <w:rFonts w:ascii="Arial" w:hAnsi="Arial" w:cs="Arial"/>
          <w:sz w:val="24"/>
          <w:szCs w:val="24"/>
        </w:rPr>
        <w:t>que</w:t>
      </w:r>
      <w:r w:rsidR="0005756A">
        <w:rPr>
          <w:rFonts w:ascii="Arial" w:hAnsi="Arial" w:cs="Arial"/>
          <w:sz w:val="24"/>
          <w:szCs w:val="24"/>
        </w:rPr>
        <w:t xml:space="preserve"> la sociedad que representa</w:t>
      </w:r>
      <w:r w:rsidR="008E2476">
        <w:rPr>
          <w:rFonts w:ascii="Arial" w:hAnsi="Arial" w:cs="Arial"/>
          <w:sz w:val="24"/>
          <w:szCs w:val="24"/>
        </w:rPr>
        <w:t xml:space="preserve"> integra la lista de auxiliares de justicia como secuestre para Pereira, según la Resolución No.DESAJPER17-257</w:t>
      </w:r>
      <w:r w:rsidR="0005756A">
        <w:rPr>
          <w:rFonts w:ascii="Arial" w:hAnsi="Arial" w:cs="Arial"/>
          <w:sz w:val="24"/>
          <w:szCs w:val="24"/>
        </w:rPr>
        <w:t>de 24-03-2017</w:t>
      </w:r>
      <w:r w:rsidR="009E5B50">
        <w:rPr>
          <w:rFonts w:ascii="Arial" w:hAnsi="Arial" w:cs="Arial"/>
          <w:sz w:val="24"/>
          <w:szCs w:val="24"/>
        </w:rPr>
        <w:t>, la que empezó a regir el 01-04-2017</w:t>
      </w:r>
      <w:r w:rsidR="00731A80">
        <w:rPr>
          <w:rFonts w:ascii="Arial" w:hAnsi="Arial" w:cs="Arial"/>
          <w:sz w:val="24"/>
          <w:szCs w:val="24"/>
        </w:rPr>
        <w:t xml:space="preserve">; (ii) </w:t>
      </w:r>
      <w:r w:rsidR="00315401">
        <w:rPr>
          <w:rFonts w:ascii="Arial" w:hAnsi="Arial" w:cs="Arial"/>
          <w:sz w:val="24"/>
          <w:szCs w:val="24"/>
        </w:rPr>
        <w:t>para ello tuvo que aportar una póliza a favor del Consejo Superior de la Judicatura por el valor de $2.819.936</w:t>
      </w:r>
      <w:r w:rsidR="00731A80">
        <w:rPr>
          <w:rFonts w:ascii="Arial" w:hAnsi="Arial" w:cs="Arial"/>
          <w:sz w:val="24"/>
          <w:szCs w:val="24"/>
        </w:rPr>
        <w:t>; (iii)</w:t>
      </w:r>
      <w:r w:rsidR="00C6718B">
        <w:rPr>
          <w:rFonts w:ascii="Arial" w:hAnsi="Arial" w:cs="Arial"/>
          <w:sz w:val="24"/>
          <w:szCs w:val="24"/>
        </w:rPr>
        <w:t xml:space="preserve"> </w:t>
      </w:r>
      <w:r w:rsidR="009E5B50">
        <w:rPr>
          <w:rFonts w:ascii="Arial" w:hAnsi="Arial" w:cs="Arial"/>
          <w:sz w:val="24"/>
          <w:szCs w:val="24"/>
        </w:rPr>
        <w:t>han pasado más de 60 días, sin que se le haya notificado para la práctica de alguna diligencia, por los Jueces, ni por los que eventualmente estos debieren comisionar, inspectores municipales de policía;</w:t>
      </w:r>
      <w:r w:rsidR="00731A80">
        <w:rPr>
          <w:rFonts w:ascii="Arial" w:hAnsi="Arial" w:cs="Arial"/>
          <w:sz w:val="24"/>
          <w:szCs w:val="24"/>
        </w:rPr>
        <w:t xml:space="preserve"> (iv) </w:t>
      </w:r>
      <w:r w:rsidR="001E1787">
        <w:rPr>
          <w:rFonts w:ascii="Arial" w:hAnsi="Arial" w:cs="Arial"/>
          <w:sz w:val="24"/>
          <w:szCs w:val="24"/>
        </w:rPr>
        <w:t>arguye que</w:t>
      </w:r>
      <w:r w:rsidR="009E5B50">
        <w:rPr>
          <w:rFonts w:ascii="Arial" w:hAnsi="Arial" w:cs="Arial"/>
          <w:sz w:val="24"/>
          <w:szCs w:val="24"/>
        </w:rPr>
        <w:t xml:space="preserve"> a los últimos, según el </w:t>
      </w:r>
      <w:r w:rsidR="000A5C9E">
        <w:rPr>
          <w:rFonts w:ascii="Arial" w:hAnsi="Arial" w:cs="Arial"/>
          <w:sz w:val="24"/>
          <w:szCs w:val="24"/>
        </w:rPr>
        <w:t xml:space="preserve">nuevo Código Nacional de Policía, se les ha prohibido realizar diligencias de secuestro, sin que el Consejo Seccional como responsable de dirigir la administración de justicia y sus auxiliares, se haya pronunciado o implementado una alternativa que permita a los diferentes Despachos realizar los secuestros; </w:t>
      </w:r>
      <w:r w:rsidR="00AA1129">
        <w:rPr>
          <w:rFonts w:ascii="Arial" w:hAnsi="Arial" w:cs="Arial"/>
          <w:sz w:val="24"/>
          <w:szCs w:val="24"/>
        </w:rPr>
        <w:t>(v</w:t>
      </w:r>
      <w:r w:rsidR="000A5C9E">
        <w:rPr>
          <w:rFonts w:ascii="Arial" w:hAnsi="Arial" w:cs="Arial"/>
          <w:sz w:val="24"/>
          <w:szCs w:val="24"/>
        </w:rPr>
        <w:t xml:space="preserve">) </w:t>
      </w:r>
      <w:r w:rsidR="002176D5">
        <w:rPr>
          <w:rFonts w:ascii="Arial" w:hAnsi="Arial" w:cs="Arial"/>
          <w:sz w:val="24"/>
          <w:szCs w:val="24"/>
        </w:rPr>
        <w:t>en la actualidad</w:t>
      </w:r>
      <w:r w:rsidR="000A5C9E">
        <w:rPr>
          <w:rFonts w:ascii="Arial" w:hAnsi="Arial" w:cs="Arial"/>
          <w:sz w:val="24"/>
          <w:szCs w:val="24"/>
        </w:rPr>
        <w:t xml:space="preserve"> como los secuestres se encuentran en una vacancia indefinida e injustificada, esto afecta su subsistencia, teniendo en cuenta que sus recursos provienen del ejercicio de tal actividad. </w:t>
      </w:r>
    </w:p>
    <w:p w:rsidR="0008018B" w:rsidRDefault="0008018B" w:rsidP="00CA57AD">
      <w:pPr>
        <w:spacing w:after="0"/>
        <w:contextualSpacing/>
        <w:jc w:val="both"/>
        <w:rPr>
          <w:rFonts w:ascii="Arial" w:hAnsi="Arial" w:cs="Arial"/>
          <w:sz w:val="24"/>
          <w:szCs w:val="24"/>
        </w:rPr>
      </w:pPr>
    </w:p>
    <w:p w:rsidR="00113403"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C26130">
        <w:rPr>
          <w:rFonts w:ascii="Arial" w:hAnsi="Arial" w:cs="Arial"/>
          <w:b/>
          <w:sz w:val="24"/>
          <w:szCs w:val="24"/>
        </w:rPr>
        <w:t xml:space="preserve"> </w:t>
      </w:r>
      <w:r w:rsidR="000A5C9E">
        <w:rPr>
          <w:rFonts w:ascii="Arial" w:hAnsi="Arial" w:cs="Arial"/>
          <w:b/>
          <w:sz w:val="24"/>
          <w:szCs w:val="24"/>
        </w:rPr>
        <w:t>la Dirección</w:t>
      </w:r>
      <w:r w:rsidR="00BB25B0">
        <w:rPr>
          <w:rFonts w:ascii="Arial" w:hAnsi="Arial" w:cs="Arial"/>
          <w:b/>
          <w:sz w:val="24"/>
          <w:szCs w:val="24"/>
        </w:rPr>
        <w:t xml:space="preserve"> Ejecutiva</w:t>
      </w:r>
      <w:r w:rsidR="000A5C9E">
        <w:rPr>
          <w:rFonts w:ascii="Arial" w:hAnsi="Arial" w:cs="Arial"/>
          <w:b/>
          <w:sz w:val="24"/>
          <w:szCs w:val="24"/>
        </w:rPr>
        <w:t xml:space="preserve"> Seccional de Administración Judicial </w:t>
      </w:r>
      <w:r w:rsidR="00BB25B0">
        <w:rPr>
          <w:rFonts w:ascii="Arial" w:hAnsi="Arial" w:cs="Arial"/>
          <w:b/>
          <w:sz w:val="24"/>
          <w:szCs w:val="24"/>
        </w:rPr>
        <w:t>de Pereira</w:t>
      </w:r>
    </w:p>
    <w:p w:rsidR="00C26130" w:rsidRDefault="00C26130" w:rsidP="00CA57AD">
      <w:pPr>
        <w:spacing w:after="0"/>
        <w:contextualSpacing/>
        <w:jc w:val="both"/>
        <w:rPr>
          <w:rFonts w:ascii="Arial" w:hAnsi="Arial" w:cs="Arial"/>
          <w:b/>
          <w:sz w:val="24"/>
          <w:szCs w:val="24"/>
        </w:rPr>
      </w:pPr>
    </w:p>
    <w:p w:rsidR="00C26130" w:rsidRDefault="00D26EC3" w:rsidP="00CA57AD">
      <w:pPr>
        <w:spacing w:after="0"/>
        <w:contextualSpacing/>
        <w:jc w:val="both"/>
        <w:rPr>
          <w:rFonts w:ascii="Arial" w:hAnsi="Arial" w:cs="Arial"/>
          <w:sz w:val="24"/>
          <w:szCs w:val="24"/>
          <w:lang w:val="es-ES_tradnl"/>
        </w:rPr>
      </w:pPr>
      <w:r>
        <w:rPr>
          <w:rFonts w:ascii="Arial" w:hAnsi="Arial" w:cs="Arial"/>
          <w:sz w:val="24"/>
          <w:szCs w:val="24"/>
          <w:lang w:val="es-ES_tradnl"/>
        </w:rPr>
        <w:t xml:space="preserve">Manifestó que </w:t>
      </w:r>
      <w:r w:rsidR="0005206F">
        <w:rPr>
          <w:rFonts w:ascii="Arial" w:hAnsi="Arial" w:cs="Arial"/>
          <w:sz w:val="24"/>
          <w:szCs w:val="24"/>
          <w:lang w:val="es-ES_tradnl"/>
        </w:rPr>
        <w:t xml:space="preserve">si bien tiene a su cargo el proceso de inscripción y conformación de la lista de auxiliares de la justicia, no tiene competencia disciplinaria ni administrativa sobre la misma, pues su manejo </w:t>
      </w:r>
      <w:r w:rsidR="001A36F1">
        <w:rPr>
          <w:rFonts w:ascii="Arial" w:hAnsi="Arial" w:cs="Arial"/>
          <w:sz w:val="24"/>
          <w:szCs w:val="24"/>
          <w:lang w:val="es-ES_tradnl"/>
        </w:rPr>
        <w:t>corresponde directamente a los D</w:t>
      </w:r>
      <w:r w:rsidR="0005206F">
        <w:rPr>
          <w:rFonts w:ascii="Arial" w:hAnsi="Arial" w:cs="Arial"/>
          <w:sz w:val="24"/>
          <w:szCs w:val="24"/>
          <w:lang w:val="es-ES_tradnl"/>
        </w:rPr>
        <w:t>espachos judiciales.</w:t>
      </w:r>
    </w:p>
    <w:p w:rsidR="0005206F" w:rsidRDefault="0005206F" w:rsidP="00CA57AD">
      <w:pPr>
        <w:spacing w:after="0"/>
        <w:contextualSpacing/>
        <w:jc w:val="both"/>
        <w:rPr>
          <w:rFonts w:ascii="Arial" w:hAnsi="Arial" w:cs="Arial"/>
          <w:sz w:val="24"/>
          <w:szCs w:val="24"/>
          <w:lang w:val="es-ES_tradnl"/>
        </w:rPr>
      </w:pPr>
    </w:p>
    <w:p w:rsidR="0005206F" w:rsidRDefault="0005206F" w:rsidP="00CA57AD">
      <w:pPr>
        <w:spacing w:after="0"/>
        <w:contextualSpacing/>
        <w:jc w:val="both"/>
        <w:rPr>
          <w:rFonts w:ascii="Arial" w:hAnsi="Arial" w:cs="Arial"/>
          <w:sz w:val="24"/>
          <w:szCs w:val="24"/>
          <w:lang w:val="es-ES_tradnl"/>
        </w:rPr>
      </w:pPr>
      <w:r>
        <w:rPr>
          <w:rFonts w:ascii="Arial" w:hAnsi="Arial" w:cs="Arial"/>
          <w:sz w:val="24"/>
          <w:szCs w:val="24"/>
          <w:lang w:val="es-ES_tradnl"/>
        </w:rPr>
        <w:t>Por otra parte señaló que contrario a lo que dice la accionante el Consejo Superior de la Judicatura efectuó la socialización del punto de vista jurídico de los despachos comisorios de</w:t>
      </w:r>
      <w:r w:rsidR="00820100">
        <w:rPr>
          <w:rFonts w:ascii="Arial" w:hAnsi="Arial" w:cs="Arial"/>
          <w:sz w:val="24"/>
          <w:szCs w:val="24"/>
          <w:lang w:val="es-ES_tradnl"/>
        </w:rPr>
        <w:t xml:space="preserve"> los jueces con la Circular PCSJ</w:t>
      </w:r>
      <w:r>
        <w:rPr>
          <w:rFonts w:ascii="Arial" w:hAnsi="Arial" w:cs="Arial"/>
          <w:sz w:val="24"/>
          <w:szCs w:val="24"/>
          <w:lang w:val="es-ES_tradnl"/>
        </w:rPr>
        <w:t>C17-10 y donde además abogó por el respeto de la autonomía judicial de conformidad con el artículo 230 de la Constitución Política.</w:t>
      </w:r>
    </w:p>
    <w:p w:rsidR="00B36366" w:rsidRDefault="00B36366" w:rsidP="00CA57AD">
      <w:pPr>
        <w:spacing w:after="0"/>
        <w:contextualSpacing/>
        <w:jc w:val="both"/>
        <w:rPr>
          <w:rFonts w:ascii="Arial" w:hAnsi="Arial" w:cs="Arial"/>
          <w:sz w:val="24"/>
          <w:szCs w:val="24"/>
          <w:lang w:val="es-ES_tradnl"/>
        </w:rPr>
      </w:pPr>
    </w:p>
    <w:p w:rsidR="00B36366" w:rsidRDefault="004B5CAD" w:rsidP="00B36366">
      <w:pPr>
        <w:spacing w:after="0"/>
        <w:contextualSpacing/>
        <w:jc w:val="both"/>
        <w:rPr>
          <w:rFonts w:ascii="Arial" w:hAnsi="Arial" w:cs="Arial"/>
          <w:b/>
          <w:sz w:val="24"/>
          <w:szCs w:val="24"/>
        </w:rPr>
      </w:pPr>
      <w:r>
        <w:rPr>
          <w:rFonts w:ascii="Arial" w:hAnsi="Arial" w:cs="Arial"/>
          <w:b/>
          <w:sz w:val="24"/>
          <w:szCs w:val="24"/>
        </w:rPr>
        <w:t>3. Pronunciamiento del Consejo Seccional de la Judicatura de Risaralda</w:t>
      </w:r>
    </w:p>
    <w:p w:rsidR="004B5CAD" w:rsidRDefault="004B5CAD" w:rsidP="00B36366">
      <w:pPr>
        <w:spacing w:after="0"/>
        <w:contextualSpacing/>
        <w:jc w:val="both"/>
        <w:rPr>
          <w:rFonts w:ascii="Arial" w:hAnsi="Arial" w:cs="Arial"/>
          <w:b/>
          <w:sz w:val="24"/>
          <w:szCs w:val="24"/>
        </w:rPr>
      </w:pPr>
    </w:p>
    <w:p w:rsidR="00B36366" w:rsidRDefault="004B5CAD" w:rsidP="00B36366">
      <w:pPr>
        <w:spacing w:after="0"/>
        <w:contextualSpacing/>
        <w:jc w:val="both"/>
        <w:rPr>
          <w:rFonts w:ascii="Arial" w:hAnsi="Arial" w:cs="Arial"/>
          <w:sz w:val="24"/>
          <w:szCs w:val="24"/>
        </w:rPr>
      </w:pPr>
      <w:r>
        <w:rPr>
          <w:rFonts w:ascii="Arial" w:hAnsi="Arial" w:cs="Arial"/>
          <w:sz w:val="24"/>
          <w:szCs w:val="24"/>
        </w:rPr>
        <w:t>Señaló</w:t>
      </w:r>
      <w:r w:rsidR="00461327">
        <w:rPr>
          <w:rFonts w:ascii="Arial" w:hAnsi="Arial" w:cs="Arial"/>
          <w:sz w:val="24"/>
          <w:szCs w:val="24"/>
        </w:rPr>
        <w:t xml:space="preserve"> que </w:t>
      </w:r>
      <w:r>
        <w:rPr>
          <w:rFonts w:ascii="Arial" w:hAnsi="Arial" w:cs="Arial"/>
          <w:sz w:val="24"/>
          <w:szCs w:val="24"/>
        </w:rPr>
        <w:t xml:space="preserve">no es competente para disponer alguna acción tendiente a lograr la normalización y posible realización de las diligencias de secuestro que ordenan los </w:t>
      </w:r>
      <w:r w:rsidR="001A36F1">
        <w:rPr>
          <w:rFonts w:ascii="Arial" w:hAnsi="Arial" w:cs="Arial"/>
          <w:sz w:val="24"/>
          <w:szCs w:val="24"/>
        </w:rPr>
        <w:t>J</w:t>
      </w:r>
      <w:r>
        <w:rPr>
          <w:rFonts w:ascii="Arial" w:hAnsi="Arial" w:cs="Arial"/>
          <w:sz w:val="24"/>
          <w:szCs w:val="24"/>
        </w:rPr>
        <w:t>ueces</w:t>
      </w:r>
      <w:r w:rsidR="001A36F1">
        <w:rPr>
          <w:rFonts w:ascii="Arial" w:hAnsi="Arial" w:cs="Arial"/>
          <w:sz w:val="24"/>
          <w:szCs w:val="24"/>
        </w:rPr>
        <w:t xml:space="preserve">, teniendo en cuenta que es un mandato que la misma ley impone, como es el de poder comisionar, según el artículo 38 del Código General del Proceso, tampoco se puede dar instrucciones a aquellos para que interpreten la Ley de </w:t>
      </w:r>
      <w:r w:rsidR="001A36F1">
        <w:rPr>
          <w:rFonts w:ascii="Arial" w:hAnsi="Arial" w:cs="Arial"/>
          <w:sz w:val="24"/>
          <w:szCs w:val="24"/>
        </w:rPr>
        <w:lastRenderedPageBreak/>
        <w:t>forma diferente, en razón a su autonomía constitucional reconocida, lo que si tiene la actora es que puede acudir a otros mecanismos constitucionales con el fin de buscar una posible inexequibilidad de la Ley que afecta</w:t>
      </w:r>
      <w:r w:rsidR="001E1787">
        <w:rPr>
          <w:rFonts w:ascii="Arial" w:hAnsi="Arial" w:cs="Arial"/>
          <w:sz w:val="24"/>
          <w:szCs w:val="24"/>
        </w:rPr>
        <w:t xml:space="preserve"> su esfera subjetiva laboral,</w:t>
      </w:r>
      <w:r w:rsidR="001A36F1">
        <w:rPr>
          <w:rFonts w:ascii="Arial" w:hAnsi="Arial" w:cs="Arial"/>
          <w:sz w:val="24"/>
          <w:szCs w:val="24"/>
        </w:rPr>
        <w:t xml:space="preserve"> que no se hace a través de la tutela.</w:t>
      </w:r>
    </w:p>
    <w:p w:rsidR="001A36F1" w:rsidRDefault="001A36F1" w:rsidP="00B36366">
      <w:pPr>
        <w:spacing w:after="0"/>
        <w:contextualSpacing/>
        <w:jc w:val="both"/>
        <w:rPr>
          <w:rFonts w:ascii="Arial" w:hAnsi="Arial" w:cs="Arial"/>
          <w:sz w:val="24"/>
          <w:szCs w:val="24"/>
        </w:rPr>
      </w:pPr>
    </w:p>
    <w:p w:rsidR="001A36F1" w:rsidRDefault="001A36F1" w:rsidP="00B36366">
      <w:pPr>
        <w:spacing w:after="0"/>
        <w:contextualSpacing/>
        <w:jc w:val="both"/>
        <w:rPr>
          <w:rFonts w:ascii="Arial" w:hAnsi="Arial" w:cs="Arial"/>
          <w:sz w:val="24"/>
          <w:szCs w:val="24"/>
        </w:rPr>
      </w:pPr>
      <w:r>
        <w:rPr>
          <w:rFonts w:ascii="Arial" w:hAnsi="Arial" w:cs="Arial"/>
          <w:sz w:val="24"/>
          <w:szCs w:val="24"/>
        </w:rPr>
        <w:t xml:space="preserve">Agregó que la accionante desconoce la Circular </w:t>
      </w:r>
      <w:r w:rsidR="00820100">
        <w:rPr>
          <w:rFonts w:ascii="Arial" w:hAnsi="Arial" w:cs="Arial"/>
          <w:sz w:val="24"/>
          <w:szCs w:val="24"/>
          <w:lang w:val="es-ES_tradnl"/>
        </w:rPr>
        <w:t>PCSJ</w:t>
      </w:r>
      <w:r>
        <w:rPr>
          <w:rFonts w:ascii="Arial" w:hAnsi="Arial" w:cs="Arial"/>
          <w:sz w:val="24"/>
          <w:szCs w:val="24"/>
          <w:lang w:val="es-ES_tradnl"/>
        </w:rPr>
        <w:t>C17-10 de 09-03-2017</w:t>
      </w:r>
      <w:r w:rsidR="002E57B7">
        <w:rPr>
          <w:rFonts w:ascii="Arial" w:hAnsi="Arial" w:cs="Arial"/>
          <w:sz w:val="24"/>
          <w:szCs w:val="24"/>
          <w:lang w:val="es-ES_tradnl"/>
        </w:rPr>
        <w:t>, la cual brinda la solución en beneficio de la justicia.</w:t>
      </w:r>
    </w:p>
    <w:p w:rsidR="00113403" w:rsidRPr="00113403" w:rsidRDefault="00113403" w:rsidP="00CA57AD">
      <w:pPr>
        <w:spacing w:after="0"/>
        <w:contextualSpacing/>
        <w:jc w:val="both"/>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255D18"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nto</w:t>
      </w:r>
      <w:r w:rsidR="0056486F">
        <w:rPr>
          <w:rFonts w:ascii="Arial" w:hAnsi="Arial" w:cs="Arial"/>
          <w:sz w:val="24"/>
          <w:szCs w:val="26"/>
        </w:rPr>
        <w:t xml:space="preserve"> </w:t>
      </w:r>
      <w:r w:rsidR="002E57B7">
        <w:rPr>
          <w:rFonts w:ascii="Arial" w:hAnsi="Arial" w:cs="Arial"/>
          <w:sz w:val="24"/>
          <w:szCs w:val="26"/>
        </w:rPr>
        <w:t xml:space="preserve">la </w:t>
      </w:r>
      <w:r w:rsidR="00F51220">
        <w:rPr>
          <w:rFonts w:ascii="Arial" w:hAnsi="Arial" w:cs="Arial"/>
          <w:sz w:val="24"/>
          <w:szCs w:val="26"/>
        </w:rPr>
        <w:t>autoridad accionada</w:t>
      </w:r>
      <w:r w:rsidR="00751E47">
        <w:rPr>
          <w:rFonts w:ascii="Arial" w:hAnsi="Arial" w:cs="Arial"/>
          <w:sz w:val="24"/>
          <w:szCs w:val="26"/>
        </w:rPr>
        <w:t xml:space="preserve"> </w:t>
      </w:r>
      <w:r w:rsidR="0056486F">
        <w:rPr>
          <w:rFonts w:ascii="Arial" w:hAnsi="Arial" w:cs="Arial"/>
          <w:sz w:val="24"/>
          <w:szCs w:val="26"/>
        </w:rPr>
        <w:t xml:space="preserve">es el </w:t>
      </w:r>
      <w:r w:rsidR="002E57B7">
        <w:rPr>
          <w:rFonts w:ascii="Arial" w:hAnsi="Arial" w:cs="Arial"/>
          <w:sz w:val="24"/>
          <w:szCs w:val="26"/>
        </w:rPr>
        <w:t xml:space="preserve">Consejo Seccional de la Judicatura de Risaralda autoridad </w:t>
      </w:r>
      <w:r w:rsidR="003D3A75">
        <w:rPr>
          <w:rFonts w:ascii="Arial" w:hAnsi="Arial" w:cs="Arial"/>
          <w:sz w:val="24"/>
          <w:szCs w:val="26"/>
        </w:rPr>
        <w:t>del orden nacional.</w:t>
      </w:r>
    </w:p>
    <w:p w:rsidR="003D3A75" w:rsidRDefault="003D3A75" w:rsidP="00CA57AD">
      <w:pPr>
        <w:spacing w:after="0"/>
        <w:contextualSpacing/>
        <w:jc w:val="both"/>
        <w:rPr>
          <w:rFonts w:ascii="Arial" w:hAnsi="Arial" w:cs="Arial"/>
          <w:b/>
          <w:sz w:val="24"/>
          <w:szCs w:val="24"/>
        </w:rPr>
      </w:pPr>
    </w:p>
    <w:p w:rsidR="00477366"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B25B0" w:rsidRPr="00430C49" w:rsidRDefault="00BB25B0" w:rsidP="00CA57AD">
      <w:pPr>
        <w:spacing w:after="0"/>
        <w:contextualSpacing/>
        <w:jc w:val="both"/>
        <w:rPr>
          <w:rFonts w:ascii="Arial" w:hAnsi="Arial" w:cs="Arial"/>
          <w:b/>
          <w:sz w:val="24"/>
          <w:szCs w:val="24"/>
        </w:rPr>
      </w:pPr>
    </w:p>
    <w:p w:rsidR="00477366" w:rsidRDefault="00751E47" w:rsidP="00CA57AD">
      <w:pPr>
        <w:spacing w:after="0"/>
        <w:contextualSpacing/>
        <w:jc w:val="both"/>
        <w:rPr>
          <w:rFonts w:ascii="Arial" w:hAnsi="Arial" w:cs="Arial"/>
          <w:sz w:val="24"/>
          <w:szCs w:val="24"/>
        </w:rPr>
      </w:pPr>
      <w:r>
        <w:rPr>
          <w:rFonts w:ascii="Arial" w:hAnsi="Arial" w:cs="Arial"/>
          <w:sz w:val="24"/>
          <w:szCs w:val="24"/>
        </w:rPr>
        <w:t xml:space="preserve">En </w:t>
      </w:r>
      <w:r w:rsidR="0056486F">
        <w:rPr>
          <w:rFonts w:ascii="Arial" w:hAnsi="Arial" w:cs="Arial"/>
          <w:sz w:val="24"/>
          <w:szCs w:val="24"/>
        </w:rPr>
        <w:t xml:space="preserve">atención a lo expuesto por la </w:t>
      </w:r>
      <w:r w:rsidR="003D3A75">
        <w:rPr>
          <w:rFonts w:ascii="Arial" w:hAnsi="Arial" w:cs="Arial"/>
          <w:sz w:val="24"/>
          <w:szCs w:val="24"/>
        </w:rPr>
        <w:t>accionante</w:t>
      </w:r>
      <w:r w:rsidR="00477366" w:rsidRPr="00430C49">
        <w:rPr>
          <w:rFonts w:ascii="Arial" w:hAnsi="Arial" w:cs="Arial"/>
          <w:sz w:val="24"/>
          <w:szCs w:val="24"/>
        </w:rPr>
        <w:t xml:space="preserve">, la Sala se formula </w:t>
      </w:r>
      <w:r w:rsidR="00296442">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56486F" w:rsidRDefault="005359FF" w:rsidP="005359FF">
      <w:pPr>
        <w:spacing w:after="0"/>
        <w:contextualSpacing/>
        <w:jc w:val="both"/>
        <w:rPr>
          <w:rFonts w:ascii="Arial" w:hAnsi="Arial" w:cs="Arial"/>
          <w:sz w:val="24"/>
          <w:szCs w:val="24"/>
        </w:rPr>
      </w:pPr>
      <w:r w:rsidRPr="00072B4D">
        <w:rPr>
          <w:rFonts w:ascii="Arial" w:hAnsi="Arial" w:cs="Arial"/>
          <w:sz w:val="24"/>
          <w:szCs w:val="24"/>
        </w:rPr>
        <w:t>¿</w:t>
      </w:r>
      <w:r w:rsidR="00EB3633">
        <w:rPr>
          <w:rFonts w:ascii="Arial" w:hAnsi="Arial" w:cs="Arial"/>
          <w:sz w:val="24"/>
          <w:szCs w:val="24"/>
        </w:rPr>
        <w:t>V</w:t>
      </w:r>
      <w:r>
        <w:rPr>
          <w:rFonts w:ascii="Arial" w:hAnsi="Arial" w:cs="Arial"/>
          <w:sz w:val="24"/>
          <w:szCs w:val="24"/>
        </w:rPr>
        <w:t xml:space="preserve">ulneró </w:t>
      </w:r>
      <w:r w:rsidR="003D3A75">
        <w:rPr>
          <w:rFonts w:ascii="Arial" w:hAnsi="Arial" w:cs="Arial"/>
          <w:sz w:val="24"/>
          <w:szCs w:val="24"/>
        </w:rPr>
        <w:t xml:space="preserve">el Consejo Seccional de la Judicatura de Risaralda y la Dirección </w:t>
      </w:r>
      <w:r w:rsidR="00BB25B0">
        <w:rPr>
          <w:rFonts w:ascii="Arial" w:hAnsi="Arial" w:cs="Arial"/>
          <w:sz w:val="24"/>
          <w:szCs w:val="24"/>
        </w:rPr>
        <w:t xml:space="preserve">Ejecutiva </w:t>
      </w:r>
      <w:r w:rsidR="003D3A75">
        <w:rPr>
          <w:rFonts w:ascii="Arial" w:hAnsi="Arial" w:cs="Arial"/>
          <w:sz w:val="24"/>
          <w:szCs w:val="24"/>
        </w:rPr>
        <w:t>Seccional de Administración Judicial</w:t>
      </w:r>
      <w:r w:rsidR="00BB25B0">
        <w:rPr>
          <w:rFonts w:ascii="Arial" w:hAnsi="Arial" w:cs="Arial"/>
          <w:sz w:val="24"/>
          <w:szCs w:val="24"/>
        </w:rPr>
        <w:t xml:space="preserve"> de Pereira</w:t>
      </w:r>
      <w:r w:rsidR="003D3A75">
        <w:rPr>
          <w:rFonts w:ascii="Arial" w:hAnsi="Arial" w:cs="Arial"/>
          <w:sz w:val="24"/>
          <w:szCs w:val="24"/>
        </w:rPr>
        <w:t xml:space="preserve"> </w:t>
      </w:r>
      <w:r>
        <w:rPr>
          <w:rFonts w:ascii="Arial" w:hAnsi="Arial" w:cs="Arial"/>
          <w:sz w:val="24"/>
          <w:szCs w:val="24"/>
        </w:rPr>
        <w:t xml:space="preserve">el derecho </w:t>
      </w:r>
      <w:r w:rsidR="003D3A75">
        <w:rPr>
          <w:rFonts w:ascii="Arial" w:hAnsi="Arial" w:cs="Arial"/>
          <w:sz w:val="24"/>
          <w:szCs w:val="24"/>
        </w:rPr>
        <w:t>al trabajo de la</w:t>
      </w:r>
      <w:r>
        <w:rPr>
          <w:rFonts w:ascii="Arial" w:hAnsi="Arial" w:cs="Arial"/>
          <w:sz w:val="24"/>
          <w:szCs w:val="24"/>
        </w:rPr>
        <w:t xml:space="preserve"> actor</w:t>
      </w:r>
      <w:r w:rsidR="003D3A75">
        <w:rPr>
          <w:rFonts w:ascii="Arial" w:hAnsi="Arial" w:cs="Arial"/>
          <w:sz w:val="24"/>
          <w:szCs w:val="24"/>
        </w:rPr>
        <w:t>a</w:t>
      </w:r>
      <w:r>
        <w:rPr>
          <w:rFonts w:ascii="Arial" w:hAnsi="Arial" w:cs="Arial"/>
          <w:sz w:val="24"/>
          <w:szCs w:val="24"/>
        </w:rPr>
        <w:t xml:space="preserve"> por </w:t>
      </w:r>
      <w:r w:rsidR="003D3A75">
        <w:rPr>
          <w:rFonts w:ascii="Arial" w:hAnsi="Arial" w:cs="Arial"/>
          <w:sz w:val="24"/>
          <w:szCs w:val="24"/>
        </w:rPr>
        <w:t>dejar de disponer las medidas necesarias para la realización de las diligencias de secuestro ordenadas por los diferentes Despachos Judiciales?</w:t>
      </w:r>
    </w:p>
    <w:p w:rsidR="00851B73" w:rsidRDefault="00851B73" w:rsidP="005359FF">
      <w:pPr>
        <w:spacing w:after="0"/>
        <w:contextualSpacing/>
        <w:jc w:val="both"/>
        <w:rPr>
          <w:rFonts w:ascii="Arial" w:hAnsi="Arial" w:cs="Arial"/>
          <w:sz w:val="24"/>
          <w:szCs w:val="24"/>
        </w:rPr>
      </w:pPr>
    </w:p>
    <w:p w:rsidR="00B2366A" w:rsidRDefault="003D3A75" w:rsidP="00CA57AD">
      <w:pPr>
        <w:spacing w:after="0"/>
        <w:contextualSpacing/>
        <w:jc w:val="both"/>
        <w:rPr>
          <w:rFonts w:ascii="Arial" w:hAnsi="Arial" w:cs="Arial"/>
          <w:sz w:val="24"/>
          <w:szCs w:val="24"/>
        </w:rPr>
      </w:pPr>
      <w:r>
        <w:rPr>
          <w:rFonts w:ascii="Arial" w:hAnsi="Arial" w:cs="Arial"/>
          <w:sz w:val="24"/>
          <w:szCs w:val="24"/>
        </w:rPr>
        <w:t>Previo a desarrollar el cuestionamiento</w:t>
      </w:r>
      <w:r w:rsidR="00577C03">
        <w:rPr>
          <w:rFonts w:ascii="Arial" w:hAnsi="Arial" w:cs="Arial"/>
          <w:sz w:val="24"/>
          <w:szCs w:val="24"/>
        </w:rPr>
        <w:t xml:space="preserve">, </w:t>
      </w:r>
      <w:r w:rsidR="00E15A37">
        <w:rPr>
          <w:rFonts w:ascii="Arial" w:hAnsi="Arial" w:cs="Arial"/>
          <w:sz w:val="24"/>
          <w:szCs w:val="24"/>
        </w:rPr>
        <w:t>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2F4437" w:rsidRDefault="002F4437"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Requisi</w:t>
      </w:r>
      <w:r w:rsidR="00F03C68">
        <w:rPr>
          <w:rFonts w:ascii="Arial" w:hAnsi="Arial" w:cs="Arial"/>
          <w:b/>
          <w:sz w:val="24"/>
          <w:szCs w:val="24"/>
        </w:rPr>
        <w:t>tos de procedencia de la tutela</w:t>
      </w:r>
    </w:p>
    <w:p w:rsidR="00F03C68" w:rsidRDefault="00F03C68" w:rsidP="00CA57AD">
      <w:pPr>
        <w:tabs>
          <w:tab w:val="left" w:pos="2738"/>
        </w:tabs>
        <w:spacing w:after="0"/>
        <w:contextualSpacing/>
        <w:jc w:val="both"/>
        <w:rPr>
          <w:rFonts w:ascii="Arial" w:hAnsi="Arial" w:cs="Arial"/>
          <w:b/>
          <w:sz w:val="24"/>
          <w:szCs w:val="24"/>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2"/>
      </w:r>
      <w:r w:rsidRPr="00EC5875">
        <w:rPr>
          <w:rFonts w:ascii="Arial" w:hAnsi="Arial" w:cs="Arial"/>
          <w:color w:val="000000"/>
          <w:sz w:val="24"/>
          <w:szCs w:val="24"/>
          <w:shd w:val="clear" w:color="auto" w:fill="FFFFFF"/>
        </w:rPr>
        <w:t>.</w:t>
      </w:r>
    </w:p>
    <w:p w:rsidR="00954EC3" w:rsidRDefault="00954EC3" w:rsidP="00CA57AD">
      <w:pPr>
        <w:spacing w:after="100" w:afterAutospacing="1"/>
        <w:contextualSpacing/>
        <w:jc w:val="both"/>
        <w:rPr>
          <w:rFonts w:ascii="Arial" w:hAnsi="Arial" w:cs="Arial"/>
          <w:color w:val="000000"/>
          <w:sz w:val="24"/>
          <w:szCs w:val="24"/>
          <w:shd w:val="clear" w:color="auto" w:fill="FFFFFF"/>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1D3E8D" w:rsidRDefault="001D3E8D" w:rsidP="00CA57AD">
      <w:pPr>
        <w:spacing w:after="0"/>
        <w:contextualSpacing/>
        <w:jc w:val="both"/>
        <w:rPr>
          <w:rFonts w:ascii="Arial" w:hAnsi="Arial" w:cs="Arial"/>
          <w:color w:val="000000"/>
          <w:sz w:val="24"/>
          <w:szCs w:val="24"/>
        </w:rPr>
      </w:pPr>
    </w:p>
    <w:p w:rsidR="005F1E73" w:rsidRPr="00380675" w:rsidRDefault="00DA03C7" w:rsidP="00CA57AD">
      <w:pPr>
        <w:spacing w:after="0"/>
        <w:contextualSpacing/>
        <w:jc w:val="both"/>
        <w:rPr>
          <w:rFonts w:ascii="Arial" w:hAnsi="Arial" w:cs="Arial"/>
          <w:color w:val="000000"/>
          <w:sz w:val="24"/>
          <w:szCs w:val="24"/>
        </w:rPr>
      </w:pPr>
      <w:r w:rsidRPr="00380675">
        <w:rPr>
          <w:rFonts w:ascii="Arial" w:hAnsi="Arial" w:cs="Arial"/>
          <w:color w:val="000000"/>
          <w:sz w:val="24"/>
          <w:szCs w:val="24"/>
        </w:rPr>
        <w:t>E</w:t>
      </w:r>
      <w:r w:rsidR="00B94CC7" w:rsidRPr="00380675">
        <w:rPr>
          <w:rFonts w:ascii="Arial" w:hAnsi="Arial" w:cs="Arial"/>
          <w:color w:val="000000"/>
          <w:sz w:val="24"/>
          <w:szCs w:val="24"/>
        </w:rPr>
        <w:t>stá legitimada</w:t>
      </w:r>
      <w:r w:rsidR="00F51220" w:rsidRPr="00380675">
        <w:rPr>
          <w:rFonts w:ascii="Arial" w:hAnsi="Arial" w:cs="Arial"/>
          <w:color w:val="000000"/>
          <w:sz w:val="24"/>
          <w:szCs w:val="24"/>
        </w:rPr>
        <w:t xml:space="preserve"> por activa </w:t>
      </w:r>
      <w:r w:rsidR="003D3A75">
        <w:rPr>
          <w:rFonts w:ascii="Arial" w:hAnsi="Arial" w:cs="Arial"/>
          <w:color w:val="000000"/>
          <w:sz w:val="24"/>
          <w:szCs w:val="24"/>
        </w:rPr>
        <w:t xml:space="preserve">la </w:t>
      </w:r>
      <w:r w:rsidR="00F26C0A">
        <w:rPr>
          <w:rFonts w:ascii="Arial" w:hAnsi="Arial" w:cs="Arial"/>
          <w:color w:val="000000"/>
          <w:sz w:val="24"/>
          <w:szCs w:val="24"/>
        </w:rPr>
        <w:t>sociedad La Arboleda Secuestros y Peritajes</w:t>
      </w:r>
      <w:r w:rsidR="005359FF">
        <w:rPr>
          <w:rFonts w:ascii="Arial" w:hAnsi="Arial" w:cs="Arial"/>
          <w:color w:val="000000"/>
          <w:sz w:val="24"/>
          <w:szCs w:val="24"/>
        </w:rPr>
        <w:t>,</w:t>
      </w:r>
      <w:r w:rsidR="00BB25B0">
        <w:rPr>
          <w:rFonts w:ascii="Arial" w:hAnsi="Arial" w:cs="Arial"/>
          <w:color w:val="000000"/>
          <w:sz w:val="24"/>
          <w:szCs w:val="24"/>
        </w:rPr>
        <w:t xml:space="preserve"> por cuanto actúa a través de su representante legal Gloria Alicia Echeverry Henao, </w:t>
      </w:r>
      <w:r w:rsidR="005359FF">
        <w:rPr>
          <w:rFonts w:ascii="Arial" w:hAnsi="Arial" w:cs="Arial"/>
          <w:color w:val="000000"/>
          <w:sz w:val="24"/>
          <w:szCs w:val="24"/>
        </w:rPr>
        <w:t xml:space="preserve">según </w:t>
      </w:r>
      <w:r w:rsidR="00F26C0A">
        <w:rPr>
          <w:rFonts w:ascii="Arial" w:hAnsi="Arial" w:cs="Arial"/>
          <w:color w:val="000000"/>
          <w:sz w:val="24"/>
          <w:szCs w:val="24"/>
        </w:rPr>
        <w:t xml:space="preserve">certificado de existencia y representación </w:t>
      </w:r>
      <w:r w:rsidR="00851B73">
        <w:rPr>
          <w:rFonts w:ascii="Arial" w:hAnsi="Arial" w:cs="Arial"/>
          <w:color w:val="000000"/>
          <w:sz w:val="24"/>
          <w:szCs w:val="24"/>
        </w:rPr>
        <w:t>que obra a folio</w:t>
      </w:r>
      <w:r w:rsidR="00F26C0A">
        <w:rPr>
          <w:rFonts w:ascii="Arial" w:hAnsi="Arial" w:cs="Arial"/>
          <w:color w:val="000000"/>
          <w:sz w:val="24"/>
          <w:szCs w:val="24"/>
        </w:rPr>
        <w:t>s 6 a 7,</w:t>
      </w:r>
      <w:r w:rsidR="009149A7">
        <w:rPr>
          <w:rFonts w:ascii="Arial" w:hAnsi="Arial" w:cs="Arial"/>
          <w:color w:val="000000"/>
          <w:sz w:val="24"/>
          <w:szCs w:val="24"/>
        </w:rPr>
        <w:t xml:space="preserve"> </w:t>
      </w:r>
      <w:r w:rsidR="00F26C0A">
        <w:rPr>
          <w:rFonts w:ascii="Arial" w:hAnsi="Arial" w:cs="Arial"/>
          <w:color w:val="000000"/>
          <w:sz w:val="24"/>
          <w:szCs w:val="24"/>
        </w:rPr>
        <w:t xml:space="preserve">y al ser secuestre según la Resolución No.DESAJPER17-257 de 24-03-2017 </w:t>
      </w:r>
      <w:r w:rsidR="00BB25B0">
        <w:rPr>
          <w:rFonts w:ascii="Arial" w:hAnsi="Arial" w:cs="Arial"/>
          <w:color w:val="000000"/>
          <w:sz w:val="24"/>
          <w:szCs w:val="24"/>
        </w:rPr>
        <w:t xml:space="preserve">de la Dirección Ejecutiva Seccional de Administración Judicial de Pereira </w:t>
      </w:r>
      <w:r w:rsidR="00F26C0A">
        <w:rPr>
          <w:rFonts w:ascii="Arial" w:hAnsi="Arial" w:cs="Arial"/>
          <w:color w:val="000000"/>
          <w:sz w:val="24"/>
          <w:szCs w:val="24"/>
        </w:rPr>
        <w:t xml:space="preserve">(fls.4 a 5), </w:t>
      </w:r>
      <w:r w:rsidR="00F56EE4">
        <w:rPr>
          <w:rFonts w:ascii="Arial" w:hAnsi="Arial" w:cs="Arial"/>
          <w:color w:val="000000"/>
          <w:sz w:val="24"/>
          <w:szCs w:val="24"/>
        </w:rPr>
        <w:t>a quien</w:t>
      </w:r>
      <w:r w:rsidR="00F26C0A">
        <w:rPr>
          <w:rFonts w:ascii="Arial" w:hAnsi="Arial" w:cs="Arial"/>
          <w:color w:val="000000"/>
          <w:sz w:val="24"/>
          <w:szCs w:val="24"/>
        </w:rPr>
        <w:t xml:space="preserve"> desde que integ</w:t>
      </w:r>
      <w:r w:rsidR="00F56EE4">
        <w:rPr>
          <w:rFonts w:ascii="Arial" w:hAnsi="Arial" w:cs="Arial"/>
          <w:color w:val="000000"/>
          <w:sz w:val="24"/>
          <w:szCs w:val="24"/>
        </w:rPr>
        <w:t>ra la lista no ha sido nombrada lo que impide el desarrollo de su actividad según su objeto social.</w:t>
      </w:r>
    </w:p>
    <w:p w:rsidR="005F1E73" w:rsidRPr="00380675" w:rsidRDefault="005F1E73" w:rsidP="00CA57AD">
      <w:pPr>
        <w:spacing w:after="0"/>
        <w:contextualSpacing/>
        <w:jc w:val="both"/>
        <w:rPr>
          <w:rFonts w:ascii="Arial" w:hAnsi="Arial" w:cs="Arial"/>
          <w:color w:val="000000"/>
          <w:sz w:val="24"/>
          <w:szCs w:val="24"/>
        </w:rPr>
      </w:pPr>
    </w:p>
    <w:p w:rsidR="00D00ECC" w:rsidRPr="00380675" w:rsidRDefault="004E7B9D" w:rsidP="00CA57AD">
      <w:pPr>
        <w:spacing w:after="0"/>
        <w:contextualSpacing/>
        <w:jc w:val="both"/>
        <w:rPr>
          <w:rFonts w:ascii="Arial" w:hAnsi="Arial" w:cs="Arial"/>
          <w:color w:val="000000"/>
          <w:sz w:val="24"/>
          <w:szCs w:val="24"/>
        </w:rPr>
      </w:pPr>
      <w:r w:rsidRPr="00380675">
        <w:rPr>
          <w:rFonts w:ascii="Arial" w:hAnsi="Arial" w:cs="Arial"/>
          <w:color w:val="000000"/>
          <w:sz w:val="24"/>
          <w:szCs w:val="24"/>
        </w:rPr>
        <w:t xml:space="preserve">Así mismo, lo está </w:t>
      </w:r>
      <w:r w:rsidR="00265227" w:rsidRPr="00380675">
        <w:rPr>
          <w:rFonts w:ascii="Arial" w:hAnsi="Arial" w:cs="Arial"/>
          <w:color w:val="000000"/>
          <w:sz w:val="24"/>
          <w:szCs w:val="24"/>
        </w:rPr>
        <w:t>por pasiva</w:t>
      </w:r>
      <w:r w:rsidR="005359FF">
        <w:rPr>
          <w:rFonts w:ascii="Arial" w:hAnsi="Arial" w:cs="Arial"/>
          <w:color w:val="000000"/>
          <w:sz w:val="24"/>
          <w:szCs w:val="24"/>
        </w:rPr>
        <w:t xml:space="preserve"> </w:t>
      </w:r>
      <w:r w:rsidR="00F26C0A">
        <w:rPr>
          <w:rFonts w:ascii="Arial" w:hAnsi="Arial" w:cs="Arial"/>
          <w:color w:val="000000"/>
          <w:sz w:val="24"/>
          <w:szCs w:val="24"/>
        </w:rPr>
        <w:t xml:space="preserve">el Consejo Seccional de la Judicatura de Risaralda y la Dirección </w:t>
      </w:r>
      <w:r w:rsidR="00BB25B0">
        <w:rPr>
          <w:rFonts w:ascii="Arial" w:hAnsi="Arial" w:cs="Arial"/>
          <w:color w:val="000000"/>
          <w:sz w:val="24"/>
          <w:szCs w:val="24"/>
        </w:rPr>
        <w:t xml:space="preserve">Ejecutiva </w:t>
      </w:r>
      <w:r w:rsidR="00F26C0A">
        <w:rPr>
          <w:rFonts w:ascii="Arial" w:hAnsi="Arial" w:cs="Arial"/>
          <w:color w:val="000000"/>
          <w:sz w:val="24"/>
          <w:szCs w:val="24"/>
        </w:rPr>
        <w:t>Seccional de la Administración Judicial</w:t>
      </w:r>
      <w:r w:rsidR="00BB25B0">
        <w:rPr>
          <w:rFonts w:ascii="Arial" w:hAnsi="Arial" w:cs="Arial"/>
          <w:color w:val="000000"/>
          <w:sz w:val="24"/>
          <w:szCs w:val="24"/>
        </w:rPr>
        <w:t xml:space="preserve"> de Pereira</w:t>
      </w:r>
      <w:r w:rsidR="005359FF">
        <w:rPr>
          <w:rFonts w:ascii="Arial" w:hAnsi="Arial" w:cs="Arial"/>
          <w:color w:val="000000"/>
          <w:sz w:val="24"/>
          <w:szCs w:val="24"/>
        </w:rPr>
        <w:t xml:space="preserve">, por ser el primero, </w:t>
      </w:r>
      <w:r w:rsidR="00F26C0A">
        <w:rPr>
          <w:rFonts w:ascii="Arial" w:hAnsi="Arial" w:cs="Arial"/>
          <w:color w:val="000000"/>
          <w:sz w:val="24"/>
          <w:szCs w:val="24"/>
        </w:rPr>
        <w:t>qu</w:t>
      </w:r>
      <w:r w:rsidR="00F56EE4">
        <w:rPr>
          <w:rFonts w:ascii="Arial" w:hAnsi="Arial" w:cs="Arial"/>
          <w:color w:val="000000"/>
          <w:sz w:val="24"/>
          <w:szCs w:val="24"/>
        </w:rPr>
        <w:t>ien tiene a su cargo junto con e</w:t>
      </w:r>
      <w:r w:rsidR="00F26C0A">
        <w:rPr>
          <w:rFonts w:ascii="Arial" w:hAnsi="Arial" w:cs="Arial"/>
          <w:color w:val="000000"/>
          <w:sz w:val="24"/>
          <w:szCs w:val="24"/>
        </w:rPr>
        <w:t>l Consejo Superior de la Judicatura la administración de la Rama Judicial (artículo 75 Ley 2970 de 1996),</w:t>
      </w:r>
      <w:r w:rsidR="005359FF">
        <w:rPr>
          <w:rFonts w:ascii="Arial" w:hAnsi="Arial" w:cs="Arial"/>
          <w:color w:val="000000"/>
          <w:sz w:val="24"/>
          <w:szCs w:val="24"/>
        </w:rPr>
        <w:t xml:space="preserve"> </w:t>
      </w:r>
      <w:r w:rsidR="00F26C0A">
        <w:rPr>
          <w:rFonts w:ascii="Arial" w:hAnsi="Arial" w:cs="Arial"/>
          <w:color w:val="000000"/>
          <w:sz w:val="24"/>
          <w:szCs w:val="24"/>
        </w:rPr>
        <w:t xml:space="preserve">y </w:t>
      </w:r>
      <w:r w:rsidR="005359FF">
        <w:rPr>
          <w:rFonts w:ascii="Arial" w:hAnsi="Arial" w:cs="Arial"/>
          <w:color w:val="000000"/>
          <w:sz w:val="24"/>
          <w:szCs w:val="24"/>
        </w:rPr>
        <w:t xml:space="preserve">la segunda, </w:t>
      </w:r>
      <w:r w:rsidR="00F26C0A">
        <w:rPr>
          <w:rFonts w:ascii="Arial" w:hAnsi="Arial" w:cs="Arial"/>
          <w:color w:val="000000"/>
          <w:sz w:val="24"/>
          <w:szCs w:val="24"/>
        </w:rPr>
        <w:t>por ser a quien le corresponde integrar la lista de auxiliares de justicia para este Distrito judicial.</w:t>
      </w:r>
    </w:p>
    <w:p w:rsidR="004F140B" w:rsidRDefault="004F140B" w:rsidP="004F140B">
      <w:pPr>
        <w:spacing w:after="0"/>
        <w:contextualSpacing/>
        <w:jc w:val="both"/>
        <w:rPr>
          <w:rFonts w:ascii="Arial" w:hAnsi="Arial" w:cs="Arial"/>
          <w:b/>
          <w:sz w:val="24"/>
          <w:szCs w:val="24"/>
        </w:rPr>
      </w:pPr>
    </w:p>
    <w:p w:rsidR="004F140B" w:rsidRDefault="004F140B" w:rsidP="004F140B">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4F140B" w:rsidRDefault="004F140B" w:rsidP="004F140B">
      <w:pPr>
        <w:spacing w:after="0"/>
        <w:contextualSpacing/>
        <w:jc w:val="both"/>
        <w:rPr>
          <w:rFonts w:ascii="Arial" w:hAnsi="Arial" w:cs="Arial"/>
          <w:sz w:val="24"/>
          <w:szCs w:val="24"/>
        </w:rPr>
      </w:pPr>
    </w:p>
    <w:p w:rsidR="004F140B" w:rsidRDefault="004F140B" w:rsidP="004F140B">
      <w:pPr>
        <w:spacing w:after="0"/>
        <w:contextualSpacing/>
        <w:jc w:val="both"/>
        <w:rPr>
          <w:rFonts w:ascii="Arial" w:hAnsi="Arial" w:cs="Arial"/>
          <w:sz w:val="24"/>
          <w:szCs w:val="24"/>
        </w:rPr>
      </w:pPr>
      <w:r>
        <w:rPr>
          <w:rFonts w:ascii="Arial" w:hAnsi="Arial" w:cs="Arial"/>
          <w:sz w:val="24"/>
          <w:szCs w:val="24"/>
        </w:rPr>
        <w:t xml:space="preserve">No cabe duda que es fundamental </w:t>
      </w:r>
      <w:r w:rsidR="003807A6">
        <w:rPr>
          <w:rFonts w:ascii="Arial" w:hAnsi="Arial" w:cs="Arial"/>
          <w:sz w:val="24"/>
          <w:szCs w:val="24"/>
        </w:rPr>
        <w:t>el trabajo.</w:t>
      </w:r>
    </w:p>
    <w:p w:rsidR="004F140B" w:rsidRDefault="004F140B" w:rsidP="004F140B">
      <w:pPr>
        <w:spacing w:after="0"/>
        <w:contextualSpacing/>
        <w:jc w:val="both"/>
        <w:rPr>
          <w:rFonts w:ascii="Arial" w:hAnsi="Arial" w:cs="Arial"/>
          <w:sz w:val="24"/>
          <w:szCs w:val="24"/>
        </w:rPr>
      </w:pPr>
    </w:p>
    <w:p w:rsidR="004F140B" w:rsidRDefault="004F140B" w:rsidP="004F140B">
      <w:pPr>
        <w:spacing w:after="0"/>
        <w:contextualSpacing/>
        <w:jc w:val="both"/>
        <w:rPr>
          <w:rFonts w:ascii="Arial" w:hAnsi="Arial" w:cs="Arial"/>
          <w:b/>
          <w:sz w:val="24"/>
          <w:szCs w:val="24"/>
        </w:rPr>
      </w:pPr>
      <w:r>
        <w:rPr>
          <w:rFonts w:ascii="Arial" w:hAnsi="Arial" w:cs="Arial"/>
          <w:b/>
          <w:sz w:val="24"/>
          <w:szCs w:val="24"/>
        </w:rPr>
        <w:t>3.3. Inmediatez</w:t>
      </w:r>
    </w:p>
    <w:p w:rsidR="00577C03" w:rsidRDefault="00577C03" w:rsidP="004F140B">
      <w:pPr>
        <w:spacing w:after="0"/>
        <w:contextualSpacing/>
        <w:jc w:val="both"/>
        <w:rPr>
          <w:rFonts w:ascii="Arial" w:hAnsi="Arial" w:cs="Arial"/>
          <w:b/>
          <w:sz w:val="24"/>
          <w:szCs w:val="24"/>
        </w:rPr>
      </w:pPr>
    </w:p>
    <w:p w:rsidR="00577C03" w:rsidRDefault="00577C03" w:rsidP="004F140B">
      <w:pPr>
        <w:spacing w:after="0"/>
        <w:contextualSpacing/>
        <w:jc w:val="both"/>
        <w:rPr>
          <w:rFonts w:ascii="Arial" w:hAnsi="Arial" w:cs="Arial"/>
          <w:sz w:val="24"/>
          <w:szCs w:val="24"/>
        </w:rPr>
      </w:pPr>
      <w:r>
        <w:rPr>
          <w:rFonts w:ascii="Arial" w:hAnsi="Arial" w:cs="Arial"/>
          <w:sz w:val="24"/>
          <w:szCs w:val="24"/>
        </w:rPr>
        <w:t>De conformidad con la Jurisprudencia constitucional</w:t>
      </w:r>
      <w:r w:rsidR="00C87ED1">
        <w:rPr>
          <w:rStyle w:val="Refdenotaalpie"/>
          <w:rFonts w:ascii="Arial" w:hAnsi="Arial" w:cs="Arial"/>
          <w:sz w:val="24"/>
          <w:szCs w:val="24"/>
        </w:rPr>
        <w:footnoteReference w:id="3"/>
      </w:r>
      <w:r>
        <w:rPr>
          <w:rFonts w:ascii="Arial" w:hAnsi="Arial" w:cs="Arial"/>
          <w:sz w:val="24"/>
          <w:szCs w:val="24"/>
        </w:rPr>
        <w:t xml:space="preserve">, el principio de inmediatez constituye un requisito de procedibilidad de la acción de tutela, por lo que su interposición debe ser oportuna y razonable con relación a la ocurrencia de los hechos que originaron la afectación o amenaza de los derechos </w:t>
      </w:r>
      <w:r w:rsidR="009E455E">
        <w:rPr>
          <w:rFonts w:ascii="Arial" w:hAnsi="Arial" w:cs="Arial"/>
          <w:sz w:val="24"/>
          <w:szCs w:val="24"/>
        </w:rPr>
        <w:t>fundamentales invocados, por lo tanto, la tutela debe ser presentada en un tiempo cercano a la ocurrencia de la amenaza o violación de los derechos.</w:t>
      </w:r>
    </w:p>
    <w:p w:rsidR="00C72D30" w:rsidRDefault="00C72D30" w:rsidP="00D12DC4">
      <w:pPr>
        <w:pStyle w:val="Sinespaciado"/>
        <w:spacing w:line="276" w:lineRule="auto"/>
        <w:jc w:val="both"/>
        <w:rPr>
          <w:rFonts w:ascii="Arial" w:hAnsi="Arial" w:cs="Arial"/>
        </w:rPr>
      </w:pPr>
    </w:p>
    <w:p w:rsidR="00C87ED1" w:rsidRDefault="00C72D30" w:rsidP="00C87ED1">
      <w:pPr>
        <w:spacing w:after="0"/>
        <w:contextualSpacing/>
        <w:jc w:val="both"/>
        <w:rPr>
          <w:rFonts w:ascii="Arial" w:hAnsi="Arial" w:cs="Arial"/>
          <w:sz w:val="24"/>
          <w:szCs w:val="24"/>
        </w:rPr>
      </w:pPr>
      <w:r w:rsidRPr="00C72D30">
        <w:rPr>
          <w:rFonts w:ascii="Arial" w:hAnsi="Arial" w:cs="Arial"/>
          <w:sz w:val="24"/>
          <w:szCs w:val="24"/>
        </w:rPr>
        <w:t xml:space="preserve">Descendiendo al caso en concreto este requisito se encuentra satisfecho, </w:t>
      </w:r>
      <w:r w:rsidR="003807A6">
        <w:rPr>
          <w:rFonts w:ascii="Arial" w:hAnsi="Arial" w:cs="Arial"/>
          <w:sz w:val="24"/>
          <w:szCs w:val="24"/>
        </w:rPr>
        <w:t>por cuanto desde la</w:t>
      </w:r>
      <w:r w:rsidR="00DA3FE9">
        <w:rPr>
          <w:rFonts w:ascii="Arial" w:hAnsi="Arial" w:cs="Arial"/>
          <w:sz w:val="24"/>
          <w:szCs w:val="24"/>
        </w:rPr>
        <w:t xml:space="preserve"> fecha de la</w:t>
      </w:r>
      <w:r w:rsidR="003807A6">
        <w:rPr>
          <w:rFonts w:ascii="Arial" w:hAnsi="Arial" w:cs="Arial"/>
          <w:sz w:val="24"/>
          <w:szCs w:val="24"/>
        </w:rPr>
        <w:t xml:space="preserve"> Resolución </w:t>
      </w:r>
      <w:r w:rsidR="003807A6">
        <w:rPr>
          <w:rFonts w:ascii="Arial" w:hAnsi="Arial" w:cs="Arial"/>
          <w:color w:val="000000"/>
          <w:sz w:val="24"/>
          <w:szCs w:val="24"/>
        </w:rPr>
        <w:t>No.DESAJPER17-2</w:t>
      </w:r>
      <w:r w:rsidR="00DA3FE9">
        <w:rPr>
          <w:rFonts w:ascii="Arial" w:hAnsi="Arial" w:cs="Arial"/>
          <w:color w:val="000000"/>
          <w:sz w:val="24"/>
          <w:szCs w:val="24"/>
        </w:rPr>
        <w:t>57 (</w:t>
      </w:r>
      <w:r w:rsidR="003807A6">
        <w:rPr>
          <w:rFonts w:ascii="Arial" w:hAnsi="Arial" w:cs="Arial"/>
          <w:color w:val="000000"/>
          <w:sz w:val="24"/>
          <w:szCs w:val="24"/>
        </w:rPr>
        <w:t>24-03-2017</w:t>
      </w:r>
      <w:r w:rsidR="00DA3FE9">
        <w:rPr>
          <w:rFonts w:ascii="Arial" w:hAnsi="Arial" w:cs="Arial"/>
          <w:color w:val="000000"/>
          <w:sz w:val="24"/>
          <w:szCs w:val="24"/>
        </w:rPr>
        <w:t>)</w:t>
      </w:r>
      <w:r w:rsidR="00F56EE4">
        <w:rPr>
          <w:rFonts w:ascii="Arial" w:hAnsi="Arial" w:cs="Arial"/>
          <w:color w:val="000000"/>
          <w:sz w:val="24"/>
          <w:szCs w:val="24"/>
        </w:rPr>
        <w:t xml:space="preserve"> de la Dirección Ejecutiva Seccional de Administración Judicial de Pereira</w:t>
      </w:r>
      <w:r w:rsidR="00DA3FE9">
        <w:rPr>
          <w:rFonts w:ascii="Arial" w:hAnsi="Arial" w:cs="Arial"/>
          <w:color w:val="000000"/>
          <w:sz w:val="24"/>
          <w:szCs w:val="24"/>
        </w:rPr>
        <w:t>,</w:t>
      </w:r>
      <w:r w:rsidR="003807A6">
        <w:rPr>
          <w:rFonts w:ascii="Arial" w:hAnsi="Arial" w:cs="Arial"/>
          <w:color w:val="000000"/>
          <w:sz w:val="24"/>
          <w:szCs w:val="24"/>
        </w:rPr>
        <w:t xml:space="preserve"> por medio de </w:t>
      </w:r>
      <w:r w:rsidR="00DA3FE9">
        <w:rPr>
          <w:rFonts w:ascii="Arial" w:hAnsi="Arial" w:cs="Arial"/>
          <w:color w:val="000000"/>
          <w:sz w:val="24"/>
          <w:szCs w:val="24"/>
        </w:rPr>
        <w:t>la cual se realizó</w:t>
      </w:r>
      <w:r w:rsidR="003807A6">
        <w:rPr>
          <w:rFonts w:ascii="Arial" w:hAnsi="Arial" w:cs="Arial"/>
          <w:color w:val="000000"/>
          <w:sz w:val="24"/>
          <w:szCs w:val="24"/>
        </w:rPr>
        <w:t xml:space="preserve"> la lista de auxiliares de justicia </w:t>
      </w:r>
      <w:r w:rsidR="00DA3FE9">
        <w:rPr>
          <w:rFonts w:ascii="Arial" w:hAnsi="Arial" w:cs="Arial"/>
          <w:color w:val="000000"/>
          <w:sz w:val="24"/>
          <w:szCs w:val="24"/>
        </w:rPr>
        <w:t>en donde aparece la sociedad que representa la actora y hasta la interposición de la acción (01-06-2017) han pasado más de dos (2) meses que se consideran razonables, tiempo en el que también arguye no ha sido nombrad</w:t>
      </w:r>
      <w:r w:rsidR="00A44266">
        <w:rPr>
          <w:rFonts w:ascii="Arial" w:hAnsi="Arial" w:cs="Arial"/>
          <w:color w:val="000000"/>
          <w:sz w:val="24"/>
          <w:szCs w:val="24"/>
        </w:rPr>
        <w:t>a</w:t>
      </w:r>
      <w:r w:rsidR="00DA3FE9">
        <w:rPr>
          <w:rFonts w:ascii="Arial" w:hAnsi="Arial" w:cs="Arial"/>
          <w:color w:val="000000"/>
          <w:sz w:val="24"/>
          <w:szCs w:val="24"/>
        </w:rPr>
        <w:t xml:space="preserve"> como secuestre.</w:t>
      </w:r>
    </w:p>
    <w:p w:rsidR="00C72D30" w:rsidRDefault="00C72D30" w:rsidP="00C72D30">
      <w:pPr>
        <w:spacing w:after="0"/>
        <w:contextualSpacing/>
        <w:jc w:val="both"/>
        <w:rPr>
          <w:rFonts w:ascii="Arial" w:hAnsi="Arial" w:cs="Arial"/>
          <w:sz w:val="24"/>
          <w:szCs w:val="24"/>
        </w:rPr>
      </w:pPr>
    </w:p>
    <w:p w:rsidR="004F140B" w:rsidRDefault="004F140B" w:rsidP="004F140B">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4F140B" w:rsidRDefault="004F140B" w:rsidP="004F140B">
      <w:pPr>
        <w:spacing w:after="0"/>
        <w:contextualSpacing/>
        <w:jc w:val="both"/>
        <w:rPr>
          <w:rFonts w:ascii="Arial" w:hAnsi="Arial" w:cs="Arial"/>
          <w:sz w:val="24"/>
          <w:szCs w:val="24"/>
        </w:rPr>
      </w:pPr>
    </w:p>
    <w:p w:rsidR="004F140B" w:rsidRDefault="004F140B" w:rsidP="004F140B">
      <w:pPr>
        <w:spacing w:after="0"/>
        <w:contextualSpacing/>
        <w:jc w:val="both"/>
        <w:rPr>
          <w:rFonts w:ascii="Arial" w:hAnsi="Arial" w:cs="Arial"/>
          <w:sz w:val="24"/>
          <w:szCs w:val="24"/>
        </w:rPr>
      </w:pPr>
      <w:r>
        <w:rPr>
          <w:rFonts w:ascii="Arial" w:hAnsi="Arial" w:cs="Arial"/>
          <w:sz w:val="24"/>
          <w:szCs w:val="24"/>
        </w:rPr>
        <w:t>La Corte Constitucional ha dicho que la acción de tutela procede (i) cuando no existan otros medios de defensa judiciales para la protección del derecho amenazado o vulnerado; (ii) cuando existiendo los mismos no sean eficaces o idóneos para salvaguardar los derechos fundamentales, caso en el cual la tutela desplaza el medio ordinario de defensa; (iii) y cuando sea imprescindible la intervención del juez constitucional para evitar la ocurrencia de un perjuicio irremediable, opera entonces como mecanismo transitorio de protección.</w:t>
      </w:r>
    </w:p>
    <w:p w:rsidR="004F140B" w:rsidRDefault="004F140B" w:rsidP="004F140B">
      <w:pPr>
        <w:spacing w:after="0"/>
        <w:contextualSpacing/>
        <w:jc w:val="both"/>
        <w:rPr>
          <w:rFonts w:ascii="Arial" w:hAnsi="Arial" w:cs="Arial"/>
          <w:sz w:val="24"/>
          <w:szCs w:val="24"/>
        </w:rPr>
      </w:pPr>
    </w:p>
    <w:p w:rsidR="00A63A98" w:rsidRDefault="004F140B" w:rsidP="004F140B">
      <w:pPr>
        <w:spacing w:after="0"/>
        <w:contextualSpacing/>
        <w:jc w:val="both"/>
        <w:rPr>
          <w:rFonts w:ascii="Arial" w:hAnsi="Arial" w:cs="Arial"/>
          <w:sz w:val="24"/>
          <w:szCs w:val="24"/>
        </w:rPr>
      </w:pPr>
      <w:r>
        <w:rPr>
          <w:rFonts w:ascii="Arial" w:hAnsi="Arial" w:cs="Arial"/>
          <w:sz w:val="24"/>
          <w:szCs w:val="24"/>
          <w:lang w:eastAsia="es-ES"/>
        </w:rPr>
        <w:t>Al</w:t>
      </w:r>
      <w:r w:rsidR="005C7DE6">
        <w:rPr>
          <w:rFonts w:ascii="Arial" w:hAnsi="Arial" w:cs="Arial"/>
          <w:sz w:val="24"/>
          <w:szCs w:val="24"/>
          <w:lang w:eastAsia="es-ES"/>
        </w:rPr>
        <w:t xml:space="preserve"> respecto la Sala avizora que también</w:t>
      </w:r>
      <w:r>
        <w:rPr>
          <w:rFonts w:ascii="Arial" w:hAnsi="Arial" w:cs="Arial"/>
          <w:sz w:val="24"/>
          <w:szCs w:val="24"/>
          <w:lang w:eastAsia="es-ES"/>
        </w:rPr>
        <w:t xml:space="preserve"> se satisface </w:t>
      </w:r>
      <w:r w:rsidR="005C7DE6">
        <w:rPr>
          <w:rFonts w:ascii="Arial" w:hAnsi="Arial" w:cs="Arial"/>
          <w:sz w:val="24"/>
          <w:szCs w:val="24"/>
          <w:lang w:eastAsia="es-ES"/>
        </w:rPr>
        <w:t>con este</w:t>
      </w:r>
      <w:r>
        <w:rPr>
          <w:rFonts w:ascii="Arial" w:hAnsi="Arial" w:cs="Arial"/>
          <w:sz w:val="24"/>
          <w:szCs w:val="24"/>
          <w:lang w:eastAsia="es-ES"/>
        </w:rPr>
        <w:t xml:space="preserve"> requisito </w:t>
      </w:r>
      <w:r w:rsidR="005C7DE6">
        <w:rPr>
          <w:rFonts w:ascii="Arial" w:hAnsi="Arial" w:cs="Arial"/>
          <w:sz w:val="24"/>
          <w:szCs w:val="24"/>
          <w:lang w:eastAsia="es-ES"/>
        </w:rPr>
        <w:t>por cuanto no existe</w:t>
      </w:r>
      <w:r w:rsidR="00625C13">
        <w:rPr>
          <w:rFonts w:ascii="Arial" w:hAnsi="Arial" w:cs="Arial"/>
          <w:sz w:val="24"/>
          <w:szCs w:val="24"/>
          <w:lang w:eastAsia="es-ES"/>
        </w:rPr>
        <w:t xml:space="preserve"> por el momento</w:t>
      </w:r>
      <w:r w:rsidR="005C7DE6">
        <w:rPr>
          <w:rFonts w:ascii="Arial" w:hAnsi="Arial" w:cs="Arial"/>
          <w:sz w:val="24"/>
          <w:szCs w:val="24"/>
          <w:lang w:eastAsia="es-ES"/>
        </w:rPr>
        <w:t xml:space="preserve"> otro medio </w:t>
      </w:r>
      <w:r w:rsidR="005C7DE6">
        <w:rPr>
          <w:rFonts w:ascii="Arial" w:hAnsi="Arial" w:cs="Arial"/>
          <w:sz w:val="24"/>
          <w:szCs w:val="24"/>
        </w:rPr>
        <w:t xml:space="preserve">de defensa judicial para </w:t>
      </w:r>
      <w:r w:rsidR="00A44266">
        <w:rPr>
          <w:rFonts w:ascii="Arial" w:hAnsi="Arial" w:cs="Arial"/>
          <w:sz w:val="24"/>
          <w:szCs w:val="24"/>
        </w:rPr>
        <w:t>que se disponga</w:t>
      </w:r>
      <w:r w:rsidR="00625C13">
        <w:rPr>
          <w:rFonts w:ascii="Arial" w:hAnsi="Arial" w:cs="Arial"/>
          <w:sz w:val="24"/>
          <w:szCs w:val="24"/>
        </w:rPr>
        <w:t xml:space="preserve"> la adopción de medidas necesarias en pro de la realización de las diligencias de secuestro.</w:t>
      </w:r>
    </w:p>
    <w:p w:rsidR="00A63A98" w:rsidRDefault="00A63A98" w:rsidP="004F140B">
      <w:pPr>
        <w:spacing w:after="0"/>
        <w:contextualSpacing/>
        <w:jc w:val="both"/>
        <w:rPr>
          <w:rFonts w:ascii="Arial" w:hAnsi="Arial" w:cs="Arial"/>
          <w:sz w:val="24"/>
          <w:szCs w:val="24"/>
        </w:rPr>
      </w:pPr>
    </w:p>
    <w:p w:rsidR="007A6527" w:rsidRPr="007A6527" w:rsidRDefault="007A6527" w:rsidP="004F140B">
      <w:pPr>
        <w:spacing w:after="0"/>
        <w:contextualSpacing/>
        <w:jc w:val="both"/>
        <w:rPr>
          <w:rFonts w:ascii="Arial" w:hAnsi="Arial" w:cs="Arial"/>
          <w:b/>
          <w:sz w:val="24"/>
          <w:szCs w:val="24"/>
        </w:rPr>
      </w:pPr>
      <w:r w:rsidRPr="007A6527">
        <w:rPr>
          <w:rFonts w:ascii="Arial" w:hAnsi="Arial" w:cs="Arial"/>
          <w:b/>
          <w:sz w:val="24"/>
          <w:szCs w:val="24"/>
        </w:rPr>
        <w:t>4. Caso concreto</w:t>
      </w:r>
    </w:p>
    <w:p w:rsidR="001E4E55" w:rsidRDefault="001E4E55" w:rsidP="004F140B">
      <w:pPr>
        <w:spacing w:after="0"/>
        <w:contextualSpacing/>
        <w:jc w:val="both"/>
        <w:rPr>
          <w:rFonts w:ascii="Arial" w:hAnsi="Arial" w:cs="Arial"/>
          <w:sz w:val="24"/>
          <w:szCs w:val="24"/>
        </w:rPr>
      </w:pPr>
    </w:p>
    <w:p w:rsidR="00E827FD" w:rsidRDefault="00E96591" w:rsidP="00F2188A">
      <w:pPr>
        <w:spacing w:after="0"/>
        <w:contextualSpacing/>
        <w:jc w:val="both"/>
        <w:rPr>
          <w:rFonts w:ascii="Arial" w:hAnsi="Arial" w:cs="Arial"/>
          <w:sz w:val="24"/>
          <w:szCs w:val="24"/>
        </w:rPr>
      </w:pPr>
      <w:r>
        <w:rPr>
          <w:rFonts w:ascii="Arial" w:hAnsi="Arial" w:cs="Arial"/>
          <w:sz w:val="24"/>
          <w:szCs w:val="24"/>
        </w:rPr>
        <w:lastRenderedPageBreak/>
        <w:t xml:space="preserve">Se encuentra probado que </w:t>
      </w:r>
      <w:r w:rsidR="00F2188A">
        <w:rPr>
          <w:rFonts w:ascii="Arial" w:hAnsi="Arial" w:cs="Arial"/>
          <w:sz w:val="24"/>
          <w:szCs w:val="24"/>
        </w:rPr>
        <w:t>(i)</w:t>
      </w:r>
      <w:r w:rsidR="00A62FA4">
        <w:rPr>
          <w:rFonts w:ascii="Arial" w:hAnsi="Arial" w:cs="Arial"/>
          <w:sz w:val="24"/>
          <w:szCs w:val="24"/>
        </w:rPr>
        <w:t xml:space="preserve"> la </w:t>
      </w:r>
      <w:r w:rsidR="00E827FD">
        <w:rPr>
          <w:rFonts w:ascii="Arial" w:hAnsi="Arial" w:cs="Arial"/>
          <w:sz w:val="24"/>
          <w:szCs w:val="24"/>
        </w:rPr>
        <w:t>accionante es una sociedad por acciones simplificada y está constituida por un único accionista, la señora Gloria Alicia Echeverry Henao</w:t>
      </w:r>
      <w:r w:rsidR="00C2408A">
        <w:rPr>
          <w:rFonts w:ascii="Arial" w:hAnsi="Arial" w:cs="Arial"/>
          <w:sz w:val="24"/>
          <w:szCs w:val="24"/>
        </w:rPr>
        <w:t>, quien a su vez es la representante legal, cuyo objeto es actuar como secuestre de bienes inmuebles y muebles por designación de la Rama Judicial y por cualquier entidad del Estado; realizar avalúos</w:t>
      </w:r>
      <w:r w:rsidR="00FC390A">
        <w:rPr>
          <w:rFonts w:ascii="Arial" w:hAnsi="Arial" w:cs="Arial"/>
          <w:sz w:val="24"/>
          <w:szCs w:val="24"/>
        </w:rPr>
        <w:t>, peritajes y/o experticios ordenados por la Rama Judicial o po</w:t>
      </w:r>
      <w:r w:rsidR="00425AED">
        <w:rPr>
          <w:rFonts w:ascii="Arial" w:hAnsi="Arial" w:cs="Arial"/>
          <w:sz w:val="24"/>
          <w:szCs w:val="24"/>
        </w:rPr>
        <w:t>r cualquier entidad del Estado,</w:t>
      </w:r>
      <w:r w:rsidR="00FC390A">
        <w:rPr>
          <w:rFonts w:ascii="Arial" w:hAnsi="Arial" w:cs="Arial"/>
          <w:sz w:val="24"/>
          <w:szCs w:val="24"/>
        </w:rPr>
        <w:t xml:space="preserve"> cualquier otra actividad económica lícita y todas las operaciones de cualquier naturaleza relacionadas con su objeto</w:t>
      </w:r>
      <w:r w:rsidR="00C2408A">
        <w:rPr>
          <w:rFonts w:ascii="Arial" w:hAnsi="Arial" w:cs="Arial"/>
          <w:sz w:val="24"/>
          <w:szCs w:val="24"/>
        </w:rPr>
        <w:t xml:space="preserve"> (fls.6 y 7).</w:t>
      </w:r>
    </w:p>
    <w:p w:rsidR="00E827FD" w:rsidRDefault="00E827FD" w:rsidP="00F2188A">
      <w:pPr>
        <w:spacing w:after="0"/>
        <w:contextualSpacing/>
        <w:jc w:val="both"/>
        <w:rPr>
          <w:rFonts w:ascii="Arial" w:hAnsi="Arial" w:cs="Arial"/>
          <w:sz w:val="24"/>
          <w:szCs w:val="24"/>
        </w:rPr>
      </w:pPr>
    </w:p>
    <w:p w:rsidR="00564578" w:rsidRDefault="00425AED" w:rsidP="00F2188A">
      <w:pPr>
        <w:spacing w:after="0"/>
        <w:contextualSpacing/>
        <w:jc w:val="both"/>
        <w:rPr>
          <w:rFonts w:ascii="Arial" w:hAnsi="Arial" w:cs="Arial"/>
          <w:sz w:val="24"/>
          <w:szCs w:val="24"/>
        </w:rPr>
      </w:pPr>
      <w:r>
        <w:rPr>
          <w:rFonts w:ascii="Arial" w:hAnsi="Arial" w:cs="Arial"/>
          <w:sz w:val="24"/>
          <w:szCs w:val="24"/>
        </w:rPr>
        <w:t>(ii) I</w:t>
      </w:r>
      <w:r w:rsidR="00A62FA4">
        <w:rPr>
          <w:rFonts w:ascii="Arial" w:hAnsi="Arial" w:cs="Arial"/>
          <w:sz w:val="24"/>
          <w:szCs w:val="24"/>
        </w:rPr>
        <w:t>ntegra la lista de auxiliares de justicia como secuestre, según la Resolución No.DESAJPER17-257</w:t>
      </w:r>
      <w:r w:rsidR="00820100">
        <w:rPr>
          <w:rFonts w:ascii="Arial" w:hAnsi="Arial" w:cs="Arial"/>
          <w:sz w:val="24"/>
          <w:szCs w:val="24"/>
        </w:rPr>
        <w:t xml:space="preserve"> </w:t>
      </w:r>
      <w:r w:rsidR="00A62FA4">
        <w:rPr>
          <w:rFonts w:ascii="Arial" w:hAnsi="Arial" w:cs="Arial"/>
          <w:sz w:val="24"/>
          <w:szCs w:val="24"/>
        </w:rPr>
        <w:t>de 24-03-2017</w:t>
      </w:r>
      <w:r w:rsidR="00843CF3">
        <w:rPr>
          <w:rFonts w:ascii="Arial" w:hAnsi="Arial" w:cs="Arial"/>
          <w:sz w:val="24"/>
          <w:szCs w:val="24"/>
        </w:rPr>
        <w:t xml:space="preserve"> expedida por la Dirección Ejecutiva Seccional de Administración Judicial de Pereira</w:t>
      </w:r>
      <w:r w:rsidR="0072067D">
        <w:rPr>
          <w:rFonts w:ascii="Arial" w:hAnsi="Arial" w:cs="Arial"/>
          <w:sz w:val="24"/>
          <w:szCs w:val="24"/>
        </w:rPr>
        <w:t xml:space="preserve"> (fl.5) y</w:t>
      </w:r>
      <w:r w:rsidR="00F2188A">
        <w:rPr>
          <w:rFonts w:ascii="Arial" w:hAnsi="Arial" w:cs="Arial"/>
          <w:sz w:val="24"/>
          <w:szCs w:val="24"/>
        </w:rPr>
        <w:t xml:space="preserve"> </w:t>
      </w:r>
      <w:r w:rsidR="00A62FA4">
        <w:rPr>
          <w:rFonts w:ascii="Arial" w:hAnsi="Arial" w:cs="Arial"/>
          <w:sz w:val="24"/>
          <w:szCs w:val="24"/>
        </w:rPr>
        <w:t>para ello constituyó una póliza por la que pagó $2.819.936 (fl.8).</w:t>
      </w:r>
    </w:p>
    <w:p w:rsidR="0067267C" w:rsidRDefault="0067267C" w:rsidP="00F2188A">
      <w:pPr>
        <w:spacing w:after="0"/>
        <w:contextualSpacing/>
        <w:jc w:val="both"/>
        <w:rPr>
          <w:rFonts w:ascii="Arial" w:hAnsi="Arial" w:cs="Arial"/>
          <w:sz w:val="24"/>
          <w:szCs w:val="24"/>
        </w:rPr>
      </w:pPr>
    </w:p>
    <w:p w:rsidR="009653EC" w:rsidRDefault="00843CF3" w:rsidP="00F2188A">
      <w:pPr>
        <w:spacing w:after="0"/>
        <w:contextualSpacing/>
        <w:jc w:val="both"/>
        <w:rPr>
          <w:rFonts w:ascii="Arial" w:hAnsi="Arial" w:cs="Arial"/>
          <w:sz w:val="24"/>
          <w:szCs w:val="24"/>
          <w:lang w:val="es-ES_tradnl"/>
        </w:rPr>
      </w:pPr>
      <w:r>
        <w:rPr>
          <w:rFonts w:ascii="Arial" w:hAnsi="Arial" w:cs="Arial"/>
          <w:sz w:val="24"/>
          <w:szCs w:val="24"/>
        </w:rPr>
        <w:t xml:space="preserve">(iii) </w:t>
      </w:r>
      <w:r w:rsidR="00714F34">
        <w:rPr>
          <w:rFonts w:ascii="Arial" w:hAnsi="Arial" w:cs="Arial"/>
          <w:sz w:val="24"/>
          <w:szCs w:val="24"/>
        </w:rPr>
        <w:t xml:space="preserve">Existe un conflicto entre los juzgados y los inspectores de policía donde los últimos manifiestan su falta de competencia para realizar diligencias de secuestro cuando son comisionados, según se infiere de la Circular </w:t>
      </w:r>
      <w:r w:rsidR="00820100">
        <w:rPr>
          <w:rFonts w:ascii="Arial" w:hAnsi="Arial" w:cs="Arial"/>
          <w:sz w:val="24"/>
          <w:szCs w:val="24"/>
          <w:lang w:val="es-ES_tradnl"/>
        </w:rPr>
        <w:t>PCSJC17-10 de 09-03-2017 proferida por la presidencia del Co</w:t>
      </w:r>
      <w:r w:rsidR="00B10958">
        <w:rPr>
          <w:rFonts w:ascii="Arial" w:hAnsi="Arial" w:cs="Arial"/>
          <w:sz w:val="24"/>
          <w:szCs w:val="24"/>
          <w:lang w:val="es-ES_tradnl"/>
        </w:rPr>
        <w:t xml:space="preserve">nsejo Superior de la Judicatura donde dice en relación con los despachos comisorios que la interpretación sistemática entre el inciso 3º del artículo 38 de la Ley 1564 de 2012 y el </w:t>
      </w:r>
      <w:r w:rsidR="00B317BC">
        <w:rPr>
          <w:rFonts w:ascii="Arial" w:hAnsi="Arial" w:cs="Arial"/>
          <w:sz w:val="24"/>
          <w:szCs w:val="24"/>
          <w:lang w:val="es-ES_tradnl"/>
        </w:rPr>
        <w:t>parágrafo 1º del artículo 206 de la Key 1801 de 2016</w:t>
      </w:r>
      <w:r w:rsidR="00AD2D11">
        <w:rPr>
          <w:rFonts w:ascii="Arial" w:hAnsi="Arial" w:cs="Arial"/>
          <w:sz w:val="24"/>
          <w:szCs w:val="24"/>
          <w:lang w:val="es-ES_tradnl"/>
        </w:rPr>
        <w:t>, permite concluir, que al encontrase vigente el inciso 3 del artículo 38 ibídem, las autoridades judiciales pueden comisionar a los alcaldes.</w:t>
      </w:r>
    </w:p>
    <w:p w:rsidR="009653EC" w:rsidRDefault="009653EC" w:rsidP="00F2188A">
      <w:pPr>
        <w:spacing w:after="0"/>
        <w:contextualSpacing/>
        <w:jc w:val="both"/>
        <w:rPr>
          <w:rFonts w:ascii="Arial" w:hAnsi="Arial" w:cs="Arial"/>
          <w:sz w:val="24"/>
          <w:szCs w:val="24"/>
          <w:lang w:val="es-ES_tradnl"/>
        </w:rPr>
      </w:pPr>
    </w:p>
    <w:p w:rsidR="00D610E2" w:rsidRDefault="009653EC" w:rsidP="00D610E2">
      <w:pPr>
        <w:spacing w:after="0"/>
        <w:contextualSpacing/>
        <w:jc w:val="both"/>
        <w:rPr>
          <w:rFonts w:ascii="Arial" w:hAnsi="Arial" w:cs="Arial"/>
          <w:sz w:val="24"/>
          <w:szCs w:val="24"/>
        </w:rPr>
      </w:pPr>
      <w:r>
        <w:rPr>
          <w:rFonts w:ascii="Arial" w:hAnsi="Arial" w:cs="Arial"/>
          <w:sz w:val="24"/>
          <w:szCs w:val="24"/>
          <w:lang w:val="es-ES_tradnl"/>
        </w:rPr>
        <w:t xml:space="preserve">(iv) </w:t>
      </w:r>
      <w:r w:rsidR="00D610E2">
        <w:rPr>
          <w:rFonts w:ascii="Arial" w:hAnsi="Arial" w:cs="Arial"/>
          <w:sz w:val="24"/>
          <w:szCs w:val="24"/>
        </w:rPr>
        <w:t xml:space="preserve">El Consejo Superior de la Judicatura junto con los Consejos Seccionales de la Judicatura tienen la función de la administración de la Rama Judicial, según lo establece el artículo 75 de la Ley 270 de 1996, la que se describe </w:t>
      </w:r>
      <w:r w:rsidR="00D610E2" w:rsidRPr="004301F0">
        <w:rPr>
          <w:rFonts w:ascii="Arial" w:hAnsi="Arial" w:cs="Arial"/>
          <w:i/>
          <w:sz w:val="24"/>
          <w:szCs w:val="24"/>
        </w:rPr>
        <w:t>in extenso</w:t>
      </w:r>
      <w:r w:rsidR="00D610E2">
        <w:rPr>
          <w:rFonts w:ascii="Arial" w:hAnsi="Arial" w:cs="Arial"/>
          <w:sz w:val="24"/>
          <w:szCs w:val="24"/>
        </w:rPr>
        <w:t xml:space="preserve"> en el artículo 85 de la misma Ley.</w:t>
      </w:r>
    </w:p>
    <w:p w:rsidR="00D610E2" w:rsidRDefault="00D610E2" w:rsidP="00F2188A">
      <w:pPr>
        <w:spacing w:after="0"/>
        <w:contextualSpacing/>
        <w:jc w:val="both"/>
        <w:rPr>
          <w:rFonts w:ascii="Arial" w:hAnsi="Arial" w:cs="Arial"/>
          <w:sz w:val="24"/>
          <w:szCs w:val="24"/>
          <w:lang w:val="es-ES_tradnl"/>
        </w:rPr>
      </w:pPr>
    </w:p>
    <w:p w:rsidR="0072067D" w:rsidRDefault="00D610E2" w:rsidP="00F2188A">
      <w:pPr>
        <w:spacing w:after="0"/>
        <w:contextualSpacing/>
        <w:jc w:val="both"/>
        <w:rPr>
          <w:rFonts w:ascii="Arial" w:hAnsi="Arial" w:cs="Arial"/>
          <w:sz w:val="24"/>
          <w:szCs w:val="24"/>
        </w:rPr>
      </w:pPr>
      <w:r>
        <w:rPr>
          <w:rFonts w:ascii="Arial" w:hAnsi="Arial" w:cs="Arial"/>
          <w:sz w:val="24"/>
          <w:szCs w:val="24"/>
          <w:lang w:val="es-ES_tradnl"/>
        </w:rPr>
        <w:t xml:space="preserve">(v) </w:t>
      </w:r>
      <w:r w:rsidR="00372605">
        <w:rPr>
          <w:rFonts w:ascii="Arial" w:hAnsi="Arial" w:cs="Arial"/>
          <w:sz w:val="24"/>
          <w:szCs w:val="24"/>
          <w:lang w:val="es-ES_tradnl"/>
        </w:rPr>
        <w:t xml:space="preserve">Afirmó </w:t>
      </w:r>
      <w:r w:rsidR="009653EC">
        <w:rPr>
          <w:rFonts w:ascii="Arial" w:hAnsi="Arial" w:cs="Arial"/>
          <w:sz w:val="24"/>
          <w:szCs w:val="24"/>
          <w:lang w:val="es-ES_tradnl"/>
        </w:rPr>
        <w:t>la actora</w:t>
      </w:r>
      <w:r w:rsidR="00372605">
        <w:rPr>
          <w:rFonts w:ascii="Arial" w:hAnsi="Arial" w:cs="Arial"/>
          <w:sz w:val="24"/>
          <w:szCs w:val="24"/>
          <w:lang w:val="es-ES_tradnl"/>
        </w:rPr>
        <w:t xml:space="preserve"> que</w:t>
      </w:r>
      <w:r w:rsidR="009653EC">
        <w:rPr>
          <w:rFonts w:ascii="Arial" w:hAnsi="Arial" w:cs="Arial"/>
          <w:sz w:val="24"/>
          <w:szCs w:val="24"/>
          <w:lang w:val="es-ES_tradnl"/>
        </w:rPr>
        <w:t xml:space="preserve"> no</w:t>
      </w:r>
      <w:r w:rsidR="00372605">
        <w:rPr>
          <w:rFonts w:ascii="Arial" w:hAnsi="Arial" w:cs="Arial"/>
          <w:sz w:val="24"/>
          <w:szCs w:val="24"/>
          <w:lang w:val="es-ES_tradnl"/>
        </w:rPr>
        <w:t xml:space="preserve"> </w:t>
      </w:r>
      <w:r w:rsidR="009653EC">
        <w:rPr>
          <w:rFonts w:ascii="Arial" w:hAnsi="Arial" w:cs="Arial"/>
          <w:sz w:val="24"/>
          <w:szCs w:val="24"/>
          <w:lang w:val="es-ES_tradnl"/>
        </w:rPr>
        <w:t xml:space="preserve">ha realizado secuestros y debido a ello no ha </w:t>
      </w:r>
      <w:r w:rsidR="00372605">
        <w:rPr>
          <w:rFonts w:ascii="Arial" w:hAnsi="Arial" w:cs="Arial"/>
          <w:sz w:val="24"/>
          <w:szCs w:val="24"/>
          <w:lang w:val="es-ES_tradnl"/>
        </w:rPr>
        <w:t xml:space="preserve">tenido </w:t>
      </w:r>
      <w:r w:rsidR="009653EC">
        <w:rPr>
          <w:rFonts w:ascii="Arial" w:hAnsi="Arial" w:cs="Arial"/>
          <w:sz w:val="24"/>
          <w:szCs w:val="24"/>
          <w:lang w:val="es-ES_tradnl"/>
        </w:rPr>
        <w:t xml:space="preserve">ingresos, </w:t>
      </w:r>
      <w:r w:rsidR="00372605">
        <w:rPr>
          <w:rFonts w:ascii="Arial" w:hAnsi="Arial" w:cs="Arial"/>
          <w:sz w:val="24"/>
          <w:szCs w:val="24"/>
          <w:lang w:val="es-ES_tradnl"/>
        </w:rPr>
        <w:t>lo que no se desvirtuó por los accionados</w:t>
      </w:r>
      <w:r w:rsidR="009653EC">
        <w:rPr>
          <w:rFonts w:ascii="Arial" w:hAnsi="Arial" w:cs="Arial"/>
          <w:sz w:val="24"/>
          <w:szCs w:val="24"/>
          <w:lang w:val="es-ES_tradnl"/>
        </w:rPr>
        <w:t>.</w:t>
      </w:r>
      <w:r w:rsidR="00AD2D11">
        <w:rPr>
          <w:rFonts w:ascii="Arial" w:hAnsi="Arial" w:cs="Arial"/>
          <w:sz w:val="24"/>
          <w:szCs w:val="24"/>
          <w:lang w:val="es-ES_tradnl"/>
        </w:rPr>
        <w:t xml:space="preserve"> </w:t>
      </w:r>
    </w:p>
    <w:p w:rsidR="00843CF3" w:rsidRDefault="00843CF3" w:rsidP="00F2188A">
      <w:pPr>
        <w:spacing w:after="0"/>
        <w:contextualSpacing/>
        <w:jc w:val="both"/>
        <w:rPr>
          <w:rFonts w:ascii="Arial" w:hAnsi="Arial" w:cs="Arial"/>
          <w:sz w:val="24"/>
          <w:szCs w:val="24"/>
        </w:rPr>
      </w:pPr>
    </w:p>
    <w:p w:rsidR="000C613E" w:rsidRDefault="009653EC" w:rsidP="004301F0">
      <w:pPr>
        <w:contextualSpacing/>
        <w:jc w:val="both"/>
        <w:rPr>
          <w:rFonts w:ascii="Arial" w:hAnsi="Arial" w:cs="Arial"/>
          <w:sz w:val="24"/>
          <w:szCs w:val="24"/>
        </w:rPr>
      </w:pPr>
      <w:r>
        <w:rPr>
          <w:rFonts w:ascii="Arial" w:hAnsi="Arial" w:cs="Arial"/>
          <w:sz w:val="24"/>
          <w:szCs w:val="24"/>
        </w:rPr>
        <w:t xml:space="preserve">De lo anterior </w:t>
      </w:r>
      <w:r w:rsidR="00C4041A">
        <w:rPr>
          <w:rFonts w:ascii="Arial" w:hAnsi="Arial" w:cs="Arial"/>
          <w:sz w:val="24"/>
          <w:szCs w:val="24"/>
        </w:rPr>
        <w:t xml:space="preserve">no </w:t>
      </w:r>
      <w:r>
        <w:rPr>
          <w:rFonts w:ascii="Arial" w:hAnsi="Arial" w:cs="Arial"/>
          <w:sz w:val="24"/>
          <w:szCs w:val="24"/>
        </w:rPr>
        <w:t>se desprende que la accionada y vinculada</w:t>
      </w:r>
      <w:r w:rsidR="00C4041A">
        <w:rPr>
          <w:rFonts w:ascii="Arial" w:hAnsi="Arial" w:cs="Arial"/>
          <w:sz w:val="24"/>
          <w:szCs w:val="24"/>
        </w:rPr>
        <w:t xml:space="preserve"> hayan desplegado un</w:t>
      </w:r>
      <w:r>
        <w:rPr>
          <w:rFonts w:ascii="Arial" w:hAnsi="Arial" w:cs="Arial"/>
          <w:sz w:val="24"/>
          <w:szCs w:val="24"/>
        </w:rPr>
        <w:t xml:space="preserve"> </w:t>
      </w:r>
      <w:r w:rsidR="00C4041A">
        <w:rPr>
          <w:rFonts w:ascii="Arial" w:hAnsi="Arial" w:cs="Arial"/>
          <w:sz w:val="24"/>
          <w:szCs w:val="24"/>
        </w:rPr>
        <w:t xml:space="preserve">actuar arbitrario, </w:t>
      </w:r>
      <w:r w:rsidR="000C613E">
        <w:rPr>
          <w:rFonts w:ascii="Arial" w:hAnsi="Arial" w:cs="Arial"/>
          <w:sz w:val="24"/>
          <w:szCs w:val="24"/>
        </w:rPr>
        <w:t xml:space="preserve">ni omisivo, </w:t>
      </w:r>
      <w:r w:rsidR="00C4041A">
        <w:rPr>
          <w:rFonts w:ascii="Arial" w:hAnsi="Arial" w:cs="Arial"/>
          <w:sz w:val="24"/>
          <w:szCs w:val="24"/>
        </w:rPr>
        <w:t xml:space="preserve">teniendo en cuenta que </w:t>
      </w:r>
      <w:r w:rsidR="000C613E">
        <w:rPr>
          <w:rFonts w:ascii="Arial" w:hAnsi="Arial" w:cs="Arial"/>
          <w:sz w:val="24"/>
          <w:szCs w:val="24"/>
        </w:rPr>
        <w:t>la Dirección Ejecutiva Seccional de Administración Judicial de Pereira</w:t>
      </w:r>
      <w:r w:rsidR="00C4041A">
        <w:rPr>
          <w:rFonts w:ascii="Arial" w:hAnsi="Arial" w:cs="Arial"/>
          <w:sz w:val="24"/>
          <w:szCs w:val="24"/>
        </w:rPr>
        <w:t xml:space="preserve"> expidió</w:t>
      </w:r>
      <w:r w:rsidR="000C613E">
        <w:rPr>
          <w:rFonts w:ascii="Arial" w:hAnsi="Arial" w:cs="Arial"/>
          <w:sz w:val="24"/>
          <w:szCs w:val="24"/>
        </w:rPr>
        <w:t xml:space="preserve"> la lista de auxiliares de justicia</w:t>
      </w:r>
      <w:r w:rsidR="001A7439">
        <w:rPr>
          <w:rFonts w:ascii="Arial" w:hAnsi="Arial" w:cs="Arial"/>
          <w:sz w:val="24"/>
          <w:szCs w:val="24"/>
        </w:rPr>
        <w:t xml:space="preserve"> a través de la </w:t>
      </w:r>
      <w:r w:rsidR="001A7439">
        <w:rPr>
          <w:rFonts w:ascii="Arial" w:hAnsi="Arial" w:cs="Arial"/>
          <w:color w:val="000000"/>
          <w:sz w:val="24"/>
          <w:szCs w:val="24"/>
        </w:rPr>
        <w:t>Resolución No.DESAJPER17-257 de 24-03-2017,</w:t>
      </w:r>
      <w:r w:rsidR="000C613E">
        <w:rPr>
          <w:rFonts w:ascii="Arial" w:hAnsi="Arial" w:cs="Arial"/>
          <w:sz w:val="24"/>
          <w:szCs w:val="24"/>
        </w:rPr>
        <w:t xml:space="preserve"> tal cual lo reglamenta el artículo 15 del Acuerdo No.PSAA 15-10448 DE 18-12-2015 de la Sala Administrativa del Consejo Superior de la Judicatura.</w:t>
      </w:r>
    </w:p>
    <w:p w:rsidR="000C613E" w:rsidRDefault="000C613E" w:rsidP="004301F0">
      <w:pPr>
        <w:contextualSpacing/>
        <w:jc w:val="both"/>
        <w:rPr>
          <w:rFonts w:ascii="Arial" w:hAnsi="Arial" w:cs="Arial"/>
          <w:sz w:val="24"/>
          <w:szCs w:val="24"/>
        </w:rPr>
      </w:pPr>
    </w:p>
    <w:p w:rsidR="00AC1DD6" w:rsidRDefault="000C613E" w:rsidP="00AC1DD6">
      <w:pPr>
        <w:spacing w:after="0"/>
        <w:contextualSpacing/>
        <w:jc w:val="both"/>
        <w:rPr>
          <w:rFonts w:ascii="Arial" w:hAnsi="Arial" w:cs="Arial"/>
          <w:sz w:val="24"/>
          <w:szCs w:val="24"/>
        </w:rPr>
      </w:pPr>
      <w:r>
        <w:rPr>
          <w:rFonts w:ascii="Arial" w:hAnsi="Arial" w:cs="Arial"/>
          <w:sz w:val="24"/>
          <w:szCs w:val="24"/>
        </w:rPr>
        <w:t>Tampoco que estén vulnerando el derecho al</w:t>
      </w:r>
      <w:r w:rsidR="001A7439">
        <w:rPr>
          <w:rFonts w:ascii="Arial" w:hAnsi="Arial" w:cs="Arial"/>
          <w:sz w:val="24"/>
          <w:szCs w:val="24"/>
        </w:rPr>
        <w:t xml:space="preserve"> trabajo </w:t>
      </w:r>
      <w:r w:rsidR="005C01E4">
        <w:rPr>
          <w:rFonts w:ascii="Arial" w:hAnsi="Arial" w:cs="Arial"/>
          <w:sz w:val="24"/>
          <w:szCs w:val="24"/>
        </w:rPr>
        <w:t xml:space="preserve">que invoca la sociedad, si </w:t>
      </w:r>
      <w:r w:rsidR="001A7439">
        <w:rPr>
          <w:rFonts w:ascii="Arial" w:hAnsi="Arial" w:cs="Arial"/>
          <w:sz w:val="24"/>
          <w:szCs w:val="24"/>
        </w:rPr>
        <w:t xml:space="preserve">en cuenta </w:t>
      </w:r>
      <w:r w:rsidR="005C01E4">
        <w:rPr>
          <w:rFonts w:ascii="Arial" w:hAnsi="Arial" w:cs="Arial"/>
          <w:sz w:val="24"/>
          <w:szCs w:val="24"/>
        </w:rPr>
        <w:t xml:space="preserve">se tiene </w:t>
      </w:r>
      <w:r w:rsidR="001A7439">
        <w:rPr>
          <w:rFonts w:ascii="Arial" w:hAnsi="Arial" w:cs="Arial"/>
          <w:sz w:val="24"/>
          <w:szCs w:val="24"/>
        </w:rPr>
        <w:t xml:space="preserve">que su fuente de ingresos no está </w:t>
      </w:r>
      <w:r w:rsidR="008F3EC6">
        <w:rPr>
          <w:rFonts w:ascii="Arial" w:hAnsi="Arial" w:cs="Arial"/>
          <w:sz w:val="24"/>
          <w:szCs w:val="24"/>
        </w:rPr>
        <w:t>reducida</w:t>
      </w:r>
      <w:r w:rsidR="001A7439">
        <w:rPr>
          <w:rFonts w:ascii="Arial" w:hAnsi="Arial" w:cs="Arial"/>
          <w:sz w:val="24"/>
          <w:szCs w:val="24"/>
        </w:rPr>
        <w:t>, ni el desarrollo de su objeto social</w:t>
      </w:r>
      <w:r w:rsidR="008F3EC6">
        <w:rPr>
          <w:rFonts w:ascii="Arial" w:hAnsi="Arial" w:cs="Arial"/>
          <w:sz w:val="24"/>
          <w:szCs w:val="24"/>
        </w:rPr>
        <w:t xml:space="preserve"> coartado</w:t>
      </w:r>
      <w:r w:rsidR="001A7439">
        <w:rPr>
          <w:rFonts w:ascii="Arial" w:hAnsi="Arial" w:cs="Arial"/>
          <w:sz w:val="24"/>
          <w:szCs w:val="24"/>
        </w:rPr>
        <w:t xml:space="preserve">, por la ausencia de </w:t>
      </w:r>
      <w:r w:rsidR="00EA1FAD">
        <w:rPr>
          <w:rFonts w:ascii="Arial" w:hAnsi="Arial" w:cs="Arial"/>
          <w:sz w:val="24"/>
          <w:szCs w:val="24"/>
        </w:rPr>
        <w:t xml:space="preserve">las </w:t>
      </w:r>
      <w:r w:rsidR="001A7439">
        <w:rPr>
          <w:rFonts w:ascii="Arial" w:hAnsi="Arial" w:cs="Arial"/>
          <w:sz w:val="24"/>
          <w:szCs w:val="24"/>
        </w:rPr>
        <w:t>diligencias de secuestros</w:t>
      </w:r>
      <w:r w:rsidR="00EA1FAD">
        <w:rPr>
          <w:rFonts w:ascii="Arial" w:hAnsi="Arial" w:cs="Arial"/>
          <w:sz w:val="24"/>
          <w:szCs w:val="24"/>
        </w:rPr>
        <w:t xml:space="preserve">, en la medida en que </w:t>
      </w:r>
      <w:r w:rsidR="00BD1214">
        <w:rPr>
          <w:rFonts w:ascii="Arial" w:hAnsi="Arial" w:cs="Arial"/>
          <w:sz w:val="24"/>
          <w:szCs w:val="24"/>
        </w:rPr>
        <w:t>su</w:t>
      </w:r>
      <w:r w:rsidR="0032236C">
        <w:rPr>
          <w:rFonts w:ascii="Arial" w:hAnsi="Arial" w:cs="Arial"/>
          <w:sz w:val="24"/>
          <w:szCs w:val="24"/>
        </w:rPr>
        <w:t xml:space="preserve"> obje</w:t>
      </w:r>
      <w:r w:rsidR="00AC1DD6">
        <w:rPr>
          <w:rFonts w:ascii="Arial" w:hAnsi="Arial" w:cs="Arial"/>
          <w:sz w:val="24"/>
          <w:szCs w:val="24"/>
        </w:rPr>
        <w:t xml:space="preserve">to </w:t>
      </w:r>
      <w:r w:rsidR="00BD1214">
        <w:rPr>
          <w:rFonts w:ascii="Arial" w:hAnsi="Arial" w:cs="Arial"/>
          <w:sz w:val="24"/>
          <w:szCs w:val="24"/>
        </w:rPr>
        <w:t xml:space="preserve">también </w:t>
      </w:r>
      <w:r w:rsidR="0032236C">
        <w:rPr>
          <w:rFonts w:ascii="Arial" w:hAnsi="Arial" w:cs="Arial"/>
          <w:sz w:val="24"/>
          <w:szCs w:val="24"/>
        </w:rPr>
        <w:t>abarca</w:t>
      </w:r>
      <w:r w:rsidR="00AC1DD6">
        <w:rPr>
          <w:rFonts w:ascii="Arial" w:hAnsi="Arial" w:cs="Arial"/>
          <w:sz w:val="24"/>
          <w:szCs w:val="24"/>
        </w:rPr>
        <w:t xml:space="preserve"> la</w:t>
      </w:r>
      <w:r w:rsidR="0032236C">
        <w:rPr>
          <w:rFonts w:ascii="Arial" w:hAnsi="Arial" w:cs="Arial"/>
          <w:sz w:val="24"/>
          <w:szCs w:val="24"/>
        </w:rPr>
        <w:t xml:space="preserve"> </w:t>
      </w:r>
      <w:r w:rsidR="00AC1DD6">
        <w:rPr>
          <w:rFonts w:ascii="Arial" w:hAnsi="Arial" w:cs="Arial"/>
          <w:sz w:val="24"/>
          <w:szCs w:val="24"/>
        </w:rPr>
        <w:t>realización de avalúos, peritajes y/o experticios ordenados por la Rama Judicial o por cualquier entidad del Estado, cualquier otra actividad económica lícita y todas las operaciones de cualquier naturaleza relacionadas con su objeto</w:t>
      </w:r>
      <w:r w:rsidR="00601438">
        <w:rPr>
          <w:rFonts w:ascii="Arial" w:hAnsi="Arial" w:cs="Arial"/>
          <w:sz w:val="24"/>
          <w:szCs w:val="24"/>
        </w:rPr>
        <w:t xml:space="preserve">, por lo que la sociedad </w:t>
      </w:r>
      <w:r w:rsidR="00372605">
        <w:rPr>
          <w:rFonts w:ascii="Arial" w:hAnsi="Arial" w:cs="Arial"/>
          <w:sz w:val="24"/>
          <w:szCs w:val="24"/>
        </w:rPr>
        <w:t xml:space="preserve">está en condiciones de percibir </w:t>
      </w:r>
      <w:r w:rsidR="007F4F7A">
        <w:rPr>
          <w:rFonts w:ascii="Arial" w:hAnsi="Arial" w:cs="Arial"/>
          <w:sz w:val="24"/>
          <w:szCs w:val="24"/>
        </w:rPr>
        <w:t>otros ingresos con</w:t>
      </w:r>
      <w:r w:rsidR="008F3EC6">
        <w:rPr>
          <w:rFonts w:ascii="Arial" w:hAnsi="Arial" w:cs="Arial"/>
          <w:sz w:val="24"/>
          <w:szCs w:val="24"/>
        </w:rPr>
        <w:t xml:space="preserve"> el desarrollo de estas act</w:t>
      </w:r>
      <w:r w:rsidR="007F4F7A">
        <w:rPr>
          <w:rFonts w:ascii="Arial" w:hAnsi="Arial" w:cs="Arial"/>
          <w:sz w:val="24"/>
          <w:szCs w:val="24"/>
        </w:rPr>
        <w:t>ividades</w:t>
      </w:r>
      <w:r w:rsidR="008F3EC6">
        <w:rPr>
          <w:rFonts w:ascii="Arial" w:hAnsi="Arial" w:cs="Arial"/>
          <w:sz w:val="24"/>
          <w:szCs w:val="24"/>
        </w:rPr>
        <w:t>.</w:t>
      </w:r>
    </w:p>
    <w:p w:rsidR="00D610E2" w:rsidRDefault="00D610E2" w:rsidP="00AC1DD6">
      <w:pPr>
        <w:spacing w:after="0"/>
        <w:contextualSpacing/>
        <w:jc w:val="both"/>
        <w:rPr>
          <w:rFonts w:ascii="Arial" w:hAnsi="Arial" w:cs="Arial"/>
          <w:sz w:val="24"/>
          <w:szCs w:val="24"/>
        </w:rPr>
      </w:pPr>
    </w:p>
    <w:p w:rsidR="00B53EFE" w:rsidRDefault="00D610E2" w:rsidP="00B53EFE">
      <w:pPr>
        <w:spacing w:after="0"/>
        <w:contextualSpacing/>
        <w:jc w:val="both"/>
        <w:rPr>
          <w:rFonts w:ascii="Arial" w:hAnsi="Arial" w:cs="Arial"/>
          <w:sz w:val="24"/>
          <w:szCs w:val="24"/>
        </w:rPr>
      </w:pPr>
      <w:r>
        <w:rPr>
          <w:rFonts w:ascii="Arial" w:hAnsi="Arial" w:cs="Arial"/>
          <w:sz w:val="24"/>
          <w:szCs w:val="24"/>
        </w:rPr>
        <w:lastRenderedPageBreak/>
        <w:t>Aunado a lo anterior, el conflicto mencionado líneas atrás, es de resorte de los Jueces e Inspectores y no de la accionada y vinculada</w:t>
      </w:r>
      <w:r w:rsidR="00B53EFE">
        <w:rPr>
          <w:rFonts w:ascii="Arial" w:hAnsi="Arial" w:cs="Arial"/>
          <w:sz w:val="24"/>
          <w:szCs w:val="24"/>
        </w:rPr>
        <w:t xml:space="preserve">, a pesar de ello, el Consejo Superior de la Judicatura emitió la Circular </w:t>
      </w:r>
      <w:r w:rsidR="00B53EFE">
        <w:rPr>
          <w:rFonts w:ascii="Arial" w:hAnsi="Arial" w:cs="Arial"/>
          <w:sz w:val="24"/>
          <w:szCs w:val="24"/>
          <w:lang w:val="es-ES_tradnl"/>
        </w:rPr>
        <w:t>PCSLC17-10 de 09-03-2017 donde se pronunció en relación con los despachos comisorios</w:t>
      </w:r>
      <w:r w:rsidR="00372605">
        <w:rPr>
          <w:rFonts w:ascii="Arial" w:hAnsi="Arial" w:cs="Arial"/>
          <w:sz w:val="24"/>
          <w:szCs w:val="24"/>
          <w:lang w:val="es-ES_tradnl"/>
        </w:rPr>
        <w:t>.</w:t>
      </w:r>
      <w:r w:rsidR="00B53EFE">
        <w:rPr>
          <w:rFonts w:ascii="Arial" w:hAnsi="Arial" w:cs="Arial"/>
          <w:sz w:val="24"/>
          <w:szCs w:val="24"/>
          <w:lang w:val="es-ES_tradnl"/>
        </w:rPr>
        <w:t>.</w:t>
      </w:r>
    </w:p>
    <w:p w:rsidR="004301F0" w:rsidRDefault="004301F0" w:rsidP="004301F0">
      <w:pPr>
        <w:spacing w:after="0"/>
        <w:contextualSpacing/>
        <w:jc w:val="both"/>
        <w:rPr>
          <w:rFonts w:ascii="Arial" w:hAnsi="Arial" w:cs="Arial"/>
          <w:sz w:val="24"/>
          <w:szCs w:val="24"/>
        </w:rPr>
      </w:pPr>
    </w:p>
    <w:p w:rsidR="0079029F" w:rsidRDefault="00D610E2" w:rsidP="004301F0">
      <w:pPr>
        <w:spacing w:after="0"/>
        <w:contextualSpacing/>
        <w:jc w:val="both"/>
        <w:rPr>
          <w:rFonts w:ascii="Arial" w:hAnsi="Arial" w:cs="Arial"/>
          <w:sz w:val="24"/>
          <w:szCs w:val="24"/>
        </w:rPr>
      </w:pPr>
      <w:r>
        <w:rPr>
          <w:rFonts w:ascii="Arial" w:hAnsi="Arial" w:cs="Arial"/>
          <w:sz w:val="24"/>
          <w:szCs w:val="24"/>
        </w:rPr>
        <w:t xml:space="preserve">Bajo el anterior contexto, no se evidencia cuál es el hecho imputable a la accionada y vinculada, por cuanto </w:t>
      </w:r>
      <w:r w:rsidR="00DC4D1A">
        <w:rPr>
          <w:rFonts w:ascii="Arial" w:hAnsi="Arial" w:cs="Arial"/>
          <w:sz w:val="24"/>
          <w:szCs w:val="24"/>
        </w:rPr>
        <w:t>dentro de su competencia no se encuentra lo que les e</w:t>
      </w:r>
      <w:r w:rsidR="00CE3B07">
        <w:rPr>
          <w:rFonts w:ascii="Arial" w:hAnsi="Arial" w:cs="Arial"/>
          <w:sz w:val="24"/>
          <w:szCs w:val="24"/>
        </w:rPr>
        <w:t xml:space="preserve">ndilga la actora, de esta forma no se </w:t>
      </w:r>
      <w:r w:rsidR="00DC4D1A">
        <w:rPr>
          <w:rFonts w:ascii="Arial" w:hAnsi="Arial" w:cs="Arial"/>
          <w:sz w:val="24"/>
          <w:szCs w:val="24"/>
        </w:rPr>
        <w:t>puede predicar vulneración alguna.</w:t>
      </w:r>
    </w:p>
    <w:p w:rsidR="00DC4D1A" w:rsidRDefault="00DC4D1A" w:rsidP="004301F0">
      <w:pPr>
        <w:spacing w:after="0"/>
        <w:contextualSpacing/>
        <w:jc w:val="both"/>
        <w:rPr>
          <w:rFonts w:ascii="Arial" w:hAnsi="Arial" w:cs="Arial"/>
          <w:sz w:val="24"/>
          <w:szCs w:val="24"/>
        </w:rPr>
      </w:pPr>
    </w:p>
    <w:p w:rsidR="00CE3B07" w:rsidRDefault="00CE3B07" w:rsidP="004F140B">
      <w:pPr>
        <w:contextualSpacing/>
        <w:jc w:val="center"/>
        <w:rPr>
          <w:rFonts w:ascii="Arial" w:hAnsi="Arial" w:cs="Arial"/>
          <w:b/>
          <w:sz w:val="24"/>
          <w:szCs w:val="24"/>
          <w:lang w:val="es-ES"/>
        </w:rPr>
      </w:pPr>
    </w:p>
    <w:p w:rsidR="004F140B" w:rsidRDefault="004F140B" w:rsidP="004F140B">
      <w:pPr>
        <w:contextualSpacing/>
        <w:jc w:val="center"/>
        <w:rPr>
          <w:rFonts w:ascii="Arial" w:hAnsi="Arial" w:cs="Arial"/>
          <w:b/>
          <w:sz w:val="24"/>
          <w:szCs w:val="24"/>
          <w:lang w:val="es-ES"/>
        </w:rPr>
      </w:pPr>
      <w:r>
        <w:rPr>
          <w:rFonts w:ascii="Arial" w:hAnsi="Arial" w:cs="Arial"/>
          <w:b/>
          <w:sz w:val="24"/>
          <w:szCs w:val="24"/>
          <w:lang w:val="es-ES"/>
        </w:rPr>
        <w:t>CONCLUSIÓN</w:t>
      </w:r>
    </w:p>
    <w:p w:rsidR="00372605" w:rsidRDefault="00372605" w:rsidP="006340A3">
      <w:pPr>
        <w:contextualSpacing/>
        <w:jc w:val="both"/>
        <w:rPr>
          <w:rFonts w:ascii="Arial" w:hAnsi="Arial" w:cs="Arial"/>
          <w:sz w:val="24"/>
          <w:szCs w:val="24"/>
        </w:rPr>
      </w:pPr>
    </w:p>
    <w:p w:rsidR="006340A3" w:rsidRDefault="006340A3" w:rsidP="006340A3">
      <w:pPr>
        <w:contextualSpacing/>
        <w:jc w:val="both"/>
        <w:rPr>
          <w:rFonts w:ascii="Arial" w:hAnsi="Arial" w:cs="Arial"/>
          <w:sz w:val="24"/>
          <w:szCs w:val="24"/>
        </w:rPr>
      </w:pPr>
      <w:r>
        <w:rPr>
          <w:rFonts w:ascii="Arial" w:hAnsi="Arial" w:cs="Arial"/>
          <w:sz w:val="24"/>
          <w:szCs w:val="24"/>
        </w:rPr>
        <w:t>Así las cosas, ante la inexistencia de vulneración por las accionadas, se procederá a negar la tutela propuesta.</w:t>
      </w:r>
    </w:p>
    <w:p w:rsidR="004F140B" w:rsidRDefault="004F140B" w:rsidP="004F140B">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232CA" w:rsidRDefault="00F232CA" w:rsidP="004F140B">
      <w:pPr>
        <w:tabs>
          <w:tab w:val="left" w:pos="-3220"/>
        </w:tabs>
        <w:contextualSpacing/>
        <w:jc w:val="center"/>
        <w:rPr>
          <w:rFonts w:ascii="Arial" w:hAnsi="Arial" w:cs="Arial"/>
          <w:b/>
          <w:bCs/>
          <w:sz w:val="24"/>
          <w:szCs w:val="24"/>
          <w:lang w:val="es-ES"/>
        </w:rPr>
      </w:pPr>
    </w:p>
    <w:p w:rsidR="00F232CA" w:rsidRDefault="00F232CA" w:rsidP="004F140B">
      <w:pPr>
        <w:tabs>
          <w:tab w:val="left" w:pos="-3220"/>
        </w:tabs>
        <w:contextualSpacing/>
        <w:jc w:val="both"/>
        <w:rPr>
          <w:rFonts w:ascii="Arial" w:hAnsi="Arial" w:cs="Arial"/>
          <w:sz w:val="24"/>
          <w:szCs w:val="24"/>
        </w:rPr>
      </w:pPr>
    </w:p>
    <w:p w:rsidR="004F140B" w:rsidRDefault="004F140B" w:rsidP="004F140B">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184A1F" w:rsidRDefault="00184A1F"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6340A3" w:rsidRDefault="006340A3" w:rsidP="00C4439A">
      <w:pPr>
        <w:spacing w:after="0"/>
        <w:contextualSpacing/>
        <w:jc w:val="both"/>
        <w:rPr>
          <w:rFonts w:ascii="Arial" w:hAnsi="Arial" w:cs="Arial"/>
          <w:b/>
          <w:sz w:val="24"/>
          <w:szCs w:val="24"/>
          <w:u w:val="single"/>
        </w:rPr>
      </w:pPr>
    </w:p>
    <w:p w:rsidR="00F232CA" w:rsidRDefault="00B1614F" w:rsidP="00F232CA">
      <w:pPr>
        <w:spacing w:after="0"/>
        <w:contextualSpacing/>
        <w:jc w:val="both"/>
        <w:rPr>
          <w:rFonts w:ascii="Arial" w:hAnsi="Arial" w:cs="Arial"/>
          <w:sz w:val="24"/>
          <w:szCs w:val="24"/>
          <w:lang w:val="es-ES_tradnl"/>
        </w:rPr>
      </w:pPr>
      <w:r w:rsidRPr="00B1614F">
        <w:rPr>
          <w:rFonts w:ascii="Arial" w:hAnsi="Arial" w:cs="Arial"/>
          <w:b/>
          <w:sz w:val="24"/>
          <w:szCs w:val="24"/>
          <w:u w:val="single"/>
        </w:rPr>
        <w:t>PRIMERO:</w:t>
      </w:r>
      <w:r w:rsidRPr="00B1614F">
        <w:rPr>
          <w:rFonts w:ascii="Arial" w:hAnsi="Arial" w:cs="Arial"/>
          <w:b/>
          <w:sz w:val="24"/>
          <w:szCs w:val="24"/>
        </w:rPr>
        <w:t xml:space="preserve"> </w:t>
      </w:r>
      <w:r w:rsidR="00E96591">
        <w:rPr>
          <w:rFonts w:ascii="Arial" w:hAnsi="Arial" w:cs="Arial"/>
          <w:b/>
          <w:sz w:val="24"/>
          <w:szCs w:val="24"/>
        </w:rPr>
        <w:t>NEGAR</w:t>
      </w:r>
      <w:r w:rsidRPr="00B1614F">
        <w:rPr>
          <w:rFonts w:ascii="Arial" w:hAnsi="Arial" w:cs="Arial"/>
          <w:b/>
          <w:sz w:val="24"/>
          <w:szCs w:val="24"/>
        </w:rPr>
        <w:t xml:space="preserve"> </w:t>
      </w:r>
      <w:r w:rsidR="00C4439A">
        <w:rPr>
          <w:rFonts w:ascii="Arial" w:hAnsi="Arial" w:cs="Arial"/>
          <w:sz w:val="24"/>
          <w:szCs w:val="24"/>
        </w:rPr>
        <w:t xml:space="preserve">la presente acción de tutela interpuesta por </w:t>
      </w:r>
      <w:r w:rsidR="00F232CA">
        <w:rPr>
          <w:rFonts w:ascii="Arial" w:hAnsi="Arial" w:cs="Arial"/>
          <w:color w:val="000000"/>
          <w:sz w:val="24"/>
          <w:szCs w:val="24"/>
        </w:rPr>
        <w:t xml:space="preserve">la </w:t>
      </w:r>
      <w:r w:rsidR="00C2408A">
        <w:rPr>
          <w:rFonts w:ascii="Arial" w:hAnsi="Arial" w:cs="Arial"/>
          <w:color w:val="000000"/>
          <w:sz w:val="24"/>
          <w:szCs w:val="24"/>
        </w:rPr>
        <w:t xml:space="preserve">sociedad La Arboleda Secuestros y Peritajes SAS </w:t>
      </w:r>
      <w:r w:rsidR="00AA19C2">
        <w:rPr>
          <w:rFonts w:ascii="Arial" w:hAnsi="Arial" w:cs="Arial"/>
          <w:color w:val="000000"/>
          <w:sz w:val="24"/>
          <w:szCs w:val="24"/>
        </w:rPr>
        <w:t xml:space="preserve">representada por la señora Gloria Alicia Echeverry Henao </w:t>
      </w:r>
      <w:r w:rsidR="00F232CA">
        <w:rPr>
          <w:rFonts w:ascii="Arial" w:hAnsi="Arial" w:cs="Arial"/>
          <w:color w:val="000000"/>
          <w:sz w:val="24"/>
          <w:szCs w:val="24"/>
        </w:rPr>
        <w:t xml:space="preserve">en contra del Consejo Seccional de la Judicatura de Risaralda </w:t>
      </w:r>
      <w:r w:rsidR="00F232CA">
        <w:rPr>
          <w:rFonts w:ascii="Arial" w:hAnsi="Arial" w:cs="Arial"/>
          <w:sz w:val="24"/>
          <w:szCs w:val="24"/>
          <w:lang w:val="es-ES_tradnl"/>
        </w:rPr>
        <w:t>donde se vinculó a la Dirección Seccional de Administración Judicial.</w:t>
      </w:r>
    </w:p>
    <w:p w:rsidR="00F232CA" w:rsidRDefault="00F232CA" w:rsidP="00C4439A">
      <w:pPr>
        <w:spacing w:after="0"/>
        <w:contextualSpacing/>
        <w:jc w:val="both"/>
        <w:rPr>
          <w:rFonts w:ascii="Arial" w:hAnsi="Arial" w:cs="Arial"/>
          <w:sz w:val="24"/>
          <w:szCs w:val="24"/>
        </w:rPr>
      </w:pPr>
    </w:p>
    <w:p w:rsidR="00C4439A" w:rsidRDefault="00782829" w:rsidP="00F457DB">
      <w:pPr>
        <w:spacing w:after="0"/>
        <w:contextualSpacing/>
        <w:jc w:val="both"/>
        <w:rPr>
          <w:rFonts w:ascii="Arial" w:hAnsi="Arial" w:cs="Arial"/>
          <w:sz w:val="24"/>
          <w:szCs w:val="24"/>
          <w:lang w:val="es-ES_tradnl"/>
        </w:rPr>
      </w:pPr>
      <w:r w:rsidRPr="00F232CA">
        <w:rPr>
          <w:rFonts w:ascii="Arial" w:hAnsi="Arial" w:cs="Arial"/>
          <w:b/>
          <w:sz w:val="24"/>
          <w:u w:val="single"/>
        </w:rPr>
        <w:t>SEGUNDO</w:t>
      </w:r>
      <w:r w:rsidRPr="00F232CA">
        <w:rPr>
          <w:rFonts w:ascii="Arial" w:hAnsi="Arial" w:cs="Arial"/>
          <w:b/>
          <w:sz w:val="24"/>
        </w:rPr>
        <w:t xml:space="preserve">: </w:t>
      </w:r>
      <w:r w:rsidR="00C4439A" w:rsidRPr="00B1614F">
        <w:rPr>
          <w:rFonts w:ascii="Arial" w:hAnsi="Arial" w:cs="Arial"/>
          <w:b/>
          <w:sz w:val="24"/>
          <w:szCs w:val="24"/>
        </w:rPr>
        <w:t>NOTIFICAR</w:t>
      </w:r>
      <w:r w:rsidR="00C4439A"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C33E74" w:rsidRDefault="00C33E74" w:rsidP="00C4439A">
      <w:pPr>
        <w:jc w:val="both"/>
        <w:rPr>
          <w:rFonts w:ascii="Arial" w:hAnsi="Arial" w:cs="Arial"/>
          <w:b/>
          <w:sz w:val="24"/>
          <w:szCs w:val="24"/>
          <w:u w:val="single"/>
        </w:rPr>
      </w:pPr>
    </w:p>
    <w:p w:rsidR="00C4439A" w:rsidRPr="00B1614F" w:rsidRDefault="00B1614F" w:rsidP="00C4439A">
      <w:pPr>
        <w:jc w:val="both"/>
        <w:rPr>
          <w:rFonts w:ascii="Arial" w:hAnsi="Arial" w:cs="Arial"/>
          <w:sz w:val="24"/>
          <w:szCs w:val="24"/>
          <w:lang w:val="es-ES_tradnl"/>
        </w:rPr>
      </w:pPr>
      <w:r w:rsidRPr="00B1614F">
        <w:rPr>
          <w:rFonts w:ascii="Arial" w:hAnsi="Arial" w:cs="Arial"/>
          <w:b/>
          <w:sz w:val="24"/>
          <w:szCs w:val="24"/>
          <w:u w:val="single"/>
        </w:rPr>
        <w:t>TERCERO:</w:t>
      </w:r>
      <w:r w:rsidRPr="00B1614F">
        <w:rPr>
          <w:rFonts w:ascii="Arial" w:hAnsi="Arial" w:cs="Arial"/>
          <w:b/>
          <w:sz w:val="24"/>
          <w:szCs w:val="24"/>
        </w:rPr>
        <w:t xml:space="preserve"> </w:t>
      </w:r>
      <w:r w:rsidR="00C4439A" w:rsidRPr="00B1614F">
        <w:rPr>
          <w:rFonts w:ascii="Arial" w:eastAsia="SimSun" w:hAnsi="Arial" w:cs="Arial"/>
          <w:b/>
          <w:sz w:val="24"/>
          <w:szCs w:val="24"/>
          <w:lang w:val="es-ES_tradnl"/>
        </w:rPr>
        <w:t>DISPONER</w:t>
      </w:r>
      <w:r w:rsidR="00C4439A"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6D17D7" w:rsidRDefault="006D17D7" w:rsidP="00502095">
      <w:pPr>
        <w:spacing w:after="0"/>
        <w:contextualSpacing/>
        <w:jc w:val="center"/>
        <w:rPr>
          <w:rFonts w:ascii="Arial" w:hAnsi="Arial" w:cs="Arial"/>
          <w:b/>
          <w:sz w:val="24"/>
          <w:szCs w:val="24"/>
          <w:lang w:eastAsia="es-ES"/>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Default="00502095" w:rsidP="00502095">
      <w:pPr>
        <w:spacing w:after="0"/>
        <w:contextualSpacing/>
        <w:jc w:val="both"/>
        <w:rPr>
          <w:rFonts w:ascii="Arial" w:hAnsi="Arial" w:cs="Arial"/>
          <w:b/>
          <w:sz w:val="24"/>
          <w:szCs w:val="24"/>
          <w:lang w:eastAsia="es-ES"/>
        </w:rPr>
      </w:pPr>
    </w:p>
    <w:p w:rsidR="0067267C" w:rsidRPr="00502095" w:rsidRDefault="0067267C"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270F86" w:rsidRDefault="00502095" w:rsidP="0037307F">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sectPr w:rsidR="00270F86" w:rsidSect="00AC2E39">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ED" w:rsidRDefault="00821CED" w:rsidP="00567D0D">
      <w:pPr>
        <w:spacing w:after="0" w:line="240" w:lineRule="auto"/>
      </w:pPr>
      <w:r>
        <w:separator/>
      </w:r>
    </w:p>
  </w:endnote>
  <w:endnote w:type="continuationSeparator" w:id="0">
    <w:p w:rsidR="00821CED" w:rsidRDefault="00821CED"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5F56BA" w:rsidP="009237D2">
    <w:pPr>
      <w:pStyle w:val="Piedepgina"/>
      <w:framePr w:wrap="around" w:vAnchor="text" w:hAnchor="margin" w:xAlign="center" w:y="1"/>
      <w:rPr>
        <w:rStyle w:val="Nmerodepgina"/>
      </w:rPr>
    </w:pPr>
    <w:r>
      <w:rPr>
        <w:rStyle w:val="Nmerodepgina"/>
      </w:rPr>
      <w:fldChar w:fldCharType="begin"/>
    </w:r>
    <w:r w:rsidR="00805155">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5F56BA" w:rsidP="009237D2">
    <w:pPr>
      <w:pStyle w:val="Piedepgina"/>
      <w:framePr w:wrap="around" w:vAnchor="text" w:hAnchor="margin" w:xAlign="center" w:y="1"/>
      <w:rPr>
        <w:rStyle w:val="Nmerodepgina"/>
      </w:rPr>
    </w:pPr>
    <w:r>
      <w:rPr>
        <w:rStyle w:val="Nmerodepgina"/>
      </w:rPr>
      <w:fldChar w:fldCharType="begin"/>
    </w:r>
    <w:r w:rsidR="00805155">
      <w:rPr>
        <w:rStyle w:val="Nmerodepgina"/>
      </w:rPr>
      <w:instrText xml:space="preserve">PAGE  </w:instrText>
    </w:r>
    <w:r>
      <w:rPr>
        <w:rStyle w:val="Nmerodepgina"/>
      </w:rPr>
      <w:fldChar w:fldCharType="separate"/>
    </w:r>
    <w:r w:rsidR="00D941F4">
      <w:rPr>
        <w:rStyle w:val="Nmerodepgina"/>
        <w:noProof/>
      </w:rPr>
      <w:t>4</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ED" w:rsidRDefault="00821CED" w:rsidP="00567D0D">
      <w:pPr>
        <w:spacing w:after="0" w:line="240" w:lineRule="auto"/>
      </w:pPr>
      <w:r>
        <w:separator/>
      </w:r>
    </w:p>
  </w:footnote>
  <w:footnote w:type="continuationSeparator" w:id="0">
    <w:p w:rsidR="00821CED" w:rsidRDefault="00821CED" w:rsidP="00567D0D">
      <w:pPr>
        <w:spacing w:after="0" w:line="240" w:lineRule="auto"/>
      </w:pPr>
      <w:r>
        <w:continuationSeparator/>
      </w:r>
    </w:p>
  </w:footnote>
  <w:footnote w:id="1">
    <w:p w:rsidR="0067267C" w:rsidRPr="00C87ED1" w:rsidRDefault="0067267C" w:rsidP="0067267C">
      <w:pPr>
        <w:pStyle w:val="Textonotapie"/>
        <w:jc w:val="both"/>
        <w:rPr>
          <w:rFonts w:ascii="Arial" w:hAnsi="Arial" w:cs="Arial"/>
          <w:sz w:val="18"/>
          <w:szCs w:val="18"/>
        </w:rPr>
      </w:pPr>
      <w:r w:rsidRPr="00C87ED1">
        <w:rPr>
          <w:rStyle w:val="Refdenotaalpie"/>
          <w:rFonts w:ascii="Arial" w:hAnsi="Arial" w:cs="Arial"/>
          <w:sz w:val="18"/>
          <w:szCs w:val="18"/>
        </w:rPr>
        <w:footnoteRef/>
      </w:r>
      <w:r w:rsidRPr="00C87ED1">
        <w:rPr>
          <w:rFonts w:ascii="Arial" w:hAnsi="Arial" w:cs="Arial"/>
          <w:sz w:val="18"/>
          <w:szCs w:val="18"/>
        </w:rPr>
        <w:t xml:space="preserve"> Corte </w:t>
      </w:r>
      <w:r>
        <w:rPr>
          <w:rFonts w:ascii="Arial" w:hAnsi="Arial" w:cs="Arial"/>
          <w:sz w:val="18"/>
          <w:szCs w:val="18"/>
        </w:rPr>
        <w:t>Constitucional. Sentencia T-332 de 01-06-2015</w:t>
      </w:r>
      <w:r w:rsidRPr="00C87ED1">
        <w:rPr>
          <w:rFonts w:ascii="Arial" w:hAnsi="Arial" w:cs="Arial"/>
          <w:sz w:val="18"/>
          <w:szCs w:val="18"/>
        </w:rPr>
        <w:t xml:space="preserve">, M.P. </w:t>
      </w:r>
      <w:r>
        <w:rPr>
          <w:rFonts w:ascii="Arial" w:hAnsi="Arial" w:cs="Arial"/>
          <w:sz w:val="18"/>
          <w:szCs w:val="18"/>
        </w:rPr>
        <w:t>Alberto Rojas Ríos</w:t>
      </w:r>
      <w:r w:rsidRPr="00C87ED1">
        <w:rPr>
          <w:rFonts w:ascii="Arial" w:hAnsi="Arial" w:cs="Arial"/>
          <w:sz w:val="18"/>
          <w:szCs w:val="18"/>
        </w:rPr>
        <w:t>.</w:t>
      </w:r>
    </w:p>
  </w:footnote>
  <w:footnote w:id="2">
    <w:p w:rsidR="00805155" w:rsidRPr="004F619B" w:rsidRDefault="00805155" w:rsidP="004F619B">
      <w:pPr>
        <w:pStyle w:val="Textonotapie"/>
        <w:jc w:val="both"/>
        <w:rPr>
          <w:rFonts w:ascii="Arial" w:hAnsi="Arial" w:cs="Arial"/>
          <w:sz w:val="18"/>
          <w:szCs w:val="18"/>
        </w:rPr>
      </w:pPr>
      <w:r w:rsidRPr="004F619B">
        <w:rPr>
          <w:rStyle w:val="Refdenotaalpie"/>
          <w:rFonts w:ascii="Arial" w:hAnsi="Arial" w:cs="Arial"/>
          <w:sz w:val="18"/>
          <w:szCs w:val="18"/>
        </w:rPr>
        <w:footnoteRef/>
      </w:r>
      <w:r w:rsidRPr="004F619B">
        <w:rPr>
          <w:rFonts w:ascii="Arial" w:hAnsi="Arial" w:cs="Arial"/>
          <w:sz w:val="18"/>
          <w:szCs w:val="18"/>
        </w:rPr>
        <w:t xml:space="preserve"> </w:t>
      </w:r>
      <w:r w:rsidR="007B2BFA" w:rsidRPr="004F619B">
        <w:rPr>
          <w:rFonts w:ascii="Arial" w:hAnsi="Arial" w:cs="Arial"/>
          <w:sz w:val="18"/>
          <w:szCs w:val="18"/>
        </w:rPr>
        <w:t xml:space="preserve">CORTE CONSTITUCIONAL. </w:t>
      </w:r>
      <w:r w:rsidRPr="004F619B">
        <w:rPr>
          <w:rFonts w:ascii="Arial" w:hAnsi="Arial" w:cs="Arial"/>
          <w:sz w:val="18"/>
          <w:szCs w:val="18"/>
        </w:rPr>
        <w:t>Sentencia T-275 de 12-04-2012, M.P. Juan Carlos Henao Pérez</w:t>
      </w:r>
    </w:p>
  </w:footnote>
  <w:footnote w:id="3">
    <w:p w:rsidR="00C87ED1" w:rsidRPr="00C87ED1" w:rsidRDefault="00C87ED1" w:rsidP="00C87ED1">
      <w:pPr>
        <w:pStyle w:val="Textonotapie"/>
        <w:jc w:val="both"/>
        <w:rPr>
          <w:rFonts w:ascii="Arial" w:hAnsi="Arial" w:cs="Arial"/>
          <w:sz w:val="18"/>
          <w:szCs w:val="18"/>
        </w:rPr>
      </w:pPr>
      <w:r w:rsidRPr="00C87ED1">
        <w:rPr>
          <w:rStyle w:val="Refdenotaalpie"/>
          <w:rFonts w:ascii="Arial" w:hAnsi="Arial" w:cs="Arial"/>
          <w:sz w:val="18"/>
          <w:szCs w:val="18"/>
        </w:rPr>
        <w:footnoteRef/>
      </w:r>
      <w:r w:rsidRPr="00C87ED1">
        <w:rPr>
          <w:rFonts w:ascii="Arial" w:hAnsi="Arial" w:cs="Arial"/>
          <w:sz w:val="18"/>
          <w:szCs w:val="18"/>
        </w:rPr>
        <w:t xml:space="preserve"> Corte </w:t>
      </w:r>
      <w:r>
        <w:rPr>
          <w:rFonts w:ascii="Arial" w:hAnsi="Arial" w:cs="Arial"/>
          <w:sz w:val="18"/>
          <w:szCs w:val="18"/>
        </w:rPr>
        <w:t>Constitucional. Sentencia T-332 de 01-06-2015</w:t>
      </w:r>
      <w:r w:rsidRPr="00C87ED1">
        <w:rPr>
          <w:rFonts w:ascii="Arial" w:hAnsi="Arial" w:cs="Arial"/>
          <w:sz w:val="18"/>
          <w:szCs w:val="18"/>
        </w:rPr>
        <w:t xml:space="preserve">, M.P. </w:t>
      </w:r>
      <w:r>
        <w:rPr>
          <w:rFonts w:ascii="Arial" w:hAnsi="Arial" w:cs="Arial"/>
          <w:sz w:val="18"/>
          <w:szCs w:val="18"/>
        </w:rPr>
        <w:t>Alberto Rojas Ríos</w:t>
      </w:r>
      <w:r w:rsidRPr="00C87ED1">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514313" w:rsidP="00504167">
    <w:pPr>
      <w:pStyle w:val="Encabezado"/>
      <w:jc w:val="center"/>
      <w:rPr>
        <w:rFonts w:ascii="Arial" w:hAnsi="Arial" w:cs="Arial"/>
        <w:sz w:val="18"/>
        <w:szCs w:val="18"/>
      </w:rPr>
    </w:pPr>
    <w:r>
      <w:rPr>
        <w:rFonts w:ascii="Arial" w:hAnsi="Arial" w:cs="Arial"/>
        <w:sz w:val="18"/>
        <w:szCs w:val="18"/>
      </w:rPr>
      <w:t>66001-22-05-000-2017</w:t>
    </w:r>
    <w:r w:rsidR="00504167" w:rsidRPr="00A85437">
      <w:rPr>
        <w:rFonts w:ascii="Arial" w:hAnsi="Arial" w:cs="Arial"/>
        <w:sz w:val="18"/>
        <w:szCs w:val="18"/>
      </w:rPr>
      <w:t>-00</w:t>
    </w:r>
    <w:r w:rsidR="0005756A">
      <w:rPr>
        <w:rFonts w:ascii="Arial" w:hAnsi="Arial" w:cs="Arial"/>
        <w:sz w:val="18"/>
        <w:szCs w:val="18"/>
      </w:rPr>
      <w:t>087</w:t>
    </w:r>
    <w:r w:rsidR="00815063">
      <w:rPr>
        <w:rFonts w:ascii="Arial" w:hAnsi="Arial" w:cs="Arial"/>
        <w:sz w:val="18"/>
        <w:szCs w:val="18"/>
      </w:rPr>
      <w:t>-</w:t>
    </w:r>
    <w:r w:rsidR="00504167" w:rsidRPr="00A85437">
      <w:rPr>
        <w:rFonts w:ascii="Arial" w:hAnsi="Arial" w:cs="Arial"/>
        <w:sz w:val="18"/>
        <w:szCs w:val="18"/>
      </w:rPr>
      <w:t>00</w:t>
    </w:r>
  </w:p>
  <w:p w:rsidR="00504167" w:rsidRPr="00F03C68" w:rsidRDefault="0005756A" w:rsidP="00DA73C3">
    <w:pPr>
      <w:pStyle w:val="Encabezado"/>
      <w:tabs>
        <w:tab w:val="clear" w:pos="4419"/>
        <w:tab w:val="left" w:pos="195"/>
        <w:tab w:val="center" w:pos="4420"/>
      </w:tabs>
      <w:jc w:val="center"/>
      <w:rPr>
        <w:sz w:val="18"/>
        <w:szCs w:val="18"/>
      </w:rPr>
    </w:pPr>
    <w:r>
      <w:rPr>
        <w:rFonts w:ascii="Arial" w:hAnsi="Arial" w:cs="Arial"/>
        <w:sz w:val="18"/>
        <w:szCs w:val="18"/>
      </w:rPr>
      <w:t xml:space="preserve"> La Arboleda Secuestros y Peritajes</w:t>
    </w:r>
    <w:r w:rsidR="001E1787">
      <w:rPr>
        <w:rFonts w:ascii="Arial" w:hAnsi="Arial" w:cs="Arial"/>
        <w:sz w:val="18"/>
        <w:szCs w:val="18"/>
      </w:rPr>
      <w:t xml:space="preserve"> representada por Gloria Alicia Echeverry Henao</w:t>
    </w:r>
    <w:r w:rsidR="00815063">
      <w:rPr>
        <w:rFonts w:ascii="Arial" w:hAnsi="Arial" w:cs="Arial"/>
        <w:sz w:val="18"/>
        <w:szCs w:val="18"/>
      </w:rPr>
      <w:t xml:space="preserve"> </w:t>
    </w:r>
    <w:r w:rsidR="00504167" w:rsidRPr="00A85437">
      <w:rPr>
        <w:rFonts w:ascii="Arial" w:hAnsi="Arial" w:cs="Arial"/>
        <w:sz w:val="18"/>
        <w:szCs w:val="18"/>
      </w:rPr>
      <w:t xml:space="preserve">vs </w:t>
    </w:r>
    <w:r>
      <w:rPr>
        <w:rFonts w:ascii="Arial" w:hAnsi="Arial" w:cs="Arial"/>
        <w:sz w:val="18"/>
        <w:szCs w:val="18"/>
      </w:rPr>
      <w:t>Consejo Seccional de la Judicatura de Risaralda</w:t>
    </w:r>
    <w:r w:rsidR="003443EA">
      <w:rPr>
        <w:rFonts w:ascii="Arial" w:hAnsi="Arial" w:cs="Arial"/>
        <w:sz w:val="18"/>
        <w:szCs w:val="18"/>
      </w:rPr>
      <w:t xml:space="preserve"> y </w:t>
    </w:r>
    <w:r>
      <w:rPr>
        <w:rFonts w:ascii="Arial" w:hAnsi="Arial" w:cs="Arial"/>
        <w:sz w:val="18"/>
        <w:szCs w:val="18"/>
      </w:rPr>
      <w:t xml:space="preserve">Dirección </w:t>
    </w:r>
    <w:r w:rsidR="00BB25B0">
      <w:rPr>
        <w:rFonts w:ascii="Arial" w:hAnsi="Arial" w:cs="Arial"/>
        <w:sz w:val="18"/>
        <w:szCs w:val="18"/>
      </w:rPr>
      <w:t xml:space="preserve">Ejecutiva </w:t>
    </w:r>
    <w:r>
      <w:rPr>
        <w:rFonts w:ascii="Arial" w:hAnsi="Arial" w:cs="Arial"/>
        <w:sz w:val="18"/>
        <w:szCs w:val="18"/>
      </w:rPr>
      <w:t xml:space="preserve">Seccional de Administración Judicial </w:t>
    </w:r>
    <w:r w:rsidR="00BB25B0">
      <w:rPr>
        <w:rFonts w:ascii="Arial" w:hAnsi="Arial" w:cs="Arial"/>
        <w:sz w:val="18"/>
        <w:szCs w:val="18"/>
      </w:rPr>
      <w:t>de Pereira</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B6F"/>
    <w:rsid w:val="00002901"/>
    <w:rsid w:val="000032E4"/>
    <w:rsid w:val="00003AB9"/>
    <w:rsid w:val="00006C93"/>
    <w:rsid w:val="000100EB"/>
    <w:rsid w:val="00010491"/>
    <w:rsid w:val="00011B41"/>
    <w:rsid w:val="00013212"/>
    <w:rsid w:val="00013AD7"/>
    <w:rsid w:val="0001517C"/>
    <w:rsid w:val="00020431"/>
    <w:rsid w:val="00021370"/>
    <w:rsid w:val="000221B1"/>
    <w:rsid w:val="000221D3"/>
    <w:rsid w:val="00034A1F"/>
    <w:rsid w:val="00035360"/>
    <w:rsid w:val="000353FA"/>
    <w:rsid w:val="00036075"/>
    <w:rsid w:val="000363F7"/>
    <w:rsid w:val="000375BE"/>
    <w:rsid w:val="000425CB"/>
    <w:rsid w:val="00043463"/>
    <w:rsid w:val="00043872"/>
    <w:rsid w:val="000468F3"/>
    <w:rsid w:val="00046BAE"/>
    <w:rsid w:val="0005065F"/>
    <w:rsid w:val="0005206F"/>
    <w:rsid w:val="000544A3"/>
    <w:rsid w:val="00056D3F"/>
    <w:rsid w:val="0005756A"/>
    <w:rsid w:val="00060C1C"/>
    <w:rsid w:val="00060E2B"/>
    <w:rsid w:val="00060FB1"/>
    <w:rsid w:val="00065A9C"/>
    <w:rsid w:val="0006630B"/>
    <w:rsid w:val="000708CE"/>
    <w:rsid w:val="00070EC8"/>
    <w:rsid w:val="000720D6"/>
    <w:rsid w:val="00072B4D"/>
    <w:rsid w:val="00077CB7"/>
    <w:rsid w:val="0008018B"/>
    <w:rsid w:val="00080383"/>
    <w:rsid w:val="00082187"/>
    <w:rsid w:val="00082D13"/>
    <w:rsid w:val="000857C9"/>
    <w:rsid w:val="00086B65"/>
    <w:rsid w:val="000922B6"/>
    <w:rsid w:val="00092A81"/>
    <w:rsid w:val="0009303E"/>
    <w:rsid w:val="000941C4"/>
    <w:rsid w:val="00096CB1"/>
    <w:rsid w:val="000A5C9E"/>
    <w:rsid w:val="000A6DA9"/>
    <w:rsid w:val="000A71A4"/>
    <w:rsid w:val="000B4D9D"/>
    <w:rsid w:val="000B4F90"/>
    <w:rsid w:val="000B5C4B"/>
    <w:rsid w:val="000B6A47"/>
    <w:rsid w:val="000B7309"/>
    <w:rsid w:val="000C03AB"/>
    <w:rsid w:val="000C0DBA"/>
    <w:rsid w:val="000C2669"/>
    <w:rsid w:val="000C31DA"/>
    <w:rsid w:val="000C321A"/>
    <w:rsid w:val="000C4DB6"/>
    <w:rsid w:val="000C613E"/>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823"/>
    <w:rsid w:val="000F7DF9"/>
    <w:rsid w:val="001003D3"/>
    <w:rsid w:val="001008C8"/>
    <w:rsid w:val="00101B8D"/>
    <w:rsid w:val="00102840"/>
    <w:rsid w:val="00105CAD"/>
    <w:rsid w:val="00106C6D"/>
    <w:rsid w:val="00110FC9"/>
    <w:rsid w:val="0011172C"/>
    <w:rsid w:val="00111E5E"/>
    <w:rsid w:val="0011239B"/>
    <w:rsid w:val="00112452"/>
    <w:rsid w:val="00113403"/>
    <w:rsid w:val="00116FE8"/>
    <w:rsid w:val="00117A7F"/>
    <w:rsid w:val="00122312"/>
    <w:rsid w:val="00122F0A"/>
    <w:rsid w:val="0012542E"/>
    <w:rsid w:val="00126D6A"/>
    <w:rsid w:val="00131CF9"/>
    <w:rsid w:val="00133C34"/>
    <w:rsid w:val="00134919"/>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6DF5"/>
    <w:rsid w:val="001678A3"/>
    <w:rsid w:val="00170522"/>
    <w:rsid w:val="00171B07"/>
    <w:rsid w:val="001733AC"/>
    <w:rsid w:val="00173C6F"/>
    <w:rsid w:val="00175D8F"/>
    <w:rsid w:val="00181EA1"/>
    <w:rsid w:val="00182867"/>
    <w:rsid w:val="0018321A"/>
    <w:rsid w:val="001835A4"/>
    <w:rsid w:val="001845A5"/>
    <w:rsid w:val="00184A1F"/>
    <w:rsid w:val="00184B17"/>
    <w:rsid w:val="00185CA3"/>
    <w:rsid w:val="00187DB9"/>
    <w:rsid w:val="0019166A"/>
    <w:rsid w:val="00192FCF"/>
    <w:rsid w:val="00195405"/>
    <w:rsid w:val="00195507"/>
    <w:rsid w:val="0019577C"/>
    <w:rsid w:val="00196B77"/>
    <w:rsid w:val="001A0C5D"/>
    <w:rsid w:val="001A1945"/>
    <w:rsid w:val="001A36F1"/>
    <w:rsid w:val="001A38AC"/>
    <w:rsid w:val="001A4639"/>
    <w:rsid w:val="001A7088"/>
    <w:rsid w:val="001A7439"/>
    <w:rsid w:val="001A7903"/>
    <w:rsid w:val="001B1F96"/>
    <w:rsid w:val="001B2231"/>
    <w:rsid w:val="001B2774"/>
    <w:rsid w:val="001B396F"/>
    <w:rsid w:val="001B731F"/>
    <w:rsid w:val="001C009D"/>
    <w:rsid w:val="001C0D14"/>
    <w:rsid w:val="001C3321"/>
    <w:rsid w:val="001C408A"/>
    <w:rsid w:val="001C5D32"/>
    <w:rsid w:val="001C7402"/>
    <w:rsid w:val="001D0F0B"/>
    <w:rsid w:val="001D1DE2"/>
    <w:rsid w:val="001D3C5F"/>
    <w:rsid w:val="001D3E8D"/>
    <w:rsid w:val="001D5506"/>
    <w:rsid w:val="001D6FB1"/>
    <w:rsid w:val="001E1787"/>
    <w:rsid w:val="001E26DD"/>
    <w:rsid w:val="001E48B6"/>
    <w:rsid w:val="001E4E55"/>
    <w:rsid w:val="001E69EB"/>
    <w:rsid w:val="001F011C"/>
    <w:rsid w:val="001F1E49"/>
    <w:rsid w:val="001F31D2"/>
    <w:rsid w:val="001F4B16"/>
    <w:rsid w:val="001F4CAE"/>
    <w:rsid w:val="001F55EA"/>
    <w:rsid w:val="001F58FF"/>
    <w:rsid w:val="001F5D95"/>
    <w:rsid w:val="00202B24"/>
    <w:rsid w:val="00206BE9"/>
    <w:rsid w:val="00210CAA"/>
    <w:rsid w:val="00213384"/>
    <w:rsid w:val="002135DD"/>
    <w:rsid w:val="0021403B"/>
    <w:rsid w:val="00214B7D"/>
    <w:rsid w:val="002176D5"/>
    <w:rsid w:val="00217EA7"/>
    <w:rsid w:val="00222899"/>
    <w:rsid w:val="002259E1"/>
    <w:rsid w:val="0022621B"/>
    <w:rsid w:val="00230850"/>
    <w:rsid w:val="00234C99"/>
    <w:rsid w:val="00234E7C"/>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0BA5"/>
    <w:rsid w:val="0026342B"/>
    <w:rsid w:val="00264718"/>
    <w:rsid w:val="00265227"/>
    <w:rsid w:val="002658E8"/>
    <w:rsid w:val="00266CCB"/>
    <w:rsid w:val="00270028"/>
    <w:rsid w:val="0027021C"/>
    <w:rsid w:val="00270D36"/>
    <w:rsid w:val="00270F86"/>
    <w:rsid w:val="00272026"/>
    <w:rsid w:val="00273F50"/>
    <w:rsid w:val="00275549"/>
    <w:rsid w:val="00276F82"/>
    <w:rsid w:val="00277D4F"/>
    <w:rsid w:val="002803A2"/>
    <w:rsid w:val="00283C7D"/>
    <w:rsid w:val="002843ED"/>
    <w:rsid w:val="002852AA"/>
    <w:rsid w:val="00285DDD"/>
    <w:rsid w:val="0028686A"/>
    <w:rsid w:val="00296118"/>
    <w:rsid w:val="00296442"/>
    <w:rsid w:val="00296687"/>
    <w:rsid w:val="00296944"/>
    <w:rsid w:val="002A0880"/>
    <w:rsid w:val="002A1083"/>
    <w:rsid w:val="002A3314"/>
    <w:rsid w:val="002A5C3B"/>
    <w:rsid w:val="002B0F2F"/>
    <w:rsid w:val="002B2665"/>
    <w:rsid w:val="002B7485"/>
    <w:rsid w:val="002C0D10"/>
    <w:rsid w:val="002C110D"/>
    <w:rsid w:val="002C214F"/>
    <w:rsid w:val="002C3E3A"/>
    <w:rsid w:val="002C5E73"/>
    <w:rsid w:val="002C7806"/>
    <w:rsid w:val="002C7DC9"/>
    <w:rsid w:val="002D0463"/>
    <w:rsid w:val="002D5378"/>
    <w:rsid w:val="002E0109"/>
    <w:rsid w:val="002E1842"/>
    <w:rsid w:val="002E1B25"/>
    <w:rsid w:val="002E272F"/>
    <w:rsid w:val="002E32C3"/>
    <w:rsid w:val="002E3F51"/>
    <w:rsid w:val="002E53A3"/>
    <w:rsid w:val="002E57B7"/>
    <w:rsid w:val="002E5E8B"/>
    <w:rsid w:val="002E6218"/>
    <w:rsid w:val="002E7A74"/>
    <w:rsid w:val="002F1DCB"/>
    <w:rsid w:val="002F1E26"/>
    <w:rsid w:val="002F3B4B"/>
    <w:rsid w:val="002F4437"/>
    <w:rsid w:val="002F4C6E"/>
    <w:rsid w:val="002F52AF"/>
    <w:rsid w:val="002F7183"/>
    <w:rsid w:val="002F7765"/>
    <w:rsid w:val="002F788E"/>
    <w:rsid w:val="003003E7"/>
    <w:rsid w:val="00304FF9"/>
    <w:rsid w:val="00306012"/>
    <w:rsid w:val="0030657D"/>
    <w:rsid w:val="003078C0"/>
    <w:rsid w:val="00313089"/>
    <w:rsid w:val="00313CA6"/>
    <w:rsid w:val="00314947"/>
    <w:rsid w:val="00315401"/>
    <w:rsid w:val="00315C79"/>
    <w:rsid w:val="00321240"/>
    <w:rsid w:val="00321CDC"/>
    <w:rsid w:val="0032236C"/>
    <w:rsid w:val="00323489"/>
    <w:rsid w:val="00325079"/>
    <w:rsid w:val="003252E8"/>
    <w:rsid w:val="00325FD5"/>
    <w:rsid w:val="00326B5B"/>
    <w:rsid w:val="003333A7"/>
    <w:rsid w:val="00333F68"/>
    <w:rsid w:val="003353FA"/>
    <w:rsid w:val="003354D5"/>
    <w:rsid w:val="003365A9"/>
    <w:rsid w:val="003379E1"/>
    <w:rsid w:val="00340CE8"/>
    <w:rsid w:val="00343BDE"/>
    <w:rsid w:val="003443EA"/>
    <w:rsid w:val="00344AA4"/>
    <w:rsid w:val="00345674"/>
    <w:rsid w:val="00345DC5"/>
    <w:rsid w:val="00346A69"/>
    <w:rsid w:val="003503C3"/>
    <w:rsid w:val="00350D7F"/>
    <w:rsid w:val="00352FAD"/>
    <w:rsid w:val="00355F20"/>
    <w:rsid w:val="003566D4"/>
    <w:rsid w:val="00356A03"/>
    <w:rsid w:val="00361A31"/>
    <w:rsid w:val="00362DFD"/>
    <w:rsid w:val="00364868"/>
    <w:rsid w:val="00366515"/>
    <w:rsid w:val="00372605"/>
    <w:rsid w:val="0037276E"/>
    <w:rsid w:val="0037307F"/>
    <w:rsid w:val="00373408"/>
    <w:rsid w:val="00374BAA"/>
    <w:rsid w:val="003767A2"/>
    <w:rsid w:val="00376E13"/>
    <w:rsid w:val="0037716A"/>
    <w:rsid w:val="00377FE2"/>
    <w:rsid w:val="00380675"/>
    <w:rsid w:val="003807A6"/>
    <w:rsid w:val="00381CC7"/>
    <w:rsid w:val="00382DB9"/>
    <w:rsid w:val="00383B6F"/>
    <w:rsid w:val="00384B9C"/>
    <w:rsid w:val="00384E77"/>
    <w:rsid w:val="003868E9"/>
    <w:rsid w:val="00387120"/>
    <w:rsid w:val="003873E4"/>
    <w:rsid w:val="0038773E"/>
    <w:rsid w:val="00392579"/>
    <w:rsid w:val="00394AAC"/>
    <w:rsid w:val="00394ABD"/>
    <w:rsid w:val="00395514"/>
    <w:rsid w:val="003A02DB"/>
    <w:rsid w:val="003A21A2"/>
    <w:rsid w:val="003A2FC6"/>
    <w:rsid w:val="003A3273"/>
    <w:rsid w:val="003A32F0"/>
    <w:rsid w:val="003A3C2C"/>
    <w:rsid w:val="003A54FF"/>
    <w:rsid w:val="003A5D6B"/>
    <w:rsid w:val="003A790F"/>
    <w:rsid w:val="003B139C"/>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A75"/>
    <w:rsid w:val="003D3BE7"/>
    <w:rsid w:val="003E430D"/>
    <w:rsid w:val="003E44B1"/>
    <w:rsid w:val="003E4CD3"/>
    <w:rsid w:val="003E507C"/>
    <w:rsid w:val="003E7685"/>
    <w:rsid w:val="003F0399"/>
    <w:rsid w:val="003F1A89"/>
    <w:rsid w:val="003F1C0A"/>
    <w:rsid w:val="003F2770"/>
    <w:rsid w:val="003F2C8E"/>
    <w:rsid w:val="003F307A"/>
    <w:rsid w:val="003F44BB"/>
    <w:rsid w:val="003F5242"/>
    <w:rsid w:val="0040008C"/>
    <w:rsid w:val="00400256"/>
    <w:rsid w:val="004027F9"/>
    <w:rsid w:val="00402E77"/>
    <w:rsid w:val="0040403A"/>
    <w:rsid w:val="00404948"/>
    <w:rsid w:val="004049AF"/>
    <w:rsid w:val="00405C9C"/>
    <w:rsid w:val="00407E50"/>
    <w:rsid w:val="00410898"/>
    <w:rsid w:val="00412099"/>
    <w:rsid w:val="00414579"/>
    <w:rsid w:val="0041749A"/>
    <w:rsid w:val="0041757D"/>
    <w:rsid w:val="004201F0"/>
    <w:rsid w:val="0042184C"/>
    <w:rsid w:val="0042227C"/>
    <w:rsid w:val="00422E6C"/>
    <w:rsid w:val="00422EBA"/>
    <w:rsid w:val="0042368F"/>
    <w:rsid w:val="00425AED"/>
    <w:rsid w:val="004301F0"/>
    <w:rsid w:val="004304D3"/>
    <w:rsid w:val="0043228B"/>
    <w:rsid w:val="004369F9"/>
    <w:rsid w:val="00436BE9"/>
    <w:rsid w:val="00437B5C"/>
    <w:rsid w:val="00437C1C"/>
    <w:rsid w:val="0044100F"/>
    <w:rsid w:val="004431F8"/>
    <w:rsid w:val="004433BE"/>
    <w:rsid w:val="0044372F"/>
    <w:rsid w:val="0044647C"/>
    <w:rsid w:val="00450B38"/>
    <w:rsid w:val="00450D63"/>
    <w:rsid w:val="0045129D"/>
    <w:rsid w:val="00452A1D"/>
    <w:rsid w:val="00454E51"/>
    <w:rsid w:val="00454ED4"/>
    <w:rsid w:val="00455535"/>
    <w:rsid w:val="00457009"/>
    <w:rsid w:val="004575BF"/>
    <w:rsid w:val="00457CF9"/>
    <w:rsid w:val="00461327"/>
    <w:rsid w:val="00464665"/>
    <w:rsid w:val="00465BE1"/>
    <w:rsid w:val="00467DCB"/>
    <w:rsid w:val="004726F6"/>
    <w:rsid w:val="0047493E"/>
    <w:rsid w:val="00477366"/>
    <w:rsid w:val="00477CEB"/>
    <w:rsid w:val="00484328"/>
    <w:rsid w:val="00485B13"/>
    <w:rsid w:val="00486AA7"/>
    <w:rsid w:val="0048725A"/>
    <w:rsid w:val="004929D6"/>
    <w:rsid w:val="00493C7E"/>
    <w:rsid w:val="0049440A"/>
    <w:rsid w:val="00495C99"/>
    <w:rsid w:val="00496B67"/>
    <w:rsid w:val="004A0A31"/>
    <w:rsid w:val="004A5C80"/>
    <w:rsid w:val="004A6298"/>
    <w:rsid w:val="004A7286"/>
    <w:rsid w:val="004A73C2"/>
    <w:rsid w:val="004A73C6"/>
    <w:rsid w:val="004A7BCC"/>
    <w:rsid w:val="004B14C2"/>
    <w:rsid w:val="004B1E88"/>
    <w:rsid w:val="004B4652"/>
    <w:rsid w:val="004B4AD6"/>
    <w:rsid w:val="004B531A"/>
    <w:rsid w:val="004B5CAD"/>
    <w:rsid w:val="004C136C"/>
    <w:rsid w:val="004C3A53"/>
    <w:rsid w:val="004C3FDC"/>
    <w:rsid w:val="004C43D5"/>
    <w:rsid w:val="004C5579"/>
    <w:rsid w:val="004C5B7C"/>
    <w:rsid w:val="004C75E1"/>
    <w:rsid w:val="004D4225"/>
    <w:rsid w:val="004D50A4"/>
    <w:rsid w:val="004D51F4"/>
    <w:rsid w:val="004D6A00"/>
    <w:rsid w:val="004D7C03"/>
    <w:rsid w:val="004D7F14"/>
    <w:rsid w:val="004E310C"/>
    <w:rsid w:val="004E3A01"/>
    <w:rsid w:val="004E3A08"/>
    <w:rsid w:val="004E5B03"/>
    <w:rsid w:val="004E7B9D"/>
    <w:rsid w:val="004F140B"/>
    <w:rsid w:val="004F21C0"/>
    <w:rsid w:val="004F4D68"/>
    <w:rsid w:val="004F57D0"/>
    <w:rsid w:val="004F619B"/>
    <w:rsid w:val="004F6487"/>
    <w:rsid w:val="00500EAD"/>
    <w:rsid w:val="0050183A"/>
    <w:rsid w:val="00502095"/>
    <w:rsid w:val="00504167"/>
    <w:rsid w:val="005044C7"/>
    <w:rsid w:val="005066D8"/>
    <w:rsid w:val="00506A74"/>
    <w:rsid w:val="00506F36"/>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9FF"/>
    <w:rsid w:val="00535A71"/>
    <w:rsid w:val="005364F7"/>
    <w:rsid w:val="005373D6"/>
    <w:rsid w:val="00537C44"/>
    <w:rsid w:val="005405A6"/>
    <w:rsid w:val="00543895"/>
    <w:rsid w:val="00543BAE"/>
    <w:rsid w:val="00544A6E"/>
    <w:rsid w:val="005451AC"/>
    <w:rsid w:val="005452A3"/>
    <w:rsid w:val="00547B64"/>
    <w:rsid w:val="00547B88"/>
    <w:rsid w:val="00551B7C"/>
    <w:rsid w:val="005536C1"/>
    <w:rsid w:val="005537D9"/>
    <w:rsid w:val="0055403A"/>
    <w:rsid w:val="00556736"/>
    <w:rsid w:val="0055693B"/>
    <w:rsid w:val="00557B2D"/>
    <w:rsid w:val="0056071A"/>
    <w:rsid w:val="00563368"/>
    <w:rsid w:val="00564578"/>
    <w:rsid w:val="0056486F"/>
    <w:rsid w:val="00567D0D"/>
    <w:rsid w:val="00570B7B"/>
    <w:rsid w:val="00571AFD"/>
    <w:rsid w:val="0057416F"/>
    <w:rsid w:val="00574F14"/>
    <w:rsid w:val="00575A12"/>
    <w:rsid w:val="00575BB3"/>
    <w:rsid w:val="00576EDD"/>
    <w:rsid w:val="00577343"/>
    <w:rsid w:val="00577C03"/>
    <w:rsid w:val="00580D8C"/>
    <w:rsid w:val="005833E0"/>
    <w:rsid w:val="00591334"/>
    <w:rsid w:val="005929F5"/>
    <w:rsid w:val="00592F3A"/>
    <w:rsid w:val="00593146"/>
    <w:rsid w:val="005942B1"/>
    <w:rsid w:val="0059504B"/>
    <w:rsid w:val="005961FA"/>
    <w:rsid w:val="0059681F"/>
    <w:rsid w:val="00596C5C"/>
    <w:rsid w:val="005A2269"/>
    <w:rsid w:val="005A2A5F"/>
    <w:rsid w:val="005A2AAC"/>
    <w:rsid w:val="005A66CC"/>
    <w:rsid w:val="005B1A19"/>
    <w:rsid w:val="005B3C77"/>
    <w:rsid w:val="005B7EA6"/>
    <w:rsid w:val="005C01E4"/>
    <w:rsid w:val="005C2883"/>
    <w:rsid w:val="005C4A7B"/>
    <w:rsid w:val="005C7DE6"/>
    <w:rsid w:val="005D57C3"/>
    <w:rsid w:val="005D6A60"/>
    <w:rsid w:val="005E49D7"/>
    <w:rsid w:val="005E4FA5"/>
    <w:rsid w:val="005E6554"/>
    <w:rsid w:val="005E66A8"/>
    <w:rsid w:val="005E712B"/>
    <w:rsid w:val="005E730F"/>
    <w:rsid w:val="005F13F4"/>
    <w:rsid w:val="005F1E73"/>
    <w:rsid w:val="005F23F5"/>
    <w:rsid w:val="005F56BA"/>
    <w:rsid w:val="005F759D"/>
    <w:rsid w:val="0060088D"/>
    <w:rsid w:val="00601438"/>
    <w:rsid w:val="00601575"/>
    <w:rsid w:val="00601642"/>
    <w:rsid w:val="0060180E"/>
    <w:rsid w:val="00602D45"/>
    <w:rsid w:val="00604C5D"/>
    <w:rsid w:val="00606839"/>
    <w:rsid w:val="00606E20"/>
    <w:rsid w:val="006073E1"/>
    <w:rsid w:val="00610751"/>
    <w:rsid w:val="00611AE8"/>
    <w:rsid w:val="006135CA"/>
    <w:rsid w:val="0061390D"/>
    <w:rsid w:val="00616FBA"/>
    <w:rsid w:val="0061749F"/>
    <w:rsid w:val="00620924"/>
    <w:rsid w:val="00621DC7"/>
    <w:rsid w:val="00625C13"/>
    <w:rsid w:val="00627174"/>
    <w:rsid w:val="006277AF"/>
    <w:rsid w:val="00631454"/>
    <w:rsid w:val="006329B9"/>
    <w:rsid w:val="00633331"/>
    <w:rsid w:val="006340A3"/>
    <w:rsid w:val="00635329"/>
    <w:rsid w:val="00636587"/>
    <w:rsid w:val="0063725C"/>
    <w:rsid w:val="00642321"/>
    <w:rsid w:val="00643A75"/>
    <w:rsid w:val="006445AF"/>
    <w:rsid w:val="006545E2"/>
    <w:rsid w:val="00654E22"/>
    <w:rsid w:val="00661B9A"/>
    <w:rsid w:val="00663524"/>
    <w:rsid w:val="00663A50"/>
    <w:rsid w:val="00663B74"/>
    <w:rsid w:val="00664734"/>
    <w:rsid w:val="00664869"/>
    <w:rsid w:val="006653D0"/>
    <w:rsid w:val="00672241"/>
    <w:rsid w:val="0067267C"/>
    <w:rsid w:val="006763E6"/>
    <w:rsid w:val="0067794A"/>
    <w:rsid w:val="00681706"/>
    <w:rsid w:val="00684338"/>
    <w:rsid w:val="00684EE3"/>
    <w:rsid w:val="00684F2F"/>
    <w:rsid w:val="00685560"/>
    <w:rsid w:val="00686400"/>
    <w:rsid w:val="00687DB7"/>
    <w:rsid w:val="0069042B"/>
    <w:rsid w:val="0069115F"/>
    <w:rsid w:val="00695969"/>
    <w:rsid w:val="00696FF8"/>
    <w:rsid w:val="006979A2"/>
    <w:rsid w:val="006A03BB"/>
    <w:rsid w:val="006A1426"/>
    <w:rsid w:val="006A1A1F"/>
    <w:rsid w:val="006A1E71"/>
    <w:rsid w:val="006A3922"/>
    <w:rsid w:val="006A50E5"/>
    <w:rsid w:val="006A53FB"/>
    <w:rsid w:val="006A629D"/>
    <w:rsid w:val="006A69FE"/>
    <w:rsid w:val="006A6FF4"/>
    <w:rsid w:val="006A771F"/>
    <w:rsid w:val="006B1943"/>
    <w:rsid w:val="006B7FAE"/>
    <w:rsid w:val="006C02E1"/>
    <w:rsid w:val="006C0A34"/>
    <w:rsid w:val="006C13E6"/>
    <w:rsid w:val="006C1BAD"/>
    <w:rsid w:val="006C23A8"/>
    <w:rsid w:val="006C2AB9"/>
    <w:rsid w:val="006C3048"/>
    <w:rsid w:val="006C343D"/>
    <w:rsid w:val="006C5705"/>
    <w:rsid w:val="006C794C"/>
    <w:rsid w:val="006D00DC"/>
    <w:rsid w:val="006D0757"/>
    <w:rsid w:val="006D17D7"/>
    <w:rsid w:val="006D21DF"/>
    <w:rsid w:val="006D2C12"/>
    <w:rsid w:val="006D43D7"/>
    <w:rsid w:val="006D4BE8"/>
    <w:rsid w:val="006D5E12"/>
    <w:rsid w:val="006D6BA9"/>
    <w:rsid w:val="006E0601"/>
    <w:rsid w:val="006E1FDC"/>
    <w:rsid w:val="006E31A4"/>
    <w:rsid w:val="006E6C9D"/>
    <w:rsid w:val="006E795E"/>
    <w:rsid w:val="006F2749"/>
    <w:rsid w:val="006F2C7D"/>
    <w:rsid w:val="006F2EDD"/>
    <w:rsid w:val="006F3AB7"/>
    <w:rsid w:val="006F3B7A"/>
    <w:rsid w:val="006F3D2E"/>
    <w:rsid w:val="007005FB"/>
    <w:rsid w:val="007011DD"/>
    <w:rsid w:val="00702CB0"/>
    <w:rsid w:val="00702ECE"/>
    <w:rsid w:val="007037B4"/>
    <w:rsid w:val="00703907"/>
    <w:rsid w:val="0070455B"/>
    <w:rsid w:val="007101F9"/>
    <w:rsid w:val="00710C88"/>
    <w:rsid w:val="00714F34"/>
    <w:rsid w:val="00716902"/>
    <w:rsid w:val="007203C3"/>
    <w:rsid w:val="00720483"/>
    <w:rsid w:val="0072067D"/>
    <w:rsid w:val="00720CB5"/>
    <w:rsid w:val="00720F19"/>
    <w:rsid w:val="00721F1A"/>
    <w:rsid w:val="00722F2C"/>
    <w:rsid w:val="00723090"/>
    <w:rsid w:val="00724691"/>
    <w:rsid w:val="00724C2D"/>
    <w:rsid w:val="00727882"/>
    <w:rsid w:val="0073094E"/>
    <w:rsid w:val="007315B7"/>
    <w:rsid w:val="00731A80"/>
    <w:rsid w:val="007328D5"/>
    <w:rsid w:val="007329FA"/>
    <w:rsid w:val="00733726"/>
    <w:rsid w:val="007345E4"/>
    <w:rsid w:val="00734A89"/>
    <w:rsid w:val="007350EA"/>
    <w:rsid w:val="0073701F"/>
    <w:rsid w:val="0073753E"/>
    <w:rsid w:val="00741520"/>
    <w:rsid w:val="00742355"/>
    <w:rsid w:val="00742690"/>
    <w:rsid w:val="00743746"/>
    <w:rsid w:val="00746A8F"/>
    <w:rsid w:val="00747399"/>
    <w:rsid w:val="00751E47"/>
    <w:rsid w:val="00754218"/>
    <w:rsid w:val="007568F3"/>
    <w:rsid w:val="00760337"/>
    <w:rsid w:val="00762649"/>
    <w:rsid w:val="00767608"/>
    <w:rsid w:val="007678E1"/>
    <w:rsid w:val="00777B6B"/>
    <w:rsid w:val="00780975"/>
    <w:rsid w:val="00782829"/>
    <w:rsid w:val="007835D7"/>
    <w:rsid w:val="007846EA"/>
    <w:rsid w:val="00785704"/>
    <w:rsid w:val="00785940"/>
    <w:rsid w:val="00785CD2"/>
    <w:rsid w:val="0079029F"/>
    <w:rsid w:val="0079030B"/>
    <w:rsid w:val="00792EA5"/>
    <w:rsid w:val="00792F8E"/>
    <w:rsid w:val="007A4407"/>
    <w:rsid w:val="007A6527"/>
    <w:rsid w:val="007A7415"/>
    <w:rsid w:val="007A76DC"/>
    <w:rsid w:val="007A7AC7"/>
    <w:rsid w:val="007A7F35"/>
    <w:rsid w:val="007B2BFA"/>
    <w:rsid w:val="007B397B"/>
    <w:rsid w:val="007C0030"/>
    <w:rsid w:val="007C04DD"/>
    <w:rsid w:val="007C07EA"/>
    <w:rsid w:val="007C10F1"/>
    <w:rsid w:val="007C34E4"/>
    <w:rsid w:val="007C4032"/>
    <w:rsid w:val="007C44FA"/>
    <w:rsid w:val="007C4AFA"/>
    <w:rsid w:val="007C71D7"/>
    <w:rsid w:val="007D3338"/>
    <w:rsid w:val="007D3C36"/>
    <w:rsid w:val="007D3F5B"/>
    <w:rsid w:val="007D61CF"/>
    <w:rsid w:val="007E482E"/>
    <w:rsid w:val="007E776D"/>
    <w:rsid w:val="007F286F"/>
    <w:rsid w:val="007F4F7A"/>
    <w:rsid w:val="007F7903"/>
    <w:rsid w:val="0080082E"/>
    <w:rsid w:val="00800BC3"/>
    <w:rsid w:val="0080193B"/>
    <w:rsid w:val="0080272B"/>
    <w:rsid w:val="00802882"/>
    <w:rsid w:val="00803A5C"/>
    <w:rsid w:val="008048C6"/>
    <w:rsid w:val="00804F30"/>
    <w:rsid w:val="00805155"/>
    <w:rsid w:val="00805628"/>
    <w:rsid w:val="00805AB6"/>
    <w:rsid w:val="00805BBE"/>
    <w:rsid w:val="008064F9"/>
    <w:rsid w:val="00806777"/>
    <w:rsid w:val="00811781"/>
    <w:rsid w:val="00815063"/>
    <w:rsid w:val="0081515B"/>
    <w:rsid w:val="00816E1A"/>
    <w:rsid w:val="0081747F"/>
    <w:rsid w:val="00820100"/>
    <w:rsid w:val="00820526"/>
    <w:rsid w:val="008209EA"/>
    <w:rsid w:val="00821CED"/>
    <w:rsid w:val="00823B48"/>
    <w:rsid w:val="00824BB1"/>
    <w:rsid w:val="00830379"/>
    <w:rsid w:val="00830D92"/>
    <w:rsid w:val="008342F9"/>
    <w:rsid w:val="00834FF2"/>
    <w:rsid w:val="0084215F"/>
    <w:rsid w:val="00843267"/>
    <w:rsid w:val="008436DB"/>
    <w:rsid w:val="00843AE8"/>
    <w:rsid w:val="00843CF3"/>
    <w:rsid w:val="00843D0E"/>
    <w:rsid w:val="00844DC5"/>
    <w:rsid w:val="00845497"/>
    <w:rsid w:val="008476E8"/>
    <w:rsid w:val="00850E6F"/>
    <w:rsid w:val="008519FE"/>
    <w:rsid w:val="00851B73"/>
    <w:rsid w:val="00851F2E"/>
    <w:rsid w:val="008538CA"/>
    <w:rsid w:val="00854FC0"/>
    <w:rsid w:val="008569E1"/>
    <w:rsid w:val="008652DF"/>
    <w:rsid w:val="008710C3"/>
    <w:rsid w:val="008718C8"/>
    <w:rsid w:val="00874114"/>
    <w:rsid w:val="0087471F"/>
    <w:rsid w:val="00876D58"/>
    <w:rsid w:val="00880AC2"/>
    <w:rsid w:val="00884EFF"/>
    <w:rsid w:val="008867AB"/>
    <w:rsid w:val="008868B6"/>
    <w:rsid w:val="0089062A"/>
    <w:rsid w:val="008906EE"/>
    <w:rsid w:val="00891FD4"/>
    <w:rsid w:val="008921E9"/>
    <w:rsid w:val="00894C8F"/>
    <w:rsid w:val="008A1B7A"/>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D00"/>
    <w:rsid w:val="008D4EC8"/>
    <w:rsid w:val="008D6E06"/>
    <w:rsid w:val="008E2476"/>
    <w:rsid w:val="008E2E52"/>
    <w:rsid w:val="008E35F7"/>
    <w:rsid w:val="008E3756"/>
    <w:rsid w:val="008E3808"/>
    <w:rsid w:val="008E3E25"/>
    <w:rsid w:val="008E5653"/>
    <w:rsid w:val="008E5886"/>
    <w:rsid w:val="008E5FF6"/>
    <w:rsid w:val="008E79EB"/>
    <w:rsid w:val="008F18E5"/>
    <w:rsid w:val="008F3EC6"/>
    <w:rsid w:val="008F5BD1"/>
    <w:rsid w:val="008F7F8E"/>
    <w:rsid w:val="009017E9"/>
    <w:rsid w:val="009043FD"/>
    <w:rsid w:val="0090716C"/>
    <w:rsid w:val="009102AC"/>
    <w:rsid w:val="009148A2"/>
    <w:rsid w:val="009149A7"/>
    <w:rsid w:val="00916165"/>
    <w:rsid w:val="00916475"/>
    <w:rsid w:val="00922F5E"/>
    <w:rsid w:val="009237D2"/>
    <w:rsid w:val="00924FE3"/>
    <w:rsid w:val="00925E26"/>
    <w:rsid w:val="00927007"/>
    <w:rsid w:val="00930074"/>
    <w:rsid w:val="00930FB4"/>
    <w:rsid w:val="0093233A"/>
    <w:rsid w:val="00932E89"/>
    <w:rsid w:val="00935634"/>
    <w:rsid w:val="009357A6"/>
    <w:rsid w:val="00936A3B"/>
    <w:rsid w:val="00937A2F"/>
    <w:rsid w:val="00943966"/>
    <w:rsid w:val="00944251"/>
    <w:rsid w:val="009459BA"/>
    <w:rsid w:val="00947857"/>
    <w:rsid w:val="00947BD3"/>
    <w:rsid w:val="00947F83"/>
    <w:rsid w:val="00951C64"/>
    <w:rsid w:val="009527D0"/>
    <w:rsid w:val="00954EC3"/>
    <w:rsid w:val="00955842"/>
    <w:rsid w:val="0095617A"/>
    <w:rsid w:val="009567BA"/>
    <w:rsid w:val="009572B2"/>
    <w:rsid w:val="00957522"/>
    <w:rsid w:val="009605EF"/>
    <w:rsid w:val="009613E9"/>
    <w:rsid w:val="00961A77"/>
    <w:rsid w:val="00961EDC"/>
    <w:rsid w:val="009624DF"/>
    <w:rsid w:val="00962E38"/>
    <w:rsid w:val="009653EC"/>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4D6"/>
    <w:rsid w:val="009A4E5A"/>
    <w:rsid w:val="009A6DE3"/>
    <w:rsid w:val="009B197F"/>
    <w:rsid w:val="009B1D55"/>
    <w:rsid w:val="009B3F3C"/>
    <w:rsid w:val="009B73D8"/>
    <w:rsid w:val="009B763D"/>
    <w:rsid w:val="009C14BD"/>
    <w:rsid w:val="009C3523"/>
    <w:rsid w:val="009C3777"/>
    <w:rsid w:val="009C39C2"/>
    <w:rsid w:val="009C44D5"/>
    <w:rsid w:val="009C4DCB"/>
    <w:rsid w:val="009C55BF"/>
    <w:rsid w:val="009C7E5E"/>
    <w:rsid w:val="009D27EE"/>
    <w:rsid w:val="009D4D10"/>
    <w:rsid w:val="009D56C7"/>
    <w:rsid w:val="009E23EC"/>
    <w:rsid w:val="009E2CC0"/>
    <w:rsid w:val="009E2E6E"/>
    <w:rsid w:val="009E455E"/>
    <w:rsid w:val="009E4720"/>
    <w:rsid w:val="009E4C3F"/>
    <w:rsid w:val="009E5B50"/>
    <w:rsid w:val="009E6012"/>
    <w:rsid w:val="009E6D69"/>
    <w:rsid w:val="009F225F"/>
    <w:rsid w:val="009F611F"/>
    <w:rsid w:val="009F6737"/>
    <w:rsid w:val="009F7F02"/>
    <w:rsid w:val="00A023C9"/>
    <w:rsid w:val="00A04C0B"/>
    <w:rsid w:val="00A0798A"/>
    <w:rsid w:val="00A10117"/>
    <w:rsid w:val="00A12534"/>
    <w:rsid w:val="00A158A3"/>
    <w:rsid w:val="00A202B1"/>
    <w:rsid w:val="00A20CFB"/>
    <w:rsid w:val="00A214D1"/>
    <w:rsid w:val="00A215DE"/>
    <w:rsid w:val="00A231F7"/>
    <w:rsid w:val="00A2382E"/>
    <w:rsid w:val="00A25DB2"/>
    <w:rsid w:val="00A25FEE"/>
    <w:rsid w:val="00A26FD0"/>
    <w:rsid w:val="00A31F8C"/>
    <w:rsid w:val="00A3329E"/>
    <w:rsid w:val="00A34964"/>
    <w:rsid w:val="00A34B6D"/>
    <w:rsid w:val="00A37A0B"/>
    <w:rsid w:val="00A40AB1"/>
    <w:rsid w:val="00A42C0F"/>
    <w:rsid w:val="00A43ECF"/>
    <w:rsid w:val="00A44266"/>
    <w:rsid w:val="00A448FB"/>
    <w:rsid w:val="00A5373F"/>
    <w:rsid w:val="00A57483"/>
    <w:rsid w:val="00A62FA4"/>
    <w:rsid w:val="00A63A98"/>
    <w:rsid w:val="00A65786"/>
    <w:rsid w:val="00A6724E"/>
    <w:rsid w:val="00A7044F"/>
    <w:rsid w:val="00A70496"/>
    <w:rsid w:val="00A70AAB"/>
    <w:rsid w:val="00A71686"/>
    <w:rsid w:val="00A72029"/>
    <w:rsid w:val="00A73EC1"/>
    <w:rsid w:val="00A74CFD"/>
    <w:rsid w:val="00A7659E"/>
    <w:rsid w:val="00A776E7"/>
    <w:rsid w:val="00A86594"/>
    <w:rsid w:val="00A9241A"/>
    <w:rsid w:val="00A94229"/>
    <w:rsid w:val="00AA01B7"/>
    <w:rsid w:val="00AA1129"/>
    <w:rsid w:val="00AA19C2"/>
    <w:rsid w:val="00AA2843"/>
    <w:rsid w:val="00AA3B48"/>
    <w:rsid w:val="00AA3E4E"/>
    <w:rsid w:val="00AB082A"/>
    <w:rsid w:val="00AB0E96"/>
    <w:rsid w:val="00AB147D"/>
    <w:rsid w:val="00AB430A"/>
    <w:rsid w:val="00AB4427"/>
    <w:rsid w:val="00AB532D"/>
    <w:rsid w:val="00AB61B1"/>
    <w:rsid w:val="00AB6C41"/>
    <w:rsid w:val="00AC09DD"/>
    <w:rsid w:val="00AC1DD6"/>
    <w:rsid w:val="00AC2E39"/>
    <w:rsid w:val="00AC32B2"/>
    <w:rsid w:val="00AC3724"/>
    <w:rsid w:val="00AC3A7B"/>
    <w:rsid w:val="00AC5EC1"/>
    <w:rsid w:val="00AD2810"/>
    <w:rsid w:val="00AD2D11"/>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0C22"/>
    <w:rsid w:val="00B010C5"/>
    <w:rsid w:val="00B051ED"/>
    <w:rsid w:val="00B07FE0"/>
    <w:rsid w:val="00B10958"/>
    <w:rsid w:val="00B11063"/>
    <w:rsid w:val="00B14F1B"/>
    <w:rsid w:val="00B1614F"/>
    <w:rsid w:val="00B16DB5"/>
    <w:rsid w:val="00B17E53"/>
    <w:rsid w:val="00B20E08"/>
    <w:rsid w:val="00B21650"/>
    <w:rsid w:val="00B21817"/>
    <w:rsid w:val="00B218C0"/>
    <w:rsid w:val="00B2366A"/>
    <w:rsid w:val="00B23CB5"/>
    <w:rsid w:val="00B24673"/>
    <w:rsid w:val="00B24674"/>
    <w:rsid w:val="00B25880"/>
    <w:rsid w:val="00B279FD"/>
    <w:rsid w:val="00B27E8F"/>
    <w:rsid w:val="00B317BC"/>
    <w:rsid w:val="00B31A97"/>
    <w:rsid w:val="00B3581C"/>
    <w:rsid w:val="00B36366"/>
    <w:rsid w:val="00B36562"/>
    <w:rsid w:val="00B422AB"/>
    <w:rsid w:val="00B42724"/>
    <w:rsid w:val="00B442E1"/>
    <w:rsid w:val="00B44D51"/>
    <w:rsid w:val="00B45BFE"/>
    <w:rsid w:val="00B46071"/>
    <w:rsid w:val="00B52422"/>
    <w:rsid w:val="00B52C86"/>
    <w:rsid w:val="00B53D86"/>
    <w:rsid w:val="00B53EFE"/>
    <w:rsid w:val="00B55DF7"/>
    <w:rsid w:val="00B57A86"/>
    <w:rsid w:val="00B600EB"/>
    <w:rsid w:val="00B6091F"/>
    <w:rsid w:val="00B62125"/>
    <w:rsid w:val="00B63453"/>
    <w:rsid w:val="00B65996"/>
    <w:rsid w:val="00B65AD7"/>
    <w:rsid w:val="00B65CCA"/>
    <w:rsid w:val="00B6723B"/>
    <w:rsid w:val="00B67281"/>
    <w:rsid w:val="00B67C34"/>
    <w:rsid w:val="00B7023B"/>
    <w:rsid w:val="00B70504"/>
    <w:rsid w:val="00B706FD"/>
    <w:rsid w:val="00B70EC6"/>
    <w:rsid w:val="00B72B66"/>
    <w:rsid w:val="00B72CAC"/>
    <w:rsid w:val="00B72FEA"/>
    <w:rsid w:val="00B7414B"/>
    <w:rsid w:val="00B75615"/>
    <w:rsid w:val="00B80706"/>
    <w:rsid w:val="00B81DEF"/>
    <w:rsid w:val="00B833AE"/>
    <w:rsid w:val="00B84629"/>
    <w:rsid w:val="00B862CD"/>
    <w:rsid w:val="00B86968"/>
    <w:rsid w:val="00B901BA"/>
    <w:rsid w:val="00B914B4"/>
    <w:rsid w:val="00B921C5"/>
    <w:rsid w:val="00B93C86"/>
    <w:rsid w:val="00B94CC7"/>
    <w:rsid w:val="00B97824"/>
    <w:rsid w:val="00BA2201"/>
    <w:rsid w:val="00BA4141"/>
    <w:rsid w:val="00BA5240"/>
    <w:rsid w:val="00BA5B16"/>
    <w:rsid w:val="00BA6181"/>
    <w:rsid w:val="00BA6CD0"/>
    <w:rsid w:val="00BA70E7"/>
    <w:rsid w:val="00BA7FB6"/>
    <w:rsid w:val="00BB20AB"/>
    <w:rsid w:val="00BB25B0"/>
    <w:rsid w:val="00BB52E5"/>
    <w:rsid w:val="00BC1453"/>
    <w:rsid w:val="00BC2946"/>
    <w:rsid w:val="00BC2B0E"/>
    <w:rsid w:val="00BC33B5"/>
    <w:rsid w:val="00BC3B3B"/>
    <w:rsid w:val="00BC63C7"/>
    <w:rsid w:val="00BD1214"/>
    <w:rsid w:val="00BD1998"/>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273B"/>
    <w:rsid w:val="00C02DF9"/>
    <w:rsid w:val="00C04238"/>
    <w:rsid w:val="00C046E1"/>
    <w:rsid w:val="00C05AF5"/>
    <w:rsid w:val="00C068DF"/>
    <w:rsid w:val="00C06CFB"/>
    <w:rsid w:val="00C06D5E"/>
    <w:rsid w:val="00C10F36"/>
    <w:rsid w:val="00C14197"/>
    <w:rsid w:val="00C149BF"/>
    <w:rsid w:val="00C14DFA"/>
    <w:rsid w:val="00C17536"/>
    <w:rsid w:val="00C17AEC"/>
    <w:rsid w:val="00C2036C"/>
    <w:rsid w:val="00C230C0"/>
    <w:rsid w:val="00C2408A"/>
    <w:rsid w:val="00C2565D"/>
    <w:rsid w:val="00C26100"/>
    <w:rsid w:val="00C26130"/>
    <w:rsid w:val="00C2748D"/>
    <w:rsid w:val="00C32C1B"/>
    <w:rsid w:val="00C33E74"/>
    <w:rsid w:val="00C356B5"/>
    <w:rsid w:val="00C35AAF"/>
    <w:rsid w:val="00C4041A"/>
    <w:rsid w:val="00C415D6"/>
    <w:rsid w:val="00C420A8"/>
    <w:rsid w:val="00C4439A"/>
    <w:rsid w:val="00C450B6"/>
    <w:rsid w:val="00C45853"/>
    <w:rsid w:val="00C45CBD"/>
    <w:rsid w:val="00C460D9"/>
    <w:rsid w:val="00C51709"/>
    <w:rsid w:val="00C51A85"/>
    <w:rsid w:val="00C51EB2"/>
    <w:rsid w:val="00C53713"/>
    <w:rsid w:val="00C620DA"/>
    <w:rsid w:val="00C6586D"/>
    <w:rsid w:val="00C663FF"/>
    <w:rsid w:val="00C6718B"/>
    <w:rsid w:val="00C72D30"/>
    <w:rsid w:val="00C730CF"/>
    <w:rsid w:val="00C73BF9"/>
    <w:rsid w:val="00C746F0"/>
    <w:rsid w:val="00C75F39"/>
    <w:rsid w:val="00C766C3"/>
    <w:rsid w:val="00C76E60"/>
    <w:rsid w:val="00C77F4E"/>
    <w:rsid w:val="00C8167A"/>
    <w:rsid w:val="00C8342A"/>
    <w:rsid w:val="00C8511D"/>
    <w:rsid w:val="00C86674"/>
    <w:rsid w:val="00C86F7E"/>
    <w:rsid w:val="00C87ED1"/>
    <w:rsid w:val="00C90048"/>
    <w:rsid w:val="00C91D9D"/>
    <w:rsid w:val="00CA1441"/>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5A6C"/>
    <w:rsid w:val="00CD7767"/>
    <w:rsid w:val="00CE3B07"/>
    <w:rsid w:val="00CF0046"/>
    <w:rsid w:val="00CF05B6"/>
    <w:rsid w:val="00CF159D"/>
    <w:rsid w:val="00CF2BDA"/>
    <w:rsid w:val="00CF64E9"/>
    <w:rsid w:val="00CF6C35"/>
    <w:rsid w:val="00CF7233"/>
    <w:rsid w:val="00CF7A73"/>
    <w:rsid w:val="00D0022B"/>
    <w:rsid w:val="00D00ECC"/>
    <w:rsid w:val="00D01A42"/>
    <w:rsid w:val="00D01BE5"/>
    <w:rsid w:val="00D027C6"/>
    <w:rsid w:val="00D0337F"/>
    <w:rsid w:val="00D11506"/>
    <w:rsid w:val="00D12DC4"/>
    <w:rsid w:val="00D1395B"/>
    <w:rsid w:val="00D13AFA"/>
    <w:rsid w:val="00D159B1"/>
    <w:rsid w:val="00D15BC1"/>
    <w:rsid w:val="00D20111"/>
    <w:rsid w:val="00D22728"/>
    <w:rsid w:val="00D23AAE"/>
    <w:rsid w:val="00D2463E"/>
    <w:rsid w:val="00D24EFB"/>
    <w:rsid w:val="00D25F19"/>
    <w:rsid w:val="00D26EC3"/>
    <w:rsid w:val="00D26FB5"/>
    <w:rsid w:val="00D31DF2"/>
    <w:rsid w:val="00D32FE2"/>
    <w:rsid w:val="00D3526D"/>
    <w:rsid w:val="00D36942"/>
    <w:rsid w:val="00D37ABB"/>
    <w:rsid w:val="00D4211E"/>
    <w:rsid w:val="00D4290D"/>
    <w:rsid w:val="00D431FA"/>
    <w:rsid w:val="00D44AB3"/>
    <w:rsid w:val="00D473B5"/>
    <w:rsid w:val="00D503A4"/>
    <w:rsid w:val="00D507CD"/>
    <w:rsid w:val="00D50869"/>
    <w:rsid w:val="00D54CF8"/>
    <w:rsid w:val="00D54D9F"/>
    <w:rsid w:val="00D56C7D"/>
    <w:rsid w:val="00D610E2"/>
    <w:rsid w:val="00D61618"/>
    <w:rsid w:val="00D650AD"/>
    <w:rsid w:val="00D67A2E"/>
    <w:rsid w:val="00D70E80"/>
    <w:rsid w:val="00D750C1"/>
    <w:rsid w:val="00D760C0"/>
    <w:rsid w:val="00D844DC"/>
    <w:rsid w:val="00D857AC"/>
    <w:rsid w:val="00D8608F"/>
    <w:rsid w:val="00D87E1D"/>
    <w:rsid w:val="00D917DC"/>
    <w:rsid w:val="00D92262"/>
    <w:rsid w:val="00D941F4"/>
    <w:rsid w:val="00D95EAE"/>
    <w:rsid w:val="00D96015"/>
    <w:rsid w:val="00D96A0B"/>
    <w:rsid w:val="00D96CE4"/>
    <w:rsid w:val="00D974F8"/>
    <w:rsid w:val="00DA03C7"/>
    <w:rsid w:val="00DA0A27"/>
    <w:rsid w:val="00DA0B70"/>
    <w:rsid w:val="00DA3581"/>
    <w:rsid w:val="00DA3FE9"/>
    <w:rsid w:val="00DA4D78"/>
    <w:rsid w:val="00DA56B1"/>
    <w:rsid w:val="00DA73C3"/>
    <w:rsid w:val="00DB1C77"/>
    <w:rsid w:val="00DB5F45"/>
    <w:rsid w:val="00DB69FD"/>
    <w:rsid w:val="00DB78AC"/>
    <w:rsid w:val="00DC0F6A"/>
    <w:rsid w:val="00DC2063"/>
    <w:rsid w:val="00DC2CC2"/>
    <w:rsid w:val="00DC36D1"/>
    <w:rsid w:val="00DC3800"/>
    <w:rsid w:val="00DC4D1A"/>
    <w:rsid w:val="00DC6BBB"/>
    <w:rsid w:val="00DC7A4C"/>
    <w:rsid w:val="00DD0ED7"/>
    <w:rsid w:val="00DD5EA7"/>
    <w:rsid w:val="00DD6BD5"/>
    <w:rsid w:val="00DE088F"/>
    <w:rsid w:val="00DE14D9"/>
    <w:rsid w:val="00DE2E61"/>
    <w:rsid w:val="00DE46AF"/>
    <w:rsid w:val="00DE4763"/>
    <w:rsid w:val="00DE5B51"/>
    <w:rsid w:val="00DE73D3"/>
    <w:rsid w:val="00DF138F"/>
    <w:rsid w:val="00DF73CB"/>
    <w:rsid w:val="00E00B75"/>
    <w:rsid w:val="00E06C6C"/>
    <w:rsid w:val="00E103E5"/>
    <w:rsid w:val="00E13861"/>
    <w:rsid w:val="00E1543A"/>
    <w:rsid w:val="00E15A37"/>
    <w:rsid w:val="00E16256"/>
    <w:rsid w:val="00E164EC"/>
    <w:rsid w:val="00E2445D"/>
    <w:rsid w:val="00E26DE3"/>
    <w:rsid w:val="00E31275"/>
    <w:rsid w:val="00E3283D"/>
    <w:rsid w:val="00E35DB5"/>
    <w:rsid w:val="00E3606B"/>
    <w:rsid w:val="00E362D5"/>
    <w:rsid w:val="00E36FF9"/>
    <w:rsid w:val="00E40E40"/>
    <w:rsid w:val="00E40FA4"/>
    <w:rsid w:val="00E423AB"/>
    <w:rsid w:val="00E43843"/>
    <w:rsid w:val="00E503DD"/>
    <w:rsid w:val="00E50EE5"/>
    <w:rsid w:val="00E535FB"/>
    <w:rsid w:val="00E563BF"/>
    <w:rsid w:val="00E63069"/>
    <w:rsid w:val="00E63622"/>
    <w:rsid w:val="00E7114E"/>
    <w:rsid w:val="00E744CC"/>
    <w:rsid w:val="00E747B7"/>
    <w:rsid w:val="00E747F1"/>
    <w:rsid w:val="00E7497D"/>
    <w:rsid w:val="00E76CF5"/>
    <w:rsid w:val="00E77826"/>
    <w:rsid w:val="00E80637"/>
    <w:rsid w:val="00E80DBD"/>
    <w:rsid w:val="00E8188A"/>
    <w:rsid w:val="00E826E9"/>
    <w:rsid w:val="00E827FD"/>
    <w:rsid w:val="00E82C2B"/>
    <w:rsid w:val="00E9349D"/>
    <w:rsid w:val="00E95215"/>
    <w:rsid w:val="00E9586F"/>
    <w:rsid w:val="00E96591"/>
    <w:rsid w:val="00E96ED9"/>
    <w:rsid w:val="00E97F4D"/>
    <w:rsid w:val="00EA1FAD"/>
    <w:rsid w:val="00EA37DB"/>
    <w:rsid w:val="00EA39A0"/>
    <w:rsid w:val="00EA3A22"/>
    <w:rsid w:val="00EA438E"/>
    <w:rsid w:val="00EA4D35"/>
    <w:rsid w:val="00EB04FA"/>
    <w:rsid w:val="00EB3633"/>
    <w:rsid w:val="00EB3DE1"/>
    <w:rsid w:val="00EB538A"/>
    <w:rsid w:val="00EB6487"/>
    <w:rsid w:val="00EB6719"/>
    <w:rsid w:val="00EC0647"/>
    <w:rsid w:val="00EC1C89"/>
    <w:rsid w:val="00EC2F4D"/>
    <w:rsid w:val="00EC390D"/>
    <w:rsid w:val="00EC5C1A"/>
    <w:rsid w:val="00EC62A2"/>
    <w:rsid w:val="00EC64EC"/>
    <w:rsid w:val="00EC6ACC"/>
    <w:rsid w:val="00EC6E99"/>
    <w:rsid w:val="00EC78DD"/>
    <w:rsid w:val="00ED1D9A"/>
    <w:rsid w:val="00ED4563"/>
    <w:rsid w:val="00ED528D"/>
    <w:rsid w:val="00ED5B2D"/>
    <w:rsid w:val="00ED6211"/>
    <w:rsid w:val="00ED7159"/>
    <w:rsid w:val="00EE2F62"/>
    <w:rsid w:val="00EE3CD1"/>
    <w:rsid w:val="00EE72D0"/>
    <w:rsid w:val="00EE7E03"/>
    <w:rsid w:val="00EF0A33"/>
    <w:rsid w:val="00EF0F7A"/>
    <w:rsid w:val="00EF140B"/>
    <w:rsid w:val="00EF169B"/>
    <w:rsid w:val="00EF36E8"/>
    <w:rsid w:val="00EF4E57"/>
    <w:rsid w:val="00EF6A45"/>
    <w:rsid w:val="00EF7AE2"/>
    <w:rsid w:val="00F01960"/>
    <w:rsid w:val="00F02526"/>
    <w:rsid w:val="00F02FA0"/>
    <w:rsid w:val="00F03C68"/>
    <w:rsid w:val="00F044A7"/>
    <w:rsid w:val="00F109D1"/>
    <w:rsid w:val="00F10CD9"/>
    <w:rsid w:val="00F111CE"/>
    <w:rsid w:val="00F12D14"/>
    <w:rsid w:val="00F15B4A"/>
    <w:rsid w:val="00F17537"/>
    <w:rsid w:val="00F17A90"/>
    <w:rsid w:val="00F2188A"/>
    <w:rsid w:val="00F22123"/>
    <w:rsid w:val="00F22CF1"/>
    <w:rsid w:val="00F232CA"/>
    <w:rsid w:val="00F2332D"/>
    <w:rsid w:val="00F2366F"/>
    <w:rsid w:val="00F23C96"/>
    <w:rsid w:val="00F25E94"/>
    <w:rsid w:val="00F25EC0"/>
    <w:rsid w:val="00F26C0A"/>
    <w:rsid w:val="00F317CA"/>
    <w:rsid w:val="00F33626"/>
    <w:rsid w:val="00F348E9"/>
    <w:rsid w:val="00F36E0A"/>
    <w:rsid w:val="00F406F8"/>
    <w:rsid w:val="00F4097F"/>
    <w:rsid w:val="00F410DD"/>
    <w:rsid w:val="00F4272F"/>
    <w:rsid w:val="00F43E97"/>
    <w:rsid w:val="00F44CEA"/>
    <w:rsid w:val="00F457DB"/>
    <w:rsid w:val="00F45F56"/>
    <w:rsid w:val="00F469DF"/>
    <w:rsid w:val="00F47288"/>
    <w:rsid w:val="00F47F71"/>
    <w:rsid w:val="00F51220"/>
    <w:rsid w:val="00F5626C"/>
    <w:rsid w:val="00F56EE4"/>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13F2"/>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390A"/>
    <w:rsid w:val="00FC6510"/>
    <w:rsid w:val="00FC78F1"/>
    <w:rsid w:val="00FC7C96"/>
    <w:rsid w:val="00FD0B7C"/>
    <w:rsid w:val="00FD1C7F"/>
    <w:rsid w:val="00FD2C66"/>
    <w:rsid w:val="00FD41CF"/>
    <w:rsid w:val="00FD46AA"/>
    <w:rsid w:val="00FD7C97"/>
    <w:rsid w:val="00FD7FE2"/>
    <w:rsid w:val="00FE1E42"/>
    <w:rsid w:val="00FF0764"/>
    <w:rsid w:val="00FF1C5D"/>
    <w:rsid w:val="00FF67C5"/>
    <w:rsid w:val="00FF682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797DC-82D8-4004-B9D0-1A9A6BD8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4114">
      <w:bodyDiv w:val="1"/>
      <w:marLeft w:val="0"/>
      <w:marRight w:val="0"/>
      <w:marTop w:val="0"/>
      <w:marBottom w:val="0"/>
      <w:divBdr>
        <w:top w:val="none" w:sz="0" w:space="0" w:color="auto"/>
        <w:left w:val="none" w:sz="0" w:space="0" w:color="auto"/>
        <w:bottom w:val="none" w:sz="0" w:space="0" w:color="auto"/>
        <w:right w:val="none" w:sz="0" w:space="0" w:color="auto"/>
      </w:divBdr>
    </w:div>
    <w:div w:id="374745417">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810901680">
      <w:bodyDiv w:val="1"/>
      <w:marLeft w:val="0"/>
      <w:marRight w:val="0"/>
      <w:marTop w:val="0"/>
      <w:marBottom w:val="0"/>
      <w:divBdr>
        <w:top w:val="none" w:sz="0" w:space="0" w:color="auto"/>
        <w:left w:val="none" w:sz="0" w:space="0" w:color="auto"/>
        <w:bottom w:val="none" w:sz="0" w:space="0" w:color="auto"/>
        <w:right w:val="none" w:sz="0" w:space="0" w:color="auto"/>
      </w:divBdr>
    </w:div>
    <w:div w:id="828398266">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3966008">
      <w:bodyDiv w:val="1"/>
      <w:marLeft w:val="0"/>
      <w:marRight w:val="0"/>
      <w:marTop w:val="0"/>
      <w:marBottom w:val="0"/>
      <w:divBdr>
        <w:top w:val="none" w:sz="0" w:space="0" w:color="auto"/>
        <w:left w:val="none" w:sz="0" w:space="0" w:color="auto"/>
        <w:bottom w:val="none" w:sz="0" w:space="0" w:color="auto"/>
        <w:right w:val="none" w:sz="0" w:space="0" w:color="auto"/>
      </w:divBdr>
    </w:div>
    <w:div w:id="106024917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0380118">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23518763">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698506576">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921257174">
      <w:bodyDiv w:val="1"/>
      <w:marLeft w:val="0"/>
      <w:marRight w:val="0"/>
      <w:marTop w:val="0"/>
      <w:marBottom w:val="0"/>
      <w:divBdr>
        <w:top w:val="none" w:sz="0" w:space="0" w:color="auto"/>
        <w:left w:val="none" w:sz="0" w:space="0" w:color="auto"/>
        <w:bottom w:val="none" w:sz="0" w:space="0" w:color="auto"/>
        <w:right w:val="none" w:sz="0" w:space="0" w:color="auto"/>
      </w:divBdr>
    </w:div>
    <w:div w:id="207561883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D73C5-A40F-438F-AD60-D858A240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2322</Words>
  <Characters>12773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4</cp:revision>
  <cp:lastPrinted>2017-06-16T12:38:00Z</cp:lastPrinted>
  <dcterms:created xsi:type="dcterms:W3CDTF">2017-06-16T12:55:00Z</dcterms:created>
  <dcterms:modified xsi:type="dcterms:W3CDTF">2017-09-11T20:05:00Z</dcterms:modified>
</cp:coreProperties>
</file>