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4C" w:rsidRDefault="003F3C4C" w:rsidP="003F3C4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226D5F" w:rsidRPr="007C5A02" w:rsidRDefault="00226D5F" w:rsidP="00EE3795">
      <w:pPr>
        <w:spacing w:line="276" w:lineRule="auto"/>
        <w:ind w:left="1416" w:firstLine="708"/>
        <w:contextualSpacing/>
        <w:jc w:val="both"/>
        <w:rPr>
          <w:rFonts w:ascii="Arial" w:hAnsi="Arial" w:cs="Arial"/>
          <w:sz w:val="18"/>
          <w:szCs w:val="18"/>
        </w:rPr>
      </w:pPr>
      <w:bookmarkStart w:id="0" w:name="_GoBack"/>
      <w:bookmarkEnd w:id="0"/>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EE3795">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E70B04">
        <w:rPr>
          <w:rFonts w:ascii="Arial" w:hAnsi="Arial" w:cs="Arial"/>
          <w:bCs/>
          <w:sz w:val="18"/>
          <w:szCs w:val="18"/>
        </w:rPr>
        <w:t>2</w:t>
      </w:r>
      <w:r w:rsidR="00381816">
        <w:rPr>
          <w:rFonts w:ascii="Arial" w:hAnsi="Arial" w:cs="Arial"/>
          <w:bCs/>
          <w:sz w:val="18"/>
          <w:szCs w:val="18"/>
        </w:rPr>
        <w:t>-201</w:t>
      </w:r>
      <w:r w:rsidR="00E70B04">
        <w:rPr>
          <w:rFonts w:ascii="Arial" w:hAnsi="Arial" w:cs="Arial"/>
          <w:bCs/>
          <w:sz w:val="18"/>
          <w:szCs w:val="18"/>
        </w:rPr>
        <w:t>4</w:t>
      </w:r>
      <w:r w:rsidR="00381816">
        <w:rPr>
          <w:rFonts w:ascii="Arial" w:hAnsi="Arial" w:cs="Arial"/>
          <w:bCs/>
          <w:sz w:val="18"/>
          <w:szCs w:val="18"/>
        </w:rPr>
        <w:t>-00</w:t>
      </w:r>
      <w:r w:rsidR="00E70B04">
        <w:rPr>
          <w:rFonts w:ascii="Arial" w:hAnsi="Arial" w:cs="Arial"/>
          <w:bCs/>
          <w:sz w:val="18"/>
          <w:szCs w:val="18"/>
        </w:rPr>
        <w:t>457</w:t>
      </w:r>
      <w:r w:rsidR="00381816">
        <w:rPr>
          <w:rFonts w:ascii="Arial" w:hAnsi="Arial" w:cs="Arial"/>
          <w:bCs/>
          <w:sz w:val="18"/>
          <w:szCs w:val="18"/>
        </w:rPr>
        <w:t>-01</w:t>
      </w:r>
    </w:p>
    <w:p w:rsidR="00226D5F" w:rsidRPr="007C5A02" w:rsidRDefault="00226D5F" w:rsidP="00EE3795">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EE3795">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E70B04">
        <w:rPr>
          <w:rFonts w:ascii="Arial" w:hAnsi="Arial" w:cs="Arial"/>
          <w:iCs/>
          <w:sz w:val="18"/>
          <w:szCs w:val="18"/>
        </w:rPr>
        <w:t>Julio César Ángel Londoño</w:t>
      </w:r>
    </w:p>
    <w:p w:rsidR="00226D5F" w:rsidRDefault="00226D5F" w:rsidP="00EE3795">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E70B04">
        <w:rPr>
          <w:rFonts w:ascii="Arial" w:hAnsi="Arial" w:cs="Arial"/>
          <w:bCs/>
          <w:sz w:val="18"/>
          <w:szCs w:val="18"/>
        </w:rPr>
        <w:t>Ángela María Velásquez Santa María</w:t>
      </w:r>
    </w:p>
    <w:p w:rsidR="00C77CC8" w:rsidRPr="00907F08" w:rsidRDefault="00226D5F" w:rsidP="00EE3795">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7225E7">
        <w:rPr>
          <w:rFonts w:ascii="Arial" w:hAnsi="Arial" w:cs="Arial"/>
          <w:sz w:val="18"/>
          <w:szCs w:val="18"/>
        </w:rPr>
        <w:t xml:space="preserve">Primero </w:t>
      </w:r>
      <w:r w:rsidR="00907F08">
        <w:rPr>
          <w:rFonts w:ascii="Arial" w:hAnsi="Arial" w:cs="Arial"/>
          <w:sz w:val="18"/>
          <w:szCs w:val="18"/>
        </w:rPr>
        <w:t>Laboral del Circuito de Pereira</w:t>
      </w:r>
    </w:p>
    <w:p w:rsidR="00684A4C" w:rsidRDefault="00684A4C" w:rsidP="00684A4C">
      <w:pPr>
        <w:spacing w:line="276" w:lineRule="auto"/>
        <w:contextualSpacing/>
        <w:jc w:val="both"/>
        <w:rPr>
          <w:rFonts w:ascii="Arial" w:hAnsi="Arial" w:cs="Arial"/>
          <w:b/>
          <w:bCs/>
          <w:sz w:val="18"/>
          <w:szCs w:val="18"/>
        </w:rPr>
      </w:pPr>
    </w:p>
    <w:p w:rsidR="00525473" w:rsidRPr="00525473" w:rsidRDefault="00907F08" w:rsidP="00525473">
      <w:pPr>
        <w:spacing w:line="276" w:lineRule="auto"/>
        <w:contextualSpacing/>
        <w:jc w:val="both"/>
        <w:rPr>
          <w:rFonts w:ascii="Arial" w:hAnsi="Arial" w:cs="Arial"/>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r>
      <w:r w:rsidR="00684A4C">
        <w:rPr>
          <w:rFonts w:ascii="Arial" w:hAnsi="Arial" w:cs="Arial"/>
          <w:b/>
          <w:bCs/>
          <w:sz w:val="18"/>
          <w:szCs w:val="18"/>
        </w:rPr>
        <w:tab/>
      </w:r>
      <w:r w:rsidR="00684A4C">
        <w:rPr>
          <w:rFonts w:ascii="Arial" w:hAnsi="Arial" w:cs="Arial"/>
          <w:b/>
          <w:bCs/>
          <w:sz w:val="18"/>
          <w:szCs w:val="18"/>
        </w:rPr>
        <w:tab/>
      </w:r>
      <w:r w:rsidR="00684A4C">
        <w:rPr>
          <w:rFonts w:ascii="Arial" w:hAnsi="Arial" w:cs="Arial"/>
          <w:b/>
          <w:bCs/>
          <w:sz w:val="18"/>
          <w:szCs w:val="18"/>
        </w:rPr>
        <w:tab/>
        <w:t>CARACTERÍSTICAS</w:t>
      </w:r>
      <w:r w:rsidR="0078135D">
        <w:rPr>
          <w:rFonts w:ascii="Arial" w:hAnsi="Arial" w:cs="Arial"/>
          <w:b/>
          <w:bCs/>
          <w:sz w:val="18"/>
          <w:szCs w:val="18"/>
        </w:rPr>
        <w:t xml:space="preserve"> DEL CONTRATO DE TRABAJO Y SUS DIFERENCIAS CON EL CONTRATO CIVIL DE OBRA</w:t>
      </w:r>
      <w:r w:rsidR="00684A4C">
        <w:rPr>
          <w:rFonts w:ascii="Arial" w:hAnsi="Arial" w:cs="Arial"/>
          <w:b/>
          <w:bCs/>
          <w:sz w:val="18"/>
          <w:szCs w:val="18"/>
        </w:rPr>
        <w:t xml:space="preserve"> </w:t>
      </w:r>
      <w:r w:rsidR="00525473">
        <w:rPr>
          <w:rFonts w:ascii="Arial" w:hAnsi="Arial" w:cs="Arial"/>
          <w:b/>
          <w:bCs/>
          <w:sz w:val="18"/>
          <w:szCs w:val="18"/>
        </w:rPr>
        <w:t xml:space="preserve">– MO EXISTIÓ SUBORDINACIÓN - </w:t>
      </w:r>
      <w:r w:rsidR="00525473" w:rsidRPr="00525473">
        <w:rPr>
          <w:rFonts w:ascii="Arial" w:hAnsi="Arial" w:cs="Arial"/>
          <w:bCs/>
          <w:sz w:val="18"/>
          <w:szCs w:val="18"/>
        </w:rPr>
        <w:t>Por lo tanto, las visitas que periódicamente ella realizaba a la obra, no tenían objeto diferente a efectuar un seguimiento, supervisión, control y una coordinación sobre el trabajo desarrollado por el señor Blandón Bermúdez, con quien sí había realizado el convenio civil para la elaboración de las pesebreras, sin que ello pueda interpretarse como subordinación laboral con este y mucho menos con la cuadrilla de trabajadores que estaban a su mando.</w:t>
      </w:r>
    </w:p>
    <w:p w:rsidR="00525473" w:rsidRPr="00525473" w:rsidRDefault="00525473" w:rsidP="00525473">
      <w:pPr>
        <w:spacing w:line="276" w:lineRule="auto"/>
        <w:contextualSpacing/>
        <w:jc w:val="both"/>
        <w:rPr>
          <w:rFonts w:ascii="Arial" w:hAnsi="Arial" w:cs="Arial"/>
          <w:bCs/>
          <w:sz w:val="18"/>
          <w:szCs w:val="18"/>
        </w:rPr>
      </w:pPr>
    </w:p>
    <w:p w:rsidR="00525473" w:rsidRPr="00525473" w:rsidRDefault="00525473" w:rsidP="00525473">
      <w:pPr>
        <w:spacing w:line="276" w:lineRule="auto"/>
        <w:contextualSpacing/>
        <w:jc w:val="both"/>
        <w:rPr>
          <w:rFonts w:ascii="Arial" w:hAnsi="Arial" w:cs="Arial"/>
          <w:bCs/>
          <w:sz w:val="18"/>
          <w:szCs w:val="18"/>
        </w:rPr>
      </w:pPr>
      <w:r w:rsidRPr="00525473">
        <w:rPr>
          <w:rFonts w:ascii="Arial" w:hAnsi="Arial" w:cs="Arial"/>
          <w:bCs/>
          <w:sz w:val="18"/>
          <w:szCs w:val="18"/>
        </w:rPr>
        <w:t>Lo expuesto guarda coherencia con lo informado por el propio demandante al absolver el interrogatorio de parte, cuando manifestó que conoció a la señora Ángela María Velásquez como dos días después de haber llegado a la caballeriza  y que ella nunca le dijo “usted va a trabajar conmigo”, que después de presentarse en ese lugar, se quedó porque “ella era la patrona y daba las órdenes al señor encargado Rodolfo Blandón”; es decir, el mismo reconoce que la demandada no participó en su contratación, ni estuvo a ella subordinado.</w:t>
      </w:r>
    </w:p>
    <w:p w:rsidR="00525473" w:rsidRPr="00525473" w:rsidRDefault="00525473" w:rsidP="00525473">
      <w:pPr>
        <w:spacing w:line="276" w:lineRule="auto"/>
        <w:contextualSpacing/>
        <w:jc w:val="both"/>
        <w:rPr>
          <w:rFonts w:ascii="Arial" w:hAnsi="Arial" w:cs="Arial"/>
          <w:bCs/>
          <w:sz w:val="18"/>
          <w:szCs w:val="18"/>
        </w:rPr>
      </w:pPr>
    </w:p>
    <w:p w:rsidR="00525473" w:rsidRPr="00525473" w:rsidRDefault="00525473" w:rsidP="00525473">
      <w:pPr>
        <w:spacing w:line="276" w:lineRule="auto"/>
        <w:contextualSpacing/>
        <w:jc w:val="both"/>
        <w:rPr>
          <w:rFonts w:ascii="Arial" w:hAnsi="Arial" w:cs="Arial"/>
          <w:bCs/>
          <w:sz w:val="18"/>
          <w:szCs w:val="18"/>
        </w:rPr>
      </w:pPr>
      <w:r w:rsidRPr="00525473">
        <w:rPr>
          <w:rFonts w:ascii="Arial" w:hAnsi="Arial" w:cs="Arial"/>
          <w:bCs/>
          <w:sz w:val="18"/>
          <w:szCs w:val="18"/>
        </w:rPr>
        <w:t>Y es que, de las manifestaciones de los testigos y del mismo demandante puede advertirse que la prestación del servicio, que de manera personal efectuó en la finca la Poderosa, no estuvo revestida de subordinación por parte de la señora Ángela María Velásquez, quien sea de paso indicar, tampoco lo hizo respecto al señor Rodolfo Blandón Bermúdez, toda vez que atendiendo los lineamientos que sobre este aspecto ha expuesto la H. Sala de Casación Laboral y que se citaron atrás, no basta con que ella, hubiese supervisado constantemente el avance de la obra, pues dicha actividad es propia también de los contratos de obra de carácter civil,  con la única finalidad de determinar el cumplimiento y/o terminación de la obra contratada, más no de la forma en que deben ejercerse las funciones para alcanzar ese objetivo.</w:t>
      </w:r>
    </w:p>
    <w:p w:rsidR="00525473" w:rsidRPr="00525473" w:rsidRDefault="00525473" w:rsidP="00525473">
      <w:pPr>
        <w:spacing w:line="276" w:lineRule="auto"/>
        <w:contextualSpacing/>
        <w:jc w:val="both"/>
        <w:rPr>
          <w:rFonts w:ascii="Arial" w:hAnsi="Arial" w:cs="Arial"/>
          <w:bCs/>
          <w:sz w:val="18"/>
          <w:szCs w:val="18"/>
        </w:rPr>
      </w:pPr>
    </w:p>
    <w:p w:rsidR="00525473" w:rsidRPr="00525473" w:rsidRDefault="00525473" w:rsidP="00525473">
      <w:pPr>
        <w:spacing w:line="276" w:lineRule="auto"/>
        <w:contextualSpacing/>
        <w:jc w:val="both"/>
        <w:rPr>
          <w:rFonts w:ascii="Arial" w:hAnsi="Arial" w:cs="Arial"/>
          <w:bCs/>
          <w:sz w:val="18"/>
          <w:szCs w:val="18"/>
        </w:rPr>
      </w:pPr>
      <w:r w:rsidRPr="00525473">
        <w:rPr>
          <w:rFonts w:ascii="Arial" w:hAnsi="Arial" w:cs="Arial"/>
          <w:bCs/>
          <w:sz w:val="18"/>
          <w:szCs w:val="18"/>
        </w:rPr>
        <w:t>Todos estos aspectos le muestran a la Colegiatura que entre las partes aquí enfrentadas no existió ningún vínculo, ni siquiera de carácter civil, de tal manera que no hay otro camino jurídico que absolver a la demandada, tal como atinadamente lo hizo la jueza de primer grado, razón por lo que confirmará su decisión en esta sede.</w:t>
      </w:r>
    </w:p>
    <w:p w:rsidR="007840AA" w:rsidRPr="00525473" w:rsidRDefault="007840AA" w:rsidP="00684A4C">
      <w:pPr>
        <w:spacing w:line="276" w:lineRule="auto"/>
        <w:contextualSpacing/>
        <w:jc w:val="both"/>
        <w:rPr>
          <w:rFonts w:ascii="Arial" w:hAnsi="Arial" w:cs="Arial"/>
          <w:bCs/>
          <w:sz w:val="18"/>
          <w:szCs w:val="18"/>
        </w:rPr>
      </w:pPr>
    </w:p>
    <w:p w:rsidR="00007B72" w:rsidRPr="00AC486E" w:rsidRDefault="00007B72" w:rsidP="00EE3795">
      <w:pPr>
        <w:spacing w:line="276" w:lineRule="auto"/>
        <w:ind w:left="2127"/>
        <w:contextualSpacing/>
        <w:jc w:val="both"/>
        <w:rPr>
          <w:rFonts w:ascii="Arial" w:hAnsi="Arial" w:cs="Arial"/>
          <w:bCs/>
          <w:i/>
          <w:sz w:val="18"/>
          <w:szCs w:val="18"/>
          <w:lang w:val="es-ES"/>
        </w:rPr>
      </w:pP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EE3795">
      <w:pPr>
        <w:spacing w:line="276" w:lineRule="auto"/>
        <w:ind w:left="2127" w:hanging="1276"/>
        <w:contextualSpacing/>
        <w:jc w:val="center"/>
        <w:rPr>
          <w:rFonts w:ascii="Arial" w:hAnsi="Arial" w:cs="Arial"/>
          <w:b/>
          <w:szCs w:val="24"/>
        </w:rPr>
      </w:pPr>
    </w:p>
    <w:p w:rsidR="003440CA" w:rsidRPr="003440CA" w:rsidRDefault="00695334" w:rsidP="00EE3795">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EE3795">
      <w:pPr>
        <w:spacing w:line="276" w:lineRule="auto"/>
        <w:ind w:left="2127" w:hanging="1276"/>
        <w:contextualSpacing/>
        <w:jc w:val="center"/>
        <w:rPr>
          <w:rFonts w:ascii="Arial" w:hAnsi="Arial" w:cs="Arial"/>
          <w:b/>
          <w:szCs w:val="24"/>
          <w:u w:val="single"/>
        </w:rPr>
      </w:pPr>
    </w:p>
    <w:p w:rsidR="00226D5F" w:rsidRPr="00AC486E" w:rsidRDefault="00226D5F" w:rsidP="00EE3795">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EE3795">
      <w:pPr>
        <w:pStyle w:val="Sinespaciado"/>
        <w:spacing w:line="276" w:lineRule="auto"/>
        <w:contextualSpacing/>
        <w:rPr>
          <w:rFonts w:ascii="Arial" w:hAnsi="Arial" w:cs="Arial"/>
          <w:sz w:val="24"/>
          <w:szCs w:val="24"/>
        </w:rPr>
      </w:pPr>
    </w:p>
    <w:p w:rsidR="00226D5F" w:rsidRPr="00AD7995" w:rsidRDefault="00226D5F" w:rsidP="00EE3795">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140793">
        <w:rPr>
          <w:rFonts w:ascii="Arial" w:eastAsia="Calibri" w:hAnsi="Arial" w:cs="Arial"/>
          <w:szCs w:val="24"/>
          <w:lang w:val="es-CO" w:eastAsia="en-US"/>
        </w:rPr>
        <w:t xml:space="preserve">veintinueve </w:t>
      </w:r>
      <w:r w:rsidRPr="00AC486E">
        <w:rPr>
          <w:rFonts w:ascii="Arial" w:eastAsia="Calibri" w:hAnsi="Arial" w:cs="Arial"/>
          <w:szCs w:val="24"/>
          <w:lang w:val="es-CO" w:eastAsia="en-US"/>
        </w:rPr>
        <w:t>(</w:t>
      </w:r>
      <w:r w:rsidR="00140793">
        <w:rPr>
          <w:rFonts w:ascii="Arial" w:eastAsia="Calibri" w:hAnsi="Arial" w:cs="Arial"/>
          <w:szCs w:val="24"/>
          <w:lang w:val="es-CO" w:eastAsia="en-US"/>
        </w:rPr>
        <w:t>29</w:t>
      </w:r>
      <w:r w:rsidRPr="00AC486E">
        <w:rPr>
          <w:rFonts w:ascii="Arial" w:eastAsia="Calibri" w:hAnsi="Arial" w:cs="Arial"/>
          <w:szCs w:val="24"/>
          <w:lang w:val="es-CO" w:eastAsia="en-US"/>
        </w:rPr>
        <w:t xml:space="preserve">) días del mes de </w:t>
      </w:r>
      <w:r w:rsidR="00140793">
        <w:rPr>
          <w:rFonts w:ascii="Arial" w:eastAsia="Calibri" w:hAnsi="Arial" w:cs="Arial"/>
          <w:szCs w:val="24"/>
          <w:lang w:val="es-CO" w:eastAsia="en-US"/>
        </w:rPr>
        <w:t xml:space="preserve">agosto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siendo las</w:t>
      </w:r>
      <w:r w:rsidR="007225E7">
        <w:rPr>
          <w:rFonts w:ascii="Arial" w:eastAsia="Calibri" w:hAnsi="Arial" w:cs="Arial"/>
          <w:szCs w:val="24"/>
          <w:lang w:val="es-CO" w:eastAsia="en-US"/>
        </w:rPr>
        <w:t xml:space="preserve"> </w:t>
      </w:r>
      <w:r w:rsidR="00140793">
        <w:rPr>
          <w:rFonts w:ascii="Arial" w:eastAsia="Calibri" w:hAnsi="Arial" w:cs="Arial"/>
          <w:szCs w:val="24"/>
          <w:lang w:val="es-CO" w:eastAsia="en-US"/>
        </w:rPr>
        <w:t xml:space="preserve">diez </w:t>
      </w:r>
      <w:r w:rsidR="007225E7">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004DF0">
        <w:rPr>
          <w:rFonts w:ascii="Arial" w:eastAsia="Calibri" w:hAnsi="Arial" w:cs="Arial"/>
          <w:szCs w:val="24"/>
          <w:lang w:val="es-CO" w:eastAsia="en-US"/>
        </w:rPr>
        <w:t>10</w:t>
      </w:r>
      <w:r w:rsidR="00976548">
        <w:rPr>
          <w:rFonts w:ascii="Arial" w:eastAsia="Calibri" w:hAnsi="Arial" w:cs="Arial"/>
          <w:szCs w:val="24"/>
          <w:lang w:val="es-CO" w:eastAsia="en-US"/>
        </w:rPr>
        <w:t>:</w:t>
      </w:r>
      <w:r w:rsidR="007225E7">
        <w:rPr>
          <w:rFonts w:ascii="Arial" w:eastAsia="Calibri" w:hAnsi="Arial" w:cs="Arial"/>
          <w:szCs w:val="24"/>
          <w:lang w:val="es-CO" w:eastAsia="en-US"/>
        </w:rPr>
        <w:t>3</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A022E3">
        <w:rPr>
          <w:rFonts w:ascii="Arial" w:hAnsi="Arial" w:cs="Arial"/>
          <w:bCs/>
          <w:color w:val="000000"/>
          <w:szCs w:val="24"/>
          <w:lang w:eastAsia="es-CO"/>
        </w:rPr>
        <w:t xml:space="preserve">grado jurisdiccional de consulta </w:t>
      </w:r>
      <w:r w:rsidR="00766E35">
        <w:rPr>
          <w:rFonts w:ascii="Arial" w:hAnsi="Arial" w:cs="Arial"/>
          <w:bCs/>
          <w:color w:val="000000"/>
          <w:szCs w:val="24"/>
          <w:lang w:eastAsia="es-CO"/>
        </w:rPr>
        <w:t xml:space="preserve">respecto </w:t>
      </w:r>
      <w:r w:rsidR="007225E7">
        <w:rPr>
          <w:rFonts w:ascii="Arial" w:hAnsi="Arial" w:cs="Arial"/>
          <w:bCs/>
          <w:color w:val="000000"/>
          <w:szCs w:val="24"/>
          <w:lang w:eastAsia="es-CO"/>
        </w:rPr>
        <w:t xml:space="preserve">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0E5430">
        <w:rPr>
          <w:rFonts w:ascii="Arial" w:hAnsi="Arial" w:cs="Arial"/>
          <w:szCs w:val="24"/>
        </w:rPr>
        <w:t>24</w:t>
      </w:r>
      <w:r w:rsidR="007970D0">
        <w:rPr>
          <w:rFonts w:ascii="Arial" w:hAnsi="Arial" w:cs="Arial"/>
          <w:szCs w:val="24"/>
        </w:rPr>
        <w:t xml:space="preserve"> </w:t>
      </w:r>
      <w:r w:rsidRPr="00AC486E">
        <w:rPr>
          <w:rFonts w:ascii="Arial" w:hAnsi="Arial" w:cs="Arial"/>
          <w:szCs w:val="24"/>
        </w:rPr>
        <w:t xml:space="preserve">de </w:t>
      </w:r>
      <w:r w:rsidR="00A022E3">
        <w:rPr>
          <w:rFonts w:ascii="Arial" w:hAnsi="Arial" w:cs="Arial"/>
          <w:szCs w:val="24"/>
        </w:rPr>
        <w:t xml:space="preserve">mayo </w:t>
      </w:r>
      <w:r w:rsidRPr="00AC486E">
        <w:rPr>
          <w:rFonts w:ascii="Arial" w:hAnsi="Arial" w:cs="Arial"/>
          <w:szCs w:val="24"/>
        </w:rPr>
        <w:t>de 201</w:t>
      </w:r>
      <w:r w:rsidR="00A022E3">
        <w:rPr>
          <w:rFonts w:ascii="Arial" w:hAnsi="Arial" w:cs="Arial"/>
          <w:szCs w:val="24"/>
        </w:rPr>
        <w:t>6</w:t>
      </w:r>
      <w:r w:rsidRPr="00AC486E">
        <w:rPr>
          <w:rFonts w:ascii="Arial" w:hAnsi="Arial" w:cs="Arial"/>
          <w:szCs w:val="24"/>
        </w:rPr>
        <w:t xml:space="preserve"> por el Juzgado </w:t>
      </w:r>
      <w:r w:rsidR="00A022E3">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7225E7">
        <w:rPr>
          <w:rFonts w:ascii="Arial" w:hAnsi="Arial" w:cs="Arial"/>
          <w:szCs w:val="24"/>
        </w:rPr>
        <w:t xml:space="preserve">el </w:t>
      </w:r>
      <w:r w:rsidR="003440CA">
        <w:rPr>
          <w:rFonts w:ascii="Arial" w:hAnsi="Arial" w:cs="Arial"/>
          <w:szCs w:val="24"/>
        </w:rPr>
        <w:t xml:space="preserve">señor </w:t>
      </w:r>
      <w:r w:rsidR="00E70B04">
        <w:rPr>
          <w:rFonts w:ascii="Arial" w:hAnsi="Arial" w:cs="Arial"/>
          <w:b/>
          <w:szCs w:val="24"/>
        </w:rPr>
        <w:t>Julio César Ángel Londoño</w:t>
      </w:r>
      <w:r w:rsidR="00CA3DF9">
        <w:rPr>
          <w:rFonts w:ascii="Arial" w:hAnsi="Arial" w:cs="Arial"/>
          <w:b/>
          <w:szCs w:val="24"/>
        </w:rPr>
        <w:t xml:space="preserve"> </w:t>
      </w:r>
      <w:r w:rsidRPr="003440CA">
        <w:rPr>
          <w:rFonts w:ascii="Arial" w:hAnsi="Arial" w:cs="Arial"/>
          <w:szCs w:val="24"/>
        </w:rPr>
        <w:t xml:space="preserve">contra </w:t>
      </w:r>
      <w:r w:rsidR="00E70B04">
        <w:rPr>
          <w:rFonts w:ascii="Arial" w:hAnsi="Arial" w:cs="Arial"/>
          <w:b/>
          <w:szCs w:val="24"/>
        </w:rPr>
        <w:t>Ángela María Velásquez Santa María</w:t>
      </w:r>
      <w:r w:rsidR="00AD7995">
        <w:rPr>
          <w:rFonts w:ascii="Arial" w:hAnsi="Arial" w:cs="Arial"/>
          <w:bCs/>
          <w:iCs/>
          <w:szCs w:val="24"/>
        </w:rPr>
        <w:t>, radicado bajo el N° 66001-31-05-00</w:t>
      </w:r>
      <w:r w:rsidR="00A022E3">
        <w:rPr>
          <w:rFonts w:ascii="Arial" w:hAnsi="Arial" w:cs="Arial"/>
          <w:bCs/>
          <w:iCs/>
          <w:szCs w:val="24"/>
        </w:rPr>
        <w:t>2</w:t>
      </w:r>
      <w:r w:rsidR="00EB368F">
        <w:rPr>
          <w:rFonts w:ascii="Arial" w:hAnsi="Arial" w:cs="Arial"/>
          <w:bCs/>
          <w:iCs/>
          <w:szCs w:val="24"/>
        </w:rPr>
        <w:t>-</w:t>
      </w:r>
      <w:r w:rsidR="00AD7995">
        <w:rPr>
          <w:rFonts w:ascii="Arial" w:hAnsi="Arial" w:cs="Arial"/>
          <w:bCs/>
          <w:iCs/>
          <w:szCs w:val="24"/>
        </w:rPr>
        <w:t>201</w:t>
      </w:r>
      <w:r w:rsidR="00A022E3">
        <w:rPr>
          <w:rFonts w:ascii="Arial" w:hAnsi="Arial" w:cs="Arial"/>
          <w:bCs/>
          <w:iCs/>
          <w:szCs w:val="24"/>
        </w:rPr>
        <w:t>4</w:t>
      </w:r>
      <w:r w:rsidR="00AD7995">
        <w:rPr>
          <w:rFonts w:ascii="Arial" w:hAnsi="Arial" w:cs="Arial"/>
          <w:bCs/>
          <w:iCs/>
          <w:szCs w:val="24"/>
        </w:rPr>
        <w:t>-00</w:t>
      </w:r>
      <w:r w:rsidR="00A022E3">
        <w:rPr>
          <w:rFonts w:ascii="Arial" w:hAnsi="Arial" w:cs="Arial"/>
          <w:bCs/>
          <w:iCs/>
          <w:szCs w:val="24"/>
        </w:rPr>
        <w:t>457</w:t>
      </w:r>
      <w:r w:rsidR="001B22B4">
        <w:rPr>
          <w:rFonts w:ascii="Arial" w:hAnsi="Arial" w:cs="Arial"/>
          <w:bCs/>
          <w:iCs/>
          <w:szCs w:val="24"/>
        </w:rPr>
        <w:t>-01</w:t>
      </w:r>
      <w:r w:rsidR="00AD7995">
        <w:rPr>
          <w:rFonts w:ascii="Arial" w:hAnsi="Arial" w:cs="Arial"/>
          <w:bCs/>
          <w:iCs/>
          <w:szCs w:val="24"/>
        </w:rPr>
        <w:t>.</w:t>
      </w:r>
    </w:p>
    <w:p w:rsidR="00226D5F" w:rsidRPr="00AC486E" w:rsidRDefault="00226D5F" w:rsidP="00EE3795">
      <w:pPr>
        <w:spacing w:line="276" w:lineRule="auto"/>
        <w:ind w:firstLine="851"/>
        <w:contextualSpacing/>
        <w:jc w:val="both"/>
        <w:rPr>
          <w:rFonts w:ascii="Arial" w:hAnsi="Arial" w:cs="Arial"/>
          <w:bCs/>
          <w:iCs/>
          <w:szCs w:val="24"/>
        </w:rPr>
      </w:pPr>
    </w:p>
    <w:p w:rsidR="00695334" w:rsidRPr="00502691" w:rsidRDefault="00695334" w:rsidP="00EE3795">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EE3795">
      <w:pPr>
        <w:spacing w:line="276" w:lineRule="auto"/>
        <w:ind w:firstLine="851"/>
        <w:contextualSpacing/>
        <w:rPr>
          <w:rFonts w:ascii="Arial" w:hAnsi="Arial" w:cs="Arial"/>
          <w:szCs w:val="24"/>
        </w:rPr>
      </w:pPr>
    </w:p>
    <w:p w:rsidR="00695334" w:rsidRDefault="0034385F" w:rsidP="00EE3795">
      <w:pPr>
        <w:spacing w:line="276" w:lineRule="auto"/>
        <w:contextualSpacing/>
        <w:rPr>
          <w:rFonts w:ascii="Arial" w:hAnsi="Arial" w:cs="Arial"/>
          <w:szCs w:val="24"/>
        </w:rPr>
      </w:pPr>
      <w:r>
        <w:rPr>
          <w:rFonts w:ascii="Arial" w:hAnsi="Arial" w:cs="Arial"/>
          <w:szCs w:val="24"/>
        </w:rPr>
        <w:t xml:space="preserve">Demandante y su apoderada  </w:t>
      </w:r>
      <w:r>
        <w:rPr>
          <w:rFonts w:ascii="Arial" w:hAnsi="Arial" w:cs="Arial"/>
          <w:szCs w:val="24"/>
        </w:rPr>
        <w:tab/>
      </w:r>
      <w:r>
        <w:rPr>
          <w:rFonts w:ascii="Arial" w:hAnsi="Arial" w:cs="Arial"/>
          <w:szCs w:val="24"/>
        </w:rPr>
        <w:tab/>
        <w:t xml:space="preserve">- </w:t>
      </w:r>
      <w:r>
        <w:rPr>
          <w:rFonts w:ascii="Arial" w:hAnsi="Arial" w:cs="Arial"/>
          <w:szCs w:val="24"/>
        </w:rPr>
        <w:tab/>
      </w:r>
      <w:r>
        <w:rPr>
          <w:rFonts w:ascii="Arial" w:hAnsi="Arial" w:cs="Arial"/>
          <w:szCs w:val="24"/>
        </w:rPr>
        <w:tab/>
      </w:r>
      <w:r w:rsidR="007225E7">
        <w:rPr>
          <w:rFonts w:ascii="Arial" w:hAnsi="Arial" w:cs="Arial"/>
          <w:szCs w:val="24"/>
        </w:rPr>
        <w:t xml:space="preserve">Demandada </w:t>
      </w:r>
      <w:r>
        <w:rPr>
          <w:rFonts w:ascii="Arial" w:hAnsi="Arial" w:cs="Arial"/>
          <w:szCs w:val="24"/>
        </w:rPr>
        <w:t>y su apoderad</w:t>
      </w:r>
      <w:r w:rsidR="007225E7">
        <w:rPr>
          <w:rFonts w:ascii="Arial" w:hAnsi="Arial" w:cs="Arial"/>
          <w:szCs w:val="24"/>
        </w:rPr>
        <w:t>o</w:t>
      </w:r>
    </w:p>
    <w:p w:rsidR="00695334" w:rsidRDefault="00695334" w:rsidP="00EE3795">
      <w:pPr>
        <w:spacing w:line="276" w:lineRule="auto"/>
        <w:ind w:firstLine="851"/>
        <w:contextualSpacing/>
        <w:rPr>
          <w:rFonts w:ascii="Arial" w:hAnsi="Arial" w:cs="Arial"/>
          <w:szCs w:val="24"/>
        </w:rPr>
      </w:pPr>
    </w:p>
    <w:p w:rsidR="00695334" w:rsidRDefault="00695334" w:rsidP="00EE3795">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EE3795">
      <w:pPr>
        <w:spacing w:line="276" w:lineRule="auto"/>
        <w:contextualSpacing/>
        <w:jc w:val="both"/>
        <w:rPr>
          <w:rFonts w:ascii="Arial" w:hAnsi="Arial" w:cs="Arial"/>
          <w:b/>
          <w:szCs w:val="24"/>
        </w:rPr>
      </w:pPr>
    </w:p>
    <w:p w:rsidR="00695334" w:rsidRDefault="00695334" w:rsidP="00EE3795">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EE3795">
      <w:pPr>
        <w:spacing w:line="276" w:lineRule="auto"/>
        <w:contextualSpacing/>
        <w:jc w:val="both"/>
        <w:rPr>
          <w:rFonts w:ascii="Arial" w:hAnsi="Arial" w:cs="Arial"/>
          <w:szCs w:val="24"/>
        </w:rPr>
      </w:pPr>
    </w:p>
    <w:p w:rsidR="00695334" w:rsidRPr="00312238" w:rsidRDefault="00695334" w:rsidP="00EE3795">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EE3795">
      <w:pPr>
        <w:spacing w:line="276" w:lineRule="auto"/>
        <w:contextualSpacing/>
        <w:rPr>
          <w:rFonts w:ascii="Arial" w:hAnsi="Arial" w:cs="Arial"/>
          <w:b/>
          <w:szCs w:val="24"/>
        </w:rPr>
      </w:pPr>
    </w:p>
    <w:p w:rsidR="00695334" w:rsidRPr="00312238" w:rsidRDefault="00695334" w:rsidP="00EE3795">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78124A" w:rsidRDefault="00465508" w:rsidP="0078124A">
      <w:pPr>
        <w:spacing w:line="276" w:lineRule="auto"/>
        <w:contextualSpacing/>
        <w:jc w:val="both"/>
        <w:rPr>
          <w:rFonts w:ascii="Arial" w:hAnsi="Arial" w:cs="Arial"/>
          <w:szCs w:val="24"/>
        </w:rPr>
      </w:pPr>
      <w:r>
        <w:rPr>
          <w:rFonts w:ascii="Arial" w:hAnsi="Arial" w:cs="Arial"/>
          <w:szCs w:val="24"/>
        </w:rPr>
        <w:t xml:space="preserve">Pretende </w:t>
      </w:r>
      <w:r w:rsidR="007225E7">
        <w:rPr>
          <w:rFonts w:ascii="Arial" w:hAnsi="Arial" w:cs="Arial"/>
          <w:szCs w:val="24"/>
        </w:rPr>
        <w:t xml:space="preserve">el </w:t>
      </w:r>
      <w:r w:rsidR="00A957FB">
        <w:rPr>
          <w:rFonts w:ascii="Arial" w:hAnsi="Arial" w:cs="Arial"/>
          <w:szCs w:val="24"/>
        </w:rPr>
        <w:t xml:space="preserve">señor </w:t>
      </w:r>
      <w:r w:rsidR="00E70B04">
        <w:rPr>
          <w:rFonts w:ascii="Arial" w:hAnsi="Arial" w:cs="Arial"/>
          <w:szCs w:val="24"/>
        </w:rPr>
        <w:t>Julio César Ángel Londoño</w:t>
      </w:r>
      <w:r>
        <w:rPr>
          <w:rFonts w:ascii="Arial" w:hAnsi="Arial" w:cs="Arial"/>
          <w:szCs w:val="24"/>
        </w:rPr>
        <w:t xml:space="preserve"> </w:t>
      </w:r>
      <w:r w:rsidR="00BB3FED">
        <w:rPr>
          <w:rFonts w:ascii="Arial" w:hAnsi="Arial" w:cs="Arial"/>
          <w:szCs w:val="24"/>
        </w:rPr>
        <w:t>que</w:t>
      </w:r>
      <w:r w:rsidR="001B22B4">
        <w:rPr>
          <w:rFonts w:ascii="Arial" w:hAnsi="Arial" w:cs="Arial"/>
          <w:szCs w:val="24"/>
        </w:rPr>
        <w:t xml:space="preserve"> </w:t>
      </w:r>
      <w:r w:rsidR="007225E7">
        <w:rPr>
          <w:rFonts w:ascii="Arial" w:hAnsi="Arial" w:cs="Arial"/>
          <w:szCs w:val="24"/>
        </w:rPr>
        <w:t xml:space="preserve">se declare la existencia de un contrato de </w:t>
      </w:r>
      <w:r w:rsidR="0078124A">
        <w:rPr>
          <w:rFonts w:ascii="Arial" w:hAnsi="Arial" w:cs="Arial"/>
          <w:szCs w:val="24"/>
        </w:rPr>
        <w:t xml:space="preserve">obra que lo vinculó con la señora Ángela María Velásquez Santamaría, entre el 28/05/2011 y el 26/08/2011; que al momento de su terminación se omitió el pago de las vacaciones, cesantías, intereses a las cesantías, primas de servicios, la sanción prevista en el artículo 3° de la Ley 52/75, la moratoria del artículo 65 del </w:t>
      </w:r>
      <w:proofErr w:type="spellStart"/>
      <w:r w:rsidR="0078124A">
        <w:rPr>
          <w:rFonts w:ascii="Arial" w:hAnsi="Arial" w:cs="Arial"/>
          <w:szCs w:val="24"/>
        </w:rPr>
        <w:t>C.S.T</w:t>
      </w:r>
      <w:proofErr w:type="spellEnd"/>
      <w:r w:rsidR="0078124A">
        <w:rPr>
          <w:rFonts w:ascii="Arial" w:hAnsi="Arial" w:cs="Arial"/>
          <w:szCs w:val="24"/>
        </w:rPr>
        <w:t>, el auxilio de transporte; en consecuencia, se condene a la demandada al reconocimiento y pago de tales conceptos y las costas procesales.</w:t>
      </w:r>
    </w:p>
    <w:p w:rsidR="0078124A" w:rsidRDefault="0078124A" w:rsidP="0078124A">
      <w:pPr>
        <w:spacing w:line="276" w:lineRule="auto"/>
        <w:contextualSpacing/>
        <w:jc w:val="both"/>
        <w:rPr>
          <w:rFonts w:ascii="Arial" w:hAnsi="Arial" w:cs="Arial"/>
          <w:szCs w:val="24"/>
        </w:rPr>
      </w:pPr>
    </w:p>
    <w:p w:rsidR="00CB5AF8" w:rsidRDefault="00A957FB" w:rsidP="00B03FBD">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78124A">
        <w:rPr>
          <w:rFonts w:ascii="Arial" w:hAnsi="Arial" w:cs="Arial"/>
          <w:szCs w:val="24"/>
        </w:rPr>
        <w:t>se vinculó con la señora Ángela María Velásquez Santamaría a través de un contrato de obra verbal</w:t>
      </w:r>
      <w:r w:rsidR="00984973">
        <w:rPr>
          <w:rFonts w:ascii="Arial" w:hAnsi="Arial" w:cs="Arial"/>
          <w:szCs w:val="24"/>
        </w:rPr>
        <w:t>, el cual se desarrolló entre el 28/05/2011 al 26/08/201</w:t>
      </w:r>
      <w:r w:rsidR="0078135D">
        <w:rPr>
          <w:rFonts w:ascii="Arial" w:hAnsi="Arial" w:cs="Arial"/>
          <w:szCs w:val="24"/>
        </w:rPr>
        <w:t>1</w:t>
      </w:r>
      <w:r w:rsidR="00984973">
        <w:rPr>
          <w:rFonts w:ascii="Arial" w:hAnsi="Arial" w:cs="Arial"/>
          <w:szCs w:val="24"/>
        </w:rPr>
        <w:t>; (ii) se desempeñó como ayudante de construcción, en la elaboración de una caballeriza en la finca la Ponderosa, ubicada en la vereda Morelia de esta ciudad; (iii) dentro de sus funciones estaban las de remodelación, pintura de techos y otras asignadas por la demandada; (iv) durante el vínculo laboral estuvo sometido a horario, órdenes y al poder subordinante de la señora Ángela María Velásquez; (v) como salario percibió la suma de $535.600, pero no le fue cancelado auxilio de transporte</w:t>
      </w:r>
      <w:r w:rsidR="00026884">
        <w:rPr>
          <w:rFonts w:ascii="Arial" w:hAnsi="Arial" w:cs="Arial"/>
          <w:szCs w:val="24"/>
        </w:rPr>
        <w:t>, pese a que debía desplazarse hasta la finca</w:t>
      </w:r>
      <w:r w:rsidR="00984973">
        <w:rPr>
          <w:rFonts w:ascii="Arial" w:hAnsi="Arial" w:cs="Arial"/>
          <w:szCs w:val="24"/>
        </w:rPr>
        <w:t>; (vi) prestó sus funciones de lun</w:t>
      </w:r>
      <w:r w:rsidR="00CB5AF8">
        <w:rPr>
          <w:rFonts w:ascii="Arial" w:hAnsi="Arial" w:cs="Arial"/>
          <w:szCs w:val="24"/>
        </w:rPr>
        <w:t>es a viernes de 6:30 a.m. a 5:30</w:t>
      </w:r>
      <w:r w:rsidR="00984973">
        <w:rPr>
          <w:rFonts w:ascii="Arial" w:hAnsi="Arial" w:cs="Arial"/>
          <w:szCs w:val="24"/>
        </w:rPr>
        <w:t xml:space="preserve"> p.m., con una hora para almorzar; (vii) todos los equipos, herramientas o materiales para la realización de la obra fueron suministrados por la demandada; (viii) el 26/08/2011 renunció</w:t>
      </w:r>
      <w:r w:rsidR="00CB5AF8">
        <w:rPr>
          <w:rFonts w:ascii="Arial" w:hAnsi="Arial" w:cs="Arial"/>
          <w:szCs w:val="24"/>
        </w:rPr>
        <w:t>.</w:t>
      </w:r>
    </w:p>
    <w:p w:rsidR="00CB5AF8" w:rsidRDefault="00CB5AF8" w:rsidP="00B03FBD">
      <w:pPr>
        <w:spacing w:line="276" w:lineRule="auto"/>
        <w:contextualSpacing/>
        <w:jc w:val="both"/>
        <w:rPr>
          <w:rFonts w:ascii="Arial" w:hAnsi="Arial" w:cs="Arial"/>
          <w:szCs w:val="24"/>
        </w:rPr>
      </w:pPr>
    </w:p>
    <w:p w:rsidR="008C69EC" w:rsidRDefault="00984973" w:rsidP="00B03FBD">
      <w:pPr>
        <w:spacing w:line="276" w:lineRule="auto"/>
        <w:contextualSpacing/>
        <w:jc w:val="both"/>
        <w:rPr>
          <w:rFonts w:ascii="Arial" w:hAnsi="Arial" w:cs="Arial"/>
          <w:szCs w:val="24"/>
        </w:rPr>
      </w:pPr>
      <w:r>
        <w:rPr>
          <w:rFonts w:ascii="Arial" w:hAnsi="Arial" w:cs="Arial"/>
          <w:szCs w:val="24"/>
        </w:rPr>
        <w:t xml:space="preserve">(ix) la señora Ángela María Velásquez le adeuda las prestaciones sociales, </w:t>
      </w:r>
      <w:r w:rsidR="00E568F8">
        <w:rPr>
          <w:rFonts w:ascii="Arial" w:hAnsi="Arial" w:cs="Arial"/>
          <w:szCs w:val="24"/>
        </w:rPr>
        <w:t>compensación de vacaciones, el auxilio de transporte, los pagos a la seguridad social en salud, pensiones y riesgos profesionales, que debieron efectuarse durante la vigencia de la relación laboral.</w:t>
      </w:r>
    </w:p>
    <w:p w:rsidR="0078124A" w:rsidRDefault="0078124A" w:rsidP="00EE3795">
      <w:pPr>
        <w:spacing w:line="276" w:lineRule="auto"/>
        <w:contextualSpacing/>
        <w:jc w:val="both"/>
        <w:rPr>
          <w:rFonts w:ascii="Arial" w:hAnsi="Arial" w:cs="Arial"/>
          <w:szCs w:val="24"/>
        </w:rPr>
      </w:pPr>
    </w:p>
    <w:p w:rsidR="007D5023" w:rsidRDefault="00E70B04" w:rsidP="00EE3795">
      <w:pPr>
        <w:spacing w:line="276" w:lineRule="auto"/>
        <w:contextualSpacing/>
        <w:jc w:val="both"/>
        <w:rPr>
          <w:rFonts w:ascii="Arial" w:hAnsi="Arial" w:cs="Arial"/>
          <w:szCs w:val="24"/>
        </w:rPr>
      </w:pPr>
      <w:r>
        <w:rPr>
          <w:rFonts w:ascii="Arial" w:hAnsi="Arial" w:cs="Arial"/>
          <w:b/>
          <w:szCs w:val="24"/>
        </w:rPr>
        <w:t>Ángela María Velásquez Santa María</w:t>
      </w:r>
      <w:r w:rsidR="00F00141">
        <w:rPr>
          <w:rFonts w:ascii="Arial" w:hAnsi="Arial" w:cs="Arial"/>
          <w:szCs w:val="24"/>
        </w:rPr>
        <w:t>, se opuso a todas las pretensiones de la demanda y argumentó como razones de defensa</w:t>
      </w:r>
      <w:r w:rsidR="003D334C">
        <w:rPr>
          <w:rFonts w:ascii="Arial" w:hAnsi="Arial" w:cs="Arial"/>
          <w:szCs w:val="24"/>
        </w:rPr>
        <w:t>,</w:t>
      </w:r>
      <w:r w:rsidR="00F00141">
        <w:rPr>
          <w:rFonts w:ascii="Arial" w:hAnsi="Arial" w:cs="Arial"/>
          <w:szCs w:val="24"/>
        </w:rPr>
        <w:t xml:space="preserve"> que </w:t>
      </w:r>
      <w:r w:rsidR="00212430">
        <w:rPr>
          <w:rFonts w:ascii="Arial" w:hAnsi="Arial" w:cs="Arial"/>
          <w:szCs w:val="24"/>
        </w:rPr>
        <w:t>nunca celebró contrato de obra con el dema</w:t>
      </w:r>
      <w:r w:rsidR="00CB5AF8">
        <w:rPr>
          <w:rFonts w:ascii="Arial" w:hAnsi="Arial" w:cs="Arial"/>
          <w:szCs w:val="24"/>
        </w:rPr>
        <w:t>ndante;</w:t>
      </w:r>
      <w:r w:rsidR="00DD02BE">
        <w:rPr>
          <w:rFonts w:ascii="Arial" w:hAnsi="Arial" w:cs="Arial"/>
          <w:szCs w:val="24"/>
        </w:rPr>
        <w:t xml:space="preserve"> contrario a ello, el 28/04/2011, suscribió un contrato civil de prestación de servicios profesionales con el señor Rodolfo Blandón Bermúdez, cuyo objeto era la remodelación de la caballeriza la Ponderosa y en el cual se plasmó que el contratista tendría independencia técnica, directiva y administrativa y, por lo tanto, se le excluía de cualquier responsabilidad de carácter civil, comercial o laboral que el contratista contrajera con terceros para la ejecución de la obra. </w:t>
      </w:r>
      <w:r w:rsidR="00F552D5">
        <w:rPr>
          <w:rFonts w:ascii="Arial" w:hAnsi="Arial" w:cs="Arial"/>
          <w:szCs w:val="24"/>
        </w:rPr>
        <w:t>Interpuso las excepciones de mérito que denominó “</w:t>
      </w:r>
      <w:r w:rsidR="00212430">
        <w:rPr>
          <w:rFonts w:ascii="Arial" w:hAnsi="Arial" w:cs="Arial"/>
          <w:szCs w:val="24"/>
        </w:rPr>
        <w:t>I</w:t>
      </w:r>
      <w:r w:rsidR="00F552D5">
        <w:rPr>
          <w:rFonts w:ascii="Arial" w:hAnsi="Arial" w:cs="Arial"/>
          <w:szCs w:val="24"/>
        </w:rPr>
        <w:t>nexistencia de</w:t>
      </w:r>
      <w:r w:rsidR="00212430">
        <w:rPr>
          <w:rFonts w:ascii="Arial" w:hAnsi="Arial" w:cs="Arial"/>
          <w:szCs w:val="24"/>
        </w:rPr>
        <w:t xml:space="preserve"> contrato de trabajo”, “Falta de legitimación en la causa por pasiva”, “Inexistencia de la obligación y cobro de lo no debido”, “Buena fe de la demandada” </w:t>
      </w:r>
      <w:r w:rsidR="00945C80">
        <w:rPr>
          <w:rFonts w:ascii="Arial" w:hAnsi="Arial" w:cs="Arial"/>
          <w:szCs w:val="24"/>
        </w:rPr>
        <w:t>y</w:t>
      </w:r>
      <w:r w:rsidR="00945C80" w:rsidRPr="00945C80">
        <w:rPr>
          <w:rFonts w:ascii="Arial" w:hAnsi="Arial" w:cs="Arial"/>
          <w:szCs w:val="24"/>
        </w:rPr>
        <w:t xml:space="preserve"> </w:t>
      </w:r>
      <w:r w:rsidR="00212430">
        <w:rPr>
          <w:rFonts w:ascii="Arial" w:hAnsi="Arial" w:cs="Arial"/>
          <w:szCs w:val="24"/>
        </w:rPr>
        <w:t>la “Innominada</w:t>
      </w:r>
      <w:r w:rsidR="00945C80">
        <w:rPr>
          <w:rFonts w:ascii="Arial" w:hAnsi="Arial" w:cs="Arial"/>
          <w:szCs w:val="24"/>
        </w:rPr>
        <w:t>”.</w:t>
      </w:r>
      <w:r w:rsidR="00DD0616">
        <w:rPr>
          <w:rFonts w:ascii="Arial" w:hAnsi="Arial" w:cs="Arial"/>
          <w:szCs w:val="24"/>
        </w:rPr>
        <w:t xml:space="preserve"> </w:t>
      </w:r>
    </w:p>
    <w:p w:rsidR="00332C62" w:rsidRDefault="00332C62" w:rsidP="00EE3795">
      <w:pPr>
        <w:spacing w:line="276" w:lineRule="auto"/>
        <w:contextualSpacing/>
        <w:jc w:val="both"/>
        <w:rPr>
          <w:rFonts w:ascii="Arial" w:hAnsi="Arial" w:cs="Arial"/>
          <w:szCs w:val="24"/>
        </w:rPr>
      </w:pPr>
    </w:p>
    <w:p w:rsidR="00226D5F" w:rsidRPr="00047835" w:rsidRDefault="00695334" w:rsidP="00EE3795">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r w:rsidR="00613DCF">
        <w:rPr>
          <w:rFonts w:ascii="Arial" w:hAnsi="Arial" w:cs="Arial"/>
          <w:b/>
          <w:sz w:val="24"/>
          <w:szCs w:val="24"/>
        </w:rPr>
        <w:t>consultada</w:t>
      </w:r>
    </w:p>
    <w:p w:rsidR="00907F08" w:rsidRPr="00510E28" w:rsidRDefault="00907F08" w:rsidP="00EE3795">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DD02BE">
        <w:rPr>
          <w:rFonts w:ascii="Arial" w:hAnsi="Arial" w:cs="Arial"/>
          <w:szCs w:val="24"/>
          <w:lang w:eastAsia="es-CO"/>
        </w:rPr>
        <w:t xml:space="preserve">Segundo </w:t>
      </w:r>
      <w:r w:rsidRPr="00510E28">
        <w:rPr>
          <w:rFonts w:ascii="Arial" w:hAnsi="Arial" w:cs="Arial"/>
          <w:szCs w:val="24"/>
          <w:lang w:eastAsia="es-CO"/>
        </w:rPr>
        <w:t>Laboral del Circuito de Pereira,</w:t>
      </w:r>
      <w:r w:rsidR="006C0230">
        <w:rPr>
          <w:rFonts w:ascii="Arial" w:hAnsi="Arial" w:cs="Arial"/>
          <w:szCs w:val="24"/>
          <w:lang w:eastAsia="es-CO"/>
        </w:rPr>
        <w:t xml:space="preserve"> </w:t>
      </w:r>
      <w:r w:rsidR="000E5430">
        <w:rPr>
          <w:rFonts w:ascii="Arial" w:hAnsi="Arial" w:cs="Arial"/>
          <w:szCs w:val="24"/>
          <w:lang w:eastAsia="es-CO"/>
        </w:rPr>
        <w:t>absolvió a la demandada de todas las pretensiones incoadas en su contra y condenó al demandante a pagar las costas procesales.</w:t>
      </w:r>
    </w:p>
    <w:p w:rsidR="00907F08" w:rsidRPr="00907F08" w:rsidRDefault="00907F08" w:rsidP="00EE3795">
      <w:pPr>
        <w:spacing w:line="276" w:lineRule="auto"/>
        <w:contextualSpacing/>
        <w:jc w:val="both"/>
        <w:rPr>
          <w:rFonts w:ascii="Arial" w:hAnsi="Arial" w:cs="Arial"/>
          <w:color w:val="ED7D31" w:themeColor="accent2"/>
          <w:szCs w:val="24"/>
          <w:lang w:eastAsia="es-CO"/>
        </w:rPr>
      </w:pPr>
    </w:p>
    <w:p w:rsidR="00CD5904" w:rsidRDefault="0020288B" w:rsidP="00EE3795">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esa conclusión, expresó </w:t>
      </w:r>
      <w:r w:rsidR="00497C10">
        <w:rPr>
          <w:rFonts w:ascii="Arial" w:hAnsi="Arial" w:cs="Arial"/>
          <w:color w:val="000000"/>
          <w:szCs w:val="24"/>
          <w:lang w:eastAsia="es-CO"/>
        </w:rPr>
        <w:t>que</w:t>
      </w:r>
      <w:r w:rsidR="0006319E">
        <w:rPr>
          <w:rFonts w:ascii="Arial" w:hAnsi="Arial" w:cs="Arial"/>
          <w:color w:val="000000"/>
          <w:szCs w:val="24"/>
          <w:lang w:eastAsia="es-CO"/>
        </w:rPr>
        <w:t xml:space="preserve"> </w:t>
      </w:r>
      <w:r w:rsidR="00850C3F">
        <w:rPr>
          <w:rFonts w:ascii="Arial" w:hAnsi="Arial" w:cs="Arial"/>
          <w:color w:val="000000"/>
          <w:szCs w:val="24"/>
          <w:lang w:eastAsia="es-CO"/>
        </w:rPr>
        <w:t xml:space="preserve">para declarar la existencia de un contrato de trabajo, debía acreditarse la existencia de los elementos previstos en el artículo 23 del C.ST., aunque si el demandante acreditaba la prestación personal del servicio, se presumía la existencia del citado contrato. </w:t>
      </w:r>
    </w:p>
    <w:p w:rsidR="00850C3F" w:rsidRDefault="00850C3F" w:rsidP="00EE3795">
      <w:pPr>
        <w:spacing w:line="276" w:lineRule="auto"/>
        <w:contextualSpacing/>
        <w:jc w:val="both"/>
        <w:rPr>
          <w:rFonts w:ascii="Arial" w:hAnsi="Arial" w:cs="Arial"/>
          <w:color w:val="000000"/>
          <w:szCs w:val="24"/>
          <w:lang w:eastAsia="es-CO"/>
        </w:rPr>
      </w:pPr>
    </w:p>
    <w:p w:rsidR="00850C3F" w:rsidRDefault="001D2261" w:rsidP="00EE3795">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Precisó que los testi</w:t>
      </w:r>
      <w:r w:rsidR="00FD1F30">
        <w:rPr>
          <w:rFonts w:ascii="Arial" w:hAnsi="Arial" w:cs="Arial"/>
          <w:color w:val="000000"/>
          <w:szCs w:val="24"/>
          <w:lang w:eastAsia="es-CO"/>
        </w:rPr>
        <w:t xml:space="preserve">gos </w:t>
      </w:r>
      <w:r>
        <w:rPr>
          <w:rFonts w:ascii="Arial" w:hAnsi="Arial" w:cs="Arial"/>
          <w:color w:val="000000"/>
          <w:szCs w:val="24"/>
          <w:lang w:eastAsia="es-CO"/>
        </w:rPr>
        <w:t>habían presentado varias inconsistencias, po</w:t>
      </w:r>
      <w:r w:rsidR="00411F75">
        <w:rPr>
          <w:rFonts w:ascii="Arial" w:hAnsi="Arial" w:cs="Arial"/>
          <w:color w:val="000000"/>
          <w:szCs w:val="24"/>
          <w:lang w:eastAsia="es-CO"/>
        </w:rPr>
        <w:t>r lo que no ofrecían credibilidad</w:t>
      </w:r>
      <w:r w:rsidR="00CB5AF8">
        <w:rPr>
          <w:rFonts w:ascii="Arial" w:hAnsi="Arial" w:cs="Arial"/>
          <w:color w:val="000000"/>
          <w:szCs w:val="24"/>
          <w:lang w:eastAsia="es-CO"/>
        </w:rPr>
        <w:t>,</w:t>
      </w:r>
      <w:r w:rsidR="00411F75">
        <w:rPr>
          <w:rFonts w:ascii="Arial" w:hAnsi="Arial" w:cs="Arial"/>
          <w:color w:val="000000"/>
          <w:szCs w:val="24"/>
          <w:lang w:eastAsia="es-CO"/>
        </w:rPr>
        <w:t xml:space="preserve"> ni claridad para evidenciar los dichos d</w:t>
      </w:r>
      <w:r w:rsidR="00CB5AF8">
        <w:rPr>
          <w:rFonts w:ascii="Arial" w:hAnsi="Arial" w:cs="Arial"/>
          <w:color w:val="000000"/>
          <w:szCs w:val="24"/>
          <w:lang w:eastAsia="es-CO"/>
        </w:rPr>
        <w:t>e la demanda, porque todos los</w:t>
      </w:r>
      <w:r w:rsidR="00411F75">
        <w:rPr>
          <w:rFonts w:ascii="Arial" w:hAnsi="Arial" w:cs="Arial"/>
          <w:color w:val="000000"/>
          <w:szCs w:val="24"/>
          <w:lang w:eastAsia="es-CO"/>
        </w:rPr>
        <w:t xml:space="preserve"> traídos a instancias de la parte actora, recordaban con precisión las fecha de inicio y retiro del mismo, pero no lo hicieron respecto de sus propias calendas, ofreciendo explicaciones incoherentes; inclusive el primero de los </w:t>
      </w:r>
      <w:r w:rsidR="00CB5AF8">
        <w:rPr>
          <w:rFonts w:ascii="Arial" w:hAnsi="Arial" w:cs="Arial"/>
          <w:color w:val="000000"/>
          <w:szCs w:val="24"/>
          <w:lang w:eastAsia="es-CO"/>
        </w:rPr>
        <w:t>deponentes</w:t>
      </w:r>
      <w:r w:rsidR="00411F75">
        <w:rPr>
          <w:rFonts w:ascii="Arial" w:hAnsi="Arial" w:cs="Arial"/>
          <w:color w:val="000000"/>
          <w:szCs w:val="24"/>
          <w:lang w:eastAsia="es-CO"/>
        </w:rPr>
        <w:t xml:space="preserve">, justificó recordar la fecha inicial porque en ese día había fallecido un ser querido, pero los demás familiares, negaron </w:t>
      </w:r>
      <w:r w:rsidR="00CB5AF8">
        <w:rPr>
          <w:rFonts w:ascii="Arial" w:hAnsi="Arial" w:cs="Arial"/>
          <w:color w:val="000000"/>
          <w:szCs w:val="24"/>
          <w:lang w:eastAsia="es-CO"/>
        </w:rPr>
        <w:t>tal acontecimiento</w:t>
      </w:r>
      <w:r w:rsidR="00411F75">
        <w:rPr>
          <w:rFonts w:ascii="Arial" w:hAnsi="Arial" w:cs="Arial"/>
          <w:color w:val="000000"/>
          <w:szCs w:val="24"/>
          <w:lang w:eastAsia="es-CO"/>
        </w:rPr>
        <w:t>.</w:t>
      </w:r>
    </w:p>
    <w:p w:rsidR="00CB5AF8" w:rsidRDefault="00CB5AF8" w:rsidP="00EE3795">
      <w:pPr>
        <w:spacing w:line="276" w:lineRule="auto"/>
        <w:contextualSpacing/>
        <w:jc w:val="both"/>
        <w:rPr>
          <w:rFonts w:ascii="Arial" w:hAnsi="Arial" w:cs="Arial"/>
          <w:color w:val="000000"/>
          <w:szCs w:val="24"/>
          <w:lang w:eastAsia="es-CO"/>
        </w:rPr>
      </w:pPr>
    </w:p>
    <w:p w:rsidR="00411F75" w:rsidRDefault="00FD1F30" w:rsidP="00EE3795">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También se evidenciaron contradicciones, pues ref</w:t>
      </w:r>
      <w:r w:rsidR="00004DF0">
        <w:rPr>
          <w:rFonts w:ascii="Arial" w:hAnsi="Arial" w:cs="Arial"/>
          <w:color w:val="000000"/>
          <w:szCs w:val="24"/>
          <w:lang w:eastAsia="es-CO"/>
        </w:rPr>
        <w:t>irieron que la demandada era la</w:t>
      </w:r>
      <w:r>
        <w:rPr>
          <w:rFonts w:ascii="Arial" w:hAnsi="Arial" w:cs="Arial"/>
          <w:color w:val="000000"/>
          <w:szCs w:val="24"/>
          <w:lang w:eastAsia="es-CO"/>
        </w:rPr>
        <w:t xml:space="preserve"> que les daba órdenes, pero no lograron en que consistían las mismas, que ella fue quien los buscó</w:t>
      </w:r>
      <w:r w:rsidR="0078135D">
        <w:rPr>
          <w:rFonts w:ascii="Arial" w:hAnsi="Arial" w:cs="Arial"/>
          <w:color w:val="000000"/>
          <w:szCs w:val="24"/>
          <w:lang w:eastAsia="es-CO"/>
        </w:rPr>
        <w:t>,</w:t>
      </w:r>
      <w:r>
        <w:rPr>
          <w:rFonts w:ascii="Arial" w:hAnsi="Arial" w:cs="Arial"/>
          <w:color w:val="000000"/>
          <w:szCs w:val="24"/>
          <w:lang w:eastAsia="es-CO"/>
        </w:rPr>
        <w:t xml:space="preserve"> pero ninguno la conocía y que solo la distinguieron cuando llegaron a la obra, siendo llevados por el señor Rodolfo.</w:t>
      </w:r>
    </w:p>
    <w:p w:rsidR="00FD1F30" w:rsidRDefault="00FD1F30" w:rsidP="00EE3795">
      <w:pPr>
        <w:spacing w:line="276" w:lineRule="auto"/>
        <w:contextualSpacing/>
        <w:jc w:val="both"/>
        <w:rPr>
          <w:rFonts w:ascii="Arial" w:hAnsi="Arial" w:cs="Arial"/>
          <w:color w:val="000000"/>
          <w:szCs w:val="24"/>
          <w:lang w:eastAsia="es-CO"/>
        </w:rPr>
      </w:pPr>
    </w:p>
    <w:p w:rsidR="00FD1F30" w:rsidRDefault="00FD1F30" w:rsidP="00EE3795">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Si bien, manifestaron que la señora Ángela María Velásquez era la patrona, refirieron que ello se debía a que era la dueña de la obra</w:t>
      </w:r>
      <w:r w:rsidR="00A318B9">
        <w:rPr>
          <w:rFonts w:ascii="Arial" w:hAnsi="Arial" w:cs="Arial"/>
          <w:color w:val="000000"/>
          <w:szCs w:val="24"/>
          <w:lang w:eastAsia="es-CO"/>
        </w:rPr>
        <w:t xml:space="preserve">, </w:t>
      </w:r>
      <w:r>
        <w:rPr>
          <w:rFonts w:ascii="Arial" w:hAnsi="Arial" w:cs="Arial"/>
          <w:color w:val="000000"/>
          <w:szCs w:val="24"/>
          <w:lang w:eastAsia="es-CO"/>
        </w:rPr>
        <w:t>le cancelaba el dinero a Rodolfo Blandón</w:t>
      </w:r>
      <w:r w:rsidR="00A318B9">
        <w:rPr>
          <w:rFonts w:ascii="Arial" w:hAnsi="Arial" w:cs="Arial"/>
          <w:color w:val="000000"/>
          <w:szCs w:val="24"/>
          <w:lang w:eastAsia="es-CO"/>
        </w:rPr>
        <w:t xml:space="preserve"> y era la que compraba los materiales, mas no suministraba las herramientas.</w:t>
      </w:r>
    </w:p>
    <w:p w:rsidR="003E0984" w:rsidRDefault="003E0984" w:rsidP="00EE3795">
      <w:pPr>
        <w:spacing w:line="276" w:lineRule="auto"/>
        <w:contextualSpacing/>
        <w:jc w:val="both"/>
        <w:rPr>
          <w:rFonts w:ascii="Arial" w:hAnsi="Arial" w:cs="Arial"/>
          <w:color w:val="000000"/>
          <w:szCs w:val="24"/>
          <w:lang w:eastAsia="es-CO"/>
        </w:rPr>
      </w:pPr>
    </w:p>
    <w:p w:rsidR="003E0984" w:rsidRDefault="003E0984" w:rsidP="00EE3795">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Ahora, del interrogatorio de parte del deman</w:t>
      </w:r>
      <w:r w:rsidR="00004DF0">
        <w:rPr>
          <w:rFonts w:ascii="Arial" w:hAnsi="Arial" w:cs="Arial"/>
          <w:color w:val="000000"/>
          <w:szCs w:val="24"/>
          <w:lang w:eastAsia="es-CO"/>
        </w:rPr>
        <w:t>dante, se resalta que conoció a</w:t>
      </w:r>
      <w:r>
        <w:rPr>
          <w:rFonts w:ascii="Arial" w:hAnsi="Arial" w:cs="Arial"/>
          <w:color w:val="000000"/>
          <w:szCs w:val="24"/>
          <w:lang w:eastAsia="es-CO"/>
        </w:rPr>
        <w:t xml:space="preserve"> Rodolfo en la finca la Ponderosa y que fue la señora Ángela María, quien le encargó a este conseguir los trabajadores para la obra, aunque fue llevado a ese lugar por otra persona, Joaquín Sánchez Gaviria. Dijo que suponía que la demandante era la patrona porque era la dueña del inmueble y que ella le entregaba el dinero a Rodolfo para que este a su vez les cancelara a los ayudantes.</w:t>
      </w:r>
    </w:p>
    <w:p w:rsidR="003E0984" w:rsidRDefault="003E0984" w:rsidP="00EE3795">
      <w:pPr>
        <w:spacing w:line="276" w:lineRule="auto"/>
        <w:contextualSpacing/>
        <w:jc w:val="both"/>
        <w:rPr>
          <w:rFonts w:ascii="Arial" w:hAnsi="Arial" w:cs="Arial"/>
          <w:color w:val="000000"/>
          <w:szCs w:val="24"/>
          <w:lang w:eastAsia="es-CO"/>
        </w:rPr>
      </w:pPr>
    </w:p>
    <w:p w:rsidR="003E0984" w:rsidRDefault="003E0984" w:rsidP="00EE3795">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Siendo así las cosas, se evidencia que el actor fue contratado por un tercero y era de él de quien recibía las órdenes y pagos; de tal manera que no logró acreditar que la prestación personal del servicio h</w:t>
      </w:r>
      <w:r w:rsidR="00004DF0">
        <w:rPr>
          <w:rFonts w:ascii="Arial" w:hAnsi="Arial" w:cs="Arial"/>
          <w:color w:val="000000"/>
          <w:szCs w:val="24"/>
          <w:lang w:eastAsia="es-CO"/>
        </w:rPr>
        <w:t>abía sido a favor de la demandada</w:t>
      </w:r>
      <w:r>
        <w:rPr>
          <w:rFonts w:ascii="Arial" w:hAnsi="Arial" w:cs="Arial"/>
          <w:color w:val="000000"/>
          <w:szCs w:val="24"/>
          <w:lang w:eastAsia="es-CO"/>
        </w:rPr>
        <w:t xml:space="preserve"> sino de otra persona, la que en el curso de este proceso, admitió haber contratado sus servicios para cumplir con la obra que le fue contratada por la señora Ángela María Velásquez. </w:t>
      </w:r>
    </w:p>
    <w:p w:rsidR="00A318B9" w:rsidRDefault="00A318B9" w:rsidP="00EE3795">
      <w:pPr>
        <w:spacing w:line="276" w:lineRule="auto"/>
        <w:contextualSpacing/>
        <w:jc w:val="both"/>
        <w:rPr>
          <w:rFonts w:ascii="Arial" w:hAnsi="Arial" w:cs="Arial"/>
          <w:color w:val="000000"/>
          <w:szCs w:val="24"/>
          <w:lang w:eastAsia="es-CO"/>
        </w:rPr>
      </w:pPr>
    </w:p>
    <w:p w:rsidR="00764F78" w:rsidRDefault="00023EF9" w:rsidP="002B5CBE">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1.3</w:t>
      </w:r>
      <w:r w:rsidR="00176304">
        <w:rPr>
          <w:rFonts w:ascii="Arial" w:hAnsi="Arial" w:cs="Arial"/>
          <w:b/>
          <w:color w:val="000000"/>
          <w:szCs w:val="24"/>
          <w:lang w:eastAsia="es-CO"/>
        </w:rPr>
        <w:t>.</w:t>
      </w:r>
      <w:r w:rsidR="00695334">
        <w:rPr>
          <w:rFonts w:ascii="Arial" w:hAnsi="Arial" w:cs="Arial"/>
          <w:b/>
          <w:color w:val="000000"/>
          <w:szCs w:val="24"/>
          <w:lang w:eastAsia="es-CO"/>
        </w:rPr>
        <w:t xml:space="preserve"> </w:t>
      </w:r>
      <w:r w:rsidR="002B5CBE">
        <w:rPr>
          <w:rFonts w:ascii="Arial" w:hAnsi="Arial" w:cs="Arial"/>
          <w:b/>
          <w:color w:val="000000"/>
          <w:szCs w:val="24"/>
          <w:lang w:eastAsia="es-CO"/>
        </w:rPr>
        <w:t>Del grado jurisdiccional de consulta</w:t>
      </w:r>
    </w:p>
    <w:p w:rsidR="002B5CBE" w:rsidRDefault="002B5CBE" w:rsidP="002B5CBE">
      <w:pPr>
        <w:shd w:val="clear" w:color="auto" w:fill="FFFFFF"/>
        <w:spacing w:line="276" w:lineRule="auto"/>
        <w:contextualSpacing/>
        <w:jc w:val="both"/>
        <w:rPr>
          <w:rFonts w:ascii="Arial" w:hAnsi="Arial" w:cs="Arial"/>
          <w:b/>
          <w:color w:val="000000"/>
          <w:szCs w:val="24"/>
          <w:lang w:eastAsia="es-CO"/>
        </w:rPr>
      </w:pPr>
    </w:p>
    <w:p w:rsidR="00613DCF" w:rsidRPr="00337363" w:rsidRDefault="00613DCF" w:rsidP="00613DCF">
      <w:pPr>
        <w:shd w:val="clear" w:color="auto" w:fill="FFFFFF"/>
        <w:spacing w:line="276" w:lineRule="auto"/>
        <w:jc w:val="both"/>
        <w:rPr>
          <w:rFonts w:ascii="Arial" w:hAnsi="Arial" w:cs="Arial"/>
          <w:color w:val="000000"/>
          <w:szCs w:val="24"/>
          <w:lang w:eastAsia="es-CO"/>
        </w:rPr>
      </w:pPr>
      <w:r w:rsidRPr="00337363">
        <w:rPr>
          <w:rFonts w:ascii="Arial" w:hAnsi="Arial" w:cs="Arial"/>
          <w:color w:val="000000"/>
          <w:szCs w:val="24"/>
          <w:lang w:eastAsia="es-CO"/>
        </w:rPr>
        <w:lastRenderedPageBreak/>
        <w:t xml:space="preserve">Por resultar la anterior decisión </w:t>
      </w:r>
      <w:r>
        <w:rPr>
          <w:rFonts w:ascii="Arial" w:hAnsi="Arial" w:cs="Arial"/>
          <w:color w:val="000000"/>
          <w:szCs w:val="24"/>
          <w:lang w:eastAsia="es-CO"/>
        </w:rPr>
        <w:t xml:space="preserve">totalmente </w:t>
      </w:r>
      <w:r w:rsidRPr="00337363">
        <w:rPr>
          <w:rFonts w:ascii="Arial" w:hAnsi="Arial" w:cs="Arial"/>
          <w:color w:val="000000"/>
          <w:szCs w:val="24"/>
          <w:lang w:eastAsia="es-CO"/>
        </w:rPr>
        <w:t xml:space="preserve">adversa a los intereses de la </w:t>
      </w:r>
      <w:r>
        <w:rPr>
          <w:rFonts w:ascii="Arial" w:hAnsi="Arial" w:cs="Arial"/>
          <w:color w:val="000000"/>
          <w:szCs w:val="24"/>
          <w:lang w:eastAsia="es-CO"/>
        </w:rPr>
        <w:t>parte actora</w:t>
      </w:r>
      <w:r w:rsidRPr="00337363">
        <w:rPr>
          <w:rFonts w:ascii="Arial" w:hAnsi="Arial" w:cs="Arial"/>
          <w:color w:val="000000"/>
          <w:szCs w:val="24"/>
          <w:lang w:eastAsia="es-CO"/>
        </w:rPr>
        <w:t xml:space="preserve">, se ordenó surtir el grado jurisdiccional de consulta a su favor, conforme lo dispuesto por el artículo 69 del </w:t>
      </w:r>
      <w:proofErr w:type="spellStart"/>
      <w:r w:rsidRPr="00337363">
        <w:rPr>
          <w:rFonts w:ascii="Arial" w:hAnsi="Arial" w:cs="Arial"/>
          <w:color w:val="000000"/>
          <w:szCs w:val="24"/>
          <w:lang w:eastAsia="es-CO"/>
        </w:rPr>
        <w:t>C.P.L</w:t>
      </w:r>
      <w:proofErr w:type="spellEnd"/>
      <w:r w:rsidRPr="00337363">
        <w:rPr>
          <w:rFonts w:ascii="Arial" w:hAnsi="Arial" w:cs="Arial"/>
          <w:color w:val="000000"/>
          <w:szCs w:val="24"/>
          <w:lang w:eastAsia="es-CO"/>
        </w:rPr>
        <w:t xml:space="preserve">. </w:t>
      </w:r>
    </w:p>
    <w:p w:rsidR="002B5CBE" w:rsidRDefault="002B5CBE" w:rsidP="002B5CBE">
      <w:pPr>
        <w:shd w:val="clear" w:color="auto" w:fill="FFFFFF"/>
        <w:spacing w:line="276" w:lineRule="auto"/>
        <w:contextualSpacing/>
        <w:jc w:val="both"/>
        <w:rPr>
          <w:rFonts w:ascii="Arial" w:hAnsi="Arial" w:cs="Arial"/>
          <w:b/>
          <w:color w:val="000000"/>
          <w:szCs w:val="24"/>
          <w:lang w:eastAsia="es-CO"/>
        </w:rPr>
      </w:pPr>
    </w:p>
    <w:p w:rsidR="00733AFD" w:rsidRPr="00C84DAD" w:rsidRDefault="00733AFD" w:rsidP="00EE3795">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733AFD" w:rsidRPr="00312238" w:rsidRDefault="00733AFD" w:rsidP="00EE3795">
      <w:pPr>
        <w:pStyle w:val="Prrafodelista"/>
        <w:shd w:val="clear" w:color="auto" w:fill="FFFFFF"/>
        <w:tabs>
          <w:tab w:val="left" w:pos="5197"/>
        </w:tabs>
        <w:spacing w:line="276" w:lineRule="auto"/>
        <w:ind w:left="1800"/>
        <w:jc w:val="both"/>
        <w:rPr>
          <w:rFonts w:ascii="Arial" w:hAnsi="Arial" w:cs="Arial"/>
          <w:b/>
          <w:sz w:val="24"/>
          <w:szCs w:val="24"/>
        </w:rPr>
      </w:pPr>
    </w:p>
    <w:p w:rsidR="00733AFD" w:rsidRPr="00982149" w:rsidRDefault="00733AFD" w:rsidP="00EE3795">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3C2430">
        <w:rPr>
          <w:rFonts w:ascii="Arial" w:hAnsi="Arial" w:cs="Arial"/>
          <w:b/>
          <w:sz w:val="24"/>
          <w:szCs w:val="24"/>
        </w:rPr>
        <w:t xml:space="preserve"> problema jurídico</w:t>
      </w:r>
    </w:p>
    <w:p w:rsidR="0074515E" w:rsidRDefault="00733AFD" w:rsidP="00F40F31">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3D334C">
        <w:rPr>
          <w:rFonts w:ascii="Arial" w:hAnsi="Arial" w:cs="Arial"/>
          <w:color w:val="000000"/>
          <w:szCs w:val="24"/>
          <w:lang w:eastAsia="es-CO"/>
        </w:rPr>
        <w:t xml:space="preserve">los </w:t>
      </w:r>
      <w:r w:rsidRPr="00AD3534">
        <w:rPr>
          <w:rFonts w:ascii="Arial" w:hAnsi="Arial" w:cs="Arial"/>
          <w:color w:val="000000"/>
          <w:szCs w:val="24"/>
          <w:lang w:eastAsia="es-CO"/>
        </w:rPr>
        <w:t>siguiente</w:t>
      </w:r>
      <w:r w:rsidR="003D334C">
        <w:rPr>
          <w:rFonts w:ascii="Arial" w:hAnsi="Arial" w:cs="Arial"/>
          <w:color w:val="000000"/>
          <w:szCs w:val="24"/>
          <w:lang w:eastAsia="es-CO"/>
        </w:rPr>
        <w:t>s</w:t>
      </w:r>
      <w:r w:rsidRPr="00AD3534">
        <w:rPr>
          <w:rFonts w:ascii="Arial" w:hAnsi="Arial" w:cs="Arial"/>
          <w:color w:val="000000"/>
          <w:szCs w:val="24"/>
          <w:lang w:eastAsia="es-CO"/>
        </w:rPr>
        <w:t xml:space="preserve"> </w:t>
      </w:r>
      <w:r>
        <w:rPr>
          <w:rFonts w:ascii="Arial" w:hAnsi="Arial" w:cs="Arial"/>
          <w:color w:val="000000"/>
          <w:szCs w:val="24"/>
          <w:lang w:eastAsia="es-CO"/>
        </w:rPr>
        <w:t>interrogante</w:t>
      </w:r>
      <w:r w:rsidR="003D334C">
        <w:rPr>
          <w:rFonts w:ascii="Arial" w:hAnsi="Arial" w:cs="Arial"/>
          <w:color w:val="000000"/>
          <w:szCs w:val="24"/>
          <w:lang w:eastAsia="es-CO"/>
        </w:rPr>
        <w:t>s</w:t>
      </w:r>
      <w:r>
        <w:rPr>
          <w:rFonts w:ascii="Arial" w:hAnsi="Arial" w:cs="Arial"/>
          <w:color w:val="000000"/>
          <w:szCs w:val="24"/>
          <w:lang w:eastAsia="es-CO"/>
        </w:rPr>
        <w:t>:</w:t>
      </w:r>
    </w:p>
    <w:p w:rsidR="00F40F31" w:rsidRDefault="00F40F31" w:rsidP="00F40F31">
      <w:pPr>
        <w:shd w:val="clear" w:color="auto" w:fill="FFFFFF"/>
        <w:spacing w:line="276" w:lineRule="auto"/>
        <w:contextualSpacing/>
        <w:jc w:val="both"/>
        <w:rPr>
          <w:rFonts w:ascii="Arial" w:hAnsi="Arial" w:cs="Arial"/>
          <w:iCs/>
          <w:szCs w:val="24"/>
        </w:rPr>
      </w:pPr>
    </w:p>
    <w:p w:rsidR="001E4CBA" w:rsidRPr="001E4CBA" w:rsidRDefault="001E4CBA" w:rsidP="001E4CBA">
      <w:pPr>
        <w:tabs>
          <w:tab w:val="left" w:pos="0"/>
          <w:tab w:val="left" w:pos="8647"/>
        </w:tabs>
        <w:suppressAutoHyphens/>
        <w:spacing w:line="276" w:lineRule="auto"/>
        <w:jc w:val="both"/>
        <w:rPr>
          <w:rFonts w:ascii="Arial" w:hAnsi="Arial" w:cs="Arial"/>
          <w:iCs/>
          <w:szCs w:val="24"/>
        </w:rPr>
      </w:pPr>
      <w:r>
        <w:rPr>
          <w:rFonts w:ascii="Arial" w:hAnsi="Arial" w:cs="Arial"/>
          <w:szCs w:val="24"/>
        </w:rPr>
        <w:t xml:space="preserve">1.1. </w:t>
      </w:r>
      <w:r w:rsidRPr="001E4CBA">
        <w:rPr>
          <w:rFonts w:ascii="Arial" w:hAnsi="Arial" w:cs="Arial"/>
          <w:szCs w:val="24"/>
        </w:rPr>
        <w:t xml:space="preserve">¿Existió un contrato de trabajo entre </w:t>
      </w:r>
      <w:r>
        <w:rPr>
          <w:rFonts w:ascii="Arial" w:hAnsi="Arial" w:cs="Arial"/>
          <w:szCs w:val="24"/>
        </w:rPr>
        <w:t>el señor Julio César Ángel Londoño y la señora Ángela María Velásquez Santamaría</w:t>
      </w:r>
      <w:r w:rsidRPr="001E4CBA">
        <w:rPr>
          <w:rFonts w:ascii="Arial" w:hAnsi="Arial" w:cs="Arial"/>
          <w:iCs/>
          <w:szCs w:val="24"/>
        </w:rPr>
        <w:t>?</w:t>
      </w:r>
    </w:p>
    <w:p w:rsidR="0004468A" w:rsidRDefault="0004468A" w:rsidP="004836AB">
      <w:pPr>
        <w:shd w:val="clear" w:color="auto" w:fill="FFFFFF"/>
        <w:spacing w:line="276" w:lineRule="auto"/>
        <w:contextualSpacing/>
        <w:jc w:val="both"/>
        <w:rPr>
          <w:rFonts w:ascii="Arial" w:hAnsi="Arial" w:cs="Arial"/>
          <w:iCs/>
          <w:szCs w:val="24"/>
        </w:rPr>
      </w:pPr>
    </w:p>
    <w:p w:rsidR="00832529" w:rsidRDefault="00832529" w:rsidP="00832529">
      <w:pPr>
        <w:pStyle w:val="Textoindependiente"/>
        <w:spacing w:line="276" w:lineRule="auto"/>
        <w:contextualSpacing/>
        <w:rPr>
          <w:b/>
          <w:iCs/>
          <w:szCs w:val="24"/>
        </w:rPr>
      </w:pPr>
      <w:r w:rsidRPr="003773EE">
        <w:rPr>
          <w:b/>
          <w:iCs/>
          <w:szCs w:val="24"/>
        </w:rPr>
        <w:t>2. Solución al problema jurídico</w:t>
      </w:r>
      <w:r w:rsidRPr="00312238">
        <w:rPr>
          <w:b/>
          <w:iCs/>
          <w:szCs w:val="24"/>
        </w:rPr>
        <w:t xml:space="preserve"> </w:t>
      </w:r>
    </w:p>
    <w:p w:rsidR="00832529" w:rsidRDefault="00832529" w:rsidP="00832529">
      <w:pPr>
        <w:pStyle w:val="Textoindependiente"/>
        <w:spacing w:line="276" w:lineRule="auto"/>
        <w:contextualSpacing/>
        <w:rPr>
          <w:b/>
          <w:iCs/>
          <w:szCs w:val="24"/>
        </w:rPr>
      </w:pPr>
    </w:p>
    <w:p w:rsidR="00832529" w:rsidRPr="003C6321" w:rsidRDefault="00832529" w:rsidP="003C6321">
      <w:pPr>
        <w:pStyle w:val="Textoindependiente"/>
        <w:spacing w:line="276" w:lineRule="auto"/>
        <w:contextualSpacing/>
        <w:rPr>
          <w:iCs/>
          <w:szCs w:val="24"/>
        </w:rPr>
      </w:pPr>
      <w:r w:rsidRPr="003C6321">
        <w:rPr>
          <w:iCs/>
          <w:szCs w:val="24"/>
        </w:rPr>
        <w:t>Con el propósito de dar solución al anterior interrogante, se considera necesario precisar lo siguiente:</w:t>
      </w:r>
    </w:p>
    <w:p w:rsidR="00832529" w:rsidRPr="003C6321" w:rsidRDefault="00832529" w:rsidP="003C6321">
      <w:pPr>
        <w:pStyle w:val="Textoindependiente"/>
        <w:spacing w:line="276" w:lineRule="auto"/>
        <w:contextualSpacing/>
        <w:rPr>
          <w:iCs/>
          <w:szCs w:val="24"/>
        </w:rPr>
      </w:pPr>
    </w:p>
    <w:p w:rsidR="00DD3F98" w:rsidRPr="0096767D" w:rsidRDefault="00DD3F98" w:rsidP="00DD3F98">
      <w:pPr>
        <w:suppressAutoHyphens/>
        <w:overflowPunct w:val="0"/>
        <w:autoSpaceDE w:val="0"/>
        <w:autoSpaceDN w:val="0"/>
        <w:adjustRightInd w:val="0"/>
        <w:spacing w:line="276" w:lineRule="auto"/>
        <w:jc w:val="both"/>
        <w:textAlignment w:val="baseline"/>
        <w:rPr>
          <w:rFonts w:ascii="Arial" w:hAnsi="Arial" w:cs="Arial"/>
          <w:b/>
          <w:szCs w:val="24"/>
        </w:rPr>
      </w:pPr>
      <w:r w:rsidRPr="00DD3F98">
        <w:rPr>
          <w:rFonts w:ascii="Arial" w:eastAsia="Arial" w:hAnsi="Arial" w:cs="Arial"/>
          <w:b/>
          <w:szCs w:val="24"/>
        </w:rPr>
        <w:t xml:space="preserve">2.1. </w:t>
      </w:r>
      <w:r>
        <w:rPr>
          <w:rFonts w:ascii="Arial" w:hAnsi="Arial" w:cs="Arial"/>
          <w:b/>
          <w:szCs w:val="24"/>
        </w:rPr>
        <w:t>E</w:t>
      </w:r>
      <w:r w:rsidRPr="0096767D">
        <w:rPr>
          <w:rFonts w:ascii="Arial" w:hAnsi="Arial" w:cs="Arial"/>
          <w:b/>
          <w:szCs w:val="24"/>
        </w:rPr>
        <w:t xml:space="preserve">lementos </w:t>
      </w:r>
      <w:r>
        <w:rPr>
          <w:rFonts w:ascii="Arial" w:hAnsi="Arial" w:cs="Arial"/>
          <w:b/>
          <w:szCs w:val="24"/>
        </w:rPr>
        <w:t>del contrato de trabajo</w:t>
      </w:r>
      <w:r w:rsidR="00D812F3">
        <w:rPr>
          <w:rFonts w:ascii="Arial" w:hAnsi="Arial" w:cs="Arial"/>
          <w:b/>
          <w:szCs w:val="24"/>
        </w:rPr>
        <w:t xml:space="preserve"> y sus diferencias con el contrato</w:t>
      </w:r>
      <w:r w:rsidR="004E5B7D">
        <w:rPr>
          <w:rFonts w:ascii="Arial" w:hAnsi="Arial" w:cs="Arial"/>
          <w:b/>
          <w:szCs w:val="24"/>
        </w:rPr>
        <w:t xml:space="preserve"> civil </w:t>
      </w:r>
      <w:r w:rsidR="00D812F3">
        <w:rPr>
          <w:rFonts w:ascii="Arial" w:hAnsi="Arial" w:cs="Arial"/>
          <w:b/>
          <w:szCs w:val="24"/>
        </w:rPr>
        <w:t xml:space="preserve"> de obra</w:t>
      </w:r>
    </w:p>
    <w:p w:rsidR="00DD3F98" w:rsidRDefault="00DD3F98" w:rsidP="00DD3F98">
      <w:pPr>
        <w:spacing w:line="276" w:lineRule="auto"/>
        <w:jc w:val="both"/>
        <w:rPr>
          <w:rFonts w:ascii="Arial" w:hAnsi="Arial" w:cs="Arial"/>
          <w:szCs w:val="24"/>
        </w:rPr>
      </w:pPr>
    </w:p>
    <w:p w:rsidR="00DD3F98" w:rsidRPr="009E5D6A" w:rsidRDefault="00DD3F98" w:rsidP="00DD3F98">
      <w:pPr>
        <w:spacing w:line="276" w:lineRule="auto"/>
        <w:jc w:val="both"/>
        <w:rPr>
          <w:rFonts w:ascii="Arial" w:hAnsi="Arial" w:cs="Arial"/>
          <w:b/>
          <w:szCs w:val="24"/>
        </w:rPr>
      </w:pPr>
      <w:r>
        <w:rPr>
          <w:rFonts w:ascii="Arial" w:hAnsi="Arial" w:cs="Arial"/>
          <w:b/>
          <w:szCs w:val="24"/>
        </w:rPr>
        <w:t>2.1</w:t>
      </w:r>
      <w:r w:rsidRPr="009E5D6A">
        <w:rPr>
          <w:rFonts w:ascii="Arial" w:hAnsi="Arial" w:cs="Arial"/>
          <w:b/>
          <w:szCs w:val="24"/>
        </w:rPr>
        <w:t>.1 Fundamento jurídico</w:t>
      </w:r>
    </w:p>
    <w:p w:rsidR="00DD3F98" w:rsidRPr="0096767D" w:rsidRDefault="00DD3F98" w:rsidP="00DD3F98">
      <w:pPr>
        <w:spacing w:line="276" w:lineRule="auto"/>
        <w:jc w:val="both"/>
        <w:rPr>
          <w:rFonts w:ascii="Arial" w:eastAsiaTheme="minorHAnsi" w:hAnsi="Arial" w:cs="Arial"/>
          <w:szCs w:val="24"/>
        </w:rPr>
      </w:pPr>
      <w:r>
        <w:rPr>
          <w:rFonts w:ascii="Arial" w:eastAsiaTheme="minorHAnsi" w:hAnsi="Arial" w:cs="Arial"/>
          <w:szCs w:val="24"/>
        </w:rPr>
        <w:t>L</w:t>
      </w:r>
      <w:r w:rsidRPr="0096767D">
        <w:rPr>
          <w:rFonts w:ascii="Arial" w:eastAsiaTheme="minorHAnsi" w:hAnsi="Arial" w:cs="Arial"/>
          <w:szCs w:val="24"/>
        </w:rPr>
        <w:t xml:space="preserve">os elementos esenciales que se requieren concurran para la configuración del contrato de trabajo, son: la actividad personal del trabajador, esto es, que </w:t>
      </w:r>
      <w:r>
        <w:rPr>
          <w:rFonts w:ascii="Arial" w:eastAsiaTheme="minorHAnsi" w:hAnsi="Arial" w:cs="Arial"/>
          <w:szCs w:val="24"/>
        </w:rPr>
        <w:t>este</w:t>
      </w:r>
      <w:r w:rsidRPr="0096767D">
        <w:rPr>
          <w:rFonts w:ascii="Arial" w:eastAsiaTheme="minorHAnsi" w:hAnsi="Arial" w:cs="Arial"/>
          <w:iCs/>
          <w:szCs w:val="24"/>
        </w:rPr>
        <w:t xml:space="preserve"> realice por sí mismo, de manera prolongada; </w:t>
      </w:r>
      <w:r w:rsidRPr="0096767D">
        <w:rPr>
          <w:rFonts w:ascii="Arial" w:eastAsiaTheme="minorHAnsi" w:hAnsi="Arial" w:cs="Arial"/>
          <w:szCs w:val="24"/>
        </w:rPr>
        <w:t>la continua subordinación o dependencia respecto del empleador, que</w:t>
      </w:r>
      <w:r>
        <w:rPr>
          <w:rFonts w:ascii="Arial" w:eastAsiaTheme="minorHAnsi" w:hAnsi="Arial" w:cs="Arial"/>
          <w:szCs w:val="24"/>
        </w:rPr>
        <w:t xml:space="preserve"> lo</w:t>
      </w:r>
      <w:r w:rsidRPr="0096767D">
        <w:rPr>
          <w:rFonts w:ascii="Arial" w:eastAsiaTheme="minorHAnsi" w:hAnsi="Arial" w:cs="Arial"/>
          <w:szCs w:val="24"/>
        </w:rPr>
        <w:t xml:space="preserve"> faculta para requerirle el cumplimiento de órdenes o instrucciones al empleado y la correlativa obligación de acatarlas; y, un salario en retribución del servicio (</w:t>
      </w:r>
      <w:r w:rsidRPr="0096767D">
        <w:rPr>
          <w:rFonts w:ascii="Arial" w:eastAsiaTheme="minorHAnsi" w:hAnsi="Arial" w:cs="Arial"/>
          <w:iCs/>
          <w:szCs w:val="24"/>
        </w:rPr>
        <w:t xml:space="preserve">artículo 23 </w:t>
      </w:r>
      <w:proofErr w:type="spellStart"/>
      <w:r w:rsidRPr="0096767D">
        <w:rPr>
          <w:rFonts w:ascii="Arial" w:eastAsiaTheme="minorHAnsi" w:hAnsi="Arial" w:cs="Arial"/>
          <w:iCs/>
          <w:szCs w:val="24"/>
        </w:rPr>
        <w:t>C.S</w:t>
      </w:r>
      <w:proofErr w:type="spellEnd"/>
      <w:r w:rsidRPr="0096767D">
        <w:rPr>
          <w:rFonts w:ascii="Arial" w:eastAsiaTheme="minorHAnsi" w:hAnsi="Arial" w:cs="Arial"/>
          <w:iCs/>
          <w:szCs w:val="24"/>
        </w:rPr>
        <w:t>. del T.</w:t>
      </w:r>
      <w:r w:rsidRPr="0096767D">
        <w:rPr>
          <w:rFonts w:ascii="Arial" w:eastAsiaTheme="minorHAnsi" w:hAnsi="Arial" w:cs="Arial"/>
          <w:szCs w:val="24"/>
        </w:rPr>
        <w:t>).</w:t>
      </w:r>
    </w:p>
    <w:p w:rsidR="00DD3F98" w:rsidRPr="0096767D" w:rsidRDefault="00DD3F98" w:rsidP="00DD3F98">
      <w:pPr>
        <w:spacing w:line="276" w:lineRule="auto"/>
        <w:jc w:val="both"/>
        <w:rPr>
          <w:rFonts w:ascii="Arial" w:eastAsiaTheme="minorHAnsi" w:hAnsi="Arial" w:cs="Arial"/>
          <w:szCs w:val="24"/>
        </w:rPr>
      </w:pPr>
    </w:p>
    <w:p w:rsidR="00DD3F98" w:rsidRPr="00622F32" w:rsidRDefault="00DD3F98" w:rsidP="00DD3F98">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 xml:space="preserve">e, de conformidad con el </w:t>
      </w:r>
      <w:r w:rsidR="00004DF0">
        <w:rPr>
          <w:rFonts w:ascii="Arial" w:eastAsiaTheme="minorHAnsi" w:hAnsi="Arial" w:cs="Arial"/>
          <w:szCs w:val="24"/>
        </w:rPr>
        <w:t xml:space="preserve">Estatuto Procesal Civil, </w:t>
      </w:r>
      <w:r>
        <w:rPr>
          <w:rFonts w:ascii="Arial" w:eastAsiaTheme="minorHAnsi" w:hAnsi="Arial" w:cs="Arial"/>
          <w:szCs w:val="24"/>
        </w:rPr>
        <w:t xml:space="preserve">que </w:t>
      </w:r>
      <w:r w:rsidRPr="00622F32">
        <w:rPr>
          <w:rFonts w:ascii="Arial" w:eastAsiaTheme="minorHAnsi" w:hAnsi="Arial" w:cs="Arial"/>
          <w:szCs w:val="24"/>
        </w:rPr>
        <w:t>se aplica por remisión del artículo 145 del C. P. del T. y de la S.S.; carga</w:t>
      </w:r>
      <w:r w:rsidRPr="00622F32">
        <w:rPr>
          <w:rFonts w:ascii="Arial" w:eastAsiaTheme="minorHAnsi" w:hAnsi="Arial" w:cs="Arial"/>
          <w:iCs/>
          <w:szCs w:val="24"/>
        </w:rPr>
        <w:t xml:space="preserve"> probatoria que se atenúa con la presunción consagrada en el artículo 24 del </w:t>
      </w:r>
      <w:proofErr w:type="spellStart"/>
      <w:r w:rsidRPr="00622F32">
        <w:rPr>
          <w:rFonts w:ascii="Arial" w:eastAsiaTheme="minorHAnsi" w:hAnsi="Arial" w:cs="Arial"/>
          <w:iCs/>
          <w:szCs w:val="24"/>
        </w:rPr>
        <w:t>C.S</w:t>
      </w:r>
      <w:proofErr w:type="spellEnd"/>
      <w:r w:rsidRPr="00622F32">
        <w:rPr>
          <w:rFonts w:ascii="Arial" w:eastAsiaTheme="minorHAnsi" w:hAnsi="Arial" w:cs="Arial"/>
          <w:iCs/>
          <w:szCs w:val="24"/>
        </w:rPr>
        <w:t>. del T., a favor del trabajador, a quien le bastará con probar la prestación personal del servicio para dar por sentada la existencia del contrato de trabajo,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Pr="00622F32">
        <w:rPr>
          <w:rFonts w:ascii="Arial" w:eastAsiaTheme="minorHAnsi" w:hAnsi="Arial" w:cs="Arial"/>
          <w:bCs/>
          <w:iCs/>
          <w:szCs w:val="24"/>
        </w:rPr>
        <w:t>; criterio expuesto por la Corte Suprema de Justicia, Sala de Casación Labo</w:t>
      </w:r>
      <w:r w:rsidR="00BB7E39">
        <w:rPr>
          <w:rFonts w:ascii="Arial" w:eastAsiaTheme="minorHAnsi" w:hAnsi="Arial" w:cs="Arial"/>
          <w:bCs/>
          <w:iCs/>
          <w:szCs w:val="24"/>
        </w:rPr>
        <w:t>ral en diferentes providencias</w:t>
      </w:r>
      <w:r w:rsidRPr="00622F32">
        <w:rPr>
          <w:rFonts w:ascii="Arial" w:eastAsiaTheme="minorHAnsi" w:hAnsi="Arial" w:cs="Arial"/>
          <w:bCs/>
          <w:iCs/>
          <w:szCs w:val="24"/>
          <w:vertAlign w:val="superscript"/>
        </w:rPr>
        <w:footnoteReference w:id="1"/>
      </w:r>
      <w:r w:rsidRPr="00622F32">
        <w:rPr>
          <w:rFonts w:ascii="Arial" w:eastAsiaTheme="minorHAnsi" w:hAnsi="Arial" w:cs="Arial"/>
          <w:bCs/>
          <w:iCs/>
          <w:szCs w:val="24"/>
        </w:rPr>
        <w:t>.</w:t>
      </w:r>
    </w:p>
    <w:p w:rsidR="00DD3F98" w:rsidRDefault="00DD3F98" w:rsidP="00DD3F98">
      <w:pPr>
        <w:spacing w:line="276" w:lineRule="auto"/>
        <w:jc w:val="both"/>
        <w:rPr>
          <w:rFonts w:ascii="Arial" w:hAnsi="Arial" w:cs="Arial"/>
          <w:szCs w:val="24"/>
          <w:lang w:val="es-CO"/>
        </w:rPr>
      </w:pPr>
    </w:p>
    <w:p w:rsidR="00BB7E39" w:rsidRDefault="00BB7E39" w:rsidP="00BB7E39">
      <w:pPr>
        <w:spacing w:line="276" w:lineRule="auto"/>
        <w:contextualSpacing/>
        <w:jc w:val="both"/>
        <w:rPr>
          <w:rFonts w:ascii="Arial" w:eastAsia="Arial" w:hAnsi="Arial" w:cs="Arial"/>
          <w:szCs w:val="24"/>
        </w:rPr>
      </w:pPr>
      <w:r w:rsidRPr="003C6321">
        <w:rPr>
          <w:rFonts w:ascii="Arial" w:eastAsia="Arial" w:hAnsi="Arial" w:cs="Arial"/>
          <w:szCs w:val="24"/>
        </w:rPr>
        <w:t>Bien. Para cumplir este cometido la parte actora cuenta con los diferentes medios de prueba consagrados en el estatuto procesal civil, que se aplica por remisión de la ley adjetiva laboral en lo no regulado por ella, tal como la confesión (espontánea y provocada); igualmente, puede hacerse uso de los hechos exentos de prueba (negaciones o afirmaciones indefinidas).</w:t>
      </w:r>
    </w:p>
    <w:p w:rsidR="00BB7E39" w:rsidRPr="003C6321" w:rsidRDefault="00BB7E39" w:rsidP="00BB7E39">
      <w:pPr>
        <w:spacing w:line="276" w:lineRule="auto"/>
        <w:contextualSpacing/>
        <w:jc w:val="both"/>
        <w:rPr>
          <w:rFonts w:ascii="Arial" w:eastAsia="Arial" w:hAnsi="Arial" w:cs="Arial"/>
          <w:szCs w:val="24"/>
        </w:rPr>
      </w:pPr>
    </w:p>
    <w:p w:rsidR="003C6321" w:rsidRPr="003C6321" w:rsidRDefault="00DD3F98" w:rsidP="003C6321">
      <w:pPr>
        <w:spacing w:after="120" w:line="276" w:lineRule="auto"/>
        <w:contextualSpacing/>
        <w:jc w:val="both"/>
        <w:rPr>
          <w:rFonts w:ascii="Arial" w:eastAsia="Arial" w:hAnsi="Arial" w:cs="Arial"/>
          <w:szCs w:val="24"/>
        </w:rPr>
      </w:pPr>
      <w:r>
        <w:rPr>
          <w:rFonts w:ascii="Arial" w:eastAsia="Arial" w:hAnsi="Arial" w:cs="Arial"/>
          <w:szCs w:val="24"/>
        </w:rPr>
        <w:lastRenderedPageBreak/>
        <w:t xml:space="preserve">Por su parte, esa misma Corporación </w:t>
      </w:r>
      <w:r w:rsidR="003C6321" w:rsidRPr="003C6321">
        <w:rPr>
          <w:rFonts w:ascii="Arial" w:eastAsia="Arial" w:hAnsi="Arial" w:cs="Arial"/>
          <w:szCs w:val="24"/>
        </w:rPr>
        <w:t xml:space="preserve">en sentencias del  8 de abril de 1954 y 18 de marzo de 1960, definió el contrato civil de obra, así: </w:t>
      </w:r>
    </w:p>
    <w:p w:rsidR="003C6321" w:rsidRPr="003C6321" w:rsidRDefault="003C6321" w:rsidP="003C6321">
      <w:pPr>
        <w:spacing w:after="120" w:line="276" w:lineRule="auto"/>
        <w:contextualSpacing/>
        <w:jc w:val="both"/>
        <w:rPr>
          <w:rFonts w:ascii="Arial" w:eastAsia="Arial" w:hAnsi="Arial" w:cs="Arial"/>
          <w:szCs w:val="24"/>
        </w:rPr>
      </w:pPr>
    </w:p>
    <w:p w:rsidR="003C6321" w:rsidRPr="00E82969" w:rsidRDefault="003C6321" w:rsidP="00E82969">
      <w:pPr>
        <w:ind w:left="708"/>
        <w:contextualSpacing/>
        <w:jc w:val="both"/>
        <w:rPr>
          <w:rFonts w:ascii="Arial" w:hAnsi="Arial" w:cs="Arial"/>
          <w:bCs/>
          <w:i/>
          <w:iCs/>
          <w:sz w:val="22"/>
          <w:szCs w:val="22"/>
          <w:lang w:val="es-CO"/>
        </w:rPr>
      </w:pPr>
      <w:r w:rsidRPr="00E82969">
        <w:rPr>
          <w:rFonts w:ascii="Arial" w:hAnsi="Arial" w:cs="Arial"/>
          <w:bCs/>
          <w:i/>
          <w:iCs/>
          <w:sz w:val="22"/>
          <w:szCs w:val="22"/>
          <w:lang w:val="es-CO"/>
        </w:rPr>
        <w:t>“En los contratos de obra se trata de una obligación de resultado y no de medio, es decir, que lo que el operario promete es una obra producida y no la energía directa de su trabajo, lo cual permite que el contrato pueda ejecutarse por personas distintas al mismo contratista; los riesgos en la ejecución del contrato corren por cuenta del operario; el operario debe realizar la obra con su propios medios, es decir, que debe poner los materiales y suministrar los elementos y maquinarias indispensables para la obra; y la dirección de la obra corresponde al operario, lo que implica su actuación independiente, no subordinada al dueño de la obra.</w:t>
      </w:r>
    </w:p>
    <w:p w:rsidR="003C6321" w:rsidRPr="00E82969" w:rsidRDefault="003C6321" w:rsidP="00E82969">
      <w:pPr>
        <w:ind w:left="708"/>
        <w:contextualSpacing/>
        <w:jc w:val="both"/>
        <w:rPr>
          <w:rFonts w:ascii="Arial" w:hAnsi="Arial" w:cs="Arial"/>
          <w:bCs/>
          <w:i/>
          <w:iCs/>
          <w:sz w:val="22"/>
          <w:szCs w:val="22"/>
          <w:lang w:val="es-CO"/>
        </w:rPr>
      </w:pPr>
      <w:r w:rsidRPr="00E82969">
        <w:rPr>
          <w:rFonts w:ascii="Arial" w:hAnsi="Arial" w:cs="Arial"/>
          <w:bCs/>
          <w:i/>
          <w:iCs/>
          <w:sz w:val="22"/>
          <w:szCs w:val="22"/>
          <w:lang w:val="es-CO"/>
        </w:rPr>
        <w:t xml:space="preserve"> </w:t>
      </w:r>
    </w:p>
    <w:p w:rsidR="003C6321" w:rsidRPr="00E82969" w:rsidRDefault="003C6321" w:rsidP="00E82969">
      <w:pPr>
        <w:ind w:left="708"/>
        <w:contextualSpacing/>
        <w:jc w:val="both"/>
        <w:rPr>
          <w:rFonts w:ascii="Arial" w:hAnsi="Arial" w:cs="Arial"/>
          <w:bCs/>
          <w:i/>
          <w:iCs/>
          <w:sz w:val="22"/>
          <w:szCs w:val="22"/>
          <w:lang w:val="es-CO"/>
        </w:rPr>
      </w:pPr>
      <w:r w:rsidRPr="00E82969">
        <w:rPr>
          <w:rFonts w:ascii="Arial" w:hAnsi="Arial" w:cs="Arial"/>
          <w:bCs/>
          <w:i/>
          <w:iCs/>
          <w:sz w:val="22"/>
          <w:szCs w:val="22"/>
          <w:lang w:val="es-CO"/>
        </w:rPr>
        <w:t>“El hecho de que en un contrato se diga que el contratista deberá ejecutar los trabajos de acuerdo con los pliegos de cargos, y de especificaciones suministradas por la otra parte, no constituye más que un sometimiento de orden estrictamente objetivo, que no puede confundirse con la subordinación personal, subjetiva, que ca</w:t>
      </w:r>
      <w:r w:rsidR="00DD3F98">
        <w:rPr>
          <w:rFonts w:ascii="Arial" w:hAnsi="Arial" w:cs="Arial"/>
          <w:bCs/>
          <w:i/>
          <w:iCs/>
          <w:sz w:val="22"/>
          <w:szCs w:val="22"/>
          <w:lang w:val="es-CO"/>
        </w:rPr>
        <w:t xml:space="preserve">racteriza la relación laboral” </w:t>
      </w:r>
      <w:r w:rsidRPr="00E82969">
        <w:rPr>
          <w:rFonts w:ascii="Arial" w:hAnsi="Arial" w:cs="Arial"/>
          <w:bCs/>
          <w:i/>
          <w:iCs/>
          <w:sz w:val="22"/>
          <w:szCs w:val="22"/>
          <w:lang w:val="es-CO"/>
        </w:rPr>
        <w:t xml:space="preserve"> </w:t>
      </w:r>
    </w:p>
    <w:p w:rsidR="003C6321" w:rsidRPr="003C6321" w:rsidRDefault="003C6321" w:rsidP="003C6321">
      <w:pPr>
        <w:spacing w:after="120" w:line="276" w:lineRule="auto"/>
        <w:contextualSpacing/>
        <w:jc w:val="both"/>
        <w:rPr>
          <w:rFonts w:ascii="Arial" w:eastAsia="Arial" w:hAnsi="Arial" w:cs="Arial"/>
          <w:b/>
          <w:szCs w:val="24"/>
        </w:rPr>
      </w:pPr>
    </w:p>
    <w:p w:rsidR="00781CF7" w:rsidRDefault="00781CF7" w:rsidP="00781CF7">
      <w:pPr>
        <w:pStyle w:val="Sinespaciado"/>
        <w:spacing w:line="276" w:lineRule="auto"/>
        <w:jc w:val="both"/>
        <w:rPr>
          <w:rFonts w:ascii="Arial" w:hAnsi="Arial" w:cs="Arial"/>
          <w:sz w:val="24"/>
          <w:szCs w:val="24"/>
        </w:rPr>
      </w:pPr>
      <w:r>
        <w:rPr>
          <w:rFonts w:ascii="Arial" w:hAnsi="Arial" w:cs="Arial"/>
          <w:sz w:val="24"/>
          <w:szCs w:val="24"/>
        </w:rPr>
        <w:t xml:space="preserve">Conforme con lo anterior, </w:t>
      </w:r>
      <w:r w:rsidRPr="00781CF7">
        <w:rPr>
          <w:rFonts w:ascii="Arial" w:hAnsi="Arial" w:cs="Arial"/>
          <w:sz w:val="24"/>
          <w:szCs w:val="24"/>
        </w:rPr>
        <w:t xml:space="preserve">en </w:t>
      </w:r>
      <w:r>
        <w:rPr>
          <w:rFonts w:ascii="Arial" w:hAnsi="Arial" w:cs="Arial"/>
          <w:sz w:val="24"/>
          <w:szCs w:val="24"/>
        </w:rPr>
        <w:t xml:space="preserve">los </w:t>
      </w:r>
      <w:r w:rsidRPr="00781CF7">
        <w:rPr>
          <w:rFonts w:ascii="Arial" w:hAnsi="Arial" w:cs="Arial"/>
          <w:sz w:val="24"/>
          <w:szCs w:val="24"/>
        </w:rPr>
        <w:t xml:space="preserve">convenios de naturaleza civil o comercial, </w:t>
      </w:r>
      <w:r>
        <w:rPr>
          <w:rFonts w:ascii="Arial" w:hAnsi="Arial" w:cs="Arial"/>
          <w:sz w:val="24"/>
          <w:szCs w:val="24"/>
        </w:rPr>
        <w:t xml:space="preserve">el contratante puede </w:t>
      </w:r>
      <w:r w:rsidRPr="00781CF7">
        <w:rPr>
          <w:rFonts w:ascii="Arial" w:hAnsi="Arial" w:cs="Arial"/>
          <w:sz w:val="24"/>
          <w:szCs w:val="24"/>
        </w:rPr>
        <w:t>ejercer vigilancia, supervisión y control</w:t>
      </w:r>
      <w:r>
        <w:rPr>
          <w:rFonts w:ascii="Arial" w:hAnsi="Arial" w:cs="Arial"/>
          <w:sz w:val="24"/>
          <w:szCs w:val="24"/>
        </w:rPr>
        <w:t xml:space="preserve">, </w:t>
      </w:r>
      <w:r w:rsidRPr="00781CF7">
        <w:rPr>
          <w:rFonts w:ascii="Arial" w:hAnsi="Arial" w:cs="Arial"/>
          <w:sz w:val="24"/>
          <w:szCs w:val="24"/>
        </w:rPr>
        <w:t>facultad</w:t>
      </w:r>
      <w:r>
        <w:rPr>
          <w:rFonts w:ascii="Arial" w:hAnsi="Arial" w:cs="Arial"/>
          <w:sz w:val="24"/>
          <w:szCs w:val="24"/>
        </w:rPr>
        <w:t>es</w:t>
      </w:r>
      <w:r w:rsidRPr="00781CF7">
        <w:rPr>
          <w:rFonts w:ascii="Arial" w:hAnsi="Arial" w:cs="Arial"/>
          <w:sz w:val="24"/>
          <w:szCs w:val="24"/>
        </w:rPr>
        <w:t xml:space="preserve">, </w:t>
      </w:r>
      <w:r>
        <w:rPr>
          <w:rFonts w:ascii="Arial" w:hAnsi="Arial" w:cs="Arial"/>
          <w:sz w:val="24"/>
          <w:szCs w:val="24"/>
        </w:rPr>
        <w:t xml:space="preserve">que sin duda resultan </w:t>
      </w:r>
      <w:r w:rsidRPr="00781CF7">
        <w:rPr>
          <w:rFonts w:ascii="Arial" w:hAnsi="Arial" w:cs="Arial"/>
          <w:sz w:val="24"/>
          <w:szCs w:val="24"/>
        </w:rPr>
        <w:t xml:space="preserve">inescindible a la naturaleza misma de la contratación, pues no tiene sentido que quien contrata la realización de una obra o la prestación de un servicio no pueda tan siquiera vigilar la ejecución de lo contratado. </w:t>
      </w:r>
    </w:p>
    <w:p w:rsidR="00781CF7" w:rsidRDefault="00781CF7" w:rsidP="00781CF7">
      <w:pPr>
        <w:pStyle w:val="Sinespaciado"/>
        <w:spacing w:line="276" w:lineRule="auto"/>
        <w:jc w:val="both"/>
        <w:rPr>
          <w:rFonts w:ascii="Arial" w:hAnsi="Arial" w:cs="Arial"/>
          <w:sz w:val="24"/>
          <w:szCs w:val="24"/>
        </w:rPr>
      </w:pPr>
    </w:p>
    <w:p w:rsidR="00781CF7" w:rsidRPr="00781CF7" w:rsidRDefault="00781CF7" w:rsidP="00781CF7">
      <w:pPr>
        <w:pStyle w:val="Sinespaciado"/>
        <w:spacing w:line="276" w:lineRule="auto"/>
        <w:jc w:val="both"/>
        <w:rPr>
          <w:rFonts w:ascii="Arial" w:hAnsi="Arial" w:cs="Arial"/>
          <w:sz w:val="24"/>
          <w:szCs w:val="24"/>
        </w:rPr>
      </w:pPr>
      <w:r w:rsidRPr="00781CF7">
        <w:rPr>
          <w:rFonts w:ascii="Arial" w:hAnsi="Arial" w:cs="Arial"/>
          <w:sz w:val="24"/>
          <w:szCs w:val="24"/>
        </w:rPr>
        <w:t>Lo que no puede hacerse, sin la consecuencia de mutar la naturaleza de lo convenido, es romper la autonomía del contratista, imponiéndole las condiciones en las cuales se va a prestar el servicio, esto es, fijar el lugar donde deberá trabajar, el horario en que lo debe hacer, los elementos de trabajo con que deberá desplegar su labor, la cantidad de trabajo que debe ejecutar y demás aspectos consustanciales a la labor contratada.</w:t>
      </w:r>
    </w:p>
    <w:p w:rsidR="00781CF7" w:rsidRPr="00781CF7" w:rsidRDefault="00781CF7" w:rsidP="00781CF7">
      <w:pPr>
        <w:pStyle w:val="Sinespaciado"/>
        <w:spacing w:line="276" w:lineRule="auto"/>
        <w:jc w:val="both"/>
        <w:rPr>
          <w:rFonts w:ascii="Arial" w:hAnsi="Arial" w:cs="Arial"/>
          <w:sz w:val="24"/>
          <w:szCs w:val="24"/>
        </w:rPr>
      </w:pPr>
    </w:p>
    <w:p w:rsidR="00781CF7" w:rsidRPr="00781CF7" w:rsidRDefault="00781CF7" w:rsidP="00781CF7">
      <w:pPr>
        <w:pStyle w:val="Sinespaciado"/>
        <w:spacing w:line="276" w:lineRule="auto"/>
        <w:jc w:val="both"/>
        <w:rPr>
          <w:rFonts w:ascii="Arial" w:hAnsi="Arial" w:cs="Arial"/>
          <w:sz w:val="24"/>
          <w:szCs w:val="24"/>
        </w:rPr>
      </w:pPr>
      <w:r w:rsidRPr="00781CF7">
        <w:rPr>
          <w:rFonts w:ascii="Arial" w:hAnsi="Arial" w:cs="Arial"/>
          <w:sz w:val="24"/>
          <w:szCs w:val="24"/>
        </w:rPr>
        <w:t>Es pues claro, que la subordinación derivada de un contrato de trabajo, es especial e implica una sujeción del trabajador al empleador en todas las condiciones de la ejecución del contrato, lo que se traduce en la imposibilidad de autonomía del trabajador, mientras que la sujeción que existe entre contratista y contratante en un contrato civil  o comercial en ningún caso puede desvirtuar la independencia que tiene el primero.</w:t>
      </w:r>
    </w:p>
    <w:p w:rsidR="003C6321" w:rsidRPr="003C6321" w:rsidRDefault="003C6321" w:rsidP="003C6321">
      <w:pPr>
        <w:spacing w:after="120" w:line="276" w:lineRule="auto"/>
        <w:contextualSpacing/>
        <w:jc w:val="both"/>
        <w:rPr>
          <w:rFonts w:ascii="Arial" w:eastAsia="Arial" w:hAnsi="Arial" w:cs="Arial"/>
          <w:szCs w:val="24"/>
        </w:rPr>
      </w:pPr>
    </w:p>
    <w:p w:rsidR="000D525A" w:rsidRDefault="000D525A" w:rsidP="000D525A">
      <w:pPr>
        <w:contextualSpacing/>
        <w:jc w:val="both"/>
        <w:rPr>
          <w:rFonts w:ascii="Arial" w:eastAsia="Arial" w:hAnsi="Arial" w:cs="Arial"/>
          <w:szCs w:val="24"/>
        </w:rPr>
      </w:pPr>
    </w:p>
    <w:p w:rsidR="00611901" w:rsidRDefault="00611901" w:rsidP="00611901">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Pr="00B36927">
        <w:rPr>
          <w:rFonts w:ascii="Arial" w:hAnsi="Arial" w:cs="Arial"/>
          <w:b/>
          <w:szCs w:val="24"/>
        </w:rPr>
        <w:t>.2 Fundamento fáctico</w:t>
      </w:r>
    </w:p>
    <w:p w:rsidR="00611901" w:rsidRDefault="00611901" w:rsidP="00611901">
      <w:pPr>
        <w:suppressAutoHyphens/>
        <w:overflowPunct w:val="0"/>
        <w:autoSpaceDE w:val="0"/>
        <w:autoSpaceDN w:val="0"/>
        <w:adjustRightInd w:val="0"/>
        <w:spacing w:line="276" w:lineRule="auto"/>
        <w:jc w:val="both"/>
        <w:textAlignment w:val="baseline"/>
        <w:rPr>
          <w:rFonts w:ascii="Arial" w:hAnsi="Arial" w:cs="Arial"/>
          <w:b/>
          <w:szCs w:val="24"/>
        </w:rPr>
      </w:pPr>
    </w:p>
    <w:p w:rsidR="00C360FE" w:rsidRDefault="00C360FE" w:rsidP="00FF23DA">
      <w:pPr>
        <w:pStyle w:val="Textoindependiente"/>
        <w:spacing w:line="276" w:lineRule="auto"/>
        <w:rPr>
          <w:szCs w:val="24"/>
        </w:rPr>
      </w:pPr>
      <w:r w:rsidRPr="00DD36B8">
        <w:rPr>
          <w:szCs w:val="24"/>
        </w:rPr>
        <w:t>En esta instancia no se encuentra en discusión que</w:t>
      </w:r>
      <w:r w:rsidR="00FF23DA">
        <w:rPr>
          <w:szCs w:val="24"/>
        </w:rPr>
        <w:t xml:space="preserve"> la demandada Ángela María Velásquez Santamaría el 28/04/2011 suscribió un contrato de prestación de servicios profesionales con el señor Rodolfo Blandón Bermúdez, para </w:t>
      </w:r>
      <w:r w:rsidRPr="00DD36B8">
        <w:rPr>
          <w:szCs w:val="24"/>
        </w:rPr>
        <w:t xml:space="preserve">la </w:t>
      </w:r>
      <w:r w:rsidR="00FF23DA" w:rsidRPr="00FF23DA">
        <w:rPr>
          <w:i/>
          <w:szCs w:val="24"/>
        </w:rPr>
        <w:t>“elaboración de pesebreras, el arreglo de la casa contigua a las mismas y la reparación del torno, todos estos debidamente pintados y en óptimas condiciones”</w:t>
      </w:r>
      <w:r w:rsidR="00F563A6">
        <w:rPr>
          <w:i/>
          <w:szCs w:val="24"/>
        </w:rPr>
        <w:t xml:space="preserve">, </w:t>
      </w:r>
      <w:r w:rsidR="00F563A6">
        <w:rPr>
          <w:szCs w:val="24"/>
        </w:rPr>
        <w:t>en la finca la Poderosa, ubicada en la vereda El retiro de esta ciudad</w:t>
      </w:r>
      <w:r w:rsidR="00FF23DA">
        <w:rPr>
          <w:szCs w:val="24"/>
        </w:rPr>
        <w:t>, según da cuenta el documento visible a fo</w:t>
      </w:r>
      <w:r w:rsidR="00B86293">
        <w:rPr>
          <w:szCs w:val="24"/>
        </w:rPr>
        <w:t>lios 32 y s.s. del cuaderno uno.</w:t>
      </w:r>
    </w:p>
    <w:p w:rsidR="005213C3" w:rsidRDefault="005213C3" w:rsidP="00FF23DA">
      <w:pPr>
        <w:pStyle w:val="Textoindependiente"/>
        <w:spacing w:line="276" w:lineRule="auto"/>
        <w:rPr>
          <w:szCs w:val="24"/>
        </w:rPr>
      </w:pPr>
    </w:p>
    <w:p w:rsidR="005213C3" w:rsidRPr="0061060F" w:rsidRDefault="005213C3" w:rsidP="00FF23DA">
      <w:pPr>
        <w:pStyle w:val="Textoindependiente"/>
        <w:spacing w:line="276" w:lineRule="auto"/>
        <w:rPr>
          <w:szCs w:val="24"/>
        </w:rPr>
      </w:pPr>
      <w:r w:rsidRPr="0061060F">
        <w:rPr>
          <w:szCs w:val="24"/>
        </w:rPr>
        <w:lastRenderedPageBreak/>
        <w:t xml:space="preserve">En el referido acuerdo contractual, se indicó que el contratante pagaría al contratista a título de honorarios, la suma de $22´000.000 por los servicios prestados, los que serían cancelados a través de pagos semanales y, precisamente, de ellos se observan a folios 35 a 45 del cd. 1, </w:t>
      </w:r>
      <w:r w:rsidR="00B86293" w:rsidRPr="0061060F">
        <w:rPr>
          <w:szCs w:val="24"/>
        </w:rPr>
        <w:t xml:space="preserve">los recibos de caja menor, firmados por el señor Rodolfo Blandón, en los cuales se plasmó que el concepto era </w:t>
      </w:r>
      <w:r w:rsidR="00B86293" w:rsidRPr="0061060F">
        <w:rPr>
          <w:i/>
          <w:szCs w:val="24"/>
        </w:rPr>
        <w:t>“anticipo contrato”</w:t>
      </w:r>
      <w:r w:rsidR="00B86293" w:rsidRPr="0061060F">
        <w:rPr>
          <w:szCs w:val="24"/>
        </w:rPr>
        <w:t>.</w:t>
      </w:r>
    </w:p>
    <w:p w:rsidR="00611901" w:rsidRPr="0061060F" w:rsidRDefault="00611901" w:rsidP="00611901">
      <w:pPr>
        <w:suppressAutoHyphens/>
        <w:overflowPunct w:val="0"/>
        <w:autoSpaceDE w:val="0"/>
        <w:autoSpaceDN w:val="0"/>
        <w:adjustRightInd w:val="0"/>
        <w:spacing w:line="276" w:lineRule="auto"/>
        <w:jc w:val="both"/>
        <w:textAlignment w:val="baseline"/>
        <w:rPr>
          <w:rFonts w:ascii="Arial" w:hAnsi="Arial" w:cs="Arial"/>
          <w:b/>
          <w:szCs w:val="24"/>
        </w:rPr>
      </w:pPr>
    </w:p>
    <w:p w:rsidR="00611901" w:rsidRPr="0061060F" w:rsidRDefault="00251851" w:rsidP="00611901">
      <w:pPr>
        <w:suppressAutoHyphens/>
        <w:overflowPunct w:val="0"/>
        <w:autoSpaceDE w:val="0"/>
        <w:autoSpaceDN w:val="0"/>
        <w:adjustRightInd w:val="0"/>
        <w:spacing w:line="276" w:lineRule="auto"/>
        <w:jc w:val="both"/>
        <w:textAlignment w:val="baseline"/>
        <w:rPr>
          <w:rFonts w:ascii="Arial" w:hAnsi="Arial" w:cs="Arial"/>
          <w:szCs w:val="24"/>
        </w:rPr>
      </w:pPr>
      <w:r w:rsidRPr="0061060F">
        <w:rPr>
          <w:rFonts w:ascii="Arial" w:hAnsi="Arial" w:cs="Arial"/>
          <w:szCs w:val="24"/>
        </w:rPr>
        <w:t xml:space="preserve">Ahora, </w:t>
      </w:r>
      <w:r w:rsidR="003C6764" w:rsidRPr="0061060F">
        <w:rPr>
          <w:rFonts w:ascii="Arial" w:hAnsi="Arial" w:cs="Arial"/>
          <w:szCs w:val="24"/>
        </w:rPr>
        <w:t>la prueba testimonial</w:t>
      </w:r>
      <w:r w:rsidR="00E40EBA" w:rsidRPr="0061060F">
        <w:rPr>
          <w:rFonts w:ascii="Arial" w:hAnsi="Arial" w:cs="Arial"/>
          <w:szCs w:val="24"/>
        </w:rPr>
        <w:t xml:space="preserve"> escuchada a petición de la parte actora</w:t>
      </w:r>
      <w:r w:rsidR="003C6764" w:rsidRPr="0061060F">
        <w:rPr>
          <w:rStyle w:val="Refdenotaalpie"/>
          <w:rFonts w:ascii="Arial" w:hAnsi="Arial" w:cs="Arial"/>
          <w:szCs w:val="24"/>
        </w:rPr>
        <w:footnoteReference w:id="2"/>
      </w:r>
      <w:r w:rsidR="003C6764" w:rsidRPr="0061060F">
        <w:rPr>
          <w:rFonts w:ascii="Arial" w:hAnsi="Arial" w:cs="Arial"/>
          <w:szCs w:val="24"/>
        </w:rPr>
        <w:t xml:space="preserve">, </w:t>
      </w:r>
      <w:r w:rsidRPr="0061060F">
        <w:rPr>
          <w:rFonts w:ascii="Arial" w:hAnsi="Arial" w:cs="Arial"/>
          <w:szCs w:val="24"/>
        </w:rPr>
        <w:t xml:space="preserve">indicó </w:t>
      </w:r>
      <w:r w:rsidR="0085378D" w:rsidRPr="0061060F">
        <w:rPr>
          <w:rFonts w:ascii="Arial" w:hAnsi="Arial" w:cs="Arial"/>
          <w:szCs w:val="24"/>
        </w:rPr>
        <w:t xml:space="preserve">en términos generales </w:t>
      </w:r>
      <w:r w:rsidRPr="0061060F">
        <w:rPr>
          <w:rFonts w:ascii="Arial" w:hAnsi="Arial" w:cs="Arial"/>
          <w:szCs w:val="24"/>
        </w:rPr>
        <w:t>que el señor Julio César Ángel Londoño se desempeñó como ayudante de construcción en las obras que se realizaron en la finca la Poderosa, específicamente para la realización de unas pesebre</w:t>
      </w:r>
      <w:r w:rsidR="0085378D" w:rsidRPr="0061060F">
        <w:rPr>
          <w:rFonts w:ascii="Arial" w:hAnsi="Arial" w:cs="Arial"/>
          <w:szCs w:val="24"/>
        </w:rPr>
        <w:t>ras en guadua y la pintura</w:t>
      </w:r>
      <w:r w:rsidRPr="0061060F">
        <w:rPr>
          <w:rFonts w:ascii="Arial" w:hAnsi="Arial" w:cs="Arial"/>
          <w:szCs w:val="24"/>
        </w:rPr>
        <w:t xml:space="preserve"> en el </w:t>
      </w:r>
      <w:r w:rsidR="0085378D" w:rsidRPr="0061060F">
        <w:rPr>
          <w:rFonts w:ascii="Arial" w:hAnsi="Arial" w:cs="Arial"/>
          <w:szCs w:val="24"/>
        </w:rPr>
        <w:t>año 2011, qu</w:t>
      </w:r>
      <w:r w:rsidR="00491540" w:rsidRPr="0061060F">
        <w:rPr>
          <w:rFonts w:ascii="Arial" w:hAnsi="Arial" w:cs="Arial"/>
          <w:szCs w:val="24"/>
        </w:rPr>
        <w:t xml:space="preserve">ien </w:t>
      </w:r>
      <w:r w:rsidR="0085378D" w:rsidRPr="0061060F">
        <w:rPr>
          <w:rFonts w:ascii="Arial" w:hAnsi="Arial" w:cs="Arial"/>
          <w:szCs w:val="24"/>
        </w:rPr>
        <w:t>llegó a trabajar allá porque el señor Rodolfo Blandón</w:t>
      </w:r>
      <w:r w:rsidR="00004DF0">
        <w:rPr>
          <w:rFonts w:ascii="Arial" w:hAnsi="Arial" w:cs="Arial"/>
          <w:szCs w:val="24"/>
        </w:rPr>
        <w:t>,</w:t>
      </w:r>
      <w:r w:rsidR="0085378D" w:rsidRPr="0061060F">
        <w:rPr>
          <w:rFonts w:ascii="Arial" w:hAnsi="Arial" w:cs="Arial"/>
          <w:szCs w:val="24"/>
        </w:rPr>
        <w:t xml:space="preserve"> como intermediario de la doctora </w:t>
      </w:r>
      <w:r w:rsidR="0085378D" w:rsidRPr="0061060F">
        <w:rPr>
          <w:rFonts w:ascii="Arial" w:hAnsi="Arial" w:cs="Arial"/>
          <w:i/>
          <w:szCs w:val="24"/>
        </w:rPr>
        <w:t xml:space="preserve">–hacen referencia a la señora Ángela María Velásquez- </w:t>
      </w:r>
      <w:r w:rsidR="0085378D" w:rsidRPr="0061060F">
        <w:rPr>
          <w:rFonts w:ascii="Arial" w:hAnsi="Arial" w:cs="Arial"/>
          <w:szCs w:val="24"/>
        </w:rPr>
        <w:t>lo contactó</w:t>
      </w:r>
      <w:r w:rsidR="0085378D" w:rsidRPr="0061060F">
        <w:rPr>
          <w:rFonts w:ascii="Arial" w:hAnsi="Arial" w:cs="Arial"/>
          <w:i/>
          <w:szCs w:val="24"/>
        </w:rPr>
        <w:t xml:space="preserve">, </w:t>
      </w:r>
      <w:r w:rsidR="0085378D" w:rsidRPr="0061060F">
        <w:rPr>
          <w:rFonts w:ascii="Arial" w:hAnsi="Arial" w:cs="Arial"/>
          <w:szCs w:val="24"/>
        </w:rPr>
        <w:t xml:space="preserve">que ella era </w:t>
      </w:r>
      <w:r w:rsidR="00004DF0">
        <w:rPr>
          <w:rFonts w:ascii="Arial" w:hAnsi="Arial" w:cs="Arial"/>
          <w:szCs w:val="24"/>
        </w:rPr>
        <w:t>q</w:t>
      </w:r>
      <w:r w:rsidR="0085378D" w:rsidRPr="0061060F">
        <w:rPr>
          <w:rFonts w:ascii="Arial" w:hAnsi="Arial" w:cs="Arial"/>
          <w:szCs w:val="24"/>
        </w:rPr>
        <w:t>u</w:t>
      </w:r>
      <w:r w:rsidR="00004DF0">
        <w:rPr>
          <w:rFonts w:ascii="Arial" w:hAnsi="Arial" w:cs="Arial"/>
          <w:szCs w:val="24"/>
        </w:rPr>
        <w:t>i</w:t>
      </w:r>
      <w:r w:rsidR="0085378D" w:rsidRPr="0061060F">
        <w:rPr>
          <w:rFonts w:ascii="Arial" w:hAnsi="Arial" w:cs="Arial"/>
          <w:szCs w:val="24"/>
        </w:rPr>
        <w:t>e</w:t>
      </w:r>
      <w:r w:rsidR="00004DF0">
        <w:rPr>
          <w:rFonts w:ascii="Arial" w:hAnsi="Arial" w:cs="Arial"/>
          <w:szCs w:val="24"/>
        </w:rPr>
        <w:t>n</w:t>
      </w:r>
      <w:r w:rsidR="0085378D" w:rsidRPr="0061060F">
        <w:rPr>
          <w:rFonts w:ascii="Arial" w:hAnsi="Arial" w:cs="Arial"/>
          <w:szCs w:val="24"/>
        </w:rPr>
        <w:t xml:space="preserve"> le daba las órdenes a través de Rodolfo</w:t>
      </w:r>
      <w:r w:rsidR="00241427" w:rsidRPr="0061060F">
        <w:rPr>
          <w:rFonts w:ascii="Arial" w:hAnsi="Arial" w:cs="Arial"/>
          <w:szCs w:val="24"/>
        </w:rPr>
        <w:t xml:space="preserve">, </w:t>
      </w:r>
      <w:r w:rsidR="0085378D" w:rsidRPr="0061060F">
        <w:rPr>
          <w:rFonts w:ascii="Arial" w:hAnsi="Arial" w:cs="Arial"/>
          <w:szCs w:val="24"/>
        </w:rPr>
        <w:t>que los implementos, materiales e insumos también eran suminist</w:t>
      </w:r>
      <w:r w:rsidR="00E40EBA" w:rsidRPr="0061060F">
        <w:rPr>
          <w:rFonts w:ascii="Arial" w:hAnsi="Arial" w:cs="Arial"/>
          <w:szCs w:val="24"/>
        </w:rPr>
        <w:t xml:space="preserve">rados por ella, </w:t>
      </w:r>
      <w:r w:rsidR="00241427" w:rsidRPr="0061060F">
        <w:rPr>
          <w:rFonts w:ascii="Arial" w:hAnsi="Arial" w:cs="Arial"/>
          <w:szCs w:val="24"/>
        </w:rPr>
        <w:t>así como e</w:t>
      </w:r>
      <w:r w:rsidR="00004DF0">
        <w:rPr>
          <w:rFonts w:ascii="Arial" w:hAnsi="Arial" w:cs="Arial"/>
          <w:szCs w:val="24"/>
        </w:rPr>
        <w:t>l dinero</w:t>
      </w:r>
      <w:r w:rsidR="00241427" w:rsidRPr="0061060F">
        <w:rPr>
          <w:rFonts w:ascii="Arial" w:hAnsi="Arial" w:cs="Arial"/>
          <w:szCs w:val="24"/>
        </w:rPr>
        <w:t xml:space="preserve"> para el pago de sus salarios</w:t>
      </w:r>
      <w:r w:rsidR="00E40EBA" w:rsidRPr="0061060F">
        <w:rPr>
          <w:rFonts w:ascii="Arial" w:hAnsi="Arial" w:cs="Arial"/>
          <w:szCs w:val="24"/>
        </w:rPr>
        <w:t>.</w:t>
      </w:r>
    </w:p>
    <w:p w:rsidR="005F7B1C" w:rsidRPr="0061060F" w:rsidRDefault="005F7B1C" w:rsidP="00611901">
      <w:pPr>
        <w:suppressAutoHyphens/>
        <w:overflowPunct w:val="0"/>
        <w:autoSpaceDE w:val="0"/>
        <w:autoSpaceDN w:val="0"/>
        <w:adjustRightInd w:val="0"/>
        <w:spacing w:line="276" w:lineRule="auto"/>
        <w:jc w:val="both"/>
        <w:textAlignment w:val="baseline"/>
        <w:rPr>
          <w:rFonts w:ascii="Arial" w:hAnsi="Arial" w:cs="Arial"/>
          <w:b/>
          <w:szCs w:val="24"/>
        </w:rPr>
      </w:pPr>
    </w:p>
    <w:p w:rsidR="00E143A7" w:rsidRPr="0061060F" w:rsidRDefault="0085378D" w:rsidP="0085378D">
      <w:pPr>
        <w:pStyle w:val="Textoindependiente"/>
        <w:spacing w:line="276" w:lineRule="auto"/>
        <w:rPr>
          <w:szCs w:val="24"/>
        </w:rPr>
      </w:pPr>
      <w:r w:rsidRPr="0061060F">
        <w:rPr>
          <w:szCs w:val="24"/>
        </w:rPr>
        <w:t xml:space="preserve">De </w:t>
      </w:r>
      <w:r w:rsidR="005F7B1C" w:rsidRPr="0061060F">
        <w:rPr>
          <w:szCs w:val="24"/>
        </w:rPr>
        <w:t xml:space="preserve">lo </w:t>
      </w:r>
      <w:r w:rsidRPr="0061060F">
        <w:rPr>
          <w:szCs w:val="24"/>
        </w:rPr>
        <w:t xml:space="preserve">narrado </w:t>
      </w:r>
      <w:r w:rsidR="005F7B1C" w:rsidRPr="0061060F">
        <w:rPr>
          <w:szCs w:val="24"/>
        </w:rPr>
        <w:t xml:space="preserve">por los testigos, </w:t>
      </w:r>
      <w:r w:rsidRPr="0061060F">
        <w:rPr>
          <w:szCs w:val="24"/>
        </w:rPr>
        <w:t xml:space="preserve">queda </w:t>
      </w:r>
      <w:r w:rsidR="005F7B1C" w:rsidRPr="0061060F">
        <w:rPr>
          <w:szCs w:val="24"/>
        </w:rPr>
        <w:t xml:space="preserve">demostrado que el señor </w:t>
      </w:r>
      <w:r w:rsidRPr="0061060F">
        <w:rPr>
          <w:szCs w:val="24"/>
        </w:rPr>
        <w:t xml:space="preserve">Julio Cesar Ángel Londoño </w:t>
      </w:r>
      <w:r w:rsidR="005F7B1C" w:rsidRPr="0061060F">
        <w:rPr>
          <w:szCs w:val="24"/>
        </w:rPr>
        <w:t>a mediados del año 201</w:t>
      </w:r>
      <w:r w:rsidRPr="0061060F">
        <w:rPr>
          <w:szCs w:val="24"/>
        </w:rPr>
        <w:t xml:space="preserve">1 prestó sus servicios en la finca </w:t>
      </w:r>
      <w:r w:rsidR="00E143A7" w:rsidRPr="0061060F">
        <w:rPr>
          <w:szCs w:val="24"/>
        </w:rPr>
        <w:t>la Ponderosa, de propiedad de la señora Ángela María Velásquez Santamaría</w:t>
      </w:r>
      <w:r w:rsidR="00491540" w:rsidRPr="0061060F">
        <w:rPr>
          <w:rStyle w:val="Refdenotaalpie"/>
          <w:szCs w:val="24"/>
        </w:rPr>
        <w:footnoteReference w:id="3"/>
      </w:r>
      <w:r w:rsidR="00E143A7" w:rsidRPr="0061060F">
        <w:rPr>
          <w:szCs w:val="24"/>
        </w:rPr>
        <w:t>,</w:t>
      </w:r>
      <w:r w:rsidR="005F7B1C" w:rsidRPr="0061060F">
        <w:rPr>
          <w:szCs w:val="24"/>
        </w:rPr>
        <w:t xml:space="preserve"> con el </w:t>
      </w:r>
      <w:r w:rsidR="00E143A7" w:rsidRPr="0061060F">
        <w:rPr>
          <w:szCs w:val="24"/>
        </w:rPr>
        <w:t xml:space="preserve">objeto de </w:t>
      </w:r>
      <w:r w:rsidR="005F7B1C" w:rsidRPr="0061060F">
        <w:rPr>
          <w:szCs w:val="24"/>
        </w:rPr>
        <w:t xml:space="preserve">construir una </w:t>
      </w:r>
      <w:r w:rsidR="00E143A7" w:rsidRPr="0061060F">
        <w:rPr>
          <w:szCs w:val="24"/>
        </w:rPr>
        <w:t>pesebrera</w:t>
      </w:r>
      <w:r w:rsidR="005F7B1C" w:rsidRPr="0061060F">
        <w:rPr>
          <w:szCs w:val="24"/>
        </w:rPr>
        <w:t>, operando en principio la presunción previst</w:t>
      </w:r>
      <w:r w:rsidR="00E143A7" w:rsidRPr="0061060F">
        <w:rPr>
          <w:szCs w:val="24"/>
        </w:rPr>
        <w:t xml:space="preserve">a en el artículo 24 del </w:t>
      </w:r>
      <w:proofErr w:type="spellStart"/>
      <w:r w:rsidR="00E143A7" w:rsidRPr="0061060F">
        <w:rPr>
          <w:szCs w:val="24"/>
        </w:rPr>
        <w:t>C.S.T</w:t>
      </w:r>
      <w:proofErr w:type="spellEnd"/>
      <w:r w:rsidR="00E143A7" w:rsidRPr="0061060F">
        <w:rPr>
          <w:szCs w:val="24"/>
        </w:rPr>
        <w:t xml:space="preserve">.; sin embargo, con esos mismos </w:t>
      </w:r>
      <w:r w:rsidR="005F7B1C" w:rsidRPr="0061060F">
        <w:rPr>
          <w:szCs w:val="24"/>
        </w:rPr>
        <w:t>testimonios queda desvir</w:t>
      </w:r>
      <w:r w:rsidR="00E143A7" w:rsidRPr="0061060F">
        <w:rPr>
          <w:szCs w:val="24"/>
        </w:rPr>
        <w:t>tuada</w:t>
      </w:r>
      <w:r w:rsidR="005F7B1C" w:rsidRPr="0061060F">
        <w:rPr>
          <w:szCs w:val="24"/>
        </w:rPr>
        <w:t xml:space="preserve"> la</w:t>
      </w:r>
      <w:r w:rsidR="00E143A7" w:rsidRPr="0061060F">
        <w:rPr>
          <w:szCs w:val="24"/>
        </w:rPr>
        <w:t xml:space="preserve"> existencia de una</w:t>
      </w:r>
      <w:r w:rsidR="005F7B1C" w:rsidRPr="0061060F">
        <w:rPr>
          <w:szCs w:val="24"/>
        </w:rPr>
        <w:t xml:space="preserve"> relación contractual </w:t>
      </w:r>
      <w:r w:rsidR="00E143A7" w:rsidRPr="0061060F">
        <w:rPr>
          <w:szCs w:val="24"/>
        </w:rPr>
        <w:t>entre ellos, pues el ún</w:t>
      </w:r>
      <w:r w:rsidR="00CB5AF8" w:rsidRPr="0061060F">
        <w:rPr>
          <w:szCs w:val="24"/>
        </w:rPr>
        <w:t>ico convenio en el que participó</w:t>
      </w:r>
      <w:r w:rsidR="00E143A7" w:rsidRPr="0061060F">
        <w:rPr>
          <w:szCs w:val="24"/>
        </w:rPr>
        <w:t xml:space="preserve"> el demandante fue con el señor Rodolfo Blandón Bermúdez, pues fue este con quien acordó trabajar en la referida obra y era de él de quien recibía las órdenes para el ejercicio de sus funciones y el pago por la realización de las mismas.</w:t>
      </w:r>
    </w:p>
    <w:p w:rsidR="00492BF7" w:rsidRPr="0061060F" w:rsidRDefault="00492BF7" w:rsidP="0085378D">
      <w:pPr>
        <w:pStyle w:val="Textoindependiente"/>
        <w:spacing w:line="276" w:lineRule="auto"/>
        <w:rPr>
          <w:szCs w:val="24"/>
        </w:rPr>
      </w:pPr>
    </w:p>
    <w:p w:rsidR="00492BF7" w:rsidRPr="0061060F" w:rsidRDefault="00492BF7" w:rsidP="0085378D">
      <w:pPr>
        <w:pStyle w:val="Textoindependiente"/>
        <w:spacing w:line="276" w:lineRule="auto"/>
        <w:rPr>
          <w:szCs w:val="24"/>
        </w:rPr>
      </w:pPr>
      <w:r w:rsidRPr="0061060F">
        <w:rPr>
          <w:szCs w:val="24"/>
        </w:rPr>
        <w:t xml:space="preserve">Es que, </w:t>
      </w:r>
      <w:r w:rsidR="00B86293" w:rsidRPr="0061060F">
        <w:rPr>
          <w:szCs w:val="24"/>
        </w:rPr>
        <w:t xml:space="preserve">las manifestaciones </w:t>
      </w:r>
      <w:r w:rsidR="005213C3" w:rsidRPr="0061060F">
        <w:rPr>
          <w:szCs w:val="24"/>
        </w:rPr>
        <w:t>relacionadas con las órdenes y el suministro de material e insum</w:t>
      </w:r>
      <w:r w:rsidR="00B86293" w:rsidRPr="0061060F">
        <w:rPr>
          <w:szCs w:val="24"/>
        </w:rPr>
        <w:t xml:space="preserve">os, las </w:t>
      </w:r>
      <w:r w:rsidRPr="0061060F">
        <w:rPr>
          <w:szCs w:val="24"/>
        </w:rPr>
        <w:t xml:space="preserve">realizaron </w:t>
      </w:r>
      <w:r w:rsidR="0061060F" w:rsidRPr="0061060F">
        <w:rPr>
          <w:szCs w:val="24"/>
        </w:rPr>
        <w:t xml:space="preserve">al inferir tales actos de su condición </w:t>
      </w:r>
      <w:r w:rsidRPr="0061060F">
        <w:rPr>
          <w:szCs w:val="24"/>
        </w:rPr>
        <w:t>dueña del inmueble y por lo tanto, la patrona</w:t>
      </w:r>
      <w:r w:rsidR="00B86293" w:rsidRPr="0061060F">
        <w:rPr>
          <w:szCs w:val="24"/>
        </w:rPr>
        <w:t xml:space="preserve"> o porque de su camioneta se </w:t>
      </w:r>
      <w:r w:rsidR="003F7A84" w:rsidRPr="0061060F">
        <w:rPr>
          <w:szCs w:val="24"/>
        </w:rPr>
        <w:t>bajaban los materiales e insumos para realizar la obra, más no porque hayan recibido órdenes directas de su parte</w:t>
      </w:r>
      <w:r w:rsidR="00004DF0">
        <w:rPr>
          <w:szCs w:val="24"/>
        </w:rPr>
        <w:t>,</w:t>
      </w:r>
      <w:r w:rsidR="003F7A84" w:rsidRPr="0061060F">
        <w:rPr>
          <w:szCs w:val="24"/>
        </w:rPr>
        <w:t xml:space="preserve"> ni mucho menos la entrega de las herramientas de trabajo; pues debe resaltarse que lo único que dijeron, frente al último aspecto, fue que de todo lo que se bajaba de la camioneta se utilizaba; lo cual concuerda con la realidad, porque del contrato de prestación de servicios en que participaron Rodolfo Blandón y Ángela María Velásquez, solo se reconoció el pago de los honorarios, que como se dijo, ascendían a la suma de $22´000.000, por lo que debe entenderse que los materiales e insumos no estaban comprendidos en ese valor y, por lo tanto, debían ser entregados de manera adicional.</w:t>
      </w:r>
    </w:p>
    <w:p w:rsidR="005E10DC" w:rsidRPr="0061060F" w:rsidRDefault="005E10DC" w:rsidP="0085378D">
      <w:pPr>
        <w:pStyle w:val="Textoindependiente"/>
        <w:spacing w:line="276" w:lineRule="auto"/>
        <w:rPr>
          <w:szCs w:val="24"/>
        </w:rPr>
      </w:pPr>
    </w:p>
    <w:p w:rsidR="005E10DC" w:rsidRDefault="005E10DC" w:rsidP="0085378D">
      <w:pPr>
        <w:pStyle w:val="Textoindependiente"/>
        <w:spacing w:line="276" w:lineRule="auto"/>
        <w:rPr>
          <w:szCs w:val="24"/>
        </w:rPr>
      </w:pPr>
      <w:r w:rsidRPr="0061060F">
        <w:rPr>
          <w:szCs w:val="24"/>
        </w:rPr>
        <w:t xml:space="preserve">Tampoco puede perderse de vista, que el contratista indicó que en algunas ocasiones la señora Ángela María Velásquez, le facilitó la camioneta para desplazarse hasta el municipio de </w:t>
      </w:r>
      <w:proofErr w:type="spellStart"/>
      <w:r w:rsidRPr="0061060F">
        <w:rPr>
          <w:szCs w:val="24"/>
        </w:rPr>
        <w:t>Filandia</w:t>
      </w:r>
      <w:proofErr w:type="spellEnd"/>
      <w:r w:rsidRPr="0061060F">
        <w:rPr>
          <w:szCs w:val="24"/>
        </w:rPr>
        <w:t xml:space="preserve"> por unos “</w:t>
      </w:r>
      <w:proofErr w:type="spellStart"/>
      <w:r w:rsidRPr="0061060F">
        <w:rPr>
          <w:szCs w:val="24"/>
        </w:rPr>
        <w:t>Buguis</w:t>
      </w:r>
      <w:proofErr w:type="spellEnd"/>
      <w:r w:rsidRPr="0061060F">
        <w:rPr>
          <w:szCs w:val="24"/>
        </w:rPr>
        <w:t>”</w:t>
      </w:r>
      <w:r w:rsidR="00CD2299" w:rsidRPr="0061060F">
        <w:rPr>
          <w:szCs w:val="24"/>
        </w:rPr>
        <w:t xml:space="preserve"> -</w:t>
      </w:r>
      <w:r w:rsidR="00CD2299" w:rsidRPr="0061060F">
        <w:rPr>
          <w:i/>
          <w:szCs w:val="24"/>
        </w:rPr>
        <w:t>herramienta de trabajo</w:t>
      </w:r>
      <w:r w:rsidR="00CD2299" w:rsidRPr="0061060F">
        <w:rPr>
          <w:szCs w:val="24"/>
        </w:rPr>
        <w:t>-, lo cual permite inferir, que no todo lo que se “bajaba” de tal vehículo era suministrado por la demandada.</w:t>
      </w:r>
    </w:p>
    <w:p w:rsidR="00E143A7" w:rsidRDefault="00E143A7" w:rsidP="0085378D">
      <w:pPr>
        <w:pStyle w:val="Textoindependiente"/>
        <w:spacing w:line="276" w:lineRule="auto"/>
        <w:rPr>
          <w:szCs w:val="24"/>
        </w:rPr>
      </w:pPr>
    </w:p>
    <w:p w:rsidR="00E143A7" w:rsidRPr="00646440" w:rsidRDefault="00E143A7" w:rsidP="0085378D">
      <w:pPr>
        <w:pStyle w:val="Textoindependiente"/>
        <w:spacing w:line="276" w:lineRule="auto"/>
        <w:rPr>
          <w:szCs w:val="24"/>
        </w:rPr>
      </w:pPr>
      <w:r>
        <w:rPr>
          <w:szCs w:val="24"/>
        </w:rPr>
        <w:lastRenderedPageBreak/>
        <w:t>Respecto a las órdenes que según los deponentes impartía la demandada al señor Julio Cesar Ángel, solo refirieron que las trasmitía a través de Rodolfo Blandón y que se relacionaban en “</w:t>
      </w:r>
      <w:r w:rsidRPr="00646440">
        <w:rPr>
          <w:i/>
          <w:szCs w:val="24"/>
        </w:rPr>
        <w:t>necesito tal cosa u otra”,</w:t>
      </w:r>
      <w:r>
        <w:rPr>
          <w:szCs w:val="24"/>
        </w:rPr>
        <w:t xml:space="preserve"> “</w:t>
      </w:r>
      <w:r w:rsidRPr="00646440">
        <w:rPr>
          <w:i/>
          <w:szCs w:val="24"/>
        </w:rPr>
        <w:t>hacer la pesebrera”</w:t>
      </w:r>
      <w:r w:rsidRPr="00646440">
        <w:rPr>
          <w:szCs w:val="24"/>
        </w:rPr>
        <w:t xml:space="preserve"> y que ella decía si las cosas que habían elaborado</w:t>
      </w:r>
      <w:r w:rsidRPr="00646440">
        <w:rPr>
          <w:i/>
          <w:szCs w:val="24"/>
        </w:rPr>
        <w:t xml:space="preserve"> “estaban bien o estaban mal”</w:t>
      </w:r>
      <w:r w:rsidR="00646440">
        <w:rPr>
          <w:i/>
          <w:szCs w:val="24"/>
        </w:rPr>
        <w:t xml:space="preserve">, </w:t>
      </w:r>
      <w:r w:rsidR="00646440">
        <w:rPr>
          <w:szCs w:val="24"/>
        </w:rPr>
        <w:t>ninguno de ellos refirió que la señora Ángela María Velásquez, les indicara específicamente como debían realizar las labores propias de la construcción</w:t>
      </w:r>
      <w:r w:rsidR="00004DF0">
        <w:rPr>
          <w:szCs w:val="24"/>
        </w:rPr>
        <w:t>,</w:t>
      </w:r>
      <w:r w:rsidR="00646440">
        <w:rPr>
          <w:szCs w:val="24"/>
        </w:rPr>
        <w:t xml:space="preserve"> como por ejemplo la forma de realizar las mezclas, etc.</w:t>
      </w:r>
    </w:p>
    <w:p w:rsidR="00E143A7" w:rsidRDefault="00E143A7" w:rsidP="0085378D">
      <w:pPr>
        <w:pStyle w:val="Textoindependiente"/>
        <w:spacing w:line="276" w:lineRule="auto"/>
        <w:rPr>
          <w:szCs w:val="24"/>
        </w:rPr>
      </w:pPr>
    </w:p>
    <w:p w:rsidR="00E143A7" w:rsidRDefault="00E40EBA" w:rsidP="0085378D">
      <w:pPr>
        <w:pStyle w:val="Textoindependiente"/>
        <w:spacing w:line="276" w:lineRule="auto"/>
        <w:rPr>
          <w:szCs w:val="24"/>
        </w:rPr>
      </w:pPr>
      <w:r>
        <w:rPr>
          <w:szCs w:val="24"/>
        </w:rPr>
        <w:t>Por su parte, los testigos escuchados a instancia de la demanda</w:t>
      </w:r>
      <w:r w:rsidR="00241427">
        <w:rPr>
          <w:szCs w:val="24"/>
        </w:rPr>
        <w:t>da, el contratista</w:t>
      </w:r>
      <w:r w:rsidR="00241427">
        <w:rPr>
          <w:rStyle w:val="Refdenotaalpie"/>
          <w:szCs w:val="24"/>
        </w:rPr>
        <w:footnoteReference w:id="4"/>
      </w:r>
      <w:r w:rsidR="00241427">
        <w:rPr>
          <w:szCs w:val="24"/>
        </w:rPr>
        <w:t xml:space="preserve"> y su hermano</w:t>
      </w:r>
      <w:r w:rsidR="00241427">
        <w:rPr>
          <w:rStyle w:val="Refdenotaalpie"/>
          <w:szCs w:val="24"/>
        </w:rPr>
        <w:footnoteReference w:id="5"/>
      </w:r>
      <w:r w:rsidR="00241427">
        <w:rPr>
          <w:szCs w:val="24"/>
        </w:rPr>
        <w:t>, manifestaron de un lado</w:t>
      </w:r>
      <w:r w:rsidR="001121D8">
        <w:rPr>
          <w:szCs w:val="24"/>
        </w:rPr>
        <w:t>,</w:t>
      </w:r>
      <w:r w:rsidR="00241427">
        <w:rPr>
          <w:szCs w:val="24"/>
        </w:rPr>
        <w:t xml:space="preserve"> que no sabía cuáles eran las actividades </w:t>
      </w:r>
      <w:r w:rsidR="001121D8">
        <w:rPr>
          <w:szCs w:val="24"/>
        </w:rPr>
        <w:t xml:space="preserve">en que ella se desempeñaba, que lo más seguro es que no conocía de construcción porque lo había contratado a él para la elaboración de las pesebreras y, de otro, que ella era abogada y su esposo cirujano plástico </w:t>
      </w:r>
      <w:r w:rsidR="00AF4A94">
        <w:rPr>
          <w:szCs w:val="24"/>
        </w:rPr>
        <w:t>y que trabajaban juntos; lo cual permite concluir que en efecto, la señora Ángela María Velásquez no tenía el conocimiento necesario para dirigir las funciones de los ayudantes de construcción que realizaron la obra en la finca la Ponderosa, entre los cuales se encontraba el actor.</w:t>
      </w:r>
    </w:p>
    <w:p w:rsidR="00E40EBA" w:rsidRDefault="00E40EBA" w:rsidP="0085378D">
      <w:pPr>
        <w:pStyle w:val="Textoindependiente"/>
        <w:spacing w:line="276" w:lineRule="auto"/>
        <w:rPr>
          <w:szCs w:val="24"/>
        </w:rPr>
      </w:pPr>
    </w:p>
    <w:p w:rsidR="00AF4A94" w:rsidRDefault="00AF4A94" w:rsidP="00AF4A94">
      <w:pPr>
        <w:pStyle w:val="Sinespaciado"/>
        <w:spacing w:line="276" w:lineRule="auto"/>
        <w:jc w:val="both"/>
        <w:rPr>
          <w:rFonts w:ascii="Arial" w:hAnsi="Arial" w:cs="Arial"/>
          <w:sz w:val="24"/>
          <w:szCs w:val="24"/>
        </w:rPr>
      </w:pPr>
      <w:r w:rsidRPr="00AF4A94">
        <w:rPr>
          <w:rFonts w:ascii="Arial" w:hAnsi="Arial" w:cs="Arial"/>
          <w:sz w:val="24"/>
          <w:szCs w:val="24"/>
        </w:rPr>
        <w:t xml:space="preserve">Por lo tanto, las visitas que periódicamente ella realizaba a la obra, no tenían objeto diferente a </w:t>
      </w:r>
      <w:r w:rsidR="00004DF0">
        <w:rPr>
          <w:rFonts w:ascii="Arial" w:hAnsi="Arial" w:cs="Arial"/>
          <w:sz w:val="24"/>
          <w:szCs w:val="24"/>
        </w:rPr>
        <w:t xml:space="preserve">efectuar </w:t>
      </w:r>
      <w:r w:rsidRPr="00AF4A94">
        <w:rPr>
          <w:rFonts w:ascii="Arial" w:hAnsi="Arial" w:cs="Arial"/>
          <w:sz w:val="24"/>
          <w:szCs w:val="24"/>
        </w:rPr>
        <w:t>un seguimiento, supervisión, control y una coordinación sobre el trabajo desarrollado por el señor Blandón Bermúdez, con quien sí había realizado el convenio civil para la elaboración de las pesebreras, sin que ello pueda interpretarse como subordinación laboral</w:t>
      </w:r>
      <w:r>
        <w:rPr>
          <w:rFonts w:ascii="Arial" w:hAnsi="Arial" w:cs="Arial"/>
          <w:sz w:val="24"/>
          <w:szCs w:val="24"/>
        </w:rPr>
        <w:t xml:space="preserve"> con este y mucho menos con la cuadrilla de trabajadores que estaban a su mando.</w:t>
      </w:r>
    </w:p>
    <w:p w:rsidR="00491540" w:rsidRDefault="00491540" w:rsidP="00AF4A94">
      <w:pPr>
        <w:pStyle w:val="Sinespaciado"/>
        <w:spacing w:line="276" w:lineRule="auto"/>
        <w:jc w:val="both"/>
        <w:rPr>
          <w:rFonts w:ascii="Arial" w:hAnsi="Arial" w:cs="Arial"/>
          <w:sz w:val="24"/>
          <w:szCs w:val="24"/>
        </w:rPr>
      </w:pPr>
    </w:p>
    <w:p w:rsidR="00E40EBA" w:rsidRPr="00EF73D9" w:rsidRDefault="00AF4A94" w:rsidP="0085378D">
      <w:pPr>
        <w:pStyle w:val="Textoindependiente"/>
        <w:spacing w:line="276" w:lineRule="auto"/>
        <w:rPr>
          <w:szCs w:val="24"/>
        </w:rPr>
      </w:pPr>
      <w:r>
        <w:rPr>
          <w:szCs w:val="24"/>
        </w:rPr>
        <w:t>Lo expuesto guarda coherencia con lo informado por el propio demandante al absolver el interrogatorio de parte</w:t>
      </w:r>
      <w:r w:rsidR="00004DF0">
        <w:rPr>
          <w:szCs w:val="24"/>
        </w:rPr>
        <w:t>,</w:t>
      </w:r>
      <w:r>
        <w:rPr>
          <w:szCs w:val="24"/>
        </w:rPr>
        <w:t xml:space="preserve"> cuando manifestó que conoció a la señora </w:t>
      </w:r>
      <w:r w:rsidR="00EF73D9">
        <w:rPr>
          <w:szCs w:val="24"/>
        </w:rPr>
        <w:t>Ángela</w:t>
      </w:r>
      <w:r>
        <w:rPr>
          <w:szCs w:val="24"/>
        </w:rPr>
        <w:t xml:space="preserve"> María </w:t>
      </w:r>
      <w:r w:rsidR="00EF73D9">
        <w:rPr>
          <w:szCs w:val="24"/>
        </w:rPr>
        <w:t>Velásquez</w:t>
      </w:r>
      <w:r>
        <w:rPr>
          <w:szCs w:val="24"/>
        </w:rPr>
        <w:t xml:space="preserve"> como dos días después de haber llegado a la caballeriza  y que ella nunca le dijo “uste</w:t>
      </w:r>
      <w:r w:rsidR="00EF73D9">
        <w:rPr>
          <w:szCs w:val="24"/>
        </w:rPr>
        <w:t xml:space="preserve">d va a trabajar conmigo”, que después de presentarse en ese lugar, se quedó porque </w:t>
      </w:r>
      <w:r w:rsidR="00EF73D9" w:rsidRPr="00EF73D9">
        <w:rPr>
          <w:i/>
          <w:szCs w:val="24"/>
        </w:rPr>
        <w:t>“ella era la patrona y daba las órdenes al señor encargado Rodolfo Blandón</w:t>
      </w:r>
      <w:r w:rsidR="00EF73D9">
        <w:rPr>
          <w:i/>
          <w:szCs w:val="24"/>
        </w:rPr>
        <w:t xml:space="preserve">”; </w:t>
      </w:r>
      <w:r w:rsidR="00EF73D9">
        <w:rPr>
          <w:szCs w:val="24"/>
        </w:rPr>
        <w:t>es decir, el mismo reconoce que la demandada no participó en su contratación</w:t>
      </w:r>
      <w:r w:rsidR="00004DF0">
        <w:rPr>
          <w:szCs w:val="24"/>
        </w:rPr>
        <w:t>,</w:t>
      </w:r>
      <w:r w:rsidR="00EF73D9">
        <w:rPr>
          <w:szCs w:val="24"/>
        </w:rPr>
        <w:t xml:space="preserve"> ni estuvo a ella subordinado.</w:t>
      </w:r>
    </w:p>
    <w:p w:rsidR="00EF73D9" w:rsidRDefault="00EF73D9" w:rsidP="0085378D">
      <w:pPr>
        <w:pStyle w:val="Textoindependiente"/>
        <w:spacing w:line="276" w:lineRule="auto"/>
        <w:rPr>
          <w:szCs w:val="24"/>
        </w:rPr>
      </w:pPr>
    </w:p>
    <w:p w:rsidR="00EF73D9" w:rsidRDefault="00EF73D9" w:rsidP="00EF73D9">
      <w:pPr>
        <w:spacing w:line="276" w:lineRule="auto"/>
        <w:contextualSpacing/>
        <w:jc w:val="both"/>
        <w:rPr>
          <w:rFonts w:ascii="Arial" w:hAnsi="Arial" w:cs="Arial"/>
          <w:szCs w:val="24"/>
        </w:rPr>
      </w:pPr>
      <w:r>
        <w:rPr>
          <w:rFonts w:ascii="Arial" w:hAnsi="Arial" w:cs="Arial"/>
          <w:szCs w:val="24"/>
        </w:rPr>
        <w:t>Y es que, de las manifestaciones de los testigos y del mismo demandante puede advertirse que la prestación del servicio</w:t>
      </w:r>
      <w:r w:rsidR="00004DF0">
        <w:rPr>
          <w:rFonts w:ascii="Arial" w:hAnsi="Arial" w:cs="Arial"/>
          <w:szCs w:val="24"/>
        </w:rPr>
        <w:t>,</w:t>
      </w:r>
      <w:r>
        <w:rPr>
          <w:rFonts w:ascii="Arial" w:hAnsi="Arial" w:cs="Arial"/>
          <w:szCs w:val="24"/>
        </w:rPr>
        <w:t xml:space="preserve"> que de manera personal efectuó en la finca la Poderosa, no estuvo revestida de subordinación por parte de la señora Ángela María Velásquez, quien sea de paso indicar, tampoco lo hizo respecto al señor Rodolfo Blandón Bermúdez, toda vez que atendiendo los lineamientos que sobre este aspecto ha expuesto la H. Sala de Casación Laboral y que se citaron atrás, no basta con que ella, hubiese supervisado constantemente el avance de la obra, pues dicha actividad es propia también de los contratos de obra de carácter civil</w:t>
      </w:r>
      <w:r w:rsidR="00004DF0">
        <w:rPr>
          <w:rFonts w:ascii="Arial" w:hAnsi="Arial" w:cs="Arial"/>
          <w:szCs w:val="24"/>
        </w:rPr>
        <w:t>,</w:t>
      </w:r>
      <w:r>
        <w:rPr>
          <w:rFonts w:ascii="Arial" w:hAnsi="Arial" w:cs="Arial"/>
          <w:szCs w:val="24"/>
        </w:rPr>
        <w:t xml:space="preserve">  con la única finalidad de determinar el cumplimiento y/o terminación de la obra contratada, más no de la forma en que deben ejercerse las funciones para alcanzar ese objetivo.</w:t>
      </w:r>
    </w:p>
    <w:p w:rsidR="00EF73D9" w:rsidRDefault="00EF73D9" w:rsidP="00EF73D9">
      <w:pPr>
        <w:contextualSpacing/>
        <w:jc w:val="both"/>
        <w:rPr>
          <w:rFonts w:ascii="Arial Narrow" w:hAnsi="Arial Narrow"/>
          <w:sz w:val="28"/>
          <w:szCs w:val="28"/>
          <w:lang w:eastAsia="en-US"/>
        </w:rPr>
      </w:pPr>
    </w:p>
    <w:p w:rsidR="000D525A" w:rsidRDefault="00EF73D9" w:rsidP="00491540">
      <w:pPr>
        <w:spacing w:line="276" w:lineRule="auto"/>
        <w:contextualSpacing/>
        <w:jc w:val="both"/>
        <w:rPr>
          <w:rFonts w:ascii="Arial" w:hAnsi="Arial" w:cs="Arial"/>
          <w:szCs w:val="24"/>
        </w:rPr>
      </w:pPr>
      <w:r w:rsidRPr="00EF73D9">
        <w:rPr>
          <w:rFonts w:ascii="Arial" w:hAnsi="Arial" w:cs="Arial"/>
          <w:szCs w:val="24"/>
          <w:lang w:eastAsia="en-US"/>
        </w:rPr>
        <w:t xml:space="preserve">Todos estos aspectos le muestran a la Colegiatura que entre las partes aquí enfrentadas no existió ningún vínculo, ni siquiera de carácter </w:t>
      </w:r>
      <w:r>
        <w:rPr>
          <w:rFonts w:ascii="Arial" w:hAnsi="Arial" w:cs="Arial"/>
          <w:szCs w:val="24"/>
          <w:lang w:eastAsia="en-US"/>
        </w:rPr>
        <w:t xml:space="preserve">civil, de tal manera </w:t>
      </w:r>
      <w:r>
        <w:rPr>
          <w:rFonts w:ascii="Arial" w:hAnsi="Arial" w:cs="Arial"/>
          <w:szCs w:val="24"/>
        </w:rPr>
        <w:t xml:space="preserve">que </w:t>
      </w:r>
      <w:r w:rsidR="000D525A" w:rsidRPr="00CA32F9">
        <w:rPr>
          <w:rFonts w:ascii="Arial" w:hAnsi="Arial" w:cs="Arial"/>
          <w:szCs w:val="24"/>
        </w:rPr>
        <w:lastRenderedPageBreak/>
        <w:t xml:space="preserve">no </w:t>
      </w:r>
      <w:r w:rsidR="000D525A">
        <w:rPr>
          <w:rFonts w:ascii="Arial" w:hAnsi="Arial" w:cs="Arial"/>
          <w:szCs w:val="24"/>
        </w:rPr>
        <w:t xml:space="preserve">hay </w:t>
      </w:r>
      <w:r w:rsidR="000D525A" w:rsidRPr="00CA32F9">
        <w:rPr>
          <w:rFonts w:ascii="Arial" w:hAnsi="Arial" w:cs="Arial"/>
          <w:szCs w:val="24"/>
        </w:rPr>
        <w:t xml:space="preserve">otro camino jurídico que absolver a la demandada, tal como atinadamente lo hizo la jueza de primer grado, razón por lo que </w:t>
      </w:r>
      <w:r w:rsidR="000D525A">
        <w:rPr>
          <w:rFonts w:ascii="Arial" w:hAnsi="Arial" w:cs="Arial"/>
          <w:szCs w:val="24"/>
        </w:rPr>
        <w:t>confirmará</w:t>
      </w:r>
      <w:r w:rsidR="000D525A" w:rsidRPr="00CA32F9">
        <w:rPr>
          <w:rFonts w:ascii="Arial" w:hAnsi="Arial" w:cs="Arial"/>
          <w:szCs w:val="24"/>
        </w:rPr>
        <w:t xml:space="preserve"> su decisión en esta </w:t>
      </w:r>
      <w:r w:rsidR="000D525A">
        <w:rPr>
          <w:rFonts w:ascii="Arial" w:hAnsi="Arial" w:cs="Arial"/>
          <w:szCs w:val="24"/>
        </w:rPr>
        <w:t>sede</w:t>
      </w:r>
      <w:r w:rsidR="000D525A" w:rsidRPr="00CA32F9">
        <w:rPr>
          <w:rFonts w:ascii="Arial" w:hAnsi="Arial" w:cs="Arial"/>
          <w:szCs w:val="24"/>
        </w:rPr>
        <w:t>.</w:t>
      </w:r>
    </w:p>
    <w:p w:rsidR="003C6321" w:rsidRDefault="003C6321" w:rsidP="004836AB">
      <w:pPr>
        <w:shd w:val="clear" w:color="auto" w:fill="FFFFFF"/>
        <w:spacing w:line="276" w:lineRule="auto"/>
        <w:contextualSpacing/>
        <w:jc w:val="both"/>
        <w:rPr>
          <w:rFonts w:ascii="Arial" w:hAnsi="Arial" w:cs="Arial"/>
        </w:rPr>
      </w:pPr>
    </w:p>
    <w:p w:rsidR="0020288B" w:rsidRDefault="0020288B" w:rsidP="00EE3795">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CONCLUSIÓN</w:t>
      </w:r>
    </w:p>
    <w:p w:rsidR="0020288B" w:rsidRPr="00195300" w:rsidRDefault="0020288B" w:rsidP="00EE3795">
      <w:pPr>
        <w:pStyle w:val="Sinespaciado"/>
        <w:spacing w:line="276" w:lineRule="auto"/>
        <w:contextualSpacing/>
        <w:jc w:val="center"/>
        <w:rPr>
          <w:rFonts w:ascii="Arial" w:hAnsi="Arial" w:cs="Arial"/>
          <w:b/>
          <w:sz w:val="24"/>
          <w:szCs w:val="24"/>
        </w:rPr>
      </w:pPr>
    </w:p>
    <w:p w:rsidR="00125FD7" w:rsidRDefault="00125FD7" w:rsidP="00EE3795">
      <w:pPr>
        <w:spacing w:line="276" w:lineRule="auto"/>
        <w:contextualSpacing/>
        <w:jc w:val="both"/>
        <w:rPr>
          <w:rFonts w:ascii="Arial" w:hAnsi="Arial" w:cs="Arial"/>
          <w:szCs w:val="24"/>
        </w:rPr>
      </w:pPr>
      <w:r>
        <w:rPr>
          <w:rFonts w:ascii="Arial" w:hAnsi="Arial" w:cs="Arial"/>
          <w:szCs w:val="24"/>
        </w:rPr>
        <w:t>A tono con lo expuesto, la decisión revisada se confirmará</w:t>
      </w:r>
      <w:r w:rsidR="003C6321">
        <w:rPr>
          <w:rFonts w:ascii="Arial" w:hAnsi="Arial" w:cs="Arial"/>
          <w:szCs w:val="24"/>
        </w:rPr>
        <w:t xml:space="preserve">, al </w:t>
      </w:r>
      <w:r w:rsidR="00A136DA">
        <w:rPr>
          <w:rFonts w:ascii="Arial" w:hAnsi="Arial" w:cs="Arial"/>
          <w:szCs w:val="24"/>
        </w:rPr>
        <w:t xml:space="preserve">compartirse los argumentos de la </w:t>
      </w:r>
      <w:r w:rsidR="003C6321">
        <w:rPr>
          <w:rFonts w:ascii="Arial" w:hAnsi="Arial" w:cs="Arial"/>
          <w:szCs w:val="24"/>
        </w:rPr>
        <w:t>primera instancia</w:t>
      </w:r>
      <w:r w:rsidR="00A136DA">
        <w:rPr>
          <w:rFonts w:ascii="Arial" w:hAnsi="Arial" w:cs="Arial"/>
          <w:szCs w:val="24"/>
        </w:rPr>
        <w:t>.</w:t>
      </w:r>
    </w:p>
    <w:p w:rsidR="00125FD7" w:rsidRDefault="00125FD7" w:rsidP="00EE3795">
      <w:pPr>
        <w:spacing w:line="276" w:lineRule="auto"/>
        <w:contextualSpacing/>
        <w:jc w:val="both"/>
        <w:rPr>
          <w:rFonts w:ascii="Arial" w:hAnsi="Arial" w:cs="Arial"/>
          <w:szCs w:val="24"/>
        </w:rPr>
      </w:pPr>
    </w:p>
    <w:p w:rsidR="00733AFD" w:rsidRDefault="008B3901" w:rsidP="00EE3795">
      <w:pPr>
        <w:spacing w:line="276" w:lineRule="auto"/>
        <w:contextualSpacing/>
        <w:jc w:val="both"/>
        <w:rPr>
          <w:rFonts w:ascii="Arial" w:hAnsi="Arial" w:cs="Arial"/>
          <w:szCs w:val="24"/>
        </w:rPr>
      </w:pPr>
      <w:r>
        <w:rPr>
          <w:rFonts w:ascii="Arial" w:hAnsi="Arial" w:cs="Arial"/>
          <w:szCs w:val="24"/>
        </w:rPr>
        <w:t xml:space="preserve">Costas en esta instancia </w:t>
      </w:r>
      <w:r w:rsidR="00A022E3">
        <w:rPr>
          <w:rFonts w:ascii="Arial" w:hAnsi="Arial" w:cs="Arial"/>
          <w:szCs w:val="24"/>
        </w:rPr>
        <w:t>no se causaron por revisarse la decisión en virtud del grado jurisdiccional de consulta que se surtió a favor de la parte actora.</w:t>
      </w:r>
    </w:p>
    <w:p w:rsidR="000C5C3E" w:rsidRDefault="000C5C3E" w:rsidP="00EE3795">
      <w:pPr>
        <w:spacing w:line="276" w:lineRule="auto"/>
        <w:contextualSpacing/>
        <w:jc w:val="both"/>
        <w:rPr>
          <w:rFonts w:ascii="Arial" w:hAnsi="Arial" w:cs="Arial"/>
          <w:szCs w:val="24"/>
        </w:rPr>
      </w:pPr>
    </w:p>
    <w:p w:rsidR="00733AFD" w:rsidRPr="00195300" w:rsidRDefault="00733AFD" w:rsidP="00EE3795">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733AFD" w:rsidRPr="00D578CB" w:rsidRDefault="00733AFD" w:rsidP="00EE3795">
      <w:pPr>
        <w:pStyle w:val="Sinespaciado"/>
        <w:spacing w:line="276" w:lineRule="auto"/>
        <w:contextualSpacing/>
        <w:rPr>
          <w:rFonts w:ascii="Arial" w:hAnsi="Arial" w:cs="Arial"/>
          <w:sz w:val="24"/>
          <w:szCs w:val="24"/>
        </w:rPr>
      </w:pPr>
    </w:p>
    <w:p w:rsidR="00733AFD" w:rsidRDefault="00733AFD" w:rsidP="00EE3795">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33AFD" w:rsidRPr="00D578CB" w:rsidRDefault="00733AFD" w:rsidP="00EE3795">
      <w:pPr>
        <w:pStyle w:val="Prrafodelista2"/>
        <w:spacing w:after="0"/>
        <w:ind w:left="0"/>
        <w:jc w:val="both"/>
        <w:rPr>
          <w:rFonts w:ascii="Arial" w:hAnsi="Arial" w:cs="Arial"/>
          <w:sz w:val="24"/>
          <w:szCs w:val="24"/>
        </w:rPr>
      </w:pPr>
    </w:p>
    <w:p w:rsidR="00733AFD" w:rsidRPr="00D578CB" w:rsidRDefault="00733AFD" w:rsidP="00EE3795">
      <w:pPr>
        <w:pStyle w:val="Prrafodelista2"/>
        <w:spacing w:after="0"/>
        <w:ind w:left="0" w:firstLine="708"/>
        <w:jc w:val="both"/>
        <w:rPr>
          <w:rFonts w:ascii="Arial" w:hAnsi="Arial" w:cs="Arial"/>
          <w:sz w:val="24"/>
          <w:szCs w:val="24"/>
        </w:rPr>
      </w:pPr>
    </w:p>
    <w:p w:rsidR="00733AFD" w:rsidRDefault="00733AFD" w:rsidP="00EE3795">
      <w:pPr>
        <w:spacing w:line="276" w:lineRule="auto"/>
        <w:contextualSpacing/>
        <w:jc w:val="center"/>
        <w:rPr>
          <w:rFonts w:ascii="Arial" w:hAnsi="Arial" w:cs="Arial"/>
          <w:b/>
          <w:szCs w:val="24"/>
        </w:rPr>
      </w:pPr>
      <w:r w:rsidRPr="00D578CB">
        <w:rPr>
          <w:rFonts w:ascii="Arial" w:hAnsi="Arial" w:cs="Arial"/>
          <w:b/>
          <w:szCs w:val="24"/>
        </w:rPr>
        <w:t>RESUELVE</w:t>
      </w:r>
    </w:p>
    <w:p w:rsidR="00733AFD" w:rsidRPr="00D578CB" w:rsidRDefault="00733AFD" w:rsidP="00EE3795">
      <w:pPr>
        <w:spacing w:line="276" w:lineRule="auto"/>
        <w:contextualSpacing/>
        <w:jc w:val="center"/>
        <w:rPr>
          <w:rFonts w:ascii="Arial" w:hAnsi="Arial" w:cs="Arial"/>
          <w:b/>
          <w:szCs w:val="24"/>
        </w:rPr>
      </w:pPr>
    </w:p>
    <w:p w:rsidR="00733AFD" w:rsidRDefault="00733AFD" w:rsidP="00EE3795">
      <w:pPr>
        <w:spacing w:line="276" w:lineRule="auto"/>
        <w:contextualSpacing/>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125FD7">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0E5430">
        <w:rPr>
          <w:rFonts w:ascii="Arial" w:hAnsi="Arial" w:cs="Arial"/>
          <w:szCs w:val="24"/>
        </w:rPr>
        <w:t>24</w:t>
      </w:r>
      <w:r w:rsidR="00A022E3">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A022E3">
        <w:rPr>
          <w:rFonts w:ascii="Arial" w:hAnsi="Arial" w:cs="Arial"/>
          <w:szCs w:val="24"/>
        </w:rPr>
        <w:t xml:space="preserve">mayo </w:t>
      </w:r>
      <w:r w:rsidR="00427EC4">
        <w:rPr>
          <w:rFonts w:ascii="Arial" w:hAnsi="Arial" w:cs="Arial"/>
          <w:szCs w:val="24"/>
        </w:rPr>
        <w:t xml:space="preserve">de </w:t>
      </w:r>
      <w:r w:rsidRPr="00D578CB">
        <w:rPr>
          <w:rFonts w:ascii="Arial" w:hAnsi="Arial" w:cs="Arial"/>
          <w:szCs w:val="24"/>
        </w:rPr>
        <w:t>201</w:t>
      </w:r>
      <w:r w:rsidR="00A022E3">
        <w:rPr>
          <w:rFonts w:ascii="Arial" w:hAnsi="Arial" w:cs="Arial"/>
          <w:szCs w:val="24"/>
        </w:rPr>
        <w:t>6</w:t>
      </w:r>
      <w:r w:rsidRPr="00D578CB">
        <w:rPr>
          <w:rFonts w:ascii="Arial" w:hAnsi="Arial" w:cs="Arial"/>
          <w:szCs w:val="24"/>
        </w:rPr>
        <w:t xml:space="preserve"> por el Juzgado </w:t>
      </w:r>
      <w:r w:rsidR="00A022E3">
        <w:rPr>
          <w:rFonts w:ascii="Arial" w:hAnsi="Arial" w:cs="Arial"/>
          <w:szCs w:val="24"/>
        </w:rPr>
        <w:t xml:space="preserve">Segundo </w:t>
      </w:r>
      <w:r w:rsidRPr="00D578CB">
        <w:rPr>
          <w:rFonts w:ascii="Arial" w:hAnsi="Arial" w:cs="Arial"/>
          <w:szCs w:val="24"/>
        </w:rPr>
        <w:t xml:space="preserve">Laboral del Circuito de Pereira, dentro del proceso ordinario laboral propuesto por </w:t>
      </w:r>
      <w:r w:rsidR="003D334C">
        <w:rPr>
          <w:rFonts w:ascii="Arial" w:hAnsi="Arial" w:cs="Arial"/>
          <w:szCs w:val="24"/>
        </w:rPr>
        <w:t>el señor</w:t>
      </w:r>
      <w:r>
        <w:rPr>
          <w:rFonts w:ascii="Arial" w:hAnsi="Arial" w:cs="Arial"/>
          <w:szCs w:val="24"/>
        </w:rPr>
        <w:t xml:space="preserve"> </w:t>
      </w:r>
      <w:r w:rsidR="00E70B04">
        <w:rPr>
          <w:rFonts w:ascii="Arial" w:hAnsi="Arial" w:cs="Arial"/>
          <w:b/>
          <w:szCs w:val="24"/>
        </w:rPr>
        <w:t>Julio César Ángel Londoño</w:t>
      </w:r>
      <w:r>
        <w:rPr>
          <w:rFonts w:ascii="Arial" w:hAnsi="Arial" w:cs="Arial"/>
          <w:b/>
          <w:szCs w:val="24"/>
        </w:rPr>
        <w:t xml:space="preserve"> </w:t>
      </w:r>
      <w:r w:rsidRPr="00D578CB">
        <w:rPr>
          <w:rFonts w:ascii="Arial" w:hAnsi="Arial" w:cs="Arial"/>
          <w:szCs w:val="24"/>
        </w:rPr>
        <w:t xml:space="preserve">contra </w:t>
      </w:r>
      <w:r w:rsidR="00E70B04">
        <w:rPr>
          <w:rFonts w:ascii="Arial" w:hAnsi="Arial" w:cs="Arial"/>
          <w:b/>
          <w:szCs w:val="24"/>
        </w:rPr>
        <w:t>Ángela María Velásquez Santa María</w:t>
      </w:r>
      <w:r w:rsidR="00125FD7">
        <w:rPr>
          <w:rFonts w:ascii="Arial" w:hAnsi="Arial" w:cs="Arial"/>
          <w:b/>
          <w:bCs/>
          <w:szCs w:val="24"/>
        </w:rPr>
        <w:t xml:space="preserve">, </w:t>
      </w:r>
      <w:r w:rsidR="00125FD7" w:rsidRPr="00125FD7">
        <w:rPr>
          <w:rFonts w:ascii="Arial" w:hAnsi="Arial" w:cs="Arial"/>
          <w:bCs/>
          <w:szCs w:val="24"/>
        </w:rPr>
        <w:t>por lo expuesto</w:t>
      </w:r>
      <w:r w:rsidR="004E3FCF">
        <w:rPr>
          <w:rFonts w:ascii="Arial" w:hAnsi="Arial" w:cs="Arial"/>
          <w:bCs/>
          <w:szCs w:val="24"/>
        </w:rPr>
        <w:t>.</w:t>
      </w:r>
    </w:p>
    <w:p w:rsidR="004E3FCF" w:rsidRPr="00D578CB" w:rsidRDefault="004E3FCF" w:rsidP="00EE3795">
      <w:pPr>
        <w:spacing w:line="276" w:lineRule="auto"/>
        <w:contextualSpacing/>
        <w:jc w:val="both"/>
        <w:rPr>
          <w:rFonts w:ascii="Arial" w:hAnsi="Arial" w:cs="Arial"/>
          <w:szCs w:val="24"/>
        </w:rPr>
      </w:pPr>
    </w:p>
    <w:p w:rsidR="00733AFD" w:rsidRDefault="00733AFD" w:rsidP="00EE3795">
      <w:pPr>
        <w:autoSpaceDE w:val="0"/>
        <w:autoSpaceDN w:val="0"/>
        <w:adjustRightInd w:val="0"/>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8B3901">
        <w:rPr>
          <w:rFonts w:ascii="Arial" w:hAnsi="Arial" w:cs="Arial"/>
          <w:szCs w:val="24"/>
          <w:lang w:val="es-ES"/>
        </w:rPr>
        <w:t>Costas en esta instancia</w:t>
      </w:r>
      <w:r w:rsidR="00A022E3">
        <w:rPr>
          <w:rFonts w:ascii="Arial" w:hAnsi="Arial" w:cs="Arial"/>
          <w:szCs w:val="24"/>
          <w:lang w:val="es-ES"/>
        </w:rPr>
        <w:t xml:space="preserve"> no se causaron por lo expuesto.</w:t>
      </w:r>
    </w:p>
    <w:p w:rsidR="00733AFD" w:rsidRPr="00D578CB" w:rsidRDefault="00733AFD" w:rsidP="00EE3795">
      <w:pPr>
        <w:autoSpaceDE w:val="0"/>
        <w:autoSpaceDN w:val="0"/>
        <w:adjustRightInd w:val="0"/>
        <w:spacing w:line="276" w:lineRule="auto"/>
        <w:contextualSpacing/>
        <w:jc w:val="both"/>
        <w:rPr>
          <w:rFonts w:ascii="Arial" w:hAnsi="Arial" w:cs="Arial"/>
          <w:szCs w:val="24"/>
        </w:rPr>
      </w:pPr>
    </w:p>
    <w:p w:rsidR="00733AFD" w:rsidRDefault="00733AFD" w:rsidP="00EE3795">
      <w:pPr>
        <w:spacing w:line="276" w:lineRule="auto"/>
        <w:contextualSpacing/>
        <w:jc w:val="both"/>
        <w:rPr>
          <w:rFonts w:ascii="Arial" w:hAnsi="Arial" w:cs="Arial"/>
          <w:szCs w:val="24"/>
        </w:rPr>
      </w:pPr>
      <w:r w:rsidRPr="00A47C8D">
        <w:rPr>
          <w:rFonts w:ascii="Arial" w:hAnsi="Arial" w:cs="Arial"/>
          <w:szCs w:val="24"/>
        </w:rPr>
        <w:t>Notificación surtida en estrados.</w:t>
      </w:r>
    </w:p>
    <w:p w:rsidR="00733AFD" w:rsidRPr="00A47C8D" w:rsidRDefault="00733AFD" w:rsidP="00EE3795">
      <w:pPr>
        <w:spacing w:line="276" w:lineRule="auto"/>
        <w:contextualSpacing/>
        <w:jc w:val="both"/>
        <w:rPr>
          <w:rFonts w:ascii="Arial" w:hAnsi="Arial" w:cs="Arial"/>
          <w:szCs w:val="24"/>
        </w:rPr>
      </w:pPr>
    </w:p>
    <w:p w:rsidR="00733AFD" w:rsidRDefault="00733AFD" w:rsidP="00EE3795">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9D3100" w:rsidRPr="00A47C8D" w:rsidRDefault="009D3100" w:rsidP="00EE3795">
      <w:pPr>
        <w:pStyle w:val="Textoindependiente"/>
        <w:spacing w:line="276" w:lineRule="auto"/>
        <w:contextualSpacing/>
        <w:rPr>
          <w:szCs w:val="24"/>
        </w:rPr>
      </w:pPr>
    </w:p>
    <w:p w:rsidR="00733AFD" w:rsidRPr="00A47C8D" w:rsidRDefault="00733AFD" w:rsidP="00EE3795">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33AFD" w:rsidRDefault="00733AFD" w:rsidP="00EE3795">
      <w:pPr>
        <w:pStyle w:val="Sinespaciado"/>
        <w:spacing w:line="276" w:lineRule="auto"/>
        <w:contextualSpacing/>
        <w:rPr>
          <w:rFonts w:ascii="Arial" w:hAnsi="Arial" w:cs="Arial"/>
          <w:sz w:val="24"/>
          <w:szCs w:val="24"/>
          <w:lang w:val="es-ES"/>
        </w:rPr>
      </w:pPr>
    </w:p>
    <w:p w:rsidR="00733AFD" w:rsidRPr="00D578CB" w:rsidRDefault="00733AFD" w:rsidP="00EE3795">
      <w:pPr>
        <w:pStyle w:val="Sinespaciado"/>
        <w:spacing w:line="276" w:lineRule="auto"/>
        <w:contextualSpacing/>
        <w:rPr>
          <w:rFonts w:ascii="Arial" w:hAnsi="Arial" w:cs="Arial"/>
          <w:sz w:val="24"/>
          <w:szCs w:val="24"/>
          <w:lang w:val="es-ES"/>
        </w:rPr>
      </w:pPr>
    </w:p>
    <w:p w:rsidR="00733AFD" w:rsidRPr="00D578CB" w:rsidRDefault="00733AFD" w:rsidP="00EE3795">
      <w:pPr>
        <w:pStyle w:val="Sinespaciado"/>
        <w:spacing w:line="276" w:lineRule="auto"/>
        <w:contextualSpacing/>
        <w:jc w:val="center"/>
        <w:rPr>
          <w:rFonts w:ascii="Arial" w:hAnsi="Arial" w:cs="Arial"/>
          <w:sz w:val="24"/>
          <w:szCs w:val="24"/>
          <w:lang w:val="es-ES"/>
        </w:rPr>
      </w:pPr>
    </w:p>
    <w:p w:rsidR="00733AFD" w:rsidRPr="00D578CB" w:rsidRDefault="00733AFD" w:rsidP="00EE3795">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33AFD" w:rsidRPr="00D578CB" w:rsidRDefault="00733AFD" w:rsidP="00EE3795">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733AFD" w:rsidRPr="00D578CB" w:rsidRDefault="00733AFD" w:rsidP="00EE3795">
      <w:pPr>
        <w:spacing w:line="276" w:lineRule="auto"/>
        <w:ind w:firstLine="900"/>
        <w:contextualSpacing/>
        <w:jc w:val="center"/>
        <w:rPr>
          <w:rFonts w:ascii="Arial" w:hAnsi="Arial" w:cs="Arial"/>
          <w:b/>
          <w:szCs w:val="24"/>
          <w:lang w:val="es-ES"/>
        </w:rPr>
      </w:pPr>
    </w:p>
    <w:p w:rsidR="00733AFD" w:rsidRPr="0045273B" w:rsidRDefault="00733AFD" w:rsidP="00EE3795">
      <w:pPr>
        <w:pStyle w:val="Sinespaciado"/>
        <w:spacing w:line="276" w:lineRule="auto"/>
        <w:contextualSpacing/>
        <w:rPr>
          <w:rFonts w:ascii="Arial" w:hAnsi="Arial" w:cs="Arial"/>
          <w:sz w:val="23"/>
          <w:szCs w:val="23"/>
          <w:lang w:val="es-ES"/>
        </w:rPr>
      </w:pPr>
    </w:p>
    <w:p w:rsidR="00733AFD" w:rsidRDefault="00733AFD" w:rsidP="00EE3795">
      <w:pPr>
        <w:spacing w:line="276" w:lineRule="auto"/>
        <w:contextualSpacing/>
        <w:jc w:val="both"/>
        <w:rPr>
          <w:rFonts w:ascii="Arial" w:hAnsi="Arial" w:cs="Arial"/>
          <w:b/>
          <w:bCs/>
          <w:iCs/>
          <w:sz w:val="23"/>
          <w:szCs w:val="23"/>
          <w:lang w:val="es-ES"/>
        </w:rPr>
      </w:pPr>
    </w:p>
    <w:p w:rsidR="00733AFD" w:rsidRPr="0045273B" w:rsidRDefault="00733AFD" w:rsidP="00EE3795">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733AFD" w:rsidRDefault="00733AFD" w:rsidP="00EE3795">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611901" w:rsidRDefault="00611901" w:rsidP="00EE3795">
      <w:pPr>
        <w:spacing w:line="276" w:lineRule="auto"/>
        <w:contextualSpacing/>
        <w:jc w:val="both"/>
        <w:rPr>
          <w:rFonts w:ascii="Arial" w:hAnsi="Arial" w:cs="Arial"/>
          <w:sz w:val="23"/>
          <w:szCs w:val="23"/>
          <w:lang w:val="es-ES"/>
        </w:rPr>
      </w:pPr>
    </w:p>
    <w:p w:rsidR="00611901" w:rsidRDefault="00611901" w:rsidP="00EE3795">
      <w:pPr>
        <w:spacing w:line="276" w:lineRule="auto"/>
        <w:contextualSpacing/>
        <w:jc w:val="both"/>
        <w:rPr>
          <w:rFonts w:ascii="Arial" w:hAnsi="Arial" w:cs="Arial"/>
          <w:sz w:val="23"/>
          <w:szCs w:val="23"/>
          <w:lang w:val="es-ES"/>
        </w:rPr>
      </w:pPr>
    </w:p>
    <w:p w:rsidR="00611901" w:rsidRDefault="00611901" w:rsidP="00EE3795">
      <w:pPr>
        <w:spacing w:line="276" w:lineRule="auto"/>
        <w:contextualSpacing/>
        <w:jc w:val="both"/>
        <w:rPr>
          <w:rFonts w:ascii="Arial" w:hAnsi="Arial" w:cs="Arial"/>
          <w:sz w:val="23"/>
          <w:szCs w:val="23"/>
          <w:lang w:val="es-ES"/>
        </w:rPr>
      </w:pPr>
    </w:p>
    <w:p w:rsidR="00611901" w:rsidRDefault="00611901" w:rsidP="00EE3795">
      <w:pPr>
        <w:spacing w:line="276" w:lineRule="auto"/>
        <w:contextualSpacing/>
        <w:jc w:val="both"/>
        <w:rPr>
          <w:rFonts w:ascii="Arial" w:hAnsi="Arial" w:cs="Arial"/>
          <w:sz w:val="23"/>
          <w:szCs w:val="23"/>
          <w:lang w:val="es-ES"/>
        </w:rPr>
      </w:pPr>
    </w:p>
    <w:p w:rsidR="00611901" w:rsidRDefault="00611901" w:rsidP="00EE3795">
      <w:pPr>
        <w:spacing w:line="276" w:lineRule="auto"/>
        <w:contextualSpacing/>
        <w:jc w:val="both"/>
        <w:rPr>
          <w:rFonts w:ascii="Arial" w:hAnsi="Arial" w:cs="Arial"/>
          <w:sz w:val="23"/>
          <w:szCs w:val="23"/>
          <w:lang w:val="es-ES"/>
        </w:rPr>
      </w:pPr>
    </w:p>
    <w:p w:rsidR="00611901" w:rsidRDefault="00611901" w:rsidP="00EE3795">
      <w:pPr>
        <w:spacing w:line="276" w:lineRule="auto"/>
        <w:contextualSpacing/>
        <w:jc w:val="both"/>
        <w:rPr>
          <w:rFonts w:ascii="Arial" w:hAnsi="Arial" w:cs="Arial"/>
          <w:sz w:val="23"/>
          <w:szCs w:val="23"/>
          <w:lang w:val="es-ES"/>
        </w:rPr>
      </w:pPr>
    </w:p>
    <w:p w:rsidR="00611901" w:rsidRDefault="00611901" w:rsidP="00EE3795">
      <w:pPr>
        <w:spacing w:line="276" w:lineRule="auto"/>
        <w:contextualSpacing/>
        <w:jc w:val="both"/>
        <w:rPr>
          <w:rFonts w:ascii="Arial" w:hAnsi="Arial" w:cs="Arial"/>
          <w:sz w:val="23"/>
          <w:szCs w:val="23"/>
          <w:lang w:val="es-ES"/>
        </w:rPr>
      </w:pPr>
    </w:p>
    <w:p w:rsidR="00611901" w:rsidRDefault="00611901" w:rsidP="00EE3795">
      <w:pPr>
        <w:spacing w:line="276" w:lineRule="auto"/>
        <w:contextualSpacing/>
        <w:jc w:val="both"/>
        <w:rPr>
          <w:rFonts w:ascii="Arial" w:hAnsi="Arial" w:cs="Arial"/>
          <w:sz w:val="23"/>
          <w:szCs w:val="23"/>
          <w:lang w:val="es-ES"/>
        </w:rPr>
      </w:pPr>
    </w:p>
    <w:p w:rsidR="00611901" w:rsidRDefault="00611901" w:rsidP="00EE3795">
      <w:pPr>
        <w:spacing w:line="276" w:lineRule="auto"/>
        <w:contextualSpacing/>
        <w:jc w:val="both"/>
        <w:rPr>
          <w:rFonts w:ascii="Arial" w:hAnsi="Arial" w:cs="Arial"/>
          <w:sz w:val="23"/>
          <w:szCs w:val="23"/>
          <w:lang w:val="es-ES"/>
        </w:rPr>
      </w:pPr>
    </w:p>
    <w:p w:rsidR="00611901" w:rsidRDefault="00611901" w:rsidP="00EE3795">
      <w:pPr>
        <w:spacing w:line="276" w:lineRule="auto"/>
        <w:contextualSpacing/>
        <w:jc w:val="both"/>
        <w:rPr>
          <w:rFonts w:ascii="Arial" w:hAnsi="Arial" w:cs="Arial"/>
          <w:sz w:val="23"/>
          <w:szCs w:val="23"/>
          <w:lang w:val="es-ES"/>
        </w:rPr>
      </w:pPr>
    </w:p>
    <w:p w:rsidR="00611901" w:rsidRDefault="00611901" w:rsidP="00EE3795">
      <w:pPr>
        <w:spacing w:line="276" w:lineRule="auto"/>
        <w:contextualSpacing/>
        <w:jc w:val="both"/>
        <w:rPr>
          <w:rFonts w:ascii="Arial" w:hAnsi="Arial" w:cs="Arial"/>
          <w:sz w:val="23"/>
          <w:szCs w:val="23"/>
          <w:lang w:val="es-ES"/>
        </w:rPr>
      </w:pPr>
    </w:p>
    <w:p w:rsidR="00611901" w:rsidRDefault="00611901" w:rsidP="00EE3795">
      <w:pPr>
        <w:spacing w:line="276" w:lineRule="auto"/>
        <w:contextualSpacing/>
        <w:jc w:val="both"/>
        <w:rPr>
          <w:rFonts w:ascii="Arial" w:hAnsi="Arial" w:cs="Arial"/>
          <w:sz w:val="23"/>
          <w:szCs w:val="23"/>
          <w:lang w:val="es-ES"/>
        </w:rPr>
      </w:pPr>
    </w:p>
    <w:p w:rsidR="00611901" w:rsidRDefault="00611901" w:rsidP="00EE3795">
      <w:pPr>
        <w:spacing w:line="276" w:lineRule="auto"/>
        <w:contextualSpacing/>
        <w:jc w:val="both"/>
        <w:rPr>
          <w:rFonts w:ascii="Arial" w:hAnsi="Arial" w:cs="Arial"/>
          <w:sz w:val="23"/>
          <w:szCs w:val="23"/>
          <w:lang w:val="es-ES"/>
        </w:rPr>
      </w:pPr>
    </w:p>
    <w:p w:rsidR="00611901" w:rsidRDefault="00611901" w:rsidP="00EE3795">
      <w:pPr>
        <w:spacing w:line="276" w:lineRule="auto"/>
        <w:contextualSpacing/>
        <w:jc w:val="both"/>
        <w:rPr>
          <w:rFonts w:ascii="Arial" w:hAnsi="Arial" w:cs="Arial"/>
          <w:sz w:val="23"/>
          <w:szCs w:val="23"/>
          <w:lang w:val="es-ES"/>
        </w:rPr>
      </w:pPr>
    </w:p>
    <w:p w:rsidR="00611901" w:rsidRDefault="00611901" w:rsidP="00EE3795">
      <w:pPr>
        <w:spacing w:line="276" w:lineRule="auto"/>
        <w:contextualSpacing/>
        <w:jc w:val="both"/>
        <w:rPr>
          <w:rFonts w:ascii="Arial" w:hAnsi="Arial" w:cs="Arial"/>
          <w:sz w:val="23"/>
          <w:szCs w:val="23"/>
          <w:lang w:val="es-ES"/>
        </w:rPr>
      </w:pPr>
    </w:p>
    <w:p w:rsidR="00611901" w:rsidRDefault="00611901" w:rsidP="00EE3795">
      <w:pPr>
        <w:spacing w:line="276" w:lineRule="auto"/>
        <w:contextualSpacing/>
        <w:jc w:val="both"/>
        <w:rPr>
          <w:rFonts w:ascii="Arial" w:hAnsi="Arial" w:cs="Arial"/>
          <w:sz w:val="23"/>
          <w:szCs w:val="23"/>
          <w:lang w:val="es-ES"/>
        </w:rPr>
      </w:pPr>
    </w:p>
    <w:p w:rsidR="00611901" w:rsidRDefault="00611901" w:rsidP="00EE3795">
      <w:pPr>
        <w:spacing w:line="276" w:lineRule="auto"/>
        <w:contextualSpacing/>
        <w:jc w:val="both"/>
        <w:rPr>
          <w:rFonts w:ascii="Arial" w:hAnsi="Arial" w:cs="Arial"/>
          <w:sz w:val="23"/>
          <w:szCs w:val="23"/>
          <w:lang w:val="es-ES"/>
        </w:rPr>
      </w:pPr>
    </w:p>
    <w:p w:rsidR="00B03FBD" w:rsidRDefault="00B03FBD" w:rsidP="00EE3795">
      <w:pPr>
        <w:spacing w:line="276" w:lineRule="auto"/>
        <w:contextualSpacing/>
        <w:jc w:val="both"/>
        <w:rPr>
          <w:rFonts w:ascii="Arial" w:hAnsi="Arial" w:cs="Arial"/>
          <w:sz w:val="23"/>
          <w:szCs w:val="23"/>
          <w:lang w:val="es-ES"/>
        </w:rPr>
      </w:pPr>
    </w:p>
    <w:p w:rsidR="00B03FBD" w:rsidRDefault="00B03FBD" w:rsidP="00EE3795">
      <w:pPr>
        <w:spacing w:line="276" w:lineRule="auto"/>
        <w:contextualSpacing/>
        <w:jc w:val="both"/>
        <w:rPr>
          <w:rFonts w:ascii="Arial" w:hAnsi="Arial" w:cs="Arial"/>
          <w:sz w:val="23"/>
          <w:szCs w:val="23"/>
          <w:lang w:val="es-ES"/>
        </w:rPr>
      </w:pPr>
    </w:p>
    <w:p w:rsidR="00733AFD" w:rsidRPr="00676BCA" w:rsidRDefault="00733AFD" w:rsidP="00EE3795">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sectPr w:rsidR="00733AFD" w:rsidRPr="00676BCA" w:rsidSect="0082110F">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681" w:rsidRDefault="003B0681" w:rsidP="00226D5F">
      <w:r>
        <w:separator/>
      </w:r>
    </w:p>
  </w:endnote>
  <w:endnote w:type="continuationSeparator" w:id="0">
    <w:p w:rsidR="003B0681" w:rsidRDefault="003B068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94" w:rsidRDefault="00AF4A94"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4A94" w:rsidRDefault="00AF4A94"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94" w:rsidRDefault="00AF4A94"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3C4C">
      <w:rPr>
        <w:rStyle w:val="Nmerodepgina"/>
        <w:noProof/>
      </w:rPr>
      <w:t>9</w:t>
    </w:r>
    <w:r>
      <w:rPr>
        <w:rStyle w:val="Nmerodepgina"/>
      </w:rPr>
      <w:fldChar w:fldCharType="end"/>
    </w:r>
  </w:p>
  <w:p w:rsidR="00AF4A94" w:rsidRDefault="00AF4A94"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681" w:rsidRDefault="003B0681" w:rsidP="00226D5F">
      <w:r>
        <w:separator/>
      </w:r>
    </w:p>
  </w:footnote>
  <w:footnote w:type="continuationSeparator" w:id="0">
    <w:p w:rsidR="003B0681" w:rsidRDefault="003B0681" w:rsidP="00226D5F">
      <w:r>
        <w:continuationSeparator/>
      </w:r>
    </w:p>
  </w:footnote>
  <w:footnote w:id="1">
    <w:p w:rsidR="00AF4A94" w:rsidRDefault="00AF4A94" w:rsidP="00BC6839">
      <w:pPr>
        <w:pStyle w:val="Textoindependiente21"/>
        <w:spacing w:line="240" w:lineRule="auto"/>
        <w:rPr>
          <w:rFonts w:cs="Arial"/>
          <w:b w:val="0"/>
          <w:sz w:val="18"/>
        </w:rPr>
      </w:pPr>
      <w:r w:rsidRPr="00CC4B0D">
        <w:rPr>
          <w:rStyle w:val="Refdenotaalpie"/>
          <w:rFonts w:cs="Arial"/>
          <w:sz w:val="18"/>
        </w:rPr>
        <w:footnoteRef/>
      </w:r>
      <w:r w:rsidRPr="00CC4B0D">
        <w:rPr>
          <w:rFonts w:cs="Arial"/>
          <w:sz w:val="18"/>
        </w:rPr>
        <w:t xml:space="preserve"> </w:t>
      </w:r>
      <w:proofErr w:type="spellStart"/>
      <w:r w:rsidRPr="00BC6839">
        <w:rPr>
          <w:rFonts w:cs="Arial"/>
          <w:b w:val="0"/>
          <w:bCs/>
          <w:iCs/>
          <w:sz w:val="18"/>
        </w:rPr>
        <w:t>M.P</w:t>
      </w:r>
      <w:proofErr w:type="spellEnd"/>
      <w:r w:rsidRPr="00BC6839">
        <w:rPr>
          <w:rFonts w:cs="Arial"/>
          <w:b w:val="0"/>
          <w:bCs/>
          <w:iCs/>
          <w:sz w:val="18"/>
        </w:rPr>
        <w:t>. Gerardo Botero Zuluaga y Jorge Mauricio Burgos Ruiz</w:t>
      </w:r>
      <w:r>
        <w:rPr>
          <w:rFonts w:cs="Arial"/>
          <w:b w:val="0"/>
          <w:sz w:val="18"/>
        </w:rPr>
        <w:t xml:space="preserve">, sentencia del </w:t>
      </w:r>
      <w:r w:rsidRPr="00BC6839">
        <w:rPr>
          <w:rFonts w:cs="Arial"/>
          <w:b w:val="0"/>
          <w:sz w:val="18"/>
          <w:szCs w:val="18"/>
        </w:rPr>
        <w:t xml:space="preserve"> </w:t>
      </w:r>
      <w:r w:rsidRPr="00BC6839">
        <w:rPr>
          <w:rFonts w:eastAsiaTheme="minorHAnsi" w:cs="Arial"/>
          <w:b w:val="0"/>
          <w:bCs/>
          <w:iCs/>
          <w:sz w:val="18"/>
          <w:szCs w:val="18"/>
        </w:rPr>
        <w:t>26-10-2016, rad. 46704</w:t>
      </w:r>
      <w:r>
        <w:rPr>
          <w:rFonts w:eastAsiaTheme="minorHAnsi" w:cs="Arial"/>
          <w:b w:val="0"/>
          <w:bCs/>
          <w:iCs/>
          <w:sz w:val="18"/>
          <w:szCs w:val="18"/>
        </w:rPr>
        <w:t>.</w:t>
      </w:r>
    </w:p>
    <w:p w:rsidR="00AF4A94" w:rsidRPr="00BC6839" w:rsidRDefault="00AF4A94" w:rsidP="00BC6839">
      <w:pPr>
        <w:pStyle w:val="Textoindependiente21"/>
        <w:spacing w:line="240" w:lineRule="auto"/>
        <w:rPr>
          <w:rFonts w:cs="Arial"/>
          <w:b w:val="0"/>
          <w:sz w:val="16"/>
          <w:szCs w:val="16"/>
        </w:rPr>
      </w:pPr>
      <w:r w:rsidRPr="00BC6839">
        <w:rPr>
          <w:rFonts w:cs="Arial"/>
          <w:b w:val="0"/>
          <w:sz w:val="18"/>
          <w:szCs w:val="18"/>
        </w:rPr>
        <w:t xml:space="preserve">Sentencias </w:t>
      </w:r>
      <w:r w:rsidRPr="00BC6839">
        <w:rPr>
          <w:rFonts w:cs="Arial"/>
          <w:b w:val="0"/>
          <w:bCs/>
          <w:iCs/>
          <w:sz w:val="18"/>
          <w:szCs w:val="18"/>
        </w:rPr>
        <w:t xml:space="preserve">del </w:t>
      </w:r>
      <w:r w:rsidRPr="00BC6839">
        <w:rPr>
          <w:rFonts w:cs="Arial"/>
          <w:b w:val="0"/>
          <w:sz w:val="18"/>
          <w:szCs w:val="18"/>
        </w:rPr>
        <w:t xml:space="preserve">15-02-2011, Rad. 40273, </w:t>
      </w:r>
      <w:proofErr w:type="spellStart"/>
      <w:r w:rsidRPr="00BC6839">
        <w:rPr>
          <w:rFonts w:cs="Arial"/>
          <w:b w:val="0"/>
          <w:sz w:val="18"/>
          <w:szCs w:val="18"/>
        </w:rPr>
        <w:t>M.P</w:t>
      </w:r>
      <w:proofErr w:type="spellEnd"/>
      <w:r w:rsidRPr="00BC6839">
        <w:rPr>
          <w:rFonts w:cs="Arial"/>
          <w:b w:val="0"/>
          <w:sz w:val="18"/>
          <w:szCs w:val="18"/>
        </w:rPr>
        <w:t xml:space="preserve">. Carlos Ernesto Molina Monsalve; del 26-03-2007, Rad. 29418, </w:t>
      </w:r>
      <w:proofErr w:type="spellStart"/>
      <w:r w:rsidRPr="00BC6839">
        <w:rPr>
          <w:rFonts w:cs="Arial"/>
          <w:b w:val="0"/>
          <w:sz w:val="18"/>
          <w:szCs w:val="18"/>
        </w:rPr>
        <w:t>M.P</w:t>
      </w:r>
      <w:proofErr w:type="spellEnd"/>
      <w:r w:rsidRPr="00BC6839">
        <w:rPr>
          <w:rFonts w:cs="Arial"/>
          <w:b w:val="0"/>
          <w:sz w:val="18"/>
          <w:szCs w:val="18"/>
        </w:rPr>
        <w:t xml:space="preserve">. Luis Javier Osorio López; del 01-03-2011, expediente No.40.932, </w:t>
      </w:r>
      <w:proofErr w:type="spellStart"/>
      <w:r w:rsidRPr="00BC6839">
        <w:rPr>
          <w:rFonts w:cs="Arial"/>
          <w:b w:val="0"/>
          <w:sz w:val="18"/>
          <w:szCs w:val="18"/>
        </w:rPr>
        <w:t>MP.Gustavo</w:t>
      </w:r>
      <w:proofErr w:type="spellEnd"/>
      <w:r w:rsidRPr="00BC6839">
        <w:rPr>
          <w:rFonts w:cs="Arial"/>
          <w:b w:val="0"/>
          <w:sz w:val="18"/>
          <w:szCs w:val="18"/>
        </w:rPr>
        <w:t xml:space="preserve"> José </w:t>
      </w:r>
      <w:proofErr w:type="spellStart"/>
      <w:r w:rsidRPr="00BC6839">
        <w:rPr>
          <w:rFonts w:cs="Arial"/>
          <w:b w:val="0"/>
          <w:sz w:val="18"/>
          <w:szCs w:val="18"/>
        </w:rPr>
        <w:t>Gnneco</w:t>
      </w:r>
      <w:proofErr w:type="spellEnd"/>
      <w:r w:rsidRPr="00BC6839">
        <w:rPr>
          <w:rFonts w:cs="Arial"/>
          <w:b w:val="0"/>
          <w:sz w:val="18"/>
          <w:szCs w:val="18"/>
        </w:rPr>
        <w:t xml:space="preserve"> Mendoza.</w:t>
      </w:r>
    </w:p>
  </w:footnote>
  <w:footnote w:id="2">
    <w:p w:rsidR="00AF4A94" w:rsidRPr="003C6764" w:rsidRDefault="00AF4A94">
      <w:pPr>
        <w:pStyle w:val="Textonotapie"/>
        <w:rPr>
          <w:rFonts w:ascii="Arial" w:hAnsi="Arial" w:cs="Arial"/>
          <w:sz w:val="18"/>
          <w:szCs w:val="18"/>
          <w:lang w:val="es-AR"/>
        </w:rPr>
      </w:pPr>
      <w:r w:rsidRPr="003C6764">
        <w:rPr>
          <w:rStyle w:val="Refdenotaalpie"/>
          <w:rFonts w:ascii="Arial" w:hAnsi="Arial" w:cs="Arial"/>
          <w:sz w:val="18"/>
          <w:szCs w:val="18"/>
        </w:rPr>
        <w:footnoteRef/>
      </w:r>
      <w:r w:rsidRPr="003C6764">
        <w:rPr>
          <w:rFonts w:ascii="Arial" w:hAnsi="Arial" w:cs="Arial"/>
          <w:sz w:val="18"/>
          <w:szCs w:val="18"/>
        </w:rPr>
        <w:t xml:space="preserve"> Señores Hernán Sánchez Gaviria, José Joaquín Sánchez Gaviria y Julián Sánchez Gaviria</w:t>
      </w:r>
      <w:r>
        <w:rPr>
          <w:rFonts w:ascii="Arial" w:hAnsi="Arial" w:cs="Arial"/>
          <w:sz w:val="18"/>
          <w:szCs w:val="18"/>
        </w:rPr>
        <w:t>, quienes también se desempeñaron como ayudantes de construcción en la misma obra en la que lo hizo el demandante.</w:t>
      </w:r>
    </w:p>
  </w:footnote>
  <w:footnote w:id="3">
    <w:p w:rsidR="00491540" w:rsidRPr="00491540" w:rsidRDefault="00491540">
      <w:pPr>
        <w:pStyle w:val="Textonotapie"/>
        <w:rPr>
          <w:rFonts w:ascii="Arial" w:hAnsi="Arial" w:cs="Arial"/>
          <w:sz w:val="18"/>
          <w:szCs w:val="18"/>
          <w:lang w:val="es-AR"/>
        </w:rPr>
      </w:pPr>
      <w:r w:rsidRPr="00491540">
        <w:rPr>
          <w:rStyle w:val="Refdenotaalpie"/>
          <w:rFonts w:ascii="Arial" w:hAnsi="Arial" w:cs="Arial"/>
          <w:sz w:val="18"/>
          <w:szCs w:val="18"/>
        </w:rPr>
        <w:footnoteRef/>
      </w:r>
      <w:r w:rsidRPr="00491540">
        <w:rPr>
          <w:rFonts w:ascii="Arial" w:hAnsi="Arial" w:cs="Arial"/>
          <w:sz w:val="18"/>
          <w:szCs w:val="18"/>
        </w:rPr>
        <w:t xml:space="preserve"> </w:t>
      </w:r>
      <w:r w:rsidRPr="00491540">
        <w:rPr>
          <w:rFonts w:ascii="Arial" w:hAnsi="Arial" w:cs="Arial"/>
          <w:sz w:val="18"/>
          <w:szCs w:val="18"/>
          <w:lang w:val="es-AR"/>
        </w:rPr>
        <w:t>Según lo refirieron el demandante y el testigo Julián Sánchez Gaviria</w:t>
      </w:r>
    </w:p>
  </w:footnote>
  <w:footnote w:id="4">
    <w:p w:rsidR="00AF4A94" w:rsidRPr="00241427" w:rsidRDefault="00AF4A94">
      <w:pPr>
        <w:pStyle w:val="Textonotapie"/>
        <w:rPr>
          <w:rFonts w:ascii="Arial" w:hAnsi="Arial" w:cs="Arial"/>
          <w:sz w:val="18"/>
          <w:szCs w:val="18"/>
          <w:lang w:val="es-AR"/>
        </w:rPr>
      </w:pPr>
      <w:r w:rsidRPr="00241427">
        <w:rPr>
          <w:rStyle w:val="Refdenotaalpie"/>
          <w:rFonts w:ascii="Arial" w:hAnsi="Arial" w:cs="Arial"/>
          <w:sz w:val="18"/>
          <w:szCs w:val="18"/>
        </w:rPr>
        <w:footnoteRef/>
      </w:r>
      <w:r w:rsidRPr="00241427">
        <w:rPr>
          <w:rFonts w:ascii="Arial" w:hAnsi="Arial" w:cs="Arial"/>
          <w:sz w:val="18"/>
          <w:szCs w:val="18"/>
        </w:rPr>
        <w:t xml:space="preserve"> </w:t>
      </w:r>
      <w:r w:rsidRPr="00241427">
        <w:rPr>
          <w:rFonts w:ascii="Arial" w:hAnsi="Arial" w:cs="Arial"/>
          <w:sz w:val="18"/>
          <w:szCs w:val="18"/>
          <w:lang w:val="es-AR"/>
        </w:rPr>
        <w:t xml:space="preserve">Rodolfo Blandón Bermúdez </w:t>
      </w:r>
    </w:p>
  </w:footnote>
  <w:footnote w:id="5">
    <w:p w:rsidR="00AF4A94" w:rsidRPr="00241427" w:rsidRDefault="00AF4A94">
      <w:pPr>
        <w:pStyle w:val="Textonotapie"/>
        <w:rPr>
          <w:lang w:val="es-AR"/>
        </w:rPr>
      </w:pPr>
      <w:r w:rsidRPr="00241427">
        <w:rPr>
          <w:rStyle w:val="Refdenotaalpie"/>
          <w:rFonts w:ascii="Arial" w:hAnsi="Arial" w:cs="Arial"/>
          <w:sz w:val="18"/>
          <w:szCs w:val="18"/>
        </w:rPr>
        <w:footnoteRef/>
      </w:r>
      <w:r w:rsidRPr="00241427">
        <w:rPr>
          <w:rFonts w:ascii="Arial" w:hAnsi="Arial" w:cs="Arial"/>
          <w:sz w:val="18"/>
          <w:szCs w:val="18"/>
        </w:rPr>
        <w:t xml:space="preserve"> </w:t>
      </w:r>
      <w:r w:rsidRPr="00241427">
        <w:rPr>
          <w:rFonts w:ascii="Arial" w:hAnsi="Arial" w:cs="Arial"/>
          <w:sz w:val="18"/>
          <w:szCs w:val="18"/>
          <w:lang w:val="es-AR"/>
        </w:rPr>
        <w:t>Rodrigo Velásquez Santamaría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94" w:rsidRPr="00BB3FED" w:rsidRDefault="00AF4A94"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AF4A94" w:rsidRPr="00BB3FED" w:rsidRDefault="00AF4A94" w:rsidP="00AD7995">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66001-31-05-002-2014-00457-01</w:t>
    </w:r>
  </w:p>
  <w:p w:rsidR="00AF4A94" w:rsidRPr="00BB3FED" w:rsidRDefault="00AF4A94" w:rsidP="00AD7995">
    <w:pPr>
      <w:pStyle w:val="Encabezado"/>
      <w:jc w:val="center"/>
      <w:rPr>
        <w:rFonts w:ascii="Arial" w:hAnsi="Arial" w:cs="Arial"/>
        <w:sz w:val="18"/>
        <w:szCs w:val="18"/>
      </w:rPr>
    </w:pPr>
    <w:r>
      <w:rPr>
        <w:rFonts w:ascii="Arial" w:hAnsi="Arial" w:cs="Arial"/>
        <w:sz w:val="18"/>
        <w:szCs w:val="18"/>
      </w:rPr>
      <w:t xml:space="preserve">Julio César Ángel Londoño </w:t>
    </w:r>
    <w:r w:rsidRPr="00BB3FED">
      <w:rPr>
        <w:rFonts w:ascii="Arial" w:hAnsi="Arial" w:cs="Arial"/>
        <w:sz w:val="18"/>
        <w:szCs w:val="18"/>
      </w:rPr>
      <w:t xml:space="preserve">vs </w:t>
    </w:r>
    <w:r>
      <w:rPr>
        <w:rFonts w:ascii="Arial" w:hAnsi="Arial" w:cs="Arial"/>
        <w:sz w:val="18"/>
        <w:szCs w:val="18"/>
      </w:rPr>
      <w:t>Ángela María Velásquez Santa María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63748F6"/>
    <w:multiLevelType w:val="multilevel"/>
    <w:tmpl w:val="8C6693F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B152C02"/>
    <w:multiLevelType w:val="hybridMultilevel"/>
    <w:tmpl w:val="831EA0CC"/>
    <w:lvl w:ilvl="0" w:tplc="84D20E1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C6579F8"/>
    <w:multiLevelType w:val="multilevel"/>
    <w:tmpl w:val="52BC4B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
  </w:num>
  <w:num w:numId="3">
    <w:abstractNumId w:val="5"/>
  </w:num>
  <w:num w:numId="4">
    <w:abstractNumId w:val="10"/>
  </w:num>
  <w:num w:numId="5">
    <w:abstractNumId w:val="0"/>
  </w:num>
  <w:num w:numId="6">
    <w:abstractNumId w:val="9"/>
  </w:num>
  <w:num w:numId="7">
    <w:abstractNumId w:val="2"/>
  </w:num>
  <w:num w:numId="8">
    <w:abstractNumId w:val="12"/>
  </w:num>
  <w:num w:numId="9">
    <w:abstractNumId w:val="3"/>
  </w:num>
  <w:num w:numId="10">
    <w:abstractNumId w:val="8"/>
  </w:num>
  <w:num w:numId="11">
    <w:abstractNumId w:val="4"/>
  </w:num>
  <w:num w:numId="12">
    <w:abstractNumId w:val="7"/>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03AB"/>
    <w:rsid w:val="0000311F"/>
    <w:rsid w:val="00004DF0"/>
    <w:rsid w:val="0000581C"/>
    <w:rsid w:val="000061B1"/>
    <w:rsid w:val="00007B72"/>
    <w:rsid w:val="000215DA"/>
    <w:rsid w:val="00021910"/>
    <w:rsid w:val="00023EF9"/>
    <w:rsid w:val="00025946"/>
    <w:rsid w:val="00025EC4"/>
    <w:rsid w:val="00026884"/>
    <w:rsid w:val="00040A62"/>
    <w:rsid w:val="00040DA8"/>
    <w:rsid w:val="00040E9A"/>
    <w:rsid w:val="00042085"/>
    <w:rsid w:val="0004262D"/>
    <w:rsid w:val="000429E7"/>
    <w:rsid w:val="00042D73"/>
    <w:rsid w:val="00042E63"/>
    <w:rsid w:val="00043A19"/>
    <w:rsid w:val="0004444D"/>
    <w:rsid w:val="0004468A"/>
    <w:rsid w:val="00047835"/>
    <w:rsid w:val="00050D8B"/>
    <w:rsid w:val="00056A3D"/>
    <w:rsid w:val="00061011"/>
    <w:rsid w:val="0006319E"/>
    <w:rsid w:val="0006677B"/>
    <w:rsid w:val="0007083C"/>
    <w:rsid w:val="0007142F"/>
    <w:rsid w:val="00073138"/>
    <w:rsid w:val="00080F7F"/>
    <w:rsid w:val="0008139A"/>
    <w:rsid w:val="000902F6"/>
    <w:rsid w:val="000908FE"/>
    <w:rsid w:val="00093011"/>
    <w:rsid w:val="00095E67"/>
    <w:rsid w:val="000A397D"/>
    <w:rsid w:val="000A4D92"/>
    <w:rsid w:val="000A5CE1"/>
    <w:rsid w:val="000A6A4C"/>
    <w:rsid w:val="000B0BF4"/>
    <w:rsid w:val="000B55C3"/>
    <w:rsid w:val="000C061E"/>
    <w:rsid w:val="000C08B1"/>
    <w:rsid w:val="000C0A51"/>
    <w:rsid w:val="000C37D4"/>
    <w:rsid w:val="000C5C3E"/>
    <w:rsid w:val="000D525A"/>
    <w:rsid w:val="000D650B"/>
    <w:rsid w:val="000E31BE"/>
    <w:rsid w:val="000E5430"/>
    <w:rsid w:val="000E70EB"/>
    <w:rsid w:val="000E7F42"/>
    <w:rsid w:val="000F497C"/>
    <w:rsid w:val="000F5775"/>
    <w:rsid w:val="000F730E"/>
    <w:rsid w:val="00101DEB"/>
    <w:rsid w:val="001121D8"/>
    <w:rsid w:val="00114B73"/>
    <w:rsid w:val="00122A57"/>
    <w:rsid w:val="00125FD7"/>
    <w:rsid w:val="00126027"/>
    <w:rsid w:val="00127390"/>
    <w:rsid w:val="00132A38"/>
    <w:rsid w:val="00134C86"/>
    <w:rsid w:val="00136BD5"/>
    <w:rsid w:val="00140398"/>
    <w:rsid w:val="00140793"/>
    <w:rsid w:val="00140A83"/>
    <w:rsid w:val="00142749"/>
    <w:rsid w:val="00143516"/>
    <w:rsid w:val="00144BDE"/>
    <w:rsid w:val="00146784"/>
    <w:rsid w:val="00153FC8"/>
    <w:rsid w:val="00157572"/>
    <w:rsid w:val="001667FB"/>
    <w:rsid w:val="00167079"/>
    <w:rsid w:val="00167171"/>
    <w:rsid w:val="001678EA"/>
    <w:rsid w:val="00171C56"/>
    <w:rsid w:val="00172834"/>
    <w:rsid w:val="00173583"/>
    <w:rsid w:val="00176304"/>
    <w:rsid w:val="00183477"/>
    <w:rsid w:val="00184566"/>
    <w:rsid w:val="00185B3C"/>
    <w:rsid w:val="00186009"/>
    <w:rsid w:val="00186C09"/>
    <w:rsid w:val="001924FC"/>
    <w:rsid w:val="001A0A7D"/>
    <w:rsid w:val="001A11EE"/>
    <w:rsid w:val="001A35A2"/>
    <w:rsid w:val="001A3F0C"/>
    <w:rsid w:val="001A4D21"/>
    <w:rsid w:val="001B03FA"/>
    <w:rsid w:val="001B14E8"/>
    <w:rsid w:val="001B22B4"/>
    <w:rsid w:val="001C17C6"/>
    <w:rsid w:val="001C4D7F"/>
    <w:rsid w:val="001C5EE1"/>
    <w:rsid w:val="001C756E"/>
    <w:rsid w:val="001D2261"/>
    <w:rsid w:val="001D27FB"/>
    <w:rsid w:val="001D7331"/>
    <w:rsid w:val="001E0313"/>
    <w:rsid w:val="001E1EE9"/>
    <w:rsid w:val="001E359C"/>
    <w:rsid w:val="001E4919"/>
    <w:rsid w:val="001E4CBA"/>
    <w:rsid w:val="001F0820"/>
    <w:rsid w:val="001F6B88"/>
    <w:rsid w:val="0020288B"/>
    <w:rsid w:val="0020476E"/>
    <w:rsid w:val="002065E7"/>
    <w:rsid w:val="0021025E"/>
    <w:rsid w:val="00212430"/>
    <w:rsid w:val="0021506C"/>
    <w:rsid w:val="00220AC7"/>
    <w:rsid w:val="00223134"/>
    <w:rsid w:val="00225C75"/>
    <w:rsid w:val="00226D5F"/>
    <w:rsid w:val="00227E50"/>
    <w:rsid w:val="002301B2"/>
    <w:rsid w:val="00231C0C"/>
    <w:rsid w:val="00231C21"/>
    <w:rsid w:val="002320EB"/>
    <w:rsid w:val="00236732"/>
    <w:rsid w:val="0024101E"/>
    <w:rsid w:val="00241427"/>
    <w:rsid w:val="00242152"/>
    <w:rsid w:val="00242D3B"/>
    <w:rsid w:val="00244FFF"/>
    <w:rsid w:val="00247BBE"/>
    <w:rsid w:val="00251851"/>
    <w:rsid w:val="00260A0C"/>
    <w:rsid w:val="00260C0B"/>
    <w:rsid w:val="002675F7"/>
    <w:rsid w:val="00272289"/>
    <w:rsid w:val="00272C8B"/>
    <w:rsid w:val="0027564E"/>
    <w:rsid w:val="00287140"/>
    <w:rsid w:val="002900CD"/>
    <w:rsid w:val="00291C47"/>
    <w:rsid w:val="0029381D"/>
    <w:rsid w:val="00297363"/>
    <w:rsid w:val="002A02BA"/>
    <w:rsid w:val="002A30D0"/>
    <w:rsid w:val="002A4C95"/>
    <w:rsid w:val="002A55E3"/>
    <w:rsid w:val="002B0962"/>
    <w:rsid w:val="002B0AAC"/>
    <w:rsid w:val="002B4E63"/>
    <w:rsid w:val="002B5CBE"/>
    <w:rsid w:val="002B7A17"/>
    <w:rsid w:val="002C0C18"/>
    <w:rsid w:val="002C4045"/>
    <w:rsid w:val="002C438C"/>
    <w:rsid w:val="002C5665"/>
    <w:rsid w:val="002D566E"/>
    <w:rsid w:val="002D6807"/>
    <w:rsid w:val="002E1176"/>
    <w:rsid w:val="002E2E90"/>
    <w:rsid w:val="002E4F47"/>
    <w:rsid w:val="002F4482"/>
    <w:rsid w:val="002F718D"/>
    <w:rsid w:val="0030077E"/>
    <w:rsid w:val="00307EEE"/>
    <w:rsid w:val="00310E2F"/>
    <w:rsid w:val="00312CB5"/>
    <w:rsid w:val="003140EF"/>
    <w:rsid w:val="00314980"/>
    <w:rsid w:val="00316384"/>
    <w:rsid w:val="003214BD"/>
    <w:rsid w:val="00330564"/>
    <w:rsid w:val="00330F44"/>
    <w:rsid w:val="00332C62"/>
    <w:rsid w:val="00334D5E"/>
    <w:rsid w:val="003361EF"/>
    <w:rsid w:val="003363E1"/>
    <w:rsid w:val="0034385F"/>
    <w:rsid w:val="003440CA"/>
    <w:rsid w:val="00344B04"/>
    <w:rsid w:val="003463CD"/>
    <w:rsid w:val="003465C4"/>
    <w:rsid w:val="00346F92"/>
    <w:rsid w:val="0035243D"/>
    <w:rsid w:val="00360B25"/>
    <w:rsid w:val="00362830"/>
    <w:rsid w:val="00371309"/>
    <w:rsid w:val="003718EC"/>
    <w:rsid w:val="0037195C"/>
    <w:rsid w:val="00371E9E"/>
    <w:rsid w:val="003732BC"/>
    <w:rsid w:val="00373D52"/>
    <w:rsid w:val="003751E1"/>
    <w:rsid w:val="0037659D"/>
    <w:rsid w:val="003773EE"/>
    <w:rsid w:val="00381816"/>
    <w:rsid w:val="0038387C"/>
    <w:rsid w:val="0039086A"/>
    <w:rsid w:val="003922FA"/>
    <w:rsid w:val="00392EA4"/>
    <w:rsid w:val="00397FA5"/>
    <w:rsid w:val="003B0681"/>
    <w:rsid w:val="003B3F72"/>
    <w:rsid w:val="003C2430"/>
    <w:rsid w:val="003C5009"/>
    <w:rsid w:val="003C527F"/>
    <w:rsid w:val="003C57D7"/>
    <w:rsid w:val="003C6321"/>
    <w:rsid w:val="003C6764"/>
    <w:rsid w:val="003D334C"/>
    <w:rsid w:val="003D414D"/>
    <w:rsid w:val="003D63A5"/>
    <w:rsid w:val="003E0984"/>
    <w:rsid w:val="003E2B4E"/>
    <w:rsid w:val="003E46D1"/>
    <w:rsid w:val="003F0D02"/>
    <w:rsid w:val="003F189A"/>
    <w:rsid w:val="003F339B"/>
    <w:rsid w:val="003F3C4C"/>
    <w:rsid w:val="003F43C7"/>
    <w:rsid w:val="003F7628"/>
    <w:rsid w:val="003F77C1"/>
    <w:rsid w:val="003F7A84"/>
    <w:rsid w:val="00400491"/>
    <w:rsid w:val="004026A1"/>
    <w:rsid w:val="00403F43"/>
    <w:rsid w:val="00411F75"/>
    <w:rsid w:val="00417DBD"/>
    <w:rsid w:val="0042111D"/>
    <w:rsid w:val="004253D4"/>
    <w:rsid w:val="00426A77"/>
    <w:rsid w:val="00427EC4"/>
    <w:rsid w:val="00427FF5"/>
    <w:rsid w:val="004343F9"/>
    <w:rsid w:val="004348AB"/>
    <w:rsid w:val="004379CF"/>
    <w:rsid w:val="00450598"/>
    <w:rsid w:val="00450903"/>
    <w:rsid w:val="004519EB"/>
    <w:rsid w:val="0045273B"/>
    <w:rsid w:val="004551F3"/>
    <w:rsid w:val="0046338F"/>
    <w:rsid w:val="00465508"/>
    <w:rsid w:val="004655C1"/>
    <w:rsid w:val="00472ED5"/>
    <w:rsid w:val="00477416"/>
    <w:rsid w:val="004779EB"/>
    <w:rsid w:val="004833C1"/>
    <w:rsid w:val="004836AB"/>
    <w:rsid w:val="00484363"/>
    <w:rsid w:val="004849E9"/>
    <w:rsid w:val="00484BC0"/>
    <w:rsid w:val="00491540"/>
    <w:rsid w:val="00492BF7"/>
    <w:rsid w:val="00493180"/>
    <w:rsid w:val="00495841"/>
    <w:rsid w:val="00497C10"/>
    <w:rsid w:val="004A057C"/>
    <w:rsid w:val="004A2468"/>
    <w:rsid w:val="004A3EDE"/>
    <w:rsid w:val="004A5CCE"/>
    <w:rsid w:val="004A5F7A"/>
    <w:rsid w:val="004B004C"/>
    <w:rsid w:val="004B2ADD"/>
    <w:rsid w:val="004B3C1E"/>
    <w:rsid w:val="004C4AF7"/>
    <w:rsid w:val="004D01C5"/>
    <w:rsid w:val="004D0DA3"/>
    <w:rsid w:val="004D1F11"/>
    <w:rsid w:val="004D4032"/>
    <w:rsid w:val="004D51E9"/>
    <w:rsid w:val="004D77F5"/>
    <w:rsid w:val="004E0EBF"/>
    <w:rsid w:val="004E12C6"/>
    <w:rsid w:val="004E3FCF"/>
    <w:rsid w:val="004E4CC6"/>
    <w:rsid w:val="004E5B7D"/>
    <w:rsid w:val="004E6076"/>
    <w:rsid w:val="004F13B6"/>
    <w:rsid w:val="004F45BB"/>
    <w:rsid w:val="00501034"/>
    <w:rsid w:val="00502691"/>
    <w:rsid w:val="0050532B"/>
    <w:rsid w:val="00510E28"/>
    <w:rsid w:val="005132A4"/>
    <w:rsid w:val="00514501"/>
    <w:rsid w:val="00515BDC"/>
    <w:rsid w:val="005211EB"/>
    <w:rsid w:val="005213C3"/>
    <w:rsid w:val="00525473"/>
    <w:rsid w:val="005305B1"/>
    <w:rsid w:val="00532DF5"/>
    <w:rsid w:val="005351D4"/>
    <w:rsid w:val="0053562A"/>
    <w:rsid w:val="00535C9E"/>
    <w:rsid w:val="00535FDC"/>
    <w:rsid w:val="00536309"/>
    <w:rsid w:val="00541A2D"/>
    <w:rsid w:val="0055005F"/>
    <w:rsid w:val="00550090"/>
    <w:rsid w:val="005504EB"/>
    <w:rsid w:val="00551950"/>
    <w:rsid w:val="005535ED"/>
    <w:rsid w:val="00553BF5"/>
    <w:rsid w:val="0055465D"/>
    <w:rsid w:val="005546BB"/>
    <w:rsid w:val="00556188"/>
    <w:rsid w:val="00557E5A"/>
    <w:rsid w:val="00560958"/>
    <w:rsid w:val="00561B54"/>
    <w:rsid w:val="00563496"/>
    <w:rsid w:val="00565E83"/>
    <w:rsid w:val="00567B33"/>
    <w:rsid w:val="00570188"/>
    <w:rsid w:val="00571FD3"/>
    <w:rsid w:val="00572BE9"/>
    <w:rsid w:val="00576233"/>
    <w:rsid w:val="005769BE"/>
    <w:rsid w:val="005818EA"/>
    <w:rsid w:val="0058787C"/>
    <w:rsid w:val="0058796E"/>
    <w:rsid w:val="00591063"/>
    <w:rsid w:val="00594839"/>
    <w:rsid w:val="005956F1"/>
    <w:rsid w:val="00595EC7"/>
    <w:rsid w:val="00597160"/>
    <w:rsid w:val="005A0D7F"/>
    <w:rsid w:val="005A526F"/>
    <w:rsid w:val="005A7DA7"/>
    <w:rsid w:val="005A7F34"/>
    <w:rsid w:val="005B12D6"/>
    <w:rsid w:val="005B44CE"/>
    <w:rsid w:val="005B4FAA"/>
    <w:rsid w:val="005B5360"/>
    <w:rsid w:val="005C5B7A"/>
    <w:rsid w:val="005D34E9"/>
    <w:rsid w:val="005E0ED1"/>
    <w:rsid w:val="005E10DC"/>
    <w:rsid w:val="005E165D"/>
    <w:rsid w:val="005E200E"/>
    <w:rsid w:val="005F07B6"/>
    <w:rsid w:val="005F5E82"/>
    <w:rsid w:val="005F68FF"/>
    <w:rsid w:val="005F7B1C"/>
    <w:rsid w:val="00601946"/>
    <w:rsid w:val="00602DE3"/>
    <w:rsid w:val="0060675F"/>
    <w:rsid w:val="0061060F"/>
    <w:rsid w:val="00611901"/>
    <w:rsid w:val="00611963"/>
    <w:rsid w:val="006135E9"/>
    <w:rsid w:val="00613DCF"/>
    <w:rsid w:val="0061484D"/>
    <w:rsid w:val="00617057"/>
    <w:rsid w:val="006232B1"/>
    <w:rsid w:val="00627FBB"/>
    <w:rsid w:val="00634D5E"/>
    <w:rsid w:val="00636035"/>
    <w:rsid w:val="00637118"/>
    <w:rsid w:val="00646440"/>
    <w:rsid w:val="006470C8"/>
    <w:rsid w:val="006516CA"/>
    <w:rsid w:val="006521C2"/>
    <w:rsid w:val="00652B53"/>
    <w:rsid w:val="00652D0D"/>
    <w:rsid w:val="00655310"/>
    <w:rsid w:val="00662604"/>
    <w:rsid w:val="00663CC5"/>
    <w:rsid w:val="00664C67"/>
    <w:rsid w:val="006663B8"/>
    <w:rsid w:val="006732CE"/>
    <w:rsid w:val="00673E89"/>
    <w:rsid w:val="00674E33"/>
    <w:rsid w:val="00675E25"/>
    <w:rsid w:val="00676199"/>
    <w:rsid w:val="0068173D"/>
    <w:rsid w:val="00684A4C"/>
    <w:rsid w:val="00684D42"/>
    <w:rsid w:val="00693C7A"/>
    <w:rsid w:val="00695334"/>
    <w:rsid w:val="00696F69"/>
    <w:rsid w:val="006A0D48"/>
    <w:rsid w:val="006A359A"/>
    <w:rsid w:val="006A66F5"/>
    <w:rsid w:val="006C0230"/>
    <w:rsid w:val="006C4430"/>
    <w:rsid w:val="006C55FB"/>
    <w:rsid w:val="006D0816"/>
    <w:rsid w:val="006D2F51"/>
    <w:rsid w:val="006D5DC8"/>
    <w:rsid w:val="006D5F3C"/>
    <w:rsid w:val="006E11A2"/>
    <w:rsid w:val="006E276B"/>
    <w:rsid w:val="006E2F01"/>
    <w:rsid w:val="006E53EA"/>
    <w:rsid w:val="006F0081"/>
    <w:rsid w:val="006F1F9C"/>
    <w:rsid w:val="006F2EA3"/>
    <w:rsid w:val="006F2FF3"/>
    <w:rsid w:val="006F3D12"/>
    <w:rsid w:val="006F5FDF"/>
    <w:rsid w:val="006F68BC"/>
    <w:rsid w:val="00704279"/>
    <w:rsid w:val="00712CFC"/>
    <w:rsid w:val="00713558"/>
    <w:rsid w:val="007162DE"/>
    <w:rsid w:val="00716474"/>
    <w:rsid w:val="00720864"/>
    <w:rsid w:val="00721384"/>
    <w:rsid w:val="007225E7"/>
    <w:rsid w:val="007257DE"/>
    <w:rsid w:val="007258A6"/>
    <w:rsid w:val="00725B69"/>
    <w:rsid w:val="007308D1"/>
    <w:rsid w:val="0073148C"/>
    <w:rsid w:val="007330F0"/>
    <w:rsid w:val="00733AFD"/>
    <w:rsid w:val="00733BC9"/>
    <w:rsid w:val="00734DCF"/>
    <w:rsid w:val="00734E40"/>
    <w:rsid w:val="00742BD9"/>
    <w:rsid w:val="0074515E"/>
    <w:rsid w:val="007452FB"/>
    <w:rsid w:val="007465BA"/>
    <w:rsid w:val="00747B2A"/>
    <w:rsid w:val="00747E40"/>
    <w:rsid w:val="007527A8"/>
    <w:rsid w:val="00760A91"/>
    <w:rsid w:val="00761A49"/>
    <w:rsid w:val="007632AA"/>
    <w:rsid w:val="00764C9B"/>
    <w:rsid w:val="00764F78"/>
    <w:rsid w:val="00766E35"/>
    <w:rsid w:val="00770EAC"/>
    <w:rsid w:val="0077633F"/>
    <w:rsid w:val="00777D9C"/>
    <w:rsid w:val="0078124A"/>
    <w:rsid w:val="0078135D"/>
    <w:rsid w:val="00781BA2"/>
    <w:rsid w:val="00781CF7"/>
    <w:rsid w:val="007821FC"/>
    <w:rsid w:val="00782777"/>
    <w:rsid w:val="0078325C"/>
    <w:rsid w:val="00783823"/>
    <w:rsid w:val="007840AA"/>
    <w:rsid w:val="00791806"/>
    <w:rsid w:val="00795237"/>
    <w:rsid w:val="00796962"/>
    <w:rsid w:val="007970D0"/>
    <w:rsid w:val="007A2D40"/>
    <w:rsid w:val="007A5BD6"/>
    <w:rsid w:val="007B1977"/>
    <w:rsid w:val="007B2654"/>
    <w:rsid w:val="007B2A66"/>
    <w:rsid w:val="007B3C6C"/>
    <w:rsid w:val="007B3F42"/>
    <w:rsid w:val="007B5499"/>
    <w:rsid w:val="007B6C2A"/>
    <w:rsid w:val="007B79EF"/>
    <w:rsid w:val="007C3D1A"/>
    <w:rsid w:val="007C5A02"/>
    <w:rsid w:val="007C6194"/>
    <w:rsid w:val="007C7411"/>
    <w:rsid w:val="007C76E4"/>
    <w:rsid w:val="007C7996"/>
    <w:rsid w:val="007D0A41"/>
    <w:rsid w:val="007D20C8"/>
    <w:rsid w:val="007D5023"/>
    <w:rsid w:val="007E5F18"/>
    <w:rsid w:val="007F7072"/>
    <w:rsid w:val="00800F6F"/>
    <w:rsid w:val="00801456"/>
    <w:rsid w:val="0080180A"/>
    <w:rsid w:val="00804AC2"/>
    <w:rsid w:val="00810397"/>
    <w:rsid w:val="008166AA"/>
    <w:rsid w:val="0082110F"/>
    <w:rsid w:val="00825462"/>
    <w:rsid w:val="008278D9"/>
    <w:rsid w:val="00827CDD"/>
    <w:rsid w:val="0083061B"/>
    <w:rsid w:val="0083155E"/>
    <w:rsid w:val="00832529"/>
    <w:rsid w:val="00832DC4"/>
    <w:rsid w:val="008368B6"/>
    <w:rsid w:val="008468CA"/>
    <w:rsid w:val="0084730C"/>
    <w:rsid w:val="00847B91"/>
    <w:rsid w:val="00847BD3"/>
    <w:rsid w:val="00847C64"/>
    <w:rsid w:val="00850C3F"/>
    <w:rsid w:val="00851222"/>
    <w:rsid w:val="008514AF"/>
    <w:rsid w:val="0085378D"/>
    <w:rsid w:val="0085750F"/>
    <w:rsid w:val="00860E42"/>
    <w:rsid w:val="00861E49"/>
    <w:rsid w:val="00865F8B"/>
    <w:rsid w:val="00872FB9"/>
    <w:rsid w:val="008751D8"/>
    <w:rsid w:val="00875B95"/>
    <w:rsid w:val="008778BA"/>
    <w:rsid w:val="008778C4"/>
    <w:rsid w:val="00880921"/>
    <w:rsid w:val="00883AAD"/>
    <w:rsid w:val="00886182"/>
    <w:rsid w:val="0089297C"/>
    <w:rsid w:val="00892DE5"/>
    <w:rsid w:val="00895036"/>
    <w:rsid w:val="008A04F6"/>
    <w:rsid w:val="008A090A"/>
    <w:rsid w:val="008A1FF5"/>
    <w:rsid w:val="008B29AC"/>
    <w:rsid w:val="008B3495"/>
    <w:rsid w:val="008B3901"/>
    <w:rsid w:val="008C5FDB"/>
    <w:rsid w:val="008C61AB"/>
    <w:rsid w:val="008C69EC"/>
    <w:rsid w:val="008D5E29"/>
    <w:rsid w:val="008D7031"/>
    <w:rsid w:val="008E1DDD"/>
    <w:rsid w:val="008E5563"/>
    <w:rsid w:val="008F003B"/>
    <w:rsid w:val="008F0772"/>
    <w:rsid w:val="008F5E0C"/>
    <w:rsid w:val="00906ECB"/>
    <w:rsid w:val="00907A5F"/>
    <w:rsid w:val="00907F08"/>
    <w:rsid w:val="00911270"/>
    <w:rsid w:val="00915EE3"/>
    <w:rsid w:val="009166C6"/>
    <w:rsid w:val="009168A4"/>
    <w:rsid w:val="00922DCA"/>
    <w:rsid w:val="00922E88"/>
    <w:rsid w:val="009249A0"/>
    <w:rsid w:val="009269DA"/>
    <w:rsid w:val="00936084"/>
    <w:rsid w:val="00942452"/>
    <w:rsid w:val="00945C80"/>
    <w:rsid w:val="00950171"/>
    <w:rsid w:val="00962CF1"/>
    <w:rsid w:val="00966AC9"/>
    <w:rsid w:val="00966F23"/>
    <w:rsid w:val="009738FB"/>
    <w:rsid w:val="009740CF"/>
    <w:rsid w:val="009758F4"/>
    <w:rsid w:val="00975D88"/>
    <w:rsid w:val="00976548"/>
    <w:rsid w:val="00984973"/>
    <w:rsid w:val="00990567"/>
    <w:rsid w:val="0099139C"/>
    <w:rsid w:val="00991C23"/>
    <w:rsid w:val="00995393"/>
    <w:rsid w:val="00996DF2"/>
    <w:rsid w:val="00997B2A"/>
    <w:rsid w:val="00997BB6"/>
    <w:rsid w:val="00997F39"/>
    <w:rsid w:val="009A1C84"/>
    <w:rsid w:val="009A285F"/>
    <w:rsid w:val="009A4B7B"/>
    <w:rsid w:val="009A5558"/>
    <w:rsid w:val="009B049E"/>
    <w:rsid w:val="009B50EE"/>
    <w:rsid w:val="009B7C0C"/>
    <w:rsid w:val="009C2FA5"/>
    <w:rsid w:val="009D145E"/>
    <w:rsid w:val="009D3100"/>
    <w:rsid w:val="009D6B62"/>
    <w:rsid w:val="009E1BB1"/>
    <w:rsid w:val="009E37AC"/>
    <w:rsid w:val="009E5A8E"/>
    <w:rsid w:val="009E7AFA"/>
    <w:rsid w:val="009F0106"/>
    <w:rsid w:val="009F1835"/>
    <w:rsid w:val="009F38A2"/>
    <w:rsid w:val="009F7618"/>
    <w:rsid w:val="00A02043"/>
    <w:rsid w:val="00A022E3"/>
    <w:rsid w:val="00A026CC"/>
    <w:rsid w:val="00A069F9"/>
    <w:rsid w:val="00A136DA"/>
    <w:rsid w:val="00A16831"/>
    <w:rsid w:val="00A205C1"/>
    <w:rsid w:val="00A23CFA"/>
    <w:rsid w:val="00A24F8A"/>
    <w:rsid w:val="00A26483"/>
    <w:rsid w:val="00A27137"/>
    <w:rsid w:val="00A318B9"/>
    <w:rsid w:val="00A3693D"/>
    <w:rsid w:val="00A37314"/>
    <w:rsid w:val="00A37985"/>
    <w:rsid w:val="00A44C8E"/>
    <w:rsid w:val="00A465A9"/>
    <w:rsid w:val="00A5024C"/>
    <w:rsid w:val="00A5031E"/>
    <w:rsid w:val="00A50ED5"/>
    <w:rsid w:val="00A5359A"/>
    <w:rsid w:val="00A54BD4"/>
    <w:rsid w:val="00A67E77"/>
    <w:rsid w:val="00A70128"/>
    <w:rsid w:val="00A72530"/>
    <w:rsid w:val="00A814C4"/>
    <w:rsid w:val="00A81A6D"/>
    <w:rsid w:val="00A85C4C"/>
    <w:rsid w:val="00A87922"/>
    <w:rsid w:val="00A9107A"/>
    <w:rsid w:val="00A928D2"/>
    <w:rsid w:val="00A93DCA"/>
    <w:rsid w:val="00A957FB"/>
    <w:rsid w:val="00AA52DA"/>
    <w:rsid w:val="00AB0154"/>
    <w:rsid w:val="00AB4AFA"/>
    <w:rsid w:val="00AB4FDE"/>
    <w:rsid w:val="00AC3820"/>
    <w:rsid w:val="00AC486E"/>
    <w:rsid w:val="00AD0FF5"/>
    <w:rsid w:val="00AD1341"/>
    <w:rsid w:val="00AD649C"/>
    <w:rsid w:val="00AD7562"/>
    <w:rsid w:val="00AD7995"/>
    <w:rsid w:val="00AE3443"/>
    <w:rsid w:val="00AF1636"/>
    <w:rsid w:val="00AF18BD"/>
    <w:rsid w:val="00AF4A94"/>
    <w:rsid w:val="00AF63CB"/>
    <w:rsid w:val="00B0027A"/>
    <w:rsid w:val="00B03FBD"/>
    <w:rsid w:val="00B0466B"/>
    <w:rsid w:val="00B04D65"/>
    <w:rsid w:val="00B211C4"/>
    <w:rsid w:val="00B21808"/>
    <w:rsid w:val="00B21B6A"/>
    <w:rsid w:val="00B22E56"/>
    <w:rsid w:val="00B243D2"/>
    <w:rsid w:val="00B337E8"/>
    <w:rsid w:val="00B448FA"/>
    <w:rsid w:val="00B56E76"/>
    <w:rsid w:val="00B60E4D"/>
    <w:rsid w:val="00B63166"/>
    <w:rsid w:val="00B63804"/>
    <w:rsid w:val="00B647CB"/>
    <w:rsid w:val="00B67118"/>
    <w:rsid w:val="00B71E8F"/>
    <w:rsid w:val="00B81590"/>
    <w:rsid w:val="00B83562"/>
    <w:rsid w:val="00B86293"/>
    <w:rsid w:val="00B93253"/>
    <w:rsid w:val="00B93324"/>
    <w:rsid w:val="00B9600C"/>
    <w:rsid w:val="00BA0C20"/>
    <w:rsid w:val="00BA1BEB"/>
    <w:rsid w:val="00BA2649"/>
    <w:rsid w:val="00BA421B"/>
    <w:rsid w:val="00BA7892"/>
    <w:rsid w:val="00BB390F"/>
    <w:rsid w:val="00BB3FED"/>
    <w:rsid w:val="00BB6B1B"/>
    <w:rsid w:val="00BB7E39"/>
    <w:rsid w:val="00BC19FD"/>
    <w:rsid w:val="00BC31C8"/>
    <w:rsid w:val="00BC3CEC"/>
    <w:rsid w:val="00BC4232"/>
    <w:rsid w:val="00BC6839"/>
    <w:rsid w:val="00BC7A07"/>
    <w:rsid w:val="00BD00C4"/>
    <w:rsid w:val="00BD1C65"/>
    <w:rsid w:val="00BD3C89"/>
    <w:rsid w:val="00BD7388"/>
    <w:rsid w:val="00BE0180"/>
    <w:rsid w:val="00BE0373"/>
    <w:rsid w:val="00BE6F0E"/>
    <w:rsid w:val="00BF13E6"/>
    <w:rsid w:val="00BF1717"/>
    <w:rsid w:val="00BF25CC"/>
    <w:rsid w:val="00BF3BE5"/>
    <w:rsid w:val="00BF531B"/>
    <w:rsid w:val="00C00B80"/>
    <w:rsid w:val="00C1062A"/>
    <w:rsid w:val="00C133C0"/>
    <w:rsid w:val="00C135FD"/>
    <w:rsid w:val="00C14D4B"/>
    <w:rsid w:val="00C1591F"/>
    <w:rsid w:val="00C15F17"/>
    <w:rsid w:val="00C16E5A"/>
    <w:rsid w:val="00C21819"/>
    <w:rsid w:val="00C27386"/>
    <w:rsid w:val="00C35779"/>
    <w:rsid w:val="00C35F47"/>
    <w:rsid w:val="00C360FE"/>
    <w:rsid w:val="00C36EDB"/>
    <w:rsid w:val="00C3769D"/>
    <w:rsid w:val="00C42F62"/>
    <w:rsid w:val="00C432D4"/>
    <w:rsid w:val="00C47CDB"/>
    <w:rsid w:val="00C521EF"/>
    <w:rsid w:val="00C5450D"/>
    <w:rsid w:val="00C62F29"/>
    <w:rsid w:val="00C7574A"/>
    <w:rsid w:val="00C7769C"/>
    <w:rsid w:val="00C77CC8"/>
    <w:rsid w:val="00C8190C"/>
    <w:rsid w:val="00C81C4D"/>
    <w:rsid w:val="00C90579"/>
    <w:rsid w:val="00C91182"/>
    <w:rsid w:val="00C93ACB"/>
    <w:rsid w:val="00C95DCA"/>
    <w:rsid w:val="00C9721D"/>
    <w:rsid w:val="00CA15E5"/>
    <w:rsid w:val="00CA3DF9"/>
    <w:rsid w:val="00CA4612"/>
    <w:rsid w:val="00CB5AF8"/>
    <w:rsid w:val="00CC0ECF"/>
    <w:rsid w:val="00CC118E"/>
    <w:rsid w:val="00CC1852"/>
    <w:rsid w:val="00CC739E"/>
    <w:rsid w:val="00CD192F"/>
    <w:rsid w:val="00CD2299"/>
    <w:rsid w:val="00CD3363"/>
    <w:rsid w:val="00CD336A"/>
    <w:rsid w:val="00CD5904"/>
    <w:rsid w:val="00CE19AC"/>
    <w:rsid w:val="00CE442E"/>
    <w:rsid w:val="00CE7F0D"/>
    <w:rsid w:val="00CF04C1"/>
    <w:rsid w:val="00CF4069"/>
    <w:rsid w:val="00CF576A"/>
    <w:rsid w:val="00CF7B13"/>
    <w:rsid w:val="00D00108"/>
    <w:rsid w:val="00D00D98"/>
    <w:rsid w:val="00D017B8"/>
    <w:rsid w:val="00D06347"/>
    <w:rsid w:val="00D270A6"/>
    <w:rsid w:val="00D320B2"/>
    <w:rsid w:val="00D37D11"/>
    <w:rsid w:val="00D41F38"/>
    <w:rsid w:val="00D4334B"/>
    <w:rsid w:val="00D51A64"/>
    <w:rsid w:val="00D578CB"/>
    <w:rsid w:val="00D715A8"/>
    <w:rsid w:val="00D747E2"/>
    <w:rsid w:val="00D812F3"/>
    <w:rsid w:val="00D87A44"/>
    <w:rsid w:val="00D914F9"/>
    <w:rsid w:val="00D94942"/>
    <w:rsid w:val="00D9536D"/>
    <w:rsid w:val="00D96260"/>
    <w:rsid w:val="00D96449"/>
    <w:rsid w:val="00DA3E57"/>
    <w:rsid w:val="00DA464F"/>
    <w:rsid w:val="00DA6547"/>
    <w:rsid w:val="00DB6DA3"/>
    <w:rsid w:val="00DC084D"/>
    <w:rsid w:val="00DC41E0"/>
    <w:rsid w:val="00DD02BE"/>
    <w:rsid w:val="00DD0616"/>
    <w:rsid w:val="00DD191F"/>
    <w:rsid w:val="00DD3F98"/>
    <w:rsid w:val="00DD55C5"/>
    <w:rsid w:val="00DD5737"/>
    <w:rsid w:val="00DE2D85"/>
    <w:rsid w:val="00DE3CB0"/>
    <w:rsid w:val="00DF30A5"/>
    <w:rsid w:val="00E00B74"/>
    <w:rsid w:val="00E02CAA"/>
    <w:rsid w:val="00E04822"/>
    <w:rsid w:val="00E062F9"/>
    <w:rsid w:val="00E10861"/>
    <w:rsid w:val="00E143A7"/>
    <w:rsid w:val="00E153DA"/>
    <w:rsid w:val="00E2264A"/>
    <w:rsid w:val="00E27399"/>
    <w:rsid w:val="00E27B52"/>
    <w:rsid w:val="00E30A35"/>
    <w:rsid w:val="00E32894"/>
    <w:rsid w:val="00E34538"/>
    <w:rsid w:val="00E368B2"/>
    <w:rsid w:val="00E36A32"/>
    <w:rsid w:val="00E40EBA"/>
    <w:rsid w:val="00E430E1"/>
    <w:rsid w:val="00E44813"/>
    <w:rsid w:val="00E500DC"/>
    <w:rsid w:val="00E568F8"/>
    <w:rsid w:val="00E57586"/>
    <w:rsid w:val="00E57C3E"/>
    <w:rsid w:val="00E64334"/>
    <w:rsid w:val="00E64C33"/>
    <w:rsid w:val="00E654A5"/>
    <w:rsid w:val="00E665CA"/>
    <w:rsid w:val="00E66FA6"/>
    <w:rsid w:val="00E70A48"/>
    <w:rsid w:val="00E70B04"/>
    <w:rsid w:val="00E75E1F"/>
    <w:rsid w:val="00E76099"/>
    <w:rsid w:val="00E82969"/>
    <w:rsid w:val="00E843D7"/>
    <w:rsid w:val="00E84B09"/>
    <w:rsid w:val="00E84DB5"/>
    <w:rsid w:val="00E869BA"/>
    <w:rsid w:val="00E91F38"/>
    <w:rsid w:val="00E938FF"/>
    <w:rsid w:val="00E94019"/>
    <w:rsid w:val="00E956F4"/>
    <w:rsid w:val="00E97A02"/>
    <w:rsid w:val="00EA047E"/>
    <w:rsid w:val="00EA0577"/>
    <w:rsid w:val="00EA12D1"/>
    <w:rsid w:val="00EA172C"/>
    <w:rsid w:val="00EA2DED"/>
    <w:rsid w:val="00EA4765"/>
    <w:rsid w:val="00EB26C5"/>
    <w:rsid w:val="00EB368F"/>
    <w:rsid w:val="00EB4499"/>
    <w:rsid w:val="00EC395C"/>
    <w:rsid w:val="00EC3C6F"/>
    <w:rsid w:val="00ED1262"/>
    <w:rsid w:val="00ED1285"/>
    <w:rsid w:val="00ED511B"/>
    <w:rsid w:val="00ED674E"/>
    <w:rsid w:val="00ED6C63"/>
    <w:rsid w:val="00EE1B72"/>
    <w:rsid w:val="00EE3795"/>
    <w:rsid w:val="00EE7E2F"/>
    <w:rsid w:val="00EF181B"/>
    <w:rsid w:val="00EF2074"/>
    <w:rsid w:val="00EF372A"/>
    <w:rsid w:val="00EF45B0"/>
    <w:rsid w:val="00EF73D9"/>
    <w:rsid w:val="00F00141"/>
    <w:rsid w:val="00F017BF"/>
    <w:rsid w:val="00F07911"/>
    <w:rsid w:val="00F11410"/>
    <w:rsid w:val="00F13611"/>
    <w:rsid w:val="00F13F56"/>
    <w:rsid w:val="00F1486B"/>
    <w:rsid w:val="00F168E4"/>
    <w:rsid w:val="00F175E1"/>
    <w:rsid w:val="00F30A4A"/>
    <w:rsid w:val="00F40F31"/>
    <w:rsid w:val="00F4160F"/>
    <w:rsid w:val="00F500A7"/>
    <w:rsid w:val="00F552D5"/>
    <w:rsid w:val="00F563A6"/>
    <w:rsid w:val="00F56B58"/>
    <w:rsid w:val="00F65645"/>
    <w:rsid w:val="00F6694F"/>
    <w:rsid w:val="00F7229A"/>
    <w:rsid w:val="00F752A4"/>
    <w:rsid w:val="00F761FA"/>
    <w:rsid w:val="00F80806"/>
    <w:rsid w:val="00F81BD9"/>
    <w:rsid w:val="00F854DC"/>
    <w:rsid w:val="00F91202"/>
    <w:rsid w:val="00F924F2"/>
    <w:rsid w:val="00F9391A"/>
    <w:rsid w:val="00F9632D"/>
    <w:rsid w:val="00FA42C7"/>
    <w:rsid w:val="00FA5FE5"/>
    <w:rsid w:val="00FA6675"/>
    <w:rsid w:val="00FA75E6"/>
    <w:rsid w:val="00FA7FA8"/>
    <w:rsid w:val="00FB13EE"/>
    <w:rsid w:val="00FB341A"/>
    <w:rsid w:val="00FB4F2B"/>
    <w:rsid w:val="00FC44F4"/>
    <w:rsid w:val="00FC6D47"/>
    <w:rsid w:val="00FC7EE5"/>
    <w:rsid w:val="00FD1F30"/>
    <w:rsid w:val="00FD2EF2"/>
    <w:rsid w:val="00FE059A"/>
    <w:rsid w:val="00FE52E6"/>
    <w:rsid w:val="00FF23DA"/>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49EBB-40AB-4CC3-821F-33375F6D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7C74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74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7C741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link w:val="BodyText2Car1"/>
    <w:rsid w:val="00865F8B"/>
    <w:pPr>
      <w:spacing w:line="360" w:lineRule="auto"/>
      <w:jc w:val="both"/>
    </w:pPr>
    <w:rPr>
      <w:rFonts w:ascii="Arial" w:hAnsi="Arial"/>
      <w:b/>
      <w:sz w:val="28"/>
    </w:rPr>
  </w:style>
  <w:style w:type="character" w:customStyle="1" w:styleId="Ttulo1Car">
    <w:name w:val="Título 1 Car"/>
    <w:basedOn w:val="Fuentedeprrafopredeter"/>
    <w:link w:val="Ttulo1"/>
    <w:uiPriority w:val="9"/>
    <w:rsid w:val="007C7411"/>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7C7411"/>
    <w:rPr>
      <w:rFonts w:asciiTheme="majorHAnsi" w:eastAsiaTheme="majorEastAsia" w:hAnsiTheme="majorHAnsi" w:cstheme="majorBidi"/>
      <w:color w:val="2E74B5" w:themeColor="accent1" w:themeShade="BF"/>
      <w:sz w:val="26"/>
      <w:szCs w:val="26"/>
      <w:lang w:val="es-ES_tradnl" w:eastAsia="es-ES"/>
    </w:rPr>
  </w:style>
  <w:style w:type="character" w:customStyle="1" w:styleId="Ttulo4Car">
    <w:name w:val="Título 4 Car"/>
    <w:basedOn w:val="Fuentedeprrafopredeter"/>
    <w:link w:val="Ttulo4"/>
    <w:uiPriority w:val="9"/>
    <w:rsid w:val="007C7411"/>
    <w:rPr>
      <w:rFonts w:asciiTheme="majorHAnsi" w:eastAsiaTheme="majorEastAsia" w:hAnsiTheme="majorHAnsi" w:cstheme="majorBidi"/>
      <w:i/>
      <w:iCs/>
      <w:color w:val="2E74B5" w:themeColor="accent1" w:themeShade="BF"/>
      <w:sz w:val="24"/>
      <w:szCs w:val="20"/>
      <w:lang w:val="es-ES_tradnl" w:eastAsia="es-ES"/>
    </w:rPr>
  </w:style>
  <w:style w:type="paragraph" w:styleId="Lista">
    <w:name w:val="List"/>
    <w:basedOn w:val="Normal"/>
    <w:uiPriority w:val="99"/>
    <w:unhideWhenUsed/>
    <w:rsid w:val="007C7411"/>
    <w:pPr>
      <w:ind w:left="283" w:hanging="283"/>
      <w:contextualSpacing/>
    </w:pPr>
  </w:style>
  <w:style w:type="paragraph" w:styleId="Lista2">
    <w:name w:val="List 2"/>
    <w:basedOn w:val="Normal"/>
    <w:uiPriority w:val="99"/>
    <w:unhideWhenUsed/>
    <w:rsid w:val="007C7411"/>
    <w:pPr>
      <w:ind w:left="566" w:hanging="283"/>
      <w:contextualSpacing/>
    </w:pPr>
  </w:style>
  <w:style w:type="paragraph" w:styleId="Continuarlista">
    <w:name w:val="List Continue"/>
    <w:basedOn w:val="Normal"/>
    <w:uiPriority w:val="99"/>
    <w:unhideWhenUsed/>
    <w:rsid w:val="007C7411"/>
    <w:pPr>
      <w:spacing w:after="120"/>
      <w:ind w:left="283"/>
      <w:contextualSpacing/>
    </w:pPr>
  </w:style>
  <w:style w:type="paragraph" w:customStyle="1" w:styleId="Instruccionesenvocorreo">
    <w:name w:val="Instrucciones envío correo"/>
    <w:basedOn w:val="Normal"/>
    <w:rsid w:val="007C7411"/>
  </w:style>
  <w:style w:type="character" w:customStyle="1" w:styleId="BodyText2Car1">
    <w:name w:val="Body Text 2 Car1"/>
    <w:basedOn w:val="Fuentedeprrafopredeter"/>
    <w:link w:val="Textoindependiente21"/>
    <w:rsid w:val="00DD3F98"/>
    <w:rPr>
      <w:rFonts w:ascii="Arial" w:eastAsia="Times New Roman" w:hAnsi="Arial" w:cs="Times New Roman"/>
      <w:b/>
      <w:sz w:val="28"/>
      <w:szCs w:val="20"/>
      <w:lang w:val="es-ES_tradnl" w:eastAsia="es-ES"/>
    </w:rPr>
  </w:style>
  <w:style w:type="paragraph" w:styleId="Textonotaalfinal">
    <w:name w:val="endnote text"/>
    <w:basedOn w:val="Normal"/>
    <w:link w:val="TextonotaalfinalCar"/>
    <w:uiPriority w:val="99"/>
    <w:semiHidden/>
    <w:unhideWhenUsed/>
    <w:rsid w:val="003F7A84"/>
    <w:rPr>
      <w:sz w:val="20"/>
    </w:rPr>
  </w:style>
  <w:style w:type="character" w:customStyle="1" w:styleId="TextonotaalfinalCar">
    <w:name w:val="Texto nota al final Car"/>
    <w:basedOn w:val="Fuentedeprrafopredeter"/>
    <w:link w:val="Textonotaalfinal"/>
    <w:uiPriority w:val="99"/>
    <w:semiHidden/>
    <w:rsid w:val="003F7A84"/>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3F7A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531C7-9E33-47F5-A3EC-1B35122B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9</Pages>
  <Words>3381</Words>
  <Characters>18600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70</cp:revision>
  <cp:lastPrinted>2017-08-29T19:32:00Z</cp:lastPrinted>
  <dcterms:created xsi:type="dcterms:W3CDTF">2017-07-04T12:35:00Z</dcterms:created>
  <dcterms:modified xsi:type="dcterms:W3CDTF">2017-10-09T15:35:00Z</dcterms:modified>
</cp:coreProperties>
</file>