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CF" w:rsidRDefault="008469CF" w:rsidP="008469C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764878"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8254BA" w:rsidRDefault="008254BA" w:rsidP="00B93086">
      <w:pPr>
        <w:ind w:left="2835"/>
        <w:jc w:val="both"/>
        <w:rPr>
          <w:rFonts w:ascii="Arial" w:hAnsi="Arial" w:cs="Arial"/>
          <w:b/>
          <w:sz w:val="18"/>
          <w:szCs w:val="16"/>
        </w:rPr>
      </w:pPr>
    </w:p>
    <w:p w:rsidR="00B93086" w:rsidRPr="008254BA" w:rsidRDefault="00B93086" w:rsidP="00B93086">
      <w:pPr>
        <w:ind w:left="2835"/>
        <w:jc w:val="both"/>
        <w:rPr>
          <w:rFonts w:ascii="Arial" w:hAnsi="Arial" w:cs="Arial"/>
          <w:b/>
          <w:sz w:val="18"/>
          <w:szCs w:val="16"/>
        </w:rPr>
      </w:pPr>
      <w:r w:rsidRPr="008254BA">
        <w:rPr>
          <w:rFonts w:ascii="Arial" w:hAnsi="Arial" w:cs="Arial"/>
          <w:b/>
          <w:sz w:val="18"/>
          <w:szCs w:val="16"/>
        </w:rPr>
        <w:t>Asunto.</w:t>
      </w:r>
      <w:r w:rsidRPr="008254BA">
        <w:rPr>
          <w:rFonts w:ascii="Arial" w:hAnsi="Arial" w:cs="Arial"/>
          <w:sz w:val="18"/>
          <w:szCs w:val="16"/>
        </w:rPr>
        <w:tab/>
      </w:r>
      <w:r w:rsidRPr="008254BA">
        <w:rPr>
          <w:rFonts w:ascii="Arial" w:hAnsi="Arial" w:cs="Arial"/>
          <w:sz w:val="18"/>
          <w:szCs w:val="16"/>
        </w:rPr>
        <w:tab/>
      </w:r>
      <w:r w:rsidRPr="008254BA">
        <w:rPr>
          <w:rFonts w:ascii="Arial" w:hAnsi="Arial" w:cs="Arial"/>
          <w:sz w:val="18"/>
          <w:szCs w:val="16"/>
        </w:rPr>
        <w:tab/>
        <w:t>Consulta</w:t>
      </w:r>
      <w:r w:rsidRPr="008254BA">
        <w:rPr>
          <w:rFonts w:ascii="Arial" w:hAnsi="Arial" w:cs="Arial"/>
          <w:b/>
          <w:sz w:val="18"/>
          <w:szCs w:val="16"/>
        </w:rPr>
        <w:tab/>
        <w:t xml:space="preserve"> </w:t>
      </w:r>
    </w:p>
    <w:p w:rsidR="00B93086" w:rsidRPr="008254BA" w:rsidRDefault="00B93086" w:rsidP="00B93086">
      <w:pPr>
        <w:ind w:left="2835"/>
        <w:jc w:val="both"/>
        <w:rPr>
          <w:rFonts w:ascii="Arial" w:hAnsi="Arial" w:cs="Arial"/>
          <w:b/>
          <w:sz w:val="18"/>
          <w:szCs w:val="16"/>
        </w:rPr>
      </w:pPr>
      <w:r w:rsidRPr="008254BA">
        <w:rPr>
          <w:rFonts w:ascii="Arial" w:hAnsi="Arial" w:cs="Arial"/>
          <w:b/>
          <w:sz w:val="18"/>
          <w:szCs w:val="16"/>
        </w:rPr>
        <w:t>Proceso.</w:t>
      </w:r>
      <w:r w:rsidRPr="008254BA">
        <w:rPr>
          <w:rFonts w:ascii="Arial" w:hAnsi="Arial" w:cs="Arial"/>
          <w:b/>
          <w:sz w:val="18"/>
          <w:szCs w:val="16"/>
        </w:rPr>
        <w:tab/>
      </w:r>
      <w:r w:rsidRPr="008254BA">
        <w:rPr>
          <w:rFonts w:ascii="Arial" w:hAnsi="Arial" w:cs="Arial"/>
          <w:b/>
          <w:sz w:val="18"/>
          <w:szCs w:val="16"/>
        </w:rPr>
        <w:tab/>
      </w:r>
      <w:r w:rsidRPr="008254BA">
        <w:rPr>
          <w:rFonts w:ascii="Arial" w:hAnsi="Arial" w:cs="Arial"/>
          <w:iCs/>
          <w:sz w:val="18"/>
          <w:szCs w:val="16"/>
        </w:rPr>
        <w:t>Ordinario laboral</w:t>
      </w:r>
    </w:p>
    <w:p w:rsidR="00B93086" w:rsidRPr="008254BA" w:rsidRDefault="00B93086" w:rsidP="00B93086">
      <w:pPr>
        <w:ind w:left="2835"/>
        <w:jc w:val="both"/>
        <w:rPr>
          <w:rFonts w:ascii="Arial" w:hAnsi="Arial" w:cs="Arial"/>
          <w:b/>
          <w:bCs/>
          <w:iCs/>
          <w:sz w:val="18"/>
          <w:szCs w:val="16"/>
        </w:rPr>
      </w:pPr>
      <w:r w:rsidRPr="008254BA">
        <w:rPr>
          <w:rFonts w:ascii="Arial" w:hAnsi="Arial" w:cs="Arial"/>
          <w:b/>
          <w:sz w:val="18"/>
          <w:szCs w:val="16"/>
        </w:rPr>
        <w:t>Radicación Nro.</w:t>
      </w:r>
      <w:r w:rsidRPr="008254BA">
        <w:rPr>
          <w:rFonts w:ascii="Arial" w:hAnsi="Arial" w:cs="Arial"/>
          <w:sz w:val="18"/>
          <w:szCs w:val="16"/>
        </w:rPr>
        <w:t xml:space="preserve"> :</w:t>
      </w:r>
      <w:r w:rsidRPr="008254BA">
        <w:rPr>
          <w:rFonts w:ascii="Arial" w:hAnsi="Arial" w:cs="Arial"/>
          <w:sz w:val="18"/>
          <w:szCs w:val="16"/>
        </w:rPr>
        <w:tab/>
      </w:r>
      <w:r w:rsidR="008D469C" w:rsidRPr="008254BA">
        <w:rPr>
          <w:rFonts w:ascii="Arial" w:hAnsi="Arial" w:cs="Arial"/>
          <w:sz w:val="18"/>
          <w:szCs w:val="16"/>
        </w:rPr>
        <w:t>66170-31-05-00-2015-00135</w:t>
      </w:r>
      <w:r w:rsidRPr="008254BA">
        <w:rPr>
          <w:rFonts w:ascii="Arial" w:hAnsi="Arial" w:cs="Arial"/>
          <w:sz w:val="18"/>
          <w:szCs w:val="16"/>
        </w:rPr>
        <w:t xml:space="preserve">-01 </w:t>
      </w:r>
    </w:p>
    <w:p w:rsidR="00B93086" w:rsidRPr="008254BA" w:rsidRDefault="00B93086" w:rsidP="00B93086">
      <w:pPr>
        <w:ind w:left="2835"/>
        <w:jc w:val="both"/>
        <w:rPr>
          <w:rFonts w:ascii="Arial" w:hAnsi="Arial" w:cs="Arial"/>
          <w:b/>
          <w:bCs/>
          <w:iCs/>
          <w:sz w:val="18"/>
          <w:szCs w:val="16"/>
        </w:rPr>
      </w:pPr>
      <w:r w:rsidRPr="008254BA">
        <w:rPr>
          <w:rFonts w:ascii="Arial" w:hAnsi="Arial" w:cs="Arial"/>
          <w:b/>
          <w:bCs/>
          <w:iCs/>
          <w:sz w:val="18"/>
          <w:szCs w:val="16"/>
        </w:rPr>
        <w:t>Demandante:</w:t>
      </w:r>
      <w:r w:rsidRPr="008254BA">
        <w:rPr>
          <w:rFonts w:ascii="Arial" w:hAnsi="Arial" w:cs="Arial"/>
          <w:iCs/>
          <w:sz w:val="18"/>
          <w:szCs w:val="16"/>
        </w:rPr>
        <w:t xml:space="preserve"> </w:t>
      </w:r>
      <w:r w:rsidRPr="008254BA">
        <w:rPr>
          <w:rFonts w:ascii="Arial" w:hAnsi="Arial" w:cs="Arial"/>
          <w:iCs/>
          <w:sz w:val="18"/>
          <w:szCs w:val="16"/>
        </w:rPr>
        <w:tab/>
      </w:r>
      <w:r w:rsidRPr="008254BA">
        <w:rPr>
          <w:rFonts w:ascii="Arial" w:hAnsi="Arial" w:cs="Arial"/>
          <w:iCs/>
          <w:sz w:val="18"/>
          <w:szCs w:val="16"/>
        </w:rPr>
        <w:tab/>
      </w:r>
      <w:r w:rsidR="008D469C" w:rsidRPr="008254BA">
        <w:rPr>
          <w:rFonts w:ascii="Arial" w:hAnsi="Arial" w:cs="Arial"/>
          <w:bCs/>
          <w:iCs/>
          <w:sz w:val="18"/>
          <w:szCs w:val="16"/>
        </w:rPr>
        <w:t xml:space="preserve">Hilda Inés </w:t>
      </w:r>
      <w:proofErr w:type="spellStart"/>
      <w:r w:rsidR="008D469C" w:rsidRPr="008254BA">
        <w:rPr>
          <w:rFonts w:ascii="Arial" w:hAnsi="Arial" w:cs="Arial"/>
          <w:bCs/>
          <w:iCs/>
          <w:sz w:val="18"/>
          <w:szCs w:val="16"/>
        </w:rPr>
        <w:t>Ñañez</w:t>
      </w:r>
      <w:proofErr w:type="spellEnd"/>
      <w:r w:rsidR="008D469C" w:rsidRPr="008254BA">
        <w:rPr>
          <w:rFonts w:ascii="Arial" w:hAnsi="Arial" w:cs="Arial"/>
          <w:bCs/>
          <w:iCs/>
          <w:sz w:val="18"/>
          <w:szCs w:val="16"/>
        </w:rPr>
        <w:t xml:space="preserve"> Narváez</w:t>
      </w:r>
    </w:p>
    <w:p w:rsidR="00B93086" w:rsidRPr="008254BA" w:rsidRDefault="00B93086" w:rsidP="00B93086">
      <w:pPr>
        <w:ind w:left="2835"/>
        <w:jc w:val="both"/>
        <w:rPr>
          <w:rFonts w:ascii="Arial" w:hAnsi="Arial" w:cs="Arial"/>
          <w:b/>
          <w:sz w:val="18"/>
          <w:szCs w:val="16"/>
        </w:rPr>
      </w:pPr>
      <w:r w:rsidRPr="008254BA">
        <w:rPr>
          <w:rFonts w:ascii="Arial" w:hAnsi="Arial" w:cs="Arial"/>
          <w:b/>
          <w:bCs/>
          <w:iCs/>
          <w:sz w:val="18"/>
          <w:szCs w:val="16"/>
        </w:rPr>
        <w:t>Demandado:</w:t>
      </w:r>
      <w:r w:rsidRPr="008254BA">
        <w:rPr>
          <w:rFonts w:ascii="Arial" w:hAnsi="Arial" w:cs="Arial"/>
          <w:sz w:val="18"/>
          <w:szCs w:val="16"/>
        </w:rPr>
        <w:t xml:space="preserve"> </w:t>
      </w:r>
      <w:r w:rsidRPr="008254BA">
        <w:rPr>
          <w:rFonts w:ascii="Arial" w:hAnsi="Arial" w:cs="Arial"/>
          <w:sz w:val="18"/>
          <w:szCs w:val="16"/>
        </w:rPr>
        <w:tab/>
      </w:r>
      <w:r w:rsidRPr="008254BA">
        <w:rPr>
          <w:rFonts w:ascii="Arial" w:hAnsi="Arial" w:cs="Arial"/>
          <w:sz w:val="18"/>
          <w:szCs w:val="16"/>
        </w:rPr>
        <w:tab/>
      </w:r>
      <w:r w:rsidR="008D469C" w:rsidRPr="008254BA">
        <w:rPr>
          <w:rFonts w:ascii="Arial" w:hAnsi="Arial" w:cs="Arial"/>
          <w:sz w:val="18"/>
          <w:szCs w:val="16"/>
        </w:rPr>
        <w:t>Luis Alberto Castaño Montoya</w:t>
      </w:r>
    </w:p>
    <w:p w:rsidR="007D0254" w:rsidRDefault="007D0254" w:rsidP="007D0254">
      <w:pPr>
        <w:jc w:val="both"/>
        <w:rPr>
          <w:rFonts w:ascii="Arial" w:hAnsi="Arial" w:cs="Arial"/>
          <w:b/>
          <w:bCs/>
          <w:sz w:val="18"/>
          <w:szCs w:val="16"/>
        </w:rPr>
      </w:pPr>
    </w:p>
    <w:p w:rsidR="007D0254" w:rsidRPr="007D0254" w:rsidRDefault="00702B68" w:rsidP="007D0254">
      <w:pPr>
        <w:jc w:val="both"/>
        <w:rPr>
          <w:rFonts w:ascii="Arial" w:hAnsi="Arial" w:cs="Arial"/>
          <w:sz w:val="18"/>
          <w:szCs w:val="24"/>
        </w:rPr>
      </w:pPr>
      <w:r w:rsidRPr="007D0254">
        <w:rPr>
          <w:rFonts w:ascii="Arial" w:hAnsi="Arial" w:cs="Arial"/>
          <w:b/>
          <w:bCs/>
          <w:sz w:val="18"/>
          <w:szCs w:val="16"/>
        </w:rPr>
        <w:t>Tema a Tratar:</w:t>
      </w:r>
      <w:r w:rsidRPr="007D0254">
        <w:rPr>
          <w:rFonts w:ascii="Arial" w:hAnsi="Arial" w:cs="Arial"/>
          <w:b/>
          <w:bCs/>
          <w:sz w:val="18"/>
          <w:szCs w:val="16"/>
        </w:rPr>
        <w:tab/>
      </w:r>
      <w:r w:rsidRPr="007D0254">
        <w:rPr>
          <w:rFonts w:ascii="Arial" w:hAnsi="Arial" w:cs="Arial"/>
          <w:b/>
          <w:bCs/>
          <w:sz w:val="18"/>
          <w:szCs w:val="16"/>
        </w:rPr>
        <w:tab/>
      </w:r>
      <w:r w:rsidR="007D0254" w:rsidRPr="007D0254">
        <w:rPr>
          <w:rFonts w:ascii="Arial" w:hAnsi="Arial" w:cs="Arial"/>
          <w:b/>
          <w:bCs/>
          <w:sz w:val="18"/>
          <w:szCs w:val="16"/>
        </w:rPr>
        <w:tab/>
      </w:r>
      <w:r w:rsidR="007D0254">
        <w:rPr>
          <w:rFonts w:ascii="Arial" w:hAnsi="Arial" w:cs="Arial"/>
          <w:b/>
          <w:sz w:val="18"/>
          <w:szCs w:val="24"/>
        </w:rPr>
        <w:t>EXTREMOS LABORALES -</w:t>
      </w:r>
      <w:r w:rsidR="007D0254" w:rsidRPr="007D0254">
        <w:rPr>
          <w:rFonts w:ascii="Arial" w:hAnsi="Arial" w:cs="Arial"/>
          <w:b/>
          <w:sz w:val="18"/>
          <w:szCs w:val="24"/>
        </w:rPr>
        <w:t xml:space="preserve"> TRABAJO POR DÍAS</w:t>
      </w:r>
      <w:r w:rsidR="007D0254">
        <w:rPr>
          <w:rFonts w:ascii="Arial" w:hAnsi="Arial" w:cs="Arial"/>
          <w:sz w:val="18"/>
          <w:szCs w:val="24"/>
        </w:rPr>
        <w:t xml:space="preserve"> - </w:t>
      </w:r>
      <w:r w:rsidR="007D0254" w:rsidRPr="007D0254">
        <w:rPr>
          <w:rFonts w:ascii="Arial" w:hAnsi="Arial" w:cs="Arial"/>
          <w:sz w:val="18"/>
          <w:szCs w:val="24"/>
        </w:rPr>
        <w:t xml:space="preserve">Entonces, establecida la existencia del contrato de trabajo, se determinarán sus extremos temporales, lo que es posible con el contenido de las declaraciones responsivas e hiladas de Diego Gómez Herrera y </w:t>
      </w:r>
      <w:proofErr w:type="spellStart"/>
      <w:r w:rsidR="007D0254" w:rsidRPr="007D0254">
        <w:rPr>
          <w:rFonts w:ascii="Arial" w:hAnsi="Arial" w:cs="Arial"/>
          <w:sz w:val="18"/>
          <w:szCs w:val="24"/>
        </w:rPr>
        <w:t>Anyela</w:t>
      </w:r>
      <w:proofErr w:type="spellEnd"/>
      <w:r w:rsidR="007D0254" w:rsidRPr="007D0254">
        <w:rPr>
          <w:rFonts w:ascii="Arial" w:hAnsi="Arial" w:cs="Arial"/>
          <w:sz w:val="18"/>
          <w:szCs w:val="24"/>
        </w:rPr>
        <w:t xml:space="preserve"> María Tamayo </w:t>
      </w:r>
      <w:proofErr w:type="spellStart"/>
      <w:r w:rsidR="007D0254" w:rsidRPr="007D0254">
        <w:rPr>
          <w:rFonts w:ascii="Arial" w:hAnsi="Arial" w:cs="Arial"/>
          <w:sz w:val="18"/>
          <w:szCs w:val="24"/>
        </w:rPr>
        <w:t>Ñañez</w:t>
      </w:r>
      <w:proofErr w:type="spellEnd"/>
      <w:r w:rsidR="007D0254" w:rsidRPr="007D0254">
        <w:rPr>
          <w:rFonts w:ascii="Arial" w:hAnsi="Arial" w:cs="Arial"/>
          <w:sz w:val="18"/>
          <w:szCs w:val="24"/>
        </w:rPr>
        <w:t xml:space="preserve">, y el interrogatorio de parte del demandado; al indicar el primero de los mencionados  que trabajó por más de seis (6) años, en el horario de 5:00 a.m. a 11:00 a.m., hasta el año pasado; quien lo dejó de hacer porque se enfermó de artritis. Conocimiento que  deriva, no solo por ser vecinos, a quien conoce hace más de veinte (20) años, sino por le compraba arepas. </w:t>
      </w:r>
    </w:p>
    <w:p w:rsidR="007D0254" w:rsidRPr="007D0254" w:rsidRDefault="007D0254" w:rsidP="007D0254">
      <w:pPr>
        <w:jc w:val="both"/>
        <w:rPr>
          <w:rFonts w:ascii="Arial" w:hAnsi="Arial" w:cs="Arial"/>
          <w:sz w:val="18"/>
          <w:szCs w:val="24"/>
        </w:rPr>
      </w:pPr>
    </w:p>
    <w:p w:rsidR="007D0254" w:rsidRPr="007D0254" w:rsidRDefault="007D0254" w:rsidP="007D0254">
      <w:pPr>
        <w:jc w:val="both"/>
        <w:rPr>
          <w:rFonts w:ascii="Arial" w:hAnsi="Arial" w:cs="Arial"/>
          <w:sz w:val="18"/>
          <w:szCs w:val="24"/>
        </w:rPr>
      </w:pPr>
      <w:r w:rsidRPr="007D0254">
        <w:rPr>
          <w:rFonts w:ascii="Arial" w:hAnsi="Arial" w:cs="Arial"/>
          <w:sz w:val="18"/>
          <w:szCs w:val="24"/>
        </w:rPr>
        <w:t>La segunda (sobrina de la demandante), al exponer que a la actora la veía en las mañanas, en el establecimiento de comercio del demandado, prestando el servicio de forma constante hasta el año pasado, sin recordar la fecha, porque el demandado la envió a trabajar a otro sitio, con el fin de sacarla. Lo que pudo observar por residir en el sector donde estaba localizado el local.</w:t>
      </w:r>
    </w:p>
    <w:p w:rsidR="007D0254" w:rsidRPr="007D0254" w:rsidRDefault="007D0254" w:rsidP="007D0254">
      <w:pPr>
        <w:jc w:val="both"/>
        <w:rPr>
          <w:rFonts w:ascii="Arial" w:hAnsi="Arial" w:cs="Arial"/>
          <w:sz w:val="18"/>
          <w:szCs w:val="24"/>
        </w:rPr>
      </w:pPr>
      <w:r w:rsidRPr="007D0254">
        <w:rPr>
          <w:rFonts w:ascii="Arial" w:hAnsi="Arial" w:cs="Arial"/>
          <w:sz w:val="18"/>
          <w:szCs w:val="24"/>
        </w:rPr>
        <w:t xml:space="preserve">  </w:t>
      </w:r>
    </w:p>
    <w:p w:rsidR="007D0254" w:rsidRPr="007D0254" w:rsidRDefault="007D0254" w:rsidP="007D0254">
      <w:pPr>
        <w:jc w:val="both"/>
        <w:rPr>
          <w:rFonts w:ascii="Arial" w:hAnsi="Arial" w:cs="Arial"/>
          <w:sz w:val="18"/>
          <w:szCs w:val="24"/>
        </w:rPr>
      </w:pPr>
      <w:r w:rsidRPr="007D0254">
        <w:rPr>
          <w:rFonts w:ascii="Arial" w:hAnsi="Arial" w:cs="Arial"/>
          <w:sz w:val="18"/>
          <w:szCs w:val="24"/>
        </w:rPr>
        <w:t xml:space="preserve">Por su parte, el demandado aceptó, en el interrogatorio, que la actora trabajó para él por dos (2) años o dos (2) años y medio. </w:t>
      </w:r>
    </w:p>
    <w:p w:rsidR="007D0254" w:rsidRPr="007D0254" w:rsidRDefault="007D0254" w:rsidP="007D0254">
      <w:pPr>
        <w:jc w:val="both"/>
        <w:rPr>
          <w:rFonts w:ascii="Arial" w:hAnsi="Arial" w:cs="Arial"/>
          <w:sz w:val="18"/>
          <w:szCs w:val="24"/>
        </w:rPr>
      </w:pPr>
    </w:p>
    <w:p w:rsidR="007D0254" w:rsidRPr="007D0254" w:rsidRDefault="007D0254" w:rsidP="007D0254">
      <w:pPr>
        <w:jc w:val="both"/>
        <w:rPr>
          <w:rFonts w:ascii="Arial" w:hAnsi="Arial" w:cs="Arial"/>
          <w:sz w:val="18"/>
          <w:szCs w:val="24"/>
        </w:rPr>
      </w:pPr>
      <w:r w:rsidRPr="007D0254">
        <w:rPr>
          <w:rFonts w:ascii="Arial" w:hAnsi="Arial" w:cs="Arial"/>
          <w:sz w:val="18"/>
          <w:szCs w:val="24"/>
        </w:rPr>
        <w:t xml:space="preserve">Bien. Atendiendo lo adoctrinado por el Órgano de cierre de esta especialidad, y habida cuenta que los testigos dejaron de especificar las fechas exactas en que trabajó la señora </w:t>
      </w:r>
      <w:proofErr w:type="spellStart"/>
      <w:r w:rsidRPr="007D0254">
        <w:rPr>
          <w:rFonts w:ascii="Arial" w:hAnsi="Arial" w:cs="Arial"/>
          <w:sz w:val="18"/>
          <w:szCs w:val="24"/>
        </w:rPr>
        <w:t>Ñañez</w:t>
      </w:r>
      <w:proofErr w:type="spellEnd"/>
      <w:r w:rsidRPr="007D0254">
        <w:rPr>
          <w:rFonts w:ascii="Arial" w:hAnsi="Arial" w:cs="Arial"/>
          <w:sz w:val="18"/>
          <w:szCs w:val="24"/>
        </w:rPr>
        <w:t xml:space="preserve"> Narváez para el demandado, pero sí el año en que terminó -2014-, al coincidir en exponer que la demandante “el año pasado dejó de laborar”, refiriéndose al 2014, si en cuenta se tiene que la anualidad en que rindieron las declaraciones fue el 2015; se tomará como hito final el primer día del primer mes del año 2014, esto es, el 01-01-2014, al tenerse  certeza que por lo menos un día de esa anualidad laboró la señora </w:t>
      </w:r>
      <w:proofErr w:type="spellStart"/>
      <w:r w:rsidRPr="007D0254">
        <w:rPr>
          <w:rFonts w:ascii="Arial" w:hAnsi="Arial" w:cs="Arial"/>
          <w:sz w:val="18"/>
          <w:szCs w:val="24"/>
        </w:rPr>
        <w:t>Ñañez</w:t>
      </w:r>
      <w:proofErr w:type="spellEnd"/>
      <w:r w:rsidRPr="007D0254">
        <w:rPr>
          <w:rFonts w:ascii="Arial" w:hAnsi="Arial" w:cs="Arial"/>
          <w:sz w:val="18"/>
          <w:szCs w:val="24"/>
        </w:rPr>
        <w:t xml:space="preserve"> Narváez en el establecimiento de comercio “</w:t>
      </w:r>
      <w:proofErr w:type="spellStart"/>
      <w:r w:rsidRPr="007D0254">
        <w:rPr>
          <w:rFonts w:ascii="Arial" w:hAnsi="Arial" w:cs="Arial"/>
          <w:sz w:val="18"/>
          <w:szCs w:val="24"/>
        </w:rPr>
        <w:t>Revueltería</w:t>
      </w:r>
      <w:proofErr w:type="spellEnd"/>
      <w:r w:rsidRPr="007D0254">
        <w:rPr>
          <w:rFonts w:ascii="Arial" w:hAnsi="Arial" w:cs="Arial"/>
          <w:sz w:val="18"/>
          <w:szCs w:val="24"/>
        </w:rPr>
        <w:t xml:space="preserve"> La 48 con 12”, de propiedad del demandado, su empleador.</w:t>
      </w:r>
    </w:p>
    <w:p w:rsidR="007D0254" w:rsidRPr="007D0254" w:rsidRDefault="007D0254" w:rsidP="007D0254">
      <w:pPr>
        <w:jc w:val="both"/>
        <w:rPr>
          <w:rFonts w:ascii="Arial" w:hAnsi="Arial" w:cs="Arial"/>
          <w:sz w:val="18"/>
          <w:szCs w:val="24"/>
        </w:rPr>
      </w:pPr>
    </w:p>
    <w:p w:rsidR="00702B68" w:rsidRPr="007D0254" w:rsidRDefault="007D0254" w:rsidP="007D0254">
      <w:pPr>
        <w:jc w:val="both"/>
        <w:rPr>
          <w:rFonts w:ascii="Arial" w:hAnsi="Arial" w:cs="Arial"/>
          <w:sz w:val="18"/>
          <w:szCs w:val="24"/>
        </w:rPr>
      </w:pPr>
      <w:r w:rsidRPr="007D0254">
        <w:rPr>
          <w:rFonts w:ascii="Arial" w:hAnsi="Arial" w:cs="Arial"/>
          <w:sz w:val="18"/>
          <w:szCs w:val="24"/>
        </w:rPr>
        <w:t>Como hito inicial, se tendrá el 02-01-2012, por cuanto el demandado confesó que fueron dos o dos años y medio, por lo que con seguridad laboró por lo menos dos años atrás, los que se cuentan atendiendo el extremo final ya establecido, a pesar que el testigo Gómez Herrera habló de más de seis (6) años, ya que esta fuera de debate el lapso del 19-09-2007 hasta el 10-10-2010, según el documento visible a folio 11.</w:t>
      </w:r>
    </w:p>
    <w:p w:rsidR="00B93086" w:rsidRPr="00476F43" w:rsidRDefault="00476F43" w:rsidP="00B93086">
      <w:pPr>
        <w:pStyle w:val="Prrafodelista"/>
        <w:spacing w:after="0" w:line="240" w:lineRule="auto"/>
        <w:ind w:left="2835"/>
        <w:jc w:val="both"/>
        <w:rPr>
          <w:rFonts w:ascii="Arial" w:hAnsi="Arial" w:cs="Arial"/>
          <w:b/>
          <w:bCs/>
          <w:sz w:val="16"/>
          <w:szCs w:val="16"/>
        </w:rPr>
      </w:pPr>
      <w:r w:rsidRPr="00476F43">
        <w:rPr>
          <w:rFonts w:ascii="Arial" w:hAnsi="Arial" w:cs="Arial"/>
          <w:b/>
          <w:bCs/>
          <w:sz w:val="16"/>
          <w:szCs w:val="16"/>
        </w:rPr>
        <w:t xml:space="preserve"> </w:t>
      </w:r>
    </w:p>
    <w:p w:rsidR="008254BA" w:rsidRDefault="008254BA" w:rsidP="00163B38">
      <w:pPr>
        <w:spacing w:line="276" w:lineRule="auto"/>
        <w:jc w:val="both"/>
        <w:rPr>
          <w:rFonts w:ascii="Arial" w:eastAsia="Calibri" w:hAnsi="Arial" w:cs="Arial"/>
          <w:szCs w:val="24"/>
          <w:lang w:val="es-CO" w:eastAsia="en-US"/>
        </w:rPr>
      </w:pPr>
    </w:p>
    <w:p w:rsidR="00163B38" w:rsidRDefault="00226D5F" w:rsidP="00163B38">
      <w:pPr>
        <w:spacing w:line="276" w:lineRule="auto"/>
        <w:jc w:val="both"/>
        <w:rPr>
          <w:rFonts w:ascii="Arial" w:hAnsi="Arial" w:cs="Arial"/>
          <w:szCs w:val="18"/>
        </w:rPr>
      </w:pPr>
      <w:r w:rsidRPr="00AC486E">
        <w:rPr>
          <w:rFonts w:ascii="Arial" w:eastAsia="Calibri" w:hAnsi="Arial" w:cs="Arial"/>
          <w:szCs w:val="24"/>
          <w:lang w:val="es-CO" w:eastAsia="en-US"/>
        </w:rPr>
        <w:t xml:space="preserve">En Pereira, a los </w:t>
      </w:r>
      <w:r w:rsidR="00702B68">
        <w:rPr>
          <w:rFonts w:ascii="Arial" w:eastAsia="Calibri" w:hAnsi="Arial" w:cs="Arial"/>
          <w:szCs w:val="24"/>
          <w:lang w:val="es-CO" w:eastAsia="en-US"/>
        </w:rPr>
        <w:t>ocho</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702B68">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sidR="00702B68">
        <w:rPr>
          <w:rFonts w:ascii="Arial" w:eastAsia="Calibri" w:hAnsi="Arial" w:cs="Arial"/>
          <w:szCs w:val="24"/>
          <w:lang w:val="es-CO" w:eastAsia="en-US"/>
        </w:rPr>
        <w:t>agosto</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163B38">
        <w:rPr>
          <w:rFonts w:ascii="Arial" w:eastAsia="Calibri" w:hAnsi="Arial" w:cs="Arial"/>
          <w:szCs w:val="24"/>
          <w:lang w:val="es-CO" w:eastAsia="en-US"/>
        </w:rPr>
        <w:t>iete</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163B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702B68">
        <w:rPr>
          <w:rFonts w:ascii="Arial" w:eastAsia="Calibri" w:hAnsi="Arial" w:cs="Arial"/>
          <w:szCs w:val="24"/>
          <w:lang w:val="es-CO" w:eastAsia="en-US"/>
        </w:rPr>
        <w:t>once</w:t>
      </w:r>
      <w:r w:rsidR="007C5A02">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702B68">
        <w:rPr>
          <w:rFonts w:ascii="Arial" w:eastAsia="Calibri" w:hAnsi="Arial" w:cs="Arial"/>
          <w:szCs w:val="24"/>
          <w:lang w:val="es-CO" w:eastAsia="en-US"/>
        </w:rPr>
        <w:t>11</w:t>
      </w:r>
      <w:r w:rsidR="007C5A02">
        <w:rPr>
          <w:rFonts w:ascii="Arial" w:eastAsia="Calibri" w:hAnsi="Arial" w:cs="Arial"/>
          <w:szCs w:val="24"/>
          <w:lang w:val="es-CO" w:eastAsia="en-US"/>
        </w:rPr>
        <w:t>:00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445AB8">
        <w:rPr>
          <w:rFonts w:ascii="Arial" w:hAnsi="Arial" w:cs="Arial"/>
          <w:szCs w:val="24"/>
        </w:rPr>
        <w:t>13</w:t>
      </w:r>
      <w:r w:rsidRPr="00AC486E">
        <w:rPr>
          <w:rFonts w:ascii="Arial" w:hAnsi="Arial" w:cs="Arial"/>
          <w:szCs w:val="24"/>
        </w:rPr>
        <w:t xml:space="preserve"> de </w:t>
      </w:r>
      <w:r w:rsidR="00445AB8">
        <w:rPr>
          <w:rFonts w:ascii="Arial" w:hAnsi="Arial" w:cs="Arial"/>
          <w:szCs w:val="24"/>
        </w:rPr>
        <w:t>agosto</w:t>
      </w:r>
      <w:r w:rsidR="003440CA">
        <w:rPr>
          <w:rFonts w:ascii="Arial" w:hAnsi="Arial" w:cs="Arial"/>
          <w:szCs w:val="24"/>
        </w:rPr>
        <w:t xml:space="preserv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445AB8">
        <w:rPr>
          <w:rFonts w:ascii="Arial" w:hAnsi="Arial" w:cs="Arial"/>
          <w:szCs w:val="24"/>
        </w:rPr>
        <w:t>Laboral del Circuito de 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445AB8" w:rsidRPr="00445AB8">
        <w:rPr>
          <w:rFonts w:ascii="Arial" w:hAnsi="Arial" w:cs="Arial"/>
          <w:b/>
          <w:szCs w:val="24"/>
        </w:rPr>
        <w:t xml:space="preserve">Hilda Inés </w:t>
      </w:r>
      <w:proofErr w:type="spellStart"/>
      <w:r w:rsidR="00445AB8" w:rsidRPr="00445AB8">
        <w:rPr>
          <w:rFonts w:ascii="Arial" w:hAnsi="Arial" w:cs="Arial"/>
          <w:b/>
          <w:szCs w:val="24"/>
        </w:rPr>
        <w:t>Ñañez</w:t>
      </w:r>
      <w:proofErr w:type="spellEnd"/>
      <w:r w:rsidR="00445AB8" w:rsidRPr="00445AB8">
        <w:rPr>
          <w:rFonts w:ascii="Arial" w:hAnsi="Arial" w:cs="Arial"/>
          <w:b/>
          <w:szCs w:val="24"/>
        </w:rPr>
        <w:t xml:space="preserve"> Narváez</w:t>
      </w:r>
      <w:r w:rsidR="002D0D07">
        <w:rPr>
          <w:rFonts w:ascii="Arial" w:hAnsi="Arial" w:cs="Arial"/>
          <w:b/>
          <w:szCs w:val="24"/>
        </w:rPr>
        <w:t xml:space="preserve"> </w:t>
      </w:r>
      <w:r w:rsidRPr="003440CA">
        <w:rPr>
          <w:rFonts w:ascii="Arial" w:hAnsi="Arial" w:cs="Arial"/>
          <w:szCs w:val="24"/>
        </w:rPr>
        <w:t xml:space="preserve">contra </w:t>
      </w:r>
      <w:r w:rsidR="00445AB8">
        <w:rPr>
          <w:rFonts w:ascii="Arial" w:hAnsi="Arial" w:cs="Arial"/>
          <w:szCs w:val="24"/>
        </w:rPr>
        <w:t xml:space="preserve">el señor </w:t>
      </w:r>
      <w:r w:rsidR="00445AB8">
        <w:rPr>
          <w:rFonts w:ascii="Arial" w:hAnsi="Arial" w:cs="Arial"/>
          <w:b/>
          <w:szCs w:val="24"/>
        </w:rPr>
        <w:t xml:space="preserve">Luis Alberto Castaño </w:t>
      </w:r>
      <w:r w:rsidR="00163B38">
        <w:rPr>
          <w:rFonts w:ascii="Arial" w:hAnsi="Arial" w:cs="Arial"/>
          <w:b/>
          <w:szCs w:val="24"/>
        </w:rPr>
        <w:t>Montoya</w:t>
      </w:r>
      <w:r w:rsidR="00702B68">
        <w:rPr>
          <w:rFonts w:ascii="Arial" w:hAnsi="Arial" w:cs="Arial"/>
          <w:b/>
          <w:szCs w:val="24"/>
        </w:rPr>
        <w:t>,</w:t>
      </w:r>
      <w:r w:rsidR="00163B38">
        <w:rPr>
          <w:rFonts w:ascii="Arial" w:hAnsi="Arial" w:cs="Arial"/>
          <w:b/>
          <w:szCs w:val="24"/>
        </w:rPr>
        <w:t xml:space="preserve"> </w:t>
      </w:r>
      <w:r w:rsidR="00163B38">
        <w:rPr>
          <w:rFonts w:ascii="Arial" w:hAnsi="Arial" w:cs="Arial"/>
          <w:szCs w:val="24"/>
        </w:rPr>
        <w:t xml:space="preserve">radicado </w:t>
      </w:r>
      <w:r w:rsidR="00163B38" w:rsidRPr="00163B38">
        <w:rPr>
          <w:rFonts w:ascii="Arial" w:hAnsi="Arial" w:cs="Arial"/>
          <w:szCs w:val="18"/>
        </w:rPr>
        <w:t>66170-31-05-001-2015-00315-01</w:t>
      </w:r>
      <w:r w:rsidR="00163B38">
        <w:rPr>
          <w:rFonts w:ascii="Arial" w:hAnsi="Arial" w:cs="Arial"/>
          <w:szCs w:val="18"/>
        </w:rPr>
        <w:t>.</w:t>
      </w:r>
    </w:p>
    <w:p w:rsidR="00226D5F" w:rsidRPr="00AC486E" w:rsidRDefault="00226D5F" w:rsidP="00F017BF">
      <w:pPr>
        <w:spacing w:line="276" w:lineRule="auto"/>
        <w:ind w:firstLine="851"/>
        <w:jc w:val="both"/>
        <w:rPr>
          <w:rFonts w:ascii="Arial" w:hAnsi="Arial" w:cs="Arial"/>
          <w:bCs/>
          <w:iCs/>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lastRenderedPageBreak/>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8B27BF" w:rsidRDefault="008B27BF" w:rsidP="00163B38">
      <w:pPr>
        <w:spacing w:line="276" w:lineRule="auto"/>
        <w:jc w:val="center"/>
        <w:rPr>
          <w:rFonts w:ascii="Arial" w:hAnsi="Arial" w:cs="Arial"/>
          <w:b/>
          <w:szCs w:val="24"/>
        </w:rPr>
      </w:pPr>
    </w:p>
    <w:p w:rsidR="008254BA" w:rsidRDefault="008254BA" w:rsidP="00163B38">
      <w:pPr>
        <w:spacing w:line="276" w:lineRule="auto"/>
        <w:jc w:val="center"/>
        <w:rPr>
          <w:rFonts w:ascii="Arial" w:hAnsi="Arial" w:cs="Arial"/>
          <w:b/>
          <w:szCs w:val="24"/>
        </w:rPr>
      </w:pPr>
    </w:p>
    <w:p w:rsidR="00226D5F" w:rsidRPr="00637118" w:rsidRDefault="00163B38" w:rsidP="00163B38">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8254BA" w:rsidRDefault="008254BA" w:rsidP="00341CD1">
      <w:pPr>
        <w:suppressAutoHyphens/>
        <w:spacing w:line="276" w:lineRule="auto"/>
        <w:jc w:val="both"/>
        <w:rPr>
          <w:rFonts w:ascii="Arial" w:hAnsi="Arial" w:cs="Arial"/>
          <w:b/>
          <w:spacing w:val="-2"/>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226D5F" w:rsidRDefault="00A957FB" w:rsidP="00AE7A48">
      <w:pPr>
        <w:spacing w:line="276" w:lineRule="auto"/>
        <w:jc w:val="both"/>
        <w:rPr>
          <w:rFonts w:ascii="Arial" w:hAnsi="Arial" w:cs="Arial"/>
          <w:szCs w:val="24"/>
        </w:rPr>
      </w:pPr>
      <w:r>
        <w:rPr>
          <w:rFonts w:ascii="Arial" w:hAnsi="Arial" w:cs="Arial"/>
          <w:szCs w:val="24"/>
        </w:rPr>
        <w:t>Pretende la señora</w:t>
      </w:r>
      <w:r w:rsidR="00445AB8">
        <w:rPr>
          <w:rFonts w:ascii="Arial" w:hAnsi="Arial" w:cs="Arial"/>
          <w:szCs w:val="24"/>
        </w:rPr>
        <w:t xml:space="preserve"> Hilda Inés </w:t>
      </w:r>
      <w:proofErr w:type="spellStart"/>
      <w:r w:rsidR="00445AB8">
        <w:rPr>
          <w:rFonts w:ascii="Arial" w:hAnsi="Arial" w:cs="Arial"/>
          <w:szCs w:val="24"/>
        </w:rPr>
        <w:t>Ñañez</w:t>
      </w:r>
      <w:proofErr w:type="spellEnd"/>
      <w:r w:rsidR="00445AB8">
        <w:rPr>
          <w:rFonts w:ascii="Arial" w:hAnsi="Arial" w:cs="Arial"/>
          <w:szCs w:val="24"/>
        </w:rPr>
        <w:t xml:space="preserve"> Narváez</w:t>
      </w:r>
      <w:r w:rsidR="00226D5F" w:rsidRPr="00AC486E">
        <w:rPr>
          <w:rFonts w:ascii="Arial" w:hAnsi="Arial" w:cs="Arial"/>
          <w:b/>
          <w:szCs w:val="24"/>
        </w:rPr>
        <w:t>,</w:t>
      </w:r>
      <w:r w:rsidR="00226D5F" w:rsidRPr="00AC486E">
        <w:rPr>
          <w:rFonts w:ascii="Arial" w:hAnsi="Arial" w:cs="Arial"/>
          <w:szCs w:val="24"/>
        </w:rPr>
        <w:t xml:space="preserve"> que se declare </w:t>
      </w:r>
      <w:r w:rsidR="00445AB8">
        <w:rPr>
          <w:rFonts w:ascii="Arial" w:hAnsi="Arial" w:cs="Arial"/>
          <w:szCs w:val="24"/>
        </w:rPr>
        <w:t xml:space="preserve">la existencia de </w:t>
      </w:r>
      <w:r w:rsidR="00AE7A48">
        <w:rPr>
          <w:rFonts w:ascii="Arial" w:hAnsi="Arial" w:cs="Arial"/>
          <w:szCs w:val="24"/>
        </w:rPr>
        <w:t>un contrato</w:t>
      </w:r>
      <w:r w:rsidR="00445AB8">
        <w:rPr>
          <w:rFonts w:ascii="Arial" w:hAnsi="Arial" w:cs="Arial"/>
          <w:szCs w:val="24"/>
        </w:rPr>
        <w:t xml:space="preserve"> laboral </w:t>
      </w:r>
      <w:r w:rsidR="00AE7A48">
        <w:rPr>
          <w:rFonts w:ascii="Arial" w:hAnsi="Arial" w:cs="Arial"/>
          <w:szCs w:val="24"/>
        </w:rPr>
        <w:t xml:space="preserve">verbal a término indefinido </w:t>
      </w:r>
      <w:r w:rsidR="00445AB8">
        <w:rPr>
          <w:rFonts w:ascii="Arial" w:hAnsi="Arial" w:cs="Arial"/>
          <w:szCs w:val="24"/>
        </w:rPr>
        <w:t xml:space="preserve">entre </w:t>
      </w:r>
      <w:r w:rsidR="00163B38">
        <w:rPr>
          <w:rFonts w:ascii="Arial" w:hAnsi="Arial" w:cs="Arial"/>
          <w:szCs w:val="24"/>
        </w:rPr>
        <w:t>ella</w:t>
      </w:r>
      <w:r w:rsidR="00663570">
        <w:rPr>
          <w:rFonts w:ascii="Arial" w:hAnsi="Arial" w:cs="Arial"/>
          <w:szCs w:val="24"/>
        </w:rPr>
        <w:t xml:space="preserve"> y el señor Luis Alberto C</w:t>
      </w:r>
      <w:r w:rsidR="00445AB8">
        <w:rPr>
          <w:rFonts w:ascii="Arial" w:hAnsi="Arial" w:cs="Arial"/>
          <w:szCs w:val="24"/>
        </w:rPr>
        <w:t>astaño Montoya desde el 2010 hasta el 201</w:t>
      </w:r>
      <w:r w:rsidR="00AE7A48">
        <w:rPr>
          <w:rFonts w:ascii="Arial" w:hAnsi="Arial" w:cs="Arial"/>
          <w:szCs w:val="24"/>
        </w:rPr>
        <w:t>4</w:t>
      </w:r>
      <w:r w:rsidR="00226D5F" w:rsidRPr="00AC486E">
        <w:rPr>
          <w:rFonts w:ascii="Arial" w:hAnsi="Arial" w:cs="Arial"/>
          <w:szCs w:val="24"/>
        </w:rPr>
        <w:t>; en consecuencia, pide que se condene a</w:t>
      </w:r>
      <w:r w:rsidR="00AE7A48">
        <w:rPr>
          <w:rFonts w:ascii="Arial" w:hAnsi="Arial" w:cs="Arial"/>
          <w:szCs w:val="24"/>
        </w:rPr>
        <w:t>l</w:t>
      </w:r>
      <w:r w:rsidR="00226D5F" w:rsidRPr="00AC486E">
        <w:rPr>
          <w:rFonts w:ascii="Arial" w:hAnsi="Arial" w:cs="Arial"/>
          <w:szCs w:val="24"/>
        </w:rPr>
        <w:t xml:space="preserve"> </w:t>
      </w:r>
      <w:r w:rsidR="00AE7A48">
        <w:rPr>
          <w:rFonts w:ascii="Arial" w:hAnsi="Arial" w:cs="Arial"/>
          <w:szCs w:val="24"/>
        </w:rPr>
        <w:t>demandado</w:t>
      </w:r>
      <w:r w:rsidR="00226D5F" w:rsidRPr="00AC486E">
        <w:rPr>
          <w:rFonts w:ascii="Arial" w:hAnsi="Arial" w:cs="Arial"/>
          <w:szCs w:val="24"/>
        </w:rPr>
        <w:t xml:space="preserve"> a </w:t>
      </w:r>
      <w:r w:rsidR="00AE7A48">
        <w:rPr>
          <w:rFonts w:ascii="Arial" w:hAnsi="Arial" w:cs="Arial"/>
          <w:szCs w:val="24"/>
        </w:rPr>
        <w:t>(i) la nivelación salarial entre el año 2010 al 2014; (ii) prestaciones sociales desde el 10-10-2010 hasta el 25-05-2014</w:t>
      </w:r>
      <w:r w:rsidR="00663570">
        <w:rPr>
          <w:rFonts w:ascii="Arial" w:hAnsi="Arial" w:cs="Arial"/>
          <w:szCs w:val="24"/>
        </w:rPr>
        <w:t>; (iii) sanción moratoria por no pago de las prestaciones sociales hasta el 30-05-2015; y la (iv) indemnización por despido sin justa causa.</w:t>
      </w:r>
    </w:p>
    <w:p w:rsidR="0081044D" w:rsidRDefault="00A957FB" w:rsidP="002D0D0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8868F5">
        <w:rPr>
          <w:rFonts w:ascii="Arial" w:hAnsi="Arial" w:cs="Arial"/>
          <w:szCs w:val="24"/>
        </w:rPr>
        <w:t>(i) el señor Castaño Montoya es propietario de un establecimiento de comercio llamado “</w:t>
      </w:r>
      <w:proofErr w:type="spellStart"/>
      <w:r w:rsidR="008868F5">
        <w:rPr>
          <w:rFonts w:ascii="Arial" w:hAnsi="Arial" w:cs="Arial"/>
          <w:szCs w:val="24"/>
        </w:rPr>
        <w:t>Revueltería</w:t>
      </w:r>
      <w:proofErr w:type="spellEnd"/>
      <w:r w:rsidR="008868F5">
        <w:rPr>
          <w:rFonts w:ascii="Arial" w:hAnsi="Arial" w:cs="Arial"/>
          <w:szCs w:val="24"/>
        </w:rPr>
        <w:t xml:space="preserve"> La 48 con</w:t>
      </w:r>
      <w:r w:rsidR="008321F6">
        <w:rPr>
          <w:rFonts w:ascii="Arial" w:hAnsi="Arial" w:cs="Arial"/>
          <w:szCs w:val="24"/>
        </w:rPr>
        <w:t xml:space="preserve"> </w:t>
      </w:r>
      <w:r w:rsidR="008868F5">
        <w:rPr>
          <w:rFonts w:ascii="Arial" w:hAnsi="Arial" w:cs="Arial"/>
          <w:szCs w:val="24"/>
        </w:rPr>
        <w:t>12” ubicado en el municipio de Dosquebradas</w:t>
      </w:r>
      <w:r w:rsidR="003B7DFA">
        <w:rPr>
          <w:rFonts w:ascii="Arial" w:hAnsi="Arial" w:cs="Arial"/>
          <w:szCs w:val="24"/>
        </w:rPr>
        <w:t xml:space="preserve">; (ii) </w:t>
      </w:r>
      <w:r w:rsidR="0081044D">
        <w:rPr>
          <w:rFonts w:ascii="Arial" w:hAnsi="Arial" w:cs="Arial"/>
          <w:szCs w:val="24"/>
        </w:rPr>
        <w:t>el 11-10-2010 este la contrató para</w:t>
      </w:r>
      <w:r w:rsidR="008868F5">
        <w:rPr>
          <w:rFonts w:ascii="Arial" w:hAnsi="Arial" w:cs="Arial"/>
          <w:szCs w:val="24"/>
        </w:rPr>
        <w:t xml:space="preserve"> asar arepas y preparar todos los alimentos a la parrilla que se expe</w:t>
      </w:r>
      <w:r w:rsidR="00163B38">
        <w:rPr>
          <w:rFonts w:ascii="Arial" w:hAnsi="Arial" w:cs="Arial"/>
          <w:szCs w:val="24"/>
        </w:rPr>
        <w:t>n</w:t>
      </w:r>
      <w:r w:rsidR="008868F5">
        <w:rPr>
          <w:rFonts w:ascii="Arial" w:hAnsi="Arial" w:cs="Arial"/>
          <w:szCs w:val="24"/>
        </w:rPr>
        <w:t xml:space="preserve">dían </w:t>
      </w:r>
      <w:r w:rsidR="00893940">
        <w:rPr>
          <w:rFonts w:ascii="Arial" w:hAnsi="Arial" w:cs="Arial"/>
          <w:szCs w:val="24"/>
        </w:rPr>
        <w:t>en dicho establecimiento</w:t>
      </w:r>
      <w:r w:rsidR="0081044D">
        <w:rPr>
          <w:rFonts w:ascii="Arial" w:hAnsi="Arial" w:cs="Arial"/>
          <w:szCs w:val="24"/>
        </w:rPr>
        <w:t>, el que terminó sin justa causa.</w:t>
      </w:r>
    </w:p>
    <w:p w:rsidR="0081044D" w:rsidRDefault="0081044D" w:rsidP="002D0D07">
      <w:pPr>
        <w:spacing w:line="276" w:lineRule="auto"/>
        <w:jc w:val="both"/>
        <w:rPr>
          <w:rFonts w:ascii="Arial" w:hAnsi="Arial" w:cs="Arial"/>
          <w:szCs w:val="24"/>
        </w:rPr>
      </w:pPr>
    </w:p>
    <w:p w:rsidR="0081044D" w:rsidRDefault="00791F1D" w:rsidP="002D0D07">
      <w:pPr>
        <w:spacing w:line="276" w:lineRule="auto"/>
        <w:jc w:val="both"/>
        <w:rPr>
          <w:rFonts w:ascii="Arial" w:hAnsi="Arial" w:cs="Arial"/>
          <w:szCs w:val="24"/>
        </w:rPr>
      </w:pPr>
      <w:r>
        <w:rPr>
          <w:rFonts w:ascii="Arial" w:hAnsi="Arial" w:cs="Arial"/>
          <w:szCs w:val="24"/>
        </w:rPr>
        <w:t xml:space="preserve">(iii) </w:t>
      </w:r>
      <w:r w:rsidR="0081044D">
        <w:rPr>
          <w:rFonts w:ascii="Arial" w:hAnsi="Arial" w:cs="Arial"/>
          <w:szCs w:val="24"/>
        </w:rPr>
        <w:t>E</w:t>
      </w:r>
      <w:r w:rsidR="00893940">
        <w:rPr>
          <w:rFonts w:ascii="Arial" w:hAnsi="Arial" w:cs="Arial"/>
          <w:szCs w:val="24"/>
        </w:rPr>
        <w:t xml:space="preserve">n desarrollo de dicha relación la señora </w:t>
      </w:r>
      <w:proofErr w:type="spellStart"/>
      <w:r w:rsidR="00893940">
        <w:rPr>
          <w:rFonts w:ascii="Arial" w:hAnsi="Arial" w:cs="Arial"/>
          <w:szCs w:val="24"/>
        </w:rPr>
        <w:t>Ñañez</w:t>
      </w:r>
      <w:proofErr w:type="spellEnd"/>
      <w:r w:rsidR="00893940">
        <w:rPr>
          <w:rFonts w:ascii="Arial" w:hAnsi="Arial" w:cs="Arial"/>
          <w:szCs w:val="24"/>
        </w:rPr>
        <w:t xml:space="preserve"> Na</w:t>
      </w:r>
      <w:r w:rsidR="00476F43">
        <w:rPr>
          <w:rFonts w:ascii="Arial" w:hAnsi="Arial" w:cs="Arial"/>
          <w:szCs w:val="24"/>
        </w:rPr>
        <w:t>r</w:t>
      </w:r>
      <w:r w:rsidR="00893940">
        <w:rPr>
          <w:rFonts w:ascii="Arial" w:hAnsi="Arial" w:cs="Arial"/>
          <w:szCs w:val="24"/>
        </w:rPr>
        <w:t>váez trabajó solo los sábados, domingos y festivos</w:t>
      </w:r>
      <w:r w:rsidR="008254BA">
        <w:rPr>
          <w:rFonts w:ascii="Arial" w:hAnsi="Arial" w:cs="Arial"/>
          <w:szCs w:val="24"/>
        </w:rPr>
        <w:t>,</w:t>
      </w:r>
      <w:r w:rsidR="00893940">
        <w:rPr>
          <w:rFonts w:ascii="Arial" w:hAnsi="Arial" w:cs="Arial"/>
          <w:szCs w:val="24"/>
        </w:rPr>
        <w:t xml:space="preserve"> en el hora</w:t>
      </w:r>
      <w:r w:rsidR="0081044D">
        <w:rPr>
          <w:rFonts w:ascii="Arial" w:hAnsi="Arial" w:cs="Arial"/>
          <w:szCs w:val="24"/>
        </w:rPr>
        <w:t xml:space="preserve">rio de 5:00 a.m. y 11:00 a.m., con un salario diario </w:t>
      </w:r>
      <w:r w:rsidR="00893940">
        <w:rPr>
          <w:rFonts w:ascii="Arial" w:hAnsi="Arial" w:cs="Arial"/>
          <w:szCs w:val="24"/>
        </w:rPr>
        <w:t xml:space="preserve">de $13.000, siendo para el año 2010 el salario </w:t>
      </w:r>
      <w:r w:rsidR="0081044D">
        <w:rPr>
          <w:rFonts w:ascii="Arial" w:hAnsi="Arial" w:cs="Arial"/>
          <w:szCs w:val="24"/>
        </w:rPr>
        <w:t xml:space="preserve">mínimo legal mensual vigente </w:t>
      </w:r>
      <w:r w:rsidR="00893940">
        <w:rPr>
          <w:rFonts w:ascii="Arial" w:hAnsi="Arial" w:cs="Arial"/>
          <w:szCs w:val="24"/>
        </w:rPr>
        <w:t>de $17.166</w:t>
      </w:r>
      <w:r w:rsidR="0081044D">
        <w:rPr>
          <w:rFonts w:ascii="Arial" w:hAnsi="Arial" w:cs="Arial"/>
          <w:szCs w:val="24"/>
        </w:rPr>
        <w:t>.</w:t>
      </w:r>
    </w:p>
    <w:p w:rsidR="0081044D" w:rsidRDefault="0081044D" w:rsidP="002D0D07">
      <w:pPr>
        <w:spacing w:line="276" w:lineRule="auto"/>
        <w:jc w:val="both"/>
        <w:rPr>
          <w:rFonts w:ascii="Arial" w:hAnsi="Arial" w:cs="Arial"/>
          <w:szCs w:val="24"/>
        </w:rPr>
      </w:pPr>
    </w:p>
    <w:p w:rsidR="00307BAA" w:rsidRDefault="00903579" w:rsidP="002D0D07">
      <w:pPr>
        <w:spacing w:line="276" w:lineRule="auto"/>
        <w:jc w:val="both"/>
        <w:rPr>
          <w:rFonts w:ascii="Arial" w:hAnsi="Arial" w:cs="Arial"/>
          <w:szCs w:val="24"/>
        </w:rPr>
      </w:pPr>
      <w:r>
        <w:rPr>
          <w:rFonts w:ascii="Arial" w:hAnsi="Arial" w:cs="Arial"/>
          <w:szCs w:val="24"/>
        </w:rPr>
        <w:t>(</w:t>
      </w:r>
      <w:r w:rsidR="0081044D">
        <w:rPr>
          <w:rFonts w:ascii="Arial" w:hAnsi="Arial" w:cs="Arial"/>
          <w:szCs w:val="24"/>
        </w:rPr>
        <w:t>i</w:t>
      </w:r>
      <w:r>
        <w:rPr>
          <w:rFonts w:ascii="Arial" w:hAnsi="Arial" w:cs="Arial"/>
          <w:szCs w:val="24"/>
        </w:rPr>
        <w:t xml:space="preserve">v) </w:t>
      </w:r>
      <w:r w:rsidR="0081044D">
        <w:rPr>
          <w:rFonts w:ascii="Arial" w:hAnsi="Arial" w:cs="Arial"/>
          <w:szCs w:val="24"/>
        </w:rPr>
        <w:t>Agregó que en el año 2010 laboró 23 días; en el 2011:</w:t>
      </w:r>
      <w:r w:rsidR="00893940">
        <w:rPr>
          <w:rFonts w:ascii="Arial" w:hAnsi="Arial" w:cs="Arial"/>
          <w:szCs w:val="24"/>
        </w:rPr>
        <w:t xml:space="preserve"> 105 días</w:t>
      </w:r>
      <w:r w:rsidR="0081044D">
        <w:rPr>
          <w:rFonts w:ascii="Arial" w:hAnsi="Arial" w:cs="Arial"/>
          <w:szCs w:val="24"/>
        </w:rPr>
        <w:t>; 2012:</w:t>
      </w:r>
      <w:r w:rsidR="00893940">
        <w:rPr>
          <w:rFonts w:ascii="Arial" w:hAnsi="Arial" w:cs="Arial"/>
          <w:szCs w:val="24"/>
        </w:rPr>
        <w:t xml:space="preserve"> 106 días</w:t>
      </w:r>
      <w:r w:rsidR="0081044D">
        <w:rPr>
          <w:rFonts w:ascii="Arial" w:hAnsi="Arial" w:cs="Arial"/>
          <w:szCs w:val="24"/>
        </w:rPr>
        <w:t>; 2013:</w:t>
      </w:r>
      <w:r w:rsidR="00893940">
        <w:rPr>
          <w:rFonts w:ascii="Arial" w:hAnsi="Arial" w:cs="Arial"/>
          <w:szCs w:val="24"/>
        </w:rPr>
        <w:t xml:space="preserve"> 106 días</w:t>
      </w:r>
      <w:r w:rsidR="0081044D">
        <w:rPr>
          <w:rFonts w:ascii="Arial" w:hAnsi="Arial" w:cs="Arial"/>
          <w:szCs w:val="24"/>
        </w:rPr>
        <w:t>;</w:t>
      </w:r>
      <w:r w:rsidR="00893940">
        <w:rPr>
          <w:rFonts w:ascii="Arial" w:hAnsi="Arial" w:cs="Arial"/>
          <w:szCs w:val="24"/>
        </w:rPr>
        <w:t xml:space="preserve"> 2014</w:t>
      </w:r>
      <w:r w:rsidR="0081044D">
        <w:rPr>
          <w:rFonts w:ascii="Arial" w:hAnsi="Arial" w:cs="Arial"/>
          <w:szCs w:val="24"/>
        </w:rPr>
        <w:t>:</w:t>
      </w:r>
      <w:r w:rsidR="00893940">
        <w:rPr>
          <w:rFonts w:ascii="Arial" w:hAnsi="Arial" w:cs="Arial"/>
          <w:szCs w:val="24"/>
        </w:rPr>
        <w:t xml:space="preserve"> 42 días</w:t>
      </w:r>
      <w:r w:rsidR="00F11410" w:rsidRPr="00AC486E">
        <w:rPr>
          <w:rFonts w:ascii="Arial" w:hAnsi="Arial" w:cs="Arial"/>
          <w:szCs w:val="24"/>
        </w:rPr>
        <w:t>;</w:t>
      </w:r>
      <w:r w:rsidR="00D803FC">
        <w:rPr>
          <w:rFonts w:ascii="Arial" w:hAnsi="Arial" w:cs="Arial"/>
          <w:szCs w:val="24"/>
        </w:rPr>
        <w:t xml:space="preserve"> (v) </w:t>
      </w:r>
      <w:r w:rsidR="0081044D">
        <w:rPr>
          <w:rFonts w:ascii="Arial" w:hAnsi="Arial" w:cs="Arial"/>
          <w:szCs w:val="24"/>
        </w:rPr>
        <w:t>d</w:t>
      </w:r>
      <w:r w:rsidR="007C4284">
        <w:rPr>
          <w:rFonts w:ascii="Arial" w:hAnsi="Arial" w:cs="Arial"/>
          <w:szCs w:val="24"/>
        </w:rPr>
        <w:t>el 25-05-2014</w:t>
      </w:r>
      <w:r w:rsidR="0081044D">
        <w:rPr>
          <w:rFonts w:ascii="Arial" w:hAnsi="Arial" w:cs="Arial"/>
          <w:szCs w:val="24"/>
        </w:rPr>
        <w:t xml:space="preserve"> y </w:t>
      </w:r>
      <w:r w:rsidR="009D40C2">
        <w:rPr>
          <w:rFonts w:ascii="Arial" w:hAnsi="Arial" w:cs="Arial"/>
          <w:szCs w:val="24"/>
        </w:rPr>
        <w:t xml:space="preserve">hasta la fecha el empleador </w:t>
      </w:r>
      <w:r w:rsidR="00307BAA">
        <w:rPr>
          <w:rFonts w:ascii="Arial" w:hAnsi="Arial" w:cs="Arial"/>
          <w:szCs w:val="24"/>
        </w:rPr>
        <w:t xml:space="preserve">no </w:t>
      </w:r>
      <w:r w:rsidR="009D40C2">
        <w:rPr>
          <w:rFonts w:ascii="Arial" w:hAnsi="Arial" w:cs="Arial"/>
          <w:szCs w:val="24"/>
        </w:rPr>
        <w:t>ha cancelado lo correspondiente a la liquidación de las prestacione</w:t>
      </w:r>
      <w:r w:rsidR="0081044D">
        <w:rPr>
          <w:rFonts w:ascii="Arial" w:hAnsi="Arial" w:cs="Arial"/>
          <w:szCs w:val="24"/>
        </w:rPr>
        <w:t xml:space="preserve">s sociales, </w:t>
      </w:r>
      <w:r w:rsidR="009D40C2">
        <w:rPr>
          <w:rFonts w:ascii="Arial" w:hAnsi="Arial" w:cs="Arial"/>
          <w:szCs w:val="24"/>
        </w:rPr>
        <w:t>vacaciones,</w:t>
      </w:r>
      <w:r w:rsidR="00307BAA" w:rsidRPr="00307BAA">
        <w:rPr>
          <w:rFonts w:ascii="Arial" w:hAnsi="Arial" w:cs="Arial"/>
          <w:szCs w:val="24"/>
        </w:rPr>
        <w:t xml:space="preserve"> </w:t>
      </w:r>
      <w:r w:rsidR="00307BAA">
        <w:rPr>
          <w:rFonts w:ascii="Arial" w:hAnsi="Arial" w:cs="Arial"/>
          <w:szCs w:val="24"/>
        </w:rPr>
        <w:t>la indemnizac</w:t>
      </w:r>
      <w:r w:rsidR="008254BA">
        <w:rPr>
          <w:rFonts w:ascii="Arial" w:hAnsi="Arial" w:cs="Arial"/>
          <w:szCs w:val="24"/>
        </w:rPr>
        <w:t>ión por despido sin justa causa;</w:t>
      </w:r>
      <w:r w:rsidR="009D40C2">
        <w:rPr>
          <w:rFonts w:ascii="Arial" w:hAnsi="Arial" w:cs="Arial"/>
          <w:szCs w:val="24"/>
        </w:rPr>
        <w:t xml:space="preserve"> </w:t>
      </w:r>
      <w:r w:rsidR="00307BAA">
        <w:rPr>
          <w:rFonts w:ascii="Arial" w:hAnsi="Arial" w:cs="Arial"/>
          <w:szCs w:val="24"/>
        </w:rPr>
        <w:t>tampoco</w:t>
      </w:r>
      <w:r w:rsidR="009D40C2">
        <w:rPr>
          <w:rFonts w:ascii="Arial" w:hAnsi="Arial" w:cs="Arial"/>
          <w:szCs w:val="24"/>
        </w:rPr>
        <w:t xml:space="preserve"> fue afiliada a ningún fondo de pensiones</w:t>
      </w:r>
      <w:r w:rsidR="00307BAA">
        <w:rPr>
          <w:rFonts w:ascii="Arial" w:hAnsi="Arial" w:cs="Arial"/>
          <w:szCs w:val="24"/>
        </w:rPr>
        <w:t>.</w:t>
      </w:r>
    </w:p>
    <w:p w:rsidR="00307BAA" w:rsidRDefault="00307BAA" w:rsidP="002D0D07">
      <w:pPr>
        <w:spacing w:line="276" w:lineRule="auto"/>
        <w:jc w:val="both"/>
        <w:rPr>
          <w:rFonts w:ascii="Arial" w:hAnsi="Arial" w:cs="Arial"/>
          <w:szCs w:val="24"/>
        </w:rPr>
      </w:pPr>
    </w:p>
    <w:p w:rsidR="006D0816" w:rsidRPr="00AC486E" w:rsidRDefault="0086055A" w:rsidP="002D0D07">
      <w:pPr>
        <w:spacing w:line="276" w:lineRule="auto"/>
        <w:jc w:val="both"/>
        <w:rPr>
          <w:rFonts w:ascii="Arial" w:hAnsi="Arial" w:cs="Arial"/>
          <w:szCs w:val="24"/>
        </w:rPr>
      </w:pPr>
      <w:r>
        <w:rPr>
          <w:rFonts w:ascii="Arial" w:hAnsi="Arial" w:cs="Arial"/>
          <w:b/>
          <w:szCs w:val="24"/>
        </w:rPr>
        <w:t>Luis Alberto Castaño Montoya</w:t>
      </w:r>
      <w:r w:rsidR="00915EE3" w:rsidRPr="00174E3F">
        <w:rPr>
          <w:rFonts w:ascii="Arial" w:hAnsi="Arial" w:cs="Arial"/>
          <w:b/>
          <w:bCs/>
          <w:szCs w:val="24"/>
        </w:rPr>
        <w:t>-</w:t>
      </w:r>
      <w:r w:rsidR="0081044D">
        <w:rPr>
          <w:rFonts w:ascii="Arial" w:hAnsi="Arial" w:cs="Arial"/>
          <w:i/>
          <w:szCs w:val="24"/>
        </w:rPr>
        <w:t xml:space="preserve"> </w:t>
      </w:r>
      <w:r w:rsidR="0081044D">
        <w:rPr>
          <w:rFonts w:ascii="Arial" w:hAnsi="Arial" w:cs="Arial"/>
          <w:szCs w:val="24"/>
        </w:rPr>
        <w:t>A</w:t>
      </w:r>
      <w:r w:rsidR="0071108C">
        <w:rPr>
          <w:rFonts w:ascii="Arial" w:hAnsi="Arial" w:cs="Arial"/>
          <w:szCs w:val="24"/>
        </w:rPr>
        <w:t xml:space="preserve">dujo </w:t>
      </w:r>
      <w:r w:rsidR="00195D42">
        <w:rPr>
          <w:rFonts w:ascii="Arial" w:hAnsi="Arial" w:cs="Arial"/>
          <w:szCs w:val="24"/>
        </w:rPr>
        <w:t>que hubo un contrato de obra para asar 250 arepas en promedio, en el que recibía $10.000 por cada día que trabajó y $12.000 posteriormente</w:t>
      </w:r>
      <w:r w:rsidR="00A85C3A">
        <w:rPr>
          <w:rFonts w:ascii="Arial" w:hAnsi="Arial" w:cs="Arial"/>
          <w:szCs w:val="24"/>
        </w:rPr>
        <w:t>;</w:t>
      </w:r>
      <w:r w:rsidR="00195D42">
        <w:rPr>
          <w:rFonts w:ascii="Arial" w:hAnsi="Arial" w:cs="Arial"/>
          <w:szCs w:val="24"/>
        </w:rPr>
        <w:t xml:space="preserve"> negó que los extremos de la relación laboral</w:t>
      </w:r>
      <w:r w:rsidR="0081044D">
        <w:rPr>
          <w:rFonts w:ascii="Arial" w:hAnsi="Arial" w:cs="Arial"/>
          <w:szCs w:val="24"/>
        </w:rPr>
        <w:t xml:space="preserve">, los días y la jornada de trabajo, </w:t>
      </w:r>
      <w:r w:rsidR="000667AF">
        <w:rPr>
          <w:rFonts w:ascii="Arial" w:hAnsi="Arial" w:cs="Arial"/>
          <w:szCs w:val="24"/>
        </w:rPr>
        <w:t>p</w:t>
      </w:r>
      <w:r w:rsidR="0081044D">
        <w:rPr>
          <w:rFonts w:ascii="Arial" w:hAnsi="Arial" w:cs="Arial"/>
          <w:szCs w:val="24"/>
        </w:rPr>
        <w:t>orque fue inexistente</w:t>
      </w:r>
      <w:r w:rsidR="00AF59A1">
        <w:rPr>
          <w:rFonts w:ascii="Arial" w:hAnsi="Arial" w:cs="Arial"/>
          <w:szCs w:val="24"/>
        </w:rPr>
        <w:t xml:space="preserve"> una </w:t>
      </w:r>
      <w:r w:rsidR="008254BA">
        <w:rPr>
          <w:rFonts w:ascii="Arial" w:hAnsi="Arial" w:cs="Arial"/>
          <w:szCs w:val="24"/>
        </w:rPr>
        <w:t>relación laboral; de</w:t>
      </w:r>
      <w:r w:rsidR="000667AF">
        <w:rPr>
          <w:rFonts w:ascii="Arial" w:hAnsi="Arial" w:cs="Arial"/>
          <w:szCs w:val="24"/>
        </w:rPr>
        <w:t xml:space="preserve"> </w:t>
      </w:r>
      <w:r w:rsidR="00AF59A1">
        <w:rPr>
          <w:rFonts w:ascii="Arial" w:hAnsi="Arial" w:cs="Arial"/>
          <w:szCs w:val="24"/>
        </w:rPr>
        <w:t>igual manera se opone respecto a la</w:t>
      </w:r>
      <w:r w:rsidR="000667AF">
        <w:rPr>
          <w:rFonts w:ascii="Arial" w:hAnsi="Arial" w:cs="Arial"/>
          <w:szCs w:val="24"/>
        </w:rPr>
        <w:t xml:space="preserve"> liqui</w:t>
      </w:r>
      <w:r w:rsidR="00AF59A1">
        <w:rPr>
          <w:rFonts w:ascii="Arial" w:hAnsi="Arial" w:cs="Arial"/>
          <w:szCs w:val="24"/>
        </w:rPr>
        <w:t xml:space="preserve">dación de prestaciones sociales y la </w:t>
      </w:r>
      <w:r w:rsidR="0090261F">
        <w:rPr>
          <w:rFonts w:ascii="Arial" w:hAnsi="Arial" w:cs="Arial"/>
          <w:szCs w:val="24"/>
        </w:rPr>
        <w:t>indemniza</w:t>
      </w:r>
      <w:r w:rsidR="00AF59A1">
        <w:rPr>
          <w:rFonts w:ascii="Arial" w:hAnsi="Arial" w:cs="Arial"/>
          <w:szCs w:val="24"/>
        </w:rPr>
        <w:t>ción por despido</w:t>
      </w:r>
      <w:r w:rsidR="008254BA">
        <w:rPr>
          <w:rFonts w:ascii="Arial" w:hAnsi="Arial" w:cs="Arial"/>
          <w:szCs w:val="24"/>
        </w:rPr>
        <w:t>,</w:t>
      </w:r>
      <w:r w:rsidR="0090261F">
        <w:rPr>
          <w:rFonts w:ascii="Arial" w:hAnsi="Arial" w:cs="Arial"/>
          <w:szCs w:val="24"/>
        </w:rPr>
        <w:t xml:space="preserve"> porque no eran obligaciones a su cargo.</w:t>
      </w:r>
      <w:r w:rsidR="008254BA">
        <w:rPr>
          <w:rFonts w:ascii="Arial" w:hAnsi="Arial" w:cs="Arial"/>
          <w:szCs w:val="24"/>
        </w:rPr>
        <w:t xml:space="preserve"> Asimismo, </w:t>
      </w:r>
      <w:r w:rsidR="00D625E1">
        <w:rPr>
          <w:rFonts w:ascii="Arial" w:hAnsi="Arial" w:cs="Arial"/>
          <w:szCs w:val="24"/>
        </w:rPr>
        <w:t>s</w:t>
      </w:r>
      <w:r w:rsidR="006D0816" w:rsidRPr="00AC486E">
        <w:rPr>
          <w:rFonts w:ascii="Arial" w:hAnsi="Arial" w:cs="Arial"/>
          <w:szCs w:val="24"/>
        </w:rPr>
        <w:t>e opuso a las pretensiones de la demanda</w:t>
      </w:r>
      <w:r w:rsidR="000F7A95">
        <w:rPr>
          <w:rFonts w:ascii="Arial" w:hAnsi="Arial" w:cs="Arial"/>
          <w:szCs w:val="24"/>
        </w:rPr>
        <w:t xml:space="preserve"> y</w:t>
      </w:r>
      <w:r w:rsidR="006D0816" w:rsidRPr="00AC486E">
        <w:rPr>
          <w:rFonts w:ascii="Arial" w:hAnsi="Arial" w:cs="Arial"/>
          <w:szCs w:val="24"/>
        </w:rPr>
        <w:t xml:space="preserve"> </w:t>
      </w:r>
      <w:r w:rsidR="00D625E1">
        <w:rPr>
          <w:rFonts w:ascii="Arial" w:hAnsi="Arial" w:cs="Arial"/>
          <w:szCs w:val="24"/>
        </w:rPr>
        <w:t>no pr</w:t>
      </w:r>
      <w:r w:rsidR="006D0816" w:rsidRPr="00AC486E">
        <w:rPr>
          <w:rFonts w:ascii="Arial" w:hAnsi="Arial" w:cs="Arial"/>
          <w:szCs w:val="24"/>
        </w:rPr>
        <w:t xml:space="preserve">opuso excepciones </w:t>
      </w:r>
      <w:r w:rsidR="00D625E1">
        <w:rPr>
          <w:rFonts w:ascii="Arial" w:hAnsi="Arial" w:cs="Arial"/>
          <w:szCs w:val="24"/>
        </w:rPr>
        <w:t>previas</w:t>
      </w:r>
      <w:r w:rsidR="008254BA">
        <w:rPr>
          <w:rFonts w:ascii="Arial" w:hAnsi="Arial" w:cs="Arial"/>
          <w:szCs w:val="24"/>
        </w:rPr>
        <w:t>,</w:t>
      </w:r>
      <w:r w:rsidR="00D625E1">
        <w:rPr>
          <w:rFonts w:ascii="Arial" w:hAnsi="Arial" w:cs="Arial"/>
          <w:szCs w:val="24"/>
        </w:rPr>
        <w:t xml:space="preserve"> ni de fondo</w:t>
      </w:r>
      <w:r w:rsidR="006D0816" w:rsidRPr="00AC486E">
        <w:rPr>
          <w:rFonts w:ascii="Arial" w:hAnsi="Arial" w:cs="Arial"/>
          <w:szCs w:val="24"/>
        </w:rPr>
        <w:t>.</w:t>
      </w:r>
    </w:p>
    <w:p w:rsidR="00B1139C" w:rsidRDefault="00B1139C" w:rsidP="00F017BF">
      <w:pPr>
        <w:pStyle w:val="Sinespaciado"/>
        <w:spacing w:line="276" w:lineRule="auto"/>
        <w:rPr>
          <w:rFonts w:ascii="Arial" w:hAnsi="Arial" w:cs="Arial"/>
          <w:sz w:val="24"/>
          <w:szCs w:val="24"/>
        </w:rPr>
      </w:pPr>
    </w:p>
    <w:p w:rsidR="008254BA" w:rsidRDefault="008254BA" w:rsidP="002D0D07">
      <w:pPr>
        <w:spacing w:line="276" w:lineRule="auto"/>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objeto de consulta</w:t>
      </w:r>
    </w:p>
    <w:p w:rsidR="00226D5F" w:rsidRPr="00AC486E" w:rsidRDefault="00226D5F" w:rsidP="00F017BF">
      <w:pPr>
        <w:pStyle w:val="Sinespaciado"/>
        <w:spacing w:line="276" w:lineRule="auto"/>
        <w:rPr>
          <w:rFonts w:ascii="Arial" w:hAnsi="Arial" w:cs="Arial"/>
          <w:sz w:val="24"/>
          <w:szCs w:val="24"/>
        </w:rPr>
      </w:pPr>
    </w:p>
    <w:p w:rsidR="006173D2" w:rsidRDefault="00226D5F" w:rsidP="00AB473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AB4731">
        <w:rPr>
          <w:rFonts w:ascii="Arial" w:hAnsi="Arial" w:cs="Arial"/>
          <w:color w:val="000000"/>
          <w:szCs w:val="24"/>
          <w:lang w:eastAsia="es-CO"/>
        </w:rPr>
        <w:t>Dosquebradas</w:t>
      </w:r>
      <w:r w:rsidRPr="00AC486E">
        <w:rPr>
          <w:rFonts w:ascii="Arial" w:hAnsi="Arial" w:cs="Arial"/>
          <w:color w:val="000000"/>
          <w:szCs w:val="24"/>
          <w:lang w:eastAsia="es-CO"/>
        </w:rPr>
        <w:t xml:space="preserve"> </w:t>
      </w:r>
      <w:r w:rsidR="00AB4731">
        <w:rPr>
          <w:rFonts w:ascii="Arial" w:hAnsi="Arial" w:cs="Arial"/>
          <w:color w:val="000000"/>
          <w:szCs w:val="24"/>
          <w:lang w:eastAsia="es-CO"/>
        </w:rPr>
        <w:t>absolvió al demandado de</w:t>
      </w:r>
      <w:r w:rsidR="008E30A0">
        <w:rPr>
          <w:rFonts w:ascii="Arial" w:hAnsi="Arial" w:cs="Arial"/>
          <w:color w:val="000000"/>
          <w:szCs w:val="24"/>
          <w:lang w:eastAsia="es-CO"/>
        </w:rPr>
        <w:t xml:space="preserve"> todas</w:t>
      </w:r>
      <w:r w:rsidR="00AB4731">
        <w:rPr>
          <w:rFonts w:ascii="Arial" w:hAnsi="Arial" w:cs="Arial"/>
          <w:color w:val="000000"/>
          <w:szCs w:val="24"/>
          <w:lang w:eastAsia="es-CO"/>
        </w:rPr>
        <w:t xml:space="preserve"> las pretensiones de la demanda y condenó en costas a la demandante.</w:t>
      </w:r>
    </w:p>
    <w:p w:rsidR="006173D2"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670C38" w:rsidRDefault="006173D2" w:rsidP="00FE0641">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EA4765">
        <w:rPr>
          <w:rFonts w:ascii="Arial" w:hAnsi="Arial" w:cs="Arial"/>
          <w:color w:val="000000"/>
          <w:szCs w:val="24"/>
          <w:lang w:eastAsia="es-CO"/>
        </w:rPr>
        <w:t xml:space="preserve">que </w:t>
      </w:r>
      <w:r w:rsidR="00134C0D">
        <w:rPr>
          <w:rFonts w:ascii="Arial" w:hAnsi="Arial" w:cs="Arial"/>
          <w:color w:val="000000"/>
          <w:szCs w:val="24"/>
          <w:lang w:eastAsia="es-CO"/>
        </w:rPr>
        <w:t xml:space="preserve">se estableció que la señora </w:t>
      </w:r>
      <w:proofErr w:type="spellStart"/>
      <w:r w:rsidR="00134C0D">
        <w:rPr>
          <w:rFonts w:ascii="Arial" w:hAnsi="Arial" w:cs="Arial"/>
          <w:color w:val="000000"/>
          <w:szCs w:val="24"/>
          <w:lang w:eastAsia="es-CO"/>
        </w:rPr>
        <w:t>Ñañez</w:t>
      </w:r>
      <w:proofErr w:type="spellEnd"/>
      <w:r w:rsidR="00134C0D">
        <w:rPr>
          <w:rFonts w:ascii="Arial" w:hAnsi="Arial" w:cs="Arial"/>
          <w:color w:val="000000"/>
          <w:szCs w:val="24"/>
          <w:lang w:eastAsia="es-CO"/>
        </w:rPr>
        <w:t xml:space="preserve"> Narváez prestó sus servicios al señor Castaño Montoya y que en principio se presumiría que tal relación estuvo regida por un contrato de trabajo</w:t>
      </w:r>
      <w:r w:rsidR="008254BA">
        <w:rPr>
          <w:rFonts w:ascii="Arial" w:hAnsi="Arial" w:cs="Arial"/>
          <w:color w:val="000000"/>
          <w:szCs w:val="24"/>
          <w:lang w:eastAsia="es-CO"/>
        </w:rPr>
        <w:t>;</w:t>
      </w:r>
      <w:r w:rsidR="00134C0D">
        <w:rPr>
          <w:rFonts w:ascii="Arial" w:hAnsi="Arial" w:cs="Arial"/>
          <w:color w:val="000000"/>
          <w:szCs w:val="24"/>
          <w:lang w:eastAsia="es-CO"/>
        </w:rPr>
        <w:t xml:space="preserve"> sin embargo, como la carga de la prueba impone que quien alega hechos</w:t>
      </w:r>
      <w:r w:rsidR="0046781D">
        <w:rPr>
          <w:rFonts w:ascii="Arial" w:hAnsi="Arial" w:cs="Arial"/>
          <w:color w:val="000000"/>
          <w:szCs w:val="24"/>
          <w:lang w:eastAsia="es-CO"/>
        </w:rPr>
        <w:t>,</w:t>
      </w:r>
      <w:r w:rsidR="00134C0D">
        <w:rPr>
          <w:rFonts w:ascii="Arial" w:hAnsi="Arial" w:cs="Arial"/>
          <w:color w:val="000000"/>
          <w:szCs w:val="24"/>
          <w:lang w:eastAsia="es-CO"/>
        </w:rPr>
        <w:t xml:space="preserve"> buscando un derecho</w:t>
      </w:r>
      <w:r w:rsidR="0046781D">
        <w:rPr>
          <w:rFonts w:ascii="Arial" w:hAnsi="Arial" w:cs="Arial"/>
          <w:color w:val="000000"/>
          <w:szCs w:val="24"/>
          <w:lang w:eastAsia="es-CO"/>
        </w:rPr>
        <w:t>,</w:t>
      </w:r>
      <w:r w:rsidR="00134C0D">
        <w:rPr>
          <w:rFonts w:ascii="Arial" w:hAnsi="Arial" w:cs="Arial"/>
          <w:color w:val="000000"/>
          <w:szCs w:val="24"/>
          <w:lang w:eastAsia="es-CO"/>
        </w:rPr>
        <w:t xml:space="preserve"> debe probarlos, la carga probatoria correspondía a la demandante</w:t>
      </w:r>
      <w:r w:rsidR="004027E3">
        <w:rPr>
          <w:rFonts w:ascii="Arial" w:hAnsi="Arial" w:cs="Arial"/>
          <w:color w:val="000000"/>
          <w:szCs w:val="24"/>
          <w:lang w:eastAsia="es-CO"/>
        </w:rPr>
        <w:t>,</w:t>
      </w:r>
      <w:r w:rsidR="00134C0D">
        <w:rPr>
          <w:rFonts w:ascii="Arial" w:hAnsi="Arial" w:cs="Arial"/>
          <w:color w:val="000000"/>
          <w:szCs w:val="24"/>
          <w:lang w:eastAsia="es-CO"/>
        </w:rPr>
        <w:t xml:space="preserve"> que cumplió parcialmente</w:t>
      </w:r>
      <w:r w:rsidR="004027E3">
        <w:rPr>
          <w:rFonts w:ascii="Arial" w:hAnsi="Arial" w:cs="Arial"/>
          <w:color w:val="000000"/>
          <w:szCs w:val="24"/>
          <w:lang w:eastAsia="es-CO"/>
        </w:rPr>
        <w:t>,</w:t>
      </w:r>
      <w:r w:rsidR="00134C0D">
        <w:rPr>
          <w:rFonts w:ascii="Arial" w:hAnsi="Arial" w:cs="Arial"/>
          <w:color w:val="000000"/>
          <w:szCs w:val="24"/>
          <w:lang w:eastAsia="es-CO"/>
        </w:rPr>
        <w:t xml:space="preserve"> en tanto no logró demostrar los ext</w:t>
      </w:r>
      <w:r w:rsidR="00FE0641">
        <w:rPr>
          <w:rFonts w:ascii="Arial" w:hAnsi="Arial" w:cs="Arial"/>
          <w:color w:val="000000"/>
          <w:szCs w:val="24"/>
          <w:lang w:eastAsia="es-CO"/>
        </w:rPr>
        <w:t>remos en que prestó el servicio, al limitarse los</w:t>
      </w:r>
      <w:r w:rsidR="00670C38">
        <w:rPr>
          <w:rFonts w:ascii="Arial" w:hAnsi="Arial" w:cs="Arial"/>
          <w:color w:val="000000"/>
          <w:szCs w:val="24"/>
          <w:lang w:eastAsia="es-CO"/>
        </w:rPr>
        <w:t xml:space="preserve"> testigo</w:t>
      </w:r>
      <w:r w:rsidR="00FE0641">
        <w:rPr>
          <w:rFonts w:ascii="Arial" w:hAnsi="Arial" w:cs="Arial"/>
          <w:color w:val="000000"/>
          <w:szCs w:val="24"/>
          <w:lang w:eastAsia="es-CO"/>
        </w:rPr>
        <w:t>s</w:t>
      </w:r>
      <w:r w:rsidR="00670C38">
        <w:rPr>
          <w:rFonts w:ascii="Arial" w:hAnsi="Arial" w:cs="Arial"/>
          <w:color w:val="000000"/>
          <w:szCs w:val="24"/>
          <w:lang w:eastAsia="es-CO"/>
        </w:rPr>
        <w:t xml:space="preserve"> a decir que fue por el espacio de seis (6) años y el otro testigo que por muchos años</w:t>
      </w:r>
      <w:r w:rsidR="00FE0641">
        <w:rPr>
          <w:rFonts w:ascii="Arial" w:hAnsi="Arial" w:cs="Arial"/>
          <w:color w:val="000000"/>
          <w:szCs w:val="24"/>
          <w:lang w:eastAsia="es-CO"/>
        </w:rPr>
        <w:t>,</w:t>
      </w:r>
      <w:r w:rsidR="00670C38">
        <w:rPr>
          <w:rFonts w:ascii="Arial" w:hAnsi="Arial" w:cs="Arial"/>
          <w:color w:val="000000"/>
          <w:szCs w:val="24"/>
          <w:lang w:eastAsia="es-CO"/>
        </w:rPr>
        <w:t xml:space="preserve"> pero sin indicar cuándo empezó y cuándo terminó</w:t>
      </w:r>
      <w:r w:rsidR="00FE0641">
        <w:rPr>
          <w:rFonts w:ascii="Arial" w:hAnsi="Arial" w:cs="Arial"/>
          <w:color w:val="000000"/>
          <w:szCs w:val="24"/>
          <w:lang w:eastAsia="es-CO"/>
        </w:rPr>
        <w:t>.</w:t>
      </w:r>
    </w:p>
    <w:p w:rsidR="009D7D60" w:rsidRDefault="009D7D60" w:rsidP="00026BC6">
      <w:pPr>
        <w:spacing w:line="276" w:lineRule="auto"/>
        <w:jc w:val="both"/>
        <w:rPr>
          <w:rFonts w:ascii="Arial" w:hAnsi="Arial" w:cs="Arial"/>
          <w:szCs w:val="24"/>
        </w:rPr>
      </w:pPr>
    </w:p>
    <w:p w:rsidR="008254BA" w:rsidRDefault="008254BA" w:rsidP="00C964DB">
      <w:pPr>
        <w:spacing w:line="276" w:lineRule="auto"/>
        <w:rPr>
          <w:rFonts w:ascii="Arial" w:hAnsi="Arial" w:cs="Arial"/>
          <w:b/>
          <w:szCs w:val="24"/>
        </w:rPr>
      </w:pPr>
    </w:p>
    <w:p w:rsidR="00C964DB" w:rsidRPr="009740CF" w:rsidRDefault="00C964DB" w:rsidP="00C964DB">
      <w:pPr>
        <w:spacing w:line="276" w:lineRule="auto"/>
        <w:rPr>
          <w:rFonts w:ascii="Arial" w:hAnsi="Arial" w:cs="Arial"/>
          <w:b/>
          <w:szCs w:val="24"/>
        </w:rPr>
      </w:pPr>
      <w:r>
        <w:rPr>
          <w:rFonts w:ascii="Arial" w:hAnsi="Arial" w:cs="Arial"/>
          <w:b/>
          <w:szCs w:val="24"/>
        </w:rPr>
        <w:t>3. Del grado jurisdiccional de consulta</w:t>
      </w:r>
    </w:p>
    <w:p w:rsidR="00C964DB" w:rsidRDefault="00C964DB" w:rsidP="002D0D07">
      <w:pPr>
        <w:shd w:val="clear" w:color="auto" w:fill="FFFFFF"/>
        <w:spacing w:line="276" w:lineRule="auto"/>
        <w:jc w:val="both"/>
        <w:rPr>
          <w:rFonts w:ascii="Arial" w:hAnsi="Arial" w:cs="Arial"/>
          <w:color w:val="000000"/>
          <w:szCs w:val="24"/>
          <w:lang w:eastAsia="es-CO"/>
        </w:rPr>
      </w:pPr>
    </w:p>
    <w:p w:rsidR="0061484D" w:rsidRPr="0061484D" w:rsidRDefault="003861D6" w:rsidP="002D0D0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S</w:t>
      </w:r>
      <w:r w:rsidR="0061484D" w:rsidRPr="0061484D">
        <w:rPr>
          <w:rFonts w:ascii="Arial" w:hAnsi="Arial" w:cs="Arial"/>
          <w:color w:val="000000"/>
          <w:szCs w:val="24"/>
          <w:lang w:eastAsia="es-CO"/>
        </w:rPr>
        <w:t>e ordenó tramitar el grado jurisdiccional de consulta en favor de</w:t>
      </w:r>
      <w:r>
        <w:rPr>
          <w:rFonts w:ascii="Arial" w:hAnsi="Arial" w:cs="Arial"/>
          <w:color w:val="000000"/>
          <w:szCs w:val="24"/>
          <w:lang w:eastAsia="es-CO"/>
        </w:rPr>
        <w:t xml:space="preserve"> </w:t>
      </w:r>
      <w:r w:rsidR="00195D42">
        <w:rPr>
          <w:rFonts w:ascii="Arial" w:hAnsi="Arial" w:cs="Arial"/>
          <w:color w:val="000000"/>
          <w:szCs w:val="24"/>
          <w:lang w:eastAsia="es-CO"/>
        </w:rPr>
        <w:t>l</w:t>
      </w:r>
      <w:r>
        <w:rPr>
          <w:rFonts w:ascii="Arial" w:hAnsi="Arial" w:cs="Arial"/>
          <w:color w:val="000000"/>
          <w:szCs w:val="24"/>
          <w:lang w:eastAsia="es-CO"/>
        </w:rPr>
        <w:t xml:space="preserve">a </w:t>
      </w:r>
      <w:r w:rsidR="00195D42">
        <w:rPr>
          <w:rFonts w:ascii="Arial" w:hAnsi="Arial" w:cs="Arial"/>
          <w:color w:val="000000"/>
          <w:szCs w:val="24"/>
          <w:lang w:eastAsia="es-CO"/>
        </w:rPr>
        <w:t>señor</w:t>
      </w:r>
      <w:r>
        <w:rPr>
          <w:rFonts w:ascii="Arial" w:hAnsi="Arial" w:cs="Arial"/>
          <w:color w:val="000000"/>
          <w:szCs w:val="24"/>
          <w:lang w:eastAsia="es-CO"/>
        </w:rPr>
        <w:t>a</w:t>
      </w:r>
      <w:r w:rsidR="00195D42">
        <w:rPr>
          <w:rFonts w:ascii="Arial" w:hAnsi="Arial" w:cs="Arial"/>
          <w:color w:val="000000"/>
          <w:szCs w:val="24"/>
          <w:lang w:eastAsia="es-CO"/>
        </w:rPr>
        <w:t xml:space="preserve"> </w:t>
      </w:r>
      <w:r>
        <w:rPr>
          <w:rFonts w:ascii="Arial" w:hAnsi="Arial" w:cs="Arial"/>
          <w:color w:val="000000"/>
          <w:szCs w:val="24"/>
          <w:lang w:eastAsia="es-CO"/>
        </w:rPr>
        <w:t xml:space="preserve">Hilda Inés </w:t>
      </w:r>
      <w:proofErr w:type="spellStart"/>
      <w:r>
        <w:rPr>
          <w:rFonts w:ascii="Arial" w:hAnsi="Arial" w:cs="Arial"/>
          <w:color w:val="000000"/>
          <w:szCs w:val="24"/>
          <w:lang w:eastAsia="es-CO"/>
        </w:rPr>
        <w:t>Ñañez</w:t>
      </w:r>
      <w:proofErr w:type="spellEnd"/>
      <w:r>
        <w:rPr>
          <w:rFonts w:ascii="Arial" w:hAnsi="Arial" w:cs="Arial"/>
          <w:color w:val="000000"/>
          <w:szCs w:val="24"/>
          <w:lang w:eastAsia="es-CO"/>
        </w:rPr>
        <w:t xml:space="preserve"> Narváez</w:t>
      </w:r>
      <w:r w:rsidR="0061484D" w:rsidRPr="0061484D">
        <w:rPr>
          <w:rFonts w:ascii="Arial" w:hAnsi="Arial" w:cs="Arial"/>
          <w:color w:val="000000"/>
          <w:szCs w:val="24"/>
          <w:lang w:eastAsia="es-CO"/>
        </w:rPr>
        <w:t>,</w:t>
      </w:r>
      <w:r w:rsidR="00E5328C">
        <w:rPr>
          <w:rFonts w:ascii="Arial" w:hAnsi="Arial" w:cs="Arial"/>
          <w:color w:val="000000"/>
          <w:szCs w:val="24"/>
          <w:lang w:eastAsia="es-CO"/>
        </w:rPr>
        <w:t xml:space="preserve"> </w:t>
      </w:r>
      <w:r w:rsidR="00E5328C" w:rsidRPr="00C964DB">
        <w:rPr>
          <w:rFonts w:ascii="Arial" w:hAnsi="Arial" w:cs="Arial"/>
          <w:szCs w:val="24"/>
          <w:lang w:eastAsia="es-CO"/>
        </w:rPr>
        <w:t xml:space="preserve">de conformidad </w:t>
      </w:r>
      <w:r>
        <w:rPr>
          <w:rFonts w:ascii="Arial" w:hAnsi="Arial" w:cs="Arial"/>
          <w:szCs w:val="24"/>
          <w:lang w:eastAsia="es-CO"/>
        </w:rPr>
        <w:t>con la sentencia C-424 de 08-07-2015 de la Co</w:t>
      </w:r>
      <w:r w:rsidR="00A860CA">
        <w:rPr>
          <w:rFonts w:ascii="Arial" w:hAnsi="Arial" w:cs="Arial"/>
          <w:szCs w:val="24"/>
          <w:lang w:eastAsia="es-CO"/>
        </w:rPr>
        <w:t>rte Constitucional, Magistrado p</w:t>
      </w:r>
      <w:r>
        <w:rPr>
          <w:rFonts w:ascii="Arial" w:hAnsi="Arial" w:cs="Arial"/>
          <w:szCs w:val="24"/>
          <w:lang w:eastAsia="es-CO"/>
        </w:rPr>
        <w:t>onente Mauricio González Cuervo.</w:t>
      </w:r>
    </w:p>
    <w:p w:rsidR="00226D5F" w:rsidRPr="00AC486E" w:rsidRDefault="00226D5F" w:rsidP="00F017BF">
      <w:pPr>
        <w:pStyle w:val="Sinespaciado"/>
        <w:spacing w:line="276" w:lineRule="auto"/>
        <w:rPr>
          <w:rFonts w:ascii="Arial" w:hAnsi="Arial" w:cs="Arial"/>
          <w:sz w:val="24"/>
          <w:szCs w:val="24"/>
        </w:rPr>
      </w:pPr>
    </w:p>
    <w:p w:rsidR="008254BA" w:rsidRDefault="008254BA" w:rsidP="008141B8">
      <w:pPr>
        <w:shd w:val="clear" w:color="auto" w:fill="FFFFFF"/>
        <w:tabs>
          <w:tab w:val="left" w:pos="5197"/>
        </w:tabs>
        <w:spacing w:line="276" w:lineRule="auto"/>
        <w:jc w:val="center"/>
        <w:rPr>
          <w:rFonts w:ascii="Arial" w:hAnsi="Arial" w:cs="Arial"/>
          <w:b/>
          <w:szCs w:val="24"/>
        </w:rPr>
      </w:pPr>
    </w:p>
    <w:p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FF24FA" w:rsidRPr="00FF24FA" w:rsidRDefault="00FF24FA" w:rsidP="00F017BF">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8141B8" w:rsidP="002D0D07">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00226D5F" w:rsidRPr="009740CF">
        <w:rPr>
          <w:rFonts w:ascii="Arial" w:hAnsi="Arial" w:cs="Arial"/>
          <w:b/>
          <w:szCs w:val="24"/>
        </w:rPr>
        <w:t>roblema</w:t>
      </w:r>
      <w:r w:rsidR="00A860CA">
        <w:rPr>
          <w:rFonts w:ascii="Arial" w:hAnsi="Arial" w:cs="Arial"/>
          <w:b/>
          <w:szCs w:val="24"/>
        </w:rPr>
        <w:t>s</w:t>
      </w:r>
      <w:r w:rsidR="00226D5F" w:rsidRPr="009740CF">
        <w:rPr>
          <w:rFonts w:ascii="Arial" w:hAnsi="Arial" w:cs="Arial"/>
          <w:b/>
          <w:szCs w:val="24"/>
        </w:rPr>
        <w:t xml:space="preserve"> jurídico</w:t>
      </w:r>
      <w:r w:rsidR="00A860CA">
        <w:rPr>
          <w:rFonts w:ascii="Arial" w:hAnsi="Arial" w:cs="Arial"/>
          <w:b/>
          <w:szCs w:val="24"/>
        </w:rPr>
        <w:t>s</w:t>
      </w:r>
    </w:p>
    <w:p w:rsidR="00226D5F" w:rsidRPr="00AC486E" w:rsidRDefault="00226D5F" w:rsidP="00F017BF">
      <w:pPr>
        <w:pStyle w:val="Sinespaciado"/>
        <w:spacing w:line="276" w:lineRule="auto"/>
        <w:rPr>
          <w:rFonts w:ascii="Arial" w:hAnsi="Arial" w:cs="Arial"/>
          <w:sz w:val="24"/>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5B3511">
        <w:rPr>
          <w:rFonts w:ascii="Arial" w:hAnsi="Arial" w:cs="Arial"/>
          <w:szCs w:val="24"/>
        </w:rPr>
        <w:t xml:space="preserve">lo anterior, la </w:t>
      </w:r>
      <w:r w:rsidR="00A860CA">
        <w:rPr>
          <w:rFonts w:ascii="Arial" w:hAnsi="Arial" w:cs="Arial"/>
          <w:szCs w:val="24"/>
        </w:rPr>
        <w:t>Sala plantea los</w:t>
      </w:r>
      <w:r w:rsidR="005B3511">
        <w:rPr>
          <w:rFonts w:ascii="Arial" w:hAnsi="Arial" w:cs="Arial"/>
          <w:szCs w:val="24"/>
        </w:rPr>
        <w:t xml:space="preserve"> siguiente</w:t>
      </w:r>
      <w:r w:rsidR="00A860CA">
        <w:rPr>
          <w:rFonts w:ascii="Arial" w:hAnsi="Arial" w:cs="Arial"/>
          <w:szCs w:val="24"/>
        </w:rPr>
        <w:t>s</w:t>
      </w:r>
      <w:r w:rsidR="005B3511">
        <w:rPr>
          <w:rFonts w:ascii="Arial" w:hAnsi="Arial" w:cs="Arial"/>
          <w:szCs w:val="24"/>
        </w:rPr>
        <w:t xml:space="preserve"> </w:t>
      </w:r>
      <w:r w:rsidR="00A860CA">
        <w:rPr>
          <w:rFonts w:ascii="Arial" w:hAnsi="Arial" w:cs="Arial"/>
          <w:szCs w:val="24"/>
        </w:rPr>
        <w:t>cuestionamientos</w:t>
      </w:r>
      <w:r w:rsidRPr="004B0EB0">
        <w:rPr>
          <w:rFonts w:ascii="Arial" w:hAnsi="Arial" w:cs="Arial"/>
          <w:szCs w:val="24"/>
        </w:rPr>
        <w:t>:</w:t>
      </w:r>
    </w:p>
    <w:p w:rsidR="00226D5F" w:rsidRDefault="00A860CA" w:rsidP="00C77F12">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(i) </w:t>
      </w:r>
      <w:r w:rsidR="00226D5F" w:rsidRPr="009740CF">
        <w:rPr>
          <w:rFonts w:ascii="Arial" w:hAnsi="Arial" w:cs="Arial"/>
          <w:szCs w:val="24"/>
        </w:rPr>
        <w:t>¿</w:t>
      </w:r>
      <w:r w:rsidR="009E0628">
        <w:rPr>
          <w:rFonts w:ascii="Arial" w:hAnsi="Arial" w:cs="Arial"/>
          <w:szCs w:val="24"/>
        </w:rPr>
        <w:t>La prueba obrante en el proceso acredita la existencia del contrato de trabajo entre las partes, así como sus extremos</w:t>
      </w:r>
      <w:r w:rsidR="00226D5F" w:rsidRPr="009740CF">
        <w:rPr>
          <w:rFonts w:ascii="Arial" w:hAnsi="Arial" w:cs="Arial"/>
          <w:iCs/>
          <w:szCs w:val="24"/>
        </w:rPr>
        <w:t>?</w:t>
      </w:r>
    </w:p>
    <w:p w:rsidR="008141B8" w:rsidRDefault="008141B8" w:rsidP="00C77F12">
      <w:pPr>
        <w:tabs>
          <w:tab w:val="left" w:pos="0"/>
          <w:tab w:val="left" w:pos="8647"/>
        </w:tabs>
        <w:suppressAutoHyphens/>
        <w:spacing w:line="276" w:lineRule="auto"/>
        <w:ind w:right="51"/>
        <w:jc w:val="both"/>
        <w:rPr>
          <w:rFonts w:ascii="Arial" w:hAnsi="Arial" w:cs="Arial"/>
          <w:iCs/>
          <w:szCs w:val="24"/>
        </w:rPr>
      </w:pPr>
    </w:p>
    <w:p w:rsidR="00A860CA" w:rsidRDefault="00A860CA" w:rsidP="00A860CA">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 ¿Qué acreencias laborales proceden y por qué valor? </w:t>
      </w:r>
    </w:p>
    <w:p w:rsidR="000616D8" w:rsidRDefault="000616D8" w:rsidP="00A860CA">
      <w:pPr>
        <w:shd w:val="clear" w:color="auto" w:fill="FFFFFF"/>
        <w:tabs>
          <w:tab w:val="left" w:pos="5197"/>
        </w:tabs>
        <w:spacing w:line="276" w:lineRule="auto"/>
        <w:jc w:val="both"/>
        <w:rPr>
          <w:rFonts w:ascii="Arial" w:hAnsi="Arial" w:cs="Arial"/>
          <w:bCs/>
          <w:szCs w:val="24"/>
        </w:rPr>
      </w:pPr>
    </w:p>
    <w:p w:rsidR="000616D8" w:rsidRDefault="000616D8" w:rsidP="00A860CA">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(iii) ¿El contrato de trabajo terminó sin justa causa y por lo tanto es procedente </w:t>
      </w:r>
      <w:r w:rsidRPr="00AC486E">
        <w:rPr>
          <w:rFonts w:ascii="Arial" w:hAnsi="Arial" w:cs="Arial"/>
          <w:szCs w:val="24"/>
        </w:rPr>
        <w:t xml:space="preserve">reconocer y pagar la </w:t>
      </w:r>
      <w:r>
        <w:rPr>
          <w:rFonts w:ascii="Arial" w:hAnsi="Arial" w:cs="Arial"/>
          <w:szCs w:val="24"/>
        </w:rPr>
        <w:t>indemnización?</w:t>
      </w:r>
    </w:p>
    <w:p w:rsidR="005B3511" w:rsidRDefault="005B3511" w:rsidP="00385D77">
      <w:pPr>
        <w:pStyle w:val="Textoindependiente"/>
        <w:spacing w:line="276" w:lineRule="auto"/>
        <w:contextualSpacing/>
        <w:rPr>
          <w:b/>
          <w:iCs/>
          <w:szCs w:val="24"/>
        </w:rPr>
      </w:pPr>
    </w:p>
    <w:p w:rsidR="008254BA" w:rsidRDefault="008254BA" w:rsidP="00385D77">
      <w:pPr>
        <w:pStyle w:val="Textoindependiente"/>
        <w:spacing w:line="276" w:lineRule="auto"/>
        <w:contextualSpacing/>
        <w:rPr>
          <w:b/>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616D8" w:rsidRDefault="000616D8" w:rsidP="00385D77">
      <w:pPr>
        <w:pStyle w:val="Textoindependiente"/>
        <w:spacing w:line="276" w:lineRule="auto"/>
        <w:contextualSpacing/>
        <w:rPr>
          <w:b/>
          <w:iCs/>
          <w:szCs w:val="24"/>
        </w:rPr>
      </w:pPr>
    </w:p>
    <w:p w:rsidR="00B8518E" w:rsidRPr="00FF4413" w:rsidRDefault="00B8518E"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E0628">
        <w:rPr>
          <w:rFonts w:ascii="Arial" w:hAnsi="Arial" w:cs="Arial"/>
          <w:b/>
          <w:szCs w:val="24"/>
        </w:rPr>
        <w:t>Contrato de trabajo y e</w:t>
      </w:r>
      <w:r w:rsidR="004C1244">
        <w:rPr>
          <w:rFonts w:ascii="Arial" w:hAnsi="Arial" w:cs="Arial"/>
          <w:b/>
          <w:szCs w:val="24"/>
        </w:rPr>
        <w:t>xtremos temporales de la relación laboral</w:t>
      </w:r>
    </w:p>
    <w:p w:rsidR="00B8518E" w:rsidRDefault="00B8518E" w:rsidP="00B8518E">
      <w:pPr>
        <w:suppressAutoHyphens/>
        <w:spacing w:line="276" w:lineRule="auto"/>
        <w:ind w:left="360"/>
        <w:jc w:val="both"/>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2.1</w:t>
      </w:r>
      <w:r w:rsidR="00057890">
        <w:rPr>
          <w:rFonts w:ascii="Arial" w:hAnsi="Arial" w:cs="Arial"/>
          <w:b/>
          <w:szCs w:val="24"/>
        </w:rPr>
        <w:t xml:space="preserve">.1 </w:t>
      </w:r>
      <w:r w:rsidR="00551B9A">
        <w:rPr>
          <w:rFonts w:ascii="Arial" w:hAnsi="Arial" w:cs="Arial"/>
          <w:b/>
          <w:szCs w:val="24"/>
        </w:rPr>
        <w:t>Fundamento Jurídico</w:t>
      </w:r>
    </w:p>
    <w:p w:rsidR="0014443F" w:rsidRDefault="0014443F" w:rsidP="00B8518E">
      <w:pPr>
        <w:suppressAutoHyphens/>
        <w:spacing w:line="276" w:lineRule="auto"/>
        <w:jc w:val="both"/>
        <w:rPr>
          <w:rFonts w:ascii="Arial" w:hAnsi="Arial" w:cs="Arial"/>
          <w:szCs w:val="24"/>
        </w:rPr>
      </w:pPr>
    </w:p>
    <w:p w:rsidR="00FE0641" w:rsidRPr="00FE0641" w:rsidRDefault="00FE0641" w:rsidP="00FE0641">
      <w:pPr>
        <w:spacing w:line="276" w:lineRule="auto"/>
        <w:jc w:val="both"/>
        <w:rPr>
          <w:rFonts w:ascii="Arial" w:eastAsiaTheme="minorHAnsi" w:hAnsi="Arial" w:cs="Arial"/>
          <w:szCs w:val="24"/>
        </w:rPr>
      </w:pPr>
      <w:r w:rsidRPr="00FE0641">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FE0641">
        <w:rPr>
          <w:rFonts w:ascii="Arial" w:eastAsiaTheme="minorHAnsi" w:hAnsi="Arial" w:cs="Arial"/>
          <w:iCs/>
          <w:szCs w:val="24"/>
        </w:rPr>
        <w:t xml:space="preserve">realice por sí mismo, de manera prolongada; </w:t>
      </w:r>
      <w:r w:rsidRPr="00FE0641">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 y, un salario en retribución del servicio (</w:t>
      </w:r>
      <w:r w:rsidRPr="00FE0641">
        <w:rPr>
          <w:rFonts w:ascii="Arial" w:eastAsiaTheme="minorHAnsi" w:hAnsi="Arial" w:cs="Arial"/>
          <w:iCs/>
          <w:szCs w:val="24"/>
        </w:rPr>
        <w:t>artículo 23 C.S. del T.</w:t>
      </w:r>
      <w:r w:rsidRPr="00FE0641">
        <w:rPr>
          <w:rFonts w:ascii="Arial" w:eastAsiaTheme="minorHAnsi" w:hAnsi="Arial" w:cs="Arial"/>
          <w:szCs w:val="24"/>
        </w:rPr>
        <w:t>).</w:t>
      </w:r>
    </w:p>
    <w:p w:rsidR="00FE0641" w:rsidRPr="00FE0641" w:rsidRDefault="00FE0641" w:rsidP="00FE0641">
      <w:pPr>
        <w:spacing w:line="276" w:lineRule="auto"/>
        <w:jc w:val="both"/>
        <w:rPr>
          <w:rFonts w:ascii="Arial" w:eastAsiaTheme="minorHAnsi" w:hAnsi="Arial" w:cs="Arial"/>
          <w:szCs w:val="24"/>
        </w:rPr>
      </w:pPr>
    </w:p>
    <w:p w:rsidR="00FE0641" w:rsidRPr="00FE0641" w:rsidRDefault="00FE0641" w:rsidP="00FE0641">
      <w:pPr>
        <w:spacing w:line="276" w:lineRule="auto"/>
        <w:jc w:val="both"/>
        <w:rPr>
          <w:rFonts w:ascii="Arial" w:eastAsiaTheme="minorHAnsi" w:hAnsi="Arial" w:cs="Arial"/>
          <w:bCs/>
          <w:iCs/>
          <w:szCs w:val="24"/>
        </w:rPr>
      </w:pPr>
      <w:r w:rsidRPr="00FE0641">
        <w:rPr>
          <w:rFonts w:ascii="Arial" w:eastAsiaTheme="minorHAnsi" w:hAnsi="Arial" w:cs="Arial"/>
          <w:szCs w:val="24"/>
        </w:rPr>
        <w:t>Estos requisitos los debe acreditar el demandante, de conformidad con el art. 177 del Código de Procedimiento Civil, vigente para la época de la sentencia, que se aplica por remisión del artículo 145 del C. P. del T. y de la S.S.; carga</w:t>
      </w:r>
      <w:r w:rsidRPr="00FE0641">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FE0641">
        <w:rPr>
          <w:rFonts w:ascii="Arial" w:eastAsiaTheme="minorHAnsi" w:hAnsi="Arial" w:cs="Arial"/>
          <w:bCs/>
          <w:iCs/>
          <w:szCs w:val="24"/>
        </w:rPr>
        <w:t>virtuar</w:t>
      </w:r>
      <w:r w:rsidRPr="00FE0641">
        <w:rPr>
          <w:rFonts w:ascii="Arial" w:eastAsiaTheme="minorHAnsi" w:hAnsi="Arial" w:cs="Arial"/>
          <w:iCs/>
          <w:szCs w:val="24"/>
        </w:rPr>
        <w:t xml:space="preserve"> tal presunción</w:t>
      </w:r>
      <w:r w:rsidRPr="00FE0641">
        <w:rPr>
          <w:rFonts w:ascii="Arial" w:eastAsiaTheme="minorHAnsi" w:hAnsi="Arial" w:cs="Arial"/>
          <w:szCs w:val="24"/>
        </w:rPr>
        <w:t xml:space="preserve"> legal</w:t>
      </w:r>
      <w:r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Pr="00FE0641">
        <w:rPr>
          <w:rFonts w:ascii="Arial" w:eastAsiaTheme="minorHAnsi" w:hAnsi="Arial" w:cs="Arial"/>
          <w:bCs/>
          <w:iCs/>
          <w:szCs w:val="24"/>
          <w:vertAlign w:val="superscript"/>
        </w:rPr>
        <w:footnoteReference w:id="1"/>
      </w:r>
      <w:r w:rsidRPr="00FE0641">
        <w:rPr>
          <w:rFonts w:ascii="Arial" w:eastAsiaTheme="minorHAnsi" w:hAnsi="Arial" w:cs="Arial"/>
          <w:bCs/>
          <w:iCs/>
          <w:szCs w:val="24"/>
        </w:rPr>
        <w:t>.</w:t>
      </w:r>
    </w:p>
    <w:p w:rsidR="00FE0641" w:rsidRPr="00FE0641" w:rsidRDefault="00FE0641" w:rsidP="00FE0641">
      <w:pPr>
        <w:spacing w:line="276" w:lineRule="auto"/>
        <w:jc w:val="both"/>
        <w:rPr>
          <w:rFonts w:ascii="Arial" w:hAnsi="Arial" w:cs="Arial"/>
          <w:szCs w:val="24"/>
          <w:lang w:val="es-CO"/>
        </w:rPr>
      </w:pPr>
    </w:p>
    <w:p w:rsidR="00FE0641" w:rsidRPr="00FE0641" w:rsidRDefault="00FE0641" w:rsidP="00FE0641">
      <w:pPr>
        <w:spacing w:line="276" w:lineRule="auto"/>
        <w:jc w:val="both"/>
        <w:rPr>
          <w:rFonts w:ascii="Arial" w:hAnsi="Arial" w:cs="Arial"/>
          <w:szCs w:val="24"/>
          <w:lang w:val="es-MX"/>
        </w:rPr>
      </w:pPr>
      <w:r w:rsidRPr="00FE0641">
        <w:rPr>
          <w:rFonts w:ascii="Arial" w:hAnsi="Arial" w:cs="Arial"/>
          <w:szCs w:val="24"/>
          <w:lang w:val="es-CO"/>
        </w:rPr>
        <w:t xml:space="preserve">Así mismo no es suficiente </w:t>
      </w:r>
      <w:r w:rsidRPr="00FE0641">
        <w:rPr>
          <w:rFonts w:ascii="Arial" w:hAnsi="Arial" w:cs="Arial"/>
          <w:szCs w:val="24"/>
          <w:lang w:val="es-MX"/>
        </w:rPr>
        <w:t>acreditar la existencia del contrato de trabajo, debe también demostrarse los extremos de la relación, toda vez que no se presumen</w:t>
      </w:r>
      <w:r w:rsidRPr="00FE0641">
        <w:rPr>
          <w:rFonts w:ascii="Arial" w:hAnsi="Arial" w:cs="Arial"/>
          <w:szCs w:val="24"/>
          <w:vertAlign w:val="superscript"/>
          <w:lang w:val="es-MX"/>
        </w:rPr>
        <w:footnoteReference w:id="2"/>
      </w:r>
      <w:r w:rsidRPr="00FE0641">
        <w:rPr>
          <w:rFonts w:ascii="Arial" w:hAnsi="Arial" w:cs="Arial"/>
          <w:szCs w:val="24"/>
          <w:lang w:val="es-MX"/>
        </w:rPr>
        <w:t xml:space="preserve">, necesarios para realizar la cuantificación de las liquidaciones e indemnizaciones que </w:t>
      </w:r>
      <w:r w:rsidRPr="00FE0641">
        <w:rPr>
          <w:rFonts w:ascii="Arial" w:hAnsi="Arial" w:cs="Arial"/>
          <w:szCs w:val="24"/>
        </w:rPr>
        <w:t>se reclamen en la demanda</w:t>
      </w:r>
      <w:r w:rsidRPr="00FE0641">
        <w:rPr>
          <w:rFonts w:ascii="Arial" w:hAnsi="Arial" w:cs="Arial"/>
          <w:szCs w:val="24"/>
          <w:lang w:val="es-MX"/>
        </w:rPr>
        <w:t xml:space="preserve">. </w:t>
      </w:r>
    </w:p>
    <w:p w:rsidR="00FE0641" w:rsidRPr="00FE0641" w:rsidRDefault="00FE0641" w:rsidP="00FE0641">
      <w:pPr>
        <w:spacing w:line="276" w:lineRule="auto"/>
        <w:jc w:val="both"/>
        <w:rPr>
          <w:rFonts w:ascii="Arial" w:hAnsi="Arial" w:cs="Arial"/>
          <w:szCs w:val="24"/>
          <w:lang w:val="es-MX"/>
        </w:rPr>
      </w:pPr>
    </w:p>
    <w:p w:rsidR="00FE0641" w:rsidRPr="00FE0641" w:rsidRDefault="00FE0641" w:rsidP="00FE0641">
      <w:pPr>
        <w:spacing w:line="276" w:lineRule="auto"/>
        <w:jc w:val="both"/>
        <w:rPr>
          <w:rFonts w:ascii="Arial" w:hAnsi="Arial" w:cs="Arial"/>
          <w:szCs w:val="24"/>
        </w:rPr>
      </w:pPr>
      <w:r w:rsidRPr="00FE0641">
        <w:rPr>
          <w:rFonts w:ascii="Arial" w:hAnsi="Arial" w:cs="Arial"/>
          <w:szCs w:val="24"/>
        </w:rPr>
        <w:t>La Sala de Casación Laboral de la Corte Suprema de Justicia</w:t>
      </w:r>
      <w:r w:rsidRPr="00FE0641">
        <w:rPr>
          <w:rFonts w:ascii="Arial" w:hAnsi="Arial" w:cs="Arial"/>
          <w:szCs w:val="24"/>
          <w:vertAlign w:val="superscript"/>
        </w:rPr>
        <w:footnoteReference w:id="3"/>
      </w:r>
      <w:r w:rsidRPr="00FE0641">
        <w:rPr>
          <w:rFonts w:ascii="Arial" w:hAnsi="Arial" w:cs="Arial"/>
          <w:szCs w:val="24"/>
        </w:rPr>
        <w:t xml:space="preserve"> en relación con este tópico ha dicho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 </w:t>
      </w:r>
    </w:p>
    <w:p w:rsidR="008254BA" w:rsidRDefault="008254BA" w:rsidP="00E81774">
      <w:pPr>
        <w:suppressAutoHyphens/>
        <w:overflowPunct w:val="0"/>
        <w:autoSpaceDE w:val="0"/>
        <w:autoSpaceDN w:val="0"/>
        <w:adjustRightInd w:val="0"/>
        <w:spacing w:line="276" w:lineRule="auto"/>
        <w:jc w:val="both"/>
        <w:textAlignment w:val="baseline"/>
        <w:rPr>
          <w:rFonts w:ascii="Arial" w:hAnsi="Arial" w:cs="Arial"/>
          <w:b/>
          <w:szCs w:val="24"/>
        </w:rPr>
      </w:pPr>
    </w:p>
    <w:p w:rsidR="008254BA" w:rsidRDefault="008254BA" w:rsidP="00E81774">
      <w:pPr>
        <w:suppressAutoHyphens/>
        <w:overflowPunct w:val="0"/>
        <w:autoSpaceDE w:val="0"/>
        <w:autoSpaceDN w:val="0"/>
        <w:adjustRightInd w:val="0"/>
        <w:spacing w:line="276" w:lineRule="auto"/>
        <w:jc w:val="both"/>
        <w:textAlignment w:val="baseline"/>
        <w:rPr>
          <w:rFonts w:ascii="Arial" w:hAnsi="Arial" w:cs="Arial"/>
          <w:b/>
          <w:szCs w:val="24"/>
        </w:rPr>
      </w:pPr>
    </w:p>
    <w:p w:rsidR="00E81774" w:rsidRPr="00FF4413" w:rsidRDefault="00E81774" w:rsidP="00E8177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E81774" w:rsidRDefault="00E81774" w:rsidP="00E81774">
      <w:pPr>
        <w:autoSpaceDE w:val="0"/>
        <w:autoSpaceDN w:val="0"/>
        <w:adjustRightInd w:val="0"/>
        <w:spacing w:line="276" w:lineRule="auto"/>
        <w:jc w:val="both"/>
        <w:rPr>
          <w:rFonts w:ascii="Arial" w:hAnsi="Arial" w:cs="Arial"/>
          <w:szCs w:val="24"/>
        </w:rPr>
      </w:pPr>
    </w:p>
    <w:p w:rsidR="00E81774" w:rsidRDefault="00E81774" w:rsidP="00E81774">
      <w:pPr>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2.2.1 De la e</w:t>
      </w:r>
      <w:r w:rsidRPr="009510EC">
        <w:rPr>
          <w:rFonts w:ascii="Arial" w:hAnsi="Arial" w:cs="Arial"/>
          <w:b/>
          <w:color w:val="000000"/>
          <w:szCs w:val="24"/>
          <w:lang w:eastAsia="es-CO"/>
        </w:rPr>
        <w:t xml:space="preserve">xistencia </w:t>
      </w:r>
      <w:r>
        <w:rPr>
          <w:rFonts w:ascii="Arial" w:hAnsi="Arial" w:cs="Arial"/>
          <w:b/>
          <w:color w:val="000000"/>
          <w:szCs w:val="24"/>
          <w:lang w:eastAsia="es-CO"/>
        </w:rPr>
        <w:t>d</w:t>
      </w:r>
      <w:r w:rsidRPr="009510EC">
        <w:rPr>
          <w:rFonts w:ascii="Arial" w:hAnsi="Arial" w:cs="Arial"/>
          <w:b/>
          <w:color w:val="000000"/>
          <w:szCs w:val="24"/>
          <w:lang w:eastAsia="es-CO"/>
        </w:rPr>
        <w:t xml:space="preserve">el </w:t>
      </w:r>
      <w:r>
        <w:rPr>
          <w:rFonts w:ascii="Arial" w:hAnsi="Arial" w:cs="Arial"/>
          <w:b/>
          <w:color w:val="000000"/>
          <w:szCs w:val="24"/>
          <w:lang w:eastAsia="es-CO"/>
        </w:rPr>
        <w:t>c</w:t>
      </w:r>
      <w:r w:rsidRPr="009510EC">
        <w:rPr>
          <w:rFonts w:ascii="Arial" w:hAnsi="Arial" w:cs="Arial"/>
          <w:b/>
          <w:color w:val="000000"/>
          <w:szCs w:val="24"/>
          <w:lang w:eastAsia="es-CO"/>
        </w:rPr>
        <w:t>o</w:t>
      </w:r>
      <w:r>
        <w:rPr>
          <w:rFonts w:ascii="Arial" w:hAnsi="Arial" w:cs="Arial"/>
          <w:b/>
          <w:color w:val="000000"/>
          <w:szCs w:val="24"/>
          <w:lang w:eastAsia="es-CO"/>
        </w:rPr>
        <w:t>n</w:t>
      </w:r>
      <w:r w:rsidRPr="009510EC">
        <w:rPr>
          <w:rFonts w:ascii="Arial" w:hAnsi="Arial" w:cs="Arial"/>
          <w:b/>
          <w:color w:val="000000"/>
          <w:szCs w:val="24"/>
          <w:lang w:eastAsia="es-CO"/>
        </w:rPr>
        <w:t xml:space="preserve">trato </w:t>
      </w:r>
      <w:r>
        <w:rPr>
          <w:rFonts w:ascii="Arial" w:hAnsi="Arial" w:cs="Arial"/>
          <w:b/>
          <w:color w:val="000000"/>
          <w:szCs w:val="24"/>
          <w:lang w:eastAsia="es-CO"/>
        </w:rPr>
        <w:t>de t</w:t>
      </w:r>
      <w:r w:rsidRPr="009510EC">
        <w:rPr>
          <w:rFonts w:ascii="Arial" w:hAnsi="Arial" w:cs="Arial"/>
          <w:b/>
          <w:color w:val="000000"/>
          <w:szCs w:val="24"/>
          <w:lang w:eastAsia="es-CO"/>
        </w:rPr>
        <w:t>rabajo</w:t>
      </w:r>
    </w:p>
    <w:p w:rsidR="00E81774" w:rsidRPr="009510EC" w:rsidRDefault="00E81774" w:rsidP="00E81774">
      <w:pPr>
        <w:autoSpaceDE w:val="0"/>
        <w:autoSpaceDN w:val="0"/>
        <w:adjustRightInd w:val="0"/>
        <w:spacing w:line="276" w:lineRule="auto"/>
        <w:jc w:val="both"/>
        <w:rPr>
          <w:rFonts w:ascii="Arial" w:hAnsi="Arial" w:cs="Arial"/>
          <w:b/>
          <w:color w:val="000000"/>
          <w:szCs w:val="24"/>
          <w:lang w:eastAsia="es-CO"/>
        </w:rPr>
      </w:pPr>
    </w:p>
    <w:p w:rsidR="00F94D30" w:rsidRDefault="00E81774" w:rsidP="00F94D30">
      <w:pPr>
        <w:pStyle w:val="Textoindependiente2"/>
        <w:spacing w:after="0" w:line="276" w:lineRule="auto"/>
        <w:jc w:val="both"/>
        <w:rPr>
          <w:rFonts w:ascii="Arial" w:hAnsi="Arial" w:cs="Arial"/>
        </w:rPr>
      </w:pPr>
      <w:r>
        <w:rPr>
          <w:rFonts w:ascii="Arial" w:hAnsi="Arial" w:cs="Arial"/>
          <w:szCs w:val="24"/>
        </w:rPr>
        <w:t xml:space="preserve">Bien. Con </w:t>
      </w:r>
      <w:r w:rsidRPr="00F67B18">
        <w:rPr>
          <w:rFonts w:ascii="Arial" w:hAnsi="Arial" w:cs="Arial"/>
          <w:szCs w:val="24"/>
        </w:rPr>
        <w:t xml:space="preserve">el caudal probatorio </w:t>
      </w:r>
      <w:r>
        <w:rPr>
          <w:rFonts w:ascii="Arial" w:hAnsi="Arial" w:cs="Arial"/>
          <w:szCs w:val="24"/>
        </w:rPr>
        <w:t>obrante en el proceso se acreditó la prestación personal del servicio de</w:t>
      </w:r>
      <w:r w:rsidR="00403CCC">
        <w:rPr>
          <w:rFonts w:ascii="Arial" w:hAnsi="Arial" w:cs="Arial"/>
          <w:szCs w:val="24"/>
        </w:rPr>
        <w:t xml:space="preserve"> </w:t>
      </w:r>
      <w:r>
        <w:rPr>
          <w:rFonts w:ascii="Arial" w:hAnsi="Arial" w:cs="Arial"/>
          <w:szCs w:val="24"/>
        </w:rPr>
        <w:t>l</w:t>
      </w:r>
      <w:r w:rsidR="00403CCC">
        <w:rPr>
          <w:rFonts w:ascii="Arial" w:hAnsi="Arial" w:cs="Arial"/>
          <w:szCs w:val="24"/>
        </w:rPr>
        <w:t>a</w:t>
      </w:r>
      <w:r>
        <w:rPr>
          <w:rFonts w:ascii="Arial" w:hAnsi="Arial" w:cs="Arial"/>
          <w:szCs w:val="24"/>
        </w:rPr>
        <w:t xml:space="preserve"> señor</w:t>
      </w:r>
      <w:r w:rsidR="00403CCC">
        <w:rPr>
          <w:rFonts w:ascii="Arial" w:hAnsi="Arial" w:cs="Arial"/>
          <w:szCs w:val="24"/>
        </w:rPr>
        <w:t>a</w:t>
      </w:r>
      <w:r>
        <w:rPr>
          <w:rFonts w:ascii="Arial" w:hAnsi="Arial" w:cs="Arial"/>
          <w:szCs w:val="24"/>
        </w:rPr>
        <w:t xml:space="preserve"> </w:t>
      </w:r>
      <w:proofErr w:type="spellStart"/>
      <w:r w:rsidR="00403CCC">
        <w:rPr>
          <w:rFonts w:ascii="Arial" w:hAnsi="Arial" w:cs="Arial"/>
          <w:szCs w:val="24"/>
        </w:rPr>
        <w:t>Ñañez</w:t>
      </w:r>
      <w:proofErr w:type="spellEnd"/>
      <w:r w:rsidR="00403CCC">
        <w:rPr>
          <w:rFonts w:ascii="Arial" w:hAnsi="Arial" w:cs="Arial"/>
          <w:szCs w:val="24"/>
        </w:rPr>
        <w:t xml:space="preserve"> Narváez</w:t>
      </w:r>
      <w:r>
        <w:rPr>
          <w:rFonts w:ascii="Arial" w:hAnsi="Arial" w:cs="Arial"/>
          <w:szCs w:val="24"/>
        </w:rPr>
        <w:t xml:space="preserve"> en el</w:t>
      </w:r>
      <w:r w:rsidR="00403CCC">
        <w:rPr>
          <w:rFonts w:ascii="Arial" w:hAnsi="Arial" w:cs="Arial"/>
          <w:szCs w:val="24"/>
        </w:rPr>
        <w:t xml:space="preserve"> establecimiento de comercio “</w:t>
      </w:r>
      <w:proofErr w:type="spellStart"/>
      <w:r w:rsidR="00403CCC">
        <w:rPr>
          <w:rFonts w:ascii="Arial" w:hAnsi="Arial" w:cs="Arial"/>
          <w:szCs w:val="24"/>
        </w:rPr>
        <w:t>Revueltería</w:t>
      </w:r>
      <w:proofErr w:type="spellEnd"/>
      <w:r w:rsidR="00403CCC">
        <w:rPr>
          <w:rFonts w:ascii="Arial" w:hAnsi="Arial" w:cs="Arial"/>
          <w:szCs w:val="24"/>
        </w:rPr>
        <w:t xml:space="preserve"> La 48 con 12”</w:t>
      </w:r>
      <w:r>
        <w:rPr>
          <w:rFonts w:ascii="Arial" w:hAnsi="Arial" w:cs="Arial"/>
          <w:szCs w:val="24"/>
        </w:rPr>
        <w:t xml:space="preserve">, </w:t>
      </w:r>
      <w:r w:rsidR="00403CCC">
        <w:rPr>
          <w:rFonts w:ascii="Arial" w:hAnsi="Arial" w:cs="Arial"/>
          <w:szCs w:val="24"/>
        </w:rPr>
        <w:t xml:space="preserve">propiedad del </w:t>
      </w:r>
      <w:r w:rsidRPr="00F67B18">
        <w:rPr>
          <w:rFonts w:ascii="Arial" w:hAnsi="Arial" w:cs="Arial"/>
          <w:szCs w:val="24"/>
        </w:rPr>
        <w:t>demandad</w:t>
      </w:r>
      <w:r>
        <w:rPr>
          <w:rFonts w:ascii="Arial" w:hAnsi="Arial" w:cs="Arial"/>
          <w:szCs w:val="24"/>
        </w:rPr>
        <w:t>o</w:t>
      </w:r>
      <w:r w:rsidR="00403CCC">
        <w:rPr>
          <w:rFonts w:ascii="Arial" w:hAnsi="Arial" w:cs="Arial"/>
          <w:szCs w:val="24"/>
        </w:rPr>
        <w:t xml:space="preserve"> Luis Alberto Castaño Montoya</w:t>
      </w:r>
      <w:r>
        <w:rPr>
          <w:rFonts w:ascii="Arial" w:hAnsi="Arial" w:cs="Arial"/>
          <w:szCs w:val="24"/>
        </w:rPr>
        <w:t>,</w:t>
      </w:r>
      <w:r w:rsidRPr="00F67B18">
        <w:rPr>
          <w:rFonts w:ascii="Arial" w:hAnsi="Arial" w:cs="Arial"/>
          <w:szCs w:val="24"/>
        </w:rPr>
        <w:t xml:space="preserve"> </w:t>
      </w:r>
      <w:r>
        <w:rPr>
          <w:rFonts w:ascii="Arial" w:hAnsi="Arial" w:cs="Arial"/>
          <w:szCs w:val="24"/>
        </w:rPr>
        <w:t>en la labor de “</w:t>
      </w:r>
      <w:r w:rsidR="00403CCC">
        <w:rPr>
          <w:rFonts w:ascii="Arial" w:hAnsi="Arial" w:cs="Arial"/>
          <w:szCs w:val="24"/>
        </w:rPr>
        <w:t>asar arepas</w:t>
      </w:r>
      <w:r>
        <w:rPr>
          <w:rFonts w:ascii="Arial" w:hAnsi="Arial" w:cs="Arial"/>
          <w:szCs w:val="24"/>
        </w:rPr>
        <w:t xml:space="preserve">” (fl.10), la que </w:t>
      </w:r>
      <w:r w:rsidR="00403CCC">
        <w:rPr>
          <w:rFonts w:ascii="Arial" w:hAnsi="Arial" w:cs="Arial"/>
          <w:szCs w:val="24"/>
        </w:rPr>
        <w:t>confesó el</w:t>
      </w:r>
      <w:r>
        <w:rPr>
          <w:rFonts w:ascii="Arial" w:hAnsi="Arial" w:cs="Arial"/>
          <w:szCs w:val="24"/>
        </w:rPr>
        <w:t xml:space="preserve"> demandado</w:t>
      </w:r>
      <w:r w:rsidRPr="0016208E">
        <w:rPr>
          <w:rFonts w:ascii="Arial" w:hAnsi="Arial" w:cs="Arial"/>
          <w:szCs w:val="24"/>
        </w:rPr>
        <w:t xml:space="preserve"> </w:t>
      </w:r>
      <w:r>
        <w:rPr>
          <w:rFonts w:ascii="Arial" w:hAnsi="Arial" w:cs="Arial"/>
          <w:szCs w:val="24"/>
        </w:rPr>
        <w:t xml:space="preserve">en la contestación de la demanda, al mencionar que </w:t>
      </w:r>
      <w:r w:rsidR="00AF615B">
        <w:rPr>
          <w:rFonts w:ascii="Arial" w:hAnsi="Arial" w:cs="Arial"/>
          <w:szCs w:val="24"/>
        </w:rPr>
        <w:t>existió</w:t>
      </w:r>
      <w:r w:rsidR="00403CCC">
        <w:rPr>
          <w:rFonts w:ascii="Arial" w:hAnsi="Arial" w:cs="Arial"/>
          <w:szCs w:val="24"/>
        </w:rPr>
        <w:t xml:space="preserve"> un </w:t>
      </w:r>
      <w:r w:rsidR="00FE0641">
        <w:rPr>
          <w:rFonts w:ascii="Arial" w:hAnsi="Arial" w:cs="Arial"/>
          <w:szCs w:val="24"/>
        </w:rPr>
        <w:t>“</w:t>
      </w:r>
      <w:r w:rsidR="00403CCC">
        <w:rPr>
          <w:rFonts w:ascii="Arial" w:hAnsi="Arial" w:cs="Arial"/>
          <w:szCs w:val="24"/>
        </w:rPr>
        <w:t>contrato de obra</w:t>
      </w:r>
      <w:r w:rsidR="00FE0641">
        <w:rPr>
          <w:rFonts w:ascii="Arial" w:hAnsi="Arial" w:cs="Arial"/>
          <w:szCs w:val="24"/>
        </w:rPr>
        <w:t>”</w:t>
      </w:r>
      <w:r w:rsidR="00403CCC">
        <w:rPr>
          <w:rFonts w:ascii="Arial" w:hAnsi="Arial" w:cs="Arial"/>
          <w:szCs w:val="24"/>
        </w:rPr>
        <w:t xml:space="preserve"> con la demandante para asar 250 arepas en promedio</w:t>
      </w:r>
      <w:r w:rsidR="00476F43">
        <w:rPr>
          <w:rFonts w:ascii="Arial" w:hAnsi="Arial" w:cs="Arial"/>
          <w:szCs w:val="24"/>
        </w:rPr>
        <w:t xml:space="preserve"> </w:t>
      </w:r>
      <w:r w:rsidR="00403CCC">
        <w:rPr>
          <w:rFonts w:ascii="Arial" w:hAnsi="Arial" w:cs="Arial"/>
          <w:szCs w:val="24"/>
        </w:rPr>
        <w:t>(fl.25</w:t>
      </w:r>
      <w:r>
        <w:rPr>
          <w:rFonts w:ascii="Arial" w:hAnsi="Arial" w:cs="Arial"/>
          <w:szCs w:val="24"/>
        </w:rPr>
        <w:t>)</w:t>
      </w:r>
      <w:r w:rsidR="00476F43">
        <w:rPr>
          <w:rFonts w:ascii="Arial" w:hAnsi="Arial" w:cs="Arial"/>
          <w:szCs w:val="24"/>
        </w:rPr>
        <w:t>;</w:t>
      </w:r>
      <w:r w:rsidR="00F94D30">
        <w:rPr>
          <w:rFonts w:ascii="Arial" w:hAnsi="Arial" w:cs="Arial"/>
          <w:szCs w:val="24"/>
        </w:rPr>
        <w:t xml:space="preserve"> y</w:t>
      </w:r>
      <w:r w:rsidR="00476F43">
        <w:rPr>
          <w:rFonts w:ascii="Arial" w:hAnsi="Arial" w:cs="Arial"/>
          <w:szCs w:val="24"/>
        </w:rPr>
        <w:t>a</w:t>
      </w:r>
      <w:r w:rsidR="00F94D30">
        <w:rPr>
          <w:rFonts w:ascii="Arial" w:hAnsi="Arial" w:cs="Arial"/>
          <w:szCs w:val="24"/>
        </w:rPr>
        <w:t xml:space="preserve"> en el interrogatorio de parte</w:t>
      </w:r>
      <w:r w:rsidR="00476F43">
        <w:rPr>
          <w:rFonts w:ascii="Arial" w:hAnsi="Arial" w:cs="Arial"/>
        </w:rPr>
        <w:t xml:space="preserve"> </w:t>
      </w:r>
      <w:r w:rsidR="00F94D30" w:rsidRPr="003A5B3F">
        <w:rPr>
          <w:rFonts w:ascii="Arial" w:hAnsi="Arial" w:cs="Arial"/>
        </w:rPr>
        <w:t>acept</w:t>
      </w:r>
      <w:r w:rsidR="00476F43">
        <w:rPr>
          <w:rFonts w:ascii="Arial" w:hAnsi="Arial" w:cs="Arial"/>
        </w:rPr>
        <w:t>ó</w:t>
      </w:r>
      <w:r w:rsidR="00F94D30" w:rsidRPr="003A5B3F">
        <w:rPr>
          <w:rFonts w:ascii="Arial" w:hAnsi="Arial" w:cs="Arial"/>
        </w:rPr>
        <w:t xml:space="preserve"> que la </w:t>
      </w:r>
      <w:r w:rsidR="00476F43">
        <w:rPr>
          <w:rFonts w:ascii="Arial" w:hAnsi="Arial" w:cs="Arial"/>
        </w:rPr>
        <w:t xml:space="preserve">actora laboraba </w:t>
      </w:r>
      <w:r w:rsidR="00F94D30">
        <w:rPr>
          <w:rFonts w:ascii="Arial" w:hAnsi="Arial" w:cs="Arial"/>
        </w:rPr>
        <w:t xml:space="preserve">los días sábados, domingos y festivos </w:t>
      </w:r>
      <w:r w:rsidR="00F94D30" w:rsidRPr="003A5B3F">
        <w:rPr>
          <w:rFonts w:ascii="Arial" w:hAnsi="Arial" w:cs="Arial"/>
        </w:rPr>
        <w:t>y q</w:t>
      </w:r>
      <w:r w:rsidR="00F94D30">
        <w:rPr>
          <w:rFonts w:ascii="Arial" w:hAnsi="Arial" w:cs="Arial"/>
        </w:rPr>
        <w:t>ue le cancelaba $10.000 diarios</w:t>
      </w:r>
      <w:r w:rsidR="00BF7877">
        <w:rPr>
          <w:rFonts w:ascii="Arial" w:hAnsi="Arial" w:cs="Arial"/>
        </w:rPr>
        <w:t>; posteriormente $12.000</w:t>
      </w:r>
      <w:r w:rsidR="00F94D30">
        <w:rPr>
          <w:rFonts w:ascii="Arial" w:hAnsi="Arial" w:cs="Arial"/>
        </w:rPr>
        <w:t xml:space="preserve"> y terminó con $13.000</w:t>
      </w:r>
      <w:r w:rsidR="00463F8D">
        <w:rPr>
          <w:rFonts w:ascii="Arial" w:hAnsi="Arial" w:cs="Arial"/>
        </w:rPr>
        <w:t>, sin que haya pactado un horario</w:t>
      </w:r>
      <w:r w:rsidR="00F94D30">
        <w:rPr>
          <w:rFonts w:ascii="Arial" w:hAnsi="Arial" w:cs="Arial"/>
        </w:rPr>
        <w:t>.</w:t>
      </w:r>
    </w:p>
    <w:p w:rsidR="00E81774" w:rsidRDefault="00E81774" w:rsidP="00403CCC">
      <w:pPr>
        <w:pStyle w:val="Textoindependiente2"/>
        <w:spacing w:after="0" w:line="276" w:lineRule="auto"/>
        <w:jc w:val="both"/>
        <w:rPr>
          <w:rFonts w:ascii="Arial" w:hAnsi="Arial" w:cs="Arial"/>
          <w:szCs w:val="24"/>
        </w:rPr>
      </w:pPr>
    </w:p>
    <w:p w:rsidR="00E81774" w:rsidRDefault="00E81774" w:rsidP="00E81774">
      <w:pPr>
        <w:autoSpaceDE w:val="0"/>
        <w:autoSpaceDN w:val="0"/>
        <w:adjustRightInd w:val="0"/>
        <w:spacing w:line="276" w:lineRule="auto"/>
        <w:jc w:val="both"/>
        <w:rPr>
          <w:rFonts w:ascii="Arial" w:hAnsi="Arial" w:cs="Arial"/>
          <w:szCs w:val="24"/>
        </w:rPr>
      </w:pPr>
      <w:r>
        <w:rPr>
          <w:rFonts w:ascii="Arial" w:hAnsi="Arial" w:cs="Arial"/>
          <w:szCs w:val="24"/>
        </w:rPr>
        <w:t xml:space="preserve">Actividad de la que también dan cuenta los declarantes </w:t>
      </w:r>
      <w:r w:rsidR="001B6F46">
        <w:rPr>
          <w:rFonts w:ascii="Arial" w:hAnsi="Arial" w:cs="Arial"/>
          <w:szCs w:val="24"/>
        </w:rPr>
        <w:t xml:space="preserve">Diego Gómez Herrera y </w:t>
      </w:r>
      <w:proofErr w:type="spellStart"/>
      <w:r w:rsidR="001B6F46">
        <w:rPr>
          <w:rFonts w:ascii="Arial" w:hAnsi="Arial" w:cs="Arial"/>
          <w:szCs w:val="24"/>
        </w:rPr>
        <w:t>Anyela</w:t>
      </w:r>
      <w:proofErr w:type="spellEnd"/>
      <w:r w:rsidR="001B6F46">
        <w:rPr>
          <w:rFonts w:ascii="Arial" w:hAnsi="Arial" w:cs="Arial"/>
          <w:szCs w:val="24"/>
        </w:rPr>
        <w:t xml:space="preserve"> María Tamayo </w:t>
      </w:r>
      <w:proofErr w:type="spellStart"/>
      <w:r w:rsidR="001B6F46">
        <w:rPr>
          <w:rFonts w:ascii="Arial" w:hAnsi="Arial" w:cs="Arial"/>
          <w:szCs w:val="24"/>
        </w:rPr>
        <w:t>Ñañez</w:t>
      </w:r>
      <w:proofErr w:type="spellEnd"/>
      <w:r w:rsidR="006B408D">
        <w:rPr>
          <w:rFonts w:ascii="Arial" w:hAnsi="Arial" w:cs="Arial"/>
          <w:szCs w:val="24"/>
        </w:rPr>
        <w:t>;</w:t>
      </w:r>
      <w:r w:rsidR="001B6F46">
        <w:rPr>
          <w:rFonts w:ascii="Arial" w:hAnsi="Arial" w:cs="Arial"/>
          <w:szCs w:val="24"/>
        </w:rPr>
        <w:t xml:space="preserve"> el primero al </w:t>
      </w:r>
      <w:r>
        <w:rPr>
          <w:rFonts w:ascii="Arial" w:hAnsi="Arial" w:cs="Arial"/>
          <w:szCs w:val="24"/>
        </w:rPr>
        <w:t xml:space="preserve">percibir tales hechos por sus sentidos al ser </w:t>
      </w:r>
      <w:r w:rsidR="001B6F46">
        <w:rPr>
          <w:rFonts w:ascii="Arial" w:hAnsi="Arial" w:cs="Arial"/>
          <w:szCs w:val="24"/>
        </w:rPr>
        <w:t>comprador de las arepas en dicho local comercial</w:t>
      </w:r>
      <w:r w:rsidR="006B408D">
        <w:rPr>
          <w:rFonts w:ascii="Arial" w:hAnsi="Arial" w:cs="Arial"/>
          <w:szCs w:val="24"/>
        </w:rPr>
        <w:t>;</w:t>
      </w:r>
      <w:r w:rsidR="001B6F46">
        <w:rPr>
          <w:rFonts w:ascii="Arial" w:hAnsi="Arial" w:cs="Arial"/>
          <w:szCs w:val="24"/>
        </w:rPr>
        <w:t xml:space="preserve"> y la segunda</w:t>
      </w:r>
      <w:r w:rsidR="00027D39">
        <w:rPr>
          <w:rFonts w:ascii="Arial" w:hAnsi="Arial" w:cs="Arial"/>
          <w:szCs w:val="24"/>
        </w:rPr>
        <w:t>,</w:t>
      </w:r>
      <w:r w:rsidR="001B6F46">
        <w:rPr>
          <w:rFonts w:ascii="Arial" w:hAnsi="Arial" w:cs="Arial"/>
          <w:szCs w:val="24"/>
        </w:rPr>
        <w:t xml:space="preserve"> por haber vivido en la misma cuadra donde funcionaba el establecimiento de comercio “</w:t>
      </w:r>
      <w:proofErr w:type="spellStart"/>
      <w:r w:rsidR="001B6F46">
        <w:rPr>
          <w:rFonts w:ascii="Arial" w:hAnsi="Arial" w:cs="Arial"/>
          <w:szCs w:val="24"/>
        </w:rPr>
        <w:t>Revueltería</w:t>
      </w:r>
      <w:proofErr w:type="spellEnd"/>
      <w:r w:rsidR="001B6F46">
        <w:rPr>
          <w:rFonts w:ascii="Arial" w:hAnsi="Arial" w:cs="Arial"/>
          <w:szCs w:val="24"/>
        </w:rPr>
        <w:t xml:space="preserve"> La 48 con 12”</w:t>
      </w:r>
      <w:r>
        <w:rPr>
          <w:rFonts w:ascii="Arial" w:hAnsi="Arial" w:cs="Arial"/>
          <w:szCs w:val="24"/>
        </w:rPr>
        <w:t>.</w:t>
      </w:r>
    </w:p>
    <w:p w:rsidR="00E81774" w:rsidRPr="00B964C9" w:rsidRDefault="00E81774" w:rsidP="00027D39">
      <w:pPr>
        <w:autoSpaceDE w:val="0"/>
        <w:autoSpaceDN w:val="0"/>
        <w:adjustRightInd w:val="0"/>
        <w:spacing w:line="276" w:lineRule="auto"/>
        <w:jc w:val="both"/>
        <w:rPr>
          <w:rFonts w:ascii="Arial" w:hAnsi="Arial" w:cs="Arial"/>
          <w:szCs w:val="24"/>
        </w:rPr>
      </w:pPr>
    </w:p>
    <w:p w:rsidR="00E81774" w:rsidRDefault="00E81774" w:rsidP="00F25D5B">
      <w:pPr>
        <w:autoSpaceDE w:val="0"/>
        <w:autoSpaceDN w:val="0"/>
        <w:adjustRightInd w:val="0"/>
        <w:spacing w:line="276" w:lineRule="auto"/>
        <w:jc w:val="both"/>
        <w:rPr>
          <w:rFonts w:ascii="Arial" w:hAnsi="Arial" w:cs="Arial"/>
          <w:szCs w:val="24"/>
        </w:rPr>
      </w:pPr>
      <w:r>
        <w:rPr>
          <w:rFonts w:ascii="Arial" w:hAnsi="Arial" w:cs="Arial"/>
          <w:szCs w:val="24"/>
        </w:rPr>
        <w:t xml:space="preserve">Tal servicio personal permite presumir que se desarrolló en el marco de un contrato de trabajo; el que </w:t>
      </w:r>
      <w:r w:rsidR="001B6F46">
        <w:rPr>
          <w:rFonts w:ascii="Arial" w:hAnsi="Arial" w:cs="Arial"/>
          <w:szCs w:val="24"/>
        </w:rPr>
        <w:t xml:space="preserve">no se desvirtuó </w:t>
      </w:r>
      <w:r w:rsidR="00463F8D">
        <w:rPr>
          <w:rFonts w:ascii="Arial" w:hAnsi="Arial" w:cs="Arial"/>
          <w:szCs w:val="24"/>
        </w:rPr>
        <w:t xml:space="preserve">con solo </w:t>
      </w:r>
      <w:r w:rsidR="00027D39">
        <w:rPr>
          <w:rFonts w:ascii="Arial" w:hAnsi="Arial" w:cs="Arial"/>
          <w:szCs w:val="24"/>
        </w:rPr>
        <w:t>afirmar</w:t>
      </w:r>
      <w:r>
        <w:rPr>
          <w:rFonts w:ascii="Arial" w:hAnsi="Arial" w:cs="Arial"/>
          <w:szCs w:val="24"/>
        </w:rPr>
        <w:t xml:space="preserve"> </w:t>
      </w:r>
      <w:r w:rsidR="00463F8D">
        <w:rPr>
          <w:rFonts w:ascii="Arial" w:hAnsi="Arial" w:cs="Arial"/>
          <w:szCs w:val="24"/>
        </w:rPr>
        <w:t xml:space="preserve">el demandado que los vinculó un  </w:t>
      </w:r>
      <w:r w:rsidR="001B6F46">
        <w:rPr>
          <w:rFonts w:ascii="Arial" w:hAnsi="Arial" w:cs="Arial"/>
          <w:szCs w:val="24"/>
        </w:rPr>
        <w:t xml:space="preserve">contrato de </w:t>
      </w:r>
      <w:r w:rsidR="0013449B">
        <w:rPr>
          <w:rFonts w:ascii="Arial" w:hAnsi="Arial" w:cs="Arial"/>
          <w:szCs w:val="24"/>
        </w:rPr>
        <w:t>“</w:t>
      </w:r>
      <w:r w:rsidR="001B6F46">
        <w:rPr>
          <w:rFonts w:ascii="Arial" w:hAnsi="Arial" w:cs="Arial"/>
          <w:szCs w:val="24"/>
        </w:rPr>
        <w:t>obra</w:t>
      </w:r>
      <w:r w:rsidR="0013449B">
        <w:rPr>
          <w:rFonts w:ascii="Arial" w:hAnsi="Arial" w:cs="Arial"/>
          <w:szCs w:val="24"/>
        </w:rPr>
        <w:t>”</w:t>
      </w:r>
      <w:r w:rsidR="001B6F46">
        <w:rPr>
          <w:rFonts w:ascii="Arial" w:hAnsi="Arial" w:cs="Arial"/>
          <w:szCs w:val="24"/>
        </w:rPr>
        <w:t xml:space="preserve"> para asar 250 arepas en promedio</w:t>
      </w:r>
      <w:r w:rsidR="00463F8D">
        <w:rPr>
          <w:rFonts w:ascii="Arial" w:hAnsi="Arial" w:cs="Arial"/>
          <w:szCs w:val="24"/>
        </w:rPr>
        <w:t>;</w:t>
      </w:r>
      <w:r w:rsidR="001B6F46">
        <w:rPr>
          <w:rFonts w:ascii="Arial" w:hAnsi="Arial" w:cs="Arial"/>
          <w:szCs w:val="24"/>
        </w:rPr>
        <w:t xml:space="preserve"> pues </w:t>
      </w:r>
      <w:r w:rsidR="00463F8D">
        <w:rPr>
          <w:rFonts w:ascii="Arial" w:hAnsi="Arial" w:cs="Arial"/>
          <w:szCs w:val="24"/>
        </w:rPr>
        <w:t xml:space="preserve">de todas formas </w:t>
      </w:r>
      <w:r w:rsidR="00C81AB2">
        <w:rPr>
          <w:rFonts w:ascii="Arial" w:hAnsi="Arial" w:cs="Arial"/>
          <w:szCs w:val="24"/>
        </w:rPr>
        <w:t>el contr</w:t>
      </w:r>
      <w:r w:rsidR="00D24368">
        <w:rPr>
          <w:rFonts w:ascii="Arial" w:hAnsi="Arial" w:cs="Arial"/>
          <w:szCs w:val="24"/>
        </w:rPr>
        <w:t>ato de obra es una modalidad de</w:t>
      </w:r>
      <w:r w:rsidR="00C81AB2">
        <w:rPr>
          <w:rFonts w:ascii="Arial" w:hAnsi="Arial" w:cs="Arial"/>
          <w:szCs w:val="24"/>
        </w:rPr>
        <w:t xml:space="preserve"> contrato de trabajo</w:t>
      </w:r>
      <w:r w:rsidR="00463F8D">
        <w:rPr>
          <w:rFonts w:ascii="Arial" w:hAnsi="Arial" w:cs="Arial"/>
          <w:szCs w:val="24"/>
        </w:rPr>
        <w:t xml:space="preserve"> en los términos de los artículo 45 y 132 inc. 1 </w:t>
      </w:r>
      <w:proofErr w:type="gramStart"/>
      <w:r w:rsidR="00463F8D">
        <w:rPr>
          <w:rFonts w:ascii="Arial" w:hAnsi="Arial" w:cs="Arial"/>
          <w:szCs w:val="24"/>
        </w:rPr>
        <w:t>del</w:t>
      </w:r>
      <w:proofErr w:type="gramEnd"/>
      <w:r w:rsidR="00463F8D">
        <w:rPr>
          <w:rFonts w:ascii="Arial" w:hAnsi="Arial" w:cs="Arial"/>
          <w:szCs w:val="24"/>
        </w:rPr>
        <w:t xml:space="preserve"> CST; ya porque el término de duración lo fije la obra contratada, que no es este el caso, al ser la tarea encomendada de ejecución sucesiva; o por la manera de pactarse el pago</w:t>
      </w:r>
      <w:r w:rsidR="00AC4435">
        <w:rPr>
          <w:rFonts w:ascii="Arial" w:hAnsi="Arial" w:cs="Arial"/>
          <w:szCs w:val="24"/>
        </w:rPr>
        <w:t>,</w:t>
      </w:r>
      <w:r w:rsidR="00463F8D">
        <w:rPr>
          <w:rFonts w:ascii="Arial" w:hAnsi="Arial" w:cs="Arial"/>
          <w:szCs w:val="24"/>
        </w:rPr>
        <w:t xml:space="preserve"> con base a la cantidad de unidades, que es lo que se conoce como pago a destajo</w:t>
      </w:r>
      <w:r w:rsidR="00F25D5B">
        <w:rPr>
          <w:rFonts w:ascii="Arial" w:hAnsi="Arial" w:cs="Arial"/>
          <w:szCs w:val="24"/>
        </w:rPr>
        <w:t>; que tampoco se presenta</w:t>
      </w:r>
      <w:r w:rsidR="008254BA">
        <w:rPr>
          <w:rFonts w:ascii="Arial" w:hAnsi="Arial" w:cs="Arial"/>
          <w:szCs w:val="24"/>
        </w:rPr>
        <w:t>,</w:t>
      </w:r>
      <w:r w:rsidR="00AC4435">
        <w:rPr>
          <w:rFonts w:ascii="Arial" w:hAnsi="Arial" w:cs="Arial"/>
          <w:szCs w:val="24"/>
        </w:rPr>
        <w:t xml:space="preserve"> dado que la</w:t>
      </w:r>
      <w:r w:rsidR="00F25D5B">
        <w:rPr>
          <w:rFonts w:ascii="Arial" w:hAnsi="Arial" w:cs="Arial"/>
          <w:szCs w:val="24"/>
        </w:rPr>
        <w:t xml:space="preserve"> remuneración fue fija</w:t>
      </w:r>
      <w:r w:rsidR="00AC4435">
        <w:rPr>
          <w:rFonts w:ascii="Arial" w:hAnsi="Arial" w:cs="Arial"/>
          <w:szCs w:val="24"/>
        </w:rPr>
        <w:t xml:space="preserve">, con solo dos incrementos en la vigencia de la relación laboral. </w:t>
      </w:r>
    </w:p>
    <w:p w:rsidR="00E81774" w:rsidRDefault="00E81774" w:rsidP="00E81774">
      <w:pPr>
        <w:suppressAutoHyphens/>
        <w:overflowPunct w:val="0"/>
        <w:autoSpaceDE w:val="0"/>
        <w:autoSpaceDN w:val="0"/>
        <w:adjustRightInd w:val="0"/>
        <w:spacing w:line="276" w:lineRule="auto"/>
        <w:jc w:val="both"/>
        <w:textAlignment w:val="baseline"/>
        <w:rPr>
          <w:rFonts w:ascii="Arial" w:hAnsi="Arial" w:cs="Arial"/>
          <w:szCs w:val="24"/>
        </w:rPr>
      </w:pPr>
    </w:p>
    <w:p w:rsidR="00D76160" w:rsidRDefault="00D76160" w:rsidP="00E81774">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Ahora de referirse al contrato civil de obra, no era suficiente su afirmación, requería probar que esta la ejecutó con independencia, estos es</w:t>
      </w:r>
      <w:r w:rsidR="008254BA">
        <w:rPr>
          <w:rFonts w:ascii="Arial" w:hAnsi="Arial" w:cs="Arial"/>
          <w:szCs w:val="24"/>
        </w:rPr>
        <w:t>,</w:t>
      </w:r>
      <w:r>
        <w:rPr>
          <w:rFonts w:ascii="Arial" w:hAnsi="Arial" w:cs="Arial"/>
          <w:szCs w:val="24"/>
        </w:rPr>
        <w:t xml:space="preserve"> sin subordinación, lo que no logró.</w:t>
      </w:r>
    </w:p>
    <w:p w:rsidR="00D76160" w:rsidRDefault="00D76160" w:rsidP="00E81774">
      <w:pPr>
        <w:suppressAutoHyphens/>
        <w:overflowPunct w:val="0"/>
        <w:autoSpaceDE w:val="0"/>
        <w:autoSpaceDN w:val="0"/>
        <w:adjustRightInd w:val="0"/>
        <w:spacing w:line="276" w:lineRule="auto"/>
        <w:jc w:val="both"/>
        <w:textAlignment w:val="baseline"/>
        <w:rPr>
          <w:rFonts w:ascii="Arial" w:hAnsi="Arial" w:cs="Arial"/>
          <w:szCs w:val="24"/>
        </w:rPr>
      </w:pPr>
    </w:p>
    <w:p w:rsidR="008254BA" w:rsidRDefault="008254BA" w:rsidP="00E81774">
      <w:pPr>
        <w:spacing w:line="276" w:lineRule="auto"/>
        <w:jc w:val="both"/>
        <w:rPr>
          <w:rFonts w:ascii="Arial" w:hAnsi="Arial" w:cs="Arial"/>
          <w:b/>
          <w:szCs w:val="24"/>
          <w:lang w:eastAsia="en-US"/>
        </w:rPr>
      </w:pPr>
    </w:p>
    <w:p w:rsidR="00E81774" w:rsidRPr="0067681E" w:rsidRDefault="00E81774" w:rsidP="00E81774">
      <w:pPr>
        <w:spacing w:line="276" w:lineRule="auto"/>
        <w:jc w:val="both"/>
        <w:rPr>
          <w:rFonts w:ascii="Arial" w:hAnsi="Arial" w:cs="Arial"/>
          <w:b/>
          <w:szCs w:val="24"/>
          <w:lang w:eastAsia="en-US"/>
        </w:rPr>
      </w:pPr>
      <w:r>
        <w:rPr>
          <w:rFonts w:ascii="Arial" w:hAnsi="Arial" w:cs="Arial"/>
          <w:b/>
          <w:szCs w:val="24"/>
          <w:lang w:eastAsia="en-US"/>
        </w:rPr>
        <w:t xml:space="preserve">2.2.2 </w:t>
      </w:r>
      <w:r w:rsidRPr="0067681E">
        <w:rPr>
          <w:rFonts w:ascii="Arial" w:hAnsi="Arial" w:cs="Arial"/>
          <w:b/>
          <w:szCs w:val="24"/>
          <w:lang w:eastAsia="en-US"/>
        </w:rPr>
        <w:t>Hitos tem</w:t>
      </w:r>
      <w:r>
        <w:rPr>
          <w:rFonts w:ascii="Arial" w:hAnsi="Arial" w:cs="Arial"/>
          <w:b/>
          <w:szCs w:val="24"/>
          <w:lang w:eastAsia="en-US"/>
        </w:rPr>
        <w:t>p</w:t>
      </w:r>
      <w:r w:rsidRPr="0067681E">
        <w:rPr>
          <w:rFonts w:ascii="Arial" w:hAnsi="Arial" w:cs="Arial"/>
          <w:b/>
          <w:szCs w:val="24"/>
          <w:lang w:eastAsia="en-US"/>
        </w:rPr>
        <w:t>orales del contrato de trabajo</w:t>
      </w:r>
    </w:p>
    <w:p w:rsidR="00E81774" w:rsidRDefault="00E81774" w:rsidP="00E81774">
      <w:pPr>
        <w:spacing w:line="276" w:lineRule="auto"/>
        <w:jc w:val="both"/>
        <w:rPr>
          <w:rFonts w:ascii="Arial" w:hAnsi="Arial" w:cs="Arial"/>
          <w:szCs w:val="24"/>
          <w:lang w:eastAsia="en-US"/>
        </w:rPr>
      </w:pPr>
    </w:p>
    <w:p w:rsidR="00440810" w:rsidRDefault="00E81774" w:rsidP="00440810">
      <w:pPr>
        <w:spacing w:line="276" w:lineRule="auto"/>
        <w:jc w:val="both"/>
        <w:rPr>
          <w:rFonts w:ascii="Arial" w:hAnsi="Arial" w:cs="Arial"/>
          <w:szCs w:val="24"/>
        </w:rPr>
      </w:pPr>
      <w:r>
        <w:rPr>
          <w:rFonts w:ascii="Arial" w:hAnsi="Arial" w:cs="Arial"/>
          <w:szCs w:val="24"/>
          <w:lang w:eastAsia="en-US"/>
        </w:rPr>
        <w:t>Entonces, e</w:t>
      </w:r>
      <w:r w:rsidRPr="005425DC">
        <w:rPr>
          <w:rFonts w:ascii="Arial" w:hAnsi="Arial" w:cs="Arial"/>
          <w:szCs w:val="24"/>
          <w:lang w:eastAsia="en-US"/>
        </w:rPr>
        <w:t>stablecida la existencia del contrato de trabajo</w:t>
      </w:r>
      <w:r w:rsidRPr="00D83C05">
        <w:rPr>
          <w:rFonts w:ascii="Arial" w:hAnsi="Arial" w:cs="Arial"/>
          <w:szCs w:val="24"/>
          <w:lang w:eastAsia="en-US"/>
        </w:rPr>
        <w:t xml:space="preserve">, se </w:t>
      </w:r>
      <w:r>
        <w:rPr>
          <w:rFonts w:ascii="Arial" w:hAnsi="Arial" w:cs="Arial"/>
          <w:szCs w:val="24"/>
          <w:lang w:eastAsia="en-US"/>
        </w:rPr>
        <w:t>determinar</w:t>
      </w:r>
      <w:r w:rsidR="00D76160">
        <w:rPr>
          <w:rFonts w:ascii="Arial" w:hAnsi="Arial" w:cs="Arial"/>
          <w:szCs w:val="24"/>
          <w:lang w:eastAsia="en-US"/>
        </w:rPr>
        <w:t>á</w:t>
      </w:r>
      <w:r>
        <w:rPr>
          <w:rFonts w:ascii="Arial" w:hAnsi="Arial" w:cs="Arial"/>
          <w:szCs w:val="24"/>
          <w:lang w:eastAsia="en-US"/>
        </w:rPr>
        <w:t xml:space="preserve">n sus </w:t>
      </w:r>
      <w:r w:rsidRPr="005425DC">
        <w:rPr>
          <w:rFonts w:ascii="Arial" w:hAnsi="Arial" w:cs="Arial"/>
          <w:szCs w:val="24"/>
          <w:lang w:eastAsia="en-US"/>
        </w:rPr>
        <w:t>extremos temporales</w:t>
      </w:r>
      <w:r>
        <w:rPr>
          <w:rFonts w:ascii="Arial" w:hAnsi="Arial" w:cs="Arial"/>
          <w:szCs w:val="24"/>
          <w:lang w:eastAsia="en-US"/>
        </w:rPr>
        <w:t xml:space="preserve">, lo que es posible con el contenido de las declaraciones </w:t>
      </w:r>
      <w:r w:rsidR="004060AF">
        <w:rPr>
          <w:rFonts w:ascii="Arial" w:hAnsi="Arial" w:cs="Arial"/>
          <w:szCs w:val="24"/>
          <w:lang w:eastAsia="en-US"/>
        </w:rPr>
        <w:t xml:space="preserve">responsivas e hiladas </w:t>
      </w:r>
      <w:r>
        <w:rPr>
          <w:rFonts w:ascii="Arial" w:hAnsi="Arial" w:cs="Arial"/>
          <w:szCs w:val="24"/>
          <w:lang w:eastAsia="en-US"/>
        </w:rPr>
        <w:t>de</w:t>
      </w:r>
      <w:r w:rsidR="00440810" w:rsidRPr="00440810">
        <w:rPr>
          <w:rFonts w:ascii="Arial" w:hAnsi="Arial" w:cs="Arial"/>
          <w:szCs w:val="24"/>
        </w:rPr>
        <w:t xml:space="preserve"> </w:t>
      </w:r>
      <w:r w:rsidR="00440810">
        <w:rPr>
          <w:rFonts w:ascii="Arial" w:hAnsi="Arial" w:cs="Arial"/>
          <w:szCs w:val="24"/>
        </w:rPr>
        <w:t xml:space="preserve">Diego Gómez Herrera y </w:t>
      </w:r>
      <w:proofErr w:type="spellStart"/>
      <w:r w:rsidR="00440810">
        <w:rPr>
          <w:rFonts w:ascii="Arial" w:hAnsi="Arial" w:cs="Arial"/>
          <w:szCs w:val="24"/>
        </w:rPr>
        <w:t>Anyela</w:t>
      </w:r>
      <w:proofErr w:type="spellEnd"/>
      <w:r w:rsidR="00440810">
        <w:rPr>
          <w:rFonts w:ascii="Arial" w:hAnsi="Arial" w:cs="Arial"/>
          <w:szCs w:val="24"/>
        </w:rPr>
        <w:t xml:space="preserve"> María Tamayo </w:t>
      </w:r>
      <w:proofErr w:type="spellStart"/>
      <w:r w:rsidR="00440810">
        <w:rPr>
          <w:rFonts w:ascii="Arial" w:hAnsi="Arial" w:cs="Arial"/>
          <w:szCs w:val="24"/>
        </w:rPr>
        <w:t>Ñañez</w:t>
      </w:r>
      <w:proofErr w:type="spellEnd"/>
      <w:r>
        <w:rPr>
          <w:rFonts w:ascii="Arial" w:hAnsi="Arial" w:cs="Arial"/>
          <w:szCs w:val="24"/>
          <w:lang w:eastAsia="en-US"/>
        </w:rPr>
        <w:t>,</w:t>
      </w:r>
      <w:r w:rsidR="00255C58">
        <w:rPr>
          <w:rFonts w:ascii="Arial" w:hAnsi="Arial" w:cs="Arial"/>
          <w:szCs w:val="24"/>
          <w:lang w:eastAsia="en-US"/>
        </w:rPr>
        <w:t xml:space="preserve"> y el interrogatorio de parte del demandado</w:t>
      </w:r>
      <w:r w:rsidR="003937AE">
        <w:rPr>
          <w:rFonts w:ascii="Arial" w:hAnsi="Arial" w:cs="Arial"/>
          <w:szCs w:val="24"/>
          <w:lang w:eastAsia="en-US"/>
        </w:rPr>
        <w:t>;</w:t>
      </w:r>
      <w:r w:rsidRPr="005425DC">
        <w:rPr>
          <w:rFonts w:ascii="Arial" w:hAnsi="Arial" w:cs="Arial"/>
          <w:szCs w:val="24"/>
          <w:lang w:eastAsia="en-US"/>
        </w:rPr>
        <w:t xml:space="preserve"> </w:t>
      </w:r>
      <w:r>
        <w:rPr>
          <w:rFonts w:ascii="Arial" w:hAnsi="Arial" w:cs="Arial"/>
          <w:szCs w:val="24"/>
          <w:lang w:eastAsia="en-US"/>
        </w:rPr>
        <w:t xml:space="preserve">al </w:t>
      </w:r>
      <w:r w:rsidRPr="005425DC">
        <w:rPr>
          <w:rFonts w:ascii="Arial" w:hAnsi="Arial" w:cs="Arial"/>
          <w:szCs w:val="24"/>
          <w:lang w:eastAsia="en-US"/>
        </w:rPr>
        <w:t>indicar</w:t>
      </w:r>
      <w:r>
        <w:rPr>
          <w:rFonts w:ascii="Arial" w:hAnsi="Arial" w:cs="Arial"/>
          <w:szCs w:val="24"/>
          <w:lang w:eastAsia="en-US"/>
        </w:rPr>
        <w:t xml:space="preserve"> el primero </w:t>
      </w:r>
      <w:r w:rsidR="003937AE">
        <w:rPr>
          <w:rFonts w:ascii="Arial" w:hAnsi="Arial" w:cs="Arial"/>
          <w:szCs w:val="24"/>
          <w:lang w:eastAsia="en-US"/>
        </w:rPr>
        <w:t xml:space="preserve">de los mencionados  </w:t>
      </w:r>
      <w:r w:rsidR="00B23E61">
        <w:rPr>
          <w:rFonts w:ascii="Arial" w:hAnsi="Arial" w:cs="Arial"/>
          <w:szCs w:val="24"/>
        </w:rPr>
        <w:t>que</w:t>
      </w:r>
      <w:r w:rsidR="00440810">
        <w:rPr>
          <w:rFonts w:ascii="Arial" w:hAnsi="Arial" w:cs="Arial"/>
          <w:szCs w:val="24"/>
        </w:rPr>
        <w:t xml:space="preserve"> trabajó por más de seis (6) años</w:t>
      </w:r>
      <w:r w:rsidR="005C55A0">
        <w:rPr>
          <w:rFonts w:ascii="Arial" w:hAnsi="Arial" w:cs="Arial"/>
          <w:szCs w:val="24"/>
        </w:rPr>
        <w:t>,</w:t>
      </w:r>
      <w:r w:rsidR="00B23E61">
        <w:rPr>
          <w:rFonts w:ascii="Arial" w:hAnsi="Arial" w:cs="Arial"/>
          <w:szCs w:val="24"/>
        </w:rPr>
        <w:t xml:space="preserve"> e</w:t>
      </w:r>
      <w:r w:rsidR="000028C3">
        <w:rPr>
          <w:rFonts w:ascii="Arial" w:hAnsi="Arial" w:cs="Arial"/>
          <w:szCs w:val="24"/>
        </w:rPr>
        <w:t>n el horario de 5:00 a.m. a 11:0</w:t>
      </w:r>
      <w:r w:rsidR="00B23E61">
        <w:rPr>
          <w:rFonts w:ascii="Arial" w:hAnsi="Arial" w:cs="Arial"/>
          <w:szCs w:val="24"/>
        </w:rPr>
        <w:t>0 a.m.</w:t>
      </w:r>
      <w:r w:rsidR="003937AE">
        <w:rPr>
          <w:rFonts w:ascii="Arial" w:hAnsi="Arial" w:cs="Arial"/>
          <w:szCs w:val="24"/>
        </w:rPr>
        <w:t>,</w:t>
      </w:r>
      <w:r w:rsidR="00440810">
        <w:rPr>
          <w:rFonts w:ascii="Arial" w:hAnsi="Arial" w:cs="Arial"/>
          <w:szCs w:val="24"/>
        </w:rPr>
        <w:t xml:space="preserve"> hasta el año pasado</w:t>
      </w:r>
      <w:r w:rsidR="003937AE">
        <w:rPr>
          <w:rFonts w:ascii="Arial" w:hAnsi="Arial" w:cs="Arial"/>
          <w:szCs w:val="24"/>
        </w:rPr>
        <w:t>;</w:t>
      </w:r>
      <w:r w:rsidR="002E25EE">
        <w:rPr>
          <w:rFonts w:ascii="Arial" w:hAnsi="Arial" w:cs="Arial"/>
          <w:szCs w:val="24"/>
        </w:rPr>
        <w:t xml:space="preserve"> qu</w:t>
      </w:r>
      <w:r w:rsidR="003937AE">
        <w:rPr>
          <w:rFonts w:ascii="Arial" w:hAnsi="Arial" w:cs="Arial"/>
          <w:szCs w:val="24"/>
        </w:rPr>
        <w:t>i</w:t>
      </w:r>
      <w:r w:rsidR="002E25EE">
        <w:rPr>
          <w:rFonts w:ascii="Arial" w:hAnsi="Arial" w:cs="Arial"/>
          <w:szCs w:val="24"/>
        </w:rPr>
        <w:t>e</w:t>
      </w:r>
      <w:r w:rsidR="003937AE">
        <w:rPr>
          <w:rFonts w:ascii="Arial" w:hAnsi="Arial" w:cs="Arial"/>
          <w:szCs w:val="24"/>
        </w:rPr>
        <w:t>n</w:t>
      </w:r>
      <w:r w:rsidR="00440810">
        <w:rPr>
          <w:rFonts w:ascii="Arial" w:hAnsi="Arial" w:cs="Arial"/>
          <w:szCs w:val="24"/>
        </w:rPr>
        <w:t xml:space="preserve"> </w:t>
      </w:r>
      <w:r w:rsidR="003937AE">
        <w:rPr>
          <w:rFonts w:ascii="Arial" w:hAnsi="Arial" w:cs="Arial"/>
          <w:szCs w:val="24"/>
        </w:rPr>
        <w:t xml:space="preserve">lo </w:t>
      </w:r>
      <w:r w:rsidR="005C55A0">
        <w:rPr>
          <w:rFonts w:ascii="Arial" w:hAnsi="Arial" w:cs="Arial"/>
          <w:szCs w:val="24"/>
        </w:rPr>
        <w:t xml:space="preserve">dejó de </w:t>
      </w:r>
      <w:r w:rsidR="003937AE">
        <w:rPr>
          <w:rFonts w:ascii="Arial" w:hAnsi="Arial" w:cs="Arial"/>
          <w:szCs w:val="24"/>
        </w:rPr>
        <w:t xml:space="preserve">hacer </w:t>
      </w:r>
      <w:r w:rsidR="00440810">
        <w:rPr>
          <w:rFonts w:ascii="Arial" w:hAnsi="Arial" w:cs="Arial"/>
          <w:szCs w:val="24"/>
        </w:rPr>
        <w:t>porque se enfermó de artritis</w:t>
      </w:r>
      <w:r w:rsidR="003937AE">
        <w:rPr>
          <w:rFonts w:ascii="Arial" w:hAnsi="Arial" w:cs="Arial"/>
          <w:szCs w:val="24"/>
        </w:rPr>
        <w:t>. Co</w:t>
      </w:r>
      <w:r w:rsidR="00440810">
        <w:rPr>
          <w:rFonts w:ascii="Arial" w:hAnsi="Arial" w:cs="Arial"/>
          <w:szCs w:val="24"/>
        </w:rPr>
        <w:t xml:space="preserve">nocimiento que </w:t>
      </w:r>
      <w:r w:rsidR="003C18FD">
        <w:rPr>
          <w:rFonts w:ascii="Arial" w:hAnsi="Arial" w:cs="Arial"/>
          <w:szCs w:val="24"/>
        </w:rPr>
        <w:t xml:space="preserve"> </w:t>
      </w:r>
      <w:r w:rsidR="003937AE">
        <w:rPr>
          <w:rFonts w:ascii="Arial" w:hAnsi="Arial" w:cs="Arial"/>
          <w:szCs w:val="24"/>
        </w:rPr>
        <w:t xml:space="preserve">deriva, no solo por ser vecinos, a quien conoce </w:t>
      </w:r>
      <w:r w:rsidR="00440810">
        <w:rPr>
          <w:rFonts w:ascii="Arial" w:hAnsi="Arial" w:cs="Arial"/>
          <w:szCs w:val="24"/>
        </w:rPr>
        <w:t>hace más de veinte (20) años</w:t>
      </w:r>
      <w:r w:rsidR="003937AE">
        <w:rPr>
          <w:rFonts w:ascii="Arial" w:hAnsi="Arial" w:cs="Arial"/>
          <w:szCs w:val="24"/>
        </w:rPr>
        <w:t xml:space="preserve">, sino por le compraba arepas. </w:t>
      </w:r>
    </w:p>
    <w:p w:rsidR="00B23E61" w:rsidRDefault="00B23E61" w:rsidP="00440810">
      <w:pPr>
        <w:spacing w:line="276" w:lineRule="auto"/>
        <w:jc w:val="both"/>
        <w:rPr>
          <w:rFonts w:ascii="Arial" w:hAnsi="Arial" w:cs="Arial"/>
          <w:szCs w:val="24"/>
        </w:rPr>
      </w:pPr>
    </w:p>
    <w:p w:rsidR="0059133C" w:rsidRDefault="00B017E5" w:rsidP="00440810">
      <w:pPr>
        <w:spacing w:line="276" w:lineRule="auto"/>
        <w:jc w:val="both"/>
        <w:rPr>
          <w:rFonts w:ascii="Arial" w:hAnsi="Arial" w:cs="Arial"/>
          <w:szCs w:val="24"/>
        </w:rPr>
      </w:pPr>
      <w:r>
        <w:rPr>
          <w:rFonts w:ascii="Arial" w:hAnsi="Arial" w:cs="Arial"/>
          <w:szCs w:val="24"/>
        </w:rPr>
        <w:t>L</w:t>
      </w:r>
      <w:r w:rsidR="002E25EE">
        <w:rPr>
          <w:rFonts w:ascii="Arial" w:hAnsi="Arial" w:cs="Arial"/>
          <w:szCs w:val="24"/>
        </w:rPr>
        <w:t>a segunda</w:t>
      </w:r>
      <w:r w:rsidR="003324CA">
        <w:rPr>
          <w:rFonts w:ascii="Arial" w:hAnsi="Arial" w:cs="Arial"/>
          <w:szCs w:val="24"/>
        </w:rPr>
        <w:t xml:space="preserve"> (sobrina de la demandante)</w:t>
      </w:r>
      <w:r w:rsidR="002E25EE">
        <w:rPr>
          <w:rFonts w:ascii="Arial" w:hAnsi="Arial" w:cs="Arial"/>
          <w:szCs w:val="24"/>
        </w:rPr>
        <w:t xml:space="preserve">, </w:t>
      </w:r>
      <w:r w:rsidR="005C55A0">
        <w:rPr>
          <w:rFonts w:ascii="Arial" w:hAnsi="Arial" w:cs="Arial"/>
          <w:szCs w:val="24"/>
        </w:rPr>
        <w:t xml:space="preserve">al </w:t>
      </w:r>
      <w:r w:rsidR="003324CA">
        <w:rPr>
          <w:rFonts w:ascii="Arial" w:hAnsi="Arial" w:cs="Arial"/>
          <w:szCs w:val="24"/>
        </w:rPr>
        <w:t>exponer</w:t>
      </w:r>
      <w:r w:rsidR="00440810" w:rsidRPr="00D45961">
        <w:rPr>
          <w:rFonts w:ascii="Arial" w:hAnsi="Arial" w:cs="Arial"/>
          <w:szCs w:val="24"/>
        </w:rPr>
        <w:t xml:space="preserve"> </w:t>
      </w:r>
      <w:r w:rsidR="00440810">
        <w:rPr>
          <w:rFonts w:ascii="Arial" w:hAnsi="Arial" w:cs="Arial"/>
          <w:szCs w:val="24"/>
        </w:rPr>
        <w:t xml:space="preserve">que </w:t>
      </w:r>
      <w:r w:rsidR="0059133C">
        <w:rPr>
          <w:rFonts w:ascii="Arial" w:hAnsi="Arial" w:cs="Arial"/>
          <w:szCs w:val="24"/>
        </w:rPr>
        <w:t xml:space="preserve">a </w:t>
      </w:r>
      <w:r w:rsidR="00440810" w:rsidRPr="00D45961">
        <w:rPr>
          <w:rFonts w:ascii="Arial" w:hAnsi="Arial" w:cs="Arial"/>
          <w:szCs w:val="24"/>
        </w:rPr>
        <w:t>l</w:t>
      </w:r>
      <w:r w:rsidR="00440810">
        <w:rPr>
          <w:rFonts w:ascii="Arial" w:hAnsi="Arial" w:cs="Arial"/>
          <w:szCs w:val="24"/>
        </w:rPr>
        <w:t>a</w:t>
      </w:r>
      <w:r w:rsidR="00440810" w:rsidRPr="00D45961">
        <w:rPr>
          <w:rFonts w:ascii="Arial" w:hAnsi="Arial" w:cs="Arial"/>
          <w:szCs w:val="24"/>
        </w:rPr>
        <w:t xml:space="preserve"> </w:t>
      </w:r>
      <w:r w:rsidR="00440810">
        <w:rPr>
          <w:rFonts w:ascii="Arial" w:hAnsi="Arial" w:cs="Arial"/>
          <w:szCs w:val="24"/>
        </w:rPr>
        <w:t>actora</w:t>
      </w:r>
      <w:r w:rsidR="0059133C">
        <w:rPr>
          <w:rFonts w:ascii="Arial" w:hAnsi="Arial" w:cs="Arial"/>
          <w:szCs w:val="24"/>
        </w:rPr>
        <w:t xml:space="preserve"> la </w:t>
      </w:r>
      <w:r w:rsidR="003324CA">
        <w:rPr>
          <w:rFonts w:ascii="Arial" w:hAnsi="Arial" w:cs="Arial"/>
          <w:szCs w:val="24"/>
        </w:rPr>
        <w:t>veía</w:t>
      </w:r>
      <w:r w:rsidR="0059133C">
        <w:rPr>
          <w:rFonts w:ascii="Arial" w:hAnsi="Arial" w:cs="Arial"/>
          <w:szCs w:val="24"/>
        </w:rPr>
        <w:t xml:space="preserve"> en las mañanas,</w:t>
      </w:r>
      <w:r w:rsidR="003324CA">
        <w:rPr>
          <w:rFonts w:ascii="Arial" w:hAnsi="Arial" w:cs="Arial"/>
          <w:szCs w:val="24"/>
        </w:rPr>
        <w:t xml:space="preserve"> </w:t>
      </w:r>
      <w:r w:rsidR="0059133C">
        <w:rPr>
          <w:rFonts w:ascii="Arial" w:hAnsi="Arial" w:cs="Arial"/>
          <w:szCs w:val="24"/>
        </w:rPr>
        <w:t xml:space="preserve">en el establecimiento de comercio del demandado, </w:t>
      </w:r>
      <w:r w:rsidR="003324CA">
        <w:rPr>
          <w:rFonts w:ascii="Arial" w:hAnsi="Arial" w:cs="Arial"/>
          <w:szCs w:val="24"/>
        </w:rPr>
        <w:t>prestando el servicio</w:t>
      </w:r>
      <w:r w:rsidR="0059133C">
        <w:rPr>
          <w:rFonts w:ascii="Arial" w:hAnsi="Arial" w:cs="Arial"/>
          <w:szCs w:val="24"/>
        </w:rPr>
        <w:t xml:space="preserve"> de forma constante hasta el año pasado, sin recordar la fecha, porque el demandado la envió a trabajar a otro sitio, con el fin de sacarla. Lo que pudo observar por</w:t>
      </w:r>
      <w:r w:rsidR="003324CA">
        <w:rPr>
          <w:rFonts w:ascii="Arial" w:hAnsi="Arial" w:cs="Arial"/>
          <w:szCs w:val="24"/>
        </w:rPr>
        <w:t xml:space="preserve"> residir </w:t>
      </w:r>
      <w:r w:rsidR="003E2F5D">
        <w:rPr>
          <w:rFonts w:ascii="Arial" w:hAnsi="Arial" w:cs="Arial"/>
          <w:szCs w:val="24"/>
        </w:rPr>
        <w:t xml:space="preserve">en el sector </w:t>
      </w:r>
      <w:r w:rsidR="00706B61">
        <w:rPr>
          <w:rFonts w:ascii="Arial" w:hAnsi="Arial" w:cs="Arial"/>
          <w:szCs w:val="24"/>
        </w:rPr>
        <w:t>donde estaba localizado el local</w:t>
      </w:r>
      <w:r w:rsidR="0059133C">
        <w:rPr>
          <w:rFonts w:ascii="Arial" w:hAnsi="Arial" w:cs="Arial"/>
          <w:szCs w:val="24"/>
        </w:rPr>
        <w:t>.</w:t>
      </w:r>
    </w:p>
    <w:p w:rsidR="00B017E5" w:rsidRDefault="00706B61" w:rsidP="00440810">
      <w:pPr>
        <w:spacing w:line="276" w:lineRule="auto"/>
        <w:jc w:val="both"/>
        <w:rPr>
          <w:rFonts w:ascii="Arial" w:hAnsi="Arial" w:cs="Arial"/>
          <w:szCs w:val="24"/>
        </w:rPr>
      </w:pPr>
      <w:r>
        <w:rPr>
          <w:rFonts w:ascii="Arial" w:hAnsi="Arial" w:cs="Arial"/>
          <w:szCs w:val="24"/>
        </w:rPr>
        <w:t xml:space="preserve"> </w:t>
      </w:r>
      <w:r w:rsidR="0059133C">
        <w:rPr>
          <w:rFonts w:ascii="Arial" w:hAnsi="Arial" w:cs="Arial"/>
          <w:szCs w:val="24"/>
        </w:rPr>
        <w:t xml:space="preserve"> </w:t>
      </w:r>
    </w:p>
    <w:p w:rsidR="00B017E5" w:rsidRDefault="009B1B84" w:rsidP="00440810">
      <w:pPr>
        <w:spacing w:line="276" w:lineRule="auto"/>
        <w:jc w:val="both"/>
        <w:rPr>
          <w:rFonts w:ascii="Arial" w:hAnsi="Arial" w:cs="Arial"/>
          <w:szCs w:val="24"/>
        </w:rPr>
      </w:pPr>
      <w:r>
        <w:rPr>
          <w:rFonts w:ascii="Arial" w:hAnsi="Arial" w:cs="Arial"/>
          <w:szCs w:val="24"/>
        </w:rPr>
        <w:t xml:space="preserve">Por su parte, </w:t>
      </w:r>
      <w:r w:rsidR="00B017E5">
        <w:rPr>
          <w:rFonts w:ascii="Arial" w:hAnsi="Arial" w:cs="Arial"/>
          <w:szCs w:val="24"/>
        </w:rPr>
        <w:t xml:space="preserve">el demandado </w:t>
      </w:r>
      <w:r>
        <w:rPr>
          <w:rFonts w:ascii="Arial" w:hAnsi="Arial" w:cs="Arial"/>
          <w:szCs w:val="24"/>
        </w:rPr>
        <w:t>aceptó,</w:t>
      </w:r>
      <w:r w:rsidR="00B017E5">
        <w:rPr>
          <w:rFonts w:ascii="Arial" w:hAnsi="Arial" w:cs="Arial"/>
          <w:szCs w:val="24"/>
        </w:rPr>
        <w:t xml:space="preserve"> en el interrogatorio</w:t>
      </w:r>
      <w:r>
        <w:rPr>
          <w:rFonts w:ascii="Arial" w:hAnsi="Arial" w:cs="Arial"/>
          <w:szCs w:val="24"/>
        </w:rPr>
        <w:t>,</w:t>
      </w:r>
      <w:r w:rsidR="00B017E5">
        <w:rPr>
          <w:rFonts w:ascii="Arial" w:hAnsi="Arial" w:cs="Arial"/>
          <w:szCs w:val="24"/>
        </w:rPr>
        <w:t xml:space="preserve"> que la actora trabajó para él por dos (2) años o dos (2) años y medio. </w:t>
      </w:r>
    </w:p>
    <w:p w:rsidR="00440810" w:rsidRPr="00D45961" w:rsidRDefault="00440810" w:rsidP="00440810">
      <w:pPr>
        <w:spacing w:line="276" w:lineRule="auto"/>
        <w:jc w:val="both"/>
        <w:rPr>
          <w:rFonts w:ascii="Arial" w:hAnsi="Arial" w:cs="Arial"/>
          <w:szCs w:val="24"/>
        </w:rPr>
      </w:pPr>
    </w:p>
    <w:p w:rsidR="00706B61" w:rsidRDefault="0059133C" w:rsidP="00706B61">
      <w:pPr>
        <w:autoSpaceDE w:val="0"/>
        <w:autoSpaceDN w:val="0"/>
        <w:adjustRightInd w:val="0"/>
        <w:spacing w:line="276" w:lineRule="auto"/>
        <w:jc w:val="both"/>
        <w:rPr>
          <w:rFonts w:ascii="Arial" w:hAnsi="Arial" w:cs="Arial"/>
          <w:szCs w:val="24"/>
        </w:rPr>
      </w:pPr>
      <w:r>
        <w:rPr>
          <w:rFonts w:ascii="Arial" w:hAnsi="Arial" w:cs="Arial"/>
          <w:szCs w:val="24"/>
          <w:lang w:eastAsia="en-US"/>
        </w:rPr>
        <w:t>Bien. A</w:t>
      </w:r>
      <w:r w:rsidR="00890876">
        <w:rPr>
          <w:rFonts w:ascii="Arial" w:hAnsi="Arial" w:cs="Arial"/>
          <w:szCs w:val="24"/>
          <w:lang w:eastAsia="en-US"/>
        </w:rPr>
        <w:t>tendiendo</w:t>
      </w:r>
      <w:r w:rsidR="00706B61">
        <w:rPr>
          <w:rFonts w:ascii="Arial" w:hAnsi="Arial" w:cs="Arial"/>
          <w:szCs w:val="28"/>
          <w:lang w:eastAsia="en-US"/>
        </w:rPr>
        <w:t xml:space="preserve"> lo adoctrinado por el Ó</w:t>
      </w:r>
      <w:r w:rsidR="00890876" w:rsidRPr="00CA58B7">
        <w:rPr>
          <w:rFonts w:ascii="Arial" w:hAnsi="Arial" w:cs="Arial"/>
          <w:szCs w:val="28"/>
          <w:lang w:eastAsia="en-US"/>
        </w:rPr>
        <w:t xml:space="preserve">rgano de cierre de esta especialidad, </w:t>
      </w:r>
      <w:r w:rsidR="00890876">
        <w:rPr>
          <w:rFonts w:ascii="Arial" w:hAnsi="Arial" w:cs="Arial"/>
          <w:szCs w:val="28"/>
          <w:lang w:eastAsia="en-US"/>
        </w:rPr>
        <w:t xml:space="preserve">y habida cuenta que </w:t>
      </w:r>
      <w:r w:rsidR="002C48AD">
        <w:rPr>
          <w:rFonts w:ascii="Arial" w:hAnsi="Arial" w:cs="Arial"/>
          <w:szCs w:val="28"/>
          <w:lang w:eastAsia="en-US"/>
        </w:rPr>
        <w:t xml:space="preserve">los testigos dejaron de </w:t>
      </w:r>
      <w:r w:rsidR="00890876">
        <w:rPr>
          <w:rFonts w:ascii="Arial" w:hAnsi="Arial" w:cs="Arial"/>
          <w:szCs w:val="28"/>
          <w:lang w:eastAsia="en-US"/>
        </w:rPr>
        <w:t>especific</w:t>
      </w:r>
      <w:r w:rsidR="002C48AD">
        <w:rPr>
          <w:rFonts w:ascii="Arial" w:hAnsi="Arial" w:cs="Arial"/>
          <w:szCs w:val="28"/>
          <w:lang w:eastAsia="en-US"/>
        </w:rPr>
        <w:t>ar</w:t>
      </w:r>
      <w:r w:rsidR="00890876">
        <w:rPr>
          <w:rFonts w:ascii="Arial" w:hAnsi="Arial" w:cs="Arial"/>
          <w:szCs w:val="28"/>
          <w:lang w:eastAsia="en-US"/>
        </w:rPr>
        <w:t xml:space="preserve"> </w:t>
      </w:r>
      <w:r w:rsidR="002C48AD">
        <w:rPr>
          <w:rFonts w:ascii="Arial" w:hAnsi="Arial" w:cs="Arial"/>
          <w:szCs w:val="28"/>
          <w:lang w:eastAsia="en-US"/>
        </w:rPr>
        <w:t>las</w:t>
      </w:r>
      <w:r w:rsidR="00890876">
        <w:rPr>
          <w:rFonts w:ascii="Arial" w:hAnsi="Arial" w:cs="Arial"/>
          <w:szCs w:val="28"/>
          <w:lang w:eastAsia="en-US"/>
        </w:rPr>
        <w:t xml:space="preserve"> fecha</w:t>
      </w:r>
      <w:r w:rsidR="002C48AD">
        <w:rPr>
          <w:rFonts w:ascii="Arial" w:hAnsi="Arial" w:cs="Arial"/>
          <w:szCs w:val="28"/>
          <w:lang w:eastAsia="en-US"/>
        </w:rPr>
        <w:t>s</w:t>
      </w:r>
      <w:r w:rsidR="008E0703">
        <w:rPr>
          <w:rFonts w:ascii="Arial" w:hAnsi="Arial" w:cs="Arial"/>
          <w:szCs w:val="28"/>
          <w:lang w:eastAsia="en-US"/>
        </w:rPr>
        <w:t xml:space="preserve"> exacta</w:t>
      </w:r>
      <w:r w:rsidR="002C48AD">
        <w:rPr>
          <w:rFonts w:ascii="Arial" w:hAnsi="Arial" w:cs="Arial"/>
          <w:szCs w:val="28"/>
          <w:lang w:eastAsia="en-US"/>
        </w:rPr>
        <w:t>s</w:t>
      </w:r>
      <w:r w:rsidR="00890876">
        <w:rPr>
          <w:rFonts w:ascii="Arial" w:hAnsi="Arial" w:cs="Arial"/>
          <w:szCs w:val="28"/>
          <w:lang w:eastAsia="en-US"/>
        </w:rPr>
        <w:t xml:space="preserve"> en que trabajó la </w:t>
      </w:r>
      <w:r>
        <w:rPr>
          <w:rFonts w:ascii="Arial" w:hAnsi="Arial" w:cs="Arial"/>
          <w:szCs w:val="28"/>
          <w:lang w:eastAsia="en-US"/>
        </w:rPr>
        <w:t xml:space="preserve">señora </w:t>
      </w:r>
      <w:proofErr w:type="spellStart"/>
      <w:r>
        <w:rPr>
          <w:rFonts w:ascii="Arial" w:hAnsi="Arial" w:cs="Arial"/>
          <w:szCs w:val="28"/>
          <w:lang w:eastAsia="en-US"/>
        </w:rPr>
        <w:t>Ñañez</w:t>
      </w:r>
      <w:proofErr w:type="spellEnd"/>
      <w:r>
        <w:rPr>
          <w:rFonts w:ascii="Arial" w:hAnsi="Arial" w:cs="Arial"/>
          <w:szCs w:val="28"/>
          <w:lang w:eastAsia="en-US"/>
        </w:rPr>
        <w:t xml:space="preserve"> Narváez</w:t>
      </w:r>
      <w:r w:rsidR="002C48AD">
        <w:rPr>
          <w:rFonts w:ascii="Arial" w:hAnsi="Arial" w:cs="Arial"/>
          <w:szCs w:val="28"/>
          <w:lang w:eastAsia="en-US"/>
        </w:rPr>
        <w:t xml:space="preserve"> </w:t>
      </w:r>
      <w:r w:rsidR="00890876">
        <w:rPr>
          <w:rFonts w:ascii="Arial" w:hAnsi="Arial" w:cs="Arial"/>
          <w:szCs w:val="28"/>
          <w:lang w:eastAsia="en-US"/>
        </w:rPr>
        <w:t>para el demandado</w:t>
      </w:r>
      <w:r w:rsidR="008E0703">
        <w:rPr>
          <w:rFonts w:ascii="Arial" w:hAnsi="Arial" w:cs="Arial"/>
          <w:szCs w:val="28"/>
          <w:lang w:eastAsia="en-US"/>
        </w:rPr>
        <w:t>, pero s</w:t>
      </w:r>
      <w:r w:rsidR="002C48AD">
        <w:rPr>
          <w:rFonts w:ascii="Arial" w:hAnsi="Arial" w:cs="Arial"/>
          <w:szCs w:val="28"/>
          <w:lang w:eastAsia="en-US"/>
        </w:rPr>
        <w:t>í</w:t>
      </w:r>
      <w:r w:rsidR="008E0703">
        <w:rPr>
          <w:rFonts w:ascii="Arial" w:hAnsi="Arial" w:cs="Arial"/>
          <w:szCs w:val="28"/>
          <w:lang w:eastAsia="en-US"/>
        </w:rPr>
        <w:t xml:space="preserve"> el</w:t>
      </w:r>
      <w:r w:rsidR="00890876">
        <w:rPr>
          <w:rFonts w:ascii="Arial" w:hAnsi="Arial" w:cs="Arial"/>
          <w:szCs w:val="28"/>
          <w:lang w:eastAsia="en-US"/>
        </w:rPr>
        <w:t xml:space="preserve"> año</w:t>
      </w:r>
      <w:r w:rsidR="008E0703">
        <w:rPr>
          <w:rFonts w:ascii="Arial" w:hAnsi="Arial" w:cs="Arial"/>
          <w:szCs w:val="28"/>
          <w:lang w:eastAsia="en-US"/>
        </w:rPr>
        <w:t xml:space="preserve"> en que terminó -2014-</w:t>
      </w:r>
      <w:r w:rsidR="00890876">
        <w:rPr>
          <w:rFonts w:ascii="Arial" w:hAnsi="Arial" w:cs="Arial"/>
          <w:szCs w:val="28"/>
          <w:lang w:eastAsia="en-US"/>
        </w:rPr>
        <w:t xml:space="preserve">, </w:t>
      </w:r>
      <w:r w:rsidR="0071330A">
        <w:rPr>
          <w:rFonts w:ascii="Arial" w:hAnsi="Arial" w:cs="Arial"/>
          <w:szCs w:val="28"/>
          <w:lang w:eastAsia="en-US"/>
        </w:rPr>
        <w:t xml:space="preserve">al </w:t>
      </w:r>
      <w:r w:rsidR="008E0703">
        <w:rPr>
          <w:rFonts w:ascii="Arial" w:hAnsi="Arial" w:cs="Arial"/>
          <w:szCs w:val="28"/>
          <w:lang w:eastAsia="en-US"/>
        </w:rPr>
        <w:t>coincidi</w:t>
      </w:r>
      <w:r w:rsidR="0071330A">
        <w:rPr>
          <w:rFonts w:ascii="Arial" w:hAnsi="Arial" w:cs="Arial"/>
          <w:szCs w:val="28"/>
          <w:lang w:eastAsia="en-US"/>
        </w:rPr>
        <w:t>r</w:t>
      </w:r>
      <w:r w:rsidR="008E0703">
        <w:rPr>
          <w:rFonts w:ascii="Arial" w:hAnsi="Arial" w:cs="Arial"/>
          <w:szCs w:val="28"/>
          <w:lang w:eastAsia="en-US"/>
        </w:rPr>
        <w:t xml:space="preserve"> </w:t>
      </w:r>
      <w:r w:rsidR="00D30CFA">
        <w:rPr>
          <w:rFonts w:ascii="Arial" w:hAnsi="Arial" w:cs="Arial"/>
          <w:szCs w:val="28"/>
          <w:lang w:eastAsia="en-US"/>
        </w:rPr>
        <w:t xml:space="preserve">en </w:t>
      </w:r>
      <w:r w:rsidR="0071330A">
        <w:rPr>
          <w:rFonts w:ascii="Arial" w:hAnsi="Arial" w:cs="Arial"/>
          <w:szCs w:val="28"/>
          <w:lang w:eastAsia="en-US"/>
        </w:rPr>
        <w:t xml:space="preserve">exponer </w:t>
      </w:r>
      <w:r w:rsidR="00D30CFA">
        <w:rPr>
          <w:rFonts w:ascii="Arial" w:hAnsi="Arial" w:cs="Arial"/>
          <w:szCs w:val="24"/>
        </w:rPr>
        <w:t xml:space="preserve">que la demandante </w:t>
      </w:r>
      <w:r w:rsidR="001066CB">
        <w:rPr>
          <w:rFonts w:ascii="Arial" w:hAnsi="Arial" w:cs="Arial"/>
          <w:szCs w:val="24"/>
        </w:rPr>
        <w:t>“</w:t>
      </w:r>
      <w:r w:rsidR="00D30CFA">
        <w:rPr>
          <w:rFonts w:ascii="Arial" w:hAnsi="Arial" w:cs="Arial"/>
          <w:szCs w:val="24"/>
        </w:rPr>
        <w:t>el año pasado dejó de laborar</w:t>
      </w:r>
      <w:r w:rsidR="001066CB">
        <w:rPr>
          <w:rFonts w:ascii="Arial" w:hAnsi="Arial" w:cs="Arial"/>
          <w:szCs w:val="24"/>
        </w:rPr>
        <w:t>”</w:t>
      </w:r>
      <w:r w:rsidR="00D30CFA">
        <w:rPr>
          <w:rFonts w:ascii="Arial" w:hAnsi="Arial" w:cs="Arial"/>
          <w:szCs w:val="24"/>
        </w:rPr>
        <w:t xml:space="preserve">, refiriéndose al 2014, si en cuenta se tiene que </w:t>
      </w:r>
      <w:r w:rsidR="0071330A">
        <w:rPr>
          <w:rFonts w:ascii="Arial" w:hAnsi="Arial" w:cs="Arial"/>
          <w:szCs w:val="24"/>
        </w:rPr>
        <w:t xml:space="preserve">la anualidad </w:t>
      </w:r>
      <w:r w:rsidR="00706B61">
        <w:rPr>
          <w:rFonts w:ascii="Arial" w:hAnsi="Arial" w:cs="Arial"/>
          <w:szCs w:val="24"/>
        </w:rPr>
        <w:t xml:space="preserve">en </w:t>
      </w:r>
      <w:r w:rsidR="00D30CFA">
        <w:rPr>
          <w:rFonts w:ascii="Arial" w:hAnsi="Arial" w:cs="Arial"/>
          <w:szCs w:val="24"/>
        </w:rPr>
        <w:t>que rindi</w:t>
      </w:r>
      <w:r w:rsidR="0071330A">
        <w:rPr>
          <w:rFonts w:ascii="Arial" w:hAnsi="Arial" w:cs="Arial"/>
          <w:szCs w:val="24"/>
        </w:rPr>
        <w:t>eron</w:t>
      </w:r>
      <w:r w:rsidR="00D30CFA">
        <w:rPr>
          <w:rFonts w:ascii="Arial" w:hAnsi="Arial" w:cs="Arial"/>
          <w:szCs w:val="24"/>
        </w:rPr>
        <w:t xml:space="preserve"> la</w:t>
      </w:r>
      <w:r w:rsidR="001066CB">
        <w:rPr>
          <w:rFonts w:ascii="Arial" w:hAnsi="Arial" w:cs="Arial"/>
          <w:szCs w:val="24"/>
        </w:rPr>
        <w:t>s declaraciones</w:t>
      </w:r>
      <w:r w:rsidR="0071330A">
        <w:rPr>
          <w:rFonts w:ascii="Arial" w:hAnsi="Arial" w:cs="Arial"/>
          <w:szCs w:val="24"/>
        </w:rPr>
        <w:t xml:space="preserve"> fue el </w:t>
      </w:r>
      <w:r w:rsidR="00D30CFA">
        <w:rPr>
          <w:rFonts w:ascii="Arial" w:hAnsi="Arial" w:cs="Arial"/>
          <w:szCs w:val="24"/>
        </w:rPr>
        <w:t>2015</w:t>
      </w:r>
      <w:r w:rsidR="0071330A">
        <w:rPr>
          <w:rFonts w:ascii="Arial" w:hAnsi="Arial" w:cs="Arial"/>
          <w:szCs w:val="24"/>
        </w:rPr>
        <w:t>;</w:t>
      </w:r>
      <w:r w:rsidR="00D30CFA">
        <w:rPr>
          <w:rFonts w:ascii="Arial" w:hAnsi="Arial" w:cs="Arial"/>
          <w:szCs w:val="24"/>
        </w:rPr>
        <w:t xml:space="preserve"> </w:t>
      </w:r>
      <w:r w:rsidR="00706B61">
        <w:rPr>
          <w:rFonts w:ascii="Arial" w:hAnsi="Arial" w:cs="Arial"/>
          <w:szCs w:val="24"/>
        </w:rPr>
        <w:t>se</w:t>
      </w:r>
      <w:r w:rsidR="0071330A">
        <w:rPr>
          <w:rFonts w:ascii="Arial" w:hAnsi="Arial" w:cs="Arial"/>
          <w:szCs w:val="24"/>
        </w:rPr>
        <w:t xml:space="preserve"> </w:t>
      </w:r>
      <w:r w:rsidR="00706B61">
        <w:rPr>
          <w:rFonts w:ascii="Arial" w:hAnsi="Arial" w:cs="Arial"/>
          <w:szCs w:val="24"/>
        </w:rPr>
        <w:t>tomar</w:t>
      </w:r>
      <w:r w:rsidR="0071330A">
        <w:rPr>
          <w:rFonts w:ascii="Arial" w:hAnsi="Arial" w:cs="Arial"/>
          <w:szCs w:val="24"/>
        </w:rPr>
        <w:t>á</w:t>
      </w:r>
      <w:r w:rsidR="00706B61">
        <w:rPr>
          <w:rFonts w:ascii="Arial" w:hAnsi="Arial" w:cs="Arial"/>
          <w:szCs w:val="24"/>
        </w:rPr>
        <w:t xml:space="preserve"> </w:t>
      </w:r>
      <w:r w:rsidR="001066CB">
        <w:rPr>
          <w:rFonts w:ascii="Arial" w:hAnsi="Arial" w:cs="Arial"/>
          <w:szCs w:val="24"/>
        </w:rPr>
        <w:t xml:space="preserve">como </w:t>
      </w:r>
      <w:r w:rsidR="00D95B19">
        <w:rPr>
          <w:rFonts w:ascii="Arial" w:hAnsi="Arial" w:cs="Arial"/>
          <w:szCs w:val="24"/>
        </w:rPr>
        <w:t>hito final</w:t>
      </w:r>
      <w:r w:rsidR="001066CB">
        <w:rPr>
          <w:rFonts w:ascii="Arial" w:hAnsi="Arial" w:cs="Arial"/>
          <w:szCs w:val="24"/>
        </w:rPr>
        <w:t xml:space="preserve"> </w:t>
      </w:r>
      <w:r w:rsidR="00706B61">
        <w:rPr>
          <w:rFonts w:ascii="Arial" w:hAnsi="Arial" w:cs="Arial"/>
          <w:szCs w:val="24"/>
        </w:rPr>
        <w:t xml:space="preserve">el </w:t>
      </w:r>
      <w:r w:rsidR="00706B61" w:rsidRPr="00A14D37">
        <w:rPr>
          <w:rFonts w:ascii="Arial" w:hAnsi="Arial" w:cs="Arial"/>
          <w:szCs w:val="28"/>
          <w:lang w:val="es-CO"/>
        </w:rPr>
        <w:t>primer día del primer mes</w:t>
      </w:r>
      <w:r w:rsidR="008254BA">
        <w:rPr>
          <w:rFonts w:ascii="Arial" w:hAnsi="Arial" w:cs="Arial"/>
          <w:szCs w:val="28"/>
          <w:lang w:val="es-CO"/>
        </w:rPr>
        <w:t xml:space="preserve"> del año 2014, esto es, </w:t>
      </w:r>
      <w:r w:rsidR="00706B61">
        <w:rPr>
          <w:rFonts w:ascii="Arial" w:hAnsi="Arial" w:cs="Arial"/>
          <w:szCs w:val="28"/>
          <w:lang w:val="es-CO"/>
        </w:rPr>
        <w:t xml:space="preserve">el 01-01-2014, </w:t>
      </w:r>
      <w:r w:rsidR="0071330A">
        <w:rPr>
          <w:rFonts w:ascii="Arial" w:hAnsi="Arial" w:cs="Arial"/>
          <w:szCs w:val="28"/>
          <w:lang w:val="es-CO"/>
        </w:rPr>
        <w:t xml:space="preserve">al tenerse  certeza </w:t>
      </w:r>
      <w:r w:rsidR="00706B61">
        <w:rPr>
          <w:rFonts w:ascii="Arial" w:hAnsi="Arial" w:cs="Arial"/>
          <w:szCs w:val="28"/>
          <w:lang w:val="es-CO"/>
        </w:rPr>
        <w:t xml:space="preserve">que </w:t>
      </w:r>
      <w:r w:rsidR="00706B61" w:rsidRPr="00A14D37">
        <w:rPr>
          <w:rFonts w:ascii="Arial" w:hAnsi="Arial" w:cs="Arial"/>
          <w:szCs w:val="28"/>
          <w:lang w:val="es-CO"/>
        </w:rPr>
        <w:t>por lo menos un día de e</w:t>
      </w:r>
      <w:r w:rsidR="00706B61">
        <w:rPr>
          <w:rFonts w:ascii="Arial" w:hAnsi="Arial" w:cs="Arial"/>
          <w:szCs w:val="28"/>
          <w:lang w:val="es-CO"/>
        </w:rPr>
        <w:t xml:space="preserve">sa anualidad </w:t>
      </w:r>
      <w:r w:rsidR="00706B61" w:rsidRPr="00A14D37">
        <w:rPr>
          <w:rFonts w:ascii="Arial" w:hAnsi="Arial" w:cs="Arial"/>
          <w:szCs w:val="28"/>
          <w:lang w:val="es-CO"/>
        </w:rPr>
        <w:t>labor</w:t>
      </w:r>
      <w:r w:rsidR="00706B61">
        <w:rPr>
          <w:rFonts w:ascii="Arial" w:hAnsi="Arial" w:cs="Arial"/>
          <w:szCs w:val="28"/>
          <w:lang w:val="es-CO"/>
        </w:rPr>
        <w:t xml:space="preserve">ó la señora </w:t>
      </w:r>
      <w:proofErr w:type="spellStart"/>
      <w:r w:rsidR="00706B61">
        <w:rPr>
          <w:rFonts w:ascii="Arial" w:hAnsi="Arial" w:cs="Arial"/>
          <w:szCs w:val="28"/>
          <w:lang w:val="es-CO"/>
        </w:rPr>
        <w:t>Ñañez</w:t>
      </w:r>
      <w:proofErr w:type="spellEnd"/>
      <w:r w:rsidR="00706B61">
        <w:rPr>
          <w:rFonts w:ascii="Arial" w:hAnsi="Arial" w:cs="Arial"/>
          <w:szCs w:val="28"/>
          <w:lang w:val="es-CO"/>
        </w:rPr>
        <w:t xml:space="preserve"> Narváez en el establecimiento de comercio “</w:t>
      </w:r>
      <w:proofErr w:type="spellStart"/>
      <w:r w:rsidR="00706B61">
        <w:rPr>
          <w:rFonts w:ascii="Arial" w:hAnsi="Arial" w:cs="Arial"/>
          <w:szCs w:val="24"/>
        </w:rPr>
        <w:t>Revueltería</w:t>
      </w:r>
      <w:proofErr w:type="spellEnd"/>
      <w:r w:rsidR="00D95B19">
        <w:rPr>
          <w:rFonts w:ascii="Arial" w:hAnsi="Arial" w:cs="Arial"/>
          <w:szCs w:val="24"/>
        </w:rPr>
        <w:t xml:space="preserve"> La 48 con 12”, de propiedad del demandado, su empleador.</w:t>
      </w:r>
    </w:p>
    <w:p w:rsidR="0071330A" w:rsidRDefault="0071330A" w:rsidP="00890876">
      <w:pPr>
        <w:suppressAutoHyphens/>
        <w:overflowPunct w:val="0"/>
        <w:autoSpaceDE w:val="0"/>
        <w:autoSpaceDN w:val="0"/>
        <w:adjustRightInd w:val="0"/>
        <w:spacing w:line="276" w:lineRule="auto"/>
        <w:jc w:val="both"/>
        <w:textAlignment w:val="baseline"/>
        <w:rPr>
          <w:rFonts w:ascii="Arial" w:hAnsi="Arial" w:cs="Arial"/>
          <w:szCs w:val="28"/>
          <w:lang w:val="es-CO"/>
        </w:rPr>
      </w:pPr>
    </w:p>
    <w:p w:rsidR="00A107E4" w:rsidRDefault="00706B61" w:rsidP="00890876">
      <w:pPr>
        <w:suppressAutoHyphens/>
        <w:overflowPunct w:val="0"/>
        <w:autoSpaceDE w:val="0"/>
        <w:autoSpaceDN w:val="0"/>
        <w:adjustRightInd w:val="0"/>
        <w:spacing w:line="276" w:lineRule="auto"/>
        <w:jc w:val="both"/>
        <w:textAlignment w:val="baseline"/>
        <w:rPr>
          <w:rFonts w:ascii="Arial" w:hAnsi="Arial" w:cs="Arial"/>
          <w:szCs w:val="28"/>
          <w:lang w:val="es-CO"/>
        </w:rPr>
      </w:pPr>
      <w:r>
        <w:rPr>
          <w:rFonts w:ascii="Arial" w:hAnsi="Arial" w:cs="Arial"/>
          <w:szCs w:val="28"/>
          <w:lang w:val="es-CO"/>
        </w:rPr>
        <w:lastRenderedPageBreak/>
        <w:t xml:space="preserve">Como hito inicial, </w:t>
      </w:r>
      <w:r w:rsidR="00BC09ED">
        <w:rPr>
          <w:rFonts w:ascii="Arial" w:hAnsi="Arial" w:cs="Arial"/>
          <w:szCs w:val="28"/>
          <w:lang w:val="es-CO"/>
        </w:rPr>
        <w:t>se tendr</w:t>
      </w:r>
      <w:r w:rsidR="00F87FC6">
        <w:rPr>
          <w:rFonts w:ascii="Arial" w:hAnsi="Arial" w:cs="Arial"/>
          <w:szCs w:val="28"/>
          <w:lang w:val="es-CO"/>
        </w:rPr>
        <w:t xml:space="preserve">á el </w:t>
      </w:r>
      <w:r w:rsidR="00F87FC6" w:rsidRPr="00DC2F98">
        <w:rPr>
          <w:rFonts w:ascii="Arial" w:hAnsi="Arial" w:cs="Arial"/>
          <w:szCs w:val="28"/>
          <w:lang w:val="es-CO"/>
        </w:rPr>
        <w:t>0</w:t>
      </w:r>
      <w:r w:rsidR="00A74EC2" w:rsidRPr="00DC2F98">
        <w:rPr>
          <w:rFonts w:ascii="Arial" w:hAnsi="Arial" w:cs="Arial"/>
          <w:szCs w:val="28"/>
          <w:lang w:val="es-CO"/>
        </w:rPr>
        <w:t>2</w:t>
      </w:r>
      <w:r w:rsidR="00D95B19" w:rsidRPr="00DC2F98">
        <w:rPr>
          <w:rFonts w:ascii="Arial" w:hAnsi="Arial" w:cs="Arial"/>
          <w:szCs w:val="28"/>
          <w:lang w:val="es-CO"/>
        </w:rPr>
        <w:t>-01-2012</w:t>
      </w:r>
      <w:r w:rsidR="00BC09ED" w:rsidRPr="00DC2F98">
        <w:rPr>
          <w:rFonts w:ascii="Arial" w:hAnsi="Arial" w:cs="Arial"/>
          <w:szCs w:val="28"/>
          <w:lang w:val="es-CO"/>
        </w:rPr>
        <w:t>,</w:t>
      </w:r>
      <w:r w:rsidR="00BC09ED">
        <w:rPr>
          <w:rFonts w:ascii="Arial" w:hAnsi="Arial" w:cs="Arial"/>
          <w:szCs w:val="28"/>
          <w:lang w:val="es-CO"/>
        </w:rPr>
        <w:t xml:space="preserve"> por cuanto </w:t>
      </w:r>
      <w:r w:rsidR="0037771A">
        <w:rPr>
          <w:rFonts w:ascii="Arial" w:hAnsi="Arial" w:cs="Arial"/>
          <w:szCs w:val="28"/>
          <w:lang w:val="es-CO"/>
        </w:rPr>
        <w:t>el demandado confesó que fueron dos</w:t>
      </w:r>
      <w:r w:rsidR="00D87FC8">
        <w:rPr>
          <w:rFonts w:ascii="Arial" w:hAnsi="Arial" w:cs="Arial"/>
          <w:szCs w:val="28"/>
          <w:lang w:val="es-CO"/>
        </w:rPr>
        <w:t xml:space="preserve"> o dos</w:t>
      </w:r>
      <w:r w:rsidR="0037771A">
        <w:rPr>
          <w:rFonts w:ascii="Arial" w:hAnsi="Arial" w:cs="Arial"/>
          <w:szCs w:val="28"/>
          <w:lang w:val="es-CO"/>
        </w:rPr>
        <w:t xml:space="preserve"> años</w:t>
      </w:r>
      <w:r w:rsidR="00D87FC8">
        <w:rPr>
          <w:rFonts w:ascii="Arial" w:hAnsi="Arial" w:cs="Arial"/>
          <w:szCs w:val="28"/>
          <w:lang w:val="es-CO"/>
        </w:rPr>
        <w:t xml:space="preserve"> y medio</w:t>
      </w:r>
      <w:r w:rsidR="0037771A">
        <w:rPr>
          <w:rFonts w:ascii="Arial" w:hAnsi="Arial" w:cs="Arial"/>
          <w:szCs w:val="28"/>
          <w:lang w:val="es-CO"/>
        </w:rPr>
        <w:t>,</w:t>
      </w:r>
      <w:r w:rsidR="00D87FC8">
        <w:rPr>
          <w:rFonts w:ascii="Arial" w:hAnsi="Arial" w:cs="Arial"/>
          <w:szCs w:val="28"/>
          <w:lang w:val="es-CO"/>
        </w:rPr>
        <w:t xml:space="preserve"> por lo que con seguridad laboró por lo menos dos años atrás, </w:t>
      </w:r>
      <w:r w:rsidR="0026250C">
        <w:rPr>
          <w:rFonts w:ascii="Arial" w:hAnsi="Arial" w:cs="Arial"/>
          <w:szCs w:val="28"/>
          <w:lang w:val="es-CO"/>
        </w:rPr>
        <w:t>los que se cuentan atendiendo el extremo final ya establecido,</w:t>
      </w:r>
      <w:r w:rsidR="0037771A">
        <w:rPr>
          <w:rFonts w:ascii="Arial" w:hAnsi="Arial" w:cs="Arial"/>
          <w:szCs w:val="28"/>
          <w:lang w:val="es-CO"/>
        </w:rPr>
        <w:t xml:space="preserve"> a pesar que el testigo Gómez Herrera habló de más de seis (6) años, </w:t>
      </w:r>
      <w:r w:rsidR="00D87FC8">
        <w:rPr>
          <w:rFonts w:ascii="Arial" w:hAnsi="Arial" w:cs="Arial"/>
          <w:szCs w:val="28"/>
          <w:lang w:val="es-CO"/>
        </w:rPr>
        <w:t xml:space="preserve">ya que esta fuera de debate el lapso del </w:t>
      </w:r>
      <w:r w:rsidR="0026250C">
        <w:rPr>
          <w:rFonts w:ascii="Arial" w:hAnsi="Arial" w:cs="Arial"/>
          <w:szCs w:val="28"/>
          <w:lang w:val="es-CO"/>
        </w:rPr>
        <w:t xml:space="preserve">19-09-2007 hasta el 10-10-2010, </w:t>
      </w:r>
      <w:r w:rsidR="00D87FC8">
        <w:rPr>
          <w:rFonts w:ascii="Arial" w:hAnsi="Arial" w:cs="Arial"/>
          <w:szCs w:val="28"/>
          <w:lang w:val="es-CO"/>
        </w:rPr>
        <w:t>según el documento visible a folio 11.</w:t>
      </w:r>
    </w:p>
    <w:p w:rsidR="00D87FC8" w:rsidRDefault="00D87FC8" w:rsidP="00890876">
      <w:pPr>
        <w:suppressAutoHyphens/>
        <w:overflowPunct w:val="0"/>
        <w:autoSpaceDE w:val="0"/>
        <w:autoSpaceDN w:val="0"/>
        <w:adjustRightInd w:val="0"/>
        <w:spacing w:line="276" w:lineRule="auto"/>
        <w:jc w:val="both"/>
        <w:textAlignment w:val="baseline"/>
        <w:rPr>
          <w:rFonts w:ascii="Arial" w:hAnsi="Arial" w:cs="Arial"/>
          <w:szCs w:val="28"/>
          <w:lang w:val="es-CO"/>
        </w:rPr>
      </w:pPr>
    </w:p>
    <w:p w:rsidR="008254BA" w:rsidRDefault="008254BA" w:rsidP="00E81774">
      <w:pPr>
        <w:suppressAutoHyphens/>
        <w:overflowPunct w:val="0"/>
        <w:autoSpaceDE w:val="0"/>
        <w:autoSpaceDN w:val="0"/>
        <w:adjustRightInd w:val="0"/>
        <w:spacing w:line="276" w:lineRule="auto"/>
        <w:jc w:val="both"/>
        <w:textAlignment w:val="baseline"/>
        <w:rPr>
          <w:rFonts w:ascii="Arial" w:hAnsi="Arial" w:cs="Arial"/>
          <w:b/>
          <w:szCs w:val="24"/>
        </w:rPr>
      </w:pPr>
    </w:p>
    <w:p w:rsidR="00E81774" w:rsidRPr="0096767D" w:rsidRDefault="00E81774" w:rsidP="00E8177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2.2.3</w:t>
      </w:r>
      <w:r w:rsidR="002C0AB7">
        <w:rPr>
          <w:rFonts w:ascii="Arial" w:hAnsi="Arial" w:cs="Arial"/>
          <w:b/>
          <w:szCs w:val="24"/>
        </w:rPr>
        <w:t xml:space="preserve"> Derechos laborales y </w:t>
      </w:r>
      <w:r>
        <w:rPr>
          <w:rFonts w:ascii="Arial" w:hAnsi="Arial" w:cs="Arial"/>
          <w:b/>
          <w:szCs w:val="24"/>
        </w:rPr>
        <w:t>salario</w:t>
      </w:r>
      <w:r w:rsidR="002C0AB7">
        <w:rPr>
          <w:rFonts w:ascii="Arial" w:hAnsi="Arial" w:cs="Arial"/>
          <w:b/>
          <w:szCs w:val="24"/>
        </w:rPr>
        <w:t xml:space="preserve"> </w:t>
      </w:r>
    </w:p>
    <w:p w:rsidR="00E81774" w:rsidRDefault="00E81774" w:rsidP="00E81774">
      <w:pPr>
        <w:spacing w:line="276" w:lineRule="auto"/>
        <w:jc w:val="both"/>
        <w:rPr>
          <w:rFonts w:ascii="Arial" w:hAnsi="Arial" w:cs="Arial"/>
          <w:szCs w:val="24"/>
        </w:rPr>
      </w:pPr>
    </w:p>
    <w:p w:rsidR="00E81774" w:rsidRPr="00DC2F98" w:rsidRDefault="00E81774" w:rsidP="00E81774">
      <w:pPr>
        <w:spacing w:line="276" w:lineRule="auto"/>
        <w:jc w:val="both"/>
        <w:rPr>
          <w:rFonts w:ascii="Arial" w:hAnsi="Arial" w:cs="Arial"/>
          <w:szCs w:val="24"/>
        </w:rPr>
      </w:pPr>
      <w:r w:rsidRPr="00DC2F98">
        <w:rPr>
          <w:rFonts w:ascii="Arial" w:hAnsi="Arial" w:cs="Arial"/>
          <w:szCs w:val="24"/>
        </w:rPr>
        <w:t>Determinado el carácter laboral de la relación que existió entre los litigantes en el periodo mencionado, paso obligado es verificar qué derechos laborales le corresponden a</w:t>
      </w:r>
      <w:r w:rsidR="001A4B65" w:rsidRPr="00DC2F98">
        <w:rPr>
          <w:rFonts w:ascii="Arial" w:hAnsi="Arial" w:cs="Arial"/>
          <w:szCs w:val="24"/>
        </w:rPr>
        <w:t xml:space="preserve"> </w:t>
      </w:r>
      <w:r w:rsidRPr="00DC2F98">
        <w:rPr>
          <w:rFonts w:ascii="Arial" w:hAnsi="Arial" w:cs="Arial"/>
          <w:szCs w:val="24"/>
        </w:rPr>
        <w:t>l</w:t>
      </w:r>
      <w:r w:rsidR="001A4B65" w:rsidRPr="00DC2F98">
        <w:rPr>
          <w:rFonts w:ascii="Arial" w:hAnsi="Arial" w:cs="Arial"/>
          <w:szCs w:val="24"/>
        </w:rPr>
        <w:t>a</w:t>
      </w:r>
      <w:r w:rsidRPr="00DC2F98">
        <w:rPr>
          <w:rFonts w:ascii="Arial" w:hAnsi="Arial" w:cs="Arial"/>
          <w:szCs w:val="24"/>
        </w:rPr>
        <w:t xml:space="preserve"> actor</w:t>
      </w:r>
      <w:r w:rsidR="001A4B65" w:rsidRPr="00DC2F98">
        <w:rPr>
          <w:rFonts w:ascii="Arial" w:hAnsi="Arial" w:cs="Arial"/>
          <w:szCs w:val="24"/>
        </w:rPr>
        <w:t>a.</w:t>
      </w:r>
    </w:p>
    <w:p w:rsidR="00294A20" w:rsidRPr="00DC2F98" w:rsidRDefault="00E81774" w:rsidP="00E81774">
      <w:pPr>
        <w:suppressAutoHyphens/>
        <w:overflowPunct w:val="0"/>
        <w:autoSpaceDE w:val="0"/>
        <w:autoSpaceDN w:val="0"/>
        <w:adjustRightInd w:val="0"/>
        <w:spacing w:line="276" w:lineRule="auto"/>
        <w:jc w:val="both"/>
        <w:textAlignment w:val="baseline"/>
        <w:rPr>
          <w:rFonts w:ascii="Arial" w:hAnsi="Arial" w:cs="Arial"/>
          <w:szCs w:val="24"/>
        </w:rPr>
      </w:pPr>
      <w:r w:rsidRPr="00DC2F98">
        <w:rPr>
          <w:rFonts w:ascii="Arial" w:hAnsi="Arial" w:cs="Arial"/>
          <w:szCs w:val="24"/>
        </w:rPr>
        <w:t>Lo primero a precisar es</w:t>
      </w:r>
      <w:r w:rsidR="007C4FEB" w:rsidRPr="00DC2F98">
        <w:rPr>
          <w:rFonts w:ascii="Arial" w:hAnsi="Arial" w:cs="Arial"/>
          <w:szCs w:val="24"/>
        </w:rPr>
        <w:t xml:space="preserve"> que de conformidad con los hechos 5 y de 8 a 10 del libelo, la actora trabajó sábados, domingos y festivos</w:t>
      </w:r>
      <w:r w:rsidR="00294A20" w:rsidRPr="00DC2F98">
        <w:rPr>
          <w:rFonts w:ascii="Arial" w:hAnsi="Arial" w:cs="Arial"/>
          <w:szCs w:val="24"/>
        </w:rPr>
        <w:t>,</w:t>
      </w:r>
      <w:r w:rsidR="007C4FEB" w:rsidRPr="00DC2F98">
        <w:rPr>
          <w:rFonts w:ascii="Arial" w:hAnsi="Arial" w:cs="Arial"/>
          <w:szCs w:val="24"/>
        </w:rPr>
        <w:t xml:space="preserve"> como lo aceptó el demandado</w:t>
      </w:r>
      <w:r w:rsidR="008254BA">
        <w:rPr>
          <w:rFonts w:ascii="Arial" w:hAnsi="Arial" w:cs="Arial"/>
          <w:szCs w:val="24"/>
        </w:rPr>
        <w:t>;</w:t>
      </w:r>
      <w:r w:rsidR="007C4FEB" w:rsidRPr="00DC2F98">
        <w:rPr>
          <w:rFonts w:ascii="Arial" w:hAnsi="Arial" w:cs="Arial"/>
          <w:szCs w:val="24"/>
        </w:rPr>
        <w:t xml:space="preserve"> sin embargo, encuentra la Sala que cuando </w:t>
      </w:r>
      <w:r w:rsidR="00294A20" w:rsidRPr="00DC2F98">
        <w:rPr>
          <w:rFonts w:ascii="Arial" w:hAnsi="Arial" w:cs="Arial"/>
          <w:szCs w:val="24"/>
        </w:rPr>
        <w:t xml:space="preserve">ésta </w:t>
      </w:r>
      <w:r w:rsidR="007C4FEB" w:rsidRPr="00DC2F98">
        <w:rPr>
          <w:rFonts w:ascii="Arial" w:hAnsi="Arial" w:cs="Arial"/>
          <w:szCs w:val="24"/>
        </w:rPr>
        <w:t xml:space="preserve">cuantificó los días laborados para los años 2012; 2013; y 2014, </w:t>
      </w:r>
      <w:r w:rsidR="00294A20" w:rsidRPr="00DC2F98">
        <w:rPr>
          <w:rFonts w:ascii="Arial" w:hAnsi="Arial" w:cs="Arial"/>
          <w:szCs w:val="24"/>
        </w:rPr>
        <w:t>estableció</w:t>
      </w:r>
      <w:r w:rsidR="007C4FEB" w:rsidRPr="00DC2F98">
        <w:rPr>
          <w:rFonts w:ascii="Arial" w:hAnsi="Arial" w:cs="Arial"/>
          <w:szCs w:val="24"/>
        </w:rPr>
        <w:t xml:space="preserve"> que laboró 106 días </w:t>
      </w:r>
      <w:r w:rsidR="00294A20" w:rsidRPr="00DC2F98">
        <w:rPr>
          <w:rFonts w:ascii="Arial" w:hAnsi="Arial" w:cs="Arial"/>
          <w:szCs w:val="24"/>
        </w:rPr>
        <w:t xml:space="preserve">tanto </w:t>
      </w:r>
      <w:r w:rsidR="007C4FEB" w:rsidRPr="00DC2F98">
        <w:rPr>
          <w:rFonts w:ascii="Arial" w:hAnsi="Arial" w:cs="Arial"/>
          <w:szCs w:val="24"/>
        </w:rPr>
        <w:t>para</w:t>
      </w:r>
      <w:r w:rsidR="00294A20" w:rsidRPr="00DC2F98">
        <w:rPr>
          <w:rFonts w:ascii="Arial" w:hAnsi="Arial" w:cs="Arial"/>
          <w:szCs w:val="24"/>
        </w:rPr>
        <w:t xml:space="preserve"> el</w:t>
      </w:r>
      <w:r w:rsidR="007C4FEB" w:rsidRPr="00DC2F98">
        <w:rPr>
          <w:rFonts w:ascii="Arial" w:hAnsi="Arial" w:cs="Arial"/>
          <w:szCs w:val="24"/>
        </w:rPr>
        <w:t xml:space="preserve"> </w:t>
      </w:r>
      <w:r w:rsidR="00294A20" w:rsidRPr="00DC2F98">
        <w:rPr>
          <w:rFonts w:ascii="Arial" w:hAnsi="Arial" w:cs="Arial"/>
          <w:szCs w:val="24"/>
        </w:rPr>
        <w:t>2012 como el 2013</w:t>
      </w:r>
      <w:r w:rsidR="008254BA">
        <w:rPr>
          <w:rFonts w:ascii="Arial" w:hAnsi="Arial" w:cs="Arial"/>
          <w:szCs w:val="24"/>
        </w:rPr>
        <w:t xml:space="preserve"> (</w:t>
      </w:r>
      <w:r w:rsidR="006062D4" w:rsidRPr="00DC2F98">
        <w:rPr>
          <w:rFonts w:ascii="Arial" w:hAnsi="Arial" w:cs="Arial"/>
          <w:szCs w:val="24"/>
        </w:rPr>
        <w:t>53 sábados y 53 domingos</w:t>
      </w:r>
      <w:r w:rsidR="008254BA">
        <w:rPr>
          <w:rFonts w:ascii="Arial" w:hAnsi="Arial" w:cs="Arial"/>
          <w:szCs w:val="24"/>
        </w:rPr>
        <w:t>)</w:t>
      </w:r>
      <w:r w:rsidR="006062D4" w:rsidRPr="00DC2F98">
        <w:rPr>
          <w:rFonts w:ascii="Arial" w:hAnsi="Arial" w:cs="Arial"/>
          <w:szCs w:val="24"/>
        </w:rPr>
        <w:t xml:space="preserve">, </w:t>
      </w:r>
      <w:r w:rsidR="007C4FEB" w:rsidRPr="00DC2F98">
        <w:rPr>
          <w:rFonts w:ascii="Arial" w:hAnsi="Arial" w:cs="Arial"/>
          <w:szCs w:val="24"/>
        </w:rPr>
        <w:t xml:space="preserve">dejando por fuera los días </w:t>
      </w:r>
      <w:r w:rsidR="00294A20" w:rsidRPr="00DC2F98">
        <w:rPr>
          <w:rFonts w:ascii="Arial" w:hAnsi="Arial" w:cs="Arial"/>
          <w:szCs w:val="24"/>
        </w:rPr>
        <w:t>festivos.</w:t>
      </w:r>
    </w:p>
    <w:p w:rsidR="00294A20" w:rsidRPr="00DC2F98" w:rsidRDefault="00294A20" w:rsidP="00E81774">
      <w:pPr>
        <w:suppressAutoHyphens/>
        <w:overflowPunct w:val="0"/>
        <w:autoSpaceDE w:val="0"/>
        <w:autoSpaceDN w:val="0"/>
        <w:adjustRightInd w:val="0"/>
        <w:spacing w:line="276" w:lineRule="auto"/>
        <w:jc w:val="both"/>
        <w:textAlignment w:val="baseline"/>
        <w:rPr>
          <w:rFonts w:ascii="Arial" w:hAnsi="Arial" w:cs="Arial"/>
          <w:szCs w:val="24"/>
        </w:rPr>
      </w:pPr>
    </w:p>
    <w:p w:rsidR="007C4FEB" w:rsidRPr="00DC2F98" w:rsidRDefault="00294A20" w:rsidP="00E81774">
      <w:pPr>
        <w:suppressAutoHyphens/>
        <w:overflowPunct w:val="0"/>
        <w:autoSpaceDE w:val="0"/>
        <w:autoSpaceDN w:val="0"/>
        <w:adjustRightInd w:val="0"/>
        <w:spacing w:line="276" w:lineRule="auto"/>
        <w:jc w:val="both"/>
        <w:textAlignment w:val="baseline"/>
        <w:rPr>
          <w:rFonts w:ascii="Arial" w:hAnsi="Arial" w:cs="Arial"/>
          <w:szCs w:val="24"/>
        </w:rPr>
      </w:pPr>
      <w:r w:rsidRPr="00DC2F98">
        <w:rPr>
          <w:rFonts w:ascii="Arial" w:hAnsi="Arial" w:cs="Arial"/>
          <w:szCs w:val="24"/>
        </w:rPr>
        <w:t>De esta forma, a pesar de la confesión del demandado, se tendrá ese número de días para efectos de la liquidación</w:t>
      </w:r>
      <w:r w:rsidR="000F6BDE" w:rsidRPr="00DC2F98">
        <w:rPr>
          <w:rFonts w:ascii="Arial" w:hAnsi="Arial" w:cs="Arial"/>
          <w:szCs w:val="24"/>
        </w:rPr>
        <w:t xml:space="preserve"> y los días sábados y </w:t>
      </w:r>
      <w:r w:rsidR="000C55DE" w:rsidRPr="00DC2F98">
        <w:rPr>
          <w:rFonts w:ascii="Arial" w:hAnsi="Arial" w:cs="Arial"/>
          <w:szCs w:val="24"/>
        </w:rPr>
        <w:t>domingos</w:t>
      </w:r>
      <w:r w:rsidRPr="00DC2F98">
        <w:rPr>
          <w:rFonts w:ascii="Arial" w:hAnsi="Arial" w:cs="Arial"/>
          <w:szCs w:val="24"/>
        </w:rPr>
        <w:t>, por cuanto no es posible en segunda instancia condenar al pago de una suma mayor que la demandada por el mismo concepto, cuando aparezca que esta es inferior a las que corresponde al trabajador, según la facultad ultra petita, consagrada en el artículo 50 del CPTSS</w:t>
      </w:r>
      <w:r w:rsidR="00612168" w:rsidRPr="00DC2F98">
        <w:rPr>
          <w:rFonts w:ascii="Arial" w:hAnsi="Arial" w:cs="Arial"/>
          <w:szCs w:val="24"/>
        </w:rPr>
        <w:t>,</w:t>
      </w:r>
      <w:r w:rsidRPr="00DC2F98">
        <w:rPr>
          <w:rFonts w:ascii="Arial" w:hAnsi="Arial" w:cs="Arial"/>
          <w:szCs w:val="24"/>
        </w:rPr>
        <w:t xml:space="preserve"> </w:t>
      </w:r>
      <w:r w:rsidR="00807904" w:rsidRPr="00DC2F98">
        <w:rPr>
          <w:rFonts w:ascii="Arial" w:hAnsi="Arial" w:cs="Arial"/>
          <w:szCs w:val="24"/>
        </w:rPr>
        <w:t xml:space="preserve">solamente </w:t>
      </w:r>
      <w:r w:rsidRPr="00DC2F98">
        <w:rPr>
          <w:rFonts w:ascii="Arial" w:hAnsi="Arial" w:cs="Arial"/>
          <w:szCs w:val="24"/>
        </w:rPr>
        <w:t xml:space="preserve">para la primera </w:t>
      </w:r>
      <w:r w:rsidR="00807904" w:rsidRPr="00DC2F98">
        <w:rPr>
          <w:rFonts w:ascii="Arial" w:hAnsi="Arial" w:cs="Arial"/>
          <w:szCs w:val="24"/>
        </w:rPr>
        <w:t>y única instancia.</w:t>
      </w:r>
    </w:p>
    <w:p w:rsidR="00612168" w:rsidRPr="00A74EC2" w:rsidRDefault="00612168" w:rsidP="00E81774">
      <w:pPr>
        <w:suppressAutoHyphens/>
        <w:overflowPunct w:val="0"/>
        <w:autoSpaceDE w:val="0"/>
        <w:autoSpaceDN w:val="0"/>
        <w:adjustRightInd w:val="0"/>
        <w:spacing w:line="276" w:lineRule="auto"/>
        <w:jc w:val="both"/>
        <w:textAlignment w:val="baseline"/>
        <w:rPr>
          <w:rFonts w:ascii="Arial" w:hAnsi="Arial" w:cs="Arial"/>
          <w:szCs w:val="24"/>
          <w:highlight w:val="yellow"/>
        </w:rPr>
      </w:pPr>
    </w:p>
    <w:p w:rsidR="00E81774" w:rsidRPr="00DC2F98" w:rsidRDefault="00612168" w:rsidP="00E81774">
      <w:pPr>
        <w:suppressAutoHyphens/>
        <w:overflowPunct w:val="0"/>
        <w:autoSpaceDE w:val="0"/>
        <w:autoSpaceDN w:val="0"/>
        <w:adjustRightInd w:val="0"/>
        <w:spacing w:line="276" w:lineRule="auto"/>
        <w:jc w:val="both"/>
        <w:textAlignment w:val="baseline"/>
        <w:rPr>
          <w:rFonts w:ascii="Arial" w:hAnsi="Arial" w:cs="Arial"/>
          <w:szCs w:val="24"/>
        </w:rPr>
      </w:pPr>
      <w:r w:rsidRPr="00DC2F98">
        <w:rPr>
          <w:rFonts w:ascii="Arial" w:hAnsi="Arial" w:cs="Arial"/>
          <w:szCs w:val="24"/>
        </w:rPr>
        <w:t>Hecha esta advertencia, es necesario</w:t>
      </w:r>
      <w:r w:rsidR="009A21DF" w:rsidRPr="00DC2F98">
        <w:rPr>
          <w:rFonts w:ascii="Arial" w:hAnsi="Arial" w:cs="Arial"/>
          <w:szCs w:val="24"/>
        </w:rPr>
        <w:t xml:space="preserve"> </w:t>
      </w:r>
      <w:r w:rsidR="000F6BDE" w:rsidRPr="00DC2F98">
        <w:rPr>
          <w:rFonts w:ascii="Arial" w:hAnsi="Arial" w:cs="Arial"/>
          <w:szCs w:val="24"/>
        </w:rPr>
        <w:t>determinar</w:t>
      </w:r>
      <w:r w:rsidR="009F22CB" w:rsidRPr="00DC2F98">
        <w:rPr>
          <w:rFonts w:ascii="Arial" w:hAnsi="Arial" w:cs="Arial"/>
          <w:szCs w:val="24"/>
        </w:rPr>
        <w:t xml:space="preserve"> si</w:t>
      </w:r>
      <w:r w:rsidR="000F6BDE" w:rsidRPr="00DC2F98">
        <w:rPr>
          <w:rFonts w:ascii="Arial" w:hAnsi="Arial" w:cs="Arial"/>
          <w:szCs w:val="24"/>
        </w:rPr>
        <w:t xml:space="preserve"> lo pagado </w:t>
      </w:r>
      <w:r w:rsidR="00E81774" w:rsidRPr="00DC2F98">
        <w:rPr>
          <w:rFonts w:ascii="Arial" w:hAnsi="Arial" w:cs="Arial"/>
          <w:szCs w:val="24"/>
        </w:rPr>
        <w:t>a</w:t>
      </w:r>
      <w:r w:rsidR="001A4B65" w:rsidRPr="00DC2F98">
        <w:rPr>
          <w:rFonts w:ascii="Arial" w:hAnsi="Arial" w:cs="Arial"/>
          <w:szCs w:val="24"/>
        </w:rPr>
        <w:t xml:space="preserve"> </w:t>
      </w:r>
      <w:r w:rsidR="00E81774" w:rsidRPr="00DC2F98">
        <w:rPr>
          <w:rFonts w:ascii="Arial" w:hAnsi="Arial" w:cs="Arial"/>
          <w:szCs w:val="24"/>
        </w:rPr>
        <w:t>l</w:t>
      </w:r>
      <w:r w:rsidR="001A4B65" w:rsidRPr="00DC2F98">
        <w:rPr>
          <w:rFonts w:ascii="Arial" w:hAnsi="Arial" w:cs="Arial"/>
          <w:szCs w:val="24"/>
        </w:rPr>
        <w:t>a</w:t>
      </w:r>
      <w:r w:rsidR="00E81774" w:rsidRPr="00DC2F98">
        <w:rPr>
          <w:rFonts w:ascii="Arial" w:hAnsi="Arial" w:cs="Arial"/>
          <w:szCs w:val="24"/>
        </w:rPr>
        <w:t xml:space="preserve"> </w:t>
      </w:r>
      <w:r w:rsidR="001A4B65" w:rsidRPr="00DC2F98">
        <w:rPr>
          <w:rFonts w:ascii="Arial" w:hAnsi="Arial" w:cs="Arial"/>
          <w:szCs w:val="24"/>
        </w:rPr>
        <w:t>demandante</w:t>
      </w:r>
      <w:r w:rsidR="00BF7877" w:rsidRPr="00DC2F98">
        <w:rPr>
          <w:rFonts w:ascii="Arial" w:hAnsi="Arial" w:cs="Arial"/>
          <w:szCs w:val="24"/>
        </w:rPr>
        <w:t xml:space="preserve">, </w:t>
      </w:r>
      <w:r w:rsidR="0040329A" w:rsidRPr="00DC2F98">
        <w:rPr>
          <w:rFonts w:ascii="Arial" w:hAnsi="Arial" w:cs="Arial"/>
          <w:szCs w:val="24"/>
        </w:rPr>
        <w:t xml:space="preserve">$10.000; </w:t>
      </w:r>
      <w:r w:rsidR="004B0E2D" w:rsidRPr="00DC2F98">
        <w:rPr>
          <w:rFonts w:ascii="Arial" w:hAnsi="Arial" w:cs="Arial"/>
          <w:szCs w:val="24"/>
        </w:rPr>
        <w:t xml:space="preserve">$12.000 </w:t>
      </w:r>
      <w:r w:rsidR="00BF7877" w:rsidRPr="00DC2F98">
        <w:rPr>
          <w:rFonts w:ascii="Arial" w:hAnsi="Arial" w:cs="Arial"/>
          <w:szCs w:val="24"/>
        </w:rPr>
        <w:t>y $13.000</w:t>
      </w:r>
      <w:r w:rsidR="00E81774" w:rsidRPr="00DC2F98">
        <w:rPr>
          <w:rFonts w:ascii="Arial" w:hAnsi="Arial" w:cs="Arial"/>
          <w:szCs w:val="24"/>
        </w:rPr>
        <w:t xml:space="preserve"> diarios,</w:t>
      </w:r>
      <w:r w:rsidR="004B0E2D" w:rsidRPr="00DC2F98">
        <w:rPr>
          <w:rFonts w:ascii="Arial" w:hAnsi="Arial" w:cs="Arial"/>
          <w:szCs w:val="24"/>
        </w:rPr>
        <w:t xml:space="preserve"> correspondientes a los años 2012; 2013 y 2014,</w:t>
      </w:r>
      <w:r w:rsidR="00E81774" w:rsidRPr="00DC2F98">
        <w:rPr>
          <w:rFonts w:ascii="Arial" w:hAnsi="Arial" w:cs="Arial"/>
          <w:szCs w:val="24"/>
        </w:rPr>
        <w:t xml:space="preserve"> está</w:t>
      </w:r>
      <w:r w:rsidR="004B0E2D" w:rsidRPr="00DC2F98">
        <w:rPr>
          <w:rFonts w:ascii="Arial" w:hAnsi="Arial" w:cs="Arial"/>
          <w:szCs w:val="24"/>
        </w:rPr>
        <w:t>n</w:t>
      </w:r>
      <w:r w:rsidR="00E81774" w:rsidRPr="00DC2F98">
        <w:rPr>
          <w:rFonts w:ascii="Arial" w:hAnsi="Arial" w:cs="Arial"/>
          <w:szCs w:val="24"/>
        </w:rPr>
        <w:t xml:space="preserve"> dentro del mínimo que corresponde por la</w:t>
      </w:r>
      <w:r w:rsidR="000028C3" w:rsidRPr="00DC2F98">
        <w:rPr>
          <w:rFonts w:ascii="Arial" w:hAnsi="Arial" w:cs="Arial"/>
          <w:szCs w:val="24"/>
        </w:rPr>
        <w:t xml:space="preserve">s seis horas que </w:t>
      </w:r>
      <w:r w:rsidR="00E81774" w:rsidRPr="00DC2F98">
        <w:rPr>
          <w:rFonts w:ascii="Arial" w:hAnsi="Arial" w:cs="Arial"/>
          <w:szCs w:val="24"/>
        </w:rPr>
        <w:t>se acreditó</w:t>
      </w:r>
      <w:r w:rsidR="004B0E2D" w:rsidRPr="00DC2F98">
        <w:rPr>
          <w:rFonts w:ascii="Arial" w:hAnsi="Arial" w:cs="Arial"/>
          <w:szCs w:val="24"/>
        </w:rPr>
        <w:t xml:space="preserve"> con </w:t>
      </w:r>
      <w:r w:rsidR="00B23E61" w:rsidRPr="00DC2F98">
        <w:rPr>
          <w:rFonts w:ascii="Arial" w:hAnsi="Arial" w:cs="Arial"/>
          <w:szCs w:val="24"/>
        </w:rPr>
        <w:t>el testigo Gómez Herrera,</w:t>
      </w:r>
      <w:r w:rsidR="00E81774" w:rsidRPr="00DC2F98">
        <w:rPr>
          <w:rFonts w:ascii="Arial" w:hAnsi="Arial" w:cs="Arial"/>
          <w:szCs w:val="24"/>
        </w:rPr>
        <w:t xml:space="preserve"> trabajó</w:t>
      </w:r>
      <w:r w:rsidR="004B0E2D" w:rsidRPr="00DC2F98">
        <w:rPr>
          <w:rFonts w:ascii="Arial" w:hAnsi="Arial" w:cs="Arial"/>
          <w:szCs w:val="24"/>
        </w:rPr>
        <w:t xml:space="preserve"> </w:t>
      </w:r>
      <w:r w:rsidR="00E81774" w:rsidRPr="00DC2F98">
        <w:rPr>
          <w:rFonts w:ascii="Arial" w:hAnsi="Arial" w:cs="Arial"/>
          <w:szCs w:val="24"/>
        </w:rPr>
        <w:t>l</w:t>
      </w:r>
      <w:r w:rsidR="004B0E2D" w:rsidRPr="00DC2F98">
        <w:rPr>
          <w:rFonts w:ascii="Arial" w:hAnsi="Arial" w:cs="Arial"/>
          <w:szCs w:val="24"/>
        </w:rPr>
        <w:t>a</w:t>
      </w:r>
      <w:r w:rsidR="00E81774" w:rsidRPr="00DC2F98">
        <w:rPr>
          <w:rFonts w:ascii="Arial" w:hAnsi="Arial" w:cs="Arial"/>
          <w:szCs w:val="24"/>
        </w:rPr>
        <w:t xml:space="preserve"> señor</w:t>
      </w:r>
      <w:r w:rsidR="004B0E2D" w:rsidRPr="00DC2F98">
        <w:rPr>
          <w:rFonts w:ascii="Arial" w:hAnsi="Arial" w:cs="Arial"/>
          <w:szCs w:val="24"/>
        </w:rPr>
        <w:t>a</w:t>
      </w:r>
      <w:r w:rsidR="00E81774" w:rsidRPr="00DC2F98">
        <w:rPr>
          <w:rFonts w:ascii="Arial" w:hAnsi="Arial" w:cs="Arial"/>
          <w:szCs w:val="24"/>
        </w:rPr>
        <w:t xml:space="preserve"> </w:t>
      </w:r>
      <w:proofErr w:type="spellStart"/>
      <w:r w:rsidR="004B0E2D" w:rsidRPr="00DC2F98">
        <w:rPr>
          <w:rFonts w:ascii="Arial" w:hAnsi="Arial" w:cs="Arial"/>
          <w:szCs w:val="24"/>
        </w:rPr>
        <w:t>Ñañez</w:t>
      </w:r>
      <w:proofErr w:type="spellEnd"/>
      <w:r w:rsidR="004B0E2D" w:rsidRPr="00DC2F98">
        <w:rPr>
          <w:rFonts w:ascii="Arial" w:hAnsi="Arial" w:cs="Arial"/>
          <w:szCs w:val="24"/>
        </w:rPr>
        <w:t xml:space="preserve"> Narváez</w:t>
      </w:r>
      <w:r w:rsidR="00E81774" w:rsidRPr="00DC2F98">
        <w:rPr>
          <w:rFonts w:ascii="Arial" w:hAnsi="Arial" w:cs="Arial"/>
          <w:szCs w:val="24"/>
        </w:rPr>
        <w:t>, que iniciaba a las</w:t>
      </w:r>
      <w:r w:rsidR="004B0E2D" w:rsidRPr="00DC2F98">
        <w:rPr>
          <w:rFonts w:ascii="Arial" w:hAnsi="Arial" w:cs="Arial"/>
          <w:szCs w:val="24"/>
        </w:rPr>
        <w:t xml:space="preserve"> </w:t>
      </w:r>
      <w:r w:rsidR="006A3E0B" w:rsidRPr="00DC2F98">
        <w:rPr>
          <w:rFonts w:ascii="Arial" w:hAnsi="Arial" w:cs="Arial"/>
          <w:szCs w:val="24"/>
        </w:rPr>
        <w:t>5</w:t>
      </w:r>
      <w:r w:rsidR="00E81774" w:rsidRPr="00DC2F98">
        <w:rPr>
          <w:rFonts w:ascii="Arial" w:hAnsi="Arial" w:cs="Arial"/>
          <w:szCs w:val="24"/>
        </w:rPr>
        <w:t xml:space="preserve">:00 a.m. y finalizaba a las </w:t>
      </w:r>
      <w:r w:rsidR="004B0E2D" w:rsidRPr="00DC2F98">
        <w:rPr>
          <w:rFonts w:ascii="Arial" w:hAnsi="Arial" w:cs="Arial"/>
          <w:szCs w:val="24"/>
        </w:rPr>
        <w:t>11:00 a</w:t>
      </w:r>
      <w:r w:rsidR="00E81774" w:rsidRPr="00DC2F98">
        <w:rPr>
          <w:rFonts w:ascii="Arial" w:hAnsi="Arial" w:cs="Arial"/>
          <w:szCs w:val="24"/>
        </w:rPr>
        <w:t>.m.</w:t>
      </w:r>
      <w:r w:rsidR="00E10CB7" w:rsidRPr="00DC2F98">
        <w:rPr>
          <w:rFonts w:ascii="Arial" w:hAnsi="Arial" w:cs="Arial"/>
          <w:szCs w:val="24"/>
        </w:rPr>
        <w:t>,</w:t>
      </w:r>
      <w:r w:rsidR="004B0E2D" w:rsidRPr="00DC2F98">
        <w:rPr>
          <w:rFonts w:ascii="Arial" w:hAnsi="Arial" w:cs="Arial"/>
          <w:szCs w:val="24"/>
        </w:rPr>
        <w:t xml:space="preserve"> los días sábados</w:t>
      </w:r>
      <w:r w:rsidR="000F6BDE" w:rsidRPr="00DC2F98">
        <w:rPr>
          <w:rFonts w:ascii="Arial" w:hAnsi="Arial" w:cs="Arial"/>
          <w:szCs w:val="24"/>
        </w:rPr>
        <w:t xml:space="preserve"> y</w:t>
      </w:r>
      <w:r w:rsidR="004B0E2D" w:rsidRPr="00DC2F98">
        <w:rPr>
          <w:rFonts w:ascii="Arial" w:hAnsi="Arial" w:cs="Arial"/>
          <w:szCs w:val="24"/>
        </w:rPr>
        <w:t xml:space="preserve"> domingos, </w:t>
      </w:r>
      <w:r w:rsidR="00F87FC6" w:rsidRPr="00DC2F98">
        <w:rPr>
          <w:rFonts w:ascii="Arial" w:hAnsi="Arial" w:cs="Arial"/>
          <w:szCs w:val="24"/>
        </w:rPr>
        <w:t xml:space="preserve">por lo tanto se tiene que la actora </w:t>
      </w:r>
      <w:r w:rsidR="007C4FEB" w:rsidRPr="00DC2F98">
        <w:rPr>
          <w:rFonts w:ascii="Arial" w:hAnsi="Arial" w:cs="Arial"/>
          <w:szCs w:val="24"/>
        </w:rPr>
        <w:t>trabaj</w:t>
      </w:r>
      <w:r w:rsidR="009F22CB" w:rsidRPr="00DC2F98">
        <w:rPr>
          <w:rFonts w:ascii="Arial" w:hAnsi="Arial" w:cs="Arial"/>
          <w:szCs w:val="24"/>
        </w:rPr>
        <w:t>ó los sábados cinco horas diurnas y una hora con recargo nocturno y los domingos cinco horas diurnas dominicales y una hora recargo nocturno dominical</w:t>
      </w:r>
      <w:r w:rsidR="008254BA">
        <w:rPr>
          <w:rFonts w:ascii="Arial" w:hAnsi="Arial" w:cs="Arial"/>
          <w:szCs w:val="24"/>
        </w:rPr>
        <w:t>;</w:t>
      </w:r>
      <w:r w:rsidR="0047261B" w:rsidRPr="00DC2F98">
        <w:rPr>
          <w:rFonts w:ascii="Arial" w:hAnsi="Arial" w:cs="Arial"/>
          <w:szCs w:val="24"/>
        </w:rPr>
        <w:t xml:space="preserve"> sin embargo</w:t>
      </w:r>
      <w:r w:rsidR="008254BA">
        <w:rPr>
          <w:rFonts w:ascii="Arial" w:hAnsi="Arial" w:cs="Arial"/>
          <w:szCs w:val="24"/>
        </w:rPr>
        <w:t>,</w:t>
      </w:r>
      <w:r w:rsidR="0047261B" w:rsidRPr="00DC2F98">
        <w:rPr>
          <w:rFonts w:ascii="Arial" w:hAnsi="Arial" w:cs="Arial"/>
          <w:szCs w:val="24"/>
        </w:rPr>
        <w:t xml:space="preserve"> estas últimas se calcularán </w:t>
      </w:r>
      <w:r w:rsidR="0074780C" w:rsidRPr="00DC2F98">
        <w:rPr>
          <w:rFonts w:ascii="Arial" w:hAnsi="Arial" w:cs="Arial"/>
          <w:szCs w:val="24"/>
        </w:rPr>
        <w:t xml:space="preserve">solo </w:t>
      </w:r>
      <w:r w:rsidR="0047261B" w:rsidRPr="00DC2F98">
        <w:rPr>
          <w:rFonts w:ascii="Arial" w:hAnsi="Arial" w:cs="Arial"/>
          <w:szCs w:val="24"/>
        </w:rPr>
        <w:t xml:space="preserve">como </w:t>
      </w:r>
      <w:r w:rsidR="00A740D5" w:rsidRPr="00DC2F98">
        <w:rPr>
          <w:rFonts w:ascii="Arial" w:hAnsi="Arial" w:cs="Arial"/>
          <w:szCs w:val="24"/>
        </w:rPr>
        <w:t>ordinarias</w:t>
      </w:r>
      <w:r w:rsidR="0047261B" w:rsidRPr="00DC2F98">
        <w:rPr>
          <w:rFonts w:ascii="Arial" w:hAnsi="Arial" w:cs="Arial"/>
          <w:szCs w:val="24"/>
        </w:rPr>
        <w:t xml:space="preserve"> por cuanto la señora </w:t>
      </w:r>
      <w:proofErr w:type="spellStart"/>
      <w:r w:rsidR="0047261B" w:rsidRPr="00DC2F98">
        <w:rPr>
          <w:rFonts w:ascii="Arial" w:hAnsi="Arial" w:cs="Arial"/>
          <w:szCs w:val="24"/>
        </w:rPr>
        <w:t>Ñañez</w:t>
      </w:r>
      <w:proofErr w:type="spellEnd"/>
      <w:r w:rsidR="0047261B" w:rsidRPr="00DC2F98">
        <w:rPr>
          <w:rFonts w:ascii="Arial" w:hAnsi="Arial" w:cs="Arial"/>
          <w:szCs w:val="24"/>
        </w:rPr>
        <w:t xml:space="preserve"> Narváez descansaba toda la semana.</w:t>
      </w:r>
    </w:p>
    <w:p w:rsidR="00E81774" w:rsidRPr="00DC2F98" w:rsidRDefault="00E81774" w:rsidP="00E81774">
      <w:pPr>
        <w:spacing w:line="276" w:lineRule="auto"/>
        <w:jc w:val="both"/>
        <w:rPr>
          <w:rFonts w:ascii="Arial" w:hAnsi="Arial" w:cs="Arial"/>
          <w:szCs w:val="24"/>
        </w:rPr>
      </w:pPr>
    </w:p>
    <w:p w:rsidR="00612E7A" w:rsidRPr="00DC2F98" w:rsidRDefault="00612E7A" w:rsidP="00E81774">
      <w:pPr>
        <w:spacing w:line="276" w:lineRule="auto"/>
        <w:jc w:val="both"/>
        <w:rPr>
          <w:rFonts w:ascii="Arial" w:hAnsi="Arial" w:cs="Arial"/>
          <w:szCs w:val="24"/>
        </w:rPr>
      </w:pPr>
      <w:r w:rsidRPr="00DC2F98">
        <w:rPr>
          <w:rFonts w:ascii="Arial" w:hAnsi="Arial" w:cs="Arial"/>
          <w:szCs w:val="24"/>
        </w:rPr>
        <w:t>Así, se tiene que para el año</w:t>
      </w:r>
      <w:r w:rsidR="00E81774" w:rsidRPr="00DC2F98">
        <w:rPr>
          <w:rFonts w:ascii="Arial" w:hAnsi="Arial" w:cs="Arial"/>
          <w:szCs w:val="24"/>
        </w:rPr>
        <w:t xml:space="preserve"> 2012, partiendo del salario mínimo, </w:t>
      </w:r>
      <w:r w:rsidR="001F7700" w:rsidRPr="00DC2F98">
        <w:rPr>
          <w:rFonts w:ascii="Arial" w:hAnsi="Arial" w:cs="Arial"/>
          <w:szCs w:val="24"/>
        </w:rPr>
        <w:t xml:space="preserve">el valor de la hora </w:t>
      </w:r>
      <w:r w:rsidR="00E81774" w:rsidRPr="00DC2F98">
        <w:rPr>
          <w:rFonts w:ascii="Arial" w:hAnsi="Arial" w:cs="Arial"/>
          <w:szCs w:val="24"/>
        </w:rPr>
        <w:t>correspondía a $</w:t>
      </w:r>
      <w:r w:rsidR="001F7700" w:rsidRPr="00DC2F98">
        <w:rPr>
          <w:rFonts w:ascii="Arial" w:hAnsi="Arial" w:cs="Arial"/>
          <w:szCs w:val="24"/>
        </w:rPr>
        <w:t>2.3</w:t>
      </w:r>
      <w:r w:rsidR="000C55DE" w:rsidRPr="00DC2F98">
        <w:rPr>
          <w:rFonts w:ascii="Arial" w:hAnsi="Arial" w:cs="Arial"/>
          <w:szCs w:val="24"/>
        </w:rPr>
        <w:t>61,</w:t>
      </w:r>
      <w:r w:rsidR="001F7700" w:rsidRPr="00DC2F98">
        <w:rPr>
          <w:rFonts w:ascii="Arial" w:hAnsi="Arial" w:cs="Arial"/>
          <w:szCs w:val="24"/>
        </w:rPr>
        <w:t>25</w:t>
      </w:r>
      <w:r w:rsidRPr="00DC2F98">
        <w:rPr>
          <w:rFonts w:ascii="Arial" w:hAnsi="Arial" w:cs="Arial"/>
          <w:szCs w:val="24"/>
        </w:rPr>
        <w:t>; por lo que para este mismo año,</w:t>
      </w:r>
      <w:r w:rsidR="00E81774" w:rsidRPr="00DC2F98">
        <w:rPr>
          <w:rFonts w:ascii="Arial" w:hAnsi="Arial" w:cs="Arial"/>
          <w:szCs w:val="24"/>
        </w:rPr>
        <w:t xml:space="preserve"> el </w:t>
      </w:r>
      <w:r w:rsidRPr="00DC2F98">
        <w:rPr>
          <w:rFonts w:ascii="Arial" w:hAnsi="Arial" w:cs="Arial"/>
          <w:szCs w:val="24"/>
        </w:rPr>
        <w:t>monto para los días sábados,</w:t>
      </w:r>
      <w:r w:rsidR="00E81774" w:rsidRPr="00DC2F98">
        <w:rPr>
          <w:rFonts w:ascii="Arial" w:hAnsi="Arial" w:cs="Arial"/>
          <w:szCs w:val="24"/>
        </w:rPr>
        <w:t xml:space="preserve"> de</w:t>
      </w:r>
      <w:r w:rsidR="00F87FC6" w:rsidRPr="00DC2F98">
        <w:rPr>
          <w:rFonts w:ascii="Arial" w:hAnsi="Arial" w:cs="Arial"/>
          <w:szCs w:val="24"/>
        </w:rPr>
        <w:t xml:space="preserve"> las 5</w:t>
      </w:r>
      <w:r w:rsidR="001F7700" w:rsidRPr="00DC2F98">
        <w:rPr>
          <w:rFonts w:ascii="Arial" w:hAnsi="Arial" w:cs="Arial"/>
          <w:szCs w:val="24"/>
        </w:rPr>
        <w:t xml:space="preserve"> horas</w:t>
      </w:r>
      <w:r w:rsidRPr="00DC2F98">
        <w:rPr>
          <w:rFonts w:ascii="Arial" w:hAnsi="Arial" w:cs="Arial"/>
          <w:szCs w:val="24"/>
        </w:rPr>
        <w:t xml:space="preserve"> diurnas trabajadas ascendían a $11.806</w:t>
      </w:r>
      <w:r w:rsidR="000C55DE" w:rsidRPr="00DC2F98">
        <w:rPr>
          <w:rFonts w:ascii="Arial" w:hAnsi="Arial" w:cs="Arial"/>
          <w:szCs w:val="24"/>
        </w:rPr>
        <w:t>,</w:t>
      </w:r>
      <w:r w:rsidRPr="00DC2F98">
        <w:rPr>
          <w:rFonts w:ascii="Arial" w:hAnsi="Arial" w:cs="Arial"/>
          <w:szCs w:val="24"/>
        </w:rPr>
        <w:t>25 más la hora de recargo nocturno</w:t>
      </w:r>
      <w:r w:rsidR="00D962F6" w:rsidRPr="00DC2F98">
        <w:rPr>
          <w:rFonts w:ascii="Arial" w:hAnsi="Arial" w:cs="Arial"/>
          <w:szCs w:val="24"/>
        </w:rPr>
        <w:t xml:space="preserve"> por</w:t>
      </w:r>
      <w:r w:rsidRPr="00DC2F98">
        <w:rPr>
          <w:rFonts w:ascii="Arial" w:hAnsi="Arial" w:cs="Arial"/>
          <w:szCs w:val="24"/>
        </w:rPr>
        <w:t xml:space="preserve"> </w:t>
      </w:r>
      <w:r w:rsidR="00895F51" w:rsidRPr="00DC2F98">
        <w:rPr>
          <w:rFonts w:ascii="Arial" w:hAnsi="Arial" w:cs="Arial"/>
          <w:szCs w:val="24"/>
        </w:rPr>
        <w:t>$</w:t>
      </w:r>
      <w:r w:rsidRPr="00DC2F98">
        <w:rPr>
          <w:rFonts w:ascii="Arial" w:hAnsi="Arial" w:cs="Arial"/>
          <w:szCs w:val="24"/>
        </w:rPr>
        <w:t>3</w:t>
      </w:r>
      <w:r w:rsidR="000C55DE" w:rsidRPr="00DC2F98">
        <w:rPr>
          <w:rFonts w:ascii="Arial" w:hAnsi="Arial" w:cs="Arial"/>
          <w:szCs w:val="24"/>
        </w:rPr>
        <w:t>.187,</w:t>
      </w:r>
      <w:r w:rsidRPr="00DC2F98">
        <w:rPr>
          <w:rFonts w:ascii="Arial" w:hAnsi="Arial" w:cs="Arial"/>
          <w:szCs w:val="24"/>
        </w:rPr>
        <w:t xml:space="preserve">68, para un gran total de </w:t>
      </w:r>
      <w:r w:rsidR="00895F51" w:rsidRPr="00DC2F98">
        <w:rPr>
          <w:rFonts w:ascii="Arial" w:hAnsi="Arial" w:cs="Arial"/>
          <w:szCs w:val="24"/>
        </w:rPr>
        <w:t>$</w:t>
      </w:r>
      <w:r w:rsidRPr="00DC2F98">
        <w:rPr>
          <w:rFonts w:ascii="Arial" w:hAnsi="Arial" w:cs="Arial"/>
          <w:szCs w:val="24"/>
        </w:rPr>
        <w:t>14.9</w:t>
      </w:r>
      <w:r w:rsidR="001F7700" w:rsidRPr="00DC2F98">
        <w:rPr>
          <w:rFonts w:ascii="Arial" w:hAnsi="Arial" w:cs="Arial"/>
          <w:szCs w:val="24"/>
        </w:rPr>
        <w:t>9</w:t>
      </w:r>
      <w:r w:rsidRPr="00DC2F98">
        <w:rPr>
          <w:rFonts w:ascii="Arial" w:hAnsi="Arial" w:cs="Arial"/>
          <w:szCs w:val="24"/>
        </w:rPr>
        <w:t>3</w:t>
      </w:r>
      <w:r w:rsidR="000C55DE" w:rsidRPr="00DC2F98">
        <w:rPr>
          <w:rFonts w:ascii="Arial" w:hAnsi="Arial" w:cs="Arial"/>
          <w:szCs w:val="24"/>
        </w:rPr>
        <w:t>,</w:t>
      </w:r>
      <w:r w:rsidRPr="00DC2F98">
        <w:rPr>
          <w:rFonts w:ascii="Arial" w:hAnsi="Arial" w:cs="Arial"/>
          <w:szCs w:val="24"/>
        </w:rPr>
        <w:t>93</w:t>
      </w:r>
      <w:r w:rsidR="0047261B" w:rsidRPr="00DC2F98">
        <w:rPr>
          <w:rFonts w:ascii="Arial" w:hAnsi="Arial" w:cs="Arial"/>
          <w:szCs w:val="24"/>
        </w:rPr>
        <w:t>, igual valor correspondía para el día domingo</w:t>
      </w:r>
      <w:r w:rsidR="00895F51" w:rsidRPr="00DC2F98">
        <w:rPr>
          <w:rFonts w:ascii="Arial" w:hAnsi="Arial" w:cs="Arial"/>
          <w:szCs w:val="24"/>
        </w:rPr>
        <w:t>.</w:t>
      </w:r>
      <w:r w:rsidRPr="00DC2F98">
        <w:rPr>
          <w:rFonts w:ascii="Arial" w:hAnsi="Arial" w:cs="Arial"/>
          <w:szCs w:val="24"/>
        </w:rPr>
        <w:t xml:space="preserve"> </w:t>
      </w:r>
    </w:p>
    <w:p w:rsidR="006062D4" w:rsidRPr="00DC2F98" w:rsidRDefault="006062D4" w:rsidP="00612E7A">
      <w:pPr>
        <w:spacing w:line="276" w:lineRule="auto"/>
        <w:jc w:val="both"/>
        <w:rPr>
          <w:rFonts w:ascii="Arial" w:hAnsi="Arial" w:cs="Arial"/>
          <w:szCs w:val="24"/>
        </w:rPr>
      </w:pPr>
    </w:p>
    <w:p w:rsidR="006062D4" w:rsidRPr="00DC2F98" w:rsidRDefault="008254BA" w:rsidP="00612E7A">
      <w:pPr>
        <w:spacing w:line="276" w:lineRule="auto"/>
        <w:jc w:val="both"/>
        <w:rPr>
          <w:rFonts w:ascii="Arial" w:hAnsi="Arial" w:cs="Arial"/>
          <w:szCs w:val="24"/>
        </w:rPr>
      </w:pPr>
      <w:r>
        <w:rPr>
          <w:rFonts w:ascii="Arial" w:hAnsi="Arial" w:cs="Arial"/>
          <w:szCs w:val="24"/>
        </w:rPr>
        <w:t xml:space="preserve">De lo anterior, </w:t>
      </w:r>
      <w:r w:rsidR="006062D4" w:rsidRPr="00DC2F98">
        <w:rPr>
          <w:rFonts w:ascii="Arial" w:hAnsi="Arial" w:cs="Arial"/>
          <w:szCs w:val="24"/>
        </w:rPr>
        <w:t>se tiene que la actora al recibir para el año 2012 el valor de $10.000 por la seis horas de trabajo</w:t>
      </w:r>
      <w:r>
        <w:rPr>
          <w:rFonts w:ascii="Arial" w:hAnsi="Arial" w:cs="Arial"/>
          <w:szCs w:val="24"/>
        </w:rPr>
        <w:t>,</w:t>
      </w:r>
      <w:r w:rsidR="006062D4" w:rsidRPr="00DC2F98">
        <w:rPr>
          <w:rFonts w:ascii="Arial" w:hAnsi="Arial" w:cs="Arial"/>
          <w:szCs w:val="24"/>
        </w:rPr>
        <w:t xml:space="preserve"> tanto en los días sábados como domingos, percibió un valor menor al mínimo establecido por Ley, por lo que habrá de reajustarse el salario, y ordenar al demandado </w:t>
      </w:r>
      <w:r w:rsidR="00665CCD" w:rsidRPr="00DC2F98">
        <w:rPr>
          <w:rFonts w:ascii="Arial" w:hAnsi="Arial" w:cs="Arial"/>
          <w:szCs w:val="24"/>
        </w:rPr>
        <w:t>e</w:t>
      </w:r>
      <w:r w:rsidR="006062D4" w:rsidRPr="00DC2F98">
        <w:rPr>
          <w:rFonts w:ascii="Arial" w:hAnsi="Arial" w:cs="Arial"/>
          <w:szCs w:val="24"/>
        </w:rPr>
        <w:t xml:space="preserve">l pago de la diferencia que corresponde a </w:t>
      </w:r>
      <w:r w:rsidR="005D3232" w:rsidRPr="00DC2F98">
        <w:rPr>
          <w:rFonts w:ascii="Arial" w:hAnsi="Arial" w:cs="Arial"/>
          <w:szCs w:val="24"/>
        </w:rPr>
        <w:t>$264.678</w:t>
      </w:r>
      <w:r w:rsidR="000C55DE" w:rsidRPr="00DC2F98">
        <w:rPr>
          <w:rFonts w:ascii="Arial" w:hAnsi="Arial" w:cs="Arial"/>
          <w:szCs w:val="24"/>
        </w:rPr>
        <w:t>,</w:t>
      </w:r>
      <w:r w:rsidR="005D3232" w:rsidRPr="00DC2F98">
        <w:rPr>
          <w:rFonts w:ascii="Arial" w:hAnsi="Arial" w:cs="Arial"/>
          <w:szCs w:val="24"/>
        </w:rPr>
        <w:t>2</w:t>
      </w:r>
      <w:r w:rsidR="006062D4" w:rsidRPr="00DC2F98">
        <w:rPr>
          <w:rFonts w:ascii="Arial" w:hAnsi="Arial" w:cs="Arial"/>
          <w:szCs w:val="24"/>
        </w:rPr>
        <w:t xml:space="preserve">9 por los días sábados </w:t>
      </w:r>
      <w:r w:rsidR="00690A96" w:rsidRPr="00DC2F98">
        <w:rPr>
          <w:rFonts w:ascii="Arial" w:hAnsi="Arial" w:cs="Arial"/>
          <w:szCs w:val="24"/>
        </w:rPr>
        <w:t>e igual valor</w:t>
      </w:r>
      <w:r w:rsidR="000C55DE" w:rsidRPr="00DC2F98">
        <w:rPr>
          <w:rFonts w:ascii="Arial" w:hAnsi="Arial" w:cs="Arial"/>
          <w:szCs w:val="24"/>
        </w:rPr>
        <w:t xml:space="preserve"> para los domingos, quedando un total para el año 2012 de $</w:t>
      </w:r>
      <w:r w:rsidR="005D3232" w:rsidRPr="00DC2F98">
        <w:rPr>
          <w:rFonts w:ascii="Arial" w:hAnsi="Arial" w:cs="Arial"/>
          <w:szCs w:val="24"/>
        </w:rPr>
        <w:t>529.356,5</w:t>
      </w:r>
      <w:r w:rsidR="00690A96" w:rsidRPr="00DC2F98">
        <w:rPr>
          <w:rFonts w:ascii="Arial" w:hAnsi="Arial" w:cs="Arial"/>
          <w:szCs w:val="24"/>
        </w:rPr>
        <w:t>8</w:t>
      </w:r>
      <w:r w:rsidR="000C55DE" w:rsidRPr="00DC2F98">
        <w:rPr>
          <w:rFonts w:ascii="Arial" w:hAnsi="Arial" w:cs="Arial"/>
          <w:szCs w:val="24"/>
        </w:rPr>
        <w:t>.</w:t>
      </w:r>
    </w:p>
    <w:p w:rsidR="00A74EC2" w:rsidRPr="00DC2F98" w:rsidRDefault="00A74EC2" w:rsidP="00612E7A">
      <w:pPr>
        <w:spacing w:line="276" w:lineRule="auto"/>
        <w:jc w:val="both"/>
        <w:rPr>
          <w:rFonts w:ascii="Arial" w:hAnsi="Arial" w:cs="Arial"/>
          <w:szCs w:val="24"/>
        </w:rPr>
      </w:pPr>
    </w:p>
    <w:p w:rsidR="00690A96" w:rsidRPr="00DC2F98" w:rsidRDefault="00665CCD" w:rsidP="00690A96">
      <w:pPr>
        <w:spacing w:line="276" w:lineRule="auto"/>
        <w:jc w:val="both"/>
        <w:rPr>
          <w:rFonts w:ascii="Arial" w:hAnsi="Arial" w:cs="Arial"/>
          <w:szCs w:val="24"/>
        </w:rPr>
      </w:pPr>
      <w:r w:rsidRPr="00DC2F98">
        <w:rPr>
          <w:rFonts w:ascii="Arial" w:hAnsi="Arial" w:cs="Arial"/>
          <w:szCs w:val="24"/>
        </w:rPr>
        <w:t>Para el año 2013, el valor de la hora correspondía a $2.456,25; por lo que para este mismo año, el monto para los días sábados, de las 5 horas diurnas trabajadas ascendían a $12.281,25 más la hora de recargo nocturno por $3.315,93, para un total de $15.597,18</w:t>
      </w:r>
      <w:r w:rsidR="00690A96" w:rsidRPr="00DC2F98">
        <w:rPr>
          <w:rFonts w:ascii="Arial" w:hAnsi="Arial" w:cs="Arial"/>
          <w:szCs w:val="24"/>
        </w:rPr>
        <w:t xml:space="preserve">, el mismo monto correspondía para el día domingo. </w:t>
      </w:r>
    </w:p>
    <w:p w:rsidR="00665CCD" w:rsidRPr="00DC2F98" w:rsidRDefault="00665CCD" w:rsidP="00665CCD">
      <w:pPr>
        <w:spacing w:line="276" w:lineRule="auto"/>
        <w:jc w:val="both"/>
        <w:rPr>
          <w:rFonts w:ascii="Arial" w:hAnsi="Arial" w:cs="Arial"/>
          <w:szCs w:val="24"/>
        </w:rPr>
      </w:pPr>
    </w:p>
    <w:p w:rsidR="00665CCD" w:rsidRPr="00DC2F98" w:rsidRDefault="00665CCD" w:rsidP="00665CCD">
      <w:pPr>
        <w:spacing w:line="276" w:lineRule="auto"/>
        <w:jc w:val="both"/>
        <w:rPr>
          <w:rFonts w:ascii="Arial" w:hAnsi="Arial" w:cs="Arial"/>
          <w:szCs w:val="24"/>
        </w:rPr>
      </w:pPr>
      <w:r w:rsidRPr="00DC2F98">
        <w:rPr>
          <w:rFonts w:ascii="Arial" w:hAnsi="Arial" w:cs="Arial"/>
          <w:szCs w:val="24"/>
        </w:rPr>
        <w:t>Por lo que antecede</w:t>
      </w:r>
      <w:r w:rsidR="008254BA">
        <w:rPr>
          <w:rFonts w:ascii="Arial" w:hAnsi="Arial" w:cs="Arial"/>
          <w:szCs w:val="24"/>
        </w:rPr>
        <w:t>,</w:t>
      </w:r>
      <w:r w:rsidRPr="00DC2F98">
        <w:rPr>
          <w:rFonts w:ascii="Arial" w:hAnsi="Arial" w:cs="Arial"/>
          <w:szCs w:val="24"/>
        </w:rPr>
        <w:t xml:space="preserve"> se concluye</w:t>
      </w:r>
      <w:r w:rsidR="008254BA">
        <w:rPr>
          <w:rFonts w:ascii="Arial" w:hAnsi="Arial" w:cs="Arial"/>
          <w:szCs w:val="24"/>
        </w:rPr>
        <w:t>,</w:t>
      </w:r>
      <w:r w:rsidRPr="00DC2F98">
        <w:rPr>
          <w:rFonts w:ascii="Arial" w:hAnsi="Arial" w:cs="Arial"/>
          <w:szCs w:val="24"/>
        </w:rPr>
        <w:t xml:space="preserve"> que la actora al recibir para el año 2013 el valor de $12.000 por la seis horas de trabajo</w:t>
      </w:r>
      <w:r w:rsidR="008254BA">
        <w:rPr>
          <w:rFonts w:ascii="Arial" w:hAnsi="Arial" w:cs="Arial"/>
          <w:szCs w:val="24"/>
        </w:rPr>
        <w:t>,</w:t>
      </w:r>
      <w:r w:rsidRPr="00DC2F98">
        <w:rPr>
          <w:rFonts w:ascii="Arial" w:hAnsi="Arial" w:cs="Arial"/>
          <w:szCs w:val="24"/>
        </w:rPr>
        <w:t xml:space="preserve"> tanto en los días sábados como domingos, percibió un valor menor al mínimo establecido por Ley, por lo que habrá también a reajustar el salario, y ordenar al demandado el pago de la diferencia que corresponde a $</w:t>
      </w:r>
      <w:r w:rsidR="00F6059B" w:rsidRPr="00DC2F98">
        <w:rPr>
          <w:rFonts w:ascii="Arial" w:hAnsi="Arial" w:cs="Arial"/>
          <w:szCs w:val="24"/>
        </w:rPr>
        <w:t>190.650,54</w:t>
      </w:r>
      <w:r w:rsidRPr="00DC2F98">
        <w:rPr>
          <w:rFonts w:ascii="Arial" w:hAnsi="Arial" w:cs="Arial"/>
          <w:szCs w:val="24"/>
        </w:rPr>
        <w:t xml:space="preserve"> por los días sábados</w:t>
      </w:r>
      <w:r w:rsidR="00690A96" w:rsidRPr="00DC2F98">
        <w:rPr>
          <w:rFonts w:ascii="Arial" w:hAnsi="Arial" w:cs="Arial"/>
          <w:szCs w:val="24"/>
        </w:rPr>
        <w:t xml:space="preserve"> e igual valor para los domingos, </w:t>
      </w:r>
      <w:r w:rsidRPr="00DC2F98">
        <w:rPr>
          <w:rFonts w:ascii="Arial" w:hAnsi="Arial" w:cs="Arial"/>
          <w:szCs w:val="24"/>
        </w:rPr>
        <w:t xml:space="preserve"> quedando </w:t>
      </w:r>
      <w:r w:rsidR="00F6059B" w:rsidRPr="00DC2F98">
        <w:rPr>
          <w:rFonts w:ascii="Arial" w:hAnsi="Arial" w:cs="Arial"/>
          <w:szCs w:val="24"/>
        </w:rPr>
        <w:t>un total para el año 2013</w:t>
      </w:r>
      <w:r w:rsidRPr="00DC2F98">
        <w:rPr>
          <w:rFonts w:ascii="Arial" w:hAnsi="Arial" w:cs="Arial"/>
          <w:szCs w:val="24"/>
        </w:rPr>
        <w:t xml:space="preserve"> de $</w:t>
      </w:r>
      <w:r w:rsidR="00A53ACB" w:rsidRPr="00DC2F98">
        <w:rPr>
          <w:rFonts w:ascii="Arial" w:hAnsi="Arial" w:cs="Arial"/>
          <w:szCs w:val="24"/>
        </w:rPr>
        <w:t>381.301,08</w:t>
      </w:r>
      <w:r w:rsidR="00DC78BF" w:rsidRPr="00DC2F98">
        <w:rPr>
          <w:rFonts w:ascii="Arial" w:hAnsi="Arial" w:cs="Arial"/>
          <w:szCs w:val="24"/>
        </w:rPr>
        <w:t>.</w:t>
      </w:r>
    </w:p>
    <w:p w:rsidR="00A91FE7" w:rsidRPr="00DC2F98" w:rsidRDefault="00A91FE7" w:rsidP="00665CCD">
      <w:pPr>
        <w:spacing w:line="276" w:lineRule="auto"/>
        <w:jc w:val="both"/>
        <w:rPr>
          <w:rFonts w:ascii="Arial" w:hAnsi="Arial" w:cs="Arial"/>
          <w:szCs w:val="24"/>
        </w:rPr>
      </w:pPr>
    </w:p>
    <w:p w:rsidR="00A91FE7" w:rsidRPr="00DC2F98" w:rsidRDefault="00A91FE7" w:rsidP="00665CCD">
      <w:pPr>
        <w:spacing w:line="276" w:lineRule="auto"/>
        <w:jc w:val="both"/>
        <w:rPr>
          <w:rFonts w:ascii="Arial" w:hAnsi="Arial" w:cs="Arial"/>
          <w:szCs w:val="24"/>
        </w:rPr>
      </w:pPr>
      <w:r w:rsidRPr="00DC2F98">
        <w:rPr>
          <w:rFonts w:ascii="Arial" w:hAnsi="Arial" w:cs="Arial"/>
          <w:szCs w:val="24"/>
        </w:rPr>
        <w:t>En lo que respecta al año 2014, el valor de la hora correspondía a $2.566,66; por lo que para este mismo año, el monto</w:t>
      </w:r>
      <w:r w:rsidR="003C61C8" w:rsidRPr="00DC2F98">
        <w:rPr>
          <w:rFonts w:ascii="Arial" w:hAnsi="Arial" w:cs="Arial"/>
          <w:szCs w:val="24"/>
        </w:rPr>
        <w:t xml:space="preserve"> para el</w:t>
      </w:r>
      <w:r w:rsidRPr="00DC2F98">
        <w:rPr>
          <w:rFonts w:ascii="Arial" w:hAnsi="Arial" w:cs="Arial"/>
          <w:szCs w:val="24"/>
        </w:rPr>
        <w:t xml:space="preserve"> d</w:t>
      </w:r>
      <w:r w:rsidR="003C61C8" w:rsidRPr="00DC2F98">
        <w:rPr>
          <w:rFonts w:ascii="Arial" w:hAnsi="Arial" w:cs="Arial"/>
          <w:szCs w:val="24"/>
        </w:rPr>
        <w:t>ía</w:t>
      </w:r>
      <w:r w:rsidRPr="00DC2F98">
        <w:rPr>
          <w:rFonts w:ascii="Arial" w:hAnsi="Arial" w:cs="Arial"/>
          <w:szCs w:val="24"/>
        </w:rPr>
        <w:t xml:space="preserve"> s</w:t>
      </w:r>
      <w:r w:rsidR="003C61C8" w:rsidRPr="00DC2F98">
        <w:rPr>
          <w:rFonts w:ascii="Arial" w:hAnsi="Arial" w:cs="Arial"/>
          <w:szCs w:val="24"/>
        </w:rPr>
        <w:t>ábado</w:t>
      </w:r>
      <w:r w:rsidRPr="00DC2F98">
        <w:rPr>
          <w:rFonts w:ascii="Arial" w:hAnsi="Arial" w:cs="Arial"/>
          <w:szCs w:val="24"/>
        </w:rPr>
        <w:t>, de las 5 horas diurnas trabajadas ascendían a $12.833,3 más la hora d</w:t>
      </w:r>
      <w:r w:rsidR="00A53ACB" w:rsidRPr="00DC2F98">
        <w:rPr>
          <w:rFonts w:ascii="Arial" w:hAnsi="Arial" w:cs="Arial"/>
          <w:szCs w:val="24"/>
        </w:rPr>
        <w:t>e recargo nocturno por $3.464,991, para un total de $16.298,29</w:t>
      </w:r>
      <w:r w:rsidRPr="00DC2F98">
        <w:rPr>
          <w:rFonts w:ascii="Arial" w:hAnsi="Arial" w:cs="Arial"/>
          <w:szCs w:val="24"/>
        </w:rPr>
        <w:t xml:space="preserve"> y teniendo en cuenta que la actora percibió $13.000 diarios, la diferencia a orden</w:t>
      </w:r>
      <w:r w:rsidR="00877800">
        <w:rPr>
          <w:rFonts w:ascii="Arial" w:hAnsi="Arial" w:cs="Arial"/>
          <w:szCs w:val="24"/>
        </w:rPr>
        <w:t>ar pagar al demandado es de $3.2</w:t>
      </w:r>
      <w:r w:rsidRPr="00DC2F98">
        <w:rPr>
          <w:rFonts w:ascii="Arial" w:hAnsi="Arial" w:cs="Arial"/>
          <w:szCs w:val="24"/>
        </w:rPr>
        <w:t>98,2</w:t>
      </w:r>
      <w:r w:rsidR="00A53ACB" w:rsidRPr="00DC2F98">
        <w:rPr>
          <w:rFonts w:ascii="Arial" w:hAnsi="Arial" w:cs="Arial"/>
          <w:szCs w:val="24"/>
        </w:rPr>
        <w:t>9</w:t>
      </w:r>
      <w:r w:rsidRPr="00DC2F98">
        <w:rPr>
          <w:rFonts w:ascii="Arial" w:hAnsi="Arial" w:cs="Arial"/>
          <w:szCs w:val="24"/>
        </w:rPr>
        <w:t xml:space="preserve"> por el día laborado.</w:t>
      </w:r>
    </w:p>
    <w:p w:rsidR="003C61C8" w:rsidRPr="00DC2F98" w:rsidRDefault="003C61C8" w:rsidP="003C61C8">
      <w:pPr>
        <w:spacing w:line="276" w:lineRule="auto"/>
        <w:jc w:val="both"/>
        <w:rPr>
          <w:rFonts w:ascii="Arial" w:hAnsi="Arial" w:cs="Arial"/>
          <w:szCs w:val="24"/>
        </w:rPr>
      </w:pPr>
      <w:r w:rsidRPr="00DC2F98">
        <w:rPr>
          <w:rFonts w:ascii="Arial" w:hAnsi="Arial" w:cs="Arial"/>
          <w:szCs w:val="24"/>
        </w:rPr>
        <w:t xml:space="preserve">En relación con los demás </w:t>
      </w:r>
      <w:r w:rsidR="002721A6" w:rsidRPr="00DC2F98">
        <w:rPr>
          <w:rFonts w:ascii="Arial" w:hAnsi="Arial" w:cs="Arial"/>
          <w:szCs w:val="24"/>
        </w:rPr>
        <w:t xml:space="preserve">derechos laborales según los </w:t>
      </w:r>
      <w:r w:rsidRPr="00DC2F98">
        <w:rPr>
          <w:rFonts w:ascii="Arial" w:hAnsi="Arial" w:cs="Arial"/>
          <w:szCs w:val="24"/>
        </w:rPr>
        <w:t xml:space="preserve">$14.993,93; </w:t>
      </w:r>
      <w:r w:rsidR="002721A6" w:rsidRPr="00DC2F98">
        <w:rPr>
          <w:rFonts w:ascii="Arial" w:hAnsi="Arial" w:cs="Arial"/>
          <w:szCs w:val="24"/>
        </w:rPr>
        <w:t>$</w:t>
      </w:r>
      <w:r w:rsidRPr="00DC2F98">
        <w:rPr>
          <w:rFonts w:ascii="Arial" w:hAnsi="Arial" w:cs="Arial"/>
          <w:szCs w:val="24"/>
        </w:rPr>
        <w:t>15.597,18</w:t>
      </w:r>
      <w:r w:rsidR="002721A6" w:rsidRPr="00DC2F98">
        <w:rPr>
          <w:rFonts w:ascii="Arial" w:hAnsi="Arial" w:cs="Arial"/>
          <w:szCs w:val="24"/>
        </w:rPr>
        <w:t xml:space="preserve">; </w:t>
      </w:r>
      <w:r w:rsidRPr="00DC2F98">
        <w:rPr>
          <w:rFonts w:ascii="Arial" w:hAnsi="Arial" w:cs="Arial"/>
          <w:szCs w:val="24"/>
        </w:rPr>
        <w:t>y $</w:t>
      </w:r>
      <w:r w:rsidR="00A740D5" w:rsidRPr="00DC2F98">
        <w:rPr>
          <w:rFonts w:ascii="Arial" w:hAnsi="Arial" w:cs="Arial"/>
          <w:szCs w:val="24"/>
        </w:rPr>
        <w:t>16.298,2</w:t>
      </w:r>
      <w:r w:rsidR="00A53ACB" w:rsidRPr="00DC2F98">
        <w:rPr>
          <w:rFonts w:ascii="Arial" w:hAnsi="Arial" w:cs="Arial"/>
          <w:szCs w:val="24"/>
        </w:rPr>
        <w:t>9</w:t>
      </w:r>
      <w:r w:rsidR="00A740D5" w:rsidRPr="00DC2F98">
        <w:rPr>
          <w:rFonts w:ascii="Arial" w:hAnsi="Arial" w:cs="Arial"/>
          <w:szCs w:val="24"/>
        </w:rPr>
        <w:t xml:space="preserve"> </w:t>
      </w:r>
      <w:r w:rsidRPr="00DC2F98">
        <w:rPr>
          <w:rFonts w:ascii="Arial" w:hAnsi="Arial" w:cs="Arial"/>
          <w:szCs w:val="24"/>
        </w:rPr>
        <w:t>diarios que se debía pagar a la actora, generan como valores a reconocer por cesantías $</w:t>
      </w:r>
      <w:r w:rsidR="00AF2BB8" w:rsidRPr="00DC2F98">
        <w:rPr>
          <w:rFonts w:ascii="Arial" w:hAnsi="Arial" w:cs="Arial"/>
          <w:szCs w:val="24"/>
        </w:rPr>
        <w:t>80.254</w:t>
      </w:r>
      <w:r w:rsidRPr="00DC2F98">
        <w:rPr>
          <w:rFonts w:ascii="Arial" w:hAnsi="Arial" w:cs="Arial"/>
          <w:szCs w:val="24"/>
        </w:rPr>
        <w:t>; intereses a las cesantías $</w:t>
      </w:r>
      <w:r w:rsidR="00AF2BB8" w:rsidRPr="00DC2F98">
        <w:rPr>
          <w:rFonts w:ascii="Arial" w:hAnsi="Arial" w:cs="Arial"/>
          <w:szCs w:val="24"/>
        </w:rPr>
        <w:t>2.834</w:t>
      </w:r>
      <w:r w:rsidRPr="00DC2F98">
        <w:rPr>
          <w:rFonts w:ascii="Arial" w:hAnsi="Arial" w:cs="Arial"/>
          <w:szCs w:val="24"/>
        </w:rPr>
        <w:t>; y prima de servicios $</w:t>
      </w:r>
      <w:r w:rsidR="00AF2BB8" w:rsidRPr="00DC2F98">
        <w:rPr>
          <w:rFonts w:ascii="Arial" w:hAnsi="Arial" w:cs="Arial"/>
          <w:szCs w:val="24"/>
        </w:rPr>
        <w:t>80.254</w:t>
      </w:r>
      <w:r w:rsidRPr="00DC2F98">
        <w:rPr>
          <w:rFonts w:ascii="Arial" w:hAnsi="Arial" w:cs="Arial"/>
          <w:szCs w:val="24"/>
        </w:rPr>
        <w:t>, s</w:t>
      </w:r>
      <w:r w:rsidR="008254BA">
        <w:rPr>
          <w:rFonts w:ascii="Arial" w:hAnsi="Arial" w:cs="Arial"/>
          <w:szCs w:val="24"/>
        </w:rPr>
        <w:t>egún liquidación que se adjunta, liquidación que se hace atendiendo que trabajó 2 días por semana.</w:t>
      </w:r>
    </w:p>
    <w:p w:rsidR="00665CCD" w:rsidRPr="00DC2F98" w:rsidRDefault="00665CCD" w:rsidP="00E81774">
      <w:pPr>
        <w:spacing w:line="276" w:lineRule="auto"/>
        <w:jc w:val="both"/>
        <w:rPr>
          <w:rFonts w:ascii="Arial" w:hAnsi="Arial" w:cs="Arial"/>
          <w:szCs w:val="24"/>
        </w:rPr>
      </w:pPr>
    </w:p>
    <w:p w:rsidR="003A3B0C" w:rsidRPr="00DC2F98" w:rsidRDefault="002721A6" w:rsidP="00E81774">
      <w:pPr>
        <w:spacing w:line="276" w:lineRule="auto"/>
        <w:jc w:val="both"/>
        <w:rPr>
          <w:rFonts w:ascii="Arial" w:hAnsi="Arial" w:cs="Arial"/>
          <w:szCs w:val="24"/>
        </w:rPr>
      </w:pPr>
      <w:r w:rsidRPr="00DC2F98">
        <w:rPr>
          <w:rFonts w:ascii="Arial" w:hAnsi="Arial" w:cs="Arial"/>
          <w:szCs w:val="24"/>
        </w:rPr>
        <w:t>Respecto de las vacaciones sea de advertir que como</w:t>
      </w:r>
      <w:r w:rsidR="003A3B0C" w:rsidRPr="00DC2F98">
        <w:rPr>
          <w:rFonts w:ascii="Arial" w:hAnsi="Arial" w:cs="Arial"/>
          <w:szCs w:val="24"/>
        </w:rPr>
        <w:t xml:space="preserve"> la demandante no las solicitó dentro del acápite de las pretensiones y en virtud de que las facultades extra y ultra petita </w:t>
      </w:r>
      <w:r w:rsidR="0074780C" w:rsidRPr="00DC2F98">
        <w:rPr>
          <w:rFonts w:ascii="Arial" w:hAnsi="Arial" w:cs="Arial"/>
          <w:szCs w:val="24"/>
        </w:rPr>
        <w:t xml:space="preserve"> </w:t>
      </w:r>
      <w:r w:rsidR="003A3B0C" w:rsidRPr="00DC2F98">
        <w:rPr>
          <w:rFonts w:ascii="Arial" w:hAnsi="Arial" w:cs="Arial"/>
          <w:szCs w:val="24"/>
        </w:rPr>
        <w:t xml:space="preserve">solo las tiene la única y primera instancia, </w:t>
      </w:r>
      <w:r w:rsidRPr="00DC2F98">
        <w:rPr>
          <w:rFonts w:ascii="Arial" w:hAnsi="Arial" w:cs="Arial"/>
          <w:szCs w:val="24"/>
        </w:rPr>
        <w:t>no es posible ordenar su pago.</w:t>
      </w:r>
    </w:p>
    <w:p w:rsidR="008906BE" w:rsidRPr="00A74EC2" w:rsidRDefault="008906BE" w:rsidP="00E81774">
      <w:pPr>
        <w:spacing w:line="276" w:lineRule="auto"/>
        <w:jc w:val="both"/>
        <w:rPr>
          <w:rFonts w:ascii="Arial" w:hAnsi="Arial" w:cs="Arial"/>
          <w:szCs w:val="24"/>
          <w:highlight w:val="yellow"/>
        </w:rPr>
      </w:pPr>
    </w:p>
    <w:p w:rsidR="008254BA" w:rsidRDefault="008254BA" w:rsidP="002C0AB7">
      <w:pPr>
        <w:autoSpaceDE w:val="0"/>
        <w:autoSpaceDN w:val="0"/>
        <w:adjustRightInd w:val="0"/>
        <w:spacing w:line="276" w:lineRule="auto"/>
        <w:jc w:val="both"/>
        <w:rPr>
          <w:rFonts w:ascii="Arial" w:hAnsi="Arial" w:cs="Arial"/>
          <w:b/>
          <w:bCs/>
          <w:szCs w:val="24"/>
        </w:rPr>
      </w:pPr>
    </w:p>
    <w:p w:rsidR="002C0AB7" w:rsidRPr="00DC2F98" w:rsidRDefault="002C0AB7" w:rsidP="002C0AB7">
      <w:pPr>
        <w:autoSpaceDE w:val="0"/>
        <w:autoSpaceDN w:val="0"/>
        <w:adjustRightInd w:val="0"/>
        <w:spacing w:line="276" w:lineRule="auto"/>
        <w:jc w:val="both"/>
        <w:rPr>
          <w:rFonts w:ascii="Arial" w:hAnsi="Arial" w:cs="Arial"/>
          <w:b/>
          <w:bCs/>
          <w:szCs w:val="24"/>
        </w:rPr>
      </w:pPr>
      <w:r w:rsidRPr="00DC2F98">
        <w:rPr>
          <w:rFonts w:ascii="Arial" w:hAnsi="Arial" w:cs="Arial"/>
          <w:b/>
          <w:bCs/>
          <w:szCs w:val="24"/>
        </w:rPr>
        <w:t>2.2.4 Indemnización moratoria</w:t>
      </w:r>
    </w:p>
    <w:p w:rsidR="00291EE6" w:rsidRPr="00DC2F98" w:rsidRDefault="00291EE6" w:rsidP="002C0AB7">
      <w:pPr>
        <w:autoSpaceDE w:val="0"/>
        <w:autoSpaceDN w:val="0"/>
        <w:adjustRightInd w:val="0"/>
        <w:spacing w:line="276" w:lineRule="auto"/>
        <w:jc w:val="both"/>
        <w:rPr>
          <w:rFonts w:ascii="Arial" w:hAnsi="Arial" w:cs="Arial"/>
          <w:bCs/>
          <w:szCs w:val="24"/>
        </w:rPr>
      </w:pPr>
    </w:p>
    <w:p w:rsidR="002C0AB7" w:rsidRPr="00DC2F98" w:rsidRDefault="002C0AB7" w:rsidP="002C0AB7">
      <w:pPr>
        <w:autoSpaceDE w:val="0"/>
        <w:autoSpaceDN w:val="0"/>
        <w:adjustRightInd w:val="0"/>
        <w:spacing w:line="276" w:lineRule="auto"/>
        <w:jc w:val="both"/>
        <w:rPr>
          <w:rFonts w:ascii="Arial" w:hAnsi="Arial" w:cs="Arial"/>
          <w:bCs/>
          <w:szCs w:val="24"/>
        </w:rPr>
      </w:pPr>
      <w:r w:rsidRPr="00DC2F98">
        <w:rPr>
          <w:rFonts w:ascii="Arial" w:hAnsi="Arial" w:cs="Arial"/>
          <w:bCs/>
          <w:szCs w:val="24"/>
        </w:rPr>
        <w:t xml:space="preserve">Se genera esta sanción por la omisión del empleador en cancelarle al trabajador los salarios y prestaciones al término de su vinculación laboral, siempre y cuando tal actuar haya sido de mala fe. </w:t>
      </w:r>
    </w:p>
    <w:p w:rsidR="002C0AB7" w:rsidRPr="00DC2F98" w:rsidRDefault="002C0AB7" w:rsidP="002C0AB7">
      <w:pPr>
        <w:autoSpaceDE w:val="0"/>
        <w:autoSpaceDN w:val="0"/>
        <w:adjustRightInd w:val="0"/>
        <w:spacing w:line="276" w:lineRule="auto"/>
        <w:jc w:val="both"/>
        <w:rPr>
          <w:rFonts w:ascii="Arial" w:hAnsi="Arial" w:cs="Arial"/>
          <w:bCs/>
          <w:szCs w:val="24"/>
        </w:rPr>
      </w:pPr>
    </w:p>
    <w:p w:rsidR="002C0AB7" w:rsidRPr="00DC2F98" w:rsidRDefault="002C0AB7" w:rsidP="002C0AB7">
      <w:pPr>
        <w:autoSpaceDE w:val="0"/>
        <w:autoSpaceDN w:val="0"/>
        <w:adjustRightInd w:val="0"/>
        <w:spacing w:line="276" w:lineRule="auto"/>
        <w:jc w:val="both"/>
        <w:rPr>
          <w:rFonts w:ascii="Arial" w:hAnsi="Arial" w:cs="Arial"/>
          <w:szCs w:val="24"/>
        </w:rPr>
      </w:pPr>
      <w:r w:rsidRPr="00DC2F98">
        <w:rPr>
          <w:rFonts w:ascii="Arial" w:hAnsi="Arial" w:cs="Arial"/>
          <w:szCs w:val="24"/>
        </w:rPr>
        <w:t>Sobre este tópico la Corte Suprema de Justicia</w:t>
      </w:r>
      <w:r w:rsidRPr="00DC2F98">
        <w:rPr>
          <w:rStyle w:val="Refdenotaalpie"/>
          <w:rFonts w:ascii="Arial" w:hAnsi="Arial" w:cs="Arial"/>
          <w:szCs w:val="24"/>
        </w:rPr>
        <w:footnoteReference w:id="4"/>
      </w:r>
      <w:r w:rsidRPr="00DC2F98">
        <w:rPr>
          <w:rFonts w:ascii="Arial" w:hAnsi="Arial" w:cs="Arial"/>
          <w:szCs w:val="24"/>
        </w:rPr>
        <w:t>, como máximo órgano de cierre en materia laboral, ha dicho que la condena a la indemnización moratoria no es automática</w:t>
      </w:r>
      <w:r w:rsidR="008254BA">
        <w:rPr>
          <w:rFonts w:ascii="Arial" w:hAnsi="Arial" w:cs="Arial"/>
          <w:szCs w:val="24"/>
        </w:rPr>
        <w:t>,</w:t>
      </w:r>
      <w:r w:rsidRPr="00DC2F98">
        <w:rPr>
          <w:rFonts w:ascii="Arial" w:hAnsi="Arial" w:cs="Arial"/>
          <w:szCs w:val="24"/>
        </w:rPr>
        <w:t xml:space="preserve"> por cuanto al tener naturaleza sancionatoria debe estar precedida de un examen de la conducta del empleador</w:t>
      </w:r>
      <w:r w:rsidR="008254BA">
        <w:rPr>
          <w:rFonts w:ascii="Arial" w:hAnsi="Arial" w:cs="Arial"/>
          <w:szCs w:val="24"/>
        </w:rPr>
        <w:t>,</w:t>
      </w:r>
      <w:r w:rsidRPr="00DC2F98">
        <w:rPr>
          <w:rFonts w:ascii="Arial" w:hAnsi="Arial" w:cs="Arial"/>
          <w:szCs w:val="24"/>
        </w:rPr>
        <w:t xml:space="preserve"> con el fin de determinar si actuó de buena o mala fe al omitir o retardar el reconocimiento de la acreencia laboral. </w:t>
      </w:r>
    </w:p>
    <w:p w:rsidR="0040329A" w:rsidRPr="00DC2F98" w:rsidRDefault="0040329A" w:rsidP="002C0AB7">
      <w:pPr>
        <w:autoSpaceDE w:val="0"/>
        <w:autoSpaceDN w:val="0"/>
        <w:adjustRightInd w:val="0"/>
        <w:spacing w:line="276" w:lineRule="auto"/>
        <w:jc w:val="both"/>
        <w:rPr>
          <w:rFonts w:ascii="Arial" w:hAnsi="Arial" w:cs="Arial"/>
          <w:szCs w:val="24"/>
        </w:rPr>
      </w:pPr>
    </w:p>
    <w:p w:rsidR="00D22126" w:rsidRDefault="002C0AB7" w:rsidP="00D22126">
      <w:pPr>
        <w:autoSpaceDE w:val="0"/>
        <w:autoSpaceDN w:val="0"/>
        <w:adjustRightInd w:val="0"/>
        <w:spacing w:line="276" w:lineRule="auto"/>
        <w:jc w:val="both"/>
        <w:rPr>
          <w:rFonts w:ascii="Arial" w:hAnsi="Arial" w:cs="Arial"/>
          <w:szCs w:val="24"/>
        </w:rPr>
      </w:pPr>
      <w:r w:rsidRPr="00DC2F98">
        <w:rPr>
          <w:rFonts w:ascii="Arial" w:hAnsi="Arial" w:cs="Arial"/>
          <w:szCs w:val="24"/>
        </w:rPr>
        <w:t>En el caso en concreto el demandado en el interrogatorio de parte manifestó</w:t>
      </w:r>
      <w:r w:rsidR="00DD5B55" w:rsidRPr="00DC2F98">
        <w:rPr>
          <w:rFonts w:ascii="Arial" w:hAnsi="Arial" w:cs="Arial"/>
          <w:szCs w:val="24"/>
        </w:rPr>
        <w:t xml:space="preserve"> frente al pa</w:t>
      </w:r>
      <w:r w:rsidR="008254BA">
        <w:rPr>
          <w:rFonts w:ascii="Arial" w:hAnsi="Arial" w:cs="Arial"/>
          <w:szCs w:val="24"/>
        </w:rPr>
        <w:t xml:space="preserve">go de las prestaciones sociales, </w:t>
      </w:r>
      <w:r w:rsidR="00DD5B55" w:rsidRPr="00DC2F98">
        <w:rPr>
          <w:rFonts w:ascii="Arial" w:hAnsi="Arial" w:cs="Arial"/>
          <w:szCs w:val="24"/>
        </w:rPr>
        <w:t>que solo le pagaba</w:t>
      </w:r>
      <w:r w:rsidR="000616D8" w:rsidRPr="00DC2F98">
        <w:rPr>
          <w:rFonts w:ascii="Arial" w:hAnsi="Arial" w:cs="Arial"/>
          <w:szCs w:val="24"/>
        </w:rPr>
        <w:t xml:space="preserve"> por lo que la actora realizaba, teniendo en cuenta que eso era lo que habían acordado, </w:t>
      </w:r>
      <w:r w:rsidR="0090059C">
        <w:rPr>
          <w:rFonts w:ascii="Arial" w:hAnsi="Arial" w:cs="Arial"/>
          <w:szCs w:val="24"/>
        </w:rPr>
        <w:t xml:space="preserve">entonces la </w:t>
      </w:r>
      <w:r w:rsidR="0090059C">
        <w:rPr>
          <w:rFonts w:ascii="Arial" w:hAnsi="Arial" w:cs="Arial"/>
          <w:szCs w:val="24"/>
        </w:rPr>
        <w:lastRenderedPageBreak/>
        <w:t>actora</w:t>
      </w:r>
      <w:r w:rsidR="00D22126">
        <w:rPr>
          <w:rFonts w:ascii="Arial" w:hAnsi="Arial" w:cs="Arial"/>
          <w:szCs w:val="24"/>
        </w:rPr>
        <w:t xml:space="preserve"> asa</w:t>
      </w:r>
      <w:r w:rsidR="0090059C">
        <w:rPr>
          <w:rFonts w:ascii="Arial" w:hAnsi="Arial" w:cs="Arial"/>
          <w:szCs w:val="24"/>
        </w:rPr>
        <w:t>ba</w:t>
      </w:r>
      <w:r w:rsidR="00D22126">
        <w:rPr>
          <w:rFonts w:ascii="Arial" w:hAnsi="Arial" w:cs="Arial"/>
          <w:szCs w:val="24"/>
        </w:rPr>
        <w:t xml:space="preserve"> 250 arepas en promedio</w:t>
      </w:r>
      <w:r w:rsidR="0090059C">
        <w:rPr>
          <w:rFonts w:ascii="Arial" w:hAnsi="Arial" w:cs="Arial"/>
          <w:szCs w:val="24"/>
        </w:rPr>
        <w:t xml:space="preserve"> los sábados y domingos y por ese monto cancelaba los $10.000; $12.000 y $13.000</w:t>
      </w:r>
      <w:r w:rsidR="00AF615B">
        <w:rPr>
          <w:rFonts w:ascii="Arial" w:hAnsi="Arial" w:cs="Arial"/>
          <w:szCs w:val="24"/>
        </w:rPr>
        <w:t xml:space="preserve"> diarios.</w:t>
      </w:r>
    </w:p>
    <w:p w:rsidR="00D22126" w:rsidRDefault="00D22126" w:rsidP="00D22126">
      <w:pPr>
        <w:autoSpaceDE w:val="0"/>
        <w:autoSpaceDN w:val="0"/>
        <w:adjustRightInd w:val="0"/>
        <w:spacing w:line="276" w:lineRule="auto"/>
        <w:jc w:val="both"/>
        <w:rPr>
          <w:rFonts w:ascii="Arial" w:hAnsi="Arial" w:cs="Arial"/>
          <w:szCs w:val="24"/>
        </w:rPr>
      </w:pPr>
    </w:p>
    <w:p w:rsidR="00AF615B" w:rsidRDefault="00AF615B" w:rsidP="00AF615B">
      <w:pPr>
        <w:autoSpaceDE w:val="0"/>
        <w:autoSpaceDN w:val="0"/>
        <w:adjustRightInd w:val="0"/>
        <w:spacing w:line="276" w:lineRule="auto"/>
        <w:jc w:val="both"/>
        <w:rPr>
          <w:rFonts w:ascii="Arial" w:hAnsi="Arial" w:cs="Arial"/>
          <w:szCs w:val="24"/>
        </w:rPr>
      </w:pPr>
      <w:r>
        <w:rPr>
          <w:rFonts w:ascii="Arial" w:hAnsi="Arial" w:cs="Arial"/>
          <w:szCs w:val="24"/>
        </w:rPr>
        <w:t>Frente a ello, la Sala considera que si bien las razones esbozadas carecen de fundamento por cuanto se comprobó que la tarea encomendada era</w:t>
      </w:r>
      <w:r w:rsidR="003128EE">
        <w:rPr>
          <w:rFonts w:ascii="Arial" w:hAnsi="Arial" w:cs="Arial"/>
          <w:szCs w:val="24"/>
        </w:rPr>
        <w:t xml:space="preserve"> de índole laboral,</w:t>
      </w:r>
      <w:r>
        <w:rPr>
          <w:rFonts w:ascii="Arial" w:hAnsi="Arial" w:cs="Arial"/>
          <w:szCs w:val="24"/>
        </w:rPr>
        <w:t xml:space="preserve"> de ejecuc</w:t>
      </w:r>
      <w:r w:rsidR="003128EE">
        <w:rPr>
          <w:rFonts w:ascii="Arial" w:hAnsi="Arial" w:cs="Arial"/>
          <w:szCs w:val="24"/>
        </w:rPr>
        <w:t>ión sucesiva y remuneración fija;</w:t>
      </w:r>
      <w:r>
        <w:rPr>
          <w:rFonts w:ascii="Arial" w:hAnsi="Arial" w:cs="Arial"/>
          <w:szCs w:val="24"/>
        </w:rPr>
        <w:t xml:space="preserve"> también lo es, que no se avi</w:t>
      </w:r>
      <w:r w:rsidR="008254BA">
        <w:rPr>
          <w:rFonts w:ascii="Arial" w:hAnsi="Arial" w:cs="Arial"/>
          <w:szCs w:val="24"/>
        </w:rPr>
        <w:t xml:space="preserve">zora en el actuar del demandado, </w:t>
      </w:r>
      <w:r>
        <w:rPr>
          <w:rFonts w:ascii="Arial" w:hAnsi="Arial" w:cs="Arial"/>
          <w:szCs w:val="24"/>
        </w:rPr>
        <w:t xml:space="preserve">que el no pago de las prestaciones </w:t>
      </w:r>
      <w:r w:rsidR="003128EE">
        <w:rPr>
          <w:rFonts w:ascii="Arial" w:hAnsi="Arial" w:cs="Arial"/>
          <w:szCs w:val="24"/>
        </w:rPr>
        <w:t>sociales haya</w:t>
      </w:r>
      <w:r>
        <w:rPr>
          <w:rFonts w:ascii="Arial" w:hAnsi="Arial" w:cs="Arial"/>
          <w:szCs w:val="24"/>
        </w:rPr>
        <w:t xml:space="preserve"> sido con el ánimo de afectar a la actora o evadir su responsabilidad, según se infiere del interrogatorio de parte del señor Castaño Montoya</w:t>
      </w:r>
      <w:r w:rsidR="008032F4">
        <w:rPr>
          <w:rFonts w:ascii="Arial" w:hAnsi="Arial" w:cs="Arial"/>
          <w:szCs w:val="24"/>
        </w:rPr>
        <w:t>,</w:t>
      </w:r>
      <w:r>
        <w:rPr>
          <w:rFonts w:ascii="Arial" w:hAnsi="Arial" w:cs="Arial"/>
          <w:szCs w:val="24"/>
        </w:rPr>
        <w:t xml:space="preserve"> por cuanto </w:t>
      </w:r>
      <w:r w:rsidR="008032F4">
        <w:rPr>
          <w:rFonts w:ascii="Arial" w:hAnsi="Arial" w:cs="Arial"/>
          <w:szCs w:val="24"/>
        </w:rPr>
        <w:t>actuó convencido,</w:t>
      </w:r>
      <w:r>
        <w:rPr>
          <w:rFonts w:ascii="Arial" w:hAnsi="Arial" w:cs="Arial"/>
          <w:szCs w:val="24"/>
        </w:rPr>
        <w:t xml:space="preserve"> frente al contrato que tenía con la actora</w:t>
      </w:r>
      <w:r w:rsidR="008032F4">
        <w:rPr>
          <w:rFonts w:ascii="Arial" w:hAnsi="Arial" w:cs="Arial"/>
          <w:szCs w:val="24"/>
        </w:rPr>
        <w:t>, que al ser</w:t>
      </w:r>
      <w:r>
        <w:rPr>
          <w:rFonts w:ascii="Arial" w:hAnsi="Arial" w:cs="Arial"/>
          <w:szCs w:val="24"/>
        </w:rPr>
        <w:t xml:space="preserve"> solamente</w:t>
      </w:r>
      <w:r w:rsidR="008032F4">
        <w:rPr>
          <w:rFonts w:ascii="Arial" w:hAnsi="Arial" w:cs="Arial"/>
          <w:szCs w:val="24"/>
        </w:rPr>
        <w:t xml:space="preserve"> para </w:t>
      </w:r>
      <w:r>
        <w:rPr>
          <w:rFonts w:ascii="Arial" w:hAnsi="Arial" w:cs="Arial"/>
          <w:szCs w:val="24"/>
        </w:rPr>
        <w:t xml:space="preserve">“asar arepas”, </w:t>
      </w:r>
      <w:r w:rsidR="008032F4">
        <w:rPr>
          <w:rFonts w:ascii="Arial" w:hAnsi="Arial" w:cs="Arial"/>
          <w:szCs w:val="24"/>
        </w:rPr>
        <w:t xml:space="preserve">no debía pagar </w:t>
      </w:r>
      <w:r>
        <w:rPr>
          <w:rFonts w:ascii="Arial" w:hAnsi="Arial" w:cs="Arial"/>
          <w:szCs w:val="24"/>
        </w:rPr>
        <w:t>las prestaciones s</w:t>
      </w:r>
      <w:r w:rsidR="003128EE">
        <w:rPr>
          <w:rFonts w:ascii="Arial" w:hAnsi="Arial" w:cs="Arial"/>
          <w:szCs w:val="24"/>
        </w:rPr>
        <w:t>ociales que hoy se le endilgan, lo que luce razonable si se repara en las características particulares de este caso, donde solo laboraba tres días a la semana y por horas</w:t>
      </w:r>
      <w:r w:rsidR="008254BA">
        <w:rPr>
          <w:rStyle w:val="Refdenotaalpie"/>
          <w:rFonts w:ascii="Arial" w:hAnsi="Arial" w:cs="Arial"/>
          <w:szCs w:val="24"/>
        </w:rPr>
        <w:footnoteReference w:id="5"/>
      </w:r>
      <w:r w:rsidR="003128EE">
        <w:rPr>
          <w:rFonts w:ascii="Arial" w:hAnsi="Arial" w:cs="Arial"/>
          <w:szCs w:val="24"/>
        </w:rPr>
        <w:t>.</w:t>
      </w:r>
    </w:p>
    <w:p w:rsidR="00AF615B" w:rsidRDefault="00AF615B" w:rsidP="00AF615B">
      <w:pPr>
        <w:autoSpaceDE w:val="0"/>
        <w:autoSpaceDN w:val="0"/>
        <w:adjustRightInd w:val="0"/>
        <w:spacing w:line="276" w:lineRule="auto"/>
        <w:jc w:val="both"/>
        <w:rPr>
          <w:rFonts w:ascii="Arial" w:hAnsi="Arial" w:cs="Arial"/>
          <w:szCs w:val="24"/>
        </w:rPr>
      </w:pPr>
    </w:p>
    <w:p w:rsidR="00C502F7" w:rsidRPr="00637525" w:rsidRDefault="00C502F7" w:rsidP="00C502F7">
      <w:pPr>
        <w:autoSpaceDE w:val="0"/>
        <w:autoSpaceDN w:val="0"/>
        <w:adjustRightInd w:val="0"/>
        <w:spacing w:line="276" w:lineRule="auto"/>
        <w:jc w:val="both"/>
        <w:rPr>
          <w:rFonts w:ascii="Arial" w:hAnsi="Arial" w:cs="Arial"/>
          <w:szCs w:val="24"/>
        </w:rPr>
      </w:pPr>
      <w:r>
        <w:rPr>
          <w:rFonts w:ascii="Arial" w:hAnsi="Arial" w:cs="Arial"/>
          <w:szCs w:val="24"/>
        </w:rPr>
        <w:t>Así las cosas, se absolverá al demandado en relación con esta indemnización al estar provista su conducta de buena fe.</w:t>
      </w:r>
    </w:p>
    <w:p w:rsidR="00C502F7" w:rsidRDefault="00C502F7" w:rsidP="00AF615B">
      <w:pPr>
        <w:autoSpaceDE w:val="0"/>
        <w:autoSpaceDN w:val="0"/>
        <w:adjustRightInd w:val="0"/>
        <w:spacing w:line="276" w:lineRule="auto"/>
        <w:jc w:val="both"/>
        <w:rPr>
          <w:rFonts w:ascii="Arial" w:hAnsi="Arial" w:cs="Arial"/>
          <w:szCs w:val="24"/>
        </w:rPr>
      </w:pPr>
    </w:p>
    <w:p w:rsidR="008254BA" w:rsidRDefault="008254BA" w:rsidP="004F6ABF">
      <w:pPr>
        <w:autoSpaceDE w:val="0"/>
        <w:autoSpaceDN w:val="0"/>
        <w:adjustRightInd w:val="0"/>
        <w:spacing w:line="276" w:lineRule="auto"/>
        <w:jc w:val="both"/>
        <w:rPr>
          <w:rFonts w:ascii="Arial" w:hAnsi="Arial" w:cs="Arial"/>
          <w:b/>
          <w:bCs/>
          <w:szCs w:val="24"/>
        </w:rPr>
      </w:pPr>
    </w:p>
    <w:p w:rsidR="004F6ABF" w:rsidRPr="00DC2F98" w:rsidRDefault="004F6ABF" w:rsidP="004F6ABF">
      <w:pPr>
        <w:autoSpaceDE w:val="0"/>
        <w:autoSpaceDN w:val="0"/>
        <w:adjustRightInd w:val="0"/>
        <w:spacing w:line="276" w:lineRule="auto"/>
        <w:jc w:val="both"/>
        <w:rPr>
          <w:rFonts w:ascii="Arial" w:hAnsi="Arial" w:cs="Arial"/>
          <w:b/>
          <w:bCs/>
          <w:szCs w:val="24"/>
        </w:rPr>
      </w:pPr>
      <w:r w:rsidRPr="00DC2F98">
        <w:rPr>
          <w:rFonts w:ascii="Arial" w:hAnsi="Arial" w:cs="Arial"/>
          <w:b/>
          <w:bCs/>
          <w:szCs w:val="24"/>
        </w:rPr>
        <w:t>2.2.5 Indemnización por despido sin justa causa</w:t>
      </w:r>
    </w:p>
    <w:p w:rsidR="004F6ABF" w:rsidRPr="00DC2F98" w:rsidRDefault="004F6ABF" w:rsidP="004F6ABF">
      <w:pPr>
        <w:autoSpaceDE w:val="0"/>
        <w:autoSpaceDN w:val="0"/>
        <w:adjustRightInd w:val="0"/>
        <w:spacing w:line="276" w:lineRule="auto"/>
        <w:jc w:val="both"/>
        <w:rPr>
          <w:rFonts w:ascii="Arial" w:hAnsi="Arial" w:cs="Arial"/>
          <w:b/>
          <w:bCs/>
          <w:szCs w:val="24"/>
        </w:rPr>
      </w:pPr>
    </w:p>
    <w:p w:rsidR="004F6ABF" w:rsidRPr="00DC2F98" w:rsidRDefault="004F6ABF" w:rsidP="004F6ABF">
      <w:pPr>
        <w:autoSpaceDE w:val="0"/>
        <w:autoSpaceDN w:val="0"/>
        <w:adjustRightInd w:val="0"/>
        <w:spacing w:line="276" w:lineRule="auto"/>
        <w:jc w:val="both"/>
        <w:rPr>
          <w:rFonts w:ascii="Arial" w:hAnsi="Arial" w:cs="Arial"/>
          <w:szCs w:val="24"/>
        </w:rPr>
      </w:pPr>
      <w:r w:rsidRPr="00DC2F98">
        <w:rPr>
          <w:rFonts w:ascii="Arial" w:hAnsi="Arial" w:cs="Arial"/>
          <w:bCs/>
          <w:szCs w:val="24"/>
        </w:rPr>
        <w:t xml:space="preserve">Al tenor de los artículos 62 y 63 </w:t>
      </w:r>
      <w:r w:rsidRPr="00DC2F98">
        <w:rPr>
          <w:rFonts w:ascii="Arial" w:hAnsi="Arial" w:cs="Arial"/>
          <w:szCs w:val="24"/>
        </w:rPr>
        <w:t>del Código Sustantivo del Trabajo</w:t>
      </w:r>
      <w:r w:rsidRPr="00DC2F98">
        <w:rPr>
          <w:rFonts w:ascii="Arial" w:hAnsi="Arial" w:cs="Arial"/>
          <w:bCs/>
          <w:szCs w:val="24"/>
        </w:rPr>
        <w:t>,</w:t>
      </w:r>
      <w:r w:rsidRPr="00DC2F98">
        <w:rPr>
          <w:rFonts w:ascii="Arial" w:hAnsi="Arial" w:cs="Arial"/>
          <w:szCs w:val="24"/>
        </w:rPr>
        <w:t xml:space="preserve"> se ha señalado cuales son las justas causas para dar por terminado unilateralmente el contrato de trabajo por el empleador como por el trabajador, y su parágrafo estableció que cuando la parte termina dicho contrato debe manifestar a la otra, en el momento de la extinción, la causal o el motivo de esa determinación y posterior a ello no se pueden alegar válidamente causales o motivos distintos.</w:t>
      </w:r>
    </w:p>
    <w:p w:rsidR="004F6ABF" w:rsidRPr="00DC2F98" w:rsidRDefault="004F6ABF" w:rsidP="004F6ABF">
      <w:pPr>
        <w:autoSpaceDE w:val="0"/>
        <w:autoSpaceDN w:val="0"/>
        <w:adjustRightInd w:val="0"/>
        <w:spacing w:line="276" w:lineRule="auto"/>
        <w:jc w:val="both"/>
        <w:rPr>
          <w:rFonts w:ascii="Arial" w:hAnsi="Arial" w:cs="Arial"/>
          <w:szCs w:val="24"/>
        </w:rPr>
      </w:pPr>
    </w:p>
    <w:p w:rsidR="004F6ABF" w:rsidRPr="00DC2F98" w:rsidRDefault="004F6ABF" w:rsidP="004F6ABF">
      <w:pPr>
        <w:autoSpaceDE w:val="0"/>
        <w:autoSpaceDN w:val="0"/>
        <w:adjustRightInd w:val="0"/>
        <w:spacing w:line="276" w:lineRule="auto"/>
        <w:jc w:val="both"/>
        <w:rPr>
          <w:rFonts w:ascii="Arial" w:hAnsi="Arial" w:cs="Arial"/>
          <w:color w:val="000000"/>
          <w:szCs w:val="16"/>
          <w:lang w:val="es-ES"/>
        </w:rPr>
      </w:pPr>
      <w:r w:rsidRPr="00DC2F98">
        <w:rPr>
          <w:rFonts w:ascii="Arial" w:hAnsi="Arial" w:cs="Arial"/>
          <w:szCs w:val="24"/>
        </w:rPr>
        <w:t>En relación con la terminación unilateral del contrato de trabajo sin justa causa por parte del empleador</w:t>
      </w:r>
      <w:r w:rsidR="008254BA">
        <w:rPr>
          <w:rFonts w:ascii="Arial" w:hAnsi="Arial" w:cs="Arial"/>
          <w:szCs w:val="24"/>
        </w:rPr>
        <w:t>,</w:t>
      </w:r>
      <w:r w:rsidRPr="00DC2F98">
        <w:rPr>
          <w:rFonts w:ascii="Arial" w:hAnsi="Arial" w:cs="Arial"/>
          <w:szCs w:val="24"/>
        </w:rPr>
        <w:t xml:space="preserve"> cuando esta sea comprobada, el artículo 64 </w:t>
      </w:r>
      <w:r w:rsidRPr="00DC2F98">
        <w:rPr>
          <w:rFonts w:ascii="Arial" w:hAnsi="Arial" w:cs="Arial"/>
          <w:i/>
          <w:szCs w:val="24"/>
        </w:rPr>
        <w:t xml:space="preserve">ibídem </w:t>
      </w:r>
      <w:r w:rsidRPr="00DC2F98">
        <w:rPr>
          <w:rFonts w:ascii="Arial" w:hAnsi="Arial" w:cs="Arial"/>
          <w:szCs w:val="24"/>
        </w:rPr>
        <w:t>dispone que deberá pagar una indemnización dependiendo del tipo de contrato de trabajo, y adicional a lo expuesto, la Corte Suprema de Justicia</w:t>
      </w:r>
      <w:r w:rsidRPr="00DC2F98">
        <w:rPr>
          <w:rFonts w:ascii="Arial" w:hAnsi="Arial" w:cs="Arial"/>
          <w:szCs w:val="24"/>
          <w:vertAlign w:val="superscript"/>
        </w:rPr>
        <w:footnoteReference w:id="6"/>
      </w:r>
      <w:r w:rsidRPr="00DC2F98">
        <w:rPr>
          <w:rFonts w:ascii="Arial" w:hAnsi="Arial" w:cs="Arial"/>
          <w:szCs w:val="24"/>
        </w:rPr>
        <w:t xml:space="preserve"> ha dicho que </w:t>
      </w:r>
      <w:r w:rsidRPr="00DC2F98">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 es imperioso dicho emolumento.</w:t>
      </w:r>
    </w:p>
    <w:p w:rsidR="004F6ABF" w:rsidRPr="00DC2F98" w:rsidRDefault="004F6ABF" w:rsidP="004F6ABF">
      <w:pPr>
        <w:autoSpaceDE w:val="0"/>
        <w:autoSpaceDN w:val="0"/>
        <w:adjustRightInd w:val="0"/>
        <w:spacing w:line="276" w:lineRule="auto"/>
        <w:jc w:val="both"/>
        <w:rPr>
          <w:rFonts w:ascii="Arial" w:hAnsi="Arial" w:cs="Arial"/>
          <w:szCs w:val="24"/>
        </w:rPr>
      </w:pPr>
    </w:p>
    <w:p w:rsidR="00E81774" w:rsidRPr="00DC2F98" w:rsidRDefault="004F6ABF" w:rsidP="00E81774">
      <w:pPr>
        <w:suppressAutoHyphens/>
        <w:overflowPunct w:val="0"/>
        <w:autoSpaceDE w:val="0"/>
        <w:autoSpaceDN w:val="0"/>
        <w:adjustRightInd w:val="0"/>
        <w:spacing w:line="276" w:lineRule="auto"/>
        <w:jc w:val="both"/>
        <w:textAlignment w:val="baseline"/>
        <w:rPr>
          <w:rFonts w:ascii="Arial" w:hAnsi="Arial" w:cs="Arial"/>
          <w:szCs w:val="24"/>
        </w:rPr>
      </w:pPr>
      <w:r w:rsidRPr="00DC2F98">
        <w:rPr>
          <w:rFonts w:ascii="Arial" w:hAnsi="Arial" w:cs="Arial"/>
          <w:szCs w:val="24"/>
        </w:rPr>
        <w:t xml:space="preserve">En el caso en concreto se tiene que la actora no probó el despido por cuanto solo la testigo </w:t>
      </w:r>
      <w:r w:rsidR="005A697C" w:rsidRPr="00DC2F98">
        <w:rPr>
          <w:rFonts w:ascii="Arial" w:hAnsi="Arial" w:cs="Arial"/>
          <w:szCs w:val="24"/>
        </w:rPr>
        <w:t xml:space="preserve">Tamayo </w:t>
      </w:r>
      <w:proofErr w:type="spellStart"/>
      <w:r w:rsidR="005A697C" w:rsidRPr="00DC2F98">
        <w:rPr>
          <w:rFonts w:ascii="Arial" w:hAnsi="Arial" w:cs="Arial"/>
          <w:szCs w:val="24"/>
        </w:rPr>
        <w:t>Ñañez</w:t>
      </w:r>
      <w:proofErr w:type="spellEnd"/>
      <w:r w:rsidR="005A697C" w:rsidRPr="00DC2F98">
        <w:rPr>
          <w:rFonts w:ascii="Arial" w:hAnsi="Arial" w:cs="Arial"/>
          <w:szCs w:val="24"/>
        </w:rPr>
        <w:t xml:space="preserve"> narró que el demandado mandó a trabajar a la actora a otro sitio con el fin de sacarla, afirmación que no cuenta con la razón y ciencia del dicho, pues refleja lo que la testigo cree saber, así las cosas no se condenará al demandado por este concepto.</w:t>
      </w:r>
    </w:p>
    <w:p w:rsidR="006F44A1" w:rsidRDefault="006F44A1" w:rsidP="00DF4DE4">
      <w:pPr>
        <w:spacing w:line="276" w:lineRule="auto"/>
        <w:jc w:val="center"/>
        <w:rPr>
          <w:rFonts w:ascii="Arial" w:hAnsi="Arial" w:cs="Arial"/>
          <w:b/>
          <w:szCs w:val="24"/>
        </w:rPr>
      </w:pPr>
    </w:p>
    <w:p w:rsidR="00C94D7D" w:rsidRPr="00DC2F98" w:rsidRDefault="00DF4DE4" w:rsidP="00DF4DE4">
      <w:pPr>
        <w:spacing w:line="276" w:lineRule="auto"/>
        <w:jc w:val="center"/>
        <w:rPr>
          <w:rFonts w:ascii="Arial" w:hAnsi="Arial" w:cs="Arial"/>
          <w:b/>
          <w:szCs w:val="24"/>
        </w:rPr>
      </w:pPr>
      <w:r w:rsidRPr="00DC2F98">
        <w:rPr>
          <w:rFonts w:ascii="Arial" w:hAnsi="Arial" w:cs="Arial"/>
          <w:b/>
          <w:szCs w:val="24"/>
        </w:rPr>
        <w:t>CONCLUSIÓN</w:t>
      </w:r>
    </w:p>
    <w:p w:rsidR="00C40724" w:rsidRPr="00DC2F98" w:rsidRDefault="00C40724" w:rsidP="00DF4DE4">
      <w:pPr>
        <w:spacing w:line="276" w:lineRule="auto"/>
        <w:jc w:val="center"/>
        <w:rPr>
          <w:rFonts w:ascii="Arial" w:hAnsi="Arial" w:cs="Arial"/>
          <w:b/>
          <w:szCs w:val="24"/>
        </w:rPr>
      </w:pPr>
    </w:p>
    <w:p w:rsidR="008254BA" w:rsidRPr="00DC2F98" w:rsidRDefault="00C25BE4" w:rsidP="00C25BE4">
      <w:pPr>
        <w:autoSpaceDE w:val="0"/>
        <w:autoSpaceDN w:val="0"/>
        <w:adjustRightInd w:val="0"/>
        <w:spacing w:line="276" w:lineRule="auto"/>
        <w:jc w:val="both"/>
        <w:rPr>
          <w:rFonts w:ascii="Arial" w:hAnsi="Arial" w:cs="Arial"/>
          <w:color w:val="000000"/>
          <w:szCs w:val="16"/>
          <w:lang w:val="es-ES"/>
        </w:rPr>
      </w:pPr>
      <w:r w:rsidRPr="00DC2F98">
        <w:rPr>
          <w:rFonts w:ascii="Arial" w:hAnsi="Arial" w:cs="Arial"/>
          <w:color w:val="000000"/>
          <w:szCs w:val="24"/>
          <w:lang w:val="es-ES"/>
        </w:rPr>
        <w:lastRenderedPageBreak/>
        <w:t xml:space="preserve">En armonía con lo expuesto se revocará </w:t>
      </w:r>
      <w:r w:rsidRPr="00DC2F98">
        <w:rPr>
          <w:rFonts w:ascii="Arial" w:hAnsi="Arial" w:cs="Arial"/>
          <w:color w:val="000000"/>
          <w:szCs w:val="16"/>
          <w:lang w:val="es-ES"/>
        </w:rPr>
        <w:t>la sentencia proferida el</w:t>
      </w:r>
      <w:r w:rsidR="004E567E" w:rsidRPr="00DC2F98">
        <w:rPr>
          <w:rFonts w:ascii="Arial" w:hAnsi="Arial" w:cs="Arial"/>
          <w:color w:val="000000"/>
          <w:szCs w:val="16"/>
          <w:lang w:val="es-ES"/>
        </w:rPr>
        <w:t xml:space="preserve"> 13-08</w:t>
      </w:r>
      <w:r w:rsidRPr="00DC2F98">
        <w:rPr>
          <w:rFonts w:ascii="Arial" w:hAnsi="Arial" w:cs="Arial"/>
          <w:color w:val="000000"/>
          <w:szCs w:val="16"/>
          <w:lang w:val="es-ES"/>
        </w:rPr>
        <w:t xml:space="preserve">-2015, </w:t>
      </w:r>
      <w:r w:rsidR="004E567E" w:rsidRPr="00DC2F98">
        <w:rPr>
          <w:rFonts w:ascii="Arial" w:hAnsi="Arial" w:cs="Arial"/>
          <w:color w:val="000000"/>
          <w:szCs w:val="16"/>
          <w:lang w:val="es-ES"/>
        </w:rPr>
        <w:t xml:space="preserve">para en su lugar declarar la existencia de un contrato </w:t>
      </w:r>
      <w:r w:rsidR="00DC2F98">
        <w:rPr>
          <w:rFonts w:ascii="Arial" w:hAnsi="Arial" w:cs="Arial"/>
          <w:color w:val="000000"/>
          <w:szCs w:val="16"/>
          <w:lang w:val="es-ES"/>
        </w:rPr>
        <w:t>de trabajo desde el 02</w:t>
      </w:r>
      <w:r w:rsidR="00B4758C" w:rsidRPr="00DC2F98">
        <w:rPr>
          <w:rFonts w:ascii="Arial" w:hAnsi="Arial" w:cs="Arial"/>
          <w:color w:val="000000"/>
          <w:szCs w:val="16"/>
          <w:lang w:val="es-ES"/>
        </w:rPr>
        <w:t>-01-2012</w:t>
      </w:r>
      <w:r w:rsidR="004E567E" w:rsidRPr="00DC2F98">
        <w:rPr>
          <w:rFonts w:ascii="Arial" w:hAnsi="Arial" w:cs="Arial"/>
          <w:color w:val="000000"/>
          <w:szCs w:val="16"/>
          <w:lang w:val="es-ES"/>
        </w:rPr>
        <w:t xml:space="preserve"> </w:t>
      </w:r>
      <w:r w:rsidR="008254BA">
        <w:rPr>
          <w:rFonts w:ascii="Arial" w:hAnsi="Arial" w:cs="Arial"/>
          <w:color w:val="000000"/>
          <w:szCs w:val="16"/>
          <w:lang w:val="es-ES"/>
        </w:rPr>
        <w:t xml:space="preserve">al 01-01-2014 y en consecuencia, </w:t>
      </w:r>
      <w:r w:rsidR="004E567E" w:rsidRPr="00DC2F98">
        <w:rPr>
          <w:rFonts w:ascii="Arial" w:hAnsi="Arial" w:cs="Arial"/>
          <w:color w:val="000000"/>
          <w:szCs w:val="16"/>
          <w:lang w:val="es-ES"/>
        </w:rPr>
        <w:t>condenar al pago de</w:t>
      </w:r>
      <w:r w:rsidR="002900A3">
        <w:rPr>
          <w:rFonts w:ascii="Arial" w:hAnsi="Arial" w:cs="Arial"/>
          <w:color w:val="000000"/>
          <w:szCs w:val="16"/>
          <w:lang w:val="es-ES"/>
        </w:rPr>
        <w:t xml:space="preserve"> reajuste salarial y prestaciones sociales;</w:t>
      </w:r>
      <w:r w:rsidR="004E567E" w:rsidRPr="00DC2F98">
        <w:rPr>
          <w:rFonts w:ascii="Arial" w:hAnsi="Arial" w:cs="Arial"/>
          <w:color w:val="000000"/>
          <w:szCs w:val="16"/>
          <w:lang w:val="es-ES"/>
        </w:rPr>
        <w:t xml:space="preserve"> y</w:t>
      </w:r>
      <w:r w:rsidR="002900A3">
        <w:rPr>
          <w:rFonts w:ascii="Arial" w:hAnsi="Arial" w:cs="Arial"/>
          <w:color w:val="000000"/>
          <w:szCs w:val="16"/>
          <w:lang w:val="es-ES"/>
        </w:rPr>
        <w:t xml:space="preserve"> se absolverá por</w:t>
      </w:r>
      <w:r w:rsidR="004E567E" w:rsidRPr="00DC2F98">
        <w:rPr>
          <w:rFonts w:ascii="Arial" w:hAnsi="Arial" w:cs="Arial"/>
          <w:color w:val="000000"/>
          <w:szCs w:val="16"/>
          <w:lang w:val="es-ES"/>
        </w:rPr>
        <w:t xml:space="preserve"> la indemnización moratoria al demandado</w:t>
      </w:r>
      <w:r w:rsidR="008254BA">
        <w:rPr>
          <w:rFonts w:ascii="Arial" w:hAnsi="Arial" w:cs="Arial"/>
          <w:color w:val="000000"/>
          <w:szCs w:val="16"/>
          <w:lang w:val="es-ES"/>
        </w:rPr>
        <w:t xml:space="preserve"> y el despido sin justa causa.</w:t>
      </w:r>
    </w:p>
    <w:p w:rsidR="00C40724" w:rsidRPr="00DC2F98" w:rsidRDefault="00C40724" w:rsidP="00C40724">
      <w:pPr>
        <w:spacing w:line="276" w:lineRule="auto"/>
        <w:jc w:val="both"/>
        <w:rPr>
          <w:rFonts w:ascii="Arial" w:hAnsi="Arial" w:cs="Arial"/>
          <w:szCs w:val="24"/>
        </w:rPr>
      </w:pPr>
    </w:p>
    <w:p w:rsidR="004F5114" w:rsidRPr="00DC2F98" w:rsidRDefault="00A53ACB" w:rsidP="004E567E">
      <w:pPr>
        <w:spacing w:line="276" w:lineRule="auto"/>
        <w:jc w:val="both"/>
        <w:rPr>
          <w:rFonts w:ascii="Arial" w:hAnsi="Arial" w:cs="Arial"/>
          <w:spacing w:val="-2"/>
          <w:szCs w:val="24"/>
        </w:rPr>
      </w:pPr>
      <w:r w:rsidRPr="00DC2F98">
        <w:rPr>
          <w:rFonts w:ascii="Arial" w:hAnsi="Arial" w:cs="Arial"/>
          <w:spacing w:val="-3"/>
          <w:szCs w:val="24"/>
        </w:rPr>
        <w:t xml:space="preserve">Sin lugar a costas </w:t>
      </w:r>
      <w:r w:rsidR="004E567E" w:rsidRPr="00DC2F98">
        <w:rPr>
          <w:rFonts w:ascii="Arial" w:hAnsi="Arial" w:cs="Arial"/>
          <w:spacing w:val="-3"/>
          <w:szCs w:val="24"/>
        </w:rPr>
        <w:t xml:space="preserve">en </w:t>
      </w:r>
      <w:r w:rsidR="00A740D5" w:rsidRPr="00DC2F98">
        <w:rPr>
          <w:rFonts w:ascii="Arial" w:hAnsi="Arial" w:cs="Arial"/>
          <w:spacing w:val="-3"/>
          <w:szCs w:val="24"/>
        </w:rPr>
        <w:t>primera</w:t>
      </w:r>
      <w:r w:rsidR="00B4758C" w:rsidRPr="00DC2F98">
        <w:rPr>
          <w:rFonts w:ascii="Arial" w:hAnsi="Arial" w:cs="Arial"/>
          <w:spacing w:val="-3"/>
          <w:szCs w:val="24"/>
        </w:rPr>
        <w:t xml:space="preserve"> </w:t>
      </w:r>
      <w:r w:rsidR="004E567E" w:rsidRPr="00DC2F98">
        <w:rPr>
          <w:rFonts w:ascii="Arial" w:hAnsi="Arial" w:cs="Arial"/>
          <w:spacing w:val="-3"/>
          <w:szCs w:val="24"/>
        </w:rPr>
        <w:t>instancia</w:t>
      </w:r>
      <w:r w:rsidR="004F5114" w:rsidRPr="00DC2F98">
        <w:rPr>
          <w:rFonts w:ascii="Arial" w:hAnsi="Arial" w:cs="Arial"/>
          <w:spacing w:val="-2"/>
          <w:szCs w:val="24"/>
        </w:rPr>
        <w:t xml:space="preserve"> por </w:t>
      </w:r>
      <w:r w:rsidR="00B4758C" w:rsidRPr="00DC2F98">
        <w:rPr>
          <w:rFonts w:ascii="Arial" w:hAnsi="Arial" w:cs="Arial"/>
          <w:spacing w:val="-2"/>
          <w:szCs w:val="24"/>
        </w:rPr>
        <w:t xml:space="preserve">estar el demandado amparado por pobre y en esta instancia por </w:t>
      </w:r>
      <w:r w:rsidR="004F5114" w:rsidRPr="00DC2F98">
        <w:rPr>
          <w:rFonts w:ascii="Arial" w:hAnsi="Arial" w:cs="Arial"/>
          <w:spacing w:val="-2"/>
          <w:szCs w:val="24"/>
        </w:rPr>
        <w:t>tratarse del grado jurisdiccional de consulta</w:t>
      </w:r>
      <w:r w:rsidR="00B4758C" w:rsidRPr="00DC2F98">
        <w:rPr>
          <w:rFonts w:ascii="Arial" w:hAnsi="Arial" w:cs="Arial"/>
          <w:spacing w:val="-2"/>
          <w:szCs w:val="24"/>
        </w:rPr>
        <w:t>.</w:t>
      </w:r>
    </w:p>
    <w:p w:rsidR="00C25BE4" w:rsidRPr="00DC2F98" w:rsidRDefault="00C25BE4" w:rsidP="00C25BE4">
      <w:pPr>
        <w:spacing w:line="276" w:lineRule="auto"/>
        <w:jc w:val="center"/>
        <w:rPr>
          <w:rFonts w:ascii="Arial" w:hAnsi="Arial" w:cs="Arial"/>
          <w:b/>
          <w:szCs w:val="24"/>
        </w:rPr>
      </w:pPr>
    </w:p>
    <w:p w:rsidR="008254BA" w:rsidRDefault="008254BA" w:rsidP="00C25BE4">
      <w:pPr>
        <w:spacing w:line="276" w:lineRule="auto"/>
        <w:jc w:val="center"/>
        <w:rPr>
          <w:rFonts w:ascii="Arial" w:hAnsi="Arial" w:cs="Arial"/>
          <w:b/>
          <w:szCs w:val="24"/>
        </w:rPr>
      </w:pPr>
    </w:p>
    <w:p w:rsidR="00C25BE4" w:rsidRPr="00DC2F98" w:rsidRDefault="00C25BE4" w:rsidP="00C25BE4">
      <w:pPr>
        <w:spacing w:line="276" w:lineRule="auto"/>
        <w:jc w:val="center"/>
        <w:rPr>
          <w:rFonts w:ascii="Arial" w:hAnsi="Arial" w:cs="Arial"/>
          <w:b/>
          <w:szCs w:val="24"/>
        </w:rPr>
      </w:pPr>
      <w:r w:rsidRPr="00DC2F98">
        <w:rPr>
          <w:rFonts w:ascii="Arial" w:hAnsi="Arial" w:cs="Arial"/>
          <w:b/>
          <w:szCs w:val="24"/>
        </w:rPr>
        <w:t>DECISIÓN</w:t>
      </w:r>
    </w:p>
    <w:p w:rsidR="002900A3" w:rsidRDefault="002900A3" w:rsidP="00C25BE4">
      <w:pPr>
        <w:pStyle w:val="Prrafodelista2"/>
        <w:spacing w:after="0"/>
        <w:ind w:left="0"/>
        <w:jc w:val="both"/>
        <w:rPr>
          <w:rFonts w:ascii="Arial" w:hAnsi="Arial" w:cs="Arial"/>
          <w:sz w:val="24"/>
          <w:szCs w:val="24"/>
        </w:rPr>
      </w:pPr>
    </w:p>
    <w:p w:rsidR="00C25BE4" w:rsidRPr="00DC2F98" w:rsidRDefault="00C25BE4" w:rsidP="00C25BE4">
      <w:pPr>
        <w:pStyle w:val="Prrafodelista2"/>
        <w:spacing w:after="0"/>
        <w:ind w:left="0"/>
        <w:jc w:val="both"/>
        <w:rPr>
          <w:rFonts w:ascii="Arial" w:hAnsi="Arial" w:cs="Arial"/>
          <w:sz w:val="24"/>
          <w:szCs w:val="24"/>
        </w:rPr>
      </w:pPr>
      <w:r w:rsidRPr="00DC2F98">
        <w:rPr>
          <w:rFonts w:ascii="Arial" w:hAnsi="Arial" w:cs="Arial"/>
          <w:sz w:val="24"/>
          <w:szCs w:val="24"/>
        </w:rPr>
        <w:t xml:space="preserve">En mérito de lo expuesto, el </w:t>
      </w:r>
      <w:r w:rsidRPr="00DC2F98">
        <w:rPr>
          <w:rFonts w:ascii="Arial" w:hAnsi="Arial" w:cs="Arial"/>
          <w:b/>
          <w:sz w:val="24"/>
          <w:szCs w:val="24"/>
        </w:rPr>
        <w:t>Tribunal Superior del Distrito Judicial de Pereira Risaralda, Sala Cuarta Laboral,</w:t>
      </w:r>
      <w:r w:rsidRPr="00DC2F98">
        <w:rPr>
          <w:rFonts w:ascii="Arial" w:hAnsi="Arial" w:cs="Arial"/>
          <w:sz w:val="24"/>
          <w:szCs w:val="24"/>
        </w:rPr>
        <w:t xml:space="preserve"> administrando justicia en nombre de la República y por autoridad de la ley,</w:t>
      </w:r>
    </w:p>
    <w:p w:rsidR="00B4758C" w:rsidRPr="00DC2F98" w:rsidRDefault="00B4758C" w:rsidP="00C25BE4">
      <w:pPr>
        <w:spacing w:line="276" w:lineRule="auto"/>
        <w:jc w:val="center"/>
        <w:rPr>
          <w:rFonts w:ascii="Arial" w:hAnsi="Arial" w:cs="Arial"/>
          <w:b/>
          <w:szCs w:val="24"/>
        </w:rPr>
      </w:pPr>
    </w:p>
    <w:p w:rsidR="00C25BE4" w:rsidRPr="00DC2F98" w:rsidRDefault="00C25BE4" w:rsidP="00C25BE4">
      <w:pPr>
        <w:spacing w:line="276" w:lineRule="auto"/>
        <w:jc w:val="center"/>
        <w:rPr>
          <w:rFonts w:ascii="Arial" w:hAnsi="Arial" w:cs="Arial"/>
          <w:b/>
          <w:szCs w:val="24"/>
        </w:rPr>
      </w:pPr>
      <w:r w:rsidRPr="00DC2F98">
        <w:rPr>
          <w:rFonts w:ascii="Arial" w:hAnsi="Arial" w:cs="Arial"/>
          <w:b/>
          <w:szCs w:val="24"/>
        </w:rPr>
        <w:t>RESUELVE</w:t>
      </w:r>
    </w:p>
    <w:p w:rsidR="00C25BE4" w:rsidRPr="00DC2F98" w:rsidRDefault="00C25BE4" w:rsidP="00C25BE4">
      <w:pPr>
        <w:spacing w:line="276" w:lineRule="auto"/>
        <w:jc w:val="center"/>
        <w:rPr>
          <w:rFonts w:ascii="Arial" w:hAnsi="Arial" w:cs="Arial"/>
          <w:b/>
          <w:szCs w:val="24"/>
        </w:rPr>
      </w:pPr>
    </w:p>
    <w:p w:rsidR="00C25BE4" w:rsidRPr="00DC2F98" w:rsidRDefault="00C25BE4" w:rsidP="00C25BE4">
      <w:pPr>
        <w:spacing w:line="276" w:lineRule="auto"/>
        <w:jc w:val="both"/>
        <w:rPr>
          <w:rFonts w:ascii="Arial" w:hAnsi="Arial" w:cs="Arial"/>
          <w:szCs w:val="16"/>
        </w:rPr>
      </w:pPr>
      <w:r w:rsidRPr="00DC2F98">
        <w:rPr>
          <w:rFonts w:ascii="Arial" w:hAnsi="Arial" w:cs="Arial"/>
          <w:b/>
          <w:spacing w:val="-2"/>
          <w:szCs w:val="24"/>
        </w:rPr>
        <w:t>PRIMERO:</w:t>
      </w:r>
      <w:r w:rsidRPr="00DC2F98">
        <w:rPr>
          <w:rFonts w:ascii="Arial" w:hAnsi="Arial" w:cs="Arial"/>
          <w:color w:val="000000"/>
          <w:szCs w:val="24"/>
          <w:lang w:val="es-ES"/>
        </w:rPr>
        <w:t xml:space="preserve"> </w:t>
      </w:r>
      <w:r w:rsidRPr="00DC2F98">
        <w:rPr>
          <w:rFonts w:ascii="Arial" w:hAnsi="Arial" w:cs="Arial"/>
          <w:b/>
          <w:color w:val="000000"/>
          <w:szCs w:val="24"/>
          <w:lang w:val="es-ES"/>
        </w:rPr>
        <w:t xml:space="preserve">REVOCAR </w:t>
      </w:r>
      <w:r w:rsidR="004E567E" w:rsidRPr="00DC2F98">
        <w:rPr>
          <w:rFonts w:ascii="Arial" w:hAnsi="Arial" w:cs="Arial"/>
          <w:color w:val="000000"/>
          <w:szCs w:val="16"/>
          <w:lang w:val="es-ES"/>
        </w:rPr>
        <w:t>la sentencia proferida el 13-08</w:t>
      </w:r>
      <w:r w:rsidRPr="00DC2F98">
        <w:rPr>
          <w:rFonts w:ascii="Arial" w:hAnsi="Arial" w:cs="Arial"/>
          <w:color w:val="000000"/>
          <w:szCs w:val="16"/>
          <w:lang w:val="es-ES"/>
        </w:rPr>
        <w:t xml:space="preserve">-2015 </w:t>
      </w:r>
      <w:r w:rsidRPr="00DC2F98">
        <w:rPr>
          <w:rFonts w:ascii="Arial" w:hAnsi="Arial" w:cs="Arial"/>
          <w:szCs w:val="24"/>
        </w:rPr>
        <w:t xml:space="preserve">por el Juzgado Laboral del Circuito de </w:t>
      </w:r>
      <w:r w:rsidR="004E567E" w:rsidRPr="00DC2F98">
        <w:rPr>
          <w:rFonts w:ascii="Arial" w:hAnsi="Arial" w:cs="Arial"/>
          <w:szCs w:val="24"/>
        </w:rPr>
        <w:t>Dosquebradas</w:t>
      </w:r>
      <w:r w:rsidRPr="00DC2F98">
        <w:rPr>
          <w:rFonts w:ascii="Arial" w:hAnsi="Arial" w:cs="Arial"/>
          <w:szCs w:val="24"/>
        </w:rPr>
        <w:t xml:space="preserve">, dentro del proceso ordinario laboral propuesto por </w:t>
      </w:r>
      <w:r w:rsidR="004E567E" w:rsidRPr="00DC2F98">
        <w:rPr>
          <w:rFonts w:ascii="Arial" w:hAnsi="Arial" w:cs="Arial"/>
          <w:szCs w:val="24"/>
        </w:rPr>
        <w:t xml:space="preserve">la señora </w:t>
      </w:r>
      <w:r w:rsidR="004E567E" w:rsidRPr="00DC2F98">
        <w:rPr>
          <w:rFonts w:ascii="Arial" w:hAnsi="Arial" w:cs="Arial"/>
          <w:b/>
          <w:szCs w:val="24"/>
        </w:rPr>
        <w:t xml:space="preserve">Hilda Inés </w:t>
      </w:r>
      <w:proofErr w:type="spellStart"/>
      <w:r w:rsidR="004E567E" w:rsidRPr="00DC2F98">
        <w:rPr>
          <w:rFonts w:ascii="Arial" w:hAnsi="Arial" w:cs="Arial"/>
          <w:b/>
          <w:szCs w:val="24"/>
        </w:rPr>
        <w:t>Ñañez</w:t>
      </w:r>
      <w:proofErr w:type="spellEnd"/>
      <w:r w:rsidR="004E567E" w:rsidRPr="00DC2F98">
        <w:rPr>
          <w:rFonts w:ascii="Arial" w:hAnsi="Arial" w:cs="Arial"/>
          <w:b/>
          <w:szCs w:val="24"/>
        </w:rPr>
        <w:t xml:space="preserve"> Narváez </w:t>
      </w:r>
      <w:r w:rsidR="004E567E" w:rsidRPr="00DC2F98">
        <w:rPr>
          <w:rFonts w:ascii="Arial" w:hAnsi="Arial" w:cs="Arial"/>
          <w:szCs w:val="24"/>
        </w:rPr>
        <w:t xml:space="preserve">contra el señor </w:t>
      </w:r>
      <w:r w:rsidR="004E567E" w:rsidRPr="00DC2F98">
        <w:rPr>
          <w:rFonts w:ascii="Arial" w:hAnsi="Arial" w:cs="Arial"/>
          <w:b/>
          <w:szCs w:val="24"/>
        </w:rPr>
        <w:t>Luis Alberto Castaño Montoya</w:t>
      </w:r>
      <w:r w:rsidRPr="00DC2F98">
        <w:rPr>
          <w:rFonts w:ascii="Arial" w:hAnsi="Arial" w:cs="Arial"/>
          <w:b/>
          <w:szCs w:val="16"/>
        </w:rPr>
        <w:t xml:space="preserve">, </w:t>
      </w:r>
      <w:r w:rsidRPr="00DC2F98">
        <w:rPr>
          <w:rFonts w:ascii="Arial" w:hAnsi="Arial" w:cs="Arial"/>
          <w:szCs w:val="16"/>
        </w:rPr>
        <w:t>para en su lugar,</w:t>
      </w:r>
    </w:p>
    <w:p w:rsidR="00C25BE4" w:rsidRPr="00DC2F98" w:rsidRDefault="00C25BE4" w:rsidP="00C25BE4">
      <w:pPr>
        <w:spacing w:line="276" w:lineRule="auto"/>
        <w:jc w:val="both"/>
        <w:rPr>
          <w:rFonts w:ascii="Arial" w:hAnsi="Arial" w:cs="Arial"/>
          <w:szCs w:val="16"/>
        </w:rPr>
      </w:pPr>
    </w:p>
    <w:p w:rsidR="00C25BE4" w:rsidRPr="00DC2F98" w:rsidRDefault="004E567E" w:rsidP="00C25BE4">
      <w:pPr>
        <w:spacing w:line="276" w:lineRule="auto"/>
        <w:ind w:left="705"/>
        <w:jc w:val="both"/>
        <w:rPr>
          <w:rFonts w:ascii="Arial" w:hAnsi="Arial" w:cs="Arial"/>
          <w:szCs w:val="16"/>
        </w:rPr>
      </w:pPr>
      <w:r w:rsidRPr="00DC2F98">
        <w:rPr>
          <w:rFonts w:ascii="Arial" w:hAnsi="Arial" w:cs="Arial"/>
          <w:b/>
          <w:szCs w:val="16"/>
        </w:rPr>
        <w:t>PRIMERO</w:t>
      </w:r>
      <w:r w:rsidR="00C25BE4" w:rsidRPr="00DC2F98">
        <w:rPr>
          <w:rFonts w:ascii="Arial" w:hAnsi="Arial" w:cs="Arial"/>
          <w:b/>
          <w:szCs w:val="16"/>
        </w:rPr>
        <w:t>: DECLARAR</w:t>
      </w:r>
      <w:r w:rsidR="00C25BE4" w:rsidRPr="00DC2F98">
        <w:rPr>
          <w:rFonts w:ascii="Arial" w:hAnsi="Arial" w:cs="Arial"/>
          <w:szCs w:val="16"/>
        </w:rPr>
        <w:t xml:space="preserve"> la exist</w:t>
      </w:r>
      <w:r w:rsidRPr="00DC2F98">
        <w:rPr>
          <w:rFonts w:ascii="Arial" w:hAnsi="Arial" w:cs="Arial"/>
          <w:szCs w:val="16"/>
        </w:rPr>
        <w:t>encia de un contrato de trabajo desde</w:t>
      </w:r>
      <w:r w:rsidR="00C25BE4" w:rsidRPr="00DC2F98">
        <w:rPr>
          <w:rFonts w:ascii="Arial" w:hAnsi="Arial" w:cs="Arial"/>
          <w:szCs w:val="16"/>
        </w:rPr>
        <w:t xml:space="preserve"> </w:t>
      </w:r>
      <w:r w:rsidR="0074780C" w:rsidRPr="00DC2F98">
        <w:rPr>
          <w:rFonts w:ascii="Arial" w:hAnsi="Arial" w:cs="Arial"/>
          <w:szCs w:val="16"/>
        </w:rPr>
        <w:t>el 0</w:t>
      </w:r>
      <w:r w:rsidR="00A74EC2" w:rsidRPr="00DC2F98">
        <w:rPr>
          <w:rFonts w:ascii="Arial" w:hAnsi="Arial" w:cs="Arial"/>
          <w:szCs w:val="16"/>
        </w:rPr>
        <w:t>2</w:t>
      </w:r>
      <w:r w:rsidR="00B4758C" w:rsidRPr="00DC2F98">
        <w:rPr>
          <w:rFonts w:ascii="Arial" w:hAnsi="Arial" w:cs="Arial"/>
          <w:szCs w:val="16"/>
        </w:rPr>
        <w:t>-01-2012</w:t>
      </w:r>
      <w:r w:rsidRPr="00DC2F98">
        <w:rPr>
          <w:rFonts w:ascii="Arial" w:hAnsi="Arial" w:cs="Arial"/>
          <w:szCs w:val="16"/>
        </w:rPr>
        <w:t xml:space="preserve"> hasta el 01-01-2014</w:t>
      </w:r>
      <w:r w:rsidR="00C25BE4" w:rsidRPr="00DC2F98">
        <w:rPr>
          <w:rFonts w:ascii="Arial" w:hAnsi="Arial" w:cs="Arial"/>
          <w:szCs w:val="16"/>
        </w:rPr>
        <w:t xml:space="preserve"> entre</w:t>
      </w:r>
      <w:r w:rsidRPr="00DC2F98">
        <w:rPr>
          <w:rFonts w:ascii="Arial" w:hAnsi="Arial" w:cs="Arial"/>
          <w:szCs w:val="16"/>
        </w:rPr>
        <w:t xml:space="preserve"> la</w:t>
      </w:r>
      <w:r w:rsidR="00C25BE4" w:rsidRPr="00DC2F98">
        <w:rPr>
          <w:rFonts w:ascii="Arial" w:hAnsi="Arial" w:cs="Arial"/>
          <w:szCs w:val="16"/>
        </w:rPr>
        <w:t xml:space="preserve"> </w:t>
      </w:r>
      <w:r w:rsidRPr="00DC2F98">
        <w:rPr>
          <w:rFonts w:ascii="Arial" w:hAnsi="Arial" w:cs="Arial"/>
          <w:szCs w:val="24"/>
        </w:rPr>
        <w:t xml:space="preserve">señora </w:t>
      </w:r>
      <w:r w:rsidRPr="00DC2F98">
        <w:rPr>
          <w:rFonts w:ascii="Arial" w:hAnsi="Arial" w:cs="Arial"/>
          <w:b/>
          <w:szCs w:val="24"/>
        </w:rPr>
        <w:t xml:space="preserve">Hilda Inés </w:t>
      </w:r>
      <w:proofErr w:type="spellStart"/>
      <w:r w:rsidRPr="00DC2F98">
        <w:rPr>
          <w:rFonts w:ascii="Arial" w:hAnsi="Arial" w:cs="Arial"/>
          <w:b/>
          <w:szCs w:val="24"/>
        </w:rPr>
        <w:t>Ñañez</w:t>
      </w:r>
      <w:proofErr w:type="spellEnd"/>
      <w:r w:rsidRPr="00DC2F98">
        <w:rPr>
          <w:rFonts w:ascii="Arial" w:hAnsi="Arial" w:cs="Arial"/>
          <w:b/>
          <w:szCs w:val="24"/>
        </w:rPr>
        <w:t xml:space="preserve"> Narváez </w:t>
      </w:r>
      <w:r w:rsidRPr="00DC2F98">
        <w:rPr>
          <w:rFonts w:ascii="Arial" w:hAnsi="Arial" w:cs="Arial"/>
          <w:szCs w:val="24"/>
        </w:rPr>
        <w:t>en calidad de empleada</w:t>
      </w:r>
      <w:r w:rsidR="00C25BE4" w:rsidRPr="00DC2F98">
        <w:rPr>
          <w:rFonts w:ascii="Arial" w:hAnsi="Arial" w:cs="Arial"/>
          <w:b/>
          <w:szCs w:val="24"/>
        </w:rPr>
        <w:t xml:space="preserve"> </w:t>
      </w:r>
      <w:r w:rsidR="00C25BE4" w:rsidRPr="00DC2F98">
        <w:rPr>
          <w:rFonts w:ascii="Arial" w:hAnsi="Arial" w:cs="Arial"/>
          <w:szCs w:val="24"/>
        </w:rPr>
        <w:t xml:space="preserve">y </w:t>
      </w:r>
      <w:r w:rsidRPr="00DC2F98">
        <w:rPr>
          <w:rFonts w:ascii="Arial" w:hAnsi="Arial" w:cs="Arial"/>
          <w:b/>
          <w:szCs w:val="24"/>
        </w:rPr>
        <w:t xml:space="preserve">Luis Alberto Castaño Montoya </w:t>
      </w:r>
      <w:r w:rsidR="00C25BE4" w:rsidRPr="00DC2F98">
        <w:rPr>
          <w:rFonts w:ascii="Arial" w:hAnsi="Arial" w:cs="Arial"/>
          <w:szCs w:val="24"/>
        </w:rPr>
        <w:t>como empleador</w:t>
      </w:r>
      <w:r w:rsidR="00C25BE4" w:rsidRPr="00DC2F98">
        <w:rPr>
          <w:rFonts w:ascii="Arial" w:hAnsi="Arial" w:cs="Arial"/>
          <w:b/>
          <w:szCs w:val="16"/>
        </w:rPr>
        <w:t xml:space="preserve">, </w:t>
      </w:r>
      <w:r w:rsidR="00A740D5" w:rsidRPr="00DC2F98">
        <w:rPr>
          <w:rFonts w:ascii="Arial" w:hAnsi="Arial" w:cs="Arial"/>
          <w:szCs w:val="16"/>
        </w:rPr>
        <w:t xml:space="preserve">propietario del establecimiento “La </w:t>
      </w:r>
      <w:proofErr w:type="spellStart"/>
      <w:r w:rsidR="00A740D5" w:rsidRPr="00DC2F98">
        <w:rPr>
          <w:rFonts w:ascii="Arial" w:hAnsi="Arial" w:cs="Arial"/>
          <w:szCs w:val="16"/>
        </w:rPr>
        <w:t>Revueltería</w:t>
      </w:r>
      <w:proofErr w:type="spellEnd"/>
      <w:r w:rsidR="00A740D5" w:rsidRPr="00DC2F98">
        <w:rPr>
          <w:rFonts w:ascii="Arial" w:hAnsi="Arial" w:cs="Arial"/>
          <w:szCs w:val="16"/>
        </w:rPr>
        <w:t xml:space="preserve"> La 48 con 12”,</w:t>
      </w:r>
      <w:r w:rsidR="00C25BE4" w:rsidRPr="00DC2F98">
        <w:rPr>
          <w:rFonts w:ascii="Arial" w:hAnsi="Arial" w:cs="Arial"/>
          <w:b/>
          <w:szCs w:val="16"/>
        </w:rPr>
        <w:t xml:space="preserve"> </w:t>
      </w:r>
      <w:r w:rsidR="00C25BE4" w:rsidRPr="00DC2F98">
        <w:rPr>
          <w:rFonts w:ascii="Arial" w:hAnsi="Arial" w:cs="Arial"/>
          <w:szCs w:val="16"/>
        </w:rPr>
        <w:t xml:space="preserve">conforme a lo expuesto en la parte motiva de esta sentencia. </w:t>
      </w:r>
    </w:p>
    <w:p w:rsidR="00C25BE4" w:rsidRPr="00DC2F98" w:rsidRDefault="00C25BE4" w:rsidP="00C25BE4">
      <w:pPr>
        <w:spacing w:line="276" w:lineRule="auto"/>
        <w:ind w:left="705"/>
        <w:jc w:val="both"/>
        <w:rPr>
          <w:rFonts w:ascii="Arial" w:hAnsi="Arial" w:cs="Arial"/>
          <w:szCs w:val="16"/>
        </w:rPr>
      </w:pPr>
    </w:p>
    <w:p w:rsidR="00C25BE4" w:rsidRPr="00DC2F98" w:rsidRDefault="004E567E" w:rsidP="00C25BE4">
      <w:pPr>
        <w:spacing w:line="276" w:lineRule="auto"/>
        <w:ind w:left="705"/>
        <w:jc w:val="both"/>
        <w:rPr>
          <w:rFonts w:ascii="Arial" w:hAnsi="Arial" w:cs="Arial"/>
          <w:szCs w:val="16"/>
        </w:rPr>
      </w:pPr>
      <w:r w:rsidRPr="00DC2F98">
        <w:rPr>
          <w:rFonts w:ascii="Arial" w:hAnsi="Arial" w:cs="Arial"/>
          <w:b/>
          <w:szCs w:val="16"/>
        </w:rPr>
        <w:t>SEGUNDO</w:t>
      </w:r>
      <w:r w:rsidR="00C25BE4" w:rsidRPr="00DC2F98">
        <w:rPr>
          <w:rFonts w:ascii="Arial" w:hAnsi="Arial" w:cs="Arial"/>
          <w:b/>
          <w:szCs w:val="16"/>
        </w:rPr>
        <w:t>:</w:t>
      </w:r>
      <w:r w:rsidR="00C25BE4" w:rsidRPr="00DC2F98">
        <w:rPr>
          <w:rFonts w:ascii="Arial" w:hAnsi="Arial" w:cs="Arial"/>
          <w:szCs w:val="16"/>
        </w:rPr>
        <w:t xml:space="preserve"> Como consecuencia de la anterior declaración, se </w:t>
      </w:r>
      <w:r w:rsidR="00C25BE4" w:rsidRPr="00DC2F98">
        <w:rPr>
          <w:rFonts w:ascii="Arial" w:hAnsi="Arial" w:cs="Arial"/>
          <w:b/>
          <w:szCs w:val="16"/>
        </w:rPr>
        <w:t>CONDENA a</w:t>
      </w:r>
      <w:r w:rsidRPr="00DC2F98">
        <w:rPr>
          <w:rFonts w:ascii="Arial" w:hAnsi="Arial" w:cs="Arial"/>
          <w:b/>
          <w:szCs w:val="16"/>
        </w:rPr>
        <w:t xml:space="preserve"> </w:t>
      </w:r>
      <w:r w:rsidRPr="00DC2F98">
        <w:rPr>
          <w:rFonts w:ascii="Arial" w:hAnsi="Arial" w:cs="Arial"/>
          <w:b/>
          <w:szCs w:val="24"/>
        </w:rPr>
        <w:t>Luis Alberto Castaño Montoya</w:t>
      </w:r>
      <w:r w:rsidR="00A740D5" w:rsidRPr="00DC2F98">
        <w:rPr>
          <w:rFonts w:ascii="Arial" w:hAnsi="Arial" w:cs="Arial"/>
          <w:szCs w:val="24"/>
        </w:rPr>
        <w:t xml:space="preserve"> como empleador</w:t>
      </w:r>
      <w:r w:rsidR="00A740D5" w:rsidRPr="00DC2F98">
        <w:rPr>
          <w:rFonts w:ascii="Arial" w:hAnsi="Arial" w:cs="Arial"/>
          <w:b/>
          <w:szCs w:val="16"/>
        </w:rPr>
        <w:t xml:space="preserve">, </w:t>
      </w:r>
      <w:r w:rsidR="00A740D5" w:rsidRPr="00DC2F98">
        <w:rPr>
          <w:rFonts w:ascii="Arial" w:hAnsi="Arial" w:cs="Arial"/>
          <w:szCs w:val="16"/>
        </w:rPr>
        <w:t xml:space="preserve">propietario del establecimiento “La </w:t>
      </w:r>
      <w:proofErr w:type="spellStart"/>
      <w:r w:rsidR="00A740D5" w:rsidRPr="00DC2F98">
        <w:rPr>
          <w:rFonts w:ascii="Arial" w:hAnsi="Arial" w:cs="Arial"/>
          <w:szCs w:val="16"/>
        </w:rPr>
        <w:t>Revueltería</w:t>
      </w:r>
      <w:proofErr w:type="spellEnd"/>
      <w:r w:rsidR="00A740D5" w:rsidRPr="00DC2F98">
        <w:rPr>
          <w:rFonts w:ascii="Arial" w:hAnsi="Arial" w:cs="Arial"/>
          <w:szCs w:val="16"/>
        </w:rPr>
        <w:t xml:space="preserve"> La 48 con 12”,</w:t>
      </w:r>
      <w:r w:rsidR="00A740D5" w:rsidRPr="00DC2F98">
        <w:rPr>
          <w:rFonts w:ascii="Arial" w:hAnsi="Arial" w:cs="Arial"/>
          <w:b/>
          <w:szCs w:val="16"/>
        </w:rPr>
        <w:t xml:space="preserve"> </w:t>
      </w:r>
      <w:r w:rsidR="00C25BE4" w:rsidRPr="00DC2F98">
        <w:rPr>
          <w:rFonts w:ascii="Arial" w:hAnsi="Arial" w:cs="Arial"/>
          <w:szCs w:val="24"/>
        </w:rPr>
        <w:t>a cancelar en favor de</w:t>
      </w:r>
      <w:r w:rsidRPr="00DC2F98">
        <w:rPr>
          <w:rFonts w:ascii="Arial" w:hAnsi="Arial" w:cs="Arial"/>
          <w:szCs w:val="24"/>
        </w:rPr>
        <w:t xml:space="preserve"> </w:t>
      </w:r>
      <w:r w:rsidR="00C25BE4" w:rsidRPr="00DC2F98">
        <w:rPr>
          <w:rFonts w:ascii="Arial" w:hAnsi="Arial" w:cs="Arial"/>
          <w:szCs w:val="24"/>
        </w:rPr>
        <w:t>l</w:t>
      </w:r>
      <w:r w:rsidRPr="00DC2F98">
        <w:rPr>
          <w:rFonts w:ascii="Arial" w:hAnsi="Arial" w:cs="Arial"/>
          <w:szCs w:val="24"/>
        </w:rPr>
        <w:t xml:space="preserve">a </w:t>
      </w:r>
      <w:r w:rsidR="00C25BE4" w:rsidRPr="00DC2F98">
        <w:rPr>
          <w:rFonts w:ascii="Arial" w:hAnsi="Arial" w:cs="Arial"/>
          <w:szCs w:val="24"/>
        </w:rPr>
        <w:t>señor</w:t>
      </w:r>
      <w:r w:rsidRPr="00DC2F98">
        <w:rPr>
          <w:rFonts w:ascii="Arial" w:hAnsi="Arial" w:cs="Arial"/>
          <w:szCs w:val="24"/>
        </w:rPr>
        <w:t>a</w:t>
      </w:r>
      <w:r w:rsidR="00C25BE4" w:rsidRPr="00DC2F98">
        <w:rPr>
          <w:rFonts w:ascii="Arial" w:hAnsi="Arial" w:cs="Arial"/>
          <w:szCs w:val="24"/>
        </w:rPr>
        <w:t xml:space="preserve"> </w:t>
      </w:r>
      <w:r w:rsidRPr="00DC2F98">
        <w:rPr>
          <w:rFonts w:ascii="Arial" w:hAnsi="Arial" w:cs="Arial"/>
          <w:b/>
          <w:szCs w:val="24"/>
        </w:rPr>
        <w:t xml:space="preserve">Hilda Inés </w:t>
      </w:r>
      <w:proofErr w:type="spellStart"/>
      <w:r w:rsidRPr="00DC2F98">
        <w:rPr>
          <w:rFonts w:ascii="Arial" w:hAnsi="Arial" w:cs="Arial"/>
          <w:b/>
          <w:szCs w:val="24"/>
        </w:rPr>
        <w:t>Ñañez</w:t>
      </w:r>
      <w:proofErr w:type="spellEnd"/>
      <w:r w:rsidRPr="00DC2F98">
        <w:rPr>
          <w:rFonts w:ascii="Arial" w:hAnsi="Arial" w:cs="Arial"/>
          <w:b/>
          <w:szCs w:val="24"/>
        </w:rPr>
        <w:t xml:space="preserve"> Narváez </w:t>
      </w:r>
      <w:r w:rsidR="00C25BE4" w:rsidRPr="00DC2F98">
        <w:rPr>
          <w:rFonts w:ascii="Arial" w:hAnsi="Arial" w:cs="Arial"/>
          <w:szCs w:val="24"/>
        </w:rPr>
        <w:t xml:space="preserve">los créditos laborales que se enuncia seguidamente: </w:t>
      </w:r>
      <w:r w:rsidR="00AF2BB8" w:rsidRPr="00DC2F98">
        <w:rPr>
          <w:rFonts w:ascii="Arial" w:hAnsi="Arial" w:cs="Arial"/>
          <w:szCs w:val="24"/>
        </w:rPr>
        <w:t>cesantías por el valor de $80.254; intereses a las cesantías $2.834; y prima de servicios $80.254</w:t>
      </w:r>
      <w:r w:rsidR="00C25BE4" w:rsidRPr="00DC2F98">
        <w:rPr>
          <w:rFonts w:ascii="Arial" w:hAnsi="Arial" w:cs="Arial"/>
          <w:szCs w:val="24"/>
        </w:rPr>
        <w:t>.</w:t>
      </w:r>
    </w:p>
    <w:p w:rsidR="00C25BE4" w:rsidRPr="00DC2F98" w:rsidRDefault="00C25BE4" w:rsidP="00C25BE4">
      <w:pPr>
        <w:spacing w:line="276" w:lineRule="auto"/>
        <w:ind w:left="705"/>
        <w:jc w:val="both"/>
        <w:rPr>
          <w:rFonts w:ascii="Arial" w:hAnsi="Arial" w:cs="Arial"/>
          <w:szCs w:val="24"/>
        </w:rPr>
      </w:pPr>
    </w:p>
    <w:p w:rsidR="00FA53BE" w:rsidRPr="002900A3" w:rsidRDefault="002900A3" w:rsidP="002900A3">
      <w:pPr>
        <w:spacing w:line="276" w:lineRule="auto"/>
        <w:ind w:left="705"/>
        <w:jc w:val="both"/>
        <w:rPr>
          <w:rFonts w:ascii="Arial" w:hAnsi="Arial" w:cs="Arial"/>
          <w:b/>
          <w:kern w:val="1"/>
          <w:szCs w:val="22"/>
        </w:rPr>
      </w:pPr>
      <w:r>
        <w:rPr>
          <w:rFonts w:ascii="Arial" w:hAnsi="Arial" w:cs="Arial"/>
          <w:b/>
          <w:kern w:val="1"/>
          <w:szCs w:val="22"/>
        </w:rPr>
        <w:t>TERCERO</w:t>
      </w:r>
      <w:r w:rsidR="00694B5E" w:rsidRPr="00DC2F98">
        <w:rPr>
          <w:rFonts w:ascii="Arial" w:hAnsi="Arial" w:cs="Arial"/>
          <w:b/>
          <w:kern w:val="1"/>
          <w:szCs w:val="22"/>
        </w:rPr>
        <w:t xml:space="preserve">: </w:t>
      </w:r>
      <w:r w:rsidR="00FA53BE" w:rsidRPr="00DC2F98">
        <w:rPr>
          <w:rFonts w:ascii="Arial" w:hAnsi="Arial" w:cs="Arial"/>
          <w:b/>
          <w:szCs w:val="16"/>
        </w:rPr>
        <w:t xml:space="preserve">CONDENAR </w:t>
      </w:r>
      <w:r w:rsidR="00FA53BE" w:rsidRPr="00DC2F98">
        <w:rPr>
          <w:rFonts w:ascii="Arial" w:hAnsi="Arial" w:cs="Arial"/>
          <w:szCs w:val="16"/>
        </w:rPr>
        <w:t>a</w:t>
      </w:r>
      <w:r w:rsidR="00FA53BE" w:rsidRPr="00DC2F98">
        <w:rPr>
          <w:rFonts w:ascii="Arial" w:hAnsi="Arial" w:cs="Arial"/>
          <w:b/>
          <w:szCs w:val="24"/>
        </w:rPr>
        <w:t xml:space="preserve"> Luis Alberto Castaño Montoya</w:t>
      </w:r>
      <w:r w:rsidR="00FA53BE" w:rsidRPr="00DC2F98">
        <w:rPr>
          <w:rFonts w:ascii="Arial" w:hAnsi="Arial" w:cs="Arial"/>
          <w:szCs w:val="16"/>
        </w:rPr>
        <w:t>, a cancelar a favor de la señora</w:t>
      </w:r>
      <w:r w:rsidR="00FA53BE" w:rsidRPr="00DC2F98">
        <w:rPr>
          <w:rFonts w:ascii="Arial" w:hAnsi="Arial" w:cs="Arial"/>
          <w:b/>
          <w:szCs w:val="24"/>
        </w:rPr>
        <w:t xml:space="preserve"> Hilda Inés </w:t>
      </w:r>
      <w:proofErr w:type="spellStart"/>
      <w:r w:rsidR="00FA53BE" w:rsidRPr="00DC2F98">
        <w:rPr>
          <w:rFonts w:ascii="Arial" w:hAnsi="Arial" w:cs="Arial"/>
          <w:b/>
          <w:szCs w:val="24"/>
        </w:rPr>
        <w:t>Ñañez</w:t>
      </w:r>
      <w:proofErr w:type="spellEnd"/>
      <w:r w:rsidR="00FA53BE" w:rsidRPr="00DC2F98">
        <w:rPr>
          <w:rFonts w:ascii="Arial" w:hAnsi="Arial" w:cs="Arial"/>
          <w:b/>
          <w:szCs w:val="24"/>
        </w:rPr>
        <w:t xml:space="preserve"> Narváez </w:t>
      </w:r>
      <w:r w:rsidR="00FA53BE" w:rsidRPr="00DC2F98">
        <w:rPr>
          <w:rFonts w:ascii="Arial" w:hAnsi="Arial" w:cs="Arial"/>
          <w:szCs w:val="24"/>
        </w:rPr>
        <w:t xml:space="preserve">al reajuste salarial para los años </w:t>
      </w:r>
      <w:r w:rsidR="00CE1F65" w:rsidRPr="00DC2F98">
        <w:rPr>
          <w:rFonts w:ascii="Arial" w:hAnsi="Arial" w:cs="Arial"/>
          <w:szCs w:val="24"/>
        </w:rPr>
        <w:t>2012; 2013 y 2014 por los valo</w:t>
      </w:r>
      <w:r w:rsidR="00A740D5" w:rsidRPr="00DC2F98">
        <w:rPr>
          <w:rFonts w:ascii="Arial" w:hAnsi="Arial" w:cs="Arial"/>
          <w:szCs w:val="24"/>
        </w:rPr>
        <w:t>res de $</w:t>
      </w:r>
      <w:r w:rsidR="00A53ACB" w:rsidRPr="00DC2F98">
        <w:rPr>
          <w:rFonts w:ascii="Arial" w:hAnsi="Arial" w:cs="Arial"/>
          <w:szCs w:val="24"/>
        </w:rPr>
        <w:t>529.356,58</w:t>
      </w:r>
      <w:r w:rsidR="00A740D5" w:rsidRPr="00DC2F98">
        <w:rPr>
          <w:rFonts w:ascii="Arial" w:hAnsi="Arial" w:cs="Arial"/>
          <w:szCs w:val="24"/>
        </w:rPr>
        <w:t>; $</w:t>
      </w:r>
      <w:r w:rsidR="00A53ACB" w:rsidRPr="00DC2F98">
        <w:rPr>
          <w:rFonts w:ascii="Arial" w:hAnsi="Arial" w:cs="Arial"/>
          <w:szCs w:val="24"/>
        </w:rPr>
        <w:t>381.301,08</w:t>
      </w:r>
      <w:r w:rsidR="00CE1F65" w:rsidRPr="00DC2F98">
        <w:rPr>
          <w:rFonts w:ascii="Arial" w:hAnsi="Arial" w:cs="Arial"/>
          <w:szCs w:val="24"/>
        </w:rPr>
        <w:t xml:space="preserve"> y $</w:t>
      </w:r>
      <w:r w:rsidR="00A53ACB" w:rsidRPr="00DC2F98">
        <w:rPr>
          <w:rFonts w:ascii="Arial" w:hAnsi="Arial" w:cs="Arial"/>
          <w:szCs w:val="24"/>
        </w:rPr>
        <w:t>3.</w:t>
      </w:r>
      <w:r w:rsidR="00C502F7">
        <w:rPr>
          <w:rFonts w:ascii="Arial" w:hAnsi="Arial" w:cs="Arial"/>
          <w:szCs w:val="24"/>
        </w:rPr>
        <w:t>2</w:t>
      </w:r>
      <w:r w:rsidR="00C502F7" w:rsidRPr="00DC2F98">
        <w:rPr>
          <w:rFonts w:ascii="Arial" w:hAnsi="Arial" w:cs="Arial"/>
          <w:szCs w:val="24"/>
        </w:rPr>
        <w:t xml:space="preserve">98,29 </w:t>
      </w:r>
      <w:r w:rsidR="00A53ACB" w:rsidRPr="00DC2F98">
        <w:rPr>
          <w:rFonts w:ascii="Arial" w:hAnsi="Arial" w:cs="Arial"/>
          <w:szCs w:val="24"/>
        </w:rPr>
        <w:t>para un total de $</w:t>
      </w:r>
      <w:r w:rsidR="00C502F7">
        <w:rPr>
          <w:rFonts w:ascii="Arial" w:hAnsi="Arial" w:cs="Arial"/>
          <w:szCs w:val="24"/>
        </w:rPr>
        <w:t>913.955.95.</w:t>
      </w:r>
    </w:p>
    <w:p w:rsidR="00FA53BE" w:rsidRPr="00DC2F98" w:rsidRDefault="00FA53BE" w:rsidP="00C25BE4">
      <w:pPr>
        <w:spacing w:line="276" w:lineRule="auto"/>
        <w:ind w:left="705"/>
        <w:jc w:val="both"/>
        <w:rPr>
          <w:rFonts w:ascii="Arial" w:hAnsi="Arial" w:cs="Arial"/>
          <w:b/>
          <w:kern w:val="1"/>
          <w:szCs w:val="22"/>
        </w:rPr>
      </w:pPr>
    </w:p>
    <w:p w:rsidR="00694B5E" w:rsidRPr="00DC2F98" w:rsidRDefault="002900A3" w:rsidP="00C25BE4">
      <w:pPr>
        <w:spacing w:line="276" w:lineRule="auto"/>
        <w:ind w:left="705"/>
        <w:jc w:val="both"/>
        <w:rPr>
          <w:rFonts w:ascii="Arial" w:hAnsi="Arial" w:cs="Arial"/>
          <w:kern w:val="1"/>
          <w:szCs w:val="22"/>
        </w:rPr>
      </w:pPr>
      <w:r>
        <w:rPr>
          <w:rFonts w:ascii="Arial" w:hAnsi="Arial" w:cs="Arial"/>
          <w:b/>
          <w:szCs w:val="16"/>
        </w:rPr>
        <w:t>CUAR</w:t>
      </w:r>
      <w:r w:rsidR="00FA53BE" w:rsidRPr="00DC2F98">
        <w:rPr>
          <w:rFonts w:ascii="Arial" w:hAnsi="Arial" w:cs="Arial"/>
          <w:b/>
          <w:szCs w:val="16"/>
        </w:rPr>
        <w:t xml:space="preserve">TO. </w:t>
      </w:r>
      <w:r w:rsidR="00012921" w:rsidRPr="00DC2F98">
        <w:rPr>
          <w:rFonts w:ascii="Arial" w:hAnsi="Arial" w:cs="Arial"/>
          <w:b/>
          <w:szCs w:val="16"/>
        </w:rPr>
        <w:t xml:space="preserve">NEGAR </w:t>
      </w:r>
      <w:r w:rsidR="00012921" w:rsidRPr="00DC2F98">
        <w:rPr>
          <w:rFonts w:ascii="Arial" w:hAnsi="Arial" w:cs="Arial"/>
          <w:szCs w:val="16"/>
        </w:rPr>
        <w:t>la indemnización de despido sin justa causa</w:t>
      </w:r>
      <w:r>
        <w:rPr>
          <w:rFonts w:ascii="Arial" w:hAnsi="Arial" w:cs="Arial"/>
          <w:szCs w:val="16"/>
        </w:rPr>
        <w:t xml:space="preserve"> y la moratoria</w:t>
      </w:r>
      <w:r w:rsidR="00012921" w:rsidRPr="00DC2F98">
        <w:rPr>
          <w:rFonts w:ascii="Arial" w:hAnsi="Arial" w:cs="Arial"/>
          <w:szCs w:val="16"/>
        </w:rPr>
        <w:t>, por lo expuesto en la parte motiva.</w:t>
      </w:r>
    </w:p>
    <w:p w:rsidR="00B4758C" w:rsidRPr="00DC2F98" w:rsidRDefault="00B4758C" w:rsidP="00C25BE4">
      <w:pPr>
        <w:autoSpaceDE w:val="0"/>
        <w:autoSpaceDN w:val="0"/>
        <w:adjustRightInd w:val="0"/>
        <w:spacing w:line="276" w:lineRule="auto"/>
        <w:jc w:val="both"/>
        <w:rPr>
          <w:rFonts w:ascii="Arial" w:hAnsi="Arial" w:cs="Arial"/>
          <w:b/>
          <w:szCs w:val="24"/>
        </w:rPr>
      </w:pPr>
    </w:p>
    <w:p w:rsidR="00CE1F65" w:rsidRPr="00DC2F98" w:rsidRDefault="00CE1F65" w:rsidP="00C25BE4">
      <w:pPr>
        <w:autoSpaceDE w:val="0"/>
        <w:autoSpaceDN w:val="0"/>
        <w:adjustRightInd w:val="0"/>
        <w:spacing w:line="276" w:lineRule="auto"/>
        <w:jc w:val="both"/>
        <w:rPr>
          <w:rFonts w:ascii="Arial" w:hAnsi="Arial" w:cs="Arial"/>
          <w:b/>
          <w:szCs w:val="24"/>
        </w:rPr>
      </w:pPr>
    </w:p>
    <w:p w:rsidR="00C25BE4" w:rsidRPr="00DC2F98" w:rsidRDefault="00B4758C" w:rsidP="00C25BE4">
      <w:pPr>
        <w:autoSpaceDE w:val="0"/>
        <w:autoSpaceDN w:val="0"/>
        <w:adjustRightInd w:val="0"/>
        <w:spacing w:line="276" w:lineRule="auto"/>
        <w:jc w:val="both"/>
        <w:rPr>
          <w:rFonts w:ascii="Arial" w:hAnsi="Arial" w:cs="Arial"/>
          <w:szCs w:val="24"/>
        </w:rPr>
      </w:pPr>
      <w:r w:rsidRPr="00DC2F98">
        <w:rPr>
          <w:rFonts w:ascii="Arial" w:hAnsi="Arial" w:cs="Arial"/>
          <w:b/>
          <w:szCs w:val="24"/>
        </w:rPr>
        <w:t>S</w:t>
      </w:r>
      <w:r w:rsidR="00694B5E" w:rsidRPr="00DC2F98">
        <w:rPr>
          <w:rFonts w:ascii="Arial" w:hAnsi="Arial" w:cs="Arial"/>
          <w:b/>
          <w:szCs w:val="24"/>
        </w:rPr>
        <w:t>EGUND</w:t>
      </w:r>
      <w:r w:rsidR="00C25BE4" w:rsidRPr="00DC2F98">
        <w:rPr>
          <w:rFonts w:ascii="Arial" w:hAnsi="Arial" w:cs="Arial"/>
          <w:b/>
          <w:szCs w:val="24"/>
        </w:rPr>
        <w:t>O:</w:t>
      </w:r>
      <w:r w:rsidR="00600E54" w:rsidRPr="00DC2F98">
        <w:rPr>
          <w:rFonts w:ascii="Arial" w:hAnsi="Arial" w:cs="Arial"/>
          <w:szCs w:val="24"/>
        </w:rPr>
        <w:t xml:space="preserve"> Sin c</w:t>
      </w:r>
      <w:r w:rsidR="00C25BE4" w:rsidRPr="00DC2F98">
        <w:rPr>
          <w:rFonts w:ascii="Arial" w:hAnsi="Arial" w:cs="Arial"/>
          <w:szCs w:val="24"/>
        </w:rPr>
        <w:t xml:space="preserve">ostas en </w:t>
      </w:r>
      <w:r w:rsidR="00012921" w:rsidRPr="00DC2F98">
        <w:rPr>
          <w:rFonts w:ascii="Arial" w:hAnsi="Arial" w:cs="Arial"/>
          <w:szCs w:val="24"/>
        </w:rPr>
        <w:t>ambas</w:t>
      </w:r>
      <w:r w:rsidR="00C25BE4" w:rsidRPr="00DC2F98">
        <w:rPr>
          <w:rFonts w:ascii="Arial" w:hAnsi="Arial" w:cs="Arial"/>
          <w:szCs w:val="24"/>
        </w:rPr>
        <w:t xml:space="preserve"> instancia</w:t>
      </w:r>
      <w:r w:rsidR="00012921" w:rsidRPr="00DC2F98">
        <w:rPr>
          <w:rFonts w:ascii="Arial" w:hAnsi="Arial" w:cs="Arial"/>
          <w:szCs w:val="24"/>
        </w:rPr>
        <w:t>s</w:t>
      </w:r>
      <w:r w:rsidR="00C25BE4" w:rsidRPr="00DC2F98">
        <w:rPr>
          <w:rFonts w:ascii="Arial" w:hAnsi="Arial" w:cs="Arial"/>
          <w:szCs w:val="24"/>
        </w:rPr>
        <w:t xml:space="preserve"> por lo ya expuesto.</w:t>
      </w:r>
    </w:p>
    <w:p w:rsidR="00694B5E" w:rsidRPr="00DC2F98" w:rsidRDefault="00694B5E" w:rsidP="00C25BE4">
      <w:pPr>
        <w:autoSpaceDE w:val="0"/>
        <w:autoSpaceDN w:val="0"/>
        <w:adjustRightInd w:val="0"/>
        <w:spacing w:line="276" w:lineRule="auto"/>
        <w:jc w:val="both"/>
        <w:rPr>
          <w:rFonts w:ascii="Arial" w:hAnsi="Arial" w:cs="Arial"/>
          <w:szCs w:val="24"/>
          <w:lang w:val="es-ES"/>
        </w:rPr>
      </w:pPr>
    </w:p>
    <w:p w:rsidR="00C25BE4" w:rsidRPr="00DC2F98" w:rsidRDefault="00C25BE4" w:rsidP="00C25BE4">
      <w:pPr>
        <w:autoSpaceDE w:val="0"/>
        <w:autoSpaceDN w:val="0"/>
        <w:adjustRightInd w:val="0"/>
        <w:spacing w:line="276" w:lineRule="auto"/>
        <w:jc w:val="both"/>
        <w:rPr>
          <w:rFonts w:ascii="Arial" w:hAnsi="Arial" w:cs="Arial"/>
          <w:szCs w:val="24"/>
          <w:lang w:val="es-ES"/>
        </w:rPr>
      </w:pPr>
      <w:r w:rsidRPr="00DC2F98">
        <w:rPr>
          <w:rFonts w:ascii="Arial" w:hAnsi="Arial" w:cs="Arial"/>
          <w:szCs w:val="24"/>
          <w:lang w:val="es-ES"/>
        </w:rPr>
        <w:t>Notificación surtida en estrados.</w:t>
      </w:r>
    </w:p>
    <w:p w:rsidR="00A740D5" w:rsidRPr="00DC2F98" w:rsidRDefault="00A740D5" w:rsidP="00C25BE4">
      <w:pPr>
        <w:pStyle w:val="Textoindependiente"/>
        <w:spacing w:line="276" w:lineRule="auto"/>
        <w:contextualSpacing/>
        <w:rPr>
          <w:szCs w:val="24"/>
        </w:rPr>
      </w:pPr>
    </w:p>
    <w:p w:rsidR="00C25BE4" w:rsidRPr="00DC2F98" w:rsidRDefault="00C25BE4" w:rsidP="00C25BE4">
      <w:pPr>
        <w:pStyle w:val="Textoindependiente"/>
        <w:spacing w:line="276" w:lineRule="auto"/>
        <w:contextualSpacing/>
        <w:rPr>
          <w:szCs w:val="24"/>
        </w:rPr>
      </w:pPr>
      <w:r w:rsidRPr="00DC2F98">
        <w:rPr>
          <w:szCs w:val="24"/>
        </w:rPr>
        <w:t>No siendo otro el objeto de la presente audiencia, se eleva y firma esta acta por las personas que han intervenido.</w:t>
      </w:r>
    </w:p>
    <w:p w:rsidR="00C25BE4" w:rsidRPr="00DC2F98" w:rsidRDefault="00C25BE4" w:rsidP="00C25BE4">
      <w:pPr>
        <w:widowControl w:val="0"/>
        <w:autoSpaceDE w:val="0"/>
        <w:autoSpaceDN w:val="0"/>
        <w:adjustRightInd w:val="0"/>
        <w:spacing w:line="276" w:lineRule="auto"/>
        <w:contextualSpacing/>
        <w:jc w:val="both"/>
        <w:rPr>
          <w:rFonts w:ascii="Arial" w:hAnsi="Arial" w:cs="Arial"/>
          <w:szCs w:val="24"/>
        </w:rPr>
      </w:pPr>
    </w:p>
    <w:p w:rsidR="00C25BE4" w:rsidRPr="00DC2F98" w:rsidRDefault="00C25BE4" w:rsidP="00C25BE4">
      <w:pPr>
        <w:widowControl w:val="0"/>
        <w:autoSpaceDE w:val="0"/>
        <w:autoSpaceDN w:val="0"/>
        <w:adjustRightInd w:val="0"/>
        <w:spacing w:line="276" w:lineRule="auto"/>
        <w:contextualSpacing/>
        <w:jc w:val="both"/>
        <w:rPr>
          <w:rFonts w:ascii="Arial" w:hAnsi="Arial" w:cs="Arial"/>
          <w:szCs w:val="24"/>
        </w:rPr>
      </w:pPr>
      <w:r w:rsidRPr="00DC2F98">
        <w:rPr>
          <w:rFonts w:ascii="Arial" w:hAnsi="Arial" w:cs="Arial"/>
          <w:szCs w:val="24"/>
        </w:rPr>
        <w:t>Quienes integran la Sala,</w:t>
      </w:r>
    </w:p>
    <w:p w:rsidR="00C25BE4" w:rsidRPr="00DC2F98" w:rsidRDefault="00C25BE4" w:rsidP="00C25BE4">
      <w:pPr>
        <w:pStyle w:val="Sinespaciado"/>
        <w:spacing w:line="276" w:lineRule="auto"/>
        <w:jc w:val="center"/>
        <w:rPr>
          <w:rFonts w:ascii="Arial" w:hAnsi="Arial" w:cs="Arial"/>
          <w:b/>
          <w:sz w:val="24"/>
          <w:szCs w:val="24"/>
          <w:lang w:val="es-ES"/>
        </w:rPr>
      </w:pPr>
    </w:p>
    <w:p w:rsidR="00C25BE4" w:rsidRPr="00DC2F98" w:rsidRDefault="00C25BE4" w:rsidP="00C25BE4">
      <w:pPr>
        <w:pStyle w:val="Sinespaciado"/>
        <w:spacing w:line="276" w:lineRule="auto"/>
        <w:jc w:val="center"/>
        <w:rPr>
          <w:rFonts w:ascii="Arial" w:hAnsi="Arial" w:cs="Arial"/>
          <w:b/>
          <w:sz w:val="24"/>
          <w:szCs w:val="24"/>
          <w:lang w:val="es-ES"/>
        </w:rPr>
      </w:pPr>
    </w:p>
    <w:p w:rsidR="00C25BE4" w:rsidRPr="00DC2F98" w:rsidRDefault="00C25BE4" w:rsidP="00C25BE4">
      <w:pPr>
        <w:pStyle w:val="Sinespaciado"/>
        <w:spacing w:line="276" w:lineRule="auto"/>
        <w:jc w:val="center"/>
        <w:rPr>
          <w:rFonts w:ascii="Arial" w:hAnsi="Arial" w:cs="Arial"/>
          <w:b/>
          <w:sz w:val="24"/>
          <w:szCs w:val="24"/>
          <w:lang w:val="es-ES"/>
        </w:rPr>
      </w:pPr>
    </w:p>
    <w:p w:rsidR="00C25BE4" w:rsidRPr="00DC2F98" w:rsidRDefault="00C25BE4" w:rsidP="00C25BE4">
      <w:pPr>
        <w:pStyle w:val="Sinespaciado"/>
        <w:spacing w:line="276" w:lineRule="auto"/>
        <w:jc w:val="center"/>
        <w:rPr>
          <w:rFonts w:ascii="Arial" w:hAnsi="Arial" w:cs="Arial"/>
          <w:b/>
          <w:sz w:val="24"/>
          <w:szCs w:val="24"/>
          <w:lang w:val="es-ES"/>
        </w:rPr>
      </w:pPr>
    </w:p>
    <w:p w:rsidR="00C25BE4" w:rsidRPr="00DC2F98" w:rsidRDefault="00C25BE4" w:rsidP="00C25BE4">
      <w:pPr>
        <w:pStyle w:val="Sinespaciado"/>
        <w:spacing w:line="276" w:lineRule="auto"/>
        <w:jc w:val="center"/>
        <w:rPr>
          <w:rFonts w:ascii="Arial" w:hAnsi="Arial" w:cs="Arial"/>
          <w:b/>
          <w:sz w:val="24"/>
          <w:szCs w:val="24"/>
          <w:lang w:val="es-ES"/>
        </w:rPr>
      </w:pPr>
      <w:r w:rsidRPr="00DC2F98">
        <w:rPr>
          <w:rFonts w:ascii="Arial" w:hAnsi="Arial" w:cs="Arial"/>
          <w:b/>
          <w:sz w:val="24"/>
          <w:szCs w:val="24"/>
          <w:lang w:val="es-ES"/>
        </w:rPr>
        <w:t>OLGA LUCÍA HOYOS SEPÚLVEDA</w:t>
      </w:r>
    </w:p>
    <w:p w:rsidR="00C25BE4" w:rsidRPr="00DC2F98" w:rsidRDefault="00C25BE4" w:rsidP="00C25BE4">
      <w:pPr>
        <w:pStyle w:val="Sinespaciado"/>
        <w:spacing w:line="276" w:lineRule="auto"/>
        <w:jc w:val="center"/>
        <w:rPr>
          <w:rFonts w:ascii="Arial" w:hAnsi="Arial" w:cs="Arial"/>
          <w:sz w:val="24"/>
          <w:szCs w:val="24"/>
          <w:lang w:val="es-ES"/>
        </w:rPr>
      </w:pPr>
      <w:r w:rsidRPr="00DC2F98">
        <w:rPr>
          <w:rFonts w:ascii="Arial" w:hAnsi="Arial" w:cs="Arial"/>
          <w:sz w:val="24"/>
          <w:szCs w:val="24"/>
          <w:lang w:val="es-ES"/>
        </w:rPr>
        <w:t>Magistrada Ponente</w:t>
      </w:r>
    </w:p>
    <w:p w:rsidR="00C25BE4" w:rsidRPr="00DC2F98" w:rsidRDefault="00C25BE4" w:rsidP="00C25BE4">
      <w:pPr>
        <w:spacing w:line="276" w:lineRule="auto"/>
        <w:ind w:firstLine="900"/>
        <w:jc w:val="center"/>
        <w:rPr>
          <w:rFonts w:ascii="Arial" w:hAnsi="Arial" w:cs="Arial"/>
          <w:b/>
          <w:szCs w:val="24"/>
          <w:lang w:val="es-ES"/>
        </w:rPr>
      </w:pPr>
    </w:p>
    <w:p w:rsidR="00C25BE4" w:rsidRPr="00DC2F98" w:rsidRDefault="00C25BE4" w:rsidP="00C25BE4">
      <w:pPr>
        <w:pStyle w:val="Sinespaciado"/>
        <w:spacing w:line="276" w:lineRule="auto"/>
        <w:rPr>
          <w:rFonts w:ascii="Arial" w:hAnsi="Arial" w:cs="Arial"/>
          <w:sz w:val="23"/>
          <w:szCs w:val="23"/>
          <w:lang w:val="es-ES"/>
        </w:rPr>
      </w:pPr>
    </w:p>
    <w:p w:rsidR="00C25BE4" w:rsidRPr="00DC2F98" w:rsidRDefault="00C25BE4" w:rsidP="00C25BE4">
      <w:pPr>
        <w:spacing w:line="276" w:lineRule="auto"/>
        <w:jc w:val="center"/>
        <w:rPr>
          <w:rFonts w:ascii="Arial" w:hAnsi="Arial" w:cs="Arial"/>
          <w:b/>
          <w:bCs/>
          <w:iCs/>
          <w:sz w:val="23"/>
          <w:szCs w:val="23"/>
          <w:lang w:val="es-ES"/>
        </w:rPr>
      </w:pPr>
    </w:p>
    <w:p w:rsidR="00C25BE4" w:rsidRPr="00DC2F98" w:rsidRDefault="00C25BE4" w:rsidP="00C25BE4">
      <w:pPr>
        <w:spacing w:line="276" w:lineRule="auto"/>
        <w:jc w:val="center"/>
        <w:rPr>
          <w:rFonts w:ascii="Arial" w:hAnsi="Arial" w:cs="Arial"/>
          <w:b/>
          <w:bCs/>
          <w:iCs/>
          <w:sz w:val="23"/>
          <w:szCs w:val="23"/>
          <w:lang w:val="es-ES"/>
        </w:rPr>
      </w:pPr>
    </w:p>
    <w:p w:rsidR="00C25BE4" w:rsidRPr="00DC2F98" w:rsidRDefault="00C25BE4" w:rsidP="00C25BE4">
      <w:pPr>
        <w:spacing w:line="276" w:lineRule="auto"/>
        <w:jc w:val="center"/>
        <w:rPr>
          <w:rFonts w:ascii="Arial" w:hAnsi="Arial" w:cs="Arial"/>
          <w:b/>
          <w:bCs/>
          <w:iCs/>
          <w:sz w:val="23"/>
          <w:szCs w:val="23"/>
          <w:lang w:val="es-ES"/>
        </w:rPr>
      </w:pPr>
    </w:p>
    <w:p w:rsidR="00C25BE4" w:rsidRPr="00DC2F98" w:rsidRDefault="00C25BE4" w:rsidP="00C25BE4">
      <w:pPr>
        <w:spacing w:line="276" w:lineRule="auto"/>
        <w:jc w:val="center"/>
        <w:rPr>
          <w:rFonts w:ascii="Arial" w:hAnsi="Arial" w:cs="Arial"/>
          <w:sz w:val="23"/>
          <w:szCs w:val="23"/>
          <w:lang w:val="es-ES"/>
        </w:rPr>
      </w:pPr>
      <w:r w:rsidRPr="00DC2F98">
        <w:rPr>
          <w:rFonts w:ascii="Arial" w:hAnsi="Arial" w:cs="Arial"/>
          <w:b/>
          <w:bCs/>
          <w:iCs/>
          <w:sz w:val="23"/>
          <w:szCs w:val="23"/>
          <w:lang w:val="es-ES"/>
        </w:rPr>
        <w:t>JULIO CÉSAR SALAZAR MUÑOZ</w:t>
      </w:r>
      <w:r w:rsidRPr="00DC2F98">
        <w:rPr>
          <w:rFonts w:ascii="Arial" w:hAnsi="Arial" w:cs="Arial"/>
          <w:sz w:val="23"/>
          <w:szCs w:val="23"/>
          <w:lang w:val="es-ES"/>
        </w:rPr>
        <w:tab/>
      </w:r>
      <w:r w:rsidRPr="00DC2F98">
        <w:rPr>
          <w:rFonts w:ascii="Arial" w:hAnsi="Arial" w:cs="Arial"/>
          <w:sz w:val="23"/>
          <w:szCs w:val="23"/>
          <w:lang w:val="es-ES"/>
        </w:rPr>
        <w:tab/>
      </w:r>
      <w:r w:rsidRPr="00DC2F98">
        <w:rPr>
          <w:rFonts w:ascii="Arial" w:hAnsi="Arial" w:cs="Arial"/>
          <w:b/>
          <w:bCs/>
          <w:iCs/>
          <w:sz w:val="23"/>
          <w:szCs w:val="23"/>
          <w:lang w:val="es-ES"/>
        </w:rPr>
        <w:t xml:space="preserve">ANA LUCÍA CAICEDO CALDERÓN                      </w:t>
      </w:r>
      <w:r w:rsidRPr="00DC2F98">
        <w:rPr>
          <w:rFonts w:ascii="Arial" w:hAnsi="Arial" w:cs="Arial"/>
          <w:sz w:val="23"/>
          <w:szCs w:val="23"/>
          <w:lang w:val="es-ES"/>
        </w:rPr>
        <w:t xml:space="preserve">                   Magistrado                                                                 Magistrada</w:t>
      </w:r>
    </w:p>
    <w:p w:rsidR="002900A3" w:rsidRDefault="002900A3" w:rsidP="00C25BE4">
      <w:pPr>
        <w:spacing w:line="276" w:lineRule="auto"/>
        <w:rPr>
          <w:rFonts w:ascii="Arial" w:hAnsi="Arial" w:cs="Arial"/>
          <w:szCs w:val="24"/>
        </w:rPr>
      </w:pPr>
    </w:p>
    <w:p w:rsidR="002900A3" w:rsidRDefault="002900A3" w:rsidP="00C25BE4">
      <w:pPr>
        <w:spacing w:line="276" w:lineRule="auto"/>
        <w:rPr>
          <w:rFonts w:ascii="Arial" w:hAnsi="Arial" w:cs="Arial"/>
          <w:szCs w:val="24"/>
        </w:rPr>
      </w:pPr>
    </w:p>
    <w:p w:rsidR="00AF2BB8" w:rsidRPr="00D22126" w:rsidRDefault="00AF2BB8" w:rsidP="00C25BE4">
      <w:pPr>
        <w:spacing w:line="276" w:lineRule="auto"/>
        <w:rPr>
          <w:rFonts w:ascii="Arial" w:hAnsi="Arial" w:cs="Arial"/>
          <w:szCs w:val="24"/>
        </w:rPr>
      </w:pPr>
      <w:r w:rsidRPr="00D22126">
        <w:rPr>
          <w:rFonts w:ascii="Arial" w:hAnsi="Arial" w:cs="Arial"/>
          <w:szCs w:val="24"/>
        </w:rPr>
        <w:t>*Anexo</w:t>
      </w:r>
    </w:p>
    <w:p w:rsidR="00AF2BB8" w:rsidRPr="00A74EC2" w:rsidRDefault="00AF2BB8" w:rsidP="00C25BE4">
      <w:pPr>
        <w:spacing w:line="276" w:lineRule="auto"/>
        <w:rPr>
          <w:highlight w:val="yellow"/>
        </w:rPr>
      </w:pPr>
    </w:p>
    <w:p w:rsidR="00AF2BB8" w:rsidRPr="00A74EC2" w:rsidRDefault="00AF2BB8" w:rsidP="00C25BE4">
      <w:pPr>
        <w:spacing w:line="276" w:lineRule="auto"/>
        <w:rPr>
          <w:rFonts w:ascii="Arial" w:hAnsi="Arial" w:cs="Arial"/>
          <w:szCs w:val="24"/>
          <w:highlight w:val="yellow"/>
        </w:rPr>
      </w:pPr>
      <w:r w:rsidRPr="00D22126">
        <w:rPr>
          <w:noProof/>
          <w:lang w:val="es-ES"/>
        </w:rPr>
        <w:lastRenderedPageBreak/>
        <w:drawing>
          <wp:inline distT="0" distB="0" distL="0" distR="0">
            <wp:extent cx="5613400" cy="7119434"/>
            <wp:effectExtent l="0" t="0" r="635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7119434"/>
                    </a:xfrm>
                    <a:prstGeom prst="rect">
                      <a:avLst/>
                    </a:prstGeom>
                    <a:noFill/>
                    <a:ln>
                      <a:noFill/>
                    </a:ln>
                  </pic:spPr>
                </pic:pic>
              </a:graphicData>
            </a:graphic>
          </wp:inline>
        </w:drawing>
      </w:r>
    </w:p>
    <w:p w:rsidR="00AF2BB8" w:rsidRPr="00A74EC2" w:rsidRDefault="00AF2BB8" w:rsidP="00AF2BB8">
      <w:pPr>
        <w:rPr>
          <w:rFonts w:ascii="Arial" w:hAnsi="Arial" w:cs="Arial"/>
          <w:szCs w:val="24"/>
          <w:highlight w:val="yellow"/>
        </w:rPr>
      </w:pPr>
    </w:p>
    <w:p w:rsidR="00AF2BB8" w:rsidRPr="00A74EC2" w:rsidRDefault="00AF2BB8" w:rsidP="00AF2BB8">
      <w:pPr>
        <w:jc w:val="right"/>
        <w:rPr>
          <w:rFonts w:ascii="Arial" w:hAnsi="Arial" w:cs="Arial"/>
          <w:szCs w:val="24"/>
          <w:highlight w:val="yellow"/>
        </w:rPr>
      </w:pPr>
    </w:p>
    <w:p w:rsidR="00AF2BB8" w:rsidRDefault="00AF2BB8"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p w:rsidR="00D22126" w:rsidRDefault="00D22126" w:rsidP="00AF2BB8">
      <w:pPr>
        <w:jc w:val="right"/>
        <w:rPr>
          <w:rFonts w:ascii="Arial" w:hAnsi="Arial" w:cs="Arial"/>
          <w:szCs w:val="24"/>
        </w:rPr>
      </w:pPr>
    </w:p>
    <w:sectPr w:rsidR="00D22126"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91" w:rsidRDefault="00294B91" w:rsidP="00226D5F">
      <w:r>
        <w:separator/>
      </w:r>
    </w:p>
  </w:endnote>
  <w:endnote w:type="continuationSeparator" w:id="0">
    <w:p w:rsidR="00294B91" w:rsidRDefault="00294B9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4C" w:rsidRDefault="00B6174C" w:rsidP="00B61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174C" w:rsidRDefault="00B6174C" w:rsidP="00B61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4C" w:rsidRDefault="00B6174C" w:rsidP="00B61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69CF">
      <w:rPr>
        <w:rStyle w:val="Nmerodepgina"/>
        <w:noProof/>
      </w:rPr>
      <w:t>11</w:t>
    </w:r>
    <w:r>
      <w:rPr>
        <w:rStyle w:val="Nmerodepgina"/>
      </w:rPr>
      <w:fldChar w:fldCharType="end"/>
    </w:r>
  </w:p>
  <w:p w:rsidR="00B6174C" w:rsidRDefault="00B6174C" w:rsidP="00B61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91" w:rsidRDefault="00294B91" w:rsidP="00226D5F">
      <w:r>
        <w:separator/>
      </w:r>
    </w:p>
  </w:footnote>
  <w:footnote w:type="continuationSeparator" w:id="0">
    <w:p w:rsidR="00294B91" w:rsidRDefault="00294B91" w:rsidP="00226D5F">
      <w:r>
        <w:continuationSeparator/>
      </w:r>
    </w:p>
  </w:footnote>
  <w:footnote w:id="1">
    <w:p w:rsidR="00FE0641" w:rsidRPr="00FA1FE0" w:rsidRDefault="00FE0641" w:rsidP="00FA1FE0">
      <w:pPr>
        <w:pStyle w:val="Textoindependiente210"/>
        <w:spacing w:line="240" w:lineRule="auto"/>
        <w:ind w:firstLine="0"/>
        <w:rPr>
          <w:rFonts w:ascii="Arial" w:hAnsi="Arial" w:cs="Arial"/>
          <w:sz w:val="16"/>
          <w:szCs w:val="16"/>
        </w:rPr>
      </w:pPr>
      <w:r w:rsidRPr="00FA1FE0">
        <w:rPr>
          <w:rStyle w:val="Refdenotaalpie"/>
          <w:rFonts w:ascii="Arial" w:hAnsi="Arial" w:cs="Arial"/>
          <w:sz w:val="18"/>
        </w:rPr>
        <w:footnoteRef/>
      </w:r>
      <w:r w:rsidRPr="00FA1FE0">
        <w:rPr>
          <w:rFonts w:ascii="Arial" w:hAnsi="Arial" w:cs="Arial"/>
          <w:sz w:val="18"/>
        </w:rPr>
        <w:t xml:space="preserve"> </w:t>
      </w:r>
      <w:r w:rsidRPr="00FA1FE0">
        <w:rPr>
          <w:rFonts w:ascii="Arial" w:hAnsi="Arial" w:cs="Arial"/>
          <w:bCs/>
          <w:iCs/>
          <w:sz w:val="18"/>
        </w:rPr>
        <w:t>M.P. Gerardo Botero Zuluaga y Jorge Mauricio Burgos Ruiz</w:t>
      </w:r>
      <w:r w:rsidRPr="00FA1FE0">
        <w:rPr>
          <w:rFonts w:ascii="Arial" w:hAnsi="Arial" w:cs="Arial"/>
          <w:sz w:val="18"/>
        </w:rPr>
        <w:t xml:space="preserve">. </w:t>
      </w:r>
    </w:p>
  </w:footnote>
  <w:footnote w:id="2">
    <w:p w:rsidR="00FE0641" w:rsidRPr="00FA1FE0" w:rsidRDefault="00FE0641" w:rsidP="00FA1FE0">
      <w:pPr>
        <w:pStyle w:val="Textonotapie"/>
        <w:jc w:val="both"/>
        <w:rPr>
          <w:rFonts w:ascii="Arial" w:hAnsi="Arial" w:cs="Arial"/>
          <w:lang w:val="es-CO"/>
        </w:rPr>
      </w:pPr>
      <w:r w:rsidRPr="00FA1FE0">
        <w:rPr>
          <w:rStyle w:val="Refdenotaalpie"/>
          <w:rFonts w:ascii="Arial" w:hAnsi="Arial" w:cs="Arial"/>
          <w:sz w:val="18"/>
        </w:rPr>
        <w:footnoteRef/>
      </w:r>
      <w:r w:rsidRPr="00FA1FE0">
        <w:rPr>
          <w:rFonts w:ascii="Arial" w:hAnsi="Arial" w:cs="Arial"/>
          <w:sz w:val="18"/>
        </w:rPr>
        <w:t xml:space="preserve"> </w:t>
      </w:r>
      <w:r w:rsidRPr="00FA1FE0">
        <w:rPr>
          <w:rFonts w:ascii="Arial" w:hAnsi="Arial" w:cs="Arial"/>
          <w:color w:val="000000"/>
          <w:sz w:val="18"/>
          <w:szCs w:val="18"/>
          <w:lang w:val="es-ES"/>
        </w:rPr>
        <w:t>CORTE SUPREMA DE JUSTICIA. Sala de Casación Laboral</w:t>
      </w:r>
      <w:r w:rsidRPr="00FA1FE0">
        <w:rPr>
          <w:rFonts w:ascii="Arial" w:hAnsi="Arial" w:cs="Arial"/>
          <w:sz w:val="18"/>
        </w:rPr>
        <w:t>. Sentencia del 16-11-2016. Radicado 45051. M.P. Fernando Castillo Cadena.</w:t>
      </w:r>
    </w:p>
  </w:footnote>
  <w:footnote w:id="3">
    <w:p w:rsidR="00FE0641" w:rsidRPr="00D04DD2" w:rsidRDefault="00FE0641" w:rsidP="00FA1FE0">
      <w:pPr>
        <w:pStyle w:val="Textonotapie"/>
        <w:jc w:val="both"/>
        <w:rPr>
          <w:sz w:val="18"/>
          <w:szCs w:val="18"/>
          <w:lang w:val="es-CO"/>
        </w:rPr>
      </w:pPr>
      <w:r w:rsidRPr="00FA1FE0">
        <w:rPr>
          <w:rStyle w:val="Refdenotaalpie"/>
          <w:rFonts w:ascii="Arial" w:hAnsi="Arial" w:cs="Arial"/>
          <w:sz w:val="18"/>
          <w:szCs w:val="16"/>
        </w:rPr>
        <w:footnoteRef/>
      </w:r>
      <w:r w:rsidRPr="00FA1FE0">
        <w:rPr>
          <w:rFonts w:ascii="Arial" w:hAnsi="Arial" w:cs="Arial"/>
          <w:color w:val="000000"/>
          <w:sz w:val="18"/>
          <w:szCs w:val="16"/>
          <w:lang w:val="es-ES"/>
        </w:rPr>
        <w:t xml:space="preserve"> Sentencias del 06-03-2012. Radicado 42167. y del 04-11-2013. Radicado 37865, M.P. Carlos Ernesto Molina Monsalve.</w:t>
      </w:r>
    </w:p>
  </w:footnote>
  <w:footnote w:id="4">
    <w:p w:rsidR="002C0AB7" w:rsidRPr="003B0828" w:rsidRDefault="002C0AB7" w:rsidP="002C0AB7">
      <w:pPr>
        <w:shd w:val="clear" w:color="auto" w:fill="FFFFFF"/>
        <w:jc w:val="both"/>
        <w:rPr>
          <w:rFonts w:ascii="Arial" w:hAnsi="Arial" w:cs="Arial"/>
          <w:sz w:val="22"/>
          <w:lang w:val="es-ES"/>
        </w:rPr>
      </w:pPr>
      <w:r w:rsidRPr="00986186">
        <w:rPr>
          <w:rStyle w:val="Refdenotaalpie"/>
          <w:rFonts w:ascii="Arial" w:hAnsi="Arial" w:cs="Arial"/>
          <w:sz w:val="18"/>
        </w:rPr>
        <w:footnoteRef/>
      </w:r>
      <w:r w:rsidRPr="00986186">
        <w:rPr>
          <w:rFonts w:ascii="Arial" w:hAnsi="Arial" w:cs="Arial"/>
          <w:color w:val="000000"/>
          <w:sz w:val="18"/>
          <w:lang w:val="es-ES"/>
        </w:rPr>
        <w:t xml:space="preserve"> Sala de Casación Laboral. Sentencias del 01-07-2015. Radicación 44186. M.P. Jorge Mario Burgos Ruíz y 18-05-2016. Radicación 47048. M.P. Clara Cecilia Dueñas Quevedo.</w:t>
      </w:r>
    </w:p>
  </w:footnote>
  <w:footnote w:id="5">
    <w:p w:rsidR="008254BA" w:rsidRPr="008254BA" w:rsidRDefault="008254BA" w:rsidP="008254BA">
      <w:pPr>
        <w:pStyle w:val="Textonotapie"/>
        <w:jc w:val="both"/>
        <w:rPr>
          <w:rFonts w:ascii="Arial" w:hAnsi="Arial" w:cs="Arial"/>
          <w:sz w:val="18"/>
          <w:szCs w:val="18"/>
          <w:lang w:val="es-AR"/>
        </w:rPr>
      </w:pPr>
      <w:r w:rsidRPr="008254BA">
        <w:rPr>
          <w:rStyle w:val="Refdenotaalpie"/>
          <w:rFonts w:ascii="Arial" w:hAnsi="Arial" w:cs="Arial"/>
          <w:sz w:val="18"/>
          <w:szCs w:val="18"/>
        </w:rPr>
        <w:footnoteRef/>
      </w:r>
      <w:r>
        <w:rPr>
          <w:rFonts w:ascii="Arial" w:hAnsi="Arial" w:cs="Arial"/>
          <w:color w:val="000000"/>
          <w:sz w:val="18"/>
          <w:szCs w:val="18"/>
          <w:lang w:val="es-ES"/>
        </w:rPr>
        <w:t xml:space="preserve"> </w:t>
      </w:r>
      <w:r w:rsidRPr="008254BA">
        <w:rPr>
          <w:rFonts w:ascii="Arial" w:hAnsi="Arial" w:cs="Arial"/>
          <w:color w:val="000000"/>
          <w:sz w:val="18"/>
          <w:szCs w:val="18"/>
          <w:lang w:val="es-ES"/>
        </w:rPr>
        <w:t>CORTE SUPREMA DE JUSTICIA. Sala de Casación Laboral</w:t>
      </w:r>
      <w:r>
        <w:rPr>
          <w:rFonts w:ascii="Arial" w:hAnsi="Arial" w:cs="Arial"/>
          <w:color w:val="000000"/>
          <w:sz w:val="18"/>
          <w:szCs w:val="18"/>
          <w:lang w:val="es-ES"/>
        </w:rPr>
        <w:t>. S</w:t>
      </w:r>
      <w:r w:rsidRPr="008254BA">
        <w:rPr>
          <w:rFonts w:ascii="Arial" w:hAnsi="Arial" w:cs="Arial"/>
          <w:color w:val="000000"/>
          <w:sz w:val="18"/>
          <w:szCs w:val="18"/>
          <w:lang w:val="es-ES"/>
        </w:rPr>
        <w:t>entencia del 01-07-2015. Radicación 44186. M.P. Jorge Mario Burgos Ruíz</w:t>
      </w:r>
      <w:r>
        <w:rPr>
          <w:rFonts w:ascii="Arial" w:hAnsi="Arial" w:cs="Arial"/>
          <w:color w:val="000000"/>
          <w:sz w:val="18"/>
          <w:szCs w:val="18"/>
          <w:lang w:val="es-ES"/>
        </w:rPr>
        <w:t>.</w:t>
      </w:r>
    </w:p>
  </w:footnote>
  <w:footnote w:id="6">
    <w:p w:rsidR="004F6ABF" w:rsidRPr="006B37E9" w:rsidRDefault="004F6ABF" w:rsidP="004F6ABF">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4C" w:rsidRPr="00174E3F" w:rsidRDefault="00B6174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B6174C" w:rsidRPr="00174E3F" w:rsidRDefault="00B6174C" w:rsidP="00174E3F">
    <w:pPr>
      <w:pStyle w:val="Encabezado"/>
      <w:jc w:val="center"/>
      <w:rPr>
        <w:rFonts w:ascii="Arial" w:hAnsi="Arial" w:cs="Arial"/>
        <w:sz w:val="18"/>
        <w:szCs w:val="18"/>
      </w:rPr>
    </w:pPr>
    <w:r>
      <w:rPr>
        <w:rFonts w:ascii="Arial" w:hAnsi="Arial" w:cs="Arial"/>
        <w:sz w:val="18"/>
        <w:szCs w:val="18"/>
      </w:rPr>
      <w:t>66170-31-05-001-2015-00315</w:t>
    </w:r>
    <w:r w:rsidRPr="00174E3F">
      <w:rPr>
        <w:rFonts w:ascii="Arial" w:hAnsi="Arial" w:cs="Arial"/>
        <w:sz w:val="18"/>
        <w:szCs w:val="18"/>
      </w:rPr>
      <w:t>-01</w:t>
    </w:r>
  </w:p>
  <w:p w:rsidR="00B6174C" w:rsidRPr="00174E3F" w:rsidRDefault="00B6174C" w:rsidP="00174E3F">
    <w:pPr>
      <w:pStyle w:val="Encabezado"/>
      <w:jc w:val="center"/>
      <w:rPr>
        <w:rFonts w:ascii="Arial" w:hAnsi="Arial" w:cs="Arial"/>
        <w:sz w:val="18"/>
        <w:szCs w:val="18"/>
      </w:rPr>
    </w:pPr>
    <w:r>
      <w:rPr>
        <w:rFonts w:ascii="Arial" w:hAnsi="Arial" w:cs="Arial"/>
        <w:sz w:val="18"/>
        <w:szCs w:val="18"/>
      </w:rPr>
      <w:t xml:space="preserve">Hilda Inés </w:t>
    </w:r>
    <w:proofErr w:type="spellStart"/>
    <w:r>
      <w:rPr>
        <w:rFonts w:ascii="Arial" w:hAnsi="Arial" w:cs="Arial"/>
        <w:sz w:val="18"/>
        <w:szCs w:val="18"/>
      </w:rPr>
      <w:t>Ñañez</w:t>
    </w:r>
    <w:proofErr w:type="spellEnd"/>
    <w:r>
      <w:rPr>
        <w:rFonts w:ascii="Arial" w:hAnsi="Arial" w:cs="Arial"/>
        <w:sz w:val="18"/>
        <w:szCs w:val="18"/>
      </w:rPr>
      <w:t xml:space="preserve"> Narváez</w:t>
    </w:r>
    <w:r w:rsidR="00163B38">
      <w:rPr>
        <w:rFonts w:ascii="Arial" w:hAnsi="Arial" w:cs="Arial"/>
        <w:sz w:val="18"/>
        <w:szCs w:val="18"/>
      </w:rPr>
      <w:t xml:space="preserve"> vs Luis Alberto Castaño Montoya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28C3"/>
    <w:rsid w:val="0000581C"/>
    <w:rsid w:val="00007B72"/>
    <w:rsid w:val="00012921"/>
    <w:rsid w:val="00013DE6"/>
    <w:rsid w:val="00026BC6"/>
    <w:rsid w:val="00027D39"/>
    <w:rsid w:val="000344FD"/>
    <w:rsid w:val="00040E9A"/>
    <w:rsid w:val="000429E7"/>
    <w:rsid w:val="00057890"/>
    <w:rsid w:val="000616D8"/>
    <w:rsid w:val="000667AF"/>
    <w:rsid w:val="000677DE"/>
    <w:rsid w:val="0007525E"/>
    <w:rsid w:val="00080570"/>
    <w:rsid w:val="00081200"/>
    <w:rsid w:val="000A397D"/>
    <w:rsid w:val="000C08B1"/>
    <w:rsid w:val="000C0A51"/>
    <w:rsid w:val="000C55DE"/>
    <w:rsid w:val="000D3A87"/>
    <w:rsid w:val="000D7C46"/>
    <w:rsid w:val="000E70EB"/>
    <w:rsid w:val="000E7F42"/>
    <w:rsid w:val="000F358E"/>
    <w:rsid w:val="000F5775"/>
    <w:rsid w:val="000F6BDE"/>
    <w:rsid w:val="000F7A95"/>
    <w:rsid w:val="00101DEB"/>
    <w:rsid w:val="00104110"/>
    <w:rsid w:val="001066CB"/>
    <w:rsid w:val="00117D87"/>
    <w:rsid w:val="00122A57"/>
    <w:rsid w:val="00127390"/>
    <w:rsid w:val="00134393"/>
    <w:rsid w:val="0013449B"/>
    <w:rsid w:val="00134C0D"/>
    <w:rsid w:val="00134C86"/>
    <w:rsid w:val="0014443F"/>
    <w:rsid w:val="00146784"/>
    <w:rsid w:val="00150701"/>
    <w:rsid w:val="00163B38"/>
    <w:rsid w:val="001667FB"/>
    <w:rsid w:val="00171C56"/>
    <w:rsid w:val="00172834"/>
    <w:rsid w:val="00174E3F"/>
    <w:rsid w:val="00183477"/>
    <w:rsid w:val="00186B20"/>
    <w:rsid w:val="00187F16"/>
    <w:rsid w:val="001932E5"/>
    <w:rsid w:val="00194FFF"/>
    <w:rsid w:val="00195D42"/>
    <w:rsid w:val="001A4B65"/>
    <w:rsid w:val="001A4D21"/>
    <w:rsid w:val="001B03FA"/>
    <w:rsid w:val="001B6F46"/>
    <w:rsid w:val="001C4D7F"/>
    <w:rsid w:val="001E0313"/>
    <w:rsid w:val="001E3575"/>
    <w:rsid w:val="001F6997"/>
    <w:rsid w:val="001F7700"/>
    <w:rsid w:val="00226D5F"/>
    <w:rsid w:val="00231C21"/>
    <w:rsid w:val="002320EB"/>
    <w:rsid w:val="00232C2C"/>
    <w:rsid w:val="00242152"/>
    <w:rsid w:val="002424AA"/>
    <w:rsid w:val="0024522B"/>
    <w:rsid w:val="00246AF6"/>
    <w:rsid w:val="00247BBE"/>
    <w:rsid w:val="00255C58"/>
    <w:rsid w:val="00257C9D"/>
    <w:rsid w:val="0026250C"/>
    <w:rsid w:val="00263FBE"/>
    <w:rsid w:val="002658E4"/>
    <w:rsid w:val="002721A6"/>
    <w:rsid w:val="00272C8B"/>
    <w:rsid w:val="002777B2"/>
    <w:rsid w:val="00277E32"/>
    <w:rsid w:val="0028247B"/>
    <w:rsid w:val="00287140"/>
    <w:rsid w:val="002900A3"/>
    <w:rsid w:val="00291EE6"/>
    <w:rsid w:val="00294A20"/>
    <w:rsid w:val="00294B91"/>
    <w:rsid w:val="002A02BA"/>
    <w:rsid w:val="002A55E3"/>
    <w:rsid w:val="002A785F"/>
    <w:rsid w:val="002C0AB7"/>
    <w:rsid w:val="002C48AD"/>
    <w:rsid w:val="002D0D07"/>
    <w:rsid w:val="002D6807"/>
    <w:rsid w:val="002E25EE"/>
    <w:rsid w:val="002E34E6"/>
    <w:rsid w:val="002E4F47"/>
    <w:rsid w:val="0030056E"/>
    <w:rsid w:val="0030734F"/>
    <w:rsid w:val="00307BAA"/>
    <w:rsid w:val="0031136E"/>
    <w:rsid w:val="003128EE"/>
    <w:rsid w:val="003138FB"/>
    <w:rsid w:val="003147A3"/>
    <w:rsid w:val="00317AD9"/>
    <w:rsid w:val="003324CA"/>
    <w:rsid w:val="0034133C"/>
    <w:rsid w:val="00341CD1"/>
    <w:rsid w:val="003431D9"/>
    <w:rsid w:val="003440CA"/>
    <w:rsid w:val="003463CD"/>
    <w:rsid w:val="003465C4"/>
    <w:rsid w:val="00370332"/>
    <w:rsid w:val="00372F89"/>
    <w:rsid w:val="00374005"/>
    <w:rsid w:val="0037771A"/>
    <w:rsid w:val="00385D77"/>
    <w:rsid w:val="003861D6"/>
    <w:rsid w:val="003922FA"/>
    <w:rsid w:val="003937AE"/>
    <w:rsid w:val="003A3B0C"/>
    <w:rsid w:val="003A42B0"/>
    <w:rsid w:val="003A5B3F"/>
    <w:rsid w:val="003B7DFA"/>
    <w:rsid w:val="003C18FD"/>
    <w:rsid w:val="003C61C8"/>
    <w:rsid w:val="003E2F5D"/>
    <w:rsid w:val="00402654"/>
    <w:rsid w:val="004027E3"/>
    <w:rsid w:val="0040329A"/>
    <w:rsid w:val="00403CCC"/>
    <w:rsid w:val="004060AF"/>
    <w:rsid w:val="004074E6"/>
    <w:rsid w:val="0040758B"/>
    <w:rsid w:val="00411CE6"/>
    <w:rsid w:val="00413BB4"/>
    <w:rsid w:val="0042105E"/>
    <w:rsid w:val="004225F9"/>
    <w:rsid w:val="004348AB"/>
    <w:rsid w:val="00440810"/>
    <w:rsid w:val="00445AB8"/>
    <w:rsid w:val="00447A2F"/>
    <w:rsid w:val="00450598"/>
    <w:rsid w:val="00450903"/>
    <w:rsid w:val="004519EB"/>
    <w:rsid w:val="00452491"/>
    <w:rsid w:val="0045273B"/>
    <w:rsid w:val="00463F8D"/>
    <w:rsid w:val="0046781D"/>
    <w:rsid w:val="0047261B"/>
    <w:rsid w:val="00476F43"/>
    <w:rsid w:val="004853A1"/>
    <w:rsid w:val="004A2468"/>
    <w:rsid w:val="004B0E2D"/>
    <w:rsid w:val="004B4B19"/>
    <w:rsid w:val="004B68A1"/>
    <w:rsid w:val="004C1244"/>
    <w:rsid w:val="004C4AF7"/>
    <w:rsid w:val="004C57DC"/>
    <w:rsid w:val="004D01C5"/>
    <w:rsid w:val="004E142F"/>
    <w:rsid w:val="004E4CC6"/>
    <w:rsid w:val="004E567E"/>
    <w:rsid w:val="004F5114"/>
    <w:rsid w:val="004F6ABF"/>
    <w:rsid w:val="004F6DA3"/>
    <w:rsid w:val="00501034"/>
    <w:rsid w:val="00502691"/>
    <w:rsid w:val="005132A4"/>
    <w:rsid w:val="00513AE1"/>
    <w:rsid w:val="00515BDC"/>
    <w:rsid w:val="00525724"/>
    <w:rsid w:val="005276AA"/>
    <w:rsid w:val="0053562A"/>
    <w:rsid w:val="00546BD6"/>
    <w:rsid w:val="00551B9A"/>
    <w:rsid w:val="0055465D"/>
    <w:rsid w:val="00561314"/>
    <w:rsid w:val="00562CBC"/>
    <w:rsid w:val="00563496"/>
    <w:rsid w:val="00565E83"/>
    <w:rsid w:val="00566410"/>
    <w:rsid w:val="00567B33"/>
    <w:rsid w:val="005712FD"/>
    <w:rsid w:val="00572BE9"/>
    <w:rsid w:val="00573441"/>
    <w:rsid w:val="0059133C"/>
    <w:rsid w:val="005A32DB"/>
    <w:rsid w:val="005A697C"/>
    <w:rsid w:val="005B3511"/>
    <w:rsid w:val="005C55A0"/>
    <w:rsid w:val="005D3232"/>
    <w:rsid w:val="005D5E66"/>
    <w:rsid w:val="005D725C"/>
    <w:rsid w:val="005E0ED1"/>
    <w:rsid w:val="005E4BAA"/>
    <w:rsid w:val="005F5E82"/>
    <w:rsid w:val="005F7F60"/>
    <w:rsid w:val="00600E54"/>
    <w:rsid w:val="006062D4"/>
    <w:rsid w:val="00607F9F"/>
    <w:rsid w:val="00612168"/>
    <w:rsid w:val="00612E7A"/>
    <w:rsid w:val="00612EDA"/>
    <w:rsid w:val="006135E9"/>
    <w:rsid w:val="0061396E"/>
    <w:rsid w:val="0061484D"/>
    <w:rsid w:val="006173D2"/>
    <w:rsid w:val="006206E5"/>
    <w:rsid w:val="00623C9F"/>
    <w:rsid w:val="00624D37"/>
    <w:rsid w:val="00637118"/>
    <w:rsid w:val="006516CA"/>
    <w:rsid w:val="00651AC2"/>
    <w:rsid w:val="00654AFA"/>
    <w:rsid w:val="00663570"/>
    <w:rsid w:val="00665CCD"/>
    <w:rsid w:val="00670C38"/>
    <w:rsid w:val="00675E25"/>
    <w:rsid w:val="00683766"/>
    <w:rsid w:val="006901D8"/>
    <w:rsid w:val="00690A96"/>
    <w:rsid w:val="00694B5E"/>
    <w:rsid w:val="006A0D48"/>
    <w:rsid w:val="006A3E0B"/>
    <w:rsid w:val="006A550C"/>
    <w:rsid w:val="006B408D"/>
    <w:rsid w:val="006D0816"/>
    <w:rsid w:val="006D79A3"/>
    <w:rsid w:val="006E099D"/>
    <w:rsid w:val="006E11A2"/>
    <w:rsid w:val="006E2F01"/>
    <w:rsid w:val="006E340B"/>
    <w:rsid w:val="006F2FF3"/>
    <w:rsid w:val="006F3D12"/>
    <w:rsid w:val="006F44A1"/>
    <w:rsid w:val="006F68BC"/>
    <w:rsid w:val="00702B68"/>
    <w:rsid w:val="00706B61"/>
    <w:rsid w:val="0071108C"/>
    <w:rsid w:val="00712CFC"/>
    <w:rsid w:val="0071330A"/>
    <w:rsid w:val="00713558"/>
    <w:rsid w:val="0071545C"/>
    <w:rsid w:val="00716474"/>
    <w:rsid w:val="007258A6"/>
    <w:rsid w:val="007308D1"/>
    <w:rsid w:val="007465BA"/>
    <w:rsid w:val="0074780C"/>
    <w:rsid w:val="007632AA"/>
    <w:rsid w:val="00764C9B"/>
    <w:rsid w:val="007714C0"/>
    <w:rsid w:val="00777D9C"/>
    <w:rsid w:val="00791F1D"/>
    <w:rsid w:val="00795237"/>
    <w:rsid w:val="007A2D40"/>
    <w:rsid w:val="007B1977"/>
    <w:rsid w:val="007B5499"/>
    <w:rsid w:val="007C4284"/>
    <w:rsid w:val="007C4FEB"/>
    <w:rsid w:val="007C5A02"/>
    <w:rsid w:val="007D0254"/>
    <w:rsid w:val="007D6D9F"/>
    <w:rsid w:val="007E49B8"/>
    <w:rsid w:val="007E5F18"/>
    <w:rsid w:val="007F4E9D"/>
    <w:rsid w:val="008032F4"/>
    <w:rsid w:val="00807904"/>
    <w:rsid w:val="00810397"/>
    <w:rsid w:val="0081044D"/>
    <w:rsid w:val="008141B8"/>
    <w:rsid w:val="0082102B"/>
    <w:rsid w:val="008254BA"/>
    <w:rsid w:val="0083041E"/>
    <w:rsid w:val="0083061B"/>
    <w:rsid w:val="0083155E"/>
    <w:rsid w:val="008321F6"/>
    <w:rsid w:val="00832CAB"/>
    <w:rsid w:val="00842AF9"/>
    <w:rsid w:val="008469CF"/>
    <w:rsid w:val="0086055A"/>
    <w:rsid w:val="00864541"/>
    <w:rsid w:val="00864CB2"/>
    <w:rsid w:val="008666FB"/>
    <w:rsid w:val="008751D8"/>
    <w:rsid w:val="00877800"/>
    <w:rsid w:val="00877820"/>
    <w:rsid w:val="008778BA"/>
    <w:rsid w:val="008868F5"/>
    <w:rsid w:val="0089056F"/>
    <w:rsid w:val="008906BE"/>
    <w:rsid w:val="00890876"/>
    <w:rsid w:val="00893940"/>
    <w:rsid w:val="00895036"/>
    <w:rsid w:val="00895F51"/>
    <w:rsid w:val="008A04F6"/>
    <w:rsid w:val="008B27BF"/>
    <w:rsid w:val="008C1F98"/>
    <w:rsid w:val="008C7277"/>
    <w:rsid w:val="008D469C"/>
    <w:rsid w:val="008D6627"/>
    <w:rsid w:val="008E0703"/>
    <w:rsid w:val="008E30A0"/>
    <w:rsid w:val="008E6DFE"/>
    <w:rsid w:val="008E7368"/>
    <w:rsid w:val="008F003B"/>
    <w:rsid w:val="0090059C"/>
    <w:rsid w:val="0090261F"/>
    <w:rsid w:val="00902D01"/>
    <w:rsid w:val="00903579"/>
    <w:rsid w:val="009040B1"/>
    <w:rsid w:val="009065C6"/>
    <w:rsid w:val="00907A5F"/>
    <w:rsid w:val="00915EE3"/>
    <w:rsid w:val="00922DCA"/>
    <w:rsid w:val="0092344C"/>
    <w:rsid w:val="00926DF4"/>
    <w:rsid w:val="00952C93"/>
    <w:rsid w:val="00966F23"/>
    <w:rsid w:val="00967BC6"/>
    <w:rsid w:val="009740CF"/>
    <w:rsid w:val="00987CA2"/>
    <w:rsid w:val="00995393"/>
    <w:rsid w:val="009A21DF"/>
    <w:rsid w:val="009A41BE"/>
    <w:rsid w:val="009A616C"/>
    <w:rsid w:val="009B1B84"/>
    <w:rsid w:val="009B5608"/>
    <w:rsid w:val="009C5525"/>
    <w:rsid w:val="009C6057"/>
    <w:rsid w:val="009D40C2"/>
    <w:rsid w:val="009D7D60"/>
    <w:rsid w:val="009E0628"/>
    <w:rsid w:val="009E5A8E"/>
    <w:rsid w:val="009F1835"/>
    <w:rsid w:val="009F22CB"/>
    <w:rsid w:val="009F2559"/>
    <w:rsid w:val="00A107E4"/>
    <w:rsid w:val="00A23CFA"/>
    <w:rsid w:val="00A24F8A"/>
    <w:rsid w:val="00A2504E"/>
    <w:rsid w:val="00A27137"/>
    <w:rsid w:val="00A2750A"/>
    <w:rsid w:val="00A46A33"/>
    <w:rsid w:val="00A5024C"/>
    <w:rsid w:val="00A533B9"/>
    <w:rsid w:val="00A53ACB"/>
    <w:rsid w:val="00A65E5B"/>
    <w:rsid w:val="00A740D5"/>
    <w:rsid w:val="00A74EC2"/>
    <w:rsid w:val="00A85C3A"/>
    <w:rsid w:val="00A860CA"/>
    <w:rsid w:val="00A90251"/>
    <w:rsid w:val="00A91FE7"/>
    <w:rsid w:val="00A928D2"/>
    <w:rsid w:val="00A93DCA"/>
    <w:rsid w:val="00A957FB"/>
    <w:rsid w:val="00AA1DD3"/>
    <w:rsid w:val="00AB4731"/>
    <w:rsid w:val="00AB6F49"/>
    <w:rsid w:val="00AC27C7"/>
    <w:rsid w:val="00AC4435"/>
    <w:rsid w:val="00AC486E"/>
    <w:rsid w:val="00AD0BB2"/>
    <w:rsid w:val="00AE7A48"/>
    <w:rsid w:val="00AF2BB8"/>
    <w:rsid w:val="00AF59A1"/>
    <w:rsid w:val="00AF615B"/>
    <w:rsid w:val="00B017E5"/>
    <w:rsid w:val="00B0466B"/>
    <w:rsid w:val="00B1139C"/>
    <w:rsid w:val="00B22E56"/>
    <w:rsid w:val="00B23E61"/>
    <w:rsid w:val="00B44683"/>
    <w:rsid w:val="00B4758C"/>
    <w:rsid w:val="00B56E76"/>
    <w:rsid w:val="00B6174C"/>
    <w:rsid w:val="00B63804"/>
    <w:rsid w:val="00B67118"/>
    <w:rsid w:val="00B75CA2"/>
    <w:rsid w:val="00B769BF"/>
    <w:rsid w:val="00B810D6"/>
    <w:rsid w:val="00B8518E"/>
    <w:rsid w:val="00B91181"/>
    <w:rsid w:val="00B93086"/>
    <w:rsid w:val="00B9600C"/>
    <w:rsid w:val="00BA0C20"/>
    <w:rsid w:val="00BC09ED"/>
    <w:rsid w:val="00BC31C8"/>
    <w:rsid w:val="00BD00C4"/>
    <w:rsid w:val="00BD1BC0"/>
    <w:rsid w:val="00BD6D97"/>
    <w:rsid w:val="00BE0373"/>
    <w:rsid w:val="00BF7877"/>
    <w:rsid w:val="00C04833"/>
    <w:rsid w:val="00C1062A"/>
    <w:rsid w:val="00C1591F"/>
    <w:rsid w:val="00C17DF3"/>
    <w:rsid w:val="00C238BB"/>
    <w:rsid w:val="00C23A7B"/>
    <w:rsid w:val="00C25BE4"/>
    <w:rsid w:val="00C3019C"/>
    <w:rsid w:val="00C40724"/>
    <w:rsid w:val="00C502F7"/>
    <w:rsid w:val="00C77F12"/>
    <w:rsid w:val="00C81AB2"/>
    <w:rsid w:val="00C83784"/>
    <w:rsid w:val="00C91182"/>
    <w:rsid w:val="00C91558"/>
    <w:rsid w:val="00C91902"/>
    <w:rsid w:val="00C94D7D"/>
    <w:rsid w:val="00C964DB"/>
    <w:rsid w:val="00CB17DD"/>
    <w:rsid w:val="00CB3521"/>
    <w:rsid w:val="00CB50D8"/>
    <w:rsid w:val="00CC280F"/>
    <w:rsid w:val="00CC4B0D"/>
    <w:rsid w:val="00CE1F65"/>
    <w:rsid w:val="00CE239A"/>
    <w:rsid w:val="00CE52BC"/>
    <w:rsid w:val="00CF576A"/>
    <w:rsid w:val="00D01CD3"/>
    <w:rsid w:val="00D04DD2"/>
    <w:rsid w:val="00D22126"/>
    <w:rsid w:val="00D24368"/>
    <w:rsid w:val="00D266D5"/>
    <w:rsid w:val="00D30CFA"/>
    <w:rsid w:val="00D320B2"/>
    <w:rsid w:val="00D3559B"/>
    <w:rsid w:val="00D418FD"/>
    <w:rsid w:val="00D458C3"/>
    <w:rsid w:val="00D45961"/>
    <w:rsid w:val="00D56022"/>
    <w:rsid w:val="00D578CB"/>
    <w:rsid w:val="00D625E1"/>
    <w:rsid w:val="00D64183"/>
    <w:rsid w:val="00D64918"/>
    <w:rsid w:val="00D7364A"/>
    <w:rsid w:val="00D747E2"/>
    <w:rsid w:val="00D76160"/>
    <w:rsid w:val="00D803FC"/>
    <w:rsid w:val="00D87FC8"/>
    <w:rsid w:val="00D95B19"/>
    <w:rsid w:val="00D962F6"/>
    <w:rsid w:val="00DA2705"/>
    <w:rsid w:val="00DA3E57"/>
    <w:rsid w:val="00DA4C6F"/>
    <w:rsid w:val="00DA4DD6"/>
    <w:rsid w:val="00DC2F98"/>
    <w:rsid w:val="00DC78BF"/>
    <w:rsid w:val="00DD3057"/>
    <w:rsid w:val="00DD5B55"/>
    <w:rsid w:val="00DF30A5"/>
    <w:rsid w:val="00DF4DE4"/>
    <w:rsid w:val="00E062F9"/>
    <w:rsid w:val="00E10CB7"/>
    <w:rsid w:val="00E24E99"/>
    <w:rsid w:val="00E27B52"/>
    <w:rsid w:val="00E368B2"/>
    <w:rsid w:val="00E43AEA"/>
    <w:rsid w:val="00E5328C"/>
    <w:rsid w:val="00E638C5"/>
    <w:rsid w:val="00E665CA"/>
    <w:rsid w:val="00E70A48"/>
    <w:rsid w:val="00E81774"/>
    <w:rsid w:val="00EA4765"/>
    <w:rsid w:val="00EC3C6F"/>
    <w:rsid w:val="00EE0869"/>
    <w:rsid w:val="00EE4783"/>
    <w:rsid w:val="00EF2074"/>
    <w:rsid w:val="00EF6D4A"/>
    <w:rsid w:val="00F00C7F"/>
    <w:rsid w:val="00F017BF"/>
    <w:rsid w:val="00F11410"/>
    <w:rsid w:val="00F13D96"/>
    <w:rsid w:val="00F22E90"/>
    <w:rsid w:val="00F25D5B"/>
    <w:rsid w:val="00F33D48"/>
    <w:rsid w:val="00F37C20"/>
    <w:rsid w:val="00F40353"/>
    <w:rsid w:val="00F44736"/>
    <w:rsid w:val="00F500A7"/>
    <w:rsid w:val="00F6059B"/>
    <w:rsid w:val="00F65645"/>
    <w:rsid w:val="00F7229A"/>
    <w:rsid w:val="00F76BAF"/>
    <w:rsid w:val="00F87FC6"/>
    <w:rsid w:val="00F9018F"/>
    <w:rsid w:val="00F91FDD"/>
    <w:rsid w:val="00F94D30"/>
    <w:rsid w:val="00F94D80"/>
    <w:rsid w:val="00FA1FE0"/>
    <w:rsid w:val="00FA53BE"/>
    <w:rsid w:val="00FA6675"/>
    <w:rsid w:val="00FA7FA8"/>
    <w:rsid w:val="00FC3253"/>
    <w:rsid w:val="00FE059A"/>
    <w:rsid w:val="00FE0641"/>
    <w:rsid w:val="00FE5292"/>
    <w:rsid w:val="00FE52E6"/>
    <w:rsid w:val="00FF01F2"/>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DC00A-D879-47FE-AB2C-2BDBC8F1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customStyle="1" w:styleId="apple-converted-space">
    <w:name w:val="apple-converted-space"/>
    <w:basedOn w:val="Fuentedeprrafopredeter"/>
    <w:rsid w:val="004C1244"/>
  </w:style>
  <w:style w:type="character" w:styleId="Hipervnculo">
    <w:name w:val="Hyperlink"/>
    <w:basedOn w:val="Fuentedeprrafopredeter"/>
    <w:uiPriority w:val="99"/>
    <w:semiHidden/>
    <w:unhideWhenUsed/>
    <w:rsid w:val="004C1244"/>
    <w:rPr>
      <w:color w:val="0000FF"/>
      <w:u w:val="single"/>
    </w:rPr>
  </w:style>
  <w:style w:type="character" w:styleId="nfasis">
    <w:name w:val="Emphasis"/>
    <w:basedOn w:val="Fuentedeprrafopredeter"/>
    <w:uiPriority w:val="20"/>
    <w:qFormat/>
    <w:rsid w:val="004C1244"/>
    <w:rPr>
      <w:i/>
      <w:iCs/>
    </w:rPr>
  </w:style>
  <w:style w:type="character" w:styleId="Textoennegrita">
    <w:name w:val="Strong"/>
    <w:basedOn w:val="Fuentedeprrafopredeter"/>
    <w:uiPriority w:val="22"/>
    <w:qFormat/>
    <w:rsid w:val="004C1244"/>
    <w:rPr>
      <w:b/>
      <w:bCs/>
    </w:rPr>
  </w:style>
  <w:style w:type="paragraph" w:customStyle="1" w:styleId="Textoindependiente21">
    <w:name w:val="Texto independiente 21"/>
    <w:basedOn w:val="Normal"/>
    <w:link w:val="BodyText2Car"/>
    <w:rsid w:val="00D04DD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1"/>
    <w:rsid w:val="00D04DD2"/>
    <w:rPr>
      <w:rFonts w:ascii="Arial Narrow" w:eastAsia="Times New Roman" w:hAnsi="Arial Narrow" w:cs="Times New Roman"/>
      <w:sz w:val="30"/>
      <w:szCs w:val="20"/>
      <w:lang w:eastAsia="es-ES"/>
    </w:rPr>
  </w:style>
  <w:style w:type="paragraph" w:customStyle="1" w:styleId="Textoindependiente210">
    <w:name w:val="Texto independiente 21"/>
    <w:basedOn w:val="Normal"/>
    <w:link w:val="BodyText2Car1"/>
    <w:rsid w:val="009E062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0"/>
    <w:rsid w:val="009E0628"/>
    <w:rPr>
      <w:rFonts w:ascii="Arial Narrow" w:eastAsia="Times New Roman" w:hAnsi="Arial Narrow" w:cs="Times New Roman"/>
      <w:sz w:val="30"/>
      <w:szCs w:val="20"/>
      <w:lang w:eastAsia="es-ES"/>
    </w:rPr>
  </w:style>
  <w:style w:type="paragraph" w:customStyle="1" w:styleId="Textoindependiente22">
    <w:name w:val="Texto independiente 22"/>
    <w:basedOn w:val="Normal"/>
    <w:rsid w:val="00D45961"/>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1330790646">
      <w:bodyDiv w:val="1"/>
      <w:marLeft w:val="0"/>
      <w:marRight w:val="0"/>
      <w:marTop w:val="0"/>
      <w:marBottom w:val="0"/>
      <w:divBdr>
        <w:top w:val="none" w:sz="0" w:space="0" w:color="auto"/>
        <w:left w:val="none" w:sz="0" w:space="0" w:color="auto"/>
        <w:bottom w:val="none" w:sz="0" w:space="0" w:color="auto"/>
        <w:right w:val="none" w:sz="0" w:space="0" w:color="auto"/>
      </w:divBdr>
    </w:div>
    <w:div w:id="139469358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DD51-4D7C-48BC-BAB8-1D9975E8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3694</Words>
  <Characters>20318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2017-08-01T16:12:00Z</cp:lastPrinted>
  <dcterms:created xsi:type="dcterms:W3CDTF">2017-08-08T14:03:00Z</dcterms:created>
  <dcterms:modified xsi:type="dcterms:W3CDTF">2017-10-09T15:36:00Z</dcterms:modified>
</cp:coreProperties>
</file>