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0E" w:rsidRPr="005F31C4" w:rsidRDefault="003E750E" w:rsidP="003E750E">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CD16BA">
        <w:rPr>
          <w:rFonts w:ascii="Arial" w:hAnsi="Arial" w:cs="Arial"/>
          <w:sz w:val="18"/>
          <w:szCs w:val="18"/>
        </w:rPr>
        <w:t>66001-31-05-00</w:t>
      </w:r>
      <w:r w:rsidR="00906131">
        <w:rPr>
          <w:rFonts w:ascii="Arial" w:hAnsi="Arial" w:cs="Arial"/>
          <w:sz w:val="18"/>
          <w:szCs w:val="18"/>
        </w:rPr>
        <w:t>3</w:t>
      </w:r>
      <w:r w:rsidR="003F6B73">
        <w:rPr>
          <w:rFonts w:ascii="Arial" w:hAnsi="Arial" w:cs="Arial"/>
          <w:sz w:val="18"/>
          <w:szCs w:val="18"/>
        </w:rPr>
        <w:t>-2017</w:t>
      </w:r>
      <w:r w:rsidRPr="009F7ADA">
        <w:rPr>
          <w:rFonts w:ascii="Arial" w:hAnsi="Arial" w:cs="Arial"/>
          <w:sz w:val="18"/>
          <w:szCs w:val="18"/>
        </w:rPr>
        <w:t>-00</w:t>
      </w:r>
      <w:r w:rsidR="00906131">
        <w:rPr>
          <w:rFonts w:ascii="Arial" w:hAnsi="Arial" w:cs="Arial"/>
          <w:sz w:val="18"/>
          <w:szCs w:val="18"/>
        </w:rPr>
        <w:t>397</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906131">
        <w:rPr>
          <w:rFonts w:ascii="Arial" w:hAnsi="Arial" w:cs="Arial"/>
          <w:bCs/>
          <w:iCs/>
          <w:sz w:val="18"/>
          <w:szCs w:val="18"/>
        </w:rPr>
        <w:t>Byron Fredy Restrepo Vasquez</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46EBF">
        <w:rPr>
          <w:rFonts w:ascii="Arial" w:hAnsi="Arial" w:cs="Arial"/>
          <w:sz w:val="18"/>
          <w:szCs w:val="18"/>
        </w:rPr>
        <w:t>Administración Colombiana de Pensiones Colpensiones</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6371DF" w:rsidRPr="006371DF" w:rsidRDefault="006371DF" w:rsidP="006371DF">
      <w:pPr>
        <w:pStyle w:val="Sinespaciado"/>
        <w:jc w:val="both"/>
        <w:rPr>
          <w:rFonts w:ascii="Arial" w:hAnsi="Arial" w:cs="Arial"/>
          <w:sz w:val="18"/>
          <w:szCs w:val="18"/>
        </w:rPr>
      </w:pPr>
    </w:p>
    <w:p w:rsidR="006371DF" w:rsidRPr="006371DF" w:rsidRDefault="006371DF" w:rsidP="006371DF">
      <w:pPr>
        <w:pStyle w:val="Sinespaciado"/>
        <w:jc w:val="both"/>
        <w:rPr>
          <w:rFonts w:ascii="Arial" w:hAnsi="Arial" w:cs="Arial"/>
          <w:sz w:val="18"/>
          <w:szCs w:val="18"/>
        </w:rPr>
      </w:pPr>
      <w:r w:rsidRPr="006371DF">
        <w:rPr>
          <w:rFonts w:ascii="Arial" w:hAnsi="Arial" w:cs="Arial"/>
          <w:b/>
          <w:sz w:val="18"/>
          <w:szCs w:val="18"/>
        </w:rPr>
        <w:t>TEMA A TRATAR:</w:t>
      </w:r>
      <w:r w:rsidRPr="006371DF">
        <w:rPr>
          <w:rFonts w:ascii="Arial" w:hAnsi="Arial" w:cs="Arial"/>
          <w:b/>
          <w:sz w:val="18"/>
          <w:szCs w:val="18"/>
        </w:rPr>
        <w:tab/>
      </w:r>
      <w:r w:rsidRPr="006371DF">
        <w:rPr>
          <w:rFonts w:ascii="Arial" w:hAnsi="Arial" w:cs="Arial"/>
          <w:b/>
          <w:sz w:val="18"/>
          <w:szCs w:val="18"/>
        </w:rPr>
        <w:tab/>
      </w:r>
      <w:r w:rsidRPr="006371DF">
        <w:rPr>
          <w:rFonts w:ascii="Arial" w:hAnsi="Arial" w:cs="Arial"/>
          <w:b/>
          <w:sz w:val="18"/>
          <w:szCs w:val="18"/>
        </w:rPr>
        <w:tab/>
      </w:r>
      <w:r w:rsidRPr="006371DF">
        <w:rPr>
          <w:rFonts w:ascii="Arial" w:hAnsi="Arial" w:cs="Arial"/>
          <w:b/>
          <w:sz w:val="18"/>
          <w:szCs w:val="18"/>
        </w:rPr>
        <w:tab/>
      </w:r>
      <w:r w:rsidRPr="006371DF">
        <w:rPr>
          <w:rFonts w:ascii="Arial" w:hAnsi="Arial" w:cs="Arial"/>
          <w:b/>
          <w:sz w:val="18"/>
          <w:szCs w:val="18"/>
        </w:rPr>
        <w:tab/>
      </w:r>
      <w:r w:rsidRPr="006371DF">
        <w:rPr>
          <w:rFonts w:ascii="Arial" w:hAnsi="Arial" w:cs="Arial"/>
          <w:b/>
          <w:sz w:val="18"/>
          <w:szCs w:val="18"/>
        </w:rPr>
        <w:tab/>
      </w:r>
      <w:r w:rsidRPr="006371DF">
        <w:rPr>
          <w:rFonts w:ascii="Arial" w:hAnsi="Arial" w:cs="Arial"/>
          <w:b/>
          <w:sz w:val="18"/>
          <w:szCs w:val="18"/>
        </w:rPr>
        <w:tab/>
        <w:t>SEGURIDAD SOCIAL – RECONOCIMIENTO Y PAGO RETROACTIVO PENSIÓN DE INVALIDEZ  - INMEDIATEZ Y SUBSIDIARIEDAD -</w:t>
      </w:r>
      <w:r>
        <w:rPr>
          <w:rFonts w:ascii="Arial" w:hAnsi="Arial" w:cs="Arial"/>
          <w:sz w:val="18"/>
          <w:szCs w:val="18"/>
        </w:rPr>
        <w:t xml:space="preserve"> </w:t>
      </w:r>
      <w:r w:rsidRPr="006371DF">
        <w:rPr>
          <w:rFonts w:ascii="Arial" w:hAnsi="Arial" w:cs="Arial"/>
          <w:sz w:val="18"/>
          <w:szCs w:val="18"/>
        </w:rPr>
        <w:t>En primer lugar, debe advertirse tal como lo pregonó el Juzgado de primera instancia, que este requisito se encuentra insatisfecho por cuanto la fecha del acto administrativo que no reconoció el retroactivo de la pensión de vejez al actor es del 17-02-2014 (fls.16 a 21), el que quedó en firme el 20-04-2015 (fls.27 a 31), transcurriendo desde esta última fecha, hasta la presentación de la acción de amparo (31-08-2017), dos (2) años y cuatro (4) meses que se consideran no razonables para incoar dicha acción.</w:t>
      </w:r>
    </w:p>
    <w:p w:rsidR="006371DF" w:rsidRPr="006371DF" w:rsidRDefault="006371DF" w:rsidP="006371DF">
      <w:pPr>
        <w:pStyle w:val="Sinespaciado"/>
        <w:jc w:val="both"/>
        <w:rPr>
          <w:rFonts w:ascii="Arial" w:hAnsi="Arial" w:cs="Arial"/>
          <w:sz w:val="18"/>
          <w:szCs w:val="18"/>
        </w:rPr>
      </w:pPr>
    </w:p>
    <w:p w:rsidR="00C61E33" w:rsidRPr="006371DF" w:rsidRDefault="006371DF" w:rsidP="006371DF">
      <w:pPr>
        <w:pStyle w:val="Sinespaciado"/>
        <w:jc w:val="both"/>
        <w:rPr>
          <w:rFonts w:ascii="Arial" w:hAnsi="Arial" w:cs="Arial"/>
          <w:sz w:val="18"/>
          <w:szCs w:val="18"/>
        </w:rPr>
      </w:pPr>
      <w:r w:rsidRPr="006371DF">
        <w:rPr>
          <w:rFonts w:ascii="Arial" w:hAnsi="Arial" w:cs="Arial"/>
          <w:sz w:val="18"/>
          <w:szCs w:val="18"/>
        </w:rPr>
        <w:t xml:space="preserve">Asimismo el señor </w:t>
      </w:r>
      <w:r w:rsidR="00A66B35">
        <w:rPr>
          <w:rFonts w:ascii="Arial" w:hAnsi="Arial" w:cs="Arial"/>
          <w:sz w:val="18"/>
          <w:szCs w:val="18"/>
        </w:rPr>
        <w:t>BFRV</w:t>
      </w:r>
      <w:bookmarkStart w:id="0" w:name="_GoBack"/>
      <w:bookmarkEnd w:id="0"/>
      <w:r w:rsidRPr="006371DF">
        <w:rPr>
          <w:rFonts w:ascii="Arial" w:hAnsi="Arial" w:cs="Arial"/>
          <w:sz w:val="18"/>
          <w:szCs w:val="18"/>
        </w:rPr>
        <w:t xml:space="preserve"> no se encuentra en estado de indefensión, interdicción, abandono, minoría de edad o incapacidad física, pues a pesar de que padece de mieloma múltiple, dicha enfermedad le fue diagnosticada, un año y cuatro meses después de la Resolución </w:t>
      </w:r>
      <w:proofErr w:type="spellStart"/>
      <w:r w:rsidRPr="006371DF">
        <w:rPr>
          <w:rFonts w:ascii="Arial" w:hAnsi="Arial" w:cs="Arial"/>
          <w:sz w:val="18"/>
          <w:szCs w:val="18"/>
        </w:rPr>
        <w:t>GNR</w:t>
      </w:r>
      <w:proofErr w:type="spellEnd"/>
      <w:r w:rsidRPr="006371DF">
        <w:rPr>
          <w:rFonts w:ascii="Arial" w:hAnsi="Arial" w:cs="Arial"/>
          <w:sz w:val="18"/>
          <w:szCs w:val="18"/>
        </w:rPr>
        <w:t xml:space="preserve"> 41679 de 17-02-2014, por lo tanto, le hubiere  permitido la presentación de la tutela en un término menor; (ii) la vulneración no fue permanente en la medida en que le fueron resueltos todos los recursos presentados; (iii) la presunta vulneración no guarda relación con el paso del tiempo para la presentación de la tutela; (iv) la acción de tutela no se dirige contra una providencia judicial que conlleve a ser más estricto este requisito; (iv) y no hay ningún motivo que justifique la demora en la interposición de la tutela pues entre la fecha de la Resolución </w:t>
      </w:r>
      <w:proofErr w:type="spellStart"/>
      <w:r w:rsidRPr="006371DF">
        <w:rPr>
          <w:rFonts w:ascii="Arial" w:hAnsi="Arial" w:cs="Arial"/>
          <w:sz w:val="18"/>
          <w:szCs w:val="18"/>
        </w:rPr>
        <w:t>GNR</w:t>
      </w:r>
      <w:proofErr w:type="spellEnd"/>
      <w:r w:rsidRPr="006371DF">
        <w:rPr>
          <w:rFonts w:ascii="Arial" w:hAnsi="Arial" w:cs="Arial"/>
          <w:sz w:val="18"/>
          <w:szCs w:val="18"/>
        </w:rPr>
        <w:t xml:space="preserve"> 41679 de 17-02-2014 y el diagnóstico de su enfermedad hay un tiempo considerable.</w:t>
      </w:r>
    </w:p>
    <w:p w:rsidR="006371DF" w:rsidRPr="006371DF" w:rsidRDefault="006371DF" w:rsidP="006371DF">
      <w:pPr>
        <w:pStyle w:val="Sinespaciado"/>
        <w:jc w:val="both"/>
        <w:rPr>
          <w:rFonts w:ascii="Arial" w:hAnsi="Arial" w:cs="Arial"/>
          <w:sz w:val="18"/>
          <w:szCs w:val="18"/>
        </w:rPr>
      </w:pPr>
      <w:r>
        <w:rPr>
          <w:rFonts w:ascii="Arial" w:hAnsi="Arial" w:cs="Arial"/>
          <w:sz w:val="18"/>
          <w:szCs w:val="18"/>
        </w:rPr>
        <w:t>(…)</w:t>
      </w:r>
    </w:p>
    <w:p w:rsidR="006371DF" w:rsidRPr="006371DF" w:rsidRDefault="006371DF" w:rsidP="006371DF">
      <w:pPr>
        <w:pStyle w:val="Sinespaciado"/>
        <w:jc w:val="both"/>
        <w:rPr>
          <w:rFonts w:ascii="Arial" w:hAnsi="Arial" w:cs="Arial"/>
          <w:sz w:val="18"/>
          <w:szCs w:val="18"/>
        </w:rPr>
      </w:pPr>
    </w:p>
    <w:p w:rsidR="006371DF" w:rsidRPr="006371DF" w:rsidRDefault="006371DF" w:rsidP="006371DF">
      <w:pPr>
        <w:pStyle w:val="Sinespaciado"/>
        <w:jc w:val="both"/>
        <w:rPr>
          <w:rFonts w:ascii="Arial" w:hAnsi="Arial" w:cs="Arial"/>
          <w:sz w:val="18"/>
          <w:szCs w:val="18"/>
        </w:rPr>
      </w:pPr>
      <w:r w:rsidRPr="006371DF">
        <w:rPr>
          <w:rFonts w:ascii="Arial" w:hAnsi="Arial" w:cs="Arial"/>
          <w:sz w:val="18"/>
          <w:szCs w:val="18"/>
        </w:rPr>
        <w:t xml:space="preserve">De acuerdo con lo planteado por la Corte, se permite verificar si el accionante cumple con los requisitos necesarios para el reconocimientos y pago del retroactivo de la pensión de vejez vía tutela, así se tiene que (i) por medio de la Resolución </w:t>
      </w:r>
      <w:proofErr w:type="spellStart"/>
      <w:r w:rsidRPr="006371DF">
        <w:rPr>
          <w:rFonts w:ascii="Arial" w:hAnsi="Arial" w:cs="Arial"/>
          <w:sz w:val="18"/>
          <w:szCs w:val="18"/>
        </w:rPr>
        <w:t>GNR</w:t>
      </w:r>
      <w:proofErr w:type="spellEnd"/>
      <w:r w:rsidRPr="006371DF">
        <w:rPr>
          <w:rFonts w:ascii="Arial" w:hAnsi="Arial" w:cs="Arial"/>
          <w:sz w:val="18"/>
          <w:szCs w:val="18"/>
        </w:rPr>
        <w:t xml:space="preserve"> 41679 de 17-02-2014 el actor adquirió la pensión de vejez que oscila en $1.559.276; (ii) por lo tanto, su mínimo vital no está afectado, ya que cuenta con una pensión superior a un mínimo mensual legal vigente que está recibiendo desde el momento de su reconocimiento (hecho que lo diferencia de la tutela citada); (iii) razón por la cual no se le ha privado de los recursos necesarios para su subsistencia, teniendo que dicha pensión cubriría sus condiciones básicas.</w:t>
      </w:r>
    </w:p>
    <w:p w:rsidR="006371DF" w:rsidRPr="006371DF" w:rsidRDefault="006371DF" w:rsidP="006371DF">
      <w:pPr>
        <w:pStyle w:val="Sinespaciado"/>
        <w:jc w:val="both"/>
        <w:rPr>
          <w:rFonts w:ascii="Arial" w:hAnsi="Arial" w:cs="Arial"/>
          <w:sz w:val="18"/>
          <w:szCs w:val="18"/>
        </w:rPr>
      </w:pPr>
    </w:p>
    <w:p w:rsidR="006371DF" w:rsidRPr="006371DF" w:rsidRDefault="006371DF" w:rsidP="006371DF">
      <w:pPr>
        <w:pStyle w:val="Sinespaciado"/>
        <w:jc w:val="both"/>
        <w:rPr>
          <w:rFonts w:ascii="Arial" w:hAnsi="Arial" w:cs="Arial"/>
          <w:sz w:val="18"/>
          <w:szCs w:val="18"/>
        </w:rPr>
      </w:pPr>
      <w:r w:rsidRPr="006371DF">
        <w:rPr>
          <w:rFonts w:ascii="Arial" w:hAnsi="Arial" w:cs="Arial"/>
          <w:sz w:val="18"/>
          <w:szCs w:val="18"/>
        </w:rPr>
        <w:t>Por otra parte, se advierte que la acción de tutela no es el único medio o instrumento de defensa judicial que posee el accionante para la protección de su derecho a la seguridad social, teniendo en cuenta que para el reconocimiento y pago del retroactivo de la pensión de vejez que reclama se encuentra el proceso ordinario laboral, al que ya acudió, el que se está tramitando en el Juzgado Segundo de Pequeñas Causas Laborales de la ciudad de Medellín, demanda que se presentó el 26-07-2017, y admitió el 27 de julio del presente año, donde se fijó fecha para audiencia el 15-05-2019 (fl.8 c.2), siendo esta la vía para salvaguardar el derecho que considera conculcado, a pesar del plazo que pende para la realización de la audiencia, sin que el hecho de no haber acudido a tiempo a la jurisdicción laboral se pueda remediar por la vía constitucional, ya que el derecho a la seguridad social, a pesar de ser fundamental, en este asunto, el retroactivo, es incierto y discutible, dado que puede ser objeto de prescripción, por tal razón, es en el escenario de la jurisdicción ordinaria donde se debe ventilar este asunto, donde se surta el derecho de contradicción que tiene la accionada.</w:t>
      </w:r>
    </w:p>
    <w:p w:rsidR="006371DF" w:rsidRPr="006371DF" w:rsidRDefault="006371DF" w:rsidP="006371DF">
      <w:pPr>
        <w:pStyle w:val="Sinespaciado"/>
        <w:jc w:val="both"/>
        <w:rPr>
          <w:rFonts w:ascii="Arial" w:hAnsi="Arial" w:cs="Arial"/>
          <w:sz w:val="18"/>
          <w:szCs w:val="18"/>
        </w:rPr>
      </w:pPr>
    </w:p>
    <w:p w:rsidR="006371DF" w:rsidRPr="006371DF" w:rsidRDefault="006371DF" w:rsidP="006371DF">
      <w:pPr>
        <w:pStyle w:val="Sinespaciado"/>
        <w:jc w:val="both"/>
        <w:rPr>
          <w:rFonts w:ascii="Arial" w:hAnsi="Arial" w:cs="Arial"/>
          <w:sz w:val="18"/>
          <w:szCs w:val="18"/>
        </w:rPr>
      </w:pPr>
      <w:r w:rsidRPr="006371DF">
        <w:rPr>
          <w:rFonts w:ascii="Arial" w:hAnsi="Arial" w:cs="Arial"/>
          <w:sz w:val="18"/>
          <w:szCs w:val="18"/>
        </w:rPr>
        <w:t xml:space="preserve">Por último, respecto del perjuicio irremediable, se advierte que debe estar acreditado, ya que la simple afirmación de su acaecimiento hipotético es insuficiente para justificar la procedencia de la acción de tutela, teniendo en cuenta que al Juez de tutela le está vedado, en términos de la Corte </w:t>
      </w:r>
      <w:proofErr w:type="gramStart"/>
      <w:r w:rsidRPr="006371DF">
        <w:rPr>
          <w:rFonts w:ascii="Arial" w:hAnsi="Arial" w:cs="Arial"/>
          <w:sz w:val="18"/>
          <w:szCs w:val="18"/>
        </w:rPr>
        <w:t>Constitucional ,</w:t>
      </w:r>
      <w:proofErr w:type="gramEnd"/>
      <w:r w:rsidRPr="006371DF">
        <w:rPr>
          <w:rFonts w:ascii="Arial" w:hAnsi="Arial" w:cs="Arial"/>
          <w:sz w:val="18"/>
          <w:szCs w:val="18"/>
        </w:rPr>
        <w:t xml:space="preserve"> estructurar, concebir, imaginar o proyectar, por sí mismo el contexto en el que ha ocurrido el presunto perjuicio.</w:t>
      </w:r>
    </w:p>
    <w:p w:rsidR="006371DF" w:rsidRPr="006371DF" w:rsidRDefault="006371DF" w:rsidP="006371DF">
      <w:pPr>
        <w:pStyle w:val="Sinespaciado"/>
        <w:jc w:val="both"/>
        <w:rPr>
          <w:rFonts w:ascii="Arial" w:hAnsi="Arial" w:cs="Arial"/>
          <w:sz w:val="18"/>
          <w:szCs w:val="18"/>
        </w:rPr>
      </w:pPr>
    </w:p>
    <w:p w:rsidR="006371DF" w:rsidRPr="006371DF" w:rsidRDefault="006371DF" w:rsidP="006371DF">
      <w:pPr>
        <w:pStyle w:val="Sinespaciado"/>
        <w:jc w:val="both"/>
        <w:rPr>
          <w:rFonts w:ascii="Arial" w:hAnsi="Arial" w:cs="Arial"/>
          <w:sz w:val="18"/>
          <w:szCs w:val="18"/>
        </w:rPr>
      </w:pPr>
      <w:r w:rsidRPr="006371DF">
        <w:rPr>
          <w:rFonts w:ascii="Arial" w:hAnsi="Arial" w:cs="Arial"/>
          <w:sz w:val="18"/>
          <w:szCs w:val="18"/>
        </w:rPr>
        <w:lastRenderedPageBreak/>
        <w:t>Así mismo dicho perjuicio en los términos de la Corte Constitucional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6371DF" w:rsidRPr="006371DF" w:rsidRDefault="006371DF" w:rsidP="006371DF">
      <w:pPr>
        <w:pStyle w:val="Sinespaciado"/>
        <w:jc w:val="both"/>
        <w:rPr>
          <w:rFonts w:ascii="Arial" w:hAnsi="Arial" w:cs="Arial"/>
          <w:sz w:val="18"/>
          <w:szCs w:val="18"/>
        </w:rPr>
      </w:pPr>
    </w:p>
    <w:p w:rsidR="006371DF" w:rsidRPr="006371DF" w:rsidRDefault="006371DF" w:rsidP="006371DF">
      <w:pPr>
        <w:pStyle w:val="Sinespaciado"/>
        <w:jc w:val="both"/>
        <w:rPr>
          <w:rFonts w:ascii="Arial" w:hAnsi="Arial" w:cs="Arial"/>
          <w:sz w:val="18"/>
          <w:szCs w:val="18"/>
        </w:rPr>
      </w:pPr>
      <w:r w:rsidRPr="006371DF">
        <w:rPr>
          <w:rFonts w:ascii="Arial" w:hAnsi="Arial" w:cs="Arial"/>
          <w:sz w:val="18"/>
          <w:szCs w:val="18"/>
        </w:rPr>
        <w:t>En aplicación a lo previamente esbozado, se evidencia su inexistencia, en la medida en que la simple exteriorización de la situación económica del accionante, no basta, para que se configure dicho perjuicio, pues a pesar de la informalidad del amparo constitucional, el actor no sustenta y prueba los factores a partir de los cuales pretender derivar el perjuicio irremediable, situación que es ausente en el presente amparo y que se desconoce por cuanto nada se sabe de sus circunstancias personales y familiares que en últimas permita entrever que su mínimo vital se ha visto efectivamente afectado, máxime cuando devenga una pensión superior al salario mínimo legal mensual vigente.</w:t>
      </w:r>
    </w:p>
    <w:p w:rsidR="00C61E33" w:rsidRDefault="00C61E33" w:rsidP="006371DF">
      <w:pPr>
        <w:pStyle w:val="Sinespaciado"/>
        <w:jc w:val="both"/>
        <w:rPr>
          <w:rFonts w:ascii="Arial" w:hAnsi="Arial" w:cs="Arial"/>
          <w:sz w:val="18"/>
          <w:szCs w:val="18"/>
          <w:highlight w:val="yellow"/>
        </w:rPr>
      </w:pPr>
    </w:p>
    <w:p w:rsidR="006371DF" w:rsidRDefault="006371DF" w:rsidP="006371DF">
      <w:pPr>
        <w:pStyle w:val="Sinespaciado"/>
        <w:jc w:val="both"/>
        <w:rPr>
          <w:rFonts w:ascii="Arial" w:hAnsi="Arial" w:cs="Arial"/>
          <w:sz w:val="18"/>
          <w:szCs w:val="18"/>
          <w:highlight w:val="yellow"/>
        </w:rPr>
      </w:pPr>
    </w:p>
    <w:p w:rsidR="006371DF" w:rsidRDefault="006371DF" w:rsidP="006371DF">
      <w:pPr>
        <w:pStyle w:val="Sinespaciado"/>
        <w:jc w:val="both"/>
        <w:rPr>
          <w:rFonts w:ascii="Arial" w:hAnsi="Arial" w:cs="Arial"/>
          <w:sz w:val="18"/>
          <w:szCs w:val="18"/>
          <w:highlight w:val="yellow"/>
        </w:rPr>
      </w:pPr>
    </w:p>
    <w:p w:rsidR="006371DF" w:rsidRPr="006371DF" w:rsidRDefault="006371DF" w:rsidP="006371DF">
      <w:pPr>
        <w:pStyle w:val="Sinespaciado"/>
        <w:jc w:val="both"/>
        <w:rPr>
          <w:rFonts w:ascii="Arial" w:hAnsi="Arial" w:cs="Arial"/>
          <w:sz w:val="18"/>
          <w:szCs w:val="18"/>
          <w:highlight w:val="yellow"/>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A71FA2">
        <w:rPr>
          <w:rFonts w:ascii="Arial" w:hAnsi="Arial" w:cs="Arial"/>
          <w:sz w:val="24"/>
          <w:szCs w:val="24"/>
        </w:rPr>
        <w:t>veinti</w:t>
      </w:r>
      <w:r w:rsidR="00D03885">
        <w:rPr>
          <w:rFonts w:ascii="Arial" w:hAnsi="Arial" w:cs="Arial"/>
          <w:sz w:val="24"/>
          <w:szCs w:val="24"/>
        </w:rPr>
        <w:t>cuatro</w:t>
      </w:r>
      <w:r w:rsidRPr="008A706F">
        <w:rPr>
          <w:rFonts w:ascii="Arial" w:hAnsi="Arial" w:cs="Arial"/>
          <w:sz w:val="24"/>
          <w:szCs w:val="24"/>
        </w:rPr>
        <w:t xml:space="preserve"> </w:t>
      </w:r>
      <w:r w:rsidR="00567D0D" w:rsidRPr="008A706F">
        <w:rPr>
          <w:rFonts w:ascii="Arial" w:hAnsi="Arial" w:cs="Arial"/>
          <w:sz w:val="24"/>
          <w:szCs w:val="24"/>
        </w:rPr>
        <w:t>(</w:t>
      </w:r>
      <w:r w:rsidR="00A71FA2">
        <w:rPr>
          <w:rFonts w:ascii="Arial" w:hAnsi="Arial" w:cs="Arial"/>
          <w:sz w:val="24"/>
          <w:szCs w:val="24"/>
        </w:rPr>
        <w:t>2</w:t>
      </w:r>
      <w:r w:rsidR="00D03885">
        <w:rPr>
          <w:rFonts w:ascii="Arial" w:hAnsi="Arial" w:cs="Arial"/>
          <w:sz w:val="24"/>
          <w:szCs w:val="24"/>
        </w:rPr>
        <w:t>4</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906131">
        <w:rPr>
          <w:rFonts w:ascii="Arial" w:hAnsi="Arial" w:cs="Arial"/>
          <w:sz w:val="24"/>
          <w:szCs w:val="24"/>
        </w:rPr>
        <w:t>Octubre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A14465" w:rsidP="00457546">
      <w:pPr>
        <w:spacing w:after="0"/>
        <w:contextualSpacing/>
        <w:jc w:val="center"/>
        <w:rPr>
          <w:rFonts w:ascii="Arial" w:hAnsi="Arial" w:cs="Arial"/>
          <w:sz w:val="24"/>
          <w:szCs w:val="24"/>
        </w:rPr>
      </w:pPr>
      <w:r>
        <w:rPr>
          <w:rFonts w:ascii="Arial" w:hAnsi="Arial" w:cs="Arial"/>
          <w:sz w:val="24"/>
          <w:szCs w:val="24"/>
        </w:rPr>
        <w:t xml:space="preserve">Acta número ____ de </w:t>
      </w:r>
      <w:r w:rsidR="00D03885">
        <w:rPr>
          <w:rFonts w:ascii="Arial" w:hAnsi="Arial" w:cs="Arial"/>
          <w:sz w:val="24"/>
          <w:szCs w:val="24"/>
        </w:rPr>
        <w:t>24</w:t>
      </w:r>
      <w:r>
        <w:rPr>
          <w:rFonts w:ascii="Arial" w:hAnsi="Arial" w:cs="Arial"/>
          <w:sz w:val="24"/>
          <w:szCs w:val="24"/>
        </w:rPr>
        <w:t>-</w:t>
      </w:r>
      <w:r w:rsidR="00906131">
        <w:rPr>
          <w:rFonts w:ascii="Arial" w:hAnsi="Arial" w:cs="Arial"/>
          <w:sz w:val="24"/>
          <w:szCs w:val="24"/>
        </w:rPr>
        <w:t>1</w:t>
      </w:r>
      <w:r>
        <w:rPr>
          <w:rFonts w:ascii="Arial" w:hAnsi="Arial" w:cs="Arial"/>
          <w:sz w:val="24"/>
          <w:szCs w:val="24"/>
        </w:rPr>
        <w:t>0</w:t>
      </w:r>
      <w:r w:rsidR="00457546">
        <w:rPr>
          <w:rFonts w:ascii="Arial" w:hAnsi="Arial" w:cs="Arial"/>
          <w:sz w:val="24"/>
          <w:szCs w:val="24"/>
        </w:rPr>
        <w:t>-201</w:t>
      </w:r>
      <w:r>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C4204F"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906131">
        <w:rPr>
          <w:rFonts w:ascii="Arial" w:hAnsi="Arial" w:cs="Arial"/>
          <w:color w:val="000000"/>
          <w:sz w:val="24"/>
          <w:szCs w:val="24"/>
        </w:rPr>
        <w:t>e</w:t>
      </w:r>
      <w:r w:rsidR="00E3617F">
        <w:rPr>
          <w:rFonts w:ascii="Arial" w:hAnsi="Arial" w:cs="Arial"/>
          <w:color w:val="000000"/>
          <w:sz w:val="24"/>
          <w:szCs w:val="24"/>
        </w:rPr>
        <w:t>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906131">
        <w:rPr>
          <w:rFonts w:ascii="Arial" w:hAnsi="Arial" w:cs="Arial"/>
          <w:color w:val="000000"/>
          <w:sz w:val="24"/>
          <w:szCs w:val="24"/>
        </w:rPr>
        <w:t>Byron Fredy Restrepo Vasquez</w:t>
      </w:r>
      <w:r w:rsidR="00F51220">
        <w:rPr>
          <w:rFonts w:ascii="Arial" w:hAnsi="Arial" w:cs="Arial"/>
          <w:color w:val="000000"/>
          <w:sz w:val="24"/>
          <w:szCs w:val="24"/>
        </w:rPr>
        <w:t xml:space="preserve"> </w:t>
      </w:r>
      <w:r w:rsidR="00CD16BA">
        <w:rPr>
          <w:rFonts w:ascii="Arial" w:hAnsi="Arial" w:cs="Arial"/>
          <w:color w:val="000000"/>
          <w:sz w:val="24"/>
          <w:szCs w:val="24"/>
        </w:rPr>
        <w:t>identificad</w:t>
      </w:r>
      <w:r w:rsidR="00906131">
        <w:rPr>
          <w:rFonts w:ascii="Arial" w:hAnsi="Arial" w:cs="Arial"/>
          <w:color w:val="000000"/>
          <w:sz w:val="24"/>
          <w:szCs w:val="24"/>
        </w:rPr>
        <w:t>o</w:t>
      </w:r>
      <w:r w:rsidR="00BE5237">
        <w:rPr>
          <w:rFonts w:ascii="Arial" w:hAnsi="Arial" w:cs="Arial"/>
          <w:color w:val="000000"/>
          <w:sz w:val="24"/>
          <w:szCs w:val="24"/>
        </w:rPr>
        <w:t xml:space="preserve"> con cédula de ciudadanía No.</w:t>
      </w:r>
      <w:r w:rsidR="00906131">
        <w:rPr>
          <w:rFonts w:ascii="Arial" w:hAnsi="Arial" w:cs="Arial"/>
          <w:color w:val="000000"/>
          <w:sz w:val="24"/>
          <w:szCs w:val="24"/>
        </w:rPr>
        <w:t>10.076.296</w:t>
      </w:r>
      <w:r w:rsidR="00BE5237">
        <w:rPr>
          <w:rFonts w:ascii="Arial" w:hAnsi="Arial" w:cs="Arial"/>
          <w:color w:val="000000"/>
          <w:sz w:val="24"/>
          <w:szCs w:val="24"/>
        </w:rPr>
        <w:t xml:space="preserve">, </w:t>
      </w:r>
      <w:r w:rsidR="00CC38DC">
        <w:rPr>
          <w:rFonts w:ascii="Arial" w:hAnsi="Arial" w:cs="Arial"/>
          <w:color w:val="000000"/>
          <w:sz w:val="24"/>
          <w:szCs w:val="24"/>
        </w:rPr>
        <w:t xml:space="preserve">quien actúa </w:t>
      </w:r>
      <w:r w:rsidR="007E3478">
        <w:rPr>
          <w:rFonts w:ascii="Arial" w:hAnsi="Arial" w:cs="Arial"/>
          <w:color w:val="000000"/>
          <w:sz w:val="24"/>
          <w:szCs w:val="24"/>
        </w:rPr>
        <w:t>a través de apoderada</w:t>
      </w:r>
      <w:r w:rsidR="00346EBF">
        <w:rPr>
          <w:rFonts w:ascii="Arial" w:hAnsi="Arial" w:cs="Arial"/>
          <w:color w:val="000000"/>
          <w:sz w:val="24"/>
          <w:szCs w:val="24"/>
        </w:rPr>
        <w:t xml:space="preserve">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46EBF">
        <w:rPr>
          <w:rFonts w:ascii="Arial" w:hAnsi="Arial" w:cs="Arial"/>
          <w:color w:val="000000"/>
          <w:sz w:val="24"/>
          <w:szCs w:val="24"/>
        </w:rPr>
        <w:t xml:space="preserve"> </w:t>
      </w:r>
      <w:r w:rsidR="00A14465">
        <w:rPr>
          <w:rFonts w:ascii="Arial" w:hAnsi="Arial" w:cs="Arial"/>
          <w:color w:val="000000"/>
          <w:sz w:val="24"/>
          <w:szCs w:val="24"/>
        </w:rPr>
        <w:t xml:space="preserve">la </w:t>
      </w:r>
      <w:r w:rsidR="00346EBF">
        <w:rPr>
          <w:rFonts w:ascii="Arial" w:hAnsi="Arial" w:cs="Arial"/>
          <w:color w:val="000000"/>
          <w:sz w:val="24"/>
          <w:szCs w:val="24"/>
        </w:rPr>
        <w:t>Administradora Colombiana de Pensiones Colpensiones</w:t>
      </w:r>
      <w:r w:rsidR="00C4204F">
        <w:rPr>
          <w:rFonts w:ascii="Arial" w:hAnsi="Arial" w:cs="Arial"/>
          <w:sz w:val="24"/>
          <w:szCs w:val="18"/>
        </w:rPr>
        <w:t>.</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7E3478" w:rsidRDefault="007E3478"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346EBF">
        <w:rPr>
          <w:rFonts w:ascii="Arial" w:hAnsi="Arial" w:cs="Arial"/>
          <w:color w:val="000000"/>
          <w:sz w:val="24"/>
          <w:szCs w:val="24"/>
        </w:rPr>
        <w:t xml:space="preserve">del </w:t>
      </w:r>
      <w:r w:rsidR="00CD16BA">
        <w:rPr>
          <w:rFonts w:ascii="Arial" w:hAnsi="Arial" w:cs="Arial"/>
          <w:color w:val="000000"/>
          <w:sz w:val="24"/>
          <w:szCs w:val="24"/>
        </w:rPr>
        <w:t>derecho a la</w:t>
      </w:r>
      <w:r w:rsidR="00346EBF">
        <w:rPr>
          <w:rFonts w:ascii="Arial" w:hAnsi="Arial" w:cs="Arial"/>
          <w:color w:val="000000"/>
          <w:sz w:val="24"/>
          <w:szCs w:val="24"/>
        </w:rPr>
        <w:t xml:space="preserve"> </w:t>
      </w:r>
      <w:r w:rsidR="00A14465">
        <w:rPr>
          <w:rFonts w:ascii="Arial" w:hAnsi="Arial" w:cs="Arial"/>
          <w:color w:val="000000"/>
          <w:sz w:val="24"/>
          <w:szCs w:val="24"/>
        </w:rPr>
        <w:t>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CC38DC">
        <w:rPr>
          <w:rFonts w:ascii="Arial" w:hAnsi="Arial" w:cs="Arial"/>
          <w:color w:val="000000"/>
          <w:sz w:val="24"/>
          <w:szCs w:val="24"/>
        </w:rPr>
        <w:t xml:space="preserve">a </w:t>
      </w:r>
      <w:r w:rsidR="00346EBF">
        <w:rPr>
          <w:rFonts w:ascii="Arial" w:hAnsi="Arial" w:cs="Arial"/>
          <w:color w:val="000000"/>
          <w:sz w:val="24"/>
          <w:szCs w:val="24"/>
        </w:rPr>
        <w:t xml:space="preserve">Colpensiones </w:t>
      </w:r>
      <w:r w:rsidR="00CD16BA">
        <w:rPr>
          <w:rFonts w:ascii="Arial" w:hAnsi="Arial" w:cs="Arial"/>
          <w:color w:val="000000"/>
          <w:sz w:val="24"/>
          <w:szCs w:val="24"/>
        </w:rPr>
        <w:t xml:space="preserve">reconozca y pague </w:t>
      </w:r>
      <w:r w:rsidR="00897BB2">
        <w:rPr>
          <w:rFonts w:ascii="Arial" w:hAnsi="Arial" w:cs="Arial"/>
          <w:color w:val="000000"/>
          <w:sz w:val="24"/>
          <w:szCs w:val="24"/>
        </w:rPr>
        <w:t>el retroactivo de</w:t>
      </w:r>
      <w:r w:rsidR="00CD16BA">
        <w:rPr>
          <w:rFonts w:ascii="Arial" w:hAnsi="Arial" w:cs="Arial"/>
          <w:color w:val="000000"/>
          <w:sz w:val="24"/>
          <w:szCs w:val="24"/>
        </w:rPr>
        <w:t xml:space="preserve"> pensión de </w:t>
      </w:r>
      <w:r w:rsidR="00897BB2" w:rsidRPr="00E77064">
        <w:rPr>
          <w:rFonts w:ascii="Arial" w:hAnsi="Arial" w:cs="Arial"/>
          <w:color w:val="000000"/>
          <w:sz w:val="24"/>
          <w:szCs w:val="24"/>
        </w:rPr>
        <w:t>invalidez</w:t>
      </w:r>
      <w:r w:rsidR="00E77064">
        <w:rPr>
          <w:rFonts w:ascii="Arial" w:hAnsi="Arial" w:cs="Arial"/>
          <w:color w:val="000000"/>
          <w:sz w:val="24"/>
          <w:szCs w:val="24"/>
        </w:rPr>
        <w:t xml:space="preserve"> (sic).</w:t>
      </w:r>
    </w:p>
    <w:p w:rsidR="00030819" w:rsidRDefault="00030819" w:rsidP="00CA57AD">
      <w:pPr>
        <w:tabs>
          <w:tab w:val="left" w:pos="3261"/>
        </w:tabs>
        <w:spacing w:after="0"/>
        <w:contextualSpacing/>
        <w:jc w:val="both"/>
        <w:rPr>
          <w:rFonts w:ascii="Arial" w:hAnsi="Arial" w:cs="Arial"/>
          <w:color w:val="000000"/>
          <w:sz w:val="24"/>
          <w:szCs w:val="24"/>
        </w:rPr>
      </w:pPr>
    </w:p>
    <w:p w:rsidR="00B536C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E77064">
        <w:rPr>
          <w:rFonts w:ascii="Arial" w:hAnsi="Arial" w:cs="Arial"/>
          <w:sz w:val="24"/>
          <w:szCs w:val="24"/>
        </w:rPr>
        <w:t>su apoderada</w:t>
      </w:r>
      <w:r w:rsidR="00A14465">
        <w:rPr>
          <w:rFonts w:ascii="Arial" w:hAnsi="Arial" w:cs="Arial"/>
          <w:sz w:val="24"/>
          <w:szCs w:val="24"/>
        </w:rPr>
        <w:t xml:space="preserve"> </w:t>
      </w:r>
      <w:r w:rsidR="00030819">
        <w:rPr>
          <w:rFonts w:ascii="Arial" w:hAnsi="Arial" w:cs="Arial"/>
          <w:sz w:val="24"/>
          <w:szCs w:val="24"/>
        </w:rPr>
        <w:t xml:space="preserve">que </w:t>
      </w:r>
      <w:r w:rsidR="001136FE">
        <w:rPr>
          <w:rFonts w:ascii="Arial" w:hAnsi="Arial" w:cs="Arial"/>
          <w:sz w:val="24"/>
          <w:szCs w:val="24"/>
        </w:rPr>
        <w:t xml:space="preserve">(i) </w:t>
      </w:r>
      <w:r w:rsidR="003E14EA">
        <w:rPr>
          <w:rFonts w:ascii="Arial" w:hAnsi="Arial" w:cs="Arial"/>
          <w:sz w:val="24"/>
          <w:szCs w:val="24"/>
        </w:rPr>
        <w:t xml:space="preserve">mediante Resolución GNR </w:t>
      </w:r>
      <w:r w:rsidR="00E77064">
        <w:rPr>
          <w:rFonts w:ascii="Arial" w:hAnsi="Arial" w:cs="Arial"/>
          <w:sz w:val="24"/>
          <w:szCs w:val="24"/>
        </w:rPr>
        <w:t>416</w:t>
      </w:r>
      <w:r w:rsidR="00897BB2">
        <w:rPr>
          <w:rFonts w:ascii="Arial" w:hAnsi="Arial" w:cs="Arial"/>
          <w:sz w:val="24"/>
          <w:szCs w:val="24"/>
        </w:rPr>
        <w:t>79</w:t>
      </w:r>
      <w:r w:rsidR="003E14EA">
        <w:rPr>
          <w:rFonts w:ascii="Arial" w:hAnsi="Arial" w:cs="Arial"/>
          <w:sz w:val="24"/>
          <w:szCs w:val="24"/>
        </w:rPr>
        <w:t xml:space="preserve"> de</w:t>
      </w:r>
      <w:r w:rsidR="00E77064">
        <w:rPr>
          <w:rFonts w:ascii="Arial" w:hAnsi="Arial" w:cs="Arial"/>
          <w:sz w:val="24"/>
          <w:szCs w:val="24"/>
        </w:rPr>
        <w:t>l</w:t>
      </w:r>
      <w:r w:rsidR="003E14EA">
        <w:rPr>
          <w:rFonts w:ascii="Arial" w:hAnsi="Arial" w:cs="Arial"/>
          <w:sz w:val="24"/>
          <w:szCs w:val="24"/>
        </w:rPr>
        <w:t xml:space="preserve"> </w:t>
      </w:r>
      <w:r w:rsidR="00897BB2">
        <w:rPr>
          <w:rFonts w:ascii="Arial" w:hAnsi="Arial" w:cs="Arial"/>
          <w:sz w:val="24"/>
          <w:szCs w:val="24"/>
        </w:rPr>
        <w:t>17</w:t>
      </w:r>
      <w:r w:rsidR="003E14EA">
        <w:rPr>
          <w:rFonts w:ascii="Arial" w:hAnsi="Arial" w:cs="Arial"/>
          <w:sz w:val="24"/>
          <w:szCs w:val="24"/>
        </w:rPr>
        <w:t>-</w:t>
      </w:r>
      <w:r w:rsidR="00897BB2">
        <w:rPr>
          <w:rFonts w:ascii="Arial" w:hAnsi="Arial" w:cs="Arial"/>
          <w:sz w:val="24"/>
          <w:szCs w:val="24"/>
        </w:rPr>
        <w:t>02</w:t>
      </w:r>
      <w:r w:rsidR="003E14EA">
        <w:rPr>
          <w:rFonts w:ascii="Arial" w:hAnsi="Arial" w:cs="Arial"/>
          <w:sz w:val="24"/>
          <w:szCs w:val="24"/>
        </w:rPr>
        <w:t>-201</w:t>
      </w:r>
      <w:r w:rsidR="00897BB2">
        <w:rPr>
          <w:rFonts w:ascii="Arial" w:hAnsi="Arial" w:cs="Arial"/>
          <w:sz w:val="24"/>
          <w:szCs w:val="24"/>
        </w:rPr>
        <w:t>4</w:t>
      </w:r>
      <w:r w:rsidR="003E14EA">
        <w:rPr>
          <w:rFonts w:ascii="Arial" w:hAnsi="Arial" w:cs="Arial"/>
          <w:sz w:val="24"/>
          <w:szCs w:val="24"/>
        </w:rPr>
        <w:t xml:space="preserve"> le</w:t>
      </w:r>
      <w:r w:rsidR="00F27497">
        <w:rPr>
          <w:rFonts w:ascii="Arial" w:hAnsi="Arial" w:cs="Arial"/>
          <w:sz w:val="24"/>
          <w:szCs w:val="24"/>
        </w:rPr>
        <w:t xml:space="preserve"> fue </w:t>
      </w:r>
      <w:r w:rsidR="00897BB2">
        <w:rPr>
          <w:rFonts w:ascii="Arial" w:hAnsi="Arial" w:cs="Arial"/>
          <w:sz w:val="24"/>
          <w:szCs w:val="24"/>
        </w:rPr>
        <w:t>concedid</w:t>
      </w:r>
      <w:r w:rsidR="00E77064">
        <w:rPr>
          <w:rFonts w:ascii="Arial" w:hAnsi="Arial" w:cs="Arial"/>
          <w:sz w:val="24"/>
          <w:szCs w:val="24"/>
        </w:rPr>
        <w:t>a</w:t>
      </w:r>
      <w:r w:rsidR="00F27497">
        <w:rPr>
          <w:rFonts w:ascii="Arial" w:hAnsi="Arial" w:cs="Arial"/>
          <w:sz w:val="24"/>
          <w:szCs w:val="24"/>
        </w:rPr>
        <w:t xml:space="preserve"> por Colpensiones </w:t>
      </w:r>
      <w:r w:rsidR="003E14EA">
        <w:rPr>
          <w:rFonts w:ascii="Arial" w:hAnsi="Arial" w:cs="Arial"/>
          <w:sz w:val="24"/>
          <w:szCs w:val="24"/>
        </w:rPr>
        <w:t>la pensión de vejez</w:t>
      </w:r>
      <w:r w:rsidR="0031348E">
        <w:rPr>
          <w:rFonts w:ascii="Arial" w:hAnsi="Arial" w:cs="Arial"/>
          <w:sz w:val="24"/>
          <w:szCs w:val="24"/>
        </w:rPr>
        <w:t>;</w:t>
      </w:r>
      <w:r w:rsidR="003E14EA">
        <w:rPr>
          <w:rFonts w:ascii="Arial" w:hAnsi="Arial" w:cs="Arial"/>
          <w:sz w:val="24"/>
          <w:szCs w:val="24"/>
        </w:rPr>
        <w:t xml:space="preserve"> (ii</w:t>
      </w:r>
      <w:r w:rsidR="00FB60BA">
        <w:rPr>
          <w:rFonts w:ascii="Arial" w:hAnsi="Arial" w:cs="Arial"/>
          <w:sz w:val="24"/>
          <w:szCs w:val="24"/>
        </w:rPr>
        <w:t>)</w:t>
      </w:r>
      <w:r w:rsidR="0031348E">
        <w:rPr>
          <w:rFonts w:ascii="Arial" w:hAnsi="Arial" w:cs="Arial"/>
          <w:sz w:val="24"/>
          <w:szCs w:val="24"/>
        </w:rPr>
        <w:t xml:space="preserve"> </w:t>
      </w:r>
      <w:r w:rsidR="00E77064">
        <w:rPr>
          <w:rFonts w:ascii="Arial" w:hAnsi="Arial" w:cs="Arial"/>
          <w:sz w:val="24"/>
          <w:szCs w:val="24"/>
        </w:rPr>
        <w:t>el</w:t>
      </w:r>
      <w:r w:rsidR="00B536C5">
        <w:rPr>
          <w:rFonts w:ascii="Arial" w:hAnsi="Arial" w:cs="Arial"/>
          <w:sz w:val="24"/>
          <w:szCs w:val="24"/>
        </w:rPr>
        <w:t xml:space="preserve"> valor del retroactivo ca</w:t>
      </w:r>
      <w:r w:rsidR="00E77064">
        <w:rPr>
          <w:rFonts w:ascii="Arial" w:hAnsi="Arial" w:cs="Arial"/>
          <w:sz w:val="24"/>
          <w:szCs w:val="24"/>
        </w:rPr>
        <w:t>usado entre los periodos del 01-08-2013 al 28-08-</w:t>
      </w:r>
      <w:r w:rsidR="00B536C5">
        <w:rPr>
          <w:rFonts w:ascii="Arial" w:hAnsi="Arial" w:cs="Arial"/>
          <w:sz w:val="24"/>
          <w:szCs w:val="24"/>
        </w:rPr>
        <w:t>2014, asciende a</w:t>
      </w:r>
      <w:r w:rsidR="00E77064">
        <w:rPr>
          <w:rFonts w:ascii="Arial" w:hAnsi="Arial" w:cs="Arial"/>
          <w:sz w:val="24"/>
          <w:szCs w:val="24"/>
        </w:rPr>
        <w:t xml:space="preserve"> la suma de</w:t>
      </w:r>
      <w:r w:rsidR="00B536C5">
        <w:rPr>
          <w:rFonts w:ascii="Arial" w:hAnsi="Arial" w:cs="Arial"/>
          <w:sz w:val="24"/>
          <w:szCs w:val="24"/>
        </w:rPr>
        <w:t xml:space="preserve"> $10.914.932</w:t>
      </w:r>
      <w:r w:rsidR="0031348E">
        <w:rPr>
          <w:rFonts w:ascii="Arial" w:hAnsi="Arial" w:cs="Arial"/>
          <w:sz w:val="24"/>
          <w:szCs w:val="24"/>
        </w:rPr>
        <w:t>; (</w:t>
      </w:r>
      <w:r w:rsidR="006D466D">
        <w:rPr>
          <w:rFonts w:ascii="Arial" w:hAnsi="Arial" w:cs="Arial"/>
          <w:sz w:val="24"/>
          <w:szCs w:val="24"/>
        </w:rPr>
        <w:t>i</w:t>
      </w:r>
      <w:r w:rsidR="003E14EA">
        <w:rPr>
          <w:rFonts w:ascii="Arial" w:hAnsi="Arial" w:cs="Arial"/>
          <w:sz w:val="24"/>
          <w:szCs w:val="24"/>
        </w:rPr>
        <w:t>ii</w:t>
      </w:r>
      <w:r w:rsidR="006D466D">
        <w:rPr>
          <w:rFonts w:ascii="Arial" w:hAnsi="Arial" w:cs="Arial"/>
          <w:sz w:val="24"/>
          <w:szCs w:val="24"/>
        </w:rPr>
        <w:t xml:space="preserve">) </w:t>
      </w:r>
      <w:r w:rsidR="00E77064">
        <w:rPr>
          <w:rFonts w:ascii="Arial" w:hAnsi="Arial" w:cs="Arial"/>
          <w:sz w:val="24"/>
          <w:szCs w:val="24"/>
        </w:rPr>
        <w:t>el 12-03-2014 presentó</w:t>
      </w:r>
      <w:r w:rsidR="00B536C5">
        <w:rPr>
          <w:rFonts w:ascii="Arial" w:hAnsi="Arial" w:cs="Arial"/>
          <w:sz w:val="24"/>
          <w:szCs w:val="24"/>
        </w:rPr>
        <w:t xml:space="preserve"> recurso de reposición</w:t>
      </w:r>
      <w:r w:rsidR="00F90D38">
        <w:rPr>
          <w:rFonts w:ascii="Arial" w:hAnsi="Arial" w:cs="Arial"/>
          <w:sz w:val="24"/>
          <w:szCs w:val="24"/>
        </w:rPr>
        <w:t xml:space="preserve"> solicitando el reconocimiento y pago del retroactivo de la pensión de vejez ante Colpensiones</w:t>
      </w:r>
      <w:r w:rsidR="00D01B91">
        <w:rPr>
          <w:rFonts w:ascii="Arial" w:hAnsi="Arial" w:cs="Arial"/>
          <w:sz w:val="24"/>
          <w:szCs w:val="24"/>
        </w:rPr>
        <w:t>, la decisión confirmó la Resolución GNR41679 antes reseñada</w:t>
      </w:r>
      <w:r w:rsidR="00F90D38">
        <w:rPr>
          <w:rFonts w:ascii="Arial" w:hAnsi="Arial" w:cs="Arial"/>
          <w:sz w:val="24"/>
          <w:szCs w:val="24"/>
        </w:rPr>
        <w:t>; (iv) el accionant</w:t>
      </w:r>
      <w:r w:rsidR="003D69EE">
        <w:rPr>
          <w:rFonts w:ascii="Arial" w:hAnsi="Arial" w:cs="Arial"/>
          <w:sz w:val="24"/>
          <w:szCs w:val="24"/>
        </w:rPr>
        <w:t>e padece de un mieloma múltiple y</w:t>
      </w:r>
      <w:r w:rsidR="008002A0">
        <w:rPr>
          <w:rFonts w:ascii="Arial" w:hAnsi="Arial" w:cs="Arial"/>
          <w:sz w:val="24"/>
          <w:szCs w:val="24"/>
        </w:rPr>
        <w:t xml:space="preserve"> </w:t>
      </w:r>
      <w:r w:rsidR="003D69EE">
        <w:rPr>
          <w:rFonts w:ascii="Arial" w:hAnsi="Arial" w:cs="Arial"/>
          <w:sz w:val="24"/>
          <w:szCs w:val="24"/>
        </w:rPr>
        <w:t xml:space="preserve">fue </w:t>
      </w:r>
      <w:r w:rsidR="008002A0">
        <w:rPr>
          <w:rFonts w:ascii="Arial" w:hAnsi="Arial" w:cs="Arial"/>
          <w:sz w:val="24"/>
          <w:szCs w:val="24"/>
        </w:rPr>
        <w:t>calificado por la Junta Regional de Califi</w:t>
      </w:r>
      <w:r w:rsidR="003D69EE">
        <w:rPr>
          <w:rFonts w:ascii="Arial" w:hAnsi="Arial" w:cs="Arial"/>
          <w:sz w:val="24"/>
          <w:szCs w:val="24"/>
        </w:rPr>
        <w:t>cación  de Invalidez, el día 24-10-</w:t>
      </w:r>
      <w:r w:rsidR="008002A0">
        <w:rPr>
          <w:rFonts w:ascii="Arial" w:hAnsi="Arial" w:cs="Arial"/>
          <w:sz w:val="24"/>
          <w:szCs w:val="24"/>
        </w:rPr>
        <w:t xml:space="preserve">2016, donde </w:t>
      </w:r>
      <w:r w:rsidR="003D69EE">
        <w:rPr>
          <w:rFonts w:ascii="Arial" w:hAnsi="Arial" w:cs="Arial"/>
          <w:sz w:val="24"/>
          <w:szCs w:val="24"/>
        </w:rPr>
        <w:t>se le dictaminó el</w:t>
      </w:r>
      <w:r w:rsidR="008002A0">
        <w:rPr>
          <w:rFonts w:ascii="Arial" w:hAnsi="Arial" w:cs="Arial"/>
          <w:sz w:val="24"/>
          <w:szCs w:val="24"/>
        </w:rPr>
        <w:t xml:space="preserve"> 60.74% de </w:t>
      </w:r>
      <w:r w:rsidR="003D69EE">
        <w:rPr>
          <w:rFonts w:ascii="Arial" w:hAnsi="Arial" w:cs="Arial"/>
          <w:sz w:val="24"/>
          <w:szCs w:val="24"/>
        </w:rPr>
        <w:t xml:space="preserve">perdida de la capacidad laboral; </w:t>
      </w:r>
      <w:r w:rsidR="00476C39">
        <w:rPr>
          <w:rFonts w:ascii="Arial" w:hAnsi="Arial" w:cs="Arial"/>
          <w:sz w:val="24"/>
          <w:szCs w:val="24"/>
        </w:rPr>
        <w:t>(v</w:t>
      </w:r>
      <w:r w:rsidR="003D69EE">
        <w:rPr>
          <w:rFonts w:ascii="Arial" w:hAnsi="Arial" w:cs="Arial"/>
          <w:sz w:val="24"/>
          <w:szCs w:val="24"/>
        </w:rPr>
        <w:t xml:space="preserve">) </w:t>
      </w:r>
      <w:r w:rsidR="00476C39">
        <w:rPr>
          <w:rFonts w:ascii="Arial" w:hAnsi="Arial" w:cs="Arial"/>
          <w:sz w:val="24"/>
          <w:szCs w:val="24"/>
        </w:rPr>
        <w:t xml:space="preserve">presentó demanda ordinaria laboral contra Colpensiones </w:t>
      </w:r>
      <w:r w:rsidR="003D69EE">
        <w:rPr>
          <w:rFonts w:ascii="Arial" w:hAnsi="Arial" w:cs="Arial"/>
          <w:sz w:val="24"/>
          <w:szCs w:val="24"/>
        </w:rPr>
        <w:t>en la que se pretende</w:t>
      </w:r>
      <w:r w:rsidR="00476C39">
        <w:rPr>
          <w:rFonts w:ascii="Arial" w:hAnsi="Arial" w:cs="Arial"/>
          <w:sz w:val="24"/>
          <w:szCs w:val="24"/>
        </w:rPr>
        <w:t xml:space="preserve"> el reconocimiento y pago del retroactivo de la pensión de vejez, que cursa en el Juzgado Segundo Laboral de Pequeñas Causas </w:t>
      </w:r>
      <w:r w:rsidR="00A7729F">
        <w:rPr>
          <w:rFonts w:ascii="Arial" w:hAnsi="Arial" w:cs="Arial"/>
          <w:sz w:val="24"/>
          <w:szCs w:val="24"/>
        </w:rPr>
        <w:t xml:space="preserve">Laborales </w:t>
      </w:r>
      <w:r w:rsidR="00476C39">
        <w:rPr>
          <w:rFonts w:ascii="Arial" w:hAnsi="Arial" w:cs="Arial"/>
          <w:sz w:val="24"/>
          <w:szCs w:val="24"/>
        </w:rPr>
        <w:t xml:space="preserve">en la ciudad de </w:t>
      </w:r>
      <w:r w:rsidR="00904586">
        <w:rPr>
          <w:rFonts w:ascii="Arial" w:hAnsi="Arial" w:cs="Arial"/>
          <w:sz w:val="24"/>
          <w:szCs w:val="24"/>
        </w:rPr>
        <w:t>Medellín</w:t>
      </w:r>
      <w:r w:rsidR="00476C39">
        <w:rPr>
          <w:rFonts w:ascii="Arial" w:hAnsi="Arial" w:cs="Arial"/>
          <w:sz w:val="24"/>
          <w:szCs w:val="24"/>
        </w:rPr>
        <w:t xml:space="preserve"> con radicado 2017-1194-00</w:t>
      </w:r>
      <w:r w:rsidR="003D69EE">
        <w:rPr>
          <w:rFonts w:ascii="Arial" w:hAnsi="Arial" w:cs="Arial"/>
          <w:sz w:val="24"/>
          <w:szCs w:val="24"/>
        </w:rPr>
        <w:t>, sin admitir; (vi</w:t>
      </w:r>
      <w:r w:rsidR="00904586">
        <w:rPr>
          <w:rFonts w:ascii="Arial" w:hAnsi="Arial" w:cs="Arial"/>
          <w:sz w:val="24"/>
          <w:szCs w:val="24"/>
        </w:rPr>
        <w:t xml:space="preserve">) </w:t>
      </w:r>
      <w:r w:rsidR="00DA3521">
        <w:rPr>
          <w:rFonts w:ascii="Arial" w:hAnsi="Arial" w:cs="Arial"/>
          <w:sz w:val="24"/>
          <w:szCs w:val="24"/>
        </w:rPr>
        <w:t xml:space="preserve">agrega que </w:t>
      </w:r>
      <w:r w:rsidR="00A41E67">
        <w:rPr>
          <w:rFonts w:ascii="Arial" w:hAnsi="Arial" w:cs="Arial"/>
          <w:sz w:val="24"/>
          <w:szCs w:val="24"/>
        </w:rPr>
        <w:t xml:space="preserve">el </w:t>
      </w:r>
      <w:r w:rsidR="00DA3521">
        <w:rPr>
          <w:rFonts w:ascii="Arial" w:hAnsi="Arial" w:cs="Arial"/>
          <w:sz w:val="24"/>
          <w:szCs w:val="24"/>
        </w:rPr>
        <w:t>actor</w:t>
      </w:r>
      <w:r w:rsidR="00A41E67">
        <w:rPr>
          <w:rFonts w:ascii="Arial" w:hAnsi="Arial" w:cs="Arial"/>
          <w:sz w:val="24"/>
          <w:szCs w:val="24"/>
        </w:rPr>
        <w:t xml:space="preserve"> por la enfermedad que padece</w:t>
      </w:r>
      <w:r w:rsidR="00021935">
        <w:rPr>
          <w:rFonts w:ascii="Arial" w:hAnsi="Arial" w:cs="Arial"/>
          <w:sz w:val="24"/>
          <w:szCs w:val="24"/>
        </w:rPr>
        <w:t xml:space="preserve">, </w:t>
      </w:r>
      <w:r w:rsidR="00DA3521">
        <w:rPr>
          <w:rFonts w:ascii="Arial" w:hAnsi="Arial" w:cs="Arial"/>
          <w:sz w:val="24"/>
          <w:szCs w:val="24"/>
        </w:rPr>
        <w:t>no da espera a la</w:t>
      </w:r>
      <w:r w:rsidR="00A41E67">
        <w:rPr>
          <w:rFonts w:ascii="Arial" w:hAnsi="Arial" w:cs="Arial"/>
          <w:sz w:val="24"/>
          <w:szCs w:val="24"/>
        </w:rPr>
        <w:t xml:space="preserve"> respuesta de dicho proceso, ya que </w:t>
      </w:r>
      <w:r w:rsidR="00DA3521">
        <w:rPr>
          <w:rFonts w:ascii="Arial" w:hAnsi="Arial" w:cs="Arial"/>
          <w:sz w:val="24"/>
          <w:szCs w:val="24"/>
        </w:rPr>
        <w:t>es largo</w:t>
      </w:r>
      <w:r w:rsidR="00A41E67">
        <w:rPr>
          <w:rFonts w:ascii="Arial" w:hAnsi="Arial" w:cs="Arial"/>
          <w:sz w:val="24"/>
          <w:szCs w:val="24"/>
        </w:rPr>
        <w:t xml:space="preserve"> y d</w:t>
      </w:r>
      <w:r w:rsidR="00DA3521">
        <w:rPr>
          <w:rFonts w:ascii="Arial" w:hAnsi="Arial" w:cs="Arial"/>
          <w:sz w:val="24"/>
          <w:szCs w:val="24"/>
        </w:rPr>
        <w:t>ispendioso</w:t>
      </w:r>
      <w:r w:rsidR="003D69EE">
        <w:rPr>
          <w:rFonts w:ascii="Arial" w:hAnsi="Arial" w:cs="Arial"/>
          <w:sz w:val="24"/>
          <w:szCs w:val="24"/>
        </w:rPr>
        <w:t xml:space="preserve"> en su trámite; (vii</w:t>
      </w:r>
      <w:r w:rsidR="00A41E67">
        <w:rPr>
          <w:rFonts w:ascii="Arial" w:hAnsi="Arial" w:cs="Arial"/>
          <w:sz w:val="24"/>
          <w:szCs w:val="24"/>
        </w:rPr>
        <w:t xml:space="preserve">) </w:t>
      </w:r>
      <w:r w:rsidR="00DA3521">
        <w:rPr>
          <w:rFonts w:ascii="Arial" w:hAnsi="Arial" w:cs="Arial"/>
          <w:sz w:val="24"/>
          <w:szCs w:val="24"/>
        </w:rPr>
        <w:t>asimismo que</w:t>
      </w:r>
      <w:r w:rsidR="00A41E67">
        <w:rPr>
          <w:rFonts w:ascii="Arial" w:hAnsi="Arial" w:cs="Arial"/>
          <w:sz w:val="24"/>
          <w:szCs w:val="24"/>
        </w:rPr>
        <w:t xml:space="preserve"> se encuentra pasando una difícil situación económica y su mesada pensional no le alcanza para cubrir los gastos necesarios que su enfermedad le genera; </w:t>
      </w:r>
      <w:r w:rsidR="003D69EE">
        <w:rPr>
          <w:rFonts w:ascii="Arial" w:hAnsi="Arial" w:cs="Arial"/>
          <w:sz w:val="24"/>
          <w:szCs w:val="24"/>
        </w:rPr>
        <w:t>(viii</w:t>
      </w:r>
      <w:r w:rsidR="00021935">
        <w:rPr>
          <w:rFonts w:ascii="Arial" w:hAnsi="Arial" w:cs="Arial"/>
          <w:sz w:val="24"/>
          <w:szCs w:val="24"/>
        </w:rPr>
        <w:t xml:space="preserve">) </w:t>
      </w:r>
      <w:r w:rsidR="00DA3521">
        <w:rPr>
          <w:rFonts w:ascii="Arial" w:hAnsi="Arial" w:cs="Arial"/>
          <w:sz w:val="24"/>
          <w:szCs w:val="24"/>
        </w:rPr>
        <w:t xml:space="preserve">y que </w:t>
      </w:r>
      <w:r w:rsidR="00021935">
        <w:rPr>
          <w:rFonts w:ascii="Arial" w:hAnsi="Arial" w:cs="Arial"/>
          <w:sz w:val="24"/>
          <w:szCs w:val="24"/>
        </w:rPr>
        <w:t>con el reconocimiento y el pago del retroactivo adeudado, se busca que le sea más favorable la calidad de vida y poder realizar los tratamientos alternativos, que no son suministrados por la EPS.</w:t>
      </w:r>
    </w:p>
    <w:p w:rsidR="00B536C5" w:rsidRDefault="00B536C5" w:rsidP="00CA57AD">
      <w:pPr>
        <w:spacing w:after="0"/>
        <w:contextualSpacing/>
        <w:jc w:val="both"/>
        <w:rPr>
          <w:rFonts w:ascii="Arial" w:hAnsi="Arial" w:cs="Arial"/>
          <w:sz w:val="24"/>
          <w:szCs w:val="24"/>
        </w:rPr>
      </w:pPr>
    </w:p>
    <w:p w:rsidR="008764E1" w:rsidRPr="00253C5C" w:rsidRDefault="00DE76AE" w:rsidP="008764E1">
      <w:pPr>
        <w:spacing w:after="0"/>
        <w:contextualSpacing/>
        <w:jc w:val="both"/>
        <w:rPr>
          <w:rFonts w:ascii="Arial" w:hAnsi="Arial" w:cs="Arial"/>
          <w:b/>
          <w:color w:val="000000"/>
          <w:sz w:val="24"/>
          <w:szCs w:val="24"/>
        </w:rPr>
      </w:pPr>
      <w:r>
        <w:rPr>
          <w:rFonts w:ascii="Arial" w:hAnsi="Arial" w:cs="Arial"/>
          <w:b/>
          <w:sz w:val="24"/>
          <w:szCs w:val="24"/>
        </w:rPr>
        <w:lastRenderedPageBreak/>
        <w:t>2</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980B17">
        <w:rPr>
          <w:rFonts w:ascii="Arial" w:hAnsi="Arial" w:cs="Arial"/>
          <w:b/>
          <w:color w:val="000000"/>
          <w:sz w:val="24"/>
          <w:szCs w:val="24"/>
        </w:rPr>
        <w:t>Administradora Colombiana de Pensiones Colpensiones</w:t>
      </w:r>
    </w:p>
    <w:p w:rsidR="008764E1" w:rsidRDefault="008764E1" w:rsidP="008764E1">
      <w:pPr>
        <w:spacing w:after="0"/>
        <w:contextualSpacing/>
        <w:jc w:val="both"/>
        <w:rPr>
          <w:rFonts w:ascii="Arial" w:hAnsi="Arial" w:cs="Arial"/>
          <w:sz w:val="24"/>
          <w:szCs w:val="24"/>
        </w:rPr>
      </w:pPr>
    </w:p>
    <w:p w:rsidR="00885CBC" w:rsidRDefault="00A2356F" w:rsidP="00980B17">
      <w:pPr>
        <w:spacing w:after="0"/>
        <w:contextualSpacing/>
        <w:jc w:val="both"/>
        <w:rPr>
          <w:rFonts w:ascii="Arial" w:hAnsi="Arial" w:cs="Arial"/>
          <w:sz w:val="24"/>
          <w:szCs w:val="24"/>
        </w:rPr>
      </w:pPr>
      <w:r>
        <w:rPr>
          <w:rFonts w:ascii="Arial" w:hAnsi="Arial" w:cs="Arial"/>
          <w:sz w:val="24"/>
          <w:szCs w:val="24"/>
        </w:rPr>
        <w:t xml:space="preserve">Alegó que </w:t>
      </w:r>
      <w:r w:rsidR="00980B17">
        <w:rPr>
          <w:rFonts w:ascii="Arial" w:hAnsi="Arial" w:cs="Arial"/>
          <w:sz w:val="24"/>
          <w:szCs w:val="24"/>
        </w:rPr>
        <w:t>la acción de tutela es improcedente por cuanto</w:t>
      </w:r>
      <w:r w:rsidR="00885CBC">
        <w:rPr>
          <w:rFonts w:ascii="Arial" w:hAnsi="Arial" w:cs="Arial"/>
          <w:sz w:val="24"/>
          <w:szCs w:val="24"/>
        </w:rPr>
        <w:t xml:space="preserve"> las diferentes solicitudes del retroactivo de pensión de vejez que </w:t>
      </w:r>
      <w:r w:rsidR="00450C87">
        <w:rPr>
          <w:rFonts w:ascii="Arial" w:hAnsi="Arial" w:cs="Arial"/>
          <w:sz w:val="24"/>
          <w:szCs w:val="24"/>
        </w:rPr>
        <w:t>presentó el actor</w:t>
      </w:r>
      <w:r w:rsidR="00885CBC">
        <w:rPr>
          <w:rFonts w:ascii="Arial" w:hAnsi="Arial" w:cs="Arial"/>
          <w:sz w:val="24"/>
          <w:szCs w:val="24"/>
        </w:rPr>
        <w:t xml:space="preserve"> fueron respondidas mediante la</w:t>
      </w:r>
      <w:r w:rsidR="00450C87">
        <w:rPr>
          <w:rFonts w:ascii="Arial" w:hAnsi="Arial" w:cs="Arial"/>
          <w:sz w:val="24"/>
          <w:szCs w:val="24"/>
        </w:rPr>
        <w:t>s Resoluciones GNR 41679 del 17-02-2017, GNR 313319 del 08-09-2014, y VPB 3488 del 20-04-</w:t>
      </w:r>
      <w:r w:rsidR="00885CBC">
        <w:rPr>
          <w:rFonts w:ascii="Arial" w:hAnsi="Arial" w:cs="Arial"/>
          <w:sz w:val="24"/>
          <w:szCs w:val="24"/>
        </w:rPr>
        <w:t xml:space="preserve">2015, </w:t>
      </w:r>
      <w:r w:rsidR="00450C87">
        <w:rPr>
          <w:rFonts w:ascii="Arial" w:hAnsi="Arial" w:cs="Arial"/>
          <w:sz w:val="24"/>
          <w:szCs w:val="24"/>
        </w:rPr>
        <w:t>donde se</w:t>
      </w:r>
      <w:r w:rsidR="00885CBC">
        <w:rPr>
          <w:rFonts w:ascii="Arial" w:hAnsi="Arial" w:cs="Arial"/>
          <w:sz w:val="24"/>
          <w:szCs w:val="24"/>
        </w:rPr>
        <w:t xml:space="preserve"> f</w:t>
      </w:r>
      <w:r w:rsidR="00450C87">
        <w:rPr>
          <w:rFonts w:ascii="Arial" w:hAnsi="Arial" w:cs="Arial"/>
          <w:sz w:val="24"/>
          <w:szCs w:val="24"/>
        </w:rPr>
        <w:t>undamentó</w:t>
      </w:r>
      <w:r w:rsidR="00885CBC">
        <w:rPr>
          <w:rFonts w:ascii="Arial" w:hAnsi="Arial" w:cs="Arial"/>
          <w:sz w:val="24"/>
          <w:szCs w:val="24"/>
        </w:rPr>
        <w:t xml:space="preserve"> las razones del reconocimiento de la pensión  de vejez</w:t>
      </w:r>
      <w:r w:rsidR="00F62362">
        <w:rPr>
          <w:rFonts w:ascii="Arial" w:hAnsi="Arial" w:cs="Arial"/>
          <w:sz w:val="24"/>
          <w:szCs w:val="24"/>
        </w:rPr>
        <w:t>, de tal manera</w:t>
      </w:r>
      <w:r w:rsidR="00A7729F">
        <w:rPr>
          <w:rFonts w:ascii="Arial" w:hAnsi="Arial" w:cs="Arial"/>
          <w:sz w:val="24"/>
          <w:szCs w:val="24"/>
        </w:rPr>
        <w:t xml:space="preserve"> que</w:t>
      </w:r>
      <w:r w:rsidR="00450C87">
        <w:rPr>
          <w:rFonts w:ascii="Arial" w:hAnsi="Arial" w:cs="Arial"/>
          <w:sz w:val="24"/>
          <w:szCs w:val="24"/>
        </w:rPr>
        <w:t xml:space="preserve"> si el accionante presenta inconformidad,</w:t>
      </w:r>
      <w:r w:rsidR="00A7729F">
        <w:rPr>
          <w:rFonts w:ascii="Arial" w:hAnsi="Arial" w:cs="Arial"/>
          <w:sz w:val="24"/>
          <w:szCs w:val="24"/>
        </w:rPr>
        <w:t xml:space="preserve"> debe de</w:t>
      </w:r>
      <w:r w:rsidR="00F62362">
        <w:rPr>
          <w:rFonts w:ascii="Arial" w:hAnsi="Arial" w:cs="Arial"/>
          <w:sz w:val="24"/>
          <w:szCs w:val="24"/>
        </w:rPr>
        <w:t xml:space="preserve"> agotar los procedimientos administrativos y judiciales </w:t>
      </w:r>
      <w:r w:rsidR="00450C87">
        <w:rPr>
          <w:rFonts w:ascii="Arial" w:hAnsi="Arial" w:cs="Arial"/>
          <w:sz w:val="24"/>
          <w:szCs w:val="24"/>
        </w:rPr>
        <w:t>dispuestos para ello</w:t>
      </w:r>
      <w:r w:rsidR="00F62362">
        <w:rPr>
          <w:rFonts w:ascii="Arial" w:hAnsi="Arial" w:cs="Arial"/>
          <w:sz w:val="24"/>
          <w:szCs w:val="24"/>
        </w:rPr>
        <w:t xml:space="preserve"> y no reclamar su prestación por la vía de la acción de tutela, ya que solo procede ante la inexistencia de otro mecanismo judicial. </w:t>
      </w:r>
    </w:p>
    <w:p w:rsidR="00450C87" w:rsidRDefault="00450C87" w:rsidP="00980B17">
      <w:pPr>
        <w:spacing w:after="0"/>
        <w:contextualSpacing/>
        <w:jc w:val="both"/>
        <w:rPr>
          <w:rFonts w:ascii="Arial" w:hAnsi="Arial" w:cs="Arial"/>
          <w:sz w:val="24"/>
          <w:szCs w:val="24"/>
        </w:rPr>
      </w:pPr>
    </w:p>
    <w:p w:rsidR="00F62362" w:rsidRDefault="00F62362" w:rsidP="00980B17">
      <w:pPr>
        <w:spacing w:after="0"/>
        <w:contextualSpacing/>
        <w:jc w:val="both"/>
        <w:rPr>
          <w:rFonts w:ascii="Arial" w:hAnsi="Arial" w:cs="Arial"/>
          <w:sz w:val="24"/>
          <w:szCs w:val="24"/>
        </w:rPr>
      </w:pPr>
      <w:r>
        <w:rPr>
          <w:rFonts w:ascii="Arial" w:hAnsi="Arial" w:cs="Arial"/>
          <w:sz w:val="24"/>
          <w:szCs w:val="24"/>
        </w:rPr>
        <w:t xml:space="preserve">Por </w:t>
      </w:r>
      <w:r w:rsidR="00F67D1C">
        <w:rPr>
          <w:rFonts w:ascii="Arial" w:hAnsi="Arial" w:cs="Arial"/>
          <w:sz w:val="24"/>
          <w:szCs w:val="24"/>
        </w:rPr>
        <w:t>lo anterior,</w:t>
      </w:r>
      <w:r>
        <w:rPr>
          <w:rFonts w:ascii="Arial" w:hAnsi="Arial" w:cs="Arial"/>
          <w:sz w:val="24"/>
          <w:szCs w:val="24"/>
        </w:rPr>
        <w:t xml:space="preserve"> no es competencia del Juez Constitucional realizar un análisis frente al reconocimiento de retroactivo por pensión de vejez que solicita el accionante, </w:t>
      </w:r>
      <w:r w:rsidR="00F67D1C">
        <w:rPr>
          <w:rFonts w:ascii="Arial" w:hAnsi="Arial" w:cs="Arial"/>
          <w:sz w:val="24"/>
          <w:szCs w:val="24"/>
        </w:rPr>
        <w:t xml:space="preserve">por cuanto </w:t>
      </w:r>
      <w:r>
        <w:rPr>
          <w:rFonts w:ascii="Arial" w:hAnsi="Arial" w:cs="Arial"/>
          <w:sz w:val="24"/>
          <w:szCs w:val="24"/>
        </w:rPr>
        <w:t>pretende des</w:t>
      </w:r>
      <w:r w:rsidR="00F67D1C">
        <w:rPr>
          <w:rFonts w:ascii="Arial" w:hAnsi="Arial" w:cs="Arial"/>
          <w:sz w:val="24"/>
          <w:szCs w:val="24"/>
        </w:rPr>
        <w:t xml:space="preserve">naturalizar la acción de tutela, </w:t>
      </w:r>
      <w:r>
        <w:rPr>
          <w:rFonts w:ascii="Arial" w:hAnsi="Arial" w:cs="Arial"/>
          <w:sz w:val="24"/>
          <w:szCs w:val="24"/>
        </w:rPr>
        <w:t xml:space="preserve">caracterizado por la inmediatez y subsidiaridad, </w:t>
      </w:r>
      <w:r w:rsidR="00F67D1C">
        <w:rPr>
          <w:rFonts w:ascii="Arial" w:hAnsi="Arial" w:cs="Arial"/>
          <w:sz w:val="24"/>
          <w:szCs w:val="24"/>
        </w:rPr>
        <w:t xml:space="preserve">por uno que </w:t>
      </w:r>
      <w:r>
        <w:rPr>
          <w:rFonts w:ascii="Arial" w:hAnsi="Arial" w:cs="Arial"/>
          <w:sz w:val="24"/>
          <w:szCs w:val="24"/>
        </w:rPr>
        <w:t>debe ser objeto de conocimiento de un Juez ordinario.</w:t>
      </w:r>
    </w:p>
    <w:p w:rsidR="003D31A5" w:rsidRDefault="003D31A5" w:rsidP="00980B17">
      <w:pPr>
        <w:spacing w:after="0"/>
        <w:contextualSpacing/>
        <w:jc w:val="both"/>
        <w:rPr>
          <w:rFonts w:ascii="Arial" w:hAnsi="Arial" w:cs="Arial"/>
          <w:sz w:val="24"/>
          <w:szCs w:val="24"/>
        </w:rPr>
      </w:pPr>
    </w:p>
    <w:p w:rsidR="00253C5C" w:rsidRPr="00365192" w:rsidRDefault="003D31A5" w:rsidP="004D42BA">
      <w:pPr>
        <w:spacing w:after="0"/>
        <w:contextualSpacing/>
        <w:jc w:val="both"/>
        <w:rPr>
          <w:rFonts w:ascii="Arial" w:hAnsi="Arial" w:cs="Arial"/>
          <w:b/>
          <w:color w:val="000000"/>
          <w:sz w:val="24"/>
          <w:szCs w:val="24"/>
          <w:lang w:eastAsia="es-ES"/>
        </w:rPr>
      </w:pPr>
      <w:r>
        <w:rPr>
          <w:rFonts w:ascii="Arial" w:hAnsi="Arial" w:cs="Arial"/>
          <w:b/>
          <w:sz w:val="24"/>
          <w:szCs w:val="24"/>
        </w:rPr>
        <w:t>3</w:t>
      </w:r>
      <w:r w:rsidRPr="00253C5C">
        <w:rPr>
          <w:rFonts w:ascii="Arial" w:hAnsi="Arial" w:cs="Arial"/>
          <w:b/>
          <w:sz w:val="24"/>
          <w:szCs w:val="24"/>
        </w:rPr>
        <w:t xml:space="preserve">. </w:t>
      </w:r>
      <w:r w:rsidR="00253C5C" w:rsidRPr="00365192">
        <w:rPr>
          <w:rFonts w:ascii="Arial" w:hAnsi="Arial" w:cs="Arial"/>
          <w:b/>
          <w:color w:val="000000"/>
          <w:sz w:val="24"/>
          <w:szCs w:val="24"/>
          <w:lang w:eastAsia="es-ES"/>
        </w:rPr>
        <w:t>Sentencia impugnada</w:t>
      </w:r>
    </w:p>
    <w:p w:rsidR="00256117" w:rsidRDefault="004D42BA" w:rsidP="004D42BA">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552E05">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Pr>
          <w:rFonts w:ascii="Arial" w:hAnsi="Arial" w:cs="Arial"/>
          <w:color w:val="000000"/>
          <w:sz w:val="24"/>
          <w:szCs w:val="24"/>
          <w:lang w:eastAsia="es-ES"/>
        </w:rPr>
        <w:t>decide negar por improcedente la acción de tutela; como fundamento, manifestó que</w:t>
      </w:r>
      <w:r w:rsidR="00256117">
        <w:rPr>
          <w:rFonts w:ascii="Arial" w:hAnsi="Arial" w:cs="Arial"/>
          <w:color w:val="000000"/>
          <w:sz w:val="24"/>
          <w:szCs w:val="24"/>
          <w:lang w:eastAsia="es-ES"/>
        </w:rPr>
        <w:t xml:space="preserve"> no </w:t>
      </w:r>
      <w:r w:rsidR="00552E05">
        <w:rPr>
          <w:rFonts w:ascii="Arial" w:hAnsi="Arial" w:cs="Arial"/>
          <w:color w:val="000000"/>
          <w:sz w:val="24"/>
          <w:szCs w:val="24"/>
          <w:lang w:eastAsia="es-ES"/>
        </w:rPr>
        <w:t>se está</w:t>
      </w:r>
      <w:r w:rsidR="00256117">
        <w:rPr>
          <w:rFonts w:ascii="Arial" w:hAnsi="Arial" w:cs="Arial"/>
          <w:color w:val="000000"/>
          <w:sz w:val="24"/>
          <w:szCs w:val="24"/>
          <w:lang w:eastAsia="es-ES"/>
        </w:rPr>
        <w:t xml:space="preserve"> frente a una controversia constitucional</w:t>
      </w:r>
      <w:r w:rsidR="00552E05">
        <w:rPr>
          <w:rFonts w:ascii="Arial" w:hAnsi="Arial" w:cs="Arial"/>
          <w:color w:val="000000"/>
          <w:sz w:val="24"/>
          <w:szCs w:val="24"/>
          <w:lang w:eastAsia="es-ES"/>
        </w:rPr>
        <w:t xml:space="preserve"> que exija protección inmediata</w:t>
      </w:r>
      <w:r w:rsidR="00256117">
        <w:rPr>
          <w:rFonts w:ascii="Arial" w:hAnsi="Arial" w:cs="Arial"/>
          <w:color w:val="000000"/>
          <w:sz w:val="24"/>
          <w:szCs w:val="24"/>
          <w:lang w:eastAsia="es-ES"/>
        </w:rPr>
        <w:t xml:space="preserve">, </w:t>
      </w:r>
      <w:r w:rsidR="00552E05">
        <w:rPr>
          <w:rFonts w:ascii="Arial" w:hAnsi="Arial" w:cs="Arial"/>
          <w:color w:val="000000"/>
          <w:sz w:val="24"/>
          <w:szCs w:val="24"/>
          <w:lang w:eastAsia="es-ES"/>
        </w:rPr>
        <w:t xml:space="preserve">al </w:t>
      </w:r>
      <w:r w:rsidR="00256117">
        <w:rPr>
          <w:rFonts w:ascii="Arial" w:hAnsi="Arial" w:cs="Arial"/>
          <w:color w:val="000000"/>
          <w:sz w:val="24"/>
          <w:szCs w:val="24"/>
          <w:lang w:eastAsia="es-ES"/>
        </w:rPr>
        <w:t>no evidencia</w:t>
      </w:r>
      <w:r w:rsidR="00552E05">
        <w:rPr>
          <w:rFonts w:ascii="Arial" w:hAnsi="Arial" w:cs="Arial"/>
          <w:color w:val="000000"/>
          <w:sz w:val="24"/>
          <w:szCs w:val="24"/>
          <w:lang w:eastAsia="es-ES"/>
        </w:rPr>
        <w:t>rse</w:t>
      </w:r>
      <w:r w:rsidR="00256117">
        <w:rPr>
          <w:rFonts w:ascii="Arial" w:hAnsi="Arial" w:cs="Arial"/>
          <w:color w:val="000000"/>
          <w:sz w:val="24"/>
          <w:szCs w:val="24"/>
          <w:lang w:eastAsia="es-ES"/>
        </w:rPr>
        <w:t xml:space="preserve"> un perjuicio irremediable</w:t>
      </w:r>
      <w:r w:rsidR="000074BB">
        <w:rPr>
          <w:rFonts w:ascii="Arial" w:hAnsi="Arial" w:cs="Arial"/>
          <w:color w:val="000000"/>
          <w:sz w:val="24"/>
          <w:szCs w:val="24"/>
          <w:lang w:eastAsia="es-ES"/>
        </w:rPr>
        <w:t xml:space="preserve">, teniendo en cuenta </w:t>
      </w:r>
      <w:r w:rsidR="00256117">
        <w:rPr>
          <w:rFonts w:ascii="Arial" w:hAnsi="Arial" w:cs="Arial"/>
          <w:color w:val="000000"/>
          <w:sz w:val="24"/>
          <w:szCs w:val="24"/>
          <w:lang w:eastAsia="es-ES"/>
        </w:rPr>
        <w:t>que se tiene certeza de que el accionante ha venido percibiendo las mesadas pensionales</w:t>
      </w:r>
      <w:r w:rsidR="00FC195A">
        <w:rPr>
          <w:rFonts w:ascii="Arial" w:hAnsi="Arial" w:cs="Arial"/>
          <w:color w:val="000000"/>
          <w:sz w:val="24"/>
          <w:szCs w:val="24"/>
          <w:lang w:eastAsia="es-ES"/>
        </w:rPr>
        <w:t>,</w:t>
      </w:r>
      <w:r w:rsidR="00256117">
        <w:rPr>
          <w:rFonts w:ascii="Arial" w:hAnsi="Arial" w:cs="Arial"/>
          <w:color w:val="000000"/>
          <w:sz w:val="24"/>
          <w:szCs w:val="24"/>
          <w:lang w:eastAsia="es-ES"/>
        </w:rPr>
        <w:t xml:space="preserve"> sin ninguna restricción desde el mes de marzo del año 2014, además ya se encuentra en un trámite de vía judicial</w:t>
      </w:r>
      <w:r w:rsidR="00FC195A">
        <w:rPr>
          <w:rFonts w:ascii="Arial" w:hAnsi="Arial" w:cs="Arial"/>
          <w:color w:val="000000"/>
          <w:sz w:val="24"/>
          <w:szCs w:val="24"/>
          <w:lang w:eastAsia="es-ES"/>
        </w:rPr>
        <w:t>,</w:t>
      </w:r>
      <w:r w:rsidR="00256117">
        <w:rPr>
          <w:rFonts w:ascii="Arial" w:hAnsi="Arial" w:cs="Arial"/>
          <w:color w:val="000000"/>
          <w:sz w:val="24"/>
          <w:szCs w:val="24"/>
          <w:lang w:eastAsia="es-ES"/>
        </w:rPr>
        <w:t xml:space="preserve"> según la demanda presentada en </w:t>
      </w:r>
      <w:r w:rsidR="00CC6977">
        <w:rPr>
          <w:rFonts w:ascii="Arial" w:hAnsi="Arial" w:cs="Arial"/>
          <w:color w:val="000000"/>
          <w:sz w:val="24"/>
          <w:szCs w:val="24"/>
          <w:lang w:eastAsia="es-ES"/>
        </w:rPr>
        <w:t>Medellín</w:t>
      </w:r>
      <w:r w:rsidR="00256117">
        <w:rPr>
          <w:rFonts w:ascii="Arial" w:hAnsi="Arial" w:cs="Arial"/>
          <w:color w:val="000000"/>
          <w:sz w:val="24"/>
          <w:szCs w:val="24"/>
          <w:lang w:eastAsia="es-ES"/>
        </w:rPr>
        <w:t xml:space="preserve"> este mismo año</w:t>
      </w:r>
      <w:r w:rsidR="00CC6977">
        <w:rPr>
          <w:rFonts w:ascii="Arial" w:hAnsi="Arial" w:cs="Arial"/>
          <w:color w:val="000000"/>
          <w:sz w:val="24"/>
          <w:szCs w:val="24"/>
          <w:lang w:eastAsia="es-ES"/>
        </w:rPr>
        <w:t>; por ultimo no se da la condición de la inmediatez en la acción ejercida para erradicar el perjuicio o violación del derecho, porque no es innegable que entre la acción dañina – omisión en el pago del retroactivo y la petición de protección ha existido un tiempo prolongado, donde se encuentra respaldado en el silencio asumido entre el momento que se resuelve el recurso 17</w:t>
      </w:r>
      <w:r w:rsidR="00FC195A">
        <w:rPr>
          <w:rFonts w:ascii="Arial" w:hAnsi="Arial" w:cs="Arial"/>
          <w:color w:val="000000"/>
          <w:sz w:val="24"/>
          <w:szCs w:val="24"/>
          <w:lang w:eastAsia="es-ES"/>
        </w:rPr>
        <w:t>-02-2014</w:t>
      </w:r>
      <w:r w:rsidR="00CC6977">
        <w:rPr>
          <w:rFonts w:ascii="Arial" w:hAnsi="Arial" w:cs="Arial"/>
          <w:color w:val="000000"/>
          <w:sz w:val="24"/>
          <w:szCs w:val="24"/>
          <w:lang w:eastAsia="es-ES"/>
        </w:rPr>
        <w:t xml:space="preserve"> y la present</w:t>
      </w:r>
      <w:r w:rsidR="00FC195A">
        <w:rPr>
          <w:rFonts w:ascii="Arial" w:hAnsi="Arial" w:cs="Arial"/>
          <w:color w:val="000000"/>
          <w:sz w:val="24"/>
          <w:szCs w:val="24"/>
          <w:lang w:eastAsia="es-ES"/>
        </w:rPr>
        <w:t>ación de esta acción el 31-08-</w:t>
      </w:r>
      <w:r w:rsidR="00CC6977">
        <w:rPr>
          <w:rFonts w:ascii="Arial" w:hAnsi="Arial" w:cs="Arial"/>
          <w:color w:val="000000"/>
          <w:sz w:val="24"/>
          <w:szCs w:val="24"/>
          <w:lang w:eastAsia="es-ES"/>
        </w:rPr>
        <w:t>2017</w:t>
      </w:r>
      <w:r w:rsidR="00FC195A">
        <w:rPr>
          <w:rFonts w:ascii="Arial" w:hAnsi="Arial" w:cs="Arial"/>
          <w:color w:val="000000"/>
          <w:sz w:val="24"/>
          <w:szCs w:val="24"/>
          <w:lang w:eastAsia="es-ES"/>
        </w:rPr>
        <w:t>.</w:t>
      </w:r>
    </w:p>
    <w:p w:rsidR="00253C5C" w:rsidRDefault="004D42BA"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Impugnación</w:t>
      </w:r>
    </w:p>
    <w:p w:rsidR="00F82E9B" w:rsidRDefault="00FD2670"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El</w:t>
      </w:r>
      <w:r w:rsidR="00536F49">
        <w:rPr>
          <w:rFonts w:ascii="Arial" w:hAnsi="Arial" w:cs="Arial"/>
          <w:color w:val="000000"/>
          <w:sz w:val="24"/>
          <w:szCs w:val="24"/>
          <w:lang w:eastAsia="es-ES"/>
        </w:rPr>
        <w:t xml:space="preserve"> </w:t>
      </w:r>
      <w:r w:rsidR="00F02F81">
        <w:rPr>
          <w:rFonts w:ascii="Arial" w:hAnsi="Arial" w:cs="Arial"/>
          <w:color w:val="000000"/>
          <w:sz w:val="24"/>
          <w:szCs w:val="24"/>
          <w:lang w:eastAsia="es-ES"/>
        </w:rPr>
        <w:t>acciona</w:t>
      </w:r>
      <w:r w:rsidR="00826DD6">
        <w:rPr>
          <w:rFonts w:ascii="Arial" w:hAnsi="Arial" w:cs="Arial"/>
          <w:color w:val="000000"/>
          <w:sz w:val="24"/>
          <w:szCs w:val="24"/>
          <w:lang w:eastAsia="es-ES"/>
        </w:rPr>
        <w:t>nte</w:t>
      </w:r>
      <w:r w:rsidR="00001ACE">
        <w:rPr>
          <w:rFonts w:ascii="Arial" w:hAnsi="Arial" w:cs="Arial"/>
          <w:color w:val="000000"/>
          <w:sz w:val="24"/>
          <w:szCs w:val="24"/>
          <w:lang w:eastAsia="es-ES"/>
        </w:rPr>
        <w:t xml:space="preserve"> </w:t>
      </w:r>
      <w:r w:rsidR="00253C5C">
        <w:rPr>
          <w:rFonts w:ascii="Arial" w:hAnsi="Arial" w:cs="Arial"/>
          <w:color w:val="000000"/>
          <w:sz w:val="24"/>
          <w:szCs w:val="24"/>
          <w:lang w:eastAsia="es-ES"/>
        </w:rPr>
        <w:t xml:space="preserve">impugna el fallo </w:t>
      </w:r>
      <w:r w:rsidR="00001ACE">
        <w:rPr>
          <w:rFonts w:ascii="Arial" w:hAnsi="Arial" w:cs="Arial"/>
          <w:color w:val="000000"/>
          <w:sz w:val="24"/>
          <w:szCs w:val="24"/>
          <w:lang w:eastAsia="es-ES"/>
        </w:rPr>
        <w:t>al considerar que</w:t>
      </w:r>
      <w:r w:rsidR="00F82E9B">
        <w:rPr>
          <w:rFonts w:ascii="Arial" w:hAnsi="Arial" w:cs="Arial"/>
          <w:color w:val="000000"/>
          <w:sz w:val="24"/>
          <w:szCs w:val="24"/>
          <w:lang w:eastAsia="es-ES"/>
        </w:rPr>
        <w:t xml:space="preserve"> </w:t>
      </w:r>
      <w:r>
        <w:rPr>
          <w:rFonts w:ascii="Arial" w:hAnsi="Arial" w:cs="Arial"/>
          <w:color w:val="000000"/>
          <w:sz w:val="24"/>
          <w:szCs w:val="24"/>
          <w:lang w:eastAsia="es-ES"/>
        </w:rPr>
        <w:t>a pesar que se instauró</w:t>
      </w:r>
      <w:r w:rsidR="00D80196">
        <w:rPr>
          <w:rFonts w:ascii="Arial" w:hAnsi="Arial" w:cs="Arial"/>
          <w:color w:val="000000"/>
          <w:sz w:val="24"/>
          <w:szCs w:val="24"/>
          <w:lang w:eastAsia="es-ES"/>
        </w:rPr>
        <w:t xml:space="preserve"> la demanda ordinaria laboral, </w:t>
      </w:r>
      <w:r>
        <w:rPr>
          <w:rFonts w:ascii="Arial" w:hAnsi="Arial" w:cs="Arial"/>
          <w:color w:val="000000"/>
          <w:sz w:val="24"/>
          <w:szCs w:val="24"/>
          <w:lang w:eastAsia="es-ES"/>
        </w:rPr>
        <w:t>la</w:t>
      </w:r>
      <w:r w:rsidR="00F82E9B">
        <w:rPr>
          <w:rFonts w:ascii="Arial" w:hAnsi="Arial" w:cs="Arial"/>
          <w:color w:val="000000"/>
          <w:sz w:val="24"/>
          <w:szCs w:val="24"/>
          <w:lang w:eastAsia="es-ES"/>
        </w:rPr>
        <w:t xml:space="preserve"> audiencia </w:t>
      </w:r>
      <w:r>
        <w:rPr>
          <w:rFonts w:ascii="Arial" w:hAnsi="Arial" w:cs="Arial"/>
          <w:color w:val="000000"/>
          <w:sz w:val="24"/>
          <w:szCs w:val="24"/>
          <w:lang w:eastAsia="es-ES"/>
        </w:rPr>
        <w:t>quedó programada para el día 15-05-</w:t>
      </w:r>
      <w:r w:rsidR="00F82E9B">
        <w:rPr>
          <w:rFonts w:ascii="Arial" w:hAnsi="Arial" w:cs="Arial"/>
          <w:color w:val="000000"/>
          <w:sz w:val="24"/>
          <w:szCs w:val="24"/>
          <w:lang w:eastAsia="es-ES"/>
        </w:rPr>
        <w:t xml:space="preserve">2019, </w:t>
      </w:r>
      <w:r>
        <w:rPr>
          <w:rFonts w:ascii="Arial" w:hAnsi="Arial" w:cs="Arial"/>
          <w:color w:val="000000"/>
          <w:sz w:val="24"/>
          <w:szCs w:val="24"/>
          <w:lang w:eastAsia="es-ES"/>
        </w:rPr>
        <w:t xml:space="preserve">por lo que </w:t>
      </w:r>
      <w:r w:rsidR="00F82E9B">
        <w:rPr>
          <w:rFonts w:ascii="Arial" w:hAnsi="Arial" w:cs="Arial"/>
          <w:color w:val="000000"/>
          <w:sz w:val="24"/>
          <w:szCs w:val="24"/>
          <w:lang w:eastAsia="es-ES"/>
        </w:rPr>
        <w:t>las condiciones de salud en las que se encuentra el accionante</w:t>
      </w:r>
      <w:r>
        <w:rPr>
          <w:rFonts w:ascii="Arial" w:hAnsi="Arial" w:cs="Arial"/>
          <w:color w:val="000000"/>
          <w:sz w:val="24"/>
          <w:szCs w:val="24"/>
          <w:lang w:eastAsia="es-ES"/>
        </w:rPr>
        <w:t>, no habría certeza si se encontraría</w:t>
      </w:r>
      <w:r w:rsidR="00F82E9B">
        <w:rPr>
          <w:rFonts w:ascii="Arial" w:hAnsi="Arial" w:cs="Arial"/>
          <w:color w:val="000000"/>
          <w:sz w:val="24"/>
          <w:szCs w:val="24"/>
          <w:lang w:eastAsia="es-ES"/>
        </w:rPr>
        <w:t xml:space="preserve"> con vida </w:t>
      </w:r>
      <w:r>
        <w:rPr>
          <w:rFonts w:ascii="Arial" w:hAnsi="Arial" w:cs="Arial"/>
          <w:color w:val="000000"/>
          <w:sz w:val="24"/>
          <w:szCs w:val="24"/>
          <w:lang w:eastAsia="es-ES"/>
        </w:rPr>
        <w:t>para aquel futuro tan lejano.</w:t>
      </w:r>
    </w:p>
    <w:p w:rsidR="00F82E9B" w:rsidRDefault="00FD2670"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En relación con la</w:t>
      </w:r>
      <w:r w:rsidR="00F82E9B">
        <w:rPr>
          <w:rFonts w:ascii="Arial" w:hAnsi="Arial" w:cs="Arial"/>
          <w:color w:val="000000"/>
          <w:sz w:val="24"/>
          <w:szCs w:val="24"/>
          <w:lang w:eastAsia="es-ES"/>
        </w:rPr>
        <w:t xml:space="preserve"> inmediatez</w:t>
      </w:r>
      <w:r>
        <w:rPr>
          <w:rFonts w:ascii="Arial" w:hAnsi="Arial" w:cs="Arial"/>
          <w:color w:val="000000"/>
          <w:sz w:val="24"/>
          <w:szCs w:val="24"/>
          <w:lang w:eastAsia="es-ES"/>
        </w:rPr>
        <w:t xml:space="preserve"> señaló que</w:t>
      </w:r>
      <w:r w:rsidR="00F82E9B">
        <w:rPr>
          <w:rFonts w:ascii="Arial" w:hAnsi="Arial" w:cs="Arial"/>
          <w:color w:val="000000"/>
          <w:sz w:val="24"/>
          <w:szCs w:val="24"/>
          <w:lang w:eastAsia="es-ES"/>
        </w:rPr>
        <w:t xml:space="preserve"> </w:t>
      </w:r>
      <w:r>
        <w:rPr>
          <w:rFonts w:ascii="Arial" w:hAnsi="Arial" w:cs="Arial"/>
          <w:color w:val="000000"/>
          <w:sz w:val="24"/>
          <w:szCs w:val="24"/>
          <w:lang w:eastAsia="es-ES"/>
        </w:rPr>
        <w:t>las condiciones de salud cambiaron radicalmente a comparación del año 2014</w:t>
      </w:r>
      <w:r w:rsidR="003A259C">
        <w:rPr>
          <w:rFonts w:ascii="Arial" w:hAnsi="Arial" w:cs="Arial"/>
          <w:color w:val="000000"/>
          <w:sz w:val="24"/>
          <w:szCs w:val="24"/>
          <w:lang w:eastAsia="es-ES"/>
        </w:rPr>
        <w:t>.</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3C4209" w:rsidRPr="00430C49" w:rsidRDefault="003C4209"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327E3C">
        <w:rPr>
          <w:rFonts w:ascii="Arial" w:hAnsi="Arial" w:cs="Arial"/>
          <w:color w:val="000000"/>
          <w:sz w:val="24"/>
          <w:szCs w:val="24"/>
        </w:rPr>
        <w:t>Tercero</w:t>
      </w:r>
      <w:r w:rsidR="00E45739">
        <w:rPr>
          <w:rFonts w:ascii="Arial" w:hAnsi="Arial" w:cs="Arial"/>
          <w:color w:val="000000"/>
          <w:sz w:val="24"/>
          <w:szCs w:val="24"/>
        </w:rPr>
        <w:t xml:space="preserve"> 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lastRenderedPageBreak/>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527996"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16364B">
        <w:rPr>
          <w:rFonts w:ascii="Arial" w:hAnsi="Arial" w:cs="Arial"/>
          <w:sz w:val="24"/>
          <w:szCs w:val="24"/>
        </w:rPr>
        <w:t>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l</w:t>
      </w:r>
      <w:r w:rsidR="008435D8">
        <w:rPr>
          <w:rFonts w:ascii="Arial" w:hAnsi="Arial" w:cs="Arial"/>
          <w:sz w:val="24"/>
          <w:szCs w:val="24"/>
        </w:rPr>
        <w:t>os</w:t>
      </w:r>
      <w:r w:rsidR="0096597D">
        <w:rPr>
          <w:rFonts w:ascii="Arial" w:hAnsi="Arial" w:cs="Arial"/>
          <w:sz w:val="24"/>
          <w:szCs w:val="24"/>
        </w:rPr>
        <w:t xml:space="preserve"> siguiente</w:t>
      </w:r>
      <w:r w:rsidR="008435D8">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sidR="008435D8">
        <w:rPr>
          <w:rFonts w:ascii="Arial" w:hAnsi="Arial" w:cs="Arial"/>
          <w:sz w:val="24"/>
          <w:szCs w:val="24"/>
        </w:rPr>
        <w:t>s</w:t>
      </w:r>
      <w:r w:rsidR="00477366" w:rsidRPr="00430C49">
        <w:rPr>
          <w:rFonts w:ascii="Arial" w:hAnsi="Arial" w:cs="Arial"/>
          <w:sz w:val="24"/>
          <w:szCs w:val="24"/>
        </w:rPr>
        <w:t>:</w:t>
      </w:r>
    </w:p>
    <w:p w:rsidR="008435D8" w:rsidRDefault="008435D8" w:rsidP="00CA57AD">
      <w:pPr>
        <w:spacing w:after="0"/>
        <w:contextualSpacing/>
        <w:jc w:val="both"/>
        <w:rPr>
          <w:rFonts w:ascii="Arial" w:hAnsi="Arial" w:cs="Arial"/>
          <w:sz w:val="24"/>
          <w:szCs w:val="24"/>
        </w:rPr>
      </w:pPr>
    </w:p>
    <w:p w:rsidR="00C37AA0" w:rsidRDefault="00C37AA0" w:rsidP="00C37AA0">
      <w:pPr>
        <w:spacing w:after="0"/>
        <w:jc w:val="both"/>
        <w:rPr>
          <w:rFonts w:ascii="Arial" w:hAnsi="Arial" w:cs="Arial"/>
          <w:color w:val="000000"/>
          <w:sz w:val="24"/>
          <w:szCs w:val="24"/>
        </w:rPr>
      </w:pPr>
      <w:r>
        <w:rPr>
          <w:rFonts w:ascii="Arial" w:hAnsi="Arial" w:cs="Arial"/>
          <w:color w:val="000000"/>
          <w:sz w:val="24"/>
          <w:szCs w:val="24"/>
        </w:rPr>
        <w:t>(i) ¿Se satisfacen los requisitos de inmediatez y subsidiariedad?</w:t>
      </w:r>
    </w:p>
    <w:p w:rsidR="00C37AA0" w:rsidRDefault="00C37AA0" w:rsidP="00C37AA0">
      <w:pPr>
        <w:spacing w:after="0"/>
        <w:jc w:val="both"/>
        <w:rPr>
          <w:rFonts w:ascii="Arial" w:hAnsi="Arial" w:cs="Arial"/>
          <w:color w:val="000000"/>
          <w:sz w:val="24"/>
          <w:szCs w:val="24"/>
        </w:rPr>
      </w:pPr>
    </w:p>
    <w:p w:rsidR="008435D8" w:rsidRDefault="00C37AA0" w:rsidP="00C37AA0">
      <w:pPr>
        <w:spacing w:after="0"/>
        <w:contextualSpacing/>
        <w:jc w:val="both"/>
        <w:rPr>
          <w:rFonts w:ascii="Arial" w:hAnsi="Arial" w:cs="Arial"/>
          <w:sz w:val="24"/>
          <w:szCs w:val="24"/>
        </w:rPr>
      </w:pPr>
      <w:r>
        <w:rPr>
          <w:rFonts w:ascii="Arial" w:hAnsi="Arial" w:cs="Arial"/>
          <w:color w:val="000000"/>
          <w:sz w:val="24"/>
          <w:szCs w:val="24"/>
        </w:rPr>
        <w:t xml:space="preserve">(ii) De ser positiva la respuesta anterior </w:t>
      </w:r>
      <w:r w:rsidR="008435D8">
        <w:rPr>
          <w:rFonts w:ascii="Arial" w:hAnsi="Arial" w:cs="Arial"/>
          <w:sz w:val="24"/>
          <w:szCs w:val="24"/>
        </w:rPr>
        <w:t xml:space="preserve">¿La acción de tutela es procedente para solicitar el </w:t>
      </w:r>
      <w:r w:rsidR="00545A91">
        <w:rPr>
          <w:rFonts w:ascii="Arial" w:hAnsi="Arial" w:cs="Arial"/>
          <w:sz w:val="24"/>
          <w:szCs w:val="24"/>
        </w:rPr>
        <w:t>reconocimiento</w:t>
      </w:r>
      <w:r w:rsidR="0016364B">
        <w:rPr>
          <w:rFonts w:ascii="Arial" w:hAnsi="Arial" w:cs="Arial"/>
          <w:sz w:val="24"/>
          <w:szCs w:val="24"/>
        </w:rPr>
        <w:t xml:space="preserve"> y pago</w:t>
      </w:r>
      <w:r w:rsidR="00545A91">
        <w:rPr>
          <w:rFonts w:ascii="Arial" w:hAnsi="Arial" w:cs="Arial"/>
          <w:sz w:val="24"/>
          <w:szCs w:val="24"/>
        </w:rPr>
        <w:t xml:space="preserve"> del </w:t>
      </w:r>
      <w:r w:rsidR="00327E3C">
        <w:rPr>
          <w:rFonts w:ascii="Arial" w:hAnsi="Arial" w:cs="Arial"/>
          <w:sz w:val="24"/>
          <w:szCs w:val="24"/>
        </w:rPr>
        <w:t>retroactivo</w:t>
      </w:r>
      <w:r w:rsidR="008435D8">
        <w:rPr>
          <w:rFonts w:ascii="Arial" w:hAnsi="Arial" w:cs="Arial"/>
          <w:sz w:val="24"/>
          <w:szCs w:val="24"/>
        </w:rPr>
        <w:t xml:space="preserve"> de la pensión de </w:t>
      </w:r>
      <w:r w:rsidR="00527996">
        <w:rPr>
          <w:rFonts w:ascii="Arial" w:hAnsi="Arial" w:cs="Arial"/>
          <w:sz w:val="24"/>
          <w:szCs w:val="24"/>
        </w:rPr>
        <w:t xml:space="preserve">vejez que solicita </w:t>
      </w:r>
      <w:r w:rsidR="00FD1F66">
        <w:rPr>
          <w:rFonts w:ascii="Arial" w:hAnsi="Arial" w:cs="Arial"/>
          <w:sz w:val="24"/>
          <w:szCs w:val="24"/>
        </w:rPr>
        <w:t>e</w:t>
      </w:r>
      <w:r w:rsidR="00527996">
        <w:rPr>
          <w:rFonts w:ascii="Arial" w:hAnsi="Arial" w:cs="Arial"/>
          <w:sz w:val="24"/>
          <w:szCs w:val="24"/>
        </w:rPr>
        <w:t>l</w:t>
      </w:r>
      <w:r w:rsidR="008435D8">
        <w:rPr>
          <w:rFonts w:ascii="Arial" w:hAnsi="Arial" w:cs="Arial"/>
          <w:sz w:val="24"/>
          <w:szCs w:val="24"/>
        </w:rPr>
        <w:t xml:space="preserve"> accionante?</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(ii)</w:t>
      </w:r>
      <w:r w:rsidR="00C37AA0">
        <w:rPr>
          <w:rFonts w:ascii="Arial" w:hAnsi="Arial" w:cs="Arial"/>
          <w:sz w:val="24"/>
          <w:szCs w:val="24"/>
        </w:rPr>
        <w:t xml:space="preserve"> </w:t>
      </w:r>
      <w:r w:rsidR="00F02F81" w:rsidRPr="00072B4D">
        <w:rPr>
          <w:rFonts w:ascii="Arial" w:hAnsi="Arial" w:cs="Arial"/>
          <w:sz w:val="24"/>
          <w:szCs w:val="24"/>
        </w:rPr>
        <w:t>¿</w:t>
      </w:r>
      <w:r w:rsidR="00770A22">
        <w:rPr>
          <w:rFonts w:ascii="Arial" w:hAnsi="Arial" w:cs="Arial"/>
          <w:sz w:val="24"/>
          <w:szCs w:val="24"/>
        </w:rPr>
        <w:t xml:space="preserve">Se vulneró </w:t>
      </w:r>
      <w:r w:rsidR="00242238">
        <w:rPr>
          <w:rFonts w:ascii="Arial" w:hAnsi="Arial" w:cs="Arial"/>
          <w:sz w:val="24"/>
          <w:szCs w:val="24"/>
        </w:rPr>
        <w:t xml:space="preserve">el derecho </w:t>
      </w:r>
      <w:r w:rsidR="00070E77">
        <w:rPr>
          <w:rFonts w:ascii="Arial" w:hAnsi="Arial" w:cs="Arial"/>
          <w:sz w:val="24"/>
          <w:szCs w:val="24"/>
        </w:rPr>
        <w:t>a la seguridad social</w:t>
      </w:r>
      <w:r w:rsidR="00545A91">
        <w:rPr>
          <w:rFonts w:ascii="Arial" w:hAnsi="Arial" w:cs="Arial"/>
          <w:sz w:val="24"/>
          <w:szCs w:val="24"/>
        </w:rPr>
        <w:t xml:space="preserve"> del </w:t>
      </w:r>
      <w:r w:rsidR="00242238">
        <w:rPr>
          <w:rFonts w:ascii="Arial" w:hAnsi="Arial" w:cs="Arial"/>
          <w:sz w:val="24"/>
          <w:szCs w:val="24"/>
        </w:rPr>
        <w:t xml:space="preserve"> accionante</w:t>
      </w:r>
      <w:r w:rsidR="00770A22">
        <w:rPr>
          <w:rFonts w:ascii="Arial" w:hAnsi="Arial" w:cs="Arial"/>
          <w:sz w:val="24"/>
          <w:szCs w:val="24"/>
        </w:rPr>
        <w:t xml:space="preserve"> con la expedición de la </w:t>
      </w:r>
      <w:r w:rsidR="00770A22" w:rsidRPr="006C4A58">
        <w:rPr>
          <w:rFonts w:ascii="Arial" w:hAnsi="Arial" w:cs="Arial"/>
          <w:sz w:val="24"/>
          <w:szCs w:val="24"/>
        </w:rPr>
        <w:t>resolución</w:t>
      </w:r>
      <w:r w:rsidR="00770A22" w:rsidRPr="006C4A58">
        <w:rPr>
          <w:rFonts w:ascii="Arial" w:hAnsi="Arial" w:cs="Arial"/>
          <w:color w:val="000000"/>
          <w:sz w:val="24"/>
          <w:szCs w:val="24"/>
          <w:lang w:eastAsia="es-ES"/>
        </w:rPr>
        <w:t xml:space="preserve"> </w:t>
      </w:r>
      <w:r w:rsidR="00527996">
        <w:rPr>
          <w:rFonts w:ascii="Arial" w:hAnsi="Arial" w:cs="Arial"/>
          <w:sz w:val="24"/>
          <w:szCs w:val="24"/>
        </w:rPr>
        <w:t xml:space="preserve">GNR </w:t>
      </w:r>
      <w:r w:rsidR="0097214D">
        <w:rPr>
          <w:rFonts w:ascii="Arial" w:hAnsi="Arial" w:cs="Arial"/>
          <w:sz w:val="24"/>
          <w:szCs w:val="24"/>
        </w:rPr>
        <w:t>41679</w:t>
      </w:r>
      <w:r w:rsidR="00527996">
        <w:rPr>
          <w:rFonts w:ascii="Arial" w:hAnsi="Arial" w:cs="Arial"/>
          <w:sz w:val="24"/>
          <w:szCs w:val="24"/>
        </w:rPr>
        <w:t xml:space="preserve"> de </w:t>
      </w:r>
      <w:r w:rsidR="0097214D">
        <w:rPr>
          <w:rFonts w:ascii="Arial" w:hAnsi="Arial" w:cs="Arial"/>
          <w:sz w:val="24"/>
          <w:szCs w:val="24"/>
        </w:rPr>
        <w:t>17</w:t>
      </w:r>
      <w:r w:rsidR="00527996">
        <w:rPr>
          <w:rFonts w:ascii="Arial" w:hAnsi="Arial" w:cs="Arial"/>
          <w:sz w:val="24"/>
          <w:szCs w:val="24"/>
        </w:rPr>
        <w:t>-</w:t>
      </w:r>
      <w:r w:rsidR="0097214D">
        <w:rPr>
          <w:rFonts w:ascii="Arial" w:hAnsi="Arial" w:cs="Arial"/>
          <w:sz w:val="24"/>
          <w:szCs w:val="24"/>
        </w:rPr>
        <w:t>02</w:t>
      </w:r>
      <w:r w:rsidR="00527996">
        <w:rPr>
          <w:rFonts w:ascii="Arial" w:hAnsi="Arial" w:cs="Arial"/>
          <w:sz w:val="24"/>
          <w:szCs w:val="24"/>
        </w:rPr>
        <w:t>-201</w:t>
      </w:r>
      <w:r w:rsidR="0097214D">
        <w:rPr>
          <w:rFonts w:ascii="Arial" w:hAnsi="Arial" w:cs="Arial"/>
          <w:sz w:val="24"/>
          <w:szCs w:val="24"/>
        </w:rPr>
        <w:t>4</w:t>
      </w:r>
      <w:r w:rsidR="00C27220">
        <w:rPr>
          <w:rFonts w:ascii="Arial" w:hAnsi="Arial" w:cs="Arial"/>
          <w:sz w:val="24"/>
          <w:szCs w:val="24"/>
        </w:rPr>
        <w:t xml:space="preserve"> </w:t>
      </w:r>
      <w:r w:rsidR="0016364B">
        <w:rPr>
          <w:rFonts w:ascii="Arial" w:hAnsi="Arial" w:cs="Arial"/>
          <w:sz w:val="24"/>
          <w:szCs w:val="24"/>
        </w:rPr>
        <w:t xml:space="preserve">por </w:t>
      </w:r>
      <w:r w:rsidR="00C27220">
        <w:rPr>
          <w:rFonts w:ascii="Arial" w:hAnsi="Arial" w:cs="Arial"/>
          <w:sz w:val="24"/>
          <w:szCs w:val="24"/>
        </w:rPr>
        <w:t xml:space="preserve">el </w:t>
      </w:r>
      <w:r w:rsidR="0016364B">
        <w:rPr>
          <w:rFonts w:ascii="Arial" w:hAnsi="Arial" w:cs="Arial"/>
          <w:sz w:val="24"/>
          <w:szCs w:val="24"/>
        </w:rPr>
        <w:t>no reconocimiento</w:t>
      </w:r>
      <w:r w:rsidR="00C27220">
        <w:rPr>
          <w:rFonts w:ascii="Arial" w:hAnsi="Arial" w:cs="Arial"/>
          <w:sz w:val="24"/>
          <w:szCs w:val="24"/>
        </w:rPr>
        <w:t xml:space="preserve"> y el pago del retroactivo</w:t>
      </w:r>
      <w:r w:rsidR="00CF1EAF">
        <w:rPr>
          <w:rFonts w:ascii="Arial" w:hAnsi="Arial" w:cs="Arial"/>
          <w:sz w:val="24"/>
          <w:szCs w:val="24"/>
        </w:rPr>
        <w:t xml:space="preserve"> de</w:t>
      </w:r>
      <w:r w:rsidR="00C27220">
        <w:rPr>
          <w:rFonts w:ascii="Arial" w:hAnsi="Arial" w:cs="Arial"/>
          <w:sz w:val="24"/>
          <w:szCs w:val="24"/>
        </w:rPr>
        <w:t xml:space="preserve"> </w:t>
      </w:r>
      <w:r w:rsidR="006C4A58">
        <w:rPr>
          <w:rFonts w:ascii="Arial" w:hAnsi="Arial" w:cs="Arial"/>
          <w:color w:val="000000"/>
          <w:sz w:val="24"/>
          <w:szCs w:val="24"/>
          <w:lang w:eastAsia="es-ES"/>
        </w:rPr>
        <w:t xml:space="preserve">la pensión de </w:t>
      </w:r>
      <w:r w:rsidR="00527996">
        <w:rPr>
          <w:rFonts w:ascii="Arial" w:hAnsi="Arial" w:cs="Arial"/>
          <w:color w:val="000000"/>
          <w:sz w:val="24"/>
          <w:szCs w:val="24"/>
          <w:lang w:eastAsia="es-ES"/>
        </w:rPr>
        <w:t>vej</w:t>
      </w:r>
      <w:r w:rsidR="006C4A58">
        <w:rPr>
          <w:rFonts w:ascii="Arial" w:hAnsi="Arial" w:cs="Arial"/>
          <w:color w:val="000000"/>
          <w:sz w:val="24"/>
          <w:szCs w:val="24"/>
          <w:lang w:eastAsia="es-ES"/>
        </w:rPr>
        <w:t>ez</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w:t>
      </w:r>
      <w:r w:rsidR="00A164E2">
        <w:rPr>
          <w:rFonts w:ascii="Arial" w:hAnsi="Arial" w:cs="Arial"/>
          <w:color w:val="000000"/>
          <w:sz w:val="24"/>
          <w:szCs w:val="24"/>
        </w:rPr>
        <w:t>imado por activa e</w:t>
      </w:r>
      <w:r w:rsidR="00CF2857">
        <w:rPr>
          <w:rFonts w:ascii="Arial" w:hAnsi="Arial" w:cs="Arial"/>
          <w:color w:val="000000"/>
          <w:sz w:val="24"/>
          <w:szCs w:val="24"/>
        </w:rPr>
        <w:t xml:space="preserve">l señor </w:t>
      </w:r>
      <w:r w:rsidR="00A164E2">
        <w:rPr>
          <w:rFonts w:ascii="Arial" w:hAnsi="Arial" w:cs="Arial"/>
          <w:color w:val="000000"/>
          <w:sz w:val="24"/>
          <w:szCs w:val="24"/>
        </w:rPr>
        <w:t xml:space="preserve">Byron Fredy Restrepo Vasquez, a través de  </w:t>
      </w:r>
      <w:r w:rsidR="004B09CF">
        <w:rPr>
          <w:rFonts w:ascii="Arial" w:hAnsi="Arial" w:cs="Arial"/>
          <w:color w:val="000000"/>
          <w:sz w:val="24"/>
          <w:szCs w:val="24"/>
        </w:rPr>
        <w:t>apoderad</w:t>
      </w:r>
      <w:r w:rsidR="00CE394E">
        <w:rPr>
          <w:rFonts w:ascii="Arial" w:hAnsi="Arial" w:cs="Arial"/>
          <w:color w:val="000000"/>
          <w:sz w:val="24"/>
          <w:szCs w:val="24"/>
        </w:rPr>
        <w:t>a</w:t>
      </w:r>
      <w:r w:rsidR="0036045F">
        <w:rPr>
          <w:rFonts w:ascii="Arial" w:hAnsi="Arial" w:cs="Arial"/>
          <w:color w:val="000000"/>
          <w:sz w:val="24"/>
          <w:szCs w:val="24"/>
        </w:rPr>
        <w:t xml:space="preserve"> debidamente constituida</w:t>
      </w:r>
      <w:r w:rsidR="004B09CF">
        <w:rPr>
          <w:rFonts w:ascii="Arial" w:hAnsi="Arial" w:cs="Arial"/>
          <w:color w:val="000000"/>
          <w:sz w:val="24"/>
          <w:szCs w:val="24"/>
        </w:rPr>
        <w:t>,</w:t>
      </w:r>
      <w:r w:rsidR="00E04B10" w:rsidRPr="00072B4D">
        <w:rPr>
          <w:rFonts w:ascii="Arial" w:hAnsi="Arial" w:cs="Arial"/>
          <w:sz w:val="24"/>
          <w:szCs w:val="24"/>
        </w:rPr>
        <w:t xml:space="preserve"> </w:t>
      </w:r>
      <w:r w:rsidR="00527996">
        <w:rPr>
          <w:rFonts w:ascii="Arial" w:hAnsi="Arial" w:cs="Arial"/>
          <w:color w:val="000000"/>
          <w:sz w:val="24"/>
          <w:szCs w:val="24"/>
        </w:rPr>
        <w:t xml:space="preserve">al ser </w:t>
      </w:r>
      <w:r w:rsidR="00A164E2">
        <w:rPr>
          <w:rFonts w:ascii="Arial" w:hAnsi="Arial" w:cs="Arial"/>
          <w:color w:val="000000"/>
          <w:sz w:val="24"/>
          <w:szCs w:val="24"/>
        </w:rPr>
        <w:t>e</w:t>
      </w:r>
      <w:r>
        <w:rPr>
          <w:rFonts w:ascii="Arial" w:hAnsi="Arial" w:cs="Arial"/>
          <w:color w:val="000000"/>
          <w:sz w:val="24"/>
          <w:szCs w:val="24"/>
        </w:rPr>
        <w:t>l</w:t>
      </w:r>
      <w:r w:rsidR="00E04B10" w:rsidRPr="0016248F">
        <w:rPr>
          <w:rFonts w:ascii="Arial" w:hAnsi="Arial" w:cs="Arial"/>
          <w:color w:val="000000"/>
          <w:sz w:val="24"/>
          <w:szCs w:val="24"/>
        </w:rPr>
        <w:t xml:space="preserve"> titular de</w:t>
      </w:r>
      <w:r w:rsidR="00242238">
        <w:rPr>
          <w:rFonts w:ascii="Arial" w:hAnsi="Arial" w:cs="Arial"/>
          <w:color w:val="000000"/>
          <w:sz w:val="24"/>
          <w:szCs w:val="24"/>
        </w:rPr>
        <w:t xml:space="preserve"> su</w:t>
      </w:r>
      <w:r w:rsidR="00E04B10">
        <w:rPr>
          <w:rFonts w:ascii="Arial" w:hAnsi="Arial" w:cs="Arial"/>
          <w:color w:val="000000"/>
          <w:sz w:val="24"/>
          <w:szCs w:val="24"/>
        </w:rPr>
        <w:t xml:space="preserve"> derecho</w:t>
      </w:r>
      <w:r w:rsidR="00527996">
        <w:rPr>
          <w:rFonts w:ascii="Arial" w:hAnsi="Arial" w:cs="Arial"/>
          <w:color w:val="000000"/>
          <w:sz w:val="24"/>
          <w:szCs w:val="24"/>
        </w:rPr>
        <w:t xml:space="preserve"> a la</w:t>
      </w:r>
      <w:r w:rsidR="00CF2857">
        <w:rPr>
          <w:rFonts w:ascii="Arial" w:hAnsi="Arial" w:cs="Arial"/>
          <w:color w:val="000000"/>
          <w:sz w:val="24"/>
          <w:szCs w:val="24"/>
        </w:rPr>
        <w:t xml:space="preserve"> </w:t>
      </w:r>
      <w:r w:rsidR="004B09CF">
        <w:rPr>
          <w:rFonts w:ascii="Arial" w:hAnsi="Arial" w:cs="Arial"/>
          <w:color w:val="000000"/>
          <w:sz w:val="24"/>
          <w:szCs w:val="24"/>
        </w:rPr>
        <w:t>seguridad social</w:t>
      </w:r>
      <w:r w:rsidR="0036045F">
        <w:rPr>
          <w:rFonts w:ascii="Arial" w:hAnsi="Arial" w:cs="Arial"/>
          <w:color w:val="000000"/>
          <w:sz w:val="24"/>
          <w:szCs w:val="24"/>
        </w:rPr>
        <w:t xml:space="preserve"> y quien solicitó el reconocimiento y pago del retroactivo de la pensión de vejez ante Colpensiones.</w:t>
      </w:r>
    </w:p>
    <w:p w:rsidR="00CF2857" w:rsidRDefault="00CF2857" w:rsidP="00E04B10">
      <w:pPr>
        <w:spacing w:after="0"/>
        <w:contextualSpacing/>
        <w:jc w:val="both"/>
        <w:rPr>
          <w:rFonts w:ascii="Arial" w:hAnsi="Arial" w:cs="Arial"/>
          <w:color w:val="000000"/>
          <w:sz w:val="24"/>
          <w:szCs w:val="24"/>
        </w:rPr>
      </w:pPr>
    </w:p>
    <w:p w:rsidR="004B09CF" w:rsidRDefault="00E04B10" w:rsidP="004B09CF">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CF2857">
        <w:rPr>
          <w:rFonts w:ascii="Arial" w:hAnsi="Arial" w:cs="Arial"/>
          <w:color w:val="000000"/>
          <w:sz w:val="24"/>
          <w:szCs w:val="24"/>
        </w:rPr>
        <w:t xml:space="preserve">la </w:t>
      </w:r>
      <w:r w:rsidR="00527996">
        <w:rPr>
          <w:rFonts w:ascii="Arial" w:hAnsi="Arial" w:cs="Arial"/>
          <w:color w:val="000000"/>
          <w:sz w:val="24"/>
          <w:szCs w:val="24"/>
        </w:rPr>
        <w:t>Administradora de Pensiones Colpensiones</w:t>
      </w:r>
      <w:r w:rsidR="004B09CF" w:rsidRPr="00B54E5F">
        <w:rPr>
          <w:rFonts w:ascii="Arial" w:hAnsi="Arial" w:cs="Arial"/>
          <w:sz w:val="24"/>
          <w:szCs w:val="24"/>
        </w:rPr>
        <w:t>, pues a</w:t>
      </w:r>
      <w:r w:rsidR="004B09CF">
        <w:rPr>
          <w:rFonts w:ascii="Arial" w:hAnsi="Arial" w:cs="Arial"/>
          <w:sz w:val="24"/>
          <w:szCs w:val="24"/>
        </w:rPr>
        <w:t xml:space="preserve"> ella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527996">
        <w:rPr>
          <w:rFonts w:ascii="Arial" w:hAnsi="Arial" w:cs="Arial"/>
          <w:sz w:val="24"/>
          <w:szCs w:val="24"/>
        </w:rPr>
        <w:t>l</w:t>
      </w:r>
      <w:r w:rsidR="004B09CF">
        <w:rPr>
          <w:rFonts w:ascii="Arial" w:hAnsi="Arial" w:cs="Arial"/>
          <w:sz w:val="24"/>
          <w:szCs w:val="24"/>
        </w:rPr>
        <w:t xml:space="preserve"> derecho</w:t>
      </w:r>
      <w:r w:rsidR="00527996">
        <w:rPr>
          <w:rFonts w:ascii="Arial" w:hAnsi="Arial" w:cs="Arial"/>
          <w:sz w:val="24"/>
          <w:szCs w:val="24"/>
        </w:rPr>
        <w:t xml:space="preserve"> a la seguridad social</w:t>
      </w:r>
      <w:r w:rsidR="004B09CF">
        <w:rPr>
          <w:rFonts w:ascii="Arial" w:hAnsi="Arial" w:cs="Arial"/>
          <w:color w:val="000000"/>
          <w:sz w:val="24"/>
          <w:szCs w:val="24"/>
        </w:rPr>
        <w:t xml:space="preserve">, </w:t>
      </w:r>
      <w:r w:rsidR="004B09CF" w:rsidRPr="00B54E5F">
        <w:rPr>
          <w:rFonts w:ascii="Arial" w:hAnsi="Arial" w:cs="Arial"/>
          <w:sz w:val="24"/>
          <w:szCs w:val="24"/>
        </w:rPr>
        <w:t>cuya p</w:t>
      </w:r>
      <w:r w:rsidR="004B09CF">
        <w:rPr>
          <w:rFonts w:ascii="Arial" w:hAnsi="Arial" w:cs="Arial"/>
          <w:sz w:val="24"/>
          <w:szCs w:val="24"/>
        </w:rPr>
        <w:t>rotección se reclama,</w:t>
      </w:r>
      <w:r w:rsidR="004B09CF" w:rsidRPr="009B3CD5">
        <w:rPr>
          <w:rFonts w:ascii="Arial" w:hAnsi="Arial" w:cs="Arial"/>
          <w:sz w:val="24"/>
          <w:szCs w:val="24"/>
        </w:rPr>
        <w:t xml:space="preserve"> </w:t>
      </w:r>
      <w:r w:rsidR="004B09CF" w:rsidRPr="009B3CD5">
        <w:rPr>
          <w:rFonts w:ascii="Arial" w:hAnsi="Arial" w:cs="Arial"/>
          <w:color w:val="000000"/>
          <w:sz w:val="24"/>
          <w:szCs w:val="24"/>
        </w:rPr>
        <w:t xml:space="preserve">por </w:t>
      </w:r>
      <w:r w:rsidR="0036045F">
        <w:rPr>
          <w:rFonts w:ascii="Arial" w:hAnsi="Arial" w:cs="Arial"/>
          <w:color w:val="000000"/>
          <w:sz w:val="24"/>
          <w:szCs w:val="24"/>
        </w:rPr>
        <w:t>ser</w:t>
      </w:r>
      <w:r w:rsidR="004B09CF">
        <w:rPr>
          <w:rFonts w:ascii="Arial" w:hAnsi="Arial" w:cs="Arial"/>
          <w:color w:val="000000"/>
          <w:sz w:val="24"/>
          <w:szCs w:val="24"/>
        </w:rPr>
        <w:t xml:space="preserve"> quien profirió la </w:t>
      </w:r>
      <w:r w:rsidR="00C37AA0">
        <w:rPr>
          <w:rFonts w:ascii="Arial" w:hAnsi="Arial" w:cs="Arial"/>
          <w:color w:val="000000"/>
          <w:sz w:val="24"/>
          <w:szCs w:val="24"/>
        </w:rPr>
        <w:t>R</w:t>
      </w:r>
      <w:r w:rsidR="004B09CF">
        <w:rPr>
          <w:rFonts w:ascii="Arial" w:hAnsi="Arial" w:cs="Arial"/>
          <w:color w:val="000000"/>
          <w:sz w:val="24"/>
          <w:szCs w:val="24"/>
        </w:rPr>
        <w:t>esolución</w:t>
      </w:r>
      <w:r w:rsidR="00527996" w:rsidRPr="00527996">
        <w:rPr>
          <w:rFonts w:ascii="Arial" w:hAnsi="Arial" w:cs="Arial"/>
          <w:sz w:val="24"/>
          <w:szCs w:val="24"/>
        </w:rPr>
        <w:t xml:space="preserve"> </w:t>
      </w:r>
      <w:r w:rsidR="00527996">
        <w:rPr>
          <w:rFonts w:ascii="Arial" w:hAnsi="Arial" w:cs="Arial"/>
          <w:sz w:val="24"/>
          <w:szCs w:val="24"/>
        </w:rPr>
        <w:t xml:space="preserve">GNR </w:t>
      </w:r>
      <w:r w:rsidR="00A164E2">
        <w:rPr>
          <w:rFonts w:ascii="Arial" w:hAnsi="Arial" w:cs="Arial"/>
          <w:sz w:val="24"/>
          <w:szCs w:val="24"/>
        </w:rPr>
        <w:t>41679</w:t>
      </w:r>
      <w:r w:rsidR="00527996">
        <w:rPr>
          <w:rFonts w:ascii="Arial" w:hAnsi="Arial" w:cs="Arial"/>
          <w:sz w:val="24"/>
          <w:szCs w:val="24"/>
        </w:rPr>
        <w:t xml:space="preserve"> de </w:t>
      </w:r>
      <w:r w:rsidR="00A164E2">
        <w:rPr>
          <w:rFonts w:ascii="Arial" w:hAnsi="Arial" w:cs="Arial"/>
          <w:sz w:val="24"/>
          <w:szCs w:val="24"/>
        </w:rPr>
        <w:t>17</w:t>
      </w:r>
      <w:r w:rsidR="00527996">
        <w:rPr>
          <w:rFonts w:ascii="Arial" w:hAnsi="Arial" w:cs="Arial"/>
          <w:sz w:val="24"/>
          <w:szCs w:val="24"/>
        </w:rPr>
        <w:t>-</w:t>
      </w:r>
      <w:r w:rsidR="00A164E2">
        <w:rPr>
          <w:rFonts w:ascii="Arial" w:hAnsi="Arial" w:cs="Arial"/>
          <w:sz w:val="24"/>
          <w:szCs w:val="24"/>
        </w:rPr>
        <w:t>02</w:t>
      </w:r>
      <w:r w:rsidR="00527996">
        <w:rPr>
          <w:rFonts w:ascii="Arial" w:hAnsi="Arial" w:cs="Arial"/>
          <w:sz w:val="24"/>
          <w:szCs w:val="24"/>
        </w:rPr>
        <w:t>-201</w:t>
      </w:r>
      <w:r w:rsidR="00A164E2">
        <w:rPr>
          <w:rFonts w:ascii="Arial" w:hAnsi="Arial" w:cs="Arial"/>
          <w:sz w:val="24"/>
          <w:szCs w:val="24"/>
        </w:rPr>
        <w:t>4</w:t>
      </w:r>
      <w:r w:rsidR="00527996">
        <w:rPr>
          <w:rFonts w:ascii="Arial" w:hAnsi="Arial" w:cs="Arial"/>
          <w:color w:val="000000"/>
          <w:sz w:val="24"/>
          <w:szCs w:val="24"/>
          <w:lang w:eastAsia="es-ES"/>
        </w:rPr>
        <w:t xml:space="preserve">, de la que se duele </w:t>
      </w:r>
      <w:r w:rsidR="0036045F">
        <w:rPr>
          <w:rFonts w:ascii="Arial" w:hAnsi="Arial" w:cs="Arial"/>
          <w:color w:val="000000"/>
          <w:sz w:val="24"/>
          <w:szCs w:val="24"/>
          <w:lang w:eastAsia="es-ES"/>
        </w:rPr>
        <w:t>el</w:t>
      </w:r>
      <w:r w:rsidR="004B09CF">
        <w:rPr>
          <w:rFonts w:ascii="Arial" w:hAnsi="Arial" w:cs="Arial"/>
          <w:color w:val="000000"/>
          <w:sz w:val="24"/>
          <w:szCs w:val="24"/>
          <w:lang w:eastAsia="es-ES"/>
        </w:rPr>
        <w:t xml:space="preserve"> accionante.</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527996">
        <w:rPr>
          <w:rFonts w:ascii="Arial" w:hAnsi="Arial" w:cs="Arial"/>
          <w:sz w:val="24"/>
          <w:szCs w:val="24"/>
        </w:rPr>
        <w:t>e duda que es</w:t>
      </w:r>
      <w:r w:rsidR="00CF2857">
        <w:rPr>
          <w:rFonts w:ascii="Arial" w:hAnsi="Arial" w:cs="Arial"/>
          <w:sz w:val="24"/>
          <w:szCs w:val="24"/>
        </w:rPr>
        <w:t xml:space="preserve"> </w:t>
      </w:r>
      <w:r w:rsidR="00242238">
        <w:rPr>
          <w:rFonts w:ascii="Arial" w:hAnsi="Arial" w:cs="Arial"/>
          <w:sz w:val="24"/>
          <w:szCs w:val="24"/>
        </w:rPr>
        <w:t xml:space="preserve">fundamental </w:t>
      </w:r>
      <w:r w:rsidR="00527996">
        <w:rPr>
          <w:rFonts w:ascii="Arial" w:hAnsi="Arial" w:cs="Arial"/>
          <w:sz w:val="24"/>
          <w:szCs w:val="24"/>
        </w:rPr>
        <w:t>la</w:t>
      </w:r>
      <w:r w:rsidR="00CF2857">
        <w:rPr>
          <w:rFonts w:ascii="Arial" w:hAnsi="Arial" w:cs="Arial"/>
          <w:sz w:val="24"/>
          <w:szCs w:val="24"/>
        </w:rPr>
        <w:t xml:space="preserve"> </w:t>
      </w:r>
      <w:r w:rsidR="00AE0AF7">
        <w:rPr>
          <w:rFonts w:ascii="Arial" w:hAnsi="Arial" w:cs="Arial"/>
          <w:sz w:val="24"/>
          <w:szCs w:val="24"/>
        </w:rPr>
        <w:t>seguridad social</w:t>
      </w:r>
      <w:r w:rsidR="00CF2857">
        <w:rPr>
          <w:rFonts w:ascii="Arial" w:hAnsi="Arial" w:cs="Arial"/>
          <w:sz w:val="24"/>
          <w:szCs w:val="24"/>
        </w:rPr>
        <w:t>.</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r w:rsidR="0036045F">
        <w:rPr>
          <w:rFonts w:ascii="Arial" w:hAnsi="Arial" w:cs="Arial"/>
          <w:b/>
          <w:sz w:val="24"/>
          <w:szCs w:val="24"/>
        </w:rPr>
        <w:t xml:space="preserve"> </w:t>
      </w:r>
    </w:p>
    <w:p w:rsidR="00BC59BD" w:rsidRDefault="00BC59BD" w:rsidP="00E04B10">
      <w:pPr>
        <w:spacing w:after="0"/>
        <w:contextualSpacing/>
        <w:jc w:val="both"/>
        <w:rPr>
          <w:rFonts w:ascii="Arial" w:hAnsi="Arial" w:cs="Arial"/>
          <w:b/>
          <w:sz w:val="24"/>
          <w:szCs w:val="24"/>
        </w:rPr>
      </w:pPr>
    </w:p>
    <w:p w:rsidR="00E43BC9" w:rsidRDefault="00E43BC9" w:rsidP="00E43BC9">
      <w:pPr>
        <w:spacing w:after="0"/>
        <w:jc w:val="both"/>
        <w:rPr>
          <w:rFonts w:ascii="Arial" w:hAnsi="Arial" w:cs="Arial"/>
          <w:color w:val="000000"/>
          <w:sz w:val="24"/>
          <w:szCs w:val="24"/>
          <w:lang w:val="es-ES"/>
        </w:rPr>
      </w:pPr>
      <w:r>
        <w:rPr>
          <w:rFonts w:ascii="Arial" w:hAnsi="Arial" w:cs="Arial"/>
          <w:color w:val="000000"/>
          <w:sz w:val="24"/>
          <w:szCs w:val="24"/>
          <w:lang w:val="es-ES"/>
        </w:rPr>
        <w:t>Se tiene que e</w:t>
      </w:r>
      <w:r w:rsidRPr="00543890">
        <w:rPr>
          <w:rFonts w:ascii="Arial" w:hAnsi="Arial" w:cs="Arial"/>
          <w:color w:val="000000"/>
          <w:sz w:val="24"/>
          <w:szCs w:val="24"/>
          <w:lang w:val="es-ES"/>
        </w:rPr>
        <w:t>l artículo 86 de la Constitución Política señala que la acción de tutela podrá interponerse </w:t>
      </w:r>
      <w:r w:rsidRPr="00543890">
        <w:rPr>
          <w:rFonts w:ascii="Arial" w:hAnsi="Arial" w:cs="Arial"/>
          <w:i/>
          <w:iCs/>
          <w:color w:val="000000"/>
          <w:sz w:val="24"/>
          <w:szCs w:val="24"/>
          <w:lang w:val="es-ES"/>
        </w:rPr>
        <w:t>“en todo momento y lugar”</w:t>
      </w:r>
      <w:r>
        <w:rPr>
          <w:rFonts w:ascii="Arial" w:hAnsi="Arial" w:cs="Arial"/>
          <w:color w:val="000000"/>
          <w:sz w:val="24"/>
          <w:szCs w:val="24"/>
          <w:lang w:val="es-ES"/>
        </w:rPr>
        <w:t>, por ello l</w:t>
      </w:r>
      <w:r w:rsidRPr="00543890">
        <w:rPr>
          <w:rFonts w:ascii="Arial" w:hAnsi="Arial" w:cs="Arial"/>
          <w:color w:val="000000"/>
          <w:sz w:val="24"/>
          <w:szCs w:val="24"/>
          <w:lang w:val="es-ES"/>
        </w:rPr>
        <w:t xml:space="preserve">a Corte Constitucional </w:t>
      </w:r>
      <w:r>
        <w:rPr>
          <w:rFonts w:ascii="Arial" w:hAnsi="Arial" w:cs="Arial"/>
          <w:color w:val="000000"/>
          <w:sz w:val="24"/>
          <w:szCs w:val="24"/>
          <w:lang w:val="es-ES"/>
        </w:rPr>
        <w:t xml:space="preserve">como </w:t>
      </w:r>
      <w:r>
        <w:rPr>
          <w:rFonts w:ascii="Arial" w:hAnsi="Arial" w:cs="Arial"/>
          <w:color w:val="000000"/>
          <w:sz w:val="24"/>
          <w:szCs w:val="24"/>
          <w:lang w:val="es-ES"/>
        </w:rPr>
        <w:lastRenderedPageBreak/>
        <w:t xml:space="preserve">máximo Órgano de cierre en materia constitucional </w:t>
      </w:r>
      <w:r w:rsidRPr="00543890">
        <w:rPr>
          <w:rFonts w:ascii="Arial" w:hAnsi="Arial" w:cs="Arial"/>
          <w:color w:val="000000"/>
          <w:sz w:val="24"/>
          <w:szCs w:val="24"/>
          <w:lang w:val="es-ES"/>
        </w:rPr>
        <w:t>ha entendido que por esa razón no es posible establecer un término de caducidad de la acción de tutela, pues ello sería contrario al artículo citado</w:t>
      </w:r>
      <w:bookmarkStart w:id="1" w:name="_ftnref36"/>
      <w:r>
        <w:rPr>
          <w:rFonts w:ascii="Arial" w:hAnsi="Arial" w:cs="Arial"/>
          <w:color w:val="000000"/>
          <w:sz w:val="24"/>
          <w:szCs w:val="24"/>
          <w:lang w:val="es-ES"/>
        </w:rPr>
        <w:t>.</w:t>
      </w:r>
    </w:p>
    <w:p w:rsidR="00E43BC9" w:rsidRDefault="00E43BC9" w:rsidP="00E43BC9">
      <w:pPr>
        <w:spacing w:after="0"/>
        <w:jc w:val="both"/>
        <w:rPr>
          <w:rFonts w:ascii="Arial" w:hAnsi="Arial" w:cs="Arial"/>
          <w:color w:val="000000"/>
          <w:sz w:val="24"/>
          <w:szCs w:val="24"/>
          <w:lang w:val="es-ES"/>
        </w:rPr>
      </w:pPr>
    </w:p>
    <w:p w:rsidR="00E43BC9" w:rsidRDefault="00E43BC9" w:rsidP="00E43BC9">
      <w:pPr>
        <w:spacing w:after="0"/>
        <w:jc w:val="both"/>
        <w:rPr>
          <w:rFonts w:ascii="Arial" w:hAnsi="Arial" w:cs="Arial"/>
          <w:color w:val="000000"/>
          <w:sz w:val="24"/>
          <w:szCs w:val="24"/>
          <w:lang w:val="es-ES"/>
        </w:rPr>
      </w:pPr>
      <w:r>
        <w:rPr>
          <w:rFonts w:ascii="Arial" w:hAnsi="Arial" w:cs="Arial"/>
          <w:color w:val="000000"/>
          <w:sz w:val="24"/>
          <w:szCs w:val="24"/>
          <w:lang w:val="es-ES"/>
        </w:rPr>
        <w:t>Pero también</w:t>
      </w:r>
      <w:bookmarkEnd w:id="1"/>
      <w:r w:rsidRPr="00543890">
        <w:rPr>
          <w:rFonts w:ascii="Arial" w:hAnsi="Arial" w:cs="Arial"/>
          <w:color w:val="000000"/>
          <w:sz w:val="24"/>
          <w:szCs w:val="24"/>
          <w:lang w:val="es-ES"/>
        </w:rPr>
        <w:t xml:space="preserve"> ha </w:t>
      </w:r>
      <w:r>
        <w:rPr>
          <w:rFonts w:ascii="Arial" w:hAnsi="Arial" w:cs="Arial"/>
          <w:color w:val="000000"/>
          <w:sz w:val="24"/>
          <w:szCs w:val="24"/>
          <w:lang w:val="es-ES"/>
        </w:rPr>
        <w:t xml:space="preserve">dicho </w:t>
      </w:r>
      <w:r w:rsidRPr="00543890">
        <w:rPr>
          <w:rFonts w:ascii="Arial" w:hAnsi="Arial" w:cs="Arial"/>
          <w:color w:val="000000"/>
          <w:sz w:val="24"/>
          <w:szCs w:val="24"/>
          <w:lang w:val="es-ES"/>
        </w:rPr>
        <w:t xml:space="preserve">que lo anterior no debe entenderse como una facultad para presentar la acción de tutela en cualquier momento, ya que ello sería contrario a la seguridad jurídica y desnaturalizaría la acción, concebida como un </w:t>
      </w:r>
      <w:r>
        <w:rPr>
          <w:rFonts w:ascii="Arial" w:hAnsi="Arial" w:cs="Arial"/>
          <w:color w:val="000000"/>
          <w:sz w:val="24"/>
          <w:szCs w:val="24"/>
          <w:lang w:val="es-ES"/>
        </w:rPr>
        <w:t>mecanismo expedito</w:t>
      </w:r>
      <w:r w:rsidRPr="00543890">
        <w:rPr>
          <w:rFonts w:ascii="Arial" w:hAnsi="Arial" w:cs="Arial"/>
          <w:color w:val="000000"/>
          <w:sz w:val="24"/>
          <w:szCs w:val="24"/>
          <w:lang w:val="es-ES"/>
        </w:rPr>
        <w:t xml:space="preserve"> que demanda una protección efectiva y actual de los derechos invocados</w:t>
      </w:r>
      <w:r>
        <w:rPr>
          <w:rFonts w:ascii="Arial" w:hAnsi="Arial" w:cs="Arial"/>
          <w:color w:val="000000"/>
          <w:sz w:val="24"/>
          <w:szCs w:val="24"/>
          <w:lang w:val="es-ES"/>
        </w:rPr>
        <w:t>.</w:t>
      </w:r>
    </w:p>
    <w:p w:rsidR="00E43BC9" w:rsidRPr="00543890" w:rsidRDefault="00E43BC9" w:rsidP="00E43BC9">
      <w:pPr>
        <w:spacing w:after="0"/>
        <w:jc w:val="both"/>
        <w:rPr>
          <w:rFonts w:ascii="Arial" w:hAnsi="Arial" w:cs="Arial"/>
          <w:color w:val="000000"/>
          <w:sz w:val="24"/>
          <w:szCs w:val="24"/>
          <w:lang w:val="es-ES"/>
        </w:rPr>
      </w:pPr>
    </w:p>
    <w:p w:rsidR="00E43BC9" w:rsidRDefault="00E43BC9" w:rsidP="00E43BC9">
      <w:pPr>
        <w:spacing w:after="0"/>
        <w:jc w:val="both"/>
        <w:rPr>
          <w:rFonts w:ascii="Arial" w:hAnsi="Arial" w:cs="Arial"/>
          <w:color w:val="000000"/>
          <w:sz w:val="24"/>
          <w:szCs w:val="24"/>
          <w:lang w:val="es-ES"/>
        </w:rPr>
      </w:pPr>
      <w:r w:rsidRPr="00543890">
        <w:rPr>
          <w:rFonts w:ascii="Arial" w:hAnsi="Arial" w:cs="Arial"/>
          <w:color w:val="000000"/>
          <w:sz w:val="24"/>
          <w:szCs w:val="24"/>
          <w:lang w:val="es-ES"/>
        </w:rPr>
        <w:t xml:space="preserve">Por lo anterior, a partir de una ponderación entre la prohibición de caducidad y la naturaleza de la acción, </w:t>
      </w:r>
      <w:r>
        <w:rPr>
          <w:rFonts w:ascii="Arial" w:hAnsi="Arial" w:cs="Arial"/>
          <w:color w:val="000000"/>
          <w:sz w:val="24"/>
          <w:szCs w:val="24"/>
          <w:lang w:val="es-ES"/>
        </w:rPr>
        <w:t>en los términos del máximo Tribunal Constitucional</w:t>
      </w:r>
      <w:r>
        <w:rPr>
          <w:rStyle w:val="Refdenotaalpie"/>
          <w:rFonts w:ascii="Arial" w:hAnsi="Arial" w:cs="Arial"/>
          <w:color w:val="000000"/>
          <w:sz w:val="24"/>
          <w:szCs w:val="24"/>
          <w:lang w:val="es-ES"/>
        </w:rPr>
        <w:footnoteReference w:id="2"/>
      </w:r>
      <w:r>
        <w:rPr>
          <w:rFonts w:ascii="Arial" w:hAnsi="Arial" w:cs="Arial"/>
          <w:color w:val="000000"/>
          <w:sz w:val="24"/>
          <w:szCs w:val="24"/>
          <w:lang w:val="es-ES"/>
        </w:rPr>
        <w:t xml:space="preserve">, </w:t>
      </w:r>
      <w:r w:rsidRPr="00543890">
        <w:rPr>
          <w:rFonts w:ascii="Arial" w:hAnsi="Arial" w:cs="Arial"/>
          <w:color w:val="000000"/>
          <w:sz w:val="24"/>
          <w:szCs w:val="24"/>
          <w:lang w:val="es-ES"/>
        </w:rPr>
        <w:t>la tutela debe presentarse en un término razonable, pues de lo contrario podrá declararse improcedente</w:t>
      </w:r>
      <w:r>
        <w:rPr>
          <w:rFonts w:ascii="Arial" w:hAnsi="Arial" w:cs="Arial"/>
          <w:color w:val="000000"/>
          <w:sz w:val="24"/>
          <w:szCs w:val="24"/>
          <w:lang w:val="es-ES"/>
        </w:rPr>
        <w:t>, por lo que es al J</w:t>
      </w:r>
      <w:r w:rsidRPr="00543890">
        <w:rPr>
          <w:rFonts w:ascii="Arial" w:hAnsi="Arial" w:cs="Arial"/>
          <w:color w:val="000000"/>
          <w:sz w:val="24"/>
          <w:szCs w:val="24"/>
          <w:lang w:val="es-ES"/>
        </w:rPr>
        <w:t>uez de tutela a quien le corresponde evaluar, a la luz de las circunstancias de cada caso concreto, lo que c</w:t>
      </w:r>
      <w:r>
        <w:rPr>
          <w:rFonts w:ascii="Arial" w:hAnsi="Arial" w:cs="Arial"/>
          <w:color w:val="000000"/>
          <w:sz w:val="24"/>
          <w:szCs w:val="24"/>
          <w:lang w:val="es-ES"/>
        </w:rPr>
        <w:t>onstituye un término razonable y para ello la</w:t>
      </w:r>
      <w:bookmarkStart w:id="2" w:name="_Ref455695889"/>
      <w:r>
        <w:rPr>
          <w:rFonts w:ascii="Arial" w:hAnsi="Arial" w:cs="Arial"/>
          <w:color w:val="000000"/>
          <w:sz w:val="24"/>
          <w:szCs w:val="24"/>
          <w:lang w:val="es-ES"/>
        </w:rPr>
        <w:t xml:space="preserve"> Corte Constitucional</w:t>
      </w:r>
      <w:r>
        <w:rPr>
          <w:rStyle w:val="Refdenotaalpie"/>
          <w:rFonts w:ascii="Arial" w:hAnsi="Arial" w:cs="Arial"/>
          <w:color w:val="000000"/>
          <w:sz w:val="24"/>
          <w:szCs w:val="24"/>
          <w:lang w:val="es-ES"/>
        </w:rPr>
        <w:footnoteReference w:id="3"/>
      </w:r>
      <w:r>
        <w:rPr>
          <w:rFonts w:ascii="Arial" w:hAnsi="Arial" w:cs="Arial"/>
          <w:color w:val="000000"/>
          <w:sz w:val="24"/>
          <w:szCs w:val="24"/>
          <w:lang w:val="es-ES"/>
        </w:rPr>
        <w:t xml:space="preserve"> ha</w:t>
      </w:r>
      <w:r w:rsidRPr="00543890">
        <w:rPr>
          <w:rFonts w:ascii="Arial" w:hAnsi="Arial" w:cs="Arial"/>
          <w:color w:val="000000"/>
          <w:sz w:val="24"/>
          <w:szCs w:val="24"/>
          <w:lang w:val="es-ES"/>
        </w:rPr>
        <w:t xml:space="preserve"> identificado </w:t>
      </w:r>
      <w:r>
        <w:rPr>
          <w:rFonts w:ascii="Arial" w:hAnsi="Arial" w:cs="Arial"/>
          <w:color w:val="000000"/>
          <w:sz w:val="24"/>
          <w:szCs w:val="24"/>
          <w:lang w:val="es-ES"/>
        </w:rPr>
        <w:t xml:space="preserve">los siguientes  </w:t>
      </w:r>
      <w:r w:rsidRPr="00543890">
        <w:rPr>
          <w:rFonts w:ascii="Arial" w:hAnsi="Arial" w:cs="Arial"/>
          <w:color w:val="000000"/>
          <w:sz w:val="24"/>
          <w:szCs w:val="24"/>
          <w:lang w:val="es-ES"/>
        </w:rPr>
        <w:t>criterios:</w:t>
      </w:r>
      <w:bookmarkEnd w:id="2"/>
      <w:r>
        <w:rPr>
          <w:rFonts w:ascii="Arial" w:hAnsi="Arial" w:cs="Arial"/>
          <w:color w:val="000000"/>
          <w:sz w:val="24"/>
          <w:szCs w:val="24"/>
          <w:lang w:val="es-ES"/>
        </w:rPr>
        <w:t xml:space="preserve"> </w:t>
      </w:r>
    </w:p>
    <w:p w:rsidR="00E43BC9" w:rsidRDefault="00E43BC9" w:rsidP="0041071C">
      <w:pPr>
        <w:spacing w:after="0"/>
        <w:contextualSpacing/>
        <w:jc w:val="both"/>
        <w:rPr>
          <w:rFonts w:ascii="Arial" w:hAnsi="Arial" w:cs="Arial"/>
          <w:sz w:val="24"/>
          <w:szCs w:val="24"/>
        </w:rPr>
      </w:pPr>
    </w:p>
    <w:p w:rsidR="0001595E" w:rsidRPr="0001595E" w:rsidRDefault="0001595E" w:rsidP="0001595E">
      <w:pPr>
        <w:spacing w:after="0"/>
        <w:contextualSpacing/>
        <w:jc w:val="both"/>
        <w:rPr>
          <w:rFonts w:ascii="Arial" w:hAnsi="Arial" w:cs="Arial"/>
          <w:i/>
          <w:sz w:val="24"/>
          <w:szCs w:val="24"/>
          <w:lang w:val="es-ES"/>
        </w:rPr>
      </w:pPr>
      <w:r w:rsidRPr="0001595E">
        <w:rPr>
          <w:rFonts w:ascii="Arial" w:hAnsi="Arial" w:cs="Arial"/>
          <w:i/>
          <w:sz w:val="24"/>
          <w:szCs w:val="24"/>
          <w:lang w:val="es-ES"/>
        </w:rPr>
        <w:t>“(i) </w:t>
      </w:r>
      <w:r w:rsidRPr="0001595E">
        <w:rPr>
          <w:rFonts w:ascii="Arial" w:hAnsi="Arial" w:cs="Arial"/>
          <w:i/>
          <w:sz w:val="24"/>
          <w:szCs w:val="24"/>
          <w:u w:val="single"/>
          <w:lang w:val="es-ES"/>
        </w:rPr>
        <w:t>La situación personal del peticionario:</w:t>
      </w:r>
      <w:r w:rsidRPr="0001595E">
        <w:rPr>
          <w:rFonts w:ascii="Arial" w:hAnsi="Arial" w:cs="Arial"/>
          <w:i/>
          <w:sz w:val="24"/>
          <w:szCs w:val="24"/>
          <w:lang w:val="es-ES"/>
        </w:rPr>
        <w:t> debe analizarse la situación personal del peticionario, pues en determinados casos esta hace desproporcionada la exigencia de presentar la acción de tutela en un término breve. A modo enunciativo, la jurisprudencia ha señalado que tal exigencia podría ser desproporcionada cuando el peticionario se encuentre en </w:t>
      </w:r>
      <w:r w:rsidRPr="0001595E">
        <w:rPr>
          <w:rFonts w:ascii="Arial" w:hAnsi="Arial" w:cs="Arial"/>
          <w:i/>
          <w:iCs/>
          <w:sz w:val="24"/>
          <w:szCs w:val="24"/>
          <w:lang w:val="es-ES"/>
        </w:rPr>
        <w:t>“estado de indefensión, interdicción, abandono, minoría de edad [o] incapacidad física”</w:t>
      </w:r>
      <w:r w:rsidRPr="0001595E">
        <w:rPr>
          <w:rFonts w:ascii="Arial" w:hAnsi="Arial" w:cs="Arial"/>
          <w:i/>
          <w:sz w:val="24"/>
          <w:szCs w:val="24"/>
          <w:lang w:val="es-ES"/>
        </w:rPr>
        <w:t>.</w:t>
      </w:r>
    </w:p>
    <w:p w:rsidR="0001595E" w:rsidRPr="0001595E" w:rsidRDefault="0001595E" w:rsidP="0001595E">
      <w:pPr>
        <w:spacing w:after="0"/>
        <w:contextualSpacing/>
        <w:jc w:val="both"/>
        <w:rPr>
          <w:rFonts w:ascii="Arial" w:hAnsi="Arial" w:cs="Arial"/>
          <w:i/>
          <w:sz w:val="24"/>
          <w:szCs w:val="24"/>
          <w:lang w:val="es-ES"/>
        </w:rPr>
      </w:pPr>
    </w:p>
    <w:p w:rsidR="0001595E" w:rsidRPr="0001595E" w:rsidRDefault="0001595E" w:rsidP="0001595E">
      <w:pPr>
        <w:spacing w:after="0"/>
        <w:contextualSpacing/>
        <w:jc w:val="both"/>
        <w:rPr>
          <w:rFonts w:ascii="Arial" w:hAnsi="Arial" w:cs="Arial"/>
          <w:i/>
          <w:sz w:val="24"/>
          <w:szCs w:val="24"/>
          <w:lang w:val="es-ES"/>
        </w:rPr>
      </w:pPr>
      <w:r w:rsidRPr="0001595E">
        <w:rPr>
          <w:rFonts w:ascii="Arial" w:hAnsi="Arial" w:cs="Arial"/>
          <w:i/>
          <w:sz w:val="24"/>
          <w:szCs w:val="24"/>
          <w:lang w:val="es-ES"/>
        </w:rPr>
        <w:t xml:space="preserve">(ii) </w:t>
      </w:r>
      <w:r w:rsidRPr="0001595E">
        <w:rPr>
          <w:rFonts w:ascii="Arial" w:hAnsi="Arial" w:cs="Arial"/>
          <w:i/>
          <w:sz w:val="24"/>
          <w:szCs w:val="24"/>
          <w:u w:val="single"/>
          <w:lang w:val="es-ES"/>
        </w:rPr>
        <w:t>El momento en el que se produce la vulneración:</w:t>
      </w:r>
      <w:r w:rsidRPr="0001595E">
        <w:rPr>
          <w:rFonts w:ascii="Arial" w:hAnsi="Arial" w:cs="Arial"/>
          <w:i/>
          <w:sz w:val="24"/>
          <w:szCs w:val="24"/>
          <w:lang w:val="es-ES"/>
        </w:rPr>
        <w:t> pueden existir casos de vulneraciones permanentes a los derechos fundamentales. En estos casos, para analizar la inmediatez el juez de tutela no debe contar el término desde el momento en el que la vulneración o amenaza inició hasta la fecha de presentación de la tutela, sino que debe tomar en cuenta el tiempo por el que esta se prolongó.</w:t>
      </w:r>
    </w:p>
    <w:p w:rsidR="0001595E" w:rsidRPr="0001595E" w:rsidRDefault="0001595E" w:rsidP="0001595E">
      <w:pPr>
        <w:spacing w:after="0"/>
        <w:contextualSpacing/>
        <w:jc w:val="both"/>
        <w:rPr>
          <w:rFonts w:ascii="Arial" w:hAnsi="Arial" w:cs="Arial"/>
          <w:i/>
          <w:sz w:val="24"/>
          <w:szCs w:val="24"/>
          <w:lang w:val="es-ES"/>
        </w:rPr>
      </w:pPr>
    </w:p>
    <w:p w:rsidR="0001595E" w:rsidRPr="0001595E" w:rsidRDefault="0001595E" w:rsidP="0001595E">
      <w:pPr>
        <w:spacing w:after="0"/>
        <w:contextualSpacing/>
        <w:jc w:val="both"/>
        <w:rPr>
          <w:rFonts w:ascii="Arial" w:hAnsi="Arial" w:cs="Arial"/>
          <w:i/>
          <w:sz w:val="24"/>
          <w:szCs w:val="24"/>
          <w:lang w:val="es-ES"/>
        </w:rPr>
      </w:pPr>
      <w:r w:rsidRPr="0001595E">
        <w:rPr>
          <w:rFonts w:ascii="Arial" w:hAnsi="Arial" w:cs="Arial"/>
          <w:i/>
          <w:sz w:val="24"/>
          <w:szCs w:val="24"/>
          <w:lang w:val="es-ES"/>
        </w:rPr>
        <w:t xml:space="preserve">(iii) </w:t>
      </w:r>
      <w:r w:rsidRPr="0001595E">
        <w:rPr>
          <w:rFonts w:ascii="Arial" w:hAnsi="Arial" w:cs="Arial"/>
          <w:i/>
          <w:sz w:val="24"/>
          <w:szCs w:val="24"/>
          <w:u w:val="single"/>
          <w:lang w:val="es-ES"/>
        </w:rPr>
        <w:t>La naturaleza de la vulneración:</w:t>
      </w:r>
      <w:r w:rsidRPr="0001595E">
        <w:rPr>
          <w:rFonts w:ascii="Arial" w:hAnsi="Arial" w:cs="Arial"/>
          <w:i/>
          <w:sz w:val="24"/>
          <w:szCs w:val="24"/>
          <w:lang w:val="es-ES"/>
        </w:rPr>
        <w:t> existen casos donde se presenta un nexo causal entre el ejercicio inoportuno de la acción de tutela y la vulneración de los derechos de los interesados. De acuerdo con este criterio, el juez debe analizar si la demora en la presentación de la tutela guarda relación con la situación de vulneración de derechos fundamentales que alega el peticionario.</w:t>
      </w:r>
    </w:p>
    <w:p w:rsidR="0001595E" w:rsidRPr="0001595E" w:rsidRDefault="0001595E" w:rsidP="0001595E">
      <w:pPr>
        <w:spacing w:after="0"/>
        <w:contextualSpacing/>
        <w:jc w:val="both"/>
        <w:rPr>
          <w:rFonts w:ascii="Arial" w:hAnsi="Arial" w:cs="Arial"/>
          <w:i/>
          <w:sz w:val="24"/>
          <w:szCs w:val="24"/>
          <w:lang w:val="es-ES"/>
        </w:rPr>
      </w:pPr>
    </w:p>
    <w:p w:rsidR="0001595E" w:rsidRPr="0001595E" w:rsidRDefault="0001595E" w:rsidP="0001595E">
      <w:pPr>
        <w:spacing w:after="0"/>
        <w:contextualSpacing/>
        <w:jc w:val="both"/>
        <w:rPr>
          <w:rFonts w:ascii="Arial" w:hAnsi="Arial" w:cs="Arial"/>
          <w:i/>
          <w:sz w:val="24"/>
          <w:szCs w:val="24"/>
          <w:lang w:val="es-ES"/>
        </w:rPr>
      </w:pPr>
      <w:r w:rsidRPr="0001595E">
        <w:rPr>
          <w:rFonts w:ascii="Arial" w:hAnsi="Arial" w:cs="Arial"/>
          <w:i/>
          <w:sz w:val="24"/>
          <w:szCs w:val="24"/>
          <w:lang w:val="es-ES"/>
        </w:rPr>
        <w:t>(iv) </w:t>
      </w:r>
      <w:r w:rsidRPr="0001595E">
        <w:rPr>
          <w:rFonts w:ascii="Arial" w:hAnsi="Arial" w:cs="Arial"/>
          <w:i/>
          <w:sz w:val="24"/>
          <w:szCs w:val="24"/>
          <w:u w:val="single"/>
          <w:lang w:val="es-ES"/>
        </w:rPr>
        <w:t>La actuación contra la que se dirige la tutela:</w:t>
      </w:r>
      <w:r w:rsidRPr="0001595E">
        <w:rPr>
          <w:rFonts w:ascii="Arial" w:hAnsi="Arial" w:cs="Arial"/>
          <w:i/>
          <w:sz w:val="24"/>
          <w:szCs w:val="24"/>
          <w:lang w:val="es-ES"/>
        </w:rPr>
        <w:t xml:space="preserve"> la jurisprudencia constitucional ha señalado que el análisis de la inmediatez puede variar dependiendo de la actuación que se identifica como </w:t>
      </w:r>
      <w:proofErr w:type="spellStart"/>
      <w:r w:rsidRPr="0001595E">
        <w:rPr>
          <w:rFonts w:ascii="Arial" w:hAnsi="Arial" w:cs="Arial"/>
          <w:i/>
          <w:sz w:val="24"/>
          <w:szCs w:val="24"/>
          <w:lang w:val="es-ES"/>
        </w:rPr>
        <w:t>vulneratoria</w:t>
      </w:r>
      <w:proofErr w:type="spellEnd"/>
      <w:r w:rsidRPr="0001595E">
        <w:rPr>
          <w:rFonts w:ascii="Arial" w:hAnsi="Arial" w:cs="Arial"/>
          <w:i/>
          <w:sz w:val="24"/>
          <w:szCs w:val="24"/>
          <w:lang w:val="es-ES"/>
        </w:rPr>
        <w:t xml:space="preserve"> de los derechos invocados en la tutela. Específicamente, ha señalado que este análisis debe ser más estricto tratándose de acciones de tutela contra providencias judiciales. Al respecto, ha sostenido que </w:t>
      </w:r>
      <w:r w:rsidRPr="0001595E">
        <w:rPr>
          <w:rFonts w:ascii="Arial" w:hAnsi="Arial" w:cs="Arial"/>
          <w:i/>
          <w:iCs/>
          <w:sz w:val="24"/>
          <w:szCs w:val="24"/>
          <w:lang w:val="es-ES"/>
        </w:rPr>
        <w:t>“el requisito de inmediatez tiene una relevancia particular en los casos de tutela contra providencias judiciales, de manera que la verificación de su cumplimiento debe ser aún más estricta que en otros casos, por cuanto la firmeza de las decisiones judiciales no puede mantenerse en la incertidumbre indefinidamente”</w:t>
      </w:r>
      <w:r w:rsidRPr="0001595E">
        <w:rPr>
          <w:rFonts w:ascii="Arial" w:hAnsi="Arial" w:cs="Arial"/>
          <w:i/>
          <w:sz w:val="24"/>
          <w:szCs w:val="24"/>
          <w:lang w:val="es-ES"/>
        </w:rPr>
        <w:t>.</w:t>
      </w:r>
    </w:p>
    <w:p w:rsidR="0001595E" w:rsidRPr="0001595E" w:rsidRDefault="0001595E" w:rsidP="0001595E">
      <w:pPr>
        <w:spacing w:after="0"/>
        <w:contextualSpacing/>
        <w:jc w:val="both"/>
        <w:rPr>
          <w:rFonts w:ascii="Arial" w:hAnsi="Arial" w:cs="Arial"/>
          <w:i/>
          <w:sz w:val="24"/>
          <w:szCs w:val="24"/>
          <w:lang w:val="es-ES"/>
        </w:rPr>
      </w:pPr>
    </w:p>
    <w:p w:rsidR="0001595E" w:rsidRPr="0001595E" w:rsidRDefault="0001595E" w:rsidP="0001595E">
      <w:pPr>
        <w:spacing w:after="0"/>
        <w:contextualSpacing/>
        <w:jc w:val="both"/>
        <w:rPr>
          <w:rFonts w:ascii="Arial" w:hAnsi="Arial" w:cs="Arial"/>
          <w:sz w:val="24"/>
          <w:szCs w:val="24"/>
          <w:lang w:val="es-ES"/>
        </w:rPr>
      </w:pPr>
      <w:r w:rsidRPr="0001595E">
        <w:rPr>
          <w:rFonts w:ascii="Arial" w:hAnsi="Arial" w:cs="Arial"/>
          <w:i/>
          <w:sz w:val="24"/>
          <w:szCs w:val="24"/>
          <w:lang w:val="es-ES"/>
        </w:rPr>
        <w:t>(v) </w:t>
      </w:r>
      <w:r w:rsidRPr="0001595E">
        <w:rPr>
          <w:rFonts w:ascii="Arial" w:hAnsi="Arial" w:cs="Arial"/>
          <w:i/>
          <w:sz w:val="24"/>
          <w:szCs w:val="24"/>
          <w:u w:val="single"/>
          <w:lang w:val="es-ES"/>
        </w:rPr>
        <w:t>Los efectos de la tutela:</w:t>
      </w:r>
      <w:r w:rsidRPr="0001595E">
        <w:rPr>
          <w:rFonts w:ascii="Arial" w:hAnsi="Arial" w:cs="Arial"/>
          <w:i/>
          <w:sz w:val="24"/>
          <w:szCs w:val="24"/>
          <w:lang w:val="es-ES"/>
        </w:rPr>
        <w:t xml:space="preserve"> la Corte ha considerado que, aún si se encuentra un motivo que justifique la demora en la interposición de la tutela, el juez debe tener en cuenta los efectos que esta tendría en los derechos de terceros si se declarara procedente, pues tales terceros tienen una expectativa legítima a que se proteja su seguridad jurídica”. </w:t>
      </w:r>
      <w:r w:rsidRPr="0001595E">
        <w:rPr>
          <w:rFonts w:ascii="Arial" w:hAnsi="Arial" w:cs="Arial"/>
          <w:sz w:val="24"/>
          <w:szCs w:val="24"/>
          <w:lang w:val="es-ES"/>
        </w:rPr>
        <w:t>(Subrayas dentro del texto original).</w:t>
      </w:r>
    </w:p>
    <w:p w:rsidR="0001595E" w:rsidRPr="0001595E" w:rsidRDefault="0001595E" w:rsidP="0001595E">
      <w:pPr>
        <w:spacing w:after="0"/>
        <w:contextualSpacing/>
        <w:jc w:val="both"/>
        <w:rPr>
          <w:rFonts w:ascii="Arial" w:hAnsi="Arial" w:cs="Arial"/>
          <w:sz w:val="24"/>
          <w:szCs w:val="24"/>
          <w:lang w:val="es-ES"/>
        </w:rPr>
      </w:pPr>
      <w:r w:rsidRPr="0001595E">
        <w:rPr>
          <w:rFonts w:ascii="Arial" w:hAnsi="Arial" w:cs="Arial"/>
          <w:sz w:val="24"/>
          <w:szCs w:val="24"/>
          <w:lang w:val="es-ES"/>
        </w:rPr>
        <w:t> </w:t>
      </w:r>
    </w:p>
    <w:p w:rsidR="00C37AA0" w:rsidRDefault="00C37AA0" w:rsidP="00C37AA0">
      <w:pPr>
        <w:spacing w:after="0"/>
        <w:contextualSpacing/>
        <w:jc w:val="both"/>
        <w:rPr>
          <w:rFonts w:ascii="Arial" w:hAnsi="Arial" w:cs="Arial"/>
          <w:sz w:val="24"/>
          <w:szCs w:val="24"/>
        </w:rPr>
      </w:pPr>
      <w:r>
        <w:rPr>
          <w:rFonts w:ascii="Arial" w:hAnsi="Arial" w:cs="Arial"/>
          <w:sz w:val="24"/>
          <w:szCs w:val="24"/>
        </w:rPr>
        <w:t>En primer lugar, debe advertirse tal como lo pregonó el Juzgado de primera instancia, que este requisito se encuentra insatisfecho por cuanto la fecha del acto administrativo que no reconoció el retroactivo de la pensión de vejez al actor es del 17-02-2014 (fls.16 a 21)</w:t>
      </w:r>
      <w:r>
        <w:rPr>
          <w:rFonts w:ascii="Arial" w:hAnsi="Arial" w:cs="Arial"/>
          <w:color w:val="000000"/>
          <w:sz w:val="24"/>
          <w:szCs w:val="24"/>
        </w:rPr>
        <w:t xml:space="preserve">, el que quedó en firme el 20-04-2015 (fls.27 a 31), </w:t>
      </w:r>
      <w:r w:rsidRPr="007414C9">
        <w:rPr>
          <w:rFonts w:ascii="Arial" w:hAnsi="Arial" w:cs="Arial"/>
          <w:sz w:val="24"/>
          <w:szCs w:val="24"/>
        </w:rPr>
        <w:t>transcurriendo desde es</w:t>
      </w:r>
      <w:r>
        <w:rPr>
          <w:rFonts w:ascii="Arial" w:hAnsi="Arial" w:cs="Arial"/>
          <w:sz w:val="24"/>
          <w:szCs w:val="24"/>
        </w:rPr>
        <w:t>t</w:t>
      </w:r>
      <w:r w:rsidRPr="007414C9">
        <w:rPr>
          <w:rFonts w:ascii="Arial" w:hAnsi="Arial" w:cs="Arial"/>
          <w:sz w:val="24"/>
          <w:szCs w:val="24"/>
        </w:rPr>
        <w:t>a</w:t>
      </w:r>
      <w:r>
        <w:rPr>
          <w:rFonts w:ascii="Arial" w:hAnsi="Arial" w:cs="Arial"/>
          <w:sz w:val="24"/>
          <w:szCs w:val="24"/>
        </w:rPr>
        <w:t xml:space="preserve"> última</w:t>
      </w:r>
      <w:r w:rsidRPr="007414C9">
        <w:rPr>
          <w:rFonts w:ascii="Arial" w:hAnsi="Arial" w:cs="Arial"/>
          <w:sz w:val="24"/>
          <w:szCs w:val="24"/>
        </w:rPr>
        <w:t xml:space="preserve"> fecha</w:t>
      </w:r>
      <w:r>
        <w:rPr>
          <w:rFonts w:ascii="Arial" w:hAnsi="Arial" w:cs="Arial"/>
          <w:sz w:val="24"/>
          <w:szCs w:val="24"/>
        </w:rPr>
        <w:t>,</w:t>
      </w:r>
      <w:r w:rsidRPr="007414C9">
        <w:rPr>
          <w:rFonts w:ascii="Arial" w:hAnsi="Arial" w:cs="Arial"/>
          <w:sz w:val="24"/>
          <w:szCs w:val="24"/>
        </w:rPr>
        <w:t xml:space="preserve"> hasta la presenta</w:t>
      </w:r>
      <w:r>
        <w:rPr>
          <w:rFonts w:ascii="Arial" w:hAnsi="Arial" w:cs="Arial"/>
          <w:sz w:val="24"/>
          <w:szCs w:val="24"/>
        </w:rPr>
        <w:t>ción de la acción de amparo (31-08-2017</w:t>
      </w:r>
      <w:r w:rsidRPr="007414C9">
        <w:rPr>
          <w:rFonts w:ascii="Arial" w:hAnsi="Arial" w:cs="Arial"/>
          <w:sz w:val="24"/>
          <w:szCs w:val="24"/>
        </w:rPr>
        <w:t>),</w:t>
      </w:r>
      <w:r>
        <w:rPr>
          <w:rFonts w:ascii="Arial" w:hAnsi="Arial" w:cs="Arial"/>
          <w:sz w:val="24"/>
          <w:szCs w:val="24"/>
        </w:rPr>
        <w:t xml:space="preserve"> dos (2) años y cuatro (4</w:t>
      </w:r>
      <w:r w:rsidRPr="007414C9">
        <w:rPr>
          <w:rFonts w:ascii="Arial" w:hAnsi="Arial" w:cs="Arial"/>
          <w:sz w:val="24"/>
          <w:szCs w:val="24"/>
        </w:rPr>
        <w:t xml:space="preserve">) </w:t>
      </w:r>
      <w:r>
        <w:rPr>
          <w:rFonts w:ascii="Arial" w:hAnsi="Arial" w:cs="Arial"/>
          <w:sz w:val="24"/>
          <w:szCs w:val="24"/>
        </w:rPr>
        <w:t>meses que se consideran no razonables</w:t>
      </w:r>
      <w:r w:rsidRPr="007414C9">
        <w:rPr>
          <w:rFonts w:ascii="Arial" w:hAnsi="Arial" w:cs="Arial"/>
          <w:sz w:val="24"/>
          <w:szCs w:val="24"/>
        </w:rPr>
        <w:t xml:space="preserve"> para incoar dicha acción.</w:t>
      </w:r>
    </w:p>
    <w:p w:rsidR="00C37AA0" w:rsidRDefault="00C37AA0" w:rsidP="00C37AA0">
      <w:pPr>
        <w:spacing w:after="0"/>
        <w:contextualSpacing/>
        <w:jc w:val="both"/>
        <w:rPr>
          <w:rFonts w:ascii="Arial" w:hAnsi="Arial" w:cs="Arial"/>
          <w:sz w:val="24"/>
          <w:szCs w:val="24"/>
        </w:rPr>
      </w:pPr>
    </w:p>
    <w:p w:rsidR="0001595E" w:rsidRPr="0001595E" w:rsidRDefault="00C37AA0" w:rsidP="0001595E">
      <w:pPr>
        <w:spacing w:after="0"/>
        <w:contextualSpacing/>
        <w:jc w:val="both"/>
        <w:rPr>
          <w:rFonts w:ascii="Arial" w:hAnsi="Arial" w:cs="Arial"/>
          <w:sz w:val="24"/>
          <w:szCs w:val="24"/>
          <w:lang w:val="es-ES"/>
        </w:rPr>
      </w:pPr>
      <w:r>
        <w:rPr>
          <w:rFonts w:ascii="Arial" w:hAnsi="Arial" w:cs="Arial"/>
          <w:sz w:val="24"/>
          <w:szCs w:val="24"/>
          <w:lang w:val="es-ES"/>
        </w:rPr>
        <w:t>Asimismo</w:t>
      </w:r>
      <w:r w:rsidR="0001595E" w:rsidRPr="0001595E">
        <w:rPr>
          <w:rFonts w:ascii="Arial" w:hAnsi="Arial" w:cs="Arial"/>
          <w:sz w:val="24"/>
          <w:szCs w:val="24"/>
          <w:lang w:val="es-ES"/>
        </w:rPr>
        <w:t xml:space="preserve"> el señor </w:t>
      </w:r>
      <w:r>
        <w:rPr>
          <w:rFonts w:ascii="Arial" w:hAnsi="Arial" w:cs="Arial"/>
          <w:sz w:val="24"/>
          <w:szCs w:val="24"/>
          <w:lang w:val="es-ES"/>
        </w:rPr>
        <w:t>Restrepo Vásquez</w:t>
      </w:r>
      <w:r w:rsidR="0001595E" w:rsidRPr="0001595E">
        <w:rPr>
          <w:rFonts w:ascii="Arial" w:hAnsi="Arial" w:cs="Arial"/>
          <w:sz w:val="24"/>
          <w:szCs w:val="24"/>
          <w:lang w:val="es-ES"/>
        </w:rPr>
        <w:t xml:space="preserve"> no se encuentra en </w:t>
      </w:r>
      <w:r w:rsidR="0001595E" w:rsidRPr="0001595E">
        <w:rPr>
          <w:rFonts w:ascii="Arial" w:hAnsi="Arial" w:cs="Arial"/>
          <w:iCs/>
          <w:sz w:val="24"/>
          <w:szCs w:val="24"/>
          <w:lang w:val="es-ES"/>
        </w:rPr>
        <w:t xml:space="preserve">estado de indefensión, interdicción, abandono, minoría de edad o incapacidad física, </w:t>
      </w:r>
      <w:r>
        <w:rPr>
          <w:rFonts w:ascii="Arial" w:hAnsi="Arial" w:cs="Arial"/>
          <w:iCs/>
          <w:sz w:val="24"/>
          <w:szCs w:val="24"/>
          <w:lang w:val="es-ES"/>
        </w:rPr>
        <w:t xml:space="preserve">pues a pesar de </w:t>
      </w:r>
      <w:r w:rsidR="0001595E" w:rsidRPr="0001595E">
        <w:rPr>
          <w:rFonts w:ascii="Arial" w:hAnsi="Arial" w:cs="Arial"/>
          <w:iCs/>
          <w:sz w:val="24"/>
          <w:szCs w:val="24"/>
          <w:lang w:val="es-ES"/>
        </w:rPr>
        <w:t xml:space="preserve">que </w:t>
      </w:r>
      <w:r>
        <w:rPr>
          <w:rFonts w:ascii="Arial" w:hAnsi="Arial" w:cs="Arial"/>
          <w:iCs/>
          <w:sz w:val="24"/>
          <w:szCs w:val="24"/>
          <w:lang w:val="es-ES"/>
        </w:rPr>
        <w:t>padece de mieloma múltiple, dicha enfermedad le fue diagnosticada, un año y cuatro meses después de la</w:t>
      </w:r>
      <w:r w:rsidRPr="00C37AA0">
        <w:rPr>
          <w:rFonts w:ascii="Arial" w:hAnsi="Arial" w:cs="Arial"/>
          <w:color w:val="000000"/>
          <w:sz w:val="24"/>
          <w:szCs w:val="24"/>
        </w:rPr>
        <w:t xml:space="preserve"> </w:t>
      </w:r>
      <w:r>
        <w:rPr>
          <w:rFonts w:ascii="Arial" w:hAnsi="Arial" w:cs="Arial"/>
          <w:color w:val="000000"/>
          <w:sz w:val="24"/>
          <w:szCs w:val="24"/>
        </w:rPr>
        <w:t>Resolución</w:t>
      </w:r>
      <w:r w:rsidRPr="00527996">
        <w:rPr>
          <w:rFonts w:ascii="Arial" w:hAnsi="Arial" w:cs="Arial"/>
          <w:sz w:val="24"/>
          <w:szCs w:val="24"/>
        </w:rPr>
        <w:t xml:space="preserve"> </w:t>
      </w:r>
      <w:r>
        <w:rPr>
          <w:rFonts w:ascii="Arial" w:hAnsi="Arial" w:cs="Arial"/>
          <w:sz w:val="24"/>
          <w:szCs w:val="24"/>
        </w:rPr>
        <w:t>GNR 41679 de 17-02-2014</w:t>
      </w:r>
      <w:r>
        <w:rPr>
          <w:rFonts w:ascii="Arial" w:hAnsi="Arial" w:cs="Arial"/>
          <w:color w:val="000000"/>
          <w:sz w:val="24"/>
          <w:szCs w:val="24"/>
          <w:lang w:eastAsia="es-ES"/>
        </w:rPr>
        <w:t>,</w:t>
      </w:r>
      <w:r>
        <w:rPr>
          <w:rFonts w:ascii="Arial" w:hAnsi="Arial" w:cs="Arial"/>
          <w:iCs/>
          <w:sz w:val="24"/>
          <w:szCs w:val="24"/>
          <w:lang w:val="es-ES"/>
        </w:rPr>
        <w:t xml:space="preserve"> </w:t>
      </w:r>
      <w:r w:rsidR="00383B3B">
        <w:rPr>
          <w:rFonts w:ascii="Arial" w:hAnsi="Arial" w:cs="Arial"/>
          <w:iCs/>
          <w:sz w:val="24"/>
          <w:szCs w:val="24"/>
          <w:lang w:val="es-ES"/>
        </w:rPr>
        <w:t>por lo tanto,</w:t>
      </w:r>
      <w:r>
        <w:rPr>
          <w:rFonts w:ascii="Arial" w:hAnsi="Arial" w:cs="Arial"/>
          <w:iCs/>
          <w:sz w:val="24"/>
          <w:szCs w:val="24"/>
          <w:lang w:val="es-ES"/>
        </w:rPr>
        <w:t xml:space="preserve"> le hubiere  permitido </w:t>
      </w:r>
      <w:r w:rsidR="0001595E" w:rsidRPr="0001595E">
        <w:rPr>
          <w:rFonts w:ascii="Arial" w:hAnsi="Arial" w:cs="Arial"/>
          <w:sz w:val="24"/>
          <w:szCs w:val="24"/>
          <w:lang w:val="es-ES"/>
        </w:rPr>
        <w:t xml:space="preserve">la presentación de la tutela en un término </w:t>
      </w:r>
      <w:r>
        <w:rPr>
          <w:rFonts w:ascii="Arial" w:hAnsi="Arial" w:cs="Arial"/>
          <w:sz w:val="24"/>
          <w:szCs w:val="24"/>
          <w:lang w:val="es-ES"/>
        </w:rPr>
        <w:t>menor</w:t>
      </w:r>
      <w:r w:rsidR="0001595E" w:rsidRPr="0001595E">
        <w:rPr>
          <w:rFonts w:ascii="Arial" w:hAnsi="Arial" w:cs="Arial"/>
          <w:sz w:val="24"/>
          <w:szCs w:val="24"/>
          <w:lang w:val="es-ES"/>
        </w:rPr>
        <w:t xml:space="preserve">; (ii) la vulneración no fue permanente en la medida en que </w:t>
      </w:r>
      <w:r>
        <w:rPr>
          <w:rFonts w:ascii="Arial" w:hAnsi="Arial" w:cs="Arial"/>
          <w:sz w:val="24"/>
          <w:szCs w:val="24"/>
          <w:lang w:val="es-ES"/>
        </w:rPr>
        <w:t>le fueron resueltos todos los recursos presentados</w:t>
      </w:r>
      <w:r w:rsidR="0001595E" w:rsidRPr="0001595E">
        <w:rPr>
          <w:rFonts w:ascii="Arial" w:hAnsi="Arial" w:cs="Arial"/>
          <w:sz w:val="24"/>
          <w:szCs w:val="24"/>
          <w:lang w:val="es-ES"/>
        </w:rPr>
        <w:t>; (iii) la presunta vulneración no guarda relación con el paso del tiempo para la presentación de la tutela; (iv) la acción de tutela no se dirige contra una providencia judicial que conlleve a ser más estricto este requisito; (iv) y no hay ningún motivo que justifique la demora en la interposición de la tutela</w:t>
      </w:r>
      <w:r w:rsidR="000C1C31">
        <w:rPr>
          <w:rFonts w:ascii="Arial" w:hAnsi="Arial" w:cs="Arial"/>
          <w:sz w:val="24"/>
          <w:szCs w:val="24"/>
          <w:lang w:val="es-ES"/>
        </w:rPr>
        <w:t xml:space="preserve"> pues entre la</w:t>
      </w:r>
      <w:r>
        <w:rPr>
          <w:rFonts w:ascii="Arial" w:hAnsi="Arial" w:cs="Arial"/>
          <w:sz w:val="24"/>
          <w:szCs w:val="24"/>
          <w:lang w:val="es-ES"/>
        </w:rPr>
        <w:t xml:space="preserve"> fecha </w:t>
      </w:r>
      <w:r>
        <w:rPr>
          <w:rFonts w:ascii="Arial" w:hAnsi="Arial" w:cs="Arial"/>
          <w:iCs/>
          <w:sz w:val="24"/>
          <w:szCs w:val="24"/>
          <w:lang w:val="es-ES"/>
        </w:rPr>
        <w:t>de la</w:t>
      </w:r>
      <w:r w:rsidRPr="00C37AA0">
        <w:rPr>
          <w:rFonts w:ascii="Arial" w:hAnsi="Arial" w:cs="Arial"/>
          <w:color w:val="000000"/>
          <w:sz w:val="24"/>
          <w:szCs w:val="24"/>
        </w:rPr>
        <w:t xml:space="preserve"> </w:t>
      </w:r>
      <w:r>
        <w:rPr>
          <w:rFonts w:ascii="Arial" w:hAnsi="Arial" w:cs="Arial"/>
          <w:color w:val="000000"/>
          <w:sz w:val="24"/>
          <w:szCs w:val="24"/>
        </w:rPr>
        <w:t>Resolución</w:t>
      </w:r>
      <w:r w:rsidRPr="00527996">
        <w:rPr>
          <w:rFonts w:ascii="Arial" w:hAnsi="Arial" w:cs="Arial"/>
          <w:sz w:val="24"/>
          <w:szCs w:val="24"/>
        </w:rPr>
        <w:t xml:space="preserve"> </w:t>
      </w:r>
      <w:r>
        <w:rPr>
          <w:rFonts w:ascii="Arial" w:hAnsi="Arial" w:cs="Arial"/>
          <w:sz w:val="24"/>
          <w:szCs w:val="24"/>
        </w:rPr>
        <w:t>GNR 41679 de 17-02-2014</w:t>
      </w:r>
      <w:r w:rsidR="000C1C31">
        <w:rPr>
          <w:rFonts w:ascii="Arial" w:hAnsi="Arial" w:cs="Arial"/>
          <w:sz w:val="24"/>
          <w:szCs w:val="24"/>
        </w:rPr>
        <w:t xml:space="preserve"> y el diagnóstico de su enfermedad hay un tiempo considerable.</w:t>
      </w:r>
    </w:p>
    <w:p w:rsidR="0001595E" w:rsidRDefault="0001595E" w:rsidP="00E04B10">
      <w:pPr>
        <w:spacing w:after="0"/>
        <w:contextualSpacing/>
        <w:jc w:val="both"/>
        <w:rPr>
          <w:rFonts w:ascii="Arial" w:hAnsi="Arial" w:cs="Arial"/>
          <w:sz w:val="24"/>
          <w:szCs w:val="24"/>
        </w:rPr>
      </w:pPr>
    </w:p>
    <w:p w:rsidR="0001595E" w:rsidRDefault="0001595E" w:rsidP="00E04B10">
      <w:pPr>
        <w:spacing w:after="0"/>
        <w:contextualSpacing/>
        <w:jc w:val="both"/>
        <w:rPr>
          <w:rFonts w:ascii="Arial" w:hAnsi="Arial" w:cs="Arial"/>
          <w:sz w:val="24"/>
          <w:szCs w:val="24"/>
        </w:rPr>
      </w:pPr>
      <w:r w:rsidRPr="0001595E">
        <w:rPr>
          <w:rFonts w:ascii="Arial" w:hAnsi="Arial" w:cs="Arial"/>
          <w:b/>
          <w:sz w:val="24"/>
          <w:szCs w:val="24"/>
        </w:rPr>
        <w:t>3.4 Subsidiariedad</w:t>
      </w:r>
      <w:r>
        <w:rPr>
          <w:rFonts w:ascii="Arial" w:hAnsi="Arial" w:cs="Arial"/>
          <w:sz w:val="24"/>
          <w:szCs w:val="24"/>
        </w:rPr>
        <w:t xml:space="preserve"> </w:t>
      </w:r>
    </w:p>
    <w:p w:rsidR="0001595E" w:rsidRDefault="0001595E"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w:t>
      </w:r>
      <w:r w:rsidR="00DC3128">
        <w:rPr>
          <w:rFonts w:ascii="Arial" w:hAnsi="Arial" w:cs="Arial"/>
          <w:sz w:val="24"/>
          <w:szCs w:val="24"/>
        </w:rPr>
        <w:t>la acción de tutela procede (i) cuando no existan otros medios de defensa 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6C0F48" w:rsidRDefault="0041071C" w:rsidP="0041071C">
      <w:pPr>
        <w:spacing w:after="0"/>
        <w:contextualSpacing/>
        <w:jc w:val="both"/>
        <w:rPr>
          <w:rFonts w:ascii="Arial" w:hAnsi="Arial" w:cs="Arial"/>
          <w:bCs/>
          <w:sz w:val="24"/>
          <w:szCs w:val="24"/>
          <w:lang w:eastAsia="zh-CN"/>
        </w:rPr>
      </w:pPr>
      <w:r>
        <w:rPr>
          <w:rFonts w:ascii="Arial" w:hAnsi="Arial" w:cs="Arial"/>
          <w:sz w:val="24"/>
          <w:szCs w:val="24"/>
          <w:lang w:eastAsia="es-ES"/>
        </w:rPr>
        <w:t>Teni</w:t>
      </w:r>
      <w:r w:rsidR="00E11D6E">
        <w:rPr>
          <w:rFonts w:ascii="Arial" w:hAnsi="Arial" w:cs="Arial"/>
          <w:sz w:val="24"/>
          <w:szCs w:val="24"/>
          <w:lang w:eastAsia="es-ES"/>
        </w:rPr>
        <w:t>endo en cuenta lo anterior, el Ó</w:t>
      </w:r>
      <w:r>
        <w:rPr>
          <w:rFonts w:ascii="Arial" w:hAnsi="Arial" w:cs="Arial"/>
          <w:sz w:val="24"/>
          <w:szCs w:val="24"/>
          <w:lang w:eastAsia="es-ES"/>
        </w:rPr>
        <w:t xml:space="preserve">rgano de cierre </w:t>
      </w:r>
      <w:r w:rsidR="00E11D6E">
        <w:rPr>
          <w:rFonts w:ascii="Arial" w:hAnsi="Arial" w:cs="Arial"/>
          <w:sz w:val="24"/>
          <w:szCs w:val="24"/>
          <w:lang w:eastAsia="es-ES"/>
        </w:rPr>
        <w:t xml:space="preserve">en materia </w:t>
      </w:r>
      <w:r>
        <w:rPr>
          <w:rFonts w:ascii="Arial" w:hAnsi="Arial" w:cs="Arial"/>
          <w:sz w:val="24"/>
          <w:szCs w:val="24"/>
          <w:lang w:eastAsia="es-ES"/>
        </w:rPr>
        <w:t>constitucional</w:t>
      </w:r>
      <w:r w:rsidR="00393BBF">
        <w:rPr>
          <w:rStyle w:val="Refdenotaalpie"/>
          <w:rFonts w:ascii="Arial" w:hAnsi="Arial" w:cs="Arial"/>
          <w:sz w:val="24"/>
          <w:szCs w:val="24"/>
          <w:lang w:eastAsia="es-ES"/>
        </w:rPr>
        <w:footnoteReference w:id="4"/>
      </w:r>
      <w:r>
        <w:rPr>
          <w:rFonts w:ascii="Arial" w:hAnsi="Arial" w:cs="Arial"/>
          <w:sz w:val="24"/>
          <w:szCs w:val="24"/>
          <w:lang w:eastAsia="es-ES"/>
        </w:rPr>
        <w:t xml:space="preserve"> ha determinado </w:t>
      </w:r>
      <w:r w:rsidR="00D63D5E">
        <w:rPr>
          <w:rFonts w:ascii="Arial" w:hAnsi="Arial" w:cs="Arial"/>
          <w:sz w:val="24"/>
          <w:szCs w:val="24"/>
          <w:lang w:eastAsia="es-ES"/>
        </w:rPr>
        <w:t>que la acción de tutela para solicitar el reconocimiento y pago</w:t>
      </w:r>
      <w:r w:rsidR="003667D3">
        <w:rPr>
          <w:rFonts w:ascii="Arial" w:hAnsi="Arial" w:cs="Arial"/>
          <w:sz w:val="24"/>
          <w:szCs w:val="24"/>
          <w:lang w:eastAsia="es-ES"/>
        </w:rPr>
        <w:t xml:space="preserve"> de</w:t>
      </w:r>
      <w:r w:rsidR="006C0F48">
        <w:rPr>
          <w:rFonts w:ascii="Arial" w:hAnsi="Arial" w:cs="Arial"/>
          <w:sz w:val="24"/>
          <w:szCs w:val="24"/>
          <w:lang w:eastAsia="es-ES"/>
        </w:rPr>
        <w:t>l</w:t>
      </w:r>
      <w:r w:rsidR="003667D3">
        <w:rPr>
          <w:rFonts w:ascii="Arial" w:hAnsi="Arial" w:cs="Arial"/>
          <w:sz w:val="24"/>
          <w:szCs w:val="24"/>
          <w:lang w:eastAsia="es-ES"/>
        </w:rPr>
        <w:t xml:space="preserve"> retroactivo</w:t>
      </w:r>
      <w:r w:rsidR="00D63D5E">
        <w:rPr>
          <w:rFonts w:ascii="Arial" w:hAnsi="Arial" w:cs="Arial"/>
          <w:sz w:val="24"/>
          <w:szCs w:val="24"/>
          <w:lang w:eastAsia="es-ES"/>
        </w:rPr>
        <w:t xml:space="preserve"> de una pensión de </w:t>
      </w:r>
      <w:r w:rsidR="00284312">
        <w:rPr>
          <w:rFonts w:ascii="Arial" w:hAnsi="Arial" w:cs="Arial"/>
          <w:sz w:val="24"/>
          <w:szCs w:val="24"/>
          <w:lang w:eastAsia="es-ES"/>
        </w:rPr>
        <w:t>vejez</w:t>
      </w:r>
      <w:r w:rsidR="006C0F48">
        <w:rPr>
          <w:rFonts w:ascii="Arial" w:hAnsi="Arial" w:cs="Arial"/>
          <w:sz w:val="24"/>
          <w:szCs w:val="24"/>
          <w:lang w:eastAsia="es-ES"/>
        </w:rPr>
        <w:t xml:space="preserve">, </w:t>
      </w:r>
      <w:r w:rsidR="00F0031A">
        <w:rPr>
          <w:rFonts w:ascii="Arial" w:hAnsi="Arial" w:cs="Arial"/>
          <w:sz w:val="24"/>
          <w:szCs w:val="24"/>
          <w:lang w:eastAsia="es-ES"/>
        </w:rPr>
        <w:t>procede</w:t>
      </w:r>
      <w:r w:rsidR="00D91301">
        <w:rPr>
          <w:rFonts w:ascii="Arial" w:hAnsi="Arial" w:cs="Arial"/>
          <w:sz w:val="24"/>
          <w:szCs w:val="24"/>
          <w:lang w:eastAsia="es-ES"/>
        </w:rPr>
        <w:t xml:space="preserve">, </w:t>
      </w:r>
      <w:r w:rsidR="002708AF">
        <w:rPr>
          <w:rFonts w:ascii="Arial" w:hAnsi="Arial" w:cs="Arial"/>
          <w:sz w:val="24"/>
          <w:szCs w:val="24"/>
          <w:lang w:eastAsia="es-ES"/>
        </w:rPr>
        <w:t xml:space="preserve">si </w:t>
      </w:r>
      <w:r w:rsidR="00D91301">
        <w:rPr>
          <w:rFonts w:ascii="Arial" w:hAnsi="Arial" w:cs="Arial"/>
          <w:sz w:val="24"/>
          <w:szCs w:val="24"/>
          <w:lang w:eastAsia="es-ES"/>
        </w:rPr>
        <w:t>además de</w:t>
      </w:r>
      <w:r w:rsidR="002708AF">
        <w:rPr>
          <w:rFonts w:ascii="Arial" w:hAnsi="Arial" w:cs="Arial"/>
          <w:sz w:val="24"/>
          <w:szCs w:val="24"/>
          <w:lang w:eastAsia="es-ES"/>
        </w:rPr>
        <w:t xml:space="preserve"> cumplir con</w:t>
      </w:r>
      <w:r w:rsidR="00D91301">
        <w:rPr>
          <w:rFonts w:ascii="Arial" w:hAnsi="Arial" w:cs="Arial"/>
          <w:sz w:val="24"/>
          <w:szCs w:val="24"/>
          <w:lang w:eastAsia="es-ES"/>
        </w:rPr>
        <w:t xml:space="preserve"> los requisitos generales de proced</w:t>
      </w:r>
      <w:r w:rsidR="00144A4D">
        <w:rPr>
          <w:rFonts w:ascii="Arial" w:hAnsi="Arial" w:cs="Arial"/>
          <w:sz w:val="24"/>
          <w:szCs w:val="24"/>
          <w:lang w:eastAsia="es-ES"/>
        </w:rPr>
        <w:t>ibilidad</w:t>
      </w:r>
      <w:r w:rsidR="00D91301">
        <w:rPr>
          <w:rFonts w:ascii="Arial" w:hAnsi="Arial" w:cs="Arial"/>
          <w:sz w:val="24"/>
          <w:szCs w:val="24"/>
          <w:lang w:eastAsia="es-ES"/>
        </w:rPr>
        <w:t xml:space="preserve">, </w:t>
      </w:r>
      <w:r w:rsidR="002708AF">
        <w:rPr>
          <w:rFonts w:ascii="Arial" w:hAnsi="Arial" w:cs="Arial"/>
          <w:sz w:val="24"/>
          <w:szCs w:val="24"/>
          <w:lang w:eastAsia="es-ES"/>
        </w:rPr>
        <w:t xml:space="preserve">acredita los </w:t>
      </w:r>
      <w:r w:rsidR="00E11D6E">
        <w:rPr>
          <w:rFonts w:ascii="Arial" w:hAnsi="Arial" w:cs="Arial"/>
          <w:sz w:val="24"/>
          <w:szCs w:val="24"/>
          <w:lang w:eastAsia="es-ES"/>
        </w:rPr>
        <w:t>siguien</w:t>
      </w:r>
      <w:r w:rsidR="00D91301">
        <w:rPr>
          <w:rFonts w:ascii="Arial" w:hAnsi="Arial" w:cs="Arial"/>
          <w:sz w:val="24"/>
          <w:szCs w:val="24"/>
          <w:lang w:eastAsia="es-ES"/>
        </w:rPr>
        <w:t>tes</w:t>
      </w:r>
      <w:r w:rsidR="006C0F48" w:rsidRPr="006C0F48">
        <w:rPr>
          <w:rFonts w:ascii="Arial" w:hAnsi="Arial" w:cs="Arial"/>
          <w:sz w:val="24"/>
          <w:szCs w:val="24"/>
          <w:lang w:eastAsia="es-ES"/>
        </w:rPr>
        <w:t xml:space="preserve">: (i) la configuración del derecho pensional; (ii) la </w:t>
      </w:r>
      <w:r w:rsidR="006C0F48" w:rsidRPr="006C0F48">
        <w:rPr>
          <w:rFonts w:ascii="Arial" w:hAnsi="Arial" w:cs="Arial"/>
          <w:bCs/>
          <w:sz w:val="24"/>
          <w:szCs w:val="24"/>
          <w:lang w:eastAsia="zh-CN"/>
        </w:rPr>
        <w:t xml:space="preserve">afectación al mínimo vital, debido a que la pensión es la única forma de garantizar la subsistencia del accionante y (iii) que por la omisión de la entidad accionada se ha privado al actor de los recursos necesarios para su </w:t>
      </w:r>
      <w:r w:rsidR="006C0F48" w:rsidRPr="006C0F48">
        <w:rPr>
          <w:rFonts w:ascii="Arial" w:hAnsi="Arial" w:cs="Arial"/>
          <w:bCs/>
          <w:sz w:val="24"/>
          <w:szCs w:val="24"/>
          <w:lang w:eastAsia="zh-CN"/>
        </w:rPr>
        <w:lastRenderedPageBreak/>
        <w:t>subsistencia en condiciones dignas desde el momento en el que se causó el derecho pensional</w:t>
      </w:r>
      <w:r w:rsidR="003D6A6D">
        <w:rPr>
          <w:rFonts w:ascii="Arial" w:hAnsi="Arial" w:cs="Arial"/>
          <w:bCs/>
          <w:sz w:val="24"/>
          <w:szCs w:val="24"/>
          <w:lang w:eastAsia="zh-CN"/>
        </w:rPr>
        <w:t>.</w:t>
      </w:r>
    </w:p>
    <w:p w:rsidR="00680A52" w:rsidRDefault="00680A52" w:rsidP="0041071C">
      <w:pPr>
        <w:spacing w:after="0"/>
        <w:contextualSpacing/>
        <w:jc w:val="both"/>
        <w:rPr>
          <w:rFonts w:ascii="Arial" w:hAnsi="Arial" w:cs="Arial"/>
          <w:bCs/>
          <w:sz w:val="24"/>
          <w:szCs w:val="24"/>
          <w:lang w:eastAsia="zh-CN"/>
        </w:rPr>
      </w:pPr>
    </w:p>
    <w:p w:rsidR="00144A4D" w:rsidRDefault="00680A52" w:rsidP="0041071C">
      <w:pPr>
        <w:spacing w:after="0"/>
        <w:contextualSpacing/>
        <w:jc w:val="both"/>
        <w:rPr>
          <w:rFonts w:ascii="Arial" w:hAnsi="Arial" w:cs="Arial"/>
          <w:bCs/>
          <w:sz w:val="24"/>
          <w:szCs w:val="24"/>
          <w:lang w:eastAsia="zh-CN"/>
        </w:rPr>
      </w:pPr>
      <w:r>
        <w:rPr>
          <w:rFonts w:ascii="Arial" w:hAnsi="Arial" w:cs="Arial"/>
          <w:bCs/>
          <w:sz w:val="24"/>
          <w:szCs w:val="24"/>
          <w:lang w:eastAsia="zh-CN"/>
        </w:rPr>
        <w:t>De a</w:t>
      </w:r>
      <w:r w:rsidR="00144A4D">
        <w:rPr>
          <w:rFonts w:ascii="Arial" w:hAnsi="Arial" w:cs="Arial"/>
          <w:bCs/>
          <w:sz w:val="24"/>
          <w:szCs w:val="24"/>
          <w:lang w:eastAsia="zh-CN"/>
        </w:rPr>
        <w:t>cuerdo con lo planteado por la C</w:t>
      </w:r>
      <w:r>
        <w:rPr>
          <w:rFonts w:ascii="Arial" w:hAnsi="Arial" w:cs="Arial"/>
          <w:bCs/>
          <w:sz w:val="24"/>
          <w:szCs w:val="24"/>
          <w:lang w:eastAsia="zh-CN"/>
        </w:rPr>
        <w:t>orte, se permite verificar si el accionante cumple con los requisitos necesarios para el reconocimientos y pago del retroactivo de la pensión de vejez</w:t>
      </w:r>
      <w:r w:rsidR="00144A4D">
        <w:rPr>
          <w:rFonts w:ascii="Arial" w:hAnsi="Arial" w:cs="Arial"/>
          <w:bCs/>
          <w:sz w:val="24"/>
          <w:szCs w:val="24"/>
          <w:lang w:eastAsia="zh-CN"/>
        </w:rPr>
        <w:t xml:space="preserve"> vía tutela</w:t>
      </w:r>
      <w:r>
        <w:rPr>
          <w:rFonts w:ascii="Arial" w:hAnsi="Arial" w:cs="Arial"/>
          <w:bCs/>
          <w:sz w:val="24"/>
          <w:szCs w:val="24"/>
          <w:lang w:eastAsia="zh-CN"/>
        </w:rPr>
        <w:t>,</w:t>
      </w:r>
      <w:r w:rsidR="00144A4D">
        <w:rPr>
          <w:rFonts w:ascii="Arial" w:hAnsi="Arial" w:cs="Arial"/>
          <w:bCs/>
          <w:sz w:val="24"/>
          <w:szCs w:val="24"/>
          <w:lang w:eastAsia="zh-CN"/>
        </w:rPr>
        <w:t xml:space="preserve"> así se tiene que</w:t>
      </w:r>
      <w:r>
        <w:rPr>
          <w:rFonts w:ascii="Arial" w:hAnsi="Arial" w:cs="Arial"/>
          <w:bCs/>
          <w:sz w:val="24"/>
          <w:szCs w:val="24"/>
          <w:lang w:eastAsia="zh-CN"/>
        </w:rPr>
        <w:t xml:space="preserve"> </w:t>
      </w:r>
      <w:r w:rsidR="00144A4D">
        <w:rPr>
          <w:rFonts w:ascii="Arial" w:hAnsi="Arial" w:cs="Arial"/>
          <w:bCs/>
          <w:sz w:val="24"/>
          <w:szCs w:val="24"/>
          <w:lang w:eastAsia="zh-CN"/>
        </w:rPr>
        <w:t>(i) por medio de la R</w:t>
      </w:r>
      <w:r>
        <w:rPr>
          <w:rFonts w:ascii="Arial" w:hAnsi="Arial" w:cs="Arial"/>
          <w:bCs/>
          <w:sz w:val="24"/>
          <w:szCs w:val="24"/>
          <w:lang w:eastAsia="zh-CN"/>
        </w:rPr>
        <w:t>eso</w:t>
      </w:r>
      <w:r w:rsidR="00144A4D">
        <w:rPr>
          <w:rFonts w:ascii="Arial" w:hAnsi="Arial" w:cs="Arial"/>
          <w:bCs/>
          <w:sz w:val="24"/>
          <w:szCs w:val="24"/>
          <w:lang w:eastAsia="zh-CN"/>
        </w:rPr>
        <w:t>lución GNR 41679 de 17-02-</w:t>
      </w:r>
      <w:r>
        <w:rPr>
          <w:rFonts w:ascii="Arial" w:hAnsi="Arial" w:cs="Arial"/>
          <w:bCs/>
          <w:sz w:val="24"/>
          <w:szCs w:val="24"/>
          <w:lang w:eastAsia="zh-CN"/>
        </w:rPr>
        <w:t>2014</w:t>
      </w:r>
      <w:r w:rsidR="006A09CC">
        <w:rPr>
          <w:rFonts w:ascii="Arial" w:hAnsi="Arial" w:cs="Arial"/>
          <w:bCs/>
          <w:sz w:val="24"/>
          <w:szCs w:val="24"/>
          <w:lang w:eastAsia="zh-CN"/>
        </w:rPr>
        <w:t xml:space="preserve"> </w:t>
      </w:r>
      <w:r w:rsidR="00144A4D">
        <w:rPr>
          <w:rFonts w:ascii="Arial" w:hAnsi="Arial" w:cs="Arial"/>
          <w:bCs/>
          <w:sz w:val="24"/>
          <w:szCs w:val="24"/>
          <w:lang w:eastAsia="zh-CN"/>
        </w:rPr>
        <w:t>el actor adquirió la pensión de vejez que oscila en $1.559.276; (ii) por lo tanto, su mínimo vital no</w:t>
      </w:r>
      <w:r w:rsidR="006A09CC">
        <w:rPr>
          <w:rFonts w:ascii="Arial" w:hAnsi="Arial" w:cs="Arial"/>
          <w:bCs/>
          <w:sz w:val="24"/>
          <w:szCs w:val="24"/>
          <w:lang w:eastAsia="zh-CN"/>
        </w:rPr>
        <w:t xml:space="preserve"> está afectado, ya que cuenta con una pensión superior a un mínimo mensual legal vigente</w:t>
      </w:r>
      <w:r w:rsidR="00383B3B">
        <w:rPr>
          <w:rFonts w:ascii="Arial" w:hAnsi="Arial" w:cs="Arial"/>
          <w:bCs/>
          <w:sz w:val="24"/>
          <w:szCs w:val="24"/>
          <w:lang w:eastAsia="zh-CN"/>
        </w:rPr>
        <w:t xml:space="preserve"> que está recibiendo desde el momento de su reconocimiento (hecho que lo diferencia de la tutela citada)</w:t>
      </w:r>
      <w:r w:rsidR="00144A4D">
        <w:rPr>
          <w:rFonts w:ascii="Arial" w:hAnsi="Arial" w:cs="Arial"/>
          <w:bCs/>
          <w:sz w:val="24"/>
          <w:szCs w:val="24"/>
          <w:lang w:eastAsia="zh-CN"/>
        </w:rPr>
        <w:t>;</w:t>
      </w:r>
      <w:r w:rsidR="006A09CC">
        <w:rPr>
          <w:rFonts w:ascii="Arial" w:hAnsi="Arial" w:cs="Arial"/>
          <w:bCs/>
          <w:sz w:val="24"/>
          <w:szCs w:val="24"/>
          <w:lang w:eastAsia="zh-CN"/>
        </w:rPr>
        <w:t xml:space="preserve"> </w:t>
      </w:r>
      <w:r w:rsidR="00144A4D">
        <w:rPr>
          <w:rFonts w:ascii="Arial" w:hAnsi="Arial" w:cs="Arial"/>
          <w:bCs/>
          <w:sz w:val="24"/>
          <w:szCs w:val="24"/>
          <w:lang w:eastAsia="zh-CN"/>
        </w:rPr>
        <w:t>(iii) razón por la cual no se</w:t>
      </w:r>
      <w:r w:rsidR="00383B3B">
        <w:rPr>
          <w:rFonts w:ascii="Arial" w:hAnsi="Arial" w:cs="Arial"/>
          <w:bCs/>
          <w:sz w:val="24"/>
          <w:szCs w:val="24"/>
          <w:lang w:eastAsia="zh-CN"/>
        </w:rPr>
        <w:t xml:space="preserve"> le</w:t>
      </w:r>
      <w:r w:rsidR="00144A4D">
        <w:rPr>
          <w:rFonts w:ascii="Arial" w:hAnsi="Arial" w:cs="Arial"/>
          <w:bCs/>
          <w:sz w:val="24"/>
          <w:szCs w:val="24"/>
          <w:lang w:eastAsia="zh-CN"/>
        </w:rPr>
        <w:t xml:space="preserve"> ha privado </w:t>
      </w:r>
      <w:r w:rsidR="00144A4D" w:rsidRPr="006C0F48">
        <w:rPr>
          <w:rFonts w:ascii="Arial" w:hAnsi="Arial" w:cs="Arial"/>
          <w:bCs/>
          <w:sz w:val="24"/>
          <w:szCs w:val="24"/>
          <w:lang w:eastAsia="zh-CN"/>
        </w:rPr>
        <w:t>de los recursos necesarios para su subsistencia</w:t>
      </w:r>
      <w:r w:rsidR="00144A4D">
        <w:rPr>
          <w:rFonts w:ascii="Arial" w:hAnsi="Arial" w:cs="Arial"/>
          <w:bCs/>
          <w:sz w:val="24"/>
          <w:szCs w:val="24"/>
          <w:lang w:eastAsia="zh-CN"/>
        </w:rPr>
        <w:t>, teniendo que dicha pensión cubriría sus condiciones básicas.</w:t>
      </w:r>
    </w:p>
    <w:p w:rsidR="00144A4D" w:rsidRDefault="00144A4D" w:rsidP="0041071C">
      <w:pPr>
        <w:spacing w:after="0"/>
        <w:contextualSpacing/>
        <w:jc w:val="both"/>
        <w:rPr>
          <w:rFonts w:ascii="Arial" w:hAnsi="Arial" w:cs="Arial"/>
          <w:bCs/>
          <w:sz w:val="24"/>
          <w:szCs w:val="24"/>
          <w:lang w:eastAsia="zh-CN"/>
        </w:rPr>
      </w:pPr>
    </w:p>
    <w:p w:rsidR="00BC0146" w:rsidRDefault="00144A4D" w:rsidP="002708AF">
      <w:pPr>
        <w:spacing w:after="0"/>
        <w:contextualSpacing/>
        <w:jc w:val="both"/>
        <w:rPr>
          <w:rFonts w:ascii="Arial" w:hAnsi="Arial" w:cs="Arial"/>
          <w:sz w:val="24"/>
          <w:szCs w:val="24"/>
          <w:lang w:eastAsia="es-ES"/>
        </w:rPr>
      </w:pPr>
      <w:r>
        <w:rPr>
          <w:rFonts w:ascii="Arial" w:hAnsi="Arial" w:cs="Arial"/>
          <w:bCs/>
          <w:sz w:val="24"/>
          <w:szCs w:val="24"/>
          <w:lang w:eastAsia="zh-CN"/>
        </w:rPr>
        <w:t xml:space="preserve">Por </w:t>
      </w:r>
      <w:r w:rsidR="00A363BC">
        <w:rPr>
          <w:rFonts w:ascii="Arial" w:hAnsi="Arial" w:cs="Arial"/>
          <w:bCs/>
          <w:sz w:val="24"/>
          <w:szCs w:val="24"/>
          <w:lang w:eastAsia="zh-CN"/>
        </w:rPr>
        <w:t>otra parte</w:t>
      </w:r>
      <w:r w:rsidR="002708AF">
        <w:rPr>
          <w:rFonts w:ascii="Arial" w:hAnsi="Arial" w:cs="Arial"/>
          <w:bCs/>
          <w:sz w:val="24"/>
          <w:szCs w:val="24"/>
          <w:lang w:eastAsia="zh-CN"/>
        </w:rPr>
        <w:t>,</w:t>
      </w:r>
      <w:r w:rsidR="002708AF" w:rsidRPr="002708AF">
        <w:rPr>
          <w:rFonts w:ascii="Arial" w:hAnsi="Arial" w:cs="Arial"/>
          <w:sz w:val="24"/>
          <w:szCs w:val="24"/>
          <w:lang w:eastAsia="es-ES"/>
        </w:rPr>
        <w:t xml:space="preserve"> se advierte que la acción de tutela no es el único medio o instrumento de defensa judicial que posee el accionante para la protección de su derecho a la seguridad social</w:t>
      </w:r>
      <w:r w:rsidR="002708AF">
        <w:rPr>
          <w:rFonts w:ascii="Arial" w:hAnsi="Arial" w:cs="Arial"/>
          <w:sz w:val="24"/>
          <w:szCs w:val="24"/>
          <w:lang w:eastAsia="es-ES"/>
        </w:rPr>
        <w:t xml:space="preserve">, teniendo en cuenta que </w:t>
      </w:r>
      <w:r w:rsidR="00BA0A42" w:rsidRPr="002708AF">
        <w:rPr>
          <w:rFonts w:ascii="Arial" w:hAnsi="Arial" w:cs="Arial"/>
          <w:sz w:val="24"/>
          <w:szCs w:val="24"/>
          <w:lang w:eastAsia="es-ES"/>
        </w:rPr>
        <w:t>para el reconocimiento y pago del retroactivo de la pensión de vejez que reclama</w:t>
      </w:r>
      <w:r w:rsidR="00BA0A42">
        <w:rPr>
          <w:rFonts w:ascii="Arial" w:hAnsi="Arial" w:cs="Arial"/>
          <w:sz w:val="24"/>
          <w:szCs w:val="24"/>
          <w:lang w:eastAsia="es-ES"/>
        </w:rPr>
        <w:t xml:space="preserve"> se encuentra el proceso ordinario laboral, al que </w:t>
      </w:r>
      <w:r w:rsidR="002708AF">
        <w:rPr>
          <w:rFonts w:ascii="Arial" w:hAnsi="Arial" w:cs="Arial"/>
          <w:sz w:val="24"/>
          <w:szCs w:val="24"/>
          <w:lang w:eastAsia="es-ES"/>
        </w:rPr>
        <w:t>ya</w:t>
      </w:r>
      <w:r w:rsidR="00383B3B">
        <w:rPr>
          <w:rFonts w:ascii="Arial" w:hAnsi="Arial" w:cs="Arial"/>
          <w:sz w:val="24"/>
          <w:szCs w:val="24"/>
          <w:lang w:eastAsia="es-ES"/>
        </w:rPr>
        <w:t xml:space="preserve"> acudió, el</w:t>
      </w:r>
      <w:r w:rsidR="002708AF" w:rsidRPr="002708AF">
        <w:rPr>
          <w:rFonts w:ascii="Arial" w:hAnsi="Arial" w:cs="Arial"/>
          <w:sz w:val="24"/>
          <w:szCs w:val="24"/>
          <w:lang w:eastAsia="es-ES"/>
        </w:rPr>
        <w:t xml:space="preserve"> que se e</w:t>
      </w:r>
      <w:r w:rsidR="00383B3B">
        <w:rPr>
          <w:rFonts w:ascii="Arial" w:hAnsi="Arial" w:cs="Arial"/>
          <w:sz w:val="24"/>
          <w:szCs w:val="24"/>
          <w:lang w:eastAsia="es-ES"/>
        </w:rPr>
        <w:t>stá</w:t>
      </w:r>
      <w:r w:rsidR="002708AF" w:rsidRPr="002708AF">
        <w:rPr>
          <w:rFonts w:ascii="Arial" w:hAnsi="Arial" w:cs="Arial"/>
          <w:sz w:val="24"/>
          <w:szCs w:val="24"/>
          <w:lang w:eastAsia="es-ES"/>
        </w:rPr>
        <w:t xml:space="preserve"> tramita</w:t>
      </w:r>
      <w:r w:rsidR="00383B3B">
        <w:rPr>
          <w:rFonts w:ascii="Arial" w:hAnsi="Arial" w:cs="Arial"/>
          <w:sz w:val="24"/>
          <w:szCs w:val="24"/>
          <w:lang w:eastAsia="es-ES"/>
        </w:rPr>
        <w:t>n</w:t>
      </w:r>
      <w:r w:rsidR="002708AF" w:rsidRPr="002708AF">
        <w:rPr>
          <w:rFonts w:ascii="Arial" w:hAnsi="Arial" w:cs="Arial"/>
          <w:sz w:val="24"/>
          <w:szCs w:val="24"/>
          <w:lang w:eastAsia="es-ES"/>
        </w:rPr>
        <w:t xml:space="preserve">do en el Juzgado Segundo de Pequeñas Causas Laborales de la ciudad de Medellín, </w:t>
      </w:r>
      <w:r w:rsidR="00383B3B">
        <w:rPr>
          <w:rFonts w:ascii="Arial" w:hAnsi="Arial" w:cs="Arial"/>
          <w:sz w:val="24"/>
          <w:szCs w:val="24"/>
          <w:lang w:eastAsia="es-ES"/>
        </w:rPr>
        <w:t xml:space="preserve">demanda que se </w:t>
      </w:r>
      <w:r w:rsidR="002708AF" w:rsidRPr="002708AF">
        <w:rPr>
          <w:rFonts w:ascii="Arial" w:hAnsi="Arial" w:cs="Arial"/>
          <w:sz w:val="24"/>
          <w:szCs w:val="24"/>
          <w:lang w:eastAsia="es-ES"/>
        </w:rPr>
        <w:t>pres</w:t>
      </w:r>
      <w:r w:rsidR="00383B3B">
        <w:rPr>
          <w:rFonts w:ascii="Arial" w:hAnsi="Arial" w:cs="Arial"/>
          <w:sz w:val="24"/>
          <w:szCs w:val="24"/>
          <w:lang w:eastAsia="es-ES"/>
        </w:rPr>
        <w:t>entó</w:t>
      </w:r>
      <w:r w:rsidR="002708AF">
        <w:rPr>
          <w:rFonts w:ascii="Arial" w:hAnsi="Arial" w:cs="Arial"/>
          <w:sz w:val="24"/>
          <w:szCs w:val="24"/>
          <w:lang w:eastAsia="es-ES"/>
        </w:rPr>
        <w:t xml:space="preserve"> el 26-07-</w:t>
      </w:r>
      <w:r w:rsidR="002708AF" w:rsidRPr="002708AF">
        <w:rPr>
          <w:rFonts w:ascii="Arial" w:hAnsi="Arial" w:cs="Arial"/>
          <w:sz w:val="24"/>
          <w:szCs w:val="24"/>
          <w:lang w:eastAsia="es-ES"/>
        </w:rPr>
        <w:t xml:space="preserve">2017, </w:t>
      </w:r>
      <w:r w:rsidR="002708AF">
        <w:rPr>
          <w:rFonts w:ascii="Arial" w:hAnsi="Arial" w:cs="Arial"/>
          <w:sz w:val="24"/>
          <w:szCs w:val="24"/>
          <w:lang w:eastAsia="es-ES"/>
        </w:rPr>
        <w:t>y</w:t>
      </w:r>
      <w:r w:rsidR="002708AF" w:rsidRPr="002708AF">
        <w:rPr>
          <w:rFonts w:ascii="Arial" w:hAnsi="Arial" w:cs="Arial"/>
          <w:sz w:val="24"/>
          <w:szCs w:val="24"/>
          <w:lang w:eastAsia="es-ES"/>
        </w:rPr>
        <w:t xml:space="preserve"> </w:t>
      </w:r>
      <w:r w:rsidR="00383B3B">
        <w:rPr>
          <w:rFonts w:ascii="Arial" w:hAnsi="Arial" w:cs="Arial"/>
          <w:sz w:val="24"/>
          <w:szCs w:val="24"/>
          <w:lang w:eastAsia="es-ES"/>
        </w:rPr>
        <w:t xml:space="preserve">admitió </w:t>
      </w:r>
      <w:r w:rsidR="002708AF">
        <w:rPr>
          <w:rFonts w:ascii="Arial" w:hAnsi="Arial" w:cs="Arial"/>
          <w:sz w:val="24"/>
          <w:szCs w:val="24"/>
          <w:lang w:eastAsia="es-ES"/>
        </w:rPr>
        <w:t xml:space="preserve">el </w:t>
      </w:r>
      <w:r w:rsidR="002708AF" w:rsidRPr="002708AF">
        <w:rPr>
          <w:rFonts w:ascii="Arial" w:hAnsi="Arial" w:cs="Arial"/>
          <w:sz w:val="24"/>
          <w:szCs w:val="24"/>
          <w:lang w:eastAsia="es-ES"/>
        </w:rPr>
        <w:t>27 de julio del presente año</w:t>
      </w:r>
      <w:r w:rsidR="002708AF">
        <w:rPr>
          <w:rFonts w:ascii="Arial" w:hAnsi="Arial" w:cs="Arial"/>
          <w:sz w:val="24"/>
          <w:szCs w:val="24"/>
          <w:lang w:eastAsia="es-ES"/>
        </w:rPr>
        <w:t>, donde</w:t>
      </w:r>
      <w:r w:rsidR="002708AF" w:rsidRPr="002708AF">
        <w:rPr>
          <w:rFonts w:ascii="Arial" w:hAnsi="Arial" w:cs="Arial"/>
          <w:sz w:val="24"/>
          <w:szCs w:val="24"/>
          <w:lang w:eastAsia="es-ES"/>
        </w:rPr>
        <w:t xml:space="preserve"> se fijó </w:t>
      </w:r>
      <w:r w:rsidR="002708AF">
        <w:rPr>
          <w:rFonts w:ascii="Arial" w:hAnsi="Arial" w:cs="Arial"/>
          <w:sz w:val="24"/>
          <w:szCs w:val="24"/>
          <w:lang w:eastAsia="es-ES"/>
        </w:rPr>
        <w:t>fecha para audiencia el 15-05-</w:t>
      </w:r>
      <w:r w:rsidR="002708AF" w:rsidRPr="002708AF">
        <w:rPr>
          <w:rFonts w:ascii="Arial" w:hAnsi="Arial" w:cs="Arial"/>
          <w:sz w:val="24"/>
          <w:szCs w:val="24"/>
          <w:lang w:eastAsia="es-ES"/>
        </w:rPr>
        <w:t>2019</w:t>
      </w:r>
      <w:r w:rsidR="002708AF">
        <w:rPr>
          <w:rFonts w:ascii="Arial" w:hAnsi="Arial" w:cs="Arial"/>
          <w:sz w:val="24"/>
          <w:szCs w:val="24"/>
          <w:lang w:eastAsia="es-ES"/>
        </w:rPr>
        <w:t xml:space="preserve"> (fl.8 c.2)</w:t>
      </w:r>
      <w:r w:rsidR="00383B3B">
        <w:rPr>
          <w:rFonts w:ascii="Arial" w:hAnsi="Arial" w:cs="Arial"/>
          <w:sz w:val="24"/>
          <w:szCs w:val="24"/>
          <w:lang w:eastAsia="es-ES"/>
        </w:rPr>
        <w:t xml:space="preserve">, </w:t>
      </w:r>
      <w:r w:rsidR="004A750F">
        <w:rPr>
          <w:rFonts w:ascii="Arial" w:hAnsi="Arial" w:cs="Arial"/>
          <w:sz w:val="24"/>
          <w:szCs w:val="24"/>
          <w:lang w:eastAsia="es-ES"/>
        </w:rPr>
        <w:t>siendo esta la vía</w:t>
      </w:r>
      <w:r w:rsidR="002708AF" w:rsidRPr="002708AF">
        <w:rPr>
          <w:rFonts w:ascii="Arial" w:hAnsi="Arial" w:cs="Arial"/>
          <w:sz w:val="24"/>
          <w:szCs w:val="24"/>
          <w:lang w:eastAsia="es-ES"/>
        </w:rPr>
        <w:t xml:space="preserve"> para salvaguardar el derecho que considera conculcado,</w:t>
      </w:r>
      <w:r w:rsidR="00383B3B">
        <w:rPr>
          <w:rFonts w:ascii="Arial" w:hAnsi="Arial" w:cs="Arial"/>
          <w:sz w:val="24"/>
          <w:szCs w:val="24"/>
          <w:lang w:eastAsia="es-ES"/>
        </w:rPr>
        <w:t xml:space="preserve"> a pesar del plazo que pende para la realización de la audiencia, </w:t>
      </w:r>
      <w:r w:rsidR="00BC0146">
        <w:rPr>
          <w:rFonts w:ascii="Arial" w:hAnsi="Arial" w:cs="Arial"/>
          <w:sz w:val="24"/>
          <w:szCs w:val="24"/>
          <w:lang w:eastAsia="es-ES"/>
        </w:rPr>
        <w:t>sin que el hecho de no haber acudido a tiempo a la jurisdicción laboral se pueda rem</w:t>
      </w:r>
      <w:r w:rsidR="00383B3B">
        <w:rPr>
          <w:rFonts w:ascii="Arial" w:hAnsi="Arial" w:cs="Arial"/>
          <w:sz w:val="24"/>
          <w:szCs w:val="24"/>
          <w:lang w:eastAsia="es-ES"/>
        </w:rPr>
        <w:t xml:space="preserve">ediar por la vía constitucional, ya que </w:t>
      </w:r>
      <w:r w:rsidR="002708AF" w:rsidRPr="002708AF">
        <w:rPr>
          <w:rFonts w:ascii="Arial" w:hAnsi="Arial" w:cs="Arial"/>
          <w:sz w:val="24"/>
          <w:szCs w:val="24"/>
          <w:lang w:eastAsia="es-ES"/>
        </w:rPr>
        <w:t xml:space="preserve">el derecho a la seguridad social, </w:t>
      </w:r>
      <w:r w:rsidR="00BC0146">
        <w:rPr>
          <w:rFonts w:ascii="Arial" w:hAnsi="Arial" w:cs="Arial"/>
          <w:sz w:val="24"/>
          <w:szCs w:val="24"/>
          <w:lang w:eastAsia="es-ES"/>
        </w:rPr>
        <w:t>a pesar de ser</w:t>
      </w:r>
      <w:r w:rsidR="002708AF" w:rsidRPr="002708AF">
        <w:rPr>
          <w:rFonts w:ascii="Arial" w:hAnsi="Arial" w:cs="Arial"/>
          <w:sz w:val="24"/>
          <w:szCs w:val="24"/>
          <w:lang w:eastAsia="es-ES"/>
        </w:rPr>
        <w:t xml:space="preserve"> fundamental, en este asunto</w:t>
      </w:r>
      <w:r w:rsidR="00383B3B">
        <w:rPr>
          <w:rFonts w:ascii="Arial" w:hAnsi="Arial" w:cs="Arial"/>
          <w:sz w:val="24"/>
          <w:szCs w:val="24"/>
          <w:lang w:eastAsia="es-ES"/>
        </w:rPr>
        <w:t xml:space="preserve">, el retroactivo, </w:t>
      </w:r>
      <w:r w:rsidR="00BC0146">
        <w:rPr>
          <w:rFonts w:ascii="Arial" w:hAnsi="Arial" w:cs="Arial"/>
          <w:sz w:val="24"/>
          <w:szCs w:val="24"/>
          <w:lang w:eastAsia="es-ES"/>
        </w:rPr>
        <w:t xml:space="preserve">es incierto y discutible, </w:t>
      </w:r>
      <w:r w:rsidR="00383B3B">
        <w:rPr>
          <w:rFonts w:ascii="Arial" w:hAnsi="Arial" w:cs="Arial"/>
          <w:sz w:val="24"/>
          <w:szCs w:val="24"/>
          <w:lang w:eastAsia="es-ES"/>
        </w:rPr>
        <w:t xml:space="preserve">dado que puede ser objeto de prescripción, </w:t>
      </w:r>
      <w:r w:rsidR="00BC0146">
        <w:rPr>
          <w:rFonts w:ascii="Arial" w:hAnsi="Arial" w:cs="Arial"/>
          <w:sz w:val="24"/>
          <w:szCs w:val="24"/>
          <w:lang w:eastAsia="es-ES"/>
        </w:rPr>
        <w:t xml:space="preserve">por tal razón, </w:t>
      </w:r>
      <w:r w:rsidR="006C3604">
        <w:rPr>
          <w:rFonts w:ascii="Arial" w:hAnsi="Arial" w:cs="Arial"/>
          <w:sz w:val="24"/>
          <w:szCs w:val="24"/>
          <w:lang w:eastAsia="es-ES"/>
        </w:rPr>
        <w:t>es en el escenario de</w:t>
      </w:r>
      <w:r w:rsidR="00BC0146">
        <w:rPr>
          <w:rFonts w:ascii="Arial" w:hAnsi="Arial" w:cs="Arial"/>
          <w:sz w:val="24"/>
          <w:szCs w:val="24"/>
          <w:lang w:eastAsia="es-ES"/>
        </w:rPr>
        <w:t xml:space="preserve"> la </w:t>
      </w:r>
      <w:r w:rsidR="004A750F">
        <w:rPr>
          <w:rFonts w:ascii="Arial" w:hAnsi="Arial" w:cs="Arial"/>
          <w:sz w:val="24"/>
          <w:szCs w:val="24"/>
          <w:lang w:eastAsia="es-ES"/>
        </w:rPr>
        <w:t>jurisdicción</w:t>
      </w:r>
      <w:r w:rsidR="00BC0146">
        <w:rPr>
          <w:rFonts w:ascii="Arial" w:hAnsi="Arial" w:cs="Arial"/>
          <w:sz w:val="24"/>
          <w:szCs w:val="24"/>
          <w:lang w:eastAsia="es-ES"/>
        </w:rPr>
        <w:t xml:space="preserve"> ordinaria donde se</w:t>
      </w:r>
      <w:r w:rsidR="00383B3B">
        <w:rPr>
          <w:rFonts w:ascii="Arial" w:hAnsi="Arial" w:cs="Arial"/>
          <w:sz w:val="24"/>
          <w:szCs w:val="24"/>
          <w:lang w:eastAsia="es-ES"/>
        </w:rPr>
        <w:t xml:space="preserve"> debe</w:t>
      </w:r>
      <w:r w:rsidR="00BC0146">
        <w:rPr>
          <w:rFonts w:ascii="Arial" w:hAnsi="Arial" w:cs="Arial"/>
          <w:sz w:val="24"/>
          <w:szCs w:val="24"/>
          <w:lang w:eastAsia="es-ES"/>
        </w:rPr>
        <w:t xml:space="preserve"> ventilar</w:t>
      </w:r>
      <w:r w:rsidR="00383B3B">
        <w:rPr>
          <w:rFonts w:ascii="Arial" w:hAnsi="Arial" w:cs="Arial"/>
          <w:sz w:val="24"/>
          <w:szCs w:val="24"/>
          <w:lang w:eastAsia="es-ES"/>
        </w:rPr>
        <w:t xml:space="preserve"> este asunto, donde se surta el </w:t>
      </w:r>
      <w:r w:rsidR="006C3604">
        <w:rPr>
          <w:rFonts w:ascii="Arial" w:hAnsi="Arial" w:cs="Arial"/>
          <w:sz w:val="24"/>
          <w:szCs w:val="24"/>
          <w:lang w:eastAsia="es-ES"/>
        </w:rPr>
        <w:t>derecho de contradicción que tiene la accionada.</w:t>
      </w:r>
    </w:p>
    <w:p w:rsidR="00BC0146" w:rsidRDefault="00BC0146" w:rsidP="002708AF">
      <w:pPr>
        <w:spacing w:after="0"/>
        <w:contextualSpacing/>
        <w:jc w:val="both"/>
        <w:rPr>
          <w:rFonts w:ascii="Arial" w:hAnsi="Arial" w:cs="Arial"/>
          <w:sz w:val="24"/>
          <w:szCs w:val="24"/>
          <w:lang w:eastAsia="es-ES"/>
        </w:rPr>
      </w:pPr>
    </w:p>
    <w:p w:rsidR="00201DB8" w:rsidRDefault="000A5A4D" w:rsidP="00201DB8">
      <w:pPr>
        <w:spacing w:after="0"/>
        <w:contextualSpacing/>
        <w:jc w:val="both"/>
        <w:rPr>
          <w:rFonts w:ascii="Arial" w:hAnsi="Arial" w:cs="Arial"/>
          <w:sz w:val="24"/>
          <w:szCs w:val="24"/>
        </w:rPr>
      </w:pPr>
      <w:r>
        <w:rPr>
          <w:rFonts w:ascii="Arial" w:hAnsi="Arial" w:cs="Arial"/>
          <w:sz w:val="24"/>
          <w:szCs w:val="24"/>
          <w:lang w:eastAsia="es-ES"/>
        </w:rPr>
        <w:t>Por último,</w:t>
      </w:r>
      <w:r w:rsidR="00580368">
        <w:rPr>
          <w:rFonts w:ascii="Arial" w:hAnsi="Arial" w:cs="Arial"/>
          <w:sz w:val="24"/>
          <w:szCs w:val="24"/>
          <w:lang w:eastAsia="es-ES"/>
        </w:rPr>
        <w:t xml:space="preserve"> respecto del perjuicio irremediable</w:t>
      </w:r>
      <w:r w:rsidR="00201DB8">
        <w:rPr>
          <w:rFonts w:ascii="Arial" w:hAnsi="Arial" w:cs="Arial"/>
          <w:sz w:val="24"/>
          <w:szCs w:val="24"/>
          <w:lang w:eastAsia="es-ES"/>
        </w:rPr>
        <w:t>,</w:t>
      </w:r>
      <w:r w:rsidR="00580368">
        <w:rPr>
          <w:rFonts w:ascii="Arial" w:hAnsi="Arial" w:cs="Arial"/>
          <w:sz w:val="24"/>
          <w:szCs w:val="24"/>
          <w:lang w:eastAsia="es-ES"/>
        </w:rPr>
        <w:t xml:space="preserve"> </w:t>
      </w:r>
      <w:r>
        <w:rPr>
          <w:rFonts w:ascii="Arial" w:hAnsi="Arial" w:cs="Arial"/>
          <w:sz w:val="24"/>
          <w:szCs w:val="24"/>
          <w:lang w:eastAsia="es-ES"/>
        </w:rPr>
        <w:t xml:space="preserve">se advierte </w:t>
      </w:r>
      <w:r w:rsidR="0053561C">
        <w:rPr>
          <w:rFonts w:ascii="Arial" w:hAnsi="Arial" w:cs="Arial"/>
          <w:sz w:val="24"/>
          <w:szCs w:val="24"/>
          <w:lang w:eastAsia="es-ES"/>
        </w:rPr>
        <w:t>que</w:t>
      </w:r>
      <w:r w:rsidR="00201DB8">
        <w:rPr>
          <w:rFonts w:ascii="Arial" w:hAnsi="Arial" w:cs="Arial"/>
          <w:sz w:val="24"/>
          <w:szCs w:val="24"/>
        </w:rPr>
        <w:t xml:space="preserve"> debe estar acreditado, ya que la simple afirmación de su acaecimiento hipotético es insuficiente para justificar la procedencia de la acción de tutela, teniendo en cuenta que al Juez de tutela le está vedado, en términos de la Corte Constitucional</w:t>
      </w:r>
      <w:r w:rsidR="00201DB8">
        <w:rPr>
          <w:rStyle w:val="Refdenotaalpie"/>
          <w:rFonts w:ascii="Arial" w:hAnsi="Arial" w:cs="Arial"/>
          <w:sz w:val="24"/>
          <w:szCs w:val="24"/>
        </w:rPr>
        <w:footnoteReference w:id="5"/>
      </w:r>
      <w:r w:rsidR="00201DB8">
        <w:rPr>
          <w:rFonts w:ascii="Arial" w:hAnsi="Arial" w:cs="Arial"/>
          <w:sz w:val="24"/>
          <w:szCs w:val="24"/>
        </w:rPr>
        <w:t>, estructurar, concebir, imaginar o proyectar, por sí mismo el contexto en el que ha ocurrido el presunto perjuicio.</w:t>
      </w:r>
    </w:p>
    <w:p w:rsidR="00383B3B" w:rsidRDefault="00383B3B" w:rsidP="00201DB8">
      <w:pPr>
        <w:spacing w:after="0"/>
        <w:contextualSpacing/>
        <w:jc w:val="both"/>
        <w:rPr>
          <w:rFonts w:ascii="Arial" w:hAnsi="Arial" w:cs="Arial"/>
          <w:sz w:val="24"/>
          <w:szCs w:val="24"/>
        </w:rPr>
      </w:pPr>
    </w:p>
    <w:p w:rsidR="00680A52" w:rsidRDefault="00680A52" w:rsidP="00201DB8">
      <w:pPr>
        <w:spacing w:after="0"/>
        <w:contextualSpacing/>
        <w:jc w:val="both"/>
        <w:rPr>
          <w:rFonts w:ascii="Arial" w:hAnsi="Arial" w:cs="Arial"/>
          <w:sz w:val="24"/>
          <w:szCs w:val="24"/>
        </w:rPr>
      </w:pPr>
      <w:r>
        <w:rPr>
          <w:rFonts w:ascii="Arial" w:hAnsi="Arial" w:cs="Arial"/>
          <w:sz w:val="24"/>
          <w:szCs w:val="24"/>
        </w:rPr>
        <w:t xml:space="preserve">Así </w:t>
      </w:r>
      <w:r w:rsidR="00201DB8">
        <w:rPr>
          <w:rFonts w:ascii="Arial" w:hAnsi="Arial" w:cs="Arial"/>
          <w:sz w:val="24"/>
          <w:szCs w:val="24"/>
        </w:rPr>
        <w:t>mismo dicho perjuicio en los términos de la Corte Constitucional</w:t>
      </w:r>
      <w:r w:rsidR="00201DB8" w:rsidRPr="00201DB8">
        <w:rPr>
          <w:rFonts w:ascii="Arial" w:hAnsi="Arial" w:cs="Arial"/>
          <w:sz w:val="24"/>
          <w:szCs w:val="24"/>
          <w:vertAlign w:val="superscript"/>
        </w:rPr>
        <w:footnoteReference w:id="6"/>
      </w:r>
      <w:r w:rsidR="00201DB8" w:rsidRPr="00201DB8">
        <w:rPr>
          <w:rFonts w:ascii="Arial" w:hAnsi="Arial" w:cs="Arial"/>
          <w:sz w:val="24"/>
          <w:szCs w:val="24"/>
        </w:rPr>
        <w:t xml:space="preserv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AE49AB" w:rsidRDefault="00AE49AB" w:rsidP="0041071C">
      <w:pPr>
        <w:spacing w:after="0"/>
        <w:contextualSpacing/>
        <w:jc w:val="both"/>
        <w:rPr>
          <w:rFonts w:ascii="Arial" w:hAnsi="Arial" w:cs="Arial"/>
          <w:sz w:val="24"/>
          <w:szCs w:val="24"/>
          <w:lang w:eastAsia="es-ES"/>
        </w:rPr>
      </w:pPr>
    </w:p>
    <w:p w:rsidR="00201DB8" w:rsidRDefault="0072664D" w:rsidP="00EA2E56">
      <w:pPr>
        <w:spacing w:after="0"/>
        <w:contextualSpacing/>
        <w:jc w:val="both"/>
        <w:rPr>
          <w:rFonts w:ascii="Arial" w:hAnsi="Arial" w:cs="Arial"/>
          <w:sz w:val="24"/>
          <w:szCs w:val="24"/>
        </w:rPr>
      </w:pPr>
      <w:r>
        <w:rPr>
          <w:rFonts w:ascii="Arial" w:hAnsi="Arial" w:cs="Arial"/>
          <w:sz w:val="24"/>
          <w:szCs w:val="24"/>
        </w:rPr>
        <w:t>En aplicación a lo previame</w:t>
      </w:r>
      <w:r w:rsidR="00201DB8">
        <w:rPr>
          <w:rFonts w:ascii="Arial" w:hAnsi="Arial" w:cs="Arial"/>
          <w:sz w:val="24"/>
          <w:szCs w:val="24"/>
        </w:rPr>
        <w:t xml:space="preserve">nte esbozado, se evidencia su inexistencia, </w:t>
      </w:r>
      <w:r>
        <w:rPr>
          <w:rFonts w:ascii="Arial" w:hAnsi="Arial" w:cs="Arial"/>
          <w:sz w:val="24"/>
          <w:szCs w:val="24"/>
        </w:rPr>
        <w:t>en la medida en que</w:t>
      </w:r>
      <w:r w:rsidR="00E746A3">
        <w:rPr>
          <w:rFonts w:ascii="Arial" w:hAnsi="Arial" w:cs="Arial"/>
          <w:sz w:val="24"/>
          <w:szCs w:val="24"/>
        </w:rPr>
        <w:t xml:space="preserve"> la simple exteriorización </w:t>
      </w:r>
      <w:r w:rsidR="00FA7096">
        <w:rPr>
          <w:rFonts w:ascii="Arial" w:hAnsi="Arial" w:cs="Arial"/>
          <w:sz w:val="24"/>
          <w:szCs w:val="24"/>
        </w:rPr>
        <w:t>de la</w:t>
      </w:r>
      <w:r w:rsidR="00E746A3">
        <w:rPr>
          <w:rFonts w:ascii="Arial" w:hAnsi="Arial" w:cs="Arial"/>
          <w:sz w:val="24"/>
          <w:szCs w:val="24"/>
        </w:rPr>
        <w:t xml:space="preserve"> situación económica</w:t>
      </w:r>
      <w:r w:rsidR="00201DB8">
        <w:rPr>
          <w:rFonts w:ascii="Arial" w:hAnsi="Arial" w:cs="Arial"/>
          <w:sz w:val="24"/>
          <w:szCs w:val="24"/>
        </w:rPr>
        <w:t xml:space="preserve"> d</w:t>
      </w:r>
      <w:r w:rsidR="00DB29CA">
        <w:rPr>
          <w:rFonts w:ascii="Arial" w:hAnsi="Arial" w:cs="Arial"/>
          <w:sz w:val="24"/>
          <w:szCs w:val="24"/>
        </w:rPr>
        <w:t>el</w:t>
      </w:r>
      <w:r w:rsidR="00620344">
        <w:rPr>
          <w:rFonts w:ascii="Arial" w:hAnsi="Arial" w:cs="Arial"/>
          <w:sz w:val="24"/>
          <w:szCs w:val="24"/>
        </w:rPr>
        <w:t xml:space="preserve"> </w:t>
      </w:r>
      <w:r w:rsidR="00DB29CA">
        <w:rPr>
          <w:rFonts w:ascii="Arial" w:hAnsi="Arial" w:cs="Arial"/>
          <w:sz w:val="24"/>
          <w:szCs w:val="24"/>
        </w:rPr>
        <w:t>accionante,</w:t>
      </w:r>
      <w:r w:rsidR="00FA7096">
        <w:rPr>
          <w:rFonts w:ascii="Arial" w:hAnsi="Arial" w:cs="Arial"/>
          <w:sz w:val="24"/>
          <w:szCs w:val="24"/>
        </w:rPr>
        <w:t xml:space="preserve"> no basta</w:t>
      </w:r>
      <w:r w:rsidR="00201DB8">
        <w:rPr>
          <w:rFonts w:ascii="Arial" w:hAnsi="Arial" w:cs="Arial"/>
          <w:sz w:val="24"/>
          <w:szCs w:val="24"/>
        </w:rPr>
        <w:t>,</w:t>
      </w:r>
      <w:r w:rsidR="00FA7096">
        <w:rPr>
          <w:rFonts w:ascii="Arial" w:hAnsi="Arial" w:cs="Arial"/>
          <w:sz w:val="24"/>
          <w:szCs w:val="24"/>
        </w:rPr>
        <w:t xml:space="preserve"> para que se configure dicho perjuicio, pues a pesar de la informalid</w:t>
      </w:r>
      <w:r w:rsidR="002B04E5">
        <w:rPr>
          <w:rFonts w:ascii="Arial" w:hAnsi="Arial" w:cs="Arial"/>
          <w:sz w:val="24"/>
          <w:szCs w:val="24"/>
        </w:rPr>
        <w:t xml:space="preserve">ad del amparo </w:t>
      </w:r>
      <w:r w:rsidR="002B04E5">
        <w:rPr>
          <w:rFonts w:ascii="Arial" w:hAnsi="Arial" w:cs="Arial"/>
          <w:sz w:val="24"/>
          <w:szCs w:val="24"/>
        </w:rPr>
        <w:lastRenderedPageBreak/>
        <w:t xml:space="preserve">constitucional, </w:t>
      </w:r>
      <w:r w:rsidR="00620344">
        <w:rPr>
          <w:rFonts w:ascii="Arial" w:hAnsi="Arial" w:cs="Arial"/>
          <w:sz w:val="24"/>
          <w:szCs w:val="24"/>
        </w:rPr>
        <w:t>el actor no sustenta y prueba los factores a partir de los cuales pretender derivar el perjuicio irremediable,</w:t>
      </w:r>
      <w:r w:rsidR="00DB29CA">
        <w:rPr>
          <w:rFonts w:ascii="Arial" w:hAnsi="Arial" w:cs="Arial"/>
          <w:sz w:val="24"/>
          <w:szCs w:val="24"/>
        </w:rPr>
        <w:t xml:space="preserve"> situación que es ausente en el presente amparo</w:t>
      </w:r>
      <w:r w:rsidR="000A5A4D">
        <w:rPr>
          <w:rFonts w:ascii="Arial" w:hAnsi="Arial" w:cs="Arial"/>
          <w:sz w:val="24"/>
          <w:szCs w:val="24"/>
        </w:rPr>
        <w:t xml:space="preserve"> y que se desconoce por cuant</w:t>
      </w:r>
      <w:r w:rsidR="001660B3">
        <w:rPr>
          <w:rFonts w:ascii="Arial" w:hAnsi="Arial" w:cs="Arial"/>
          <w:sz w:val="24"/>
          <w:szCs w:val="24"/>
        </w:rPr>
        <w:t>o nada se sabe de sus circunstancias personales y familiares que en últimas permita entrever que su mínimo vital se ha visto efectivamente afectad</w:t>
      </w:r>
      <w:r w:rsidR="000A5A4D">
        <w:rPr>
          <w:rFonts w:ascii="Arial" w:hAnsi="Arial" w:cs="Arial"/>
          <w:sz w:val="24"/>
          <w:szCs w:val="24"/>
        </w:rPr>
        <w:t>o, máxime cuando devenga una pensión superior al salario mínimo legal mensual vigente.</w:t>
      </w:r>
    </w:p>
    <w:p w:rsidR="00D03885" w:rsidRDefault="00D03885" w:rsidP="00EA2E56">
      <w:pPr>
        <w:spacing w:after="0"/>
        <w:contextualSpacing/>
        <w:jc w:val="both"/>
        <w:rPr>
          <w:rFonts w:ascii="Arial" w:hAnsi="Arial" w:cs="Arial"/>
          <w:sz w:val="24"/>
          <w:szCs w:val="24"/>
        </w:rPr>
      </w:pPr>
    </w:p>
    <w:p w:rsidR="00154393" w:rsidRDefault="00154393" w:rsidP="00DF343A">
      <w:pPr>
        <w:contextualSpacing/>
        <w:jc w:val="center"/>
        <w:rPr>
          <w:rFonts w:ascii="Arial" w:hAnsi="Arial" w:cs="Arial"/>
          <w:b/>
          <w:sz w:val="24"/>
          <w:szCs w:val="24"/>
          <w:lang w:val="es-ES"/>
        </w:rPr>
      </w:pP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t>CONCLUSIÓN</w:t>
      </w:r>
    </w:p>
    <w:p w:rsidR="00DF343A" w:rsidRDefault="00DF343A" w:rsidP="00DF343A">
      <w:pPr>
        <w:contextualSpacing/>
        <w:jc w:val="center"/>
        <w:rPr>
          <w:rFonts w:ascii="Arial" w:hAnsi="Arial" w:cs="Arial"/>
          <w:b/>
          <w:sz w:val="24"/>
          <w:szCs w:val="24"/>
          <w:lang w:val="es-ES"/>
        </w:rPr>
      </w:pPr>
    </w:p>
    <w:p w:rsidR="00DF343A" w:rsidRDefault="00DF343A" w:rsidP="00DF343A">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0A5A4D">
        <w:rPr>
          <w:rFonts w:ascii="Arial" w:hAnsi="Arial" w:cs="Arial"/>
          <w:bCs/>
          <w:iCs/>
          <w:spacing w:val="-3"/>
          <w:sz w:val="24"/>
          <w:szCs w:val="24"/>
        </w:rPr>
        <w:t xml:space="preserve">al no satisfacerse </w:t>
      </w:r>
      <w:r>
        <w:rPr>
          <w:rFonts w:ascii="Arial" w:hAnsi="Arial" w:cs="Arial"/>
          <w:bCs/>
          <w:iCs/>
          <w:spacing w:val="-3"/>
          <w:sz w:val="24"/>
          <w:szCs w:val="24"/>
        </w:rPr>
        <w:t>l</w:t>
      </w:r>
      <w:r w:rsidR="000A5A4D">
        <w:rPr>
          <w:rFonts w:ascii="Arial" w:hAnsi="Arial" w:cs="Arial"/>
          <w:bCs/>
          <w:iCs/>
          <w:spacing w:val="-3"/>
          <w:sz w:val="24"/>
          <w:szCs w:val="24"/>
        </w:rPr>
        <w:t>os</w:t>
      </w:r>
      <w:r>
        <w:rPr>
          <w:rFonts w:ascii="Arial" w:hAnsi="Arial" w:cs="Arial"/>
          <w:bCs/>
          <w:iCs/>
          <w:spacing w:val="-3"/>
          <w:sz w:val="24"/>
          <w:szCs w:val="24"/>
        </w:rPr>
        <w:t xml:space="preserve"> requisito</w:t>
      </w:r>
      <w:r w:rsidR="000A5A4D">
        <w:rPr>
          <w:rFonts w:ascii="Arial" w:hAnsi="Arial" w:cs="Arial"/>
          <w:bCs/>
          <w:iCs/>
          <w:spacing w:val="-3"/>
          <w:sz w:val="24"/>
          <w:szCs w:val="24"/>
        </w:rPr>
        <w:t>s</w:t>
      </w:r>
      <w:r>
        <w:rPr>
          <w:rFonts w:ascii="Arial" w:hAnsi="Arial" w:cs="Arial"/>
          <w:bCs/>
          <w:iCs/>
          <w:spacing w:val="-3"/>
          <w:sz w:val="24"/>
          <w:szCs w:val="24"/>
        </w:rPr>
        <w:t xml:space="preserve"> de</w:t>
      </w:r>
      <w:r w:rsidR="000A5A4D">
        <w:rPr>
          <w:rFonts w:ascii="Arial" w:hAnsi="Arial" w:cs="Arial"/>
          <w:bCs/>
          <w:iCs/>
          <w:spacing w:val="-3"/>
          <w:sz w:val="24"/>
          <w:szCs w:val="24"/>
        </w:rPr>
        <w:t xml:space="preserve"> inmediatez y</w:t>
      </w:r>
      <w:r>
        <w:rPr>
          <w:rFonts w:ascii="Arial" w:hAnsi="Arial" w:cs="Arial"/>
          <w:bCs/>
          <w:iCs/>
          <w:spacing w:val="-3"/>
          <w:sz w:val="24"/>
          <w:szCs w:val="24"/>
        </w:rPr>
        <w:t xml:space="preserve"> subsidiariedad hay lugar a declarar improcedente la presente acción de tutela, en consecuencia </w:t>
      </w:r>
      <w:r w:rsidR="00C4204F">
        <w:rPr>
          <w:rFonts w:ascii="Arial" w:hAnsi="Arial" w:cs="Arial"/>
          <w:bCs/>
          <w:iCs/>
          <w:spacing w:val="-3"/>
          <w:sz w:val="24"/>
          <w:szCs w:val="24"/>
        </w:rPr>
        <w:t>se confirmará</w:t>
      </w:r>
      <w:r w:rsidR="000A5A4D">
        <w:rPr>
          <w:rFonts w:ascii="Arial" w:hAnsi="Arial" w:cs="Arial"/>
          <w:bCs/>
          <w:iCs/>
          <w:spacing w:val="-3"/>
          <w:sz w:val="24"/>
          <w:szCs w:val="24"/>
        </w:rPr>
        <w:t xml:space="preserve"> la decisión del 11-09</w:t>
      </w:r>
      <w:r w:rsidR="00C4204F">
        <w:rPr>
          <w:rFonts w:ascii="Arial" w:hAnsi="Arial" w:cs="Arial"/>
          <w:bCs/>
          <w:iCs/>
          <w:spacing w:val="-3"/>
          <w:sz w:val="24"/>
          <w:szCs w:val="24"/>
        </w:rPr>
        <w:t>-2017</w:t>
      </w:r>
      <w:r>
        <w:rPr>
          <w:rFonts w:ascii="Arial" w:hAnsi="Arial" w:cs="Arial"/>
          <w:bCs/>
          <w:iCs/>
          <w:spacing w:val="-3"/>
          <w:sz w:val="24"/>
          <w:szCs w:val="24"/>
        </w:rPr>
        <w:t xml:space="preserve">. </w:t>
      </w:r>
    </w:p>
    <w:p w:rsidR="00E04B10" w:rsidRDefault="00E04B10" w:rsidP="00E04B10">
      <w:pPr>
        <w:spacing w:after="0"/>
        <w:ind w:right="51"/>
        <w:contextualSpacing/>
        <w:jc w:val="both"/>
        <w:rPr>
          <w:rFonts w:ascii="Arial" w:hAnsi="Arial" w:cs="Arial"/>
          <w:b/>
          <w:sz w:val="24"/>
          <w:szCs w:val="24"/>
        </w:rPr>
      </w:pPr>
    </w:p>
    <w:p w:rsidR="00154393" w:rsidRDefault="00154393"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705B82" w:rsidRDefault="00705B82"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04B10" w:rsidRDefault="00E04B10" w:rsidP="00E04B10">
      <w:pPr>
        <w:keepNext/>
        <w:contextualSpacing/>
        <w:jc w:val="center"/>
        <w:rPr>
          <w:rFonts w:ascii="Arial" w:hAnsi="Arial" w:cs="Arial"/>
          <w:b/>
          <w:sz w:val="24"/>
          <w:szCs w:val="24"/>
        </w:rPr>
      </w:pPr>
    </w:p>
    <w:p w:rsidR="00154393" w:rsidRDefault="00154393"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0A5A4D" w:rsidRDefault="000A5A4D" w:rsidP="004A663D">
      <w:pPr>
        <w:spacing w:after="0"/>
        <w:contextualSpacing/>
        <w:jc w:val="both"/>
        <w:rPr>
          <w:rFonts w:ascii="Arial" w:hAnsi="Arial" w:cs="Arial"/>
          <w:b/>
          <w:sz w:val="24"/>
          <w:szCs w:val="24"/>
          <w:u w:val="single"/>
        </w:rPr>
      </w:pPr>
    </w:p>
    <w:p w:rsidR="00154393" w:rsidRDefault="00154393" w:rsidP="004A663D">
      <w:pPr>
        <w:spacing w:after="0"/>
        <w:contextualSpacing/>
        <w:jc w:val="both"/>
        <w:rPr>
          <w:rFonts w:ascii="Arial" w:hAnsi="Arial" w:cs="Arial"/>
          <w:b/>
          <w:sz w:val="24"/>
          <w:szCs w:val="24"/>
          <w:u w:val="single"/>
        </w:rPr>
      </w:pPr>
    </w:p>
    <w:p w:rsidR="000A5A4D" w:rsidRDefault="00E04B10" w:rsidP="004A663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DF343A">
        <w:rPr>
          <w:rFonts w:ascii="Arial" w:hAnsi="Arial" w:cs="Arial"/>
          <w:b/>
          <w:sz w:val="24"/>
          <w:szCs w:val="24"/>
        </w:rPr>
        <w:t>CONFIRMAR</w:t>
      </w:r>
      <w:r w:rsidR="00B03DE0">
        <w:rPr>
          <w:rFonts w:ascii="Arial" w:hAnsi="Arial" w:cs="Arial"/>
          <w:b/>
          <w:sz w:val="24"/>
          <w:szCs w:val="24"/>
        </w:rPr>
        <w:t xml:space="preserve"> </w:t>
      </w:r>
      <w:r w:rsidR="00B03DE0">
        <w:rPr>
          <w:rFonts w:ascii="Arial" w:hAnsi="Arial" w:cs="Arial"/>
          <w:sz w:val="24"/>
          <w:szCs w:val="24"/>
        </w:rPr>
        <w:t>la sentencia</w:t>
      </w:r>
      <w:r w:rsidR="000A5A4D">
        <w:rPr>
          <w:rFonts w:ascii="Arial" w:hAnsi="Arial" w:cs="Arial"/>
          <w:sz w:val="24"/>
          <w:szCs w:val="24"/>
        </w:rPr>
        <w:t xml:space="preserve"> de 11-09</w:t>
      </w:r>
      <w:r w:rsidR="00C4204F">
        <w:rPr>
          <w:rFonts w:ascii="Arial" w:hAnsi="Arial" w:cs="Arial"/>
          <w:sz w:val="24"/>
          <w:szCs w:val="24"/>
        </w:rPr>
        <w:t>-2017</w:t>
      </w:r>
      <w:r w:rsidR="00B03DE0">
        <w:rPr>
          <w:rFonts w:ascii="Arial" w:hAnsi="Arial" w:cs="Arial"/>
          <w:sz w:val="24"/>
          <w:szCs w:val="24"/>
        </w:rPr>
        <w:t xml:space="preserve"> proferida por el Juzgado </w:t>
      </w:r>
      <w:r w:rsidR="000A5A4D">
        <w:rPr>
          <w:rFonts w:ascii="Arial" w:hAnsi="Arial" w:cs="Arial"/>
          <w:sz w:val="24"/>
          <w:szCs w:val="24"/>
        </w:rPr>
        <w:t xml:space="preserve">Tercero </w:t>
      </w:r>
      <w:r w:rsidR="00855B53">
        <w:rPr>
          <w:rFonts w:ascii="Arial" w:hAnsi="Arial" w:cs="Arial"/>
          <w:sz w:val="24"/>
          <w:szCs w:val="24"/>
        </w:rPr>
        <w:t xml:space="preserve">Laboral </w:t>
      </w:r>
      <w:r w:rsidR="00BB39E9">
        <w:rPr>
          <w:rFonts w:ascii="Arial" w:hAnsi="Arial" w:cs="Arial"/>
          <w:sz w:val="24"/>
          <w:szCs w:val="24"/>
        </w:rPr>
        <w:t xml:space="preserve">del Circuito </w:t>
      </w:r>
      <w:r w:rsidR="00855B53">
        <w:rPr>
          <w:rFonts w:ascii="Arial" w:hAnsi="Arial" w:cs="Arial"/>
          <w:sz w:val="24"/>
          <w:szCs w:val="24"/>
        </w:rPr>
        <w:t>de Pereira</w:t>
      </w:r>
      <w:r w:rsidR="00BB39E9" w:rsidRPr="00BB39E9">
        <w:rPr>
          <w:rFonts w:ascii="Arial" w:hAnsi="Arial" w:cs="Arial"/>
          <w:sz w:val="24"/>
          <w:szCs w:val="24"/>
        </w:rPr>
        <w:t xml:space="preserve"> </w:t>
      </w:r>
      <w:r w:rsidR="00C674EB">
        <w:rPr>
          <w:rFonts w:ascii="Arial" w:hAnsi="Arial" w:cs="Arial"/>
          <w:sz w:val="24"/>
          <w:szCs w:val="24"/>
        </w:rPr>
        <w:t xml:space="preserve">dentro de la tutela presentada </w:t>
      </w:r>
      <w:r w:rsidR="00C674EB">
        <w:rPr>
          <w:rFonts w:ascii="Arial" w:hAnsi="Arial" w:cs="Arial"/>
          <w:color w:val="000000"/>
          <w:sz w:val="24"/>
          <w:szCs w:val="24"/>
        </w:rPr>
        <w:t>por</w:t>
      </w:r>
      <w:r w:rsidR="000A5A4D">
        <w:rPr>
          <w:rFonts w:ascii="Arial" w:hAnsi="Arial" w:cs="Arial"/>
          <w:color w:val="000000"/>
          <w:sz w:val="24"/>
          <w:szCs w:val="24"/>
        </w:rPr>
        <w:t xml:space="preserve"> el señor Byron Fredy Restrepo </w:t>
      </w:r>
      <w:proofErr w:type="spellStart"/>
      <w:r w:rsidR="000A5A4D">
        <w:rPr>
          <w:rFonts w:ascii="Arial" w:hAnsi="Arial" w:cs="Arial"/>
          <w:color w:val="000000"/>
          <w:sz w:val="24"/>
          <w:szCs w:val="24"/>
        </w:rPr>
        <w:t>Vasquez</w:t>
      </w:r>
      <w:proofErr w:type="spellEnd"/>
      <w:r w:rsidR="000A5A4D">
        <w:rPr>
          <w:rFonts w:ascii="Arial" w:hAnsi="Arial" w:cs="Arial"/>
          <w:color w:val="000000"/>
          <w:sz w:val="24"/>
          <w:szCs w:val="24"/>
        </w:rPr>
        <w:t xml:space="preserve"> identificado con cédula de ciudadanía No.10.076.296, quien actúa a través de apoderada judicial,</w:t>
      </w:r>
      <w:r w:rsidR="000A5A4D">
        <w:rPr>
          <w:rFonts w:ascii="Arial" w:hAnsi="Arial" w:cs="Arial"/>
          <w:sz w:val="24"/>
          <w:szCs w:val="24"/>
          <w:lang w:eastAsia="es-MX"/>
        </w:rPr>
        <w:t xml:space="preserve"> </w:t>
      </w:r>
      <w:r w:rsidR="000A5A4D">
        <w:rPr>
          <w:rFonts w:ascii="Arial" w:hAnsi="Arial" w:cs="Arial"/>
          <w:color w:val="000000"/>
          <w:sz w:val="24"/>
          <w:szCs w:val="24"/>
        </w:rPr>
        <w:t>en contra de la Administradora Colombiana de Pensiones Colpensiones</w:t>
      </w:r>
      <w:r w:rsidR="005B0F61">
        <w:rPr>
          <w:rFonts w:ascii="Arial" w:hAnsi="Arial" w:cs="Arial"/>
          <w:color w:val="000000"/>
          <w:sz w:val="24"/>
          <w:szCs w:val="24"/>
        </w:rPr>
        <w:t>.</w:t>
      </w:r>
    </w:p>
    <w:p w:rsidR="005B0F61" w:rsidRDefault="005B0F61" w:rsidP="004A663D">
      <w:pPr>
        <w:spacing w:after="0"/>
        <w:contextualSpacing/>
        <w:jc w:val="both"/>
        <w:rPr>
          <w:rFonts w:ascii="Arial" w:hAnsi="Arial" w:cs="Arial"/>
          <w:color w:val="000000"/>
          <w:sz w:val="24"/>
          <w:szCs w:val="24"/>
        </w:rPr>
      </w:pPr>
    </w:p>
    <w:p w:rsidR="00154393" w:rsidRDefault="00154393" w:rsidP="000A5A4D">
      <w:pPr>
        <w:spacing w:after="0"/>
        <w:contextualSpacing/>
        <w:jc w:val="both"/>
        <w:rPr>
          <w:rFonts w:ascii="Arial" w:hAnsi="Arial" w:cs="Arial"/>
          <w:b/>
          <w:sz w:val="24"/>
          <w:szCs w:val="24"/>
          <w:u w:val="single"/>
        </w:rPr>
      </w:pPr>
    </w:p>
    <w:p w:rsidR="004A663D" w:rsidRDefault="004A663D" w:rsidP="000A5A4D">
      <w:pPr>
        <w:spacing w:after="0"/>
        <w:contextualSpacing/>
        <w:jc w:val="both"/>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DF343A" w:rsidRDefault="00DF343A" w:rsidP="00DF343A">
      <w:pPr>
        <w:shd w:val="clear" w:color="auto" w:fill="FFFFFF"/>
        <w:spacing w:after="0"/>
        <w:jc w:val="both"/>
        <w:textAlignment w:val="baseline"/>
        <w:rPr>
          <w:rFonts w:ascii="Arial" w:hAnsi="Arial" w:cs="Arial"/>
          <w:color w:val="000000"/>
          <w:sz w:val="24"/>
          <w:szCs w:val="24"/>
        </w:rPr>
      </w:pPr>
    </w:p>
    <w:p w:rsidR="009E2A66" w:rsidRPr="009E2A66" w:rsidRDefault="00C674EB" w:rsidP="004A663D">
      <w:pPr>
        <w:jc w:val="both"/>
        <w:rPr>
          <w:rFonts w:ascii="Arial" w:hAnsi="Arial" w:cs="Arial"/>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Pr="00855B53" w:rsidRDefault="00E04B10" w:rsidP="00E04B10">
      <w:pPr>
        <w:pStyle w:val="Textosinformato"/>
        <w:spacing w:line="276" w:lineRule="auto"/>
        <w:jc w:val="both"/>
        <w:rPr>
          <w:rFonts w:ascii="Arial" w:eastAsia="SimSun" w:hAnsi="Arial" w:cs="Arial"/>
          <w:sz w:val="24"/>
          <w:szCs w:val="24"/>
          <w:lang w:val="es-CO"/>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DF343A" w:rsidRDefault="00DF343A"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0A5A4D" w:rsidRDefault="000A5A4D" w:rsidP="00CA57AD">
      <w:pPr>
        <w:spacing w:after="0"/>
        <w:contextualSpacing/>
        <w:jc w:val="both"/>
        <w:rPr>
          <w:rFonts w:ascii="Arial" w:hAnsi="Arial" w:cs="Arial"/>
          <w:b/>
          <w:sz w:val="24"/>
          <w:szCs w:val="24"/>
          <w:lang w:eastAsia="es-ES"/>
        </w:rPr>
      </w:pPr>
    </w:p>
    <w:p w:rsidR="000A5A4D" w:rsidRDefault="000A5A4D"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E810F7">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45" w:rsidRDefault="00752E45" w:rsidP="00567D0D">
      <w:pPr>
        <w:spacing w:after="0" w:line="240" w:lineRule="auto"/>
      </w:pPr>
      <w:r>
        <w:separator/>
      </w:r>
    </w:p>
  </w:endnote>
  <w:endnote w:type="continuationSeparator" w:id="0">
    <w:p w:rsidR="00752E45" w:rsidRDefault="00752E4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E" w:rsidRDefault="000A262E"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A262E" w:rsidRDefault="000A26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E" w:rsidRDefault="000A262E"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6B35">
      <w:rPr>
        <w:rStyle w:val="Nmerodepgina"/>
        <w:noProof/>
      </w:rPr>
      <w:t>2</w:t>
    </w:r>
    <w:r>
      <w:rPr>
        <w:rStyle w:val="Nmerodepgina"/>
      </w:rPr>
      <w:fldChar w:fldCharType="end"/>
    </w:r>
  </w:p>
  <w:p w:rsidR="000A262E" w:rsidRDefault="000A262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45" w:rsidRDefault="00752E45" w:rsidP="00567D0D">
      <w:pPr>
        <w:spacing w:after="0" w:line="240" w:lineRule="auto"/>
      </w:pPr>
      <w:r>
        <w:separator/>
      </w:r>
    </w:p>
  </w:footnote>
  <w:footnote w:type="continuationSeparator" w:id="0">
    <w:p w:rsidR="00752E45" w:rsidRDefault="00752E45" w:rsidP="00567D0D">
      <w:pPr>
        <w:spacing w:after="0" w:line="240" w:lineRule="auto"/>
      </w:pPr>
      <w:r>
        <w:continuationSeparator/>
      </w:r>
    </w:p>
  </w:footnote>
  <w:footnote w:id="1">
    <w:p w:rsidR="000A262E" w:rsidRPr="00854FC0" w:rsidRDefault="000A262E"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2">
    <w:p w:rsidR="00E43BC9" w:rsidRDefault="00E43BC9" w:rsidP="00E43BC9">
      <w:pPr>
        <w:pStyle w:val="Textonotapie"/>
      </w:pPr>
      <w:r w:rsidRPr="006F052F">
        <w:rPr>
          <w:rStyle w:val="Refdenotaalpie"/>
          <w:rFonts w:ascii="Arial" w:hAnsi="Arial" w:cs="Arial"/>
          <w:sz w:val="18"/>
        </w:rPr>
        <w:footnoteRef/>
      </w:r>
      <w:r>
        <w:t xml:space="preserve"> </w:t>
      </w:r>
      <w:r w:rsidRPr="00854FC0">
        <w:rPr>
          <w:rFonts w:ascii="Arial" w:hAnsi="Arial" w:cs="Arial"/>
          <w:sz w:val="18"/>
          <w:szCs w:val="18"/>
        </w:rPr>
        <w:t>CORTE CONSTITUCIONAL</w:t>
      </w:r>
      <w:r>
        <w:rPr>
          <w:rFonts w:ascii="Arial" w:hAnsi="Arial" w:cs="Arial"/>
          <w:sz w:val="18"/>
          <w:szCs w:val="18"/>
        </w:rPr>
        <w:t>. Sentencia</w:t>
      </w:r>
      <w:r w:rsidRPr="00854FC0">
        <w:rPr>
          <w:rFonts w:ascii="Arial" w:hAnsi="Arial" w:cs="Arial"/>
          <w:sz w:val="18"/>
          <w:szCs w:val="18"/>
        </w:rPr>
        <w:t xml:space="preserve">  </w:t>
      </w:r>
      <w:r>
        <w:rPr>
          <w:rFonts w:ascii="Arial" w:hAnsi="Arial" w:cs="Arial"/>
          <w:sz w:val="18"/>
          <w:szCs w:val="18"/>
        </w:rPr>
        <w:t>SU 391</w:t>
      </w:r>
      <w:r w:rsidRPr="00854FC0">
        <w:rPr>
          <w:rFonts w:ascii="Arial" w:hAnsi="Arial" w:cs="Arial"/>
          <w:sz w:val="18"/>
          <w:szCs w:val="18"/>
        </w:rPr>
        <w:t xml:space="preserve"> de</w:t>
      </w:r>
      <w:r>
        <w:rPr>
          <w:rFonts w:ascii="Arial" w:hAnsi="Arial" w:cs="Arial"/>
          <w:sz w:val="18"/>
          <w:szCs w:val="18"/>
        </w:rPr>
        <w:t xml:space="preserve"> 27-07-2016.</w:t>
      </w:r>
      <w:r w:rsidRPr="00854FC0">
        <w:rPr>
          <w:rFonts w:ascii="Arial" w:hAnsi="Arial" w:cs="Arial"/>
          <w:sz w:val="18"/>
          <w:szCs w:val="18"/>
        </w:rPr>
        <w:t xml:space="preserve"> M.P </w:t>
      </w:r>
      <w:r>
        <w:rPr>
          <w:rFonts w:ascii="Arial" w:hAnsi="Arial" w:cs="Arial"/>
          <w:sz w:val="18"/>
          <w:szCs w:val="18"/>
        </w:rPr>
        <w:t>Alejandro Lineros Cantillo.</w:t>
      </w:r>
    </w:p>
  </w:footnote>
  <w:footnote w:id="3">
    <w:p w:rsidR="00E43BC9" w:rsidRPr="00425240" w:rsidRDefault="00E43BC9" w:rsidP="00E43BC9">
      <w:pPr>
        <w:pStyle w:val="Textonotapie"/>
        <w:jc w:val="both"/>
        <w:rPr>
          <w:rFonts w:ascii="Arial" w:hAnsi="Arial" w:cs="Arial"/>
          <w:i/>
        </w:rPr>
      </w:pPr>
      <w:r w:rsidRPr="00425240">
        <w:rPr>
          <w:rStyle w:val="Refdenotaalpie"/>
          <w:rFonts w:ascii="Arial" w:hAnsi="Arial" w:cs="Arial"/>
          <w:sz w:val="18"/>
        </w:rPr>
        <w:footnoteRef/>
      </w:r>
      <w:r w:rsidRPr="00425240">
        <w:rPr>
          <w:rFonts w:ascii="Arial" w:hAnsi="Arial" w:cs="Arial"/>
          <w:sz w:val="18"/>
        </w:rPr>
        <w:t xml:space="preserve"> </w:t>
      </w:r>
      <w:r w:rsidRPr="00425240">
        <w:rPr>
          <w:rFonts w:ascii="Arial" w:hAnsi="Arial" w:cs="Arial"/>
          <w:i/>
          <w:sz w:val="18"/>
        </w:rPr>
        <w:t>Ibídem.</w:t>
      </w:r>
    </w:p>
  </w:footnote>
  <w:footnote w:id="4">
    <w:p w:rsidR="000A262E" w:rsidRDefault="000A262E">
      <w:pPr>
        <w:pStyle w:val="Textonotapie"/>
      </w:pPr>
      <w:r w:rsidRPr="00393BBF">
        <w:rPr>
          <w:rStyle w:val="Refdenotaalpie"/>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Pr>
          <w:rFonts w:ascii="Arial" w:hAnsi="Arial" w:cs="Arial"/>
          <w:sz w:val="18"/>
          <w:szCs w:val="18"/>
        </w:rPr>
        <w:t>Constitucional. Sentencia T-</w:t>
      </w:r>
      <w:r w:rsidR="00B64183">
        <w:rPr>
          <w:rFonts w:ascii="Arial" w:hAnsi="Arial" w:cs="Arial"/>
          <w:sz w:val="18"/>
          <w:szCs w:val="18"/>
        </w:rPr>
        <w:t>037</w:t>
      </w:r>
      <w:r>
        <w:rPr>
          <w:rFonts w:ascii="Arial" w:hAnsi="Arial" w:cs="Arial"/>
          <w:sz w:val="18"/>
          <w:szCs w:val="18"/>
        </w:rPr>
        <w:t xml:space="preserve"> de </w:t>
      </w:r>
      <w:r w:rsidR="00B64183">
        <w:rPr>
          <w:rFonts w:ascii="Arial" w:hAnsi="Arial" w:cs="Arial"/>
          <w:sz w:val="18"/>
          <w:szCs w:val="18"/>
        </w:rPr>
        <w:t>30</w:t>
      </w:r>
      <w:r>
        <w:rPr>
          <w:rFonts w:ascii="Arial" w:hAnsi="Arial" w:cs="Arial"/>
          <w:sz w:val="18"/>
          <w:szCs w:val="18"/>
        </w:rPr>
        <w:t>-0</w:t>
      </w:r>
      <w:r w:rsidR="00B64183">
        <w:rPr>
          <w:rFonts w:ascii="Arial" w:hAnsi="Arial" w:cs="Arial"/>
          <w:sz w:val="18"/>
          <w:szCs w:val="18"/>
        </w:rPr>
        <w:t>1</w:t>
      </w:r>
      <w:r>
        <w:rPr>
          <w:rFonts w:ascii="Arial" w:hAnsi="Arial" w:cs="Arial"/>
          <w:sz w:val="18"/>
          <w:szCs w:val="18"/>
        </w:rPr>
        <w:t>2-201</w:t>
      </w:r>
      <w:r w:rsidR="00B64183">
        <w:rPr>
          <w:rFonts w:ascii="Arial" w:hAnsi="Arial" w:cs="Arial"/>
          <w:sz w:val="18"/>
          <w:szCs w:val="18"/>
        </w:rPr>
        <w:t>7, M.</w:t>
      </w:r>
      <w:r w:rsidR="003D6A6D">
        <w:rPr>
          <w:rFonts w:ascii="Arial" w:hAnsi="Arial" w:cs="Arial"/>
          <w:sz w:val="18"/>
          <w:szCs w:val="18"/>
        </w:rPr>
        <w:t>P</w:t>
      </w:r>
      <w:r w:rsidRPr="00854FC0">
        <w:rPr>
          <w:rFonts w:ascii="Arial" w:hAnsi="Arial" w:cs="Arial"/>
          <w:sz w:val="18"/>
          <w:szCs w:val="18"/>
        </w:rPr>
        <w:t xml:space="preserve">. </w:t>
      </w:r>
      <w:r w:rsidR="00B64183">
        <w:rPr>
          <w:rFonts w:ascii="Arial" w:hAnsi="Arial" w:cs="Arial"/>
          <w:sz w:val="18"/>
          <w:szCs w:val="18"/>
        </w:rPr>
        <w:t>Gloria Stella Ortiz Delgado</w:t>
      </w:r>
      <w:r>
        <w:rPr>
          <w:rFonts w:ascii="Arial" w:hAnsi="Arial" w:cs="Arial"/>
          <w:sz w:val="18"/>
          <w:szCs w:val="18"/>
        </w:rPr>
        <w:t>.</w:t>
      </w:r>
    </w:p>
  </w:footnote>
  <w:footnote w:id="5">
    <w:p w:rsidR="000A262E" w:rsidRDefault="000A262E" w:rsidP="00201DB8">
      <w:pPr>
        <w:pStyle w:val="Textonotapie"/>
        <w:jc w:val="both"/>
      </w:pPr>
      <w:r w:rsidRPr="003F4982">
        <w:rPr>
          <w:rStyle w:val="Refdenotaalpie"/>
          <w:rFonts w:ascii="Arial" w:hAnsi="Arial" w:cs="Arial"/>
          <w:sz w:val="18"/>
        </w:rPr>
        <w:footnoteRef/>
      </w:r>
      <w:r w:rsidRPr="003F4982">
        <w:rPr>
          <w:rFonts w:ascii="Arial" w:hAnsi="Arial" w:cs="Arial"/>
          <w:sz w:val="18"/>
        </w:rPr>
        <w:t xml:space="preserve"> </w:t>
      </w:r>
      <w:r w:rsidRPr="00E30663">
        <w:rPr>
          <w:rFonts w:ascii="Arial" w:hAnsi="Arial" w:cs="Arial"/>
          <w:i/>
          <w:sz w:val="18"/>
        </w:rPr>
        <w:t>Ibídem.</w:t>
      </w:r>
    </w:p>
  </w:footnote>
  <w:footnote w:id="6">
    <w:p w:rsidR="000A262E" w:rsidRPr="00E746A3" w:rsidRDefault="000A262E" w:rsidP="00201DB8">
      <w:pPr>
        <w:pStyle w:val="Textonotapie"/>
        <w:jc w:val="both"/>
        <w:rPr>
          <w:rFonts w:ascii="Arial" w:hAnsi="Arial" w:cs="Arial"/>
          <w:sz w:val="18"/>
          <w:szCs w:val="18"/>
        </w:rPr>
      </w:pPr>
      <w:r w:rsidRPr="00E746A3">
        <w:rPr>
          <w:rStyle w:val="Refdenotaalpie"/>
          <w:rFonts w:ascii="Arial" w:hAnsi="Arial" w:cs="Arial"/>
          <w:sz w:val="18"/>
          <w:szCs w:val="18"/>
        </w:rPr>
        <w:footnoteRef/>
      </w:r>
      <w:r w:rsidRPr="00E746A3">
        <w:rPr>
          <w:rFonts w:ascii="Arial" w:hAnsi="Arial" w:cs="Arial"/>
          <w:sz w:val="18"/>
          <w:szCs w:val="18"/>
        </w:rPr>
        <w:t xml:space="preserve"> </w:t>
      </w:r>
      <w:r>
        <w:rPr>
          <w:rFonts w:ascii="Arial" w:hAnsi="Arial" w:cs="Arial"/>
          <w:sz w:val="18"/>
          <w:szCs w:val="18"/>
        </w:rPr>
        <w:t>Sentencia T-647</w:t>
      </w:r>
      <w:r w:rsidRPr="00E746A3">
        <w:rPr>
          <w:rFonts w:ascii="Arial" w:hAnsi="Arial" w:cs="Arial"/>
          <w:sz w:val="18"/>
          <w:szCs w:val="18"/>
        </w:rPr>
        <w:t xml:space="preserve"> </w:t>
      </w:r>
      <w:r>
        <w:rPr>
          <w:rFonts w:ascii="Arial" w:hAnsi="Arial" w:cs="Arial"/>
          <w:sz w:val="18"/>
          <w:szCs w:val="18"/>
        </w:rPr>
        <w:t>de 13-10-2015</w:t>
      </w:r>
      <w:r w:rsidRPr="00E746A3">
        <w:rPr>
          <w:rFonts w:ascii="Arial" w:hAnsi="Arial" w:cs="Arial"/>
          <w:sz w:val="18"/>
          <w:szCs w:val="18"/>
        </w:rPr>
        <w:t xml:space="preserve">, M.P. </w:t>
      </w:r>
      <w:r>
        <w:rPr>
          <w:rFonts w:ascii="Arial" w:hAnsi="Arial" w:cs="Arial"/>
          <w:sz w:val="18"/>
          <w:szCs w:val="18"/>
        </w:rPr>
        <w:t>Gabriel Eduardo Mendoza Martelo</w:t>
      </w:r>
      <w:r w:rsidRPr="00E746A3">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E" w:rsidRDefault="000A262E" w:rsidP="00504167">
    <w:pPr>
      <w:pStyle w:val="Encabezado"/>
      <w:jc w:val="center"/>
      <w:rPr>
        <w:rFonts w:ascii="Arial" w:hAnsi="Arial" w:cs="Arial"/>
        <w:sz w:val="18"/>
        <w:szCs w:val="18"/>
      </w:rPr>
    </w:pPr>
  </w:p>
  <w:p w:rsidR="000A262E" w:rsidRDefault="000A262E" w:rsidP="00504167">
    <w:pPr>
      <w:pStyle w:val="Encabezado"/>
      <w:jc w:val="center"/>
      <w:rPr>
        <w:rFonts w:ascii="Arial" w:hAnsi="Arial" w:cs="Arial"/>
        <w:sz w:val="18"/>
        <w:szCs w:val="18"/>
      </w:rPr>
    </w:pPr>
  </w:p>
  <w:p w:rsidR="000A262E" w:rsidRPr="00A85437" w:rsidRDefault="000A262E"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0A262E" w:rsidRDefault="000A262E" w:rsidP="00980B1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w:t>
    </w:r>
    <w:r w:rsidR="00327E3C">
      <w:rPr>
        <w:rFonts w:ascii="Arial" w:hAnsi="Arial" w:cs="Arial"/>
        <w:sz w:val="18"/>
        <w:szCs w:val="18"/>
      </w:rPr>
      <w:t>3</w:t>
    </w:r>
    <w:r>
      <w:rPr>
        <w:rFonts w:ascii="Arial" w:hAnsi="Arial" w:cs="Arial"/>
        <w:sz w:val="18"/>
        <w:szCs w:val="18"/>
      </w:rPr>
      <w:t>-2017</w:t>
    </w:r>
    <w:r w:rsidRPr="00A85437">
      <w:rPr>
        <w:rFonts w:ascii="Arial" w:hAnsi="Arial" w:cs="Arial"/>
        <w:sz w:val="18"/>
        <w:szCs w:val="18"/>
      </w:rPr>
      <w:t>-00</w:t>
    </w:r>
    <w:r w:rsidR="00327E3C">
      <w:rPr>
        <w:rFonts w:ascii="Arial" w:hAnsi="Arial" w:cs="Arial"/>
        <w:sz w:val="18"/>
        <w:szCs w:val="18"/>
      </w:rPr>
      <w:t>397</w:t>
    </w:r>
    <w:r>
      <w:rPr>
        <w:rFonts w:ascii="Arial" w:hAnsi="Arial" w:cs="Arial"/>
        <w:sz w:val="18"/>
        <w:szCs w:val="18"/>
      </w:rPr>
      <w:t>-01</w:t>
    </w:r>
  </w:p>
  <w:p w:rsidR="000A262E" w:rsidRPr="00980B17" w:rsidRDefault="00327E3C" w:rsidP="00327E3C">
    <w:pPr>
      <w:pStyle w:val="Encabezado"/>
      <w:jc w:val="center"/>
      <w:rPr>
        <w:rFonts w:ascii="Arial" w:hAnsi="Arial" w:cs="Arial"/>
        <w:sz w:val="18"/>
        <w:szCs w:val="18"/>
      </w:rPr>
    </w:pPr>
    <w:r>
      <w:rPr>
        <w:rFonts w:ascii="Arial" w:hAnsi="Arial" w:cs="Arial"/>
        <w:sz w:val="18"/>
        <w:szCs w:val="18"/>
      </w:rPr>
      <w:t>Byron Fredy Restrepo Vasquez</w:t>
    </w:r>
    <w:r w:rsidR="000A262E">
      <w:rPr>
        <w:rFonts w:ascii="Arial" w:hAnsi="Arial" w:cs="Arial"/>
        <w:sz w:val="18"/>
        <w:szCs w:val="18"/>
      </w:rPr>
      <w:t xml:space="preserve"> </w:t>
    </w:r>
    <w:r w:rsidR="000A262E" w:rsidRPr="00A85437">
      <w:rPr>
        <w:rFonts w:ascii="Arial" w:hAnsi="Arial" w:cs="Arial"/>
        <w:sz w:val="18"/>
        <w:szCs w:val="18"/>
      </w:rPr>
      <w:t xml:space="preserve">vs </w:t>
    </w:r>
    <w:r w:rsidR="000A262E">
      <w:rPr>
        <w:rFonts w:ascii="Arial" w:hAnsi="Arial" w:cs="Arial"/>
        <w:sz w:val="18"/>
        <w:szCs w:val="18"/>
      </w:rPr>
      <w:t>Administradora Colombiana de Pensiones Colpensiones</w:t>
    </w:r>
  </w:p>
  <w:p w:rsidR="000A262E" w:rsidRDefault="000A262E" w:rsidP="00504167">
    <w:pPr>
      <w:pStyle w:val="Encabezado"/>
      <w:jc w:val="center"/>
    </w:pPr>
  </w:p>
  <w:p w:rsidR="000A262E" w:rsidRPr="00504167" w:rsidRDefault="000A262E"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3E1A"/>
    <w:rsid w:val="000061FC"/>
    <w:rsid w:val="00006C93"/>
    <w:rsid w:val="000074BB"/>
    <w:rsid w:val="000100EB"/>
    <w:rsid w:val="00010491"/>
    <w:rsid w:val="00010C62"/>
    <w:rsid w:val="00011B41"/>
    <w:rsid w:val="00013212"/>
    <w:rsid w:val="00013AD7"/>
    <w:rsid w:val="0001595E"/>
    <w:rsid w:val="00020431"/>
    <w:rsid w:val="00021370"/>
    <w:rsid w:val="00021935"/>
    <w:rsid w:val="00021D16"/>
    <w:rsid w:val="000221B1"/>
    <w:rsid w:val="000221D3"/>
    <w:rsid w:val="000258DD"/>
    <w:rsid w:val="00030819"/>
    <w:rsid w:val="00034A1F"/>
    <w:rsid w:val="00035360"/>
    <w:rsid w:val="000353FA"/>
    <w:rsid w:val="00036075"/>
    <w:rsid w:val="000363F7"/>
    <w:rsid w:val="00037267"/>
    <w:rsid w:val="000375BE"/>
    <w:rsid w:val="00037999"/>
    <w:rsid w:val="00041EB6"/>
    <w:rsid w:val="000425CB"/>
    <w:rsid w:val="00043463"/>
    <w:rsid w:val="000450AA"/>
    <w:rsid w:val="00045CE3"/>
    <w:rsid w:val="000468F3"/>
    <w:rsid w:val="00046BAE"/>
    <w:rsid w:val="000544A3"/>
    <w:rsid w:val="00055851"/>
    <w:rsid w:val="000566C7"/>
    <w:rsid w:val="00056D3F"/>
    <w:rsid w:val="00060E2B"/>
    <w:rsid w:val="00061BA3"/>
    <w:rsid w:val="000627F4"/>
    <w:rsid w:val="00065A9C"/>
    <w:rsid w:val="000708CE"/>
    <w:rsid w:val="00070E77"/>
    <w:rsid w:val="00070EC8"/>
    <w:rsid w:val="000720D6"/>
    <w:rsid w:val="00072B4D"/>
    <w:rsid w:val="00074E0A"/>
    <w:rsid w:val="00076D5F"/>
    <w:rsid w:val="00077CB7"/>
    <w:rsid w:val="00080383"/>
    <w:rsid w:val="00082187"/>
    <w:rsid w:val="000846F4"/>
    <w:rsid w:val="000857C9"/>
    <w:rsid w:val="00086B65"/>
    <w:rsid w:val="000922B6"/>
    <w:rsid w:val="00092A81"/>
    <w:rsid w:val="0009303E"/>
    <w:rsid w:val="000941C4"/>
    <w:rsid w:val="00096CB1"/>
    <w:rsid w:val="000A262E"/>
    <w:rsid w:val="000A5A4D"/>
    <w:rsid w:val="000A71A4"/>
    <w:rsid w:val="000B4D9D"/>
    <w:rsid w:val="000B4F90"/>
    <w:rsid w:val="000B5C4B"/>
    <w:rsid w:val="000B6A07"/>
    <w:rsid w:val="000B6A47"/>
    <w:rsid w:val="000B7309"/>
    <w:rsid w:val="000C03AB"/>
    <w:rsid w:val="000C0DBA"/>
    <w:rsid w:val="000C1C31"/>
    <w:rsid w:val="000C2669"/>
    <w:rsid w:val="000C31DA"/>
    <w:rsid w:val="000C321A"/>
    <w:rsid w:val="000C4DB6"/>
    <w:rsid w:val="000C4FAC"/>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0900"/>
    <w:rsid w:val="000F1303"/>
    <w:rsid w:val="000F2EC7"/>
    <w:rsid w:val="000F4E29"/>
    <w:rsid w:val="000F7DF9"/>
    <w:rsid w:val="001003D3"/>
    <w:rsid w:val="001008C8"/>
    <w:rsid w:val="00101B8D"/>
    <w:rsid w:val="00102840"/>
    <w:rsid w:val="00105CAD"/>
    <w:rsid w:val="00106C6D"/>
    <w:rsid w:val="00111665"/>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DF6"/>
    <w:rsid w:val="00141F7E"/>
    <w:rsid w:val="00142434"/>
    <w:rsid w:val="00143C7C"/>
    <w:rsid w:val="00144A4D"/>
    <w:rsid w:val="00146827"/>
    <w:rsid w:val="0015299A"/>
    <w:rsid w:val="00153D09"/>
    <w:rsid w:val="00154393"/>
    <w:rsid w:val="00154438"/>
    <w:rsid w:val="001550CD"/>
    <w:rsid w:val="00155374"/>
    <w:rsid w:val="00156010"/>
    <w:rsid w:val="001560B6"/>
    <w:rsid w:val="00157420"/>
    <w:rsid w:val="001606E9"/>
    <w:rsid w:val="00160B6C"/>
    <w:rsid w:val="001615A0"/>
    <w:rsid w:val="001619A8"/>
    <w:rsid w:val="0016364B"/>
    <w:rsid w:val="00163B1E"/>
    <w:rsid w:val="00165C5C"/>
    <w:rsid w:val="001660B3"/>
    <w:rsid w:val="00166DF5"/>
    <w:rsid w:val="00170522"/>
    <w:rsid w:val="00171B07"/>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C7B27"/>
    <w:rsid w:val="001D052B"/>
    <w:rsid w:val="001D0F0B"/>
    <w:rsid w:val="001D3C5F"/>
    <w:rsid w:val="001D5506"/>
    <w:rsid w:val="001D6FB1"/>
    <w:rsid w:val="001E29B4"/>
    <w:rsid w:val="001E47DE"/>
    <w:rsid w:val="001E48B6"/>
    <w:rsid w:val="001E69EB"/>
    <w:rsid w:val="001E77E9"/>
    <w:rsid w:val="001F011C"/>
    <w:rsid w:val="001F1719"/>
    <w:rsid w:val="001F1E49"/>
    <w:rsid w:val="001F31D2"/>
    <w:rsid w:val="001F4CAE"/>
    <w:rsid w:val="001F58FF"/>
    <w:rsid w:val="001F5D95"/>
    <w:rsid w:val="00200491"/>
    <w:rsid w:val="00201C14"/>
    <w:rsid w:val="00201DB8"/>
    <w:rsid w:val="00202B24"/>
    <w:rsid w:val="00206BE9"/>
    <w:rsid w:val="00210CAA"/>
    <w:rsid w:val="00211090"/>
    <w:rsid w:val="002135DD"/>
    <w:rsid w:val="0021403B"/>
    <w:rsid w:val="00214B7D"/>
    <w:rsid w:val="00222899"/>
    <w:rsid w:val="0022621B"/>
    <w:rsid w:val="00230850"/>
    <w:rsid w:val="00233B95"/>
    <w:rsid w:val="00234C99"/>
    <w:rsid w:val="002365AA"/>
    <w:rsid w:val="00236881"/>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2B6A"/>
    <w:rsid w:val="00253C5C"/>
    <w:rsid w:val="00254522"/>
    <w:rsid w:val="00255716"/>
    <w:rsid w:val="00255D18"/>
    <w:rsid w:val="00256117"/>
    <w:rsid w:val="00256847"/>
    <w:rsid w:val="00257810"/>
    <w:rsid w:val="0026342B"/>
    <w:rsid w:val="00264718"/>
    <w:rsid w:val="00265227"/>
    <w:rsid w:val="002658E8"/>
    <w:rsid w:val="00265F19"/>
    <w:rsid w:val="00266CCB"/>
    <w:rsid w:val="00270028"/>
    <w:rsid w:val="0027021C"/>
    <w:rsid w:val="002708AF"/>
    <w:rsid w:val="00270D36"/>
    <w:rsid w:val="00272026"/>
    <w:rsid w:val="00272A39"/>
    <w:rsid w:val="0027342B"/>
    <w:rsid w:val="00276F82"/>
    <w:rsid w:val="00277D4F"/>
    <w:rsid w:val="002803A2"/>
    <w:rsid w:val="00283C7D"/>
    <w:rsid w:val="00284312"/>
    <w:rsid w:val="002852AA"/>
    <w:rsid w:val="00285DDD"/>
    <w:rsid w:val="00291D11"/>
    <w:rsid w:val="00296118"/>
    <w:rsid w:val="00296687"/>
    <w:rsid w:val="00296944"/>
    <w:rsid w:val="002A0880"/>
    <w:rsid w:val="002A1083"/>
    <w:rsid w:val="002A488E"/>
    <w:rsid w:val="002A5C3B"/>
    <w:rsid w:val="002B04E5"/>
    <w:rsid w:val="002B0F2F"/>
    <w:rsid w:val="002B1C5E"/>
    <w:rsid w:val="002B524A"/>
    <w:rsid w:val="002B60E1"/>
    <w:rsid w:val="002B7485"/>
    <w:rsid w:val="002C0D10"/>
    <w:rsid w:val="002C110D"/>
    <w:rsid w:val="002C214F"/>
    <w:rsid w:val="002C451D"/>
    <w:rsid w:val="002C5E73"/>
    <w:rsid w:val="002C70F9"/>
    <w:rsid w:val="002C7806"/>
    <w:rsid w:val="002D5378"/>
    <w:rsid w:val="002D5871"/>
    <w:rsid w:val="002D6E2A"/>
    <w:rsid w:val="002D76BA"/>
    <w:rsid w:val="002E0109"/>
    <w:rsid w:val="002E1B25"/>
    <w:rsid w:val="002E272F"/>
    <w:rsid w:val="002E32C3"/>
    <w:rsid w:val="002E3F51"/>
    <w:rsid w:val="002E5E8B"/>
    <w:rsid w:val="002E6218"/>
    <w:rsid w:val="002E69A0"/>
    <w:rsid w:val="002E7A74"/>
    <w:rsid w:val="002F1DCB"/>
    <w:rsid w:val="002F354E"/>
    <w:rsid w:val="002F3B4B"/>
    <w:rsid w:val="002F4C6E"/>
    <w:rsid w:val="002F52AF"/>
    <w:rsid w:val="002F7765"/>
    <w:rsid w:val="003003E7"/>
    <w:rsid w:val="00304FF9"/>
    <w:rsid w:val="00306C10"/>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27E3C"/>
    <w:rsid w:val="00331334"/>
    <w:rsid w:val="003333A7"/>
    <w:rsid w:val="00333F68"/>
    <w:rsid w:val="003353FA"/>
    <w:rsid w:val="003354D5"/>
    <w:rsid w:val="00335C2B"/>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045F"/>
    <w:rsid w:val="00361A31"/>
    <w:rsid w:val="00362DFD"/>
    <w:rsid w:val="00364868"/>
    <w:rsid w:val="00366515"/>
    <w:rsid w:val="003667D3"/>
    <w:rsid w:val="0037276E"/>
    <w:rsid w:val="003733BD"/>
    <w:rsid w:val="00373408"/>
    <w:rsid w:val="003743BF"/>
    <w:rsid w:val="00374BAA"/>
    <w:rsid w:val="0037650D"/>
    <w:rsid w:val="003767A2"/>
    <w:rsid w:val="00376E13"/>
    <w:rsid w:val="0037716A"/>
    <w:rsid w:val="00377FE2"/>
    <w:rsid w:val="00381CC7"/>
    <w:rsid w:val="00382DB9"/>
    <w:rsid w:val="00383B3B"/>
    <w:rsid w:val="00383B6F"/>
    <w:rsid w:val="00384BDB"/>
    <w:rsid w:val="00384E77"/>
    <w:rsid w:val="00385026"/>
    <w:rsid w:val="00387120"/>
    <w:rsid w:val="003873E4"/>
    <w:rsid w:val="0038773E"/>
    <w:rsid w:val="00391BEA"/>
    <w:rsid w:val="00392579"/>
    <w:rsid w:val="00393165"/>
    <w:rsid w:val="00393BBF"/>
    <w:rsid w:val="00394AAC"/>
    <w:rsid w:val="00395514"/>
    <w:rsid w:val="00396179"/>
    <w:rsid w:val="003A02DB"/>
    <w:rsid w:val="003A21A2"/>
    <w:rsid w:val="003A259C"/>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4209"/>
    <w:rsid w:val="003C5ACA"/>
    <w:rsid w:val="003C6B93"/>
    <w:rsid w:val="003C7CA6"/>
    <w:rsid w:val="003D06F1"/>
    <w:rsid w:val="003D081D"/>
    <w:rsid w:val="003D0D44"/>
    <w:rsid w:val="003D1244"/>
    <w:rsid w:val="003D23AA"/>
    <w:rsid w:val="003D31A5"/>
    <w:rsid w:val="003D31C6"/>
    <w:rsid w:val="003D3BE7"/>
    <w:rsid w:val="003D69EE"/>
    <w:rsid w:val="003D6A6D"/>
    <w:rsid w:val="003E14EA"/>
    <w:rsid w:val="003E42A8"/>
    <w:rsid w:val="003E430D"/>
    <w:rsid w:val="003E44B1"/>
    <w:rsid w:val="003E4CD3"/>
    <w:rsid w:val="003E507C"/>
    <w:rsid w:val="003E750E"/>
    <w:rsid w:val="003E7685"/>
    <w:rsid w:val="003F046F"/>
    <w:rsid w:val="003F1C0A"/>
    <w:rsid w:val="003F2770"/>
    <w:rsid w:val="003F2C8E"/>
    <w:rsid w:val="003F44BB"/>
    <w:rsid w:val="003F4982"/>
    <w:rsid w:val="003F5242"/>
    <w:rsid w:val="003F5CA5"/>
    <w:rsid w:val="003F6B73"/>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0B72"/>
    <w:rsid w:val="00450C87"/>
    <w:rsid w:val="0045129D"/>
    <w:rsid w:val="00452A1D"/>
    <w:rsid w:val="00454069"/>
    <w:rsid w:val="0045412A"/>
    <w:rsid w:val="00454ED4"/>
    <w:rsid w:val="00455535"/>
    <w:rsid w:val="00457009"/>
    <w:rsid w:val="00457546"/>
    <w:rsid w:val="00457CF9"/>
    <w:rsid w:val="0046097F"/>
    <w:rsid w:val="00464665"/>
    <w:rsid w:val="00465BE1"/>
    <w:rsid w:val="00465EC0"/>
    <w:rsid w:val="004674D9"/>
    <w:rsid w:val="004700CD"/>
    <w:rsid w:val="00470B1B"/>
    <w:rsid w:val="004726F6"/>
    <w:rsid w:val="004735D7"/>
    <w:rsid w:val="0047493E"/>
    <w:rsid w:val="00476C39"/>
    <w:rsid w:val="00477366"/>
    <w:rsid w:val="00477CEB"/>
    <w:rsid w:val="00477D6F"/>
    <w:rsid w:val="004827BD"/>
    <w:rsid w:val="00484328"/>
    <w:rsid w:val="004843AC"/>
    <w:rsid w:val="00485B13"/>
    <w:rsid w:val="0048725A"/>
    <w:rsid w:val="00487FF5"/>
    <w:rsid w:val="004929D6"/>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A750F"/>
    <w:rsid w:val="004B09CF"/>
    <w:rsid w:val="004B14C2"/>
    <w:rsid w:val="004B1A0A"/>
    <w:rsid w:val="004B1E88"/>
    <w:rsid w:val="004B4652"/>
    <w:rsid w:val="004B4AD6"/>
    <w:rsid w:val="004B531A"/>
    <w:rsid w:val="004C136C"/>
    <w:rsid w:val="004C2C50"/>
    <w:rsid w:val="004C3A53"/>
    <w:rsid w:val="004C3FDC"/>
    <w:rsid w:val="004C43D5"/>
    <w:rsid w:val="004C5579"/>
    <w:rsid w:val="004C75E1"/>
    <w:rsid w:val="004D4225"/>
    <w:rsid w:val="004D42BA"/>
    <w:rsid w:val="004D50A4"/>
    <w:rsid w:val="004D51F4"/>
    <w:rsid w:val="004D6A00"/>
    <w:rsid w:val="004D7C03"/>
    <w:rsid w:val="004D7F14"/>
    <w:rsid w:val="004E2DDE"/>
    <w:rsid w:val="004E310C"/>
    <w:rsid w:val="004E3A01"/>
    <w:rsid w:val="004E3A08"/>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3C2"/>
    <w:rsid w:val="00517626"/>
    <w:rsid w:val="00517E62"/>
    <w:rsid w:val="00521D6F"/>
    <w:rsid w:val="005227BE"/>
    <w:rsid w:val="005227C4"/>
    <w:rsid w:val="005242AF"/>
    <w:rsid w:val="005248A2"/>
    <w:rsid w:val="00524B83"/>
    <w:rsid w:val="00527996"/>
    <w:rsid w:val="00530F5B"/>
    <w:rsid w:val="00531255"/>
    <w:rsid w:val="005318B8"/>
    <w:rsid w:val="00533BF2"/>
    <w:rsid w:val="0053495C"/>
    <w:rsid w:val="00534B8A"/>
    <w:rsid w:val="0053561C"/>
    <w:rsid w:val="00535A71"/>
    <w:rsid w:val="005364F7"/>
    <w:rsid w:val="0053692F"/>
    <w:rsid w:val="00536F49"/>
    <w:rsid w:val="005373D6"/>
    <w:rsid w:val="00537C44"/>
    <w:rsid w:val="00537CB1"/>
    <w:rsid w:val="00537EA4"/>
    <w:rsid w:val="005405A6"/>
    <w:rsid w:val="00543895"/>
    <w:rsid w:val="00543BAE"/>
    <w:rsid w:val="00544A6E"/>
    <w:rsid w:val="005451AC"/>
    <w:rsid w:val="005452A3"/>
    <w:rsid w:val="00545A91"/>
    <w:rsid w:val="00547B64"/>
    <w:rsid w:val="00547B88"/>
    <w:rsid w:val="00551B7C"/>
    <w:rsid w:val="00552E05"/>
    <w:rsid w:val="005537D9"/>
    <w:rsid w:val="0055403A"/>
    <w:rsid w:val="00556736"/>
    <w:rsid w:val="0055693B"/>
    <w:rsid w:val="0056071A"/>
    <w:rsid w:val="005614D3"/>
    <w:rsid w:val="00563368"/>
    <w:rsid w:val="00563B4F"/>
    <w:rsid w:val="00565E6F"/>
    <w:rsid w:val="00567D0D"/>
    <w:rsid w:val="00570B7B"/>
    <w:rsid w:val="00571AFD"/>
    <w:rsid w:val="0057416F"/>
    <w:rsid w:val="00574F14"/>
    <w:rsid w:val="00575A12"/>
    <w:rsid w:val="00575BB3"/>
    <w:rsid w:val="00576EDD"/>
    <w:rsid w:val="00577343"/>
    <w:rsid w:val="00580368"/>
    <w:rsid w:val="00580D8C"/>
    <w:rsid w:val="00580E60"/>
    <w:rsid w:val="005833E0"/>
    <w:rsid w:val="0058684E"/>
    <w:rsid w:val="00591334"/>
    <w:rsid w:val="005929F5"/>
    <w:rsid w:val="00593146"/>
    <w:rsid w:val="005942B1"/>
    <w:rsid w:val="0059504B"/>
    <w:rsid w:val="005956EE"/>
    <w:rsid w:val="005961FA"/>
    <w:rsid w:val="00596C5C"/>
    <w:rsid w:val="005A17C7"/>
    <w:rsid w:val="005A2AAC"/>
    <w:rsid w:val="005A4B56"/>
    <w:rsid w:val="005A66CC"/>
    <w:rsid w:val="005B0F61"/>
    <w:rsid w:val="005B1A19"/>
    <w:rsid w:val="005B4D21"/>
    <w:rsid w:val="005B7EA6"/>
    <w:rsid w:val="005C2883"/>
    <w:rsid w:val="005C4A7B"/>
    <w:rsid w:val="005D32A4"/>
    <w:rsid w:val="005D57C3"/>
    <w:rsid w:val="005D6A60"/>
    <w:rsid w:val="005E21EE"/>
    <w:rsid w:val="005E4222"/>
    <w:rsid w:val="005E6554"/>
    <w:rsid w:val="005E66A8"/>
    <w:rsid w:val="005E712B"/>
    <w:rsid w:val="005E730F"/>
    <w:rsid w:val="005E76A4"/>
    <w:rsid w:val="005F13F4"/>
    <w:rsid w:val="005F1E73"/>
    <w:rsid w:val="005F23F5"/>
    <w:rsid w:val="005F557D"/>
    <w:rsid w:val="005F759D"/>
    <w:rsid w:val="005F769E"/>
    <w:rsid w:val="0060088D"/>
    <w:rsid w:val="00601575"/>
    <w:rsid w:val="00601642"/>
    <w:rsid w:val="0060180E"/>
    <w:rsid w:val="00602D45"/>
    <w:rsid w:val="00603AD8"/>
    <w:rsid w:val="00604C5D"/>
    <w:rsid w:val="00606839"/>
    <w:rsid w:val="00606E20"/>
    <w:rsid w:val="006073E1"/>
    <w:rsid w:val="0061112B"/>
    <w:rsid w:val="00611AE8"/>
    <w:rsid w:val="006135CA"/>
    <w:rsid w:val="0061390D"/>
    <w:rsid w:val="0061665F"/>
    <w:rsid w:val="00616FBA"/>
    <w:rsid w:val="0061749F"/>
    <w:rsid w:val="00620344"/>
    <w:rsid w:val="00620924"/>
    <w:rsid w:val="006218FC"/>
    <w:rsid w:val="00621DC7"/>
    <w:rsid w:val="00623BA6"/>
    <w:rsid w:val="00626F52"/>
    <w:rsid w:val="00627174"/>
    <w:rsid w:val="006277AF"/>
    <w:rsid w:val="006329B9"/>
    <w:rsid w:val="00633331"/>
    <w:rsid w:val="00635329"/>
    <w:rsid w:val="00636587"/>
    <w:rsid w:val="006371DF"/>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659BD"/>
    <w:rsid w:val="006677A1"/>
    <w:rsid w:val="00672241"/>
    <w:rsid w:val="006763E6"/>
    <w:rsid w:val="00677146"/>
    <w:rsid w:val="0067794A"/>
    <w:rsid w:val="00680A52"/>
    <w:rsid w:val="00681706"/>
    <w:rsid w:val="006828A9"/>
    <w:rsid w:val="00684338"/>
    <w:rsid w:val="00684F2F"/>
    <w:rsid w:val="00685560"/>
    <w:rsid w:val="00686400"/>
    <w:rsid w:val="00687DB7"/>
    <w:rsid w:val="0069042B"/>
    <w:rsid w:val="00696FF8"/>
    <w:rsid w:val="006A09CC"/>
    <w:rsid w:val="006A1426"/>
    <w:rsid w:val="006A1A1F"/>
    <w:rsid w:val="006A1E71"/>
    <w:rsid w:val="006A3922"/>
    <w:rsid w:val="006A4032"/>
    <w:rsid w:val="006A53FB"/>
    <w:rsid w:val="006A629D"/>
    <w:rsid w:val="006A69FE"/>
    <w:rsid w:val="006A6FF4"/>
    <w:rsid w:val="006A771F"/>
    <w:rsid w:val="006B1943"/>
    <w:rsid w:val="006C02E1"/>
    <w:rsid w:val="006C0A34"/>
    <w:rsid w:val="006C0F48"/>
    <w:rsid w:val="006C13E6"/>
    <w:rsid w:val="006C1BAD"/>
    <w:rsid w:val="006C23A8"/>
    <w:rsid w:val="006C2AB9"/>
    <w:rsid w:val="006C3048"/>
    <w:rsid w:val="006C3604"/>
    <w:rsid w:val="006C4A58"/>
    <w:rsid w:val="006C5705"/>
    <w:rsid w:val="006C794C"/>
    <w:rsid w:val="006D00DC"/>
    <w:rsid w:val="006D0757"/>
    <w:rsid w:val="006D21DF"/>
    <w:rsid w:val="006D2C12"/>
    <w:rsid w:val="006D43D7"/>
    <w:rsid w:val="006D466D"/>
    <w:rsid w:val="006D4BE8"/>
    <w:rsid w:val="006D5E12"/>
    <w:rsid w:val="006D7238"/>
    <w:rsid w:val="006D7F9D"/>
    <w:rsid w:val="006E0601"/>
    <w:rsid w:val="006E1163"/>
    <w:rsid w:val="006E1FDC"/>
    <w:rsid w:val="006E6C9D"/>
    <w:rsid w:val="006E795E"/>
    <w:rsid w:val="006F2749"/>
    <w:rsid w:val="006F2C7D"/>
    <w:rsid w:val="006F3AB7"/>
    <w:rsid w:val="006F3B7A"/>
    <w:rsid w:val="007005FB"/>
    <w:rsid w:val="00702B5A"/>
    <w:rsid w:val="00702CB0"/>
    <w:rsid w:val="00702ECE"/>
    <w:rsid w:val="007037B4"/>
    <w:rsid w:val="00703907"/>
    <w:rsid w:val="0070455B"/>
    <w:rsid w:val="007057D9"/>
    <w:rsid w:val="00705B82"/>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22EA"/>
    <w:rsid w:val="00752E45"/>
    <w:rsid w:val="00754218"/>
    <w:rsid w:val="00756807"/>
    <w:rsid w:val="007568F3"/>
    <w:rsid w:val="00760337"/>
    <w:rsid w:val="00762649"/>
    <w:rsid w:val="00764D9D"/>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A4407"/>
    <w:rsid w:val="007A5FDE"/>
    <w:rsid w:val="007A73AC"/>
    <w:rsid w:val="007A7415"/>
    <w:rsid w:val="007A7AC7"/>
    <w:rsid w:val="007A7F35"/>
    <w:rsid w:val="007B397B"/>
    <w:rsid w:val="007C0030"/>
    <w:rsid w:val="007C04DD"/>
    <w:rsid w:val="007C07EA"/>
    <w:rsid w:val="007C10F1"/>
    <w:rsid w:val="007C34E4"/>
    <w:rsid w:val="007C4032"/>
    <w:rsid w:val="007C4AFA"/>
    <w:rsid w:val="007C71D7"/>
    <w:rsid w:val="007C72D0"/>
    <w:rsid w:val="007D1E66"/>
    <w:rsid w:val="007D3338"/>
    <w:rsid w:val="007D3C36"/>
    <w:rsid w:val="007D3F5B"/>
    <w:rsid w:val="007D477C"/>
    <w:rsid w:val="007D61CF"/>
    <w:rsid w:val="007D7BE5"/>
    <w:rsid w:val="007E10AA"/>
    <w:rsid w:val="007E3478"/>
    <w:rsid w:val="007E776D"/>
    <w:rsid w:val="007F286F"/>
    <w:rsid w:val="007F7903"/>
    <w:rsid w:val="008002A0"/>
    <w:rsid w:val="0080082E"/>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4BB1"/>
    <w:rsid w:val="00826DD6"/>
    <w:rsid w:val="00830379"/>
    <w:rsid w:val="00830D92"/>
    <w:rsid w:val="008342F9"/>
    <w:rsid w:val="008347A9"/>
    <w:rsid w:val="00843267"/>
    <w:rsid w:val="008435D8"/>
    <w:rsid w:val="00843AE8"/>
    <w:rsid w:val="00843D0E"/>
    <w:rsid w:val="00844DC5"/>
    <w:rsid w:val="00845497"/>
    <w:rsid w:val="008476E8"/>
    <w:rsid w:val="00850E6F"/>
    <w:rsid w:val="008519FE"/>
    <w:rsid w:val="00851F2E"/>
    <w:rsid w:val="008538CA"/>
    <w:rsid w:val="00854FC0"/>
    <w:rsid w:val="00855B53"/>
    <w:rsid w:val="008569E1"/>
    <w:rsid w:val="00857927"/>
    <w:rsid w:val="008611EB"/>
    <w:rsid w:val="008652DF"/>
    <w:rsid w:val="008710C3"/>
    <w:rsid w:val="008718C8"/>
    <w:rsid w:val="00874114"/>
    <w:rsid w:val="008743A4"/>
    <w:rsid w:val="0087471F"/>
    <w:rsid w:val="008764E1"/>
    <w:rsid w:val="00876D58"/>
    <w:rsid w:val="00880AC2"/>
    <w:rsid w:val="00884EFF"/>
    <w:rsid w:val="00885CBC"/>
    <w:rsid w:val="008867AB"/>
    <w:rsid w:val="008868B6"/>
    <w:rsid w:val="0089062A"/>
    <w:rsid w:val="008906EE"/>
    <w:rsid w:val="0089084D"/>
    <w:rsid w:val="00891FD4"/>
    <w:rsid w:val="008921E9"/>
    <w:rsid w:val="00894C8F"/>
    <w:rsid w:val="00897BB2"/>
    <w:rsid w:val="008A06F2"/>
    <w:rsid w:val="008A1B7A"/>
    <w:rsid w:val="008A296B"/>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4586"/>
    <w:rsid w:val="00906131"/>
    <w:rsid w:val="0090716C"/>
    <w:rsid w:val="00907F5C"/>
    <w:rsid w:val="009102AC"/>
    <w:rsid w:val="009148A2"/>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19E9"/>
    <w:rsid w:val="00943966"/>
    <w:rsid w:val="00945746"/>
    <w:rsid w:val="009459BA"/>
    <w:rsid w:val="00947857"/>
    <w:rsid w:val="00947BD3"/>
    <w:rsid w:val="00947F83"/>
    <w:rsid w:val="00951C64"/>
    <w:rsid w:val="009527D0"/>
    <w:rsid w:val="00955842"/>
    <w:rsid w:val="0095617A"/>
    <w:rsid w:val="009565F4"/>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214D"/>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4C0B"/>
    <w:rsid w:val="00A0798A"/>
    <w:rsid w:val="00A10117"/>
    <w:rsid w:val="00A1108E"/>
    <w:rsid w:val="00A12534"/>
    <w:rsid w:val="00A13AD0"/>
    <w:rsid w:val="00A14465"/>
    <w:rsid w:val="00A158A3"/>
    <w:rsid w:val="00A164E2"/>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363BC"/>
    <w:rsid w:val="00A40AB1"/>
    <w:rsid w:val="00A40F51"/>
    <w:rsid w:val="00A41E67"/>
    <w:rsid w:val="00A42C0F"/>
    <w:rsid w:val="00A43ECF"/>
    <w:rsid w:val="00A448FB"/>
    <w:rsid w:val="00A5373F"/>
    <w:rsid w:val="00A57483"/>
    <w:rsid w:val="00A579A8"/>
    <w:rsid w:val="00A60095"/>
    <w:rsid w:val="00A603C0"/>
    <w:rsid w:val="00A630B9"/>
    <w:rsid w:val="00A65786"/>
    <w:rsid w:val="00A66B35"/>
    <w:rsid w:val="00A6724E"/>
    <w:rsid w:val="00A70496"/>
    <w:rsid w:val="00A70AAB"/>
    <w:rsid w:val="00A71686"/>
    <w:rsid w:val="00A71FA2"/>
    <w:rsid w:val="00A72029"/>
    <w:rsid w:val="00A73EC1"/>
    <w:rsid w:val="00A74302"/>
    <w:rsid w:val="00A74CFD"/>
    <w:rsid w:val="00A7659E"/>
    <w:rsid w:val="00A7729F"/>
    <w:rsid w:val="00A776E7"/>
    <w:rsid w:val="00A86594"/>
    <w:rsid w:val="00A9241A"/>
    <w:rsid w:val="00AA01B7"/>
    <w:rsid w:val="00AA1819"/>
    <w:rsid w:val="00AA2BCD"/>
    <w:rsid w:val="00AA3B48"/>
    <w:rsid w:val="00AA3E4E"/>
    <w:rsid w:val="00AB082A"/>
    <w:rsid w:val="00AB0E96"/>
    <w:rsid w:val="00AB147D"/>
    <w:rsid w:val="00AB430A"/>
    <w:rsid w:val="00AB532D"/>
    <w:rsid w:val="00AB6C41"/>
    <w:rsid w:val="00AC09DD"/>
    <w:rsid w:val="00AC32B2"/>
    <w:rsid w:val="00AC3724"/>
    <w:rsid w:val="00AC3A7B"/>
    <w:rsid w:val="00AC5EC1"/>
    <w:rsid w:val="00AC6BF1"/>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0307"/>
    <w:rsid w:val="00B010C5"/>
    <w:rsid w:val="00B03DE0"/>
    <w:rsid w:val="00B051ED"/>
    <w:rsid w:val="00B07FE0"/>
    <w:rsid w:val="00B11063"/>
    <w:rsid w:val="00B111E7"/>
    <w:rsid w:val="00B14F1B"/>
    <w:rsid w:val="00B159CE"/>
    <w:rsid w:val="00B1614F"/>
    <w:rsid w:val="00B16DB5"/>
    <w:rsid w:val="00B17E53"/>
    <w:rsid w:val="00B20E08"/>
    <w:rsid w:val="00B21650"/>
    <w:rsid w:val="00B21816"/>
    <w:rsid w:val="00B21817"/>
    <w:rsid w:val="00B228BA"/>
    <w:rsid w:val="00B2366A"/>
    <w:rsid w:val="00B23CB5"/>
    <w:rsid w:val="00B24673"/>
    <w:rsid w:val="00B25880"/>
    <w:rsid w:val="00B279FD"/>
    <w:rsid w:val="00B27E8F"/>
    <w:rsid w:val="00B31A97"/>
    <w:rsid w:val="00B34144"/>
    <w:rsid w:val="00B3581C"/>
    <w:rsid w:val="00B36562"/>
    <w:rsid w:val="00B37422"/>
    <w:rsid w:val="00B422AB"/>
    <w:rsid w:val="00B42724"/>
    <w:rsid w:val="00B442E1"/>
    <w:rsid w:val="00B44D51"/>
    <w:rsid w:val="00B45A2F"/>
    <w:rsid w:val="00B45BFE"/>
    <w:rsid w:val="00B46071"/>
    <w:rsid w:val="00B50692"/>
    <w:rsid w:val="00B52422"/>
    <w:rsid w:val="00B52C86"/>
    <w:rsid w:val="00B536C5"/>
    <w:rsid w:val="00B53D86"/>
    <w:rsid w:val="00B55B1F"/>
    <w:rsid w:val="00B55DF7"/>
    <w:rsid w:val="00B56B54"/>
    <w:rsid w:val="00B57A86"/>
    <w:rsid w:val="00B62125"/>
    <w:rsid w:val="00B63453"/>
    <w:rsid w:val="00B64183"/>
    <w:rsid w:val="00B65996"/>
    <w:rsid w:val="00B6723B"/>
    <w:rsid w:val="00B67281"/>
    <w:rsid w:val="00B67C34"/>
    <w:rsid w:val="00B706FD"/>
    <w:rsid w:val="00B72B66"/>
    <w:rsid w:val="00B72CAC"/>
    <w:rsid w:val="00B72FEA"/>
    <w:rsid w:val="00B7414B"/>
    <w:rsid w:val="00B75615"/>
    <w:rsid w:val="00B77150"/>
    <w:rsid w:val="00B77EB6"/>
    <w:rsid w:val="00B80706"/>
    <w:rsid w:val="00B81DEF"/>
    <w:rsid w:val="00B833AE"/>
    <w:rsid w:val="00B84629"/>
    <w:rsid w:val="00B862CD"/>
    <w:rsid w:val="00B914B4"/>
    <w:rsid w:val="00B921C5"/>
    <w:rsid w:val="00B923C3"/>
    <w:rsid w:val="00B93C86"/>
    <w:rsid w:val="00B97493"/>
    <w:rsid w:val="00B97824"/>
    <w:rsid w:val="00BA0A42"/>
    <w:rsid w:val="00BA2201"/>
    <w:rsid w:val="00BA5240"/>
    <w:rsid w:val="00BA5B16"/>
    <w:rsid w:val="00BA6181"/>
    <w:rsid w:val="00BA6CD0"/>
    <w:rsid w:val="00BA7FB6"/>
    <w:rsid w:val="00BB088E"/>
    <w:rsid w:val="00BB1F61"/>
    <w:rsid w:val="00BB20AB"/>
    <w:rsid w:val="00BB39E9"/>
    <w:rsid w:val="00BB52E5"/>
    <w:rsid w:val="00BB67D3"/>
    <w:rsid w:val="00BC0146"/>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20F8"/>
    <w:rsid w:val="00BE3579"/>
    <w:rsid w:val="00BE5237"/>
    <w:rsid w:val="00BE599B"/>
    <w:rsid w:val="00BE6605"/>
    <w:rsid w:val="00BF0F52"/>
    <w:rsid w:val="00BF164A"/>
    <w:rsid w:val="00BF17B6"/>
    <w:rsid w:val="00BF1B35"/>
    <w:rsid w:val="00BF2A1B"/>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58CB"/>
    <w:rsid w:val="00C26100"/>
    <w:rsid w:val="00C27220"/>
    <w:rsid w:val="00C2748D"/>
    <w:rsid w:val="00C32C1B"/>
    <w:rsid w:val="00C356B5"/>
    <w:rsid w:val="00C365EA"/>
    <w:rsid w:val="00C37AA0"/>
    <w:rsid w:val="00C415D6"/>
    <w:rsid w:val="00C4204F"/>
    <w:rsid w:val="00C420A8"/>
    <w:rsid w:val="00C45853"/>
    <w:rsid w:val="00C45CBD"/>
    <w:rsid w:val="00C460D9"/>
    <w:rsid w:val="00C51709"/>
    <w:rsid w:val="00C51A85"/>
    <w:rsid w:val="00C51CAB"/>
    <w:rsid w:val="00C51EB2"/>
    <w:rsid w:val="00C548C2"/>
    <w:rsid w:val="00C61E33"/>
    <w:rsid w:val="00C620DA"/>
    <w:rsid w:val="00C6586D"/>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C6977"/>
    <w:rsid w:val="00CD0871"/>
    <w:rsid w:val="00CD121D"/>
    <w:rsid w:val="00CD14B2"/>
    <w:rsid w:val="00CD16BA"/>
    <w:rsid w:val="00CD1A9B"/>
    <w:rsid w:val="00CD34F5"/>
    <w:rsid w:val="00CD380D"/>
    <w:rsid w:val="00CD7767"/>
    <w:rsid w:val="00CE394E"/>
    <w:rsid w:val="00CF0046"/>
    <w:rsid w:val="00CF05B6"/>
    <w:rsid w:val="00CF159D"/>
    <w:rsid w:val="00CF1A8D"/>
    <w:rsid w:val="00CF1EAF"/>
    <w:rsid w:val="00CF2857"/>
    <w:rsid w:val="00CF2BDA"/>
    <w:rsid w:val="00CF5B99"/>
    <w:rsid w:val="00CF6C35"/>
    <w:rsid w:val="00CF7233"/>
    <w:rsid w:val="00CF7886"/>
    <w:rsid w:val="00CF7A73"/>
    <w:rsid w:val="00D0022B"/>
    <w:rsid w:val="00D01A42"/>
    <w:rsid w:val="00D01B91"/>
    <w:rsid w:val="00D01BE5"/>
    <w:rsid w:val="00D027C6"/>
    <w:rsid w:val="00D0337F"/>
    <w:rsid w:val="00D03885"/>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158"/>
    <w:rsid w:val="00D3526D"/>
    <w:rsid w:val="00D35A37"/>
    <w:rsid w:val="00D36942"/>
    <w:rsid w:val="00D40424"/>
    <w:rsid w:val="00D4211E"/>
    <w:rsid w:val="00D424BE"/>
    <w:rsid w:val="00D431FA"/>
    <w:rsid w:val="00D44AB3"/>
    <w:rsid w:val="00D473B5"/>
    <w:rsid w:val="00D503A4"/>
    <w:rsid w:val="00D507CD"/>
    <w:rsid w:val="00D50869"/>
    <w:rsid w:val="00D52470"/>
    <w:rsid w:val="00D54472"/>
    <w:rsid w:val="00D54CF8"/>
    <w:rsid w:val="00D54D9F"/>
    <w:rsid w:val="00D56C7D"/>
    <w:rsid w:val="00D57C4C"/>
    <w:rsid w:val="00D60E9F"/>
    <w:rsid w:val="00D61327"/>
    <w:rsid w:val="00D61618"/>
    <w:rsid w:val="00D62B48"/>
    <w:rsid w:val="00D63D5E"/>
    <w:rsid w:val="00D650AD"/>
    <w:rsid w:val="00D67538"/>
    <w:rsid w:val="00D708B4"/>
    <w:rsid w:val="00D70E80"/>
    <w:rsid w:val="00D750C1"/>
    <w:rsid w:val="00D760C0"/>
    <w:rsid w:val="00D76CC5"/>
    <w:rsid w:val="00D80196"/>
    <w:rsid w:val="00D844DC"/>
    <w:rsid w:val="00D84B9A"/>
    <w:rsid w:val="00D853D7"/>
    <w:rsid w:val="00D857AC"/>
    <w:rsid w:val="00D87E1D"/>
    <w:rsid w:val="00D91301"/>
    <w:rsid w:val="00D917DC"/>
    <w:rsid w:val="00D92262"/>
    <w:rsid w:val="00D95EAE"/>
    <w:rsid w:val="00D96015"/>
    <w:rsid w:val="00D96A0B"/>
    <w:rsid w:val="00D96CE4"/>
    <w:rsid w:val="00D974F8"/>
    <w:rsid w:val="00DA03C7"/>
    <w:rsid w:val="00DA0A27"/>
    <w:rsid w:val="00DA0B70"/>
    <w:rsid w:val="00DA3521"/>
    <w:rsid w:val="00DA3581"/>
    <w:rsid w:val="00DA4D78"/>
    <w:rsid w:val="00DA56B1"/>
    <w:rsid w:val="00DB1C77"/>
    <w:rsid w:val="00DB29CA"/>
    <w:rsid w:val="00DB5F45"/>
    <w:rsid w:val="00DB69FD"/>
    <w:rsid w:val="00DB78AC"/>
    <w:rsid w:val="00DC0F6A"/>
    <w:rsid w:val="00DC1AA5"/>
    <w:rsid w:val="00DC2CC2"/>
    <w:rsid w:val="00DC3128"/>
    <w:rsid w:val="00DC36D1"/>
    <w:rsid w:val="00DC3800"/>
    <w:rsid w:val="00DC6BBB"/>
    <w:rsid w:val="00DC7A4C"/>
    <w:rsid w:val="00DD0ED7"/>
    <w:rsid w:val="00DD186C"/>
    <w:rsid w:val="00DD3CBB"/>
    <w:rsid w:val="00DD5EA7"/>
    <w:rsid w:val="00DD6BD5"/>
    <w:rsid w:val="00DE088F"/>
    <w:rsid w:val="00DE14D9"/>
    <w:rsid w:val="00DE2E61"/>
    <w:rsid w:val="00DE46AF"/>
    <w:rsid w:val="00DE4763"/>
    <w:rsid w:val="00DE49D9"/>
    <w:rsid w:val="00DE5B51"/>
    <w:rsid w:val="00DE76AE"/>
    <w:rsid w:val="00DF343A"/>
    <w:rsid w:val="00DF73CB"/>
    <w:rsid w:val="00E0088B"/>
    <w:rsid w:val="00E02199"/>
    <w:rsid w:val="00E039B3"/>
    <w:rsid w:val="00E04B10"/>
    <w:rsid w:val="00E06C6C"/>
    <w:rsid w:val="00E103E5"/>
    <w:rsid w:val="00E11D6E"/>
    <w:rsid w:val="00E11EA6"/>
    <w:rsid w:val="00E1358E"/>
    <w:rsid w:val="00E1543A"/>
    <w:rsid w:val="00E159AD"/>
    <w:rsid w:val="00E15A37"/>
    <w:rsid w:val="00E16256"/>
    <w:rsid w:val="00E164EC"/>
    <w:rsid w:val="00E16AEE"/>
    <w:rsid w:val="00E21E83"/>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3BC9"/>
    <w:rsid w:val="00E4508F"/>
    <w:rsid w:val="00E45739"/>
    <w:rsid w:val="00E503DD"/>
    <w:rsid w:val="00E50950"/>
    <w:rsid w:val="00E50EE5"/>
    <w:rsid w:val="00E535FB"/>
    <w:rsid w:val="00E536ED"/>
    <w:rsid w:val="00E563BF"/>
    <w:rsid w:val="00E56C74"/>
    <w:rsid w:val="00E63069"/>
    <w:rsid w:val="00E63622"/>
    <w:rsid w:val="00E744CC"/>
    <w:rsid w:val="00E746A3"/>
    <w:rsid w:val="00E747B7"/>
    <w:rsid w:val="00E747F1"/>
    <w:rsid w:val="00E7497D"/>
    <w:rsid w:val="00E74FBE"/>
    <w:rsid w:val="00E76CF5"/>
    <w:rsid w:val="00E77064"/>
    <w:rsid w:val="00E77826"/>
    <w:rsid w:val="00E80637"/>
    <w:rsid w:val="00E80DBD"/>
    <w:rsid w:val="00E810F7"/>
    <w:rsid w:val="00E81649"/>
    <w:rsid w:val="00E8188A"/>
    <w:rsid w:val="00E826E9"/>
    <w:rsid w:val="00E82C2B"/>
    <w:rsid w:val="00E9349D"/>
    <w:rsid w:val="00E95215"/>
    <w:rsid w:val="00E9586F"/>
    <w:rsid w:val="00E96ED9"/>
    <w:rsid w:val="00E97F4D"/>
    <w:rsid w:val="00EA113E"/>
    <w:rsid w:val="00EA2E56"/>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273C"/>
    <w:rsid w:val="00ED528D"/>
    <w:rsid w:val="00ED6211"/>
    <w:rsid w:val="00ED7159"/>
    <w:rsid w:val="00EE3CD1"/>
    <w:rsid w:val="00EE54E7"/>
    <w:rsid w:val="00EE72D0"/>
    <w:rsid w:val="00EE7E03"/>
    <w:rsid w:val="00EF140B"/>
    <w:rsid w:val="00EF169B"/>
    <w:rsid w:val="00EF36E8"/>
    <w:rsid w:val="00EF6A45"/>
    <w:rsid w:val="00F0031A"/>
    <w:rsid w:val="00F01960"/>
    <w:rsid w:val="00F02526"/>
    <w:rsid w:val="00F02F81"/>
    <w:rsid w:val="00F02FA0"/>
    <w:rsid w:val="00F038C5"/>
    <w:rsid w:val="00F044A7"/>
    <w:rsid w:val="00F109D1"/>
    <w:rsid w:val="00F10CD9"/>
    <w:rsid w:val="00F111CE"/>
    <w:rsid w:val="00F12D14"/>
    <w:rsid w:val="00F13215"/>
    <w:rsid w:val="00F15274"/>
    <w:rsid w:val="00F15B4A"/>
    <w:rsid w:val="00F17537"/>
    <w:rsid w:val="00F17A90"/>
    <w:rsid w:val="00F2332D"/>
    <w:rsid w:val="00F2366F"/>
    <w:rsid w:val="00F23C96"/>
    <w:rsid w:val="00F25B44"/>
    <w:rsid w:val="00F25E94"/>
    <w:rsid w:val="00F25EC0"/>
    <w:rsid w:val="00F27497"/>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5F79"/>
    <w:rsid w:val="00F5626C"/>
    <w:rsid w:val="00F6162E"/>
    <w:rsid w:val="00F62362"/>
    <w:rsid w:val="00F6503D"/>
    <w:rsid w:val="00F6569F"/>
    <w:rsid w:val="00F66C5A"/>
    <w:rsid w:val="00F67D1C"/>
    <w:rsid w:val="00F73121"/>
    <w:rsid w:val="00F733A0"/>
    <w:rsid w:val="00F734D5"/>
    <w:rsid w:val="00F73C21"/>
    <w:rsid w:val="00F75EED"/>
    <w:rsid w:val="00F7614E"/>
    <w:rsid w:val="00F76543"/>
    <w:rsid w:val="00F77250"/>
    <w:rsid w:val="00F80766"/>
    <w:rsid w:val="00F82C36"/>
    <w:rsid w:val="00F82E9B"/>
    <w:rsid w:val="00F851F6"/>
    <w:rsid w:val="00F86515"/>
    <w:rsid w:val="00F86CA7"/>
    <w:rsid w:val="00F90D38"/>
    <w:rsid w:val="00F912DA"/>
    <w:rsid w:val="00F92909"/>
    <w:rsid w:val="00F936F4"/>
    <w:rsid w:val="00F93BD7"/>
    <w:rsid w:val="00F941D6"/>
    <w:rsid w:val="00F96270"/>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195A"/>
    <w:rsid w:val="00FC2529"/>
    <w:rsid w:val="00FC6510"/>
    <w:rsid w:val="00FC78F1"/>
    <w:rsid w:val="00FC7C96"/>
    <w:rsid w:val="00FD0B7C"/>
    <w:rsid w:val="00FD1537"/>
    <w:rsid w:val="00FD1C7F"/>
    <w:rsid w:val="00FD1F66"/>
    <w:rsid w:val="00FD2670"/>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2B20E-F1C5-41BE-98B1-E567FCC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803E9-CF51-4522-97E1-F084E94D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9</Pages>
  <Words>3556</Words>
  <Characters>19564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47</cp:revision>
  <cp:lastPrinted>2017-10-25T20:16:00Z</cp:lastPrinted>
  <dcterms:created xsi:type="dcterms:W3CDTF">2017-10-23T15:35:00Z</dcterms:created>
  <dcterms:modified xsi:type="dcterms:W3CDTF">2017-11-24T16:51:00Z</dcterms:modified>
</cp:coreProperties>
</file>