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5" w:rsidRPr="005F31C4" w:rsidRDefault="00A12225" w:rsidP="00A12225">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A12225" w:rsidRPr="00D85E04" w:rsidRDefault="00A12225" w:rsidP="00A12225">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C206F">
        <w:rPr>
          <w:rFonts w:ascii="Arial" w:hAnsi="Arial" w:cs="Arial"/>
          <w:bCs/>
          <w:sz w:val="18"/>
          <w:szCs w:val="18"/>
        </w:rPr>
        <w:t>5</w:t>
      </w:r>
      <w:r w:rsidR="00290C0B">
        <w:rPr>
          <w:rFonts w:ascii="Arial" w:hAnsi="Arial" w:cs="Arial"/>
          <w:bCs/>
          <w:sz w:val="18"/>
          <w:szCs w:val="18"/>
        </w:rPr>
        <w:t>-201</w:t>
      </w:r>
      <w:r w:rsidR="008713F6">
        <w:rPr>
          <w:rFonts w:ascii="Arial" w:hAnsi="Arial" w:cs="Arial"/>
          <w:bCs/>
          <w:sz w:val="18"/>
          <w:szCs w:val="18"/>
        </w:rPr>
        <w:t>5</w:t>
      </w:r>
      <w:r w:rsidRPr="007C5A02">
        <w:rPr>
          <w:rFonts w:ascii="Arial" w:hAnsi="Arial" w:cs="Arial"/>
          <w:bCs/>
          <w:sz w:val="18"/>
          <w:szCs w:val="18"/>
        </w:rPr>
        <w:t>-00</w:t>
      </w:r>
      <w:r w:rsidR="006B7508">
        <w:rPr>
          <w:rFonts w:ascii="Arial" w:hAnsi="Arial" w:cs="Arial"/>
          <w:bCs/>
          <w:sz w:val="18"/>
          <w:szCs w:val="18"/>
        </w:rPr>
        <w:t>655</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B7508">
        <w:rPr>
          <w:rFonts w:ascii="Arial" w:hAnsi="Arial" w:cs="Arial"/>
          <w:iCs/>
          <w:sz w:val="18"/>
          <w:szCs w:val="18"/>
        </w:rPr>
        <w:t>William de Jesús Agudelo Morales</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7C206F">
        <w:rPr>
          <w:rFonts w:ascii="Arial" w:hAnsi="Arial" w:cs="Arial"/>
          <w:sz w:val="18"/>
          <w:szCs w:val="18"/>
        </w:rPr>
        <w:t xml:space="preserve">Quinto </w:t>
      </w:r>
      <w:r w:rsidRPr="007C5A02">
        <w:rPr>
          <w:rFonts w:ascii="Arial" w:hAnsi="Arial" w:cs="Arial"/>
          <w:sz w:val="18"/>
          <w:szCs w:val="18"/>
        </w:rPr>
        <w:t>Laboral del Circuito de Pereira.</w:t>
      </w:r>
    </w:p>
    <w:p w:rsidR="00144D62" w:rsidRPr="0004390A" w:rsidRDefault="00144D62" w:rsidP="00144D62">
      <w:pPr>
        <w:rPr>
          <w:rFonts w:ascii="Arial" w:hAnsi="Arial" w:cs="Arial"/>
          <w:b/>
          <w:sz w:val="18"/>
          <w:szCs w:val="18"/>
        </w:rPr>
      </w:pPr>
    </w:p>
    <w:p w:rsidR="00144D62" w:rsidRPr="00144D62" w:rsidRDefault="00144D62" w:rsidP="00144D62">
      <w:pPr>
        <w:jc w:val="both"/>
        <w:rPr>
          <w:rFonts w:ascii="Arial" w:hAnsi="Arial" w:cs="Arial"/>
          <w:sz w:val="18"/>
          <w:szCs w:val="18"/>
        </w:rPr>
      </w:pPr>
      <w:r w:rsidRPr="0004390A">
        <w:rPr>
          <w:rFonts w:ascii="Arial" w:hAnsi="Arial" w:cs="Arial"/>
          <w:b/>
          <w:sz w:val="18"/>
          <w:szCs w:val="18"/>
        </w:rPr>
        <w:t>Tema</w:t>
      </w:r>
      <w:r w:rsidR="00A942DE" w:rsidRPr="0004390A">
        <w:rPr>
          <w:rFonts w:ascii="Arial" w:hAnsi="Arial" w:cs="Arial"/>
          <w:b/>
          <w:sz w:val="18"/>
          <w:szCs w:val="18"/>
        </w:rPr>
        <w:t>:</w:t>
      </w:r>
      <w:r w:rsidRPr="0004390A">
        <w:rPr>
          <w:rFonts w:ascii="Arial" w:hAnsi="Arial" w:cs="Arial"/>
          <w:b/>
          <w:sz w:val="18"/>
          <w:szCs w:val="18"/>
        </w:rPr>
        <w:tab/>
      </w:r>
      <w:r w:rsidRPr="0004390A">
        <w:rPr>
          <w:rFonts w:ascii="Arial" w:hAnsi="Arial" w:cs="Arial"/>
          <w:b/>
          <w:sz w:val="18"/>
          <w:szCs w:val="18"/>
        </w:rPr>
        <w:tab/>
      </w:r>
      <w:r w:rsidRPr="0004390A">
        <w:rPr>
          <w:rFonts w:ascii="Arial" w:hAnsi="Arial" w:cs="Arial"/>
          <w:b/>
          <w:sz w:val="18"/>
          <w:szCs w:val="18"/>
        </w:rPr>
        <w:tab/>
      </w:r>
      <w:r w:rsidRPr="0004390A">
        <w:rPr>
          <w:rFonts w:ascii="Arial" w:hAnsi="Arial" w:cs="Arial"/>
          <w:b/>
          <w:sz w:val="18"/>
          <w:szCs w:val="18"/>
        </w:rPr>
        <w:tab/>
      </w:r>
      <w:r w:rsidRPr="0004390A">
        <w:rPr>
          <w:rFonts w:ascii="Arial" w:hAnsi="Arial" w:cs="Arial"/>
          <w:b/>
          <w:sz w:val="18"/>
          <w:szCs w:val="18"/>
        </w:rPr>
        <w:tab/>
      </w:r>
      <w:r w:rsidRPr="0004390A">
        <w:rPr>
          <w:rFonts w:ascii="Arial" w:hAnsi="Arial" w:cs="Arial"/>
          <w:b/>
          <w:sz w:val="18"/>
          <w:szCs w:val="18"/>
        </w:rPr>
        <w:tab/>
        <w:t>PENSIÓ</w:t>
      </w:r>
      <w:r w:rsidR="002052E9" w:rsidRPr="0004390A">
        <w:rPr>
          <w:rFonts w:ascii="Arial" w:hAnsi="Arial" w:cs="Arial"/>
          <w:b/>
          <w:sz w:val="18"/>
          <w:szCs w:val="18"/>
        </w:rPr>
        <w:t>N DE SOBREVIVIENTES –</w:t>
      </w:r>
      <w:r w:rsidR="00AB39FC" w:rsidRPr="0004390A">
        <w:rPr>
          <w:rFonts w:ascii="Arial" w:hAnsi="Arial" w:cs="Arial"/>
          <w:b/>
          <w:sz w:val="18"/>
          <w:szCs w:val="18"/>
        </w:rPr>
        <w:t xml:space="preserve"> </w:t>
      </w:r>
      <w:r w:rsidR="008713F6" w:rsidRPr="0004390A">
        <w:rPr>
          <w:rFonts w:ascii="Arial" w:hAnsi="Arial" w:cs="Arial"/>
          <w:b/>
          <w:sz w:val="18"/>
          <w:szCs w:val="18"/>
        </w:rPr>
        <w:t xml:space="preserve">NO CUMPLIMIENTO REQUISITO DE </w:t>
      </w:r>
      <w:r w:rsidR="00AB39FC" w:rsidRPr="0004390A">
        <w:rPr>
          <w:rFonts w:ascii="Arial" w:hAnsi="Arial" w:cs="Arial"/>
          <w:b/>
          <w:sz w:val="18"/>
          <w:szCs w:val="18"/>
        </w:rPr>
        <w:t>CONVIVENCIA</w:t>
      </w:r>
      <w:r w:rsidRPr="0004390A">
        <w:rPr>
          <w:rFonts w:ascii="Arial" w:hAnsi="Arial" w:cs="Arial"/>
          <w:b/>
          <w:sz w:val="18"/>
          <w:szCs w:val="18"/>
        </w:rPr>
        <w:t xml:space="preserve"> - </w:t>
      </w:r>
      <w:r w:rsidRPr="00144D62">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06/05/1999, por lo tanto, debemos remitirnos al contenido de los artículos 46 y s.s. de la Ley 100 de 1993, en su versión original.</w:t>
      </w:r>
    </w:p>
    <w:p w:rsidR="00144D62" w:rsidRPr="00144D62" w:rsidRDefault="00144D62" w:rsidP="00144D62">
      <w:pPr>
        <w:jc w:val="both"/>
        <w:rPr>
          <w:rFonts w:ascii="Arial" w:hAnsi="Arial" w:cs="Arial"/>
          <w:sz w:val="18"/>
          <w:szCs w:val="18"/>
        </w:rPr>
      </w:pPr>
    </w:p>
    <w:p w:rsidR="00144D62" w:rsidRPr="00144D62" w:rsidRDefault="00144D62" w:rsidP="00144D62">
      <w:pPr>
        <w:jc w:val="both"/>
        <w:rPr>
          <w:rFonts w:ascii="Arial" w:hAnsi="Arial" w:cs="Arial"/>
          <w:sz w:val="18"/>
          <w:szCs w:val="18"/>
        </w:rPr>
      </w:pPr>
      <w:r w:rsidRPr="00144D62">
        <w:rPr>
          <w:rFonts w:ascii="Arial" w:hAnsi="Arial" w:cs="Arial"/>
          <w:sz w:val="18"/>
          <w:szCs w:val="18"/>
        </w:rPr>
        <w:t>No existe dubitación en cuanto a que la fallecida dejó causado el derecho pensional, como quiera que ostentaba la calidad de pensio</w:t>
      </w:r>
      <w:bookmarkStart w:id="0" w:name="_GoBack"/>
      <w:bookmarkEnd w:id="0"/>
      <w:r w:rsidRPr="00144D62">
        <w:rPr>
          <w:rFonts w:ascii="Arial" w:hAnsi="Arial" w:cs="Arial"/>
          <w:sz w:val="18"/>
          <w:szCs w:val="18"/>
        </w:rPr>
        <w:t>nada, según se indicó en precedencia.</w:t>
      </w:r>
    </w:p>
    <w:p w:rsidR="00AB39FC" w:rsidRDefault="00144D62" w:rsidP="00144D62">
      <w:pPr>
        <w:jc w:val="both"/>
        <w:rPr>
          <w:rFonts w:ascii="Arial" w:hAnsi="Arial" w:cs="Arial"/>
          <w:sz w:val="18"/>
          <w:szCs w:val="18"/>
        </w:rPr>
      </w:pPr>
      <w:r>
        <w:rPr>
          <w:rFonts w:ascii="Arial" w:hAnsi="Arial" w:cs="Arial"/>
          <w:sz w:val="18"/>
          <w:szCs w:val="18"/>
        </w:rPr>
        <w:t>(…)</w:t>
      </w:r>
    </w:p>
    <w:p w:rsidR="00144D62" w:rsidRDefault="00144D62" w:rsidP="00144D62">
      <w:pPr>
        <w:jc w:val="both"/>
        <w:rPr>
          <w:rFonts w:ascii="Arial" w:hAnsi="Arial" w:cs="Arial"/>
          <w:sz w:val="18"/>
          <w:szCs w:val="18"/>
        </w:rPr>
      </w:pPr>
    </w:p>
    <w:p w:rsidR="00144D62" w:rsidRPr="00144D62" w:rsidRDefault="00144D62" w:rsidP="00144D62">
      <w:pPr>
        <w:jc w:val="both"/>
        <w:rPr>
          <w:rFonts w:ascii="Arial" w:hAnsi="Arial" w:cs="Arial"/>
          <w:sz w:val="18"/>
          <w:szCs w:val="18"/>
        </w:rPr>
      </w:pPr>
      <w:r w:rsidRPr="00144D62">
        <w:rPr>
          <w:rFonts w:ascii="Arial" w:hAnsi="Arial" w:cs="Arial"/>
          <w:sz w:val="18"/>
          <w:szCs w:val="18"/>
        </w:rPr>
        <w:t xml:space="preserve">Es que, la posibilidad de que un documento sea reconocido a ruego ante autoridad notarial, se encuentra consagrada en el artículo 69 del Decreto 960 de 1970, para aquellas personas que no sepan o no puedan firmar y muy seguramente la causante no podía hacerlo por las afectaciones musculares o visuales propias de su patología y es que precisamente, el reconocimiento fue realizado en la clínica del </w:t>
      </w:r>
      <w:proofErr w:type="spellStart"/>
      <w:r w:rsidRPr="00144D62">
        <w:rPr>
          <w:rFonts w:ascii="Arial" w:hAnsi="Arial" w:cs="Arial"/>
          <w:sz w:val="18"/>
          <w:szCs w:val="18"/>
        </w:rPr>
        <w:t>ISS</w:t>
      </w:r>
      <w:proofErr w:type="spellEnd"/>
      <w:r w:rsidRPr="00144D62">
        <w:rPr>
          <w:rFonts w:ascii="Arial" w:hAnsi="Arial" w:cs="Arial"/>
          <w:sz w:val="18"/>
          <w:szCs w:val="18"/>
        </w:rPr>
        <w:t xml:space="preserve">, pues allí era donde se encontraba internada, concretamente, en la habitación 619, por lo que el notario dio fe que ella declaró que el contenido del documento era cierto y que solicitaba que el señor </w:t>
      </w:r>
      <w:proofErr w:type="spellStart"/>
      <w:r w:rsidRPr="00144D62">
        <w:rPr>
          <w:rFonts w:ascii="Arial" w:hAnsi="Arial" w:cs="Arial"/>
          <w:sz w:val="18"/>
          <w:szCs w:val="18"/>
        </w:rPr>
        <w:t>Argemiro</w:t>
      </w:r>
      <w:proofErr w:type="spellEnd"/>
      <w:r w:rsidRPr="00144D62">
        <w:rPr>
          <w:rFonts w:ascii="Arial" w:hAnsi="Arial" w:cs="Arial"/>
          <w:sz w:val="18"/>
          <w:szCs w:val="18"/>
        </w:rPr>
        <w:t xml:space="preserve"> Trejos López, firmara por ella.</w:t>
      </w:r>
    </w:p>
    <w:p w:rsidR="00144D62" w:rsidRPr="00144D62" w:rsidRDefault="00144D62" w:rsidP="00144D62">
      <w:pPr>
        <w:jc w:val="both"/>
        <w:rPr>
          <w:rFonts w:ascii="Arial" w:hAnsi="Arial" w:cs="Arial"/>
          <w:sz w:val="18"/>
          <w:szCs w:val="18"/>
        </w:rPr>
      </w:pPr>
    </w:p>
    <w:p w:rsidR="00144D62" w:rsidRDefault="00144D62" w:rsidP="00144D62">
      <w:pPr>
        <w:jc w:val="both"/>
        <w:rPr>
          <w:rFonts w:ascii="Arial" w:hAnsi="Arial" w:cs="Arial"/>
          <w:sz w:val="18"/>
          <w:szCs w:val="18"/>
        </w:rPr>
      </w:pPr>
      <w:r w:rsidRPr="00144D62">
        <w:rPr>
          <w:rFonts w:ascii="Arial" w:hAnsi="Arial" w:cs="Arial"/>
          <w:sz w:val="18"/>
          <w:szCs w:val="18"/>
        </w:rPr>
        <w:t>En este orden de ideas, si a tal documento no se le puede restar validez, debe considerarse cierta la manifestación final que en el mismo se realizó, esto es, que los cónyuges llevaban separados por lo menos 2 años; circunstancia que encuentra eco en los demás documentos.</w:t>
      </w:r>
    </w:p>
    <w:p w:rsidR="00144D62" w:rsidRDefault="00144D62" w:rsidP="00144D62">
      <w:pPr>
        <w:jc w:val="both"/>
        <w:rPr>
          <w:rFonts w:ascii="Arial" w:hAnsi="Arial" w:cs="Arial"/>
          <w:sz w:val="18"/>
          <w:szCs w:val="18"/>
        </w:rPr>
      </w:pPr>
      <w:r>
        <w:rPr>
          <w:rFonts w:ascii="Arial" w:hAnsi="Arial" w:cs="Arial"/>
          <w:sz w:val="18"/>
          <w:szCs w:val="18"/>
        </w:rPr>
        <w:t>(…)</w:t>
      </w:r>
    </w:p>
    <w:p w:rsidR="00144D62" w:rsidRDefault="00144D62" w:rsidP="00144D62">
      <w:pPr>
        <w:jc w:val="both"/>
        <w:rPr>
          <w:rFonts w:ascii="Arial" w:hAnsi="Arial" w:cs="Arial"/>
          <w:sz w:val="18"/>
          <w:szCs w:val="18"/>
        </w:rPr>
      </w:pPr>
    </w:p>
    <w:p w:rsidR="00144D62" w:rsidRPr="00144D62" w:rsidRDefault="00144D62" w:rsidP="00144D62">
      <w:pPr>
        <w:jc w:val="both"/>
        <w:rPr>
          <w:rFonts w:ascii="Arial" w:hAnsi="Arial" w:cs="Arial"/>
          <w:sz w:val="18"/>
          <w:szCs w:val="18"/>
        </w:rPr>
      </w:pPr>
      <w:r w:rsidRPr="00144D62">
        <w:rPr>
          <w:rFonts w:ascii="Arial" w:hAnsi="Arial" w:cs="Arial"/>
          <w:sz w:val="18"/>
          <w:szCs w:val="18"/>
        </w:rPr>
        <w:t>Estos documentos demuestran el desprendimiento y falta de compromiso que tuvo el señor William de Jesús Agudelo Morales hacia sus hijos, dos niños menores, situación que se generó incluso en vida de la señora Cielo Gaviria Marín, pues ella indicó en el escrito suscrito a ruego el 27/04/1999, que él ya había conformado hogar con otra persona desde hacía dos años, lo que permite inferir que efectivamente no existía convivencia como esposos y mucho menos lazos de solidaridad y apoyo para con ella y sus menores hijos.</w:t>
      </w:r>
    </w:p>
    <w:p w:rsidR="00144D62" w:rsidRPr="00144D62" w:rsidRDefault="00144D62" w:rsidP="00144D62">
      <w:pPr>
        <w:jc w:val="both"/>
        <w:rPr>
          <w:rFonts w:ascii="Arial" w:hAnsi="Arial" w:cs="Arial"/>
          <w:sz w:val="18"/>
          <w:szCs w:val="18"/>
        </w:rPr>
      </w:pPr>
    </w:p>
    <w:p w:rsidR="00144D62" w:rsidRPr="00144D62" w:rsidRDefault="00144D62" w:rsidP="00144D62">
      <w:pPr>
        <w:jc w:val="both"/>
        <w:rPr>
          <w:rFonts w:ascii="Arial" w:hAnsi="Arial" w:cs="Arial"/>
          <w:sz w:val="18"/>
          <w:szCs w:val="18"/>
        </w:rPr>
      </w:pPr>
      <w:r w:rsidRPr="00144D62">
        <w:rPr>
          <w:rFonts w:ascii="Arial" w:hAnsi="Arial" w:cs="Arial"/>
          <w:sz w:val="18"/>
          <w:szCs w:val="18"/>
        </w:rPr>
        <w:t>Comportamiento que se ratifica con la sentencia proferida por el Juzgado de Familia, en la que se privó al demandante de la patria potestad de sus hijos, como consecuencia de haber incurrido en la causal de abandono.</w:t>
      </w:r>
    </w:p>
    <w:p w:rsidR="00144D62" w:rsidRDefault="0004390A" w:rsidP="00144D62">
      <w:pPr>
        <w:jc w:val="both"/>
        <w:rPr>
          <w:rFonts w:ascii="Arial" w:hAnsi="Arial" w:cs="Arial"/>
          <w:sz w:val="18"/>
          <w:szCs w:val="18"/>
        </w:rPr>
      </w:pPr>
      <w:r>
        <w:rPr>
          <w:rFonts w:ascii="Arial" w:hAnsi="Arial" w:cs="Arial"/>
          <w:sz w:val="18"/>
          <w:szCs w:val="18"/>
        </w:rPr>
        <w:t>(…)</w:t>
      </w:r>
    </w:p>
    <w:p w:rsidR="0004390A" w:rsidRDefault="0004390A" w:rsidP="00144D62">
      <w:pPr>
        <w:jc w:val="both"/>
        <w:rPr>
          <w:rFonts w:ascii="Arial" w:hAnsi="Arial" w:cs="Arial"/>
          <w:sz w:val="18"/>
          <w:szCs w:val="18"/>
        </w:rPr>
      </w:pPr>
    </w:p>
    <w:p w:rsidR="0004390A" w:rsidRPr="0004390A" w:rsidRDefault="0004390A" w:rsidP="0004390A">
      <w:pPr>
        <w:jc w:val="both"/>
        <w:rPr>
          <w:rFonts w:ascii="Arial" w:hAnsi="Arial" w:cs="Arial"/>
          <w:sz w:val="18"/>
          <w:szCs w:val="18"/>
        </w:rPr>
      </w:pPr>
      <w:r w:rsidRPr="0004390A">
        <w:rPr>
          <w:rFonts w:ascii="Arial" w:hAnsi="Arial" w:cs="Arial"/>
          <w:sz w:val="18"/>
          <w:szCs w:val="18"/>
        </w:rPr>
        <w:t xml:space="preserve">Además, no resulta ser cierto que el actor haya continuado habitando la vivienda familiar con posterioridad al fallecimiento de su cónyuge, pues nótese que en las actas de las diligencias realizadas ante el </w:t>
      </w:r>
      <w:proofErr w:type="spellStart"/>
      <w:r w:rsidRPr="0004390A">
        <w:rPr>
          <w:rFonts w:ascii="Arial" w:hAnsi="Arial" w:cs="Arial"/>
          <w:sz w:val="18"/>
          <w:szCs w:val="18"/>
        </w:rPr>
        <w:t>ICBF</w:t>
      </w:r>
      <w:proofErr w:type="spellEnd"/>
      <w:r w:rsidRPr="0004390A">
        <w:rPr>
          <w:rFonts w:ascii="Arial" w:hAnsi="Arial" w:cs="Arial"/>
          <w:sz w:val="18"/>
          <w:szCs w:val="18"/>
        </w:rPr>
        <w:t xml:space="preserve"> –</w:t>
      </w:r>
      <w:proofErr w:type="spellStart"/>
      <w:r w:rsidRPr="0004390A">
        <w:rPr>
          <w:rFonts w:ascii="Arial" w:hAnsi="Arial" w:cs="Arial"/>
          <w:sz w:val="18"/>
          <w:szCs w:val="18"/>
        </w:rPr>
        <w:t>fls</w:t>
      </w:r>
      <w:proofErr w:type="spellEnd"/>
      <w:r w:rsidRPr="0004390A">
        <w:rPr>
          <w:rFonts w:ascii="Arial" w:hAnsi="Arial" w:cs="Arial"/>
          <w:sz w:val="18"/>
          <w:szCs w:val="18"/>
        </w:rPr>
        <w:t xml:space="preserve"> 52 y 53-, el señor Agudelo Morales refirió como su residencia la casa 56, </w:t>
      </w:r>
      <w:proofErr w:type="spellStart"/>
      <w:r w:rsidRPr="0004390A">
        <w:rPr>
          <w:rFonts w:ascii="Arial" w:hAnsi="Arial" w:cs="Arial"/>
          <w:sz w:val="18"/>
          <w:szCs w:val="18"/>
        </w:rPr>
        <w:t>mz</w:t>
      </w:r>
      <w:proofErr w:type="spellEnd"/>
      <w:r w:rsidRPr="0004390A">
        <w:rPr>
          <w:rFonts w:ascii="Arial" w:hAnsi="Arial" w:cs="Arial"/>
          <w:sz w:val="18"/>
          <w:szCs w:val="18"/>
        </w:rPr>
        <w:t xml:space="preserve"> 4 del barrio Los Nogales de la ciudadela Cuba, mientras que la señora </w:t>
      </w:r>
      <w:proofErr w:type="spellStart"/>
      <w:r w:rsidRPr="0004390A">
        <w:rPr>
          <w:rFonts w:ascii="Arial" w:hAnsi="Arial" w:cs="Arial"/>
          <w:sz w:val="18"/>
          <w:szCs w:val="18"/>
        </w:rPr>
        <w:t>Aleida</w:t>
      </w:r>
      <w:proofErr w:type="spellEnd"/>
      <w:r w:rsidRPr="0004390A">
        <w:rPr>
          <w:rFonts w:ascii="Arial" w:hAnsi="Arial" w:cs="Arial"/>
          <w:sz w:val="18"/>
          <w:szCs w:val="18"/>
        </w:rPr>
        <w:t xml:space="preserve"> Marín dijo que era la Calle 19 N° 17B-47, lugar donde vivían en el primer piso su hija y nietos; lo que le resta credibilidad a las demás manifestaciones del libelo introductorio de este proceso.</w:t>
      </w:r>
    </w:p>
    <w:p w:rsidR="0004390A" w:rsidRPr="0004390A" w:rsidRDefault="0004390A" w:rsidP="0004390A">
      <w:pPr>
        <w:jc w:val="both"/>
        <w:rPr>
          <w:rFonts w:ascii="Arial" w:hAnsi="Arial" w:cs="Arial"/>
          <w:sz w:val="18"/>
          <w:szCs w:val="18"/>
        </w:rPr>
      </w:pPr>
    </w:p>
    <w:p w:rsidR="0004390A" w:rsidRPr="0004390A" w:rsidRDefault="0004390A" w:rsidP="0004390A">
      <w:pPr>
        <w:jc w:val="both"/>
        <w:rPr>
          <w:rFonts w:ascii="Arial" w:hAnsi="Arial" w:cs="Arial"/>
          <w:sz w:val="18"/>
          <w:szCs w:val="18"/>
        </w:rPr>
      </w:pPr>
      <w:r w:rsidRPr="0004390A">
        <w:rPr>
          <w:rFonts w:ascii="Arial" w:hAnsi="Arial" w:cs="Arial"/>
          <w:sz w:val="18"/>
          <w:szCs w:val="18"/>
        </w:rPr>
        <w:t>En síntesis, no se advierte que los cónyuges hayan tenido convivencia efectiva, bajo el mismo techo y compartiendo lecho y mesa, en los últimos dos años de vida de la señora Cielo Gaviria Marín, pero que en todo caso, de haberse probado, tampoco habría lugar a considerarlo beneficiario de la prestación porque no se evidencia que en ese interregno se hubiesen presentado lazos de solidaridad, apoyo y auxilios mutuos, acompañamiento espiritual permanente y apoyo económico para con la cónyuge y sus hijos, que son los elementos que determinan la existencia de una convivencia marital responsable.</w:t>
      </w:r>
    </w:p>
    <w:p w:rsidR="0004390A" w:rsidRPr="0004390A" w:rsidRDefault="0004390A" w:rsidP="0004390A">
      <w:pPr>
        <w:jc w:val="both"/>
        <w:rPr>
          <w:rFonts w:ascii="Arial" w:hAnsi="Arial" w:cs="Arial"/>
          <w:sz w:val="18"/>
          <w:szCs w:val="18"/>
        </w:rPr>
      </w:pPr>
    </w:p>
    <w:p w:rsidR="0004390A" w:rsidRPr="0004390A" w:rsidRDefault="0004390A" w:rsidP="0004390A">
      <w:pPr>
        <w:jc w:val="both"/>
        <w:rPr>
          <w:rFonts w:ascii="Arial" w:hAnsi="Arial" w:cs="Arial"/>
          <w:sz w:val="18"/>
          <w:szCs w:val="18"/>
        </w:rPr>
      </w:pPr>
      <w:r w:rsidRPr="0004390A">
        <w:rPr>
          <w:rFonts w:ascii="Arial" w:hAnsi="Arial" w:cs="Arial"/>
          <w:sz w:val="18"/>
          <w:szCs w:val="18"/>
        </w:rPr>
        <w:t xml:space="preserve">Finalmente, la ausencia del requisito de convivencia, si bien en los términos del artículo 47 de la Ley 100/93 en su versión original, puede suplirse con la procreación de hijos, no puede entenderse que lo sea en cualquier época como lo pretende la apoderada judicial de la parte actora y aquí se hace necesario aclarar que los apartes de la sentencia C-389/06 que leyó al sustentar la alzada, si bien están inmersos en esa providencia, no fueron consideraciones ni conclusiones realizadas por esa Corporación, sino referencias de lo sostenido por el demandante dentro de esa acción constitucional. Al margen, la </w:t>
      </w:r>
      <w:proofErr w:type="spellStart"/>
      <w:r w:rsidRPr="0004390A">
        <w:rPr>
          <w:rFonts w:ascii="Arial" w:hAnsi="Arial" w:cs="Arial"/>
          <w:sz w:val="18"/>
          <w:szCs w:val="18"/>
        </w:rPr>
        <w:t>exequibilidad</w:t>
      </w:r>
      <w:proofErr w:type="spellEnd"/>
      <w:r w:rsidRPr="0004390A">
        <w:rPr>
          <w:rFonts w:ascii="Arial" w:hAnsi="Arial" w:cs="Arial"/>
          <w:sz w:val="18"/>
          <w:szCs w:val="18"/>
        </w:rPr>
        <w:t xml:space="preserve"> de los artículos 47 y 74 ibídem, se refirió a que también aplicaba la sustitución del requisito de convivencia, en relación con los hijos adoptivos, esto es, que tal proceso se realizara dentro de los dos años anteriores al deceso del causante.</w:t>
      </w:r>
    </w:p>
    <w:p w:rsidR="0004390A" w:rsidRPr="0004390A" w:rsidRDefault="0004390A" w:rsidP="0004390A">
      <w:pPr>
        <w:jc w:val="both"/>
        <w:rPr>
          <w:rFonts w:ascii="Arial" w:hAnsi="Arial" w:cs="Arial"/>
          <w:sz w:val="18"/>
          <w:szCs w:val="18"/>
        </w:rPr>
      </w:pPr>
    </w:p>
    <w:p w:rsidR="00144D62" w:rsidRDefault="0004390A" w:rsidP="0004390A">
      <w:pPr>
        <w:jc w:val="both"/>
        <w:rPr>
          <w:rFonts w:ascii="Arial" w:hAnsi="Arial" w:cs="Arial"/>
          <w:sz w:val="18"/>
          <w:szCs w:val="18"/>
        </w:rPr>
      </w:pPr>
      <w:r w:rsidRPr="0004390A">
        <w:rPr>
          <w:rFonts w:ascii="Arial" w:hAnsi="Arial" w:cs="Arial"/>
          <w:sz w:val="18"/>
          <w:szCs w:val="18"/>
        </w:rPr>
        <w:t xml:space="preserve">Por el contrario, la Sala de Casación Laboral de la CSJ, frente a la interpretación de esa normativa, ha sostenido de manera reiterada y pacífica que la procreación de hijos no suple el requisito de la convivencia efectiva en el momento de la muerte, sino que excusa el término mínimo de dos años continuos con anterioridad a ese suceso, si se da dentro del mismo lapso y no en cualquier tiempo, tal y como se puede observar, entre otras, en la sentencia SL4099-2017 Radicación N° 34785 del 22/03/2017, en la que se alude </w:t>
      </w:r>
      <w:r w:rsidRPr="0004390A">
        <w:rPr>
          <w:rFonts w:ascii="Arial" w:hAnsi="Arial" w:cs="Arial"/>
          <w:sz w:val="18"/>
          <w:szCs w:val="18"/>
        </w:rPr>
        <w:lastRenderedPageBreak/>
        <w:t xml:space="preserve">a la sentencia CSJ </w:t>
      </w:r>
      <w:proofErr w:type="spellStart"/>
      <w:r w:rsidRPr="0004390A">
        <w:rPr>
          <w:rFonts w:ascii="Arial" w:hAnsi="Arial" w:cs="Arial"/>
          <w:sz w:val="18"/>
          <w:szCs w:val="18"/>
        </w:rPr>
        <w:t>SL</w:t>
      </w:r>
      <w:proofErr w:type="spellEnd"/>
      <w:r w:rsidRPr="0004390A">
        <w:rPr>
          <w:rFonts w:ascii="Arial" w:hAnsi="Arial" w:cs="Arial"/>
          <w:sz w:val="18"/>
          <w:szCs w:val="18"/>
        </w:rPr>
        <w:t xml:space="preserve">, 8 feb. 2002, rad. 16600, reiterada en CSJ </w:t>
      </w:r>
      <w:proofErr w:type="spellStart"/>
      <w:r w:rsidRPr="0004390A">
        <w:rPr>
          <w:rFonts w:ascii="Arial" w:hAnsi="Arial" w:cs="Arial"/>
          <w:sz w:val="18"/>
          <w:szCs w:val="18"/>
        </w:rPr>
        <w:t>SL</w:t>
      </w:r>
      <w:proofErr w:type="spellEnd"/>
      <w:r w:rsidRPr="0004390A">
        <w:rPr>
          <w:rFonts w:ascii="Arial" w:hAnsi="Arial" w:cs="Arial"/>
          <w:sz w:val="18"/>
          <w:szCs w:val="18"/>
        </w:rPr>
        <w:t>, 27 de octubre de 2010, rad. 35362; intelección que comparte esta Sala.</w:t>
      </w:r>
    </w:p>
    <w:p w:rsidR="00144D62" w:rsidRPr="00144D62" w:rsidRDefault="00144D62" w:rsidP="00144D62">
      <w:pPr>
        <w:jc w:val="both"/>
        <w:rPr>
          <w:rFonts w:ascii="Arial" w:hAnsi="Arial" w:cs="Arial"/>
          <w:sz w:val="18"/>
          <w:szCs w:val="18"/>
        </w:rPr>
      </w:pPr>
    </w:p>
    <w:p w:rsidR="00D213EB" w:rsidRPr="00144D62" w:rsidRDefault="00D213EB" w:rsidP="00144D62">
      <w:pPr>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6B7508">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6B7508">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713F6">
        <w:rPr>
          <w:rFonts w:ascii="Arial" w:eastAsia="Calibri" w:hAnsi="Arial" w:cs="Arial"/>
          <w:szCs w:val="24"/>
          <w:lang w:val="es-CO" w:eastAsia="en-US"/>
        </w:rPr>
        <w:t xml:space="preserve"> y treinta</w:t>
      </w:r>
      <w:r w:rsidR="00BB64C8">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8713F6">
        <w:rPr>
          <w:rFonts w:ascii="Arial" w:eastAsia="Calibri" w:hAnsi="Arial" w:cs="Arial"/>
          <w:szCs w:val="24"/>
          <w:lang w:val="es-CO" w:eastAsia="en-US"/>
        </w:rPr>
        <w:t>:3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B7508">
        <w:rPr>
          <w:rFonts w:ascii="Arial" w:hAnsi="Arial" w:cs="Arial"/>
          <w:szCs w:val="24"/>
        </w:rPr>
        <w:t>05</w:t>
      </w:r>
      <w:r w:rsidR="00BB64C8">
        <w:rPr>
          <w:rFonts w:ascii="Arial" w:hAnsi="Arial" w:cs="Arial"/>
          <w:szCs w:val="24"/>
        </w:rPr>
        <w:t xml:space="preserve"> </w:t>
      </w:r>
      <w:r w:rsidRPr="00AC486E">
        <w:rPr>
          <w:rFonts w:ascii="Arial" w:hAnsi="Arial" w:cs="Arial"/>
          <w:szCs w:val="24"/>
        </w:rPr>
        <w:t xml:space="preserve">de </w:t>
      </w:r>
      <w:r w:rsidR="006B7508">
        <w:rPr>
          <w:rFonts w:ascii="Arial" w:hAnsi="Arial" w:cs="Arial"/>
          <w:szCs w:val="24"/>
        </w:rPr>
        <w:t xml:space="preserve">octubre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7C206F">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B7508">
        <w:rPr>
          <w:rFonts w:ascii="Arial" w:hAnsi="Arial" w:cs="Arial"/>
          <w:szCs w:val="24"/>
        </w:rPr>
        <w:t xml:space="preserve">el </w:t>
      </w:r>
      <w:r w:rsidR="003440CA">
        <w:rPr>
          <w:rFonts w:ascii="Arial" w:hAnsi="Arial" w:cs="Arial"/>
          <w:szCs w:val="24"/>
        </w:rPr>
        <w:t xml:space="preserve">señor </w:t>
      </w:r>
      <w:r w:rsidR="006B7508">
        <w:rPr>
          <w:rFonts w:ascii="Arial" w:hAnsi="Arial" w:cs="Arial"/>
          <w:b/>
          <w:szCs w:val="24"/>
        </w:rPr>
        <w:t>William de Jesús Agudelo Morales</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7C206F">
        <w:rPr>
          <w:rFonts w:ascii="Arial" w:hAnsi="Arial" w:cs="Arial"/>
          <w:bCs/>
          <w:szCs w:val="24"/>
        </w:rPr>
        <w:t>5</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2B1A7E">
        <w:rPr>
          <w:rFonts w:ascii="Arial" w:hAnsi="Arial" w:cs="Arial"/>
          <w:bCs/>
          <w:szCs w:val="24"/>
        </w:rPr>
        <w:t>655</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2B1A7E"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sidR="006B7508">
        <w:rPr>
          <w:rFonts w:ascii="Arial" w:hAnsi="Arial" w:cs="Arial"/>
          <w:szCs w:val="24"/>
        </w:rPr>
        <w:t>William de Jesús Agudelo Morales</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tiene derecho al reconocimiento y pago de la sustitución pensional por la muerte de su c</w:t>
      </w:r>
      <w:r w:rsidR="0001028F">
        <w:rPr>
          <w:rFonts w:ascii="Arial" w:hAnsi="Arial" w:cs="Arial"/>
          <w:szCs w:val="24"/>
        </w:rPr>
        <w:t>ónyuge Cielo Gaviria Marín</w:t>
      </w:r>
      <w:r w:rsidR="008B42D6">
        <w:rPr>
          <w:rFonts w:ascii="Arial" w:hAnsi="Arial" w:cs="Arial"/>
          <w:szCs w:val="24"/>
        </w:rPr>
        <w:t>,</w:t>
      </w:r>
      <w:r w:rsidR="00E32A72">
        <w:rPr>
          <w:rFonts w:ascii="Arial" w:hAnsi="Arial" w:cs="Arial"/>
          <w:szCs w:val="24"/>
        </w:rPr>
        <w:t xml:space="preserve"> a partir del </w:t>
      </w:r>
      <w:r w:rsidR="0001028F">
        <w:rPr>
          <w:rFonts w:ascii="Arial" w:hAnsi="Arial" w:cs="Arial"/>
          <w:szCs w:val="24"/>
        </w:rPr>
        <w:t>06/05/1999</w:t>
      </w:r>
      <w:r w:rsidR="008B42D6">
        <w:rPr>
          <w:rFonts w:ascii="Arial" w:hAnsi="Arial" w:cs="Arial"/>
          <w:szCs w:val="24"/>
        </w:rPr>
        <w:t xml:space="preserve"> </w:t>
      </w:r>
      <w:r w:rsidR="00E32A72">
        <w:rPr>
          <w:rFonts w:ascii="Arial" w:hAnsi="Arial" w:cs="Arial"/>
          <w:szCs w:val="24"/>
        </w:rPr>
        <w:t xml:space="preserve">y, consecuente con ello, se le cancele el retroactivo pensional generado, los intereses </w:t>
      </w:r>
      <w:r w:rsidR="00DE0497">
        <w:rPr>
          <w:rFonts w:ascii="Arial" w:hAnsi="Arial" w:cs="Arial"/>
          <w:szCs w:val="24"/>
        </w:rPr>
        <w:t>moratorios</w:t>
      </w:r>
      <w:r w:rsidR="00E32A72">
        <w:rPr>
          <w:rFonts w:ascii="Arial" w:hAnsi="Arial" w:cs="Arial"/>
          <w:szCs w:val="24"/>
        </w:rPr>
        <w:t xml:space="preserve"> </w:t>
      </w:r>
      <w:r w:rsidR="0001028F">
        <w:rPr>
          <w:rFonts w:ascii="Arial" w:hAnsi="Arial" w:cs="Arial"/>
          <w:szCs w:val="24"/>
        </w:rPr>
        <w:t>y las costas procesales</w:t>
      </w:r>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036C4B"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01028F">
        <w:rPr>
          <w:rFonts w:ascii="Arial" w:hAnsi="Arial" w:cs="Arial"/>
          <w:szCs w:val="24"/>
        </w:rPr>
        <w:t xml:space="preserve"> contrajo matrimonio con la </w:t>
      </w:r>
      <w:r w:rsidR="00EF7243">
        <w:rPr>
          <w:rFonts w:ascii="Arial" w:hAnsi="Arial" w:cs="Arial"/>
          <w:szCs w:val="24"/>
        </w:rPr>
        <w:t>señor</w:t>
      </w:r>
      <w:r w:rsidR="0001028F">
        <w:rPr>
          <w:rFonts w:ascii="Arial" w:hAnsi="Arial" w:cs="Arial"/>
          <w:szCs w:val="24"/>
        </w:rPr>
        <w:t>a</w:t>
      </w:r>
      <w:r w:rsidR="00EF7243">
        <w:rPr>
          <w:rFonts w:ascii="Arial" w:hAnsi="Arial" w:cs="Arial"/>
          <w:szCs w:val="24"/>
        </w:rPr>
        <w:t xml:space="preserve"> </w:t>
      </w:r>
      <w:r w:rsidR="0001028F">
        <w:rPr>
          <w:rFonts w:ascii="Arial" w:hAnsi="Arial" w:cs="Arial"/>
          <w:szCs w:val="24"/>
        </w:rPr>
        <w:t>Cielo Gaviria Marín el 24/12/1983</w:t>
      </w:r>
      <w:r w:rsidR="00065A33">
        <w:rPr>
          <w:rFonts w:ascii="Arial" w:hAnsi="Arial" w:cs="Arial"/>
          <w:szCs w:val="24"/>
        </w:rPr>
        <w:t xml:space="preserve">, </w:t>
      </w:r>
      <w:r w:rsidR="00D032C1">
        <w:rPr>
          <w:rFonts w:ascii="Arial" w:hAnsi="Arial" w:cs="Arial"/>
          <w:szCs w:val="24"/>
        </w:rPr>
        <w:t xml:space="preserve">y </w:t>
      </w:r>
      <w:r w:rsidR="00065A33">
        <w:rPr>
          <w:rFonts w:ascii="Arial" w:hAnsi="Arial" w:cs="Arial"/>
          <w:szCs w:val="24"/>
        </w:rPr>
        <w:t>comparti</w:t>
      </w:r>
      <w:r w:rsidR="00D032C1">
        <w:rPr>
          <w:rFonts w:ascii="Arial" w:hAnsi="Arial" w:cs="Arial"/>
          <w:szCs w:val="24"/>
        </w:rPr>
        <w:t xml:space="preserve">eron </w:t>
      </w:r>
      <w:r w:rsidR="00065A33">
        <w:rPr>
          <w:rFonts w:ascii="Arial" w:hAnsi="Arial" w:cs="Arial"/>
          <w:szCs w:val="24"/>
        </w:rPr>
        <w:t xml:space="preserve">techo, lecho y mesa hasta </w:t>
      </w:r>
      <w:r w:rsidR="00D20626">
        <w:rPr>
          <w:rFonts w:ascii="Arial" w:hAnsi="Arial" w:cs="Arial"/>
          <w:szCs w:val="24"/>
        </w:rPr>
        <w:t xml:space="preserve">su </w:t>
      </w:r>
      <w:r w:rsidR="00065A33">
        <w:rPr>
          <w:rFonts w:ascii="Arial" w:hAnsi="Arial" w:cs="Arial"/>
          <w:szCs w:val="24"/>
        </w:rPr>
        <w:t xml:space="preserve">deceso, ocurrido el </w:t>
      </w:r>
      <w:r w:rsidR="0001028F">
        <w:rPr>
          <w:rFonts w:ascii="Arial" w:hAnsi="Arial" w:cs="Arial"/>
          <w:szCs w:val="24"/>
        </w:rPr>
        <w:t>06/05/1999,</w:t>
      </w:r>
      <w:r w:rsidR="00065A33">
        <w:rPr>
          <w:rFonts w:ascii="Arial" w:hAnsi="Arial" w:cs="Arial"/>
          <w:szCs w:val="24"/>
        </w:rPr>
        <w:t xml:space="preserve"> </w:t>
      </w:r>
      <w:r w:rsidR="0001028F">
        <w:rPr>
          <w:rFonts w:ascii="Arial" w:hAnsi="Arial" w:cs="Arial"/>
          <w:szCs w:val="24"/>
        </w:rPr>
        <w:t xml:space="preserve"> momento para el cual ostentaba la calidad de pensionada por invalidez </w:t>
      </w:r>
      <w:r w:rsidR="00065A33">
        <w:rPr>
          <w:rFonts w:ascii="Arial" w:hAnsi="Arial" w:cs="Arial"/>
          <w:szCs w:val="24"/>
        </w:rPr>
        <w:t xml:space="preserve">de origen no profesional, reconocida por el </w:t>
      </w:r>
      <w:proofErr w:type="spellStart"/>
      <w:r w:rsidR="00065A33">
        <w:rPr>
          <w:rFonts w:ascii="Arial" w:hAnsi="Arial" w:cs="Arial"/>
          <w:szCs w:val="24"/>
        </w:rPr>
        <w:t>ISS</w:t>
      </w:r>
      <w:proofErr w:type="spellEnd"/>
      <w:r w:rsidR="00065A33">
        <w:rPr>
          <w:rFonts w:ascii="Arial" w:hAnsi="Arial" w:cs="Arial"/>
          <w:szCs w:val="24"/>
        </w:rPr>
        <w:t>; (iii) procrearon dos hijos</w:t>
      </w:r>
      <w:r w:rsidR="00D032C1">
        <w:rPr>
          <w:rFonts w:ascii="Arial" w:hAnsi="Arial" w:cs="Arial"/>
          <w:szCs w:val="24"/>
        </w:rPr>
        <w:t xml:space="preserve">, William y </w:t>
      </w:r>
      <w:proofErr w:type="spellStart"/>
      <w:r w:rsidR="00D032C1">
        <w:rPr>
          <w:rFonts w:ascii="Arial" w:hAnsi="Arial" w:cs="Arial"/>
          <w:szCs w:val="24"/>
        </w:rPr>
        <w:t>Anyelo</w:t>
      </w:r>
      <w:proofErr w:type="spellEnd"/>
      <w:r w:rsidR="00D032C1">
        <w:rPr>
          <w:rFonts w:ascii="Arial" w:hAnsi="Arial" w:cs="Arial"/>
          <w:szCs w:val="24"/>
        </w:rPr>
        <w:t xml:space="preserve"> Agudelo Gaviria, el 09/08/1986 y el 25/02/1992, respectivamente</w:t>
      </w:r>
      <w:r w:rsidR="00065A33">
        <w:rPr>
          <w:rFonts w:ascii="Arial" w:hAnsi="Arial" w:cs="Arial"/>
          <w:szCs w:val="24"/>
        </w:rPr>
        <w:t xml:space="preserve">; (iv) </w:t>
      </w:r>
      <w:r w:rsidR="00D032C1">
        <w:rPr>
          <w:rFonts w:ascii="Arial" w:hAnsi="Arial" w:cs="Arial"/>
          <w:szCs w:val="24"/>
        </w:rPr>
        <w:t xml:space="preserve">el 28/03/2000 solicitó al </w:t>
      </w:r>
      <w:proofErr w:type="spellStart"/>
      <w:r w:rsidR="00D032C1">
        <w:rPr>
          <w:rFonts w:ascii="Arial" w:hAnsi="Arial" w:cs="Arial"/>
          <w:szCs w:val="24"/>
        </w:rPr>
        <w:t>ISS</w:t>
      </w:r>
      <w:proofErr w:type="spellEnd"/>
      <w:r w:rsidR="00D032C1">
        <w:rPr>
          <w:rFonts w:ascii="Arial" w:hAnsi="Arial" w:cs="Arial"/>
          <w:szCs w:val="24"/>
        </w:rPr>
        <w:t xml:space="preserve">, el reconocimiento de la pensión de sobrevivientes a su favor y en el de sus hijos; (iv) a través de la Resolución N° 4950 de 2000, se le negó la prestación por no acreditar convivencia con la </w:t>
      </w:r>
      <w:r w:rsidR="00D032C1">
        <w:rPr>
          <w:rFonts w:ascii="Arial" w:hAnsi="Arial" w:cs="Arial"/>
          <w:szCs w:val="24"/>
        </w:rPr>
        <w:lastRenderedPageBreak/>
        <w:t xml:space="preserve">causante, pero a sus dos hijos les fue reconocida, en un 50% para cada uno de ellos; (v)  el pago de las mesadas se hizo efectivo para </w:t>
      </w:r>
      <w:proofErr w:type="spellStart"/>
      <w:r w:rsidR="00D032C1">
        <w:rPr>
          <w:rFonts w:ascii="Arial" w:hAnsi="Arial" w:cs="Arial"/>
          <w:szCs w:val="24"/>
        </w:rPr>
        <w:t>Anyelo</w:t>
      </w:r>
      <w:proofErr w:type="spellEnd"/>
      <w:r w:rsidR="00D032C1">
        <w:rPr>
          <w:rFonts w:ascii="Arial" w:hAnsi="Arial" w:cs="Arial"/>
          <w:szCs w:val="24"/>
        </w:rPr>
        <w:t xml:space="preserve"> Agudelo hasta que cumplió los 18 años y para William Steven hasta sus 25 años</w:t>
      </w:r>
      <w:r w:rsidR="00036C4B">
        <w:rPr>
          <w:rFonts w:ascii="Arial" w:hAnsi="Arial" w:cs="Arial"/>
          <w:szCs w:val="24"/>
        </w:rPr>
        <w:t>.</w:t>
      </w:r>
    </w:p>
    <w:p w:rsidR="00036C4B" w:rsidRDefault="00036C4B" w:rsidP="00E55394">
      <w:pPr>
        <w:spacing w:line="276" w:lineRule="auto"/>
        <w:jc w:val="both"/>
        <w:rPr>
          <w:rFonts w:ascii="Arial" w:hAnsi="Arial" w:cs="Arial"/>
          <w:szCs w:val="24"/>
        </w:rPr>
      </w:pPr>
    </w:p>
    <w:p w:rsidR="00036C4B" w:rsidRDefault="00D032C1" w:rsidP="00E55394">
      <w:pPr>
        <w:spacing w:line="276" w:lineRule="auto"/>
        <w:jc w:val="both"/>
        <w:rPr>
          <w:rFonts w:ascii="Arial" w:hAnsi="Arial" w:cs="Arial"/>
          <w:szCs w:val="24"/>
        </w:rPr>
      </w:pPr>
      <w:r>
        <w:rPr>
          <w:rFonts w:ascii="Arial" w:hAnsi="Arial" w:cs="Arial"/>
          <w:szCs w:val="24"/>
        </w:rPr>
        <w:t xml:space="preserve">(vi) </w:t>
      </w:r>
      <w:r w:rsidR="00036C4B">
        <w:rPr>
          <w:rFonts w:ascii="Arial" w:hAnsi="Arial" w:cs="Arial"/>
          <w:szCs w:val="24"/>
        </w:rPr>
        <w:t>E</w:t>
      </w:r>
      <w:r>
        <w:rPr>
          <w:rFonts w:ascii="Arial" w:hAnsi="Arial" w:cs="Arial"/>
          <w:szCs w:val="24"/>
        </w:rPr>
        <w:t>l 04/10/2013 solicitó nuevamente el reconocimiento de la pensión de sobrevivientes, pero le fue negada</w:t>
      </w:r>
      <w:r w:rsidR="00B920A9">
        <w:rPr>
          <w:rFonts w:ascii="Arial" w:hAnsi="Arial" w:cs="Arial"/>
          <w:szCs w:val="24"/>
        </w:rPr>
        <w:t xml:space="preserve"> mediante Resolución </w:t>
      </w:r>
      <w:proofErr w:type="spellStart"/>
      <w:r w:rsidR="00B920A9">
        <w:rPr>
          <w:rFonts w:ascii="Arial" w:hAnsi="Arial" w:cs="Arial"/>
          <w:szCs w:val="24"/>
        </w:rPr>
        <w:t>GNR</w:t>
      </w:r>
      <w:proofErr w:type="spellEnd"/>
      <w:r w:rsidR="00B920A9">
        <w:rPr>
          <w:rFonts w:ascii="Arial" w:hAnsi="Arial" w:cs="Arial"/>
          <w:szCs w:val="24"/>
        </w:rPr>
        <w:t xml:space="preserve"> 336316 de 2013,</w:t>
      </w:r>
      <w:r>
        <w:rPr>
          <w:rFonts w:ascii="Arial" w:hAnsi="Arial" w:cs="Arial"/>
          <w:szCs w:val="24"/>
        </w:rPr>
        <w:t xml:space="preserve"> bajo el </w:t>
      </w:r>
      <w:r w:rsidR="00B920A9">
        <w:rPr>
          <w:rFonts w:ascii="Arial" w:hAnsi="Arial" w:cs="Arial"/>
          <w:szCs w:val="24"/>
        </w:rPr>
        <w:t xml:space="preserve">argumento inicial, </w:t>
      </w:r>
      <w:r w:rsidR="00D20626">
        <w:rPr>
          <w:rFonts w:ascii="Arial" w:hAnsi="Arial" w:cs="Arial"/>
          <w:szCs w:val="24"/>
        </w:rPr>
        <w:t xml:space="preserve">dado que </w:t>
      </w:r>
      <w:r w:rsidR="00B920A9">
        <w:rPr>
          <w:rFonts w:ascii="Arial" w:hAnsi="Arial" w:cs="Arial"/>
          <w:szCs w:val="24"/>
        </w:rPr>
        <w:t xml:space="preserve">existía declaración </w:t>
      </w:r>
      <w:proofErr w:type="spellStart"/>
      <w:r w:rsidR="00036C4B">
        <w:rPr>
          <w:rFonts w:ascii="Arial" w:hAnsi="Arial" w:cs="Arial"/>
          <w:szCs w:val="24"/>
        </w:rPr>
        <w:t>extrajuicio</w:t>
      </w:r>
      <w:proofErr w:type="spellEnd"/>
      <w:r w:rsidR="00036C4B">
        <w:rPr>
          <w:rFonts w:ascii="Arial" w:hAnsi="Arial" w:cs="Arial"/>
          <w:szCs w:val="24"/>
        </w:rPr>
        <w:t xml:space="preserve"> de fecha 27/04/1999, en la que la causante manifest</w:t>
      </w:r>
      <w:r w:rsidR="00D20626">
        <w:rPr>
          <w:rFonts w:ascii="Arial" w:hAnsi="Arial" w:cs="Arial"/>
          <w:szCs w:val="24"/>
        </w:rPr>
        <w:t xml:space="preserve">ó </w:t>
      </w:r>
      <w:r w:rsidR="00036C4B">
        <w:rPr>
          <w:rFonts w:ascii="Arial" w:hAnsi="Arial" w:cs="Arial"/>
          <w:szCs w:val="24"/>
        </w:rPr>
        <w:t xml:space="preserve">estar separada del señor Agudelo Morales </w:t>
      </w:r>
      <w:r w:rsidR="00D20626">
        <w:rPr>
          <w:rFonts w:ascii="Arial" w:hAnsi="Arial" w:cs="Arial"/>
          <w:szCs w:val="24"/>
        </w:rPr>
        <w:t xml:space="preserve">quien convivía </w:t>
      </w:r>
      <w:r w:rsidR="00036C4B">
        <w:rPr>
          <w:rFonts w:ascii="Arial" w:hAnsi="Arial" w:cs="Arial"/>
          <w:szCs w:val="24"/>
        </w:rPr>
        <w:t>con otra persona desde hacía 2 años; (vii) contra ese acto administrativo presentó recurso de apelación y adujo que el lazo matrimonial se mantuvo vigente hasta el fallecimiento de su esposa, que su afiliación como benefi</w:t>
      </w:r>
      <w:r w:rsidR="00D30F37">
        <w:rPr>
          <w:rFonts w:ascii="Arial" w:hAnsi="Arial" w:cs="Arial"/>
          <w:szCs w:val="24"/>
        </w:rPr>
        <w:t>ciario de salud, consta en carné</w:t>
      </w:r>
      <w:r w:rsidR="00036C4B">
        <w:rPr>
          <w:rFonts w:ascii="Arial" w:hAnsi="Arial" w:cs="Arial"/>
          <w:szCs w:val="24"/>
        </w:rPr>
        <w:t xml:space="preserve"> expedido el 03/10/1997, que la declaración </w:t>
      </w:r>
      <w:proofErr w:type="spellStart"/>
      <w:r w:rsidR="00036C4B">
        <w:rPr>
          <w:rFonts w:ascii="Arial" w:hAnsi="Arial" w:cs="Arial"/>
          <w:szCs w:val="24"/>
        </w:rPr>
        <w:t>extrajuicio</w:t>
      </w:r>
      <w:proofErr w:type="spellEnd"/>
      <w:r w:rsidR="00036C4B">
        <w:rPr>
          <w:rFonts w:ascii="Arial" w:hAnsi="Arial" w:cs="Arial"/>
          <w:szCs w:val="24"/>
        </w:rPr>
        <w:t xml:space="preserve"> aludida no podía ser tenida en cuenta porque fue suscrita a ruego por otra persona, que es desconocida por el actor, 9 días antes de su muerte, mientras se encontraba en un estado avanzado de gravedad, que pudo afectar su capacidad para discernir y que, aún después del deceso de su cónyuge continuó habitando la vivienda común.(ix) </w:t>
      </w:r>
      <w:proofErr w:type="spellStart"/>
      <w:r w:rsidR="00036C4B">
        <w:rPr>
          <w:rFonts w:ascii="Arial" w:hAnsi="Arial" w:cs="Arial"/>
          <w:szCs w:val="24"/>
        </w:rPr>
        <w:t>Colpensiones</w:t>
      </w:r>
      <w:proofErr w:type="spellEnd"/>
      <w:r w:rsidR="00036C4B">
        <w:rPr>
          <w:rFonts w:ascii="Arial" w:hAnsi="Arial" w:cs="Arial"/>
          <w:szCs w:val="24"/>
        </w:rPr>
        <w:t xml:space="preserve"> mediante Resolución N° VPB13462, decidió negativamente el recurso.</w:t>
      </w:r>
    </w:p>
    <w:p w:rsidR="00036C4B" w:rsidRDefault="00036C4B"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8B42D6">
        <w:rPr>
          <w:rFonts w:ascii="Arial" w:hAnsi="Arial" w:cs="Arial"/>
          <w:szCs w:val="24"/>
        </w:rPr>
        <w:t>se opuso a</w:t>
      </w:r>
      <w:r w:rsidR="007C206F">
        <w:rPr>
          <w:rFonts w:ascii="Arial" w:hAnsi="Arial" w:cs="Arial"/>
          <w:szCs w:val="24"/>
        </w:rPr>
        <w:t xml:space="preserve">l reconocimiento pensional a favor del actor </w:t>
      </w:r>
      <w:r w:rsidR="008B42D6">
        <w:rPr>
          <w:rFonts w:ascii="Arial" w:hAnsi="Arial" w:cs="Arial"/>
          <w:szCs w:val="24"/>
        </w:rPr>
        <w:t xml:space="preserve">e indicó que </w:t>
      </w:r>
      <w:r w:rsidR="00631CB4">
        <w:rPr>
          <w:rFonts w:ascii="Arial" w:hAnsi="Arial" w:cs="Arial"/>
          <w:szCs w:val="24"/>
        </w:rPr>
        <w:t xml:space="preserve">este </w:t>
      </w:r>
      <w:r w:rsidR="007C206F">
        <w:rPr>
          <w:rFonts w:ascii="Arial" w:hAnsi="Arial" w:cs="Arial"/>
          <w:szCs w:val="24"/>
        </w:rPr>
        <w:t>si bien acreditó el vínculo matrimonial, ello no es suficiente, porque requiere demostrar convivencia efectiva con su pareja, en los últimos 5 años –sic- continuos que anteceden al fallecimiento</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7C206F">
        <w:rPr>
          <w:rFonts w:ascii="Arial" w:hAnsi="Arial" w:cs="Arial"/>
          <w:szCs w:val="24"/>
        </w:rPr>
        <w:t>Deber del demandante de demostrar los supuestos de hecho</w:t>
      </w:r>
      <w:r w:rsidR="00887403">
        <w:rPr>
          <w:rFonts w:ascii="Arial" w:hAnsi="Arial" w:cs="Arial"/>
          <w:szCs w:val="24"/>
        </w:rPr>
        <w:t>”</w:t>
      </w:r>
      <w:r w:rsidR="007C206F">
        <w:rPr>
          <w:rFonts w:ascii="Arial" w:hAnsi="Arial" w:cs="Arial"/>
          <w:szCs w:val="24"/>
        </w:rPr>
        <w:t>, “</w:t>
      </w:r>
      <w:r w:rsidR="00981280">
        <w:rPr>
          <w:rFonts w:ascii="Arial" w:hAnsi="Arial" w:cs="Arial"/>
          <w:szCs w:val="24"/>
        </w:rPr>
        <w:t>Prescripción”</w:t>
      </w:r>
      <w:r w:rsidR="007C206F">
        <w:rPr>
          <w:rFonts w:ascii="Arial" w:hAnsi="Arial" w:cs="Arial"/>
          <w:szCs w:val="24"/>
        </w:rPr>
        <w:t>, “Improcedencia de los intereses de mora” y la “Innominada”.</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7C206F">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7C206F">
        <w:rPr>
          <w:rFonts w:ascii="Arial" w:hAnsi="Arial" w:cs="Arial"/>
          <w:color w:val="000000"/>
          <w:szCs w:val="24"/>
          <w:lang w:eastAsia="es-CO"/>
        </w:rPr>
        <w:t>, negó las pretensiones de la demanda y condenó al actor en costas procesales</w:t>
      </w:r>
      <w:r w:rsidR="00305790">
        <w:rPr>
          <w:rFonts w:ascii="Arial" w:hAnsi="Arial" w:cs="Arial"/>
          <w:color w:val="000000"/>
          <w:szCs w:val="24"/>
          <w:lang w:eastAsia="es-CO"/>
        </w:rPr>
        <w:t>.</w:t>
      </w:r>
    </w:p>
    <w:p w:rsidR="008B42D6" w:rsidRDefault="008B42D6" w:rsidP="00E42FE0">
      <w:pPr>
        <w:spacing w:line="276" w:lineRule="auto"/>
        <w:jc w:val="both"/>
        <w:rPr>
          <w:rFonts w:ascii="Arial" w:hAnsi="Arial" w:cs="Arial"/>
          <w:color w:val="000000"/>
          <w:szCs w:val="24"/>
          <w:lang w:eastAsia="es-CO"/>
        </w:rPr>
      </w:pPr>
    </w:p>
    <w:p w:rsidR="00E40121" w:rsidRDefault="008B42D6" w:rsidP="003F644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364BE5">
        <w:rPr>
          <w:rFonts w:ascii="Arial" w:hAnsi="Arial" w:cs="Arial"/>
          <w:color w:val="000000"/>
          <w:szCs w:val="24"/>
          <w:lang w:eastAsia="es-CO"/>
        </w:rPr>
        <w:t xml:space="preserve">que </w:t>
      </w:r>
      <w:r w:rsidR="00E40121">
        <w:rPr>
          <w:rFonts w:ascii="Arial" w:hAnsi="Arial" w:cs="Arial"/>
          <w:color w:val="000000"/>
          <w:szCs w:val="24"/>
          <w:lang w:eastAsia="es-CO"/>
        </w:rPr>
        <w:t>de acuerdo a la fecha de fallecimiento de la señora Cielo Gaviria Marín -06/05/1999-, la norma aplicable en este asunto, era la Ley 100/93 y; como se acreditó que ostentaba la calidad de pensionada, solo era necesario verificar el requisito de la convivencia efectiva entre el demandante y ella, durante los últimos dos años de vida.</w:t>
      </w:r>
    </w:p>
    <w:p w:rsidR="00E40121" w:rsidRDefault="00E40121" w:rsidP="003F6444">
      <w:pPr>
        <w:spacing w:line="276" w:lineRule="auto"/>
        <w:jc w:val="both"/>
        <w:rPr>
          <w:rFonts w:ascii="Arial" w:hAnsi="Arial" w:cs="Arial"/>
          <w:color w:val="000000"/>
          <w:szCs w:val="24"/>
          <w:lang w:eastAsia="es-CO"/>
        </w:rPr>
      </w:pPr>
    </w:p>
    <w:p w:rsidR="00873011" w:rsidRDefault="00E40121" w:rsidP="003F644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indicó que pese a que los declarantes habían indicado que los esposos William de Jesús Agudelo y Cielo Gaviria Marín convivieron hasta el momento en que esta falleció, la prueba documental, especialmente, la declaración </w:t>
      </w:r>
      <w:proofErr w:type="spellStart"/>
      <w:r>
        <w:rPr>
          <w:rFonts w:ascii="Arial" w:hAnsi="Arial" w:cs="Arial"/>
          <w:color w:val="000000"/>
          <w:szCs w:val="24"/>
          <w:lang w:eastAsia="es-CO"/>
        </w:rPr>
        <w:t>extrajuicio</w:t>
      </w:r>
      <w:proofErr w:type="spellEnd"/>
      <w:r>
        <w:rPr>
          <w:rFonts w:ascii="Arial" w:hAnsi="Arial" w:cs="Arial"/>
          <w:color w:val="000000"/>
          <w:szCs w:val="24"/>
          <w:lang w:eastAsia="es-CO"/>
        </w:rPr>
        <w:t xml:space="preserve"> realizada por ella el 27/04/1999, en la que indicó que no convivía con él desde hacía 2 años, el proceso de custodia surtido ante el </w:t>
      </w:r>
      <w:proofErr w:type="spellStart"/>
      <w:r>
        <w:rPr>
          <w:rFonts w:ascii="Arial" w:hAnsi="Arial" w:cs="Arial"/>
          <w:color w:val="000000"/>
          <w:szCs w:val="24"/>
          <w:lang w:eastAsia="es-CO"/>
        </w:rPr>
        <w:t>ICBF</w:t>
      </w:r>
      <w:proofErr w:type="spellEnd"/>
      <w:r>
        <w:rPr>
          <w:rFonts w:ascii="Arial" w:hAnsi="Arial" w:cs="Arial"/>
          <w:color w:val="000000"/>
          <w:szCs w:val="24"/>
          <w:lang w:eastAsia="es-CO"/>
        </w:rPr>
        <w:t xml:space="preserve">  para que sus hijos menores quedaran a cargo de la señora </w:t>
      </w:r>
      <w:proofErr w:type="spellStart"/>
      <w:r>
        <w:rPr>
          <w:rFonts w:ascii="Arial" w:hAnsi="Arial" w:cs="Arial"/>
          <w:color w:val="000000"/>
          <w:szCs w:val="24"/>
          <w:lang w:eastAsia="es-CO"/>
        </w:rPr>
        <w:t>Aleyda</w:t>
      </w:r>
      <w:proofErr w:type="spellEnd"/>
      <w:r>
        <w:rPr>
          <w:rFonts w:ascii="Arial" w:hAnsi="Arial" w:cs="Arial"/>
          <w:color w:val="000000"/>
          <w:szCs w:val="24"/>
          <w:lang w:eastAsia="es-CO"/>
        </w:rPr>
        <w:t xml:space="preserve"> Marín de Agudelo (abuela materna) y no de su progenitor y, el posterior, proceso judicial de privación de la patria potestad en su contra; daba a entender que la convivencia con lazos de solidaridad y ayuda mutua no existió entre los cónyuges en los últimos momentos de vida de la causante. </w:t>
      </w:r>
    </w:p>
    <w:p w:rsidR="00E40121" w:rsidRDefault="00E40121" w:rsidP="003F6444">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w:t>
      </w:r>
      <w:r w:rsidR="00824EE6">
        <w:rPr>
          <w:rFonts w:ascii="Arial" w:hAnsi="Arial" w:cs="Arial"/>
          <w:b/>
          <w:color w:val="000000"/>
          <w:szCs w:val="24"/>
          <w:lang w:eastAsia="es-CO"/>
        </w:rPr>
        <w:t xml:space="preserve"> </w:t>
      </w:r>
      <w:r w:rsidR="000130DB" w:rsidRPr="000130DB">
        <w:rPr>
          <w:rFonts w:ascii="Arial" w:hAnsi="Arial" w:cs="Arial"/>
          <w:b/>
          <w:color w:val="000000"/>
          <w:szCs w:val="24"/>
          <w:lang w:eastAsia="es-CO"/>
        </w:rPr>
        <w:t>l</w:t>
      </w:r>
      <w:r w:rsidR="00824EE6">
        <w:rPr>
          <w:rFonts w:ascii="Arial" w:hAnsi="Arial" w:cs="Arial"/>
          <w:b/>
          <w:color w:val="000000"/>
          <w:szCs w:val="24"/>
          <w:lang w:eastAsia="es-CO"/>
        </w:rPr>
        <w:t>os</w:t>
      </w:r>
      <w:r w:rsidR="000130DB" w:rsidRPr="000130DB">
        <w:rPr>
          <w:rFonts w:ascii="Arial" w:hAnsi="Arial" w:cs="Arial"/>
          <w:b/>
          <w:color w:val="000000"/>
          <w:szCs w:val="24"/>
          <w:lang w:eastAsia="es-CO"/>
        </w:rPr>
        <w:t xml:space="preserve"> recurso</w:t>
      </w:r>
      <w:r w:rsidR="00824EE6">
        <w:rPr>
          <w:rFonts w:ascii="Arial" w:hAnsi="Arial" w:cs="Arial"/>
          <w:b/>
          <w:color w:val="000000"/>
          <w:szCs w:val="24"/>
          <w:lang w:eastAsia="es-CO"/>
        </w:rPr>
        <w:t>s</w:t>
      </w:r>
      <w:r w:rsidR="000130DB" w:rsidRPr="000130DB">
        <w:rPr>
          <w:rFonts w:ascii="Arial" w:hAnsi="Arial" w:cs="Arial"/>
          <w:b/>
          <w:color w:val="000000"/>
          <w:szCs w:val="24"/>
          <w:lang w:eastAsia="es-CO"/>
        </w:rPr>
        <w:t xml:space="preserve"> de apelación</w:t>
      </w:r>
    </w:p>
    <w:p w:rsidR="00C50A5D" w:rsidRDefault="00C50A5D" w:rsidP="00C50A5D">
      <w:pPr>
        <w:spacing w:line="276" w:lineRule="auto"/>
        <w:jc w:val="both"/>
        <w:rPr>
          <w:rFonts w:ascii="Arial" w:hAnsi="Arial" w:cs="Arial"/>
          <w:color w:val="000000"/>
          <w:szCs w:val="24"/>
          <w:lang w:eastAsia="es-CO"/>
        </w:rPr>
      </w:pPr>
    </w:p>
    <w:p w:rsidR="003F6444" w:rsidRDefault="00EA3525"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la parte actora</w:t>
      </w:r>
      <w:r w:rsidR="00355285">
        <w:rPr>
          <w:rFonts w:ascii="Arial" w:hAnsi="Arial" w:cs="Arial"/>
          <w:color w:val="000000"/>
          <w:szCs w:val="24"/>
          <w:lang w:eastAsia="es-CO"/>
        </w:rPr>
        <w:t xml:space="preserve"> </w:t>
      </w:r>
      <w:r w:rsidR="000130DB">
        <w:rPr>
          <w:rFonts w:ascii="Arial" w:hAnsi="Arial" w:cs="Arial"/>
          <w:color w:val="000000"/>
          <w:szCs w:val="24"/>
          <w:lang w:eastAsia="es-CO"/>
        </w:rPr>
        <w:t xml:space="preserve">interpuso recurso de apelación </w:t>
      </w:r>
      <w:r w:rsidR="008B42D6">
        <w:rPr>
          <w:rFonts w:ascii="Arial" w:hAnsi="Arial" w:cs="Arial"/>
          <w:color w:val="000000"/>
          <w:szCs w:val="24"/>
          <w:lang w:eastAsia="es-CO"/>
        </w:rPr>
        <w:t xml:space="preserve">y argumentó </w:t>
      </w:r>
      <w:r>
        <w:rPr>
          <w:rFonts w:ascii="Arial" w:hAnsi="Arial" w:cs="Arial"/>
          <w:color w:val="000000"/>
          <w:szCs w:val="24"/>
          <w:lang w:eastAsia="es-CO"/>
        </w:rPr>
        <w:t xml:space="preserve">que </w:t>
      </w:r>
      <w:r w:rsidR="00E108AB">
        <w:rPr>
          <w:rFonts w:ascii="Arial" w:hAnsi="Arial" w:cs="Arial"/>
          <w:color w:val="000000"/>
          <w:szCs w:val="24"/>
          <w:lang w:eastAsia="es-CO"/>
        </w:rPr>
        <w:t xml:space="preserve">la declaración </w:t>
      </w:r>
      <w:proofErr w:type="spellStart"/>
      <w:r w:rsidR="00E108AB">
        <w:rPr>
          <w:rFonts w:ascii="Arial" w:hAnsi="Arial" w:cs="Arial"/>
          <w:color w:val="000000"/>
          <w:szCs w:val="24"/>
          <w:lang w:eastAsia="es-CO"/>
        </w:rPr>
        <w:t>extrajuicio</w:t>
      </w:r>
      <w:proofErr w:type="spellEnd"/>
      <w:r w:rsidR="00E108AB">
        <w:rPr>
          <w:rFonts w:ascii="Arial" w:hAnsi="Arial" w:cs="Arial"/>
          <w:color w:val="000000"/>
          <w:szCs w:val="24"/>
          <w:lang w:eastAsia="es-CO"/>
        </w:rPr>
        <w:t xml:space="preserve"> efectuada por la demandante </w:t>
      </w:r>
      <w:r w:rsidR="002F721D">
        <w:rPr>
          <w:rFonts w:ascii="Arial" w:hAnsi="Arial" w:cs="Arial"/>
          <w:color w:val="000000"/>
          <w:szCs w:val="24"/>
          <w:lang w:eastAsia="es-CO"/>
        </w:rPr>
        <w:t>está viciada de irregularidades en cuanto a su redacción y autenticación, como lo señaló en la demanda.</w:t>
      </w:r>
    </w:p>
    <w:p w:rsidR="002F721D" w:rsidRDefault="002F721D" w:rsidP="008B42D6">
      <w:pPr>
        <w:spacing w:line="276" w:lineRule="auto"/>
        <w:jc w:val="both"/>
        <w:rPr>
          <w:rFonts w:ascii="Arial" w:hAnsi="Arial" w:cs="Arial"/>
          <w:color w:val="000000"/>
          <w:szCs w:val="24"/>
          <w:lang w:eastAsia="es-CO"/>
        </w:rPr>
      </w:pPr>
    </w:p>
    <w:p w:rsidR="002F721D" w:rsidRDefault="002F721D"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constancia emanada del </w:t>
      </w:r>
      <w:proofErr w:type="spellStart"/>
      <w:r>
        <w:rPr>
          <w:rFonts w:ascii="Arial" w:hAnsi="Arial" w:cs="Arial"/>
          <w:color w:val="000000"/>
          <w:szCs w:val="24"/>
          <w:lang w:eastAsia="es-CO"/>
        </w:rPr>
        <w:t>ICBF</w:t>
      </w:r>
      <w:proofErr w:type="spellEnd"/>
      <w:r>
        <w:rPr>
          <w:rFonts w:ascii="Arial" w:hAnsi="Arial" w:cs="Arial"/>
          <w:color w:val="000000"/>
          <w:szCs w:val="24"/>
          <w:lang w:eastAsia="es-CO"/>
        </w:rPr>
        <w:t>, en la que se refiere la falta de convivencia entre los cónyuges, ella se hizo con el fin de suspender el pago del 50% de la pensión que le había sido reconocida al actor; pero que en todo caso no cuenta con ningún soporte para determinar que efectivamente fue así.</w:t>
      </w:r>
    </w:p>
    <w:p w:rsidR="002F721D" w:rsidRDefault="002F721D" w:rsidP="008B42D6">
      <w:pPr>
        <w:spacing w:line="276" w:lineRule="auto"/>
        <w:jc w:val="both"/>
        <w:rPr>
          <w:rFonts w:ascii="Arial" w:hAnsi="Arial" w:cs="Arial"/>
          <w:color w:val="000000"/>
          <w:szCs w:val="24"/>
          <w:lang w:eastAsia="es-CO"/>
        </w:rPr>
      </w:pPr>
    </w:p>
    <w:p w:rsidR="00855A24" w:rsidRDefault="002F721D"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En cuanto a que en la sentencia proferida por el Juzgado de Familia, si bien se analiza que no existía la convivencia, ello se fundamenta en el bienestar familiar</w:t>
      </w:r>
      <w:r w:rsidR="00855A24">
        <w:rPr>
          <w:rFonts w:ascii="Arial" w:hAnsi="Arial" w:cs="Arial"/>
          <w:color w:val="000000"/>
          <w:szCs w:val="24"/>
          <w:lang w:eastAsia="es-CO"/>
        </w:rPr>
        <w:t xml:space="preserve"> y el demandante llegó a un acuerdo con la abuela de los menores, solo por su ignorancia y falta de ilustración escolar. </w:t>
      </w:r>
    </w:p>
    <w:p w:rsidR="00855A24" w:rsidRDefault="00855A24" w:rsidP="008B42D6">
      <w:pPr>
        <w:spacing w:line="276" w:lineRule="auto"/>
        <w:jc w:val="both"/>
        <w:rPr>
          <w:rFonts w:ascii="Arial" w:hAnsi="Arial" w:cs="Arial"/>
          <w:color w:val="000000"/>
          <w:szCs w:val="24"/>
          <w:lang w:eastAsia="es-CO"/>
        </w:rPr>
      </w:pPr>
    </w:p>
    <w:p w:rsidR="00855A24" w:rsidRDefault="00855A24"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De tal manera, que debe darse validez a la prueba testimonial, con la cual se acreditó plenamente el requisito analizado, aunado a la procreación de dos hijos, quede conformidad con la sentencia C-389/06, pueden haberlo sido en cualquier tiempo y no estrictamente en los dos últimos dos años de vida de la causante.</w:t>
      </w:r>
    </w:p>
    <w:p w:rsidR="003F6444" w:rsidRDefault="003F6444" w:rsidP="008B42D6">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31CB4">
        <w:rPr>
          <w:rFonts w:ascii="Arial" w:hAnsi="Arial" w:cs="Arial"/>
          <w:b/>
          <w:sz w:val="24"/>
          <w:szCs w:val="24"/>
        </w:rPr>
        <w:t xml:space="preserve"> </w:t>
      </w:r>
      <w:r w:rsidR="000126BB">
        <w:rPr>
          <w:rFonts w:ascii="Arial" w:hAnsi="Arial" w:cs="Arial"/>
          <w:b/>
          <w:sz w:val="24"/>
          <w:szCs w:val="24"/>
        </w:rPr>
        <w:t>l</w:t>
      </w:r>
      <w:r w:rsidR="00631CB4">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631CB4">
        <w:rPr>
          <w:rFonts w:ascii="Arial" w:hAnsi="Arial" w:cs="Arial"/>
          <w:b/>
          <w:sz w:val="24"/>
          <w:szCs w:val="24"/>
        </w:rPr>
        <w:t>s</w:t>
      </w:r>
      <w:r w:rsidRPr="00982149">
        <w:rPr>
          <w:rFonts w:ascii="Arial" w:hAnsi="Arial" w:cs="Arial"/>
          <w:b/>
          <w:sz w:val="24"/>
          <w:szCs w:val="24"/>
        </w:rPr>
        <w:t xml:space="preserve"> jurídico</w:t>
      </w:r>
      <w:r w:rsidR="00631CB4">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631CB4">
        <w:rPr>
          <w:rFonts w:ascii="Arial" w:hAnsi="Arial" w:cs="Arial"/>
          <w:color w:val="000000"/>
          <w:szCs w:val="24"/>
          <w:lang w:eastAsia="es-CO"/>
        </w:rPr>
        <w:t>los</w:t>
      </w:r>
      <w:r w:rsidR="000126BB">
        <w:rPr>
          <w:rFonts w:ascii="Arial" w:hAnsi="Arial" w:cs="Arial"/>
          <w:color w:val="000000"/>
          <w:szCs w:val="24"/>
          <w:lang w:eastAsia="es-CO"/>
        </w:rPr>
        <w:t xml:space="preserve"> siguiente</w:t>
      </w:r>
      <w:r w:rsidR="00631CB4">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631CB4">
        <w:rPr>
          <w:rFonts w:ascii="Arial" w:hAnsi="Arial" w:cs="Arial"/>
          <w:color w:val="000000"/>
          <w:szCs w:val="24"/>
          <w:lang w:eastAsia="es-CO"/>
        </w:rPr>
        <w:t>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w:t>
      </w:r>
      <w:r w:rsidR="00B3131A">
        <w:rPr>
          <w:iCs/>
          <w:szCs w:val="24"/>
        </w:rPr>
        <w:t xml:space="preserve">Logró </w:t>
      </w:r>
      <w:r w:rsidR="00E41E63">
        <w:rPr>
          <w:iCs/>
          <w:szCs w:val="24"/>
        </w:rPr>
        <w:t>el</w:t>
      </w:r>
      <w:r w:rsidR="00B3131A">
        <w:rPr>
          <w:iCs/>
          <w:szCs w:val="24"/>
        </w:rPr>
        <w:t xml:space="preserve"> </w:t>
      </w:r>
      <w:r w:rsidR="000126BB">
        <w:rPr>
          <w:iCs/>
          <w:szCs w:val="24"/>
        </w:rPr>
        <w:t>s</w:t>
      </w:r>
      <w:r w:rsidR="00B3131A">
        <w:rPr>
          <w:iCs/>
          <w:szCs w:val="24"/>
        </w:rPr>
        <w:t xml:space="preserve">eñor </w:t>
      </w:r>
      <w:r w:rsidR="006B7508">
        <w:rPr>
          <w:iCs/>
          <w:szCs w:val="24"/>
        </w:rPr>
        <w:t>William de Jesús Agudelo Morales</w:t>
      </w:r>
      <w:r w:rsidR="00B3131A">
        <w:rPr>
          <w:iCs/>
          <w:szCs w:val="24"/>
        </w:rPr>
        <w:t xml:space="preserve"> </w:t>
      </w:r>
      <w:r>
        <w:rPr>
          <w:iCs/>
          <w:szCs w:val="24"/>
        </w:rPr>
        <w:t>cumplir con la carga pro</w:t>
      </w:r>
      <w:r w:rsidR="000126BB">
        <w:rPr>
          <w:iCs/>
          <w:szCs w:val="24"/>
        </w:rPr>
        <w:t xml:space="preserve">batoria de demostrar que </w:t>
      </w:r>
      <w:r w:rsidR="00E41E63">
        <w:rPr>
          <w:iCs/>
          <w:szCs w:val="24"/>
        </w:rPr>
        <w:t xml:space="preserve">convivió con la señora </w:t>
      </w:r>
      <w:r w:rsidR="0001028F">
        <w:rPr>
          <w:iCs/>
          <w:szCs w:val="24"/>
        </w:rPr>
        <w:t>Cielo Gaviria Marín</w:t>
      </w:r>
      <w:r>
        <w:rPr>
          <w:iCs/>
          <w:szCs w:val="24"/>
        </w:rPr>
        <w:t xml:space="preserve">, dentro de los </w:t>
      </w:r>
      <w:r w:rsidR="00E41E63">
        <w:rPr>
          <w:iCs/>
          <w:szCs w:val="24"/>
        </w:rPr>
        <w:t xml:space="preserve">2 </w:t>
      </w:r>
      <w:r>
        <w:rPr>
          <w:iCs/>
          <w:szCs w:val="24"/>
        </w:rPr>
        <w:t>a</w:t>
      </w:r>
      <w:r w:rsidR="00E41E63">
        <w:rPr>
          <w:iCs/>
          <w:szCs w:val="24"/>
        </w:rPr>
        <w:t>ños anteriores al deceso de esta</w:t>
      </w:r>
      <w:r>
        <w:rPr>
          <w:iCs/>
          <w:szCs w:val="24"/>
        </w:rPr>
        <w:t>, para ser considerada beneficiar</w:t>
      </w:r>
      <w:r w:rsidR="00B3131A">
        <w:rPr>
          <w:iCs/>
          <w:szCs w:val="24"/>
        </w:rPr>
        <w:t>i</w:t>
      </w:r>
      <w:r>
        <w:rPr>
          <w:iCs/>
          <w:szCs w:val="24"/>
        </w:rPr>
        <w:t xml:space="preserve">a de la </w:t>
      </w:r>
      <w:r w:rsidR="000126BB">
        <w:rPr>
          <w:iCs/>
          <w:szCs w:val="24"/>
        </w:rPr>
        <w:t xml:space="preserve">pensión de sobrevivientes </w:t>
      </w:r>
      <w:r w:rsidR="00E108AB">
        <w:rPr>
          <w:iCs/>
          <w:szCs w:val="24"/>
        </w:rPr>
        <w:t xml:space="preserve">generada </w:t>
      </w:r>
      <w:r>
        <w:rPr>
          <w:iCs/>
          <w:szCs w:val="24"/>
        </w:rPr>
        <w:t>con su deceso?</w:t>
      </w:r>
    </w:p>
    <w:p w:rsidR="00E41E63" w:rsidRDefault="00E41E63" w:rsidP="00F07963">
      <w:pPr>
        <w:pStyle w:val="Textoindependiente"/>
        <w:spacing w:line="276" w:lineRule="auto"/>
        <w:contextualSpacing/>
        <w:rPr>
          <w:iCs/>
          <w:szCs w:val="24"/>
        </w:rPr>
      </w:pPr>
    </w:p>
    <w:p w:rsidR="00E41E63" w:rsidRDefault="00E108AB" w:rsidP="00F07963">
      <w:pPr>
        <w:pStyle w:val="Textoindependiente"/>
        <w:spacing w:line="276" w:lineRule="auto"/>
        <w:contextualSpacing/>
        <w:rPr>
          <w:iCs/>
          <w:szCs w:val="24"/>
        </w:rPr>
      </w:pPr>
      <w:r>
        <w:rPr>
          <w:iCs/>
          <w:szCs w:val="24"/>
        </w:rPr>
        <w:t>1.2. ¿La procreación de hijos entre la pareja, por fuera del lapso en que debe acreditarse la convivencia, esto es, dentro de los 2 años anteriores al deceso de la causante</w:t>
      </w:r>
      <w:r w:rsidR="00631CB4">
        <w:rPr>
          <w:iCs/>
          <w:szCs w:val="24"/>
        </w:rPr>
        <w:t>,</w:t>
      </w:r>
      <w:r>
        <w:rPr>
          <w:iCs/>
          <w:szCs w:val="24"/>
        </w:rPr>
        <w:t xml:space="preserve"> suple este requisito?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w:t>
      </w:r>
      <w:r w:rsidR="00631CB4">
        <w:rPr>
          <w:b/>
          <w:iCs/>
          <w:szCs w:val="24"/>
        </w:rPr>
        <w:t xml:space="preserve"> </w:t>
      </w:r>
      <w:r>
        <w:rPr>
          <w:b/>
          <w:iCs/>
          <w:szCs w:val="24"/>
        </w:rPr>
        <w:t>l</w:t>
      </w:r>
      <w:r w:rsidR="00631CB4">
        <w:rPr>
          <w:b/>
          <w:iCs/>
          <w:szCs w:val="24"/>
        </w:rPr>
        <w:t>os</w:t>
      </w:r>
      <w:r w:rsidRPr="00312238">
        <w:rPr>
          <w:b/>
          <w:iCs/>
          <w:szCs w:val="24"/>
        </w:rPr>
        <w:t xml:space="preserve"> problema</w:t>
      </w:r>
      <w:r w:rsidR="00631CB4">
        <w:rPr>
          <w:b/>
          <w:iCs/>
          <w:szCs w:val="24"/>
        </w:rPr>
        <w:t>s</w:t>
      </w:r>
      <w:r w:rsidRPr="00312238">
        <w:rPr>
          <w:b/>
          <w:iCs/>
          <w:szCs w:val="24"/>
        </w:rPr>
        <w:t xml:space="preserve"> jurídico</w:t>
      </w:r>
      <w:r w:rsidR="00631CB4">
        <w:rPr>
          <w:b/>
          <w:iCs/>
          <w:szCs w:val="24"/>
        </w:rPr>
        <w:t>s</w:t>
      </w:r>
      <w:r w:rsidRPr="00312238">
        <w:rPr>
          <w:b/>
          <w:iCs/>
          <w:szCs w:val="24"/>
        </w:rPr>
        <w:t xml:space="preserve">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631CB4">
        <w:rPr>
          <w:iCs/>
          <w:szCs w:val="24"/>
        </w:rPr>
        <w:t xml:space="preserve"> los </w:t>
      </w:r>
      <w:r w:rsidR="000126BB">
        <w:rPr>
          <w:iCs/>
          <w:szCs w:val="24"/>
        </w:rPr>
        <w:t>anterior</w:t>
      </w:r>
      <w:r w:rsidR="00631CB4">
        <w:rPr>
          <w:iCs/>
          <w:szCs w:val="24"/>
        </w:rPr>
        <w:t>es</w:t>
      </w:r>
      <w:r w:rsidR="000126BB">
        <w:rPr>
          <w:iCs/>
          <w:szCs w:val="24"/>
        </w:rPr>
        <w:t xml:space="preserve"> </w:t>
      </w:r>
      <w:r w:rsidRPr="008E0CBF">
        <w:rPr>
          <w:iCs/>
          <w:szCs w:val="24"/>
        </w:rPr>
        <w:t>cuesti</w:t>
      </w:r>
      <w:r w:rsidR="009E4F19">
        <w:rPr>
          <w:iCs/>
          <w:szCs w:val="24"/>
        </w:rPr>
        <w:t>onamiento</w:t>
      </w:r>
      <w:r w:rsidR="00631CB4">
        <w:rPr>
          <w:iCs/>
          <w:szCs w:val="24"/>
        </w:rPr>
        <w:t>s</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sidRPr="00F87EE3">
        <w:rPr>
          <w:b/>
          <w:color w:val="000000"/>
          <w:szCs w:val="24"/>
          <w:shd w:val="clear" w:color="auto" w:fill="FFFFFF"/>
          <w:lang w:val="es-ES"/>
        </w:rPr>
        <w:t>2</w:t>
      </w:r>
      <w:r w:rsidR="00CE4314" w:rsidRPr="00F87EE3">
        <w:rPr>
          <w:b/>
          <w:color w:val="000000"/>
          <w:szCs w:val="24"/>
          <w:shd w:val="clear" w:color="auto" w:fill="FFFFFF"/>
          <w:lang w:val="es-ES"/>
        </w:rPr>
        <w:t xml:space="preserve">.1. De la </w:t>
      </w:r>
      <w:r w:rsidR="002D0166" w:rsidRPr="00F87EE3">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Default="007C2565" w:rsidP="0072293C">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la ocurrencia del óbito de</w:t>
      </w:r>
      <w:r w:rsidR="006914C8">
        <w:rPr>
          <w:rFonts w:ascii="Arial" w:hAnsi="Arial"/>
          <w:szCs w:val="24"/>
        </w:rPr>
        <w:t xml:space="preserve"> </w:t>
      </w:r>
      <w:r w:rsidR="00CE4314">
        <w:rPr>
          <w:rFonts w:ascii="Arial" w:hAnsi="Arial"/>
          <w:szCs w:val="24"/>
        </w:rPr>
        <w:t>l</w:t>
      </w:r>
      <w:r w:rsidR="006914C8">
        <w:rPr>
          <w:rFonts w:ascii="Arial" w:hAnsi="Arial"/>
          <w:szCs w:val="24"/>
        </w:rPr>
        <w:t>a</w:t>
      </w:r>
      <w:r w:rsidR="00CE4314">
        <w:rPr>
          <w:rFonts w:ascii="Arial" w:hAnsi="Arial"/>
          <w:szCs w:val="24"/>
        </w:rPr>
        <w:t xml:space="preserve"> </w:t>
      </w:r>
      <w:r w:rsidR="006914C8">
        <w:rPr>
          <w:rFonts w:ascii="Arial" w:hAnsi="Arial"/>
          <w:szCs w:val="24"/>
        </w:rPr>
        <w:t xml:space="preserve">señora Cielo Marín Gaviria </w:t>
      </w:r>
      <w:r w:rsidR="00CE4314">
        <w:rPr>
          <w:rFonts w:ascii="Arial" w:hAnsi="Arial"/>
          <w:szCs w:val="24"/>
        </w:rPr>
        <w:t xml:space="preserve">el </w:t>
      </w:r>
      <w:r w:rsidR="006914C8">
        <w:rPr>
          <w:rFonts w:ascii="Arial" w:hAnsi="Arial"/>
          <w:szCs w:val="24"/>
        </w:rPr>
        <w:t>06/05/1999</w:t>
      </w:r>
      <w:r w:rsidR="000469B3">
        <w:rPr>
          <w:rFonts w:ascii="Arial" w:hAnsi="Arial"/>
          <w:szCs w:val="24"/>
        </w:rPr>
        <w:t xml:space="preserve">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6914C8">
        <w:rPr>
          <w:rFonts w:ascii="Arial" w:hAnsi="Arial"/>
          <w:szCs w:val="24"/>
        </w:rPr>
        <w:t>37</w:t>
      </w:r>
      <w:r w:rsidR="00026FC3">
        <w:rPr>
          <w:rFonts w:ascii="Arial" w:hAnsi="Arial"/>
          <w:szCs w:val="24"/>
        </w:rPr>
        <w:t xml:space="preserve"> cd. 1</w:t>
      </w:r>
      <w:r w:rsidR="00734F97">
        <w:rPr>
          <w:rFonts w:ascii="Arial" w:hAnsi="Arial"/>
          <w:szCs w:val="24"/>
        </w:rPr>
        <w:t>-</w:t>
      </w:r>
      <w:r w:rsidR="006914C8">
        <w:rPr>
          <w:rFonts w:ascii="Arial" w:hAnsi="Arial"/>
          <w:szCs w:val="24"/>
        </w:rPr>
        <w:t xml:space="preserve"> y que ostentaba la calidad de pensionada por invalidez de origen común, según </w:t>
      </w:r>
      <w:r w:rsidR="00E31D74">
        <w:rPr>
          <w:rFonts w:ascii="Arial" w:hAnsi="Arial"/>
          <w:szCs w:val="24"/>
        </w:rPr>
        <w:t>d</w:t>
      </w:r>
      <w:r w:rsidR="006914C8">
        <w:rPr>
          <w:rFonts w:ascii="Arial" w:hAnsi="Arial"/>
          <w:szCs w:val="24"/>
        </w:rPr>
        <w:t xml:space="preserve">a cuenta la Resolución N° 004215 de 1997, expedida por el </w:t>
      </w:r>
      <w:proofErr w:type="spellStart"/>
      <w:r w:rsidR="006914C8">
        <w:rPr>
          <w:rFonts w:ascii="Arial" w:hAnsi="Arial"/>
          <w:szCs w:val="24"/>
        </w:rPr>
        <w:t>ISS</w:t>
      </w:r>
      <w:proofErr w:type="spellEnd"/>
      <w:r w:rsidR="00421671">
        <w:rPr>
          <w:rFonts w:ascii="Arial" w:hAnsi="Arial"/>
          <w:szCs w:val="24"/>
        </w:rPr>
        <w:t xml:space="preserve"> -</w:t>
      </w:r>
      <w:proofErr w:type="spellStart"/>
      <w:r w:rsidR="00421671">
        <w:rPr>
          <w:rFonts w:ascii="Arial" w:hAnsi="Arial"/>
          <w:szCs w:val="24"/>
        </w:rPr>
        <w:lastRenderedPageBreak/>
        <w:t>fl</w:t>
      </w:r>
      <w:proofErr w:type="spellEnd"/>
      <w:r w:rsidR="00421671">
        <w:rPr>
          <w:rFonts w:ascii="Arial" w:hAnsi="Arial"/>
          <w:szCs w:val="24"/>
        </w:rPr>
        <w:t>. 19</w:t>
      </w:r>
      <w:r w:rsidR="006914C8">
        <w:rPr>
          <w:rFonts w:ascii="Arial" w:hAnsi="Arial"/>
          <w:szCs w:val="24"/>
        </w:rPr>
        <w:t xml:space="preserve"> </w:t>
      </w:r>
      <w:r w:rsidR="00421671">
        <w:rPr>
          <w:rFonts w:ascii="Arial" w:hAnsi="Arial"/>
          <w:szCs w:val="24"/>
        </w:rPr>
        <w:t>cd. 1-</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E31D74">
        <w:rPr>
          <w:rFonts w:ascii="Arial" w:hAnsi="Arial"/>
          <w:szCs w:val="24"/>
        </w:rPr>
        <w:t xml:space="preserve"> el señor</w:t>
      </w:r>
      <w:r w:rsidR="00CE4314">
        <w:rPr>
          <w:rFonts w:ascii="Arial" w:hAnsi="Arial"/>
          <w:szCs w:val="24"/>
        </w:rPr>
        <w:t xml:space="preserve"> </w:t>
      </w:r>
      <w:r w:rsidR="006B7508">
        <w:rPr>
          <w:rFonts w:ascii="Arial" w:hAnsi="Arial"/>
          <w:szCs w:val="24"/>
        </w:rPr>
        <w:t>William de Jesús Agudelo Morales</w:t>
      </w:r>
      <w:r w:rsidR="00E31D74">
        <w:rPr>
          <w:rFonts w:ascii="Arial" w:hAnsi="Arial"/>
          <w:szCs w:val="24"/>
        </w:rPr>
        <w:t xml:space="preserve"> y la pensionada contrajeron matrimonio católico el 24/12/1983 –</w:t>
      </w:r>
      <w:proofErr w:type="spellStart"/>
      <w:r w:rsidR="00E31D74">
        <w:rPr>
          <w:rFonts w:ascii="Arial" w:hAnsi="Arial"/>
          <w:szCs w:val="24"/>
        </w:rPr>
        <w:t>fl</w:t>
      </w:r>
      <w:proofErr w:type="spellEnd"/>
      <w:r w:rsidR="00E31D74">
        <w:rPr>
          <w:rFonts w:ascii="Arial" w:hAnsi="Arial"/>
          <w:szCs w:val="24"/>
        </w:rPr>
        <w:t>. 36- y que de esa unión nacieron William Steven</w:t>
      </w:r>
      <w:r w:rsidR="00D20626">
        <w:rPr>
          <w:rFonts w:ascii="Arial" w:hAnsi="Arial"/>
          <w:szCs w:val="24"/>
        </w:rPr>
        <w:t xml:space="preserve"> Agudelo Gaviria el 09/08/1986</w:t>
      </w:r>
      <w:r w:rsidR="00E31D74">
        <w:rPr>
          <w:rFonts w:ascii="Arial" w:hAnsi="Arial"/>
          <w:szCs w:val="24"/>
        </w:rPr>
        <w:t xml:space="preserve"> –</w:t>
      </w:r>
      <w:proofErr w:type="spellStart"/>
      <w:r w:rsidR="00E31D74">
        <w:rPr>
          <w:rFonts w:ascii="Arial" w:hAnsi="Arial"/>
          <w:szCs w:val="24"/>
        </w:rPr>
        <w:t>fl</w:t>
      </w:r>
      <w:proofErr w:type="spellEnd"/>
      <w:r w:rsidR="00E31D74">
        <w:rPr>
          <w:rFonts w:ascii="Arial" w:hAnsi="Arial"/>
          <w:szCs w:val="24"/>
        </w:rPr>
        <w:t xml:space="preserve">. 39- y </w:t>
      </w:r>
      <w:proofErr w:type="spellStart"/>
      <w:r w:rsidR="00E31D74">
        <w:rPr>
          <w:rFonts w:ascii="Arial" w:hAnsi="Arial"/>
          <w:szCs w:val="24"/>
        </w:rPr>
        <w:t>Anyelo</w:t>
      </w:r>
      <w:proofErr w:type="spellEnd"/>
      <w:r w:rsidR="00E31D74">
        <w:rPr>
          <w:rFonts w:ascii="Arial" w:hAnsi="Arial"/>
          <w:szCs w:val="24"/>
        </w:rPr>
        <w:t xml:space="preserve"> Agudelo Gaviria </w:t>
      </w:r>
      <w:r w:rsidR="00D20626">
        <w:rPr>
          <w:rFonts w:ascii="Arial" w:hAnsi="Arial"/>
          <w:szCs w:val="24"/>
        </w:rPr>
        <w:t xml:space="preserve">el 25/02/1992 </w:t>
      </w:r>
      <w:r w:rsidR="00E31D74">
        <w:rPr>
          <w:rFonts w:ascii="Arial" w:hAnsi="Arial"/>
          <w:szCs w:val="24"/>
        </w:rPr>
        <w:t>–</w:t>
      </w:r>
      <w:proofErr w:type="spellStart"/>
      <w:r w:rsidR="00E31D74">
        <w:rPr>
          <w:rFonts w:ascii="Arial" w:hAnsi="Arial"/>
          <w:szCs w:val="24"/>
        </w:rPr>
        <w:t>fl</w:t>
      </w:r>
      <w:proofErr w:type="spellEnd"/>
      <w:r w:rsidR="00E31D74">
        <w:rPr>
          <w:rFonts w:ascii="Arial" w:hAnsi="Arial"/>
          <w:szCs w:val="24"/>
        </w:rPr>
        <w:t>. 40-, quien a su vez falleció el 09/03/2012 –</w:t>
      </w:r>
      <w:proofErr w:type="spellStart"/>
      <w:r w:rsidR="00E31D74">
        <w:rPr>
          <w:rFonts w:ascii="Arial" w:hAnsi="Arial"/>
          <w:szCs w:val="24"/>
        </w:rPr>
        <w:t>fl</w:t>
      </w:r>
      <w:proofErr w:type="spellEnd"/>
      <w:r w:rsidR="00E31D74">
        <w:rPr>
          <w:rFonts w:ascii="Arial" w:hAnsi="Arial"/>
          <w:szCs w:val="24"/>
        </w:rPr>
        <w:t>. 41-</w:t>
      </w:r>
      <w:r w:rsidR="0072293C">
        <w:rPr>
          <w:rFonts w:ascii="Arial" w:hAnsi="Arial"/>
          <w:szCs w:val="24"/>
        </w:rPr>
        <w:t>.</w:t>
      </w:r>
      <w:r w:rsidR="00A64711">
        <w:rPr>
          <w:rFonts w:ascii="Arial" w:hAnsi="Arial"/>
          <w:szCs w:val="24"/>
        </w:rPr>
        <w:t xml:space="preserve"> </w:t>
      </w:r>
    </w:p>
    <w:p w:rsidR="0072293C" w:rsidRDefault="0072293C" w:rsidP="0072293C">
      <w:pPr>
        <w:spacing w:line="276" w:lineRule="auto"/>
        <w:jc w:val="both"/>
        <w:rPr>
          <w:b/>
          <w:color w:val="000000"/>
          <w:szCs w:val="24"/>
          <w:shd w:val="clear" w:color="auto" w:fill="FFFFFF"/>
          <w:lang w:val="es-ES"/>
        </w:rPr>
      </w:pPr>
    </w:p>
    <w:p w:rsidR="00CE4314" w:rsidRPr="001E3706"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A94B2F">
        <w:rPr>
          <w:rFonts w:ascii="Arial" w:hAnsi="Arial" w:cs="Arial"/>
          <w:szCs w:val="24"/>
        </w:rPr>
        <w:t>06/05/1999</w:t>
      </w:r>
      <w:r>
        <w:rPr>
          <w:rFonts w:ascii="Arial" w:hAnsi="Arial" w:cs="Arial"/>
          <w:szCs w:val="24"/>
        </w:rPr>
        <w:t xml:space="preserve">, por lo tanto, debemos remitirnos al contenido de los artículos 46 y s.s. de la Ley 100 de 1993, </w:t>
      </w:r>
      <w:r w:rsidR="00A94B2F">
        <w:rPr>
          <w:rFonts w:ascii="Arial" w:hAnsi="Arial" w:cs="Arial"/>
          <w:szCs w:val="24"/>
        </w:rPr>
        <w:t>en su versión original</w:t>
      </w:r>
      <w:r>
        <w:rPr>
          <w:rFonts w:ascii="Arial" w:hAnsi="Arial" w:cs="Arial"/>
          <w:szCs w:val="24"/>
        </w:rPr>
        <w:t>.</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w:t>
      </w:r>
      <w:r w:rsidR="00D32B07">
        <w:rPr>
          <w:rFonts w:ascii="Arial" w:hAnsi="Arial" w:cs="Arial"/>
          <w:szCs w:val="24"/>
        </w:rPr>
        <w:t xml:space="preserve">ste dubitación en cuanto a que </w:t>
      </w:r>
      <w:r>
        <w:rPr>
          <w:rFonts w:ascii="Arial" w:hAnsi="Arial" w:cs="Arial"/>
          <w:szCs w:val="24"/>
        </w:rPr>
        <w:t>l</w:t>
      </w:r>
      <w:r w:rsidR="00D32B07">
        <w:rPr>
          <w:rFonts w:ascii="Arial" w:hAnsi="Arial" w:cs="Arial"/>
          <w:szCs w:val="24"/>
        </w:rPr>
        <w:t>a fallecida</w:t>
      </w:r>
      <w:r>
        <w:rPr>
          <w:rFonts w:ascii="Arial" w:hAnsi="Arial" w:cs="Arial"/>
          <w:szCs w:val="24"/>
        </w:rPr>
        <w:t xml:space="preserve"> dejó causado el derecho pensional, como quiera que</w:t>
      </w:r>
      <w:r w:rsidR="008B46FF">
        <w:rPr>
          <w:rFonts w:ascii="Arial" w:hAnsi="Arial" w:cs="Arial"/>
          <w:szCs w:val="24"/>
        </w:rPr>
        <w:t xml:space="preserve"> os</w:t>
      </w:r>
      <w:r w:rsidR="00D32B07">
        <w:rPr>
          <w:rFonts w:ascii="Arial" w:hAnsi="Arial" w:cs="Arial"/>
          <w:szCs w:val="24"/>
        </w:rPr>
        <w:t>tentaba la calidad de pensionada</w:t>
      </w:r>
      <w:r w:rsidR="008B46FF">
        <w:rPr>
          <w:rFonts w:ascii="Arial" w:hAnsi="Arial" w:cs="Arial"/>
          <w:szCs w:val="24"/>
        </w:rPr>
        <w:t xml:space="preserve">, </w:t>
      </w:r>
      <w:r w:rsidR="00D32B07">
        <w:rPr>
          <w:rFonts w:ascii="Arial" w:hAnsi="Arial" w:cs="Arial"/>
          <w:szCs w:val="24"/>
        </w:rPr>
        <w:t>según se indicó en precedencia</w:t>
      </w:r>
      <w:r w:rsidR="00011FCF">
        <w:rPr>
          <w:rFonts w:ascii="Arial" w:hAnsi="Arial" w:cs="Arial"/>
          <w:szCs w:val="24"/>
        </w:rPr>
        <w:t>.</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w:t>
      </w:r>
      <w:r w:rsidR="00DB68F5">
        <w:rPr>
          <w:rFonts w:ascii="Arial" w:hAnsi="Arial"/>
          <w:szCs w:val="24"/>
        </w:rPr>
        <w:t xml:space="preserve"> si</w:t>
      </w:r>
      <w:r w:rsidRPr="000C4EE9">
        <w:rPr>
          <w:rFonts w:ascii="Arial" w:hAnsi="Arial"/>
          <w:szCs w:val="24"/>
        </w:rPr>
        <w:t xml:space="preserve"> </w:t>
      </w:r>
      <w:r w:rsidR="00D32B07">
        <w:rPr>
          <w:rFonts w:ascii="Arial" w:hAnsi="Arial"/>
          <w:szCs w:val="24"/>
        </w:rPr>
        <w:t>el</w:t>
      </w:r>
      <w:r w:rsidR="0040628B">
        <w:rPr>
          <w:rFonts w:ascii="Arial" w:hAnsi="Arial"/>
          <w:szCs w:val="24"/>
        </w:rPr>
        <w:t xml:space="preserve"> demandante</w:t>
      </w:r>
      <w:r w:rsidR="006C275A">
        <w:rPr>
          <w:rFonts w:ascii="Arial" w:hAnsi="Arial"/>
          <w:szCs w:val="24"/>
        </w:rPr>
        <w:t xml:space="preserve">, logró demostrar </w:t>
      </w:r>
      <w:r w:rsidR="00D32B07">
        <w:rPr>
          <w:rFonts w:ascii="Arial" w:hAnsi="Arial"/>
          <w:szCs w:val="24"/>
        </w:rPr>
        <w:t xml:space="preserve">que en su condición de cónyuge </w:t>
      </w:r>
      <w:r w:rsidR="006C275A">
        <w:rPr>
          <w:rFonts w:ascii="Arial" w:hAnsi="Arial"/>
          <w:szCs w:val="24"/>
        </w:rPr>
        <w:t>de</w:t>
      </w:r>
      <w:r w:rsidR="00D32B07">
        <w:rPr>
          <w:rFonts w:ascii="Arial" w:hAnsi="Arial"/>
          <w:szCs w:val="24"/>
        </w:rPr>
        <w:t xml:space="preserve"> </w:t>
      </w:r>
      <w:r w:rsidR="006C275A">
        <w:rPr>
          <w:rFonts w:ascii="Arial" w:hAnsi="Arial"/>
          <w:szCs w:val="24"/>
        </w:rPr>
        <w:t>l</w:t>
      </w:r>
      <w:r w:rsidR="00D32B07">
        <w:rPr>
          <w:rFonts w:ascii="Arial" w:hAnsi="Arial"/>
          <w:szCs w:val="24"/>
        </w:rPr>
        <w:t>a</w:t>
      </w:r>
      <w:r w:rsidR="006C275A">
        <w:rPr>
          <w:rFonts w:ascii="Arial" w:hAnsi="Arial"/>
          <w:szCs w:val="24"/>
        </w:rPr>
        <w:t xml:space="preserve"> señor</w:t>
      </w:r>
      <w:r w:rsidR="00D32B07">
        <w:rPr>
          <w:rFonts w:ascii="Arial" w:hAnsi="Arial"/>
          <w:szCs w:val="24"/>
        </w:rPr>
        <w:t>a</w:t>
      </w:r>
      <w:r w:rsidR="006C275A">
        <w:rPr>
          <w:rFonts w:ascii="Arial" w:hAnsi="Arial"/>
          <w:szCs w:val="24"/>
        </w:rPr>
        <w:t xml:space="preserve"> </w:t>
      </w:r>
      <w:r w:rsidR="0001028F">
        <w:rPr>
          <w:rFonts w:ascii="Arial" w:hAnsi="Arial"/>
          <w:szCs w:val="24"/>
        </w:rPr>
        <w:t>Cielo Gaviria Marín</w:t>
      </w:r>
      <w:r w:rsidR="00D32B07">
        <w:rPr>
          <w:rFonts w:ascii="Arial" w:hAnsi="Arial"/>
          <w:szCs w:val="24"/>
        </w:rPr>
        <w:t>, convivió con ella</w:t>
      </w:r>
      <w:r w:rsidR="008F6A29">
        <w:rPr>
          <w:rFonts w:ascii="Arial" w:hAnsi="Arial"/>
          <w:szCs w:val="24"/>
        </w:rPr>
        <w:t xml:space="preserve"> </w:t>
      </w:r>
      <w:r w:rsidR="00D32B07">
        <w:rPr>
          <w:rFonts w:ascii="Arial" w:hAnsi="Arial"/>
          <w:szCs w:val="24"/>
        </w:rPr>
        <w:t>dentro de los 2</w:t>
      </w:r>
      <w:r w:rsidR="006C275A">
        <w:rPr>
          <w:rFonts w:ascii="Arial" w:hAnsi="Arial"/>
          <w:szCs w:val="24"/>
        </w:rPr>
        <w:t xml:space="preserve"> años anteriores a su deceso.</w:t>
      </w:r>
    </w:p>
    <w:p w:rsidR="00CE4314" w:rsidRPr="000C4EE9" w:rsidRDefault="00CE4314" w:rsidP="00CE4314">
      <w:pPr>
        <w:spacing w:line="276" w:lineRule="auto"/>
        <w:jc w:val="both"/>
        <w:rPr>
          <w:rFonts w:ascii="Arial" w:hAnsi="Arial"/>
          <w:szCs w:val="24"/>
        </w:rPr>
      </w:pPr>
    </w:p>
    <w:p w:rsidR="00CE4314" w:rsidRDefault="003F5A55"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661039" w:rsidRDefault="002307F8" w:rsidP="00D90355">
      <w:pPr>
        <w:spacing w:line="276" w:lineRule="auto"/>
        <w:jc w:val="both"/>
        <w:rPr>
          <w:rFonts w:ascii="Arial" w:hAnsi="Arial" w:cs="Arial"/>
          <w:szCs w:val="24"/>
        </w:rPr>
      </w:pPr>
      <w:r>
        <w:rPr>
          <w:rFonts w:ascii="Arial" w:hAnsi="Arial" w:cs="Arial"/>
          <w:szCs w:val="24"/>
        </w:rPr>
        <w:t xml:space="preserve">Para cumplir su cometido, </w:t>
      </w:r>
      <w:r w:rsidR="002811B3">
        <w:rPr>
          <w:rFonts w:ascii="Arial" w:hAnsi="Arial" w:cs="Arial"/>
          <w:szCs w:val="24"/>
        </w:rPr>
        <w:t xml:space="preserve">el </w:t>
      </w:r>
      <w:r>
        <w:rPr>
          <w:rFonts w:ascii="Arial" w:hAnsi="Arial" w:cs="Arial"/>
          <w:szCs w:val="24"/>
        </w:rPr>
        <w:t xml:space="preserve">señor </w:t>
      </w:r>
      <w:r w:rsidR="006B7508">
        <w:rPr>
          <w:rFonts w:ascii="Arial" w:hAnsi="Arial" w:cs="Arial"/>
          <w:szCs w:val="24"/>
        </w:rPr>
        <w:t>William de Jesús Agudelo Morales</w:t>
      </w:r>
      <w:r>
        <w:rPr>
          <w:rFonts w:ascii="Arial" w:hAnsi="Arial" w:cs="Arial"/>
          <w:szCs w:val="24"/>
        </w:rPr>
        <w:t>, solicitó la declaración de los señ</w:t>
      </w:r>
      <w:r w:rsidR="0069596F">
        <w:rPr>
          <w:rFonts w:ascii="Arial" w:hAnsi="Arial" w:cs="Arial"/>
          <w:szCs w:val="24"/>
        </w:rPr>
        <w:t xml:space="preserve">ores </w:t>
      </w:r>
      <w:r w:rsidR="003C3683">
        <w:rPr>
          <w:rFonts w:ascii="Arial" w:hAnsi="Arial" w:cs="Arial"/>
          <w:szCs w:val="24"/>
        </w:rPr>
        <w:t xml:space="preserve">William Agudelo, Wilson Osorio, </w:t>
      </w:r>
      <w:proofErr w:type="spellStart"/>
      <w:r w:rsidR="003C3683">
        <w:rPr>
          <w:rFonts w:ascii="Arial" w:hAnsi="Arial" w:cs="Arial"/>
          <w:szCs w:val="24"/>
        </w:rPr>
        <w:t>Rubelio</w:t>
      </w:r>
      <w:proofErr w:type="spellEnd"/>
      <w:r w:rsidR="003C3683">
        <w:rPr>
          <w:rFonts w:ascii="Arial" w:hAnsi="Arial" w:cs="Arial"/>
          <w:szCs w:val="24"/>
        </w:rPr>
        <w:t xml:space="preserve"> Londoño y Luis Aníbal Castrillón Bedoya, quienes en términos generales y de manera consistente</w:t>
      </w:r>
      <w:r w:rsidR="00631CB4">
        <w:rPr>
          <w:rFonts w:ascii="Arial" w:hAnsi="Arial" w:cs="Arial"/>
          <w:szCs w:val="24"/>
        </w:rPr>
        <w:t>,</w:t>
      </w:r>
      <w:r w:rsidR="003C3683">
        <w:rPr>
          <w:rFonts w:ascii="Arial" w:hAnsi="Arial" w:cs="Arial"/>
          <w:szCs w:val="24"/>
        </w:rPr>
        <w:t xml:space="preserve"> indicaron que </w:t>
      </w:r>
      <w:r w:rsidR="00AF025E">
        <w:rPr>
          <w:rFonts w:ascii="Arial" w:hAnsi="Arial" w:cs="Arial"/>
          <w:szCs w:val="24"/>
        </w:rPr>
        <w:t>le</w:t>
      </w:r>
      <w:r w:rsidR="00E165C2">
        <w:rPr>
          <w:rFonts w:ascii="Arial" w:hAnsi="Arial" w:cs="Arial"/>
          <w:szCs w:val="24"/>
        </w:rPr>
        <w:t>s</w:t>
      </w:r>
      <w:r w:rsidR="00AF025E">
        <w:rPr>
          <w:rFonts w:ascii="Arial" w:hAnsi="Arial" w:cs="Arial"/>
          <w:szCs w:val="24"/>
        </w:rPr>
        <w:t xml:space="preserve"> constaba que </w:t>
      </w:r>
      <w:r w:rsidR="003F15A1">
        <w:rPr>
          <w:rFonts w:ascii="Arial" w:hAnsi="Arial" w:cs="Arial"/>
          <w:szCs w:val="24"/>
        </w:rPr>
        <w:t xml:space="preserve">los </w:t>
      </w:r>
      <w:r w:rsidR="00551F87">
        <w:rPr>
          <w:rFonts w:ascii="Arial" w:hAnsi="Arial" w:cs="Arial"/>
          <w:szCs w:val="24"/>
        </w:rPr>
        <w:t>señor</w:t>
      </w:r>
      <w:r w:rsidR="003F15A1">
        <w:rPr>
          <w:rFonts w:ascii="Arial" w:hAnsi="Arial" w:cs="Arial"/>
          <w:szCs w:val="24"/>
        </w:rPr>
        <w:t>es</w:t>
      </w:r>
      <w:r w:rsidR="00551F87">
        <w:rPr>
          <w:rFonts w:ascii="Arial" w:hAnsi="Arial" w:cs="Arial"/>
          <w:szCs w:val="24"/>
        </w:rPr>
        <w:t xml:space="preserve"> </w:t>
      </w:r>
      <w:r w:rsidR="0001028F">
        <w:rPr>
          <w:rFonts w:ascii="Arial" w:hAnsi="Arial" w:cs="Arial"/>
          <w:szCs w:val="24"/>
        </w:rPr>
        <w:t>Cielo Gaviria Marín</w:t>
      </w:r>
      <w:r w:rsidR="00551F87">
        <w:rPr>
          <w:rFonts w:ascii="Arial" w:hAnsi="Arial" w:cs="Arial"/>
          <w:szCs w:val="24"/>
        </w:rPr>
        <w:t xml:space="preserve"> y </w:t>
      </w:r>
      <w:r w:rsidR="006B7508">
        <w:rPr>
          <w:rFonts w:ascii="Arial" w:hAnsi="Arial" w:cs="Arial"/>
          <w:szCs w:val="24"/>
        </w:rPr>
        <w:t>William de Jesús Agudelo Morales</w:t>
      </w:r>
      <w:r w:rsidR="00AF025E">
        <w:rPr>
          <w:rFonts w:ascii="Arial" w:hAnsi="Arial" w:cs="Arial"/>
          <w:szCs w:val="24"/>
        </w:rPr>
        <w:t xml:space="preserve">, convivieron </w:t>
      </w:r>
      <w:r w:rsidR="003F15A1">
        <w:rPr>
          <w:rFonts w:ascii="Arial" w:hAnsi="Arial" w:cs="Arial"/>
          <w:szCs w:val="24"/>
        </w:rPr>
        <w:t xml:space="preserve">hasta el día de la muerte de aquella, que nunca se separaron, procrearon </w:t>
      </w:r>
      <w:r w:rsidR="00006445">
        <w:rPr>
          <w:rFonts w:ascii="Arial" w:hAnsi="Arial" w:cs="Arial"/>
          <w:szCs w:val="24"/>
        </w:rPr>
        <w:t xml:space="preserve">dos hijos, que ella murió de esclerosis múltiple y que vivieron en el barrio Pereira, en la primera planta de la casa de la señora </w:t>
      </w:r>
      <w:proofErr w:type="spellStart"/>
      <w:r w:rsidR="00006445">
        <w:rPr>
          <w:rFonts w:ascii="Arial" w:hAnsi="Arial" w:cs="Arial"/>
          <w:szCs w:val="24"/>
        </w:rPr>
        <w:t>Aleyda</w:t>
      </w:r>
      <w:proofErr w:type="spellEnd"/>
      <w:r w:rsidR="007175C3">
        <w:rPr>
          <w:rFonts w:ascii="Arial" w:hAnsi="Arial" w:cs="Arial"/>
          <w:szCs w:val="24"/>
        </w:rPr>
        <w:t xml:space="preserve">, </w:t>
      </w:r>
      <w:r w:rsidR="00006445">
        <w:rPr>
          <w:rFonts w:ascii="Arial" w:hAnsi="Arial" w:cs="Arial"/>
          <w:szCs w:val="24"/>
        </w:rPr>
        <w:t>madre de la fallecida.</w:t>
      </w:r>
    </w:p>
    <w:p w:rsidR="005D37E9" w:rsidRDefault="005D37E9" w:rsidP="00D90355">
      <w:pPr>
        <w:spacing w:line="276" w:lineRule="auto"/>
        <w:jc w:val="both"/>
        <w:rPr>
          <w:rFonts w:ascii="Arial" w:hAnsi="Arial" w:cs="Arial"/>
          <w:szCs w:val="24"/>
        </w:rPr>
      </w:pPr>
    </w:p>
    <w:p w:rsidR="0038478B" w:rsidRDefault="00CA4BF3" w:rsidP="00D90355">
      <w:pPr>
        <w:spacing w:line="276" w:lineRule="auto"/>
        <w:jc w:val="both"/>
        <w:rPr>
          <w:rFonts w:ascii="Arial" w:hAnsi="Arial" w:cs="Arial"/>
          <w:szCs w:val="24"/>
        </w:rPr>
      </w:pPr>
      <w:r>
        <w:rPr>
          <w:rFonts w:ascii="Arial" w:hAnsi="Arial" w:cs="Arial"/>
          <w:szCs w:val="24"/>
        </w:rPr>
        <w:t>Los anteriores relatos, permit</w:t>
      </w:r>
      <w:r w:rsidR="00006445">
        <w:rPr>
          <w:rFonts w:ascii="Arial" w:hAnsi="Arial" w:cs="Arial"/>
          <w:szCs w:val="24"/>
        </w:rPr>
        <w:t xml:space="preserve">irían </w:t>
      </w:r>
      <w:r>
        <w:rPr>
          <w:rFonts w:ascii="Arial" w:hAnsi="Arial" w:cs="Arial"/>
          <w:szCs w:val="24"/>
        </w:rPr>
        <w:t xml:space="preserve">afirmar que efectivamente existió una relación de </w:t>
      </w:r>
      <w:r w:rsidR="00006445">
        <w:rPr>
          <w:rFonts w:ascii="Arial" w:hAnsi="Arial" w:cs="Arial"/>
          <w:szCs w:val="24"/>
        </w:rPr>
        <w:t xml:space="preserve">convivencia </w:t>
      </w:r>
      <w:r w:rsidR="005D37E9">
        <w:rPr>
          <w:rFonts w:ascii="Arial" w:hAnsi="Arial" w:cs="Arial"/>
          <w:szCs w:val="24"/>
        </w:rPr>
        <w:t xml:space="preserve">entre los </w:t>
      </w:r>
      <w:r w:rsidR="00006445">
        <w:rPr>
          <w:rFonts w:ascii="Arial" w:hAnsi="Arial" w:cs="Arial"/>
          <w:szCs w:val="24"/>
        </w:rPr>
        <w:t>referidos cónyuges, que se prolongó hasta el día en que se presentó el deceso de la señora Cielo Gaviria Marín</w:t>
      </w:r>
      <w:r w:rsidR="005D37E9">
        <w:rPr>
          <w:rFonts w:ascii="Arial" w:hAnsi="Arial" w:cs="Arial"/>
          <w:szCs w:val="24"/>
        </w:rPr>
        <w:t xml:space="preserve">; sin embargo, </w:t>
      </w:r>
      <w:r w:rsidR="00006445">
        <w:rPr>
          <w:rFonts w:ascii="Arial" w:hAnsi="Arial" w:cs="Arial"/>
          <w:szCs w:val="24"/>
        </w:rPr>
        <w:t xml:space="preserve">el argumento de la a-quo para denegar las pretensiones, lo extrajo de la prueba documental, para concluir que en realidad, para el año 1999, ya llevaban dos años aproximadamente separados, </w:t>
      </w:r>
      <w:r w:rsidR="00D20626">
        <w:rPr>
          <w:rFonts w:ascii="Arial" w:hAnsi="Arial" w:cs="Arial"/>
          <w:szCs w:val="24"/>
        </w:rPr>
        <w:t>por lo que la Sala la analizará</w:t>
      </w:r>
      <w:r w:rsidR="00006445">
        <w:rPr>
          <w:rFonts w:ascii="Arial" w:hAnsi="Arial" w:cs="Arial"/>
          <w:szCs w:val="24"/>
        </w:rPr>
        <w:t xml:space="preserve">, por ser ese además </w:t>
      </w:r>
      <w:r w:rsidR="00D20626">
        <w:rPr>
          <w:rFonts w:ascii="Arial" w:hAnsi="Arial" w:cs="Arial"/>
          <w:szCs w:val="24"/>
        </w:rPr>
        <w:t xml:space="preserve">uno de los argumentos </w:t>
      </w:r>
      <w:r w:rsidR="00006445">
        <w:rPr>
          <w:rFonts w:ascii="Arial" w:hAnsi="Arial" w:cs="Arial"/>
          <w:szCs w:val="24"/>
        </w:rPr>
        <w:t>de la apelación.</w:t>
      </w:r>
    </w:p>
    <w:p w:rsidR="0037086E" w:rsidRDefault="0037086E" w:rsidP="00D90355">
      <w:pPr>
        <w:spacing w:line="276" w:lineRule="auto"/>
        <w:jc w:val="both"/>
        <w:rPr>
          <w:rFonts w:ascii="Arial" w:hAnsi="Arial" w:cs="Arial"/>
          <w:szCs w:val="24"/>
        </w:rPr>
      </w:pPr>
    </w:p>
    <w:p w:rsidR="00006445" w:rsidRDefault="00F3522B" w:rsidP="00D90355">
      <w:pPr>
        <w:spacing w:line="276" w:lineRule="auto"/>
        <w:jc w:val="both"/>
        <w:rPr>
          <w:rFonts w:ascii="Arial" w:hAnsi="Arial" w:cs="Arial"/>
          <w:szCs w:val="24"/>
        </w:rPr>
      </w:pPr>
      <w:r>
        <w:rPr>
          <w:rFonts w:ascii="Arial" w:hAnsi="Arial" w:cs="Arial"/>
          <w:szCs w:val="24"/>
        </w:rPr>
        <w:t xml:space="preserve">En efecto, </w:t>
      </w:r>
      <w:r w:rsidR="00D20626">
        <w:rPr>
          <w:rFonts w:ascii="Arial" w:hAnsi="Arial" w:cs="Arial"/>
          <w:szCs w:val="24"/>
        </w:rPr>
        <w:t xml:space="preserve">a folio 50 del cd. 1, se encuentra el documento a través del cual la señora Cielo Gaviria Marín, dirige escrito al Instituto de Seguros Sociales, a través del cual nombra como tutora a la señora </w:t>
      </w:r>
      <w:proofErr w:type="spellStart"/>
      <w:r w:rsidR="00D20626">
        <w:rPr>
          <w:rFonts w:ascii="Arial" w:hAnsi="Arial" w:cs="Arial"/>
          <w:szCs w:val="24"/>
        </w:rPr>
        <w:t>Aleida</w:t>
      </w:r>
      <w:proofErr w:type="spellEnd"/>
      <w:r w:rsidR="00D20626">
        <w:rPr>
          <w:rFonts w:ascii="Arial" w:hAnsi="Arial" w:cs="Arial"/>
          <w:szCs w:val="24"/>
        </w:rPr>
        <w:t xml:space="preserve"> Marín de Gaviria, para que reclame la pensión para sus dos hijos menores de edad; la que justifica en que su cónyuge desde hacía dos años no convivía con ellos y había establecido otro hogar con otra señora.</w:t>
      </w:r>
    </w:p>
    <w:p w:rsidR="009D06AF" w:rsidRDefault="009D06AF" w:rsidP="00D90355">
      <w:pPr>
        <w:spacing w:line="276" w:lineRule="auto"/>
        <w:jc w:val="both"/>
        <w:rPr>
          <w:rFonts w:ascii="Arial" w:hAnsi="Arial" w:cs="Arial"/>
          <w:szCs w:val="24"/>
        </w:rPr>
      </w:pPr>
    </w:p>
    <w:p w:rsidR="002E4519" w:rsidRDefault="009D06AF" w:rsidP="00D90355">
      <w:pPr>
        <w:spacing w:line="276" w:lineRule="auto"/>
        <w:jc w:val="both"/>
        <w:rPr>
          <w:rFonts w:ascii="Arial" w:hAnsi="Arial" w:cs="Arial"/>
          <w:szCs w:val="24"/>
        </w:rPr>
      </w:pPr>
      <w:r>
        <w:rPr>
          <w:rFonts w:ascii="Arial" w:hAnsi="Arial" w:cs="Arial"/>
          <w:szCs w:val="24"/>
        </w:rPr>
        <w:lastRenderedPageBreak/>
        <w:t>Este documento, se precisa, no es una declaraci</w:t>
      </w:r>
      <w:r w:rsidR="002E4519">
        <w:rPr>
          <w:rFonts w:ascii="Arial" w:hAnsi="Arial" w:cs="Arial"/>
          <w:szCs w:val="24"/>
        </w:rPr>
        <w:t xml:space="preserve">ón </w:t>
      </w:r>
      <w:proofErr w:type="spellStart"/>
      <w:r w:rsidR="002E4519">
        <w:rPr>
          <w:rFonts w:ascii="Arial" w:hAnsi="Arial" w:cs="Arial"/>
          <w:szCs w:val="24"/>
        </w:rPr>
        <w:t>extrajuicio</w:t>
      </w:r>
      <w:proofErr w:type="spellEnd"/>
      <w:r>
        <w:rPr>
          <w:rFonts w:ascii="Arial" w:hAnsi="Arial" w:cs="Arial"/>
          <w:szCs w:val="24"/>
        </w:rPr>
        <w:t xml:space="preserve">, como fue denominado por la parte actora </w:t>
      </w:r>
      <w:r w:rsidR="002E4519">
        <w:rPr>
          <w:rFonts w:ascii="Arial" w:hAnsi="Arial" w:cs="Arial"/>
          <w:szCs w:val="24"/>
        </w:rPr>
        <w:t>y la a-quo, pues no cumple con las formalidades y exigencias para ser considerad</w:t>
      </w:r>
      <w:r w:rsidR="00631CB4">
        <w:rPr>
          <w:rFonts w:ascii="Arial" w:hAnsi="Arial" w:cs="Arial"/>
          <w:szCs w:val="24"/>
        </w:rPr>
        <w:t>a</w:t>
      </w:r>
      <w:r w:rsidR="002E4519">
        <w:rPr>
          <w:rFonts w:ascii="Arial" w:hAnsi="Arial" w:cs="Arial"/>
          <w:szCs w:val="24"/>
        </w:rPr>
        <w:t xml:space="preserve"> como tal, pues entre otros, no contiene ninguna declaración bajo la gravedad del juramento. </w:t>
      </w:r>
    </w:p>
    <w:p w:rsidR="002E4519" w:rsidRDefault="002E4519" w:rsidP="00D90355">
      <w:pPr>
        <w:spacing w:line="276" w:lineRule="auto"/>
        <w:jc w:val="both"/>
        <w:rPr>
          <w:rFonts w:ascii="Arial" w:hAnsi="Arial" w:cs="Arial"/>
          <w:szCs w:val="24"/>
        </w:rPr>
      </w:pPr>
    </w:p>
    <w:p w:rsidR="009D06AF" w:rsidRDefault="002E4519" w:rsidP="00D90355">
      <w:pPr>
        <w:spacing w:line="276" w:lineRule="auto"/>
        <w:jc w:val="both"/>
        <w:rPr>
          <w:rFonts w:ascii="Arial" w:hAnsi="Arial" w:cs="Arial"/>
          <w:szCs w:val="24"/>
        </w:rPr>
      </w:pPr>
      <w:r>
        <w:rPr>
          <w:rFonts w:ascii="Arial" w:hAnsi="Arial" w:cs="Arial"/>
          <w:szCs w:val="24"/>
        </w:rPr>
        <w:t xml:space="preserve">Ahora, se duele la parte actora </w:t>
      </w:r>
      <w:r w:rsidR="002E5A26">
        <w:rPr>
          <w:rFonts w:ascii="Arial" w:hAnsi="Arial" w:cs="Arial"/>
          <w:szCs w:val="24"/>
        </w:rPr>
        <w:t>de la validez de es</w:t>
      </w:r>
      <w:r w:rsidR="008619E8">
        <w:rPr>
          <w:rFonts w:ascii="Arial" w:hAnsi="Arial" w:cs="Arial"/>
          <w:szCs w:val="24"/>
        </w:rPr>
        <w:t>e escrito</w:t>
      </w:r>
      <w:r w:rsidR="002E5A26">
        <w:rPr>
          <w:rFonts w:ascii="Arial" w:hAnsi="Arial" w:cs="Arial"/>
          <w:szCs w:val="24"/>
        </w:rPr>
        <w:t>, porque fue realizado 9 días antes del fallecimiento de la causante y no es ella la que lo suscribe, sino una persona a ruego y, quiere significar con ello, que dado su estado de enfermedad y la gravedad de</w:t>
      </w:r>
      <w:r w:rsidR="008619E8">
        <w:rPr>
          <w:rFonts w:ascii="Arial" w:hAnsi="Arial" w:cs="Arial"/>
          <w:szCs w:val="24"/>
        </w:rPr>
        <w:t xml:space="preserve"> </w:t>
      </w:r>
      <w:r w:rsidR="002E5A26">
        <w:rPr>
          <w:rFonts w:ascii="Arial" w:hAnsi="Arial" w:cs="Arial"/>
          <w:szCs w:val="24"/>
        </w:rPr>
        <w:t>l</w:t>
      </w:r>
      <w:r w:rsidR="008619E8">
        <w:rPr>
          <w:rFonts w:ascii="Arial" w:hAnsi="Arial" w:cs="Arial"/>
          <w:szCs w:val="24"/>
        </w:rPr>
        <w:t>a misma</w:t>
      </w:r>
      <w:r w:rsidR="002E5A26">
        <w:rPr>
          <w:rFonts w:ascii="Arial" w:hAnsi="Arial" w:cs="Arial"/>
          <w:szCs w:val="24"/>
        </w:rPr>
        <w:t xml:space="preserve">, </w:t>
      </w:r>
      <w:r w:rsidR="00872436">
        <w:rPr>
          <w:rFonts w:ascii="Arial" w:hAnsi="Arial" w:cs="Arial"/>
          <w:szCs w:val="24"/>
        </w:rPr>
        <w:t>podía estar comprometida su capacidad de d</w:t>
      </w:r>
      <w:r w:rsidR="0092737F">
        <w:rPr>
          <w:rFonts w:ascii="Arial" w:hAnsi="Arial" w:cs="Arial"/>
          <w:szCs w:val="24"/>
        </w:rPr>
        <w:t xml:space="preserve">iscernir, aunado a que existía animadversión entre el señor William de </w:t>
      </w:r>
      <w:r w:rsidR="00180483">
        <w:rPr>
          <w:rFonts w:ascii="Arial" w:hAnsi="Arial" w:cs="Arial"/>
          <w:szCs w:val="24"/>
        </w:rPr>
        <w:t>Jesús</w:t>
      </w:r>
      <w:r w:rsidR="0092737F">
        <w:rPr>
          <w:rFonts w:ascii="Arial" w:hAnsi="Arial" w:cs="Arial"/>
          <w:szCs w:val="24"/>
        </w:rPr>
        <w:t xml:space="preserve"> Morales y su suegra.</w:t>
      </w:r>
    </w:p>
    <w:p w:rsidR="00872436" w:rsidRDefault="00872436" w:rsidP="00D90355">
      <w:pPr>
        <w:spacing w:line="276" w:lineRule="auto"/>
        <w:jc w:val="both"/>
        <w:rPr>
          <w:rFonts w:ascii="Arial" w:hAnsi="Arial" w:cs="Arial"/>
          <w:szCs w:val="24"/>
        </w:rPr>
      </w:pPr>
    </w:p>
    <w:p w:rsidR="0014618A" w:rsidRPr="0014618A" w:rsidRDefault="00872436" w:rsidP="0014618A">
      <w:pPr>
        <w:autoSpaceDE w:val="0"/>
        <w:autoSpaceDN w:val="0"/>
        <w:adjustRightInd w:val="0"/>
        <w:spacing w:line="276" w:lineRule="auto"/>
        <w:jc w:val="both"/>
        <w:rPr>
          <w:rFonts w:ascii="inherit" w:hAnsi="inherit" w:cs="Arial"/>
          <w:szCs w:val="24"/>
          <w:lang w:val="es-ES"/>
        </w:rPr>
      </w:pPr>
      <w:r>
        <w:rPr>
          <w:rFonts w:ascii="Arial" w:hAnsi="Arial" w:cs="Arial"/>
          <w:szCs w:val="24"/>
        </w:rPr>
        <w:t xml:space="preserve">Sin embargo, </w:t>
      </w:r>
      <w:r w:rsidR="008619E8">
        <w:rPr>
          <w:rFonts w:ascii="Arial" w:hAnsi="Arial" w:cs="Arial"/>
          <w:szCs w:val="24"/>
        </w:rPr>
        <w:t xml:space="preserve">la parte actora </w:t>
      </w:r>
      <w:r w:rsidR="0092737F">
        <w:rPr>
          <w:rFonts w:ascii="Arial" w:hAnsi="Arial" w:cs="Arial"/>
          <w:szCs w:val="24"/>
        </w:rPr>
        <w:t>dejó de allegar medio de convicción que permitiera dar por acreditados e</w:t>
      </w:r>
      <w:r w:rsidR="00144D62">
        <w:rPr>
          <w:rFonts w:ascii="Arial" w:hAnsi="Arial" w:cs="Arial"/>
          <w:szCs w:val="24"/>
        </w:rPr>
        <w:t>s</w:t>
      </w:r>
      <w:r w:rsidR="0092737F">
        <w:rPr>
          <w:rFonts w:ascii="Arial" w:hAnsi="Arial" w:cs="Arial"/>
          <w:szCs w:val="24"/>
        </w:rPr>
        <w:t xml:space="preserve">os aspectos y, de contera, tales aseveraciones se quedaron huérfanas de prueba, sin que pueda presumirse que por el solo hecho de haber sido realizado pocos días antes de fallecer, </w:t>
      </w:r>
      <w:r w:rsidR="000F1410">
        <w:rPr>
          <w:rFonts w:ascii="Arial" w:hAnsi="Arial" w:cs="Arial"/>
          <w:szCs w:val="24"/>
        </w:rPr>
        <w:t xml:space="preserve">la causante </w:t>
      </w:r>
      <w:r w:rsidR="009C0AE0">
        <w:rPr>
          <w:rFonts w:ascii="Arial" w:hAnsi="Arial" w:cs="Arial"/>
          <w:szCs w:val="24"/>
        </w:rPr>
        <w:t xml:space="preserve">hubiera </w:t>
      </w:r>
      <w:r w:rsidR="0092737F">
        <w:rPr>
          <w:rFonts w:ascii="Arial" w:hAnsi="Arial" w:cs="Arial"/>
          <w:szCs w:val="24"/>
        </w:rPr>
        <w:t xml:space="preserve">perdido </w:t>
      </w:r>
      <w:r w:rsidR="000F1410">
        <w:rPr>
          <w:rFonts w:ascii="Arial" w:hAnsi="Arial" w:cs="Arial"/>
          <w:szCs w:val="24"/>
        </w:rPr>
        <w:t xml:space="preserve">o tenía afectada su </w:t>
      </w:r>
      <w:r w:rsidR="0092737F">
        <w:rPr>
          <w:rFonts w:ascii="Arial" w:hAnsi="Arial" w:cs="Arial"/>
          <w:szCs w:val="24"/>
        </w:rPr>
        <w:t>capacidad de d</w:t>
      </w:r>
      <w:r w:rsidR="008619E8">
        <w:rPr>
          <w:rFonts w:ascii="Arial" w:hAnsi="Arial" w:cs="Arial"/>
          <w:szCs w:val="24"/>
        </w:rPr>
        <w:t>ecidir</w:t>
      </w:r>
      <w:r w:rsidR="00180483">
        <w:rPr>
          <w:rFonts w:ascii="Arial" w:hAnsi="Arial" w:cs="Arial"/>
          <w:szCs w:val="24"/>
        </w:rPr>
        <w:t xml:space="preserve">, máxime cuando la </w:t>
      </w:r>
      <w:r w:rsidR="0014618A">
        <w:rPr>
          <w:rFonts w:ascii="Arial" w:hAnsi="Arial" w:cs="Arial"/>
          <w:szCs w:val="24"/>
        </w:rPr>
        <w:t>enfermedad que padecía, esclerosis múltiple,</w:t>
      </w:r>
      <w:r w:rsidR="00C3006B">
        <w:rPr>
          <w:rFonts w:ascii="Arial" w:hAnsi="Arial" w:cs="Arial"/>
          <w:szCs w:val="24"/>
        </w:rPr>
        <w:t xml:space="preserve"> si bien </w:t>
      </w:r>
      <w:r w:rsidR="00C3006B" w:rsidRPr="00C3006B">
        <w:rPr>
          <w:rFonts w:ascii="Arial" w:hAnsi="Arial" w:cs="Arial"/>
          <w:szCs w:val="24"/>
        </w:rPr>
        <w:t>p</w:t>
      </w:r>
      <w:r w:rsidR="00C3006B" w:rsidRPr="00C3006B">
        <w:rPr>
          <w:rFonts w:ascii="Arial" w:hAnsi="Arial" w:cs="Arial"/>
          <w:szCs w:val="24"/>
          <w:shd w:val="clear" w:color="auto" w:fill="FFFFFF"/>
        </w:rPr>
        <w:t>uede producir síntomas como fatiga, falta de equilibrio, dolor, alteraciones visuales y cognitivas, dificultades del habla, temblor, etc</w:t>
      </w:r>
      <w:r w:rsidR="009C0AE0">
        <w:rPr>
          <w:rFonts w:ascii="Arial" w:hAnsi="Arial" w:cs="Arial"/>
          <w:szCs w:val="24"/>
          <w:shd w:val="clear" w:color="auto" w:fill="FFFFFF"/>
        </w:rPr>
        <w:t xml:space="preserve">., </w:t>
      </w:r>
      <w:r w:rsidR="009C0AE0" w:rsidRPr="009C0AE0">
        <w:rPr>
          <w:rFonts w:ascii="Arial" w:hAnsi="Arial" w:cs="Arial"/>
          <w:szCs w:val="24"/>
          <w:shd w:val="clear" w:color="auto" w:fill="FFFFFF"/>
        </w:rPr>
        <w:t>no es contag</w:t>
      </w:r>
      <w:r w:rsidR="008619E8">
        <w:rPr>
          <w:rFonts w:ascii="Arial" w:hAnsi="Arial" w:cs="Arial"/>
          <w:szCs w:val="24"/>
          <w:shd w:val="clear" w:color="auto" w:fill="FFFFFF"/>
        </w:rPr>
        <w:t>iosa, ni hereditaria, ni mortal</w:t>
      </w:r>
      <w:r w:rsidR="00C3006B" w:rsidRPr="009C0AE0">
        <w:rPr>
          <w:rStyle w:val="Refdenotaalpie"/>
          <w:rFonts w:ascii="Arial" w:hAnsi="Arial" w:cs="Arial"/>
          <w:szCs w:val="24"/>
          <w:shd w:val="clear" w:color="auto" w:fill="FFFFFF"/>
        </w:rPr>
        <w:footnoteReference w:id="1"/>
      </w:r>
      <w:r w:rsidR="008619E8">
        <w:rPr>
          <w:rFonts w:ascii="Arial" w:hAnsi="Arial" w:cs="Arial"/>
          <w:szCs w:val="24"/>
          <w:shd w:val="clear" w:color="auto" w:fill="FFFFFF"/>
        </w:rPr>
        <w:t>,</w:t>
      </w:r>
      <w:r w:rsidR="009C0AE0" w:rsidRPr="009C0AE0">
        <w:rPr>
          <w:rFonts w:ascii="Arial" w:hAnsi="Arial" w:cs="Arial"/>
          <w:szCs w:val="24"/>
        </w:rPr>
        <w:t xml:space="preserve"> </w:t>
      </w:r>
      <w:r w:rsidR="00C3006B" w:rsidRPr="009C0AE0">
        <w:rPr>
          <w:rFonts w:ascii="Arial" w:hAnsi="Arial" w:cs="Arial"/>
          <w:szCs w:val="24"/>
        </w:rPr>
        <w:t xml:space="preserve">no se allegó historia clínica o certificado médico, con los que se pudiera </w:t>
      </w:r>
      <w:r w:rsidR="00C3006B">
        <w:rPr>
          <w:rFonts w:ascii="Arial" w:hAnsi="Arial" w:cs="Arial"/>
          <w:szCs w:val="24"/>
        </w:rPr>
        <w:t xml:space="preserve">corroborar la situación particular en que se encontraba la causante días antes de su </w:t>
      </w:r>
      <w:r w:rsidR="00631CB4">
        <w:rPr>
          <w:rFonts w:ascii="Arial" w:hAnsi="Arial" w:cs="Arial"/>
          <w:szCs w:val="24"/>
        </w:rPr>
        <w:t xml:space="preserve">fallecimiento; de tal manera, </w:t>
      </w:r>
      <w:r w:rsidR="009C0AE0">
        <w:rPr>
          <w:rFonts w:ascii="Arial" w:hAnsi="Arial" w:cs="Arial"/>
          <w:szCs w:val="24"/>
        </w:rPr>
        <w:t xml:space="preserve">que no existe ninguna </w:t>
      </w:r>
      <w:r w:rsidR="008619E8">
        <w:rPr>
          <w:rFonts w:ascii="Arial" w:hAnsi="Arial" w:cs="Arial"/>
          <w:szCs w:val="24"/>
        </w:rPr>
        <w:t xml:space="preserve">razón </w:t>
      </w:r>
      <w:r w:rsidR="009C0AE0">
        <w:rPr>
          <w:rFonts w:ascii="Arial" w:hAnsi="Arial" w:cs="Arial"/>
          <w:szCs w:val="24"/>
        </w:rPr>
        <w:t>para restarle validez a la manifestación que realizó en el referido documento.</w:t>
      </w:r>
    </w:p>
    <w:p w:rsidR="0014618A" w:rsidRDefault="0014618A" w:rsidP="0092737F">
      <w:pPr>
        <w:autoSpaceDE w:val="0"/>
        <w:autoSpaceDN w:val="0"/>
        <w:adjustRightInd w:val="0"/>
        <w:spacing w:line="276" w:lineRule="auto"/>
        <w:jc w:val="both"/>
        <w:rPr>
          <w:rFonts w:ascii="Arial" w:hAnsi="Arial" w:cs="Arial"/>
          <w:szCs w:val="24"/>
        </w:rPr>
      </w:pPr>
    </w:p>
    <w:p w:rsidR="0092737F" w:rsidRDefault="009C0AE0" w:rsidP="009C0AE0">
      <w:pPr>
        <w:autoSpaceDE w:val="0"/>
        <w:autoSpaceDN w:val="0"/>
        <w:adjustRightInd w:val="0"/>
        <w:spacing w:line="276" w:lineRule="auto"/>
        <w:jc w:val="both"/>
        <w:rPr>
          <w:rFonts w:ascii="Arial" w:hAnsi="Arial" w:cs="Arial"/>
          <w:szCs w:val="24"/>
        </w:rPr>
      </w:pPr>
      <w:r>
        <w:rPr>
          <w:rFonts w:ascii="Arial" w:hAnsi="Arial" w:cs="Arial"/>
          <w:szCs w:val="24"/>
        </w:rPr>
        <w:t>Es que, la p</w:t>
      </w:r>
      <w:r w:rsidR="00180483">
        <w:rPr>
          <w:rFonts w:ascii="Arial" w:hAnsi="Arial" w:cs="Arial"/>
          <w:szCs w:val="24"/>
        </w:rPr>
        <w:t xml:space="preserve">osibilidad de que un documento sea reconocido </w:t>
      </w:r>
      <w:r>
        <w:rPr>
          <w:rFonts w:ascii="Arial" w:hAnsi="Arial" w:cs="Arial"/>
          <w:szCs w:val="24"/>
        </w:rPr>
        <w:t xml:space="preserve">a ruego </w:t>
      </w:r>
      <w:r w:rsidR="00180483">
        <w:rPr>
          <w:rFonts w:ascii="Arial" w:hAnsi="Arial" w:cs="Arial"/>
          <w:szCs w:val="24"/>
        </w:rPr>
        <w:t xml:space="preserve">ante autoridad notarial, </w:t>
      </w:r>
      <w:r w:rsidR="008619E8">
        <w:rPr>
          <w:rFonts w:ascii="Arial" w:hAnsi="Arial" w:cs="Arial"/>
          <w:szCs w:val="24"/>
        </w:rPr>
        <w:t xml:space="preserve">se encuentra </w:t>
      </w:r>
      <w:r w:rsidR="00180483">
        <w:rPr>
          <w:rFonts w:ascii="Arial" w:hAnsi="Arial" w:cs="Arial"/>
          <w:szCs w:val="24"/>
        </w:rPr>
        <w:t>consagra</w:t>
      </w:r>
      <w:r w:rsidR="008619E8">
        <w:rPr>
          <w:rFonts w:ascii="Arial" w:hAnsi="Arial" w:cs="Arial"/>
          <w:szCs w:val="24"/>
        </w:rPr>
        <w:t>da</w:t>
      </w:r>
      <w:r w:rsidR="00180483">
        <w:rPr>
          <w:rFonts w:ascii="Arial" w:hAnsi="Arial" w:cs="Arial"/>
          <w:szCs w:val="24"/>
        </w:rPr>
        <w:t xml:space="preserve"> </w:t>
      </w:r>
      <w:r w:rsidR="008619E8">
        <w:rPr>
          <w:rFonts w:ascii="Arial" w:hAnsi="Arial" w:cs="Arial"/>
          <w:szCs w:val="24"/>
        </w:rPr>
        <w:t xml:space="preserve">en </w:t>
      </w:r>
      <w:r w:rsidR="00180483">
        <w:rPr>
          <w:rFonts w:ascii="Arial" w:hAnsi="Arial" w:cs="Arial"/>
          <w:szCs w:val="24"/>
        </w:rPr>
        <w:t xml:space="preserve">el artículo 69 del Decreto 960 de 1970, </w:t>
      </w:r>
      <w:r w:rsidR="0014618A">
        <w:rPr>
          <w:rFonts w:ascii="Arial" w:hAnsi="Arial" w:cs="Arial"/>
          <w:szCs w:val="24"/>
        </w:rPr>
        <w:t>para aquellas personas que no sepan o no puedan firmar</w:t>
      </w:r>
      <w:r>
        <w:rPr>
          <w:rFonts w:ascii="Arial" w:hAnsi="Arial" w:cs="Arial"/>
          <w:szCs w:val="24"/>
        </w:rPr>
        <w:t xml:space="preserve"> y muy seguramente la causante no podía hacerlo por las afectaciones musculares o visuales propias de su patolog</w:t>
      </w:r>
      <w:r w:rsidR="006E65F0">
        <w:rPr>
          <w:rFonts w:ascii="Arial" w:hAnsi="Arial" w:cs="Arial"/>
          <w:szCs w:val="24"/>
        </w:rPr>
        <w:t xml:space="preserve">ía y es que precisamente, el reconocimiento fue realizado en la clínica del </w:t>
      </w:r>
      <w:proofErr w:type="spellStart"/>
      <w:r w:rsidR="006E65F0">
        <w:rPr>
          <w:rFonts w:ascii="Arial" w:hAnsi="Arial" w:cs="Arial"/>
          <w:szCs w:val="24"/>
        </w:rPr>
        <w:t>ISS</w:t>
      </w:r>
      <w:proofErr w:type="spellEnd"/>
      <w:r w:rsidR="006E65F0">
        <w:rPr>
          <w:rFonts w:ascii="Arial" w:hAnsi="Arial" w:cs="Arial"/>
          <w:szCs w:val="24"/>
        </w:rPr>
        <w:t xml:space="preserve">, pues allí era donde se encontraba internada, concretamente, en la habitación 619, por lo que el notario dio fe que ella declaró que el contenido del documento era cierto y que solicitaba que el señor </w:t>
      </w:r>
      <w:proofErr w:type="spellStart"/>
      <w:r w:rsidR="006E65F0">
        <w:rPr>
          <w:rFonts w:ascii="Arial" w:hAnsi="Arial" w:cs="Arial"/>
          <w:szCs w:val="24"/>
        </w:rPr>
        <w:t>Argemiro</w:t>
      </w:r>
      <w:proofErr w:type="spellEnd"/>
      <w:r w:rsidR="006E65F0">
        <w:rPr>
          <w:rFonts w:ascii="Arial" w:hAnsi="Arial" w:cs="Arial"/>
          <w:szCs w:val="24"/>
        </w:rPr>
        <w:t xml:space="preserve"> Trejos López, firmara por ella.</w:t>
      </w:r>
    </w:p>
    <w:p w:rsidR="00B40AFF" w:rsidRDefault="00B40AFF" w:rsidP="009C0AE0">
      <w:pPr>
        <w:autoSpaceDE w:val="0"/>
        <w:autoSpaceDN w:val="0"/>
        <w:adjustRightInd w:val="0"/>
        <w:spacing w:line="276" w:lineRule="auto"/>
        <w:jc w:val="both"/>
        <w:rPr>
          <w:rFonts w:ascii="Arial" w:hAnsi="Arial" w:cs="Arial"/>
          <w:szCs w:val="24"/>
        </w:rPr>
      </w:pPr>
    </w:p>
    <w:p w:rsidR="00B40AFF" w:rsidRDefault="00B40AFF" w:rsidP="009C0AE0">
      <w:pPr>
        <w:autoSpaceDE w:val="0"/>
        <w:autoSpaceDN w:val="0"/>
        <w:adjustRightInd w:val="0"/>
        <w:spacing w:line="276" w:lineRule="auto"/>
        <w:jc w:val="both"/>
        <w:rPr>
          <w:rFonts w:ascii="Arial" w:hAnsi="Arial" w:cs="Arial"/>
          <w:szCs w:val="24"/>
        </w:rPr>
      </w:pPr>
      <w:r>
        <w:rPr>
          <w:rFonts w:ascii="Arial" w:hAnsi="Arial" w:cs="Arial"/>
          <w:szCs w:val="24"/>
        </w:rPr>
        <w:t xml:space="preserve">En </w:t>
      </w:r>
      <w:r w:rsidR="006E65F0">
        <w:rPr>
          <w:rFonts w:ascii="Arial" w:hAnsi="Arial" w:cs="Arial"/>
          <w:szCs w:val="24"/>
        </w:rPr>
        <w:t>este orden de ideas, si a tal documento no se le puede restar validez, debe considerarse cierta la manifestaci</w:t>
      </w:r>
      <w:r w:rsidR="000B78B0">
        <w:rPr>
          <w:rFonts w:ascii="Arial" w:hAnsi="Arial" w:cs="Arial"/>
          <w:szCs w:val="24"/>
        </w:rPr>
        <w:t>ón final que en el</w:t>
      </w:r>
      <w:r w:rsidR="006E65F0">
        <w:rPr>
          <w:rFonts w:ascii="Arial" w:hAnsi="Arial" w:cs="Arial"/>
          <w:szCs w:val="24"/>
        </w:rPr>
        <w:t xml:space="preserve"> mismo se realizó, esto es, que los cónyuges llevaban separados por lo menos 2 años; circunstancia que encuentra eco en los </w:t>
      </w:r>
      <w:r w:rsidR="00DC733E">
        <w:rPr>
          <w:rFonts w:ascii="Arial" w:hAnsi="Arial" w:cs="Arial"/>
          <w:szCs w:val="24"/>
        </w:rPr>
        <w:t>demás documentos.</w:t>
      </w:r>
      <w:r w:rsidR="006E65F0">
        <w:rPr>
          <w:rFonts w:ascii="Arial" w:hAnsi="Arial" w:cs="Arial"/>
          <w:szCs w:val="24"/>
        </w:rPr>
        <w:t xml:space="preserve"> </w:t>
      </w:r>
    </w:p>
    <w:p w:rsidR="002E4519" w:rsidRDefault="002E4519" w:rsidP="00D90355">
      <w:pPr>
        <w:spacing w:line="276" w:lineRule="auto"/>
        <w:jc w:val="both"/>
        <w:rPr>
          <w:rFonts w:ascii="Arial" w:hAnsi="Arial" w:cs="Arial"/>
          <w:szCs w:val="24"/>
        </w:rPr>
      </w:pPr>
    </w:p>
    <w:p w:rsidR="00450A63" w:rsidRDefault="00B7213A" w:rsidP="00D90355">
      <w:pPr>
        <w:spacing w:line="276" w:lineRule="auto"/>
        <w:jc w:val="both"/>
        <w:rPr>
          <w:rFonts w:ascii="Arial" w:hAnsi="Arial" w:cs="Arial"/>
          <w:szCs w:val="24"/>
        </w:rPr>
      </w:pPr>
      <w:r>
        <w:rPr>
          <w:rFonts w:ascii="Arial" w:hAnsi="Arial" w:cs="Arial"/>
          <w:szCs w:val="24"/>
        </w:rPr>
        <w:t xml:space="preserve">De otro lado, del abundante material documental allegado, la Sala no encuentra que en algún momento al señor William de Jesús Morales, le hubiese sido reconocido porcentaje de la sustitución pensional de su cónyuge; por lo que no es cierto que la certificación emitida por el </w:t>
      </w:r>
      <w:proofErr w:type="spellStart"/>
      <w:r>
        <w:rPr>
          <w:rFonts w:ascii="Arial" w:hAnsi="Arial" w:cs="Arial"/>
          <w:szCs w:val="24"/>
        </w:rPr>
        <w:t>ICBF</w:t>
      </w:r>
      <w:proofErr w:type="spellEnd"/>
      <w:r>
        <w:rPr>
          <w:rFonts w:ascii="Arial" w:hAnsi="Arial" w:cs="Arial"/>
          <w:szCs w:val="24"/>
        </w:rPr>
        <w:t>, a través de la Defensora de Familia –</w:t>
      </w:r>
      <w:proofErr w:type="spellStart"/>
      <w:r>
        <w:rPr>
          <w:rFonts w:ascii="Arial" w:hAnsi="Arial" w:cs="Arial"/>
          <w:szCs w:val="24"/>
        </w:rPr>
        <w:t>fls</w:t>
      </w:r>
      <w:proofErr w:type="spellEnd"/>
      <w:r>
        <w:rPr>
          <w:rFonts w:ascii="Arial" w:hAnsi="Arial" w:cs="Arial"/>
          <w:szCs w:val="24"/>
        </w:rPr>
        <w:t xml:space="preserve">. 130 </w:t>
      </w:r>
      <w:proofErr w:type="gramStart"/>
      <w:r>
        <w:rPr>
          <w:rFonts w:ascii="Arial" w:hAnsi="Arial" w:cs="Arial"/>
          <w:szCs w:val="24"/>
        </w:rPr>
        <w:t>y</w:t>
      </w:r>
      <w:proofErr w:type="gramEnd"/>
      <w:r>
        <w:rPr>
          <w:rFonts w:ascii="Arial" w:hAnsi="Arial" w:cs="Arial"/>
          <w:szCs w:val="24"/>
        </w:rPr>
        <w:t xml:space="preserve"> 131-, se hubiese hecho con el fin de suspenderle tal pago, situación diferente, es que tal pedimento tuviese como objeto la suspensión del pago</w:t>
      </w:r>
      <w:r w:rsidR="009D2772">
        <w:rPr>
          <w:rFonts w:ascii="Arial" w:hAnsi="Arial" w:cs="Arial"/>
          <w:szCs w:val="24"/>
        </w:rPr>
        <w:t xml:space="preserve"> a su </w:t>
      </w:r>
      <w:r w:rsidR="009D2772">
        <w:rPr>
          <w:rFonts w:ascii="Arial" w:hAnsi="Arial" w:cs="Arial"/>
          <w:szCs w:val="24"/>
        </w:rPr>
        <w:lastRenderedPageBreak/>
        <w:t>favor por ser el r</w:t>
      </w:r>
      <w:r>
        <w:rPr>
          <w:rFonts w:ascii="Arial" w:hAnsi="Arial" w:cs="Arial"/>
          <w:szCs w:val="24"/>
        </w:rPr>
        <w:t>epresentan</w:t>
      </w:r>
      <w:r w:rsidR="009D2772">
        <w:rPr>
          <w:rFonts w:ascii="Arial" w:hAnsi="Arial" w:cs="Arial"/>
          <w:szCs w:val="24"/>
        </w:rPr>
        <w:t>te legal de los menores, dado el trámite del proceso de cust</w:t>
      </w:r>
      <w:r w:rsidR="00631CB4">
        <w:rPr>
          <w:rFonts w:ascii="Arial" w:hAnsi="Arial" w:cs="Arial"/>
          <w:szCs w:val="24"/>
        </w:rPr>
        <w:t xml:space="preserve">odia y cuidado que de estos </w:t>
      </w:r>
      <w:r w:rsidR="009D2772">
        <w:rPr>
          <w:rFonts w:ascii="Arial" w:hAnsi="Arial" w:cs="Arial"/>
          <w:szCs w:val="24"/>
        </w:rPr>
        <w:t>se tramitaba en esa dependencia, para que ellos quedaran bajo la t</w:t>
      </w:r>
      <w:r w:rsidR="008619E8">
        <w:rPr>
          <w:rFonts w:ascii="Arial" w:hAnsi="Arial" w:cs="Arial"/>
          <w:szCs w:val="24"/>
        </w:rPr>
        <w:t>utela d</w:t>
      </w:r>
      <w:r w:rsidR="009D2772">
        <w:rPr>
          <w:rFonts w:ascii="Arial" w:hAnsi="Arial" w:cs="Arial"/>
          <w:szCs w:val="24"/>
        </w:rPr>
        <w:t xml:space="preserve">e la señora </w:t>
      </w:r>
      <w:proofErr w:type="spellStart"/>
      <w:r w:rsidR="009D2772">
        <w:rPr>
          <w:rFonts w:ascii="Arial" w:hAnsi="Arial" w:cs="Arial"/>
          <w:szCs w:val="24"/>
        </w:rPr>
        <w:t>Aleida</w:t>
      </w:r>
      <w:proofErr w:type="spellEnd"/>
      <w:r w:rsidR="009D2772">
        <w:rPr>
          <w:rFonts w:ascii="Arial" w:hAnsi="Arial" w:cs="Arial"/>
          <w:szCs w:val="24"/>
        </w:rPr>
        <w:t xml:space="preserve"> Marín de Gaviria, abuela de aquellos.</w:t>
      </w:r>
    </w:p>
    <w:p w:rsidR="00450A63" w:rsidRDefault="00450A63" w:rsidP="00D90355">
      <w:pPr>
        <w:spacing w:line="276" w:lineRule="auto"/>
        <w:jc w:val="both"/>
        <w:rPr>
          <w:rFonts w:ascii="Arial" w:hAnsi="Arial" w:cs="Arial"/>
          <w:szCs w:val="24"/>
        </w:rPr>
      </w:pPr>
    </w:p>
    <w:p w:rsidR="002E4519" w:rsidRDefault="00450A63" w:rsidP="00D90355">
      <w:pPr>
        <w:spacing w:line="276" w:lineRule="auto"/>
        <w:jc w:val="both"/>
        <w:rPr>
          <w:rFonts w:ascii="Arial" w:hAnsi="Arial" w:cs="Arial"/>
          <w:szCs w:val="24"/>
        </w:rPr>
      </w:pPr>
      <w:r>
        <w:rPr>
          <w:rFonts w:ascii="Arial" w:hAnsi="Arial" w:cs="Arial"/>
          <w:szCs w:val="24"/>
        </w:rPr>
        <w:t xml:space="preserve">Pero, en todo caso, no es correcto afirmar que ese certificado, se expidió sin algún soporte, pues en él se hace referencia al escrito realizado en vida por la causante y que se analizó en precedencia y a las audiencias de conciliación, a través de las cuales el hoy demandante cedió la custodia y cuidado personal de sus hijos a la citada señora y se comprometió a suministrar alimentos, obligación que </w:t>
      </w:r>
      <w:r w:rsidR="00065F05">
        <w:rPr>
          <w:rFonts w:ascii="Arial" w:hAnsi="Arial" w:cs="Arial"/>
          <w:szCs w:val="24"/>
        </w:rPr>
        <w:t>incumplió</w:t>
      </w:r>
      <w:r>
        <w:rPr>
          <w:rFonts w:ascii="Arial" w:hAnsi="Arial" w:cs="Arial"/>
          <w:szCs w:val="24"/>
        </w:rPr>
        <w:t>.</w:t>
      </w:r>
    </w:p>
    <w:p w:rsidR="00065F05" w:rsidRDefault="00065F05" w:rsidP="00D90355">
      <w:pPr>
        <w:spacing w:line="276" w:lineRule="auto"/>
        <w:jc w:val="both"/>
        <w:rPr>
          <w:rFonts w:ascii="Arial" w:hAnsi="Arial" w:cs="Arial"/>
          <w:szCs w:val="24"/>
        </w:rPr>
      </w:pPr>
    </w:p>
    <w:p w:rsidR="002E4519" w:rsidRDefault="00832E5E" w:rsidP="00D90355">
      <w:pPr>
        <w:spacing w:line="276" w:lineRule="auto"/>
        <w:jc w:val="both"/>
        <w:rPr>
          <w:rFonts w:ascii="Arial" w:hAnsi="Arial" w:cs="Arial"/>
          <w:szCs w:val="24"/>
        </w:rPr>
      </w:pPr>
      <w:r>
        <w:rPr>
          <w:rFonts w:ascii="Arial" w:hAnsi="Arial" w:cs="Arial"/>
          <w:szCs w:val="24"/>
        </w:rPr>
        <w:t>E</w:t>
      </w:r>
      <w:r w:rsidR="00065F05">
        <w:rPr>
          <w:rFonts w:ascii="Arial" w:hAnsi="Arial" w:cs="Arial"/>
          <w:szCs w:val="24"/>
        </w:rPr>
        <w:t xml:space="preserve">stos </w:t>
      </w:r>
      <w:r>
        <w:rPr>
          <w:rFonts w:ascii="Arial" w:hAnsi="Arial" w:cs="Arial"/>
          <w:szCs w:val="24"/>
        </w:rPr>
        <w:t xml:space="preserve">documentos </w:t>
      </w:r>
      <w:r w:rsidR="008146E8">
        <w:rPr>
          <w:rFonts w:ascii="Arial" w:hAnsi="Arial" w:cs="Arial"/>
          <w:szCs w:val="24"/>
        </w:rPr>
        <w:t xml:space="preserve">demuestran </w:t>
      </w:r>
      <w:r>
        <w:rPr>
          <w:rFonts w:ascii="Arial" w:hAnsi="Arial" w:cs="Arial"/>
          <w:szCs w:val="24"/>
        </w:rPr>
        <w:t xml:space="preserve">el desprendimiento y falta de compromiso que tuvo el señor William de Jesús Agudelo Morales hacia sus hijos, dos niños menores, situación que se generó incluso en vida de la señora Cielo </w:t>
      </w:r>
      <w:r w:rsidR="00797A33">
        <w:rPr>
          <w:rFonts w:ascii="Arial" w:hAnsi="Arial" w:cs="Arial"/>
          <w:szCs w:val="24"/>
        </w:rPr>
        <w:t>Gaviria</w:t>
      </w:r>
      <w:r>
        <w:rPr>
          <w:rFonts w:ascii="Arial" w:hAnsi="Arial" w:cs="Arial"/>
          <w:szCs w:val="24"/>
        </w:rPr>
        <w:t xml:space="preserve"> Marín</w:t>
      </w:r>
      <w:r w:rsidR="008146E8">
        <w:rPr>
          <w:rFonts w:ascii="Arial" w:hAnsi="Arial" w:cs="Arial"/>
          <w:szCs w:val="24"/>
        </w:rPr>
        <w:t xml:space="preserve">, pues ella indicó </w:t>
      </w:r>
      <w:r w:rsidR="0094204F">
        <w:rPr>
          <w:rFonts w:ascii="Arial" w:hAnsi="Arial" w:cs="Arial"/>
          <w:szCs w:val="24"/>
        </w:rPr>
        <w:t xml:space="preserve">en el escrito suscrito a ruego el 27/04/1999, </w:t>
      </w:r>
      <w:r w:rsidR="008146E8">
        <w:rPr>
          <w:rFonts w:ascii="Arial" w:hAnsi="Arial" w:cs="Arial"/>
          <w:szCs w:val="24"/>
        </w:rPr>
        <w:t>que él ya había conformado hogar con otra persona desde hacía dos años</w:t>
      </w:r>
      <w:r>
        <w:rPr>
          <w:rFonts w:ascii="Arial" w:hAnsi="Arial" w:cs="Arial"/>
          <w:szCs w:val="24"/>
        </w:rPr>
        <w:t xml:space="preserve">, </w:t>
      </w:r>
      <w:r w:rsidR="008146E8">
        <w:rPr>
          <w:rFonts w:ascii="Arial" w:hAnsi="Arial" w:cs="Arial"/>
          <w:szCs w:val="24"/>
        </w:rPr>
        <w:t>lo que permite inferir que efectivamente no existía convivencia como esposos y mucho menos lazos de solidaridad y apoyo pa</w:t>
      </w:r>
      <w:r w:rsidR="0094204F">
        <w:rPr>
          <w:rFonts w:ascii="Arial" w:hAnsi="Arial" w:cs="Arial"/>
          <w:szCs w:val="24"/>
        </w:rPr>
        <w:t>ra con ella y sus menores hijos.</w:t>
      </w:r>
    </w:p>
    <w:p w:rsidR="00D21FA8" w:rsidRDefault="00D21FA8" w:rsidP="00D90355">
      <w:pPr>
        <w:spacing w:line="276" w:lineRule="auto"/>
        <w:jc w:val="both"/>
        <w:rPr>
          <w:rFonts w:ascii="Arial" w:hAnsi="Arial" w:cs="Arial"/>
          <w:szCs w:val="24"/>
        </w:rPr>
      </w:pPr>
    </w:p>
    <w:p w:rsidR="00D21FA8" w:rsidRDefault="00D21FA8" w:rsidP="00D90355">
      <w:pPr>
        <w:spacing w:line="276" w:lineRule="auto"/>
        <w:jc w:val="both"/>
        <w:rPr>
          <w:rFonts w:ascii="Arial" w:hAnsi="Arial" w:cs="Arial"/>
          <w:color w:val="000000"/>
          <w:szCs w:val="24"/>
          <w:lang w:eastAsia="es-CO"/>
        </w:rPr>
      </w:pPr>
      <w:r>
        <w:rPr>
          <w:rFonts w:ascii="Arial" w:hAnsi="Arial" w:cs="Arial"/>
          <w:szCs w:val="24"/>
        </w:rPr>
        <w:t xml:space="preserve">Comportamiento que se ratifica con la sentencia proferida </w:t>
      </w:r>
      <w:r>
        <w:rPr>
          <w:rFonts w:ascii="Arial" w:hAnsi="Arial" w:cs="Arial"/>
          <w:color w:val="000000"/>
          <w:szCs w:val="24"/>
          <w:lang w:eastAsia="es-CO"/>
        </w:rPr>
        <w:t xml:space="preserve">por el Juzgado de Familia, en la que se privó al demandante de la patria potestad de sus hijos, como consecuencia </w:t>
      </w:r>
      <w:r w:rsidR="00D601C6">
        <w:rPr>
          <w:rFonts w:ascii="Arial" w:hAnsi="Arial" w:cs="Arial"/>
          <w:color w:val="000000"/>
          <w:szCs w:val="24"/>
          <w:lang w:eastAsia="es-CO"/>
        </w:rPr>
        <w:t>de haber incurrido en la causal de abandono.</w:t>
      </w:r>
    </w:p>
    <w:p w:rsidR="00D21FA8" w:rsidRDefault="00D21FA8" w:rsidP="00D90355">
      <w:pPr>
        <w:spacing w:line="276" w:lineRule="auto"/>
        <w:jc w:val="both"/>
        <w:rPr>
          <w:rFonts w:ascii="Arial" w:hAnsi="Arial" w:cs="Arial"/>
          <w:color w:val="000000"/>
          <w:szCs w:val="24"/>
          <w:lang w:eastAsia="es-CO"/>
        </w:rPr>
      </w:pPr>
    </w:p>
    <w:p w:rsidR="00E67462" w:rsidRPr="00E67462" w:rsidRDefault="00D21FA8" w:rsidP="00D90355">
      <w:pPr>
        <w:spacing w:line="276" w:lineRule="auto"/>
        <w:jc w:val="both"/>
        <w:rPr>
          <w:rFonts w:ascii="Arial" w:hAnsi="Arial" w:cs="Arial"/>
          <w:color w:val="000000"/>
          <w:szCs w:val="24"/>
          <w:lang w:eastAsia="es-CO"/>
        </w:rPr>
      </w:pPr>
      <w:r>
        <w:rPr>
          <w:rFonts w:ascii="Arial" w:hAnsi="Arial" w:cs="Arial"/>
          <w:color w:val="000000"/>
          <w:szCs w:val="24"/>
          <w:lang w:eastAsia="es-CO"/>
        </w:rPr>
        <w:t>Según esa providencia,</w:t>
      </w:r>
      <w:r w:rsidR="00D601C6">
        <w:rPr>
          <w:rFonts w:ascii="Arial" w:hAnsi="Arial" w:cs="Arial"/>
          <w:color w:val="000000"/>
          <w:szCs w:val="24"/>
          <w:lang w:eastAsia="es-CO"/>
        </w:rPr>
        <w:t xml:space="preserve"> entre los</w:t>
      </w:r>
      <w:r>
        <w:rPr>
          <w:rFonts w:ascii="Arial" w:hAnsi="Arial" w:cs="Arial"/>
          <w:color w:val="000000"/>
          <w:szCs w:val="24"/>
          <w:lang w:eastAsia="es-CO"/>
        </w:rPr>
        <w:t xml:space="preserve"> hechos que dieron origen al trámite del respectivo proceso, </w:t>
      </w:r>
      <w:r w:rsidR="00D601C6">
        <w:rPr>
          <w:rFonts w:ascii="Arial" w:hAnsi="Arial" w:cs="Arial"/>
          <w:color w:val="000000"/>
          <w:szCs w:val="24"/>
          <w:lang w:eastAsia="es-CO"/>
        </w:rPr>
        <w:t>se citó que “</w:t>
      </w:r>
      <w:r w:rsidR="00D601C6" w:rsidRPr="00D601C6">
        <w:rPr>
          <w:rFonts w:ascii="Arial" w:hAnsi="Arial" w:cs="Arial"/>
          <w:i/>
          <w:color w:val="000000"/>
          <w:szCs w:val="24"/>
          <w:lang w:eastAsia="es-CO"/>
        </w:rPr>
        <w:t>la progenitora de los menores falleció el 6 de mayo de 1999, época para la cual se encontraba separada de hecho de su cónyuge, quien ya hacia vida marital con otra persona y tenía abandonada la obligación respecto de los citados infantes…”</w:t>
      </w:r>
      <w:r w:rsidR="00E67462">
        <w:rPr>
          <w:rFonts w:ascii="Arial" w:hAnsi="Arial" w:cs="Arial"/>
          <w:i/>
          <w:color w:val="000000"/>
          <w:szCs w:val="24"/>
          <w:lang w:eastAsia="es-CO"/>
        </w:rPr>
        <w:t xml:space="preserve"> </w:t>
      </w:r>
      <w:r w:rsidR="00E67462">
        <w:rPr>
          <w:rFonts w:ascii="Arial" w:hAnsi="Arial" w:cs="Arial"/>
          <w:color w:val="000000"/>
          <w:szCs w:val="24"/>
          <w:lang w:eastAsia="es-CO"/>
        </w:rPr>
        <w:t xml:space="preserve">y como el demandante no </w:t>
      </w:r>
      <w:r w:rsidR="000A345C">
        <w:rPr>
          <w:rFonts w:ascii="Arial" w:hAnsi="Arial" w:cs="Arial"/>
          <w:color w:val="000000"/>
          <w:szCs w:val="24"/>
          <w:lang w:eastAsia="es-CO"/>
        </w:rPr>
        <w:t xml:space="preserve">contestó la demanda ni, </w:t>
      </w:r>
      <w:r w:rsidR="00E67462">
        <w:rPr>
          <w:rFonts w:ascii="Arial" w:hAnsi="Arial" w:cs="Arial"/>
          <w:color w:val="000000"/>
          <w:szCs w:val="24"/>
          <w:lang w:eastAsia="es-CO"/>
        </w:rPr>
        <w:t xml:space="preserve">asistió a la audiencia prevista en el artículo 430 del </w:t>
      </w:r>
      <w:proofErr w:type="spellStart"/>
      <w:r w:rsidR="00E67462">
        <w:rPr>
          <w:rFonts w:ascii="Arial" w:hAnsi="Arial" w:cs="Arial"/>
          <w:color w:val="000000"/>
          <w:szCs w:val="24"/>
          <w:lang w:eastAsia="es-CO"/>
        </w:rPr>
        <w:t>C.P.C</w:t>
      </w:r>
      <w:proofErr w:type="spellEnd"/>
      <w:r w:rsidR="00E67462">
        <w:rPr>
          <w:rFonts w:ascii="Arial" w:hAnsi="Arial" w:cs="Arial"/>
          <w:color w:val="000000"/>
          <w:szCs w:val="24"/>
          <w:lang w:eastAsia="es-CO"/>
        </w:rPr>
        <w:t xml:space="preserve">., </w:t>
      </w:r>
      <w:r w:rsidR="000A345C">
        <w:rPr>
          <w:rFonts w:ascii="Arial" w:hAnsi="Arial" w:cs="Arial"/>
          <w:color w:val="000000"/>
          <w:szCs w:val="24"/>
          <w:lang w:eastAsia="es-CO"/>
        </w:rPr>
        <w:t xml:space="preserve">se tuvieron como ciertos los hechos de la demanda; </w:t>
      </w:r>
      <w:r w:rsidR="005636E4">
        <w:rPr>
          <w:rFonts w:ascii="Arial" w:hAnsi="Arial" w:cs="Arial"/>
          <w:color w:val="000000"/>
          <w:szCs w:val="24"/>
          <w:lang w:eastAsia="es-CO"/>
        </w:rPr>
        <w:t>por lo tanto, no le es dable en esta instancia desconocer esas consecuencias jurídicas.</w:t>
      </w:r>
    </w:p>
    <w:p w:rsidR="0094204F" w:rsidRDefault="0094204F" w:rsidP="00D90355">
      <w:pPr>
        <w:spacing w:line="276" w:lineRule="auto"/>
        <w:jc w:val="both"/>
        <w:rPr>
          <w:rFonts w:ascii="Arial" w:hAnsi="Arial" w:cs="Arial"/>
          <w:szCs w:val="24"/>
        </w:rPr>
      </w:pPr>
    </w:p>
    <w:p w:rsidR="0094204F" w:rsidRDefault="0094204F" w:rsidP="00D90355">
      <w:pPr>
        <w:spacing w:line="276" w:lineRule="auto"/>
        <w:jc w:val="both"/>
        <w:rPr>
          <w:rFonts w:ascii="Arial" w:hAnsi="Arial" w:cs="Arial"/>
          <w:szCs w:val="24"/>
        </w:rPr>
      </w:pPr>
      <w:r>
        <w:rPr>
          <w:rFonts w:ascii="Arial" w:hAnsi="Arial" w:cs="Arial"/>
          <w:szCs w:val="24"/>
        </w:rPr>
        <w:t xml:space="preserve">Además, no resulta ser cierto que el actor haya </w:t>
      </w:r>
      <w:r w:rsidR="009B266E">
        <w:rPr>
          <w:rFonts w:ascii="Arial" w:hAnsi="Arial" w:cs="Arial"/>
          <w:szCs w:val="24"/>
        </w:rPr>
        <w:t>continuado habitando la vivienda familiar</w:t>
      </w:r>
      <w:r>
        <w:rPr>
          <w:rFonts w:ascii="Arial" w:hAnsi="Arial" w:cs="Arial"/>
          <w:szCs w:val="24"/>
        </w:rPr>
        <w:t xml:space="preserve"> con posterioridad al fallecimiento de su </w:t>
      </w:r>
      <w:r w:rsidR="009B266E">
        <w:rPr>
          <w:rFonts w:ascii="Arial" w:hAnsi="Arial" w:cs="Arial"/>
          <w:szCs w:val="24"/>
        </w:rPr>
        <w:t xml:space="preserve">cónyuge, pues nótese que en las actas de las diligencias realizadas ante el </w:t>
      </w:r>
      <w:proofErr w:type="spellStart"/>
      <w:r w:rsidR="009B266E">
        <w:rPr>
          <w:rFonts w:ascii="Arial" w:hAnsi="Arial" w:cs="Arial"/>
          <w:szCs w:val="24"/>
        </w:rPr>
        <w:t>ICBF</w:t>
      </w:r>
      <w:proofErr w:type="spellEnd"/>
      <w:r w:rsidR="009B266E">
        <w:rPr>
          <w:rFonts w:ascii="Arial" w:hAnsi="Arial" w:cs="Arial"/>
          <w:szCs w:val="24"/>
        </w:rPr>
        <w:t xml:space="preserve"> –</w:t>
      </w:r>
      <w:proofErr w:type="spellStart"/>
      <w:r w:rsidR="009B266E">
        <w:rPr>
          <w:rFonts w:ascii="Arial" w:hAnsi="Arial" w:cs="Arial"/>
          <w:szCs w:val="24"/>
        </w:rPr>
        <w:t>fls</w:t>
      </w:r>
      <w:proofErr w:type="spellEnd"/>
      <w:r w:rsidR="009B266E">
        <w:rPr>
          <w:rFonts w:ascii="Arial" w:hAnsi="Arial" w:cs="Arial"/>
          <w:szCs w:val="24"/>
        </w:rPr>
        <w:t xml:space="preserve"> 5</w:t>
      </w:r>
      <w:r w:rsidR="00030EE1">
        <w:rPr>
          <w:rFonts w:ascii="Arial" w:hAnsi="Arial" w:cs="Arial"/>
          <w:szCs w:val="24"/>
        </w:rPr>
        <w:t>2</w:t>
      </w:r>
      <w:r w:rsidR="009B266E">
        <w:rPr>
          <w:rFonts w:ascii="Arial" w:hAnsi="Arial" w:cs="Arial"/>
          <w:szCs w:val="24"/>
        </w:rPr>
        <w:t xml:space="preserve"> y 53-, el señor Agudelo Morales refirió como su residencia la casa 56, </w:t>
      </w:r>
      <w:proofErr w:type="spellStart"/>
      <w:r w:rsidR="009B266E">
        <w:rPr>
          <w:rFonts w:ascii="Arial" w:hAnsi="Arial" w:cs="Arial"/>
          <w:szCs w:val="24"/>
        </w:rPr>
        <w:t>mz</w:t>
      </w:r>
      <w:proofErr w:type="spellEnd"/>
      <w:r w:rsidR="009B266E">
        <w:rPr>
          <w:rFonts w:ascii="Arial" w:hAnsi="Arial" w:cs="Arial"/>
          <w:szCs w:val="24"/>
        </w:rPr>
        <w:t xml:space="preserve"> 4 del barrio Los Nogales de la ciudadela Cuba, mientras que la señora </w:t>
      </w:r>
      <w:proofErr w:type="spellStart"/>
      <w:r w:rsidR="009B266E">
        <w:rPr>
          <w:rFonts w:ascii="Arial" w:hAnsi="Arial" w:cs="Arial"/>
          <w:szCs w:val="24"/>
        </w:rPr>
        <w:t>Aleida</w:t>
      </w:r>
      <w:proofErr w:type="spellEnd"/>
      <w:r w:rsidR="009B266E">
        <w:rPr>
          <w:rFonts w:ascii="Arial" w:hAnsi="Arial" w:cs="Arial"/>
          <w:szCs w:val="24"/>
        </w:rPr>
        <w:t xml:space="preserve"> Marín dijo que era la Calle 19 N° 17B-47, lugar donde vivían en </w:t>
      </w:r>
      <w:r w:rsidR="00D21FA8">
        <w:rPr>
          <w:rFonts w:ascii="Arial" w:hAnsi="Arial" w:cs="Arial"/>
          <w:szCs w:val="24"/>
        </w:rPr>
        <w:t>el primer piso su hija y nietos; lo que le resta credibilidad a las dem</w:t>
      </w:r>
      <w:r w:rsidR="00CF7AE5">
        <w:rPr>
          <w:rFonts w:ascii="Arial" w:hAnsi="Arial" w:cs="Arial"/>
          <w:szCs w:val="24"/>
        </w:rPr>
        <w:t>ás manifestaciones del libelo introductorio de este proceso</w:t>
      </w:r>
      <w:r w:rsidR="00D21FA8">
        <w:rPr>
          <w:rFonts w:ascii="Arial" w:hAnsi="Arial" w:cs="Arial"/>
          <w:szCs w:val="24"/>
        </w:rPr>
        <w:t>.</w:t>
      </w:r>
    </w:p>
    <w:p w:rsidR="0094204F" w:rsidRDefault="0094204F" w:rsidP="00D90355">
      <w:pPr>
        <w:spacing w:line="276" w:lineRule="auto"/>
        <w:jc w:val="both"/>
        <w:rPr>
          <w:rFonts w:ascii="Arial" w:hAnsi="Arial" w:cs="Arial"/>
          <w:szCs w:val="24"/>
        </w:rPr>
      </w:pPr>
    </w:p>
    <w:p w:rsidR="00C566A0" w:rsidRDefault="008873DD" w:rsidP="00C566A0">
      <w:pPr>
        <w:spacing w:line="276" w:lineRule="auto"/>
        <w:jc w:val="both"/>
        <w:rPr>
          <w:rFonts w:ascii="Arial" w:hAnsi="Arial" w:cs="Arial"/>
          <w:szCs w:val="24"/>
        </w:rPr>
      </w:pPr>
      <w:r>
        <w:rPr>
          <w:rFonts w:ascii="Arial" w:hAnsi="Arial" w:cs="Arial"/>
          <w:szCs w:val="24"/>
        </w:rPr>
        <w:t xml:space="preserve">En síntesis, no se advierte que los cónyuges hayan tenido convivencia efectiva, bajo el mismo techo y compartiendo lecho y mesa, en los últimos dos años de vida de la señora Cielo Gaviria Marín, pero que en todo caso, de haberse probado, tampoco habría lugar a considerarlo beneficiario de la prestación porque no se evidencia que en ese interregno se hubiesen presentado lazos de </w:t>
      </w:r>
      <w:r w:rsidR="00C566A0">
        <w:rPr>
          <w:rFonts w:ascii="Arial" w:hAnsi="Arial" w:cs="Arial"/>
          <w:szCs w:val="24"/>
        </w:rPr>
        <w:t>solidaridad, apoyo y auxilios mutuos</w:t>
      </w:r>
      <w:r w:rsidR="00C566A0" w:rsidRPr="00693A64">
        <w:rPr>
          <w:rFonts w:ascii="Arial" w:hAnsi="Arial" w:cs="Arial"/>
          <w:szCs w:val="24"/>
        </w:rPr>
        <w:t>,</w:t>
      </w:r>
      <w:r w:rsidR="00693A64" w:rsidRPr="00693A64">
        <w:rPr>
          <w:rFonts w:ascii="Arial" w:hAnsi="Arial" w:cs="Arial"/>
          <w:szCs w:val="24"/>
        </w:rPr>
        <w:t xml:space="preserve"> </w:t>
      </w:r>
      <w:r w:rsidR="00693A64" w:rsidRPr="00693A64">
        <w:rPr>
          <w:rFonts w:ascii="Arial" w:hAnsi="Arial" w:cs="Arial"/>
          <w:szCs w:val="24"/>
          <w:lang w:val="es-CO"/>
        </w:rPr>
        <w:t>acompañamiento espiritual permanente y apoyo económico</w:t>
      </w:r>
      <w:r w:rsidR="00C566A0" w:rsidRPr="00693A64">
        <w:rPr>
          <w:rFonts w:ascii="Arial" w:hAnsi="Arial" w:cs="Arial"/>
          <w:szCs w:val="24"/>
        </w:rPr>
        <w:t xml:space="preserve"> </w:t>
      </w:r>
      <w:r w:rsidR="00C566A0">
        <w:rPr>
          <w:rFonts w:ascii="Arial" w:hAnsi="Arial" w:cs="Arial"/>
          <w:szCs w:val="24"/>
        </w:rPr>
        <w:t>para con la c</w:t>
      </w:r>
      <w:r w:rsidR="00693A64">
        <w:rPr>
          <w:rFonts w:ascii="Arial" w:hAnsi="Arial" w:cs="Arial"/>
          <w:szCs w:val="24"/>
        </w:rPr>
        <w:t>ónyuge y sus hijos, que son los elementos que determinan la existencia de una convivencia marital responsable.</w:t>
      </w:r>
    </w:p>
    <w:p w:rsidR="007F6FE1" w:rsidRDefault="007F6FE1" w:rsidP="00C566A0">
      <w:pPr>
        <w:spacing w:line="276" w:lineRule="auto"/>
        <w:jc w:val="both"/>
        <w:rPr>
          <w:rFonts w:ascii="Arial" w:hAnsi="Arial" w:cs="Arial"/>
          <w:szCs w:val="24"/>
        </w:rPr>
      </w:pPr>
    </w:p>
    <w:p w:rsidR="002E4519" w:rsidRPr="00C35729" w:rsidRDefault="0026474F" w:rsidP="00D90355">
      <w:pPr>
        <w:spacing w:line="276" w:lineRule="auto"/>
        <w:jc w:val="both"/>
        <w:rPr>
          <w:rFonts w:ascii="Arial" w:hAnsi="Arial" w:cs="Arial"/>
          <w:color w:val="000000"/>
          <w:szCs w:val="24"/>
          <w:lang w:eastAsia="es-CO"/>
        </w:rPr>
      </w:pPr>
      <w:r>
        <w:rPr>
          <w:rFonts w:ascii="Arial" w:hAnsi="Arial" w:cs="Arial"/>
          <w:szCs w:val="24"/>
        </w:rPr>
        <w:lastRenderedPageBreak/>
        <w:t xml:space="preserve">Finalmente, la ausencia del requisito de convivencia, si bien en los términos del artículo 47 de la Ley 100/93 en su versión original, puede suplirse con la procreación de hijos, no puede entenderse que lo sea en cualquier época como lo pretende la apoderada judicial de la parte actora y aquí se hace necesario aclarar que los apartes de la sentencia </w:t>
      </w:r>
      <w:r>
        <w:rPr>
          <w:rFonts w:ascii="Arial" w:hAnsi="Arial" w:cs="Arial"/>
          <w:color w:val="000000"/>
          <w:szCs w:val="24"/>
          <w:lang w:eastAsia="es-CO"/>
        </w:rPr>
        <w:t>C-389/06 que leyó al sustentar la alzada, si bien están inmersos en esa providencia, no fueron consideraciones ni conclusiones realizadas por esa Corp</w:t>
      </w:r>
      <w:r w:rsidR="008619E8">
        <w:rPr>
          <w:rFonts w:ascii="Arial" w:hAnsi="Arial" w:cs="Arial"/>
          <w:color w:val="000000"/>
          <w:szCs w:val="24"/>
          <w:lang w:eastAsia="es-CO"/>
        </w:rPr>
        <w:t>oración, sino referencias de lo</w:t>
      </w:r>
      <w:r>
        <w:rPr>
          <w:rFonts w:ascii="Arial" w:hAnsi="Arial" w:cs="Arial"/>
          <w:color w:val="000000"/>
          <w:szCs w:val="24"/>
          <w:lang w:eastAsia="es-CO"/>
        </w:rPr>
        <w:t xml:space="preserve"> sostenido por el demandante dentro de esa acci</w:t>
      </w:r>
      <w:r w:rsidR="00C35729">
        <w:rPr>
          <w:rFonts w:ascii="Arial" w:hAnsi="Arial" w:cs="Arial"/>
          <w:color w:val="000000"/>
          <w:szCs w:val="24"/>
          <w:lang w:eastAsia="es-CO"/>
        </w:rPr>
        <w:t xml:space="preserve">ón constitucional. Al margen, la </w:t>
      </w:r>
      <w:proofErr w:type="spellStart"/>
      <w:r w:rsidR="00C35729">
        <w:rPr>
          <w:rFonts w:ascii="Arial" w:hAnsi="Arial" w:cs="Arial"/>
          <w:color w:val="000000"/>
          <w:szCs w:val="24"/>
          <w:lang w:eastAsia="es-CO"/>
        </w:rPr>
        <w:t>exequibilidad</w:t>
      </w:r>
      <w:proofErr w:type="spellEnd"/>
      <w:r w:rsidR="00C35729">
        <w:rPr>
          <w:rFonts w:ascii="Arial" w:hAnsi="Arial" w:cs="Arial"/>
          <w:color w:val="000000"/>
          <w:szCs w:val="24"/>
          <w:lang w:eastAsia="es-CO"/>
        </w:rPr>
        <w:t xml:space="preserve"> de los artículos 47 y 74 </w:t>
      </w:r>
      <w:r w:rsidR="00C35729" w:rsidRPr="00C35729">
        <w:rPr>
          <w:rFonts w:ascii="Arial" w:hAnsi="Arial" w:cs="Arial"/>
          <w:i/>
          <w:color w:val="000000"/>
          <w:szCs w:val="24"/>
          <w:lang w:eastAsia="es-CO"/>
        </w:rPr>
        <w:t>ibídem</w:t>
      </w:r>
      <w:r w:rsidR="00C35729">
        <w:rPr>
          <w:rFonts w:ascii="Arial" w:hAnsi="Arial" w:cs="Arial"/>
          <w:i/>
          <w:color w:val="000000"/>
          <w:szCs w:val="24"/>
          <w:lang w:eastAsia="es-CO"/>
        </w:rPr>
        <w:t xml:space="preserve">, </w:t>
      </w:r>
      <w:r w:rsidR="00C35729">
        <w:rPr>
          <w:rFonts w:ascii="Arial" w:hAnsi="Arial" w:cs="Arial"/>
          <w:color w:val="000000"/>
          <w:szCs w:val="24"/>
          <w:lang w:eastAsia="es-CO"/>
        </w:rPr>
        <w:t>se refirió a que también aplicaba la sustitución del requisito de convivencia, en relación con los hijos adoptivos, esto es, que tal proceso se realizara dentro de los dos años anteriores al deceso del causante.</w:t>
      </w:r>
    </w:p>
    <w:p w:rsidR="003133C7" w:rsidRDefault="003133C7" w:rsidP="00D90355">
      <w:pPr>
        <w:spacing w:line="276" w:lineRule="auto"/>
        <w:jc w:val="both"/>
        <w:rPr>
          <w:rFonts w:ascii="Arial" w:hAnsi="Arial" w:cs="Arial"/>
          <w:color w:val="000000"/>
          <w:szCs w:val="24"/>
          <w:lang w:eastAsia="es-CO"/>
        </w:rPr>
      </w:pPr>
    </w:p>
    <w:p w:rsidR="00CB7DAF" w:rsidRPr="00CB7DAF" w:rsidRDefault="003133C7" w:rsidP="00CB7DAF">
      <w:pPr>
        <w:spacing w:line="276" w:lineRule="auto"/>
        <w:jc w:val="both"/>
        <w:rPr>
          <w:rFonts w:ascii="Arial" w:hAnsi="Arial" w:cs="Arial"/>
        </w:rPr>
      </w:pPr>
      <w:r w:rsidRPr="00CB7DAF">
        <w:rPr>
          <w:rFonts w:ascii="Arial" w:hAnsi="Arial" w:cs="Arial"/>
          <w:color w:val="000000"/>
          <w:szCs w:val="24"/>
          <w:lang w:eastAsia="es-CO"/>
        </w:rPr>
        <w:t>Por el contrario</w:t>
      </w:r>
      <w:r w:rsidR="00A144A3" w:rsidRPr="00CB7DAF">
        <w:rPr>
          <w:rFonts w:ascii="Arial" w:hAnsi="Arial" w:cs="Arial"/>
          <w:color w:val="000000"/>
          <w:szCs w:val="24"/>
          <w:lang w:eastAsia="es-CO"/>
        </w:rPr>
        <w:t xml:space="preserve">, </w:t>
      </w:r>
      <w:r w:rsidR="00CB7DAF" w:rsidRPr="00CB7DAF">
        <w:rPr>
          <w:rFonts w:ascii="Arial" w:hAnsi="Arial" w:cs="Arial"/>
          <w:color w:val="000000"/>
          <w:szCs w:val="24"/>
          <w:lang w:eastAsia="es-CO"/>
        </w:rPr>
        <w:t xml:space="preserve">la Sala de Casación Laboral de la CSJ, frente a la interpretación de esa normativa, ha sostenido de </w:t>
      </w:r>
      <w:r w:rsidR="00CB7DAF" w:rsidRPr="00CB7DAF">
        <w:rPr>
          <w:rFonts w:ascii="Arial" w:hAnsi="Arial" w:cs="Arial"/>
        </w:rPr>
        <w:t>manera reiterada y pacífica que la procreación de hijos no suple el requisito de la convivencia efectiva en el momento de la muerte, sino que excusa el término mínimo de dos años continuos con anterioridad a ese suceso, si se da dentro del mismo lapso y no en cualquier tiempo, tal y como se puede observar, entre otras, en la sentencia SL4099-2017 Radicación</w:t>
      </w:r>
      <w:r w:rsidR="00C35729">
        <w:rPr>
          <w:rFonts w:ascii="Arial" w:hAnsi="Arial" w:cs="Arial"/>
        </w:rPr>
        <w:t xml:space="preserve"> N</w:t>
      </w:r>
      <w:r w:rsidR="00CB7DAF" w:rsidRPr="00CB7DAF">
        <w:rPr>
          <w:rFonts w:ascii="Arial" w:hAnsi="Arial" w:cs="Arial"/>
        </w:rPr>
        <w:t xml:space="preserve">° 34785 del 22/03/2017, en la que se alude a la sentencia CSJ </w:t>
      </w:r>
      <w:proofErr w:type="spellStart"/>
      <w:r w:rsidR="00CB7DAF" w:rsidRPr="00CB7DAF">
        <w:rPr>
          <w:rFonts w:ascii="Arial" w:hAnsi="Arial" w:cs="Arial"/>
        </w:rPr>
        <w:t>SL</w:t>
      </w:r>
      <w:proofErr w:type="spellEnd"/>
      <w:r w:rsidR="00CB7DAF" w:rsidRPr="00CB7DAF">
        <w:rPr>
          <w:rFonts w:ascii="Arial" w:hAnsi="Arial" w:cs="Arial"/>
        </w:rPr>
        <w:t xml:space="preserve">, 8 feb. 2002, rad. 16600, reiterada en CSJ </w:t>
      </w:r>
      <w:proofErr w:type="spellStart"/>
      <w:r w:rsidR="00CB7DAF" w:rsidRPr="00CB7DAF">
        <w:rPr>
          <w:rFonts w:ascii="Arial" w:hAnsi="Arial" w:cs="Arial"/>
        </w:rPr>
        <w:t>SL</w:t>
      </w:r>
      <w:proofErr w:type="spellEnd"/>
      <w:r w:rsidR="00CB7DAF" w:rsidRPr="00CB7DAF">
        <w:rPr>
          <w:rFonts w:ascii="Arial" w:hAnsi="Arial" w:cs="Arial"/>
        </w:rPr>
        <w:t>, 27 de octubre de 2010, rad. 35362</w:t>
      </w:r>
      <w:r w:rsidR="00C35729">
        <w:rPr>
          <w:rFonts w:ascii="Arial" w:hAnsi="Arial" w:cs="Arial"/>
        </w:rPr>
        <w:t>; intelección que comparte esta Sala.</w:t>
      </w:r>
    </w:p>
    <w:p w:rsidR="00CB7DAF" w:rsidRPr="00CB7DAF" w:rsidRDefault="00CB7DAF" w:rsidP="00CB7DAF">
      <w:pPr>
        <w:spacing w:line="276" w:lineRule="auto"/>
        <w:jc w:val="both"/>
        <w:rPr>
          <w:rStyle w:val="Refdenotaalpie"/>
          <w:rFonts w:ascii="Arial" w:hAnsi="Arial" w:cs="Arial"/>
          <w:color w:val="000000"/>
          <w:szCs w:val="24"/>
          <w:lang w:eastAsia="es-CO"/>
        </w:rPr>
      </w:pPr>
    </w:p>
    <w:p w:rsidR="002E4519" w:rsidRDefault="00EC6834" w:rsidP="00D90355">
      <w:pPr>
        <w:spacing w:line="276" w:lineRule="auto"/>
        <w:jc w:val="both"/>
        <w:rPr>
          <w:rFonts w:ascii="Arial" w:hAnsi="Arial" w:cs="Arial"/>
          <w:szCs w:val="24"/>
        </w:rPr>
      </w:pPr>
      <w:r>
        <w:rPr>
          <w:rFonts w:ascii="Arial" w:hAnsi="Arial" w:cs="Arial"/>
          <w:szCs w:val="24"/>
        </w:rPr>
        <w:t>Por lo visto, los argumentos de la alzada, no tuvieron vocación de prosperidad y, consecuente con ello, se confirmará la decisión revisada.</w:t>
      </w:r>
    </w:p>
    <w:p w:rsidR="00D30F37" w:rsidRDefault="00D30F37" w:rsidP="00D90355">
      <w:pPr>
        <w:spacing w:line="276" w:lineRule="auto"/>
        <w:jc w:val="both"/>
        <w:rPr>
          <w:rFonts w:ascii="Arial" w:hAnsi="Arial" w:cs="Arial"/>
          <w:szCs w:val="24"/>
        </w:rPr>
      </w:pPr>
    </w:p>
    <w:p w:rsidR="00D30F37" w:rsidRDefault="00D30F37" w:rsidP="00D30F37">
      <w:pPr>
        <w:pStyle w:val="Textoindependiente"/>
        <w:spacing w:line="276" w:lineRule="auto"/>
        <w:rPr>
          <w:szCs w:val="24"/>
        </w:rPr>
      </w:pPr>
      <w:r>
        <w:rPr>
          <w:szCs w:val="24"/>
        </w:rPr>
        <w:t>Ahora, como es evidente la diferencia entre el contenido de la prueba documental y las declaraciones expuestas por quienes fungieron como testigos al interior de este proceso, hay lugar a ordenar expedir copias de los folios 52 a 62 y del audio de la diligencia efectuada el 05/10/2016</w:t>
      </w:r>
      <w:r w:rsidR="00146584">
        <w:rPr>
          <w:szCs w:val="24"/>
        </w:rPr>
        <w:t xml:space="preserve"> y su correspondiente acta</w:t>
      </w:r>
      <w:r>
        <w:rPr>
          <w:szCs w:val="24"/>
        </w:rPr>
        <w:t xml:space="preserve"> –</w:t>
      </w:r>
      <w:proofErr w:type="spellStart"/>
      <w:r>
        <w:rPr>
          <w:szCs w:val="24"/>
        </w:rPr>
        <w:t>fl</w:t>
      </w:r>
      <w:r w:rsidR="00146584">
        <w:rPr>
          <w:szCs w:val="24"/>
        </w:rPr>
        <w:t>s</w:t>
      </w:r>
      <w:proofErr w:type="spellEnd"/>
      <w:r>
        <w:rPr>
          <w:szCs w:val="24"/>
        </w:rPr>
        <w:t xml:space="preserve">. </w:t>
      </w:r>
      <w:r w:rsidR="00146584">
        <w:rPr>
          <w:szCs w:val="24"/>
        </w:rPr>
        <w:t xml:space="preserve">238. 238 vto.  </w:t>
      </w:r>
      <w:proofErr w:type="gramStart"/>
      <w:r w:rsidR="00146584">
        <w:rPr>
          <w:szCs w:val="24"/>
        </w:rPr>
        <w:t>y</w:t>
      </w:r>
      <w:proofErr w:type="gramEnd"/>
      <w:r w:rsidR="00146584">
        <w:rPr>
          <w:szCs w:val="24"/>
        </w:rPr>
        <w:t xml:space="preserve"> 241-,</w:t>
      </w:r>
      <w:r>
        <w:rPr>
          <w:szCs w:val="24"/>
        </w:rPr>
        <w:t xml:space="preserve"> a la Fiscalía General de la Nación</w:t>
      </w:r>
      <w:r w:rsidR="008C620C">
        <w:rPr>
          <w:szCs w:val="24"/>
        </w:rPr>
        <w:t xml:space="preserve"> de esta </w:t>
      </w:r>
      <w:proofErr w:type="spellStart"/>
      <w:r w:rsidR="008C620C">
        <w:rPr>
          <w:szCs w:val="24"/>
        </w:rPr>
        <w:t>ciduad</w:t>
      </w:r>
      <w:proofErr w:type="spellEnd"/>
      <w:r>
        <w:rPr>
          <w:szCs w:val="24"/>
        </w:rPr>
        <w:t>, para que se investigue el posible delito de falso testimonio en q</w:t>
      </w:r>
      <w:r w:rsidR="00146584">
        <w:rPr>
          <w:szCs w:val="24"/>
        </w:rPr>
        <w:t>ue pudieron haber incurrido los mism</w:t>
      </w:r>
      <w:r w:rsidR="00F445CA">
        <w:rPr>
          <w:szCs w:val="24"/>
        </w:rPr>
        <w:t>os</w:t>
      </w:r>
      <w:r>
        <w:rPr>
          <w:szCs w:val="24"/>
        </w:rPr>
        <w:t>.</w:t>
      </w:r>
    </w:p>
    <w:p w:rsidR="00D30F37" w:rsidRDefault="00D30F37" w:rsidP="00D90355">
      <w:pPr>
        <w:spacing w:line="276" w:lineRule="auto"/>
        <w:jc w:val="both"/>
        <w:rPr>
          <w:rFonts w:ascii="Arial" w:hAnsi="Arial" w:cs="Arial"/>
          <w:szCs w:val="24"/>
        </w:rPr>
      </w:pPr>
    </w:p>
    <w:p w:rsidR="002E4519" w:rsidRDefault="002E4519" w:rsidP="00D90355">
      <w:pPr>
        <w:spacing w:line="276" w:lineRule="auto"/>
        <w:jc w:val="both"/>
        <w:rPr>
          <w:rFonts w:ascii="Arial" w:hAnsi="Arial" w:cs="Arial"/>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69596F">
        <w:rPr>
          <w:rFonts w:ascii="Arial" w:hAnsi="Arial" w:cs="Arial"/>
          <w:color w:val="000000"/>
          <w:szCs w:val="24"/>
          <w:lang w:eastAsia="es-CO"/>
        </w:rPr>
        <w:t>confirmada</w:t>
      </w:r>
      <w:r w:rsidR="0098041A">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9596F">
        <w:rPr>
          <w:rFonts w:ascii="Arial" w:hAnsi="Arial" w:cs="Arial"/>
          <w:szCs w:val="24"/>
        </w:rPr>
        <w:t xml:space="preserve">esta </w:t>
      </w:r>
      <w:r w:rsidR="008713F6">
        <w:rPr>
          <w:rFonts w:ascii="Arial" w:hAnsi="Arial" w:cs="Arial"/>
          <w:szCs w:val="24"/>
        </w:rPr>
        <w:t xml:space="preserve">instancia </w:t>
      </w:r>
      <w:r w:rsidR="0031765B">
        <w:rPr>
          <w:rFonts w:ascii="Arial" w:hAnsi="Arial" w:cs="Arial"/>
          <w:szCs w:val="24"/>
        </w:rPr>
        <w:t>a cargo de la</w:t>
      </w:r>
      <w:r w:rsidR="008713F6">
        <w:rPr>
          <w:rFonts w:ascii="Arial" w:hAnsi="Arial" w:cs="Arial"/>
          <w:szCs w:val="24"/>
        </w:rPr>
        <w:t xml:space="preserve"> señora </w:t>
      </w:r>
      <w:r w:rsidR="006B7508">
        <w:rPr>
          <w:rFonts w:ascii="Arial" w:hAnsi="Arial" w:cs="Arial"/>
          <w:szCs w:val="24"/>
        </w:rPr>
        <w:t>William de Jesús Agudelo Morales</w:t>
      </w:r>
      <w:r w:rsidR="0069596F">
        <w:rPr>
          <w:rFonts w:ascii="Arial" w:hAnsi="Arial" w:cs="Arial"/>
          <w:szCs w:val="24"/>
        </w:rPr>
        <w:t xml:space="preserve"> y a favor de </w:t>
      </w:r>
      <w:proofErr w:type="spellStart"/>
      <w:r w:rsidR="0069596F">
        <w:rPr>
          <w:rFonts w:ascii="Arial" w:hAnsi="Arial" w:cs="Arial"/>
          <w:szCs w:val="24"/>
        </w:rPr>
        <w:t>Colpensiones</w:t>
      </w:r>
      <w:proofErr w:type="spellEnd"/>
      <w:r w:rsidR="0069596F">
        <w:rPr>
          <w:rFonts w:ascii="Arial" w:hAnsi="Arial" w:cs="Arial"/>
          <w:szCs w:val="24"/>
        </w:rPr>
        <w:t>, conforme a</w:t>
      </w:r>
      <w:r w:rsidR="00D85590">
        <w:rPr>
          <w:rFonts w:ascii="Arial" w:hAnsi="Arial" w:cs="Arial"/>
          <w:szCs w:val="24"/>
        </w:rPr>
        <w:t xml:space="preserve">l numeral 1 del </w:t>
      </w:r>
      <w:proofErr w:type="spellStart"/>
      <w:r w:rsidR="00D85590">
        <w:rPr>
          <w:rFonts w:ascii="Arial" w:hAnsi="Arial" w:cs="Arial"/>
          <w:szCs w:val="24"/>
        </w:rPr>
        <w:t>C.G.P</w:t>
      </w:r>
      <w:proofErr w:type="spellEnd"/>
      <w:r w:rsidR="00D85590">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lastRenderedPageBreak/>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2B1A7E">
        <w:rPr>
          <w:rFonts w:ascii="Arial" w:hAnsi="Arial" w:cs="Arial"/>
          <w:szCs w:val="24"/>
        </w:rPr>
        <w:t>05</w:t>
      </w:r>
      <w:r w:rsidR="00744482">
        <w:rPr>
          <w:rFonts w:ascii="Arial" w:hAnsi="Arial" w:cs="Arial"/>
          <w:szCs w:val="24"/>
        </w:rPr>
        <w:t xml:space="preserve"> </w:t>
      </w:r>
      <w:r>
        <w:rPr>
          <w:rFonts w:ascii="Arial" w:hAnsi="Arial" w:cs="Arial"/>
          <w:szCs w:val="24"/>
        </w:rPr>
        <w:t xml:space="preserve">de </w:t>
      </w:r>
      <w:r w:rsidR="002B1A7E">
        <w:rPr>
          <w:rFonts w:ascii="Arial" w:hAnsi="Arial" w:cs="Arial"/>
          <w:szCs w:val="24"/>
        </w:rPr>
        <w:t xml:space="preserve">octubre </w:t>
      </w:r>
      <w:r w:rsidR="005C7218">
        <w:rPr>
          <w:rFonts w:ascii="Arial" w:hAnsi="Arial" w:cs="Arial"/>
          <w:szCs w:val="24"/>
        </w:rPr>
        <w:t xml:space="preserve">de 2016 </w:t>
      </w:r>
      <w:r w:rsidRPr="00D578CB">
        <w:rPr>
          <w:rFonts w:ascii="Arial" w:hAnsi="Arial" w:cs="Arial"/>
          <w:szCs w:val="24"/>
        </w:rPr>
        <w:t xml:space="preserve">por el Juzgado </w:t>
      </w:r>
      <w:r w:rsidR="008713F6">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2B1A7E">
        <w:rPr>
          <w:rFonts w:ascii="Arial" w:hAnsi="Arial" w:cs="Arial"/>
          <w:szCs w:val="24"/>
        </w:rPr>
        <w:t>el</w:t>
      </w:r>
      <w:r>
        <w:rPr>
          <w:rFonts w:ascii="Arial" w:hAnsi="Arial" w:cs="Arial"/>
          <w:szCs w:val="24"/>
        </w:rPr>
        <w:t xml:space="preserve"> señor </w:t>
      </w:r>
      <w:r w:rsidR="006B7508">
        <w:rPr>
          <w:rFonts w:ascii="Arial" w:hAnsi="Arial" w:cs="Arial"/>
          <w:b/>
          <w:szCs w:val="24"/>
        </w:rPr>
        <w:t>William de Jesús Agudelo Morales</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C62BFF">
        <w:rPr>
          <w:rFonts w:ascii="Arial" w:hAnsi="Arial" w:cs="Arial"/>
          <w:bCs/>
          <w:iCs/>
          <w:szCs w:val="24"/>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C62BFF">
        <w:rPr>
          <w:rFonts w:ascii="Arial" w:hAnsi="Arial" w:cs="Arial"/>
          <w:szCs w:val="24"/>
        </w:rPr>
        <w:t xml:space="preserve">esta instancia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D30F37" w:rsidRDefault="00D30F37" w:rsidP="006169ED">
      <w:pPr>
        <w:widowControl w:val="0"/>
        <w:autoSpaceDE w:val="0"/>
        <w:autoSpaceDN w:val="0"/>
        <w:adjustRightInd w:val="0"/>
        <w:spacing w:line="276" w:lineRule="auto"/>
        <w:jc w:val="both"/>
        <w:rPr>
          <w:rFonts w:ascii="Arial" w:hAnsi="Arial" w:cs="Arial"/>
          <w:szCs w:val="24"/>
        </w:rPr>
      </w:pPr>
    </w:p>
    <w:p w:rsidR="00D30F37" w:rsidRPr="008C620C" w:rsidRDefault="00D30F37" w:rsidP="00D30F37">
      <w:pPr>
        <w:widowControl w:val="0"/>
        <w:autoSpaceDE w:val="0"/>
        <w:autoSpaceDN w:val="0"/>
        <w:adjustRightInd w:val="0"/>
        <w:spacing w:line="276" w:lineRule="auto"/>
        <w:jc w:val="both"/>
        <w:rPr>
          <w:rFonts w:ascii="Arial" w:hAnsi="Arial" w:cs="Arial"/>
          <w:szCs w:val="24"/>
        </w:rPr>
      </w:pPr>
      <w:r w:rsidRPr="008C620C">
        <w:rPr>
          <w:rFonts w:ascii="Arial" w:hAnsi="Arial" w:cs="Arial"/>
          <w:b/>
          <w:szCs w:val="24"/>
          <w:u w:val="single"/>
        </w:rPr>
        <w:t>TERCERO:</w:t>
      </w:r>
      <w:r w:rsidRPr="008C620C">
        <w:rPr>
          <w:rFonts w:ascii="Arial" w:hAnsi="Arial" w:cs="Arial"/>
          <w:b/>
          <w:szCs w:val="24"/>
        </w:rPr>
        <w:t xml:space="preserve"> ORDENAR</w:t>
      </w:r>
      <w:r w:rsidRPr="008C620C">
        <w:rPr>
          <w:rFonts w:ascii="Arial" w:hAnsi="Arial" w:cs="Arial"/>
          <w:szCs w:val="24"/>
        </w:rPr>
        <w:t xml:space="preserve"> expedir copia </w:t>
      </w:r>
      <w:r w:rsidR="008C620C" w:rsidRPr="008C620C">
        <w:rPr>
          <w:rFonts w:ascii="Arial" w:hAnsi="Arial" w:cs="Arial"/>
          <w:szCs w:val="24"/>
        </w:rPr>
        <w:t>de los folios 52 a 62 y del audio de la diligencia efectuada el 05/10/2016 y su correspondiente acta –</w:t>
      </w:r>
      <w:proofErr w:type="spellStart"/>
      <w:r w:rsidR="008C620C" w:rsidRPr="008C620C">
        <w:rPr>
          <w:rFonts w:ascii="Arial" w:hAnsi="Arial" w:cs="Arial"/>
          <w:szCs w:val="24"/>
        </w:rPr>
        <w:t>fls</w:t>
      </w:r>
      <w:proofErr w:type="spellEnd"/>
      <w:r w:rsidR="008C620C" w:rsidRPr="008C620C">
        <w:rPr>
          <w:rFonts w:ascii="Arial" w:hAnsi="Arial" w:cs="Arial"/>
          <w:szCs w:val="24"/>
        </w:rPr>
        <w:t xml:space="preserve">. 238. 238 vto.  </w:t>
      </w:r>
      <w:proofErr w:type="gramStart"/>
      <w:r w:rsidR="008C620C" w:rsidRPr="008C620C">
        <w:rPr>
          <w:rFonts w:ascii="Arial" w:hAnsi="Arial" w:cs="Arial"/>
          <w:szCs w:val="24"/>
        </w:rPr>
        <w:t>y</w:t>
      </w:r>
      <w:proofErr w:type="gramEnd"/>
      <w:r w:rsidR="008C620C" w:rsidRPr="008C620C">
        <w:rPr>
          <w:rFonts w:ascii="Arial" w:hAnsi="Arial" w:cs="Arial"/>
          <w:szCs w:val="24"/>
        </w:rPr>
        <w:t xml:space="preserve"> 241-, a la Fiscalía General de la Nación</w:t>
      </w:r>
      <w:r w:rsidRPr="008C620C">
        <w:rPr>
          <w:rFonts w:ascii="Arial" w:hAnsi="Arial" w:cs="Arial"/>
          <w:szCs w:val="24"/>
        </w:rPr>
        <w:t xml:space="preserve"> de esta ciudad, para que se investigue el posible delito por falso testimonio en</w:t>
      </w:r>
      <w:r w:rsidR="008C620C" w:rsidRPr="008C620C">
        <w:rPr>
          <w:rFonts w:ascii="Arial" w:hAnsi="Arial" w:cs="Arial"/>
          <w:szCs w:val="24"/>
        </w:rPr>
        <w:t xml:space="preserve"> que pudieron haber incurrido lo</w:t>
      </w:r>
      <w:r w:rsidRPr="008C620C">
        <w:rPr>
          <w:rFonts w:ascii="Arial" w:hAnsi="Arial" w:cs="Arial"/>
          <w:szCs w:val="24"/>
        </w:rPr>
        <w:t>s testigos</w:t>
      </w:r>
      <w:r w:rsidR="008C620C" w:rsidRPr="008C620C">
        <w:rPr>
          <w:rFonts w:ascii="Arial" w:hAnsi="Arial" w:cs="Arial"/>
          <w:szCs w:val="24"/>
        </w:rPr>
        <w:t xml:space="preserve">  Luis Aníbal Castrillón</w:t>
      </w:r>
      <w:r w:rsidRPr="008C620C">
        <w:rPr>
          <w:rFonts w:ascii="Arial" w:hAnsi="Arial" w:cs="Arial"/>
          <w:szCs w:val="24"/>
        </w:rPr>
        <w:t>,</w:t>
      </w:r>
      <w:r w:rsidR="008C620C" w:rsidRPr="008C620C">
        <w:rPr>
          <w:rFonts w:ascii="Arial" w:hAnsi="Arial" w:cs="Arial"/>
          <w:szCs w:val="24"/>
        </w:rPr>
        <w:t xml:space="preserve"> William Steven Agudelo Gaviria, </w:t>
      </w:r>
      <w:proofErr w:type="spellStart"/>
      <w:r w:rsidR="008C620C" w:rsidRPr="008C620C">
        <w:rPr>
          <w:rFonts w:ascii="Arial" w:hAnsi="Arial" w:cs="Arial"/>
          <w:szCs w:val="24"/>
        </w:rPr>
        <w:t>Rubelio</w:t>
      </w:r>
      <w:proofErr w:type="spellEnd"/>
      <w:r w:rsidR="008C620C" w:rsidRPr="008C620C">
        <w:rPr>
          <w:rFonts w:ascii="Arial" w:hAnsi="Arial" w:cs="Arial"/>
          <w:szCs w:val="24"/>
        </w:rPr>
        <w:t xml:space="preserve"> Londoño Perdomo y Wilson Osorio Sánchez, </w:t>
      </w:r>
      <w:r w:rsidRPr="008C620C">
        <w:rPr>
          <w:rFonts w:ascii="Arial" w:hAnsi="Arial" w:cs="Arial"/>
          <w:szCs w:val="24"/>
        </w:rPr>
        <w:t xml:space="preserve"> por lo </w:t>
      </w:r>
      <w:r w:rsidR="008C620C" w:rsidRPr="008C620C">
        <w:rPr>
          <w:rFonts w:ascii="Arial" w:hAnsi="Arial" w:cs="Arial"/>
          <w:szCs w:val="24"/>
        </w:rPr>
        <w:t xml:space="preserve">mencionado </w:t>
      </w:r>
      <w:r w:rsidRPr="008C620C">
        <w:rPr>
          <w:rFonts w:ascii="Arial" w:hAnsi="Arial" w:cs="Arial"/>
          <w:szCs w:val="24"/>
        </w:rPr>
        <w:t>en la parte motiva.</w:t>
      </w:r>
    </w:p>
    <w:p w:rsidR="00D30F37" w:rsidRDefault="00D30F37" w:rsidP="00D30F37">
      <w:pPr>
        <w:spacing w:line="276" w:lineRule="auto"/>
        <w:jc w:val="both"/>
        <w:rPr>
          <w:rFonts w:ascii="Arial" w:hAnsi="Arial" w:cs="Arial"/>
          <w:szCs w:val="24"/>
        </w:rPr>
      </w:pP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CE4314" w:rsidRPr="0045273B"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1A" w:rsidRDefault="00170C1A" w:rsidP="00226D5F">
      <w:r>
        <w:separator/>
      </w:r>
    </w:p>
  </w:endnote>
  <w:endnote w:type="continuationSeparator" w:id="0">
    <w:p w:rsidR="00170C1A" w:rsidRDefault="00170C1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390A">
      <w:rPr>
        <w:rStyle w:val="Nmerodepgina"/>
        <w:noProof/>
      </w:rPr>
      <w:t>3</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1A" w:rsidRDefault="00170C1A" w:rsidP="00226D5F">
      <w:r>
        <w:separator/>
      </w:r>
    </w:p>
  </w:footnote>
  <w:footnote w:type="continuationSeparator" w:id="0">
    <w:p w:rsidR="00170C1A" w:rsidRDefault="00170C1A" w:rsidP="00226D5F">
      <w:r>
        <w:continuationSeparator/>
      </w:r>
    </w:p>
  </w:footnote>
  <w:footnote w:id="1">
    <w:p w:rsidR="00C3006B" w:rsidRPr="000B78B0" w:rsidRDefault="00C3006B">
      <w:pPr>
        <w:pStyle w:val="Textonotapie"/>
        <w:rPr>
          <w:rFonts w:ascii="Arial" w:hAnsi="Arial" w:cs="Arial"/>
          <w:sz w:val="18"/>
          <w:szCs w:val="18"/>
          <w:lang w:val="es-AR"/>
        </w:rPr>
      </w:pPr>
      <w:r w:rsidRPr="000B78B0">
        <w:rPr>
          <w:rStyle w:val="Refdenotaalpie"/>
          <w:rFonts w:ascii="Arial" w:hAnsi="Arial" w:cs="Arial"/>
          <w:sz w:val="18"/>
          <w:szCs w:val="18"/>
        </w:rPr>
        <w:footnoteRef/>
      </w:r>
      <w:r w:rsidRPr="000B78B0">
        <w:rPr>
          <w:rFonts w:ascii="Arial" w:hAnsi="Arial" w:cs="Arial"/>
          <w:sz w:val="18"/>
          <w:szCs w:val="18"/>
        </w:rPr>
        <w:t xml:space="preserve"> http://www.esclerosismultiple.com/esclerosis-multiple/que-es/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2B1A7E">
      <w:rPr>
        <w:rFonts w:ascii="Arial" w:hAnsi="Arial" w:cs="Arial"/>
        <w:sz w:val="16"/>
        <w:szCs w:val="16"/>
      </w:rPr>
      <w:t>655</w:t>
    </w:r>
    <w:r w:rsidRPr="001B0E6E">
      <w:rPr>
        <w:rFonts w:ascii="Arial" w:hAnsi="Arial" w:cs="Arial"/>
        <w:sz w:val="16"/>
        <w:szCs w:val="16"/>
      </w:rPr>
      <w:t>-01</w:t>
    </w:r>
  </w:p>
  <w:p w:rsidR="005D77AB" w:rsidRPr="001B0E6E" w:rsidRDefault="002B1A7E" w:rsidP="00350788">
    <w:pPr>
      <w:pStyle w:val="Encabezado"/>
      <w:jc w:val="center"/>
      <w:rPr>
        <w:rFonts w:ascii="Arial" w:hAnsi="Arial" w:cs="Arial"/>
        <w:sz w:val="16"/>
        <w:szCs w:val="16"/>
      </w:rPr>
    </w:pPr>
    <w:r>
      <w:rPr>
        <w:rFonts w:ascii="Arial" w:hAnsi="Arial" w:cs="Arial"/>
        <w:sz w:val="16"/>
        <w:szCs w:val="16"/>
      </w:rPr>
      <w:t xml:space="preserve">William de Jesús Morales </w:t>
    </w:r>
    <w:r w:rsidR="005D77AB" w:rsidRPr="001B0E6E">
      <w:rPr>
        <w:rFonts w:ascii="Arial" w:hAnsi="Arial" w:cs="Arial"/>
        <w:sz w:val="16"/>
        <w:szCs w:val="16"/>
      </w:rPr>
      <w:t xml:space="preserve">vs </w:t>
    </w:r>
    <w:proofErr w:type="spellStart"/>
    <w:r w:rsidR="005D77AB" w:rsidRPr="001B0E6E">
      <w:rPr>
        <w:rFonts w:ascii="Arial" w:hAnsi="Arial" w:cs="Arial"/>
        <w:sz w:val="16"/>
        <w:szCs w:val="16"/>
      </w:rPr>
      <w:t>Colpensiones</w:t>
    </w:r>
    <w:proofErr w:type="spellEnd"/>
    <w:r w:rsidR="005D77AB">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93544A9"/>
    <w:multiLevelType w:val="multilevel"/>
    <w:tmpl w:val="A7D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10"/>
  </w:num>
  <w:num w:numId="4">
    <w:abstractNumId w:val="15"/>
  </w:num>
  <w:num w:numId="5">
    <w:abstractNumId w:val="0"/>
  </w:num>
  <w:num w:numId="6">
    <w:abstractNumId w:val="13"/>
  </w:num>
  <w:num w:numId="7">
    <w:abstractNumId w:val="14"/>
  </w:num>
  <w:num w:numId="8">
    <w:abstractNumId w:val="12"/>
  </w:num>
  <w:num w:numId="9">
    <w:abstractNumId w:val="7"/>
  </w:num>
  <w:num w:numId="10">
    <w:abstractNumId w:val="6"/>
  </w:num>
  <w:num w:numId="11">
    <w:abstractNumId w:val="1"/>
  </w:num>
  <w:num w:numId="12">
    <w:abstractNumId w:val="9"/>
  </w:num>
  <w:num w:numId="13">
    <w:abstractNumId w:val="2"/>
  </w:num>
  <w:num w:numId="14">
    <w:abstractNumId w:val="16"/>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6445"/>
    <w:rsid w:val="00007AA9"/>
    <w:rsid w:val="00007B72"/>
    <w:rsid w:val="00007CC8"/>
    <w:rsid w:val="0001028F"/>
    <w:rsid w:val="00011FCF"/>
    <w:rsid w:val="000122C9"/>
    <w:rsid w:val="000126BB"/>
    <w:rsid w:val="000130DB"/>
    <w:rsid w:val="0001637B"/>
    <w:rsid w:val="00023B3E"/>
    <w:rsid w:val="00026457"/>
    <w:rsid w:val="00026FC3"/>
    <w:rsid w:val="00030EE1"/>
    <w:rsid w:val="0003133B"/>
    <w:rsid w:val="00031EF4"/>
    <w:rsid w:val="00034EE6"/>
    <w:rsid w:val="00036C4B"/>
    <w:rsid w:val="00040E9A"/>
    <w:rsid w:val="000429E7"/>
    <w:rsid w:val="0004390A"/>
    <w:rsid w:val="000452F4"/>
    <w:rsid w:val="0004585A"/>
    <w:rsid w:val="000469B3"/>
    <w:rsid w:val="00046FBA"/>
    <w:rsid w:val="00050E0F"/>
    <w:rsid w:val="000513EC"/>
    <w:rsid w:val="00053824"/>
    <w:rsid w:val="000565A8"/>
    <w:rsid w:val="0005796A"/>
    <w:rsid w:val="00057FAE"/>
    <w:rsid w:val="000635EC"/>
    <w:rsid w:val="00063752"/>
    <w:rsid w:val="00065A33"/>
    <w:rsid w:val="00065F05"/>
    <w:rsid w:val="000711BA"/>
    <w:rsid w:val="0007560D"/>
    <w:rsid w:val="000756CE"/>
    <w:rsid w:val="00076F69"/>
    <w:rsid w:val="00077FE4"/>
    <w:rsid w:val="00083AF2"/>
    <w:rsid w:val="00084002"/>
    <w:rsid w:val="0008571E"/>
    <w:rsid w:val="000863CE"/>
    <w:rsid w:val="0009056B"/>
    <w:rsid w:val="00091ACD"/>
    <w:rsid w:val="00094E79"/>
    <w:rsid w:val="00096832"/>
    <w:rsid w:val="00096A23"/>
    <w:rsid w:val="000A22B6"/>
    <w:rsid w:val="000A30E9"/>
    <w:rsid w:val="000A312F"/>
    <w:rsid w:val="000A345C"/>
    <w:rsid w:val="000A397D"/>
    <w:rsid w:val="000A3AFA"/>
    <w:rsid w:val="000A6BA1"/>
    <w:rsid w:val="000A7294"/>
    <w:rsid w:val="000A7BA8"/>
    <w:rsid w:val="000B091B"/>
    <w:rsid w:val="000B229D"/>
    <w:rsid w:val="000B5FB0"/>
    <w:rsid w:val="000B6182"/>
    <w:rsid w:val="000B665A"/>
    <w:rsid w:val="000B78B0"/>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0549"/>
    <w:rsid w:val="000E09CD"/>
    <w:rsid w:val="000E388B"/>
    <w:rsid w:val="000E49A5"/>
    <w:rsid w:val="000E6CA7"/>
    <w:rsid w:val="000E70EB"/>
    <w:rsid w:val="000E7F42"/>
    <w:rsid w:val="000F08C1"/>
    <w:rsid w:val="000F09E7"/>
    <w:rsid w:val="000F1410"/>
    <w:rsid w:val="000F1FFC"/>
    <w:rsid w:val="000F30D4"/>
    <w:rsid w:val="000F38F8"/>
    <w:rsid w:val="000F5775"/>
    <w:rsid w:val="000F6FF9"/>
    <w:rsid w:val="000F7176"/>
    <w:rsid w:val="000F71B5"/>
    <w:rsid w:val="00101DEB"/>
    <w:rsid w:val="00106A7E"/>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4D62"/>
    <w:rsid w:val="0014618A"/>
    <w:rsid w:val="00146584"/>
    <w:rsid w:val="00146784"/>
    <w:rsid w:val="00146D97"/>
    <w:rsid w:val="0014727C"/>
    <w:rsid w:val="00150117"/>
    <w:rsid w:val="00150B3A"/>
    <w:rsid w:val="0015121F"/>
    <w:rsid w:val="00152217"/>
    <w:rsid w:val="00152845"/>
    <w:rsid w:val="00154D84"/>
    <w:rsid w:val="00157266"/>
    <w:rsid w:val="001640F3"/>
    <w:rsid w:val="00164E8B"/>
    <w:rsid w:val="001667FB"/>
    <w:rsid w:val="00170C1A"/>
    <w:rsid w:val="00171C56"/>
    <w:rsid w:val="00172834"/>
    <w:rsid w:val="00173316"/>
    <w:rsid w:val="001765F8"/>
    <w:rsid w:val="00180483"/>
    <w:rsid w:val="00181B54"/>
    <w:rsid w:val="00183477"/>
    <w:rsid w:val="001843DE"/>
    <w:rsid w:val="0018546D"/>
    <w:rsid w:val="00186940"/>
    <w:rsid w:val="001879F2"/>
    <w:rsid w:val="001926F2"/>
    <w:rsid w:val="00192FFF"/>
    <w:rsid w:val="00195BB3"/>
    <w:rsid w:val="00195E2C"/>
    <w:rsid w:val="00196281"/>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E0313"/>
    <w:rsid w:val="001E26AA"/>
    <w:rsid w:val="001E3462"/>
    <w:rsid w:val="001F5D2E"/>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2152"/>
    <w:rsid w:val="00243B4B"/>
    <w:rsid w:val="00244804"/>
    <w:rsid w:val="00247BBE"/>
    <w:rsid w:val="00251CC1"/>
    <w:rsid w:val="002553C6"/>
    <w:rsid w:val="00256154"/>
    <w:rsid w:val="00256248"/>
    <w:rsid w:val="0026074C"/>
    <w:rsid w:val="00262491"/>
    <w:rsid w:val="002625DC"/>
    <w:rsid w:val="0026474F"/>
    <w:rsid w:val="00265520"/>
    <w:rsid w:val="00270CA8"/>
    <w:rsid w:val="00271CE3"/>
    <w:rsid w:val="00272C8B"/>
    <w:rsid w:val="00273805"/>
    <w:rsid w:val="002754B2"/>
    <w:rsid w:val="00275914"/>
    <w:rsid w:val="00275B08"/>
    <w:rsid w:val="00275FF1"/>
    <w:rsid w:val="00276FE7"/>
    <w:rsid w:val="0027736F"/>
    <w:rsid w:val="00277B6E"/>
    <w:rsid w:val="002811B3"/>
    <w:rsid w:val="002864A8"/>
    <w:rsid w:val="00287CC2"/>
    <w:rsid w:val="00290C0B"/>
    <w:rsid w:val="00292172"/>
    <w:rsid w:val="00293E1D"/>
    <w:rsid w:val="00295C40"/>
    <w:rsid w:val="0029775B"/>
    <w:rsid w:val="002A02BA"/>
    <w:rsid w:val="002A1785"/>
    <w:rsid w:val="002A2C2B"/>
    <w:rsid w:val="002A7A78"/>
    <w:rsid w:val="002B1A7E"/>
    <w:rsid w:val="002B556B"/>
    <w:rsid w:val="002B6C00"/>
    <w:rsid w:val="002C15F7"/>
    <w:rsid w:val="002C313D"/>
    <w:rsid w:val="002C6ABC"/>
    <w:rsid w:val="002D0166"/>
    <w:rsid w:val="002D1879"/>
    <w:rsid w:val="002D2840"/>
    <w:rsid w:val="002D2CEF"/>
    <w:rsid w:val="002D6807"/>
    <w:rsid w:val="002D7A8E"/>
    <w:rsid w:val="002E09C2"/>
    <w:rsid w:val="002E235A"/>
    <w:rsid w:val="002E2DE9"/>
    <w:rsid w:val="002E36F9"/>
    <w:rsid w:val="002E4519"/>
    <w:rsid w:val="002E4DE7"/>
    <w:rsid w:val="002E4F47"/>
    <w:rsid w:val="002E54FD"/>
    <w:rsid w:val="002E59E4"/>
    <w:rsid w:val="002E5A26"/>
    <w:rsid w:val="002E7DDB"/>
    <w:rsid w:val="002F07BA"/>
    <w:rsid w:val="002F1A8F"/>
    <w:rsid w:val="002F1ED0"/>
    <w:rsid w:val="002F2BAC"/>
    <w:rsid w:val="002F31A3"/>
    <w:rsid w:val="002F721D"/>
    <w:rsid w:val="00302C8E"/>
    <w:rsid w:val="00304666"/>
    <w:rsid w:val="00305790"/>
    <w:rsid w:val="0031081B"/>
    <w:rsid w:val="003133C7"/>
    <w:rsid w:val="00316580"/>
    <w:rsid w:val="0031765B"/>
    <w:rsid w:val="00320218"/>
    <w:rsid w:val="003215E8"/>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202C"/>
    <w:rsid w:val="003A770F"/>
    <w:rsid w:val="003B4EA7"/>
    <w:rsid w:val="003B7E72"/>
    <w:rsid w:val="003C3683"/>
    <w:rsid w:val="003C50BE"/>
    <w:rsid w:val="003C640A"/>
    <w:rsid w:val="003C7B9B"/>
    <w:rsid w:val="003C7DEE"/>
    <w:rsid w:val="003D0C37"/>
    <w:rsid w:val="003D0DFC"/>
    <w:rsid w:val="003D14A4"/>
    <w:rsid w:val="003D318D"/>
    <w:rsid w:val="003E04B7"/>
    <w:rsid w:val="003E12DD"/>
    <w:rsid w:val="003F15A1"/>
    <w:rsid w:val="003F39CE"/>
    <w:rsid w:val="003F5A55"/>
    <w:rsid w:val="003F5BF5"/>
    <w:rsid w:val="003F6444"/>
    <w:rsid w:val="003F65AC"/>
    <w:rsid w:val="00401F56"/>
    <w:rsid w:val="00402EE8"/>
    <w:rsid w:val="004035D2"/>
    <w:rsid w:val="0040628B"/>
    <w:rsid w:val="0040755F"/>
    <w:rsid w:val="0040768C"/>
    <w:rsid w:val="00407D5A"/>
    <w:rsid w:val="00412A76"/>
    <w:rsid w:val="00413A44"/>
    <w:rsid w:val="00416A8D"/>
    <w:rsid w:val="00420991"/>
    <w:rsid w:val="00420BC6"/>
    <w:rsid w:val="00421671"/>
    <w:rsid w:val="004216E9"/>
    <w:rsid w:val="00427D4E"/>
    <w:rsid w:val="004301C6"/>
    <w:rsid w:val="00434242"/>
    <w:rsid w:val="00434520"/>
    <w:rsid w:val="004348AB"/>
    <w:rsid w:val="00441960"/>
    <w:rsid w:val="004453BD"/>
    <w:rsid w:val="00446364"/>
    <w:rsid w:val="00450598"/>
    <w:rsid w:val="00450903"/>
    <w:rsid w:val="00450A63"/>
    <w:rsid w:val="004519EB"/>
    <w:rsid w:val="00452724"/>
    <w:rsid w:val="0045273B"/>
    <w:rsid w:val="00453DC3"/>
    <w:rsid w:val="00454FF5"/>
    <w:rsid w:val="00455713"/>
    <w:rsid w:val="00455A17"/>
    <w:rsid w:val="00455D54"/>
    <w:rsid w:val="0046204A"/>
    <w:rsid w:val="00463893"/>
    <w:rsid w:val="00463D20"/>
    <w:rsid w:val="00464A51"/>
    <w:rsid w:val="00470873"/>
    <w:rsid w:val="00474198"/>
    <w:rsid w:val="00474E80"/>
    <w:rsid w:val="00475B58"/>
    <w:rsid w:val="00477C1B"/>
    <w:rsid w:val="00480C56"/>
    <w:rsid w:val="0048159F"/>
    <w:rsid w:val="00482B97"/>
    <w:rsid w:val="0048450E"/>
    <w:rsid w:val="00490560"/>
    <w:rsid w:val="0049366E"/>
    <w:rsid w:val="004938C1"/>
    <w:rsid w:val="00497BFE"/>
    <w:rsid w:val="004A10DE"/>
    <w:rsid w:val="004A21C8"/>
    <w:rsid w:val="004A2468"/>
    <w:rsid w:val="004A70F6"/>
    <w:rsid w:val="004A7AB4"/>
    <w:rsid w:val="004B1621"/>
    <w:rsid w:val="004B45C3"/>
    <w:rsid w:val="004C2431"/>
    <w:rsid w:val="004C2F78"/>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36E4"/>
    <w:rsid w:val="00565E83"/>
    <w:rsid w:val="00567B33"/>
    <w:rsid w:val="00567C97"/>
    <w:rsid w:val="00570669"/>
    <w:rsid w:val="0057082E"/>
    <w:rsid w:val="00572BE9"/>
    <w:rsid w:val="00580116"/>
    <w:rsid w:val="0058106C"/>
    <w:rsid w:val="00581364"/>
    <w:rsid w:val="005832DD"/>
    <w:rsid w:val="00586CB3"/>
    <w:rsid w:val="005878E1"/>
    <w:rsid w:val="00590C35"/>
    <w:rsid w:val="00590ECE"/>
    <w:rsid w:val="00590EDF"/>
    <w:rsid w:val="00591797"/>
    <w:rsid w:val="00591F75"/>
    <w:rsid w:val="00593363"/>
    <w:rsid w:val="00594723"/>
    <w:rsid w:val="005A45E0"/>
    <w:rsid w:val="005A4ABA"/>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1CB4"/>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5419"/>
    <w:rsid w:val="00690387"/>
    <w:rsid w:val="006914C8"/>
    <w:rsid w:val="00693A64"/>
    <w:rsid w:val="00694003"/>
    <w:rsid w:val="00694278"/>
    <w:rsid w:val="00694C83"/>
    <w:rsid w:val="0069596F"/>
    <w:rsid w:val="006A0D48"/>
    <w:rsid w:val="006A2774"/>
    <w:rsid w:val="006A2C18"/>
    <w:rsid w:val="006A3D88"/>
    <w:rsid w:val="006A40B3"/>
    <w:rsid w:val="006A4FD9"/>
    <w:rsid w:val="006B0374"/>
    <w:rsid w:val="006B1366"/>
    <w:rsid w:val="006B7508"/>
    <w:rsid w:val="006C1C3B"/>
    <w:rsid w:val="006C275A"/>
    <w:rsid w:val="006C3051"/>
    <w:rsid w:val="006C7D8F"/>
    <w:rsid w:val="006D0816"/>
    <w:rsid w:val="006D6AA6"/>
    <w:rsid w:val="006E00FE"/>
    <w:rsid w:val="006E11A2"/>
    <w:rsid w:val="006E2F01"/>
    <w:rsid w:val="006E3949"/>
    <w:rsid w:val="006E57B7"/>
    <w:rsid w:val="006E65F0"/>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175C3"/>
    <w:rsid w:val="00720C4E"/>
    <w:rsid w:val="00721204"/>
    <w:rsid w:val="007220D1"/>
    <w:rsid w:val="0072293C"/>
    <w:rsid w:val="00722D48"/>
    <w:rsid w:val="007257B2"/>
    <w:rsid w:val="007258A6"/>
    <w:rsid w:val="00726CC1"/>
    <w:rsid w:val="00727233"/>
    <w:rsid w:val="007308D1"/>
    <w:rsid w:val="007341A5"/>
    <w:rsid w:val="00734F97"/>
    <w:rsid w:val="00735B3C"/>
    <w:rsid w:val="007364DD"/>
    <w:rsid w:val="00736931"/>
    <w:rsid w:val="00741C67"/>
    <w:rsid w:val="00744482"/>
    <w:rsid w:val="00745389"/>
    <w:rsid w:val="007465BA"/>
    <w:rsid w:val="00750744"/>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A33"/>
    <w:rsid w:val="00797D4B"/>
    <w:rsid w:val="007A2D40"/>
    <w:rsid w:val="007A2D72"/>
    <w:rsid w:val="007A3E16"/>
    <w:rsid w:val="007B0011"/>
    <w:rsid w:val="007B1560"/>
    <w:rsid w:val="007B18BA"/>
    <w:rsid w:val="007B1977"/>
    <w:rsid w:val="007B262C"/>
    <w:rsid w:val="007B5499"/>
    <w:rsid w:val="007B5702"/>
    <w:rsid w:val="007B5D82"/>
    <w:rsid w:val="007B5DF7"/>
    <w:rsid w:val="007B6DED"/>
    <w:rsid w:val="007B6F39"/>
    <w:rsid w:val="007B76B5"/>
    <w:rsid w:val="007C206F"/>
    <w:rsid w:val="007C2565"/>
    <w:rsid w:val="007C37F1"/>
    <w:rsid w:val="007C44BD"/>
    <w:rsid w:val="007C4945"/>
    <w:rsid w:val="007C5A02"/>
    <w:rsid w:val="007D0777"/>
    <w:rsid w:val="007D09DF"/>
    <w:rsid w:val="007D180B"/>
    <w:rsid w:val="007D2057"/>
    <w:rsid w:val="007D3FA0"/>
    <w:rsid w:val="007D40B8"/>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6FE1"/>
    <w:rsid w:val="007F7476"/>
    <w:rsid w:val="007F7CE7"/>
    <w:rsid w:val="00801A5D"/>
    <w:rsid w:val="008031E8"/>
    <w:rsid w:val="00803BA3"/>
    <w:rsid w:val="008048F4"/>
    <w:rsid w:val="0080681F"/>
    <w:rsid w:val="00810397"/>
    <w:rsid w:val="0081132C"/>
    <w:rsid w:val="0081465F"/>
    <w:rsid w:val="008146E8"/>
    <w:rsid w:val="00814A0A"/>
    <w:rsid w:val="00821195"/>
    <w:rsid w:val="00823F2C"/>
    <w:rsid w:val="00824EE6"/>
    <w:rsid w:val="0082591D"/>
    <w:rsid w:val="008261E9"/>
    <w:rsid w:val="0083061B"/>
    <w:rsid w:val="0083155E"/>
    <w:rsid w:val="008328AA"/>
    <w:rsid w:val="00832E5E"/>
    <w:rsid w:val="008353D2"/>
    <w:rsid w:val="00840E5F"/>
    <w:rsid w:val="008460CC"/>
    <w:rsid w:val="008472E5"/>
    <w:rsid w:val="00850A23"/>
    <w:rsid w:val="00851309"/>
    <w:rsid w:val="00852256"/>
    <w:rsid w:val="00855A24"/>
    <w:rsid w:val="008619E8"/>
    <w:rsid w:val="00862A63"/>
    <w:rsid w:val="00862EBC"/>
    <w:rsid w:val="008632D4"/>
    <w:rsid w:val="008641D7"/>
    <w:rsid w:val="00865168"/>
    <w:rsid w:val="008653FA"/>
    <w:rsid w:val="008713F6"/>
    <w:rsid w:val="00872436"/>
    <w:rsid w:val="00873011"/>
    <w:rsid w:val="00873F40"/>
    <w:rsid w:val="00874803"/>
    <w:rsid w:val="008751D8"/>
    <w:rsid w:val="008753B0"/>
    <w:rsid w:val="008778BA"/>
    <w:rsid w:val="008805B5"/>
    <w:rsid w:val="00881381"/>
    <w:rsid w:val="00881830"/>
    <w:rsid w:val="0088258E"/>
    <w:rsid w:val="00882CA8"/>
    <w:rsid w:val="0088509E"/>
    <w:rsid w:val="008866DC"/>
    <w:rsid w:val="008873DD"/>
    <w:rsid w:val="00887403"/>
    <w:rsid w:val="0089032B"/>
    <w:rsid w:val="00891545"/>
    <w:rsid w:val="008915C0"/>
    <w:rsid w:val="00891CE1"/>
    <w:rsid w:val="0089228D"/>
    <w:rsid w:val="00893A59"/>
    <w:rsid w:val="00894BCF"/>
    <w:rsid w:val="00895036"/>
    <w:rsid w:val="008951F9"/>
    <w:rsid w:val="00897DFE"/>
    <w:rsid w:val="008A01A3"/>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620C"/>
    <w:rsid w:val="008C70F2"/>
    <w:rsid w:val="008D0040"/>
    <w:rsid w:val="008D1AF6"/>
    <w:rsid w:val="008D27EF"/>
    <w:rsid w:val="008D3C22"/>
    <w:rsid w:val="008D3F80"/>
    <w:rsid w:val="008D7A9A"/>
    <w:rsid w:val="008E05A5"/>
    <w:rsid w:val="008E0CBF"/>
    <w:rsid w:val="008E0EF1"/>
    <w:rsid w:val="008E1432"/>
    <w:rsid w:val="008E2244"/>
    <w:rsid w:val="008E3A2F"/>
    <w:rsid w:val="008E4150"/>
    <w:rsid w:val="008F003B"/>
    <w:rsid w:val="008F18E5"/>
    <w:rsid w:val="008F315E"/>
    <w:rsid w:val="008F31EB"/>
    <w:rsid w:val="008F3714"/>
    <w:rsid w:val="008F6A29"/>
    <w:rsid w:val="009000D4"/>
    <w:rsid w:val="009018F8"/>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2737F"/>
    <w:rsid w:val="009315B4"/>
    <w:rsid w:val="00932E43"/>
    <w:rsid w:val="009362FB"/>
    <w:rsid w:val="009405CC"/>
    <w:rsid w:val="0094079B"/>
    <w:rsid w:val="0094204F"/>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6AB2"/>
    <w:rsid w:val="0099755A"/>
    <w:rsid w:val="009A0660"/>
    <w:rsid w:val="009A0C50"/>
    <w:rsid w:val="009A296F"/>
    <w:rsid w:val="009A3606"/>
    <w:rsid w:val="009B06F1"/>
    <w:rsid w:val="009B15A7"/>
    <w:rsid w:val="009B2599"/>
    <w:rsid w:val="009B266E"/>
    <w:rsid w:val="009B4AA4"/>
    <w:rsid w:val="009B63FD"/>
    <w:rsid w:val="009C0AE0"/>
    <w:rsid w:val="009C31DE"/>
    <w:rsid w:val="009C651C"/>
    <w:rsid w:val="009C70EE"/>
    <w:rsid w:val="009C77EB"/>
    <w:rsid w:val="009D06AF"/>
    <w:rsid w:val="009D1438"/>
    <w:rsid w:val="009D1939"/>
    <w:rsid w:val="009D2772"/>
    <w:rsid w:val="009D38B7"/>
    <w:rsid w:val="009D68F9"/>
    <w:rsid w:val="009D6BAD"/>
    <w:rsid w:val="009D6F42"/>
    <w:rsid w:val="009D70FC"/>
    <w:rsid w:val="009D7443"/>
    <w:rsid w:val="009E4F19"/>
    <w:rsid w:val="009E51A9"/>
    <w:rsid w:val="009E5A8E"/>
    <w:rsid w:val="009E703D"/>
    <w:rsid w:val="009F06E6"/>
    <w:rsid w:val="009F097B"/>
    <w:rsid w:val="009F0B85"/>
    <w:rsid w:val="009F1835"/>
    <w:rsid w:val="009F39A4"/>
    <w:rsid w:val="009F3D82"/>
    <w:rsid w:val="00A02A0E"/>
    <w:rsid w:val="00A04EA2"/>
    <w:rsid w:val="00A05CE4"/>
    <w:rsid w:val="00A070C1"/>
    <w:rsid w:val="00A12225"/>
    <w:rsid w:val="00A144A3"/>
    <w:rsid w:val="00A14F83"/>
    <w:rsid w:val="00A155E4"/>
    <w:rsid w:val="00A20D02"/>
    <w:rsid w:val="00A2179E"/>
    <w:rsid w:val="00A227F4"/>
    <w:rsid w:val="00A23CFA"/>
    <w:rsid w:val="00A26C03"/>
    <w:rsid w:val="00A27137"/>
    <w:rsid w:val="00A30E48"/>
    <w:rsid w:val="00A3173B"/>
    <w:rsid w:val="00A32B05"/>
    <w:rsid w:val="00A32B8A"/>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1AEF"/>
    <w:rsid w:val="00A62D3C"/>
    <w:rsid w:val="00A64711"/>
    <w:rsid w:val="00A64FC9"/>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D78"/>
    <w:rsid w:val="00A93DCA"/>
    <w:rsid w:val="00A942DE"/>
    <w:rsid w:val="00A94AA6"/>
    <w:rsid w:val="00A94ADC"/>
    <w:rsid w:val="00A94B2F"/>
    <w:rsid w:val="00A957FB"/>
    <w:rsid w:val="00A95C09"/>
    <w:rsid w:val="00A95D0D"/>
    <w:rsid w:val="00AA081F"/>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631"/>
    <w:rsid w:val="00B15D62"/>
    <w:rsid w:val="00B21F0E"/>
    <w:rsid w:val="00B220D2"/>
    <w:rsid w:val="00B22E56"/>
    <w:rsid w:val="00B30447"/>
    <w:rsid w:val="00B3131A"/>
    <w:rsid w:val="00B32C4F"/>
    <w:rsid w:val="00B364A1"/>
    <w:rsid w:val="00B37642"/>
    <w:rsid w:val="00B40AFF"/>
    <w:rsid w:val="00B43640"/>
    <w:rsid w:val="00B438A6"/>
    <w:rsid w:val="00B43AF5"/>
    <w:rsid w:val="00B531CA"/>
    <w:rsid w:val="00B53BE5"/>
    <w:rsid w:val="00B5427D"/>
    <w:rsid w:val="00B562C8"/>
    <w:rsid w:val="00B56E76"/>
    <w:rsid w:val="00B63804"/>
    <w:rsid w:val="00B65F9A"/>
    <w:rsid w:val="00B66BDF"/>
    <w:rsid w:val="00B66E61"/>
    <w:rsid w:val="00B67118"/>
    <w:rsid w:val="00B70C06"/>
    <w:rsid w:val="00B7212C"/>
    <w:rsid w:val="00B7213A"/>
    <w:rsid w:val="00B72F70"/>
    <w:rsid w:val="00B73BD8"/>
    <w:rsid w:val="00B75D3A"/>
    <w:rsid w:val="00B77993"/>
    <w:rsid w:val="00B77E22"/>
    <w:rsid w:val="00B86AC5"/>
    <w:rsid w:val="00B8756C"/>
    <w:rsid w:val="00B92046"/>
    <w:rsid w:val="00B92076"/>
    <w:rsid w:val="00B920A9"/>
    <w:rsid w:val="00B95035"/>
    <w:rsid w:val="00B95521"/>
    <w:rsid w:val="00B95F64"/>
    <w:rsid w:val="00B9600C"/>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6863"/>
    <w:rsid w:val="00BD68B9"/>
    <w:rsid w:val="00BE0373"/>
    <w:rsid w:val="00BE27FE"/>
    <w:rsid w:val="00BE3F2E"/>
    <w:rsid w:val="00BF2489"/>
    <w:rsid w:val="00BF52F1"/>
    <w:rsid w:val="00BF738B"/>
    <w:rsid w:val="00BF76D8"/>
    <w:rsid w:val="00C00DFA"/>
    <w:rsid w:val="00C01834"/>
    <w:rsid w:val="00C0298F"/>
    <w:rsid w:val="00C03C3C"/>
    <w:rsid w:val="00C104F2"/>
    <w:rsid w:val="00C1062A"/>
    <w:rsid w:val="00C1591F"/>
    <w:rsid w:val="00C16AE4"/>
    <w:rsid w:val="00C17624"/>
    <w:rsid w:val="00C17C4C"/>
    <w:rsid w:val="00C20C11"/>
    <w:rsid w:val="00C21BEE"/>
    <w:rsid w:val="00C22548"/>
    <w:rsid w:val="00C22EE6"/>
    <w:rsid w:val="00C23B5A"/>
    <w:rsid w:val="00C3006B"/>
    <w:rsid w:val="00C32B3A"/>
    <w:rsid w:val="00C33D0D"/>
    <w:rsid w:val="00C35729"/>
    <w:rsid w:val="00C3606B"/>
    <w:rsid w:val="00C36DBF"/>
    <w:rsid w:val="00C47911"/>
    <w:rsid w:val="00C47B74"/>
    <w:rsid w:val="00C50A5D"/>
    <w:rsid w:val="00C50BF2"/>
    <w:rsid w:val="00C52159"/>
    <w:rsid w:val="00C548D8"/>
    <w:rsid w:val="00C55F11"/>
    <w:rsid w:val="00C56119"/>
    <w:rsid w:val="00C566A0"/>
    <w:rsid w:val="00C607EC"/>
    <w:rsid w:val="00C61CFD"/>
    <w:rsid w:val="00C62BFF"/>
    <w:rsid w:val="00C62FD9"/>
    <w:rsid w:val="00C634AF"/>
    <w:rsid w:val="00C64527"/>
    <w:rsid w:val="00C65FCA"/>
    <w:rsid w:val="00C6781D"/>
    <w:rsid w:val="00C70EB6"/>
    <w:rsid w:val="00C7471D"/>
    <w:rsid w:val="00C77DA6"/>
    <w:rsid w:val="00C80106"/>
    <w:rsid w:val="00C80996"/>
    <w:rsid w:val="00C81112"/>
    <w:rsid w:val="00C81FE6"/>
    <w:rsid w:val="00C83345"/>
    <w:rsid w:val="00C846A9"/>
    <w:rsid w:val="00C87A85"/>
    <w:rsid w:val="00C91182"/>
    <w:rsid w:val="00C921FE"/>
    <w:rsid w:val="00C92394"/>
    <w:rsid w:val="00C958E7"/>
    <w:rsid w:val="00CA1378"/>
    <w:rsid w:val="00CA4BF3"/>
    <w:rsid w:val="00CA4F0F"/>
    <w:rsid w:val="00CB125C"/>
    <w:rsid w:val="00CB17D9"/>
    <w:rsid w:val="00CB1FCF"/>
    <w:rsid w:val="00CB2589"/>
    <w:rsid w:val="00CB356E"/>
    <w:rsid w:val="00CB550B"/>
    <w:rsid w:val="00CB7DAF"/>
    <w:rsid w:val="00CC0590"/>
    <w:rsid w:val="00CC0DC1"/>
    <w:rsid w:val="00CC3464"/>
    <w:rsid w:val="00CC3ADA"/>
    <w:rsid w:val="00CC4EF1"/>
    <w:rsid w:val="00CC551A"/>
    <w:rsid w:val="00CC72EB"/>
    <w:rsid w:val="00CD0763"/>
    <w:rsid w:val="00CD0F44"/>
    <w:rsid w:val="00CD4150"/>
    <w:rsid w:val="00CD79DF"/>
    <w:rsid w:val="00CE1EF2"/>
    <w:rsid w:val="00CE4314"/>
    <w:rsid w:val="00CE714F"/>
    <w:rsid w:val="00CE75C2"/>
    <w:rsid w:val="00CF27D5"/>
    <w:rsid w:val="00CF4A5D"/>
    <w:rsid w:val="00CF5421"/>
    <w:rsid w:val="00CF576A"/>
    <w:rsid w:val="00CF5C91"/>
    <w:rsid w:val="00CF5C9E"/>
    <w:rsid w:val="00CF6177"/>
    <w:rsid w:val="00CF6F30"/>
    <w:rsid w:val="00CF7AE5"/>
    <w:rsid w:val="00D01575"/>
    <w:rsid w:val="00D02AA6"/>
    <w:rsid w:val="00D032C1"/>
    <w:rsid w:val="00D0554B"/>
    <w:rsid w:val="00D10080"/>
    <w:rsid w:val="00D10945"/>
    <w:rsid w:val="00D112DE"/>
    <w:rsid w:val="00D11938"/>
    <w:rsid w:val="00D13723"/>
    <w:rsid w:val="00D20626"/>
    <w:rsid w:val="00D213EB"/>
    <w:rsid w:val="00D21557"/>
    <w:rsid w:val="00D21FA8"/>
    <w:rsid w:val="00D23A77"/>
    <w:rsid w:val="00D24908"/>
    <w:rsid w:val="00D260C3"/>
    <w:rsid w:val="00D26139"/>
    <w:rsid w:val="00D30F37"/>
    <w:rsid w:val="00D320B2"/>
    <w:rsid w:val="00D32B07"/>
    <w:rsid w:val="00D33344"/>
    <w:rsid w:val="00D3459C"/>
    <w:rsid w:val="00D35984"/>
    <w:rsid w:val="00D426FA"/>
    <w:rsid w:val="00D43C32"/>
    <w:rsid w:val="00D43DB8"/>
    <w:rsid w:val="00D44687"/>
    <w:rsid w:val="00D50907"/>
    <w:rsid w:val="00D50A1D"/>
    <w:rsid w:val="00D51CB6"/>
    <w:rsid w:val="00D52E5F"/>
    <w:rsid w:val="00D54800"/>
    <w:rsid w:val="00D54AF4"/>
    <w:rsid w:val="00D56DAA"/>
    <w:rsid w:val="00D578CB"/>
    <w:rsid w:val="00D601C6"/>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8F5"/>
    <w:rsid w:val="00DB6C87"/>
    <w:rsid w:val="00DB6F54"/>
    <w:rsid w:val="00DC00E5"/>
    <w:rsid w:val="00DC07F0"/>
    <w:rsid w:val="00DC3D92"/>
    <w:rsid w:val="00DC6D6A"/>
    <w:rsid w:val="00DC733E"/>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08AB"/>
    <w:rsid w:val="00E122EA"/>
    <w:rsid w:val="00E13165"/>
    <w:rsid w:val="00E1371F"/>
    <w:rsid w:val="00E14964"/>
    <w:rsid w:val="00E14FC8"/>
    <w:rsid w:val="00E165C2"/>
    <w:rsid w:val="00E173F7"/>
    <w:rsid w:val="00E205E5"/>
    <w:rsid w:val="00E20651"/>
    <w:rsid w:val="00E2298E"/>
    <w:rsid w:val="00E2487C"/>
    <w:rsid w:val="00E260D9"/>
    <w:rsid w:val="00E26912"/>
    <w:rsid w:val="00E26AEF"/>
    <w:rsid w:val="00E26B7B"/>
    <w:rsid w:val="00E27B52"/>
    <w:rsid w:val="00E31D74"/>
    <w:rsid w:val="00E32A72"/>
    <w:rsid w:val="00E35950"/>
    <w:rsid w:val="00E368B2"/>
    <w:rsid w:val="00E40121"/>
    <w:rsid w:val="00E40CD3"/>
    <w:rsid w:val="00E40E53"/>
    <w:rsid w:val="00E4195D"/>
    <w:rsid w:val="00E41E63"/>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67462"/>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525"/>
    <w:rsid w:val="00EA3CA8"/>
    <w:rsid w:val="00EA4765"/>
    <w:rsid w:val="00EA4839"/>
    <w:rsid w:val="00EA64C7"/>
    <w:rsid w:val="00EB1991"/>
    <w:rsid w:val="00EB5663"/>
    <w:rsid w:val="00EB7632"/>
    <w:rsid w:val="00EC00CB"/>
    <w:rsid w:val="00EC1A79"/>
    <w:rsid w:val="00EC3B1B"/>
    <w:rsid w:val="00EC3C6F"/>
    <w:rsid w:val="00EC3DF8"/>
    <w:rsid w:val="00EC6834"/>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05D8"/>
    <w:rsid w:val="00EF1491"/>
    <w:rsid w:val="00EF1695"/>
    <w:rsid w:val="00EF2074"/>
    <w:rsid w:val="00EF4C97"/>
    <w:rsid w:val="00EF7243"/>
    <w:rsid w:val="00F00044"/>
    <w:rsid w:val="00F012A0"/>
    <w:rsid w:val="00F017BF"/>
    <w:rsid w:val="00F052EA"/>
    <w:rsid w:val="00F0773C"/>
    <w:rsid w:val="00F07963"/>
    <w:rsid w:val="00F11410"/>
    <w:rsid w:val="00F13096"/>
    <w:rsid w:val="00F145E9"/>
    <w:rsid w:val="00F15807"/>
    <w:rsid w:val="00F163D2"/>
    <w:rsid w:val="00F22668"/>
    <w:rsid w:val="00F22BB5"/>
    <w:rsid w:val="00F31123"/>
    <w:rsid w:val="00F31341"/>
    <w:rsid w:val="00F31397"/>
    <w:rsid w:val="00F31E05"/>
    <w:rsid w:val="00F33EB5"/>
    <w:rsid w:val="00F3522B"/>
    <w:rsid w:val="00F376E6"/>
    <w:rsid w:val="00F43A72"/>
    <w:rsid w:val="00F44401"/>
    <w:rsid w:val="00F445CA"/>
    <w:rsid w:val="00F46740"/>
    <w:rsid w:val="00F47BBD"/>
    <w:rsid w:val="00F500A7"/>
    <w:rsid w:val="00F51C19"/>
    <w:rsid w:val="00F55E1B"/>
    <w:rsid w:val="00F562BE"/>
    <w:rsid w:val="00F57ABD"/>
    <w:rsid w:val="00F61491"/>
    <w:rsid w:val="00F6168F"/>
    <w:rsid w:val="00F62989"/>
    <w:rsid w:val="00F65645"/>
    <w:rsid w:val="00F65767"/>
    <w:rsid w:val="00F71514"/>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A82"/>
    <w:rsid w:val="00FB101F"/>
    <w:rsid w:val="00FB25C6"/>
    <w:rsid w:val="00FB3CEE"/>
    <w:rsid w:val="00FC1809"/>
    <w:rsid w:val="00FC46DC"/>
    <w:rsid w:val="00FC5657"/>
    <w:rsid w:val="00FC570A"/>
    <w:rsid w:val="00FC74BB"/>
    <w:rsid w:val="00FD0868"/>
    <w:rsid w:val="00FD3CE8"/>
    <w:rsid w:val="00FD44B2"/>
    <w:rsid w:val="00FD6247"/>
    <w:rsid w:val="00FE0131"/>
    <w:rsid w:val="00FE059A"/>
    <w:rsid w:val="00FE1E9D"/>
    <w:rsid w:val="00FE2BDE"/>
    <w:rsid w:val="00FE52E6"/>
    <w:rsid w:val="00FE7515"/>
    <w:rsid w:val="00FE7A33"/>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26">
    <w:name w:val="Texto independiente 26"/>
    <w:basedOn w:val="Normal"/>
    <w:rsid w:val="00CB7DAF"/>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76266918">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0038-4079-4616-A023-E9A6450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3963</Words>
  <Characters>21798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69</cp:revision>
  <cp:lastPrinted>2017-09-25T11:59:00Z</cp:lastPrinted>
  <dcterms:created xsi:type="dcterms:W3CDTF">2017-10-10T16:47:00Z</dcterms:created>
  <dcterms:modified xsi:type="dcterms:W3CDTF">2017-11-24T14:08:00Z</dcterms:modified>
</cp:coreProperties>
</file>