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42B" w:rsidRDefault="000F442B" w:rsidP="000F442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Calibri" w:cs="Calibri"/>
          <w:color w:val="FF0000"/>
          <w:spacing w:val="-8"/>
          <w:sz w:val="16"/>
          <w:szCs w:val="16"/>
          <w:lang w:eastAsia="fr-FR"/>
        </w:rPr>
      </w:pPr>
      <w:bookmarkStart w:id="0" w:name="_GoBack"/>
      <w:bookmarkEnd w:id="0"/>
      <w:r w:rsidRPr="00DC1742">
        <w:rPr>
          <w:rFonts w:eastAsia="Calibri" w:cs="Calibri"/>
          <w:color w:val="FF0000"/>
          <w:spacing w:val="-8"/>
          <w:sz w:val="16"/>
          <w:szCs w:val="16"/>
          <w:lang w:eastAsia="fr-FR"/>
        </w:rPr>
        <w:t xml:space="preserve">El siguiente es el documento presentado por el Magistrado Ponente que sirvió de base para proferir la providencia dentro del presente proceso. </w:t>
      </w:r>
    </w:p>
    <w:p w:rsidR="000F442B" w:rsidRPr="00DC1742" w:rsidRDefault="000F442B" w:rsidP="000F442B">
      <w:pPr>
        <w:pBdr>
          <w:top w:val="single" w:sz="4" w:space="1" w:color="auto"/>
          <w:left w:val="single" w:sz="4" w:space="4" w:color="auto"/>
          <w:bottom w:val="single" w:sz="4" w:space="1" w:color="auto"/>
          <w:right w:val="single" w:sz="4" w:space="4" w:color="auto"/>
        </w:pBdr>
        <w:shd w:val="clear" w:color="auto" w:fill="FFFFFF"/>
        <w:jc w:val="center"/>
        <w:rPr>
          <w:rFonts w:eastAsia="Calibri" w:cs="Calibri"/>
          <w:color w:val="222222"/>
          <w:lang w:eastAsia="fr-FR"/>
        </w:rPr>
      </w:pPr>
      <w:r w:rsidRPr="00DC1742">
        <w:rPr>
          <w:rFonts w:eastAsia="Calibri" w:cs="Calibri"/>
          <w:color w:val="FF0000"/>
          <w:sz w:val="16"/>
          <w:szCs w:val="16"/>
          <w:lang w:eastAsia="fr-FR"/>
        </w:rPr>
        <w:t>El contenido total y fiel de la decisión debe ser verificado en la Secretaría de esta Sala.</w:t>
      </w:r>
      <w:r w:rsidRPr="00DC1742">
        <w:rPr>
          <w:rFonts w:eastAsia="Calibri" w:cs="Calibri"/>
          <w:color w:val="222222"/>
          <w:sz w:val="18"/>
          <w:szCs w:val="18"/>
          <w:lang w:eastAsia="fr-FR"/>
        </w:rPr>
        <w:t> </w:t>
      </w:r>
    </w:p>
    <w:p w:rsidR="00F715F4" w:rsidRPr="00F715F4" w:rsidRDefault="00F715F4" w:rsidP="00F715F4">
      <w:pPr>
        <w:spacing w:line="240" w:lineRule="atLeast"/>
        <w:jc w:val="center"/>
        <w:rPr>
          <w:rFonts w:ascii="Edwardian Script ITC" w:hAnsi="Edwardian Script ITC" w:cs="Arial"/>
          <w:b/>
          <w:sz w:val="44"/>
          <w:szCs w:val="44"/>
          <w:lang w:val="en-GB"/>
        </w:rPr>
      </w:pPr>
      <w:r w:rsidRPr="00F715F4">
        <w:rPr>
          <w:rFonts w:ascii="Edwardian Script ITC" w:hAnsi="Edwardian Script ITC"/>
          <w:noProof/>
          <w:sz w:val="44"/>
          <w:szCs w:val="44"/>
          <w:lang w:val="fr-FR" w:eastAsia="fr-FR"/>
        </w:rPr>
        <w:drawing>
          <wp:inline distT="0" distB="0" distL="0" distR="0" wp14:anchorId="6E235475" wp14:editId="5C6C092F">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F715F4" w:rsidRPr="00B138C4" w:rsidRDefault="00F715F4" w:rsidP="00B138C4">
      <w:pPr>
        <w:widowControl w:val="0"/>
        <w:spacing w:after="120" w:line="240" w:lineRule="auto"/>
        <w:jc w:val="center"/>
        <w:rPr>
          <w:rFonts w:ascii="Arial" w:hAnsi="Arial" w:cs="Arial"/>
          <w:kern w:val="28"/>
          <w:szCs w:val="24"/>
          <w:lang w:val="es-ES"/>
        </w:rPr>
      </w:pPr>
      <w:r w:rsidRPr="00B138C4">
        <w:rPr>
          <w:rFonts w:ascii="Arial" w:hAnsi="Arial" w:cs="Arial"/>
          <w:kern w:val="28"/>
          <w:szCs w:val="24"/>
          <w:lang w:val="es-ES"/>
        </w:rPr>
        <w:t>RAMA JUDICIAL DEL PODER PÚBLICO</w:t>
      </w:r>
    </w:p>
    <w:p w:rsidR="00F715F4" w:rsidRPr="00B138C4" w:rsidRDefault="00F715F4" w:rsidP="00B138C4">
      <w:pPr>
        <w:widowControl w:val="0"/>
        <w:spacing w:after="120" w:line="240" w:lineRule="auto"/>
        <w:jc w:val="center"/>
        <w:rPr>
          <w:rFonts w:ascii="Arial" w:hAnsi="Arial" w:cs="Arial"/>
          <w:kern w:val="28"/>
          <w:szCs w:val="24"/>
          <w:lang w:val="es-ES"/>
        </w:rPr>
      </w:pPr>
      <w:r w:rsidRPr="00B138C4">
        <w:rPr>
          <w:rFonts w:ascii="Arial" w:hAnsi="Arial" w:cs="Arial"/>
          <w:kern w:val="28"/>
          <w:szCs w:val="24"/>
          <w:lang w:val="es-ES"/>
        </w:rPr>
        <w:t>TRIBUNAL SUPERIOR DEL DISTRITO JUDICIAL DE PEREIRA</w:t>
      </w:r>
    </w:p>
    <w:p w:rsidR="00F715F4" w:rsidRPr="00B138C4" w:rsidRDefault="00F715F4" w:rsidP="00B138C4">
      <w:pPr>
        <w:keepNext/>
        <w:spacing w:after="120" w:line="240" w:lineRule="auto"/>
        <w:jc w:val="center"/>
        <w:rPr>
          <w:rFonts w:ascii="Arial" w:hAnsi="Arial" w:cs="Arial"/>
          <w:bCs/>
          <w:szCs w:val="24"/>
        </w:rPr>
      </w:pPr>
      <w:r w:rsidRPr="00B138C4">
        <w:rPr>
          <w:rFonts w:ascii="Arial" w:hAnsi="Arial" w:cs="Arial"/>
          <w:bCs/>
          <w:szCs w:val="24"/>
        </w:rPr>
        <w:t>SALA CUARTA DE DECISIÓN LABORAL</w:t>
      </w:r>
    </w:p>
    <w:p w:rsidR="00B138C4" w:rsidRDefault="00B138C4" w:rsidP="00F715F4">
      <w:pPr>
        <w:spacing w:after="0" w:line="240" w:lineRule="auto"/>
        <w:jc w:val="center"/>
        <w:rPr>
          <w:rFonts w:ascii="Arial" w:hAnsi="Arial" w:cs="Arial"/>
          <w:color w:val="000000"/>
          <w:sz w:val="24"/>
          <w:szCs w:val="24"/>
          <w:lang w:val="es-ES" w:eastAsia="es-ES"/>
        </w:rPr>
      </w:pPr>
    </w:p>
    <w:p w:rsidR="00F715F4" w:rsidRPr="00F715F4" w:rsidRDefault="00F715F4" w:rsidP="00F715F4">
      <w:pPr>
        <w:spacing w:after="0" w:line="240" w:lineRule="auto"/>
        <w:jc w:val="center"/>
        <w:rPr>
          <w:rFonts w:ascii="Arial" w:hAnsi="Arial" w:cs="Arial"/>
          <w:color w:val="000000"/>
          <w:sz w:val="24"/>
          <w:szCs w:val="24"/>
          <w:lang w:val="es-ES" w:eastAsia="es-ES"/>
        </w:rPr>
      </w:pPr>
      <w:r w:rsidRPr="00F715F4">
        <w:rPr>
          <w:rFonts w:ascii="Arial" w:hAnsi="Arial" w:cs="Arial"/>
          <w:color w:val="000000"/>
          <w:sz w:val="24"/>
          <w:szCs w:val="24"/>
          <w:lang w:val="es-ES" w:eastAsia="es-ES"/>
        </w:rPr>
        <w:t>Magistrada Ponente</w:t>
      </w:r>
    </w:p>
    <w:p w:rsidR="00F715F4" w:rsidRPr="00F715F4" w:rsidRDefault="00F715F4" w:rsidP="00F715F4">
      <w:pPr>
        <w:spacing w:after="0" w:line="240" w:lineRule="auto"/>
        <w:jc w:val="center"/>
        <w:rPr>
          <w:rFonts w:ascii="Arial" w:hAnsi="Arial" w:cs="Arial"/>
          <w:b/>
          <w:bCs/>
          <w:color w:val="000000"/>
          <w:sz w:val="24"/>
          <w:szCs w:val="24"/>
        </w:rPr>
      </w:pPr>
      <w:r w:rsidRPr="00F715F4">
        <w:rPr>
          <w:rFonts w:ascii="Arial" w:hAnsi="Arial" w:cs="Arial"/>
          <w:b/>
          <w:bCs/>
          <w:color w:val="000000"/>
          <w:sz w:val="24"/>
          <w:szCs w:val="24"/>
        </w:rPr>
        <w:t>OLGA LUCÍA HOYOS SEPÚLVEDA</w:t>
      </w:r>
    </w:p>
    <w:p w:rsidR="00F715F4" w:rsidRPr="000F442B" w:rsidRDefault="00F715F4" w:rsidP="00F715F4">
      <w:pPr>
        <w:tabs>
          <w:tab w:val="center" w:pos="4419"/>
          <w:tab w:val="right" w:pos="8838"/>
        </w:tabs>
        <w:spacing w:after="0"/>
        <w:ind w:right="-7"/>
        <w:contextualSpacing/>
        <w:rPr>
          <w:rFonts w:ascii="Arial" w:hAnsi="Arial" w:cs="Arial"/>
          <w:sz w:val="28"/>
          <w:szCs w:val="28"/>
        </w:rPr>
      </w:pPr>
    </w:p>
    <w:p w:rsidR="000F442B" w:rsidRPr="00B311FC" w:rsidRDefault="000F442B" w:rsidP="000F442B">
      <w:pPr>
        <w:autoSpaceDE w:val="0"/>
        <w:ind w:left="1560"/>
        <w:contextualSpacing/>
        <w:jc w:val="both"/>
        <w:rPr>
          <w:rFonts w:ascii="Arial" w:hAnsi="Arial" w:cs="Arial"/>
          <w:sz w:val="18"/>
          <w:szCs w:val="17"/>
        </w:rPr>
      </w:pPr>
      <w:r w:rsidRPr="00B311FC">
        <w:rPr>
          <w:rFonts w:ascii="Arial" w:hAnsi="Arial" w:cs="Arial"/>
          <w:b/>
          <w:sz w:val="18"/>
          <w:szCs w:val="17"/>
          <w:u w:val="single"/>
        </w:rPr>
        <w:t>Providencia</w:t>
      </w:r>
      <w:r w:rsidRPr="00B311FC">
        <w:rPr>
          <w:rFonts w:ascii="Arial" w:hAnsi="Arial" w:cs="Arial"/>
          <w:sz w:val="18"/>
          <w:szCs w:val="17"/>
        </w:rPr>
        <w:t xml:space="preserve">: </w:t>
      </w:r>
      <w:r w:rsidRPr="00B311FC">
        <w:rPr>
          <w:rFonts w:ascii="Arial" w:hAnsi="Arial" w:cs="Arial"/>
          <w:sz w:val="18"/>
          <w:szCs w:val="17"/>
        </w:rPr>
        <w:tab/>
      </w:r>
      <w:r>
        <w:rPr>
          <w:rFonts w:ascii="Arial" w:hAnsi="Arial" w:cs="Arial"/>
          <w:sz w:val="18"/>
          <w:szCs w:val="17"/>
        </w:rPr>
        <w:tab/>
      </w:r>
      <w:r w:rsidRPr="00B311FC">
        <w:rPr>
          <w:rFonts w:ascii="Arial" w:hAnsi="Arial" w:cs="Arial"/>
          <w:sz w:val="18"/>
          <w:szCs w:val="17"/>
        </w:rPr>
        <w:t>Sentencia de primera instancia</w:t>
      </w:r>
      <w:r>
        <w:rPr>
          <w:rFonts w:ascii="Arial" w:hAnsi="Arial" w:cs="Arial"/>
          <w:sz w:val="18"/>
          <w:szCs w:val="17"/>
        </w:rPr>
        <w:t xml:space="preserve"> – 21 de noviembre de 2017</w:t>
      </w:r>
    </w:p>
    <w:p w:rsidR="000F442B" w:rsidRPr="00B311FC" w:rsidRDefault="000F442B" w:rsidP="000F442B">
      <w:pPr>
        <w:ind w:left="1560"/>
        <w:contextualSpacing/>
        <w:jc w:val="both"/>
        <w:rPr>
          <w:rFonts w:ascii="Arial" w:hAnsi="Arial" w:cs="Arial"/>
          <w:iCs/>
          <w:sz w:val="18"/>
          <w:szCs w:val="17"/>
        </w:rPr>
      </w:pPr>
      <w:r>
        <w:rPr>
          <w:rFonts w:ascii="Arial" w:hAnsi="Arial" w:cs="Arial"/>
          <w:b/>
          <w:bCs/>
          <w:iCs/>
          <w:sz w:val="18"/>
          <w:szCs w:val="17"/>
          <w:u w:val="single"/>
        </w:rPr>
        <w:t>Proceso</w:t>
      </w:r>
      <w:r w:rsidRPr="00B311FC">
        <w:rPr>
          <w:rFonts w:ascii="Arial" w:hAnsi="Arial" w:cs="Arial"/>
          <w:b/>
          <w:bCs/>
          <w:iCs/>
          <w:sz w:val="18"/>
          <w:szCs w:val="17"/>
          <w:u w:val="single"/>
        </w:rPr>
        <w:t>:</w:t>
      </w:r>
      <w:r w:rsidRPr="00B311FC">
        <w:rPr>
          <w:rFonts w:ascii="Arial" w:hAnsi="Arial" w:cs="Arial"/>
          <w:iCs/>
          <w:sz w:val="18"/>
          <w:szCs w:val="17"/>
        </w:rPr>
        <w:t xml:space="preserve"> </w:t>
      </w:r>
      <w:r w:rsidRPr="00B311FC">
        <w:rPr>
          <w:rFonts w:ascii="Arial" w:hAnsi="Arial" w:cs="Arial"/>
          <w:iCs/>
          <w:sz w:val="18"/>
          <w:szCs w:val="17"/>
        </w:rPr>
        <w:tab/>
      </w:r>
      <w:r w:rsidRPr="00B311FC">
        <w:rPr>
          <w:rFonts w:ascii="Arial" w:hAnsi="Arial" w:cs="Arial"/>
          <w:iCs/>
          <w:sz w:val="18"/>
          <w:szCs w:val="17"/>
        </w:rPr>
        <w:tab/>
        <w:t>Acción de Tutela</w:t>
      </w:r>
      <w:r>
        <w:rPr>
          <w:rFonts w:ascii="Arial" w:hAnsi="Arial" w:cs="Arial"/>
          <w:iCs/>
          <w:sz w:val="18"/>
          <w:szCs w:val="17"/>
        </w:rPr>
        <w:t xml:space="preserve"> – Declara hecho superado</w:t>
      </w:r>
    </w:p>
    <w:p w:rsidR="00F715F4" w:rsidRPr="00B311FC" w:rsidRDefault="00F715F4" w:rsidP="000F442B">
      <w:pPr>
        <w:autoSpaceDE w:val="0"/>
        <w:ind w:left="1560"/>
        <w:contextualSpacing/>
        <w:jc w:val="both"/>
        <w:rPr>
          <w:rFonts w:ascii="Arial" w:hAnsi="Arial" w:cs="Arial"/>
          <w:b/>
          <w:bCs/>
          <w:iCs/>
          <w:sz w:val="18"/>
          <w:szCs w:val="17"/>
          <w:u w:val="single"/>
        </w:rPr>
      </w:pPr>
      <w:r w:rsidRPr="00B311FC">
        <w:rPr>
          <w:rFonts w:ascii="Arial" w:hAnsi="Arial" w:cs="Arial"/>
          <w:b/>
          <w:sz w:val="18"/>
          <w:szCs w:val="17"/>
          <w:u w:val="single"/>
        </w:rPr>
        <w:t>Radicación Nro.</w:t>
      </w:r>
      <w:r w:rsidR="001C68E0" w:rsidRPr="00B311FC">
        <w:rPr>
          <w:rFonts w:ascii="Arial" w:hAnsi="Arial" w:cs="Arial"/>
          <w:sz w:val="18"/>
          <w:szCs w:val="17"/>
        </w:rPr>
        <w:t xml:space="preserve"> :</w:t>
      </w:r>
      <w:r w:rsidR="007E2110" w:rsidRPr="00B311FC">
        <w:rPr>
          <w:rFonts w:ascii="Arial" w:hAnsi="Arial" w:cs="Arial"/>
          <w:sz w:val="18"/>
          <w:szCs w:val="17"/>
        </w:rPr>
        <w:tab/>
        <w:t>66001-22-05-000-2017-00</w:t>
      </w:r>
      <w:r w:rsidR="00662F3D" w:rsidRPr="00B311FC">
        <w:rPr>
          <w:rFonts w:ascii="Arial" w:hAnsi="Arial" w:cs="Arial"/>
          <w:sz w:val="18"/>
          <w:szCs w:val="17"/>
        </w:rPr>
        <w:t>201</w:t>
      </w:r>
      <w:r w:rsidRPr="00B311FC">
        <w:rPr>
          <w:rFonts w:ascii="Arial" w:hAnsi="Arial" w:cs="Arial"/>
          <w:sz w:val="18"/>
          <w:szCs w:val="17"/>
        </w:rPr>
        <w:t xml:space="preserve">-00 </w:t>
      </w:r>
    </w:p>
    <w:p w:rsidR="00BF2747" w:rsidRPr="00B311FC" w:rsidRDefault="00F715F4" w:rsidP="000F442B">
      <w:pPr>
        <w:ind w:left="1560"/>
        <w:contextualSpacing/>
        <w:jc w:val="both"/>
        <w:rPr>
          <w:rFonts w:ascii="Arial" w:hAnsi="Arial" w:cs="Arial"/>
          <w:bCs/>
          <w:iCs/>
          <w:sz w:val="18"/>
          <w:szCs w:val="17"/>
        </w:rPr>
      </w:pPr>
      <w:r w:rsidRPr="00B311FC">
        <w:rPr>
          <w:rFonts w:ascii="Arial" w:hAnsi="Arial" w:cs="Arial"/>
          <w:b/>
          <w:bCs/>
          <w:iCs/>
          <w:sz w:val="18"/>
          <w:szCs w:val="17"/>
          <w:u w:val="single"/>
        </w:rPr>
        <w:t>Accionante</w:t>
      </w:r>
      <w:r w:rsidR="00B311FC">
        <w:rPr>
          <w:rFonts w:ascii="Arial" w:hAnsi="Arial" w:cs="Arial"/>
          <w:b/>
          <w:bCs/>
          <w:iCs/>
          <w:sz w:val="18"/>
          <w:szCs w:val="17"/>
          <w:u w:val="single"/>
        </w:rPr>
        <w:t>s</w:t>
      </w:r>
      <w:r w:rsidRPr="00B311FC">
        <w:rPr>
          <w:rFonts w:ascii="Arial" w:hAnsi="Arial" w:cs="Arial"/>
          <w:b/>
          <w:bCs/>
          <w:iCs/>
          <w:sz w:val="18"/>
          <w:szCs w:val="17"/>
          <w:u w:val="single"/>
        </w:rPr>
        <w:t>:</w:t>
      </w:r>
      <w:r w:rsidRPr="00B311FC">
        <w:rPr>
          <w:rFonts w:ascii="Arial" w:hAnsi="Arial" w:cs="Arial"/>
          <w:iCs/>
          <w:sz w:val="18"/>
          <w:szCs w:val="17"/>
        </w:rPr>
        <w:t xml:space="preserve"> </w:t>
      </w:r>
      <w:r w:rsidRPr="00B311FC">
        <w:rPr>
          <w:rFonts w:ascii="Arial" w:hAnsi="Arial" w:cs="Arial"/>
          <w:iCs/>
          <w:sz w:val="18"/>
          <w:szCs w:val="17"/>
        </w:rPr>
        <w:tab/>
      </w:r>
      <w:r w:rsidR="000F442B">
        <w:rPr>
          <w:rFonts w:ascii="Arial" w:hAnsi="Arial" w:cs="Arial"/>
          <w:iCs/>
          <w:sz w:val="18"/>
          <w:szCs w:val="17"/>
        </w:rPr>
        <w:tab/>
      </w:r>
      <w:proofErr w:type="spellStart"/>
      <w:r w:rsidR="00BF2747" w:rsidRPr="00B311FC">
        <w:rPr>
          <w:rFonts w:ascii="Arial" w:hAnsi="Arial" w:cs="Arial"/>
          <w:bCs/>
          <w:iCs/>
          <w:sz w:val="18"/>
          <w:szCs w:val="17"/>
        </w:rPr>
        <w:t>Karol</w:t>
      </w:r>
      <w:proofErr w:type="spellEnd"/>
      <w:r w:rsidR="00BF2747" w:rsidRPr="00B311FC">
        <w:rPr>
          <w:rFonts w:ascii="Arial" w:hAnsi="Arial" w:cs="Arial"/>
          <w:bCs/>
          <w:iCs/>
          <w:sz w:val="18"/>
          <w:szCs w:val="17"/>
        </w:rPr>
        <w:t xml:space="preserve"> </w:t>
      </w:r>
      <w:proofErr w:type="spellStart"/>
      <w:r w:rsidR="00BF2747" w:rsidRPr="00B311FC">
        <w:rPr>
          <w:rFonts w:ascii="Arial" w:hAnsi="Arial" w:cs="Arial"/>
          <w:bCs/>
          <w:iCs/>
          <w:sz w:val="18"/>
          <w:szCs w:val="17"/>
        </w:rPr>
        <w:t>Daliana</w:t>
      </w:r>
      <w:proofErr w:type="spellEnd"/>
      <w:r w:rsidR="00BF2747" w:rsidRPr="00B311FC">
        <w:rPr>
          <w:rFonts w:ascii="Arial" w:hAnsi="Arial" w:cs="Arial"/>
          <w:bCs/>
          <w:iCs/>
          <w:sz w:val="18"/>
          <w:szCs w:val="17"/>
        </w:rPr>
        <w:t xml:space="preserve"> </w:t>
      </w:r>
      <w:r w:rsidR="00B311FC" w:rsidRPr="00B311FC">
        <w:rPr>
          <w:rFonts w:ascii="Arial" w:hAnsi="Arial" w:cs="Arial"/>
          <w:bCs/>
          <w:iCs/>
          <w:sz w:val="18"/>
          <w:szCs w:val="17"/>
        </w:rPr>
        <w:t>Lópe</w:t>
      </w:r>
      <w:r w:rsidR="00B311FC">
        <w:rPr>
          <w:rFonts w:ascii="Arial" w:hAnsi="Arial" w:cs="Arial"/>
          <w:bCs/>
          <w:iCs/>
          <w:sz w:val="18"/>
          <w:szCs w:val="17"/>
        </w:rPr>
        <w:t>z D</w:t>
      </w:r>
      <w:r w:rsidR="00BF2747" w:rsidRPr="00B311FC">
        <w:rPr>
          <w:rFonts w:ascii="Arial" w:hAnsi="Arial" w:cs="Arial"/>
          <w:bCs/>
          <w:iCs/>
          <w:sz w:val="18"/>
          <w:szCs w:val="17"/>
        </w:rPr>
        <w:t>el Rio</w:t>
      </w:r>
    </w:p>
    <w:p w:rsidR="00F715F4" w:rsidRPr="00B311FC" w:rsidRDefault="000F442B" w:rsidP="000F442B">
      <w:pPr>
        <w:tabs>
          <w:tab w:val="left" w:pos="3544"/>
        </w:tabs>
        <w:ind w:left="1560"/>
        <w:contextualSpacing/>
        <w:jc w:val="both"/>
        <w:rPr>
          <w:rFonts w:ascii="Arial" w:hAnsi="Arial" w:cs="Arial"/>
          <w:bCs/>
          <w:iCs/>
          <w:sz w:val="18"/>
          <w:szCs w:val="17"/>
        </w:rPr>
      </w:pPr>
      <w:r>
        <w:rPr>
          <w:rFonts w:ascii="Arial" w:hAnsi="Arial" w:cs="Arial"/>
          <w:bCs/>
          <w:iCs/>
          <w:sz w:val="18"/>
          <w:szCs w:val="17"/>
        </w:rPr>
        <w:tab/>
      </w:r>
      <w:r w:rsidR="00BF2747" w:rsidRPr="00B311FC">
        <w:rPr>
          <w:rFonts w:ascii="Arial" w:hAnsi="Arial" w:cs="Arial"/>
          <w:bCs/>
          <w:iCs/>
          <w:sz w:val="18"/>
          <w:szCs w:val="17"/>
        </w:rPr>
        <w:t xml:space="preserve">Hernando </w:t>
      </w:r>
      <w:r w:rsidR="005753A0">
        <w:rPr>
          <w:rFonts w:ascii="Arial" w:hAnsi="Arial" w:cs="Arial"/>
          <w:bCs/>
          <w:iCs/>
          <w:sz w:val="18"/>
          <w:szCs w:val="17"/>
        </w:rPr>
        <w:t xml:space="preserve">Alberto </w:t>
      </w:r>
      <w:proofErr w:type="spellStart"/>
      <w:r w:rsidR="00BF2747" w:rsidRPr="005753A0">
        <w:rPr>
          <w:rFonts w:ascii="Arial" w:hAnsi="Arial" w:cs="Arial"/>
          <w:bCs/>
          <w:iCs/>
          <w:sz w:val="18"/>
          <w:szCs w:val="17"/>
        </w:rPr>
        <w:t>Bustamente</w:t>
      </w:r>
      <w:proofErr w:type="spellEnd"/>
      <w:r w:rsidR="005753A0" w:rsidRPr="005753A0">
        <w:rPr>
          <w:rFonts w:ascii="Arial" w:hAnsi="Arial" w:cs="Arial"/>
          <w:bCs/>
          <w:iCs/>
          <w:sz w:val="18"/>
          <w:szCs w:val="17"/>
        </w:rPr>
        <w:t xml:space="preserve">  Aguirre</w:t>
      </w:r>
      <w:r w:rsidR="00BF2747" w:rsidRPr="005753A0">
        <w:rPr>
          <w:rFonts w:ascii="Arial" w:hAnsi="Arial" w:cs="Arial"/>
          <w:bCs/>
          <w:iCs/>
          <w:sz w:val="18"/>
          <w:szCs w:val="17"/>
        </w:rPr>
        <w:t xml:space="preserve">                                    </w:t>
      </w:r>
    </w:p>
    <w:p w:rsidR="007E2110" w:rsidRDefault="00F715F4" w:rsidP="000F442B">
      <w:pPr>
        <w:autoSpaceDE w:val="0"/>
        <w:ind w:left="1560"/>
        <w:contextualSpacing/>
        <w:jc w:val="both"/>
        <w:rPr>
          <w:rFonts w:ascii="Arial" w:hAnsi="Arial" w:cs="Arial"/>
          <w:sz w:val="18"/>
          <w:szCs w:val="17"/>
        </w:rPr>
      </w:pPr>
      <w:r w:rsidRPr="00B311FC">
        <w:rPr>
          <w:rFonts w:ascii="Arial" w:hAnsi="Arial" w:cs="Arial"/>
          <w:b/>
          <w:bCs/>
          <w:iCs/>
          <w:sz w:val="18"/>
          <w:szCs w:val="17"/>
          <w:u w:val="single"/>
        </w:rPr>
        <w:t>Accionado</w:t>
      </w:r>
      <w:r w:rsidR="00B311FC">
        <w:rPr>
          <w:rFonts w:ascii="Arial" w:hAnsi="Arial" w:cs="Arial"/>
          <w:b/>
          <w:bCs/>
          <w:iCs/>
          <w:sz w:val="18"/>
          <w:szCs w:val="17"/>
          <w:u w:val="single"/>
        </w:rPr>
        <w:t>s</w:t>
      </w:r>
      <w:r w:rsidR="00BF2747" w:rsidRPr="00B311FC">
        <w:rPr>
          <w:rFonts w:ascii="Arial" w:hAnsi="Arial" w:cs="Arial"/>
          <w:b/>
          <w:bCs/>
          <w:iCs/>
          <w:sz w:val="18"/>
          <w:szCs w:val="17"/>
          <w:u w:val="single"/>
        </w:rPr>
        <w:t xml:space="preserve">: </w:t>
      </w:r>
      <w:r w:rsidR="00BF2747" w:rsidRPr="00B311FC">
        <w:rPr>
          <w:rFonts w:ascii="Arial" w:hAnsi="Arial" w:cs="Arial"/>
          <w:sz w:val="18"/>
          <w:szCs w:val="17"/>
        </w:rPr>
        <w:t xml:space="preserve">         </w:t>
      </w:r>
      <w:r w:rsidR="00BF2747" w:rsidRPr="00B311FC">
        <w:rPr>
          <w:rFonts w:ascii="Arial" w:hAnsi="Arial" w:cs="Arial"/>
          <w:sz w:val="18"/>
          <w:szCs w:val="17"/>
        </w:rPr>
        <w:tab/>
        <w:t>Ministerio de Trasporte; Gerencia de la Concesión del Registro Único Nacional de Tránsito; Secretaria de Tráns</w:t>
      </w:r>
      <w:r w:rsidR="00B311FC">
        <w:rPr>
          <w:rFonts w:ascii="Arial" w:hAnsi="Arial" w:cs="Arial"/>
          <w:sz w:val="18"/>
          <w:szCs w:val="17"/>
        </w:rPr>
        <w:t xml:space="preserve">ito y Movilidad de La Virginia </w:t>
      </w:r>
      <w:r w:rsidR="00BF2747" w:rsidRPr="00B311FC">
        <w:rPr>
          <w:rFonts w:ascii="Arial" w:hAnsi="Arial" w:cs="Arial"/>
          <w:sz w:val="18"/>
          <w:szCs w:val="17"/>
        </w:rPr>
        <w:t>Risaralda; y Sociedad Transportad</w:t>
      </w:r>
      <w:r w:rsidR="00B311FC">
        <w:rPr>
          <w:rFonts w:ascii="Arial" w:hAnsi="Arial" w:cs="Arial"/>
          <w:sz w:val="18"/>
          <w:szCs w:val="17"/>
        </w:rPr>
        <w:t>ores de La Virginia  Risaralda</w:t>
      </w:r>
      <w:r w:rsidR="00BF2747" w:rsidRPr="00B311FC">
        <w:rPr>
          <w:rFonts w:ascii="Arial" w:hAnsi="Arial" w:cs="Arial"/>
          <w:sz w:val="18"/>
          <w:szCs w:val="17"/>
        </w:rPr>
        <w:tab/>
      </w:r>
    </w:p>
    <w:p w:rsidR="000F442B" w:rsidRPr="00B311FC" w:rsidRDefault="000F442B" w:rsidP="000F442B">
      <w:pPr>
        <w:autoSpaceDE w:val="0"/>
        <w:ind w:left="1560"/>
        <w:contextualSpacing/>
        <w:jc w:val="both"/>
        <w:rPr>
          <w:rFonts w:ascii="Arial" w:hAnsi="Arial" w:cs="Arial"/>
          <w:sz w:val="18"/>
          <w:szCs w:val="17"/>
        </w:rPr>
      </w:pPr>
    </w:p>
    <w:p w:rsidR="000F442B" w:rsidRPr="000F442B" w:rsidRDefault="007E2110" w:rsidP="000F442B">
      <w:pPr>
        <w:tabs>
          <w:tab w:val="left" w:pos="3544"/>
        </w:tabs>
        <w:ind w:left="1560"/>
        <w:contextualSpacing/>
        <w:jc w:val="both"/>
        <w:rPr>
          <w:rFonts w:ascii="Arial" w:hAnsi="Arial" w:cs="Arial"/>
          <w:bCs/>
          <w:sz w:val="18"/>
          <w:szCs w:val="17"/>
        </w:rPr>
      </w:pPr>
      <w:r w:rsidRPr="00B311FC">
        <w:rPr>
          <w:rFonts w:ascii="Arial" w:hAnsi="Arial" w:cs="Arial"/>
          <w:b/>
          <w:bCs/>
          <w:sz w:val="18"/>
          <w:szCs w:val="17"/>
          <w:u w:val="single"/>
        </w:rPr>
        <w:t>Tema a Tratar:</w:t>
      </w:r>
      <w:r w:rsidRPr="00B311FC">
        <w:rPr>
          <w:rFonts w:ascii="Arial" w:hAnsi="Arial" w:cs="Arial"/>
          <w:b/>
          <w:bCs/>
          <w:sz w:val="18"/>
          <w:szCs w:val="17"/>
        </w:rPr>
        <w:tab/>
      </w:r>
      <w:r w:rsidR="000F442B" w:rsidRPr="000F442B">
        <w:rPr>
          <w:rFonts w:ascii="Arial" w:hAnsi="Arial" w:cs="Arial"/>
          <w:b/>
          <w:bCs/>
          <w:sz w:val="18"/>
          <w:szCs w:val="17"/>
        </w:rPr>
        <w:t>CARENCIA ACTUAL DE OBJETO POR HECHO SUPERADO.</w:t>
      </w:r>
      <w:r w:rsidR="000F442B">
        <w:rPr>
          <w:rFonts w:ascii="Arial" w:hAnsi="Arial" w:cs="Arial"/>
          <w:b/>
          <w:bCs/>
          <w:sz w:val="18"/>
          <w:szCs w:val="17"/>
        </w:rPr>
        <w:t xml:space="preserve"> </w:t>
      </w:r>
      <w:r w:rsidR="000F442B" w:rsidRPr="000F442B">
        <w:rPr>
          <w:rFonts w:ascii="Arial" w:hAnsi="Arial" w:cs="Arial"/>
          <w:bCs/>
          <w:sz w:val="18"/>
          <w:szCs w:val="17"/>
        </w:rPr>
        <w:t>[C]</w:t>
      </w:r>
      <w:proofErr w:type="spellStart"/>
      <w:r w:rsidR="000F442B" w:rsidRPr="000F442B">
        <w:rPr>
          <w:rFonts w:ascii="Arial" w:hAnsi="Arial" w:cs="Arial"/>
          <w:bCs/>
          <w:sz w:val="18"/>
          <w:szCs w:val="17"/>
        </w:rPr>
        <w:t>omo</w:t>
      </w:r>
      <w:proofErr w:type="spellEnd"/>
      <w:r w:rsidR="000F442B" w:rsidRPr="000F442B">
        <w:rPr>
          <w:rFonts w:ascii="Arial" w:hAnsi="Arial" w:cs="Arial"/>
          <w:bCs/>
          <w:sz w:val="18"/>
          <w:szCs w:val="17"/>
        </w:rPr>
        <w:t xml:space="preserve"> lo confirmó la accionante López del Río; se tiene que desapareció el hecho que le dio lugar a esta acción de tutela y toda posibilidad de amenaza o daño al derecho fundamental al debido proceso, dado que esto precisamente fue lo pretendido; sin que se pueda a través de esta instancia reconocer algún tipo de perjuicio, como parece quererlo uno de los accionantes, al no tener la acción de tutela un carácter resarcitorio.</w:t>
      </w:r>
    </w:p>
    <w:p w:rsidR="00F715F4" w:rsidRPr="00B311FC" w:rsidRDefault="00F715F4" w:rsidP="000F442B">
      <w:pPr>
        <w:tabs>
          <w:tab w:val="left" w:pos="3544"/>
        </w:tabs>
        <w:ind w:left="1560"/>
        <w:contextualSpacing/>
        <w:jc w:val="both"/>
        <w:rPr>
          <w:rFonts w:ascii="Arial" w:hAnsi="Arial" w:cs="Arial"/>
          <w:bCs/>
          <w:color w:val="000000"/>
          <w:sz w:val="18"/>
          <w:szCs w:val="17"/>
        </w:rPr>
      </w:pPr>
    </w:p>
    <w:p w:rsidR="000F442B" w:rsidRDefault="000F442B" w:rsidP="00F715F4">
      <w:pPr>
        <w:spacing w:after="0"/>
        <w:contextualSpacing/>
        <w:jc w:val="center"/>
        <w:rPr>
          <w:rFonts w:ascii="Arial" w:hAnsi="Arial" w:cs="Arial"/>
          <w:sz w:val="24"/>
          <w:szCs w:val="24"/>
        </w:rPr>
      </w:pPr>
    </w:p>
    <w:p w:rsidR="00F715F4" w:rsidRPr="00F715F4" w:rsidRDefault="007E2110" w:rsidP="00F715F4">
      <w:pPr>
        <w:spacing w:after="0"/>
        <w:contextualSpacing/>
        <w:jc w:val="center"/>
        <w:rPr>
          <w:rFonts w:ascii="Arial" w:hAnsi="Arial" w:cs="Arial"/>
          <w:sz w:val="24"/>
          <w:szCs w:val="24"/>
        </w:rPr>
      </w:pPr>
      <w:r>
        <w:rPr>
          <w:rFonts w:ascii="Arial" w:hAnsi="Arial" w:cs="Arial"/>
          <w:sz w:val="24"/>
          <w:szCs w:val="24"/>
        </w:rPr>
        <w:t xml:space="preserve">Pereira, Risaralda, </w:t>
      </w:r>
      <w:r w:rsidR="00BF2747">
        <w:rPr>
          <w:rFonts w:ascii="Arial" w:hAnsi="Arial" w:cs="Arial"/>
          <w:sz w:val="24"/>
          <w:szCs w:val="24"/>
        </w:rPr>
        <w:t>veintiuno</w:t>
      </w:r>
      <w:r>
        <w:rPr>
          <w:rFonts w:ascii="Arial" w:hAnsi="Arial" w:cs="Arial"/>
          <w:sz w:val="24"/>
          <w:szCs w:val="24"/>
        </w:rPr>
        <w:t xml:space="preserve"> (</w:t>
      </w:r>
      <w:r w:rsidR="00701C8E">
        <w:rPr>
          <w:rFonts w:ascii="Arial" w:hAnsi="Arial" w:cs="Arial"/>
          <w:sz w:val="24"/>
          <w:szCs w:val="24"/>
        </w:rPr>
        <w:t>2</w:t>
      </w:r>
      <w:r>
        <w:rPr>
          <w:rFonts w:ascii="Arial" w:hAnsi="Arial" w:cs="Arial"/>
          <w:sz w:val="24"/>
          <w:szCs w:val="24"/>
        </w:rPr>
        <w:t>1</w:t>
      </w:r>
      <w:r w:rsidR="00F715F4" w:rsidRPr="00F715F4">
        <w:rPr>
          <w:rFonts w:ascii="Arial" w:hAnsi="Arial" w:cs="Arial"/>
          <w:sz w:val="24"/>
          <w:szCs w:val="24"/>
        </w:rPr>
        <w:t>) de</w:t>
      </w:r>
      <w:r w:rsidR="001C68E0">
        <w:rPr>
          <w:rFonts w:ascii="Arial" w:hAnsi="Arial" w:cs="Arial"/>
          <w:sz w:val="24"/>
          <w:szCs w:val="24"/>
        </w:rPr>
        <w:t xml:space="preserve"> </w:t>
      </w:r>
      <w:r w:rsidR="00701C8E">
        <w:rPr>
          <w:rFonts w:ascii="Arial" w:hAnsi="Arial" w:cs="Arial"/>
          <w:sz w:val="24"/>
          <w:szCs w:val="24"/>
        </w:rPr>
        <w:t>noviembre</w:t>
      </w:r>
      <w:r w:rsidR="001C68E0">
        <w:rPr>
          <w:rFonts w:ascii="Arial" w:hAnsi="Arial" w:cs="Arial"/>
          <w:sz w:val="24"/>
          <w:szCs w:val="24"/>
        </w:rPr>
        <w:t xml:space="preserve"> de dos mil diecisiete (2017</w:t>
      </w:r>
      <w:r w:rsidR="00F715F4" w:rsidRPr="00F715F4">
        <w:rPr>
          <w:rFonts w:ascii="Arial" w:hAnsi="Arial" w:cs="Arial"/>
          <w:sz w:val="24"/>
          <w:szCs w:val="24"/>
        </w:rPr>
        <w:t>)</w:t>
      </w:r>
    </w:p>
    <w:p w:rsidR="00A13510" w:rsidRDefault="00C95998" w:rsidP="00F715F4">
      <w:pPr>
        <w:spacing w:after="0"/>
        <w:contextualSpacing/>
        <w:jc w:val="both"/>
        <w:rPr>
          <w:rFonts w:ascii="Arial" w:hAnsi="Arial" w:cs="Arial"/>
          <w:color w:val="000000"/>
          <w:sz w:val="24"/>
          <w:szCs w:val="24"/>
        </w:rPr>
      </w:pPr>
      <w:r>
        <w:rPr>
          <w:rFonts w:ascii="Arial" w:hAnsi="Arial" w:cs="Arial"/>
          <w:sz w:val="24"/>
          <w:szCs w:val="24"/>
        </w:rPr>
        <w:t xml:space="preserve"> </w:t>
      </w:r>
    </w:p>
    <w:p w:rsidR="007E2110" w:rsidRDefault="00F715F4" w:rsidP="00F715F4">
      <w:pPr>
        <w:spacing w:after="0"/>
        <w:contextualSpacing/>
        <w:jc w:val="both"/>
        <w:rPr>
          <w:rFonts w:ascii="Arial" w:hAnsi="Arial" w:cs="Arial"/>
          <w:color w:val="000000"/>
          <w:sz w:val="24"/>
          <w:szCs w:val="24"/>
        </w:rPr>
      </w:pPr>
      <w:r w:rsidRPr="00F715F4">
        <w:rPr>
          <w:rFonts w:ascii="Arial" w:hAnsi="Arial" w:cs="Arial"/>
          <w:color w:val="000000"/>
          <w:sz w:val="24"/>
          <w:szCs w:val="24"/>
        </w:rPr>
        <w:t xml:space="preserve">Decide la Sala en primera instancia, la acción de tutela instaurada por </w:t>
      </w:r>
      <w:r w:rsidR="00701C8E">
        <w:rPr>
          <w:rFonts w:ascii="Arial" w:hAnsi="Arial" w:cs="Arial"/>
          <w:color w:val="000000"/>
          <w:sz w:val="24"/>
          <w:szCs w:val="24"/>
        </w:rPr>
        <w:t>los</w:t>
      </w:r>
      <w:r w:rsidR="001C68E0">
        <w:rPr>
          <w:rFonts w:ascii="Arial" w:hAnsi="Arial" w:cs="Arial"/>
          <w:color w:val="000000"/>
          <w:sz w:val="24"/>
          <w:szCs w:val="24"/>
        </w:rPr>
        <w:t xml:space="preserve"> señor</w:t>
      </w:r>
      <w:r w:rsidR="00B311FC">
        <w:rPr>
          <w:rFonts w:ascii="Arial" w:hAnsi="Arial" w:cs="Arial"/>
          <w:color w:val="000000"/>
          <w:sz w:val="24"/>
          <w:szCs w:val="24"/>
        </w:rPr>
        <w:t xml:space="preserve">es </w:t>
      </w:r>
      <w:proofErr w:type="spellStart"/>
      <w:r w:rsidR="00B311FC">
        <w:rPr>
          <w:rFonts w:ascii="Arial" w:hAnsi="Arial" w:cs="Arial"/>
          <w:color w:val="000000"/>
          <w:sz w:val="24"/>
          <w:szCs w:val="24"/>
        </w:rPr>
        <w:t>Karol</w:t>
      </w:r>
      <w:proofErr w:type="spellEnd"/>
      <w:r w:rsidR="00B311FC">
        <w:rPr>
          <w:rFonts w:ascii="Arial" w:hAnsi="Arial" w:cs="Arial"/>
          <w:color w:val="000000"/>
          <w:sz w:val="24"/>
          <w:szCs w:val="24"/>
        </w:rPr>
        <w:t xml:space="preserve"> </w:t>
      </w:r>
      <w:proofErr w:type="spellStart"/>
      <w:r w:rsidR="00B311FC">
        <w:rPr>
          <w:rFonts w:ascii="Arial" w:hAnsi="Arial" w:cs="Arial"/>
          <w:color w:val="000000"/>
          <w:sz w:val="24"/>
          <w:szCs w:val="24"/>
        </w:rPr>
        <w:t>Daliana</w:t>
      </w:r>
      <w:proofErr w:type="spellEnd"/>
      <w:r w:rsidR="00B311FC">
        <w:rPr>
          <w:rFonts w:ascii="Arial" w:hAnsi="Arial" w:cs="Arial"/>
          <w:color w:val="000000"/>
          <w:sz w:val="24"/>
          <w:szCs w:val="24"/>
        </w:rPr>
        <w:t xml:space="preserve"> López D</w:t>
      </w:r>
      <w:r w:rsidR="00701C8E">
        <w:rPr>
          <w:rFonts w:ascii="Arial" w:hAnsi="Arial" w:cs="Arial"/>
          <w:color w:val="000000"/>
          <w:sz w:val="24"/>
          <w:szCs w:val="24"/>
        </w:rPr>
        <w:t>el Rio</w:t>
      </w:r>
      <w:r w:rsidR="007E2110">
        <w:rPr>
          <w:rFonts w:ascii="Arial" w:hAnsi="Arial" w:cs="Arial"/>
          <w:color w:val="000000"/>
          <w:sz w:val="24"/>
          <w:szCs w:val="24"/>
        </w:rPr>
        <w:t xml:space="preserve"> identificada</w:t>
      </w:r>
      <w:r w:rsidRPr="00F715F4">
        <w:rPr>
          <w:rFonts w:ascii="Arial" w:hAnsi="Arial" w:cs="Arial"/>
          <w:color w:val="000000"/>
          <w:sz w:val="24"/>
          <w:szCs w:val="24"/>
        </w:rPr>
        <w:t xml:space="preserve"> con cédula de ciudadanía No.</w:t>
      </w:r>
      <w:r w:rsidR="007E2110">
        <w:rPr>
          <w:rFonts w:ascii="Arial" w:hAnsi="Arial" w:cs="Arial"/>
          <w:color w:val="000000"/>
          <w:sz w:val="24"/>
          <w:szCs w:val="24"/>
        </w:rPr>
        <w:t xml:space="preserve"> </w:t>
      </w:r>
      <w:r w:rsidR="00701C8E">
        <w:rPr>
          <w:rFonts w:ascii="Arial" w:hAnsi="Arial" w:cs="Arial"/>
          <w:color w:val="000000"/>
          <w:sz w:val="24"/>
          <w:szCs w:val="24"/>
        </w:rPr>
        <w:t>1.053.818.662 y  Hernando</w:t>
      </w:r>
      <w:r w:rsidR="005753A0">
        <w:rPr>
          <w:rFonts w:ascii="Arial" w:hAnsi="Arial" w:cs="Arial"/>
          <w:color w:val="000000"/>
          <w:sz w:val="24"/>
          <w:szCs w:val="24"/>
        </w:rPr>
        <w:t xml:space="preserve"> Alberto</w:t>
      </w:r>
      <w:r w:rsidR="00701C8E">
        <w:rPr>
          <w:rFonts w:ascii="Arial" w:hAnsi="Arial" w:cs="Arial"/>
          <w:color w:val="000000"/>
          <w:sz w:val="24"/>
          <w:szCs w:val="24"/>
        </w:rPr>
        <w:t xml:space="preserve"> Bustamante</w:t>
      </w:r>
      <w:r w:rsidR="005753A0">
        <w:rPr>
          <w:rFonts w:ascii="Arial" w:hAnsi="Arial" w:cs="Arial"/>
          <w:color w:val="000000"/>
          <w:sz w:val="24"/>
          <w:szCs w:val="24"/>
        </w:rPr>
        <w:t xml:space="preserve"> Aguirre identificado con cédula de ciudadanía No.24.605.755</w:t>
      </w:r>
      <w:r w:rsidR="00701C8E">
        <w:rPr>
          <w:rFonts w:ascii="Arial" w:hAnsi="Arial" w:cs="Arial"/>
          <w:color w:val="000000"/>
          <w:sz w:val="24"/>
          <w:szCs w:val="24"/>
        </w:rPr>
        <w:t xml:space="preserve"> </w:t>
      </w:r>
      <w:r w:rsidR="007E2110">
        <w:rPr>
          <w:rFonts w:ascii="Arial" w:hAnsi="Arial" w:cs="Arial"/>
          <w:color w:val="000000"/>
          <w:sz w:val="24"/>
          <w:szCs w:val="24"/>
        </w:rPr>
        <w:t xml:space="preserve"> quien</w:t>
      </w:r>
      <w:r w:rsidR="00701C8E">
        <w:rPr>
          <w:rFonts w:ascii="Arial" w:hAnsi="Arial" w:cs="Arial"/>
          <w:color w:val="000000"/>
          <w:sz w:val="24"/>
          <w:szCs w:val="24"/>
        </w:rPr>
        <w:t xml:space="preserve">es </w:t>
      </w:r>
      <w:r w:rsidR="007E2110">
        <w:rPr>
          <w:rFonts w:ascii="Arial" w:hAnsi="Arial" w:cs="Arial"/>
          <w:color w:val="000000"/>
          <w:sz w:val="24"/>
          <w:szCs w:val="24"/>
        </w:rPr>
        <w:t>actúa</w:t>
      </w:r>
      <w:r w:rsidR="00701C8E">
        <w:rPr>
          <w:rFonts w:ascii="Arial" w:hAnsi="Arial" w:cs="Arial"/>
          <w:color w:val="000000"/>
          <w:sz w:val="24"/>
          <w:szCs w:val="24"/>
        </w:rPr>
        <w:t>n a nombre propio</w:t>
      </w:r>
      <w:r w:rsidRPr="00F715F4">
        <w:rPr>
          <w:rFonts w:ascii="Arial" w:hAnsi="Arial" w:cs="Arial"/>
          <w:color w:val="000000"/>
          <w:sz w:val="24"/>
          <w:szCs w:val="24"/>
        </w:rPr>
        <w:t xml:space="preserve"> en contra del </w:t>
      </w:r>
      <w:r w:rsidR="00701C8E" w:rsidRPr="00701C8E">
        <w:rPr>
          <w:rFonts w:ascii="Arial" w:hAnsi="Arial" w:cs="Arial"/>
          <w:sz w:val="24"/>
          <w:szCs w:val="24"/>
        </w:rPr>
        <w:t xml:space="preserve">Ministerio de Trasporte; </w:t>
      </w:r>
      <w:r w:rsidR="00B311FC">
        <w:rPr>
          <w:rFonts w:ascii="Arial" w:hAnsi="Arial" w:cs="Arial"/>
          <w:sz w:val="24"/>
          <w:szCs w:val="24"/>
        </w:rPr>
        <w:t xml:space="preserve">la </w:t>
      </w:r>
      <w:r w:rsidR="00701C8E" w:rsidRPr="00701C8E">
        <w:rPr>
          <w:rFonts w:ascii="Arial" w:hAnsi="Arial" w:cs="Arial"/>
          <w:sz w:val="24"/>
          <w:szCs w:val="24"/>
        </w:rPr>
        <w:t>Gerencia de la Concesión del Registro Único Nacional de Tránsito; Secretaria de Tránsito y Movilidad de L</w:t>
      </w:r>
      <w:r w:rsidR="009F5C7F">
        <w:rPr>
          <w:rFonts w:ascii="Arial" w:hAnsi="Arial" w:cs="Arial"/>
          <w:sz w:val="24"/>
          <w:szCs w:val="24"/>
        </w:rPr>
        <w:t xml:space="preserve">a Virginia </w:t>
      </w:r>
      <w:r w:rsidR="00197D1F">
        <w:rPr>
          <w:rFonts w:ascii="Arial" w:hAnsi="Arial" w:cs="Arial"/>
          <w:sz w:val="24"/>
          <w:szCs w:val="24"/>
        </w:rPr>
        <w:t>Risaralda</w:t>
      </w:r>
      <w:r w:rsidR="00701C8E" w:rsidRPr="00701C8E">
        <w:rPr>
          <w:rFonts w:ascii="Arial" w:hAnsi="Arial" w:cs="Arial"/>
          <w:sz w:val="24"/>
          <w:szCs w:val="24"/>
        </w:rPr>
        <w:t xml:space="preserve">; y </w:t>
      </w:r>
      <w:r w:rsidR="00B311FC">
        <w:rPr>
          <w:rFonts w:ascii="Arial" w:hAnsi="Arial" w:cs="Arial"/>
          <w:sz w:val="24"/>
          <w:szCs w:val="24"/>
        </w:rPr>
        <w:t xml:space="preserve">la </w:t>
      </w:r>
      <w:r w:rsidR="00701C8E" w:rsidRPr="00701C8E">
        <w:rPr>
          <w:rFonts w:ascii="Arial" w:hAnsi="Arial" w:cs="Arial"/>
          <w:sz w:val="24"/>
          <w:szCs w:val="24"/>
        </w:rPr>
        <w:t>Sociedad Transportad</w:t>
      </w:r>
      <w:r w:rsidR="00197D1F">
        <w:rPr>
          <w:rFonts w:ascii="Arial" w:hAnsi="Arial" w:cs="Arial"/>
          <w:sz w:val="24"/>
          <w:szCs w:val="24"/>
        </w:rPr>
        <w:t>ores de La Virginia Risaralda</w:t>
      </w:r>
      <w:r w:rsidR="007E2110" w:rsidRPr="00701C8E">
        <w:rPr>
          <w:rFonts w:ascii="Arial" w:hAnsi="Arial" w:cs="Arial"/>
          <w:color w:val="000000"/>
          <w:sz w:val="24"/>
          <w:szCs w:val="24"/>
        </w:rPr>
        <w:t>.</w:t>
      </w:r>
    </w:p>
    <w:p w:rsidR="00701C8E" w:rsidRDefault="00701C8E" w:rsidP="00F715F4">
      <w:pPr>
        <w:spacing w:after="0"/>
        <w:contextualSpacing/>
        <w:jc w:val="both"/>
        <w:rPr>
          <w:rFonts w:ascii="Arial" w:hAnsi="Arial" w:cs="Arial"/>
          <w:color w:val="000000"/>
          <w:sz w:val="24"/>
          <w:szCs w:val="24"/>
        </w:rPr>
      </w:pPr>
    </w:p>
    <w:p w:rsidR="00F715F4" w:rsidRPr="00F715F4" w:rsidRDefault="00F715F4" w:rsidP="00F715F4">
      <w:pPr>
        <w:spacing w:after="0"/>
        <w:contextualSpacing/>
        <w:jc w:val="center"/>
        <w:rPr>
          <w:rFonts w:ascii="Arial" w:hAnsi="Arial" w:cs="Arial"/>
          <w:b/>
          <w:sz w:val="24"/>
          <w:szCs w:val="24"/>
        </w:rPr>
      </w:pPr>
      <w:r w:rsidRPr="00F715F4">
        <w:rPr>
          <w:rFonts w:ascii="Arial" w:hAnsi="Arial" w:cs="Arial"/>
          <w:b/>
          <w:sz w:val="24"/>
          <w:szCs w:val="24"/>
        </w:rPr>
        <w:t>ANTECEDENTES</w:t>
      </w:r>
    </w:p>
    <w:p w:rsidR="00F715F4" w:rsidRPr="00F715F4" w:rsidRDefault="00F715F4" w:rsidP="00F715F4">
      <w:pPr>
        <w:spacing w:after="0"/>
        <w:contextualSpacing/>
        <w:jc w:val="center"/>
        <w:rPr>
          <w:rFonts w:ascii="Arial" w:hAnsi="Arial" w:cs="Arial"/>
          <w:b/>
          <w:sz w:val="24"/>
          <w:szCs w:val="24"/>
        </w:rPr>
      </w:pPr>
    </w:p>
    <w:p w:rsidR="00F715F4" w:rsidRPr="00F715F4" w:rsidRDefault="00F715F4" w:rsidP="00F715F4">
      <w:pPr>
        <w:spacing w:after="0"/>
        <w:contextualSpacing/>
        <w:jc w:val="both"/>
        <w:rPr>
          <w:rFonts w:ascii="Arial" w:hAnsi="Arial" w:cs="Arial"/>
          <w:color w:val="000000"/>
          <w:sz w:val="24"/>
          <w:szCs w:val="24"/>
        </w:rPr>
      </w:pPr>
      <w:r w:rsidRPr="00F715F4">
        <w:rPr>
          <w:rFonts w:ascii="Arial" w:hAnsi="Arial" w:cs="Arial"/>
          <w:b/>
          <w:color w:val="000000"/>
          <w:sz w:val="24"/>
          <w:szCs w:val="24"/>
        </w:rPr>
        <w:t>1. Derechos fundamentales invocados, pretensión y hechos relevantes en los que se funda</w:t>
      </w:r>
    </w:p>
    <w:p w:rsidR="0051223B" w:rsidRDefault="0051223B" w:rsidP="00F715F4">
      <w:pPr>
        <w:tabs>
          <w:tab w:val="left" w:pos="3261"/>
        </w:tabs>
        <w:spacing w:after="0"/>
        <w:contextualSpacing/>
        <w:jc w:val="both"/>
        <w:rPr>
          <w:rFonts w:ascii="Arial" w:hAnsi="Arial" w:cs="Arial"/>
          <w:color w:val="000000"/>
          <w:sz w:val="24"/>
          <w:szCs w:val="24"/>
        </w:rPr>
      </w:pPr>
    </w:p>
    <w:p w:rsidR="00C95998" w:rsidRDefault="00F715F4" w:rsidP="00F715F4">
      <w:pPr>
        <w:tabs>
          <w:tab w:val="left" w:pos="3261"/>
        </w:tabs>
        <w:spacing w:after="0"/>
        <w:contextualSpacing/>
        <w:jc w:val="both"/>
        <w:rPr>
          <w:rFonts w:ascii="Arial" w:hAnsi="Arial" w:cs="Arial"/>
          <w:color w:val="000000"/>
          <w:sz w:val="24"/>
          <w:szCs w:val="24"/>
        </w:rPr>
      </w:pPr>
      <w:r w:rsidRPr="00F715F4">
        <w:rPr>
          <w:rFonts w:ascii="Arial" w:hAnsi="Arial" w:cs="Arial"/>
          <w:color w:val="000000"/>
          <w:sz w:val="24"/>
          <w:szCs w:val="24"/>
        </w:rPr>
        <w:t>Quien</w:t>
      </w:r>
      <w:r w:rsidR="00B84550">
        <w:rPr>
          <w:rFonts w:ascii="Arial" w:hAnsi="Arial" w:cs="Arial"/>
          <w:color w:val="000000"/>
          <w:sz w:val="24"/>
          <w:szCs w:val="24"/>
        </w:rPr>
        <w:t>es</w:t>
      </w:r>
      <w:r w:rsidRPr="00F715F4">
        <w:rPr>
          <w:rFonts w:ascii="Arial" w:hAnsi="Arial" w:cs="Arial"/>
          <w:color w:val="000000"/>
          <w:sz w:val="24"/>
          <w:szCs w:val="24"/>
        </w:rPr>
        <w:t xml:space="preserve"> promueve</w:t>
      </w:r>
      <w:r w:rsidR="00B84550">
        <w:rPr>
          <w:rFonts w:ascii="Arial" w:hAnsi="Arial" w:cs="Arial"/>
          <w:color w:val="000000"/>
          <w:sz w:val="24"/>
          <w:szCs w:val="24"/>
        </w:rPr>
        <w:t>n</w:t>
      </w:r>
      <w:r w:rsidRPr="00F715F4">
        <w:rPr>
          <w:rFonts w:ascii="Arial" w:hAnsi="Arial" w:cs="Arial"/>
          <w:color w:val="000000"/>
          <w:sz w:val="24"/>
          <w:szCs w:val="24"/>
        </w:rPr>
        <w:t xml:space="preserve"> el amparo, pretende</w:t>
      </w:r>
      <w:r w:rsidR="00B84550">
        <w:rPr>
          <w:rFonts w:ascii="Arial" w:hAnsi="Arial" w:cs="Arial"/>
          <w:color w:val="000000"/>
          <w:sz w:val="24"/>
          <w:szCs w:val="24"/>
        </w:rPr>
        <w:t>n</w:t>
      </w:r>
      <w:r w:rsidRPr="00F715F4">
        <w:rPr>
          <w:rFonts w:ascii="Arial" w:hAnsi="Arial" w:cs="Arial"/>
          <w:color w:val="000000"/>
          <w:sz w:val="24"/>
          <w:szCs w:val="24"/>
        </w:rPr>
        <w:t xml:space="preserve"> la protecc</w:t>
      </w:r>
      <w:r w:rsidR="00701C8E">
        <w:rPr>
          <w:rFonts w:ascii="Arial" w:hAnsi="Arial" w:cs="Arial"/>
          <w:color w:val="000000"/>
          <w:sz w:val="24"/>
          <w:szCs w:val="24"/>
        </w:rPr>
        <w:t>ión de</w:t>
      </w:r>
      <w:r w:rsidR="00B84550">
        <w:rPr>
          <w:rFonts w:ascii="Arial" w:hAnsi="Arial" w:cs="Arial"/>
          <w:color w:val="000000"/>
          <w:sz w:val="24"/>
          <w:szCs w:val="24"/>
        </w:rPr>
        <w:t>l</w:t>
      </w:r>
      <w:r w:rsidR="00701C8E">
        <w:rPr>
          <w:rFonts w:ascii="Arial" w:hAnsi="Arial" w:cs="Arial"/>
          <w:color w:val="000000"/>
          <w:sz w:val="24"/>
          <w:szCs w:val="24"/>
        </w:rPr>
        <w:t xml:space="preserve"> derecho fundamental </w:t>
      </w:r>
      <w:r w:rsidR="00B84550">
        <w:rPr>
          <w:rFonts w:ascii="Arial" w:hAnsi="Arial" w:cs="Arial"/>
          <w:color w:val="000000"/>
          <w:sz w:val="24"/>
          <w:szCs w:val="24"/>
        </w:rPr>
        <w:t>a</w:t>
      </w:r>
      <w:r w:rsidR="00701C8E">
        <w:rPr>
          <w:rFonts w:ascii="Arial" w:hAnsi="Arial" w:cs="Arial"/>
          <w:color w:val="000000"/>
          <w:sz w:val="24"/>
          <w:szCs w:val="24"/>
        </w:rPr>
        <w:t>l debido proceso administrativo</w:t>
      </w:r>
      <w:r w:rsidRPr="00F715F4">
        <w:rPr>
          <w:rFonts w:ascii="Arial" w:hAnsi="Arial" w:cs="Arial"/>
          <w:color w:val="000000"/>
          <w:sz w:val="24"/>
          <w:szCs w:val="24"/>
        </w:rPr>
        <w:t>, para lo cual solicita</w:t>
      </w:r>
      <w:r w:rsidR="00B84550">
        <w:rPr>
          <w:rFonts w:ascii="Arial" w:hAnsi="Arial" w:cs="Arial"/>
          <w:color w:val="000000"/>
          <w:sz w:val="24"/>
          <w:szCs w:val="24"/>
        </w:rPr>
        <w:t>n</w:t>
      </w:r>
      <w:r w:rsidRPr="00F715F4">
        <w:rPr>
          <w:rFonts w:ascii="Arial" w:hAnsi="Arial" w:cs="Arial"/>
          <w:color w:val="000000"/>
          <w:sz w:val="24"/>
          <w:szCs w:val="24"/>
        </w:rPr>
        <w:t xml:space="preserve"> se </w:t>
      </w:r>
      <w:r w:rsidR="00197D1F">
        <w:rPr>
          <w:rFonts w:ascii="Arial" w:hAnsi="Arial" w:cs="Arial"/>
          <w:color w:val="000000"/>
          <w:sz w:val="24"/>
          <w:szCs w:val="24"/>
        </w:rPr>
        <w:t xml:space="preserve">obligue a la </w:t>
      </w:r>
      <w:r w:rsidR="00197D1F" w:rsidRPr="00701C8E">
        <w:rPr>
          <w:rFonts w:ascii="Arial" w:hAnsi="Arial" w:cs="Arial"/>
          <w:sz w:val="24"/>
          <w:szCs w:val="24"/>
        </w:rPr>
        <w:t>Concesión del Registro Único Nacional de Tránsito</w:t>
      </w:r>
      <w:r w:rsidR="00197D1F">
        <w:rPr>
          <w:rFonts w:ascii="Arial" w:hAnsi="Arial" w:cs="Arial"/>
          <w:color w:val="000000"/>
          <w:sz w:val="24"/>
          <w:szCs w:val="24"/>
        </w:rPr>
        <w:t xml:space="preserve"> </w:t>
      </w:r>
      <w:r w:rsidR="00701C8E">
        <w:rPr>
          <w:rFonts w:ascii="Arial" w:hAnsi="Arial" w:cs="Arial"/>
          <w:color w:val="000000"/>
          <w:sz w:val="24"/>
          <w:szCs w:val="24"/>
        </w:rPr>
        <w:t>dar respuesta oportuna y eficaz a las solicitudes que han elevado las autoridades de Tránsito y Movilidad del Muni</w:t>
      </w:r>
      <w:r w:rsidR="00197D1F">
        <w:rPr>
          <w:rFonts w:ascii="Arial" w:hAnsi="Arial" w:cs="Arial"/>
          <w:color w:val="000000"/>
          <w:sz w:val="24"/>
          <w:szCs w:val="24"/>
        </w:rPr>
        <w:t>cipio de La Virginia Risaralda</w:t>
      </w:r>
      <w:r w:rsidR="00C95998">
        <w:rPr>
          <w:rFonts w:ascii="Arial" w:hAnsi="Arial" w:cs="Arial"/>
          <w:color w:val="000000"/>
          <w:sz w:val="24"/>
          <w:szCs w:val="24"/>
        </w:rPr>
        <w:t>.</w:t>
      </w:r>
    </w:p>
    <w:p w:rsidR="00C95998" w:rsidRDefault="00C95998" w:rsidP="00F715F4">
      <w:pPr>
        <w:tabs>
          <w:tab w:val="left" w:pos="3261"/>
        </w:tabs>
        <w:spacing w:after="0"/>
        <w:contextualSpacing/>
        <w:jc w:val="both"/>
        <w:rPr>
          <w:rFonts w:ascii="Arial" w:hAnsi="Arial" w:cs="Arial"/>
          <w:color w:val="000000"/>
          <w:sz w:val="24"/>
          <w:szCs w:val="24"/>
        </w:rPr>
      </w:pPr>
    </w:p>
    <w:p w:rsidR="00701C8E" w:rsidRDefault="00C95998" w:rsidP="00F715F4">
      <w:pPr>
        <w:tabs>
          <w:tab w:val="left" w:pos="3261"/>
        </w:tabs>
        <w:spacing w:after="0"/>
        <w:contextualSpacing/>
        <w:jc w:val="both"/>
        <w:rPr>
          <w:rFonts w:ascii="Arial" w:hAnsi="Arial" w:cs="Arial"/>
          <w:color w:val="000000"/>
          <w:sz w:val="24"/>
          <w:szCs w:val="24"/>
        </w:rPr>
      </w:pPr>
      <w:r>
        <w:rPr>
          <w:rFonts w:ascii="Arial" w:hAnsi="Arial" w:cs="Arial"/>
          <w:color w:val="000000"/>
          <w:sz w:val="24"/>
          <w:szCs w:val="24"/>
        </w:rPr>
        <w:lastRenderedPageBreak/>
        <w:t>A</w:t>
      </w:r>
      <w:r w:rsidR="00197D1F">
        <w:rPr>
          <w:rFonts w:ascii="Arial" w:hAnsi="Arial" w:cs="Arial"/>
          <w:color w:val="000000"/>
          <w:sz w:val="24"/>
          <w:szCs w:val="24"/>
        </w:rPr>
        <w:t>simismo</w:t>
      </w:r>
      <w:r w:rsidR="009A4866">
        <w:rPr>
          <w:rFonts w:ascii="Arial" w:hAnsi="Arial" w:cs="Arial"/>
          <w:color w:val="000000"/>
          <w:sz w:val="24"/>
          <w:szCs w:val="24"/>
        </w:rPr>
        <w:t>,</w:t>
      </w:r>
      <w:r w:rsidR="00701C8E">
        <w:rPr>
          <w:rFonts w:ascii="Arial" w:hAnsi="Arial" w:cs="Arial"/>
          <w:color w:val="000000"/>
          <w:sz w:val="24"/>
          <w:szCs w:val="24"/>
        </w:rPr>
        <w:t xml:space="preserve"> se ordene al Gerente de la Sociedad </w:t>
      </w:r>
      <w:r w:rsidR="00AD414D">
        <w:rPr>
          <w:rFonts w:ascii="Arial" w:hAnsi="Arial" w:cs="Arial"/>
          <w:color w:val="000000"/>
          <w:sz w:val="24"/>
          <w:szCs w:val="24"/>
        </w:rPr>
        <w:t>de</w:t>
      </w:r>
      <w:r w:rsidR="00A25EA9">
        <w:rPr>
          <w:rFonts w:ascii="Arial" w:hAnsi="Arial" w:cs="Arial"/>
          <w:color w:val="000000"/>
          <w:sz w:val="24"/>
          <w:szCs w:val="24"/>
        </w:rPr>
        <w:t xml:space="preserve"> Transportadores</w:t>
      </w:r>
      <w:r w:rsidR="00197D1F">
        <w:rPr>
          <w:rFonts w:ascii="Arial" w:hAnsi="Arial" w:cs="Arial"/>
          <w:color w:val="000000"/>
          <w:sz w:val="24"/>
          <w:szCs w:val="24"/>
        </w:rPr>
        <w:t xml:space="preserve"> de La Virginia </w:t>
      </w:r>
      <w:r w:rsidR="00AD414D">
        <w:rPr>
          <w:rFonts w:ascii="Arial" w:hAnsi="Arial" w:cs="Arial"/>
          <w:color w:val="000000"/>
          <w:sz w:val="24"/>
          <w:szCs w:val="24"/>
        </w:rPr>
        <w:t>R</w:t>
      </w:r>
      <w:r w:rsidR="00197D1F">
        <w:rPr>
          <w:rFonts w:ascii="Arial" w:hAnsi="Arial" w:cs="Arial"/>
          <w:color w:val="000000"/>
          <w:sz w:val="24"/>
          <w:szCs w:val="24"/>
        </w:rPr>
        <w:t>isaralda</w:t>
      </w:r>
      <w:r w:rsidR="00AD414D">
        <w:rPr>
          <w:rFonts w:ascii="Arial" w:hAnsi="Arial" w:cs="Arial"/>
          <w:color w:val="000000"/>
          <w:sz w:val="24"/>
          <w:szCs w:val="24"/>
        </w:rPr>
        <w:t xml:space="preserve">, abstenerse de imponer restricciones para la operación del vehículo; </w:t>
      </w:r>
      <w:r w:rsidR="00197D1F">
        <w:rPr>
          <w:rFonts w:ascii="Arial" w:hAnsi="Arial" w:cs="Arial"/>
          <w:color w:val="000000"/>
          <w:sz w:val="24"/>
          <w:szCs w:val="24"/>
        </w:rPr>
        <w:t>y</w:t>
      </w:r>
      <w:r w:rsidR="00AD414D">
        <w:rPr>
          <w:rFonts w:ascii="Arial" w:hAnsi="Arial" w:cs="Arial"/>
          <w:color w:val="000000"/>
          <w:sz w:val="24"/>
          <w:szCs w:val="24"/>
        </w:rPr>
        <w:t xml:space="preserve"> a la Secretaria de Tránsito y Movilidad del Muni</w:t>
      </w:r>
      <w:r w:rsidR="00197D1F">
        <w:rPr>
          <w:rFonts w:ascii="Arial" w:hAnsi="Arial" w:cs="Arial"/>
          <w:color w:val="000000"/>
          <w:sz w:val="24"/>
          <w:szCs w:val="24"/>
        </w:rPr>
        <w:t>cipio de La Virginia Risaralda</w:t>
      </w:r>
      <w:r w:rsidR="00AD414D">
        <w:rPr>
          <w:rFonts w:ascii="Arial" w:hAnsi="Arial" w:cs="Arial"/>
          <w:color w:val="000000"/>
          <w:sz w:val="24"/>
          <w:szCs w:val="24"/>
        </w:rPr>
        <w:t xml:space="preserve"> en coordinación con el Ministerio de Transito y el Concesionario de la plataforma RUNT</w:t>
      </w:r>
      <w:r w:rsidR="009A4866">
        <w:rPr>
          <w:rFonts w:ascii="Arial" w:hAnsi="Arial" w:cs="Arial"/>
          <w:color w:val="000000"/>
          <w:sz w:val="24"/>
          <w:szCs w:val="24"/>
        </w:rPr>
        <w:t>,</w:t>
      </w:r>
      <w:r w:rsidR="00AD414D">
        <w:rPr>
          <w:rFonts w:ascii="Arial" w:hAnsi="Arial" w:cs="Arial"/>
          <w:color w:val="000000"/>
          <w:sz w:val="24"/>
          <w:szCs w:val="24"/>
        </w:rPr>
        <w:t xml:space="preserve"> corregir los datos del vehículo.</w:t>
      </w:r>
    </w:p>
    <w:p w:rsidR="00961DE4" w:rsidRDefault="00961DE4" w:rsidP="00CA57AD">
      <w:pPr>
        <w:tabs>
          <w:tab w:val="left" w:pos="3261"/>
        </w:tabs>
        <w:spacing w:after="0"/>
        <w:contextualSpacing/>
        <w:jc w:val="both"/>
        <w:rPr>
          <w:rFonts w:ascii="Arial" w:hAnsi="Arial" w:cs="Arial"/>
          <w:color w:val="000000"/>
          <w:sz w:val="24"/>
          <w:szCs w:val="24"/>
        </w:rPr>
      </w:pPr>
    </w:p>
    <w:p w:rsidR="00B84550" w:rsidRDefault="00FB365F" w:rsidP="00CA57AD">
      <w:pPr>
        <w:spacing w:after="0"/>
        <w:contextualSpacing/>
        <w:jc w:val="both"/>
        <w:rPr>
          <w:rFonts w:ascii="Arial" w:hAnsi="Arial" w:cs="Arial"/>
          <w:sz w:val="24"/>
          <w:szCs w:val="24"/>
        </w:rPr>
      </w:pPr>
      <w:r>
        <w:rPr>
          <w:rFonts w:ascii="Arial" w:hAnsi="Arial" w:cs="Arial"/>
          <w:sz w:val="24"/>
          <w:szCs w:val="24"/>
        </w:rPr>
        <w:t>N</w:t>
      </w:r>
      <w:r w:rsidR="00AD414D">
        <w:rPr>
          <w:rFonts w:ascii="Arial" w:hAnsi="Arial" w:cs="Arial"/>
          <w:sz w:val="24"/>
          <w:szCs w:val="24"/>
        </w:rPr>
        <w:t>arraron</w:t>
      </w:r>
      <w:r w:rsidR="00033252">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w:t>
      </w:r>
      <w:r w:rsidR="00837378">
        <w:rPr>
          <w:rFonts w:ascii="Arial" w:hAnsi="Arial" w:cs="Arial"/>
          <w:sz w:val="24"/>
          <w:szCs w:val="24"/>
        </w:rPr>
        <w:t xml:space="preserve">(i) </w:t>
      </w:r>
      <w:r w:rsidR="00197D1F">
        <w:rPr>
          <w:rFonts w:ascii="Arial" w:hAnsi="Arial" w:cs="Arial"/>
          <w:sz w:val="24"/>
          <w:szCs w:val="24"/>
        </w:rPr>
        <w:t>desde hace</w:t>
      </w:r>
      <w:r w:rsidR="00CA4EE6">
        <w:rPr>
          <w:rFonts w:ascii="Arial" w:hAnsi="Arial" w:cs="Arial"/>
          <w:sz w:val="24"/>
          <w:szCs w:val="24"/>
        </w:rPr>
        <w:t xml:space="preserve"> 5 años</w:t>
      </w:r>
      <w:r w:rsidR="00197D1F">
        <w:rPr>
          <w:rFonts w:ascii="Arial" w:hAnsi="Arial" w:cs="Arial"/>
          <w:sz w:val="24"/>
          <w:szCs w:val="24"/>
        </w:rPr>
        <w:t xml:space="preserve"> la señora </w:t>
      </w:r>
      <w:proofErr w:type="spellStart"/>
      <w:r w:rsidR="00197D1F">
        <w:rPr>
          <w:rFonts w:ascii="Arial" w:hAnsi="Arial" w:cs="Arial"/>
          <w:sz w:val="24"/>
          <w:szCs w:val="24"/>
        </w:rPr>
        <w:t>Karol</w:t>
      </w:r>
      <w:proofErr w:type="spellEnd"/>
      <w:r w:rsidR="00197D1F">
        <w:rPr>
          <w:rFonts w:ascii="Arial" w:hAnsi="Arial" w:cs="Arial"/>
          <w:sz w:val="24"/>
          <w:szCs w:val="24"/>
        </w:rPr>
        <w:t xml:space="preserve"> </w:t>
      </w:r>
      <w:proofErr w:type="spellStart"/>
      <w:r w:rsidR="00197D1F">
        <w:rPr>
          <w:rFonts w:ascii="Arial" w:hAnsi="Arial" w:cs="Arial"/>
          <w:sz w:val="24"/>
          <w:szCs w:val="24"/>
        </w:rPr>
        <w:t>Daliana</w:t>
      </w:r>
      <w:proofErr w:type="spellEnd"/>
      <w:r w:rsidR="00197D1F">
        <w:rPr>
          <w:rFonts w:ascii="Arial" w:hAnsi="Arial" w:cs="Arial"/>
          <w:sz w:val="24"/>
          <w:szCs w:val="24"/>
        </w:rPr>
        <w:t xml:space="preserve"> López Del Río está afiliada como socia</w:t>
      </w:r>
      <w:r w:rsidR="00CA4EE6">
        <w:rPr>
          <w:rFonts w:ascii="Arial" w:hAnsi="Arial" w:cs="Arial"/>
          <w:sz w:val="24"/>
          <w:szCs w:val="24"/>
        </w:rPr>
        <w:t xml:space="preserve"> a la Sociedad de Transportadores de la Virginia S.A., con el vehículo de placas LFE-094,</w:t>
      </w:r>
      <w:r w:rsidR="00585F75">
        <w:rPr>
          <w:rFonts w:ascii="Arial" w:hAnsi="Arial" w:cs="Arial"/>
          <w:sz w:val="24"/>
          <w:szCs w:val="24"/>
        </w:rPr>
        <w:t xml:space="preserve"> donde el conductor es el señor Hernando Bustamante,</w:t>
      </w:r>
      <w:r w:rsidR="00CA4EE6">
        <w:rPr>
          <w:rFonts w:ascii="Arial" w:hAnsi="Arial" w:cs="Arial"/>
          <w:sz w:val="24"/>
          <w:szCs w:val="24"/>
        </w:rPr>
        <w:t xml:space="preserve"> </w:t>
      </w:r>
      <w:r w:rsidR="00C95998">
        <w:rPr>
          <w:rFonts w:ascii="Arial" w:hAnsi="Arial" w:cs="Arial"/>
          <w:sz w:val="24"/>
          <w:szCs w:val="24"/>
        </w:rPr>
        <w:t>que</w:t>
      </w:r>
      <w:r w:rsidR="00197D1F">
        <w:rPr>
          <w:rFonts w:ascii="Arial" w:hAnsi="Arial" w:cs="Arial"/>
          <w:sz w:val="24"/>
          <w:szCs w:val="24"/>
        </w:rPr>
        <w:t xml:space="preserve"> opera en la</w:t>
      </w:r>
      <w:r w:rsidR="00CA4EE6">
        <w:rPr>
          <w:rFonts w:ascii="Arial" w:hAnsi="Arial" w:cs="Arial"/>
          <w:sz w:val="24"/>
          <w:szCs w:val="24"/>
        </w:rPr>
        <w:t>s rutas del Municipio de la Virginia a las veredas</w:t>
      </w:r>
      <w:r w:rsidR="00585F75">
        <w:rPr>
          <w:rFonts w:ascii="Arial" w:hAnsi="Arial" w:cs="Arial"/>
          <w:sz w:val="24"/>
          <w:szCs w:val="24"/>
        </w:rPr>
        <w:t xml:space="preserve"> El </w:t>
      </w:r>
      <w:proofErr w:type="spellStart"/>
      <w:r w:rsidR="00585F75">
        <w:rPr>
          <w:rFonts w:ascii="Arial" w:hAnsi="Arial" w:cs="Arial"/>
          <w:sz w:val="24"/>
          <w:szCs w:val="24"/>
        </w:rPr>
        <w:t>Cedral</w:t>
      </w:r>
      <w:proofErr w:type="spellEnd"/>
      <w:r w:rsidR="00585F75">
        <w:rPr>
          <w:rFonts w:ascii="Arial" w:hAnsi="Arial" w:cs="Arial"/>
          <w:sz w:val="24"/>
          <w:szCs w:val="24"/>
        </w:rPr>
        <w:t xml:space="preserve"> y La Quiebra</w:t>
      </w:r>
      <w:r w:rsidR="00B84550">
        <w:rPr>
          <w:rFonts w:ascii="Arial" w:hAnsi="Arial" w:cs="Arial"/>
          <w:sz w:val="24"/>
          <w:szCs w:val="24"/>
        </w:rPr>
        <w:t>.</w:t>
      </w:r>
    </w:p>
    <w:p w:rsidR="00B84550" w:rsidRDefault="00B84550" w:rsidP="00CA57AD">
      <w:pPr>
        <w:spacing w:after="0"/>
        <w:contextualSpacing/>
        <w:jc w:val="both"/>
        <w:rPr>
          <w:rFonts w:ascii="Arial" w:hAnsi="Arial" w:cs="Arial"/>
          <w:sz w:val="24"/>
          <w:szCs w:val="24"/>
        </w:rPr>
      </w:pPr>
    </w:p>
    <w:p w:rsidR="00547E2B" w:rsidRPr="0009108E" w:rsidRDefault="00FF365B" w:rsidP="00CA57AD">
      <w:pPr>
        <w:spacing w:after="0"/>
        <w:contextualSpacing/>
        <w:jc w:val="both"/>
        <w:rPr>
          <w:rFonts w:ascii="Arial" w:hAnsi="Arial" w:cs="Arial"/>
          <w:sz w:val="24"/>
          <w:szCs w:val="24"/>
        </w:rPr>
      </w:pPr>
      <w:r>
        <w:rPr>
          <w:rFonts w:ascii="Arial" w:hAnsi="Arial" w:cs="Arial"/>
          <w:sz w:val="24"/>
          <w:szCs w:val="24"/>
        </w:rPr>
        <w:t>(ii)</w:t>
      </w:r>
      <w:r w:rsidR="00712518">
        <w:rPr>
          <w:rFonts w:ascii="Arial" w:hAnsi="Arial" w:cs="Arial"/>
          <w:sz w:val="24"/>
          <w:szCs w:val="24"/>
        </w:rPr>
        <w:t xml:space="preserve"> </w:t>
      </w:r>
      <w:r w:rsidR="00B84550">
        <w:rPr>
          <w:rFonts w:ascii="Arial" w:hAnsi="Arial" w:cs="Arial"/>
          <w:sz w:val="24"/>
          <w:szCs w:val="24"/>
        </w:rPr>
        <w:t>L</w:t>
      </w:r>
      <w:r w:rsidR="00547E2B">
        <w:rPr>
          <w:rFonts w:ascii="Arial" w:hAnsi="Arial" w:cs="Arial"/>
          <w:sz w:val="24"/>
          <w:szCs w:val="24"/>
        </w:rPr>
        <w:t xml:space="preserve">a tarjeta de operación </w:t>
      </w:r>
      <w:r w:rsidR="00712518">
        <w:rPr>
          <w:rFonts w:ascii="Arial" w:hAnsi="Arial" w:cs="Arial"/>
          <w:sz w:val="24"/>
          <w:szCs w:val="24"/>
        </w:rPr>
        <w:t xml:space="preserve">para transportar pasajeros </w:t>
      </w:r>
      <w:r w:rsidR="00547E2B">
        <w:rPr>
          <w:rFonts w:ascii="Arial" w:hAnsi="Arial" w:cs="Arial"/>
          <w:sz w:val="24"/>
          <w:szCs w:val="24"/>
        </w:rPr>
        <w:t xml:space="preserve">fue </w:t>
      </w:r>
      <w:r w:rsidR="00712518">
        <w:rPr>
          <w:rFonts w:ascii="Arial" w:hAnsi="Arial" w:cs="Arial"/>
          <w:sz w:val="24"/>
          <w:szCs w:val="24"/>
        </w:rPr>
        <w:t xml:space="preserve">modificada de manera equivocada </w:t>
      </w:r>
      <w:r w:rsidR="00547E2B">
        <w:rPr>
          <w:rFonts w:ascii="Arial" w:hAnsi="Arial" w:cs="Arial"/>
          <w:sz w:val="24"/>
          <w:szCs w:val="24"/>
        </w:rPr>
        <w:t>por la autoridad de tránsito local</w:t>
      </w:r>
      <w:r>
        <w:rPr>
          <w:rFonts w:ascii="Arial" w:hAnsi="Arial" w:cs="Arial"/>
          <w:sz w:val="24"/>
          <w:szCs w:val="24"/>
        </w:rPr>
        <w:t>; (iii)</w:t>
      </w:r>
      <w:r w:rsidR="00B84550">
        <w:rPr>
          <w:rFonts w:ascii="Arial" w:hAnsi="Arial" w:cs="Arial"/>
          <w:sz w:val="24"/>
          <w:szCs w:val="24"/>
        </w:rPr>
        <w:t xml:space="preserve"> </w:t>
      </w:r>
      <w:r w:rsidR="00712518">
        <w:rPr>
          <w:rFonts w:ascii="Arial" w:hAnsi="Arial" w:cs="Arial"/>
          <w:sz w:val="24"/>
          <w:szCs w:val="24"/>
        </w:rPr>
        <w:t>l</w:t>
      </w:r>
      <w:r w:rsidR="00547E2B">
        <w:rPr>
          <w:rFonts w:ascii="Arial" w:hAnsi="Arial" w:cs="Arial"/>
          <w:sz w:val="24"/>
          <w:szCs w:val="24"/>
        </w:rPr>
        <w:t>a Sociedad de Transportadores de la Virginia</w:t>
      </w:r>
      <w:r w:rsidR="00712518">
        <w:rPr>
          <w:rFonts w:ascii="Arial" w:hAnsi="Arial" w:cs="Arial"/>
          <w:sz w:val="24"/>
          <w:szCs w:val="24"/>
        </w:rPr>
        <w:t xml:space="preserve"> S.A. el 18-10-2017 le comunicó que</w:t>
      </w:r>
      <w:r w:rsidR="00547E2B">
        <w:rPr>
          <w:rFonts w:ascii="Arial" w:hAnsi="Arial" w:cs="Arial"/>
          <w:sz w:val="24"/>
          <w:szCs w:val="24"/>
        </w:rPr>
        <w:t xml:space="preserve"> </w:t>
      </w:r>
      <w:r w:rsidR="00547E2B" w:rsidRPr="00712518">
        <w:rPr>
          <w:rFonts w:ascii="Arial" w:hAnsi="Arial" w:cs="Arial"/>
          <w:sz w:val="24"/>
          <w:szCs w:val="24"/>
        </w:rPr>
        <w:t>a partir de</w:t>
      </w:r>
      <w:r w:rsidR="00712518">
        <w:rPr>
          <w:rFonts w:ascii="Arial" w:hAnsi="Arial" w:cs="Arial"/>
          <w:sz w:val="24"/>
          <w:szCs w:val="24"/>
        </w:rPr>
        <w:t>l</w:t>
      </w:r>
      <w:r w:rsidR="00547E2B" w:rsidRPr="00712518">
        <w:rPr>
          <w:rFonts w:ascii="Arial" w:hAnsi="Arial" w:cs="Arial"/>
          <w:sz w:val="24"/>
          <w:szCs w:val="24"/>
        </w:rPr>
        <w:t xml:space="preserve"> 20-10-2017, no </w:t>
      </w:r>
      <w:r w:rsidR="00712518">
        <w:rPr>
          <w:rFonts w:ascii="Arial" w:hAnsi="Arial" w:cs="Arial"/>
          <w:sz w:val="24"/>
          <w:szCs w:val="24"/>
        </w:rPr>
        <w:t xml:space="preserve"> era posible</w:t>
      </w:r>
      <w:r w:rsidR="00547E2B" w:rsidRPr="00712518">
        <w:rPr>
          <w:rFonts w:ascii="Arial" w:hAnsi="Arial" w:cs="Arial"/>
          <w:sz w:val="24"/>
          <w:szCs w:val="24"/>
        </w:rPr>
        <w:t xml:space="preserve"> transportar personas desde </w:t>
      </w:r>
      <w:r w:rsidR="00712518">
        <w:rPr>
          <w:rFonts w:ascii="Arial" w:hAnsi="Arial" w:cs="Arial"/>
          <w:sz w:val="24"/>
          <w:szCs w:val="24"/>
        </w:rPr>
        <w:t xml:space="preserve">y </w:t>
      </w:r>
      <w:r w:rsidR="00547E2B" w:rsidRPr="00712518">
        <w:rPr>
          <w:rFonts w:ascii="Arial" w:hAnsi="Arial" w:cs="Arial"/>
          <w:sz w:val="24"/>
          <w:szCs w:val="24"/>
        </w:rPr>
        <w:t>a un lugar determinado</w:t>
      </w:r>
      <w:r w:rsidR="0009108E" w:rsidRPr="00712518">
        <w:rPr>
          <w:rFonts w:ascii="Arial" w:hAnsi="Arial" w:cs="Arial"/>
          <w:sz w:val="24"/>
          <w:szCs w:val="24"/>
        </w:rPr>
        <w:t xml:space="preserve"> hasta tanto</w:t>
      </w:r>
      <w:r w:rsidR="0048165B">
        <w:rPr>
          <w:rFonts w:ascii="Arial" w:hAnsi="Arial" w:cs="Arial"/>
          <w:sz w:val="24"/>
          <w:szCs w:val="24"/>
        </w:rPr>
        <w:t xml:space="preserve"> se</w:t>
      </w:r>
      <w:r w:rsidR="00712518">
        <w:rPr>
          <w:rFonts w:ascii="Arial" w:hAnsi="Arial" w:cs="Arial"/>
          <w:sz w:val="24"/>
          <w:szCs w:val="24"/>
        </w:rPr>
        <w:t xml:space="preserve"> tuviera la tarjeta de operación</w:t>
      </w:r>
      <w:r w:rsidR="0009108E">
        <w:rPr>
          <w:rFonts w:ascii="Arial" w:hAnsi="Arial" w:cs="Arial"/>
          <w:sz w:val="24"/>
          <w:szCs w:val="24"/>
        </w:rPr>
        <w:t xml:space="preserve">; </w:t>
      </w:r>
      <w:r w:rsidR="00712518">
        <w:rPr>
          <w:rFonts w:ascii="Arial" w:hAnsi="Arial" w:cs="Arial"/>
          <w:sz w:val="24"/>
          <w:szCs w:val="24"/>
        </w:rPr>
        <w:t xml:space="preserve">(iv) </w:t>
      </w:r>
      <w:r w:rsidR="00B84550">
        <w:rPr>
          <w:rFonts w:ascii="Arial" w:hAnsi="Arial" w:cs="Arial"/>
          <w:sz w:val="24"/>
          <w:szCs w:val="24"/>
        </w:rPr>
        <w:t xml:space="preserve">sufren un perjuicio </w:t>
      </w:r>
      <w:r w:rsidR="00712518">
        <w:rPr>
          <w:rFonts w:ascii="Arial" w:hAnsi="Arial" w:cs="Arial"/>
          <w:sz w:val="24"/>
          <w:szCs w:val="24"/>
        </w:rPr>
        <w:t xml:space="preserve">al ser el vehículo </w:t>
      </w:r>
      <w:r w:rsidR="00B84550">
        <w:rPr>
          <w:rFonts w:ascii="Arial" w:hAnsi="Arial" w:cs="Arial"/>
          <w:sz w:val="24"/>
          <w:szCs w:val="24"/>
        </w:rPr>
        <w:t>la única</w:t>
      </w:r>
      <w:r w:rsidR="00712518">
        <w:rPr>
          <w:rFonts w:ascii="Arial" w:hAnsi="Arial" w:cs="Arial"/>
          <w:sz w:val="24"/>
          <w:szCs w:val="24"/>
        </w:rPr>
        <w:t xml:space="preserve"> fuente de </w:t>
      </w:r>
      <w:r w:rsidR="0048165B">
        <w:rPr>
          <w:rFonts w:ascii="Arial" w:hAnsi="Arial" w:cs="Arial"/>
          <w:sz w:val="24"/>
          <w:szCs w:val="24"/>
        </w:rPr>
        <w:t>ingresos; (</w:t>
      </w:r>
      <w:r w:rsidR="0009108E">
        <w:rPr>
          <w:rFonts w:ascii="Arial" w:hAnsi="Arial" w:cs="Arial"/>
          <w:sz w:val="24"/>
          <w:szCs w:val="24"/>
        </w:rPr>
        <w:t>v)</w:t>
      </w:r>
      <w:r w:rsidR="00B84550">
        <w:rPr>
          <w:rFonts w:ascii="Arial" w:hAnsi="Arial" w:cs="Arial"/>
          <w:sz w:val="24"/>
          <w:szCs w:val="24"/>
        </w:rPr>
        <w:t xml:space="preserve"> </w:t>
      </w:r>
      <w:r w:rsidR="0009108E">
        <w:rPr>
          <w:rFonts w:ascii="Arial" w:hAnsi="Arial" w:cs="Arial"/>
          <w:sz w:val="24"/>
          <w:szCs w:val="24"/>
        </w:rPr>
        <w:t>solicit</w:t>
      </w:r>
      <w:r w:rsidR="00B84550">
        <w:rPr>
          <w:rFonts w:ascii="Arial" w:hAnsi="Arial" w:cs="Arial"/>
          <w:sz w:val="24"/>
          <w:szCs w:val="24"/>
        </w:rPr>
        <w:t>aron</w:t>
      </w:r>
      <w:r w:rsidR="0009108E">
        <w:rPr>
          <w:rFonts w:ascii="Arial" w:hAnsi="Arial" w:cs="Arial"/>
          <w:sz w:val="24"/>
          <w:szCs w:val="24"/>
        </w:rPr>
        <w:t xml:space="preserve"> celeridad a las autoridades encargadas para corregir el error</w:t>
      </w:r>
      <w:r w:rsidR="0048165B">
        <w:rPr>
          <w:rFonts w:ascii="Arial" w:hAnsi="Arial" w:cs="Arial"/>
          <w:sz w:val="24"/>
          <w:szCs w:val="24"/>
        </w:rPr>
        <w:t xml:space="preserve"> relacionado con el número de licencia de tránsito y de ésta forma expidan la tarjeta de operación</w:t>
      </w:r>
      <w:r w:rsidR="005753A0">
        <w:rPr>
          <w:rFonts w:ascii="Arial" w:hAnsi="Arial" w:cs="Arial"/>
          <w:sz w:val="24"/>
          <w:szCs w:val="24"/>
        </w:rPr>
        <w:t>, sin que lo hayan hecho.</w:t>
      </w:r>
    </w:p>
    <w:p w:rsidR="00547E2B" w:rsidRDefault="00547E2B" w:rsidP="00CA57AD">
      <w:pPr>
        <w:spacing w:after="0"/>
        <w:contextualSpacing/>
        <w:jc w:val="both"/>
        <w:rPr>
          <w:rFonts w:ascii="Arial" w:hAnsi="Arial" w:cs="Arial"/>
          <w:sz w:val="24"/>
          <w:szCs w:val="24"/>
        </w:rPr>
      </w:pPr>
    </w:p>
    <w:p w:rsidR="007724BE" w:rsidRDefault="00681706" w:rsidP="00CA57AD">
      <w:pPr>
        <w:spacing w:after="0"/>
        <w:contextualSpacing/>
        <w:jc w:val="both"/>
        <w:rPr>
          <w:rFonts w:ascii="Arial" w:hAnsi="Arial" w:cs="Arial"/>
          <w:b/>
          <w:sz w:val="24"/>
          <w:szCs w:val="24"/>
        </w:rPr>
      </w:pPr>
      <w:r>
        <w:rPr>
          <w:rFonts w:ascii="Arial" w:hAnsi="Arial" w:cs="Arial"/>
          <w:b/>
          <w:sz w:val="24"/>
          <w:szCs w:val="24"/>
        </w:rPr>
        <w:t xml:space="preserve">2. Pronunciamiento </w:t>
      </w:r>
      <w:r w:rsidR="0042184C">
        <w:rPr>
          <w:rFonts w:ascii="Arial" w:hAnsi="Arial" w:cs="Arial"/>
          <w:b/>
          <w:sz w:val="24"/>
          <w:szCs w:val="24"/>
        </w:rPr>
        <w:t>de</w:t>
      </w:r>
      <w:r w:rsidR="00621DC5">
        <w:rPr>
          <w:rFonts w:ascii="Arial" w:hAnsi="Arial" w:cs="Arial"/>
          <w:b/>
          <w:sz w:val="24"/>
          <w:szCs w:val="24"/>
        </w:rPr>
        <w:t>l</w:t>
      </w:r>
      <w:r w:rsidR="005E6E58">
        <w:rPr>
          <w:rFonts w:ascii="Arial" w:hAnsi="Arial" w:cs="Arial"/>
          <w:b/>
          <w:color w:val="000000"/>
          <w:sz w:val="24"/>
          <w:szCs w:val="24"/>
        </w:rPr>
        <w:t xml:space="preserve"> Ministerio de Transporte</w:t>
      </w:r>
    </w:p>
    <w:p w:rsidR="00621DC5" w:rsidRDefault="00621DC5" w:rsidP="00CA57AD">
      <w:pPr>
        <w:spacing w:after="0"/>
        <w:contextualSpacing/>
        <w:jc w:val="both"/>
        <w:rPr>
          <w:rFonts w:ascii="Arial" w:hAnsi="Arial" w:cs="Arial"/>
          <w:b/>
          <w:sz w:val="24"/>
          <w:szCs w:val="24"/>
        </w:rPr>
      </w:pPr>
    </w:p>
    <w:p w:rsidR="00266222" w:rsidRDefault="003506FC" w:rsidP="00E47CBD">
      <w:pPr>
        <w:spacing w:after="0"/>
        <w:contextualSpacing/>
        <w:jc w:val="both"/>
        <w:rPr>
          <w:rFonts w:ascii="Arial" w:hAnsi="Arial" w:cs="Arial"/>
          <w:sz w:val="24"/>
          <w:szCs w:val="24"/>
        </w:rPr>
      </w:pPr>
      <w:r w:rsidRPr="003506FC">
        <w:rPr>
          <w:rFonts w:ascii="Arial" w:hAnsi="Arial" w:cs="Arial"/>
          <w:sz w:val="24"/>
          <w:szCs w:val="24"/>
        </w:rPr>
        <w:t xml:space="preserve">Manifestó </w:t>
      </w:r>
      <w:r>
        <w:rPr>
          <w:rFonts w:ascii="Arial" w:hAnsi="Arial" w:cs="Arial"/>
          <w:sz w:val="24"/>
          <w:szCs w:val="24"/>
        </w:rPr>
        <w:t xml:space="preserve">que </w:t>
      </w:r>
      <w:r w:rsidR="00266222">
        <w:rPr>
          <w:rFonts w:ascii="Arial" w:hAnsi="Arial" w:cs="Arial"/>
          <w:sz w:val="24"/>
          <w:szCs w:val="24"/>
        </w:rPr>
        <w:t>los hechos narrados por los accionantes corresponden a actuaciones que se han suscitado entre ellos y la Secretaría de Tránsito y Movilidad de la Virginia Risaralda en los cuales el Mi</w:t>
      </w:r>
      <w:r w:rsidR="00BA1DE1">
        <w:rPr>
          <w:rFonts w:ascii="Arial" w:hAnsi="Arial" w:cs="Arial"/>
          <w:sz w:val="24"/>
          <w:szCs w:val="24"/>
        </w:rPr>
        <w:t xml:space="preserve">nisterio no hace parte, </w:t>
      </w:r>
      <w:r w:rsidR="00B84550">
        <w:rPr>
          <w:rFonts w:ascii="Arial" w:hAnsi="Arial" w:cs="Arial"/>
          <w:sz w:val="24"/>
          <w:szCs w:val="24"/>
        </w:rPr>
        <w:t xml:space="preserve">por lo que no ha </w:t>
      </w:r>
      <w:r w:rsidR="00BA1DE1">
        <w:rPr>
          <w:rFonts w:ascii="Arial" w:hAnsi="Arial" w:cs="Arial"/>
          <w:sz w:val="24"/>
          <w:szCs w:val="24"/>
        </w:rPr>
        <w:t xml:space="preserve">vulnerado el derecho </w:t>
      </w:r>
      <w:r w:rsidR="00B84550">
        <w:rPr>
          <w:rFonts w:ascii="Arial" w:hAnsi="Arial" w:cs="Arial"/>
          <w:sz w:val="24"/>
          <w:szCs w:val="24"/>
        </w:rPr>
        <w:t>alguno</w:t>
      </w:r>
      <w:r w:rsidR="00BA1DE1">
        <w:rPr>
          <w:rFonts w:ascii="Arial" w:hAnsi="Arial" w:cs="Arial"/>
          <w:sz w:val="24"/>
          <w:szCs w:val="24"/>
        </w:rPr>
        <w:t>.</w:t>
      </w:r>
    </w:p>
    <w:p w:rsidR="009F5C7F" w:rsidRDefault="009F5C7F" w:rsidP="00E47CBD">
      <w:pPr>
        <w:spacing w:after="0"/>
        <w:contextualSpacing/>
        <w:jc w:val="both"/>
        <w:rPr>
          <w:rFonts w:ascii="Arial" w:hAnsi="Arial" w:cs="Arial"/>
          <w:sz w:val="24"/>
          <w:szCs w:val="24"/>
        </w:rPr>
      </w:pPr>
    </w:p>
    <w:p w:rsidR="00C21399" w:rsidRDefault="00B84550" w:rsidP="009F5C7F">
      <w:pPr>
        <w:spacing w:after="0"/>
        <w:contextualSpacing/>
        <w:jc w:val="both"/>
        <w:rPr>
          <w:rFonts w:ascii="Arial" w:hAnsi="Arial" w:cs="Arial"/>
          <w:sz w:val="24"/>
          <w:szCs w:val="24"/>
        </w:rPr>
      </w:pPr>
      <w:r>
        <w:rPr>
          <w:rFonts w:ascii="Arial" w:hAnsi="Arial" w:cs="Arial"/>
          <w:sz w:val="24"/>
          <w:szCs w:val="24"/>
        </w:rPr>
        <w:t>Por su parte,</w:t>
      </w:r>
      <w:r w:rsidR="00C21399">
        <w:rPr>
          <w:rFonts w:ascii="Arial" w:hAnsi="Arial" w:cs="Arial"/>
          <w:sz w:val="24"/>
          <w:szCs w:val="24"/>
        </w:rPr>
        <w:t xml:space="preserve"> l</w:t>
      </w:r>
      <w:r w:rsidR="009F5C7F">
        <w:rPr>
          <w:rFonts w:ascii="Arial" w:hAnsi="Arial" w:cs="Arial"/>
          <w:sz w:val="24"/>
          <w:szCs w:val="24"/>
        </w:rPr>
        <w:t>a Dirección</w:t>
      </w:r>
      <w:r w:rsidR="009F5C7F" w:rsidRPr="0001412B">
        <w:rPr>
          <w:rFonts w:ascii="Arial" w:hAnsi="Arial" w:cs="Arial"/>
          <w:sz w:val="24"/>
          <w:szCs w:val="24"/>
        </w:rPr>
        <w:t xml:space="preserve"> Territorial </w:t>
      </w:r>
      <w:r w:rsidR="009F5C7F">
        <w:rPr>
          <w:rFonts w:ascii="Arial" w:hAnsi="Arial" w:cs="Arial"/>
          <w:sz w:val="24"/>
          <w:szCs w:val="24"/>
        </w:rPr>
        <w:t xml:space="preserve">de </w:t>
      </w:r>
      <w:r w:rsidR="009F5C7F" w:rsidRPr="0001412B">
        <w:rPr>
          <w:rFonts w:ascii="Arial" w:hAnsi="Arial" w:cs="Arial"/>
          <w:sz w:val="24"/>
          <w:szCs w:val="24"/>
        </w:rPr>
        <w:t xml:space="preserve">Risaralda </w:t>
      </w:r>
      <w:r w:rsidR="009F5C7F">
        <w:rPr>
          <w:rFonts w:ascii="Arial" w:hAnsi="Arial" w:cs="Arial"/>
          <w:sz w:val="24"/>
          <w:szCs w:val="24"/>
        </w:rPr>
        <w:t>del Ministerio de Transporte señaló que hubo inconvenientes con la migración al RUNT de la información correcta del automotor</w:t>
      </w:r>
      <w:r>
        <w:rPr>
          <w:rFonts w:ascii="Arial" w:hAnsi="Arial" w:cs="Arial"/>
          <w:sz w:val="24"/>
          <w:szCs w:val="24"/>
        </w:rPr>
        <w:t>,</w:t>
      </w:r>
      <w:r w:rsidR="009F5C7F">
        <w:rPr>
          <w:rFonts w:ascii="Arial" w:hAnsi="Arial" w:cs="Arial"/>
          <w:sz w:val="24"/>
          <w:szCs w:val="24"/>
        </w:rPr>
        <w:t xml:space="preserve"> por errores cometidos por funcionarios de la Secretaria de Tránsito de Movilidad de la Virginia</w:t>
      </w:r>
      <w:r>
        <w:rPr>
          <w:rFonts w:ascii="Arial" w:hAnsi="Arial" w:cs="Arial"/>
          <w:sz w:val="24"/>
          <w:szCs w:val="24"/>
        </w:rPr>
        <w:t>;</w:t>
      </w:r>
      <w:r w:rsidR="009F5C7F">
        <w:rPr>
          <w:rFonts w:ascii="Arial" w:hAnsi="Arial" w:cs="Arial"/>
          <w:sz w:val="24"/>
          <w:szCs w:val="24"/>
        </w:rPr>
        <w:t xml:space="preserve"> sin embargo, tal situación se corrigió y fue migrada nuevamente al aplicativo RUNT, lo que se hizo el 03-11-2017</w:t>
      </w:r>
      <w:r>
        <w:rPr>
          <w:rFonts w:ascii="Arial" w:hAnsi="Arial" w:cs="Arial"/>
          <w:sz w:val="24"/>
          <w:szCs w:val="24"/>
        </w:rPr>
        <w:t>,</w:t>
      </w:r>
      <w:r w:rsidR="009F5C7F">
        <w:rPr>
          <w:rFonts w:ascii="Arial" w:hAnsi="Arial" w:cs="Arial"/>
          <w:sz w:val="24"/>
          <w:szCs w:val="24"/>
        </w:rPr>
        <w:t xml:space="preserve"> a través de la radicación de la documentación para la renovación de la correspondiente tarjeta de operación, fecha en la cual también se expidió la respectiva tarjeta</w:t>
      </w:r>
      <w:r w:rsidR="00C21399">
        <w:rPr>
          <w:rFonts w:ascii="Arial" w:hAnsi="Arial" w:cs="Arial"/>
          <w:sz w:val="24"/>
          <w:szCs w:val="24"/>
        </w:rPr>
        <w:t>.</w:t>
      </w:r>
    </w:p>
    <w:p w:rsidR="00C21399" w:rsidRDefault="00C21399" w:rsidP="009F5C7F">
      <w:pPr>
        <w:spacing w:after="0"/>
        <w:contextualSpacing/>
        <w:jc w:val="both"/>
        <w:rPr>
          <w:rFonts w:ascii="Arial" w:hAnsi="Arial" w:cs="Arial"/>
          <w:sz w:val="24"/>
          <w:szCs w:val="24"/>
        </w:rPr>
      </w:pPr>
    </w:p>
    <w:p w:rsidR="009F5C7F" w:rsidRDefault="00C21399" w:rsidP="00E47CBD">
      <w:pPr>
        <w:spacing w:after="0"/>
        <w:contextualSpacing/>
        <w:jc w:val="both"/>
        <w:rPr>
          <w:rFonts w:ascii="Arial" w:hAnsi="Arial" w:cs="Arial"/>
          <w:sz w:val="24"/>
          <w:szCs w:val="24"/>
        </w:rPr>
      </w:pPr>
      <w:r>
        <w:rPr>
          <w:rFonts w:ascii="Arial" w:hAnsi="Arial" w:cs="Arial"/>
          <w:sz w:val="24"/>
          <w:szCs w:val="24"/>
        </w:rPr>
        <w:t>Añad</w:t>
      </w:r>
      <w:r w:rsidR="00B84550">
        <w:rPr>
          <w:rFonts w:ascii="Arial" w:hAnsi="Arial" w:cs="Arial"/>
          <w:sz w:val="24"/>
          <w:szCs w:val="24"/>
        </w:rPr>
        <w:t>ió,</w:t>
      </w:r>
      <w:r>
        <w:rPr>
          <w:rFonts w:ascii="Arial" w:hAnsi="Arial" w:cs="Arial"/>
          <w:sz w:val="24"/>
          <w:szCs w:val="24"/>
        </w:rPr>
        <w:t xml:space="preserve"> que </w:t>
      </w:r>
      <w:r w:rsidR="00B84550">
        <w:rPr>
          <w:rFonts w:ascii="Arial" w:hAnsi="Arial" w:cs="Arial"/>
          <w:sz w:val="24"/>
          <w:szCs w:val="24"/>
        </w:rPr>
        <w:t>no está legitimada por activa la accionante, al  arrojar la</w:t>
      </w:r>
      <w:r>
        <w:rPr>
          <w:rFonts w:ascii="Arial" w:hAnsi="Arial" w:cs="Arial"/>
          <w:sz w:val="24"/>
          <w:szCs w:val="24"/>
        </w:rPr>
        <w:t xml:space="preserve"> consult</w:t>
      </w:r>
      <w:r w:rsidR="00B84550">
        <w:rPr>
          <w:rFonts w:ascii="Arial" w:hAnsi="Arial" w:cs="Arial"/>
          <w:sz w:val="24"/>
          <w:szCs w:val="24"/>
        </w:rPr>
        <w:t>a de</w:t>
      </w:r>
      <w:r>
        <w:rPr>
          <w:rFonts w:ascii="Arial" w:hAnsi="Arial" w:cs="Arial"/>
          <w:sz w:val="24"/>
          <w:szCs w:val="24"/>
        </w:rPr>
        <w:t xml:space="preserve"> la plataforma </w:t>
      </w:r>
      <w:proofErr w:type="spellStart"/>
      <w:r>
        <w:rPr>
          <w:rFonts w:ascii="Arial" w:hAnsi="Arial" w:cs="Arial"/>
          <w:sz w:val="24"/>
          <w:szCs w:val="24"/>
        </w:rPr>
        <w:t>Runt</w:t>
      </w:r>
      <w:proofErr w:type="spellEnd"/>
      <w:r>
        <w:rPr>
          <w:rFonts w:ascii="Arial" w:hAnsi="Arial" w:cs="Arial"/>
          <w:sz w:val="24"/>
          <w:szCs w:val="24"/>
        </w:rPr>
        <w:t xml:space="preserve"> </w:t>
      </w:r>
      <w:r w:rsidR="00B84550">
        <w:rPr>
          <w:rFonts w:ascii="Arial" w:hAnsi="Arial" w:cs="Arial"/>
          <w:sz w:val="24"/>
          <w:szCs w:val="24"/>
        </w:rPr>
        <w:t xml:space="preserve">que el </w:t>
      </w:r>
      <w:r>
        <w:rPr>
          <w:rFonts w:ascii="Arial" w:hAnsi="Arial" w:cs="Arial"/>
          <w:sz w:val="24"/>
          <w:szCs w:val="24"/>
        </w:rPr>
        <w:t>vehículo está a nombre de María Ligia Giraldo de López</w:t>
      </w:r>
      <w:r w:rsidR="00B84550">
        <w:rPr>
          <w:rFonts w:ascii="Arial" w:hAnsi="Arial" w:cs="Arial"/>
          <w:sz w:val="24"/>
          <w:szCs w:val="24"/>
        </w:rPr>
        <w:t xml:space="preserve">, luego no la afecta lo que suceda con </w:t>
      </w:r>
      <w:r>
        <w:rPr>
          <w:rFonts w:ascii="Arial" w:hAnsi="Arial" w:cs="Arial"/>
          <w:sz w:val="24"/>
          <w:szCs w:val="24"/>
        </w:rPr>
        <w:t xml:space="preserve">la tarjeta de operación. </w:t>
      </w:r>
    </w:p>
    <w:p w:rsidR="0001412B" w:rsidRDefault="0001412B" w:rsidP="00621DC5">
      <w:pPr>
        <w:spacing w:after="0"/>
        <w:contextualSpacing/>
        <w:jc w:val="both"/>
        <w:rPr>
          <w:rFonts w:ascii="Arial" w:hAnsi="Arial" w:cs="Arial"/>
          <w:sz w:val="24"/>
          <w:szCs w:val="24"/>
        </w:rPr>
      </w:pPr>
    </w:p>
    <w:p w:rsidR="00621DC5" w:rsidRDefault="00A13510" w:rsidP="00621DC5">
      <w:pPr>
        <w:spacing w:after="0"/>
        <w:contextualSpacing/>
        <w:jc w:val="both"/>
        <w:rPr>
          <w:rFonts w:ascii="Arial" w:hAnsi="Arial" w:cs="Arial"/>
          <w:b/>
          <w:sz w:val="24"/>
          <w:szCs w:val="24"/>
        </w:rPr>
      </w:pPr>
      <w:r>
        <w:rPr>
          <w:rFonts w:ascii="Arial" w:hAnsi="Arial" w:cs="Arial"/>
          <w:b/>
          <w:sz w:val="24"/>
          <w:szCs w:val="24"/>
        </w:rPr>
        <w:t>3</w:t>
      </w:r>
      <w:r w:rsidR="004E121B">
        <w:rPr>
          <w:rFonts w:ascii="Arial" w:hAnsi="Arial" w:cs="Arial"/>
          <w:b/>
          <w:sz w:val="24"/>
          <w:szCs w:val="24"/>
        </w:rPr>
        <w:t>. Pronunciamiento de</w:t>
      </w:r>
      <w:r w:rsidR="00FF365B">
        <w:rPr>
          <w:rFonts w:ascii="Arial" w:hAnsi="Arial" w:cs="Arial"/>
          <w:b/>
          <w:sz w:val="24"/>
          <w:szCs w:val="24"/>
        </w:rPr>
        <w:t xml:space="preserve"> </w:t>
      </w:r>
      <w:r w:rsidR="004E121B">
        <w:rPr>
          <w:rFonts w:ascii="Arial" w:hAnsi="Arial" w:cs="Arial"/>
          <w:b/>
          <w:sz w:val="24"/>
          <w:szCs w:val="24"/>
        </w:rPr>
        <w:t>l</w:t>
      </w:r>
      <w:r w:rsidR="00FF365B">
        <w:rPr>
          <w:rFonts w:ascii="Arial" w:hAnsi="Arial" w:cs="Arial"/>
          <w:b/>
          <w:sz w:val="24"/>
          <w:szCs w:val="24"/>
        </w:rPr>
        <w:t>a</w:t>
      </w:r>
      <w:r w:rsidR="00DC2A92">
        <w:rPr>
          <w:rFonts w:ascii="Arial" w:hAnsi="Arial" w:cs="Arial"/>
          <w:b/>
          <w:sz w:val="24"/>
          <w:szCs w:val="24"/>
        </w:rPr>
        <w:t xml:space="preserve"> </w:t>
      </w:r>
      <w:r w:rsidR="00FF633F">
        <w:rPr>
          <w:rFonts w:ascii="Arial" w:hAnsi="Arial" w:cs="Arial"/>
          <w:b/>
          <w:sz w:val="24"/>
          <w:szCs w:val="24"/>
        </w:rPr>
        <w:t>Concesión de</w:t>
      </w:r>
      <w:r w:rsidR="00BA1DE1">
        <w:rPr>
          <w:rFonts w:ascii="Arial" w:hAnsi="Arial" w:cs="Arial"/>
          <w:b/>
          <w:sz w:val="24"/>
          <w:szCs w:val="24"/>
        </w:rPr>
        <w:t>l</w:t>
      </w:r>
      <w:r w:rsidR="00FF633F">
        <w:rPr>
          <w:rFonts w:ascii="Arial" w:hAnsi="Arial" w:cs="Arial"/>
          <w:b/>
          <w:sz w:val="24"/>
          <w:szCs w:val="24"/>
        </w:rPr>
        <w:t xml:space="preserve"> Registro Único Nacional de Tránsito</w:t>
      </w:r>
    </w:p>
    <w:p w:rsidR="007724BE" w:rsidRDefault="007724BE" w:rsidP="00CA57AD">
      <w:pPr>
        <w:spacing w:after="0"/>
        <w:contextualSpacing/>
        <w:jc w:val="both"/>
        <w:rPr>
          <w:rFonts w:ascii="Arial" w:hAnsi="Arial" w:cs="Arial"/>
          <w:sz w:val="24"/>
          <w:szCs w:val="24"/>
        </w:rPr>
      </w:pPr>
    </w:p>
    <w:p w:rsidR="00E122C0" w:rsidRDefault="009D7E0E" w:rsidP="00CA57AD">
      <w:pPr>
        <w:spacing w:after="0"/>
        <w:contextualSpacing/>
        <w:jc w:val="both"/>
        <w:rPr>
          <w:rFonts w:ascii="Arial" w:hAnsi="Arial" w:cs="Arial"/>
          <w:sz w:val="24"/>
          <w:szCs w:val="24"/>
        </w:rPr>
      </w:pPr>
      <w:r>
        <w:rPr>
          <w:rFonts w:ascii="Arial" w:hAnsi="Arial" w:cs="Arial"/>
          <w:sz w:val="24"/>
          <w:szCs w:val="24"/>
        </w:rPr>
        <w:t xml:space="preserve">Expresó que </w:t>
      </w:r>
      <w:r w:rsidR="0071147D">
        <w:rPr>
          <w:rFonts w:ascii="Arial" w:hAnsi="Arial" w:cs="Arial"/>
          <w:sz w:val="24"/>
          <w:szCs w:val="24"/>
        </w:rPr>
        <w:t xml:space="preserve">si existió algún inconveniente con la renovación de la tarjeta </w:t>
      </w:r>
      <w:r w:rsidR="00FF633F">
        <w:rPr>
          <w:rFonts w:ascii="Arial" w:hAnsi="Arial" w:cs="Arial"/>
          <w:sz w:val="24"/>
          <w:szCs w:val="24"/>
        </w:rPr>
        <w:t>de operación</w:t>
      </w:r>
      <w:r w:rsidR="00E122C0">
        <w:rPr>
          <w:rFonts w:ascii="Arial" w:hAnsi="Arial" w:cs="Arial"/>
          <w:sz w:val="24"/>
          <w:szCs w:val="24"/>
        </w:rPr>
        <w:t>,</w:t>
      </w:r>
      <w:r w:rsidR="00FF633F">
        <w:rPr>
          <w:rFonts w:ascii="Arial" w:hAnsi="Arial" w:cs="Arial"/>
          <w:sz w:val="24"/>
          <w:szCs w:val="24"/>
        </w:rPr>
        <w:t xml:space="preserve"> no se debe a problemas con la plataforma RUNT, sino</w:t>
      </w:r>
      <w:r w:rsidR="00E122C0">
        <w:rPr>
          <w:rFonts w:ascii="Arial" w:hAnsi="Arial" w:cs="Arial"/>
          <w:sz w:val="24"/>
          <w:szCs w:val="24"/>
        </w:rPr>
        <w:t xml:space="preserve"> </w:t>
      </w:r>
      <w:r w:rsidR="00E0402A">
        <w:rPr>
          <w:rFonts w:ascii="Arial" w:hAnsi="Arial" w:cs="Arial"/>
          <w:sz w:val="24"/>
          <w:szCs w:val="24"/>
        </w:rPr>
        <w:t>con el organismo de Tránsito de la Virginia y la Dirección Territorial de Risaralda</w:t>
      </w:r>
      <w:r w:rsidR="009F5C7F">
        <w:rPr>
          <w:rFonts w:ascii="Arial" w:hAnsi="Arial" w:cs="Arial"/>
          <w:sz w:val="24"/>
          <w:szCs w:val="24"/>
        </w:rPr>
        <w:t xml:space="preserve">, </w:t>
      </w:r>
      <w:r w:rsidR="00E122C0">
        <w:rPr>
          <w:rFonts w:ascii="Arial" w:hAnsi="Arial" w:cs="Arial"/>
          <w:sz w:val="24"/>
          <w:szCs w:val="24"/>
        </w:rPr>
        <w:t xml:space="preserve">sin que tenga facultades para </w:t>
      </w:r>
      <w:r w:rsidR="009F5C7F">
        <w:rPr>
          <w:rFonts w:ascii="Arial" w:hAnsi="Arial" w:cs="Arial"/>
          <w:sz w:val="24"/>
          <w:szCs w:val="24"/>
        </w:rPr>
        <w:t xml:space="preserve">modificar los registros que repostan </w:t>
      </w:r>
      <w:r w:rsidR="00E122C0">
        <w:rPr>
          <w:rFonts w:ascii="Arial" w:hAnsi="Arial" w:cs="Arial"/>
          <w:sz w:val="24"/>
          <w:szCs w:val="24"/>
        </w:rPr>
        <w:t>allí</w:t>
      </w:r>
      <w:r w:rsidR="00E0402A">
        <w:rPr>
          <w:rFonts w:ascii="Arial" w:hAnsi="Arial" w:cs="Arial"/>
          <w:sz w:val="24"/>
          <w:szCs w:val="24"/>
        </w:rPr>
        <w:t>.</w:t>
      </w:r>
    </w:p>
    <w:p w:rsidR="00E122C0" w:rsidRDefault="00E122C0" w:rsidP="00CA57AD">
      <w:pPr>
        <w:spacing w:after="0"/>
        <w:contextualSpacing/>
        <w:jc w:val="both"/>
        <w:rPr>
          <w:rFonts w:ascii="Arial" w:hAnsi="Arial" w:cs="Arial"/>
          <w:sz w:val="24"/>
          <w:szCs w:val="24"/>
        </w:rPr>
      </w:pPr>
    </w:p>
    <w:p w:rsidR="00E0402A" w:rsidRDefault="00E122C0" w:rsidP="00CA57AD">
      <w:pPr>
        <w:spacing w:after="0"/>
        <w:contextualSpacing/>
        <w:jc w:val="both"/>
        <w:rPr>
          <w:rFonts w:ascii="Arial" w:hAnsi="Arial" w:cs="Arial"/>
          <w:sz w:val="24"/>
          <w:szCs w:val="24"/>
        </w:rPr>
      </w:pPr>
      <w:r>
        <w:rPr>
          <w:rFonts w:ascii="Arial" w:hAnsi="Arial" w:cs="Arial"/>
          <w:sz w:val="24"/>
          <w:szCs w:val="24"/>
        </w:rPr>
        <w:lastRenderedPageBreak/>
        <w:t xml:space="preserve">Con todo, </w:t>
      </w:r>
      <w:r w:rsidR="00E0402A">
        <w:rPr>
          <w:rFonts w:ascii="Arial" w:hAnsi="Arial" w:cs="Arial"/>
          <w:sz w:val="24"/>
          <w:szCs w:val="24"/>
        </w:rPr>
        <w:t>verific</w:t>
      </w:r>
      <w:r w:rsidR="00D56B34">
        <w:rPr>
          <w:rFonts w:ascii="Arial" w:hAnsi="Arial" w:cs="Arial"/>
          <w:sz w:val="24"/>
          <w:szCs w:val="24"/>
        </w:rPr>
        <w:t>ó</w:t>
      </w:r>
      <w:r w:rsidR="00E0402A">
        <w:rPr>
          <w:rFonts w:ascii="Arial" w:hAnsi="Arial" w:cs="Arial"/>
          <w:sz w:val="24"/>
          <w:szCs w:val="24"/>
        </w:rPr>
        <w:t xml:space="preserve"> </w:t>
      </w:r>
      <w:r>
        <w:rPr>
          <w:rFonts w:ascii="Arial" w:hAnsi="Arial" w:cs="Arial"/>
          <w:sz w:val="24"/>
          <w:szCs w:val="24"/>
        </w:rPr>
        <w:t xml:space="preserve">que </w:t>
      </w:r>
      <w:r w:rsidR="00E0402A">
        <w:rPr>
          <w:rFonts w:ascii="Arial" w:hAnsi="Arial" w:cs="Arial"/>
          <w:sz w:val="24"/>
          <w:szCs w:val="24"/>
        </w:rPr>
        <w:t>en la base de datos del RUNT, el vehículo LFE094, cuenta con la solicitud 105432794 del 3-11-2017, aprobada para el trámite de ren</w:t>
      </w:r>
      <w:r w:rsidR="00D56B34">
        <w:rPr>
          <w:rFonts w:ascii="Arial" w:hAnsi="Arial" w:cs="Arial"/>
          <w:sz w:val="24"/>
          <w:szCs w:val="24"/>
        </w:rPr>
        <w:t>ovación de tarjeta de operación con  la respectiva tarjeta impresa</w:t>
      </w:r>
      <w:r>
        <w:rPr>
          <w:rFonts w:ascii="Arial" w:hAnsi="Arial" w:cs="Arial"/>
          <w:sz w:val="24"/>
          <w:szCs w:val="24"/>
        </w:rPr>
        <w:t>;</w:t>
      </w:r>
      <w:r w:rsidR="00D56B34">
        <w:rPr>
          <w:rFonts w:ascii="Arial" w:hAnsi="Arial" w:cs="Arial"/>
          <w:sz w:val="24"/>
          <w:szCs w:val="24"/>
        </w:rPr>
        <w:t xml:space="preserve"> por lo </w:t>
      </w:r>
      <w:r>
        <w:rPr>
          <w:rFonts w:ascii="Arial" w:hAnsi="Arial" w:cs="Arial"/>
          <w:sz w:val="24"/>
          <w:szCs w:val="24"/>
        </w:rPr>
        <w:t xml:space="preserve">que se está en presencia de </w:t>
      </w:r>
      <w:r w:rsidR="00D56B34">
        <w:rPr>
          <w:rFonts w:ascii="Arial" w:hAnsi="Arial" w:cs="Arial"/>
          <w:sz w:val="24"/>
          <w:szCs w:val="24"/>
        </w:rPr>
        <w:t>hecho superado.</w:t>
      </w:r>
    </w:p>
    <w:p w:rsidR="00BA1DE1" w:rsidRDefault="00BA1DE1" w:rsidP="00CA57AD">
      <w:pPr>
        <w:spacing w:after="0"/>
        <w:contextualSpacing/>
        <w:jc w:val="both"/>
        <w:rPr>
          <w:rFonts w:ascii="Arial" w:hAnsi="Arial" w:cs="Arial"/>
          <w:sz w:val="24"/>
          <w:szCs w:val="24"/>
        </w:rPr>
      </w:pPr>
    </w:p>
    <w:p w:rsidR="009F5C7F" w:rsidRDefault="009F5C7F" w:rsidP="00BA1DE1">
      <w:pPr>
        <w:spacing w:after="0"/>
        <w:contextualSpacing/>
        <w:jc w:val="both"/>
        <w:rPr>
          <w:rFonts w:ascii="Arial" w:hAnsi="Arial" w:cs="Arial"/>
          <w:b/>
          <w:sz w:val="24"/>
          <w:szCs w:val="24"/>
        </w:rPr>
      </w:pPr>
      <w:r>
        <w:rPr>
          <w:rFonts w:ascii="Arial" w:hAnsi="Arial" w:cs="Arial"/>
          <w:b/>
          <w:sz w:val="24"/>
          <w:szCs w:val="24"/>
        </w:rPr>
        <w:t>4. Pronunciamiento de la Secretaría de Tránsito y Movilidad de la Virginia Risaralda</w:t>
      </w:r>
      <w:r w:rsidR="00C21399">
        <w:rPr>
          <w:rFonts w:ascii="Arial" w:hAnsi="Arial" w:cs="Arial"/>
          <w:b/>
          <w:sz w:val="24"/>
          <w:szCs w:val="24"/>
        </w:rPr>
        <w:t xml:space="preserve"> y</w:t>
      </w:r>
      <w:r>
        <w:rPr>
          <w:rFonts w:ascii="Arial" w:hAnsi="Arial" w:cs="Arial"/>
          <w:b/>
          <w:sz w:val="24"/>
          <w:szCs w:val="24"/>
        </w:rPr>
        <w:t xml:space="preserve"> la</w:t>
      </w:r>
      <w:r w:rsidRPr="009F5C7F">
        <w:rPr>
          <w:rFonts w:ascii="Arial" w:hAnsi="Arial" w:cs="Arial"/>
          <w:b/>
          <w:sz w:val="24"/>
          <w:szCs w:val="24"/>
        </w:rPr>
        <w:t xml:space="preserve"> Sociedad Transportadores de la Virginia Risaralda</w:t>
      </w:r>
    </w:p>
    <w:p w:rsidR="00C21399" w:rsidRPr="00C21399" w:rsidRDefault="00C21399" w:rsidP="00BA1DE1">
      <w:pPr>
        <w:spacing w:after="0"/>
        <w:contextualSpacing/>
        <w:jc w:val="both"/>
        <w:rPr>
          <w:rFonts w:ascii="Arial" w:hAnsi="Arial" w:cs="Arial"/>
          <w:sz w:val="24"/>
          <w:szCs w:val="24"/>
        </w:rPr>
      </w:pPr>
      <w:r w:rsidRPr="00C21399">
        <w:rPr>
          <w:rFonts w:ascii="Arial" w:hAnsi="Arial" w:cs="Arial"/>
          <w:sz w:val="24"/>
          <w:szCs w:val="24"/>
        </w:rPr>
        <w:t xml:space="preserve">A pesar de estar debidamente notificados </w:t>
      </w:r>
      <w:r>
        <w:rPr>
          <w:rFonts w:ascii="Arial" w:hAnsi="Arial" w:cs="Arial"/>
          <w:sz w:val="24"/>
          <w:szCs w:val="24"/>
        </w:rPr>
        <w:t>guardaron silencio.</w:t>
      </w:r>
    </w:p>
    <w:p w:rsidR="00BA1DE1" w:rsidRPr="00C21399" w:rsidRDefault="00BA1DE1" w:rsidP="000F442B">
      <w:pPr>
        <w:spacing w:after="0" w:line="480" w:lineRule="auto"/>
        <w:contextualSpacing/>
        <w:jc w:val="both"/>
        <w:rPr>
          <w:rFonts w:ascii="Arial" w:hAnsi="Arial" w:cs="Arial"/>
          <w:sz w:val="24"/>
          <w:szCs w:val="24"/>
        </w:rPr>
      </w:pP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B138C4" w:rsidRDefault="00B138C4" w:rsidP="00CA57AD">
      <w:pPr>
        <w:spacing w:after="0"/>
        <w:contextualSpacing/>
        <w:jc w:val="both"/>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B138C4" w:rsidRDefault="00B138C4" w:rsidP="00BD4E52">
      <w:pPr>
        <w:contextualSpacing/>
        <w:jc w:val="both"/>
        <w:rPr>
          <w:rFonts w:ascii="Arial" w:hAnsi="Arial" w:cs="Arial"/>
          <w:sz w:val="24"/>
          <w:szCs w:val="24"/>
        </w:rPr>
      </w:pPr>
    </w:p>
    <w:p w:rsidR="00BD4E52" w:rsidRPr="00235FC8" w:rsidRDefault="008A7389" w:rsidP="00BD4E52">
      <w:pPr>
        <w:contextualSpacing/>
        <w:jc w:val="both"/>
        <w:rPr>
          <w:rFonts w:ascii="Arial" w:hAnsi="Arial" w:cs="Arial"/>
          <w:sz w:val="24"/>
          <w:szCs w:val="24"/>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6416E6">
        <w:rPr>
          <w:rFonts w:ascii="Arial" w:hAnsi="Arial" w:cs="Arial"/>
          <w:sz w:val="24"/>
          <w:szCs w:val="26"/>
        </w:rPr>
        <w:t xml:space="preserve">nto </w:t>
      </w:r>
      <w:r w:rsidR="00C21399">
        <w:rPr>
          <w:rFonts w:ascii="Arial" w:hAnsi="Arial" w:cs="Arial"/>
          <w:sz w:val="24"/>
          <w:szCs w:val="26"/>
        </w:rPr>
        <w:t>las</w:t>
      </w:r>
      <w:r w:rsidR="0018452F">
        <w:rPr>
          <w:rFonts w:ascii="Arial" w:hAnsi="Arial" w:cs="Arial"/>
          <w:sz w:val="24"/>
          <w:szCs w:val="26"/>
        </w:rPr>
        <w:t xml:space="preserve"> accionadas</w:t>
      </w:r>
      <w:r w:rsidR="006416E6">
        <w:rPr>
          <w:rFonts w:ascii="Arial" w:hAnsi="Arial" w:cs="Arial"/>
          <w:sz w:val="24"/>
          <w:szCs w:val="26"/>
        </w:rPr>
        <w:t xml:space="preserve"> </w:t>
      </w:r>
      <w:r w:rsidR="00C21399">
        <w:rPr>
          <w:rFonts w:ascii="Arial" w:hAnsi="Arial" w:cs="Arial"/>
          <w:sz w:val="24"/>
          <w:szCs w:val="26"/>
        </w:rPr>
        <w:t xml:space="preserve">Ministerio de Transporte y </w:t>
      </w:r>
      <w:r w:rsidR="00C21399">
        <w:rPr>
          <w:rFonts w:ascii="Arial" w:hAnsi="Arial" w:cs="Arial"/>
          <w:sz w:val="24"/>
          <w:szCs w:val="24"/>
        </w:rPr>
        <w:t xml:space="preserve">la </w:t>
      </w:r>
      <w:r w:rsidR="00C21399" w:rsidRPr="00701C8E">
        <w:rPr>
          <w:rFonts w:ascii="Arial" w:hAnsi="Arial" w:cs="Arial"/>
          <w:sz w:val="24"/>
          <w:szCs w:val="24"/>
        </w:rPr>
        <w:t>Gerencia de la Concesión del Regis</w:t>
      </w:r>
      <w:r w:rsidR="00C21399">
        <w:rPr>
          <w:rFonts w:ascii="Arial" w:hAnsi="Arial" w:cs="Arial"/>
          <w:sz w:val="24"/>
          <w:szCs w:val="24"/>
        </w:rPr>
        <w:t xml:space="preserve">tro Único Nacional de Tránsito </w:t>
      </w:r>
      <w:r w:rsidR="0018452F">
        <w:rPr>
          <w:rFonts w:ascii="Arial" w:hAnsi="Arial" w:cs="Arial"/>
          <w:sz w:val="24"/>
          <w:szCs w:val="26"/>
        </w:rPr>
        <w:t>son</w:t>
      </w:r>
      <w:r w:rsidR="0019012B">
        <w:rPr>
          <w:rFonts w:ascii="Arial" w:hAnsi="Arial" w:cs="Arial"/>
          <w:sz w:val="24"/>
          <w:szCs w:val="26"/>
        </w:rPr>
        <w:t xml:space="preserve"> autoridad</w:t>
      </w:r>
      <w:r w:rsidR="0018452F">
        <w:rPr>
          <w:rFonts w:ascii="Arial" w:hAnsi="Arial" w:cs="Arial"/>
          <w:sz w:val="24"/>
          <w:szCs w:val="26"/>
        </w:rPr>
        <w:t>es</w:t>
      </w:r>
      <w:r w:rsidR="006416E6">
        <w:rPr>
          <w:rFonts w:ascii="Arial" w:hAnsi="Arial" w:cs="Arial"/>
          <w:sz w:val="24"/>
          <w:szCs w:val="26"/>
        </w:rPr>
        <w:t xml:space="preserve"> del orden nacional.</w:t>
      </w:r>
    </w:p>
    <w:p w:rsidR="00002A76" w:rsidRDefault="00002A76"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6416E6">
        <w:rPr>
          <w:rFonts w:ascii="Arial" w:hAnsi="Arial" w:cs="Arial"/>
          <w:b/>
          <w:sz w:val="24"/>
          <w:szCs w:val="24"/>
        </w:rPr>
        <w:t>s</w:t>
      </w:r>
      <w:r w:rsidR="00477366" w:rsidRPr="00430C49">
        <w:rPr>
          <w:rFonts w:ascii="Arial" w:hAnsi="Arial" w:cs="Arial"/>
          <w:b/>
          <w:sz w:val="24"/>
          <w:szCs w:val="24"/>
        </w:rPr>
        <w:t xml:space="preserve"> jurídico</w:t>
      </w:r>
      <w:r w:rsidR="006416E6">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 xml:space="preserve">En </w:t>
      </w:r>
      <w:r w:rsidR="00AF1632">
        <w:rPr>
          <w:rFonts w:ascii="Arial" w:hAnsi="Arial" w:cs="Arial"/>
          <w:sz w:val="24"/>
          <w:szCs w:val="24"/>
        </w:rPr>
        <w:t xml:space="preserve">atención a lo expuesto por </w:t>
      </w:r>
      <w:r w:rsidR="00EB3F9C">
        <w:rPr>
          <w:rFonts w:ascii="Arial" w:hAnsi="Arial" w:cs="Arial"/>
          <w:sz w:val="24"/>
          <w:szCs w:val="24"/>
        </w:rPr>
        <w:t>l</w:t>
      </w:r>
      <w:r w:rsidR="00C21399">
        <w:rPr>
          <w:rFonts w:ascii="Arial" w:hAnsi="Arial" w:cs="Arial"/>
          <w:sz w:val="24"/>
          <w:szCs w:val="24"/>
        </w:rPr>
        <w:t>os</w:t>
      </w:r>
      <w:r w:rsidR="00EB3F9C">
        <w:rPr>
          <w:rFonts w:ascii="Arial" w:hAnsi="Arial" w:cs="Arial"/>
          <w:sz w:val="24"/>
          <w:szCs w:val="24"/>
        </w:rPr>
        <w:t xml:space="preserve"> accionante</w:t>
      </w:r>
      <w:r w:rsidR="00C21399">
        <w:rPr>
          <w:rFonts w:ascii="Arial" w:hAnsi="Arial" w:cs="Arial"/>
          <w:sz w:val="24"/>
          <w:szCs w:val="24"/>
        </w:rPr>
        <w:t>s</w:t>
      </w:r>
      <w:r w:rsidRPr="00430C49">
        <w:rPr>
          <w:rFonts w:ascii="Arial" w:hAnsi="Arial" w:cs="Arial"/>
          <w:sz w:val="24"/>
          <w:szCs w:val="24"/>
        </w:rPr>
        <w:t xml:space="preserve">, la Sala se formula </w:t>
      </w:r>
      <w:r w:rsidR="006416E6">
        <w:rPr>
          <w:rFonts w:ascii="Arial" w:hAnsi="Arial" w:cs="Arial"/>
          <w:sz w:val="24"/>
          <w:szCs w:val="24"/>
        </w:rPr>
        <w:t>los</w:t>
      </w:r>
      <w:r w:rsidR="0096597D">
        <w:rPr>
          <w:rFonts w:ascii="Arial" w:hAnsi="Arial" w:cs="Arial"/>
          <w:sz w:val="24"/>
          <w:szCs w:val="24"/>
        </w:rPr>
        <w:t xml:space="preserve"> siguiente</w:t>
      </w:r>
      <w:r w:rsidR="006416E6">
        <w:rPr>
          <w:rFonts w:ascii="Arial" w:hAnsi="Arial" w:cs="Arial"/>
          <w:sz w:val="24"/>
          <w:szCs w:val="24"/>
        </w:rPr>
        <w:t>s</w:t>
      </w:r>
      <w:r w:rsidR="0096597D">
        <w:rPr>
          <w:rFonts w:ascii="Arial" w:hAnsi="Arial" w:cs="Arial"/>
          <w:sz w:val="24"/>
          <w:szCs w:val="24"/>
        </w:rPr>
        <w:t xml:space="preserve"> </w:t>
      </w:r>
      <w:r w:rsidRPr="00430C49">
        <w:rPr>
          <w:rFonts w:ascii="Arial" w:hAnsi="Arial" w:cs="Arial"/>
          <w:sz w:val="24"/>
          <w:szCs w:val="24"/>
        </w:rPr>
        <w:t>interrogante</w:t>
      </w:r>
      <w:r w:rsidR="006416E6">
        <w:rPr>
          <w:rFonts w:ascii="Arial" w:hAnsi="Arial" w:cs="Arial"/>
          <w:sz w:val="24"/>
          <w:szCs w:val="24"/>
        </w:rPr>
        <w:t>s</w:t>
      </w:r>
      <w:r w:rsidRPr="00430C49">
        <w:rPr>
          <w:rFonts w:ascii="Arial" w:hAnsi="Arial" w:cs="Arial"/>
          <w:sz w:val="24"/>
          <w:szCs w:val="24"/>
        </w:rPr>
        <w:t>:</w:t>
      </w:r>
    </w:p>
    <w:p w:rsidR="00B138C4" w:rsidRDefault="00B138C4" w:rsidP="00CA57AD">
      <w:pPr>
        <w:spacing w:after="0"/>
        <w:contextualSpacing/>
        <w:jc w:val="both"/>
        <w:rPr>
          <w:rFonts w:ascii="Arial" w:hAnsi="Arial" w:cs="Arial"/>
          <w:sz w:val="24"/>
          <w:szCs w:val="24"/>
        </w:rPr>
      </w:pPr>
    </w:p>
    <w:p w:rsidR="006416E6" w:rsidRDefault="00FB3940" w:rsidP="006416E6">
      <w:pPr>
        <w:spacing w:after="0"/>
        <w:jc w:val="both"/>
        <w:rPr>
          <w:rFonts w:ascii="Arial" w:hAnsi="Arial" w:cs="Arial"/>
          <w:sz w:val="24"/>
          <w:szCs w:val="24"/>
        </w:rPr>
      </w:pPr>
      <w:r>
        <w:rPr>
          <w:rFonts w:ascii="Arial" w:hAnsi="Arial" w:cs="Arial"/>
          <w:sz w:val="24"/>
          <w:szCs w:val="24"/>
        </w:rPr>
        <w:t>(i)</w:t>
      </w:r>
      <w:r w:rsidR="009F2E27">
        <w:rPr>
          <w:rFonts w:ascii="Arial" w:hAnsi="Arial" w:cs="Arial"/>
          <w:sz w:val="24"/>
          <w:szCs w:val="24"/>
        </w:rPr>
        <w:t xml:space="preserve"> </w:t>
      </w:r>
      <w:r w:rsidR="006416E6" w:rsidRPr="009137A8">
        <w:rPr>
          <w:rFonts w:ascii="Arial" w:hAnsi="Arial" w:cs="Arial"/>
          <w:sz w:val="24"/>
          <w:szCs w:val="24"/>
        </w:rPr>
        <w:t>¿</w:t>
      </w:r>
      <w:r w:rsidR="006416E6">
        <w:rPr>
          <w:rFonts w:ascii="Arial" w:hAnsi="Arial" w:cs="Arial"/>
          <w:sz w:val="24"/>
          <w:szCs w:val="24"/>
        </w:rPr>
        <w:t>La</w:t>
      </w:r>
      <w:r w:rsidR="0018452F">
        <w:rPr>
          <w:rFonts w:ascii="Arial" w:hAnsi="Arial" w:cs="Arial"/>
          <w:sz w:val="24"/>
          <w:szCs w:val="24"/>
        </w:rPr>
        <w:t>s</w:t>
      </w:r>
      <w:r w:rsidR="006416E6">
        <w:rPr>
          <w:rFonts w:ascii="Arial" w:hAnsi="Arial" w:cs="Arial"/>
          <w:sz w:val="24"/>
          <w:szCs w:val="24"/>
        </w:rPr>
        <w:t xml:space="preserve"> accionada</w:t>
      </w:r>
      <w:r w:rsidR="0018452F">
        <w:rPr>
          <w:rFonts w:ascii="Arial" w:hAnsi="Arial" w:cs="Arial"/>
          <w:sz w:val="24"/>
          <w:szCs w:val="24"/>
        </w:rPr>
        <w:t>s</w:t>
      </w:r>
      <w:r w:rsidR="005C64B1">
        <w:rPr>
          <w:rFonts w:ascii="Arial" w:hAnsi="Arial" w:cs="Arial"/>
          <w:sz w:val="24"/>
          <w:szCs w:val="24"/>
        </w:rPr>
        <w:t xml:space="preserve"> </w:t>
      </w:r>
      <w:r w:rsidR="00EB3F9C">
        <w:rPr>
          <w:rFonts w:ascii="Arial" w:hAnsi="Arial" w:cs="Arial"/>
          <w:sz w:val="24"/>
          <w:szCs w:val="24"/>
        </w:rPr>
        <w:t>vulneraron</w:t>
      </w:r>
      <w:r w:rsidR="006416E6" w:rsidRPr="009137A8">
        <w:rPr>
          <w:rFonts w:ascii="Arial" w:hAnsi="Arial" w:cs="Arial"/>
          <w:sz w:val="24"/>
          <w:szCs w:val="24"/>
        </w:rPr>
        <w:t xml:space="preserve"> el derecho </w:t>
      </w:r>
      <w:r w:rsidR="003F222B">
        <w:rPr>
          <w:rFonts w:ascii="Arial" w:hAnsi="Arial" w:cs="Arial"/>
          <w:sz w:val="24"/>
          <w:szCs w:val="24"/>
        </w:rPr>
        <w:t xml:space="preserve">al debido proceso de los actores </w:t>
      </w:r>
      <w:r w:rsidR="009D5796">
        <w:rPr>
          <w:rFonts w:ascii="Arial" w:hAnsi="Arial" w:cs="Arial"/>
          <w:sz w:val="24"/>
          <w:szCs w:val="24"/>
        </w:rPr>
        <w:t>en el procedimiento de</w:t>
      </w:r>
      <w:r w:rsidR="00C028A1">
        <w:rPr>
          <w:rFonts w:ascii="Arial" w:hAnsi="Arial" w:cs="Arial"/>
          <w:sz w:val="24"/>
          <w:szCs w:val="24"/>
        </w:rPr>
        <w:t xml:space="preserve"> </w:t>
      </w:r>
      <w:r w:rsidR="0001412B">
        <w:rPr>
          <w:rFonts w:ascii="Arial" w:hAnsi="Arial" w:cs="Arial"/>
          <w:sz w:val="24"/>
          <w:szCs w:val="24"/>
        </w:rPr>
        <w:t>renovación de la tarjeta de operación</w:t>
      </w:r>
      <w:r w:rsidR="006416E6" w:rsidRPr="009137A8">
        <w:rPr>
          <w:rFonts w:ascii="Arial" w:hAnsi="Arial" w:cs="Arial"/>
          <w:sz w:val="24"/>
          <w:szCs w:val="24"/>
        </w:rPr>
        <w:t xml:space="preserve">? </w:t>
      </w:r>
    </w:p>
    <w:p w:rsidR="00C21399" w:rsidRPr="009137A8" w:rsidRDefault="00C21399" w:rsidP="006416E6">
      <w:pPr>
        <w:spacing w:after="0"/>
        <w:jc w:val="both"/>
        <w:rPr>
          <w:rFonts w:ascii="Arial" w:hAnsi="Arial" w:cs="Arial"/>
          <w:sz w:val="24"/>
          <w:szCs w:val="24"/>
        </w:rPr>
      </w:pPr>
    </w:p>
    <w:p w:rsidR="00513673" w:rsidRDefault="006416E6" w:rsidP="00ED6E82">
      <w:pPr>
        <w:spacing w:after="0"/>
        <w:contextualSpacing/>
        <w:jc w:val="both"/>
        <w:rPr>
          <w:rFonts w:ascii="Arial" w:hAnsi="Arial" w:cs="Arial"/>
          <w:sz w:val="24"/>
          <w:szCs w:val="24"/>
        </w:rPr>
      </w:pPr>
      <w:r>
        <w:rPr>
          <w:rFonts w:ascii="Arial" w:hAnsi="Arial" w:cs="Arial"/>
          <w:sz w:val="24"/>
          <w:szCs w:val="24"/>
        </w:rPr>
        <w:t>(ii)</w:t>
      </w:r>
      <w:r w:rsidR="00482570">
        <w:rPr>
          <w:rFonts w:ascii="Arial" w:hAnsi="Arial" w:cs="Arial"/>
          <w:sz w:val="24"/>
          <w:szCs w:val="24"/>
        </w:rPr>
        <w:t xml:space="preserve"> </w:t>
      </w:r>
      <w:r w:rsidR="00ED6E82" w:rsidRPr="00072B4D">
        <w:rPr>
          <w:rFonts w:ascii="Arial" w:hAnsi="Arial" w:cs="Arial"/>
          <w:sz w:val="24"/>
          <w:szCs w:val="24"/>
        </w:rPr>
        <w:t>¿</w:t>
      </w:r>
      <w:r w:rsidR="00ED6E82">
        <w:rPr>
          <w:rFonts w:ascii="Arial" w:hAnsi="Arial" w:cs="Arial"/>
          <w:sz w:val="24"/>
          <w:szCs w:val="24"/>
        </w:rPr>
        <w:t>Se configura hecho</w:t>
      </w:r>
      <w:r w:rsidR="003F222B">
        <w:rPr>
          <w:rFonts w:ascii="Arial" w:hAnsi="Arial" w:cs="Arial"/>
          <w:sz w:val="24"/>
          <w:szCs w:val="24"/>
        </w:rPr>
        <w:t xml:space="preserve"> superado </w:t>
      </w:r>
      <w:r w:rsidR="009D5796">
        <w:rPr>
          <w:rFonts w:ascii="Arial" w:hAnsi="Arial" w:cs="Arial"/>
          <w:sz w:val="24"/>
          <w:szCs w:val="24"/>
        </w:rPr>
        <w:t>con la expedición de la</w:t>
      </w:r>
      <w:r w:rsidR="0001412B">
        <w:rPr>
          <w:rFonts w:ascii="Arial" w:hAnsi="Arial" w:cs="Arial"/>
          <w:sz w:val="24"/>
          <w:szCs w:val="24"/>
        </w:rPr>
        <w:t xml:space="preserve"> tarjeta de operación</w:t>
      </w:r>
      <w:r w:rsidR="003F222B">
        <w:rPr>
          <w:rFonts w:ascii="Arial" w:hAnsi="Arial" w:cs="Arial"/>
          <w:sz w:val="24"/>
          <w:szCs w:val="24"/>
        </w:rPr>
        <w:t xml:space="preserve"> </w:t>
      </w:r>
      <w:r w:rsidR="00EE67A2">
        <w:rPr>
          <w:rFonts w:ascii="Arial" w:hAnsi="Arial" w:cs="Arial"/>
          <w:sz w:val="24"/>
          <w:szCs w:val="24"/>
        </w:rPr>
        <w:t>en este trámite tutelar</w:t>
      </w:r>
      <w:r w:rsidR="00ED6E82">
        <w:rPr>
          <w:rFonts w:ascii="Arial" w:hAnsi="Arial" w:cs="Arial"/>
          <w:sz w:val="24"/>
          <w:szCs w:val="24"/>
        </w:rPr>
        <w:t>?</w:t>
      </w:r>
    </w:p>
    <w:p w:rsidR="00B138C4" w:rsidRDefault="00B138C4" w:rsidP="00ED6E82">
      <w:pPr>
        <w:spacing w:after="0"/>
        <w:contextualSpacing/>
        <w:jc w:val="both"/>
        <w:rPr>
          <w:rFonts w:ascii="Arial" w:hAnsi="Arial" w:cs="Arial"/>
          <w:sz w:val="24"/>
          <w:szCs w:val="24"/>
        </w:rPr>
      </w:pPr>
    </w:p>
    <w:p w:rsidR="00B2366A" w:rsidRDefault="00FC2807" w:rsidP="00CA57AD">
      <w:pPr>
        <w:spacing w:after="0"/>
        <w:contextualSpacing/>
        <w:jc w:val="both"/>
        <w:rPr>
          <w:rFonts w:ascii="Arial" w:hAnsi="Arial" w:cs="Arial"/>
          <w:sz w:val="24"/>
          <w:szCs w:val="24"/>
        </w:rPr>
      </w:pPr>
      <w:r>
        <w:rPr>
          <w:rFonts w:ascii="Arial" w:hAnsi="Arial" w:cs="Arial"/>
          <w:sz w:val="24"/>
          <w:szCs w:val="24"/>
        </w:rPr>
        <w:t xml:space="preserve">Previo a abordar </w:t>
      </w:r>
      <w:r w:rsidR="00AF1632">
        <w:rPr>
          <w:rFonts w:ascii="Arial" w:hAnsi="Arial" w:cs="Arial"/>
          <w:sz w:val="24"/>
          <w:szCs w:val="24"/>
        </w:rPr>
        <w:t>l</w:t>
      </w:r>
      <w:r>
        <w:rPr>
          <w:rFonts w:ascii="Arial" w:hAnsi="Arial" w:cs="Arial"/>
          <w:sz w:val="24"/>
          <w:szCs w:val="24"/>
        </w:rPr>
        <w:t>os</w:t>
      </w:r>
      <w:r w:rsidR="00AF1632">
        <w:rPr>
          <w:rFonts w:ascii="Arial" w:hAnsi="Arial" w:cs="Arial"/>
          <w:sz w:val="24"/>
          <w:szCs w:val="24"/>
        </w:rPr>
        <w:t xml:space="preserve"> interrogante</w:t>
      </w:r>
      <w:r>
        <w:rPr>
          <w:rFonts w:ascii="Arial" w:hAnsi="Arial" w:cs="Arial"/>
          <w:sz w:val="24"/>
          <w:szCs w:val="24"/>
        </w:rPr>
        <w:t>s</w:t>
      </w:r>
      <w:r w:rsidR="00AF1632">
        <w:rPr>
          <w:rFonts w:ascii="Arial" w:hAnsi="Arial" w:cs="Arial"/>
          <w:sz w:val="24"/>
          <w:szCs w:val="24"/>
        </w:rPr>
        <w:t xml:space="preserve"> planteado</w:t>
      </w:r>
      <w:r>
        <w:rPr>
          <w:rFonts w:ascii="Arial" w:hAnsi="Arial" w:cs="Arial"/>
          <w:sz w:val="24"/>
          <w:szCs w:val="24"/>
        </w:rPr>
        <w:t>s</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D6E82" w:rsidRDefault="00ED6E82"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AC6D43" w:rsidRDefault="00AC6D43"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002A76" w:rsidRDefault="00002A76"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7C0F4E" w:rsidRDefault="007C0F4E" w:rsidP="007C0F4E">
      <w:pPr>
        <w:spacing w:after="0"/>
        <w:contextualSpacing/>
        <w:jc w:val="both"/>
        <w:rPr>
          <w:rFonts w:ascii="Arial" w:hAnsi="Arial" w:cs="Arial"/>
          <w:color w:val="000000"/>
          <w:sz w:val="24"/>
          <w:szCs w:val="24"/>
        </w:rPr>
      </w:pPr>
    </w:p>
    <w:p w:rsidR="00836DA3" w:rsidRDefault="007C0F4E" w:rsidP="007C0F4E">
      <w:pPr>
        <w:spacing w:after="0"/>
        <w:contextualSpacing/>
        <w:jc w:val="both"/>
        <w:rPr>
          <w:rFonts w:ascii="Arial" w:hAnsi="Arial" w:cs="Arial"/>
          <w:sz w:val="24"/>
          <w:szCs w:val="24"/>
        </w:rPr>
      </w:pPr>
      <w:r w:rsidRPr="00380675">
        <w:rPr>
          <w:rFonts w:ascii="Arial" w:hAnsi="Arial" w:cs="Arial"/>
          <w:color w:val="000000"/>
          <w:sz w:val="24"/>
          <w:szCs w:val="24"/>
        </w:rPr>
        <w:t>Está</w:t>
      </w:r>
      <w:r w:rsidR="009D5796">
        <w:rPr>
          <w:rFonts w:ascii="Arial" w:hAnsi="Arial" w:cs="Arial"/>
          <w:color w:val="000000"/>
          <w:sz w:val="24"/>
          <w:szCs w:val="24"/>
        </w:rPr>
        <w:t>n legitimados</w:t>
      </w:r>
      <w:r w:rsidRPr="00380675">
        <w:rPr>
          <w:rFonts w:ascii="Arial" w:hAnsi="Arial" w:cs="Arial"/>
          <w:color w:val="000000"/>
          <w:sz w:val="24"/>
          <w:szCs w:val="24"/>
        </w:rPr>
        <w:t xml:space="preserve"> por activa </w:t>
      </w:r>
      <w:r w:rsidR="0001412B">
        <w:rPr>
          <w:rFonts w:ascii="Arial" w:hAnsi="Arial" w:cs="Arial"/>
          <w:color w:val="000000"/>
          <w:sz w:val="24"/>
          <w:szCs w:val="24"/>
        </w:rPr>
        <w:t>los accionado</w:t>
      </w:r>
      <w:r w:rsidR="009D5796">
        <w:rPr>
          <w:rFonts w:ascii="Arial" w:hAnsi="Arial" w:cs="Arial"/>
          <w:color w:val="000000"/>
          <w:sz w:val="24"/>
          <w:szCs w:val="24"/>
        </w:rPr>
        <w:t>s</w:t>
      </w:r>
      <w:r w:rsidR="00C028A1">
        <w:rPr>
          <w:rFonts w:ascii="Arial" w:hAnsi="Arial" w:cs="Arial"/>
          <w:color w:val="000000"/>
          <w:sz w:val="24"/>
          <w:szCs w:val="24"/>
        </w:rPr>
        <w:t xml:space="preserve"> </w:t>
      </w:r>
      <w:proofErr w:type="spellStart"/>
      <w:r w:rsidR="009D5796">
        <w:rPr>
          <w:rFonts w:ascii="Arial" w:hAnsi="Arial" w:cs="Arial"/>
          <w:sz w:val="24"/>
          <w:szCs w:val="24"/>
        </w:rPr>
        <w:t>Karol</w:t>
      </w:r>
      <w:proofErr w:type="spellEnd"/>
      <w:r w:rsidR="009D5796">
        <w:rPr>
          <w:rFonts w:ascii="Arial" w:hAnsi="Arial" w:cs="Arial"/>
          <w:sz w:val="24"/>
          <w:szCs w:val="24"/>
        </w:rPr>
        <w:t xml:space="preserve"> </w:t>
      </w:r>
      <w:proofErr w:type="spellStart"/>
      <w:r w:rsidR="009D5796">
        <w:rPr>
          <w:rFonts w:ascii="Arial" w:hAnsi="Arial" w:cs="Arial"/>
          <w:sz w:val="24"/>
          <w:szCs w:val="24"/>
        </w:rPr>
        <w:t>Daliana</w:t>
      </w:r>
      <w:proofErr w:type="spellEnd"/>
      <w:r w:rsidR="009D5796">
        <w:rPr>
          <w:rFonts w:ascii="Arial" w:hAnsi="Arial" w:cs="Arial"/>
          <w:sz w:val="24"/>
          <w:szCs w:val="24"/>
        </w:rPr>
        <w:t xml:space="preserve"> López D</w:t>
      </w:r>
      <w:r w:rsidR="00C028A1">
        <w:rPr>
          <w:rFonts w:ascii="Arial" w:hAnsi="Arial" w:cs="Arial"/>
          <w:sz w:val="24"/>
          <w:szCs w:val="24"/>
        </w:rPr>
        <w:t>el Rio</w:t>
      </w:r>
      <w:r w:rsidR="0001412B">
        <w:rPr>
          <w:rFonts w:ascii="Arial" w:hAnsi="Arial" w:cs="Arial"/>
          <w:sz w:val="24"/>
          <w:szCs w:val="24"/>
        </w:rPr>
        <w:t xml:space="preserve"> y Hernando</w:t>
      </w:r>
      <w:r w:rsidR="009D5796">
        <w:rPr>
          <w:rFonts w:ascii="Arial" w:hAnsi="Arial" w:cs="Arial"/>
          <w:sz w:val="24"/>
          <w:szCs w:val="24"/>
        </w:rPr>
        <w:t xml:space="preserve"> Alberto</w:t>
      </w:r>
      <w:r w:rsidR="0001412B">
        <w:rPr>
          <w:rFonts w:ascii="Arial" w:hAnsi="Arial" w:cs="Arial"/>
          <w:sz w:val="24"/>
          <w:szCs w:val="24"/>
        </w:rPr>
        <w:t xml:space="preserve"> Bustamante</w:t>
      </w:r>
      <w:r w:rsidR="009D5796">
        <w:rPr>
          <w:rFonts w:ascii="Arial" w:hAnsi="Arial" w:cs="Arial"/>
          <w:sz w:val="24"/>
          <w:szCs w:val="24"/>
        </w:rPr>
        <w:t xml:space="preserve"> Aguirre</w:t>
      </w:r>
      <w:r w:rsidR="009E29A6">
        <w:rPr>
          <w:rFonts w:ascii="Arial" w:hAnsi="Arial" w:cs="Arial"/>
          <w:sz w:val="24"/>
          <w:szCs w:val="24"/>
        </w:rPr>
        <w:t xml:space="preserve">, </w:t>
      </w:r>
      <w:r w:rsidR="0001412B">
        <w:rPr>
          <w:rFonts w:ascii="Arial" w:hAnsi="Arial" w:cs="Arial"/>
          <w:color w:val="000000"/>
          <w:sz w:val="24"/>
          <w:szCs w:val="24"/>
        </w:rPr>
        <w:t>quienes actúan a nombre propio</w:t>
      </w:r>
      <w:r w:rsidR="009E29A6">
        <w:rPr>
          <w:rFonts w:ascii="Arial" w:hAnsi="Arial" w:cs="Arial"/>
          <w:sz w:val="24"/>
          <w:szCs w:val="24"/>
        </w:rPr>
        <w:t>,</w:t>
      </w:r>
      <w:r w:rsidR="00C300D6">
        <w:rPr>
          <w:rFonts w:ascii="Arial" w:hAnsi="Arial" w:cs="Arial"/>
          <w:sz w:val="24"/>
          <w:szCs w:val="24"/>
        </w:rPr>
        <w:t xml:space="preserve"> pues si bien la primera no ostenta la calidad de propietaria del vehículo con placas LFE </w:t>
      </w:r>
      <w:r w:rsidR="00C300D6">
        <w:rPr>
          <w:rFonts w:ascii="Arial" w:hAnsi="Arial" w:cs="Arial"/>
          <w:sz w:val="24"/>
          <w:szCs w:val="24"/>
        </w:rPr>
        <w:lastRenderedPageBreak/>
        <w:t xml:space="preserve">094, según tarjeta de propiedad visible a folio 30 vuelto, </w:t>
      </w:r>
      <w:r w:rsidR="00E122C0">
        <w:rPr>
          <w:rFonts w:ascii="Arial" w:hAnsi="Arial" w:cs="Arial"/>
          <w:sz w:val="24"/>
          <w:szCs w:val="24"/>
        </w:rPr>
        <w:t xml:space="preserve">tiene disposición material del </w:t>
      </w:r>
      <w:r w:rsidR="00C300D6">
        <w:rPr>
          <w:rFonts w:ascii="Arial" w:hAnsi="Arial" w:cs="Arial"/>
          <w:sz w:val="24"/>
          <w:szCs w:val="24"/>
        </w:rPr>
        <w:t xml:space="preserve">automotor, según se infiere de los </w:t>
      </w:r>
      <w:r w:rsidR="00836DA3">
        <w:rPr>
          <w:rFonts w:ascii="Arial" w:hAnsi="Arial" w:cs="Arial"/>
          <w:sz w:val="24"/>
          <w:szCs w:val="24"/>
        </w:rPr>
        <w:t>documentos visibles a folios 8</w:t>
      </w:r>
      <w:r w:rsidR="00952254">
        <w:rPr>
          <w:rFonts w:ascii="Arial" w:hAnsi="Arial" w:cs="Arial"/>
          <w:sz w:val="24"/>
          <w:szCs w:val="24"/>
        </w:rPr>
        <w:t>, 12 y 13</w:t>
      </w:r>
      <w:r w:rsidR="00836DA3">
        <w:rPr>
          <w:rFonts w:ascii="Arial" w:hAnsi="Arial" w:cs="Arial"/>
          <w:sz w:val="24"/>
          <w:szCs w:val="24"/>
        </w:rPr>
        <w:t>,</w:t>
      </w:r>
      <w:r w:rsidR="00952254">
        <w:rPr>
          <w:rFonts w:ascii="Arial" w:hAnsi="Arial" w:cs="Arial"/>
          <w:sz w:val="24"/>
          <w:szCs w:val="24"/>
        </w:rPr>
        <w:t xml:space="preserve"> expedido</w:t>
      </w:r>
      <w:r w:rsidR="00836DA3">
        <w:rPr>
          <w:rFonts w:ascii="Arial" w:hAnsi="Arial" w:cs="Arial"/>
          <w:sz w:val="24"/>
          <w:szCs w:val="24"/>
        </w:rPr>
        <w:t>s</w:t>
      </w:r>
      <w:r w:rsidR="00952254">
        <w:rPr>
          <w:rFonts w:ascii="Arial" w:hAnsi="Arial" w:cs="Arial"/>
          <w:sz w:val="24"/>
          <w:szCs w:val="24"/>
        </w:rPr>
        <w:t xml:space="preserve"> por la Sociedad Transportadores de La Virginia SA, pues a ella se dirigen como propietaria del vehículo en mención, para comunicarle entre otras</w:t>
      </w:r>
      <w:r w:rsidR="00836DA3">
        <w:rPr>
          <w:rFonts w:ascii="Arial" w:hAnsi="Arial" w:cs="Arial"/>
          <w:sz w:val="24"/>
          <w:szCs w:val="24"/>
        </w:rPr>
        <w:t>,</w:t>
      </w:r>
      <w:r w:rsidR="00952254">
        <w:rPr>
          <w:rFonts w:ascii="Arial" w:hAnsi="Arial" w:cs="Arial"/>
          <w:sz w:val="24"/>
          <w:szCs w:val="24"/>
        </w:rPr>
        <w:t xml:space="preserve"> de las reuniones relacionadas con el vehículo con placas LFE094 y también cuándo</w:t>
      </w:r>
      <w:r w:rsidR="00836DA3">
        <w:rPr>
          <w:rFonts w:ascii="Arial" w:hAnsi="Arial" w:cs="Arial"/>
          <w:sz w:val="24"/>
          <w:szCs w:val="24"/>
        </w:rPr>
        <w:t xml:space="preserve"> éste</w:t>
      </w:r>
      <w:r w:rsidR="00952254">
        <w:rPr>
          <w:rFonts w:ascii="Arial" w:hAnsi="Arial" w:cs="Arial"/>
          <w:sz w:val="24"/>
          <w:szCs w:val="24"/>
        </w:rPr>
        <w:t xml:space="preserve"> dejó de estar autorizado para trabajar</w:t>
      </w:r>
      <w:r w:rsidR="00836DA3">
        <w:rPr>
          <w:rFonts w:ascii="Arial" w:hAnsi="Arial" w:cs="Arial"/>
          <w:sz w:val="24"/>
          <w:szCs w:val="24"/>
        </w:rPr>
        <w:t>.</w:t>
      </w:r>
    </w:p>
    <w:p w:rsidR="00952254" w:rsidRDefault="00E122C0" w:rsidP="00E122C0">
      <w:pPr>
        <w:spacing w:after="0"/>
        <w:contextualSpacing/>
        <w:jc w:val="both"/>
        <w:rPr>
          <w:rFonts w:ascii="Arial" w:hAnsi="Arial" w:cs="Arial"/>
          <w:sz w:val="24"/>
          <w:szCs w:val="24"/>
        </w:rPr>
      </w:pPr>
      <w:r>
        <w:rPr>
          <w:rFonts w:ascii="Arial" w:hAnsi="Arial" w:cs="Arial"/>
          <w:sz w:val="24"/>
          <w:szCs w:val="24"/>
        </w:rPr>
        <w:t xml:space="preserve">Por el contrario no lo está Hernando Alberto Bustamante Aguirre, al ostentar solo la calidad de </w:t>
      </w:r>
      <w:r w:rsidR="00836DA3">
        <w:rPr>
          <w:rFonts w:ascii="Arial" w:hAnsi="Arial" w:cs="Arial"/>
          <w:sz w:val="24"/>
          <w:szCs w:val="24"/>
        </w:rPr>
        <w:t>conductor del vehículo con placas LFE094</w:t>
      </w:r>
      <w:r>
        <w:rPr>
          <w:rFonts w:ascii="Arial" w:hAnsi="Arial" w:cs="Arial"/>
          <w:sz w:val="24"/>
          <w:szCs w:val="24"/>
        </w:rPr>
        <w:t xml:space="preserve">. </w:t>
      </w:r>
    </w:p>
    <w:p w:rsidR="00952254" w:rsidRDefault="00952254" w:rsidP="007C0F4E">
      <w:pPr>
        <w:spacing w:after="0"/>
        <w:contextualSpacing/>
        <w:jc w:val="both"/>
        <w:rPr>
          <w:rFonts w:ascii="Arial" w:hAnsi="Arial" w:cs="Arial"/>
          <w:sz w:val="24"/>
          <w:szCs w:val="24"/>
        </w:rPr>
      </w:pPr>
    </w:p>
    <w:p w:rsidR="00B75A39" w:rsidRDefault="00E122C0" w:rsidP="006B423F">
      <w:pPr>
        <w:spacing w:after="0"/>
        <w:contextualSpacing/>
        <w:jc w:val="both"/>
        <w:rPr>
          <w:rFonts w:ascii="Arial" w:hAnsi="Arial" w:cs="Arial"/>
          <w:color w:val="000000"/>
          <w:sz w:val="24"/>
          <w:szCs w:val="24"/>
        </w:rPr>
      </w:pPr>
      <w:r>
        <w:rPr>
          <w:rFonts w:ascii="Arial" w:hAnsi="Arial" w:cs="Arial"/>
          <w:color w:val="000000"/>
          <w:sz w:val="24"/>
          <w:szCs w:val="24"/>
        </w:rPr>
        <w:t xml:space="preserve">En cuanto a la parte pasiva cuenta con legitimación </w:t>
      </w:r>
      <w:r w:rsidR="001820DC">
        <w:rPr>
          <w:rFonts w:ascii="Arial" w:hAnsi="Arial" w:cs="Arial"/>
          <w:color w:val="000000"/>
          <w:sz w:val="24"/>
          <w:szCs w:val="24"/>
        </w:rPr>
        <w:t xml:space="preserve">el </w:t>
      </w:r>
      <w:r w:rsidR="001820DC" w:rsidRPr="001820DC">
        <w:rPr>
          <w:rFonts w:ascii="Arial" w:hAnsi="Arial" w:cs="Arial"/>
          <w:color w:val="000000"/>
          <w:sz w:val="24"/>
          <w:szCs w:val="24"/>
        </w:rPr>
        <w:t>Ministerio de Trasporte</w:t>
      </w:r>
      <w:r w:rsidR="001820DC">
        <w:rPr>
          <w:rFonts w:ascii="Arial" w:hAnsi="Arial" w:cs="Arial"/>
          <w:color w:val="000000"/>
          <w:sz w:val="24"/>
          <w:szCs w:val="24"/>
        </w:rPr>
        <w:t xml:space="preserve"> a través de la Dirección Territorial Risaralda</w:t>
      </w:r>
      <w:r w:rsidR="001820DC" w:rsidRPr="001820DC">
        <w:rPr>
          <w:rFonts w:ascii="Arial" w:hAnsi="Arial" w:cs="Arial"/>
          <w:color w:val="000000"/>
          <w:sz w:val="24"/>
          <w:szCs w:val="24"/>
        </w:rPr>
        <w:t>; la Gerencia de la Concesión del Registro Único Nacional de Tránsito; Secretar</w:t>
      </w:r>
      <w:r>
        <w:rPr>
          <w:rFonts w:ascii="Arial" w:hAnsi="Arial" w:cs="Arial"/>
          <w:color w:val="000000"/>
          <w:sz w:val="24"/>
          <w:szCs w:val="24"/>
        </w:rPr>
        <w:t>í</w:t>
      </w:r>
      <w:r w:rsidR="001820DC" w:rsidRPr="001820DC">
        <w:rPr>
          <w:rFonts w:ascii="Arial" w:hAnsi="Arial" w:cs="Arial"/>
          <w:color w:val="000000"/>
          <w:sz w:val="24"/>
          <w:szCs w:val="24"/>
        </w:rPr>
        <w:t>a de Tránsito y Movilidad de La Virginia Risaralda; y la Sociedad Transportadores de La Virginia Risaralda</w:t>
      </w:r>
      <w:r w:rsidR="001820DC">
        <w:rPr>
          <w:rFonts w:ascii="Arial" w:hAnsi="Arial" w:cs="Arial"/>
          <w:color w:val="000000"/>
          <w:sz w:val="24"/>
          <w:szCs w:val="24"/>
        </w:rPr>
        <w:t xml:space="preserve"> por ser ante quienes se solicitó la renovación de la tarjeta de operación.</w:t>
      </w:r>
    </w:p>
    <w:p w:rsidR="0051223B" w:rsidRDefault="0051223B" w:rsidP="00CA57AD">
      <w:pPr>
        <w:spacing w:after="0"/>
        <w:contextualSpacing/>
        <w:jc w:val="both"/>
        <w:rPr>
          <w:rFonts w:ascii="Arial" w:hAnsi="Arial" w:cs="Arial"/>
          <w:b/>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002A76" w:rsidRDefault="00002A76"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BC72CF">
        <w:rPr>
          <w:rFonts w:ascii="Arial" w:hAnsi="Arial" w:cs="Arial"/>
          <w:sz w:val="24"/>
          <w:szCs w:val="24"/>
        </w:rPr>
        <w:t>es</w:t>
      </w:r>
      <w:r w:rsidR="00CF05B6">
        <w:rPr>
          <w:rFonts w:ascii="Arial" w:hAnsi="Arial" w:cs="Arial"/>
          <w:sz w:val="24"/>
          <w:szCs w:val="24"/>
        </w:rPr>
        <w:t xml:space="preserve"> f</w:t>
      </w:r>
      <w:r>
        <w:rPr>
          <w:rFonts w:ascii="Arial" w:hAnsi="Arial" w:cs="Arial"/>
          <w:sz w:val="24"/>
          <w:szCs w:val="24"/>
        </w:rPr>
        <w:t>undamental</w:t>
      </w:r>
      <w:r w:rsidR="00BC72CF">
        <w:rPr>
          <w:rFonts w:ascii="Arial" w:hAnsi="Arial" w:cs="Arial"/>
          <w:sz w:val="24"/>
          <w:szCs w:val="24"/>
        </w:rPr>
        <w:t xml:space="preserve"> el</w:t>
      </w:r>
      <w:r w:rsidR="003F222B">
        <w:rPr>
          <w:rFonts w:ascii="Arial" w:hAnsi="Arial" w:cs="Arial"/>
          <w:sz w:val="24"/>
          <w:szCs w:val="24"/>
        </w:rPr>
        <w:t xml:space="preserve"> debido proceso</w:t>
      </w:r>
      <w:r w:rsidR="000E1B5B">
        <w:rPr>
          <w:rFonts w:ascii="Arial" w:hAnsi="Arial" w:cs="Arial"/>
          <w:sz w:val="24"/>
          <w:szCs w:val="24"/>
        </w:rPr>
        <w:t>.</w:t>
      </w:r>
    </w:p>
    <w:p w:rsidR="005C64B1" w:rsidRDefault="005C64B1" w:rsidP="00CA57AD">
      <w:pPr>
        <w:spacing w:after="0"/>
        <w:contextualSpacing/>
        <w:jc w:val="both"/>
        <w:rPr>
          <w:rFonts w:ascii="Arial" w:hAnsi="Arial" w:cs="Arial"/>
          <w:b/>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F51220" w:rsidRDefault="00F51220" w:rsidP="00CA57AD">
      <w:pPr>
        <w:spacing w:after="0"/>
        <w:contextualSpacing/>
        <w:jc w:val="both"/>
        <w:rPr>
          <w:rFonts w:ascii="Arial" w:hAnsi="Arial" w:cs="Arial"/>
          <w:sz w:val="24"/>
          <w:szCs w:val="24"/>
        </w:rPr>
      </w:pPr>
    </w:p>
    <w:p w:rsidR="007414C9" w:rsidRPr="007414C9" w:rsidRDefault="008F19F3" w:rsidP="007414C9">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sidR="007414C9">
        <w:rPr>
          <w:rFonts w:ascii="Arial" w:hAnsi="Arial" w:cs="Arial"/>
          <w:sz w:val="24"/>
          <w:szCs w:val="24"/>
        </w:rPr>
        <w:t xml:space="preserve">se </w:t>
      </w:r>
      <w:r w:rsidR="00FA29D7">
        <w:rPr>
          <w:rFonts w:ascii="Arial" w:hAnsi="Arial" w:cs="Arial"/>
          <w:sz w:val="24"/>
          <w:szCs w:val="24"/>
        </w:rPr>
        <w:t>encuentra</w:t>
      </w:r>
      <w:r w:rsidR="007414C9">
        <w:rPr>
          <w:rFonts w:ascii="Arial" w:hAnsi="Arial" w:cs="Arial"/>
          <w:sz w:val="24"/>
          <w:szCs w:val="24"/>
        </w:rPr>
        <w:t xml:space="preserve"> satisfecha </w:t>
      </w:r>
      <w:r w:rsidR="00E122C0">
        <w:rPr>
          <w:rFonts w:ascii="Arial" w:hAnsi="Arial" w:cs="Arial"/>
          <w:sz w:val="24"/>
          <w:szCs w:val="24"/>
        </w:rPr>
        <w:t xml:space="preserve">al comunicarse la </w:t>
      </w:r>
      <w:r w:rsidR="00051210">
        <w:rPr>
          <w:rFonts w:ascii="Arial" w:hAnsi="Arial" w:cs="Arial"/>
          <w:sz w:val="24"/>
          <w:szCs w:val="24"/>
        </w:rPr>
        <w:t xml:space="preserve">no autorización del vehículo para trabajar </w:t>
      </w:r>
      <w:r w:rsidR="00E122C0">
        <w:rPr>
          <w:rFonts w:ascii="Arial" w:hAnsi="Arial" w:cs="Arial"/>
          <w:sz w:val="24"/>
          <w:szCs w:val="24"/>
        </w:rPr>
        <w:t>e</w:t>
      </w:r>
      <w:r w:rsidR="00051210">
        <w:rPr>
          <w:rFonts w:ascii="Arial" w:hAnsi="Arial" w:cs="Arial"/>
          <w:sz w:val="24"/>
          <w:szCs w:val="24"/>
        </w:rPr>
        <w:t>l 23-08-2017 (fl.12)</w:t>
      </w:r>
      <w:r w:rsidR="00A34B54">
        <w:rPr>
          <w:rFonts w:ascii="Arial" w:hAnsi="Arial" w:cs="Arial"/>
          <w:sz w:val="24"/>
          <w:szCs w:val="24"/>
        </w:rPr>
        <w:t xml:space="preserve"> y ha </w:t>
      </w:r>
      <w:r w:rsidR="00051210">
        <w:rPr>
          <w:rFonts w:ascii="Arial" w:hAnsi="Arial" w:cs="Arial"/>
          <w:sz w:val="24"/>
          <w:szCs w:val="24"/>
        </w:rPr>
        <w:t>transcurriendo desde esa fecha</w:t>
      </w:r>
      <w:r w:rsidR="007414C9" w:rsidRPr="007414C9">
        <w:rPr>
          <w:rFonts w:ascii="Arial" w:hAnsi="Arial" w:cs="Arial"/>
          <w:sz w:val="24"/>
          <w:szCs w:val="24"/>
        </w:rPr>
        <w:t xml:space="preserve"> hasta la presenta</w:t>
      </w:r>
      <w:r w:rsidR="00F53199">
        <w:rPr>
          <w:rFonts w:ascii="Arial" w:hAnsi="Arial" w:cs="Arial"/>
          <w:sz w:val="24"/>
          <w:szCs w:val="24"/>
        </w:rPr>
        <w:t>ción de la acción de amparo (0</w:t>
      </w:r>
      <w:r w:rsidR="00F20250">
        <w:rPr>
          <w:rFonts w:ascii="Arial" w:hAnsi="Arial" w:cs="Arial"/>
          <w:sz w:val="24"/>
          <w:szCs w:val="24"/>
        </w:rPr>
        <w:t>2</w:t>
      </w:r>
      <w:r w:rsidR="00F53199">
        <w:rPr>
          <w:rFonts w:ascii="Arial" w:hAnsi="Arial" w:cs="Arial"/>
          <w:sz w:val="24"/>
          <w:szCs w:val="24"/>
        </w:rPr>
        <w:t>-</w:t>
      </w:r>
      <w:r w:rsidR="00F20250">
        <w:rPr>
          <w:rFonts w:ascii="Arial" w:hAnsi="Arial" w:cs="Arial"/>
          <w:sz w:val="24"/>
          <w:szCs w:val="24"/>
        </w:rPr>
        <w:t>11</w:t>
      </w:r>
      <w:r w:rsidR="007C0F4E">
        <w:rPr>
          <w:rFonts w:ascii="Arial" w:hAnsi="Arial" w:cs="Arial"/>
          <w:sz w:val="24"/>
          <w:szCs w:val="24"/>
        </w:rPr>
        <w:t>-2017</w:t>
      </w:r>
      <w:r w:rsidR="007414C9" w:rsidRPr="007414C9">
        <w:rPr>
          <w:rFonts w:ascii="Arial" w:hAnsi="Arial" w:cs="Arial"/>
          <w:sz w:val="24"/>
          <w:szCs w:val="24"/>
        </w:rPr>
        <w:t>),</w:t>
      </w:r>
      <w:r w:rsidR="00A34B54">
        <w:rPr>
          <w:rFonts w:ascii="Arial" w:hAnsi="Arial" w:cs="Arial"/>
          <w:sz w:val="24"/>
          <w:szCs w:val="24"/>
        </w:rPr>
        <w:t xml:space="preserve"> poco más de </w:t>
      </w:r>
      <w:r w:rsidR="00051210">
        <w:rPr>
          <w:rFonts w:ascii="Arial" w:hAnsi="Arial" w:cs="Arial"/>
          <w:sz w:val="24"/>
          <w:szCs w:val="24"/>
        </w:rPr>
        <w:t>dos</w:t>
      </w:r>
      <w:r w:rsidR="00F53199">
        <w:rPr>
          <w:rFonts w:ascii="Arial" w:hAnsi="Arial" w:cs="Arial"/>
          <w:sz w:val="24"/>
          <w:szCs w:val="24"/>
        </w:rPr>
        <w:t xml:space="preserve"> (</w:t>
      </w:r>
      <w:r w:rsidR="00051210">
        <w:rPr>
          <w:rFonts w:ascii="Arial" w:hAnsi="Arial" w:cs="Arial"/>
          <w:sz w:val="24"/>
          <w:szCs w:val="24"/>
        </w:rPr>
        <w:t>2</w:t>
      </w:r>
      <w:r w:rsidR="007414C9" w:rsidRPr="007414C9">
        <w:rPr>
          <w:rFonts w:ascii="Arial" w:hAnsi="Arial" w:cs="Arial"/>
          <w:sz w:val="24"/>
          <w:szCs w:val="24"/>
        </w:rPr>
        <w:t xml:space="preserve">) </w:t>
      </w:r>
      <w:r w:rsidR="00051210">
        <w:rPr>
          <w:rFonts w:ascii="Arial" w:hAnsi="Arial" w:cs="Arial"/>
          <w:sz w:val="24"/>
          <w:szCs w:val="24"/>
        </w:rPr>
        <w:t>meses</w:t>
      </w:r>
      <w:r w:rsidR="00A34B54">
        <w:rPr>
          <w:rFonts w:ascii="Arial" w:hAnsi="Arial" w:cs="Arial"/>
          <w:sz w:val="24"/>
          <w:szCs w:val="24"/>
        </w:rPr>
        <w:t>,</w:t>
      </w:r>
      <w:r w:rsidR="000E1B5B">
        <w:rPr>
          <w:rFonts w:ascii="Arial" w:hAnsi="Arial" w:cs="Arial"/>
          <w:sz w:val="24"/>
          <w:szCs w:val="24"/>
        </w:rPr>
        <w:t xml:space="preserve"> </w:t>
      </w:r>
      <w:r w:rsidR="00A34B54">
        <w:rPr>
          <w:rFonts w:ascii="Arial" w:hAnsi="Arial" w:cs="Arial"/>
          <w:sz w:val="24"/>
          <w:szCs w:val="24"/>
        </w:rPr>
        <w:t xml:space="preserve">lapso </w:t>
      </w:r>
      <w:r w:rsidR="000E1B5B">
        <w:rPr>
          <w:rFonts w:ascii="Arial" w:hAnsi="Arial" w:cs="Arial"/>
          <w:sz w:val="24"/>
          <w:szCs w:val="24"/>
        </w:rPr>
        <w:t>que se considera</w:t>
      </w:r>
      <w:r w:rsidR="00BC72CF">
        <w:rPr>
          <w:rFonts w:ascii="Arial" w:hAnsi="Arial" w:cs="Arial"/>
          <w:sz w:val="24"/>
          <w:szCs w:val="24"/>
        </w:rPr>
        <w:t>n</w:t>
      </w:r>
      <w:r w:rsidR="000E1B5B">
        <w:rPr>
          <w:rFonts w:ascii="Arial" w:hAnsi="Arial" w:cs="Arial"/>
          <w:sz w:val="24"/>
          <w:szCs w:val="24"/>
        </w:rPr>
        <w:t xml:space="preserve"> razonable</w:t>
      </w:r>
      <w:r w:rsidR="00BC72CF">
        <w:rPr>
          <w:rFonts w:ascii="Arial" w:hAnsi="Arial" w:cs="Arial"/>
          <w:sz w:val="24"/>
          <w:szCs w:val="24"/>
        </w:rPr>
        <w:t>s</w:t>
      </w:r>
      <w:r w:rsidR="007414C9" w:rsidRPr="007414C9">
        <w:rPr>
          <w:rFonts w:ascii="Arial" w:hAnsi="Arial" w:cs="Arial"/>
          <w:sz w:val="24"/>
          <w:szCs w:val="24"/>
        </w:rPr>
        <w:t xml:space="preserve"> para incoar </w:t>
      </w:r>
      <w:r w:rsidR="00C4788F">
        <w:rPr>
          <w:rFonts w:ascii="Arial" w:hAnsi="Arial" w:cs="Arial"/>
          <w:sz w:val="24"/>
          <w:szCs w:val="24"/>
        </w:rPr>
        <w:t xml:space="preserve">esta </w:t>
      </w:r>
      <w:r w:rsidR="007414C9" w:rsidRPr="007414C9">
        <w:rPr>
          <w:rFonts w:ascii="Arial" w:hAnsi="Arial" w:cs="Arial"/>
          <w:sz w:val="24"/>
          <w:szCs w:val="24"/>
        </w:rPr>
        <w:t>acción.</w:t>
      </w:r>
    </w:p>
    <w:p w:rsidR="00A13510" w:rsidRDefault="00A13510" w:rsidP="00CA57AD">
      <w:pPr>
        <w:spacing w:after="0"/>
        <w:contextualSpacing/>
        <w:jc w:val="both"/>
        <w:rPr>
          <w:rFonts w:ascii="Arial" w:hAnsi="Arial" w:cs="Arial"/>
          <w:b/>
          <w:sz w:val="24"/>
          <w:szCs w:val="24"/>
        </w:rPr>
      </w:pPr>
    </w:p>
    <w:p w:rsidR="008F19F3" w:rsidRDefault="008F19F3" w:rsidP="00CA57AD">
      <w:pPr>
        <w:spacing w:after="0"/>
        <w:contextualSpacing/>
        <w:jc w:val="both"/>
        <w:rPr>
          <w:rFonts w:ascii="Arial" w:hAnsi="Arial" w:cs="Arial"/>
          <w:sz w:val="24"/>
          <w:szCs w:val="24"/>
        </w:rPr>
      </w:pPr>
      <w:r>
        <w:rPr>
          <w:rFonts w:ascii="Arial" w:hAnsi="Arial" w:cs="Arial"/>
          <w:b/>
          <w:sz w:val="24"/>
          <w:szCs w:val="24"/>
        </w:rPr>
        <w:t>3.4 S</w:t>
      </w:r>
      <w:r w:rsidRPr="00E82C2B">
        <w:rPr>
          <w:rFonts w:ascii="Arial" w:hAnsi="Arial" w:cs="Arial"/>
          <w:b/>
          <w:sz w:val="24"/>
          <w:szCs w:val="24"/>
        </w:rPr>
        <w:t>ubsidiariedad</w:t>
      </w:r>
      <w:r>
        <w:rPr>
          <w:rFonts w:ascii="Arial" w:hAnsi="Arial" w:cs="Arial"/>
          <w:sz w:val="24"/>
          <w:szCs w:val="24"/>
        </w:rPr>
        <w:t xml:space="preserve"> </w:t>
      </w:r>
    </w:p>
    <w:p w:rsidR="00B138C4" w:rsidRDefault="00B138C4" w:rsidP="00CA57AD">
      <w:pPr>
        <w:spacing w:after="0"/>
        <w:contextualSpacing/>
        <w:jc w:val="both"/>
        <w:rPr>
          <w:rFonts w:ascii="Arial" w:hAnsi="Arial" w:cs="Arial"/>
          <w:sz w:val="24"/>
          <w:szCs w:val="24"/>
        </w:rPr>
      </w:pPr>
    </w:p>
    <w:p w:rsidR="0051223B" w:rsidRDefault="009274E5" w:rsidP="00DF1DA1">
      <w:pPr>
        <w:spacing w:after="0"/>
        <w:contextualSpacing/>
        <w:jc w:val="both"/>
        <w:rPr>
          <w:rFonts w:ascii="Arial" w:hAnsi="Arial" w:cs="Arial"/>
          <w:sz w:val="24"/>
          <w:szCs w:val="24"/>
        </w:rPr>
      </w:pPr>
      <w:r>
        <w:rPr>
          <w:rFonts w:ascii="Arial" w:hAnsi="Arial" w:cs="Arial"/>
          <w:sz w:val="24"/>
          <w:szCs w:val="24"/>
        </w:rPr>
        <w:t>También se cumple con este requisito</w:t>
      </w:r>
      <w:r w:rsidR="00A34B54">
        <w:rPr>
          <w:rFonts w:ascii="Arial" w:hAnsi="Arial" w:cs="Arial"/>
          <w:sz w:val="24"/>
          <w:szCs w:val="24"/>
        </w:rPr>
        <w:t>,</w:t>
      </w:r>
      <w:r>
        <w:rPr>
          <w:rFonts w:ascii="Arial" w:hAnsi="Arial" w:cs="Arial"/>
          <w:sz w:val="24"/>
          <w:szCs w:val="24"/>
        </w:rPr>
        <w:t xml:space="preserve"> </w:t>
      </w:r>
      <w:r w:rsidR="00206C56">
        <w:rPr>
          <w:rFonts w:ascii="Arial" w:hAnsi="Arial" w:cs="Arial"/>
          <w:sz w:val="24"/>
          <w:szCs w:val="24"/>
        </w:rPr>
        <w:t>si en cuenta se tiene que</w:t>
      </w:r>
      <w:r>
        <w:rPr>
          <w:rFonts w:ascii="Arial" w:hAnsi="Arial" w:cs="Arial"/>
          <w:sz w:val="24"/>
          <w:szCs w:val="24"/>
        </w:rPr>
        <w:t xml:space="preserve"> </w:t>
      </w:r>
      <w:r w:rsidR="00DF1DA1">
        <w:rPr>
          <w:rFonts w:ascii="Arial" w:hAnsi="Arial" w:cs="Arial"/>
          <w:sz w:val="24"/>
          <w:szCs w:val="24"/>
        </w:rPr>
        <w:t xml:space="preserve">frente al trámite de renovación de la tarjeta de operación del vehículo con placas LFE094, </w:t>
      </w:r>
      <w:r w:rsidR="00A34B54">
        <w:rPr>
          <w:rFonts w:ascii="Arial" w:hAnsi="Arial" w:cs="Arial"/>
          <w:sz w:val="24"/>
          <w:szCs w:val="24"/>
        </w:rPr>
        <w:t xml:space="preserve"> </w:t>
      </w:r>
      <w:r w:rsidR="00621521">
        <w:rPr>
          <w:rFonts w:ascii="Arial" w:hAnsi="Arial" w:cs="Arial"/>
          <w:sz w:val="24"/>
          <w:szCs w:val="24"/>
        </w:rPr>
        <w:t xml:space="preserve">no </w:t>
      </w:r>
      <w:r w:rsidR="00A34B54">
        <w:rPr>
          <w:rFonts w:ascii="Arial" w:hAnsi="Arial" w:cs="Arial"/>
          <w:sz w:val="24"/>
          <w:szCs w:val="24"/>
        </w:rPr>
        <w:t xml:space="preserve">se </w:t>
      </w:r>
      <w:r w:rsidR="00621521">
        <w:rPr>
          <w:rFonts w:ascii="Arial" w:hAnsi="Arial" w:cs="Arial"/>
          <w:sz w:val="24"/>
          <w:szCs w:val="24"/>
        </w:rPr>
        <w:t>tiene</w:t>
      </w:r>
      <w:r w:rsidR="00A34B54">
        <w:rPr>
          <w:rFonts w:ascii="Arial" w:hAnsi="Arial" w:cs="Arial"/>
          <w:sz w:val="24"/>
          <w:szCs w:val="24"/>
        </w:rPr>
        <w:t xml:space="preserve"> </w:t>
      </w:r>
      <w:r w:rsidR="00DF1DA1" w:rsidRPr="00DF1DA1">
        <w:rPr>
          <w:rFonts w:ascii="Arial" w:hAnsi="Arial" w:cs="Arial"/>
          <w:sz w:val="24"/>
          <w:szCs w:val="24"/>
        </w:rPr>
        <w:t xml:space="preserve"> un m</w:t>
      </w:r>
      <w:r w:rsidR="00621521">
        <w:rPr>
          <w:rFonts w:ascii="Arial" w:hAnsi="Arial" w:cs="Arial"/>
          <w:sz w:val="24"/>
          <w:szCs w:val="24"/>
        </w:rPr>
        <w:t>edio de defensa judicial.</w:t>
      </w:r>
    </w:p>
    <w:p w:rsidR="00DF1DA1" w:rsidRDefault="00DF1DA1" w:rsidP="00DF1DA1">
      <w:pPr>
        <w:spacing w:after="0"/>
        <w:contextualSpacing/>
        <w:jc w:val="both"/>
        <w:rPr>
          <w:rFonts w:ascii="Arial" w:hAnsi="Arial" w:cs="Arial"/>
          <w:b/>
          <w:sz w:val="24"/>
          <w:szCs w:val="24"/>
          <w:lang w:val="es-ES"/>
        </w:rPr>
      </w:pPr>
    </w:p>
    <w:p w:rsidR="000E0B51" w:rsidRDefault="000E0B51" w:rsidP="000E0B51">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0E0B51" w:rsidRDefault="000E0B51" w:rsidP="000E0B51">
      <w:pPr>
        <w:spacing w:after="0"/>
        <w:ind w:right="51"/>
        <w:contextualSpacing/>
        <w:jc w:val="both"/>
        <w:rPr>
          <w:rFonts w:ascii="Arial" w:hAnsi="Arial" w:cs="Arial"/>
          <w:b/>
          <w:sz w:val="24"/>
          <w:szCs w:val="24"/>
          <w:lang w:val="es-ES"/>
        </w:rPr>
      </w:pPr>
    </w:p>
    <w:p w:rsidR="00621521" w:rsidRDefault="000E0B51" w:rsidP="00621521">
      <w:pPr>
        <w:shd w:val="clear" w:color="auto" w:fill="FFFFFF"/>
        <w:contextualSpacing/>
        <w:jc w:val="both"/>
        <w:rPr>
          <w:rFonts w:ascii="Arial" w:hAnsi="Arial" w:cs="Arial"/>
          <w:b/>
          <w:sz w:val="24"/>
          <w:szCs w:val="24"/>
          <w:lang w:val="es-ES"/>
        </w:rPr>
      </w:pPr>
      <w:r>
        <w:rPr>
          <w:rFonts w:ascii="Arial" w:hAnsi="Arial" w:cs="Arial"/>
          <w:b/>
          <w:sz w:val="24"/>
          <w:szCs w:val="24"/>
          <w:lang w:val="es-ES"/>
        </w:rPr>
        <w:t xml:space="preserve">4.1. </w:t>
      </w:r>
      <w:r w:rsidR="00621521">
        <w:rPr>
          <w:rFonts w:ascii="Arial" w:hAnsi="Arial" w:cs="Arial"/>
          <w:b/>
          <w:sz w:val="24"/>
          <w:szCs w:val="24"/>
          <w:lang w:val="es-ES"/>
        </w:rPr>
        <w:t>Debido proceso administrativo</w:t>
      </w:r>
    </w:p>
    <w:p w:rsidR="00621521" w:rsidRDefault="00621521" w:rsidP="00621521">
      <w:pPr>
        <w:shd w:val="clear" w:color="auto" w:fill="FFFFFF"/>
        <w:contextualSpacing/>
        <w:jc w:val="both"/>
        <w:rPr>
          <w:rFonts w:ascii="Arial" w:hAnsi="Arial" w:cs="Arial"/>
          <w:b/>
          <w:sz w:val="24"/>
          <w:szCs w:val="24"/>
          <w:lang w:val="es-ES"/>
        </w:rPr>
      </w:pPr>
    </w:p>
    <w:p w:rsidR="00621521" w:rsidRDefault="00621521" w:rsidP="00621521">
      <w:pPr>
        <w:ind w:right="51"/>
        <w:jc w:val="both"/>
        <w:rPr>
          <w:rFonts w:ascii="Arial" w:hAnsi="Arial" w:cs="Arial"/>
          <w:sz w:val="24"/>
          <w:szCs w:val="24"/>
        </w:rPr>
      </w:pPr>
      <w:r>
        <w:rPr>
          <w:rFonts w:ascii="Arial" w:hAnsi="Arial" w:cs="Arial"/>
          <w:sz w:val="24"/>
          <w:szCs w:val="24"/>
        </w:rPr>
        <w:t>Jurisprudencialmente el debido proceso</w:t>
      </w:r>
      <w:r>
        <w:rPr>
          <w:rStyle w:val="Appelnotedebasdep"/>
          <w:rFonts w:ascii="Arial" w:hAnsi="Arial" w:cs="Arial"/>
          <w:sz w:val="24"/>
          <w:szCs w:val="24"/>
        </w:rPr>
        <w:footnoteReference w:id="2"/>
      </w:r>
      <w:r>
        <w:rPr>
          <w:rFonts w:ascii="Arial" w:hAnsi="Arial" w:cs="Arial"/>
          <w:sz w:val="24"/>
          <w:szCs w:val="24"/>
        </w:rPr>
        <w:t xml:space="preserve"> se lo ha </w:t>
      </w:r>
      <w:r w:rsidRPr="0011239B">
        <w:rPr>
          <w:rFonts w:ascii="Arial" w:hAnsi="Arial" w:cs="Arial"/>
          <w:sz w:val="24"/>
          <w:szCs w:val="24"/>
        </w:rPr>
        <w:t>definido “</w:t>
      </w:r>
      <w:r w:rsidRPr="0011239B">
        <w:rPr>
          <w:rFonts w:ascii="Arial" w:hAnsi="Arial" w:cs="Arial"/>
          <w:i/>
          <w:sz w:val="24"/>
          <w:szCs w:val="24"/>
        </w:rPr>
        <w:t>como el conjunto de garantías previstas en el ordenamiento jurídico, a</w:t>
      </w:r>
      <w:r>
        <w:rPr>
          <w:rFonts w:ascii="Arial" w:hAnsi="Arial" w:cs="Arial"/>
          <w:i/>
          <w:sz w:val="24"/>
          <w:szCs w:val="24"/>
        </w:rPr>
        <w:t xml:space="preserve"> través de las cuales se busca la </w:t>
      </w:r>
      <w:r w:rsidRPr="0011239B">
        <w:rPr>
          <w:rFonts w:ascii="Arial" w:hAnsi="Arial" w:cs="Arial"/>
          <w:i/>
          <w:sz w:val="24"/>
          <w:szCs w:val="24"/>
        </w:rPr>
        <w:t>protección del individuo incurso en una actuación judicial o administrativa, para que durante su trámite se respeten sus derechos y se logre la aplicación correcta de la justicia”</w:t>
      </w:r>
      <w:r w:rsidRPr="0011239B">
        <w:rPr>
          <w:rFonts w:ascii="Arial" w:hAnsi="Arial" w:cs="Arial"/>
          <w:sz w:val="24"/>
          <w:szCs w:val="24"/>
        </w:rPr>
        <w:t>.</w:t>
      </w:r>
    </w:p>
    <w:p w:rsidR="00621521" w:rsidRDefault="00621521" w:rsidP="00621521">
      <w:pPr>
        <w:ind w:right="51"/>
        <w:jc w:val="both"/>
        <w:rPr>
          <w:rFonts w:ascii="Arial" w:hAnsi="Arial" w:cs="Arial"/>
          <w:sz w:val="24"/>
          <w:szCs w:val="24"/>
        </w:rPr>
      </w:pPr>
      <w:r>
        <w:rPr>
          <w:rFonts w:ascii="Arial" w:hAnsi="Arial" w:cs="Arial"/>
          <w:sz w:val="24"/>
          <w:szCs w:val="24"/>
        </w:rPr>
        <w:t xml:space="preserve">En ese sentido, supone que </w:t>
      </w:r>
      <w:r w:rsidRPr="0011239B">
        <w:rPr>
          <w:rFonts w:ascii="Arial" w:hAnsi="Arial" w:cs="Arial"/>
          <w:sz w:val="24"/>
          <w:szCs w:val="24"/>
        </w:rPr>
        <w:t xml:space="preserve">todas las autoridades judiciales y administrativas, dentro del ámbito de sus competencias, deben ejercer sus funciones con sujeción a los procedimientos previamente definidos en la ley, respetando las formas </w:t>
      </w:r>
      <w:r w:rsidRPr="0011239B">
        <w:rPr>
          <w:rFonts w:ascii="Arial" w:hAnsi="Arial" w:cs="Arial"/>
          <w:sz w:val="24"/>
          <w:szCs w:val="24"/>
        </w:rPr>
        <w:lastRenderedPageBreak/>
        <w:t xml:space="preserve">propias de cada juicio, a fin de que los derechos e intereses de los ciudadanos incursos en una relación jurídica cuenten con la garantía de defensa necesaria ante posibles actuaciones arbitrarias o abusivas, en el marco de la creación, modificación o extinción de un derecho o la imposición de una sanción. </w:t>
      </w:r>
    </w:p>
    <w:p w:rsidR="000E0B51" w:rsidRDefault="000E0B51" w:rsidP="00621521">
      <w:pPr>
        <w:spacing w:after="0"/>
        <w:ind w:right="51"/>
        <w:contextualSpacing/>
        <w:jc w:val="both"/>
        <w:rPr>
          <w:rFonts w:ascii="Arial" w:hAnsi="Arial" w:cs="Arial"/>
          <w:sz w:val="24"/>
          <w:szCs w:val="24"/>
          <w:lang w:val="es-ES"/>
        </w:rPr>
      </w:pPr>
    </w:p>
    <w:p w:rsidR="00680FC4" w:rsidRPr="00680FC4" w:rsidRDefault="0051223B" w:rsidP="00B138C4">
      <w:pPr>
        <w:spacing w:after="0"/>
        <w:ind w:right="51"/>
        <w:contextualSpacing/>
        <w:jc w:val="both"/>
        <w:rPr>
          <w:rFonts w:ascii="Arial" w:hAnsi="Arial" w:cs="Arial"/>
          <w:color w:val="000000"/>
          <w:sz w:val="24"/>
          <w:szCs w:val="25"/>
          <w:lang w:val="es-ES"/>
        </w:rPr>
      </w:pPr>
      <w:r>
        <w:rPr>
          <w:rFonts w:ascii="Arial" w:hAnsi="Arial" w:cs="Arial"/>
          <w:b/>
          <w:sz w:val="24"/>
          <w:szCs w:val="24"/>
          <w:lang w:val="es-ES"/>
        </w:rPr>
        <w:t xml:space="preserve">4.2. </w:t>
      </w:r>
      <w:r w:rsidR="00680FC4" w:rsidRPr="00680FC4">
        <w:rPr>
          <w:rFonts w:ascii="Arial" w:hAnsi="Arial" w:cs="Arial"/>
          <w:b/>
          <w:bCs/>
          <w:color w:val="000000"/>
          <w:sz w:val="24"/>
          <w:szCs w:val="25"/>
          <w:lang w:val="es-ES"/>
        </w:rPr>
        <w:t>Carencia actual de objeto por hecho superado</w:t>
      </w:r>
    </w:p>
    <w:p w:rsidR="00B138C4" w:rsidRDefault="00B138C4" w:rsidP="00B138C4">
      <w:pPr>
        <w:spacing w:after="0"/>
        <w:jc w:val="both"/>
        <w:rPr>
          <w:rFonts w:ascii="Arial" w:hAnsi="Arial" w:cs="Arial"/>
          <w:color w:val="000000"/>
          <w:sz w:val="24"/>
          <w:szCs w:val="25"/>
          <w:lang w:val="es-ES_tradnl"/>
        </w:rPr>
      </w:pPr>
    </w:p>
    <w:p w:rsidR="00680FC4" w:rsidRDefault="00680FC4" w:rsidP="00B138C4">
      <w:pPr>
        <w:spacing w:after="0"/>
        <w:jc w:val="both"/>
        <w:rPr>
          <w:rFonts w:ascii="Arial" w:hAnsi="Arial" w:cs="Arial"/>
          <w:color w:val="000000"/>
          <w:sz w:val="24"/>
          <w:szCs w:val="25"/>
          <w:lang w:val="es-ES_tradnl"/>
        </w:rPr>
      </w:pPr>
      <w:r>
        <w:rPr>
          <w:rFonts w:ascii="Arial" w:hAnsi="Arial" w:cs="Arial"/>
          <w:color w:val="000000"/>
          <w:sz w:val="24"/>
          <w:szCs w:val="25"/>
          <w:lang w:val="es-ES_tradnl"/>
        </w:rPr>
        <w:t>Al respecto la Corte Constitucional</w:t>
      </w:r>
      <w:r w:rsidR="0051223B">
        <w:rPr>
          <w:rStyle w:val="Appelnotedebasdep"/>
          <w:rFonts w:ascii="Arial" w:hAnsi="Arial" w:cs="Arial"/>
          <w:color w:val="000000"/>
          <w:sz w:val="24"/>
          <w:szCs w:val="25"/>
          <w:lang w:val="es-ES_tradnl"/>
        </w:rPr>
        <w:footnoteReference w:id="3"/>
      </w:r>
      <w:r>
        <w:rPr>
          <w:rFonts w:ascii="Arial" w:hAnsi="Arial" w:cs="Arial"/>
          <w:color w:val="000000"/>
          <w:sz w:val="24"/>
          <w:szCs w:val="25"/>
          <w:lang w:val="es-ES_tradnl"/>
        </w:rPr>
        <w:t xml:space="preserve"> ha dicho</w:t>
      </w:r>
      <w:r w:rsidRPr="00680FC4">
        <w:rPr>
          <w:rFonts w:ascii="Arial" w:hAnsi="Arial" w:cs="Arial"/>
          <w:color w:val="000000"/>
          <w:sz w:val="24"/>
          <w:szCs w:val="25"/>
          <w:lang w:val="es-ES_tradnl"/>
        </w:rPr>
        <w:t xml:space="preserve"> que la carencia actual de objeto sobreviene cuando frente a la petición de amparo, la orden del juez de tutela no tendría efecto alguno o “</w:t>
      </w:r>
      <w:r w:rsidRPr="00680FC4">
        <w:rPr>
          <w:rFonts w:ascii="Arial" w:hAnsi="Arial" w:cs="Arial"/>
          <w:i/>
          <w:iCs/>
          <w:color w:val="000000"/>
          <w:sz w:val="24"/>
          <w:szCs w:val="25"/>
          <w:lang w:val="es-ES_tradnl"/>
        </w:rPr>
        <w:t>caería en el vacío</w:t>
      </w:r>
      <w:r w:rsidRPr="00680FC4">
        <w:rPr>
          <w:rFonts w:ascii="Arial" w:hAnsi="Arial" w:cs="Arial"/>
          <w:color w:val="000000"/>
          <w:sz w:val="24"/>
          <w:szCs w:val="25"/>
          <w:lang w:val="es-ES_tradnl"/>
        </w:rPr>
        <w:t>”</w:t>
      </w:r>
      <w:r>
        <w:rPr>
          <w:rFonts w:ascii="Arial" w:hAnsi="Arial" w:cs="Arial"/>
          <w:color w:val="000000"/>
          <w:sz w:val="24"/>
          <w:szCs w:val="25"/>
          <w:lang w:val="es-ES_tradnl"/>
        </w:rPr>
        <w:t xml:space="preserve"> y se puede dar en los casos</w:t>
      </w:r>
      <w:r w:rsidRPr="00680FC4">
        <w:rPr>
          <w:rFonts w:ascii="Arial" w:hAnsi="Arial" w:cs="Arial"/>
          <w:color w:val="000000"/>
          <w:sz w:val="24"/>
          <w:szCs w:val="25"/>
          <w:lang w:val="es-ES_tradnl"/>
        </w:rPr>
        <w:t xml:space="preserve"> en que tiene lugar un daño consumado o un hecho superado.</w:t>
      </w:r>
    </w:p>
    <w:p w:rsidR="00B138C4" w:rsidRPr="00680FC4" w:rsidRDefault="00B138C4" w:rsidP="00B138C4">
      <w:pPr>
        <w:spacing w:after="0"/>
        <w:jc w:val="both"/>
        <w:rPr>
          <w:rFonts w:ascii="Arial" w:hAnsi="Arial" w:cs="Arial"/>
          <w:color w:val="000000"/>
          <w:sz w:val="24"/>
          <w:szCs w:val="25"/>
          <w:lang w:val="es-ES"/>
        </w:rPr>
      </w:pPr>
    </w:p>
    <w:p w:rsidR="00680FC4" w:rsidRPr="00680FC4" w:rsidRDefault="00680FC4" w:rsidP="00680FC4">
      <w:pPr>
        <w:jc w:val="both"/>
        <w:rPr>
          <w:rFonts w:ascii="Arial" w:hAnsi="Arial" w:cs="Arial"/>
          <w:i/>
          <w:color w:val="000000"/>
          <w:sz w:val="24"/>
          <w:szCs w:val="25"/>
          <w:lang w:val="es-ES"/>
        </w:rPr>
      </w:pPr>
      <w:r>
        <w:rPr>
          <w:rFonts w:ascii="Arial" w:hAnsi="Arial" w:cs="Arial"/>
          <w:color w:val="000000"/>
          <w:sz w:val="24"/>
          <w:szCs w:val="25"/>
          <w:lang w:val="es-ES_tradnl"/>
        </w:rPr>
        <w:t xml:space="preserve">Frente al hecho superado expresó </w:t>
      </w:r>
      <w:r w:rsidR="0051223B">
        <w:rPr>
          <w:rFonts w:ascii="Arial" w:hAnsi="Arial" w:cs="Arial"/>
          <w:color w:val="000000"/>
          <w:sz w:val="24"/>
          <w:szCs w:val="25"/>
          <w:lang w:val="es-ES_tradnl"/>
        </w:rPr>
        <w:t xml:space="preserve">en la misma línea </w:t>
      </w:r>
      <w:r>
        <w:rPr>
          <w:rFonts w:ascii="Arial" w:hAnsi="Arial" w:cs="Arial"/>
          <w:color w:val="000000"/>
          <w:sz w:val="24"/>
          <w:szCs w:val="25"/>
          <w:lang w:val="es-ES_tradnl"/>
        </w:rPr>
        <w:t xml:space="preserve">que </w:t>
      </w:r>
      <w:r w:rsidRPr="00680FC4">
        <w:rPr>
          <w:rFonts w:ascii="Arial" w:hAnsi="Arial" w:cs="Arial"/>
          <w:i/>
          <w:color w:val="000000"/>
          <w:sz w:val="24"/>
          <w:szCs w:val="25"/>
          <w:lang w:val="es-ES_tradnl"/>
        </w:rPr>
        <w:t>“tiene ocurrencia cuando lo pretendido a través de la acción de tutela se satisface y desaparece la vulneración o amenaza de los derechos fundamentales invocados por el demandante, de suerte que </w:t>
      </w:r>
      <w:r w:rsidRPr="00680FC4">
        <w:rPr>
          <w:rFonts w:ascii="Arial" w:hAnsi="Arial" w:cs="Arial"/>
          <w:i/>
          <w:color w:val="000000"/>
          <w:sz w:val="24"/>
          <w:szCs w:val="25"/>
          <w:lang w:val="es-ES"/>
        </w:rPr>
        <w:t>la decisión que pudiese adoptar el juez respecto del caso específico resultaría a todas luces inocua y, por lo tanto, contraria al objetivo de protección previsto para el amparo constitucional</w:t>
      </w:r>
      <w:bookmarkStart w:id="1" w:name="_ftnref18"/>
      <w:r>
        <w:rPr>
          <w:rFonts w:ascii="Arial" w:hAnsi="Arial" w:cs="Arial"/>
          <w:i/>
          <w:color w:val="000000"/>
          <w:sz w:val="24"/>
          <w:szCs w:val="25"/>
          <w:lang w:val="es-ES"/>
        </w:rPr>
        <w:t>”</w:t>
      </w:r>
      <w:r w:rsidR="0051223B">
        <w:rPr>
          <w:rStyle w:val="Appelnotedebasdep"/>
          <w:rFonts w:ascii="Arial" w:hAnsi="Arial" w:cs="Arial"/>
          <w:i/>
          <w:color w:val="000000"/>
          <w:sz w:val="24"/>
          <w:szCs w:val="25"/>
          <w:lang w:val="es-ES"/>
        </w:rPr>
        <w:footnoteReference w:id="4"/>
      </w:r>
    </w:p>
    <w:bookmarkEnd w:id="1"/>
    <w:p w:rsidR="00680FC4" w:rsidRPr="0051223B" w:rsidRDefault="0051223B" w:rsidP="00680FC4">
      <w:pPr>
        <w:jc w:val="both"/>
        <w:rPr>
          <w:rFonts w:ascii="Arial" w:hAnsi="Arial" w:cs="Arial"/>
          <w:i/>
          <w:color w:val="000000"/>
          <w:sz w:val="24"/>
          <w:szCs w:val="25"/>
          <w:lang w:val="es-ES"/>
        </w:rPr>
      </w:pPr>
      <w:r w:rsidRPr="00D97289">
        <w:rPr>
          <w:rFonts w:ascii="Arial" w:hAnsi="Arial" w:cs="Arial"/>
          <w:color w:val="000000"/>
          <w:sz w:val="24"/>
          <w:szCs w:val="25"/>
        </w:rPr>
        <w:t>Sobre este tópico</w:t>
      </w:r>
      <w:r>
        <w:rPr>
          <w:rFonts w:ascii="Arial" w:hAnsi="Arial" w:cs="Arial"/>
          <w:color w:val="000000"/>
          <w:sz w:val="24"/>
          <w:szCs w:val="25"/>
        </w:rPr>
        <w:t>, el máximo Órgano de cierre en materia constitucional, trajo a colación la</w:t>
      </w:r>
      <w:r w:rsidRPr="00D97289">
        <w:rPr>
          <w:rFonts w:ascii="Arial" w:hAnsi="Arial" w:cs="Arial"/>
          <w:color w:val="000000"/>
          <w:sz w:val="24"/>
          <w:szCs w:val="25"/>
        </w:rPr>
        <w:t xml:space="preserve"> sentencia T-299-2008 </w:t>
      </w:r>
      <w:r>
        <w:rPr>
          <w:rFonts w:ascii="Arial" w:hAnsi="Arial" w:cs="Arial"/>
          <w:color w:val="000000"/>
          <w:sz w:val="24"/>
          <w:szCs w:val="25"/>
        </w:rPr>
        <w:t xml:space="preserve">donde dispuso los criterios para determinar </w:t>
      </w:r>
      <w:r w:rsidR="00680FC4" w:rsidRPr="00680FC4">
        <w:rPr>
          <w:rFonts w:ascii="Arial" w:hAnsi="Arial" w:cs="Arial"/>
          <w:color w:val="000000"/>
          <w:sz w:val="24"/>
          <w:szCs w:val="25"/>
          <w:lang w:val="es-ES"/>
        </w:rPr>
        <w:t>si en un caso concreto se está o no en presencia de un hecho superado, a saber:</w:t>
      </w:r>
      <w:r w:rsidR="00B138C4">
        <w:rPr>
          <w:rFonts w:ascii="Arial" w:hAnsi="Arial" w:cs="Arial"/>
          <w:color w:val="000000"/>
          <w:sz w:val="24"/>
          <w:szCs w:val="25"/>
          <w:lang w:val="es-ES"/>
        </w:rPr>
        <w:t xml:space="preserve"> </w:t>
      </w:r>
      <w:r w:rsidR="00680FC4" w:rsidRPr="0051223B">
        <w:rPr>
          <w:rFonts w:ascii="Arial" w:hAnsi="Arial" w:cs="Arial"/>
          <w:i/>
          <w:color w:val="000000"/>
          <w:sz w:val="24"/>
          <w:szCs w:val="25"/>
          <w:lang w:val="es-ES"/>
        </w:rPr>
        <w:t>“1. Que con anterioridad a la interposición de la acción exista un hecho o se carezca de una determinada prestación que viole o amenace violar un derecho fundamental del accionante o de aquél en cuyo favor se actúa. 2. Que durante el trámite de la acción de tutela el hecho que dio origen a la acción que generó la vulneración o amenaza haya cesado. 3. Si lo que se pretende por medio de la acción de tutela es el suministro de una prestación y, dentro del trámite de dicha acción se satisface ésta, también se puede considerar que existe un hecho superado.”</w:t>
      </w:r>
    </w:p>
    <w:p w:rsidR="00BC54BD" w:rsidRDefault="00BC54BD" w:rsidP="0051223B">
      <w:pPr>
        <w:jc w:val="both"/>
        <w:rPr>
          <w:rFonts w:ascii="Arial" w:hAnsi="Arial" w:cs="Arial"/>
          <w:b/>
          <w:sz w:val="24"/>
          <w:szCs w:val="24"/>
        </w:rPr>
      </w:pPr>
      <w:r>
        <w:rPr>
          <w:rFonts w:ascii="Arial" w:hAnsi="Arial" w:cs="Arial"/>
          <w:b/>
          <w:sz w:val="24"/>
          <w:szCs w:val="24"/>
        </w:rPr>
        <w:t>5. Caso concreto</w:t>
      </w:r>
    </w:p>
    <w:p w:rsidR="00D15973" w:rsidRDefault="00211CDD" w:rsidP="00F20250">
      <w:pPr>
        <w:tabs>
          <w:tab w:val="left" w:pos="3261"/>
        </w:tabs>
        <w:spacing w:after="0"/>
        <w:contextualSpacing/>
        <w:jc w:val="both"/>
        <w:rPr>
          <w:rFonts w:ascii="Arial" w:hAnsi="Arial" w:cs="Arial"/>
          <w:sz w:val="24"/>
          <w:szCs w:val="24"/>
        </w:rPr>
      </w:pPr>
      <w:r>
        <w:rPr>
          <w:rFonts w:ascii="Arial" w:hAnsi="Arial" w:cs="Arial"/>
          <w:sz w:val="24"/>
          <w:szCs w:val="24"/>
        </w:rPr>
        <w:t>Dentro del trámite tutelar se</w:t>
      </w:r>
      <w:r w:rsidR="00F20250">
        <w:rPr>
          <w:rFonts w:ascii="Arial" w:hAnsi="Arial" w:cs="Arial"/>
          <w:sz w:val="24"/>
          <w:szCs w:val="24"/>
        </w:rPr>
        <w:t xml:space="preserve"> demostró que </w:t>
      </w:r>
      <w:r w:rsidR="00CF46AE">
        <w:rPr>
          <w:rFonts w:ascii="Arial" w:hAnsi="Arial" w:cs="Arial"/>
          <w:sz w:val="24"/>
          <w:szCs w:val="24"/>
        </w:rPr>
        <w:t>(i)</w:t>
      </w:r>
      <w:r w:rsidR="00A34B54">
        <w:rPr>
          <w:rFonts w:ascii="Arial" w:hAnsi="Arial" w:cs="Arial"/>
          <w:sz w:val="24"/>
          <w:szCs w:val="24"/>
        </w:rPr>
        <w:t xml:space="preserve"> la tarjeta de operación</w:t>
      </w:r>
      <w:r w:rsidR="00CF46AE">
        <w:rPr>
          <w:rFonts w:ascii="Arial" w:hAnsi="Arial" w:cs="Arial"/>
          <w:sz w:val="24"/>
          <w:szCs w:val="24"/>
        </w:rPr>
        <w:t xml:space="preserve"> </w:t>
      </w:r>
      <w:r w:rsidR="00A34B54">
        <w:rPr>
          <w:rFonts w:ascii="Arial" w:hAnsi="Arial" w:cs="Arial"/>
          <w:sz w:val="24"/>
          <w:szCs w:val="24"/>
        </w:rPr>
        <w:t>d</w:t>
      </w:r>
      <w:r w:rsidR="00F20250">
        <w:rPr>
          <w:rFonts w:ascii="Arial" w:hAnsi="Arial" w:cs="Arial"/>
          <w:sz w:val="24"/>
          <w:szCs w:val="24"/>
        </w:rPr>
        <w:t>el</w:t>
      </w:r>
      <w:r w:rsidR="007A68B9">
        <w:rPr>
          <w:rFonts w:ascii="Arial" w:hAnsi="Arial" w:cs="Arial"/>
          <w:sz w:val="24"/>
          <w:szCs w:val="24"/>
        </w:rPr>
        <w:t xml:space="preserve"> vehículo automotor con placas LFE094 se encontraba en proceso de renovación y </w:t>
      </w:r>
      <w:r w:rsidR="00CF46AE">
        <w:rPr>
          <w:rFonts w:ascii="Arial" w:hAnsi="Arial" w:cs="Arial"/>
          <w:sz w:val="24"/>
          <w:szCs w:val="24"/>
        </w:rPr>
        <w:t>fue rechaza</w:t>
      </w:r>
      <w:r w:rsidR="00CF46AE" w:rsidRPr="00BA3E62">
        <w:rPr>
          <w:rFonts w:ascii="Arial" w:hAnsi="Arial" w:cs="Arial"/>
          <w:sz w:val="24"/>
          <w:szCs w:val="24"/>
        </w:rPr>
        <w:t xml:space="preserve">da el 25-08-2017 </w:t>
      </w:r>
      <w:r w:rsidR="00A34B54" w:rsidRPr="00BA3E62">
        <w:rPr>
          <w:rFonts w:ascii="Arial" w:hAnsi="Arial" w:cs="Arial"/>
          <w:sz w:val="24"/>
          <w:szCs w:val="24"/>
        </w:rPr>
        <w:t>y</w:t>
      </w:r>
      <w:r w:rsidR="00CF46AE" w:rsidRPr="00BA3E62">
        <w:rPr>
          <w:rFonts w:ascii="Arial" w:hAnsi="Arial" w:cs="Arial"/>
          <w:sz w:val="24"/>
          <w:szCs w:val="24"/>
        </w:rPr>
        <w:t xml:space="preserve"> el 12-09-2017</w:t>
      </w:r>
      <w:r w:rsidR="007A68B9" w:rsidRPr="00BA3E62">
        <w:rPr>
          <w:rFonts w:ascii="Arial" w:hAnsi="Arial" w:cs="Arial"/>
          <w:sz w:val="24"/>
          <w:szCs w:val="24"/>
        </w:rPr>
        <w:t>, seg</w:t>
      </w:r>
      <w:r w:rsidR="00CF46AE" w:rsidRPr="00BA3E62">
        <w:rPr>
          <w:rFonts w:ascii="Arial" w:hAnsi="Arial" w:cs="Arial"/>
          <w:sz w:val="24"/>
          <w:szCs w:val="24"/>
        </w:rPr>
        <w:t>ún se observa en pantallazo de la base de datos del RUNT del vehículo (fl</w:t>
      </w:r>
      <w:r w:rsidR="00BA3E62" w:rsidRPr="00BA3E62">
        <w:rPr>
          <w:rFonts w:ascii="Arial" w:hAnsi="Arial" w:cs="Arial"/>
          <w:sz w:val="24"/>
          <w:szCs w:val="24"/>
        </w:rPr>
        <w:t xml:space="preserve">s. 26 </w:t>
      </w:r>
      <w:proofErr w:type="spellStart"/>
      <w:r w:rsidR="00BA3E62" w:rsidRPr="00BA3E62">
        <w:rPr>
          <w:rFonts w:ascii="Arial" w:hAnsi="Arial" w:cs="Arial"/>
          <w:sz w:val="24"/>
          <w:szCs w:val="24"/>
        </w:rPr>
        <w:t>vto</w:t>
      </w:r>
      <w:proofErr w:type="spellEnd"/>
      <w:r w:rsidR="00BA3E62" w:rsidRPr="00BA3E62">
        <w:rPr>
          <w:rFonts w:ascii="Arial" w:hAnsi="Arial" w:cs="Arial"/>
          <w:sz w:val="24"/>
          <w:szCs w:val="24"/>
        </w:rPr>
        <w:t xml:space="preserve"> y </w:t>
      </w:r>
      <w:r w:rsidR="00A34B54" w:rsidRPr="00BA3E62">
        <w:rPr>
          <w:rFonts w:ascii="Arial" w:hAnsi="Arial" w:cs="Arial"/>
          <w:sz w:val="24"/>
          <w:szCs w:val="24"/>
        </w:rPr>
        <w:t>3</w:t>
      </w:r>
      <w:r w:rsidR="00CF46AE" w:rsidRPr="00BA3E62">
        <w:rPr>
          <w:rFonts w:ascii="Arial" w:hAnsi="Arial" w:cs="Arial"/>
          <w:sz w:val="24"/>
          <w:szCs w:val="24"/>
        </w:rPr>
        <w:t>5); (ii) el rechazo fue producto de error</w:t>
      </w:r>
      <w:r w:rsidR="00CF46AE">
        <w:rPr>
          <w:rFonts w:ascii="Arial" w:hAnsi="Arial" w:cs="Arial"/>
          <w:sz w:val="24"/>
          <w:szCs w:val="24"/>
        </w:rPr>
        <w:t>es cometidos por funcionarios de la Secretaría de Tránsito de Movilidad de la Virginia, tal como lo establece la Dirección Territorial del Ministerio de Trasporte (fl.28), que se corrobora con el documento visible a folio 9 donde la primera solicita al RUNT que se corrija el número de licencia de tránsito del vehículo con placas LFE 094, de fecha 12-09-2017.</w:t>
      </w:r>
    </w:p>
    <w:p w:rsidR="00D15973" w:rsidRDefault="00D15973" w:rsidP="00F20250">
      <w:pPr>
        <w:tabs>
          <w:tab w:val="left" w:pos="3261"/>
        </w:tabs>
        <w:spacing w:after="0"/>
        <w:contextualSpacing/>
        <w:jc w:val="both"/>
        <w:rPr>
          <w:rFonts w:ascii="Arial" w:hAnsi="Arial" w:cs="Arial"/>
          <w:sz w:val="24"/>
          <w:szCs w:val="24"/>
        </w:rPr>
      </w:pPr>
    </w:p>
    <w:p w:rsidR="00D15973" w:rsidRDefault="00D15973" w:rsidP="00F20250">
      <w:pPr>
        <w:tabs>
          <w:tab w:val="left" w:pos="3261"/>
        </w:tabs>
        <w:spacing w:after="0"/>
        <w:contextualSpacing/>
        <w:jc w:val="both"/>
        <w:rPr>
          <w:rFonts w:ascii="Arial" w:hAnsi="Arial" w:cs="Arial"/>
          <w:sz w:val="24"/>
          <w:szCs w:val="24"/>
        </w:rPr>
      </w:pPr>
      <w:r>
        <w:rPr>
          <w:rFonts w:ascii="Arial" w:hAnsi="Arial" w:cs="Arial"/>
          <w:sz w:val="24"/>
          <w:szCs w:val="24"/>
        </w:rPr>
        <w:t>(iii) La inconsistencia fue subsanada</w:t>
      </w:r>
      <w:r w:rsidR="00091B00">
        <w:rPr>
          <w:rFonts w:ascii="Arial" w:hAnsi="Arial" w:cs="Arial"/>
          <w:sz w:val="24"/>
          <w:szCs w:val="24"/>
        </w:rPr>
        <w:t xml:space="preserve"> (fl.28)</w:t>
      </w:r>
      <w:r>
        <w:rPr>
          <w:rFonts w:ascii="Arial" w:hAnsi="Arial" w:cs="Arial"/>
          <w:sz w:val="24"/>
          <w:szCs w:val="24"/>
        </w:rPr>
        <w:t xml:space="preserve">, </w:t>
      </w:r>
      <w:r w:rsidR="007A7A0D">
        <w:rPr>
          <w:rFonts w:ascii="Arial" w:hAnsi="Arial" w:cs="Arial"/>
          <w:sz w:val="24"/>
          <w:szCs w:val="24"/>
        </w:rPr>
        <w:t xml:space="preserve">y al realizarse nueva solicitud de renovación </w:t>
      </w:r>
      <w:r w:rsidR="00D3609A">
        <w:rPr>
          <w:rFonts w:ascii="Arial" w:hAnsi="Arial" w:cs="Arial"/>
          <w:sz w:val="24"/>
          <w:szCs w:val="24"/>
        </w:rPr>
        <w:t xml:space="preserve">de la tarjeta de operación </w:t>
      </w:r>
      <w:r w:rsidR="00B65C81">
        <w:rPr>
          <w:rFonts w:ascii="Arial" w:hAnsi="Arial" w:cs="Arial"/>
          <w:sz w:val="24"/>
          <w:szCs w:val="24"/>
        </w:rPr>
        <w:t xml:space="preserve">el 03-11-2017, </w:t>
      </w:r>
      <w:r w:rsidR="00D3609A">
        <w:rPr>
          <w:rFonts w:ascii="Arial" w:hAnsi="Arial" w:cs="Arial"/>
          <w:sz w:val="24"/>
          <w:szCs w:val="24"/>
        </w:rPr>
        <w:t xml:space="preserve">se otorgó </w:t>
      </w:r>
      <w:r w:rsidR="00B65C81">
        <w:rPr>
          <w:rFonts w:ascii="Arial" w:hAnsi="Arial" w:cs="Arial"/>
          <w:sz w:val="24"/>
          <w:szCs w:val="24"/>
        </w:rPr>
        <w:t>desde el 03-11</w:t>
      </w:r>
      <w:r w:rsidR="004C0CC7">
        <w:rPr>
          <w:rFonts w:ascii="Arial" w:hAnsi="Arial" w:cs="Arial"/>
          <w:sz w:val="24"/>
          <w:szCs w:val="24"/>
        </w:rPr>
        <w:t>-</w:t>
      </w:r>
      <w:r w:rsidR="00B65C81">
        <w:rPr>
          <w:rFonts w:ascii="Arial" w:hAnsi="Arial" w:cs="Arial"/>
          <w:sz w:val="24"/>
          <w:szCs w:val="24"/>
        </w:rPr>
        <w:lastRenderedPageBreak/>
        <w:t>2017 al 02-11-201</w:t>
      </w:r>
      <w:r w:rsidR="00091B00">
        <w:rPr>
          <w:rFonts w:ascii="Arial" w:hAnsi="Arial" w:cs="Arial"/>
          <w:sz w:val="24"/>
          <w:szCs w:val="24"/>
        </w:rPr>
        <w:t>9</w:t>
      </w:r>
      <w:r w:rsidR="00D3609A">
        <w:rPr>
          <w:rFonts w:ascii="Arial" w:hAnsi="Arial" w:cs="Arial"/>
          <w:sz w:val="24"/>
          <w:szCs w:val="24"/>
        </w:rPr>
        <w:t xml:space="preserve"> (</w:t>
      </w:r>
      <w:proofErr w:type="spellStart"/>
      <w:r w:rsidR="00D3609A">
        <w:rPr>
          <w:rFonts w:ascii="Arial" w:hAnsi="Arial" w:cs="Arial"/>
          <w:sz w:val="24"/>
          <w:szCs w:val="24"/>
        </w:rPr>
        <w:t>fl</w:t>
      </w:r>
      <w:proofErr w:type="spellEnd"/>
      <w:r w:rsidR="00BA3E62">
        <w:rPr>
          <w:rFonts w:ascii="Arial" w:hAnsi="Arial" w:cs="Arial"/>
          <w:sz w:val="24"/>
          <w:szCs w:val="24"/>
        </w:rPr>
        <w:t>.</w:t>
      </w:r>
      <w:r w:rsidR="00D3609A">
        <w:rPr>
          <w:rFonts w:ascii="Arial" w:hAnsi="Arial" w:cs="Arial"/>
          <w:sz w:val="24"/>
          <w:szCs w:val="24"/>
        </w:rPr>
        <w:t xml:space="preserve"> 35 </w:t>
      </w:r>
      <w:proofErr w:type="spellStart"/>
      <w:r w:rsidR="00D3609A">
        <w:rPr>
          <w:rFonts w:ascii="Arial" w:hAnsi="Arial" w:cs="Arial"/>
          <w:sz w:val="24"/>
          <w:szCs w:val="24"/>
        </w:rPr>
        <w:t>vto</w:t>
      </w:r>
      <w:proofErr w:type="spellEnd"/>
      <w:r w:rsidR="00D3609A">
        <w:rPr>
          <w:rFonts w:ascii="Arial" w:hAnsi="Arial" w:cs="Arial"/>
          <w:sz w:val="24"/>
          <w:szCs w:val="24"/>
        </w:rPr>
        <w:t>)</w:t>
      </w:r>
      <w:r w:rsidR="00091B00">
        <w:rPr>
          <w:rFonts w:ascii="Arial" w:hAnsi="Arial" w:cs="Arial"/>
          <w:sz w:val="24"/>
          <w:szCs w:val="24"/>
        </w:rPr>
        <w:t>, como lo informó la Dirección Territorial del Ministerio de Transporte y según se observa en la página del Registro único Nacional de Tránsito</w:t>
      </w:r>
      <w:r w:rsidR="00091B00">
        <w:rPr>
          <w:rStyle w:val="Appelnotedebasdep"/>
          <w:rFonts w:ascii="Arial" w:hAnsi="Arial" w:cs="Arial"/>
          <w:sz w:val="24"/>
          <w:szCs w:val="24"/>
        </w:rPr>
        <w:footnoteReference w:id="5"/>
      </w:r>
      <w:r w:rsidR="004C0CC7">
        <w:rPr>
          <w:rFonts w:ascii="Arial" w:hAnsi="Arial" w:cs="Arial"/>
          <w:sz w:val="24"/>
          <w:szCs w:val="24"/>
        </w:rPr>
        <w:t xml:space="preserve">; </w:t>
      </w:r>
      <w:r w:rsidR="00D3609A">
        <w:rPr>
          <w:rFonts w:ascii="Arial" w:hAnsi="Arial" w:cs="Arial"/>
          <w:sz w:val="24"/>
          <w:szCs w:val="24"/>
        </w:rPr>
        <w:t xml:space="preserve">lo que se </w:t>
      </w:r>
      <w:r w:rsidR="004C0CC7">
        <w:rPr>
          <w:rFonts w:ascii="Arial" w:hAnsi="Arial" w:cs="Arial"/>
          <w:sz w:val="24"/>
          <w:szCs w:val="24"/>
        </w:rPr>
        <w:t>confirmó la misma accionante</w:t>
      </w:r>
      <w:r w:rsidR="00D3609A">
        <w:rPr>
          <w:rFonts w:ascii="Arial" w:hAnsi="Arial" w:cs="Arial"/>
          <w:sz w:val="24"/>
          <w:szCs w:val="24"/>
        </w:rPr>
        <w:t>,</w:t>
      </w:r>
      <w:r w:rsidR="004C0CC7">
        <w:rPr>
          <w:rFonts w:ascii="Arial" w:hAnsi="Arial" w:cs="Arial"/>
          <w:sz w:val="24"/>
          <w:szCs w:val="24"/>
        </w:rPr>
        <w:t xml:space="preserve"> </w:t>
      </w:r>
      <w:r w:rsidR="00D3609A">
        <w:rPr>
          <w:rFonts w:ascii="Arial" w:hAnsi="Arial" w:cs="Arial"/>
          <w:sz w:val="24"/>
          <w:szCs w:val="24"/>
        </w:rPr>
        <w:t>al decir que</w:t>
      </w:r>
      <w:r w:rsidR="00091B00">
        <w:rPr>
          <w:rFonts w:ascii="Arial" w:hAnsi="Arial" w:cs="Arial"/>
          <w:sz w:val="24"/>
          <w:szCs w:val="24"/>
        </w:rPr>
        <w:t xml:space="preserve"> la tarjeta de operación había sido expedida y por ende</w:t>
      </w:r>
      <w:r w:rsidR="00D3609A">
        <w:rPr>
          <w:rFonts w:ascii="Arial" w:hAnsi="Arial" w:cs="Arial"/>
          <w:sz w:val="24"/>
          <w:szCs w:val="24"/>
        </w:rPr>
        <w:t>,</w:t>
      </w:r>
      <w:r w:rsidR="00091B00">
        <w:rPr>
          <w:rFonts w:ascii="Arial" w:hAnsi="Arial" w:cs="Arial"/>
          <w:sz w:val="24"/>
          <w:szCs w:val="24"/>
        </w:rPr>
        <w:t xml:space="preserve"> el vehículo volvió a la ruta establecida, sin embargo, no le han reconocido los perjuicios que le ocasionaron por los días en que estuvo sin prestar el servicio.</w:t>
      </w:r>
    </w:p>
    <w:p w:rsidR="00B90AE8" w:rsidRDefault="00B90AE8" w:rsidP="00F20250">
      <w:pPr>
        <w:tabs>
          <w:tab w:val="left" w:pos="3261"/>
        </w:tabs>
        <w:spacing w:after="0"/>
        <w:contextualSpacing/>
        <w:jc w:val="both"/>
        <w:rPr>
          <w:rFonts w:ascii="Arial" w:hAnsi="Arial" w:cs="Arial"/>
          <w:sz w:val="24"/>
          <w:szCs w:val="24"/>
        </w:rPr>
      </w:pPr>
    </w:p>
    <w:p w:rsidR="002E26BB" w:rsidRDefault="00D3609A" w:rsidP="00BC54BD">
      <w:pPr>
        <w:spacing w:after="0"/>
        <w:contextualSpacing/>
        <w:jc w:val="both"/>
        <w:rPr>
          <w:rFonts w:ascii="Arial" w:hAnsi="Arial" w:cs="Arial"/>
          <w:sz w:val="24"/>
          <w:szCs w:val="24"/>
        </w:rPr>
      </w:pPr>
      <w:r>
        <w:rPr>
          <w:rFonts w:ascii="Arial" w:hAnsi="Arial" w:cs="Arial"/>
          <w:sz w:val="24"/>
          <w:szCs w:val="24"/>
          <w:lang w:eastAsia="es-MX"/>
        </w:rPr>
        <w:t xml:space="preserve">Bien. Como </w:t>
      </w:r>
      <w:r>
        <w:rPr>
          <w:rFonts w:ascii="Arial" w:hAnsi="Arial" w:cs="Arial"/>
          <w:sz w:val="24"/>
          <w:szCs w:val="24"/>
        </w:rPr>
        <w:t>se subsanaron los errores y se renovó la tarjeta de operación del vehículo con placas LFE 094, lo que permitió su expedición, con vigencia hasta el 2019 y que entrara el vehículo nuevamente en operación, como lo confirmó la accionante López del Río; se tiene que desapareció</w:t>
      </w:r>
      <w:r>
        <w:rPr>
          <w:rFonts w:ascii="Arial" w:hAnsi="Arial" w:cs="Arial"/>
          <w:sz w:val="24"/>
          <w:szCs w:val="24"/>
          <w:lang w:eastAsia="es-MX"/>
        </w:rPr>
        <w:t xml:space="preserve"> </w:t>
      </w:r>
      <w:r w:rsidR="00B90AE8" w:rsidRPr="00777F05">
        <w:rPr>
          <w:rFonts w:ascii="Arial" w:hAnsi="Arial" w:cs="Arial"/>
          <w:sz w:val="24"/>
          <w:szCs w:val="24"/>
          <w:lang w:eastAsia="es-MX"/>
        </w:rPr>
        <w:t xml:space="preserve">el hecho que </w:t>
      </w:r>
      <w:r>
        <w:rPr>
          <w:rFonts w:ascii="Arial" w:hAnsi="Arial" w:cs="Arial"/>
          <w:sz w:val="24"/>
          <w:szCs w:val="24"/>
          <w:lang w:eastAsia="es-MX"/>
        </w:rPr>
        <w:t xml:space="preserve">le </w:t>
      </w:r>
      <w:r w:rsidR="00B90AE8" w:rsidRPr="00777F05">
        <w:rPr>
          <w:rFonts w:ascii="Arial" w:hAnsi="Arial" w:cs="Arial"/>
          <w:sz w:val="24"/>
          <w:szCs w:val="24"/>
          <w:lang w:eastAsia="es-MX"/>
        </w:rPr>
        <w:t>dio lugar</w:t>
      </w:r>
      <w:r>
        <w:rPr>
          <w:rFonts w:ascii="Arial" w:hAnsi="Arial" w:cs="Arial"/>
          <w:sz w:val="24"/>
          <w:szCs w:val="24"/>
          <w:lang w:eastAsia="es-MX"/>
        </w:rPr>
        <w:t xml:space="preserve"> a esta acción de tutela </w:t>
      </w:r>
      <w:r w:rsidR="00B90AE8">
        <w:rPr>
          <w:rFonts w:ascii="Arial" w:hAnsi="Arial" w:cs="Arial"/>
          <w:sz w:val="24"/>
          <w:szCs w:val="24"/>
          <w:lang w:eastAsia="es-MX"/>
        </w:rPr>
        <w:t>y</w:t>
      </w:r>
      <w:r w:rsidR="00B90AE8" w:rsidRPr="00777F05">
        <w:rPr>
          <w:rFonts w:ascii="Arial" w:hAnsi="Arial" w:cs="Arial"/>
          <w:sz w:val="24"/>
          <w:szCs w:val="24"/>
          <w:lang w:eastAsia="es-MX"/>
        </w:rPr>
        <w:t xml:space="preserve"> toda posibilidad de amenaza o daño </w:t>
      </w:r>
      <w:r w:rsidR="00B90AE8">
        <w:rPr>
          <w:rFonts w:ascii="Arial" w:hAnsi="Arial" w:cs="Arial"/>
          <w:sz w:val="24"/>
          <w:szCs w:val="24"/>
          <w:lang w:eastAsia="es-MX"/>
        </w:rPr>
        <w:t xml:space="preserve">al derecho fundamental </w:t>
      </w:r>
      <w:r>
        <w:rPr>
          <w:rFonts w:ascii="Arial" w:hAnsi="Arial" w:cs="Arial"/>
          <w:sz w:val="24"/>
          <w:szCs w:val="24"/>
          <w:lang w:eastAsia="es-MX"/>
        </w:rPr>
        <w:t>al debido proceso</w:t>
      </w:r>
      <w:r w:rsidR="00B90AE8">
        <w:rPr>
          <w:rFonts w:ascii="Arial" w:hAnsi="Arial" w:cs="Arial"/>
          <w:sz w:val="24"/>
          <w:szCs w:val="24"/>
          <w:lang w:eastAsia="es-MX"/>
        </w:rPr>
        <w:t xml:space="preserve">, </w:t>
      </w:r>
      <w:r>
        <w:rPr>
          <w:rFonts w:ascii="Arial" w:hAnsi="Arial" w:cs="Arial"/>
          <w:sz w:val="24"/>
          <w:szCs w:val="24"/>
          <w:lang w:eastAsia="es-MX"/>
        </w:rPr>
        <w:t>dado que esto precisamente fue lo pretendido; s</w:t>
      </w:r>
      <w:r w:rsidR="00B90AE8">
        <w:rPr>
          <w:rFonts w:ascii="Arial" w:hAnsi="Arial" w:cs="Arial"/>
          <w:sz w:val="24"/>
          <w:szCs w:val="24"/>
        </w:rPr>
        <w:t>in que se pueda a través de esta instancia reconocer algún tipo de perjuicio</w:t>
      </w:r>
      <w:r>
        <w:rPr>
          <w:rFonts w:ascii="Arial" w:hAnsi="Arial" w:cs="Arial"/>
          <w:sz w:val="24"/>
          <w:szCs w:val="24"/>
        </w:rPr>
        <w:t>,</w:t>
      </w:r>
      <w:r w:rsidR="00B90AE8">
        <w:rPr>
          <w:rFonts w:ascii="Arial" w:hAnsi="Arial" w:cs="Arial"/>
          <w:sz w:val="24"/>
          <w:szCs w:val="24"/>
        </w:rPr>
        <w:t xml:space="preserve"> como </w:t>
      </w:r>
      <w:r>
        <w:rPr>
          <w:rFonts w:ascii="Arial" w:hAnsi="Arial" w:cs="Arial"/>
          <w:sz w:val="24"/>
          <w:szCs w:val="24"/>
        </w:rPr>
        <w:t xml:space="preserve">parece quererlo uno de los accionantes, </w:t>
      </w:r>
      <w:r w:rsidR="00B90AE8">
        <w:rPr>
          <w:rFonts w:ascii="Arial" w:hAnsi="Arial" w:cs="Arial"/>
          <w:sz w:val="24"/>
          <w:szCs w:val="24"/>
        </w:rPr>
        <w:t xml:space="preserve">al no tener la acción de tutela </w:t>
      </w:r>
      <w:r w:rsidR="002E26BB">
        <w:rPr>
          <w:rFonts w:ascii="Arial" w:hAnsi="Arial" w:cs="Arial"/>
          <w:sz w:val="24"/>
          <w:szCs w:val="24"/>
        </w:rPr>
        <w:t>un carácter resarcitorio.</w:t>
      </w: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t>CONCLUSIÓN</w:t>
      </w:r>
    </w:p>
    <w:p w:rsidR="000F442B" w:rsidRDefault="000F442B" w:rsidP="00AE4646">
      <w:pPr>
        <w:jc w:val="both"/>
        <w:rPr>
          <w:rFonts w:ascii="Arial" w:hAnsi="Arial" w:cs="Arial"/>
          <w:bCs/>
          <w:iCs/>
          <w:spacing w:val="-3"/>
          <w:sz w:val="24"/>
          <w:szCs w:val="24"/>
        </w:rPr>
      </w:pPr>
    </w:p>
    <w:p w:rsidR="002429E6" w:rsidRDefault="00517E62" w:rsidP="00AE4646">
      <w:pPr>
        <w:jc w:val="both"/>
        <w:rPr>
          <w:rFonts w:ascii="Arial" w:hAnsi="Arial" w:cs="Arial"/>
          <w:bCs/>
          <w:iCs/>
          <w:spacing w:val="-3"/>
          <w:sz w:val="24"/>
          <w:szCs w:val="24"/>
        </w:rPr>
      </w:pPr>
      <w:r w:rsidRPr="00D96A0B">
        <w:rPr>
          <w:rFonts w:ascii="Arial" w:hAnsi="Arial" w:cs="Arial"/>
          <w:bCs/>
          <w:iCs/>
          <w:spacing w:val="-3"/>
          <w:sz w:val="24"/>
          <w:szCs w:val="24"/>
        </w:rPr>
        <w:t xml:space="preserve">Por consiguiente, </w:t>
      </w:r>
      <w:r w:rsidR="00C34F66">
        <w:rPr>
          <w:rFonts w:ascii="Arial" w:hAnsi="Arial" w:cs="Arial"/>
          <w:bCs/>
          <w:iCs/>
          <w:spacing w:val="-3"/>
          <w:sz w:val="24"/>
          <w:szCs w:val="24"/>
        </w:rPr>
        <w:t xml:space="preserve">esta Sala considera </w:t>
      </w:r>
      <w:r w:rsidR="00184814">
        <w:rPr>
          <w:rFonts w:ascii="Arial" w:hAnsi="Arial" w:cs="Arial"/>
          <w:bCs/>
          <w:iCs/>
          <w:spacing w:val="-3"/>
          <w:sz w:val="24"/>
          <w:szCs w:val="24"/>
        </w:rPr>
        <w:t>que</w:t>
      </w:r>
      <w:r w:rsidR="00F468FE" w:rsidRPr="00F468FE">
        <w:rPr>
          <w:rFonts w:ascii="Arial" w:hAnsi="Arial" w:cs="Arial"/>
          <w:sz w:val="24"/>
          <w:szCs w:val="24"/>
          <w:lang w:eastAsia="es-MX"/>
        </w:rPr>
        <w:t xml:space="preserve"> </w:t>
      </w:r>
      <w:r w:rsidR="00F468FE">
        <w:rPr>
          <w:rFonts w:ascii="Arial" w:hAnsi="Arial" w:cs="Arial"/>
          <w:sz w:val="24"/>
          <w:szCs w:val="24"/>
          <w:lang w:eastAsia="es-MX"/>
        </w:rPr>
        <w:t xml:space="preserve">hay lugar a declarar hecho superado por carencia actual de objeto, </w:t>
      </w:r>
      <w:r w:rsidR="00F468FE">
        <w:rPr>
          <w:rFonts w:ascii="Arial" w:hAnsi="Arial" w:cs="Arial"/>
          <w:bCs/>
          <w:iCs/>
          <w:spacing w:val="-3"/>
          <w:sz w:val="24"/>
          <w:szCs w:val="24"/>
        </w:rPr>
        <w:t>en los términos mencionados, t</w:t>
      </w:r>
      <w:r w:rsidR="00F468FE">
        <w:rPr>
          <w:rFonts w:ascii="Arial" w:hAnsi="Arial" w:cs="Arial"/>
          <w:sz w:val="24"/>
          <w:szCs w:val="24"/>
          <w:lang w:eastAsia="es-MX"/>
        </w:rPr>
        <w:t>eniendo en cuenta que cualquier orden adicional resultaría inane, tal cual como lo ha dicho la Honorable Corte Constitucional.</w:t>
      </w:r>
      <w:r w:rsidR="0051223B" w:rsidRPr="0051223B">
        <w:rPr>
          <w:rFonts w:ascii="Arial" w:hAnsi="Arial" w:cs="Arial"/>
          <w:color w:val="000000"/>
          <w:sz w:val="24"/>
          <w:szCs w:val="25"/>
          <w:lang w:val="es-ES"/>
        </w:rPr>
        <w:t xml:space="preserve"> </w:t>
      </w: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AA7361" w:rsidRDefault="00AA7361" w:rsidP="00072B4D">
      <w:pPr>
        <w:tabs>
          <w:tab w:val="left" w:pos="-3220"/>
        </w:tabs>
        <w:contextualSpacing/>
        <w:jc w:val="center"/>
        <w:rPr>
          <w:rFonts w:ascii="Arial" w:hAnsi="Arial" w:cs="Arial"/>
          <w:b/>
          <w:bCs/>
          <w:sz w:val="24"/>
          <w:szCs w:val="24"/>
          <w:lang w:val="es-ES"/>
        </w:rPr>
      </w:pPr>
    </w:p>
    <w:p w:rsidR="002E272F" w:rsidRPr="00961DE4" w:rsidRDefault="002E272F" w:rsidP="00961DE4">
      <w:pPr>
        <w:tabs>
          <w:tab w:val="left" w:pos="-3220"/>
        </w:tabs>
        <w:spacing w:after="0"/>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sidRPr="00961DE4">
        <w:rPr>
          <w:rFonts w:ascii="Arial" w:hAnsi="Arial" w:cs="Arial"/>
          <w:sz w:val="24"/>
          <w:szCs w:val="24"/>
        </w:rPr>
        <w:t xml:space="preserve">y por autoridad de la </w:t>
      </w:r>
      <w:r w:rsidR="00604C5D" w:rsidRPr="00961DE4">
        <w:rPr>
          <w:rFonts w:ascii="Arial" w:hAnsi="Arial" w:cs="Arial"/>
          <w:sz w:val="24"/>
          <w:szCs w:val="24"/>
        </w:rPr>
        <w:t>Constitución</w:t>
      </w:r>
      <w:r w:rsidRPr="00961DE4">
        <w:rPr>
          <w:rFonts w:ascii="Arial" w:hAnsi="Arial" w:cs="Arial"/>
          <w:sz w:val="24"/>
          <w:szCs w:val="24"/>
        </w:rPr>
        <w:t>,</w:t>
      </w:r>
    </w:p>
    <w:p w:rsidR="006443D3" w:rsidRDefault="006443D3" w:rsidP="00961DE4">
      <w:pPr>
        <w:keepNext/>
        <w:spacing w:after="0"/>
        <w:contextualSpacing/>
        <w:jc w:val="center"/>
        <w:rPr>
          <w:rFonts w:ascii="Arial" w:hAnsi="Arial" w:cs="Arial"/>
          <w:b/>
          <w:sz w:val="24"/>
          <w:szCs w:val="24"/>
        </w:rPr>
      </w:pPr>
    </w:p>
    <w:p w:rsidR="002E272F" w:rsidRDefault="002E272F" w:rsidP="00961DE4">
      <w:pPr>
        <w:keepNext/>
        <w:spacing w:after="0"/>
        <w:contextualSpacing/>
        <w:jc w:val="center"/>
        <w:rPr>
          <w:rFonts w:ascii="Arial" w:hAnsi="Arial" w:cs="Arial"/>
          <w:b/>
          <w:sz w:val="24"/>
          <w:szCs w:val="24"/>
        </w:rPr>
      </w:pPr>
      <w:r w:rsidRPr="00961DE4">
        <w:rPr>
          <w:rFonts w:ascii="Arial" w:hAnsi="Arial" w:cs="Arial"/>
          <w:b/>
          <w:sz w:val="24"/>
          <w:szCs w:val="24"/>
        </w:rPr>
        <w:t>R E S U E L V E</w:t>
      </w:r>
    </w:p>
    <w:p w:rsidR="00961DE4" w:rsidRDefault="00961DE4" w:rsidP="00961DE4">
      <w:pPr>
        <w:pStyle w:val="Corpsdetexte"/>
        <w:spacing w:line="276" w:lineRule="auto"/>
        <w:contextualSpacing/>
        <w:rPr>
          <w:rFonts w:ascii="Arial" w:hAnsi="Arial" w:cs="Arial"/>
          <w:b/>
          <w:sz w:val="24"/>
          <w:szCs w:val="24"/>
          <w:u w:val="single"/>
        </w:rPr>
      </w:pPr>
    </w:p>
    <w:p w:rsidR="00903787" w:rsidRDefault="00B1614F" w:rsidP="005451B6">
      <w:pPr>
        <w:spacing w:after="0"/>
        <w:contextualSpacing/>
        <w:jc w:val="both"/>
        <w:rPr>
          <w:rFonts w:ascii="Arial" w:hAnsi="Arial" w:cs="Arial"/>
          <w:color w:val="000000"/>
          <w:sz w:val="24"/>
          <w:szCs w:val="24"/>
        </w:rPr>
      </w:pPr>
      <w:r w:rsidRPr="00961DE4">
        <w:rPr>
          <w:rFonts w:ascii="Arial" w:hAnsi="Arial" w:cs="Arial"/>
          <w:b/>
          <w:sz w:val="24"/>
          <w:szCs w:val="24"/>
          <w:u w:val="single"/>
        </w:rPr>
        <w:t>PRIMERO:</w:t>
      </w:r>
      <w:r w:rsidR="004E4EAC" w:rsidRPr="00961DE4">
        <w:rPr>
          <w:rFonts w:ascii="Arial" w:hAnsi="Arial" w:cs="Arial"/>
          <w:b/>
          <w:sz w:val="24"/>
          <w:szCs w:val="24"/>
        </w:rPr>
        <w:t xml:space="preserve"> </w:t>
      </w:r>
      <w:r w:rsidR="00F468FE">
        <w:rPr>
          <w:rFonts w:ascii="Arial" w:hAnsi="Arial" w:cs="Arial"/>
          <w:b/>
          <w:sz w:val="24"/>
          <w:szCs w:val="24"/>
        </w:rPr>
        <w:t xml:space="preserve">DECLARAR </w:t>
      </w:r>
      <w:r w:rsidR="00F468FE">
        <w:rPr>
          <w:rFonts w:ascii="Arial" w:hAnsi="Arial" w:cs="Arial"/>
          <w:sz w:val="24"/>
          <w:szCs w:val="24"/>
        </w:rPr>
        <w:t>superado</w:t>
      </w:r>
      <w:r w:rsidR="00F468FE" w:rsidRPr="00B1614F">
        <w:rPr>
          <w:rFonts w:ascii="Arial" w:hAnsi="Arial" w:cs="Arial"/>
          <w:b/>
          <w:sz w:val="24"/>
          <w:szCs w:val="24"/>
        </w:rPr>
        <w:t xml:space="preserve"> </w:t>
      </w:r>
      <w:r w:rsidR="00F468FE" w:rsidRPr="00B1614F">
        <w:rPr>
          <w:rFonts w:ascii="Arial" w:hAnsi="Arial" w:cs="Arial"/>
          <w:sz w:val="24"/>
          <w:szCs w:val="24"/>
        </w:rPr>
        <w:t xml:space="preserve">el </w:t>
      </w:r>
      <w:r w:rsidR="00F468FE">
        <w:rPr>
          <w:rFonts w:ascii="Arial" w:hAnsi="Arial" w:cs="Arial"/>
          <w:sz w:val="24"/>
          <w:szCs w:val="24"/>
        </w:rPr>
        <w:t>hecho generador de la tutela presentada</w:t>
      </w:r>
      <w:r w:rsidR="003A600F" w:rsidRPr="003A600F">
        <w:rPr>
          <w:rFonts w:ascii="Arial" w:hAnsi="Arial" w:cs="Arial"/>
          <w:color w:val="000000"/>
          <w:sz w:val="24"/>
          <w:szCs w:val="24"/>
        </w:rPr>
        <w:t xml:space="preserve"> </w:t>
      </w:r>
      <w:r w:rsidR="003A600F" w:rsidRPr="00F715F4">
        <w:rPr>
          <w:rFonts w:ascii="Arial" w:hAnsi="Arial" w:cs="Arial"/>
          <w:color w:val="000000"/>
          <w:sz w:val="24"/>
          <w:szCs w:val="24"/>
        </w:rPr>
        <w:t>por</w:t>
      </w:r>
      <w:r w:rsidR="002E26BB" w:rsidRPr="002E26BB">
        <w:rPr>
          <w:rFonts w:ascii="Arial" w:hAnsi="Arial" w:cs="Arial"/>
          <w:color w:val="000000"/>
          <w:sz w:val="24"/>
          <w:szCs w:val="24"/>
        </w:rPr>
        <w:t xml:space="preserve"> </w:t>
      </w:r>
      <w:r w:rsidR="002E26BB">
        <w:rPr>
          <w:rFonts w:ascii="Arial" w:hAnsi="Arial" w:cs="Arial"/>
          <w:color w:val="000000"/>
          <w:sz w:val="24"/>
          <w:szCs w:val="24"/>
        </w:rPr>
        <w:t xml:space="preserve">los señores </w:t>
      </w:r>
      <w:proofErr w:type="spellStart"/>
      <w:r w:rsidR="002E26BB">
        <w:rPr>
          <w:rFonts w:ascii="Arial" w:hAnsi="Arial" w:cs="Arial"/>
          <w:color w:val="000000"/>
          <w:sz w:val="24"/>
          <w:szCs w:val="24"/>
        </w:rPr>
        <w:t>Karol</w:t>
      </w:r>
      <w:proofErr w:type="spellEnd"/>
      <w:r w:rsidR="002E26BB">
        <w:rPr>
          <w:rFonts w:ascii="Arial" w:hAnsi="Arial" w:cs="Arial"/>
          <w:color w:val="000000"/>
          <w:sz w:val="24"/>
          <w:szCs w:val="24"/>
        </w:rPr>
        <w:t xml:space="preserve"> </w:t>
      </w:r>
      <w:proofErr w:type="spellStart"/>
      <w:r w:rsidR="002E26BB">
        <w:rPr>
          <w:rFonts w:ascii="Arial" w:hAnsi="Arial" w:cs="Arial"/>
          <w:color w:val="000000"/>
          <w:sz w:val="24"/>
          <w:szCs w:val="24"/>
        </w:rPr>
        <w:t>Daliana</w:t>
      </w:r>
      <w:proofErr w:type="spellEnd"/>
      <w:r w:rsidR="002E26BB">
        <w:rPr>
          <w:rFonts w:ascii="Arial" w:hAnsi="Arial" w:cs="Arial"/>
          <w:color w:val="000000"/>
          <w:sz w:val="24"/>
          <w:szCs w:val="24"/>
        </w:rPr>
        <w:t xml:space="preserve"> López Del Rio identificada</w:t>
      </w:r>
      <w:r w:rsidR="002E26BB" w:rsidRPr="00F715F4">
        <w:rPr>
          <w:rFonts w:ascii="Arial" w:hAnsi="Arial" w:cs="Arial"/>
          <w:color w:val="000000"/>
          <w:sz w:val="24"/>
          <w:szCs w:val="24"/>
        </w:rPr>
        <w:t xml:space="preserve"> con cédula de ciudadanía No.</w:t>
      </w:r>
      <w:r w:rsidR="002E26BB">
        <w:rPr>
          <w:rFonts w:ascii="Arial" w:hAnsi="Arial" w:cs="Arial"/>
          <w:color w:val="000000"/>
          <w:sz w:val="24"/>
          <w:szCs w:val="24"/>
        </w:rPr>
        <w:t xml:space="preserve"> 1.053.818.662 y  Hernando Alberto Bustamante Aguirre identificado con cédula de ciudadanía No.24.605.755  quienes actúan a nombre propio</w:t>
      </w:r>
      <w:r w:rsidR="002E26BB" w:rsidRPr="00F715F4">
        <w:rPr>
          <w:rFonts w:ascii="Arial" w:hAnsi="Arial" w:cs="Arial"/>
          <w:color w:val="000000"/>
          <w:sz w:val="24"/>
          <w:szCs w:val="24"/>
        </w:rPr>
        <w:t xml:space="preserve"> en contra del </w:t>
      </w:r>
      <w:r w:rsidR="002E26BB" w:rsidRPr="00701C8E">
        <w:rPr>
          <w:rFonts w:ascii="Arial" w:hAnsi="Arial" w:cs="Arial"/>
          <w:sz w:val="24"/>
          <w:szCs w:val="24"/>
        </w:rPr>
        <w:t xml:space="preserve">Ministerio de Trasporte; </w:t>
      </w:r>
      <w:r w:rsidR="002E26BB">
        <w:rPr>
          <w:rFonts w:ascii="Arial" w:hAnsi="Arial" w:cs="Arial"/>
          <w:sz w:val="24"/>
          <w:szCs w:val="24"/>
        </w:rPr>
        <w:t xml:space="preserve">la </w:t>
      </w:r>
      <w:r w:rsidR="002E26BB" w:rsidRPr="00701C8E">
        <w:rPr>
          <w:rFonts w:ascii="Arial" w:hAnsi="Arial" w:cs="Arial"/>
          <w:sz w:val="24"/>
          <w:szCs w:val="24"/>
        </w:rPr>
        <w:t>Gerencia de la Concesión del Registro Único Nacional de Tránsito; Secretaria de Tránsito y Movilidad de L</w:t>
      </w:r>
      <w:r w:rsidR="002E26BB">
        <w:rPr>
          <w:rFonts w:ascii="Arial" w:hAnsi="Arial" w:cs="Arial"/>
          <w:sz w:val="24"/>
          <w:szCs w:val="24"/>
        </w:rPr>
        <w:t>a Virginia Risaralda</w:t>
      </w:r>
      <w:r w:rsidR="002E26BB" w:rsidRPr="00701C8E">
        <w:rPr>
          <w:rFonts w:ascii="Arial" w:hAnsi="Arial" w:cs="Arial"/>
          <w:sz w:val="24"/>
          <w:szCs w:val="24"/>
        </w:rPr>
        <w:t xml:space="preserve">; y </w:t>
      </w:r>
      <w:r w:rsidR="002E26BB">
        <w:rPr>
          <w:rFonts w:ascii="Arial" w:hAnsi="Arial" w:cs="Arial"/>
          <w:sz w:val="24"/>
          <w:szCs w:val="24"/>
        </w:rPr>
        <w:t xml:space="preserve">la </w:t>
      </w:r>
      <w:r w:rsidR="002E26BB" w:rsidRPr="00701C8E">
        <w:rPr>
          <w:rFonts w:ascii="Arial" w:hAnsi="Arial" w:cs="Arial"/>
          <w:sz w:val="24"/>
          <w:szCs w:val="24"/>
        </w:rPr>
        <w:t>Sociedad Transportad</w:t>
      </w:r>
      <w:r w:rsidR="002E26BB">
        <w:rPr>
          <w:rFonts w:ascii="Arial" w:hAnsi="Arial" w:cs="Arial"/>
          <w:sz w:val="24"/>
          <w:szCs w:val="24"/>
        </w:rPr>
        <w:t>ores de La Virginia Risaralda</w:t>
      </w:r>
      <w:r w:rsidR="002E26BB">
        <w:rPr>
          <w:rFonts w:ascii="Arial" w:hAnsi="Arial" w:cs="Arial"/>
          <w:color w:val="000000"/>
          <w:sz w:val="24"/>
          <w:szCs w:val="24"/>
        </w:rPr>
        <w:t xml:space="preserve">, </w:t>
      </w:r>
      <w:r w:rsidR="009D04E4" w:rsidRPr="00961DE4">
        <w:rPr>
          <w:rFonts w:ascii="Arial" w:hAnsi="Arial" w:cs="Arial"/>
          <w:color w:val="000000"/>
          <w:sz w:val="24"/>
          <w:szCs w:val="24"/>
        </w:rPr>
        <w:t>por</w:t>
      </w:r>
      <w:r w:rsidR="00903787">
        <w:rPr>
          <w:rFonts w:ascii="Arial" w:hAnsi="Arial" w:cs="Arial"/>
          <w:color w:val="000000"/>
          <w:sz w:val="24"/>
          <w:szCs w:val="24"/>
        </w:rPr>
        <w:t xml:space="preserve"> lo expuesto en la parte motiva.</w:t>
      </w:r>
    </w:p>
    <w:p w:rsidR="00903787" w:rsidRDefault="00903787" w:rsidP="00903787">
      <w:pPr>
        <w:pStyle w:val="Corpsdetexte"/>
        <w:spacing w:line="276" w:lineRule="auto"/>
        <w:contextualSpacing/>
        <w:rPr>
          <w:rFonts w:ascii="Arial" w:hAnsi="Arial" w:cs="Arial"/>
          <w:color w:val="000000"/>
          <w:sz w:val="24"/>
          <w:szCs w:val="24"/>
        </w:rPr>
      </w:pPr>
    </w:p>
    <w:p w:rsidR="00F468FE" w:rsidRPr="00961DE4" w:rsidRDefault="00903787" w:rsidP="002E26BB">
      <w:pPr>
        <w:spacing w:after="0"/>
        <w:contextualSpacing/>
        <w:jc w:val="both"/>
        <w:rPr>
          <w:rFonts w:ascii="Arial" w:hAnsi="Arial" w:cs="Arial"/>
          <w:sz w:val="24"/>
          <w:szCs w:val="24"/>
          <w:bdr w:val="none" w:sz="0" w:space="0" w:color="auto" w:frame="1"/>
        </w:rPr>
      </w:pPr>
      <w:r w:rsidRPr="00903787">
        <w:rPr>
          <w:rFonts w:ascii="Arial" w:hAnsi="Arial" w:cs="Arial"/>
          <w:b/>
          <w:color w:val="000000"/>
          <w:sz w:val="24"/>
          <w:szCs w:val="24"/>
          <w:u w:val="single"/>
        </w:rPr>
        <w:t>SEGUNDO:</w:t>
      </w:r>
      <w:r w:rsidR="0013357E">
        <w:rPr>
          <w:rFonts w:ascii="Arial" w:hAnsi="Arial" w:cs="Arial"/>
          <w:color w:val="000000"/>
          <w:sz w:val="24"/>
          <w:szCs w:val="24"/>
        </w:rPr>
        <w:t xml:space="preserve"> </w:t>
      </w:r>
      <w:r w:rsidR="00F468FE" w:rsidRPr="00961DE4">
        <w:rPr>
          <w:rFonts w:ascii="Arial" w:hAnsi="Arial" w:cs="Arial"/>
          <w:b/>
          <w:sz w:val="24"/>
          <w:szCs w:val="24"/>
        </w:rPr>
        <w:t>NOTIFICAR</w:t>
      </w:r>
      <w:r w:rsidR="00F468FE" w:rsidRPr="00961DE4">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3A600F" w:rsidRDefault="003A600F" w:rsidP="00F468FE">
      <w:pPr>
        <w:tabs>
          <w:tab w:val="left" w:pos="3261"/>
        </w:tabs>
        <w:spacing w:after="0"/>
        <w:contextualSpacing/>
        <w:jc w:val="both"/>
        <w:rPr>
          <w:rFonts w:ascii="Arial" w:hAnsi="Arial" w:cs="Arial"/>
          <w:b/>
          <w:sz w:val="24"/>
          <w:szCs w:val="24"/>
          <w:u w:val="single"/>
        </w:rPr>
      </w:pPr>
    </w:p>
    <w:p w:rsidR="00B1614F" w:rsidRPr="00961DE4" w:rsidRDefault="002E26BB" w:rsidP="00F468FE">
      <w:pPr>
        <w:tabs>
          <w:tab w:val="left" w:pos="3261"/>
        </w:tabs>
        <w:spacing w:after="0"/>
        <w:contextualSpacing/>
        <w:jc w:val="both"/>
        <w:rPr>
          <w:rFonts w:ascii="Arial" w:eastAsia="SimSun" w:hAnsi="Arial" w:cs="Arial"/>
          <w:sz w:val="24"/>
          <w:szCs w:val="24"/>
          <w:lang w:val="es-ES_tradnl"/>
        </w:rPr>
      </w:pPr>
      <w:r>
        <w:rPr>
          <w:rFonts w:ascii="Arial" w:hAnsi="Arial" w:cs="Arial"/>
          <w:b/>
          <w:sz w:val="24"/>
          <w:szCs w:val="24"/>
          <w:u w:val="single"/>
        </w:rPr>
        <w:lastRenderedPageBreak/>
        <w:t>TERCERO</w:t>
      </w:r>
      <w:r w:rsidR="00A14585" w:rsidRPr="00961DE4">
        <w:rPr>
          <w:rFonts w:ascii="Arial" w:hAnsi="Arial" w:cs="Arial"/>
          <w:b/>
          <w:sz w:val="24"/>
          <w:szCs w:val="24"/>
          <w:u w:val="single"/>
        </w:rPr>
        <w:t>:</w:t>
      </w:r>
      <w:r w:rsidR="00A14585" w:rsidRPr="00961DE4">
        <w:rPr>
          <w:rFonts w:ascii="Arial" w:hAnsi="Arial" w:cs="Arial"/>
          <w:b/>
          <w:sz w:val="24"/>
          <w:szCs w:val="24"/>
        </w:rPr>
        <w:t xml:space="preserve"> </w:t>
      </w:r>
      <w:r w:rsidR="00B1614F" w:rsidRPr="00961DE4">
        <w:rPr>
          <w:rFonts w:ascii="Arial" w:eastAsia="SimSun" w:hAnsi="Arial" w:cs="Arial"/>
          <w:b/>
          <w:sz w:val="24"/>
          <w:szCs w:val="24"/>
          <w:lang w:val="es-ES_tradnl"/>
        </w:rPr>
        <w:t>DISPONER</w:t>
      </w:r>
      <w:r w:rsidR="00B1614F" w:rsidRPr="00961DE4">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C26251" w:rsidRPr="000F442B" w:rsidRDefault="00C26251" w:rsidP="00002A76">
      <w:pPr>
        <w:pStyle w:val="Prrafodelista1"/>
        <w:spacing w:line="276" w:lineRule="auto"/>
        <w:ind w:left="0"/>
        <w:jc w:val="center"/>
        <w:rPr>
          <w:rFonts w:ascii="Arial" w:hAnsi="Arial" w:cs="Arial"/>
          <w:b/>
          <w:lang w:val="es-ES_tradnl"/>
        </w:rPr>
      </w:pPr>
    </w:p>
    <w:p w:rsidR="00A13510" w:rsidRDefault="00A13510" w:rsidP="00002A76">
      <w:pPr>
        <w:pStyle w:val="Prrafodelista1"/>
        <w:spacing w:line="276" w:lineRule="auto"/>
        <w:ind w:left="0"/>
        <w:jc w:val="center"/>
        <w:rPr>
          <w:rFonts w:ascii="Arial" w:hAnsi="Arial" w:cs="Arial"/>
          <w:b/>
        </w:rPr>
      </w:pPr>
    </w:p>
    <w:p w:rsidR="00A13510" w:rsidRDefault="00A13510" w:rsidP="00002A76">
      <w:pPr>
        <w:pStyle w:val="Prrafodelista1"/>
        <w:spacing w:line="276" w:lineRule="auto"/>
        <w:ind w:left="0"/>
        <w:jc w:val="center"/>
        <w:rPr>
          <w:rFonts w:ascii="Arial" w:hAnsi="Arial" w:cs="Arial"/>
          <w:b/>
        </w:rPr>
      </w:pPr>
    </w:p>
    <w:p w:rsidR="00B1614F" w:rsidRDefault="00B1614F" w:rsidP="00002A76">
      <w:pPr>
        <w:pStyle w:val="Prrafodelista1"/>
        <w:spacing w:line="276" w:lineRule="auto"/>
        <w:ind w:left="0"/>
        <w:jc w:val="center"/>
        <w:rPr>
          <w:rFonts w:ascii="Arial" w:hAnsi="Arial" w:cs="Arial"/>
          <w:b/>
        </w:rPr>
      </w:pPr>
      <w:r w:rsidRPr="00B1614F">
        <w:rPr>
          <w:rFonts w:ascii="Arial" w:hAnsi="Arial" w:cs="Arial"/>
          <w:b/>
        </w:rPr>
        <w:t>NOTIFÍQUESE Y CÚMPLASE</w:t>
      </w:r>
    </w:p>
    <w:p w:rsidR="00002A76" w:rsidRDefault="00002A76" w:rsidP="001B2231">
      <w:pPr>
        <w:pStyle w:val="Prrafodelista1"/>
        <w:spacing w:line="276" w:lineRule="auto"/>
        <w:ind w:left="0"/>
        <w:jc w:val="both"/>
        <w:rPr>
          <w:rFonts w:ascii="Arial" w:hAnsi="Arial" w:cs="Arial"/>
          <w:b/>
        </w:rPr>
      </w:pPr>
    </w:p>
    <w:p w:rsidR="00002A76" w:rsidRDefault="00002A76" w:rsidP="001B2231">
      <w:pPr>
        <w:pStyle w:val="Prrafodelista1"/>
        <w:spacing w:line="276" w:lineRule="auto"/>
        <w:ind w:left="0"/>
        <w:jc w:val="both"/>
        <w:rPr>
          <w:rFonts w:ascii="Arial" w:hAnsi="Arial" w:cs="Arial"/>
          <w:b/>
        </w:rPr>
      </w:pPr>
    </w:p>
    <w:p w:rsidR="000F442B" w:rsidRDefault="000F442B" w:rsidP="001B2231">
      <w:pPr>
        <w:pStyle w:val="Prrafodelista1"/>
        <w:spacing w:line="276" w:lineRule="auto"/>
        <w:ind w:left="0"/>
        <w:jc w:val="both"/>
        <w:rPr>
          <w:rFonts w:ascii="Arial" w:hAnsi="Arial" w:cs="Arial"/>
          <w:b/>
        </w:rPr>
      </w:pPr>
    </w:p>
    <w:p w:rsidR="000F442B" w:rsidRDefault="000F442B" w:rsidP="001B2231">
      <w:pPr>
        <w:pStyle w:val="Prrafodelista1"/>
        <w:spacing w:line="276" w:lineRule="auto"/>
        <w:ind w:left="0"/>
        <w:jc w:val="both"/>
        <w:rPr>
          <w:rFonts w:ascii="Arial" w:hAnsi="Arial" w:cs="Arial"/>
          <w:b/>
        </w:rPr>
      </w:pPr>
    </w:p>
    <w:p w:rsidR="00A13510" w:rsidRDefault="00A13510" w:rsidP="00CA57AD">
      <w:pPr>
        <w:spacing w:after="0"/>
        <w:contextualSpacing/>
        <w:jc w:val="center"/>
        <w:rPr>
          <w:rFonts w:ascii="Arial" w:hAnsi="Arial" w:cs="Arial"/>
          <w:b/>
          <w:sz w:val="24"/>
          <w:szCs w:val="24"/>
          <w:lang w:eastAsia="es-ES"/>
        </w:rPr>
      </w:pPr>
    </w:p>
    <w:p w:rsidR="00B84629" w:rsidRDefault="00B84629" w:rsidP="00CA57AD">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616FBA" w:rsidRDefault="00604C5D" w:rsidP="00CA57AD">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B84629" w:rsidRDefault="00B84629" w:rsidP="00CA57AD">
      <w:pPr>
        <w:spacing w:after="0"/>
        <w:contextualSpacing/>
        <w:jc w:val="both"/>
        <w:rPr>
          <w:rFonts w:ascii="Arial" w:hAnsi="Arial" w:cs="Arial"/>
          <w:b/>
          <w:sz w:val="24"/>
          <w:szCs w:val="24"/>
          <w:lang w:eastAsia="es-ES"/>
        </w:rPr>
      </w:pPr>
    </w:p>
    <w:p w:rsidR="00002A76" w:rsidRDefault="00002A76" w:rsidP="00CA57AD">
      <w:pPr>
        <w:spacing w:after="0"/>
        <w:contextualSpacing/>
        <w:jc w:val="both"/>
        <w:rPr>
          <w:rFonts w:ascii="Arial" w:hAnsi="Arial" w:cs="Arial"/>
          <w:b/>
          <w:sz w:val="24"/>
          <w:szCs w:val="24"/>
          <w:lang w:eastAsia="es-ES"/>
        </w:rPr>
      </w:pPr>
    </w:p>
    <w:p w:rsidR="00AA7361" w:rsidRDefault="00AA7361" w:rsidP="00F468FE">
      <w:pPr>
        <w:spacing w:after="0"/>
        <w:contextualSpacing/>
        <w:jc w:val="both"/>
        <w:rPr>
          <w:rFonts w:ascii="Arial" w:hAnsi="Arial" w:cs="Arial"/>
          <w:b/>
          <w:sz w:val="24"/>
          <w:szCs w:val="24"/>
          <w:lang w:eastAsia="es-ES"/>
        </w:rPr>
      </w:pPr>
    </w:p>
    <w:p w:rsidR="002E26BB" w:rsidRDefault="002E26BB" w:rsidP="00F468FE">
      <w:pPr>
        <w:spacing w:after="0"/>
        <w:contextualSpacing/>
        <w:jc w:val="both"/>
        <w:rPr>
          <w:rFonts w:ascii="Arial" w:hAnsi="Arial" w:cs="Arial"/>
          <w:b/>
          <w:sz w:val="24"/>
          <w:szCs w:val="24"/>
          <w:lang w:eastAsia="es-ES"/>
        </w:rPr>
      </w:pPr>
    </w:p>
    <w:p w:rsidR="002E26BB" w:rsidRDefault="002E26BB" w:rsidP="00F468FE">
      <w:pPr>
        <w:spacing w:after="0"/>
        <w:contextualSpacing/>
        <w:jc w:val="both"/>
        <w:rPr>
          <w:rFonts w:ascii="Arial" w:hAnsi="Arial" w:cs="Arial"/>
          <w:b/>
          <w:sz w:val="24"/>
          <w:szCs w:val="24"/>
          <w:lang w:eastAsia="es-ES"/>
        </w:rPr>
      </w:pPr>
    </w:p>
    <w:p w:rsidR="002429E6" w:rsidRDefault="00A2124B" w:rsidP="00F468FE">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A2124B">
        <w:rPr>
          <w:rFonts w:ascii="Arial" w:hAnsi="Arial" w:cs="Arial"/>
          <w:b/>
          <w:sz w:val="24"/>
          <w:szCs w:val="24"/>
          <w:lang w:eastAsia="es-ES"/>
        </w:rPr>
        <w:t xml:space="preserve"> </w:t>
      </w:r>
      <w:r w:rsidR="00613676">
        <w:rPr>
          <w:rFonts w:ascii="Arial" w:hAnsi="Arial" w:cs="Arial"/>
          <w:b/>
          <w:sz w:val="24"/>
          <w:szCs w:val="24"/>
          <w:lang w:eastAsia="es-ES"/>
        </w:rPr>
        <w:tab/>
      </w:r>
      <w:r w:rsidR="00A14585">
        <w:rPr>
          <w:rFonts w:ascii="Arial" w:hAnsi="Arial" w:cs="Arial"/>
          <w:b/>
          <w:sz w:val="24"/>
          <w:szCs w:val="24"/>
          <w:lang w:eastAsia="es-ES"/>
        </w:rPr>
        <w:t xml:space="preserve">          </w:t>
      </w:r>
      <w:r>
        <w:rPr>
          <w:rFonts w:ascii="Arial" w:hAnsi="Arial" w:cs="Arial"/>
          <w:b/>
          <w:sz w:val="24"/>
          <w:szCs w:val="24"/>
          <w:lang w:eastAsia="es-ES"/>
        </w:rPr>
        <w:t xml:space="preserve">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r w:rsidR="0018370D">
        <w:rPr>
          <w:rFonts w:ascii="Arial" w:hAnsi="Arial" w:cs="Arial"/>
          <w:b/>
          <w:sz w:val="24"/>
          <w:szCs w:val="24"/>
          <w:lang w:eastAsia="es-ES"/>
        </w:rPr>
        <w:tab/>
        <w:t xml:space="preserve"> </w:t>
      </w:r>
    </w:p>
    <w:p w:rsidR="00B138C4" w:rsidRDefault="00B138C4" w:rsidP="00F468FE">
      <w:pPr>
        <w:spacing w:after="0"/>
        <w:contextualSpacing/>
        <w:jc w:val="both"/>
        <w:rPr>
          <w:rFonts w:ascii="Arial" w:hAnsi="Arial" w:cs="Arial"/>
          <w:sz w:val="24"/>
          <w:szCs w:val="24"/>
          <w:lang w:eastAsia="es-ES"/>
        </w:rPr>
      </w:pPr>
    </w:p>
    <w:p w:rsidR="00B138C4" w:rsidRDefault="00B138C4" w:rsidP="00F468FE">
      <w:pPr>
        <w:spacing w:after="0"/>
        <w:contextualSpacing/>
        <w:jc w:val="both"/>
        <w:rPr>
          <w:rFonts w:ascii="Arial" w:hAnsi="Arial" w:cs="Arial"/>
          <w:sz w:val="24"/>
          <w:szCs w:val="24"/>
          <w:lang w:eastAsia="es-ES"/>
        </w:rPr>
      </w:pPr>
    </w:p>
    <w:p w:rsidR="00B138C4" w:rsidRDefault="00B138C4" w:rsidP="00F468FE">
      <w:pPr>
        <w:spacing w:after="0"/>
        <w:contextualSpacing/>
        <w:jc w:val="both"/>
        <w:rPr>
          <w:rFonts w:ascii="Arial" w:hAnsi="Arial" w:cs="Arial"/>
          <w:sz w:val="24"/>
          <w:szCs w:val="24"/>
          <w:lang w:eastAsia="es-ES"/>
        </w:rPr>
      </w:pPr>
    </w:p>
    <w:p w:rsidR="00211CDD" w:rsidRDefault="00211CDD" w:rsidP="00F468FE">
      <w:pPr>
        <w:spacing w:after="0"/>
        <w:contextualSpacing/>
        <w:jc w:val="both"/>
        <w:rPr>
          <w:rFonts w:ascii="Arial" w:hAnsi="Arial" w:cs="Arial"/>
          <w:sz w:val="24"/>
          <w:szCs w:val="24"/>
          <w:lang w:eastAsia="es-ES"/>
        </w:rPr>
      </w:pPr>
    </w:p>
    <w:p w:rsidR="00211CDD" w:rsidRDefault="00211CDD" w:rsidP="00F468FE">
      <w:pPr>
        <w:spacing w:after="0"/>
        <w:contextualSpacing/>
        <w:jc w:val="both"/>
        <w:rPr>
          <w:rFonts w:ascii="Arial" w:hAnsi="Arial" w:cs="Arial"/>
          <w:sz w:val="24"/>
          <w:szCs w:val="24"/>
          <w:lang w:eastAsia="es-ES"/>
        </w:rPr>
      </w:pPr>
    </w:p>
    <w:p w:rsidR="00211CDD" w:rsidRDefault="00211CDD" w:rsidP="00F468FE">
      <w:pPr>
        <w:spacing w:after="0"/>
        <w:contextualSpacing/>
        <w:jc w:val="both"/>
        <w:rPr>
          <w:rFonts w:ascii="Arial" w:hAnsi="Arial" w:cs="Arial"/>
          <w:sz w:val="24"/>
          <w:szCs w:val="24"/>
          <w:lang w:eastAsia="es-ES"/>
        </w:rPr>
      </w:pPr>
    </w:p>
    <w:p w:rsidR="00211CDD" w:rsidRDefault="00211CDD" w:rsidP="00F468FE">
      <w:pPr>
        <w:spacing w:after="0"/>
        <w:contextualSpacing/>
        <w:jc w:val="both"/>
        <w:rPr>
          <w:rFonts w:ascii="Arial" w:hAnsi="Arial" w:cs="Arial"/>
          <w:sz w:val="24"/>
          <w:szCs w:val="24"/>
          <w:lang w:eastAsia="es-ES"/>
        </w:rPr>
      </w:pPr>
    </w:p>
    <w:p w:rsidR="00211CDD" w:rsidRDefault="00211CDD" w:rsidP="00F468FE">
      <w:pPr>
        <w:spacing w:after="0"/>
        <w:contextualSpacing/>
        <w:jc w:val="both"/>
        <w:rPr>
          <w:rFonts w:ascii="Arial" w:hAnsi="Arial" w:cs="Arial"/>
          <w:sz w:val="24"/>
          <w:szCs w:val="24"/>
          <w:lang w:eastAsia="es-ES"/>
        </w:rPr>
      </w:pPr>
    </w:p>
    <w:p w:rsidR="00211CDD" w:rsidRDefault="00211CDD" w:rsidP="00F468FE">
      <w:pPr>
        <w:spacing w:after="0"/>
        <w:contextualSpacing/>
        <w:jc w:val="both"/>
        <w:rPr>
          <w:rFonts w:ascii="Arial" w:hAnsi="Arial" w:cs="Arial"/>
          <w:sz w:val="24"/>
          <w:szCs w:val="24"/>
          <w:lang w:eastAsia="es-ES"/>
        </w:rPr>
      </w:pPr>
    </w:p>
    <w:p w:rsidR="00211CDD" w:rsidRDefault="00211CDD" w:rsidP="00F468FE">
      <w:pPr>
        <w:spacing w:after="0"/>
        <w:contextualSpacing/>
        <w:jc w:val="both"/>
        <w:rPr>
          <w:rFonts w:ascii="Arial" w:hAnsi="Arial" w:cs="Arial"/>
          <w:sz w:val="24"/>
          <w:szCs w:val="24"/>
          <w:lang w:eastAsia="es-ES"/>
        </w:rPr>
      </w:pPr>
    </w:p>
    <w:p w:rsidR="00211CDD" w:rsidRDefault="00211CDD" w:rsidP="00F468FE">
      <w:pPr>
        <w:spacing w:after="0"/>
        <w:contextualSpacing/>
        <w:jc w:val="both"/>
        <w:rPr>
          <w:rFonts w:ascii="Arial" w:hAnsi="Arial" w:cs="Arial"/>
          <w:sz w:val="24"/>
          <w:szCs w:val="24"/>
          <w:lang w:eastAsia="es-ES"/>
        </w:rPr>
      </w:pPr>
    </w:p>
    <w:p w:rsidR="00211CDD" w:rsidRDefault="00211CDD" w:rsidP="00F468FE">
      <w:pPr>
        <w:spacing w:after="0"/>
        <w:contextualSpacing/>
        <w:jc w:val="both"/>
        <w:rPr>
          <w:rFonts w:ascii="Arial" w:hAnsi="Arial" w:cs="Arial"/>
          <w:sz w:val="24"/>
          <w:szCs w:val="24"/>
          <w:lang w:eastAsia="es-ES"/>
        </w:rPr>
      </w:pPr>
    </w:p>
    <w:p w:rsidR="002E26BB" w:rsidRDefault="002E26BB" w:rsidP="00F468FE">
      <w:pPr>
        <w:spacing w:after="0"/>
        <w:contextualSpacing/>
        <w:jc w:val="both"/>
        <w:rPr>
          <w:rFonts w:ascii="Arial" w:hAnsi="Arial" w:cs="Arial"/>
          <w:sz w:val="24"/>
          <w:szCs w:val="24"/>
          <w:lang w:eastAsia="es-ES"/>
        </w:rPr>
      </w:pPr>
    </w:p>
    <w:p w:rsidR="002E26BB" w:rsidRDefault="002E26BB" w:rsidP="00F468FE">
      <w:pPr>
        <w:spacing w:after="0"/>
        <w:contextualSpacing/>
        <w:jc w:val="both"/>
        <w:rPr>
          <w:rFonts w:ascii="Arial" w:hAnsi="Arial" w:cs="Arial"/>
          <w:sz w:val="24"/>
          <w:szCs w:val="24"/>
          <w:lang w:eastAsia="es-ES"/>
        </w:rPr>
      </w:pPr>
    </w:p>
    <w:p w:rsidR="002E26BB" w:rsidRDefault="002E26BB" w:rsidP="00F468FE">
      <w:pPr>
        <w:spacing w:after="0"/>
        <w:contextualSpacing/>
        <w:jc w:val="both"/>
        <w:rPr>
          <w:rFonts w:ascii="Arial" w:hAnsi="Arial" w:cs="Arial"/>
          <w:sz w:val="24"/>
          <w:szCs w:val="24"/>
          <w:lang w:eastAsia="es-ES"/>
        </w:rPr>
      </w:pPr>
    </w:p>
    <w:p w:rsidR="002E26BB" w:rsidRDefault="002E26BB" w:rsidP="00F468FE">
      <w:pPr>
        <w:spacing w:after="0"/>
        <w:contextualSpacing/>
        <w:jc w:val="both"/>
        <w:rPr>
          <w:rFonts w:ascii="Arial" w:hAnsi="Arial" w:cs="Arial"/>
          <w:sz w:val="24"/>
          <w:szCs w:val="24"/>
          <w:lang w:eastAsia="es-ES"/>
        </w:rPr>
      </w:pPr>
    </w:p>
    <w:p w:rsidR="002E26BB" w:rsidRDefault="002E26BB" w:rsidP="00F468FE">
      <w:pPr>
        <w:spacing w:after="0"/>
        <w:contextualSpacing/>
        <w:jc w:val="both"/>
        <w:rPr>
          <w:rFonts w:ascii="Arial" w:hAnsi="Arial" w:cs="Arial"/>
          <w:sz w:val="24"/>
          <w:szCs w:val="24"/>
          <w:lang w:eastAsia="es-ES"/>
        </w:rPr>
      </w:pPr>
    </w:p>
    <w:p w:rsidR="002E26BB" w:rsidRDefault="002E26BB" w:rsidP="00F468FE">
      <w:pPr>
        <w:spacing w:after="0"/>
        <w:contextualSpacing/>
        <w:jc w:val="both"/>
        <w:rPr>
          <w:rFonts w:ascii="Arial" w:hAnsi="Arial" w:cs="Arial"/>
          <w:sz w:val="24"/>
          <w:szCs w:val="24"/>
          <w:lang w:eastAsia="es-ES"/>
        </w:rPr>
      </w:pPr>
    </w:p>
    <w:p w:rsidR="002E26BB" w:rsidRDefault="002E26BB" w:rsidP="00F468FE">
      <w:pPr>
        <w:spacing w:after="0"/>
        <w:contextualSpacing/>
        <w:jc w:val="both"/>
        <w:rPr>
          <w:rFonts w:ascii="Arial" w:hAnsi="Arial" w:cs="Arial"/>
          <w:sz w:val="24"/>
          <w:szCs w:val="24"/>
          <w:lang w:eastAsia="es-ES"/>
        </w:rPr>
      </w:pPr>
    </w:p>
    <w:p w:rsidR="002E26BB" w:rsidRDefault="002E26BB" w:rsidP="00F468FE">
      <w:pPr>
        <w:spacing w:after="0"/>
        <w:contextualSpacing/>
        <w:jc w:val="both"/>
        <w:rPr>
          <w:rFonts w:ascii="Arial" w:hAnsi="Arial" w:cs="Arial"/>
          <w:sz w:val="24"/>
          <w:szCs w:val="24"/>
          <w:lang w:eastAsia="es-ES"/>
        </w:rPr>
      </w:pPr>
    </w:p>
    <w:p w:rsidR="002E26BB" w:rsidRDefault="002E26BB" w:rsidP="00F468FE">
      <w:pPr>
        <w:spacing w:after="0"/>
        <w:contextualSpacing/>
        <w:jc w:val="both"/>
        <w:rPr>
          <w:rFonts w:ascii="Arial" w:hAnsi="Arial" w:cs="Arial"/>
          <w:sz w:val="24"/>
          <w:szCs w:val="24"/>
          <w:lang w:eastAsia="es-ES"/>
        </w:rPr>
      </w:pPr>
    </w:p>
    <w:p w:rsidR="002E26BB" w:rsidRDefault="002E26BB" w:rsidP="00F468FE">
      <w:pPr>
        <w:spacing w:after="0"/>
        <w:contextualSpacing/>
        <w:jc w:val="both"/>
        <w:rPr>
          <w:rFonts w:ascii="Arial" w:hAnsi="Arial" w:cs="Arial"/>
          <w:sz w:val="24"/>
          <w:szCs w:val="24"/>
          <w:lang w:eastAsia="es-ES"/>
        </w:rPr>
      </w:pPr>
    </w:p>
    <w:p w:rsidR="002E26BB" w:rsidRDefault="002E26BB" w:rsidP="00F468FE">
      <w:pPr>
        <w:spacing w:after="0"/>
        <w:contextualSpacing/>
        <w:jc w:val="both"/>
        <w:rPr>
          <w:rFonts w:ascii="Arial" w:hAnsi="Arial" w:cs="Arial"/>
          <w:sz w:val="24"/>
          <w:szCs w:val="24"/>
          <w:lang w:eastAsia="es-ES"/>
        </w:rPr>
      </w:pPr>
    </w:p>
    <w:p w:rsidR="000F442B" w:rsidRDefault="000F442B" w:rsidP="00F468FE">
      <w:pPr>
        <w:spacing w:after="0"/>
        <w:contextualSpacing/>
        <w:jc w:val="both"/>
        <w:rPr>
          <w:rFonts w:ascii="Arial" w:hAnsi="Arial" w:cs="Arial"/>
          <w:sz w:val="24"/>
          <w:szCs w:val="24"/>
          <w:lang w:eastAsia="es-ES"/>
        </w:rPr>
      </w:pPr>
    </w:p>
    <w:p w:rsidR="000F442B" w:rsidRDefault="000F442B" w:rsidP="00F468FE">
      <w:pPr>
        <w:spacing w:after="0"/>
        <w:contextualSpacing/>
        <w:jc w:val="both"/>
        <w:rPr>
          <w:rFonts w:ascii="Arial" w:hAnsi="Arial" w:cs="Arial"/>
          <w:sz w:val="24"/>
          <w:szCs w:val="24"/>
          <w:lang w:eastAsia="es-ES"/>
        </w:rPr>
      </w:pPr>
    </w:p>
    <w:p w:rsidR="000F442B" w:rsidRDefault="000F442B" w:rsidP="00F468FE">
      <w:pPr>
        <w:spacing w:after="0"/>
        <w:contextualSpacing/>
        <w:jc w:val="both"/>
        <w:rPr>
          <w:rFonts w:ascii="Arial" w:hAnsi="Arial" w:cs="Arial"/>
          <w:sz w:val="24"/>
          <w:szCs w:val="24"/>
          <w:lang w:eastAsia="es-ES"/>
        </w:rPr>
      </w:pPr>
    </w:p>
    <w:p w:rsidR="000F442B" w:rsidRDefault="000F442B" w:rsidP="00F468FE">
      <w:pPr>
        <w:spacing w:after="0"/>
        <w:contextualSpacing/>
        <w:jc w:val="both"/>
        <w:rPr>
          <w:rFonts w:ascii="Arial" w:hAnsi="Arial" w:cs="Arial"/>
          <w:sz w:val="24"/>
          <w:szCs w:val="24"/>
          <w:lang w:eastAsia="es-ES"/>
        </w:rPr>
      </w:pPr>
    </w:p>
    <w:p w:rsidR="00773AF0" w:rsidRPr="00773AF0" w:rsidRDefault="00773AF0" w:rsidP="00F468FE">
      <w:pPr>
        <w:spacing w:after="0"/>
        <w:contextualSpacing/>
        <w:jc w:val="both"/>
        <w:rPr>
          <w:rFonts w:ascii="Arial" w:hAnsi="Arial" w:cs="Arial"/>
          <w:sz w:val="24"/>
          <w:szCs w:val="24"/>
          <w:lang w:eastAsia="es-ES"/>
        </w:rPr>
      </w:pPr>
      <w:r w:rsidRPr="00773AF0">
        <w:rPr>
          <w:rFonts w:ascii="Arial" w:hAnsi="Arial" w:cs="Arial"/>
          <w:sz w:val="24"/>
          <w:szCs w:val="24"/>
          <w:lang w:eastAsia="es-ES"/>
        </w:rPr>
        <w:t>CONSTANCIA</w:t>
      </w:r>
      <w:r w:rsidR="00D628D1">
        <w:rPr>
          <w:rFonts w:ascii="Arial" w:hAnsi="Arial" w:cs="Arial"/>
          <w:sz w:val="24"/>
          <w:szCs w:val="24"/>
          <w:lang w:eastAsia="es-ES"/>
        </w:rPr>
        <w:t xml:space="preserve"> DE 15-11</w:t>
      </w:r>
      <w:r w:rsidRPr="00773AF0">
        <w:rPr>
          <w:rFonts w:ascii="Arial" w:hAnsi="Arial" w:cs="Arial"/>
          <w:sz w:val="24"/>
          <w:szCs w:val="24"/>
          <w:lang w:eastAsia="es-ES"/>
        </w:rPr>
        <w:t>-2017</w:t>
      </w:r>
    </w:p>
    <w:p w:rsidR="00773AF0" w:rsidRDefault="00773AF0" w:rsidP="00F468FE">
      <w:pPr>
        <w:spacing w:after="0"/>
        <w:contextualSpacing/>
        <w:jc w:val="both"/>
        <w:rPr>
          <w:rFonts w:ascii="Arial" w:hAnsi="Arial" w:cs="Arial"/>
          <w:b/>
          <w:sz w:val="24"/>
          <w:szCs w:val="24"/>
          <w:lang w:eastAsia="es-ES"/>
        </w:rPr>
      </w:pPr>
    </w:p>
    <w:p w:rsidR="00F758F5" w:rsidRDefault="00773AF0" w:rsidP="00F758F5">
      <w:pPr>
        <w:spacing w:after="0"/>
        <w:contextualSpacing/>
        <w:jc w:val="both"/>
        <w:rPr>
          <w:rFonts w:ascii="Arial" w:hAnsi="Arial" w:cs="Arial"/>
          <w:sz w:val="24"/>
          <w:szCs w:val="24"/>
        </w:rPr>
      </w:pPr>
      <w:r w:rsidRPr="00773AF0">
        <w:rPr>
          <w:rFonts w:ascii="Arial" w:hAnsi="Arial" w:cs="Arial"/>
          <w:sz w:val="24"/>
          <w:szCs w:val="24"/>
          <w:lang w:eastAsia="es-ES"/>
        </w:rPr>
        <w:t xml:space="preserve">Se deja en el sentido en que </w:t>
      </w:r>
      <w:r w:rsidR="00D628D1">
        <w:rPr>
          <w:rFonts w:ascii="Arial" w:hAnsi="Arial" w:cs="Arial"/>
          <w:sz w:val="24"/>
          <w:szCs w:val="24"/>
          <w:lang w:eastAsia="es-ES"/>
        </w:rPr>
        <w:t xml:space="preserve">me comuniqué con </w:t>
      </w:r>
      <w:r w:rsidR="00471EC0">
        <w:rPr>
          <w:rFonts w:ascii="Arial" w:hAnsi="Arial" w:cs="Arial"/>
          <w:sz w:val="24"/>
          <w:szCs w:val="24"/>
          <w:lang w:eastAsia="es-ES"/>
        </w:rPr>
        <w:t xml:space="preserve">la accionante </w:t>
      </w:r>
      <w:proofErr w:type="spellStart"/>
      <w:r w:rsidR="00471EC0">
        <w:rPr>
          <w:rFonts w:ascii="Arial" w:hAnsi="Arial" w:cs="Arial"/>
          <w:sz w:val="24"/>
          <w:szCs w:val="24"/>
          <w:lang w:eastAsia="es-ES"/>
        </w:rPr>
        <w:t>Karol</w:t>
      </w:r>
      <w:proofErr w:type="spellEnd"/>
      <w:r w:rsidR="00471EC0">
        <w:rPr>
          <w:rFonts w:ascii="Arial" w:hAnsi="Arial" w:cs="Arial"/>
          <w:sz w:val="24"/>
          <w:szCs w:val="24"/>
          <w:lang w:eastAsia="es-ES"/>
        </w:rPr>
        <w:t xml:space="preserve"> </w:t>
      </w:r>
      <w:proofErr w:type="spellStart"/>
      <w:r w:rsidR="00471EC0">
        <w:rPr>
          <w:rFonts w:ascii="Arial" w:hAnsi="Arial" w:cs="Arial"/>
          <w:sz w:val="24"/>
          <w:szCs w:val="24"/>
          <w:lang w:eastAsia="es-ES"/>
        </w:rPr>
        <w:t>Daliana</w:t>
      </w:r>
      <w:proofErr w:type="spellEnd"/>
      <w:r w:rsidR="00471EC0">
        <w:rPr>
          <w:rFonts w:ascii="Arial" w:hAnsi="Arial" w:cs="Arial"/>
          <w:sz w:val="24"/>
          <w:szCs w:val="24"/>
          <w:lang w:eastAsia="es-ES"/>
        </w:rPr>
        <w:t xml:space="preserve"> López del Rio para confirmar si obtuvo</w:t>
      </w:r>
      <w:r w:rsidR="00F758F5">
        <w:rPr>
          <w:rFonts w:ascii="Arial" w:hAnsi="Arial" w:cs="Arial"/>
          <w:sz w:val="24"/>
          <w:szCs w:val="24"/>
          <w:lang w:eastAsia="es-ES"/>
        </w:rPr>
        <w:t xml:space="preserve"> la tarjeta de operación del vehículo</w:t>
      </w:r>
      <w:r w:rsidR="0094429D">
        <w:rPr>
          <w:rFonts w:ascii="Arial" w:hAnsi="Arial" w:cs="Arial"/>
          <w:sz w:val="24"/>
          <w:szCs w:val="24"/>
          <w:lang w:eastAsia="es-ES"/>
        </w:rPr>
        <w:t xml:space="preserve"> </w:t>
      </w:r>
      <w:r w:rsidR="00F758F5">
        <w:rPr>
          <w:rFonts w:ascii="Arial" w:hAnsi="Arial" w:cs="Arial"/>
          <w:sz w:val="24"/>
          <w:szCs w:val="24"/>
        </w:rPr>
        <w:t>automotor con placas LFE094 y asimismo so ya estaba nuevamente en operación, al respecto me informó que la tarjeta de operación había sido expedida y por ende el vehículo volvió a la ruta establecida, sin embargo, no le habían reconocido los perjuicios que le ocasionaron por los días en que estuvo sin prestar el servicio.</w:t>
      </w: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Pr="00773AF0" w:rsidRDefault="00773AF0" w:rsidP="00F468FE">
      <w:pPr>
        <w:spacing w:after="0"/>
        <w:contextualSpacing/>
        <w:jc w:val="both"/>
        <w:rPr>
          <w:rFonts w:ascii="Arial" w:hAnsi="Arial" w:cs="Arial"/>
          <w:sz w:val="24"/>
          <w:szCs w:val="24"/>
          <w:lang w:eastAsia="es-ES"/>
        </w:rPr>
      </w:pPr>
    </w:p>
    <w:p w:rsidR="00773AF0" w:rsidRPr="00773AF0" w:rsidRDefault="00773AF0" w:rsidP="00F468FE">
      <w:pPr>
        <w:spacing w:after="0"/>
        <w:contextualSpacing/>
        <w:jc w:val="both"/>
        <w:rPr>
          <w:rFonts w:ascii="Arial" w:hAnsi="Arial" w:cs="Arial"/>
          <w:sz w:val="24"/>
          <w:szCs w:val="24"/>
          <w:lang w:eastAsia="es-ES"/>
        </w:rPr>
      </w:pPr>
      <w:r w:rsidRPr="00773AF0">
        <w:rPr>
          <w:rFonts w:ascii="Arial" w:hAnsi="Arial" w:cs="Arial"/>
          <w:sz w:val="24"/>
          <w:szCs w:val="24"/>
          <w:lang w:eastAsia="es-ES"/>
        </w:rPr>
        <w:t>INGRID VANESSA CALDERÓN ARAUJO</w:t>
      </w:r>
    </w:p>
    <w:p w:rsidR="00773AF0" w:rsidRDefault="00773AF0" w:rsidP="00F468FE">
      <w:pPr>
        <w:spacing w:after="0"/>
        <w:contextualSpacing/>
        <w:jc w:val="both"/>
        <w:rPr>
          <w:rFonts w:ascii="Arial" w:hAnsi="Arial" w:cs="Arial"/>
          <w:b/>
          <w:sz w:val="24"/>
          <w:szCs w:val="24"/>
          <w:lang w:eastAsia="es-ES"/>
        </w:rPr>
      </w:pPr>
      <w:r w:rsidRPr="00773AF0">
        <w:rPr>
          <w:rFonts w:ascii="Arial" w:hAnsi="Arial" w:cs="Arial"/>
          <w:sz w:val="24"/>
          <w:szCs w:val="24"/>
          <w:lang w:eastAsia="es-ES"/>
        </w:rPr>
        <w:t>Auxiliar Judicial</w:t>
      </w: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A43339" w:rsidRDefault="00A43339" w:rsidP="00773AF0">
      <w:pPr>
        <w:spacing w:after="0"/>
        <w:contextualSpacing/>
        <w:jc w:val="both"/>
        <w:rPr>
          <w:rFonts w:ascii="Arial" w:hAnsi="Arial" w:cs="Arial"/>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rPr>
      </w:pPr>
    </w:p>
    <w:sectPr w:rsidR="00773AF0" w:rsidSect="00002A76">
      <w:headerReference w:type="default" r:id="rId10"/>
      <w:footerReference w:type="even" r:id="rId11"/>
      <w:footerReference w:type="default" r:id="rId12"/>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D1E" w:rsidRDefault="003D0D1E" w:rsidP="00567D0D">
      <w:pPr>
        <w:spacing w:after="0" w:line="240" w:lineRule="auto"/>
      </w:pPr>
      <w:r>
        <w:separator/>
      </w:r>
    </w:p>
  </w:endnote>
  <w:endnote w:type="continuationSeparator" w:id="0">
    <w:p w:rsidR="003D0D1E" w:rsidRDefault="003D0D1E"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41" w:rsidRDefault="00171541"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71541" w:rsidRDefault="0017154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991790"/>
      <w:docPartObj>
        <w:docPartGallery w:val="Page Numbers (Bottom of Page)"/>
        <w:docPartUnique/>
      </w:docPartObj>
    </w:sdtPr>
    <w:sdtEndPr/>
    <w:sdtContent>
      <w:p w:rsidR="00BC71C4" w:rsidRDefault="00BC71C4">
        <w:pPr>
          <w:pStyle w:val="Pieddepage"/>
          <w:jc w:val="center"/>
        </w:pPr>
        <w:r>
          <w:fldChar w:fldCharType="begin"/>
        </w:r>
        <w:r>
          <w:instrText>PAGE   \* MERGEFORMAT</w:instrText>
        </w:r>
        <w:r>
          <w:fldChar w:fldCharType="separate"/>
        </w:r>
        <w:r w:rsidR="000F442B">
          <w:rPr>
            <w:noProof/>
          </w:rPr>
          <w:t>7</w:t>
        </w:r>
        <w:r>
          <w:fldChar w:fldCharType="end"/>
        </w:r>
      </w:p>
    </w:sdtContent>
  </w:sdt>
  <w:p w:rsidR="00171541" w:rsidRDefault="0017154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D1E" w:rsidRDefault="003D0D1E" w:rsidP="00567D0D">
      <w:pPr>
        <w:spacing w:after="0" w:line="240" w:lineRule="auto"/>
      </w:pPr>
      <w:r>
        <w:separator/>
      </w:r>
    </w:p>
  </w:footnote>
  <w:footnote w:type="continuationSeparator" w:id="0">
    <w:p w:rsidR="003D0D1E" w:rsidRDefault="003D0D1E" w:rsidP="00567D0D">
      <w:pPr>
        <w:spacing w:after="0" w:line="240" w:lineRule="auto"/>
      </w:pPr>
      <w:r>
        <w:continuationSeparator/>
      </w:r>
    </w:p>
  </w:footnote>
  <w:footnote w:id="1">
    <w:p w:rsidR="00171541" w:rsidRPr="00A13510" w:rsidRDefault="00171541" w:rsidP="00A13510">
      <w:pPr>
        <w:pStyle w:val="Notedebasdepage"/>
        <w:jc w:val="both"/>
        <w:rPr>
          <w:rFonts w:ascii="Arial" w:hAnsi="Arial" w:cs="Arial"/>
          <w:sz w:val="18"/>
          <w:szCs w:val="18"/>
        </w:rPr>
      </w:pPr>
      <w:r w:rsidRPr="00A13510">
        <w:rPr>
          <w:rStyle w:val="Appelnotedebasdep"/>
          <w:rFonts w:ascii="Arial" w:hAnsi="Arial" w:cs="Arial"/>
          <w:sz w:val="18"/>
          <w:szCs w:val="18"/>
        </w:rPr>
        <w:footnoteRef/>
      </w:r>
      <w:r w:rsidRPr="00A13510">
        <w:rPr>
          <w:rFonts w:ascii="Arial" w:hAnsi="Arial" w:cs="Arial"/>
          <w:sz w:val="18"/>
          <w:szCs w:val="18"/>
        </w:rPr>
        <w:t xml:space="preserve"> Corte Constitucional. Sentencia T-275 de 12-04-2012, M.P. Juan Carlos Henao Pérez</w:t>
      </w:r>
    </w:p>
  </w:footnote>
  <w:footnote w:id="2">
    <w:p w:rsidR="00621521" w:rsidRPr="00990F43" w:rsidRDefault="00621521" w:rsidP="00621521">
      <w:pPr>
        <w:pStyle w:val="Notedebasdepage"/>
        <w:jc w:val="both"/>
        <w:rPr>
          <w:rFonts w:ascii="Arial" w:hAnsi="Arial" w:cs="Arial"/>
          <w:sz w:val="18"/>
          <w:szCs w:val="18"/>
        </w:rPr>
      </w:pPr>
      <w:r w:rsidRPr="00990F43">
        <w:rPr>
          <w:rStyle w:val="Appelnotedebasdep"/>
          <w:rFonts w:ascii="Arial" w:hAnsi="Arial" w:cs="Arial"/>
          <w:sz w:val="18"/>
          <w:szCs w:val="18"/>
        </w:rPr>
        <w:footnoteRef/>
      </w:r>
      <w:r w:rsidRPr="00990F43">
        <w:rPr>
          <w:rFonts w:ascii="Arial" w:hAnsi="Arial" w:cs="Arial"/>
          <w:sz w:val="18"/>
          <w:szCs w:val="18"/>
        </w:rPr>
        <w:t xml:space="preserve"> CORTE CONSTITUCIONAL Sentencia T-957 de 2011</w:t>
      </w:r>
      <w:r>
        <w:rPr>
          <w:rFonts w:ascii="Arial" w:hAnsi="Arial" w:cs="Arial"/>
          <w:sz w:val="18"/>
          <w:szCs w:val="18"/>
        </w:rPr>
        <w:t>.</w:t>
      </w:r>
      <w:r w:rsidRPr="00990F43">
        <w:rPr>
          <w:rFonts w:ascii="Arial" w:hAnsi="Arial" w:cs="Arial"/>
          <w:sz w:val="18"/>
          <w:szCs w:val="18"/>
        </w:rPr>
        <w:t xml:space="preserve"> M.P Gabriel Eduardo Mendoza Martelo</w:t>
      </w:r>
      <w:r>
        <w:rPr>
          <w:rFonts w:ascii="Arial" w:hAnsi="Arial" w:cs="Arial"/>
          <w:sz w:val="18"/>
          <w:szCs w:val="18"/>
        </w:rPr>
        <w:t>.</w:t>
      </w:r>
    </w:p>
  </w:footnote>
  <w:footnote w:id="3">
    <w:p w:rsidR="0051223B" w:rsidRPr="0051223B" w:rsidRDefault="0051223B" w:rsidP="0051223B">
      <w:pPr>
        <w:pStyle w:val="Notedebasdepage"/>
        <w:jc w:val="both"/>
        <w:rPr>
          <w:rFonts w:ascii="Arial" w:hAnsi="Arial" w:cs="Arial"/>
        </w:rPr>
      </w:pPr>
      <w:r w:rsidRPr="0051223B">
        <w:rPr>
          <w:rStyle w:val="Appelnotedebasdep"/>
          <w:rFonts w:ascii="Arial" w:hAnsi="Arial" w:cs="Arial"/>
          <w:sz w:val="18"/>
        </w:rPr>
        <w:footnoteRef/>
      </w:r>
      <w:r w:rsidRPr="0051223B">
        <w:rPr>
          <w:rFonts w:ascii="Arial" w:hAnsi="Arial" w:cs="Arial"/>
          <w:sz w:val="18"/>
        </w:rPr>
        <w:t xml:space="preserve"> </w:t>
      </w:r>
      <w:r>
        <w:rPr>
          <w:rFonts w:ascii="Arial" w:hAnsi="Arial" w:cs="Arial"/>
          <w:sz w:val="18"/>
        </w:rPr>
        <w:t>Sentencia T-</w:t>
      </w:r>
      <w:r w:rsidRPr="0051223B">
        <w:rPr>
          <w:rFonts w:ascii="Arial" w:hAnsi="Arial" w:cs="Arial"/>
          <w:sz w:val="18"/>
        </w:rPr>
        <w:t>330 de</w:t>
      </w:r>
      <w:r>
        <w:rPr>
          <w:rFonts w:ascii="Arial" w:hAnsi="Arial" w:cs="Arial"/>
          <w:sz w:val="18"/>
        </w:rPr>
        <w:t xml:space="preserve"> 2017. M.P. Luis Guillermo Guerrero Pérez.</w:t>
      </w:r>
    </w:p>
  </w:footnote>
  <w:footnote w:id="4">
    <w:p w:rsidR="0051223B" w:rsidRDefault="0051223B">
      <w:pPr>
        <w:pStyle w:val="Notedebasdepage"/>
      </w:pPr>
      <w:r>
        <w:rPr>
          <w:rStyle w:val="Appelnotedebasdep"/>
        </w:rPr>
        <w:footnoteRef/>
      </w:r>
      <w:r>
        <w:t xml:space="preserve"> Ibídem.</w:t>
      </w:r>
    </w:p>
  </w:footnote>
  <w:footnote w:id="5">
    <w:p w:rsidR="00091B00" w:rsidRPr="00091B00" w:rsidRDefault="00091B00" w:rsidP="00091B00">
      <w:pPr>
        <w:pStyle w:val="Notedebasdepage"/>
      </w:pPr>
      <w:r>
        <w:rPr>
          <w:rStyle w:val="Appelnotedebasdep"/>
        </w:rPr>
        <w:footnoteRef/>
      </w:r>
      <w:r>
        <w:t xml:space="preserve"> </w:t>
      </w:r>
      <w:hyperlink r:id="rId1" w:anchor="/consultaVehiculo" w:history="1">
        <w:r w:rsidRPr="00091B00">
          <w:rPr>
            <w:rStyle w:val="Lienhypertexte"/>
          </w:rPr>
          <w:t>https://www.runt.com.co/consultaCiudadana/#/consultaVehiculo</w:t>
        </w:r>
      </w:hyperlink>
      <w:r w:rsidRPr="00091B00">
        <w:t xml:space="preserve"> </w:t>
      </w:r>
    </w:p>
    <w:p w:rsidR="00091B00" w:rsidRDefault="00091B00">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339" w:rsidRDefault="00A43339" w:rsidP="00A43339">
    <w:pPr>
      <w:pStyle w:val="En-tte"/>
      <w:jc w:val="center"/>
      <w:rPr>
        <w:rFonts w:ascii="Arial" w:hAnsi="Arial" w:cs="Arial"/>
        <w:sz w:val="18"/>
        <w:szCs w:val="18"/>
      </w:rPr>
    </w:pPr>
  </w:p>
  <w:p w:rsidR="00A43339" w:rsidRPr="00A85437" w:rsidRDefault="00A43339" w:rsidP="00A43339">
    <w:pPr>
      <w:pStyle w:val="En-tte"/>
      <w:jc w:val="center"/>
      <w:rPr>
        <w:rFonts w:ascii="Arial" w:hAnsi="Arial" w:cs="Arial"/>
        <w:sz w:val="18"/>
        <w:szCs w:val="18"/>
      </w:rPr>
    </w:pPr>
    <w:r w:rsidRPr="00A85437">
      <w:rPr>
        <w:rFonts w:ascii="Arial" w:hAnsi="Arial" w:cs="Arial"/>
        <w:sz w:val="18"/>
        <w:szCs w:val="18"/>
      </w:rPr>
      <w:t xml:space="preserve">Acción de Tutela </w:t>
    </w:r>
  </w:p>
  <w:p w:rsidR="00A43339" w:rsidRPr="00A85437" w:rsidRDefault="00A43339" w:rsidP="00A43339">
    <w:pPr>
      <w:pStyle w:val="En-tte"/>
      <w:jc w:val="center"/>
      <w:rPr>
        <w:rFonts w:ascii="Arial" w:hAnsi="Arial" w:cs="Arial"/>
        <w:sz w:val="18"/>
        <w:szCs w:val="18"/>
      </w:rPr>
    </w:pPr>
    <w:r>
      <w:rPr>
        <w:rFonts w:ascii="Arial" w:hAnsi="Arial" w:cs="Arial"/>
        <w:sz w:val="18"/>
        <w:szCs w:val="18"/>
      </w:rPr>
      <w:t>66001-22-05-000-2017</w:t>
    </w:r>
    <w:r w:rsidRPr="00A85437">
      <w:rPr>
        <w:rFonts w:ascii="Arial" w:hAnsi="Arial" w:cs="Arial"/>
        <w:sz w:val="18"/>
        <w:szCs w:val="18"/>
      </w:rPr>
      <w:t>-00</w:t>
    </w:r>
    <w:r w:rsidR="00197D1F">
      <w:rPr>
        <w:rFonts w:ascii="Arial" w:hAnsi="Arial" w:cs="Arial"/>
        <w:sz w:val="18"/>
        <w:szCs w:val="18"/>
      </w:rPr>
      <w:t>201</w:t>
    </w:r>
    <w:r w:rsidRPr="00A85437">
      <w:rPr>
        <w:rFonts w:ascii="Arial" w:hAnsi="Arial" w:cs="Arial"/>
        <w:sz w:val="18"/>
        <w:szCs w:val="18"/>
      </w:rPr>
      <w:t>-00</w:t>
    </w:r>
  </w:p>
  <w:p w:rsidR="00A43339" w:rsidRPr="00701C8E" w:rsidRDefault="00701C8E" w:rsidP="00197D1F">
    <w:pPr>
      <w:contextualSpacing/>
      <w:jc w:val="center"/>
      <w:rPr>
        <w:rFonts w:ascii="Arial" w:hAnsi="Arial" w:cs="Arial"/>
        <w:bCs/>
        <w:iCs/>
        <w:sz w:val="17"/>
        <w:szCs w:val="17"/>
      </w:rPr>
    </w:pPr>
    <w:r>
      <w:rPr>
        <w:rFonts w:ascii="Arial" w:hAnsi="Arial" w:cs="Arial"/>
        <w:bCs/>
        <w:iCs/>
        <w:sz w:val="17"/>
        <w:szCs w:val="17"/>
      </w:rPr>
      <w:t xml:space="preserve">Karol Daliana </w:t>
    </w:r>
    <w:r w:rsidR="004C0CC7">
      <w:rPr>
        <w:rFonts w:ascii="Arial" w:hAnsi="Arial" w:cs="Arial"/>
        <w:bCs/>
        <w:iCs/>
        <w:sz w:val="17"/>
        <w:szCs w:val="17"/>
      </w:rPr>
      <w:t>López</w:t>
    </w:r>
    <w:r>
      <w:rPr>
        <w:rFonts w:ascii="Arial" w:hAnsi="Arial" w:cs="Arial"/>
        <w:bCs/>
        <w:iCs/>
        <w:sz w:val="17"/>
        <w:szCs w:val="17"/>
      </w:rPr>
      <w:t xml:space="preserve"> Del Rio y Hernando </w:t>
    </w:r>
    <w:r w:rsidR="005753A0">
      <w:rPr>
        <w:rFonts w:ascii="Arial" w:hAnsi="Arial" w:cs="Arial"/>
        <w:bCs/>
        <w:iCs/>
        <w:sz w:val="17"/>
        <w:szCs w:val="17"/>
      </w:rPr>
      <w:t xml:space="preserve">Alberto </w:t>
    </w:r>
    <w:r w:rsidR="004C0CC7">
      <w:rPr>
        <w:rFonts w:ascii="Arial" w:hAnsi="Arial" w:cs="Arial"/>
        <w:bCs/>
        <w:iCs/>
        <w:sz w:val="17"/>
        <w:szCs w:val="17"/>
      </w:rPr>
      <w:t>Bustamante</w:t>
    </w:r>
    <w:r>
      <w:rPr>
        <w:rFonts w:ascii="Arial" w:hAnsi="Arial" w:cs="Arial"/>
        <w:bCs/>
        <w:iCs/>
        <w:sz w:val="17"/>
        <w:szCs w:val="17"/>
      </w:rPr>
      <w:t xml:space="preserve"> </w:t>
    </w:r>
    <w:r w:rsidR="005753A0">
      <w:rPr>
        <w:rFonts w:ascii="Arial" w:hAnsi="Arial" w:cs="Arial"/>
        <w:bCs/>
        <w:iCs/>
        <w:sz w:val="17"/>
        <w:szCs w:val="17"/>
      </w:rPr>
      <w:t xml:space="preserve">Aguirre </w:t>
    </w:r>
    <w:r w:rsidR="00A43339">
      <w:rPr>
        <w:rFonts w:ascii="Arial" w:hAnsi="Arial" w:cs="Arial"/>
        <w:sz w:val="18"/>
        <w:szCs w:val="18"/>
      </w:rPr>
      <w:t xml:space="preserve">vs </w:t>
    </w:r>
    <w:r>
      <w:rPr>
        <w:rFonts w:ascii="Arial" w:hAnsi="Arial" w:cs="Arial"/>
        <w:sz w:val="17"/>
        <w:szCs w:val="17"/>
      </w:rPr>
      <w:t xml:space="preserve">Ministerio de Trasporte; Gerencia de la Concesión del Registro Único Nacional de Tránsito; Secretaria de Tránsito y Movilidad de La </w:t>
    </w:r>
    <w:r w:rsidR="00197D1F">
      <w:rPr>
        <w:rFonts w:ascii="Arial" w:hAnsi="Arial" w:cs="Arial"/>
        <w:sz w:val="17"/>
        <w:szCs w:val="17"/>
      </w:rPr>
      <w:t>Virginia Risaralda</w:t>
    </w:r>
    <w:r>
      <w:rPr>
        <w:rFonts w:ascii="Arial" w:hAnsi="Arial" w:cs="Arial"/>
        <w:sz w:val="17"/>
        <w:szCs w:val="17"/>
      </w:rPr>
      <w:t>; y Sociedad T</w:t>
    </w:r>
    <w:r w:rsidR="00197D1F">
      <w:rPr>
        <w:rFonts w:ascii="Arial" w:hAnsi="Arial" w:cs="Arial"/>
        <w:sz w:val="17"/>
        <w:szCs w:val="17"/>
      </w:rPr>
      <w:t>ransportadores de La Virginia Risaralda</w:t>
    </w:r>
  </w:p>
  <w:p w:rsidR="00171541" w:rsidRPr="00504167" w:rsidRDefault="00171541"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E40"/>
    <w:multiLevelType w:val="hybridMultilevel"/>
    <w:tmpl w:val="CDF4AC2C"/>
    <w:lvl w:ilvl="0" w:tplc="71949D44">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8">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4"/>
  </w:num>
  <w:num w:numId="6">
    <w:abstractNumId w:val="8"/>
  </w:num>
  <w:num w:numId="7">
    <w:abstractNumId w:val="9"/>
  </w:num>
  <w:num w:numId="8">
    <w:abstractNumId w:val="1"/>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1DB7"/>
    <w:rsid w:val="00002901"/>
    <w:rsid w:val="00002A76"/>
    <w:rsid w:val="000032E4"/>
    <w:rsid w:val="00003AB9"/>
    <w:rsid w:val="00006C93"/>
    <w:rsid w:val="000100EB"/>
    <w:rsid w:val="00010491"/>
    <w:rsid w:val="00011B41"/>
    <w:rsid w:val="00013212"/>
    <w:rsid w:val="00013AD7"/>
    <w:rsid w:val="0001412B"/>
    <w:rsid w:val="00020431"/>
    <w:rsid w:val="00021370"/>
    <w:rsid w:val="000221B1"/>
    <w:rsid w:val="000221D3"/>
    <w:rsid w:val="00033252"/>
    <w:rsid w:val="00034A1F"/>
    <w:rsid w:val="00035360"/>
    <w:rsid w:val="000353FA"/>
    <w:rsid w:val="00036075"/>
    <w:rsid w:val="000363E6"/>
    <w:rsid w:val="000363F7"/>
    <w:rsid w:val="000375BE"/>
    <w:rsid w:val="000425CB"/>
    <w:rsid w:val="00042858"/>
    <w:rsid w:val="00043463"/>
    <w:rsid w:val="000438BD"/>
    <w:rsid w:val="000468F3"/>
    <w:rsid w:val="00046BAE"/>
    <w:rsid w:val="00050E4A"/>
    <w:rsid w:val="00051210"/>
    <w:rsid w:val="000544A3"/>
    <w:rsid w:val="00056D3F"/>
    <w:rsid w:val="00060E2B"/>
    <w:rsid w:val="000645E3"/>
    <w:rsid w:val="00065A9C"/>
    <w:rsid w:val="000664ED"/>
    <w:rsid w:val="0007020F"/>
    <w:rsid w:val="000708CE"/>
    <w:rsid w:val="00070EC8"/>
    <w:rsid w:val="000720D6"/>
    <w:rsid w:val="00072B4D"/>
    <w:rsid w:val="00076BE5"/>
    <w:rsid w:val="00077CB7"/>
    <w:rsid w:val="00080383"/>
    <w:rsid w:val="00082187"/>
    <w:rsid w:val="000857C9"/>
    <w:rsid w:val="00086B65"/>
    <w:rsid w:val="00086BF9"/>
    <w:rsid w:val="0009108E"/>
    <w:rsid w:val="00091B00"/>
    <w:rsid w:val="000922B6"/>
    <w:rsid w:val="00092A81"/>
    <w:rsid w:val="0009303E"/>
    <w:rsid w:val="000941C4"/>
    <w:rsid w:val="00096CB1"/>
    <w:rsid w:val="000A0D05"/>
    <w:rsid w:val="000A71A4"/>
    <w:rsid w:val="000A75D9"/>
    <w:rsid w:val="000B4D9D"/>
    <w:rsid w:val="000B4F90"/>
    <w:rsid w:val="000B5C4B"/>
    <w:rsid w:val="000B6A47"/>
    <w:rsid w:val="000B7309"/>
    <w:rsid w:val="000C01B9"/>
    <w:rsid w:val="000C03AB"/>
    <w:rsid w:val="000C0DBA"/>
    <w:rsid w:val="000C20AE"/>
    <w:rsid w:val="000C2669"/>
    <w:rsid w:val="000C31DA"/>
    <w:rsid w:val="000C321A"/>
    <w:rsid w:val="000C4DB6"/>
    <w:rsid w:val="000C5412"/>
    <w:rsid w:val="000C64FC"/>
    <w:rsid w:val="000C6B32"/>
    <w:rsid w:val="000C7F45"/>
    <w:rsid w:val="000D1D9A"/>
    <w:rsid w:val="000D25A6"/>
    <w:rsid w:val="000D4320"/>
    <w:rsid w:val="000D4E09"/>
    <w:rsid w:val="000D4E6F"/>
    <w:rsid w:val="000D558B"/>
    <w:rsid w:val="000D5FA0"/>
    <w:rsid w:val="000E0725"/>
    <w:rsid w:val="000E0B51"/>
    <w:rsid w:val="000E153A"/>
    <w:rsid w:val="000E1B5B"/>
    <w:rsid w:val="000E1F06"/>
    <w:rsid w:val="000E2626"/>
    <w:rsid w:val="000E2B09"/>
    <w:rsid w:val="000E4D01"/>
    <w:rsid w:val="000E5062"/>
    <w:rsid w:val="000F1303"/>
    <w:rsid w:val="000F2EC7"/>
    <w:rsid w:val="000F442B"/>
    <w:rsid w:val="000F7DF9"/>
    <w:rsid w:val="001003D3"/>
    <w:rsid w:val="001008C8"/>
    <w:rsid w:val="00101B8D"/>
    <w:rsid w:val="00102840"/>
    <w:rsid w:val="00105CAD"/>
    <w:rsid w:val="00106C6D"/>
    <w:rsid w:val="00110DB6"/>
    <w:rsid w:val="0011172C"/>
    <w:rsid w:val="00111E5E"/>
    <w:rsid w:val="0011239B"/>
    <w:rsid w:val="00112452"/>
    <w:rsid w:val="00114C81"/>
    <w:rsid w:val="00114F80"/>
    <w:rsid w:val="00116FE8"/>
    <w:rsid w:val="00117A7F"/>
    <w:rsid w:val="00122312"/>
    <w:rsid w:val="00122F0A"/>
    <w:rsid w:val="0012542E"/>
    <w:rsid w:val="0012616D"/>
    <w:rsid w:val="00126D6A"/>
    <w:rsid w:val="00131CF9"/>
    <w:rsid w:val="001326EC"/>
    <w:rsid w:val="0013357E"/>
    <w:rsid w:val="00133C34"/>
    <w:rsid w:val="00135288"/>
    <w:rsid w:val="00136F4A"/>
    <w:rsid w:val="00137255"/>
    <w:rsid w:val="00137A44"/>
    <w:rsid w:val="00137B91"/>
    <w:rsid w:val="00140521"/>
    <w:rsid w:val="001410EA"/>
    <w:rsid w:val="00141DF6"/>
    <w:rsid w:val="00142434"/>
    <w:rsid w:val="00143C7C"/>
    <w:rsid w:val="00147C96"/>
    <w:rsid w:val="0015299A"/>
    <w:rsid w:val="00153D09"/>
    <w:rsid w:val="00154438"/>
    <w:rsid w:val="001550CD"/>
    <w:rsid w:val="00156010"/>
    <w:rsid w:val="001560B6"/>
    <w:rsid w:val="00157420"/>
    <w:rsid w:val="001606E9"/>
    <w:rsid w:val="00160B6C"/>
    <w:rsid w:val="001615A0"/>
    <w:rsid w:val="001619A8"/>
    <w:rsid w:val="0016435A"/>
    <w:rsid w:val="001667FC"/>
    <w:rsid w:val="00166853"/>
    <w:rsid w:val="00166DF5"/>
    <w:rsid w:val="00170522"/>
    <w:rsid w:val="00171541"/>
    <w:rsid w:val="00171B07"/>
    <w:rsid w:val="001733AC"/>
    <w:rsid w:val="00173C6F"/>
    <w:rsid w:val="00175D8F"/>
    <w:rsid w:val="00177DEC"/>
    <w:rsid w:val="00180710"/>
    <w:rsid w:val="00181EA1"/>
    <w:rsid w:val="001820DC"/>
    <w:rsid w:val="00182867"/>
    <w:rsid w:val="0018321A"/>
    <w:rsid w:val="001835A4"/>
    <w:rsid w:val="0018370D"/>
    <w:rsid w:val="0018452F"/>
    <w:rsid w:val="001845A5"/>
    <w:rsid w:val="00184814"/>
    <w:rsid w:val="00184B17"/>
    <w:rsid w:val="00185CA3"/>
    <w:rsid w:val="00187DB9"/>
    <w:rsid w:val="0019012B"/>
    <w:rsid w:val="0019166A"/>
    <w:rsid w:val="00192FCF"/>
    <w:rsid w:val="00195507"/>
    <w:rsid w:val="0019577C"/>
    <w:rsid w:val="00196B77"/>
    <w:rsid w:val="00197D1F"/>
    <w:rsid w:val="001A0C5D"/>
    <w:rsid w:val="001A3687"/>
    <w:rsid w:val="001A38AC"/>
    <w:rsid w:val="001A6A5B"/>
    <w:rsid w:val="001A7088"/>
    <w:rsid w:val="001A7903"/>
    <w:rsid w:val="001B1F96"/>
    <w:rsid w:val="001B2231"/>
    <w:rsid w:val="001B396F"/>
    <w:rsid w:val="001B731F"/>
    <w:rsid w:val="001C0D14"/>
    <w:rsid w:val="001C3321"/>
    <w:rsid w:val="001C408A"/>
    <w:rsid w:val="001C4547"/>
    <w:rsid w:val="001C5D32"/>
    <w:rsid w:val="001C68E0"/>
    <w:rsid w:val="001C7402"/>
    <w:rsid w:val="001D0F0B"/>
    <w:rsid w:val="001D3C5F"/>
    <w:rsid w:val="001D5506"/>
    <w:rsid w:val="001D6FB1"/>
    <w:rsid w:val="001E1660"/>
    <w:rsid w:val="001E3BD4"/>
    <w:rsid w:val="001E48B6"/>
    <w:rsid w:val="001E496A"/>
    <w:rsid w:val="001E69EB"/>
    <w:rsid w:val="001F011C"/>
    <w:rsid w:val="001F1E49"/>
    <w:rsid w:val="001F2876"/>
    <w:rsid w:val="001F31D2"/>
    <w:rsid w:val="001F4CAE"/>
    <w:rsid w:val="001F58FF"/>
    <w:rsid w:val="001F5D95"/>
    <w:rsid w:val="00202B24"/>
    <w:rsid w:val="00202BC9"/>
    <w:rsid w:val="00206BE9"/>
    <w:rsid w:val="00206C56"/>
    <w:rsid w:val="00210CAA"/>
    <w:rsid w:val="00211CDD"/>
    <w:rsid w:val="002135DD"/>
    <w:rsid w:val="0021403B"/>
    <w:rsid w:val="00214B7D"/>
    <w:rsid w:val="00222899"/>
    <w:rsid w:val="0022621B"/>
    <w:rsid w:val="00230850"/>
    <w:rsid w:val="00233912"/>
    <w:rsid w:val="00234C99"/>
    <w:rsid w:val="00236881"/>
    <w:rsid w:val="00237B41"/>
    <w:rsid w:val="00237C72"/>
    <w:rsid w:val="002400D6"/>
    <w:rsid w:val="002402CA"/>
    <w:rsid w:val="00240C08"/>
    <w:rsid w:val="00241B53"/>
    <w:rsid w:val="0024212C"/>
    <w:rsid w:val="0024221B"/>
    <w:rsid w:val="002429E6"/>
    <w:rsid w:val="00244CF3"/>
    <w:rsid w:val="00246E2C"/>
    <w:rsid w:val="00246F26"/>
    <w:rsid w:val="00247680"/>
    <w:rsid w:val="002507CF"/>
    <w:rsid w:val="00251410"/>
    <w:rsid w:val="00252B6A"/>
    <w:rsid w:val="00252D35"/>
    <w:rsid w:val="00254522"/>
    <w:rsid w:val="00255716"/>
    <w:rsid w:val="00255D18"/>
    <w:rsid w:val="00256847"/>
    <w:rsid w:val="00257810"/>
    <w:rsid w:val="00257D6A"/>
    <w:rsid w:val="00257D93"/>
    <w:rsid w:val="00261047"/>
    <w:rsid w:val="0026342B"/>
    <w:rsid w:val="00264718"/>
    <w:rsid w:val="00265227"/>
    <w:rsid w:val="002658E8"/>
    <w:rsid w:val="00266222"/>
    <w:rsid w:val="00266CCB"/>
    <w:rsid w:val="00270028"/>
    <w:rsid w:val="0027021C"/>
    <w:rsid w:val="00270D36"/>
    <w:rsid w:val="00270F86"/>
    <w:rsid w:val="00272026"/>
    <w:rsid w:val="00272BA0"/>
    <w:rsid w:val="002733C1"/>
    <w:rsid w:val="00275841"/>
    <w:rsid w:val="00276F82"/>
    <w:rsid w:val="00277172"/>
    <w:rsid w:val="00277D4F"/>
    <w:rsid w:val="002803A2"/>
    <w:rsid w:val="0028277C"/>
    <w:rsid w:val="00283C7D"/>
    <w:rsid w:val="002852AA"/>
    <w:rsid w:val="00285DDD"/>
    <w:rsid w:val="00292FA7"/>
    <w:rsid w:val="0029477A"/>
    <w:rsid w:val="00294806"/>
    <w:rsid w:val="00296118"/>
    <w:rsid w:val="00296687"/>
    <w:rsid w:val="00296944"/>
    <w:rsid w:val="002A0880"/>
    <w:rsid w:val="002A1083"/>
    <w:rsid w:val="002A5C3B"/>
    <w:rsid w:val="002A68E5"/>
    <w:rsid w:val="002B0F2F"/>
    <w:rsid w:val="002B7485"/>
    <w:rsid w:val="002C0D10"/>
    <w:rsid w:val="002C110D"/>
    <w:rsid w:val="002C214F"/>
    <w:rsid w:val="002C5E73"/>
    <w:rsid w:val="002C7806"/>
    <w:rsid w:val="002D5378"/>
    <w:rsid w:val="002D5B70"/>
    <w:rsid w:val="002D6D34"/>
    <w:rsid w:val="002E0109"/>
    <w:rsid w:val="002E0F2C"/>
    <w:rsid w:val="002E1B25"/>
    <w:rsid w:val="002E26BB"/>
    <w:rsid w:val="002E272F"/>
    <w:rsid w:val="002E32C3"/>
    <w:rsid w:val="002E3F51"/>
    <w:rsid w:val="002E5E8B"/>
    <w:rsid w:val="002E6218"/>
    <w:rsid w:val="002E7A74"/>
    <w:rsid w:val="002F1DCB"/>
    <w:rsid w:val="002F2022"/>
    <w:rsid w:val="002F3B4B"/>
    <w:rsid w:val="002F4C6E"/>
    <w:rsid w:val="002F52AF"/>
    <w:rsid w:val="002F7765"/>
    <w:rsid w:val="003003E7"/>
    <w:rsid w:val="00304FF9"/>
    <w:rsid w:val="00306012"/>
    <w:rsid w:val="003078C0"/>
    <w:rsid w:val="00313089"/>
    <w:rsid w:val="00313CA6"/>
    <w:rsid w:val="00314947"/>
    <w:rsid w:val="0031795C"/>
    <w:rsid w:val="00321240"/>
    <w:rsid w:val="00321CDC"/>
    <w:rsid w:val="00324E7A"/>
    <w:rsid w:val="00325079"/>
    <w:rsid w:val="003252E8"/>
    <w:rsid w:val="00325FD5"/>
    <w:rsid w:val="00326B5B"/>
    <w:rsid w:val="003333A7"/>
    <w:rsid w:val="00333F68"/>
    <w:rsid w:val="003353FA"/>
    <w:rsid w:val="003354D5"/>
    <w:rsid w:val="003365A9"/>
    <w:rsid w:val="003379E1"/>
    <w:rsid w:val="00340CE8"/>
    <w:rsid w:val="00343BDE"/>
    <w:rsid w:val="00344AA4"/>
    <w:rsid w:val="00345674"/>
    <w:rsid w:val="00345DC5"/>
    <w:rsid w:val="003503C3"/>
    <w:rsid w:val="003506FC"/>
    <w:rsid w:val="00350D7F"/>
    <w:rsid w:val="00352FAD"/>
    <w:rsid w:val="00355F20"/>
    <w:rsid w:val="00356072"/>
    <w:rsid w:val="003566D4"/>
    <w:rsid w:val="00356A03"/>
    <w:rsid w:val="00361A31"/>
    <w:rsid w:val="003627E3"/>
    <w:rsid w:val="00362DFD"/>
    <w:rsid w:val="00364868"/>
    <w:rsid w:val="00366515"/>
    <w:rsid w:val="0037276E"/>
    <w:rsid w:val="00373408"/>
    <w:rsid w:val="00374BAA"/>
    <w:rsid w:val="003767A2"/>
    <w:rsid w:val="00376E13"/>
    <w:rsid w:val="0037716A"/>
    <w:rsid w:val="00377FE2"/>
    <w:rsid w:val="00381CC7"/>
    <w:rsid w:val="00382DB9"/>
    <w:rsid w:val="00383B6F"/>
    <w:rsid w:val="00384E77"/>
    <w:rsid w:val="00387120"/>
    <w:rsid w:val="003873E4"/>
    <w:rsid w:val="0038755B"/>
    <w:rsid w:val="0038773E"/>
    <w:rsid w:val="00390F38"/>
    <w:rsid w:val="00392579"/>
    <w:rsid w:val="00394AAC"/>
    <w:rsid w:val="00395514"/>
    <w:rsid w:val="003A02DB"/>
    <w:rsid w:val="003A21A2"/>
    <w:rsid w:val="003A2FC6"/>
    <w:rsid w:val="003A3273"/>
    <w:rsid w:val="003A32F0"/>
    <w:rsid w:val="003A3C2C"/>
    <w:rsid w:val="003A54FF"/>
    <w:rsid w:val="003A5D6B"/>
    <w:rsid w:val="003A600F"/>
    <w:rsid w:val="003A790F"/>
    <w:rsid w:val="003B3D8C"/>
    <w:rsid w:val="003B61CE"/>
    <w:rsid w:val="003B6C2B"/>
    <w:rsid w:val="003C0631"/>
    <w:rsid w:val="003C0EB2"/>
    <w:rsid w:val="003C2F7B"/>
    <w:rsid w:val="003C3097"/>
    <w:rsid w:val="003C41D3"/>
    <w:rsid w:val="003C5ACA"/>
    <w:rsid w:val="003C6874"/>
    <w:rsid w:val="003C6B93"/>
    <w:rsid w:val="003D081D"/>
    <w:rsid w:val="003D0D1E"/>
    <w:rsid w:val="003D0D44"/>
    <w:rsid w:val="003D1244"/>
    <w:rsid w:val="003D23AA"/>
    <w:rsid w:val="003D3BE7"/>
    <w:rsid w:val="003E357E"/>
    <w:rsid w:val="003E430D"/>
    <w:rsid w:val="003E44B1"/>
    <w:rsid w:val="003E4CD3"/>
    <w:rsid w:val="003E507C"/>
    <w:rsid w:val="003E7685"/>
    <w:rsid w:val="003F1C0A"/>
    <w:rsid w:val="003F222B"/>
    <w:rsid w:val="003F2770"/>
    <w:rsid w:val="003F2C8E"/>
    <w:rsid w:val="003F44BB"/>
    <w:rsid w:val="003F5242"/>
    <w:rsid w:val="0040008C"/>
    <w:rsid w:val="00400256"/>
    <w:rsid w:val="004027F9"/>
    <w:rsid w:val="00402E77"/>
    <w:rsid w:val="00403F1E"/>
    <w:rsid w:val="0040403A"/>
    <w:rsid w:val="00404948"/>
    <w:rsid w:val="0040559D"/>
    <w:rsid w:val="00405C88"/>
    <w:rsid w:val="00405C9C"/>
    <w:rsid w:val="00407E50"/>
    <w:rsid w:val="00410898"/>
    <w:rsid w:val="00412099"/>
    <w:rsid w:val="00415A53"/>
    <w:rsid w:val="0041757D"/>
    <w:rsid w:val="004201F0"/>
    <w:rsid w:val="0042184C"/>
    <w:rsid w:val="00421FCD"/>
    <w:rsid w:val="0042227C"/>
    <w:rsid w:val="00422E6C"/>
    <w:rsid w:val="00422EBA"/>
    <w:rsid w:val="0042368F"/>
    <w:rsid w:val="00423AA5"/>
    <w:rsid w:val="00425218"/>
    <w:rsid w:val="004304D3"/>
    <w:rsid w:val="0043214E"/>
    <w:rsid w:val="0043228B"/>
    <w:rsid w:val="00433247"/>
    <w:rsid w:val="00434875"/>
    <w:rsid w:val="004369F9"/>
    <w:rsid w:val="00436BE9"/>
    <w:rsid w:val="00437670"/>
    <w:rsid w:val="00437B5C"/>
    <w:rsid w:val="00437C1C"/>
    <w:rsid w:val="0044100F"/>
    <w:rsid w:val="00441FA0"/>
    <w:rsid w:val="004433BE"/>
    <w:rsid w:val="0044372F"/>
    <w:rsid w:val="0044647C"/>
    <w:rsid w:val="00450B38"/>
    <w:rsid w:val="0045129D"/>
    <w:rsid w:val="00452A1D"/>
    <w:rsid w:val="00454ED4"/>
    <w:rsid w:val="00455535"/>
    <w:rsid w:val="00457009"/>
    <w:rsid w:val="00457CF9"/>
    <w:rsid w:val="00464665"/>
    <w:rsid w:val="00465BE1"/>
    <w:rsid w:val="004701FC"/>
    <w:rsid w:val="00471EC0"/>
    <w:rsid w:val="004726F6"/>
    <w:rsid w:val="0047493E"/>
    <w:rsid w:val="0047555A"/>
    <w:rsid w:val="00477366"/>
    <w:rsid w:val="00477CEB"/>
    <w:rsid w:val="00481027"/>
    <w:rsid w:val="0048165B"/>
    <w:rsid w:val="00482570"/>
    <w:rsid w:val="00484328"/>
    <w:rsid w:val="00485B13"/>
    <w:rsid w:val="0048725A"/>
    <w:rsid w:val="004929D6"/>
    <w:rsid w:val="00493C7E"/>
    <w:rsid w:val="0049440A"/>
    <w:rsid w:val="00495C99"/>
    <w:rsid w:val="004A0A31"/>
    <w:rsid w:val="004A2335"/>
    <w:rsid w:val="004A2569"/>
    <w:rsid w:val="004A4188"/>
    <w:rsid w:val="004A5C80"/>
    <w:rsid w:val="004A6298"/>
    <w:rsid w:val="004A73C2"/>
    <w:rsid w:val="004A73C6"/>
    <w:rsid w:val="004B14C2"/>
    <w:rsid w:val="004B1E88"/>
    <w:rsid w:val="004B24F5"/>
    <w:rsid w:val="004B4652"/>
    <w:rsid w:val="004B4AD6"/>
    <w:rsid w:val="004B531A"/>
    <w:rsid w:val="004C0CC7"/>
    <w:rsid w:val="004C136C"/>
    <w:rsid w:val="004C3A53"/>
    <w:rsid w:val="004C3FDC"/>
    <w:rsid w:val="004C43D5"/>
    <w:rsid w:val="004C5579"/>
    <w:rsid w:val="004C6A7F"/>
    <w:rsid w:val="004C75E1"/>
    <w:rsid w:val="004D4225"/>
    <w:rsid w:val="004D50A4"/>
    <w:rsid w:val="004D51F4"/>
    <w:rsid w:val="004D6A00"/>
    <w:rsid w:val="004D7C03"/>
    <w:rsid w:val="004D7F14"/>
    <w:rsid w:val="004E121B"/>
    <w:rsid w:val="004E310C"/>
    <w:rsid w:val="004E3A01"/>
    <w:rsid w:val="004E3A08"/>
    <w:rsid w:val="004E4EAC"/>
    <w:rsid w:val="004E5B03"/>
    <w:rsid w:val="004E7B9D"/>
    <w:rsid w:val="004F18B8"/>
    <w:rsid w:val="004F21C0"/>
    <w:rsid w:val="004F3A87"/>
    <w:rsid w:val="004F4D68"/>
    <w:rsid w:val="004F5311"/>
    <w:rsid w:val="004F57D0"/>
    <w:rsid w:val="004F6487"/>
    <w:rsid w:val="004F7FFE"/>
    <w:rsid w:val="00500EAD"/>
    <w:rsid w:val="0050183A"/>
    <w:rsid w:val="00504167"/>
    <w:rsid w:val="005044C7"/>
    <w:rsid w:val="00505808"/>
    <w:rsid w:val="005066D8"/>
    <w:rsid w:val="00506A74"/>
    <w:rsid w:val="00507CB5"/>
    <w:rsid w:val="005112F6"/>
    <w:rsid w:val="00512111"/>
    <w:rsid w:val="0051223B"/>
    <w:rsid w:val="00513673"/>
    <w:rsid w:val="0051483E"/>
    <w:rsid w:val="00515F4F"/>
    <w:rsid w:val="00517626"/>
    <w:rsid w:val="00517E62"/>
    <w:rsid w:val="00521D6F"/>
    <w:rsid w:val="005227C4"/>
    <w:rsid w:val="005242AF"/>
    <w:rsid w:val="005248A2"/>
    <w:rsid w:val="00530EF3"/>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1B6"/>
    <w:rsid w:val="005452A3"/>
    <w:rsid w:val="00546688"/>
    <w:rsid w:val="00547B64"/>
    <w:rsid w:val="00547B88"/>
    <w:rsid w:val="00547E2B"/>
    <w:rsid w:val="00551B7C"/>
    <w:rsid w:val="005537D9"/>
    <w:rsid w:val="0055403A"/>
    <w:rsid w:val="0055651B"/>
    <w:rsid w:val="00556736"/>
    <w:rsid w:val="0055693B"/>
    <w:rsid w:val="00557563"/>
    <w:rsid w:val="0056071A"/>
    <w:rsid w:val="00563368"/>
    <w:rsid w:val="00567D0D"/>
    <w:rsid w:val="00570B7B"/>
    <w:rsid w:val="00571AFD"/>
    <w:rsid w:val="005720B4"/>
    <w:rsid w:val="005725AF"/>
    <w:rsid w:val="00573330"/>
    <w:rsid w:val="0057416F"/>
    <w:rsid w:val="00574F14"/>
    <w:rsid w:val="005753A0"/>
    <w:rsid w:val="00575A12"/>
    <w:rsid w:val="00575BB3"/>
    <w:rsid w:val="00576EDD"/>
    <w:rsid w:val="00577343"/>
    <w:rsid w:val="0058086A"/>
    <w:rsid w:val="00580D8C"/>
    <w:rsid w:val="005833E0"/>
    <w:rsid w:val="005837EE"/>
    <w:rsid w:val="00585F75"/>
    <w:rsid w:val="00591334"/>
    <w:rsid w:val="005929F5"/>
    <w:rsid w:val="00592F3A"/>
    <w:rsid w:val="00593146"/>
    <w:rsid w:val="005942B1"/>
    <w:rsid w:val="0059504B"/>
    <w:rsid w:val="00595DF9"/>
    <w:rsid w:val="005961FA"/>
    <w:rsid w:val="00596C5C"/>
    <w:rsid w:val="005970E2"/>
    <w:rsid w:val="005A2499"/>
    <w:rsid w:val="005A2AAC"/>
    <w:rsid w:val="005A66CC"/>
    <w:rsid w:val="005B1A19"/>
    <w:rsid w:val="005B2592"/>
    <w:rsid w:val="005B7EA6"/>
    <w:rsid w:val="005C2883"/>
    <w:rsid w:val="005C4A7B"/>
    <w:rsid w:val="005C64B1"/>
    <w:rsid w:val="005D57C3"/>
    <w:rsid w:val="005D6A60"/>
    <w:rsid w:val="005E1A10"/>
    <w:rsid w:val="005E6554"/>
    <w:rsid w:val="005E66A8"/>
    <w:rsid w:val="005E6E58"/>
    <w:rsid w:val="005E712B"/>
    <w:rsid w:val="005E730F"/>
    <w:rsid w:val="005F13F4"/>
    <w:rsid w:val="005F1A02"/>
    <w:rsid w:val="005F1E73"/>
    <w:rsid w:val="005F23F5"/>
    <w:rsid w:val="005F26B0"/>
    <w:rsid w:val="005F42A2"/>
    <w:rsid w:val="005F759D"/>
    <w:rsid w:val="005F7DCC"/>
    <w:rsid w:val="0060088D"/>
    <w:rsid w:val="00601575"/>
    <w:rsid w:val="00601642"/>
    <w:rsid w:val="0060180E"/>
    <w:rsid w:val="00602D45"/>
    <w:rsid w:val="0060409B"/>
    <w:rsid w:val="00604C5D"/>
    <w:rsid w:val="00606839"/>
    <w:rsid w:val="00606E20"/>
    <w:rsid w:val="006073E1"/>
    <w:rsid w:val="00611AE8"/>
    <w:rsid w:val="00611C21"/>
    <w:rsid w:val="006135CA"/>
    <w:rsid w:val="00613676"/>
    <w:rsid w:val="0061390D"/>
    <w:rsid w:val="006159A9"/>
    <w:rsid w:val="00616FBA"/>
    <w:rsid w:val="0061749F"/>
    <w:rsid w:val="00620924"/>
    <w:rsid w:val="00621521"/>
    <w:rsid w:val="00621DC5"/>
    <w:rsid w:val="00621DC7"/>
    <w:rsid w:val="00625B63"/>
    <w:rsid w:val="00627174"/>
    <w:rsid w:val="006277AF"/>
    <w:rsid w:val="006329B9"/>
    <w:rsid w:val="00633331"/>
    <w:rsid w:val="00635329"/>
    <w:rsid w:val="00636587"/>
    <w:rsid w:val="0063725C"/>
    <w:rsid w:val="00641477"/>
    <w:rsid w:val="006416E6"/>
    <w:rsid w:val="00642321"/>
    <w:rsid w:val="00643A75"/>
    <w:rsid w:val="006443D3"/>
    <w:rsid w:val="0064554A"/>
    <w:rsid w:val="006545E2"/>
    <w:rsid w:val="00654E22"/>
    <w:rsid w:val="006600AD"/>
    <w:rsid w:val="00661B9A"/>
    <w:rsid w:val="00662F3D"/>
    <w:rsid w:val="00663524"/>
    <w:rsid w:val="00663A50"/>
    <w:rsid w:val="00663B74"/>
    <w:rsid w:val="00664734"/>
    <w:rsid w:val="00664869"/>
    <w:rsid w:val="006653D0"/>
    <w:rsid w:val="00672241"/>
    <w:rsid w:val="00674490"/>
    <w:rsid w:val="006763E6"/>
    <w:rsid w:val="0067794A"/>
    <w:rsid w:val="00680FC4"/>
    <w:rsid w:val="00681706"/>
    <w:rsid w:val="00684338"/>
    <w:rsid w:val="00684F2F"/>
    <w:rsid w:val="00685560"/>
    <w:rsid w:val="0068567B"/>
    <w:rsid w:val="00686400"/>
    <w:rsid w:val="00687DB7"/>
    <w:rsid w:val="0069042B"/>
    <w:rsid w:val="00696FF8"/>
    <w:rsid w:val="006A1426"/>
    <w:rsid w:val="006A1A1F"/>
    <w:rsid w:val="006A1E71"/>
    <w:rsid w:val="006A3922"/>
    <w:rsid w:val="006A53FB"/>
    <w:rsid w:val="006A629D"/>
    <w:rsid w:val="006A69FE"/>
    <w:rsid w:val="006A6FF4"/>
    <w:rsid w:val="006A771F"/>
    <w:rsid w:val="006B15B2"/>
    <w:rsid w:val="006B1943"/>
    <w:rsid w:val="006B423F"/>
    <w:rsid w:val="006C02E1"/>
    <w:rsid w:val="006C0A34"/>
    <w:rsid w:val="006C13E6"/>
    <w:rsid w:val="006C1BAD"/>
    <w:rsid w:val="006C23A8"/>
    <w:rsid w:val="006C2414"/>
    <w:rsid w:val="006C2AB9"/>
    <w:rsid w:val="006C3048"/>
    <w:rsid w:val="006C5119"/>
    <w:rsid w:val="006C5705"/>
    <w:rsid w:val="006C615C"/>
    <w:rsid w:val="006C794C"/>
    <w:rsid w:val="006D00DC"/>
    <w:rsid w:val="006D0717"/>
    <w:rsid w:val="006D0757"/>
    <w:rsid w:val="006D21DF"/>
    <w:rsid w:val="006D2C12"/>
    <w:rsid w:val="006D43D7"/>
    <w:rsid w:val="006D4BE8"/>
    <w:rsid w:val="006D5E12"/>
    <w:rsid w:val="006D7572"/>
    <w:rsid w:val="006E0601"/>
    <w:rsid w:val="006E0CEE"/>
    <w:rsid w:val="006E1382"/>
    <w:rsid w:val="006E1FDC"/>
    <w:rsid w:val="006E5352"/>
    <w:rsid w:val="006E6826"/>
    <w:rsid w:val="006E6C9D"/>
    <w:rsid w:val="006E795E"/>
    <w:rsid w:val="006F2749"/>
    <w:rsid w:val="006F2C7D"/>
    <w:rsid w:val="006F3AB7"/>
    <w:rsid w:val="006F3B7A"/>
    <w:rsid w:val="007005FB"/>
    <w:rsid w:val="00701C8E"/>
    <w:rsid w:val="00702CB0"/>
    <w:rsid w:val="00702ECE"/>
    <w:rsid w:val="007037B4"/>
    <w:rsid w:val="00703907"/>
    <w:rsid w:val="0070455B"/>
    <w:rsid w:val="007101F9"/>
    <w:rsid w:val="00710C88"/>
    <w:rsid w:val="0071147D"/>
    <w:rsid w:val="00711D8B"/>
    <w:rsid w:val="00712518"/>
    <w:rsid w:val="00713168"/>
    <w:rsid w:val="00716351"/>
    <w:rsid w:val="00716669"/>
    <w:rsid w:val="00716902"/>
    <w:rsid w:val="007203C3"/>
    <w:rsid w:val="00720483"/>
    <w:rsid w:val="00720CB5"/>
    <w:rsid w:val="00720F19"/>
    <w:rsid w:val="00721F1A"/>
    <w:rsid w:val="00722F2C"/>
    <w:rsid w:val="00723090"/>
    <w:rsid w:val="00724691"/>
    <w:rsid w:val="00724C2D"/>
    <w:rsid w:val="00724EAB"/>
    <w:rsid w:val="00727866"/>
    <w:rsid w:val="00727882"/>
    <w:rsid w:val="00727C04"/>
    <w:rsid w:val="0073094E"/>
    <w:rsid w:val="007315B7"/>
    <w:rsid w:val="007328D5"/>
    <w:rsid w:val="007329FA"/>
    <w:rsid w:val="00733726"/>
    <w:rsid w:val="00734E99"/>
    <w:rsid w:val="007350EA"/>
    <w:rsid w:val="0073701F"/>
    <w:rsid w:val="0073753E"/>
    <w:rsid w:val="007414C9"/>
    <w:rsid w:val="00741520"/>
    <w:rsid w:val="00742690"/>
    <w:rsid w:val="00743746"/>
    <w:rsid w:val="0074412A"/>
    <w:rsid w:val="00746A8F"/>
    <w:rsid w:val="00747399"/>
    <w:rsid w:val="007503D7"/>
    <w:rsid w:val="00751BFE"/>
    <w:rsid w:val="00753474"/>
    <w:rsid w:val="00754218"/>
    <w:rsid w:val="007568F3"/>
    <w:rsid w:val="00760337"/>
    <w:rsid w:val="00762649"/>
    <w:rsid w:val="00767052"/>
    <w:rsid w:val="00767608"/>
    <w:rsid w:val="007678E1"/>
    <w:rsid w:val="007724BE"/>
    <w:rsid w:val="00773AF0"/>
    <w:rsid w:val="00775582"/>
    <w:rsid w:val="007756CF"/>
    <w:rsid w:val="00776247"/>
    <w:rsid w:val="00777B6B"/>
    <w:rsid w:val="00781DE2"/>
    <w:rsid w:val="00783165"/>
    <w:rsid w:val="007835D7"/>
    <w:rsid w:val="007846EA"/>
    <w:rsid w:val="00785704"/>
    <w:rsid w:val="00785940"/>
    <w:rsid w:val="00785CD2"/>
    <w:rsid w:val="0079030B"/>
    <w:rsid w:val="00792126"/>
    <w:rsid w:val="00792EA5"/>
    <w:rsid w:val="00792F8E"/>
    <w:rsid w:val="00797948"/>
    <w:rsid w:val="007A4407"/>
    <w:rsid w:val="007A68B9"/>
    <w:rsid w:val="007A7415"/>
    <w:rsid w:val="007A7A0D"/>
    <w:rsid w:val="007A7AC7"/>
    <w:rsid w:val="007A7F35"/>
    <w:rsid w:val="007B397B"/>
    <w:rsid w:val="007C0030"/>
    <w:rsid w:val="007C04DD"/>
    <w:rsid w:val="007C07EA"/>
    <w:rsid w:val="007C0F4E"/>
    <w:rsid w:val="007C10F1"/>
    <w:rsid w:val="007C34E4"/>
    <w:rsid w:val="007C4032"/>
    <w:rsid w:val="007C4AFA"/>
    <w:rsid w:val="007C71D7"/>
    <w:rsid w:val="007D0C4A"/>
    <w:rsid w:val="007D2EDB"/>
    <w:rsid w:val="007D3338"/>
    <w:rsid w:val="007D3C36"/>
    <w:rsid w:val="007D3F5B"/>
    <w:rsid w:val="007D61CF"/>
    <w:rsid w:val="007D7170"/>
    <w:rsid w:val="007E2110"/>
    <w:rsid w:val="007E5226"/>
    <w:rsid w:val="007E695B"/>
    <w:rsid w:val="007E776D"/>
    <w:rsid w:val="007F286F"/>
    <w:rsid w:val="007F43F4"/>
    <w:rsid w:val="007F7903"/>
    <w:rsid w:val="0080082E"/>
    <w:rsid w:val="0080193B"/>
    <w:rsid w:val="0080272B"/>
    <w:rsid w:val="00802882"/>
    <w:rsid w:val="00803A5C"/>
    <w:rsid w:val="00804F30"/>
    <w:rsid w:val="00805155"/>
    <w:rsid w:val="00805628"/>
    <w:rsid w:val="00805AB6"/>
    <w:rsid w:val="008064F9"/>
    <w:rsid w:val="00806777"/>
    <w:rsid w:val="008114AF"/>
    <w:rsid w:val="0081515B"/>
    <w:rsid w:val="00816E1A"/>
    <w:rsid w:val="0081747F"/>
    <w:rsid w:val="00820526"/>
    <w:rsid w:val="008209EA"/>
    <w:rsid w:val="00824BB1"/>
    <w:rsid w:val="00830379"/>
    <w:rsid w:val="008308FD"/>
    <w:rsid w:val="00830D92"/>
    <w:rsid w:val="008342F9"/>
    <w:rsid w:val="00834E0B"/>
    <w:rsid w:val="00836DA3"/>
    <w:rsid w:val="00837378"/>
    <w:rsid w:val="008417B9"/>
    <w:rsid w:val="00843267"/>
    <w:rsid w:val="00843AE8"/>
    <w:rsid w:val="00843D0E"/>
    <w:rsid w:val="00844DC5"/>
    <w:rsid w:val="00845497"/>
    <w:rsid w:val="008476E8"/>
    <w:rsid w:val="00850E6F"/>
    <w:rsid w:val="008519FE"/>
    <w:rsid w:val="00851F2E"/>
    <w:rsid w:val="008538CA"/>
    <w:rsid w:val="00854FC0"/>
    <w:rsid w:val="008569E1"/>
    <w:rsid w:val="00861785"/>
    <w:rsid w:val="008652DF"/>
    <w:rsid w:val="008710C3"/>
    <w:rsid w:val="008718C8"/>
    <w:rsid w:val="00874114"/>
    <w:rsid w:val="0087471F"/>
    <w:rsid w:val="00876D58"/>
    <w:rsid w:val="00880AC2"/>
    <w:rsid w:val="00883182"/>
    <w:rsid w:val="008842CE"/>
    <w:rsid w:val="00884EFF"/>
    <w:rsid w:val="008867AB"/>
    <w:rsid w:val="008868B6"/>
    <w:rsid w:val="0089062A"/>
    <w:rsid w:val="008906EE"/>
    <w:rsid w:val="00891FD4"/>
    <w:rsid w:val="008921E9"/>
    <w:rsid w:val="00893BE7"/>
    <w:rsid w:val="00894C8F"/>
    <w:rsid w:val="00897795"/>
    <w:rsid w:val="008A1B7A"/>
    <w:rsid w:val="008A6626"/>
    <w:rsid w:val="008A706F"/>
    <w:rsid w:val="008A7389"/>
    <w:rsid w:val="008B1267"/>
    <w:rsid w:val="008B2601"/>
    <w:rsid w:val="008B359B"/>
    <w:rsid w:val="008B460E"/>
    <w:rsid w:val="008B653F"/>
    <w:rsid w:val="008B67B3"/>
    <w:rsid w:val="008B6ED3"/>
    <w:rsid w:val="008B7879"/>
    <w:rsid w:val="008B7E78"/>
    <w:rsid w:val="008C2F9E"/>
    <w:rsid w:val="008C31FC"/>
    <w:rsid w:val="008C539C"/>
    <w:rsid w:val="008C59D1"/>
    <w:rsid w:val="008C6269"/>
    <w:rsid w:val="008C6A2F"/>
    <w:rsid w:val="008C7363"/>
    <w:rsid w:val="008C7B62"/>
    <w:rsid w:val="008D4EC8"/>
    <w:rsid w:val="008E2E52"/>
    <w:rsid w:val="008E35F7"/>
    <w:rsid w:val="008E3808"/>
    <w:rsid w:val="008E3E25"/>
    <w:rsid w:val="008E5653"/>
    <w:rsid w:val="008E5886"/>
    <w:rsid w:val="008E58A1"/>
    <w:rsid w:val="008E7278"/>
    <w:rsid w:val="008E79EB"/>
    <w:rsid w:val="008F18E5"/>
    <w:rsid w:val="008F19F3"/>
    <w:rsid w:val="008F5BD1"/>
    <w:rsid w:val="008F7F8E"/>
    <w:rsid w:val="009017E9"/>
    <w:rsid w:val="00903787"/>
    <w:rsid w:val="009043FD"/>
    <w:rsid w:val="009045C7"/>
    <w:rsid w:val="00905C67"/>
    <w:rsid w:val="0090716C"/>
    <w:rsid w:val="009102AC"/>
    <w:rsid w:val="00910934"/>
    <w:rsid w:val="00913222"/>
    <w:rsid w:val="009142FB"/>
    <w:rsid w:val="009148A2"/>
    <w:rsid w:val="00916165"/>
    <w:rsid w:val="00916475"/>
    <w:rsid w:val="009237D2"/>
    <w:rsid w:val="00924FE3"/>
    <w:rsid w:val="00925E26"/>
    <w:rsid w:val="00927007"/>
    <w:rsid w:val="009274E5"/>
    <w:rsid w:val="00930074"/>
    <w:rsid w:val="00930FB4"/>
    <w:rsid w:val="0093233A"/>
    <w:rsid w:val="00932E89"/>
    <w:rsid w:val="009357A6"/>
    <w:rsid w:val="00937A2F"/>
    <w:rsid w:val="00941D3C"/>
    <w:rsid w:val="00942FB0"/>
    <w:rsid w:val="00943966"/>
    <w:rsid w:val="0094429D"/>
    <w:rsid w:val="009459BA"/>
    <w:rsid w:val="00947857"/>
    <w:rsid w:val="00947BD3"/>
    <w:rsid w:val="00947F83"/>
    <w:rsid w:val="00951C64"/>
    <w:rsid w:val="0095210C"/>
    <w:rsid w:val="00952254"/>
    <w:rsid w:val="009526B6"/>
    <w:rsid w:val="009527D0"/>
    <w:rsid w:val="0095531C"/>
    <w:rsid w:val="00955842"/>
    <w:rsid w:val="0095617A"/>
    <w:rsid w:val="009567BA"/>
    <w:rsid w:val="009572B2"/>
    <w:rsid w:val="00957522"/>
    <w:rsid w:val="009605EF"/>
    <w:rsid w:val="009613E9"/>
    <w:rsid w:val="00961A77"/>
    <w:rsid w:val="00961DE4"/>
    <w:rsid w:val="00961EDC"/>
    <w:rsid w:val="009623FC"/>
    <w:rsid w:val="009624DF"/>
    <w:rsid w:val="00962E38"/>
    <w:rsid w:val="0096597D"/>
    <w:rsid w:val="009678E7"/>
    <w:rsid w:val="00970825"/>
    <w:rsid w:val="00970A34"/>
    <w:rsid w:val="00970C1C"/>
    <w:rsid w:val="009715ED"/>
    <w:rsid w:val="00971AAD"/>
    <w:rsid w:val="00972E9F"/>
    <w:rsid w:val="00975868"/>
    <w:rsid w:val="0098084D"/>
    <w:rsid w:val="00980F5C"/>
    <w:rsid w:val="00981D2B"/>
    <w:rsid w:val="00982377"/>
    <w:rsid w:val="00982787"/>
    <w:rsid w:val="00987AFC"/>
    <w:rsid w:val="00990D33"/>
    <w:rsid w:val="0099184C"/>
    <w:rsid w:val="00992EBD"/>
    <w:rsid w:val="009935F5"/>
    <w:rsid w:val="009943C9"/>
    <w:rsid w:val="00996771"/>
    <w:rsid w:val="009973E7"/>
    <w:rsid w:val="009A2304"/>
    <w:rsid w:val="009A2AC2"/>
    <w:rsid w:val="009A2E88"/>
    <w:rsid w:val="009A3578"/>
    <w:rsid w:val="009A376F"/>
    <w:rsid w:val="009A3D93"/>
    <w:rsid w:val="009A4866"/>
    <w:rsid w:val="009A4E5A"/>
    <w:rsid w:val="009A6DE3"/>
    <w:rsid w:val="009B197F"/>
    <w:rsid w:val="009B1D55"/>
    <w:rsid w:val="009B73D8"/>
    <w:rsid w:val="009B763D"/>
    <w:rsid w:val="009C14BD"/>
    <w:rsid w:val="009C2EAA"/>
    <w:rsid w:val="009C3523"/>
    <w:rsid w:val="009C3777"/>
    <w:rsid w:val="009C39C2"/>
    <w:rsid w:val="009C44D5"/>
    <w:rsid w:val="009C55BF"/>
    <w:rsid w:val="009C7E5E"/>
    <w:rsid w:val="009D04E4"/>
    <w:rsid w:val="009D160A"/>
    <w:rsid w:val="009D4D10"/>
    <w:rsid w:val="009D5796"/>
    <w:rsid w:val="009D7E0E"/>
    <w:rsid w:val="009E23EC"/>
    <w:rsid w:val="009E29A6"/>
    <w:rsid w:val="009E2CC0"/>
    <w:rsid w:val="009E2E6E"/>
    <w:rsid w:val="009E46BE"/>
    <w:rsid w:val="009E4720"/>
    <w:rsid w:val="009E4C3F"/>
    <w:rsid w:val="009E6012"/>
    <w:rsid w:val="009E6D69"/>
    <w:rsid w:val="009F1BA6"/>
    <w:rsid w:val="009F225F"/>
    <w:rsid w:val="009F2E27"/>
    <w:rsid w:val="009F5C7F"/>
    <w:rsid w:val="009F611F"/>
    <w:rsid w:val="009F6737"/>
    <w:rsid w:val="009F7F02"/>
    <w:rsid w:val="00A023C9"/>
    <w:rsid w:val="00A03949"/>
    <w:rsid w:val="00A04C0B"/>
    <w:rsid w:val="00A05399"/>
    <w:rsid w:val="00A0798A"/>
    <w:rsid w:val="00A10117"/>
    <w:rsid w:val="00A12534"/>
    <w:rsid w:val="00A13510"/>
    <w:rsid w:val="00A14585"/>
    <w:rsid w:val="00A158A3"/>
    <w:rsid w:val="00A1592E"/>
    <w:rsid w:val="00A202B1"/>
    <w:rsid w:val="00A20CFB"/>
    <w:rsid w:val="00A2124B"/>
    <w:rsid w:val="00A214D1"/>
    <w:rsid w:val="00A215DE"/>
    <w:rsid w:val="00A231F7"/>
    <w:rsid w:val="00A2382E"/>
    <w:rsid w:val="00A25DB2"/>
    <w:rsid w:val="00A25EA9"/>
    <w:rsid w:val="00A25FEE"/>
    <w:rsid w:val="00A26FD0"/>
    <w:rsid w:val="00A27DDF"/>
    <w:rsid w:val="00A3329E"/>
    <w:rsid w:val="00A34964"/>
    <w:rsid w:val="00A34B54"/>
    <w:rsid w:val="00A40AB1"/>
    <w:rsid w:val="00A42C0F"/>
    <w:rsid w:val="00A43339"/>
    <w:rsid w:val="00A43ECF"/>
    <w:rsid w:val="00A448FB"/>
    <w:rsid w:val="00A46EFA"/>
    <w:rsid w:val="00A53062"/>
    <w:rsid w:val="00A5373F"/>
    <w:rsid w:val="00A547DB"/>
    <w:rsid w:val="00A57483"/>
    <w:rsid w:val="00A65786"/>
    <w:rsid w:val="00A6724E"/>
    <w:rsid w:val="00A70496"/>
    <w:rsid w:val="00A70AAB"/>
    <w:rsid w:val="00A70D3B"/>
    <w:rsid w:val="00A71686"/>
    <w:rsid w:val="00A72029"/>
    <w:rsid w:val="00A73EC1"/>
    <w:rsid w:val="00A74CFD"/>
    <w:rsid w:val="00A75807"/>
    <w:rsid w:val="00A7659E"/>
    <w:rsid w:val="00A76CC7"/>
    <w:rsid w:val="00A776E7"/>
    <w:rsid w:val="00A86594"/>
    <w:rsid w:val="00A87AC4"/>
    <w:rsid w:val="00A9159D"/>
    <w:rsid w:val="00A9241A"/>
    <w:rsid w:val="00AA0011"/>
    <w:rsid w:val="00AA01B7"/>
    <w:rsid w:val="00AA3B48"/>
    <w:rsid w:val="00AA3E4E"/>
    <w:rsid w:val="00AA7361"/>
    <w:rsid w:val="00AB082A"/>
    <w:rsid w:val="00AB0BA6"/>
    <w:rsid w:val="00AB0E96"/>
    <w:rsid w:val="00AB147D"/>
    <w:rsid w:val="00AB430A"/>
    <w:rsid w:val="00AB4426"/>
    <w:rsid w:val="00AB50EF"/>
    <w:rsid w:val="00AB532D"/>
    <w:rsid w:val="00AB6C41"/>
    <w:rsid w:val="00AC09DD"/>
    <w:rsid w:val="00AC0D80"/>
    <w:rsid w:val="00AC32B2"/>
    <w:rsid w:val="00AC3724"/>
    <w:rsid w:val="00AC3A7B"/>
    <w:rsid w:val="00AC5EC1"/>
    <w:rsid w:val="00AC6A6E"/>
    <w:rsid w:val="00AC6D43"/>
    <w:rsid w:val="00AD0A9D"/>
    <w:rsid w:val="00AD2810"/>
    <w:rsid w:val="00AD3A6B"/>
    <w:rsid w:val="00AD414D"/>
    <w:rsid w:val="00AD465C"/>
    <w:rsid w:val="00AD527E"/>
    <w:rsid w:val="00AD6852"/>
    <w:rsid w:val="00AD7D58"/>
    <w:rsid w:val="00AE0CDC"/>
    <w:rsid w:val="00AE2F69"/>
    <w:rsid w:val="00AE4231"/>
    <w:rsid w:val="00AE4646"/>
    <w:rsid w:val="00AE6B87"/>
    <w:rsid w:val="00AE71AB"/>
    <w:rsid w:val="00AE73E2"/>
    <w:rsid w:val="00AF03E4"/>
    <w:rsid w:val="00AF1632"/>
    <w:rsid w:val="00AF2B87"/>
    <w:rsid w:val="00AF3822"/>
    <w:rsid w:val="00AF3AF4"/>
    <w:rsid w:val="00AF3E74"/>
    <w:rsid w:val="00AF615A"/>
    <w:rsid w:val="00B010C5"/>
    <w:rsid w:val="00B04FDE"/>
    <w:rsid w:val="00B051ED"/>
    <w:rsid w:val="00B07FE0"/>
    <w:rsid w:val="00B11063"/>
    <w:rsid w:val="00B138C4"/>
    <w:rsid w:val="00B14AA9"/>
    <w:rsid w:val="00B14F1B"/>
    <w:rsid w:val="00B1614F"/>
    <w:rsid w:val="00B16DB5"/>
    <w:rsid w:val="00B17E53"/>
    <w:rsid w:val="00B20E08"/>
    <w:rsid w:val="00B21650"/>
    <w:rsid w:val="00B21817"/>
    <w:rsid w:val="00B2366A"/>
    <w:rsid w:val="00B23CB5"/>
    <w:rsid w:val="00B24673"/>
    <w:rsid w:val="00B25880"/>
    <w:rsid w:val="00B279FD"/>
    <w:rsid w:val="00B27E8F"/>
    <w:rsid w:val="00B311FC"/>
    <w:rsid w:val="00B31A97"/>
    <w:rsid w:val="00B3581C"/>
    <w:rsid w:val="00B36562"/>
    <w:rsid w:val="00B422AB"/>
    <w:rsid w:val="00B42724"/>
    <w:rsid w:val="00B442E1"/>
    <w:rsid w:val="00B44652"/>
    <w:rsid w:val="00B44D51"/>
    <w:rsid w:val="00B45BFE"/>
    <w:rsid w:val="00B46071"/>
    <w:rsid w:val="00B478AC"/>
    <w:rsid w:val="00B52422"/>
    <w:rsid w:val="00B52C86"/>
    <w:rsid w:val="00B53D86"/>
    <w:rsid w:val="00B55DF7"/>
    <w:rsid w:val="00B57A86"/>
    <w:rsid w:val="00B6110F"/>
    <w:rsid w:val="00B62125"/>
    <w:rsid w:val="00B62807"/>
    <w:rsid w:val="00B63453"/>
    <w:rsid w:val="00B65996"/>
    <w:rsid w:val="00B65C81"/>
    <w:rsid w:val="00B6723B"/>
    <w:rsid w:val="00B67281"/>
    <w:rsid w:val="00B67C34"/>
    <w:rsid w:val="00B706FD"/>
    <w:rsid w:val="00B72B66"/>
    <w:rsid w:val="00B72CAC"/>
    <w:rsid w:val="00B72FEA"/>
    <w:rsid w:val="00B7414B"/>
    <w:rsid w:val="00B74513"/>
    <w:rsid w:val="00B75615"/>
    <w:rsid w:val="00B75A39"/>
    <w:rsid w:val="00B80486"/>
    <w:rsid w:val="00B80706"/>
    <w:rsid w:val="00B81DEF"/>
    <w:rsid w:val="00B833AE"/>
    <w:rsid w:val="00B84550"/>
    <w:rsid w:val="00B84629"/>
    <w:rsid w:val="00B862CD"/>
    <w:rsid w:val="00B879ED"/>
    <w:rsid w:val="00B90AE8"/>
    <w:rsid w:val="00B914B4"/>
    <w:rsid w:val="00B91F92"/>
    <w:rsid w:val="00B921C5"/>
    <w:rsid w:val="00B93200"/>
    <w:rsid w:val="00B93C86"/>
    <w:rsid w:val="00B94420"/>
    <w:rsid w:val="00B94CC7"/>
    <w:rsid w:val="00B97824"/>
    <w:rsid w:val="00BA1DE1"/>
    <w:rsid w:val="00BA2201"/>
    <w:rsid w:val="00BA3E62"/>
    <w:rsid w:val="00BA5240"/>
    <w:rsid w:val="00BA5B16"/>
    <w:rsid w:val="00BA6181"/>
    <w:rsid w:val="00BA6CD0"/>
    <w:rsid w:val="00BA758B"/>
    <w:rsid w:val="00BA7FB6"/>
    <w:rsid w:val="00BB20AB"/>
    <w:rsid w:val="00BB52E5"/>
    <w:rsid w:val="00BC1453"/>
    <w:rsid w:val="00BC2946"/>
    <w:rsid w:val="00BC2B0E"/>
    <w:rsid w:val="00BC33B5"/>
    <w:rsid w:val="00BC3B3B"/>
    <w:rsid w:val="00BC4EB4"/>
    <w:rsid w:val="00BC54BD"/>
    <w:rsid w:val="00BC63C7"/>
    <w:rsid w:val="00BC6BB8"/>
    <w:rsid w:val="00BC71C4"/>
    <w:rsid w:val="00BC72CF"/>
    <w:rsid w:val="00BD0B67"/>
    <w:rsid w:val="00BD1F93"/>
    <w:rsid w:val="00BD437C"/>
    <w:rsid w:val="00BD47DB"/>
    <w:rsid w:val="00BD4E52"/>
    <w:rsid w:val="00BD517D"/>
    <w:rsid w:val="00BD707C"/>
    <w:rsid w:val="00BD7502"/>
    <w:rsid w:val="00BE0E6D"/>
    <w:rsid w:val="00BE20F8"/>
    <w:rsid w:val="00BE3579"/>
    <w:rsid w:val="00BE599B"/>
    <w:rsid w:val="00BE5A36"/>
    <w:rsid w:val="00BE6605"/>
    <w:rsid w:val="00BF0F52"/>
    <w:rsid w:val="00BF164A"/>
    <w:rsid w:val="00BF17B6"/>
    <w:rsid w:val="00BF1B35"/>
    <w:rsid w:val="00BF2747"/>
    <w:rsid w:val="00BF2766"/>
    <w:rsid w:val="00BF2A1B"/>
    <w:rsid w:val="00BF38E7"/>
    <w:rsid w:val="00BF41A5"/>
    <w:rsid w:val="00BF4EC5"/>
    <w:rsid w:val="00BF5824"/>
    <w:rsid w:val="00BF685F"/>
    <w:rsid w:val="00BF7C81"/>
    <w:rsid w:val="00C013DA"/>
    <w:rsid w:val="00C028A1"/>
    <w:rsid w:val="00C04238"/>
    <w:rsid w:val="00C05AF5"/>
    <w:rsid w:val="00C06CFB"/>
    <w:rsid w:val="00C06D5E"/>
    <w:rsid w:val="00C10F36"/>
    <w:rsid w:val="00C13A58"/>
    <w:rsid w:val="00C14197"/>
    <w:rsid w:val="00C149BF"/>
    <w:rsid w:val="00C14DFA"/>
    <w:rsid w:val="00C17536"/>
    <w:rsid w:val="00C17AEC"/>
    <w:rsid w:val="00C21399"/>
    <w:rsid w:val="00C230C0"/>
    <w:rsid w:val="00C238BE"/>
    <w:rsid w:val="00C2558F"/>
    <w:rsid w:val="00C2565D"/>
    <w:rsid w:val="00C26100"/>
    <w:rsid w:val="00C26251"/>
    <w:rsid w:val="00C2748D"/>
    <w:rsid w:val="00C300D6"/>
    <w:rsid w:val="00C32C1B"/>
    <w:rsid w:val="00C34F66"/>
    <w:rsid w:val="00C356B5"/>
    <w:rsid w:val="00C37976"/>
    <w:rsid w:val="00C37991"/>
    <w:rsid w:val="00C415D6"/>
    <w:rsid w:val="00C420A8"/>
    <w:rsid w:val="00C45853"/>
    <w:rsid w:val="00C45CBD"/>
    <w:rsid w:val="00C460D9"/>
    <w:rsid w:val="00C4788F"/>
    <w:rsid w:val="00C47961"/>
    <w:rsid w:val="00C51709"/>
    <w:rsid w:val="00C51A85"/>
    <w:rsid w:val="00C51EB2"/>
    <w:rsid w:val="00C5709C"/>
    <w:rsid w:val="00C576CC"/>
    <w:rsid w:val="00C62060"/>
    <w:rsid w:val="00C620DA"/>
    <w:rsid w:val="00C6586D"/>
    <w:rsid w:val="00C730CF"/>
    <w:rsid w:val="00C73557"/>
    <w:rsid w:val="00C73BF9"/>
    <w:rsid w:val="00C746F0"/>
    <w:rsid w:val="00C74825"/>
    <w:rsid w:val="00C75F39"/>
    <w:rsid w:val="00C766C3"/>
    <w:rsid w:val="00C76E60"/>
    <w:rsid w:val="00C77F4E"/>
    <w:rsid w:val="00C80E76"/>
    <w:rsid w:val="00C8167A"/>
    <w:rsid w:val="00C8342A"/>
    <w:rsid w:val="00C8511D"/>
    <w:rsid w:val="00C86674"/>
    <w:rsid w:val="00C868FB"/>
    <w:rsid w:val="00C86F7E"/>
    <w:rsid w:val="00C90048"/>
    <w:rsid w:val="00C91D9D"/>
    <w:rsid w:val="00C95998"/>
    <w:rsid w:val="00CA161E"/>
    <w:rsid w:val="00CA2527"/>
    <w:rsid w:val="00CA2AE2"/>
    <w:rsid w:val="00CA4EE6"/>
    <w:rsid w:val="00CA57AD"/>
    <w:rsid w:val="00CA585F"/>
    <w:rsid w:val="00CA59D7"/>
    <w:rsid w:val="00CA5C5F"/>
    <w:rsid w:val="00CA6634"/>
    <w:rsid w:val="00CA7080"/>
    <w:rsid w:val="00CA70D4"/>
    <w:rsid w:val="00CA7689"/>
    <w:rsid w:val="00CA7C3A"/>
    <w:rsid w:val="00CB0660"/>
    <w:rsid w:val="00CB0F0A"/>
    <w:rsid w:val="00CB1BD4"/>
    <w:rsid w:val="00CB241D"/>
    <w:rsid w:val="00CB2807"/>
    <w:rsid w:val="00CB298A"/>
    <w:rsid w:val="00CB32AC"/>
    <w:rsid w:val="00CB432D"/>
    <w:rsid w:val="00CB64B2"/>
    <w:rsid w:val="00CB777F"/>
    <w:rsid w:val="00CC0517"/>
    <w:rsid w:val="00CC08F8"/>
    <w:rsid w:val="00CC1D34"/>
    <w:rsid w:val="00CC248E"/>
    <w:rsid w:val="00CC34F5"/>
    <w:rsid w:val="00CC4F5E"/>
    <w:rsid w:val="00CC50D8"/>
    <w:rsid w:val="00CC5B69"/>
    <w:rsid w:val="00CC5F97"/>
    <w:rsid w:val="00CC6B0B"/>
    <w:rsid w:val="00CC7D0F"/>
    <w:rsid w:val="00CD0871"/>
    <w:rsid w:val="00CD121D"/>
    <w:rsid w:val="00CD1A9B"/>
    <w:rsid w:val="00CD2173"/>
    <w:rsid w:val="00CD34F5"/>
    <w:rsid w:val="00CD380D"/>
    <w:rsid w:val="00CD7767"/>
    <w:rsid w:val="00CF0046"/>
    <w:rsid w:val="00CF05B6"/>
    <w:rsid w:val="00CF159D"/>
    <w:rsid w:val="00CF2BDA"/>
    <w:rsid w:val="00CF4287"/>
    <w:rsid w:val="00CF46AE"/>
    <w:rsid w:val="00CF5B01"/>
    <w:rsid w:val="00CF6C35"/>
    <w:rsid w:val="00CF7233"/>
    <w:rsid w:val="00CF7A73"/>
    <w:rsid w:val="00D0022B"/>
    <w:rsid w:val="00D01A42"/>
    <w:rsid w:val="00D01BE5"/>
    <w:rsid w:val="00D027C6"/>
    <w:rsid w:val="00D0337F"/>
    <w:rsid w:val="00D038FB"/>
    <w:rsid w:val="00D073C6"/>
    <w:rsid w:val="00D1395B"/>
    <w:rsid w:val="00D13AFA"/>
    <w:rsid w:val="00D15973"/>
    <w:rsid w:val="00D159B1"/>
    <w:rsid w:val="00D15BC1"/>
    <w:rsid w:val="00D169A3"/>
    <w:rsid w:val="00D21CA9"/>
    <w:rsid w:val="00D22728"/>
    <w:rsid w:val="00D23AAE"/>
    <w:rsid w:val="00D2463E"/>
    <w:rsid w:val="00D24EFB"/>
    <w:rsid w:val="00D25F19"/>
    <w:rsid w:val="00D26FB5"/>
    <w:rsid w:val="00D31DF2"/>
    <w:rsid w:val="00D3526D"/>
    <w:rsid w:val="00D3609A"/>
    <w:rsid w:val="00D36942"/>
    <w:rsid w:val="00D4211E"/>
    <w:rsid w:val="00D431FA"/>
    <w:rsid w:val="00D437BF"/>
    <w:rsid w:val="00D44AB3"/>
    <w:rsid w:val="00D4526F"/>
    <w:rsid w:val="00D46200"/>
    <w:rsid w:val="00D473B5"/>
    <w:rsid w:val="00D4789E"/>
    <w:rsid w:val="00D503A4"/>
    <w:rsid w:val="00D507CD"/>
    <w:rsid w:val="00D50869"/>
    <w:rsid w:val="00D53E39"/>
    <w:rsid w:val="00D54CF8"/>
    <w:rsid w:val="00D54D9F"/>
    <w:rsid w:val="00D56B34"/>
    <w:rsid w:val="00D56C7D"/>
    <w:rsid w:val="00D5718D"/>
    <w:rsid w:val="00D61618"/>
    <w:rsid w:val="00D61789"/>
    <w:rsid w:val="00D628D1"/>
    <w:rsid w:val="00D62F52"/>
    <w:rsid w:val="00D650AD"/>
    <w:rsid w:val="00D67DBA"/>
    <w:rsid w:val="00D70E80"/>
    <w:rsid w:val="00D750C1"/>
    <w:rsid w:val="00D756B7"/>
    <w:rsid w:val="00D7593F"/>
    <w:rsid w:val="00D760C0"/>
    <w:rsid w:val="00D80645"/>
    <w:rsid w:val="00D844DC"/>
    <w:rsid w:val="00D857AC"/>
    <w:rsid w:val="00D87E1D"/>
    <w:rsid w:val="00D917DC"/>
    <w:rsid w:val="00D92262"/>
    <w:rsid w:val="00D95EAE"/>
    <w:rsid w:val="00D96015"/>
    <w:rsid w:val="00D96A0B"/>
    <w:rsid w:val="00D96CE4"/>
    <w:rsid w:val="00D974F8"/>
    <w:rsid w:val="00DA03C7"/>
    <w:rsid w:val="00DA0A27"/>
    <w:rsid w:val="00DA0B70"/>
    <w:rsid w:val="00DA2E63"/>
    <w:rsid w:val="00DA3581"/>
    <w:rsid w:val="00DA4D78"/>
    <w:rsid w:val="00DA56B1"/>
    <w:rsid w:val="00DB0CC2"/>
    <w:rsid w:val="00DB1C77"/>
    <w:rsid w:val="00DB350B"/>
    <w:rsid w:val="00DB4652"/>
    <w:rsid w:val="00DB5F45"/>
    <w:rsid w:val="00DB69FD"/>
    <w:rsid w:val="00DB78AC"/>
    <w:rsid w:val="00DC0F6A"/>
    <w:rsid w:val="00DC2A92"/>
    <w:rsid w:val="00DC2CC2"/>
    <w:rsid w:val="00DC36D1"/>
    <w:rsid w:val="00DC3800"/>
    <w:rsid w:val="00DC5C5F"/>
    <w:rsid w:val="00DC6BBB"/>
    <w:rsid w:val="00DC7A4C"/>
    <w:rsid w:val="00DD0ED7"/>
    <w:rsid w:val="00DD27A4"/>
    <w:rsid w:val="00DD3084"/>
    <w:rsid w:val="00DD5EA7"/>
    <w:rsid w:val="00DD6BD5"/>
    <w:rsid w:val="00DE088F"/>
    <w:rsid w:val="00DE14D9"/>
    <w:rsid w:val="00DE16C5"/>
    <w:rsid w:val="00DE229E"/>
    <w:rsid w:val="00DE2E61"/>
    <w:rsid w:val="00DE46AF"/>
    <w:rsid w:val="00DE4763"/>
    <w:rsid w:val="00DE4D21"/>
    <w:rsid w:val="00DE5B51"/>
    <w:rsid w:val="00DF1DA1"/>
    <w:rsid w:val="00DF59C1"/>
    <w:rsid w:val="00DF73CB"/>
    <w:rsid w:val="00E0402A"/>
    <w:rsid w:val="00E06C6C"/>
    <w:rsid w:val="00E07357"/>
    <w:rsid w:val="00E103E5"/>
    <w:rsid w:val="00E11C22"/>
    <w:rsid w:val="00E122C0"/>
    <w:rsid w:val="00E1543A"/>
    <w:rsid w:val="00E15A37"/>
    <w:rsid w:val="00E16256"/>
    <w:rsid w:val="00E164EC"/>
    <w:rsid w:val="00E171B5"/>
    <w:rsid w:val="00E2445D"/>
    <w:rsid w:val="00E26DE3"/>
    <w:rsid w:val="00E273BA"/>
    <w:rsid w:val="00E31275"/>
    <w:rsid w:val="00E324E8"/>
    <w:rsid w:val="00E3283D"/>
    <w:rsid w:val="00E3349D"/>
    <w:rsid w:val="00E35DB5"/>
    <w:rsid w:val="00E3606B"/>
    <w:rsid w:val="00E362D5"/>
    <w:rsid w:val="00E40E40"/>
    <w:rsid w:val="00E40FA4"/>
    <w:rsid w:val="00E41BDC"/>
    <w:rsid w:val="00E423AB"/>
    <w:rsid w:val="00E469C6"/>
    <w:rsid w:val="00E47CBD"/>
    <w:rsid w:val="00E503DD"/>
    <w:rsid w:val="00E50EE5"/>
    <w:rsid w:val="00E51825"/>
    <w:rsid w:val="00E51C5F"/>
    <w:rsid w:val="00E535FB"/>
    <w:rsid w:val="00E540DB"/>
    <w:rsid w:val="00E563BF"/>
    <w:rsid w:val="00E63069"/>
    <w:rsid w:val="00E63622"/>
    <w:rsid w:val="00E71F41"/>
    <w:rsid w:val="00E729BA"/>
    <w:rsid w:val="00E744CC"/>
    <w:rsid w:val="00E744EE"/>
    <w:rsid w:val="00E747B7"/>
    <w:rsid w:val="00E747F1"/>
    <w:rsid w:val="00E7497D"/>
    <w:rsid w:val="00E76CF5"/>
    <w:rsid w:val="00E77826"/>
    <w:rsid w:val="00E80637"/>
    <w:rsid w:val="00E80DBD"/>
    <w:rsid w:val="00E8188A"/>
    <w:rsid w:val="00E826E9"/>
    <w:rsid w:val="00E82C2B"/>
    <w:rsid w:val="00E9349D"/>
    <w:rsid w:val="00E940B8"/>
    <w:rsid w:val="00E95215"/>
    <w:rsid w:val="00E9586F"/>
    <w:rsid w:val="00E96ED9"/>
    <w:rsid w:val="00E97F4D"/>
    <w:rsid w:val="00EA37DB"/>
    <w:rsid w:val="00EA39A0"/>
    <w:rsid w:val="00EA438E"/>
    <w:rsid w:val="00EB04FA"/>
    <w:rsid w:val="00EB1997"/>
    <w:rsid w:val="00EB3DE1"/>
    <w:rsid w:val="00EB3F9C"/>
    <w:rsid w:val="00EB538A"/>
    <w:rsid w:val="00EB6719"/>
    <w:rsid w:val="00EC0647"/>
    <w:rsid w:val="00EC1C89"/>
    <w:rsid w:val="00EC2B45"/>
    <w:rsid w:val="00EC2F4D"/>
    <w:rsid w:val="00EC390D"/>
    <w:rsid w:val="00EC5C1A"/>
    <w:rsid w:val="00EC62A2"/>
    <w:rsid w:val="00EC64EC"/>
    <w:rsid w:val="00EC6E99"/>
    <w:rsid w:val="00EC7854"/>
    <w:rsid w:val="00EC78DD"/>
    <w:rsid w:val="00ED1D9A"/>
    <w:rsid w:val="00ED326C"/>
    <w:rsid w:val="00ED45B8"/>
    <w:rsid w:val="00ED528D"/>
    <w:rsid w:val="00ED6211"/>
    <w:rsid w:val="00ED6E82"/>
    <w:rsid w:val="00ED7159"/>
    <w:rsid w:val="00EE3CD1"/>
    <w:rsid w:val="00EE48EA"/>
    <w:rsid w:val="00EE67A2"/>
    <w:rsid w:val="00EE6A75"/>
    <w:rsid w:val="00EE72D0"/>
    <w:rsid w:val="00EE7E03"/>
    <w:rsid w:val="00EF0662"/>
    <w:rsid w:val="00EF140B"/>
    <w:rsid w:val="00EF169B"/>
    <w:rsid w:val="00EF22AD"/>
    <w:rsid w:val="00EF36E8"/>
    <w:rsid w:val="00EF6A45"/>
    <w:rsid w:val="00F01960"/>
    <w:rsid w:val="00F02526"/>
    <w:rsid w:val="00F02FA0"/>
    <w:rsid w:val="00F044A7"/>
    <w:rsid w:val="00F109D1"/>
    <w:rsid w:val="00F10CD9"/>
    <w:rsid w:val="00F111CE"/>
    <w:rsid w:val="00F120DC"/>
    <w:rsid w:val="00F12D14"/>
    <w:rsid w:val="00F15B4A"/>
    <w:rsid w:val="00F17537"/>
    <w:rsid w:val="00F17A90"/>
    <w:rsid w:val="00F20250"/>
    <w:rsid w:val="00F202C5"/>
    <w:rsid w:val="00F21E9A"/>
    <w:rsid w:val="00F2332D"/>
    <w:rsid w:val="00F2366F"/>
    <w:rsid w:val="00F23C96"/>
    <w:rsid w:val="00F246D7"/>
    <w:rsid w:val="00F25E94"/>
    <w:rsid w:val="00F25EC0"/>
    <w:rsid w:val="00F317CA"/>
    <w:rsid w:val="00F31F82"/>
    <w:rsid w:val="00F33002"/>
    <w:rsid w:val="00F33626"/>
    <w:rsid w:val="00F348E9"/>
    <w:rsid w:val="00F36E0A"/>
    <w:rsid w:val="00F40674"/>
    <w:rsid w:val="00F406F8"/>
    <w:rsid w:val="00F4097F"/>
    <w:rsid w:val="00F410DD"/>
    <w:rsid w:val="00F4272F"/>
    <w:rsid w:val="00F44CEA"/>
    <w:rsid w:val="00F45F56"/>
    <w:rsid w:val="00F468FE"/>
    <w:rsid w:val="00F469DF"/>
    <w:rsid w:val="00F47288"/>
    <w:rsid w:val="00F47F71"/>
    <w:rsid w:val="00F51220"/>
    <w:rsid w:val="00F53199"/>
    <w:rsid w:val="00F5626C"/>
    <w:rsid w:val="00F6162E"/>
    <w:rsid w:val="00F63F34"/>
    <w:rsid w:val="00F66C5A"/>
    <w:rsid w:val="00F715F4"/>
    <w:rsid w:val="00F73121"/>
    <w:rsid w:val="00F734D5"/>
    <w:rsid w:val="00F73C21"/>
    <w:rsid w:val="00F758F5"/>
    <w:rsid w:val="00F75EED"/>
    <w:rsid w:val="00F76543"/>
    <w:rsid w:val="00F76929"/>
    <w:rsid w:val="00F77250"/>
    <w:rsid w:val="00F80766"/>
    <w:rsid w:val="00F82C36"/>
    <w:rsid w:val="00F86515"/>
    <w:rsid w:val="00F86CA7"/>
    <w:rsid w:val="00F912DA"/>
    <w:rsid w:val="00F92909"/>
    <w:rsid w:val="00F936F4"/>
    <w:rsid w:val="00F93BD7"/>
    <w:rsid w:val="00F941D6"/>
    <w:rsid w:val="00F96270"/>
    <w:rsid w:val="00FA2995"/>
    <w:rsid w:val="00FA29D7"/>
    <w:rsid w:val="00FA498B"/>
    <w:rsid w:val="00FA5712"/>
    <w:rsid w:val="00FA73ED"/>
    <w:rsid w:val="00FB118F"/>
    <w:rsid w:val="00FB241E"/>
    <w:rsid w:val="00FB365F"/>
    <w:rsid w:val="00FB3940"/>
    <w:rsid w:val="00FB465A"/>
    <w:rsid w:val="00FB4D2B"/>
    <w:rsid w:val="00FB4DDE"/>
    <w:rsid w:val="00FB6407"/>
    <w:rsid w:val="00FB6682"/>
    <w:rsid w:val="00FB6D5D"/>
    <w:rsid w:val="00FB7D7D"/>
    <w:rsid w:val="00FC014B"/>
    <w:rsid w:val="00FC080C"/>
    <w:rsid w:val="00FC0A52"/>
    <w:rsid w:val="00FC16E5"/>
    <w:rsid w:val="00FC1FF2"/>
    <w:rsid w:val="00FC2529"/>
    <w:rsid w:val="00FC2807"/>
    <w:rsid w:val="00FC370D"/>
    <w:rsid w:val="00FC57F3"/>
    <w:rsid w:val="00FC6510"/>
    <w:rsid w:val="00FC78F1"/>
    <w:rsid w:val="00FC7C96"/>
    <w:rsid w:val="00FD0B7C"/>
    <w:rsid w:val="00FD1921"/>
    <w:rsid w:val="00FD1C7F"/>
    <w:rsid w:val="00FD2C66"/>
    <w:rsid w:val="00FD41CF"/>
    <w:rsid w:val="00FD46AA"/>
    <w:rsid w:val="00FD4738"/>
    <w:rsid w:val="00FD5666"/>
    <w:rsid w:val="00FD6499"/>
    <w:rsid w:val="00FD7C97"/>
    <w:rsid w:val="00FD7FE2"/>
    <w:rsid w:val="00FF0764"/>
    <w:rsid w:val="00FF365B"/>
    <w:rsid w:val="00FF633F"/>
    <w:rsid w:val="00FF67C5"/>
    <w:rsid w:val="00FF76B9"/>
    <w:rsid w:val="00FF797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34"/>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34"/>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0386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91335">
      <w:bodyDiv w:val="1"/>
      <w:marLeft w:val="0"/>
      <w:marRight w:val="0"/>
      <w:marTop w:val="0"/>
      <w:marBottom w:val="0"/>
      <w:divBdr>
        <w:top w:val="none" w:sz="0" w:space="0" w:color="auto"/>
        <w:left w:val="none" w:sz="0" w:space="0" w:color="auto"/>
        <w:bottom w:val="none" w:sz="0" w:space="0" w:color="auto"/>
        <w:right w:val="none" w:sz="0" w:space="0" w:color="auto"/>
      </w:divBdr>
    </w:div>
    <w:div w:id="691421010">
      <w:bodyDiv w:val="1"/>
      <w:marLeft w:val="0"/>
      <w:marRight w:val="0"/>
      <w:marTop w:val="0"/>
      <w:marBottom w:val="0"/>
      <w:divBdr>
        <w:top w:val="none" w:sz="0" w:space="0" w:color="auto"/>
        <w:left w:val="none" w:sz="0" w:space="0" w:color="auto"/>
        <w:bottom w:val="none" w:sz="0" w:space="0" w:color="auto"/>
        <w:right w:val="none" w:sz="0" w:space="0" w:color="auto"/>
      </w:divBdr>
      <w:divsChild>
        <w:div w:id="301930972">
          <w:marLeft w:val="0"/>
          <w:marRight w:val="0"/>
          <w:marTop w:val="0"/>
          <w:marBottom w:val="0"/>
          <w:divBdr>
            <w:top w:val="none" w:sz="0" w:space="0" w:color="auto"/>
            <w:left w:val="none" w:sz="0" w:space="0" w:color="auto"/>
            <w:bottom w:val="none" w:sz="0" w:space="0" w:color="auto"/>
            <w:right w:val="none" w:sz="0" w:space="0" w:color="auto"/>
          </w:divBdr>
          <w:divsChild>
            <w:div w:id="2017492397">
              <w:marLeft w:val="0"/>
              <w:marRight w:val="0"/>
              <w:marTop w:val="0"/>
              <w:marBottom w:val="0"/>
              <w:divBdr>
                <w:top w:val="none" w:sz="0" w:space="0" w:color="auto"/>
                <w:left w:val="none" w:sz="0" w:space="0" w:color="auto"/>
                <w:bottom w:val="none" w:sz="0" w:space="0" w:color="auto"/>
                <w:right w:val="none" w:sz="0" w:space="0" w:color="auto"/>
              </w:divBdr>
              <w:divsChild>
                <w:div w:id="73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610">
      <w:bodyDiv w:val="1"/>
      <w:marLeft w:val="0"/>
      <w:marRight w:val="0"/>
      <w:marTop w:val="0"/>
      <w:marBottom w:val="0"/>
      <w:divBdr>
        <w:top w:val="none" w:sz="0" w:space="0" w:color="auto"/>
        <w:left w:val="none" w:sz="0" w:space="0" w:color="auto"/>
        <w:bottom w:val="none" w:sz="0" w:space="0" w:color="auto"/>
        <w:right w:val="none" w:sz="0" w:space="0" w:color="auto"/>
      </w:divBdr>
      <w:divsChild>
        <w:div w:id="739209533">
          <w:marLeft w:val="0"/>
          <w:marRight w:val="0"/>
          <w:marTop w:val="30"/>
          <w:marBottom w:val="0"/>
          <w:divBdr>
            <w:top w:val="none" w:sz="0" w:space="0" w:color="auto"/>
            <w:left w:val="none" w:sz="0" w:space="0" w:color="auto"/>
            <w:bottom w:val="none" w:sz="0" w:space="0" w:color="auto"/>
            <w:right w:val="none" w:sz="0" w:space="0" w:color="auto"/>
          </w:divBdr>
        </w:div>
        <w:div w:id="1636908161">
          <w:marLeft w:val="0"/>
          <w:marRight w:val="0"/>
          <w:marTop w:val="30"/>
          <w:marBottom w:val="0"/>
          <w:divBdr>
            <w:top w:val="none" w:sz="0" w:space="0" w:color="auto"/>
            <w:left w:val="none" w:sz="0" w:space="0" w:color="auto"/>
            <w:bottom w:val="none" w:sz="0" w:space="0" w:color="auto"/>
            <w:right w:val="single" w:sz="18" w:space="6" w:color="D8BFBF"/>
          </w:divBdr>
        </w:div>
        <w:div w:id="823162709">
          <w:marLeft w:val="0"/>
          <w:marRight w:val="0"/>
          <w:marTop w:val="30"/>
          <w:marBottom w:val="0"/>
          <w:divBdr>
            <w:top w:val="none" w:sz="0" w:space="0" w:color="auto"/>
            <w:left w:val="none" w:sz="0" w:space="0" w:color="auto"/>
            <w:bottom w:val="none" w:sz="0" w:space="0" w:color="auto"/>
            <w:right w:val="none" w:sz="0" w:space="0" w:color="auto"/>
          </w:divBdr>
        </w:div>
      </w:divsChild>
    </w:div>
    <w:div w:id="766846905">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54906557">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9378339">
      <w:bodyDiv w:val="1"/>
      <w:marLeft w:val="0"/>
      <w:marRight w:val="0"/>
      <w:marTop w:val="0"/>
      <w:marBottom w:val="0"/>
      <w:divBdr>
        <w:top w:val="none" w:sz="0" w:space="0" w:color="auto"/>
        <w:left w:val="none" w:sz="0" w:space="0" w:color="auto"/>
        <w:bottom w:val="none" w:sz="0" w:space="0" w:color="auto"/>
        <w:right w:val="none" w:sz="0" w:space="0" w:color="auto"/>
      </w:divBdr>
    </w:div>
    <w:div w:id="1633709596">
      <w:bodyDiv w:val="1"/>
      <w:marLeft w:val="0"/>
      <w:marRight w:val="0"/>
      <w:marTop w:val="0"/>
      <w:marBottom w:val="0"/>
      <w:divBdr>
        <w:top w:val="none" w:sz="0" w:space="0" w:color="auto"/>
        <w:left w:val="none" w:sz="0" w:space="0" w:color="auto"/>
        <w:bottom w:val="none" w:sz="0" w:space="0" w:color="auto"/>
        <w:right w:val="none" w:sz="0" w:space="0" w:color="auto"/>
      </w:divBdr>
      <w:divsChild>
        <w:div w:id="857280265">
          <w:marLeft w:val="0"/>
          <w:marRight w:val="0"/>
          <w:marTop w:val="0"/>
          <w:marBottom w:val="0"/>
          <w:divBdr>
            <w:top w:val="none" w:sz="0" w:space="0" w:color="auto"/>
            <w:left w:val="none" w:sz="0" w:space="0" w:color="auto"/>
            <w:bottom w:val="none" w:sz="0" w:space="0" w:color="auto"/>
            <w:right w:val="none" w:sz="0" w:space="0" w:color="auto"/>
          </w:divBdr>
          <w:divsChild>
            <w:div w:id="1639067833">
              <w:marLeft w:val="0"/>
              <w:marRight w:val="0"/>
              <w:marTop w:val="0"/>
              <w:marBottom w:val="0"/>
              <w:divBdr>
                <w:top w:val="none" w:sz="0" w:space="0" w:color="auto"/>
                <w:left w:val="none" w:sz="0" w:space="0" w:color="auto"/>
                <w:bottom w:val="none" w:sz="0" w:space="0" w:color="auto"/>
                <w:right w:val="none" w:sz="0" w:space="0" w:color="auto"/>
              </w:divBdr>
              <w:divsChild>
                <w:div w:id="1994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69">
          <w:marLeft w:val="0"/>
          <w:marRight w:val="0"/>
          <w:marTop w:val="0"/>
          <w:marBottom w:val="0"/>
          <w:divBdr>
            <w:top w:val="none" w:sz="0" w:space="0" w:color="auto"/>
            <w:left w:val="none" w:sz="0" w:space="0" w:color="auto"/>
            <w:bottom w:val="none" w:sz="0" w:space="0" w:color="auto"/>
            <w:right w:val="none" w:sz="0" w:space="0" w:color="auto"/>
          </w:divBdr>
          <w:divsChild>
            <w:div w:id="358506167">
              <w:marLeft w:val="0"/>
              <w:marRight w:val="0"/>
              <w:marTop w:val="0"/>
              <w:marBottom w:val="0"/>
              <w:divBdr>
                <w:top w:val="none" w:sz="0" w:space="0" w:color="auto"/>
                <w:left w:val="none" w:sz="0" w:space="0" w:color="auto"/>
                <w:bottom w:val="none" w:sz="0" w:space="0" w:color="auto"/>
                <w:right w:val="none" w:sz="0" w:space="0" w:color="auto"/>
              </w:divBdr>
              <w:divsChild>
                <w:div w:id="668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26105523">
      <w:bodyDiv w:val="1"/>
      <w:marLeft w:val="0"/>
      <w:marRight w:val="0"/>
      <w:marTop w:val="0"/>
      <w:marBottom w:val="0"/>
      <w:divBdr>
        <w:top w:val="none" w:sz="0" w:space="0" w:color="auto"/>
        <w:left w:val="none" w:sz="0" w:space="0" w:color="auto"/>
        <w:bottom w:val="none" w:sz="0" w:space="0" w:color="auto"/>
        <w:right w:val="none" w:sz="0" w:space="0" w:color="auto"/>
      </w:divBdr>
      <w:divsChild>
        <w:div w:id="1082800571">
          <w:marLeft w:val="0"/>
          <w:marRight w:val="0"/>
          <w:marTop w:val="0"/>
          <w:marBottom w:val="0"/>
          <w:divBdr>
            <w:top w:val="none" w:sz="0" w:space="0" w:color="auto"/>
            <w:left w:val="none" w:sz="0" w:space="0" w:color="auto"/>
            <w:bottom w:val="none" w:sz="0" w:space="0" w:color="auto"/>
            <w:right w:val="none" w:sz="0" w:space="0" w:color="auto"/>
          </w:divBdr>
          <w:divsChild>
            <w:div w:id="2078043939">
              <w:marLeft w:val="0"/>
              <w:marRight w:val="0"/>
              <w:marTop w:val="0"/>
              <w:marBottom w:val="0"/>
              <w:divBdr>
                <w:top w:val="none" w:sz="0" w:space="0" w:color="auto"/>
                <w:left w:val="none" w:sz="0" w:space="0" w:color="auto"/>
                <w:bottom w:val="none" w:sz="0" w:space="0" w:color="auto"/>
                <w:right w:val="none" w:sz="0" w:space="0" w:color="auto"/>
              </w:divBdr>
              <w:divsChild>
                <w:div w:id="153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8091">
      <w:bodyDiv w:val="1"/>
      <w:marLeft w:val="0"/>
      <w:marRight w:val="0"/>
      <w:marTop w:val="0"/>
      <w:marBottom w:val="0"/>
      <w:divBdr>
        <w:top w:val="none" w:sz="0" w:space="0" w:color="auto"/>
        <w:left w:val="none" w:sz="0" w:space="0" w:color="auto"/>
        <w:bottom w:val="none" w:sz="0" w:space="0" w:color="auto"/>
        <w:right w:val="none" w:sz="0" w:space="0" w:color="auto"/>
      </w:divBdr>
    </w:div>
    <w:div w:id="1978559402">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unt.com.co/consultaCiudada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52BC7-9C9A-4467-9D43-E17882FD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8</Pages>
  <Words>2393</Words>
  <Characters>13164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Malucimedina</cp:lastModifiedBy>
  <cp:revision>34</cp:revision>
  <cp:lastPrinted>2017-11-23T12:46:00Z</cp:lastPrinted>
  <dcterms:created xsi:type="dcterms:W3CDTF">2017-11-16T15:36:00Z</dcterms:created>
  <dcterms:modified xsi:type="dcterms:W3CDTF">2017-12-15T16:36:00Z</dcterms:modified>
</cp:coreProperties>
</file>