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D1" w:rsidRPr="00DE14D1" w:rsidRDefault="00DE14D1" w:rsidP="00DE14D1">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16"/>
          <w:szCs w:val="16"/>
          <w:lang w:val="es-CO" w:eastAsia="fr-FR"/>
        </w:rPr>
      </w:pPr>
      <w:r w:rsidRPr="00DE14D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E14D1">
        <w:rPr>
          <w:rFonts w:ascii="Calibri" w:eastAsia="Calibri" w:hAnsi="Calibri" w:cs="Calibri"/>
          <w:color w:val="222222"/>
          <w:sz w:val="16"/>
          <w:szCs w:val="16"/>
          <w:lang w:val="es-CO" w:eastAsia="fr-FR"/>
        </w:rPr>
        <w:t> </w:t>
      </w:r>
    </w:p>
    <w:p w:rsidR="00DE14D1" w:rsidRPr="00DE14D1" w:rsidRDefault="00DE14D1" w:rsidP="00DE14D1">
      <w:pPr>
        <w:shd w:val="clear" w:color="auto" w:fill="FFFFFF"/>
        <w:spacing w:line="240" w:lineRule="auto"/>
        <w:ind w:left="1843" w:hanging="1843"/>
        <w:rPr>
          <w:rFonts w:ascii="Calibri" w:hAnsi="Calibri" w:cs="Calibri"/>
          <w:color w:val="222222"/>
          <w:sz w:val="18"/>
          <w:szCs w:val="18"/>
          <w:lang w:val="es-CO" w:eastAsia="fr-FR"/>
        </w:rPr>
      </w:pPr>
      <w:r w:rsidRPr="00DE14D1">
        <w:rPr>
          <w:rFonts w:ascii="Calibri" w:hAnsi="Calibri" w:cs="Calibri"/>
          <w:color w:val="222222"/>
          <w:sz w:val="18"/>
          <w:szCs w:val="18"/>
          <w:lang w:val="es-CO" w:eastAsia="fr-FR"/>
        </w:rPr>
        <w:t>Providencia:</w:t>
      </w:r>
      <w:r w:rsidRPr="00DE14D1">
        <w:rPr>
          <w:rFonts w:ascii="Calibri" w:hAnsi="Calibri" w:cs="Calibri"/>
          <w:color w:val="222222"/>
          <w:sz w:val="18"/>
          <w:szCs w:val="18"/>
          <w:lang w:val="es-CO" w:eastAsia="fr-FR"/>
        </w:rPr>
        <w:tab/>
        <w:t>Sentencia – 1ª instancia – 04 de mayo de 2017</w:t>
      </w:r>
    </w:p>
    <w:p w:rsidR="00DE14D1" w:rsidRPr="00DE14D1" w:rsidRDefault="00DE14D1" w:rsidP="00DE14D1">
      <w:pPr>
        <w:shd w:val="clear" w:color="auto" w:fill="FFFFFF"/>
        <w:tabs>
          <w:tab w:val="left" w:pos="1843"/>
          <w:tab w:val="left" w:pos="4755"/>
        </w:tabs>
        <w:spacing w:line="240" w:lineRule="auto"/>
        <w:ind w:left="1843" w:hanging="1843"/>
        <w:rPr>
          <w:rFonts w:ascii="Calibri" w:eastAsia="Calibri" w:hAnsi="Calibri" w:cs="Calibri"/>
          <w:color w:val="222222"/>
          <w:spacing w:val="-6"/>
          <w:sz w:val="18"/>
          <w:szCs w:val="18"/>
          <w:lang w:val="es-CO" w:eastAsia="fr-FR"/>
        </w:rPr>
      </w:pPr>
      <w:r w:rsidRPr="00DE14D1">
        <w:rPr>
          <w:rFonts w:ascii="Calibri" w:eastAsia="Calibri" w:hAnsi="Calibri" w:cs="Calibri"/>
          <w:color w:val="222222"/>
          <w:sz w:val="18"/>
          <w:szCs w:val="18"/>
          <w:lang w:val="es-CO" w:eastAsia="fr-FR"/>
        </w:rPr>
        <w:t>Proceso:    </w:t>
      </w:r>
      <w:r w:rsidRPr="00DE14D1">
        <w:rPr>
          <w:rFonts w:ascii="Calibri" w:eastAsia="Calibri" w:hAnsi="Calibri" w:cs="Calibri"/>
          <w:color w:val="222222"/>
          <w:sz w:val="18"/>
          <w:szCs w:val="18"/>
          <w:lang w:val="es-CO" w:eastAsia="fr-FR"/>
        </w:rPr>
        <w:tab/>
      </w:r>
      <w:r w:rsidRPr="00DE14D1">
        <w:rPr>
          <w:rFonts w:ascii="Calibri" w:eastAsia="Calibri" w:hAnsi="Calibri" w:cs="Calibri"/>
          <w:color w:val="222222"/>
          <w:spacing w:val="-6"/>
          <w:sz w:val="18"/>
          <w:szCs w:val="18"/>
          <w:lang w:val="es-CO" w:eastAsia="fr-FR"/>
        </w:rPr>
        <w:t xml:space="preserve">Acción de Tutela – Concede amparo </w:t>
      </w:r>
    </w:p>
    <w:p w:rsidR="00DE14D1" w:rsidRPr="00DE14D1" w:rsidRDefault="00DE14D1" w:rsidP="00DE14D1">
      <w:pPr>
        <w:shd w:val="clear" w:color="auto" w:fill="FFFFFF"/>
        <w:tabs>
          <w:tab w:val="left" w:pos="1843"/>
          <w:tab w:val="left" w:pos="4755"/>
        </w:tabs>
        <w:spacing w:line="240" w:lineRule="auto"/>
        <w:ind w:left="1843" w:hanging="1843"/>
        <w:rPr>
          <w:rFonts w:ascii="Calibri" w:eastAsia="Calibri" w:hAnsi="Calibri" w:cs="Calibri"/>
          <w:bCs/>
          <w:iCs/>
          <w:color w:val="222222"/>
          <w:sz w:val="18"/>
          <w:szCs w:val="18"/>
          <w:lang w:val="es-ES" w:eastAsia="fr-FR"/>
        </w:rPr>
      </w:pPr>
      <w:r w:rsidRPr="00DE14D1">
        <w:rPr>
          <w:rFonts w:ascii="Calibri" w:eastAsia="Calibri" w:hAnsi="Calibri" w:cs="Calibri"/>
          <w:color w:val="222222"/>
          <w:sz w:val="18"/>
          <w:szCs w:val="18"/>
          <w:lang w:val="es-CO" w:eastAsia="fr-FR"/>
        </w:rPr>
        <w:t>Radicación Nro. :</w:t>
      </w:r>
      <w:r w:rsidRPr="00DE14D1">
        <w:rPr>
          <w:rFonts w:ascii="Calibri" w:eastAsia="Calibri" w:hAnsi="Calibri" w:cs="Calibri"/>
          <w:color w:val="222222"/>
          <w:sz w:val="18"/>
          <w:szCs w:val="18"/>
          <w:lang w:val="es-CO" w:eastAsia="fr-FR"/>
        </w:rPr>
        <w:tab/>
      </w:r>
      <w:r w:rsidRPr="00DE14D1">
        <w:rPr>
          <w:rFonts w:ascii="Calibri" w:eastAsia="Calibri" w:hAnsi="Calibri" w:cs="Calibri"/>
          <w:bCs/>
          <w:iCs/>
          <w:color w:val="222222"/>
          <w:sz w:val="18"/>
          <w:szCs w:val="18"/>
          <w:lang w:eastAsia="fr-FR"/>
        </w:rPr>
        <w:t>660012204000 2017 00071 00</w:t>
      </w:r>
      <w:r w:rsidRPr="00DE14D1">
        <w:rPr>
          <w:rFonts w:ascii="Calibri" w:eastAsia="Calibri" w:hAnsi="Calibri" w:cs="Calibri"/>
          <w:bCs/>
          <w:iCs/>
          <w:color w:val="222222"/>
          <w:sz w:val="18"/>
          <w:szCs w:val="18"/>
          <w:lang w:val="es-CO" w:eastAsia="fr-FR"/>
        </w:rPr>
        <w:t xml:space="preserve"> </w:t>
      </w:r>
    </w:p>
    <w:p w:rsidR="00DE14D1" w:rsidRPr="00DE14D1" w:rsidRDefault="00DE14D1" w:rsidP="00DE14D1">
      <w:pPr>
        <w:shd w:val="clear" w:color="auto" w:fill="FFFFFF"/>
        <w:tabs>
          <w:tab w:val="left" w:pos="1843"/>
          <w:tab w:val="left" w:pos="4755"/>
        </w:tabs>
        <w:spacing w:line="240" w:lineRule="auto"/>
        <w:ind w:left="1843" w:hanging="1843"/>
        <w:rPr>
          <w:rFonts w:ascii="Calibri" w:eastAsia="Calibri" w:hAnsi="Calibri" w:cs="Calibri"/>
          <w:color w:val="222222"/>
          <w:sz w:val="18"/>
          <w:szCs w:val="18"/>
          <w:lang w:val="es-CO" w:eastAsia="fr-FR"/>
        </w:rPr>
      </w:pPr>
      <w:r w:rsidRPr="00DE14D1">
        <w:rPr>
          <w:rFonts w:ascii="Calibri" w:eastAsia="Calibri" w:hAnsi="Calibri" w:cs="Calibri"/>
          <w:bCs/>
          <w:iCs/>
          <w:color w:val="222222"/>
          <w:sz w:val="18"/>
          <w:szCs w:val="18"/>
          <w:lang w:val="es-ES" w:eastAsia="fr-FR"/>
        </w:rPr>
        <w:t xml:space="preserve">Accionante: </w:t>
      </w:r>
      <w:r w:rsidRPr="00DE14D1">
        <w:rPr>
          <w:rFonts w:ascii="Calibri" w:eastAsia="Calibri" w:hAnsi="Calibri" w:cs="Calibri"/>
          <w:bCs/>
          <w:iCs/>
          <w:color w:val="222222"/>
          <w:sz w:val="18"/>
          <w:szCs w:val="18"/>
          <w:lang w:val="es-ES" w:eastAsia="fr-FR"/>
        </w:rPr>
        <w:tab/>
        <w:t>MARÍA MERCEDES OSORIO CARDONA</w:t>
      </w:r>
    </w:p>
    <w:p w:rsidR="00DE14D1" w:rsidRPr="00DE14D1" w:rsidRDefault="00DE14D1" w:rsidP="00DE14D1">
      <w:pPr>
        <w:shd w:val="clear" w:color="auto" w:fill="FFFFFF"/>
        <w:tabs>
          <w:tab w:val="left" w:pos="1843"/>
          <w:tab w:val="left" w:pos="4755"/>
        </w:tabs>
        <w:spacing w:line="240" w:lineRule="auto"/>
        <w:ind w:left="1843" w:hanging="1843"/>
        <w:rPr>
          <w:rFonts w:ascii="Calibri" w:eastAsia="Calibri" w:hAnsi="Calibri" w:cs="Calibri"/>
          <w:b/>
          <w:bCs/>
          <w:iCs/>
          <w:color w:val="222222"/>
          <w:spacing w:val="-6"/>
          <w:sz w:val="18"/>
          <w:szCs w:val="18"/>
          <w:lang w:val="es-ES" w:eastAsia="fr-FR"/>
        </w:rPr>
      </w:pPr>
      <w:r w:rsidRPr="00DE14D1">
        <w:rPr>
          <w:rFonts w:ascii="Calibri" w:eastAsia="Calibri" w:hAnsi="Calibri" w:cs="Calibri"/>
          <w:color w:val="222222"/>
          <w:sz w:val="18"/>
          <w:szCs w:val="18"/>
          <w:lang w:val="es-CO" w:eastAsia="fr-FR"/>
        </w:rPr>
        <w:t xml:space="preserve">Accionado: </w:t>
      </w:r>
      <w:r w:rsidRPr="00DE14D1">
        <w:rPr>
          <w:rFonts w:ascii="Calibri" w:eastAsia="Calibri" w:hAnsi="Calibri" w:cs="Calibri"/>
          <w:color w:val="222222"/>
          <w:sz w:val="18"/>
          <w:szCs w:val="18"/>
          <w:lang w:val="es-CO" w:eastAsia="fr-FR"/>
        </w:rPr>
        <w:tab/>
      </w:r>
      <w:r w:rsidRPr="00DE14D1">
        <w:rPr>
          <w:rFonts w:ascii="Calibri" w:eastAsia="Calibri" w:hAnsi="Calibri" w:cs="Calibri"/>
          <w:bCs/>
          <w:iCs/>
          <w:color w:val="222222"/>
          <w:spacing w:val="-6"/>
          <w:sz w:val="18"/>
          <w:szCs w:val="18"/>
          <w:lang w:val="es-CO" w:eastAsia="fr-FR"/>
        </w:rPr>
        <w:t>AFP PORVENIR</w:t>
      </w:r>
      <w:r w:rsidRPr="00DE14D1">
        <w:rPr>
          <w:rFonts w:ascii="Calibri" w:eastAsia="Calibri" w:hAnsi="Calibri" w:cs="Calibri"/>
          <w:bCs/>
          <w:iCs/>
          <w:color w:val="222222"/>
          <w:spacing w:val="-6"/>
          <w:sz w:val="18"/>
          <w:szCs w:val="18"/>
          <w:lang w:val="es-ES" w:eastAsia="fr-FR"/>
        </w:rPr>
        <w:t xml:space="preserve"> Y OTROS</w:t>
      </w:r>
    </w:p>
    <w:p w:rsidR="00DE14D1" w:rsidRPr="00DE14D1" w:rsidRDefault="00DE14D1" w:rsidP="00DE14D1">
      <w:pPr>
        <w:shd w:val="clear" w:color="auto" w:fill="FFFFFF"/>
        <w:tabs>
          <w:tab w:val="left" w:pos="1843"/>
          <w:tab w:val="left" w:pos="4755"/>
        </w:tabs>
        <w:spacing w:line="240" w:lineRule="auto"/>
        <w:ind w:left="1843" w:hanging="1843"/>
        <w:rPr>
          <w:rFonts w:ascii="Calibri" w:eastAsia="Calibri" w:hAnsi="Calibri" w:cs="Calibri"/>
          <w:bCs/>
          <w:color w:val="222222"/>
          <w:sz w:val="18"/>
          <w:szCs w:val="18"/>
          <w:lang w:eastAsia="fr-FR"/>
        </w:rPr>
      </w:pPr>
      <w:r w:rsidRPr="00DE14D1">
        <w:rPr>
          <w:rFonts w:ascii="Calibri" w:eastAsia="Calibri" w:hAnsi="Calibri" w:cs="Calibri"/>
          <w:color w:val="222222"/>
          <w:spacing w:val="-6"/>
          <w:sz w:val="18"/>
          <w:szCs w:val="18"/>
          <w:lang w:val="es-CO" w:eastAsia="fr-FR"/>
        </w:rPr>
        <w:t xml:space="preserve"> </w:t>
      </w:r>
      <w:r w:rsidRPr="00DE14D1">
        <w:rPr>
          <w:rFonts w:ascii="Calibri" w:eastAsia="Calibri" w:hAnsi="Calibri" w:cs="Calibri"/>
          <w:color w:val="222222"/>
          <w:sz w:val="18"/>
          <w:szCs w:val="18"/>
          <w:lang w:val="es-CO" w:eastAsia="fr-FR"/>
        </w:rPr>
        <w:t>Magistrado Ponente: </w:t>
      </w:r>
      <w:r w:rsidRPr="00DE14D1">
        <w:rPr>
          <w:rFonts w:ascii="Calibri" w:eastAsia="Calibri" w:hAnsi="Calibri" w:cs="Calibri"/>
          <w:color w:val="222222"/>
          <w:sz w:val="18"/>
          <w:szCs w:val="18"/>
          <w:lang w:val="es-CO" w:eastAsia="fr-FR"/>
        </w:rPr>
        <w:tab/>
      </w:r>
      <w:r w:rsidRPr="00DE14D1">
        <w:rPr>
          <w:rFonts w:ascii="Calibri" w:eastAsia="Calibri" w:hAnsi="Calibri" w:cs="Calibri"/>
          <w:bCs/>
          <w:iCs/>
          <w:color w:val="222222"/>
          <w:sz w:val="18"/>
          <w:szCs w:val="18"/>
          <w:lang w:eastAsia="fr-FR"/>
        </w:rPr>
        <w:t>JORGE ARTURO CASTAÑO DUQUE</w:t>
      </w:r>
    </w:p>
    <w:p w:rsidR="00DE14D1" w:rsidRPr="00DE14D1" w:rsidRDefault="00DE14D1" w:rsidP="00DE14D1">
      <w:pPr>
        <w:shd w:val="clear" w:color="auto" w:fill="FFFFFF"/>
        <w:tabs>
          <w:tab w:val="left" w:pos="1843"/>
        </w:tabs>
        <w:spacing w:line="240" w:lineRule="auto"/>
        <w:ind w:left="2124" w:hanging="2124"/>
        <w:rPr>
          <w:rFonts w:ascii="Calibri" w:eastAsia="Calibri" w:hAnsi="Calibri" w:cs="Calibri"/>
          <w:bCs/>
          <w:iCs/>
          <w:color w:val="222222"/>
          <w:sz w:val="18"/>
          <w:szCs w:val="18"/>
          <w:lang w:val="es-CO" w:eastAsia="fr-FR"/>
        </w:rPr>
      </w:pPr>
      <w:r w:rsidRPr="00DE14D1">
        <w:rPr>
          <w:rFonts w:ascii="Calibri" w:eastAsia="Calibri" w:hAnsi="Calibri" w:cs="Calibri"/>
          <w:bCs/>
          <w:iCs/>
          <w:color w:val="222222"/>
          <w:sz w:val="18"/>
          <w:szCs w:val="18"/>
          <w:lang w:val="es-CO" w:eastAsia="fr-FR"/>
        </w:rPr>
        <w:tab/>
        <w:t xml:space="preserve"> </w:t>
      </w:r>
    </w:p>
    <w:p w:rsidR="00DE14D1" w:rsidRPr="00DE14D1" w:rsidRDefault="00DE14D1" w:rsidP="00DE14D1">
      <w:pPr>
        <w:shd w:val="clear" w:color="auto" w:fill="FFFFFF"/>
        <w:tabs>
          <w:tab w:val="left" w:pos="1843"/>
        </w:tabs>
        <w:spacing w:after="200" w:line="240" w:lineRule="auto"/>
        <w:rPr>
          <w:rFonts w:ascii="Calibri" w:eastAsia="Calibri" w:hAnsi="Calibri" w:cs="Calibri"/>
          <w:bCs/>
          <w:iCs/>
          <w:color w:val="222222"/>
          <w:sz w:val="18"/>
          <w:szCs w:val="18"/>
          <w:lang w:eastAsia="fr-FR"/>
        </w:rPr>
      </w:pPr>
      <w:r w:rsidRPr="00DE14D1">
        <w:rPr>
          <w:rFonts w:ascii="Calibri" w:eastAsia="Calibri" w:hAnsi="Calibri" w:cs="Calibri"/>
          <w:b/>
          <w:bCs/>
          <w:iCs/>
          <w:color w:val="222222"/>
          <w:sz w:val="18"/>
          <w:szCs w:val="18"/>
          <w:lang w:val="es-CO" w:eastAsia="fr-FR"/>
        </w:rPr>
        <w:t xml:space="preserve">Temas: </w:t>
      </w:r>
      <w:r w:rsidRPr="00DE14D1">
        <w:rPr>
          <w:rFonts w:ascii="Calibri" w:eastAsia="Calibri" w:hAnsi="Calibri" w:cs="Calibri"/>
          <w:b/>
          <w:bCs/>
          <w:iCs/>
          <w:color w:val="222222"/>
          <w:sz w:val="18"/>
          <w:szCs w:val="18"/>
          <w:lang w:val="es-CO" w:eastAsia="fr-FR"/>
        </w:rPr>
        <w:tab/>
      </w:r>
      <w:r w:rsidRPr="00DE14D1">
        <w:rPr>
          <w:rFonts w:ascii="Calibri" w:eastAsia="Calibri" w:hAnsi="Calibri" w:cs="Calibri"/>
          <w:b/>
          <w:bCs/>
          <w:iCs/>
          <w:color w:val="222222"/>
          <w:sz w:val="18"/>
          <w:szCs w:val="18"/>
          <w:lang w:val="es-ES" w:eastAsia="fr-FR"/>
        </w:rPr>
        <w:t xml:space="preserve"> DERECHOS A LA SEGURIDAD SOCIAL Y AL DEBIDO PROCESO / EXPEDICIÓN DE BONO PENSIONAL. </w:t>
      </w:r>
      <w:r w:rsidRPr="00DE14D1">
        <w:rPr>
          <w:rFonts w:ascii="Calibri" w:eastAsia="Calibri" w:hAnsi="Calibri" w:cs="Calibri"/>
          <w:bCs/>
          <w:iCs/>
          <w:color w:val="222222"/>
          <w:sz w:val="18"/>
          <w:szCs w:val="18"/>
          <w:lang w:val="es-ES" w:eastAsia="fr-FR"/>
        </w:rPr>
        <w:t>“</w:t>
      </w:r>
      <w:r w:rsidRPr="00DE14D1">
        <w:rPr>
          <w:rFonts w:ascii="Calibri" w:eastAsia="Calibri" w:hAnsi="Calibri" w:cs="Calibri"/>
          <w:bCs/>
          <w:iCs/>
          <w:color w:val="222222"/>
          <w:sz w:val="18"/>
          <w:szCs w:val="18"/>
          <w:lang w:eastAsia="fr-FR"/>
        </w:rPr>
        <w:t>[S]e advierte que tanto la actuación de la AFP PORVENIR frente a la solicitud de reconocimiento de bono pensional hecha por la accionante como la de la ESE Hospital San Pedro y S</w:t>
      </w:r>
      <w:bookmarkStart w:id="0" w:name="_GoBack"/>
      <w:bookmarkEnd w:id="0"/>
      <w:r w:rsidRPr="00DE14D1">
        <w:rPr>
          <w:rFonts w:ascii="Calibri" w:eastAsia="Calibri" w:hAnsi="Calibri" w:cs="Calibri"/>
          <w:bCs/>
          <w:iCs/>
          <w:color w:val="222222"/>
          <w:sz w:val="18"/>
          <w:szCs w:val="18"/>
          <w:lang w:eastAsia="fr-FR"/>
        </w:rPr>
        <w:t xml:space="preserve">an Pablo, no ha sido diligente, y por el contrario resulta reprochable, no solo porque a la fecha han pasado más de dos años desde que se radicó la solicitud sin que se defina de fondo su pretensión, sino porque ha incurrido en errores y omisiones que han generado dilación injustificada. La H. Corte Constitucional  en sentencia T-592/13 y la H. Corte Suprema de Justicia en los fallos </w:t>
      </w:r>
      <w:proofErr w:type="spellStart"/>
      <w:r w:rsidRPr="00DE14D1">
        <w:rPr>
          <w:rFonts w:ascii="Calibri" w:eastAsia="Calibri" w:hAnsi="Calibri" w:cs="Calibri"/>
          <w:bCs/>
          <w:iCs/>
          <w:color w:val="222222"/>
          <w:sz w:val="18"/>
          <w:szCs w:val="18"/>
          <w:lang w:eastAsia="fr-FR"/>
        </w:rPr>
        <w:t>STP6165</w:t>
      </w:r>
      <w:proofErr w:type="spellEnd"/>
      <w:r w:rsidRPr="00DE14D1">
        <w:rPr>
          <w:rFonts w:ascii="Calibri" w:eastAsia="Calibri" w:hAnsi="Calibri" w:cs="Calibri"/>
          <w:bCs/>
          <w:iCs/>
          <w:color w:val="222222"/>
          <w:sz w:val="18"/>
          <w:szCs w:val="18"/>
          <w:lang w:eastAsia="fr-FR"/>
        </w:rPr>
        <w:t xml:space="preserve">-2015 y </w:t>
      </w:r>
      <w:proofErr w:type="spellStart"/>
      <w:r w:rsidRPr="00DE14D1">
        <w:rPr>
          <w:rFonts w:ascii="Calibri" w:eastAsia="Calibri" w:hAnsi="Calibri" w:cs="Calibri"/>
          <w:bCs/>
          <w:iCs/>
          <w:color w:val="222222"/>
          <w:sz w:val="18"/>
          <w:szCs w:val="18"/>
          <w:lang w:eastAsia="fr-FR"/>
        </w:rPr>
        <w:t>STP</w:t>
      </w:r>
      <w:proofErr w:type="spellEnd"/>
      <w:r w:rsidRPr="00DE14D1">
        <w:rPr>
          <w:rFonts w:ascii="Calibri" w:eastAsia="Calibri" w:hAnsi="Calibri" w:cs="Calibri"/>
          <w:bCs/>
          <w:iCs/>
          <w:color w:val="222222"/>
          <w:sz w:val="18"/>
          <w:szCs w:val="18"/>
          <w:lang w:eastAsia="fr-FR"/>
        </w:rPr>
        <w:t xml:space="preserve"> 10101-2016, en los cuales se ha indicado la obligación de las entidades que vulneran los derechos fundamentales al negar la expedición del certificado laboral requerido para la emisión del bono pensional, cuando se argumenta que los documentos que soportan los datos no reposan en los archivos sin que se haya adelantado ninguna gestión para reconstruir la información y sin tener en cuenta que esta información reposa en archivos de otras dependencias de la misma entidad, y que además el titular de los datos ofrece prueba suficiente de la misma. (…) Acorde con lo anterior, es evidente que la demora en su trámite pensional es imputable tanto a PORVENIR como a la ESE Hospital San Pedro y San Pablo, ya que la Dirección General de Regulación Económica de la Seguridad Social  y la Oficina de Bonos Pensionales del Ministerio de Hacienda y Crédito Público han realizado las gestiones a su cargo, y esta última dependencia requiere de la documentación que aporte dicho fondo pensional para continuar con los procedimientos establecidos para la emisión del bono pensional; por tanto, se tutelarán los derechos fundamentales a la seguridad social y al debido proceso de los cuales es titular la señora MARÍA MERCEDES OSORIO CARDONA (…)”.</w:t>
      </w:r>
    </w:p>
    <w:p w:rsidR="00DE14D1" w:rsidRDefault="00DE14D1" w:rsidP="001B56F8">
      <w:pPr>
        <w:spacing w:line="276" w:lineRule="auto"/>
        <w:rPr>
          <w:b/>
          <w:spacing w:val="-4"/>
          <w:sz w:val="16"/>
          <w:szCs w:val="16"/>
        </w:rPr>
      </w:pPr>
    </w:p>
    <w:p w:rsidR="001B56F8" w:rsidRPr="00C7594D" w:rsidRDefault="00E25097" w:rsidP="001B56F8">
      <w:pPr>
        <w:spacing w:line="276" w:lineRule="auto"/>
        <w:rPr>
          <w:b/>
          <w:spacing w:val="-4"/>
          <w:sz w:val="12"/>
          <w:szCs w:val="12"/>
        </w:rPr>
      </w:pPr>
      <w:r>
        <w:rPr>
          <w:b/>
          <w:spacing w:val="-4"/>
          <w:sz w:val="16"/>
          <w:szCs w:val="16"/>
        </w:rPr>
        <w:t xml:space="preserve">    </w:t>
      </w:r>
      <w:r w:rsidR="001B56F8" w:rsidRPr="00C7594D">
        <w:rPr>
          <w:b/>
          <w:spacing w:val="-4"/>
          <w:sz w:val="16"/>
          <w:szCs w:val="16"/>
        </w:rPr>
        <w:t xml:space="preserve">                      </w:t>
      </w:r>
      <w:r w:rsidR="001B56F8" w:rsidRPr="00C7594D">
        <w:rPr>
          <w:b/>
          <w:spacing w:val="-4"/>
          <w:sz w:val="12"/>
          <w:szCs w:val="12"/>
        </w:rPr>
        <w:t>REPÚBLICA DE COLOMBIA</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w:t>
      </w:r>
      <w:r w:rsidR="00E25097">
        <w:rPr>
          <w:b/>
          <w:spacing w:val="-4"/>
          <w:sz w:val="12"/>
          <w:szCs w:val="12"/>
        </w:rPr>
        <w:t xml:space="preserve">        </w:t>
      </w:r>
      <w:r w:rsidRPr="00C7594D">
        <w:rPr>
          <w:b/>
          <w:spacing w:val="-4"/>
          <w:sz w:val="12"/>
          <w:szCs w:val="12"/>
        </w:rPr>
        <w:t xml:space="preserve">                           PEREIRA-RISARALDA </w:t>
      </w:r>
    </w:p>
    <w:p w:rsidR="001B56F8" w:rsidRPr="00C7594D" w:rsidRDefault="001B56F8" w:rsidP="001B56F8">
      <w:pPr>
        <w:tabs>
          <w:tab w:val="left" w:pos="3090"/>
        </w:tabs>
        <w:spacing w:line="276" w:lineRule="auto"/>
        <w:rPr>
          <w:b/>
          <w:spacing w:val="-4"/>
          <w:sz w:val="12"/>
          <w:szCs w:val="12"/>
        </w:rPr>
      </w:pPr>
      <w:r w:rsidRPr="00C7594D">
        <w:rPr>
          <w:b/>
          <w:spacing w:val="-4"/>
          <w:sz w:val="12"/>
          <w:szCs w:val="12"/>
        </w:rPr>
        <w:t xml:space="preserve">              </w:t>
      </w:r>
      <w:r w:rsidR="00E25097">
        <w:rPr>
          <w:b/>
          <w:spacing w:val="-4"/>
          <w:sz w:val="12"/>
          <w:szCs w:val="12"/>
        </w:rPr>
        <w:t xml:space="preserve">        </w:t>
      </w:r>
      <w:r w:rsidRPr="00C7594D">
        <w:rPr>
          <w:b/>
          <w:spacing w:val="-4"/>
          <w:sz w:val="12"/>
          <w:szCs w:val="12"/>
        </w:rPr>
        <w:t xml:space="preserve">                        RAMA JUDICIAL </w:t>
      </w:r>
    </w:p>
    <w:p w:rsidR="001B56F8" w:rsidRPr="00C7594D" w:rsidRDefault="001B56F8" w:rsidP="001B56F8">
      <w:pPr>
        <w:spacing w:line="276" w:lineRule="auto"/>
        <w:rPr>
          <w:rFonts w:ascii="Algerian" w:hAnsi="Algerian"/>
          <w:spacing w:val="-4"/>
          <w:sz w:val="28"/>
          <w:szCs w:val="28"/>
        </w:rPr>
      </w:pPr>
      <w:r w:rsidRPr="00C7594D">
        <w:rPr>
          <w:rFonts w:ascii="Algerian" w:hAnsi="Algerian"/>
          <w:iCs/>
          <w:noProof/>
          <w:spacing w:val="-4"/>
          <w:sz w:val="28"/>
          <w:szCs w:val="28"/>
          <w:lang w:val="fr-FR" w:eastAsia="fr-FR"/>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94D">
        <w:rPr>
          <w:rFonts w:ascii="Algerian" w:hAnsi="Algerian"/>
          <w:smallCaps/>
          <w:color w:val="000000"/>
          <w:spacing w:val="-4"/>
          <w:sz w:val="28"/>
          <w:szCs w:val="28"/>
        </w:rPr>
        <w:t>TRIBUNAL SUPERIOR DE PEREIRA</w:t>
      </w:r>
    </w:p>
    <w:p w:rsidR="001B56F8" w:rsidRPr="00C7594D" w:rsidRDefault="001B56F8" w:rsidP="001B56F8">
      <w:pPr>
        <w:pStyle w:val="Corpsdetexte3"/>
        <w:tabs>
          <w:tab w:val="left" w:pos="1202"/>
        </w:tabs>
        <w:spacing w:line="276" w:lineRule="auto"/>
        <w:rPr>
          <w:rFonts w:ascii="Algerian" w:hAnsi="Algerian"/>
          <w:spacing w:val="-4"/>
          <w:sz w:val="28"/>
          <w:szCs w:val="28"/>
        </w:rPr>
      </w:pPr>
      <w:r w:rsidRPr="00C7594D">
        <w:rPr>
          <w:rFonts w:ascii="Algerian" w:hAnsi="Algerian"/>
          <w:spacing w:val="-4"/>
          <w:sz w:val="28"/>
          <w:szCs w:val="28"/>
        </w:rPr>
        <w:t xml:space="preserve">       SALA de decisión PENAL</w:t>
      </w:r>
    </w:p>
    <w:p w:rsidR="001B56F8" w:rsidRPr="00C7594D" w:rsidRDefault="001B56F8" w:rsidP="001B56F8">
      <w:pPr>
        <w:spacing w:line="276" w:lineRule="auto"/>
        <w:rPr>
          <w:spacing w:val="-4"/>
        </w:rPr>
      </w:pPr>
      <w:r w:rsidRPr="00C7594D">
        <w:rPr>
          <w:spacing w:val="-4"/>
        </w:rPr>
        <w:t xml:space="preserve">             Magistrado Ponente </w:t>
      </w:r>
    </w:p>
    <w:p w:rsidR="001B56F8" w:rsidRPr="00C7594D" w:rsidRDefault="001B56F8" w:rsidP="001B56F8">
      <w:pPr>
        <w:tabs>
          <w:tab w:val="left" w:pos="5130"/>
        </w:tabs>
        <w:spacing w:line="276" w:lineRule="auto"/>
        <w:rPr>
          <w:spacing w:val="-4"/>
          <w:sz w:val="24"/>
        </w:rPr>
      </w:pPr>
      <w:r w:rsidRPr="00C7594D">
        <w:rPr>
          <w:spacing w:val="-4"/>
          <w:sz w:val="24"/>
        </w:rPr>
        <w:t xml:space="preserve">     JORGE ARTURO CASTAÑO DUQUE</w:t>
      </w:r>
      <w:r w:rsidRPr="00C7594D">
        <w:rPr>
          <w:spacing w:val="-4"/>
          <w:sz w:val="24"/>
        </w:rPr>
        <w:tab/>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Pereira,</w:t>
      </w:r>
      <w:r w:rsidR="008812B6">
        <w:rPr>
          <w:spacing w:val="-4"/>
        </w:rPr>
        <w:t xml:space="preserve"> cuatro </w:t>
      </w:r>
      <w:r w:rsidR="00581987">
        <w:rPr>
          <w:spacing w:val="-4"/>
        </w:rPr>
        <w:t>(</w:t>
      </w:r>
      <w:r w:rsidR="008812B6">
        <w:rPr>
          <w:spacing w:val="-4"/>
        </w:rPr>
        <w:t>04</w:t>
      </w:r>
      <w:r w:rsidR="00581987">
        <w:rPr>
          <w:spacing w:val="-4"/>
        </w:rPr>
        <w:t>)</w:t>
      </w:r>
      <w:r w:rsidRPr="00C7594D">
        <w:rPr>
          <w:spacing w:val="-4"/>
        </w:rPr>
        <w:t xml:space="preserve"> de </w:t>
      </w:r>
      <w:r w:rsidR="00325817">
        <w:rPr>
          <w:spacing w:val="-4"/>
        </w:rPr>
        <w:t>mayo</w:t>
      </w:r>
      <w:r w:rsidR="00581987">
        <w:rPr>
          <w:spacing w:val="-4"/>
        </w:rPr>
        <w:t xml:space="preserve"> </w:t>
      </w:r>
      <w:r w:rsidR="005562D8" w:rsidRPr="00C7594D">
        <w:rPr>
          <w:spacing w:val="-4"/>
        </w:rPr>
        <w:t xml:space="preserve">de </w:t>
      </w:r>
      <w:r w:rsidRPr="00C7594D">
        <w:rPr>
          <w:spacing w:val="-4"/>
        </w:rPr>
        <w:t xml:space="preserve">dos mil </w:t>
      </w:r>
      <w:r w:rsidR="00050BED" w:rsidRPr="00C7594D">
        <w:rPr>
          <w:spacing w:val="-4"/>
        </w:rPr>
        <w:t>diecisiete</w:t>
      </w:r>
      <w:r w:rsidRPr="00C7594D">
        <w:rPr>
          <w:spacing w:val="-4"/>
        </w:rPr>
        <w:t xml:space="preserve"> (201</w:t>
      </w:r>
      <w:r w:rsidR="00050BED" w:rsidRPr="00C7594D">
        <w:rPr>
          <w:spacing w:val="-4"/>
        </w:rPr>
        <w:t>7</w:t>
      </w:r>
      <w:r w:rsidRPr="00C7594D">
        <w:rPr>
          <w:spacing w:val="-4"/>
        </w:rPr>
        <w:t>)</w:t>
      </w:r>
    </w:p>
    <w:p w:rsidR="001B56F8" w:rsidRPr="00C7594D" w:rsidRDefault="001B56F8" w:rsidP="001B56F8">
      <w:pPr>
        <w:spacing w:line="276" w:lineRule="auto"/>
        <w:rPr>
          <w:spacing w:val="-4"/>
        </w:rPr>
      </w:pPr>
    </w:p>
    <w:p w:rsidR="001B56F8" w:rsidRPr="00C7594D" w:rsidRDefault="001B56F8" w:rsidP="001B56F8">
      <w:pPr>
        <w:spacing w:line="276" w:lineRule="auto"/>
        <w:jc w:val="center"/>
        <w:rPr>
          <w:spacing w:val="-4"/>
        </w:rPr>
      </w:pPr>
      <w:r w:rsidRPr="00C7594D">
        <w:rPr>
          <w:spacing w:val="-4"/>
        </w:rPr>
        <w:t xml:space="preserve">                                                                     </w:t>
      </w:r>
      <w:r w:rsidR="00581987">
        <w:rPr>
          <w:spacing w:val="-4"/>
        </w:rPr>
        <w:t xml:space="preserve">Acta de Aprobación </w:t>
      </w:r>
      <w:r w:rsidR="008812B6">
        <w:rPr>
          <w:spacing w:val="-4"/>
        </w:rPr>
        <w:t>N° 399</w:t>
      </w:r>
    </w:p>
    <w:p w:rsidR="001B56F8" w:rsidRPr="00C7594D" w:rsidRDefault="001B56F8" w:rsidP="001B56F8">
      <w:pPr>
        <w:spacing w:line="276" w:lineRule="auto"/>
        <w:jc w:val="center"/>
        <w:rPr>
          <w:spacing w:val="-4"/>
        </w:rPr>
      </w:pPr>
      <w:r w:rsidRPr="00C7594D">
        <w:rPr>
          <w:spacing w:val="-4"/>
        </w:rPr>
        <w:t xml:space="preserve">                                           </w:t>
      </w:r>
      <w:r w:rsidR="008812B6">
        <w:rPr>
          <w:spacing w:val="-4"/>
        </w:rPr>
        <w:t xml:space="preserve">         </w:t>
      </w:r>
      <w:proofErr w:type="spellStart"/>
      <w:r w:rsidR="008812B6">
        <w:rPr>
          <w:spacing w:val="-4"/>
        </w:rPr>
        <w:t>Hora:1:20</w:t>
      </w:r>
      <w:proofErr w:type="spellEnd"/>
      <w:r w:rsidR="008812B6">
        <w:rPr>
          <w:spacing w:val="-4"/>
        </w:rPr>
        <w:t xml:space="preserve"> p.m.</w:t>
      </w:r>
    </w:p>
    <w:p w:rsidR="001B56F8" w:rsidRPr="00C7594D" w:rsidRDefault="001B56F8" w:rsidP="001B56F8">
      <w:pPr>
        <w:spacing w:line="276" w:lineRule="auto"/>
        <w:jc w:val="center"/>
        <w:rPr>
          <w:spacing w:val="-4"/>
        </w:rPr>
      </w:pPr>
      <w:r w:rsidRPr="00C7594D">
        <w:rPr>
          <w:spacing w:val="-4"/>
        </w:rPr>
        <w:t xml:space="preserve"> </w:t>
      </w:r>
    </w:p>
    <w:p w:rsidR="001B56F8" w:rsidRPr="00C7594D" w:rsidRDefault="001B56F8" w:rsidP="001B56F8">
      <w:pPr>
        <w:spacing w:line="276" w:lineRule="auto"/>
        <w:rPr>
          <w:rStyle w:val="Algerian"/>
          <w:spacing w:val="-4"/>
        </w:rPr>
      </w:pPr>
      <w:r w:rsidRPr="00C7594D">
        <w:rPr>
          <w:rStyle w:val="Algerian"/>
          <w:spacing w:val="-4"/>
        </w:rPr>
        <w:t>1.- VISTOS</w:t>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 xml:space="preserve">Procede la Sala a decidir la acción de tutela instaurada </w:t>
      </w:r>
      <w:r w:rsidR="00050BED" w:rsidRPr="00C7594D">
        <w:rPr>
          <w:spacing w:val="-4"/>
        </w:rPr>
        <w:t>mediante apoderada</w:t>
      </w:r>
      <w:r w:rsidR="00325817">
        <w:rPr>
          <w:spacing w:val="-4"/>
        </w:rPr>
        <w:t xml:space="preserve"> judicial</w:t>
      </w:r>
      <w:r w:rsidR="00050BED" w:rsidRPr="00C7594D">
        <w:rPr>
          <w:spacing w:val="-4"/>
        </w:rPr>
        <w:t xml:space="preserve"> </w:t>
      </w:r>
      <w:r w:rsidRPr="00C7594D">
        <w:rPr>
          <w:spacing w:val="-4"/>
        </w:rPr>
        <w:t xml:space="preserve">por </w:t>
      </w:r>
      <w:r w:rsidR="00050BED" w:rsidRPr="00C7594D">
        <w:rPr>
          <w:spacing w:val="-4"/>
        </w:rPr>
        <w:t xml:space="preserve">la señora </w:t>
      </w:r>
      <w:r w:rsidR="00581987">
        <w:rPr>
          <w:b/>
          <w:spacing w:val="-4"/>
          <w:sz w:val="22"/>
          <w:szCs w:val="22"/>
        </w:rPr>
        <w:t>MARÍA MERCEDES OSORIO CARDONA</w:t>
      </w:r>
      <w:r w:rsidRPr="00C7594D">
        <w:rPr>
          <w:spacing w:val="-4"/>
        </w:rPr>
        <w:t xml:space="preserve">, contra </w:t>
      </w:r>
      <w:r w:rsidR="00050BED" w:rsidRPr="00C7594D">
        <w:rPr>
          <w:spacing w:val="-4"/>
        </w:rPr>
        <w:t>la</w:t>
      </w:r>
      <w:r w:rsidR="00824D9A" w:rsidRPr="00C7594D">
        <w:rPr>
          <w:spacing w:val="-4"/>
        </w:rPr>
        <w:t xml:space="preserve"> </w:t>
      </w:r>
      <w:r w:rsidR="00581987">
        <w:rPr>
          <w:spacing w:val="-4"/>
        </w:rPr>
        <w:t>Dirección General de Regulación Económica de la Seguridad Social del Ministerio de Hacienda y Crédito Público y el Fondo de Pensiones y Cesantías PORVENIR</w:t>
      </w:r>
      <w:r w:rsidRPr="00C7594D">
        <w:rPr>
          <w:spacing w:val="-4"/>
        </w:rPr>
        <w:t>, al considerar vulnerado</w:t>
      </w:r>
      <w:r w:rsidR="00050BED" w:rsidRPr="00C7594D">
        <w:rPr>
          <w:spacing w:val="-4"/>
        </w:rPr>
        <w:t>s</w:t>
      </w:r>
      <w:r w:rsidRPr="00C7594D">
        <w:rPr>
          <w:spacing w:val="-4"/>
        </w:rPr>
        <w:t xml:space="preserve"> su</w:t>
      </w:r>
      <w:r w:rsidR="00050BED" w:rsidRPr="00C7594D">
        <w:rPr>
          <w:spacing w:val="-4"/>
        </w:rPr>
        <w:t>s</w:t>
      </w:r>
      <w:r w:rsidRPr="00C7594D">
        <w:rPr>
          <w:spacing w:val="-4"/>
        </w:rPr>
        <w:t xml:space="preserve"> derecho</w:t>
      </w:r>
      <w:r w:rsidR="00050BED" w:rsidRPr="00C7594D">
        <w:rPr>
          <w:spacing w:val="-4"/>
        </w:rPr>
        <w:t>s</w:t>
      </w:r>
      <w:r w:rsidR="00824D9A" w:rsidRPr="00C7594D">
        <w:rPr>
          <w:spacing w:val="-4"/>
        </w:rPr>
        <w:t xml:space="preserve"> fundamentales</w:t>
      </w:r>
      <w:r w:rsidR="00050BED" w:rsidRPr="00C7594D">
        <w:rPr>
          <w:spacing w:val="-4"/>
        </w:rPr>
        <w:t xml:space="preserve"> </w:t>
      </w:r>
      <w:r w:rsidR="00581987">
        <w:rPr>
          <w:spacing w:val="-4"/>
        </w:rPr>
        <w:t>de petición y seguridad social</w:t>
      </w:r>
      <w:r w:rsidRPr="00C7594D">
        <w:rPr>
          <w:spacing w:val="-4"/>
        </w:rPr>
        <w:t xml:space="preserve">.     </w:t>
      </w:r>
    </w:p>
    <w:p w:rsidR="001B56F8" w:rsidRPr="00C7594D" w:rsidRDefault="001B56F8" w:rsidP="001B56F8">
      <w:pPr>
        <w:spacing w:line="276" w:lineRule="auto"/>
        <w:rPr>
          <w:spacing w:val="-4"/>
        </w:rPr>
      </w:pPr>
    </w:p>
    <w:p w:rsidR="001B56F8" w:rsidRPr="00C7594D" w:rsidRDefault="001B56F8" w:rsidP="001B56F8">
      <w:pPr>
        <w:spacing w:line="276" w:lineRule="auto"/>
        <w:rPr>
          <w:rStyle w:val="Algerian"/>
          <w:spacing w:val="-4"/>
        </w:rPr>
      </w:pPr>
      <w:r w:rsidRPr="00C7594D">
        <w:rPr>
          <w:rStyle w:val="Algerian"/>
          <w:spacing w:val="-4"/>
        </w:rPr>
        <w:lastRenderedPageBreak/>
        <w:t xml:space="preserve">2.- SOLICITUD </w:t>
      </w:r>
    </w:p>
    <w:p w:rsidR="001B56F8" w:rsidRPr="00C7594D" w:rsidRDefault="001B56F8" w:rsidP="001B56F8">
      <w:pPr>
        <w:spacing w:line="276" w:lineRule="auto"/>
        <w:rPr>
          <w:spacing w:val="-4"/>
        </w:rPr>
      </w:pPr>
    </w:p>
    <w:p w:rsidR="002A64A2" w:rsidRDefault="00E95018" w:rsidP="001B56F8">
      <w:pPr>
        <w:spacing w:line="276" w:lineRule="auto"/>
        <w:rPr>
          <w:spacing w:val="-4"/>
        </w:rPr>
      </w:pPr>
      <w:r w:rsidRPr="00C7594D">
        <w:rPr>
          <w:spacing w:val="-4"/>
        </w:rPr>
        <w:t>Lo sustancial de los hechos planteados en la demanda se pueden concretar así: (i)</w:t>
      </w:r>
      <w:r w:rsidR="00050BED" w:rsidRPr="00C7594D">
        <w:rPr>
          <w:spacing w:val="-4"/>
        </w:rPr>
        <w:t xml:space="preserve"> </w:t>
      </w:r>
      <w:r w:rsidR="00B20686">
        <w:rPr>
          <w:spacing w:val="-4"/>
        </w:rPr>
        <w:t>a</w:t>
      </w:r>
      <w:r w:rsidR="00F76AF3">
        <w:rPr>
          <w:spacing w:val="-4"/>
        </w:rPr>
        <w:t xml:space="preserve"> </w:t>
      </w:r>
      <w:r w:rsidR="00325817" w:rsidRPr="00C7594D">
        <w:rPr>
          <w:spacing w:val="-4"/>
        </w:rPr>
        <w:t xml:space="preserve">la señora </w:t>
      </w:r>
      <w:r w:rsidR="00325817" w:rsidRPr="00C7594D">
        <w:rPr>
          <w:b/>
          <w:spacing w:val="-4"/>
          <w:sz w:val="22"/>
        </w:rPr>
        <w:t>MAR</w:t>
      </w:r>
      <w:r w:rsidR="00325817">
        <w:rPr>
          <w:b/>
          <w:spacing w:val="-4"/>
          <w:sz w:val="22"/>
        </w:rPr>
        <w:t>ÍA MERCEDES OSORIO CARDONA</w:t>
      </w:r>
      <w:r w:rsidR="00B20686">
        <w:rPr>
          <w:spacing w:val="-4"/>
        </w:rPr>
        <w:t>, le fue reconocida la pensión desde el año 2013, n</w:t>
      </w:r>
      <w:r w:rsidR="00F76AF3">
        <w:rPr>
          <w:spacing w:val="-4"/>
        </w:rPr>
        <w:t>o obstante el bono pensional al que tiene derecho no le ha sido otorgado por las accionadas</w:t>
      </w:r>
      <w:r w:rsidR="00696A9B" w:rsidRPr="00C7594D">
        <w:rPr>
          <w:spacing w:val="-4"/>
        </w:rPr>
        <w:t>; (ii)</w:t>
      </w:r>
      <w:r w:rsidR="00325817" w:rsidRPr="00325817">
        <w:rPr>
          <w:spacing w:val="-4"/>
        </w:rPr>
        <w:t xml:space="preserve"> </w:t>
      </w:r>
      <w:r w:rsidR="00325817">
        <w:rPr>
          <w:spacing w:val="-4"/>
        </w:rPr>
        <w:t>desde mayo 14 de 2015</w:t>
      </w:r>
      <w:r w:rsidR="00B20686">
        <w:rPr>
          <w:spacing w:val="-4"/>
        </w:rPr>
        <w:t xml:space="preserve"> </w:t>
      </w:r>
      <w:r w:rsidR="00B20686" w:rsidRPr="00B20686">
        <w:rPr>
          <w:rFonts w:ascii="Verdana" w:hAnsi="Verdana"/>
          <w:spacing w:val="-4"/>
          <w:sz w:val="20"/>
          <w:szCs w:val="20"/>
        </w:rPr>
        <w:t>-casi dos años-</w:t>
      </w:r>
      <w:r w:rsidR="00696A9B" w:rsidRPr="00B20686">
        <w:rPr>
          <w:rFonts w:ascii="Verdana" w:hAnsi="Verdana"/>
          <w:spacing w:val="-4"/>
          <w:sz w:val="20"/>
          <w:szCs w:val="20"/>
        </w:rPr>
        <w:t xml:space="preserve"> </w:t>
      </w:r>
      <w:r w:rsidR="00B20686">
        <w:rPr>
          <w:spacing w:val="-4"/>
        </w:rPr>
        <w:t>solicitó</w:t>
      </w:r>
      <w:r w:rsidR="0068032E">
        <w:rPr>
          <w:spacing w:val="-4"/>
        </w:rPr>
        <w:t xml:space="preserve"> ante PORVENIR</w:t>
      </w:r>
      <w:r w:rsidR="00B20686">
        <w:rPr>
          <w:spacing w:val="-4"/>
        </w:rPr>
        <w:t xml:space="preserve"> </w:t>
      </w:r>
      <w:r w:rsidR="00F302D8">
        <w:rPr>
          <w:spacing w:val="-4"/>
        </w:rPr>
        <w:t>el citado bono</w:t>
      </w:r>
      <w:r w:rsidR="0068032E">
        <w:rPr>
          <w:spacing w:val="-4"/>
        </w:rPr>
        <w:t xml:space="preserve">, pero dicha entidad ha </w:t>
      </w:r>
      <w:r w:rsidR="00F76AF3">
        <w:rPr>
          <w:spacing w:val="-4"/>
        </w:rPr>
        <w:t>retardado</w:t>
      </w:r>
      <w:r w:rsidR="0068032E">
        <w:rPr>
          <w:spacing w:val="-4"/>
        </w:rPr>
        <w:t xml:space="preserve"> </w:t>
      </w:r>
      <w:r w:rsidR="00F302D8">
        <w:rPr>
          <w:spacing w:val="-4"/>
        </w:rPr>
        <w:t>su e</w:t>
      </w:r>
      <w:r w:rsidR="0068032E">
        <w:rPr>
          <w:spacing w:val="-4"/>
        </w:rPr>
        <w:t>misi</w:t>
      </w:r>
      <w:r w:rsidR="0054137C">
        <w:rPr>
          <w:spacing w:val="-4"/>
        </w:rPr>
        <w:t>ón</w:t>
      </w:r>
      <w:r w:rsidR="00F302D8">
        <w:rPr>
          <w:spacing w:val="-4"/>
        </w:rPr>
        <w:t>,</w:t>
      </w:r>
      <w:r w:rsidR="0068032E">
        <w:rPr>
          <w:spacing w:val="-4"/>
        </w:rPr>
        <w:t xml:space="preserve"> inicialmente</w:t>
      </w:r>
      <w:r w:rsidR="00F302D8">
        <w:rPr>
          <w:spacing w:val="-4"/>
        </w:rPr>
        <w:t>,</w:t>
      </w:r>
      <w:r w:rsidR="0068032E">
        <w:rPr>
          <w:spacing w:val="-4"/>
        </w:rPr>
        <w:t xml:space="preserve"> porque se pres</w:t>
      </w:r>
      <w:r w:rsidR="0054137C">
        <w:rPr>
          <w:spacing w:val="-4"/>
        </w:rPr>
        <w:t>entaba un er</w:t>
      </w:r>
      <w:r w:rsidR="00B20686">
        <w:rPr>
          <w:spacing w:val="-4"/>
        </w:rPr>
        <w:t>ror que impedía su</w:t>
      </w:r>
      <w:r w:rsidR="00F302D8">
        <w:rPr>
          <w:spacing w:val="-4"/>
        </w:rPr>
        <w:t xml:space="preserve"> liquidación, </w:t>
      </w:r>
      <w:r w:rsidR="002A16B4">
        <w:rPr>
          <w:spacing w:val="-4"/>
        </w:rPr>
        <w:t>debido a una certificación emitida por el Hospital San Pedro y San Pab</w:t>
      </w:r>
      <w:r w:rsidR="00B20686">
        <w:rPr>
          <w:spacing w:val="-4"/>
        </w:rPr>
        <w:t xml:space="preserve">lo, </w:t>
      </w:r>
      <w:r w:rsidR="002A16B4">
        <w:rPr>
          <w:spacing w:val="-4"/>
        </w:rPr>
        <w:t>en forma posterior</w:t>
      </w:r>
      <w:r w:rsidR="00F302D8">
        <w:rPr>
          <w:spacing w:val="-4"/>
        </w:rPr>
        <w:t>,</w:t>
      </w:r>
      <w:r w:rsidR="002A16B4">
        <w:rPr>
          <w:spacing w:val="-4"/>
        </w:rPr>
        <w:t xml:space="preserve"> </w:t>
      </w:r>
      <w:r w:rsidR="00F302D8">
        <w:rPr>
          <w:spacing w:val="-4"/>
        </w:rPr>
        <w:t xml:space="preserve">porque </w:t>
      </w:r>
      <w:r w:rsidR="002A16B4">
        <w:rPr>
          <w:spacing w:val="-4"/>
        </w:rPr>
        <w:t>existían periodos no asumidos por la Nación,</w:t>
      </w:r>
      <w:r w:rsidR="00B20686">
        <w:rPr>
          <w:spacing w:val="-4"/>
        </w:rPr>
        <w:t xml:space="preserve"> y</w:t>
      </w:r>
      <w:r w:rsidR="002A16B4">
        <w:rPr>
          <w:spacing w:val="-4"/>
        </w:rPr>
        <w:t xml:space="preserve"> </w:t>
      </w:r>
      <w:r w:rsidR="00B20686">
        <w:rPr>
          <w:spacing w:val="-4"/>
        </w:rPr>
        <w:t>media</w:t>
      </w:r>
      <w:r w:rsidR="002A16B4">
        <w:rPr>
          <w:spacing w:val="-4"/>
        </w:rPr>
        <w:t>nte oficio de mayo 11</w:t>
      </w:r>
      <w:r w:rsidR="00F302D8">
        <w:rPr>
          <w:spacing w:val="-4"/>
        </w:rPr>
        <w:t xml:space="preserve"> de 2016</w:t>
      </w:r>
      <w:r w:rsidR="00B20686">
        <w:rPr>
          <w:spacing w:val="-4"/>
        </w:rPr>
        <w:t xml:space="preserve"> le </w:t>
      </w:r>
      <w:r w:rsidR="002A16B4">
        <w:rPr>
          <w:spacing w:val="-4"/>
        </w:rPr>
        <w:t xml:space="preserve">indicó que el trámite se encontraba en proceso de reconstrucción de la historia laboral; (ii) debido a las manifestaciones de PORVENIR radicó directamente ante el </w:t>
      </w:r>
      <w:r w:rsidR="00F302D8">
        <w:rPr>
          <w:spacing w:val="-4"/>
        </w:rPr>
        <w:t xml:space="preserve">Hospital San Pedro y San Pablo </w:t>
      </w:r>
      <w:r w:rsidR="002A16B4">
        <w:rPr>
          <w:spacing w:val="-4"/>
        </w:rPr>
        <w:t>solicitud de certificación de todo el tiempo labora</w:t>
      </w:r>
      <w:r w:rsidR="00F302D8">
        <w:rPr>
          <w:spacing w:val="-4"/>
        </w:rPr>
        <w:t>do</w:t>
      </w:r>
      <w:r w:rsidR="002A16B4">
        <w:rPr>
          <w:spacing w:val="-4"/>
        </w:rPr>
        <w:t>, la c</w:t>
      </w:r>
      <w:r w:rsidR="00F302D8">
        <w:rPr>
          <w:spacing w:val="-4"/>
        </w:rPr>
        <w:t xml:space="preserve">ual emitió </w:t>
      </w:r>
      <w:r w:rsidR="002A16B4">
        <w:rPr>
          <w:spacing w:val="-4"/>
        </w:rPr>
        <w:t xml:space="preserve">después de impetrar acción de tutela, </w:t>
      </w:r>
      <w:r w:rsidR="00F302D8">
        <w:rPr>
          <w:spacing w:val="-4"/>
        </w:rPr>
        <w:t xml:space="preserve">y en la misma </w:t>
      </w:r>
      <w:r w:rsidR="002A16B4">
        <w:rPr>
          <w:spacing w:val="-4"/>
        </w:rPr>
        <w:t xml:space="preserve">consta que laboró </w:t>
      </w:r>
      <w:r w:rsidR="00F302D8">
        <w:rPr>
          <w:spacing w:val="-4"/>
        </w:rPr>
        <w:t xml:space="preserve">allí </w:t>
      </w:r>
      <w:r w:rsidR="00B20686">
        <w:rPr>
          <w:spacing w:val="-4"/>
        </w:rPr>
        <w:t xml:space="preserve">de forma continua </w:t>
      </w:r>
      <w:r w:rsidR="002A16B4">
        <w:rPr>
          <w:spacing w:val="-4"/>
        </w:rPr>
        <w:t>desde julio 23 d</w:t>
      </w:r>
      <w:r w:rsidR="00F302D8">
        <w:rPr>
          <w:spacing w:val="-4"/>
        </w:rPr>
        <w:t xml:space="preserve">e 1991 hasta julio 30 de 2013, </w:t>
      </w:r>
      <w:r w:rsidR="002A16B4">
        <w:rPr>
          <w:spacing w:val="-4"/>
        </w:rPr>
        <w:t xml:space="preserve">y los aportes para pensión se hicieron por intermedio de </w:t>
      </w:r>
      <w:proofErr w:type="spellStart"/>
      <w:r w:rsidR="002A16B4">
        <w:rPr>
          <w:spacing w:val="-4"/>
        </w:rPr>
        <w:t>CAJANAL</w:t>
      </w:r>
      <w:proofErr w:type="spellEnd"/>
      <w:r w:rsidR="002A16B4">
        <w:rPr>
          <w:spacing w:val="-4"/>
        </w:rPr>
        <w:t xml:space="preserve"> de julio 23 de 1991 hasta diciembre de 2002, y a PORVENIR de enero de 2003 hasta julio 30 de 2013,</w:t>
      </w:r>
      <w:r w:rsidR="00F302D8">
        <w:rPr>
          <w:spacing w:val="-4"/>
        </w:rPr>
        <w:t xml:space="preserve"> documento que </w:t>
      </w:r>
      <w:r w:rsidR="002A16B4">
        <w:rPr>
          <w:spacing w:val="-4"/>
        </w:rPr>
        <w:t xml:space="preserve"> remitió a PORVENIR</w:t>
      </w:r>
      <w:r w:rsidR="00D438C2">
        <w:rPr>
          <w:spacing w:val="-4"/>
        </w:rPr>
        <w:t xml:space="preserve">, (v) </w:t>
      </w:r>
      <w:r w:rsidR="00F302D8">
        <w:rPr>
          <w:spacing w:val="-4"/>
        </w:rPr>
        <w:t xml:space="preserve">luego de ello </w:t>
      </w:r>
      <w:r w:rsidR="00D438C2">
        <w:rPr>
          <w:spacing w:val="-4"/>
        </w:rPr>
        <w:t>se le informó que aún hacía falta</w:t>
      </w:r>
      <w:r w:rsidR="00F302D8">
        <w:rPr>
          <w:spacing w:val="-4"/>
        </w:rPr>
        <w:t>n</w:t>
      </w:r>
      <w:r w:rsidR="00D438C2">
        <w:rPr>
          <w:spacing w:val="-4"/>
        </w:rPr>
        <w:t xml:space="preserve"> pe</w:t>
      </w:r>
      <w:r w:rsidR="00F302D8">
        <w:rPr>
          <w:spacing w:val="-4"/>
        </w:rPr>
        <w:t xml:space="preserve">riodos quizás por </w:t>
      </w:r>
      <w:r w:rsidR="00D438C2">
        <w:rPr>
          <w:spacing w:val="-4"/>
        </w:rPr>
        <w:t xml:space="preserve">contratos de concurrencia, por lo que se verificó esa situación con el </w:t>
      </w:r>
      <w:r w:rsidR="00F302D8">
        <w:rPr>
          <w:spacing w:val="-4"/>
        </w:rPr>
        <w:t>Hospital San Pedro y San Pablo</w:t>
      </w:r>
      <w:r w:rsidR="00D438C2">
        <w:rPr>
          <w:spacing w:val="-4"/>
        </w:rPr>
        <w:t xml:space="preserve">, </w:t>
      </w:r>
      <w:r w:rsidR="00F302D8">
        <w:rPr>
          <w:spacing w:val="-4"/>
        </w:rPr>
        <w:t xml:space="preserve">entidad que </w:t>
      </w:r>
      <w:r w:rsidR="00D438C2">
        <w:rPr>
          <w:spacing w:val="-4"/>
        </w:rPr>
        <w:t>indi</w:t>
      </w:r>
      <w:r w:rsidR="00F302D8">
        <w:rPr>
          <w:spacing w:val="-4"/>
        </w:rPr>
        <w:t>có que en efecto así era, y la certificación entregada fue remitida a PORVEN</w:t>
      </w:r>
      <w:r w:rsidR="00D438C2">
        <w:rPr>
          <w:spacing w:val="-4"/>
        </w:rPr>
        <w:t>IR</w:t>
      </w:r>
      <w:r w:rsidR="00F302D8">
        <w:rPr>
          <w:spacing w:val="-4"/>
        </w:rPr>
        <w:t>,</w:t>
      </w:r>
      <w:r w:rsidR="00D438C2">
        <w:rPr>
          <w:spacing w:val="-4"/>
        </w:rPr>
        <w:t xml:space="preserve"> quien dirigió el estudio y validación </w:t>
      </w:r>
      <w:r w:rsidR="00B20686">
        <w:rPr>
          <w:spacing w:val="-4"/>
        </w:rPr>
        <w:t xml:space="preserve">de los periodos faltantes </w:t>
      </w:r>
      <w:r w:rsidR="00D438C2">
        <w:rPr>
          <w:spacing w:val="-4"/>
        </w:rPr>
        <w:t>a la Dirección General de Regulación Económica de la Seguridad Social del Ministerio de Hacienda y Crédito Público desde enero 04 de 2017, dependencia que no se ha pronunciado al respecto.</w:t>
      </w:r>
    </w:p>
    <w:p w:rsidR="0068032E" w:rsidRPr="00C7594D" w:rsidRDefault="0068032E" w:rsidP="001B56F8">
      <w:pPr>
        <w:spacing w:line="276" w:lineRule="auto"/>
        <w:rPr>
          <w:spacing w:val="-4"/>
        </w:rPr>
      </w:pPr>
    </w:p>
    <w:p w:rsidR="002A64A2" w:rsidRPr="00C7594D" w:rsidRDefault="002A64A2" w:rsidP="001B56F8">
      <w:pPr>
        <w:spacing w:line="276" w:lineRule="auto"/>
        <w:rPr>
          <w:spacing w:val="-4"/>
        </w:rPr>
      </w:pPr>
      <w:r w:rsidRPr="00C7594D">
        <w:rPr>
          <w:spacing w:val="-4"/>
        </w:rPr>
        <w:t xml:space="preserve">Solicita la protección de los derechos fundamentales </w:t>
      </w:r>
      <w:r w:rsidR="0068032E">
        <w:rPr>
          <w:spacing w:val="-4"/>
        </w:rPr>
        <w:t xml:space="preserve">de petición y seguridad social </w:t>
      </w:r>
      <w:r w:rsidRPr="00C7594D">
        <w:rPr>
          <w:spacing w:val="-4"/>
        </w:rPr>
        <w:t>vulnerados y se ordene al Ministerio de Hacienda</w:t>
      </w:r>
      <w:r w:rsidR="004A682F">
        <w:rPr>
          <w:spacing w:val="-4"/>
        </w:rPr>
        <w:t xml:space="preserve"> y Crédito Público y a PORVENIR</w:t>
      </w:r>
      <w:r w:rsidRPr="00C7594D">
        <w:rPr>
          <w:spacing w:val="-4"/>
        </w:rPr>
        <w:t>,</w:t>
      </w:r>
      <w:r w:rsidR="00671720">
        <w:rPr>
          <w:spacing w:val="-4"/>
        </w:rPr>
        <w:t xml:space="preserve"> resolver </w:t>
      </w:r>
      <w:r w:rsidR="004A682F">
        <w:rPr>
          <w:spacing w:val="-4"/>
        </w:rPr>
        <w:t>de fondo</w:t>
      </w:r>
      <w:r w:rsidR="00671720">
        <w:rPr>
          <w:spacing w:val="-4"/>
        </w:rPr>
        <w:t xml:space="preserve"> mediante resolución</w:t>
      </w:r>
      <w:r w:rsidR="004A682F">
        <w:rPr>
          <w:spacing w:val="-4"/>
        </w:rPr>
        <w:t xml:space="preserve"> la solicitud de bono pensional impetrada</w:t>
      </w:r>
      <w:r w:rsidR="00033CD7" w:rsidRPr="00C7594D">
        <w:rPr>
          <w:spacing w:val="-4"/>
        </w:rPr>
        <w:t>.</w:t>
      </w:r>
    </w:p>
    <w:p w:rsidR="00491B6F" w:rsidRPr="00C7594D" w:rsidRDefault="00491B6F" w:rsidP="001B56F8">
      <w:pPr>
        <w:spacing w:line="276" w:lineRule="auto"/>
        <w:rPr>
          <w:spacing w:val="-4"/>
        </w:rPr>
      </w:pPr>
    </w:p>
    <w:p w:rsidR="001B56F8" w:rsidRPr="00C7594D" w:rsidRDefault="001B56F8" w:rsidP="001B56F8">
      <w:pPr>
        <w:spacing w:line="276" w:lineRule="auto"/>
        <w:rPr>
          <w:rStyle w:val="Algerian"/>
          <w:spacing w:val="-4"/>
        </w:rPr>
      </w:pPr>
      <w:r w:rsidRPr="00C7594D">
        <w:rPr>
          <w:rStyle w:val="Algerian"/>
          <w:spacing w:val="-4"/>
        </w:rPr>
        <w:t>3.- CONTESTACIÓN</w:t>
      </w:r>
    </w:p>
    <w:p w:rsidR="001B56F8" w:rsidRPr="00C7594D" w:rsidRDefault="001B56F8" w:rsidP="001B56F8">
      <w:pPr>
        <w:spacing w:line="276" w:lineRule="auto"/>
        <w:rPr>
          <w:rStyle w:val="Algerian"/>
          <w:spacing w:val="-4"/>
        </w:rPr>
      </w:pPr>
    </w:p>
    <w:p w:rsidR="00325817" w:rsidRDefault="00671720" w:rsidP="00671720">
      <w:pPr>
        <w:spacing w:line="276" w:lineRule="auto"/>
        <w:rPr>
          <w:spacing w:val="-4"/>
        </w:rPr>
      </w:pPr>
      <w:r>
        <w:rPr>
          <w:spacing w:val="-4"/>
        </w:rPr>
        <w:t>Se corrió traslado de la acción a la</w:t>
      </w:r>
      <w:r w:rsidRPr="00671720">
        <w:rPr>
          <w:spacing w:val="-4"/>
        </w:rPr>
        <w:t xml:space="preserve"> </w:t>
      </w:r>
      <w:r>
        <w:rPr>
          <w:spacing w:val="-4"/>
        </w:rPr>
        <w:t>Dirección General de Regulación Económica de la Seguridad Social del Ministerio d</w:t>
      </w:r>
      <w:r w:rsidR="00F302D8">
        <w:rPr>
          <w:spacing w:val="-4"/>
        </w:rPr>
        <w:t>e Hacienda y Crédito Público y a</w:t>
      </w:r>
      <w:r>
        <w:rPr>
          <w:spacing w:val="-4"/>
        </w:rPr>
        <w:t>l Fondo de</w:t>
      </w:r>
      <w:r w:rsidR="00F302D8">
        <w:rPr>
          <w:spacing w:val="-4"/>
        </w:rPr>
        <w:t xml:space="preserve"> Pensiones y Cesantías PORVENIR. De igual forma,</w:t>
      </w:r>
      <w:r>
        <w:rPr>
          <w:spacing w:val="-4"/>
        </w:rPr>
        <w:t xml:space="preserve"> se vinculó de manera oficiosa a la Oficina de Bonos Pensionales del citado Ministerio</w:t>
      </w:r>
      <w:r w:rsidR="00325817">
        <w:rPr>
          <w:spacing w:val="-4"/>
        </w:rPr>
        <w:t xml:space="preserve"> y a la </w:t>
      </w:r>
      <w:proofErr w:type="spellStart"/>
      <w:r w:rsidR="00325817">
        <w:rPr>
          <w:spacing w:val="-4"/>
        </w:rPr>
        <w:t>E.S.E</w:t>
      </w:r>
      <w:proofErr w:type="spellEnd"/>
      <w:r w:rsidR="00325817">
        <w:rPr>
          <w:spacing w:val="-4"/>
        </w:rPr>
        <w:t>. Hospital San Pedro y San Pablo de la Virginia (Rda.).</w:t>
      </w:r>
    </w:p>
    <w:p w:rsidR="00325817" w:rsidRDefault="00325817" w:rsidP="00671720">
      <w:pPr>
        <w:spacing w:line="276" w:lineRule="auto"/>
        <w:rPr>
          <w:spacing w:val="-4"/>
        </w:rPr>
      </w:pPr>
    </w:p>
    <w:p w:rsidR="005C3D4F" w:rsidRDefault="00325817" w:rsidP="00671720">
      <w:pPr>
        <w:spacing w:line="276" w:lineRule="auto"/>
        <w:rPr>
          <w:spacing w:val="-4"/>
        </w:rPr>
      </w:pPr>
      <w:r>
        <w:rPr>
          <w:spacing w:val="-4"/>
        </w:rPr>
        <w:t xml:space="preserve">- El Jefe la Oficina de Bonos Pensionales del Ministerio de Hacienda y Crédito Público indicó que </w:t>
      </w:r>
      <w:r w:rsidR="00096280">
        <w:rPr>
          <w:spacing w:val="-4"/>
        </w:rPr>
        <w:t xml:space="preserve">esa entidad nunca ha tramitado derecho de petición </w:t>
      </w:r>
      <w:r w:rsidR="00096280">
        <w:rPr>
          <w:spacing w:val="-4"/>
        </w:rPr>
        <w:lastRenderedPageBreak/>
        <w:t>elevado por la accionante, por lo que no ha vulnerado esa garant</w:t>
      </w:r>
      <w:r w:rsidR="00EB410C">
        <w:rPr>
          <w:spacing w:val="-4"/>
        </w:rPr>
        <w:t>ía fundamental, y su actuación se ha ceñido a la normativa vigente.</w:t>
      </w:r>
    </w:p>
    <w:p w:rsidR="00EB410C" w:rsidRDefault="00EB410C" w:rsidP="00671720">
      <w:pPr>
        <w:spacing w:line="276" w:lineRule="auto"/>
        <w:rPr>
          <w:spacing w:val="-4"/>
        </w:rPr>
      </w:pPr>
    </w:p>
    <w:p w:rsidR="005C3D4F" w:rsidRDefault="00EB410C" w:rsidP="005C3D4F">
      <w:pPr>
        <w:spacing w:line="276" w:lineRule="auto"/>
        <w:rPr>
          <w:spacing w:val="-4"/>
        </w:rPr>
      </w:pPr>
      <w:r>
        <w:rPr>
          <w:spacing w:val="-4"/>
        </w:rPr>
        <w:t xml:space="preserve">En lo atinente a la emisión y redención del bono pensional de invalidez a favor de la señora </w:t>
      </w:r>
      <w:r w:rsidRPr="005C3D4F">
        <w:rPr>
          <w:b/>
          <w:spacing w:val="-4"/>
          <w:sz w:val="22"/>
          <w:szCs w:val="22"/>
        </w:rPr>
        <w:t>MARÍA MERCEDES OSORIO CARDONA</w:t>
      </w:r>
      <w:r>
        <w:rPr>
          <w:spacing w:val="-4"/>
        </w:rPr>
        <w:t xml:space="preserve"> precisó que PORVENIR </w:t>
      </w:r>
      <w:r w:rsidR="005C3D4F">
        <w:rPr>
          <w:spacing w:val="-4"/>
        </w:rPr>
        <w:t xml:space="preserve">en mayo 13 de 2015 </w:t>
      </w:r>
      <w:r>
        <w:rPr>
          <w:spacing w:val="-4"/>
        </w:rPr>
        <w:t>presentó la solicitud respectiva, pero</w:t>
      </w:r>
      <w:r w:rsidR="005C3D4F">
        <w:rPr>
          <w:spacing w:val="-4"/>
        </w:rPr>
        <w:t xml:space="preserve"> al requerir al empleador ESE Hospital San Pedro y San Pablo de la Virginia (Rda.) -</w:t>
      </w:r>
      <w:r w:rsidR="005C3D4F">
        <w:rPr>
          <w:rFonts w:ascii="Verdana" w:hAnsi="Verdana"/>
          <w:spacing w:val="-4"/>
          <w:sz w:val="20"/>
          <w:szCs w:val="20"/>
        </w:rPr>
        <w:t xml:space="preserve">mayo 17 de 2015- </w:t>
      </w:r>
      <w:r w:rsidR="005C3D4F">
        <w:rPr>
          <w:spacing w:val="-4"/>
        </w:rPr>
        <w:t>para que confirmara la historia laboral, conforme lo dispuesto en el artículo 52 del Decreto 1748/95 recopilado en el Decreto 1833/16</w:t>
      </w:r>
      <w:r>
        <w:rPr>
          <w:spacing w:val="-4"/>
        </w:rPr>
        <w:t>, mediante r</w:t>
      </w:r>
      <w:r w:rsidR="005C3D4F">
        <w:rPr>
          <w:spacing w:val="-4"/>
        </w:rPr>
        <w:t>espuesta de junio 12 de 2015</w:t>
      </w:r>
      <w:r>
        <w:rPr>
          <w:spacing w:val="-4"/>
        </w:rPr>
        <w:t xml:space="preserve"> mostró</w:t>
      </w:r>
      <w:r w:rsidR="005C3D4F">
        <w:rPr>
          <w:spacing w:val="-4"/>
        </w:rPr>
        <w:t xml:space="preserve"> su conformidad con el salario base de liquidación del bono pensional de la actora, pero objetó la información relacionada a la vinculación laboral </w:t>
      </w:r>
      <w:r>
        <w:rPr>
          <w:spacing w:val="-4"/>
        </w:rPr>
        <w:t xml:space="preserve">de ésta con esa entidad, </w:t>
      </w:r>
      <w:r w:rsidR="006A6DEF">
        <w:rPr>
          <w:spacing w:val="-4"/>
        </w:rPr>
        <w:t>lo que imp</w:t>
      </w:r>
      <w:r w:rsidR="007B1346">
        <w:rPr>
          <w:spacing w:val="-4"/>
        </w:rPr>
        <w:t xml:space="preserve">ide a esa oficina continuar con el proceso, ya que el citado Hospital debe proceder a </w:t>
      </w:r>
      <w:r w:rsidR="005C3D4F">
        <w:rPr>
          <w:spacing w:val="-4"/>
        </w:rPr>
        <w:t xml:space="preserve">efectuar las gestiones que </w:t>
      </w:r>
      <w:r w:rsidR="007B1346">
        <w:rPr>
          <w:spacing w:val="-4"/>
        </w:rPr>
        <w:t>tendientes a aclarar lo pertinente</w:t>
      </w:r>
      <w:r w:rsidR="006A6DEF">
        <w:rPr>
          <w:spacing w:val="-4"/>
        </w:rPr>
        <w:t>.</w:t>
      </w:r>
    </w:p>
    <w:p w:rsidR="00096280" w:rsidRDefault="00096280" w:rsidP="00671720">
      <w:pPr>
        <w:spacing w:line="276" w:lineRule="auto"/>
        <w:rPr>
          <w:spacing w:val="-4"/>
        </w:rPr>
      </w:pPr>
    </w:p>
    <w:p w:rsidR="00096280" w:rsidRDefault="00096280" w:rsidP="00671720">
      <w:pPr>
        <w:spacing w:line="276" w:lineRule="auto"/>
        <w:rPr>
          <w:spacing w:val="-4"/>
        </w:rPr>
      </w:pPr>
      <w:r>
        <w:rPr>
          <w:spacing w:val="-4"/>
        </w:rPr>
        <w:t xml:space="preserve">En lo referente al error 3619 correspondiente a </w:t>
      </w:r>
      <w:r w:rsidRPr="00096280">
        <w:rPr>
          <w:rFonts w:ascii="Verdana" w:hAnsi="Verdana"/>
          <w:spacing w:val="-4"/>
          <w:sz w:val="20"/>
          <w:szCs w:val="20"/>
        </w:rPr>
        <w:t xml:space="preserve">“no </w:t>
      </w:r>
      <w:proofErr w:type="spellStart"/>
      <w:r w:rsidRPr="00096280">
        <w:rPr>
          <w:rFonts w:ascii="Verdana" w:hAnsi="Verdana"/>
          <w:spacing w:val="-4"/>
          <w:sz w:val="20"/>
          <w:szCs w:val="20"/>
        </w:rPr>
        <w:t>emitible</w:t>
      </w:r>
      <w:proofErr w:type="spellEnd"/>
      <w:r w:rsidRPr="00096280">
        <w:rPr>
          <w:rFonts w:ascii="Verdana" w:hAnsi="Verdana"/>
          <w:spacing w:val="-4"/>
          <w:sz w:val="20"/>
          <w:szCs w:val="20"/>
        </w:rPr>
        <w:t xml:space="preserve">, entidad </w:t>
      </w:r>
      <w:r>
        <w:rPr>
          <w:rFonts w:ascii="Verdana" w:hAnsi="Verdana"/>
          <w:spacing w:val="-4"/>
          <w:sz w:val="20"/>
          <w:szCs w:val="20"/>
        </w:rPr>
        <w:t>no ha sido asumida por la N</w:t>
      </w:r>
      <w:r w:rsidRPr="00096280">
        <w:rPr>
          <w:rFonts w:ascii="Verdana" w:hAnsi="Verdana"/>
          <w:spacing w:val="-4"/>
          <w:sz w:val="20"/>
          <w:szCs w:val="20"/>
        </w:rPr>
        <w:t>ación”</w:t>
      </w:r>
      <w:r>
        <w:rPr>
          <w:spacing w:val="-4"/>
        </w:rPr>
        <w:t xml:space="preserve">, que se generó por no haberse demostrado el pago de aportes a pensión a </w:t>
      </w:r>
      <w:proofErr w:type="spellStart"/>
      <w:r>
        <w:rPr>
          <w:spacing w:val="-4"/>
        </w:rPr>
        <w:t>CAJANAL</w:t>
      </w:r>
      <w:proofErr w:type="spellEnd"/>
      <w:r>
        <w:rPr>
          <w:spacing w:val="-4"/>
        </w:rPr>
        <w:t xml:space="preserve"> por parte de la ESE Hospital San Pedro y San Pablo de La Virginia (Rda.), en su condición de empleador, </w:t>
      </w:r>
      <w:r w:rsidR="00736CA5">
        <w:rPr>
          <w:spacing w:val="-4"/>
        </w:rPr>
        <w:t xml:space="preserve">la </w:t>
      </w:r>
      <w:r>
        <w:rPr>
          <w:spacing w:val="-4"/>
        </w:rPr>
        <w:t xml:space="preserve">misma fue inhibida, es decir, levantada, por haberse recibido los comprobantes que acreditaron los citados pagos durante el periodo en el que la señora </w:t>
      </w:r>
      <w:r w:rsidRPr="00736CA5">
        <w:rPr>
          <w:b/>
          <w:spacing w:val="-4"/>
          <w:sz w:val="22"/>
          <w:szCs w:val="22"/>
        </w:rPr>
        <w:t>OSORIO CARDONA</w:t>
      </w:r>
      <w:r>
        <w:rPr>
          <w:spacing w:val="-4"/>
        </w:rPr>
        <w:t xml:space="preserve"> labor</w:t>
      </w:r>
      <w:r w:rsidR="007B1346">
        <w:rPr>
          <w:spacing w:val="-4"/>
        </w:rPr>
        <w:t>ó al servicio de esa entidad, y</w:t>
      </w:r>
      <w:r>
        <w:rPr>
          <w:spacing w:val="-4"/>
        </w:rPr>
        <w:t xml:space="preserve"> </w:t>
      </w:r>
      <w:r w:rsidR="00736CA5">
        <w:rPr>
          <w:spacing w:val="-4"/>
        </w:rPr>
        <w:t xml:space="preserve">obtenido información suministrada en correo electrónico de abril 25 de 2017 por parte de </w:t>
      </w:r>
      <w:r>
        <w:rPr>
          <w:spacing w:val="-4"/>
        </w:rPr>
        <w:t xml:space="preserve">la Dirección General de Regulación Económica de la Seguridad Social del Ministerio de Hacienda y Crédito Público, </w:t>
      </w:r>
      <w:r w:rsidR="007B1346">
        <w:rPr>
          <w:spacing w:val="-4"/>
        </w:rPr>
        <w:t xml:space="preserve">en cuanto a que </w:t>
      </w:r>
      <w:r>
        <w:rPr>
          <w:spacing w:val="-4"/>
        </w:rPr>
        <w:t xml:space="preserve">la citada ciudadana no es beneficiaria de los contratos de concurrencia por pensión, suscritos entre el Ministerio de Salud y el Departamento de Risaralda, </w:t>
      </w:r>
      <w:r w:rsidR="004A3A92">
        <w:rPr>
          <w:spacing w:val="-4"/>
        </w:rPr>
        <w:t xml:space="preserve">sino únicamente por </w:t>
      </w:r>
      <w:r>
        <w:rPr>
          <w:spacing w:val="-4"/>
        </w:rPr>
        <w:t>concepto de cesantías.</w:t>
      </w:r>
    </w:p>
    <w:p w:rsidR="001E0E59" w:rsidRDefault="001E0E59" w:rsidP="00671720">
      <w:pPr>
        <w:spacing w:line="276" w:lineRule="auto"/>
        <w:rPr>
          <w:spacing w:val="-4"/>
        </w:rPr>
      </w:pPr>
    </w:p>
    <w:p w:rsidR="001E0E59" w:rsidRDefault="004A3A92" w:rsidP="00671720">
      <w:pPr>
        <w:spacing w:line="276" w:lineRule="auto"/>
        <w:rPr>
          <w:spacing w:val="-4"/>
        </w:rPr>
      </w:pPr>
      <w:r>
        <w:rPr>
          <w:spacing w:val="-4"/>
        </w:rPr>
        <w:t xml:space="preserve">En la actualidad </w:t>
      </w:r>
      <w:r w:rsidR="001E0E59">
        <w:rPr>
          <w:spacing w:val="-4"/>
        </w:rPr>
        <w:t xml:space="preserve"> se muestra un cambio en la historia laboral de la señora </w:t>
      </w:r>
      <w:r w:rsidR="001E0E59" w:rsidRPr="004A3A92">
        <w:rPr>
          <w:b/>
          <w:spacing w:val="-4"/>
          <w:sz w:val="22"/>
          <w:szCs w:val="22"/>
        </w:rPr>
        <w:t>MARÍA MERCEDES</w:t>
      </w:r>
      <w:r w:rsidR="001E0E59">
        <w:rPr>
          <w:spacing w:val="-4"/>
        </w:rPr>
        <w:t xml:space="preserve"> con base en la cual se elevó la referida petición</w:t>
      </w:r>
      <w:r w:rsidR="004D233F">
        <w:rPr>
          <w:spacing w:val="-4"/>
        </w:rPr>
        <w:t>, lo que tal como se observa en la liquidación provisional “temporal”</w:t>
      </w:r>
      <w:r>
        <w:rPr>
          <w:spacing w:val="-4"/>
        </w:rPr>
        <w:t xml:space="preserve"> de abril 25 de 2017 genera una variación en el </w:t>
      </w:r>
      <w:r w:rsidR="004D233F">
        <w:rPr>
          <w:spacing w:val="-4"/>
        </w:rPr>
        <w:t>valor a reconocer por dicho beneficio.</w:t>
      </w:r>
    </w:p>
    <w:p w:rsidR="004D233F" w:rsidRDefault="004D233F" w:rsidP="00671720">
      <w:pPr>
        <w:spacing w:line="276" w:lineRule="auto"/>
        <w:rPr>
          <w:spacing w:val="-4"/>
        </w:rPr>
      </w:pPr>
    </w:p>
    <w:p w:rsidR="007629AB" w:rsidRDefault="004D233F" w:rsidP="00671720">
      <w:pPr>
        <w:spacing w:line="276" w:lineRule="auto"/>
        <w:rPr>
          <w:spacing w:val="-4"/>
        </w:rPr>
      </w:pPr>
      <w:r>
        <w:rPr>
          <w:spacing w:val="-4"/>
        </w:rPr>
        <w:t>Esa dependencia no es competente para actualizar o corregir las inconsistencias que actualmente pueda presentar la historia laboral de la accionante</w:t>
      </w:r>
      <w:r w:rsidR="00C8066C">
        <w:rPr>
          <w:spacing w:val="-4"/>
        </w:rPr>
        <w:t xml:space="preserve">, dado que dicho procedimiento debe ser adelantado </w:t>
      </w:r>
      <w:r w:rsidR="00EB410C">
        <w:rPr>
          <w:spacing w:val="-4"/>
        </w:rPr>
        <w:t xml:space="preserve">por </w:t>
      </w:r>
      <w:r w:rsidR="00025A66">
        <w:rPr>
          <w:spacing w:val="-4"/>
        </w:rPr>
        <w:t xml:space="preserve">PORVENIR, quien actúa como representante de sus afiliados en dicho trámite </w:t>
      </w:r>
      <w:r w:rsidR="00025A66" w:rsidRPr="00EB410C">
        <w:rPr>
          <w:rFonts w:ascii="Verdana" w:hAnsi="Verdana"/>
          <w:spacing w:val="-4"/>
          <w:sz w:val="20"/>
          <w:szCs w:val="20"/>
        </w:rPr>
        <w:t>–artículo 20 Decreto 1513/98 modificado por el 48 del Decreto 1748/95, recopilado por el Decreto 1833/16</w:t>
      </w:r>
      <w:r w:rsidR="00EB410C" w:rsidRPr="00EB410C">
        <w:rPr>
          <w:rFonts w:ascii="Verdana" w:hAnsi="Verdana"/>
          <w:spacing w:val="-4"/>
          <w:sz w:val="20"/>
          <w:szCs w:val="20"/>
        </w:rPr>
        <w:t>-</w:t>
      </w:r>
      <w:r w:rsidR="007B1346">
        <w:rPr>
          <w:spacing w:val="-4"/>
        </w:rPr>
        <w:t xml:space="preserve">, y por ello debe proceder </w:t>
      </w:r>
      <w:r w:rsidR="00025A66">
        <w:rPr>
          <w:spacing w:val="-4"/>
        </w:rPr>
        <w:t xml:space="preserve">a cancelar la solicitud de emisión y redención del bono, para adelantar las gestiones que correspondan en aras de lograr la correcta consolidación de la historia laboral de la </w:t>
      </w:r>
      <w:proofErr w:type="spellStart"/>
      <w:r w:rsidR="00025A66">
        <w:rPr>
          <w:spacing w:val="-4"/>
        </w:rPr>
        <w:t>tutelante</w:t>
      </w:r>
      <w:proofErr w:type="spellEnd"/>
      <w:r w:rsidR="00025A66">
        <w:rPr>
          <w:spacing w:val="-4"/>
        </w:rPr>
        <w:t xml:space="preserve">, y una vez </w:t>
      </w:r>
      <w:r w:rsidR="00025A66">
        <w:rPr>
          <w:spacing w:val="-4"/>
        </w:rPr>
        <w:lastRenderedPageBreak/>
        <w:t xml:space="preserve">lo logre, previa autorización de la señora </w:t>
      </w:r>
      <w:r w:rsidR="00025A66" w:rsidRPr="004A3A92">
        <w:rPr>
          <w:b/>
          <w:spacing w:val="-4"/>
          <w:sz w:val="22"/>
          <w:szCs w:val="22"/>
        </w:rPr>
        <w:t>OSORIO CARDONA</w:t>
      </w:r>
      <w:r w:rsidR="00025A66">
        <w:rPr>
          <w:spacing w:val="-4"/>
        </w:rPr>
        <w:t xml:space="preserve">, </w:t>
      </w:r>
      <w:r w:rsidR="007B1346">
        <w:rPr>
          <w:spacing w:val="-4"/>
        </w:rPr>
        <w:t xml:space="preserve">vuelva </w:t>
      </w:r>
      <w:r w:rsidR="00025A66">
        <w:rPr>
          <w:spacing w:val="-4"/>
        </w:rPr>
        <w:t xml:space="preserve">a ingresar al </w:t>
      </w:r>
      <w:r w:rsidR="007B1346">
        <w:rPr>
          <w:spacing w:val="-4"/>
        </w:rPr>
        <w:t>Sistema Interactivo la petición</w:t>
      </w:r>
      <w:r w:rsidR="007629AB">
        <w:rPr>
          <w:spacing w:val="-4"/>
        </w:rPr>
        <w:t>.</w:t>
      </w:r>
    </w:p>
    <w:p w:rsidR="007629AB" w:rsidRDefault="007629AB" w:rsidP="00671720">
      <w:pPr>
        <w:spacing w:line="276" w:lineRule="auto"/>
        <w:rPr>
          <w:spacing w:val="-4"/>
        </w:rPr>
      </w:pPr>
    </w:p>
    <w:p w:rsidR="00025A66" w:rsidRDefault="007629AB" w:rsidP="00671720">
      <w:pPr>
        <w:spacing w:line="276" w:lineRule="auto"/>
        <w:rPr>
          <w:spacing w:val="-4"/>
        </w:rPr>
      </w:pPr>
      <w:r>
        <w:rPr>
          <w:spacing w:val="-4"/>
        </w:rPr>
        <w:t xml:space="preserve">Solicita declarar la improcedencia el amparo, por cuanto lo pretendido es el reconocimiento de un derecho de carácter económico, </w:t>
      </w:r>
      <w:r w:rsidR="00D674BE">
        <w:rPr>
          <w:spacing w:val="-4"/>
        </w:rPr>
        <w:t xml:space="preserve">y </w:t>
      </w:r>
      <w:r>
        <w:rPr>
          <w:spacing w:val="-4"/>
        </w:rPr>
        <w:t>la acción de tutela no puede convertirse en un instrumento para pretermitir los procedimientos legales, máxime cuando en este caso PORVENIR no ha dado cumplimiento a los trámites establecidos en la ley, relacionados con el proceso de reconstrucción, corrección y actualización de historia laboral, y el empleador ha objetado la información de la historia laboral base de la petición.</w:t>
      </w:r>
    </w:p>
    <w:p w:rsidR="00616C49" w:rsidRDefault="00616C49" w:rsidP="00671720">
      <w:pPr>
        <w:spacing w:line="276" w:lineRule="auto"/>
        <w:rPr>
          <w:spacing w:val="-4"/>
        </w:rPr>
      </w:pPr>
    </w:p>
    <w:p w:rsidR="00616C49" w:rsidRDefault="00616C49" w:rsidP="00671720">
      <w:pPr>
        <w:spacing w:line="276" w:lineRule="auto"/>
        <w:rPr>
          <w:spacing w:val="-4"/>
        </w:rPr>
      </w:pPr>
      <w:r>
        <w:rPr>
          <w:spacing w:val="-4"/>
        </w:rPr>
        <w:t>Finalmente solicita la vinculación del Hospital San Pedro y San Pablo de la Virginia (Rda.)</w:t>
      </w:r>
    </w:p>
    <w:p w:rsidR="00325817" w:rsidRDefault="00325817" w:rsidP="00671720">
      <w:pPr>
        <w:spacing w:line="276" w:lineRule="auto"/>
        <w:rPr>
          <w:spacing w:val="-4"/>
        </w:rPr>
      </w:pPr>
    </w:p>
    <w:p w:rsidR="00325817" w:rsidRDefault="00325817" w:rsidP="00671720">
      <w:pPr>
        <w:spacing w:line="276" w:lineRule="auto"/>
        <w:rPr>
          <w:spacing w:val="-4"/>
        </w:rPr>
      </w:pPr>
      <w:r>
        <w:rPr>
          <w:spacing w:val="-4"/>
        </w:rPr>
        <w:t>-</w:t>
      </w:r>
      <w:r w:rsidRPr="00325817">
        <w:rPr>
          <w:spacing w:val="-4"/>
        </w:rPr>
        <w:t xml:space="preserve"> </w:t>
      </w:r>
      <w:r>
        <w:rPr>
          <w:spacing w:val="-4"/>
        </w:rPr>
        <w:t>L</w:t>
      </w:r>
      <w:r w:rsidRPr="00C7594D">
        <w:rPr>
          <w:spacing w:val="-4"/>
        </w:rPr>
        <w:t xml:space="preserve">a </w:t>
      </w:r>
      <w:r>
        <w:rPr>
          <w:spacing w:val="-4"/>
        </w:rPr>
        <w:t xml:space="preserve">Dirección General de Regulación Económica de la Seguridad Social del Ministerio de Hacienda y Crédito Público, el Fondo de Pensiones y Cesantías PORVENIR y la </w:t>
      </w:r>
      <w:proofErr w:type="spellStart"/>
      <w:r>
        <w:rPr>
          <w:spacing w:val="-4"/>
        </w:rPr>
        <w:t>E.S.E</w:t>
      </w:r>
      <w:proofErr w:type="spellEnd"/>
      <w:r>
        <w:rPr>
          <w:spacing w:val="-4"/>
        </w:rPr>
        <w:t xml:space="preserve"> Hospital San Pedro y San Pablo de la Virginia (Rda.) no se pronunciaron dentro del término que le fue concedido</w:t>
      </w:r>
    </w:p>
    <w:p w:rsidR="001B56F8" w:rsidRPr="00C7594D" w:rsidRDefault="001B56F8" w:rsidP="001B56F8">
      <w:pPr>
        <w:spacing w:line="276" w:lineRule="auto"/>
        <w:rPr>
          <w:spacing w:val="-4"/>
        </w:rPr>
      </w:pPr>
    </w:p>
    <w:p w:rsidR="001B56F8" w:rsidRPr="00C7594D" w:rsidRDefault="001B56F8" w:rsidP="001B56F8">
      <w:pPr>
        <w:spacing w:line="276" w:lineRule="auto"/>
        <w:rPr>
          <w:rStyle w:val="Algerian"/>
          <w:spacing w:val="-4"/>
        </w:rPr>
      </w:pPr>
      <w:r w:rsidRPr="00C7594D">
        <w:rPr>
          <w:rStyle w:val="Algerian"/>
          <w:spacing w:val="-4"/>
        </w:rPr>
        <w:t>4.- PRUEBAS</w:t>
      </w:r>
    </w:p>
    <w:p w:rsidR="001B56F8" w:rsidRPr="00C7594D" w:rsidRDefault="001B56F8" w:rsidP="001B56F8">
      <w:pPr>
        <w:spacing w:line="276" w:lineRule="auto"/>
        <w:rPr>
          <w:spacing w:val="-4"/>
        </w:rPr>
      </w:pPr>
    </w:p>
    <w:p w:rsidR="001B56F8" w:rsidRPr="00C7594D" w:rsidRDefault="001B56F8" w:rsidP="001B56F8">
      <w:pPr>
        <w:spacing w:line="276" w:lineRule="auto"/>
        <w:rPr>
          <w:spacing w:val="-4"/>
        </w:rPr>
      </w:pPr>
      <w:r w:rsidRPr="00C7594D">
        <w:rPr>
          <w:spacing w:val="-4"/>
        </w:rPr>
        <w:t>Se tuvieron en cuenta los documentos apor</w:t>
      </w:r>
      <w:r w:rsidR="00325817">
        <w:rPr>
          <w:spacing w:val="-4"/>
        </w:rPr>
        <w:t>tadas por las partes</w:t>
      </w:r>
      <w:r w:rsidR="00654F25" w:rsidRPr="00C7594D">
        <w:rPr>
          <w:spacing w:val="-4"/>
        </w:rPr>
        <w:t>.</w:t>
      </w:r>
    </w:p>
    <w:p w:rsidR="00654F25" w:rsidRPr="00D21125" w:rsidRDefault="00654F25" w:rsidP="001B56F8">
      <w:pPr>
        <w:spacing w:line="276" w:lineRule="auto"/>
        <w:rPr>
          <w:spacing w:val="-2"/>
        </w:rPr>
      </w:pPr>
    </w:p>
    <w:p w:rsidR="001B56F8" w:rsidRPr="00D21125" w:rsidRDefault="001B56F8" w:rsidP="001B56F8">
      <w:pPr>
        <w:spacing w:line="276" w:lineRule="auto"/>
        <w:rPr>
          <w:rStyle w:val="Algerian"/>
          <w:spacing w:val="-2"/>
        </w:rPr>
      </w:pPr>
      <w:r w:rsidRPr="00D21125">
        <w:rPr>
          <w:rStyle w:val="Algerian"/>
          <w:spacing w:val="-2"/>
        </w:rPr>
        <w:t>5.-</w:t>
      </w:r>
      <w:r w:rsidRPr="00D21125">
        <w:rPr>
          <w:rStyle w:val="Algerian"/>
          <w:rFonts w:cs="Tahoma"/>
          <w:spacing w:val="-2"/>
        </w:rPr>
        <w:t xml:space="preserve"> </w:t>
      </w:r>
      <w:r w:rsidRPr="008E18E0">
        <w:rPr>
          <w:rStyle w:val="Algerian"/>
          <w:rFonts w:ascii="Tahoma" w:hAnsi="Tahoma" w:cs="Tahoma"/>
          <w:spacing w:val="-2"/>
          <w:szCs w:val="30"/>
        </w:rPr>
        <w:t>Para resolver,</w:t>
      </w:r>
      <w:r w:rsidRPr="00D21125">
        <w:rPr>
          <w:rStyle w:val="Algerian"/>
          <w:rFonts w:cs="Tahoma"/>
          <w:spacing w:val="-2"/>
        </w:rPr>
        <w:t xml:space="preserve"> </w:t>
      </w:r>
      <w:r w:rsidRPr="00D21125">
        <w:rPr>
          <w:rStyle w:val="Algerian"/>
          <w:spacing w:val="-2"/>
        </w:rPr>
        <w:t>SE CONSIDERA</w:t>
      </w:r>
    </w:p>
    <w:p w:rsidR="001B56F8" w:rsidRPr="00D21125" w:rsidRDefault="001B56F8" w:rsidP="001B56F8">
      <w:pPr>
        <w:spacing w:line="276" w:lineRule="auto"/>
        <w:rPr>
          <w:spacing w:val="-2"/>
        </w:rPr>
      </w:pPr>
    </w:p>
    <w:p w:rsidR="00654F25" w:rsidRDefault="001B56F8" w:rsidP="001B56F8">
      <w:pPr>
        <w:spacing w:line="276" w:lineRule="auto"/>
        <w:rPr>
          <w:spacing w:val="-2"/>
        </w:rPr>
      </w:pPr>
      <w:r w:rsidRPr="00D21125">
        <w:rPr>
          <w:spacing w:val="-2"/>
        </w:rPr>
        <w:t>El Tribunal es competente para fallar el presente asunto de conformidad con la facultad consagrada en la Constitución Política en su artículo 86 y en los Decretos 2591/91 y 306/92.</w:t>
      </w:r>
    </w:p>
    <w:p w:rsidR="00654F25" w:rsidRPr="00D21125" w:rsidRDefault="00654F25" w:rsidP="001B56F8">
      <w:pPr>
        <w:spacing w:line="276" w:lineRule="auto"/>
        <w:rPr>
          <w:spacing w:val="-2"/>
        </w:rPr>
      </w:pPr>
    </w:p>
    <w:p w:rsidR="001B56F8" w:rsidRPr="00D21125" w:rsidRDefault="001B56F8" w:rsidP="001B56F8">
      <w:pPr>
        <w:spacing w:line="276" w:lineRule="auto"/>
        <w:rPr>
          <w:b/>
          <w:bCs/>
          <w:spacing w:val="-2"/>
          <w:sz w:val="24"/>
        </w:rPr>
      </w:pPr>
      <w:r w:rsidRPr="00D21125">
        <w:rPr>
          <w:b/>
          <w:bCs/>
          <w:spacing w:val="-2"/>
          <w:sz w:val="24"/>
        </w:rPr>
        <w:t xml:space="preserve">5.1.- Problema planteado </w:t>
      </w:r>
    </w:p>
    <w:p w:rsidR="001B56F8" w:rsidRPr="00D21125" w:rsidRDefault="001B56F8" w:rsidP="001B56F8">
      <w:pPr>
        <w:spacing w:line="276" w:lineRule="auto"/>
        <w:rPr>
          <w:bCs/>
          <w:spacing w:val="-2"/>
        </w:rPr>
      </w:pPr>
    </w:p>
    <w:p w:rsidR="001B56F8" w:rsidRPr="00D21125" w:rsidRDefault="001B56F8" w:rsidP="001B56F8">
      <w:pPr>
        <w:spacing w:line="276" w:lineRule="auto"/>
        <w:rPr>
          <w:spacing w:val="-2"/>
        </w:rPr>
      </w:pPr>
      <w:r w:rsidRPr="00D21125">
        <w:rPr>
          <w:spacing w:val="-2"/>
        </w:rPr>
        <w:t xml:space="preserve">Le corresponde establecer a esta Sala de Decisión si ha existido violación </w:t>
      </w:r>
      <w:r w:rsidR="00654F25">
        <w:rPr>
          <w:spacing w:val="-2"/>
        </w:rPr>
        <w:t>a los derechos fundamentales de la</w:t>
      </w:r>
      <w:r w:rsidRPr="00D21125">
        <w:rPr>
          <w:spacing w:val="-2"/>
        </w:rPr>
        <w:t xml:space="preserve"> actor</w:t>
      </w:r>
      <w:r w:rsidR="00654F25">
        <w:rPr>
          <w:spacing w:val="-2"/>
        </w:rPr>
        <w:t>a</w:t>
      </w:r>
      <w:r w:rsidRPr="00D21125">
        <w:rPr>
          <w:spacing w:val="-2"/>
          <w:szCs w:val="26"/>
        </w:rPr>
        <w:t xml:space="preserve">; en caso afirmativo, cuál es la actuación que deben realizar las entidades involucradas, </w:t>
      </w:r>
      <w:r w:rsidRPr="00D21125">
        <w:rPr>
          <w:spacing w:val="-2"/>
        </w:rPr>
        <w:t>a efecto de cesar dich</w:t>
      </w:r>
      <w:r>
        <w:rPr>
          <w:spacing w:val="-2"/>
        </w:rPr>
        <w:t>o quebrantamiento</w:t>
      </w:r>
      <w:r w:rsidRPr="00D21125">
        <w:rPr>
          <w:spacing w:val="-2"/>
          <w:szCs w:val="26"/>
        </w:rPr>
        <w:t>.</w:t>
      </w:r>
    </w:p>
    <w:p w:rsidR="001B56F8" w:rsidRPr="00D21125" w:rsidRDefault="001B56F8" w:rsidP="001B56F8">
      <w:pPr>
        <w:spacing w:line="276" w:lineRule="auto"/>
        <w:rPr>
          <w:bCs/>
          <w:spacing w:val="-2"/>
        </w:rPr>
      </w:pPr>
    </w:p>
    <w:p w:rsidR="001B56F8" w:rsidRPr="00D21125" w:rsidRDefault="001B56F8" w:rsidP="001B56F8">
      <w:pPr>
        <w:spacing w:line="276" w:lineRule="auto"/>
        <w:rPr>
          <w:b/>
          <w:bCs/>
          <w:spacing w:val="-2"/>
          <w:sz w:val="24"/>
        </w:rPr>
      </w:pPr>
      <w:r w:rsidRPr="00D21125">
        <w:rPr>
          <w:b/>
          <w:bCs/>
          <w:spacing w:val="-2"/>
          <w:sz w:val="24"/>
        </w:rPr>
        <w:t>5.2.- Solución</w:t>
      </w:r>
    </w:p>
    <w:p w:rsidR="001B56F8" w:rsidRPr="00D21125" w:rsidRDefault="001B56F8" w:rsidP="001B56F8">
      <w:pPr>
        <w:spacing w:line="276" w:lineRule="auto"/>
        <w:rPr>
          <w:spacing w:val="-2"/>
        </w:rPr>
      </w:pPr>
    </w:p>
    <w:p w:rsidR="00B50BF1" w:rsidRPr="00DA00B3" w:rsidRDefault="00B50BF1" w:rsidP="00B50BF1">
      <w:pPr>
        <w:spacing w:line="276" w:lineRule="auto"/>
      </w:pPr>
      <w:r w:rsidRPr="00DA00B3">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B50BF1" w:rsidRPr="00DA00B3" w:rsidRDefault="00B50BF1" w:rsidP="00B50BF1">
      <w:pPr>
        <w:spacing w:line="276" w:lineRule="auto"/>
      </w:pPr>
      <w:r w:rsidRPr="00DA00B3">
        <w:lastRenderedPageBreak/>
        <w:t>La Constitución Política de Colombia en su artículo 86 consagró la acción de tutela como una forma para que las personas puedan reclamar ante los jueces, en todo momento y lugar, mediante un procedimiento preferente y sumario, la protección inmediata de sus derechos c</w:t>
      </w:r>
      <w:r>
        <w:t>onstitucionales fundamentales</w:t>
      </w:r>
      <w:r w:rsidRPr="00DA00B3">
        <w:t xml:space="preserve"> cuando estos resulten vulnerados o amenazados por cualquier autoridad pública, pero la condicionó a que solo procedería cuando el afectado no disponga de otro medio de defensa judicial, salvo que aquella se utilice como mecanismo transitorio para evitar un perjuicio irremediable</w:t>
      </w:r>
      <w:r>
        <w:rPr>
          <w:rStyle w:val="Appelnotedebasdep"/>
        </w:rPr>
        <w:footnoteReference w:id="1"/>
      </w:r>
      <w:r w:rsidRPr="00DA00B3">
        <w:rPr>
          <w:i/>
        </w:rPr>
        <w:t>.</w:t>
      </w:r>
      <w:r w:rsidRPr="00DA00B3">
        <w:t xml:space="preserve"> </w:t>
      </w:r>
    </w:p>
    <w:p w:rsidR="001B56F8" w:rsidRPr="00D21125" w:rsidRDefault="001B56F8" w:rsidP="001B56F8">
      <w:pPr>
        <w:spacing w:line="276" w:lineRule="auto"/>
        <w:rPr>
          <w:spacing w:val="-2"/>
        </w:rPr>
      </w:pPr>
    </w:p>
    <w:p w:rsidR="00C80BE4" w:rsidRDefault="00654F25" w:rsidP="001A1EF2">
      <w:pPr>
        <w:spacing w:line="276" w:lineRule="auto"/>
        <w:rPr>
          <w:spacing w:val="-2"/>
        </w:rPr>
      </w:pPr>
      <w:r>
        <w:rPr>
          <w:spacing w:val="-2"/>
        </w:rPr>
        <w:t>En el pr</w:t>
      </w:r>
      <w:r w:rsidR="00C80BE4">
        <w:rPr>
          <w:spacing w:val="-2"/>
        </w:rPr>
        <w:t>esente caso, la ciudadana</w:t>
      </w:r>
      <w:r>
        <w:rPr>
          <w:spacing w:val="-2"/>
        </w:rPr>
        <w:t xml:space="preserve"> </w:t>
      </w:r>
      <w:r w:rsidR="00325817">
        <w:rPr>
          <w:b/>
          <w:spacing w:val="-2"/>
          <w:sz w:val="22"/>
          <w:szCs w:val="22"/>
        </w:rPr>
        <w:t>MAR</w:t>
      </w:r>
      <w:r w:rsidR="00C80BE4">
        <w:rPr>
          <w:b/>
          <w:spacing w:val="-2"/>
          <w:sz w:val="22"/>
          <w:szCs w:val="22"/>
        </w:rPr>
        <w:t>ÍA MERCEDES OSORIO</w:t>
      </w:r>
      <w:r w:rsidR="001B56F8">
        <w:rPr>
          <w:b/>
          <w:spacing w:val="-2"/>
          <w:sz w:val="22"/>
          <w:szCs w:val="22"/>
        </w:rPr>
        <w:t xml:space="preserve"> </w:t>
      </w:r>
      <w:r>
        <w:rPr>
          <w:spacing w:val="-2"/>
        </w:rPr>
        <w:t xml:space="preserve">por intermedio de apoderada judicial concurre ante el </w:t>
      </w:r>
      <w:r w:rsidR="00645994">
        <w:rPr>
          <w:spacing w:val="-2"/>
        </w:rPr>
        <w:t xml:space="preserve">juez constitucional </w:t>
      </w:r>
      <w:r w:rsidR="001B56F8" w:rsidRPr="00D21125">
        <w:rPr>
          <w:spacing w:val="-2"/>
        </w:rPr>
        <w:t>con el fin de lograr la protección</w:t>
      </w:r>
      <w:r w:rsidR="00D53687" w:rsidRPr="00D53687">
        <w:rPr>
          <w:spacing w:val="-2"/>
        </w:rPr>
        <w:t xml:space="preserve"> </w:t>
      </w:r>
      <w:r w:rsidR="00D53687">
        <w:rPr>
          <w:spacing w:val="-2"/>
        </w:rPr>
        <w:t xml:space="preserve">de </w:t>
      </w:r>
      <w:r w:rsidR="00D53687" w:rsidRPr="00D21125">
        <w:rPr>
          <w:spacing w:val="-2"/>
        </w:rPr>
        <w:t>su</w:t>
      </w:r>
      <w:r w:rsidR="00D53687">
        <w:rPr>
          <w:spacing w:val="-2"/>
        </w:rPr>
        <w:t>s</w:t>
      </w:r>
      <w:r w:rsidR="00D53687" w:rsidRPr="00D21125">
        <w:rPr>
          <w:spacing w:val="-2"/>
        </w:rPr>
        <w:t xml:space="preserve"> derecho</w:t>
      </w:r>
      <w:r w:rsidR="00D53687">
        <w:rPr>
          <w:spacing w:val="-2"/>
        </w:rPr>
        <w:t>s fundamentales</w:t>
      </w:r>
      <w:r w:rsidR="00E40AD4">
        <w:rPr>
          <w:spacing w:val="-2"/>
        </w:rPr>
        <w:t xml:space="preserve"> de petición y seguridad social</w:t>
      </w:r>
      <w:r w:rsidR="00D53687">
        <w:rPr>
          <w:spacing w:val="-2"/>
        </w:rPr>
        <w:t>, los cuales c</w:t>
      </w:r>
      <w:r w:rsidR="001B56F8">
        <w:rPr>
          <w:spacing w:val="-2"/>
        </w:rPr>
        <w:t>onsidera afectado</w:t>
      </w:r>
      <w:r w:rsidR="00D53687">
        <w:rPr>
          <w:spacing w:val="-2"/>
        </w:rPr>
        <w:t>s</w:t>
      </w:r>
      <w:r w:rsidR="001B56F8">
        <w:rPr>
          <w:spacing w:val="-2"/>
        </w:rPr>
        <w:t xml:space="preserve"> </w:t>
      </w:r>
      <w:r w:rsidR="001B56F8" w:rsidRPr="00D21125">
        <w:rPr>
          <w:spacing w:val="-2"/>
        </w:rPr>
        <w:t xml:space="preserve">por </w:t>
      </w:r>
      <w:r w:rsidR="00F302D8" w:rsidRPr="00C7594D">
        <w:rPr>
          <w:spacing w:val="-4"/>
        </w:rPr>
        <w:t xml:space="preserve">la </w:t>
      </w:r>
      <w:r w:rsidR="00F302D8">
        <w:rPr>
          <w:spacing w:val="-4"/>
        </w:rPr>
        <w:t>Dirección General de Regulación Económica de la Seguridad Social del Ministerio de Hacienda y Crédito Público y el Fondo de Pensiones y Cesantías PORVENIR</w:t>
      </w:r>
      <w:r w:rsidR="001A1EF2">
        <w:rPr>
          <w:spacing w:val="-2"/>
        </w:rPr>
        <w:t xml:space="preserve">, ya que </w:t>
      </w:r>
      <w:r w:rsidR="00F302D8">
        <w:rPr>
          <w:spacing w:val="-2"/>
        </w:rPr>
        <w:t>debido a la demora en el trámite de dichas entidades, no ha sido posible obtener el bono pensional al que tiene derecho</w:t>
      </w:r>
      <w:r w:rsidR="001A1EF2">
        <w:rPr>
          <w:spacing w:val="-2"/>
        </w:rPr>
        <w:t>, por lo que solicita se</w:t>
      </w:r>
      <w:r w:rsidR="00E40AD4">
        <w:rPr>
          <w:spacing w:val="-2"/>
        </w:rPr>
        <w:t xml:space="preserve"> les</w:t>
      </w:r>
      <w:r w:rsidR="001A1EF2">
        <w:rPr>
          <w:spacing w:val="-2"/>
        </w:rPr>
        <w:t xml:space="preserve"> ordene</w:t>
      </w:r>
      <w:r w:rsidR="00C80BE4">
        <w:rPr>
          <w:spacing w:val="-2"/>
        </w:rPr>
        <w:t xml:space="preserve"> emitir la resolución mediante la cual se resuelva su solicitud en ese sentido.</w:t>
      </w:r>
    </w:p>
    <w:p w:rsidR="00AE7080" w:rsidRDefault="00AE7080" w:rsidP="001A1EF2">
      <w:pPr>
        <w:spacing w:line="276" w:lineRule="auto"/>
        <w:rPr>
          <w:spacing w:val="-2"/>
        </w:rPr>
      </w:pPr>
    </w:p>
    <w:p w:rsidR="00C24543" w:rsidRDefault="00032978" w:rsidP="00C24543">
      <w:pPr>
        <w:spacing w:line="276" w:lineRule="auto"/>
        <w:rPr>
          <w:spacing w:val="-2"/>
        </w:rPr>
      </w:pPr>
      <w:r>
        <w:rPr>
          <w:spacing w:val="-2"/>
        </w:rPr>
        <w:t xml:space="preserve">De conformidad con la información aportada a la actuación, se sabe que la señora </w:t>
      </w:r>
      <w:r w:rsidR="00C80BE4">
        <w:rPr>
          <w:b/>
          <w:spacing w:val="-2"/>
          <w:sz w:val="22"/>
          <w:szCs w:val="22"/>
        </w:rPr>
        <w:t xml:space="preserve">OSORIO CARDONA </w:t>
      </w:r>
      <w:r>
        <w:rPr>
          <w:spacing w:val="-2"/>
        </w:rPr>
        <w:t>solicitó el reconocimiento de</w:t>
      </w:r>
      <w:r w:rsidR="00C80BE4">
        <w:rPr>
          <w:spacing w:val="-2"/>
        </w:rPr>
        <w:t xml:space="preserve">l bono pensional por intermedio de PORVENIR desde </w:t>
      </w:r>
      <w:r w:rsidR="00C24543">
        <w:rPr>
          <w:spacing w:val="-2"/>
        </w:rPr>
        <w:t>mayo 14 de 2015</w:t>
      </w:r>
      <w:r>
        <w:rPr>
          <w:spacing w:val="-2"/>
        </w:rPr>
        <w:t>, trámite que ha tenido bastantes tropiezos por inconsistencias en su historia laboral,</w:t>
      </w:r>
      <w:r w:rsidR="00C80BE4">
        <w:rPr>
          <w:spacing w:val="-2"/>
        </w:rPr>
        <w:t xml:space="preserve"> </w:t>
      </w:r>
      <w:r w:rsidR="00C24543">
        <w:rPr>
          <w:spacing w:val="-2"/>
        </w:rPr>
        <w:t>y según indicó la Oficina de Bonos Pensionales del Ministerio de Hacienda y Crédito Público, entidad en</w:t>
      </w:r>
      <w:r w:rsidR="00A0122E">
        <w:rPr>
          <w:spacing w:val="-2"/>
        </w:rPr>
        <w:t>cargada de la emisión del bono</w:t>
      </w:r>
      <w:r w:rsidR="00C24543">
        <w:rPr>
          <w:spacing w:val="-2"/>
        </w:rPr>
        <w:t xml:space="preserve">, la cual fue vinculada a esta actuación, se encuentra en imposibilidad de continuar con el trámite pertinente debido a que por parte del empleador ESE Hospital San Pedro y San Pablo de la Virginia (Rda.) </w:t>
      </w:r>
      <w:r w:rsidR="00A0122E" w:rsidRPr="00A0122E">
        <w:rPr>
          <w:rFonts w:ascii="Verdana" w:hAnsi="Verdana"/>
          <w:spacing w:val="-2"/>
          <w:sz w:val="20"/>
          <w:szCs w:val="20"/>
        </w:rPr>
        <w:t>-</w:t>
      </w:r>
      <w:r w:rsidR="00C24543" w:rsidRPr="00A0122E">
        <w:rPr>
          <w:rFonts w:ascii="Verdana" w:hAnsi="Verdana"/>
          <w:spacing w:val="-2"/>
          <w:sz w:val="20"/>
          <w:szCs w:val="20"/>
        </w:rPr>
        <w:t>también vinculado a esta actuación</w:t>
      </w:r>
      <w:r w:rsidR="00A0122E" w:rsidRPr="00A0122E">
        <w:rPr>
          <w:rFonts w:ascii="Verdana" w:hAnsi="Verdana"/>
          <w:spacing w:val="-2"/>
          <w:sz w:val="20"/>
          <w:szCs w:val="20"/>
        </w:rPr>
        <w:t>-</w:t>
      </w:r>
      <w:r w:rsidR="00C24543">
        <w:rPr>
          <w:spacing w:val="-2"/>
        </w:rPr>
        <w:t xml:space="preserve">, se objetó la información relacionada con la vinculación de la señora </w:t>
      </w:r>
      <w:r w:rsidR="00C24543" w:rsidRPr="009B0B5D">
        <w:rPr>
          <w:b/>
          <w:spacing w:val="-2"/>
          <w:sz w:val="22"/>
          <w:szCs w:val="22"/>
        </w:rPr>
        <w:t>MARÍA MERCEDES</w:t>
      </w:r>
      <w:r w:rsidR="00C24543">
        <w:rPr>
          <w:spacing w:val="-2"/>
        </w:rPr>
        <w:t xml:space="preserve"> a esa entidad, y debe ser ese ente quien aclare lo pertinente.</w:t>
      </w:r>
    </w:p>
    <w:p w:rsidR="00305C3B" w:rsidRDefault="00305C3B" w:rsidP="00AE7080">
      <w:pPr>
        <w:spacing w:line="276" w:lineRule="auto"/>
        <w:rPr>
          <w:spacing w:val="-2"/>
        </w:rPr>
      </w:pPr>
    </w:p>
    <w:p w:rsidR="00A46582" w:rsidRDefault="00305C3B" w:rsidP="00A46582">
      <w:pPr>
        <w:spacing w:line="276" w:lineRule="auto"/>
        <w:rPr>
          <w:spacing w:val="-4"/>
        </w:rPr>
      </w:pPr>
      <w:r>
        <w:rPr>
          <w:spacing w:val="-2"/>
        </w:rPr>
        <w:t>Desaf</w:t>
      </w:r>
      <w:r w:rsidR="00A0122E">
        <w:rPr>
          <w:spacing w:val="-2"/>
        </w:rPr>
        <w:t>ortunadamente ninguna de las</w:t>
      </w:r>
      <w:r>
        <w:rPr>
          <w:spacing w:val="-2"/>
        </w:rPr>
        <w:t xml:space="preserve"> accionadas, esto es, </w:t>
      </w:r>
      <w:r w:rsidRPr="00C7594D">
        <w:rPr>
          <w:spacing w:val="-4"/>
        </w:rPr>
        <w:t xml:space="preserve">la </w:t>
      </w:r>
      <w:r>
        <w:rPr>
          <w:spacing w:val="-4"/>
        </w:rPr>
        <w:t xml:space="preserve">Dirección General de Regulación Económica de la Seguridad Social del Ministerio de Hacienda y Crédito Público y el Fondo de Pensiones y Cesantías PORVENIR, como tampoco la vinculada, ESE Hospital San Pedro y San Pablo se pronunciaron al respecto, lo que no permite a la Sala tener un panorama completo </w:t>
      </w:r>
      <w:r w:rsidR="00A0122E">
        <w:rPr>
          <w:spacing w:val="-4"/>
        </w:rPr>
        <w:t>del asunto</w:t>
      </w:r>
      <w:r w:rsidR="003F24C4">
        <w:rPr>
          <w:spacing w:val="-4"/>
        </w:rPr>
        <w:t>. N</w:t>
      </w:r>
      <w:r>
        <w:rPr>
          <w:spacing w:val="-4"/>
        </w:rPr>
        <w:t xml:space="preserve">o obstante, </w:t>
      </w:r>
      <w:r w:rsidR="00AE63F4">
        <w:rPr>
          <w:spacing w:val="-4"/>
        </w:rPr>
        <w:t>lo que puede determinarse con claridad es que los de</w:t>
      </w:r>
      <w:r>
        <w:rPr>
          <w:spacing w:val="-4"/>
        </w:rPr>
        <w:t xml:space="preserve">rechos fundamentales de la actora a la seguridad social y al debido proceso han sido quebrantados, </w:t>
      </w:r>
      <w:r w:rsidR="00AE63F4">
        <w:rPr>
          <w:spacing w:val="-4"/>
        </w:rPr>
        <w:t>y su vulnera</w:t>
      </w:r>
      <w:r>
        <w:rPr>
          <w:spacing w:val="-4"/>
        </w:rPr>
        <w:t>ción continúa,</w:t>
      </w:r>
      <w:r w:rsidR="00AE63F4">
        <w:rPr>
          <w:spacing w:val="-4"/>
        </w:rPr>
        <w:t xml:space="preserve"> conforme pasará a explicarse a continuación</w:t>
      </w:r>
      <w:r>
        <w:rPr>
          <w:spacing w:val="-4"/>
        </w:rPr>
        <w:t>.</w:t>
      </w:r>
    </w:p>
    <w:p w:rsidR="00431B63" w:rsidRPr="00A46582" w:rsidRDefault="00431B63" w:rsidP="00A46582">
      <w:pPr>
        <w:spacing w:line="276" w:lineRule="auto"/>
        <w:rPr>
          <w:spacing w:val="-4"/>
        </w:rPr>
      </w:pPr>
      <w:r w:rsidRPr="00A0122E">
        <w:rPr>
          <w:spacing w:val="-4"/>
          <w:szCs w:val="26"/>
        </w:rPr>
        <w:lastRenderedPageBreak/>
        <w:t xml:space="preserve">En lo atinente a la prestación solicitada por la señora </w:t>
      </w:r>
      <w:r w:rsidRPr="00A0122E">
        <w:rPr>
          <w:spacing w:val="-4"/>
          <w:sz w:val="22"/>
          <w:szCs w:val="22"/>
        </w:rPr>
        <w:t>OSORIO CARDONA</w:t>
      </w:r>
      <w:r w:rsidRPr="00A0122E">
        <w:rPr>
          <w:spacing w:val="-4"/>
          <w:szCs w:val="26"/>
        </w:rPr>
        <w:t xml:space="preserve"> la jurisprudencia ha indicado:</w:t>
      </w:r>
    </w:p>
    <w:p w:rsidR="00431B63" w:rsidRPr="00DE14D1" w:rsidRDefault="00431B63" w:rsidP="00431B63">
      <w:pPr>
        <w:pStyle w:val="Estilo"/>
        <w:tabs>
          <w:tab w:val="left" w:pos="8647"/>
        </w:tabs>
        <w:jc w:val="left"/>
        <w:rPr>
          <w:rFonts w:ascii="Tahoma" w:hAnsi="Tahoma" w:cs="Tahoma"/>
          <w:b w:val="0"/>
          <w:sz w:val="26"/>
          <w:szCs w:val="26"/>
          <w:shd w:val="clear" w:color="auto" w:fill="FFFFFF"/>
          <w:lang w:val="es-CO"/>
        </w:rPr>
      </w:pPr>
    </w:p>
    <w:p w:rsidR="00431B63" w:rsidRPr="00431B63" w:rsidRDefault="00431B63" w:rsidP="00431B63">
      <w:pPr>
        <w:pStyle w:val="Estilo"/>
        <w:ind w:left="737" w:right="737"/>
        <w:jc w:val="both"/>
        <w:rPr>
          <w:rFonts w:ascii="Verdana" w:hAnsi="Verdana"/>
          <w:b w:val="0"/>
          <w:bCs/>
          <w:iCs/>
          <w:lang w:val="es-ES"/>
        </w:rPr>
      </w:pPr>
      <w:r w:rsidRPr="00DE14D1">
        <w:rPr>
          <w:rFonts w:ascii="Verdana" w:hAnsi="Verdana"/>
          <w:b w:val="0"/>
          <w:shd w:val="clear" w:color="auto" w:fill="FFFFFF"/>
          <w:lang w:val="es-CO"/>
        </w:rPr>
        <w:t>“[…]</w:t>
      </w:r>
      <w:r w:rsidR="00D73355" w:rsidRPr="00DE14D1">
        <w:rPr>
          <w:rFonts w:ascii="Verdana" w:hAnsi="Verdana"/>
          <w:b w:val="0"/>
          <w:shd w:val="clear" w:color="auto" w:fill="FFFFFF"/>
          <w:lang w:val="es-CO"/>
        </w:rPr>
        <w:t xml:space="preserve"> </w:t>
      </w:r>
      <w:r w:rsidRPr="00DE14D1">
        <w:rPr>
          <w:rFonts w:ascii="Verdana" w:hAnsi="Verdana"/>
          <w:b w:val="0"/>
          <w:shd w:val="clear" w:color="auto" w:fill="FFFFFF"/>
          <w:lang w:val="es-CO"/>
        </w:rPr>
        <w:t>Los bonos pensionales constituyen aportes destinados a contribuir a la conformación del capital necesario para financiar las pensiones de los afiliados al sistema. Doctrinalmente han sido definidos como “un valor a favor de un afiliado que se traslada a uno de los regímenes del Sistema General de Pensiones, el cual representa la deuda pensional causada desde el momento en que el afiliado inició su vida laboral hasta la fecha efectiva del traslado, en razón de las vinculaciones laborales, legales o reglamentarias que tuvo con las diferentes entidades de previsión que asumen el pago de la obligación […]”</w:t>
      </w:r>
      <w:r>
        <w:rPr>
          <w:rStyle w:val="Appelnotedebasdep"/>
          <w:b w:val="0"/>
          <w:shd w:val="clear" w:color="auto" w:fill="FFFFFF"/>
        </w:rPr>
        <w:footnoteReference w:id="2"/>
      </w:r>
      <w:r w:rsidRPr="00DE14D1">
        <w:rPr>
          <w:rFonts w:ascii="Verdana" w:hAnsi="Verdana"/>
          <w:b w:val="0"/>
          <w:shd w:val="clear" w:color="auto" w:fill="FFFFFF"/>
          <w:lang w:val="es-CO"/>
        </w:rPr>
        <w:t>.</w:t>
      </w:r>
      <w:r w:rsidRPr="00DE14D1">
        <w:rPr>
          <w:rFonts w:ascii="Verdana" w:hAnsi="Verdana"/>
          <w:b w:val="0"/>
          <w:lang w:val="es-CO"/>
        </w:rPr>
        <w:t xml:space="preserve"> </w:t>
      </w:r>
    </w:p>
    <w:p w:rsidR="00600059" w:rsidRPr="00D73355" w:rsidRDefault="00600059" w:rsidP="00AE7080">
      <w:pPr>
        <w:spacing w:line="276" w:lineRule="auto"/>
        <w:rPr>
          <w:spacing w:val="-4"/>
        </w:rPr>
      </w:pPr>
    </w:p>
    <w:p w:rsidR="00600059" w:rsidRDefault="00600059" w:rsidP="00600059">
      <w:pPr>
        <w:spacing w:line="276" w:lineRule="auto"/>
        <w:rPr>
          <w:rFonts w:cs="Tahoma"/>
          <w:color w:val="000000"/>
          <w:szCs w:val="26"/>
        </w:rPr>
      </w:pPr>
      <w:r w:rsidRPr="00146022">
        <w:rPr>
          <w:rFonts w:cs="Tahoma"/>
          <w:spacing w:val="-4"/>
          <w:szCs w:val="26"/>
        </w:rPr>
        <w:t>De acuerdo con lo establecido en el artículo 20 del Decreto 1512/98 co</w:t>
      </w:r>
      <w:r w:rsidRPr="00146022">
        <w:rPr>
          <w:rFonts w:cs="Tahoma"/>
          <w:color w:val="000000"/>
          <w:szCs w:val="26"/>
        </w:rPr>
        <w:t>rresponde a las entidades administradoras adelantar por cuenta del afiliado las acciones y procesos de solicitud de bonos pensionales y de pago de los mismos cuando se cumplan los requisitos establecidos para su redención, en virtud de lo cual están obligadas a verificar las certificaciones que ex</w:t>
      </w:r>
      <w:r w:rsidR="00146022" w:rsidRPr="00146022">
        <w:rPr>
          <w:rFonts w:cs="Tahoma"/>
          <w:color w:val="000000"/>
          <w:szCs w:val="26"/>
        </w:rPr>
        <w:t xml:space="preserve">pidan las entidades empleadoras, para que cuando sean recibidas </w:t>
      </w:r>
      <w:r w:rsidRPr="00146022">
        <w:rPr>
          <w:rFonts w:cs="Tahoma"/>
          <w:color w:val="000000"/>
          <w:szCs w:val="26"/>
        </w:rPr>
        <w:t xml:space="preserve">por el emisor, </w:t>
      </w:r>
      <w:r w:rsidR="00146022" w:rsidRPr="00146022">
        <w:rPr>
          <w:rFonts w:cs="Tahoma"/>
          <w:color w:val="000000"/>
          <w:szCs w:val="26"/>
        </w:rPr>
        <w:t>este proceda a su liquidación provisional; no obstante</w:t>
      </w:r>
      <w:r w:rsidR="00A0122E">
        <w:rPr>
          <w:rFonts w:cs="Tahoma"/>
          <w:color w:val="000000"/>
          <w:szCs w:val="26"/>
        </w:rPr>
        <w:t xml:space="preserve">, </w:t>
      </w:r>
      <w:r w:rsidRPr="00146022">
        <w:rPr>
          <w:rFonts w:cs="Tahoma"/>
          <w:color w:val="000000"/>
          <w:szCs w:val="26"/>
        </w:rPr>
        <w:t xml:space="preserve">el afiliado </w:t>
      </w:r>
      <w:r w:rsidR="00146022" w:rsidRPr="00146022">
        <w:rPr>
          <w:rFonts w:cs="Tahoma"/>
          <w:color w:val="000000"/>
          <w:szCs w:val="26"/>
        </w:rPr>
        <w:t>también puede</w:t>
      </w:r>
      <w:r w:rsidRPr="00146022">
        <w:rPr>
          <w:rFonts w:cs="Tahoma"/>
          <w:color w:val="000000"/>
          <w:szCs w:val="26"/>
        </w:rPr>
        <w:t xml:space="preserve"> solicitar directamente las certificaciones, </w:t>
      </w:r>
      <w:r w:rsidR="00146022" w:rsidRPr="00146022">
        <w:rPr>
          <w:rFonts w:cs="Tahoma"/>
          <w:color w:val="000000"/>
          <w:szCs w:val="26"/>
        </w:rPr>
        <w:t>evento en el que deben</w:t>
      </w:r>
      <w:r w:rsidRPr="00146022">
        <w:rPr>
          <w:rFonts w:cs="Tahoma"/>
          <w:color w:val="000000"/>
          <w:szCs w:val="26"/>
        </w:rPr>
        <w:t xml:space="preserve"> ser previamente verificadas por la administradora.</w:t>
      </w:r>
    </w:p>
    <w:p w:rsidR="00146022" w:rsidRDefault="00146022" w:rsidP="00600059">
      <w:pPr>
        <w:spacing w:line="276" w:lineRule="auto"/>
        <w:rPr>
          <w:rFonts w:cs="Tahoma"/>
          <w:color w:val="000000"/>
          <w:szCs w:val="26"/>
        </w:rPr>
      </w:pPr>
    </w:p>
    <w:p w:rsidR="00431B63" w:rsidRDefault="00146022" w:rsidP="00146022">
      <w:pPr>
        <w:spacing w:line="276" w:lineRule="auto"/>
        <w:rPr>
          <w:rFonts w:cs="Tahoma"/>
          <w:color w:val="000000"/>
          <w:szCs w:val="26"/>
        </w:rPr>
      </w:pPr>
      <w:r>
        <w:rPr>
          <w:rFonts w:cs="Tahoma"/>
          <w:color w:val="000000"/>
          <w:szCs w:val="26"/>
        </w:rPr>
        <w:t xml:space="preserve">En el caso sometido a estudio, si bien por parte de la AFP PORVENIR se ha dado trámite a la solicitud de bono pensional elevada por la actora, </w:t>
      </w:r>
      <w:r w:rsidR="00A0122E">
        <w:rPr>
          <w:rFonts w:cs="Tahoma"/>
          <w:color w:val="000000"/>
          <w:szCs w:val="26"/>
        </w:rPr>
        <w:t xml:space="preserve">y al efecto </w:t>
      </w:r>
      <w:r>
        <w:rPr>
          <w:rFonts w:cs="Tahoma"/>
          <w:color w:val="000000"/>
          <w:szCs w:val="26"/>
        </w:rPr>
        <w:t xml:space="preserve">radicó ante la Oficina de Bonos Pensionales del Ministerio de Hacienda y Crédito Público, su actuación no ha estado enmarcada dentro de esa normativa, toda vez que no </w:t>
      </w:r>
      <w:r w:rsidR="002C2256">
        <w:rPr>
          <w:rFonts w:cs="Tahoma"/>
          <w:color w:val="000000"/>
          <w:szCs w:val="26"/>
        </w:rPr>
        <w:t>procedió a verificar</w:t>
      </w:r>
      <w:r>
        <w:rPr>
          <w:rFonts w:cs="Tahoma"/>
          <w:color w:val="000000"/>
          <w:szCs w:val="26"/>
        </w:rPr>
        <w:t xml:space="preserve"> las citadas certificaciones previamente, y por ello se han prese</w:t>
      </w:r>
      <w:r w:rsidR="002C2256">
        <w:rPr>
          <w:rFonts w:cs="Tahoma"/>
          <w:color w:val="000000"/>
          <w:szCs w:val="26"/>
        </w:rPr>
        <w:t>ntado inconvenientes tales como:</w:t>
      </w:r>
      <w:r>
        <w:rPr>
          <w:rFonts w:cs="Tahoma"/>
          <w:color w:val="000000"/>
          <w:szCs w:val="26"/>
        </w:rPr>
        <w:t xml:space="preserve"> la falta de comprobantes de pago a </w:t>
      </w:r>
      <w:proofErr w:type="spellStart"/>
      <w:r>
        <w:rPr>
          <w:rFonts w:cs="Tahoma"/>
          <w:color w:val="000000"/>
          <w:szCs w:val="26"/>
        </w:rPr>
        <w:t>CAJANAL</w:t>
      </w:r>
      <w:proofErr w:type="spellEnd"/>
      <w:r>
        <w:rPr>
          <w:rFonts w:cs="Tahoma"/>
          <w:color w:val="000000"/>
          <w:szCs w:val="26"/>
        </w:rPr>
        <w:t xml:space="preserve">, y los periodos que no son reconocidos </w:t>
      </w:r>
      <w:r w:rsidR="002C2256">
        <w:rPr>
          <w:rFonts w:cs="Tahoma"/>
          <w:color w:val="000000"/>
          <w:szCs w:val="26"/>
        </w:rPr>
        <w:t xml:space="preserve">por </w:t>
      </w:r>
      <w:r>
        <w:rPr>
          <w:rFonts w:cs="Tahoma"/>
          <w:color w:val="000000"/>
          <w:szCs w:val="26"/>
        </w:rPr>
        <w:t>el empleador ESE Hospital San Pedro y San Pablo</w:t>
      </w:r>
      <w:r w:rsidR="002C2256">
        <w:rPr>
          <w:rFonts w:cs="Tahoma"/>
          <w:color w:val="000000"/>
          <w:szCs w:val="26"/>
        </w:rPr>
        <w:t>, lo cual ha retardo el trámite</w:t>
      </w:r>
      <w:r w:rsidR="00431B63">
        <w:rPr>
          <w:rFonts w:cs="Tahoma"/>
          <w:color w:val="000000"/>
          <w:szCs w:val="26"/>
        </w:rPr>
        <w:t xml:space="preserve"> al punto que ya </w:t>
      </w:r>
      <w:r w:rsidR="00A0122E">
        <w:rPr>
          <w:rFonts w:cs="Tahoma"/>
          <w:color w:val="000000"/>
          <w:szCs w:val="26"/>
        </w:rPr>
        <w:t>han pasado dos</w:t>
      </w:r>
      <w:r w:rsidR="00431B63">
        <w:rPr>
          <w:rFonts w:cs="Tahoma"/>
          <w:color w:val="000000"/>
          <w:szCs w:val="26"/>
        </w:rPr>
        <w:t xml:space="preserve"> años desde la petición elevada por la accionante.</w:t>
      </w:r>
    </w:p>
    <w:p w:rsidR="00431B63" w:rsidRDefault="00431B63" w:rsidP="00146022">
      <w:pPr>
        <w:spacing w:line="276" w:lineRule="auto"/>
        <w:rPr>
          <w:rFonts w:cs="Tahoma"/>
          <w:color w:val="000000"/>
          <w:szCs w:val="26"/>
        </w:rPr>
      </w:pPr>
    </w:p>
    <w:p w:rsidR="00600059" w:rsidRPr="00175780" w:rsidRDefault="00431B63" w:rsidP="00A243FE">
      <w:pPr>
        <w:spacing w:line="276" w:lineRule="auto"/>
        <w:rPr>
          <w:spacing w:val="-4"/>
        </w:rPr>
      </w:pPr>
      <w:r w:rsidRPr="00175780">
        <w:rPr>
          <w:rFonts w:cs="Tahoma"/>
          <w:color w:val="000000"/>
          <w:szCs w:val="26"/>
        </w:rPr>
        <w:t xml:space="preserve">Adicionalmente, debe tenerse en consideración que </w:t>
      </w:r>
      <w:r w:rsidR="00146022" w:rsidRPr="00175780">
        <w:rPr>
          <w:rFonts w:cs="Tahoma"/>
          <w:color w:val="000000"/>
          <w:szCs w:val="26"/>
        </w:rPr>
        <w:t xml:space="preserve">desde </w:t>
      </w:r>
      <w:r w:rsidR="00146022" w:rsidRPr="00175780">
        <w:rPr>
          <w:spacing w:val="-4"/>
        </w:rPr>
        <w:t>junio 12 de 2015</w:t>
      </w:r>
      <w:r w:rsidRPr="00175780">
        <w:rPr>
          <w:spacing w:val="-4"/>
        </w:rPr>
        <w:t xml:space="preserve"> la citada ESE presentó la objeción</w:t>
      </w:r>
      <w:r w:rsidR="00146022" w:rsidRPr="00175780">
        <w:rPr>
          <w:spacing w:val="-4"/>
        </w:rPr>
        <w:t xml:space="preserve"> relacionada con la vinculación laboral de la actora a esa entidad, </w:t>
      </w:r>
      <w:r w:rsidRPr="00175780">
        <w:rPr>
          <w:spacing w:val="-4"/>
        </w:rPr>
        <w:t>y pese a que se le informó a la apoder</w:t>
      </w:r>
      <w:r w:rsidR="00A0122E" w:rsidRPr="00175780">
        <w:rPr>
          <w:spacing w:val="-4"/>
        </w:rPr>
        <w:t xml:space="preserve">ada de la actora en </w:t>
      </w:r>
      <w:r w:rsidR="00A243FE" w:rsidRPr="00175780">
        <w:rPr>
          <w:spacing w:val="-4"/>
        </w:rPr>
        <w:t>mayo 11 de 2016</w:t>
      </w:r>
      <w:r w:rsidR="00A0122E" w:rsidRPr="00175780">
        <w:rPr>
          <w:spacing w:val="-4"/>
        </w:rPr>
        <w:t xml:space="preserve"> que se realizaría el trámite de </w:t>
      </w:r>
      <w:r w:rsidR="00655E54" w:rsidRPr="00175780">
        <w:rPr>
          <w:spacing w:val="-4"/>
        </w:rPr>
        <w:t>corrección de historia laboral</w:t>
      </w:r>
      <w:r w:rsidR="00A243FE" w:rsidRPr="00175780">
        <w:rPr>
          <w:spacing w:val="-4"/>
        </w:rPr>
        <w:t>, no se acreditó en esta actuaci</w:t>
      </w:r>
      <w:r w:rsidR="00655E54" w:rsidRPr="00175780">
        <w:rPr>
          <w:spacing w:val="-4"/>
        </w:rPr>
        <w:t>ón que haya efectuado</w:t>
      </w:r>
      <w:r w:rsidR="00A243FE" w:rsidRPr="00175780">
        <w:rPr>
          <w:spacing w:val="-4"/>
        </w:rPr>
        <w:t xml:space="preserve"> las labores tendientes a solucionar e</w:t>
      </w:r>
      <w:r w:rsidR="002C2256" w:rsidRPr="00175780">
        <w:rPr>
          <w:spacing w:val="-4"/>
        </w:rPr>
        <w:t>se inconveniente, en detrimento</w:t>
      </w:r>
      <w:r w:rsidR="00A243FE" w:rsidRPr="00175780">
        <w:rPr>
          <w:spacing w:val="-4"/>
        </w:rPr>
        <w:t xml:space="preserve"> de las garantías que le asiste a la </w:t>
      </w:r>
      <w:proofErr w:type="spellStart"/>
      <w:r w:rsidR="00A243FE" w:rsidRPr="00175780">
        <w:rPr>
          <w:spacing w:val="-4"/>
        </w:rPr>
        <w:t>tutelante</w:t>
      </w:r>
      <w:proofErr w:type="spellEnd"/>
      <w:r w:rsidR="00A243FE" w:rsidRPr="00175780">
        <w:rPr>
          <w:spacing w:val="-4"/>
        </w:rPr>
        <w:t xml:space="preserve">. </w:t>
      </w:r>
    </w:p>
    <w:p w:rsidR="00305C3B" w:rsidRPr="00175780" w:rsidRDefault="00305C3B" w:rsidP="00AE7080">
      <w:pPr>
        <w:spacing w:line="276" w:lineRule="auto"/>
        <w:rPr>
          <w:spacing w:val="-4"/>
        </w:rPr>
      </w:pPr>
    </w:p>
    <w:p w:rsidR="00A243FE" w:rsidRDefault="00A243FE" w:rsidP="00AE7080">
      <w:pPr>
        <w:spacing w:line="276" w:lineRule="auto"/>
        <w:rPr>
          <w:spacing w:val="-4"/>
        </w:rPr>
      </w:pPr>
      <w:r w:rsidRPr="00175780">
        <w:rPr>
          <w:spacing w:val="-4"/>
        </w:rPr>
        <w:t xml:space="preserve">Por su parte, </w:t>
      </w:r>
      <w:r w:rsidR="00305C3B" w:rsidRPr="00175780">
        <w:rPr>
          <w:spacing w:val="-4"/>
        </w:rPr>
        <w:t xml:space="preserve">el Hospital San Pedro y San Pablo, entidad para la que la señora </w:t>
      </w:r>
      <w:r w:rsidR="00305C3B" w:rsidRPr="00175780">
        <w:rPr>
          <w:b/>
          <w:spacing w:val="-4"/>
          <w:sz w:val="22"/>
          <w:szCs w:val="22"/>
        </w:rPr>
        <w:t>MARÍA MERCED</w:t>
      </w:r>
      <w:r w:rsidR="00D3031F" w:rsidRPr="00175780">
        <w:rPr>
          <w:b/>
          <w:spacing w:val="-4"/>
          <w:sz w:val="22"/>
          <w:szCs w:val="22"/>
        </w:rPr>
        <w:t>E</w:t>
      </w:r>
      <w:r w:rsidR="00305C3B" w:rsidRPr="00175780">
        <w:rPr>
          <w:b/>
          <w:spacing w:val="-4"/>
          <w:sz w:val="22"/>
          <w:szCs w:val="22"/>
        </w:rPr>
        <w:t>S</w:t>
      </w:r>
      <w:r w:rsidR="00305C3B" w:rsidRPr="00175780">
        <w:rPr>
          <w:spacing w:val="-4"/>
        </w:rPr>
        <w:t xml:space="preserve"> laboró, y</w:t>
      </w:r>
      <w:r w:rsidRPr="00175780">
        <w:rPr>
          <w:spacing w:val="-4"/>
        </w:rPr>
        <w:t xml:space="preserve"> por tanto </w:t>
      </w:r>
      <w:r w:rsidR="00305C3B" w:rsidRPr="00175780">
        <w:rPr>
          <w:spacing w:val="-4"/>
        </w:rPr>
        <w:t xml:space="preserve">encargada de emitir las certificaciones </w:t>
      </w:r>
      <w:r w:rsidR="00305C3B" w:rsidRPr="00175780">
        <w:rPr>
          <w:spacing w:val="-4"/>
        </w:rPr>
        <w:lastRenderedPageBreak/>
        <w:t>laborales pertinentes, no ha sido diligente para expedirlas, al punto que en la primera ocasi</w:t>
      </w:r>
      <w:r w:rsidR="00D3031F" w:rsidRPr="00175780">
        <w:rPr>
          <w:spacing w:val="-4"/>
        </w:rPr>
        <w:t>ón se vio obligada a presentar acci</w:t>
      </w:r>
      <w:r w:rsidRPr="00175780">
        <w:rPr>
          <w:spacing w:val="-4"/>
        </w:rPr>
        <w:t>ón de tutela para ello,</w:t>
      </w:r>
      <w:r w:rsidR="00FE3666" w:rsidRPr="00175780">
        <w:rPr>
          <w:spacing w:val="-4"/>
        </w:rPr>
        <w:t xml:space="preserve"> y</w:t>
      </w:r>
      <w:r w:rsidRPr="00175780">
        <w:rPr>
          <w:spacing w:val="-4"/>
        </w:rPr>
        <w:t xml:space="preserve"> </w:t>
      </w:r>
      <w:r w:rsidR="00D3031F" w:rsidRPr="00175780">
        <w:rPr>
          <w:spacing w:val="-4"/>
        </w:rPr>
        <w:t>en la segunda se indicó que sí exi</w:t>
      </w:r>
      <w:r w:rsidR="00FE3666" w:rsidRPr="00175780">
        <w:rPr>
          <w:spacing w:val="-4"/>
        </w:rPr>
        <w:t>stían contratos de concurrencia</w:t>
      </w:r>
      <w:r w:rsidR="00D3031F" w:rsidRPr="00175780">
        <w:rPr>
          <w:spacing w:val="-4"/>
        </w:rPr>
        <w:t xml:space="preserve"> pero no hizo las pr</w:t>
      </w:r>
      <w:r w:rsidR="00FE3666" w:rsidRPr="00175780">
        <w:rPr>
          <w:spacing w:val="-4"/>
        </w:rPr>
        <w:t>ecisiones respectivas</w:t>
      </w:r>
      <w:r w:rsidR="00D3031F" w:rsidRPr="00175780">
        <w:rPr>
          <w:spacing w:val="-4"/>
        </w:rPr>
        <w:t xml:space="preserve"> como lo señala la Oficina de Bonos Pensionales, en cuanto a que éstos solo tenían relación con las cesantías </w:t>
      </w:r>
      <w:r w:rsidRPr="00175780">
        <w:rPr>
          <w:spacing w:val="-4"/>
        </w:rPr>
        <w:t>según le informó de la Dirección General de Regulación Económica de la Seguridad Social del Ministerio de Hacienda y Crédito Público mediante correo electrónico de abril 25 de 2017, y en la actualidad se sabe que dicho Hospital objetó la información tendiente a la vinculación de la accionante a esa entidad, pese a que expidió la respectiva certificación, por tanto, debe hacer la aclaración pertinente para que pueda continuarse con el proceso.</w:t>
      </w:r>
    </w:p>
    <w:p w:rsidR="00A243FE" w:rsidRPr="00E85AC2" w:rsidRDefault="00A243FE" w:rsidP="00A243FE">
      <w:pPr>
        <w:spacing w:line="276" w:lineRule="auto"/>
        <w:rPr>
          <w:rFonts w:ascii="Bookman Old Style" w:hAnsi="Bookman Old Style"/>
          <w:sz w:val="28"/>
          <w:szCs w:val="28"/>
        </w:rPr>
      </w:pPr>
    </w:p>
    <w:p w:rsidR="00FD6DBC" w:rsidRDefault="00FD6DBC" w:rsidP="00AE7080">
      <w:pPr>
        <w:spacing w:line="276" w:lineRule="auto"/>
      </w:pPr>
      <w:r>
        <w:t xml:space="preserve">En esas condiciones se advierte que </w:t>
      </w:r>
      <w:r w:rsidR="00A243FE">
        <w:t xml:space="preserve">tanto </w:t>
      </w:r>
      <w:r>
        <w:t>la actuaci</w:t>
      </w:r>
      <w:r w:rsidR="00130D32">
        <w:t xml:space="preserve">ón de la AFP </w:t>
      </w:r>
      <w:r w:rsidR="00A243FE">
        <w:t xml:space="preserve">PORVENIR </w:t>
      </w:r>
      <w:r w:rsidR="00130D32">
        <w:t>frente a la solicitud de</w:t>
      </w:r>
      <w:r>
        <w:t xml:space="preserve"> reconocimiento</w:t>
      </w:r>
      <w:r w:rsidR="00A243FE">
        <w:t xml:space="preserve"> de bono pensional hecha por</w:t>
      </w:r>
      <w:r>
        <w:t xml:space="preserve"> la accionante </w:t>
      </w:r>
      <w:r w:rsidR="00A243FE">
        <w:t xml:space="preserve">como la de la ESE Hospital San Pedro y San Pablo, </w:t>
      </w:r>
      <w:r>
        <w:t>no ha sido diligente,</w:t>
      </w:r>
      <w:r w:rsidR="008C0286">
        <w:t xml:space="preserve"> </w:t>
      </w:r>
      <w:r w:rsidR="00130D32">
        <w:t xml:space="preserve">y por el contrario resulta reprochable, no solo porque </w:t>
      </w:r>
      <w:r w:rsidR="008C0286">
        <w:t xml:space="preserve">a la fecha </w:t>
      </w:r>
      <w:r w:rsidR="009142DB">
        <w:t>han pasado más de dos</w:t>
      </w:r>
      <w:r w:rsidR="008C0286">
        <w:t xml:space="preserve"> años desde que </w:t>
      </w:r>
      <w:r w:rsidR="00BD72D6">
        <w:t>se radicó la solicitud</w:t>
      </w:r>
      <w:r w:rsidR="00130D32">
        <w:t xml:space="preserve"> sin que se defina de fondo su pretensión, sino porque ha incurrido en errores y omisiones que han g</w:t>
      </w:r>
      <w:r w:rsidR="00BD72D6">
        <w:t>enerado dilación injustificada.</w:t>
      </w:r>
    </w:p>
    <w:p w:rsidR="00BD72D6" w:rsidRDefault="00BD72D6" w:rsidP="00AE7080">
      <w:pPr>
        <w:spacing w:line="276" w:lineRule="auto"/>
      </w:pPr>
    </w:p>
    <w:p w:rsidR="003C41EB" w:rsidRDefault="00BD72D6" w:rsidP="00655E54">
      <w:pPr>
        <w:spacing w:line="276" w:lineRule="auto"/>
        <w:rPr>
          <w:rFonts w:ascii="Bookman Old Style" w:hAnsi="Bookman Old Style"/>
          <w:sz w:val="28"/>
          <w:szCs w:val="28"/>
        </w:rPr>
      </w:pPr>
      <w:r>
        <w:t>L</w:t>
      </w:r>
      <w:r w:rsidR="00A243FE" w:rsidRPr="00501E48">
        <w:t xml:space="preserve">a H. Corte Constitucional </w:t>
      </w:r>
      <w:r>
        <w:t xml:space="preserve"> en sentencia T-592/13 y </w:t>
      </w:r>
      <w:r w:rsidRPr="00C916A4">
        <w:t>la H. Corte Suprema d</w:t>
      </w:r>
      <w:r>
        <w:t>e Justicia</w:t>
      </w:r>
      <w:r w:rsidRPr="00501E48">
        <w:t xml:space="preserve"> </w:t>
      </w:r>
      <w:r w:rsidR="00A243FE" w:rsidRPr="00501E48">
        <w:t>en los fallos</w:t>
      </w:r>
      <w:r w:rsidR="00A243FE">
        <w:t xml:space="preserve"> </w:t>
      </w:r>
      <w:proofErr w:type="spellStart"/>
      <w:r w:rsidR="00A243FE" w:rsidRPr="00501E48">
        <w:t>STP6165</w:t>
      </w:r>
      <w:proofErr w:type="spellEnd"/>
      <w:r w:rsidR="00A243FE" w:rsidRPr="00501E48">
        <w:t>-2015</w:t>
      </w:r>
      <w:r w:rsidR="00A243FE">
        <w:t xml:space="preserve"> y </w:t>
      </w:r>
      <w:proofErr w:type="spellStart"/>
      <w:r w:rsidR="00A243FE" w:rsidRPr="00501E48">
        <w:t>STP</w:t>
      </w:r>
      <w:proofErr w:type="spellEnd"/>
      <w:r w:rsidR="00A243FE" w:rsidRPr="00501E48">
        <w:t xml:space="preserve"> 10101-2016</w:t>
      </w:r>
      <w:r w:rsidR="00A243FE">
        <w:t>, en los cuales se ha</w:t>
      </w:r>
      <w:r w:rsidR="00A243FE" w:rsidRPr="00C916A4">
        <w:t xml:space="preserve"> indicado la obligación de las entidad</w:t>
      </w:r>
      <w:r w:rsidR="00A243FE">
        <w:t>es que</w:t>
      </w:r>
      <w:r w:rsidR="00A243FE" w:rsidRPr="00C916A4">
        <w:t xml:space="preserve"> vulnera</w:t>
      </w:r>
      <w:r w:rsidR="00A243FE">
        <w:t>n</w:t>
      </w:r>
      <w:r w:rsidR="00A243FE" w:rsidRPr="00C916A4">
        <w:t xml:space="preserve"> los derechos fundamentales al negar la expedición del certificado laboral requerido para la emisión del bono pensional, cuando se argumenta que los documentos que soportan los datos no reposan en los archivos sin que se haya adelantado ninguna gestión para reconstruir la información y sin tener en cuenta que esta información reposa en archivos de otras dependencias de la misma entidad</w:t>
      </w:r>
      <w:r w:rsidR="00A243FE">
        <w:t>,</w:t>
      </w:r>
      <w:r w:rsidR="00A243FE" w:rsidRPr="00C916A4">
        <w:t xml:space="preserve"> y que además el titular de los datos ofrece prueba suficiente de la misma.</w:t>
      </w:r>
    </w:p>
    <w:p w:rsidR="003C41EB" w:rsidRDefault="003C41EB" w:rsidP="00655E54">
      <w:pPr>
        <w:spacing w:line="276" w:lineRule="auto"/>
        <w:rPr>
          <w:rFonts w:ascii="Bookman Old Style" w:hAnsi="Bookman Old Style"/>
          <w:sz w:val="28"/>
          <w:szCs w:val="28"/>
        </w:rPr>
      </w:pPr>
    </w:p>
    <w:p w:rsidR="00655E54" w:rsidRPr="003C41EB" w:rsidRDefault="00655E54" w:rsidP="00655E54">
      <w:pPr>
        <w:spacing w:line="276" w:lineRule="auto"/>
        <w:rPr>
          <w:rFonts w:ascii="Bookman Old Style" w:hAnsi="Bookman Old Style"/>
          <w:sz w:val="28"/>
          <w:szCs w:val="28"/>
        </w:rPr>
      </w:pPr>
      <w:r>
        <w:t xml:space="preserve">Al respecto </w:t>
      </w:r>
      <w:r w:rsidRPr="00413C61">
        <w:rPr>
          <w:spacing w:val="2"/>
        </w:rPr>
        <w:t>en la sentencia T-810</w:t>
      </w:r>
      <w:r>
        <w:rPr>
          <w:spacing w:val="2"/>
        </w:rPr>
        <w:t xml:space="preserve">/08 se dijo: </w:t>
      </w:r>
      <w:r w:rsidRPr="007D5E2E">
        <w:rPr>
          <w:rFonts w:ascii="Verdana" w:hAnsi="Verdana"/>
          <w:spacing w:val="2"/>
          <w:sz w:val="20"/>
          <w:szCs w:val="20"/>
        </w:rPr>
        <w:t xml:space="preserve">“[…] </w:t>
      </w:r>
      <w:r w:rsidRPr="007D5E2E">
        <w:rPr>
          <w:rFonts w:ascii="Verdana" w:hAnsi="Verdana"/>
          <w:spacing w:val="2"/>
          <w:sz w:val="20"/>
          <w:szCs w:val="20"/>
          <w:lang w:val="es-CO"/>
        </w:rPr>
        <w:t>D</w:t>
      </w:r>
      <w:r w:rsidRPr="00C916A4">
        <w:rPr>
          <w:rFonts w:ascii="Verdana" w:hAnsi="Verdana"/>
          <w:spacing w:val="2"/>
          <w:sz w:val="20"/>
          <w:szCs w:val="20"/>
          <w:lang w:val="es-CO"/>
        </w:rPr>
        <w:t>e conformidad con lo anterior, debe recordarse que esta Corporación en numerosas oportunidades ha concedido la tutela por demora en la emisión del bono pensional en los casos en los que la dilación perjudica derechos fundamentales de quien ha alcanzado los requisitos establecidos por la ley para solicitar la pensión y sin embargo no se le concreta el reconocimiento efectivo del mencionado derecho […]”.</w:t>
      </w:r>
    </w:p>
    <w:p w:rsidR="00655E54" w:rsidRDefault="00655E54" w:rsidP="00AE7080">
      <w:pPr>
        <w:spacing w:line="276" w:lineRule="auto"/>
      </w:pPr>
    </w:p>
    <w:p w:rsidR="00A6394A" w:rsidRPr="00655E54" w:rsidRDefault="00D50EB8" w:rsidP="00A6394A">
      <w:pPr>
        <w:spacing w:line="276" w:lineRule="auto"/>
      </w:pPr>
      <w:r>
        <w:t>Acorde con lo anterior,</w:t>
      </w:r>
      <w:r w:rsidR="00655E54">
        <w:t xml:space="preserve"> </w:t>
      </w:r>
      <w:r w:rsidR="005E79D8">
        <w:t xml:space="preserve">es </w:t>
      </w:r>
      <w:r w:rsidR="00130D32">
        <w:t xml:space="preserve">evidente que la demora en su trámite pensional es imputable </w:t>
      </w:r>
      <w:r w:rsidR="00BD72D6">
        <w:t>tanto a PORVENIR como a la ESE Hospital San Pedro y San Pablo</w:t>
      </w:r>
      <w:r w:rsidR="005E79D8">
        <w:t>, ya que</w:t>
      </w:r>
      <w:r w:rsidR="00BD72D6">
        <w:t xml:space="preserve"> la Dirección</w:t>
      </w:r>
      <w:r w:rsidR="00BD72D6" w:rsidRPr="00BD72D6">
        <w:rPr>
          <w:spacing w:val="-4"/>
        </w:rPr>
        <w:t xml:space="preserve"> </w:t>
      </w:r>
      <w:r w:rsidR="00BD72D6">
        <w:rPr>
          <w:spacing w:val="-4"/>
        </w:rPr>
        <w:t>General de Regulación Económica de la Seguridad Social</w:t>
      </w:r>
      <w:r w:rsidR="00BD72D6">
        <w:t xml:space="preserve"> </w:t>
      </w:r>
      <w:r w:rsidR="00130D32">
        <w:t xml:space="preserve"> </w:t>
      </w:r>
      <w:r w:rsidR="005E79D8">
        <w:t>y la</w:t>
      </w:r>
      <w:r w:rsidR="00130D32">
        <w:t xml:space="preserve"> Oficina de Bonos Pensionales del</w:t>
      </w:r>
      <w:r w:rsidR="00BD72D6">
        <w:rPr>
          <w:spacing w:val="-4"/>
        </w:rPr>
        <w:t xml:space="preserve"> Ministerio de Hacienda y Crédito Público</w:t>
      </w:r>
      <w:r w:rsidR="00130D32">
        <w:t xml:space="preserve"> han realizado las gestiones a su cargo</w:t>
      </w:r>
      <w:r w:rsidR="005E79D8">
        <w:t xml:space="preserve">, y esta </w:t>
      </w:r>
      <w:r>
        <w:t xml:space="preserve">última dependencia </w:t>
      </w:r>
      <w:r>
        <w:lastRenderedPageBreak/>
        <w:t>requiere</w:t>
      </w:r>
      <w:r w:rsidR="005E79D8">
        <w:t xml:space="preserve"> de la documentación que aporte dicho fondo pensional para continuar con los procedimientos establecidos para la emisión del bono pensional</w:t>
      </w:r>
      <w:r w:rsidR="00655E54">
        <w:t xml:space="preserve">; por tanto, </w:t>
      </w:r>
      <w:r w:rsidR="00A6394A">
        <w:t>se tutelar</w:t>
      </w:r>
      <w:r w:rsidR="00032978">
        <w:t>á</w:t>
      </w:r>
      <w:r w:rsidR="003E64EB">
        <w:t xml:space="preserve">n los </w:t>
      </w:r>
      <w:r w:rsidR="00032978">
        <w:t>derecho</w:t>
      </w:r>
      <w:r w:rsidR="003E64EB">
        <w:t>s</w:t>
      </w:r>
      <w:r w:rsidR="00A6394A">
        <w:t xml:space="preserve"> fundamental</w:t>
      </w:r>
      <w:r w:rsidR="003E64EB">
        <w:t>es</w:t>
      </w:r>
      <w:r w:rsidR="00032978">
        <w:t xml:space="preserve"> a la</w:t>
      </w:r>
      <w:r w:rsidR="00A6394A">
        <w:rPr>
          <w:spacing w:val="-2"/>
          <w:szCs w:val="26"/>
        </w:rPr>
        <w:t xml:space="preserve"> seguridad social</w:t>
      </w:r>
      <w:r>
        <w:rPr>
          <w:spacing w:val="-2"/>
          <w:szCs w:val="26"/>
        </w:rPr>
        <w:t xml:space="preserve"> y al debido proceso</w:t>
      </w:r>
      <w:r w:rsidR="00A6394A">
        <w:rPr>
          <w:spacing w:val="-2"/>
          <w:szCs w:val="26"/>
        </w:rPr>
        <w:t xml:space="preserve"> de los cuales es titular la señora </w:t>
      </w:r>
      <w:r w:rsidR="00C80BE4">
        <w:rPr>
          <w:b/>
          <w:spacing w:val="-2"/>
          <w:sz w:val="22"/>
          <w:szCs w:val="22"/>
        </w:rPr>
        <w:t>MARÍA MERCEDES OSORIO CARDONA</w:t>
      </w:r>
      <w:r w:rsidR="00A6394A">
        <w:rPr>
          <w:spacing w:val="-2"/>
          <w:szCs w:val="26"/>
        </w:rPr>
        <w:t xml:space="preserve">, y se ordenará </w:t>
      </w:r>
      <w:r w:rsidR="00BD72D6">
        <w:rPr>
          <w:spacing w:val="-2"/>
          <w:szCs w:val="26"/>
        </w:rPr>
        <w:t>tanto a la</w:t>
      </w:r>
      <w:r w:rsidR="00A6394A">
        <w:rPr>
          <w:spacing w:val="-2"/>
          <w:szCs w:val="26"/>
        </w:rPr>
        <w:t xml:space="preserve"> </w:t>
      </w:r>
      <w:r w:rsidR="00A6394A">
        <w:rPr>
          <w:bCs/>
          <w:spacing w:val="-2"/>
        </w:rPr>
        <w:t>AFP P</w:t>
      </w:r>
      <w:r w:rsidR="00BD72D6">
        <w:rPr>
          <w:bCs/>
          <w:spacing w:val="-2"/>
        </w:rPr>
        <w:t xml:space="preserve">ORVENIR </w:t>
      </w:r>
      <w:r w:rsidR="00A6394A">
        <w:rPr>
          <w:bCs/>
          <w:spacing w:val="-2"/>
        </w:rPr>
        <w:t>qu</w:t>
      </w:r>
      <w:r w:rsidR="00BD72D6">
        <w:rPr>
          <w:bCs/>
          <w:spacing w:val="-2"/>
        </w:rPr>
        <w:t xml:space="preserve">e </w:t>
      </w:r>
      <w:r w:rsidR="00A6394A">
        <w:rPr>
          <w:bCs/>
          <w:spacing w:val="-2"/>
        </w:rPr>
        <w:t>dentro del término de cuarenta y ocho (48) horas contadas a partir de la notificación de este proveído, realice los trámites necesarios para l</w:t>
      </w:r>
      <w:r w:rsidR="00BD72D6">
        <w:rPr>
          <w:bCs/>
          <w:spacing w:val="-2"/>
        </w:rPr>
        <w:t xml:space="preserve">a solicitud de bono pensional, </w:t>
      </w:r>
      <w:r w:rsidR="00A6394A">
        <w:rPr>
          <w:bCs/>
          <w:spacing w:val="-2"/>
        </w:rPr>
        <w:t>y para ello proceda a efectuar las correcciones y aclaraciones pertinentes tanto en los cert</w:t>
      </w:r>
      <w:r w:rsidR="00C80BE4">
        <w:rPr>
          <w:bCs/>
          <w:spacing w:val="-2"/>
        </w:rPr>
        <w:t>ificados laborales de la señora</w:t>
      </w:r>
      <w:r w:rsidR="00C80BE4">
        <w:rPr>
          <w:b/>
          <w:bCs/>
          <w:spacing w:val="-2"/>
          <w:sz w:val="22"/>
          <w:szCs w:val="22"/>
        </w:rPr>
        <w:t xml:space="preserve"> </w:t>
      </w:r>
      <w:r w:rsidR="00A6394A" w:rsidRPr="00A6394A">
        <w:rPr>
          <w:b/>
          <w:bCs/>
          <w:spacing w:val="-2"/>
          <w:sz w:val="22"/>
          <w:szCs w:val="22"/>
        </w:rPr>
        <w:t>OS</w:t>
      </w:r>
      <w:r w:rsidR="00C80BE4">
        <w:rPr>
          <w:b/>
          <w:bCs/>
          <w:spacing w:val="-2"/>
          <w:sz w:val="22"/>
          <w:szCs w:val="22"/>
        </w:rPr>
        <w:t>ORIO CARDONA</w:t>
      </w:r>
      <w:r w:rsidR="00A6394A">
        <w:rPr>
          <w:bCs/>
          <w:spacing w:val="-2"/>
        </w:rPr>
        <w:t xml:space="preserve"> como en la documentación radicada ante la Oficina de Bonos Pensionales del Ministerio de Hacienda y Crédito Público.</w:t>
      </w:r>
      <w:r w:rsidR="00A6394A">
        <w:rPr>
          <w:spacing w:val="-2"/>
        </w:rPr>
        <w:t xml:space="preserve"> </w:t>
      </w:r>
    </w:p>
    <w:p w:rsidR="00A6394A" w:rsidRDefault="00A6394A" w:rsidP="00A6394A">
      <w:pPr>
        <w:spacing w:line="276" w:lineRule="auto"/>
        <w:rPr>
          <w:spacing w:val="-2"/>
        </w:rPr>
      </w:pPr>
    </w:p>
    <w:p w:rsidR="00BD72D6" w:rsidRDefault="00A6394A" w:rsidP="00A6394A">
      <w:pPr>
        <w:spacing w:line="276" w:lineRule="auto"/>
        <w:rPr>
          <w:spacing w:val="-2"/>
        </w:rPr>
      </w:pPr>
      <w:r>
        <w:rPr>
          <w:spacing w:val="-2"/>
        </w:rPr>
        <w:t xml:space="preserve">De igual forma, </w:t>
      </w:r>
      <w:r w:rsidR="00BD72D6">
        <w:rPr>
          <w:spacing w:val="-2"/>
        </w:rPr>
        <w:t xml:space="preserve">se ordenará </w:t>
      </w:r>
      <w:r w:rsidR="00BD72D6">
        <w:t xml:space="preserve">a la ESE Hospital San Pedro y San Pablo de La Virginia (Rda.) que </w:t>
      </w:r>
      <w:r w:rsidR="00BD72D6">
        <w:rPr>
          <w:bCs/>
          <w:spacing w:val="-2"/>
        </w:rPr>
        <w:t>dentro del término de cuarenta y ocho (48) horas contadas a partir de la notificación de este proveído, proceda a</w:t>
      </w:r>
      <w:r w:rsidR="00BD72D6">
        <w:t xml:space="preserve"> expedir la certificación </w:t>
      </w:r>
      <w:r w:rsidR="00903B5E">
        <w:t>en la que se refieran</w:t>
      </w:r>
      <w:r w:rsidR="00BD72D6">
        <w:t xml:space="preserve"> los tiempos laborados por la señora </w:t>
      </w:r>
      <w:r w:rsidR="00BD72D6">
        <w:rPr>
          <w:b/>
          <w:spacing w:val="-2"/>
          <w:sz w:val="22"/>
          <w:szCs w:val="22"/>
        </w:rPr>
        <w:t>MARÍA MERCEDES OSORIO CARDONA</w:t>
      </w:r>
      <w:r w:rsidR="00BD72D6">
        <w:rPr>
          <w:spacing w:val="-2"/>
          <w:szCs w:val="26"/>
        </w:rPr>
        <w:t xml:space="preserve">, la </w:t>
      </w:r>
      <w:r w:rsidR="00BD72D6">
        <w:t>a cual deberá ser válida para bono pensional.</w:t>
      </w:r>
    </w:p>
    <w:p w:rsidR="00BD72D6" w:rsidRDefault="00BD72D6" w:rsidP="00A6394A">
      <w:pPr>
        <w:spacing w:line="276" w:lineRule="auto"/>
        <w:rPr>
          <w:spacing w:val="-2"/>
        </w:rPr>
      </w:pPr>
    </w:p>
    <w:p w:rsidR="00A6394A" w:rsidRDefault="00BD72D6" w:rsidP="00A6394A">
      <w:pPr>
        <w:spacing w:line="276" w:lineRule="auto"/>
        <w:rPr>
          <w:bCs/>
          <w:spacing w:val="-2"/>
        </w:rPr>
      </w:pPr>
      <w:r>
        <w:rPr>
          <w:spacing w:val="-2"/>
        </w:rPr>
        <w:t xml:space="preserve">Finalmente, </w:t>
      </w:r>
      <w:r w:rsidR="00A6394A">
        <w:rPr>
          <w:spacing w:val="-2"/>
        </w:rPr>
        <w:t xml:space="preserve">se instará a la </w:t>
      </w:r>
      <w:r w:rsidR="00A6394A">
        <w:rPr>
          <w:bCs/>
          <w:spacing w:val="-2"/>
        </w:rPr>
        <w:t>Oficina de Bonos Pensionales Ministerio de Hacienda y Crédito Público, que una vez se allegue la documentación pertinent</w:t>
      </w:r>
      <w:r>
        <w:rPr>
          <w:bCs/>
          <w:spacing w:val="-2"/>
        </w:rPr>
        <w:t>e por parte de la AFP PORVENIR</w:t>
      </w:r>
      <w:r w:rsidR="00A6394A">
        <w:rPr>
          <w:bCs/>
          <w:spacing w:val="-2"/>
        </w:rPr>
        <w:t>, en caso de que la misma se ajuste a la normativa aplicable, proceda a continuar con el proceso de emisión de bono pensional dentro del menor tiempo posible.</w:t>
      </w:r>
    </w:p>
    <w:p w:rsidR="001B56F8" w:rsidRDefault="001B56F8" w:rsidP="001B56F8">
      <w:pPr>
        <w:spacing w:line="276" w:lineRule="auto"/>
        <w:rPr>
          <w:spacing w:val="-2"/>
        </w:rPr>
      </w:pPr>
    </w:p>
    <w:p w:rsidR="001B56F8" w:rsidRPr="00D21125" w:rsidRDefault="001B56F8" w:rsidP="001B56F8">
      <w:pPr>
        <w:spacing w:line="276" w:lineRule="auto"/>
        <w:rPr>
          <w:rFonts w:ascii="Algerian" w:hAnsi="Algerian"/>
          <w:spacing w:val="-2"/>
          <w:sz w:val="30"/>
          <w:szCs w:val="30"/>
          <w:lang w:val="es-ES"/>
        </w:rPr>
      </w:pPr>
      <w:r w:rsidRPr="00D21125">
        <w:rPr>
          <w:rFonts w:ascii="Algerian" w:hAnsi="Algerian"/>
          <w:spacing w:val="-2"/>
          <w:sz w:val="30"/>
          <w:szCs w:val="30"/>
        </w:rPr>
        <w:t xml:space="preserve">6.- DECISIÓN </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D21125">
          <w:rPr>
            <w:spacing w:val="-2"/>
          </w:rPr>
          <w:t>la República</w:t>
        </w:r>
      </w:smartTag>
      <w:r w:rsidRPr="00D21125">
        <w:rPr>
          <w:spacing w:val="-2"/>
        </w:rPr>
        <w:t xml:space="preserve">, por mandato de </w:t>
      </w:r>
      <w:smartTag w:uri="urn:schemas-microsoft-com:office:smarttags" w:element="PersonName">
        <w:smartTagPr>
          <w:attr w:name="ProductID" w:val="la Constituci￳n"/>
        </w:smartTagPr>
        <w:r w:rsidRPr="00D21125">
          <w:rPr>
            <w:spacing w:val="-2"/>
          </w:rPr>
          <w:t>la Constitución</w:t>
        </w:r>
      </w:smartTag>
      <w:r w:rsidRPr="00D21125">
        <w:rPr>
          <w:spacing w:val="-2"/>
        </w:rPr>
        <w:t xml:space="preserve"> y de </w:t>
      </w:r>
      <w:smartTag w:uri="urn:schemas-microsoft-com:office:smarttags" w:element="PersonName">
        <w:smartTagPr>
          <w:attr w:name="ProductID" w:val="la Ley"/>
        </w:smartTagPr>
        <w:r w:rsidRPr="00D21125">
          <w:rPr>
            <w:spacing w:val="-2"/>
          </w:rPr>
          <w:t>la Ley</w:t>
        </w:r>
      </w:smartTag>
      <w:r w:rsidRPr="00D21125">
        <w:rPr>
          <w:spacing w:val="-2"/>
        </w:rPr>
        <w:t xml:space="preserve">,  </w:t>
      </w:r>
    </w:p>
    <w:p w:rsidR="001B56F8" w:rsidRPr="00D21125" w:rsidRDefault="001B56F8" w:rsidP="001B56F8">
      <w:pPr>
        <w:spacing w:line="276" w:lineRule="auto"/>
        <w:rPr>
          <w:spacing w:val="-2"/>
        </w:rPr>
      </w:pPr>
    </w:p>
    <w:p w:rsidR="001B56F8" w:rsidRPr="00D21125" w:rsidRDefault="001B56F8" w:rsidP="001B56F8">
      <w:pPr>
        <w:spacing w:line="276" w:lineRule="auto"/>
        <w:rPr>
          <w:rFonts w:ascii="Algerian" w:hAnsi="Algerian" w:cs="Tahoma"/>
          <w:spacing w:val="-2"/>
          <w:sz w:val="30"/>
          <w:szCs w:val="30"/>
        </w:rPr>
      </w:pPr>
      <w:r w:rsidRPr="00D21125">
        <w:rPr>
          <w:rFonts w:ascii="Algerian" w:hAnsi="Algerian" w:cs="Tahoma"/>
          <w:spacing w:val="-2"/>
          <w:sz w:val="30"/>
          <w:szCs w:val="30"/>
        </w:rPr>
        <w:t>FALLA</w:t>
      </w:r>
    </w:p>
    <w:p w:rsidR="001B56F8" w:rsidRPr="00D21125" w:rsidRDefault="001B56F8" w:rsidP="001B56F8">
      <w:pPr>
        <w:spacing w:line="276" w:lineRule="auto"/>
        <w:rPr>
          <w:rFonts w:cs="Tahoma"/>
          <w:spacing w:val="-2"/>
        </w:rPr>
      </w:pPr>
    </w:p>
    <w:p w:rsidR="001B56F8" w:rsidRPr="00D21125" w:rsidRDefault="001B56F8" w:rsidP="001B56F8">
      <w:pPr>
        <w:spacing w:line="276" w:lineRule="auto"/>
        <w:rPr>
          <w:spacing w:val="-2"/>
          <w:szCs w:val="26"/>
        </w:rPr>
      </w:pPr>
      <w:r w:rsidRPr="00D21125">
        <w:rPr>
          <w:b/>
          <w:spacing w:val="-2"/>
          <w:sz w:val="22"/>
          <w:szCs w:val="22"/>
        </w:rPr>
        <w:t xml:space="preserve">PRIMERO: SE </w:t>
      </w:r>
      <w:r w:rsidR="00032978">
        <w:rPr>
          <w:b/>
          <w:spacing w:val="-2"/>
          <w:sz w:val="22"/>
          <w:szCs w:val="22"/>
        </w:rPr>
        <w:t>TUTELA</w:t>
      </w:r>
      <w:r w:rsidR="003E64EB">
        <w:rPr>
          <w:b/>
          <w:spacing w:val="-2"/>
          <w:sz w:val="22"/>
          <w:szCs w:val="22"/>
        </w:rPr>
        <w:t>N</w:t>
      </w:r>
      <w:r w:rsidR="003E64EB">
        <w:rPr>
          <w:spacing w:val="-2"/>
          <w:szCs w:val="26"/>
        </w:rPr>
        <w:t xml:space="preserve"> los</w:t>
      </w:r>
      <w:r w:rsidR="00032978">
        <w:rPr>
          <w:spacing w:val="-2"/>
          <w:szCs w:val="26"/>
        </w:rPr>
        <w:t xml:space="preserve"> derecho</w:t>
      </w:r>
      <w:r w:rsidR="003E64EB">
        <w:rPr>
          <w:spacing w:val="-2"/>
          <w:szCs w:val="26"/>
        </w:rPr>
        <w:t>s</w:t>
      </w:r>
      <w:r w:rsidR="00AE7080">
        <w:rPr>
          <w:spacing w:val="-2"/>
          <w:szCs w:val="26"/>
        </w:rPr>
        <w:t xml:space="preserve"> fundamental</w:t>
      </w:r>
      <w:r w:rsidR="003E64EB">
        <w:rPr>
          <w:spacing w:val="-2"/>
          <w:szCs w:val="26"/>
        </w:rPr>
        <w:t>es</w:t>
      </w:r>
      <w:r w:rsidR="00032978">
        <w:rPr>
          <w:spacing w:val="-2"/>
          <w:szCs w:val="26"/>
        </w:rPr>
        <w:t xml:space="preserve"> a la </w:t>
      </w:r>
      <w:r w:rsidR="00AE7080">
        <w:rPr>
          <w:spacing w:val="-2"/>
          <w:szCs w:val="26"/>
        </w:rPr>
        <w:t>seguridad social</w:t>
      </w:r>
      <w:r w:rsidR="003E64EB">
        <w:rPr>
          <w:spacing w:val="-2"/>
          <w:szCs w:val="26"/>
        </w:rPr>
        <w:t xml:space="preserve"> y al debido proceso</w:t>
      </w:r>
      <w:r w:rsidR="00AE7080">
        <w:rPr>
          <w:spacing w:val="-2"/>
          <w:szCs w:val="26"/>
        </w:rPr>
        <w:t xml:space="preserve"> de los cuales es titul</w:t>
      </w:r>
      <w:r w:rsidR="003E64EB">
        <w:rPr>
          <w:spacing w:val="-2"/>
          <w:szCs w:val="26"/>
        </w:rPr>
        <w:t>ar la ciudadana</w:t>
      </w:r>
      <w:r w:rsidR="00AE7080">
        <w:rPr>
          <w:spacing w:val="-2"/>
          <w:szCs w:val="26"/>
        </w:rPr>
        <w:t xml:space="preserve"> </w:t>
      </w:r>
      <w:r w:rsidR="00AE7080">
        <w:rPr>
          <w:b/>
          <w:spacing w:val="-2"/>
          <w:sz w:val="22"/>
          <w:szCs w:val="22"/>
        </w:rPr>
        <w:t>MAR</w:t>
      </w:r>
      <w:r w:rsidR="00C80BE4">
        <w:rPr>
          <w:b/>
          <w:spacing w:val="-2"/>
          <w:sz w:val="22"/>
          <w:szCs w:val="22"/>
        </w:rPr>
        <w:t>ÍA MERCEDES OSORIO CARDONA</w:t>
      </w:r>
      <w:r w:rsidR="00AE7080" w:rsidRPr="00AE7080">
        <w:rPr>
          <w:spacing w:val="-2"/>
          <w:szCs w:val="26"/>
        </w:rPr>
        <w:t>.</w:t>
      </w:r>
    </w:p>
    <w:p w:rsidR="001B56F8" w:rsidRPr="00D21125" w:rsidRDefault="001B56F8" w:rsidP="001B56F8">
      <w:pPr>
        <w:spacing w:line="276" w:lineRule="auto"/>
        <w:rPr>
          <w:spacing w:val="-2"/>
          <w:szCs w:val="26"/>
        </w:rPr>
      </w:pPr>
    </w:p>
    <w:p w:rsidR="00A6394A" w:rsidRDefault="001B56F8" w:rsidP="001B56F8">
      <w:pPr>
        <w:spacing w:line="276" w:lineRule="auto"/>
        <w:rPr>
          <w:bCs/>
          <w:spacing w:val="-2"/>
        </w:rPr>
      </w:pPr>
      <w:r w:rsidRPr="00D21125">
        <w:rPr>
          <w:b/>
          <w:spacing w:val="-2"/>
          <w:sz w:val="22"/>
          <w:szCs w:val="22"/>
        </w:rPr>
        <w:t>SEGUNDO:</w:t>
      </w:r>
      <w:r w:rsidRPr="00D21125">
        <w:rPr>
          <w:spacing w:val="-2"/>
          <w:sz w:val="22"/>
          <w:szCs w:val="22"/>
        </w:rPr>
        <w:t xml:space="preserve"> </w:t>
      </w:r>
      <w:r w:rsidR="00AE7080">
        <w:rPr>
          <w:b/>
          <w:bCs/>
          <w:spacing w:val="-2"/>
          <w:sz w:val="22"/>
          <w:szCs w:val="22"/>
        </w:rPr>
        <w:t xml:space="preserve">SE ORDENA </w:t>
      </w:r>
      <w:r w:rsidR="00245CB3">
        <w:rPr>
          <w:bCs/>
          <w:spacing w:val="-2"/>
        </w:rPr>
        <w:t xml:space="preserve"> </w:t>
      </w:r>
      <w:r w:rsidR="00BD72D6">
        <w:rPr>
          <w:bCs/>
          <w:spacing w:val="-2"/>
        </w:rPr>
        <w:t>a la AFP PORVENIR</w:t>
      </w:r>
      <w:r w:rsidR="00AE7080">
        <w:rPr>
          <w:bCs/>
          <w:spacing w:val="-2"/>
        </w:rPr>
        <w:t xml:space="preserve"> que dentro del término de </w:t>
      </w:r>
      <w:r w:rsidR="00245CB3">
        <w:rPr>
          <w:bCs/>
          <w:spacing w:val="-2"/>
        </w:rPr>
        <w:t>cuarenta y ocho (</w:t>
      </w:r>
      <w:r w:rsidR="00AE7080">
        <w:rPr>
          <w:bCs/>
          <w:spacing w:val="-2"/>
        </w:rPr>
        <w:t>48</w:t>
      </w:r>
      <w:r w:rsidR="00245CB3">
        <w:rPr>
          <w:bCs/>
          <w:spacing w:val="-2"/>
        </w:rPr>
        <w:t xml:space="preserve">) </w:t>
      </w:r>
      <w:r w:rsidR="00AE7080">
        <w:rPr>
          <w:bCs/>
          <w:spacing w:val="-2"/>
        </w:rPr>
        <w:t xml:space="preserve">horas </w:t>
      </w:r>
      <w:r w:rsidR="00A6394A">
        <w:rPr>
          <w:bCs/>
          <w:spacing w:val="-2"/>
        </w:rPr>
        <w:t xml:space="preserve">contadas a partir de la notificación de este proveído, realice los trámites necesarios para la solicitud de bono pensional, y para ello proceda a efectuar las correcciones y aclaraciones pertinentes tanto en los certificados laborales de la señora </w:t>
      </w:r>
      <w:r w:rsidR="00C80BE4">
        <w:rPr>
          <w:b/>
          <w:bCs/>
          <w:spacing w:val="-2"/>
          <w:sz w:val="22"/>
          <w:szCs w:val="22"/>
        </w:rPr>
        <w:t>OSORIO CARDONA</w:t>
      </w:r>
      <w:r w:rsidR="00A6394A">
        <w:rPr>
          <w:bCs/>
          <w:spacing w:val="-2"/>
        </w:rPr>
        <w:t xml:space="preserve"> como en la </w:t>
      </w:r>
      <w:r w:rsidR="00A6394A">
        <w:rPr>
          <w:bCs/>
          <w:spacing w:val="-2"/>
        </w:rPr>
        <w:lastRenderedPageBreak/>
        <w:t>documentación radicada ante la Oficina de Bonos Pensionales del Ministerio de Hacienda y Crédito Público.</w:t>
      </w:r>
    </w:p>
    <w:p w:rsidR="001B56F8" w:rsidRDefault="00A6394A" w:rsidP="001B56F8">
      <w:pPr>
        <w:spacing w:line="276" w:lineRule="auto"/>
        <w:rPr>
          <w:spacing w:val="-2"/>
        </w:rPr>
      </w:pPr>
      <w:r>
        <w:rPr>
          <w:spacing w:val="-2"/>
        </w:rPr>
        <w:t xml:space="preserve"> </w:t>
      </w:r>
    </w:p>
    <w:p w:rsidR="00BD72D6" w:rsidRDefault="007618CB" w:rsidP="00BD72D6">
      <w:pPr>
        <w:spacing w:line="276" w:lineRule="auto"/>
      </w:pPr>
      <w:r w:rsidRPr="00A6394A">
        <w:rPr>
          <w:b/>
          <w:spacing w:val="-2"/>
          <w:sz w:val="22"/>
          <w:szCs w:val="22"/>
        </w:rPr>
        <w:t>TERCERO:</w:t>
      </w:r>
      <w:r w:rsidR="00BD72D6">
        <w:rPr>
          <w:b/>
          <w:spacing w:val="-2"/>
          <w:sz w:val="22"/>
          <w:szCs w:val="22"/>
        </w:rPr>
        <w:t xml:space="preserve"> SE ORDENA </w:t>
      </w:r>
      <w:r w:rsidR="00BD72D6">
        <w:t xml:space="preserve">a la ESE Hospital </w:t>
      </w:r>
      <w:r w:rsidR="00655E54">
        <w:t>San Pedro y San Pablo de</w:t>
      </w:r>
      <w:r w:rsidR="00BD72D6">
        <w:t xml:space="preserve"> La Virginia (Rda.) que </w:t>
      </w:r>
      <w:r w:rsidR="00BD72D6">
        <w:rPr>
          <w:bCs/>
          <w:spacing w:val="-2"/>
        </w:rPr>
        <w:t>dentro del término de cuarenta y ocho (48) horas contadas a partir de l</w:t>
      </w:r>
      <w:r w:rsidR="003C41EB">
        <w:rPr>
          <w:bCs/>
          <w:spacing w:val="-2"/>
        </w:rPr>
        <w:t>a notificación de este proveído</w:t>
      </w:r>
      <w:r w:rsidR="00BD72D6">
        <w:rPr>
          <w:bCs/>
          <w:spacing w:val="-2"/>
        </w:rPr>
        <w:t xml:space="preserve"> proceda a</w:t>
      </w:r>
      <w:r w:rsidR="00BD72D6">
        <w:t xml:space="preserve"> expedir la c</w:t>
      </w:r>
      <w:r w:rsidR="00D328F6">
        <w:t>ertificación en la que se refieran</w:t>
      </w:r>
      <w:r w:rsidR="00BD72D6">
        <w:t xml:space="preserve"> los tiempos laborados por la señora </w:t>
      </w:r>
      <w:r w:rsidR="00BD72D6">
        <w:rPr>
          <w:b/>
          <w:spacing w:val="-2"/>
          <w:sz w:val="22"/>
          <w:szCs w:val="22"/>
        </w:rPr>
        <w:t>MARÍA MERCEDES OSORIO CARDONA</w:t>
      </w:r>
      <w:r w:rsidR="00BD72D6">
        <w:rPr>
          <w:spacing w:val="-2"/>
          <w:szCs w:val="26"/>
        </w:rPr>
        <w:t xml:space="preserve">, la </w:t>
      </w:r>
      <w:r w:rsidR="00BD72D6">
        <w:t>cual deberá ser válida para bono pensional.</w:t>
      </w:r>
    </w:p>
    <w:p w:rsidR="00BD72D6" w:rsidRDefault="00BD72D6" w:rsidP="007618CB">
      <w:pPr>
        <w:spacing w:line="276" w:lineRule="auto"/>
        <w:rPr>
          <w:b/>
          <w:spacing w:val="-2"/>
          <w:sz w:val="22"/>
          <w:szCs w:val="22"/>
        </w:rPr>
      </w:pPr>
    </w:p>
    <w:p w:rsidR="007618CB" w:rsidRDefault="00BD72D6" w:rsidP="007618CB">
      <w:pPr>
        <w:spacing w:line="276" w:lineRule="auto"/>
        <w:rPr>
          <w:bCs/>
          <w:spacing w:val="-2"/>
        </w:rPr>
      </w:pPr>
      <w:r>
        <w:rPr>
          <w:b/>
          <w:spacing w:val="-2"/>
          <w:sz w:val="22"/>
          <w:szCs w:val="22"/>
        </w:rPr>
        <w:t>CUARTO</w:t>
      </w:r>
      <w:r w:rsidRPr="00D21125">
        <w:rPr>
          <w:b/>
          <w:spacing w:val="-2"/>
          <w:sz w:val="22"/>
          <w:szCs w:val="22"/>
        </w:rPr>
        <w:t>:</w:t>
      </w:r>
      <w:r>
        <w:rPr>
          <w:spacing w:val="-2"/>
          <w:sz w:val="22"/>
          <w:szCs w:val="22"/>
        </w:rPr>
        <w:t xml:space="preserve"> </w:t>
      </w:r>
      <w:r w:rsidR="00A6394A">
        <w:rPr>
          <w:b/>
          <w:bCs/>
          <w:spacing w:val="-2"/>
          <w:sz w:val="22"/>
          <w:szCs w:val="22"/>
        </w:rPr>
        <w:t>SE INSTA</w:t>
      </w:r>
      <w:r w:rsidR="007618CB" w:rsidRPr="00A6394A">
        <w:rPr>
          <w:bCs/>
          <w:spacing w:val="-2"/>
          <w:sz w:val="24"/>
        </w:rPr>
        <w:t xml:space="preserve"> </w:t>
      </w:r>
      <w:r w:rsidR="007618CB">
        <w:rPr>
          <w:bCs/>
          <w:spacing w:val="-2"/>
        </w:rPr>
        <w:t>a la Oficina de Bonos Pensionales Ministerio de Hacienda y Crédito Público para que una vez se allegue la documentación pertinent</w:t>
      </w:r>
      <w:r>
        <w:rPr>
          <w:bCs/>
          <w:spacing w:val="-2"/>
        </w:rPr>
        <w:t>e por parte de la AFP PORVENIR</w:t>
      </w:r>
      <w:r w:rsidR="007618CB">
        <w:rPr>
          <w:bCs/>
          <w:spacing w:val="-2"/>
        </w:rPr>
        <w:t xml:space="preserve">, en caso de que la misma se ajuste a la normativa aplicable, proceda a continuar con el proceso de emisión de bono pensional </w:t>
      </w:r>
      <w:r w:rsidR="00A6394A">
        <w:rPr>
          <w:bCs/>
          <w:spacing w:val="-2"/>
        </w:rPr>
        <w:t>dentro del menor tiempo posible.</w:t>
      </w:r>
    </w:p>
    <w:p w:rsidR="007618CB" w:rsidRDefault="007618CB" w:rsidP="001B56F8">
      <w:pPr>
        <w:spacing w:line="276" w:lineRule="auto"/>
        <w:rPr>
          <w:bCs/>
          <w:spacing w:val="-2"/>
        </w:rPr>
      </w:pPr>
    </w:p>
    <w:p w:rsidR="001B56F8" w:rsidRPr="00D21125" w:rsidRDefault="00BD72D6" w:rsidP="001B56F8">
      <w:pPr>
        <w:spacing w:line="276" w:lineRule="auto"/>
        <w:rPr>
          <w:spacing w:val="-2"/>
        </w:rPr>
      </w:pPr>
      <w:r>
        <w:rPr>
          <w:b/>
          <w:spacing w:val="-2"/>
          <w:sz w:val="22"/>
          <w:szCs w:val="22"/>
        </w:rPr>
        <w:t>QUINTO</w:t>
      </w:r>
      <w:r w:rsidR="001B56F8" w:rsidRPr="00D21125">
        <w:rPr>
          <w:b/>
          <w:spacing w:val="-2"/>
          <w:sz w:val="22"/>
          <w:szCs w:val="22"/>
        </w:rPr>
        <w:t>:</w:t>
      </w:r>
      <w:r w:rsidR="001B56F8">
        <w:rPr>
          <w:spacing w:val="-2"/>
          <w:sz w:val="22"/>
          <w:szCs w:val="22"/>
        </w:rPr>
        <w:t xml:space="preserve"> </w:t>
      </w:r>
      <w:r w:rsidR="001B56F8" w:rsidRPr="00D21125">
        <w:rPr>
          <w:bCs/>
          <w:spacing w:val="-2"/>
        </w:rPr>
        <w:t>Si el fallo no fuere impugnado remítase</w:t>
      </w:r>
      <w:r w:rsidR="001B56F8" w:rsidRPr="00D21125">
        <w:rPr>
          <w:spacing w:val="-2"/>
        </w:rPr>
        <w:t xml:space="preserve"> el expediente a la H. Corte Constitucional para su eventual revisión. </w:t>
      </w:r>
    </w:p>
    <w:p w:rsidR="001B56F8" w:rsidRPr="00D21125" w:rsidRDefault="001B56F8" w:rsidP="001B56F8">
      <w:pPr>
        <w:spacing w:line="276" w:lineRule="auto"/>
        <w:rPr>
          <w:spacing w:val="-2"/>
        </w:rPr>
      </w:pPr>
    </w:p>
    <w:p w:rsidR="001B56F8" w:rsidRPr="00D21125" w:rsidRDefault="001B56F8" w:rsidP="001B56F8">
      <w:pPr>
        <w:spacing w:line="276" w:lineRule="auto"/>
        <w:rPr>
          <w:rFonts w:ascii="Algerian" w:hAnsi="Algerian"/>
          <w:spacing w:val="-2"/>
          <w:sz w:val="30"/>
          <w:szCs w:val="30"/>
        </w:rPr>
      </w:pPr>
      <w:r w:rsidRPr="00D21125">
        <w:rPr>
          <w:rFonts w:ascii="Algerian" w:hAnsi="Algerian"/>
          <w:spacing w:val="-2"/>
          <w:sz w:val="30"/>
          <w:szCs w:val="30"/>
        </w:rPr>
        <w:t>NOTIFÍQUESE Y CÚMPLASE</w:t>
      </w:r>
    </w:p>
    <w:p w:rsidR="001B56F8" w:rsidRPr="00D21125" w:rsidRDefault="001B56F8" w:rsidP="001B56F8">
      <w:pPr>
        <w:spacing w:line="276" w:lineRule="auto"/>
        <w:rPr>
          <w:spacing w:val="-2"/>
        </w:rPr>
      </w:pPr>
    </w:p>
    <w:p w:rsidR="001B56F8" w:rsidRPr="00D21125" w:rsidRDefault="001B56F8" w:rsidP="001B56F8">
      <w:pPr>
        <w:spacing w:line="276" w:lineRule="auto"/>
        <w:rPr>
          <w:spacing w:val="-2"/>
        </w:rPr>
      </w:pPr>
      <w:r w:rsidRPr="00D21125">
        <w:rPr>
          <w:spacing w:val="-2"/>
        </w:rPr>
        <w:t>Los Magistrados,</w:t>
      </w:r>
    </w:p>
    <w:p w:rsidR="001B56F8" w:rsidRDefault="001B56F8" w:rsidP="001B56F8">
      <w:pPr>
        <w:spacing w:line="276" w:lineRule="auto"/>
        <w:rPr>
          <w:spacing w:val="-2"/>
          <w:sz w:val="24"/>
          <w:lang w:val="es-ES_tradnl"/>
        </w:rPr>
      </w:pPr>
    </w:p>
    <w:p w:rsidR="001B56F8" w:rsidRDefault="001B56F8" w:rsidP="001B56F8">
      <w:pPr>
        <w:spacing w:line="276" w:lineRule="auto"/>
        <w:rPr>
          <w:spacing w:val="-2"/>
          <w:sz w:val="24"/>
          <w:lang w:val="es-ES_tradnl"/>
        </w:rPr>
      </w:pPr>
    </w:p>
    <w:p w:rsidR="001B56F8" w:rsidRPr="00D21125" w:rsidRDefault="001B56F8" w:rsidP="001B56F8">
      <w:pPr>
        <w:spacing w:line="276" w:lineRule="auto"/>
        <w:rPr>
          <w:spacing w:val="-2"/>
          <w:sz w:val="24"/>
          <w:lang w:val="es-ES_tradnl"/>
        </w:rPr>
      </w:pPr>
    </w:p>
    <w:p w:rsidR="001B56F8" w:rsidRPr="00D21125" w:rsidRDefault="001B56F8" w:rsidP="001B56F8">
      <w:pPr>
        <w:spacing w:line="276" w:lineRule="auto"/>
        <w:rPr>
          <w:spacing w:val="-2"/>
          <w:lang w:val="es-ES_tradnl"/>
        </w:rPr>
      </w:pPr>
      <w:r w:rsidRPr="00D21125">
        <w:rPr>
          <w:spacing w:val="-2"/>
          <w:lang w:val="es-ES_tradnl"/>
        </w:rPr>
        <w:t>JORGE ARTURO CASTAÑO DUQUE</w:t>
      </w:r>
      <w:r w:rsidRPr="00D21125">
        <w:rPr>
          <w:spacing w:val="-2"/>
          <w:lang w:val="es-ES_tradnl"/>
        </w:rPr>
        <w:tab/>
        <w:t xml:space="preserve">       JAIRO ERNESTO ESCOBAR SANZ</w:t>
      </w:r>
    </w:p>
    <w:p w:rsidR="001B56F8" w:rsidRPr="00D21125" w:rsidRDefault="001B56F8" w:rsidP="001B56F8">
      <w:pPr>
        <w:spacing w:line="276" w:lineRule="auto"/>
        <w:jc w:val="center"/>
        <w:rPr>
          <w:spacing w:val="-2"/>
          <w:sz w:val="24"/>
          <w:lang w:val="es-ES_tradnl"/>
        </w:rPr>
      </w:pPr>
    </w:p>
    <w:p w:rsidR="001B56F8" w:rsidRPr="00D21125" w:rsidRDefault="001B56F8" w:rsidP="001D2F38">
      <w:pPr>
        <w:spacing w:line="276" w:lineRule="auto"/>
        <w:rPr>
          <w:spacing w:val="-2"/>
          <w:sz w:val="24"/>
          <w:lang w:val="es-ES_tradnl"/>
        </w:rPr>
      </w:pPr>
    </w:p>
    <w:p w:rsidR="001B56F8" w:rsidRPr="00D21125" w:rsidRDefault="001B56F8" w:rsidP="001B56F8">
      <w:pPr>
        <w:spacing w:line="276" w:lineRule="auto"/>
        <w:jc w:val="center"/>
        <w:rPr>
          <w:spacing w:val="-2"/>
          <w:sz w:val="24"/>
          <w:lang w:val="es-ES_tradnl"/>
        </w:rPr>
      </w:pPr>
    </w:p>
    <w:p w:rsidR="001B56F8" w:rsidRPr="00D21125" w:rsidRDefault="001B56F8" w:rsidP="001B56F8">
      <w:pPr>
        <w:spacing w:line="276" w:lineRule="auto"/>
        <w:jc w:val="center"/>
        <w:rPr>
          <w:spacing w:val="-2"/>
          <w:lang w:val="es-ES_tradnl"/>
        </w:rPr>
      </w:pPr>
      <w:r w:rsidRPr="00D21125">
        <w:rPr>
          <w:spacing w:val="-2"/>
          <w:lang w:val="es-ES_tradnl"/>
        </w:rPr>
        <w:t xml:space="preserve">MANUEL </w:t>
      </w:r>
      <w:proofErr w:type="spellStart"/>
      <w:r w:rsidRPr="00D21125">
        <w:rPr>
          <w:spacing w:val="-2"/>
          <w:lang w:val="es-ES_tradnl"/>
        </w:rPr>
        <w:t>YARZAGARAY</w:t>
      </w:r>
      <w:proofErr w:type="spellEnd"/>
      <w:r w:rsidRPr="00D21125">
        <w:rPr>
          <w:spacing w:val="-2"/>
          <w:lang w:val="es-ES_tradnl"/>
        </w:rPr>
        <w:t xml:space="preserve"> BANDERA</w:t>
      </w:r>
    </w:p>
    <w:p w:rsidR="0063372D" w:rsidRDefault="0063372D" w:rsidP="001B56F8">
      <w:pPr>
        <w:spacing w:line="276" w:lineRule="auto"/>
        <w:rPr>
          <w:spacing w:val="-2"/>
        </w:rPr>
      </w:pPr>
    </w:p>
    <w:p w:rsidR="001B56F8" w:rsidRDefault="0063372D" w:rsidP="001D2F38">
      <w:pPr>
        <w:spacing w:line="276" w:lineRule="auto"/>
        <w:rPr>
          <w:spacing w:val="-2"/>
          <w:sz w:val="10"/>
          <w:szCs w:val="10"/>
          <w:lang w:val="es-ES_tradnl"/>
        </w:rPr>
      </w:pPr>
      <w:r>
        <w:rPr>
          <w:spacing w:val="-2"/>
        </w:rPr>
        <w:t>El Secretario</w:t>
      </w:r>
      <w:r w:rsidR="001B56F8" w:rsidRPr="00D21125">
        <w:rPr>
          <w:spacing w:val="-2"/>
        </w:rPr>
        <w:t xml:space="preserve"> de la Sala,</w:t>
      </w:r>
    </w:p>
    <w:p w:rsidR="001D2F38" w:rsidRPr="00D21125" w:rsidRDefault="001D2F3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10"/>
          <w:szCs w:val="10"/>
          <w:lang w:val="es-ES_tradnl"/>
        </w:rPr>
      </w:pPr>
    </w:p>
    <w:p w:rsidR="001B56F8" w:rsidRPr="00D21125" w:rsidRDefault="001B56F8" w:rsidP="001B56F8">
      <w:pPr>
        <w:spacing w:line="276" w:lineRule="auto"/>
        <w:jc w:val="center"/>
        <w:rPr>
          <w:spacing w:val="-2"/>
          <w:sz w:val="4"/>
          <w:szCs w:val="4"/>
          <w:lang w:val="es-ES_tradnl"/>
        </w:rPr>
      </w:pPr>
    </w:p>
    <w:p w:rsidR="001B56F8" w:rsidRPr="00D21125" w:rsidRDefault="0063372D" w:rsidP="001B56F8">
      <w:pPr>
        <w:spacing w:line="276" w:lineRule="auto"/>
        <w:jc w:val="center"/>
        <w:rPr>
          <w:spacing w:val="-2"/>
          <w:lang w:val="es-ES_tradnl"/>
        </w:rPr>
      </w:pPr>
      <w:r>
        <w:rPr>
          <w:spacing w:val="-2"/>
          <w:lang w:val="es-ES_tradnl"/>
        </w:rPr>
        <w:t>WILSON FREDY LÓPEZ</w:t>
      </w:r>
    </w:p>
    <w:p w:rsidR="009B0B5D" w:rsidRDefault="009B0B5D"/>
    <w:sectPr w:rsidR="009B0B5D" w:rsidSect="001A2AB0">
      <w:headerReference w:type="default" r:id="rId9"/>
      <w:footerReference w:type="default" r:id="rId10"/>
      <w:pgSz w:w="12242" w:h="18722" w:code="124"/>
      <w:pgMar w:top="2041" w:right="1758" w:bottom="1247" w:left="175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3A" w:rsidRDefault="00CC563A" w:rsidP="001B56F8">
      <w:pPr>
        <w:spacing w:line="240" w:lineRule="auto"/>
      </w:pPr>
      <w:r>
        <w:separator/>
      </w:r>
    </w:p>
  </w:endnote>
  <w:endnote w:type="continuationSeparator" w:id="0">
    <w:p w:rsidR="00CC563A" w:rsidRDefault="00CC563A" w:rsidP="001B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pPr>
      <w:pStyle w:val="Pieddepage"/>
    </w:pPr>
    <w:r>
      <w:rPr>
        <w:snapToGrid w:val="0"/>
      </w:rPr>
      <w:t xml:space="preserve">Página </w:t>
    </w:r>
    <w:r>
      <w:rPr>
        <w:snapToGrid w:val="0"/>
      </w:rPr>
      <w:fldChar w:fldCharType="begin"/>
    </w:r>
    <w:r>
      <w:rPr>
        <w:snapToGrid w:val="0"/>
      </w:rPr>
      <w:instrText xml:space="preserve"> PAGE </w:instrText>
    </w:r>
    <w:r>
      <w:rPr>
        <w:snapToGrid w:val="0"/>
      </w:rPr>
      <w:fldChar w:fldCharType="separate"/>
    </w:r>
    <w:r w:rsidR="00DE14D1">
      <w:rPr>
        <w:noProof/>
        <w:snapToGrid w:val="0"/>
      </w:rPr>
      <w:t>1</w:t>
    </w:r>
    <w:r>
      <w:rPr>
        <w:snapToGrid w:val="0"/>
      </w:rPr>
      <w:fldChar w:fldCharType="end"/>
    </w:r>
    <w:r>
      <w:rPr>
        <w:snapToGrid w:val="0"/>
      </w:rPr>
      <w:t xml:space="preserve"> de </w:t>
    </w:r>
    <w:r>
      <w:rPr>
        <w:snapToGrid w:val="0"/>
      </w:rPr>
      <w:fldChar w:fldCharType="begin"/>
    </w:r>
    <w:r>
      <w:rPr>
        <w:snapToGrid w:val="0"/>
      </w:rPr>
      <w:instrText xml:space="preserve"> NUMPAGES </w:instrText>
    </w:r>
    <w:r>
      <w:rPr>
        <w:snapToGrid w:val="0"/>
      </w:rPr>
      <w:fldChar w:fldCharType="separate"/>
    </w:r>
    <w:r w:rsidR="00DE14D1">
      <w:rPr>
        <w:noProof/>
        <w:snapToGrid w:val="0"/>
      </w:rPr>
      <w:t>9</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3A" w:rsidRDefault="00CC563A" w:rsidP="001B56F8">
      <w:pPr>
        <w:spacing w:line="240" w:lineRule="auto"/>
      </w:pPr>
      <w:r>
        <w:separator/>
      </w:r>
    </w:p>
  </w:footnote>
  <w:footnote w:type="continuationSeparator" w:id="0">
    <w:p w:rsidR="00CC563A" w:rsidRDefault="00CC563A" w:rsidP="001B56F8">
      <w:pPr>
        <w:spacing w:line="240" w:lineRule="auto"/>
      </w:pPr>
      <w:r>
        <w:continuationSeparator/>
      </w:r>
    </w:p>
  </w:footnote>
  <w:footnote w:id="1">
    <w:p w:rsidR="00B50BF1" w:rsidRPr="003F051C" w:rsidRDefault="00B50BF1" w:rsidP="00B50BF1">
      <w:pPr>
        <w:pStyle w:val="Notedebasdepage"/>
        <w:rPr>
          <w:lang w:val="es-CO"/>
        </w:rPr>
      </w:pPr>
      <w:r>
        <w:rPr>
          <w:rStyle w:val="Appelnotedebasdep"/>
        </w:rPr>
        <w:footnoteRef/>
      </w:r>
      <w:r>
        <w:rPr>
          <w:rStyle w:val="Appelnotedebasdep"/>
        </w:rPr>
        <w:footnoteRef/>
      </w:r>
      <w:r>
        <w:t xml:space="preserve"> S</w:t>
      </w:r>
      <w:r w:rsidRPr="00EA7C44">
        <w:t>entencia T-629 de 2008</w:t>
      </w:r>
      <w:r>
        <w:t>.</w:t>
      </w:r>
    </w:p>
  </w:footnote>
  <w:footnote w:id="2">
    <w:p w:rsidR="00431B63" w:rsidRPr="00431B63" w:rsidRDefault="00431B63">
      <w:pPr>
        <w:pStyle w:val="Notedebasdepage"/>
        <w:rPr>
          <w:lang w:val="es-CO"/>
        </w:rPr>
      </w:pPr>
      <w:r>
        <w:rPr>
          <w:rStyle w:val="Appelnotedebasdep"/>
        </w:rPr>
        <w:footnoteRef/>
      </w:r>
      <w:r>
        <w:t xml:space="preserve"> </w:t>
      </w:r>
      <w:r w:rsidRPr="00BE6B8D">
        <w:rPr>
          <w:bCs/>
          <w:iCs/>
          <w:lang w:val="es-ES"/>
        </w:rPr>
        <w:t>Sentencia T-</w:t>
      </w:r>
      <w:proofErr w:type="spellStart"/>
      <w:r w:rsidRPr="00BE6B8D">
        <w:rPr>
          <w:bCs/>
          <w:iCs/>
          <w:lang w:val="es-ES"/>
        </w:rPr>
        <w:t>445A</w:t>
      </w:r>
      <w:proofErr w:type="spellEnd"/>
      <w:r w:rsidRPr="00BE6B8D">
        <w:rPr>
          <w:bCs/>
          <w:iCs/>
          <w:lang w:val="es-ES"/>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46" w:rsidRDefault="00200082" w:rsidP="00564626">
    <w:pPr>
      <w:pStyle w:val="En-tte"/>
      <w:spacing w:line="240" w:lineRule="auto"/>
      <w:jc w:val="right"/>
      <w:rPr>
        <w:rFonts w:ascii="Courier New" w:hAnsi="Courier New"/>
        <w:sz w:val="16"/>
      </w:rPr>
    </w:pPr>
    <w:r>
      <w:rPr>
        <w:rFonts w:ascii="Courier New" w:hAnsi="Courier New"/>
        <w:sz w:val="16"/>
      </w:rPr>
      <w:t>SENTENCIA TUTELA 1ª INSTANCI</w:t>
    </w:r>
    <w:r w:rsidRPr="00325817">
      <w:rPr>
        <w:rFonts w:ascii="Courier New" w:hAnsi="Courier New"/>
        <w:sz w:val="16"/>
      </w:rPr>
      <w:t xml:space="preserve">A </w:t>
    </w:r>
    <w:proofErr w:type="spellStart"/>
    <w:r w:rsidRPr="00325817">
      <w:rPr>
        <w:rFonts w:ascii="Courier New" w:hAnsi="Courier New"/>
        <w:sz w:val="16"/>
      </w:rPr>
      <w:t>N°</w:t>
    </w:r>
    <w:r w:rsidR="00325817" w:rsidRPr="00325817">
      <w:rPr>
        <w:rFonts w:ascii="Courier New" w:hAnsi="Courier New"/>
        <w:sz w:val="16"/>
      </w:rPr>
      <w:t>16</w:t>
    </w:r>
    <w:proofErr w:type="spellEnd"/>
  </w:p>
  <w:p w:rsidR="008E71EC" w:rsidRDefault="00200082" w:rsidP="00564626">
    <w:pPr>
      <w:pStyle w:val="En-tte"/>
      <w:spacing w:line="240" w:lineRule="auto"/>
      <w:jc w:val="right"/>
      <w:rPr>
        <w:rFonts w:ascii="Courier New" w:hAnsi="Courier New"/>
        <w:sz w:val="16"/>
      </w:rPr>
    </w:pPr>
    <w:r>
      <w:rPr>
        <w:rFonts w:ascii="Courier New" w:hAnsi="Courier New"/>
        <w:sz w:val="16"/>
      </w:rPr>
      <w:t xml:space="preserve">                                                  RADICACIÓN: </w:t>
    </w:r>
    <w:r w:rsidR="00050BED">
      <w:rPr>
        <w:rFonts w:ascii="Courier New" w:hAnsi="Courier New"/>
        <w:sz w:val="16"/>
      </w:rPr>
      <w:t>66</w:t>
    </w:r>
    <w:r w:rsidR="005562D8">
      <w:rPr>
        <w:rFonts w:ascii="Courier New" w:hAnsi="Courier New"/>
        <w:sz w:val="16"/>
      </w:rPr>
      <w:t xml:space="preserve">0012204000 </w:t>
    </w:r>
    <w:r w:rsidR="00581987">
      <w:rPr>
        <w:rFonts w:ascii="Courier New" w:hAnsi="Courier New"/>
        <w:sz w:val="16"/>
      </w:rPr>
      <w:t>2017 00071</w:t>
    </w:r>
    <w:r w:rsidR="005562D8">
      <w:rPr>
        <w:rFonts w:ascii="Courier New" w:hAnsi="Courier New"/>
        <w:sz w:val="16"/>
      </w:rPr>
      <w:t xml:space="preserve"> 00</w:t>
    </w:r>
  </w:p>
  <w:p w:rsidR="00064146" w:rsidRPr="00325817" w:rsidRDefault="00581987" w:rsidP="00564626">
    <w:pPr>
      <w:pStyle w:val="En-tte"/>
      <w:spacing w:line="240" w:lineRule="auto"/>
      <w:jc w:val="right"/>
      <w:rPr>
        <w:rFonts w:ascii="Courier New" w:hAnsi="Courier New"/>
        <w:sz w:val="16"/>
      </w:rPr>
    </w:pPr>
    <w:r>
      <w:rPr>
        <w:rFonts w:ascii="Courier New" w:hAnsi="Courier New"/>
        <w:sz w:val="16"/>
      </w:rPr>
      <w:tab/>
    </w:r>
    <w:proofErr w:type="spellStart"/>
    <w:r>
      <w:rPr>
        <w:rFonts w:ascii="Courier New" w:hAnsi="Courier New"/>
        <w:sz w:val="16"/>
      </w:rPr>
      <w:t>ACCIONANTE</w:t>
    </w:r>
    <w:proofErr w:type="gramStart"/>
    <w:r>
      <w:rPr>
        <w:rFonts w:ascii="Courier New" w:hAnsi="Courier New"/>
        <w:sz w:val="16"/>
      </w:rPr>
      <w:t>:MARÍA</w:t>
    </w:r>
    <w:proofErr w:type="spellEnd"/>
    <w:proofErr w:type="gramEnd"/>
    <w:r>
      <w:rPr>
        <w:rFonts w:ascii="Courier New" w:hAnsi="Courier New"/>
        <w:sz w:val="16"/>
      </w:rPr>
      <w:t xml:space="preserve"> </w:t>
    </w:r>
    <w:r w:rsidRPr="00325817">
      <w:rPr>
        <w:rFonts w:ascii="Courier New" w:hAnsi="Courier New"/>
        <w:sz w:val="16"/>
      </w:rPr>
      <w:t>MERCEDES OSORIO CARDONA</w:t>
    </w:r>
  </w:p>
  <w:p w:rsidR="005562D8" w:rsidRDefault="005562D8" w:rsidP="00564626">
    <w:pPr>
      <w:pStyle w:val="En-tte"/>
      <w:spacing w:line="240" w:lineRule="auto"/>
      <w:jc w:val="right"/>
      <w:rPr>
        <w:rFonts w:ascii="Courier New" w:hAnsi="Courier New"/>
        <w:sz w:val="16"/>
      </w:rPr>
    </w:pPr>
    <w:r w:rsidRPr="00325817">
      <w:rPr>
        <w:rFonts w:ascii="Courier New" w:hAnsi="Courier New"/>
        <w:sz w:val="16"/>
      </w:rPr>
      <w:t>CONCEDE AMPARO</w:t>
    </w:r>
  </w:p>
  <w:p w:rsidR="00564626" w:rsidRDefault="00CC563A" w:rsidP="00564626">
    <w:pPr>
      <w:pStyle w:val="En-tte"/>
      <w:spacing w:line="240" w:lineRule="auto"/>
      <w:jc w:val="right"/>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F8"/>
    <w:rsid w:val="00025A66"/>
    <w:rsid w:val="00032978"/>
    <w:rsid w:val="00033CD7"/>
    <w:rsid w:val="00050BED"/>
    <w:rsid w:val="00096280"/>
    <w:rsid w:val="000C0AF7"/>
    <w:rsid w:val="000E5F77"/>
    <w:rsid w:val="00130D32"/>
    <w:rsid w:val="00132604"/>
    <w:rsid w:val="00140196"/>
    <w:rsid w:val="00146022"/>
    <w:rsid w:val="00172E2F"/>
    <w:rsid w:val="00175780"/>
    <w:rsid w:val="00195242"/>
    <w:rsid w:val="001A1EF2"/>
    <w:rsid w:val="001A2AB0"/>
    <w:rsid w:val="001B56F8"/>
    <w:rsid w:val="001D2F38"/>
    <w:rsid w:val="001E0E59"/>
    <w:rsid w:val="00200082"/>
    <w:rsid w:val="00245CB3"/>
    <w:rsid w:val="00272D74"/>
    <w:rsid w:val="002A16B4"/>
    <w:rsid w:val="002A64A2"/>
    <w:rsid w:val="002C2256"/>
    <w:rsid w:val="00305C3B"/>
    <w:rsid w:val="00325817"/>
    <w:rsid w:val="003C41EB"/>
    <w:rsid w:val="003D7CC5"/>
    <w:rsid w:val="003E64EB"/>
    <w:rsid w:val="003F24C4"/>
    <w:rsid w:val="004076A4"/>
    <w:rsid w:val="00424A4C"/>
    <w:rsid w:val="00431B63"/>
    <w:rsid w:val="00432DB4"/>
    <w:rsid w:val="00450123"/>
    <w:rsid w:val="00453DCC"/>
    <w:rsid w:val="0045549B"/>
    <w:rsid w:val="00491B6F"/>
    <w:rsid w:val="004A3A92"/>
    <w:rsid w:val="004A682F"/>
    <w:rsid w:val="004B2A15"/>
    <w:rsid w:val="004D233F"/>
    <w:rsid w:val="004D65DB"/>
    <w:rsid w:val="00510A5C"/>
    <w:rsid w:val="0054137C"/>
    <w:rsid w:val="005562D8"/>
    <w:rsid w:val="005619BE"/>
    <w:rsid w:val="00581987"/>
    <w:rsid w:val="005C3D4F"/>
    <w:rsid w:val="005E79D8"/>
    <w:rsid w:val="00600059"/>
    <w:rsid w:val="006146FC"/>
    <w:rsid w:val="00616C49"/>
    <w:rsid w:val="0063372D"/>
    <w:rsid w:val="00645994"/>
    <w:rsid w:val="00654F25"/>
    <w:rsid w:val="00655E54"/>
    <w:rsid w:val="00671720"/>
    <w:rsid w:val="0068032E"/>
    <w:rsid w:val="00696A9B"/>
    <w:rsid w:val="006A6DEF"/>
    <w:rsid w:val="00736CA5"/>
    <w:rsid w:val="007618CB"/>
    <w:rsid w:val="007629AB"/>
    <w:rsid w:val="007A0726"/>
    <w:rsid w:val="007B1346"/>
    <w:rsid w:val="008114BA"/>
    <w:rsid w:val="00822B10"/>
    <w:rsid w:val="00823938"/>
    <w:rsid w:val="00824D9A"/>
    <w:rsid w:val="008812B6"/>
    <w:rsid w:val="008C0286"/>
    <w:rsid w:val="008E18E0"/>
    <w:rsid w:val="00903B5E"/>
    <w:rsid w:val="009142DB"/>
    <w:rsid w:val="00942863"/>
    <w:rsid w:val="009B0B5D"/>
    <w:rsid w:val="009F5804"/>
    <w:rsid w:val="00A0122E"/>
    <w:rsid w:val="00A243FE"/>
    <w:rsid w:val="00A46582"/>
    <w:rsid w:val="00A6394A"/>
    <w:rsid w:val="00AE63F4"/>
    <w:rsid w:val="00AE7080"/>
    <w:rsid w:val="00AE7D5D"/>
    <w:rsid w:val="00B20686"/>
    <w:rsid w:val="00B2679E"/>
    <w:rsid w:val="00B50BF1"/>
    <w:rsid w:val="00BD72D6"/>
    <w:rsid w:val="00BE6B8D"/>
    <w:rsid w:val="00C24543"/>
    <w:rsid w:val="00C7594D"/>
    <w:rsid w:val="00C760C7"/>
    <w:rsid w:val="00C8066C"/>
    <w:rsid w:val="00C80BE4"/>
    <w:rsid w:val="00CC563A"/>
    <w:rsid w:val="00D021E5"/>
    <w:rsid w:val="00D223FE"/>
    <w:rsid w:val="00D3031F"/>
    <w:rsid w:val="00D328F6"/>
    <w:rsid w:val="00D40F72"/>
    <w:rsid w:val="00D438C2"/>
    <w:rsid w:val="00D50EB8"/>
    <w:rsid w:val="00D53687"/>
    <w:rsid w:val="00D53C64"/>
    <w:rsid w:val="00D674BE"/>
    <w:rsid w:val="00D73355"/>
    <w:rsid w:val="00DB3AF1"/>
    <w:rsid w:val="00DE14D1"/>
    <w:rsid w:val="00E25097"/>
    <w:rsid w:val="00E40AD4"/>
    <w:rsid w:val="00E95018"/>
    <w:rsid w:val="00EB410C"/>
    <w:rsid w:val="00EF53CF"/>
    <w:rsid w:val="00F05E46"/>
    <w:rsid w:val="00F259AB"/>
    <w:rsid w:val="00F302D8"/>
    <w:rsid w:val="00F76AF3"/>
    <w:rsid w:val="00FD6DBC"/>
    <w:rsid w:val="00FE36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uiPriority w:val="99"/>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Ref. de nota al pie1 Car,Texto de nota al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 w:type="paragraph" w:styleId="Paragraphedeliste">
    <w:name w:val="List Paragraph"/>
    <w:basedOn w:val="Normal"/>
    <w:uiPriority w:val="34"/>
    <w:qFormat/>
    <w:rsid w:val="00325817"/>
    <w:pPr>
      <w:ind w:left="720"/>
      <w:contextualSpacing/>
    </w:pPr>
  </w:style>
  <w:style w:type="paragraph" w:styleId="NormalWeb">
    <w:name w:val="Normal (Web)"/>
    <w:basedOn w:val="Normal"/>
    <w:uiPriority w:val="99"/>
    <w:semiHidden/>
    <w:unhideWhenUsed/>
    <w:rsid w:val="009B0B5D"/>
    <w:pPr>
      <w:spacing w:before="100" w:beforeAutospacing="1" w:after="100" w:afterAutospacing="1" w:line="240" w:lineRule="auto"/>
      <w:jc w:val="left"/>
    </w:pPr>
    <w:rPr>
      <w:rFonts w:ascii="Times New Roman" w:hAnsi="Times New Roman"/>
      <w:sz w:val="24"/>
      <w:lang w:val="es-CO" w:eastAsia="es-CO"/>
    </w:rPr>
  </w:style>
  <w:style w:type="character" w:customStyle="1" w:styleId="apple-converted-space">
    <w:name w:val="apple-converted-space"/>
    <w:basedOn w:val="Policepardfaut"/>
    <w:rsid w:val="009B0B5D"/>
  </w:style>
  <w:style w:type="character" w:styleId="Lienhypertexte">
    <w:name w:val="Hyperlink"/>
    <w:basedOn w:val="Policepardfaut"/>
    <w:uiPriority w:val="99"/>
    <w:semiHidden/>
    <w:unhideWhenUsed/>
    <w:rsid w:val="009B0B5D"/>
    <w:rPr>
      <w:color w:val="0000FF"/>
      <w:u w:val="single"/>
    </w:rPr>
  </w:style>
  <w:style w:type="character" w:styleId="Appelnotedebasdep">
    <w:name w:val="footnote reference"/>
    <w:semiHidden/>
    <w:rsid w:val="00B50BF1"/>
    <w:rPr>
      <w:rFonts w:ascii="Verdana" w:hAnsi="Verdana"/>
      <w:sz w:val="20"/>
      <w:vertAlign w:val="superscript"/>
    </w:rPr>
  </w:style>
  <w:style w:type="paragraph" w:customStyle="1" w:styleId="Estilo">
    <w:name w:val="Estilo"/>
    <w:rsid w:val="00431B63"/>
    <w:pPr>
      <w:keepNext/>
      <w:spacing w:after="0" w:line="240" w:lineRule="auto"/>
      <w:jc w:val="center"/>
    </w:pPr>
    <w:rPr>
      <w:rFonts w:ascii="Arial" w:eastAsia="Times New Roman" w:hAnsi="Arial" w:cs="Times New Roman"/>
      <w:b/>
      <w:sz w:val="20"/>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8"/>
    <w:pPr>
      <w:spacing w:after="0" w:line="360" w:lineRule="auto"/>
      <w:jc w:val="both"/>
    </w:pPr>
    <w:rPr>
      <w:rFonts w:ascii="Tahoma" w:eastAsia="Times New Roman" w:hAnsi="Tahoma" w:cs="Times New Roman"/>
      <w:sz w:val="26"/>
      <w:szCs w:val="24"/>
      <w:lang w:val="es-MX"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link w:val="PieddepageCar"/>
    <w:autoRedefine/>
    <w:rsid w:val="001B56F8"/>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1B56F8"/>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referenc"/>
    <w:basedOn w:val="Normal"/>
    <w:link w:val="NotedebasdepageCar"/>
    <w:autoRedefine/>
    <w:uiPriority w:val="99"/>
    <w:qFormat/>
    <w:rsid w:val="001B56F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Ref. de nota al pie1 Car,Texto de nota al pie Car"/>
    <w:basedOn w:val="Policepardfaut"/>
    <w:uiPriority w:val="99"/>
    <w:semiHidden/>
    <w:rsid w:val="001B56F8"/>
    <w:rPr>
      <w:rFonts w:ascii="Tahoma" w:eastAsia="Times New Roman" w:hAnsi="Tahoma" w:cs="Times New Roman"/>
      <w:sz w:val="20"/>
      <w:szCs w:val="20"/>
      <w:lang w:val="es-MX" w:eastAsia="es-MX"/>
    </w:rPr>
  </w:style>
  <w:style w:type="character" w:customStyle="1" w:styleId="Algerian">
    <w:name w:val="Algerian"/>
    <w:rsid w:val="001B56F8"/>
    <w:rPr>
      <w:rFonts w:ascii="Algerian" w:hAnsi="Algerian"/>
      <w:sz w:val="30"/>
    </w:rPr>
  </w:style>
  <w:style w:type="paragraph" w:styleId="En-tte">
    <w:name w:val="header"/>
    <w:basedOn w:val="Normal"/>
    <w:link w:val="En-tteCar"/>
    <w:rsid w:val="001B56F8"/>
    <w:pPr>
      <w:tabs>
        <w:tab w:val="center" w:pos="4419"/>
        <w:tab w:val="right" w:pos="8838"/>
      </w:tabs>
    </w:pPr>
  </w:style>
  <w:style w:type="character" w:customStyle="1" w:styleId="En-tteCar">
    <w:name w:val="En-tête Car"/>
    <w:basedOn w:val="Policepardfaut"/>
    <w:link w:val="En-tte"/>
    <w:rsid w:val="001B56F8"/>
    <w:rPr>
      <w:rFonts w:ascii="Tahoma" w:eastAsia="Times New Roman" w:hAnsi="Tahoma" w:cs="Times New Roman"/>
      <w:sz w:val="26"/>
      <w:szCs w:val="24"/>
      <w:lang w:val="es-MX" w:eastAsia="es-MX"/>
    </w:rPr>
  </w:style>
  <w:style w:type="paragraph" w:styleId="Corpsdetexte3">
    <w:name w:val="Body Text 3"/>
    <w:basedOn w:val="Normal"/>
    <w:link w:val="Corpsdetexte3Car"/>
    <w:uiPriority w:val="99"/>
    <w:rsid w:val="001B56F8"/>
    <w:pPr>
      <w:spacing w:after="120"/>
    </w:pPr>
    <w:rPr>
      <w:sz w:val="16"/>
      <w:szCs w:val="16"/>
      <w:lang w:val="es-ES"/>
    </w:rPr>
  </w:style>
  <w:style w:type="character" w:customStyle="1" w:styleId="Corpsdetexte3Car">
    <w:name w:val="Corps de texte 3 Car"/>
    <w:basedOn w:val="Policepardfaut"/>
    <w:link w:val="Corpsdetexte3"/>
    <w:uiPriority w:val="99"/>
    <w:rsid w:val="001B56F8"/>
    <w:rPr>
      <w:rFonts w:ascii="Tahoma" w:eastAsia="Times New Roman" w:hAnsi="Tahoma" w:cs="Times New Roman"/>
      <w:sz w:val="16"/>
      <w:szCs w:val="16"/>
      <w:lang w:val="es-ES" w:eastAsia="es-MX"/>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link w:val="Notedebasdepage"/>
    <w:rsid w:val="001B56F8"/>
    <w:rPr>
      <w:rFonts w:ascii="Verdana" w:eastAsia="Times New Roman" w:hAnsi="Verdana" w:cs="Times New Roman"/>
      <w:sz w:val="20"/>
      <w:szCs w:val="20"/>
      <w:lang w:val="es-MX" w:eastAsia="es-ES"/>
    </w:rPr>
  </w:style>
  <w:style w:type="paragraph" w:styleId="Textedebulles">
    <w:name w:val="Balloon Text"/>
    <w:basedOn w:val="Normal"/>
    <w:link w:val="TextedebullesCar"/>
    <w:uiPriority w:val="99"/>
    <w:semiHidden/>
    <w:unhideWhenUsed/>
    <w:rsid w:val="004D65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DB"/>
    <w:rPr>
      <w:rFonts w:ascii="Segoe UI" w:eastAsia="Times New Roman" w:hAnsi="Segoe UI" w:cs="Segoe UI"/>
      <w:sz w:val="18"/>
      <w:szCs w:val="18"/>
      <w:lang w:val="es-MX" w:eastAsia="es-MX"/>
    </w:rPr>
  </w:style>
  <w:style w:type="paragraph" w:styleId="Paragraphedeliste">
    <w:name w:val="List Paragraph"/>
    <w:basedOn w:val="Normal"/>
    <w:uiPriority w:val="34"/>
    <w:qFormat/>
    <w:rsid w:val="00325817"/>
    <w:pPr>
      <w:ind w:left="720"/>
      <w:contextualSpacing/>
    </w:pPr>
  </w:style>
  <w:style w:type="paragraph" w:styleId="NormalWeb">
    <w:name w:val="Normal (Web)"/>
    <w:basedOn w:val="Normal"/>
    <w:uiPriority w:val="99"/>
    <w:semiHidden/>
    <w:unhideWhenUsed/>
    <w:rsid w:val="009B0B5D"/>
    <w:pPr>
      <w:spacing w:before="100" w:beforeAutospacing="1" w:after="100" w:afterAutospacing="1" w:line="240" w:lineRule="auto"/>
      <w:jc w:val="left"/>
    </w:pPr>
    <w:rPr>
      <w:rFonts w:ascii="Times New Roman" w:hAnsi="Times New Roman"/>
      <w:sz w:val="24"/>
      <w:lang w:val="es-CO" w:eastAsia="es-CO"/>
    </w:rPr>
  </w:style>
  <w:style w:type="character" w:customStyle="1" w:styleId="apple-converted-space">
    <w:name w:val="apple-converted-space"/>
    <w:basedOn w:val="Policepardfaut"/>
    <w:rsid w:val="009B0B5D"/>
  </w:style>
  <w:style w:type="character" w:styleId="Lienhypertexte">
    <w:name w:val="Hyperlink"/>
    <w:basedOn w:val="Policepardfaut"/>
    <w:uiPriority w:val="99"/>
    <w:semiHidden/>
    <w:unhideWhenUsed/>
    <w:rsid w:val="009B0B5D"/>
    <w:rPr>
      <w:color w:val="0000FF"/>
      <w:u w:val="single"/>
    </w:rPr>
  </w:style>
  <w:style w:type="character" w:styleId="Appelnotedebasdep">
    <w:name w:val="footnote reference"/>
    <w:semiHidden/>
    <w:rsid w:val="00B50BF1"/>
    <w:rPr>
      <w:rFonts w:ascii="Verdana" w:hAnsi="Verdana"/>
      <w:sz w:val="20"/>
      <w:vertAlign w:val="superscript"/>
    </w:rPr>
  </w:style>
  <w:style w:type="paragraph" w:customStyle="1" w:styleId="Estilo">
    <w:name w:val="Estilo"/>
    <w:rsid w:val="00431B63"/>
    <w:pPr>
      <w:keepNext/>
      <w:spacing w:after="0" w:line="240" w:lineRule="auto"/>
      <w:jc w:val="center"/>
    </w:pPr>
    <w:rPr>
      <w:rFonts w:ascii="Arial" w:eastAsia="Times New Roman" w:hAnsi="Arial" w:cs="Times New Roman"/>
      <w:b/>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6200">
      <w:bodyDiv w:val="1"/>
      <w:marLeft w:val="0"/>
      <w:marRight w:val="0"/>
      <w:marTop w:val="0"/>
      <w:marBottom w:val="0"/>
      <w:divBdr>
        <w:top w:val="none" w:sz="0" w:space="0" w:color="auto"/>
        <w:left w:val="none" w:sz="0" w:space="0" w:color="auto"/>
        <w:bottom w:val="none" w:sz="0" w:space="0" w:color="auto"/>
        <w:right w:val="none" w:sz="0" w:space="0" w:color="auto"/>
      </w:divBdr>
    </w:div>
    <w:div w:id="9726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EEA8A-EA17-41A3-96D2-B1C11C65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3385</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Malucimedina</cp:lastModifiedBy>
  <cp:revision>34</cp:revision>
  <cp:lastPrinted>2017-02-10T16:23:00Z</cp:lastPrinted>
  <dcterms:created xsi:type="dcterms:W3CDTF">2017-05-03T20:53:00Z</dcterms:created>
  <dcterms:modified xsi:type="dcterms:W3CDTF">2017-06-17T22:54:00Z</dcterms:modified>
</cp:coreProperties>
</file>