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6B" w:rsidRPr="00734D6B" w:rsidRDefault="00734D6B" w:rsidP="00734D6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olor w:val="FF0000"/>
          <w:spacing w:val="-8"/>
          <w:sz w:val="16"/>
          <w:szCs w:val="16"/>
          <w:lang w:val="es-ES" w:eastAsia="fr-FR"/>
        </w:rPr>
      </w:pPr>
      <w:r w:rsidRPr="00734D6B">
        <w:rPr>
          <w:rFonts w:eastAsia="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734D6B" w:rsidRPr="00734D6B" w:rsidRDefault="00734D6B" w:rsidP="00734D6B">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Times New Roman" w:eastAsia="Calibri" w:hAnsi="Times New Roman" w:cs="Times New Roman"/>
          <w:color w:val="222222"/>
          <w:sz w:val="18"/>
          <w:szCs w:val="18"/>
          <w:lang w:val="es-ES" w:eastAsia="fr-FR"/>
        </w:rPr>
      </w:pPr>
      <w:r w:rsidRPr="00734D6B">
        <w:rPr>
          <w:rFonts w:eastAsia="Calibri"/>
          <w:color w:val="FF0000"/>
          <w:sz w:val="16"/>
          <w:szCs w:val="16"/>
          <w:lang w:val="es-ES" w:eastAsia="fr-FR"/>
        </w:rPr>
        <w:t>El contenido total y fiel de la decisión debe ser verificado en la Secretaría de esta Sala.</w:t>
      </w:r>
    </w:p>
    <w:p w:rsidR="00734D6B" w:rsidRPr="00734D6B" w:rsidRDefault="00734D6B" w:rsidP="00734D6B">
      <w:pPr>
        <w:shd w:val="clear" w:color="auto" w:fill="FFFFFF"/>
        <w:spacing w:after="0" w:line="240" w:lineRule="auto"/>
        <w:jc w:val="both"/>
        <w:rPr>
          <w:rFonts w:eastAsia="Calibri"/>
          <w:color w:val="222222"/>
          <w:sz w:val="18"/>
          <w:szCs w:val="18"/>
          <w:lang w:eastAsia="fr-FR"/>
        </w:rPr>
      </w:pPr>
      <w:r w:rsidRPr="00734D6B">
        <w:rPr>
          <w:color w:val="222222"/>
          <w:sz w:val="18"/>
          <w:szCs w:val="18"/>
          <w:lang w:eastAsia="fr-FR"/>
        </w:rPr>
        <w:t>Providencia:</w:t>
      </w:r>
      <w:r w:rsidRPr="00734D6B">
        <w:rPr>
          <w:color w:val="222222"/>
          <w:sz w:val="18"/>
          <w:szCs w:val="18"/>
          <w:lang w:eastAsia="fr-FR"/>
        </w:rPr>
        <w:tab/>
      </w:r>
      <w:r w:rsidRPr="00734D6B">
        <w:rPr>
          <w:color w:val="222222"/>
          <w:sz w:val="18"/>
          <w:szCs w:val="18"/>
          <w:lang w:eastAsia="fr-FR"/>
        </w:rPr>
        <w:tab/>
        <w:t>Sentencia – 2ª instancia –</w:t>
      </w:r>
      <w:r w:rsidR="004032F4">
        <w:rPr>
          <w:color w:val="222222"/>
          <w:sz w:val="18"/>
          <w:szCs w:val="18"/>
          <w:lang w:eastAsia="fr-FR"/>
        </w:rPr>
        <w:t xml:space="preserve"> </w:t>
      </w:r>
      <w:r w:rsidRPr="00734D6B">
        <w:rPr>
          <w:color w:val="222222"/>
          <w:sz w:val="18"/>
          <w:szCs w:val="18"/>
          <w:lang w:eastAsia="fr-FR"/>
        </w:rPr>
        <w:t>22 de septiembre de 2017</w:t>
      </w:r>
    </w:p>
    <w:p w:rsidR="00734D6B" w:rsidRPr="00734D6B" w:rsidRDefault="00734D6B" w:rsidP="00734D6B">
      <w:pPr>
        <w:shd w:val="clear" w:color="auto" w:fill="FFFFFF"/>
        <w:tabs>
          <w:tab w:val="left" w:pos="1418"/>
        </w:tabs>
        <w:spacing w:after="0" w:line="240" w:lineRule="auto"/>
        <w:jc w:val="both"/>
        <w:rPr>
          <w:rFonts w:eastAsia="Calibri"/>
          <w:color w:val="222222"/>
          <w:sz w:val="18"/>
          <w:szCs w:val="18"/>
          <w:lang w:eastAsia="fr-FR"/>
        </w:rPr>
      </w:pPr>
      <w:r w:rsidRPr="00734D6B">
        <w:rPr>
          <w:rFonts w:eastAsia="Calibri"/>
          <w:color w:val="222222"/>
          <w:sz w:val="18"/>
          <w:szCs w:val="18"/>
          <w:lang w:eastAsia="fr-FR"/>
        </w:rPr>
        <w:t>Proceso:                </w:t>
      </w:r>
      <w:r w:rsidRPr="00734D6B">
        <w:rPr>
          <w:rFonts w:eastAsia="Calibri"/>
          <w:color w:val="222222"/>
          <w:sz w:val="18"/>
          <w:szCs w:val="18"/>
          <w:lang w:eastAsia="fr-FR"/>
        </w:rPr>
        <w:tab/>
      </w:r>
      <w:r w:rsidRPr="00734D6B">
        <w:rPr>
          <w:rFonts w:eastAsia="Calibri"/>
          <w:color w:val="222222"/>
          <w:sz w:val="18"/>
          <w:szCs w:val="18"/>
          <w:lang w:eastAsia="fr-FR"/>
        </w:rPr>
        <w:tab/>
        <w:t>Penal</w:t>
      </w:r>
      <w:r w:rsidRPr="00734D6B">
        <w:rPr>
          <w:rFonts w:eastAsia="Calibri"/>
          <w:color w:val="222222"/>
          <w:spacing w:val="-20"/>
          <w:sz w:val="18"/>
          <w:szCs w:val="18"/>
          <w:lang w:eastAsia="fr-FR"/>
        </w:rPr>
        <w:t xml:space="preserve">- </w:t>
      </w:r>
      <w:r w:rsidRPr="00734D6B">
        <w:rPr>
          <w:rFonts w:eastAsia="Calibri"/>
          <w:color w:val="222222"/>
          <w:sz w:val="18"/>
          <w:szCs w:val="18"/>
          <w:lang w:eastAsia="fr-FR"/>
        </w:rPr>
        <w:t xml:space="preserve">Confirma parcialmente sentencia condenatoria </w:t>
      </w:r>
    </w:p>
    <w:p w:rsidR="00734D6B" w:rsidRPr="00734D6B" w:rsidRDefault="00734D6B" w:rsidP="00734D6B">
      <w:pPr>
        <w:shd w:val="clear" w:color="auto" w:fill="FFFFFF"/>
        <w:tabs>
          <w:tab w:val="left" w:pos="1418"/>
        </w:tabs>
        <w:spacing w:after="0" w:line="240" w:lineRule="auto"/>
        <w:jc w:val="both"/>
        <w:rPr>
          <w:rFonts w:eastAsia="Calibri"/>
          <w:color w:val="222222"/>
          <w:sz w:val="18"/>
          <w:szCs w:val="18"/>
          <w:lang w:eastAsia="fr-FR"/>
        </w:rPr>
      </w:pPr>
      <w:r w:rsidRPr="00734D6B">
        <w:rPr>
          <w:rFonts w:eastAsia="Calibri"/>
          <w:color w:val="222222"/>
          <w:sz w:val="18"/>
          <w:szCs w:val="18"/>
          <w:lang w:eastAsia="fr-FR"/>
        </w:rPr>
        <w:t>Radicación Nro. :</w:t>
      </w:r>
      <w:r w:rsidRPr="00734D6B">
        <w:rPr>
          <w:rFonts w:eastAsia="Calibri"/>
          <w:color w:val="222222"/>
          <w:sz w:val="18"/>
          <w:szCs w:val="18"/>
          <w:lang w:eastAsia="fr-FR"/>
        </w:rPr>
        <w:tab/>
        <w:t xml:space="preserve">  </w:t>
      </w:r>
      <w:r w:rsidRPr="00734D6B">
        <w:rPr>
          <w:rFonts w:eastAsia="Calibri"/>
          <w:color w:val="222222"/>
          <w:sz w:val="18"/>
          <w:szCs w:val="18"/>
          <w:lang w:eastAsia="fr-FR"/>
        </w:rPr>
        <w:tab/>
      </w:r>
      <w:r w:rsidRPr="00734D6B">
        <w:rPr>
          <w:rFonts w:eastAsia="Calibri"/>
          <w:bCs/>
          <w:iCs/>
          <w:color w:val="222222"/>
          <w:sz w:val="18"/>
          <w:szCs w:val="18"/>
          <w:lang w:eastAsia="fr-FR"/>
        </w:rPr>
        <w:t>66001 60 00 035 2013 03152 01</w:t>
      </w:r>
    </w:p>
    <w:p w:rsidR="00734D6B" w:rsidRPr="00734D6B" w:rsidRDefault="00734D6B" w:rsidP="00734D6B">
      <w:pPr>
        <w:shd w:val="clear" w:color="auto" w:fill="FFFFFF"/>
        <w:tabs>
          <w:tab w:val="left" w:pos="1418"/>
        </w:tabs>
        <w:spacing w:after="0" w:line="240" w:lineRule="auto"/>
        <w:jc w:val="both"/>
        <w:rPr>
          <w:rFonts w:eastAsia="Batang"/>
          <w:bCs/>
          <w:sz w:val="18"/>
          <w:szCs w:val="18"/>
          <w:lang w:val="es-ES" w:eastAsia="es-ES"/>
        </w:rPr>
      </w:pPr>
      <w:r w:rsidRPr="00734D6B">
        <w:rPr>
          <w:rFonts w:eastAsia="Batang"/>
          <w:bCs/>
          <w:sz w:val="18"/>
          <w:szCs w:val="18"/>
          <w:lang w:val="es-ES" w:eastAsia="es-ES"/>
        </w:rPr>
        <w:t xml:space="preserve">Procesado:   </w:t>
      </w:r>
      <w:r w:rsidRPr="00734D6B">
        <w:rPr>
          <w:rFonts w:eastAsia="Batang"/>
          <w:bCs/>
          <w:sz w:val="18"/>
          <w:szCs w:val="18"/>
          <w:lang w:val="es-ES" w:eastAsia="es-ES"/>
        </w:rPr>
        <w:tab/>
      </w:r>
      <w:r w:rsidRPr="00734D6B">
        <w:rPr>
          <w:rFonts w:eastAsia="Batang"/>
          <w:bCs/>
          <w:sz w:val="18"/>
          <w:szCs w:val="18"/>
          <w:lang w:val="es-ES" w:eastAsia="es-ES"/>
        </w:rPr>
        <w:tab/>
      </w:r>
      <w:r w:rsidRPr="00734D6B">
        <w:rPr>
          <w:rFonts w:eastAsia="Batang"/>
          <w:bCs/>
          <w:sz w:val="18"/>
          <w:szCs w:val="18"/>
          <w:lang w:eastAsia="es-ES"/>
        </w:rPr>
        <w:t>LUISA FERNANDA CASTRILLÓN</w:t>
      </w:r>
      <w:r>
        <w:rPr>
          <w:rFonts w:eastAsia="Batang"/>
          <w:bCs/>
          <w:sz w:val="18"/>
          <w:szCs w:val="18"/>
          <w:lang w:eastAsia="es-ES"/>
        </w:rPr>
        <w:t xml:space="preserve"> OLAYA</w:t>
      </w:r>
    </w:p>
    <w:p w:rsidR="00734D6B" w:rsidRPr="00734D6B" w:rsidRDefault="00734D6B" w:rsidP="00734D6B">
      <w:pPr>
        <w:shd w:val="clear" w:color="auto" w:fill="FFFFFF"/>
        <w:tabs>
          <w:tab w:val="left" w:pos="1418"/>
        </w:tabs>
        <w:spacing w:after="0" w:line="240" w:lineRule="auto"/>
        <w:jc w:val="both"/>
        <w:rPr>
          <w:rFonts w:eastAsia="Calibri"/>
          <w:bCs/>
          <w:iCs/>
          <w:color w:val="222222"/>
          <w:sz w:val="18"/>
          <w:szCs w:val="18"/>
          <w:lang w:eastAsia="fr-FR"/>
        </w:rPr>
      </w:pPr>
      <w:r w:rsidRPr="00734D6B">
        <w:rPr>
          <w:rFonts w:eastAsia="Calibri"/>
          <w:color w:val="222222"/>
          <w:sz w:val="18"/>
          <w:szCs w:val="18"/>
          <w:lang w:eastAsia="fr-FR"/>
        </w:rPr>
        <w:t>Magistrado Ponente: </w:t>
      </w:r>
      <w:r w:rsidRPr="00734D6B">
        <w:rPr>
          <w:rFonts w:eastAsia="Calibri"/>
          <w:color w:val="222222"/>
          <w:sz w:val="18"/>
          <w:szCs w:val="18"/>
          <w:lang w:eastAsia="fr-FR"/>
        </w:rPr>
        <w:tab/>
      </w:r>
      <w:r w:rsidRPr="00734D6B">
        <w:rPr>
          <w:rFonts w:eastAsia="Calibri"/>
          <w:bCs/>
          <w:iCs/>
          <w:color w:val="222222"/>
          <w:sz w:val="18"/>
          <w:szCs w:val="18"/>
          <w:lang w:val="es-ES" w:eastAsia="fr-FR"/>
        </w:rPr>
        <w:t>JAIRO ERNESTO ESCOBAR SANZ</w:t>
      </w:r>
    </w:p>
    <w:p w:rsidR="00734D6B" w:rsidRPr="00734D6B" w:rsidRDefault="00734D6B" w:rsidP="00734D6B">
      <w:pPr>
        <w:spacing w:after="0" w:line="240" w:lineRule="auto"/>
        <w:rPr>
          <w:b/>
          <w:color w:val="222222"/>
          <w:sz w:val="18"/>
          <w:szCs w:val="18"/>
          <w:lang w:eastAsia="fr-FR"/>
        </w:rPr>
      </w:pPr>
    </w:p>
    <w:p w:rsidR="00734D6B" w:rsidRPr="00734D6B" w:rsidRDefault="00734D6B" w:rsidP="00734D6B">
      <w:pPr>
        <w:spacing w:after="120" w:line="240" w:lineRule="auto"/>
        <w:jc w:val="both"/>
        <w:rPr>
          <w:color w:val="222222"/>
          <w:sz w:val="18"/>
          <w:szCs w:val="18"/>
          <w:lang w:eastAsia="fr-FR"/>
        </w:rPr>
      </w:pPr>
      <w:r w:rsidRPr="00734D6B">
        <w:rPr>
          <w:b/>
          <w:color w:val="222222"/>
          <w:sz w:val="18"/>
          <w:szCs w:val="18"/>
          <w:lang w:val="es-ES" w:eastAsia="fr-FR"/>
        </w:rPr>
        <w:t xml:space="preserve">Temas: </w:t>
      </w:r>
      <w:r w:rsidRPr="00734D6B">
        <w:rPr>
          <w:b/>
          <w:color w:val="222222"/>
          <w:sz w:val="18"/>
          <w:szCs w:val="18"/>
          <w:lang w:val="es-ES" w:eastAsia="fr-FR"/>
        </w:rPr>
        <w:tab/>
      </w:r>
      <w:r w:rsidRPr="00734D6B">
        <w:rPr>
          <w:b/>
          <w:color w:val="222222"/>
          <w:sz w:val="18"/>
          <w:szCs w:val="18"/>
          <w:lang w:val="es-ES" w:eastAsia="fr-FR"/>
        </w:rPr>
        <w:tab/>
      </w:r>
      <w:r w:rsidRPr="00734D6B">
        <w:rPr>
          <w:b/>
          <w:color w:val="222222"/>
          <w:sz w:val="18"/>
          <w:szCs w:val="18"/>
          <w:lang w:val="es-ES" w:eastAsia="fr-FR"/>
        </w:rPr>
        <w:tab/>
      </w:r>
      <w:r w:rsidRPr="00734D6B">
        <w:rPr>
          <w:b/>
          <w:color w:val="222222"/>
          <w:sz w:val="18"/>
          <w:szCs w:val="18"/>
          <w:lang w:eastAsia="fr-FR"/>
        </w:rPr>
        <w:t>NIEGA PRISIÓN DOMICILIARIA</w:t>
      </w:r>
      <w:r w:rsidRPr="00734D6B">
        <w:rPr>
          <w:b/>
          <w:color w:val="222222"/>
          <w:sz w:val="18"/>
          <w:szCs w:val="18"/>
          <w:lang w:val="es-ES" w:eastAsia="fr-FR"/>
        </w:rPr>
        <w:t xml:space="preserve">. </w:t>
      </w:r>
      <w:r w:rsidRPr="00734D6B">
        <w:rPr>
          <w:color w:val="222222"/>
          <w:sz w:val="18"/>
          <w:szCs w:val="18"/>
          <w:lang w:val="es-ES" w:eastAsia="fr-FR"/>
        </w:rPr>
        <w:t>[E]</w:t>
      </w:r>
      <w:r w:rsidRPr="00734D6B">
        <w:rPr>
          <w:color w:val="222222"/>
          <w:sz w:val="18"/>
          <w:szCs w:val="18"/>
          <w:lang w:eastAsia="fr-FR"/>
        </w:rPr>
        <w:t xml:space="preserve">n sentido estricto la señora Luisa Fernanda Castrillón, no tiene la calidad jurídica de “madre cabeza de familia”, en los términos de la norma antes citada, ya que no tenía hijos para la fecha en que fue sentenciada, por lo cual en su caso sólo no se puede invocar la aplicación del artículo 1º de la ley 1232 de 2008.  El parágrafo del mismo artículo establece una obligación especial así: </w:t>
      </w:r>
      <w:r w:rsidRPr="00734D6B">
        <w:rPr>
          <w:i/>
          <w:color w:val="222222"/>
          <w:sz w:val="18"/>
          <w:szCs w:val="18"/>
          <w:lang w:eastAsia="fr-FR"/>
        </w:rPr>
        <w:t>“La</w:t>
      </w:r>
      <w:r w:rsidRPr="00734D6B">
        <w:rPr>
          <w:i/>
          <w:iCs/>
          <w:color w:val="222222"/>
          <w:sz w:val="18"/>
          <w:szCs w:val="18"/>
          <w:lang w:eastAsia="fr-FR"/>
        </w:rPr>
        <w:t xml:space="preserve"> condición de Mujer Cabeza de Familia y la cesación de la misma, desde el momento en que ocurra el respectivo evento, debe ser declarada ante notario por cada una de ellas, expresando las circunstancias básicas del respectivo caso …” </w:t>
      </w:r>
      <w:r w:rsidRPr="00734D6B">
        <w:rPr>
          <w:color w:val="222222"/>
          <w:sz w:val="18"/>
          <w:szCs w:val="18"/>
          <w:lang w:eastAsia="fr-FR"/>
        </w:rPr>
        <w:t xml:space="preserve"> En ese orden de ideas la única situación que se adujo en la audiencia del artículo 447 del </w:t>
      </w:r>
      <w:proofErr w:type="spellStart"/>
      <w:r w:rsidRPr="00734D6B">
        <w:rPr>
          <w:color w:val="222222"/>
          <w:sz w:val="18"/>
          <w:szCs w:val="18"/>
          <w:lang w:eastAsia="fr-FR"/>
        </w:rPr>
        <w:t>CPP</w:t>
      </w:r>
      <w:proofErr w:type="spellEnd"/>
      <w:r w:rsidRPr="00734D6B">
        <w:rPr>
          <w:color w:val="222222"/>
          <w:sz w:val="18"/>
          <w:szCs w:val="18"/>
          <w:lang w:eastAsia="fr-FR"/>
        </w:rPr>
        <w:t xml:space="preserve"> y en el escrito mediante el cual se sustentó el recurso de apelación, es que la detención de la procesada le impediría brindar el cuidado a su abuelo Luis Eduardo Castrillón, quien es una persona adulta mayor y quien presenta serios quebrantos de salud. Como se observa, de estas evidencias no se desprende que la señora Castrillón Olaya hubiera tenido la condición exigida en la ley para acceder a ese beneficio, establecido p</w:t>
      </w:r>
      <w:bookmarkStart w:id="0" w:name="_GoBack"/>
      <w:bookmarkEnd w:id="0"/>
      <w:r w:rsidRPr="00734D6B">
        <w:rPr>
          <w:color w:val="222222"/>
          <w:sz w:val="18"/>
          <w:szCs w:val="18"/>
          <w:lang w:eastAsia="fr-FR"/>
        </w:rPr>
        <w:t>recisamente en favor de los hijos, y no de otros parientes (…).</w:t>
      </w:r>
    </w:p>
    <w:p w:rsidR="00734D6B" w:rsidRDefault="00734D6B" w:rsidP="005253BA">
      <w:pPr>
        <w:spacing w:after="0" w:line="240" w:lineRule="auto"/>
        <w:ind w:right="51"/>
        <w:jc w:val="center"/>
        <w:rPr>
          <w:rFonts w:ascii="Arial" w:hAnsi="Arial" w:cs="Arial"/>
          <w:b/>
          <w:bCs/>
          <w:sz w:val="24"/>
          <w:szCs w:val="24"/>
        </w:rPr>
      </w:pPr>
    </w:p>
    <w:p w:rsidR="005253BA" w:rsidRPr="00C84613" w:rsidRDefault="005253BA" w:rsidP="00734D6B">
      <w:pPr>
        <w:spacing w:after="0" w:line="240" w:lineRule="auto"/>
        <w:ind w:right="51"/>
        <w:jc w:val="center"/>
        <w:rPr>
          <w:rFonts w:ascii="Arial" w:hAnsi="Arial" w:cs="Arial"/>
          <w:b/>
          <w:bCs/>
          <w:sz w:val="24"/>
          <w:szCs w:val="24"/>
        </w:rPr>
      </w:pPr>
      <w:r w:rsidRPr="00C84613">
        <w:rPr>
          <w:rFonts w:ascii="Arial" w:hAnsi="Arial" w:cs="Arial"/>
          <w:b/>
          <w:bCs/>
          <w:sz w:val="24"/>
          <w:szCs w:val="24"/>
        </w:rPr>
        <w:t>RAMA JUDICIAL DEL PODER PÚBLICO</w:t>
      </w:r>
      <w:r w:rsidRPr="00C84613">
        <w:rPr>
          <w:rFonts w:ascii="Arial" w:hAnsi="Arial" w:cs="Arial"/>
          <w:b/>
          <w:noProof/>
          <w:sz w:val="24"/>
          <w:szCs w:val="24"/>
          <w:lang w:val="fr-FR" w:eastAsia="fr-FR"/>
        </w:rPr>
        <w:drawing>
          <wp:anchor distT="0" distB="0" distL="114300" distR="114300" simplePos="0" relativeHeight="251659264" behindDoc="0" locked="0" layoutInCell="1" allowOverlap="1" wp14:anchorId="0014AFC7" wp14:editId="34A80DC1">
            <wp:simplePos x="0" y="0"/>
            <wp:positionH relativeFrom="column">
              <wp:posOffset>2570480</wp:posOffset>
            </wp:positionH>
            <wp:positionV relativeFrom="paragraph">
              <wp:posOffset>377190</wp:posOffset>
            </wp:positionV>
            <wp:extent cx="469265" cy="579120"/>
            <wp:effectExtent l="0" t="0" r="6985" b="0"/>
            <wp:wrapSquare wrapText="right"/>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transporte.gov.co/images/escud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926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613">
        <w:rPr>
          <w:rFonts w:ascii="Arial" w:hAnsi="Arial" w:cs="Arial"/>
          <w:b/>
          <w:bCs/>
          <w:sz w:val="24"/>
          <w:szCs w:val="24"/>
        </w:rPr>
        <w:fldChar w:fldCharType="begin"/>
      </w:r>
      <w:r w:rsidRPr="00C84613">
        <w:rPr>
          <w:rFonts w:ascii="Arial" w:hAnsi="Arial" w:cs="Arial"/>
          <w:b/>
          <w:bCs/>
          <w:sz w:val="24"/>
          <w:szCs w:val="24"/>
        </w:rPr>
        <w:instrText xml:space="preserve"> INCLUDEPICTURE  "http://www.mintransporte.gov.co/images/escudo.gif" \* MERGEFORMATINET </w:instrText>
      </w:r>
      <w:r w:rsidRPr="00C84613">
        <w:rPr>
          <w:rFonts w:ascii="Arial" w:hAnsi="Arial" w:cs="Arial"/>
          <w:b/>
          <w:bCs/>
          <w:sz w:val="24"/>
          <w:szCs w:val="24"/>
        </w:rPr>
        <w:fldChar w:fldCharType="end"/>
      </w:r>
    </w:p>
    <w:p w:rsidR="005253BA" w:rsidRPr="00C84613" w:rsidRDefault="005253BA" w:rsidP="005253BA">
      <w:pPr>
        <w:spacing w:after="0" w:line="240" w:lineRule="auto"/>
        <w:ind w:right="51"/>
        <w:jc w:val="center"/>
        <w:rPr>
          <w:rFonts w:ascii="Arial" w:hAnsi="Arial" w:cs="Arial"/>
          <w:b/>
          <w:bCs/>
          <w:sz w:val="24"/>
          <w:szCs w:val="24"/>
        </w:rPr>
      </w:pPr>
    </w:p>
    <w:p w:rsidR="005253BA" w:rsidRPr="00C84613" w:rsidRDefault="005253BA" w:rsidP="005253BA">
      <w:pPr>
        <w:spacing w:after="0" w:line="240" w:lineRule="auto"/>
        <w:ind w:right="51"/>
        <w:jc w:val="center"/>
        <w:rPr>
          <w:rFonts w:ascii="Arial" w:hAnsi="Arial" w:cs="Arial"/>
          <w:b/>
          <w:bCs/>
          <w:sz w:val="24"/>
          <w:szCs w:val="24"/>
        </w:rPr>
      </w:pPr>
    </w:p>
    <w:p w:rsidR="005253BA" w:rsidRPr="00C84613" w:rsidRDefault="005253BA" w:rsidP="005253BA">
      <w:pPr>
        <w:spacing w:after="0" w:line="240" w:lineRule="auto"/>
        <w:ind w:right="51"/>
        <w:jc w:val="center"/>
        <w:rPr>
          <w:rFonts w:ascii="Arial" w:hAnsi="Arial" w:cs="Arial"/>
          <w:b/>
          <w:bCs/>
          <w:sz w:val="24"/>
          <w:szCs w:val="24"/>
        </w:rPr>
      </w:pPr>
    </w:p>
    <w:p w:rsidR="005253BA" w:rsidRPr="00C84613" w:rsidRDefault="005253BA" w:rsidP="005253BA">
      <w:pPr>
        <w:spacing w:after="0" w:line="240" w:lineRule="auto"/>
        <w:ind w:right="51"/>
        <w:jc w:val="center"/>
        <w:rPr>
          <w:rFonts w:ascii="Arial" w:hAnsi="Arial" w:cs="Arial"/>
          <w:b/>
          <w:bCs/>
          <w:sz w:val="24"/>
          <w:szCs w:val="24"/>
        </w:rPr>
      </w:pPr>
    </w:p>
    <w:p w:rsidR="005253BA" w:rsidRPr="00C84613" w:rsidRDefault="005253BA" w:rsidP="005253BA">
      <w:pPr>
        <w:spacing w:after="0" w:line="240" w:lineRule="auto"/>
        <w:ind w:right="51"/>
        <w:rPr>
          <w:rFonts w:ascii="Arial" w:hAnsi="Arial" w:cs="Arial"/>
          <w:b/>
          <w:bCs/>
          <w:sz w:val="24"/>
          <w:szCs w:val="24"/>
        </w:rPr>
      </w:pPr>
    </w:p>
    <w:p w:rsidR="005253BA" w:rsidRPr="00C84613" w:rsidRDefault="005253BA" w:rsidP="005253BA">
      <w:pPr>
        <w:spacing w:after="0" w:line="240" w:lineRule="auto"/>
        <w:ind w:right="51"/>
        <w:rPr>
          <w:rFonts w:ascii="Arial" w:hAnsi="Arial" w:cs="Arial"/>
          <w:b/>
          <w:bCs/>
          <w:sz w:val="24"/>
          <w:szCs w:val="24"/>
        </w:rPr>
      </w:pPr>
      <w:r w:rsidRPr="00C84613">
        <w:rPr>
          <w:rFonts w:ascii="Arial" w:hAnsi="Arial" w:cs="Arial"/>
          <w:b/>
          <w:bCs/>
          <w:sz w:val="24"/>
          <w:szCs w:val="24"/>
        </w:rPr>
        <w:t>TRIBUNAL SUPERIOR DEL DISTRITO JUDICIAL DE PEREIRA – RISARALDA</w:t>
      </w:r>
    </w:p>
    <w:p w:rsidR="005253BA" w:rsidRPr="00C84613" w:rsidRDefault="005253BA" w:rsidP="005253BA">
      <w:pPr>
        <w:pStyle w:val="Titre4"/>
        <w:spacing w:after="0"/>
        <w:ind w:right="51"/>
        <w:jc w:val="center"/>
        <w:rPr>
          <w:rFonts w:ascii="Arial" w:hAnsi="Arial" w:cs="Arial"/>
          <w:sz w:val="24"/>
          <w:szCs w:val="24"/>
        </w:rPr>
      </w:pPr>
      <w:r w:rsidRPr="00C84613">
        <w:rPr>
          <w:rFonts w:ascii="Arial" w:hAnsi="Arial" w:cs="Arial"/>
          <w:sz w:val="24"/>
          <w:szCs w:val="24"/>
        </w:rPr>
        <w:t xml:space="preserve">SALA DE DECISIÓN PENAL </w:t>
      </w:r>
    </w:p>
    <w:p w:rsidR="005253BA" w:rsidRPr="00C84613" w:rsidRDefault="005253BA" w:rsidP="005253BA">
      <w:pPr>
        <w:pStyle w:val="Corpsdetexte"/>
        <w:ind w:right="51"/>
        <w:jc w:val="center"/>
        <w:rPr>
          <w:rFonts w:ascii="Arial" w:hAnsi="Arial" w:cs="Arial"/>
          <w:b/>
          <w:bCs/>
          <w:sz w:val="24"/>
          <w:szCs w:val="24"/>
        </w:rPr>
      </w:pPr>
      <w:proofErr w:type="spellStart"/>
      <w:r w:rsidRPr="00C84613">
        <w:rPr>
          <w:rFonts w:ascii="Arial" w:hAnsi="Arial" w:cs="Arial"/>
          <w:b/>
          <w:bCs/>
          <w:sz w:val="24"/>
          <w:szCs w:val="24"/>
        </w:rPr>
        <w:t>M.P</w:t>
      </w:r>
      <w:proofErr w:type="spellEnd"/>
      <w:r w:rsidRPr="00C84613">
        <w:rPr>
          <w:rFonts w:ascii="Arial" w:hAnsi="Arial" w:cs="Arial"/>
          <w:b/>
          <w:bCs/>
          <w:sz w:val="24"/>
          <w:szCs w:val="24"/>
        </w:rPr>
        <w:t>. JAIRO ERNESTO ESCOBAR SANZ</w:t>
      </w:r>
    </w:p>
    <w:p w:rsidR="005253BA" w:rsidRPr="00C84613" w:rsidRDefault="005253BA" w:rsidP="005253BA">
      <w:pPr>
        <w:pStyle w:val="Corpsdetexte"/>
        <w:ind w:left="1416" w:right="51"/>
        <w:jc w:val="center"/>
        <w:rPr>
          <w:rFonts w:ascii="Arial" w:hAnsi="Arial" w:cs="Arial"/>
          <w:bCs/>
          <w:sz w:val="24"/>
          <w:szCs w:val="24"/>
        </w:rPr>
      </w:pPr>
    </w:p>
    <w:p w:rsidR="005253BA" w:rsidRPr="00C84613" w:rsidRDefault="005253BA" w:rsidP="004D53FA">
      <w:pPr>
        <w:tabs>
          <w:tab w:val="left" w:pos="2410"/>
          <w:tab w:val="left" w:pos="2835"/>
        </w:tabs>
        <w:spacing w:after="0" w:line="240" w:lineRule="auto"/>
        <w:ind w:right="51"/>
        <w:jc w:val="both"/>
        <w:rPr>
          <w:rFonts w:ascii="Arial" w:hAnsi="Arial" w:cs="Arial"/>
          <w:sz w:val="24"/>
          <w:szCs w:val="24"/>
          <w:highlight w:val="green"/>
        </w:rPr>
      </w:pPr>
    </w:p>
    <w:p w:rsidR="005253BA" w:rsidRPr="004D53FA" w:rsidRDefault="004D53FA" w:rsidP="004D53FA">
      <w:pPr>
        <w:tabs>
          <w:tab w:val="left" w:pos="2410"/>
          <w:tab w:val="left" w:pos="2835"/>
        </w:tabs>
        <w:spacing w:after="0" w:line="240" w:lineRule="auto"/>
        <w:ind w:right="51"/>
        <w:jc w:val="both"/>
        <w:rPr>
          <w:rFonts w:ascii="Arial" w:hAnsi="Arial" w:cs="Arial"/>
          <w:sz w:val="24"/>
          <w:szCs w:val="24"/>
        </w:rPr>
      </w:pPr>
      <w:r>
        <w:rPr>
          <w:rFonts w:ascii="Arial" w:hAnsi="Arial" w:cs="Arial"/>
          <w:sz w:val="24"/>
          <w:szCs w:val="24"/>
        </w:rPr>
        <w:t>Aprobado mediante acta Nro. 964 del veinte (20) de septiembre de dos mil diecisiete (2017)</w:t>
      </w:r>
    </w:p>
    <w:p w:rsidR="005253BA" w:rsidRPr="00C84613" w:rsidRDefault="005253BA" w:rsidP="004D53FA">
      <w:pPr>
        <w:tabs>
          <w:tab w:val="left" w:pos="2410"/>
          <w:tab w:val="left" w:pos="2835"/>
        </w:tabs>
        <w:spacing w:after="0" w:line="240" w:lineRule="auto"/>
        <w:ind w:right="51"/>
        <w:jc w:val="both"/>
        <w:rPr>
          <w:rFonts w:ascii="Arial" w:hAnsi="Arial" w:cs="Arial"/>
          <w:sz w:val="24"/>
          <w:szCs w:val="24"/>
        </w:rPr>
      </w:pPr>
      <w:r w:rsidRPr="00C84613">
        <w:rPr>
          <w:rFonts w:ascii="Arial" w:hAnsi="Arial" w:cs="Arial"/>
          <w:sz w:val="24"/>
          <w:szCs w:val="24"/>
        </w:rPr>
        <w:t xml:space="preserve">Pereira,  </w:t>
      </w:r>
      <w:r w:rsidR="004D53FA">
        <w:rPr>
          <w:rFonts w:ascii="Arial" w:hAnsi="Arial" w:cs="Arial"/>
          <w:sz w:val="24"/>
          <w:szCs w:val="24"/>
        </w:rPr>
        <w:t>veintidós (22) de septiembre de dos mil diecisiete (2017)</w:t>
      </w:r>
    </w:p>
    <w:p w:rsidR="005253BA" w:rsidRPr="00C84613" w:rsidRDefault="004D53FA" w:rsidP="004D53FA">
      <w:pPr>
        <w:tabs>
          <w:tab w:val="left" w:pos="2410"/>
        </w:tabs>
        <w:spacing w:after="0" w:line="240" w:lineRule="auto"/>
        <w:ind w:right="51"/>
        <w:jc w:val="both"/>
        <w:rPr>
          <w:rFonts w:ascii="Arial" w:hAnsi="Arial" w:cs="Arial"/>
          <w:sz w:val="24"/>
          <w:szCs w:val="24"/>
        </w:rPr>
      </w:pPr>
      <w:r>
        <w:rPr>
          <w:rFonts w:ascii="Arial" w:hAnsi="Arial" w:cs="Arial"/>
          <w:sz w:val="24"/>
          <w:szCs w:val="24"/>
        </w:rPr>
        <w:t xml:space="preserve">Hora: 9:38 a.m. </w:t>
      </w:r>
    </w:p>
    <w:p w:rsidR="005253BA" w:rsidRPr="00C84613" w:rsidRDefault="005253BA" w:rsidP="005253BA">
      <w:pPr>
        <w:tabs>
          <w:tab w:val="left" w:pos="2410"/>
        </w:tabs>
        <w:spacing w:after="0" w:line="240" w:lineRule="auto"/>
        <w:ind w:right="51"/>
        <w:rPr>
          <w:rFonts w:ascii="Arial" w:hAnsi="Arial" w:cs="Arial"/>
          <w:sz w:val="24"/>
          <w:szCs w:val="24"/>
        </w:rPr>
      </w:pPr>
      <w:r w:rsidRPr="00C84613">
        <w:rPr>
          <w:rFonts w:ascii="Arial" w:hAnsi="Arial" w:cs="Arial"/>
          <w:sz w:val="24"/>
          <w:szCs w:val="24"/>
        </w:rPr>
        <w:tab/>
      </w:r>
    </w:p>
    <w:p w:rsidR="005253BA" w:rsidRPr="00C84613" w:rsidRDefault="005253BA" w:rsidP="005253BA">
      <w:pPr>
        <w:tabs>
          <w:tab w:val="left" w:pos="2410"/>
        </w:tabs>
        <w:spacing w:after="0" w:line="240" w:lineRule="auto"/>
        <w:ind w:right="51"/>
        <w:rPr>
          <w:rFonts w:ascii="Arial" w:hAnsi="Arial" w:cs="Arial"/>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5253BA" w:rsidRPr="00C84613" w:rsidTr="00DD2EA3">
        <w:trPr>
          <w:trHeight w:val="261"/>
        </w:trPr>
        <w:tc>
          <w:tcPr>
            <w:tcW w:w="2866" w:type="dxa"/>
            <w:tcBorders>
              <w:top w:val="thinThickSmallGap" w:sz="24" w:space="0" w:color="auto"/>
              <w:left w:val="thinThickSmallGap" w:sz="24" w:space="0" w:color="auto"/>
              <w:bottom w:val="single" w:sz="4" w:space="0" w:color="auto"/>
              <w:right w:val="single" w:sz="4" w:space="0" w:color="auto"/>
            </w:tcBorders>
          </w:tcPr>
          <w:p w:rsidR="005253BA" w:rsidRPr="005253BA" w:rsidRDefault="005253BA" w:rsidP="00DD2EA3">
            <w:pPr>
              <w:spacing w:after="0" w:line="240" w:lineRule="auto"/>
              <w:ind w:right="51"/>
              <w:jc w:val="both"/>
              <w:rPr>
                <w:rFonts w:ascii="Arial" w:hAnsi="Arial" w:cs="Arial"/>
                <w:b/>
                <w:sz w:val="20"/>
                <w:szCs w:val="20"/>
              </w:rPr>
            </w:pPr>
            <w:r w:rsidRPr="005253BA">
              <w:rPr>
                <w:rFonts w:ascii="Arial" w:hAnsi="Arial" w:cs="Arial"/>
                <w:b/>
                <w:sz w:val="20"/>
                <w:szCs w:val="20"/>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5253BA" w:rsidRPr="005253BA" w:rsidRDefault="005253BA" w:rsidP="00DD2EA3">
            <w:pPr>
              <w:spacing w:after="0" w:line="240" w:lineRule="auto"/>
              <w:ind w:right="51"/>
              <w:jc w:val="both"/>
              <w:rPr>
                <w:rFonts w:ascii="Arial" w:hAnsi="Arial" w:cs="Arial"/>
                <w:b/>
                <w:sz w:val="20"/>
                <w:szCs w:val="20"/>
              </w:rPr>
            </w:pPr>
            <w:r>
              <w:rPr>
                <w:rFonts w:ascii="Arial" w:hAnsi="Arial" w:cs="Arial"/>
                <w:b/>
                <w:sz w:val="20"/>
                <w:szCs w:val="20"/>
                <w:lang w:val="es-SV"/>
              </w:rPr>
              <w:t>66001 60 00 035 2013 03152 01</w:t>
            </w:r>
          </w:p>
        </w:tc>
      </w:tr>
      <w:tr w:rsidR="005253BA" w:rsidRPr="00C84613" w:rsidTr="00DD2EA3">
        <w:trPr>
          <w:trHeight w:val="261"/>
        </w:trPr>
        <w:tc>
          <w:tcPr>
            <w:tcW w:w="2866" w:type="dxa"/>
            <w:tcBorders>
              <w:top w:val="single" w:sz="4" w:space="0" w:color="auto"/>
              <w:left w:val="thinThickSmallGap" w:sz="24" w:space="0" w:color="auto"/>
              <w:bottom w:val="single" w:sz="4" w:space="0" w:color="auto"/>
              <w:right w:val="single" w:sz="4" w:space="0" w:color="auto"/>
            </w:tcBorders>
          </w:tcPr>
          <w:p w:rsidR="005253BA" w:rsidRPr="005253BA" w:rsidRDefault="005253BA" w:rsidP="00DD2EA3">
            <w:pPr>
              <w:spacing w:after="0" w:line="240" w:lineRule="auto"/>
              <w:ind w:right="51"/>
              <w:jc w:val="both"/>
              <w:rPr>
                <w:rFonts w:ascii="Arial" w:hAnsi="Arial" w:cs="Arial"/>
                <w:b/>
                <w:sz w:val="20"/>
                <w:szCs w:val="20"/>
              </w:rPr>
            </w:pPr>
            <w:r w:rsidRPr="005253BA">
              <w:rPr>
                <w:rFonts w:ascii="Arial" w:hAnsi="Arial" w:cs="Arial"/>
                <w:b/>
                <w:sz w:val="20"/>
                <w:szCs w:val="20"/>
              </w:rPr>
              <w:t>Procesado</w:t>
            </w:r>
          </w:p>
        </w:tc>
        <w:tc>
          <w:tcPr>
            <w:tcW w:w="5954" w:type="dxa"/>
            <w:tcBorders>
              <w:top w:val="single" w:sz="4" w:space="0" w:color="auto"/>
              <w:left w:val="single" w:sz="4" w:space="0" w:color="auto"/>
              <w:bottom w:val="single" w:sz="4" w:space="0" w:color="auto"/>
              <w:right w:val="thickThinSmallGap" w:sz="24" w:space="0" w:color="auto"/>
            </w:tcBorders>
          </w:tcPr>
          <w:p w:rsidR="005253BA" w:rsidRPr="005253BA" w:rsidRDefault="005253BA" w:rsidP="00DD2EA3">
            <w:pPr>
              <w:spacing w:after="0" w:line="240" w:lineRule="auto"/>
              <w:ind w:right="51"/>
              <w:jc w:val="both"/>
              <w:rPr>
                <w:rFonts w:ascii="Arial" w:hAnsi="Arial" w:cs="Arial"/>
                <w:b/>
                <w:sz w:val="20"/>
                <w:szCs w:val="20"/>
              </w:rPr>
            </w:pPr>
            <w:r>
              <w:rPr>
                <w:rFonts w:ascii="Arial" w:hAnsi="Arial" w:cs="Arial"/>
                <w:b/>
                <w:sz w:val="20"/>
                <w:szCs w:val="20"/>
              </w:rPr>
              <w:t>Luisa Fernanda Castrillón Olaya</w:t>
            </w:r>
          </w:p>
        </w:tc>
      </w:tr>
      <w:tr w:rsidR="005253BA" w:rsidRPr="00C84613" w:rsidTr="00DD2EA3">
        <w:trPr>
          <w:trHeight w:val="268"/>
        </w:trPr>
        <w:tc>
          <w:tcPr>
            <w:tcW w:w="2866" w:type="dxa"/>
            <w:tcBorders>
              <w:top w:val="single" w:sz="4" w:space="0" w:color="auto"/>
              <w:left w:val="thinThickSmallGap" w:sz="24" w:space="0" w:color="auto"/>
              <w:bottom w:val="single" w:sz="4" w:space="0" w:color="auto"/>
              <w:right w:val="single" w:sz="4" w:space="0" w:color="auto"/>
            </w:tcBorders>
          </w:tcPr>
          <w:p w:rsidR="005253BA" w:rsidRPr="005253BA" w:rsidRDefault="005253BA" w:rsidP="00DD2EA3">
            <w:pPr>
              <w:spacing w:after="0" w:line="240" w:lineRule="auto"/>
              <w:ind w:right="51"/>
              <w:jc w:val="both"/>
              <w:rPr>
                <w:rFonts w:ascii="Arial" w:hAnsi="Arial" w:cs="Arial"/>
                <w:b/>
                <w:sz w:val="20"/>
                <w:szCs w:val="20"/>
              </w:rPr>
            </w:pPr>
            <w:r w:rsidRPr="005253BA">
              <w:rPr>
                <w:rFonts w:ascii="Arial" w:hAnsi="Arial" w:cs="Arial"/>
                <w:b/>
                <w:sz w:val="20"/>
                <w:szCs w:val="20"/>
              </w:rPr>
              <w:t>Delito</w:t>
            </w:r>
          </w:p>
        </w:tc>
        <w:tc>
          <w:tcPr>
            <w:tcW w:w="5954" w:type="dxa"/>
            <w:tcBorders>
              <w:top w:val="single" w:sz="4" w:space="0" w:color="auto"/>
              <w:left w:val="single" w:sz="4" w:space="0" w:color="auto"/>
              <w:bottom w:val="single" w:sz="4" w:space="0" w:color="auto"/>
              <w:right w:val="thickThinSmallGap" w:sz="24" w:space="0" w:color="auto"/>
            </w:tcBorders>
          </w:tcPr>
          <w:p w:rsidR="005253BA" w:rsidRPr="005253BA" w:rsidRDefault="005253BA" w:rsidP="00DD2EA3">
            <w:pPr>
              <w:spacing w:after="0" w:line="240" w:lineRule="auto"/>
              <w:ind w:right="51"/>
              <w:jc w:val="both"/>
              <w:rPr>
                <w:rFonts w:ascii="Arial" w:hAnsi="Arial" w:cs="Arial"/>
                <w:b/>
                <w:sz w:val="20"/>
                <w:szCs w:val="20"/>
              </w:rPr>
            </w:pPr>
            <w:r>
              <w:rPr>
                <w:rFonts w:ascii="Arial" w:hAnsi="Arial" w:cs="Arial"/>
                <w:b/>
                <w:sz w:val="20"/>
                <w:szCs w:val="20"/>
              </w:rPr>
              <w:t>Tráfico, fabricación o porte de estupefacientes</w:t>
            </w:r>
          </w:p>
        </w:tc>
      </w:tr>
      <w:tr w:rsidR="005253BA" w:rsidRPr="00C84613" w:rsidTr="00DD2EA3">
        <w:trPr>
          <w:trHeight w:val="413"/>
        </w:trPr>
        <w:tc>
          <w:tcPr>
            <w:tcW w:w="2866" w:type="dxa"/>
            <w:tcBorders>
              <w:top w:val="single" w:sz="4" w:space="0" w:color="auto"/>
              <w:left w:val="thinThickSmallGap" w:sz="24" w:space="0" w:color="auto"/>
              <w:bottom w:val="single" w:sz="4" w:space="0" w:color="auto"/>
              <w:right w:val="single" w:sz="4" w:space="0" w:color="auto"/>
            </w:tcBorders>
          </w:tcPr>
          <w:p w:rsidR="005253BA" w:rsidRPr="005253BA" w:rsidRDefault="005253BA" w:rsidP="00DD2EA3">
            <w:pPr>
              <w:spacing w:after="0" w:line="240" w:lineRule="auto"/>
              <w:ind w:right="51"/>
              <w:jc w:val="both"/>
              <w:rPr>
                <w:rFonts w:ascii="Arial" w:hAnsi="Arial" w:cs="Arial"/>
                <w:b/>
                <w:sz w:val="20"/>
                <w:szCs w:val="20"/>
              </w:rPr>
            </w:pPr>
            <w:r w:rsidRPr="005253BA">
              <w:rPr>
                <w:rFonts w:ascii="Arial" w:hAnsi="Arial" w:cs="Arial"/>
                <w:b/>
                <w:sz w:val="20"/>
                <w:szCs w:val="20"/>
              </w:rPr>
              <w:t xml:space="preserve">Juzgado de conocimiento </w:t>
            </w:r>
          </w:p>
        </w:tc>
        <w:tc>
          <w:tcPr>
            <w:tcW w:w="5954" w:type="dxa"/>
            <w:tcBorders>
              <w:top w:val="single" w:sz="4" w:space="0" w:color="auto"/>
              <w:left w:val="single" w:sz="4" w:space="0" w:color="auto"/>
              <w:bottom w:val="single" w:sz="4" w:space="0" w:color="auto"/>
              <w:right w:val="thickThinSmallGap" w:sz="24" w:space="0" w:color="auto"/>
            </w:tcBorders>
          </w:tcPr>
          <w:p w:rsidR="005253BA" w:rsidRPr="005253BA" w:rsidRDefault="005253BA" w:rsidP="00DD2EA3">
            <w:pPr>
              <w:spacing w:after="0" w:line="240" w:lineRule="auto"/>
              <w:ind w:right="51"/>
              <w:jc w:val="both"/>
              <w:rPr>
                <w:rFonts w:ascii="Arial" w:hAnsi="Arial" w:cs="Arial"/>
                <w:b/>
                <w:sz w:val="20"/>
                <w:szCs w:val="20"/>
              </w:rPr>
            </w:pPr>
            <w:r>
              <w:rPr>
                <w:rFonts w:ascii="Arial" w:hAnsi="Arial" w:cs="Arial"/>
                <w:b/>
                <w:sz w:val="20"/>
                <w:szCs w:val="20"/>
              </w:rPr>
              <w:t xml:space="preserve">Quinto Penal del Circuito de Pereira </w:t>
            </w:r>
            <w:r w:rsidRPr="005253BA">
              <w:rPr>
                <w:rFonts w:ascii="Arial" w:hAnsi="Arial" w:cs="Arial"/>
                <w:b/>
                <w:sz w:val="20"/>
                <w:szCs w:val="20"/>
              </w:rPr>
              <w:t xml:space="preserve"> </w:t>
            </w:r>
          </w:p>
        </w:tc>
      </w:tr>
      <w:tr w:rsidR="005253BA" w:rsidRPr="00C84613" w:rsidTr="00DD2EA3">
        <w:trPr>
          <w:trHeight w:val="547"/>
        </w:trPr>
        <w:tc>
          <w:tcPr>
            <w:tcW w:w="2866" w:type="dxa"/>
            <w:tcBorders>
              <w:top w:val="single" w:sz="4" w:space="0" w:color="auto"/>
              <w:left w:val="thinThickSmallGap" w:sz="24" w:space="0" w:color="auto"/>
              <w:bottom w:val="thickThinSmallGap" w:sz="24" w:space="0" w:color="auto"/>
              <w:right w:val="single" w:sz="4" w:space="0" w:color="auto"/>
            </w:tcBorders>
          </w:tcPr>
          <w:p w:rsidR="005253BA" w:rsidRPr="005253BA" w:rsidRDefault="005253BA" w:rsidP="00DD2EA3">
            <w:pPr>
              <w:spacing w:after="0" w:line="240" w:lineRule="auto"/>
              <w:ind w:right="51"/>
              <w:jc w:val="both"/>
              <w:rPr>
                <w:rFonts w:ascii="Arial" w:hAnsi="Arial" w:cs="Arial"/>
                <w:b/>
                <w:sz w:val="20"/>
                <w:szCs w:val="20"/>
              </w:rPr>
            </w:pPr>
            <w:r w:rsidRPr="005253BA">
              <w:rPr>
                <w:rFonts w:ascii="Arial" w:hAnsi="Arial" w:cs="Arial"/>
                <w:b/>
                <w:sz w:val="20"/>
                <w:szCs w:val="20"/>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5253BA" w:rsidRPr="005253BA" w:rsidRDefault="005253BA" w:rsidP="00DD2EA3">
            <w:pPr>
              <w:spacing w:after="0" w:line="240" w:lineRule="auto"/>
              <w:ind w:right="51"/>
              <w:jc w:val="both"/>
              <w:rPr>
                <w:rFonts w:ascii="Arial" w:hAnsi="Arial" w:cs="Arial"/>
                <w:b/>
                <w:sz w:val="20"/>
                <w:szCs w:val="20"/>
              </w:rPr>
            </w:pPr>
            <w:r w:rsidRPr="005253BA">
              <w:rPr>
                <w:rFonts w:ascii="Arial" w:hAnsi="Arial" w:cs="Arial"/>
                <w:b/>
                <w:sz w:val="20"/>
                <w:szCs w:val="20"/>
              </w:rPr>
              <w:t>Resolver la apelación interpuesta en contra de la sentencia de primera instancia</w:t>
            </w:r>
          </w:p>
        </w:tc>
      </w:tr>
    </w:tbl>
    <w:p w:rsidR="005253BA" w:rsidRDefault="005253BA" w:rsidP="005253BA">
      <w:pPr>
        <w:tabs>
          <w:tab w:val="left" w:pos="2410"/>
          <w:tab w:val="left" w:pos="2835"/>
        </w:tabs>
        <w:spacing w:after="0" w:line="240" w:lineRule="auto"/>
        <w:ind w:right="51"/>
        <w:rPr>
          <w:rFonts w:ascii="Arial" w:hAnsi="Arial" w:cs="Arial"/>
          <w:sz w:val="24"/>
          <w:szCs w:val="24"/>
        </w:rPr>
      </w:pPr>
    </w:p>
    <w:p w:rsidR="005253BA" w:rsidRDefault="005253BA" w:rsidP="005253BA">
      <w:pPr>
        <w:tabs>
          <w:tab w:val="left" w:pos="2410"/>
          <w:tab w:val="left" w:pos="2835"/>
        </w:tabs>
        <w:spacing w:after="0" w:line="240" w:lineRule="auto"/>
        <w:ind w:right="51"/>
        <w:rPr>
          <w:rFonts w:ascii="Arial" w:hAnsi="Arial" w:cs="Arial"/>
          <w:sz w:val="24"/>
          <w:szCs w:val="24"/>
        </w:rPr>
      </w:pPr>
    </w:p>
    <w:p w:rsidR="00734D6B" w:rsidRDefault="00734D6B" w:rsidP="005253BA">
      <w:pPr>
        <w:tabs>
          <w:tab w:val="left" w:pos="2410"/>
          <w:tab w:val="left" w:pos="2835"/>
        </w:tabs>
        <w:spacing w:after="0" w:line="240" w:lineRule="auto"/>
        <w:ind w:right="51"/>
        <w:rPr>
          <w:rFonts w:ascii="Arial" w:hAnsi="Arial" w:cs="Arial"/>
          <w:sz w:val="24"/>
          <w:szCs w:val="24"/>
        </w:rPr>
      </w:pPr>
    </w:p>
    <w:p w:rsidR="00734D6B" w:rsidRDefault="00734D6B" w:rsidP="005253BA">
      <w:pPr>
        <w:tabs>
          <w:tab w:val="left" w:pos="2410"/>
          <w:tab w:val="left" w:pos="2835"/>
        </w:tabs>
        <w:spacing w:after="0" w:line="240" w:lineRule="auto"/>
        <w:ind w:right="51"/>
        <w:rPr>
          <w:rFonts w:ascii="Arial" w:hAnsi="Arial" w:cs="Arial"/>
          <w:sz w:val="24"/>
          <w:szCs w:val="24"/>
        </w:rPr>
      </w:pPr>
    </w:p>
    <w:p w:rsidR="00734D6B" w:rsidRPr="00C84613" w:rsidRDefault="00734D6B" w:rsidP="005253BA">
      <w:pPr>
        <w:tabs>
          <w:tab w:val="left" w:pos="2410"/>
          <w:tab w:val="left" w:pos="2835"/>
        </w:tabs>
        <w:spacing w:after="0" w:line="240" w:lineRule="auto"/>
        <w:ind w:right="51"/>
        <w:rPr>
          <w:rFonts w:ascii="Arial" w:hAnsi="Arial" w:cs="Arial"/>
          <w:sz w:val="24"/>
          <w:szCs w:val="24"/>
        </w:rPr>
      </w:pPr>
    </w:p>
    <w:p w:rsidR="005253BA" w:rsidRPr="00C84613" w:rsidRDefault="005253BA" w:rsidP="005253BA">
      <w:pPr>
        <w:pStyle w:val="Corpsdetexte2"/>
        <w:tabs>
          <w:tab w:val="left" w:pos="-1701"/>
        </w:tabs>
        <w:overflowPunct w:val="0"/>
        <w:autoSpaceDE w:val="0"/>
        <w:autoSpaceDN w:val="0"/>
        <w:adjustRightInd w:val="0"/>
        <w:spacing w:after="0" w:line="240" w:lineRule="auto"/>
        <w:ind w:right="51"/>
        <w:jc w:val="center"/>
        <w:textAlignment w:val="baseline"/>
        <w:rPr>
          <w:rFonts w:ascii="Arial" w:hAnsi="Arial" w:cs="Arial"/>
          <w:b/>
          <w:bCs/>
          <w:u w:val="single"/>
        </w:rPr>
      </w:pPr>
      <w:r w:rsidRPr="00C84613">
        <w:rPr>
          <w:rFonts w:ascii="Arial" w:hAnsi="Arial" w:cs="Arial"/>
          <w:b/>
          <w:bCs/>
        </w:rPr>
        <w:lastRenderedPageBreak/>
        <w:t>1. ASUNTO A DECIDIR</w:t>
      </w:r>
    </w:p>
    <w:p w:rsidR="005253BA" w:rsidRPr="00C84613" w:rsidRDefault="005253BA" w:rsidP="005253BA">
      <w:pPr>
        <w:spacing w:after="0" w:line="240" w:lineRule="auto"/>
        <w:ind w:right="51"/>
        <w:jc w:val="both"/>
        <w:rPr>
          <w:rFonts w:ascii="Arial" w:hAnsi="Arial" w:cs="Arial"/>
          <w:sz w:val="24"/>
          <w:szCs w:val="24"/>
          <w:lang w:val="es-ES"/>
        </w:rPr>
      </w:pPr>
    </w:p>
    <w:p w:rsidR="005253BA" w:rsidRDefault="005253BA" w:rsidP="005253BA">
      <w:pPr>
        <w:autoSpaceDE w:val="0"/>
        <w:autoSpaceDN w:val="0"/>
        <w:adjustRightInd w:val="0"/>
        <w:spacing w:after="0" w:line="240" w:lineRule="auto"/>
        <w:ind w:right="51"/>
        <w:jc w:val="both"/>
        <w:rPr>
          <w:rFonts w:ascii="Arial" w:hAnsi="Arial" w:cs="Arial"/>
          <w:sz w:val="24"/>
          <w:szCs w:val="24"/>
        </w:rPr>
      </w:pPr>
      <w:r w:rsidRPr="00C84613">
        <w:rPr>
          <w:rFonts w:ascii="Arial" w:hAnsi="Arial" w:cs="Arial"/>
          <w:sz w:val="24"/>
          <w:szCs w:val="24"/>
        </w:rPr>
        <w:t xml:space="preserve">Corresponde a la Sala desatar el recurso de apelación interpuesto por la defensa, en contra de la sentencia dictada por el Juzgado </w:t>
      </w:r>
      <w:r>
        <w:rPr>
          <w:rFonts w:ascii="Arial" w:hAnsi="Arial" w:cs="Arial"/>
          <w:sz w:val="24"/>
          <w:szCs w:val="24"/>
        </w:rPr>
        <w:t>Quinto</w:t>
      </w:r>
      <w:r w:rsidRPr="00C84613">
        <w:rPr>
          <w:rFonts w:ascii="Arial" w:hAnsi="Arial" w:cs="Arial"/>
          <w:sz w:val="24"/>
          <w:szCs w:val="24"/>
        </w:rPr>
        <w:t xml:space="preserve">, en la que se condenó a </w:t>
      </w:r>
      <w:r>
        <w:rPr>
          <w:rFonts w:ascii="Arial" w:hAnsi="Arial" w:cs="Arial"/>
          <w:sz w:val="24"/>
          <w:szCs w:val="24"/>
        </w:rPr>
        <w:t>la señora Luisa Fernanda Castrillón Olaya</w:t>
      </w:r>
      <w:r w:rsidRPr="00C84613">
        <w:rPr>
          <w:rFonts w:ascii="Arial" w:hAnsi="Arial" w:cs="Arial"/>
          <w:sz w:val="24"/>
          <w:szCs w:val="24"/>
        </w:rPr>
        <w:t xml:space="preserve">, </w:t>
      </w:r>
      <w:r>
        <w:rPr>
          <w:rFonts w:ascii="Arial" w:hAnsi="Arial" w:cs="Arial"/>
          <w:sz w:val="24"/>
          <w:szCs w:val="24"/>
        </w:rPr>
        <w:t xml:space="preserve">por el delito de tráfico, fabricación o porte de estupefacientes. </w:t>
      </w:r>
    </w:p>
    <w:p w:rsidR="005253BA" w:rsidRPr="00C84613" w:rsidRDefault="005253BA" w:rsidP="005253BA">
      <w:pPr>
        <w:autoSpaceDE w:val="0"/>
        <w:autoSpaceDN w:val="0"/>
        <w:adjustRightInd w:val="0"/>
        <w:spacing w:after="0" w:line="240" w:lineRule="auto"/>
        <w:ind w:right="51"/>
        <w:jc w:val="both"/>
        <w:rPr>
          <w:rFonts w:ascii="Arial" w:hAnsi="Arial" w:cs="Arial"/>
          <w:sz w:val="24"/>
          <w:szCs w:val="24"/>
        </w:rPr>
      </w:pPr>
      <w:r w:rsidRPr="00C84613">
        <w:rPr>
          <w:rFonts w:ascii="Arial" w:hAnsi="Arial" w:cs="Arial"/>
          <w:sz w:val="24"/>
          <w:szCs w:val="24"/>
        </w:rPr>
        <w:t xml:space="preserve"> </w:t>
      </w:r>
    </w:p>
    <w:p w:rsidR="005253BA" w:rsidRPr="00C84613" w:rsidRDefault="005253BA" w:rsidP="005253BA">
      <w:pPr>
        <w:autoSpaceDE w:val="0"/>
        <w:autoSpaceDN w:val="0"/>
        <w:adjustRightInd w:val="0"/>
        <w:spacing w:after="0" w:line="240" w:lineRule="auto"/>
        <w:ind w:right="51"/>
        <w:jc w:val="both"/>
        <w:rPr>
          <w:rFonts w:ascii="Arial" w:hAnsi="Arial" w:cs="Arial"/>
          <w:sz w:val="24"/>
          <w:szCs w:val="24"/>
        </w:rPr>
      </w:pPr>
      <w:r w:rsidRPr="00C84613">
        <w:rPr>
          <w:rFonts w:ascii="Arial" w:hAnsi="Arial" w:cs="Arial"/>
          <w:sz w:val="24"/>
          <w:szCs w:val="24"/>
        </w:rPr>
        <w:t xml:space="preserve">El recurso solamente se interpuso en lo concerniente a la negación de la prisión domiciliaria </w:t>
      </w:r>
      <w:r w:rsidR="001B0447">
        <w:rPr>
          <w:rFonts w:ascii="Arial" w:hAnsi="Arial" w:cs="Arial"/>
          <w:sz w:val="24"/>
          <w:szCs w:val="24"/>
        </w:rPr>
        <w:t>a la procesada</w:t>
      </w:r>
      <w:r w:rsidRPr="00C84613">
        <w:rPr>
          <w:rFonts w:ascii="Arial" w:hAnsi="Arial" w:cs="Arial"/>
          <w:sz w:val="24"/>
          <w:szCs w:val="24"/>
        </w:rPr>
        <w:t xml:space="preserve">. </w:t>
      </w:r>
    </w:p>
    <w:p w:rsidR="005253BA" w:rsidRPr="00C84613" w:rsidRDefault="005253BA" w:rsidP="005253BA">
      <w:pPr>
        <w:autoSpaceDE w:val="0"/>
        <w:autoSpaceDN w:val="0"/>
        <w:adjustRightInd w:val="0"/>
        <w:spacing w:after="0" w:line="240" w:lineRule="auto"/>
        <w:ind w:right="51"/>
        <w:rPr>
          <w:rFonts w:ascii="Arial" w:hAnsi="Arial" w:cs="Arial"/>
          <w:b/>
          <w:sz w:val="24"/>
          <w:szCs w:val="24"/>
        </w:rPr>
      </w:pPr>
    </w:p>
    <w:p w:rsidR="00925629" w:rsidRPr="005253BA" w:rsidRDefault="00925629" w:rsidP="00925629">
      <w:pPr>
        <w:pStyle w:val="Sansinterligne"/>
        <w:jc w:val="both"/>
        <w:rPr>
          <w:rFonts w:ascii="Arial" w:hAnsi="Arial" w:cs="Arial"/>
          <w:b/>
          <w:sz w:val="24"/>
          <w:szCs w:val="24"/>
        </w:rPr>
      </w:pPr>
    </w:p>
    <w:p w:rsidR="00925629" w:rsidRPr="005253BA" w:rsidRDefault="00925629" w:rsidP="005253BA">
      <w:pPr>
        <w:pStyle w:val="Sansinterligne"/>
        <w:numPr>
          <w:ilvl w:val="0"/>
          <w:numId w:val="7"/>
        </w:numPr>
        <w:jc w:val="center"/>
        <w:rPr>
          <w:rFonts w:ascii="Arial" w:hAnsi="Arial" w:cs="Arial"/>
          <w:b/>
          <w:sz w:val="24"/>
          <w:szCs w:val="24"/>
        </w:rPr>
      </w:pPr>
      <w:r w:rsidRPr="005253BA">
        <w:rPr>
          <w:rFonts w:ascii="Arial" w:hAnsi="Arial" w:cs="Arial"/>
          <w:b/>
          <w:sz w:val="24"/>
          <w:szCs w:val="24"/>
        </w:rPr>
        <w:t>ANTECEDENTES</w:t>
      </w:r>
    </w:p>
    <w:p w:rsidR="00925629" w:rsidRPr="00DC7D90" w:rsidRDefault="00925629" w:rsidP="00925629">
      <w:pPr>
        <w:pStyle w:val="Sansinterligne"/>
        <w:jc w:val="both"/>
        <w:rPr>
          <w:rFonts w:ascii="Arial" w:hAnsi="Arial" w:cs="Arial"/>
          <w:sz w:val="24"/>
          <w:szCs w:val="24"/>
        </w:rPr>
      </w:pPr>
    </w:p>
    <w:p w:rsidR="00A677E2" w:rsidRPr="00DC7D90" w:rsidRDefault="00A677E2" w:rsidP="00925629">
      <w:pPr>
        <w:pStyle w:val="Sansinterligne"/>
        <w:jc w:val="both"/>
        <w:rPr>
          <w:rFonts w:ascii="Arial" w:hAnsi="Arial" w:cs="Arial"/>
          <w:sz w:val="24"/>
          <w:szCs w:val="24"/>
        </w:rPr>
      </w:pPr>
      <w:r w:rsidRPr="00DC7D90">
        <w:rPr>
          <w:rFonts w:ascii="Arial" w:hAnsi="Arial" w:cs="Arial"/>
          <w:sz w:val="24"/>
          <w:szCs w:val="24"/>
        </w:rPr>
        <w:t xml:space="preserve">2.1 De conformidad con el oficio de fecha 1º de octubre de 2013, radicado por la </w:t>
      </w:r>
      <w:proofErr w:type="spellStart"/>
      <w:r w:rsidRPr="00DC7D90">
        <w:rPr>
          <w:rFonts w:ascii="Arial" w:hAnsi="Arial" w:cs="Arial"/>
          <w:sz w:val="24"/>
          <w:szCs w:val="24"/>
        </w:rPr>
        <w:t>FGN</w:t>
      </w:r>
      <w:proofErr w:type="spellEnd"/>
      <w:r w:rsidRPr="00DC7D90">
        <w:rPr>
          <w:rFonts w:ascii="Arial" w:hAnsi="Arial" w:cs="Arial"/>
          <w:sz w:val="24"/>
          <w:szCs w:val="24"/>
        </w:rPr>
        <w:t xml:space="preserve"> en el Centro de Servicios Judiciales de esta ciudad, el supuesto fáctico es el siguiente: </w:t>
      </w:r>
    </w:p>
    <w:p w:rsidR="00A677E2" w:rsidRPr="00DC7D90" w:rsidRDefault="00A677E2" w:rsidP="00A677E2">
      <w:pPr>
        <w:pStyle w:val="Sansinterligne"/>
        <w:ind w:left="567" w:right="566"/>
        <w:jc w:val="both"/>
        <w:rPr>
          <w:rFonts w:ascii="Arial" w:hAnsi="Arial" w:cs="Arial"/>
          <w:i/>
          <w:sz w:val="20"/>
          <w:szCs w:val="20"/>
        </w:rPr>
      </w:pPr>
    </w:p>
    <w:p w:rsidR="00A677E2" w:rsidRPr="00DC7D90" w:rsidRDefault="00A677E2" w:rsidP="00A677E2">
      <w:pPr>
        <w:pStyle w:val="Sansinterligne"/>
        <w:ind w:left="567" w:right="566"/>
        <w:jc w:val="both"/>
        <w:rPr>
          <w:rFonts w:ascii="Arial" w:hAnsi="Arial" w:cs="Arial"/>
          <w:i/>
          <w:sz w:val="20"/>
          <w:szCs w:val="20"/>
        </w:rPr>
      </w:pPr>
      <w:r w:rsidRPr="00DC7D90">
        <w:rPr>
          <w:rFonts w:ascii="Arial" w:hAnsi="Arial" w:cs="Arial"/>
          <w:i/>
          <w:sz w:val="20"/>
          <w:szCs w:val="20"/>
        </w:rPr>
        <w:t>“…</w:t>
      </w:r>
      <w:r w:rsidR="00925629" w:rsidRPr="00DC7D90">
        <w:rPr>
          <w:rFonts w:ascii="Arial" w:hAnsi="Arial" w:cs="Arial"/>
          <w:i/>
          <w:sz w:val="20"/>
          <w:szCs w:val="20"/>
        </w:rPr>
        <w:t xml:space="preserve"> el día cinco (05) de julio de 2013, a las 17.30 horas, cuando servidores de Policía Nacional adscritos a la Seccional de Tránsito de Pereira se encontraban realizando planes de registro y control a la altura del Kilómetro 86, vía que conduce de Andalucía hacia la "Y" de Cerritos, le hicieron señal de pare a una motocicleta color negro, la cual se detiene, seguidamente le solicitaron a los dos ocupantes que descendieran del automotor para efectuar un registro, accedieron voluntariamente se identificaron como GUSTAVO ADOLFO CARDONA JARAMILLO, C.C. 1.054.916.016, conductor de la motocicleta de placas </w:t>
      </w:r>
      <w:proofErr w:type="spellStart"/>
      <w:r w:rsidR="00925629" w:rsidRPr="00DC7D90">
        <w:rPr>
          <w:rFonts w:ascii="Arial" w:hAnsi="Arial" w:cs="Arial"/>
          <w:i/>
          <w:sz w:val="20"/>
          <w:szCs w:val="20"/>
        </w:rPr>
        <w:t>MHN73B</w:t>
      </w:r>
      <w:proofErr w:type="spellEnd"/>
      <w:r w:rsidR="00925629" w:rsidRPr="00DC7D90">
        <w:rPr>
          <w:rFonts w:ascii="Arial" w:hAnsi="Arial" w:cs="Arial"/>
          <w:i/>
          <w:sz w:val="20"/>
          <w:szCs w:val="20"/>
        </w:rPr>
        <w:t xml:space="preserve">; igualmente se solicita identificación a la persona de sexo femenino que se movilizaba como parrillera, quien dijo llamarse LUISA FERNANDA CASTRILLÓN OLAYA, indocumentada; se </w:t>
      </w:r>
      <w:proofErr w:type="spellStart"/>
      <w:r w:rsidR="00925629" w:rsidRPr="00DC7D90">
        <w:rPr>
          <w:rFonts w:ascii="Arial" w:hAnsi="Arial" w:cs="Arial"/>
          <w:i/>
          <w:sz w:val="20"/>
          <w:szCs w:val="20"/>
        </w:rPr>
        <w:t>Ies</w:t>
      </w:r>
      <w:proofErr w:type="spellEnd"/>
      <w:r w:rsidR="00925629" w:rsidRPr="00DC7D90">
        <w:rPr>
          <w:rFonts w:ascii="Arial" w:hAnsi="Arial" w:cs="Arial"/>
          <w:i/>
          <w:sz w:val="20"/>
          <w:szCs w:val="20"/>
        </w:rPr>
        <w:t xml:space="preserve"> solicitó un registro personal que para la joven, fue realizado por la funcionaría de Policía JOHANA </w:t>
      </w:r>
      <w:proofErr w:type="spellStart"/>
      <w:r w:rsidR="00925629" w:rsidRPr="00DC7D90">
        <w:rPr>
          <w:rFonts w:ascii="Arial" w:hAnsi="Arial" w:cs="Arial"/>
          <w:i/>
          <w:sz w:val="20"/>
          <w:szCs w:val="20"/>
        </w:rPr>
        <w:t>ERASO</w:t>
      </w:r>
      <w:proofErr w:type="spellEnd"/>
      <w:r w:rsidR="00925629" w:rsidRPr="00DC7D90">
        <w:rPr>
          <w:rFonts w:ascii="Arial" w:hAnsi="Arial" w:cs="Arial"/>
          <w:i/>
          <w:sz w:val="20"/>
          <w:szCs w:val="20"/>
        </w:rPr>
        <w:t xml:space="preserve"> SALAS, quien además, le observó un bulto inusual en su entrepierna, que correspondió a un paquete, color blanco, envuelto en cinta transparente; contentivo de una sustancia pulverulenta con olor y. características similares a estupefaciente. Hallazgo que motivó la retención de la nombrada </w:t>
      </w:r>
      <w:proofErr w:type="spellStart"/>
      <w:r w:rsidR="00925629" w:rsidRPr="00DC7D90">
        <w:rPr>
          <w:rFonts w:ascii="Arial" w:hAnsi="Arial" w:cs="Arial"/>
          <w:i/>
          <w:sz w:val="20"/>
          <w:szCs w:val="20"/>
        </w:rPr>
        <w:t>CASTRILLON</w:t>
      </w:r>
      <w:proofErr w:type="spellEnd"/>
      <w:r w:rsidR="00925629" w:rsidRPr="00DC7D90">
        <w:rPr>
          <w:rFonts w:ascii="Arial" w:hAnsi="Arial" w:cs="Arial"/>
          <w:i/>
          <w:sz w:val="20"/>
          <w:szCs w:val="20"/>
        </w:rPr>
        <w:t xml:space="preserve"> OLAYA, se le dieron a conocer sus derechos como persona capturada y procedieron a trasladarla a las instalaciones de la Unidad de Reacción Inmediata de la Fiscalía General de la Nación y dejada a disposición del Fiscal en turno para</w:t>
      </w:r>
      <w:r w:rsidRPr="00DC7D90">
        <w:rPr>
          <w:rFonts w:ascii="Arial" w:hAnsi="Arial" w:cs="Arial"/>
          <w:i/>
          <w:sz w:val="20"/>
          <w:szCs w:val="20"/>
        </w:rPr>
        <w:t xml:space="preserve"> su respectiva judicialización.</w:t>
      </w:r>
    </w:p>
    <w:p w:rsidR="00A677E2" w:rsidRPr="00DC7D90" w:rsidRDefault="00A677E2" w:rsidP="00A677E2">
      <w:pPr>
        <w:pStyle w:val="Sansinterligne"/>
        <w:ind w:left="567" w:right="566"/>
        <w:jc w:val="both"/>
        <w:rPr>
          <w:rFonts w:ascii="Arial" w:hAnsi="Arial" w:cs="Arial"/>
          <w:i/>
          <w:sz w:val="20"/>
          <w:szCs w:val="20"/>
        </w:rPr>
      </w:pPr>
    </w:p>
    <w:p w:rsidR="00925629" w:rsidRPr="00DC7D90" w:rsidRDefault="00925629" w:rsidP="00D912A0">
      <w:pPr>
        <w:pStyle w:val="Sansinterligne"/>
        <w:ind w:left="567" w:right="566"/>
        <w:jc w:val="both"/>
        <w:rPr>
          <w:rFonts w:ascii="Arial" w:hAnsi="Arial" w:cs="Arial"/>
          <w:i/>
          <w:sz w:val="20"/>
          <w:szCs w:val="20"/>
        </w:rPr>
      </w:pPr>
      <w:r w:rsidRPr="00DC7D90">
        <w:rPr>
          <w:rFonts w:ascii="Arial" w:hAnsi="Arial" w:cs="Arial"/>
          <w:i/>
          <w:sz w:val="20"/>
          <w:szCs w:val="20"/>
        </w:rPr>
        <w:t xml:space="preserve">En la prueba preliminar de campo al material incautado, realizada por parte del perito </w:t>
      </w:r>
      <w:proofErr w:type="spellStart"/>
      <w:r w:rsidRPr="00DC7D90">
        <w:rPr>
          <w:rFonts w:ascii="Arial" w:hAnsi="Arial" w:cs="Arial"/>
          <w:i/>
          <w:sz w:val="20"/>
          <w:szCs w:val="20"/>
        </w:rPr>
        <w:t>ALEXON</w:t>
      </w:r>
      <w:proofErr w:type="spellEnd"/>
      <w:r w:rsidRPr="00DC7D90">
        <w:rPr>
          <w:rFonts w:ascii="Arial" w:hAnsi="Arial" w:cs="Arial"/>
          <w:i/>
          <w:sz w:val="20"/>
          <w:szCs w:val="20"/>
        </w:rPr>
        <w:t xml:space="preserve"> ECHEVERRY MONROY, se obtuvo el siguiente resultado: PESO NETO CUARENTA Y CUATRO PUNTO OCHO (44.8) GRAMOS y POSITIVO PARA </w:t>
      </w:r>
      <w:proofErr w:type="spellStart"/>
      <w:r w:rsidRPr="00DC7D90">
        <w:rPr>
          <w:rFonts w:ascii="Arial" w:hAnsi="Arial" w:cs="Arial"/>
          <w:i/>
          <w:sz w:val="20"/>
          <w:szCs w:val="20"/>
        </w:rPr>
        <w:t>COCAINA</w:t>
      </w:r>
      <w:proofErr w:type="spellEnd"/>
      <w:r w:rsidRPr="00DC7D90">
        <w:rPr>
          <w:rFonts w:ascii="Arial" w:hAnsi="Arial" w:cs="Arial"/>
          <w:i/>
          <w:sz w:val="20"/>
          <w:szCs w:val="20"/>
        </w:rPr>
        <w:t xml:space="preserve"> Y SUS DERIVADOS.</w:t>
      </w:r>
      <w:r w:rsidR="00A677E2" w:rsidRPr="00DC7D90">
        <w:rPr>
          <w:rFonts w:ascii="Arial" w:hAnsi="Arial" w:cs="Arial"/>
          <w:i/>
          <w:sz w:val="20"/>
          <w:szCs w:val="20"/>
        </w:rPr>
        <w:t>”</w:t>
      </w:r>
      <w:r w:rsidR="00A677E2" w:rsidRPr="00DC7D90">
        <w:rPr>
          <w:rStyle w:val="Appelnotedebasdep"/>
          <w:rFonts w:ascii="Arial" w:hAnsi="Arial" w:cs="Arial"/>
          <w:i/>
          <w:sz w:val="20"/>
          <w:szCs w:val="20"/>
        </w:rPr>
        <w:footnoteReference w:id="1"/>
      </w:r>
    </w:p>
    <w:p w:rsidR="00D912A0" w:rsidRPr="00DC7D90" w:rsidRDefault="00D912A0" w:rsidP="00D912A0">
      <w:pPr>
        <w:pStyle w:val="Sansinterligne"/>
        <w:ind w:right="566"/>
        <w:jc w:val="both"/>
        <w:rPr>
          <w:rFonts w:ascii="Arial" w:hAnsi="Arial" w:cs="Arial"/>
          <w:i/>
          <w:sz w:val="24"/>
          <w:szCs w:val="24"/>
        </w:rPr>
      </w:pPr>
    </w:p>
    <w:p w:rsidR="002D4C4A" w:rsidRPr="00DC7D90" w:rsidRDefault="00D912A0" w:rsidP="00567517">
      <w:pPr>
        <w:pStyle w:val="Sansinterligne"/>
        <w:ind w:right="566"/>
        <w:jc w:val="both"/>
        <w:rPr>
          <w:rFonts w:ascii="Arial" w:hAnsi="Arial" w:cs="Arial"/>
          <w:sz w:val="24"/>
          <w:szCs w:val="24"/>
        </w:rPr>
      </w:pPr>
      <w:r w:rsidRPr="00DC7D90">
        <w:rPr>
          <w:rFonts w:ascii="Arial" w:hAnsi="Arial" w:cs="Arial"/>
          <w:sz w:val="24"/>
          <w:szCs w:val="24"/>
        </w:rPr>
        <w:t xml:space="preserve">2.2 El 6 de julio de 2013 el Juzgado </w:t>
      </w:r>
      <w:r w:rsidR="00A82C8A" w:rsidRPr="00DC7D90">
        <w:rPr>
          <w:rFonts w:ascii="Arial" w:hAnsi="Arial" w:cs="Arial"/>
          <w:sz w:val="24"/>
          <w:szCs w:val="24"/>
        </w:rPr>
        <w:t>Penal Municipal de Santa Rosa de Cabal en turno de disponibilidad, llevó</w:t>
      </w:r>
      <w:r w:rsidRPr="00DC7D90">
        <w:rPr>
          <w:rFonts w:ascii="Arial" w:hAnsi="Arial" w:cs="Arial"/>
          <w:sz w:val="24"/>
          <w:szCs w:val="24"/>
        </w:rPr>
        <w:t xml:space="preserve"> a cabo las audiencias preliminares de legalización de captura, formulación de imputación e imposición de medida de aseguramiento</w:t>
      </w:r>
      <w:r w:rsidR="00567517" w:rsidRPr="00DC7D90">
        <w:rPr>
          <w:rFonts w:ascii="Arial" w:hAnsi="Arial" w:cs="Arial"/>
          <w:sz w:val="24"/>
          <w:szCs w:val="24"/>
        </w:rPr>
        <w:t xml:space="preserve">. En dicho acto el delegado de la </w:t>
      </w:r>
      <w:proofErr w:type="spellStart"/>
      <w:r w:rsidR="00567517" w:rsidRPr="00DC7D90">
        <w:rPr>
          <w:rFonts w:ascii="Arial" w:hAnsi="Arial" w:cs="Arial"/>
          <w:sz w:val="24"/>
          <w:szCs w:val="24"/>
        </w:rPr>
        <w:t>FGN</w:t>
      </w:r>
      <w:proofErr w:type="spellEnd"/>
      <w:r w:rsidR="00567517" w:rsidRPr="00DC7D90">
        <w:rPr>
          <w:rFonts w:ascii="Arial" w:hAnsi="Arial" w:cs="Arial"/>
          <w:sz w:val="24"/>
          <w:szCs w:val="24"/>
        </w:rPr>
        <w:t xml:space="preserve"> le </w:t>
      </w:r>
      <w:r w:rsidR="002D4C4A" w:rsidRPr="00DC7D90">
        <w:rPr>
          <w:rFonts w:ascii="Arial" w:hAnsi="Arial" w:cs="Arial"/>
          <w:sz w:val="24"/>
          <w:szCs w:val="24"/>
        </w:rPr>
        <w:t xml:space="preserve">comunicó </w:t>
      </w:r>
      <w:r w:rsidR="00567517" w:rsidRPr="00DC7D90">
        <w:rPr>
          <w:rFonts w:ascii="Arial" w:hAnsi="Arial" w:cs="Arial"/>
          <w:sz w:val="24"/>
          <w:szCs w:val="24"/>
        </w:rPr>
        <w:t>cargos a la señora Luisa Fernanda Castrillón por el delito de tráfico</w:t>
      </w:r>
      <w:r w:rsidR="002D4C4A" w:rsidRPr="00DC7D90">
        <w:rPr>
          <w:rFonts w:ascii="Arial" w:hAnsi="Arial" w:cs="Arial"/>
          <w:sz w:val="24"/>
          <w:szCs w:val="24"/>
        </w:rPr>
        <w:t xml:space="preserve">, fabricación o porte de estupefacientes, verbo rector “transportar” (art. 376 inciso 2º </w:t>
      </w:r>
      <w:proofErr w:type="spellStart"/>
      <w:r w:rsidR="002D4C4A" w:rsidRPr="00DC7D90">
        <w:rPr>
          <w:rFonts w:ascii="Arial" w:hAnsi="Arial" w:cs="Arial"/>
          <w:sz w:val="24"/>
          <w:szCs w:val="24"/>
        </w:rPr>
        <w:t>CP</w:t>
      </w:r>
      <w:proofErr w:type="spellEnd"/>
      <w:r w:rsidR="002D4C4A" w:rsidRPr="00DC7D90">
        <w:rPr>
          <w:rFonts w:ascii="Arial" w:hAnsi="Arial" w:cs="Arial"/>
          <w:sz w:val="24"/>
          <w:szCs w:val="24"/>
        </w:rPr>
        <w:t xml:space="preserve">). La procesada aceptó dichos cargos. </w:t>
      </w:r>
    </w:p>
    <w:p w:rsidR="00567517" w:rsidRPr="00DC7D90" w:rsidRDefault="00567517" w:rsidP="00567517">
      <w:pPr>
        <w:pStyle w:val="Sansinterligne"/>
        <w:jc w:val="both"/>
        <w:rPr>
          <w:rFonts w:ascii="Arial" w:hAnsi="Arial" w:cs="Arial"/>
          <w:sz w:val="24"/>
          <w:szCs w:val="24"/>
        </w:rPr>
      </w:pPr>
    </w:p>
    <w:p w:rsidR="00567517" w:rsidRPr="00DC7D90" w:rsidRDefault="002D4C4A" w:rsidP="00D912A0">
      <w:pPr>
        <w:pStyle w:val="Sansinterligne"/>
        <w:ind w:right="566"/>
        <w:jc w:val="both"/>
        <w:rPr>
          <w:rFonts w:ascii="Arial" w:hAnsi="Arial" w:cs="Arial"/>
          <w:sz w:val="24"/>
          <w:szCs w:val="24"/>
        </w:rPr>
      </w:pPr>
      <w:r w:rsidRPr="00DC7D90">
        <w:rPr>
          <w:rFonts w:ascii="Arial" w:hAnsi="Arial" w:cs="Arial"/>
          <w:sz w:val="24"/>
          <w:szCs w:val="24"/>
        </w:rPr>
        <w:lastRenderedPageBreak/>
        <w:t xml:space="preserve">2.3 El Juzgado Quinto Penal del Circuito de Pereira asumió el conocimiento de la presente causa (folio 1). La audiencia de individualización de pena se celebró el 16 de enero de 2014 (folio 7). </w:t>
      </w:r>
      <w:r w:rsidR="00C10FE0" w:rsidRPr="00DC7D90">
        <w:rPr>
          <w:rFonts w:ascii="Arial" w:hAnsi="Arial" w:cs="Arial"/>
          <w:sz w:val="24"/>
          <w:szCs w:val="24"/>
        </w:rPr>
        <w:t xml:space="preserve">La sentencia fue proferida el 24 de septiembre de 2014 (folio 62 a 65). </w:t>
      </w:r>
    </w:p>
    <w:p w:rsidR="00C10FE0" w:rsidRPr="00DC7D90" w:rsidRDefault="00C10FE0" w:rsidP="00D912A0">
      <w:pPr>
        <w:pStyle w:val="Sansinterligne"/>
        <w:ind w:right="566"/>
        <w:jc w:val="both"/>
        <w:rPr>
          <w:rFonts w:ascii="Arial" w:hAnsi="Arial" w:cs="Arial"/>
          <w:sz w:val="24"/>
          <w:szCs w:val="24"/>
        </w:rPr>
      </w:pPr>
    </w:p>
    <w:p w:rsidR="00567517" w:rsidRPr="00DC7D90" w:rsidRDefault="00C10FE0" w:rsidP="00D912A0">
      <w:pPr>
        <w:pStyle w:val="Sansinterligne"/>
        <w:ind w:right="566"/>
        <w:jc w:val="both"/>
        <w:rPr>
          <w:rFonts w:ascii="Arial" w:hAnsi="Arial" w:cs="Arial"/>
          <w:sz w:val="24"/>
          <w:szCs w:val="24"/>
        </w:rPr>
      </w:pPr>
      <w:r w:rsidRPr="00DC7D90">
        <w:rPr>
          <w:rFonts w:ascii="Arial" w:hAnsi="Arial" w:cs="Arial"/>
          <w:sz w:val="24"/>
          <w:szCs w:val="24"/>
        </w:rPr>
        <w:t xml:space="preserve">2.4 La defensa de la señora </w:t>
      </w:r>
      <w:proofErr w:type="spellStart"/>
      <w:r w:rsidRPr="00DC7D90">
        <w:rPr>
          <w:rFonts w:ascii="Arial" w:hAnsi="Arial" w:cs="Arial"/>
          <w:sz w:val="24"/>
          <w:szCs w:val="24"/>
        </w:rPr>
        <w:t>Castrillon</w:t>
      </w:r>
      <w:proofErr w:type="spellEnd"/>
      <w:r w:rsidRPr="00DC7D90">
        <w:rPr>
          <w:rFonts w:ascii="Arial" w:hAnsi="Arial" w:cs="Arial"/>
          <w:sz w:val="24"/>
          <w:szCs w:val="24"/>
        </w:rPr>
        <w:t xml:space="preserve"> Olaya apel</w:t>
      </w:r>
      <w:r w:rsidR="004E7057">
        <w:rPr>
          <w:rFonts w:ascii="Arial" w:hAnsi="Arial" w:cs="Arial"/>
          <w:sz w:val="24"/>
          <w:szCs w:val="24"/>
        </w:rPr>
        <w:t xml:space="preserve">ó el fallo de primera instancia, solamente en lo relativo a la negación de la prisión domiciliaria. </w:t>
      </w:r>
    </w:p>
    <w:p w:rsidR="003450B7" w:rsidRPr="00DC7D90" w:rsidRDefault="003450B7" w:rsidP="00D912A0">
      <w:pPr>
        <w:pStyle w:val="Sansinterligne"/>
        <w:ind w:right="566"/>
        <w:jc w:val="both"/>
        <w:rPr>
          <w:rFonts w:ascii="Arial" w:hAnsi="Arial" w:cs="Arial"/>
          <w:sz w:val="24"/>
          <w:szCs w:val="24"/>
        </w:rPr>
      </w:pPr>
    </w:p>
    <w:p w:rsidR="003450B7" w:rsidRPr="00DC7D90" w:rsidRDefault="003450B7" w:rsidP="00D912A0">
      <w:pPr>
        <w:pStyle w:val="Sansinterligne"/>
        <w:ind w:right="566"/>
        <w:jc w:val="both"/>
        <w:rPr>
          <w:rFonts w:ascii="Arial" w:hAnsi="Arial" w:cs="Arial"/>
          <w:sz w:val="24"/>
          <w:szCs w:val="24"/>
        </w:rPr>
      </w:pPr>
    </w:p>
    <w:p w:rsidR="00925629" w:rsidRPr="005253BA" w:rsidRDefault="005253BA" w:rsidP="005253BA">
      <w:pPr>
        <w:pStyle w:val="Sansinterligne"/>
        <w:ind w:left="720"/>
        <w:jc w:val="center"/>
        <w:rPr>
          <w:rFonts w:ascii="Arial" w:hAnsi="Arial" w:cs="Arial"/>
          <w:b/>
          <w:sz w:val="24"/>
          <w:szCs w:val="24"/>
        </w:rPr>
      </w:pPr>
      <w:r w:rsidRPr="005253BA">
        <w:rPr>
          <w:rFonts w:ascii="Arial" w:hAnsi="Arial" w:cs="Arial"/>
          <w:b/>
          <w:sz w:val="24"/>
          <w:szCs w:val="24"/>
        </w:rPr>
        <w:t xml:space="preserve">3. </w:t>
      </w:r>
      <w:r w:rsidR="00925629" w:rsidRPr="005253BA">
        <w:rPr>
          <w:rFonts w:ascii="Arial" w:hAnsi="Arial" w:cs="Arial"/>
          <w:b/>
          <w:sz w:val="24"/>
          <w:szCs w:val="24"/>
        </w:rPr>
        <w:t>IDENTIDAD DE LA ACUSADA</w:t>
      </w:r>
    </w:p>
    <w:p w:rsidR="00925629" w:rsidRPr="00DC7D90" w:rsidRDefault="00925629" w:rsidP="00925629">
      <w:pPr>
        <w:pStyle w:val="Sansinterligne"/>
        <w:jc w:val="both"/>
        <w:rPr>
          <w:rFonts w:ascii="Arial" w:hAnsi="Arial" w:cs="Arial"/>
          <w:sz w:val="24"/>
          <w:szCs w:val="24"/>
        </w:rPr>
      </w:pPr>
    </w:p>
    <w:p w:rsidR="00925629" w:rsidRPr="00DC7D90" w:rsidRDefault="00C10FE0" w:rsidP="00925629">
      <w:pPr>
        <w:pStyle w:val="Sansinterligne"/>
        <w:jc w:val="both"/>
        <w:rPr>
          <w:rFonts w:ascii="Arial" w:hAnsi="Arial" w:cs="Arial"/>
          <w:sz w:val="24"/>
          <w:szCs w:val="24"/>
        </w:rPr>
      </w:pPr>
      <w:r w:rsidRPr="00DC7D90">
        <w:rPr>
          <w:rFonts w:ascii="Arial" w:hAnsi="Arial" w:cs="Arial"/>
          <w:sz w:val="24"/>
          <w:szCs w:val="24"/>
        </w:rPr>
        <w:t xml:space="preserve">Se trata de Luisa Fernanda Castillón Olaya, identificada con </w:t>
      </w:r>
      <w:r w:rsidR="00925629" w:rsidRPr="00DC7D90">
        <w:rPr>
          <w:rFonts w:ascii="Arial" w:hAnsi="Arial" w:cs="Arial"/>
          <w:sz w:val="24"/>
          <w:szCs w:val="24"/>
        </w:rPr>
        <w:t xml:space="preserve">cédula de ciudadanía No. 1.054.923.022 de </w:t>
      </w:r>
      <w:proofErr w:type="spellStart"/>
      <w:r w:rsidR="00925629" w:rsidRPr="00DC7D90">
        <w:rPr>
          <w:rFonts w:ascii="Arial" w:hAnsi="Arial" w:cs="Arial"/>
          <w:sz w:val="24"/>
          <w:szCs w:val="24"/>
        </w:rPr>
        <w:t>Anserma</w:t>
      </w:r>
      <w:proofErr w:type="spellEnd"/>
      <w:r w:rsidRPr="00DC7D90">
        <w:rPr>
          <w:rFonts w:ascii="Arial" w:hAnsi="Arial" w:cs="Arial"/>
          <w:sz w:val="24"/>
          <w:szCs w:val="24"/>
        </w:rPr>
        <w:t>, Caldas</w:t>
      </w:r>
      <w:r w:rsidR="00925629" w:rsidRPr="00DC7D90">
        <w:rPr>
          <w:rFonts w:ascii="Arial" w:hAnsi="Arial" w:cs="Arial"/>
          <w:sz w:val="24"/>
          <w:szCs w:val="24"/>
        </w:rPr>
        <w:t xml:space="preserve">, nacida en </w:t>
      </w:r>
      <w:r w:rsidRPr="00DC7D90">
        <w:rPr>
          <w:rFonts w:ascii="Arial" w:hAnsi="Arial" w:cs="Arial"/>
          <w:sz w:val="24"/>
          <w:szCs w:val="24"/>
        </w:rPr>
        <w:t xml:space="preserve">esa </w:t>
      </w:r>
      <w:r w:rsidR="00925629" w:rsidRPr="00DC7D90">
        <w:rPr>
          <w:rFonts w:ascii="Arial" w:hAnsi="Arial" w:cs="Arial"/>
          <w:sz w:val="24"/>
          <w:szCs w:val="24"/>
        </w:rPr>
        <w:t xml:space="preserve">misma </w:t>
      </w:r>
      <w:r w:rsidRPr="00DC7D90">
        <w:rPr>
          <w:rFonts w:ascii="Arial" w:hAnsi="Arial" w:cs="Arial"/>
          <w:sz w:val="24"/>
          <w:szCs w:val="24"/>
        </w:rPr>
        <w:t xml:space="preserve">localidad el </w:t>
      </w:r>
      <w:r w:rsidR="00925629" w:rsidRPr="00DC7D90">
        <w:rPr>
          <w:rFonts w:ascii="Arial" w:hAnsi="Arial" w:cs="Arial"/>
          <w:sz w:val="24"/>
          <w:szCs w:val="24"/>
        </w:rPr>
        <w:t xml:space="preserve">día 05 de septiembre de 1993; </w:t>
      </w:r>
      <w:r w:rsidRPr="00DC7D90">
        <w:rPr>
          <w:rFonts w:ascii="Arial" w:hAnsi="Arial" w:cs="Arial"/>
          <w:sz w:val="24"/>
          <w:szCs w:val="24"/>
        </w:rPr>
        <w:t>es</w:t>
      </w:r>
      <w:r w:rsidR="00925629" w:rsidRPr="00DC7D90">
        <w:rPr>
          <w:rFonts w:ascii="Arial" w:hAnsi="Arial" w:cs="Arial"/>
          <w:sz w:val="24"/>
          <w:szCs w:val="24"/>
        </w:rPr>
        <w:t xml:space="preserve"> hija de </w:t>
      </w:r>
      <w:r w:rsidRPr="00DC7D90">
        <w:rPr>
          <w:rFonts w:ascii="Arial" w:hAnsi="Arial" w:cs="Arial"/>
          <w:sz w:val="24"/>
          <w:szCs w:val="24"/>
        </w:rPr>
        <w:t xml:space="preserve">Martha Fabiola, grado de instrucción bachiller, </w:t>
      </w:r>
      <w:r w:rsidR="00925629" w:rsidRPr="00DC7D90">
        <w:rPr>
          <w:rFonts w:ascii="Arial" w:hAnsi="Arial" w:cs="Arial"/>
          <w:sz w:val="24"/>
          <w:szCs w:val="24"/>
        </w:rPr>
        <w:t>desempleada</w:t>
      </w:r>
      <w:r w:rsidRPr="00DC7D90">
        <w:rPr>
          <w:rFonts w:ascii="Arial" w:hAnsi="Arial" w:cs="Arial"/>
          <w:sz w:val="24"/>
          <w:szCs w:val="24"/>
        </w:rPr>
        <w:t xml:space="preserve">. </w:t>
      </w:r>
    </w:p>
    <w:p w:rsidR="005253BA" w:rsidRDefault="005253BA" w:rsidP="00925629">
      <w:pPr>
        <w:pStyle w:val="Sansinterligne"/>
        <w:jc w:val="both"/>
        <w:rPr>
          <w:rFonts w:ascii="Arial" w:hAnsi="Arial" w:cs="Arial"/>
          <w:sz w:val="24"/>
          <w:szCs w:val="24"/>
        </w:rPr>
      </w:pPr>
    </w:p>
    <w:p w:rsidR="005253BA" w:rsidRPr="00DC7D90" w:rsidRDefault="005253BA" w:rsidP="00925629">
      <w:pPr>
        <w:pStyle w:val="Sansinterligne"/>
        <w:jc w:val="both"/>
        <w:rPr>
          <w:rFonts w:ascii="Arial" w:hAnsi="Arial" w:cs="Arial"/>
          <w:sz w:val="24"/>
          <w:szCs w:val="24"/>
        </w:rPr>
      </w:pPr>
    </w:p>
    <w:p w:rsidR="00C10FE0" w:rsidRPr="005253BA" w:rsidRDefault="005253BA" w:rsidP="005253BA">
      <w:pPr>
        <w:pStyle w:val="Sansinterligne"/>
        <w:ind w:left="720"/>
        <w:jc w:val="center"/>
        <w:rPr>
          <w:rFonts w:ascii="Arial" w:hAnsi="Arial" w:cs="Arial"/>
          <w:b/>
          <w:sz w:val="24"/>
          <w:szCs w:val="24"/>
        </w:rPr>
      </w:pPr>
      <w:r w:rsidRPr="005253BA">
        <w:rPr>
          <w:rFonts w:ascii="Arial" w:hAnsi="Arial" w:cs="Arial"/>
          <w:b/>
          <w:sz w:val="24"/>
          <w:szCs w:val="24"/>
        </w:rPr>
        <w:t xml:space="preserve">4. </w:t>
      </w:r>
      <w:r w:rsidR="000944D4" w:rsidRPr="005253BA">
        <w:rPr>
          <w:rFonts w:ascii="Arial" w:hAnsi="Arial" w:cs="Arial"/>
          <w:b/>
          <w:sz w:val="24"/>
          <w:szCs w:val="24"/>
        </w:rPr>
        <w:t xml:space="preserve">DE </w:t>
      </w:r>
      <w:r w:rsidR="00AA612B" w:rsidRPr="005253BA">
        <w:rPr>
          <w:rFonts w:ascii="Arial" w:hAnsi="Arial" w:cs="Arial"/>
          <w:b/>
          <w:sz w:val="24"/>
          <w:szCs w:val="24"/>
        </w:rPr>
        <w:t>LA SENTENCIA IMPUGNADA</w:t>
      </w:r>
    </w:p>
    <w:p w:rsidR="00C10FE0" w:rsidRPr="00DC7D90" w:rsidRDefault="00C10FE0" w:rsidP="00C10FE0">
      <w:pPr>
        <w:pStyle w:val="Sansinterligne"/>
        <w:jc w:val="both"/>
        <w:rPr>
          <w:rFonts w:ascii="Arial" w:hAnsi="Arial" w:cs="Arial"/>
          <w:sz w:val="24"/>
          <w:szCs w:val="24"/>
        </w:rPr>
      </w:pPr>
    </w:p>
    <w:p w:rsidR="003450B7" w:rsidRPr="00DC7D90" w:rsidRDefault="003450B7" w:rsidP="00947F60">
      <w:pPr>
        <w:spacing w:after="0" w:line="240" w:lineRule="auto"/>
        <w:ind w:right="51"/>
        <w:jc w:val="both"/>
        <w:rPr>
          <w:rFonts w:ascii="Arial" w:hAnsi="Arial" w:cs="Arial"/>
          <w:sz w:val="24"/>
          <w:szCs w:val="24"/>
        </w:rPr>
      </w:pPr>
      <w:r w:rsidRPr="00DC7D90">
        <w:rPr>
          <w:rFonts w:ascii="Arial" w:hAnsi="Arial" w:cs="Arial"/>
          <w:sz w:val="24"/>
          <w:szCs w:val="24"/>
        </w:rPr>
        <w:t>Frente a lo que es materia del recurso propuesto, el</w:t>
      </w:r>
      <w:r w:rsidRPr="00DC7D90">
        <w:rPr>
          <w:rFonts w:ascii="Arial" w:hAnsi="Arial" w:cs="Arial"/>
          <w:i/>
          <w:sz w:val="24"/>
          <w:szCs w:val="24"/>
        </w:rPr>
        <w:t xml:space="preserve"> A quo, </w:t>
      </w:r>
      <w:r w:rsidRPr="00DC7D90">
        <w:rPr>
          <w:rFonts w:ascii="Arial" w:hAnsi="Arial" w:cs="Arial"/>
          <w:sz w:val="24"/>
          <w:szCs w:val="24"/>
        </w:rPr>
        <w:t>consideró lo siguiente:</w:t>
      </w:r>
    </w:p>
    <w:p w:rsidR="003450B7" w:rsidRPr="00DC7D90" w:rsidRDefault="003450B7" w:rsidP="002D017D">
      <w:pPr>
        <w:pStyle w:val="Sansinterligne"/>
        <w:jc w:val="both"/>
        <w:rPr>
          <w:rFonts w:ascii="Arial" w:hAnsi="Arial" w:cs="Arial"/>
          <w:sz w:val="24"/>
          <w:szCs w:val="24"/>
        </w:rPr>
      </w:pPr>
    </w:p>
    <w:p w:rsidR="002D017D" w:rsidRPr="00DC7D90" w:rsidRDefault="003A4980" w:rsidP="00947F60">
      <w:pPr>
        <w:pStyle w:val="Sansinterligne"/>
        <w:numPr>
          <w:ilvl w:val="0"/>
          <w:numId w:val="3"/>
        </w:numPr>
        <w:jc w:val="both"/>
        <w:rPr>
          <w:rFonts w:ascii="Arial" w:hAnsi="Arial" w:cs="Arial"/>
          <w:sz w:val="24"/>
          <w:szCs w:val="24"/>
        </w:rPr>
      </w:pPr>
      <w:r w:rsidRPr="00DC7D90">
        <w:rPr>
          <w:rFonts w:ascii="Arial" w:hAnsi="Arial" w:cs="Arial"/>
          <w:sz w:val="24"/>
          <w:szCs w:val="24"/>
        </w:rPr>
        <w:t xml:space="preserve">El A quo consideró que la acusada </w:t>
      </w:r>
      <w:r w:rsidR="003450B7" w:rsidRPr="00DC7D90">
        <w:rPr>
          <w:rFonts w:ascii="Arial" w:hAnsi="Arial" w:cs="Arial"/>
          <w:sz w:val="24"/>
          <w:szCs w:val="24"/>
        </w:rPr>
        <w:t xml:space="preserve">no </w:t>
      </w:r>
      <w:r w:rsidR="00A458A9" w:rsidRPr="00DC7D90">
        <w:rPr>
          <w:rFonts w:ascii="Arial" w:hAnsi="Arial" w:cs="Arial"/>
          <w:sz w:val="24"/>
          <w:szCs w:val="24"/>
        </w:rPr>
        <w:t>cumplía</w:t>
      </w:r>
      <w:r w:rsidR="003450B7" w:rsidRPr="00DC7D90">
        <w:rPr>
          <w:rFonts w:ascii="Arial" w:hAnsi="Arial" w:cs="Arial"/>
          <w:sz w:val="24"/>
          <w:szCs w:val="24"/>
        </w:rPr>
        <w:t xml:space="preserve"> con </w:t>
      </w:r>
      <w:r w:rsidR="002D017D" w:rsidRPr="00DC7D90">
        <w:rPr>
          <w:rFonts w:ascii="Arial" w:hAnsi="Arial" w:cs="Arial"/>
          <w:sz w:val="24"/>
          <w:szCs w:val="24"/>
        </w:rPr>
        <w:t xml:space="preserve">los requisitos objetivos </w:t>
      </w:r>
      <w:r w:rsidR="00A458A9" w:rsidRPr="00DC7D90">
        <w:rPr>
          <w:rFonts w:ascii="Arial" w:hAnsi="Arial" w:cs="Arial"/>
          <w:sz w:val="24"/>
          <w:szCs w:val="24"/>
        </w:rPr>
        <w:t xml:space="preserve">previstos en la redacción original de los </w:t>
      </w:r>
      <w:r w:rsidR="002D017D" w:rsidRPr="00DC7D90">
        <w:rPr>
          <w:rFonts w:ascii="Arial" w:hAnsi="Arial" w:cs="Arial"/>
          <w:sz w:val="24"/>
          <w:szCs w:val="24"/>
        </w:rPr>
        <w:t>artículos 38 y 63</w:t>
      </w:r>
      <w:r w:rsidR="00A458A9" w:rsidRPr="00DC7D90">
        <w:rPr>
          <w:rFonts w:ascii="Arial" w:hAnsi="Arial" w:cs="Arial"/>
          <w:sz w:val="24"/>
          <w:szCs w:val="24"/>
        </w:rPr>
        <w:t xml:space="preserve"> del CP. Aunado a ello,</w:t>
      </w:r>
      <w:r w:rsidRPr="00DC7D90">
        <w:rPr>
          <w:rFonts w:ascii="Arial" w:hAnsi="Arial" w:cs="Arial"/>
          <w:sz w:val="24"/>
          <w:szCs w:val="24"/>
        </w:rPr>
        <w:t xml:space="preserve"> por expresa prohibición de</w:t>
      </w:r>
      <w:r w:rsidR="002D017D" w:rsidRPr="00DC7D90">
        <w:rPr>
          <w:rFonts w:ascii="Arial" w:hAnsi="Arial" w:cs="Arial"/>
          <w:sz w:val="24"/>
          <w:szCs w:val="24"/>
        </w:rPr>
        <w:t xml:space="preserve"> </w:t>
      </w:r>
      <w:r w:rsidR="00A458A9" w:rsidRPr="00DC7D90">
        <w:rPr>
          <w:rFonts w:ascii="Arial" w:hAnsi="Arial" w:cs="Arial"/>
          <w:sz w:val="24"/>
          <w:szCs w:val="24"/>
        </w:rPr>
        <w:t>la ley 1709 de 2014</w:t>
      </w:r>
      <w:r w:rsidRPr="00DC7D90">
        <w:rPr>
          <w:rFonts w:ascii="Arial" w:hAnsi="Arial" w:cs="Arial"/>
          <w:sz w:val="24"/>
          <w:szCs w:val="24"/>
        </w:rPr>
        <w:t>, la señora Castrillón Olaya no tenía derecho</w:t>
      </w:r>
      <w:r w:rsidR="002D017D" w:rsidRPr="00DC7D90">
        <w:rPr>
          <w:rFonts w:ascii="Arial" w:hAnsi="Arial" w:cs="Arial"/>
          <w:sz w:val="24"/>
          <w:szCs w:val="24"/>
        </w:rPr>
        <w:t xml:space="preserve"> a la libertad ni a la prisión domiciliaria</w:t>
      </w:r>
      <w:r w:rsidRPr="00DC7D90">
        <w:rPr>
          <w:rFonts w:ascii="Arial" w:hAnsi="Arial" w:cs="Arial"/>
          <w:sz w:val="24"/>
          <w:szCs w:val="24"/>
        </w:rPr>
        <w:t xml:space="preserve">. </w:t>
      </w:r>
    </w:p>
    <w:p w:rsidR="003A4980" w:rsidRPr="00DC7D90" w:rsidRDefault="003A4980" w:rsidP="002D017D">
      <w:pPr>
        <w:pStyle w:val="Sansinterligne"/>
        <w:jc w:val="both"/>
        <w:rPr>
          <w:rFonts w:ascii="Arial" w:hAnsi="Arial" w:cs="Arial"/>
          <w:sz w:val="24"/>
          <w:szCs w:val="24"/>
        </w:rPr>
      </w:pPr>
    </w:p>
    <w:p w:rsidR="007B40CE" w:rsidRPr="00DC7D90" w:rsidRDefault="003A4980" w:rsidP="00947F60">
      <w:pPr>
        <w:pStyle w:val="Sansinterligne"/>
        <w:numPr>
          <w:ilvl w:val="0"/>
          <w:numId w:val="3"/>
        </w:numPr>
        <w:jc w:val="both"/>
        <w:rPr>
          <w:rFonts w:ascii="Arial" w:hAnsi="Arial" w:cs="Arial"/>
          <w:sz w:val="24"/>
          <w:szCs w:val="24"/>
        </w:rPr>
      </w:pPr>
      <w:r w:rsidRPr="00DC7D90">
        <w:rPr>
          <w:rFonts w:ascii="Arial" w:hAnsi="Arial" w:cs="Arial"/>
          <w:sz w:val="24"/>
          <w:szCs w:val="24"/>
        </w:rPr>
        <w:t xml:space="preserve">Igualmente denegó la prisión domiciliaria como mujer cabeza de familia, por considerar que de conformidad con los lineamientos </w:t>
      </w:r>
      <w:r w:rsidR="00CE0375" w:rsidRPr="00DC7D90">
        <w:rPr>
          <w:rFonts w:ascii="Arial" w:hAnsi="Arial" w:cs="Arial"/>
          <w:sz w:val="24"/>
          <w:szCs w:val="24"/>
        </w:rPr>
        <w:t xml:space="preserve">de la providencia </w:t>
      </w:r>
      <w:r w:rsidR="00E43F96">
        <w:rPr>
          <w:rFonts w:ascii="Arial" w:hAnsi="Arial" w:cs="Arial"/>
          <w:sz w:val="24"/>
          <w:szCs w:val="24"/>
        </w:rPr>
        <w:t>30613 de 2008</w:t>
      </w:r>
      <w:r w:rsidR="0005025E" w:rsidRPr="00DC7D90">
        <w:rPr>
          <w:rFonts w:ascii="Arial" w:hAnsi="Arial" w:cs="Arial"/>
          <w:sz w:val="24"/>
          <w:szCs w:val="24"/>
        </w:rPr>
        <w:t xml:space="preserve"> </w:t>
      </w:r>
      <w:r w:rsidRPr="00DC7D90">
        <w:rPr>
          <w:rFonts w:ascii="Arial" w:hAnsi="Arial" w:cs="Arial"/>
          <w:sz w:val="24"/>
          <w:szCs w:val="24"/>
        </w:rPr>
        <w:t>de l</w:t>
      </w:r>
      <w:r w:rsidR="00902E66" w:rsidRPr="00DC7D90">
        <w:rPr>
          <w:rFonts w:ascii="Arial" w:hAnsi="Arial" w:cs="Arial"/>
          <w:sz w:val="24"/>
          <w:szCs w:val="24"/>
        </w:rPr>
        <w:t xml:space="preserve">a </w:t>
      </w:r>
      <w:proofErr w:type="spellStart"/>
      <w:r w:rsidR="00902E66" w:rsidRPr="00DC7D90">
        <w:rPr>
          <w:rFonts w:ascii="Arial" w:hAnsi="Arial" w:cs="Arial"/>
          <w:sz w:val="24"/>
          <w:szCs w:val="24"/>
        </w:rPr>
        <w:t>SP</w:t>
      </w:r>
      <w:proofErr w:type="spellEnd"/>
      <w:r w:rsidR="00902E66" w:rsidRPr="00DC7D90">
        <w:rPr>
          <w:rFonts w:ascii="Arial" w:hAnsi="Arial" w:cs="Arial"/>
          <w:sz w:val="24"/>
          <w:szCs w:val="24"/>
        </w:rPr>
        <w:t xml:space="preserve"> de la CSJ,</w:t>
      </w:r>
      <w:r w:rsidR="002D017D" w:rsidRPr="00DC7D90">
        <w:rPr>
          <w:rFonts w:ascii="Arial" w:hAnsi="Arial" w:cs="Arial"/>
          <w:sz w:val="24"/>
          <w:szCs w:val="24"/>
        </w:rPr>
        <w:t xml:space="preserve"> </w:t>
      </w:r>
      <w:r w:rsidR="00902E66" w:rsidRPr="00DC7D90">
        <w:rPr>
          <w:rFonts w:ascii="Arial" w:hAnsi="Arial" w:cs="Arial"/>
          <w:sz w:val="24"/>
          <w:szCs w:val="24"/>
        </w:rPr>
        <w:t>los jueces de conocimiento</w:t>
      </w:r>
      <w:r w:rsidR="002D017D" w:rsidRPr="00DC7D90">
        <w:rPr>
          <w:rFonts w:ascii="Arial" w:hAnsi="Arial" w:cs="Arial"/>
          <w:sz w:val="24"/>
          <w:szCs w:val="24"/>
        </w:rPr>
        <w:t xml:space="preserve"> carecen de competencia para pronunciarse de fondo </w:t>
      </w:r>
      <w:r w:rsidR="0005025E" w:rsidRPr="00DC7D90">
        <w:rPr>
          <w:rFonts w:ascii="Arial" w:hAnsi="Arial" w:cs="Arial"/>
          <w:sz w:val="24"/>
          <w:szCs w:val="24"/>
        </w:rPr>
        <w:t>sobre ese tipo de beneficios</w:t>
      </w:r>
      <w:r w:rsidR="002D017D" w:rsidRPr="00DC7D90">
        <w:rPr>
          <w:rFonts w:ascii="Arial" w:hAnsi="Arial" w:cs="Arial"/>
          <w:sz w:val="24"/>
          <w:szCs w:val="24"/>
        </w:rPr>
        <w:t xml:space="preserve">. </w:t>
      </w:r>
      <w:r w:rsidR="0005025E" w:rsidRPr="00DC7D90">
        <w:rPr>
          <w:rFonts w:ascii="Arial" w:hAnsi="Arial" w:cs="Arial"/>
          <w:sz w:val="24"/>
          <w:szCs w:val="24"/>
        </w:rPr>
        <w:t>Sin embargo, a través de la</w:t>
      </w:r>
      <w:r w:rsidR="002D017D" w:rsidRPr="00DC7D90">
        <w:rPr>
          <w:rFonts w:ascii="Arial" w:hAnsi="Arial" w:cs="Arial"/>
          <w:sz w:val="24"/>
          <w:szCs w:val="24"/>
        </w:rPr>
        <w:t xml:space="preserve"> sentencia 35943 de 2011 la </w:t>
      </w:r>
      <w:r w:rsidR="00656F98" w:rsidRPr="00DC7D90">
        <w:rPr>
          <w:rFonts w:ascii="Arial" w:hAnsi="Arial" w:cs="Arial"/>
          <w:sz w:val="24"/>
          <w:szCs w:val="24"/>
        </w:rPr>
        <w:t xml:space="preserve">CSJ </w:t>
      </w:r>
      <w:r w:rsidR="002D017D" w:rsidRPr="00DC7D90">
        <w:rPr>
          <w:rFonts w:ascii="Arial" w:hAnsi="Arial" w:cs="Arial"/>
          <w:sz w:val="24"/>
          <w:szCs w:val="24"/>
        </w:rPr>
        <w:t>avaló la negativa del beneficio por parte de un Juez de conocimiento en su sen</w:t>
      </w:r>
      <w:r w:rsidR="001926EE" w:rsidRPr="00DC7D90">
        <w:rPr>
          <w:rFonts w:ascii="Arial" w:hAnsi="Arial" w:cs="Arial"/>
          <w:sz w:val="24"/>
          <w:szCs w:val="24"/>
        </w:rPr>
        <w:t>tencia, inclusive</w:t>
      </w:r>
      <w:r w:rsidR="002D017D" w:rsidRPr="00DC7D90">
        <w:rPr>
          <w:rFonts w:ascii="Arial" w:hAnsi="Arial" w:cs="Arial"/>
          <w:sz w:val="24"/>
          <w:szCs w:val="24"/>
        </w:rPr>
        <w:t xml:space="preserve"> </w:t>
      </w:r>
      <w:r w:rsidR="000E39EF" w:rsidRPr="00DC7D90">
        <w:rPr>
          <w:rFonts w:ascii="Arial" w:hAnsi="Arial" w:cs="Arial"/>
          <w:sz w:val="24"/>
          <w:szCs w:val="24"/>
        </w:rPr>
        <w:t>frente al delito de</w:t>
      </w:r>
      <w:r w:rsidR="001926EE" w:rsidRPr="00DC7D90">
        <w:rPr>
          <w:rFonts w:ascii="Arial" w:hAnsi="Arial" w:cs="Arial"/>
          <w:sz w:val="24"/>
          <w:szCs w:val="24"/>
        </w:rPr>
        <w:t xml:space="preserve"> narcotráfico</w:t>
      </w:r>
      <w:r w:rsidR="002D017D" w:rsidRPr="00DC7D90">
        <w:rPr>
          <w:rFonts w:ascii="Arial" w:hAnsi="Arial" w:cs="Arial"/>
          <w:sz w:val="24"/>
          <w:szCs w:val="24"/>
        </w:rPr>
        <w:t xml:space="preserve">. </w:t>
      </w:r>
    </w:p>
    <w:p w:rsidR="001926EE" w:rsidRPr="00DC7D90" w:rsidRDefault="001926EE" w:rsidP="002D017D">
      <w:pPr>
        <w:pStyle w:val="Sansinterligne"/>
        <w:jc w:val="both"/>
        <w:rPr>
          <w:rFonts w:ascii="Arial" w:hAnsi="Arial" w:cs="Arial"/>
          <w:sz w:val="24"/>
          <w:szCs w:val="24"/>
        </w:rPr>
      </w:pPr>
    </w:p>
    <w:p w:rsidR="002D017D" w:rsidRPr="00DC7D90" w:rsidRDefault="00E43F96" w:rsidP="00947F60">
      <w:pPr>
        <w:pStyle w:val="Sansinterligne"/>
        <w:numPr>
          <w:ilvl w:val="0"/>
          <w:numId w:val="3"/>
        </w:numPr>
        <w:jc w:val="both"/>
        <w:rPr>
          <w:rFonts w:ascii="Arial" w:hAnsi="Arial" w:cs="Arial"/>
          <w:sz w:val="24"/>
          <w:szCs w:val="24"/>
        </w:rPr>
      </w:pPr>
      <w:r>
        <w:rPr>
          <w:rFonts w:ascii="Arial" w:hAnsi="Arial" w:cs="Arial"/>
          <w:sz w:val="24"/>
          <w:szCs w:val="24"/>
        </w:rPr>
        <w:t>Los</w:t>
      </w:r>
      <w:r w:rsidR="00FC78A8" w:rsidRPr="00DC7D90">
        <w:rPr>
          <w:rFonts w:ascii="Arial" w:hAnsi="Arial" w:cs="Arial"/>
          <w:sz w:val="24"/>
          <w:szCs w:val="24"/>
        </w:rPr>
        <w:t xml:space="preserve"> </w:t>
      </w:r>
      <w:r w:rsidR="002D017D" w:rsidRPr="00DC7D90">
        <w:rPr>
          <w:rFonts w:ascii="Arial" w:hAnsi="Arial" w:cs="Arial"/>
          <w:sz w:val="24"/>
          <w:szCs w:val="24"/>
        </w:rPr>
        <w:t xml:space="preserve">casos donde se </w:t>
      </w:r>
      <w:r w:rsidR="004E7575" w:rsidRPr="00DC7D90">
        <w:rPr>
          <w:rFonts w:ascii="Arial" w:hAnsi="Arial" w:cs="Arial"/>
          <w:sz w:val="24"/>
          <w:szCs w:val="24"/>
        </w:rPr>
        <w:t>está al servicio de del narcotráfico, y la familia no sirvió de a</w:t>
      </w:r>
      <w:r w:rsidR="002D017D" w:rsidRPr="00DC7D90">
        <w:rPr>
          <w:rFonts w:ascii="Arial" w:hAnsi="Arial" w:cs="Arial"/>
          <w:sz w:val="24"/>
          <w:szCs w:val="24"/>
        </w:rPr>
        <w:t xml:space="preserve">liciente para no delinquir, </w:t>
      </w:r>
      <w:r>
        <w:rPr>
          <w:rFonts w:ascii="Arial" w:hAnsi="Arial" w:cs="Arial"/>
          <w:sz w:val="24"/>
          <w:szCs w:val="24"/>
        </w:rPr>
        <w:t>no puede usarse el argumento parental como pretexto para</w:t>
      </w:r>
      <w:r w:rsidR="002D017D" w:rsidRPr="00DC7D90">
        <w:rPr>
          <w:rFonts w:ascii="Arial" w:hAnsi="Arial" w:cs="Arial"/>
          <w:sz w:val="24"/>
          <w:szCs w:val="24"/>
        </w:rPr>
        <w:t xml:space="preserve"> una sanción indulgente.</w:t>
      </w:r>
    </w:p>
    <w:p w:rsidR="002D017D" w:rsidRPr="00DC7D90" w:rsidRDefault="002D017D" w:rsidP="002D017D">
      <w:pPr>
        <w:pStyle w:val="Sansinterligne"/>
        <w:jc w:val="both"/>
        <w:rPr>
          <w:rFonts w:ascii="Arial" w:hAnsi="Arial" w:cs="Arial"/>
          <w:sz w:val="24"/>
          <w:szCs w:val="24"/>
        </w:rPr>
      </w:pPr>
    </w:p>
    <w:p w:rsidR="002D017D" w:rsidRPr="00DC7D90" w:rsidRDefault="004E7575" w:rsidP="00947F60">
      <w:pPr>
        <w:pStyle w:val="Sansinterligne"/>
        <w:numPr>
          <w:ilvl w:val="0"/>
          <w:numId w:val="3"/>
        </w:numPr>
        <w:jc w:val="both"/>
        <w:rPr>
          <w:rFonts w:ascii="Arial" w:hAnsi="Arial" w:cs="Arial"/>
          <w:sz w:val="24"/>
          <w:szCs w:val="24"/>
        </w:rPr>
      </w:pPr>
      <w:r w:rsidRPr="00DC7D90">
        <w:rPr>
          <w:rFonts w:ascii="Arial" w:hAnsi="Arial" w:cs="Arial"/>
          <w:sz w:val="24"/>
          <w:szCs w:val="24"/>
        </w:rPr>
        <w:t xml:space="preserve">En algunos casos de mayor entidad, ese despacho se ha pronunciado para evitar un desgaste innecesario al juez ejecutor. </w:t>
      </w:r>
    </w:p>
    <w:p w:rsidR="002D017D" w:rsidRPr="00DC7D90" w:rsidRDefault="002D017D" w:rsidP="002D017D">
      <w:pPr>
        <w:pStyle w:val="Sansinterligne"/>
        <w:jc w:val="both"/>
        <w:rPr>
          <w:rFonts w:ascii="Arial" w:hAnsi="Arial" w:cs="Arial"/>
          <w:sz w:val="24"/>
          <w:szCs w:val="24"/>
        </w:rPr>
      </w:pPr>
    </w:p>
    <w:p w:rsidR="002D017D" w:rsidRPr="00DC7D90" w:rsidRDefault="004E7575" w:rsidP="00947F60">
      <w:pPr>
        <w:pStyle w:val="Sansinterligne"/>
        <w:numPr>
          <w:ilvl w:val="0"/>
          <w:numId w:val="3"/>
        </w:numPr>
        <w:jc w:val="both"/>
        <w:rPr>
          <w:rFonts w:ascii="Arial" w:hAnsi="Arial" w:cs="Arial"/>
          <w:sz w:val="24"/>
          <w:szCs w:val="24"/>
        </w:rPr>
      </w:pPr>
      <w:r w:rsidRPr="00DC7D90">
        <w:rPr>
          <w:rFonts w:ascii="Arial" w:hAnsi="Arial" w:cs="Arial"/>
          <w:sz w:val="24"/>
          <w:szCs w:val="24"/>
        </w:rPr>
        <w:t>Consideró que la acusada no podía ser merecedora del beneficio de prisión domiciliaria en atención a su indolencia</w:t>
      </w:r>
      <w:r w:rsidR="00BF3281">
        <w:rPr>
          <w:rFonts w:ascii="Arial" w:hAnsi="Arial" w:cs="Arial"/>
          <w:sz w:val="24"/>
          <w:szCs w:val="24"/>
        </w:rPr>
        <w:t xml:space="preserve"> con la sociedad</w:t>
      </w:r>
      <w:r w:rsidRPr="00DC7D90">
        <w:rPr>
          <w:rFonts w:ascii="Arial" w:hAnsi="Arial" w:cs="Arial"/>
          <w:sz w:val="24"/>
          <w:szCs w:val="24"/>
        </w:rPr>
        <w:t xml:space="preserve">, por lo que en su caso se </w:t>
      </w:r>
      <w:r w:rsidR="002D017D" w:rsidRPr="00DC7D90">
        <w:rPr>
          <w:rFonts w:ascii="Arial" w:hAnsi="Arial" w:cs="Arial"/>
          <w:sz w:val="24"/>
          <w:szCs w:val="24"/>
        </w:rPr>
        <w:t>deben cumplir a cabalidad los fines de la pena, en especial el de prevención general.</w:t>
      </w:r>
    </w:p>
    <w:p w:rsidR="002D017D" w:rsidRPr="00DC7D90" w:rsidRDefault="002D017D" w:rsidP="002D017D">
      <w:pPr>
        <w:pStyle w:val="Sansinterligne"/>
        <w:jc w:val="both"/>
        <w:rPr>
          <w:rFonts w:ascii="Arial" w:hAnsi="Arial" w:cs="Arial"/>
          <w:sz w:val="24"/>
          <w:szCs w:val="24"/>
        </w:rPr>
      </w:pPr>
    </w:p>
    <w:p w:rsidR="002D017D" w:rsidRDefault="00F97595" w:rsidP="00947F60">
      <w:pPr>
        <w:pStyle w:val="Sansinterligne"/>
        <w:numPr>
          <w:ilvl w:val="0"/>
          <w:numId w:val="3"/>
        </w:numPr>
        <w:jc w:val="both"/>
        <w:rPr>
          <w:rFonts w:ascii="Arial" w:hAnsi="Arial" w:cs="Arial"/>
          <w:sz w:val="24"/>
          <w:szCs w:val="24"/>
        </w:rPr>
      </w:pPr>
      <w:r w:rsidRPr="00DC7D90">
        <w:rPr>
          <w:rFonts w:ascii="Arial" w:hAnsi="Arial" w:cs="Arial"/>
          <w:sz w:val="24"/>
          <w:szCs w:val="24"/>
        </w:rPr>
        <w:lastRenderedPageBreak/>
        <w:t xml:space="preserve">Hizo referencia a un caso similar, el cual fue conocido por esta Colegiatura, en el que un hombre que velaba </w:t>
      </w:r>
      <w:r w:rsidR="002D017D" w:rsidRPr="00DC7D90">
        <w:rPr>
          <w:rFonts w:ascii="Arial" w:hAnsi="Arial" w:cs="Arial"/>
          <w:sz w:val="24"/>
          <w:szCs w:val="24"/>
        </w:rPr>
        <w:t xml:space="preserve">por su anciana madre </w:t>
      </w:r>
      <w:r w:rsidRPr="00DC7D90">
        <w:rPr>
          <w:rFonts w:ascii="Arial" w:hAnsi="Arial" w:cs="Arial"/>
          <w:sz w:val="24"/>
          <w:szCs w:val="24"/>
        </w:rPr>
        <w:t>decidió transportar estupefaciente, olvidando esa situación al momento de cometer la conducta punible. Sin embargo, al momento en el que se le impuso la pena, decidió usar a su progenitora</w:t>
      </w:r>
      <w:r w:rsidR="002D017D" w:rsidRPr="00DC7D90">
        <w:rPr>
          <w:rFonts w:ascii="Arial" w:hAnsi="Arial" w:cs="Arial"/>
          <w:sz w:val="24"/>
          <w:szCs w:val="24"/>
        </w:rPr>
        <w:t xml:space="preserve"> como escudo para invocar en su favor ciertos beneficios, </w:t>
      </w:r>
      <w:r w:rsidR="00947F60" w:rsidRPr="00DC7D90">
        <w:rPr>
          <w:rFonts w:ascii="Arial" w:hAnsi="Arial" w:cs="Arial"/>
          <w:sz w:val="24"/>
          <w:szCs w:val="24"/>
        </w:rPr>
        <w:t xml:space="preserve">a los cuales accedió la </w:t>
      </w:r>
      <w:proofErr w:type="spellStart"/>
      <w:r w:rsidR="00947F60" w:rsidRPr="00DC7D90">
        <w:rPr>
          <w:rFonts w:ascii="Arial" w:hAnsi="Arial" w:cs="Arial"/>
          <w:sz w:val="24"/>
          <w:szCs w:val="24"/>
        </w:rPr>
        <w:t>FGN</w:t>
      </w:r>
      <w:proofErr w:type="spellEnd"/>
      <w:r w:rsidR="00947F60" w:rsidRPr="00DC7D90">
        <w:rPr>
          <w:rFonts w:ascii="Arial" w:hAnsi="Arial" w:cs="Arial"/>
          <w:sz w:val="24"/>
          <w:szCs w:val="24"/>
        </w:rPr>
        <w:t xml:space="preserve"> a través de una negociación, enviando de esta forma un mensaje errado a la comunidad, pues se trataba de una persona que estaba dedicada a transportar estupefacientes, generando un daño a la sociedad. </w:t>
      </w:r>
    </w:p>
    <w:p w:rsidR="000B0235" w:rsidRPr="00DC7D90" w:rsidRDefault="000B0235" w:rsidP="000B0235">
      <w:pPr>
        <w:pStyle w:val="Sansinterligne"/>
        <w:jc w:val="both"/>
        <w:rPr>
          <w:rFonts w:ascii="Arial" w:hAnsi="Arial" w:cs="Arial"/>
          <w:sz w:val="24"/>
          <w:szCs w:val="24"/>
        </w:rPr>
      </w:pPr>
    </w:p>
    <w:p w:rsidR="002D017D" w:rsidRPr="00DC7D90" w:rsidRDefault="000B0235" w:rsidP="00947F60">
      <w:pPr>
        <w:pStyle w:val="Sansinterligne"/>
        <w:numPr>
          <w:ilvl w:val="0"/>
          <w:numId w:val="3"/>
        </w:numPr>
        <w:jc w:val="both"/>
        <w:rPr>
          <w:rFonts w:ascii="Arial" w:hAnsi="Arial" w:cs="Arial"/>
          <w:sz w:val="24"/>
          <w:szCs w:val="24"/>
        </w:rPr>
      </w:pPr>
      <w:r>
        <w:rPr>
          <w:rFonts w:ascii="Arial" w:hAnsi="Arial" w:cs="Arial"/>
          <w:sz w:val="24"/>
          <w:szCs w:val="24"/>
        </w:rPr>
        <w:t>Como</w:t>
      </w:r>
      <w:r w:rsidR="00947F60" w:rsidRPr="00DC7D90">
        <w:rPr>
          <w:rFonts w:ascii="Arial" w:hAnsi="Arial" w:cs="Arial"/>
          <w:sz w:val="24"/>
          <w:szCs w:val="24"/>
        </w:rPr>
        <w:t xml:space="preserve"> consecuencia de lo anterior dispuso librar orden de captura en contra de la </w:t>
      </w:r>
      <w:r>
        <w:rPr>
          <w:rFonts w:ascii="Arial" w:hAnsi="Arial" w:cs="Arial"/>
          <w:sz w:val="24"/>
          <w:szCs w:val="24"/>
        </w:rPr>
        <w:t xml:space="preserve">procesada en aplicación del artículo 450 del </w:t>
      </w:r>
      <w:proofErr w:type="spellStart"/>
      <w:r>
        <w:rPr>
          <w:rFonts w:ascii="Arial" w:hAnsi="Arial" w:cs="Arial"/>
          <w:sz w:val="24"/>
          <w:szCs w:val="24"/>
        </w:rPr>
        <w:t>CPP</w:t>
      </w:r>
      <w:proofErr w:type="spellEnd"/>
      <w:r>
        <w:rPr>
          <w:rFonts w:ascii="Arial" w:hAnsi="Arial" w:cs="Arial"/>
          <w:sz w:val="24"/>
          <w:szCs w:val="24"/>
        </w:rPr>
        <w:t>.</w:t>
      </w:r>
      <w:r w:rsidR="00947F60" w:rsidRPr="00DC7D90">
        <w:rPr>
          <w:rFonts w:ascii="Arial" w:hAnsi="Arial" w:cs="Arial"/>
          <w:sz w:val="24"/>
          <w:szCs w:val="24"/>
        </w:rPr>
        <w:t xml:space="preserve"> </w:t>
      </w:r>
    </w:p>
    <w:p w:rsidR="002D017D" w:rsidRPr="00DC7D90" w:rsidRDefault="002D017D" w:rsidP="002D017D">
      <w:pPr>
        <w:pStyle w:val="Sansinterligne"/>
        <w:jc w:val="both"/>
        <w:rPr>
          <w:rFonts w:ascii="Arial" w:hAnsi="Arial" w:cs="Arial"/>
          <w:sz w:val="24"/>
          <w:szCs w:val="24"/>
        </w:rPr>
      </w:pPr>
    </w:p>
    <w:p w:rsidR="00AA612B" w:rsidRPr="00DC7D90" w:rsidRDefault="00AA612B" w:rsidP="00C10FE0">
      <w:pPr>
        <w:pStyle w:val="Sansinterligne"/>
        <w:jc w:val="both"/>
        <w:rPr>
          <w:rFonts w:ascii="Arial" w:hAnsi="Arial" w:cs="Arial"/>
          <w:sz w:val="24"/>
          <w:szCs w:val="24"/>
        </w:rPr>
      </w:pPr>
    </w:p>
    <w:p w:rsidR="00AA612B" w:rsidRPr="005253BA" w:rsidRDefault="00AA612B" w:rsidP="005253BA">
      <w:pPr>
        <w:pStyle w:val="Sansinterligne"/>
        <w:numPr>
          <w:ilvl w:val="0"/>
          <w:numId w:val="8"/>
        </w:numPr>
        <w:jc w:val="center"/>
        <w:rPr>
          <w:rFonts w:ascii="Arial" w:hAnsi="Arial" w:cs="Arial"/>
          <w:b/>
          <w:sz w:val="24"/>
          <w:szCs w:val="24"/>
        </w:rPr>
      </w:pPr>
      <w:r w:rsidRPr="005253BA">
        <w:rPr>
          <w:rFonts w:ascii="Arial" w:hAnsi="Arial" w:cs="Arial"/>
          <w:b/>
          <w:sz w:val="24"/>
          <w:szCs w:val="24"/>
        </w:rPr>
        <w:t>DEL RECURSO PROPUESTO</w:t>
      </w:r>
    </w:p>
    <w:p w:rsidR="00947F60" w:rsidRPr="00DC7D90" w:rsidRDefault="00947F60" w:rsidP="00947F60">
      <w:pPr>
        <w:pStyle w:val="Sansinterligne"/>
        <w:jc w:val="both"/>
        <w:rPr>
          <w:rFonts w:ascii="Arial" w:hAnsi="Arial" w:cs="Arial"/>
          <w:sz w:val="24"/>
          <w:szCs w:val="24"/>
        </w:rPr>
      </w:pPr>
    </w:p>
    <w:p w:rsidR="0095767A" w:rsidRPr="00DC7D90" w:rsidRDefault="0095767A" w:rsidP="00224301">
      <w:pPr>
        <w:pStyle w:val="Sansinterligne"/>
        <w:numPr>
          <w:ilvl w:val="0"/>
          <w:numId w:val="4"/>
        </w:numPr>
        <w:jc w:val="both"/>
        <w:rPr>
          <w:rFonts w:ascii="Arial" w:hAnsi="Arial" w:cs="Arial"/>
          <w:sz w:val="24"/>
          <w:szCs w:val="24"/>
        </w:rPr>
      </w:pPr>
      <w:r w:rsidRPr="00DC7D90">
        <w:rPr>
          <w:rFonts w:ascii="Arial" w:hAnsi="Arial" w:cs="Arial"/>
          <w:sz w:val="24"/>
          <w:szCs w:val="24"/>
        </w:rPr>
        <w:t xml:space="preserve">El extenso y acucioso escrito de apelación se sintetiza de la siguiente manera: </w:t>
      </w:r>
    </w:p>
    <w:p w:rsidR="00947F60" w:rsidRPr="00DC7D90" w:rsidRDefault="0095767A" w:rsidP="00224301">
      <w:pPr>
        <w:pStyle w:val="Sansinterligne"/>
        <w:numPr>
          <w:ilvl w:val="0"/>
          <w:numId w:val="4"/>
        </w:numPr>
        <w:jc w:val="both"/>
        <w:rPr>
          <w:rFonts w:ascii="Arial" w:hAnsi="Arial" w:cs="Arial"/>
          <w:sz w:val="24"/>
          <w:szCs w:val="24"/>
        </w:rPr>
      </w:pPr>
      <w:r w:rsidRPr="00DC7D90">
        <w:rPr>
          <w:rFonts w:ascii="Arial" w:hAnsi="Arial" w:cs="Arial"/>
          <w:sz w:val="24"/>
          <w:szCs w:val="24"/>
        </w:rPr>
        <w:t>El A quo realizó un análisis la prisión domiciliaria a la que hace referencia el artículo 38 del CP. Sin embargo, su solicitud se centró en</w:t>
      </w:r>
      <w:r w:rsidR="00947F60" w:rsidRPr="00DC7D90">
        <w:rPr>
          <w:rFonts w:ascii="Arial" w:hAnsi="Arial" w:cs="Arial"/>
          <w:sz w:val="24"/>
          <w:szCs w:val="24"/>
        </w:rPr>
        <w:t xml:space="preserve"> la sustitución de la detención preventiva y de la pena por la condición de padre o madre cabeza de familia, </w:t>
      </w:r>
      <w:r w:rsidRPr="00DC7D90">
        <w:rPr>
          <w:rFonts w:ascii="Arial" w:hAnsi="Arial" w:cs="Arial"/>
          <w:sz w:val="24"/>
          <w:szCs w:val="24"/>
        </w:rPr>
        <w:t xml:space="preserve">contenida en el </w:t>
      </w:r>
      <w:r w:rsidR="00947F60" w:rsidRPr="00DC7D90">
        <w:rPr>
          <w:rFonts w:ascii="Arial" w:hAnsi="Arial" w:cs="Arial"/>
          <w:sz w:val="24"/>
          <w:szCs w:val="24"/>
        </w:rPr>
        <w:t xml:space="preserve">artículo 314.5 de la Ley 906 de 2004 y </w:t>
      </w:r>
      <w:r w:rsidRPr="00DC7D90">
        <w:rPr>
          <w:rFonts w:ascii="Arial" w:hAnsi="Arial" w:cs="Arial"/>
          <w:sz w:val="24"/>
          <w:szCs w:val="24"/>
        </w:rPr>
        <w:t xml:space="preserve">en </w:t>
      </w:r>
      <w:r w:rsidR="00947F60" w:rsidRPr="00DC7D90">
        <w:rPr>
          <w:rFonts w:ascii="Arial" w:hAnsi="Arial" w:cs="Arial"/>
          <w:sz w:val="24"/>
          <w:szCs w:val="24"/>
        </w:rPr>
        <w:t>la ley 750 2002.</w:t>
      </w:r>
    </w:p>
    <w:p w:rsidR="00947F60" w:rsidRPr="00DC7D90" w:rsidRDefault="00947F60" w:rsidP="00947F60">
      <w:pPr>
        <w:pStyle w:val="Sansinterligne"/>
        <w:jc w:val="both"/>
        <w:rPr>
          <w:rFonts w:ascii="Arial" w:hAnsi="Arial" w:cs="Arial"/>
          <w:sz w:val="24"/>
          <w:szCs w:val="24"/>
        </w:rPr>
      </w:pPr>
    </w:p>
    <w:p w:rsidR="00947F60" w:rsidRPr="00DC7D90" w:rsidRDefault="0095767A" w:rsidP="00224301">
      <w:pPr>
        <w:pStyle w:val="Sansinterligne"/>
        <w:numPr>
          <w:ilvl w:val="0"/>
          <w:numId w:val="4"/>
        </w:numPr>
        <w:jc w:val="both"/>
        <w:rPr>
          <w:rFonts w:ascii="Arial" w:hAnsi="Arial" w:cs="Arial"/>
          <w:sz w:val="24"/>
          <w:szCs w:val="24"/>
        </w:rPr>
      </w:pPr>
      <w:r w:rsidRPr="00DC7D90">
        <w:rPr>
          <w:rFonts w:ascii="Arial" w:hAnsi="Arial" w:cs="Arial"/>
          <w:sz w:val="24"/>
          <w:szCs w:val="24"/>
        </w:rPr>
        <w:t xml:space="preserve">Realizó un análisis sobre </w:t>
      </w:r>
      <w:r w:rsidR="002662B4" w:rsidRPr="00DC7D90">
        <w:rPr>
          <w:rFonts w:ascii="Arial" w:hAnsi="Arial" w:cs="Arial"/>
          <w:sz w:val="24"/>
          <w:szCs w:val="24"/>
        </w:rPr>
        <w:t xml:space="preserve">la figura jurídica de la prisión domiciliaria prevista en los artículos 38 del </w:t>
      </w:r>
      <w:proofErr w:type="spellStart"/>
      <w:r w:rsidR="002662B4" w:rsidRPr="00DC7D90">
        <w:rPr>
          <w:rFonts w:ascii="Arial" w:hAnsi="Arial" w:cs="Arial"/>
          <w:sz w:val="24"/>
          <w:szCs w:val="24"/>
        </w:rPr>
        <w:t>CP</w:t>
      </w:r>
      <w:proofErr w:type="spellEnd"/>
      <w:r w:rsidR="002662B4" w:rsidRPr="00DC7D90">
        <w:rPr>
          <w:rFonts w:ascii="Arial" w:hAnsi="Arial" w:cs="Arial"/>
          <w:sz w:val="24"/>
          <w:szCs w:val="24"/>
        </w:rPr>
        <w:t>, y</w:t>
      </w:r>
      <w:r w:rsidRPr="00DC7D90">
        <w:rPr>
          <w:rFonts w:ascii="Arial" w:hAnsi="Arial" w:cs="Arial"/>
          <w:sz w:val="24"/>
          <w:szCs w:val="24"/>
        </w:rPr>
        <w:t xml:space="preserve"> 315.5 del </w:t>
      </w:r>
      <w:proofErr w:type="spellStart"/>
      <w:r w:rsidRPr="00DC7D90">
        <w:rPr>
          <w:rFonts w:ascii="Arial" w:hAnsi="Arial" w:cs="Arial"/>
          <w:sz w:val="24"/>
          <w:szCs w:val="24"/>
        </w:rPr>
        <w:t>CPP</w:t>
      </w:r>
      <w:proofErr w:type="spellEnd"/>
      <w:r w:rsidRPr="00DC7D90">
        <w:rPr>
          <w:rFonts w:ascii="Arial" w:hAnsi="Arial" w:cs="Arial"/>
          <w:sz w:val="24"/>
          <w:szCs w:val="24"/>
        </w:rPr>
        <w:t xml:space="preserve">, </w:t>
      </w:r>
      <w:r w:rsidR="002662B4" w:rsidRPr="00DC7D90">
        <w:rPr>
          <w:rFonts w:ascii="Arial" w:hAnsi="Arial" w:cs="Arial"/>
          <w:sz w:val="24"/>
          <w:szCs w:val="24"/>
        </w:rPr>
        <w:t xml:space="preserve">y en la ley 750 de 2002, trayendo a colación jurisprudencia de la </w:t>
      </w:r>
      <w:proofErr w:type="spellStart"/>
      <w:r w:rsidR="002662B4" w:rsidRPr="00DC7D90">
        <w:rPr>
          <w:rFonts w:ascii="Arial" w:hAnsi="Arial" w:cs="Arial"/>
          <w:sz w:val="24"/>
          <w:szCs w:val="24"/>
        </w:rPr>
        <w:t>SP</w:t>
      </w:r>
      <w:proofErr w:type="spellEnd"/>
      <w:r w:rsidR="002662B4" w:rsidRPr="00DC7D90">
        <w:rPr>
          <w:rFonts w:ascii="Arial" w:hAnsi="Arial" w:cs="Arial"/>
          <w:sz w:val="24"/>
          <w:szCs w:val="24"/>
        </w:rPr>
        <w:t xml:space="preserve"> de la CSJ y diversos pronunciamientos de esta Sala sobre la materia. </w:t>
      </w:r>
    </w:p>
    <w:p w:rsidR="00947F60" w:rsidRPr="00DC7D90" w:rsidRDefault="00947F60" w:rsidP="00947F60">
      <w:pPr>
        <w:pStyle w:val="Sansinterligne"/>
        <w:jc w:val="both"/>
        <w:rPr>
          <w:rFonts w:ascii="Arial" w:hAnsi="Arial" w:cs="Arial"/>
          <w:sz w:val="24"/>
          <w:szCs w:val="24"/>
        </w:rPr>
      </w:pPr>
    </w:p>
    <w:p w:rsidR="00947F60" w:rsidRPr="00DC7D90" w:rsidRDefault="00F13F3F" w:rsidP="00224301">
      <w:pPr>
        <w:pStyle w:val="Sansinterligne"/>
        <w:numPr>
          <w:ilvl w:val="0"/>
          <w:numId w:val="4"/>
        </w:numPr>
        <w:jc w:val="both"/>
        <w:rPr>
          <w:rFonts w:ascii="Arial" w:hAnsi="Arial" w:cs="Arial"/>
          <w:sz w:val="24"/>
          <w:szCs w:val="24"/>
        </w:rPr>
      </w:pPr>
      <w:r w:rsidRPr="00DC7D90">
        <w:rPr>
          <w:rFonts w:ascii="Arial" w:hAnsi="Arial" w:cs="Arial"/>
          <w:sz w:val="24"/>
          <w:szCs w:val="24"/>
        </w:rPr>
        <w:t>Refirió que l</w:t>
      </w:r>
      <w:r w:rsidR="002662B4" w:rsidRPr="00DC7D90">
        <w:rPr>
          <w:rFonts w:ascii="Arial" w:hAnsi="Arial" w:cs="Arial"/>
          <w:sz w:val="24"/>
          <w:szCs w:val="24"/>
        </w:rPr>
        <w:t xml:space="preserve">a señora </w:t>
      </w:r>
      <w:r w:rsidR="00321E34">
        <w:rPr>
          <w:rFonts w:ascii="Arial" w:hAnsi="Arial" w:cs="Arial"/>
          <w:sz w:val="24"/>
          <w:szCs w:val="24"/>
        </w:rPr>
        <w:t>Luisa Fernanda Castrillón Olaya de</w:t>
      </w:r>
      <w:r w:rsidRPr="00DC7D90">
        <w:rPr>
          <w:rFonts w:ascii="Arial" w:hAnsi="Arial" w:cs="Arial"/>
          <w:sz w:val="24"/>
          <w:szCs w:val="24"/>
        </w:rPr>
        <w:t xml:space="preserve"> </w:t>
      </w:r>
      <w:r w:rsidR="00947F60" w:rsidRPr="00DC7D90">
        <w:rPr>
          <w:rFonts w:ascii="Arial" w:hAnsi="Arial" w:cs="Arial"/>
          <w:sz w:val="24"/>
          <w:szCs w:val="24"/>
        </w:rPr>
        <w:t>21 años de edad,</w:t>
      </w:r>
      <w:r w:rsidRPr="00DC7D90">
        <w:rPr>
          <w:rFonts w:ascii="Arial" w:hAnsi="Arial" w:cs="Arial"/>
          <w:sz w:val="24"/>
          <w:szCs w:val="24"/>
        </w:rPr>
        <w:t xml:space="preserve"> era </w:t>
      </w:r>
      <w:r w:rsidR="00947F60" w:rsidRPr="00DC7D90">
        <w:rPr>
          <w:rFonts w:ascii="Arial" w:hAnsi="Arial" w:cs="Arial"/>
          <w:sz w:val="24"/>
          <w:szCs w:val="24"/>
        </w:rPr>
        <w:t xml:space="preserve"> bachiller, t</w:t>
      </w:r>
      <w:r w:rsidRPr="00DC7D90">
        <w:rPr>
          <w:rFonts w:ascii="Arial" w:hAnsi="Arial" w:cs="Arial"/>
          <w:sz w:val="24"/>
          <w:szCs w:val="24"/>
        </w:rPr>
        <w:t>écnica del SENA en salud ocupaci</w:t>
      </w:r>
      <w:r w:rsidR="00947F60" w:rsidRPr="00DC7D90">
        <w:rPr>
          <w:rFonts w:ascii="Arial" w:hAnsi="Arial" w:cs="Arial"/>
          <w:sz w:val="24"/>
          <w:szCs w:val="24"/>
        </w:rPr>
        <w:t xml:space="preserve">onal, </w:t>
      </w:r>
      <w:r w:rsidRPr="00DC7D90">
        <w:rPr>
          <w:rFonts w:ascii="Arial" w:hAnsi="Arial" w:cs="Arial"/>
          <w:sz w:val="24"/>
          <w:szCs w:val="24"/>
        </w:rPr>
        <w:t>t</w:t>
      </w:r>
      <w:r w:rsidR="00321E34">
        <w:rPr>
          <w:rFonts w:ascii="Arial" w:hAnsi="Arial" w:cs="Arial"/>
          <w:sz w:val="24"/>
          <w:szCs w:val="24"/>
        </w:rPr>
        <w:t xml:space="preserve">enía su lugar de residencia en </w:t>
      </w:r>
      <w:r w:rsidRPr="00DC7D90">
        <w:rPr>
          <w:rFonts w:ascii="Arial" w:hAnsi="Arial" w:cs="Arial"/>
          <w:sz w:val="24"/>
          <w:szCs w:val="24"/>
        </w:rPr>
        <w:t xml:space="preserve">el municipio de </w:t>
      </w:r>
      <w:proofErr w:type="spellStart"/>
      <w:r w:rsidRPr="00DC7D90">
        <w:rPr>
          <w:rFonts w:ascii="Arial" w:hAnsi="Arial" w:cs="Arial"/>
          <w:sz w:val="24"/>
          <w:szCs w:val="24"/>
        </w:rPr>
        <w:t>Anserma</w:t>
      </w:r>
      <w:proofErr w:type="spellEnd"/>
      <w:r w:rsidRPr="00DC7D90">
        <w:rPr>
          <w:rFonts w:ascii="Arial" w:hAnsi="Arial" w:cs="Arial"/>
          <w:sz w:val="24"/>
          <w:szCs w:val="24"/>
        </w:rPr>
        <w:t xml:space="preserve"> Caldas, y que además carecía de</w:t>
      </w:r>
      <w:r w:rsidR="00947F60" w:rsidRPr="00DC7D90">
        <w:rPr>
          <w:rFonts w:ascii="Arial" w:hAnsi="Arial" w:cs="Arial"/>
          <w:sz w:val="24"/>
          <w:szCs w:val="24"/>
        </w:rPr>
        <w:t xml:space="preserve"> antecedentes penales </w:t>
      </w:r>
      <w:r w:rsidRPr="00DC7D90">
        <w:rPr>
          <w:rFonts w:ascii="Arial" w:hAnsi="Arial" w:cs="Arial"/>
          <w:sz w:val="24"/>
          <w:szCs w:val="24"/>
        </w:rPr>
        <w:t>y</w:t>
      </w:r>
      <w:r w:rsidR="00947F60" w:rsidRPr="00DC7D90">
        <w:rPr>
          <w:rFonts w:ascii="Arial" w:hAnsi="Arial" w:cs="Arial"/>
          <w:sz w:val="24"/>
          <w:szCs w:val="24"/>
        </w:rPr>
        <w:t xml:space="preserve"> contravencionales.</w:t>
      </w:r>
      <w:r w:rsidRPr="00DC7D90">
        <w:rPr>
          <w:rFonts w:ascii="Arial" w:hAnsi="Arial" w:cs="Arial"/>
          <w:sz w:val="24"/>
          <w:szCs w:val="24"/>
        </w:rPr>
        <w:t xml:space="preserve"> El hogar de la acusada está conformado por su señora madre Martha Fabiola Castrillón Olaya</w:t>
      </w:r>
      <w:r w:rsidR="00947F60" w:rsidRPr="00DC7D90">
        <w:rPr>
          <w:rFonts w:ascii="Arial" w:hAnsi="Arial" w:cs="Arial"/>
          <w:sz w:val="24"/>
          <w:szCs w:val="24"/>
        </w:rPr>
        <w:t xml:space="preserve">, y su abuelo </w:t>
      </w:r>
      <w:r w:rsidRPr="00DC7D90">
        <w:rPr>
          <w:rFonts w:ascii="Arial" w:hAnsi="Arial" w:cs="Arial"/>
          <w:sz w:val="24"/>
          <w:szCs w:val="24"/>
        </w:rPr>
        <w:t xml:space="preserve">Luis Eduardo Castrillón. Sus dos hermanos de 19 y 26 años residen por fuera de esa municipalidad y tienen sus propias obligaciones. </w:t>
      </w:r>
    </w:p>
    <w:p w:rsidR="00F13F3F" w:rsidRPr="00DC7D90" w:rsidRDefault="00F13F3F" w:rsidP="00F13F3F">
      <w:pPr>
        <w:pStyle w:val="Sansinterligne"/>
        <w:jc w:val="both"/>
        <w:rPr>
          <w:rFonts w:ascii="Arial" w:hAnsi="Arial" w:cs="Arial"/>
          <w:sz w:val="24"/>
          <w:szCs w:val="24"/>
        </w:rPr>
      </w:pPr>
    </w:p>
    <w:p w:rsidR="00947F60" w:rsidRPr="00DC7D90" w:rsidRDefault="00F13F3F" w:rsidP="00224301">
      <w:pPr>
        <w:pStyle w:val="Sansinterligne"/>
        <w:numPr>
          <w:ilvl w:val="0"/>
          <w:numId w:val="4"/>
        </w:numPr>
        <w:jc w:val="both"/>
        <w:rPr>
          <w:rFonts w:ascii="Arial" w:hAnsi="Arial" w:cs="Arial"/>
          <w:sz w:val="24"/>
          <w:szCs w:val="24"/>
        </w:rPr>
      </w:pPr>
      <w:r w:rsidRPr="00DC7D90">
        <w:rPr>
          <w:rFonts w:ascii="Arial" w:hAnsi="Arial" w:cs="Arial"/>
          <w:sz w:val="24"/>
          <w:szCs w:val="24"/>
        </w:rPr>
        <w:t xml:space="preserve">Dio a conocer que la procesada desde que terminó sus estudios se ha dedicado al cuidado de su abuelo quien se encuentra postrado en una cama, teniendo en cuenta que su señora madre labora como empelada interna. </w:t>
      </w:r>
    </w:p>
    <w:p w:rsidR="00F13F3F" w:rsidRPr="00DC7D90" w:rsidRDefault="00F13F3F" w:rsidP="00947F60">
      <w:pPr>
        <w:pStyle w:val="Sansinterligne"/>
        <w:jc w:val="both"/>
        <w:rPr>
          <w:rFonts w:ascii="Arial" w:hAnsi="Arial" w:cs="Arial"/>
          <w:sz w:val="24"/>
          <w:szCs w:val="24"/>
        </w:rPr>
      </w:pPr>
    </w:p>
    <w:p w:rsidR="0086321F" w:rsidRPr="00DC7D90" w:rsidRDefault="00DC51C5" w:rsidP="00224301">
      <w:pPr>
        <w:pStyle w:val="Sansinterligne"/>
        <w:numPr>
          <w:ilvl w:val="0"/>
          <w:numId w:val="4"/>
        </w:numPr>
        <w:jc w:val="both"/>
        <w:rPr>
          <w:rFonts w:ascii="Arial" w:hAnsi="Arial" w:cs="Arial"/>
          <w:sz w:val="24"/>
          <w:szCs w:val="24"/>
        </w:rPr>
      </w:pPr>
      <w:r w:rsidRPr="00DC7D90">
        <w:rPr>
          <w:rFonts w:ascii="Arial" w:hAnsi="Arial" w:cs="Arial"/>
          <w:sz w:val="24"/>
          <w:szCs w:val="24"/>
        </w:rPr>
        <w:t xml:space="preserve">Trajo a colación el </w:t>
      </w:r>
      <w:r w:rsidR="00947F60" w:rsidRPr="00DC7D90">
        <w:rPr>
          <w:rFonts w:ascii="Arial" w:hAnsi="Arial" w:cs="Arial"/>
          <w:sz w:val="24"/>
          <w:szCs w:val="24"/>
        </w:rPr>
        <w:t xml:space="preserve">artículo 43 de la Carta Política </w:t>
      </w:r>
      <w:r w:rsidRPr="00DC7D90">
        <w:rPr>
          <w:rFonts w:ascii="Arial" w:hAnsi="Arial" w:cs="Arial"/>
          <w:sz w:val="24"/>
          <w:szCs w:val="24"/>
        </w:rPr>
        <w:t xml:space="preserve">referente a la protección especial para la mujer cabeza de familia. </w:t>
      </w:r>
    </w:p>
    <w:p w:rsidR="0086321F" w:rsidRPr="00DC7D90" w:rsidRDefault="0086321F" w:rsidP="00947F60">
      <w:pPr>
        <w:pStyle w:val="Sansinterligne"/>
        <w:jc w:val="both"/>
        <w:rPr>
          <w:rFonts w:ascii="Arial" w:hAnsi="Arial" w:cs="Arial"/>
          <w:sz w:val="24"/>
          <w:szCs w:val="24"/>
        </w:rPr>
      </w:pPr>
    </w:p>
    <w:p w:rsidR="008F19F3" w:rsidRDefault="009D0FB8" w:rsidP="008F19F3">
      <w:pPr>
        <w:pStyle w:val="Sansinterligne"/>
        <w:numPr>
          <w:ilvl w:val="0"/>
          <w:numId w:val="4"/>
        </w:numPr>
        <w:jc w:val="both"/>
        <w:rPr>
          <w:rFonts w:ascii="Arial" w:hAnsi="Arial" w:cs="Arial"/>
          <w:sz w:val="24"/>
          <w:szCs w:val="24"/>
        </w:rPr>
      </w:pPr>
      <w:r w:rsidRPr="00DC7D90">
        <w:rPr>
          <w:rFonts w:ascii="Arial" w:hAnsi="Arial" w:cs="Arial"/>
          <w:sz w:val="24"/>
          <w:szCs w:val="24"/>
        </w:rPr>
        <w:t>Expuso que se debía tener en cuenta que el abuelo de la procesada era un adulto mayor, quien presenta un grave estado de salud, y</w:t>
      </w:r>
      <w:r w:rsidR="00825322" w:rsidRPr="00DC7D90">
        <w:rPr>
          <w:rFonts w:ascii="Arial" w:hAnsi="Arial" w:cs="Arial"/>
          <w:sz w:val="24"/>
          <w:szCs w:val="24"/>
        </w:rPr>
        <w:t>a</w:t>
      </w:r>
      <w:r w:rsidRPr="00DC7D90">
        <w:rPr>
          <w:rFonts w:ascii="Arial" w:hAnsi="Arial" w:cs="Arial"/>
          <w:sz w:val="24"/>
          <w:szCs w:val="24"/>
        </w:rPr>
        <w:t xml:space="preserve"> que</w:t>
      </w:r>
      <w:r w:rsidR="00947F60" w:rsidRPr="00DC7D90">
        <w:rPr>
          <w:rFonts w:ascii="Arial" w:hAnsi="Arial" w:cs="Arial"/>
          <w:sz w:val="24"/>
          <w:szCs w:val="24"/>
        </w:rPr>
        <w:t xml:space="preserve"> es </w:t>
      </w:r>
      <w:r w:rsidR="00947F60" w:rsidRPr="00DC7D90">
        <w:rPr>
          <w:rFonts w:ascii="Arial" w:hAnsi="Arial" w:cs="Arial"/>
          <w:sz w:val="24"/>
          <w:szCs w:val="24"/>
        </w:rPr>
        <w:lastRenderedPageBreak/>
        <w:t xml:space="preserve">una persona de 84 años de edad, </w:t>
      </w:r>
      <w:r w:rsidR="00825322" w:rsidRPr="00DC7D90">
        <w:rPr>
          <w:rFonts w:ascii="Arial" w:hAnsi="Arial" w:cs="Arial"/>
          <w:sz w:val="24"/>
          <w:szCs w:val="24"/>
        </w:rPr>
        <w:t>y</w:t>
      </w:r>
      <w:r w:rsidRPr="00DC7D90">
        <w:rPr>
          <w:rFonts w:ascii="Arial" w:hAnsi="Arial" w:cs="Arial"/>
          <w:sz w:val="24"/>
          <w:szCs w:val="24"/>
        </w:rPr>
        <w:t xml:space="preserve"> padece del corazón y de pul</w:t>
      </w:r>
      <w:r w:rsidR="00825322" w:rsidRPr="00DC7D90">
        <w:rPr>
          <w:rFonts w:ascii="Arial" w:hAnsi="Arial" w:cs="Arial"/>
          <w:sz w:val="24"/>
          <w:szCs w:val="24"/>
        </w:rPr>
        <w:t>mones por su adicción al tabaco. También refirió que el señor Luis Eduardo Castrillón hacía</w:t>
      </w:r>
      <w:r w:rsidR="00947F60" w:rsidRPr="00DC7D90">
        <w:rPr>
          <w:rFonts w:ascii="Arial" w:hAnsi="Arial" w:cs="Arial"/>
          <w:sz w:val="24"/>
          <w:szCs w:val="24"/>
        </w:rPr>
        <w:t xml:space="preserve"> aproximadamente 6 meses </w:t>
      </w:r>
      <w:r w:rsidR="00825322" w:rsidRPr="00DC7D90">
        <w:rPr>
          <w:rFonts w:ascii="Arial" w:hAnsi="Arial" w:cs="Arial"/>
          <w:sz w:val="24"/>
          <w:szCs w:val="24"/>
        </w:rPr>
        <w:t xml:space="preserve">había sufrido un </w:t>
      </w:r>
      <w:r w:rsidR="00947F60" w:rsidRPr="00DC7D90">
        <w:rPr>
          <w:rFonts w:ascii="Arial" w:hAnsi="Arial" w:cs="Arial"/>
          <w:sz w:val="24"/>
          <w:szCs w:val="24"/>
        </w:rPr>
        <w:t xml:space="preserve">accidente de tránsito en el que </w:t>
      </w:r>
      <w:r w:rsidR="00825322" w:rsidRPr="00DC7D90">
        <w:rPr>
          <w:rFonts w:ascii="Arial" w:hAnsi="Arial" w:cs="Arial"/>
          <w:sz w:val="24"/>
          <w:szCs w:val="24"/>
        </w:rPr>
        <w:t>presentó una</w:t>
      </w:r>
      <w:r w:rsidR="00947F60" w:rsidRPr="00DC7D90">
        <w:rPr>
          <w:rFonts w:ascii="Arial" w:hAnsi="Arial" w:cs="Arial"/>
          <w:sz w:val="24"/>
          <w:szCs w:val="24"/>
        </w:rPr>
        <w:t xml:space="preserve"> fractura en miembro i</w:t>
      </w:r>
      <w:r w:rsidR="00825322" w:rsidRPr="00DC7D90">
        <w:rPr>
          <w:rFonts w:ascii="Arial" w:hAnsi="Arial" w:cs="Arial"/>
          <w:sz w:val="24"/>
          <w:szCs w:val="24"/>
        </w:rPr>
        <w:t>nferior derecho de tercio distal</w:t>
      </w:r>
      <w:r w:rsidR="00947F60" w:rsidRPr="00DC7D90">
        <w:rPr>
          <w:rFonts w:ascii="Arial" w:hAnsi="Arial" w:cs="Arial"/>
          <w:sz w:val="24"/>
          <w:szCs w:val="24"/>
        </w:rPr>
        <w:t xml:space="preserve"> de peroné, de maléolo y tibia generándose un desplazamiento en tres partes, </w:t>
      </w:r>
      <w:r w:rsidR="00825322" w:rsidRPr="00DC7D90">
        <w:rPr>
          <w:rFonts w:ascii="Arial" w:hAnsi="Arial" w:cs="Arial"/>
          <w:sz w:val="24"/>
          <w:szCs w:val="24"/>
        </w:rPr>
        <w:t>situación que puede ser corroborada con las</w:t>
      </w:r>
      <w:r w:rsidR="00947F60" w:rsidRPr="00DC7D90">
        <w:rPr>
          <w:rFonts w:ascii="Arial" w:hAnsi="Arial" w:cs="Arial"/>
          <w:sz w:val="24"/>
          <w:szCs w:val="24"/>
        </w:rPr>
        <w:t xml:space="preserve"> entrevistas rendidas </w:t>
      </w:r>
      <w:r w:rsidR="001C6504" w:rsidRPr="00DC7D90">
        <w:rPr>
          <w:rFonts w:ascii="Arial" w:hAnsi="Arial" w:cs="Arial"/>
          <w:sz w:val="24"/>
          <w:szCs w:val="24"/>
        </w:rPr>
        <w:t xml:space="preserve">por la progenitora de la procesada, su hermana y por un vecino al investigador de la Defensoría del Pueblo, además con el estudio de </w:t>
      </w:r>
      <w:r w:rsidR="00947F60" w:rsidRPr="00DC7D90">
        <w:rPr>
          <w:rFonts w:ascii="Arial" w:hAnsi="Arial" w:cs="Arial"/>
          <w:sz w:val="24"/>
          <w:szCs w:val="24"/>
        </w:rPr>
        <w:t xml:space="preserve">arraigo </w:t>
      </w:r>
      <w:proofErr w:type="spellStart"/>
      <w:r w:rsidR="00947F60" w:rsidRPr="00DC7D90">
        <w:rPr>
          <w:rFonts w:ascii="Arial" w:hAnsi="Arial" w:cs="Arial"/>
          <w:sz w:val="24"/>
          <w:szCs w:val="24"/>
        </w:rPr>
        <w:t>sociofamiliar</w:t>
      </w:r>
      <w:proofErr w:type="spellEnd"/>
      <w:r w:rsidR="00947F60" w:rsidRPr="00DC7D90">
        <w:rPr>
          <w:rFonts w:ascii="Arial" w:hAnsi="Arial" w:cs="Arial"/>
          <w:sz w:val="24"/>
          <w:szCs w:val="24"/>
        </w:rPr>
        <w:t>, el registro fotográfico, y la historia Clínica</w:t>
      </w:r>
      <w:r w:rsidR="001C6504" w:rsidRPr="00DC7D90">
        <w:rPr>
          <w:rFonts w:ascii="Arial" w:hAnsi="Arial" w:cs="Arial"/>
          <w:sz w:val="24"/>
          <w:szCs w:val="24"/>
        </w:rPr>
        <w:t xml:space="preserve"> del señor Castrillón, elementos que fueron allegados </w:t>
      </w:r>
      <w:r w:rsidR="008F19F3">
        <w:rPr>
          <w:rFonts w:ascii="Arial" w:hAnsi="Arial" w:cs="Arial"/>
          <w:sz w:val="24"/>
          <w:szCs w:val="24"/>
        </w:rPr>
        <w:t>ante el</w:t>
      </w:r>
      <w:r w:rsidR="001C6504" w:rsidRPr="00DC7D90">
        <w:rPr>
          <w:rFonts w:ascii="Arial" w:hAnsi="Arial" w:cs="Arial"/>
          <w:sz w:val="24"/>
          <w:szCs w:val="24"/>
        </w:rPr>
        <w:t xml:space="preserve"> A quo</w:t>
      </w:r>
      <w:r w:rsidR="008F19F3">
        <w:rPr>
          <w:rFonts w:ascii="Arial" w:hAnsi="Arial" w:cs="Arial"/>
          <w:sz w:val="24"/>
          <w:szCs w:val="24"/>
        </w:rPr>
        <w:t>.</w:t>
      </w:r>
    </w:p>
    <w:p w:rsidR="001C6504" w:rsidRPr="00DC7D90" w:rsidRDefault="008F19F3" w:rsidP="008F19F3">
      <w:pPr>
        <w:pStyle w:val="Sansinterligne"/>
        <w:ind w:left="360"/>
        <w:jc w:val="both"/>
        <w:rPr>
          <w:rFonts w:ascii="Arial" w:hAnsi="Arial" w:cs="Arial"/>
          <w:sz w:val="24"/>
          <w:szCs w:val="24"/>
        </w:rPr>
      </w:pPr>
      <w:r w:rsidRPr="00DC7D90">
        <w:rPr>
          <w:rFonts w:ascii="Arial" w:hAnsi="Arial" w:cs="Arial"/>
          <w:sz w:val="24"/>
          <w:szCs w:val="24"/>
        </w:rPr>
        <w:t xml:space="preserve"> </w:t>
      </w:r>
    </w:p>
    <w:p w:rsidR="00947F60" w:rsidRPr="00DC7D90" w:rsidRDefault="001C6504" w:rsidP="00224301">
      <w:pPr>
        <w:pStyle w:val="Sansinterligne"/>
        <w:numPr>
          <w:ilvl w:val="0"/>
          <w:numId w:val="4"/>
        </w:numPr>
        <w:jc w:val="both"/>
        <w:rPr>
          <w:rFonts w:ascii="Arial" w:hAnsi="Arial" w:cs="Arial"/>
          <w:sz w:val="24"/>
          <w:szCs w:val="24"/>
        </w:rPr>
      </w:pPr>
      <w:r w:rsidRPr="00DC7D90">
        <w:rPr>
          <w:rFonts w:ascii="Arial" w:hAnsi="Arial" w:cs="Arial"/>
          <w:sz w:val="24"/>
          <w:szCs w:val="24"/>
        </w:rPr>
        <w:t xml:space="preserve">A su modo de ver la señora Castrillón Olaya </w:t>
      </w:r>
      <w:r w:rsidR="00947F60" w:rsidRPr="00DC7D90">
        <w:rPr>
          <w:rFonts w:ascii="Arial" w:hAnsi="Arial" w:cs="Arial"/>
          <w:sz w:val="24"/>
          <w:szCs w:val="24"/>
        </w:rPr>
        <w:t xml:space="preserve">cumple con la definición </w:t>
      </w:r>
      <w:r w:rsidRPr="00DC7D90">
        <w:rPr>
          <w:rFonts w:ascii="Arial" w:hAnsi="Arial" w:cs="Arial"/>
          <w:sz w:val="24"/>
          <w:szCs w:val="24"/>
        </w:rPr>
        <w:t xml:space="preserve">del </w:t>
      </w:r>
      <w:r w:rsidR="00947F60" w:rsidRPr="00DC7D90">
        <w:rPr>
          <w:rFonts w:ascii="Arial" w:hAnsi="Arial" w:cs="Arial"/>
          <w:sz w:val="24"/>
          <w:szCs w:val="24"/>
        </w:rPr>
        <w:t xml:space="preserve">inciso 2 del artículo de 2 de la </w:t>
      </w:r>
      <w:r w:rsidRPr="00DC7D90">
        <w:rPr>
          <w:rFonts w:ascii="Arial" w:hAnsi="Arial" w:cs="Arial"/>
          <w:sz w:val="24"/>
          <w:szCs w:val="24"/>
        </w:rPr>
        <w:t xml:space="preserve">ley </w:t>
      </w:r>
      <w:r w:rsidR="00947F60" w:rsidRPr="00DC7D90">
        <w:rPr>
          <w:rFonts w:ascii="Arial" w:hAnsi="Arial" w:cs="Arial"/>
          <w:sz w:val="24"/>
          <w:szCs w:val="24"/>
        </w:rPr>
        <w:t xml:space="preserve">82 de 1983, </w:t>
      </w:r>
      <w:r w:rsidRPr="00DC7D90">
        <w:rPr>
          <w:rFonts w:ascii="Arial" w:hAnsi="Arial" w:cs="Arial"/>
          <w:sz w:val="24"/>
          <w:szCs w:val="24"/>
        </w:rPr>
        <w:t xml:space="preserve">ya que el señor Luis Eduardo Castrillón se encuentra bajo su cuidado desde hace un tiempo. </w:t>
      </w:r>
      <w:r w:rsidR="00224301" w:rsidRPr="00DC7D90">
        <w:rPr>
          <w:rFonts w:ascii="Arial" w:hAnsi="Arial" w:cs="Arial"/>
          <w:sz w:val="24"/>
          <w:szCs w:val="24"/>
        </w:rPr>
        <w:t xml:space="preserve">Con la ausencia de Luisa Fernanda Castrillón Olaya se verán </w:t>
      </w:r>
      <w:r w:rsidR="00947F60" w:rsidRPr="00DC7D90">
        <w:rPr>
          <w:rFonts w:ascii="Arial" w:hAnsi="Arial" w:cs="Arial"/>
          <w:sz w:val="24"/>
          <w:szCs w:val="24"/>
        </w:rPr>
        <w:t xml:space="preserve">gravemente comprometidos los derechos fundamentales de señor </w:t>
      </w:r>
      <w:r w:rsidR="00224301" w:rsidRPr="00DC7D90">
        <w:rPr>
          <w:rFonts w:ascii="Arial" w:hAnsi="Arial" w:cs="Arial"/>
          <w:sz w:val="24"/>
          <w:szCs w:val="24"/>
        </w:rPr>
        <w:t>Luis Eduardo Castrillón, q</w:t>
      </w:r>
      <w:r w:rsidR="00947F60" w:rsidRPr="00DC7D90">
        <w:rPr>
          <w:rFonts w:ascii="Arial" w:hAnsi="Arial" w:cs="Arial"/>
          <w:sz w:val="24"/>
          <w:szCs w:val="24"/>
        </w:rPr>
        <w:t xml:space="preserve">uien solo pose la ayuda que le ha brindado su hija </w:t>
      </w:r>
      <w:r w:rsidR="00224301" w:rsidRPr="00DC7D90">
        <w:rPr>
          <w:rFonts w:ascii="Arial" w:hAnsi="Arial" w:cs="Arial"/>
          <w:sz w:val="24"/>
          <w:szCs w:val="24"/>
        </w:rPr>
        <w:t>Martha Fabiola Castrillón quien labora como e</w:t>
      </w:r>
      <w:r w:rsidR="005011E9">
        <w:rPr>
          <w:rFonts w:ascii="Arial" w:hAnsi="Arial" w:cs="Arial"/>
          <w:sz w:val="24"/>
          <w:szCs w:val="24"/>
        </w:rPr>
        <w:t>mpleada</w:t>
      </w:r>
      <w:r w:rsidR="00224301" w:rsidRPr="00DC7D90">
        <w:rPr>
          <w:rFonts w:ascii="Arial" w:hAnsi="Arial" w:cs="Arial"/>
          <w:sz w:val="24"/>
          <w:szCs w:val="24"/>
        </w:rPr>
        <w:t xml:space="preserve"> doméstica de manera interna en un hogar</w:t>
      </w:r>
      <w:r w:rsidR="00947F60" w:rsidRPr="00DC7D90">
        <w:rPr>
          <w:rFonts w:ascii="Arial" w:hAnsi="Arial" w:cs="Arial"/>
          <w:sz w:val="24"/>
          <w:szCs w:val="24"/>
        </w:rPr>
        <w:t xml:space="preserve">, </w:t>
      </w:r>
      <w:r w:rsidR="00224301" w:rsidRPr="00DC7D90">
        <w:rPr>
          <w:rFonts w:ascii="Arial" w:hAnsi="Arial" w:cs="Arial"/>
          <w:sz w:val="24"/>
          <w:szCs w:val="24"/>
        </w:rPr>
        <w:t>mientras que Luisa Fernanda Castrillón Vela por su abuelo.</w:t>
      </w:r>
    </w:p>
    <w:p w:rsidR="00224301" w:rsidRPr="00DC7D90" w:rsidRDefault="00224301" w:rsidP="00947F60">
      <w:pPr>
        <w:pStyle w:val="Sansinterligne"/>
        <w:jc w:val="both"/>
        <w:rPr>
          <w:rFonts w:ascii="Arial" w:hAnsi="Arial" w:cs="Arial"/>
          <w:sz w:val="24"/>
          <w:szCs w:val="24"/>
        </w:rPr>
      </w:pPr>
    </w:p>
    <w:p w:rsidR="004508CC" w:rsidRPr="00DC7D90" w:rsidRDefault="00224301" w:rsidP="004508CC">
      <w:pPr>
        <w:pStyle w:val="Sansinterligne"/>
        <w:numPr>
          <w:ilvl w:val="0"/>
          <w:numId w:val="4"/>
        </w:numPr>
        <w:jc w:val="both"/>
        <w:rPr>
          <w:rFonts w:ascii="Arial" w:hAnsi="Arial" w:cs="Arial"/>
          <w:sz w:val="24"/>
          <w:szCs w:val="24"/>
        </w:rPr>
      </w:pPr>
      <w:r w:rsidRPr="00DC7D90">
        <w:rPr>
          <w:rFonts w:ascii="Arial" w:hAnsi="Arial" w:cs="Arial"/>
          <w:sz w:val="24"/>
          <w:szCs w:val="24"/>
        </w:rPr>
        <w:t xml:space="preserve">En el presente caso es procedente </w:t>
      </w:r>
      <w:r w:rsidR="00947F60" w:rsidRPr="00DC7D90">
        <w:rPr>
          <w:rFonts w:ascii="Arial" w:hAnsi="Arial" w:cs="Arial"/>
          <w:sz w:val="24"/>
          <w:szCs w:val="24"/>
        </w:rPr>
        <w:t>la concesión de la ejecución en la prisión domiciliaria</w:t>
      </w:r>
      <w:r w:rsidRPr="00DC7D90">
        <w:rPr>
          <w:rFonts w:ascii="Arial" w:hAnsi="Arial" w:cs="Arial"/>
          <w:sz w:val="24"/>
          <w:szCs w:val="24"/>
        </w:rPr>
        <w:t xml:space="preserve"> pues el</w:t>
      </w:r>
      <w:r w:rsidR="00947F60" w:rsidRPr="00DC7D90">
        <w:rPr>
          <w:rFonts w:ascii="Arial" w:hAnsi="Arial" w:cs="Arial"/>
          <w:sz w:val="24"/>
          <w:szCs w:val="24"/>
        </w:rPr>
        <w:t xml:space="preserve"> artículo 38 del Código Penal, reformado por el artíc</w:t>
      </w:r>
      <w:r w:rsidRPr="00DC7D90">
        <w:rPr>
          <w:rFonts w:ascii="Arial" w:hAnsi="Arial" w:cs="Arial"/>
          <w:sz w:val="24"/>
          <w:szCs w:val="24"/>
        </w:rPr>
        <w:t>ulo 22 de l</w:t>
      </w:r>
      <w:r w:rsidR="00947F60" w:rsidRPr="00DC7D90">
        <w:rPr>
          <w:rFonts w:ascii="Arial" w:hAnsi="Arial" w:cs="Arial"/>
          <w:sz w:val="24"/>
          <w:szCs w:val="24"/>
        </w:rPr>
        <w:t>a ley 1709 de 2014</w:t>
      </w:r>
      <w:r w:rsidRPr="00DC7D90">
        <w:rPr>
          <w:rFonts w:ascii="Arial" w:hAnsi="Arial" w:cs="Arial"/>
          <w:sz w:val="24"/>
          <w:szCs w:val="24"/>
        </w:rPr>
        <w:t>,</w:t>
      </w:r>
      <w:r w:rsidR="00947F60" w:rsidRPr="00DC7D90">
        <w:rPr>
          <w:rFonts w:ascii="Arial" w:hAnsi="Arial" w:cs="Arial"/>
          <w:sz w:val="24"/>
          <w:szCs w:val="24"/>
        </w:rPr>
        <w:t xml:space="preserve"> contempla la posibilidad de que el </w:t>
      </w:r>
      <w:r w:rsidRPr="00DC7D90">
        <w:rPr>
          <w:rFonts w:ascii="Arial" w:hAnsi="Arial" w:cs="Arial"/>
          <w:sz w:val="24"/>
          <w:szCs w:val="24"/>
        </w:rPr>
        <w:t>fallador conceda la sustitución de la prisión domiciliaria como sustitutiva</w:t>
      </w:r>
      <w:r w:rsidR="00947F60" w:rsidRPr="00DC7D90">
        <w:rPr>
          <w:rFonts w:ascii="Arial" w:hAnsi="Arial" w:cs="Arial"/>
          <w:sz w:val="24"/>
          <w:szCs w:val="24"/>
        </w:rPr>
        <w:t xml:space="preserve"> de la prisión, </w:t>
      </w:r>
      <w:r w:rsidRPr="00DC7D90">
        <w:rPr>
          <w:rFonts w:ascii="Arial" w:hAnsi="Arial" w:cs="Arial"/>
          <w:sz w:val="24"/>
          <w:szCs w:val="24"/>
        </w:rPr>
        <w:t xml:space="preserve">cumpliendo las </w:t>
      </w:r>
      <w:r w:rsidR="00947F60" w:rsidRPr="00DC7D90">
        <w:rPr>
          <w:rFonts w:ascii="Arial" w:hAnsi="Arial" w:cs="Arial"/>
          <w:sz w:val="24"/>
          <w:szCs w:val="24"/>
        </w:rPr>
        <w:t xml:space="preserve">exigencias </w:t>
      </w:r>
      <w:r w:rsidRPr="00DC7D90">
        <w:rPr>
          <w:rFonts w:ascii="Arial" w:hAnsi="Arial" w:cs="Arial"/>
          <w:sz w:val="24"/>
          <w:szCs w:val="24"/>
        </w:rPr>
        <w:t xml:space="preserve">del </w:t>
      </w:r>
      <w:r w:rsidR="00947F60" w:rsidRPr="00DC7D90">
        <w:rPr>
          <w:rFonts w:ascii="Arial" w:hAnsi="Arial" w:cs="Arial"/>
          <w:sz w:val="24"/>
          <w:szCs w:val="24"/>
        </w:rPr>
        <w:t xml:space="preserve">artículo </w:t>
      </w:r>
      <w:proofErr w:type="spellStart"/>
      <w:r w:rsidR="00947F60" w:rsidRPr="00DC7D90">
        <w:rPr>
          <w:rFonts w:ascii="Arial" w:hAnsi="Arial" w:cs="Arial"/>
          <w:sz w:val="24"/>
          <w:szCs w:val="24"/>
        </w:rPr>
        <w:t>38B</w:t>
      </w:r>
      <w:proofErr w:type="spellEnd"/>
      <w:r w:rsidR="00947F60" w:rsidRPr="00DC7D90">
        <w:rPr>
          <w:rFonts w:ascii="Arial" w:hAnsi="Arial" w:cs="Arial"/>
          <w:sz w:val="24"/>
          <w:szCs w:val="24"/>
        </w:rPr>
        <w:t xml:space="preserve"> adicionado a la ley 599 del 2000 por el artículo 23 de la ley 1709 del 2014, el cual prevé los requisitos para conceder la</w:t>
      </w:r>
      <w:r w:rsidRPr="00DC7D90">
        <w:rPr>
          <w:rFonts w:ascii="Arial" w:hAnsi="Arial" w:cs="Arial"/>
          <w:sz w:val="24"/>
          <w:szCs w:val="24"/>
        </w:rPr>
        <w:t xml:space="preserve"> </w:t>
      </w:r>
      <w:r w:rsidR="00947F60" w:rsidRPr="00DC7D90">
        <w:rPr>
          <w:rFonts w:ascii="Arial" w:hAnsi="Arial" w:cs="Arial"/>
          <w:sz w:val="24"/>
          <w:szCs w:val="24"/>
        </w:rPr>
        <w:t>p</w:t>
      </w:r>
      <w:r w:rsidRPr="00DC7D90">
        <w:rPr>
          <w:rFonts w:ascii="Arial" w:hAnsi="Arial" w:cs="Arial"/>
          <w:sz w:val="24"/>
          <w:szCs w:val="24"/>
        </w:rPr>
        <w:t xml:space="preserve">risión domiciliaria, el cual es aplicable </w:t>
      </w:r>
      <w:proofErr w:type="spellStart"/>
      <w:r w:rsidRPr="00DC7D90">
        <w:rPr>
          <w:rFonts w:ascii="Arial" w:hAnsi="Arial" w:cs="Arial"/>
          <w:sz w:val="24"/>
          <w:szCs w:val="24"/>
        </w:rPr>
        <w:t>ap</w:t>
      </w:r>
      <w:proofErr w:type="spellEnd"/>
      <w:r w:rsidRPr="00DC7D90">
        <w:rPr>
          <w:rFonts w:ascii="Arial" w:hAnsi="Arial" w:cs="Arial"/>
          <w:sz w:val="24"/>
          <w:szCs w:val="24"/>
        </w:rPr>
        <w:t xml:space="preserve"> presente caso en atención</w:t>
      </w:r>
      <w:r w:rsidR="004508CC" w:rsidRPr="00DC7D90">
        <w:rPr>
          <w:rFonts w:ascii="Arial" w:hAnsi="Arial" w:cs="Arial"/>
          <w:sz w:val="24"/>
          <w:szCs w:val="24"/>
        </w:rPr>
        <w:t xml:space="preserve"> al principio de favorabilidad, pues se trata de una ley que puede ser aplicada de manera retroactiva. </w:t>
      </w:r>
    </w:p>
    <w:p w:rsidR="004508CC" w:rsidRPr="00DC7D90" w:rsidRDefault="004508CC" w:rsidP="004508CC">
      <w:pPr>
        <w:pStyle w:val="Sansinterligne"/>
        <w:jc w:val="both"/>
        <w:rPr>
          <w:rFonts w:ascii="Arial" w:eastAsia="Times New Roman" w:hAnsi="Arial" w:cs="Arial"/>
          <w:sz w:val="24"/>
          <w:szCs w:val="24"/>
          <w:lang w:val="es-CO"/>
        </w:rPr>
      </w:pPr>
    </w:p>
    <w:p w:rsidR="006C6377" w:rsidRPr="00DC7D90" w:rsidRDefault="006C6377" w:rsidP="00947F60">
      <w:pPr>
        <w:pStyle w:val="Sansinterligne"/>
        <w:numPr>
          <w:ilvl w:val="0"/>
          <w:numId w:val="4"/>
        </w:numPr>
        <w:jc w:val="both"/>
        <w:rPr>
          <w:rFonts w:ascii="Arial" w:hAnsi="Arial" w:cs="Arial"/>
          <w:sz w:val="24"/>
          <w:szCs w:val="24"/>
        </w:rPr>
      </w:pPr>
      <w:r w:rsidRPr="00DC7D90">
        <w:rPr>
          <w:rFonts w:ascii="Arial" w:hAnsi="Arial" w:cs="Arial"/>
          <w:sz w:val="24"/>
          <w:szCs w:val="24"/>
        </w:rPr>
        <w:t xml:space="preserve">El primero de los requisitos contenidos en el artículo </w:t>
      </w:r>
      <w:proofErr w:type="spellStart"/>
      <w:r w:rsidRPr="00DC7D90">
        <w:rPr>
          <w:rFonts w:ascii="Arial" w:hAnsi="Arial" w:cs="Arial"/>
          <w:sz w:val="24"/>
          <w:szCs w:val="24"/>
        </w:rPr>
        <w:t>38B</w:t>
      </w:r>
      <w:proofErr w:type="spellEnd"/>
      <w:r w:rsidRPr="00DC7D90">
        <w:rPr>
          <w:rFonts w:ascii="Arial" w:hAnsi="Arial" w:cs="Arial"/>
          <w:sz w:val="24"/>
          <w:szCs w:val="24"/>
        </w:rPr>
        <w:t xml:space="preserve"> del </w:t>
      </w:r>
      <w:proofErr w:type="spellStart"/>
      <w:r w:rsidRPr="00DC7D90">
        <w:rPr>
          <w:rFonts w:ascii="Arial" w:hAnsi="Arial" w:cs="Arial"/>
          <w:sz w:val="24"/>
          <w:szCs w:val="24"/>
        </w:rPr>
        <w:t>CP</w:t>
      </w:r>
      <w:proofErr w:type="spellEnd"/>
      <w:r w:rsidRPr="00DC7D90">
        <w:rPr>
          <w:rFonts w:ascii="Arial" w:hAnsi="Arial" w:cs="Arial"/>
          <w:sz w:val="24"/>
          <w:szCs w:val="24"/>
        </w:rPr>
        <w:t xml:space="preserve">, se encuentra superado ya que la pena </w:t>
      </w:r>
      <w:r w:rsidR="00947F60" w:rsidRPr="00DC7D90">
        <w:rPr>
          <w:rFonts w:ascii="Arial" w:hAnsi="Arial" w:cs="Arial"/>
          <w:sz w:val="24"/>
          <w:szCs w:val="24"/>
        </w:rPr>
        <w:t xml:space="preserve">mínima contemplada para la conducta por la que fue condenada </w:t>
      </w:r>
      <w:r w:rsidRPr="00DC7D90">
        <w:rPr>
          <w:rFonts w:ascii="Arial" w:hAnsi="Arial" w:cs="Arial"/>
          <w:sz w:val="24"/>
          <w:szCs w:val="24"/>
        </w:rPr>
        <w:t xml:space="preserve">la señora Castrillón </w:t>
      </w:r>
      <w:r w:rsidR="00947F60" w:rsidRPr="00DC7D90">
        <w:rPr>
          <w:rFonts w:ascii="Arial" w:hAnsi="Arial" w:cs="Arial"/>
          <w:sz w:val="24"/>
          <w:szCs w:val="24"/>
        </w:rPr>
        <w:t>no supera los 8 años.</w:t>
      </w:r>
    </w:p>
    <w:p w:rsidR="006C6377" w:rsidRPr="00DC7D90" w:rsidRDefault="006C6377" w:rsidP="006C6377">
      <w:pPr>
        <w:pStyle w:val="Paragraphedeliste"/>
        <w:rPr>
          <w:rFonts w:ascii="Arial" w:hAnsi="Arial" w:cs="Arial"/>
          <w:sz w:val="24"/>
          <w:szCs w:val="24"/>
        </w:rPr>
      </w:pPr>
    </w:p>
    <w:p w:rsidR="006C6377" w:rsidRPr="00DC7D90" w:rsidRDefault="006C6377" w:rsidP="00947F60">
      <w:pPr>
        <w:pStyle w:val="Sansinterligne"/>
        <w:numPr>
          <w:ilvl w:val="0"/>
          <w:numId w:val="4"/>
        </w:numPr>
        <w:jc w:val="both"/>
        <w:rPr>
          <w:rFonts w:ascii="Arial" w:hAnsi="Arial" w:cs="Arial"/>
          <w:sz w:val="24"/>
          <w:szCs w:val="24"/>
        </w:rPr>
      </w:pPr>
      <w:r w:rsidRPr="00DC7D90">
        <w:rPr>
          <w:rFonts w:ascii="Arial" w:hAnsi="Arial" w:cs="Arial"/>
          <w:sz w:val="24"/>
          <w:szCs w:val="24"/>
        </w:rPr>
        <w:t xml:space="preserve">El segundo </w:t>
      </w:r>
      <w:r w:rsidR="00947F60" w:rsidRPr="00DC7D90">
        <w:rPr>
          <w:rFonts w:ascii="Arial" w:hAnsi="Arial" w:cs="Arial"/>
          <w:sz w:val="24"/>
          <w:szCs w:val="24"/>
        </w:rPr>
        <w:t>presupuesto exige que no se trate de los deli</w:t>
      </w:r>
      <w:r w:rsidRPr="00DC7D90">
        <w:rPr>
          <w:rFonts w:ascii="Arial" w:hAnsi="Arial" w:cs="Arial"/>
          <w:sz w:val="24"/>
          <w:szCs w:val="24"/>
        </w:rPr>
        <w:t>tos incluidos en el inciso 2 del artículo 68ª. Ese inciso que fue</w:t>
      </w:r>
      <w:r w:rsidR="00947F60" w:rsidRPr="00DC7D90">
        <w:rPr>
          <w:rFonts w:ascii="Arial" w:hAnsi="Arial" w:cs="Arial"/>
          <w:sz w:val="24"/>
          <w:szCs w:val="24"/>
        </w:rPr>
        <w:t xml:space="preserve"> modificado por el artículo 32 de la ley 1709 de 2014 contempla el delito de "tráfico de estupefacientes y otras infracciones", lo que fractura entonces en principio cualquier posibilidad de la sustitución de la pris</w:t>
      </w:r>
      <w:r w:rsidR="005011E9">
        <w:rPr>
          <w:rFonts w:ascii="Arial" w:hAnsi="Arial" w:cs="Arial"/>
          <w:sz w:val="24"/>
          <w:szCs w:val="24"/>
        </w:rPr>
        <w:t>ión extramural por domiciliaria. N</w:t>
      </w:r>
      <w:r w:rsidR="00947F60" w:rsidRPr="00DC7D90">
        <w:rPr>
          <w:rFonts w:ascii="Arial" w:hAnsi="Arial" w:cs="Arial"/>
          <w:sz w:val="24"/>
          <w:szCs w:val="24"/>
        </w:rPr>
        <w:t xml:space="preserve">o obstante el inciso 3 del artículo </w:t>
      </w:r>
      <w:proofErr w:type="spellStart"/>
      <w:r w:rsidR="00947F60" w:rsidRPr="00DC7D90">
        <w:rPr>
          <w:rFonts w:ascii="Arial" w:hAnsi="Arial" w:cs="Arial"/>
          <w:sz w:val="24"/>
          <w:szCs w:val="24"/>
        </w:rPr>
        <w:t>68A</w:t>
      </w:r>
      <w:proofErr w:type="spellEnd"/>
      <w:r w:rsidR="00947F60" w:rsidRPr="00DC7D90">
        <w:rPr>
          <w:rFonts w:ascii="Arial" w:hAnsi="Arial" w:cs="Arial"/>
          <w:sz w:val="24"/>
          <w:szCs w:val="24"/>
        </w:rPr>
        <w:t xml:space="preserve"> contempl</w:t>
      </w:r>
      <w:r w:rsidR="005011E9">
        <w:rPr>
          <w:rFonts w:ascii="Arial" w:hAnsi="Arial" w:cs="Arial"/>
          <w:sz w:val="24"/>
          <w:szCs w:val="24"/>
        </w:rPr>
        <w:t>a que dicha exclusión no operar{a</w:t>
      </w:r>
      <w:r w:rsidR="00947F60" w:rsidRPr="00DC7D90">
        <w:rPr>
          <w:rFonts w:ascii="Arial" w:hAnsi="Arial" w:cs="Arial"/>
          <w:sz w:val="24"/>
          <w:szCs w:val="24"/>
        </w:rPr>
        <w:t xml:space="preserve"> para la detención preventiva y sustitución de la ejecución de la pena, en los eventos contemplados en los numerales 2,3,4,5 del </w:t>
      </w:r>
      <w:r w:rsidR="005011E9">
        <w:rPr>
          <w:rFonts w:ascii="Arial" w:hAnsi="Arial" w:cs="Arial"/>
          <w:sz w:val="24"/>
          <w:szCs w:val="24"/>
        </w:rPr>
        <w:t xml:space="preserve">artículo </w:t>
      </w:r>
      <w:r w:rsidR="00947F60" w:rsidRPr="00DC7D90">
        <w:rPr>
          <w:rFonts w:ascii="Arial" w:hAnsi="Arial" w:cs="Arial"/>
          <w:sz w:val="24"/>
          <w:szCs w:val="24"/>
        </w:rPr>
        <w:t xml:space="preserve">314 de la ley </w:t>
      </w:r>
      <w:proofErr w:type="spellStart"/>
      <w:r w:rsidR="00947F60" w:rsidRPr="00DC7D90">
        <w:rPr>
          <w:rFonts w:ascii="Arial" w:hAnsi="Arial" w:cs="Arial"/>
          <w:sz w:val="24"/>
          <w:szCs w:val="24"/>
        </w:rPr>
        <w:t>90ó</w:t>
      </w:r>
      <w:proofErr w:type="spellEnd"/>
      <w:r w:rsidR="00947F60" w:rsidRPr="00DC7D90">
        <w:rPr>
          <w:rFonts w:ascii="Arial" w:hAnsi="Arial" w:cs="Arial"/>
          <w:sz w:val="24"/>
          <w:szCs w:val="24"/>
        </w:rPr>
        <w:t xml:space="preserve"> de 2004.</w:t>
      </w:r>
      <w:r w:rsidRPr="00DC7D90">
        <w:rPr>
          <w:rFonts w:ascii="Arial" w:hAnsi="Arial" w:cs="Arial"/>
          <w:sz w:val="24"/>
          <w:szCs w:val="24"/>
        </w:rPr>
        <w:t xml:space="preserve"> Sin embargo, l</w:t>
      </w:r>
      <w:r w:rsidR="00947F60" w:rsidRPr="00DC7D90">
        <w:rPr>
          <w:rFonts w:ascii="Arial" w:hAnsi="Arial" w:cs="Arial"/>
          <w:sz w:val="24"/>
          <w:szCs w:val="24"/>
        </w:rPr>
        <w:t xml:space="preserve">a prisión domiciliaria es </w:t>
      </w:r>
      <w:r w:rsidRPr="00DC7D90">
        <w:rPr>
          <w:rFonts w:ascii="Arial" w:hAnsi="Arial" w:cs="Arial"/>
          <w:sz w:val="24"/>
          <w:szCs w:val="24"/>
        </w:rPr>
        <w:t>sustitutiva de la ejecución de l</w:t>
      </w:r>
      <w:r w:rsidR="00947F60" w:rsidRPr="00DC7D90">
        <w:rPr>
          <w:rFonts w:ascii="Arial" w:hAnsi="Arial" w:cs="Arial"/>
          <w:sz w:val="24"/>
          <w:szCs w:val="24"/>
        </w:rPr>
        <w:t>a pena tal como lo contempla el artículo 36 de la 599 del 2000.</w:t>
      </w:r>
    </w:p>
    <w:p w:rsidR="00A01630" w:rsidRPr="00DC7D90" w:rsidRDefault="006C6377" w:rsidP="00947F60">
      <w:pPr>
        <w:pStyle w:val="Sansinterligne"/>
        <w:numPr>
          <w:ilvl w:val="0"/>
          <w:numId w:val="4"/>
        </w:numPr>
        <w:jc w:val="both"/>
        <w:rPr>
          <w:rFonts w:ascii="Arial" w:hAnsi="Arial" w:cs="Arial"/>
          <w:sz w:val="24"/>
          <w:szCs w:val="24"/>
        </w:rPr>
      </w:pPr>
      <w:r w:rsidRPr="00DC7D90">
        <w:rPr>
          <w:rFonts w:ascii="Arial" w:hAnsi="Arial" w:cs="Arial"/>
          <w:sz w:val="24"/>
          <w:szCs w:val="24"/>
        </w:rPr>
        <w:lastRenderedPageBreak/>
        <w:t xml:space="preserve">La limitante prevista en esa norma </w:t>
      </w:r>
      <w:r w:rsidR="00947F60" w:rsidRPr="00DC7D90">
        <w:rPr>
          <w:rFonts w:ascii="Arial" w:hAnsi="Arial" w:cs="Arial"/>
          <w:sz w:val="24"/>
          <w:szCs w:val="24"/>
        </w:rPr>
        <w:t>debe flexibilizarse justamente por disposición del mismo legislador al incluir esa excepción punt</w:t>
      </w:r>
      <w:r w:rsidR="00AD3591">
        <w:rPr>
          <w:rFonts w:ascii="Arial" w:hAnsi="Arial" w:cs="Arial"/>
          <w:sz w:val="24"/>
          <w:szCs w:val="24"/>
        </w:rPr>
        <w:t>u</w:t>
      </w:r>
      <w:r w:rsidR="00947F60" w:rsidRPr="00DC7D90">
        <w:rPr>
          <w:rFonts w:ascii="Arial" w:hAnsi="Arial" w:cs="Arial"/>
          <w:sz w:val="24"/>
          <w:szCs w:val="24"/>
        </w:rPr>
        <w:t>al del inciso tercero, es decir que no se aplica lo dispuesto en dicho artíc</w:t>
      </w:r>
      <w:r w:rsidR="00A01630" w:rsidRPr="00DC7D90">
        <w:rPr>
          <w:rFonts w:ascii="Arial" w:hAnsi="Arial" w:cs="Arial"/>
          <w:sz w:val="24"/>
          <w:szCs w:val="24"/>
        </w:rPr>
        <w:t>ulo respecto a la ejecución de l</w:t>
      </w:r>
      <w:r w:rsidR="00947F60" w:rsidRPr="00DC7D90">
        <w:rPr>
          <w:rFonts w:ascii="Arial" w:hAnsi="Arial" w:cs="Arial"/>
          <w:sz w:val="24"/>
          <w:szCs w:val="24"/>
        </w:rPr>
        <w:t xml:space="preserve">a pena, como </w:t>
      </w:r>
      <w:r w:rsidR="00A01630" w:rsidRPr="00DC7D90">
        <w:rPr>
          <w:rFonts w:ascii="Arial" w:hAnsi="Arial" w:cs="Arial"/>
          <w:sz w:val="24"/>
          <w:szCs w:val="24"/>
        </w:rPr>
        <w:t>ocurre en el presente caso en el</w:t>
      </w:r>
      <w:r w:rsidR="00947F60" w:rsidRPr="00DC7D90">
        <w:rPr>
          <w:rFonts w:ascii="Arial" w:hAnsi="Arial" w:cs="Arial"/>
          <w:sz w:val="24"/>
          <w:szCs w:val="24"/>
        </w:rPr>
        <w:t xml:space="preserve"> numeral </w:t>
      </w:r>
      <w:r w:rsidR="00A01630" w:rsidRPr="00DC7D90">
        <w:rPr>
          <w:rFonts w:ascii="Arial" w:hAnsi="Arial" w:cs="Arial"/>
          <w:sz w:val="24"/>
          <w:szCs w:val="24"/>
        </w:rPr>
        <w:t>5 del artículo 314 de la ley 906</w:t>
      </w:r>
      <w:r w:rsidR="00947F60" w:rsidRPr="00DC7D90">
        <w:rPr>
          <w:rFonts w:ascii="Arial" w:hAnsi="Arial" w:cs="Arial"/>
          <w:sz w:val="24"/>
          <w:szCs w:val="24"/>
        </w:rPr>
        <w:t xml:space="preserve"> de 2004, y</w:t>
      </w:r>
      <w:r w:rsidR="00A01630" w:rsidRPr="00DC7D90">
        <w:rPr>
          <w:rFonts w:ascii="Arial" w:hAnsi="Arial" w:cs="Arial"/>
          <w:sz w:val="24"/>
          <w:szCs w:val="24"/>
        </w:rPr>
        <w:t>a</w:t>
      </w:r>
      <w:r w:rsidR="00947F60" w:rsidRPr="00DC7D90">
        <w:rPr>
          <w:rFonts w:ascii="Arial" w:hAnsi="Arial" w:cs="Arial"/>
          <w:sz w:val="24"/>
          <w:szCs w:val="24"/>
        </w:rPr>
        <w:t xml:space="preserve"> </w:t>
      </w:r>
      <w:r w:rsidR="00A01630" w:rsidRPr="00DC7D90">
        <w:rPr>
          <w:rFonts w:ascii="Arial" w:hAnsi="Arial" w:cs="Arial"/>
          <w:sz w:val="24"/>
          <w:szCs w:val="24"/>
        </w:rPr>
        <w:t xml:space="preserve">que </w:t>
      </w:r>
      <w:r w:rsidR="00947F60" w:rsidRPr="00DC7D90">
        <w:rPr>
          <w:rFonts w:ascii="Arial" w:hAnsi="Arial" w:cs="Arial"/>
          <w:sz w:val="24"/>
          <w:szCs w:val="24"/>
        </w:rPr>
        <w:t xml:space="preserve">si bien es cierto </w:t>
      </w:r>
      <w:r w:rsidR="00A01630" w:rsidRPr="00DC7D90">
        <w:rPr>
          <w:rFonts w:ascii="Arial" w:hAnsi="Arial" w:cs="Arial"/>
          <w:sz w:val="24"/>
          <w:szCs w:val="24"/>
        </w:rPr>
        <w:t>ese</w:t>
      </w:r>
      <w:r w:rsidR="00947F60" w:rsidRPr="00DC7D90">
        <w:rPr>
          <w:rFonts w:ascii="Arial" w:hAnsi="Arial" w:cs="Arial"/>
          <w:sz w:val="24"/>
          <w:szCs w:val="24"/>
        </w:rPr>
        <w:t xml:space="preserve"> artículo solo hace referencia a hijo menor o que sufriera incapacidad permanente, es claro que dicha protección se ha extendido por vía jurisprudencial a lo contenido en el inciso 2 del artículo 2 de la ley 82 de 1993, reformada la Ley 1232 de 2008 es decir "</w:t>
      </w:r>
      <w:r w:rsidR="00A01630" w:rsidRPr="00DC7D90">
        <w:rPr>
          <w:rFonts w:ascii="Arial" w:hAnsi="Arial" w:cs="Arial"/>
          <w:sz w:val="24"/>
          <w:szCs w:val="24"/>
        </w:rPr>
        <w:t>(...) personas incapaces o incapacitadas</w:t>
      </w:r>
      <w:r w:rsidR="00947F60" w:rsidRPr="00DC7D90">
        <w:rPr>
          <w:rFonts w:ascii="Arial" w:hAnsi="Arial" w:cs="Arial"/>
          <w:sz w:val="24"/>
          <w:szCs w:val="24"/>
        </w:rPr>
        <w:t xml:space="preserve"> para trabajan ya sea por ausencia permanente o incapacidad física, sensorial síquica (...)".</w:t>
      </w:r>
    </w:p>
    <w:p w:rsidR="00A01630" w:rsidRPr="00DC7D90" w:rsidRDefault="00A01630" w:rsidP="00A01630">
      <w:pPr>
        <w:pStyle w:val="Sansinterligne"/>
        <w:jc w:val="both"/>
        <w:rPr>
          <w:rFonts w:ascii="Arial" w:eastAsia="Times New Roman" w:hAnsi="Arial" w:cs="Arial"/>
          <w:sz w:val="24"/>
          <w:szCs w:val="24"/>
          <w:lang w:val="es-CO"/>
        </w:rPr>
      </w:pPr>
    </w:p>
    <w:p w:rsidR="00F85179" w:rsidRPr="00DC7D90" w:rsidRDefault="00A01630" w:rsidP="00F85179">
      <w:pPr>
        <w:pStyle w:val="Sansinterligne"/>
        <w:numPr>
          <w:ilvl w:val="0"/>
          <w:numId w:val="4"/>
        </w:numPr>
        <w:jc w:val="both"/>
        <w:rPr>
          <w:rFonts w:ascii="Arial" w:hAnsi="Arial" w:cs="Arial"/>
          <w:sz w:val="24"/>
          <w:szCs w:val="24"/>
        </w:rPr>
      </w:pPr>
      <w:r w:rsidRPr="00DC7D90">
        <w:rPr>
          <w:rFonts w:ascii="Arial" w:hAnsi="Arial" w:cs="Arial"/>
          <w:sz w:val="24"/>
          <w:szCs w:val="24"/>
        </w:rPr>
        <w:t xml:space="preserve">El tercer requisito también se satisface porque la procesada </w:t>
      </w:r>
      <w:r w:rsidR="00947F60" w:rsidRPr="00DC7D90">
        <w:rPr>
          <w:rFonts w:ascii="Arial" w:hAnsi="Arial" w:cs="Arial"/>
          <w:sz w:val="24"/>
          <w:szCs w:val="24"/>
        </w:rPr>
        <w:t xml:space="preserve">tiene un arraigo familiar y social tal como consta en el informe </w:t>
      </w:r>
      <w:r w:rsidRPr="00DC7D90">
        <w:rPr>
          <w:rFonts w:ascii="Arial" w:hAnsi="Arial" w:cs="Arial"/>
          <w:sz w:val="24"/>
          <w:szCs w:val="24"/>
        </w:rPr>
        <w:t xml:space="preserve">del investigador de la Defensoría del Pueblo al que se hizo referencia. En ese mismo sentido la </w:t>
      </w:r>
      <w:proofErr w:type="spellStart"/>
      <w:r w:rsidRPr="00DC7D90">
        <w:rPr>
          <w:rFonts w:ascii="Arial" w:hAnsi="Arial" w:cs="Arial"/>
          <w:sz w:val="24"/>
          <w:szCs w:val="24"/>
        </w:rPr>
        <w:t>FGN</w:t>
      </w:r>
      <w:proofErr w:type="spellEnd"/>
      <w:r w:rsidRPr="00DC7D90">
        <w:rPr>
          <w:rFonts w:ascii="Arial" w:hAnsi="Arial" w:cs="Arial"/>
          <w:sz w:val="24"/>
          <w:szCs w:val="24"/>
        </w:rPr>
        <w:t xml:space="preserve">  obtuvo información, y su bien es cierto la</w:t>
      </w:r>
      <w:r w:rsidR="00F85179" w:rsidRPr="00DC7D90">
        <w:rPr>
          <w:rFonts w:ascii="Arial" w:hAnsi="Arial" w:cs="Arial"/>
          <w:sz w:val="24"/>
          <w:szCs w:val="24"/>
        </w:rPr>
        <w:t xml:space="preserve"> encartada cambió de domicilio, su número de contacto sigue siendo el mismo y ha estado atenta a cualquier requerimiento dentro de la presente causa. </w:t>
      </w:r>
    </w:p>
    <w:p w:rsidR="00947F60" w:rsidRPr="00DC7D90" w:rsidRDefault="00F85179" w:rsidP="0096475E">
      <w:pPr>
        <w:pStyle w:val="Sansinterligne"/>
        <w:numPr>
          <w:ilvl w:val="0"/>
          <w:numId w:val="4"/>
        </w:numPr>
        <w:jc w:val="both"/>
        <w:rPr>
          <w:rFonts w:ascii="Arial" w:hAnsi="Arial" w:cs="Arial"/>
          <w:sz w:val="24"/>
          <w:szCs w:val="24"/>
        </w:rPr>
      </w:pPr>
      <w:r w:rsidRPr="00DC7D90">
        <w:rPr>
          <w:rFonts w:ascii="Arial" w:hAnsi="Arial" w:cs="Arial"/>
          <w:sz w:val="24"/>
          <w:szCs w:val="24"/>
        </w:rPr>
        <w:t xml:space="preserve">La señora Luisa Fernanda Castrillón Olaya </w:t>
      </w:r>
      <w:r w:rsidR="00947F60" w:rsidRPr="00DC7D90">
        <w:rPr>
          <w:rFonts w:ascii="Arial" w:hAnsi="Arial" w:cs="Arial"/>
          <w:sz w:val="24"/>
          <w:szCs w:val="24"/>
        </w:rPr>
        <w:t xml:space="preserve">siempre ha vivido en el barrio la Pradera de </w:t>
      </w:r>
      <w:proofErr w:type="spellStart"/>
      <w:r w:rsidR="00947F60" w:rsidRPr="00DC7D90">
        <w:rPr>
          <w:rFonts w:ascii="Arial" w:hAnsi="Arial" w:cs="Arial"/>
          <w:sz w:val="24"/>
          <w:szCs w:val="24"/>
        </w:rPr>
        <w:t>Anserma</w:t>
      </w:r>
      <w:proofErr w:type="spellEnd"/>
      <w:r w:rsidR="00947F60" w:rsidRPr="00DC7D90">
        <w:rPr>
          <w:rFonts w:ascii="Arial" w:hAnsi="Arial" w:cs="Arial"/>
          <w:sz w:val="24"/>
          <w:szCs w:val="24"/>
        </w:rPr>
        <w:t xml:space="preserve"> Caldas, antes y des</w:t>
      </w:r>
      <w:r w:rsidRPr="00DC7D90">
        <w:rPr>
          <w:rFonts w:ascii="Arial" w:hAnsi="Arial" w:cs="Arial"/>
          <w:sz w:val="24"/>
          <w:szCs w:val="24"/>
        </w:rPr>
        <w:t>pués de su captura, y</w:t>
      </w:r>
      <w:r w:rsidR="00947F60" w:rsidRPr="00DC7D90">
        <w:rPr>
          <w:rFonts w:ascii="Arial" w:hAnsi="Arial" w:cs="Arial"/>
          <w:sz w:val="24"/>
          <w:szCs w:val="24"/>
        </w:rPr>
        <w:t xml:space="preserve"> </w:t>
      </w:r>
      <w:r w:rsidRPr="00DC7D90">
        <w:rPr>
          <w:rFonts w:ascii="Arial" w:hAnsi="Arial" w:cs="Arial"/>
          <w:sz w:val="24"/>
          <w:szCs w:val="24"/>
        </w:rPr>
        <w:t xml:space="preserve">está condicionada al arriendo de las viviendas porque no cuenta con una </w:t>
      </w:r>
      <w:r w:rsidR="00AD3591">
        <w:rPr>
          <w:rFonts w:ascii="Arial" w:hAnsi="Arial" w:cs="Arial"/>
          <w:sz w:val="24"/>
          <w:szCs w:val="24"/>
        </w:rPr>
        <w:t xml:space="preserve">residencia </w:t>
      </w:r>
      <w:r w:rsidR="00947F60" w:rsidRPr="00DC7D90">
        <w:rPr>
          <w:rFonts w:ascii="Arial" w:hAnsi="Arial" w:cs="Arial"/>
          <w:sz w:val="24"/>
          <w:szCs w:val="24"/>
        </w:rPr>
        <w:t xml:space="preserve">propia, lo que le </w:t>
      </w:r>
      <w:r w:rsidRPr="00DC7D90">
        <w:rPr>
          <w:rFonts w:ascii="Arial" w:hAnsi="Arial" w:cs="Arial"/>
          <w:sz w:val="24"/>
          <w:szCs w:val="24"/>
        </w:rPr>
        <w:t xml:space="preserve">generado el cambio de </w:t>
      </w:r>
      <w:r w:rsidR="00947F60" w:rsidRPr="00DC7D90">
        <w:rPr>
          <w:rFonts w:ascii="Arial" w:hAnsi="Arial" w:cs="Arial"/>
          <w:sz w:val="24"/>
          <w:szCs w:val="24"/>
        </w:rPr>
        <w:t>dirección</w:t>
      </w:r>
      <w:r w:rsidRPr="00DC7D90">
        <w:rPr>
          <w:rFonts w:ascii="Arial" w:hAnsi="Arial" w:cs="Arial"/>
          <w:sz w:val="24"/>
          <w:szCs w:val="24"/>
        </w:rPr>
        <w:t xml:space="preserve">. </w:t>
      </w:r>
    </w:p>
    <w:p w:rsidR="00F85179" w:rsidRPr="00DC7D90" w:rsidRDefault="00F85179" w:rsidP="00F85179">
      <w:pPr>
        <w:pStyle w:val="Sansinterligne"/>
        <w:jc w:val="both"/>
        <w:rPr>
          <w:rFonts w:ascii="Arial" w:eastAsia="Times New Roman" w:hAnsi="Arial" w:cs="Arial"/>
          <w:sz w:val="24"/>
          <w:szCs w:val="24"/>
          <w:lang w:val="es-CO"/>
        </w:rPr>
      </w:pPr>
    </w:p>
    <w:p w:rsidR="00F85179" w:rsidRPr="00DC7D90" w:rsidRDefault="00F85179" w:rsidP="00F85179">
      <w:pPr>
        <w:pStyle w:val="Sansinterligne"/>
        <w:numPr>
          <w:ilvl w:val="0"/>
          <w:numId w:val="4"/>
        </w:numPr>
        <w:jc w:val="both"/>
        <w:rPr>
          <w:rFonts w:ascii="Arial" w:hAnsi="Arial" w:cs="Arial"/>
          <w:sz w:val="24"/>
          <w:szCs w:val="24"/>
        </w:rPr>
      </w:pPr>
      <w:r w:rsidRPr="00DC7D90">
        <w:rPr>
          <w:rFonts w:ascii="Arial" w:hAnsi="Arial" w:cs="Arial"/>
          <w:sz w:val="24"/>
          <w:szCs w:val="24"/>
        </w:rPr>
        <w:t>Frente a la última exigencia, la procesada se encuentra presta a adquirir y cumplir</w:t>
      </w:r>
      <w:r w:rsidR="00947F60" w:rsidRPr="00DC7D90">
        <w:rPr>
          <w:rFonts w:ascii="Arial" w:hAnsi="Arial" w:cs="Arial"/>
          <w:sz w:val="24"/>
          <w:szCs w:val="24"/>
        </w:rPr>
        <w:t xml:space="preserve"> cada uno de los compromisos que le sean impuestos.</w:t>
      </w:r>
    </w:p>
    <w:p w:rsidR="00F85179" w:rsidRPr="00DC7D90" w:rsidRDefault="00F85179" w:rsidP="00F85179">
      <w:pPr>
        <w:pStyle w:val="Sansinterligne"/>
        <w:jc w:val="both"/>
        <w:rPr>
          <w:rFonts w:ascii="Arial" w:eastAsia="Times New Roman" w:hAnsi="Arial" w:cs="Arial"/>
          <w:sz w:val="24"/>
          <w:szCs w:val="24"/>
          <w:lang w:val="es-CO"/>
        </w:rPr>
      </w:pPr>
    </w:p>
    <w:p w:rsidR="00EF644D" w:rsidRPr="00DC7D90" w:rsidRDefault="00F85179" w:rsidP="00947F60">
      <w:pPr>
        <w:pStyle w:val="Sansinterligne"/>
        <w:numPr>
          <w:ilvl w:val="0"/>
          <w:numId w:val="4"/>
        </w:numPr>
        <w:jc w:val="both"/>
        <w:rPr>
          <w:rFonts w:ascii="Arial" w:hAnsi="Arial" w:cs="Arial"/>
          <w:sz w:val="24"/>
          <w:szCs w:val="24"/>
        </w:rPr>
      </w:pPr>
      <w:r w:rsidRPr="00DC7D90">
        <w:rPr>
          <w:rFonts w:ascii="Arial" w:hAnsi="Arial" w:cs="Arial"/>
          <w:sz w:val="24"/>
          <w:szCs w:val="24"/>
        </w:rPr>
        <w:t xml:space="preserve">El A quo consideró que en el asunto de la referencia </w:t>
      </w:r>
      <w:r w:rsidR="00947F60" w:rsidRPr="00DC7D90">
        <w:rPr>
          <w:rFonts w:ascii="Arial" w:hAnsi="Arial" w:cs="Arial"/>
          <w:sz w:val="24"/>
          <w:szCs w:val="24"/>
        </w:rPr>
        <w:t xml:space="preserve">no se </w:t>
      </w:r>
      <w:r w:rsidRPr="00DC7D90">
        <w:rPr>
          <w:rFonts w:ascii="Arial" w:hAnsi="Arial" w:cs="Arial"/>
          <w:sz w:val="24"/>
          <w:szCs w:val="24"/>
        </w:rPr>
        <w:t>cumplían con l</w:t>
      </w:r>
      <w:r w:rsidR="00947F60" w:rsidRPr="00DC7D90">
        <w:rPr>
          <w:rFonts w:ascii="Arial" w:hAnsi="Arial" w:cs="Arial"/>
          <w:sz w:val="24"/>
          <w:szCs w:val="24"/>
        </w:rPr>
        <w:t>os requ</w:t>
      </w:r>
      <w:r w:rsidRPr="00DC7D90">
        <w:rPr>
          <w:rFonts w:ascii="Arial" w:hAnsi="Arial" w:cs="Arial"/>
          <w:sz w:val="24"/>
          <w:szCs w:val="24"/>
        </w:rPr>
        <w:t>isitos objetivos contenidos en l</w:t>
      </w:r>
      <w:r w:rsidR="00947F60" w:rsidRPr="00DC7D90">
        <w:rPr>
          <w:rFonts w:ascii="Arial" w:hAnsi="Arial" w:cs="Arial"/>
          <w:sz w:val="24"/>
          <w:szCs w:val="24"/>
        </w:rPr>
        <w:t>a versión original del Código Penal en sus artículos 38 y 63</w:t>
      </w:r>
      <w:r w:rsidR="00AD3591">
        <w:rPr>
          <w:rFonts w:ascii="Arial" w:hAnsi="Arial" w:cs="Arial"/>
          <w:sz w:val="24"/>
          <w:szCs w:val="24"/>
        </w:rPr>
        <w:t xml:space="preserve"> del </w:t>
      </w:r>
      <w:proofErr w:type="spellStart"/>
      <w:r w:rsidR="00AD3591">
        <w:rPr>
          <w:rFonts w:ascii="Arial" w:hAnsi="Arial" w:cs="Arial"/>
          <w:sz w:val="24"/>
          <w:szCs w:val="24"/>
        </w:rPr>
        <w:t>CP</w:t>
      </w:r>
      <w:proofErr w:type="spellEnd"/>
      <w:r w:rsidR="00947F60" w:rsidRPr="00DC7D90">
        <w:rPr>
          <w:rFonts w:ascii="Arial" w:hAnsi="Arial" w:cs="Arial"/>
          <w:sz w:val="24"/>
          <w:szCs w:val="24"/>
        </w:rPr>
        <w:t xml:space="preserve">, </w:t>
      </w:r>
      <w:r w:rsidRPr="00DC7D90">
        <w:rPr>
          <w:rFonts w:ascii="Arial" w:hAnsi="Arial" w:cs="Arial"/>
          <w:sz w:val="24"/>
          <w:szCs w:val="24"/>
        </w:rPr>
        <w:t xml:space="preserve">y frente a ese punto la defensa no tiene </w:t>
      </w:r>
      <w:r w:rsidR="00947F60" w:rsidRPr="00DC7D90">
        <w:rPr>
          <w:rFonts w:ascii="Arial" w:hAnsi="Arial" w:cs="Arial"/>
          <w:sz w:val="24"/>
          <w:szCs w:val="24"/>
        </w:rPr>
        <w:t xml:space="preserve">inconformidad </w:t>
      </w:r>
      <w:r w:rsidRPr="00DC7D90">
        <w:rPr>
          <w:rFonts w:ascii="Arial" w:hAnsi="Arial" w:cs="Arial"/>
          <w:sz w:val="24"/>
          <w:szCs w:val="24"/>
        </w:rPr>
        <w:t xml:space="preserve">alguna. Sin embargo, ese funcionario judicial manifestó que por la </w:t>
      </w:r>
      <w:r w:rsidR="00947F60" w:rsidRPr="00DC7D90">
        <w:rPr>
          <w:rFonts w:ascii="Arial" w:hAnsi="Arial" w:cs="Arial"/>
          <w:sz w:val="24"/>
          <w:szCs w:val="24"/>
        </w:rPr>
        <w:t xml:space="preserve">expresa prohibición que trae la Ley 1709 de 2014, </w:t>
      </w:r>
      <w:r w:rsidRPr="00DC7D90">
        <w:rPr>
          <w:rFonts w:ascii="Arial" w:hAnsi="Arial" w:cs="Arial"/>
          <w:sz w:val="24"/>
          <w:szCs w:val="24"/>
        </w:rPr>
        <w:t xml:space="preserve">su representada no tenía derecho </w:t>
      </w:r>
      <w:r w:rsidR="00947F60" w:rsidRPr="00DC7D90">
        <w:rPr>
          <w:rFonts w:ascii="Arial" w:hAnsi="Arial" w:cs="Arial"/>
          <w:sz w:val="24"/>
          <w:szCs w:val="24"/>
        </w:rPr>
        <w:t>a la libertad ni a la prisión domiciliaria,</w:t>
      </w:r>
      <w:r w:rsidRPr="00DC7D90">
        <w:rPr>
          <w:rFonts w:ascii="Arial" w:hAnsi="Arial" w:cs="Arial"/>
          <w:sz w:val="24"/>
          <w:szCs w:val="24"/>
        </w:rPr>
        <w:t xml:space="preserve"> lo que a su modo de ver constituye </w:t>
      </w:r>
      <w:r w:rsidR="00947F60" w:rsidRPr="00DC7D90">
        <w:rPr>
          <w:rFonts w:ascii="Arial" w:hAnsi="Arial" w:cs="Arial"/>
          <w:sz w:val="24"/>
          <w:szCs w:val="24"/>
        </w:rPr>
        <w:t xml:space="preserve">un error de apreciación de la norma, </w:t>
      </w:r>
      <w:r w:rsidR="00EF644D" w:rsidRPr="00DC7D90">
        <w:rPr>
          <w:rFonts w:ascii="Arial" w:hAnsi="Arial" w:cs="Arial"/>
          <w:sz w:val="24"/>
          <w:szCs w:val="24"/>
        </w:rPr>
        <w:t>pues esa</w:t>
      </w:r>
      <w:r w:rsidR="00947F60" w:rsidRPr="00DC7D90">
        <w:rPr>
          <w:rFonts w:ascii="Arial" w:hAnsi="Arial" w:cs="Arial"/>
          <w:sz w:val="24"/>
          <w:szCs w:val="24"/>
        </w:rPr>
        <w:t xml:space="preserve"> prohibición debe flexibilizarse justamente por disposición del mismo legislador al incluir esa excepción puntal del inciso tercero, es decir que no se aplica lo dispuesto en dicho artículo respecto a</w:t>
      </w:r>
      <w:r w:rsidR="00EF644D" w:rsidRPr="00DC7D90">
        <w:rPr>
          <w:rFonts w:ascii="Arial" w:hAnsi="Arial" w:cs="Arial"/>
          <w:sz w:val="24"/>
          <w:szCs w:val="24"/>
        </w:rPr>
        <w:t xml:space="preserve"> l</w:t>
      </w:r>
      <w:r w:rsidR="00947F60" w:rsidRPr="00DC7D90">
        <w:rPr>
          <w:rFonts w:ascii="Arial" w:hAnsi="Arial" w:cs="Arial"/>
          <w:sz w:val="24"/>
          <w:szCs w:val="24"/>
        </w:rPr>
        <w:t xml:space="preserve">a ejecución de la pena, cuando el imputado o acusado fuere mayor de </w:t>
      </w:r>
      <w:r w:rsidR="00EF644D" w:rsidRPr="00DC7D90">
        <w:rPr>
          <w:rFonts w:ascii="Arial" w:hAnsi="Arial" w:cs="Arial"/>
          <w:sz w:val="24"/>
          <w:szCs w:val="24"/>
        </w:rPr>
        <w:t>sesenta y cinco años, cuando a l</w:t>
      </w:r>
      <w:r w:rsidR="00947F60" w:rsidRPr="00DC7D90">
        <w:rPr>
          <w:rFonts w:ascii="Arial" w:hAnsi="Arial" w:cs="Arial"/>
          <w:sz w:val="24"/>
          <w:szCs w:val="24"/>
        </w:rPr>
        <w:t xml:space="preserve">a imputada o acusada le falten dos meses o </w:t>
      </w:r>
      <w:r w:rsidR="00EF644D" w:rsidRPr="00DC7D90">
        <w:rPr>
          <w:rFonts w:ascii="Arial" w:hAnsi="Arial" w:cs="Arial"/>
          <w:sz w:val="24"/>
          <w:szCs w:val="24"/>
        </w:rPr>
        <w:t>menos para el parto, o durante l</w:t>
      </w:r>
      <w:r w:rsidR="00947F60" w:rsidRPr="00DC7D90">
        <w:rPr>
          <w:rFonts w:ascii="Arial" w:hAnsi="Arial" w:cs="Arial"/>
          <w:sz w:val="24"/>
          <w:szCs w:val="24"/>
        </w:rPr>
        <w:t>os meses siguientes a la fecha del nacimiento, cuando el imputado o acusado estuviere en estado grave por enfermedad, previo dictamen de médicos oficiales, y como ocurre en el presente caso numeral 5 del artículo 31</w:t>
      </w:r>
      <w:r w:rsidR="00EF644D" w:rsidRPr="00DC7D90">
        <w:rPr>
          <w:rFonts w:ascii="Arial" w:hAnsi="Arial" w:cs="Arial"/>
          <w:sz w:val="24"/>
          <w:szCs w:val="24"/>
        </w:rPr>
        <w:t>4 de la ley 906 de 2004 cuando l</w:t>
      </w:r>
      <w:r w:rsidR="00947F60" w:rsidRPr="00DC7D90">
        <w:rPr>
          <w:rFonts w:ascii="Arial" w:hAnsi="Arial" w:cs="Arial"/>
          <w:sz w:val="24"/>
          <w:szCs w:val="24"/>
        </w:rPr>
        <w:t>a imputada o acusada fuere madre cab</w:t>
      </w:r>
      <w:r w:rsidR="00EF644D" w:rsidRPr="00DC7D90">
        <w:rPr>
          <w:rFonts w:ascii="Arial" w:hAnsi="Arial" w:cs="Arial"/>
          <w:sz w:val="24"/>
          <w:szCs w:val="24"/>
        </w:rPr>
        <w:t>eza de familia, situación que el</w:t>
      </w:r>
      <w:r w:rsidR="00947F60" w:rsidRPr="00DC7D90">
        <w:rPr>
          <w:rFonts w:ascii="Arial" w:hAnsi="Arial" w:cs="Arial"/>
          <w:sz w:val="24"/>
          <w:szCs w:val="24"/>
        </w:rPr>
        <w:t xml:space="preserve"> </w:t>
      </w:r>
      <w:r w:rsidR="00EF644D" w:rsidRPr="00DC7D90">
        <w:rPr>
          <w:rFonts w:ascii="Arial" w:hAnsi="Arial" w:cs="Arial"/>
          <w:sz w:val="24"/>
          <w:szCs w:val="24"/>
        </w:rPr>
        <w:t>juez de primer grado</w:t>
      </w:r>
      <w:r w:rsidR="00947F60" w:rsidRPr="00DC7D90">
        <w:rPr>
          <w:rFonts w:ascii="Arial" w:hAnsi="Arial" w:cs="Arial"/>
          <w:sz w:val="24"/>
          <w:szCs w:val="24"/>
        </w:rPr>
        <w:t xml:space="preserve"> se abstuvo de analizar en su sentencia.</w:t>
      </w:r>
    </w:p>
    <w:p w:rsidR="00EF644D" w:rsidRPr="00DC7D90" w:rsidRDefault="00EF644D" w:rsidP="00EF644D">
      <w:pPr>
        <w:pStyle w:val="Sansinterligne"/>
        <w:ind w:left="720"/>
        <w:jc w:val="both"/>
        <w:rPr>
          <w:rFonts w:ascii="Arial" w:hAnsi="Arial" w:cs="Arial"/>
          <w:sz w:val="24"/>
          <w:szCs w:val="24"/>
        </w:rPr>
      </w:pPr>
    </w:p>
    <w:p w:rsidR="00947F60" w:rsidRPr="00DC7D90" w:rsidRDefault="00EF644D" w:rsidP="006E44D6">
      <w:pPr>
        <w:pStyle w:val="Sansinterligne"/>
        <w:numPr>
          <w:ilvl w:val="0"/>
          <w:numId w:val="4"/>
        </w:numPr>
        <w:jc w:val="both"/>
        <w:rPr>
          <w:rFonts w:ascii="Arial" w:hAnsi="Arial" w:cs="Arial"/>
          <w:sz w:val="24"/>
          <w:szCs w:val="24"/>
        </w:rPr>
      </w:pPr>
      <w:r w:rsidRPr="00DC7D90">
        <w:rPr>
          <w:rFonts w:ascii="Arial" w:hAnsi="Arial" w:cs="Arial"/>
          <w:sz w:val="24"/>
          <w:szCs w:val="24"/>
        </w:rPr>
        <w:t>N</w:t>
      </w:r>
      <w:r w:rsidR="00947F60" w:rsidRPr="00DC7D90">
        <w:rPr>
          <w:rFonts w:ascii="Arial" w:hAnsi="Arial" w:cs="Arial"/>
          <w:sz w:val="24"/>
          <w:szCs w:val="24"/>
        </w:rPr>
        <w:t xml:space="preserve">unca se solicitó que se realizara </w:t>
      </w:r>
      <w:r w:rsidRPr="00DC7D90">
        <w:rPr>
          <w:rFonts w:ascii="Arial" w:hAnsi="Arial" w:cs="Arial"/>
          <w:sz w:val="24"/>
          <w:szCs w:val="24"/>
        </w:rPr>
        <w:t>un</w:t>
      </w:r>
      <w:r w:rsidR="00947F60" w:rsidRPr="00DC7D90">
        <w:rPr>
          <w:rFonts w:ascii="Arial" w:hAnsi="Arial" w:cs="Arial"/>
          <w:sz w:val="24"/>
          <w:szCs w:val="24"/>
        </w:rPr>
        <w:t xml:space="preserve"> análisis </w:t>
      </w:r>
      <w:r w:rsidRPr="00DC7D90">
        <w:rPr>
          <w:rFonts w:ascii="Arial" w:hAnsi="Arial" w:cs="Arial"/>
          <w:sz w:val="24"/>
          <w:szCs w:val="24"/>
        </w:rPr>
        <w:t>sobre la prisión d</w:t>
      </w:r>
      <w:r w:rsidR="00947F60" w:rsidRPr="00DC7D90">
        <w:rPr>
          <w:rFonts w:ascii="Arial" w:hAnsi="Arial" w:cs="Arial"/>
          <w:sz w:val="24"/>
          <w:szCs w:val="24"/>
        </w:rPr>
        <w:t xml:space="preserve">omiciliaria </w:t>
      </w:r>
      <w:r w:rsidRPr="00DC7D90">
        <w:rPr>
          <w:rFonts w:ascii="Arial" w:hAnsi="Arial" w:cs="Arial"/>
          <w:sz w:val="24"/>
          <w:szCs w:val="24"/>
        </w:rPr>
        <w:t xml:space="preserve">a favor de la señora Castrillón Olaya </w:t>
      </w:r>
      <w:r w:rsidR="00947F60" w:rsidRPr="00DC7D90">
        <w:rPr>
          <w:rFonts w:ascii="Arial" w:hAnsi="Arial" w:cs="Arial"/>
          <w:sz w:val="24"/>
          <w:szCs w:val="24"/>
        </w:rPr>
        <w:t>bajo la óptica de la Ley 750 de 2002, por tener claro que su aplicaci</w:t>
      </w:r>
      <w:r w:rsidRPr="00DC7D90">
        <w:rPr>
          <w:rFonts w:ascii="Arial" w:hAnsi="Arial" w:cs="Arial"/>
          <w:sz w:val="24"/>
          <w:szCs w:val="24"/>
        </w:rPr>
        <w:t>ón es de carácter especial por l</w:t>
      </w:r>
      <w:r w:rsidR="00947F60" w:rsidRPr="00DC7D90">
        <w:rPr>
          <w:rFonts w:ascii="Arial" w:hAnsi="Arial" w:cs="Arial"/>
          <w:sz w:val="24"/>
          <w:szCs w:val="24"/>
        </w:rPr>
        <w:t xml:space="preserve">os </w:t>
      </w:r>
      <w:r w:rsidR="00947F60" w:rsidRPr="00DC7D90">
        <w:rPr>
          <w:rFonts w:ascii="Arial" w:hAnsi="Arial" w:cs="Arial"/>
          <w:sz w:val="24"/>
          <w:szCs w:val="24"/>
        </w:rPr>
        <w:lastRenderedPageBreak/>
        <w:t>Jueces de Ejecución</w:t>
      </w:r>
      <w:r w:rsidR="00CC529D">
        <w:rPr>
          <w:rFonts w:ascii="Arial" w:hAnsi="Arial" w:cs="Arial"/>
          <w:sz w:val="24"/>
          <w:szCs w:val="24"/>
        </w:rPr>
        <w:t xml:space="preserve"> de Penas y Medidas de Seguridad</w:t>
      </w:r>
      <w:r w:rsidR="00947F60" w:rsidRPr="00DC7D90">
        <w:rPr>
          <w:rFonts w:ascii="Arial" w:hAnsi="Arial" w:cs="Arial"/>
          <w:sz w:val="24"/>
          <w:szCs w:val="24"/>
        </w:rPr>
        <w:t xml:space="preserve">, ni tampoco se le hizo alusión al A quo, que realizara el análisis </w:t>
      </w:r>
      <w:r w:rsidRPr="00DC7D90">
        <w:rPr>
          <w:rFonts w:ascii="Arial" w:hAnsi="Arial" w:cs="Arial"/>
          <w:sz w:val="24"/>
          <w:szCs w:val="24"/>
        </w:rPr>
        <w:t xml:space="preserve">del artículo 314.5 de la </w:t>
      </w:r>
      <w:r w:rsidR="00947F60" w:rsidRPr="00DC7D90">
        <w:rPr>
          <w:rFonts w:ascii="Arial" w:hAnsi="Arial" w:cs="Arial"/>
          <w:sz w:val="24"/>
          <w:szCs w:val="24"/>
        </w:rPr>
        <w:t xml:space="preserve">Ley 906 </w:t>
      </w:r>
      <w:r w:rsidRPr="00DC7D90">
        <w:rPr>
          <w:rFonts w:ascii="Arial" w:hAnsi="Arial" w:cs="Arial"/>
          <w:sz w:val="24"/>
          <w:szCs w:val="24"/>
        </w:rPr>
        <w:t>de 2004. La solicitud se fundamentó</w:t>
      </w:r>
      <w:r w:rsidR="00947F60" w:rsidRPr="00DC7D90">
        <w:rPr>
          <w:rFonts w:ascii="Arial" w:hAnsi="Arial" w:cs="Arial"/>
          <w:sz w:val="24"/>
          <w:szCs w:val="24"/>
        </w:rPr>
        <w:t xml:space="preserve"> </w:t>
      </w:r>
      <w:r w:rsidRPr="00DC7D90">
        <w:rPr>
          <w:rFonts w:ascii="Arial" w:hAnsi="Arial" w:cs="Arial"/>
          <w:sz w:val="24"/>
          <w:szCs w:val="24"/>
        </w:rPr>
        <w:t>en</w:t>
      </w:r>
      <w:r w:rsidR="00947F60" w:rsidRPr="00DC7D90">
        <w:rPr>
          <w:rFonts w:ascii="Arial" w:hAnsi="Arial" w:cs="Arial"/>
          <w:sz w:val="24"/>
          <w:szCs w:val="24"/>
        </w:rPr>
        <w:t xml:space="preserve"> lo reglado en el Artículo 38 de la ley 599 de 2000 y siguientes con la reforma introducida por la ley 1709 de 2014, por ser procedente.</w:t>
      </w:r>
    </w:p>
    <w:p w:rsidR="00947F60" w:rsidRPr="00DC7D90" w:rsidRDefault="00947F60" w:rsidP="00947F60">
      <w:pPr>
        <w:pStyle w:val="Sansinterligne"/>
        <w:jc w:val="both"/>
        <w:rPr>
          <w:rFonts w:ascii="Arial" w:hAnsi="Arial" w:cs="Arial"/>
          <w:sz w:val="24"/>
          <w:szCs w:val="24"/>
        </w:rPr>
      </w:pPr>
    </w:p>
    <w:p w:rsidR="00947F60" w:rsidRPr="00DC7D90" w:rsidRDefault="00947F60" w:rsidP="00947F60">
      <w:pPr>
        <w:pStyle w:val="Sansinterligne"/>
        <w:jc w:val="center"/>
        <w:rPr>
          <w:rFonts w:ascii="Arial" w:hAnsi="Arial" w:cs="Arial"/>
          <w:sz w:val="24"/>
          <w:szCs w:val="24"/>
        </w:rPr>
      </w:pPr>
    </w:p>
    <w:p w:rsidR="0000544A" w:rsidRPr="00DC7D90" w:rsidRDefault="0000544A" w:rsidP="0000544A">
      <w:pPr>
        <w:spacing w:after="0" w:line="240" w:lineRule="auto"/>
        <w:ind w:right="51"/>
        <w:jc w:val="center"/>
        <w:rPr>
          <w:rFonts w:ascii="Arial" w:hAnsi="Arial" w:cs="Arial"/>
          <w:b/>
          <w:bCs/>
          <w:sz w:val="24"/>
          <w:szCs w:val="24"/>
        </w:rPr>
      </w:pPr>
      <w:r w:rsidRPr="00DC7D90">
        <w:rPr>
          <w:rFonts w:ascii="Arial" w:hAnsi="Arial" w:cs="Arial"/>
          <w:b/>
          <w:bCs/>
          <w:sz w:val="24"/>
          <w:szCs w:val="24"/>
        </w:rPr>
        <w:t>6. CONSIDERACIONES DE LA SALA</w:t>
      </w:r>
    </w:p>
    <w:p w:rsidR="0000544A" w:rsidRPr="00DC7D90" w:rsidRDefault="0000544A" w:rsidP="0000544A">
      <w:pPr>
        <w:spacing w:after="0" w:line="240" w:lineRule="auto"/>
        <w:ind w:right="51"/>
        <w:jc w:val="center"/>
        <w:rPr>
          <w:rFonts w:ascii="Arial" w:hAnsi="Arial" w:cs="Arial"/>
          <w:bCs/>
          <w:sz w:val="24"/>
          <w:szCs w:val="24"/>
        </w:rPr>
      </w:pPr>
    </w:p>
    <w:p w:rsidR="0000544A" w:rsidRPr="00DC7D90" w:rsidRDefault="0000544A" w:rsidP="0000544A">
      <w:pPr>
        <w:spacing w:after="0" w:line="240" w:lineRule="auto"/>
        <w:ind w:right="51"/>
        <w:jc w:val="both"/>
        <w:rPr>
          <w:rFonts w:ascii="Arial" w:hAnsi="Arial" w:cs="Arial"/>
          <w:b/>
          <w:bCs/>
          <w:sz w:val="24"/>
          <w:szCs w:val="24"/>
        </w:rPr>
      </w:pPr>
      <w:r w:rsidRPr="00DC7D90">
        <w:rPr>
          <w:rFonts w:ascii="Arial" w:hAnsi="Arial" w:cs="Arial"/>
          <w:b/>
          <w:bCs/>
          <w:sz w:val="24"/>
          <w:szCs w:val="24"/>
        </w:rPr>
        <w:t>6.1. Competencia</w:t>
      </w:r>
    </w:p>
    <w:p w:rsidR="0000544A" w:rsidRPr="00DC7D90" w:rsidRDefault="0000544A" w:rsidP="0000544A">
      <w:pPr>
        <w:spacing w:after="0" w:line="240" w:lineRule="auto"/>
        <w:ind w:right="51"/>
        <w:jc w:val="both"/>
        <w:rPr>
          <w:rFonts w:ascii="Arial" w:hAnsi="Arial" w:cs="Arial"/>
          <w:bCs/>
          <w:sz w:val="24"/>
          <w:szCs w:val="24"/>
        </w:rPr>
      </w:pPr>
    </w:p>
    <w:p w:rsidR="0000544A" w:rsidRPr="00DC7D90" w:rsidRDefault="0000544A" w:rsidP="0000544A">
      <w:pPr>
        <w:spacing w:after="0" w:line="240" w:lineRule="auto"/>
        <w:ind w:right="51"/>
        <w:jc w:val="both"/>
        <w:rPr>
          <w:rFonts w:ascii="Arial" w:hAnsi="Arial" w:cs="Arial"/>
          <w:sz w:val="24"/>
          <w:szCs w:val="24"/>
        </w:rPr>
      </w:pPr>
      <w:r w:rsidRPr="00DC7D90">
        <w:rPr>
          <w:rFonts w:ascii="Arial" w:hAnsi="Arial" w:cs="Arial"/>
          <w:sz w:val="24"/>
          <w:szCs w:val="24"/>
        </w:rPr>
        <w:t>Esta Colegiatura tiene competencia para conocer del recurso propuesto, en atención a lo dispuesto en los artículos 20 y 34.1 de la Ley 906 de 2004.</w:t>
      </w:r>
    </w:p>
    <w:p w:rsidR="005253BA" w:rsidRDefault="005253BA" w:rsidP="0000544A">
      <w:pPr>
        <w:spacing w:after="0" w:line="240" w:lineRule="auto"/>
        <w:ind w:right="51"/>
        <w:jc w:val="both"/>
        <w:rPr>
          <w:rFonts w:ascii="Arial" w:hAnsi="Arial" w:cs="Arial"/>
          <w:b/>
          <w:bCs/>
          <w:sz w:val="24"/>
          <w:szCs w:val="24"/>
        </w:rPr>
      </w:pPr>
    </w:p>
    <w:p w:rsidR="005253BA" w:rsidRDefault="005253BA" w:rsidP="0000544A">
      <w:pPr>
        <w:spacing w:after="0" w:line="240" w:lineRule="auto"/>
        <w:ind w:right="51"/>
        <w:jc w:val="both"/>
        <w:rPr>
          <w:rFonts w:ascii="Arial" w:hAnsi="Arial" w:cs="Arial"/>
          <w:b/>
          <w:bCs/>
          <w:sz w:val="24"/>
          <w:szCs w:val="24"/>
        </w:rPr>
      </w:pPr>
    </w:p>
    <w:p w:rsidR="0000544A" w:rsidRPr="00DC7D90" w:rsidRDefault="0000544A" w:rsidP="0000544A">
      <w:pPr>
        <w:spacing w:after="0" w:line="240" w:lineRule="auto"/>
        <w:ind w:right="51"/>
        <w:jc w:val="both"/>
        <w:rPr>
          <w:rFonts w:ascii="Arial" w:hAnsi="Arial" w:cs="Arial"/>
          <w:b/>
          <w:bCs/>
          <w:sz w:val="24"/>
          <w:szCs w:val="24"/>
        </w:rPr>
      </w:pPr>
      <w:r w:rsidRPr="00DC7D90">
        <w:rPr>
          <w:rFonts w:ascii="Arial" w:hAnsi="Arial" w:cs="Arial"/>
          <w:b/>
          <w:bCs/>
          <w:sz w:val="24"/>
          <w:szCs w:val="24"/>
        </w:rPr>
        <w:t>6.2. Problema jurídico a resolver</w:t>
      </w:r>
    </w:p>
    <w:p w:rsidR="0000544A" w:rsidRPr="00DC7D90" w:rsidRDefault="0000544A" w:rsidP="0000544A">
      <w:pPr>
        <w:spacing w:after="0" w:line="240" w:lineRule="auto"/>
        <w:ind w:right="51"/>
        <w:jc w:val="both"/>
        <w:rPr>
          <w:rFonts w:ascii="Arial" w:hAnsi="Arial" w:cs="Arial"/>
          <w:bCs/>
          <w:sz w:val="24"/>
          <w:szCs w:val="24"/>
        </w:rPr>
      </w:pPr>
    </w:p>
    <w:p w:rsidR="0000544A" w:rsidRPr="00DC7D90" w:rsidRDefault="0000544A" w:rsidP="0000544A">
      <w:pPr>
        <w:spacing w:after="0" w:line="240" w:lineRule="auto"/>
        <w:ind w:right="51"/>
        <w:jc w:val="both"/>
        <w:rPr>
          <w:rFonts w:ascii="Arial" w:hAnsi="Arial" w:cs="Arial"/>
          <w:bCs/>
          <w:sz w:val="24"/>
          <w:szCs w:val="24"/>
        </w:rPr>
      </w:pPr>
      <w:r w:rsidRPr="00DC7D90">
        <w:rPr>
          <w:rFonts w:ascii="Arial" w:hAnsi="Arial" w:cs="Arial"/>
          <w:bCs/>
          <w:sz w:val="24"/>
          <w:szCs w:val="24"/>
        </w:rPr>
        <w:t xml:space="preserve">Se contrae a establecer la legalidad de la decisión del juez de primer grado, que no accedió a la concesión de la prisión domiciliaria </w:t>
      </w:r>
      <w:r w:rsidR="006B4889" w:rsidRPr="00DC7D90">
        <w:rPr>
          <w:rFonts w:ascii="Arial" w:hAnsi="Arial" w:cs="Arial"/>
          <w:bCs/>
          <w:sz w:val="24"/>
          <w:szCs w:val="24"/>
        </w:rPr>
        <w:t xml:space="preserve">como sustitutiva de la pena de prisión </w:t>
      </w:r>
      <w:r w:rsidRPr="00DC7D90">
        <w:rPr>
          <w:rFonts w:ascii="Arial" w:hAnsi="Arial" w:cs="Arial"/>
          <w:bCs/>
          <w:sz w:val="24"/>
          <w:szCs w:val="24"/>
        </w:rPr>
        <w:t>solicitada a favor de</w:t>
      </w:r>
      <w:r w:rsidR="006B4889" w:rsidRPr="00DC7D90">
        <w:rPr>
          <w:rFonts w:ascii="Arial" w:hAnsi="Arial" w:cs="Arial"/>
          <w:bCs/>
          <w:sz w:val="24"/>
          <w:szCs w:val="24"/>
        </w:rPr>
        <w:t xml:space="preserve"> </w:t>
      </w:r>
      <w:r w:rsidRPr="00DC7D90">
        <w:rPr>
          <w:rFonts w:ascii="Arial" w:hAnsi="Arial" w:cs="Arial"/>
          <w:bCs/>
          <w:sz w:val="24"/>
          <w:szCs w:val="24"/>
        </w:rPr>
        <w:t>l</w:t>
      </w:r>
      <w:r w:rsidR="006B4889" w:rsidRPr="00DC7D90">
        <w:rPr>
          <w:rFonts w:ascii="Arial" w:hAnsi="Arial" w:cs="Arial"/>
          <w:bCs/>
          <w:sz w:val="24"/>
          <w:szCs w:val="24"/>
        </w:rPr>
        <w:t>a</w:t>
      </w:r>
      <w:r w:rsidRPr="00DC7D90">
        <w:rPr>
          <w:rFonts w:ascii="Arial" w:hAnsi="Arial" w:cs="Arial"/>
          <w:bCs/>
          <w:sz w:val="24"/>
          <w:szCs w:val="24"/>
        </w:rPr>
        <w:t xml:space="preserve"> señor</w:t>
      </w:r>
      <w:r w:rsidR="006B4889" w:rsidRPr="00DC7D90">
        <w:rPr>
          <w:rFonts w:ascii="Arial" w:hAnsi="Arial" w:cs="Arial"/>
          <w:bCs/>
          <w:sz w:val="24"/>
          <w:szCs w:val="24"/>
        </w:rPr>
        <w:t>a</w:t>
      </w:r>
      <w:r w:rsidRPr="00DC7D90">
        <w:rPr>
          <w:rFonts w:ascii="Arial" w:hAnsi="Arial" w:cs="Arial"/>
          <w:bCs/>
          <w:sz w:val="24"/>
          <w:szCs w:val="24"/>
        </w:rPr>
        <w:t xml:space="preserve"> </w:t>
      </w:r>
      <w:r w:rsidR="006B4889" w:rsidRPr="00DC7D90">
        <w:rPr>
          <w:rFonts w:ascii="Arial" w:hAnsi="Arial" w:cs="Arial"/>
          <w:bCs/>
          <w:sz w:val="24"/>
          <w:szCs w:val="24"/>
        </w:rPr>
        <w:t>Luisa Fernanda Castrillón</w:t>
      </w:r>
      <w:r w:rsidRPr="00DC7D90">
        <w:rPr>
          <w:rFonts w:ascii="Arial" w:hAnsi="Arial" w:cs="Arial"/>
          <w:bCs/>
          <w:sz w:val="24"/>
          <w:szCs w:val="24"/>
        </w:rPr>
        <w:t xml:space="preserve">. </w:t>
      </w:r>
    </w:p>
    <w:p w:rsidR="0000544A" w:rsidRPr="00DC7D90" w:rsidRDefault="0000544A" w:rsidP="0000544A">
      <w:pPr>
        <w:spacing w:after="0" w:line="240" w:lineRule="auto"/>
        <w:ind w:right="51"/>
        <w:jc w:val="both"/>
        <w:rPr>
          <w:rFonts w:ascii="Arial" w:hAnsi="Arial" w:cs="Arial"/>
          <w:bCs/>
          <w:sz w:val="24"/>
          <w:szCs w:val="24"/>
        </w:rPr>
      </w:pPr>
    </w:p>
    <w:p w:rsidR="0000544A" w:rsidRPr="00DC7D90" w:rsidRDefault="0000544A" w:rsidP="0000544A">
      <w:pPr>
        <w:spacing w:after="0" w:line="240" w:lineRule="auto"/>
        <w:ind w:right="51"/>
        <w:jc w:val="both"/>
        <w:rPr>
          <w:rFonts w:ascii="Arial" w:eastAsia="Verdana" w:hAnsi="Arial" w:cs="Arial"/>
          <w:sz w:val="24"/>
          <w:szCs w:val="24"/>
        </w:rPr>
      </w:pPr>
      <w:r w:rsidRPr="00DC7D90">
        <w:rPr>
          <w:rFonts w:ascii="Arial" w:eastAsia="Verdana" w:hAnsi="Arial" w:cs="Arial"/>
          <w:sz w:val="24"/>
          <w:szCs w:val="24"/>
        </w:rPr>
        <w:t xml:space="preserve">6.3 Para determinar si la </w:t>
      </w:r>
      <w:r w:rsidR="006B4889" w:rsidRPr="00DC7D90">
        <w:rPr>
          <w:rFonts w:ascii="Arial" w:eastAsia="Verdana" w:hAnsi="Arial" w:cs="Arial"/>
          <w:sz w:val="24"/>
          <w:szCs w:val="24"/>
        </w:rPr>
        <w:t>decisión</w:t>
      </w:r>
      <w:r w:rsidRPr="00DC7D90">
        <w:rPr>
          <w:rFonts w:ascii="Arial" w:eastAsia="Verdana" w:hAnsi="Arial" w:cs="Arial"/>
          <w:sz w:val="24"/>
          <w:szCs w:val="24"/>
        </w:rPr>
        <w:t xml:space="preserve"> impugnada fue o </w:t>
      </w:r>
      <w:r w:rsidR="0083470A">
        <w:rPr>
          <w:rFonts w:ascii="Arial" w:eastAsia="Verdana" w:hAnsi="Arial" w:cs="Arial"/>
          <w:sz w:val="24"/>
          <w:szCs w:val="24"/>
        </w:rPr>
        <w:t>no acertada, resulta imperioso</w:t>
      </w:r>
      <w:r w:rsidRPr="00DC7D90">
        <w:rPr>
          <w:rFonts w:ascii="Arial" w:eastAsia="Verdana" w:hAnsi="Arial" w:cs="Arial"/>
          <w:sz w:val="24"/>
          <w:szCs w:val="24"/>
        </w:rPr>
        <w:t xml:space="preserve"> hacer referencia a las disposiciones consagradas en el Código Penal que se encontraban vigentes para la fecha en que fue proferida esa decisión, las cuales contemplan los requisitos para el reconocimiento de la prisión domiciliaria como sustitutiva de la de prisión </w:t>
      </w:r>
      <w:proofErr w:type="spellStart"/>
      <w:r w:rsidRPr="00DC7D90">
        <w:rPr>
          <w:rFonts w:ascii="Arial" w:eastAsia="Verdana" w:hAnsi="Arial" w:cs="Arial"/>
          <w:sz w:val="24"/>
          <w:szCs w:val="24"/>
        </w:rPr>
        <w:t>intramural</w:t>
      </w:r>
      <w:proofErr w:type="spellEnd"/>
      <w:r w:rsidRPr="00DC7D90">
        <w:rPr>
          <w:rFonts w:ascii="Arial" w:eastAsia="Verdana" w:hAnsi="Arial" w:cs="Arial"/>
          <w:sz w:val="24"/>
          <w:szCs w:val="24"/>
        </w:rPr>
        <w:t xml:space="preserve">. </w:t>
      </w:r>
    </w:p>
    <w:p w:rsidR="0000544A" w:rsidRPr="00DC7D90" w:rsidRDefault="0000544A" w:rsidP="0000544A">
      <w:pPr>
        <w:spacing w:after="0" w:line="240" w:lineRule="auto"/>
        <w:ind w:right="51"/>
        <w:jc w:val="both"/>
        <w:rPr>
          <w:rFonts w:ascii="Arial" w:eastAsia="Verdana" w:hAnsi="Arial" w:cs="Arial"/>
          <w:sz w:val="24"/>
          <w:szCs w:val="24"/>
        </w:rPr>
      </w:pPr>
    </w:p>
    <w:p w:rsidR="0000544A" w:rsidRPr="00DC7D90" w:rsidRDefault="0000544A" w:rsidP="0000544A">
      <w:pPr>
        <w:pStyle w:val="Sansinterligne"/>
        <w:ind w:right="51"/>
        <w:jc w:val="both"/>
        <w:rPr>
          <w:rFonts w:ascii="Arial" w:eastAsia="Verdana" w:hAnsi="Arial" w:cs="Arial"/>
          <w:sz w:val="24"/>
          <w:szCs w:val="24"/>
        </w:rPr>
      </w:pPr>
      <w:r w:rsidRPr="00DC7D90">
        <w:rPr>
          <w:rFonts w:ascii="Arial" w:eastAsia="Verdana" w:hAnsi="Arial" w:cs="Arial"/>
          <w:sz w:val="24"/>
          <w:szCs w:val="24"/>
        </w:rPr>
        <w:t xml:space="preserve">6.4 En el caso concreto, para el día </w:t>
      </w:r>
      <w:r w:rsidR="006B4889" w:rsidRPr="00DC7D90">
        <w:rPr>
          <w:rFonts w:ascii="Arial" w:eastAsia="Verdana" w:hAnsi="Arial" w:cs="Arial"/>
          <w:sz w:val="24"/>
          <w:szCs w:val="24"/>
        </w:rPr>
        <w:t>5 de julio de 2013</w:t>
      </w:r>
      <w:r w:rsidRPr="00DC7D90">
        <w:rPr>
          <w:rFonts w:ascii="Arial" w:eastAsia="Verdana" w:hAnsi="Arial" w:cs="Arial"/>
          <w:sz w:val="24"/>
          <w:szCs w:val="24"/>
        </w:rPr>
        <w:t xml:space="preserve">, fecha en la cual acontecieron los hechos materia de investigación, el texto de los artículos 38 y 64 del C.P., eran del siguiente tenor: </w:t>
      </w:r>
    </w:p>
    <w:p w:rsidR="0000544A" w:rsidRPr="00DC7D90" w:rsidRDefault="0000544A" w:rsidP="0000544A">
      <w:pPr>
        <w:pStyle w:val="Sansinterligne"/>
        <w:ind w:right="51"/>
        <w:jc w:val="both"/>
        <w:rPr>
          <w:rFonts w:ascii="Arial" w:eastAsia="Verdana" w:hAnsi="Arial" w:cs="Arial"/>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i/>
          <w:sz w:val="20"/>
          <w:szCs w:val="20"/>
        </w:rPr>
        <w:t xml:space="preserve"> “ARTÍCULO 38. La ejecución de la pena privativa de la libertad se cumplirá en el lugar de residencia o morada del sentenciado, o en su defecto en el que el Juez determine, excepto en los casos en que el sentenciado pertenezca al grupo familiar de la víctima, siempre que concurran los siguientes presupuestos:</w:t>
      </w:r>
    </w:p>
    <w:p w:rsidR="0000544A" w:rsidRPr="00DC7D90" w:rsidRDefault="0000544A" w:rsidP="0000544A">
      <w:pPr>
        <w:spacing w:after="0" w:line="240" w:lineRule="auto"/>
        <w:ind w:left="567" w:right="618"/>
        <w:jc w:val="both"/>
        <w:rPr>
          <w:rFonts w:ascii="Arial" w:eastAsia="Verdana" w:hAnsi="Arial" w:cs="Arial"/>
          <w:i/>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i/>
          <w:sz w:val="20"/>
          <w:szCs w:val="20"/>
        </w:rPr>
        <w:t>1. Que la sentencia se imponga por conducta punible cuya pena mínima prevista en la ley sea de cinco (5) años de prisión o menos.</w:t>
      </w:r>
    </w:p>
    <w:p w:rsidR="0000544A" w:rsidRPr="00DC7D90" w:rsidRDefault="0000544A" w:rsidP="0000544A">
      <w:pPr>
        <w:spacing w:after="0" w:line="240" w:lineRule="auto"/>
        <w:ind w:left="567" w:right="618"/>
        <w:jc w:val="both"/>
        <w:rPr>
          <w:rFonts w:ascii="Arial" w:eastAsia="Verdana" w:hAnsi="Arial" w:cs="Arial"/>
          <w:i/>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i/>
          <w:sz w:val="20"/>
          <w:szCs w:val="20"/>
        </w:rPr>
        <w:t>2. Que el desempeño personal, laboral, familiar o social del sentenciado permita al Juez deducir seria, fundada y motivadamente que no colocará en peligro a la comunidad y que no evadirá el cumplimiento de la pena.</w:t>
      </w:r>
    </w:p>
    <w:p w:rsidR="0000544A" w:rsidRPr="00DC7D90" w:rsidRDefault="0000544A" w:rsidP="0000544A">
      <w:pPr>
        <w:spacing w:after="0" w:line="240" w:lineRule="auto"/>
        <w:ind w:left="567" w:right="618"/>
        <w:jc w:val="both"/>
        <w:rPr>
          <w:rFonts w:ascii="Arial" w:eastAsia="Verdana" w:hAnsi="Arial" w:cs="Arial"/>
          <w:i/>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i/>
          <w:sz w:val="20"/>
          <w:szCs w:val="20"/>
        </w:rPr>
        <w:t>3. Que se garantice mediante caución el cumplimiento de las siguientes obligaciones:</w:t>
      </w:r>
    </w:p>
    <w:p w:rsidR="0000544A" w:rsidRPr="00DC7D90" w:rsidRDefault="0000544A" w:rsidP="0000544A">
      <w:pPr>
        <w:spacing w:after="0" w:line="240" w:lineRule="auto"/>
        <w:ind w:left="567" w:right="618"/>
        <w:jc w:val="both"/>
        <w:rPr>
          <w:rFonts w:ascii="Arial" w:eastAsia="Verdana" w:hAnsi="Arial" w:cs="Arial"/>
          <w:i/>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i/>
          <w:sz w:val="20"/>
          <w:szCs w:val="20"/>
        </w:rPr>
        <w:t>1) Cuando sea del caso, solicitar al funcionario judicial autorización para cambiar de residencia.</w:t>
      </w:r>
    </w:p>
    <w:p w:rsidR="0000544A" w:rsidRPr="00DC7D90" w:rsidRDefault="0000544A" w:rsidP="0000544A">
      <w:pPr>
        <w:spacing w:after="0" w:line="240" w:lineRule="auto"/>
        <w:ind w:left="567" w:right="618"/>
        <w:jc w:val="both"/>
        <w:rPr>
          <w:rFonts w:ascii="Arial" w:eastAsia="Verdana" w:hAnsi="Arial" w:cs="Arial"/>
          <w:i/>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i/>
          <w:sz w:val="20"/>
          <w:szCs w:val="20"/>
        </w:rPr>
        <w:t>2) Observar buena conducta.</w:t>
      </w:r>
    </w:p>
    <w:p w:rsidR="0000544A" w:rsidRPr="00DC7D90" w:rsidRDefault="0000544A" w:rsidP="0000544A">
      <w:pPr>
        <w:spacing w:after="0" w:line="240" w:lineRule="auto"/>
        <w:ind w:left="567" w:right="618"/>
        <w:jc w:val="both"/>
        <w:rPr>
          <w:rFonts w:ascii="Arial" w:eastAsia="Verdana" w:hAnsi="Arial" w:cs="Arial"/>
          <w:i/>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i/>
          <w:sz w:val="20"/>
          <w:szCs w:val="20"/>
        </w:rPr>
        <w:lastRenderedPageBreak/>
        <w:t>3) Reparar los daños ocasionados con el delito, salvo cuando se demuestre que está en incapacidad material de hacerlo.</w:t>
      </w:r>
    </w:p>
    <w:p w:rsidR="0000544A" w:rsidRPr="00DC7D90" w:rsidRDefault="0000544A" w:rsidP="0000544A">
      <w:pPr>
        <w:spacing w:after="0" w:line="240" w:lineRule="auto"/>
        <w:ind w:left="567" w:right="618"/>
        <w:jc w:val="both"/>
        <w:rPr>
          <w:rFonts w:ascii="Arial" w:eastAsia="Verdana" w:hAnsi="Arial" w:cs="Arial"/>
          <w:i/>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i/>
          <w:sz w:val="20"/>
          <w:szCs w:val="20"/>
        </w:rPr>
        <w:t>4) Comparecer personalmente ante la autoridad judicial que vigile el cumplimiento de la pena cuando fuere requerido para ello.</w:t>
      </w:r>
    </w:p>
    <w:p w:rsidR="0000544A" w:rsidRPr="00DC7D90" w:rsidRDefault="0000544A" w:rsidP="0000544A">
      <w:pPr>
        <w:spacing w:after="0" w:line="240" w:lineRule="auto"/>
        <w:ind w:left="567" w:right="618"/>
        <w:jc w:val="both"/>
        <w:rPr>
          <w:rFonts w:ascii="Arial" w:eastAsia="Verdana" w:hAnsi="Arial" w:cs="Arial"/>
          <w:i/>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i/>
          <w:sz w:val="20"/>
          <w:szCs w:val="20"/>
        </w:rPr>
        <w:t xml:space="preserve">5) Permitir la entrada a la residencia a los servidores públicos encargados de realizar la vigilancia del cumplimiento de la reclusión y cumplir las demás condiciones de seguridad impuestas en la sentencia, por el funcionario judicial encargado de la vigilancia de la pena y la reglamentación del </w:t>
      </w:r>
      <w:proofErr w:type="spellStart"/>
      <w:r w:rsidRPr="00DC7D90">
        <w:rPr>
          <w:rFonts w:ascii="Arial" w:eastAsia="Verdana" w:hAnsi="Arial" w:cs="Arial"/>
          <w:i/>
          <w:sz w:val="20"/>
          <w:szCs w:val="20"/>
        </w:rPr>
        <w:t>INPEC</w:t>
      </w:r>
      <w:proofErr w:type="spellEnd"/>
      <w:r w:rsidRPr="00DC7D90">
        <w:rPr>
          <w:rFonts w:ascii="Arial" w:eastAsia="Verdana" w:hAnsi="Arial" w:cs="Arial"/>
          <w:i/>
          <w:sz w:val="20"/>
          <w:szCs w:val="20"/>
        </w:rPr>
        <w:t>.</w:t>
      </w:r>
    </w:p>
    <w:p w:rsidR="006B4889" w:rsidRPr="00DC7D90" w:rsidRDefault="006B4889" w:rsidP="0000544A">
      <w:pPr>
        <w:spacing w:after="0" w:line="240" w:lineRule="auto"/>
        <w:ind w:left="567" w:right="618"/>
        <w:jc w:val="both"/>
        <w:rPr>
          <w:rFonts w:ascii="Arial" w:eastAsia="Verdana" w:hAnsi="Arial" w:cs="Arial"/>
          <w:i/>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i/>
          <w:sz w:val="20"/>
          <w:szCs w:val="20"/>
        </w:rPr>
        <w:t>El control sobre esta medida sustitutiva será ejercido por la autoridad judicial que conozca del asunto o vigile la ejecución de la sentencia, con apoyo del Instituto Nacional Penitenciario y Carcelario, organismo que adoptará mecanismos de vigilancia electrónica o de visitas periódicas a la residencia del penado, según su competencia legal, entre otros, y que serán indicados por la autoridad judicial, para verificar el cumplimiento de la pena, de lo cual informará al despacho judicial respectivo.</w:t>
      </w:r>
    </w:p>
    <w:p w:rsidR="0000544A" w:rsidRPr="00DC7D90" w:rsidRDefault="0000544A" w:rsidP="0000544A">
      <w:pPr>
        <w:spacing w:after="0" w:line="240" w:lineRule="auto"/>
        <w:ind w:left="567" w:right="618"/>
        <w:jc w:val="both"/>
        <w:rPr>
          <w:rFonts w:ascii="Arial" w:eastAsia="Verdana" w:hAnsi="Arial" w:cs="Arial"/>
          <w:i/>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i/>
          <w:sz w:val="20"/>
          <w:szCs w:val="20"/>
        </w:rPr>
        <w:t>Cuando se incumplan las obligaciones contraídas, se evada o incumpla la reclusión, o fundadamente aparezca que continúa desarrollando actividades delictivas, se hará efectiva la pena de prisión.</w:t>
      </w:r>
    </w:p>
    <w:p w:rsidR="0000544A" w:rsidRPr="00DC7D90" w:rsidRDefault="0000544A" w:rsidP="0000544A">
      <w:pPr>
        <w:spacing w:after="0" w:line="240" w:lineRule="auto"/>
        <w:ind w:left="567" w:right="618"/>
        <w:jc w:val="both"/>
        <w:rPr>
          <w:rFonts w:ascii="Arial" w:eastAsia="Verdana" w:hAnsi="Arial" w:cs="Arial"/>
          <w:i/>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i/>
          <w:sz w:val="20"/>
          <w:szCs w:val="20"/>
        </w:rPr>
        <w:t>Transcurrido el término privativo de la libertad contemplado en la sentencia, se declarará extinguida la sanción.</w:t>
      </w:r>
    </w:p>
    <w:p w:rsidR="0000544A" w:rsidRPr="00DC7D90" w:rsidRDefault="0000544A" w:rsidP="0000544A">
      <w:pPr>
        <w:spacing w:after="0" w:line="240" w:lineRule="auto"/>
        <w:ind w:left="567" w:right="618"/>
        <w:jc w:val="both"/>
        <w:rPr>
          <w:rFonts w:ascii="Arial" w:eastAsia="Verdana" w:hAnsi="Arial" w:cs="Arial"/>
          <w:i/>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i/>
          <w:sz w:val="20"/>
          <w:szCs w:val="20"/>
        </w:rPr>
        <w:t>PARÁGRAFO. El Instituto Nacional Penitenciario y Carcelario, suministrará la información de las personas cobijadas con esta medida a la Policía Nacional, mediante un sistema único de información de conformidad con los parámetros que para tal efecto establezca el Ministerio del Interior y de Justicia en coordinación con estas entidades, dentro de los seis (6) meses siguientes a la expedición de esta ley.”</w:t>
      </w:r>
    </w:p>
    <w:p w:rsidR="0000544A" w:rsidRPr="00DC7D90" w:rsidRDefault="0000544A" w:rsidP="0000544A">
      <w:pPr>
        <w:spacing w:after="0" w:line="240" w:lineRule="auto"/>
        <w:ind w:left="567" w:right="618"/>
        <w:jc w:val="both"/>
        <w:rPr>
          <w:rFonts w:ascii="Arial" w:eastAsia="Verdana" w:hAnsi="Arial" w:cs="Arial"/>
          <w:i/>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i/>
          <w:sz w:val="20"/>
          <w:szCs w:val="20"/>
        </w:rPr>
        <w:t>“ARTÍCULO 64. El juez podrá conceder la libertad condicional al condenado a pena privativa de la libertad previa valoración de la gravedad de la conducta punible, cuando haya cumplido las dos terceras partes de la pena y su buena conducta durante el tratamiento penitenciario en el centro de reclusión permita suponer fundadamente que no existe necesidad de continuar la ejecución de la pena. En todo caso su concesión estará supeditada al pago total de la multa y de la reparación a la víctima o se asegure el pago de ambas mediante garantía personal, prendaria*, bancaria o mediante acuerdo de pago.</w:t>
      </w:r>
    </w:p>
    <w:p w:rsidR="0000544A" w:rsidRPr="00DC7D90" w:rsidRDefault="0000544A" w:rsidP="0000544A">
      <w:pPr>
        <w:spacing w:after="0" w:line="240" w:lineRule="auto"/>
        <w:ind w:left="567" w:right="618"/>
        <w:jc w:val="both"/>
        <w:rPr>
          <w:rFonts w:ascii="Arial" w:eastAsia="Verdana" w:hAnsi="Arial" w:cs="Arial"/>
          <w:i/>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i/>
          <w:sz w:val="20"/>
          <w:szCs w:val="20"/>
        </w:rPr>
        <w:t>El tiempo que falte para el cumplimiento de la pena se tendrá como período de prueba. Cuando este sea inferior a tres años, el juez podrá aumentarlo hasta en otro tanto.</w:t>
      </w:r>
    </w:p>
    <w:p w:rsidR="0000544A" w:rsidRPr="00DC7D90" w:rsidRDefault="0000544A" w:rsidP="0000544A">
      <w:pPr>
        <w:spacing w:after="0" w:line="240" w:lineRule="auto"/>
        <w:ind w:left="567" w:right="618"/>
        <w:jc w:val="both"/>
        <w:rPr>
          <w:rFonts w:ascii="Arial" w:eastAsia="Verdana" w:hAnsi="Arial" w:cs="Arial"/>
          <w:i/>
          <w:sz w:val="20"/>
          <w:szCs w:val="20"/>
        </w:rPr>
      </w:pPr>
    </w:p>
    <w:p w:rsidR="0000544A" w:rsidRPr="00DC7D90" w:rsidRDefault="0000544A" w:rsidP="0000544A">
      <w:pPr>
        <w:spacing w:after="0" w:line="240" w:lineRule="auto"/>
        <w:ind w:left="567" w:right="618"/>
        <w:jc w:val="both"/>
        <w:rPr>
          <w:rFonts w:ascii="Arial" w:eastAsia="Verdana" w:hAnsi="Arial" w:cs="Arial"/>
          <w:i/>
          <w:sz w:val="20"/>
          <w:szCs w:val="20"/>
        </w:rPr>
      </w:pPr>
      <w:r w:rsidRPr="00DC7D90">
        <w:rPr>
          <w:rFonts w:ascii="Arial" w:eastAsia="Verdana" w:hAnsi="Arial" w:cs="Arial"/>
          <w:b/>
          <w:i/>
          <w:sz w:val="20"/>
          <w:szCs w:val="20"/>
        </w:rPr>
        <w:t>PARÁGRAFO. La ejecución de la pena privativa de la libertad se cumplirá en el lugar de residencia o morada del sentenciado, excepto en los casos</w:t>
      </w:r>
      <w:r w:rsidRPr="00DC7D90">
        <w:rPr>
          <w:rFonts w:ascii="Arial" w:eastAsia="Verdana" w:hAnsi="Arial" w:cs="Arial"/>
          <w:i/>
          <w:sz w:val="20"/>
          <w:szCs w:val="20"/>
        </w:rPr>
        <w:t xml:space="preserve"> en que el sentenciado pertenezca al grupo familiar de la víctima, cuando haya cumplido la mitad de la condena y concurran los presupuestos contemplados en los numerales 2, 3, 4 y 5 del artículo 38 de la Ley 599 de 2000, siempre que la pena impuesta no sea por delitos de genocidio, contra el Derecho Internacional Humanitario, desaparición forzada, secuestro extorsivo, tortura, desplazamiento forzado, tráfico de menores de edad, uso de menores de edad para la comisión de delitos, tráfico de migrantes, trata de personas, delitos contra la libertad, integridad y formación sexuales, extorsión, concierto para delinquir agravado, lavado de activos, terrorismo, usurpación y abuso de funciones públicas con fines terroristas, financiación del terrorismo y de actividades de delincuencia </w:t>
      </w:r>
      <w:r w:rsidRPr="00DC7D90">
        <w:rPr>
          <w:rFonts w:ascii="Arial" w:eastAsia="Verdana" w:hAnsi="Arial" w:cs="Arial"/>
          <w:i/>
          <w:sz w:val="20"/>
          <w:szCs w:val="20"/>
        </w:rPr>
        <w:lastRenderedPageBreak/>
        <w:t xml:space="preserve">organizada, administración de recursos con actividades terroristas y de delincuencia organizada, financiación del terrorismo y administración de recursos relacionados con actividades terroristas, </w:t>
      </w:r>
      <w:r w:rsidRPr="00DC7D90">
        <w:rPr>
          <w:rFonts w:ascii="Arial" w:eastAsia="Verdana" w:hAnsi="Arial" w:cs="Arial"/>
          <w:b/>
          <w:i/>
          <w:sz w:val="20"/>
          <w:szCs w:val="20"/>
        </w:rPr>
        <w:t>delitos relacionados con el tráfico de estupefacientes</w:t>
      </w:r>
      <w:r w:rsidRPr="00DC7D90">
        <w:rPr>
          <w:rFonts w:ascii="Arial" w:eastAsia="Verdana" w:hAnsi="Arial" w:cs="Arial"/>
          <w:i/>
          <w:sz w:val="20"/>
          <w:szCs w:val="20"/>
        </w:rPr>
        <w:t>, fabricación, tráfico y porte de armas y municiones de uso privativo de las Fuerzas Armadas, y fabricación, tráfico y porte de armas de fuego, municiones o explosivos.</w:t>
      </w:r>
      <w:r w:rsidR="006B4889" w:rsidRPr="00DC7D90">
        <w:rPr>
          <w:rFonts w:ascii="Arial" w:eastAsia="Verdana" w:hAnsi="Arial" w:cs="Arial"/>
          <w:i/>
          <w:sz w:val="20"/>
          <w:szCs w:val="20"/>
        </w:rPr>
        <w:t xml:space="preserve">” </w:t>
      </w:r>
      <w:r w:rsidR="006B4889" w:rsidRPr="00DC7D90">
        <w:rPr>
          <w:rFonts w:ascii="Arial" w:eastAsia="Verdana" w:hAnsi="Arial" w:cs="Arial"/>
          <w:sz w:val="20"/>
          <w:szCs w:val="20"/>
        </w:rPr>
        <w:t>(Negrilla fuera de texto)</w:t>
      </w:r>
    </w:p>
    <w:p w:rsidR="0000544A" w:rsidRPr="00DC7D90" w:rsidRDefault="0000544A" w:rsidP="0000544A">
      <w:pPr>
        <w:spacing w:after="0" w:line="240" w:lineRule="auto"/>
        <w:ind w:right="51"/>
        <w:jc w:val="both"/>
        <w:rPr>
          <w:rFonts w:ascii="Arial" w:eastAsia="Verdana" w:hAnsi="Arial" w:cs="Arial"/>
          <w:sz w:val="20"/>
          <w:szCs w:val="20"/>
        </w:rPr>
      </w:pPr>
    </w:p>
    <w:p w:rsidR="0000544A" w:rsidRPr="00DC7D90" w:rsidRDefault="0000544A" w:rsidP="0000544A">
      <w:pPr>
        <w:spacing w:after="0" w:line="240" w:lineRule="auto"/>
        <w:ind w:right="51"/>
        <w:jc w:val="both"/>
        <w:rPr>
          <w:rFonts w:ascii="Arial" w:eastAsia="Verdana" w:hAnsi="Arial" w:cs="Arial"/>
          <w:sz w:val="24"/>
          <w:szCs w:val="24"/>
        </w:rPr>
      </w:pPr>
      <w:r w:rsidRPr="00DC7D90">
        <w:rPr>
          <w:rFonts w:ascii="Arial" w:eastAsia="Verdana" w:hAnsi="Arial" w:cs="Arial"/>
          <w:sz w:val="24"/>
          <w:szCs w:val="24"/>
        </w:rPr>
        <w:t xml:space="preserve">6.5 El artículo 38 del </w:t>
      </w:r>
      <w:proofErr w:type="spellStart"/>
      <w:r w:rsidRPr="00DC7D90">
        <w:rPr>
          <w:rFonts w:ascii="Arial" w:eastAsia="Verdana" w:hAnsi="Arial" w:cs="Arial"/>
          <w:sz w:val="24"/>
          <w:szCs w:val="24"/>
        </w:rPr>
        <w:t>CP</w:t>
      </w:r>
      <w:proofErr w:type="spellEnd"/>
      <w:r w:rsidRPr="00DC7D90">
        <w:rPr>
          <w:rFonts w:ascii="Arial" w:eastAsia="Verdana" w:hAnsi="Arial" w:cs="Arial"/>
          <w:sz w:val="24"/>
          <w:szCs w:val="24"/>
        </w:rPr>
        <w:t xml:space="preserve"> exigía el cumplimiento simultáneo de los siguientes requisitos: i) uno de carácter objetivo que tenía que ver con el quantum de la pena, cuya sanción mínima prevista en la ley debía ser de 5 años o menos; y ii) el subjetivo relacionado con un análisis que el fallador debía realizar respecto a los antecedentes personales, laborales o del procesado, los cuales a su vez le permitían inferir al fallador que no pondría en riesgo a la comunidad y que no evadiría el cumplimiento de la pena; y iii) aunado a lo anterior, el acusado debía garantizar a través de una </w:t>
      </w:r>
      <w:r w:rsidR="006B4889" w:rsidRPr="00DC7D90">
        <w:rPr>
          <w:rFonts w:ascii="Arial" w:eastAsia="Verdana" w:hAnsi="Arial" w:cs="Arial"/>
          <w:sz w:val="24"/>
          <w:szCs w:val="24"/>
        </w:rPr>
        <w:t>caución</w:t>
      </w:r>
      <w:r w:rsidRPr="00DC7D90">
        <w:rPr>
          <w:rFonts w:ascii="Arial" w:eastAsia="Verdana" w:hAnsi="Arial" w:cs="Arial"/>
          <w:sz w:val="24"/>
          <w:szCs w:val="24"/>
        </w:rPr>
        <w:t xml:space="preserve"> el cumplimiento de una serie de obligaciones. </w:t>
      </w:r>
    </w:p>
    <w:p w:rsidR="0000544A" w:rsidRPr="00DC7D90" w:rsidRDefault="0000544A" w:rsidP="0000544A">
      <w:pPr>
        <w:spacing w:after="0" w:line="240" w:lineRule="auto"/>
        <w:ind w:right="51"/>
        <w:jc w:val="both"/>
        <w:rPr>
          <w:rFonts w:ascii="Arial" w:eastAsia="Verdana" w:hAnsi="Arial" w:cs="Arial"/>
          <w:sz w:val="24"/>
          <w:szCs w:val="24"/>
        </w:rPr>
      </w:pPr>
    </w:p>
    <w:p w:rsidR="0000544A" w:rsidRPr="00DC7D90" w:rsidRDefault="0000544A" w:rsidP="0000544A">
      <w:pPr>
        <w:spacing w:after="0" w:line="240" w:lineRule="auto"/>
        <w:ind w:right="51"/>
        <w:jc w:val="both"/>
        <w:rPr>
          <w:rFonts w:ascii="Arial" w:eastAsia="Verdana" w:hAnsi="Arial" w:cs="Arial"/>
          <w:sz w:val="24"/>
          <w:szCs w:val="24"/>
        </w:rPr>
      </w:pPr>
      <w:r w:rsidRPr="00DC7D90">
        <w:rPr>
          <w:rFonts w:ascii="Arial" w:eastAsia="Verdana" w:hAnsi="Arial" w:cs="Arial"/>
          <w:sz w:val="24"/>
          <w:szCs w:val="24"/>
        </w:rPr>
        <w:t>Por su parte, el artículo 64 Ibídem, específicamente en su parágrafo, prohibía el cumplimiento de la pena en el lugar del domicilio cuando se trataba entre otros, de delitos como el aquí investigado.</w:t>
      </w:r>
    </w:p>
    <w:p w:rsidR="0000544A" w:rsidRPr="00DC7D90" w:rsidRDefault="0000544A" w:rsidP="0000544A">
      <w:pPr>
        <w:pStyle w:val="Sansinterligne"/>
        <w:ind w:right="51"/>
        <w:jc w:val="both"/>
        <w:rPr>
          <w:rFonts w:ascii="Arial" w:eastAsia="Verdana" w:hAnsi="Arial" w:cs="Arial"/>
          <w:sz w:val="24"/>
          <w:szCs w:val="24"/>
        </w:rPr>
      </w:pPr>
    </w:p>
    <w:p w:rsidR="0000544A" w:rsidRPr="00DC7D90" w:rsidRDefault="0000544A" w:rsidP="0000544A">
      <w:pPr>
        <w:pStyle w:val="Sansinterligne"/>
        <w:ind w:right="51"/>
        <w:jc w:val="both"/>
        <w:rPr>
          <w:rFonts w:ascii="Arial" w:eastAsia="Verdana" w:hAnsi="Arial" w:cs="Arial"/>
          <w:sz w:val="24"/>
          <w:szCs w:val="24"/>
          <w:lang w:eastAsia="es-ES"/>
        </w:rPr>
      </w:pPr>
      <w:r w:rsidRPr="00DC7D90">
        <w:rPr>
          <w:rFonts w:ascii="Arial" w:eastAsia="Verdana" w:hAnsi="Arial" w:cs="Arial"/>
          <w:sz w:val="24"/>
          <w:szCs w:val="24"/>
        </w:rPr>
        <w:t>6.6 En el caso de</w:t>
      </w:r>
      <w:r w:rsidR="006B4889" w:rsidRPr="00DC7D90">
        <w:rPr>
          <w:rFonts w:ascii="Arial" w:eastAsia="Verdana" w:hAnsi="Arial" w:cs="Arial"/>
          <w:sz w:val="24"/>
          <w:szCs w:val="24"/>
        </w:rPr>
        <w:t xml:space="preserve"> </w:t>
      </w:r>
      <w:r w:rsidRPr="00DC7D90">
        <w:rPr>
          <w:rFonts w:ascii="Arial" w:eastAsia="Verdana" w:hAnsi="Arial" w:cs="Arial"/>
          <w:sz w:val="24"/>
          <w:szCs w:val="24"/>
        </w:rPr>
        <w:t>l</w:t>
      </w:r>
      <w:r w:rsidR="006B4889" w:rsidRPr="00DC7D90">
        <w:rPr>
          <w:rFonts w:ascii="Arial" w:eastAsia="Verdana" w:hAnsi="Arial" w:cs="Arial"/>
          <w:sz w:val="24"/>
          <w:szCs w:val="24"/>
        </w:rPr>
        <w:t>a</w:t>
      </w:r>
      <w:r w:rsidRPr="00DC7D90">
        <w:rPr>
          <w:rFonts w:ascii="Arial" w:eastAsia="Verdana" w:hAnsi="Arial" w:cs="Arial"/>
          <w:sz w:val="24"/>
          <w:szCs w:val="24"/>
        </w:rPr>
        <w:t xml:space="preserve"> señor</w:t>
      </w:r>
      <w:r w:rsidR="006B4889" w:rsidRPr="00DC7D90">
        <w:rPr>
          <w:rFonts w:ascii="Arial" w:eastAsia="Verdana" w:hAnsi="Arial" w:cs="Arial"/>
          <w:sz w:val="24"/>
          <w:szCs w:val="24"/>
        </w:rPr>
        <w:t>a</w:t>
      </w:r>
      <w:r w:rsidRPr="00DC7D90">
        <w:rPr>
          <w:rFonts w:ascii="Arial" w:eastAsia="Verdana" w:hAnsi="Arial" w:cs="Arial"/>
          <w:sz w:val="24"/>
          <w:szCs w:val="24"/>
        </w:rPr>
        <w:t xml:space="preserve"> </w:t>
      </w:r>
      <w:r w:rsidR="006B4889" w:rsidRPr="00DC7D90">
        <w:rPr>
          <w:rFonts w:ascii="Arial" w:eastAsia="Verdana" w:hAnsi="Arial" w:cs="Arial"/>
          <w:sz w:val="24"/>
          <w:szCs w:val="24"/>
        </w:rPr>
        <w:t>Luisa Fernanda Castrillón Olaya</w:t>
      </w:r>
      <w:r w:rsidRPr="00DC7D90">
        <w:rPr>
          <w:rFonts w:ascii="Arial" w:eastAsia="Verdana" w:hAnsi="Arial" w:cs="Arial"/>
          <w:sz w:val="24"/>
          <w:szCs w:val="24"/>
        </w:rPr>
        <w:t xml:space="preserve">, se tiene que el monto mínimo de la pena establecida para el delito de </w:t>
      </w:r>
      <w:r w:rsidR="006B4889" w:rsidRPr="00DC7D90">
        <w:rPr>
          <w:rFonts w:ascii="Arial" w:eastAsia="Verdana" w:hAnsi="Arial" w:cs="Arial"/>
          <w:sz w:val="24"/>
          <w:szCs w:val="24"/>
        </w:rPr>
        <w:t>tráfico, fabricación o porte de estupefacientes</w:t>
      </w:r>
      <w:r w:rsidRPr="00DC7D90">
        <w:rPr>
          <w:rFonts w:ascii="Arial" w:hAnsi="Arial" w:cs="Arial"/>
          <w:sz w:val="24"/>
          <w:szCs w:val="24"/>
        </w:rPr>
        <w:t xml:space="preserve">, previsto en el artículo 365 del </w:t>
      </w:r>
      <w:proofErr w:type="spellStart"/>
      <w:r w:rsidRPr="00DC7D90">
        <w:rPr>
          <w:rFonts w:ascii="Arial" w:hAnsi="Arial" w:cs="Arial"/>
          <w:sz w:val="24"/>
          <w:szCs w:val="24"/>
        </w:rPr>
        <w:t>CP</w:t>
      </w:r>
      <w:proofErr w:type="spellEnd"/>
      <w:r w:rsidRPr="00DC7D90">
        <w:rPr>
          <w:rFonts w:ascii="Arial" w:hAnsi="Arial" w:cs="Arial"/>
          <w:sz w:val="24"/>
          <w:szCs w:val="24"/>
        </w:rPr>
        <w:t xml:space="preserve">, es de </w:t>
      </w:r>
      <w:r w:rsidR="000004B3" w:rsidRPr="00DC7D90">
        <w:rPr>
          <w:rFonts w:ascii="Arial" w:hAnsi="Arial" w:cs="Arial"/>
          <w:sz w:val="24"/>
          <w:szCs w:val="24"/>
        </w:rPr>
        <w:t xml:space="preserve">64 meses de prisión </w:t>
      </w:r>
      <w:r w:rsidRPr="00DC7D90">
        <w:rPr>
          <w:rFonts w:ascii="Arial" w:hAnsi="Arial" w:cs="Arial"/>
          <w:sz w:val="24"/>
          <w:szCs w:val="24"/>
        </w:rPr>
        <w:t>según la refor</w:t>
      </w:r>
      <w:r w:rsidR="000004B3" w:rsidRPr="00DC7D90">
        <w:rPr>
          <w:rFonts w:ascii="Arial" w:hAnsi="Arial" w:cs="Arial"/>
          <w:sz w:val="24"/>
          <w:szCs w:val="24"/>
        </w:rPr>
        <w:t>ma establecida en el artículo 11</w:t>
      </w:r>
      <w:r w:rsidRPr="00DC7D90">
        <w:rPr>
          <w:rFonts w:ascii="Arial" w:hAnsi="Arial" w:cs="Arial"/>
          <w:sz w:val="24"/>
          <w:szCs w:val="24"/>
        </w:rPr>
        <w:t xml:space="preserve"> de la ley </w:t>
      </w:r>
      <w:r w:rsidRPr="00DC7D90">
        <w:rPr>
          <w:rFonts w:ascii="Arial" w:eastAsia="Verdana" w:hAnsi="Arial" w:cs="Arial"/>
          <w:sz w:val="24"/>
          <w:szCs w:val="24"/>
          <w:lang w:eastAsia="es-ES"/>
        </w:rPr>
        <w:t xml:space="preserve">1453 de 2011, el cual </w:t>
      </w:r>
      <w:r w:rsidR="000004B3" w:rsidRPr="00DC7D90">
        <w:rPr>
          <w:rFonts w:ascii="Arial" w:eastAsia="Verdana" w:hAnsi="Arial" w:cs="Arial"/>
          <w:sz w:val="24"/>
          <w:szCs w:val="24"/>
          <w:lang w:eastAsia="es-ES"/>
        </w:rPr>
        <w:t xml:space="preserve">no </w:t>
      </w:r>
      <w:r w:rsidRPr="00DC7D90">
        <w:rPr>
          <w:rFonts w:ascii="Arial" w:eastAsia="Verdana" w:hAnsi="Arial" w:cs="Arial"/>
          <w:sz w:val="24"/>
          <w:szCs w:val="24"/>
          <w:lang w:eastAsia="es-ES"/>
        </w:rPr>
        <w:t>excede el límite de los ocho (8) años que pr</w:t>
      </w:r>
      <w:r w:rsidR="000004B3" w:rsidRPr="00DC7D90">
        <w:rPr>
          <w:rFonts w:ascii="Arial" w:eastAsia="Verdana" w:hAnsi="Arial" w:cs="Arial"/>
          <w:sz w:val="24"/>
          <w:szCs w:val="24"/>
          <w:lang w:eastAsia="es-ES"/>
        </w:rPr>
        <w:t xml:space="preserve">evé el artículo 38 B del C.P., </w:t>
      </w:r>
      <w:r w:rsidRPr="00DC7D90">
        <w:rPr>
          <w:rFonts w:ascii="Arial" w:eastAsia="Verdana" w:hAnsi="Arial" w:cs="Arial"/>
          <w:sz w:val="24"/>
          <w:szCs w:val="24"/>
          <w:lang w:eastAsia="es-ES"/>
        </w:rPr>
        <w:t>modificado por el art</w:t>
      </w:r>
      <w:r w:rsidR="000004B3" w:rsidRPr="00DC7D90">
        <w:rPr>
          <w:rFonts w:ascii="Arial" w:eastAsia="Verdana" w:hAnsi="Arial" w:cs="Arial"/>
          <w:sz w:val="24"/>
          <w:szCs w:val="24"/>
          <w:lang w:eastAsia="es-ES"/>
        </w:rPr>
        <w:t>ículo 23 de la ley 1709 de 2014</w:t>
      </w:r>
      <w:r w:rsidRPr="00DC7D90">
        <w:rPr>
          <w:rFonts w:ascii="Arial" w:eastAsia="Verdana" w:hAnsi="Arial" w:cs="Arial"/>
          <w:sz w:val="24"/>
          <w:szCs w:val="24"/>
          <w:lang w:eastAsia="es-ES"/>
        </w:rPr>
        <w:t xml:space="preserve">. </w:t>
      </w:r>
    </w:p>
    <w:p w:rsidR="0000544A" w:rsidRPr="00DC7D90" w:rsidRDefault="0000544A" w:rsidP="0000544A">
      <w:pPr>
        <w:pStyle w:val="Sansinterligne"/>
        <w:ind w:right="51"/>
        <w:jc w:val="both"/>
        <w:rPr>
          <w:rFonts w:ascii="Arial" w:eastAsia="Verdana" w:hAnsi="Arial" w:cs="Arial"/>
          <w:sz w:val="24"/>
          <w:szCs w:val="24"/>
          <w:lang w:eastAsia="es-ES"/>
        </w:rPr>
      </w:pPr>
    </w:p>
    <w:p w:rsidR="0000544A" w:rsidRPr="00DC7D90" w:rsidRDefault="0000544A" w:rsidP="0000544A">
      <w:pPr>
        <w:pStyle w:val="Sansinterligne"/>
        <w:ind w:right="51"/>
        <w:jc w:val="both"/>
        <w:rPr>
          <w:rFonts w:ascii="Arial" w:eastAsia="Verdana" w:hAnsi="Arial" w:cs="Arial"/>
          <w:sz w:val="24"/>
          <w:szCs w:val="24"/>
        </w:rPr>
      </w:pPr>
      <w:r w:rsidRPr="00DC7D90">
        <w:rPr>
          <w:rFonts w:ascii="Arial" w:eastAsia="Verdana" w:hAnsi="Arial" w:cs="Arial"/>
          <w:sz w:val="24"/>
          <w:szCs w:val="24"/>
          <w:lang w:eastAsia="es-ES"/>
        </w:rPr>
        <w:t xml:space="preserve">En tal virtud </w:t>
      </w:r>
      <w:r w:rsidR="000004B3" w:rsidRPr="00DC7D90">
        <w:rPr>
          <w:rFonts w:ascii="Arial" w:eastAsia="Verdana" w:hAnsi="Arial" w:cs="Arial"/>
          <w:sz w:val="24"/>
          <w:szCs w:val="24"/>
          <w:lang w:eastAsia="es-ES"/>
        </w:rPr>
        <w:t>en principio</w:t>
      </w:r>
      <w:r w:rsidRPr="00DC7D90">
        <w:rPr>
          <w:rFonts w:ascii="Arial" w:eastAsia="Verdana" w:hAnsi="Arial" w:cs="Arial"/>
          <w:sz w:val="24"/>
          <w:szCs w:val="24"/>
          <w:lang w:eastAsia="es-ES"/>
        </w:rPr>
        <w:t xml:space="preserve"> era posible que se reconociera ese beneficio a</w:t>
      </w:r>
      <w:r w:rsidR="000004B3" w:rsidRPr="00DC7D90">
        <w:rPr>
          <w:rFonts w:ascii="Arial" w:eastAsia="Verdana" w:hAnsi="Arial" w:cs="Arial"/>
          <w:sz w:val="24"/>
          <w:szCs w:val="24"/>
          <w:lang w:eastAsia="es-ES"/>
        </w:rPr>
        <w:t xml:space="preserve"> </w:t>
      </w:r>
      <w:r w:rsidRPr="00DC7D90">
        <w:rPr>
          <w:rFonts w:ascii="Arial" w:eastAsia="Verdana" w:hAnsi="Arial" w:cs="Arial"/>
          <w:sz w:val="24"/>
          <w:szCs w:val="24"/>
          <w:lang w:eastAsia="es-ES"/>
        </w:rPr>
        <w:t>l</w:t>
      </w:r>
      <w:r w:rsidR="000004B3" w:rsidRPr="00DC7D90">
        <w:rPr>
          <w:rFonts w:ascii="Arial" w:eastAsia="Verdana" w:hAnsi="Arial" w:cs="Arial"/>
          <w:sz w:val="24"/>
          <w:szCs w:val="24"/>
          <w:lang w:eastAsia="es-ES"/>
        </w:rPr>
        <w:t>a</w:t>
      </w:r>
      <w:r w:rsidR="0083470A">
        <w:rPr>
          <w:rFonts w:ascii="Arial" w:eastAsia="Verdana" w:hAnsi="Arial" w:cs="Arial"/>
          <w:sz w:val="24"/>
          <w:szCs w:val="24"/>
          <w:lang w:eastAsia="es-ES"/>
        </w:rPr>
        <w:t xml:space="preserve"> sentenciada</w:t>
      </w:r>
      <w:r w:rsidRPr="00DC7D90">
        <w:rPr>
          <w:rFonts w:ascii="Arial" w:eastAsia="Verdana" w:hAnsi="Arial" w:cs="Arial"/>
          <w:sz w:val="24"/>
          <w:szCs w:val="24"/>
          <w:lang w:eastAsia="es-ES"/>
        </w:rPr>
        <w:t xml:space="preserve"> con </w:t>
      </w:r>
      <w:r w:rsidR="000004B3" w:rsidRPr="00DC7D90">
        <w:rPr>
          <w:rFonts w:ascii="Arial" w:eastAsia="Verdana" w:hAnsi="Arial" w:cs="Arial"/>
          <w:sz w:val="24"/>
          <w:szCs w:val="24"/>
          <w:lang w:eastAsia="es-ES"/>
        </w:rPr>
        <w:t>base en el citado artículo 38</w:t>
      </w:r>
      <w:r w:rsidRPr="00DC7D90">
        <w:rPr>
          <w:rFonts w:ascii="Arial" w:eastAsia="Verdana" w:hAnsi="Arial" w:cs="Arial"/>
          <w:sz w:val="24"/>
          <w:szCs w:val="24"/>
          <w:lang w:eastAsia="es-ES"/>
        </w:rPr>
        <w:t xml:space="preserve"> del C.P. </w:t>
      </w:r>
      <w:r w:rsidRPr="00DC7D90">
        <w:rPr>
          <w:rFonts w:ascii="Arial" w:eastAsia="Verdana" w:hAnsi="Arial" w:cs="Arial"/>
          <w:sz w:val="24"/>
          <w:szCs w:val="24"/>
        </w:rPr>
        <w:t xml:space="preserve"> </w:t>
      </w:r>
      <w:r w:rsidR="000004B3" w:rsidRPr="00DC7D90">
        <w:rPr>
          <w:rFonts w:ascii="Arial" w:eastAsia="Verdana" w:hAnsi="Arial" w:cs="Arial"/>
          <w:sz w:val="24"/>
          <w:szCs w:val="24"/>
        </w:rPr>
        <w:t xml:space="preserve">Sin embargo, </w:t>
      </w:r>
      <w:r w:rsidR="004B2CE5" w:rsidRPr="00DC7D90">
        <w:rPr>
          <w:rFonts w:ascii="Arial" w:eastAsia="Verdana" w:hAnsi="Arial" w:cs="Arial"/>
          <w:sz w:val="24"/>
          <w:szCs w:val="24"/>
        </w:rPr>
        <w:t xml:space="preserve">se debe tener en cuenta que el artículo 64 en su parágrafo 2º refiere que la ejecución de la pena privativa de la libertad </w:t>
      </w:r>
      <w:r w:rsidR="00803BD3" w:rsidRPr="00DC7D90">
        <w:rPr>
          <w:rFonts w:ascii="Arial" w:eastAsia="Verdana" w:hAnsi="Arial" w:cs="Arial"/>
          <w:sz w:val="24"/>
          <w:szCs w:val="24"/>
        </w:rPr>
        <w:t xml:space="preserve">puede ser cumplida en el domicilio del procesado </w:t>
      </w:r>
      <w:r w:rsidR="004B2CE5" w:rsidRPr="00DC7D90">
        <w:rPr>
          <w:rFonts w:ascii="Arial" w:eastAsia="Verdana" w:hAnsi="Arial" w:cs="Arial"/>
          <w:sz w:val="24"/>
          <w:szCs w:val="24"/>
        </w:rPr>
        <w:t>excepto</w:t>
      </w:r>
      <w:r w:rsidR="00803BD3" w:rsidRPr="00DC7D90">
        <w:rPr>
          <w:rFonts w:ascii="Arial" w:eastAsia="Verdana" w:hAnsi="Arial" w:cs="Arial"/>
          <w:sz w:val="24"/>
          <w:szCs w:val="24"/>
        </w:rPr>
        <w:t xml:space="preserve">, </w:t>
      </w:r>
      <w:r w:rsidR="004B2CE5" w:rsidRPr="00DC7D90">
        <w:rPr>
          <w:rFonts w:ascii="Arial" w:eastAsia="Verdana" w:hAnsi="Arial" w:cs="Arial"/>
          <w:sz w:val="24"/>
          <w:szCs w:val="24"/>
        </w:rPr>
        <w:t xml:space="preserve">en los casos </w:t>
      </w:r>
      <w:r w:rsidR="00803BD3" w:rsidRPr="00DC7D90">
        <w:rPr>
          <w:rFonts w:ascii="Arial" w:eastAsia="Verdana" w:hAnsi="Arial" w:cs="Arial"/>
          <w:sz w:val="24"/>
          <w:szCs w:val="24"/>
        </w:rPr>
        <w:t>de</w:t>
      </w:r>
      <w:r w:rsidR="004B2CE5" w:rsidRPr="00DC7D90">
        <w:rPr>
          <w:rFonts w:ascii="Arial" w:eastAsia="Verdana" w:hAnsi="Arial" w:cs="Arial"/>
          <w:sz w:val="24"/>
          <w:szCs w:val="24"/>
        </w:rPr>
        <w:t xml:space="preserve"> delitos relacionados con el tráfico de estupefacientes,</w:t>
      </w:r>
      <w:r w:rsidR="00803BD3" w:rsidRPr="00DC7D90">
        <w:rPr>
          <w:rFonts w:ascii="Arial" w:eastAsia="Verdana" w:hAnsi="Arial" w:cs="Arial"/>
          <w:sz w:val="24"/>
          <w:szCs w:val="24"/>
        </w:rPr>
        <w:t xml:space="preserve"> tal y como acontece en el presente evento. </w:t>
      </w:r>
    </w:p>
    <w:p w:rsidR="00803BD3" w:rsidRPr="00DC7D90" w:rsidRDefault="00803BD3" w:rsidP="0000544A">
      <w:pPr>
        <w:pStyle w:val="Sansinterligne"/>
        <w:ind w:right="51"/>
        <w:jc w:val="both"/>
        <w:rPr>
          <w:rFonts w:ascii="Arial" w:eastAsia="Verdana" w:hAnsi="Arial" w:cs="Arial"/>
          <w:sz w:val="24"/>
          <w:szCs w:val="24"/>
        </w:rPr>
      </w:pPr>
    </w:p>
    <w:p w:rsidR="00803BD3" w:rsidRPr="00DC7D90" w:rsidRDefault="00803BD3" w:rsidP="0000544A">
      <w:pPr>
        <w:pStyle w:val="Sansinterligne"/>
        <w:ind w:right="51"/>
        <w:jc w:val="both"/>
        <w:rPr>
          <w:rFonts w:ascii="Arial" w:eastAsia="Verdana" w:hAnsi="Arial" w:cs="Arial"/>
          <w:sz w:val="24"/>
          <w:szCs w:val="24"/>
        </w:rPr>
      </w:pPr>
      <w:r w:rsidRPr="00DC7D90">
        <w:rPr>
          <w:rFonts w:ascii="Arial" w:eastAsia="Verdana" w:hAnsi="Arial" w:cs="Arial"/>
          <w:sz w:val="24"/>
          <w:szCs w:val="24"/>
        </w:rPr>
        <w:t>Ahora bien, teniendo en cuenta que el recurrente solicita que en salvaguarda al principio de favorabilidad, se de aplicación a las previsiones de la ley 1709 de 2014 sobre la materia, la cual es posterior a la ocurrencia de los hechos, esta Sala considera que tampoco se satisfacen las exigencias previstas en la norma más reciente</w:t>
      </w:r>
      <w:r w:rsidR="000A3E92" w:rsidRPr="00DC7D90">
        <w:rPr>
          <w:rFonts w:ascii="Arial" w:eastAsia="Verdana" w:hAnsi="Arial" w:cs="Arial"/>
          <w:sz w:val="24"/>
          <w:szCs w:val="24"/>
        </w:rPr>
        <w:t xml:space="preserve">, pues los artículos 38, </w:t>
      </w:r>
      <w:proofErr w:type="spellStart"/>
      <w:r w:rsidR="000A3E92" w:rsidRPr="00DC7D90">
        <w:rPr>
          <w:rFonts w:ascii="Arial" w:eastAsia="Verdana" w:hAnsi="Arial" w:cs="Arial"/>
          <w:sz w:val="24"/>
          <w:szCs w:val="24"/>
        </w:rPr>
        <w:t>38B</w:t>
      </w:r>
      <w:proofErr w:type="spellEnd"/>
      <w:r w:rsidR="000A3E92" w:rsidRPr="00DC7D90">
        <w:rPr>
          <w:rFonts w:ascii="Arial" w:eastAsia="Verdana" w:hAnsi="Arial" w:cs="Arial"/>
          <w:sz w:val="24"/>
          <w:szCs w:val="24"/>
        </w:rPr>
        <w:t xml:space="preserve"> y </w:t>
      </w:r>
      <w:proofErr w:type="spellStart"/>
      <w:r w:rsidR="000A3E92" w:rsidRPr="00DC7D90">
        <w:rPr>
          <w:rFonts w:ascii="Arial" w:eastAsia="Verdana" w:hAnsi="Arial" w:cs="Arial"/>
          <w:sz w:val="24"/>
          <w:szCs w:val="24"/>
        </w:rPr>
        <w:t>68A</w:t>
      </w:r>
      <w:proofErr w:type="spellEnd"/>
      <w:r w:rsidR="000A3E92" w:rsidRPr="00DC7D90">
        <w:rPr>
          <w:rFonts w:ascii="Arial" w:eastAsia="Verdana" w:hAnsi="Arial" w:cs="Arial"/>
          <w:sz w:val="24"/>
          <w:szCs w:val="24"/>
        </w:rPr>
        <w:t xml:space="preserve"> de esa norma prevén lo siguiente: </w:t>
      </w:r>
    </w:p>
    <w:p w:rsidR="000A3E92" w:rsidRPr="00DC7D90" w:rsidRDefault="000A3E92" w:rsidP="000A3E92">
      <w:pPr>
        <w:pStyle w:val="Sansinterligne"/>
        <w:jc w:val="both"/>
        <w:rPr>
          <w:rFonts w:ascii="Arial" w:hAnsi="Arial" w:cs="Arial"/>
          <w:sz w:val="20"/>
          <w:szCs w:val="20"/>
        </w:rPr>
      </w:pPr>
    </w:p>
    <w:p w:rsidR="000A3E92" w:rsidRPr="00DC7D90" w:rsidRDefault="000A3E92" w:rsidP="000A3E92">
      <w:pPr>
        <w:pStyle w:val="Sansinterligne"/>
        <w:ind w:left="567" w:right="566"/>
        <w:jc w:val="both"/>
        <w:rPr>
          <w:rFonts w:ascii="Arial" w:hAnsi="Arial" w:cs="Arial"/>
          <w:i/>
          <w:sz w:val="20"/>
          <w:szCs w:val="20"/>
          <w:lang w:eastAsia="es-ES"/>
        </w:rPr>
      </w:pPr>
      <w:bookmarkStart w:id="1" w:name="38"/>
      <w:r w:rsidRPr="00DC7D90">
        <w:rPr>
          <w:rFonts w:ascii="Arial" w:hAnsi="Arial" w:cs="Arial"/>
          <w:bCs/>
          <w:i/>
          <w:sz w:val="20"/>
          <w:szCs w:val="20"/>
          <w:lang w:eastAsia="es-ES"/>
        </w:rPr>
        <w:t>“ARTÍCULO 38. LA PRISIÓN DOMICILIARIA COMO SUSTITUTIVA DE LA PRISIÓN.</w:t>
      </w:r>
      <w:bookmarkEnd w:id="1"/>
      <w:r w:rsidRPr="00DC7D90">
        <w:rPr>
          <w:rFonts w:ascii="Arial" w:hAnsi="Arial" w:cs="Arial"/>
          <w:i/>
          <w:sz w:val="20"/>
          <w:szCs w:val="20"/>
          <w:lang w:eastAsia="es-ES"/>
        </w:rPr>
        <w:t>  La prisión domiciliaria como sustitutiva de la prisión consistirá en la privación de la libertad en el lugar de residencia o morada del condenado o en el lugar que el Juez determine.</w:t>
      </w:r>
    </w:p>
    <w:p w:rsidR="000A3E92" w:rsidRPr="00DC7D90" w:rsidRDefault="000A3E92" w:rsidP="000A3E92">
      <w:pPr>
        <w:pStyle w:val="Sansinterligne"/>
        <w:ind w:left="567" w:right="566"/>
        <w:jc w:val="both"/>
        <w:rPr>
          <w:rFonts w:ascii="Arial" w:hAnsi="Arial" w:cs="Arial"/>
          <w:i/>
          <w:sz w:val="20"/>
          <w:szCs w:val="20"/>
          <w:lang w:eastAsia="es-ES"/>
        </w:rPr>
      </w:pPr>
    </w:p>
    <w:p w:rsidR="000A3E92" w:rsidRPr="00DC7D90" w:rsidRDefault="000A3E92" w:rsidP="000A3E92">
      <w:pPr>
        <w:pStyle w:val="Sansinterligne"/>
        <w:ind w:left="567" w:right="566"/>
        <w:jc w:val="both"/>
        <w:rPr>
          <w:rFonts w:ascii="Arial" w:hAnsi="Arial" w:cs="Arial"/>
          <w:i/>
          <w:sz w:val="20"/>
          <w:szCs w:val="20"/>
          <w:lang w:eastAsia="es-ES"/>
        </w:rPr>
      </w:pPr>
      <w:r w:rsidRPr="00DC7D90">
        <w:rPr>
          <w:rFonts w:ascii="Arial" w:hAnsi="Arial" w:cs="Arial"/>
          <w:i/>
          <w:sz w:val="20"/>
          <w:szCs w:val="20"/>
          <w:lang w:eastAsia="es-ES"/>
        </w:rPr>
        <w:t>El sustituto podrá ser solicitado por el condenado independientemente de que se encuentre con orden de captura o privado de su libertad, salvo cuando la persona haya evadido voluntariamente la acción de la justicia.</w:t>
      </w:r>
    </w:p>
    <w:p w:rsidR="000A3E92" w:rsidRPr="00DC7D90" w:rsidRDefault="000A3E92" w:rsidP="000A3E92">
      <w:pPr>
        <w:pStyle w:val="Sansinterligne"/>
        <w:ind w:left="567" w:right="566"/>
        <w:jc w:val="both"/>
        <w:rPr>
          <w:rFonts w:ascii="Arial" w:hAnsi="Arial" w:cs="Arial"/>
          <w:bCs/>
          <w:i/>
          <w:sz w:val="20"/>
          <w:szCs w:val="20"/>
          <w:lang w:eastAsia="es-ES"/>
        </w:rPr>
      </w:pPr>
    </w:p>
    <w:p w:rsidR="000A3E92" w:rsidRPr="00DC7D90" w:rsidRDefault="000A3E92" w:rsidP="000A3E92">
      <w:pPr>
        <w:pStyle w:val="Sansinterligne"/>
        <w:ind w:left="567" w:right="566"/>
        <w:jc w:val="both"/>
        <w:rPr>
          <w:rFonts w:ascii="Arial" w:hAnsi="Arial" w:cs="Arial"/>
          <w:i/>
          <w:sz w:val="20"/>
          <w:szCs w:val="20"/>
          <w:lang w:eastAsia="es-ES"/>
        </w:rPr>
      </w:pPr>
      <w:r w:rsidRPr="00DC7D90">
        <w:rPr>
          <w:rFonts w:ascii="Arial" w:hAnsi="Arial" w:cs="Arial"/>
          <w:bCs/>
          <w:i/>
          <w:sz w:val="20"/>
          <w:szCs w:val="20"/>
          <w:lang w:eastAsia="es-ES"/>
        </w:rPr>
        <w:lastRenderedPageBreak/>
        <w:t>PARÁGRAFO.</w:t>
      </w:r>
      <w:r w:rsidRPr="00DC7D90">
        <w:rPr>
          <w:rFonts w:ascii="Arial" w:hAnsi="Arial" w:cs="Arial"/>
          <w:i/>
          <w:sz w:val="20"/>
          <w:szCs w:val="20"/>
          <w:lang w:eastAsia="es-ES"/>
        </w:rPr>
        <w:t> La detención preventiva puede ser sustituida por la detención en el lugar de residencia en los mismos casos en los que procede la prisión domiciliaria. En estos casos se aplicará el mismo régimen previsto para este mecanismo sustitutivo de la prisión.”</w:t>
      </w:r>
    </w:p>
    <w:p w:rsidR="000A3E92" w:rsidRPr="00DC7D90" w:rsidRDefault="000A3E92" w:rsidP="000A3E92">
      <w:pPr>
        <w:pStyle w:val="Sansinterligne"/>
        <w:ind w:left="567" w:right="566"/>
        <w:jc w:val="both"/>
        <w:rPr>
          <w:rFonts w:ascii="Arial" w:hAnsi="Arial" w:cs="Arial"/>
          <w:i/>
          <w:sz w:val="20"/>
          <w:szCs w:val="20"/>
          <w:lang w:eastAsia="es-ES"/>
        </w:rPr>
      </w:pPr>
    </w:p>
    <w:p w:rsidR="000A3E92" w:rsidRPr="00DC7D90" w:rsidRDefault="000A3E92" w:rsidP="000A3E92">
      <w:pPr>
        <w:pStyle w:val="Sansinterligne"/>
        <w:ind w:left="567" w:right="566"/>
        <w:jc w:val="both"/>
        <w:rPr>
          <w:rFonts w:ascii="Arial" w:hAnsi="Arial" w:cs="Arial"/>
          <w:i/>
          <w:sz w:val="20"/>
          <w:szCs w:val="20"/>
          <w:lang w:eastAsia="es-ES"/>
        </w:rPr>
      </w:pPr>
      <w:bookmarkStart w:id="2" w:name="38B"/>
      <w:r w:rsidRPr="00DC7D90">
        <w:rPr>
          <w:rFonts w:ascii="Arial" w:hAnsi="Arial" w:cs="Arial"/>
          <w:bCs/>
          <w:i/>
          <w:sz w:val="20"/>
          <w:szCs w:val="20"/>
          <w:lang w:eastAsia="es-ES"/>
        </w:rPr>
        <w:t xml:space="preserve">“ARTÍCULO </w:t>
      </w:r>
      <w:proofErr w:type="spellStart"/>
      <w:r w:rsidRPr="00DC7D90">
        <w:rPr>
          <w:rFonts w:ascii="Arial" w:hAnsi="Arial" w:cs="Arial"/>
          <w:bCs/>
          <w:i/>
          <w:sz w:val="20"/>
          <w:szCs w:val="20"/>
          <w:lang w:eastAsia="es-ES"/>
        </w:rPr>
        <w:t>38B</w:t>
      </w:r>
      <w:proofErr w:type="spellEnd"/>
      <w:r w:rsidRPr="00DC7D90">
        <w:rPr>
          <w:rFonts w:ascii="Arial" w:hAnsi="Arial" w:cs="Arial"/>
          <w:bCs/>
          <w:i/>
          <w:sz w:val="20"/>
          <w:szCs w:val="20"/>
          <w:lang w:eastAsia="es-ES"/>
        </w:rPr>
        <w:t>. REQUISITOS PARA CONCEDER LA PRISIÓN DOMICILIARIA.</w:t>
      </w:r>
      <w:bookmarkEnd w:id="2"/>
      <w:r w:rsidRPr="00DC7D90">
        <w:rPr>
          <w:rFonts w:ascii="Arial" w:hAnsi="Arial" w:cs="Arial"/>
          <w:bCs/>
          <w:i/>
          <w:sz w:val="20"/>
          <w:szCs w:val="20"/>
          <w:lang w:eastAsia="es-ES"/>
        </w:rPr>
        <w:t> </w:t>
      </w:r>
      <w:r w:rsidRPr="00DC7D90">
        <w:rPr>
          <w:rFonts w:ascii="Arial" w:hAnsi="Arial" w:cs="Arial"/>
          <w:i/>
          <w:sz w:val="20"/>
          <w:szCs w:val="20"/>
          <w:lang w:eastAsia="es-ES"/>
        </w:rPr>
        <w:t xml:space="preserve"> Son requisitos para conceder la prisión domiciliaria:</w:t>
      </w:r>
    </w:p>
    <w:p w:rsidR="000A3E92" w:rsidRPr="00DC7D90" w:rsidRDefault="000A3E92" w:rsidP="000A3E92">
      <w:pPr>
        <w:pStyle w:val="Sansinterligne"/>
        <w:ind w:left="567" w:right="566"/>
        <w:jc w:val="both"/>
        <w:rPr>
          <w:rFonts w:ascii="Arial" w:hAnsi="Arial" w:cs="Arial"/>
          <w:i/>
          <w:sz w:val="20"/>
          <w:szCs w:val="20"/>
          <w:lang w:eastAsia="es-ES"/>
        </w:rPr>
      </w:pPr>
    </w:p>
    <w:p w:rsidR="000A3E92" w:rsidRPr="00DC7D90" w:rsidRDefault="000A3E92" w:rsidP="000A3E92">
      <w:pPr>
        <w:pStyle w:val="Sansinterligne"/>
        <w:ind w:left="567" w:right="566"/>
        <w:jc w:val="both"/>
        <w:rPr>
          <w:rFonts w:ascii="Arial" w:hAnsi="Arial" w:cs="Arial"/>
          <w:i/>
          <w:sz w:val="20"/>
          <w:szCs w:val="20"/>
          <w:lang w:eastAsia="es-ES"/>
        </w:rPr>
      </w:pPr>
      <w:r w:rsidRPr="00DC7D90">
        <w:rPr>
          <w:rFonts w:ascii="Arial" w:hAnsi="Arial" w:cs="Arial"/>
          <w:i/>
          <w:sz w:val="20"/>
          <w:szCs w:val="20"/>
          <w:lang w:eastAsia="es-ES"/>
        </w:rPr>
        <w:t>1. Que la sentencia se imponga por conducta punible cuya pena mínima prevista en la ley sea de ocho (8) años de prisión o menos.</w:t>
      </w:r>
    </w:p>
    <w:p w:rsidR="000A3E92" w:rsidRPr="00DC7D90" w:rsidRDefault="000A3E92" w:rsidP="000A3E92">
      <w:pPr>
        <w:pStyle w:val="Sansinterligne"/>
        <w:ind w:left="567" w:right="566"/>
        <w:jc w:val="both"/>
        <w:rPr>
          <w:rFonts w:ascii="Arial" w:hAnsi="Arial" w:cs="Arial"/>
          <w:i/>
          <w:sz w:val="20"/>
          <w:szCs w:val="20"/>
          <w:lang w:eastAsia="es-ES"/>
        </w:rPr>
      </w:pPr>
    </w:p>
    <w:p w:rsidR="000A3E92" w:rsidRPr="00DC7D90" w:rsidRDefault="000A3E92" w:rsidP="000A3E92">
      <w:pPr>
        <w:pStyle w:val="Sansinterligne"/>
        <w:ind w:left="567" w:right="566"/>
        <w:jc w:val="both"/>
        <w:rPr>
          <w:rFonts w:ascii="Arial" w:hAnsi="Arial" w:cs="Arial"/>
          <w:b/>
          <w:i/>
          <w:sz w:val="20"/>
          <w:szCs w:val="20"/>
          <w:lang w:eastAsia="es-ES"/>
        </w:rPr>
      </w:pPr>
      <w:r w:rsidRPr="00DC7D90">
        <w:rPr>
          <w:rFonts w:ascii="Arial" w:hAnsi="Arial" w:cs="Arial"/>
          <w:b/>
          <w:i/>
          <w:sz w:val="20"/>
          <w:szCs w:val="20"/>
          <w:lang w:eastAsia="es-ES"/>
        </w:rPr>
        <w:t xml:space="preserve">2. Que no se trate de uno de los delitos incluidos en el inciso </w:t>
      </w:r>
      <w:proofErr w:type="spellStart"/>
      <w:r w:rsidRPr="00DC7D90">
        <w:rPr>
          <w:rFonts w:ascii="Arial" w:hAnsi="Arial" w:cs="Arial"/>
          <w:b/>
          <w:i/>
          <w:sz w:val="20"/>
          <w:szCs w:val="20"/>
          <w:lang w:eastAsia="es-ES"/>
        </w:rPr>
        <w:t>2o</w:t>
      </w:r>
      <w:proofErr w:type="spellEnd"/>
      <w:r w:rsidRPr="00DC7D90">
        <w:rPr>
          <w:rFonts w:ascii="Arial" w:hAnsi="Arial" w:cs="Arial"/>
          <w:b/>
          <w:i/>
          <w:sz w:val="20"/>
          <w:szCs w:val="20"/>
          <w:lang w:eastAsia="es-ES"/>
        </w:rPr>
        <w:t xml:space="preserve"> del artículo </w:t>
      </w:r>
      <w:proofErr w:type="spellStart"/>
      <w:r w:rsidR="00D36340">
        <w:fldChar w:fldCharType="begin"/>
      </w:r>
      <w:r w:rsidR="00D36340">
        <w:instrText xml:space="preserve"> HYPERLINK "http://www.secretariasenado.gov.co/senado/basedoc/ley_0599_2000_pr002.html" \l "68A" </w:instrText>
      </w:r>
      <w:r w:rsidR="00D36340">
        <w:fldChar w:fldCharType="separate"/>
      </w:r>
      <w:r w:rsidRPr="00DC7D90">
        <w:rPr>
          <w:rFonts w:ascii="Arial" w:hAnsi="Arial" w:cs="Arial"/>
          <w:b/>
          <w:i/>
          <w:sz w:val="20"/>
          <w:szCs w:val="20"/>
          <w:lang w:eastAsia="es-ES"/>
        </w:rPr>
        <w:t>68A</w:t>
      </w:r>
      <w:proofErr w:type="spellEnd"/>
      <w:r w:rsidR="00D36340">
        <w:rPr>
          <w:rFonts w:ascii="Arial" w:hAnsi="Arial" w:cs="Arial"/>
          <w:b/>
          <w:i/>
          <w:sz w:val="20"/>
          <w:szCs w:val="20"/>
          <w:lang w:eastAsia="es-ES"/>
        </w:rPr>
        <w:fldChar w:fldCharType="end"/>
      </w:r>
      <w:r w:rsidRPr="00DC7D90">
        <w:rPr>
          <w:rFonts w:ascii="Arial" w:hAnsi="Arial" w:cs="Arial"/>
          <w:b/>
          <w:i/>
          <w:sz w:val="20"/>
          <w:szCs w:val="20"/>
          <w:lang w:eastAsia="es-ES"/>
        </w:rPr>
        <w:t> de la Ley 599 de 2000.</w:t>
      </w:r>
    </w:p>
    <w:p w:rsidR="000A3E92" w:rsidRPr="00DC7D90" w:rsidRDefault="000A3E92" w:rsidP="000A3E92">
      <w:pPr>
        <w:pStyle w:val="Sansinterligne"/>
        <w:ind w:left="567" w:right="566"/>
        <w:jc w:val="both"/>
        <w:rPr>
          <w:rFonts w:ascii="Arial" w:hAnsi="Arial" w:cs="Arial"/>
          <w:i/>
          <w:sz w:val="20"/>
          <w:szCs w:val="20"/>
          <w:lang w:eastAsia="es-ES"/>
        </w:rPr>
      </w:pPr>
    </w:p>
    <w:p w:rsidR="000A3E92" w:rsidRPr="00DC7D90" w:rsidRDefault="000A3E92" w:rsidP="000A3E92">
      <w:pPr>
        <w:pStyle w:val="Sansinterligne"/>
        <w:ind w:left="567" w:right="566"/>
        <w:jc w:val="both"/>
        <w:rPr>
          <w:rFonts w:ascii="Arial" w:hAnsi="Arial" w:cs="Arial"/>
          <w:i/>
          <w:sz w:val="20"/>
          <w:szCs w:val="20"/>
          <w:lang w:eastAsia="es-ES"/>
        </w:rPr>
      </w:pPr>
      <w:r w:rsidRPr="00DC7D90">
        <w:rPr>
          <w:rFonts w:ascii="Arial" w:hAnsi="Arial" w:cs="Arial"/>
          <w:i/>
          <w:sz w:val="20"/>
          <w:szCs w:val="20"/>
          <w:lang w:eastAsia="es-ES"/>
        </w:rPr>
        <w:t>3. Que se demuestre el arraigo familiar y social del condenado.</w:t>
      </w:r>
    </w:p>
    <w:p w:rsidR="000A3E92" w:rsidRPr="00DC7D90" w:rsidRDefault="000A3E92" w:rsidP="000A3E92">
      <w:pPr>
        <w:pStyle w:val="Sansinterligne"/>
        <w:ind w:left="567" w:right="566"/>
        <w:jc w:val="both"/>
        <w:rPr>
          <w:rFonts w:ascii="Arial" w:hAnsi="Arial" w:cs="Arial"/>
          <w:i/>
          <w:sz w:val="20"/>
          <w:szCs w:val="20"/>
          <w:lang w:eastAsia="es-ES"/>
        </w:rPr>
      </w:pPr>
    </w:p>
    <w:p w:rsidR="000A3E92" w:rsidRPr="00DC7D90" w:rsidRDefault="000A3E92" w:rsidP="000A3E92">
      <w:pPr>
        <w:pStyle w:val="Sansinterligne"/>
        <w:ind w:left="567" w:right="566"/>
        <w:jc w:val="both"/>
        <w:rPr>
          <w:rFonts w:ascii="Arial" w:hAnsi="Arial" w:cs="Arial"/>
          <w:i/>
          <w:sz w:val="20"/>
          <w:szCs w:val="20"/>
          <w:lang w:eastAsia="es-ES"/>
        </w:rPr>
      </w:pPr>
      <w:r w:rsidRPr="00DC7D90">
        <w:rPr>
          <w:rFonts w:ascii="Arial" w:hAnsi="Arial" w:cs="Arial"/>
          <w:i/>
          <w:sz w:val="20"/>
          <w:szCs w:val="20"/>
          <w:lang w:eastAsia="es-ES"/>
        </w:rPr>
        <w:t>En todo caso corresponde al juez de conocimiento, que imponga la medida, establecer con todos los elementos de prueba allegados a la actuación la existencia o inexistencia del arraigo.</w:t>
      </w:r>
    </w:p>
    <w:p w:rsidR="000A3E92" w:rsidRPr="00DC7D90" w:rsidRDefault="000A3E92" w:rsidP="000A3E92">
      <w:pPr>
        <w:pStyle w:val="Sansinterligne"/>
        <w:ind w:left="567" w:right="566"/>
        <w:jc w:val="both"/>
        <w:rPr>
          <w:rFonts w:ascii="Arial" w:hAnsi="Arial" w:cs="Arial"/>
          <w:i/>
          <w:sz w:val="20"/>
          <w:szCs w:val="20"/>
          <w:lang w:eastAsia="es-ES"/>
        </w:rPr>
      </w:pPr>
    </w:p>
    <w:p w:rsidR="000A3E92" w:rsidRPr="00DC7D90" w:rsidRDefault="000A3E92" w:rsidP="000A3E92">
      <w:pPr>
        <w:pStyle w:val="Sansinterligne"/>
        <w:ind w:left="567" w:right="566"/>
        <w:jc w:val="both"/>
        <w:rPr>
          <w:rFonts w:ascii="Arial" w:hAnsi="Arial" w:cs="Arial"/>
          <w:i/>
          <w:sz w:val="20"/>
          <w:szCs w:val="20"/>
          <w:lang w:eastAsia="es-ES"/>
        </w:rPr>
      </w:pPr>
      <w:r w:rsidRPr="00DC7D90">
        <w:rPr>
          <w:rFonts w:ascii="Arial" w:hAnsi="Arial" w:cs="Arial"/>
          <w:i/>
          <w:sz w:val="20"/>
          <w:szCs w:val="20"/>
          <w:lang w:eastAsia="es-ES"/>
        </w:rPr>
        <w:t>4. Que se garantice mediante caución el cumplimiento de las siguientes obligaciones:</w:t>
      </w:r>
    </w:p>
    <w:p w:rsidR="000A3E92" w:rsidRPr="00DC7D90" w:rsidRDefault="000A3E92" w:rsidP="000A3E92">
      <w:pPr>
        <w:pStyle w:val="Sansinterligne"/>
        <w:ind w:left="567" w:right="566"/>
        <w:jc w:val="both"/>
        <w:rPr>
          <w:rFonts w:ascii="Arial" w:hAnsi="Arial" w:cs="Arial"/>
          <w:i/>
          <w:sz w:val="20"/>
          <w:szCs w:val="20"/>
          <w:lang w:eastAsia="es-ES"/>
        </w:rPr>
      </w:pPr>
    </w:p>
    <w:p w:rsidR="000A3E92" w:rsidRPr="00DC7D90" w:rsidRDefault="000A3E92" w:rsidP="000A3E92">
      <w:pPr>
        <w:pStyle w:val="Sansinterligne"/>
        <w:numPr>
          <w:ilvl w:val="0"/>
          <w:numId w:val="6"/>
        </w:numPr>
        <w:ind w:right="566"/>
        <w:jc w:val="both"/>
        <w:rPr>
          <w:rFonts w:ascii="Arial" w:hAnsi="Arial" w:cs="Arial"/>
          <w:i/>
          <w:sz w:val="20"/>
          <w:szCs w:val="20"/>
          <w:lang w:eastAsia="es-ES"/>
        </w:rPr>
      </w:pPr>
      <w:r w:rsidRPr="00DC7D90">
        <w:rPr>
          <w:rFonts w:ascii="Arial" w:hAnsi="Arial" w:cs="Arial"/>
          <w:i/>
          <w:sz w:val="20"/>
          <w:szCs w:val="20"/>
          <w:lang w:eastAsia="es-ES"/>
        </w:rPr>
        <w:t>No cambiar de residencia sin autorización, previa del funcionario judicial;</w:t>
      </w:r>
    </w:p>
    <w:p w:rsidR="000A3E92" w:rsidRPr="00DC7D90" w:rsidRDefault="000A3E92" w:rsidP="000A3E92">
      <w:pPr>
        <w:pStyle w:val="Sansinterligne"/>
        <w:ind w:left="927" w:right="566"/>
        <w:jc w:val="both"/>
        <w:rPr>
          <w:rFonts w:ascii="Arial" w:hAnsi="Arial" w:cs="Arial"/>
          <w:i/>
          <w:sz w:val="20"/>
          <w:szCs w:val="20"/>
          <w:lang w:eastAsia="es-ES"/>
        </w:rPr>
      </w:pPr>
    </w:p>
    <w:p w:rsidR="000A3E92" w:rsidRPr="00DC7D90" w:rsidRDefault="000A3E92" w:rsidP="000A3E92">
      <w:pPr>
        <w:pStyle w:val="Sansinterligne"/>
        <w:ind w:left="567" w:right="566"/>
        <w:jc w:val="both"/>
        <w:rPr>
          <w:rFonts w:ascii="Arial" w:hAnsi="Arial" w:cs="Arial"/>
          <w:i/>
          <w:sz w:val="20"/>
          <w:szCs w:val="20"/>
          <w:lang w:eastAsia="es-ES"/>
        </w:rPr>
      </w:pPr>
      <w:r w:rsidRPr="00DC7D90">
        <w:rPr>
          <w:rFonts w:ascii="Arial" w:hAnsi="Arial" w:cs="Arial"/>
          <w:i/>
          <w:sz w:val="20"/>
          <w:szCs w:val="20"/>
          <w:lang w:eastAsia="es-ES"/>
        </w:rPr>
        <w:t>b) Que dentro del término que fije el juez sean reparados los daños ocasionados con el delito. El pago de la indemnización debe asegurarse mediante garantía personal, real, bancaria o mediante acuerdo con la víctima, salvo que demuestre insolvencia;</w:t>
      </w:r>
    </w:p>
    <w:p w:rsidR="000A3E92" w:rsidRPr="00DC7D90" w:rsidRDefault="000A3E92" w:rsidP="000A3E92">
      <w:pPr>
        <w:pStyle w:val="Sansinterligne"/>
        <w:ind w:left="567" w:right="566"/>
        <w:jc w:val="both"/>
        <w:rPr>
          <w:rFonts w:ascii="Arial" w:hAnsi="Arial" w:cs="Arial"/>
          <w:i/>
          <w:sz w:val="20"/>
          <w:szCs w:val="20"/>
          <w:lang w:eastAsia="es-ES"/>
        </w:rPr>
      </w:pPr>
    </w:p>
    <w:p w:rsidR="000A3E92" w:rsidRPr="00DC7D90" w:rsidRDefault="000A3E92" w:rsidP="000A3E92">
      <w:pPr>
        <w:pStyle w:val="Sansinterligne"/>
        <w:ind w:left="567" w:right="566"/>
        <w:jc w:val="both"/>
        <w:rPr>
          <w:rFonts w:ascii="Arial" w:hAnsi="Arial" w:cs="Arial"/>
          <w:i/>
          <w:sz w:val="20"/>
          <w:szCs w:val="20"/>
          <w:lang w:eastAsia="es-ES"/>
        </w:rPr>
      </w:pPr>
      <w:r w:rsidRPr="00DC7D90">
        <w:rPr>
          <w:rFonts w:ascii="Arial" w:hAnsi="Arial" w:cs="Arial"/>
          <w:i/>
          <w:sz w:val="20"/>
          <w:szCs w:val="20"/>
          <w:lang w:eastAsia="es-ES"/>
        </w:rPr>
        <w:t>c) Comparecer personalmente ante la autoridad judicial que vigile el cumplimiento de la pena cuando fuere requerido para ello;</w:t>
      </w:r>
    </w:p>
    <w:p w:rsidR="000A3E92" w:rsidRPr="00DC7D90" w:rsidRDefault="000A3E92" w:rsidP="000A3E92">
      <w:pPr>
        <w:pStyle w:val="Sansinterligne"/>
        <w:ind w:left="567" w:right="566"/>
        <w:jc w:val="both"/>
        <w:rPr>
          <w:rFonts w:ascii="Arial" w:hAnsi="Arial" w:cs="Arial"/>
          <w:i/>
          <w:sz w:val="20"/>
          <w:szCs w:val="20"/>
          <w:lang w:eastAsia="es-ES"/>
        </w:rPr>
      </w:pPr>
    </w:p>
    <w:p w:rsidR="000A3E92" w:rsidRPr="00DC7D90" w:rsidRDefault="000A3E92" w:rsidP="000A3E92">
      <w:pPr>
        <w:pStyle w:val="Sansinterligne"/>
        <w:ind w:left="567" w:right="566"/>
        <w:jc w:val="both"/>
        <w:rPr>
          <w:rFonts w:ascii="Arial" w:hAnsi="Arial" w:cs="Arial"/>
          <w:i/>
          <w:sz w:val="20"/>
          <w:szCs w:val="20"/>
          <w:lang w:eastAsia="es-ES"/>
        </w:rPr>
      </w:pPr>
      <w:r w:rsidRPr="00DC7D90">
        <w:rPr>
          <w:rFonts w:ascii="Arial" w:hAnsi="Arial" w:cs="Arial"/>
          <w:i/>
          <w:sz w:val="20"/>
          <w:szCs w:val="20"/>
          <w:lang w:eastAsia="es-ES"/>
        </w:rPr>
        <w:t xml:space="preserve">d) Permitir la entrada a la residencia de los servidores públicos encargados de realizar la vigilancia del cumplimiento de la reclusión. Además deberá cumplir las condiciones de seguridad que le hayan sido impuestas en la sentencia, las contenidas en los reglamentos del </w:t>
      </w:r>
      <w:proofErr w:type="spellStart"/>
      <w:r w:rsidRPr="00DC7D90">
        <w:rPr>
          <w:rFonts w:ascii="Arial" w:hAnsi="Arial" w:cs="Arial"/>
          <w:i/>
          <w:sz w:val="20"/>
          <w:szCs w:val="20"/>
          <w:lang w:eastAsia="es-ES"/>
        </w:rPr>
        <w:t>Inpec</w:t>
      </w:r>
      <w:proofErr w:type="spellEnd"/>
      <w:r w:rsidRPr="00DC7D90">
        <w:rPr>
          <w:rFonts w:ascii="Arial" w:hAnsi="Arial" w:cs="Arial"/>
          <w:i/>
          <w:sz w:val="20"/>
          <w:szCs w:val="20"/>
          <w:lang w:eastAsia="es-ES"/>
        </w:rPr>
        <w:t xml:space="preserve"> para el cumplimiento de la prisión domiciliaria y las adicionales que impusiere el Juez de Ejecución de Penas y Medidas de Seguridad.” (Negrilla fuera de texto). </w:t>
      </w:r>
    </w:p>
    <w:p w:rsidR="000A3E92" w:rsidRPr="00DC7D90" w:rsidRDefault="000A3E92" w:rsidP="000A3E92">
      <w:pPr>
        <w:pStyle w:val="Sansinterligne"/>
        <w:ind w:left="567" w:right="566"/>
        <w:jc w:val="both"/>
        <w:rPr>
          <w:rFonts w:ascii="Arial" w:hAnsi="Arial" w:cs="Arial"/>
          <w:i/>
          <w:sz w:val="20"/>
          <w:szCs w:val="20"/>
          <w:lang w:eastAsia="es-ES"/>
        </w:rPr>
      </w:pPr>
    </w:p>
    <w:p w:rsidR="000A3E92" w:rsidRPr="00DC7D90" w:rsidRDefault="000A3E92" w:rsidP="000A3E92">
      <w:pPr>
        <w:pStyle w:val="Sansinterligne"/>
        <w:ind w:left="567" w:right="566"/>
        <w:jc w:val="both"/>
        <w:rPr>
          <w:rFonts w:ascii="Arial" w:hAnsi="Arial" w:cs="Arial"/>
          <w:i/>
          <w:sz w:val="20"/>
          <w:szCs w:val="20"/>
          <w:lang w:eastAsia="es-ES"/>
        </w:rPr>
      </w:pPr>
      <w:r w:rsidRPr="00DC7D90">
        <w:rPr>
          <w:rFonts w:ascii="Arial" w:hAnsi="Arial" w:cs="Arial"/>
          <w:i/>
          <w:sz w:val="20"/>
          <w:szCs w:val="20"/>
          <w:lang w:eastAsia="es-ES"/>
        </w:rPr>
        <w:t xml:space="preserve">“ARTÍCULO </w:t>
      </w:r>
      <w:proofErr w:type="spellStart"/>
      <w:r w:rsidRPr="00DC7D90">
        <w:rPr>
          <w:rFonts w:ascii="Arial" w:hAnsi="Arial" w:cs="Arial"/>
          <w:i/>
          <w:sz w:val="20"/>
          <w:szCs w:val="20"/>
          <w:lang w:eastAsia="es-ES"/>
        </w:rPr>
        <w:t>68A</w:t>
      </w:r>
      <w:proofErr w:type="spellEnd"/>
      <w:r w:rsidRPr="00DC7D90">
        <w:rPr>
          <w:rFonts w:ascii="Arial" w:hAnsi="Arial" w:cs="Arial"/>
          <w:i/>
          <w:sz w:val="20"/>
          <w:szCs w:val="20"/>
          <w:lang w:eastAsia="es-ES"/>
        </w:rPr>
        <w:t xml:space="preserve">. EXCLUSIÓN DE LOS BENEFICIOS Y SUBROGADOS PENALES. </w:t>
      </w:r>
      <w:r w:rsidRPr="00DC7D90">
        <w:rPr>
          <w:rFonts w:ascii="Arial" w:hAnsi="Arial" w:cs="Arial"/>
          <w:b/>
          <w:i/>
          <w:sz w:val="20"/>
          <w:szCs w:val="20"/>
          <w:lang w:eastAsia="es-ES"/>
        </w:rPr>
        <w:t>No se concederán</w:t>
      </w:r>
      <w:r w:rsidRPr="00DC7D90">
        <w:rPr>
          <w:rFonts w:ascii="Arial" w:hAnsi="Arial" w:cs="Arial"/>
          <w:i/>
          <w:sz w:val="20"/>
          <w:szCs w:val="20"/>
          <w:lang w:eastAsia="es-ES"/>
        </w:rPr>
        <w:t xml:space="preserve">; la suspensión condicional de la ejecución de la pena; </w:t>
      </w:r>
      <w:r w:rsidRPr="00DC7D90">
        <w:rPr>
          <w:rFonts w:ascii="Arial" w:hAnsi="Arial" w:cs="Arial"/>
          <w:b/>
          <w:i/>
          <w:sz w:val="20"/>
          <w:szCs w:val="20"/>
          <w:u w:val="single"/>
          <w:lang w:eastAsia="es-ES"/>
        </w:rPr>
        <w:t>la prisión domiciliaria como sustitutiva de la prisión;</w:t>
      </w:r>
      <w:r w:rsidRPr="00DC7D90">
        <w:rPr>
          <w:rFonts w:ascii="Arial" w:hAnsi="Arial" w:cs="Arial"/>
          <w:i/>
          <w:sz w:val="20"/>
          <w:szCs w:val="20"/>
          <w:lang w:eastAsia="es-ES"/>
        </w:rPr>
        <w:t xml:space="preserve"> ni habrá lugar a ningún otro beneficio, judicial o administrativo, salvo los beneficios por colaboración regulados por la ley, siempre que esta sea efectiva, por delito doloso dentro de los cinco (5) años anteriores.</w:t>
      </w:r>
    </w:p>
    <w:p w:rsidR="000A3E92" w:rsidRPr="00DC7D90" w:rsidRDefault="000A3E92" w:rsidP="000A3E92">
      <w:pPr>
        <w:pStyle w:val="Sansinterligne"/>
        <w:ind w:left="567" w:right="566"/>
        <w:jc w:val="both"/>
        <w:rPr>
          <w:rFonts w:ascii="Arial" w:hAnsi="Arial" w:cs="Arial"/>
          <w:i/>
          <w:sz w:val="20"/>
          <w:szCs w:val="20"/>
          <w:lang w:eastAsia="es-ES"/>
        </w:rPr>
      </w:pPr>
    </w:p>
    <w:p w:rsidR="000A3E92" w:rsidRPr="00DC7D90" w:rsidRDefault="000A3E92" w:rsidP="000A3E92">
      <w:pPr>
        <w:pStyle w:val="Sansinterligne"/>
        <w:ind w:left="567" w:right="566"/>
        <w:jc w:val="both"/>
        <w:rPr>
          <w:rFonts w:ascii="Arial" w:hAnsi="Arial" w:cs="Arial"/>
          <w:i/>
          <w:sz w:val="20"/>
          <w:szCs w:val="20"/>
          <w:lang w:eastAsia="es-ES"/>
        </w:rPr>
      </w:pPr>
      <w:r w:rsidRPr="00DC7D90">
        <w:rPr>
          <w:rFonts w:ascii="Arial" w:hAnsi="Arial" w:cs="Arial"/>
          <w:b/>
          <w:i/>
          <w:sz w:val="20"/>
          <w:szCs w:val="20"/>
          <w:lang w:eastAsia="es-ES"/>
        </w:rPr>
        <w:t>Tampoco quienes hayan sido condenados por delitos</w:t>
      </w:r>
      <w:r w:rsidRPr="00DC7D90">
        <w:rPr>
          <w:rFonts w:ascii="Arial" w:hAnsi="Arial" w:cs="Arial"/>
          <w:i/>
          <w:sz w:val="20"/>
          <w:szCs w:val="20"/>
          <w:lang w:eastAsia="es-ES"/>
        </w:rPr>
        <w:t xml:space="preserve"> dolosos contra la Administración Pública; delitos contra las personas y bienes protegidos por el Derecho Internacional Humanitario; delitos contra la libertad, integridad y formación sexual; estafa y abuso de confianza que recaigan sobre los bienes del Estado; captación masiva y habitual de dineros; utilización indebida de información privilegiada; concierto para delinquir agravado; lavado de activos; soborno transnacional; violencia intrafamiliar; hurto calificado; extorsión; homicidio agravado contemplado en el numeral 6 del artículo 104; lesiones causadas con agentes químicos, ácido y/o sustancias similares; violación ilícita de comunicaciones; violación ilícita de comunicaciones o correspondencia de carácter oficial; trata de personas; apología al genocidio; lesiones personales por pérdida </w:t>
      </w:r>
      <w:r w:rsidRPr="00DC7D90">
        <w:rPr>
          <w:rFonts w:ascii="Arial" w:hAnsi="Arial" w:cs="Arial"/>
          <w:i/>
          <w:sz w:val="20"/>
          <w:szCs w:val="20"/>
          <w:lang w:eastAsia="es-ES"/>
        </w:rPr>
        <w:lastRenderedPageBreak/>
        <w:t xml:space="preserve">anatómica o funcional de un órgano o miembro; desplazamiento forzado; tráfico de migrantes; </w:t>
      </w:r>
      <w:proofErr w:type="spellStart"/>
      <w:r w:rsidRPr="00DC7D90">
        <w:rPr>
          <w:rFonts w:ascii="Arial" w:hAnsi="Arial" w:cs="Arial"/>
          <w:i/>
          <w:sz w:val="20"/>
          <w:szCs w:val="20"/>
          <w:lang w:eastAsia="es-ES"/>
        </w:rPr>
        <w:t>testaferrato</w:t>
      </w:r>
      <w:proofErr w:type="spellEnd"/>
      <w:r w:rsidRPr="00DC7D90">
        <w:rPr>
          <w:rFonts w:ascii="Arial" w:hAnsi="Arial" w:cs="Arial"/>
          <w:i/>
          <w:sz w:val="20"/>
          <w:szCs w:val="20"/>
          <w:lang w:eastAsia="es-ES"/>
        </w:rPr>
        <w:t xml:space="preserve">; enriquecimiento ilícito de particulares; apoderamiento de hidrocarburos, sus derivados, biocombustibles o mezclas que los contengan; receptación; instigación a delinquir; empleo o lanzamiento de sustancias u objetos peligrosos; fabricación, importación, tráfico, posesión o uso de armas químicas, biológicas y nucleares; </w:t>
      </w:r>
      <w:r w:rsidRPr="00DC7D90">
        <w:rPr>
          <w:rFonts w:ascii="Arial" w:hAnsi="Arial" w:cs="Arial"/>
          <w:b/>
          <w:i/>
          <w:sz w:val="20"/>
          <w:szCs w:val="20"/>
          <w:lang w:eastAsia="es-ES"/>
        </w:rPr>
        <w:t>delitos relacionados con el tráfico de estupefacientes y otras infracciones</w:t>
      </w:r>
      <w:r w:rsidRPr="00DC7D90">
        <w:rPr>
          <w:rFonts w:ascii="Arial" w:hAnsi="Arial" w:cs="Arial"/>
          <w:i/>
          <w:sz w:val="20"/>
          <w:szCs w:val="20"/>
          <w:lang w:eastAsia="es-ES"/>
        </w:rPr>
        <w:t>;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transferencia de minas antipersonal.</w:t>
      </w:r>
      <w:r w:rsidR="00DC7D90">
        <w:rPr>
          <w:rFonts w:ascii="Arial" w:hAnsi="Arial" w:cs="Arial"/>
          <w:i/>
          <w:sz w:val="20"/>
          <w:szCs w:val="20"/>
          <w:lang w:eastAsia="es-ES"/>
        </w:rPr>
        <w:t xml:space="preserve">” (Negrilla fuera de texto). </w:t>
      </w:r>
    </w:p>
    <w:p w:rsidR="000A3E92" w:rsidRPr="00DC7D90" w:rsidRDefault="000A3E92" w:rsidP="0000544A">
      <w:pPr>
        <w:spacing w:after="0" w:line="240" w:lineRule="auto"/>
        <w:ind w:right="51"/>
        <w:jc w:val="both"/>
        <w:rPr>
          <w:rFonts w:ascii="Arial" w:eastAsia="Verdana" w:hAnsi="Arial" w:cs="Arial"/>
          <w:sz w:val="24"/>
          <w:szCs w:val="24"/>
        </w:rPr>
      </w:pPr>
    </w:p>
    <w:p w:rsidR="0000544A" w:rsidRDefault="0000544A" w:rsidP="00DC7D90">
      <w:pPr>
        <w:spacing w:after="0" w:line="240" w:lineRule="auto"/>
        <w:ind w:right="51"/>
        <w:jc w:val="both"/>
        <w:rPr>
          <w:rFonts w:ascii="Arial" w:eastAsia="Verdana" w:hAnsi="Arial" w:cs="Arial"/>
          <w:sz w:val="24"/>
          <w:szCs w:val="24"/>
        </w:rPr>
      </w:pPr>
      <w:r w:rsidRPr="00DC7D90">
        <w:rPr>
          <w:rFonts w:ascii="Arial" w:eastAsia="Verdana" w:hAnsi="Arial" w:cs="Arial"/>
          <w:sz w:val="24"/>
          <w:szCs w:val="24"/>
        </w:rPr>
        <w:t xml:space="preserve">6.7 </w:t>
      </w:r>
      <w:r w:rsidR="00DC7D90">
        <w:rPr>
          <w:rFonts w:ascii="Arial" w:eastAsia="Verdana" w:hAnsi="Arial" w:cs="Arial"/>
          <w:sz w:val="24"/>
          <w:szCs w:val="24"/>
        </w:rPr>
        <w:t xml:space="preserve">Las normas en comento permiten inferir que no resultaba viable la sustitución de la pena de prisión por la prisión domiciliaria, teniendo en cuenta la naturaleza del delito por el cual fue condenada la señora Luisa Fernanda Castrillón Olaya, </w:t>
      </w:r>
      <w:r w:rsidR="00E63F1D">
        <w:rPr>
          <w:rFonts w:ascii="Arial" w:eastAsia="Verdana" w:hAnsi="Arial" w:cs="Arial"/>
          <w:sz w:val="24"/>
          <w:szCs w:val="24"/>
        </w:rPr>
        <w:t xml:space="preserve">ya </w:t>
      </w:r>
      <w:r w:rsidR="00DC7D90">
        <w:rPr>
          <w:rFonts w:ascii="Arial" w:eastAsia="Verdana" w:hAnsi="Arial" w:cs="Arial"/>
          <w:sz w:val="24"/>
          <w:szCs w:val="24"/>
        </w:rPr>
        <w:t>que de conformidad con las previsiones de la ley 1453 de 2011 y 1709 de 2014</w:t>
      </w:r>
      <w:r w:rsidR="0069647A">
        <w:rPr>
          <w:rFonts w:ascii="Arial" w:eastAsia="Verdana" w:hAnsi="Arial" w:cs="Arial"/>
          <w:sz w:val="24"/>
          <w:szCs w:val="24"/>
        </w:rPr>
        <w:t xml:space="preserve">, existe una prohibición legal en ese sentido. </w:t>
      </w:r>
    </w:p>
    <w:p w:rsidR="00DC7D90" w:rsidRPr="00DC7D90" w:rsidRDefault="00DC7D90" w:rsidP="00DC7D90">
      <w:pPr>
        <w:spacing w:after="0" w:line="240" w:lineRule="auto"/>
        <w:ind w:right="51"/>
        <w:jc w:val="both"/>
        <w:rPr>
          <w:rFonts w:ascii="Arial" w:eastAsia="Verdana" w:hAnsi="Arial" w:cs="Arial"/>
          <w:sz w:val="24"/>
          <w:szCs w:val="24"/>
        </w:rPr>
      </w:pPr>
    </w:p>
    <w:p w:rsidR="0000544A" w:rsidRPr="00DC7D90" w:rsidRDefault="0000544A" w:rsidP="0000544A">
      <w:pPr>
        <w:spacing w:after="0" w:line="240" w:lineRule="auto"/>
        <w:ind w:right="51"/>
        <w:jc w:val="both"/>
        <w:rPr>
          <w:rFonts w:ascii="Arial" w:hAnsi="Arial" w:cs="Arial"/>
          <w:bCs/>
          <w:sz w:val="24"/>
          <w:szCs w:val="24"/>
        </w:rPr>
      </w:pPr>
      <w:r w:rsidRPr="00DC7D90">
        <w:rPr>
          <w:rFonts w:ascii="Arial" w:hAnsi="Arial" w:cs="Arial"/>
          <w:bCs/>
          <w:sz w:val="24"/>
          <w:szCs w:val="24"/>
        </w:rPr>
        <w:t>6.</w:t>
      </w:r>
      <w:r w:rsidR="0069647A">
        <w:rPr>
          <w:rFonts w:ascii="Arial" w:hAnsi="Arial" w:cs="Arial"/>
          <w:bCs/>
          <w:sz w:val="24"/>
          <w:szCs w:val="24"/>
        </w:rPr>
        <w:t>8</w:t>
      </w:r>
      <w:r w:rsidRPr="00DC7D90">
        <w:rPr>
          <w:rFonts w:ascii="Arial" w:hAnsi="Arial" w:cs="Arial"/>
          <w:bCs/>
          <w:sz w:val="24"/>
          <w:szCs w:val="24"/>
        </w:rPr>
        <w:t xml:space="preserve"> </w:t>
      </w:r>
      <w:r w:rsidR="0069647A">
        <w:rPr>
          <w:rFonts w:ascii="Arial" w:hAnsi="Arial" w:cs="Arial"/>
          <w:bCs/>
          <w:sz w:val="24"/>
          <w:szCs w:val="24"/>
        </w:rPr>
        <w:t>Ahora bien, frente flexibilización del concepto de la condición de “mujer o madre cabeza de familia</w:t>
      </w:r>
      <w:r w:rsidR="00E63F1D">
        <w:rPr>
          <w:rFonts w:ascii="Arial" w:hAnsi="Arial" w:cs="Arial"/>
          <w:bCs/>
          <w:sz w:val="24"/>
          <w:szCs w:val="24"/>
        </w:rPr>
        <w:t xml:space="preserve"> aducida por el recurrente</w:t>
      </w:r>
      <w:r w:rsidR="0069647A">
        <w:rPr>
          <w:rFonts w:ascii="Arial" w:hAnsi="Arial" w:cs="Arial"/>
          <w:bCs/>
          <w:sz w:val="24"/>
          <w:szCs w:val="24"/>
        </w:rPr>
        <w:t xml:space="preserve">, se debe establecer que </w:t>
      </w:r>
      <w:r w:rsidRPr="00DC7D90">
        <w:rPr>
          <w:rFonts w:ascii="Arial" w:hAnsi="Arial" w:cs="Arial"/>
          <w:bCs/>
          <w:sz w:val="24"/>
          <w:szCs w:val="24"/>
        </w:rPr>
        <w:t xml:space="preserve">La ley 750 de 2002 regula lo concerniente a la prisión domiciliaria frente a </w:t>
      </w:r>
      <w:r w:rsidR="005B5AC8">
        <w:rPr>
          <w:rFonts w:ascii="Arial" w:hAnsi="Arial" w:cs="Arial"/>
          <w:bCs/>
          <w:sz w:val="24"/>
          <w:szCs w:val="24"/>
        </w:rPr>
        <w:t>m</w:t>
      </w:r>
      <w:r w:rsidRPr="00DC7D90">
        <w:rPr>
          <w:rFonts w:ascii="Arial" w:hAnsi="Arial" w:cs="Arial"/>
          <w:bCs/>
          <w:sz w:val="24"/>
          <w:szCs w:val="24"/>
        </w:rPr>
        <w:t xml:space="preserve">adre </w:t>
      </w:r>
      <w:r w:rsidR="005B5AC8">
        <w:rPr>
          <w:rFonts w:ascii="Arial" w:hAnsi="Arial" w:cs="Arial"/>
          <w:bCs/>
          <w:sz w:val="24"/>
          <w:szCs w:val="24"/>
        </w:rPr>
        <w:t xml:space="preserve">o padre </w:t>
      </w:r>
      <w:r w:rsidRPr="00DC7D90">
        <w:rPr>
          <w:rFonts w:ascii="Arial" w:hAnsi="Arial" w:cs="Arial"/>
          <w:bCs/>
          <w:sz w:val="24"/>
          <w:szCs w:val="24"/>
        </w:rPr>
        <w:t xml:space="preserve">cabeza de familia, de la siguiente manera: </w:t>
      </w:r>
    </w:p>
    <w:p w:rsidR="0000544A" w:rsidRPr="005253BA" w:rsidRDefault="0000544A" w:rsidP="0000544A">
      <w:pPr>
        <w:spacing w:after="0" w:line="240" w:lineRule="auto"/>
        <w:ind w:right="618"/>
        <w:jc w:val="both"/>
        <w:rPr>
          <w:rFonts w:ascii="Arial" w:hAnsi="Arial" w:cs="Arial"/>
          <w:bCs/>
          <w:sz w:val="20"/>
          <w:szCs w:val="20"/>
        </w:rPr>
      </w:pPr>
    </w:p>
    <w:p w:rsidR="0000544A" w:rsidRPr="005253BA" w:rsidRDefault="0000544A" w:rsidP="0000544A">
      <w:pPr>
        <w:spacing w:after="0" w:line="240" w:lineRule="auto"/>
        <w:ind w:left="720" w:right="618"/>
        <w:jc w:val="both"/>
        <w:rPr>
          <w:rFonts w:ascii="Arial" w:hAnsi="Arial" w:cs="Arial"/>
          <w:bCs/>
          <w:i/>
          <w:sz w:val="20"/>
          <w:szCs w:val="20"/>
        </w:rPr>
      </w:pPr>
      <w:r w:rsidRPr="005253BA">
        <w:rPr>
          <w:rFonts w:ascii="Arial" w:hAnsi="Arial" w:cs="Arial"/>
          <w:bCs/>
          <w:i/>
          <w:sz w:val="20"/>
          <w:szCs w:val="20"/>
        </w:rPr>
        <w:t>“Artículo 1°. La ejecución de la pena privativa de la libertad se cumplirá, cuando la infractora sea mujer cabeza familia, en el lugar de su residencia o en su defecto en el lugar señalado por el juez en caso de que la víctima de la conducta punible resida en aquel lugar, siempre que se cumplan los siguientes requisitos:</w:t>
      </w:r>
    </w:p>
    <w:p w:rsidR="0000544A" w:rsidRPr="005253BA" w:rsidRDefault="0000544A" w:rsidP="0000544A">
      <w:pPr>
        <w:spacing w:after="0" w:line="240" w:lineRule="auto"/>
        <w:ind w:left="720" w:right="618"/>
        <w:jc w:val="both"/>
        <w:rPr>
          <w:rFonts w:ascii="Arial" w:hAnsi="Arial" w:cs="Arial"/>
          <w:bCs/>
          <w:i/>
          <w:sz w:val="20"/>
          <w:szCs w:val="20"/>
        </w:rPr>
      </w:pPr>
    </w:p>
    <w:p w:rsidR="0000544A" w:rsidRPr="005253BA" w:rsidRDefault="0000544A" w:rsidP="0000544A">
      <w:pPr>
        <w:spacing w:after="0" w:line="240" w:lineRule="auto"/>
        <w:ind w:left="720" w:right="618"/>
        <w:jc w:val="both"/>
        <w:rPr>
          <w:rFonts w:ascii="Arial" w:hAnsi="Arial" w:cs="Arial"/>
          <w:bCs/>
          <w:i/>
          <w:sz w:val="20"/>
          <w:szCs w:val="20"/>
        </w:rPr>
      </w:pPr>
      <w:r w:rsidRPr="005253BA">
        <w:rPr>
          <w:rFonts w:ascii="Arial" w:hAnsi="Arial" w:cs="Arial"/>
          <w:bCs/>
          <w:i/>
          <w:sz w:val="20"/>
          <w:szCs w:val="20"/>
        </w:rPr>
        <w:t>Que el desempeño personal, laboral, familiar o social de la infractora permita a la autoridad judicial competente determinar que no colocará en peligro a la comunidad o a las personas a su cargo, hijos menores de edad o hijos con incapacidad mental permanente.</w:t>
      </w:r>
    </w:p>
    <w:p w:rsidR="0000544A" w:rsidRPr="005253BA" w:rsidRDefault="0000544A" w:rsidP="0000544A">
      <w:pPr>
        <w:spacing w:after="0" w:line="240" w:lineRule="auto"/>
        <w:ind w:left="720" w:right="618"/>
        <w:jc w:val="both"/>
        <w:rPr>
          <w:rFonts w:ascii="Arial" w:hAnsi="Arial" w:cs="Arial"/>
          <w:bCs/>
          <w:i/>
          <w:sz w:val="20"/>
          <w:szCs w:val="20"/>
        </w:rPr>
      </w:pPr>
    </w:p>
    <w:p w:rsidR="0000544A" w:rsidRPr="005253BA" w:rsidRDefault="0000544A" w:rsidP="0000544A">
      <w:pPr>
        <w:spacing w:after="0" w:line="240" w:lineRule="auto"/>
        <w:ind w:left="720" w:right="618"/>
        <w:jc w:val="both"/>
        <w:rPr>
          <w:rFonts w:ascii="Arial" w:hAnsi="Arial" w:cs="Arial"/>
          <w:bCs/>
          <w:i/>
          <w:sz w:val="20"/>
          <w:szCs w:val="20"/>
        </w:rPr>
      </w:pPr>
      <w:r w:rsidRPr="005253BA">
        <w:rPr>
          <w:rFonts w:ascii="Arial" w:hAnsi="Arial" w:cs="Arial"/>
          <w:bCs/>
          <w:i/>
          <w:sz w:val="20"/>
          <w:szCs w:val="20"/>
        </w:rPr>
        <w:t>La presente ley no se aplicará a las autoras o partícipes de los delitos de genocidio, homicidio, delitos contra las cosas o personas y bienes protegidos por el Derecho Internacional Humanitario, extorsión, secuestro o desaparición forzada o quienes registren antecedentes penales, salvo por delitos culposos o delitos políticos.</w:t>
      </w:r>
    </w:p>
    <w:p w:rsidR="0000544A" w:rsidRPr="005253BA" w:rsidRDefault="0000544A" w:rsidP="0000544A">
      <w:pPr>
        <w:spacing w:after="0" w:line="240" w:lineRule="auto"/>
        <w:ind w:left="720" w:right="618"/>
        <w:jc w:val="both"/>
        <w:rPr>
          <w:rFonts w:ascii="Arial" w:hAnsi="Arial" w:cs="Arial"/>
          <w:bCs/>
          <w:i/>
          <w:sz w:val="20"/>
          <w:szCs w:val="20"/>
        </w:rPr>
      </w:pPr>
    </w:p>
    <w:p w:rsidR="0000544A" w:rsidRPr="005253BA" w:rsidRDefault="0000544A" w:rsidP="0000544A">
      <w:pPr>
        <w:spacing w:after="0" w:line="240" w:lineRule="auto"/>
        <w:ind w:left="720" w:right="618"/>
        <w:jc w:val="both"/>
        <w:rPr>
          <w:rFonts w:ascii="Arial" w:hAnsi="Arial" w:cs="Arial"/>
          <w:bCs/>
          <w:i/>
          <w:sz w:val="20"/>
          <w:szCs w:val="20"/>
        </w:rPr>
      </w:pPr>
      <w:r w:rsidRPr="005253BA">
        <w:rPr>
          <w:rFonts w:ascii="Arial" w:hAnsi="Arial" w:cs="Arial"/>
          <w:bCs/>
          <w:i/>
          <w:sz w:val="20"/>
          <w:szCs w:val="20"/>
        </w:rPr>
        <w:t>Que se garantice mediante caución el cumplimiento de las siguientes obligaciones:</w:t>
      </w:r>
    </w:p>
    <w:p w:rsidR="0000544A" w:rsidRPr="005253BA" w:rsidRDefault="0000544A" w:rsidP="0000544A">
      <w:pPr>
        <w:spacing w:after="0" w:line="240" w:lineRule="auto"/>
        <w:ind w:left="720" w:right="618"/>
        <w:jc w:val="both"/>
        <w:rPr>
          <w:rFonts w:ascii="Arial" w:hAnsi="Arial" w:cs="Arial"/>
          <w:bCs/>
          <w:i/>
          <w:sz w:val="20"/>
          <w:szCs w:val="20"/>
        </w:rPr>
      </w:pPr>
    </w:p>
    <w:p w:rsidR="0000544A" w:rsidRPr="005253BA" w:rsidRDefault="0000544A" w:rsidP="0000544A">
      <w:pPr>
        <w:spacing w:after="0" w:line="240" w:lineRule="auto"/>
        <w:ind w:left="720" w:right="618"/>
        <w:jc w:val="both"/>
        <w:rPr>
          <w:rFonts w:ascii="Arial" w:hAnsi="Arial" w:cs="Arial"/>
          <w:bCs/>
          <w:i/>
          <w:sz w:val="20"/>
          <w:szCs w:val="20"/>
        </w:rPr>
      </w:pPr>
      <w:r w:rsidRPr="005253BA">
        <w:rPr>
          <w:rFonts w:ascii="Arial" w:hAnsi="Arial" w:cs="Arial"/>
          <w:bCs/>
          <w:i/>
          <w:sz w:val="20"/>
          <w:szCs w:val="20"/>
        </w:rPr>
        <w:t>Cuando sea el caso, solicitar al funcionario judicial autorización para cambiar de residencia.</w:t>
      </w:r>
    </w:p>
    <w:p w:rsidR="0000544A" w:rsidRPr="005253BA" w:rsidRDefault="0000544A" w:rsidP="0000544A">
      <w:pPr>
        <w:spacing w:after="0" w:line="240" w:lineRule="auto"/>
        <w:ind w:left="720" w:right="618"/>
        <w:jc w:val="both"/>
        <w:rPr>
          <w:rFonts w:ascii="Arial" w:hAnsi="Arial" w:cs="Arial"/>
          <w:bCs/>
          <w:i/>
          <w:sz w:val="20"/>
          <w:szCs w:val="20"/>
        </w:rPr>
      </w:pPr>
    </w:p>
    <w:p w:rsidR="0000544A" w:rsidRPr="005253BA" w:rsidRDefault="0000544A" w:rsidP="0000544A">
      <w:pPr>
        <w:spacing w:after="0" w:line="240" w:lineRule="auto"/>
        <w:ind w:left="720" w:right="618"/>
        <w:jc w:val="both"/>
        <w:rPr>
          <w:rFonts w:ascii="Arial" w:hAnsi="Arial" w:cs="Arial"/>
          <w:bCs/>
          <w:i/>
          <w:sz w:val="20"/>
          <w:szCs w:val="20"/>
        </w:rPr>
      </w:pPr>
      <w:r w:rsidRPr="005253BA">
        <w:rPr>
          <w:rFonts w:ascii="Arial" w:hAnsi="Arial" w:cs="Arial"/>
          <w:bCs/>
          <w:i/>
          <w:sz w:val="20"/>
          <w:szCs w:val="20"/>
        </w:rPr>
        <w:t>Observar buena conducta en general y en particular respecto de las personas a cargo.</w:t>
      </w:r>
    </w:p>
    <w:p w:rsidR="0000544A" w:rsidRPr="005253BA" w:rsidRDefault="0000544A" w:rsidP="0000544A">
      <w:pPr>
        <w:spacing w:after="0" w:line="240" w:lineRule="auto"/>
        <w:ind w:left="720" w:right="618"/>
        <w:jc w:val="both"/>
        <w:rPr>
          <w:rFonts w:ascii="Arial" w:hAnsi="Arial" w:cs="Arial"/>
          <w:bCs/>
          <w:i/>
          <w:sz w:val="20"/>
          <w:szCs w:val="20"/>
        </w:rPr>
      </w:pPr>
    </w:p>
    <w:p w:rsidR="0000544A" w:rsidRPr="005253BA" w:rsidRDefault="0000544A" w:rsidP="0000544A">
      <w:pPr>
        <w:spacing w:after="0" w:line="240" w:lineRule="auto"/>
        <w:ind w:left="720" w:right="618"/>
        <w:jc w:val="both"/>
        <w:rPr>
          <w:rFonts w:ascii="Arial" w:hAnsi="Arial" w:cs="Arial"/>
          <w:bCs/>
          <w:i/>
          <w:sz w:val="20"/>
          <w:szCs w:val="20"/>
        </w:rPr>
      </w:pPr>
      <w:r w:rsidRPr="005253BA">
        <w:rPr>
          <w:rFonts w:ascii="Arial" w:hAnsi="Arial" w:cs="Arial"/>
          <w:bCs/>
          <w:i/>
          <w:sz w:val="20"/>
          <w:szCs w:val="20"/>
        </w:rPr>
        <w:t>Comparecer personalmente ante la autoridad judicial que vigile el cumplimiento de la pena cuando fuere requerida para ello.</w:t>
      </w:r>
    </w:p>
    <w:p w:rsidR="0000544A" w:rsidRPr="005253BA" w:rsidRDefault="0000544A" w:rsidP="0000544A">
      <w:pPr>
        <w:spacing w:after="0" w:line="240" w:lineRule="auto"/>
        <w:ind w:left="720" w:right="618"/>
        <w:jc w:val="both"/>
        <w:rPr>
          <w:rFonts w:ascii="Arial" w:hAnsi="Arial" w:cs="Arial"/>
          <w:bCs/>
          <w:i/>
          <w:sz w:val="20"/>
          <w:szCs w:val="20"/>
        </w:rPr>
      </w:pPr>
    </w:p>
    <w:p w:rsidR="0000544A" w:rsidRPr="005253BA" w:rsidRDefault="0000544A" w:rsidP="0000544A">
      <w:pPr>
        <w:spacing w:after="0" w:line="240" w:lineRule="auto"/>
        <w:ind w:left="720" w:right="618"/>
        <w:jc w:val="both"/>
        <w:rPr>
          <w:rFonts w:ascii="Arial" w:hAnsi="Arial" w:cs="Arial"/>
          <w:bCs/>
          <w:i/>
          <w:sz w:val="20"/>
          <w:szCs w:val="20"/>
        </w:rPr>
      </w:pPr>
      <w:r w:rsidRPr="005253BA">
        <w:rPr>
          <w:rFonts w:ascii="Arial" w:hAnsi="Arial" w:cs="Arial"/>
          <w:bCs/>
          <w:i/>
          <w:sz w:val="20"/>
          <w:szCs w:val="20"/>
        </w:rPr>
        <w:t xml:space="preserve">Permitir la entrada a la residencia, a los servidores públicos encargados de realizar la vigilancia del cumplimiento de la reclusión y cumplir las demás condiciones de seguridad impuestas en la sentencia, por el funcionario judicial encargado de la vigilancia de la pena y cumplir la reglamentación del </w:t>
      </w:r>
      <w:proofErr w:type="spellStart"/>
      <w:r w:rsidRPr="005253BA">
        <w:rPr>
          <w:rFonts w:ascii="Arial" w:hAnsi="Arial" w:cs="Arial"/>
          <w:bCs/>
          <w:i/>
          <w:sz w:val="20"/>
          <w:szCs w:val="20"/>
        </w:rPr>
        <w:t>INPEC</w:t>
      </w:r>
      <w:proofErr w:type="spellEnd"/>
      <w:r w:rsidRPr="005253BA">
        <w:rPr>
          <w:rFonts w:ascii="Arial" w:hAnsi="Arial" w:cs="Arial"/>
          <w:bCs/>
          <w:i/>
          <w:sz w:val="20"/>
          <w:szCs w:val="20"/>
        </w:rPr>
        <w:t>.</w:t>
      </w:r>
    </w:p>
    <w:p w:rsidR="0000544A" w:rsidRDefault="0000544A" w:rsidP="0000544A">
      <w:pPr>
        <w:spacing w:after="0" w:line="240" w:lineRule="auto"/>
        <w:ind w:left="720" w:right="618"/>
        <w:jc w:val="both"/>
        <w:rPr>
          <w:rFonts w:ascii="Arial" w:hAnsi="Arial" w:cs="Arial"/>
          <w:bCs/>
          <w:i/>
          <w:sz w:val="20"/>
          <w:szCs w:val="20"/>
        </w:rPr>
      </w:pPr>
      <w:r w:rsidRPr="005253BA">
        <w:rPr>
          <w:rFonts w:ascii="Arial" w:hAnsi="Arial" w:cs="Arial"/>
          <w:bCs/>
          <w:i/>
          <w:sz w:val="20"/>
          <w:szCs w:val="20"/>
        </w:rPr>
        <w:lastRenderedPageBreak/>
        <w:t xml:space="preserve">El seguimiento y control sobre esta medida sustitutiva será ejercido por el juez, autoridad competente o tribunal que conozca del asunto o vigile la ejecución de la sentencia con apoyo en el </w:t>
      </w:r>
      <w:proofErr w:type="spellStart"/>
      <w:r w:rsidRPr="005253BA">
        <w:rPr>
          <w:rFonts w:ascii="Arial" w:hAnsi="Arial" w:cs="Arial"/>
          <w:bCs/>
          <w:i/>
          <w:sz w:val="20"/>
          <w:szCs w:val="20"/>
        </w:rPr>
        <w:t>INPEC</w:t>
      </w:r>
      <w:proofErr w:type="spellEnd"/>
      <w:r w:rsidRPr="005253BA">
        <w:rPr>
          <w:rFonts w:ascii="Arial" w:hAnsi="Arial" w:cs="Arial"/>
          <w:bCs/>
          <w:i/>
          <w:sz w:val="20"/>
          <w:szCs w:val="20"/>
        </w:rPr>
        <w:t>, organismo que adoptará entre otros un sistema de visitas periódicas a la residencia de la penada para verificar el cumplimiento de la pena, de lo cual informará al despacho judicial respectivo.”</w:t>
      </w:r>
    </w:p>
    <w:p w:rsidR="005253BA" w:rsidRPr="005253BA" w:rsidRDefault="005253BA" w:rsidP="0000544A">
      <w:pPr>
        <w:spacing w:after="0" w:line="240" w:lineRule="auto"/>
        <w:ind w:left="720" w:right="618"/>
        <w:jc w:val="both"/>
        <w:rPr>
          <w:rFonts w:ascii="Arial" w:hAnsi="Arial" w:cs="Arial"/>
          <w:bCs/>
          <w:i/>
          <w:sz w:val="20"/>
          <w:szCs w:val="20"/>
        </w:rPr>
      </w:pPr>
    </w:p>
    <w:p w:rsidR="0000544A" w:rsidRDefault="0000544A" w:rsidP="0000544A">
      <w:pPr>
        <w:autoSpaceDE w:val="0"/>
        <w:autoSpaceDN w:val="0"/>
        <w:adjustRightInd w:val="0"/>
        <w:spacing w:after="0" w:line="240" w:lineRule="auto"/>
        <w:ind w:right="51"/>
        <w:jc w:val="both"/>
        <w:rPr>
          <w:rFonts w:ascii="Arial" w:hAnsi="Arial" w:cs="Arial"/>
          <w:sz w:val="24"/>
          <w:szCs w:val="24"/>
          <w:lang w:val="es-ES"/>
        </w:rPr>
      </w:pPr>
      <w:r w:rsidRPr="00DC7D90">
        <w:rPr>
          <w:rFonts w:ascii="Arial" w:hAnsi="Arial" w:cs="Arial"/>
          <w:sz w:val="24"/>
          <w:szCs w:val="24"/>
          <w:lang w:val="es-ES"/>
        </w:rPr>
        <w:t>6.</w:t>
      </w:r>
      <w:r w:rsidR="0069647A">
        <w:rPr>
          <w:rFonts w:ascii="Arial" w:hAnsi="Arial" w:cs="Arial"/>
          <w:sz w:val="24"/>
          <w:szCs w:val="24"/>
          <w:lang w:val="es-ES"/>
        </w:rPr>
        <w:t>9</w:t>
      </w:r>
      <w:r w:rsidRPr="00DC7D90">
        <w:rPr>
          <w:rFonts w:ascii="Arial" w:hAnsi="Arial" w:cs="Arial"/>
          <w:sz w:val="24"/>
          <w:szCs w:val="24"/>
          <w:lang w:val="es-ES"/>
        </w:rPr>
        <w:t xml:space="preserve"> En lo que es objeto del recurso, es necesario señalar que existe una protección especial constitucional y legal frente a las madres, padres, hombres y mujeres cabeza de familia, tendiente a salvaguardar la institución de la familia y en particular los intereses de los menores de edad, la cual se ha desarrollado a través expedición de las Leyes 82 de 1993 y 750 de 2002</w:t>
      </w:r>
      <w:r w:rsidR="0069647A">
        <w:rPr>
          <w:rFonts w:ascii="Arial" w:hAnsi="Arial" w:cs="Arial"/>
          <w:sz w:val="24"/>
          <w:szCs w:val="24"/>
          <w:lang w:val="es-ES"/>
        </w:rPr>
        <w:t>.</w:t>
      </w:r>
    </w:p>
    <w:p w:rsidR="0069647A" w:rsidRPr="00DC7D90" w:rsidRDefault="0069647A" w:rsidP="0000544A">
      <w:pPr>
        <w:autoSpaceDE w:val="0"/>
        <w:autoSpaceDN w:val="0"/>
        <w:adjustRightInd w:val="0"/>
        <w:spacing w:after="0" w:line="240" w:lineRule="auto"/>
        <w:ind w:right="51"/>
        <w:jc w:val="both"/>
        <w:rPr>
          <w:rFonts w:ascii="Arial" w:hAnsi="Arial" w:cs="Arial"/>
          <w:sz w:val="24"/>
          <w:szCs w:val="24"/>
          <w:lang w:val="es-ES"/>
        </w:rPr>
      </w:pPr>
    </w:p>
    <w:p w:rsidR="0000544A" w:rsidRPr="00DC7D90" w:rsidRDefault="0000544A" w:rsidP="0000544A">
      <w:pPr>
        <w:autoSpaceDE w:val="0"/>
        <w:autoSpaceDN w:val="0"/>
        <w:adjustRightInd w:val="0"/>
        <w:spacing w:after="0" w:line="240" w:lineRule="auto"/>
        <w:ind w:right="51"/>
        <w:jc w:val="both"/>
        <w:rPr>
          <w:rFonts w:ascii="Arial" w:hAnsi="Arial" w:cs="Arial"/>
          <w:i/>
          <w:sz w:val="24"/>
          <w:szCs w:val="24"/>
          <w:lang w:val="es-ES"/>
        </w:rPr>
      </w:pPr>
      <w:r w:rsidRPr="00DC7D90">
        <w:rPr>
          <w:rFonts w:ascii="Arial" w:hAnsi="Arial" w:cs="Arial"/>
          <w:sz w:val="24"/>
          <w:szCs w:val="24"/>
          <w:lang w:val="es-ES"/>
        </w:rPr>
        <w:t xml:space="preserve">6.10 El art. 2º de la Ley 82 de 1993 define la figura de “cabeza de familia” (aplicable al hombre que también reúna los requisitos): </w:t>
      </w:r>
      <w:r w:rsidRPr="00DC7D90">
        <w:rPr>
          <w:rFonts w:ascii="Arial" w:hAnsi="Arial" w:cs="Arial"/>
          <w:i/>
          <w:sz w:val="24"/>
          <w:szCs w:val="24"/>
          <w:lang w:val="es-ES"/>
        </w:rPr>
        <w:t>“…</w:t>
      </w:r>
      <w:proofErr w:type="spellStart"/>
      <w:r w:rsidRPr="00DC7D90">
        <w:rPr>
          <w:rFonts w:ascii="Arial" w:hAnsi="Arial" w:cs="Arial"/>
          <w:i/>
          <w:sz w:val="24"/>
          <w:szCs w:val="24"/>
          <w:lang w:val="es-ES"/>
        </w:rPr>
        <w:t>entiéndese</w:t>
      </w:r>
      <w:proofErr w:type="spellEnd"/>
      <w:r w:rsidRPr="00DC7D90">
        <w:rPr>
          <w:rFonts w:ascii="Arial" w:hAnsi="Arial" w:cs="Arial"/>
          <w:i/>
          <w:sz w:val="24"/>
          <w:szCs w:val="24"/>
          <w:lang w:val="es-ES"/>
        </w:rPr>
        <w:t xml:space="preserve"> por mujer cabeza de familia, quien siendo soltera o casada, tenga bajo su cargo, económica o socialmente, </w:t>
      </w:r>
      <w:r w:rsidRPr="00DC7D90">
        <w:rPr>
          <w:rFonts w:ascii="Arial" w:hAnsi="Arial" w:cs="Arial"/>
          <w:i/>
          <w:sz w:val="24"/>
          <w:szCs w:val="24"/>
          <w:u w:val="single"/>
          <w:lang w:val="es-ES"/>
        </w:rPr>
        <w:t>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rsidR="0000544A" w:rsidRPr="00DC7D90" w:rsidRDefault="0000544A" w:rsidP="0000544A">
      <w:pPr>
        <w:autoSpaceDE w:val="0"/>
        <w:autoSpaceDN w:val="0"/>
        <w:adjustRightInd w:val="0"/>
        <w:spacing w:after="0" w:line="240" w:lineRule="auto"/>
        <w:ind w:right="51"/>
        <w:jc w:val="both"/>
        <w:rPr>
          <w:rFonts w:ascii="Arial" w:hAnsi="Arial" w:cs="Arial"/>
          <w:sz w:val="24"/>
          <w:szCs w:val="24"/>
          <w:lang w:val="es-ES"/>
        </w:rPr>
      </w:pPr>
    </w:p>
    <w:p w:rsidR="0000544A" w:rsidRPr="00DC7D90" w:rsidRDefault="0000544A" w:rsidP="0000544A">
      <w:pPr>
        <w:autoSpaceDE w:val="0"/>
        <w:autoSpaceDN w:val="0"/>
        <w:adjustRightInd w:val="0"/>
        <w:spacing w:after="0" w:line="240" w:lineRule="auto"/>
        <w:ind w:right="51"/>
        <w:jc w:val="both"/>
        <w:rPr>
          <w:rFonts w:ascii="Arial" w:hAnsi="Arial" w:cs="Arial"/>
          <w:sz w:val="24"/>
          <w:szCs w:val="24"/>
          <w:lang w:val="es-ES"/>
        </w:rPr>
      </w:pPr>
      <w:r w:rsidRPr="00DC7D90">
        <w:rPr>
          <w:rFonts w:ascii="Arial" w:hAnsi="Arial" w:cs="Arial"/>
          <w:sz w:val="24"/>
          <w:szCs w:val="24"/>
          <w:lang w:val="es-ES"/>
        </w:rPr>
        <w:t xml:space="preserve">6.11 Por su parte, y como ya se advirtió, el artículo 1º de la ley 750 de 2002 señala que la ejecución de la pena privativa de la libertad se cumplirá, cuando la infractora sea mujer cabeza de familia, en el lugar de su residencia o en su defecto en el lugar señalado por el juez en caso de que la víctima de la conducta punible resida en aquel lugar, siempre que se cumplan unos requisitos adicionales. </w:t>
      </w:r>
    </w:p>
    <w:p w:rsidR="0000544A" w:rsidRPr="00DC7D90" w:rsidRDefault="0000544A" w:rsidP="0000544A">
      <w:pPr>
        <w:autoSpaceDE w:val="0"/>
        <w:autoSpaceDN w:val="0"/>
        <w:adjustRightInd w:val="0"/>
        <w:spacing w:after="0" w:line="240" w:lineRule="auto"/>
        <w:ind w:right="51"/>
        <w:jc w:val="both"/>
        <w:rPr>
          <w:rFonts w:ascii="Arial" w:hAnsi="Arial" w:cs="Arial"/>
          <w:sz w:val="24"/>
          <w:szCs w:val="24"/>
          <w:lang w:val="es-ES"/>
        </w:rPr>
      </w:pPr>
    </w:p>
    <w:p w:rsidR="0000544A" w:rsidRPr="00DC7D90" w:rsidRDefault="0000544A" w:rsidP="0000544A">
      <w:pPr>
        <w:autoSpaceDE w:val="0"/>
        <w:autoSpaceDN w:val="0"/>
        <w:adjustRightInd w:val="0"/>
        <w:spacing w:after="0" w:line="240" w:lineRule="auto"/>
        <w:ind w:right="51"/>
        <w:jc w:val="both"/>
        <w:rPr>
          <w:rFonts w:ascii="Arial" w:hAnsi="Arial" w:cs="Arial"/>
          <w:i/>
          <w:sz w:val="24"/>
          <w:szCs w:val="24"/>
        </w:rPr>
      </w:pPr>
      <w:r w:rsidRPr="00DC7D90">
        <w:rPr>
          <w:rFonts w:ascii="Arial" w:hAnsi="Arial" w:cs="Arial"/>
          <w:sz w:val="24"/>
          <w:szCs w:val="24"/>
          <w:lang w:val="es-ES"/>
        </w:rPr>
        <w:t xml:space="preserve">6.12 Sobre el tema en discusión hay que manifestar que en la sentencia C- 964 de 2003, la Corte </w:t>
      </w:r>
      <w:r w:rsidRPr="00DC7D90">
        <w:rPr>
          <w:rFonts w:ascii="Arial" w:hAnsi="Arial" w:cs="Arial"/>
          <w:sz w:val="24"/>
          <w:szCs w:val="24"/>
        </w:rPr>
        <w:t>Constitucional condicionó la constitucionalidad de las expresiones “mujer” y “mujeres” contenidas en algunos artículos de la anotada ley:  “</w:t>
      </w:r>
      <w:r w:rsidRPr="00DC7D90">
        <w:rPr>
          <w:rFonts w:ascii="Arial" w:hAnsi="Arial" w:cs="Arial"/>
          <w:i/>
          <w:sz w:val="24"/>
          <w:szCs w:val="24"/>
        </w:rPr>
        <w:t>en el entendido, que los beneficios establecidos en dichos artículos a favor de las personas dependientes de la mujer cabeza de familia se harían extensivos a los hijos menores y a los hijos impedidos dependientes del hombre que, de hecho, se encuentre en la misma situación que una mujer cabeza de familia”.</w:t>
      </w:r>
    </w:p>
    <w:p w:rsidR="0000544A" w:rsidRPr="00DC7D90" w:rsidRDefault="0000544A" w:rsidP="0000544A">
      <w:pPr>
        <w:spacing w:after="0" w:line="240" w:lineRule="auto"/>
        <w:ind w:right="-232"/>
        <w:jc w:val="both"/>
        <w:rPr>
          <w:rFonts w:ascii="Arial" w:hAnsi="Arial" w:cs="Arial"/>
          <w:sz w:val="24"/>
          <w:szCs w:val="24"/>
        </w:rPr>
      </w:pPr>
    </w:p>
    <w:p w:rsidR="0000544A" w:rsidRPr="00DC7D90" w:rsidRDefault="0000544A" w:rsidP="0000544A">
      <w:pPr>
        <w:spacing w:after="0" w:line="240" w:lineRule="auto"/>
        <w:ind w:right="51"/>
        <w:jc w:val="both"/>
        <w:rPr>
          <w:rFonts w:ascii="Arial" w:hAnsi="Arial" w:cs="Arial"/>
          <w:sz w:val="24"/>
          <w:szCs w:val="24"/>
        </w:rPr>
      </w:pPr>
      <w:r w:rsidRPr="00DC7D90">
        <w:rPr>
          <w:rFonts w:ascii="Arial" w:hAnsi="Arial" w:cs="Arial"/>
          <w:sz w:val="24"/>
          <w:szCs w:val="24"/>
        </w:rPr>
        <w:t xml:space="preserve">6.13 Se observa que la jurisprudencia constitucional extendió el concepto de madre cabeza de familia a los hombres, siempre y cuando se cumplan las condiciones exigidas por la ley, que en este caso y en virtud de la restricción establecida por el numeral 1º del artículo 38 B del C.P. sólo se podría conceder, bajo un supuesto fáctico distinto, esto es, en caso de que se hubiera demostrado el cumplimiento de los presupuestos del numeral 5º del artículo 314 del </w:t>
      </w:r>
      <w:proofErr w:type="spellStart"/>
      <w:r w:rsidRPr="00DC7D90">
        <w:rPr>
          <w:rFonts w:ascii="Arial" w:hAnsi="Arial" w:cs="Arial"/>
          <w:sz w:val="24"/>
          <w:szCs w:val="24"/>
        </w:rPr>
        <w:t>CPP</w:t>
      </w:r>
      <w:proofErr w:type="spellEnd"/>
      <w:r w:rsidRPr="00DC7D90">
        <w:rPr>
          <w:rFonts w:ascii="Arial" w:hAnsi="Arial" w:cs="Arial"/>
          <w:sz w:val="24"/>
          <w:szCs w:val="24"/>
        </w:rPr>
        <w:t>, modificado por el artículo 27 de la ley 1142 de 2007. Adicionalmente hay que manifestar que no resulta aplicable el parágrafo del artículo 64 del C.P. que fue modificado por la ley 1453 de 2011 ya que esa norma se refería a un supuesto distinto como la concesión de la libertad condicional que en vigencia de esa norma estaba restringida para las personas sentenciadas por la violación del artículo 3</w:t>
      </w:r>
      <w:r w:rsidR="005B5AC8">
        <w:rPr>
          <w:rFonts w:ascii="Arial" w:hAnsi="Arial" w:cs="Arial"/>
          <w:sz w:val="24"/>
          <w:szCs w:val="24"/>
        </w:rPr>
        <w:t>76</w:t>
      </w:r>
      <w:r w:rsidRPr="00DC7D90">
        <w:rPr>
          <w:rFonts w:ascii="Arial" w:hAnsi="Arial" w:cs="Arial"/>
          <w:sz w:val="24"/>
          <w:szCs w:val="24"/>
        </w:rPr>
        <w:t xml:space="preserve"> del C.P., entre otros delitos.</w:t>
      </w:r>
    </w:p>
    <w:p w:rsidR="0000544A" w:rsidRPr="00DC7D90" w:rsidRDefault="0000544A" w:rsidP="0000544A">
      <w:pPr>
        <w:spacing w:after="0" w:line="240" w:lineRule="auto"/>
        <w:ind w:right="51"/>
        <w:jc w:val="both"/>
        <w:rPr>
          <w:rFonts w:ascii="Arial" w:hAnsi="Arial" w:cs="Arial"/>
          <w:sz w:val="24"/>
          <w:szCs w:val="24"/>
        </w:rPr>
      </w:pPr>
    </w:p>
    <w:p w:rsidR="0000544A" w:rsidRPr="00DC7D90" w:rsidRDefault="0000544A" w:rsidP="0000544A">
      <w:pPr>
        <w:spacing w:after="0" w:line="240" w:lineRule="auto"/>
        <w:ind w:right="51"/>
        <w:jc w:val="both"/>
        <w:rPr>
          <w:rFonts w:ascii="Arial" w:hAnsi="Arial" w:cs="Arial"/>
          <w:sz w:val="24"/>
          <w:szCs w:val="24"/>
        </w:rPr>
      </w:pPr>
      <w:r w:rsidRPr="00DC7D90">
        <w:rPr>
          <w:rFonts w:ascii="Arial" w:hAnsi="Arial" w:cs="Arial"/>
          <w:sz w:val="24"/>
          <w:szCs w:val="24"/>
        </w:rPr>
        <w:lastRenderedPageBreak/>
        <w:t>6.14. Sobre el tema hay que hacer las siguientes referencias normativas:</w:t>
      </w:r>
    </w:p>
    <w:p w:rsidR="0000544A" w:rsidRPr="00DC7D90" w:rsidRDefault="0000544A" w:rsidP="0000544A">
      <w:pPr>
        <w:spacing w:after="0" w:line="240" w:lineRule="auto"/>
        <w:ind w:right="51"/>
        <w:jc w:val="both"/>
        <w:rPr>
          <w:rFonts w:ascii="Arial" w:hAnsi="Arial" w:cs="Arial"/>
          <w:sz w:val="24"/>
          <w:szCs w:val="24"/>
        </w:rPr>
      </w:pPr>
    </w:p>
    <w:p w:rsidR="0000544A" w:rsidRPr="00DC7D90" w:rsidRDefault="0000544A" w:rsidP="0000544A">
      <w:pPr>
        <w:spacing w:after="0" w:line="240" w:lineRule="auto"/>
        <w:ind w:right="51"/>
        <w:jc w:val="both"/>
        <w:rPr>
          <w:rFonts w:ascii="Arial" w:hAnsi="Arial" w:cs="Arial"/>
          <w:i/>
          <w:sz w:val="24"/>
          <w:szCs w:val="24"/>
        </w:rPr>
      </w:pPr>
      <w:r w:rsidRPr="00DC7D90">
        <w:rPr>
          <w:rFonts w:ascii="Arial" w:hAnsi="Arial" w:cs="Arial"/>
          <w:sz w:val="24"/>
          <w:szCs w:val="24"/>
        </w:rPr>
        <w:t>6.14.1 El parágrafo del artículo 38 del C.P. establece lo siguiente:</w:t>
      </w:r>
      <w:r w:rsidRPr="00DC7D90">
        <w:rPr>
          <w:rFonts w:ascii="Arial" w:hAnsi="Arial" w:cs="Arial"/>
          <w:i/>
          <w:sz w:val="24"/>
          <w:szCs w:val="24"/>
        </w:rPr>
        <w:t xml:space="preserve"> “La detención preventiva puede ser sustituida por la detención en el lugar de residencia en los mismos casos en que procede la prisión domiciliaria. En estos casos se aplicará el mismo régimen previsto para ese mecanismo sustitutivo de la prisión.”. </w:t>
      </w:r>
    </w:p>
    <w:p w:rsidR="0000544A" w:rsidRPr="00DC7D90" w:rsidRDefault="0000544A" w:rsidP="0000544A">
      <w:pPr>
        <w:spacing w:after="0" w:line="240" w:lineRule="auto"/>
        <w:ind w:right="51"/>
        <w:jc w:val="both"/>
        <w:rPr>
          <w:rFonts w:ascii="Arial" w:hAnsi="Arial" w:cs="Arial"/>
          <w:i/>
          <w:sz w:val="24"/>
          <w:szCs w:val="24"/>
        </w:rPr>
      </w:pPr>
    </w:p>
    <w:p w:rsidR="0000544A" w:rsidRPr="00DC7D90" w:rsidRDefault="0000544A" w:rsidP="0000544A">
      <w:pPr>
        <w:spacing w:after="0" w:line="240" w:lineRule="auto"/>
        <w:ind w:right="51"/>
        <w:jc w:val="both"/>
        <w:rPr>
          <w:rFonts w:ascii="Arial" w:hAnsi="Arial" w:cs="Arial"/>
          <w:i/>
          <w:sz w:val="24"/>
          <w:szCs w:val="24"/>
        </w:rPr>
      </w:pPr>
      <w:r w:rsidRPr="00DC7D90">
        <w:rPr>
          <w:rFonts w:ascii="Arial" w:hAnsi="Arial" w:cs="Arial"/>
          <w:sz w:val="24"/>
          <w:szCs w:val="24"/>
        </w:rPr>
        <w:t xml:space="preserve">6.14.2 El artículo 461 del </w:t>
      </w:r>
      <w:proofErr w:type="spellStart"/>
      <w:r w:rsidRPr="00DC7D90">
        <w:rPr>
          <w:rFonts w:ascii="Arial" w:hAnsi="Arial" w:cs="Arial"/>
          <w:sz w:val="24"/>
          <w:szCs w:val="24"/>
        </w:rPr>
        <w:t>CPP</w:t>
      </w:r>
      <w:proofErr w:type="spellEnd"/>
      <w:r w:rsidRPr="00DC7D90">
        <w:rPr>
          <w:rFonts w:ascii="Arial" w:hAnsi="Arial" w:cs="Arial"/>
          <w:sz w:val="24"/>
          <w:szCs w:val="24"/>
        </w:rPr>
        <w:t xml:space="preserve"> establece que:</w:t>
      </w:r>
      <w:r w:rsidRPr="00DC7D90">
        <w:rPr>
          <w:rFonts w:ascii="Arial" w:hAnsi="Arial" w:cs="Arial"/>
          <w:i/>
          <w:sz w:val="24"/>
          <w:szCs w:val="24"/>
        </w:rPr>
        <w:t xml:space="preserve"> “El juez de ejecución de penas y medidas de seguridad podrá ordenar al Instituto Nacional Penitenciario y Carcelario la sustitución de la ejecución de la pena, previa caución, en los mismos casos de la sustitución de la detención preventiva.”. </w:t>
      </w:r>
    </w:p>
    <w:p w:rsidR="0000544A" w:rsidRPr="00DC7D90" w:rsidRDefault="0000544A" w:rsidP="0000544A">
      <w:pPr>
        <w:spacing w:after="0" w:line="240" w:lineRule="auto"/>
        <w:ind w:right="51"/>
        <w:jc w:val="both"/>
        <w:rPr>
          <w:rFonts w:ascii="Arial" w:hAnsi="Arial" w:cs="Arial"/>
          <w:sz w:val="24"/>
          <w:szCs w:val="24"/>
        </w:rPr>
      </w:pPr>
    </w:p>
    <w:p w:rsidR="0000544A" w:rsidRPr="00DC7D90" w:rsidRDefault="0000544A" w:rsidP="0000544A">
      <w:pPr>
        <w:spacing w:after="0" w:line="240" w:lineRule="auto"/>
        <w:ind w:right="51"/>
        <w:jc w:val="both"/>
        <w:rPr>
          <w:rFonts w:ascii="Arial" w:hAnsi="Arial" w:cs="Arial"/>
          <w:i/>
          <w:sz w:val="24"/>
          <w:szCs w:val="24"/>
          <w:u w:val="single"/>
        </w:rPr>
      </w:pPr>
      <w:r w:rsidRPr="00DC7D90">
        <w:rPr>
          <w:rFonts w:ascii="Arial" w:hAnsi="Arial" w:cs="Arial"/>
          <w:sz w:val="24"/>
          <w:szCs w:val="24"/>
        </w:rPr>
        <w:t xml:space="preserve">6.14.3 Por su parte el artículo 314 del </w:t>
      </w:r>
      <w:proofErr w:type="spellStart"/>
      <w:r w:rsidRPr="00DC7D90">
        <w:rPr>
          <w:rFonts w:ascii="Arial" w:hAnsi="Arial" w:cs="Arial"/>
          <w:sz w:val="24"/>
          <w:szCs w:val="24"/>
        </w:rPr>
        <w:t>CPP</w:t>
      </w:r>
      <w:proofErr w:type="spellEnd"/>
      <w:r w:rsidRPr="00DC7D90">
        <w:rPr>
          <w:rFonts w:ascii="Arial" w:hAnsi="Arial" w:cs="Arial"/>
          <w:sz w:val="24"/>
          <w:szCs w:val="24"/>
        </w:rPr>
        <w:t xml:space="preserve"> es del siguiente tenor: </w:t>
      </w:r>
      <w:r w:rsidRPr="00DC7D90">
        <w:rPr>
          <w:rFonts w:ascii="Arial" w:hAnsi="Arial" w:cs="Arial"/>
          <w:i/>
          <w:sz w:val="24"/>
          <w:szCs w:val="24"/>
          <w:u w:val="single"/>
        </w:rPr>
        <w:t xml:space="preserve">Sustitución de la detención preventiva. </w:t>
      </w:r>
      <w:r w:rsidRPr="00DC7D90">
        <w:rPr>
          <w:rFonts w:ascii="Arial" w:hAnsi="Arial" w:cs="Arial"/>
          <w:i/>
          <w:sz w:val="24"/>
          <w:szCs w:val="24"/>
        </w:rPr>
        <w:t>La detención preventiva en establecimiento carcelario podrá sustituirse por la del lugar de residencia en los siguientes eventos</w:t>
      </w:r>
      <w:r w:rsidRPr="00DC7D90">
        <w:rPr>
          <w:rFonts w:ascii="Arial" w:hAnsi="Arial" w:cs="Arial"/>
          <w:i/>
          <w:sz w:val="24"/>
          <w:szCs w:val="24"/>
          <w:u w:val="single"/>
        </w:rPr>
        <w:t>:...5. Cuando la imputada o acusada fuere madre cabeza de familia de hijo menor o que sufriere incapacidad permanente, siempre y cuando haya estado bajo su cuidado. En ausencia de ella, el padre que haga sus veces tendrá el mismo beneficio.”.</w:t>
      </w:r>
    </w:p>
    <w:p w:rsidR="0000544A" w:rsidRPr="00DC7D90" w:rsidRDefault="0000544A" w:rsidP="0000544A">
      <w:pPr>
        <w:spacing w:after="0" w:line="240" w:lineRule="auto"/>
        <w:ind w:right="51"/>
        <w:jc w:val="both"/>
        <w:rPr>
          <w:rFonts w:ascii="Arial" w:hAnsi="Arial" w:cs="Arial"/>
          <w:i/>
          <w:sz w:val="24"/>
          <w:szCs w:val="24"/>
          <w:u w:val="single"/>
        </w:rPr>
      </w:pPr>
    </w:p>
    <w:p w:rsidR="0000544A" w:rsidRDefault="0000544A" w:rsidP="0000544A">
      <w:pPr>
        <w:spacing w:after="0" w:line="240" w:lineRule="auto"/>
        <w:ind w:right="51"/>
        <w:jc w:val="both"/>
        <w:rPr>
          <w:rFonts w:ascii="Arial" w:hAnsi="Arial" w:cs="Arial"/>
          <w:sz w:val="24"/>
          <w:szCs w:val="24"/>
        </w:rPr>
      </w:pPr>
      <w:r w:rsidRPr="00DC7D90">
        <w:rPr>
          <w:rFonts w:ascii="Arial" w:hAnsi="Arial" w:cs="Arial"/>
          <w:sz w:val="24"/>
          <w:szCs w:val="24"/>
        </w:rPr>
        <w:t xml:space="preserve">6.15 En atención a lo expuesto en las disposiciones citadas, debe decirse que en sentido estricto </w:t>
      </w:r>
      <w:r w:rsidR="005B5AC8">
        <w:rPr>
          <w:rFonts w:ascii="Arial" w:hAnsi="Arial" w:cs="Arial"/>
          <w:sz w:val="24"/>
          <w:szCs w:val="24"/>
        </w:rPr>
        <w:t>la señora Luisa Fernanda Castrillón</w:t>
      </w:r>
      <w:r w:rsidRPr="00DC7D90">
        <w:rPr>
          <w:rFonts w:ascii="Arial" w:hAnsi="Arial" w:cs="Arial"/>
          <w:sz w:val="24"/>
          <w:szCs w:val="24"/>
        </w:rPr>
        <w:t>, no tiene la calidad jurídica de “</w:t>
      </w:r>
      <w:r w:rsidR="005B5AC8">
        <w:rPr>
          <w:rFonts w:ascii="Arial" w:hAnsi="Arial" w:cs="Arial"/>
          <w:sz w:val="24"/>
          <w:szCs w:val="24"/>
        </w:rPr>
        <w:t>madre</w:t>
      </w:r>
      <w:r w:rsidRPr="00DC7D90">
        <w:rPr>
          <w:rFonts w:ascii="Arial" w:hAnsi="Arial" w:cs="Arial"/>
          <w:sz w:val="24"/>
          <w:szCs w:val="24"/>
        </w:rPr>
        <w:t xml:space="preserve"> cabeza de familia”, en los términos de la norma antes citada, ya que no tenía hijos para la fecha en que fue s</w:t>
      </w:r>
      <w:r w:rsidR="005B5AC8">
        <w:rPr>
          <w:rFonts w:ascii="Arial" w:hAnsi="Arial" w:cs="Arial"/>
          <w:sz w:val="24"/>
          <w:szCs w:val="24"/>
        </w:rPr>
        <w:t>entenciada</w:t>
      </w:r>
      <w:r w:rsidRPr="00DC7D90">
        <w:rPr>
          <w:rFonts w:ascii="Arial" w:hAnsi="Arial" w:cs="Arial"/>
          <w:sz w:val="24"/>
          <w:szCs w:val="24"/>
        </w:rPr>
        <w:t>, por lo cual en su caso sólo no se puede invocar la aplicación del artículo 1º de la ley 1232 de 2008</w:t>
      </w:r>
      <w:r w:rsidR="005B5AC8">
        <w:rPr>
          <w:rFonts w:ascii="Arial" w:hAnsi="Arial" w:cs="Arial"/>
          <w:sz w:val="24"/>
          <w:szCs w:val="24"/>
        </w:rPr>
        <w:t xml:space="preserve">. </w:t>
      </w:r>
    </w:p>
    <w:p w:rsidR="005B5AC8" w:rsidRPr="00DC7D90" w:rsidRDefault="005B5AC8" w:rsidP="0000544A">
      <w:pPr>
        <w:spacing w:after="0" w:line="240" w:lineRule="auto"/>
        <w:ind w:right="51"/>
        <w:jc w:val="both"/>
        <w:rPr>
          <w:rFonts w:ascii="Arial" w:hAnsi="Arial" w:cs="Arial"/>
          <w:i/>
          <w:iCs/>
          <w:sz w:val="24"/>
          <w:szCs w:val="24"/>
        </w:rPr>
      </w:pPr>
    </w:p>
    <w:p w:rsidR="0000544A" w:rsidRPr="00DC7D90" w:rsidRDefault="0000544A" w:rsidP="0000544A">
      <w:pPr>
        <w:spacing w:after="0" w:line="240" w:lineRule="auto"/>
        <w:ind w:right="51"/>
        <w:jc w:val="both"/>
        <w:rPr>
          <w:rFonts w:ascii="Arial" w:hAnsi="Arial" w:cs="Arial"/>
          <w:i/>
          <w:iCs/>
          <w:sz w:val="24"/>
          <w:szCs w:val="24"/>
        </w:rPr>
      </w:pPr>
      <w:r w:rsidRPr="00DC7D90">
        <w:rPr>
          <w:rFonts w:ascii="Arial" w:hAnsi="Arial" w:cs="Arial"/>
          <w:sz w:val="24"/>
          <w:szCs w:val="24"/>
        </w:rPr>
        <w:t xml:space="preserve">El parágrafo del mismo artículo establece una obligación especial así: </w:t>
      </w:r>
      <w:r w:rsidRPr="00DC7D90">
        <w:rPr>
          <w:rFonts w:ascii="Arial" w:hAnsi="Arial" w:cs="Arial"/>
          <w:i/>
          <w:sz w:val="24"/>
          <w:szCs w:val="24"/>
        </w:rPr>
        <w:t>“La</w:t>
      </w:r>
      <w:r w:rsidRPr="00DC7D90">
        <w:rPr>
          <w:rFonts w:ascii="Arial" w:hAnsi="Arial" w:cs="Arial"/>
          <w:i/>
          <w:iCs/>
          <w:sz w:val="24"/>
          <w:szCs w:val="24"/>
        </w:rPr>
        <w:t xml:space="preserve"> condición de Mujer Cabeza de Familia y la cesación de la misma, desde el momento en que ocurra el respectivo evento, debe ser declarada ante notario por cada una de ellas, expresando las circunstancias básicas del respectivo caso …” </w:t>
      </w:r>
    </w:p>
    <w:p w:rsidR="0000544A" w:rsidRPr="00DC7D90" w:rsidRDefault="0000544A" w:rsidP="0000544A">
      <w:pPr>
        <w:spacing w:after="0" w:line="240" w:lineRule="auto"/>
        <w:ind w:right="51"/>
        <w:jc w:val="both"/>
        <w:rPr>
          <w:rFonts w:ascii="Arial" w:hAnsi="Arial" w:cs="Arial"/>
          <w:i/>
          <w:iCs/>
          <w:sz w:val="24"/>
          <w:szCs w:val="24"/>
        </w:rPr>
      </w:pPr>
    </w:p>
    <w:p w:rsidR="0000544A" w:rsidRDefault="0000544A" w:rsidP="0000544A">
      <w:pPr>
        <w:spacing w:after="0" w:line="240" w:lineRule="auto"/>
        <w:ind w:right="51"/>
        <w:jc w:val="both"/>
        <w:rPr>
          <w:rFonts w:ascii="Arial" w:hAnsi="Arial" w:cs="Arial"/>
          <w:sz w:val="24"/>
          <w:szCs w:val="24"/>
        </w:rPr>
      </w:pPr>
      <w:r w:rsidRPr="00DC7D90">
        <w:rPr>
          <w:rFonts w:ascii="Arial" w:hAnsi="Arial" w:cs="Arial"/>
          <w:sz w:val="24"/>
          <w:szCs w:val="24"/>
        </w:rPr>
        <w:t xml:space="preserve">6.16 En ese orden de ideas la única situación que se adujo en la audiencia del artículo 447 del </w:t>
      </w:r>
      <w:proofErr w:type="spellStart"/>
      <w:r w:rsidRPr="00DC7D90">
        <w:rPr>
          <w:rFonts w:ascii="Arial" w:hAnsi="Arial" w:cs="Arial"/>
          <w:sz w:val="24"/>
          <w:szCs w:val="24"/>
        </w:rPr>
        <w:t>CPP</w:t>
      </w:r>
      <w:proofErr w:type="spellEnd"/>
      <w:r w:rsidR="005B5AC8">
        <w:rPr>
          <w:rFonts w:ascii="Arial" w:hAnsi="Arial" w:cs="Arial"/>
          <w:sz w:val="24"/>
          <w:szCs w:val="24"/>
        </w:rPr>
        <w:t xml:space="preserve"> y en el escrito mediante el cual se sustentó el recurso de apelación</w:t>
      </w:r>
      <w:r w:rsidR="0083470A">
        <w:rPr>
          <w:rFonts w:ascii="Arial" w:hAnsi="Arial" w:cs="Arial"/>
          <w:sz w:val="24"/>
          <w:szCs w:val="24"/>
        </w:rPr>
        <w:t>, es</w:t>
      </w:r>
      <w:r w:rsidRPr="00DC7D90">
        <w:rPr>
          <w:rFonts w:ascii="Arial" w:hAnsi="Arial" w:cs="Arial"/>
          <w:sz w:val="24"/>
          <w:szCs w:val="24"/>
        </w:rPr>
        <w:t xml:space="preserve"> que la detención de</w:t>
      </w:r>
      <w:r w:rsidR="005B5AC8">
        <w:rPr>
          <w:rFonts w:ascii="Arial" w:hAnsi="Arial" w:cs="Arial"/>
          <w:sz w:val="24"/>
          <w:szCs w:val="24"/>
        </w:rPr>
        <w:t xml:space="preserve"> </w:t>
      </w:r>
      <w:r w:rsidRPr="00DC7D90">
        <w:rPr>
          <w:rFonts w:ascii="Arial" w:hAnsi="Arial" w:cs="Arial"/>
          <w:sz w:val="24"/>
          <w:szCs w:val="24"/>
        </w:rPr>
        <w:t>l</w:t>
      </w:r>
      <w:r w:rsidR="005B5AC8">
        <w:rPr>
          <w:rFonts w:ascii="Arial" w:hAnsi="Arial" w:cs="Arial"/>
          <w:sz w:val="24"/>
          <w:szCs w:val="24"/>
        </w:rPr>
        <w:t>a procesada</w:t>
      </w:r>
      <w:r w:rsidRPr="00DC7D90">
        <w:rPr>
          <w:rFonts w:ascii="Arial" w:hAnsi="Arial" w:cs="Arial"/>
          <w:sz w:val="24"/>
          <w:szCs w:val="24"/>
        </w:rPr>
        <w:t xml:space="preserve"> le impediría </w:t>
      </w:r>
      <w:r w:rsidR="005B5AC8">
        <w:rPr>
          <w:rFonts w:ascii="Arial" w:hAnsi="Arial" w:cs="Arial"/>
          <w:sz w:val="24"/>
          <w:szCs w:val="24"/>
        </w:rPr>
        <w:t xml:space="preserve">brindar el cuidado a su abuelo Luis Eduardo Castrillón, quien es una persona adulta mayor y quien presenta serios quebrantos de salud. </w:t>
      </w:r>
    </w:p>
    <w:p w:rsidR="005B5AC8" w:rsidRPr="00DC7D90" w:rsidRDefault="005B5AC8" w:rsidP="0000544A">
      <w:pPr>
        <w:spacing w:after="0" w:line="240" w:lineRule="auto"/>
        <w:ind w:right="51"/>
        <w:jc w:val="both"/>
        <w:rPr>
          <w:rFonts w:ascii="Arial" w:hAnsi="Arial" w:cs="Arial"/>
          <w:sz w:val="24"/>
          <w:szCs w:val="24"/>
        </w:rPr>
      </w:pPr>
    </w:p>
    <w:p w:rsidR="0000544A" w:rsidRPr="00DC7D90" w:rsidRDefault="0000544A" w:rsidP="0000544A">
      <w:pPr>
        <w:spacing w:after="0" w:line="240" w:lineRule="auto"/>
        <w:ind w:right="51"/>
        <w:jc w:val="both"/>
        <w:rPr>
          <w:rFonts w:ascii="Arial" w:hAnsi="Arial" w:cs="Arial"/>
          <w:sz w:val="24"/>
          <w:szCs w:val="24"/>
        </w:rPr>
      </w:pPr>
      <w:r w:rsidRPr="00DC7D90">
        <w:rPr>
          <w:rFonts w:ascii="Arial" w:hAnsi="Arial" w:cs="Arial"/>
          <w:sz w:val="24"/>
          <w:szCs w:val="24"/>
        </w:rPr>
        <w:t xml:space="preserve">6.17 Como se observa, de estas evidencias no se desprende que </w:t>
      </w:r>
      <w:r w:rsidR="005B5AC8">
        <w:rPr>
          <w:rFonts w:ascii="Arial" w:hAnsi="Arial" w:cs="Arial"/>
          <w:sz w:val="24"/>
          <w:szCs w:val="24"/>
        </w:rPr>
        <w:t>la</w:t>
      </w:r>
      <w:r w:rsidRPr="00DC7D90">
        <w:rPr>
          <w:rFonts w:ascii="Arial" w:hAnsi="Arial" w:cs="Arial"/>
          <w:sz w:val="24"/>
          <w:szCs w:val="24"/>
        </w:rPr>
        <w:t xml:space="preserve"> señor</w:t>
      </w:r>
      <w:r w:rsidR="005B5AC8">
        <w:rPr>
          <w:rFonts w:ascii="Arial" w:hAnsi="Arial" w:cs="Arial"/>
          <w:sz w:val="24"/>
          <w:szCs w:val="24"/>
        </w:rPr>
        <w:t>a</w:t>
      </w:r>
      <w:r w:rsidRPr="00DC7D90">
        <w:rPr>
          <w:rFonts w:ascii="Arial" w:hAnsi="Arial" w:cs="Arial"/>
          <w:sz w:val="24"/>
          <w:szCs w:val="24"/>
        </w:rPr>
        <w:t xml:space="preserve"> </w:t>
      </w:r>
      <w:r w:rsidR="005B5AC8">
        <w:rPr>
          <w:rFonts w:ascii="Arial" w:hAnsi="Arial" w:cs="Arial"/>
          <w:sz w:val="24"/>
          <w:szCs w:val="24"/>
        </w:rPr>
        <w:t>Castrillón Olaya</w:t>
      </w:r>
      <w:r w:rsidRPr="00DC7D90">
        <w:rPr>
          <w:rFonts w:ascii="Arial" w:hAnsi="Arial" w:cs="Arial"/>
          <w:sz w:val="24"/>
          <w:szCs w:val="24"/>
        </w:rPr>
        <w:t xml:space="preserve"> hubiera tenido la condición exigida en la ley para acceder a ese beneficio, establecido precisamente en favor de los hijos, y no de otros parientes como se desprende de la jurisprudencia pertinente de la Corte Constitucional, donde se ha manifestado lo siguiente:</w:t>
      </w:r>
    </w:p>
    <w:p w:rsidR="0000544A" w:rsidRPr="00DC7D90" w:rsidRDefault="0000544A" w:rsidP="0000544A">
      <w:pPr>
        <w:spacing w:after="0" w:line="240" w:lineRule="auto"/>
        <w:ind w:right="51"/>
        <w:rPr>
          <w:rFonts w:ascii="Arial" w:hAnsi="Arial" w:cs="Arial"/>
          <w:sz w:val="24"/>
          <w:szCs w:val="24"/>
        </w:rPr>
      </w:pPr>
    </w:p>
    <w:p w:rsidR="0000544A" w:rsidRDefault="0000544A" w:rsidP="0000544A">
      <w:pPr>
        <w:spacing w:after="0" w:line="240" w:lineRule="auto"/>
        <w:ind w:right="51"/>
        <w:jc w:val="both"/>
        <w:rPr>
          <w:rFonts w:ascii="Arial" w:hAnsi="Arial" w:cs="Arial"/>
          <w:sz w:val="24"/>
          <w:szCs w:val="24"/>
        </w:rPr>
      </w:pPr>
      <w:r w:rsidRPr="00DC7D90">
        <w:rPr>
          <w:rFonts w:ascii="Arial" w:hAnsi="Arial" w:cs="Arial"/>
          <w:bCs/>
          <w:sz w:val="24"/>
          <w:szCs w:val="24"/>
        </w:rPr>
        <w:t xml:space="preserve">6.17.1 En la sentencia C-964 de 2003, la Corte </w:t>
      </w:r>
      <w:r w:rsidRPr="00DC7D90">
        <w:rPr>
          <w:rFonts w:ascii="Arial" w:hAnsi="Arial" w:cs="Arial"/>
          <w:sz w:val="24"/>
          <w:szCs w:val="24"/>
        </w:rPr>
        <w:t xml:space="preserve">Constitucional, condicionó la constitucionalidad de las expresiones “mujer” y “mujeres” contenidas en algunos artículos de la ley 750 de 2002 así en el entendido, que los beneficios </w:t>
      </w:r>
      <w:r w:rsidRPr="00DC7D90">
        <w:rPr>
          <w:rFonts w:ascii="Arial" w:hAnsi="Arial" w:cs="Arial"/>
          <w:sz w:val="24"/>
          <w:szCs w:val="24"/>
        </w:rPr>
        <w:lastRenderedPageBreak/>
        <w:t>establecidos en dichos artículos a favor de las personas dependientes de la mujer cabeza de familia se harían extensivos a los hijos menores y a los hijos impedidos dependientes del hombre que, de hecho, se encuentre en la misma situación que una mujer cabeza de familia, a fin de proteger el interés superior de esos menores.</w:t>
      </w:r>
    </w:p>
    <w:p w:rsidR="00F25469" w:rsidRPr="00DC7D90" w:rsidRDefault="00F25469" w:rsidP="0000544A">
      <w:pPr>
        <w:spacing w:after="0" w:line="240" w:lineRule="auto"/>
        <w:ind w:right="51"/>
        <w:jc w:val="both"/>
        <w:rPr>
          <w:rFonts w:ascii="Arial" w:hAnsi="Arial" w:cs="Arial"/>
          <w:sz w:val="24"/>
          <w:szCs w:val="24"/>
        </w:rPr>
      </w:pPr>
    </w:p>
    <w:p w:rsidR="0000544A" w:rsidRPr="00DC7D90" w:rsidRDefault="0000544A" w:rsidP="0000544A">
      <w:pPr>
        <w:spacing w:after="0" w:line="240" w:lineRule="auto"/>
        <w:ind w:right="51"/>
        <w:jc w:val="both"/>
        <w:rPr>
          <w:rFonts w:ascii="Arial" w:hAnsi="Arial" w:cs="Arial"/>
          <w:sz w:val="24"/>
          <w:szCs w:val="24"/>
        </w:rPr>
      </w:pPr>
      <w:r w:rsidRPr="00DC7D90">
        <w:rPr>
          <w:rFonts w:ascii="Arial" w:hAnsi="Arial" w:cs="Arial"/>
          <w:sz w:val="24"/>
          <w:szCs w:val="24"/>
        </w:rPr>
        <w:t>6.17.2 A su vez en la sentencia T-724 de 2009 la misma Corporación manifestó:</w:t>
      </w:r>
    </w:p>
    <w:p w:rsidR="0000544A" w:rsidRPr="00DC7D90" w:rsidRDefault="0000544A" w:rsidP="0000544A">
      <w:pPr>
        <w:spacing w:after="0" w:line="240" w:lineRule="auto"/>
        <w:ind w:right="51"/>
        <w:jc w:val="both"/>
        <w:rPr>
          <w:rFonts w:ascii="Arial" w:hAnsi="Arial" w:cs="Arial"/>
          <w:sz w:val="24"/>
          <w:szCs w:val="24"/>
        </w:rPr>
      </w:pPr>
    </w:p>
    <w:p w:rsidR="0000544A" w:rsidRDefault="0000544A" w:rsidP="0000544A">
      <w:pPr>
        <w:spacing w:after="0" w:line="240" w:lineRule="auto"/>
        <w:ind w:left="567" w:right="618"/>
        <w:jc w:val="both"/>
        <w:rPr>
          <w:rFonts w:ascii="Arial" w:hAnsi="Arial" w:cs="Arial"/>
          <w:i/>
          <w:sz w:val="20"/>
          <w:szCs w:val="20"/>
        </w:rPr>
      </w:pPr>
      <w:r w:rsidRPr="005253BA">
        <w:rPr>
          <w:rFonts w:ascii="Arial" w:hAnsi="Arial" w:cs="Arial"/>
          <w:i/>
          <w:sz w:val="20"/>
          <w:szCs w:val="20"/>
        </w:rPr>
        <w:t xml:space="preserve"> “…No basta con que el actor manifieste que se encarga de proveer el dinero necesario para sostener el hogar y asegurar así las condiciones mínimas de subsistencia de sus hijas, sino que debe siquiera probar sumariamente la ausencia permanente o abandono del hogar por parte de la pareja, o que aquélla se sustraiga del cumplimiento de sus obligaciones como madre o bien que la pareja no asuma la responsabilidad que le corresponde y ello obedezca a un motivo verdaderamente poderoso como la incapacidad física, sensorial, síquica o mental o, como es obvio, la muerte…”</w:t>
      </w:r>
      <w:r w:rsidRPr="005253BA">
        <w:rPr>
          <w:rFonts w:ascii="Arial" w:hAnsi="Arial" w:cs="Arial"/>
          <w:i/>
          <w:sz w:val="20"/>
          <w:szCs w:val="20"/>
          <w:vertAlign w:val="superscript"/>
        </w:rPr>
        <w:footnoteReference w:id="2"/>
      </w:r>
    </w:p>
    <w:p w:rsidR="00734D6B" w:rsidRPr="005253BA" w:rsidRDefault="00734D6B" w:rsidP="0000544A">
      <w:pPr>
        <w:spacing w:after="0" w:line="240" w:lineRule="auto"/>
        <w:ind w:left="567" w:right="618"/>
        <w:jc w:val="both"/>
        <w:rPr>
          <w:rFonts w:ascii="Arial" w:hAnsi="Arial" w:cs="Arial"/>
          <w:i/>
          <w:sz w:val="20"/>
          <w:szCs w:val="20"/>
        </w:rPr>
      </w:pPr>
    </w:p>
    <w:p w:rsidR="0000544A" w:rsidRPr="00DC7D90" w:rsidRDefault="0000544A" w:rsidP="0000544A">
      <w:pPr>
        <w:spacing w:after="0" w:line="240" w:lineRule="auto"/>
        <w:ind w:right="51"/>
        <w:jc w:val="both"/>
        <w:rPr>
          <w:rFonts w:ascii="Arial" w:hAnsi="Arial" w:cs="Arial"/>
          <w:sz w:val="24"/>
          <w:szCs w:val="24"/>
        </w:rPr>
      </w:pPr>
      <w:r w:rsidRPr="00DC7D90">
        <w:rPr>
          <w:rFonts w:ascii="Arial" w:hAnsi="Arial" w:cs="Arial"/>
          <w:spacing w:val="-6"/>
          <w:sz w:val="24"/>
          <w:szCs w:val="24"/>
        </w:rPr>
        <w:t xml:space="preserve">6.18 Como se observa tanto la ley como los precedentes citados exigen la comprobación de un primer supuesto fáctico, consistente en la paternidad o maternidad, como prerrequisito de examen de la condición jurídica de “padre o madre cabeza de familia”, el cual no se reúne en el presente caso, en atención a lo dispuesto en el </w:t>
      </w:r>
      <w:r w:rsidRPr="00DC7D90">
        <w:rPr>
          <w:rFonts w:ascii="Arial" w:hAnsi="Arial" w:cs="Arial"/>
          <w:sz w:val="24"/>
          <w:szCs w:val="24"/>
        </w:rPr>
        <w:t>artículo 1º de la ley 1232 de 2008, citada en precedencia.</w:t>
      </w:r>
    </w:p>
    <w:p w:rsidR="0000544A" w:rsidRPr="00DC7D90" w:rsidRDefault="0000544A" w:rsidP="0000544A">
      <w:pPr>
        <w:spacing w:after="0" w:line="240" w:lineRule="auto"/>
        <w:ind w:right="51"/>
        <w:jc w:val="both"/>
        <w:rPr>
          <w:rFonts w:ascii="Arial" w:hAnsi="Arial" w:cs="Arial"/>
          <w:sz w:val="24"/>
          <w:szCs w:val="24"/>
        </w:rPr>
      </w:pPr>
    </w:p>
    <w:p w:rsidR="0000544A" w:rsidRPr="00DC7D90" w:rsidRDefault="0000544A" w:rsidP="0000544A">
      <w:pPr>
        <w:spacing w:line="240" w:lineRule="auto"/>
        <w:ind w:right="51"/>
        <w:jc w:val="both"/>
        <w:rPr>
          <w:rFonts w:ascii="Arial" w:hAnsi="Arial" w:cs="Arial"/>
          <w:sz w:val="24"/>
          <w:szCs w:val="24"/>
        </w:rPr>
      </w:pPr>
      <w:r w:rsidRPr="00DC7D90">
        <w:rPr>
          <w:rFonts w:ascii="Arial" w:hAnsi="Arial" w:cs="Arial"/>
          <w:sz w:val="24"/>
          <w:szCs w:val="24"/>
        </w:rPr>
        <w:t xml:space="preserve">6.19 Con base en estas razones, se considera que le asistió razón </w:t>
      </w:r>
      <w:r w:rsidR="00F25469">
        <w:rPr>
          <w:rFonts w:ascii="Arial" w:hAnsi="Arial" w:cs="Arial"/>
          <w:sz w:val="24"/>
          <w:szCs w:val="24"/>
        </w:rPr>
        <w:t>al</w:t>
      </w:r>
      <w:r w:rsidRPr="00DC7D90">
        <w:rPr>
          <w:rFonts w:ascii="Arial" w:hAnsi="Arial" w:cs="Arial"/>
          <w:sz w:val="24"/>
          <w:szCs w:val="24"/>
        </w:rPr>
        <w:t xml:space="preserve"> juez de primer grado al no conceder la prisión domiciliaria, solicitada en favor de</w:t>
      </w:r>
      <w:r w:rsidR="005B5AC8">
        <w:rPr>
          <w:rFonts w:ascii="Arial" w:hAnsi="Arial" w:cs="Arial"/>
          <w:sz w:val="24"/>
          <w:szCs w:val="24"/>
        </w:rPr>
        <w:t xml:space="preserve"> </w:t>
      </w:r>
      <w:r w:rsidRPr="00DC7D90">
        <w:rPr>
          <w:rFonts w:ascii="Arial" w:hAnsi="Arial" w:cs="Arial"/>
          <w:sz w:val="24"/>
          <w:szCs w:val="24"/>
        </w:rPr>
        <w:t>l</w:t>
      </w:r>
      <w:r w:rsidR="005B5AC8">
        <w:rPr>
          <w:rFonts w:ascii="Arial" w:hAnsi="Arial" w:cs="Arial"/>
          <w:sz w:val="24"/>
          <w:szCs w:val="24"/>
        </w:rPr>
        <w:t>a</w:t>
      </w:r>
      <w:r w:rsidRPr="00DC7D90">
        <w:rPr>
          <w:rFonts w:ascii="Arial" w:hAnsi="Arial" w:cs="Arial"/>
          <w:sz w:val="24"/>
          <w:szCs w:val="24"/>
        </w:rPr>
        <w:t xml:space="preserve"> señor</w:t>
      </w:r>
      <w:r w:rsidR="005B5AC8">
        <w:rPr>
          <w:rFonts w:ascii="Arial" w:hAnsi="Arial" w:cs="Arial"/>
          <w:sz w:val="24"/>
          <w:szCs w:val="24"/>
        </w:rPr>
        <w:t>a</w:t>
      </w:r>
      <w:r w:rsidRPr="00DC7D90">
        <w:rPr>
          <w:rFonts w:ascii="Arial" w:hAnsi="Arial" w:cs="Arial"/>
          <w:sz w:val="24"/>
          <w:szCs w:val="24"/>
        </w:rPr>
        <w:t xml:space="preserve"> </w:t>
      </w:r>
      <w:r w:rsidR="005253BA">
        <w:rPr>
          <w:rFonts w:ascii="Arial" w:hAnsi="Arial" w:cs="Arial"/>
          <w:sz w:val="24"/>
          <w:szCs w:val="24"/>
        </w:rPr>
        <w:t>Luisa Fernanda Castrillón Olaya</w:t>
      </w:r>
      <w:r w:rsidRPr="00DC7D90">
        <w:rPr>
          <w:rFonts w:ascii="Arial" w:hAnsi="Arial" w:cs="Arial"/>
          <w:sz w:val="24"/>
          <w:szCs w:val="24"/>
        </w:rPr>
        <w:t xml:space="preserve">, </w:t>
      </w:r>
      <w:r w:rsidR="005253BA">
        <w:rPr>
          <w:rFonts w:ascii="Arial" w:hAnsi="Arial" w:cs="Arial"/>
          <w:sz w:val="24"/>
          <w:szCs w:val="24"/>
        </w:rPr>
        <w:t xml:space="preserve">por lo </w:t>
      </w:r>
      <w:r w:rsidRPr="00DC7D90">
        <w:rPr>
          <w:rFonts w:ascii="Arial" w:hAnsi="Arial" w:cs="Arial"/>
          <w:sz w:val="24"/>
          <w:szCs w:val="24"/>
        </w:rPr>
        <w:t>cual se confirmará la decisión que fue objeto del recurso.</w:t>
      </w:r>
    </w:p>
    <w:p w:rsidR="0000544A" w:rsidRPr="00DC7D90" w:rsidRDefault="0000544A" w:rsidP="0000544A">
      <w:pPr>
        <w:spacing w:after="0" w:line="240" w:lineRule="auto"/>
        <w:ind w:right="51"/>
        <w:jc w:val="both"/>
        <w:rPr>
          <w:rFonts w:ascii="Arial" w:hAnsi="Arial" w:cs="Arial"/>
          <w:sz w:val="24"/>
          <w:szCs w:val="24"/>
          <w:lang w:val="es-MX"/>
        </w:rPr>
      </w:pPr>
      <w:r w:rsidRPr="00DC7D90">
        <w:rPr>
          <w:rFonts w:ascii="Arial" w:hAnsi="Arial" w:cs="Arial"/>
          <w:sz w:val="24"/>
          <w:szCs w:val="24"/>
        </w:rPr>
        <w:t>Con base en lo expuesto en precedencia, la Sala de Decisión Penal del Tribunal Superior de Pereira,</w:t>
      </w:r>
      <w:r w:rsidRPr="00DC7D90">
        <w:rPr>
          <w:rFonts w:ascii="Arial" w:hAnsi="Arial" w:cs="Arial"/>
          <w:sz w:val="24"/>
          <w:szCs w:val="24"/>
          <w:lang w:val="es-MX"/>
        </w:rPr>
        <w:t xml:space="preserve">(Rda.), administrando justicia en nombre de la República y por autoridad de la ley, </w:t>
      </w:r>
    </w:p>
    <w:p w:rsidR="0000544A" w:rsidRPr="00DC7D90" w:rsidRDefault="0000544A" w:rsidP="0000544A">
      <w:pPr>
        <w:spacing w:after="0" w:line="240" w:lineRule="auto"/>
        <w:ind w:right="51"/>
        <w:jc w:val="center"/>
        <w:rPr>
          <w:rFonts w:ascii="Arial" w:hAnsi="Arial" w:cs="Arial"/>
          <w:bCs/>
          <w:sz w:val="24"/>
          <w:szCs w:val="24"/>
        </w:rPr>
      </w:pPr>
    </w:p>
    <w:p w:rsidR="0000544A" w:rsidRPr="00DC7D90" w:rsidRDefault="0000544A" w:rsidP="0000544A">
      <w:pPr>
        <w:spacing w:after="0" w:line="240" w:lineRule="auto"/>
        <w:ind w:right="51"/>
        <w:jc w:val="center"/>
        <w:rPr>
          <w:rFonts w:ascii="Arial" w:hAnsi="Arial" w:cs="Arial"/>
          <w:bCs/>
          <w:sz w:val="24"/>
          <w:szCs w:val="24"/>
        </w:rPr>
      </w:pPr>
    </w:p>
    <w:p w:rsidR="0000544A" w:rsidRPr="00DC7D90" w:rsidRDefault="0000544A" w:rsidP="0000544A">
      <w:pPr>
        <w:spacing w:after="0" w:line="240" w:lineRule="auto"/>
        <w:ind w:right="51"/>
        <w:jc w:val="center"/>
        <w:rPr>
          <w:rFonts w:ascii="Arial" w:hAnsi="Arial" w:cs="Arial"/>
          <w:bCs/>
          <w:sz w:val="24"/>
          <w:szCs w:val="24"/>
        </w:rPr>
      </w:pPr>
      <w:r w:rsidRPr="00DC7D90">
        <w:rPr>
          <w:rFonts w:ascii="Arial" w:hAnsi="Arial" w:cs="Arial"/>
          <w:bCs/>
          <w:sz w:val="24"/>
          <w:szCs w:val="24"/>
        </w:rPr>
        <w:t>RESUELVE:</w:t>
      </w:r>
    </w:p>
    <w:p w:rsidR="0000544A" w:rsidRPr="00DC7D90" w:rsidRDefault="0000544A" w:rsidP="0000544A">
      <w:pPr>
        <w:autoSpaceDE w:val="0"/>
        <w:autoSpaceDN w:val="0"/>
        <w:adjustRightInd w:val="0"/>
        <w:spacing w:after="0" w:line="240" w:lineRule="auto"/>
        <w:ind w:right="51"/>
        <w:jc w:val="both"/>
        <w:rPr>
          <w:rFonts w:ascii="Arial" w:hAnsi="Arial" w:cs="Arial"/>
          <w:sz w:val="24"/>
          <w:szCs w:val="24"/>
          <w:lang w:val="es-ES"/>
        </w:rPr>
      </w:pPr>
    </w:p>
    <w:p w:rsidR="0000544A" w:rsidRPr="00DC7D90" w:rsidRDefault="0000544A" w:rsidP="0000544A">
      <w:pPr>
        <w:pStyle w:val="Sansinterligne"/>
        <w:jc w:val="both"/>
        <w:rPr>
          <w:rFonts w:ascii="Arial" w:hAnsi="Arial" w:cs="Arial"/>
          <w:sz w:val="24"/>
          <w:szCs w:val="24"/>
        </w:rPr>
      </w:pPr>
      <w:r w:rsidRPr="00DC7D90">
        <w:rPr>
          <w:rFonts w:ascii="Arial" w:hAnsi="Arial" w:cs="Arial"/>
          <w:sz w:val="24"/>
          <w:szCs w:val="24"/>
        </w:rPr>
        <w:t xml:space="preserve">PRIMERO: CONFIRMAR la sentencia dictada por el Juzgado </w:t>
      </w:r>
      <w:r w:rsidR="005253BA">
        <w:rPr>
          <w:rFonts w:ascii="Arial" w:hAnsi="Arial" w:cs="Arial"/>
          <w:sz w:val="24"/>
          <w:szCs w:val="24"/>
        </w:rPr>
        <w:t xml:space="preserve">Quinto Penal </w:t>
      </w:r>
      <w:r w:rsidR="007214FB">
        <w:rPr>
          <w:rFonts w:ascii="Arial" w:hAnsi="Arial" w:cs="Arial"/>
          <w:sz w:val="24"/>
          <w:szCs w:val="24"/>
        </w:rPr>
        <w:t xml:space="preserve">del Circuito </w:t>
      </w:r>
      <w:r w:rsidR="005253BA">
        <w:rPr>
          <w:rFonts w:ascii="Arial" w:hAnsi="Arial" w:cs="Arial"/>
          <w:sz w:val="24"/>
          <w:szCs w:val="24"/>
        </w:rPr>
        <w:t>de Pereira</w:t>
      </w:r>
      <w:r w:rsidRPr="00DC7D90">
        <w:rPr>
          <w:rFonts w:ascii="Arial" w:hAnsi="Arial" w:cs="Arial"/>
          <w:sz w:val="24"/>
          <w:szCs w:val="24"/>
        </w:rPr>
        <w:t>, mediante la cual se condenó a</w:t>
      </w:r>
      <w:r w:rsidR="005253BA">
        <w:rPr>
          <w:rFonts w:ascii="Arial" w:hAnsi="Arial" w:cs="Arial"/>
          <w:sz w:val="24"/>
          <w:szCs w:val="24"/>
        </w:rPr>
        <w:t xml:space="preserve"> </w:t>
      </w:r>
      <w:r w:rsidRPr="00DC7D90">
        <w:rPr>
          <w:rFonts w:ascii="Arial" w:hAnsi="Arial" w:cs="Arial"/>
          <w:sz w:val="24"/>
          <w:szCs w:val="24"/>
        </w:rPr>
        <w:t>l</w:t>
      </w:r>
      <w:r w:rsidR="005253BA">
        <w:rPr>
          <w:rFonts w:ascii="Arial" w:hAnsi="Arial" w:cs="Arial"/>
          <w:sz w:val="24"/>
          <w:szCs w:val="24"/>
        </w:rPr>
        <w:t>a</w:t>
      </w:r>
      <w:r w:rsidRPr="00DC7D90">
        <w:rPr>
          <w:rFonts w:ascii="Arial" w:hAnsi="Arial" w:cs="Arial"/>
          <w:sz w:val="24"/>
          <w:szCs w:val="24"/>
        </w:rPr>
        <w:t xml:space="preserve"> señor</w:t>
      </w:r>
      <w:r w:rsidR="005253BA">
        <w:rPr>
          <w:rFonts w:ascii="Arial" w:hAnsi="Arial" w:cs="Arial"/>
          <w:sz w:val="24"/>
          <w:szCs w:val="24"/>
        </w:rPr>
        <w:t>a</w:t>
      </w:r>
      <w:r w:rsidRPr="00DC7D90">
        <w:rPr>
          <w:rFonts w:ascii="Arial" w:hAnsi="Arial" w:cs="Arial"/>
          <w:sz w:val="24"/>
          <w:szCs w:val="24"/>
        </w:rPr>
        <w:t xml:space="preserve"> </w:t>
      </w:r>
      <w:r w:rsidR="005253BA">
        <w:rPr>
          <w:rFonts w:ascii="Arial" w:hAnsi="Arial" w:cs="Arial"/>
          <w:sz w:val="24"/>
          <w:szCs w:val="24"/>
        </w:rPr>
        <w:t>Luisa Fernanda Castrillón Olaya</w:t>
      </w:r>
      <w:r w:rsidRPr="00DC7D90">
        <w:rPr>
          <w:rFonts w:ascii="Arial" w:hAnsi="Arial" w:cs="Arial"/>
          <w:sz w:val="24"/>
          <w:szCs w:val="24"/>
        </w:rPr>
        <w:t xml:space="preserve">, como responsable del delito de </w:t>
      </w:r>
      <w:r w:rsidR="005253BA">
        <w:rPr>
          <w:rFonts w:ascii="Arial" w:hAnsi="Arial" w:cs="Arial"/>
          <w:sz w:val="24"/>
          <w:szCs w:val="24"/>
        </w:rPr>
        <w:t xml:space="preserve">tráfico fabricación o porte de estupefacientes, </w:t>
      </w:r>
      <w:r w:rsidRPr="00DC7D90">
        <w:rPr>
          <w:rFonts w:ascii="Arial" w:hAnsi="Arial" w:cs="Arial"/>
          <w:sz w:val="24"/>
          <w:szCs w:val="24"/>
        </w:rPr>
        <w:t>en lo que fue objeto de impugnación.</w:t>
      </w:r>
    </w:p>
    <w:p w:rsidR="0000544A" w:rsidRPr="00DC7D90" w:rsidRDefault="0000544A" w:rsidP="0000544A">
      <w:pPr>
        <w:pStyle w:val="Sansinterligne"/>
        <w:jc w:val="both"/>
        <w:rPr>
          <w:rFonts w:ascii="Arial" w:hAnsi="Arial" w:cs="Arial"/>
          <w:sz w:val="24"/>
          <w:szCs w:val="24"/>
        </w:rPr>
      </w:pPr>
    </w:p>
    <w:p w:rsidR="0000544A" w:rsidRPr="00DC7D90" w:rsidRDefault="0000544A" w:rsidP="0000544A">
      <w:pPr>
        <w:pStyle w:val="Sansinterligne"/>
        <w:jc w:val="both"/>
        <w:rPr>
          <w:rFonts w:ascii="Arial" w:hAnsi="Arial" w:cs="Arial"/>
          <w:sz w:val="24"/>
          <w:szCs w:val="24"/>
        </w:rPr>
      </w:pPr>
      <w:r w:rsidRPr="00DC7D90">
        <w:rPr>
          <w:rFonts w:ascii="Arial" w:hAnsi="Arial" w:cs="Arial"/>
          <w:sz w:val="24"/>
          <w:szCs w:val="24"/>
        </w:rPr>
        <w:t>SEGUNDO: Esta decisión queda notificada en estrados y contar ella  procede el recurso de casación.</w:t>
      </w:r>
    </w:p>
    <w:p w:rsidR="0000544A" w:rsidRPr="00DC7D90" w:rsidRDefault="0000544A" w:rsidP="0000544A">
      <w:pPr>
        <w:pStyle w:val="Sansinterligne"/>
        <w:jc w:val="both"/>
        <w:rPr>
          <w:rFonts w:ascii="Arial" w:hAnsi="Arial" w:cs="Arial"/>
          <w:sz w:val="24"/>
          <w:szCs w:val="24"/>
        </w:rPr>
      </w:pPr>
    </w:p>
    <w:p w:rsidR="0000544A" w:rsidRPr="00DC7D90" w:rsidRDefault="0000544A" w:rsidP="0000544A">
      <w:pPr>
        <w:pStyle w:val="Sansinterligne"/>
        <w:jc w:val="center"/>
        <w:rPr>
          <w:rFonts w:ascii="Arial" w:hAnsi="Arial" w:cs="Arial"/>
          <w:sz w:val="24"/>
          <w:szCs w:val="24"/>
        </w:rPr>
      </w:pPr>
    </w:p>
    <w:p w:rsidR="0000544A" w:rsidRPr="00DC7D90" w:rsidRDefault="0000544A" w:rsidP="0000544A">
      <w:pPr>
        <w:pStyle w:val="Sansinterligne"/>
        <w:jc w:val="center"/>
        <w:rPr>
          <w:rFonts w:ascii="Arial" w:hAnsi="Arial" w:cs="Arial"/>
          <w:sz w:val="24"/>
          <w:szCs w:val="24"/>
        </w:rPr>
      </w:pPr>
      <w:r w:rsidRPr="00DC7D90">
        <w:rPr>
          <w:rFonts w:ascii="Arial" w:hAnsi="Arial" w:cs="Arial"/>
          <w:sz w:val="24"/>
          <w:szCs w:val="24"/>
        </w:rPr>
        <w:t>CÓPIESE, NOTIFÍQUESE Y CÚMPLASE</w:t>
      </w:r>
    </w:p>
    <w:p w:rsidR="0000544A" w:rsidRPr="00DC7D90" w:rsidRDefault="0000544A" w:rsidP="0000544A">
      <w:pPr>
        <w:pStyle w:val="Sansinterligne"/>
        <w:jc w:val="center"/>
        <w:rPr>
          <w:rFonts w:ascii="Arial" w:hAnsi="Arial" w:cs="Arial"/>
          <w:sz w:val="24"/>
          <w:szCs w:val="24"/>
        </w:rPr>
      </w:pPr>
    </w:p>
    <w:p w:rsidR="0000544A" w:rsidRPr="00DC7D90" w:rsidRDefault="0000544A" w:rsidP="0000544A">
      <w:pPr>
        <w:pStyle w:val="Sansinterligne"/>
        <w:jc w:val="center"/>
        <w:rPr>
          <w:rFonts w:ascii="Arial" w:hAnsi="Arial" w:cs="Arial"/>
          <w:sz w:val="24"/>
          <w:szCs w:val="24"/>
        </w:rPr>
      </w:pPr>
    </w:p>
    <w:p w:rsidR="0000544A" w:rsidRPr="00DC7D90" w:rsidRDefault="0000544A" w:rsidP="0000544A">
      <w:pPr>
        <w:pStyle w:val="Sansinterligne"/>
        <w:jc w:val="center"/>
        <w:rPr>
          <w:rFonts w:ascii="Arial" w:hAnsi="Arial" w:cs="Arial"/>
          <w:sz w:val="24"/>
          <w:szCs w:val="24"/>
        </w:rPr>
      </w:pPr>
    </w:p>
    <w:p w:rsidR="0000544A" w:rsidRPr="00DC7D90" w:rsidRDefault="0000544A" w:rsidP="0000544A">
      <w:pPr>
        <w:pStyle w:val="Sansinterligne"/>
        <w:jc w:val="center"/>
        <w:rPr>
          <w:rFonts w:ascii="Arial" w:hAnsi="Arial" w:cs="Arial"/>
          <w:sz w:val="24"/>
          <w:szCs w:val="24"/>
        </w:rPr>
      </w:pPr>
    </w:p>
    <w:p w:rsidR="0000544A" w:rsidRPr="00DC7D90" w:rsidRDefault="0000544A" w:rsidP="0000544A">
      <w:pPr>
        <w:pStyle w:val="Sansinterligne"/>
        <w:jc w:val="center"/>
        <w:rPr>
          <w:rFonts w:ascii="Arial" w:hAnsi="Arial" w:cs="Arial"/>
          <w:sz w:val="24"/>
          <w:szCs w:val="24"/>
        </w:rPr>
      </w:pPr>
      <w:r w:rsidRPr="00DC7D90">
        <w:rPr>
          <w:rFonts w:ascii="Arial" w:hAnsi="Arial" w:cs="Arial"/>
          <w:sz w:val="24"/>
          <w:szCs w:val="24"/>
        </w:rPr>
        <w:t>JAIRO ERNESTO ESCOBAR SANZ</w:t>
      </w:r>
    </w:p>
    <w:p w:rsidR="0000544A" w:rsidRPr="00DC7D90" w:rsidRDefault="0000544A" w:rsidP="0000544A">
      <w:pPr>
        <w:pStyle w:val="Sansinterligne"/>
        <w:jc w:val="center"/>
        <w:rPr>
          <w:rFonts w:ascii="Arial" w:hAnsi="Arial" w:cs="Arial"/>
          <w:sz w:val="24"/>
          <w:szCs w:val="24"/>
        </w:rPr>
      </w:pPr>
      <w:r w:rsidRPr="00DC7D90">
        <w:rPr>
          <w:rFonts w:ascii="Arial" w:hAnsi="Arial" w:cs="Arial"/>
          <w:sz w:val="24"/>
          <w:szCs w:val="24"/>
        </w:rPr>
        <w:t>Magistrado</w:t>
      </w:r>
    </w:p>
    <w:p w:rsidR="0000544A" w:rsidRPr="00DC7D90" w:rsidRDefault="0000544A" w:rsidP="0000544A">
      <w:pPr>
        <w:pStyle w:val="Sansinterligne"/>
        <w:jc w:val="center"/>
        <w:rPr>
          <w:rFonts w:ascii="Arial" w:hAnsi="Arial" w:cs="Arial"/>
          <w:sz w:val="24"/>
          <w:szCs w:val="24"/>
        </w:rPr>
      </w:pPr>
    </w:p>
    <w:p w:rsidR="0000544A" w:rsidRPr="00DC7D90" w:rsidRDefault="0000544A" w:rsidP="0000544A">
      <w:pPr>
        <w:pStyle w:val="Sansinterligne"/>
        <w:jc w:val="center"/>
        <w:rPr>
          <w:rFonts w:ascii="Arial" w:hAnsi="Arial" w:cs="Arial"/>
          <w:sz w:val="24"/>
          <w:szCs w:val="24"/>
        </w:rPr>
      </w:pPr>
    </w:p>
    <w:p w:rsidR="0000544A" w:rsidRPr="00DC7D90" w:rsidRDefault="0000544A" w:rsidP="0000544A">
      <w:pPr>
        <w:pStyle w:val="Sansinterligne"/>
        <w:jc w:val="center"/>
        <w:rPr>
          <w:rFonts w:ascii="Arial" w:hAnsi="Arial" w:cs="Arial"/>
          <w:sz w:val="24"/>
          <w:szCs w:val="24"/>
        </w:rPr>
      </w:pPr>
    </w:p>
    <w:p w:rsidR="0000544A" w:rsidRPr="00DC7D90" w:rsidRDefault="0000544A" w:rsidP="0000544A">
      <w:pPr>
        <w:pStyle w:val="Sansinterligne"/>
        <w:jc w:val="center"/>
        <w:rPr>
          <w:rFonts w:ascii="Arial" w:hAnsi="Arial" w:cs="Arial"/>
          <w:sz w:val="24"/>
          <w:szCs w:val="24"/>
        </w:rPr>
      </w:pPr>
    </w:p>
    <w:p w:rsidR="0000544A" w:rsidRPr="00DC7D90" w:rsidRDefault="0000544A" w:rsidP="0000544A">
      <w:pPr>
        <w:pStyle w:val="Sansinterligne"/>
        <w:jc w:val="center"/>
        <w:rPr>
          <w:rFonts w:ascii="Arial" w:hAnsi="Arial" w:cs="Arial"/>
          <w:sz w:val="24"/>
          <w:szCs w:val="24"/>
        </w:rPr>
      </w:pPr>
      <w:r w:rsidRPr="00DC7D90">
        <w:rPr>
          <w:rFonts w:ascii="Arial" w:hAnsi="Arial" w:cs="Arial"/>
          <w:sz w:val="24"/>
          <w:szCs w:val="24"/>
        </w:rPr>
        <w:t xml:space="preserve">MANUEL </w:t>
      </w:r>
      <w:proofErr w:type="spellStart"/>
      <w:r w:rsidRPr="00DC7D90">
        <w:rPr>
          <w:rFonts w:ascii="Arial" w:hAnsi="Arial" w:cs="Arial"/>
          <w:sz w:val="24"/>
          <w:szCs w:val="24"/>
        </w:rPr>
        <w:t>YARZAGARAY</w:t>
      </w:r>
      <w:proofErr w:type="spellEnd"/>
      <w:r w:rsidRPr="00DC7D90">
        <w:rPr>
          <w:rFonts w:ascii="Arial" w:hAnsi="Arial" w:cs="Arial"/>
          <w:sz w:val="24"/>
          <w:szCs w:val="24"/>
        </w:rPr>
        <w:t xml:space="preserve"> BANDERA</w:t>
      </w:r>
    </w:p>
    <w:p w:rsidR="0000544A" w:rsidRPr="00DC7D90" w:rsidRDefault="0000544A" w:rsidP="0000544A">
      <w:pPr>
        <w:pStyle w:val="Sansinterligne"/>
        <w:jc w:val="center"/>
        <w:rPr>
          <w:rFonts w:ascii="Arial" w:hAnsi="Arial" w:cs="Arial"/>
          <w:sz w:val="24"/>
          <w:szCs w:val="24"/>
        </w:rPr>
      </w:pPr>
      <w:r w:rsidRPr="00DC7D90">
        <w:rPr>
          <w:rFonts w:ascii="Arial" w:hAnsi="Arial" w:cs="Arial"/>
          <w:sz w:val="24"/>
          <w:szCs w:val="24"/>
        </w:rPr>
        <w:t>Magistrado</w:t>
      </w:r>
    </w:p>
    <w:p w:rsidR="0000544A" w:rsidRPr="00DC7D90" w:rsidRDefault="0000544A" w:rsidP="0000544A">
      <w:pPr>
        <w:pStyle w:val="Sansinterligne"/>
        <w:jc w:val="center"/>
        <w:rPr>
          <w:rFonts w:ascii="Arial" w:hAnsi="Arial" w:cs="Arial"/>
          <w:sz w:val="24"/>
          <w:szCs w:val="24"/>
        </w:rPr>
      </w:pPr>
    </w:p>
    <w:p w:rsidR="0000544A" w:rsidRPr="00DC7D90" w:rsidRDefault="0000544A" w:rsidP="0000544A">
      <w:pPr>
        <w:pStyle w:val="Sansinterligne"/>
        <w:jc w:val="center"/>
        <w:rPr>
          <w:rFonts w:ascii="Arial" w:hAnsi="Arial" w:cs="Arial"/>
          <w:sz w:val="24"/>
          <w:szCs w:val="24"/>
        </w:rPr>
      </w:pPr>
    </w:p>
    <w:p w:rsidR="0000544A" w:rsidRPr="00DC7D90" w:rsidRDefault="00FC1E4B" w:rsidP="00FC1E4B">
      <w:pPr>
        <w:pStyle w:val="Sansinterligne"/>
        <w:tabs>
          <w:tab w:val="left" w:pos="2400"/>
        </w:tabs>
        <w:rPr>
          <w:rFonts w:ascii="Arial" w:hAnsi="Arial" w:cs="Arial"/>
          <w:sz w:val="24"/>
          <w:szCs w:val="24"/>
        </w:rPr>
      </w:pPr>
      <w:r>
        <w:rPr>
          <w:rFonts w:ascii="Arial" w:hAnsi="Arial" w:cs="Arial"/>
          <w:sz w:val="24"/>
          <w:szCs w:val="24"/>
        </w:rPr>
        <w:tab/>
      </w:r>
    </w:p>
    <w:p w:rsidR="0000544A" w:rsidRPr="00DC7D90" w:rsidRDefault="0000544A" w:rsidP="0000544A">
      <w:pPr>
        <w:pStyle w:val="Sansinterligne"/>
        <w:jc w:val="center"/>
        <w:rPr>
          <w:rFonts w:ascii="Arial" w:hAnsi="Arial" w:cs="Arial"/>
          <w:sz w:val="24"/>
          <w:szCs w:val="24"/>
        </w:rPr>
      </w:pPr>
    </w:p>
    <w:p w:rsidR="0000544A" w:rsidRPr="00DC7D90" w:rsidRDefault="0000544A" w:rsidP="0000544A">
      <w:pPr>
        <w:pStyle w:val="Sansinterligne"/>
        <w:jc w:val="center"/>
        <w:rPr>
          <w:rFonts w:ascii="Arial" w:hAnsi="Arial" w:cs="Arial"/>
          <w:sz w:val="24"/>
          <w:szCs w:val="24"/>
        </w:rPr>
      </w:pPr>
      <w:r w:rsidRPr="00DC7D90">
        <w:rPr>
          <w:rFonts w:ascii="Arial" w:hAnsi="Arial" w:cs="Arial"/>
          <w:sz w:val="24"/>
          <w:szCs w:val="24"/>
        </w:rPr>
        <w:t>JORGE ARTURO CASTAÑO DUQUE</w:t>
      </w:r>
    </w:p>
    <w:p w:rsidR="0000544A" w:rsidRPr="00DC7D90" w:rsidRDefault="0000544A" w:rsidP="0000544A">
      <w:pPr>
        <w:pStyle w:val="Sansinterligne"/>
        <w:jc w:val="center"/>
        <w:rPr>
          <w:rFonts w:ascii="Arial" w:hAnsi="Arial" w:cs="Arial"/>
          <w:sz w:val="24"/>
          <w:szCs w:val="24"/>
        </w:rPr>
      </w:pPr>
      <w:r w:rsidRPr="00DC7D90">
        <w:rPr>
          <w:rFonts w:ascii="Arial" w:hAnsi="Arial" w:cs="Arial"/>
          <w:sz w:val="24"/>
          <w:szCs w:val="24"/>
        </w:rPr>
        <w:t>Magistrado</w:t>
      </w:r>
    </w:p>
    <w:p w:rsidR="0000544A" w:rsidRPr="00DC7D90" w:rsidRDefault="0000544A" w:rsidP="0000544A">
      <w:pPr>
        <w:pStyle w:val="Sansinterligne"/>
        <w:jc w:val="center"/>
        <w:rPr>
          <w:rFonts w:ascii="Arial" w:hAnsi="Arial" w:cs="Arial"/>
          <w:sz w:val="24"/>
          <w:szCs w:val="24"/>
        </w:rPr>
      </w:pPr>
    </w:p>
    <w:p w:rsidR="0000544A" w:rsidRPr="00DC7D90" w:rsidRDefault="0000544A" w:rsidP="0000544A">
      <w:pPr>
        <w:pStyle w:val="Sansinterligne"/>
        <w:jc w:val="center"/>
        <w:rPr>
          <w:rFonts w:ascii="Arial" w:hAnsi="Arial" w:cs="Arial"/>
          <w:sz w:val="24"/>
          <w:szCs w:val="24"/>
        </w:rPr>
      </w:pPr>
    </w:p>
    <w:p w:rsidR="0000544A" w:rsidRPr="00DC7D90" w:rsidRDefault="0000544A" w:rsidP="00AA612B">
      <w:pPr>
        <w:pStyle w:val="Sansinterligne"/>
        <w:ind w:left="720"/>
        <w:jc w:val="both"/>
        <w:rPr>
          <w:rFonts w:ascii="Arial" w:hAnsi="Arial" w:cs="Arial"/>
          <w:sz w:val="24"/>
          <w:szCs w:val="24"/>
        </w:rPr>
      </w:pPr>
    </w:p>
    <w:sectPr w:rsidR="0000544A" w:rsidRPr="00DC7D90">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7B" w:rsidRDefault="00EE227B" w:rsidP="00DF7096">
      <w:pPr>
        <w:spacing w:after="0" w:line="240" w:lineRule="auto"/>
      </w:pPr>
      <w:r>
        <w:separator/>
      </w:r>
    </w:p>
  </w:endnote>
  <w:endnote w:type="continuationSeparator" w:id="0">
    <w:p w:rsidR="00EE227B" w:rsidRDefault="00EE227B" w:rsidP="00DF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78092037"/>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FC1E4B" w:rsidRPr="00FC1E4B" w:rsidRDefault="00FC1E4B">
            <w:pPr>
              <w:pStyle w:val="Pieddepage"/>
              <w:rPr>
                <w:rFonts w:ascii="Arial" w:hAnsi="Arial" w:cs="Arial"/>
                <w:sz w:val="20"/>
                <w:szCs w:val="20"/>
              </w:rPr>
            </w:pPr>
            <w:r w:rsidRPr="00FC1E4B">
              <w:rPr>
                <w:rFonts w:ascii="Arial" w:hAnsi="Arial" w:cs="Arial"/>
                <w:sz w:val="20"/>
                <w:szCs w:val="20"/>
              </w:rPr>
              <w:t xml:space="preserve">Página </w:t>
            </w:r>
            <w:r w:rsidRPr="00FC1E4B">
              <w:rPr>
                <w:rFonts w:ascii="Arial" w:hAnsi="Arial" w:cs="Arial"/>
                <w:b/>
                <w:bCs/>
                <w:sz w:val="20"/>
                <w:szCs w:val="20"/>
              </w:rPr>
              <w:fldChar w:fldCharType="begin"/>
            </w:r>
            <w:r w:rsidRPr="00FC1E4B">
              <w:rPr>
                <w:rFonts w:ascii="Arial" w:hAnsi="Arial" w:cs="Arial"/>
                <w:b/>
                <w:bCs/>
                <w:sz w:val="20"/>
                <w:szCs w:val="20"/>
              </w:rPr>
              <w:instrText>PAGE</w:instrText>
            </w:r>
            <w:r w:rsidRPr="00FC1E4B">
              <w:rPr>
                <w:rFonts w:ascii="Arial" w:hAnsi="Arial" w:cs="Arial"/>
                <w:b/>
                <w:bCs/>
                <w:sz w:val="20"/>
                <w:szCs w:val="20"/>
              </w:rPr>
              <w:fldChar w:fldCharType="separate"/>
            </w:r>
            <w:r w:rsidR="004032F4">
              <w:rPr>
                <w:rFonts w:ascii="Arial" w:hAnsi="Arial" w:cs="Arial"/>
                <w:b/>
                <w:bCs/>
                <w:noProof/>
                <w:sz w:val="20"/>
                <w:szCs w:val="20"/>
              </w:rPr>
              <w:t>1</w:t>
            </w:r>
            <w:r w:rsidRPr="00FC1E4B">
              <w:rPr>
                <w:rFonts w:ascii="Arial" w:hAnsi="Arial" w:cs="Arial"/>
                <w:b/>
                <w:bCs/>
                <w:sz w:val="20"/>
                <w:szCs w:val="20"/>
              </w:rPr>
              <w:fldChar w:fldCharType="end"/>
            </w:r>
            <w:r w:rsidRPr="00FC1E4B">
              <w:rPr>
                <w:rFonts w:ascii="Arial" w:hAnsi="Arial" w:cs="Arial"/>
                <w:sz w:val="20"/>
                <w:szCs w:val="20"/>
              </w:rPr>
              <w:t xml:space="preserve"> de </w:t>
            </w:r>
            <w:r w:rsidRPr="00FC1E4B">
              <w:rPr>
                <w:rFonts w:ascii="Arial" w:hAnsi="Arial" w:cs="Arial"/>
                <w:b/>
                <w:bCs/>
                <w:sz w:val="20"/>
                <w:szCs w:val="20"/>
              </w:rPr>
              <w:fldChar w:fldCharType="begin"/>
            </w:r>
            <w:r w:rsidRPr="00FC1E4B">
              <w:rPr>
                <w:rFonts w:ascii="Arial" w:hAnsi="Arial" w:cs="Arial"/>
                <w:b/>
                <w:bCs/>
                <w:sz w:val="20"/>
                <w:szCs w:val="20"/>
              </w:rPr>
              <w:instrText>NUMPAGES</w:instrText>
            </w:r>
            <w:r w:rsidRPr="00FC1E4B">
              <w:rPr>
                <w:rFonts w:ascii="Arial" w:hAnsi="Arial" w:cs="Arial"/>
                <w:b/>
                <w:bCs/>
                <w:sz w:val="20"/>
                <w:szCs w:val="20"/>
              </w:rPr>
              <w:fldChar w:fldCharType="separate"/>
            </w:r>
            <w:r w:rsidR="004032F4">
              <w:rPr>
                <w:rFonts w:ascii="Arial" w:hAnsi="Arial" w:cs="Arial"/>
                <w:b/>
                <w:bCs/>
                <w:noProof/>
                <w:sz w:val="20"/>
                <w:szCs w:val="20"/>
              </w:rPr>
              <w:t>15</w:t>
            </w:r>
            <w:r w:rsidRPr="00FC1E4B">
              <w:rPr>
                <w:rFonts w:ascii="Arial" w:hAnsi="Arial" w:cs="Arial"/>
                <w:b/>
                <w:bCs/>
                <w:sz w:val="20"/>
                <w:szCs w:val="20"/>
              </w:rPr>
              <w:fldChar w:fldCharType="end"/>
            </w:r>
          </w:p>
        </w:sdtContent>
      </w:sdt>
    </w:sdtContent>
  </w:sdt>
  <w:p w:rsidR="00FC1E4B" w:rsidRPr="00FC1E4B" w:rsidRDefault="00FC1E4B">
    <w:pPr>
      <w:pStyle w:val="Pieddepag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7B" w:rsidRDefault="00EE227B" w:rsidP="00DF7096">
      <w:pPr>
        <w:spacing w:after="0" w:line="240" w:lineRule="auto"/>
      </w:pPr>
      <w:r>
        <w:separator/>
      </w:r>
    </w:p>
  </w:footnote>
  <w:footnote w:type="continuationSeparator" w:id="0">
    <w:p w:rsidR="00EE227B" w:rsidRDefault="00EE227B" w:rsidP="00DF7096">
      <w:pPr>
        <w:spacing w:after="0" w:line="240" w:lineRule="auto"/>
      </w:pPr>
      <w:r>
        <w:continuationSeparator/>
      </w:r>
    </w:p>
  </w:footnote>
  <w:footnote w:id="1">
    <w:p w:rsidR="00A677E2" w:rsidRPr="00A677E2" w:rsidRDefault="00A677E2">
      <w:pPr>
        <w:pStyle w:val="Notedebasdepage"/>
        <w:rPr>
          <w:lang w:val="es-CO"/>
        </w:rPr>
      </w:pPr>
      <w:r>
        <w:rPr>
          <w:rStyle w:val="Appelnotedebasdep"/>
        </w:rPr>
        <w:footnoteRef/>
      </w:r>
      <w:r>
        <w:t xml:space="preserve"> </w:t>
      </w:r>
      <w:r>
        <w:rPr>
          <w:lang w:val="es-CO"/>
        </w:rPr>
        <w:t>Folios 2 y 3</w:t>
      </w:r>
    </w:p>
  </w:footnote>
  <w:footnote w:id="2">
    <w:p w:rsidR="0000544A" w:rsidRPr="00E227EC" w:rsidRDefault="0000544A" w:rsidP="0000544A">
      <w:pPr>
        <w:pStyle w:val="Notedebasdepage"/>
        <w:jc w:val="both"/>
        <w:rPr>
          <w:rFonts w:ascii="Comic Sans MS" w:hAnsi="Comic Sans MS"/>
          <w:sz w:val="16"/>
          <w:szCs w:val="16"/>
        </w:rPr>
      </w:pPr>
      <w:r w:rsidRPr="00961532">
        <w:rPr>
          <w:rStyle w:val="Appelnotedebasdep"/>
          <w:rFonts w:ascii="Arial" w:hAnsi="Arial" w:cs="Arial"/>
        </w:rPr>
        <w:footnoteRef/>
      </w:r>
      <w:r w:rsidRPr="00961532">
        <w:rPr>
          <w:rFonts w:ascii="Arial" w:hAnsi="Arial" w:cs="Arial"/>
        </w:rPr>
        <w:t xml:space="preserve"> Sentencia T-724/09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96" w:rsidRPr="00A677E2" w:rsidRDefault="00DF7096" w:rsidP="00A677E2">
    <w:pPr>
      <w:pStyle w:val="Sansinterligne"/>
      <w:jc w:val="right"/>
      <w:rPr>
        <w:rFonts w:ascii="Arial" w:hAnsi="Arial" w:cs="Arial"/>
        <w:b/>
        <w:sz w:val="20"/>
        <w:szCs w:val="20"/>
        <w:lang w:val="es-CO"/>
      </w:rPr>
    </w:pPr>
    <w:r w:rsidRPr="00A677E2">
      <w:rPr>
        <w:rFonts w:ascii="Arial" w:hAnsi="Arial" w:cs="Arial"/>
        <w:b/>
        <w:sz w:val="20"/>
        <w:szCs w:val="20"/>
        <w:lang w:val="es-CO"/>
      </w:rPr>
      <w:t>Radicado: 66001 60 00 035 2013 03152 01</w:t>
    </w:r>
  </w:p>
  <w:p w:rsidR="00DF7096" w:rsidRPr="00A677E2" w:rsidRDefault="00A677E2" w:rsidP="00A677E2">
    <w:pPr>
      <w:pStyle w:val="Sansinterligne"/>
      <w:jc w:val="right"/>
      <w:rPr>
        <w:rFonts w:ascii="Arial" w:hAnsi="Arial" w:cs="Arial"/>
        <w:b/>
        <w:sz w:val="20"/>
        <w:szCs w:val="20"/>
        <w:lang w:val="es-CO"/>
      </w:rPr>
    </w:pPr>
    <w:r w:rsidRPr="00A677E2">
      <w:rPr>
        <w:rFonts w:ascii="Arial" w:hAnsi="Arial" w:cs="Arial"/>
        <w:b/>
        <w:sz w:val="20"/>
        <w:szCs w:val="20"/>
        <w:lang w:val="es-CO"/>
      </w:rPr>
      <w:t xml:space="preserve">Acusada: Luisa Fernanda Castrillón </w:t>
    </w:r>
  </w:p>
  <w:p w:rsidR="00A677E2" w:rsidRPr="00A677E2" w:rsidRDefault="00A677E2" w:rsidP="00A677E2">
    <w:pPr>
      <w:pStyle w:val="Sansinterligne"/>
      <w:jc w:val="right"/>
      <w:rPr>
        <w:rFonts w:ascii="Arial" w:hAnsi="Arial" w:cs="Arial"/>
        <w:b/>
        <w:sz w:val="20"/>
        <w:szCs w:val="20"/>
        <w:lang w:val="es-CO"/>
      </w:rPr>
    </w:pPr>
    <w:r w:rsidRPr="00A677E2">
      <w:rPr>
        <w:rFonts w:ascii="Arial" w:hAnsi="Arial" w:cs="Arial"/>
        <w:b/>
        <w:sz w:val="20"/>
        <w:szCs w:val="20"/>
        <w:lang w:val="es-CO"/>
      </w:rPr>
      <w:t xml:space="preserve">Delito: Tráfico, fabricación o porte de estupefacientes </w:t>
    </w:r>
  </w:p>
  <w:p w:rsidR="00A677E2" w:rsidRPr="00A677E2" w:rsidRDefault="00A677E2" w:rsidP="00A677E2">
    <w:pPr>
      <w:pStyle w:val="Sansinterligne"/>
      <w:jc w:val="right"/>
      <w:rPr>
        <w:rFonts w:ascii="Arial" w:hAnsi="Arial" w:cs="Arial"/>
        <w:b/>
        <w:sz w:val="20"/>
        <w:szCs w:val="20"/>
        <w:lang w:val="es-CO"/>
      </w:rPr>
    </w:pPr>
    <w:r w:rsidRPr="00A677E2">
      <w:rPr>
        <w:rFonts w:ascii="Arial" w:hAnsi="Arial" w:cs="Arial"/>
        <w:b/>
        <w:sz w:val="20"/>
        <w:szCs w:val="20"/>
        <w:lang w:val="es-CO"/>
      </w:rPr>
      <w:t xml:space="preserve">Asunto: Confirma sentencia de primera instancia </w:t>
    </w:r>
  </w:p>
  <w:p w:rsidR="00A677E2" w:rsidRPr="00A677E2" w:rsidRDefault="00A677E2" w:rsidP="00A677E2">
    <w:pPr>
      <w:pStyle w:val="Sansinterligne"/>
      <w:jc w:val="right"/>
      <w:rPr>
        <w:rFonts w:ascii="Arial" w:hAnsi="Arial" w:cs="Arial"/>
        <w:b/>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BA9"/>
    <w:multiLevelType w:val="hybridMultilevel"/>
    <w:tmpl w:val="8EFE2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42368C"/>
    <w:multiLevelType w:val="hybridMultilevel"/>
    <w:tmpl w:val="EFC4E0C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280EBC"/>
    <w:multiLevelType w:val="hybridMultilevel"/>
    <w:tmpl w:val="4B86DD02"/>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B943E68"/>
    <w:multiLevelType w:val="hybridMultilevel"/>
    <w:tmpl w:val="A5C60D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9D5F83"/>
    <w:multiLevelType w:val="hybridMultilevel"/>
    <w:tmpl w:val="EEB09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3E67B9"/>
    <w:multiLevelType w:val="hybridMultilevel"/>
    <w:tmpl w:val="92DA5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C6A25AB"/>
    <w:multiLevelType w:val="hybridMultilevel"/>
    <w:tmpl w:val="1CD80D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50827BF"/>
    <w:multiLevelType w:val="hybridMultilevel"/>
    <w:tmpl w:val="18583CAC"/>
    <w:lvl w:ilvl="0" w:tplc="2ED4CEE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6"/>
  </w:num>
  <w:num w:numId="2">
    <w:abstractNumId w:val="3"/>
  </w:num>
  <w:num w:numId="3">
    <w:abstractNumId w:val="4"/>
  </w:num>
  <w:num w:numId="4">
    <w:abstractNumId w:val="5"/>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29"/>
    <w:rsid w:val="000004B3"/>
    <w:rsid w:val="0000544A"/>
    <w:rsid w:val="0002233B"/>
    <w:rsid w:val="0005025E"/>
    <w:rsid w:val="000944D4"/>
    <w:rsid w:val="000A3E92"/>
    <w:rsid w:val="000B0235"/>
    <w:rsid w:val="000E39EF"/>
    <w:rsid w:val="00136F4D"/>
    <w:rsid w:val="00146681"/>
    <w:rsid w:val="001926EE"/>
    <w:rsid w:val="001B0447"/>
    <w:rsid w:val="001C6504"/>
    <w:rsid w:val="001C6C5D"/>
    <w:rsid w:val="00224301"/>
    <w:rsid w:val="00242174"/>
    <w:rsid w:val="002662B4"/>
    <w:rsid w:val="002D017D"/>
    <w:rsid w:val="002D4C4A"/>
    <w:rsid w:val="00321E34"/>
    <w:rsid w:val="00331500"/>
    <w:rsid w:val="003450B7"/>
    <w:rsid w:val="003A4980"/>
    <w:rsid w:val="003E4BAD"/>
    <w:rsid w:val="004032F4"/>
    <w:rsid w:val="004508CC"/>
    <w:rsid w:val="00471B3D"/>
    <w:rsid w:val="0049509C"/>
    <w:rsid w:val="004B2CE5"/>
    <w:rsid w:val="004D53FA"/>
    <w:rsid w:val="004E7057"/>
    <w:rsid w:val="004E7575"/>
    <w:rsid w:val="005011E9"/>
    <w:rsid w:val="005253BA"/>
    <w:rsid w:val="005470B5"/>
    <w:rsid w:val="00567517"/>
    <w:rsid w:val="00567CC6"/>
    <w:rsid w:val="005B0B46"/>
    <w:rsid w:val="005B5AC8"/>
    <w:rsid w:val="00656F98"/>
    <w:rsid w:val="0069647A"/>
    <w:rsid w:val="006B4889"/>
    <w:rsid w:val="006C6377"/>
    <w:rsid w:val="007214FB"/>
    <w:rsid w:val="00734D6B"/>
    <w:rsid w:val="00791947"/>
    <w:rsid w:val="007B40CE"/>
    <w:rsid w:val="00803BD3"/>
    <w:rsid w:val="00817880"/>
    <w:rsid w:val="00825322"/>
    <w:rsid w:val="0083470A"/>
    <w:rsid w:val="0086321F"/>
    <w:rsid w:val="008B609C"/>
    <w:rsid w:val="008F19F3"/>
    <w:rsid w:val="008F50A8"/>
    <w:rsid w:val="00902E66"/>
    <w:rsid w:val="00925629"/>
    <w:rsid w:val="00947F60"/>
    <w:rsid w:val="0095767A"/>
    <w:rsid w:val="009D0FB8"/>
    <w:rsid w:val="00A01630"/>
    <w:rsid w:val="00A458A9"/>
    <w:rsid w:val="00A677E2"/>
    <w:rsid w:val="00A82C8A"/>
    <w:rsid w:val="00AA612B"/>
    <w:rsid w:val="00AD3591"/>
    <w:rsid w:val="00B005AD"/>
    <w:rsid w:val="00BF3281"/>
    <w:rsid w:val="00C10FE0"/>
    <w:rsid w:val="00C32C87"/>
    <w:rsid w:val="00CC529D"/>
    <w:rsid w:val="00CE0375"/>
    <w:rsid w:val="00D36340"/>
    <w:rsid w:val="00D912A0"/>
    <w:rsid w:val="00DC51C5"/>
    <w:rsid w:val="00DC7D90"/>
    <w:rsid w:val="00DD1FF6"/>
    <w:rsid w:val="00DF7096"/>
    <w:rsid w:val="00DF7375"/>
    <w:rsid w:val="00E43F96"/>
    <w:rsid w:val="00E63F1D"/>
    <w:rsid w:val="00EE227B"/>
    <w:rsid w:val="00EF644D"/>
    <w:rsid w:val="00F13F3F"/>
    <w:rsid w:val="00F25469"/>
    <w:rsid w:val="00F85179"/>
    <w:rsid w:val="00F97595"/>
    <w:rsid w:val="00FC1E4B"/>
    <w:rsid w:val="00FC78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B7"/>
    <w:pPr>
      <w:spacing w:after="200" w:line="276" w:lineRule="auto"/>
    </w:pPr>
    <w:rPr>
      <w:rFonts w:ascii="Calibri" w:eastAsia="Times New Roman" w:hAnsi="Calibri" w:cs="Calibri"/>
      <w:lang w:val="es-CO"/>
    </w:rPr>
  </w:style>
  <w:style w:type="paragraph" w:styleId="Titre4">
    <w:name w:val="heading 4"/>
    <w:basedOn w:val="Normal"/>
    <w:next w:val="Normal"/>
    <w:link w:val="Titre4Car"/>
    <w:qFormat/>
    <w:rsid w:val="005253BA"/>
    <w:pPr>
      <w:keepNext/>
      <w:spacing w:before="240" w:after="60" w:line="240" w:lineRule="auto"/>
      <w:outlineLvl w:val="3"/>
    </w:pPr>
    <w:rPr>
      <w:b/>
      <w:bCs/>
      <w:sz w:val="28"/>
      <w:szCs w:val="28"/>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25629"/>
    <w:pPr>
      <w:spacing w:after="0" w:line="240" w:lineRule="auto"/>
    </w:pPr>
  </w:style>
  <w:style w:type="paragraph" w:styleId="En-tte">
    <w:name w:val="header"/>
    <w:basedOn w:val="Normal"/>
    <w:link w:val="En-tteCar"/>
    <w:uiPriority w:val="99"/>
    <w:unhideWhenUsed/>
    <w:rsid w:val="00DF7096"/>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tteCar">
    <w:name w:val="En-tête Car"/>
    <w:basedOn w:val="Policepardfaut"/>
    <w:link w:val="En-tte"/>
    <w:uiPriority w:val="99"/>
    <w:rsid w:val="00DF7096"/>
  </w:style>
  <w:style w:type="paragraph" w:styleId="Pieddepage">
    <w:name w:val="footer"/>
    <w:basedOn w:val="Normal"/>
    <w:link w:val="PieddepageCar"/>
    <w:uiPriority w:val="99"/>
    <w:unhideWhenUsed/>
    <w:rsid w:val="00DF7096"/>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depageCar">
    <w:name w:val="Pied de page Car"/>
    <w:basedOn w:val="Policepardfaut"/>
    <w:link w:val="Pieddepage"/>
    <w:uiPriority w:val="99"/>
    <w:rsid w:val="00DF7096"/>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Ref. de nota al pie1"/>
    <w:basedOn w:val="Normal"/>
    <w:link w:val="NotedebasdepageCar"/>
    <w:uiPriority w:val="99"/>
    <w:semiHidden/>
    <w:unhideWhenUsed/>
    <w:rsid w:val="00A677E2"/>
    <w:pPr>
      <w:spacing w:after="0" w:line="240" w:lineRule="auto"/>
    </w:pPr>
    <w:rPr>
      <w:rFonts w:asciiTheme="minorHAnsi" w:eastAsiaTheme="minorHAnsi" w:hAnsiTheme="minorHAnsi" w:cstheme="minorBidi"/>
      <w:sz w:val="20"/>
      <w:szCs w:val="20"/>
      <w:lang w:val="es-ES"/>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
    <w:basedOn w:val="Policepardfaut"/>
    <w:link w:val="Notedebasdepage"/>
    <w:uiPriority w:val="99"/>
    <w:semiHidden/>
    <w:rsid w:val="00A677E2"/>
    <w:rPr>
      <w:sz w:val="20"/>
      <w:szCs w:val="20"/>
    </w:rPr>
  </w:style>
  <w:style w:type="character" w:styleId="Appelnotedebasdep">
    <w:name w:val="footnote reference"/>
    <w:aliases w:val="Texto de nota al pie,Appel note de bas de page,referencia nota al pie,BVI fnr,Footnote symbol,Footnote,Ref. de nota al pie2,Nota de pie,Ref,de nota al pie,Pie de pagina,Ref. ...,Ref1,FC"/>
    <w:basedOn w:val="Policepardfaut"/>
    <w:semiHidden/>
    <w:unhideWhenUsed/>
    <w:rsid w:val="00A677E2"/>
    <w:rPr>
      <w:vertAlign w:val="superscript"/>
    </w:rPr>
  </w:style>
  <w:style w:type="paragraph" w:styleId="Paragraphedeliste">
    <w:name w:val="List Paragraph"/>
    <w:basedOn w:val="Normal"/>
    <w:uiPriority w:val="34"/>
    <w:qFormat/>
    <w:rsid w:val="00947F60"/>
    <w:pPr>
      <w:ind w:left="720"/>
      <w:contextualSpacing/>
    </w:pPr>
  </w:style>
  <w:style w:type="character" w:customStyle="1" w:styleId="SansinterligneCar">
    <w:name w:val="Sans interligne Car"/>
    <w:link w:val="Sansinterligne"/>
    <w:uiPriority w:val="1"/>
    <w:locked/>
    <w:rsid w:val="0000544A"/>
  </w:style>
  <w:style w:type="character" w:customStyle="1" w:styleId="Titre4Car">
    <w:name w:val="Titre 4 Car"/>
    <w:basedOn w:val="Policepardfaut"/>
    <w:link w:val="Titre4"/>
    <w:rsid w:val="005253BA"/>
    <w:rPr>
      <w:rFonts w:ascii="Calibri" w:eastAsia="Times New Roman" w:hAnsi="Calibri" w:cs="Calibri"/>
      <w:b/>
      <w:bCs/>
      <w:sz w:val="28"/>
      <w:szCs w:val="28"/>
      <w:lang w:eastAsia="es-ES"/>
    </w:rPr>
  </w:style>
  <w:style w:type="paragraph" w:styleId="Corpsdetexte">
    <w:name w:val="Body Text"/>
    <w:basedOn w:val="Normal"/>
    <w:link w:val="CorpsdetexteCar"/>
    <w:rsid w:val="005253BA"/>
    <w:pPr>
      <w:autoSpaceDE w:val="0"/>
      <w:autoSpaceDN w:val="0"/>
      <w:spacing w:after="0" w:line="240" w:lineRule="auto"/>
      <w:jc w:val="both"/>
    </w:pPr>
    <w:rPr>
      <w:rFonts w:ascii="Bookman Old Style" w:hAnsi="Bookman Old Style" w:cs="Bookman Old Style"/>
      <w:sz w:val="28"/>
      <w:szCs w:val="28"/>
      <w:lang w:val="es-ES" w:eastAsia="es-ES"/>
    </w:rPr>
  </w:style>
  <w:style w:type="character" w:customStyle="1" w:styleId="CorpsdetexteCar">
    <w:name w:val="Corps de texte Car"/>
    <w:basedOn w:val="Policepardfaut"/>
    <w:link w:val="Corpsdetexte"/>
    <w:rsid w:val="005253BA"/>
    <w:rPr>
      <w:rFonts w:ascii="Bookman Old Style" w:eastAsia="Times New Roman" w:hAnsi="Bookman Old Style" w:cs="Bookman Old Style"/>
      <w:sz w:val="28"/>
      <w:szCs w:val="28"/>
      <w:lang w:eastAsia="es-ES"/>
    </w:rPr>
  </w:style>
  <w:style w:type="paragraph" w:styleId="Corpsdetexte2">
    <w:name w:val="Body Text 2"/>
    <w:basedOn w:val="Normal"/>
    <w:link w:val="Corpsdetexte2Car"/>
    <w:rsid w:val="005253BA"/>
    <w:pPr>
      <w:spacing w:after="120" w:line="480" w:lineRule="auto"/>
    </w:pPr>
    <w:rPr>
      <w:sz w:val="24"/>
      <w:szCs w:val="24"/>
      <w:lang w:val="es-ES" w:eastAsia="es-ES"/>
    </w:rPr>
  </w:style>
  <w:style w:type="character" w:customStyle="1" w:styleId="Corpsdetexte2Car">
    <w:name w:val="Corps de texte 2 Car"/>
    <w:basedOn w:val="Policepardfaut"/>
    <w:link w:val="Corpsdetexte2"/>
    <w:rsid w:val="005253BA"/>
    <w:rPr>
      <w:rFonts w:ascii="Calibri" w:eastAsia="Times New Roman" w:hAnsi="Calibri" w:cs="Calibri"/>
      <w:sz w:val="24"/>
      <w:szCs w:val="24"/>
      <w:lang w:eastAsia="es-ES"/>
    </w:rPr>
  </w:style>
  <w:style w:type="paragraph" w:styleId="Textedebulles">
    <w:name w:val="Balloon Text"/>
    <w:basedOn w:val="Normal"/>
    <w:link w:val="TextedebullesCar"/>
    <w:uiPriority w:val="99"/>
    <w:semiHidden/>
    <w:unhideWhenUsed/>
    <w:rsid w:val="00FC1E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1E4B"/>
    <w:rPr>
      <w:rFonts w:ascii="Segoe UI" w:eastAsia="Times New Roman" w:hAnsi="Segoe UI" w:cs="Segoe UI"/>
      <w:sz w:val="18"/>
      <w:szCs w:val="1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B7"/>
    <w:pPr>
      <w:spacing w:after="200" w:line="276" w:lineRule="auto"/>
    </w:pPr>
    <w:rPr>
      <w:rFonts w:ascii="Calibri" w:eastAsia="Times New Roman" w:hAnsi="Calibri" w:cs="Calibri"/>
      <w:lang w:val="es-CO"/>
    </w:rPr>
  </w:style>
  <w:style w:type="paragraph" w:styleId="Titre4">
    <w:name w:val="heading 4"/>
    <w:basedOn w:val="Normal"/>
    <w:next w:val="Normal"/>
    <w:link w:val="Titre4Car"/>
    <w:qFormat/>
    <w:rsid w:val="005253BA"/>
    <w:pPr>
      <w:keepNext/>
      <w:spacing w:before="240" w:after="60" w:line="240" w:lineRule="auto"/>
      <w:outlineLvl w:val="3"/>
    </w:pPr>
    <w:rPr>
      <w:b/>
      <w:bCs/>
      <w:sz w:val="28"/>
      <w:szCs w:val="28"/>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25629"/>
    <w:pPr>
      <w:spacing w:after="0" w:line="240" w:lineRule="auto"/>
    </w:pPr>
  </w:style>
  <w:style w:type="paragraph" w:styleId="En-tte">
    <w:name w:val="header"/>
    <w:basedOn w:val="Normal"/>
    <w:link w:val="En-tteCar"/>
    <w:uiPriority w:val="99"/>
    <w:unhideWhenUsed/>
    <w:rsid w:val="00DF7096"/>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tteCar">
    <w:name w:val="En-tête Car"/>
    <w:basedOn w:val="Policepardfaut"/>
    <w:link w:val="En-tte"/>
    <w:uiPriority w:val="99"/>
    <w:rsid w:val="00DF7096"/>
  </w:style>
  <w:style w:type="paragraph" w:styleId="Pieddepage">
    <w:name w:val="footer"/>
    <w:basedOn w:val="Normal"/>
    <w:link w:val="PieddepageCar"/>
    <w:uiPriority w:val="99"/>
    <w:unhideWhenUsed/>
    <w:rsid w:val="00DF7096"/>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depageCar">
    <w:name w:val="Pied de page Car"/>
    <w:basedOn w:val="Policepardfaut"/>
    <w:link w:val="Pieddepage"/>
    <w:uiPriority w:val="99"/>
    <w:rsid w:val="00DF7096"/>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Ref. de nota al pie1"/>
    <w:basedOn w:val="Normal"/>
    <w:link w:val="NotedebasdepageCar"/>
    <w:uiPriority w:val="99"/>
    <w:semiHidden/>
    <w:unhideWhenUsed/>
    <w:rsid w:val="00A677E2"/>
    <w:pPr>
      <w:spacing w:after="0" w:line="240" w:lineRule="auto"/>
    </w:pPr>
    <w:rPr>
      <w:rFonts w:asciiTheme="minorHAnsi" w:eastAsiaTheme="minorHAnsi" w:hAnsiTheme="minorHAnsi" w:cstheme="minorBidi"/>
      <w:sz w:val="20"/>
      <w:szCs w:val="20"/>
      <w:lang w:val="es-ES"/>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
    <w:basedOn w:val="Policepardfaut"/>
    <w:link w:val="Notedebasdepage"/>
    <w:uiPriority w:val="99"/>
    <w:semiHidden/>
    <w:rsid w:val="00A677E2"/>
    <w:rPr>
      <w:sz w:val="20"/>
      <w:szCs w:val="20"/>
    </w:rPr>
  </w:style>
  <w:style w:type="character" w:styleId="Appelnotedebasdep">
    <w:name w:val="footnote reference"/>
    <w:aliases w:val="Texto de nota al pie,Appel note de bas de page,referencia nota al pie,BVI fnr,Footnote symbol,Footnote,Ref. de nota al pie2,Nota de pie,Ref,de nota al pie,Pie de pagina,Ref. ...,Ref1,FC"/>
    <w:basedOn w:val="Policepardfaut"/>
    <w:semiHidden/>
    <w:unhideWhenUsed/>
    <w:rsid w:val="00A677E2"/>
    <w:rPr>
      <w:vertAlign w:val="superscript"/>
    </w:rPr>
  </w:style>
  <w:style w:type="paragraph" w:styleId="Paragraphedeliste">
    <w:name w:val="List Paragraph"/>
    <w:basedOn w:val="Normal"/>
    <w:uiPriority w:val="34"/>
    <w:qFormat/>
    <w:rsid w:val="00947F60"/>
    <w:pPr>
      <w:ind w:left="720"/>
      <w:contextualSpacing/>
    </w:pPr>
  </w:style>
  <w:style w:type="character" w:customStyle="1" w:styleId="SansinterligneCar">
    <w:name w:val="Sans interligne Car"/>
    <w:link w:val="Sansinterligne"/>
    <w:uiPriority w:val="1"/>
    <w:locked/>
    <w:rsid w:val="0000544A"/>
  </w:style>
  <w:style w:type="character" w:customStyle="1" w:styleId="Titre4Car">
    <w:name w:val="Titre 4 Car"/>
    <w:basedOn w:val="Policepardfaut"/>
    <w:link w:val="Titre4"/>
    <w:rsid w:val="005253BA"/>
    <w:rPr>
      <w:rFonts w:ascii="Calibri" w:eastAsia="Times New Roman" w:hAnsi="Calibri" w:cs="Calibri"/>
      <w:b/>
      <w:bCs/>
      <w:sz w:val="28"/>
      <w:szCs w:val="28"/>
      <w:lang w:eastAsia="es-ES"/>
    </w:rPr>
  </w:style>
  <w:style w:type="paragraph" w:styleId="Corpsdetexte">
    <w:name w:val="Body Text"/>
    <w:basedOn w:val="Normal"/>
    <w:link w:val="CorpsdetexteCar"/>
    <w:rsid w:val="005253BA"/>
    <w:pPr>
      <w:autoSpaceDE w:val="0"/>
      <w:autoSpaceDN w:val="0"/>
      <w:spacing w:after="0" w:line="240" w:lineRule="auto"/>
      <w:jc w:val="both"/>
    </w:pPr>
    <w:rPr>
      <w:rFonts w:ascii="Bookman Old Style" w:hAnsi="Bookman Old Style" w:cs="Bookman Old Style"/>
      <w:sz w:val="28"/>
      <w:szCs w:val="28"/>
      <w:lang w:val="es-ES" w:eastAsia="es-ES"/>
    </w:rPr>
  </w:style>
  <w:style w:type="character" w:customStyle="1" w:styleId="CorpsdetexteCar">
    <w:name w:val="Corps de texte Car"/>
    <w:basedOn w:val="Policepardfaut"/>
    <w:link w:val="Corpsdetexte"/>
    <w:rsid w:val="005253BA"/>
    <w:rPr>
      <w:rFonts w:ascii="Bookman Old Style" w:eastAsia="Times New Roman" w:hAnsi="Bookman Old Style" w:cs="Bookman Old Style"/>
      <w:sz w:val="28"/>
      <w:szCs w:val="28"/>
      <w:lang w:eastAsia="es-ES"/>
    </w:rPr>
  </w:style>
  <w:style w:type="paragraph" w:styleId="Corpsdetexte2">
    <w:name w:val="Body Text 2"/>
    <w:basedOn w:val="Normal"/>
    <w:link w:val="Corpsdetexte2Car"/>
    <w:rsid w:val="005253BA"/>
    <w:pPr>
      <w:spacing w:after="120" w:line="480" w:lineRule="auto"/>
    </w:pPr>
    <w:rPr>
      <w:sz w:val="24"/>
      <w:szCs w:val="24"/>
      <w:lang w:val="es-ES" w:eastAsia="es-ES"/>
    </w:rPr>
  </w:style>
  <w:style w:type="character" w:customStyle="1" w:styleId="Corpsdetexte2Car">
    <w:name w:val="Corps de texte 2 Car"/>
    <w:basedOn w:val="Policepardfaut"/>
    <w:link w:val="Corpsdetexte2"/>
    <w:rsid w:val="005253BA"/>
    <w:rPr>
      <w:rFonts w:ascii="Calibri" w:eastAsia="Times New Roman" w:hAnsi="Calibri" w:cs="Calibri"/>
      <w:sz w:val="24"/>
      <w:szCs w:val="24"/>
      <w:lang w:eastAsia="es-ES"/>
    </w:rPr>
  </w:style>
  <w:style w:type="paragraph" w:styleId="Textedebulles">
    <w:name w:val="Balloon Text"/>
    <w:basedOn w:val="Normal"/>
    <w:link w:val="TextedebullesCar"/>
    <w:uiPriority w:val="99"/>
    <w:semiHidden/>
    <w:unhideWhenUsed/>
    <w:rsid w:val="00FC1E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1E4B"/>
    <w:rPr>
      <w:rFonts w:ascii="Segoe UI" w:eastAsia="Times New Roman"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FD90-5C4A-4493-9C17-2C6907B8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15</Pages>
  <Words>6052</Words>
  <Characters>33289</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51</cp:revision>
  <cp:lastPrinted>2017-09-19T12:53:00Z</cp:lastPrinted>
  <dcterms:created xsi:type="dcterms:W3CDTF">2017-09-15T13:58:00Z</dcterms:created>
  <dcterms:modified xsi:type="dcterms:W3CDTF">2017-11-07T16:33:00Z</dcterms:modified>
</cp:coreProperties>
</file>