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F7" w:rsidRPr="00DD0EF7" w:rsidRDefault="00DD0EF7" w:rsidP="00DD0E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olor w:val="FF0000"/>
          <w:sz w:val="16"/>
          <w:szCs w:val="16"/>
          <w:lang w:eastAsia="fr-FR"/>
        </w:rPr>
      </w:pPr>
      <w:r w:rsidRPr="00DD0EF7">
        <w:rPr>
          <w:rFonts w:eastAsia="Calibri"/>
          <w:color w:val="FF0000"/>
          <w:sz w:val="16"/>
          <w:szCs w:val="16"/>
          <w:lang w:eastAsia="fr-FR"/>
        </w:rPr>
        <w:t xml:space="preserve">El siguiente es el documento presentado por el Magistrado Ponente. </w:t>
      </w:r>
    </w:p>
    <w:p w:rsidR="00DD0EF7" w:rsidRPr="00DD0EF7" w:rsidRDefault="00DD0EF7" w:rsidP="00DD0EF7">
      <w:pPr>
        <w:pBdr>
          <w:top w:val="single" w:sz="4" w:space="1" w:color="auto"/>
          <w:left w:val="single" w:sz="4" w:space="4" w:color="auto"/>
          <w:bottom w:val="single" w:sz="4" w:space="1" w:color="auto"/>
          <w:right w:val="single" w:sz="4" w:space="4" w:color="auto"/>
        </w:pBdr>
        <w:shd w:val="clear" w:color="auto" w:fill="FFFFFF"/>
        <w:jc w:val="center"/>
        <w:rPr>
          <w:rFonts w:eastAsia="Calibri"/>
          <w:color w:val="222222"/>
          <w:lang w:eastAsia="fr-FR"/>
        </w:rPr>
      </w:pPr>
      <w:r w:rsidRPr="00DD0EF7">
        <w:rPr>
          <w:rFonts w:eastAsia="Calibri"/>
          <w:color w:val="FF0000"/>
          <w:sz w:val="16"/>
          <w:szCs w:val="16"/>
          <w:lang w:eastAsia="fr-FR"/>
        </w:rPr>
        <w:t>El contenido total y fiel debe ser verificado en la Secretaría de esta Sala.</w:t>
      </w:r>
      <w:r w:rsidRPr="00DD0EF7">
        <w:rPr>
          <w:rFonts w:eastAsia="Calibri"/>
          <w:color w:val="222222"/>
          <w:sz w:val="18"/>
          <w:szCs w:val="18"/>
          <w:lang w:eastAsia="fr-FR"/>
        </w:rPr>
        <w:t> </w:t>
      </w:r>
    </w:p>
    <w:p w:rsidR="00DD0EF7" w:rsidRPr="00DD0EF7" w:rsidRDefault="00DD0EF7" w:rsidP="00DD0EF7">
      <w:pPr>
        <w:shd w:val="clear" w:color="auto" w:fill="FFFFFF"/>
        <w:tabs>
          <w:tab w:val="left" w:pos="2127"/>
        </w:tabs>
        <w:spacing w:after="0" w:line="240" w:lineRule="auto"/>
        <w:ind w:left="2124" w:hanging="2124"/>
        <w:jc w:val="both"/>
        <w:rPr>
          <w:color w:val="222222"/>
          <w:sz w:val="18"/>
          <w:szCs w:val="18"/>
          <w:lang w:eastAsia="fr-FR"/>
        </w:rPr>
      </w:pPr>
      <w:r w:rsidRPr="00DD0EF7">
        <w:rPr>
          <w:color w:val="222222"/>
          <w:sz w:val="18"/>
          <w:szCs w:val="18"/>
          <w:lang w:eastAsia="fr-FR"/>
        </w:rPr>
        <w:t>Pr</w:t>
      </w:r>
      <w:r w:rsidR="009E2CD6">
        <w:rPr>
          <w:color w:val="222222"/>
          <w:sz w:val="18"/>
          <w:szCs w:val="18"/>
          <w:lang w:eastAsia="fr-FR"/>
        </w:rPr>
        <w:t xml:space="preserve">ovidencia:  </w:t>
      </w:r>
      <w:r w:rsidR="009E2CD6">
        <w:rPr>
          <w:color w:val="222222"/>
          <w:sz w:val="18"/>
          <w:szCs w:val="18"/>
          <w:lang w:eastAsia="fr-FR"/>
        </w:rPr>
        <w:tab/>
        <w:t xml:space="preserve">Auto </w:t>
      </w:r>
      <w:bookmarkStart w:id="0" w:name="_GoBack"/>
      <w:bookmarkEnd w:id="0"/>
      <w:r w:rsidRPr="00DD0EF7">
        <w:rPr>
          <w:color w:val="222222"/>
          <w:sz w:val="18"/>
          <w:szCs w:val="18"/>
          <w:lang w:eastAsia="fr-FR"/>
        </w:rPr>
        <w:t xml:space="preserve"> – </w:t>
      </w:r>
      <w:r w:rsidRPr="00DD0EF7">
        <w:rPr>
          <w:rFonts w:eastAsia="Calibri"/>
          <w:color w:val="222222"/>
          <w:sz w:val="18"/>
          <w:szCs w:val="18"/>
          <w:lang w:val="es-MX" w:eastAsia="fr-FR"/>
        </w:rPr>
        <w:t xml:space="preserve">03 </w:t>
      </w:r>
      <w:r w:rsidRPr="00DD0EF7">
        <w:rPr>
          <w:color w:val="222222"/>
          <w:sz w:val="18"/>
          <w:szCs w:val="18"/>
          <w:lang w:eastAsia="fr-FR"/>
        </w:rPr>
        <w:t xml:space="preserve">de noviembre de 2017 </w:t>
      </w:r>
    </w:p>
    <w:p w:rsidR="00DD0EF7" w:rsidRPr="00DD0EF7" w:rsidRDefault="00DD0EF7" w:rsidP="00DD0EF7">
      <w:pPr>
        <w:shd w:val="clear" w:color="auto" w:fill="FFFFFF"/>
        <w:tabs>
          <w:tab w:val="left" w:pos="1418"/>
          <w:tab w:val="left" w:pos="2078"/>
          <w:tab w:val="left" w:pos="2106"/>
        </w:tabs>
        <w:spacing w:after="0" w:line="240" w:lineRule="auto"/>
        <w:ind w:left="2100" w:hanging="2100"/>
        <w:jc w:val="both"/>
        <w:rPr>
          <w:rFonts w:eastAsia="Calibri"/>
          <w:color w:val="222222"/>
          <w:sz w:val="18"/>
          <w:szCs w:val="18"/>
          <w:lang w:val="es-ES" w:eastAsia="fr-FR"/>
        </w:rPr>
      </w:pPr>
      <w:r w:rsidRPr="00DD0EF7">
        <w:rPr>
          <w:rFonts w:eastAsia="Calibri"/>
          <w:color w:val="222222"/>
          <w:sz w:val="18"/>
          <w:szCs w:val="18"/>
          <w:lang w:val="es-MX" w:eastAsia="fr-FR"/>
        </w:rPr>
        <w:t xml:space="preserve">Proceso: </w:t>
      </w:r>
      <w:r w:rsidRPr="00DD0EF7">
        <w:rPr>
          <w:rFonts w:eastAsia="Calibri"/>
          <w:color w:val="222222"/>
          <w:sz w:val="18"/>
          <w:szCs w:val="18"/>
          <w:lang w:val="es-MX" w:eastAsia="fr-FR"/>
        </w:rPr>
        <w:tab/>
      </w:r>
      <w:r w:rsidRPr="00DD0EF7">
        <w:rPr>
          <w:rFonts w:eastAsia="Calibri"/>
          <w:color w:val="222222"/>
          <w:sz w:val="18"/>
          <w:szCs w:val="18"/>
          <w:lang w:val="es-MX" w:eastAsia="fr-FR"/>
        </w:rPr>
        <w:tab/>
      </w:r>
      <w:r w:rsidRPr="00DD0EF7">
        <w:rPr>
          <w:rFonts w:eastAsia="Calibri"/>
          <w:color w:val="222222"/>
          <w:sz w:val="18"/>
          <w:szCs w:val="18"/>
          <w:lang w:val="es-MX" w:eastAsia="fr-FR"/>
        </w:rPr>
        <w:tab/>
        <w:t>Penal – Se abstiene de resolver recurso de apelación</w:t>
      </w:r>
    </w:p>
    <w:p w:rsidR="00DD0EF7" w:rsidRPr="00DD0EF7" w:rsidRDefault="00DD0EF7" w:rsidP="00DD0EF7">
      <w:pPr>
        <w:shd w:val="clear" w:color="auto" w:fill="FFFFFF"/>
        <w:tabs>
          <w:tab w:val="left" w:pos="1418"/>
          <w:tab w:val="left" w:pos="2078"/>
          <w:tab w:val="left" w:pos="2106"/>
          <w:tab w:val="center" w:pos="3898"/>
        </w:tabs>
        <w:spacing w:after="0" w:line="240" w:lineRule="auto"/>
        <w:jc w:val="both"/>
        <w:rPr>
          <w:rFonts w:eastAsia="Calibri"/>
          <w:bCs/>
          <w:iCs/>
          <w:color w:val="222222"/>
          <w:sz w:val="18"/>
          <w:szCs w:val="18"/>
          <w:lang w:val="es-MX" w:eastAsia="fr-FR"/>
        </w:rPr>
      </w:pPr>
      <w:r w:rsidRPr="00DD0EF7">
        <w:rPr>
          <w:rFonts w:eastAsia="Calibri"/>
          <w:color w:val="222222"/>
          <w:sz w:val="18"/>
          <w:szCs w:val="18"/>
          <w:lang w:eastAsia="fr-FR"/>
        </w:rPr>
        <w:t>Radicación Nro. :</w:t>
      </w:r>
      <w:r w:rsidRPr="00DD0EF7">
        <w:rPr>
          <w:rFonts w:eastAsia="Calibri"/>
          <w:color w:val="222222"/>
          <w:sz w:val="18"/>
          <w:szCs w:val="18"/>
          <w:lang w:eastAsia="fr-FR"/>
        </w:rPr>
        <w:tab/>
        <w:t xml:space="preserve">  </w:t>
      </w:r>
      <w:r w:rsidRPr="00DD0EF7">
        <w:rPr>
          <w:rFonts w:eastAsia="Calibri"/>
          <w:color w:val="222222"/>
          <w:sz w:val="18"/>
          <w:szCs w:val="18"/>
          <w:lang w:eastAsia="fr-FR"/>
        </w:rPr>
        <w:tab/>
      </w:r>
      <w:r w:rsidRPr="00DD0EF7">
        <w:rPr>
          <w:rFonts w:eastAsia="Calibri"/>
          <w:color w:val="222222"/>
          <w:sz w:val="18"/>
          <w:szCs w:val="18"/>
          <w:lang w:eastAsia="fr-FR"/>
        </w:rPr>
        <w:tab/>
      </w:r>
      <w:r w:rsidRPr="00DD0EF7">
        <w:rPr>
          <w:rFonts w:eastAsia="Calibri"/>
          <w:bCs/>
          <w:iCs/>
          <w:color w:val="222222"/>
          <w:sz w:val="18"/>
          <w:szCs w:val="18"/>
          <w:lang w:eastAsia="fr-FR"/>
        </w:rPr>
        <w:t>66170 60 00 000 2009 00007 01</w:t>
      </w:r>
    </w:p>
    <w:p w:rsidR="00DD0EF7" w:rsidRPr="00DD0EF7" w:rsidRDefault="00DD0EF7" w:rsidP="00DD0EF7">
      <w:pPr>
        <w:shd w:val="clear" w:color="auto" w:fill="FFFFFF"/>
        <w:tabs>
          <w:tab w:val="left" w:pos="1418"/>
          <w:tab w:val="left" w:pos="2078"/>
          <w:tab w:val="left" w:pos="2106"/>
          <w:tab w:val="center" w:pos="3898"/>
        </w:tabs>
        <w:spacing w:after="0" w:line="240" w:lineRule="auto"/>
        <w:jc w:val="both"/>
        <w:rPr>
          <w:rFonts w:eastAsia="Calibri"/>
          <w:bCs/>
          <w:color w:val="222222"/>
          <w:sz w:val="18"/>
          <w:szCs w:val="18"/>
          <w:lang w:val="es-ES" w:eastAsia="fr-FR"/>
        </w:rPr>
      </w:pPr>
      <w:r w:rsidRPr="00DD0EF7">
        <w:rPr>
          <w:rFonts w:eastAsia="Calibri"/>
          <w:bCs/>
          <w:color w:val="222222"/>
          <w:sz w:val="18"/>
          <w:szCs w:val="18"/>
          <w:lang w:val="es-ES" w:eastAsia="fr-FR"/>
        </w:rPr>
        <w:t xml:space="preserve">Procesado: </w:t>
      </w:r>
      <w:r w:rsidRPr="00DD0EF7">
        <w:rPr>
          <w:rFonts w:eastAsia="Calibri"/>
          <w:bCs/>
          <w:color w:val="222222"/>
          <w:sz w:val="18"/>
          <w:szCs w:val="18"/>
          <w:lang w:val="es-ES" w:eastAsia="fr-FR"/>
        </w:rPr>
        <w:tab/>
      </w:r>
      <w:r w:rsidRPr="00DD0EF7">
        <w:rPr>
          <w:rFonts w:eastAsia="Calibri"/>
          <w:bCs/>
          <w:color w:val="222222"/>
          <w:sz w:val="18"/>
          <w:szCs w:val="18"/>
          <w:lang w:val="es-ES" w:eastAsia="fr-FR"/>
        </w:rPr>
        <w:tab/>
      </w:r>
      <w:r w:rsidRPr="00DD0EF7">
        <w:rPr>
          <w:rFonts w:eastAsia="Calibri"/>
          <w:bCs/>
          <w:color w:val="222222"/>
          <w:sz w:val="18"/>
          <w:szCs w:val="18"/>
          <w:lang w:eastAsia="fr-FR"/>
        </w:rPr>
        <w:tab/>
      </w:r>
      <w:r w:rsidRPr="00DD0EF7">
        <w:rPr>
          <w:rFonts w:eastAsia="Calibri"/>
          <w:bCs/>
          <w:color w:val="222222"/>
          <w:sz w:val="18"/>
          <w:szCs w:val="18"/>
          <w:lang w:val="es-ES" w:eastAsia="fr-FR"/>
        </w:rPr>
        <w:t>BIBIANA MARCELA AGUDELO RAMÍREZ Y OTROS</w:t>
      </w:r>
    </w:p>
    <w:p w:rsidR="00DD0EF7" w:rsidRPr="00DD0EF7" w:rsidRDefault="00DD0EF7" w:rsidP="00DD0EF7">
      <w:pPr>
        <w:shd w:val="clear" w:color="auto" w:fill="FFFFFF"/>
        <w:tabs>
          <w:tab w:val="left" w:pos="1418"/>
          <w:tab w:val="left" w:pos="2078"/>
          <w:tab w:val="left" w:pos="2106"/>
          <w:tab w:val="center" w:pos="3898"/>
        </w:tabs>
        <w:spacing w:line="240" w:lineRule="auto"/>
        <w:jc w:val="both"/>
        <w:rPr>
          <w:rFonts w:eastAsia="Calibri"/>
          <w:bCs/>
          <w:color w:val="222222"/>
          <w:sz w:val="18"/>
          <w:szCs w:val="18"/>
          <w:lang w:val="es-ES" w:eastAsia="fr-FR"/>
        </w:rPr>
      </w:pPr>
      <w:r w:rsidRPr="00DD0EF7">
        <w:rPr>
          <w:rFonts w:eastAsia="Calibri"/>
          <w:color w:val="222222"/>
          <w:sz w:val="18"/>
          <w:szCs w:val="18"/>
          <w:lang w:val="es-MX" w:eastAsia="fr-FR"/>
        </w:rPr>
        <w:t xml:space="preserve">Magistrado Sustanciador: </w:t>
      </w:r>
      <w:r w:rsidRPr="00DD0EF7">
        <w:rPr>
          <w:rFonts w:eastAsia="Calibri"/>
          <w:color w:val="222222"/>
          <w:sz w:val="18"/>
          <w:szCs w:val="18"/>
          <w:lang w:val="es-MX" w:eastAsia="fr-FR"/>
        </w:rPr>
        <w:tab/>
        <w:t xml:space="preserve"> </w:t>
      </w:r>
      <w:r w:rsidRPr="00DD0EF7">
        <w:rPr>
          <w:rFonts w:eastAsia="Calibri"/>
          <w:bCs/>
          <w:iCs/>
          <w:color w:val="222222"/>
          <w:sz w:val="18"/>
          <w:szCs w:val="18"/>
          <w:lang w:eastAsia="fr-FR"/>
        </w:rPr>
        <w:t>JAIRO ERNESTO ESCOBAR SANZ</w:t>
      </w:r>
    </w:p>
    <w:p w:rsidR="00DD0EF7" w:rsidRPr="00DD0EF7" w:rsidRDefault="00DD0EF7" w:rsidP="00DD0EF7">
      <w:pPr>
        <w:shd w:val="clear" w:color="auto" w:fill="FFFFFF"/>
        <w:spacing w:line="240" w:lineRule="auto"/>
        <w:jc w:val="both"/>
        <w:rPr>
          <w:rFonts w:eastAsia="Calibri"/>
          <w:bCs/>
          <w:color w:val="222222"/>
          <w:sz w:val="18"/>
          <w:szCs w:val="18"/>
          <w:lang w:val="es-ES" w:eastAsia="fr-FR"/>
        </w:rPr>
      </w:pPr>
      <w:r w:rsidRPr="00DD0EF7">
        <w:rPr>
          <w:rFonts w:eastAsia="Calibri"/>
          <w:b/>
          <w:color w:val="222222"/>
          <w:sz w:val="18"/>
          <w:szCs w:val="18"/>
          <w:lang w:eastAsia="fr-FR"/>
        </w:rPr>
        <w:t xml:space="preserve">Tema: </w:t>
      </w:r>
      <w:r w:rsidRPr="00DD0EF7">
        <w:rPr>
          <w:rFonts w:eastAsia="Calibri"/>
          <w:color w:val="222222"/>
          <w:sz w:val="18"/>
          <w:szCs w:val="18"/>
          <w:lang w:eastAsia="fr-FR"/>
        </w:rPr>
        <w:tab/>
      </w:r>
      <w:r w:rsidRPr="00DD0EF7">
        <w:rPr>
          <w:rFonts w:eastAsia="Calibri"/>
          <w:color w:val="222222"/>
          <w:sz w:val="18"/>
          <w:szCs w:val="18"/>
          <w:lang w:eastAsia="fr-FR"/>
        </w:rPr>
        <w:tab/>
      </w:r>
      <w:r w:rsidRPr="00DD0EF7">
        <w:rPr>
          <w:rFonts w:eastAsia="Calibri"/>
          <w:color w:val="222222"/>
          <w:sz w:val="18"/>
          <w:szCs w:val="18"/>
          <w:lang w:eastAsia="fr-FR"/>
        </w:rPr>
        <w:tab/>
      </w:r>
      <w:r w:rsidRPr="00DD0EF7">
        <w:rPr>
          <w:rFonts w:eastAsia="Calibri"/>
          <w:b/>
          <w:color w:val="222222"/>
          <w:sz w:val="18"/>
          <w:szCs w:val="18"/>
          <w:lang w:eastAsia="fr-FR"/>
        </w:rPr>
        <w:t>FALTA DE COMPETENCIA PARA RESOLVER RECURSO DE APELACIÓN.</w:t>
      </w:r>
      <w:r w:rsidRPr="00DD0EF7">
        <w:rPr>
          <w:rFonts w:ascii="Verdana" w:hAnsi="Verdana" w:cs="Times New Roman"/>
          <w:sz w:val="28"/>
          <w:szCs w:val="28"/>
          <w:lang w:eastAsia="es-ES"/>
        </w:rPr>
        <w:t xml:space="preserve"> </w:t>
      </w:r>
      <w:r w:rsidRPr="00DD0EF7">
        <w:rPr>
          <w:rFonts w:eastAsia="Calibri"/>
          <w:color w:val="222222"/>
          <w:sz w:val="18"/>
          <w:szCs w:val="18"/>
          <w:lang w:eastAsia="fr-FR"/>
        </w:rPr>
        <w:t>[E]</w:t>
      </w:r>
      <w:r w:rsidRPr="00DD0EF7">
        <w:rPr>
          <w:rFonts w:eastAsia="Calibri"/>
          <w:color w:val="222222"/>
          <w:sz w:val="18"/>
          <w:szCs w:val="18"/>
          <w:lang w:val="es-ES" w:eastAsia="fr-FR"/>
        </w:rPr>
        <w:t xml:space="preserve">l juez de primer grado, mediante auto del 22 de febrero de 2016, dispuso suspender la ejecución de la pena impuesta a la señora Bibiana Ríos Izquierdo y consideró que el término de seis (6) meses que le faltaban para descontarla, quedaba suspendido hasta que se resolviera su situación jurídica en el proceso en el cual se le impuso la medida de aseguramiento de detención preventiva, el 19 de noviembre de 2015. Adicionalmente y con base en esas mismas razones, el mismo despacho le negó la libertad condicional a la procesada, mediante auto del 11 de mayo de 2017.  En consecuencia, esa situación deberá ser examinada por el juez de </w:t>
      </w:r>
      <w:proofErr w:type="spellStart"/>
      <w:r w:rsidRPr="00DD0EF7">
        <w:rPr>
          <w:rFonts w:eastAsia="Calibri"/>
          <w:color w:val="222222"/>
          <w:sz w:val="18"/>
          <w:szCs w:val="18"/>
          <w:lang w:val="es-ES" w:eastAsia="fr-FR"/>
        </w:rPr>
        <w:t>EPMS</w:t>
      </w:r>
      <w:proofErr w:type="spellEnd"/>
      <w:r w:rsidRPr="00DD0EF7">
        <w:rPr>
          <w:rFonts w:eastAsia="Calibri"/>
          <w:color w:val="222222"/>
          <w:sz w:val="18"/>
          <w:szCs w:val="18"/>
          <w:lang w:val="es-ES" w:eastAsia="fr-FR"/>
        </w:rPr>
        <w:t xml:space="preserve"> a quien le corresponda vigilar la ejecución de la pena de la señora Ríos dentro del presente radicado, para efectos de los cómputos respectivos, ya que en virtud del desistimiento presentado por su defensor que fue aceptado en la audiencia de sustentación del recurso de apelación, la sentencia dictada en su contra el 29 de abril de 2009 se encuentra en firme.</w:t>
      </w:r>
      <w:r w:rsidRPr="00DD0EF7">
        <w:rPr>
          <w:rFonts w:eastAsia="Calibri"/>
          <w:bCs/>
          <w:color w:val="222222"/>
          <w:sz w:val="18"/>
          <w:szCs w:val="18"/>
          <w:lang w:val="es-ES" w:eastAsia="fr-FR"/>
        </w:rPr>
        <w:t xml:space="preserve"> Por lo anterior, se ordena la devolución de las presentes diligencias al Juzgado Primero Penal del Circuito Especializado de Pereira para los fines pertinentes. </w:t>
      </w:r>
    </w:p>
    <w:p w:rsidR="00DD0EF7" w:rsidRDefault="00DD0EF7" w:rsidP="00A33DB9">
      <w:pPr>
        <w:spacing w:after="0" w:line="240" w:lineRule="auto"/>
        <w:ind w:right="51"/>
        <w:jc w:val="center"/>
        <w:rPr>
          <w:rFonts w:ascii="Arial" w:hAnsi="Arial" w:cs="Arial"/>
          <w:b/>
          <w:bCs/>
          <w:sz w:val="24"/>
          <w:szCs w:val="24"/>
        </w:rPr>
      </w:pPr>
    </w:p>
    <w:p w:rsidR="00DD0EF7" w:rsidRDefault="00DD0EF7" w:rsidP="00A33DB9">
      <w:pPr>
        <w:spacing w:after="0" w:line="240" w:lineRule="auto"/>
        <w:ind w:right="51"/>
        <w:jc w:val="center"/>
        <w:rPr>
          <w:rFonts w:ascii="Arial" w:hAnsi="Arial" w:cs="Arial"/>
          <w:b/>
          <w:bCs/>
          <w:sz w:val="24"/>
          <w:szCs w:val="24"/>
        </w:rPr>
      </w:pPr>
    </w:p>
    <w:p w:rsidR="005253BA" w:rsidRPr="00A33DB9" w:rsidRDefault="005253BA" w:rsidP="00A33DB9">
      <w:pPr>
        <w:spacing w:after="0" w:line="240" w:lineRule="auto"/>
        <w:ind w:right="51"/>
        <w:jc w:val="center"/>
        <w:rPr>
          <w:rFonts w:ascii="Arial" w:hAnsi="Arial" w:cs="Arial"/>
          <w:b/>
          <w:bCs/>
          <w:sz w:val="24"/>
          <w:szCs w:val="24"/>
        </w:rPr>
      </w:pPr>
      <w:r w:rsidRPr="00A33DB9">
        <w:rPr>
          <w:rFonts w:ascii="Arial" w:hAnsi="Arial" w:cs="Arial"/>
          <w:b/>
          <w:bCs/>
          <w:sz w:val="24"/>
          <w:szCs w:val="24"/>
        </w:rPr>
        <w:t>RAMA JUDICIAL DEL PODER PÚBLICO</w:t>
      </w:r>
    </w:p>
    <w:p w:rsidR="005253BA" w:rsidRPr="00A33DB9" w:rsidRDefault="005253BA" w:rsidP="00A33DB9">
      <w:pPr>
        <w:spacing w:after="0" w:line="240" w:lineRule="auto"/>
        <w:ind w:right="51"/>
        <w:jc w:val="center"/>
        <w:rPr>
          <w:rFonts w:ascii="Arial" w:hAnsi="Arial" w:cs="Arial"/>
          <w:b/>
          <w:bCs/>
          <w:sz w:val="24"/>
          <w:szCs w:val="24"/>
        </w:rPr>
      </w:pPr>
      <w:r w:rsidRPr="00A33DB9">
        <w:rPr>
          <w:rFonts w:ascii="Arial" w:hAnsi="Arial" w:cs="Arial"/>
          <w:b/>
          <w:noProof/>
          <w:sz w:val="24"/>
          <w:szCs w:val="24"/>
          <w:lang w:val="fr-FR" w:eastAsia="fr-FR"/>
        </w:rPr>
        <w:drawing>
          <wp:anchor distT="0" distB="0" distL="114300" distR="114300" simplePos="0" relativeHeight="251659264" behindDoc="0" locked="0" layoutInCell="1" allowOverlap="1" wp14:anchorId="66818C5F" wp14:editId="12F3017D">
            <wp:simplePos x="0" y="0"/>
            <wp:positionH relativeFrom="column">
              <wp:posOffset>2570480</wp:posOffset>
            </wp:positionH>
            <wp:positionV relativeFrom="paragraph">
              <wp:posOffset>148590</wp:posOffset>
            </wp:positionV>
            <wp:extent cx="469265" cy="579120"/>
            <wp:effectExtent l="0" t="0" r="6985" b="0"/>
            <wp:wrapSquare wrapText="right"/>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926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DB9">
        <w:rPr>
          <w:rFonts w:ascii="Arial" w:hAnsi="Arial" w:cs="Arial"/>
          <w:b/>
          <w:bCs/>
          <w:sz w:val="24"/>
          <w:szCs w:val="24"/>
        </w:rPr>
        <w:fldChar w:fldCharType="begin"/>
      </w:r>
      <w:r w:rsidRPr="00A33DB9">
        <w:rPr>
          <w:rFonts w:ascii="Arial" w:hAnsi="Arial" w:cs="Arial"/>
          <w:b/>
          <w:bCs/>
          <w:sz w:val="24"/>
          <w:szCs w:val="24"/>
        </w:rPr>
        <w:instrText xml:space="preserve"> INCLUDEPICTURE  "http://www.mintransporte.gov.co/images/escudo.gif" \* MERGEFORMATINET </w:instrText>
      </w:r>
      <w:r w:rsidRPr="00A33DB9">
        <w:rPr>
          <w:rFonts w:ascii="Arial" w:hAnsi="Arial" w:cs="Arial"/>
          <w:b/>
          <w:bCs/>
          <w:sz w:val="24"/>
          <w:szCs w:val="24"/>
        </w:rPr>
        <w:fldChar w:fldCharType="end"/>
      </w:r>
    </w:p>
    <w:p w:rsidR="005253BA" w:rsidRPr="00A33DB9" w:rsidRDefault="005253BA" w:rsidP="00DD0EF7">
      <w:pPr>
        <w:spacing w:after="0" w:line="240" w:lineRule="auto"/>
        <w:ind w:right="51"/>
        <w:rPr>
          <w:rFonts w:ascii="Arial" w:hAnsi="Arial" w:cs="Arial"/>
          <w:b/>
          <w:bCs/>
          <w:sz w:val="24"/>
          <w:szCs w:val="24"/>
        </w:rPr>
      </w:pPr>
    </w:p>
    <w:p w:rsidR="005253BA" w:rsidRPr="00A33DB9" w:rsidRDefault="005253BA" w:rsidP="00A33DB9">
      <w:pPr>
        <w:spacing w:after="0" w:line="240" w:lineRule="auto"/>
        <w:ind w:right="51"/>
        <w:jc w:val="center"/>
        <w:rPr>
          <w:rFonts w:ascii="Arial" w:hAnsi="Arial" w:cs="Arial"/>
          <w:b/>
          <w:bCs/>
          <w:sz w:val="24"/>
          <w:szCs w:val="24"/>
        </w:rPr>
      </w:pPr>
    </w:p>
    <w:p w:rsidR="005253BA" w:rsidRPr="00A33DB9" w:rsidRDefault="005253BA" w:rsidP="00A33DB9">
      <w:pPr>
        <w:spacing w:after="0" w:line="240" w:lineRule="auto"/>
        <w:ind w:right="51"/>
        <w:jc w:val="center"/>
        <w:rPr>
          <w:rFonts w:ascii="Arial" w:hAnsi="Arial" w:cs="Arial"/>
          <w:b/>
          <w:bCs/>
          <w:sz w:val="24"/>
          <w:szCs w:val="24"/>
        </w:rPr>
      </w:pPr>
    </w:p>
    <w:p w:rsidR="005253BA" w:rsidRPr="00A33DB9" w:rsidRDefault="005253BA" w:rsidP="00A33DB9">
      <w:pPr>
        <w:spacing w:after="0" w:line="240" w:lineRule="auto"/>
        <w:ind w:right="51"/>
        <w:jc w:val="center"/>
        <w:rPr>
          <w:rFonts w:ascii="Arial" w:hAnsi="Arial" w:cs="Arial"/>
          <w:b/>
          <w:bCs/>
          <w:sz w:val="24"/>
          <w:szCs w:val="24"/>
        </w:rPr>
      </w:pPr>
    </w:p>
    <w:p w:rsidR="005253BA" w:rsidRPr="00A33DB9" w:rsidRDefault="005253BA" w:rsidP="00A33DB9">
      <w:pPr>
        <w:spacing w:after="0" w:line="240" w:lineRule="auto"/>
        <w:ind w:right="51"/>
        <w:jc w:val="center"/>
        <w:rPr>
          <w:rFonts w:ascii="Arial" w:hAnsi="Arial" w:cs="Arial"/>
          <w:b/>
          <w:bCs/>
          <w:sz w:val="24"/>
          <w:szCs w:val="24"/>
        </w:rPr>
      </w:pPr>
      <w:r w:rsidRPr="00A33DB9">
        <w:rPr>
          <w:rFonts w:ascii="Arial" w:hAnsi="Arial" w:cs="Arial"/>
          <w:b/>
          <w:bCs/>
          <w:sz w:val="24"/>
          <w:szCs w:val="24"/>
        </w:rPr>
        <w:t>TRIBUNAL SUPERIOR DEL DISTRITO JUDICIAL DE PEREIRA – RISARALDA</w:t>
      </w:r>
    </w:p>
    <w:p w:rsidR="005253BA" w:rsidRPr="00A33DB9" w:rsidRDefault="005253BA" w:rsidP="00A33DB9">
      <w:pPr>
        <w:pStyle w:val="Titre4"/>
        <w:spacing w:after="0"/>
        <w:ind w:right="51"/>
        <w:jc w:val="center"/>
        <w:rPr>
          <w:rFonts w:ascii="Arial" w:hAnsi="Arial" w:cs="Arial"/>
          <w:sz w:val="24"/>
          <w:szCs w:val="24"/>
        </w:rPr>
      </w:pPr>
      <w:r w:rsidRPr="00A33DB9">
        <w:rPr>
          <w:rFonts w:ascii="Arial" w:hAnsi="Arial" w:cs="Arial"/>
          <w:sz w:val="24"/>
          <w:szCs w:val="24"/>
        </w:rPr>
        <w:t>SALA DE DECISIÓN PENAL</w:t>
      </w:r>
    </w:p>
    <w:p w:rsidR="005253BA" w:rsidRPr="00A33DB9" w:rsidRDefault="005253BA" w:rsidP="00A33DB9">
      <w:pPr>
        <w:pStyle w:val="Corpsdetexte"/>
        <w:ind w:right="51"/>
        <w:jc w:val="center"/>
        <w:rPr>
          <w:rFonts w:ascii="Arial" w:hAnsi="Arial" w:cs="Arial"/>
          <w:b/>
          <w:bCs/>
          <w:sz w:val="24"/>
          <w:szCs w:val="24"/>
        </w:rPr>
      </w:pPr>
      <w:r w:rsidRPr="00A33DB9">
        <w:rPr>
          <w:rFonts w:ascii="Arial" w:hAnsi="Arial" w:cs="Arial"/>
          <w:b/>
          <w:bCs/>
          <w:sz w:val="24"/>
          <w:szCs w:val="24"/>
        </w:rPr>
        <w:t>M.P. JAIRO ERNESTO ESCOBAR SANZ</w:t>
      </w:r>
    </w:p>
    <w:p w:rsidR="005253BA" w:rsidRPr="00A33DB9" w:rsidRDefault="005253BA" w:rsidP="00A33DB9">
      <w:pPr>
        <w:tabs>
          <w:tab w:val="left" w:pos="2410"/>
          <w:tab w:val="left" w:pos="2835"/>
        </w:tabs>
        <w:spacing w:after="0" w:line="360" w:lineRule="auto"/>
        <w:ind w:right="51"/>
        <w:rPr>
          <w:rFonts w:ascii="Arial" w:hAnsi="Arial" w:cs="Arial"/>
          <w:sz w:val="24"/>
          <w:szCs w:val="24"/>
          <w:highlight w:val="green"/>
        </w:rPr>
      </w:pPr>
    </w:p>
    <w:p w:rsidR="005253BA" w:rsidRPr="00A33DB9" w:rsidRDefault="00A2618F" w:rsidP="00A33DB9">
      <w:pPr>
        <w:tabs>
          <w:tab w:val="left" w:pos="2410"/>
          <w:tab w:val="left" w:pos="2835"/>
        </w:tabs>
        <w:spacing w:after="0" w:line="360" w:lineRule="auto"/>
        <w:ind w:right="51"/>
        <w:jc w:val="both"/>
        <w:rPr>
          <w:rFonts w:ascii="Arial" w:hAnsi="Arial" w:cs="Arial"/>
          <w:sz w:val="24"/>
          <w:szCs w:val="24"/>
        </w:rPr>
      </w:pPr>
      <w:r>
        <w:rPr>
          <w:rFonts w:ascii="Arial" w:hAnsi="Arial" w:cs="Arial"/>
          <w:sz w:val="24"/>
          <w:szCs w:val="24"/>
        </w:rPr>
        <w:t>Proyecto aprobado mediante acta Nro. 1179 del dos de noviembre de dos mil diecisiete (2017)</w:t>
      </w:r>
    </w:p>
    <w:p w:rsidR="00201C63" w:rsidRPr="00A33DB9" w:rsidRDefault="00A2618F" w:rsidP="00A33DB9">
      <w:pPr>
        <w:tabs>
          <w:tab w:val="left" w:pos="2410"/>
          <w:tab w:val="left" w:pos="2835"/>
        </w:tabs>
        <w:spacing w:after="0" w:line="360" w:lineRule="auto"/>
        <w:ind w:right="51"/>
        <w:jc w:val="both"/>
        <w:rPr>
          <w:rFonts w:ascii="Arial" w:hAnsi="Arial" w:cs="Arial"/>
          <w:sz w:val="24"/>
          <w:szCs w:val="24"/>
        </w:rPr>
      </w:pPr>
      <w:r>
        <w:rPr>
          <w:rFonts w:ascii="Arial" w:hAnsi="Arial" w:cs="Arial"/>
          <w:sz w:val="24"/>
          <w:szCs w:val="24"/>
        </w:rPr>
        <w:t>Pereira, tres (3) de noviembre de dos mil diecisiete (2017)</w:t>
      </w:r>
    </w:p>
    <w:p w:rsidR="005253BA" w:rsidRPr="00A33DB9" w:rsidRDefault="004D53FA" w:rsidP="00A33DB9">
      <w:pPr>
        <w:tabs>
          <w:tab w:val="left" w:pos="2410"/>
        </w:tabs>
        <w:spacing w:after="0" w:line="360" w:lineRule="auto"/>
        <w:ind w:right="51"/>
        <w:jc w:val="both"/>
        <w:rPr>
          <w:rFonts w:ascii="Arial" w:hAnsi="Arial" w:cs="Arial"/>
          <w:sz w:val="24"/>
          <w:szCs w:val="24"/>
        </w:rPr>
      </w:pPr>
      <w:r w:rsidRPr="00A33DB9">
        <w:rPr>
          <w:rFonts w:ascii="Arial" w:hAnsi="Arial" w:cs="Arial"/>
          <w:sz w:val="24"/>
          <w:szCs w:val="24"/>
        </w:rPr>
        <w:t xml:space="preserve">Hora: </w:t>
      </w:r>
      <w:r w:rsidR="00A2618F">
        <w:rPr>
          <w:rFonts w:ascii="Arial" w:hAnsi="Arial" w:cs="Arial"/>
          <w:sz w:val="24"/>
          <w:szCs w:val="24"/>
        </w:rPr>
        <w:t xml:space="preserve">9:08 a.m. </w:t>
      </w:r>
    </w:p>
    <w:p w:rsidR="005253BA" w:rsidRPr="00A33DB9" w:rsidRDefault="005253BA" w:rsidP="00A33DB9">
      <w:pPr>
        <w:tabs>
          <w:tab w:val="left" w:pos="2410"/>
        </w:tabs>
        <w:spacing w:after="0" w:line="360" w:lineRule="auto"/>
        <w:ind w:right="51"/>
        <w:rPr>
          <w:rFonts w:ascii="Arial" w:hAnsi="Arial" w:cs="Arial"/>
          <w:sz w:val="24"/>
          <w:szCs w:val="24"/>
        </w:rPr>
      </w:pPr>
      <w:r w:rsidRPr="00A33DB9">
        <w:rPr>
          <w:rFonts w:ascii="Arial" w:hAnsi="Arial" w:cs="Arial"/>
          <w:sz w:val="24"/>
          <w:szCs w:val="24"/>
        </w:rPr>
        <w:tab/>
      </w:r>
    </w:p>
    <w:p w:rsidR="005253BA" w:rsidRPr="00A33DB9" w:rsidRDefault="005253BA" w:rsidP="00A33DB9">
      <w:pPr>
        <w:tabs>
          <w:tab w:val="left" w:pos="2410"/>
        </w:tabs>
        <w:spacing w:after="0" w:line="240" w:lineRule="auto"/>
        <w:ind w:right="51"/>
        <w:rPr>
          <w:rFonts w:ascii="Arial" w:hAnsi="Arial" w:cs="Arial"/>
          <w:sz w:val="24"/>
          <w:szCs w:val="24"/>
        </w:rPr>
      </w:pPr>
    </w:p>
    <w:tbl>
      <w:tblPr>
        <w:tblW w:w="8352"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486"/>
      </w:tblGrid>
      <w:tr w:rsidR="00A33DB9" w:rsidRPr="00A33DB9" w:rsidTr="00A33DB9">
        <w:trPr>
          <w:trHeight w:val="261"/>
        </w:trPr>
        <w:tc>
          <w:tcPr>
            <w:tcW w:w="2866" w:type="dxa"/>
            <w:tcBorders>
              <w:top w:val="thinThickSmallGap" w:sz="24" w:space="0" w:color="auto"/>
              <w:left w:val="thinThickSmallGap" w:sz="24" w:space="0" w:color="auto"/>
              <w:bottom w:val="single" w:sz="4" w:space="0" w:color="auto"/>
              <w:right w:val="single" w:sz="4" w:space="0" w:color="auto"/>
            </w:tcBorders>
          </w:tcPr>
          <w:p w:rsidR="005253BA" w:rsidRPr="00A33DB9" w:rsidRDefault="005253BA" w:rsidP="00A33DB9">
            <w:pPr>
              <w:spacing w:after="0" w:line="240" w:lineRule="auto"/>
              <w:ind w:right="51"/>
              <w:jc w:val="both"/>
              <w:rPr>
                <w:rFonts w:ascii="Arial" w:hAnsi="Arial" w:cs="Arial"/>
                <w:sz w:val="24"/>
                <w:szCs w:val="24"/>
              </w:rPr>
            </w:pPr>
            <w:r w:rsidRPr="00A33DB9">
              <w:rPr>
                <w:rFonts w:ascii="Arial" w:hAnsi="Arial" w:cs="Arial"/>
                <w:sz w:val="24"/>
                <w:szCs w:val="24"/>
              </w:rPr>
              <w:t>Radicación</w:t>
            </w:r>
          </w:p>
        </w:tc>
        <w:tc>
          <w:tcPr>
            <w:tcW w:w="5486" w:type="dxa"/>
            <w:tcBorders>
              <w:top w:val="thinThickSmallGap" w:sz="24" w:space="0" w:color="auto"/>
              <w:left w:val="single" w:sz="4" w:space="0" w:color="auto"/>
              <w:bottom w:val="single" w:sz="4" w:space="0" w:color="auto"/>
              <w:right w:val="thickThinSmallGap" w:sz="24" w:space="0" w:color="auto"/>
            </w:tcBorders>
          </w:tcPr>
          <w:p w:rsidR="005253BA" w:rsidRPr="00A33DB9" w:rsidRDefault="00FC625D" w:rsidP="00A33DB9">
            <w:pPr>
              <w:spacing w:after="0" w:line="240" w:lineRule="auto"/>
              <w:ind w:right="51"/>
              <w:jc w:val="both"/>
              <w:rPr>
                <w:rFonts w:ascii="Arial" w:hAnsi="Arial" w:cs="Arial"/>
                <w:sz w:val="24"/>
                <w:szCs w:val="24"/>
              </w:rPr>
            </w:pPr>
            <w:r w:rsidRPr="00A33DB9">
              <w:rPr>
                <w:rFonts w:ascii="Arial" w:hAnsi="Arial" w:cs="Arial"/>
                <w:sz w:val="24"/>
                <w:szCs w:val="24"/>
                <w:lang w:val="es-SV"/>
              </w:rPr>
              <w:t>661706000000200900007</w:t>
            </w:r>
          </w:p>
        </w:tc>
      </w:tr>
      <w:tr w:rsidR="00A33DB9" w:rsidRPr="00A33DB9" w:rsidTr="00A33DB9">
        <w:trPr>
          <w:trHeight w:val="261"/>
        </w:trPr>
        <w:tc>
          <w:tcPr>
            <w:tcW w:w="2866" w:type="dxa"/>
            <w:tcBorders>
              <w:top w:val="single" w:sz="4" w:space="0" w:color="auto"/>
              <w:left w:val="thinThickSmallGap" w:sz="24" w:space="0" w:color="auto"/>
              <w:bottom w:val="single" w:sz="4" w:space="0" w:color="auto"/>
              <w:right w:val="single" w:sz="4" w:space="0" w:color="auto"/>
            </w:tcBorders>
          </w:tcPr>
          <w:p w:rsidR="005253BA" w:rsidRPr="00A33DB9" w:rsidRDefault="005253BA" w:rsidP="00A33DB9">
            <w:pPr>
              <w:spacing w:after="0" w:line="240" w:lineRule="auto"/>
              <w:ind w:right="51"/>
              <w:jc w:val="both"/>
              <w:rPr>
                <w:rFonts w:ascii="Arial" w:hAnsi="Arial" w:cs="Arial"/>
                <w:sz w:val="24"/>
                <w:szCs w:val="24"/>
              </w:rPr>
            </w:pPr>
            <w:r w:rsidRPr="00A33DB9">
              <w:rPr>
                <w:rFonts w:ascii="Arial" w:hAnsi="Arial" w:cs="Arial"/>
                <w:sz w:val="24"/>
                <w:szCs w:val="24"/>
              </w:rPr>
              <w:t>Procesado</w:t>
            </w:r>
          </w:p>
        </w:tc>
        <w:tc>
          <w:tcPr>
            <w:tcW w:w="5486" w:type="dxa"/>
            <w:tcBorders>
              <w:top w:val="single" w:sz="4" w:space="0" w:color="auto"/>
              <w:left w:val="single" w:sz="4" w:space="0" w:color="auto"/>
              <w:bottom w:val="single" w:sz="4" w:space="0" w:color="auto"/>
              <w:right w:val="thickThinSmallGap" w:sz="24" w:space="0" w:color="auto"/>
            </w:tcBorders>
          </w:tcPr>
          <w:p w:rsidR="005253BA" w:rsidRPr="00A33DB9" w:rsidRDefault="00A05645" w:rsidP="00A33DB9">
            <w:pPr>
              <w:spacing w:after="0" w:line="240" w:lineRule="auto"/>
              <w:ind w:right="51"/>
              <w:jc w:val="both"/>
              <w:rPr>
                <w:rFonts w:ascii="Arial" w:hAnsi="Arial" w:cs="Arial"/>
                <w:sz w:val="24"/>
                <w:szCs w:val="24"/>
              </w:rPr>
            </w:pPr>
            <w:r w:rsidRPr="00A33DB9">
              <w:rPr>
                <w:rFonts w:ascii="Arial" w:hAnsi="Arial" w:cs="Arial"/>
                <w:sz w:val="24"/>
                <w:szCs w:val="24"/>
              </w:rPr>
              <w:t>Bibiana Marcela Agudelo Ramírez y otros</w:t>
            </w:r>
          </w:p>
        </w:tc>
      </w:tr>
      <w:tr w:rsidR="00A33DB9" w:rsidRPr="00A33DB9" w:rsidTr="00A33DB9">
        <w:trPr>
          <w:trHeight w:val="268"/>
        </w:trPr>
        <w:tc>
          <w:tcPr>
            <w:tcW w:w="2866" w:type="dxa"/>
            <w:tcBorders>
              <w:top w:val="single" w:sz="4" w:space="0" w:color="auto"/>
              <w:left w:val="thinThickSmallGap" w:sz="24" w:space="0" w:color="auto"/>
              <w:bottom w:val="single" w:sz="4" w:space="0" w:color="auto"/>
              <w:right w:val="single" w:sz="4" w:space="0" w:color="auto"/>
            </w:tcBorders>
          </w:tcPr>
          <w:p w:rsidR="005253BA" w:rsidRPr="00A33DB9" w:rsidRDefault="005253BA" w:rsidP="00A33DB9">
            <w:pPr>
              <w:spacing w:after="0" w:line="240" w:lineRule="auto"/>
              <w:ind w:right="51"/>
              <w:jc w:val="both"/>
              <w:rPr>
                <w:rFonts w:ascii="Arial" w:hAnsi="Arial" w:cs="Arial"/>
                <w:sz w:val="24"/>
                <w:szCs w:val="24"/>
              </w:rPr>
            </w:pPr>
            <w:r w:rsidRPr="00A33DB9">
              <w:rPr>
                <w:rFonts w:ascii="Arial" w:hAnsi="Arial" w:cs="Arial"/>
                <w:sz w:val="24"/>
                <w:szCs w:val="24"/>
              </w:rPr>
              <w:t>Delito</w:t>
            </w:r>
          </w:p>
        </w:tc>
        <w:tc>
          <w:tcPr>
            <w:tcW w:w="5486" w:type="dxa"/>
            <w:tcBorders>
              <w:top w:val="single" w:sz="4" w:space="0" w:color="auto"/>
              <w:left w:val="single" w:sz="4" w:space="0" w:color="auto"/>
              <w:bottom w:val="single" w:sz="4" w:space="0" w:color="auto"/>
              <w:right w:val="thickThinSmallGap" w:sz="24" w:space="0" w:color="auto"/>
            </w:tcBorders>
          </w:tcPr>
          <w:p w:rsidR="005253BA" w:rsidRPr="00A33DB9" w:rsidRDefault="001E5A04" w:rsidP="00A33DB9">
            <w:pPr>
              <w:spacing w:after="0" w:line="240" w:lineRule="auto"/>
              <w:ind w:right="51"/>
              <w:jc w:val="both"/>
              <w:rPr>
                <w:rFonts w:ascii="Arial" w:hAnsi="Arial" w:cs="Arial"/>
                <w:sz w:val="24"/>
                <w:szCs w:val="24"/>
              </w:rPr>
            </w:pPr>
            <w:r w:rsidRPr="00A33DB9">
              <w:rPr>
                <w:rFonts w:ascii="Arial" w:hAnsi="Arial" w:cs="Arial"/>
                <w:sz w:val="24"/>
                <w:szCs w:val="24"/>
              </w:rPr>
              <w:t xml:space="preserve">Concierto para delinquir y otros </w:t>
            </w:r>
          </w:p>
        </w:tc>
      </w:tr>
      <w:tr w:rsidR="00A33DB9" w:rsidRPr="00A33DB9" w:rsidTr="00A33DB9">
        <w:trPr>
          <w:trHeight w:val="413"/>
        </w:trPr>
        <w:tc>
          <w:tcPr>
            <w:tcW w:w="2866" w:type="dxa"/>
            <w:tcBorders>
              <w:top w:val="single" w:sz="4" w:space="0" w:color="auto"/>
              <w:left w:val="thinThickSmallGap" w:sz="24" w:space="0" w:color="auto"/>
              <w:bottom w:val="single" w:sz="4" w:space="0" w:color="auto"/>
              <w:right w:val="single" w:sz="4" w:space="0" w:color="auto"/>
            </w:tcBorders>
          </w:tcPr>
          <w:p w:rsidR="005253BA" w:rsidRPr="00A33DB9" w:rsidRDefault="005253BA" w:rsidP="00A33DB9">
            <w:pPr>
              <w:spacing w:after="0" w:line="240" w:lineRule="auto"/>
              <w:ind w:right="51"/>
              <w:jc w:val="both"/>
              <w:rPr>
                <w:rFonts w:ascii="Arial" w:hAnsi="Arial" w:cs="Arial"/>
                <w:sz w:val="24"/>
                <w:szCs w:val="24"/>
              </w:rPr>
            </w:pPr>
            <w:r w:rsidRPr="00A33DB9">
              <w:rPr>
                <w:rFonts w:ascii="Arial" w:hAnsi="Arial" w:cs="Arial"/>
                <w:sz w:val="24"/>
                <w:szCs w:val="24"/>
              </w:rPr>
              <w:t xml:space="preserve">Juzgado de conocimiento </w:t>
            </w:r>
          </w:p>
        </w:tc>
        <w:tc>
          <w:tcPr>
            <w:tcW w:w="5486" w:type="dxa"/>
            <w:tcBorders>
              <w:top w:val="single" w:sz="4" w:space="0" w:color="auto"/>
              <w:left w:val="single" w:sz="4" w:space="0" w:color="auto"/>
              <w:bottom w:val="single" w:sz="4" w:space="0" w:color="auto"/>
              <w:right w:val="thickThinSmallGap" w:sz="24" w:space="0" w:color="auto"/>
            </w:tcBorders>
          </w:tcPr>
          <w:p w:rsidR="005253BA" w:rsidRPr="00A33DB9" w:rsidRDefault="001E5A04" w:rsidP="00A33DB9">
            <w:pPr>
              <w:spacing w:after="0" w:line="240" w:lineRule="auto"/>
              <w:ind w:right="51"/>
              <w:jc w:val="both"/>
              <w:rPr>
                <w:rFonts w:ascii="Arial" w:hAnsi="Arial" w:cs="Arial"/>
                <w:sz w:val="24"/>
                <w:szCs w:val="24"/>
              </w:rPr>
            </w:pPr>
            <w:r w:rsidRPr="00A33DB9">
              <w:rPr>
                <w:rFonts w:ascii="Arial" w:hAnsi="Arial" w:cs="Arial"/>
                <w:sz w:val="24"/>
                <w:szCs w:val="24"/>
              </w:rPr>
              <w:t>Juzgado Único Penal del Circuito Especializado</w:t>
            </w:r>
          </w:p>
        </w:tc>
      </w:tr>
      <w:tr w:rsidR="00A33DB9" w:rsidRPr="00A33DB9" w:rsidTr="00A33DB9">
        <w:trPr>
          <w:trHeight w:val="547"/>
        </w:trPr>
        <w:tc>
          <w:tcPr>
            <w:tcW w:w="2866" w:type="dxa"/>
            <w:tcBorders>
              <w:top w:val="single" w:sz="4" w:space="0" w:color="auto"/>
              <w:left w:val="thinThickSmallGap" w:sz="24" w:space="0" w:color="auto"/>
              <w:bottom w:val="thickThinSmallGap" w:sz="24" w:space="0" w:color="auto"/>
              <w:right w:val="single" w:sz="4" w:space="0" w:color="auto"/>
            </w:tcBorders>
          </w:tcPr>
          <w:p w:rsidR="005253BA" w:rsidRPr="00A33DB9" w:rsidRDefault="005253BA" w:rsidP="00A33DB9">
            <w:pPr>
              <w:tabs>
                <w:tab w:val="right" w:pos="2599"/>
              </w:tabs>
              <w:spacing w:after="0" w:line="240" w:lineRule="auto"/>
              <w:ind w:right="51"/>
              <w:jc w:val="both"/>
              <w:rPr>
                <w:rFonts w:ascii="Arial" w:hAnsi="Arial" w:cs="Arial"/>
                <w:sz w:val="24"/>
                <w:szCs w:val="24"/>
              </w:rPr>
            </w:pPr>
            <w:r w:rsidRPr="00A33DB9">
              <w:rPr>
                <w:rFonts w:ascii="Arial" w:hAnsi="Arial" w:cs="Arial"/>
                <w:sz w:val="24"/>
                <w:szCs w:val="24"/>
              </w:rPr>
              <w:t xml:space="preserve">Asunto </w:t>
            </w:r>
            <w:r w:rsidR="00F02E43" w:rsidRPr="00A33DB9">
              <w:rPr>
                <w:rFonts w:ascii="Arial" w:hAnsi="Arial" w:cs="Arial"/>
                <w:sz w:val="24"/>
                <w:szCs w:val="24"/>
              </w:rPr>
              <w:tab/>
            </w:r>
          </w:p>
        </w:tc>
        <w:tc>
          <w:tcPr>
            <w:tcW w:w="5486" w:type="dxa"/>
            <w:tcBorders>
              <w:top w:val="single" w:sz="4" w:space="0" w:color="auto"/>
              <w:left w:val="single" w:sz="4" w:space="0" w:color="auto"/>
              <w:bottom w:val="thickThinSmallGap" w:sz="24" w:space="0" w:color="auto"/>
              <w:right w:val="thickThinSmallGap" w:sz="24" w:space="0" w:color="auto"/>
            </w:tcBorders>
          </w:tcPr>
          <w:p w:rsidR="005253BA" w:rsidRPr="00A33DB9" w:rsidRDefault="005F4581" w:rsidP="00A33DB9">
            <w:pPr>
              <w:spacing w:after="0" w:line="240" w:lineRule="auto"/>
              <w:ind w:right="51"/>
              <w:jc w:val="both"/>
              <w:rPr>
                <w:rFonts w:ascii="Arial" w:hAnsi="Arial" w:cs="Arial"/>
                <w:sz w:val="24"/>
                <w:szCs w:val="24"/>
              </w:rPr>
            </w:pPr>
            <w:r>
              <w:rPr>
                <w:rFonts w:ascii="Arial" w:hAnsi="Arial" w:cs="Arial"/>
                <w:sz w:val="24"/>
                <w:szCs w:val="24"/>
              </w:rPr>
              <w:t>A</w:t>
            </w:r>
            <w:r w:rsidR="005253BA" w:rsidRPr="00A33DB9">
              <w:rPr>
                <w:rFonts w:ascii="Arial" w:hAnsi="Arial" w:cs="Arial"/>
                <w:sz w:val="24"/>
                <w:szCs w:val="24"/>
              </w:rPr>
              <w:t>pelación interpuesta en contra de la sentencia de primera instancia</w:t>
            </w:r>
          </w:p>
        </w:tc>
      </w:tr>
    </w:tbl>
    <w:p w:rsidR="005253BA" w:rsidRPr="00A33DB9" w:rsidRDefault="005253BA" w:rsidP="00A33DB9">
      <w:pPr>
        <w:tabs>
          <w:tab w:val="left" w:pos="2410"/>
          <w:tab w:val="left" w:pos="2835"/>
        </w:tabs>
        <w:spacing w:after="0" w:line="240" w:lineRule="auto"/>
        <w:ind w:right="51"/>
        <w:rPr>
          <w:rFonts w:ascii="Arial" w:hAnsi="Arial" w:cs="Arial"/>
          <w:sz w:val="24"/>
          <w:szCs w:val="24"/>
        </w:rPr>
      </w:pPr>
    </w:p>
    <w:p w:rsidR="005253BA" w:rsidRPr="00A33DB9" w:rsidRDefault="005253BA" w:rsidP="00A33DB9">
      <w:pPr>
        <w:tabs>
          <w:tab w:val="left" w:pos="2410"/>
          <w:tab w:val="left" w:pos="2835"/>
        </w:tabs>
        <w:spacing w:after="0" w:line="240" w:lineRule="auto"/>
        <w:ind w:right="51"/>
        <w:rPr>
          <w:rFonts w:ascii="Arial" w:hAnsi="Arial" w:cs="Arial"/>
          <w:sz w:val="24"/>
          <w:szCs w:val="24"/>
        </w:rPr>
      </w:pPr>
    </w:p>
    <w:p w:rsidR="005253BA" w:rsidRPr="00A33DB9" w:rsidRDefault="005253BA" w:rsidP="00A33DB9">
      <w:pPr>
        <w:pStyle w:val="Corpsdetexte2"/>
        <w:tabs>
          <w:tab w:val="left" w:pos="-1701"/>
        </w:tabs>
        <w:overflowPunct w:val="0"/>
        <w:autoSpaceDE w:val="0"/>
        <w:autoSpaceDN w:val="0"/>
        <w:adjustRightInd w:val="0"/>
        <w:spacing w:after="0" w:line="360" w:lineRule="auto"/>
        <w:ind w:right="51"/>
        <w:jc w:val="center"/>
        <w:textAlignment w:val="baseline"/>
        <w:rPr>
          <w:rFonts w:ascii="Arial" w:hAnsi="Arial" w:cs="Arial"/>
          <w:bCs/>
          <w:u w:val="single"/>
        </w:rPr>
      </w:pPr>
      <w:r w:rsidRPr="00A33DB9">
        <w:rPr>
          <w:rFonts w:ascii="Arial" w:hAnsi="Arial" w:cs="Arial"/>
          <w:bCs/>
        </w:rPr>
        <w:t>1. ASUNTO A DECIDIR</w:t>
      </w:r>
    </w:p>
    <w:p w:rsidR="005253BA" w:rsidRPr="00A33DB9" w:rsidRDefault="005253BA" w:rsidP="00A33DB9">
      <w:pPr>
        <w:spacing w:after="0" w:line="360" w:lineRule="auto"/>
        <w:ind w:right="51"/>
        <w:jc w:val="both"/>
        <w:rPr>
          <w:rFonts w:ascii="Arial" w:hAnsi="Arial" w:cs="Arial"/>
          <w:sz w:val="24"/>
          <w:szCs w:val="24"/>
          <w:lang w:val="es-ES"/>
        </w:rPr>
      </w:pPr>
    </w:p>
    <w:p w:rsidR="005253BA" w:rsidRPr="00A33DB9" w:rsidRDefault="002D6A25" w:rsidP="00A33DB9">
      <w:pPr>
        <w:autoSpaceDE w:val="0"/>
        <w:autoSpaceDN w:val="0"/>
        <w:adjustRightInd w:val="0"/>
        <w:spacing w:after="0" w:line="360" w:lineRule="auto"/>
        <w:ind w:right="51"/>
        <w:jc w:val="both"/>
        <w:rPr>
          <w:rFonts w:ascii="Arial" w:hAnsi="Arial" w:cs="Arial"/>
          <w:sz w:val="24"/>
          <w:szCs w:val="24"/>
        </w:rPr>
      </w:pPr>
      <w:r>
        <w:rPr>
          <w:rFonts w:ascii="Arial" w:hAnsi="Arial" w:cs="Arial"/>
          <w:sz w:val="24"/>
          <w:szCs w:val="24"/>
        </w:rPr>
        <w:t>1.1</w:t>
      </w:r>
      <w:r w:rsidR="001A5AE2" w:rsidRPr="00A33DB9">
        <w:rPr>
          <w:rFonts w:ascii="Arial" w:hAnsi="Arial" w:cs="Arial"/>
          <w:sz w:val="24"/>
          <w:szCs w:val="24"/>
        </w:rPr>
        <w:t xml:space="preserve"> </w:t>
      </w:r>
      <w:r w:rsidR="005253BA" w:rsidRPr="00A33DB9">
        <w:rPr>
          <w:rFonts w:ascii="Arial" w:hAnsi="Arial" w:cs="Arial"/>
          <w:sz w:val="24"/>
          <w:szCs w:val="24"/>
        </w:rPr>
        <w:t xml:space="preserve">Corresponde a la Sala </w:t>
      </w:r>
      <w:r w:rsidR="005F4581">
        <w:rPr>
          <w:rFonts w:ascii="Arial" w:hAnsi="Arial" w:cs="Arial"/>
          <w:sz w:val="24"/>
          <w:szCs w:val="24"/>
        </w:rPr>
        <w:t>pronunciarse sobre el</w:t>
      </w:r>
      <w:r w:rsidR="005253BA" w:rsidRPr="00A33DB9">
        <w:rPr>
          <w:rFonts w:ascii="Arial" w:hAnsi="Arial" w:cs="Arial"/>
          <w:sz w:val="24"/>
          <w:szCs w:val="24"/>
        </w:rPr>
        <w:t xml:space="preserve"> recurso de apelación</w:t>
      </w:r>
      <w:r w:rsidR="006B3ABB" w:rsidRPr="00A33DB9">
        <w:rPr>
          <w:rFonts w:ascii="Arial" w:hAnsi="Arial" w:cs="Arial"/>
          <w:sz w:val="24"/>
          <w:szCs w:val="24"/>
        </w:rPr>
        <w:t xml:space="preserve"> interpuesto por la defensa de las señoras Luz Marina Agudelo Ramírez y Bibiana </w:t>
      </w:r>
      <w:r w:rsidR="00512741" w:rsidRPr="00A33DB9">
        <w:rPr>
          <w:rFonts w:ascii="Arial" w:hAnsi="Arial" w:cs="Arial"/>
          <w:sz w:val="24"/>
          <w:szCs w:val="24"/>
        </w:rPr>
        <w:t xml:space="preserve">Marcela </w:t>
      </w:r>
      <w:r w:rsidR="006B3ABB" w:rsidRPr="00A33DB9">
        <w:rPr>
          <w:rFonts w:ascii="Arial" w:hAnsi="Arial" w:cs="Arial"/>
          <w:sz w:val="24"/>
          <w:szCs w:val="24"/>
        </w:rPr>
        <w:lastRenderedPageBreak/>
        <w:t>Agudelo Ramírez,</w:t>
      </w:r>
      <w:r w:rsidR="005253BA" w:rsidRPr="00A33DB9">
        <w:rPr>
          <w:rFonts w:ascii="Arial" w:hAnsi="Arial" w:cs="Arial"/>
          <w:sz w:val="24"/>
          <w:szCs w:val="24"/>
        </w:rPr>
        <w:t xml:space="preserve"> en contra de la sentencia dictada por el Juzgado </w:t>
      </w:r>
      <w:r w:rsidR="00153014" w:rsidRPr="00A33DB9">
        <w:rPr>
          <w:rFonts w:ascii="Arial" w:hAnsi="Arial" w:cs="Arial"/>
          <w:sz w:val="24"/>
          <w:szCs w:val="24"/>
        </w:rPr>
        <w:t>Único Penal del Circuito Especializado</w:t>
      </w:r>
      <w:r w:rsidR="005253BA" w:rsidRPr="00A33DB9">
        <w:rPr>
          <w:rFonts w:ascii="Arial" w:hAnsi="Arial" w:cs="Arial"/>
          <w:sz w:val="24"/>
          <w:szCs w:val="24"/>
        </w:rPr>
        <w:t xml:space="preserve">, </w:t>
      </w:r>
      <w:r w:rsidR="00B667F4" w:rsidRPr="00A33DB9">
        <w:rPr>
          <w:rFonts w:ascii="Arial" w:hAnsi="Arial" w:cs="Arial"/>
          <w:sz w:val="24"/>
          <w:szCs w:val="24"/>
        </w:rPr>
        <w:t xml:space="preserve">mediante la cual fueron condenadas por los delitos de </w:t>
      </w:r>
      <w:r w:rsidR="009678CC" w:rsidRPr="00A33DB9">
        <w:rPr>
          <w:rFonts w:ascii="Arial" w:hAnsi="Arial" w:cs="Arial"/>
          <w:sz w:val="24"/>
          <w:szCs w:val="24"/>
        </w:rPr>
        <w:t>concierto para delinquir</w:t>
      </w:r>
      <w:r w:rsidR="005F511D">
        <w:rPr>
          <w:rFonts w:ascii="Arial" w:hAnsi="Arial" w:cs="Arial"/>
          <w:sz w:val="24"/>
          <w:szCs w:val="24"/>
        </w:rPr>
        <w:t xml:space="preserve"> agravado</w:t>
      </w:r>
      <w:r w:rsidR="009678CC" w:rsidRPr="00A33DB9">
        <w:rPr>
          <w:rFonts w:ascii="Arial" w:hAnsi="Arial" w:cs="Arial"/>
          <w:sz w:val="24"/>
          <w:szCs w:val="24"/>
        </w:rPr>
        <w:t xml:space="preserve"> y tráfico, fabricaci</w:t>
      </w:r>
      <w:r w:rsidR="00674DEB" w:rsidRPr="00A33DB9">
        <w:rPr>
          <w:rFonts w:ascii="Arial" w:hAnsi="Arial" w:cs="Arial"/>
          <w:sz w:val="24"/>
          <w:szCs w:val="24"/>
        </w:rPr>
        <w:t>ón o porte de estupefaciente.</w:t>
      </w:r>
      <w:r w:rsidR="003B48E8" w:rsidRPr="00A33DB9">
        <w:rPr>
          <w:rFonts w:ascii="Arial" w:hAnsi="Arial" w:cs="Arial"/>
          <w:sz w:val="24"/>
          <w:szCs w:val="24"/>
        </w:rPr>
        <w:t xml:space="preserve"> </w:t>
      </w:r>
    </w:p>
    <w:p w:rsidR="001A5AE2" w:rsidRPr="00A33DB9" w:rsidRDefault="001A5AE2" w:rsidP="00A33DB9">
      <w:pPr>
        <w:autoSpaceDE w:val="0"/>
        <w:autoSpaceDN w:val="0"/>
        <w:adjustRightInd w:val="0"/>
        <w:spacing w:after="0" w:line="360" w:lineRule="auto"/>
        <w:ind w:right="51"/>
        <w:jc w:val="both"/>
        <w:rPr>
          <w:rFonts w:ascii="Arial" w:hAnsi="Arial" w:cs="Arial"/>
          <w:sz w:val="24"/>
          <w:szCs w:val="24"/>
        </w:rPr>
      </w:pPr>
    </w:p>
    <w:p w:rsidR="001A5AE2" w:rsidRPr="00A33DB9" w:rsidRDefault="001A5AE2" w:rsidP="00A33DB9">
      <w:pPr>
        <w:autoSpaceDE w:val="0"/>
        <w:autoSpaceDN w:val="0"/>
        <w:adjustRightInd w:val="0"/>
        <w:spacing w:after="0" w:line="360" w:lineRule="auto"/>
        <w:ind w:right="51"/>
        <w:jc w:val="both"/>
        <w:rPr>
          <w:rFonts w:ascii="Arial" w:hAnsi="Arial" w:cs="Arial"/>
          <w:sz w:val="24"/>
          <w:szCs w:val="24"/>
        </w:rPr>
      </w:pPr>
      <w:r w:rsidRPr="00A33DB9">
        <w:rPr>
          <w:rFonts w:ascii="Arial" w:hAnsi="Arial" w:cs="Arial"/>
          <w:sz w:val="24"/>
          <w:szCs w:val="24"/>
        </w:rPr>
        <w:t>1.2 La apelación se circunscribe a esas dos personas, ya que en la audiencia de susten</w:t>
      </w:r>
      <w:r w:rsidR="002D6A25">
        <w:rPr>
          <w:rFonts w:ascii="Arial" w:hAnsi="Arial" w:cs="Arial"/>
          <w:sz w:val="24"/>
          <w:szCs w:val="24"/>
        </w:rPr>
        <w:t>tación del recurso de apelación, el d</w:t>
      </w:r>
      <w:r w:rsidRPr="00A33DB9">
        <w:rPr>
          <w:rFonts w:ascii="Arial" w:hAnsi="Arial" w:cs="Arial"/>
          <w:sz w:val="24"/>
          <w:szCs w:val="24"/>
        </w:rPr>
        <w:t>efensor de la señora Bibiana R</w:t>
      </w:r>
      <w:r w:rsidR="004F679B">
        <w:rPr>
          <w:rFonts w:ascii="Arial" w:hAnsi="Arial" w:cs="Arial"/>
          <w:sz w:val="24"/>
          <w:szCs w:val="24"/>
        </w:rPr>
        <w:t>í</w:t>
      </w:r>
      <w:r w:rsidRPr="00A33DB9">
        <w:rPr>
          <w:rFonts w:ascii="Arial" w:hAnsi="Arial" w:cs="Arial"/>
          <w:sz w:val="24"/>
          <w:szCs w:val="24"/>
        </w:rPr>
        <w:t>os Izquierdo desistió del recurso propuesto</w:t>
      </w:r>
      <w:r w:rsidRPr="00A33DB9">
        <w:rPr>
          <w:rStyle w:val="Appelnotedebasdep"/>
          <w:rFonts w:ascii="Arial" w:hAnsi="Arial" w:cs="Arial"/>
          <w:sz w:val="24"/>
          <w:szCs w:val="24"/>
        </w:rPr>
        <w:footnoteReference w:id="1"/>
      </w:r>
      <w:r w:rsidRPr="00A33DB9">
        <w:rPr>
          <w:rFonts w:ascii="Arial" w:hAnsi="Arial" w:cs="Arial"/>
          <w:sz w:val="24"/>
          <w:szCs w:val="24"/>
        </w:rPr>
        <w:t xml:space="preserve"> </w:t>
      </w:r>
      <w:r w:rsidRPr="002D6A25">
        <w:rPr>
          <w:rFonts w:ascii="Arial" w:hAnsi="Arial" w:cs="Arial"/>
          <w:sz w:val="24"/>
          <w:szCs w:val="24"/>
        </w:rPr>
        <w:t xml:space="preserve">y </w:t>
      </w:r>
      <w:r w:rsidR="00C30F4A" w:rsidRPr="002D6A25">
        <w:rPr>
          <w:rFonts w:ascii="Arial" w:hAnsi="Arial" w:cs="Arial"/>
          <w:sz w:val="24"/>
          <w:szCs w:val="24"/>
        </w:rPr>
        <w:t xml:space="preserve">la defensa del </w:t>
      </w:r>
      <w:r w:rsidR="002D6A25" w:rsidRPr="002D6A25">
        <w:rPr>
          <w:rFonts w:ascii="Arial" w:hAnsi="Arial" w:cs="Arial"/>
          <w:sz w:val="24"/>
          <w:szCs w:val="24"/>
        </w:rPr>
        <w:t>señor</w:t>
      </w:r>
      <w:r w:rsidRPr="002D6A25">
        <w:rPr>
          <w:rFonts w:ascii="Arial" w:hAnsi="Arial" w:cs="Arial"/>
          <w:sz w:val="24"/>
          <w:szCs w:val="24"/>
        </w:rPr>
        <w:t xml:space="preserve"> Isaac Dom</w:t>
      </w:r>
      <w:r w:rsidR="004F679B" w:rsidRPr="002D6A25">
        <w:rPr>
          <w:rFonts w:ascii="Arial" w:hAnsi="Arial" w:cs="Arial"/>
          <w:sz w:val="24"/>
          <w:szCs w:val="24"/>
        </w:rPr>
        <w:t>í</w:t>
      </w:r>
      <w:r w:rsidRPr="002D6A25">
        <w:rPr>
          <w:rFonts w:ascii="Arial" w:hAnsi="Arial" w:cs="Arial"/>
          <w:sz w:val="24"/>
          <w:szCs w:val="24"/>
        </w:rPr>
        <w:t>nguez adopt</w:t>
      </w:r>
      <w:r w:rsidR="004F679B" w:rsidRPr="002D6A25">
        <w:rPr>
          <w:rFonts w:ascii="Arial" w:hAnsi="Arial" w:cs="Arial"/>
          <w:sz w:val="24"/>
          <w:szCs w:val="24"/>
        </w:rPr>
        <w:t>ó</w:t>
      </w:r>
      <w:r w:rsidRPr="002D6A25">
        <w:rPr>
          <w:rFonts w:ascii="Arial" w:hAnsi="Arial" w:cs="Arial"/>
          <w:sz w:val="24"/>
          <w:szCs w:val="24"/>
        </w:rPr>
        <w:t xml:space="preserve"> la misma determinación </w:t>
      </w:r>
      <w:r w:rsidR="002D6A25">
        <w:rPr>
          <w:rFonts w:ascii="Arial" w:hAnsi="Arial" w:cs="Arial"/>
          <w:sz w:val="24"/>
          <w:szCs w:val="24"/>
        </w:rPr>
        <w:t xml:space="preserve">(folio 162). </w:t>
      </w:r>
    </w:p>
    <w:p w:rsidR="002D6A25" w:rsidRDefault="002D6A25" w:rsidP="00A33DB9">
      <w:pPr>
        <w:pStyle w:val="Sansinterligne"/>
        <w:spacing w:line="360" w:lineRule="auto"/>
        <w:jc w:val="both"/>
        <w:rPr>
          <w:rFonts w:ascii="Arial" w:hAnsi="Arial" w:cs="Arial"/>
          <w:sz w:val="24"/>
          <w:szCs w:val="24"/>
        </w:rPr>
      </w:pPr>
    </w:p>
    <w:p w:rsidR="00925629" w:rsidRPr="00A33DB9" w:rsidRDefault="00925629" w:rsidP="00A33DB9">
      <w:pPr>
        <w:pStyle w:val="Sansinterligne"/>
        <w:numPr>
          <w:ilvl w:val="0"/>
          <w:numId w:val="1"/>
        </w:numPr>
        <w:spacing w:line="360" w:lineRule="auto"/>
        <w:jc w:val="center"/>
        <w:rPr>
          <w:rFonts w:ascii="Arial" w:hAnsi="Arial" w:cs="Arial"/>
          <w:sz w:val="24"/>
          <w:szCs w:val="24"/>
        </w:rPr>
      </w:pPr>
      <w:r w:rsidRPr="00A33DB9">
        <w:rPr>
          <w:rFonts w:ascii="Arial" w:hAnsi="Arial" w:cs="Arial"/>
          <w:sz w:val="24"/>
          <w:szCs w:val="24"/>
        </w:rPr>
        <w:t>ANTECEDENTES</w:t>
      </w:r>
    </w:p>
    <w:p w:rsidR="00925629" w:rsidRPr="00A33DB9" w:rsidRDefault="00925629" w:rsidP="00A33DB9">
      <w:pPr>
        <w:pStyle w:val="Sansinterligne"/>
        <w:spacing w:line="360" w:lineRule="auto"/>
        <w:jc w:val="both"/>
        <w:rPr>
          <w:rFonts w:ascii="Arial" w:hAnsi="Arial" w:cs="Arial"/>
          <w:sz w:val="24"/>
          <w:szCs w:val="24"/>
        </w:rPr>
      </w:pPr>
    </w:p>
    <w:p w:rsidR="00A677E2" w:rsidRPr="00A33DB9" w:rsidRDefault="00A677E2" w:rsidP="00A33DB9">
      <w:pPr>
        <w:pStyle w:val="Sansinterligne"/>
        <w:spacing w:line="360" w:lineRule="auto"/>
        <w:jc w:val="both"/>
        <w:rPr>
          <w:rFonts w:ascii="Arial" w:hAnsi="Arial" w:cs="Arial"/>
          <w:sz w:val="24"/>
          <w:szCs w:val="24"/>
        </w:rPr>
      </w:pPr>
      <w:r w:rsidRPr="00A33DB9">
        <w:rPr>
          <w:rFonts w:ascii="Arial" w:hAnsi="Arial" w:cs="Arial"/>
          <w:sz w:val="24"/>
          <w:szCs w:val="24"/>
        </w:rPr>
        <w:t xml:space="preserve">2.1 </w:t>
      </w:r>
      <w:r w:rsidR="005F511D">
        <w:rPr>
          <w:rFonts w:ascii="Arial" w:hAnsi="Arial" w:cs="Arial"/>
          <w:sz w:val="24"/>
          <w:szCs w:val="24"/>
        </w:rPr>
        <w:t>El escrito de acusación puede sintetizar así</w:t>
      </w:r>
      <w:r w:rsidR="00302183" w:rsidRPr="00A33DB9">
        <w:rPr>
          <w:rStyle w:val="Appelnotedebasdep"/>
          <w:rFonts w:ascii="Arial" w:hAnsi="Arial" w:cs="Arial"/>
          <w:sz w:val="24"/>
          <w:szCs w:val="24"/>
        </w:rPr>
        <w:footnoteReference w:id="2"/>
      </w:r>
      <w:r w:rsidRPr="00A33DB9">
        <w:rPr>
          <w:rFonts w:ascii="Arial" w:hAnsi="Arial" w:cs="Arial"/>
          <w:sz w:val="24"/>
          <w:szCs w:val="24"/>
        </w:rPr>
        <w:t xml:space="preserve">: </w:t>
      </w:r>
    </w:p>
    <w:p w:rsidR="00A677E2" w:rsidRPr="005F511D" w:rsidRDefault="00A677E2" w:rsidP="005F511D">
      <w:pPr>
        <w:pStyle w:val="Sansinterligne"/>
        <w:spacing w:line="360" w:lineRule="auto"/>
        <w:ind w:right="49"/>
        <w:jc w:val="both"/>
        <w:rPr>
          <w:rFonts w:ascii="Arial" w:hAnsi="Arial" w:cs="Arial"/>
          <w:sz w:val="24"/>
          <w:szCs w:val="24"/>
        </w:rPr>
      </w:pPr>
    </w:p>
    <w:p w:rsidR="00CB5C10" w:rsidRPr="005F511D" w:rsidRDefault="00153014" w:rsidP="005F511D">
      <w:pPr>
        <w:pStyle w:val="Sansinterligne"/>
        <w:numPr>
          <w:ilvl w:val="0"/>
          <w:numId w:val="7"/>
        </w:numPr>
        <w:spacing w:line="360" w:lineRule="auto"/>
        <w:ind w:left="0" w:right="49"/>
        <w:jc w:val="both"/>
        <w:rPr>
          <w:rFonts w:ascii="Arial" w:hAnsi="Arial" w:cs="Arial"/>
          <w:sz w:val="24"/>
          <w:szCs w:val="24"/>
        </w:rPr>
      </w:pPr>
      <w:r w:rsidRPr="005F511D">
        <w:rPr>
          <w:rFonts w:ascii="Arial" w:hAnsi="Arial" w:cs="Arial"/>
          <w:sz w:val="24"/>
          <w:szCs w:val="24"/>
        </w:rPr>
        <w:t>El día 8 de octubre del</w:t>
      </w:r>
      <w:r w:rsidR="00CB5C10" w:rsidRPr="005F511D">
        <w:rPr>
          <w:rFonts w:ascii="Arial" w:hAnsi="Arial" w:cs="Arial"/>
          <w:sz w:val="24"/>
          <w:szCs w:val="24"/>
        </w:rPr>
        <w:t xml:space="preserve"> 2008, se recibe información de parte de fuentes no </w:t>
      </w:r>
      <w:r w:rsidRPr="005F511D">
        <w:rPr>
          <w:rFonts w:ascii="Arial" w:hAnsi="Arial" w:cs="Arial"/>
          <w:sz w:val="24"/>
          <w:szCs w:val="24"/>
        </w:rPr>
        <w:t>formales acerca de l</w:t>
      </w:r>
      <w:r w:rsidR="00CB5C10" w:rsidRPr="005F511D">
        <w:rPr>
          <w:rFonts w:ascii="Arial" w:hAnsi="Arial" w:cs="Arial"/>
          <w:sz w:val="24"/>
          <w:szCs w:val="24"/>
        </w:rPr>
        <w:t xml:space="preserve">a existencia de un grupo de personas que se encuentran realizando actividades delictivas </w:t>
      </w:r>
      <w:r w:rsidR="00C70047" w:rsidRPr="005F511D">
        <w:rPr>
          <w:rFonts w:ascii="Arial" w:hAnsi="Arial" w:cs="Arial"/>
          <w:sz w:val="24"/>
          <w:szCs w:val="24"/>
        </w:rPr>
        <w:t xml:space="preserve">como narcotráfico, hurto etc., </w:t>
      </w:r>
      <w:r w:rsidR="00A66E02" w:rsidRPr="005F511D">
        <w:rPr>
          <w:rFonts w:ascii="Arial" w:hAnsi="Arial" w:cs="Arial"/>
          <w:sz w:val="24"/>
          <w:szCs w:val="24"/>
        </w:rPr>
        <w:t>en un sector de Do</w:t>
      </w:r>
      <w:r w:rsidR="00CB5C10" w:rsidRPr="005F511D">
        <w:rPr>
          <w:rFonts w:ascii="Arial" w:hAnsi="Arial" w:cs="Arial"/>
          <w:sz w:val="24"/>
          <w:szCs w:val="24"/>
        </w:rPr>
        <w:t xml:space="preserve">squebradas delimitado </w:t>
      </w:r>
      <w:r w:rsidR="00A66E02" w:rsidRPr="005F511D">
        <w:rPr>
          <w:rFonts w:ascii="Arial" w:hAnsi="Arial" w:cs="Arial"/>
          <w:sz w:val="24"/>
          <w:szCs w:val="24"/>
        </w:rPr>
        <w:t>territorialmente</w:t>
      </w:r>
      <w:r w:rsidR="00CB5C10" w:rsidRPr="005F511D">
        <w:rPr>
          <w:rFonts w:ascii="Arial" w:hAnsi="Arial" w:cs="Arial"/>
          <w:sz w:val="24"/>
          <w:szCs w:val="24"/>
        </w:rPr>
        <w:t xml:space="preserve"> como Comuna 9. Con base en estas informaciones se inicia el proceso de verificaci</w:t>
      </w:r>
      <w:r w:rsidR="00C70047" w:rsidRPr="005F511D">
        <w:rPr>
          <w:rFonts w:ascii="Arial" w:hAnsi="Arial" w:cs="Arial"/>
          <w:sz w:val="24"/>
          <w:szCs w:val="24"/>
        </w:rPr>
        <w:t>ón por parte de los agentes de la policía judicial adscritos al</w:t>
      </w:r>
      <w:r w:rsidR="00CB5C10" w:rsidRPr="005F511D">
        <w:rPr>
          <w:rFonts w:ascii="Arial" w:hAnsi="Arial" w:cs="Arial"/>
          <w:sz w:val="24"/>
          <w:szCs w:val="24"/>
        </w:rPr>
        <w:t xml:space="preserve"> Cuerpo Técnico de Investigación Judicial de La Fiscalía, realizándose las primeras identificacio</w:t>
      </w:r>
      <w:r w:rsidR="00C70047" w:rsidRPr="005F511D">
        <w:rPr>
          <w:rFonts w:ascii="Arial" w:hAnsi="Arial" w:cs="Arial"/>
          <w:sz w:val="24"/>
          <w:szCs w:val="24"/>
        </w:rPr>
        <w:t>nes, las cuales corresponden a l</w:t>
      </w:r>
      <w:r w:rsidR="00CB5C10" w:rsidRPr="005F511D">
        <w:rPr>
          <w:rFonts w:ascii="Arial" w:hAnsi="Arial" w:cs="Arial"/>
          <w:sz w:val="24"/>
          <w:szCs w:val="24"/>
        </w:rPr>
        <w:t>as señora</w:t>
      </w:r>
      <w:r w:rsidR="00C70047" w:rsidRPr="005F511D">
        <w:rPr>
          <w:rFonts w:ascii="Arial" w:hAnsi="Arial" w:cs="Arial"/>
          <w:sz w:val="24"/>
          <w:szCs w:val="24"/>
        </w:rPr>
        <w:t>s</w:t>
      </w:r>
      <w:r w:rsidR="00CB5C10" w:rsidRPr="005F511D">
        <w:rPr>
          <w:rFonts w:ascii="Arial" w:hAnsi="Arial" w:cs="Arial"/>
          <w:sz w:val="24"/>
          <w:szCs w:val="24"/>
        </w:rPr>
        <w:t xml:space="preserve"> </w:t>
      </w:r>
      <w:r w:rsidR="004D712D" w:rsidRPr="005F511D">
        <w:rPr>
          <w:rFonts w:ascii="Arial" w:hAnsi="Arial" w:cs="Arial"/>
          <w:sz w:val="24"/>
          <w:szCs w:val="24"/>
        </w:rPr>
        <w:t xml:space="preserve">Bibiana Ríos Izquierdo, Edwin </w:t>
      </w:r>
      <w:proofErr w:type="spellStart"/>
      <w:r w:rsidR="004D712D" w:rsidRPr="005F511D">
        <w:rPr>
          <w:rFonts w:ascii="Arial" w:hAnsi="Arial" w:cs="Arial"/>
          <w:sz w:val="24"/>
          <w:szCs w:val="24"/>
        </w:rPr>
        <w:t>Jhoan</w:t>
      </w:r>
      <w:proofErr w:type="spellEnd"/>
      <w:r w:rsidR="004D712D" w:rsidRPr="005F511D">
        <w:rPr>
          <w:rFonts w:ascii="Arial" w:hAnsi="Arial" w:cs="Arial"/>
          <w:sz w:val="24"/>
          <w:szCs w:val="24"/>
        </w:rPr>
        <w:t xml:space="preserve"> Ríos Izquierdo, Jorge Eliecer Osorio Toro, Ferney De Jesús Alzate Loaiza.</w:t>
      </w:r>
    </w:p>
    <w:p w:rsidR="00C70047" w:rsidRPr="005F511D" w:rsidRDefault="00C70047" w:rsidP="005F511D">
      <w:pPr>
        <w:pStyle w:val="Sansinterligne"/>
        <w:spacing w:line="360" w:lineRule="auto"/>
        <w:ind w:right="49"/>
        <w:jc w:val="both"/>
        <w:rPr>
          <w:rFonts w:ascii="Arial" w:hAnsi="Arial" w:cs="Arial"/>
          <w:sz w:val="24"/>
          <w:szCs w:val="24"/>
        </w:rPr>
      </w:pPr>
    </w:p>
    <w:p w:rsidR="00CB5C10" w:rsidRPr="005F511D" w:rsidRDefault="00CB5C10" w:rsidP="005F511D">
      <w:pPr>
        <w:pStyle w:val="Sansinterligne"/>
        <w:numPr>
          <w:ilvl w:val="0"/>
          <w:numId w:val="7"/>
        </w:numPr>
        <w:spacing w:line="360" w:lineRule="auto"/>
        <w:ind w:left="0" w:right="49"/>
        <w:jc w:val="both"/>
        <w:rPr>
          <w:rFonts w:ascii="Arial" w:hAnsi="Arial" w:cs="Arial"/>
          <w:sz w:val="24"/>
          <w:szCs w:val="24"/>
        </w:rPr>
      </w:pPr>
      <w:r w:rsidRPr="005F511D">
        <w:rPr>
          <w:rFonts w:ascii="Arial" w:hAnsi="Arial" w:cs="Arial"/>
          <w:sz w:val="24"/>
          <w:szCs w:val="24"/>
        </w:rPr>
        <w:t>Se realiza programa metodológico de investigación,</w:t>
      </w:r>
      <w:r w:rsidR="00C70047" w:rsidRPr="005F511D">
        <w:rPr>
          <w:rFonts w:ascii="Arial" w:hAnsi="Arial" w:cs="Arial"/>
          <w:sz w:val="24"/>
          <w:szCs w:val="24"/>
        </w:rPr>
        <w:t xml:space="preserve"> </w:t>
      </w:r>
      <w:r w:rsidRPr="005F511D">
        <w:rPr>
          <w:rFonts w:ascii="Arial" w:hAnsi="Arial" w:cs="Arial"/>
          <w:sz w:val="24"/>
          <w:szCs w:val="24"/>
        </w:rPr>
        <w:t xml:space="preserve">se procede a interrogar a </w:t>
      </w:r>
      <w:r w:rsidR="004D712D" w:rsidRPr="005F511D">
        <w:rPr>
          <w:rFonts w:ascii="Arial" w:hAnsi="Arial" w:cs="Arial"/>
          <w:sz w:val="24"/>
          <w:szCs w:val="24"/>
        </w:rPr>
        <w:t xml:space="preserve">Andrés Felipe Barrios Morales </w:t>
      </w:r>
      <w:r w:rsidRPr="005F511D">
        <w:rPr>
          <w:rFonts w:ascii="Arial" w:hAnsi="Arial" w:cs="Arial"/>
          <w:sz w:val="24"/>
          <w:szCs w:val="24"/>
        </w:rPr>
        <w:t>quien ha pe</w:t>
      </w:r>
      <w:r w:rsidR="004D712D" w:rsidRPr="005F511D">
        <w:rPr>
          <w:rFonts w:ascii="Arial" w:hAnsi="Arial" w:cs="Arial"/>
          <w:sz w:val="24"/>
          <w:szCs w:val="24"/>
        </w:rPr>
        <w:t>rtenecido al grupo delincuencial</w:t>
      </w:r>
      <w:r w:rsidRPr="005F511D">
        <w:rPr>
          <w:rFonts w:ascii="Arial" w:hAnsi="Arial" w:cs="Arial"/>
          <w:sz w:val="24"/>
          <w:szCs w:val="24"/>
        </w:rPr>
        <w:t>, e</w:t>
      </w:r>
      <w:r w:rsidR="00C70047" w:rsidRPr="005F511D">
        <w:rPr>
          <w:rFonts w:ascii="Arial" w:hAnsi="Arial" w:cs="Arial"/>
          <w:sz w:val="24"/>
          <w:szCs w:val="24"/>
        </w:rPr>
        <w:t>sta persona realiza l</w:t>
      </w:r>
      <w:r w:rsidRPr="005F511D">
        <w:rPr>
          <w:rFonts w:ascii="Arial" w:hAnsi="Arial" w:cs="Arial"/>
          <w:sz w:val="24"/>
          <w:szCs w:val="24"/>
        </w:rPr>
        <w:t>os respectivos reconocimientos fotog</w:t>
      </w:r>
      <w:r w:rsidR="00C70047" w:rsidRPr="005F511D">
        <w:rPr>
          <w:rFonts w:ascii="Arial" w:hAnsi="Arial" w:cs="Arial"/>
          <w:sz w:val="24"/>
          <w:szCs w:val="24"/>
        </w:rPr>
        <w:t>ráficos, señalando l</w:t>
      </w:r>
      <w:r w:rsidRPr="005F511D">
        <w:rPr>
          <w:rFonts w:ascii="Arial" w:hAnsi="Arial" w:cs="Arial"/>
          <w:sz w:val="24"/>
          <w:szCs w:val="24"/>
        </w:rPr>
        <w:t>as funciones de cada uno de los miembros de la organización.</w:t>
      </w:r>
    </w:p>
    <w:p w:rsidR="00CB5C10" w:rsidRPr="005F511D" w:rsidRDefault="00CB5C10" w:rsidP="005F511D">
      <w:pPr>
        <w:pStyle w:val="Sansinterligne"/>
        <w:spacing w:line="360" w:lineRule="auto"/>
        <w:ind w:right="49"/>
        <w:jc w:val="both"/>
        <w:rPr>
          <w:rFonts w:ascii="Arial" w:hAnsi="Arial" w:cs="Arial"/>
          <w:sz w:val="24"/>
          <w:szCs w:val="24"/>
        </w:rPr>
      </w:pPr>
    </w:p>
    <w:p w:rsidR="00CB5C10" w:rsidRPr="005F511D" w:rsidRDefault="00CB5C10" w:rsidP="005F511D">
      <w:pPr>
        <w:pStyle w:val="Sansinterligne"/>
        <w:numPr>
          <w:ilvl w:val="0"/>
          <w:numId w:val="7"/>
        </w:numPr>
        <w:spacing w:line="360" w:lineRule="auto"/>
        <w:ind w:left="0" w:right="49"/>
        <w:jc w:val="both"/>
        <w:rPr>
          <w:rFonts w:ascii="Arial" w:hAnsi="Arial" w:cs="Arial"/>
          <w:sz w:val="24"/>
          <w:szCs w:val="24"/>
        </w:rPr>
      </w:pPr>
      <w:r w:rsidRPr="005F511D">
        <w:rPr>
          <w:rFonts w:ascii="Arial" w:hAnsi="Arial" w:cs="Arial"/>
          <w:sz w:val="24"/>
          <w:szCs w:val="24"/>
        </w:rPr>
        <w:t>Así mismo, se procede a escuchar por parte de los investigadores a otros testigos quienes mencionan las siguientes circunstancias:</w:t>
      </w:r>
    </w:p>
    <w:p w:rsidR="00CB5C10" w:rsidRPr="005F511D" w:rsidRDefault="00CB5C10" w:rsidP="005F511D">
      <w:pPr>
        <w:pStyle w:val="Sansinterligne"/>
        <w:spacing w:line="360" w:lineRule="auto"/>
        <w:ind w:right="49"/>
        <w:jc w:val="both"/>
        <w:rPr>
          <w:rFonts w:ascii="Arial" w:hAnsi="Arial" w:cs="Arial"/>
          <w:sz w:val="24"/>
          <w:szCs w:val="24"/>
        </w:rPr>
      </w:pPr>
    </w:p>
    <w:p w:rsidR="00CB5C10" w:rsidRPr="005F511D" w:rsidRDefault="00862959" w:rsidP="005F511D">
      <w:pPr>
        <w:pStyle w:val="Sansinterligne"/>
        <w:numPr>
          <w:ilvl w:val="0"/>
          <w:numId w:val="7"/>
        </w:numPr>
        <w:spacing w:line="360" w:lineRule="auto"/>
        <w:ind w:left="0" w:right="49"/>
        <w:jc w:val="both"/>
        <w:rPr>
          <w:rFonts w:ascii="Arial" w:hAnsi="Arial" w:cs="Arial"/>
          <w:sz w:val="24"/>
          <w:szCs w:val="24"/>
        </w:rPr>
      </w:pPr>
      <w:r w:rsidRPr="005F511D">
        <w:rPr>
          <w:rFonts w:ascii="Arial" w:hAnsi="Arial" w:cs="Arial"/>
          <w:sz w:val="24"/>
          <w:szCs w:val="24"/>
        </w:rPr>
        <w:t xml:space="preserve">Dentro del grupo efectúa las veces de </w:t>
      </w:r>
      <w:r w:rsidR="003B48E8" w:rsidRPr="005F511D">
        <w:rPr>
          <w:rFonts w:ascii="Arial" w:hAnsi="Arial" w:cs="Arial"/>
          <w:sz w:val="24"/>
          <w:szCs w:val="24"/>
        </w:rPr>
        <w:t>líder</w:t>
      </w:r>
      <w:r w:rsidRPr="005F511D">
        <w:rPr>
          <w:rFonts w:ascii="Arial" w:hAnsi="Arial" w:cs="Arial"/>
          <w:sz w:val="24"/>
          <w:szCs w:val="24"/>
        </w:rPr>
        <w:t xml:space="preserve"> Edwin </w:t>
      </w:r>
      <w:proofErr w:type="spellStart"/>
      <w:r w:rsidRPr="005F511D">
        <w:rPr>
          <w:rFonts w:ascii="Arial" w:hAnsi="Arial" w:cs="Arial"/>
          <w:sz w:val="24"/>
          <w:szCs w:val="24"/>
        </w:rPr>
        <w:t>Johany</w:t>
      </w:r>
      <w:proofErr w:type="spellEnd"/>
      <w:r w:rsidRPr="005F511D">
        <w:rPr>
          <w:rFonts w:ascii="Arial" w:hAnsi="Arial" w:cs="Arial"/>
          <w:sz w:val="24"/>
          <w:szCs w:val="24"/>
        </w:rPr>
        <w:t xml:space="preserve"> Ríos y ante su ausencia, asume las funciones su madre Bibiana Ríos Izquierdo. La</w:t>
      </w:r>
      <w:r w:rsidR="00CB5C10" w:rsidRPr="005F511D">
        <w:rPr>
          <w:rFonts w:ascii="Arial" w:hAnsi="Arial" w:cs="Arial"/>
          <w:sz w:val="24"/>
          <w:szCs w:val="24"/>
        </w:rPr>
        <w:t xml:space="preserve"> organización </w:t>
      </w:r>
      <w:r w:rsidR="00457045" w:rsidRPr="005F511D">
        <w:rPr>
          <w:rFonts w:ascii="Arial" w:hAnsi="Arial" w:cs="Arial"/>
          <w:sz w:val="24"/>
          <w:szCs w:val="24"/>
        </w:rPr>
        <w:t xml:space="preserve">está </w:t>
      </w:r>
      <w:r w:rsidR="00CB5C10" w:rsidRPr="005F511D">
        <w:rPr>
          <w:rFonts w:ascii="Arial" w:hAnsi="Arial" w:cs="Arial"/>
          <w:sz w:val="24"/>
          <w:szCs w:val="24"/>
        </w:rPr>
        <w:t xml:space="preserve">dedicada principalmente </w:t>
      </w:r>
      <w:r w:rsidR="00C70047" w:rsidRPr="005F511D">
        <w:rPr>
          <w:rFonts w:ascii="Arial" w:hAnsi="Arial" w:cs="Arial"/>
          <w:sz w:val="24"/>
          <w:szCs w:val="24"/>
        </w:rPr>
        <w:t>al comercio de estupefacientes que para su funcionamiento  requiere de l</w:t>
      </w:r>
      <w:r w:rsidR="00CB5C10" w:rsidRPr="005F511D">
        <w:rPr>
          <w:rFonts w:ascii="Arial" w:hAnsi="Arial" w:cs="Arial"/>
          <w:sz w:val="24"/>
          <w:szCs w:val="24"/>
        </w:rPr>
        <w:t>a realización de con</w:t>
      </w:r>
      <w:r w:rsidR="00C70047" w:rsidRPr="005F511D">
        <w:rPr>
          <w:rFonts w:ascii="Arial" w:hAnsi="Arial" w:cs="Arial"/>
          <w:sz w:val="24"/>
          <w:szCs w:val="24"/>
        </w:rPr>
        <w:t xml:space="preserve">ductas delictivas permanentes, </w:t>
      </w:r>
      <w:r w:rsidR="00C70047" w:rsidRPr="005F511D">
        <w:rPr>
          <w:rFonts w:ascii="Arial" w:hAnsi="Arial" w:cs="Arial"/>
          <w:sz w:val="24"/>
          <w:szCs w:val="24"/>
        </w:rPr>
        <w:lastRenderedPageBreak/>
        <w:t>l</w:t>
      </w:r>
      <w:r w:rsidR="00CB5C10" w:rsidRPr="005F511D">
        <w:rPr>
          <w:rFonts w:ascii="Arial" w:hAnsi="Arial" w:cs="Arial"/>
          <w:sz w:val="24"/>
          <w:szCs w:val="24"/>
        </w:rPr>
        <w:t xml:space="preserve">as cuales se pueden determinar, van desde la venta, adquisición, conservación elaboración de los estupefacientes, hasta constreñimientos ilegales a las </w:t>
      </w:r>
      <w:r w:rsidR="00A66E02" w:rsidRPr="005F511D">
        <w:rPr>
          <w:rFonts w:ascii="Arial" w:hAnsi="Arial" w:cs="Arial"/>
          <w:sz w:val="24"/>
          <w:szCs w:val="24"/>
        </w:rPr>
        <w:t>personas que no col</w:t>
      </w:r>
      <w:r w:rsidR="00F87E6E" w:rsidRPr="005F511D">
        <w:rPr>
          <w:rFonts w:ascii="Arial" w:hAnsi="Arial" w:cs="Arial"/>
          <w:sz w:val="24"/>
          <w:szCs w:val="24"/>
        </w:rPr>
        <w:t xml:space="preserve">aboran con el </w:t>
      </w:r>
      <w:r w:rsidR="00CB5C10" w:rsidRPr="005F511D">
        <w:rPr>
          <w:rFonts w:ascii="Arial" w:hAnsi="Arial" w:cs="Arial"/>
          <w:sz w:val="24"/>
          <w:szCs w:val="24"/>
        </w:rPr>
        <w:t xml:space="preserve"> negocio o que venden estupefacientes pertenecientes a otro grupo.</w:t>
      </w:r>
    </w:p>
    <w:p w:rsidR="00CB5C10" w:rsidRPr="005F511D" w:rsidRDefault="00CB5C10" w:rsidP="005F511D">
      <w:pPr>
        <w:pStyle w:val="Sansinterligne"/>
        <w:spacing w:line="360" w:lineRule="auto"/>
        <w:ind w:right="49" w:firstLine="60"/>
        <w:jc w:val="both"/>
        <w:rPr>
          <w:rFonts w:ascii="Arial" w:hAnsi="Arial" w:cs="Arial"/>
          <w:sz w:val="24"/>
          <w:szCs w:val="24"/>
        </w:rPr>
      </w:pPr>
    </w:p>
    <w:p w:rsidR="00CB5C10" w:rsidRPr="005F511D" w:rsidRDefault="002A78D3" w:rsidP="005F511D">
      <w:pPr>
        <w:pStyle w:val="Sansinterligne"/>
        <w:numPr>
          <w:ilvl w:val="0"/>
          <w:numId w:val="7"/>
        </w:numPr>
        <w:spacing w:line="360" w:lineRule="auto"/>
        <w:ind w:left="0" w:right="49"/>
        <w:jc w:val="both"/>
        <w:rPr>
          <w:rFonts w:ascii="Arial" w:hAnsi="Arial" w:cs="Arial"/>
          <w:sz w:val="24"/>
          <w:szCs w:val="24"/>
        </w:rPr>
      </w:pPr>
      <w:r w:rsidRPr="005F511D">
        <w:rPr>
          <w:rFonts w:ascii="Arial" w:hAnsi="Arial" w:cs="Arial"/>
          <w:sz w:val="24"/>
          <w:szCs w:val="24"/>
        </w:rPr>
        <w:t xml:space="preserve">También se obtuvo </w:t>
      </w:r>
      <w:r w:rsidR="005F511D">
        <w:rPr>
          <w:rFonts w:ascii="Arial" w:hAnsi="Arial" w:cs="Arial"/>
          <w:sz w:val="24"/>
          <w:szCs w:val="24"/>
        </w:rPr>
        <w:t xml:space="preserve">información en el sentido de que </w:t>
      </w:r>
      <w:r w:rsidRPr="005F511D">
        <w:rPr>
          <w:rFonts w:ascii="Arial" w:hAnsi="Arial" w:cs="Arial"/>
          <w:sz w:val="24"/>
          <w:szCs w:val="24"/>
        </w:rPr>
        <w:t xml:space="preserve">la </w:t>
      </w:r>
      <w:r w:rsidR="005F511D">
        <w:rPr>
          <w:rFonts w:ascii="Arial" w:hAnsi="Arial" w:cs="Arial"/>
          <w:sz w:val="24"/>
          <w:szCs w:val="24"/>
        </w:rPr>
        <w:t xml:space="preserve">Señora </w:t>
      </w:r>
      <w:r w:rsidR="004D712D" w:rsidRPr="005F511D">
        <w:rPr>
          <w:rFonts w:ascii="Arial" w:hAnsi="Arial" w:cs="Arial"/>
          <w:sz w:val="24"/>
          <w:szCs w:val="24"/>
        </w:rPr>
        <w:t>Bibiana Ríos Izquierdo</w:t>
      </w:r>
      <w:r w:rsidR="00CB5C10" w:rsidRPr="005F511D">
        <w:rPr>
          <w:rFonts w:ascii="Arial" w:hAnsi="Arial" w:cs="Arial"/>
          <w:sz w:val="24"/>
          <w:szCs w:val="24"/>
        </w:rPr>
        <w:t xml:space="preserve"> </w:t>
      </w:r>
      <w:r w:rsidRPr="005F511D">
        <w:rPr>
          <w:rFonts w:ascii="Arial" w:hAnsi="Arial" w:cs="Arial"/>
          <w:sz w:val="24"/>
          <w:szCs w:val="24"/>
        </w:rPr>
        <w:t xml:space="preserve">le vendía </w:t>
      </w:r>
      <w:r w:rsidR="005F511D">
        <w:rPr>
          <w:rFonts w:ascii="Arial" w:hAnsi="Arial" w:cs="Arial"/>
          <w:sz w:val="24"/>
          <w:szCs w:val="24"/>
        </w:rPr>
        <w:t xml:space="preserve">estupefacientes </w:t>
      </w:r>
      <w:r w:rsidRPr="005F511D">
        <w:rPr>
          <w:rFonts w:ascii="Arial" w:hAnsi="Arial" w:cs="Arial"/>
          <w:sz w:val="24"/>
          <w:szCs w:val="24"/>
        </w:rPr>
        <w:t>a l</w:t>
      </w:r>
      <w:r w:rsidR="00CB5C10" w:rsidRPr="005F511D">
        <w:rPr>
          <w:rFonts w:ascii="Arial" w:hAnsi="Arial" w:cs="Arial"/>
          <w:sz w:val="24"/>
          <w:szCs w:val="24"/>
        </w:rPr>
        <w:t xml:space="preserve">a denominada </w:t>
      </w:r>
      <w:r w:rsidR="005F511D">
        <w:rPr>
          <w:rFonts w:ascii="Arial" w:hAnsi="Arial" w:cs="Arial"/>
          <w:sz w:val="24"/>
          <w:szCs w:val="24"/>
        </w:rPr>
        <w:t>“</w:t>
      </w:r>
      <w:r w:rsidR="00CB5C10" w:rsidRPr="005F511D">
        <w:rPr>
          <w:rFonts w:ascii="Arial" w:hAnsi="Arial" w:cs="Arial"/>
          <w:sz w:val="24"/>
          <w:szCs w:val="24"/>
        </w:rPr>
        <w:t>Cordillera</w:t>
      </w:r>
      <w:r w:rsidR="005F511D">
        <w:rPr>
          <w:rFonts w:ascii="Arial" w:hAnsi="Arial" w:cs="Arial"/>
          <w:sz w:val="24"/>
          <w:szCs w:val="24"/>
        </w:rPr>
        <w:t>”</w:t>
      </w:r>
      <w:r w:rsidR="00CB5C10" w:rsidRPr="005F511D">
        <w:rPr>
          <w:rFonts w:ascii="Arial" w:hAnsi="Arial" w:cs="Arial"/>
          <w:sz w:val="24"/>
          <w:szCs w:val="24"/>
        </w:rPr>
        <w:t xml:space="preserve">, </w:t>
      </w:r>
      <w:r w:rsidR="00B26118" w:rsidRPr="005F511D">
        <w:rPr>
          <w:rFonts w:ascii="Arial" w:hAnsi="Arial" w:cs="Arial"/>
          <w:sz w:val="24"/>
          <w:szCs w:val="24"/>
        </w:rPr>
        <w:t xml:space="preserve">posteriormente, </w:t>
      </w:r>
      <w:r w:rsidR="00CB5C10" w:rsidRPr="005F511D">
        <w:rPr>
          <w:rFonts w:ascii="Arial" w:hAnsi="Arial" w:cs="Arial"/>
          <w:sz w:val="24"/>
          <w:szCs w:val="24"/>
        </w:rPr>
        <w:t xml:space="preserve"> pierde</w:t>
      </w:r>
      <w:r w:rsidR="004D712D" w:rsidRPr="005F511D">
        <w:rPr>
          <w:rFonts w:ascii="Arial" w:hAnsi="Arial" w:cs="Arial"/>
          <w:sz w:val="24"/>
          <w:szCs w:val="24"/>
        </w:rPr>
        <w:t xml:space="preserve"> contacto con ellos y reaparece posteriormente </w:t>
      </w:r>
      <w:r w:rsidR="00CB5C10" w:rsidRPr="005F511D">
        <w:rPr>
          <w:rFonts w:ascii="Arial" w:hAnsi="Arial" w:cs="Arial"/>
          <w:sz w:val="24"/>
          <w:szCs w:val="24"/>
        </w:rPr>
        <w:t xml:space="preserve"> ya que tuvieron una pelea </w:t>
      </w:r>
      <w:r w:rsidR="005F511D">
        <w:rPr>
          <w:rFonts w:ascii="Arial" w:hAnsi="Arial" w:cs="Arial"/>
          <w:sz w:val="24"/>
          <w:szCs w:val="24"/>
        </w:rPr>
        <w:t>con esa agrupación delictiva</w:t>
      </w:r>
      <w:r w:rsidR="00B26118" w:rsidRPr="005F511D">
        <w:rPr>
          <w:rFonts w:ascii="Arial" w:hAnsi="Arial" w:cs="Arial"/>
          <w:sz w:val="24"/>
          <w:szCs w:val="24"/>
        </w:rPr>
        <w:t>, se tomaron el</w:t>
      </w:r>
      <w:r w:rsidR="004D712D" w:rsidRPr="005F511D">
        <w:rPr>
          <w:rFonts w:ascii="Arial" w:hAnsi="Arial" w:cs="Arial"/>
          <w:sz w:val="24"/>
          <w:szCs w:val="24"/>
        </w:rPr>
        <w:t xml:space="preserve"> barrio por completo, Bibiana</w:t>
      </w:r>
      <w:r w:rsidR="00CB5C10" w:rsidRPr="005F511D">
        <w:rPr>
          <w:rFonts w:ascii="Arial" w:hAnsi="Arial" w:cs="Arial"/>
          <w:sz w:val="24"/>
          <w:szCs w:val="24"/>
        </w:rPr>
        <w:t xml:space="preserve"> se hizo dueña de lo denominan la </w:t>
      </w:r>
      <w:r w:rsidR="005F511D">
        <w:rPr>
          <w:rFonts w:ascii="Arial" w:hAnsi="Arial" w:cs="Arial"/>
          <w:sz w:val="24"/>
          <w:szCs w:val="24"/>
        </w:rPr>
        <w:t>“</w:t>
      </w:r>
      <w:r w:rsidR="00CB5C10" w:rsidRPr="005F511D">
        <w:rPr>
          <w:rFonts w:ascii="Arial" w:hAnsi="Arial" w:cs="Arial"/>
          <w:sz w:val="24"/>
          <w:szCs w:val="24"/>
        </w:rPr>
        <w:t>línea de leche</w:t>
      </w:r>
      <w:r w:rsidR="005F511D">
        <w:rPr>
          <w:rFonts w:ascii="Arial" w:hAnsi="Arial" w:cs="Arial"/>
          <w:sz w:val="24"/>
          <w:szCs w:val="24"/>
        </w:rPr>
        <w:t>”</w:t>
      </w:r>
      <w:r w:rsidR="00CB5C10" w:rsidRPr="005F511D">
        <w:rPr>
          <w:rFonts w:ascii="Arial" w:hAnsi="Arial" w:cs="Arial"/>
          <w:sz w:val="24"/>
          <w:szCs w:val="24"/>
        </w:rPr>
        <w:t>, que es un p</w:t>
      </w:r>
      <w:r w:rsidR="00B26118" w:rsidRPr="005F511D">
        <w:rPr>
          <w:rFonts w:ascii="Arial" w:hAnsi="Arial" w:cs="Arial"/>
          <w:sz w:val="24"/>
          <w:szCs w:val="24"/>
        </w:rPr>
        <w:t>olvo blanco que se absorbe por la nariz, de igual</w:t>
      </w:r>
      <w:r w:rsidR="00CB5C10" w:rsidRPr="005F511D">
        <w:rPr>
          <w:rFonts w:ascii="Arial" w:hAnsi="Arial" w:cs="Arial"/>
          <w:sz w:val="24"/>
          <w:szCs w:val="24"/>
        </w:rPr>
        <w:t xml:space="preserve"> forma se encarga de la comercialización de las otras líneas, es decir, marihuana, </w:t>
      </w:r>
      <w:r w:rsidR="00B26118" w:rsidRPr="005F511D">
        <w:rPr>
          <w:rFonts w:ascii="Arial" w:hAnsi="Arial" w:cs="Arial"/>
          <w:sz w:val="24"/>
          <w:szCs w:val="24"/>
        </w:rPr>
        <w:t xml:space="preserve">se </w:t>
      </w:r>
      <w:r w:rsidR="00CB5C10" w:rsidRPr="005F511D">
        <w:rPr>
          <w:rFonts w:ascii="Arial" w:hAnsi="Arial" w:cs="Arial"/>
          <w:sz w:val="24"/>
          <w:szCs w:val="24"/>
        </w:rPr>
        <w:t>indica</w:t>
      </w:r>
      <w:r w:rsidR="00B26118" w:rsidRPr="005F511D">
        <w:rPr>
          <w:rFonts w:ascii="Arial" w:hAnsi="Arial" w:cs="Arial"/>
          <w:sz w:val="24"/>
          <w:szCs w:val="24"/>
        </w:rPr>
        <w:t>n</w:t>
      </w:r>
      <w:r w:rsidR="00CB5C10" w:rsidRPr="005F511D">
        <w:rPr>
          <w:rFonts w:ascii="Arial" w:hAnsi="Arial" w:cs="Arial"/>
          <w:sz w:val="24"/>
          <w:szCs w:val="24"/>
        </w:rPr>
        <w:t xml:space="preserve"> </w:t>
      </w:r>
      <w:r w:rsidR="00B26118" w:rsidRPr="005F511D">
        <w:rPr>
          <w:rFonts w:ascii="Arial" w:hAnsi="Arial" w:cs="Arial"/>
          <w:sz w:val="24"/>
          <w:szCs w:val="24"/>
        </w:rPr>
        <w:t xml:space="preserve">testimonios </w:t>
      </w:r>
      <w:r w:rsidR="00CB5C10" w:rsidRPr="005F511D">
        <w:rPr>
          <w:rFonts w:ascii="Arial" w:hAnsi="Arial" w:cs="Arial"/>
          <w:sz w:val="24"/>
          <w:szCs w:val="24"/>
        </w:rPr>
        <w:t xml:space="preserve"> de las orden</w:t>
      </w:r>
      <w:r w:rsidR="004242AC" w:rsidRPr="005F511D">
        <w:rPr>
          <w:rFonts w:ascii="Arial" w:hAnsi="Arial" w:cs="Arial"/>
          <w:sz w:val="24"/>
          <w:szCs w:val="24"/>
        </w:rPr>
        <w:t>es telefónicas impartidas por el</w:t>
      </w:r>
      <w:r w:rsidR="00CB5C10" w:rsidRPr="005F511D">
        <w:rPr>
          <w:rFonts w:ascii="Arial" w:hAnsi="Arial" w:cs="Arial"/>
          <w:sz w:val="24"/>
          <w:szCs w:val="24"/>
        </w:rPr>
        <w:t xml:space="preserve"> señor</w:t>
      </w:r>
      <w:r w:rsidR="004242AC" w:rsidRPr="005F511D">
        <w:rPr>
          <w:rFonts w:ascii="Arial" w:hAnsi="Arial" w:cs="Arial"/>
          <w:sz w:val="24"/>
          <w:szCs w:val="24"/>
        </w:rPr>
        <w:t xml:space="preserve"> Edwin Ríos Izquierdo </w:t>
      </w:r>
      <w:r w:rsidR="00CB5C10" w:rsidRPr="005F511D">
        <w:rPr>
          <w:rFonts w:ascii="Arial" w:hAnsi="Arial" w:cs="Arial"/>
          <w:sz w:val="24"/>
          <w:szCs w:val="24"/>
        </w:rPr>
        <w:t>las cuales comportan incluso homicidios</w:t>
      </w:r>
      <w:r w:rsidR="00A4300E">
        <w:rPr>
          <w:rFonts w:ascii="Arial" w:hAnsi="Arial" w:cs="Arial"/>
          <w:sz w:val="24"/>
          <w:szCs w:val="24"/>
        </w:rPr>
        <w:t>.</w:t>
      </w:r>
      <w:r w:rsidR="00B26118" w:rsidRPr="005F511D">
        <w:rPr>
          <w:rFonts w:ascii="Arial" w:hAnsi="Arial" w:cs="Arial"/>
          <w:sz w:val="24"/>
          <w:szCs w:val="24"/>
        </w:rPr>
        <w:t xml:space="preserve"> De igual forma describe l</w:t>
      </w:r>
      <w:r w:rsidR="00CB5C10" w:rsidRPr="005F511D">
        <w:rPr>
          <w:rFonts w:ascii="Arial" w:hAnsi="Arial" w:cs="Arial"/>
          <w:sz w:val="24"/>
          <w:szCs w:val="24"/>
        </w:rPr>
        <w:t>a manera como se hace la guarda, elaboración, conservación, cuidado y</w:t>
      </w:r>
      <w:r w:rsidR="00B26118" w:rsidRPr="005F511D">
        <w:rPr>
          <w:rFonts w:ascii="Arial" w:hAnsi="Arial" w:cs="Arial"/>
          <w:sz w:val="24"/>
          <w:szCs w:val="24"/>
        </w:rPr>
        <w:t xml:space="preserve"> venta de los estupefacientes, la cual está a cargo de l</w:t>
      </w:r>
      <w:r w:rsidR="00CB5C10" w:rsidRPr="005F511D">
        <w:rPr>
          <w:rFonts w:ascii="Arial" w:hAnsi="Arial" w:cs="Arial"/>
          <w:sz w:val="24"/>
          <w:szCs w:val="24"/>
        </w:rPr>
        <w:t xml:space="preserve">as siguientes personas: </w:t>
      </w:r>
      <w:r w:rsidR="004242AC" w:rsidRPr="005F511D">
        <w:rPr>
          <w:rFonts w:ascii="Arial" w:hAnsi="Arial" w:cs="Arial"/>
          <w:sz w:val="24"/>
          <w:szCs w:val="24"/>
          <w:u w:val="single"/>
        </w:rPr>
        <w:t>Luz Marina Agudelo</w:t>
      </w:r>
      <w:r w:rsidR="004242AC" w:rsidRPr="005F511D">
        <w:rPr>
          <w:rFonts w:ascii="Arial" w:hAnsi="Arial" w:cs="Arial"/>
          <w:sz w:val="24"/>
          <w:szCs w:val="24"/>
        </w:rPr>
        <w:t xml:space="preserve">, Rubí, </w:t>
      </w:r>
      <w:r w:rsidR="004242AC" w:rsidRPr="005F511D">
        <w:rPr>
          <w:rFonts w:ascii="Arial" w:hAnsi="Arial" w:cs="Arial"/>
          <w:sz w:val="24"/>
          <w:szCs w:val="24"/>
          <w:u w:val="single"/>
        </w:rPr>
        <w:t>Bibiana Agudelo</w:t>
      </w:r>
      <w:r w:rsidR="004242AC" w:rsidRPr="005F511D">
        <w:rPr>
          <w:rFonts w:ascii="Arial" w:hAnsi="Arial" w:cs="Arial"/>
          <w:sz w:val="24"/>
          <w:szCs w:val="24"/>
        </w:rPr>
        <w:t>, Ester Patino</w:t>
      </w:r>
      <w:r w:rsidR="00CB5C10" w:rsidRPr="005F511D">
        <w:rPr>
          <w:rFonts w:ascii="Arial" w:hAnsi="Arial" w:cs="Arial"/>
          <w:sz w:val="24"/>
          <w:szCs w:val="24"/>
        </w:rPr>
        <w:t xml:space="preserve"> quienes no solo guardan los estupefacientes, sino que ayudan en el empaque de los mismos, con otro personal, así mismo, se encuentran allí </w:t>
      </w:r>
      <w:r w:rsidR="004242AC" w:rsidRPr="005F511D">
        <w:rPr>
          <w:rFonts w:ascii="Arial" w:hAnsi="Arial" w:cs="Arial"/>
          <w:sz w:val="24"/>
          <w:szCs w:val="24"/>
        </w:rPr>
        <w:t xml:space="preserve">alias </w:t>
      </w:r>
      <w:r w:rsidR="00A4300E">
        <w:rPr>
          <w:rFonts w:ascii="Arial" w:hAnsi="Arial" w:cs="Arial"/>
          <w:sz w:val="24"/>
          <w:szCs w:val="24"/>
        </w:rPr>
        <w:t>“</w:t>
      </w:r>
      <w:proofErr w:type="spellStart"/>
      <w:r w:rsidR="004242AC" w:rsidRPr="005F511D">
        <w:rPr>
          <w:rFonts w:ascii="Arial" w:hAnsi="Arial" w:cs="Arial"/>
          <w:sz w:val="24"/>
          <w:szCs w:val="24"/>
        </w:rPr>
        <w:t>murci</w:t>
      </w:r>
      <w:proofErr w:type="spellEnd"/>
      <w:r w:rsidR="00A4300E">
        <w:rPr>
          <w:rFonts w:ascii="Arial" w:hAnsi="Arial" w:cs="Arial"/>
          <w:sz w:val="24"/>
          <w:szCs w:val="24"/>
        </w:rPr>
        <w:t>”</w:t>
      </w:r>
      <w:r w:rsidR="004242AC" w:rsidRPr="005F511D">
        <w:rPr>
          <w:rFonts w:ascii="Arial" w:hAnsi="Arial" w:cs="Arial"/>
          <w:sz w:val="24"/>
          <w:szCs w:val="24"/>
        </w:rPr>
        <w:t xml:space="preserve">, </w:t>
      </w:r>
      <w:r w:rsidR="00A4300E">
        <w:rPr>
          <w:rFonts w:ascii="Arial" w:hAnsi="Arial" w:cs="Arial"/>
          <w:sz w:val="24"/>
          <w:szCs w:val="24"/>
        </w:rPr>
        <w:t>“</w:t>
      </w:r>
      <w:r w:rsidR="004242AC" w:rsidRPr="005F511D">
        <w:rPr>
          <w:rFonts w:ascii="Arial" w:hAnsi="Arial" w:cs="Arial"/>
          <w:sz w:val="24"/>
          <w:szCs w:val="24"/>
        </w:rPr>
        <w:t>huele</w:t>
      </w:r>
      <w:r w:rsidR="00A4300E">
        <w:rPr>
          <w:rFonts w:ascii="Arial" w:hAnsi="Arial" w:cs="Arial"/>
          <w:sz w:val="24"/>
          <w:szCs w:val="24"/>
        </w:rPr>
        <w:t>”</w:t>
      </w:r>
      <w:r w:rsidR="004242AC" w:rsidRPr="005F511D">
        <w:rPr>
          <w:rFonts w:ascii="Arial" w:hAnsi="Arial" w:cs="Arial"/>
          <w:sz w:val="24"/>
          <w:szCs w:val="24"/>
        </w:rPr>
        <w:t xml:space="preserve">, </w:t>
      </w:r>
      <w:r w:rsidR="00A4300E">
        <w:rPr>
          <w:rFonts w:ascii="Arial" w:hAnsi="Arial" w:cs="Arial"/>
          <w:sz w:val="24"/>
          <w:szCs w:val="24"/>
        </w:rPr>
        <w:t>“</w:t>
      </w:r>
      <w:proofErr w:type="spellStart"/>
      <w:r w:rsidR="004242AC" w:rsidRPr="005F511D">
        <w:rPr>
          <w:rFonts w:ascii="Arial" w:hAnsi="Arial" w:cs="Arial"/>
          <w:sz w:val="24"/>
          <w:szCs w:val="24"/>
        </w:rPr>
        <w:t>chiqui</w:t>
      </w:r>
      <w:proofErr w:type="spellEnd"/>
      <w:r w:rsidR="00A4300E">
        <w:rPr>
          <w:rFonts w:ascii="Arial" w:hAnsi="Arial" w:cs="Arial"/>
          <w:sz w:val="24"/>
          <w:szCs w:val="24"/>
        </w:rPr>
        <w:t>”</w:t>
      </w:r>
      <w:r w:rsidR="004242AC" w:rsidRPr="005F511D">
        <w:rPr>
          <w:rFonts w:ascii="Arial" w:hAnsi="Arial" w:cs="Arial"/>
          <w:sz w:val="24"/>
          <w:szCs w:val="24"/>
        </w:rPr>
        <w:t xml:space="preserve">, </w:t>
      </w:r>
      <w:r w:rsidR="00A4300E">
        <w:rPr>
          <w:rFonts w:ascii="Arial" w:hAnsi="Arial" w:cs="Arial"/>
          <w:sz w:val="24"/>
          <w:szCs w:val="24"/>
        </w:rPr>
        <w:t>“</w:t>
      </w:r>
      <w:r w:rsidR="004242AC" w:rsidRPr="005F511D">
        <w:rPr>
          <w:rFonts w:ascii="Arial" w:hAnsi="Arial" w:cs="Arial"/>
          <w:sz w:val="24"/>
          <w:szCs w:val="24"/>
        </w:rPr>
        <w:t>pocho</w:t>
      </w:r>
      <w:r w:rsidR="00A4300E">
        <w:rPr>
          <w:rFonts w:ascii="Arial" w:hAnsi="Arial" w:cs="Arial"/>
          <w:sz w:val="24"/>
          <w:szCs w:val="24"/>
        </w:rPr>
        <w:t>”</w:t>
      </w:r>
      <w:r w:rsidR="004242AC" w:rsidRPr="005F511D">
        <w:rPr>
          <w:rFonts w:ascii="Arial" w:hAnsi="Arial" w:cs="Arial"/>
          <w:sz w:val="24"/>
          <w:szCs w:val="24"/>
        </w:rPr>
        <w:t xml:space="preserve">, </w:t>
      </w:r>
      <w:r w:rsidR="00A4300E">
        <w:rPr>
          <w:rFonts w:ascii="Arial" w:hAnsi="Arial" w:cs="Arial"/>
          <w:sz w:val="24"/>
          <w:szCs w:val="24"/>
        </w:rPr>
        <w:t>“</w:t>
      </w:r>
      <w:r w:rsidR="004242AC" w:rsidRPr="005F511D">
        <w:rPr>
          <w:rFonts w:ascii="Arial" w:hAnsi="Arial" w:cs="Arial"/>
          <w:sz w:val="24"/>
          <w:szCs w:val="24"/>
        </w:rPr>
        <w:t>Aníbal</w:t>
      </w:r>
      <w:r w:rsidR="00A4300E">
        <w:rPr>
          <w:rFonts w:ascii="Arial" w:hAnsi="Arial" w:cs="Arial"/>
          <w:sz w:val="24"/>
          <w:szCs w:val="24"/>
        </w:rPr>
        <w:t>”</w:t>
      </w:r>
      <w:r w:rsidR="004242AC" w:rsidRPr="005F511D">
        <w:rPr>
          <w:rFonts w:ascii="Arial" w:hAnsi="Arial" w:cs="Arial"/>
          <w:sz w:val="24"/>
          <w:szCs w:val="24"/>
        </w:rPr>
        <w:t xml:space="preserve">, </w:t>
      </w:r>
      <w:r w:rsidR="00A4300E">
        <w:rPr>
          <w:rFonts w:ascii="Arial" w:hAnsi="Arial" w:cs="Arial"/>
          <w:sz w:val="24"/>
          <w:szCs w:val="24"/>
        </w:rPr>
        <w:t>“</w:t>
      </w:r>
      <w:r w:rsidR="004242AC" w:rsidRPr="005F511D">
        <w:rPr>
          <w:rFonts w:ascii="Arial" w:hAnsi="Arial" w:cs="Arial"/>
          <w:sz w:val="24"/>
          <w:szCs w:val="24"/>
        </w:rPr>
        <w:t xml:space="preserve">el </w:t>
      </w:r>
      <w:proofErr w:type="spellStart"/>
      <w:r w:rsidR="004242AC" w:rsidRPr="005F511D">
        <w:rPr>
          <w:rFonts w:ascii="Arial" w:hAnsi="Arial" w:cs="Arial"/>
          <w:sz w:val="24"/>
          <w:szCs w:val="24"/>
        </w:rPr>
        <w:t>iguano</w:t>
      </w:r>
      <w:proofErr w:type="spellEnd"/>
      <w:r w:rsidR="00A4300E">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r w:rsidR="007B3584" w:rsidRPr="005F511D">
        <w:rPr>
          <w:rFonts w:ascii="Arial" w:hAnsi="Arial" w:cs="Arial"/>
          <w:sz w:val="24"/>
          <w:szCs w:val="24"/>
        </w:rPr>
        <w:t>Andrés</w:t>
      </w:r>
      <w:r w:rsidR="00B57F93">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proofErr w:type="spellStart"/>
      <w:r w:rsidR="004242AC" w:rsidRPr="005F511D">
        <w:rPr>
          <w:rFonts w:ascii="Arial" w:hAnsi="Arial" w:cs="Arial"/>
          <w:sz w:val="24"/>
          <w:szCs w:val="24"/>
        </w:rPr>
        <w:t>jhonatan</w:t>
      </w:r>
      <w:proofErr w:type="spellEnd"/>
      <w:r w:rsidR="00B57F93">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r w:rsidR="004242AC" w:rsidRPr="005F511D">
        <w:rPr>
          <w:rFonts w:ascii="Arial" w:hAnsi="Arial" w:cs="Arial"/>
          <w:sz w:val="24"/>
          <w:szCs w:val="24"/>
        </w:rPr>
        <w:t>el costeño</w:t>
      </w:r>
      <w:r w:rsidR="00B57F93">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proofErr w:type="spellStart"/>
      <w:r w:rsidR="004242AC" w:rsidRPr="005F511D">
        <w:rPr>
          <w:rFonts w:ascii="Arial" w:hAnsi="Arial" w:cs="Arial"/>
          <w:sz w:val="24"/>
          <w:szCs w:val="24"/>
        </w:rPr>
        <w:t>jhoaní</w:t>
      </w:r>
      <w:proofErr w:type="spellEnd"/>
      <w:r w:rsidR="00B57F93">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r w:rsidR="004242AC" w:rsidRPr="005F511D">
        <w:rPr>
          <w:rFonts w:ascii="Arial" w:hAnsi="Arial" w:cs="Arial"/>
          <w:sz w:val="24"/>
          <w:szCs w:val="24"/>
        </w:rPr>
        <w:t>rumba</w:t>
      </w:r>
      <w:r w:rsidR="00B57F93">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r w:rsidR="004242AC" w:rsidRPr="005F511D">
        <w:rPr>
          <w:rFonts w:ascii="Arial" w:hAnsi="Arial" w:cs="Arial"/>
          <w:sz w:val="24"/>
          <w:szCs w:val="24"/>
        </w:rPr>
        <w:t>el zarco</w:t>
      </w:r>
      <w:r w:rsidR="00B57F93">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proofErr w:type="spellStart"/>
      <w:r w:rsidR="004242AC" w:rsidRPr="005F511D">
        <w:rPr>
          <w:rFonts w:ascii="Arial" w:hAnsi="Arial" w:cs="Arial"/>
          <w:sz w:val="24"/>
          <w:szCs w:val="24"/>
        </w:rPr>
        <w:t>shere</w:t>
      </w:r>
      <w:proofErr w:type="spellEnd"/>
      <w:r w:rsidR="00B57F93">
        <w:rPr>
          <w:rFonts w:ascii="Arial" w:hAnsi="Arial" w:cs="Arial"/>
          <w:sz w:val="24"/>
          <w:szCs w:val="24"/>
        </w:rPr>
        <w:t>”</w:t>
      </w:r>
      <w:r w:rsidR="004242AC" w:rsidRPr="005F511D">
        <w:rPr>
          <w:rFonts w:ascii="Arial" w:hAnsi="Arial" w:cs="Arial"/>
          <w:sz w:val="24"/>
          <w:szCs w:val="24"/>
        </w:rPr>
        <w:t xml:space="preserve">, </w:t>
      </w:r>
      <w:r w:rsidR="00B57F93">
        <w:rPr>
          <w:rFonts w:ascii="Arial" w:hAnsi="Arial" w:cs="Arial"/>
          <w:sz w:val="24"/>
          <w:szCs w:val="24"/>
        </w:rPr>
        <w:t>“</w:t>
      </w:r>
      <w:proofErr w:type="spellStart"/>
      <w:r w:rsidR="004242AC" w:rsidRPr="005F511D">
        <w:rPr>
          <w:rFonts w:ascii="Arial" w:hAnsi="Arial" w:cs="Arial"/>
          <w:sz w:val="24"/>
          <w:szCs w:val="24"/>
        </w:rPr>
        <w:t>elois</w:t>
      </w:r>
      <w:proofErr w:type="spellEnd"/>
      <w:r w:rsidR="00B57F93">
        <w:rPr>
          <w:rFonts w:ascii="Arial" w:hAnsi="Arial" w:cs="Arial"/>
          <w:sz w:val="24"/>
          <w:szCs w:val="24"/>
        </w:rPr>
        <w:t>”</w:t>
      </w:r>
      <w:r w:rsidR="00CB5C10" w:rsidRPr="005F511D">
        <w:rPr>
          <w:rFonts w:ascii="Arial" w:hAnsi="Arial" w:cs="Arial"/>
          <w:sz w:val="24"/>
          <w:szCs w:val="24"/>
        </w:rPr>
        <w:t xml:space="preserve">, </w:t>
      </w:r>
      <w:r w:rsidR="00250C19">
        <w:rPr>
          <w:rFonts w:ascii="Arial" w:hAnsi="Arial" w:cs="Arial"/>
          <w:sz w:val="24"/>
          <w:szCs w:val="24"/>
        </w:rPr>
        <w:t>quienes</w:t>
      </w:r>
      <w:r w:rsidR="00CB5C10" w:rsidRPr="005F511D">
        <w:rPr>
          <w:rFonts w:ascii="Arial" w:hAnsi="Arial" w:cs="Arial"/>
          <w:sz w:val="24"/>
          <w:szCs w:val="24"/>
        </w:rPr>
        <w:t xml:space="preserve"> vigilan, venden y </w:t>
      </w:r>
      <w:r w:rsidR="006E2F8B">
        <w:rPr>
          <w:rFonts w:ascii="Arial" w:hAnsi="Arial" w:cs="Arial"/>
          <w:sz w:val="24"/>
          <w:szCs w:val="24"/>
        </w:rPr>
        <w:t>“</w:t>
      </w:r>
      <w:r w:rsidR="00CB5C10" w:rsidRPr="005F511D">
        <w:rPr>
          <w:rFonts w:ascii="Arial" w:hAnsi="Arial" w:cs="Arial"/>
          <w:sz w:val="24"/>
          <w:szCs w:val="24"/>
        </w:rPr>
        <w:t>campanean</w:t>
      </w:r>
      <w:r w:rsidR="006E2F8B">
        <w:rPr>
          <w:rFonts w:ascii="Arial" w:hAnsi="Arial" w:cs="Arial"/>
          <w:sz w:val="24"/>
          <w:szCs w:val="24"/>
        </w:rPr>
        <w:t>”</w:t>
      </w:r>
      <w:r w:rsidR="00CB5C10" w:rsidRPr="005F511D">
        <w:rPr>
          <w:rFonts w:ascii="Arial" w:hAnsi="Arial" w:cs="Arial"/>
          <w:sz w:val="24"/>
          <w:szCs w:val="24"/>
        </w:rPr>
        <w:t xml:space="preserve">, además de </w:t>
      </w:r>
      <w:r w:rsidR="00B26118" w:rsidRPr="005F511D">
        <w:rPr>
          <w:rFonts w:ascii="Arial" w:hAnsi="Arial" w:cs="Arial"/>
          <w:sz w:val="24"/>
          <w:szCs w:val="24"/>
        </w:rPr>
        <w:t>cumplir órdenes impartidas por l</w:t>
      </w:r>
      <w:r w:rsidR="006E2F8B">
        <w:rPr>
          <w:rFonts w:ascii="Arial" w:hAnsi="Arial" w:cs="Arial"/>
          <w:sz w:val="24"/>
          <w:szCs w:val="24"/>
        </w:rPr>
        <w:t>os superiores.</w:t>
      </w:r>
      <w:r w:rsidR="00CB5C10" w:rsidRPr="005F511D">
        <w:rPr>
          <w:rFonts w:ascii="Arial" w:hAnsi="Arial" w:cs="Arial"/>
          <w:sz w:val="24"/>
          <w:szCs w:val="24"/>
        </w:rPr>
        <w:t xml:space="preserve"> </w:t>
      </w:r>
      <w:r w:rsidR="006E2F8B">
        <w:rPr>
          <w:rFonts w:ascii="Arial" w:hAnsi="Arial" w:cs="Arial"/>
          <w:sz w:val="24"/>
          <w:szCs w:val="24"/>
        </w:rPr>
        <w:t>S</w:t>
      </w:r>
      <w:r w:rsidR="00B26118" w:rsidRPr="005F511D">
        <w:rPr>
          <w:rFonts w:ascii="Arial" w:hAnsi="Arial" w:cs="Arial"/>
          <w:sz w:val="24"/>
          <w:szCs w:val="24"/>
        </w:rPr>
        <w:t xml:space="preserve">e </w:t>
      </w:r>
      <w:r w:rsidR="007B3584" w:rsidRPr="005F511D">
        <w:rPr>
          <w:rFonts w:ascii="Arial" w:hAnsi="Arial" w:cs="Arial"/>
          <w:sz w:val="24"/>
          <w:szCs w:val="24"/>
        </w:rPr>
        <w:t>describe a cada uno de ellos</w:t>
      </w:r>
      <w:r w:rsidR="00CB5C10" w:rsidRPr="005F511D">
        <w:rPr>
          <w:rFonts w:ascii="Arial" w:hAnsi="Arial" w:cs="Arial"/>
          <w:sz w:val="24"/>
          <w:szCs w:val="24"/>
        </w:rPr>
        <w:t xml:space="preserve"> físicamente y los ubica por direcciones, información que po</w:t>
      </w:r>
      <w:r w:rsidR="006E2F8B">
        <w:rPr>
          <w:rFonts w:ascii="Arial" w:hAnsi="Arial" w:cs="Arial"/>
          <w:sz w:val="24"/>
          <w:szCs w:val="24"/>
        </w:rPr>
        <w:t>steriormente es verificada por un a</w:t>
      </w:r>
      <w:r w:rsidR="00CB5C10" w:rsidRPr="005F511D">
        <w:rPr>
          <w:rFonts w:ascii="Arial" w:hAnsi="Arial" w:cs="Arial"/>
          <w:sz w:val="24"/>
          <w:szCs w:val="24"/>
        </w:rPr>
        <w:t xml:space="preserve">gente del </w:t>
      </w:r>
      <w:proofErr w:type="spellStart"/>
      <w:r w:rsidR="00CB5C10" w:rsidRPr="005F511D">
        <w:rPr>
          <w:rFonts w:ascii="Arial" w:hAnsi="Arial" w:cs="Arial"/>
          <w:sz w:val="24"/>
          <w:szCs w:val="24"/>
        </w:rPr>
        <w:t>C.T.l</w:t>
      </w:r>
      <w:proofErr w:type="spellEnd"/>
      <w:r w:rsidR="00CB5C10" w:rsidRPr="005F511D">
        <w:rPr>
          <w:rFonts w:ascii="Arial" w:hAnsi="Arial" w:cs="Arial"/>
          <w:sz w:val="24"/>
          <w:szCs w:val="24"/>
        </w:rPr>
        <w:t xml:space="preserve"> quien procede a re</w:t>
      </w:r>
      <w:r w:rsidR="00B26118" w:rsidRPr="005F511D">
        <w:rPr>
          <w:rFonts w:ascii="Arial" w:hAnsi="Arial" w:cs="Arial"/>
          <w:sz w:val="24"/>
          <w:szCs w:val="24"/>
        </w:rPr>
        <w:t>alizar l</w:t>
      </w:r>
      <w:r w:rsidR="00CB5C10" w:rsidRPr="005F511D">
        <w:rPr>
          <w:rFonts w:ascii="Arial" w:hAnsi="Arial" w:cs="Arial"/>
          <w:sz w:val="24"/>
          <w:szCs w:val="24"/>
        </w:rPr>
        <w:t>as individualizaciones e identificaciones res</w:t>
      </w:r>
      <w:r w:rsidR="00B26118" w:rsidRPr="005F511D">
        <w:rPr>
          <w:rFonts w:ascii="Arial" w:hAnsi="Arial" w:cs="Arial"/>
          <w:sz w:val="24"/>
          <w:szCs w:val="24"/>
        </w:rPr>
        <w:t>pectivas</w:t>
      </w:r>
      <w:r w:rsidR="007B3584" w:rsidRPr="005F511D">
        <w:rPr>
          <w:rFonts w:ascii="Arial" w:hAnsi="Arial" w:cs="Arial"/>
          <w:sz w:val="24"/>
          <w:szCs w:val="24"/>
        </w:rPr>
        <w:t>.</w:t>
      </w:r>
      <w:r w:rsidR="00CB5C10" w:rsidRPr="005F511D">
        <w:rPr>
          <w:rFonts w:ascii="Arial" w:hAnsi="Arial" w:cs="Arial"/>
          <w:sz w:val="24"/>
          <w:szCs w:val="24"/>
        </w:rPr>
        <w:t xml:space="preserve"> Señala la inclusión en estas actividades de niños menores quienes cumplen algunas labores de transporte, guardado y cuidado de estupefacientes.</w:t>
      </w:r>
    </w:p>
    <w:p w:rsidR="007B3584" w:rsidRPr="005F511D" w:rsidRDefault="007B3584" w:rsidP="005F511D">
      <w:pPr>
        <w:pStyle w:val="Sansinterligne"/>
        <w:spacing w:line="360" w:lineRule="auto"/>
        <w:ind w:right="49"/>
        <w:jc w:val="both"/>
        <w:rPr>
          <w:rFonts w:ascii="Arial" w:hAnsi="Arial" w:cs="Arial"/>
          <w:sz w:val="24"/>
          <w:szCs w:val="24"/>
        </w:rPr>
      </w:pPr>
    </w:p>
    <w:p w:rsidR="001C436A" w:rsidRPr="005F511D" w:rsidRDefault="001C436A" w:rsidP="005F511D">
      <w:pPr>
        <w:pStyle w:val="Sansinterligne"/>
        <w:numPr>
          <w:ilvl w:val="0"/>
          <w:numId w:val="7"/>
        </w:numPr>
        <w:spacing w:line="360" w:lineRule="auto"/>
        <w:ind w:left="0" w:right="49"/>
        <w:jc w:val="both"/>
        <w:rPr>
          <w:rFonts w:ascii="Arial" w:hAnsi="Arial" w:cs="Arial"/>
          <w:sz w:val="24"/>
          <w:szCs w:val="24"/>
        </w:rPr>
      </w:pPr>
      <w:r w:rsidRPr="005F511D">
        <w:rPr>
          <w:rFonts w:ascii="Arial" w:hAnsi="Arial" w:cs="Arial"/>
          <w:sz w:val="24"/>
          <w:szCs w:val="24"/>
        </w:rPr>
        <w:t xml:space="preserve">Indicaron los testigos además sobre la adquisición de armas de fuego para el cuidado respectivo de la organización y se reconocen otros miembros activos de la misma </w:t>
      </w:r>
      <w:r w:rsidR="003651C4" w:rsidRPr="005F511D">
        <w:rPr>
          <w:rFonts w:ascii="Arial" w:hAnsi="Arial" w:cs="Arial"/>
          <w:sz w:val="24"/>
          <w:szCs w:val="24"/>
        </w:rPr>
        <w:t>ordenados por Bibiana</w:t>
      </w:r>
      <w:r w:rsidR="00777B50" w:rsidRPr="005F511D">
        <w:rPr>
          <w:rFonts w:ascii="Arial" w:hAnsi="Arial" w:cs="Arial"/>
          <w:sz w:val="24"/>
          <w:szCs w:val="24"/>
        </w:rPr>
        <w:t xml:space="preserve"> y coordinados por </w:t>
      </w:r>
      <w:r w:rsidR="00DE12D4" w:rsidRPr="005F511D">
        <w:rPr>
          <w:rFonts w:ascii="Arial" w:hAnsi="Arial" w:cs="Arial"/>
          <w:sz w:val="24"/>
          <w:szCs w:val="24"/>
        </w:rPr>
        <w:t xml:space="preserve">alias </w:t>
      </w:r>
      <w:r w:rsidR="007D6B88">
        <w:rPr>
          <w:rFonts w:ascii="Arial" w:hAnsi="Arial" w:cs="Arial"/>
          <w:sz w:val="24"/>
          <w:szCs w:val="24"/>
        </w:rPr>
        <w:t>“</w:t>
      </w:r>
      <w:r w:rsidR="007B3584" w:rsidRPr="005F511D">
        <w:rPr>
          <w:rFonts w:ascii="Arial" w:hAnsi="Arial" w:cs="Arial"/>
          <w:sz w:val="24"/>
          <w:szCs w:val="24"/>
        </w:rPr>
        <w:t>huele</w:t>
      </w:r>
      <w:r w:rsidR="007D6B88">
        <w:rPr>
          <w:rFonts w:ascii="Arial" w:hAnsi="Arial" w:cs="Arial"/>
          <w:sz w:val="24"/>
          <w:szCs w:val="24"/>
        </w:rPr>
        <w:t>”</w:t>
      </w:r>
      <w:r w:rsidR="00777B50" w:rsidRPr="005F511D">
        <w:rPr>
          <w:rFonts w:ascii="Arial" w:hAnsi="Arial" w:cs="Arial"/>
          <w:sz w:val="24"/>
          <w:szCs w:val="24"/>
        </w:rPr>
        <w:t>.</w:t>
      </w:r>
    </w:p>
    <w:p w:rsidR="00777B50" w:rsidRPr="005F511D" w:rsidRDefault="00777B50" w:rsidP="005F511D">
      <w:pPr>
        <w:pStyle w:val="Sansinterligne"/>
        <w:spacing w:line="360" w:lineRule="auto"/>
        <w:ind w:right="49"/>
        <w:jc w:val="both"/>
        <w:rPr>
          <w:rFonts w:ascii="Arial" w:hAnsi="Arial" w:cs="Arial"/>
          <w:sz w:val="24"/>
          <w:szCs w:val="24"/>
        </w:rPr>
      </w:pPr>
    </w:p>
    <w:p w:rsidR="009010CF" w:rsidRDefault="003651C4" w:rsidP="009010CF">
      <w:pPr>
        <w:pStyle w:val="Sansinterligne"/>
        <w:numPr>
          <w:ilvl w:val="0"/>
          <w:numId w:val="7"/>
        </w:numPr>
        <w:spacing w:line="360" w:lineRule="auto"/>
        <w:ind w:left="0" w:right="49"/>
        <w:jc w:val="both"/>
        <w:rPr>
          <w:rFonts w:ascii="Arial" w:hAnsi="Arial" w:cs="Arial"/>
          <w:sz w:val="24"/>
          <w:szCs w:val="24"/>
        </w:rPr>
      </w:pPr>
      <w:r w:rsidRPr="005F511D">
        <w:rPr>
          <w:rFonts w:ascii="Arial" w:hAnsi="Arial" w:cs="Arial"/>
          <w:sz w:val="24"/>
          <w:szCs w:val="24"/>
        </w:rPr>
        <w:t>Por</w:t>
      </w:r>
      <w:r w:rsidR="007F6F5A" w:rsidRPr="005F511D">
        <w:rPr>
          <w:rFonts w:ascii="Arial" w:hAnsi="Arial" w:cs="Arial"/>
          <w:sz w:val="24"/>
          <w:szCs w:val="24"/>
        </w:rPr>
        <w:t xml:space="preserve"> lo anterior, se solicitó  orden de captura contra los miembros del grupo, plenamente individualizados e identificados, lográndose la captura de Bibiana </w:t>
      </w:r>
      <w:r w:rsidR="003265AC" w:rsidRPr="005F511D">
        <w:rPr>
          <w:rFonts w:ascii="Arial" w:hAnsi="Arial" w:cs="Arial"/>
          <w:sz w:val="24"/>
          <w:szCs w:val="24"/>
        </w:rPr>
        <w:t>Marcela Agudelo Ramírez, L</w:t>
      </w:r>
      <w:r w:rsidR="007F6F5A" w:rsidRPr="005F511D">
        <w:rPr>
          <w:rFonts w:ascii="Arial" w:hAnsi="Arial" w:cs="Arial"/>
          <w:sz w:val="24"/>
          <w:szCs w:val="24"/>
        </w:rPr>
        <w:t xml:space="preserve">uz </w:t>
      </w:r>
      <w:r w:rsidR="003265AC" w:rsidRPr="005F511D">
        <w:rPr>
          <w:rFonts w:ascii="Arial" w:hAnsi="Arial" w:cs="Arial"/>
          <w:sz w:val="24"/>
          <w:szCs w:val="24"/>
        </w:rPr>
        <w:t>M</w:t>
      </w:r>
      <w:r w:rsidR="007F6F5A" w:rsidRPr="005F511D">
        <w:rPr>
          <w:rFonts w:ascii="Arial" w:hAnsi="Arial" w:cs="Arial"/>
          <w:sz w:val="24"/>
          <w:szCs w:val="24"/>
        </w:rPr>
        <w:t>arina Agudelo Ramírez entre otros</w:t>
      </w:r>
      <w:r w:rsidR="003265AC" w:rsidRPr="005F511D">
        <w:rPr>
          <w:rFonts w:ascii="Arial" w:hAnsi="Arial" w:cs="Arial"/>
          <w:sz w:val="24"/>
          <w:szCs w:val="24"/>
        </w:rPr>
        <w:t>.</w:t>
      </w:r>
    </w:p>
    <w:p w:rsidR="009010CF" w:rsidRDefault="009010CF" w:rsidP="009010CF">
      <w:pPr>
        <w:pStyle w:val="Paragraphedeliste"/>
        <w:rPr>
          <w:rFonts w:ascii="Arial" w:hAnsi="Arial" w:cs="Arial"/>
          <w:sz w:val="24"/>
          <w:szCs w:val="24"/>
        </w:rPr>
      </w:pPr>
    </w:p>
    <w:p w:rsidR="009010CF" w:rsidRPr="009010CF" w:rsidRDefault="009010CF" w:rsidP="009010CF">
      <w:pPr>
        <w:pStyle w:val="Sansinterligne"/>
        <w:numPr>
          <w:ilvl w:val="0"/>
          <w:numId w:val="7"/>
        </w:numPr>
        <w:spacing w:line="360" w:lineRule="auto"/>
        <w:ind w:left="0" w:right="49"/>
        <w:jc w:val="both"/>
        <w:rPr>
          <w:rFonts w:ascii="Arial" w:hAnsi="Arial" w:cs="Arial"/>
          <w:sz w:val="24"/>
          <w:szCs w:val="24"/>
        </w:rPr>
      </w:pPr>
      <w:r>
        <w:rPr>
          <w:rFonts w:ascii="Arial" w:hAnsi="Arial" w:cs="Arial"/>
          <w:sz w:val="24"/>
          <w:szCs w:val="24"/>
        </w:rPr>
        <w:lastRenderedPageBreak/>
        <w:t xml:space="preserve">Se presentó acusación </w:t>
      </w:r>
      <w:r w:rsidR="00886E89">
        <w:rPr>
          <w:rFonts w:ascii="Arial" w:hAnsi="Arial" w:cs="Arial"/>
          <w:sz w:val="24"/>
          <w:szCs w:val="24"/>
        </w:rPr>
        <w:t xml:space="preserve">en contra de las señoras </w:t>
      </w:r>
      <w:r w:rsidR="00CF360E">
        <w:rPr>
          <w:rFonts w:ascii="Arial" w:hAnsi="Arial" w:cs="Arial"/>
          <w:sz w:val="24"/>
          <w:szCs w:val="24"/>
        </w:rPr>
        <w:t xml:space="preserve">Luz Marina y Bibiana Marcela Agudelo Ramírez </w:t>
      </w:r>
      <w:r w:rsidR="00886E89">
        <w:rPr>
          <w:rFonts w:ascii="Arial" w:hAnsi="Arial" w:cs="Arial"/>
          <w:sz w:val="24"/>
          <w:szCs w:val="24"/>
        </w:rPr>
        <w:t>como coautoras a título de dolo por los delitos de concierto para delinquir agravado (art. 340 inciso 2º CP), y tráfico, fabricación o porte de estupefaciente (art.</w:t>
      </w:r>
      <w:r w:rsidR="008E6546">
        <w:rPr>
          <w:rFonts w:ascii="Arial" w:hAnsi="Arial" w:cs="Arial"/>
          <w:sz w:val="24"/>
          <w:szCs w:val="24"/>
        </w:rPr>
        <w:t xml:space="preserve"> 375</w:t>
      </w:r>
      <w:r w:rsidR="004835C9">
        <w:rPr>
          <w:rFonts w:ascii="Arial" w:hAnsi="Arial" w:cs="Arial"/>
          <w:sz w:val="24"/>
          <w:szCs w:val="24"/>
        </w:rPr>
        <w:t xml:space="preserve"> </w:t>
      </w:r>
      <w:proofErr w:type="spellStart"/>
      <w:r w:rsidR="004835C9">
        <w:rPr>
          <w:rFonts w:ascii="Arial" w:hAnsi="Arial" w:cs="Arial"/>
          <w:sz w:val="24"/>
          <w:szCs w:val="24"/>
        </w:rPr>
        <w:t>inc</w:t>
      </w:r>
      <w:proofErr w:type="spellEnd"/>
      <w:r w:rsidR="004835C9">
        <w:rPr>
          <w:rFonts w:ascii="Arial" w:hAnsi="Arial" w:cs="Arial"/>
          <w:sz w:val="24"/>
          <w:szCs w:val="24"/>
        </w:rPr>
        <w:t xml:space="preserve"> 2º y 3º), respectivamente (folio 15 y 16).</w:t>
      </w:r>
      <w:r w:rsidR="00886E89">
        <w:rPr>
          <w:rFonts w:ascii="Arial" w:hAnsi="Arial" w:cs="Arial"/>
          <w:sz w:val="24"/>
          <w:szCs w:val="24"/>
        </w:rPr>
        <w:t xml:space="preserve"> </w:t>
      </w:r>
    </w:p>
    <w:p w:rsidR="00CC794B" w:rsidRPr="00A33DB9" w:rsidRDefault="00CC794B" w:rsidP="00A33DB9">
      <w:pPr>
        <w:pStyle w:val="Sansinterligne"/>
        <w:spacing w:line="360" w:lineRule="auto"/>
        <w:ind w:right="-1"/>
        <w:jc w:val="both"/>
        <w:rPr>
          <w:rFonts w:ascii="Arial" w:hAnsi="Arial" w:cs="Arial"/>
          <w:sz w:val="24"/>
          <w:szCs w:val="24"/>
        </w:rPr>
      </w:pPr>
    </w:p>
    <w:p w:rsidR="00CD4D74" w:rsidRPr="00A33DB9" w:rsidRDefault="00E766F2" w:rsidP="00A33DB9">
      <w:pPr>
        <w:pStyle w:val="Sansinterligne"/>
        <w:spacing w:line="360" w:lineRule="auto"/>
        <w:ind w:right="-1"/>
        <w:jc w:val="both"/>
        <w:rPr>
          <w:rFonts w:ascii="Arial" w:hAnsi="Arial" w:cs="Arial"/>
          <w:sz w:val="24"/>
          <w:szCs w:val="24"/>
        </w:rPr>
      </w:pPr>
      <w:r w:rsidRPr="00A33DB9">
        <w:rPr>
          <w:rFonts w:ascii="Arial" w:hAnsi="Arial" w:cs="Arial"/>
          <w:sz w:val="24"/>
          <w:szCs w:val="24"/>
        </w:rPr>
        <w:t>2.2</w:t>
      </w:r>
      <w:r w:rsidR="00442F6B" w:rsidRPr="00A33DB9">
        <w:rPr>
          <w:rFonts w:ascii="Arial" w:hAnsi="Arial" w:cs="Arial"/>
          <w:sz w:val="24"/>
          <w:szCs w:val="24"/>
        </w:rPr>
        <w:t xml:space="preserve"> </w:t>
      </w:r>
      <w:r w:rsidR="00CC794B" w:rsidRPr="00A33DB9">
        <w:rPr>
          <w:rFonts w:ascii="Arial" w:hAnsi="Arial" w:cs="Arial"/>
          <w:sz w:val="24"/>
          <w:szCs w:val="24"/>
        </w:rPr>
        <w:t xml:space="preserve">Según lo consignado en el </w:t>
      </w:r>
      <w:r w:rsidR="008B0852" w:rsidRPr="00A33DB9">
        <w:rPr>
          <w:rFonts w:ascii="Arial" w:hAnsi="Arial" w:cs="Arial"/>
          <w:sz w:val="24"/>
          <w:szCs w:val="24"/>
        </w:rPr>
        <w:t>acápite denominad</w:t>
      </w:r>
      <w:r w:rsidR="002D6A25">
        <w:rPr>
          <w:rFonts w:ascii="Arial" w:hAnsi="Arial" w:cs="Arial"/>
          <w:sz w:val="24"/>
          <w:szCs w:val="24"/>
        </w:rPr>
        <w:t>o “</w:t>
      </w:r>
      <w:r w:rsidR="00325505" w:rsidRPr="00A33DB9">
        <w:rPr>
          <w:rFonts w:ascii="Arial" w:hAnsi="Arial" w:cs="Arial"/>
          <w:sz w:val="24"/>
          <w:szCs w:val="24"/>
        </w:rPr>
        <w:t>Actividad</w:t>
      </w:r>
      <w:r w:rsidR="00EC4BB0">
        <w:rPr>
          <w:rFonts w:ascii="Arial" w:hAnsi="Arial" w:cs="Arial"/>
          <w:sz w:val="24"/>
          <w:szCs w:val="24"/>
        </w:rPr>
        <w:t xml:space="preserve"> Procesal”</w:t>
      </w:r>
      <w:r w:rsidR="00325505" w:rsidRPr="00A33DB9">
        <w:rPr>
          <w:rStyle w:val="Appelnotedebasdep"/>
          <w:rFonts w:ascii="Arial" w:hAnsi="Arial" w:cs="Arial"/>
          <w:sz w:val="24"/>
          <w:szCs w:val="24"/>
        </w:rPr>
        <w:footnoteReference w:id="3"/>
      </w:r>
      <w:r w:rsidR="00325505" w:rsidRPr="00A33DB9">
        <w:rPr>
          <w:rFonts w:ascii="Arial" w:hAnsi="Arial" w:cs="Arial"/>
          <w:sz w:val="24"/>
          <w:szCs w:val="24"/>
        </w:rPr>
        <w:t>, el 10 de</w:t>
      </w:r>
      <w:r w:rsidR="00EC4BB0">
        <w:rPr>
          <w:rFonts w:ascii="Arial" w:hAnsi="Arial" w:cs="Arial"/>
          <w:sz w:val="24"/>
          <w:szCs w:val="24"/>
        </w:rPr>
        <w:t xml:space="preserve"> diciembre de 2008 el Juzgado 2º Penal Municipal con Función de Control de G</w:t>
      </w:r>
      <w:r w:rsidR="00325505" w:rsidRPr="00A33DB9">
        <w:rPr>
          <w:rFonts w:ascii="Arial" w:hAnsi="Arial" w:cs="Arial"/>
          <w:sz w:val="24"/>
          <w:szCs w:val="24"/>
        </w:rPr>
        <w:t>arantías legaliz</w:t>
      </w:r>
      <w:r w:rsidR="004F679B">
        <w:rPr>
          <w:rFonts w:ascii="Arial" w:hAnsi="Arial" w:cs="Arial"/>
          <w:sz w:val="24"/>
          <w:szCs w:val="24"/>
        </w:rPr>
        <w:t>ó</w:t>
      </w:r>
      <w:r w:rsidR="00325505" w:rsidRPr="00A33DB9">
        <w:rPr>
          <w:rFonts w:ascii="Arial" w:hAnsi="Arial" w:cs="Arial"/>
          <w:sz w:val="24"/>
          <w:szCs w:val="24"/>
        </w:rPr>
        <w:t xml:space="preserve"> la captura de Bibiana Marcela Agudelo Ram</w:t>
      </w:r>
      <w:r w:rsidR="004F679B">
        <w:rPr>
          <w:rFonts w:ascii="Arial" w:hAnsi="Arial" w:cs="Arial"/>
          <w:sz w:val="24"/>
          <w:szCs w:val="24"/>
        </w:rPr>
        <w:t>í</w:t>
      </w:r>
      <w:r w:rsidR="00325505" w:rsidRPr="00A33DB9">
        <w:rPr>
          <w:rFonts w:ascii="Arial" w:hAnsi="Arial" w:cs="Arial"/>
          <w:sz w:val="24"/>
          <w:szCs w:val="24"/>
        </w:rPr>
        <w:t>rez, Luz Marina Agudelo Ram</w:t>
      </w:r>
      <w:r w:rsidR="004F679B">
        <w:rPr>
          <w:rFonts w:ascii="Arial" w:hAnsi="Arial" w:cs="Arial"/>
          <w:sz w:val="24"/>
          <w:szCs w:val="24"/>
        </w:rPr>
        <w:t>í</w:t>
      </w:r>
      <w:r w:rsidR="00325505" w:rsidRPr="00A33DB9">
        <w:rPr>
          <w:rFonts w:ascii="Arial" w:hAnsi="Arial" w:cs="Arial"/>
          <w:sz w:val="24"/>
          <w:szCs w:val="24"/>
        </w:rPr>
        <w:t>rez, Bibiana R</w:t>
      </w:r>
      <w:r w:rsidR="004F679B">
        <w:rPr>
          <w:rFonts w:ascii="Arial" w:hAnsi="Arial" w:cs="Arial"/>
          <w:sz w:val="24"/>
          <w:szCs w:val="24"/>
        </w:rPr>
        <w:t>í</w:t>
      </w:r>
      <w:r w:rsidR="00325505" w:rsidRPr="00A33DB9">
        <w:rPr>
          <w:rFonts w:ascii="Arial" w:hAnsi="Arial" w:cs="Arial"/>
          <w:sz w:val="24"/>
          <w:szCs w:val="24"/>
        </w:rPr>
        <w:t>os</w:t>
      </w:r>
      <w:r w:rsidR="00E611AA">
        <w:rPr>
          <w:rFonts w:ascii="Arial" w:hAnsi="Arial" w:cs="Arial"/>
          <w:sz w:val="24"/>
          <w:szCs w:val="24"/>
        </w:rPr>
        <w:t xml:space="preserve"> </w:t>
      </w:r>
      <w:r w:rsidR="00325505" w:rsidRPr="00A33DB9">
        <w:rPr>
          <w:rFonts w:ascii="Arial" w:hAnsi="Arial" w:cs="Arial"/>
          <w:sz w:val="24"/>
          <w:szCs w:val="24"/>
        </w:rPr>
        <w:t>Izquierdo</w:t>
      </w:r>
      <w:r w:rsidR="00691C36" w:rsidRPr="00A33DB9">
        <w:rPr>
          <w:rFonts w:ascii="Arial" w:hAnsi="Arial" w:cs="Arial"/>
          <w:sz w:val="24"/>
          <w:szCs w:val="24"/>
        </w:rPr>
        <w:t xml:space="preserve"> e Isaac Dom</w:t>
      </w:r>
      <w:r w:rsidR="004F679B">
        <w:rPr>
          <w:rFonts w:ascii="Arial" w:hAnsi="Arial" w:cs="Arial"/>
          <w:sz w:val="24"/>
          <w:szCs w:val="24"/>
        </w:rPr>
        <w:t>í</w:t>
      </w:r>
      <w:r w:rsidR="00691C36" w:rsidRPr="00A33DB9">
        <w:rPr>
          <w:rFonts w:ascii="Arial" w:hAnsi="Arial" w:cs="Arial"/>
          <w:sz w:val="24"/>
          <w:szCs w:val="24"/>
        </w:rPr>
        <w:t>nguez Buitrago, a quienes se les formul</w:t>
      </w:r>
      <w:r w:rsidR="004F679B">
        <w:rPr>
          <w:rFonts w:ascii="Arial" w:hAnsi="Arial" w:cs="Arial"/>
          <w:sz w:val="24"/>
          <w:szCs w:val="24"/>
        </w:rPr>
        <w:t>ó</w:t>
      </w:r>
      <w:r w:rsidR="00691C36" w:rsidRPr="00A33DB9">
        <w:rPr>
          <w:rFonts w:ascii="Arial" w:hAnsi="Arial" w:cs="Arial"/>
          <w:sz w:val="24"/>
          <w:szCs w:val="24"/>
        </w:rPr>
        <w:t xml:space="preserve"> imputación </w:t>
      </w:r>
      <w:r w:rsidR="00E611AA">
        <w:rPr>
          <w:rFonts w:ascii="Arial" w:hAnsi="Arial" w:cs="Arial"/>
          <w:sz w:val="24"/>
          <w:szCs w:val="24"/>
        </w:rPr>
        <w:t>por las conductas punibles de “</w:t>
      </w:r>
      <w:r w:rsidR="00691C36" w:rsidRPr="00A33DB9">
        <w:rPr>
          <w:rFonts w:ascii="Arial" w:hAnsi="Arial" w:cs="Arial"/>
          <w:sz w:val="24"/>
          <w:szCs w:val="24"/>
        </w:rPr>
        <w:t>concierto para delinquir con fines de narcotráfico”; porte de armas y tr</w:t>
      </w:r>
      <w:r w:rsidR="004F679B">
        <w:rPr>
          <w:rFonts w:ascii="Arial" w:hAnsi="Arial" w:cs="Arial"/>
          <w:sz w:val="24"/>
          <w:szCs w:val="24"/>
        </w:rPr>
        <w:t>á</w:t>
      </w:r>
      <w:r w:rsidR="00691C36" w:rsidRPr="00A33DB9">
        <w:rPr>
          <w:rFonts w:ascii="Arial" w:hAnsi="Arial" w:cs="Arial"/>
          <w:sz w:val="24"/>
          <w:szCs w:val="24"/>
        </w:rPr>
        <w:t>fico de estupefacientes</w:t>
      </w:r>
      <w:r w:rsidR="004835C9">
        <w:rPr>
          <w:rFonts w:ascii="Arial" w:hAnsi="Arial" w:cs="Arial"/>
          <w:sz w:val="24"/>
          <w:szCs w:val="24"/>
        </w:rPr>
        <w:t xml:space="preserve"> (folio 62)</w:t>
      </w:r>
      <w:r w:rsidR="00CD4D74" w:rsidRPr="00A33DB9">
        <w:rPr>
          <w:rFonts w:ascii="Arial" w:hAnsi="Arial" w:cs="Arial"/>
          <w:sz w:val="24"/>
          <w:szCs w:val="24"/>
        </w:rPr>
        <w:t>.</w:t>
      </w:r>
    </w:p>
    <w:p w:rsidR="00CD4D74" w:rsidRPr="00A33DB9" w:rsidRDefault="00CD4D74" w:rsidP="00A33DB9">
      <w:pPr>
        <w:pStyle w:val="Sansinterligne"/>
        <w:spacing w:line="360" w:lineRule="auto"/>
        <w:ind w:right="-1"/>
        <w:jc w:val="both"/>
        <w:rPr>
          <w:rFonts w:ascii="Arial" w:hAnsi="Arial" w:cs="Arial"/>
          <w:sz w:val="24"/>
          <w:szCs w:val="24"/>
        </w:rPr>
      </w:pPr>
    </w:p>
    <w:p w:rsidR="00512741" w:rsidRPr="00A33DB9" w:rsidRDefault="00CD4D74" w:rsidP="00A33DB9">
      <w:pPr>
        <w:pStyle w:val="Sansinterligne"/>
        <w:spacing w:line="360" w:lineRule="auto"/>
        <w:ind w:right="-1"/>
        <w:jc w:val="both"/>
        <w:rPr>
          <w:rFonts w:ascii="Arial" w:hAnsi="Arial" w:cs="Arial"/>
          <w:sz w:val="24"/>
          <w:szCs w:val="24"/>
        </w:rPr>
      </w:pPr>
      <w:r w:rsidRPr="00A33DB9">
        <w:rPr>
          <w:rFonts w:ascii="Arial" w:hAnsi="Arial" w:cs="Arial"/>
          <w:sz w:val="24"/>
          <w:szCs w:val="24"/>
        </w:rPr>
        <w:t xml:space="preserve">2.3 El conocimiento del proceso fue asignado al </w:t>
      </w:r>
      <w:r w:rsidR="002D71FD" w:rsidRPr="00A33DB9">
        <w:rPr>
          <w:rFonts w:ascii="Arial" w:hAnsi="Arial" w:cs="Arial"/>
          <w:sz w:val="24"/>
          <w:szCs w:val="24"/>
        </w:rPr>
        <w:t xml:space="preserve"> </w:t>
      </w:r>
      <w:r w:rsidR="002D4C4A" w:rsidRPr="00A33DB9">
        <w:rPr>
          <w:rFonts w:ascii="Arial" w:hAnsi="Arial" w:cs="Arial"/>
          <w:sz w:val="24"/>
          <w:szCs w:val="24"/>
        </w:rPr>
        <w:t xml:space="preserve">Juzgado </w:t>
      </w:r>
      <w:r w:rsidR="003651C4" w:rsidRPr="00A33DB9">
        <w:rPr>
          <w:rFonts w:ascii="Arial" w:hAnsi="Arial" w:cs="Arial"/>
          <w:sz w:val="24"/>
          <w:szCs w:val="24"/>
        </w:rPr>
        <w:t xml:space="preserve">Primero Penal del Circuito Especializado </w:t>
      </w:r>
      <w:r w:rsidR="00FF2A8A" w:rsidRPr="00A33DB9">
        <w:rPr>
          <w:rFonts w:ascii="Arial" w:hAnsi="Arial" w:cs="Arial"/>
          <w:sz w:val="24"/>
          <w:szCs w:val="24"/>
        </w:rPr>
        <w:t>de Pereira</w:t>
      </w:r>
      <w:r w:rsidR="003651C4" w:rsidRPr="00A33DB9">
        <w:rPr>
          <w:rFonts w:ascii="Arial" w:hAnsi="Arial" w:cs="Arial"/>
          <w:sz w:val="24"/>
          <w:szCs w:val="24"/>
        </w:rPr>
        <w:t xml:space="preserve"> </w:t>
      </w:r>
      <w:r w:rsidR="002D71FD" w:rsidRPr="00A33DB9">
        <w:rPr>
          <w:rFonts w:ascii="Arial" w:hAnsi="Arial" w:cs="Arial"/>
          <w:sz w:val="24"/>
          <w:szCs w:val="24"/>
        </w:rPr>
        <w:t xml:space="preserve">(folio 23). La audiencia de formulación de acusación se llevó a cabo </w:t>
      </w:r>
      <w:r w:rsidR="003B3A66" w:rsidRPr="00A33DB9">
        <w:rPr>
          <w:rFonts w:ascii="Arial" w:hAnsi="Arial" w:cs="Arial"/>
          <w:sz w:val="24"/>
          <w:szCs w:val="24"/>
        </w:rPr>
        <w:t>en sesiones d</w:t>
      </w:r>
      <w:r w:rsidR="002D71FD" w:rsidRPr="00A33DB9">
        <w:rPr>
          <w:rFonts w:ascii="Arial" w:hAnsi="Arial" w:cs="Arial"/>
          <w:sz w:val="24"/>
          <w:szCs w:val="24"/>
        </w:rPr>
        <w:t xml:space="preserve">el </w:t>
      </w:r>
      <w:r w:rsidR="003B3A66" w:rsidRPr="00A33DB9">
        <w:rPr>
          <w:rFonts w:ascii="Arial" w:hAnsi="Arial" w:cs="Arial"/>
          <w:sz w:val="24"/>
          <w:szCs w:val="24"/>
        </w:rPr>
        <w:t xml:space="preserve">16 de febrero de 2009 (folio 31 a 32), </w:t>
      </w:r>
      <w:r w:rsidR="00CD1154" w:rsidRPr="00A33DB9">
        <w:rPr>
          <w:rFonts w:ascii="Arial" w:hAnsi="Arial" w:cs="Arial"/>
          <w:sz w:val="24"/>
          <w:szCs w:val="24"/>
        </w:rPr>
        <w:t>27 de febrero de 2009 (folio 43 a 45</w:t>
      </w:r>
      <w:r w:rsidR="00E2524F" w:rsidRPr="00A33DB9">
        <w:rPr>
          <w:rFonts w:ascii="Arial" w:hAnsi="Arial" w:cs="Arial"/>
          <w:sz w:val="24"/>
          <w:szCs w:val="24"/>
        </w:rPr>
        <w:t>)</w:t>
      </w:r>
      <w:r w:rsidR="005A011E" w:rsidRPr="00A33DB9">
        <w:rPr>
          <w:rFonts w:ascii="Arial" w:hAnsi="Arial" w:cs="Arial"/>
          <w:sz w:val="24"/>
          <w:szCs w:val="24"/>
        </w:rPr>
        <w:t xml:space="preserve">. En ese último acto, las señoras Bibiana Marcela Agudelo Ramírez y Luz Marina Agudelo Ramírez aceptaron los cargos por los cuales fueron acusados por parte de la FGN. La audiencia de individualización de pena aconteció el 19 de marzo de 2009 (folio 54). La sentencia fue proferida el </w:t>
      </w:r>
      <w:r w:rsidR="00512741" w:rsidRPr="00A33DB9">
        <w:rPr>
          <w:rFonts w:ascii="Arial" w:hAnsi="Arial" w:cs="Arial"/>
          <w:sz w:val="24"/>
          <w:szCs w:val="24"/>
        </w:rPr>
        <w:t>29 de abril de 2009</w:t>
      </w:r>
      <w:r w:rsidR="004835C9">
        <w:rPr>
          <w:rFonts w:ascii="Arial" w:hAnsi="Arial" w:cs="Arial"/>
          <w:sz w:val="24"/>
          <w:szCs w:val="24"/>
        </w:rPr>
        <w:t xml:space="preserve"> (folio 61 a 74)</w:t>
      </w:r>
      <w:r w:rsidR="00512741" w:rsidRPr="00A33DB9">
        <w:rPr>
          <w:rFonts w:ascii="Arial" w:hAnsi="Arial" w:cs="Arial"/>
          <w:sz w:val="24"/>
          <w:szCs w:val="24"/>
        </w:rPr>
        <w:t xml:space="preserve">. </w:t>
      </w:r>
    </w:p>
    <w:p w:rsidR="00E766F2" w:rsidRPr="00A33DB9" w:rsidRDefault="00E766F2" w:rsidP="00A33DB9">
      <w:pPr>
        <w:pStyle w:val="Sansinterligne"/>
        <w:spacing w:line="360" w:lineRule="auto"/>
        <w:ind w:right="-1"/>
        <w:jc w:val="both"/>
        <w:rPr>
          <w:rFonts w:ascii="Arial" w:hAnsi="Arial" w:cs="Arial"/>
          <w:sz w:val="24"/>
          <w:szCs w:val="24"/>
        </w:rPr>
      </w:pPr>
    </w:p>
    <w:p w:rsidR="00567517" w:rsidRPr="00A33DB9" w:rsidRDefault="00C10FE0" w:rsidP="00A33DB9">
      <w:pPr>
        <w:pStyle w:val="Sansinterligne"/>
        <w:spacing w:line="360" w:lineRule="auto"/>
        <w:ind w:right="-1"/>
        <w:jc w:val="both"/>
        <w:rPr>
          <w:rFonts w:ascii="Arial" w:hAnsi="Arial" w:cs="Arial"/>
          <w:sz w:val="24"/>
          <w:szCs w:val="24"/>
        </w:rPr>
      </w:pPr>
      <w:r w:rsidRPr="00A33DB9">
        <w:rPr>
          <w:rFonts w:ascii="Arial" w:hAnsi="Arial" w:cs="Arial"/>
          <w:sz w:val="24"/>
          <w:szCs w:val="24"/>
        </w:rPr>
        <w:t>2.</w:t>
      </w:r>
      <w:r w:rsidR="00E611AA">
        <w:rPr>
          <w:rFonts w:ascii="Arial" w:hAnsi="Arial" w:cs="Arial"/>
          <w:sz w:val="24"/>
          <w:szCs w:val="24"/>
        </w:rPr>
        <w:t>4</w:t>
      </w:r>
      <w:r w:rsidRPr="00A33DB9">
        <w:rPr>
          <w:rFonts w:ascii="Arial" w:hAnsi="Arial" w:cs="Arial"/>
          <w:sz w:val="24"/>
          <w:szCs w:val="24"/>
        </w:rPr>
        <w:t xml:space="preserve"> </w:t>
      </w:r>
      <w:r w:rsidR="006952CE" w:rsidRPr="00A33DB9">
        <w:rPr>
          <w:rFonts w:ascii="Arial" w:hAnsi="Arial" w:cs="Arial"/>
          <w:sz w:val="24"/>
          <w:szCs w:val="24"/>
        </w:rPr>
        <w:t xml:space="preserve">Los defensores de los acusados apelaron la decisión de primera instancia. </w:t>
      </w:r>
    </w:p>
    <w:p w:rsidR="00E766F2" w:rsidRDefault="00E766F2" w:rsidP="00A33DB9">
      <w:pPr>
        <w:pStyle w:val="Sansinterligne"/>
        <w:spacing w:line="360" w:lineRule="auto"/>
        <w:ind w:right="566"/>
        <w:jc w:val="both"/>
        <w:rPr>
          <w:rFonts w:ascii="Arial" w:hAnsi="Arial" w:cs="Arial"/>
          <w:sz w:val="24"/>
          <w:szCs w:val="24"/>
        </w:rPr>
      </w:pPr>
    </w:p>
    <w:p w:rsidR="00925629" w:rsidRPr="00A33DB9" w:rsidRDefault="005253BA" w:rsidP="00A33DB9">
      <w:pPr>
        <w:pStyle w:val="Sansinterligne"/>
        <w:spacing w:line="360" w:lineRule="auto"/>
        <w:ind w:left="720"/>
        <w:jc w:val="center"/>
        <w:rPr>
          <w:rFonts w:ascii="Arial" w:hAnsi="Arial" w:cs="Arial"/>
          <w:sz w:val="24"/>
          <w:szCs w:val="24"/>
        </w:rPr>
      </w:pPr>
      <w:r w:rsidRPr="00A33DB9">
        <w:rPr>
          <w:rFonts w:ascii="Arial" w:hAnsi="Arial" w:cs="Arial"/>
          <w:sz w:val="24"/>
          <w:szCs w:val="24"/>
        </w:rPr>
        <w:t xml:space="preserve">3. </w:t>
      </w:r>
      <w:r w:rsidR="00E766F2" w:rsidRPr="00A33DB9">
        <w:rPr>
          <w:rFonts w:ascii="Arial" w:hAnsi="Arial" w:cs="Arial"/>
          <w:sz w:val="24"/>
          <w:szCs w:val="24"/>
        </w:rPr>
        <w:t>IDENTIDAD DE LAS ACUSADAS</w:t>
      </w:r>
    </w:p>
    <w:p w:rsidR="00925629" w:rsidRPr="00A33DB9" w:rsidRDefault="00925629" w:rsidP="00A33DB9">
      <w:pPr>
        <w:pStyle w:val="Sansinterligne"/>
        <w:spacing w:line="360" w:lineRule="auto"/>
        <w:jc w:val="both"/>
        <w:rPr>
          <w:rFonts w:ascii="Arial" w:hAnsi="Arial" w:cs="Arial"/>
          <w:sz w:val="24"/>
          <w:szCs w:val="24"/>
        </w:rPr>
      </w:pPr>
    </w:p>
    <w:p w:rsidR="00925629" w:rsidRDefault="00C10FE0" w:rsidP="00A33DB9">
      <w:pPr>
        <w:pStyle w:val="Sansinterligne"/>
        <w:spacing w:line="360" w:lineRule="auto"/>
        <w:jc w:val="both"/>
        <w:rPr>
          <w:rFonts w:ascii="Arial" w:hAnsi="Arial" w:cs="Arial"/>
          <w:sz w:val="24"/>
          <w:szCs w:val="24"/>
        </w:rPr>
      </w:pPr>
      <w:r w:rsidRPr="00A33DB9">
        <w:rPr>
          <w:rFonts w:ascii="Arial" w:hAnsi="Arial" w:cs="Arial"/>
          <w:sz w:val="24"/>
          <w:szCs w:val="24"/>
        </w:rPr>
        <w:t xml:space="preserve">Se trata de </w:t>
      </w:r>
      <w:r w:rsidR="00FE628D" w:rsidRPr="00A33DB9">
        <w:rPr>
          <w:rFonts w:ascii="Arial" w:hAnsi="Arial" w:cs="Arial"/>
          <w:sz w:val="24"/>
          <w:szCs w:val="24"/>
        </w:rPr>
        <w:t>Bibiana Marcela Agudelo Ramírez</w:t>
      </w:r>
      <w:r w:rsidRPr="00A33DB9">
        <w:rPr>
          <w:rFonts w:ascii="Arial" w:hAnsi="Arial" w:cs="Arial"/>
          <w:sz w:val="24"/>
          <w:szCs w:val="24"/>
        </w:rPr>
        <w:t xml:space="preserve">, identificada con </w:t>
      </w:r>
      <w:r w:rsidR="00925629" w:rsidRPr="00A33DB9">
        <w:rPr>
          <w:rFonts w:ascii="Arial" w:hAnsi="Arial" w:cs="Arial"/>
          <w:sz w:val="24"/>
          <w:szCs w:val="24"/>
        </w:rPr>
        <w:t>cédula</w:t>
      </w:r>
      <w:r w:rsidR="00FE628D" w:rsidRPr="00A33DB9">
        <w:rPr>
          <w:rFonts w:ascii="Arial" w:hAnsi="Arial" w:cs="Arial"/>
          <w:sz w:val="24"/>
          <w:szCs w:val="24"/>
        </w:rPr>
        <w:t xml:space="preserve"> de ciudadanía No. 1.004.680.219 de Dosquebradas, Risaralda</w:t>
      </w:r>
      <w:r w:rsidR="00925629" w:rsidRPr="00A33DB9">
        <w:rPr>
          <w:rFonts w:ascii="Arial" w:hAnsi="Arial" w:cs="Arial"/>
          <w:sz w:val="24"/>
          <w:szCs w:val="24"/>
        </w:rPr>
        <w:t xml:space="preserve"> nacida en </w:t>
      </w:r>
      <w:r w:rsidR="00FE628D" w:rsidRPr="00A33DB9">
        <w:rPr>
          <w:rFonts w:ascii="Arial" w:hAnsi="Arial" w:cs="Arial"/>
          <w:sz w:val="24"/>
          <w:szCs w:val="24"/>
        </w:rPr>
        <w:t>Pereira, Risaralda,</w:t>
      </w:r>
      <w:r w:rsidRPr="00A33DB9">
        <w:rPr>
          <w:rFonts w:ascii="Arial" w:hAnsi="Arial" w:cs="Arial"/>
          <w:sz w:val="24"/>
          <w:szCs w:val="24"/>
        </w:rPr>
        <w:t xml:space="preserve"> el </w:t>
      </w:r>
      <w:r w:rsidR="00FE628D" w:rsidRPr="00A33DB9">
        <w:rPr>
          <w:rFonts w:ascii="Arial" w:hAnsi="Arial" w:cs="Arial"/>
          <w:sz w:val="24"/>
          <w:szCs w:val="24"/>
        </w:rPr>
        <w:t>día 15 de abril  de 1990</w:t>
      </w:r>
      <w:r w:rsidR="00925629" w:rsidRPr="00A33DB9">
        <w:rPr>
          <w:rFonts w:ascii="Arial" w:hAnsi="Arial" w:cs="Arial"/>
          <w:sz w:val="24"/>
          <w:szCs w:val="24"/>
        </w:rPr>
        <w:t xml:space="preserve">; </w:t>
      </w:r>
      <w:r w:rsidR="00FE628D" w:rsidRPr="00A33DB9">
        <w:rPr>
          <w:rFonts w:ascii="Arial" w:hAnsi="Arial" w:cs="Arial"/>
          <w:sz w:val="24"/>
          <w:szCs w:val="24"/>
        </w:rPr>
        <w:t>E</w:t>
      </w:r>
      <w:r w:rsidRPr="00A33DB9">
        <w:rPr>
          <w:rFonts w:ascii="Arial" w:hAnsi="Arial" w:cs="Arial"/>
          <w:sz w:val="24"/>
          <w:szCs w:val="24"/>
        </w:rPr>
        <w:t>s</w:t>
      </w:r>
      <w:r w:rsidR="00FE628D" w:rsidRPr="00A33DB9">
        <w:rPr>
          <w:rFonts w:ascii="Arial" w:hAnsi="Arial" w:cs="Arial"/>
          <w:sz w:val="24"/>
          <w:szCs w:val="24"/>
        </w:rPr>
        <w:t xml:space="preserve"> hija de Luz Marina.</w:t>
      </w:r>
    </w:p>
    <w:p w:rsidR="00DD0EF7" w:rsidRPr="00A33DB9" w:rsidRDefault="00DD0EF7" w:rsidP="00A33DB9">
      <w:pPr>
        <w:pStyle w:val="Sansinterligne"/>
        <w:spacing w:line="360" w:lineRule="auto"/>
        <w:jc w:val="both"/>
        <w:rPr>
          <w:rFonts w:ascii="Arial" w:hAnsi="Arial" w:cs="Arial"/>
          <w:sz w:val="24"/>
          <w:szCs w:val="24"/>
        </w:rPr>
      </w:pPr>
    </w:p>
    <w:p w:rsidR="00C10FE0" w:rsidRPr="00A33DB9" w:rsidRDefault="00FE628D" w:rsidP="00A33DB9">
      <w:pPr>
        <w:pStyle w:val="Sansinterligne"/>
        <w:spacing w:line="360" w:lineRule="auto"/>
        <w:jc w:val="both"/>
        <w:rPr>
          <w:rFonts w:ascii="Arial" w:hAnsi="Arial" w:cs="Arial"/>
          <w:sz w:val="24"/>
          <w:szCs w:val="24"/>
        </w:rPr>
      </w:pPr>
      <w:r w:rsidRPr="00A33DB9">
        <w:rPr>
          <w:rFonts w:ascii="Arial" w:hAnsi="Arial" w:cs="Arial"/>
          <w:sz w:val="24"/>
          <w:szCs w:val="24"/>
        </w:rPr>
        <w:t>Luz Marina Agudelo Ramírez, identificada con cedula de ciudadanía No. 42.102.949 de Dosquebradas, Risaralda nacida en Pereira, Risaralda, el día 06  de noviembre   de 1966; Es hija de Ana Liria y Carlos Enrique.</w:t>
      </w:r>
    </w:p>
    <w:p w:rsidR="00DD0EF7" w:rsidRDefault="00DD0EF7" w:rsidP="00A33DB9">
      <w:pPr>
        <w:pStyle w:val="Sansinterligne"/>
        <w:spacing w:line="360" w:lineRule="auto"/>
        <w:ind w:left="720"/>
        <w:jc w:val="center"/>
        <w:rPr>
          <w:rFonts w:ascii="Arial" w:hAnsi="Arial" w:cs="Arial"/>
          <w:sz w:val="24"/>
          <w:szCs w:val="24"/>
        </w:rPr>
      </w:pPr>
    </w:p>
    <w:p w:rsidR="00DD0EF7" w:rsidRDefault="00DD0EF7" w:rsidP="00A33DB9">
      <w:pPr>
        <w:pStyle w:val="Sansinterligne"/>
        <w:spacing w:line="360" w:lineRule="auto"/>
        <w:ind w:left="720"/>
        <w:jc w:val="center"/>
        <w:rPr>
          <w:rFonts w:ascii="Arial" w:hAnsi="Arial" w:cs="Arial"/>
          <w:sz w:val="24"/>
          <w:szCs w:val="24"/>
        </w:rPr>
      </w:pPr>
    </w:p>
    <w:p w:rsidR="00DD0EF7" w:rsidRDefault="00DD0EF7" w:rsidP="00A33DB9">
      <w:pPr>
        <w:pStyle w:val="Sansinterligne"/>
        <w:spacing w:line="360" w:lineRule="auto"/>
        <w:ind w:left="720"/>
        <w:jc w:val="center"/>
        <w:rPr>
          <w:rFonts w:ascii="Arial" w:hAnsi="Arial" w:cs="Arial"/>
          <w:sz w:val="24"/>
          <w:szCs w:val="24"/>
        </w:rPr>
      </w:pPr>
    </w:p>
    <w:p w:rsidR="00C10FE0" w:rsidRPr="00A33DB9" w:rsidRDefault="005253BA" w:rsidP="00A33DB9">
      <w:pPr>
        <w:pStyle w:val="Sansinterligne"/>
        <w:spacing w:line="360" w:lineRule="auto"/>
        <w:ind w:left="720"/>
        <w:jc w:val="center"/>
        <w:rPr>
          <w:rFonts w:ascii="Arial" w:hAnsi="Arial" w:cs="Arial"/>
          <w:sz w:val="24"/>
          <w:szCs w:val="24"/>
        </w:rPr>
      </w:pPr>
      <w:r w:rsidRPr="00A33DB9">
        <w:rPr>
          <w:rFonts w:ascii="Arial" w:hAnsi="Arial" w:cs="Arial"/>
          <w:sz w:val="24"/>
          <w:szCs w:val="24"/>
        </w:rPr>
        <w:lastRenderedPageBreak/>
        <w:t xml:space="preserve">4. </w:t>
      </w:r>
      <w:r w:rsidR="000944D4" w:rsidRPr="00A33DB9">
        <w:rPr>
          <w:rFonts w:ascii="Arial" w:hAnsi="Arial" w:cs="Arial"/>
          <w:sz w:val="24"/>
          <w:szCs w:val="24"/>
        </w:rPr>
        <w:t xml:space="preserve">DE </w:t>
      </w:r>
      <w:r w:rsidR="00AA612B" w:rsidRPr="00A33DB9">
        <w:rPr>
          <w:rFonts w:ascii="Arial" w:hAnsi="Arial" w:cs="Arial"/>
          <w:sz w:val="24"/>
          <w:szCs w:val="24"/>
        </w:rPr>
        <w:t>LA SENTENCIA IMPUGNADA</w:t>
      </w:r>
    </w:p>
    <w:p w:rsidR="00C10FE0" w:rsidRPr="00A33DB9" w:rsidRDefault="00C10FE0" w:rsidP="00A33DB9">
      <w:pPr>
        <w:pStyle w:val="Sansinterligne"/>
        <w:spacing w:line="360" w:lineRule="auto"/>
        <w:jc w:val="both"/>
        <w:rPr>
          <w:rFonts w:ascii="Arial" w:hAnsi="Arial" w:cs="Arial"/>
          <w:sz w:val="24"/>
          <w:szCs w:val="24"/>
        </w:rPr>
      </w:pPr>
    </w:p>
    <w:p w:rsidR="00BB5375" w:rsidRPr="00A33DB9" w:rsidRDefault="001B526B" w:rsidP="00A33DB9">
      <w:pPr>
        <w:spacing w:after="0" w:line="360" w:lineRule="auto"/>
        <w:ind w:right="51"/>
        <w:jc w:val="both"/>
        <w:rPr>
          <w:rFonts w:ascii="Arial" w:hAnsi="Arial" w:cs="Arial"/>
          <w:sz w:val="24"/>
          <w:szCs w:val="24"/>
        </w:rPr>
      </w:pPr>
      <w:r w:rsidRPr="00A33DB9">
        <w:rPr>
          <w:rFonts w:ascii="Arial" w:hAnsi="Arial" w:cs="Arial"/>
          <w:sz w:val="24"/>
          <w:szCs w:val="24"/>
        </w:rPr>
        <w:t xml:space="preserve">4.1 </w:t>
      </w:r>
      <w:r w:rsidR="005B5F7C" w:rsidRPr="00A33DB9">
        <w:rPr>
          <w:rFonts w:ascii="Arial" w:hAnsi="Arial" w:cs="Arial"/>
          <w:sz w:val="24"/>
          <w:szCs w:val="24"/>
        </w:rPr>
        <w:t>En atención al desistimiento presentado frente a Bibiana R</w:t>
      </w:r>
      <w:r w:rsidR="004F679B">
        <w:rPr>
          <w:rFonts w:ascii="Arial" w:hAnsi="Arial" w:cs="Arial"/>
          <w:sz w:val="24"/>
          <w:szCs w:val="24"/>
        </w:rPr>
        <w:t>í</w:t>
      </w:r>
      <w:r w:rsidR="00E611AA">
        <w:rPr>
          <w:rFonts w:ascii="Arial" w:hAnsi="Arial" w:cs="Arial"/>
          <w:sz w:val="24"/>
          <w:szCs w:val="24"/>
        </w:rPr>
        <w:t>os Izquierdo</w:t>
      </w:r>
      <w:r w:rsidR="005B5F7C" w:rsidRPr="00A33DB9">
        <w:rPr>
          <w:rStyle w:val="Appelnotedebasdep"/>
          <w:rFonts w:ascii="Arial" w:hAnsi="Arial" w:cs="Arial"/>
          <w:sz w:val="24"/>
          <w:szCs w:val="24"/>
        </w:rPr>
        <w:footnoteReference w:id="4"/>
      </w:r>
      <w:r w:rsidR="005B5F7C" w:rsidRPr="00A33DB9">
        <w:rPr>
          <w:rFonts w:ascii="Arial" w:hAnsi="Arial" w:cs="Arial"/>
          <w:sz w:val="24"/>
          <w:szCs w:val="24"/>
        </w:rPr>
        <w:t xml:space="preserve"> e Isaac Dom</w:t>
      </w:r>
      <w:r w:rsidR="004F679B">
        <w:rPr>
          <w:rFonts w:ascii="Arial" w:hAnsi="Arial" w:cs="Arial"/>
          <w:sz w:val="24"/>
          <w:szCs w:val="24"/>
        </w:rPr>
        <w:t>í</w:t>
      </w:r>
      <w:r w:rsidR="00E611AA">
        <w:rPr>
          <w:rFonts w:ascii="Arial" w:hAnsi="Arial" w:cs="Arial"/>
          <w:sz w:val="24"/>
          <w:szCs w:val="24"/>
        </w:rPr>
        <w:t>nguez</w:t>
      </w:r>
      <w:r w:rsidR="005B5F7C" w:rsidRPr="00A33DB9">
        <w:rPr>
          <w:rFonts w:ascii="Arial" w:hAnsi="Arial" w:cs="Arial"/>
          <w:sz w:val="24"/>
          <w:szCs w:val="24"/>
        </w:rPr>
        <w:t xml:space="preserve"> </w:t>
      </w:r>
      <w:r w:rsidR="00E611AA">
        <w:rPr>
          <w:rFonts w:ascii="Arial" w:hAnsi="Arial" w:cs="Arial"/>
          <w:sz w:val="24"/>
          <w:szCs w:val="24"/>
        </w:rPr>
        <w:t>(</w:t>
      </w:r>
      <w:r w:rsidR="0005309C">
        <w:rPr>
          <w:rFonts w:ascii="Arial" w:hAnsi="Arial" w:cs="Arial"/>
          <w:sz w:val="24"/>
          <w:szCs w:val="24"/>
        </w:rPr>
        <w:t>ver apartado 1.2</w:t>
      </w:r>
      <w:r w:rsidR="001A5AE2" w:rsidRPr="00A33DB9">
        <w:rPr>
          <w:rFonts w:ascii="Arial" w:hAnsi="Arial" w:cs="Arial"/>
          <w:sz w:val="24"/>
          <w:szCs w:val="24"/>
        </w:rPr>
        <w:t xml:space="preserve">), </w:t>
      </w:r>
      <w:r w:rsidR="005B5F7C" w:rsidRPr="00A33DB9">
        <w:rPr>
          <w:rFonts w:ascii="Arial" w:hAnsi="Arial" w:cs="Arial"/>
          <w:sz w:val="24"/>
          <w:szCs w:val="24"/>
        </w:rPr>
        <w:t xml:space="preserve">solamente se hará referencia la parte pertinente del fallo dictado contra </w:t>
      </w:r>
      <w:r w:rsidR="00317583" w:rsidRPr="00A33DB9">
        <w:rPr>
          <w:rFonts w:ascii="Arial" w:hAnsi="Arial" w:cs="Arial"/>
          <w:sz w:val="24"/>
          <w:szCs w:val="24"/>
        </w:rPr>
        <w:t xml:space="preserve"> Bibiana Marcela y Luz Marina Agudelo</w:t>
      </w:r>
      <w:r w:rsidR="00BB5375" w:rsidRPr="00A33DB9">
        <w:rPr>
          <w:rFonts w:ascii="Arial" w:hAnsi="Arial" w:cs="Arial"/>
          <w:sz w:val="24"/>
          <w:szCs w:val="24"/>
        </w:rPr>
        <w:t>.</w:t>
      </w:r>
    </w:p>
    <w:p w:rsidR="00BB5375" w:rsidRPr="00A33DB9" w:rsidRDefault="00BB5375" w:rsidP="00A33DB9">
      <w:pPr>
        <w:spacing w:after="0" w:line="360" w:lineRule="auto"/>
        <w:ind w:right="51"/>
        <w:jc w:val="both"/>
        <w:rPr>
          <w:rFonts w:ascii="Arial" w:hAnsi="Arial" w:cs="Arial"/>
          <w:sz w:val="24"/>
          <w:szCs w:val="24"/>
        </w:rPr>
      </w:pPr>
    </w:p>
    <w:p w:rsidR="00BB5375" w:rsidRPr="00A33DB9" w:rsidRDefault="001B526B" w:rsidP="00A33DB9">
      <w:pPr>
        <w:spacing w:after="0" w:line="360" w:lineRule="auto"/>
        <w:ind w:right="51"/>
        <w:jc w:val="both"/>
        <w:rPr>
          <w:rFonts w:ascii="Arial" w:hAnsi="Arial" w:cs="Arial"/>
          <w:sz w:val="24"/>
          <w:szCs w:val="24"/>
        </w:rPr>
      </w:pPr>
      <w:r w:rsidRPr="00A33DB9">
        <w:rPr>
          <w:rFonts w:ascii="Arial" w:hAnsi="Arial" w:cs="Arial"/>
          <w:sz w:val="24"/>
          <w:szCs w:val="24"/>
        </w:rPr>
        <w:t xml:space="preserve">4.2 </w:t>
      </w:r>
      <w:r w:rsidR="00BB5375" w:rsidRPr="00A33DB9">
        <w:rPr>
          <w:rFonts w:ascii="Arial" w:hAnsi="Arial" w:cs="Arial"/>
          <w:sz w:val="24"/>
          <w:szCs w:val="24"/>
        </w:rPr>
        <w:t xml:space="preserve">En ese sentido hay que manifestar que en aplicación del principio </w:t>
      </w:r>
      <w:r w:rsidR="00BB5375" w:rsidRPr="00E611AA">
        <w:rPr>
          <w:rFonts w:ascii="Arial" w:hAnsi="Arial" w:cs="Arial"/>
          <w:sz w:val="24"/>
          <w:szCs w:val="24"/>
        </w:rPr>
        <w:t xml:space="preserve">de congruencia establecido en el artículo 348 del CPP, </w:t>
      </w:r>
      <w:r w:rsidR="00E611AA">
        <w:rPr>
          <w:rFonts w:ascii="Arial" w:hAnsi="Arial" w:cs="Arial"/>
          <w:sz w:val="24"/>
          <w:szCs w:val="24"/>
        </w:rPr>
        <w:t xml:space="preserve">la </w:t>
      </w:r>
      <w:r w:rsidR="00BB5375" w:rsidRPr="00A33DB9">
        <w:rPr>
          <w:rFonts w:ascii="Arial" w:hAnsi="Arial" w:cs="Arial"/>
          <w:sz w:val="24"/>
          <w:szCs w:val="24"/>
        </w:rPr>
        <w:t>acusación presentada contra estas dos procesadas se discrimin</w:t>
      </w:r>
      <w:r w:rsidR="004F679B">
        <w:rPr>
          <w:rFonts w:ascii="Arial" w:hAnsi="Arial" w:cs="Arial"/>
          <w:sz w:val="24"/>
          <w:szCs w:val="24"/>
        </w:rPr>
        <w:t>ó</w:t>
      </w:r>
      <w:r w:rsidR="00BB5375" w:rsidRPr="00A33DB9">
        <w:rPr>
          <w:rFonts w:ascii="Arial" w:hAnsi="Arial" w:cs="Arial"/>
          <w:sz w:val="24"/>
          <w:szCs w:val="24"/>
        </w:rPr>
        <w:t xml:space="preserve"> as</w:t>
      </w:r>
      <w:r w:rsidR="004F679B">
        <w:rPr>
          <w:rFonts w:ascii="Arial" w:hAnsi="Arial" w:cs="Arial"/>
          <w:sz w:val="24"/>
          <w:szCs w:val="24"/>
        </w:rPr>
        <w:t>í</w:t>
      </w:r>
      <w:r w:rsidR="00E611AA">
        <w:rPr>
          <w:rFonts w:ascii="Arial" w:hAnsi="Arial" w:cs="Arial"/>
          <w:sz w:val="24"/>
          <w:szCs w:val="24"/>
        </w:rPr>
        <w:t>:</w:t>
      </w:r>
    </w:p>
    <w:p w:rsidR="00BB5375" w:rsidRPr="00A33DB9" w:rsidRDefault="00BB5375" w:rsidP="00A33DB9">
      <w:pPr>
        <w:spacing w:after="0" w:line="360" w:lineRule="auto"/>
        <w:ind w:right="51"/>
        <w:jc w:val="both"/>
        <w:rPr>
          <w:rFonts w:ascii="Arial" w:hAnsi="Arial" w:cs="Arial"/>
          <w:sz w:val="24"/>
          <w:szCs w:val="24"/>
          <w:u w:val="single"/>
        </w:rPr>
      </w:pPr>
    </w:p>
    <w:p w:rsidR="00EC45E0" w:rsidRPr="00212819" w:rsidRDefault="00212819" w:rsidP="00A33DB9">
      <w:pPr>
        <w:spacing w:after="0" w:line="360" w:lineRule="auto"/>
        <w:ind w:right="51"/>
        <w:jc w:val="both"/>
        <w:rPr>
          <w:rFonts w:ascii="Arial" w:hAnsi="Arial" w:cs="Arial"/>
          <w:i/>
          <w:sz w:val="24"/>
          <w:szCs w:val="24"/>
        </w:rPr>
      </w:pPr>
      <w:r w:rsidRPr="00212819">
        <w:rPr>
          <w:rFonts w:ascii="Arial" w:hAnsi="Arial" w:cs="Arial"/>
          <w:sz w:val="24"/>
          <w:szCs w:val="24"/>
          <w:u w:val="single"/>
        </w:rPr>
        <w:t>Luz Marina Agudelo Ramírez</w:t>
      </w:r>
      <w:r w:rsidRPr="00212819">
        <w:rPr>
          <w:rFonts w:ascii="Arial" w:hAnsi="Arial" w:cs="Arial"/>
          <w:sz w:val="24"/>
          <w:szCs w:val="24"/>
        </w:rPr>
        <w:t>:</w:t>
      </w:r>
      <w:r w:rsidR="00EC45E0" w:rsidRPr="00212819">
        <w:rPr>
          <w:rFonts w:ascii="Arial" w:hAnsi="Arial" w:cs="Arial"/>
          <w:sz w:val="24"/>
          <w:szCs w:val="24"/>
        </w:rPr>
        <w:t xml:space="preserve"> Coautora de </w:t>
      </w:r>
      <w:r w:rsidRPr="00212819">
        <w:rPr>
          <w:rFonts w:ascii="Arial" w:hAnsi="Arial" w:cs="Arial"/>
          <w:i/>
          <w:sz w:val="24"/>
          <w:szCs w:val="24"/>
        </w:rPr>
        <w:t>“</w:t>
      </w:r>
      <w:r>
        <w:rPr>
          <w:rFonts w:ascii="Arial" w:hAnsi="Arial" w:cs="Arial"/>
          <w:i/>
          <w:sz w:val="24"/>
          <w:szCs w:val="24"/>
        </w:rPr>
        <w:t>c</w:t>
      </w:r>
      <w:r w:rsidR="00BB5375" w:rsidRPr="00212819">
        <w:rPr>
          <w:rFonts w:ascii="Arial" w:hAnsi="Arial" w:cs="Arial"/>
          <w:i/>
          <w:sz w:val="24"/>
          <w:szCs w:val="24"/>
        </w:rPr>
        <w:t>oncierto para delinquir, inciso 2º del C</w:t>
      </w:r>
      <w:r w:rsidR="004F679B" w:rsidRPr="00212819">
        <w:rPr>
          <w:rFonts w:ascii="Arial" w:hAnsi="Arial" w:cs="Arial"/>
          <w:i/>
          <w:sz w:val="24"/>
          <w:szCs w:val="24"/>
        </w:rPr>
        <w:t>ó</w:t>
      </w:r>
      <w:r>
        <w:rPr>
          <w:rFonts w:ascii="Arial" w:hAnsi="Arial" w:cs="Arial"/>
          <w:i/>
          <w:sz w:val="24"/>
          <w:szCs w:val="24"/>
        </w:rPr>
        <w:t>digo Penal</w:t>
      </w:r>
      <w:r w:rsidR="00BB5375" w:rsidRPr="00212819">
        <w:rPr>
          <w:rFonts w:ascii="Arial" w:hAnsi="Arial" w:cs="Arial"/>
          <w:i/>
          <w:sz w:val="24"/>
          <w:szCs w:val="24"/>
        </w:rPr>
        <w:t>,</w:t>
      </w:r>
      <w:r>
        <w:rPr>
          <w:rFonts w:ascii="Arial" w:hAnsi="Arial" w:cs="Arial"/>
          <w:i/>
          <w:sz w:val="24"/>
          <w:szCs w:val="24"/>
        </w:rPr>
        <w:t xml:space="preserve"> </w:t>
      </w:r>
      <w:r w:rsidR="00BB5375" w:rsidRPr="00212819">
        <w:rPr>
          <w:rFonts w:ascii="Arial" w:hAnsi="Arial" w:cs="Arial"/>
          <w:i/>
          <w:sz w:val="24"/>
          <w:szCs w:val="24"/>
        </w:rPr>
        <w:t>en concurso con tr</w:t>
      </w:r>
      <w:r w:rsidR="004F679B" w:rsidRPr="00212819">
        <w:rPr>
          <w:rFonts w:ascii="Arial" w:hAnsi="Arial" w:cs="Arial"/>
          <w:i/>
          <w:sz w:val="24"/>
          <w:szCs w:val="24"/>
        </w:rPr>
        <w:t>á</w:t>
      </w:r>
      <w:r w:rsidR="00BB5375" w:rsidRPr="00212819">
        <w:rPr>
          <w:rFonts w:ascii="Arial" w:hAnsi="Arial" w:cs="Arial"/>
          <w:i/>
          <w:sz w:val="24"/>
          <w:szCs w:val="24"/>
        </w:rPr>
        <w:t>fico, fabrica</w:t>
      </w:r>
      <w:r>
        <w:rPr>
          <w:rFonts w:ascii="Arial" w:hAnsi="Arial" w:cs="Arial"/>
          <w:i/>
          <w:sz w:val="24"/>
          <w:szCs w:val="24"/>
        </w:rPr>
        <w:t>ción o porte de estupefacientes,</w:t>
      </w:r>
      <w:r w:rsidR="001E031A">
        <w:rPr>
          <w:rFonts w:ascii="Arial" w:hAnsi="Arial" w:cs="Arial"/>
          <w:i/>
          <w:sz w:val="24"/>
          <w:szCs w:val="24"/>
        </w:rPr>
        <w:t xml:space="preserve"> inciso 3º”.</w:t>
      </w:r>
    </w:p>
    <w:p w:rsidR="00EC45E0" w:rsidRPr="00A33DB9" w:rsidRDefault="00EC45E0" w:rsidP="00A33DB9">
      <w:pPr>
        <w:spacing w:after="0" w:line="360" w:lineRule="auto"/>
        <w:ind w:right="51"/>
        <w:jc w:val="both"/>
        <w:rPr>
          <w:rFonts w:ascii="Arial" w:hAnsi="Arial" w:cs="Arial"/>
          <w:i/>
          <w:sz w:val="24"/>
          <w:szCs w:val="24"/>
          <w:u w:val="single"/>
        </w:rPr>
      </w:pPr>
    </w:p>
    <w:p w:rsidR="001B526B" w:rsidRPr="00A33DB9" w:rsidRDefault="00EC45E0" w:rsidP="00A33DB9">
      <w:pPr>
        <w:spacing w:after="0" w:line="360" w:lineRule="auto"/>
        <w:ind w:right="51"/>
        <w:jc w:val="both"/>
        <w:rPr>
          <w:rFonts w:ascii="Arial" w:hAnsi="Arial" w:cs="Arial"/>
          <w:i/>
          <w:sz w:val="24"/>
          <w:szCs w:val="24"/>
        </w:rPr>
      </w:pPr>
      <w:r w:rsidRPr="00A33DB9">
        <w:rPr>
          <w:rFonts w:ascii="Arial" w:hAnsi="Arial" w:cs="Arial"/>
          <w:sz w:val="24"/>
          <w:szCs w:val="24"/>
          <w:u w:val="single"/>
        </w:rPr>
        <w:t>Bibiana Agudelo Ram</w:t>
      </w:r>
      <w:r w:rsidR="004F679B">
        <w:rPr>
          <w:rFonts w:ascii="Arial" w:hAnsi="Arial" w:cs="Arial"/>
          <w:sz w:val="24"/>
          <w:szCs w:val="24"/>
          <w:u w:val="single"/>
        </w:rPr>
        <w:t>í</w:t>
      </w:r>
      <w:r w:rsidRPr="00A33DB9">
        <w:rPr>
          <w:rFonts w:ascii="Arial" w:hAnsi="Arial" w:cs="Arial"/>
          <w:sz w:val="24"/>
          <w:szCs w:val="24"/>
          <w:u w:val="single"/>
        </w:rPr>
        <w:t>rez</w:t>
      </w:r>
      <w:r w:rsidRPr="00A33DB9">
        <w:rPr>
          <w:rFonts w:ascii="Arial" w:hAnsi="Arial" w:cs="Arial"/>
          <w:sz w:val="24"/>
          <w:szCs w:val="24"/>
        </w:rPr>
        <w:t xml:space="preserve">: Coautora de </w:t>
      </w:r>
      <w:r w:rsidR="001E031A">
        <w:rPr>
          <w:rFonts w:ascii="Arial" w:hAnsi="Arial" w:cs="Arial"/>
          <w:i/>
          <w:sz w:val="24"/>
          <w:szCs w:val="24"/>
        </w:rPr>
        <w:t>“c</w:t>
      </w:r>
      <w:r w:rsidRPr="00A33DB9">
        <w:rPr>
          <w:rFonts w:ascii="Arial" w:hAnsi="Arial" w:cs="Arial"/>
          <w:i/>
          <w:sz w:val="24"/>
          <w:szCs w:val="24"/>
        </w:rPr>
        <w:t>oncierto para delinquir inciso 2º del Código Penal, en concurso</w:t>
      </w:r>
      <w:r w:rsidR="001B526B" w:rsidRPr="00A33DB9">
        <w:rPr>
          <w:rFonts w:ascii="Arial" w:hAnsi="Arial" w:cs="Arial"/>
          <w:i/>
          <w:sz w:val="24"/>
          <w:szCs w:val="24"/>
        </w:rPr>
        <w:t xml:space="preserve"> con </w:t>
      </w:r>
      <w:r w:rsidR="001E031A" w:rsidRPr="00A33DB9">
        <w:rPr>
          <w:rFonts w:ascii="Arial" w:hAnsi="Arial" w:cs="Arial"/>
          <w:i/>
          <w:sz w:val="24"/>
          <w:szCs w:val="24"/>
        </w:rPr>
        <w:t>tráfico</w:t>
      </w:r>
      <w:r w:rsidR="001E031A">
        <w:rPr>
          <w:rFonts w:ascii="Arial" w:hAnsi="Arial" w:cs="Arial"/>
          <w:i/>
          <w:sz w:val="24"/>
          <w:szCs w:val="24"/>
        </w:rPr>
        <w:t>, fabricación</w:t>
      </w:r>
      <w:r w:rsidR="001B526B" w:rsidRPr="00A33DB9">
        <w:rPr>
          <w:rFonts w:ascii="Arial" w:hAnsi="Arial" w:cs="Arial"/>
          <w:i/>
          <w:sz w:val="24"/>
          <w:szCs w:val="24"/>
        </w:rPr>
        <w:t xml:space="preserve"> o porte</w:t>
      </w:r>
      <w:r w:rsidR="001E031A">
        <w:rPr>
          <w:rFonts w:ascii="Arial" w:hAnsi="Arial" w:cs="Arial"/>
          <w:i/>
          <w:sz w:val="24"/>
          <w:szCs w:val="24"/>
        </w:rPr>
        <w:t xml:space="preserve"> de estupefacientes, inciso 2º “</w:t>
      </w:r>
    </w:p>
    <w:p w:rsidR="001B526B" w:rsidRPr="00A33DB9" w:rsidRDefault="001B526B" w:rsidP="00A33DB9">
      <w:pPr>
        <w:spacing w:after="0" w:line="360" w:lineRule="auto"/>
        <w:ind w:right="51"/>
        <w:jc w:val="both"/>
        <w:rPr>
          <w:rFonts w:ascii="Arial" w:hAnsi="Arial" w:cs="Arial"/>
          <w:i/>
          <w:sz w:val="24"/>
          <w:szCs w:val="24"/>
        </w:rPr>
      </w:pPr>
    </w:p>
    <w:p w:rsidR="003450B7" w:rsidRPr="00A33DB9" w:rsidRDefault="001B526B" w:rsidP="00A33DB9">
      <w:pPr>
        <w:spacing w:after="0" w:line="360" w:lineRule="auto"/>
        <w:ind w:right="51"/>
        <w:jc w:val="both"/>
        <w:rPr>
          <w:rFonts w:ascii="Arial" w:hAnsi="Arial" w:cs="Arial"/>
          <w:sz w:val="24"/>
          <w:szCs w:val="24"/>
        </w:rPr>
      </w:pPr>
      <w:r w:rsidRPr="00A33DB9">
        <w:rPr>
          <w:rFonts w:ascii="Arial" w:hAnsi="Arial" w:cs="Arial"/>
          <w:sz w:val="24"/>
          <w:szCs w:val="24"/>
        </w:rPr>
        <w:t xml:space="preserve">4.3 En el caso </w:t>
      </w:r>
      <w:r w:rsidRPr="00A33DB9">
        <w:rPr>
          <w:rFonts w:ascii="Arial" w:hAnsi="Arial" w:cs="Arial"/>
          <w:i/>
          <w:sz w:val="24"/>
          <w:szCs w:val="24"/>
        </w:rPr>
        <w:t xml:space="preserve">sub examen, </w:t>
      </w:r>
      <w:r w:rsidRPr="00A33DB9">
        <w:rPr>
          <w:rFonts w:ascii="Arial" w:hAnsi="Arial" w:cs="Arial"/>
          <w:sz w:val="24"/>
          <w:szCs w:val="24"/>
        </w:rPr>
        <w:t>se advierte que</w:t>
      </w:r>
      <w:r w:rsidR="007C6ACA" w:rsidRPr="00A33DB9">
        <w:rPr>
          <w:rFonts w:ascii="Arial" w:hAnsi="Arial" w:cs="Arial"/>
          <w:sz w:val="24"/>
          <w:szCs w:val="24"/>
        </w:rPr>
        <w:t xml:space="preserve"> </w:t>
      </w:r>
      <w:r w:rsidR="00CE41DB" w:rsidRPr="00A33DB9">
        <w:rPr>
          <w:rFonts w:ascii="Arial" w:hAnsi="Arial" w:cs="Arial"/>
          <w:sz w:val="24"/>
          <w:szCs w:val="24"/>
        </w:rPr>
        <w:t xml:space="preserve">al hacer el ejercicio de dosimetría penal frente a estas dos conductas punibles, </w:t>
      </w:r>
      <w:r w:rsidR="001E05F7" w:rsidRPr="00A33DB9">
        <w:rPr>
          <w:rFonts w:ascii="Arial" w:hAnsi="Arial" w:cs="Arial"/>
          <w:sz w:val="24"/>
          <w:szCs w:val="24"/>
        </w:rPr>
        <w:t xml:space="preserve">cuya pena </w:t>
      </w:r>
      <w:r w:rsidR="001E031A" w:rsidRPr="00A33DB9">
        <w:rPr>
          <w:rFonts w:ascii="Arial" w:hAnsi="Arial" w:cs="Arial"/>
          <w:sz w:val="24"/>
          <w:szCs w:val="24"/>
        </w:rPr>
        <w:t>más</w:t>
      </w:r>
      <w:r w:rsidR="001E05F7" w:rsidRPr="00A33DB9">
        <w:rPr>
          <w:rFonts w:ascii="Arial" w:hAnsi="Arial" w:cs="Arial"/>
          <w:sz w:val="24"/>
          <w:szCs w:val="24"/>
        </w:rPr>
        <w:t xml:space="preserve"> alta corresponde al delito de concierto para de</w:t>
      </w:r>
      <w:r w:rsidR="001E031A">
        <w:rPr>
          <w:rFonts w:ascii="Arial" w:hAnsi="Arial" w:cs="Arial"/>
          <w:sz w:val="24"/>
          <w:szCs w:val="24"/>
        </w:rPr>
        <w:t xml:space="preserve">linquir en modalidad agravada (artículo 340-2 </w:t>
      </w:r>
      <w:r w:rsidR="001E05F7" w:rsidRPr="00A33DB9">
        <w:rPr>
          <w:rFonts w:ascii="Arial" w:hAnsi="Arial" w:cs="Arial"/>
          <w:sz w:val="24"/>
          <w:szCs w:val="24"/>
        </w:rPr>
        <w:t xml:space="preserve">C.P) </w:t>
      </w:r>
      <w:r w:rsidR="001E05F7" w:rsidRPr="00A33DB9">
        <w:rPr>
          <w:rFonts w:ascii="Arial" w:hAnsi="Arial" w:cs="Arial"/>
          <w:sz w:val="24"/>
          <w:szCs w:val="24"/>
          <w:u w:val="single"/>
        </w:rPr>
        <w:t>sancionado con pena de prisión de 8 a 18 años</w:t>
      </w:r>
      <w:r w:rsidR="001E05F7" w:rsidRPr="00A33DB9">
        <w:rPr>
          <w:rFonts w:ascii="Arial" w:hAnsi="Arial" w:cs="Arial"/>
          <w:sz w:val="24"/>
          <w:szCs w:val="24"/>
        </w:rPr>
        <w:t xml:space="preserve"> el </w:t>
      </w:r>
      <w:r w:rsidR="00CE41DB" w:rsidRPr="00A33DB9">
        <w:rPr>
          <w:rFonts w:ascii="Arial" w:hAnsi="Arial" w:cs="Arial"/>
          <w:i/>
          <w:sz w:val="24"/>
          <w:szCs w:val="24"/>
        </w:rPr>
        <w:t xml:space="preserve">A quo </w:t>
      </w:r>
      <w:r w:rsidR="003450B7" w:rsidRPr="00A33DB9">
        <w:rPr>
          <w:rFonts w:ascii="Arial" w:hAnsi="Arial" w:cs="Arial"/>
          <w:sz w:val="24"/>
          <w:szCs w:val="24"/>
        </w:rPr>
        <w:t>consideró lo siguiente:</w:t>
      </w:r>
    </w:p>
    <w:p w:rsidR="003450B7" w:rsidRPr="00A33DB9" w:rsidRDefault="003450B7" w:rsidP="00A33DB9">
      <w:pPr>
        <w:pStyle w:val="Sansinterligne"/>
        <w:spacing w:line="360" w:lineRule="auto"/>
        <w:jc w:val="both"/>
        <w:rPr>
          <w:rFonts w:ascii="Arial" w:hAnsi="Arial" w:cs="Arial"/>
          <w:sz w:val="24"/>
          <w:szCs w:val="24"/>
        </w:rPr>
      </w:pPr>
    </w:p>
    <w:p w:rsidR="00B33E0B" w:rsidRPr="00A33DB9" w:rsidRDefault="00CE41DB" w:rsidP="00A33DB9">
      <w:pPr>
        <w:pStyle w:val="Sansinterligne"/>
        <w:numPr>
          <w:ilvl w:val="0"/>
          <w:numId w:val="3"/>
        </w:numPr>
        <w:spacing w:line="360" w:lineRule="auto"/>
        <w:jc w:val="both"/>
        <w:rPr>
          <w:rFonts w:ascii="Arial" w:hAnsi="Arial" w:cs="Arial"/>
          <w:sz w:val="24"/>
          <w:szCs w:val="24"/>
        </w:rPr>
      </w:pPr>
      <w:r w:rsidRPr="00A33DB9">
        <w:rPr>
          <w:rFonts w:ascii="Arial" w:hAnsi="Arial" w:cs="Arial"/>
          <w:sz w:val="24"/>
          <w:szCs w:val="24"/>
        </w:rPr>
        <w:t xml:space="preserve">Se </w:t>
      </w:r>
      <w:r w:rsidR="00B33E0B" w:rsidRPr="00A33DB9">
        <w:rPr>
          <w:rFonts w:ascii="Arial" w:hAnsi="Arial" w:cs="Arial"/>
          <w:sz w:val="24"/>
          <w:szCs w:val="24"/>
        </w:rPr>
        <w:t>debía partir del delito más grave que era el de concierto para delinquir</w:t>
      </w:r>
      <w:r w:rsidR="001E031A">
        <w:rPr>
          <w:rFonts w:ascii="Arial" w:hAnsi="Arial" w:cs="Arial"/>
          <w:sz w:val="24"/>
          <w:szCs w:val="24"/>
        </w:rPr>
        <w:t xml:space="preserve"> agravado</w:t>
      </w:r>
      <w:r w:rsidR="00B33E0B" w:rsidRPr="00A33DB9">
        <w:rPr>
          <w:rFonts w:ascii="Arial" w:hAnsi="Arial" w:cs="Arial"/>
          <w:sz w:val="24"/>
          <w:szCs w:val="24"/>
        </w:rPr>
        <w:t>, cuyos cuartos de movilidad eran los siguientes: i) primer cuarto d</w:t>
      </w:r>
      <w:r w:rsidR="002F777D" w:rsidRPr="00A33DB9">
        <w:rPr>
          <w:rFonts w:ascii="Arial" w:hAnsi="Arial" w:cs="Arial"/>
          <w:sz w:val="24"/>
          <w:szCs w:val="24"/>
        </w:rPr>
        <w:t>e 96 a 126 meses y multa de 2700 a 9525</w:t>
      </w:r>
      <w:r w:rsidR="0005309C">
        <w:rPr>
          <w:rFonts w:ascii="Arial" w:hAnsi="Arial" w:cs="Arial"/>
          <w:sz w:val="24"/>
          <w:szCs w:val="24"/>
        </w:rPr>
        <w:t xml:space="preserve"> SMLMV</w:t>
      </w:r>
      <w:r w:rsidR="00B33E0B" w:rsidRPr="00A33DB9">
        <w:rPr>
          <w:rFonts w:ascii="Arial" w:hAnsi="Arial" w:cs="Arial"/>
          <w:sz w:val="24"/>
          <w:szCs w:val="24"/>
        </w:rPr>
        <w:t xml:space="preserve">; ii) el segundo cuarto de </w:t>
      </w:r>
      <w:r w:rsidR="002F777D" w:rsidRPr="00A33DB9">
        <w:rPr>
          <w:rFonts w:ascii="Arial" w:hAnsi="Arial" w:cs="Arial"/>
          <w:sz w:val="24"/>
          <w:szCs w:val="24"/>
        </w:rPr>
        <w:t>126 a 156 y multa de 9525 a 16350</w:t>
      </w:r>
      <w:r w:rsidR="0005309C">
        <w:rPr>
          <w:rFonts w:ascii="Arial" w:hAnsi="Arial" w:cs="Arial"/>
          <w:sz w:val="24"/>
          <w:szCs w:val="24"/>
        </w:rPr>
        <w:t xml:space="preserve"> SMLMV</w:t>
      </w:r>
      <w:r w:rsidR="00B33E0B" w:rsidRPr="00A33DB9">
        <w:rPr>
          <w:rFonts w:ascii="Arial" w:hAnsi="Arial" w:cs="Arial"/>
          <w:sz w:val="24"/>
          <w:szCs w:val="24"/>
        </w:rPr>
        <w:t xml:space="preserve">; iii) el tercer cuarto </w:t>
      </w:r>
      <w:r w:rsidR="002F777D" w:rsidRPr="00A33DB9">
        <w:rPr>
          <w:rFonts w:ascii="Arial" w:hAnsi="Arial" w:cs="Arial"/>
          <w:sz w:val="24"/>
          <w:szCs w:val="24"/>
        </w:rPr>
        <w:t>156 a 186 y multa de 16350 a 23175</w:t>
      </w:r>
      <w:r w:rsidR="0005309C">
        <w:rPr>
          <w:rFonts w:ascii="Arial" w:hAnsi="Arial" w:cs="Arial"/>
          <w:sz w:val="24"/>
          <w:szCs w:val="24"/>
        </w:rPr>
        <w:t xml:space="preserve"> SMLMV</w:t>
      </w:r>
      <w:r w:rsidR="00B33E0B" w:rsidRPr="00A33DB9">
        <w:rPr>
          <w:rFonts w:ascii="Arial" w:hAnsi="Arial" w:cs="Arial"/>
          <w:sz w:val="24"/>
          <w:szCs w:val="24"/>
        </w:rPr>
        <w:t xml:space="preserve">; y el cuarto </w:t>
      </w:r>
      <w:r w:rsidR="002F777D" w:rsidRPr="00A33DB9">
        <w:rPr>
          <w:rFonts w:ascii="Arial" w:hAnsi="Arial" w:cs="Arial"/>
          <w:sz w:val="24"/>
          <w:szCs w:val="24"/>
        </w:rPr>
        <w:t>186 a 216 meses y multa de 23175 a 30000</w:t>
      </w:r>
      <w:r w:rsidR="0005309C">
        <w:rPr>
          <w:rFonts w:ascii="Arial" w:hAnsi="Arial" w:cs="Arial"/>
          <w:sz w:val="24"/>
          <w:szCs w:val="24"/>
        </w:rPr>
        <w:t xml:space="preserve"> SMLV</w:t>
      </w:r>
      <w:r w:rsidR="00B33E0B" w:rsidRPr="00A33DB9">
        <w:rPr>
          <w:rFonts w:ascii="Arial" w:hAnsi="Arial" w:cs="Arial"/>
          <w:sz w:val="24"/>
          <w:szCs w:val="24"/>
        </w:rPr>
        <w:t xml:space="preserve">. </w:t>
      </w:r>
    </w:p>
    <w:p w:rsidR="00B33E0B" w:rsidRPr="00A33DB9" w:rsidRDefault="00B33E0B" w:rsidP="00A33DB9">
      <w:pPr>
        <w:pStyle w:val="Sansinterligne"/>
        <w:spacing w:line="360" w:lineRule="auto"/>
        <w:jc w:val="both"/>
        <w:rPr>
          <w:rFonts w:ascii="Arial" w:hAnsi="Arial" w:cs="Arial"/>
          <w:sz w:val="24"/>
          <w:szCs w:val="24"/>
        </w:rPr>
      </w:pPr>
    </w:p>
    <w:p w:rsidR="00661DFF" w:rsidRPr="00A33DB9" w:rsidRDefault="00B33E0B" w:rsidP="00A33DB9">
      <w:pPr>
        <w:pStyle w:val="Sansinterligne"/>
        <w:numPr>
          <w:ilvl w:val="0"/>
          <w:numId w:val="3"/>
        </w:numPr>
        <w:spacing w:line="360" w:lineRule="auto"/>
        <w:jc w:val="both"/>
        <w:rPr>
          <w:rFonts w:ascii="Arial" w:hAnsi="Arial" w:cs="Arial"/>
          <w:sz w:val="24"/>
          <w:szCs w:val="24"/>
        </w:rPr>
      </w:pPr>
      <w:r w:rsidRPr="00A33DB9">
        <w:rPr>
          <w:rFonts w:ascii="Arial" w:hAnsi="Arial" w:cs="Arial"/>
          <w:sz w:val="24"/>
          <w:szCs w:val="24"/>
        </w:rPr>
        <w:t xml:space="preserve">Como no existían </w:t>
      </w:r>
      <w:r w:rsidR="002F777D" w:rsidRPr="00A33DB9">
        <w:rPr>
          <w:rFonts w:ascii="Arial" w:hAnsi="Arial" w:cs="Arial"/>
          <w:sz w:val="24"/>
          <w:szCs w:val="24"/>
        </w:rPr>
        <w:t xml:space="preserve">circunstancias de mayor punibilidad, </w:t>
      </w:r>
      <w:r w:rsidRPr="00A33DB9">
        <w:rPr>
          <w:rFonts w:ascii="Arial" w:hAnsi="Arial" w:cs="Arial"/>
          <w:sz w:val="24"/>
          <w:szCs w:val="24"/>
        </w:rPr>
        <w:t xml:space="preserve">el </w:t>
      </w:r>
      <w:r w:rsidR="00CE41DB" w:rsidRPr="00A33DB9">
        <w:rPr>
          <w:rFonts w:ascii="Arial" w:hAnsi="Arial" w:cs="Arial"/>
          <w:sz w:val="24"/>
          <w:szCs w:val="24"/>
        </w:rPr>
        <w:t xml:space="preserve">juez de primer grado se </w:t>
      </w:r>
      <w:r w:rsidRPr="00A33DB9">
        <w:rPr>
          <w:rFonts w:ascii="Arial" w:hAnsi="Arial" w:cs="Arial"/>
          <w:sz w:val="24"/>
          <w:szCs w:val="24"/>
        </w:rPr>
        <w:t xml:space="preserve">ubicó </w:t>
      </w:r>
      <w:r w:rsidR="002F777D" w:rsidRPr="00A33DB9">
        <w:rPr>
          <w:rFonts w:ascii="Arial" w:hAnsi="Arial" w:cs="Arial"/>
          <w:sz w:val="24"/>
          <w:szCs w:val="24"/>
        </w:rPr>
        <w:t>den</w:t>
      </w:r>
      <w:r w:rsidRPr="00A33DB9">
        <w:rPr>
          <w:rFonts w:ascii="Arial" w:hAnsi="Arial" w:cs="Arial"/>
          <w:sz w:val="24"/>
          <w:szCs w:val="24"/>
        </w:rPr>
        <w:t>tro del</w:t>
      </w:r>
      <w:r w:rsidR="00EA14C9">
        <w:rPr>
          <w:rFonts w:ascii="Arial" w:hAnsi="Arial" w:cs="Arial"/>
          <w:sz w:val="24"/>
          <w:szCs w:val="24"/>
        </w:rPr>
        <w:t xml:space="preserve"> cuarto menor, fijando una penal</w:t>
      </w:r>
      <w:r w:rsidRPr="00A33DB9">
        <w:rPr>
          <w:rFonts w:ascii="Arial" w:hAnsi="Arial" w:cs="Arial"/>
          <w:sz w:val="24"/>
          <w:szCs w:val="24"/>
        </w:rPr>
        <w:t xml:space="preserve"> </w:t>
      </w:r>
      <w:r w:rsidR="002F777D" w:rsidRPr="00A33DB9">
        <w:rPr>
          <w:rFonts w:ascii="Arial" w:hAnsi="Arial" w:cs="Arial"/>
          <w:sz w:val="24"/>
          <w:szCs w:val="24"/>
        </w:rPr>
        <w:t>en 110 meses de prisión por el delito</w:t>
      </w:r>
      <w:r w:rsidR="00D22DA2" w:rsidRPr="00A33DB9">
        <w:rPr>
          <w:rFonts w:ascii="Arial" w:hAnsi="Arial" w:cs="Arial"/>
          <w:sz w:val="24"/>
          <w:szCs w:val="24"/>
        </w:rPr>
        <w:t xml:space="preserve"> de concierto para delinquir</w:t>
      </w:r>
      <w:r w:rsidR="001E031A">
        <w:rPr>
          <w:rFonts w:ascii="Arial" w:hAnsi="Arial" w:cs="Arial"/>
          <w:sz w:val="24"/>
          <w:szCs w:val="24"/>
        </w:rPr>
        <w:t xml:space="preserve"> agravado,</w:t>
      </w:r>
      <w:r w:rsidR="002F777D" w:rsidRPr="00A33DB9">
        <w:rPr>
          <w:rFonts w:ascii="Arial" w:hAnsi="Arial" w:cs="Arial"/>
          <w:sz w:val="24"/>
          <w:szCs w:val="24"/>
        </w:rPr>
        <w:t xml:space="preserve"> más 8 meses </w:t>
      </w:r>
      <w:r w:rsidRPr="00A33DB9">
        <w:rPr>
          <w:rFonts w:ascii="Arial" w:hAnsi="Arial" w:cs="Arial"/>
          <w:sz w:val="24"/>
          <w:szCs w:val="24"/>
        </w:rPr>
        <w:t xml:space="preserve">de prisión por el punible de </w:t>
      </w:r>
      <w:r w:rsidR="002F777D" w:rsidRPr="00A33DB9">
        <w:rPr>
          <w:rFonts w:ascii="Arial" w:hAnsi="Arial" w:cs="Arial"/>
          <w:sz w:val="24"/>
          <w:szCs w:val="24"/>
        </w:rPr>
        <w:t>tráfico</w:t>
      </w:r>
      <w:r w:rsidRPr="00A33DB9">
        <w:rPr>
          <w:rFonts w:ascii="Arial" w:hAnsi="Arial" w:cs="Arial"/>
          <w:sz w:val="24"/>
          <w:szCs w:val="24"/>
        </w:rPr>
        <w:t>, fabricación o porte</w:t>
      </w:r>
      <w:r w:rsidR="002F777D" w:rsidRPr="00A33DB9">
        <w:rPr>
          <w:rFonts w:ascii="Arial" w:hAnsi="Arial" w:cs="Arial"/>
          <w:sz w:val="24"/>
          <w:szCs w:val="24"/>
        </w:rPr>
        <w:t xml:space="preserve"> de estupefacientes, para un total de 118 meses de prisión y multa de 3000 SMLMV. </w:t>
      </w:r>
    </w:p>
    <w:p w:rsidR="002F777D" w:rsidRPr="00A33DB9" w:rsidRDefault="00CE41DB" w:rsidP="00A33DB9">
      <w:pPr>
        <w:pStyle w:val="Sansinterligne"/>
        <w:numPr>
          <w:ilvl w:val="0"/>
          <w:numId w:val="3"/>
        </w:numPr>
        <w:spacing w:line="360" w:lineRule="auto"/>
        <w:jc w:val="both"/>
        <w:rPr>
          <w:rFonts w:ascii="Arial" w:hAnsi="Arial" w:cs="Arial"/>
          <w:sz w:val="24"/>
          <w:szCs w:val="24"/>
        </w:rPr>
      </w:pPr>
      <w:r w:rsidRPr="00A33DB9">
        <w:rPr>
          <w:rFonts w:ascii="Arial" w:hAnsi="Arial" w:cs="Arial"/>
          <w:sz w:val="24"/>
          <w:szCs w:val="24"/>
        </w:rPr>
        <w:lastRenderedPageBreak/>
        <w:t xml:space="preserve">En razón de la </w:t>
      </w:r>
      <w:r w:rsidR="00661DFF" w:rsidRPr="00A33DB9">
        <w:rPr>
          <w:rFonts w:ascii="Arial" w:hAnsi="Arial" w:cs="Arial"/>
          <w:sz w:val="24"/>
          <w:szCs w:val="24"/>
        </w:rPr>
        <w:t>aceptación de cargos</w:t>
      </w:r>
      <w:r w:rsidRPr="00A33DB9">
        <w:rPr>
          <w:rFonts w:ascii="Arial" w:hAnsi="Arial" w:cs="Arial"/>
          <w:sz w:val="24"/>
          <w:szCs w:val="24"/>
        </w:rPr>
        <w:t xml:space="preserve"> que hicieron las incriminadas</w:t>
      </w:r>
      <w:r w:rsidR="00D32C23" w:rsidRPr="00A33DB9">
        <w:rPr>
          <w:rFonts w:ascii="Arial" w:hAnsi="Arial" w:cs="Arial"/>
          <w:sz w:val="24"/>
          <w:szCs w:val="24"/>
        </w:rPr>
        <w:t xml:space="preserve"> luego de que se presentara el escrito de acusación, </w:t>
      </w:r>
      <w:r w:rsidR="00EA14C9">
        <w:rPr>
          <w:rFonts w:ascii="Arial" w:hAnsi="Arial" w:cs="Arial"/>
          <w:sz w:val="24"/>
          <w:szCs w:val="24"/>
        </w:rPr>
        <w:t>se rebajó</w:t>
      </w:r>
      <w:r w:rsidR="00661DFF" w:rsidRPr="00A33DB9">
        <w:rPr>
          <w:rFonts w:ascii="Arial" w:hAnsi="Arial" w:cs="Arial"/>
          <w:sz w:val="24"/>
          <w:szCs w:val="24"/>
        </w:rPr>
        <w:t xml:space="preserve"> </w:t>
      </w:r>
      <w:r w:rsidR="002F777D" w:rsidRPr="00A33DB9">
        <w:rPr>
          <w:rFonts w:ascii="Arial" w:hAnsi="Arial" w:cs="Arial"/>
          <w:sz w:val="24"/>
          <w:szCs w:val="24"/>
        </w:rPr>
        <w:t xml:space="preserve">una tercera parte </w:t>
      </w:r>
      <w:r w:rsidR="00D32C23" w:rsidRPr="00A33DB9">
        <w:rPr>
          <w:rFonts w:ascii="Arial" w:hAnsi="Arial" w:cs="Arial"/>
          <w:sz w:val="24"/>
          <w:szCs w:val="24"/>
        </w:rPr>
        <w:t>d</w:t>
      </w:r>
      <w:r w:rsidR="00BA289E">
        <w:rPr>
          <w:rFonts w:ascii="Arial" w:hAnsi="Arial" w:cs="Arial"/>
          <w:sz w:val="24"/>
          <w:szCs w:val="24"/>
        </w:rPr>
        <w:t>e la pena, que fue fijada en 78</w:t>
      </w:r>
      <w:r w:rsidR="002F777D" w:rsidRPr="00A33DB9">
        <w:rPr>
          <w:rFonts w:ascii="Arial" w:hAnsi="Arial" w:cs="Arial"/>
          <w:sz w:val="24"/>
          <w:szCs w:val="24"/>
        </w:rPr>
        <w:t xml:space="preserve"> meses y 18 días de prisión y multa de 2000 SMLMV</w:t>
      </w:r>
      <w:r w:rsidR="00661DFF" w:rsidRPr="00A33DB9">
        <w:rPr>
          <w:rFonts w:ascii="Arial" w:hAnsi="Arial" w:cs="Arial"/>
          <w:sz w:val="24"/>
          <w:szCs w:val="24"/>
        </w:rPr>
        <w:t>. Lo anterior de conformidad con lo previsto en el artículo 352 del CPP y  la sentenc</w:t>
      </w:r>
      <w:r w:rsidR="00D32C23" w:rsidRPr="00A33DB9">
        <w:rPr>
          <w:rFonts w:ascii="Arial" w:hAnsi="Arial" w:cs="Arial"/>
          <w:sz w:val="24"/>
          <w:szCs w:val="24"/>
        </w:rPr>
        <w:t xml:space="preserve">ia </w:t>
      </w:r>
      <w:r w:rsidR="00661DFF" w:rsidRPr="00A33DB9">
        <w:rPr>
          <w:rFonts w:ascii="Arial" w:hAnsi="Arial" w:cs="Arial"/>
          <w:sz w:val="24"/>
          <w:szCs w:val="24"/>
        </w:rPr>
        <w:t xml:space="preserve"> </w:t>
      </w:r>
      <w:r w:rsidR="00D32C23" w:rsidRPr="00A33DB9">
        <w:rPr>
          <w:rFonts w:ascii="Arial" w:hAnsi="Arial" w:cs="Arial"/>
          <w:sz w:val="24"/>
          <w:szCs w:val="24"/>
        </w:rPr>
        <w:t xml:space="preserve">CSJ SP del </w:t>
      </w:r>
      <w:r w:rsidR="00661DFF" w:rsidRPr="00A33DB9">
        <w:rPr>
          <w:rFonts w:ascii="Arial" w:hAnsi="Arial" w:cs="Arial"/>
          <w:sz w:val="24"/>
          <w:szCs w:val="24"/>
        </w:rPr>
        <w:t>22 de octubre de 2008</w:t>
      </w:r>
      <w:r w:rsidR="00D32C23" w:rsidRPr="00A33DB9">
        <w:rPr>
          <w:rFonts w:ascii="Arial" w:hAnsi="Arial" w:cs="Arial"/>
          <w:sz w:val="24"/>
          <w:szCs w:val="24"/>
        </w:rPr>
        <w:t>, radicado 29983</w:t>
      </w:r>
      <w:r w:rsidR="00661DFF" w:rsidRPr="00A33DB9">
        <w:rPr>
          <w:rFonts w:ascii="Arial" w:hAnsi="Arial" w:cs="Arial"/>
          <w:sz w:val="24"/>
          <w:szCs w:val="24"/>
        </w:rPr>
        <w:t xml:space="preserve">. </w:t>
      </w:r>
    </w:p>
    <w:p w:rsidR="00661DFF" w:rsidRPr="00A33DB9" w:rsidRDefault="00661DFF" w:rsidP="00A33DB9">
      <w:pPr>
        <w:pStyle w:val="Sansinterligne"/>
        <w:spacing w:line="360" w:lineRule="auto"/>
        <w:jc w:val="both"/>
        <w:rPr>
          <w:rFonts w:ascii="Arial" w:hAnsi="Arial" w:cs="Arial"/>
          <w:sz w:val="24"/>
          <w:szCs w:val="24"/>
        </w:rPr>
      </w:pPr>
    </w:p>
    <w:p w:rsidR="00760A33" w:rsidRPr="00A33DB9" w:rsidRDefault="00661DFF" w:rsidP="00A33DB9">
      <w:pPr>
        <w:pStyle w:val="Sansinterligne"/>
        <w:numPr>
          <w:ilvl w:val="0"/>
          <w:numId w:val="3"/>
        </w:numPr>
        <w:spacing w:line="360" w:lineRule="auto"/>
        <w:jc w:val="both"/>
        <w:rPr>
          <w:rFonts w:ascii="Arial" w:hAnsi="Arial" w:cs="Arial"/>
          <w:sz w:val="24"/>
          <w:szCs w:val="24"/>
        </w:rPr>
      </w:pPr>
      <w:r w:rsidRPr="00A33DB9">
        <w:rPr>
          <w:rFonts w:ascii="Arial" w:hAnsi="Arial" w:cs="Arial"/>
          <w:sz w:val="24"/>
          <w:szCs w:val="24"/>
        </w:rPr>
        <w:t>Frente a la</w:t>
      </w:r>
      <w:r w:rsidR="00492875" w:rsidRPr="00A33DB9">
        <w:rPr>
          <w:rFonts w:ascii="Arial" w:hAnsi="Arial" w:cs="Arial"/>
          <w:sz w:val="24"/>
          <w:szCs w:val="24"/>
        </w:rPr>
        <w:t xml:space="preserve"> concesión de la prisión domiciliaria a favor de las </w:t>
      </w:r>
      <w:r w:rsidR="001E031A">
        <w:rPr>
          <w:rFonts w:ascii="Arial" w:hAnsi="Arial" w:cs="Arial"/>
          <w:sz w:val="24"/>
          <w:szCs w:val="24"/>
        </w:rPr>
        <w:t xml:space="preserve">procesadas, </w:t>
      </w:r>
      <w:r w:rsidR="00D32C23" w:rsidRPr="00A33DB9">
        <w:rPr>
          <w:rFonts w:ascii="Arial" w:hAnsi="Arial" w:cs="Arial"/>
          <w:sz w:val="24"/>
          <w:szCs w:val="24"/>
        </w:rPr>
        <w:t xml:space="preserve">se expuso en el fallo recurrido que </w:t>
      </w:r>
      <w:r w:rsidR="00492875" w:rsidRPr="00A33DB9">
        <w:rPr>
          <w:rFonts w:ascii="Arial" w:hAnsi="Arial" w:cs="Arial"/>
          <w:sz w:val="24"/>
          <w:szCs w:val="24"/>
        </w:rPr>
        <w:t xml:space="preserve">debido a </w:t>
      </w:r>
      <w:r w:rsidR="002F777D" w:rsidRPr="00A33DB9">
        <w:rPr>
          <w:rFonts w:ascii="Arial" w:hAnsi="Arial" w:cs="Arial"/>
          <w:sz w:val="24"/>
          <w:szCs w:val="24"/>
        </w:rPr>
        <w:t>la naturaleza y gravedad de los ilícitos</w:t>
      </w:r>
      <w:r w:rsidR="001F55A5" w:rsidRPr="00A33DB9">
        <w:rPr>
          <w:rFonts w:ascii="Arial" w:hAnsi="Arial" w:cs="Arial"/>
          <w:sz w:val="24"/>
          <w:szCs w:val="24"/>
        </w:rPr>
        <w:t xml:space="preserve"> por los cuales</w:t>
      </w:r>
      <w:r w:rsidR="00D32C23" w:rsidRPr="00A33DB9">
        <w:rPr>
          <w:rFonts w:ascii="Arial" w:hAnsi="Arial" w:cs="Arial"/>
          <w:sz w:val="24"/>
          <w:szCs w:val="24"/>
        </w:rPr>
        <w:t xml:space="preserve"> fueron </w:t>
      </w:r>
      <w:r w:rsidR="001F55A5" w:rsidRPr="00A33DB9">
        <w:rPr>
          <w:rFonts w:ascii="Arial" w:hAnsi="Arial" w:cs="Arial"/>
          <w:sz w:val="24"/>
          <w:szCs w:val="24"/>
        </w:rPr>
        <w:t xml:space="preserve"> era investigadas</w:t>
      </w:r>
      <w:r w:rsidR="002F777D" w:rsidRPr="00A33DB9">
        <w:rPr>
          <w:rFonts w:ascii="Arial" w:hAnsi="Arial" w:cs="Arial"/>
          <w:sz w:val="24"/>
          <w:szCs w:val="24"/>
        </w:rPr>
        <w:t xml:space="preserve"> </w:t>
      </w:r>
      <w:r w:rsidR="001E031A">
        <w:rPr>
          <w:rFonts w:ascii="Arial" w:hAnsi="Arial" w:cs="Arial"/>
          <w:sz w:val="24"/>
          <w:szCs w:val="24"/>
        </w:rPr>
        <w:t>no era viable otorgar</w:t>
      </w:r>
      <w:r w:rsidR="002F777D" w:rsidRPr="00A33DB9">
        <w:rPr>
          <w:rFonts w:ascii="Arial" w:hAnsi="Arial" w:cs="Arial"/>
          <w:sz w:val="24"/>
          <w:szCs w:val="24"/>
        </w:rPr>
        <w:t xml:space="preserve"> la prisión domiciliaria</w:t>
      </w:r>
      <w:r w:rsidR="001E031A">
        <w:rPr>
          <w:rFonts w:ascii="Arial" w:hAnsi="Arial" w:cs="Arial"/>
          <w:sz w:val="24"/>
          <w:szCs w:val="24"/>
        </w:rPr>
        <w:t>,</w:t>
      </w:r>
      <w:r w:rsidR="001F55A5" w:rsidRPr="00A33DB9">
        <w:rPr>
          <w:rFonts w:ascii="Arial" w:hAnsi="Arial" w:cs="Arial"/>
          <w:sz w:val="24"/>
          <w:szCs w:val="24"/>
        </w:rPr>
        <w:t xml:space="preserve"> pues se</w:t>
      </w:r>
      <w:r w:rsidR="001E031A">
        <w:rPr>
          <w:rFonts w:ascii="Arial" w:hAnsi="Arial" w:cs="Arial"/>
          <w:sz w:val="24"/>
          <w:szCs w:val="24"/>
        </w:rPr>
        <w:t xml:space="preserve"> pondría en grave peligro a</w:t>
      </w:r>
      <w:r w:rsidR="002F777D" w:rsidRPr="00A33DB9">
        <w:rPr>
          <w:rFonts w:ascii="Arial" w:hAnsi="Arial" w:cs="Arial"/>
          <w:sz w:val="24"/>
          <w:szCs w:val="24"/>
        </w:rPr>
        <w:t xml:space="preserve"> la comunidad en general</w:t>
      </w:r>
      <w:r w:rsidR="00D32C23" w:rsidRPr="00A33DB9">
        <w:rPr>
          <w:rFonts w:ascii="Arial" w:hAnsi="Arial" w:cs="Arial"/>
          <w:sz w:val="24"/>
          <w:szCs w:val="24"/>
        </w:rPr>
        <w:t xml:space="preserve"> y a sus propios familiares, ya que incluso una persona fue amenazada en caso de seguir vendiendo estupefacientes </w:t>
      </w:r>
      <w:r w:rsidR="004303D4" w:rsidRPr="00A33DB9">
        <w:rPr>
          <w:rFonts w:ascii="Arial" w:hAnsi="Arial" w:cs="Arial"/>
          <w:sz w:val="24"/>
          <w:szCs w:val="24"/>
        </w:rPr>
        <w:t>de origen distinto al del grupo al cual pertenecían, fuera de que su residencia era usada para guardar y d</w:t>
      </w:r>
      <w:r w:rsidR="001F55A5" w:rsidRPr="00A33DB9">
        <w:rPr>
          <w:rFonts w:ascii="Arial" w:hAnsi="Arial" w:cs="Arial"/>
          <w:sz w:val="24"/>
          <w:szCs w:val="24"/>
        </w:rPr>
        <w:t>istribu</w:t>
      </w:r>
      <w:r w:rsidR="004303D4" w:rsidRPr="00A33DB9">
        <w:rPr>
          <w:rFonts w:ascii="Arial" w:hAnsi="Arial" w:cs="Arial"/>
          <w:sz w:val="24"/>
          <w:szCs w:val="24"/>
        </w:rPr>
        <w:t>ir estupefacientes</w:t>
      </w:r>
      <w:r w:rsidR="001F55A5" w:rsidRPr="00A33DB9">
        <w:rPr>
          <w:rFonts w:ascii="Arial" w:hAnsi="Arial" w:cs="Arial"/>
          <w:sz w:val="24"/>
          <w:szCs w:val="24"/>
        </w:rPr>
        <w:t xml:space="preserve">.  </w:t>
      </w:r>
    </w:p>
    <w:p w:rsidR="00E766F2" w:rsidRPr="00A33DB9" w:rsidRDefault="00E766F2" w:rsidP="00A33DB9">
      <w:pPr>
        <w:pStyle w:val="Sansinterligne"/>
        <w:spacing w:line="360" w:lineRule="auto"/>
        <w:jc w:val="both"/>
        <w:rPr>
          <w:rFonts w:ascii="Arial" w:hAnsi="Arial" w:cs="Arial"/>
          <w:sz w:val="24"/>
          <w:szCs w:val="24"/>
        </w:rPr>
      </w:pPr>
    </w:p>
    <w:p w:rsidR="00760A33" w:rsidRPr="00A33DB9" w:rsidRDefault="00813B93" w:rsidP="00A33DB9">
      <w:pPr>
        <w:pStyle w:val="Sansinterligne"/>
        <w:spacing w:line="360" w:lineRule="auto"/>
        <w:jc w:val="center"/>
        <w:rPr>
          <w:rFonts w:ascii="Arial" w:hAnsi="Arial" w:cs="Arial"/>
          <w:sz w:val="24"/>
          <w:szCs w:val="24"/>
        </w:rPr>
      </w:pPr>
      <w:r w:rsidRPr="00A33DB9">
        <w:rPr>
          <w:rFonts w:ascii="Arial" w:hAnsi="Arial" w:cs="Arial"/>
          <w:sz w:val="24"/>
          <w:szCs w:val="24"/>
        </w:rPr>
        <w:t xml:space="preserve">5. </w:t>
      </w:r>
      <w:r w:rsidR="004303D4" w:rsidRPr="00A33DB9">
        <w:rPr>
          <w:rFonts w:ascii="Arial" w:hAnsi="Arial" w:cs="Arial"/>
          <w:sz w:val="24"/>
          <w:szCs w:val="24"/>
        </w:rPr>
        <w:t xml:space="preserve">SOBRE EL </w:t>
      </w:r>
      <w:r w:rsidRPr="00A33DB9">
        <w:rPr>
          <w:rFonts w:ascii="Arial" w:hAnsi="Arial" w:cs="Arial"/>
          <w:sz w:val="24"/>
          <w:szCs w:val="24"/>
        </w:rPr>
        <w:t>RECURSO PROPUESTO</w:t>
      </w:r>
    </w:p>
    <w:p w:rsidR="00813B93" w:rsidRPr="00A33DB9" w:rsidRDefault="00813B93" w:rsidP="00A33DB9">
      <w:pPr>
        <w:pStyle w:val="Sansinterligne"/>
        <w:spacing w:line="360" w:lineRule="auto"/>
        <w:jc w:val="both"/>
        <w:rPr>
          <w:rFonts w:ascii="Arial" w:hAnsi="Arial" w:cs="Arial"/>
          <w:sz w:val="24"/>
          <w:szCs w:val="24"/>
        </w:rPr>
      </w:pPr>
    </w:p>
    <w:p w:rsidR="00EC2A06" w:rsidRPr="00A33DB9" w:rsidRDefault="00397812" w:rsidP="00A33DB9">
      <w:pPr>
        <w:pStyle w:val="Sansinterligne"/>
        <w:spacing w:line="360" w:lineRule="auto"/>
        <w:jc w:val="both"/>
        <w:rPr>
          <w:rFonts w:ascii="Arial" w:hAnsi="Arial" w:cs="Arial"/>
          <w:sz w:val="24"/>
          <w:szCs w:val="24"/>
        </w:rPr>
      </w:pPr>
      <w:r w:rsidRPr="00A33DB9">
        <w:rPr>
          <w:rFonts w:ascii="Arial" w:hAnsi="Arial" w:cs="Arial"/>
          <w:sz w:val="24"/>
          <w:szCs w:val="24"/>
        </w:rPr>
        <w:t xml:space="preserve">5.1 </w:t>
      </w:r>
      <w:r w:rsidR="005E7A6E" w:rsidRPr="00A33DB9">
        <w:rPr>
          <w:rFonts w:ascii="Arial" w:hAnsi="Arial" w:cs="Arial"/>
          <w:sz w:val="24"/>
          <w:szCs w:val="24"/>
          <w:u w:val="single"/>
        </w:rPr>
        <w:t>DEFENSOR DE BIBIANA MARCELA Y LUZ MAR</w:t>
      </w:r>
      <w:r w:rsidR="001E031A">
        <w:rPr>
          <w:rFonts w:ascii="Arial" w:hAnsi="Arial" w:cs="Arial"/>
          <w:sz w:val="24"/>
          <w:szCs w:val="24"/>
          <w:u w:val="single"/>
        </w:rPr>
        <w:t>INA AGUDELO RAMÍREZ (Recurrente</w:t>
      </w:r>
      <w:r w:rsidR="005E7A6E" w:rsidRPr="00A33DB9">
        <w:rPr>
          <w:rFonts w:ascii="Arial" w:hAnsi="Arial" w:cs="Arial"/>
          <w:sz w:val="24"/>
          <w:szCs w:val="24"/>
          <w:u w:val="single"/>
        </w:rPr>
        <w:t xml:space="preserve">) </w:t>
      </w:r>
    </w:p>
    <w:p w:rsidR="00EC2A06" w:rsidRPr="00A33DB9" w:rsidRDefault="00EC2A06" w:rsidP="00A33DB9">
      <w:pPr>
        <w:pStyle w:val="Sansinterligne"/>
        <w:spacing w:line="360" w:lineRule="auto"/>
        <w:jc w:val="both"/>
        <w:rPr>
          <w:rFonts w:ascii="Arial" w:hAnsi="Arial" w:cs="Arial"/>
          <w:sz w:val="24"/>
          <w:szCs w:val="24"/>
        </w:rPr>
      </w:pPr>
    </w:p>
    <w:p w:rsidR="00667463" w:rsidRPr="00A33DB9" w:rsidRDefault="00EF1ECC" w:rsidP="00A33DB9">
      <w:pPr>
        <w:pStyle w:val="Sansinterligne"/>
        <w:numPr>
          <w:ilvl w:val="0"/>
          <w:numId w:val="2"/>
        </w:numPr>
        <w:spacing w:line="360" w:lineRule="auto"/>
        <w:jc w:val="both"/>
        <w:rPr>
          <w:rFonts w:ascii="Arial" w:hAnsi="Arial" w:cs="Arial"/>
          <w:sz w:val="24"/>
          <w:szCs w:val="24"/>
        </w:rPr>
      </w:pPr>
      <w:r w:rsidRPr="00A33DB9">
        <w:rPr>
          <w:rFonts w:ascii="Arial" w:hAnsi="Arial" w:cs="Arial"/>
          <w:sz w:val="24"/>
          <w:szCs w:val="24"/>
        </w:rPr>
        <w:t xml:space="preserve">Frente al </w:t>
      </w:r>
      <w:r w:rsidRPr="00A33DB9">
        <w:rPr>
          <w:rFonts w:ascii="Arial" w:hAnsi="Arial" w:cs="Arial"/>
          <w:i/>
          <w:sz w:val="24"/>
          <w:szCs w:val="24"/>
        </w:rPr>
        <w:t xml:space="preserve">quantum </w:t>
      </w:r>
      <w:r w:rsidRPr="00A33DB9">
        <w:rPr>
          <w:rFonts w:ascii="Arial" w:hAnsi="Arial" w:cs="Arial"/>
          <w:sz w:val="24"/>
          <w:szCs w:val="24"/>
        </w:rPr>
        <w:t>de la pena impuesta expuso que la acusación es un acto complejo</w:t>
      </w:r>
      <w:r w:rsidR="00FD5DA6" w:rsidRPr="00A33DB9">
        <w:rPr>
          <w:rFonts w:ascii="Arial" w:hAnsi="Arial" w:cs="Arial"/>
          <w:sz w:val="24"/>
          <w:szCs w:val="24"/>
        </w:rPr>
        <w:t xml:space="preserve">, </w:t>
      </w:r>
      <w:r w:rsidRPr="00A33DB9">
        <w:rPr>
          <w:rFonts w:ascii="Arial" w:hAnsi="Arial" w:cs="Arial"/>
          <w:sz w:val="24"/>
          <w:szCs w:val="24"/>
        </w:rPr>
        <w:t xml:space="preserve">que </w:t>
      </w:r>
      <w:r w:rsidR="00FD5DA6" w:rsidRPr="00A33DB9">
        <w:rPr>
          <w:rFonts w:ascii="Arial" w:hAnsi="Arial" w:cs="Arial"/>
          <w:sz w:val="24"/>
          <w:szCs w:val="24"/>
        </w:rPr>
        <w:t xml:space="preserve">se </w:t>
      </w:r>
      <w:r w:rsidRPr="00A33DB9">
        <w:rPr>
          <w:rFonts w:ascii="Arial" w:hAnsi="Arial" w:cs="Arial"/>
          <w:sz w:val="24"/>
          <w:szCs w:val="24"/>
        </w:rPr>
        <w:t xml:space="preserve">inicia al momento de hacer entrega del escrito de acusación </w:t>
      </w:r>
      <w:r w:rsidR="00FD5DA6" w:rsidRPr="00A33DB9">
        <w:rPr>
          <w:rFonts w:ascii="Arial" w:hAnsi="Arial" w:cs="Arial"/>
          <w:sz w:val="24"/>
          <w:szCs w:val="24"/>
        </w:rPr>
        <w:t xml:space="preserve">y </w:t>
      </w:r>
      <w:r w:rsidRPr="00A33DB9">
        <w:rPr>
          <w:rFonts w:ascii="Arial" w:hAnsi="Arial" w:cs="Arial"/>
          <w:sz w:val="24"/>
          <w:szCs w:val="24"/>
        </w:rPr>
        <w:t xml:space="preserve"> termina con la celebración de la audiencia de formulación de acusación. En el caso concreto, antes de que se diera </w:t>
      </w:r>
      <w:r w:rsidR="00FD5DA6" w:rsidRPr="00A33DB9">
        <w:rPr>
          <w:rFonts w:ascii="Arial" w:hAnsi="Arial" w:cs="Arial"/>
          <w:sz w:val="24"/>
          <w:szCs w:val="24"/>
        </w:rPr>
        <w:t>inicio a esa aud</w:t>
      </w:r>
      <w:r w:rsidR="00FF59A6">
        <w:rPr>
          <w:rFonts w:ascii="Arial" w:hAnsi="Arial" w:cs="Arial"/>
          <w:sz w:val="24"/>
          <w:szCs w:val="24"/>
        </w:rPr>
        <w:t>iencia</w:t>
      </w:r>
      <w:r w:rsidRPr="00A33DB9">
        <w:rPr>
          <w:rFonts w:ascii="Arial" w:hAnsi="Arial" w:cs="Arial"/>
          <w:sz w:val="24"/>
          <w:szCs w:val="24"/>
        </w:rPr>
        <w:t xml:space="preserve"> sus representadas se allanaron a cargos con e</w:t>
      </w:r>
      <w:r w:rsidR="0088519F" w:rsidRPr="00A33DB9">
        <w:rPr>
          <w:rFonts w:ascii="Arial" w:hAnsi="Arial" w:cs="Arial"/>
          <w:sz w:val="24"/>
          <w:szCs w:val="24"/>
        </w:rPr>
        <w:t xml:space="preserve">l fin de </w:t>
      </w:r>
      <w:r w:rsidR="00667463" w:rsidRPr="00A33DB9">
        <w:rPr>
          <w:rFonts w:ascii="Arial" w:hAnsi="Arial" w:cs="Arial"/>
          <w:sz w:val="24"/>
          <w:szCs w:val="24"/>
        </w:rPr>
        <w:t>acceder a una rebaja sustancial</w:t>
      </w:r>
      <w:r w:rsidR="00FD5DA6" w:rsidRPr="00A33DB9">
        <w:rPr>
          <w:rFonts w:ascii="Arial" w:hAnsi="Arial" w:cs="Arial"/>
          <w:sz w:val="24"/>
          <w:szCs w:val="24"/>
        </w:rPr>
        <w:t xml:space="preserve"> de la pena en virtud de su colaboración con la justicia.</w:t>
      </w:r>
      <w:r w:rsidR="00667463" w:rsidRPr="00A33DB9">
        <w:rPr>
          <w:rFonts w:ascii="Arial" w:hAnsi="Arial" w:cs="Arial"/>
          <w:sz w:val="24"/>
          <w:szCs w:val="24"/>
        </w:rPr>
        <w:t xml:space="preserve"> Sin embargo, el juzgado de conocimiento </w:t>
      </w:r>
      <w:r w:rsidR="00FD5DA6" w:rsidRPr="00A33DB9">
        <w:rPr>
          <w:rFonts w:ascii="Arial" w:hAnsi="Arial" w:cs="Arial"/>
          <w:sz w:val="24"/>
          <w:szCs w:val="24"/>
        </w:rPr>
        <w:t xml:space="preserve">solo </w:t>
      </w:r>
      <w:r w:rsidR="00667463" w:rsidRPr="00A33DB9">
        <w:rPr>
          <w:rFonts w:ascii="Arial" w:hAnsi="Arial" w:cs="Arial"/>
          <w:sz w:val="24"/>
          <w:szCs w:val="24"/>
        </w:rPr>
        <w:t>rebajó 1/3 parte de</w:t>
      </w:r>
      <w:r w:rsidR="00FD5DA6" w:rsidRPr="00A33DB9">
        <w:rPr>
          <w:rFonts w:ascii="Arial" w:hAnsi="Arial" w:cs="Arial"/>
          <w:sz w:val="24"/>
          <w:szCs w:val="24"/>
        </w:rPr>
        <w:t xml:space="preserve"> la pena, </w:t>
      </w:r>
      <w:r w:rsidR="0088519F" w:rsidRPr="00A33DB9">
        <w:rPr>
          <w:rFonts w:ascii="Arial" w:hAnsi="Arial" w:cs="Arial"/>
          <w:sz w:val="24"/>
          <w:szCs w:val="24"/>
        </w:rPr>
        <w:t xml:space="preserve">sin tener en cuenta que el allanamiento se hizo antes de la audiencia </w:t>
      </w:r>
      <w:r w:rsidR="00FD5DA6" w:rsidRPr="00A33DB9">
        <w:rPr>
          <w:rFonts w:ascii="Arial" w:hAnsi="Arial" w:cs="Arial"/>
          <w:sz w:val="24"/>
          <w:szCs w:val="24"/>
        </w:rPr>
        <w:t xml:space="preserve">en mención, </w:t>
      </w:r>
      <w:r w:rsidR="0088519F" w:rsidRPr="00A33DB9">
        <w:rPr>
          <w:rFonts w:ascii="Arial" w:hAnsi="Arial" w:cs="Arial"/>
          <w:sz w:val="24"/>
          <w:szCs w:val="24"/>
        </w:rPr>
        <w:t xml:space="preserve">por lo </w:t>
      </w:r>
      <w:r w:rsidR="00FD5DA6" w:rsidRPr="00A33DB9">
        <w:rPr>
          <w:rFonts w:ascii="Arial" w:hAnsi="Arial" w:cs="Arial"/>
          <w:sz w:val="24"/>
          <w:szCs w:val="24"/>
        </w:rPr>
        <w:t>cual ten</w:t>
      </w:r>
      <w:r w:rsidR="004F679B">
        <w:rPr>
          <w:rFonts w:ascii="Arial" w:hAnsi="Arial" w:cs="Arial"/>
          <w:sz w:val="24"/>
          <w:szCs w:val="24"/>
        </w:rPr>
        <w:t>í</w:t>
      </w:r>
      <w:r w:rsidR="00FD5DA6" w:rsidRPr="00A33DB9">
        <w:rPr>
          <w:rFonts w:ascii="Arial" w:hAnsi="Arial" w:cs="Arial"/>
          <w:sz w:val="24"/>
          <w:szCs w:val="24"/>
        </w:rPr>
        <w:t xml:space="preserve">an derecho por lo menos a un </w:t>
      </w:r>
      <w:r w:rsidR="0088519F" w:rsidRPr="00A33DB9">
        <w:rPr>
          <w:rFonts w:ascii="Arial" w:hAnsi="Arial" w:cs="Arial"/>
          <w:sz w:val="24"/>
          <w:szCs w:val="24"/>
        </w:rPr>
        <w:t>40%.</w:t>
      </w:r>
      <w:r w:rsidR="00FD5DA6" w:rsidRPr="00A33DB9">
        <w:rPr>
          <w:rFonts w:ascii="Arial" w:hAnsi="Arial" w:cs="Arial"/>
          <w:sz w:val="24"/>
          <w:szCs w:val="24"/>
        </w:rPr>
        <w:t xml:space="preserve"> de</w:t>
      </w:r>
      <w:r w:rsidR="0088519F" w:rsidRPr="00A33DB9">
        <w:rPr>
          <w:rFonts w:ascii="Arial" w:hAnsi="Arial" w:cs="Arial"/>
          <w:sz w:val="24"/>
          <w:szCs w:val="24"/>
        </w:rPr>
        <w:t xml:space="preserve"> </w:t>
      </w:r>
      <w:r w:rsidR="00FD5DA6" w:rsidRPr="00A33DB9">
        <w:rPr>
          <w:rFonts w:ascii="Arial" w:hAnsi="Arial" w:cs="Arial"/>
          <w:sz w:val="24"/>
          <w:szCs w:val="24"/>
        </w:rPr>
        <w:t xml:space="preserve">reducción punitiva, </w:t>
      </w:r>
      <w:r w:rsidR="003B0C74" w:rsidRPr="00A33DB9">
        <w:rPr>
          <w:rFonts w:ascii="Arial" w:hAnsi="Arial" w:cs="Arial"/>
          <w:sz w:val="24"/>
          <w:szCs w:val="24"/>
        </w:rPr>
        <w:t>o el porcentaje que se determinara al resolver el recurso propuesto conf</w:t>
      </w:r>
      <w:r w:rsidR="00FD5DA6" w:rsidRPr="00A33DB9">
        <w:rPr>
          <w:rFonts w:ascii="Arial" w:hAnsi="Arial" w:cs="Arial"/>
          <w:sz w:val="24"/>
          <w:szCs w:val="24"/>
        </w:rPr>
        <w:t>orme a la jurisprudencia pertinente de la SP de la CSJ sobre el tema.</w:t>
      </w:r>
    </w:p>
    <w:p w:rsidR="00667463" w:rsidRPr="00A33DB9" w:rsidRDefault="00667463" w:rsidP="00A33DB9">
      <w:pPr>
        <w:pStyle w:val="Sansinterligne"/>
        <w:spacing w:line="360" w:lineRule="auto"/>
        <w:ind w:left="720"/>
        <w:jc w:val="both"/>
        <w:rPr>
          <w:rFonts w:ascii="Arial" w:hAnsi="Arial" w:cs="Arial"/>
          <w:sz w:val="24"/>
          <w:szCs w:val="24"/>
        </w:rPr>
      </w:pPr>
    </w:p>
    <w:p w:rsidR="00F26E3E" w:rsidRPr="00A33DB9" w:rsidRDefault="0088519F" w:rsidP="00A33DB9">
      <w:pPr>
        <w:pStyle w:val="Sansinterligne"/>
        <w:numPr>
          <w:ilvl w:val="0"/>
          <w:numId w:val="2"/>
        </w:numPr>
        <w:spacing w:line="360" w:lineRule="auto"/>
        <w:jc w:val="both"/>
        <w:rPr>
          <w:rFonts w:ascii="Arial" w:hAnsi="Arial" w:cs="Arial"/>
          <w:sz w:val="24"/>
          <w:szCs w:val="24"/>
        </w:rPr>
      </w:pPr>
      <w:r w:rsidRPr="00A33DB9">
        <w:rPr>
          <w:rFonts w:ascii="Arial" w:hAnsi="Arial" w:cs="Arial"/>
          <w:sz w:val="24"/>
          <w:szCs w:val="24"/>
        </w:rPr>
        <w:t xml:space="preserve">Tampoco se tuvo en cuenta </w:t>
      </w:r>
      <w:r w:rsidR="00F30CBC" w:rsidRPr="00A33DB9">
        <w:rPr>
          <w:rFonts w:ascii="Arial" w:hAnsi="Arial" w:cs="Arial"/>
          <w:sz w:val="24"/>
          <w:szCs w:val="24"/>
        </w:rPr>
        <w:t xml:space="preserve">que las señoras </w:t>
      </w:r>
      <w:r w:rsidR="004E58F9" w:rsidRPr="00A33DB9">
        <w:rPr>
          <w:rFonts w:ascii="Arial" w:hAnsi="Arial" w:cs="Arial"/>
          <w:sz w:val="24"/>
          <w:szCs w:val="24"/>
        </w:rPr>
        <w:t xml:space="preserve">Bibiana Marcela y Luz Marina Agudelo Ramírez eran madres cabeza de familia, tal y como quedó acreditado dentro del </w:t>
      </w:r>
      <w:r w:rsidR="00F26E3E" w:rsidRPr="00A33DB9">
        <w:rPr>
          <w:rFonts w:ascii="Arial" w:hAnsi="Arial" w:cs="Arial"/>
          <w:sz w:val="24"/>
          <w:szCs w:val="24"/>
        </w:rPr>
        <w:t xml:space="preserve">proceso </w:t>
      </w:r>
      <w:r w:rsidR="003B0C74" w:rsidRPr="00A33DB9">
        <w:rPr>
          <w:rFonts w:ascii="Arial" w:hAnsi="Arial" w:cs="Arial"/>
          <w:sz w:val="24"/>
          <w:szCs w:val="24"/>
        </w:rPr>
        <w:t>con pruebas como r</w:t>
      </w:r>
      <w:r w:rsidR="00F26E3E" w:rsidRPr="00A33DB9">
        <w:rPr>
          <w:rFonts w:ascii="Arial" w:hAnsi="Arial" w:cs="Arial"/>
          <w:sz w:val="24"/>
          <w:szCs w:val="24"/>
        </w:rPr>
        <w:t xml:space="preserve">egistros civiles de nacimiento </w:t>
      </w:r>
      <w:r w:rsidR="00FF59A6">
        <w:rPr>
          <w:rFonts w:ascii="Arial" w:hAnsi="Arial" w:cs="Arial"/>
          <w:sz w:val="24"/>
          <w:szCs w:val="24"/>
        </w:rPr>
        <w:t xml:space="preserve">de sus hijos y con otros EMP, </w:t>
      </w:r>
      <w:r w:rsidR="00F26E3E" w:rsidRPr="00A33DB9">
        <w:rPr>
          <w:rFonts w:ascii="Arial" w:hAnsi="Arial" w:cs="Arial"/>
          <w:sz w:val="24"/>
          <w:szCs w:val="24"/>
        </w:rPr>
        <w:t xml:space="preserve">que permitían inferir que las </w:t>
      </w:r>
      <w:r w:rsidR="00F26E3E" w:rsidRPr="00A33DB9">
        <w:rPr>
          <w:rFonts w:ascii="Arial" w:hAnsi="Arial" w:cs="Arial"/>
          <w:sz w:val="24"/>
          <w:szCs w:val="24"/>
        </w:rPr>
        <w:lastRenderedPageBreak/>
        <w:t xml:space="preserve">procesadas no sólo tenían a su cargo la atención económica sino también afectiva de </w:t>
      </w:r>
      <w:r w:rsidR="009935B3">
        <w:rPr>
          <w:rFonts w:ascii="Arial" w:hAnsi="Arial" w:cs="Arial"/>
          <w:sz w:val="24"/>
          <w:szCs w:val="24"/>
        </w:rPr>
        <w:t>sus</w:t>
      </w:r>
      <w:r w:rsidR="005503A5">
        <w:rPr>
          <w:rFonts w:ascii="Arial" w:hAnsi="Arial" w:cs="Arial"/>
          <w:sz w:val="24"/>
          <w:szCs w:val="24"/>
        </w:rPr>
        <w:t xml:space="preserve"> </w:t>
      </w:r>
      <w:r w:rsidR="003B0C74" w:rsidRPr="00A33DB9">
        <w:rPr>
          <w:rFonts w:ascii="Arial" w:hAnsi="Arial" w:cs="Arial"/>
          <w:sz w:val="24"/>
          <w:szCs w:val="24"/>
        </w:rPr>
        <w:t xml:space="preserve">descendientes, lo que fue ignorado en el fallo recurrido donde se dijo de manera genérica que las acusadas no tenían derecho a </w:t>
      </w:r>
      <w:r w:rsidR="006E0DF6" w:rsidRPr="00A33DB9">
        <w:rPr>
          <w:rFonts w:ascii="Arial" w:hAnsi="Arial" w:cs="Arial"/>
          <w:sz w:val="24"/>
          <w:szCs w:val="24"/>
        </w:rPr>
        <w:t xml:space="preserve">ningún </w:t>
      </w:r>
      <w:r w:rsidR="003B0C74" w:rsidRPr="00A33DB9">
        <w:rPr>
          <w:rFonts w:ascii="Arial" w:hAnsi="Arial" w:cs="Arial"/>
          <w:sz w:val="24"/>
          <w:szCs w:val="24"/>
        </w:rPr>
        <w:t>beneficio, por lo cual el fallo no fue motivado en ese aspecto puntual.</w:t>
      </w:r>
    </w:p>
    <w:p w:rsidR="00F26E3E" w:rsidRPr="00A33DB9" w:rsidRDefault="00F26E3E" w:rsidP="00A33DB9">
      <w:pPr>
        <w:pStyle w:val="Sansinterligne"/>
        <w:spacing w:line="360" w:lineRule="auto"/>
        <w:jc w:val="both"/>
        <w:rPr>
          <w:rFonts w:ascii="Arial" w:eastAsia="Times New Roman" w:hAnsi="Arial" w:cs="Arial"/>
          <w:sz w:val="24"/>
          <w:szCs w:val="24"/>
          <w:lang w:val="es-CO"/>
        </w:rPr>
      </w:pPr>
    </w:p>
    <w:p w:rsidR="00F53270" w:rsidRPr="00A33DB9" w:rsidRDefault="003B0C74" w:rsidP="00A33DB9">
      <w:pPr>
        <w:pStyle w:val="Sansinterligne"/>
        <w:numPr>
          <w:ilvl w:val="0"/>
          <w:numId w:val="2"/>
        </w:numPr>
        <w:spacing w:line="360" w:lineRule="auto"/>
        <w:jc w:val="both"/>
        <w:rPr>
          <w:rFonts w:ascii="Arial" w:hAnsi="Arial" w:cs="Arial"/>
          <w:sz w:val="24"/>
          <w:szCs w:val="24"/>
        </w:rPr>
      </w:pPr>
      <w:r w:rsidRPr="00A33DB9">
        <w:rPr>
          <w:rFonts w:ascii="Arial" w:hAnsi="Arial" w:cs="Arial"/>
          <w:sz w:val="24"/>
          <w:szCs w:val="24"/>
        </w:rPr>
        <w:t>Indic</w:t>
      </w:r>
      <w:r w:rsidR="004F679B">
        <w:rPr>
          <w:rFonts w:ascii="Arial" w:hAnsi="Arial" w:cs="Arial"/>
          <w:sz w:val="24"/>
          <w:szCs w:val="24"/>
        </w:rPr>
        <w:t>ó</w:t>
      </w:r>
      <w:r w:rsidRPr="00A33DB9">
        <w:rPr>
          <w:rFonts w:ascii="Arial" w:hAnsi="Arial" w:cs="Arial"/>
          <w:sz w:val="24"/>
          <w:szCs w:val="24"/>
        </w:rPr>
        <w:t xml:space="preserve"> que la </w:t>
      </w:r>
      <w:r w:rsidR="009A0C7E" w:rsidRPr="00A33DB9">
        <w:rPr>
          <w:rFonts w:ascii="Arial" w:hAnsi="Arial" w:cs="Arial"/>
          <w:sz w:val="24"/>
          <w:szCs w:val="24"/>
        </w:rPr>
        <w:t>señora Bibiana Marcela Agudelo</w:t>
      </w:r>
      <w:r w:rsidRPr="00A33DB9">
        <w:rPr>
          <w:rFonts w:ascii="Arial" w:hAnsi="Arial" w:cs="Arial"/>
          <w:sz w:val="24"/>
          <w:szCs w:val="24"/>
        </w:rPr>
        <w:t xml:space="preserve"> estaba en </w:t>
      </w:r>
      <w:r w:rsidR="009A0C7E" w:rsidRPr="00A33DB9">
        <w:rPr>
          <w:rFonts w:ascii="Arial" w:hAnsi="Arial" w:cs="Arial"/>
          <w:sz w:val="24"/>
          <w:szCs w:val="24"/>
        </w:rPr>
        <w:t>detención en su lugar de residencia y tiene permiso para laborar</w:t>
      </w:r>
      <w:r w:rsidRPr="00A33DB9">
        <w:rPr>
          <w:rFonts w:ascii="Arial" w:hAnsi="Arial" w:cs="Arial"/>
          <w:sz w:val="24"/>
          <w:szCs w:val="24"/>
        </w:rPr>
        <w:t xml:space="preserve"> y que m</w:t>
      </w:r>
      <w:r w:rsidR="00F53270" w:rsidRPr="00A33DB9">
        <w:rPr>
          <w:rFonts w:ascii="Arial" w:hAnsi="Arial" w:cs="Arial"/>
          <w:sz w:val="24"/>
          <w:szCs w:val="24"/>
        </w:rPr>
        <w:t xml:space="preserve">ediante providencia del 31 de agosto de 2010, le había sido sustituida la pena </w:t>
      </w:r>
      <w:proofErr w:type="spellStart"/>
      <w:r w:rsidR="006E0DF6" w:rsidRPr="00A33DB9">
        <w:rPr>
          <w:rFonts w:ascii="Arial" w:hAnsi="Arial" w:cs="Arial"/>
          <w:sz w:val="24"/>
          <w:szCs w:val="24"/>
        </w:rPr>
        <w:t>intramural</w:t>
      </w:r>
      <w:proofErr w:type="spellEnd"/>
      <w:r w:rsidR="006E0DF6" w:rsidRPr="00A33DB9">
        <w:rPr>
          <w:rFonts w:ascii="Arial" w:hAnsi="Arial" w:cs="Arial"/>
          <w:sz w:val="24"/>
          <w:szCs w:val="24"/>
        </w:rPr>
        <w:t xml:space="preserve"> a la </w:t>
      </w:r>
      <w:r w:rsidR="00F53270" w:rsidRPr="00A33DB9">
        <w:rPr>
          <w:rFonts w:ascii="Arial" w:hAnsi="Arial" w:cs="Arial"/>
          <w:sz w:val="24"/>
          <w:szCs w:val="24"/>
        </w:rPr>
        <w:t>de prisión</w:t>
      </w:r>
      <w:r w:rsidR="00FF59A6">
        <w:rPr>
          <w:rFonts w:ascii="Arial" w:hAnsi="Arial" w:cs="Arial"/>
          <w:sz w:val="24"/>
          <w:szCs w:val="24"/>
        </w:rPr>
        <w:t xml:space="preserve"> domiciliaria a </w:t>
      </w:r>
      <w:r w:rsidR="006E0DF6" w:rsidRPr="00A33DB9">
        <w:rPr>
          <w:rFonts w:ascii="Arial" w:hAnsi="Arial" w:cs="Arial"/>
          <w:sz w:val="24"/>
          <w:szCs w:val="24"/>
        </w:rPr>
        <w:t xml:space="preserve">la </w:t>
      </w:r>
      <w:r w:rsidR="00F53270" w:rsidRPr="00A33DB9">
        <w:rPr>
          <w:rFonts w:ascii="Arial" w:hAnsi="Arial" w:cs="Arial"/>
          <w:sz w:val="24"/>
          <w:szCs w:val="24"/>
        </w:rPr>
        <w:t>señora Luz Marina Agudelo</w:t>
      </w:r>
      <w:r w:rsidR="007F3D3E" w:rsidRPr="00A33DB9">
        <w:rPr>
          <w:rFonts w:ascii="Arial" w:hAnsi="Arial" w:cs="Arial"/>
          <w:sz w:val="24"/>
          <w:szCs w:val="24"/>
        </w:rPr>
        <w:t>.</w:t>
      </w:r>
    </w:p>
    <w:p w:rsidR="00F53270" w:rsidRPr="00A33DB9" w:rsidRDefault="00F53270" w:rsidP="00A33DB9">
      <w:pPr>
        <w:pStyle w:val="Sansinterligne"/>
        <w:spacing w:line="360" w:lineRule="auto"/>
        <w:jc w:val="both"/>
        <w:rPr>
          <w:rFonts w:ascii="Arial" w:hAnsi="Arial" w:cs="Arial"/>
          <w:sz w:val="24"/>
          <w:szCs w:val="24"/>
        </w:rPr>
      </w:pPr>
    </w:p>
    <w:p w:rsidR="00BE6EC4" w:rsidRPr="00A33DB9" w:rsidRDefault="009974CF" w:rsidP="00A33DB9">
      <w:pPr>
        <w:pStyle w:val="Sansinterligne"/>
        <w:numPr>
          <w:ilvl w:val="0"/>
          <w:numId w:val="2"/>
        </w:numPr>
        <w:spacing w:line="360" w:lineRule="auto"/>
        <w:jc w:val="both"/>
        <w:rPr>
          <w:rFonts w:ascii="Arial" w:hAnsi="Arial" w:cs="Arial"/>
          <w:sz w:val="24"/>
          <w:szCs w:val="24"/>
        </w:rPr>
      </w:pPr>
      <w:r w:rsidRPr="00A33DB9">
        <w:rPr>
          <w:rFonts w:ascii="Arial" w:hAnsi="Arial" w:cs="Arial"/>
          <w:sz w:val="24"/>
          <w:szCs w:val="24"/>
        </w:rPr>
        <w:t>Solicitó que a la señora Bibiana Marcela Agudelo Ramírez se le concediera la prisión domiciliari</w:t>
      </w:r>
      <w:r w:rsidR="007F3D3E" w:rsidRPr="00A33DB9">
        <w:rPr>
          <w:rFonts w:ascii="Arial" w:hAnsi="Arial" w:cs="Arial"/>
          <w:sz w:val="24"/>
          <w:szCs w:val="24"/>
        </w:rPr>
        <w:t xml:space="preserve">a como </w:t>
      </w:r>
      <w:r w:rsidR="00FF59A6">
        <w:rPr>
          <w:rFonts w:ascii="Arial" w:hAnsi="Arial" w:cs="Arial"/>
          <w:sz w:val="24"/>
          <w:szCs w:val="24"/>
        </w:rPr>
        <w:t xml:space="preserve">madre cabeza de familia, y que </w:t>
      </w:r>
      <w:r w:rsidR="007F3D3E" w:rsidRPr="00A33DB9">
        <w:rPr>
          <w:rFonts w:ascii="Arial" w:hAnsi="Arial" w:cs="Arial"/>
          <w:sz w:val="24"/>
          <w:szCs w:val="24"/>
        </w:rPr>
        <w:t xml:space="preserve">la </w:t>
      </w:r>
      <w:proofErr w:type="spellStart"/>
      <w:r w:rsidR="007F3D3E" w:rsidRPr="00A33DB9">
        <w:rPr>
          <w:rFonts w:ascii="Arial" w:hAnsi="Arial" w:cs="Arial"/>
          <w:sz w:val="24"/>
          <w:szCs w:val="24"/>
        </w:rPr>
        <w:t>coprocesada</w:t>
      </w:r>
      <w:proofErr w:type="spellEnd"/>
      <w:r w:rsidR="007F3D3E" w:rsidRPr="00A33DB9">
        <w:rPr>
          <w:rFonts w:ascii="Arial" w:hAnsi="Arial" w:cs="Arial"/>
          <w:sz w:val="24"/>
          <w:szCs w:val="24"/>
        </w:rPr>
        <w:t xml:space="preserve"> Luz Marina Agudelo continuara disfrutando del beneficio de prisión domiciliaria que le había sido reconocido por el juzgado de conocimi</w:t>
      </w:r>
      <w:r w:rsidR="00FF59A6">
        <w:rPr>
          <w:rFonts w:ascii="Arial" w:hAnsi="Arial" w:cs="Arial"/>
          <w:sz w:val="24"/>
          <w:szCs w:val="24"/>
        </w:rPr>
        <w:t xml:space="preserve">ento. </w:t>
      </w:r>
    </w:p>
    <w:p w:rsidR="009974CF" w:rsidRPr="00A33DB9" w:rsidRDefault="009974CF" w:rsidP="00A33DB9">
      <w:pPr>
        <w:pStyle w:val="Sansinterligne"/>
        <w:spacing w:line="360" w:lineRule="auto"/>
        <w:jc w:val="both"/>
        <w:rPr>
          <w:rFonts w:ascii="Arial" w:hAnsi="Arial" w:cs="Arial"/>
          <w:sz w:val="24"/>
          <w:szCs w:val="24"/>
          <w:u w:val="single"/>
        </w:rPr>
      </w:pPr>
    </w:p>
    <w:p w:rsidR="007F3D3E" w:rsidRPr="00A33DB9" w:rsidRDefault="007F3D3E" w:rsidP="00A33DB9">
      <w:pPr>
        <w:pStyle w:val="Sansinterligne"/>
        <w:spacing w:line="360" w:lineRule="auto"/>
        <w:jc w:val="both"/>
        <w:rPr>
          <w:rFonts w:ascii="Arial" w:hAnsi="Arial" w:cs="Arial"/>
          <w:sz w:val="24"/>
          <w:szCs w:val="24"/>
          <w:u w:val="single"/>
        </w:rPr>
      </w:pPr>
      <w:r w:rsidRPr="00A33DB9">
        <w:rPr>
          <w:rFonts w:ascii="Arial" w:hAnsi="Arial" w:cs="Arial"/>
          <w:sz w:val="24"/>
          <w:szCs w:val="24"/>
          <w:u w:val="single"/>
        </w:rPr>
        <w:t>5.</w:t>
      </w:r>
      <w:r w:rsidR="001E05F7" w:rsidRPr="00A33DB9">
        <w:rPr>
          <w:rFonts w:ascii="Arial" w:hAnsi="Arial" w:cs="Arial"/>
          <w:sz w:val="24"/>
          <w:szCs w:val="24"/>
          <w:u w:val="single"/>
        </w:rPr>
        <w:t>2</w:t>
      </w:r>
      <w:r w:rsidRPr="00A33DB9">
        <w:rPr>
          <w:rFonts w:ascii="Arial" w:hAnsi="Arial" w:cs="Arial"/>
          <w:sz w:val="24"/>
          <w:szCs w:val="24"/>
          <w:u w:val="single"/>
        </w:rPr>
        <w:t xml:space="preserve"> BIBIANA MARCELA AGUDELO RAMÍREZ </w:t>
      </w:r>
      <w:r w:rsidR="006C7D86" w:rsidRPr="00A33DB9">
        <w:rPr>
          <w:rFonts w:ascii="Arial" w:hAnsi="Arial" w:cs="Arial"/>
          <w:sz w:val="24"/>
          <w:szCs w:val="24"/>
          <w:u w:val="single"/>
        </w:rPr>
        <w:t>– LUZ MARINA AGUDELO RAMÍREZ</w:t>
      </w:r>
      <w:r w:rsidR="00FF59A6">
        <w:rPr>
          <w:rFonts w:ascii="Arial" w:hAnsi="Arial" w:cs="Arial"/>
          <w:sz w:val="24"/>
          <w:szCs w:val="24"/>
          <w:u w:val="single"/>
        </w:rPr>
        <w:t xml:space="preserve"> (</w:t>
      </w:r>
      <w:r w:rsidR="001E05F7" w:rsidRPr="00A33DB9">
        <w:rPr>
          <w:rFonts w:ascii="Arial" w:hAnsi="Arial" w:cs="Arial"/>
          <w:sz w:val="24"/>
          <w:szCs w:val="24"/>
          <w:u w:val="single"/>
        </w:rPr>
        <w:t>Procesadas)</w:t>
      </w:r>
    </w:p>
    <w:p w:rsidR="00FE5549" w:rsidRPr="00A33DB9" w:rsidRDefault="00FE5549" w:rsidP="00A33DB9">
      <w:pPr>
        <w:pStyle w:val="Sansinterligne"/>
        <w:spacing w:line="360" w:lineRule="auto"/>
        <w:jc w:val="both"/>
        <w:rPr>
          <w:rFonts w:ascii="Arial" w:hAnsi="Arial" w:cs="Arial"/>
          <w:sz w:val="24"/>
          <w:szCs w:val="24"/>
        </w:rPr>
      </w:pPr>
    </w:p>
    <w:p w:rsidR="006C7D86" w:rsidRPr="00A33DB9" w:rsidRDefault="00DC267E" w:rsidP="00A33DB9">
      <w:pPr>
        <w:pStyle w:val="Sansinterligne"/>
        <w:spacing w:line="360" w:lineRule="auto"/>
        <w:jc w:val="both"/>
        <w:rPr>
          <w:rFonts w:ascii="Arial" w:hAnsi="Arial" w:cs="Arial"/>
          <w:sz w:val="24"/>
          <w:szCs w:val="24"/>
        </w:rPr>
      </w:pPr>
      <w:r w:rsidRPr="00A33DB9">
        <w:rPr>
          <w:rFonts w:ascii="Arial" w:hAnsi="Arial" w:cs="Arial"/>
          <w:sz w:val="24"/>
          <w:szCs w:val="24"/>
        </w:rPr>
        <w:t>So</w:t>
      </w:r>
      <w:r w:rsidR="006C7D86" w:rsidRPr="00A33DB9">
        <w:rPr>
          <w:rFonts w:ascii="Arial" w:hAnsi="Arial" w:cs="Arial"/>
          <w:sz w:val="24"/>
          <w:szCs w:val="24"/>
        </w:rPr>
        <w:t>licitaron que se les permitiera continuar descontando la pena que le había sido impuesta</w:t>
      </w:r>
      <w:r w:rsidR="00FF59A6">
        <w:rPr>
          <w:rFonts w:ascii="Arial" w:hAnsi="Arial" w:cs="Arial"/>
          <w:sz w:val="24"/>
          <w:szCs w:val="24"/>
        </w:rPr>
        <w:t xml:space="preserve"> </w:t>
      </w:r>
      <w:r w:rsidR="006C7D86" w:rsidRPr="00A33DB9">
        <w:rPr>
          <w:rFonts w:ascii="Arial" w:hAnsi="Arial" w:cs="Arial"/>
          <w:sz w:val="24"/>
          <w:szCs w:val="24"/>
        </w:rPr>
        <w:t>desde su lugar de residencia.</w:t>
      </w:r>
    </w:p>
    <w:p w:rsidR="007F3D3E" w:rsidRPr="00A33DB9" w:rsidRDefault="007F3D3E" w:rsidP="00A33DB9">
      <w:pPr>
        <w:pStyle w:val="Sansinterligne"/>
        <w:spacing w:line="360" w:lineRule="auto"/>
        <w:jc w:val="both"/>
        <w:rPr>
          <w:rFonts w:ascii="Arial" w:hAnsi="Arial" w:cs="Arial"/>
          <w:sz w:val="24"/>
          <w:szCs w:val="24"/>
          <w:u w:val="single"/>
        </w:rPr>
      </w:pPr>
    </w:p>
    <w:p w:rsidR="00397812" w:rsidRPr="00A33DB9" w:rsidRDefault="006C7D86" w:rsidP="00A33DB9">
      <w:pPr>
        <w:pStyle w:val="Sansinterligne"/>
        <w:spacing w:line="360" w:lineRule="auto"/>
        <w:jc w:val="both"/>
        <w:rPr>
          <w:rFonts w:ascii="Arial" w:hAnsi="Arial" w:cs="Arial"/>
          <w:sz w:val="24"/>
          <w:szCs w:val="24"/>
          <w:u w:val="single"/>
        </w:rPr>
      </w:pPr>
      <w:r w:rsidRPr="00A33DB9">
        <w:rPr>
          <w:rFonts w:ascii="Arial" w:hAnsi="Arial" w:cs="Arial"/>
          <w:sz w:val="24"/>
          <w:szCs w:val="24"/>
          <w:u w:val="single"/>
        </w:rPr>
        <w:t>5.</w:t>
      </w:r>
      <w:r w:rsidR="001E05F7" w:rsidRPr="00A33DB9">
        <w:rPr>
          <w:rFonts w:ascii="Arial" w:hAnsi="Arial" w:cs="Arial"/>
          <w:sz w:val="24"/>
          <w:szCs w:val="24"/>
          <w:u w:val="single"/>
        </w:rPr>
        <w:t>3</w:t>
      </w:r>
      <w:r w:rsidRPr="00A33DB9">
        <w:rPr>
          <w:rFonts w:ascii="Arial" w:hAnsi="Arial" w:cs="Arial"/>
          <w:sz w:val="24"/>
          <w:szCs w:val="24"/>
          <w:u w:val="single"/>
        </w:rPr>
        <w:t xml:space="preserve"> </w:t>
      </w:r>
      <w:r w:rsidR="001E7E9D" w:rsidRPr="00A33DB9">
        <w:rPr>
          <w:rFonts w:ascii="Arial" w:hAnsi="Arial" w:cs="Arial"/>
          <w:sz w:val="24"/>
          <w:szCs w:val="24"/>
          <w:u w:val="single"/>
        </w:rPr>
        <w:t>DELEGADO DE LA FGN (No recurrente)</w:t>
      </w:r>
    </w:p>
    <w:p w:rsidR="001E7E9D" w:rsidRPr="00A33DB9" w:rsidRDefault="001E7E9D" w:rsidP="00A33DB9">
      <w:pPr>
        <w:pStyle w:val="Sansinterligne"/>
        <w:spacing w:line="360" w:lineRule="auto"/>
        <w:jc w:val="both"/>
        <w:rPr>
          <w:rFonts w:ascii="Arial" w:hAnsi="Arial" w:cs="Arial"/>
          <w:sz w:val="24"/>
          <w:szCs w:val="24"/>
          <w:u w:val="single"/>
        </w:rPr>
      </w:pPr>
    </w:p>
    <w:p w:rsidR="001E7E9D" w:rsidRDefault="001E7E9D" w:rsidP="00A33DB9">
      <w:pPr>
        <w:pStyle w:val="Sansinterligne"/>
        <w:numPr>
          <w:ilvl w:val="0"/>
          <w:numId w:val="5"/>
        </w:numPr>
        <w:spacing w:line="360" w:lineRule="auto"/>
        <w:jc w:val="both"/>
        <w:rPr>
          <w:rFonts w:ascii="Arial" w:hAnsi="Arial" w:cs="Arial"/>
          <w:sz w:val="24"/>
          <w:szCs w:val="24"/>
        </w:rPr>
      </w:pPr>
      <w:r w:rsidRPr="00A33DB9">
        <w:rPr>
          <w:rFonts w:ascii="Arial" w:hAnsi="Arial" w:cs="Arial"/>
          <w:sz w:val="24"/>
          <w:szCs w:val="24"/>
        </w:rPr>
        <w:t>Se at</w:t>
      </w:r>
      <w:r w:rsidR="00C30F4A" w:rsidRPr="00A33DB9">
        <w:rPr>
          <w:rFonts w:ascii="Arial" w:hAnsi="Arial" w:cs="Arial"/>
          <w:sz w:val="24"/>
          <w:szCs w:val="24"/>
        </w:rPr>
        <w:t xml:space="preserve">uvo a lo manifestado </w:t>
      </w:r>
      <w:r w:rsidRPr="00A33DB9">
        <w:rPr>
          <w:rFonts w:ascii="Arial" w:hAnsi="Arial" w:cs="Arial"/>
          <w:sz w:val="24"/>
          <w:szCs w:val="24"/>
        </w:rPr>
        <w:t>por el Juez de primera instancia</w:t>
      </w:r>
      <w:r w:rsidR="00FF59A6">
        <w:rPr>
          <w:rFonts w:ascii="Arial" w:hAnsi="Arial" w:cs="Arial"/>
          <w:sz w:val="24"/>
          <w:szCs w:val="24"/>
        </w:rPr>
        <w:t>,</w:t>
      </w:r>
      <w:r w:rsidRPr="00A33DB9">
        <w:rPr>
          <w:rFonts w:ascii="Arial" w:hAnsi="Arial" w:cs="Arial"/>
          <w:sz w:val="24"/>
          <w:szCs w:val="24"/>
        </w:rPr>
        <w:t xml:space="preserve"> en especial al prec</w:t>
      </w:r>
      <w:r w:rsidR="00FF59A6">
        <w:rPr>
          <w:rFonts w:ascii="Arial" w:hAnsi="Arial" w:cs="Arial"/>
          <w:sz w:val="24"/>
          <w:szCs w:val="24"/>
        </w:rPr>
        <w:t>edente vertical de la sentencia</w:t>
      </w:r>
      <w:r w:rsidRPr="00A33DB9">
        <w:rPr>
          <w:rFonts w:ascii="Arial" w:hAnsi="Arial" w:cs="Arial"/>
          <w:sz w:val="24"/>
          <w:szCs w:val="24"/>
        </w:rPr>
        <w:t xml:space="preserve"> 29983 del 22 de octubre del año 2008, en relación con </w:t>
      </w:r>
      <w:r w:rsidR="00C30F4A" w:rsidRPr="00A33DB9">
        <w:rPr>
          <w:rFonts w:ascii="Arial" w:hAnsi="Arial" w:cs="Arial"/>
          <w:sz w:val="24"/>
          <w:szCs w:val="24"/>
        </w:rPr>
        <w:t xml:space="preserve">el monto </w:t>
      </w:r>
      <w:r w:rsidRPr="00A33DB9">
        <w:rPr>
          <w:rFonts w:ascii="Arial" w:hAnsi="Arial" w:cs="Arial"/>
          <w:sz w:val="24"/>
          <w:szCs w:val="24"/>
        </w:rPr>
        <w:t xml:space="preserve">de la rebaja punitiva cuando ya se ha presentado escrito de acusación. </w:t>
      </w:r>
    </w:p>
    <w:p w:rsidR="00FF59A6" w:rsidRPr="00A33DB9" w:rsidRDefault="00FF59A6" w:rsidP="00FF59A6">
      <w:pPr>
        <w:pStyle w:val="Sansinterligne"/>
        <w:spacing w:line="360" w:lineRule="auto"/>
        <w:ind w:left="360"/>
        <w:jc w:val="both"/>
        <w:rPr>
          <w:rFonts w:ascii="Arial" w:hAnsi="Arial" w:cs="Arial"/>
          <w:sz w:val="24"/>
          <w:szCs w:val="24"/>
        </w:rPr>
      </w:pPr>
    </w:p>
    <w:p w:rsidR="001E7E9D" w:rsidRPr="00FF59A6" w:rsidRDefault="001E7E9D" w:rsidP="00A33DB9">
      <w:pPr>
        <w:pStyle w:val="Sansinterligne"/>
        <w:numPr>
          <w:ilvl w:val="0"/>
          <w:numId w:val="5"/>
        </w:numPr>
        <w:spacing w:line="360" w:lineRule="auto"/>
        <w:jc w:val="both"/>
        <w:rPr>
          <w:rFonts w:ascii="Arial" w:hAnsi="Arial" w:cs="Arial"/>
          <w:sz w:val="24"/>
          <w:szCs w:val="24"/>
        </w:rPr>
      </w:pPr>
      <w:r w:rsidRPr="00A33DB9">
        <w:rPr>
          <w:rFonts w:ascii="Arial" w:hAnsi="Arial" w:cs="Arial"/>
          <w:sz w:val="24"/>
          <w:szCs w:val="24"/>
        </w:rPr>
        <w:t xml:space="preserve">Frente a la concesión del subrogado </w:t>
      </w:r>
      <w:r w:rsidR="00C30F4A" w:rsidRPr="00A33DB9">
        <w:rPr>
          <w:rFonts w:ascii="Arial" w:hAnsi="Arial" w:cs="Arial"/>
          <w:sz w:val="24"/>
          <w:szCs w:val="24"/>
        </w:rPr>
        <w:t xml:space="preserve">reclamado </w:t>
      </w:r>
      <w:r w:rsidRPr="00A33DB9">
        <w:rPr>
          <w:rFonts w:ascii="Arial" w:hAnsi="Arial" w:cs="Arial"/>
          <w:sz w:val="24"/>
          <w:szCs w:val="24"/>
        </w:rPr>
        <w:t xml:space="preserve">adujo que no realizaría intervención alguna como sujeto no recurrente. </w:t>
      </w:r>
    </w:p>
    <w:p w:rsidR="001E7E9D" w:rsidRPr="00A33DB9" w:rsidRDefault="001E7E9D" w:rsidP="00A33DB9">
      <w:pPr>
        <w:pStyle w:val="Sansinterligne"/>
        <w:spacing w:line="360" w:lineRule="auto"/>
        <w:jc w:val="both"/>
        <w:rPr>
          <w:rFonts w:ascii="Arial" w:hAnsi="Arial" w:cs="Arial"/>
          <w:sz w:val="24"/>
          <w:szCs w:val="24"/>
          <w:u w:val="single"/>
        </w:rPr>
      </w:pPr>
      <w:r w:rsidRPr="00A33DB9">
        <w:rPr>
          <w:rFonts w:ascii="Arial" w:hAnsi="Arial" w:cs="Arial"/>
          <w:sz w:val="24"/>
          <w:szCs w:val="24"/>
          <w:u w:val="single"/>
        </w:rPr>
        <w:t>5.</w:t>
      </w:r>
      <w:r w:rsidR="001E05F7" w:rsidRPr="00A33DB9">
        <w:rPr>
          <w:rFonts w:ascii="Arial" w:hAnsi="Arial" w:cs="Arial"/>
          <w:sz w:val="24"/>
          <w:szCs w:val="24"/>
          <w:u w:val="single"/>
        </w:rPr>
        <w:t>4</w:t>
      </w:r>
      <w:r w:rsidRPr="00A33DB9">
        <w:rPr>
          <w:rFonts w:ascii="Arial" w:hAnsi="Arial" w:cs="Arial"/>
          <w:sz w:val="24"/>
          <w:szCs w:val="24"/>
          <w:u w:val="single"/>
        </w:rPr>
        <w:t xml:space="preserve"> </w:t>
      </w:r>
      <w:r w:rsidR="00FF59A6">
        <w:rPr>
          <w:rFonts w:ascii="Arial" w:hAnsi="Arial" w:cs="Arial"/>
          <w:sz w:val="24"/>
          <w:szCs w:val="24"/>
          <w:u w:val="single"/>
        </w:rPr>
        <w:t xml:space="preserve">DEFENSOR </w:t>
      </w:r>
      <w:r w:rsidR="001E05F7" w:rsidRPr="00A33DB9">
        <w:rPr>
          <w:rFonts w:ascii="Arial" w:hAnsi="Arial" w:cs="Arial"/>
          <w:sz w:val="24"/>
          <w:szCs w:val="24"/>
          <w:u w:val="single"/>
        </w:rPr>
        <w:t xml:space="preserve">DE </w:t>
      </w:r>
      <w:r w:rsidRPr="00A33DB9">
        <w:rPr>
          <w:rFonts w:ascii="Arial" w:hAnsi="Arial" w:cs="Arial"/>
          <w:sz w:val="24"/>
          <w:szCs w:val="24"/>
          <w:u w:val="single"/>
        </w:rPr>
        <w:t xml:space="preserve">BIBIANA RÍOS IZQUIERDO </w:t>
      </w:r>
      <w:r w:rsidR="00833D94" w:rsidRPr="00A33DB9">
        <w:rPr>
          <w:rFonts w:ascii="Arial" w:hAnsi="Arial" w:cs="Arial"/>
          <w:sz w:val="24"/>
          <w:szCs w:val="24"/>
          <w:u w:val="single"/>
        </w:rPr>
        <w:t>(NO RECURRENTE)</w:t>
      </w:r>
    </w:p>
    <w:p w:rsidR="001E7E9D" w:rsidRPr="00A33DB9" w:rsidRDefault="001E7E9D" w:rsidP="00A33DB9">
      <w:pPr>
        <w:pStyle w:val="Sansinterligne"/>
        <w:spacing w:line="360" w:lineRule="auto"/>
        <w:jc w:val="both"/>
        <w:rPr>
          <w:rFonts w:ascii="Arial" w:hAnsi="Arial" w:cs="Arial"/>
          <w:sz w:val="24"/>
          <w:szCs w:val="24"/>
          <w:u w:val="single"/>
        </w:rPr>
      </w:pPr>
    </w:p>
    <w:p w:rsidR="00833D94" w:rsidRPr="00A33DB9" w:rsidRDefault="001E7E9D" w:rsidP="00A33DB9">
      <w:pPr>
        <w:pStyle w:val="Sansinterligne"/>
        <w:numPr>
          <w:ilvl w:val="0"/>
          <w:numId w:val="5"/>
        </w:numPr>
        <w:spacing w:line="360" w:lineRule="auto"/>
        <w:jc w:val="both"/>
        <w:rPr>
          <w:rFonts w:ascii="Arial" w:hAnsi="Arial" w:cs="Arial"/>
          <w:sz w:val="24"/>
          <w:szCs w:val="24"/>
        </w:rPr>
      </w:pPr>
      <w:r w:rsidRPr="00A33DB9">
        <w:rPr>
          <w:rFonts w:ascii="Arial" w:hAnsi="Arial" w:cs="Arial"/>
          <w:sz w:val="24"/>
          <w:szCs w:val="24"/>
        </w:rPr>
        <w:t>Coadyuvó la solicitud de la defensa de las señoras Agudelo Ramírez</w:t>
      </w:r>
      <w:r w:rsidR="00833D94" w:rsidRPr="00A33DB9">
        <w:rPr>
          <w:rFonts w:ascii="Arial" w:hAnsi="Arial" w:cs="Arial"/>
          <w:sz w:val="24"/>
          <w:szCs w:val="24"/>
        </w:rPr>
        <w:t xml:space="preserve">, pues a su modo de ver en el caso específico se debe dar aplicación a las normas </w:t>
      </w:r>
      <w:r w:rsidR="00833D94" w:rsidRPr="00A33DB9">
        <w:rPr>
          <w:rFonts w:ascii="Arial" w:hAnsi="Arial" w:cs="Arial"/>
          <w:sz w:val="24"/>
          <w:szCs w:val="24"/>
        </w:rPr>
        <w:lastRenderedPageBreak/>
        <w:t xml:space="preserve">que sean más beneficiosas para los procesados, considerando que era viable la aplicación de la rebaja solicitada. </w:t>
      </w:r>
    </w:p>
    <w:p w:rsidR="00833D94" w:rsidRPr="00A33DB9" w:rsidRDefault="00833D94" w:rsidP="00A33DB9">
      <w:pPr>
        <w:pStyle w:val="Sansinterligne"/>
        <w:spacing w:line="360" w:lineRule="auto"/>
        <w:jc w:val="both"/>
        <w:rPr>
          <w:rFonts w:ascii="Arial" w:hAnsi="Arial" w:cs="Arial"/>
          <w:sz w:val="24"/>
          <w:szCs w:val="24"/>
        </w:rPr>
      </w:pPr>
    </w:p>
    <w:p w:rsidR="00A5299E" w:rsidRPr="00A33DB9" w:rsidRDefault="00EA1859" w:rsidP="00A33DB9">
      <w:pPr>
        <w:pStyle w:val="Sansinterligne"/>
        <w:spacing w:line="360" w:lineRule="auto"/>
        <w:jc w:val="center"/>
        <w:rPr>
          <w:rFonts w:ascii="Arial" w:hAnsi="Arial" w:cs="Arial"/>
          <w:sz w:val="24"/>
          <w:szCs w:val="24"/>
        </w:rPr>
      </w:pPr>
      <w:r w:rsidRPr="00A33DB9">
        <w:rPr>
          <w:rFonts w:ascii="Arial" w:hAnsi="Arial" w:cs="Arial"/>
          <w:sz w:val="24"/>
          <w:szCs w:val="24"/>
        </w:rPr>
        <w:t>6</w:t>
      </w:r>
      <w:r w:rsidR="00A5299E" w:rsidRPr="00A33DB9">
        <w:rPr>
          <w:rFonts w:ascii="Arial" w:hAnsi="Arial" w:cs="Arial"/>
          <w:sz w:val="24"/>
          <w:szCs w:val="24"/>
        </w:rPr>
        <w:t>. CONSIDERACIONES</w:t>
      </w:r>
      <w:r w:rsidRPr="00A33DB9">
        <w:rPr>
          <w:rFonts w:ascii="Arial" w:hAnsi="Arial" w:cs="Arial"/>
          <w:sz w:val="24"/>
          <w:szCs w:val="24"/>
        </w:rPr>
        <w:t xml:space="preserve"> DE LA SALA </w:t>
      </w:r>
    </w:p>
    <w:p w:rsidR="00EA1859" w:rsidRPr="00A33DB9" w:rsidRDefault="00EA1859" w:rsidP="00A33DB9">
      <w:pPr>
        <w:spacing w:after="0" w:line="360" w:lineRule="auto"/>
        <w:ind w:right="51"/>
        <w:jc w:val="both"/>
        <w:rPr>
          <w:rFonts w:ascii="Arial" w:hAnsi="Arial" w:cs="Arial"/>
          <w:bCs/>
          <w:sz w:val="24"/>
          <w:szCs w:val="24"/>
          <w:u w:val="single"/>
        </w:rPr>
      </w:pPr>
      <w:r w:rsidRPr="00A33DB9">
        <w:rPr>
          <w:rFonts w:ascii="Arial" w:hAnsi="Arial" w:cs="Arial"/>
          <w:bCs/>
          <w:sz w:val="24"/>
          <w:szCs w:val="24"/>
          <w:u w:val="single"/>
        </w:rPr>
        <w:t>6.1. Competencia:</w:t>
      </w:r>
    </w:p>
    <w:p w:rsidR="00EA1859" w:rsidRPr="00A33DB9" w:rsidRDefault="00EA1859" w:rsidP="00A33DB9">
      <w:pPr>
        <w:spacing w:after="0" w:line="360" w:lineRule="auto"/>
        <w:ind w:right="51"/>
        <w:jc w:val="both"/>
        <w:rPr>
          <w:rFonts w:ascii="Arial" w:hAnsi="Arial" w:cs="Arial"/>
          <w:bCs/>
          <w:sz w:val="24"/>
          <w:szCs w:val="24"/>
        </w:rPr>
      </w:pPr>
    </w:p>
    <w:p w:rsidR="00EA1859" w:rsidRPr="00A33DB9" w:rsidRDefault="00EA1859" w:rsidP="00A33DB9">
      <w:pPr>
        <w:spacing w:after="0" w:line="360" w:lineRule="auto"/>
        <w:ind w:right="51"/>
        <w:jc w:val="both"/>
        <w:rPr>
          <w:rFonts w:ascii="Arial" w:hAnsi="Arial" w:cs="Arial"/>
          <w:sz w:val="24"/>
          <w:szCs w:val="24"/>
        </w:rPr>
      </w:pPr>
      <w:r w:rsidRPr="00A33DB9">
        <w:rPr>
          <w:rFonts w:ascii="Arial" w:hAnsi="Arial" w:cs="Arial"/>
          <w:sz w:val="24"/>
          <w:szCs w:val="24"/>
        </w:rPr>
        <w:t>Esta Colegiatura tiene competencia para conocer del recurso propuesto, en atención a lo dispuesto en los artículos 20 y 34.1 de la Ley 906 de 2004.</w:t>
      </w:r>
    </w:p>
    <w:p w:rsidR="000B630D" w:rsidRPr="00A33DB9" w:rsidRDefault="000B630D" w:rsidP="00A33DB9">
      <w:pPr>
        <w:spacing w:after="0" w:line="360" w:lineRule="auto"/>
        <w:ind w:right="51"/>
        <w:jc w:val="both"/>
        <w:rPr>
          <w:rFonts w:ascii="Arial" w:hAnsi="Arial" w:cs="Arial"/>
          <w:sz w:val="24"/>
          <w:szCs w:val="24"/>
        </w:rPr>
      </w:pPr>
    </w:p>
    <w:p w:rsidR="002578F8" w:rsidRPr="00A33DB9" w:rsidRDefault="002578F8" w:rsidP="00A33DB9">
      <w:pPr>
        <w:spacing w:after="0" w:line="360" w:lineRule="auto"/>
        <w:ind w:right="51"/>
        <w:jc w:val="both"/>
        <w:rPr>
          <w:rFonts w:ascii="Arial" w:hAnsi="Arial" w:cs="Arial"/>
          <w:bCs/>
          <w:sz w:val="24"/>
          <w:szCs w:val="24"/>
        </w:rPr>
      </w:pPr>
      <w:r w:rsidRPr="00A33DB9">
        <w:rPr>
          <w:rFonts w:ascii="Arial" w:hAnsi="Arial" w:cs="Arial"/>
          <w:bCs/>
          <w:sz w:val="24"/>
          <w:szCs w:val="24"/>
        </w:rPr>
        <w:t xml:space="preserve">6.2 </w:t>
      </w:r>
      <w:r w:rsidR="00AC47C9" w:rsidRPr="00A33DB9">
        <w:rPr>
          <w:rFonts w:ascii="Arial" w:hAnsi="Arial" w:cs="Arial"/>
          <w:bCs/>
          <w:sz w:val="24"/>
          <w:szCs w:val="24"/>
        </w:rPr>
        <w:t xml:space="preserve">En el caso </w:t>
      </w:r>
      <w:r w:rsidR="00AC47C9" w:rsidRPr="00A33DB9">
        <w:rPr>
          <w:rFonts w:ascii="Arial" w:hAnsi="Arial" w:cs="Arial"/>
          <w:bCs/>
          <w:i/>
          <w:sz w:val="24"/>
          <w:szCs w:val="24"/>
        </w:rPr>
        <w:t xml:space="preserve">sub lite se </w:t>
      </w:r>
      <w:r w:rsidR="00AC47C9" w:rsidRPr="00A33DB9">
        <w:rPr>
          <w:rFonts w:ascii="Arial" w:hAnsi="Arial" w:cs="Arial"/>
          <w:bCs/>
          <w:sz w:val="24"/>
          <w:szCs w:val="24"/>
        </w:rPr>
        <w:t xml:space="preserve">advierte que el Defensor de </w:t>
      </w:r>
      <w:r w:rsidRPr="00A33DB9">
        <w:rPr>
          <w:rFonts w:ascii="Arial" w:hAnsi="Arial" w:cs="Arial"/>
          <w:bCs/>
          <w:sz w:val="24"/>
          <w:szCs w:val="24"/>
        </w:rPr>
        <w:t xml:space="preserve">Luz Marina y Bibiana Marcela Agudelo Ramírez, </w:t>
      </w:r>
      <w:r w:rsidR="00AC47C9" w:rsidRPr="00A33DB9">
        <w:rPr>
          <w:rFonts w:ascii="Arial" w:hAnsi="Arial" w:cs="Arial"/>
          <w:bCs/>
          <w:sz w:val="24"/>
          <w:szCs w:val="24"/>
        </w:rPr>
        <w:t>expresó su disconfor</w:t>
      </w:r>
      <w:r w:rsidR="003F7FDD" w:rsidRPr="00A33DB9">
        <w:rPr>
          <w:rFonts w:ascii="Arial" w:hAnsi="Arial" w:cs="Arial"/>
          <w:bCs/>
          <w:sz w:val="24"/>
          <w:szCs w:val="24"/>
        </w:rPr>
        <w:t xml:space="preserve">midad frente al fallo de primera instancia, frente a dos situaciones que no guardan relación con la responsabilidad de las procesadas y que tenían que ver con los siguientes temas: i) el </w:t>
      </w:r>
      <w:r w:rsidRPr="00A33DB9">
        <w:rPr>
          <w:rFonts w:ascii="Arial" w:hAnsi="Arial" w:cs="Arial"/>
          <w:bCs/>
          <w:sz w:val="24"/>
          <w:szCs w:val="24"/>
        </w:rPr>
        <w:t>descuento punitivo de una 1/3 parte de la pena a imponer que le fue otorgado a las acusadas, pues a modo de ver del recurrente la rebaja concedida no se av</w:t>
      </w:r>
      <w:r w:rsidR="003F7FDD" w:rsidRPr="00A33DB9">
        <w:rPr>
          <w:rFonts w:ascii="Arial" w:hAnsi="Arial" w:cs="Arial"/>
          <w:bCs/>
          <w:sz w:val="24"/>
          <w:szCs w:val="24"/>
        </w:rPr>
        <w:t>en</w:t>
      </w:r>
      <w:r w:rsidR="004F679B">
        <w:rPr>
          <w:rFonts w:ascii="Arial" w:hAnsi="Arial" w:cs="Arial"/>
          <w:bCs/>
          <w:sz w:val="24"/>
          <w:szCs w:val="24"/>
        </w:rPr>
        <w:t>í</w:t>
      </w:r>
      <w:r w:rsidR="003F7FDD" w:rsidRPr="00A33DB9">
        <w:rPr>
          <w:rFonts w:ascii="Arial" w:hAnsi="Arial" w:cs="Arial"/>
          <w:bCs/>
          <w:sz w:val="24"/>
          <w:szCs w:val="24"/>
        </w:rPr>
        <w:t>a c</w:t>
      </w:r>
      <w:r w:rsidRPr="00A33DB9">
        <w:rPr>
          <w:rFonts w:ascii="Arial" w:hAnsi="Arial" w:cs="Arial"/>
          <w:bCs/>
          <w:sz w:val="24"/>
          <w:szCs w:val="24"/>
        </w:rPr>
        <w:t xml:space="preserve">on la realidad del proceso, </w:t>
      </w:r>
      <w:r w:rsidR="003F7FDD" w:rsidRPr="00A33DB9">
        <w:rPr>
          <w:rFonts w:ascii="Arial" w:hAnsi="Arial" w:cs="Arial"/>
          <w:bCs/>
          <w:sz w:val="24"/>
          <w:szCs w:val="24"/>
        </w:rPr>
        <w:t>el</w:t>
      </w:r>
      <w:r w:rsidRPr="00A33DB9">
        <w:rPr>
          <w:rFonts w:ascii="Arial" w:hAnsi="Arial" w:cs="Arial"/>
          <w:bCs/>
          <w:sz w:val="24"/>
          <w:szCs w:val="24"/>
        </w:rPr>
        <w:t xml:space="preserve"> principio de igualdad ni momento procesal en el que se hizo la aceptación de cargos por parte de las procesadas; y ii) la negativa del A quo de conceder a las señoras Agudelo Ramírez el beneficio de la prisión domiciliaria</w:t>
      </w:r>
      <w:r w:rsidR="003F7FDD" w:rsidRPr="00A33DB9">
        <w:rPr>
          <w:rFonts w:ascii="Arial" w:hAnsi="Arial" w:cs="Arial"/>
          <w:bCs/>
          <w:sz w:val="24"/>
          <w:szCs w:val="24"/>
        </w:rPr>
        <w:t>, que se invoc</w:t>
      </w:r>
      <w:r w:rsidR="004F679B">
        <w:rPr>
          <w:rFonts w:ascii="Arial" w:hAnsi="Arial" w:cs="Arial"/>
          <w:bCs/>
          <w:sz w:val="24"/>
          <w:szCs w:val="24"/>
        </w:rPr>
        <w:t>ó</w:t>
      </w:r>
      <w:r w:rsidR="00FF59A6">
        <w:rPr>
          <w:rFonts w:ascii="Arial" w:hAnsi="Arial" w:cs="Arial"/>
          <w:bCs/>
          <w:sz w:val="24"/>
          <w:szCs w:val="24"/>
        </w:rPr>
        <w:t xml:space="preserve"> con base en su condición </w:t>
      </w:r>
      <w:r w:rsidR="003F7FDD" w:rsidRPr="00A33DB9">
        <w:rPr>
          <w:rFonts w:ascii="Arial" w:hAnsi="Arial" w:cs="Arial"/>
          <w:bCs/>
          <w:sz w:val="24"/>
          <w:szCs w:val="24"/>
        </w:rPr>
        <w:t xml:space="preserve">de </w:t>
      </w:r>
      <w:r w:rsidRPr="00A33DB9">
        <w:rPr>
          <w:rFonts w:ascii="Arial" w:hAnsi="Arial" w:cs="Arial"/>
          <w:bCs/>
          <w:sz w:val="24"/>
          <w:szCs w:val="24"/>
        </w:rPr>
        <w:t xml:space="preserve">madres cabeza de familia.  </w:t>
      </w:r>
    </w:p>
    <w:p w:rsidR="002578F8" w:rsidRPr="00A33DB9" w:rsidRDefault="002578F8" w:rsidP="00A33DB9">
      <w:pPr>
        <w:spacing w:after="0" w:line="360" w:lineRule="auto"/>
        <w:ind w:right="51"/>
        <w:jc w:val="both"/>
        <w:rPr>
          <w:rFonts w:ascii="Arial" w:hAnsi="Arial" w:cs="Arial"/>
          <w:bCs/>
          <w:sz w:val="24"/>
          <w:szCs w:val="24"/>
        </w:rPr>
      </w:pPr>
    </w:p>
    <w:p w:rsidR="007B2AE1" w:rsidRDefault="002578F8" w:rsidP="00FF59A6">
      <w:pPr>
        <w:spacing w:after="0" w:line="360" w:lineRule="auto"/>
        <w:ind w:right="51"/>
        <w:jc w:val="both"/>
        <w:rPr>
          <w:rFonts w:ascii="Arial" w:hAnsi="Arial" w:cs="Arial"/>
          <w:bCs/>
          <w:sz w:val="24"/>
          <w:szCs w:val="24"/>
        </w:rPr>
      </w:pPr>
      <w:r w:rsidRPr="00A33DB9">
        <w:rPr>
          <w:rFonts w:ascii="Arial" w:hAnsi="Arial" w:cs="Arial"/>
          <w:bCs/>
          <w:sz w:val="24"/>
          <w:szCs w:val="24"/>
        </w:rPr>
        <w:t>6.</w:t>
      </w:r>
      <w:r w:rsidR="003F7FDD" w:rsidRPr="00A33DB9">
        <w:rPr>
          <w:rFonts w:ascii="Arial" w:hAnsi="Arial" w:cs="Arial"/>
          <w:bCs/>
          <w:sz w:val="24"/>
          <w:szCs w:val="24"/>
        </w:rPr>
        <w:t>2.</w:t>
      </w:r>
      <w:r w:rsidR="00E62FEA" w:rsidRPr="00A33DB9">
        <w:rPr>
          <w:rFonts w:ascii="Arial" w:hAnsi="Arial" w:cs="Arial"/>
          <w:bCs/>
          <w:sz w:val="24"/>
          <w:szCs w:val="24"/>
        </w:rPr>
        <w:t>1</w:t>
      </w:r>
      <w:r w:rsidR="003F7FDD" w:rsidRPr="00A33DB9">
        <w:rPr>
          <w:rFonts w:ascii="Arial" w:hAnsi="Arial" w:cs="Arial"/>
          <w:bCs/>
          <w:sz w:val="24"/>
          <w:szCs w:val="24"/>
        </w:rPr>
        <w:t xml:space="preserve"> En atención a los temas </w:t>
      </w:r>
      <w:r w:rsidR="00FF59A6">
        <w:rPr>
          <w:rFonts w:ascii="Arial" w:hAnsi="Arial" w:cs="Arial"/>
          <w:bCs/>
          <w:sz w:val="24"/>
          <w:szCs w:val="24"/>
        </w:rPr>
        <w:t>propuestos por el recurrente se</w:t>
      </w:r>
      <w:r w:rsidR="003F7FDD" w:rsidRPr="00A33DB9">
        <w:rPr>
          <w:rFonts w:ascii="Arial" w:hAnsi="Arial" w:cs="Arial"/>
          <w:bCs/>
          <w:sz w:val="24"/>
          <w:szCs w:val="24"/>
        </w:rPr>
        <w:t xml:space="preserve"> entiende que el Defens</w:t>
      </w:r>
      <w:r w:rsidR="006A6408" w:rsidRPr="00A33DB9">
        <w:rPr>
          <w:rFonts w:ascii="Arial" w:hAnsi="Arial" w:cs="Arial"/>
          <w:bCs/>
          <w:sz w:val="24"/>
          <w:szCs w:val="24"/>
        </w:rPr>
        <w:t>or estaba facul</w:t>
      </w:r>
      <w:r w:rsidR="00FF59A6">
        <w:rPr>
          <w:rFonts w:ascii="Arial" w:hAnsi="Arial" w:cs="Arial"/>
          <w:bCs/>
          <w:sz w:val="24"/>
          <w:szCs w:val="24"/>
        </w:rPr>
        <w:t>tado para interponer el recurso</w:t>
      </w:r>
      <w:r w:rsidR="006A6408" w:rsidRPr="00A33DB9">
        <w:rPr>
          <w:rFonts w:ascii="Arial" w:hAnsi="Arial" w:cs="Arial"/>
          <w:bCs/>
          <w:sz w:val="24"/>
          <w:szCs w:val="24"/>
        </w:rPr>
        <w:t>, siguiendo lo dispuesto en</w:t>
      </w:r>
      <w:r w:rsidR="00FF59A6">
        <w:rPr>
          <w:rFonts w:ascii="Arial" w:hAnsi="Arial" w:cs="Arial"/>
          <w:bCs/>
          <w:sz w:val="24"/>
          <w:szCs w:val="24"/>
        </w:rPr>
        <w:t xml:space="preserve"> CSJ SP del </w:t>
      </w:r>
      <w:r w:rsidR="007B2AE1" w:rsidRPr="00A33DB9">
        <w:rPr>
          <w:rFonts w:ascii="Arial" w:hAnsi="Arial" w:cs="Arial"/>
          <w:bCs/>
          <w:sz w:val="24"/>
          <w:szCs w:val="24"/>
        </w:rPr>
        <w:t xml:space="preserve">21 de abril de 2010, radicado 33581 donde se dijo lo siguiente: </w:t>
      </w:r>
    </w:p>
    <w:p w:rsidR="00FF59A6" w:rsidRPr="00FF59A6" w:rsidRDefault="00FF59A6" w:rsidP="00FF59A6">
      <w:pPr>
        <w:spacing w:after="0" w:line="360" w:lineRule="auto"/>
        <w:ind w:right="51"/>
        <w:jc w:val="both"/>
        <w:rPr>
          <w:rFonts w:ascii="Arial" w:hAnsi="Arial" w:cs="Arial"/>
          <w:bCs/>
          <w:sz w:val="24"/>
          <w:szCs w:val="24"/>
        </w:rPr>
      </w:pPr>
    </w:p>
    <w:p w:rsidR="0047398E" w:rsidRPr="00FF59A6" w:rsidRDefault="00FF59A6" w:rsidP="00FF59A6">
      <w:pPr>
        <w:spacing w:before="240" w:after="240" w:line="360" w:lineRule="auto"/>
        <w:ind w:left="567" w:right="616"/>
        <w:jc w:val="both"/>
        <w:rPr>
          <w:rFonts w:ascii="Arial" w:hAnsi="Arial" w:cs="Arial"/>
          <w:i/>
          <w:sz w:val="20"/>
          <w:szCs w:val="20"/>
        </w:rPr>
      </w:pPr>
      <w:r w:rsidRPr="00FF59A6">
        <w:rPr>
          <w:rFonts w:ascii="Arial" w:hAnsi="Arial" w:cs="Arial"/>
          <w:i/>
          <w:sz w:val="20"/>
          <w:szCs w:val="20"/>
        </w:rPr>
        <w:t>“</w:t>
      </w:r>
      <w:r w:rsidR="0047398E" w:rsidRPr="00FF59A6">
        <w:rPr>
          <w:rFonts w:ascii="Arial" w:hAnsi="Arial" w:cs="Arial"/>
          <w:i/>
          <w:sz w:val="20"/>
          <w:szCs w:val="20"/>
        </w:rPr>
        <w:t>Acerca de lo discutido, expresó la Corte</w:t>
      </w:r>
      <w:r w:rsidR="0047398E" w:rsidRPr="00FF59A6">
        <w:rPr>
          <w:rStyle w:val="Appelnotedebasdep"/>
          <w:rFonts w:ascii="Arial" w:hAnsi="Arial" w:cs="Arial"/>
          <w:i/>
          <w:sz w:val="20"/>
          <w:szCs w:val="20"/>
        </w:rPr>
        <w:footnoteReference w:id="5"/>
      </w:r>
      <w:r w:rsidR="0047398E" w:rsidRPr="00FF59A6">
        <w:rPr>
          <w:rFonts w:ascii="Arial" w:hAnsi="Arial" w:cs="Arial"/>
          <w:i/>
          <w:sz w:val="20"/>
          <w:szCs w:val="20"/>
        </w:rPr>
        <w:t>:</w:t>
      </w:r>
    </w:p>
    <w:p w:rsidR="0047398E" w:rsidRDefault="0047398E" w:rsidP="00FF59A6">
      <w:pPr>
        <w:spacing w:line="360" w:lineRule="auto"/>
        <w:ind w:left="567" w:right="616"/>
        <w:jc w:val="both"/>
        <w:rPr>
          <w:rFonts w:ascii="Arial" w:hAnsi="Arial" w:cs="Arial"/>
          <w:i/>
          <w:sz w:val="20"/>
          <w:szCs w:val="20"/>
          <w:lang w:val="es-ES_tradnl"/>
        </w:rPr>
      </w:pPr>
      <w:r w:rsidRPr="00FF59A6">
        <w:rPr>
          <w:rFonts w:ascii="Arial" w:hAnsi="Arial" w:cs="Arial"/>
          <w:i/>
          <w:sz w:val="20"/>
          <w:szCs w:val="20"/>
          <w:lang w:val="es-ES_tradnl"/>
        </w:rPr>
        <w:t>“La Sala ha precisado que el acusado o su defensor tienen interés jurídico para recurrir por vía de apelación e, incluso mediante la casación, la sentencia obtenida a través de la aceptación de cargos en el nuevo sistema penal acusatorio, si la alegación se refiere a la vulneración de sus garantías fundamentales, o al quantum de la pena y los aspectos operacionales de la misma, pero no así cuando se pretende discutir aspectos relacionados con el injusto y su responsabilidad. Así lo señaló, entre otras, en la sentencia de casación del 20 de octubre de 2006</w:t>
      </w:r>
      <w:r w:rsidRPr="00FF59A6">
        <w:rPr>
          <w:rStyle w:val="Appelnotedebasdep"/>
          <w:rFonts w:ascii="Arial" w:hAnsi="Arial" w:cs="Arial"/>
          <w:i/>
          <w:sz w:val="20"/>
          <w:szCs w:val="20"/>
          <w:lang w:val="es-ES_tradnl"/>
        </w:rPr>
        <w:footnoteReference w:id="6"/>
      </w:r>
      <w:r w:rsidRPr="00FF59A6">
        <w:rPr>
          <w:rFonts w:ascii="Arial" w:hAnsi="Arial" w:cs="Arial"/>
          <w:i/>
          <w:sz w:val="20"/>
          <w:szCs w:val="20"/>
          <w:lang w:val="es-ES_tradnl"/>
        </w:rPr>
        <w:t xml:space="preserve">: </w:t>
      </w:r>
    </w:p>
    <w:p w:rsidR="00FF59A6" w:rsidRPr="00FF59A6" w:rsidRDefault="00FF59A6" w:rsidP="00FF59A6">
      <w:pPr>
        <w:spacing w:line="360" w:lineRule="auto"/>
        <w:ind w:left="567" w:right="616"/>
        <w:jc w:val="both"/>
        <w:rPr>
          <w:rFonts w:ascii="Arial" w:hAnsi="Arial" w:cs="Arial"/>
          <w:i/>
          <w:sz w:val="20"/>
          <w:szCs w:val="20"/>
          <w:lang w:val="es-ES_tradnl"/>
        </w:rPr>
      </w:pPr>
    </w:p>
    <w:p w:rsidR="00E72726" w:rsidRPr="00A33DB9" w:rsidRDefault="00E72726" w:rsidP="00A33DB9">
      <w:pPr>
        <w:spacing w:line="360" w:lineRule="auto"/>
        <w:ind w:right="-658"/>
        <w:rPr>
          <w:rFonts w:ascii="Arial" w:hAnsi="Arial" w:cs="Arial"/>
          <w:sz w:val="24"/>
          <w:szCs w:val="24"/>
          <w:lang w:val="es-ES_tradnl"/>
        </w:rPr>
      </w:pPr>
      <w:r w:rsidRPr="00A33DB9">
        <w:rPr>
          <w:rFonts w:ascii="Arial" w:hAnsi="Arial" w:cs="Arial"/>
          <w:sz w:val="24"/>
          <w:szCs w:val="24"/>
          <w:lang w:val="es-ES_tradnl"/>
        </w:rPr>
        <w:lastRenderedPageBreak/>
        <w:t>Del mismo modo en CSJ SP del 26 de febrero de</w:t>
      </w:r>
      <w:r w:rsidR="00FF59A6">
        <w:rPr>
          <w:rFonts w:ascii="Arial" w:hAnsi="Arial" w:cs="Arial"/>
          <w:sz w:val="24"/>
          <w:szCs w:val="24"/>
          <w:lang w:val="es-ES_tradnl"/>
        </w:rPr>
        <w:t xml:space="preserve"> 2014, radicado 39633 se expuso</w:t>
      </w:r>
      <w:r w:rsidRPr="00A33DB9">
        <w:rPr>
          <w:rFonts w:ascii="Arial" w:hAnsi="Arial" w:cs="Arial"/>
          <w:sz w:val="24"/>
          <w:szCs w:val="24"/>
          <w:lang w:val="es-ES_tradnl"/>
        </w:rPr>
        <w:t>:</w:t>
      </w:r>
    </w:p>
    <w:p w:rsidR="00E72726" w:rsidRPr="00FF59A6" w:rsidRDefault="00E72726" w:rsidP="00FF59A6">
      <w:pPr>
        <w:spacing w:line="360" w:lineRule="auto"/>
        <w:ind w:left="567" w:right="616"/>
        <w:rPr>
          <w:rFonts w:ascii="Arial" w:hAnsi="Arial" w:cs="Arial"/>
          <w:sz w:val="20"/>
          <w:szCs w:val="20"/>
          <w:lang w:val="es-ES_tradnl"/>
        </w:rPr>
      </w:pPr>
      <w:r w:rsidRPr="00FF59A6">
        <w:rPr>
          <w:rFonts w:ascii="Arial" w:hAnsi="Arial" w:cs="Arial"/>
          <w:sz w:val="20"/>
          <w:szCs w:val="20"/>
          <w:lang w:val="es-ES_tradnl"/>
        </w:rPr>
        <w:t>(...)</w:t>
      </w:r>
    </w:p>
    <w:p w:rsidR="00894C1B" w:rsidRDefault="00894C1B" w:rsidP="00894C1B">
      <w:pPr>
        <w:spacing w:line="360" w:lineRule="auto"/>
        <w:ind w:left="567" w:right="616"/>
        <w:jc w:val="both"/>
        <w:rPr>
          <w:rFonts w:ascii="Arial" w:hAnsi="Arial" w:cs="Arial"/>
          <w:sz w:val="20"/>
          <w:szCs w:val="20"/>
          <w:lang w:val="es-ES_tradnl"/>
        </w:rPr>
      </w:pPr>
    </w:p>
    <w:p w:rsidR="0047398E" w:rsidRPr="00FF59A6" w:rsidRDefault="0047398E" w:rsidP="00894C1B">
      <w:pPr>
        <w:spacing w:line="360" w:lineRule="auto"/>
        <w:ind w:left="567" w:right="616"/>
        <w:jc w:val="both"/>
        <w:rPr>
          <w:rFonts w:ascii="Arial" w:hAnsi="Arial" w:cs="Arial"/>
          <w:i/>
          <w:sz w:val="20"/>
          <w:szCs w:val="20"/>
          <w:lang w:val="es-ES_tradnl"/>
        </w:rPr>
      </w:pPr>
      <w:r w:rsidRPr="00FF59A6">
        <w:rPr>
          <w:rFonts w:ascii="Arial" w:hAnsi="Arial" w:cs="Arial"/>
          <w:i/>
          <w:sz w:val="20"/>
          <w:szCs w:val="20"/>
          <w:lang w:val="es-ES_tradnl"/>
        </w:rPr>
        <w:t>De manera que -así lo ha reiterado la Sala- cuando el procesado acepta los cargos imputados irrumpe el principio de no retractación</w:t>
      </w:r>
      <w:r w:rsidRPr="00FF59A6">
        <w:rPr>
          <w:rStyle w:val="Appelnotedebasdep"/>
          <w:rFonts w:ascii="Arial" w:hAnsi="Arial" w:cs="Arial"/>
          <w:i/>
          <w:sz w:val="20"/>
          <w:szCs w:val="20"/>
          <w:lang w:val="es-ES_tradnl"/>
        </w:rPr>
        <w:footnoteReference w:id="7"/>
      </w:r>
      <w:r w:rsidRPr="00FF59A6">
        <w:rPr>
          <w:rFonts w:ascii="Arial" w:hAnsi="Arial" w:cs="Arial"/>
          <w:i/>
          <w:sz w:val="20"/>
          <w:szCs w:val="20"/>
          <w:lang w:val="es-ES_tradnl"/>
        </w:rPr>
        <w:t xml:space="preserve"> y de ahí la imposibilidad para quien actuó de forma libre, consciente, informada y asesorada de discutir frente a la responsabilidad penal asumida, (…) bien sea para pregonar posteriormente su inocencia (retractación total) o en procura de buscar una forma de degradación (retractación parcial), salvo demostrarse que en dicho acto se incurrió en vicios de consentimiento o en vulneración de garantías fundamentales, tal como lo prevé el inciso cuarto del artículo 351 de la Ley 906 de 2004</w:t>
      </w:r>
      <w:r w:rsidRPr="00FF59A6">
        <w:rPr>
          <w:rStyle w:val="Appelnotedebasdep"/>
          <w:rFonts w:ascii="Arial" w:hAnsi="Arial" w:cs="Arial"/>
          <w:i/>
          <w:sz w:val="20"/>
          <w:szCs w:val="20"/>
          <w:lang w:val="es-ES_tradnl"/>
        </w:rPr>
        <w:footnoteReference w:id="8"/>
      </w:r>
      <w:r w:rsidRPr="00FF59A6">
        <w:rPr>
          <w:rFonts w:ascii="Arial" w:hAnsi="Arial" w:cs="Arial"/>
          <w:i/>
          <w:sz w:val="20"/>
          <w:szCs w:val="20"/>
          <w:lang w:val="es-ES_tradnl"/>
        </w:rPr>
        <w:t>.</w:t>
      </w:r>
    </w:p>
    <w:p w:rsidR="0047398E" w:rsidRPr="00FF59A6" w:rsidRDefault="0047398E" w:rsidP="00FF59A6">
      <w:pPr>
        <w:spacing w:line="360" w:lineRule="auto"/>
        <w:ind w:left="567" w:right="616" w:firstLine="709"/>
        <w:jc w:val="both"/>
        <w:rPr>
          <w:rFonts w:ascii="Arial" w:hAnsi="Arial" w:cs="Arial"/>
          <w:i/>
          <w:sz w:val="20"/>
          <w:szCs w:val="20"/>
          <w:lang w:val="es-ES_tradnl"/>
        </w:rPr>
      </w:pPr>
    </w:p>
    <w:p w:rsidR="0047398E" w:rsidRPr="00FF59A6" w:rsidRDefault="0047398E" w:rsidP="00894C1B">
      <w:pPr>
        <w:spacing w:line="360" w:lineRule="auto"/>
        <w:ind w:left="567" w:right="616"/>
        <w:jc w:val="both"/>
        <w:rPr>
          <w:rFonts w:ascii="Arial" w:hAnsi="Arial" w:cs="Arial"/>
          <w:i/>
          <w:sz w:val="20"/>
          <w:szCs w:val="20"/>
          <w:u w:val="single"/>
        </w:rPr>
      </w:pPr>
      <w:r w:rsidRPr="00FF59A6">
        <w:rPr>
          <w:rFonts w:ascii="Arial" w:hAnsi="Arial" w:cs="Arial"/>
          <w:i/>
          <w:sz w:val="20"/>
          <w:szCs w:val="20"/>
        </w:rPr>
        <w:t>Tal limitante no es absoluta, por cuanto concurren excepciones, esto es, cuando se demuestre que en dicho acto se incurrió en vicios del consentimiento, vulneración de garantías fundamentales,</w:t>
      </w:r>
      <w:r w:rsidRPr="00FF59A6">
        <w:rPr>
          <w:rFonts w:ascii="Arial" w:hAnsi="Arial" w:cs="Arial"/>
          <w:i/>
          <w:sz w:val="20"/>
          <w:szCs w:val="20"/>
          <w:u w:val="single"/>
        </w:rPr>
        <w:t xml:space="preserve"> o cuando la discusión verse sobre la dosificación punitiva o los mecanismos sustitutivos de la pena privativa de la libertad.</w:t>
      </w:r>
      <w:r w:rsidR="00E72726" w:rsidRPr="00FF59A6">
        <w:rPr>
          <w:rFonts w:ascii="Arial" w:hAnsi="Arial" w:cs="Arial"/>
          <w:i/>
          <w:sz w:val="20"/>
          <w:szCs w:val="20"/>
          <w:u w:val="single"/>
        </w:rPr>
        <w:t xml:space="preserve">...” </w:t>
      </w:r>
    </w:p>
    <w:p w:rsidR="00894C1B" w:rsidRDefault="00894C1B" w:rsidP="00894C1B">
      <w:pPr>
        <w:spacing w:line="360" w:lineRule="auto"/>
        <w:jc w:val="both"/>
        <w:rPr>
          <w:rFonts w:ascii="Arial" w:hAnsi="Arial" w:cs="Arial"/>
          <w:i/>
          <w:sz w:val="24"/>
          <w:szCs w:val="24"/>
          <w:u w:val="single"/>
        </w:rPr>
      </w:pPr>
    </w:p>
    <w:p w:rsidR="007945AB" w:rsidRPr="00894C1B" w:rsidRDefault="00E72726" w:rsidP="00894C1B">
      <w:pPr>
        <w:spacing w:line="360" w:lineRule="auto"/>
        <w:jc w:val="both"/>
        <w:rPr>
          <w:rFonts w:ascii="Arial" w:hAnsi="Arial" w:cs="Arial"/>
          <w:sz w:val="24"/>
          <w:szCs w:val="24"/>
        </w:rPr>
      </w:pPr>
      <w:r w:rsidRPr="00894C1B">
        <w:rPr>
          <w:rFonts w:ascii="Arial" w:hAnsi="Arial" w:cs="Arial"/>
          <w:sz w:val="24"/>
          <w:szCs w:val="24"/>
        </w:rPr>
        <w:t>A</w:t>
      </w:r>
      <w:r w:rsidR="007945AB" w:rsidRPr="00894C1B">
        <w:rPr>
          <w:rFonts w:ascii="Arial" w:hAnsi="Arial" w:cs="Arial"/>
          <w:sz w:val="24"/>
          <w:szCs w:val="24"/>
        </w:rPr>
        <w:t xml:space="preserve"> su vez en CSJ </w:t>
      </w:r>
      <w:r w:rsidRPr="00894C1B">
        <w:rPr>
          <w:rFonts w:ascii="Arial" w:hAnsi="Arial" w:cs="Arial"/>
          <w:sz w:val="24"/>
          <w:szCs w:val="24"/>
        </w:rPr>
        <w:t>S</w:t>
      </w:r>
      <w:r w:rsidR="007945AB" w:rsidRPr="00894C1B">
        <w:rPr>
          <w:rFonts w:ascii="Arial" w:hAnsi="Arial" w:cs="Arial"/>
          <w:sz w:val="24"/>
          <w:szCs w:val="24"/>
        </w:rPr>
        <w:t xml:space="preserve">P del 9 de marzo </w:t>
      </w:r>
      <w:r w:rsidR="00894C1B">
        <w:rPr>
          <w:rFonts w:ascii="Arial" w:hAnsi="Arial" w:cs="Arial"/>
          <w:sz w:val="24"/>
          <w:szCs w:val="24"/>
        </w:rPr>
        <w:t>de 2016, radicado 45181 se dijo</w:t>
      </w:r>
      <w:r w:rsidR="007945AB" w:rsidRPr="00894C1B">
        <w:rPr>
          <w:rFonts w:ascii="Arial" w:hAnsi="Arial" w:cs="Arial"/>
          <w:sz w:val="24"/>
          <w:szCs w:val="24"/>
        </w:rPr>
        <w:t xml:space="preserve">: </w:t>
      </w:r>
    </w:p>
    <w:p w:rsidR="007945AB" w:rsidRPr="00894C1B" w:rsidRDefault="00894C1B" w:rsidP="00894C1B">
      <w:pPr>
        <w:spacing w:line="360" w:lineRule="auto"/>
        <w:ind w:left="567" w:right="616"/>
        <w:jc w:val="both"/>
        <w:rPr>
          <w:rFonts w:ascii="Arial" w:hAnsi="Arial" w:cs="Arial"/>
          <w:i/>
          <w:sz w:val="20"/>
          <w:szCs w:val="20"/>
        </w:rPr>
      </w:pPr>
      <w:r>
        <w:rPr>
          <w:rFonts w:ascii="Arial" w:hAnsi="Arial" w:cs="Arial"/>
          <w:i/>
          <w:sz w:val="20"/>
          <w:szCs w:val="20"/>
        </w:rPr>
        <w:t>“</w:t>
      </w:r>
      <w:r w:rsidR="007945AB" w:rsidRPr="00894C1B">
        <w:rPr>
          <w:rFonts w:ascii="Arial" w:hAnsi="Arial" w:cs="Arial"/>
          <w:i/>
          <w:sz w:val="20"/>
          <w:szCs w:val="20"/>
        </w:rPr>
        <w:t>(...)</w:t>
      </w:r>
    </w:p>
    <w:p w:rsidR="0047398E" w:rsidRPr="00894C1B" w:rsidRDefault="0047398E" w:rsidP="00894C1B">
      <w:pPr>
        <w:spacing w:line="360" w:lineRule="auto"/>
        <w:ind w:left="567" w:right="616"/>
        <w:jc w:val="both"/>
        <w:rPr>
          <w:rFonts w:ascii="Arial" w:hAnsi="Arial" w:cs="Arial"/>
          <w:i/>
          <w:sz w:val="20"/>
          <w:szCs w:val="20"/>
          <w:lang w:val="es-ES_tradnl"/>
        </w:rPr>
      </w:pPr>
      <w:r w:rsidRPr="00894C1B">
        <w:rPr>
          <w:rFonts w:ascii="Arial" w:hAnsi="Arial" w:cs="Arial"/>
          <w:i/>
          <w:sz w:val="20"/>
          <w:szCs w:val="20"/>
          <w:lang w:val="es-ES_tradnl"/>
        </w:rPr>
        <w:t xml:space="preserve">Previo a resolver de fondo, impera señalar que el demandante cuenta con interés para recurrir, pues la única crítica elevada se formula con relación a la negativa de la prisión domiciliaria, aspecto que no fue objeto del preacuerdo suscrito entre el acusado y la Fiscalía. </w:t>
      </w:r>
    </w:p>
    <w:p w:rsidR="0047398E" w:rsidRPr="00894C1B" w:rsidRDefault="0047398E" w:rsidP="00894C1B">
      <w:pPr>
        <w:spacing w:line="360" w:lineRule="auto"/>
        <w:ind w:left="567" w:right="616"/>
        <w:jc w:val="both"/>
        <w:rPr>
          <w:rFonts w:ascii="Arial" w:hAnsi="Arial" w:cs="Arial"/>
          <w:i/>
          <w:sz w:val="20"/>
          <w:szCs w:val="20"/>
          <w:lang w:val="es-ES_tradnl"/>
        </w:rPr>
      </w:pPr>
    </w:p>
    <w:p w:rsidR="0047398E" w:rsidRPr="00894C1B" w:rsidRDefault="0047398E" w:rsidP="00894C1B">
      <w:pPr>
        <w:spacing w:line="360" w:lineRule="auto"/>
        <w:ind w:left="567" w:right="616"/>
        <w:jc w:val="both"/>
        <w:rPr>
          <w:rFonts w:ascii="Arial" w:hAnsi="Arial" w:cs="Arial"/>
          <w:i/>
          <w:sz w:val="20"/>
          <w:szCs w:val="20"/>
          <w:lang w:val="es-ES_tradnl"/>
        </w:rPr>
      </w:pPr>
      <w:r w:rsidRPr="00894C1B">
        <w:rPr>
          <w:rFonts w:ascii="Arial" w:hAnsi="Arial" w:cs="Arial"/>
          <w:i/>
          <w:sz w:val="20"/>
          <w:szCs w:val="20"/>
          <w:lang w:val="es-ES_tradnl"/>
        </w:rPr>
        <w:t xml:space="preserve">Lo anterior por cuanto, acorde con el desarrollo jurisprudencial del canon 182 del estatuto adjetivo (entre otras, CSJ </w:t>
      </w:r>
      <w:proofErr w:type="spellStart"/>
      <w:r w:rsidRPr="00894C1B">
        <w:rPr>
          <w:rFonts w:ascii="Arial" w:hAnsi="Arial" w:cs="Arial"/>
          <w:i/>
          <w:sz w:val="20"/>
          <w:szCs w:val="20"/>
          <w:lang w:val="es-ES_tradnl"/>
        </w:rPr>
        <w:t>SP</w:t>
      </w:r>
      <w:proofErr w:type="spellEnd"/>
      <w:r w:rsidRPr="00894C1B">
        <w:rPr>
          <w:rFonts w:ascii="Arial" w:hAnsi="Arial" w:cs="Arial"/>
          <w:i/>
          <w:sz w:val="20"/>
          <w:szCs w:val="20"/>
          <w:lang w:val="es-ES_tradnl"/>
        </w:rPr>
        <w:t xml:space="preserve">, 03 </w:t>
      </w:r>
      <w:proofErr w:type="spellStart"/>
      <w:r w:rsidRPr="00894C1B">
        <w:rPr>
          <w:rFonts w:ascii="Arial" w:hAnsi="Arial" w:cs="Arial"/>
          <w:i/>
          <w:sz w:val="20"/>
          <w:szCs w:val="20"/>
          <w:lang w:val="es-ES_tradnl"/>
        </w:rPr>
        <w:t>Sep</w:t>
      </w:r>
      <w:proofErr w:type="spellEnd"/>
      <w:r w:rsidRPr="00894C1B">
        <w:rPr>
          <w:rFonts w:ascii="Arial" w:hAnsi="Arial" w:cs="Arial"/>
          <w:i/>
          <w:sz w:val="20"/>
          <w:szCs w:val="20"/>
          <w:lang w:val="es-ES_tradnl"/>
        </w:rPr>
        <w:t xml:space="preserve"> 2014, Rad. 33409), no es posible impugnar las sentencias dictadas de forma anticipada respecto de aspectos admitidos por el acusado de forma unilateral o convenida.</w:t>
      </w:r>
    </w:p>
    <w:p w:rsidR="007945AB" w:rsidRPr="00A33DB9" w:rsidRDefault="007945AB" w:rsidP="00894C1B">
      <w:pPr>
        <w:spacing w:after="0" w:line="360" w:lineRule="auto"/>
        <w:rPr>
          <w:rFonts w:ascii="Arial" w:hAnsi="Arial" w:cs="Arial"/>
          <w:sz w:val="24"/>
          <w:szCs w:val="24"/>
          <w:lang w:val="es-ES" w:eastAsia="es-ES"/>
        </w:rPr>
      </w:pPr>
    </w:p>
    <w:p w:rsidR="00444E05" w:rsidRPr="00A33DB9" w:rsidRDefault="007945AB" w:rsidP="00A33DB9">
      <w:pPr>
        <w:spacing w:after="0" w:line="360" w:lineRule="auto"/>
        <w:jc w:val="both"/>
        <w:rPr>
          <w:rFonts w:ascii="Arial" w:hAnsi="Arial" w:cs="Arial"/>
          <w:sz w:val="24"/>
          <w:szCs w:val="24"/>
          <w:lang w:val="es-ES" w:eastAsia="es-ES"/>
        </w:rPr>
      </w:pPr>
      <w:r w:rsidRPr="00A33DB9">
        <w:rPr>
          <w:rFonts w:ascii="Arial" w:hAnsi="Arial" w:cs="Arial"/>
          <w:sz w:val="24"/>
          <w:szCs w:val="24"/>
          <w:lang w:val="es-ES" w:eastAsia="es-ES"/>
        </w:rPr>
        <w:lastRenderedPageBreak/>
        <w:t>6.2.</w:t>
      </w:r>
      <w:r w:rsidR="00E62FEA" w:rsidRPr="00A33DB9">
        <w:rPr>
          <w:rFonts w:ascii="Arial" w:hAnsi="Arial" w:cs="Arial"/>
          <w:sz w:val="24"/>
          <w:szCs w:val="24"/>
          <w:lang w:val="es-ES" w:eastAsia="es-ES"/>
        </w:rPr>
        <w:t>2</w:t>
      </w:r>
      <w:r w:rsidRPr="00A33DB9">
        <w:rPr>
          <w:rFonts w:ascii="Arial" w:hAnsi="Arial" w:cs="Arial"/>
          <w:sz w:val="24"/>
          <w:szCs w:val="24"/>
          <w:lang w:val="es-ES" w:eastAsia="es-ES"/>
        </w:rPr>
        <w:t xml:space="preserve"> </w:t>
      </w:r>
      <w:r w:rsidR="00622ED0" w:rsidRPr="00A33DB9">
        <w:rPr>
          <w:rFonts w:ascii="Arial" w:hAnsi="Arial" w:cs="Arial"/>
          <w:sz w:val="24"/>
          <w:szCs w:val="24"/>
          <w:lang w:val="es-ES" w:eastAsia="es-ES"/>
        </w:rPr>
        <w:t xml:space="preserve">Como en el presente caso solo </w:t>
      </w:r>
      <w:r w:rsidR="00894C1B">
        <w:rPr>
          <w:rFonts w:ascii="Arial" w:hAnsi="Arial" w:cs="Arial"/>
          <w:sz w:val="24"/>
          <w:szCs w:val="24"/>
          <w:lang w:val="es-ES" w:eastAsia="es-ES"/>
        </w:rPr>
        <w:t>figuran</w:t>
      </w:r>
      <w:r w:rsidR="00622ED0" w:rsidRPr="00A33DB9">
        <w:rPr>
          <w:rFonts w:ascii="Arial" w:hAnsi="Arial" w:cs="Arial"/>
          <w:sz w:val="24"/>
          <w:szCs w:val="24"/>
          <w:lang w:val="es-ES" w:eastAsia="es-ES"/>
        </w:rPr>
        <w:t xml:space="preserve"> como recurrentes las procesadas Bibiana Marcela y Luz Marina Agudelo Ram</w:t>
      </w:r>
      <w:r w:rsidR="004F679B">
        <w:rPr>
          <w:rFonts w:ascii="Arial" w:hAnsi="Arial" w:cs="Arial"/>
          <w:sz w:val="24"/>
          <w:szCs w:val="24"/>
          <w:lang w:val="es-ES" w:eastAsia="es-ES"/>
        </w:rPr>
        <w:t>í</w:t>
      </w:r>
      <w:r w:rsidR="00622ED0" w:rsidRPr="00A33DB9">
        <w:rPr>
          <w:rFonts w:ascii="Arial" w:hAnsi="Arial" w:cs="Arial"/>
          <w:sz w:val="24"/>
          <w:szCs w:val="24"/>
          <w:lang w:val="es-ES" w:eastAsia="es-ES"/>
        </w:rPr>
        <w:t xml:space="preserve">rez, se entiende que obra </w:t>
      </w:r>
      <w:r w:rsidR="00444E05" w:rsidRPr="00A33DB9">
        <w:rPr>
          <w:rFonts w:ascii="Arial" w:hAnsi="Arial" w:cs="Arial"/>
          <w:sz w:val="24"/>
          <w:szCs w:val="24"/>
          <w:lang w:val="es-ES" w:eastAsia="es-ES"/>
        </w:rPr>
        <w:t>en su</w:t>
      </w:r>
      <w:r w:rsidR="00E14ACA">
        <w:rPr>
          <w:rFonts w:ascii="Arial" w:hAnsi="Arial" w:cs="Arial"/>
          <w:sz w:val="24"/>
          <w:szCs w:val="24"/>
          <w:lang w:val="es-ES" w:eastAsia="es-ES"/>
        </w:rPr>
        <w:t xml:space="preserve"> favor  </w:t>
      </w:r>
      <w:r w:rsidR="00444E05" w:rsidRPr="00A33DB9">
        <w:rPr>
          <w:rFonts w:ascii="Arial" w:hAnsi="Arial" w:cs="Arial"/>
          <w:sz w:val="24"/>
          <w:szCs w:val="24"/>
          <w:lang w:val="es-ES" w:eastAsia="es-ES"/>
        </w:rPr>
        <w:t xml:space="preserve"> </w:t>
      </w:r>
      <w:r w:rsidR="00622ED0" w:rsidRPr="00A33DB9">
        <w:rPr>
          <w:rFonts w:ascii="Arial" w:hAnsi="Arial" w:cs="Arial"/>
          <w:sz w:val="24"/>
          <w:szCs w:val="24"/>
          <w:lang w:val="es-ES" w:eastAsia="es-ES"/>
        </w:rPr>
        <w:t xml:space="preserve">el principio de </w:t>
      </w:r>
      <w:r w:rsidR="00622ED0" w:rsidRPr="00A33DB9">
        <w:rPr>
          <w:rFonts w:ascii="Arial" w:hAnsi="Arial" w:cs="Arial"/>
          <w:i/>
          <w:sz w:val="24"/>
          <w:szCs w:val="24"/>
          <w:lang w:val="es-ES" w:eastAsia="es-ES"/>
        </w:rPr>
        <w:t xml:space="preserve">no </w:t>
      </w:r>
      <w:proofErr w:type="spellStart"/>
      <w:r w:rsidR="00622ED0" w:rsidRPr="00A33DB9">
        <w:rPr>
          <w:rFonts w:ascii="Arial" w:hAnsi="Arial" w:cs="Arial"/>
          <w:i/>
          <w:sz w:val="24"/>
          <w:szCs w:val="24"/>
          <w:lang w:val="es-ES" w:eastAsia="es-ES"/>
        </w:rPr>
        <w:t>reformatio</w:t>
      </w:r>
      <w:proofErr w:type="spellEnd"/>
      <w:r w:rsidR="00622ED0" w:rsidRPr="00A33DB9">
        <w:rPr>
          <w:rFonts w:ascii="Arial" w:hAnsi="Arial" w:cs="Arial"/>
          <w:i/>
          <w:sz w:val="24"/>
          <w:szCs w:val="24"/>
          <w:lang w:val="es-ES" w:eastAsia="es-ES"/>
        </w:rPr>
        <w:t xml:space="preserve"> in </w:t>
      </w:r>
      <w:proofErr w:type="spellStart"/>
      <w:r w:rsidR="00622ED0" w:rsidRPr="00A33DB9">
        <w:rPr>
          <w:rFonts w:ascii="Arial" w:hAnsi="Arial" w:cs="Arial"/>
          <w:i/>
          <w:sz w:val="24"/>
          <w:szCs w:val="24"/>
          <w:lang w:val="es-ES" w:eastAsia="es-ES"/>
        </w:rPr>
        <w:t>pejus</w:t>
      </w:r>
      <w:proofErr w:type="spellEnd"/>
      <w:r w:rsidR="00622ED0" w:rsidRPr="00A33DB9">
        <w:rPr>
          <w:rFonts w:ascii="Arial" w:hAnsi="Arial" w:cs="Arial"/>
          <w:i/>
          <w:sz w:val="24"/>
          <w:szCs w:val="24"/>
          <w:lang w:val="es-ES" w:eastAsia="es-ES"/>
        </w:rPr>
        <w:t xml:space="preserve">, </w:t>
      </w:r>
      <w:r w:rsidR="00444E05" w:rsidRPr="00A33DB9">
        <w:rPr>
          <w:rFonts w:ascii="Arial" w:hAnsi="Arial" w:cs="Arial"/>
          <w:sz w:val="24"/>
          <w:szCs w:val="24"/>
          <w:lang w:val="es-ES" w:eastAsia="es-ES"/>
        </w:rPr>
        <w:t>establecido en el artículo 31 inciso 2º de la CP y en el mismo inciso del artículo 20 del CPP.</w:t>
      </w:r>
    </w:p>
    <w:p w:rsidR="00444E05" w:rsidRPr="00A33DB9" w:rsidRDefault="00444E05" w:rsidP="00A33DB9">
      <w:pPr>
        <w:spacing w:after="0" w:line="360" w:lineRule="auto"/>
        <w:jc w:val="both"/>
        <w:rPr>
          <w:rFonts w:ascii="Arial" w:hAnsi="Arial" w:cs="Arial"/>
          <w:sz w:val="24"/>
          <w:szCs w:val="24"/>
          <w:lang w:val="es-ES" w:eastAsia="es-ES"/>
        </w:rPr>
      </w:pPr>
    </w:p>
    <w:p w:rsidR="00622ED0" w:rsidRPr="00A33DB9" w:rsidRDefault="00444E05" w:rsidP="00A33DB9">
      <w:pPr>
        <w:spacing w:after="0" w:line="360" w:lineRule="auto"/>
        <w:jc w:val="both"/>
        <w:rPr>
          <w:rFonts w:ascii="Arial" w:hAnsi="Arial" w:cs="Arial"/>
          <w:sz w:val="24"/>
          <w:szCs w:val="24"/>
          <w:lang w:val="es-ES" w:eastAsia="es-ES"/>
        </w:rPr>
      </w:pPr>
      <w:r w:rsidRPr="00A33DB9">
        <w:rPr>
          <w:rFonts w:ascii="Arial" w:hAnsi="Arial" w:cs="Arial"/>
          <w:sz w:val="24"/>
          <w:szCs w:val="24"/>
          <w:lang w:val="es-ES" w:eastAsia="es-ES"/>
        </w:rPr>
        <w:t xml:space="preserve">Sobre el tema se cita CSJ </w:t>
      </w:r>
      <w:r w:rsidR="00BC04DE">
        <w:rPr>
          <w:rFonts w:ascii="Arial" w:hAnsi="Arial" w:cs="Arial"/>
          <w:sz w:val="24"/>
          <w:szCs w:val="24"/>
          <w:lang w:val="es-ES" w:eastAsia="es-ES"/>
        </w:rPr>
        <w:t xml:space="preserve"> SP del</w:t>
      </w:r>
      <w:r w:rsidR="007945AB" w:rsidRPr="00A33DB9">
        <w:rPr>
          <w:rFonts w:ascii="Arial" w:hAnsi="Arial" w:cs="Arial"/>
          <w:sz w:val="24"/>
          <w:szCs w:val="24"/>
          <w:lang w:val="es-ES" w:eastAsia="es-ES"/>
        </w:rPr>
        <w:t xml:space="preserve"> </w:t>
      </w:r>
      <w:r w:rsidR="00622ED0" w:rsidRPr="00A33DB9">
        <w:rPr>
          <w:rFonts w:ascii="Arial" w:hAnsi="Arial" w:cs="Arial"/>
          <w:sz w:val="24"/>
          <w:szCs w:val="24"/>
          <w:lang w:val="es-ES" w:eastAsia="es-ES"/>
        </w:rPr>
        <w:t>20 de noviembre de 2014, radicado 43557</w:t>
      </w:r>
      <w:r w:rsidR="00A21434" w:rsidRPr="00A33DB9">
        <w:rPr>
          <w:rFonts w:ascii="Arial" w:hAnsi="Arial" w:cs="Arial"/>
          <w:sz w:val="24"/>
          <w:szCs w:val="24"/>
          <w:lang w:val="es-ES" w:eastAsia="es-ES"/>
        </w:rPr>
        <w:t xml:space="preserve">, donde </w:t>
      </w:r>
      <w:r w:rsidR="00622ED0" w:rsidRPr="00A33DB9">
        <w:rPr>
          <w:rFonts w:ascii="Arial" w:hAnsi="Arial" w:cs="Arial"/>
          <w:sz w:val="24"/>
          <w:szCs w:val="24"/>
          <w:lang w:val="es-ES" w:eastAsia="es-ES"/>
        </w:rPr>
        <w:t>se dijo lo siguiente:</w:t>
      </w:r>
    </w:p>
    <w:p w:rsidR="00D072BA" w:rsidRDefault="00D072BA" w:rsidP="00A33DB9">
      <w:pPr>
        <w:spacing w:after="0" w:line="360" w:lineRule="auto"/>
        <w:jc w:val="both"/>
        <w:rPr>
          <w:rFonts w:ascii="Arial" w:hAnsi="Arial" w:cs="Arial"/>
          <w:sz w:val="24"/>
          <w:szCs w:val="24"/>
          <w:lang w:val="es-ES" w:eastAsia="es-ES"/>
        </w:rPr>
      </w:pPr>
    </w:p>
    <w:p w:rsidR="00622ED0" w:rsidRPr="00D072BA" w:rsidRDefault="00D072BA" w:rsidP="00D072BA">
      <w:pPr>
        <w:spacing w:after="0" w:line="360" w:lineRule="auto"/>
        <w:ind w:left="567" w:right="616"/>
        <w:jc w:val="both"/>
        <w:rPr>
          <w:rFonts w:ascii="Arial" w:hAnsi="Arial" w:cs="Arial"/>
          <w:sz w:val="20"/>
          <w:szCs w:val="20"/>
          <w:lang w:val="es-ES" w:eastAsia="es-ES"/>
        </w:rPr>
      </w:pPr>
      <w:r w:rsidRPr="00D072BA">
        <w:rPr>
          <w:rFonts w:ascii="Arial" w:hAnsi="Arial" w:cs="Arial"/>
          <w:sz w:val="20"/>
          <w:szCs w:val="20"/>
          <w:lang w:val="es-ES" w:eastAsia="es-ES"/>
        </w:rPr>
        <w:t>“</w:t>
      </w:r>
      <w:r w:rsidR="00622ED0" w:rsidRPr="00D072BA">
        <w:rPr>
          <w:rFonts w:ascii="Arial" w:hAnsi="Arial" w:cs="Arial"/>
          <w:sz w:val="20"/>
          <w:szCs w:val="20"/>
          <w:lang w:val="es-ES" w:eastAsia="es-ES"/>
        </w:rPr>
        <w:t>(</w:t>
      </w:r>
      <w:r w:rsidRPr="00D072BA">
        <w:rPr>
          <w:rFonts w:ascii="Arial" w:hAnsi="Arial" w:cs="Arial"/>
          <w:sz w:val="20"/>
          <w:szCs w:val="20"/>
          <w:lang w:val="es-ES" w:eastAsia="es-ES"/>
        </w:rPr>
        <w:t>…</w:t>
      </w:r>
      <w:r w:rsidR="00622ED0" w:rsidRPr="00D072BA">
        <w:rPr>
          <w:rFonts w:ascii="Arial" w:hAnsi="Arial" w:cs="Arial"/>
          <w:sz w:val="20"/>
          <w:szCs w:val="20"/>
          <w:lang w:val="es-ES" w:eastAsia="es-ES"/>
        </w:rPr>
        <w:t xml:space="preserve">) </w:t>
      </w:r>
    </w:p>
    <w:p w:rsidR="00A21434" w:rsidRPr="00D072BA" w:rsidRDefault="00A21434" w:rsidP="00D072BA">
      <w:pPr>
        <w:spacing w:after="0" w:line="360" w:lineRule="auto"/>
        <w:ind w:left="567" w:right="616"/>
        <w:jc w:val="both"/>
        <w:rPr>
          <w:rFonts w:ascii="Arial" w:hAnsi="Arial" w:cs="Arial"/>
          <w:i/>
          <w:iCs/>
          <w:sz w:val="20"/>
          <w:szCs w:val="20"/>
          <w:lang w:val="es-ES" w:eastAsia="es-ES"/>
        </w:rPr>
      </w:pPr>
    </w:p>
    <w:p w:rsidR="00941E18" w:rsidRPr="00D072BA" w:rsidRDefault="00941E18" w:rsidP="00D072BA">
      <w:pPr>
        <w:spacing w:after="0" w:line="360" w:lineRule="auto"/>
        <w:ind w:left="567" w:right="616"/>
        <w:jc w:val="both"/>
        <w:rPr>
          <w:rFonts w:ascii="Arial" w:hAnsi="Arial" w:cs="Arial"/>
          <w:sz w:val="20"/>
          <w:szCs w:val="20"/>
          <w:lang w:val="es-ES" w:eastAsia="es-ES"/>
        </w:rPr>
      </w:pPr>
      <w:r w:rsidRPr="00D072BA">
        <w:rPr>
          <w:rFonts w:ascii="Arial" w:hAnsi="Arial" w:cs="Arial"/>
          <w:i/>
          <w:iCs/>
          <w:sz w:val="20"/>
          <w:szCs w:val="20"/>
          <w:lang w:val="es-ES" w:eastAsia="es-ES"/>
        </w:rPr>
        <w:t>Por otra parte, a raíz de la entrada en vigencia del artículo 20 de la Ley 906 de 2004 (que consagra la prohibición de reforma peyorativa en el nuevo sistema acusatorio), el ámbito de protección de dicho principio ha sido ampliado, entre otros, en el sentido de que </w:t>
      </w:r>
      <w:r w:rsidRPr="00D072BA">
        <w:rPr>
          <w:rFonts w:ascii="Arial" w:hAnsi="Arial" w:cs="Arial"/>
          <w:bCs/>
          <w:i/>
          <w:iCs/>
          <w:sz w:val="20"/>
          <w:szCs w:val="20"/>
          <w:u w:val="single"/>
          <w:lang w:val="es-ES" w:eastAsia="es-ES"/>
        </w:rPr>
        <w:t>el término “apelante único” debe entenderse, en palabras de la Corte Constitucional</w:t>
      </w:r>
      <w:hyperlink r:id="rId11" w:anchor="footnote3" w:history="1">
        <w:r w:rsidRPr="00D072BA">
          <w:rPr>
            <w:rFonts w:ascii="Arial" w:hAnsi="Arial" w:cs="Arial"/>
            <w:bCs/>
            <w:i/>
            <w:iCs/>
            <w:sz w:val="20"/>
            <w:szCs w:val="20"/>
            <w:u w:val="single"/>
            <w:vertAlign w:val="superscript"/>
            <w:lang w:val="es-ES" w:eastAsia="es-ES"/>
          </w:rPr>
          <w:t>4</w:t>
        </w:r>
      </w:hyperlink>
      <w:r w:rsidRPr="00D072BA">
        <w:rPr>
          <w:rFonts w:ascii="Arial" w:hAnsi="Arial" w:cs="Arial"/>
          <w:bCs/>
          <w:i/>
          <w:iCs/>
          <w:sz w:val="20"/>
          <w:szCs w:val="20"/>
          <w:u w:val="single"/>
          <w:lang w:val="es-ES" w:eastAsia="es-ES"/>
        </w:rPr>
        <w:t>, en función del “interés que tengan los sujetos procesales para recurrir y la situación jurídica en que se encuentren los apelantes, siendo indispensable distinguir entre la impugnación a favor y en contra del condenado”.</w:t>
      </w:r>
    </w:p>
    <w:p w:rsidR="00941E18" w:rsidRPr="00D072BA" w:rsidRDefault="00941E18" w:rsidP="00D072BA">
      <w:pPr>
        <w:spacing w:after="0" w:line="360" w:lineRule="auto"/>
        <w:ind w:left="567" w:right="616"/>
        <w:jc w:val="both"/>
        <w:rPr>
          <w:rFonts w:ascii="Arial" w:hAnsi="Arial" w:cs="Arial"/>
          <w:sz w:val="20"/>
          <w:szCs w:val="20"/>
          <w:lang w:val="es-ES" w:eastAsia="es-ES"/>
        </w:rPr>
      </w:pPr>
    </w:p>
    <w:p w:rsidR="00941E18" w:rsidRPr="00805A55" w:rsidRDefault="00941E18" w:rsidP="00E4027E">
      <w:pPr>
        <w:spacing w:after="0" w:line="360" w:lineRule="auto"/>
        <w:ind w:right="49"/>
        <w:jc w:val="both"/>
        <w:rPr>
          <w:rFonts w:ascii="Arial" w:hAnsi="Arial" w:cs="Arial"/>
          <w:sz w:val="24"/>
          <w:szCs w:val="24"/>
          <w:lang w:val="es-ES" w:eastAsia="es-ES"/>
        </w:rPr>
      </w:pPr>
      <w:r w:rsidRPr="00805A55">
        <w:rPr>
          <w:rFonts w:ascii="Arial" w:hAnsi="Arial" w:cs="Arial"/>
          <w:iCs/>
          <w:sz w:val="24"/>
          <w:szCs w:val="24"/>
          <w:lang w:val="es-ES" w:eastAsia="es-ES"/>
        </w:rPr>
        <w:t>En anterior decisión en sede de tutela la Corte Constitucional reiteró la forma como debía interpretarse el artículo 31 superior cuando este alude al apelante único.</w:t>
      </w:r>
    </w:p>
    <w:p w:rsidR="00941E18" w:rsidRPr="00805A55" w:rsidRDefault="00941E18" w:rsidP="00D072BA">
      <w:pPr>
        <w:spacing w:after="0" w:line="360" w:lineRule="auto"/>
        <w:ind w:left="567" w:right="616"/>
        <w:jc w:val="both"/>
        <w:rPr>
          <w:rFonts w:ascii="Arial" w:hAnsi="Arial" w:cs="Arial"/>
          <w:sz w:val="24"/>
          <w:szCs w:val="24"/>
          <w:lang w:val="es-ES" w:eastAsia="es-ES"/>
        </w:rPr>
      </w:pPr>
    </w:p>
    <w:p w:rsidR="00941E18" w:rsidRPr="00D072BA" w:rsidRDefault="00941E18" w:rsidP="00D072BA">
      <w:pPr>
        <w:spacing w:after="0" w:line="360" w:lineRule="auto"/>
        <w:ind w:left="567" w:right="616"/>
        <w:jc w:val="both"/>
        <w:rPr>
          <w:rFonts w:ascii="Arial" w:hAnsi="Arial" w:cs="Arial"/>
          <w:sz w:val="20"/>
          <w:szCs w:val="20"/>
          <w:lang w:val="es-ES" w:eastAsia="es-ES"/>
        </w:rPr>
      </w:pPr>
      <w:r w:rsidRPr="00D072BA">
        <w:rPr>
          <w:rFonts w:ascii="Arial" w:hAnsi="Arial" w:cs="Arial"/>
          <w:i/>
          <w:iCs/>
          <w:sz w:val="20"/>
          <w:szCs w:val="20"/>
          <w:lang w:val="es-ES" w:eastAsia="es-ES"/>
        </w:rPr>
        <w:t>“Sea pertinente dejar en claro que si bien, apeló también la parte civil, la censura contra el proveído cobija una materia diferente, y en la institución de la prohibición de la reforma en peor, la condición de único apelante no hace referencia a la singularidad de la apelación de la parte condenada y que puede estar integrada por varios sujetos, sino a la singularidad del interés de ésta última. Ello significa que, debe atender el Juzgador un criterio material y no formal con base en el artículo 31 superior, esto es, que la interpretación a realizar deviene de la materia y no del número de recurrentes. Recordemos que la Corte señaló al respecto en sentencia T-503 de 2.003 que “</w:t>
      </w:r>
      <w:r w:rsidRPr="00D072BA">
        <w:rPr>
          <w:rFonts w:ascii="Arial" w:hAnsi="Arial" w:cs="Arial"/>
          <w:bCs/>
          <w:i/>
          <w:iCs/>
          <w:sz w:val="20"/>
          <w:szCs w:val="20"/>
          <w:u w:val="single"/>
          <w:lang w:val="es-ES" w:eastAsia="es-ES"/>
        </w:rPr>
        <w:t>es claro entonces que la calidad de apelante único a que se refiere el art. 31 de la Carta Política de 1991 hace referencia al interés que se tiene para  recurrir o a la naturaleza de las pretensiones y no a la cantidad de  apelantes, sean ellos los condenados u otros sujetos del proceso”</w:t>
      </w:r>
      <w:hyperlink r:id="rId12" w:anchor="footnote4" w:history="1">
        <w:r w:rsidRPr="00D072BA">
          <w:rPr>
            <w:rFonts w:ascii="Arial" w:hAnsi="Arial" w:cs="Arial"/>
            <w:bCs/>
            <w:i/>
            <w:iCs/>
            <w:sz w:val="20"/>
            <w:szCs w:val="20"/>
            <w:u w:val="single"/>
            <w:vertAlign w:val="superscript"/>
            <w:lang w:val="es-ES" w:eastAsia="es-ES"/>
          </w:rPr>
          <w:t>5</w:t>
        </w:r>
      </w:hyperlink>
    </w:p>
    <w:p w:rsidR="00941E18" w:rsidRPr="00D072BA" w:rsidRDefault="00941E18" w:rsidP="00D072BA">
      <w:pPr>
        <w:spacing w:after="0" w:line="360" w:lineRule="auto"/>
        <w:ind w:left="567" w:right="616" w:firstLine="705"/>
        <w:jc w:val="both"/>
        <w:rPr>
          <w:rFonts w:ascii="Arial" w:hAnsi="Arial" w:cs="Arial"/>
          <w:sz w:val="20"/>
          <w:szCs w:val="20"/>
          <w:lang w:val="es-ES" w:eastAsia="es-ES"/>
        </w:rPr>
      </w:pPr>
    </w:p>
    <w:p w:rsidR="00941E18" w:rsidRPr="00D072BA" w:rsidRDefault="00941E18" w:rsidP="00D072BA">
      <w:pPr>
        <w:spacing w:after="0" w:line="360" w:lineRule="auto"/>
        <w:ind w:left="567" w:right="616" w:firstLine="15"/>
        <w:jc w:val="both"/>
        <w:rPr>
          <w:rFonts w:ascii="Arial" w:hAnsi="Arial" w:cs="Arial"/>
          <w:sz w:val="20"/>
          <w:szCs w:val="20"/>
          <w:lang w:val="es-ES" w:eastAsia="es-ES"/>
        </w:rPr>
      </w:pPr>
      <w:r w:rsidRPr="00D072BA">
        <w:rPr>
          <w:rFonts w:ascii="Arial" w:hAnsi="Arial" w:cs="Arial"/>
          <w:i/>
          <w:iCs/>
          <w:sz w:val="20"/>
          <w:szCs w:val="20"/>
          <w:lang w:val="es-ES" w:eastAsia="es-ES"/>
        </w:rPr>
        <w:t>De acuerdo con el desarrollo jurisprudencial aludido, emerge diáfano que para el asunto que ahora ocupa la atención de la Corte, los términos de la impugnación ordinaria, se hallan conformes con el concepto de apelante único, pues a pesar de que fueron dos los sujetos procesales recurrentes, </w:t>
      </w:r>
      <w:r w:rsidRPr="00D072BA">
        <w:rPr>
          <w:rFonts w:ascii="Arial" w:hAnsi="Arial" w:cs="Arial"/>
          <w:bCs/>
          <w:i/>
          <w:iCs/>
          <w:sz w:val="20"/>
          <w:szCs w:val="20"/>
          <w:u w:val="single"/>
          <w:lang w:val="es-ES" w:eastAsia="es-ES"/>
        </w:rPr>
        <w:t xml:space="preserve">es el tema con el que cada uno manifestó su inconformidad, el que determina la limitante que debe respetar el fallador de segundo grado, es decir, frente a aspectos que no fueron objetados por los </w:t>
      </w:r>
      <w:r w:rsidRPr="00D072BA">
        <w:rPr>
          <w:rFonts w:ascii="Arial" w:hAnsi="Arial" w:cs="Arial"/>
          <w:bCs/>
          <w:i/>
          <w:iCs/>
          <w:sz w:val="20"/>
          <w:szCs w:val="20"/>
          <w:u w:val="single"/>
          <w:lang w:val="es-ES" w:eastAsia="es-ES"/>
        </w:rPr>
        <w:lastRenderedPageBreak/>
        <w:t xml:space="preserve">recurrentes, el ad </w:t>
      </w:r>
      <w:proofErr w:type="spellStart"/>
      <w:r w:rsidRPr="00D072BA">
        <w:rPr>
          <w:rFonts w:ascii="Arial" w:hAnsi="Arial" w:cs="Arial"/>
          <w:bCs/>
          <w:i/>
          <w:iCs/>
          <w:sz w:val="20"/>
          <w:szCs w:val="20"/>
          <w:u w:val="single"/>
          <w:lang w:val="es-ES" w:eastAsia="es-ES"/>
        </w:rPr>
        <w:t>quem</w:t>
      </w:r>
      <w:proofErr w:type="spellEnd"/>
      <w:r w:rsidRPr="00D072BA">
        <w:rPr>
          <w:rFonts w:ascii="Arial" w:hAnsi="Arial" w:cs="Arial"/>
          <w:bCs/>
          <w:i/>
          <w:iCs/>
          <w:sz w:val="20"/>
          <w:szCs w:val="20"/>
          <w:u w:val="single"/>
          <w:lang w:val="es-ES" w:eastAsia="es-ES"/>
        </w:rPr>
        <w:t xml:space="preserve"> no puede pronunciarse para hacerles más gravosa su situación.</w:t>
      </w:r>
      <w:r w:rsidR="00E4027E">
        <w:rPr>
          <w:rFonts w:ascii="Arial" w:hAnsi="Arial" w:cs="Arial"/>
          <w:bCs/>
          <w:i/>
          <w:iCs/>
          <w:sz w:val="20"/>
          <w:szCs w:val="20"/>
          <w:u w:val="single"/>
          <w:lang w:val="es-ES" w:eastAsia="es-ES"/>
        </w:rPr>
        <w:t>”</w:t>
      </w:r>
      <w:r w:rsidRPr="00D072BA">
        <w:rPr>
          <w:rFonts w:ascii="Arial" w:hAnsi="Arial" w:cs="Arial"/>
          <w:i/>
          <w:iCs/>
          <w:sz w:val="20"/>
          <w:szCs w:val="20"/>
          <w:lang w:val="es-ES" w:eastAsia="es-ES"/>
        </w:rPr>
        <w:t> </w:t>
      </w:r>
      <w:r w:rsidRPr="00D072BA">
        <w:rPr>
          <w:rFonts w:ascii="Arial" w:hAnsi="Arial" w:cs="Arial"/>
          <w:sz w:val="20"/>
          <w:szCs w:val="20"/>
          <w:lang w:val="es-ES" w:eastAsia="es-ES"/>
        </w:rPr>
        <w:t>(CSJ SP 20 Nov 2013, rad, 39834. Subrayados y resaltados de la Sala)</w:t>
      </w:r>
    </w:p>
    <w:p w:rsidR="00653A38" w:rsidRPr="00A33DB9" w:rsidRDefault="00653A38" w:rsidP="00A33DB9">
      <w:pPr>
        <w:spacing w:after="0" w:line="360" w:lineRule="auto"/>
        <w:ind w:right="51"/>
        <w:jc w:val="both"/>
        <w:rPr>
          <w:rFonts w:ascii="Arial" w:hAnsi="Arial" w:cs="Arial"/>
          <w:bCs/>
          <w:sz w:val="24"/>
          <w:szCs w:val="24"/>
          <w:highlight w:val="yellow"/>
        </w:rPr>
      </w:pPr>
    </w:p>
    <w:p w:rsidR="00725BFB" w:rsidRPr="00A33DB9" w:rsidRDefault="00A21434" w:rsidP="00A33DB9">
      <w:pPr>
        <w:spacing w:after="0" w:line="360" w:lineRule="auto"/>
        <w:ind w:right="51"/>
        <w:jc w:val="both"/>
        <w:rPr>
          <w:rFonts w:ascii="Arial" w:hAnsi="Arial" w:cs="Arial"/>
          <w:bCs/>
          <w:sz w:val="24"/>
          <w:szCs w:val="24"/>
        </w:rPr>
      </w:pPr>
      <w:r w:rsidRPr="00A33DB9">
        <w:rPr>
          <w:rFonts w:ascii="Arial" w:hAnsi="Arial" w:cs="Arial"/>
          <w:bCs/>
          <w:sz w:val="24"/>
          <w:szCs w:val="24"/>
        </w:rPr>
        <w:t>6.2.</w:t>
      </w:r>
      <w:r w:rsidR="00E62FEA" w:rsidRPr="00A33DB9">
        <w:rPr>
          <w:rFonts w:ascii="Arial" w:hAnsi="Arial" w:cs="Arial"/>
          <w:bCs/>
          <w:sz w:val="24"/>
          <w:szCs w:val="24"/>
        </w:rPr>
        <w:t>3</w:t>
      </w:r>
      <w:r w:rsidRPr="00A33DB9">
        <w:rPr>
          <w:rFonts w:ascii="Arial" w:hAnsi="Arial" w:cs="Arial"/>
          <w:bCs/>
          <w:sz w:val="24"/>
          <w:szCs w:val="24"/>
        </w:rPr>
        <w:t xml:space="preserve"> </w:t>
      </w:r>
      <w:r w:rsidR="00444E05" w:rsidRPr="00A33DB9">
        <w:rPr>
          <w:rFonts w:ascii="Arial" w:hAnsi="Arial" w:cs="Arial"/>
          <w:bCs/>
          <w:sz w:val="24"/>
          <w:szCs w:val="24"/>
        </w:rPr>
        <w:t xml:space="preserve">Por lo tanto en atención al citado principio, no </w:t>
      </w:r>
      <w:r w:rsidR="00DE7DBD" w:rsidRPr="00A33DB9">
        <w:rPr>
          <w:rFonts w:ascii="Arial" w:hAnsi="Arial" w:cs="Arial"/>
          <w:sz w:val="24"/>
          <w:szCs w:val="24"/>
          <w:lang w:val="es-ES" w:eastAsia="es-ES"/>
        </w:rPr>
        <w:t>habr</w:t>
      </w:r>
      <w:r w:rsidR="004F679B">
        <w:rPr>
          <w:rFonts w:ascii="Arial" w:hAnsi="Arial" w:cs="Arial"/>
          <w:sz w:val="24"/>
          <w:szCs w:val="24"/>
          <w:lang w:val="es-ES" w:eastAsia="es-ES"/>
        </w:rPr>
        <w:t>í</w:t>
      </w:r>
      <w:r w:rsidR="00BC04DE">
        <w:rPr>
          <w:rFonts w:ascii="Arial" w:hAnsi="Arial" w:cs="Arial"/>
          <w:sz w:val="24"/>
          <w:szCs w:val="24"/>
          <w:lang w:val="es-ES" w:eastAsia="es-ES"/>
        </w:rPr>
        <w:t xml:space="preserve">a lugar a </w:t>
      </w:r>
      <w:r w:rsidR="00DE7DBD" w:rsidRPr="00A33DB9">
        <w:rPr>
          <w:rFonts w:ascii="Arial" w:hAnsi="Arial" w:cs="Arial"/>
          <w:sz w:val="24"/>
          <w:szCs w:val="24"/>
          <w:lang w:val="es-ES" w:eastAsia="es-ES"/>
        </w:rPr>
        <w:t>deducir ningún incremento de la pena que se le impuso</w:t>
      </w:r>
      <w:r w:rsidR="00444E05" w:rsidRPr="00A33DB9">
        <w:rPr>
          <w:rFonts w:ascii="Arial" w:hAnsi="Arial" w:cs="Arial"/>
          <w:sz w:val="24"/>
          <w:szCs w:val="24"/>
          <w:lang w:val="es-ES" w:eastAsia="es-ES"/>
        </w:rPr>
        <w:t xml:space="preserve"> a las procesadas por tener el carácter de apelantes únicas frente al fallo de primer grado, </w:t>
      </w:r>
      <w:r w:rsidR="00AF5772">
        <w:rPr>
          <w:rFonts w:ascii="Arial" w:hAnsi="Arial" w:cs="Arial"/>
          <w:sz w:val="24"/>
          <w:szCs w:val="24"/>
          <w:lang w:val="es-ES" w:eastAsia="es-ES"/>
        </w:rPr>
        <w:t xml:space="preserve">sino únicamente </w:t>
      </w:r>
      <w:r w:rsidR="00725BFB" w:rsidRPr="00A33DB9">
        <w:rPr>
          <w:rFonts w:ascii="Arial" w:hAnsi="Arial" w:cs="Arial"/>
          <w:sz w:val="24"/>
          <w:szCs w:val="24"/>
          <w:lang w:val="es-ES" w:eastAsia="es-ES"/>
        </w:rPr>
        <w:t>en lo relativo a la pena concreta que se les impuso y la n</w:t>
      </w:r>
      <w:proofErr w:type="spellStart"/>
      <w:r w:rsidR="00781D1F" w:rsidRPr="00A33DB9">
        <w:rPr>
          <w:rFonts w:ascii="Arial" w:hAnsi="Arial" w:cs="Arial"/>
          <w:bCs/>
          <w:sz w:val="24"/>
          <w:szCs w:val="24"/>
        </w:rPr>
        <w:t>egativa</w:t>
      </w:r>
      <w:proofErr w:type="spellEnd"/>
      <w:r w:rsidR="00781D1F" w:rsidRPr="00A33DB9">
        <w:rPr>
          <w:rFonts w:ascii="Arial" w:hAnsi="Arial" w:cs="Arial"/>
          <w:bCs/>
          <w:sz w:val="24"/>
          <w:szCs w:val="24"/>
        </w:rPr>
        <w:t xml:space="preserve"> de la concesión de la prisión domiciliaria</w:t>
      </w:r>
      <w:r w:rsidR="00E62FEA" w:rsidRPr="00A33DB9">
        <w:rPr>
          <w:rFonts w:ascii="Arial" w:hAnsi="Arial" w:cs="Arial"/>
          <w:bCs/>
          <w:sz w:val="24"/>
          <w:szCs w:val="24"/>
        </w:rPr>
        <w:t>.</w:t>
      </w:r>
    </w:p>
    <w:p w:rsidR="00725BFB" w:rsidRPr="00A33DB9" w:rsidRDefault="00725BFB" w:rsidP="00A33DB9">
      <w:pPr>
        <w:spacing w:after="0" w:line="360" w:lineRule="auto"/>
        <w:ind w:right="51"/>
        <w:jc w:val="both"/>
        <w:rPr>
          <w:rFonts w:ascii="Arial" w:hAnsi="Arial" w:cs="Arial"/>
          <w:bCs/>
          <w:sz w:val="24"/>
          <w:szCs w:val="24"/>
        </w:rPr>
      </w:pPr>
    </w:p>
    <w:p w:rsidR="00725BFB" w:rsidRDefault="00725BFB" w:rsidP="00A33DB9">
      <w:pPr>
        <w:spacing w:after="0" w:line="360" w:lineRule="auto"/>
        <w:ind w:right="51"/>
        <w:jc w:val="both"/>
        <w:rPr>
          <w:rFonts w:ascii="Arial" w:hAnsi="Arial" w:cs="Arial"/>
          <w:bCs/>
          <w:sz w:val="24"/>
          <w:szCs w:val="24"/>
        </w:rPr>
      </w:pPr>
      <w:r w:rsidRPr="00A33DB9">
        <w:rPr>
          <w:rFonts w:ascii="Arial" w:hAnsi="Arial" w:cs="Arial"/>
          <w:bCs/>
          <w:sz w:val="24"/>
          <w:szCs w:val="24"/>
        </w:rPr>
        <w:t>6.2.</w:t>
      </w:r>
      <w:r w:rsidR="00E62FEA" w:rsidRPr="00A33DB9">
        <w:rPr>
          <w:rFonts w:ascii="Arial" w:hAnsi="Arial" w:cs="Arial"/>
          <w:bCs/>
          <w:sz w:val="24"/>
          <w:szCs w:val="24"/>
        </w:rPr>
        <w:t>4</w:t>
      </w:r>
      <w:r w:rsidRPr="00A33DB9">
        <w:rPr>
          <w:rFonts w:ascii="Arial" w:hAnsi="Arial" w:cs="Arial"/>
          <w:bCs/>
          <w:sz w:val="24"/>
          <w:szCs w:val="24"/>
        </w:rPr>
        <w:t xml:space="preserve"> Sin embargo se debe señalar que antes de adoptarse la presente decisión, </w:t>
      </w:r>
      <w:r w:rsidR="00E62FEA" w:rsidRPr="00A33DB9">
        <w:rPr>
          <w:rFonts w:ascii="Arial" w:hAnsi="Arial" w:cs="Arial"/>
          <w:bCs/>
          <w:sz w:val="24"/>
          <w:szCs w:val="24"/>
        </w:rPr>
        <w:t xml:space="preserve">el despacho de primera instancia </w:t>
      </w:r>
      <w:r w:rsidR="00BC04DE">
        <w:rPr>
          <w:rFonts w:ascii="Arial" w:hAnsi="Arial" w:cs="Arial"/>
          <w:bCs/>
          <w:sz w:val="24"/>
          <w:szCs w:val="24"/>
        </w:rPr>
        <w:t xml:space="preserve">ya </w:t>
      </w:r>
      <w:r w:rsidRPr="00A33DB9">
        <w:rPr>
          <w:rFonts w:ascii="Arial" w:hAnsi="Arial" w:cs="Arial"/>
          <w:bCs/>
          <w:sz w:val="24"/>
          <w:szCs w:val="24"/>
        </w:rPr>
        <w:t>había concedido libertad a las procesadas</w:t>
      </w:r>
      <w:r w:rsidR="00EA14C9">
        <w:rPr>
          <w:rFonts w:ascii="Arial" w:hAnsi="Arial" w:cs="Arial"/>
          <w:bCs/>
          <w:sz w:val="24"/>
          <w:szCs w:val="24"/>
        </w:rPr>
        <w:t xml:space="preserve"> en </w:t>
      </w:r>
      <w:r w:rsidR="00766AC2">
        <w:rPr>
          <w:rFonts w:ascii="Arial" w:hAnsi="Arial" w:cs="Arial"/>
          <w:bCs/>
          <w:sz w:val="24"/>
          <w:szCs w:val="24"/>
        </w:rPr>
        <w:t xml:space="preserve">cuyo favor se interpuso el recurso, </w:t>
      </w:r>
      <w:r w:rsidR="00805A55">
        <w:rPr>
          <w:rFonts w:ascii="Arial" w:hAnsi="Arial" w:cs="Arial"/>
          <w:bCs/>
          <w:sz w:val="24"/>
          <w:szCs w:val="24"/>
        </w:rPr>
        <w:t xml:space="preserve">situación </w:t>
      </w:r>
      <w:r w:rsidR="00766AC2">
        <w:rPr>
          <w:rFonts w:ascii="Arial" w:hAnsi="Arial" w:cs="Arial"/>
          <w:bCs/>
          <w:sz w:val="24"/>
          <w:szCs w:val="24"/>
        </w:rPr>
        <w:t xml:space="preserve">que fue advertida por el Magistrado Ponente </w:t>
      </w:r>
      <w:r w:rsidR="00A30E19">
        <w:rPr>
          <w:rFonts w:ascii="Arial" w:hAnsi="Arial" w:cs="Arial"/>
          <w:bCs/>
          <w:sz w:val="24"/>
          <w:szCs w:val="24"/>
        </w:rPr>
        <w:t xml:space="preserve">al momento de </w:t>
      </w:r>
      <w:r w:rsidR="00F23E0F">
        <w:rPr>
          <w:rFonts w:ascii="Arial" w:hAnsi="Arial" w:cs="Arial"/>
          <w:bCs/>
          <w:sz w:val="24"/>
          <w:szCs w:val="24"/>
        </w:rPr>
        <w:t>hacer la revisión del expediente, de la siguiente manera:</w:t>
      </w:r>
    </w:p>
    <w:p w:rsidR="00BC04DE" w:rsidRPr="00A33DB9" w:rsidRDefault="00BC04DE" w:rsidP="00A33DB9">
      <w:pPr>
        <w:spacing w:after="0" w:line="360" w:lineRule="auto"/>
        <w:ind w:right="51"/>
        <w:jc w:val="both"/>
        <w:rPr>
          <w:rFonts w:ascii="Arial" w:hAnsi="Arial" w:cs="Arial"/>
          <w:bCs/>
          <w:sz w:val="24"/>
          <w:szCs w:val="24"/>
        </w:rPr>
      </w:pPr>
    </w:p>
    <w:p w:rsidR="00781D1F" w:rsidRDefault="00781D1F" w:rsidP="00A33DB9">
      <w:pPr>
        <w:spacing w:after="0" w:line="360" w:lineRule="auto"/>
        <w:ind w:right="51"/>
        <w:jc w:val="both"/>
        <w:rPr>
          <w:rFonts w:ascii="Arial" w:hAnsi="Arial" w:cs="Arial"/>
          <w:bCs/>
          <w:sz w:val="24"/>
          <w:szCs w:val="24"/>
        </w:rPr>
      </w:pPr>
      <w:r w:rsidRPr="00A33DB9">
        <w:rPr>
          <w:rFonts w:ascii="Arial" w:hAnsi="Arial" w:cs="Arial"/>
          <w:bCs/>
          <w:sz w:val="24"/>
          <w:szCs w:val="24"/>
        </w:rPr>
        <w:t xml:space="preserve">i) </w:t>
      </w:r>
      <w:r w:rsidR="00725BFB" w:rsidRPr="00A33DB9">
        <w:rPr>
          <w:rFonts w:ascii="Arial" w:hAnsi="Arial" w:cs="Arial"/>
          <w:bCs/>
          <w:sz w:val="24"/>
          <w:szCs w:val="24"/>
        </w:rPr>
        <w:t xml:space="preserve">El </w:t>
      </w:r>
      <w:r w:rsidRPr="00A33DB9">
        <w:rPr>
          <w:rFonts w:ascii="Arial" w:hAnsi="Arial" w:cs="Arial"/>
          <w:bCs/>
          <w:sz w:val="24"/>
          <w:szCs w:val="24"/>
        </w:rPr>
        <w:t xml:space="preserve">24 de enero de 2014, el Juzgado de conocimiento le concedió la libertad por pena cumplida a la señora Luz Marina Agudelo Ramírez, </w:t>
      </w:r>
      <w:r w:rsidR="00061103" w:rsidRPr="00A33DB9">
        <w:rPr>
          <w:rFonts w:ascii="Arial" w:hAnsi="Arial" w:cs="Arial"/>
          <w:bCs/>
          <w:sz w:val="24"/>
          <w:szCs w:val="24"/>
        </w:rPr>
        <w:t xml:space="preserve">a partir del </w:t>
      </w:r>
      <w:r w:rsidRPr="00A33DB9">
        <w:rPr>
          <w:rFonts w:ascii="Arial" w:hAnsi="Arial" w:cs="Arial"/>
          <w:bCs/>
          <w:sz w:val="24"/>
          <w:szCs w:val="24"/>
        </w:rPr>
        <w:t xml:space="preserve"> 4 de febrero de ese mismo año</w:t>
      </w:r>
      <w:r w:rsidR="00061103" w:rsidRPr="00A33DB9">
        <w:rPr>
          <w:rStyle w:val="Appelnotedebasdep"/>
          <w:rFonts w:ascii="Arial" w:hAnsi="Arial" w:cs="Arial"/>
          <w:bCs/>
          <w:sz w:val="24"/>
          <w:szCs w:val="24"/>
        </w:rPr>
        <w:footnoteReference w:id="9"/>
      </w:r>
      <w:r w:rsidRPr="00A33DB9">
        <w:rPr>
          <w:rFonts w:ascii="Arial" w:hAnsi="Arial" w:cs="Arial"/>
          <w:bCs/>
          <w:sz w:val="24"/>
          <w:szCs w:val="24"/>
        </w:rPr>
        <w:t xml:space="preserve"> </w:t>
      </w:r>
    </w:p>
    <w:p w:rsidR="00BC04DE" w:rsidRPr="00A33DB9" w:rsidRDefault="00BC04DE" w:rsidP="00A33DB9">
      <w:pPr>
        <w:spacing w:after="0" w:line="360" w:lineRule="auto"/>
        <w:ind w:right="51"/>
        <w:jc w:val="both"/>
        <w:rPr>
          <w:rFonts w:ascii="Arial" w:hAnsi="Arial" w:cs="Arial"/>
          <w:bCs/>
          <w:sz w:val="24"/>
          <w:szCs w:val="24"/>
        </w:rPr>
      </w:pPr>
    </w:p>
    <w:p w:rsidR="00781D1F" w:rsidRPr="00A33DB9" w:rsidRDefault="00781D1F" w:rsidP="00A33DB9">
      <w:pPr>
        <w:spacing w:after="0" w:line="360" w:lineRule="auto"/>
        <w:ind w:right="51"/>
        <w:jc w:val="both"/>
        <w:rPr>
          <w:rFonts w:ascii="Arial" w:hAnsi="Arial" w:cs="Arial"/>
          <w:bCs/>
          <w:sz w:val="24"/>
          <w:szCs w:val="24"/>
        </w:rPr>
      </w:pPr>
      <w:r w:rsidRPr="00A33DB9">
        <w:rPr>
          <w:rFonts w:ascii="Arial" w:hAnsi="Arial" w:cs="Arial"/>
          <w:bCs/>
          <w:sz w:val="24"/>
          <w:szCs w:val="24"/>
        </w:rPr>
        <w:t xml:space="preserve">ii) </w:t>
      </w:r>
      <w:r w:rsidR="00725BFB" w:rsidRPr="00A33DB9">
        <w:rPr>
          <w:rFonts w:ascii="Arial" w:hAnsi="Arial" w:cs="Arial"/>
          <w:bCs/>
          <w:sz w:val="24"/>
          <w:szCs w:val="24"/>
        </w:rPr>
        <w:t xml:space="preserve">El </w:t>
      </w:r>
      <w:r w:rsidRPr="00A33DB9">
        <w:rPr>
          <w:rFonts w:ascii="Arial" w:hAnsi="Arial" w:cs="Arial"/>
          <w:bCs/>
          <w:sz w:val="24"/>
          <w:szCs w:val="24"/>
        </w:rPr>
        <w:t>10 de junio de 2014</w:t>
      </w:r>
      <w:r w:rsidR="00061103" w:rsidRPr="00A33DB9">
        <w:rPr>
          <w:rFonts w:ascii="Arial" w:hAnsi="Arial" w:cs="Arial"/>
          <w:bCs/>
          <w:sz w:val="24"/>
          <w:szCs w:val="24"/>
        </w:rPr>
        <w:t xml:space="preserve">, </w:t>
      </w:r>
      <w:r w:rsidRPr="00A33DB9">
        <w:rPr>
          <w:rFonts w:ascii="Arial" w:hAnsi="Arial" w:cs="Arial"/>
          <w:bCs/>
          <w:sz w:val="24"/>
          <w:szCs w:val="24"/>
        </w:rPr>
        <w:t xml:space="preserve">el </w:t>
      </w:r>
      <w:r w:rsidR="00725BFB" w:rsidRPr="00A33DB9">
        <w:rPr>
          <w:rFonts w:ascii="Arial" w:hAnsi="Arial" w:cs="Arial"/>
          <w:bCs/>
          <w:sz w:val="24"/>
          <w:szCs w:val="24"/>
        </w:rPr>
        <w:t>mismo despacho le</w:t>
      </w:r>
      <w:r w:rsidRPr="00A33DB9">
        <w:rPr>
          <w:rFonts w:ascii="Arial" w:hAnsi="Arial" w:cs="Arial"/>
          <w:bCs/>
          <w:sz w:val="24"/>
          <w:szCs w:val="24"/>
        </w:rPr>
        <w:t xml:space="preserve"> concedió la libertad por pena cumplida a la señora B</w:t>
      </w:r>
      <w:r w:rsidR="00BC04DE">
        <w:rPr>
          <w:rFonts w:ascii="Arial" w:hAnsi="Arial" w:cs="Arial"/>
          <w:bCs/>
          <w:sz w:val="24"/>
          <w:szCs w:val="24"/>
        </w:rPr>
        <w:t>ibiana Marcela Agudelo Ramírez.</w:t>
      </w:r>
      <w:r w:rsidR="00061103" w:rsidRPr="00A33DB9">
        <w:rPr>
          <w:rStyle w:val="Appelnotedebasdep"/>
          <w:rFonts w:ascii="Arial" w:hAnsi="Arial" w:cs="Arial"/>
          <w:bCs/>
          <w:sz w:val="24"/>
          <w:szCs w:val="24"/>
        </w:rPr>
        <w:footnoteReference w:id="10"/>
      </w:r>
    </w:p>
    <w:p w:rsidR="00781D1F" w:rsidRPr="00A33DB9" w:rsidRDefault="00781D1F" w:rsidP="00A33DB9">
      <w:pPr>
        <w:spacing w:after="0" w:line="360" w:lineRule="auto"/>
        <w:ind w:right="51"/>
        <w:jc w:val="both"/>
        <w:rPr>
          <w:rFonts w:ascii="Arial" w:hAnsi="Arial" w:cs="Arial"/>
          <w:bCs/>
          <w:sz w:val="24"/>
          <w:szCs w:val="24"/>
        </w:rPr>
      </w:pPr>
    </w:p>
    <w:p w:rsidR="00AC2E67" w:rsidRPr="00A33DB9" w:rsidRDefault="00725BFB" w:rsidP="00A33DB9">
      <w:pPr>
        <w:spacing w:after="0" w:line="360" w:lineRule="auto"/>
        <w:ind w:right="51"/>
        <w:jc w:val="both"/>
        <w:rPr>
          <w:rFonts w:ascii="Arial" w:hAnsi="Arial" w:cs="Arial"/>
          <w:bCs/>
          <w:sz w:val="24"/>
          <w:szCs w:val="24"/>
        </w:rPr>
      </w:pPr>
      <w:r w:rsidRPr="00A33DB9">
        <w:rPr>
          <w:rFonts w:ascii="Arial" w:hAnsi="Arial" w:cs="Arial"/>
          <w:bCs/>
          <w:sz w:val="24"/>
          <w:szCs w:val="24"/>
        </w:rPr>
        <w:t>6.2.</w:t>
      </w:r>
      <w:r w:rsidR="00E62FEA" w:rsidRPr="00A33DB9">
        <w:rPr>
          <w:rFonts w:ascii="Arial" w:hAnsi="Arial" w:cs="Arial"/>
          <w:bCs/>
          <w:sz w:val="24"/>
          <w:szCs w:val="24"/>
        </w:rPr>
        <w:t>5</w:t>
      </w:r>
      <w:r w:rsidRPr="00A33DB9">
        <w:rPr>
          <w:rFonts w:ascii="Arial" w:hAnsi="Arial" w:cs="Arial"/>
          <w:bCs/>
          <w:sz w:val="24"/>
          <w:szCs w:val="24"/>
        </w:rPr>
        <w:t xml:space="preserve"> En esas condiciones, con base en el principio de limitación de la segunda instancia y retomando lo expuesto sobre la aplicación del principio de </w:t>
      </w:r>
      <w:r w:rsidRPr="00A33DB9">
        <w:rPr>
          <w:rFonts w:ascii="Arial" w:hAnsi="Arial" w:cs="Arial"/>
          <w:bCs/>
          <w:i/>
          <w:sz w:val="24"/>
          <w:szCs w:val="24"/>
        </w:rPr>
        <w:t xml:space="preserve">no </w:t>
      </w:r>
      <w:proofErr w:type="spellStart"/>
      <w:r w:rsidRPr="00A33DB9">
        <w:rPr>
          <w:rFonts w:ascii="Arial" w:hAnsi="Arial" w:cs="Arial"/>
          <w:bCs/>
          <w:i/>
          <w:sz w:val="24"/>
          <w:szCs w:val="24"/>
        </w:rPr>
        <w:t>reformatio</w:t>
      </w:r>
      <w:proofErr w:type="spellEnd"/>
      <w:r w:rsidRPr="00A33DB9">
        <w:rPr>
          <w:rFonts w:ascii="Arial" w:hAnsi="Arial" w:cs="Arial"/>
          <w:bCs/>
          <w:i/>
          <w:sz w:val="24"/>
          <w:szCs w:val="24"/>
        </w:rPr>
        <w:t xml:space="preserve"> in </w:t>
      </w:r>
      <w:proofErr w:type="spellStart"/>
      <w:r w:rsidRPr="00A33DB9">
        <w:rPr>
          <w:rFonts w:ascii="Arial" w:hAnsi="Arial" w:cs="Arial"/>
          <w:bCs/>
          <w:i/>
          <w:sz w:val="24"/>
          <w:szCs w:val="24"/>
        </w:rPr>
        <w:t>pejus</w:t>
      </w:r>
      <w:proofErr w:type="spellEnd"/>
      <w:r w:rsidRPr="00A33DB9">
        <w:rPr>
          <w:rFonts w:ascii="Arial" w:hAnsi="Arial" w:cs="Arial"/>
          <w:bCs/>
          <w:i/>
          <w:sz w:val="24"/>
          <w:szCs w:val="24"/>
        </w:rPr>
        <w:t xml:space="preserve">, </w:t>
      </w:r>
      <w:r w:rsidRPr="00A33DB9">
        <w:rPr>
          <w:rFonts w:ascii="Arial" w:hAnsi="Arial" w:cs="Arial"/>
          <w:bCs/>
          <w:sz w:val="24"/>
          <w:szCs w:val="24"/>
        </w:rPr>
        <w:t xml:space="preserve">se advierte que en este caso el </w:t>
      </w:r>
      <w:r w:rsidR="00E62FEA" w:rsidRPr="00A33DB9">
        <w:rPr>
          <w:rFonts w:ascii="Arial" w:hAnsi="Arial" w:cs="Arial"/>
          <w:bCs/>
          <w:sz w:val="24"/>
          <w:szCs w:val="24"/>
        </w:rPr>
        <w:t xml:space="preserve">eventual </w:t>
      </w:r>
      <w:r w:rsidRPr="00A33DB9">
        <w:rPr>
          <w:rFonts w:ascii="Arial" w:hAnsi="Arial" w:cs="Arial"/>
          <w:bCs/>
          <w:sz w:val="24"/>
          <w:szCs w:val="24"/>
        </w:rPr>
        <w:t xml:space="preserve">pronunciamiento que </w:t>
      </w:r>
      <w:r w:rsidR="00E62FEA" w:rsidRPr="00A33DB9">
        <w:rPr>
          <w:rFonts w:ascii="Arial" w:hAnsi="Arial" w:cs="Arial"/>
          <w:bCs/>
          <w:sz w:val="24"/>
          <w:szCs w:val="24"/>
        </w:rPr>
        <w:t xml:space="preserve">pudiera hacerse </w:t>
      </w:r>
      <w:r w:rsidRPr="00A33DB9">
        <w:rPr>
          <w:rFonts w:ascii="Arial" w:hAnsi="Arial" w:cs="Arial"/>
          <w:bCs/>
          <w:sz w:val="24"/>
          <w:szCs w:val="24"/>
        </w:rPr>
        <w:t>en sede de segunda instancia, no tendría ningún efecto frente a</w:t>
      </w:r>
      <w:r w:rsidR="00E62FEA" w:rsidRPr="00A33DB9">
        <w:rPr>
          <w:rFonts w:ascii="Arial" w:hAnsi="Arial" w:cs="Arial"/>
          <w:bCs/>
          <w:sz w:val="24"/>
          <w:szCs w:val="24"/>
        </w:rPr>
        <w:t xml:space="preserve"> la impugnación del fallo, </w:t>
      </w:r>
      <w:r w:rsidRPr="00A33DB9">
        <w:rPr>
          <w:rFonts w:ascii="Arial" w:hAnsi="Arial" w:cs="Arial"/>
          <w:bCs/>
          <w:sz w:val="24"/>
          <w:szCs w:val="24"/>
        </w:rPr>
        <w:t xml:space="preserve">por lo cual la Sala se abstendrá de decidir el recurso propuesto, </w:t>
      </w:r>
      <w:r w:rsidR="00BC04DE">
        <w:rPr>
          <w:rFonts w:ascii="Arial" w:hAnsi="Arial" w:cs="Arial"/>
          <w:bCs/>
          <w:sz w:val="24"/>
          <w:szCs w:val="24"/>
        </w:rPr>
        <w:t>ya que su decisión</w:t>
      </w:r>
      <w:r w:rsidR="00E62FEA" w:rsidRPr="00A33DB9">
        <w:rPr>
          <w:rFonts w:ascii="Arial" w:hAnsi="Arial" w:cs="Arial"/>
          <w:bCs/>
          <w:sz w:val="24"/>
          <w:szCs w:val="24"/>
        </w:rPr>
        <w:t xml:space="preserve"> no ten</w:t>
      </w:r>
      <w:r w:rsidRPr="00A33DB9">
        <w:rPr>
          <w:rFonts w:ascii="Arial" w:hAnsi="Arial" w:cs="Arial"/>
          <w:bCs/>
          <w:sz w:val="24"/>
          <w:szCs w:val="24"/>
        </w:rPr>
        <w:t>dría ning</w:t>
      </w:r>
      <w:r w:rsidR="00E62FEA" w:rsidRPr="00A33DB9">
        <w:rPr>
          <w:rFonts w:ascii="Arial" w:hAnsi="Arial" w:cs="Arial"/>
          <w:bCs/>
          <w:sz w:val="24"/>
          <w:szCs w:val="24"/>
        </w:rPr>
        <w:t xml:space="preserve">una injerencia </w:t>
      </w:r>
      <w:r w:rsidRPr="00A33DB9">
        <w:rPr>
          <w:rFonts w:ascii="Arial" w:hAnsi="Arial" w:cs="Arial"/>
          <w:bCs/>
          <w:sz w:val="24"/>
          <w:szCs w:val="24"/>
        </w:rPr>
        <w:t xml:space="preserve">sobre la pena impuesta a las </w:t>
      </w:r>
      <w:r w:rsidR="00E62FEA" w:rsidRPr="00A33DB9">
        <w:rPr>
          <w:rFonts w:ascii="Arial" w:hAnsi="Arial" w:cs="Arial"/>
          <w:bCs/>
          <w:sz w:val="24"/>
          <w:szCs w:val="24"/>
        </w:rPr>
        <w:t>sentenciadas o su forma de cumplimiento,</w:t>
      </w:r>
      <w:r w:rsidR="00BC04DE">
        <w:rPr>
          <w:rFonts w:ascii="Arial" w:hAnsi="Arial" w:cs="Arial"/>
          <w:bCs/>
          <w:sz w:val="24"/>
          <w:szCs w:val="24"/>
        </w:rPr>
        <w:t xml:space="preserve"> en virtud de la situación </w:t>
      </w:r>
      <w:r w:rsidR="00AC2E67" w:rsidRPr="00A33DB9">
        <w:rPr>
          <w:rFonts w:ascii="Arial" w:hAnsi="Arial" w:cs="Arial"/>
          <w:bCs/>
          <w:sz w:val="24"/>
          <w:szCs w:val="24"/>
        </w:rPr>
        <w:t>antes mencionada.</w:t>
      </w:r>
    </w:p>
    <w:p w:rsidR="00AC2E67" w:rsidRPr="00A33DB9" w:rsidRDefault="00AC2E67" w:rsidP="00A33DB9">
      <w:pPr>
        <w:spacing w:after="0" w:line="360" w:lineRule="auto"/>
        <w:ind w:right="51"/>
        <w:jc w:val="both"/>
        <w:rPr>
          <w:rFonts w:ascii="Arial" w:hAnsi="Arial" w:cs="Arial"/>
          <w:bCs/>
          <w:sz w:val="24"/>
          <w:szCs w:val="24"/>
          <w:u w:val="single"/>
        </w:rPr>
      </w:pPr>
    </w:p>
    <w:p w:rsidR="00BC04DE" w:rsidRDefault="00BC04DE" w:rsidP="00A33DB9">
      <w:pPr>
        <w:spacing w:after="0" w:line="360" w:lineRule="auto"/>
        <w:ind w:right="51"/>
        <w:jc w:val="both"/>
        <w:rPr>
          <w:rFonts w:ascii="Arial" w:hAnsi="Arial" w:cs="Arial"/>
          <w:bCs/>
          <w:sz w:val="24"/>
          <w:szCs w:val="24"/>
        </w:rPr>
      </w:pPr>
      <w:r>
        <w:rPr>
          <w:rFonts w:ascii="Arial" w:hAnsi="Arial" w:cs="Arial"/>
          <w:bCs/>
          <w:sz w:val="24"/>
          <w:szCs w:val="24"/>
        </w:rPr>
        <w:t>7. CONSIDERACION ADICIONAL</w:t>
      </w:r>
    </w:p>
    <w:p w:rsidR="00BC04DE" w:rsidRDefault="00BC04DE" w:rsidP="00A33DB9">
      <w:pPr>
        <w:spacing w:after="0" w:line="360" w:lineRule="auto"/>
        <w:ind w:right="51"/>
        <w:jc w:val="both"/>
        <w:rPr>
          <w:rFonts w:ascii="Arial" w:hAnsi="Arial" w:cs="Arial"/>
          <w:bCs/>
          <w:sz w:val="24"/>
          <w:szCs w:val="24"/>
        </w:rPr>
      </w:pPr>
    </w:p>
    <w:p w:rsidR="00AC2E67" w:rsidRPr="00A33DB9" w:rsidRDefault="00AC2E67" w:rsidP="00A33DB9">
      <w:pPr>
        <w:spacing w:after="0" w:line="360" w:lineRule="auto"/>
        <w:ind w:right="51"/>
        <w:jc w:val="both"/>
        <w:rPr>
          <w:rFonts w:ascii="Arial" w:hAnsi="Arial" w:cs="Arial"/>
          <w:bCs/>
          <w:sz w:val="24"/>
          <w:szCs w:val="24"/>
        </w:rPr>
      </w:pPr>
      <w:r w:rsidRPr="00BC04DE">
        <w:rPr>
          <w:rFonts w:ascii="Arial" w:hAnsi="Arial" w:cs="Arial"/>
          <w:bCs/>
          <w:sz w:val="24"/>
          <w:szCs w:val="24"/>
        </w:rPr>
        <w:t>En lo relativo</w:t>
      </w:r>
      <w:r w:rsidRPr="00A33DB9">
        <w:rPr>
          <w:rFonts w:ascii="Arial" w:hAnsi="Arial" w:cs="Arial"/>
          <w:bCs/>
          <w:sz w:val="24"/>
          <w:szCs w:val="24"/>
        </w:rPr>
        <w:t xml:space="preserve"> a la señora BIBIANA RIOS IZQUIERDO, se considera necesario hacer las siguientes precisiones, pese a que no funge como recurrente en esta </w:t>
      </w:r>
      <w:r w:rsidRPr="00A33DB9">
        <w:rPr>
          <w:rFonts w:ascii="Arial" w:hAnsi="Arial" w:cs="Arial"/>
          <w:bCs/>
          <w:sz w:val="24"/>
          <w:szCs w:val="24"/>
        </w:rPr>
        <w:lastRenderedPageBreak/>
        <w:t>actuación</w:t>
      </w:r>
      <w:r w:rsidR="00FE2FF6" w:rsidRPr="00A33DB9">
        <w:rPr>
          <w:rFonts w:ascii="Arial" w:hAnsi="Arial" w:cs="Arial"/>
          <w:bCs/>
          <w:sz w:val="24"/>
          <w:szCs w:val="24"/>
        </w:rPr>
        <w:t>, ya que su apoderado desistió del recurso de apelación interpuesto contr</w:t>
      </w:r>
      <w:r w:rsidR="00BC04DE">
        <w:rPr>
          <w:rFonts w:ascii="Arial" w:hAnsi="Arial" w:cs="Arial"/>
          <w:bCs/>
          <w:sz w:val="24"/>
          <w:szCs w:val="24"/>
        </w:rPr>
        <w:t>a la sentencia de primer grado</w:t>
      </w:r>
      <w:r w:rsidR="00D33701" w:rsidRPr="00A33DB9">
        <w:rPr>
          <w:rStyle w:val="Appelnotedebasdep"/>
          <w:rFonts w:ascii="Arial" w:hAnsi="Arial" w:cs="Arial"/>
          <w:bCs/>
          <w:sz w:val="24"/>
          <w:szCs w:val="24"/>
        </w:rPr>
        <w:footnoteReference w:id="11"/>
      </w:r>
      <w:r w:rsidRPr="00A33DB9">
        <w:rPr>
          <w:rFonts w:ascii="Arial" w:hAnsi="Arial" w:cs="Arial"/>
          <w:bCs/>
          <w:sz w:val="24"/>
          <w:szCs w:val="24"/>
        </w:rPr>
        <w:t xml:space="preserve"> :</w:t>
      </w:r>
    </w:p>
    <w:p w:rsidR="00AC2E67" w:rsidRPr="00A33DB9" w:rsidRDefault="00AC2E67" w:rsidP="00A33DB9">
      <w:pPr>
        <w:spacing w:after="0" w:line="360" w:lineRule="auto"/>
        <w:ind w:right="51"/>
        <w:jc w:val="both"/>
        <w:rPr>
          <w:rFonts w:ascii="Arial" w:hAnsi="Arial" w:cs="Arial"/>
          <w:bCs/>
          <w:sz w:val="24"/>
          <w:szCs w:val="24"/>
        </w:rPr>
      </w:pPr>
    </w:p>
    <w:p w:rsidR="00B27572" w:rsidRPr="00A33DB9" w:rsidRDefault="00AC2E67" w:rsidP="00A33DB9">
      <w:pPr>
        <w:spacing w:after="0" w:line="360" w:lineRule="auto"/>
        <w:ind w:right="51"/>
        <w:jc w:val="both"/>
        <w:rPr>
          <w:rFonts w:ascii="Arial" w:hAnsi="Arial" w:cs="Arial"/>
          <w:bCs/>
          <w:sz w:val="24"/>
          <w:szCs w:val="24"/>
        </w:rPr>
      </w:pPr>
      <w:r w:rsidRPr="00A33DB9">
        <w:rPr>
          <w:rFonts w:ascii="Arial" w:hAnsi="Arial" w:cs="Arial"/>
          <w:bCs/>
          <w:sz w:val="24"/>
          <w:szCs w:val="24"/>
        </w:rPr>
        <w:t>7.1 La señora R</w:t>
      </w:r>
      <w:r w:rsidR="004F679B">
        <w:rPr>
          <w:rFonts w:ascii="Arial" w:hAnsi="Arial" w:cs="Arial"/>
          <w:bCs/>
          <w:sz w:val="24"/>
          <w:szCs w:val="24"/>
        </w:rPr>
        <w:t>í</w:t>
      </w:r>
      <w:r w:rsidR="00B04554" w:rsidRPr="00A33DB9">
        <w:rPr>
          <w:rFonts w:ascii="Arial" w:hAnsi="Arial" w:cs="Arial"/>
          <w:bCs/>
          <w:sz w:val="24"/>
          <w:szCs w:val="24"/>
        </w:rPr>
        <w:t xml:space="preserve">os </w:t>
      </w:r>
      <w:r w:rsidRPr="00A33DB9">
        <w:rPr>
          <w:rFonts w:ascii="Arial" w:hAnsi="Arial" w:cs="Arial"/>
          <w:bCs/>
          <w:sz w:val="24"/>
          <w:szCs w:val="24"/>
        </w:rPr>
        <w:t>Iz</w:t>
      </w:r>
      <w:r w:rsidR="00D33701" w:rsidRPr="00A33DB9">
        <w:rPr>
          <w:rFonts w:ascii="Arial" w:hAnsi="Arial" w:cs="Arial"/>
          <w:bCs/>
          <w:sz w:val="24"/>
          <w:szCs w:val="24"/>
        </w:rPr>
        <w:t>quierdo fue sentenciada dentro de este proceso, a la pena principal de</w:t>
      </w:r>
      <w:r w:rsidR="00D33701" w:rsidRPr="00A33DB9">
        <w:rPr>
          <w:rFonts w:ascii="Arial" w:hAnsi="Arial" w:cs="Arial"/>
          <w:bCs/>
          <w:sz w:val="24"/>
          <w:szCs w:val="24"/>
          <w:u w:val="single"/>
        </w:rPr>
        <w:t xml:space="preserve"> 113 meses 10 d</w:t>
      </w:r>
      <w:r w:rsidR="004F679B">
        <w:rPr>
          <w:rFonts w:ascii="Arial" w:hAnsi="Arial" w:cs="Arial"/>
          <w:bCs/>
          <w:sz w:val="24"/>
          <w:szCs w:val="24"/>
          <w:u w:val="single"/>
        </w:rPr>
        <w:t>í</w:t>
      </w:r>
      <w:r w:rsidR="00D33701" w:rsidRPr="00A33DB9">
        <w:rPr>
          <w:rFonts w:ascii="Arial" w:hAnsi="Arial" w:cs="Arial"/>
          <w:bCs/>
          <w:sz w:val="24"/>
          <w:szCs w:val="24"/>
          <w:u w:val="single"/>
        </w:rPr>
        <w:t>as de prisión,</w:t>
      </w:r>
      <w:r w:rsidR="00D33701" w:rsidRPr="00A33DB9">
        <w:rPr>
          <w:rFonts w:ascii="Arial" w:hAnsi="Arial" w:cs="Arial"/>
          <w:bCs/>
          <w:sz w:val="24"/>
          <w:szCs w:val="24"/>
        </w:rPr>
        <w:t xml:space="preserve"> por los delitos de concierto para delinquir, constreñimiento ilegal, tr</w:t>
      </w:r>
      <w:r w:rsidR="004F679B">
        <w:rPr>
          <w:rFonts w:ascii="Arial" w:hAnsi="Arial" w:cs="Arial"/>
          <w:bCs/>
          <w:sz w:val="24"/>
          <w:szCs w:val="24"/>
        </w:rPr>
        <w:t>á</w:t>
      </w:r>
      <w:r w:rsidR="00D33701" w:rsidRPr="00A33DB9">
        <w:rPr>
          <w:rFonts w:ascii="Arial" w:hAnsi="Arial" w:cs="Arial"/>
          <w:bCs/>
          <w:sz w:val="24"/>
          <w:szCs w:val="24"/>
        </w:rPr>
        <w:t>fico de drogas y tr</w:t>
      </w:r>
      <w:r w:rsidR="004F679B">
        <w:rPr>
          <w:rFonts w:ascii="Arial" w:hAnsi="Arial" w:cs="Arial"/>
          <w:bCs/>
          <w:sz w:val="24"/>
          <w:szCs w:val="24"/>
        </w:rPr>
        <w:t>á</w:t>
      </w:r>
      <w:r w:rsidR="00D33701" w:rsidRPr="00A33DB9">
        <w:rPr>
          <w:rFonts w:ascii="Arial" w:hAnsi="Arial" w:cs="Arial"/>
          <w:bCs/>
          <w:sz w:val="24"/>
          <w:szCs w:val="24"/>
        </w:rPr>
        <w:t>fico de armas y explosivos de uso privat</w:t>
      </w:r>
      <w:r w:rsidR="00B27572" w:rsidRPr="00A33DB9">
        <w:rPr>
          <w:rFonts w:ascii="Arial" w:hAnsi="Arial" w:cs="Arial"/>
          <w:bCs/>
          <w:sz w:val="24"/>
          <w:szCs w:val="24"/>
        </w:rPr>
        <w:t>ivo.</w:t>
      </w:r>
    </w:p>
    <w:p w:rsidR="00B27572" w:rsidRPr="00A33DB9" w:rsidRDefault="00B27572" w:rsidP="00A33DB9">
      <w:pPr>
        <w:spacing w:after="0" w:line="360" w:lineRule="auto"/>
        <w:ind w:right="51"/>
        <w:jc w:val="both"/>
        <w:rPr>
          <w:rFonts w:ascii="Arial" w:hAnsi="Arial" w:cs="Arial"/>
          <w:bCs/>
          <w:sz w:val="24"/>
          <w:szCs w:val="24"/>
        </w:rPr>
      </w:pPr>
    </w:p>
    <w:p w:rsidR="00002766" w:rsidRPr="00A33DB9" w:rsidRDefault="00B27572" w:rsidP="00A33DB9">
      <w:pPr>
        <w:spacing w:after="0" w:line="360" w:lineRule="auto"/>
        <w:ind w:right="51"/>
        <w:jc w:val="both"/>
        <w:rPr>
          <w:rFonts w:ascii="Arial" w:hAnsi="Arial" w:cs="Arial"/>
          <w:bCs/>
          <w:sz w:val="24"/>
          <w:szCs w:val="24"/>
        </w:rPr>
      </w:pPr>
      <w:r w:rsidRPr="00A33DB9">
        <w:rPr>
          <w:rFonts w:ascii="Arial" w:hAnsi="Arial" w:cs="Arial"/>
          <w:bCs/>
          <w:sz w:val="24"/>
          <w:szCs w:val="24"/>
        </w:rPr>
        <w:t>7.2 E</w:t>
      </w:r>
      <w:r w:rsidR="00BC04DE">
        <w:rPr>
          <w:rFonts w:ascii="Arial" w:hAnsi="Arial" w:cs="Arial"/>
          <w:bCs/>
          <w:sz w:val="24"/>
          <w:szCs w:val="24"/>
        </w:rPr>
        <w:t xml:space="preserve">sta Sala conoció de una acción </w:t>
      </w:r>
      <w:r w:rsidRPr="00A33DB9">
        <w:rPr>
          <w:rFonts w:ascii="Arial" w:hAnsi="Arial" w:cs="Arial"/>
          <w:bCs/>
          <w:sz w:val="24"/>
          <w:szCs w:val="24"/>
        </w:rPr>
        <w:t>de tutela interpuesta por la señora R</w:t>
      </w:r>
      <w:r w:rsidR="004F679B">
        <w:rPr>
          <w:rFonts w:ascii="Arial" w:hAnsi="Arial" w:cs="Arial"/>
          <w:bCs/>
          <w:sz w:val="24"/>
          <w:szCs w:val="24"/>
        </w:rPr>
        <w:t>í</w:t>
      </w:r>
      <w:r w:rsidRPr="00A33DB9">
        <w:rPr>
          <w:rFonts w:ascii="Arial" w:hAnsi="Arial" w:cs="Arial"/>
          <w:bCs/>
          <w:sz w:val="24"/>
          <w:szCs w:val="24"/>
        </w:rPr>
        <w:t>os Izquierdo contra el Juzgado 1º Penal del Circuito Especializado de Pereira</w:t>
      </w:r>
      <w:r w:rsidR="00002766" w:rsidRPr="00A33DB9">
        <w:rPr>
          <w:rFonts w:ascii="Arial" w:hAnsi="Arial" w:cs="Arial"/>
          <w:bCs/>
          <w:sz w:val="24"/>
          <w:szCs w:val="24"/>
        </w:rPr>
        <w:t>, por presunta vulneración de sus derechos a la libertad y al debido proceso.</w:t>
      </w:r>
    </w:p>
    <w:p w:rsidR="00002766" w:rsidRPr="00A33DB9" w:rsidRDefault="00002766" w:rsidP="00A33DB9">
      <w:pPr>
        <w:spacing w:after="0" w:line="360" w:lineRule="auto"/>
        <w:ind w:right="51"/>
        <w:jc w:val="both"/>
        <w:rPr>
          <w:rFonts w:ascii="Arial" w:hAnsi="Arial" w:cs="Arial"/>
          <w:bCs/>
          <w:sz w:val="24"/>
          <w:szCs w:val="24"/>
        </w:rPr>
      </w:pPr>
    </w:p>
    <w:p w:rsidR="002E68D0" w:rsidRPr="00A33DB9" w:rsidRDefault="00002766" w:rsidP="00A33DB9">
      <w:pPr>
        <w:spacing w:after="0" w:line="360" w:lineRule="auto"/>
        <w:ind w:right="51"/>
        <w:jc w:val="both"/>
        <w:rPr>
          <w:rFonts w:ascii="Arial" w:hAnsi="Arial" w:cs="Arial"/>
          <w:sz w:val="24"/>
          <w:szCs w:val="24"/>
          <w:u w:val="single"/>
          <w:lang w:val="es-ES" w:eastAsia="es-ES"/>
        </w:rPr>
      </w:pPr>
      <w:r w:rsidRPr="00A33DB9">
        <w:rPr>
          <w:rFonts w:ascii="Arial" w:hAnsi="Arial" w:cs="Arial"/>
          <w:bCs/>
          <w:sz w:val="24"/>
          <w:szCs w:val="24"/>
        </w:rPr>
        <w:t xml:space="preserve">7.3 </w:t>
      </w:r>
      <w:r w:rsidR="003C0C45" w:rsidRPr="00A33DB9">
        <w:rPr>
          <w:rFonts w:ascii="Arial" w:hAnsi="Arial" w:cs="Arial"/>
          <w:bCs/>
          <w:sz w:val="24"/>
          <w:szCs w:val="24"/>
        </w:rPr>
        <w:t>D</w:t>
      </w:r>
      <w:r w:rsidR="00BC04DE">
        <w:rPr>
          <w:rFonts w:ascii="Arial" w:hAnsi="Arial" w:cs="Arial"/>
          <w:bCs/>
          <w:sz w:val="24"/>
          <w:szCs w:val="24"/>
        </w:rPr>
        <w:t>e acuerdo a lo consignado en la</w:t>
      </w:r>
      <w:r w:rsidRPr="00A33DB9">
        <w:rPr>
          <w:rFonts w:ascii="Arial" w:hAnsi="Arial" w:cs="Arial"/>
          <w:bCs/>
          <w:sz w:val="24"/>
          <w:szCs w:val="24"/>
        </w:rPr>
        <w:t xml:space="preserve"> </w:t>
      </w:r>
      <w:r w:rsidR="00E62FEA" w:rsidRPr="00A33DB9">
        <w:rPr>
          <w:rFonts w:ascii="Arial" w:hAnsi="Arial" w:cs="Arial"/>
          <w:bCs/>
          <w:sz w:val="24"/>
          <w:szCs w:val="24"/>
        </w:rPr>
        <w:t xml:space="preserve">mencionada </w:t>
      </w:r>
      <w:r w:rsidRPr="00A33DB9">
        <w:rPr>
          <w:rFonts w:ascii="Arial" w:hAnsi="Arial" w:cs="Arial"/>
          <w:bCs/>
          <w:sz w:val="24"/>
          <w:szCs w:val="24"/>
        </w:rPr>
        <w:t>sentencia de tutela del 10 de julio del presente año</w:t>
      </w:r>
      <w:r w:rsidR="00BC04DE">
        <w:rPr>
          <w:rFonts w:ascii="Arial" w:hAnsi="Arial" w:cs="Arial"/>
          <w:bCs/>
          <w:sz w:val="24"/>
          <w:szCs w:val="24"/>
        </w:rPr>
        <w:t>,</w:t>
      </w:r>
      <w:r w:rsidR="003C0C45" w:rsidRPr="00A33DB9">
        <w:rPr>
          <w:rFonts w:ascii="Arial" w:hAnsi="Arial" w:cs="Arial"/>
          <w:bCs/>
          <w:sz w:val="24"/>
          <w:szCs w:val="24"/>
        </w:rPr>
        <w:t xml:space="preserve"> la señora R</w:t>
      </w:r>
      <w:r w:rsidR="004F679B">
        <w:rPr>
          <w:rFonts w:ascii="Arial" w:hAnsi="Arial" w:cs="Arial"/>
          <w:bCs/>
          <w:sz w:val="24"/>
          <w:szCs w:val="24"/>
        </w:rPr>
        <w:t>í</w:t>
      </w:r>
      <w:r w:rsidR="003C0C45" w:rsidRPr="00A33DB9">
        <w:rPr>
          <w:rFonts w:ascii="Arial" w:hAnsi="Arial" w:cs="Arial"/>
          <w:bCs/>
          <w:sz w:val="24"/>
          <w:szCs w:val="24"/>
        </w:rPr>
        <w:t xml:space="preserve">os Izquierdo venia detenida </w:t>
      </w:r>
      <w:r w:rsidR="002E68D0" w:rsidRPr="00A33DB9">
        <w:rPr>
          <w:rFonts w:ascii="Arial" w:hAnsi="Arial" w:cs="Arial"/>
          <w:bCs/>
          <w:sz w:val="24"/>
          <w:szCs w:val="24"/>
        </w:rPr>
        <w:t xml:space="preserve">por causa de este proceso </w:t>
      </w:r>
      <w:r w:rsidR="00BE06EB" w:rsidRPr="00A33DB9">
        <w:rPr>
          <w:rFonts w:ascii="Arial" w:hAnsi="Arial" w:cs="Arial"/>
          <w:bCs/>
          <w:sz w:val="24"/>
          <w:szCs w:val="24"/>
        </w:rPr>
        <w:t>desde el 11 de diciembre de 2009</w:t>
      </w:r>
      <w:r w:rsidR="002E68D0" w:rsidRPr="00A33DB9">
        <w:rPr>
          <w:rFonts w:ascii="Arial" w:hAnsi="Arial" w:cs="Arial"/>
          <w:bCs/>
          <w:sz w:val="24"/>
          <w:szCs w:val="24"/>
        </w:rPr>
        <w:t xml:space="preserve">, pero </w:t>
      </w:r>
      <w:r w:rsidR="00BE06EB" w:rsidRPr="00A33DB9">
        <w:rPr>
          <w:rFonts w:ascii="Arial" w:hAnsi="Arial" w:cs="Arial"/>
          <w:bCs/>
          <w:sz w:val="24"/>
          <w:szCs w:val="24"/>
        </w:rPr>
        <w:t>según decisión del 11 de mayo de 2017</w:t>
      </w:r>
      <w:r w:rsidR="00AC70BE">
        <w:rPr>
          <w:rFonts w:ascii="Arial" w:hAnsi="Arial" w:cs="Arial"/>
          <w:bCs/>
          <w:sz w:val="24"/>
          <w:szCs w:val="24"/>
        </w:rPr>
        <w:t xml:space="preserve"> del juzgado de primer grado la</w:t>
      </w:r>
      <w:r w:rsidR="00AC70BE">
        <w:rPr>
          <w:rFonts w:ascii="Arial" w:hAnsi="Arial" w:cs="Arial"/>
          <w:sz w:val="24"/>
          <w:szCs w:val="24"/>
          <w:lang w:val="es-ES" w:eastAsia="es-ES"/>
        </w:rPr>
        <w:t xml:space="preserve"> ejecución </w:t>
      </w:r>
      <w:r w:rsidR="00917FA7" w:rsidRPr="00A33DB9">
        <w:rPr>
          <w:rFonts w:ascii="Arial" w:hAnsi="Arial" w:cs="Arial"/>
          <w:sz w:val="24"/>
          <w:szCs w:val="24"/>
          <w:lang w:val="es-ES" w:eastAsia="es-ES"/>
        </w:rPr>
        <w:t xml:space="preserve">de la pena impuesta </w:t>
      </w:r>
      <w:r w:rsidR="00BE06EB" w:rsidRPr="00A33DB9">
        <w:rPr>
          <w:rFonts w:ascii="Arial" w:hAnsi="Arial" w:cs="Arial"/>
          <w:sz w:val="24"/>
          <w:szCs w:val="24"/>
          <w:lang w:val="es-ES" w:eastAsia="es-ES"/>
        </w:rPr>
        <w:t xml:space="preserve">a la procesada </w:t>
      </w:r>
      <w:r w:rsidR="00917FA7" w:rsidRPr="00A33DB9">
        <w:rPr>
          <w:rFonts w:ascii="Arial" w:hAnsi="Arial" w:cs="Arial"/>
          <w:sz w:val="24"/>
          <w:szCs w:val="24"/>
          <w:lang w:val="es-ES" w:eastAsia="es-ES"/>
        </w:rPr>
        <w:t xml:space="preserve">en este asunto </w:t>
      </w:r>
      <w:r w:rsidR="002E68D0" w:rsidRPr="00A33DB9">
        <w:rPr>
          <w:rFonts w:ascii="Arial" w:hAnsi="Arial" w:cs="Arial"/>
          <w:sz w:val="24"/>
          <w:szCs w:val="24"/>
          <w:lang w:val="es-ES" w:eastAsia="es-ES"/>
        </w:rPr>
        <w:t xml:space="preserve">fue </w:t>
      </w:r>
      <w:r w:rsidR="00917FA7" w:rsidRPr="00A33DB9">
        <w:rPr>
          <w:rFonts w:ascii="Arial" w:hAnsi="Arial" w:cs="Arial"/>
          <w:sz w:val="24"/>
          <w:szCs w:val="24"/>
          <w:lang w:val="es-ES" w:eastAsia="es-ES"/>
        </w:rPr>
        <w:t>suspendida</w:t>
      </w:r>
      <w:r w:rsidR="00917FA7" w:rsidRPr="00AC70BE">
        <w:rPr>
          <w:rFonts w:ascii="Arial" w:hAnsi="Arial" w:cs="Arial"/>
          <w:sz w:val="24"/>
          <w:szCs w:val="24"/>
          <w:u w:val="single"/>
          <w:lang w:val="es-ES" w:eastAsia="es-ES"/>
        </w:rPr>
        <w:t xml:space="preserve"> </w:t>
      </w:r>
      <w:r w:rsidR="00BE06EB" w:rsidRPr="00AC70BE">
        <w:rPr>
          <w:rFonts w:ascii="Arial" w:hAnsi="Arial" w:cs="Arial"/>
          <w:sz w:val="24"/>
          <w:szCs w:val="24"/>
          <w:u w:val="single"/>
          <w:lang w:val="es-ES" w:eastAsia="es-ES"/>
        </w:rPr>
        <w:t xml:space="preserve">ya que </w:t>
      </w:r>
      <w:r w:rsidR="007B6D78" w:rsidRPr="00AC70BE">
        <w:rPr>
          <w:rFonts w:ascii="Arial" w:hAnsi="Arial" w:cs="Arial"/>
          <w:sz w:val="24"/>
          <w:szCs w:val="24"/>
          <w:u w:val="single"/>
          <w:lang w:val="es-ES" w:eastAsia="es-ES"/>
        </w:rPr>
        <w:t xml:space="preserve">la sentenciada fue capturada </w:t>
      </w:r>
      <w:r w:rsidR="00BE06EB" w:rsidRPr="00AC70BE">
        <w:rPr>
          <w:rFonts w:ascii="Arial" w:hAnsi="Arial" w:cs="Arial"/>
          <w:sz w:val="24"/>
          <w:szCs w:val="24"/>
          <w:u w:val="single"/>
          <w:lang w:val="es-ES" w:eastAsia="es-ES"/>
        </w:rPr>
        <w:t>el 19 de noviembre de 2015</w:t>
      </w:r>
      <w:r w:rsidR="007B6D78" w:rsidRPr="00AC70BE">
        <w:rPr>
          <w:rFonts w:ascii="Arial" w:hAnsi="Arial" w:cs="Arial"/>
          <w:sz w:val="24"/>
          <w:szCs w:val="24"/>
          <w:u w:val="single"/>
          <w:lang w:val="es-ES" w:eastAsia="es-ES"/>
        </w:rPr>
        <w:t xml:space="preserve"> </w:t>
      </w:r>
      <w:r w:rsidR="00BE06EB" w:rsidRPr="00AC70BE">
        <w:rPr>
          <w:rFonts w:ascii="Arial" w:hAnsi="Arial" w:cs="Arial"/>
          <w:sz w:val="24"/>
          <w:szCs w:val="24"/>
          <w:u w:val="single"/>
          <w:lang w:val="es-ES" w:eastAsia="es-ES"/>
        </w:rPr>
        <w:t xml:space="preserve">por hechos </w:t>
      </w:r>
      <w:r w:rsidR="00AC70BE" w:rsidRPr="00AC70BE">
        <w:rPr>
          <w:rFonts w:ascii="Arial" w:hAnsi="Arial" w:cs="Arial"/>
          <w:sz w:val="24"/>
          <w:szCs w:val="24"/>
          <w:u w:val="single"/>
          <w:lang w:val="es-ES" w:eastAsia="es-ES"/>
        </w:rPr>
        <w:t>que la vincularon</w:t>
      </w:r>
      <w:r w:rsidR="00BE06EB" w:rsidRPr="00AC70BE">
        <w:rPr>
          <w:rFonts w:ascii="Arial" w:hAnsi="Arial" w:cs="Arial"/>
          <w:sz w:val="24"/>
          <w:szCs w:val="24"/>
          <w:u w:val="single"/>
          <w:lang w:val="es-ES" w:eastAsia="es-ES"/>
        </w:rPr>
        <w:t xml:space="preserve"> a un nuevo pr</w:t>
      </w:r>
      <w:r w:rsidR="00B04554" w:rsidRPr="00AC70BE">
        <w:rPr>
          <w:rFonts w:ascii="Arial" w:hAnsi="Arial" w:cs="Arial"/>
          <w:sz w:val="24"/>
          <w:szCs w:val="24"/>
          <w:u w:val="single"/>
          <w:lang w:val="es-ES" w:eastAsia="es-ES"/>
        </w:rPr>
        <w:t>oceso penal</w:t>
      </w:r>
      <w:r w:rsidR="002E68D0" w:rsidRPr="00AC70BE">
        <w:rPr>
          <w:rFonts w:ascii="Arial" w:hAnsi="Arial" w:cs="Arial"/>
          <w:sz w:val="24"/>
          <w:szCs w:val="24"/>
          <w:u w:val="single"/>
          <w:lang w:val="es-ES" w:eastAsia="es-ES"/>
        </w:rPr>
        <w:t>.</w:t>
      </w:r>
    </w:p>
    <w:p w:rsidR="000032BD" w:rsidRPr="00A33DB9" w:rsidRDefault="000032BD" w:rsidP="00A33DB9">
      <w:pPr>
        <w:spacing w:after="0" w:line="360" w:lineRule="auto"/>
        <w:ind w:right="51"/>
        <w:jc w:val="both"/>
        <w:rPr>
          <w:rFonts w:ascii="Arial" w:hAnsi="Arial" w:cs="Arial"/>
          <w:sz w:val="24"/>
          <w:szCs w:val="24"/>
          <w:u w:val="single"/>
          <w:lang w:val="es-ES" w:eastAsia="es-ES"/>
        </w:rPr>
      </w:pPr>
    </w:p>
    <w:p w:rsidR="00AD58B5" w:rsidRPr="00A33DB9" w:rsidRDefault="007B6D78" w:rsidP="00A33DB9">
      <w:pPr>
        <w:spacing w:after="0" w:line="360" w:lineRule="auto"/>
        <w:ind w:right="51"/>
        <w:jc w:val="both"/>
        <w:rPr>
          <w:rFonts w:ascii="Arial" w:hAnsi="Arial" w:cs="Arial"/>
          <w:sz w:val="24"/>
          <w:szCs w:val="24"/>
          <w:lang w:val="es-ES" w:eastAsia="es-ES"/>
        </w:rPr>
      </w:pPr>
      <w:r w:rsidRPr="00A33DB9">
        <w:rPr>
          <w:rFonts w:ascii="Arial" w:hAnsi="Arial" w:cs="Arial"/>
          <w:sz w:val="24"/>
          <w:szCs w:val="24"/>
          <w:lang w:val="es-ES" w:eastAsia="es-ES"/>
        </w:rPr>
        <w:t xml:space="preserve">7.4 </w:t>
      </w:r>
      <w:r w:rsidR="00AC70BE">
        <w:rPr>
          <w:rFonts w:ascii="Arial" w:hAnsi="Arial" w:cs="Arial"/>
          <w:sz w:val="24"/>
          <w:szCs w:val="24"/>
          <w:lang w:val="es-ES" w:eastAsia="es-ES"/>
        </w:rPr>
        <w:t>Sobre esa situación</w:t>
      </w:r>
      <w:r w:rsidR="000032BD" w:rsidRPr="00A33DB9">
        <w:rPr>
          <w:rFonts w:ascii="Arial" w:hAnsi="Arial" w:cs="Arial"/>
          <w:sz w:val="24"/>
          <w:szCs w:val="24"/>
          <w:lang w:val="es-ES" w:eastAsia="es-ES"/>
        </w:rPr>
        <w:t xml:space="preserve"> obra la comunicación dirigida al Juez 1º Penal del Circuito Especializado de Pereira por el Fiscal 02 Especializado, donde le informa que </w:t>
      </w:r>
      <w:r w:rsidR="00AD58B5" w:rsidRPr="00A33DB9">
        <w:rPr>
          <w:rFonts w:ascii="Arial" w:hAnsi="Arial" w:cs="Arial"/>
          <w:sz w:val="24"/>
          <w:szCs w:val="24"/>
          <w:lang w:val="es-ES" w:eastAsia="es-ES"/>
        </w:rPr>
        <w:t xml:space="preserve">a la señora </w:t>
      </w:r>
      <w:r w:rsidR="00AC70BE" w:rsidRPr="00A33DB9">
        <w:rPr>
          <w:rFonts w:ascii="Arial" w:hAnsi="Arial" w:cs="Arial"/>
          <w:sz w:val="24"/>
          <w:szCs w:val="24"/>
          <w:lang w:val="es-ES" w:eastAsia="es-ES"/>
        </w:rPr>
        <w:t>Ríos</w:t>
      </w:r>
      <w:r w:rsidR="00AD58B5" w:rsidRPr="00A33DB9">
        <w:rPr>
          <w:rFonts w:ascii="Arial" w:hAnsi="Arial" w:cs="Arial"/>
          <w:sz w:val="24"/>
          <w:szCs w:val="24"/>
          <w:lang w:val="es-ES" w:eastAsia="es-ES"/>
        </w:rPr>
        <w:t xml:space="preserve"> Izquierdo se le imputaron cargos por los delitos de concierto para delinquir agravado y tr</w:t>
      </w:r>
      <w:r w:rsidR="004F679B">
        <w:rPr>
          <w:rFonts w:ascii="Arial" w:hAnsi="Arial" w:cs="Arial"/>
          <w:sz w:val="24"/>
          <w:szCs w:val="24"/>
          <w:lang w:val="es-ES" w:eastAsia="es-ES"/>
        </w:rPr>
        <w:t>á</w:t>
      </w:r>
      <w:r w:rsidR="00AD58B5" w:rsidRPr="00A33DB9">
        <w:rPr>
          <w:rFonts w:ascii="Arial" w:hAnsi="Arial" w:cs="Arial"/>
          <w:sz w:val="24"/>
          <w:szCs w:val="24"/>
          <w:lang w:val="es-ES" w:eastAsia="es-ES"/>
        </w:rPr>
        <w:t>fico, fabricaci</w:t>
      </w:r>
      <w:r w:rsidR="00AC70BE">
        <w:rPr>
          <w:rFonts w:ascii="Arial" w:hAnsi="Arial" w:cs="Arial"/>
          <w:sz w:val="24"/>
          <w:szCs w:val="24"/>
          <w:lang w:val="es-ES" w:eastAsia="es-ES"/>
        </w:rPr>
        <w:t xml:space="preserve">ón y porte de estupefacientes, </w:t>
      </w:r>
      <w:r w:rsidR="00AD58B5" w:rsidRPr="00A33DB9">
        <w:rPr>
          <w:rFonts w:ascii="Arial" w:hAnsi="Arial" w:cs="Arial"/>
          <w:sz w:val="24"/>
          <w:szCs w:val="24"/>
          <w:lang w:val="es-ES" w:eastAsia="es-ES"/>
        </w:rPr>
        <w:t>en audiencia celebrada el 19 de noviembre de 2015, donde se le impuso medid</w:t>
      </w:r>
      <w:r w:rsidR="00AC70BE">
        <w:rPr>
          <w:rFonts w:ascii="Arial" w:hAnsi="Arial" w:cs="Arial"/>
          <w:sz w:val="24"/>
          <w:szCs w:val="24"/>
          <w:lang w:val="es-ES" w:eastAsia="es-ES"/>
        </w:rPr>
        <w:t>a de aseguramiento de detención</w:t>
      </w:r>
      <w:r w:rsidR="00AD58B5" w:rsidRPr="00A33DB9">
        <w:rPr>
          <w:rFonts w:ascii="Arial" w:hAnsi="Arial" w:cs="Arial"/>
          <w:sz w:val="24"/>
          <w:szCs w:val="24"/>
          <w:lang w:val="es-ES" w:eastAsia="es-ES"/>
        </w:rPr>
        <w:t xml:space="preserve"> preventiva</w:t>
      </w:r>
      <w:r w:rsidR="00AD58B5" w:rsidRPr="00A33DB9">
        <w:rPr>
          <w:rStyle w:val="Appelnotedebasdep"/>
          <w:rFonts w:ascii="Arial" w:hAnsi="Arial" w:cs="Arial"/>
          <w:sz w:val="24"/>
          <w:szCs w:val="24"/>
          <w:lang w:val="es-ES" w:eastAsia="es-ES"/>
        </w:rPr>
        <w:footnoteReference w:id="12"/>
      </w:r>
      <w:r w:rsidR="00AD58B5" w:rsidRPr="00A33DB9">
        <w:rPr>
          <w:rFonts w:ascii="Arial" w:hAnsi="Arial" w:cs="Arial"/>
          <w:sz w:val="24"/>
          <w:szCs w:val="24"/>
          <w:lang w:val="es-ES" w:eastAsia="es-ES"/>
        </w:rPr>
        <w:t xml:space="preserve">. </w:t>
      </w:r>
    </w:p>
    <w:p w:rsidR="00AD58B5" w:rsidRPr="00A33DB9" w:rsidRDefault="00AD58B5" w:rsidP="00A33DB9">
      <w:pPr>
        <w:spacing w:after="0" w:line="360" w:lineRule="auto"/>
        <w:ind w:right="51"/>
        <w:jc w:val="both"/>
        <w:rPr>
          <w:rFonts w:ascii="Arial" w:hAnsi="Arial" w:cs="Arial"/>
          <w:sz w:val="24"/>
          <w:szCs w:val="24"/>
          <w:lang w:val="es-ES" w:eastAsia="es-ES"/>
        </w:rPr>
      </w:pPr>
    </w:p>
    <w:p w:rsidR="002E68D0" w:rsidRDefault="007B6D78" w:rsidP="00A33DB9">
      <w:pPr>
        <w:spacing w:after="0" w:line="360" w:lineRule="auto"/>
        <w:ind w:right="51"/>
        <w:jc w:val="both"/>
        <w:rPr>
          <w:rFonts w:ascii="Arial" w:hAnsi="Arial" w:cs="Arial"/>
          <w:sz w:val="24"/>
          <w:szCs w:val="24"/>
          <w:lang w:val="es-ES" w:eastAsia="es-ES"/>
        </w:rPr>
      </w:pPr>
      <w:r w:rsidRPr="00A33DB9">
        <w:rPr>
          <w:rFonts w:ascii="Arial" w:hAnsi="Arial" w:cs="Arial"/>
          <w:sz w:val="24"/>
          <w:szCs w:val="24"/>
          <w:lang w:val="es-ES" w:eastAsia="es-ES"/>
        </w:rPr>
        <w:t xml:space="preserve">7.5 </w:t>
      </w:r>
      <w:r w:rsidR="00AD58B5" w:rsidRPr="00A33DB9">
        <w:rPr>
          <w:rFonts w:ascii="Arial" w:hAnsi="Arial" w:cs="Arial"/>
          <w:sz w:val="24"/>
          <w:szCs w:val="24"/>
          <w:lang w:val="es-ES" w:eastAsia="es-ES"/>
        </w:rPr>
        <w:t>Por lo tanto el juez de primer grado, mediante auto del 22 de febrero d</w:t>
      </w:r>
      <w:r w:rsidR="00AC70BE">
        <w:rPr>
          <w:rFonts w:ascii="Arial" w:hAnsi="Arial" w:cs="Arial"/>
          <w:sz w:val="24"/>
          <w:szCs w:val="24"/>
          <w:lang w:val="es-ES" w:eastAsia="es-ES"/>
        </w:rPr>
        <w:t xml:space="preserve">e 2016, dispuso </w:t>
      </w:r>
      <w:r w:rsidR="00AD58B5" w:rsidRPr="00A33DB9">
        <w:rPr>
          <w:rFonts w:ascii="Arial" w:hAnsi="Arial" w:cs="Arial"/>
          <w:sz w:val="24"/>
          <w:szCs w:val="24"/>
          <w:lang w:val="es-ES" w:eastAsia="es-ES"/>
        </w:rPr>
        <w:t xml:space="preserve">suspender la ejecución de </w:t>
      </w:r>
      <w:r w:rsidR="00AF3324" w:rsidRPr="00A33DB9">
        <w:rPr>
          <w:rFonts w:ascii="Arial" w:hAnsi="Arial" w:cs="Arial"/>
          <w:sz w:val="24"/>
          <w:szCs w:val="24"/>
          <w:lang w:val="es-ES" w:eastAsia="es-ES"/>
        </w:rPr>
        <w:t>la pena impuesta a la señora Bibiana R</w:t>
      </w:r>
      <w:r w:rsidR="004F679B">
        <w:rPr>
          <w:rFonts w:ascii="Arial" w:hAnsi="Arial" w:cs="Arial"/>
          <w:sz w:val="24"/>
          <w:szCs w:val="24"/>
          <w:lang w:val="es-ES" w:eastAsia="es-ES"/>
        </w:rPr>
        <w:t>í</w:t>
      </w:r>
      <w:r w:rsidR="00AF3324" w:rsidRPr="00A33DB9">
        <w:rPr>
          <w:rFonts w:ascii="Arial" w:hAnsi="Arial" w:cs="Arial"/>
          <w:sz w:val="24"/>
          <w:szCs w:val="24"/>
          <w:lang w:val="es-ES" w:eastAsia="es-ES"/>
        </w:rPr>
        <w:t>os Izquierdo y consider</w:t>
      </w:r>
      <w:r w:rsidR="004F679B">
        <w:rPr>
          <w:rFonts w:ascii="Arial" w:hAnsi="Arial" w:cs="Arial"/>
          <w:sz w:val="24"/>
          <w:szCs w:val="24"/>
          <w:lang w:val="es-ES" w:eastAsia="es-ES"/>
        </w:rPr>
        <w:t>ó</w:t>
      </w:r>
      <w:r w:rsidR="00AF3324" w:rsidRPr="00A33DB9">
        <w:rPr>
          <w:rFonts w:ascii="Arial" w:hAnsi="Arial" w:cs="Arial"/>
          <w:sz w:val="24"/>
          <w:szCs w:val="24"/>
          <w:lang w:val="es-ES" w:eastAsia="es-ES"/>
        </w:rPr>
        <w:t xml:space="preserve"> que el t</w:t>
      </w:r>
      <w:r w:rsidR="004F679B">
        <w:rPr>
          <w:rFonts w:ascii="Arial" w:hAnsi="Arial" w:cs="Arial"/>
          <w:sz w:val="24"/>
          <w:szCs w:val="24"/>
          <w:lang w:val="es-ES" w:eastAsia="es-ES"/>
        </w:rPr>
        <w:t>é</w:t>
      </w:r>
      <w:r w:rsidR="00AF3324" w:rsidRPr="00A33DB9">
        <w:rPr>
          <w:rFonts w:ascii="Arial" w:hAnsi="Arial" w:cs="Arial"/>
          <w:sz w:val="24"/>
          <w:szCs w:val="24"/>
          <w:lang w:val="es-ES" w:eastAsia="es-ES"/>
        </w:rPr>
        <w:t>rmino de seis (6) meses que le faltaban para descontarla, quedaba suspendido hasta que se resolviera su situación jurídica en el proceso en el cual se le impuso la medida de aseguramiento de detención preventi</w:t>
      </w:r>
      <w:r w:rsidR="00AC70BE">
        <w:rPr>
          <w:rFonts w:ascii="Arial" w:hAnsi="Arial" w:cs="Arial"/>
          <w:sz w:val="24"/>
          <w:szCs w:val="24"/>
          <w:lang w:val="es-ES" w:eastAsia="es-ES"/>
        </w:rPr>
        <w:t>va, el 19 de noviembre de 2015.</w:t>
      </w:r>
      <w:r w:rsidR="00AF3324" w:rsidRPr="00A33DB9">
        <w:rPr>
          <w:rStyle w:val="Appelnotedebasdep"/>
          <w:rFonts w:ascii="Arial" w:hAnsi="Arial" w:cs="Arial"/>
          <w:sz w:val="24"/>
          <w:szCs w:val="24"/>
          <w:lang w:val="es-ES" w:eastAsia="es-ES"/>
        </w:rPr>
        <w:footnoteReference w:id="13"/>
      </w:r>
      <w:r w:rsidR="00AF3324" w:rsidRPr="00A33DB9">
        <w:rPr>
          <w:rFonts w:ascii="Arial" w:hAnsi="Arial" w:cs="Arial"/>
          <w:sz w:val="24"/>
          <w:szCs w:val="24"/>
          <w:lang w:val="es-ES" w:eastAsia="es-ES"/>
        </w:rPr>
        <w:t xml:space="preserve"> Adicionalmente y con base en es</w:t>
      </w:r>
      <w:r w:rsidR="00C1329C" w:rsidRPr="00A33DB9">
        <w:rPr>
          <w:rFonts w:ascii="Arial" w:hAnsi="Arial" w:cs="Arial"/>
          <w:sz w:val="24"/>
          <w:szCs w:val="24"/>
          <w:lang w:val="es-ES" w:eastAsia="es-ES"/>
        </w:rPr>
        <w:t xml:space="preserve">as </w:t>
      </w:r>
      <w:r w:rsidR="00C1329C" w:rsidRPr="00A33DB9">
        <w:rPr>
          <w:rFonts w:ascii="Arial" w:hAnsi="Arial" w:cs="Arial"/>
          <w:sz w:val="24"/>
          <w:szCs w:val="24"/>
          <w:lang w:val="es-ES" w:eastAsia="es-ES"/>
        </w:rPr>
        <w:lastRenderedPageBreak/>
        <w:t xml:space="preserve">mismas </w:t>
      </w:r>
      <w:r w:rsidR="00AF3324" w:rsidRPr="00A33DB9">
        <w:rPr>
          <w:rFonts w:ascii="Arial" w:hAnsi="Arial" w:cs="Arial"/>
          <w:sz w:val="24"/>
          <w:szCs w:val="24"/>
          <w:lang w:val="es-ES" w:eastAsia="es-ES"/>
        </w:rPr>
        <w:t>razones</w:t>
      </w:r>
      <w:r w:rsidR="00C1329C" w:rsidRPr="00A33DB9">
        <w:rPr>
          <w:rFonts w:ascii="Arial" w:hAnsi="Arial" w:cs="Arial"/>
          <w:sz w:val="24"/>
          <w:szCs w:val="24"/>
          <w:lang w:val="es-ES" w:eastAsia="es-ES"/>
        </w:rPr>
        <w:t>, el mismo despacho</w:t>
      </w:r>
      <w:r w:rsidR="00AF3324" w:rsidRPr="00A33DB9">
        <w:rPr>
          <w:rFonts w:ascii="Arial" w:hAnsi="Arial" w:cs="Arial"/>
          <w:sz w:val="24"/>
          <w:szCs w:val="24"/>
          <w:lang w:val="es-ES" w:eastAsia="es-ES"/>
        </w:rPr>
        <w:t xml:space="preserve"> le negó </w:t>
      </w:r>
      <w:r w:rsidR="00C1329C" w:rsidRPr="00A33DB9">
        <w:rPr>
          <w:rFonts w:ascii="Arial" w:hAnsi="Arial" w:cs="Arial"/>
          <w:sz w:val="24"/>
          <w:szCs w:val="24"/>
          <w:lang w:val="es-ES" w:eastAsia="es-ES"/>
        </w:rPr>
        <w:t>la libertad condicional a la procesada, media</w:t>
      </w:r>
      <w:r w:rsidR="00AC70BE">
        <w:rPr>
          <w:rFonts w:ascii="Arial" w:hAnsi="Arial" w:cs="Arial"/>
          <w:sz w:val="24"/>
          <w:szCs w:val="24"/>
          <w:lang w:val="es-ES" w:eastAsia="es-ES"/>
        </w:rPr>
        <w:t>nte auto del 11 de mayo de 2017.</w:t>
      </w:r>
      <w:r w:rsidR="00C1329C" w:rsidRPr="00A33DB9">
        <w:rPr>
          <w:rStyle w:val="Appelnotedebasdep"/>
          <w:rFonts w:ascii="Arial" w:hAnsi="Arial" w:cs="Arial"/>
          <w:sz w:val="24"/>
          <w:szCs w:val="24"/>
          <w:lang w:val="es-ES" w:eastAsia="es-ES"/>
        </w:rPr>
        <w:footnoteReference w:id="14"/>
      </w:r>
    </w:p>
    <w:p w:rsidR="00943699" w:rsidRPr="00A33DB9" w:rsidRDefault="00943699" w:rsidP="00A33DB9">
      <w:pPr>
        <w:spacing w:after="0" w:line="360" w:lineRule="auto"/>
        <w:ind w:right="51"/>
        <w:jc w:val="both"/>
        <w:rPr>
          <w:rFonts w:ascii="Arial" w:hAnsi="Arial" w:cs="Arial"/>
          <w:sz w:val="24"/>
          <w:szCs w:val="24"/>
          <w:lang w:val="es-ES" w:eastAsia="es-ES"/>
        </w:rPr>
      </w:pPr>
    </w:p>
    <w:p w:rsidR="00FE2FF6" w:rsidRPr="00A33DB9" w:rsidRDefault="002E68D0" w:rsidP="00A33DB9">
      <w:pPr>
        <w:spacing w:after="0" w:line="360" w:lineRule="auto"/>
        <w:ind w:right="51"/>
        <w:jc w:val="both"/>
        <w:rPr>
          <w:rFonts w:ascii="Arial" w:hAnsi="Arial" w:cs="Arial"/>
          <w:sz w:val="24"/>
          <w:szCs w:val="24"/>
          <w:lang w:val="es-ES" w:eastAsia="es-ES"/>
        </w:rPr>
      </w:pPr>
      <w:r w:rsidRPr="00A33DB9">
        <w:rPr>
          <w:rFonts w:ascii="Arial" w:hAnsi="Arial" w:cs="Arial"/>
          <w:sz w:val="24"/>
          <w:szCs w:val="24"/>
          <w:lang w:val="es-ES" w:eastAsia="es-ES"/>
        </w:rPr>
        <w:t>7.</w:t>
      </w:r>
      <w:r w:rsidR="007B6D78" w:rsidRPr="00A33DB9">
        <w:rPr>
          <w:rFonts w:ascii="Arial" w:hAnsi="Arial" w:cs="Arial"/>
          <w:sz w:val="24"/>
          <w:szCs w:val="24"/>
          <w:lang w:val="es-ES" w:eastAsia="es-ES"/>
        </w:rPr>
        <w:t>6</w:t>
      </w:r>
      <w:r w:rsidRPr="00A33DB9">
        <w:rPr>
          <w:rFonts w:ascii="Arial" w:hAnsi="Arial" w:cs="Arial"/>
          <w:sz w:val="24"/>
          <w:szCs w:val="24"/>
          <w:lang w:val="es-ES" w:eastAsia="es-ES"/>
        </w:rPr>
        <w:t xml:space="preserve"> En consecuencia, esa situación </w:t>
      </w:r>
      <w:r w:rsidR="00324303" w:rsidRPr="00A33DB9">
        <w:rPr>
          <w:rFonts w:ascii="Arial" w:hAnsi="Arial" w:cs="Arial"/>
          <w:sz w:val="24"/>
          <w:szCs w:val="24"/>
          <w:lang w:val="es-ES" w:eastAsia="es-ES"/>
        </w:rPr>
        <w:t xml:space="preserve">deberá ser examinada por el juez de EPMS a quien </w:t>
      </w:r>
      <w:r w:rsidRPr="00A33DB9">
        <w:rPr>
          <w:rFonts w:ascii="Arial" w:hAnsi="Arial" w:cs="Arial"/>
          <w:sz w:val="24"/>
          <w:szCs w:val="24"/>
          <w:lang w:val="es-ES" w:eastAsia="es-ES"/>
        </w:rPr>
        <w:t>le</w:t>
      </w:r>
      <w:r w:rsidR="00324303" w:rsidRPr="00A33DB9">
        <w:rPr>
          <w:rFonts w:ascii="Arial" w:hAnsi="Arial" w:cs="Arial"/>
          <w:sz w:val="24"/>
          <w:szCs w:val="24"/>
          <w:lang w:val="es-ES" w:eastAsia="es-ES"/>
        </w:rPr>
        <w:t xml:space="preserve"> corresponda vigil</w:t>
      </w:r>
      <w:r w:rsidRPr="00A33DB9">
        <w:rPr>
          <w:rFonts w:ascii="Arial" w:hAnsi="Arial" w:cs="Arial"/>
          <w:sz w:val="24"/>
          <w:szCs w:val="24"/>
          <w:lang w:val="es-ES" w:eastAsia="es-ES"/>
        </w:rPr>
        <w:t xml:space="preserve">ar la ejecución de la pena </w:t>
      </w:r>
      <w:r w:rsidR="007B6D78" w:rsidRPr="00A33DB9">
        <w:rPr>
          <w:rFonts w:ascii="Arial" w:hAnsi="Arial" w:cs="Arial"/>
          <w:sz w:val="24"/>
          <w:szCs w:val="24"/>
          <w:lang w:val="es-ES" w:eastAsia="es-ES"/>
        </w:rPr>
        <w:t>de la señora R</w:t>
      </w:r>
      <w:r w:rsidR="004F679B">
        <w:rPr>
          <w:rFonts w:ascii="Arial" w:hAnsi="Arial" w:cs="Arial"/>
          <w:sz w:val="24"/>
          <w:szCs w:val="24"/>
          <w:lang w:val="es-ES" w:eastAsia="es-ES"/>
        </w:rPr>
        <w:t>í</w:t>
      </w:r>
      <w:r w:rsidR="007B6D78" w:rsidRPr="00A33DB9">
        <w:rPr>
          <w:rFonts w:ascii="Arial" w:hAnsi="Arial" w:cs="Arial"/>
          <w:sz w:val="24"/>
          <w:szCs w:val="24"/>
          <w:lang w:val="es-ES" w:eastAsia="es-ES"/>
        </w:rPr>
        <w:t xml:space="preserve">os </w:t>
      </w:r>
      <w:r w:rsidRPr="00A33DB9">
        <w:rPr>
          <w:rFonts w:ascii="Arial" w:hAnsi="Arial" w:cs="Arial"/>
          <w:sz w:val="24"/>
          <w:szCs w:val="24"/>
          <w:lang w:val="es-ES" w:eastAsia="es-ES"/>
        </w:rPr>
        <w:t>dentro del presente radicado,</w:t>
      </w:r>
      <w:r w:rsidR="00AC70BE">
        <w:rPr>
          <w:rFonts w:ascii="Arial" w:hAnsi="Arial" w:cs="Arial"/>
          <w:sz w:val="24"/>
          <w:szCs w:val="24"/>
          <w:lang w:val="es-ES" w:eastAsia="es-ES"/>
        </w:rPr>
        <w:t xml:space="preserve"> </w:t>
      </w:r>
      <w:r w:rsidR="00FE2FF6" w:rsidRPr="00A33DB9">
        <w:rPr>
          <w:rFonts w:ascii="Arial" w:hAnsi="Arial" w:cs="Arial"/>
          <w:sz w:val="24"/>
          <w:szCs w:val="24"/>
          <w:lang w:val="es-ES" w:eastAsia="es-ES"/>
        </w:rPr>
        <w:t>para efect</w:t>
      </w:r>
      <w:r w:rsidR="00AC70BE">
        <w:rPr>
          <w:rFonts w:ascii="Arial" w:hAnsi="Arial" w:cs="Arial"/>
          <w:sz w:val="24"/>
          <w:szCs w:val="24"/>
          <w:lang w:val="es-ES" w:eastAsia="es-ES"/>
        </w:rPr>
        <w:t>os de los cómputos respectivos,</w:t>
      </w:r>
      <w:r w:rsidR="00FE2FF6" w:rsidRPr="00A33DB9">
        <w:rPr>
          <w:rFonts w:ascii="Arial" w:hAnsi="Arial" w:cs="Arial"/>
          <w:sz w:val="24"/>
          <w:szCs w:val="24"/>
          <w:lang w:val="es-ES" w:eastAsia="es-ES"/>
        </w:rPr>
        <w:t xml:space="preserve"> </w:t>
      </w:r>
      <w:r w:rsidRPr="00A33DB9">
        <w:rPr>
          <w:rFonts w:ascii="Arial" w:hAnsi="Arial" w:cs="Arial"/>
          <w:sz w:val="24"/>
          <w:szCs w:val="24"/>
          <w:lang w:val="es-ES" w:eastAsia="es-ES"/>
        </w:rPr>
        <w:t xml:space="preserve">ya que en virtud del desistimiento presentado por </w:t>
      </w:r>
      <w:r w:rsidR="007B6D78" w:rsidRPr="00A33DB9">
        <w:rPr>
          <w:rFonts w:ascii="Arial" w:hAnsi="Arial" w:cs="Arial"/>
          <w:sz w:val="24"/>
          <w:szCs w:val="24"/>
          <w:lang w:val="es-ES" w:eastAsia="es-ES"/>
        </w:rPr>
        <w:t>su</w:t>
      </w:r>
      <w:r w:rsidR="00AC70BE">
        <w:rPr>
          <w:rFonts w:ascii="Arial" w:hAnsi="Arial" w:cs="Arial"/>
          <w:sz w:val="24"/>
          <w:szCs w:val="24"/>
          <w:lang w:val="es-ES" w:eastAsia="es-ES"/>
        </w:rPr>
        <w:t xml:space="preserve"> defensor </w:t>
      </w:r>
      <w:r w:rsidRPr="00A33DB9">
        <w:rPr>
          <w:rFonts w:ascii="Arial" w:hAnsi="Arial" w:cs="Arial"/>
          <w:sz w:val="24"/>
          <w:szCs w:val="24"/>
          <w:lang w:val="es-ES" w:eastAsia="es-ES"/>
        </w:rPr>
        <w:t>que fue aceptado en la audiencia de sustentación del recurso de apelación, la sentencia d</w:t>
      </w:r>
      <w:r w:rsidR="00FE2FF6" w:rsidRPr="00A33DB9">
        <w:rPr>
          <w:rFonts w:ascii="Arial" w:hAnsi="Arial" w:cs="Arial"/>
          <w:sz w:val="24"/>
          <w:szCs w:val="24"/>
          <w:lang w:val="es-ES" w:eastAsia="es-ES"/>
        </w:rPr>
        <w:t>ictada en su contra el 29 de abril de 2009</w:t>
      </w:r>
      <w:r w:rsidR="007B6D78" w:rsidRPr="00A33DB9">
        <w:rPr>
          <w:rFonts w:ascii="Arial" w:hAnsi="Arial" w:cs="Arial"/>
          <w:sz w:val="24"/>
          <w:szCs w:val="24"/>
          <w:lang w:val="es-ES" w:eastAsia="es-ES"/>
        </w:rPr>
        <w:t xml:space="preserve"> </w:t>
      </w:r>
      <w:r w:rsidR="00AC70BE">
        <w:rPr>
          <w:rFonts w:ascii="Arial" w:hAnsi="Arial" w:cs="Arial"/>
          <w:sz w:val="24"/>
          <w:szCs w:val="24"/>
          <w:lang w:val="es-ES" w:eastAsia="es-ES"/>
        </w:rPr>
        <w:t>se encuentra</w:t>
      </w:r>
      <w:r w:rsidR="00FE2FF6" w:rsidRPr="00A33DB9">
        <w:rPr>
          <w:rFonts w:ascii="Arial" w:hAnsi="Arial" w:cs="Arial"/>
          <w:sz w:val="24"/>
          <w:szCs w:val="24"/>
          <w:lang w:val="es-ES" w:eastAsia="es-ES"/>
        </w:rPr>
        <w:t xml:space="preserve"> en firme.</w:t>
      </w:r>
    </w:p>
    <w:p w:rsidR="00FE2FF6" w:rsidRPr="00A33DB9" w:rsidRDefault="00FE2FF6" w:rsidP="00A33DB9">
      <w:pPr>
        <w:spacing w:after="0" w:line="360" w:lineRule="auto"/>
        <w:ind w:right="51"/>
        <w:jc w:val="both"/>
        <w:rPr>
          <w:rFonts w:ascii="Arial" w:hAnsi="Arial" w:cs="Arial"/>
          <w:sz w:val="24"/>
          <w:szCs w:val="24"/>
          <w:lang w:val="es-ES" w:eastAsia="es-ES"/>
        </w:rPr>
      </w:pPr>
    </w:p>
    <w:p w:rsidR="00F60539" w:rsidRPr="00A33DB9" w:rsidRDefault="007B6D78" w:rsidP="00A33DB9">
      <w:pPr>
        <w:pStyle w:val="Sansinterligne"/>
        <w:spacing w:line="360" w:lineRule="auto"/>
        <w:jc w:val="both"/>
        <w:rPr>
          <w:rFonts w:ascii="Arial" w:hAnsi="Arial" w:cs="Arial"/>
          <w:bCs/>
          <w:sz w:val="24"/>
          <w:szCs w:val="24"/>
        </w:rPr>
      </w:pPr>
      <w:r w:rsidRPr="00A33DB9">
        <w:rPr>
          <w:rFonts w:ascii="Arial" w:hAnsi="Arial" w:cs="Arial"/>
          <w:bCs/>
          <w:sz w:val="24"/>
          <w:szCs w:val="24"/>
        </w:rPr>
        <w:t xml:space="preserve">7.7 </w:t>
      </w:r>
      <w:r w:rsidR="00F60539" w:rsidRPr="00A33DB9">
        <w:rPr>
          <w:rFonts w:ascii="Arial" w:hAnsi="Arial" w:cs="Arial"/>
          <w:bCs/>
          <w:sz w:val="24"/>
          <w:szCs w:val="24"/>
        </w:rPr>
        <w:t xml:space="preserve">Por lo anterior, se ordena la devolución de las presentes diligencias al Juzgado Primero Penal del Circuito Especializado de Pereira para los fines pertinentes. </w:t>
      </w:r>
    </w:p>
    <w:p w:rsidR="00F60539" w:rsidRPr="00A33DB9" w:rsidRDefault="00F60539" w:rsidP="00A33DB9">
      <w:pPr>
        <w:pStyle w:val="Sansinterligne"/>
        <w:spacing w:line="360" w:lineRule="auto"/>
        <w:jc w:val="both"/>
        <w:rPr>
          <w:rFonts w:ascii="Arial" w:hAnsi="Arial" w:cs="Arial"/>
          <w:bCs/>
          <w:sz w:val="24"/>
          <w:szCs w:val="24"/>
        </w:rPr>
      </w:pPr>
    </w:p>
    <w:p w:rsidR="0045012F" w:rsidRPr="00A33DB9" w:rsidRDefault="0045012F" w:rsidP="00A33DB9">
      <w:pPr>
        <w:spacing w:after="0" w:line="360" w:lineRule="auto"/>
        <w:jc w:val="both"/>
        <w:rPr>
          <w:rFonts w:ascii="Arial" w:hAnsi="Arial" w:cs="Arial"/>
          <w:sz w:val="24"/>
          <w:szCs w:val="24"/>
          <w:lang w:eastAsia="es-ES"/>
        </w:rPr>
      </w:pPr>
      <w:r w:rsidRPr="00A33DB9">
        <w:rPr>
          <w:rFonts w:ascii="Arial" w:hAnsi="Arial" w:cs="Arial"/>
          <w:sz w:val="24"/>
          <w:szCs w:val="24"/>
          <w:lang w:eastAsia="es-ES"/>
        </w:rPr>
        <w:t xml:space="preserve">Por lo anteriormente expuesto, el Tribunal Superior del Distrito Judicial de Pereira, en Sala de Decisión Penal, </w:t>
      </w:r>
    </w:p>
    <w:p w:rsidR="0045012F" w:rsidRPr="00A33DB9" w:rsidRDefault="0045012F" w:rsidP="00A33DB9">
      <w:pPr>
        <w:spacing w:after="0" w:line="360" w:lineRule="auto"/>
        <w:jc w:val="both"/>
        <w:rPr>
          <w:rFonts w:ascii="Arial" w:hAnsi="Arial" w:cs="Arial"/>
          <w:i/>
          <w:noProof/>
          <w:sz w:val="24"/>
          <w:szCs w:val="24"/>
          <w:lang w:eastAsia="es-ES"/>
        </w:rPr>
      </w:pPr>
    </w:p>
    <w:p w:rsidR="0045012F" w:rsidRPr="00A33DB9" w:rsidRDefault="0045012F" w:rsidP="00A33DB9">
      <w:pPr>
        <w:spacing w:after="0" w:line="360" w:lineRule="auto"/>
        <w:jc w:val="center"/>
        <w:rPr>
          <w:rFonts w:ascii="Arial" w:hAnsi="Arial" w:cs="Arial"/>
          <w:noProof/>
          <w:sz w:val="24"/>
          <w:szCs w:val="24"/>
          <w:lang w:eastAsia="es-ES"/>
        </w:rPr>
      </w:pPr>
      <w:r w:rsidRPr="00A33DB9">
        <w:rPr>
          <w:rFonts w:ascii="Arial" w:hAnsi="Arial" w:cs="Arial"/>
          <w:noProof/>
          <w:sz w:val="24"/>
          <w:szCs w:val="24"/>
          <w:lang w:eastAsia="es-ES"/>
        </w:rPr>
        <w:t>RESUELVE</w:t>
      </w:r>
    </w:p>
    <w:p w:rsidR="0045012F" w:rsidRPr="00A33DB9" w:rsidRDefault="0045012F" w:rsidP="00A33DB9">
      <w:pPr>
        <w:spacing w:after="0" w:line="360" w:lineRule="auto"/>
        <w:jc w:val="both"/>
        <w:rPr>
          <w:rFonts w:ascii="Arial" w:hAnsi="Arial" w:cs="Arial"/>
          <w:i/>
          <w:sz w:val="24"/>
          <w:szCs w:val="24"/>
          <w:lang w:eastAsia="es-ES"/>
        </w:rPr>
      </w:pPr>
    </w:p>
    <w:p w:rsidR="0045012F" w:rsidRPr="00A33DB9" w:rsidRDefault="0045012F" w:rsidP="00A33DB9">
      <w:pPr>
        <w:spacing w:after="0" w:line="360" w:lineRule="auto"/>
        <w:jc w:val="both"/>
        <w:rPr>
          <w:rFonts w:ascii="Arial" w:hAnsi="Arial" w:cs="Arial"/>
          <w:sz w:val="24"/>
          <w:szCs w:val="24"/>
          <w:lang w:eastAsia="es-ES"/>
        </w:rPr>
      </w:pPr>
      <w:r w:rsidRPr="00A33DB9">
        <w:rPr>
          <w:rFonts w:ascii="Arial" w:hAnsi="Arial" w:cs="Arial"/>
          <w:sz w:val="24"/>
          <w:szCs w:val="24"/>
          <w:lang w:eastAsia="es-ES"/>
        </w:rPr>
        <w:t>PRIMERO: ABSTENERSE de dar trámite al recurso de apelación interpuesto en contra de la sentencia del Juzgado Primero Penal del Circuito Especializado de Pereira, por parte de la defensa de las señoras Bibiana Marcela y Luz Marina Agudelo Ramírez de conformidad con lo expuesto en la parte motiva de la presente decisión.</w:t>
      </w:r>
    </w:p>
    <w:p w:rsidR="0045012F" w:rsidRPr="00A33DB9" w:rsidRDefault="0045012F" w:rsidP="00A33DB9">
      <w:pPr>
        <w:spacing w:after="0" w:line="360" w:lineRule="auto"/>
        <w:jc w:val="both"/>
        <w:rPr>
          <w:rFonts w:ascii="Arial" w:hAnsi="Arial" w:cs="Arial"/>
          <w:noProof/>
          <w:sz w:val="24"/>
          <w:szCs w:val="24"/>
          <w:lang w:eastAsia="es-ES"/>
        </w:rPr>
      </w:pPr>
    </w:p>
    <w:p w:rsidR="0045012F" w:rsidRDefault="0045012F" w:rsidP="00A33DB9">
      <w:pPr>
        <w:spacing w:after="0" w:line="360" w:lineRule="auto"/>
        <w:jc w:val="both"/>
        <w:rPr>
          <w:rFonts w:ascii="Arial" w:hAnsi="Arial" w:cs="Arial"/>
          <w:bCs/>
          <w:sz w:val="24"/>
          <w:szCs w:val="24"/>
        </w:rPr>
      </w:pPr>
      <w:r w:rsidRPr="00A33DB9">
        <w:rPr>
          <w:rFonts w:ascii="Arial" w:hAnsi="Arial" w:cs="Arial"/>
          <w:noProof/>
          <w:sz w:val="24"/>
          <w:szCs w:val="24"/>
          <w:lang w:eastAsia="es-ES"/>
        </w:rPr>
        <w:t xml:space="preserve">SEGUNDO: DEVOLVER </w:t>
      </w:r>
      <w:r w:rsidRPr="00A33DB9">
        <w:rPr>
          <w:rFonts w:ascii="Arial" w:hAnsi="Arial" w:cs="Arial"/>
          <w:bCs/>
          <w:sz w:val="24"/>
          <w:szCs w:val="24"/>
        </w:rPr>
        <w:t>las presentes diligen</w:t>
      </w:r>
      <w:r w:rsidR="00AC70BE">
        <w:rPr>
          <w:rFonts w:ascii="Arial" w:hAnsi="Arial" w:cs="Arial"/>
          <w:bCs/>
          <w:sz w:val="24"/>
          <w:szCs w:val="24"/>
        </w:rPr>
        <w:t>cias al juzgado de conocimiento</w:t>
      </w:r>
      <w:r w:rsidRPr="00A33DB9">
        <w:rPr>
          <w:rFonts w:ascii="Arial" w:hAnsi="Arial" w:cs="Arial"/>
          <w:bCs/>
          <w:sz w:val="24"/>
          <w:szCs w:val="24"/>
        </w:rPr>
        <w:t xml:space="preserve"> para los fines pertinentes</w:t>
      </w:r>
    </w:p>
    <w:p w:rsidR="00AC70BE" w:rsidRPr="00A33DB9" w:rsidRDefault="00AC70BE" w:rsidP="00A33DB9">
      <w:pPr>
        <w:spacing w:after="0" w:line="360" w:lineRule="auto"/>
        <w:jc w:val="both"/>
        <w:rPr>
          <w:rFonts w:ascii="Arial" w:hAnsi="Arial" w:cs="Arial"/>
          <w:bCs/>
          <w:sz w:val="24"/>
          <w:szCs w:val="24"/>
        </w:rPr>
      </w:pPr>
    </w:p>
    <w:p w:rsidR="007B6D78" w:rsidRPr="00A33DB9" w:rsidRDefault="00AC70BE" w:rsidP="00A33DB9">
      <w:pPr>
        <w:spacing w:after="0" w:line="360" w:lineRule="auto"/>
        <w:jc w:val="both"/>
        <w:rPr>
          <w:rFonts w:ascii="Arial" w:hAnsi="Arial" w:cs="Arial"/>
          <w:noProof/>
          <w:sz w:val="24"/>
          <w:szCs w:val="24"/>
          <w:lang w:eastAsia="es-ES"/>
        </w:rPr>
      </w:pPr>
      <w:r>
        <w:rPr>
          <w:rFonts w:ascii="Arial" w:hAnsi="Arial" w:cs="Arial"/>
          <w:noProof/>
          <w:sz w:val="24"/>
          <w:szCs w:val="24"/>
          <w:lang w:eastAsia="es-ES"/>
        </w:rPr>
        <w:t>TERCERO</w:t>
      </w:r>
      <w:r w:rsidR="007B6D78" w:rsidRPr="00A33DB9">
        <w:rPr>
          <w:rFonts w:ascii="Arial" w:hAnsi="Arial" w:cs="Arial"/>
          <w:noProof/>
          <w:sz w:val="24"/>
          <w:szCs w:val="24"/>
          <w:lang w:eastAsia="es-ES"/>
        </w:rPr>
        <w:t>: INFORMAR al juez de EPMS al que le corresponda la vigilancia de la pena impuesta a Bibiana R</w:t>
      </w:r>
      <w:r w:rsidR="004F679B">
        <w:rPr>
          <w:rFonts w:ascii="Arial" w:hAnsi="Arial" w:cs="Arial"/>
          <w:noProof/>
          <w:sz w:val="24"/>
          <w:szCs w:val="24"/>
          <w:lang w:eastAsia="es-ES"/>
        </w:rPr>
        <w:t>í</w:t>
      </w:r>
      <w:r w:rsidR="007B6D78" w:rsidRPr="00A33DB9">
        <w:rPr>
          <w:rFonts w:ascii="Arial" w:hAnsi="Arial" w:cs="Arial"/>
          <w:noProof/>
          <w:sz w:val="24"/>
          <w:szCs w:val="24"/>
          <w:lang w:eastAsia="es-ES"/>
        </w:rPr>
        <w:t>os Izquierdo, sobre lo manifestado en el apartado 7 de esta providencia.</w:t>
      </w:r>
    </w:p>
    <w:p w:rsidR="007B6D78" w:rsidRPr="00A33DB9" w:rsidRDefault="007B6D78" w:rsidP="00A33DB9">
      <w:pPr>
        <w:spacing w:after="0" w:line="360" w:lineRule="auto"/>
        <w:jc w:val="both"/>
        <w:rPr>
          <w:rFonts w:ascii="Arial" w:hAnsi="Arial" w:cs="Arial"/>
          <w:noProof/>
          <w:sz w:val="24"/>
          <w:szCs w:val="24"/>
          <w:lang w:eastAsia="es-ES"/>
        </w:rPr>
      </w:pPr>
    </w:p>
    <w:p w:rsidR="0045012F" w:rsidRPr="00A33DB9" w:rsidRDefault="00AC70BE" w:rsidP="00A33DB9">
      <w:pPr>
        <w:spacing w:after="0" w:line="360" w:lineRule="auto"/>
        <w:jc w:val="both"/>
        <w:rPr>
          <w:rFonts w:ascii="Arial" w:hAnsi="Arial" w:cs="Arial"/>
          <w:noProof/>
          <w:sz w:val="24"/>
          <w:szCs w:val="24"/>
          <w:lang w:eastAsia="es-ES"/>
        </w:rPr>
      </w:pPr>
      <w:r>
        <w:rPr>
          <w:rFonts w:ascii="Arial" w:hAnsi="Arial" w:cs="Arial"/>
          <w:noProof/>
          <w:sz w:val="24"/>
          <w:szCs w:val="24"/>
          <w:lang w:eastAsia="es-ES"/>
        </w:rPr>
        <w:t>CUARTO</w:t>
      </w:r>
      <w:r w:rsidR="0045012F" w:rsidRPr="00A33DB9">
        <w:rPr>
          <w:rFonts w:ascii="Arial" w:hAnsi="Arial" w:cs="Arial"/>
          <w:noProof/>
          <w:sz w:val="24"/>
          <w:szCs w:val="24"/>
          <w:lang w:eastAsia="es-ES"/>
        </w:rPr>
        <w:t xml:space="preserve">: </w:t>
      </w:r>
      <w:r w:rsidR="00061103" w:rsidRPr="00A33DB9">
        <w:rPr>
          <w:rFonts w:ascii="Arial" w:hAnsi="Arial" w:cs="Arial"/>
          <w:noProof/>
          <w:sz w:val="24"/>
          <w:szCs w:val="24"/>
          <w:lang w:eastAsia="es-ES"/>
        </w:rPr>
        <w:t>La presente decisi</w:t>
      </w:r>
      <w:r w:rsidR="004F679B">
        <w:rPr>
          <w:rFonts w:ascii="Arial" w:hAnsi="Arial" w:cs="Arial"/>
          <w:noProof/>
          <w:sz w:val="24"/>
          <w:szCs w:val="24"/>
          <w:lang w:eastAsia="es-ES"/>
        </w:rPr>
        <w:t>ó</w:t>
      </w:r>
      <w:r w:rsidR="00061103" w:rsidRPr="00A33DB9">
        <w:rPr>
          <w:rFonts w:ascii="Arial" w:hAnsi="Arial" w:cs="Arial"/>
          <w:noProof/>
          <w:sz w:val="24"/>
          <w:szCs w:val="24"/>
          <w:lang w:eastAsia="es-ES"/>
        </w:rPr>
        <w:t xml:space="preserve">n queda noticada en estrados y contra ella </w:t>
      </w:r>
      <w:r w:rsidR="00873EF3">
        <w:rPr>
          <w:rFonts w:ascii="Arial" w:hAnsi="Arial" w:cs="Arial"/>
          <w:noProof/>
          <w:sz w:val="24"/>
          <w:szCs w:val="24"/>
          <w:lang w:eastAsia="es-ES"/>
        </w:rPr>
        <w:t>procede recurso de reposición.</w:t>
      </w:r>
    </w:p>
    <w:p w:rsidR="0045012F" w:rsidRPr="00A33DB9" w:rsidRDefault="0045012F" w:rsidP="00A33DB9">
      <w:pPr>
        <w:spacing w:after="0" w:line="360" w:lineRule="auto"/>
        <w:jc w:val="both"/>
        <w:rPr>
          <w:rFonts w:ascii="Arial" w:hAnsi="Arial" w:cs="Arial"/>
          <w:spacing w:val="-3"/>
          <w:sz w:val="24"/>
          <w:szCs w:val="24"/>
          <w:lang w:eastAsia="es-ES"/>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45012F" w:rsidP="00A33DB9">
      <w:pPr>
        <w:pStyle w:val="Sansinterligne"/>
        <w:spacing w:line="360" w:lineRule="auto"/>
        <w:jc w:val="center"/>
        <w:rPr>
          <w:rFonts w:ascii="Arial" w:hAnsi="Arial" w:cs="Arial"/>
          <w:b/>
          <w:bCs/>
          <w:sz w:val="24"/>
          <w:szCs w:val="24"/>
        </w:rPr>
      </w:pPr>
      <w:r w:rsidRPr="00AC70BE">
        <w:rPr>
          <w:rFonts w:ascii="Arial" w:hAnsi="Arial" w:cs="Arial"/>
          <w:b/>
          <w:bCs/>
          <w:sz w:val="24"/>
          <w:szCs w:val="24"/>
        </w:rPr>
        <w:t xml:space="preserve">CÓPIESE, </w:t>
      </w:r>
      <w:r w:rsidR="00F60539" w:rsidRPr="00AC70BE">
        <w:rPr>
          <w:rFonts w:ascii="Arial" w:hAnsi="Arial" w:cs="Arial"/>
          <w:b/>
          <w:bCs/>
          <w:sz w:val="24"/>
          <w:szCs w:val="24"/>
        </w:rPr>
        <w:t>NOTIFÍQUESE Y CÚMPLASE</w:t>
      </w: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r w:rsidRPr="00AC70BE">
        <w:rPr>
          <w:rFonts w:ascii="Arial" w:hAnsi="Arial" w:cs="Arial"/>
          <w:b/>
          <w:bCs/>
          <w:sz w:val="24"/>
          <w:szCs w:val="24"/>
        </w:rPr>
        <w:t>JAIRO ERNESTO ESCOBAR SANZ</w:t>
      </w:r>
    </w:p>
    <w:p w:rsidR="00F60539" w:rsidRPr="00AC70BE" w:rsidRDefault="00F60539" w:rsidP="00A33DB9">
      <w:pPr>
        <w:pStyle w:val="Sansinterligne"/>
        <w:spacing w:line="360" w:lineRule="auto"/>
        <w:jc w:val="center"/>
        <w:rPr>
          <w:rFonts w:ascii="Arial" w:hAnsi="Arial" w:cs="Arial"/>
          <w:b/>
          <w:bCs/>
          <w:sz w:val="24"/>
          <w:szCs w:val="24"/>
        </w:rPr>
      </w:pPr>
      <w:r w:rsidRPr="00AC70BE">
        <w:rPr>
          <w:rFonts w:ascii="Arial" w:hAnsi="Arial" w:cs="Arial"/>
          <w:b/>
          <w:bCs/>
          <w:sz w:val="24"/>
          <w:szCs w:val="24"/>
        </w:rPr>
        <w:t>Magistrado</w:t>
      </w: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r w:rsidRPr="00AC70BE">
        <w:rPr>
          <w:rFonts w:ascii="Arial" w:hAnsi="Arial" w:cs="Arial"/>
          <w:b/>
          <w:bCs/>
          <w:sz w:val="24"/>
          <w:szCs w:val="24"/>
        </w:rPr>
        <w:t>MANUEL YARZAGARAY BANDERA</w:t>
      </w:r>
    </w:p>
    <w:p w:rsidR="00F60539" w:rsidRPr="00AC70BE" w:rsidRDefault="00F60539" w:rsidP="00A33DB9">
      <w:pPr>
        <w:pStyle w:val="Sansinterligne"/>
        <w:spacing w:line="360" w:lineRule="auto"/>
        <w:jc w:val="center"/>
        <w:rPr>
          <w:rFonts w:ascii="Arial" w:hAnsi="Arial" w:cs="Arial"/>
          <w:b/>
          <w:bCs/>
          <w:sz w:val="24"/>
          <w:szCs w:val="24"/>
        </w:rPr>
      </w:pPr>
      <w:r w:rsidRPr="00AC70BE">
        <w:rPr>
          <w:rFonts w:ascii="Arial" w:hAnsi="Arial" w:cs="Arial"/>
          <w:b/>
          <w:bCs/>
          <w:sz w:val="24"/>
          <w:szCs w:val="24"/>
        </w:rPr>
        <w:t>Magistrado</w:t>
      </w: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p>
    <w:p w:rsidR="00F60539" w:rsidRPr="00AC70BE" w:rsidRDefault="00F60539" w:rsidP="00A33DB9">
      <w:pPr>
        <w:pStyle w:val="Sansinterligne"/>
        <w:spacing w:line="360" w:lineRule="auto"/>
        <w:jc w:val="center"/>
        <w:rPr>
          <w:rFonts w:ascii="Arial" w:hAnsi="Arial" w:cs="Arial"/>
          <w:b/>
          <w:bCs/>
          <w:sz w:val="24"/>
          <w:szCs w:val="24"/>
        </w:rPr>
      </w:pPr>
      <w:r w:rsidRPr="00AC70BE">
        <w:rPr>
          <w:rFonts w:ascii="Arial" w:hAnsi="Arial" w:cs="Arial"/>
          <w:b/>
          <w:bCs/>
          <w:sz w:val="24"/>
          <w:szCs w:val="24"/>
        </w:rPr>
        <w:t>JORGE ARTURO CASTAÑO DUQUE</w:t>
      </w:r>
    </w:p>
    <w:p w:rsidR="00F60539" w:rsidRPr="00AC70BE" w:rsidRDefault="00F60539" w:rsidP="00A33DB9">
      <w:pPr>
        <w:pStyle w:val="Sansinterligne"/>
        <w:spacing w:line="360" w:lineRule="auto"/>
        <w:jc w:val="center"/>
        <w:rPr>
          <w:rFonts w:ascii="Arial" w:hAnsi="Arial" w:cs="Arial"/>
          <w:b/>
          <w:bCs/>
          <w:sz w:val="24"/>
          <w:szCs w:val="24"/>
        </w:rPr>
      </w:pPr>
      <w:r w:rsidRPr="00AC70BE">
        <w:rPr>
          <w:rFonts w:ascii="Arial" w:hAnsi="Arial" w:cs="Arial"/>
          <w:b/>
          <w:bCs/>
          <w:sz w:val="24"/>
          <w:szCs w:val="24"/>
        </w:rPr>
        <w:t>Magistrado</w:t>
      </w:r>
    </w:p>
    <w:p w:rsidR="0000544A" w:rsidRPr="00AC70BE" w:rsidRDefault="0000544A" w:rsidP="00A33DB9">
      <w:pPr>
        <w:pStyle w:val="Sansinterligne"/>
        <w:spacing w:line="360" w:lineRule="auto"/>
        <w:ind w:left="720"/>
        <w:jc w:val="both"/>
        <w:rPr>
          <w:rFonts w:ascii="Arial" w:hAnsi="Arial" w:cs="Arial"/>
          <w:b/>
          <w:sz w:val="24"/>
          <w:szCs w:val="24"/>
        </w:rPr>
      </w:pPr>
    </w:p>
    <w:sectPr w:rsidR="0000544A" w:rsidRPr="00AC70BE" w:rsidSect="00FB52DE">
      <w:headerReference w:type="default" r:id="rId13"/>
      <w:footerReference w:type="default" r:id="rId14"/>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9D" w:rsidRDefault="0097529D" w:rsidP="00DF7096">
      <w:pPr>
        <w:spacing w:after="0" w:line="240" w:lineRule="auto"/>
      </w:pPr>
      <w:r>
        <w:separator/>
      </w:r>
    </w:p>
  </w:endnote>
  <w:endnote w:type="continuationSeparator" w:id="0">
    <w:p w:rsidR="0097529D" w:rsidRDefault="0097529D" w:rsidP="00DF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7809203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622ED0" w:rsidRPr="00FC1E4B" w:rsidRDefault="00622ED0">
            <w:pPr>
              <w:pStyle w:val="Pieddepage"/>
              <w:rPr>
                <w:rFonts w:ascii="Arial" w:hAnsi="Arial" w:cs="Arial"/>
                <w:sz w:val="20"/>
                <w:szCs w:val="20"/>
              </w:rPr>
            </w:pPr>
            <w:r w:rsidRPr="00FC1E4B">
              <w:rPr>
                <w:rFonts w:ascii="Arial" w:hAnsi="Arial" w:cs="Arial"/>
                <w:sz w:val="20"/>
                <w:szCs w:val="20"/>
              </w:rPr>
              <w:t xml:space="preserve">Página </w:t>
            </w:r>
            <w:r w:rsidRPr="00FC1E4B">
              <w:rPr>
                <w:rFonts w:ascii="Arial" w:hAnsi="Arial" w:cs="Arial"/>
                <w:b/>
                <w:bCs/>
                <w:sz w:val="20"/>
                <w:szCs w:val="20"/>
              </w:rPr>
              <w:fldChar w:fldCharType="begin"/>
            </w:r>
            <w:r w:rsidRPr="00FC1E4B">
              <w:rPr>
                <w:rFonts w:ascii="Arial" w:hAnsi="Arial" w:cs="Arial"/>
                <w:b/>
                <w:bCs/>
                <w:sz w:val="20"/>
                <w:szCs w:val="20"/>
              </w:rPr>
              <w:instrText>PAGE</w:instrText>
            </w:r>
            <w:r w:rsidRPr="00FC1E4B">
              <w:rPr>
                <w:rFonts w:ascii="Arial" w:hAnsi="Arial" w:cs="Arial"/>
                <w:b/>
                <w:bCs/>
                <w:sz w:val="20"/>
                <w:szCs w:val="20"/>
              </w:rPr>
              <w:fldChar w:fldCharType="separate"/>
            </w:r>
            <w:r w:rsidR="009E2CD6">
              <w:rPr>
                <w:rFonts w:ascii="Arial" w:hAnsi="Arial" w:cs="Arial"/>
                <w:b/>
                <w:bCs/>
                <w:noProof/>
                <w:sz w:val="20"/>
                <w:szCs w:val="20"/>
              </w:rPr>
              <w:t>1</w:t>
            </w:r>
            <w:r w:rsidRPr="00FC1E4B">
              <w:rPr>
                <w:rFonts w:ascii="Arial" w:hAnsi="Arial" w:cs="Arial"/>
                <w:b/>
                <w:bCs/>
                <w:sz w:val="20"/>
                <w:szCs w:val="20"/>
              </w:rPr>
              <w:fldChar w:fldCharType="end"/>
            </w:r>
            <w:r w:rsidRPr="00FC1E4B">
              <w:rPr>
                <w:rFonts w:ascii="Arial" w:hAnsi="Arial" w:cs="Arial"/>
                <w:sz w:val="20"/>
                <w:szCs w:val="20"/>
              </w:rPr>
              <w:t xml:space="preserve"> de </w:t>
            </w:r>
            <w:r w:rsidRPr="00FC1E4B">
              <w:rPr>
                <w:rFonts w:ascii="Arial" w:hAnsi="Arial" w:cs="Arial"/>
                <w:b/>
                <w:bCs/>
                <w:sz w:val="20"/>
                <w:szCs w:val="20"/>
              </w:rPr>
              <w:fldChar w:fldCharType="begin"/>
            </w:r>
            <w:r w:rsidRPr="00FC1E4B">
              <w:rPr>
                <w:rFonts w:ascii="Arial" w:hAnsi="Arial" w:cs="Arial"/>
                <w:b/>
                <w:bCs/>
                <w:sz w:val="20"/>
                <w:szCs w:val="20"/>
              </w:rPr>
              <w:instrText>NUMPAGES</w:instrText>
            </w:r>
            <w:r w:rsidRPr="00FC1E4B">
              <w:rPr>
                <w:rFonts w:ascii="Arial" w:hAnsi="Arial" w:cs="Arial"/>
                <w:b/>
                <w:bCs/>
                <w:sz w:val="20"/>
                <w:szCs w:val="20"/>
              </w:rPr>
              <w:fldChar w:fldCharType="separate"/>
            </w:r>
            <w:r w:rsidR="009E2CD6">
              <w:rPr>
                <w:rFonts w:ascii="Arial" w:hAnsi="Arial" w:cs="Arial"/>
                <w:b/>
                <w:bCs/>
                <w:noProof/>
                <w:sz w:val="20"/>
                <w:szCs w:val="20"/>
              </w:rPr>
              <w:t>14</w:t>
            </w:r>
            <w:r w:rsidRPr="00FC1E4B">
              <w:rPr>
                <w:rFonts w:ascii="Arial" w:hAnsi="Arial" w:cs="Arial"/>
                <w:b/>
                <w:bCs/>
                <w:sz w:val="20"/>
                <w:szCs w:val="20"/>
              </w:rPr>
              <w:fldChar w:fldCharType="end"/>
            </w:r>
          </w:p>
        </w:sdtContent>
      </w:sdt>
    </w:sdtContent>
  </w:sdt>
  <w:p w:rsidR="00622ED0" w:rsidRPr="00FC1E4B" w:rsidRDefault="00622ED0">
    <w:pPr>
      <w:pStyle w:val="Pieddepag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9D" w:rsidRDefault="0097529D" w:rsidP="00DF7096">
      <w:pPr>
        <w:spacing w:after="0" w:line="240" w:lineRule="auto"/>
      </w:pPr>
      <w:r>
        <w:separator/>
      </w:r>
    </w:p>
  </w:footnote>
  <w:footnote w:type="continuationSeparator" w:id="0">
    <w:p w:rsidR="0097529D" w:rsidRDefault="0097529D" w:rsidP="00DF7096">
      <w:pPr>
        <w:spacing w:after="0" w:line="240" w:lineRule="auto"/>
      </w:pPr>
      <w:r>
        <w:continuationSeparator/>
      </w:r>
    </w:p>
  </w:footnote>
  <w:footnote w:id="1">
    <w:p w:rsidR="00622ED0" w:rsidRPr="001A5AE2" w:rsidRDefault="00622ED0">
      <w:pPr>
        <w:pStyle w:val="Notedebasdepage"/>
        <w:rPr>
          <w:lang w:val="es-CO"/>
        </w:rPr>
      </w:pPr>
      <w:r>
        <w:rPr>
          <w:rStyle w:val="Appelnotedebasdep"/>
        </w:rPr>
        <w:footnoteRef/>
      </w:r>
      <w:r>
        <w:t xml:space="preserve"> </w:t>
      </w:r>
      <w:r>
        <w:rPr>
          <w:lang w:val="es-CO"/>
        </w:rPr>
        <w:t xml:space="preserve">Folio 88 </w:t>
      </w:r>
    </w:p>
  </w:footnote>
  <w:footnote w:id="2">
    <w:p w:rsidR="00622ED0" w:rsidRPr="00302183" w:rsidRDefault="00622ED0">
      <w:pPr>
        <w:pStyle w:val="Notedebasdepage"/>
        <w:rPr>
          <w:lang w:val="es-CO"/>
        </w:rPr>
      </w:pPr>
      <w:r>
        <w:rPr>
          <w:rStyle w:val="Appelnotedebasdep"/>
        </w:rPr>
        <w:footnoteRef/>
      </w:r>
      <w:r>
        <w:t xml:space="preserve"> </w:t>
      </w:r>
      <w:r>
        <w:rPr>
          <w:lang w:val="es-CO"/>
        </w:rPr>
        <w:t>Folios 2 - 22</w:t>
      </w:r>
    </w:p>
  </w:footnote>
  <w:footnote w:id="3">
    <w:p w:rsidR="00622ED0" w:rsidRPr="00325505" w:rsidRDefault="00622ED0">
      <w:pPr>
        <w:pStyle w:val="Notedebasdepage"/>
        <w:rPr>
          <w:lang w:val="es-CO"/>
        </w:rPr>
      </w:pPr>
      <w:r>
        <w:rPr>
          <w:rStyle w:val="Appelnotedebasdep"/>
        </w:rPr>
        <w:footnoteRef/>
      </w:r>
      <w:r>
        <w:t xml:space="preserve"> </w:t>
      </w:r>
      <w:r>
        <w:rPr>
          <w:lang w:val="es-CO"/>
        </w:rPr>
        <w:t xml:space="preserve">C.P. </w:t>
      </w:r>
      <w:proofErr w:type="spellStart"/>
      <w:r>
        <w:rPr>
          <w:lang w:val="es-CO"/>
        </w:rPr>
        <w:t>F.No</w:t>
      </w:r>
      <w:proofErr w:type="spellEnd"/>
      <w:r>
        <w:rPr>
          <w:lang w:val="es-CO"/>
        </w:rPr>
        <w:t xml:space="preserve">. 2 </w:t>
      </w:r>
    </w:p>
  </w:footnote>
  <w:footnote w:id="4">
    <w:p w:rsidR="00622ED0" w:rsidRPr="005B5F7C" w:rsidRDefault="00622ED0">
      <w:pPr>
        <w:pStyle w:val="Notedebasdepage"/>
        <w:rPr>
          <w:lang w:val="es-CO"/>
        </w:rPr>
      </w:pPr>
      <w:r>
        <w:rPr>
          <w:rStyle w:val="Appelnotedebasdep"/>
        </w:rPr>
        <w:footnoteRef/>
      </w:r>
      <w:r>
        <w:t xml:space="preserve"> </w:t>
      </w:r>
      <w:r>
        <w:rPr>
          <w:lang w:val="es-CO"/>
        </w:rPr>
        <w:t xml:space="preserve">Ver acta audiencia de sustentación de recurso Folio 88 </w:t>
      </w:r>
    </w:p>
  </w:footnote>
  <w:footnote w:id="5">
    <w:p w:rsidR="00622ED0" w:rsidRPr="004440F9" w:rsidRDefault="00622ED0" w:rsidP="0047398E">
      <w:pPr>
        <w:pStyle w:val="Notedebasdepage"/>
        <w:jc w:val="both"/>
        <w:rPr>
          <w:rFonts w:ascii="Times New Roman" w:hAnsi="Times New Roman"/>
        </w:rPr>
      </w:pPr>
      <w:r w:rsidRPr="004440F9">
        <w:rPr>
          <w:rStyle w:val="Appelnotedebasdep"/>
          <w:rFonts w:ascii="Times New Roman" w:hAnsi="Times New Roman"/>
        </w:rPr>
        <w:footnoteRef/>
      </w:r>
      <w:r w:rsidRPr="004440F9">
        <w:rPr>
          <w:rFonts w:ascii="Times New Roman" w:hAnsi="Times New Roman"/>
        </w:rPr>
        <w:t xml:space="preserve"> Auto del 12 de septiembre de 2007, radicado 28.221</w:t>
      </w:r>
    </w:p>
  </w:footnote>
  <w:footnote w:id="6">
    <w:p w:rsidR="00622ED0" w:rsidRPr="004440F9" w:rsidRDefault="00622ED0" w:rsidP="0047398E">
      <w:pPr>
        <w:pStyle w:val="Notedebasdepage"/>
        <w:jc w:val="both"/>
        <w:rPr>
          <w:rFonts w:ascii="Times New Roman" w:hAnsi="Times New Roman"/>
        </w:rPr>
      </w:pPr>
      <w:r w:rsidRPr="004440F9">
        <w:rPr>
          <w:rStyle w:val="Appelnotedebasdep"/>
          <w:rFonts w:ascii="Times New Roman" w:hAnsi="Times New Roman"/>
        </w:rPr>
        <w:footnoteRef/>
      </w:r>
      <w:r w:rsidRPr="004440F9">
        <w:rPr>
          <w:rFonts w:ascii="Times New Roman" w:hAnsi="Times New Roman"/>
        </w:rPr>
        <w:t xml:space="preserve"> Radicado No. 24.026</w:t>
      </w:r>
    </w:p>
  </w:footnote>
  <w:footnote w:id="7">
    <w:p w:rsidR="00622ED0" w:rsidRPr="005A703A" w:rsidRDefault="00622ED0" w:rsidP="0047398E">
      <w:pPr>
        <w:ind w:right="-91"/>
        <w:jc w:val="both"/>
        <w:rPr>
          <w:rFonts w:ascii="Bookman Old Style" w:hAnsi="Bookman Old Style" w:cs="Arial"/>
          <w:i/>
          <w:sz w:val="20"/>
          <w:szCs w:val="20"/>
        </w:rPr>
      </w:pPr>
      <w:r w:rsidRPr="005A703A">
        <w:rPr>
          <w:rStyle w:val="Appelnotedebasdep"/>
          <w:rFonts w:ascii="Bookman Old Style" w:hAnsi="Bookman Old Style" w:cs="Arial"/>
          <w:sz w:val="20"/>
          <w:szCs w:val="20"/>
        </w:rPr>
        <w:footnoteRef/>
      </w:r>
      <w:r w:rsidRPr="005A703A">
        <w:rPr>
          <w:rFonts w:ascii="Bookman Old Style" w:hAnsi="Bookman Old Style" w:cs="Arial"/>
          <w:sz w:val="20"/>
          <w:szCs w:val="20"/>
        </w:rPr>
        <w:t xml:space="preserve"> </w:t>
      </w:r>
      <w:r w:rsidRPr="005A703A">
        <w:rPr>
          <w:rFonts w:ascii="Bookman Old Style" w:hAnsi="Bookman Old Style" w:cs="Arial"/>
          <w:sz w:val="20"/>
          <w:szCs w:val="20"/>
          <w:lang w:val="es-MX"/>
        </w:rPr>
        <w:t xml:space="preserve">Principio que igualmente se encuentra consagrado en el inciso segundo del artículo 293 de </w:t>
      </w:r>
      <w:smartTag w:uri="urn:schemas-microsoft-com:office:smarttags" w:element="PersonName">
        <w:smartTagPr>
          <w:attr w:name="ProductID" w:val="la Ley"/>
        </w:smartTagPr>
        <w:r w:rsidRPr="005A703A">
          <w:rPr>
            <w:rFonts w:ascii="Bookman Old Style" w:hAnsi="Bookman Old Style" w:cs="Arial"/>
            <w:sz w:val="20"/>
            <w:szCs w:val="20"/>
            <w:lang w:val="es-MX"/>
          </w:rPr>
          <w:t>la Ley</w:t>
        </w:r>
      </w:smartTag>
      <w:r w:rsidRPr="005A703A">
        <w:rPr>
          <w:rFonts w:ascii="Bookman Old Style" w:hAnsi="Bookman Old Style" w:cs="Arial"/>
          <w:sz w:val="20"/>
          <w:szCs w:val="20"/>
          <w:lang w:val="es-MX"/>
        </w:rPr>
        <w:t xml:space="preserve"> 906 de 2004: </w:t>
      </w:r>
      <w:r w:rsidRPr="005A703A">
        <w:rPr>
          <w:rFonts w:ascii="Bookman Old Style" w:hAnsi="Bookman Old Style" w:cs="Arial"/>
          <w:i/>
          <w:sz w:val="20"/>
          <w:szCs w:val="20"/>
          <w:lang w:val="es-MX"/>
        </w:rPr>
        <w:t>“</w:t>
      </w:r>
      <w:r w:rsidRPr="005A703A">
        <w:rPr>
          <w:rFonts w:ascii="Bookman Old Style" w:hAnsi="Bookman Old Style" w:cs="Arial"/>
          <w:i/>
          <w:sz w:val="20"/>
          <w:szCs w:val="20"/>
        </w:rPr>
        <w:t xml:space="preserve">Examinado por el juez de conocimiento el acuerdo para determinar que es voluntario, libre y espontáneo, procederá a aceptarlo sin que a partir de entonces sea posible la retractación de alguno de los intervinientes, y convocará a audiencia para la individualización de la pena y la sentencia”. </w:t>
      </w:r>
    </w:p>
  </w:footnote>
  <w:footnote w:id="8">
    <w:p w:rsidR="00622ED0" w:rsidRPr="003F3250" w:rsidRDefault="00622ED0" w:rsidP="0047398E">
      <w:pPr>
        <w:pStyle w:val="Notedebasdepage"/>
        <w:jc w:val="both"/>
        <w:rPr>
          <w:rFonts w:ascii="Arial" w:hAnsi="Arial" w:cs="Arial"/>
          <w:lang w:val="es-MX"/>
        </w:rPr>
      </w:pPr>
      <w:r w:rsidRPr="005A703A">
        <w:rPr>
          <w:rStyle w:val="Appelnotedebasdep"/>
          <w:rFonts w:ascii="Bookman Old Style" w:hAnsi="Bookman Old Style" w:cs="Arial"/>
        </w:rPr>
        <w:footnoteRef/>
      </w:r>
      <w:r w:rsidRPr="005A703A">
        <w:rPr>
          <w:rFonts w:ascii="Bookman Old Style" w:hAnsi="Bookman Old Style" w:cs="Arial"/>
        </w:rPr>
        <w:t xml:space="preserve"> Sala de Casación Penal, auto del 4 de septiembre de 2012, radicación 39639.</w:t>
      </w:r>
    </w:p>
  </w:footnote>
  <w:footnote w:id="9">
    <w:p w:rsidR="00061103" w:rsidRPr="00061103" w:rsidRDefault="00061103">
      <w:pPr>
        <w:pStyle w:val="Notedebasdepage"/>
        <w:rPr>
          <w:lang w:val="es-CO"/>
        </w:rPr>
      </w:pPr>
      <w:r>
        <w:rPr>
          <w:rStyle w:val="Appelnotedebasdep"/>
        </w:rPr>
        <w:footnoteRef/>
      </w:r>
      <w:r>
        <w:t xml:space="preserve"> </w:t>
      </w:r>
      <w:r>
        <w:rPr>
          <w:lang w:val="es-CO"/>
        </w:rPr>
        <w:t xml:space="preserve">Folios 141 a 143  </w:t>
      </w:r>
    </w:p>
  </w:footnote>
  <w:footnote w:id="10">
    <w:p w:rsidR="00061103" w:rsidRPr="00061103" w:rsidRDefault="00061103">
      <w:pPr>
        <w:pStyle w:val="Notedebasdepage"/>
        <w:rPr>
          <w:lang w:val="es-CO"/>
        </w:rPr>
      </w:pPr>
      <w:r>
        <w:rPr>
          <w:rStyle w:val="Appelnotedebasdep"/>
        </w:rPr>
        <w:footnoteRef/>
      </w:r>
      <w:r>
        <w:t xml:space="preserve"> Folios </w:t>
      </w:r>
      <w:r w:rsidR="000032BD">
        <w:t>154 a 155</w:t>
      </w:r>
    </w:p>
  </w:footnote>
  <w:footnote w:id="11">
    <w:p w:rsidR="00D33701" w:rsidRPr="00D33701" w:rsidRDefault="00D33701">
      <w:pPr>
        <w:pStyle w:val="Notedebasdepage"/>
        <w:rPr>
          <w:lang w:val="es-CO"/>
        </w:rPr>
      </w:pPr>
      <w:r>
        <w:rPr>
          <w:rStyle w:val="Appelnotedebasdep"/>
        </w:rPr>
        <w:footnoteRef/>
      </w:r>
      <w:r>
        <w:t xml:space="preserve"> </w:t>
      </w:r>
      <w:r w:rsidR="00AC70BE">
        <w:t>Ver folio 88</w:t>
      </w:r>
      <w:r w:rsidR="00B27572">
        <w:t>. Acta de audiencia de sustentación  de recurso.</w:t>
      </w:r>
    </w:p>
  </w:footnote>
  <w:footnote w:id="12">
    <w:p w:rsidR="00AD58B5" w:rsidRPr="00AD58B5" w:rsidRDefault="00AD58B5">
      <w:pPr>
        <w:pStyle w:val="Notedebasdepage"/>
        <w:rPr>
          <w:lang w:val="es-CO"/>
        </w:rPr>
      </w:pPr>
      <w:r>
        <w:rPr>
          <w:rStyle w:val="Appelnotedebasdep"/>
        </w:rPr>
        <w:footnoteRef/>
      </w:r>
      <w:r>
        <w:t xml:space="preserve"> </w:t>
      </w:r>
      <w:r>
        <w:rPr>
          <w:lang w:val="es-CO"/>
        </w:rPr>
        <w:t>C 3 Vigilancia de Pena Folio 50</w:t>
      </w:r>
    </w:p>
  </w:footnote>
  <w:footnote w:id="13">
    <w:p w:rsidR="00AF3324" w:rsidRPr="00AF3324" w:rsidRDefault="00AF3324">
      <w:pPr>
        <w:pStyle w:val="Notedebasdepage"/>
        <w:rPr>
          <w:lang w:val="es-CO"/>
        </w:rPr>
      </w:pPr>
      <w:r>
        <w:rPr>
          <w:rStyle w:val="Appelnotedebasdep"/>
        </w:rPr>
        <w:footnoteRef/>
      </w:r>
      <w:r w:rsidR="00AC70BE">
        <w:t xml:space="preserve"> C. 3 Vigilancia de Pena</w:t>
      </w:r>
      <w:r>
        <w:t xml:space="preserve">. Folios 51 a 52 </w:t>
      </w:r>
    </w:p>
  </w:footnote>
  <w:footnote w:id="14">
    <w:p w:rsidR="00C1329C" w:rsidRPr="00C1329C" w:rsidRDefault="00C1329C">
      <w:pPr>
        <w:pStyle w:val="Notedebasdepage"/>
        <w:rPr>
          <w:lang w:val="es-CO"/>
        </w:rPr>
      </w:pPr>
      <w:r>
        <w:rPr>
          <w:rStyle w:val="Appelnotedebasdep"/>
        </w:rPr>
        <w:footnoteRef/>
      </w:r>
      <w:r>
        <w:t xml:space="preserve"> </w:t>
      </w:r>
      <w:r w:rsidR="00AC70BE">
        <w:rPr>
          <w:lang w:val="es-CO"/>
        </w:rPr>
        <w:t>C. 3 Vigilancia Pena</w:t>
      </w:r>
      <w:r>
        <w:rPr>
          <w:lang w:val="es-CO"/>
        </w:rPr>
        <w:t xml:space="preserve">. Folios 62 a 64va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D0" w:rsidRPr="00BF0A47" w:rsidRDefault="00622ED0" w:rsidP="00A677E2">
    <w:pPr>
      <w:pStyle w:val="Sansinterligne"/>
      <w:jc w:val="right"/>
      <w:rPr>
        <w:rFonts w:ascii="Arial" w:hAnsi="Arial" w:cs="Arial"/>
        <w:b/>
        <w:sz w:val="20"/>
        <w:szCs w:val="20"/>
        <w:lang w:val="es-CO"/>
      </w:rPr>
    </w:pPr>
    <w:r w:rsidRPr="00BF0A47">
      <w:rPr>
        <w:rFonts w:ascii="Arial" w:hAnsi="Arial" w:cs="Arial"/>
        <w:b/>
        <w:sz w:val="20"/>
        <w:szCs w:val="20"/>
        <w:lang w:val="es-CO"/>
      </w:rPr>
      <w:t>Radicado: 66170</w:t>
    </w:r>
    <w:r>
      <w:rPr>
        <w:rFonts w:ascii="Arial" w:hAnsi="Arial" w:cs="Arial"/>
        <w:b/>
        <w:sz w:val="20"/>
        <w:szCs w:val="20"/>
        <w:lang w:val="es-CO"/>
      </w:rPr>
      <w:t xml:space="preserve"> </w:t>
    </w:r>
    <w:r w:rsidRPr="00BF0A47">
      <w:rPr>
        <w:rFonts w:ascii="Arial" w:hAnsi="Arial" w:cs="Arial"/>
        <w:b/>
        <w:sz w:val="20"/>
        <w:szCs w:val="20"/>
        <w:lang w:val="es-CO"/>
      </w:rPr>
      <w:t>60</w:t>
    </w:r>
    <w:r>
      <w:rPr>
        <w:rFonts w:ascii="Arial" w:hAnsi="Arial" w:cs="Arial"/>
        <w:b/>
        <w:sz w:val="20"/>
        <w:szCs w:val="20"/>
        <w:lang w:val="es-CO"/>
      </w:rPr>
      <w:t xml:space="preserve"> </w:t>
    </w:r>
    <w:r w:rsidRPr="00BF0A47">
      <w:rPr>
        <w:rFonts w:ascii="Arial" w:hAnsi="Arial" w:cs="Arial"/>
        <w:b/>
        <w:sz w:val="20"/>
        <w:szCs w:val="20"/>
        <w:lang w:val="es-CO"/>
      </w:rPr>
      <w:t>00</w:t>
    </w:r>
    <w:r>
      <w:rPr>
        <w:rFonts w:ascii="Arial" w:hAnsi="Arial" w:cs="Arial"/>
        <w:b/>
        <w:sz w:val="20"/>
        <w:szCs w:val="20"/>
        <w:lang w:val="es-CO"/>
      </w:rPr>
      <w:t xml:space="preserve"> </w:t>
    </w:r>
    <w:r w:rsidRPr="00BF0A47">
      <w:rPr>
        <w:rFonts w:ascii="Arial" w:hAnsi="Arial" w:cs="Arial"/>
        <w:b/>
        <w:sz w:val="20"/>
        <w:szCs w:val="20"/>
        <w:lang w:val="es-CO"/>
      </w:rPr>
      <w:t>000</w:t>
    </w:r>
    <w:r>
      <w:rPr>
        <w:rFonts w:ascii="Arial" w:hAnsi="Arial" w:cs="Arial"/>
        <w:b/>
        <w:sz w:val="20"/>
        <w:szCs w:val="20"/>
        <w:lang w:val="es-CO"/>
      </w:rPr>
      <w:t xml:space="preserve"> </w:t>
    </w:r>
    <w:r w:rsidRPr="00BF0A47">
      <w:rPr>
        <w:rFonts w:ascii="Arial" w:hAnsi="Arial" w:cs="Arial"/>
        <w:b/>
        <w:sz w:val="20"/>
        <w:szCs w:val="20"/>
        <w:lang w:val="es-CO"/>
      </w:rPr>
      <w:t>2009</w:t>
    </w:r>
    <w:r>
      <w:rPr>
        <w:rFonts w:ascii="Arial" w:hAnsi="Arial" w:cs="Arial"/>
        <w:b/>
        <w:sz w:val="20"/>
        <w:szCs w:val="20"/>
        <w:lang w:val="es-CO"/>
      </w:rPr>
      <w:t xml:space="preserve"> </w:t>
    </w:r>
    <w:r w:rsidRPr="00BF0A47">
      <w:rPr>
        <w:rFonts w:ascii="Arial" w:hAnsi="Arial" w:cs="Arial"/>
        <w:b/>
        <w:sz w:val="20"/>
        <w:szCs w:val="20"/>
        <w:lang w:val="es-CO"/>
      </w:rPr>
      <w:t>00007</w:t>
    </w:r>
    <w:r>
      <w:rPr>
        <w:rFonts w:ascii="Arial" w:hAnsi="Arial" w:cs="Arial"/>
        <w:b/>
        <w:sz w:val="20"/>
        <w:szCs w:val="20"/>
        <w:lang w:val="es-CO"/>
      </w:rPr>
      <w:t xml:space="preserve"> 01</w:t>
    </w:r>
  </w:p>
  <w:p w:rsidR="00622ED0" w:rsidRPr="00BF0A47" w:rsidRDefault="00622ED0" w:rsidP="00A677E2">
    <w:pPr>
      <w:pStyle w:val="Sansinterligne"/>
      <w:jc w:val="right"/>
      <w:rPr>
        <w:rFonts w:ascii="Arial" w:hAnsi="Arial" w:cs="Arial"/>
        <w:b/>
        <w:sz w:val="20"/>
        <w:szCs w:val="20"/>
        <w:lang w:val="es-CO"/>
      </w:rPr>
    </w:pPr>
    <w:r w:rsidRPr="00BF0A47">
      <w:rPr>
        <w:rFonts w:ascii="Arial" w:hAnsi="Arial" w:cs="Arial"/>
        <w:b/>
        <w:sz w:val="20"/>
        <w:szCs w:val="20"/>
        <w:lang w:val="es-CO"/>
      </w:rPr>
      <w:t>Acusadas:</w:t>
    </w:r>
    <w:r>
      <w:rPr>
        <w:rFonts w:ascii="Arial" w:hAnsi="Arial" w:cs="Arial"/>
        <w:b/>
        <w:sz w:val="20"/>
        <w:szCs w:val="20"/>
        <w:lang w:val="es-CO"/>
      </w:rPr>
      <w:t xml:space="preserve"> </w:t>
    </w:r>
    <w:r w:rsidRPr="00BF0A47">
      <w:rPr>
        <w:rFonts w:ascii="Arial" w:hAnsi="Arial" w:cs="Arial"/>
        <w:b/>
        <w:sz w:val="20"/>
        <w:szCs w:val="20"/>
        <w:lang w:val="es-CO"/>
      </w:rPr>
      <w:t xml:space="preserve">Bibiana </w:t>
    </w:r>
    <w:r>
      <w:rPr>
        <w:rFonts w:ascii="Arial" w:hAnsi="Arial" w:cs="Arial"/>
        <w:b/>
        <w:sz w:val="20"/>
        <w:szCs w:val="20"/>
        <w:lang w:val="es-CO"/>
      </w:rPr>
      <w:t>Marcela Agudelo Ramírez</w:t>
    </w:r>
    <w:r w:rsidRPr="00BF0A47">
      <w:rPr>
        <w:rFonts w:ascii="Arial" w:hAnsi="Arial" w:cs="Arial"/>
        <w:b/>
        <w:sz w:val="20"/>
        <w:szCs w:val="20"/>
        <w:lang w:val="es-CO"/>
      </w:rPr>
      <w:t xml:space="preserve"> </w:t>
    </w:r>
    <w:r>
      <w:rPr>
        <w:rFonts w:ascii="Arial" w:hAnsi="Arial" w:cs="Arial"/>
        <w:b/>
        <w:sz w:val="20"/>
        <w:szCs w:val="20"/>
        <w:lang w:val="es-CO"/>
      </w:rPr>
      <w:t>y otros</w:t>
    </w:r>
  </w:p>
  <w:p w:rsidR="00622ED0" w:rsidRPr="00BF0A47" w:rsidRDefault="00622ED0" w:rsidP="00A677E2">
    <w:pPr>
      <w:pStyle w:val="Sansinterligne"/>
      <w:jc w:val="right"/>
      <w:rPr>
        <w:rFonts w:ascii="Arial" w:hAnsi="Arial" w:cs="Arial"/>
        <w:b/>
        <w:sz w:val="20"/>
        <w:szCs w:val="20"/>
        <w:lang w:val="es-CO"/>
      </w:rPr>
    </w:pPr>
    <w:r w:rsidRPr="00BF0A47">
      <w:rPr>
        <w:rFonts w:ascii="Arial" w:hAnsi="Arial" w:cs="Arial"/>
        <w:b/>
        <w:sz w:val="20"/>
        <w:szCs w:val="20"/>
        <w:lang w:val="es-CO"/>
      </w:rPr>
      <w:t>Delito: Concierto para delinquir y otros</w:t>
    </w:r>
  </w:p>
  <w:p w:rsidR="00622ED0" w:rsidRDefault="00622ED0" w:rsidP="00A677E2">
    <w:pPr>
      <w:pStyle w:val="Sansinterligne"/>
      <w:jc w:val="right"/>
      <w:rPr>
        <w:rFonts w:ascii="Arial" w:hAnsi="Arial" w:cs="Arial"/>
        <w:b/>
        <w:sz w:val="20"/>
        <w:szCs w:val="20"/>
        <w:lang w:val="es-CO"/>
      </w:rPr>
    </w:pPr>
    <w:r w:rsidRPr="00BF0A47">
      <w:rPr>
        <w:rFonts w:ascii="Arial" w:hAnsi="Arial" w:cs="Arial"/>
        <w:b/>
        <w:sz w:val="20"/>
        <w:szCs w:val="20"/>
        <w:lang w:val="es-CO"/>
      </w:rPr>
      <w:t xml:space="preserve">Asunto: </w:t>
    </w:r>
    <w:r w:rsidR="005F4581">
      <w:rPr>
        <w:rFonts w:ascii="Arial" w:hAnsi="Arial" w:cs="Arial"/>
        <w:b/>
        <w:sz w:val="20"/>
        <w:szCs w:val="20"/>
        <w:lang w:val="es-CO"/>
      </w:rPr>
      <w:t xml:space="preserve">Se abstiene de dar trámite al recurso de apelación </w:t>
    </w:r>
  </w:p>
  <w:p w:rsidR="00DD0EF7" w:rsidRPr="00A677E2" w:rsidRDefault="00DD0EF7" w:rsidP="00A677E2">
    <w:pPr>
      <w:pStyle w:val="Sansinterligne"/>
      <w:jc w:val="right"/>
      <w:rPr>
        <w:rFonts w:ascii="Arial" w:hAnsi="Arial" w:cs="Arial"/>
        <w:b/>
        <w:sz w:val="20"/>
        <w:szCs w:val="20"/>
        <w:lang w:val="es-CO"/>
      </w:rPr>
    </w:pPr>
  </w:p>
  <w:p w:rsidR="00622ED0" w:rsidRPr="00A677E2" w:rsidRDefault="00622ED0" w:rsidP="00A677E2">
    <w:pPr>
      <w:pStyle w:val="Sansinterligne"/>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B34"/>
    <w:multiLevelType w:val="hybridMultilevel"/>
    <w:tmpl w:val="25604A3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164C2630"/>
    <w:multiLevelType w:val="hybridMultilevel"/>
    <w:tmpl w:val="76425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8C5CA7"/>
    <w:multiLevelType w:val="hybridMultilevel"/>
    <w:tmpl w:val="02805D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42368C"/>
    <w:multiLevelType w:val="multilevel"/>
    <w:tmpl w:val="26642F3C"/>
    <w:lvl w:ilvl="0">
      <w:start w:val="2"/>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B9C5A4D"/>
    <w:multiLevelType w:val="hybridMultilevel"/>
    <w:tmpl w:val="22D48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D6226F"/>
    <w:multiLevelType w:val="multilevel"/>
    <w:tmpl w:val="77FEAA44"/>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9954803"/>
    <w:multiLevelType w:val="hybridMultilevel"/>
    <w:tmpl w:val="C576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29"/>
    <w:rsid w:val="000004B3"/>
    <w:rsid w:val="00002766"/>
    <w:rsid w:val="000032BD"/>
    <w:rsid w:val="00005314"/>
    <w:rsid w:val="0000544A"/>
    <w:rsid w:val="00006286"/>
    <w:rsid w:val="0001328B"/>
    <w:rsid w:val="000209B1"/>
    <w:rsid w:val="0002233B"/>
    <w:rsid w:val="0003356E"/>
    <w:rsid w:val="00046A19"/>
    <w:rsid w:val="0005025E"/>
    <w:rsid w:val="0005309C"/>
    <w:rsid w:val="00061103"/>
    <w:rsid w:val="000662CD"/>
    <w:rsid w:val="000670C3"/>
    <w:rsid w:val="0007343A"/>
    <w:rsid w:val="000944D4"/>
    <w:rsid w:val="0009647D"/>
    <w:rsid w:val="000A3E92"/>
    <w:rsid w:val="000A4261"/>
    <w:rsid w:val="000B0235"/>
    <w:rsid w:val="000B5ECC"/>
    <w:rsid w:val="000B630D"/>
    <w:rsid w:val="000B6991"/>
    <w:rsid w:val="000C0333"/>
    <w:rsid w:val="000C44D1"/>
    <w:rsid w:val="000C4B20"/>
    <w:rsid w:val="000D4658"/>
    <w:rsid w:val="000D5F29"/>
    <w:rsid w:val="000E39EF"/>
    <w:rsid w:val="000E59D7"/>
    <w:rsid w:val="000F58AD"/>
    <w:rsid w:val="000F5D5E"/>
    <w:rsid w:val="001046AB"/>
    <w:rsid w:val="001060AA"/>
    <w:rsid w:val="00135573"/>
    <w:rsid w:val="00136F4D"/>
    <w:rsid w:val="00146681"/>
    <w:rsid w:val="00152F90"/>
    <w:rsid w:val="00153014"/>
    <w:rsid w:val="00155E50"/>
    <w:rsid w:val="001654AA"/>
    <w:rsid w:val="001835F2"/>
    <w:rsid w:val="00190A55"/>
    <w:rsid w:val="001926EE"/>
    <w:rsid w:val="00193D67"/>
    <w:rsid w:val="001A5AE2"/>
    <w:rsid w:val="001B0447"/>
    <w:rsid w:val="001B0540"/>
    <w:rsid w:val="001B526B"/>
    <w:rsid w:val="001C0FAF"/>
    <w:rsid w:val="001C436A"/>
    <w:rsid w:val="001C6504"/>
    <w:rsid w:val="001C6C5D"/>
    <w:rsid w:val="001D08E3"/>
    <w:rsid w:val="001D6CE1"/>
    <w:rsid w:val="001D7ADF"/>
    <w:rsid w:val="001E031A"/>
    <w:rsid w:val="001E05F7"/>
    <w:rsid w:val="001E5A04"/>
    <w:rsid w:val="001E7E9D"/>
    <w:rsid w:val="001F0D91"/>
    <w:rsid w:val="001F27B5"/>
    <w:rsid w:val="001F55A5"/>
    <w:rsid w:val="00201C63"/>
    <w:rsid w:val="00202695"/>
    <w:rsid w:val="00211AB3"/>
    <w:rsid w:val="00212819"/>
    <w:rsid w:val="00213FBC"/>
    <w:rsid w:val="00217EBA"/>
    <w:rsid w:val="00224301"/>
    <w:rsid w:val="00225E99"/>
    <w:rsid w:val="002328FC"/>
    <w:rsid w:val="00242174"/>
    <w:rsid w:val="002456F9"/>
    <w:rsid w:val="00250C19"/>
    <w:rsid w:val="0025167A"/>
    <w:rsid w:val="00255DA4"/>
    <w:rsid w:val="002578F8"/>
    <w:rsid w:val="00262301"/>
    <w:rsid w:val="002662B4"/>
    <w:rsid w:val="00272874"/>
    <w:rsid w:val="002728EE"/>
    <w:rsid w:val="00273448"/>
    <w:rsid w:val="00283180"/>
    <w:rsid w:val="002835AC"/>
    <w:rsid w:val="002A1C98"/>
    <w:rsid w:val="002A397D"/>
    <w:rsid w:val="002A78D3"/>
    <w:rsid w:val="002B2265"/>
    <w:rsid w:val="002C3190"/>
    <w:rsid w:val="002C34DF"/>
    <w:rsid w:val="002D017D"/>
    <w:rsid w:val="002D4C4A"/>
    <w:rsid w:val="002D6A25"/>
    <w:rsid w:val="002D71FD"/>
    <w:rsid w:val="002E68D0"/>
    <w:rsid w:val="002F1B19"/>
    <w:rsid w:val="002F38C8"/>
    <w:rsid w:val="002F777D"/>
    <w:rsid w:val="002F7BBB"/>
    <w:rsid w:val="00302183"/>
    <w:rsid w:val="003122F2"/>
    <w:rsid w:val="00317583"/>
    <w:rsid w:val="00321E34"/>
    <w:rsid w:val="003226E9"/>
    <w:rsid w:val="00324303"/>
    <w:rsid w:val="00325505"/>
    <w:rsid w:val="003259EE"/>
    <w:rsid w:val="003265AC"/>
    <w:rsid w:val="00326BA2"/>
    <w:rsid w:val="00331500"/>
    <w:rsid w:val="003450B7"/>
    <w:rsid w:val="0034630E"/>
    <w:rsid w:val="00352BCC"/>
    <w:rsid w:val="003651C4"/>
    <w:rsid w:val="00377C33"/>
    <w:rsid w:val="00397812"/>
    <w:rsid w:val="003A4980"/>
    <w:rsid w:val="003A5EA9"/>
    <w:rsid w:val="003B041A"/>
    <w:rsid w:val="003B0C74"/>
    <w:rsid w:val="003B160F"/>
    <w:rsid w:val="003B3A66"/>
    <w:rsid w:val="003B48E8"/>
    <w:rsid w:val="003C0C45"/>
    <w:rsid w:val="003C2E78"/>
    <w:rsid w:val="003D2D16"/>
    <w:rsid w:val="003D42D7"/>
    <w:rsid w:val="003E4BAD"/>
    <w:rsid w:val="003E4E40"/>
    <w:rsid w:val="003F415E"/>
    <w:rsid w:val="003F6F61"/>
    <w:rsid w:val="003F78F5"/>
    <w:rsid w:val="003F7FDD"/>
    <w:rsid w:val="00400CCF"/>
    <w:rsid w:val="0041298E"/>
    <w:rsid w:val="00413A20"/>
    <w:rsid w:val="004242AC"/>
    <w:rsid w:val="004303D4"/>
    <w:rsid w:val="00432458"/>
    <w:rsid w:val="00435660"/>
    <w:rsid w:val="00442F6B"/>
    <w:rsid w:val="004438DC"/>
    <w:rsid w:val="00444E05"/>
    <w:rsid w:val="004468E8"/>
    <w:rsid w:val="0045012F"/>
    <w:rsid w:val="00450809"/>
    <w:rsid w:val="004508CC"/>
    <w:rsid w:val="004514A3"/>
    <w:rsid w:val="00457045"/>
    <w:rsid w:val="00464FE9"/>
    <w:rsid w:val="00471B3D"/>
    <w:rsid w:val="0047398E"/>
    <w:rsid w:val="004835C9"/>
    <w:rsid w:val="00492875"/>
    <w:rsid w:val="0049509C"/>
    <w:rsid w:val="00497B1C"/>
    <w:rsid w:val="004B2CE5"/>
    <w:rsid w:val="004C1AB1"/>
    <w:rsid w:val="004D507E"/>
    <w:rsid w:val="004D53FA"/>
    <w:rsid w:val="004D712D"/>
    <w:rsid w:val="004E1C39"/>
    <w:rsid w:val="004E58F9"/>
    <w:rsid w:val="004E7057"/>
    <w:rsid w:val="004E7575"/>
    <w:rsid w:val="004F2689"/>
    <w:rsid w:val="004F679B"/>
    <w:rsid w:val="005011E9"/>
    <w:rsid w:val="00503C9C"/>
    <w:rsid w:val="00510C20"/>
    <w:rsid w:val="00512741"/>
    <w:rsid w:val="00520FF0"/>
    <w:rsid w:val="005253BA"/>
    <w:rsid w:val="00525A55"/>
    <w:rsid w:val="0053338A"/>
    <w:rsid w:val="00544381"/>
    <w:rsid w:val="005470B5"/>
    <w:rsid w:val="005503A5"/>
    <w:rsid w:val="00551881"/>
    <w:rsid w:val="005532CE"/>
    <w:rsid w:val="00567517"/>
    <w:rsid w:val="00567CC6"/>
    <w:rsid w:val="005702D9"/>
    <w:rsid w:val="00576440"/>
    <w:rsid w:val="00584171"/>
    <w:rsid w:val="00592232"/>
    <w:rsid w:val="005946E5"/>
    <w:rsid w:val="005A011E"/>
    <w:rsid w:val="005B0B46"/>
    <w:rsid w:val="005B5AC8"/>
    <w:rsid w:val="005B5F7C"/>
    <w:rsid w:val="005B6B69"/>
    <w:rsid w:val="005C082D"/>
    <w:rsid w:val="005D3E21"/>
    <w:rsid w:val="005D3F1E"/>
    <w:rsid w:val="005E5385"/>
    <w:rsid w:val="005E7A6E"/>
    <w:rsid w:val="005F4581"/>
    <w:rsid w:val="005F511D"/>
    <w:rsid w:val="00617EA4"/>
    <w:rsid w:val="00620831"/>
    <w:rsid w:val="00622ED0"/>
    <w:rsid w:val="006270B1"/>
    <w:rsid w:val="006316F5"/>
    <w:rsid w:val="00635893"/>
    <w:rsid w:val="00653A38"/>
    <w:rsid w:val="00656CA5"/>
    <w:rsid w:val="00656F98"/>
    <w:rsid w:val="006600DA"/>
    <w:rsid w:val="00661DFF"/>
    <w:rsid w:val="00663DF4"/>
    <w:rsid w:val="00666608"/>
    <w:rsid w:val="00667463"/>
    <w:rsid w:val="00673B77"/>
    <w:rsid w:val="00674DEB"/>
    <w:rsid w:val="006856C6"/>
    <w:rsid w:val="00686BA1"/>
    <w:rsid w:val="006911FD"/>
    <w:rsid w:val="00691C36"/>
    <w:rsid w:val="006952CE"/>
    <w:rsid w:val="0069647A"/>
    <w:rsid w:val="006A27E1"/>
    <w:rsid w:val="006A6408"/>
    <w:rsid w:val="006B3ABB"/>
    <w:rsid w:val="006B4889"/>
    <w:rsid w:val="006C6377"/>
    <w:rsid w:val="006C7D86"/>
    <w:rsid w:val="006E0DF6"/>
    <w:rsid w:val="006E2F8B"/>
    <w:rsid w:val="006F322C"/>
    <w:rsid w:val="00701220"/>
    <w:rsid w:val="00702483"/>
    <w:rsid w:val="00704ED1"/>
    <w:rsid w:val="00711FE0"/>
    <w:rsid w:val="007214FB"/>
    <w:rsid w:val="00725BFB"/>
    <w:rsid w:val="00731710"/>
    <w:rsid w:val="00760A33"/>
    <w:rsid w:val="007632A4"/>
    <w:rsid w:val="00766AC2"/>
    <w:rsid w:val="0077755F"/>
    <w:rsid w:val="00777B50"/>
    <w:rsid w:val="00781D1F"/>
    <w:rsid w:val="00791947"/>
    <w:rsid w:val="007945AB"/>
    <w:rsid w:val="007A149A"/>
    <w:rsid w:val="007A2BE8"/>
    <w:rsid w:val="007A6A71"/>
    <w:rsid w:val="007A7166"/>
    <w:rsid w:val="007B2AE1"/>
    <w:rsid w:val="007B3584"/>
    <w:rsid w:val="007B40CE"/>
    <w:rsid w:val="007B4608"/>
    <w:rsid w:val="007B6D78"/>
    <w:rsid w:val="007C5BDB"/>
    <w:rsid w:val="007C6ACA"/>
    <w:rsid w:val="007D1E57"/>
    <w:rsid w:val="007D6B88"/>
    <w:rsid w:val="007E431B"/>
    <w:rsid w:val="007E648C"/>
    <w:rsid w:val="007E7B4C"/>
    <w:rsid w:val="007F3D3E"/>
    <w:rsid w:val="007F4463"/>
    <w:rsid w:val="007F6F5A"/>
    <w:rsid w:val="00803BD3"/>
    <w:rsid w:val="00805A55"/>
    <w:rsid w:val="00806290"/>
    <w:rsid w:val="00813B93"/>
    <w:rsid w:val="00817880"/>
    <w:rsid w:val="00825322"/>
    <w:rsid w:val="00831267"/>
    <w:rsid w:val="008323C6"/>
    <w:rsid w:val="00833D94"/>
    <w:rsid w:val="0083470A"/>
    <w:rsid w:val="0085719D"/>
    <w:rsid w:val="0086004B"/>
    <w:rsid w:val="00862959"/>
    <w:rsid w:val="0086321F"/>
    <w:rsid w:val="00863C8F"/>
    <w:rsid w:val="00870B69"/>
    <w:rsid w:val="00873EF3"/>
    <w:rsid w:val="00873FA7"/>
    <w:rsid w:val="0087556A"/>
    <w:rsid w:val="00877A1C"/>
    <w:rsid w:val="0088519F"/>
    <w:rsid w:val="00886E89"/>
    <w:rsid w:val="00894C1B"/>
    <w:rsid w:val="008B0852"/>
    <w:rsid w:val="008B609C"/>
    <w:rsid w:val="008B7DE1"/>
    <w:rsid w:val="008C088C"/>
    <w:rsid w:val="008C5D00"/>
    <w:rsid w:val="008D29EF"/>
    <w:rsid w:val="008D3D9A"/>
    <w:rsid w:val="008E0748"/>
    <w:rsid w:val="008E2F9A"/>
    <w:rsid w:val="008E3566"/>
    <w:rsid w:val="008E6546"/>
    <w:rsid w:val="008F19F3"/>
    <w:rsid w:val="008F50A8"/>
    <w:rsid w:val="009010CF"/>
    <w:rsid w:val="00902C07"/>
    <w:rsid w:val="00902E66"/>
    <w:rsid w:val="00906ABF"/>
    <w:rsid w:val="00907D57"/>
    <w:rsid w:val="009126CB"/>
    <w:rsid w:val="00917FA7"/>
    <w:rsid w:val="00925629"/>
    <w:rsid w:val="00927756"/>
    <w:rsid w:val="00931380"/>
    <w:rsid w:val="00932287"/>
    <w:rsid w:val="00941E18"/>
    <w:rsid w:val="00943699"/>
    <w:rsid w:val="00947F60"/>
    <w:rsid w:val="0095767A"/>
    <w:rsid w:val="00957B0C"/>
    <w:rsid w:val="009627AC"/>
    <w:rsid w:val="009678CC"/>
    <w:rsid w:val="0097161F"/>
    <w:rsid w:val="0097529D"/>
    <w:rsid w:val="00975C16"/>
    <w:rsid w:val="009871F8"/>
    <w:rsid w:val="009919B6"/>
    <w:rsid w:val="009935B3"/>
    <w:rsid w:val="00993EF3"/>
    <w:rsid w:val="00995F9B"/>
    <w:rsid w:val="009974CF"/>
    <w:rsid w:val="009A0C7E"/>
    <w:rsid w:val="009A49CC"/>
    <w:rsid w:val="009A4C6B"/>
    <w:rsid w:val="009B01ED"/>
    <w:rsid w:val="009D0FB8"/>
    <w:rsid w:val="009E2CD6"/>
    <w:rsid w:val="009F1C32"/>
    <w:rsid w:val="009F3206"/>
    <w:rsid w:val="00A00275"/>
    <w:rsid w:val="00A01630"/>
    <w:rsid w:val="00A0382B"/>
    <w:rsid w:val="00A05645"/>
    <w:rsid w:val="00A21434"/>
    <w:rsid w:val="00A220A2"/>
    <w:rsid w:val="00A2618F"/>
    <w:rsid w:val="00A30E19"/>
    <w:rsid w:val="00A33710"/>
    <w:rsid w:val="00A33DB9"/>
    <w:rsid w:val="00A36510"/>
    <w:rsid w:val="00A40D4D"/>
    <w:rsid w:val="00A41C97"/>
    <w:rsid w:val="00A4300E"/>
    <w:rsid w:val="00A458A9"/>
    <w:rsid w:val="00A461A3"/>
    <w:rsid w:val="00A5299E"/>
    <w:rsid w:val="00A54CE9"/>
    <w:rsid w:val="00A66682"/>
    <w:rsid w:val="00A66E02"/>
    <w:rsid w:val="00A677E2"/>
    <w:rsid w:val="00A757F1"/>
    <w:rsid w:val="00A77385"/>
    <w:rsid w:val="00A82C8A"/>
    <w:rsid w:val="00A83815"/>
    <w:rsid w:val="00A8386E"/>
    <w:rsid w:val="00A94226"/>
    <w:rsid w:val="00AA48FD"/>
    <w:rsid w:val="00AA612B"/>
    <w:rsid w:val="00AB5657"/>
    <w:rsid w:val="00AC2E67"/>
    <w:rsid w:val="00AC47C9"/>
    <w:rsid w:val="00AC70BE"/>
    <w:rsid w:val="00AD2305"/>
    <w:rsid w:val="00AD3591"/>
    <w:rsid w:val="00AD58B5"/>
    <w:rsid w:val="00AD63F7"/>
    <w:rsid w:val="00AE5F80"/>
    <w:rsid w:val="00AF3324"/>
    <w:rsid w:val="00AF5772"/>
    <w:rsid w:val="00AF6817"/>
    <w:rsid w:val="00AF6C80"/>
    <w:rsid w:val="00B005AD"/>
    <w:rsid w:val="00B04554"/>
    <w:rsid w:val="00B07939"/>
    <w:rsid w:val="00B079DF"/>
    <w:rsid w:val="00B116C1"/>
    <w:rsid w:val="00B26118"/>
    <w:rsid w:val="00B265A9"/>
    <w:rsid w:val="00B27572"/>
    <w:rsid w:val="00B33E0B"/>
    <w:rsid w:val="00B40EB6"/>
    <w:rsid w:val="00B40F93"/>
    <w:rsid w:val="00B57F93"/>
    <w:rsid w:val="00B60F2A"/>
    <w:rsid w:val="00B619C1"/>
    <w:rsid w:val="00B667F4"/>
    <w:rsid w:val="00B717D2"/>
    <w:rsid w:val="00B73AD2"/>
    <w:rsid w:val="00B82858"/>
    <w:rsid w:val="00BA289E"/>
    <w:rsid w:val="00BB4F23"/>
    <w:rsid w:val="00BB5375"/>
    <w:rsid w:val="00BB7252"/>
    <w:rsid w:val="00BC04DE"/>
    <w:rsid w:val="00BD7195"/>
    <w:rsid w:val="00BE06EB"/>
    <w:rsid w:val="00BE501C"/>
    <w:rsid w:val="00BE6EC4"/>
    <w:rsid w:val="00BF0A47"/>
    <w:rsid w:val="00BF3281"/>
    <w:rsid w:val="00C04BEF"/>
    <w:rsid w:val="00C07DFB"/>
    <w:rsid w:val="00C10FE0"/>
    <w:rsid w:val="00C1231D"/>
    <w:rsid w:val="00C1329C"/>
    <w:rsid w:val="00C30F4A"/>
    <w:rsid w:val="00C32C87"/>
    <w:rsid w:val="00C41D33"/>
    <w:rsid w:val="00C45501"/>
    <w:rsid w:val="00C50395"/>
    <w:rsid w:val="00C65310"/>
    <w:rsid w:val="00C70047"/>
    <w:rsid w:val="00C839B1"/>
    <w:rsid w:val="00C8680B"/>
    <w:rsid w:val="00CA1C03"/>
    <w:rsid w:val="00CA4F61"/>
    <w:rsid w:val="00CA6C8E"/>
    <w:rsid w:val="00CB5C10"/>
    <w:rsid w:val="00CB6475"/>
    <w:rsid w:val="00CC529D"/>
    <w:rsid w:val="00CC794B"/>
    <w:rsid w:val="00CD0570"/>
    <w:rsid w:val="00CD1154"/>
    <w:rsid w:val="00CD4D74"/>
    <w:rsid w:val="00CE0375"/>
    <w:rsid w:val="00CE41DB"/>
    <w:rsid w:val="00CF360E"/>
    <w:rsid w:val="00CF48B1"/>
    <w:rsid w:val="00D072BA"/>
    <w:rsid w:val="00D15797"/>
    <w:rsid w:val="00D22DA2"/>
    <w:rsid w:val="00D22E3A"/>
    <w:rsid w:val="00D32C23"/>
    <w:rsid w:val="00D33701"/>
    <w:rsid w:val="00D34BE8"/>
    <w:rsid w:val="00D404A2"/>
    <w:rsid w:val="00D52162"/>
    <w:rsid w:val="00D6777B"/>
    <w:rsid w:val="00D7743E"/>
    <w:rsid w:val="00D806CB"/>
    <w:rsid w:val="00D912A0"/>
    <w:rsid w:val="00D92B62"/>
    <w:rsid w:val="00D96645"/>
    <w:rsid w:val="00D973A9"/>
    <w:rsid w:val="00DA2208"/>
    <w:rsid w:val="00DA4F40"/>
    <w:rsid w:val="00DC0041"/>
    <w:rsid w:val="00DC0595"/>
    <w:rsid w:val="00DC267E"/>
    <w:rsid w:val="00DC51C5"/>
    <w:rsid w:val="00DC7D90"/>
    <w:rsid w:val="00DC7EFD"/>
    <w:rsid w:val="00DD0EF7"/>
    <w:rsid w:val="00DD1FF6"/>
    <w:rsid w:val="00DD5E80"/>
    <w:rsid w:val="00DE12D4"/>
    <w:rsid w:val="00DE566A"/>
    <w:rsid w:val="00DE7DBD"/>
    <w:rsid w:val="00DF2DD8"/>
    <w:rsid w:val="00DF7096"/>
    <w:rsid w:val="00DF7375"/>
    <w:rsid w:val="00E14ACA"/>
    <w:rsid w:val="00E202CA"/>
    <w:rsid w:val="00E2524F"/>
    <w:rsid w:val="00E33597"/>
    <w:rsid w:val="00E4027E"/>
    <w:rsid w:val="00E43F96"/>
    <w:rsid w:val="00E5237B"/>
    <w:rsid w:val="00E5365A"/>
    <w:rsid w:val="00E611AA"/>
    <w:rsid w:val="00E62FEA"/>
    <w:rsid w:val="00E63F1D"/>
    <w:rsid w:val="00E64D21"/>
    <w:rsid w:val="00E72726"/>
    <w:rsid w:val="00E766F2"/>
    <w:rsid w:val="00E77B0C"/>
    <w:rsid w:val="00E80525"/>
    <w:rsid w:val="00EA14C9"/>
    <w:rsid w:val="00EA1859"/>
    <w:rsid w:val="00EC2A06"/>
    <w:rsid w:val="00EC3AF8"/>
    <w:rsid w:val="00EC45E0"/>
    <w:rsid w:val="00EC4BB0"/>
    <w:rsid w:val="00EE3940"/>
    <w:rsid w:val="00EF1ECC"/>
    <w:rsid w:val="00EF493D"/>
    <w:rsid w:val="00EF644D"/>
    <w:rsid w:val="00F00BCF"/>
    <w:rsid w:val="00F01E60"/>
    <w:rsid w:val="00F02E43"/>
    <w:rsid w:val="00F13F3F"/>
    <w:rsid w:val="00F14675"/>
    <w:rsid w:val="00F232C9"/>
    <w:rsid w:val="00F23E0F"/>
    <w:rsid w:val="00F25469"/>
    <w:rsid w:val="00F26E3E"/>
    <w:rsid w:val="00F30CBC"/>
    <w:rsid w:val="00F3128E"/>
    <w:rsid w:val="00F33869"/>
    <w:rsid w:val="00F3399C"/>
    <w:rsid w:val="00F35AF0"/>
    <w:rsid w:val="00F47C85"/>
    <w:rsid w:val="00F53270"/>
    <w:rsid w:val="00F53D1A"/>
    <w:rsid w:val="00F5639D"/>
    <w:rsid w:val="00F60539"/>
    <w:rsid w:val="00F645A2"/>
    <w:rsid w:val="00F8049A"/>
    <w:rsid w:val="00F82037"/>
    <w:rsid w:val="00F834E9"/>
    <w:rsid w:val="00F85179"/>
    <w:rsid w:val="00F87E6E"/>
    <w:rsid w:val="00F95817"/>
    <w:rsid w:val="00F97595"/>
    <w:rsid w:val="00FA1FA4"/>
    <w:rsid w:val="00FA4D17"/>
    <w:rsid w:val="00FA65FD"/>
    <w:rsid w:val="00FB52DE"/>
    <w:rsid w:val="00FC19EA"/>
    <w:rsid w:val="00FC1E4B"/>
    <w:rsid w:val="00FC625D"/>
    <w:rsid w:val="00FC78A8"/>
    <w:rsid w:val="00FC7FF7"/>
    <w:rsid w:val="00FD5DA6"/>
    <w:rsid w:val="00FE2FF6"/>
    <w:rsid w:val="00FE45A8"/>
    <w:rsid w:val="00FE5549"/>
    <w:rsid w:val="00FE628D"/>
    <w:rsid w:val="00FF1913"/>
    <w:rsid w:val="00FF2A8A"/>
    <w:rsid w:val="00FF553A"/>
    <w:rsid w:val="00FF5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B7"/>
    <w:pPr>
      <w:spacing w:after="200" w:line="276" w:lineRule="auto"/>
    </w:pPr>
    <w:rPr>
      <w:rFonts w:ascii="Calibri" w:eastAsia="Times New Roman" w:hAnsi="Calibri" w:cs="Calibri"/>
      <w:lang w:val="es-CO"/>
    </w:rPr>
  </w:style>
  <w:style w:type="paragraph" w:styleId="Titre1">
    <w:name w:val="heading 1"/>
    <w:basedOn w:val="Normal"/>
    <w:next w:val="Normal"/>
    <w:link w:val="Titre1Car"/>
    <w:uiPriority w:val="99"/>
    <w:qFormat/>
    <w:rsid w:val="00F35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unhideWhenUsed/>
    <w:qFormat/>
    <w:rsid w:val="00F35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35AF0"/>
    <w:pPr>
      <w:keepNext/>
      <w:keepLines/>
      <w:spacing w:before="200" w:after="0" w:line="240" w:lineRule="auto"/>
      <w:jc w:val="both"/>
      <w:outlineLvl w:val="2"/>
    </w:pPr>
    <w:rPr>
      <w:rFonts w:ascii="Cambria" w:hAnsi="Cambria" w:cs="Times New Roman"/>
      <w:b/>
      <w:bCs/>
      <w:color w:val="4F81BD"/>
      <w:sz w:val="24"/>
      <w:szCs w:val="24"/>
      <w:lang w:val="es-ES" w:eastAsia="es-ES"/>
    </w:rPr>
  </w:style>
  <w:style w:type="paragraph" w:styleId="Titre4">
    <w:name w:val="heading 4"/>
    <w:basedOn w:val="Normal"/>
    <w:next w:val="Normal"/>
    <w:link w:val="Titre4Car"/>
    <w:uiPriority w:val="99"/>
    <w:qFormat/>
    <w:rsid w:val="005253BA"/>
    <w:pPr>
      <w:keepNext/>
      <w:spacing w:before="240" w:after="60" w:line="240" w:lineRule="auto"/>
      <w:outlineLvl w:val="3"/>
    </w:pPr>
    <w:rPr>
      <w:b/>
      <w:bCs/>
      <w:sz w:val="28"/>
      <w:szCs w:val="28"/>
      <w:lang w:val="es-ES" w:eastAsia="es-ES"/>
    </w:rPr>
  </w:style>
  <w:style w:type="paragraph" w:styleId="Titre5">
    <w:name w:val="heading 5"/>
    <w:basedOn w:val="Normal"/>
    <w:next w:val="Normal"/>
    <w:link w:val="Titre5Car"/>
    <w:uiPriority w:val="99"/>
    <w:qFormat/>
    <w:rsid w:val="00F35AF0"/>
    <w:pPr>
      <w:keepNext/>
      <w:autoSpaceDE w:val="0"/>
      <w:autoSpaceDN w:val="0"/>
      <w:spacing w:after="0" w:line="240" w:lineRule="auto"/>
      <w:jc w:val="both"/>
      <w:outlineLvl w:val="4"/>
    </w:pPr>
    <w:rPr>
      <w:rFonts w:ascii="Arial" w:hAnsi="Arial" w:cs="Arial"/>
      <w:sz w:val="28"/>
      <w:szCs w:val="28"/>
      <w:lang w:val="es-ES_tradnl" w:eastAsia="es-MX"/>
    </w:rPr>
  </w:style>
  <w:style w:type="paragraph" w:styleId="Titre6">
    <w:name w:val="heading 6"/>
    <w:basedOn w:val="Normal"/>
    <w:next w:val="Normal"/>
    <w:link w:val="Titre6Car"/>
    <w:uiPriority w:val="9"/>
    <w:unhideWhenUsed/>
    <w:qFormat/>
    <w:rsid w:val="00F35AF0"/>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9"/>
    <w:unhideWhenUsed/>
    <w:qFormat/>
    <w:rsid w:val="00F35A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25629"/>
    <w:pPr>
      <w:spacing w:after="0" w:line="240" w:lineRule="auto"/>
    </w:pPr>
  </w:style>
  <w:style w:type="paragraph" w:styleId="En-tte">
    <w:name w:val="header"/>
    <w:basedOn w:val="Normal"/>
    <w:link w:val="En-tteCar"/>
    <w:uiPriority w:val="99"/>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tteCar">
    <w:name w:val="En-tête Car"/>
    <w:basedOn w:val="Policepardfaut"/>
    <w:link w:val="En-tte"/>
    <w:uiPriority w:val="99"/>
    <w:rsid w:val="00DF7096"/>
  </w:style>
  <w:style w:type="paragraph" w:styleId="Pieddepage">
    <w:name w:val="footer"/>
    <w:basedOn w:val="Normal"/>
    <w:link w:val="PieddepageCar"/>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depageCar">
    <w:name w:val="Pied de page Car"/>
    <w:basedOn w:val="Policepardfaut"/>
    <w:link w:val="Pieddepage"/>
    <w:rsid w:val="00DF7096"/>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NotedebasdepageCar"/>
    <w:unhideWhenUsed/>
    <w:qFormat/>
    <w:rsid w:val="00A677E2"/>
    <w:pPr>
      <w:spacing w:after="0" w:line="240" w:lineRule="auto"/>
    </w:pPr>
    <w:rPr>
      <w:rFonts w:asciiTheme="minorHAnsi" w:eastAsiaTheme="minorHAnsi" w:hAnsiTheme="minorHAnsi" w:cstheme="minorBidi"/>
      <w:sz w:val="20"/>
      <w:szCs w:val="20"/>
      <w:lang w:val="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
    <w:basedOn w:val="Policepardfaut"/>
    <w:link w:val="Notedebasdepage"/>
    <w:rsid w:val="00A677E2"/>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ootnote number,f"/>
    <w:basedOn w:val="Policepardfaut"/>
    <w:unhideWhenUsed/>
    <w:qFormat/>
    <w:rsid w:val="00A677E2"/>
    <w:rPr>
      <w:vertAlign w:val="superscript"/>
    </w:rPr>
  </w:style>
  <w:style w:type="paragraph" w:styleId="Paragraphedeliste">
    <w:name w:val="List Paragraph"/>
    <w:basedOn w:val="Normal"/>
    <w:uiPriority w:val="34"/>
    <w:qFormat/>
    <w:rsid w:val="00947F60"/>
    <w:pPr>
      <w:ind w:left="720"/>
      <w:contextualSpacing/>
    </w:pPr>
  </w:style>
  <w:style w:type="character" w:customStyle="1" w:styleId="SansinterligneCar">
    <w:name w:val="Sans interligne Car"/>
    <w:link w:val="Sansinterligne"/>
    <w:uiPriority w:val="1"/>
    <w:locked/>
    <w:rsid w:val="0000544A"/>
  </w:style>
  <w:style w:type="character" w:customStyle="1" w:styleId="Titre4Car">
    <w:name w:val="Titre 4 Car"/>
    <w:basedOn w:val="Policepardfaut"/>
    <w:link w:val="Titre4"/>
    <w:uiPriority w:val="99"/>
    <w:rsid w:val="005253BA"/>
    <w:rPr>
      <w:rFonts w:ascii="Calibri" w:eastAsia="Times New Roman" w:hAnsi="Calibri" w:cs="Calibri"/>
      <w:b/>
      <w:bCs/>
      <w:sz w:val="28"/>
      <w:szCs w:val="28"/>
      <w:lang w:eastAsia="es-ES"/>
    </w:rPr>
  </w:style>
  <w:style w:type="paragraph" w:styleId="Corpsdetexte">
    <w:name w:val="Body Text"/>
    <w:basedOn w:val="Normal"/>
    <w:link w:val="CorpsdetexteCar"/>
    <w:uiPriority w:val="99"/>
    <w:rsid w:val="005253BA"/>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CorpsdetexteCar">
    <w:name w:val="Corps de texte Car"/>
    <w:basedOn w:val="Policepardfaut"/>
    <w:link w:val="Corpsdetexte"/>
    <w:uiPriority w:val="99"/>
    <w:rsid w:val="005253BA"/>
    <w:rPr>
      <w:rFonts w:ascii="Bookman Old Style" w:eastAsia="Times New Roman" w:hAnsi="Bookman Old Style" w:cs="Bookman Old Style"/>
      <w:sz w:val="28"/>
      <w:szCs w:val="28"/>
      <w:lang w:eastAsia="es-ES"/>
    </w:rPr>
  </w:style>
  <w:style w:type="paragraph" w:styleId="Corpsdetexte2">
    <w:name w:val="Body Text 2"/>
    <w:basedOn w:val="Normal"/>
    <w:link w:val="Corpsdetexte2Car"/>
    <w:uiPriority w:val="99"/>
    <w:rsid w:val="005253BA"/>
    <w:pPr>
      <w:spacing w:after="120" w:line="480" w:lineRule="auto"/>
    </w:pPr>
    <w:rPr>
      <w:sz w:val="24"/>
      <w:szCs w:val="24"/>
      <w:lang w:val="es-ES" w:eastAsia="es-ES"/>
    </w:rPr>
  </w:style>
  <w:style w:type="character" w:customStyle="1" w:styleId="Corpsdetexte2Car">
    <w:name w:val="Corps de texte 2 Car"/>
    <w:basedOn w:val="Policepardfaut"/>
    <w:link w:val="Corpsdetexte2"/>
    <w:uiPriority w:val="99"/>
    <w:rsid w:val="005253BA"/>
    <w:rPr>
      <w:rFonts w:ascii="Calibri" w:eastAsia="Times New Roman" w:hAnsi="Calibri" w:cs="Calibri"/>
      <w:sz w:val="24"/>
      <w:szCs w:val="24"/>
      <w:lang w:eastAsia="es-ES"/>
    </w:rPr>
  </w:style>
  <w:style w:type="paragraph" w:styleId="Textedebulles">
    <w:name w:val="Balloon Text"/>
    <w:basedOn w:val="Normal"/>
    <w:link w:val="TextedebullesCar"/>
    <w:uiPriority w:val="99"/>
    <w:unhideWhenUsed/>
    <w:rsid w:val="00FC1E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FC1E4B"/>
    <w:rPr>
      <w:rFonts w:ascii="Segoe UI" w:eastAsia="Times New Roman" w:hAnsi="Segoe UI" w:cs="Segoe UI"/>
      <w:sz w:val="18"/>
      <w:szCs w:val="18"/>
      <w:lang w:val="es-CO"/>
    </w:rPr>
  </w:style>
  <w:style w:type="character" w:customStyle="1" w:styleId="Titre1Car">
    <w:name w:val="Titre 1 Car"/>
    <w:basedOn w:val="Policepardfaut"/>
    <w:link w:val="Titre1"/>
    <w:uiPriority w:val="99"/>
    <w:rsid w:val="00F35AF0"/>
    <w:rPr>
      <w:rFonts w:asciiTheme="majorHAnsi" w:eastAsiaTheme="majorEastAsia" w:hAnsiTheme="majorHAnsi" w:cstheme="majorBidi"/>
      <w:color w:val="2E74B5" w:themeColor="accent1" w:themeShade="BF"/>
      <w:sz w:val="32"/>
      <w:szCs w:val="32"/>
      <w:lang w:val="es-CO"/>
    </w:rPr>
  </w:style>
  <w:style w:type="character" w:customStyle="1" w:styleId="Titre2Car">
    <w:name w:val="Titre 2 Car"/>
    <w:basedOn w:val="Policepardfaut"/>
    <w:link w:val="Titre2"/>
    <w:uiPriority w:val="99"/>
    <w:rsid w:val="00F35AF0"/>
    <w:rPr>
      <w:rFonts w:asciiTheme="majorHAnsi" w:eastAsiaTheme="majorEastAsia" w:hAnsiTheme="majorHAnsi" w:cstheme="majorBidi"/>
      <w:color w:val="2E74B5" w:themeColor="accent1" w:themeShade="BF"/>
      <w:sz w:val="26"/>
      <w:szCs w:val="26"/>
      <w:lang w:val="es-CO"/>
    </w:rPr>
  </w:style>
  <w:style w:type="paragraph" w:styleId="Retraitcorpsdetexte">
    <w:name w:val="Body Text Indent"/>
    <w:basedOn w:val="Normal"/>
    <w:link w:val="RetraitcorpsdetexteCar"/>
    <w:uiPriority w:val="99"/>
    <w:unhideWhenUsed/>
    <w:rsid w:val="00F35AF0"/>
    <w:pPr>
      <w:spacing w:after="120"/>
      <w:ind w:left="283"/>
    </w:pPr>
  </w:style>
  <w:style w:type="character" w:customStyle="1" w:styleId="RetraitcorpsdetexteCar">
    <w:name w:val="Retrait corps de texte Car"/>
    <w:basedOn w:val="Policepardfaut"/>
    <w:link w:val="Retraitcorpsdetexte"/>
    <w:uiPriority w:val="99"/>
    <w:rsid w:val="00F35AF0"/>
    <w:rPr>
      <w:rFonts w:ascii="Calibri" w:eastAsia="Times New Roman" w:hAnsi="Calibri" w:cs="Calibri"/>
      <w:lang w:val="es-CO"/>
    </w:rPr>
  </w:style>
  <w:style w:type="paragraph" w:styleId="Titre">
    <w:name w:val="Title"/>
    <w:basedOn w:val="Normal"/>
    <w:link w:val="TitreCar"/>
    <w:qFormat/>
    <w:rsid w:val="00F35AF0"/>
    <w:pPr>
      <w:spacing w:after="0" w:line="360" w:lineRule="auto"/>
      <w:jc w:val="center"/>
    </w:pPr>
    <w:rPr>
      <w:rFonts w:ascii="Arial" w:hAnsi="Arial" w:cs="Times New Roman"/>
      <w:b/>
      <w:bCs/>
      <w:sz w:val="32"/>
      <w:szCs w:val="20"/>
      <w:lang w:val="es-ES" w:eastAsia="es-ES"/>
    </w:rPr>
  </w:style>
  <w:style w:type="character" w:customStyle="1" w:styleId="TitreCar">
    <w:name w:val="Titre Car"/>
    <w:basedOn w:val="Policepardfaut"/>
    <w:link w:val="Titre"/>
    <w:rsid w:val="00F35AF0"/>
    <w:rPr>
      <w:rFonts w:ascii="Arial" w:eastAsia="Times New Roman" w:hAnsi="Arial" w:cs="Times New Roman"/>
      <w:b/>
      <w:bCs/>
      <w:sz w:val="32"/>
      <w:szCs w:val="20"/>
      <w:lang w:eastAsia="es-ES"/>
    </w:rPr>
  </w:style>
  <w:style w:type="paragraph" w:styleId="Sous-titre">
    <w:name w:val="Subtitle"/>
    <w:basedOn w:val="Normal"/>
    <w:link w:val="Sous-titreCar"/>
    <w:qFormat/>
    <w:rsid w:val="00F35AF0"/>
    <w:pPr>
      <w:spacing w:after="0" w:line="360" w:lineRule="auto"/>
      <w:jc w:val="center"/>
    </w:pPr>
    <w:rPr>
      <w:rFonts w:ascii="Arial" w:hAnsi="Arial" w:cs="Times New Roman"/>
      <w:b/>
      <w:bCs/>
      <w:sz w:val="32"/>
      <w:szCs w:val="20"/>
      <w:lang w:val="es-ES" w:eastAsia="es-ES"/>
    </w:rPr>
  </w:style>
  <w:style w:type="character" w:customStyle="1" w:styleId="Sous-titreCar">
    <w:name w:val="Sous-titre Car"/>
    <w:basedOn w:val="Policepardfaut"/>
    <w:link w:val="Sous-titre"/>
    <w:rsid w:val="00F35AF0"/>
    <w:rPr>
      <w:rFonts w:ascii="Arial" w:eastAsia="Times New Roman" w:hAnsi="Arial" w:cs="Times New Roman"/>
      <w:b/>
      <w:bCs/>
      <w:sz w:val="32"/>
      <w:szCs w:val="20"/>
      <w:lang w:eastAsia="es-ES"/>
    </w:rPr>
  </w:style>
  <w:style w:type="character" w:customStyle="1" w:styleId="Titre8Car">
    <w:name w:val="Titre 8 Car"/>
    <w:basedOn w:val="Policepardfaut"/>
    <w:link w:val="Titre8"/>
    <w:uiPriority w:val="99"/>
    <w:rsid w:val="00F35AF0"/>
    <w:rPr>
      <w:rFonts w:asciiTheme="majorHAnsi" w:eastAsiaTheme="majorEastAsia" w:hAnsiTheme="majorHAnsi" w:cstheme="majorBidi"/>
      <w:color w:val="272727" w:themeColor="text1" w:themeTint="D8"/>
      <w:sz w:val="21"/>
      <w:szCs w:val="21"/>
      <w:lang w:val="es-CO"/>
    </w:rPr>
  </w:style>
  <w:style w:type="paragraph" w:customStyle="1" w:styleId="Profesin">
    <w:name w:val="ProfesiÛn"/>
    <w:basedOn w:val="Normal"/>
    <w:uiPriority w:val="99"/>
    <w:rsid w:val="00F35AF0"/>
    <w:pPr>
      <w:tabs>
        <w:tab w:val="left" w:pos="1134"/>
      </w:tabs>
      <w:spacing w:after="0" w:line="360" w:lineRule="atLeast"/>
      <w:jc w:val="center"/>
    </w:pPr>
    <w:rPr>
      <w:rFonts w:ascii="Arial" w:hAnsi="Arial" w:cs="Times New Roman"/>
      <w:b/>
      <w:sz w:val="32"/>
      <w:szCs w:val="20"/>
      <w:lang w:eastAsia="es-ES"/>
    </w:rPr>
  </w:style>
  <w:style w:type="paragraph" w:styleId="Corpsdetexte3">
    <w:name w:val="Body Text 3"/>
    <w:basedOn w:val="Normal"/>
    <w:link w:val="Corpsdetexte3Car"/>
    <w:uiPriority w:val="99"/>
    <w:rsid w:val="00F35AF0"/>
    <w:pPr>
      <w:spacing w:after="120" w:line="240" w:lineRule="auto"/>
    </w:pPr>
    <w:rPr>
      <w:rFonts w:ascii="Arial" w:hAnsi="Arial" w:cs="Times New Roman"/>
      <w:sz w:val="16"/>
      <w:szCs w:val="16"/>
      <w:lang w:val="es-ES" w:eastAsia="es-ES"/>
    </w:rPr>
  </w:style>
  <w:style w:type="character" w:customStyle="1" w:styleId="Corpsdetexte3Car">
    <w:name w:val="Corps de texte 3 Car"/>
    <w:basedOn w:val="Policepardfaut"/>
    <w:link w:val="Corpsdetexte3"/>
    <w:uiPriority w:val="99"/>
    <w:rsid w:val="00F35AF0"/>
    <w:rPr>
      <w:rFonts w:ascii="Arial" w:eastAsia="Times New Roman" w:hAnsi="Arial" w:cs="Times New Roman"/>
      <w:sz w:val="16"/>
      <w:szCs w:val="16"/>
      <w:lang w:eastAsia="es-ES"/>
    </w:rPr>
  </w:style>
  <w:style w:type="character" w:styleId="lev">
    <w:name w:val="Strong"/>
    <w:qFormat/>
    <w:rsid w:val="00F35AF0"/>
    <w:rPr>
      <w:b/>
      <w:bCs/>
    </w:rPr>
  </w:style>
  <w:style w:type="paragraph" w:customStyle="1" w:styleId="a">
    <w:basedOn w:val="Normal"/>
    <w:next w:val="Titre"/>
    <w:link w:val="TtuloCar"/>
    <w:qFormat/>
    <w:rsid w:val="0047398E"/>
    <w:pPr>
      <w:spacing w:after="0" w:line="360" w:lineRule="auto"/>
      <w:jc w:val="center"/>
    </w:pPr>
    <w:rPr>
      <w:rFonts w:ascii="Arial" w:hAnsi="Arial" w:cs="Times New Roman"/>
      <w:b/>
      <w:sz w:val="28"/>
      <w:szCs w:val="20"/>
      <w:lang w:val="es-ES_tradnl" w:eastAsia="es-ES"/>
    </w:rPr>
  </w:style>
  <w:style w:type="character" w:customStyle="1" w:styleId="TtuloCar">
    <w:name w:val="Título Car"/>
    <w:link w:val="a"/>
    <w:rsid w:val="00F35AF0"/>
    <w:rPr>
      <w:rFonts w:ascii="Arial" w:eastAsia="Times New Roman" w:hAnsi="Arial" w:cs="Times New Roman"/>
      <w:b/>
      <w:sz w:val="28"/>
      <w:szCs w:val="20"/>
      <w:lang w:val="es-ES_tradnl" w:eastAsia="es-ES"/>
    </w:rPr>
  </w:style>
  <w:style w:type="character" w:customStyle="1" w:styleId="Titre6Car">
    <w:name w:val="Titre 6 Car"/>
    <w:basedOn w:val="Policepardfaut"/>
    <w:link w:val="Titre6"/>
    <w:uiPriority w:val="9"/>
    <w:rsid w:val="00F35AF0"/>
    <w:rPr>
      <w:rFonts w:asciiTheme="majorHAnsi" w:eastAsiaTheme="majorEastAsia" w:hAnsiTheme="majorHAnsi" w:cstheme="majorBidi"/>
      <w:color w:val="1F4D78" w:themeColor="accent1" w:themeShade="7F"/>
      <w:lang w:val="es-CO"/>
    </w:rPr>
  </w:style>
  <w:style w:type="character" w:customStyle="1" w:styleId="Titre3Car">
    <w:name w:val="Titre 3 Car"/>
    <w:basedOn w:val="Policepardfaut"/>
    <w:link w:val="Titre3"/>
    <w:uiPriority w:val="9"/>
    <w:rsid w:val="00F35AF0"/>
    <w:rPr>
      <w:rFonts w:ascii="Cambria" w:eastAsia="Times New Roman" w:hAnsi="Cambria" w:cs="Times New Roman"/>
      <w:b/>
      <w:bCs/>
      <w:color w:val="4F81BD"/>
      <w:sz w:val="24"/>
      <w:szCs w:val="24"/>
      <w:lang w:eastAsia="es-ES"/>
    </w:rPr>
  </w:style>
  <w:style w:type="character" w:customStyle="1" w:styleId="Titre5Car">
    <w:name w:val="Titre 5 Car"/>
    <w:basedOn w:val="Policepardfaut"/>
    <w:link w:val="Titre5"/>
    <w:uiPriority w:val="99"/>
    <w:rsid w:val="00F35AF0"/>
    <w:rPr>
      <w:rFonts w:ascii="Arial" w:eastAsia="Times New Roman" w:hAnsi="Arial" w:cs="Arial"/>
      <w:sz w:val="28"/>
      <w:szCs w:val="28"/>
      <w:lang w:val="es-ES_tradnl" w:eastAsia="es-MX"/>
    </w:rPr>
  </w:style>
  <w:style w:type="numbering" w:customStyle="1" w:styleId="Sinlista1">
    <w:name w:val="Sin lista1"/>
    <w:next w:val="Aucuneliste"/>
    <w:uiPriority w:val="99"/>
    <w:semiHidden/>
    <w:unhideWhenUsed/>
    <w:rsid w:val="00F35AF0"/>
  </w:style>
  <w:style w:type="character" w:customStyle="1" w:styleId="textonavy">
    <w:name w:val="texto_navy"/>
    <w:rsid w:val="00F35AF0"/>
  </w:style>
  <w:style w:type="character" w:customStyle="1" w:styleId="apple-converted-space">
    <w:name w:val="apple-converted-space"/>
    <w:rsid w:val="00F35AF0"/>
  </w:style>
  <w:style w:type="paragraph" w:customStyle="1" w:styleId="Car4">
    <w:name w:val="Car4"/>
    <w:basedOn w:val="Normal"/>
    <w:rsid w:val="00F35AF0"/>
    <w:pPr>
      <w:spacing w:after="160" w:line="240" w:lineRule="exact"/>
      <w:jc w:val="both"/>
    </w:pPr>
    <w:rPr>
      <w:rFonts w:ascii="Tahoma" w:hAnsi="Tahoma" w:cs="Tahoma"/>
      <w:sz w:val="20"/>
      <w:szCs w:val="20"/>
      <w:lang w:val="en-US"/>
    </w:rPr>
  </w:style>
  <w:style w:type="paragraph" w:styleId="NormalWeb">
    <w:name w:val="Normal (Web)"/>
    <w:basedOn w:val="Normal"/>
    <w:uiPriority w:val="99"/>
    <w:unhideWhenUsed/>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BodyText31">
    <w:name w:val="Body Text 31"/>
    <w:basedOn w:val="Normal"/>
    <w:uiPriority w:val="99"/>
    <w:rsid w:val="00F35AF0"/>
    <w:pPr>
      <w:widowControl w:val="0"/>
      <w:autoSpaceDE w:val="0"/>
      <w:autoSpaceDN w:val="0"/>
      <w:spacing w:after="0" w:line="240" w:lineRule="auto"/>
      <w:jc w:val="both"/>
    </w:pPr>
    <w:rPr>
      <w:rFonts w:ascii="Times New Roman" w:hAnsi="Times New Roman" w:cs="Times New Roman"/>
      <w:i/>
      <w:iCs/>
      <w:color w:val="000000"/>
      <w:sz w:val="28"/>
      <w:szCs w:val="28"/>
      <w:lang w:val="es-ES_tradnl" w:eastAsia="es-ES"/>
    </w:rPr>
  </w:style>
  <w:style w:type="character" w:styleId="Lienhypertexte">
    <w:name w:val="Hyperlink"/>
    <w:basedOn w:val="Policepardfaut"/>
    <w:uiPriority w:val="99"/>
    <w:rsid w:val="00F35AF0"/>
    <w:rPr>
      <w:rFonts w:cs="Times New Roman"/>
      <w:color w:val="0000FF"/>
      <w:u w:val="single"/>
    </w:rPr>
  </w:style>
  <w:style w:type="paragraph" w:styleId="Normalcentr">
    <w:name w:val="Block Text"/>
    <w:basedOn w:val="Normal"/>
    <w:uiPriority w:val="99"/>
    <w:rsid w:val="00F35AF0"/>
    <w:pPr>
      <w:autoSpaceDE w:val="0"/>
      <w:autoSpaceDN w:val="0"/>
      <w:spacing w:after="0" w:line="240" w:lineRule="auto"/>
      <w:ind w:left="561" w:right="612"/>
      <w:jc w:val="both"/>
    </w:pPr>
    <w:rPr>
      <w:rFonts w:ascii="Times New Roman" w:hAnsi="Times New Roman" w:cs="Times New Roman"/>
      <w:sz w:val="20"/>
      <w:szCs w:val="20"/>
      <w:lang w:val="es-ES" w:eastAsia="es-MX"/>
    </w:rPr>
  </w:style>
  <w:style w:type="character" w:customStyle="1" w:styleId="TextonotapieCar1">
    <w:name w:val="Texto nota pie Car1"/>
    <w:aliases w:val="Ref. de nota al pie1 Car,Texto de nota al pie Car,referencia nota al pie Car,4_G Car,Footnotes refss Car,Appel note de bas de page Car,Footnote number Car,BVI fnr Car,f Car,16 Point Car,Superscript 6 Point Car,Texto nota al pie Car"/>
    <w:locked/>
    <w:rsid w:val="00F35AF0"/>
    <w:rPr>
      <w:rFonts w:ascii="Times New Roman" w:hAnsi="Times New Roman" w:cs="Times New Roman"/>
    </w:rPr>
  </w:style>
  <w:style w:type="paragraph" w:customStyle="1" w:styleId="textocaja">
    <w:name w:val="textocaja"/>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estilo1">
    <w:name w:val="estilo1"/>
    <w:basedOn w:val="Normal"/>
    <w:rsid w:val="00F35AF0"/>
    <w:pPr>
      <w:spacing w:before="100" w:beforeAutospacing="1" w:after="100" w:afterAutospacing="1" w:line="240" w:lineRule="auto"/>
      <w:jc w:val="both"/>
    </w:pPr>
    <w:rPr>
      <w:rFonts w:ascii="Arial" w:hAnsi="Arial" w:cs="Arial"/>
      <w:sz w:val="20"/>
      <w:szCs w:val="20"/>
      <w:lang w:val="es-ES" w:eastAsia="es-ES"/>
    </w:rPr>
  </w:style>
  <w:style w:type="paragraph" w:styleId="Retraitcorpsdetexte2">
    <w:name w:val="Body Text Indent 2"/>
    <w:basedOn w:val="Normal"/>
    <w:link w:val="Retraitcorpsdetexte2Car"/>
    <w:uiPriority w:val="99"/>
    <w:rsid w:val="00F35AF0"/>
    <w:pPr>
      <w:spacing w:after="120" w:line="480" w:lineRule="auto"/>
      <w:ind w:left="283"/>
      <w:jc w:val="both"/>
    </w:pPr>
    <w:rPr>
      <w:rFonts w:ascii="Times New Roman" w:hAnsi="Times New Roman" w:cs="Times New Roman"/>
      <w:sz w:val="24"/>
      <w:szCs w:val="24"/>
      <w:lang w:val="es-ES" w:eastAsia="es-ES"/>
    </w:rPr>
  </w:style>
  <w:style w:type="character" w:customStyle="1" w:styleId="Retraitcorpsdetexte2Car">
    <w:name w:val="Retrait corps de texte 2 Car"/>
    <w:basedOn w:val="Policepardfaut"/>
    <w:link w:val="Retraitcorpsdetexte2"/>
    <w:uiPriority w:val="99"/>
    <w:rsid w:val="00F35AF0"/>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uiPriority w:val="99"/>
    <w:rsid w:val="00F35AF0"/>
    <w:pPr>
      <w:spacing w:after="120" w:line="240" w:lineRule="auto"/>
      <w:ind w:left="283"/>
      <w:jc w:val="both"/>
    </w:pPr>
    <w:rPr>
      <w:rFonts w:ascii="Times New Roman" w:hAnsi="Times New Roman" w:cs="Times New Roman"/>
      <w:sz w:val="16"/>
      <w:szCs w:val="16"/>
      <w:lang w:val="es-ES" w:eastAsia="es-ES"/>
    </w:rPr>
  </w:style>
  <w:style w:type="character" w:customStyle="1" w:styleId="Retraitcorpsdetexte3Car">
    <w:name w:val="Retrait corps de texte 3 Car"/>
    <w:basedOn w:val="Policepardfaut"/>
    <w:link w:val="Retraitcorpsdetexte3"/>
    <w:uiPriority w:val="99"/>
    <w:rsid w:val="00F35AF0"/>
    <w:rPr>
      <w:rFonts w:ascii="Times New Roman" w:eastAsia="Times New Roman" w:hAnsi="Times New Roman" w:cs="Times New Roman"/>
      <w:sz w:val="16"/>
      <w:szCs w:val="16"/>
      <w:lang w:eastAsia="es-ES"/>
    </w:rPr>
  </w:style>
  <w:style w:type="paragraph" w:customStyle="1" w:styleId="Default">
    <w:name w:val="Default"/>
    <w:rsid w:val="00F35AF0"/>
    <w:pPr>
      <w:autoSpaceDE w:val="0"/>
      <w:autoSpaceDN w:val="0"/>
      <w:adjustRightInd w:val="0"/>
      <w:spacing w:after="0" w:line="240" w:lineRule="auto"/>
      <w:jc w:val="both"/>
    </w:pPr>
    <w:rPr>
      <w:rFonts w:ascii="Gill Sans MT" w:eastAsia="Times New Roman" w:hAnsi="Gill Sans MT" w:cs="Gill Sans MT"/>
      <w:color w:val="000000"/>
      <w:sz w:val="24"/>
      <w:szCs w:val="24"/>
      <w:lang w:val="es-CO" w:eastAsia="es-CO"/>
    </w:rPr>
  </w:style>
  <w:style w:type="paragraph" w:styleId="PrformatHTML">
    <w:name w:val="HTML Preformatted"/>
    <w:basedOn w:val="Normal"/>
    <w:link w:val="PrformatHTMLCar"/>
    <w:uiPriority w:val="99"/>
    <w:semiHidden/>
    <w:unhideWhenUsed/>
    <w:rsid w:val="00F35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lang w:eastAsia="es-CO"/>
    </w:rPr>
  </w:style>
  <w:style w:type="character" w:customStyle="1" w:styleId="PrformatHTMLCar">
    <w:name w:val="Préformaté HTML Car"/>
    <w:basedOn w:val="Policepardfaut"/>
    <w:link w:val="PrformatHTML"/>
    <w:uiPriority w:val="99"/>
    <w:semiHidden/>
    <w:rsid w:val="00F35AF0"/>
    <w:rPr>
      <w:rFonts w:ascii="Courier New" w:eastAsia="Times New Roman" w:hAnsi="Courier New" w:cs="Courier New"/>
      <w:sz w:val="20"/>
      <w:szCs w:val="20"/>
      <w:lang w:val="es-CO" w:eastAsia="es-CO"/>
    </w:rPr>
  </w:style>
  <w:style w:type="character" w:customStyle="1" w:styleId="textonavy1">
    <w:name w:val="texto_navy1"/>
    <w:rsid w:val="00F35AF0"/>
    <w:rPr>
      <w:color w:val="000080"/>
    </w:rPr>
  </w:style>
  <w:style w:type="character" w:customStyle="1" w:styleId="Smbolodenotaalpie">
    <w:name w:val="Símbolo de nota al pie"/>
    <w:uiPriority w:val="99"/>
    <w:rsid w:val="00F35AF0"/>
    <w:rPr>
      <w:rFonts w:ascii="Times New Roman" w:hAnsi="Times New Roman"/>
      <w:vertAlign w:val="superscript"/>
    </w:rPr>
  </w:style>
  <w:style w:type="paragraph" w:customStyle="1" w:styleId="cita">
    <w:name w:val="cita"/>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character" w:customStyle="1" w:styleId="textonavy10">
    <w:name w:val="textonavy1"/>
    <w:rsid w:val="00F35AF0"/>
  </w:style>
  <w:style w:type="character" w:styleId="Marquedecommentaire">
    <w:name w:val="annotation reference"/>
    <w:basedOn w:val="Policepardfaut"/>
    <w:uiPriority w:val="99"/>
    <w:semiHidden/>
    <w:unhideWhenUsed/>
    <w:rsid w:val="00F35AF0"/>
    <w:rPr>
      <w:rFonts w:cs="Times New Roman"/>
      <w:sz w:val="16"/>
    </w:rPr>
  </w:style>
  <w:style w:type="paragraph" w:styleId="Commentaire">
    <w:name w:val="annotation text"/>
    <w:basedOn w:val="Normal"/>
    <w:link w:val="CommentaireCar"/>
    <w:uiPriority w:val="99"/>
    <w:unhideWhenUsed/>
    <w:rsid w:val="00F35AF0"/>
    <w:pPr>
      <w:spacing w:after="0" w:line="240" w:lineRule="auto"/>
      <w:jc w:val="both"/>
    </w:pPr>
    <w:rPr>
      <w:rFonts w:ascii="Times New Roman" w:hAnsi="Times New Roman" w:cs="Times New Roman"/>
      <w:sz w:val="20"/>
      <w:szCs w:val="20"/>
      <w:lang w:val="es-ES" w:eastAsia="es-ES"/>
    </w:rPr>
  </w:style>
  <w:style w:type="character" w:customStyle="1" w:styleId="CommentaireCar">
    <w:name w:val="Commentaire Car"/>
    <w:basedOn w:val="Policepardfaut"/>
    <w:link w:val="Commentaire"/>
    <w:uiPriority w:val="99"/>
    <w:rsid w:val="00F35AF0"/>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F35AF0"/>
    <w:rPr>
      <w:b/>
      <w:bCs/>
    </w:rPr>
  </w:style>
  <w:style w:type="character" w:customStyle="1" w:styleId="ObjetducommentaireCar">
    <w:name w:val="Objet du commentaire Car"/>
    <w:basedOn w:val="CommentaireCar"/>
    <w:link w:val="Objetducommentaire"/>
    <w:uiPriority w:val="99"/>
    <w:semiHidden/>
    <w:rsid w:val="00F35AF0"/>
    <w:rPr>
      <w:rFonts w:ascii="Times New Roman" w:eastAsia="Times New Roman" w:hAnsi="Times New Roman" w:cs="Times New Roman"/>
      <w:b/>
      <w:bCs/>
      <w:sz w:val="20"/>
      <w:szCs w:val="20"/>
      <w:lang w:eastAsia="es-ES"/>
    </w:rPr>
  </w:style>
  <w:style w:type="character" w:customStyle="1" w:styleId="il">
    <w:name w:val="il"/>
    <w:rsid w:val="00F35AF0"/>
  </w:style>
  <w:style w:type="character" w:styleId="Accentuation">
    <w:name w:val="Emphasis"/>
    <w:basedOn w:val="Policepardfaut"/>
    <w:uiPriority w:val="20"/>
    <w:qFormat/>
    <w:rsid w:val="00F35AF0"/>
    <w:rPr>
      <w:rFonts w:cs="Times New Roman"/>
      <w:i/>
    </w:rPr>
  </w:style>
  <w:style w:type="paragraph" w:customStyle="1" w:styleId="HMG">
    <w:name w:val="_ H __M_G"/>
    <w:basedOn w:val="Normal"/>
    <w:next w:val="Normal"/>
    <w:rsid w:val="00F35AF0"/>
    <w:pPr>
      <w:keepNext/>
      <w:keepLines/>
      <w:tabs>
        <w:tab w:val="right" w:pos="851"/>
      </w:tabs>
      <w:suppressAutoHyphens/>
      <w:spacing w:before="240" w:after="240" w:line="360" w:lineRule="exact"/>
      <w:ind w:left="1134" w:right="1134" w:hanging="1134"/>
      <w:jc w:val="both"/>
    </w:pPr>
    <w:rPr>
      <w:rFonts w:ascii="Times New Roman" w:hAnsi="Times New Roman" w:cs="Times New Roman"/>
      <w:b/>
      <w:sz w:val="34"/>
      <w:szCs w:val="20"/>
      <w:lang w:val="es-ES" w:eastAsia="es-ES"/>
    </w:rPr>
  </w:style>
  <w:style w:type="table" w:styleId="Grilledutableau">
    <w:name w:val="Table Grid"/>
    <w:basedOn w:val="TableauNormal"/>
    <w:uiPriority w:val="39"/>
    <w:rsid w:val="00F35AF0"/>
    <w:pPr>
      <w:spacing w:after="0" w:line="240" w:lineRule="atLeast"/>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F35AF0"/>
    <w:pPr>
      <w:spacing w:after="120" w:line="240" w:lineRule="atLeast"/>
      <w:ind w:left="1134" w:right="1134"/>
      <w:jc w:val="both"/>
    </w:pPr>
    <w:rPr>
      <w:rFonts w:ascii="Times New Roman" w:hAnsi="Times New Roman" w:cs="Times New Roman"/>
      <w:sz w:val="20"/>
      <w:szCs w:val="20"/>
      <w:lang w:val="es-ES" w:eastAsia="es-ES"/>
    </w:rPr>
  </w:style>
  <w:style w:type="character" w:customStyle="1" w:styleId="textored">
    <w:name w:val="texto_red"/>
    <w:rsid w:val="00F35AF0"/>
  </w:style>
  <w:style w:type="character" w:customStyle="1" w:styleId="apple-style-span">
    <w:name w:val="apple-style-span"/>
    <w:rsid w:val="00F35AF0"/>
  </w:style>
  <w:style w:type="character" w:customStyle="1" w:styleId="fuentedeprrafopredeter">
    <w:name w:val="fuentedeprrafopredeter"/>
    <w:rsid w:val="00F35AF0"/>
  </w:style>
  <w:style w:type="paragraph" w:customStyle="1" w:styleId="paranormaltext">
    <w:name w:val="paranormaltext"/>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tocindent4">
    <w:name w:val="tocindent4"/>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tocindent8">
    <w:name w:val="tocindent8"/>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character" w:customStyle="1" w:styleId="iaj">
    <w:name w:val="i_aj"/>
    <w:rsid w:val="00F35AF0"/>
  </w:style>
  <w:style w:type="character" w:customStyle="1" w:styleId="bold">
    <w:name w:val="bold"/>
    <w:rsid w:val="00F35AF0"/>
  </w:style>
  <w:style w:type="paragraph" w:styleId="Liste">
    <w:name w:val="List"/>
    <w:basedOn w:val="Normal"/>
    <w:uiPriority w:val="99"/>
    <w:unhideWhenUsed/>
    <w:rsid w:val="00F35AF0"/>
    <w:pPr>
      <w:spacing w:after="0" w:line="240" w:lineRule="auto"/>
      <w:ind w:left="283" w:hanging="283"/>
      <w:contextualSpacing/>
      <w:jc w:val="both"/>
    </w:pPr>
    <w:rPr>
      <w:rFonts w:ascii="Times New Roman" w:hAnsi="Times New Roman" w:cs="Times New Roman"/>
      <w:sz w:val="24"/>
      <w:szCs w:val="24"/>
      <w:lang w:val="es-ES" w:eastAsia="es-ES"/>
    </w:rPr>
  </w:style>
  <w:style w:type="paragraph" w:styleId="Liste2">
    <w:name w:val="List 2"/>
    <w:basedOn w:val="Normal"/>
    <w:uiPriority w:val="99"/>
    <w:unhideWhenUsed/>
    <w:rsid w:val="00F35AF0"/>
    <w:pPr>
      <w:spacing w:after="0" w:line="240" w:lineRule="auto"/>
      <w:ind w:left="566" w:hanging="283"/>
      <w:contextualSpacing/>
      <w:jc w:val="both"/>
    </w:pPr>
    <w:rPr>
      <w:rFonts w:ascii="Times New Roman" w:hAnsi="Times New Roman" w:cs="Times New Roman"/>
      <w:sz w:val="24"/>
      <w:szCs w:val="24"/>
      <w:lang w:val="es-ES" w:eastAsia="es-ES"/>
    </w:rPr>
  </w:style>
  <w:style w:type="paragraph" w:styleId="Liste3">
    <w:name w:val="List 3"/>
    <w:basedOn w:val="Normal"/>
    <w:uiPriority w:val="99"/>
    <w:unhideWhenUsed/>
    <w:rsid w:val="00F35AF0"/>
    <w:pPr>
      <w:spacing w:after="0" w:line="240" w:lineRule="auto"/>
      <w:ind w:left="849" w:hanging="283"/>
      <w:contextualSpacing/>
      <w:jc w:val="both"/>
    </w:pPr>
    <w:rPr>
      <w:rFonts w:ascii="Times New Roman" w:hAnsi="Times New Roman" w:cs="Times New Roman"/>
      <w:sz w:val="24"/>
      <w:szCs w:val="24"/>
      <w:lang w:val="es-ES" w:eastAsia="es-ES"/>
    </w:rPr>
  </w:style>
  <w:style w:type="paragraph" w:styleId="Salutations">
    <w:name w:val="Salutation"/>
    <w:basedOn w:val="Normal"/>
    <w:next w:val="Normal"/>
    <w:link w:val="SalutationsCar"/>
    <w:uiPriority w:val="99"/>
    <w:unhideWhenUsed/>
    <w:rsid w:val="00F35AF0"/>
    <w:pPr>
      <w:spacing w:after="0" w:line="240" w:lineRule="auto"/>
      <w:jc w:val="both"/>
    </w:pPr>
    <w:rPr>
      <w:rFonts w:ascii="Times New Roman" w:hAnsi="Times New Roman" w:cs="Times New Roman"/>
      <w:sz w:val="24"/>
      <w:szCs w:val="24"/>
      <w:lang w:val="es-ES" w:eastAsia="es-ES"/>
    </w:rPr>
  </w:style>
  <w:style w:type="character" w:customStyle="1" w:styleId="SalutationsCar">
    <w:name w:val="Salutations Car"/>
    <w:basedOn w:val="Policepardfaut"/>
    <w:link w:val="Salutations"/>
    <w:uiPriority w:val="99"/>
    <w:rsid w:val="00F35AF0"/>
    <w:rPr>
      <w:rFonts w:ascii="Times New Roman" w:eastAsia="Times New Roman" w:hAnsi="Times New Roman" w:cs="Times New Roman"/>
      <w:sz w:val="24"/>
      <w:szCs w:val="24"/>
      <w:lang w:eastAsia="es-ES"/>
    </w:rPr>
  </w:style>
  <w:style w:type="paragraph" w:styleId="Listecontinue2">
    <w:name w:val="List Continue 2"/>
    <w:basedOn w:val="Normal"/>
    <w:uiPriority w:val="99"/>
    <w:unhideWhenUsed/>
    <w:rsid w:val="00F35AF0"/>
    <w:pPr>
      <w:spacing w:after="120" w:line="240" w:lineRule="auto"/>
      <w:ind w:left="566"/>
      <w:contextualSpacing/>
      <w:jc w:val="both"/>
    </w:pPr>
    <w:rPr>
      <w:rFonts w:ascii="Times New Roman" w:hAnsi="Times New Roman" w:cs="Times New Roman"/>
      <w:sz w:val="24"/>
      <w:szCs w:val="24"/>
      <w:lang w:val="es-ES" w:eastAsia="es-ES"/>
    </w:rPr>
  </w:style>
  <w:style w:type="paragraph" w:styleId="Listecontinue3">
    <w:name w:val="List Continue 3"/>
    <w:basedOn w:val="Normal"/>
    <w:uiPriority w:val="99"/>
    <w:unhideWhenUsed/>
    <w:rsid w:val="00F35AF0"/>
    <w:pPr>
      <w:spacing w:after="120" w:line="240" w:lineRule="auto"/>
      <w:ind w:left="849"/>
      <w:contextualSpacing/>
      <w:jc w:val="both"/>
    </w:pPr>
    <w:rPr>
      <w:rFonts w:ascii="Times New Roman" w:hAnsi="Times New Roman" w:cs="Times New Roman"/>
      <w:sz w:val="24"/>
      <w:szCs w:val="24"/>
      <w:lang w:val="es-ES" w:eastAsia="es-ES"/>
    </w:rPr>
  </w:style>
  <w:style w:type="paragraph" w:styleId="Listecontinue4">
    <w:name w:val="List Continue 4"/>
    <w:basedOn w:val="Normal"/>
    <w:uiPriority w:val="99"/>
    <w:unhideWhenUsed/>
    <w:rsid w:val="00F35AF0"/>
    <w:pPr>
      <w:spacing w:after="120" w:line="240" w:lineRule="auto"/>
      <w:ind w:left="1132"/>
      <w:contextualSpacing/>
      <w:jc w:val="both"/>
    </w:pPr>
    <w:rPr>
      <w:rFonts w:ascii="Times New Roman" w:hAnsi="Times New Roman" w:cs="Times New Roman"/>
      <w:sz w:val="24"/>
      <w:szCs w:val="24"/>
      <w:lang w:val="es-ES" w:eastAsia="es-ES"/>
    </w:rPr>
  </w:style>
  <w:style w:type="paragraph" w:styleId="Retraitcorpset1relig">
    <w:name w:val="Body Text First Indent 2"/>
    <w:basedOn w:val="Retraitcorpsdetexte"/>
    <w:link w:val="Retraitcorpset1religCar"/>
    <w:uiPriority w:val="99"/>
    <w:unhideWhenUsed/>
    <w:rsid w:val="00F35AF0"/>
    <w:pPr>
      <w:spacing w:after="0" w:line="240" w:lineRule="auto"/>
      <w:ind w:left="360" w:firstLine="360"/>
      <w:jc w:val="both"/>
    </w:pPr>
    <w:rPr>
      <w:rFonts w:ascii="Times New Roman" w:hAnsi="Times New Roman" w:cs="Times New Roman"/>
      <w:sz w:val="24"/>
      <w:szCs w:val="24"/>
      <w:lang w:val="es-ES" w:eastAsia="es-ES"/>
    </w:rPr>
  </w:style>
  <w:style w:type="character" w:customStyle="1" w:styleId="Retraitcorpset1religCar">
    <w:name w:val="Retrait corps et 1re lig. Car"/>
    <w:basedOn w:val="RetraitcorpsdetexteCar"/>
    <w:link w:val="Retraitcorpset1relig"/>
    <w:uiPriority w:val="99"/>
    <w:rsid w:val="00F35AF0"/>
    <w:rPr>
      <w:rFonts w:ascii="Times New Roman" w:eastAsia="Times New Roman" w:hAnsi="Times New Roman" w:cs="Times New Roman"/>
      <w:sz w:val="24"/>
      <w:szCs w:val="24"/>
      <w:lang w:val="es-CO" w:eastAsia="es-ES"/>
    </w:rPr>
  </w:style>
  <w:style w:type="paragraph" w:styleId="Liste4">
    <w:name w:val="List 4"/>
    <w:basedOn w:val="Normal"/>
    <w:uiPriority w:val="99"/>
    <w:unhideWhenUsed/>
    <w:rsid w:val="00F35AF0"/>
    <w:pPr>
      <w:spacing w:after="0" w:line="240" w:lineRule="auto"/>
      <w:ind w:left="1132" w:hanging="283"/>
      <w:contextualSpacing/>
      <w:jc w:val="both"/>
    </w:pPr>
    <w:rPr>
      <w:rFonts w:ascii="Times New Roman" w:hAnsi="Times New Roman" w:cs="Times New Roman"/>
      <w:sz w:val="24"/>
      <w:szCs w:val="24"/>
      <w:lang w:val="es-ES" w:eastAsia="es-ES"/>
    </w:rPr>
  </w:style>
  <w:style w:type="character" w:customStyle="1" w:styleId="letra14pt">
    <w:name w:val="letra14pt"/>
    <w:rsid w:val="00F35AF0"/>
  </w:style>
  <w:style w:type="character" w:customStyle="1" w:styleId="baj">
    <w:name w:val="b_aj"/>
    <w:rsid w:val="00F35AF0"/>
  </w:style>
  <w:style w:type="paragraph" w:customStyle="1" w:styleId="margenizq0punto5">
    <w:name w:val="margen_izq_0punto5"/>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centrado">
    <w:name w:val="centrado"/>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centradomargenizq0punto5">
    <w:name w:val="centrado_margen_izq_0punto5"/>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0punto5margender1punto0">
    <w:name w:val="margen_izq_0punto5_margen_der_1punto0"/>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styleId="Notedefin">
    <w:name w:val="endnote text"/>
    <w:basedOn w:val="Normal"/>
    <w:link w:val="NotedefinCar"/>
    <w:uiPriority w:val="99"/>
    <w:semiHidden/>
    <w:unhideWhenUsed/>
    <w:rsid w:val="00F35AF0"/>
    <w:pPr>
      <w:spacing w:after="0" w:line="240" w:lineRule="auto"/>
      <w:jc w:val="both"/>
    </w:pPr>
    <w:rPr>
      <w:rFonts w:ascii="Times New Roman" w:hAnsi="Times New Roman" w:cs="Times New Roman"/>
      <w:sz w:val="20"/>
      <w:szCs w:val="20"/>
      <w:lang w:val="es-ES" w:eastAsia="es-ES"/>
    </w:rPr>
  </w:style>
  <w:style w:type="character" w:customStyle="1" w:styleId="NotedefinCar">
    <w:name w:val="Note de fin Car"/>
    <w:basedOn w:val="Policepardfaut"/>
    <w:link w:val="Notedefin"/>
    <w:uiPriority w:val="99"/>
    <w:semiHidden/>
    <w:rsid w:val="00F35AF0"/>
    <w:rPr>
      <w:rFonts w:ascii="Times New Roman" w:eastAsia="Times New Roman" w:hAnsi="Times New Roman" w:cs="Times New Roman"/>
      <w:sz w:val="20"/>
      <w:szCs w:val="20"/>
      <w:lang w:eastAsia="es-ES"/>
    </w:rPr>
  </w:style>
  <w:style w:type="character" w:styleId="Appeldenotedefin">
    <w:name w:val="endnote reference"/>
    <w:basedOn w:val="Policepardfaut"/>
    <w:uiPriority w:val="99"/>
    <w:semiHidden/>
    <w:unhideWhenUsed/>
    <w:rsid w:val="00F35AF0"/>
    <w:rPr>
      <w:rFonts w:cs="Times New Roman"/>
      <w:vertAlign w:val="superscript"/>
    </w:rPr>
  </w:style>
  <w:style w:type="paragraph" w:customStyle="1" w:styleId="Sangradetindependiente2">
    <w:name w:val="SangrÌa de t. independiente2"/>
    <w:basedOn w:val="Normal"/>
    <w:rsid w:val="00F35AF0"/>
    <w:pPr>
      <w:widowControl w:val="0"/>
      <w:spacing w:after="0" w:line="360" w:lineRule="atLeast"/>
    </w:pPr>
    <w:rPr>
      <w:rFonts w:ascii="Arial"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B7"/>
    <w:pPr>
      <w:spacing w:after="200" w:line="276" w:lineRule="auto"/>
    </w:pPr>
    <w:rPr>
      <w:rFonts w:ascii="Calibri" w:eastAsia="Times New Roman" w:hAnsi="Calibri" w:cs="Calibri"/>
      <w:lang w:val="es-CO"/>
    </w:rPr>
  </w:style>
  <w:style w:type="paragraph" w:styleId="Titre1">
    <w:name w:val="heading 1"/>
    <w:basedOn w:val="Normal"/>
    <w:next w:val="Normal"/>
    <w:link w:val="Titre1Car"/>
    <w:uiPriority w:val="99"/>
    <w:qFormat/>
    <w:rsid w:val="00F35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unhideWhenUsed/>
    <w:qFormat/>
    <w:rsid w:val="00F35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35AF0"/>
    <w:pPr>
      <w:keepNext/>
      <w:keepLines/>
      <w:spacing w:before="200" w:after="0" w:line="240" w:lineRule="auto"/>
      <w:jc w:val="both"/>
      <w:outlineLvl w:val="2"/>
    </w:pPr>
    <w:rPr>
      <w:rFonts w:ascii="Cambria" w:hAnsi="Cambria" w:cs="Times New Roman"/>
      <w:b/>
      <w:bCs/>
      <w:color w:val="4F81BD"/>
      <w:sz w:val="24"/>
      <w:szCs w:val="24"/>
      <w:lang w:val="es-ES" w:eastAsia="es-ES"/>
    </w:rPr>
  </w:style>
  <w:style w:type="paragraph" w:styleId="Titre4">
    <w:name w:val="heading 4"/>
    <w:basedOn w:val="Normal"/>
    <w:next w:val="Normal"/>
    <w:link w:val="Titre4Car"/>
    <w:uiPriority w:val="99"/>
    <w:qFormat/>
    <w:rsid w:val="005253BA"/>
    <w:pPr>
      <w:keepNext/>
      <w:spacing w:before="240" w:after="60" w:line="240" w:lineRule="auto"/>
      <w:outlineLvl w:val="3"/>
    </w:pPr>
    <w:rPr>
      <w:b/>
      <w:bCs/>
      <w:sz w:val="28"/>
      <w:szCs w:val="28"/>
      <w:lang w:val="es-ES" w:eastAsia="es-ES"/>
    </w:rPr>
  </w:style>
  <w:style w:type="paragraph" w:styleId="Titre5">
    <w:name w:val="heading 5"/>
    <w:basedOn w:val="Normal"/>
    <w:next w:val="Normal"/>
    <w:link w:val="Titre5Car"/>
    <w:uiPriority w:val="99"/>
    <w:qFormat/>
    <w:rsid w:val="00F35AF0"/>
    <w:pPr>
      <w:keepNext/>
      <w:autoSpaceDE w:val="0"/>
      <w:autoSpaceDN w:val="0"/>
      <w:spacing w:after="0" w:line="240" w:lineRule="auto"/>
      <w:jc w:val="both"/>
      <w:outlineLvl w:val="4"/>
    </w:pPr>
    <w:rPr>
      <w:rFonts w:ascii="Arial" w:hAnsi="Arial" w:cs="Arial"/>
      <w:sz w:val="28"/>
      <w:szCs w:val="28"/>
      <w:lang w:val="es-ES_tradnl" w:eastAsia="es-MX"/>
    </w:rPr>
  </w:style>
  <w:style w:type="paragraph" w:styleId="Titre6">
    <w:name w:val="heading 6"/>
    <w:basedOn w:val="Normal"/>
    <w:next w:val="Normal"/>
    <w:link w:val="Titre6Car"/>
    <w:uiPriority w:val="9"/>
    <w:unhideWhenUsed/>
    <w:qFormat/>
    <w:rsid w:val="00F35AF0"/>
    <w:pPr>
      <w:keepNext/>
      <w:keepLines/>
      <w:spacing w:before="40" w:after="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9"/>
    <w:unhideWhenUsed/>
    <w:qFormat/>
    <w:rsid w:val="00F35A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25629"/>
    <w:pPr>
      <w:spacing w:after="0" w:line="240" w:lineRule="auto"/>
    </w:pPr>
  </w:style>
  <w:style w:type="paragraph" w:styleId="En-tte">
    <w:name w:val="header"/>
    <w:basedOn w:val="Normal"/>
    <w:link w:val="En-tteCar"/>
    <w:uiPriority w:val="99"/>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tteCar">
    <w:name w:val="En-tête Car"/>
    <w:basedOn w:val="Policepardfaut"/>
    <w:link w:val="En-tte"/>
    <w:uiPriority w:val="99"/>
    <w:rsid w:val="00DF7096"/>
  </w:style>
  <w:style w:type="paragraph" w:styleId="Pieddepage">
    <w:name w:val="footer"/>
    <w:basedOn w:val="Normal"/>
    <w:link w:val="PieddepageCar"/>
    <w:unhideWhenUsed/>
    <w:rsid w:val="00DF7096"/>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depageCar">
    <w:name w:val="Pied de page Car"/>
    <w:basedOn w:val="Policepardfaut"/>
    <w:link w:val="Pieddepage"/>
    <w:rsid w:val="00DF7096"/>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NotedebasdepageCar"/>
    <w:unhideWhenUsed/>
    <w:qFormat/>
    <w:rsid w:val="00A677E2"/>
    <w:pPr>
      <w:spacing w:after="0" w:line="240" w:lineRule="auto"/>
    </w:pPr>
    <w:rPr>
      <w:rFonts w:asciiTheme="minorHAnsi" w:eastAsiaTheme="minorHAnsi" w:hAnsiTheme="minorHAnsi" w:cstheme="minorBidi"/>
      <w:sz w:val="20"/>
      <w:szCs w:val="20"/>
      <w:lang w:val="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
    <w:basedOn w:val="Policepardfaut"/>
    <w:link w:val="Notedebasdepage"/>
    <w:rsid w:val="00A677E2"/>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ootnote number,f"/>
    <w:basedOn w:val="Policepardfaut"/>
    <w:unhideWhenUsed/>
    <w:qFormat/>
    <w:rsid w:val="00A677E2"/>
    <w:rPr>
      <w:vertAlign w:val="superscript"/>
    </w:rPr>
  </w:style>
  <w:style w:type="paragraph" w:styleId="Paragraphedeliste">
    <w:name w:val="List Paragraph"/>
    <w:basedOn w:val="Normal"/>
    <w:uiPriority w:val="34"/>
    <w:qFormat/>
    <w:rsid w:val="00947F60"/>
    <w:pPr>
      <w:ind w:left="720"/>
      <w:contextualSpacing/>
    </w:pPr>
  </w:style>
  <w:style w:type="character" w:customStyle="1" w:styleId="SansinterligneCar">
    <w:name w:val="Sans interligne Car"/>
    <w:link w:val="Sansinterligne"/>
    <w:uiPriority w:val="1"/>
    <w:locked/>
    <w:rsid w:val="0000544A"/>
  </w:style>
  <w:style w:type="character" w:customStyle="1" w:styleId="Titre4Car">
    <w:name w:val="Titre 4 Car"/>
    <w:basedOn w:val="Policepardfaut"/>
    <w:link w:val="Titre4"/>
    <w:uiPriority w:val="99"/>
    <w:rsid w:val="005253BA"/>
    <w:rPr>
      <w:rFonts w:ascii="Calibri" w:eastAsia="Times New Roman" w:hAnsi="Calibri" w:cs="Calibri"/>
      <w:b/>
      <w:bCs/>
      <w:sz w:val="28"/>
      <w:szCs w:val="28"/>
      <w:lang w:eastAsia="es-ES"/>
    </w:rPr>
  </w:style>
  <w:style w:type="paragraph" w:styleId="Corpsdetexte">
    <w:name w:val="Body Text"/>
    <w:basedOn w:val="Normal"/>
    <w:link w:val="CorpsdetexteCar"/>
    <w:uiPriority w:val="99"/>
    <w:rsid w:val="005253BA"/>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CorpsdetexteCar">
    <w:name w:val="Corps de texte Car"/>
    <w:basedOn w:val="Policepardfaut"/>
    <w:link w:val="Corpsdetexte"/>
    <w:uiPriority w:val="99"/>
    <w:rsid w:val="005253BA"/>
    <w:rPr>
      <w:rFonts w:ascii="Bookman Old Style" w:eastAsia="Times New Roman" w:hAnsi="Bookman Old Style" w:cs="Bookman Old Style"/>
      <w:sz w:val="28"/>
      <w:szCs w:val="28"/>
      <w:lang w:eastAsia="es-ES"/>
    </w:rPr>
  </w:style>
  <w:style w:type="paragraph" w:styleId="Corpsdetexte2">
    <w:name w:val="Body Text 2"/>
    <w:basedOn w:val="Normal"/>
    <w:link w:val="Corpsdetexte2Car"/>
    <w:uiPriority w:val="99"/>
    <w:rsid w:val="005253BA"/>
    <w:pPr>
      <w:spacing w:after="120" w:line="480" w:lineRule="auto"/>
    </w:pPr>
    <w:rPr>
      <w:sz w:val="24"/>
      <w:szCs w:val="24"/>
      <w:lang w:val="es-ES" w:eastAsia="es-ES"/>
    </w:rPr>
  </w:style>
  <w:style w:type="character" w:customStyle="1" w:styleId="Corpsdetexte2Car">
    <w:name w:val="Corps de texte 2 Car"/>
    <w:basedOn w:val="Policepardfaut"/>
    <w:link w:val="Corpsdetexte2"/>
    <w:uiPriority w:val="99"/>
    <w:rsid w:val="005253BA"/>
    <w:rPr>
      <w:rFonts w:ascii="Calibri" w:eastAsia="Times New Roman" w:hAnsi="Calibri" w:cs="Calibri"/>
      <w:sz w:val="24"/>
      <w:szCs w:val="24"/>
      <w:lang w:eastAsia="es-ES"/>
    </w:rPr>
  </w:style>
  <w:style w:type="paragraph" w:styleId="Textedebulles">
    <w:name w:val="Balloon Text"/>
    <w:basedOn w:val="Normal"/>
    <w:link w:val="TextedebullesCar"/>
    <w:uiPriority w:val="99"/>
    <w:unhideWhenUsed/>
    <w:rsid w:val="00FC1E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FC1E4B"/>
    <w:rPr>
      <w:rFonts w:ascii="Segoe UI" w:eastAsia="Times New Roman" w:hAnsi="Segoe UI" w:cs="Segoe UI"/>
      <w:sz w:val="18"/>
      <w:szCs w:val="18"/>
      <w:lang w:val="es-CO"/>
    </w:rPr>
  </w:style>
  <w:style w:type="character" w:customStyle="1" w:styleId="Titre1Car">
    <w:name w:val="Titre 1 Car"/>
    <w:basedOn w:val="Policepardfaut"/>
    <w:link w:val="Titre1"/>
    <w:uiPriority w:val="99"/>
    <w:rsid w:val="00F35AF0"/>
    <w:rPr>
      <w:rFonts w:asciiTheme="majorHAnsi" w:eastAsiaTheme="majorEastAsia" w:hAnsiTheme="majorHAnsi" w:cstheme="majorBidi"/>
      <w:color w:val="2E74B5" w:themeColor="accent1" w:themeShade="BF"/>
      <w:sz w:val="32"/>
      <w:szCs w:val="32"/>
      <w:lang w:val="es-CO"/>
    </w:rPr>
  </w:style>
  <w:style w:type="character" w:customStyle="1" w:styleId="Titre2Car">
    <w:name w:val="Titre 2 Car"/>
    <w:basedOn w:val="Policepardfaut"/>
    <w:link w:val="Titre2"/>
    <w:uiPriority w:val="99"/>
    <w:rsid w:val="00F35AF0"/>
    <w:rPr>
      <w:rFonts w:asciiTheme="majorHAnsi" w:eastAsiaTheme="majorEastAsia" w:hAnsiTheme="majorHAnsi" w:cstheme="majorBidi"/>
      <w:color w:val="2E74B5" w:themeColor="accent1" w:themeShade="BF"/>
      <w:sz w:val="26"/>
      <w:szCs w:val="26"/>
      <w:lang w:val="es-CO"/>
    </w:rPr>
  </w:style>
  <w:style w:type="paragraph" w:styleId="Retraitcorpsdetexte">
    <w:name w:val="Body Text Indent"/>
    <w:basedOn w:val="Normal"/>
    <w:link w:val="RetraitcorpsdetexteCar"/>
    <w:uiPriority w:val="99"/>
    <w:unhideWhenUsed/>
    <w:rsid w:val="00F35AF0"/>
    <w:pPr>
      <w:spacing w:after="120"/>
      <w:ind w:left="283"/>
    </w:pPr>
  </w:style>
  <w:style w:type="character" w:customStyle="1" w:styleId="RetraitcorpsdetexteCar">
    <w:name w:val="Retrait corps de texte Car"/>
    <w:basedOn w:val="Policepardfaut"/>
    <w:link w:val="Retraitcorpsdetexte"/>
    <w:uiPriority w:val="99"/>
    <w:rsid w:val="00F35AF0"/>
    <w:rPr>
      <w:rFonts w:ascii="Calibri" w:eastAsia="Times New Roman" w:hAnsi="Calibri" w:cs="Calibri"/>
      <w:lang w:val="es-CO"/>
    </w:rPr>
  </w:style>
  <w:style w:type="paragraph" w:styleId="Titre">
    <w:name w:val="Title"/>
    <w:basedOn w:val="Normal"/>
    <w:link w:val="TitreCar"/>
    <w:qFormat/>
    <w:rsid w:val="00F35AF0"/>
    <w:pPr>
      <w:spacing w:after="0" w:line="360" w:lineRule="auto"/>
      <w:jc w:val="center"/>
    </w:pPr>
    <w:rPr>
      <w:rFonts w:ascii="Arial" w:hAnsi="Arial" w:cs="Times New Roman"/>
      <w:b/>
      <w:bCs/>
      <w:sz w:val="32"/>
      <w:szCs w:val="20"/>
      <w:lang w:val="es-ES" w:eastAsia="es-ES"/>
    </w:rPr>
  </w:style>
  <w:style w:type="character" w:customStyle="1" w:styleId="TitreCar">
    <w:name w:val="Titre Car"/>
    <w:basedOn w:val="Policepardfaut"/>
    <w:link w:val="Titre"/>
    <w:rsid w:val="00F35AF0"/>
    <w:rPr>
      <w:rFonts w:ascii="Arial" w:eastAsia="Times New Roman" w:hAnsi="Arial" w:cs="Times New Roman"/>
      <w:b/>
      <w:bCs/>
      <w:sz w:val="32"/>
      <w:szCs w:val="20"/>
      <w:lang w:eastAsia="es-ES"/>
    </w:rPr>
  </w:style>
  <w:style w:type="paragraph" w:styleId="Sous-titre">
    <w:name w:val="Subtitle"/>
    <w:basedOn w:val="Normal"/>
    <w:link w:val="Sous-titreCar"/>
    <w:qFormat/>
    <w:rsid w:val="00F35AF0"/>
    <w:pPr>
      <w:spacing w:after="0" w:line="360" w:lineRule="auto"/>
      <w:jc w:val="center"/>
    </w:pPr>
    <w:rPr>
      <w:rFonts w:ascii="Arial" w:hAnsi="Arial" w:cs="Times New Roman"/>
      <w:b/>
      <w:bCs/>
      <w:sz w:val="32"/>
      <w:szCs w:val="20"/>
      <w:lang w:val="es-ES" w:eastAsia="es-ES"/>
    </w:rPr>
  </w:style>
  <w:style w:type="character" w:customStyle="1" w:styleId="Sous-titreCar">
    <w:name w:val="Sous-titre Car"/>
    <w:basedOn w:val="Policepardfaut"/>
    <w:link w:val="Sous-titre"/>
    <w:rsid w:val="00F35AF0"/>
    <w:rPr>
      <w:rFonts w:ascii="Arial" w:eastAsia="Times New Roman" w:hAnsi="Arial" w:cs="Times New Roman"/>
      <w:b/>
      <w:bCs/>
      <w:sz w:val="32"/>
      <w:szCs w:val="20"/>
      <w:lang w:eastAsia="es-ES"/>
    </w:rPr>
  </w:style>
  <w:style w:type="character" w:customStyle="1" w:styleId="Titre8Car">
    <w:name w:val="Titre 8 Car"/>
    <w:basedOn w:val="Policepardfaut"/>
    <w:link w:val="Titre8"/>
    <w:uiPriority w:val="99"/>
    <w:rsid w:val="00F35AF0"/>
    <w:rPr>
      <w:rFonts w:asciiTheme="majorHAnsi" w:eastAsiaTheme="majorEastAsia" w:hAnsiTheme="majorHAnsi" w:cstheme="majorBidi"/>
      <w:color w:val="272727" w:themeColor="text1" w:themeTint="D8"/>
      <w:sz w:val="21"/>
      <w:szCs w:val="21"/>
      <w:lang w:val="es-CO"/>
    </w:rPr>
  </w:style>
  <w:style w:type="paragraph" w:customStyle="1" w:styleId="Profesin">
    <w:name w:val="ProfesiÛn"/>
    <w:basedOn w:val="Normal"/>
    <w:uiPriority w:val="99"/>
    <w:rsid w:val="00F35AF0"/>
    <w:pPr>
      <w:tabs>
        <w:tab w:val="left" w:pos="1134"/>
      </w:tabs>
      <w:spacing w:after="0" w:line="360" w:lineRule="atLeast"/>
      <w:jc w:val="center"/>
    </w:pPr>
    <w:rPr>
      <w:rFonts w:ascii="Arial" w:hAnsi="Arial" w:cs="Times New Roman"/>
      <w:b/>
      <w:sz w:val="32"/>
      <w:szCs w:val="20"/>
      <w:lang w:eastAsia="es-ES"/>
    </w:rPr>
  </w:style>
  <w:style w:type="paragraph" w:styleId="Corpsdetexte3">
    <w:name w:val="Body Text 3"/>
    <w:basedOn w:val="Normal"/>
    <w:link w:val="Corpsdetexte3Car"/>
    <w:uiPriority w:val="99"/>
    <w:rsid w:val="00F35AF0"/>
    <w:pPr>
      <w:spacing w:after="120" w:line="240" w:lineRule="auto"/>
    </w:pPr>
    <w:rPr>
      <w:rFonts w:ascii="Arial" w:hAnsi="Arial" w:cs="Times New Roman"/>
      <w:sz w:val="16"/>
      <w:szCs w:val="16"/>
      <w:lang w:val="es-ES" w:eastAsia="es-ES"/>
    </w:rPr>
  </w:style>
  <w:style w:type="character" w:customStyle="1" w:styleId="Corpsdetexte3Car">
    <w:name w:val="Corps de texte 3 Car"/>
    <w:basedOn w:val="Policepardfaut"/>
    <w:link w:val="Corpsdetexte3"/>
    <w:uiPriority w:val="99"/>
    <w:rsid w:val="00F35AF0"/>
    <w:rPr>
      <w:rFonts w:ascii="Arial" w:eastAsia="Times New Roman" w:hAnsi="Arial" w:cs="Times New Roman"/>
      <w:sz w:val="16"/>
      <w:szCs w:val="16"/>
      <w:lang w:eastAsia="es-ES"/>
    </w:rPr>
  </w:style>
  <w:style w:type="character" w:styleId="lev">
    <w:name w:val="Strong"/>
    <w:qFormat/>
    <w:rsid w:val="00F35AF0"/>
    <w:rPr>
      <w:b/>
      <w:bCs/>
    </w:rPr>
  </w:style>
  <w:style w:type="paragraph" w:customStyle="1" w:styleId="a">
    <w:basedOn w:val="Normal"/>
    <w:next w:val="Titre"/>
    <w:link w:val="TtuloCar"/>
    <w:qFormat/>
    <w:rsid w:val="0047398E"/>
    <w:pPr>
      <w:spacing w:after="0" w:line="360" w:lineRule="auto"/>
      <w:jc w:val="center"/>
    </w:pPr>
    <w:rPr>
      <w:rFonts w:ascii="Arial" w:hAnsi="Arial" w:cs="Times New Roman"/>
      <w:b/>
      <w:sz w:val="28"/>
      <w:szCs w:val="20"/>
      <w:lang w:val="es-ES_tradnl" w:eastAsia="es-ES"/>
    </w:rPr>
  </w:style>
  <w:style w:type="character" w:customStyle="1" w:styleId="TtuloCar">
    <w:name w:val="Título Car"/>
    <w:link w:val="a"/>
    <w:rsid w:val="00F35AF0"/>
    <w:rPr>
      <w:rFonts w:ascii="Arial" w:eastAsia="Times New Roman" w:hAnsi="Arial" w:cs="Times New Roman"/>
      <w:b/>
      <w:sz w:val="28"/>
      <w:szCs w:val="20"/>
      <w:lang w:val="es-ES_tradnl" w:eastAsia="es-ES"/>
    </w:rPr>
  </w:style>
  <w:style w:type="character" w:customStyle="1" w:styleId="Titre6Car">
    <w:name w:val="Titre 6 Car"/>
    <w:basedOn w:val="Policepardfaut"/>
    <w:link w:val="Titre6"/>
    <w:uiPriority w:val="9"/>
    <w:rsid w:val="00F35AF0"/>
    <w:rPr>
      <w:rFonts w:asciiTheme="majorHAnsi" w:eastAsiaTheme="majorEastAsia" w:hAnsiTheme="majorHAnsi" w:cstheme="majorBidi"/>
      <w:color w:val="1F4D78" w:themeColor="accent1" w:themeShade="7F"/>
      <w:lang w:val="es-CO"/>
    </w:rPr>
  </w:style>
  <w:style w:type="character" w:customStyle="1" w:styleId="Titre3Car">
    <w:name w:val="Titre 3 Car"/>
    <w:basedOn w:val="Policepardfaut"/>
    <w:link w:val="Titre3"/>
    <w:uiPriority w:val="9"/>
    <w:rsid w:val="00F35AF0"/>
    <w:rPr>
      <w:rFonts w:ascii="Cambria" w:eastAsia="Times New Roman" w:hAnsi="Cambria" w:cs="Times New Roman"/>
      <w:b/>
      <w:bCs/>
      <w:color w:val="4F81BD"/>
      <w:sz w:val="24"/>
      <w:szCs w:val="24"/>
      <w:lang w:eastAsia="es-ES"/>
    </w:rPr>
  </w:style>
  <w:style w:type="character" w:customStyle="1" w:styleId="Titre5Car">
    <w:name w:val="Titre 5 Car"/>
    <w:basedOn w:val="Policepardfaut"/>
    <w:link w:val="Titre5"/>
    <w:uiPriority w:val="99"/>
    <w:rsid w:val="00F35AF0"/>
    <w:rPr>
      <w:rFonts w:ascii="Arial" w:eastAsia="Times New Roman" w:hAnsi="Arial" w:cs="Arial"/>
      <w:sz w:val="28"/>
      <w:szCs w:val="28"/>
      <w:lang w:val="es-ES_tradnl" w:eastAsia="es-MX"/>
    </w:rPr>
  </w:style>
  <w:style w:type="numbering" w:customStyle="1" w:styleId="Sinlista1">
    <w:name w:val="Sin lista1"/>
    <w:next w:val="Aucuneliste"/>
    <w:uiPriority w:val="99"/>
    <w:semiHidden/>
    <w:unhideWhenUsed/>
    <w:rsid w:val="00F35AF0"/>
  </w:style>
  <w:style w:type="character" w:customStyle="1" w:styleId="textonavy">
    <w:name w:val="texto_navy"/>
    <w:rsid w:val="00F35AF0"/>
  </w:style>
  <w:style w:type="character" w:customStyle="1" w:styleId="apple-converted-space">
    <w:name w:val="apple-converted-space"/>
    <w:rsid w:val="00F35AF0"/>
  </w:style>
  <w:style w:type="paragraph" w:customStyle="1" w:styleId="Car4">
    <w:name w:val="Car4"/>
    <w:basedOn w:val="Normal"/>
    <w:rsid w:val="00F35AF0"/>
    <w:pPr>
      <w:spacing w:after="160" w:line="240" w:lineRule="exact"/>
      <w:jc w:val="both"/>
    </w:pPr>
    <w:rPr>
      <w:rFonts w:ascii="Tahoma" w:hAnsi="Tahoma" w:cs="Tahoma"/>
      <w:sz w:val="20"/>
      <w:szCs w:val="20"/>
      <w:lang w:val="en-US"/>
    </w:rPr>
  </w:style>
  <w:style w:type="paragraph" w:styleId="NormalWeb">
    <w:name w:val="Normal (Web)"/>
    <w:basedOn w:val="Normal"/>
    <w:uiPriority w:val="99"/>
    <w:unhideWhenUsed/>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BodyText31">
    <w:name w:val="Body Text 31"/>
    <w:basedOn w:val="Normal"/>
    <w:uiPriority w:val="99"/>
    <w:rsid w:val="00F35AF0"/>
    <w:pPr>
      <w:widowControl w:val="0"/>
      <w:autoSpaceDE w:val="0"/>
      <w:autoSpaceDN w:val="0"/>
      <w:spacing w:after="0" w:line="240" w:lineRule="auto"/>
      <w:jc w:val="both"/>
    </w:pPr>
    <w:rPr>
      <w:rFonts w:ascii="Times New Roman" w:hAnsi="Times New Roman" w:cs="Times New Roman"/>
      <w:i/>
      <w:iCs/>
      <w:color w:val="000000"/>
      <w:sz w:val="28"/>
      <w:szCs w:val="28"/>
      <w:lang w:val="es-ES_tradnl" w:eastAsia="es-ES"/>
    </w:rPr>
  </w:style>
  <w:style w:type="character" w:styleId="Lienhypertexte">
    <w:name w:val="Hyperlink"/>
    <w:basedOn w:val="Policepardfaut"/>
    <w:uiPriority w:val="99"/>
    <w:rsid w:val="00F35AF0"/>
    <w:rPr>
      <w:rFonts w:cs="Times New Roman"/>
      <w:color w:val="0000FF"/>
      <w:u w:val="single"/>
    </w:rPr>
  </w:style>
  <w:style w:type="paragraph" w:styleId="Normalcentr">
    <w:name w:val="Block Text"/>
    <w:basedOn w:val="Normal"/>
    <w:uiPriority w:val="99"/>
    <w:rsid w:val="00F35AF0"/>
    <w:pPr>
      <w:autoSpaceDE w:val="0"/>
      <w:autoSpaceDN w:val="0"/>
      <w:spacing w:after="0" w:line="240" w:lineRule="auto"/>
      <w:ind w:left="561" w:right="612"/>
      <w:jc w:val="both"/>
    </w:pPr>
    <w:rPr>
      <w:rFonts w:ascii="Times New Roman" w:hAnsi="Times New Roman" w:cs="Times New Roman"/>
      <w:sz w:val="20"/>
      <w:szCs w:val="20"/>
      <w:lang w:val="es-ES" w:eastAsia="es-MX"/>
    </w:rPr>
  </w:style>
  <w:style w:type="character" w:customStyle="1" w:styleId="TextonotapieCar1">
    <w:name w:val="Texto nota pie Car1"/>
    <w:aliases w:val="Ref. de nota al pie1 Car,Texto de nota al pie Car,referencia nota al pie Car,4_G Car,Footnotes refss Car,Appel note de bas de page Car,Footnote number Car,BVI fnr Car,f Car,16 Point Car,Superscript 6 Point Car,Texto nota al pie Car"/>
    <w:locked/>
    <w:rsid w:val="00F35AF0"/>
    <w:rPr>
      <w:rFonts w:ascii="Times New Roman" w:hAnsi="Times New Roman" w:cs="Times New Roman"/>
    </w:rPr>
  </w:style>
  <w:style w:type="paragraph" w:customStyle="1" w:styleId="textocaja">
    <w:name w:val="textocaja"/>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estilo1">
    <w:name w:val="estilo1"/>
    <w:basedOn w:val="Normal"/>
    <w:rsid w:val="00F35AF0"/>
    <w:pPr>
      <w:spacing w:before="100" w:beforeAutospacing="1" w:after="100" w:afterAutospacing="1" w:line="240" w:lineRule="auto"/>
      <w:jc w:val="both"/>
    </w:pPr>
    <w:rPr>
      <w:rFonts w:ascii="Arial" w:hAnsi="Arial" w:cs="Arial"/>
      <w:sz w:val="20"/>
      <w:szCs w:val="20"/>
      <w:lang w:val="es-ES" w:eastAsia="es-ES"/>
    </w:rPr>
  </w:style>
  <w:style w:type="paragraph" w:styleId="Retraitcorpsdetexte2">
    <w:name w:val="Body Text Indent 2"/>
    <w:basedOn w:val="Normal"/>
    <w:link w:val="Retraitcorpsdetexte2Car"/>
    <w:uiPriority w:val="99"/>
    <w:rsid w:val="00F35AF0"/>
    <w:pPr>
      <w:spacing w:after="120" w:line="480" w:lineRule="auto"/>
      <w:ind w:left="283"/>
      <w:jc w:val="both"/>
    </w:pPr>
    <w:rPr>
      <w:rFonts w:ascii="Times New Roman" w:hAnsi="Times New Roman" w:cs="Times New Roman"/>
      <w:sz w:val="24"/>
      <w:szCs w:val="24"/>
      <w:lang w:val="es-ES" w:eastAsia="es-ES"/>
    </w:rPr>
  </w:style>
  <w:style w:type="character" w:customStyle="1" w:styleId="Retraitcorpsdetexte2Car">
    <w:name w:val="Retrait corps de texte 2 Car"/>
    <w:basedOn w:val="Policepardfaut"/>
    <w:link w:val="Retraitcorpsdetexte2"/>
    <w:uiPriority w:val="99"/>
    <w:rsid w:val="00F35AF0"/>
    <w:rPr>
      <w:rFonts w:ascii="Times New Roman" w:eastAsia="Times New Roman" w:hAnsi="Times New Roman" w:cs="Times New Roman"/>
      <w:sz w:val="24"/>
      <w:szCs w:val="24"/>
      <w:lang w:eastAsia="es-ES"/>
    </w:rPr>
  </w:style>
  <w:style w:type="paragraph" w:styleId="Retraitcorpsdetexte3">
    <w:name w:val="Body Text Indent 3"/>
    <w:basedOn w:val="Normal"/>
    <w:link w:val="Retraitcorpsdetexte3Car"/>
    <w:uiPriority w:val="99"/>
    <w:rsid w:val="00F35AF0"/>
    <w:pPr>
      <w:spacing w:after="120" w:line="240" w:lineRule="auto"/>
      <w:ind w:left="283"/>
      <w:jc w:val="both"/>
    </w:pPr>
    <w:rPr>
      <w:rFonts w:ascii="Times New Roman" w:hAnsi="Times New Roman" w:cs="Times New Roman"/>
      <w:sz w:val="16"/>
      <w:szCs w:val="16"/>
      <w:lang w:val="es-ES" w:eastAsia="es-ES"/>
    </w:rPr>
  </w:style>
  <w:style w:type="character" w:customStyle="1" w:styleId="Retraitcorpsdetexte3Car">
    <w:name w:val="Retrait corps de texte 3 Car"/>
    <w:basedOn w:val="Policepardfaut"/>
    <w:link w:val="Retraitcorpsdetexte3"/>
    <w:uiPriority w:val="99"/>
    <w:rsid w:val="00F35AF0"/>
    <w:rPr>
      <w:rFonts w:ascii="Times New Roman" w:eastAsia="Times New Roman" w:hAnsi="Times New Roman" w:cs="Times New Roman"/>
      <w:sz w:val="16"/>
      <w:szCs w:val="16"/>
      <w:lang w:eastAsia="es-ES"/>
    </w:rPr>
  </w:style>
  <w:style w:type="paragraph" w:customStyle="1" w:styleId="Default">
    <w:name w:val="Default"/>
    <w:rsid w:val="00F35AF0"/>
    <w:pPr>
      <w:autoSpaceDE w:val="0"/>
      <w:autoSpaceDN w:val="0"/>
      <w:adjustRightInd w:val="0"/>
      <w:spacing w:after="0" w:line="240" w:lineRule="auto"/>
      <w:jc w:val="both"/>
    </w:pPr>
    <w:rPr>
      <w:rFonts w:ascii="Gill Sans MT" w:eastAsia="Times New Roman" w:hAnsi="Gill Sans MT" w:cs="Gill Sans MT"/>
      <w:color w:val="000000"/>
      <w:sz w:val="24"/>
      <w:szCs w:val="24"/>
      <w:lang w:val="es-CO" w:eastAsia="es-CO"/>
    </w:rPr>
  </w:style>
  <w:style w:type="paragraph" w:styleId="PrformatHTML">
    <w:name w:val="HTML Preformatted"/>
    <w:basedOn w:val="Normal"/>
    <w:link w:val="PrformatHTMLCar"/>
    <w:uiPriority w:val="99"/>
    <w:semiHidden/>
    <w:unhideWhenUsed/>
    <w:rsid w:val="00F35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lang w:eastAsia="es-CO"/>
    </w:rPr>
  </w:style>
  <w:style w:type="character" w:customStyle="1" w:styleId="PrformatHTMLCar">
    <w:name w:val="Préformaté HTML Car"/>
    <w:basedOn w:val="Policepardfaut"/>
    <w:link w:val="PrformatHTML"/>
    <w:uiPriority w:val="99"/>
    <w:semiHidden/>
    <w:rsid w:val="00F35AF0"/>
    <w:rPr>
      <w:rFonts w:ascii="Courier New" w:eastAsia="Times New Roman" w:hAnsi="Courier New" w:cs="Courier New"/>
      <w:sz w:val="20"/>
      <w:szCs w:val="20"/>
      <w:lang w:val="es-CO" w:eastAsia="es-CO"/>
    </w:rPr>
  </w:style>
  <w:style w:type="character" w:customStyle="1" w:styleId="textonavy1">
    <w:name w:val="texto_navy1"/>
    <w:rsid w:val="00F35AF0"/>
    <w:rPr>
      <w:color w:val="000080"/>
    </w:rPr>
  </w:style>
  <w:style w:type="character" w:customStyle="1" w:styleId="Smbolodenotaalpie">
    <w:name w:val="Símbolo de nota al pie"/>
    <w:uiPriority w:val="99"/>
    <w:rsid w:val="00F35AF0"/>
    <w:rPr>
      <w:rFonts w:ascii="Times New Roman" w:hAnsi="Times New Roman"/>
      <w:vertAlign w:val="superscript"/>
    </w:rPr>
  </w:style>
  <w:style w:type="paragraph" w:customStyle="1" w:styleId="cita">
    <w:name w:val="cita"/>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character" w:customStyle="1" w:styleId="textonavy10">
    <w:name w:val="textonavy1"/>
    <w:rsid w:val="00F35AF0"/>
  </w:style>
  <w:style w:type="character" w:styleId="Marquedecommentaire">
    <w:name w:val="annotation reference"/>
    <w:basedOn w:val="Policepardfaut"/>
    <w:uiPriority w:val="99"/>
    <w:semiHidden/>
    <w:unhideWhenUsed/>
    <w:rsid w:val="00F35AF0"/>
    <w:rPr>
      <w:rFonts w:cs="Times New Roman"/>
      <w:sz w:val="16"/>
    </w:rPr>
  </w:style>
  <w:style w:type="paragraph" w:styleId="Commentaire">
    <w:name w:val="annotation text"/>
    <w:basedOn w:val="Normal"/>
    <w:link w:val="CommentaireCar"/>
    <w:uiPriority w:val="99"/>
    <w:unhideWhenUsed/>
    <w:rsid w:val="00F35AF0"/>
    <w:pPr>
      <w:spacing w:after="0" w:line="240" w:lineRule="auto"/>
      <w:jc w:val="both"/>
    </w:pPr>
    <w:rPr>
      <w:rFonts w:ascii="Times New Roman" w:hAnsi="Times New Roman" w:cs="Times New Roman"/>
      <w:sz w:val="20"/>
      <w:szCs w:val="20"/>
      <w:lang w:val="es-ES" w:eastAsia="es-ES"/>
    </w:rPr>
  </w:style>
  <w:style w:type="character" w:customStyle="1" w:styleId="CommentaireCar">
    <w:name w:val="Commentaire Car"/>
    <w:basedOn w:val="Policepardfaut"/>
    <w:link w:val="Commentaire"/>
    <w:uiPriority w:val="99"/>
    <w:rsid w:val="00F35AF0"/>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F35AF0"/>
    <w:rPr>
      <w:b/>
      <w:bCs/>
    </w:rPr>
  </w:style>
  <w:style w:type="character" w:customStyle="1" w:styleId="ObjetducommentaireCar">
    <w:name w:val="Objet du commentaire Car"/>
    <w:basedOn w:val="CommentaireCar"/>
    <w:link w:val="Objetducommentaire"/>
    <w:uiPriority w:val="99"/>
    <w:semiHidden/>
    <w:rsid w:val="00F35AF0"/>
    <w:rPr>
      <w:rFonts w:ascii="Times New Roman" w:eastAsia="Times New Roman" w:hAnsi="Times New Roman" w:cs="Times New Roman"/>
      <w:b/>
      <w:bCs/>
      <w:sz w:val="20"/>
      <w:szCs w:val="20"/>
      <w:lang w:eastAsia="es-ES"/>
    </w:rPr>
  </w:style>
  <w:style w:type="character" w:customStyle="1" w:styleId="il">
    <w:name w:val="il"/>
    <w:rsid w:val="00F35AF0"/>
  </w:style>
  <w:style w:type="character" w:styleId="Accentuation">
    <w:name w:val="Emphasis"/>
    <w:basedOn w:val="Policepardfaut"/>
    <w:uiPriority w:val="20"/>
    <w:qFormat/>
    <w:rsid w:val="00F35AF0"/>
    <w:rPr>
      <w:rFonts w:cs="Times New Roman"/>
      <w:i/>
    </w:rPr>
  </w:style>
  <w:style w:type="paragraph" w:customStyle="1" w:styleId="HMG">
    <w:name w:val="_ H __M_G"/>
    <w:basedOn w:val="Normal"/>
    <w:next w:val="Normal"/>
    <w:rsid w:val="00F35AF0"/>
    <w:pPr>
      <w:keepNext/>
      <w:keepLines/>
      <w:tabs>
        <w:tab w:val="right" w:pos="851"/>
      </w:tabs>
      <w:suppressAutoHyphens/>
      <w:spacing w:before="240" w:after="240" w:line="360" w:lineRule="exact"/>
      <w:ind w:left="1134" w:right="1134" w:hanging="1134"/>
      <w:jc w:val="both"/>
    </w:pPr>
    <w:rPr>
      <w:rFonts w:ascii="Times New Roman" w:hAnsi="Times New Roman" w:cs="Times New Roman"/>
      <w:b/>
      <w:sz w:val="34"/>
      <w:szCs w:val="20"/>
      <w:lang w:val="es-ES" w:eastAsia="es-ES"/>
    </w:rPr>
  </w:style>
  <w:style w:type="table" w:styleId="Grilledutableau">
    <w:name w:val="Table Grid"/>
    <w:basedOn w:val="TableauNormal"/>
    <w:uiPriority w:val="39"/>
    <w:rsid w:val="00F35AF0"/>
    <w:pPr>
      <w:spacing w:after="0" w:line="240" w:lineRule="atLeast"/>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F35AF0"/>
    <w:pPr>
      <w:spacing w:after="120" w:line="240" w:lineRule="atLeast"/>
      <w:ind w:left="1134" w:right="1134"/>
      <w:jc w:val="both"/>
    </w:pPr>
    <w:rPr>
      <w:rFonts w:ascii="Times New Roman" w:hAnsi="Times New Roman" w:cs="Times New Roman"/>
      <w:sz w:val="20"/>
      <w:szCs w:val="20"/>
      <w:lang w:val="es-ES" w:eastAsia="es-ES"/>
    </w:rPr>
  </w:style>
  <w:style w:type="character" w:customStyle="1" w:styleId="textored">
    <w:name w:val="texto_red"/>
    <w:rsid w:val="00F35AF0"/>
  </w:style>
  <w:style w:type="character" w:customStyle="1" w:styleId="apple-style-span">
    <w:name w:val="apple-style-span"/>
    <w:rsid w:val="00F35AF0"/>
  </w:style>
  <w:style w:type="character" w:customStyle="1" w:styleId="fuentedeprrafopredeter">
    <w:name w:val="fuentedeprrafopredeter"/>
    <w:rsid w:val="00F35AF0"/>
  </w:style>
  <w:style w:type="paragraph" w:customStyle="1" w:styleId="paranormaltext">
    <w:name w:val="paranormaltext"/>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tocindent4">
    <w:name w:val="tocindent4"/>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paragraph" w:customStyle="1" w:styleId="tocindent8">
    <w:name w:val="tocindent8"/>
    <w:basedOn w:val="Normal"/>
    <w:rsid w:val="00F35AF0"/>
    <w:pPr>
      <w:spacing w:before="100" w:beforeAutospacing="1" w:after="100" w:afterAutospacing="1" w:line="240" w:lineRule="auto"/>
      <w:jc w:val="both"/>
    </w:pPr>
    <w:rPr>
      <w:rFonts w:ascii="Times New Roman" w:hAnsi="Times New Roman" w:cs="Times New Roman"/>
      <w:sz w:val="24"/>
      <w:szCs w:val="24"/>
      <w:lang w:eastAsia="es-CO"/>
    </w:rPr>
  </w:style>
  <w:style w:type="character" w:customStyle="1" w:styleId="iaj">
    <w:name w:val="i_aj"/>
    <w:rsid w:val="00F35AF0"/>
  </w:style>
  <w:style w:type="character" w:customStyle="1" w:styleId="bold">
    <w:name w:val="bold"/>
    <w:rsid w:val="00F35AF0"/>
  </w:style>
  <w:style w:type="paragraph" w:styleId="Liste">
    <w:name w:val="List"/>
    <w:basedOn w:val="Normal"/>
    <w:uiPriority w:val="99"/>
    <w:unhideWhenUsed/>
    <w:rsid w:val="00F35AF0"/>
    <w:pPr>
      <w:spacing w:after="0" w:line="240" w:lineRule="auto"/>
      <w:ind w:left="283" w:hanging="283"/>
      <w:contextualSpacing/>
      <w:jc w:val="both"/>
    </w:pPr>
    <w:rPr>
      <w:rFonts w:ascii="Times New Roman" w:hAnsi="Times New Roman" w:cs="Times New Roman"/>
      <w:sz w:val="24"/>
      <w:szCs w:val="24"/>
      <w:lang w:val="es-ES" w:eastAsia="es-ES"/>
    </w:rPr>
  </w:style>
  <w:style w:type="paragraph" w:styleId="Liste2">
    <w:name w:val="List 2"/>
    <w:basedOn w:val="Normal"/>
    <w:uiPriority w:val="99"/>
    <w:unhideWhenUsed/>
    <w:rsid w:val="00F35AF0"/>
    <w:pPr>
      <w:spacing w:after="0" w:line="240" w:lineRule="auto"/>
      <w:ind w:left="566" w:hanging="283"/>
      <w:contextualSpacing/>
      <w:jc w:val="both"/>
    </w:pPr>
    <w:rPr>
      <w:rFonts w:ascii="Times New Roman" w:hAnsi="Times New Roman" w:cs="Times New Roman"/>
      <w:sz w:val="24"/>
      <w:szCs w:val="24"/>
      <w:lang w:val="es-ES" w:eastAsia="es-ES"/>
    </w:rPr>
  </w:style>
  <w:style w:type="paragraph" w:styleId="Liste3">
    <w:name w:val="List 3"/>
    <w:basedOn w:val="Normal"/>
    <w:uiPriority w:val="99"/>
    <w:unhideWhenUsed/>
    <w:rsid w:val="00F35AF0"/>
    <w:pPr>
      <w:spacing w:after="0" w:line="240" w:lineRule="auto"/>
      <w:ind w:left="849" w:hanging="283"/>
      <w:contextualSpacing/>
      <w:jc w:val="both"/>
    </w:pPr>
    <w:rPr>
      <w:rFonts w:ascii="Times New Roman" w:hAnsi="Times New Roman" w:cs="Times New Roman"/>
      <w:sz w:val="24"/>
      <w:szCs w:val="24"/>
      <w:lang w:val="es-ES" w:eastAsia="es-ES"/>
    </w:rPr>
  </w:style>
  <w:style w:type="paragraph" w:styleId="Salutations">
    <w:name w:val="Salutation"/>
    <w:basedOn w:val="Normal"/>
    <w:next w:val="Normal"/>
    <w:link w:val="SalutationsCar"/>
    <w:uiPriority w:val="99"/>
    <w:unhideWhenUsed/>
    <w:rsid w:val="00F35AF0"/>
    <w:pPr>
      <w:spacing w:after="0" w:line="240" w:lineRule="auto"/>
      <w:jc w:val="both"/>
    </w:pPr>
    <w:rPr>
      <w:rFonts w:ascii="Times New Roman" w:hAnsi="Times New Roman" w:cs="Times New Roman"/>
      <w:sz w:val="24"/>
      <w:szCs w:val="24"/>
      <w:lang w:val="es-ES" w:eastAsia="es-ES"/>
    </w:rPr>
  </w:style>
  <w:style w:type="character" w:customStyle="1" w:styleId="SalutationsCar">
    <w:name w:val="Salutations Car"/>
    <w:basedOn w:val="Policepardfaut"/>
    <w:link w:val="Salutations"/>
    <w:uiPriority w:val="99"/>
    <w:rsid w:val="00F35AF0"/>
    <w:rPr>
      <w:rFonts w:ascii="Times New Roman" w:eastAsia="Times New Roman" w:hAnsi="Times New Roman" w:cs="Times New Roman"/>
      <w:sz w:val="24"/>
      <w:szCs w:val="24"/>
      <w:lang w:eastAsia="es-ES"/>
    </w:rPr>
  </w:style>
  <w:style w:type="paragraph" w:styleId="Listecontinue2">
    <w:name w:val="List Continue 2"/>
    <w:basedOn w:val="Normal"/>
    <w:uiPriority w:val="99"/>
    <w:unhideWhenUsed/>
    <w:rsid w:val="00F35AF0"/>
    <w:pPr>
      <w:spacing w:after="120" w:line="240" w:lineRule="auto"/>
      <w:ind w:left="566"/>
      <w:contextualSpacing/>
      <w:jc w:val="both"/>
    </w:pPr>
    <w:rPr>
      <w:rFonts w:ascii="Times New Roman" w:hAnsi="Times New Roman" w:cs="Times New Roman"/>
      <w:sz w:val="24"/>
      <w:szCs w:val="24"/>
      <w:lang w:val="es-ES" w:eastAsia="es-ES"/>
    </w:rPr>
  </w:style>
  <w:style w:type="paragraph" w:styleId="Listecontinue3">
    <w:name w:val="List Continue 3"/>
    <w:basedOn w:val="Normal"/>
    <w:uiPriority w:val="99"/>
    <w:unhideWhenUsed/>
    <w:rsid w:val="00F35AF0"/>
    <w:pPr>
      <w:spacing w:after="120" w:line="240" w:lineRule="auto"/>
      <w:ind w:left="849"/>
      <w:contextualSpacing/>
      <w:jc w:val="both"/>
    </w:pPr>
    <w:rPr>
      <w:rFonts w:ascii="Times New Roman" w:hAnsi="Times New Roman" w:cs="Times New Roman"/>
      <w:sz w:val="24"/>
      <w:szCs w:val="24"/>
      <w:lang w:val="es-ES" w:eastAsia="es-ES"/>
    </w:rPr>
  </w:style>
  <w:style w:type="paragraph" w:styleId="Listecontinue4">
    <w:name w:val="List Continue 4"/>
    <w:basedOn w:val="Normal"/>
    <w:uiPriority w:val="99"/>
    <w:unhideWhenUsed/>
    <w:rsid w:val="00F35AF0"/>
    <w:pPr>
      <w:spacing w:after="120" w:line="240" w:lineRule="auto"/>
      <w:ind w:left="1132"/>
      <w:contextualSpacing/>
      <w:jc w:val="both"/>
    </w:pPr>
    <w:rPr>
      <w:rFonts w:ascii="Times New Roman" w:hAnsi="Times New Roman" w:cs="Times New Roman"/>
      <w:sz w:val="24"/>
      <w:szCs w:val="24"/>
      <w:lang w:val="es-ES" w:eastAsia="es-ES"/>
    </w:rPr>
  </w:style>
  <w:style w:type="paragraph" w:styleId="Retraitcorpset1relig">
    <w:name w:val="Body Text First Indent 2"/>
    <w:basedOn w:val="Retraitcorpsdetexte"/>
    <w:link w:val="Retraitcorpset1religCar"/>
    <w:uiPriority w:val="99"/>
    <w:unhideWhenUsed/>
    <w:rsid w:val="00F35AF0"/>
    <w:pPr>
      <w:spacing w:after="0" w:line="240" w:lineRule="auto"/>
      <w:ind w:left="360" w:firstLine="360"/>
      <w:jc w:val="both"/>
    </w:pPr>
    <w:rPr>
      <w:rFonts w:ascii="Times New Roman" w:hAnsi="Times New Roman" w:cs="Times New Roman"/>
      <w:sz w:val="24"/>
      <w:szCs w:val="24"/>
      <w:lang w:val="es-ES" w:eastAsia="es-ES"/>
    </w:rPr>
  </w:style>
  <w:style w:type="character" w:customStyle="1" w:styleId="Retraitcorpset1religCar">
    <w:name w:val="Retrait corps et 1re lig. Car"/>
    <w:basedOn w:val="RetraitcorpsdetexteCar"/>
    <w:link w:val="Retraitcorpset1relig"/>
    <w:uiPriority w:val="99"/>
    <w:rsid w:val="00F35AF0"/>
    <w:rPr>
      <w:rFonts w:ascii="Times New Roman" w:eastAsia="Times New Roman" w:hAnsi="Times New Roman" w:cs="Times New Roman"/>
      <w:sz w:val="24"/>
      <w:szCs w:val="24"/>
      <w:lang w:val="es-CO" w:eastAsia="es-ES"/>
    </w:rPr>
  </w:style>
  <w:style w:type="paragraph" w:styleId="Liste4">
    <w:name w:val="List 4"/>
    <w:basedOn w:val="Normal"/>
    <w:uiPriority w:val="99"/>
    <w:unhideWhenUsed/>
    <w:rsid w:val="00F35AF0"/>
    <w:pPr>
      <w:spacing w:after="0" w:line="240" w:lineRule="auto"/>
      <w:ind w:left="1132" w:hanging="283"/>
      <w:contextualSpacing/>
      <w:jc w:val="both"/>
    </w:pPr>
    <w:rPr>
      <w:rFonts w:ascii="Times New Roman" w:hAnsi="Times New Roman" w:cs="Times New Roman"/>
      <w:sz w:val="24"/>
      <w:szCs w:val="24"/>
      <w:lang w:val="es-ES" w:eastAsia="es-ES"/>
    </w:rPr>
  </w:style>
  <w:style w:type="character" w:customStyle="1" w:styleId="letra14pt">
    <w:name w:val="letra14pt"/>
    <w:rsid w:val="00F35AF0"/>
  </w:style>
  <w:style w:type="character" w:customStyle="1" w:styleId="baj">
    <w:name w:val="b_aj"/>
    <w:rsid w:val="00F35AF0"/>
  </w:style>
  <w:style w:type="paragraph" w:customStyle="1" w:styleId="margenizq0punto5">
    <w:name w:val="margen_izq_0punto5"/>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centrado">
    <w:name w:val="centrado"/>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centradomargenizq0punto5">
    <w:name w:val="centrado_margen_izq_0punto5"/>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0punto5margender1punto0">
    <w:name w:val="margen_izq_0punto5_margen_der_1punto0"/>
    <w:basedOn w:val="Normal"/>
    <w:rsid w:val="00F35AF0"/>
    <w:pPr>
      <w:spacing w:before="100" w:beforeAutospacing="1" w:after="100" w:afterAutospacing="1" w:line="240" w:lineRule="auto"/>
    </w:pPr>
    <w:rPr>
      <w:rFonts w:ascii="Times New Roman" w:hAnsi="Times New Roman" w:cs="Times New Roman"/>
      <w:sz w:val="24"/>
      <w:szCs w:val="24"/>
      <w:lang w:val="es-ES" w:eastAsia="es-ES"/>
    </w:rPr>
  </w:style>
  <w:style w:type="paragraph" w:styleId="Notedefin">
    <w:name w:val="endnote text"/>
    <w:basedOn w:val="Normal"/>
    <w:link w:val="NotedefinCar"/>
    <w:uiPriority w:val="99"/>
    <w:semiHidden/>
    <w:unhideWhenUsed/>
    <w:rsid w:val="00F35AF0"/>
    <w:pPr>
      <w:spacing w:after="0" w:line="240" w:lineRule="auto"/>
      <w:jc w:val="both"/>
    </w:pPr>
    <w:rPr>
      <w:rFonts w:ascii="Times New Roman" w:hAnsi="Times New Roman" w:cs="Times New Roman"/>
      <w:sz w:val="20"/>
      <w:szCs w:val="20"/>
      <w:lang w:val="es-ES" w:eastAsia="es-ES"/>
    </w:rPr>
  </w:style>
  <w:style w:type="character" w:customStyle="1" w:styleId="NotedefinCar">
    <w:name w:val="Note de fin Car"/>
    <w:basedOn w:val="Policepardfaut"/>
    <w:link w:val="Notedefin"/>
    <w:uiPriority w:val="99"/>
    <w:semiHidden/>
    <w:rsid w:val="00F35AF0"/>
    <w:rPr>
      <w:rFonts w:ascii="Times New Roman" w:eastAsia="Times New Roman" w:hAnsi="Times New Roman" w:cs="Times New Roman"/>
      <w:sz w:val="20"/>
      <w:szCs w:val="20"/>
      <w:lang w:eastAsia="es-ES"/>
    </w:rPr>
  </w:style>
  <w:style w:type="character" w:styleId="Appeldenotedefin">
    <w:name w:val="endnote reference"/>
    <w:basedOn w:val="Policepardfaut"/>
    <w:uiPriority w:val="99"/>
    <w:semiHidden/>
    <w:unhideWhenUsed/>
    <w:rsid w:val="00F35AF0"/>
    <w:rPr>
      <w:rFonts w:cs="Times New Roman"/>
      <w:vertAlign w:val="superscript"/>
    </w:rPr>
  </w:style>
  <w:style w:type="paragraph" w:customStyle="1" w:styleId="Sangradetindependiente2">
    <w:name w:val="SangrÌa de t. independiente2"/>
    <w:basedOn w:val="Normal"/>
    <w:rsid w:val="00F35AF0"/>
    <w:pPr>
      <w:widowControl w:val="0"/>
      <w:spacing w:after="0" w:line="360" w:lineRule="atLeast"/>
    </w:pPr>
    <w:rPr>
      <w:rFonts w:ascii="Arial"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G:\JURISPRUDENCIA%20CSJ%201995-2014\2014\noviembre\SP15880-2014(4355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JURISPRUDENCIA%20CSJ%201995-2014\2014\noviembre\SP15880-2014(4355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37169-1168-45DB-B962-F73EE109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4074</Words>
  <Characters>22409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54</cp:revision>
  <cp:lastPrinted>2017-11-02T16:26:00Z</cp:lastPrinted>
  <dcterms:created xsi:type="dcterms:W3CDTF">2017-11-01T20:34:00Z</dcterms:created>
  <dcterms:modified xsi:type="dcterms:W3CDTF">2017-12-13T21:49:00Z</dcterms:modified>
</cp:coreProperties>
</file>