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F13E0" w:rsidRPr="008F13E0" w:rsidRDefault="008F13E0" w:rsidP="008F13E0">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eastAsia="fr-FR"/>
        </w:rPr>
      </w:pPr>
      <w:r w:rsidRPr="008F13E0">
        <w:rPr>
          <w:rFonts w:ascii="Calibri" w:eastAsia="Calibri" w:hAnsi="Calibri"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8F13E0">
        <w:rPr>
          <w:rFonts w:ascii="Calibri" w:eastAsia="Calibri" w:hAnsi="Calibri" w:cs="Calibri"/>
          <w:color w:val="222222"/>
          <w:sz w:val="18"/>
          <w:szCs w:val="18"/>
          <w:lang w:eastAsia="fr-FR"/>
        </w:rPr>
        <w:t> </w:t>
      </w:r>
    </w:p>
    <w:p w:rsidR="008F13E0" w:rsidRPr="008F13E0" w:rsidRDefault="008F13E0" w:rsidP="008F13E0">
      <w:pPr>
        <w:shd w:val="clear" w:color="auto" w:fill="FFFFFF"/>
        <w:ind w:left="2124" w:hanging="2124"/>
        <w:jc w:val="both"/>
        <w:rPr>
          <w:rFonts w:ascii="Calibri" w:hAnsi="Calibri" w:cs="Calibri"/>
          <w:color w:val="222222"/>
          <w:sz w:val="18"/>
          <w:szCs w:val="18"/>
          <w:lang w:eastAsia="fr-FR"/>
        </w:rPr>
      </w:pPr>
      <w:r w:rsidRPr="008F13E0">
        <w:rPr>
          <w:rFonts w:ascii="Calibri" w:hAnsi="Calibri" w:cs="Calibri"/>
          <w:color w:val="222222"/>
          <w:sz w:val="18"/>
          <w:szCs w:val="18"/>
          <w:lang w:eastAsia="fr-FR"/>
        </w:rPr>
        <w:t>Providencia:</w:t>
      </w:r>
      <w:r w:rsidRPr="008F13E0">
        <w:rPr>
          <w:rFonts w:ascii="Calibri" w:hAnsi="Calibri" w:cs="Calibri"/>
          <w:color w:val="222222"/>
          <w:sz w:val="18"/>
          <w:szCs w:val="18"/>
          <w:lang w:eastAsia="fr-FR"/>
        </w:rPr>
        <w:tab/>
        <w:t>Sentencia - 2ª instancia – 1</w:t>
      </w:r>
      <w:r w:rsidRPr="008F13E0">
        <w:rPr>
          <w:rFonts w:ascii="Calibri" w:hAnsi="Calibri" w:cs="Calibri"/>
          <w:color w:val="222222"/>
          <w:sz w:val="18"/>
          <w:szCs w:val="18"/>
          <w:lang w:eastAsia="fr-FR"/>
        </w:rPr>
        <w:pgNum/>
      </w:r>
      <w:r w:rsidRPr="008F13E0">
        <w:rPr>
          <w:rFonts w:ascii="Calibri" w:hAnsi="Calibri" w:cs="Calibri"/>
          <w:color w:val="222222"/>
          <w:sz w:val="18"/>
          <w:szCs w:val="18"/>
          <w:lang w:eastAsia="fr-FR"/>
        </w:rPr>
        <w:pgNum/>
        <w:t>0 de febrero de 2017</w:t>
      </w:r>
    </w:p>
    <w:p w:rsidR="008F13E0" w:rsidRPr="008F13E0" w:rsidRDefault="008F13E0" w:rsidP="008F13E0">
      <w:pPr>
        <w:shd w:val="clear" w:color="auto" w:fill="FFFFFF"/>
        <w:tabs>
          <w:tab w:val="left" w:pos="1418"/>
          <w:tab w:val="left" w:pos="2078"/>
          <w:tab w:val="left" w:pos="2106"/>
        </w:tabs>
        <w:ind w:left="2130" w:hanging="2130"/>
        <w:jc w:val="both"/>
        <w:rPr>
          <w:rFonts w:ascii="Calibri" w:eastAsia="Calibri" w:hAnsi="Calibri" w:cs="Calibri"/>
          <w:color w:val="222222"/>
          <w:sz w:val="18"/>
          <w:szCs w:val="18"/>
          <w:lang w:val="es-MX" w:eastAsia="fr-FR"/>
        </w:rPr>
      </w:pPr>
      <w:r w:rsidRPr="008F13E0">
        <w:rPr>
          <w:rFonts w:ascii="Calibri" w:eastAsia="Calibri" w:hAnsi="Calibri" w:cs="Calibri"/>
          <w:color w:val="222222"/>
          <w:sz w:val="18"/>
          <w:szCs w:val="18"/>
          <w:lang w:val="es-MX" w:eastAsia="fr-FR"/>
        </w:rPr>
        <w:t xml:space="preserve">Proceso: </w:t>
      </w:r>
      <w:r w:rsidRPr="008F13E0">
        <w:rPr>
          <w:rFonts w:ascii="Calibri" w:eastAsia="Calibri" w:hAnsi="Calibri" w:cs="Calibri"/>
          <w:color w:val="222222"/>
          <w:sz w:val="18"/>
          <w:szCs w:val="18"/>
          <w:lang w:val="es-MX" w:eastAsia="fr-FR"/>
        </w:rPr>
        <w:tab/>
      </w:r>
      <w:r w:rsidRPr="008F13E0">
        <w:rPr>
          <w:rFonts w:ascii="Calibri" w:eastAsia="Calibri" w:hAnsi="Calibri" w:cs="Calibri"/>
          <w:color w:val="222222"/>
          <w:sz w:val="18"/>
          <w:szCs w:val="18"/>
          <w:lang w:val="es-MX" w:eastAsia="fr-FR"/>
        </w:rPr>
        <w:tab/>
        <w:t xml:space="preserve"> Penal – Confirma sentencia condenatoria</w:t>
      </w:r>
    </w:p>
    <w:p w:rsidR="008F13E0" w:rsidRPr="008F13E0" w:rsidRDefault="008F13E0" w:rsidP="008F13E0">
      <w:pPr>
        <w:shd w:val="clear" w:color="auto" w:fill="FFFFFF"/>
        <w:tabs>
          <w:tab w:val="left" w:pos="1418"/>
          <w:tab w:val="left" w:pos="2078"/>
          <w:tab w:val="left" w:pos="2106"/>
        </w:tabs>
        <w:ind w:left="2130" w:hanging="2130"/>
        <w:jc w:val="both"/>
        <w:rPr>
          <w:rFonts w:ascii="Calibri" w:eastAsia="Calibri" w:hAnsi="Calibri" w:cs="Calibri"/>
          <w:color w:val="222222"/>
          <w:sz w:val="18"/>
          <w:szCs w:val="18"/>
          <w:lang w:val="es-ES_tradnl" w:eastAsia="fr-FR"/>
        </w:rPr>
      </w:pPr>
      <w:r w:rsidRPr="008F13E0">
        <w:rPr>
          <w:rFonts w:ascii="Calibri" w:eastAsia="Calibri" w:hAnsi="Calibri" w:cs="Calibri"/>
          <w:color w:val="222222"/>
          <w:sz w:val="18"/>
          <w:szCs w:val="18"/>
          <w:lang w:eastAsia="fr-FR"/>
        </w:rPr>
        <w:t>Radicación Nro. :</w:t>
      </w:r>
      <w:r w:rsidRPr="008F13E0">
        <w:rPr>
          <w:rFonts w:ascii="Calibri" w:eastAsia="Calibri" w:hAnsi="Calibri" w:cs="Calibri"/>
          <w:color w:val="222222"/>
          <w:sz w:val="18"/>
          <w:szCs w:val="18"/>
          <w:lang w:eastAsia="fr-FR"/>
        </w:rPr>
        <w:tab/>
        <w:t xml:space="preserve">  </w:t>
      </w:r>
      <w:r w:rsidRPr="008F13E0">
        <w:rPr>
          <w:rFonts w:ascii="Calibri" w:eastAsia="Calibri" w:hAnsi="Calibri" w:cs="Calibri"/>
          <w:color w:val="222222"/>
          <w:sz w:val="18"/>
          <w:szCs w:val="18"/>
          <w:lang w:eastAsia="fr-FR"/>
        </w:rPr>
        <w:tab/>
        <w:t xml:space="preserve"> </w:t>
      </w:r>
      <w:r w:rsidRPr="008F13E0">
        <w:rPr>
          <w:rFonts w:ascii="Calibri" w:eastAsia="Calibri" w:hAnsi="Calibri" w:cs="Calibri"/>
          <w:color w:val="222222"/>
          <w:sz w:val="18"/>
          <w:szCs w:val="18"/>
          <w:lang w:val="es-419" w:eastAsia="fr-FR"/>
        </w:rPr>
        <w:t>66001-60-00035-2016-01282-01</w:t>
      </w:r>
    </w:p>
    <w:p w:rsidR="008F13E0" w:rsidRPr="008F13E0" w:rsidRDefault="008F13E0" w:rsidP="008F13E0">
      <w:pPr>
        <w:shd w:val="clear" w:color="auto" w:fill="FFFFFF"/>
        <w:tabs>
          <w:tab w:val="left" w:pos="1416"/>
          <w:tab w:val="left" w:pos="2078"/>
          <w:tab w:val="left" w:pos="2106"/>
        </w:tabs>
        <w:ind w:left="2130" w:hanging="2130"/>
        <w:jc w:val="both"/>
        <w:rPr>
          <w:rFonts w:ascii="Calibri" w:eastAsia="Calibri" w:hAnsi="Calibri" w:cs="Calibri"/>
          <w:color w:val="222222"/>
          <w:sz w:val="18"/>
          <w:szCs w:val="18"/>
          <w:lang w:val="es-MX" w:eastAsia="fr-FR"/>
        </w:rPr>
      </w:pPr>
      <w:r w:rsidRPr="008F13E0">
        <w:rPr>
          <w:rFonts w:ascii="Calibri" w:eastAsia="Calibri" w:hAnsi="Calibri" w:cs="Calibri"/>
          <w:color w:val="222222"/>
          <w:sz w:val="18"/>
          <w:szCs w:val="18"/>
          <w:lang w:val="es-MX" w:eastAsia="fr-FR"/>
        </w:rPr>
        <w:t xml:space="preserve">Acusado: </w:t>
      </w:r>
      <w:r w:rsidRPr="008F13E0">
        <w:rPr>
          <w:rFonts w:ascii="Calibri" w:eastAsia="Calibri" w:hAnsi="Calibri" w:cs="Calibri"/>
          <w:color w:val="222222"/>
          <w:sz w:val="18"/>
          <w:szCs w:val="18"/>
          <w:lang w:val="es-MX" w:eastAsia="fr-FR"/>
        </w:rPr>
        <w:tab/>
      </w:r>
      <w:r w:rsidRPr="008F13E0">
        <w:rPr>
          <w:rFonts w:ascii="Calibri" w:eastAsia="Calibri" w:hAnsi="Calibri" w:cs="Calibri"/>
          <w:color w:val="222222"/>
          <w:sz w:val="18"/>
          <w:szCs w:val="18"/>
          <w:lang w:val="es-MX" w:eastAsia="fr-FR"/>
        </w:rPr>
        <w:tab/>
        <w:t xml:space="preserve"> </w:t>
      </w:r>
      <w:r w:rsidRPr="008F13E0">
        <w:rPr>
          <w:rFonts w:ascii="Calibri" w:eastAsia="Calibri" w:hAnsi="Calibri" w:cs="Calibri"/>
          <w:color w:val="222222"/>
          <w:sz w:val="18"/>
          <w:szCs w:val="18"/>
          <w:lang w:eastAsia="fr-FR"/>
        </w:rPr>
        <w:t>HOMICIDIO PRETERINTENCIONAL</w:t>
      </w:r>
    </w:p>
    <w:p w:rsidR="008F13E0" w:rsidRPr="008F13E0" w:rsidRDefault="008F13E0" w:rsidP="008F13E0">
      <w:pPr>
        <w:shd w:val="clear" w:color="auto" w:fill="FFFFFF"/>
        <w:tabs>
          <w:tab w:val="left" w:pos="1416"/>
          <w:tab w:val="left" w:pos="2078"/>
          <w:tab w:val="left" w:pos="2106"/>
        </w:tabs>
        <w:ind w:left="2130" w:hanging="2130"/>
        <w:jc w:val="both"/>
        <w:rPr>
          <w:rFonts w:ascii="Calibri" w:eastAsia="Calibri" w:hAnsi="Calibri" w:cs="Calibri"/>
          <w:bCs/>
          <w:iCs/>
          <w:color w:val="222222"/>
          <w:sz w:val="18"/>
          <w:szCs w:val="18"/>
          <w:lang w:eastAsia="fr-FR"/>
        </w:rPr>
      </w:pPr>
      <w:r w:rsidRPr="008F13E0">
        <w:rPr>
          <w:rFonts w:ascii="Calibri" w:eastAsia="Calibri" w:hAnsi="Calibri" w:cs="Calibri"/>
          <w:color w:val="222222"/>
          <w:sz w:val="18"/>
          <w:szCs w:val="18"/>
          <w:lang w:val="es-MX" w:eastAsia="fr-FR"/>
        </w:rPr>
        <w:t xml:space="preserve">Magistrado Sustanciador: </w:t>
      </w:r>
      <w:r w:rsidRPr="008F13E0">
        <w:rPr>
          <w:rFonts w:ascii="Calibri" w:eastAsia="Calibri" w:hAnsi="Calibri" w:cs="Calibri"/>
          <w:color w:val="222222"/>
          <w:sz w:val="18"/>
          <w:szCs w:val="18"/>
          <w:lang w:val="es-MX" w:eastAsia="fr-FR"/>
        </w:rPr>
        <w:tab/>
        <w:t xml:space="preserve"> MANUEL </w:t>
      </w:r>
      <w:proofErr w:type="spellStart"/>
      <w:r w:rsidRPr="008F13E0">
        <w:rPr>
          <w:rFonts w:ascii="Calibri" w:eastAsia="Calibri" w:hAnsi="Calibri" w:cs="Calibri"/>
          <w:color w:val="222222"/>
          <w:sz w:val="18"/>
          <w:szCs w:val="18"/>
          <w:lang w:val="es-MX" w:eastAsia="fr-FR"/>
        </w:rPr>
        <w:t>YARGAZARAY</w:t>
      </w:r>
      <w:proofErr w:type="spellEnd"/>
      <w:r w:rsidRPr="008F13E0">
        <w:rPr>
          <w:rFonts w:ascii="Calibri" w:eastAsia="Calibri" w:hAnsi="Calibri" w:cs="Calibri"/>
          <w:color w:val="222222"/>
          <w:sz w:val="18"/>
          <w:szCs w:val="18"/>
          <w:lang w:val="es-MX" w:eastAsia="fr-FR"/>
        </w:rPr>
        <w:t xml:space="preserve"> BANDERA</w:t>
      </w:r>
    </w:p>
    <w:p w:rsidR="008F13E0" w:rsidRPr="008F13E0" w:rsidRDefault="008F13E0" w:rsidP="008F13E0">
      <w:pPr>
        <w:shd w:val="clear" w:color="auto" w:fill="FFFFFF"/>
        <w:tabs>
          <w:tab w:val="left" w:pos="1418"/>
          <w:tab w:val="left" w:pos="2078"/>
          <w:tab w:val="left" w:pos="2106"/>
        </w:tabs>
        <w:jc w:val="both"/>
        <w:rPr>
          <w:rFonts w:ascii="Calibri" w:eastAsia="Calibri" w:hAnsi="Calibri" w:cs="Calibri"/>
          <w:b/>
          <w:bCs/>
          <w:color w:val="222222"/>
          <w:sz w:val="10"/>
          <w:szCs w:val="10"/>
          <w:lang w:eastAsia="fr-FR"/>
        </w:rPr>
      </w:pPr>
    </w:p>
    <w:p w:rsidR="008F13E0" w:rsidRDefault="008F13E0" w:rsidP="008F13E0">
      <w:pPr>
        <w:pStyle w:val="Sansinterligne"/>
        <w:rPr>
          <w:rFonts w:asciiTheme="minorHAnsi" w:hAnsiTheme="minorHAnsi" w:cs="Arial"/>
          <w:b/>
          <w:lang w:val="es-419"/>
        </w:rPr>
      </w:pPr>
      <w:r w:rsidRPr="008F13E0">
        <w:rPr>
          <w:rFonts w:ascii="Calibri" w:hAnsi="Calibri" w:cs="Calibri"/>
          <w:b/>
          <w:bCs/>
          <w:color w:val="222222"/>
          <w:sz w:val="18"/>
          <w:szCs w:val="18"/>
          <w:lang w:eastAsia="fr-FR"/>
        </w:rPr>
        <w:t>Temas:</w:t>
      </w:r>
      <w:r w:rsidRPr="008F13E0">
        <w:rPr>
          <w:rFonts w:ascii="Calibri" w:hAnsi="Calibri" w:cs="Calibri"/>
          <w:b/>
          <w:bCs/>
          <w:color w:val="222222"/>
          <w:sz w:val="18"/>
          <w:szCs w:val="18"/>
          <w:lang w:eastAsia="fr-FR"/>
        </w:rPr>
        <w:tab/>
      </w:r>
      <w:r w:rsidRPr="008F13E0">
        <w:rPr>
          <w:rFonts w:ascii="Calibri" w:hAnsi="Calibri" w:cs="Calibri"/>
          <w:b/>
          <w:bCs/>
          <w:color w:val="222222"/>
          <w:sz w:val="18"/>
          <w:szCs w:val="18"/>
          <w:lang w:eastAsia="fr-FR"/>
        </w:rPr>
        <w:tab/>
      </w:r>
      <w:r w:rsidRPr="008F13E0">
        <w:rPr>
          <w:rFonts w:ascii="Calibri" w:hAnsi="Calibri" w:cs="Calibri"/>
          <w:b/>
          <w:bCs/>
          <w:color w:val="222222"/>
          <w:sz w:val="18"/>
          <w:szCs w:val="18"/>
          <w:lang w:eastAsia="fr-FR"/>
        </w:rPr>
        <w:tab/>
        <w:t xml:space="preserve">HOMICIDIO PRETERINTENCIONAL / ADECUADA APLICACIÓN DE LAS REGLAS DE DOSIFICACIÓN PUNITIVAS DEL ARTÍCULO 61 CP. </w:t>
      </w:r>
      <w:r w:rsidRPr="008F13E0">
        <w:rPr>
          <w:rFonts w:ascii="Calibri" w:hAnsi="Calibri" w:cs="Calibri"/>
          <w:bCs/>
          <w:color w:val="222222"/>
          <w:sz w:val="18"/>
          <w:szCs w:val="18"/>
          <w:lang w:eastAsia="fr-FR"/>
        </w:rPr>
        <w:t xml:space="preserve">“Ahora, si tenemos en cuenta las circunstancias en virtud de las cuales el Procesado cometió el delito, entre las que </w:t>
      </w:r>
      <w:proofErr w:type="spellStart"/>
      <w:r w:rsidRPr="008F13E0">
        <w:rPr>
          <w:rFonts w:ascii="Calibri" w:hAnsi="Calibri" w:cs="Calibri"/>
          <w:bCs/>
          <w:color w:val="222222"/>
          <w:sz w:val="18"/>
          <w:szCs w:val="18"/>
          <w:lang w:eastAsia="fr-FR"/>
        </w:rPr>
        <w:t>descollan</w:t>
      </w:r>
      <w:proofErr w:type="spellEnd"/>
      <w:r w:rsidRPr="008F13E0">
        <w:rPr>
          <w:rFonts w:ascii="Calibri" w:hAnsi="Calibri" w:cs="Calibri"/>
          <w:bCs/>
          <w:color w:val="222222"/>
          <w:sz w:val="18"/>
          <w:szCs w:val="18"/>
          <w:lang w:eastAsia="fr-FR"/>
        </w:rPr>
        <w:t xml:space="preserve"> las siguientes: prácticamente actuó con sevicia, puesto que masacró a patadas al hoy difunto; actuó con premeditación, ya que acudió al sitio de los hechos armado de un arma blanca, e incluso se mofó ante la madre de la víctima respecto a que no le resultó necesario utilizar dicha arma en contra del lesionado; tenía motivos abyectos para cometer el delito, al responsabilizar al óbito de ser el autor de unos chismes que incidieron para que perdiera su empleo. Tales circunstancias en opinión de la Sala generaban un mayor juicio de reproche respecto de la gravedad de la conducta y la perversidad del proceder endilgado al procesado, lo que en consonancia con lo reglado en el inciso 3º del aludido articulo 61 C.P. incidía para que al momento de individualizar la pena válidamente se pudiera acudir a una pena que estuviere por encima del límite inferior del cuarto de punibilidad previamente seleccionado para tales fines. Lo antes expuesto le hace concluir a la Sala que contrario a los reclamos formulados por la apelante, el </w:t>
      </w:r>
      <w:r w:rsidRPr="008F13E0">
        <w:rPr>
          <w:rFonts w:ascii="Calibri" w:hAnsi="Calibri" w:cs="Calibri"/>
          <w:bCs/>
          <w:i/>
          <w:color w:val="222222"/>
          <w:sz w:val="18"/>
          <w:szCs w:val="18"/>
          <w:lang w:eastAsia="fr-FR"/>
        </w:rPr>
        <w:t xml:space="preserve">A quo </w:t>
      </w:r>
      <w:r w:rsidRPr="008F13E0">
        <w:rPr>
          <w:rFonts w:ascii="Calibri" w:hAnsi="Calibri" w:cs="Calibri"/>
          <w:bCs/>
          <w:color w:val="222222"/>
          <w:sz w:val="18"/>
          <w:szCs w:val="18"/>
          <w:lang w:eastAsia="fr-FR"/>
        </w:rPr>
        <w:t>si aplicó en debida forma las reglas de dosificación punitiva consagradas en el artículo 61 C.P. cuando decidió tasar una pena que se encontraba más cerca del límite superior del primer cuarto de punibilidad.”.</w:t>
      </w:r>
    </w:p>
    <w:p w:rsidR="008F13E0" w:rsidRDefault="008F13E0" w:rsidP="00EA27F7">
      <w:pPr>
        <w:pStyle w:val="Sansinterligne"/>
        <w:spacing w:line="276" w:lineRule="auto"/>
        <w:jc w:val="center"/>
        <w:rPr>
          <w:rFonts w:asciiTheme="minorHAnsi" w:hAnsiTheme="minorHAnsi" w:cs="Arial"/>
          <w:b/>
          <w:lang w:val="es-419"/>
        </w:rPr>
      </w:pPr>
    </w:p>
    <w:p w:rsidR="00621DB8" w:rsidRPr="004E0F78" w:rsidRDefault="00621DB8" w:rsidP="00EA27F7">
      <w:pPr>
        <w:pStyle w:val="Sansinterligne"/>
        <w:spacing w:line="276" w:lineRule="auto"/>
        <w:jc w:val="center"/>
        <w:rPr>
          <w:rFonts w:asciiTheme="minorHAnsi" w:hAnsiTheme="minorHAnsi" w:cs="Arial"/>
          <w:b/>
          <w:lang w:val="es-419"/>
        </w:rPr>
      </w:pPr>
      <w:r w:rsidRPr="004E0F78">
        <w:rPr>
          <w:rFonts w:asciiTheme="minorHAnsi" w:hAnsiTheme="minorHAnsi" w:cs="Arial"/>
          <w:b/>
          <w:lang w:val="es-419"/>
        </w:rPr>
        <w:t>REPÚBLICA DE COLOMBIA</w:t>
      </w:r>
    </w:p>
    <w:p w:rsidR="00621DB8" w:rsidRPr="004E0F78" w:rsidRDefault="00621DB8" w:rsidP="00EA27F7">
      <w:pPr>
        <w:pStyle w:val="Sansinterligne"/>
        <w:spacing w:line="276" w:lineRule="auto"/>
        <w:jc w:val="center"/>
        <w:rPr>
          <w:rFonts w:asciiTheme="minorHAnsi" w:hAnsiTheme="minorHAnsi" w:cs="Arial"/>
          <w:b/>
          <w:lang w:val="es-419"/>
        </w:rPr>
      </w:pPr>
      <w:r w:rsidRPr="004E0F78">
        <w:rPr>
          <w:rFonts w:asciiTheme="minorHAnsi" w:hAnsiTheme="minorHAnsi" w:cs="Arial"/>
          <w:b/>
          <w:lang w:val="es-419"/>
        </w:rPr>
        <w:t>RAMA JUDICIAL DEL PODER PÚBLICO</w:t>
      </w:r>
    </w:p>
    <w:p w:rsidR="00621DB8" w:rsidRPr="004E0F78" w:rsidRDefault="00621DB8" w:rsidP="00EA27F7">
      <w:pPr>
        <w:pStyle w:val="Sansinterligne"/>
        <w:spacing w:line="276" w:lineRule="auto"/>
        <w:jc w:val="center"/>
        <w:rPr>
          <w:rFonts w:asciiTheme="minorHAnsi" w:hAnsiTheme="minorHAnsi" w:cs="Arial"/>
          <w:b/>
          <w:lang w:val="es-419"/>
        </w:rPr>
      </w:pPr>
      <w:r w:rsidRPr="004E0F78">
        <w:rPr>
          <w:rFonts w:asciiTheme="minorHAnsi" w:hAnsiTheme="minorHAnsi" w:cs="Arial"/>
          <w:b/>
          <w:noProof/>
          <w:lang w:val="fr-FR" w:eastAsia="fr-FR"/>
        </w:rPr>
        <w:drawing>
          <wp:inline distT="0" distB="0" distL="0" distR="0" wp14:anchorId="05ADBED5" wp14:editId="757EA261">
            <wp:extent cx="650875" cy="709295"/>
            <wp:effectExtent l="0" t="0" r="0" b="0"/>
            <wp:docPr id="3" name="Imagen 3"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875" cy="709295"/>
                    </a:xfrm>
                    <a:prstGeom prst="rect">
                      <a:avLst/>
                    </a:prstGeom>
                    <a:noFill/>
                    <a:ln>
                      <a:noFill/>
                    </a:ln>
                  </pic:spPr>
                </pic:pic>
              </a:graphicData>
            </a:graphic>
          </wp:inline>
        </w:drawing>
      </w:r>
    </w:p>
    <w:p w:rsidR="00621DB8" w:rsidRPr="004E0F78" w:rsidRDefault="00621DB8" w:rsidP="00EA27F7">
      <w:pPr>
        <w:pStyle w:val="Sansinterligne"/>
        <w:spacing w:line="276" w:lineRule="auto"/>
        <w:jc w:val="center"/>
        <w:rPr>
          <w:rFonts w:asciiTheme="minorHAnsi" w:hAnsiTheme="minorHAnsi" w:cs="Arial"/>
          <w:b/>
          <w:lang w:val="es-419"/>
        </w:rPr>
      </w:pPr>
      <w:r w:rsidRPr="004E0F78">
        <w:rPr>
          <w:rFonts w:asciiTheme="minorHAnsi" w:hAnsiTheme="minorHAnsi" w:cs="Arial"/>
          <w:b/>
          <w:lang w:val="es-419"/>
        </w:rPr>
        <w:t>TRIBUNAL SUPERIOR DEL DISTRITO JUDICIAL DE PEREIRA</w:t>
      </w:r>
    </w:p>
    <w:p w:rsidR="00621DB8" w:rsidRPr="004E0F78" w:rsidRDefault="00621DB8" w:rsidP="00EA27F7">
      <w:pPr>
        <w:pStyle w:val="Sansinterligne"/>
        <w:spacing w:line="276" w:lineRule="auto"/>
        <w:jc w:val="center"/>
        <w:rPr>
          <w:rFonts w:asciiTheme="minorHAnsi" w:hAnsiTheme="minorHAnsi" w:cs="Arial"/>
          <w:b/>
          <w:lang w:val="es-419"/>
        </w:rPr>
      </w:pPr>
      <w:r w:rsidRPr="004E0F78">
        <w:rPr>
          <w:rFonts w:asciiTheme="minorHAnsi" w:hAnsiTheme="minorHAnsi" w:cs="Arial"/>
          <w:b/>
          <w:lang w:val="es-419"/>
        </w:rPr>
        <w:t>SALA DE DECISIÓN PENAL</w:t>
      </w:r>
    </w:p>
    <w:p w:rsidR="00621DB8" w:rsidRPr="004E0F78" w:rsidRDefault="00621DB8" w:rsidP="00EA27F7">
      <w:pPr>
        <w:pStyle w:val="Sansinterligne"/>
        <w:spacing w:line="276" w:lineRule="auto"/>
        <w:jc w:val="center"/>
        <w:rPr>
          <w:rFonts w:asciiTheme="minorHAnsi" w:hAnsiTheme="minorHAnsi" w:cs="Arial"/>
          <w:b/>
          <w:lang w:val="es-419"/>
        </w:rPr>
      </w:pPr>
    </w:p>
    <w:p w:rsidR="00621DB8" w:rsidRPr="004E0F78" w:rsidRDefault="00621DB8" w:rsidP="00EA27F7">
      <w:pPr>
        <w:pStyle w:val="Sansinterligne"/>
        <w:spacing w:line="276" w:lineRule="auto"/>
        <w:jc w:val="center"/>
        <w:rPr>
          <w:rFonts w:asciiTheme="minorHAnsi" w:hAnsiTheme="minorHAnsi" w:cs="Arial"/>
          <w:b/>
          <w:lang w:val="es-419"/>
        </w:rPr>
      </w:pPr>
      <w:r w:rsidRPr="004E0F78">
        <w:rPr>
          <w:rFonts w:asciiTheme="minorHAnsi" w:hAnsiTheme="minorHAnsi" w:cs="Arial"/>
          <w:b/>
          <w:lang w:val="es-419"/>
        </w:rPr>
        <w:t>M.P. MANUEL YARZAGARAY BANDERA</w:t>
      </w:r>
    </w:p>
    <w:p w:rsidR="00621DB8" w:rsidRPr="004E0F78" w:rsidRDefault="00621DB8" w:rsidP="00EA27F7">
      <w:pPr>
        <w:pStyle w:val="Sinespaciado1"/>
        <w:spacing w:line="276" w:lineRule="auto"/>
        <w:jc w:val="center"/>
        <w:rPr>
          <w:rFonts w:asciiTheme="minorHAnsi" w:hAnsiTheme="minorHAnsi" w:cs="Arial"/>
          <w:szCs w:val="28"/>
          <w:lang w:val="es-419"/>
        </w:rPr>
      </w:pPr>
    </w:p>
    <w:p w:rsidR="00621DB8" w:rsidRPr="004E0F78" w:rsidRDefault="00621DB8" w:rsidP="00EA27F7">
      <w:pPr>
        <w:pStyle w:val="Sinespaciado1"/>
        <w:spacing w:line="276" w:lineRule="auto"/>
        <w:jc w:val="center"/>
        <w:rPr>
          <w:rFonts w:asciiTheme="minorHAnsi" w:hAnsiTheme="minorHAnsi" w:cs="Arial"/>
          <w:b/>
          <w:szCs w:val="28"/>
          <w:lang w:val="es-419"/>
        </w:rPr>
      </w:pPr>
      <w:r w:rsidRPr="004E0F78">
        <w:rPr>
          <w:rFonts w:asciiTheme="minorHAnsi" w:hAnsiTheme="minorHAnsi" w:cs="Arial"/>
          <w:b/>
          <w:szCs w:val="28"/>
          <w:lang w:val="es-419"/>
        </w:rPr>
        <w:t>SENTENCIA DE SEGUNDA INSTANCIA</w:t>
      </w:r>
    </w:p>
    <w:p w:rsidR="00621DB8" w:rsidRDefault="00621DB8" w:rsidP="00EA27F7">
      <w:pPr>
        <w:pStyle w:val="Sinespaciado1"/>
        <w:spacing w:line="276" w:lineRule="auto"/>
        <w:jc w:val="both"/>
        <w:rPr>
          <w:rFonts w:asciiTheme="minorHAnsi" w:hAnsiTheme="minorHAnsi" w:cs="Arial"/>
          <w:szCs w:val="28"/>
          <w:lang w:val="es-419"/>
        </w:rPr>
      </w:pPr>
    </w:p>
    <w:p w:rsidR="005E6FA8" w:rsidRPr="005E6FA8" w:rsidRDefault="005E6FA8" w:rsidP="00EA27F7">
      <w:pPr>
        <w:pStyle w:val="Sinespaciado1"/>
        <w:spacing w:line="276" w:lineRule="auto"/>
        <w:jc w:val="both"/>
        <w:rPr>
          <w:rFonts w:asciiTheme="minorHAnsi" w:hAnsiTheme="minorHAnsi" w:cs="Arial"/>
          <w:sz w:val="24"/>
          <w:szCs w:val="24"/>
          <w:lang w:val="es-CO"/>
        </w:rPr>
      </w:pPr>
      <w:r>
        <w:rPr>
          <w:rFonts w:asciiTheme="minorHAnsi" w:hAnsiTheme="minorHAnsi" w:cs="Arial"/>
          <w:sz w:val="24"/>
          <w:szCs w:val="24"/>
          <w:lang w:val="es-CO"/>
        </w:rPr>
        <w:t xml:space="preserve">Aprobado por acta No. 090 del 8 de febrero de 2017. H: 2:10 p.m. </w:t>
      </w:r>
    </w:p>
    <w:p w:rsidR="005E6FA8" w:rsidRDefault="005E6FA8" w:rsidP="00EA27F7">
      <w:pPr>
        <w:pStyle w:val="Sinespaciado1"/>
        <w:spacing w:line="276" w:lineRule="auto"/>
        <w:jc w:val="both"/>
        <w:rPr>
          <w:rFonts w:asciiTheme="minorHAnsi" w:hAnsiTheme="minorHAnsi" w:cs="Arial"/>
          <w:szCs w:val="28"/>
          <w:lang w:val="es-419"/>
        </w:rPr>
      </w:pPr>
    </w:p>
    <w:p w:rsidR="00621DB8" w:rsidRPr="00F1003C" w:rsidRDefault="008D7375" w:rsidP="00EA27F7">
      <w:pPr>
        <w:pStyle w:val="Sinespaciado1"/>
        <w:spacing w:line="276" w:lineRule="auto"/>
        <w:jc w:val="both"/>
        <w:rPr>
          <w:rFonts w:asciiTheme="minorHAnsi" w:hAnsiTheme="minorHAnsi" w:cs="Arial"/>
          <w:szCs w:val="28"/>
          <w:lang w:val="es-CO"/>
        </w:rPr>
      </w:pPr>
      <w:r w:rsidRPr="004E0F78">
        <w:rPr>
          <w:rFonts w:asciiTheme="minorHAnsi" w:hAnsiTheme="minorHAnsi" w:cs="Arial"/>
          <w:szCs w:val="28"/>
          <w:lang w:val="es-419"/>
        </w:rPr>
        <w:t>Pereira,</w:t>
      </w:r>
      <w:r w:rsidR="00F1003C">
        <w:rPr>
          <w:rFonts w:asciiTheme="minorHAnsi" w:hAnsiTheme="minorHAnsi" w:cs="Arial"/>
          <w:szCs w:val="28"/>
          <w:lang w:val="es-CO"/>
        </w:rPr>
        <w:t xml:space="preserve"> </w:t>
      </w:r>
      <w:r w:rsidR="005E6FA8">
        <w:rPr>
          <w:rFonts w:asciiTheme="minorHAnsi" w:hAnsiTheme="minorHAnsi" w:cs="Arial"/>
          <w:szCs w:val="28"/>
          <w:lang w:val="es-CO"/>
        </w:rPr>
        <w:t>diez</w:t>
      </w:r>
      <w:r w:rsidR="008D46C4">
        <w:rPr>
          <w:rFonts w:asciiTheme="minorHAnsi" w:hAnsiTheme="minorHAnsi" w:cs="Arial"/>
          <w:szCs w:val="28"/>
          <w:lang w:val="es-CO"/>
        </w:rPr>
        <w:t xml:space="preserve"> </w:t>
      </w:r>
      <w:r w:rsidR="003F798F">
        <w:rPr>
          <w:rFonts w:asciiTheme="minorHAnsi" w:hAnsiTheme="minorHAnsi" w:cs="Arial"/>
          <w:szCs w:val="28"/>
          <w:lang w:val="es-CO"/>
        </w:rPr>
        <w:t>(</w:t>
      </w:r>
      <w:r w:rsidR="005E6FA8">
        <w:rPr>
          <w:rFonts w:asciiTheme="minorHAnsi" w:hAnsiTheme="minorHAnsi" w:cs="Arial"/>
          <w:szCs w:val="28"/>
          <w:lang w:val="es-CO"/>
        </w:rPr>
        <w:t>10</w:t>
      </w:r>
      <w:r w:rsidR="003F798F">
        <w:rPr>
          <w:rFonts w:asciiTheme="minorHAnsi" w:hAnsiTheme="minorHAnsi" w:cs="Arial"/>
          <w:szCs w:val="28"/>
          <w:lang w:val="es-CO"/>
        </w:rPr>
        <w:t>)</w:t>
      </w:r>
      <w:r w:rsidR="008D46C4">
        <w:rPr>
          <w:rFonts w:asciiTheme="minorHAnsi" w:hAnsiTheme="minorHAnsi" w:cs="Arial"/>
          <w:szCs w:val="28"/>
          <w:lang w:val="es-CO"/>
        </w:rPr>
        <w:t xml:space="preserve"> </w:t>
      </w:r>
      <w:r w:rsidR="005E6FA8">
        <w:rPr>
          <w:rFonts w:asciiTheme="minorHAnsi" w:hAnsiTheme="minorHAnsi" w:cs="Arial"/>
          <w:szCs w:val="28"/>
          <w:lang w:val="es-CO"/>
        </w:rPr>
        <w:t>de Febrero del dos mil diecisiete (2</w:t>
      </w:r>
      <w:r w:rsidR="00F1003C">
        <w:rPr>
          <w:rFonts w:asciiTheme="minorHAnsi" w:hAnsiTheme="minorHAnsi" w:cs="Arial"/>
          <w:szCs w:val="28"/>
          <w:lang w:val="es-CO"/>
        </w:rPr>
        <w:t>017</w:t>
      </w:r>
      <w:r w:rsidR="005E6FA8">
        <w:rPr>
          <w:rFonts w:asciiTheme="minorHAnsi" w:hAnsiTheme="minorHAnsi" w:cs="Arial"/>
          <w:szCs w:val="28"/>
          <w:lang w:val="es-CO"/>
        </w:rPr>
        <w:t>)</w:t>
      </w:r>
    </w:p>
    <w:p w:rsidR="00621DB8" w:rsidRPr="005E6FA8" w:rsidRDefault="00621DB8" w:rsidP="00EA27F7">
      <w:pPr>
        <w:pStyle w:val="Sinespaciado1"/>
        <w:spacing w:line="276" w:lineRule="auto"/>
        <w:jc w:val="both"/>
        <w:rPr>
          <w:rFonts w:asciiTheme="minorHAnsi" w:hAnsiTheme="minorHAnsi" w:cs="Arial"/>
          <w:szCs w:val="28"/>
          <w:lang w:val="es-CO"/>
        </w:rPr>
      </w:pPr>
      <w:r w:rsidRPr="004E0F78">
        <w:rPr>
          <w:rFonts w:asciiTheme="minorHAnsi" w:hAnsiTheme="minorHAnsi" w:cs="Arial"/>
          <w:szCs w:val="28"/>
          <w:lang w:val="es-419"/>
        </w:rPr>
        <w:t xml:space="preserve">Hora: </w:t>
      </w:r>
      <w:r w:rsidR="005E6FA8">
        <w:rPr>
          <w:rFonts w:asciiTheme="minorHAnsi" w:hAnsiTheme="minorHAnsi" w:cs="Arial"/>
          <w:szCs w:val="28"/>
          <w:lang w:val="es-CO"/>
        </w:rPr>
        <w:t xml:space="preserve">9:02 </w:t>
      </w:r>
    </w:p>
    <w:p w:rsidR="00621DB8" w:rsidRPr="004E0F78" w:rsidRDefault="00621DB8" w:rsidP="00EA27F7">
      <w:pPr>
        <w:pStyle w:val="Sinespaciado1"/>
        <w:spacing w:line="276" w:lineRule="auto"/>
        <w:jc w:val="both"/>
        <w:rPr>
          <w:rFonts w:asciiTheme="minorHAnsi" w:hAnsiTheme="minorHAnsi" w:cs="Arial"/>
          <w:spacing w:val="-3"/>
          <w:szCs w:val="28"/>
          <w:lang w:val="es-419"/>
        </w:rPr>
      </w:pPr>
    </w:p>
    <w:p w:rsidR="00621DB8" w:rsidRPr="005E6FA8" w:rsidRDefault="008D7375" w:rsidP="00EA27F7">
      <w:pPr>
        <w:pBdr>
          <w:top w:val="single" w:sz="4" w:space="1" w:color="auto"/>
          <w:left w:val="single" w:sz="4" w:space="4" w:color="auto"/>
          <w:bottom w:val="single" w:sz="4" w:space="1" w:color="auto"/>
          <w:right w:val="single" w:sz="4" w:space="4" w:color="auto"/>
        </w:pBdr>
        <w:spacing w:line="276" w:lineRule="auto"/>
        <w:jc w:val="both"/>
        <w:rPr>
          <w:rFonts w:asciiTheme="minorHAnsi" w:eastAsia="Adobe Gothic Std B" w:hAnsiTheme="minorHAnsi" w:cs="Arial"/>
          <w:i/>
          <w:lang w:eastAsia="en-US"/>
        </w:rPr>
      </w:pPr>
      <w:r w:rsidRPr="005E6FA8">
        <w:rPr>
          <w:rFonts w:asciiTheme="minorHAnsi" w:eastAsia="Adobe Gothic Std B" w:hAnsiTheme="minorHAnsi" w:cs="Arial"/>
          <w:lang w:val="es-419" w:eastAsia="en-US"/>
        </w:rPr>
        <w:t>Procesado: DARINSONTH ELIECER PALENCIA TRIANA</w:t>
      </w:r>
      <w:r w:rsidR="00F1003C" w:rsidRPr="005E6FA8">
        <w:rPr>
          <w:rFonts w:asciiTheme="minorHAnsi" w:eastAsia="Adobe Gothic Std B" w:hAnsiTheme="minorHAnsi" w:cs="Arial"/>
          <w:lang w:eastAsia="en-US"/>
        </w:rPr>
        <w:t xml:space="preserve"> </w:t>
      </w:r>
      <w:r w:rsidR="00F1003C" w:rsidRPr="005E6FA8">
        <w:rPr>
          <w:rFonts w:asciiTheme="minorHAnsi" w:eastAsia="Adobe Gothic Std B" w:hAnsiTheme="minorHAnsi" w:cs="Arial"/>
          <w:i/>
          <w:lang w:eastAsia="en-US"/>
        </w:rPr>
        <w:t>(A) “El Negro”.</w:t>
      </w:r>
    </w:p>
    <w:p w:rsidR="00621DB8" w:rsidRPr="005E6FA8" w:rsidRDefault="00621DB8" w:rsidP="00EA27F7">
      <w:pPr>
        <w:pBdr>
          <w:top w:val="single" w:sz="4" w:space="1" w:color="auto"/>
          <w:left w:val="single" w:sz="4" w:space="4" w:color="auto"/>
          <w:bottom w:val="single" w:sz="4" w:space="1" w:color="auto"/>
          <w:right w:val="single" w:sz="4" w:space="4" w:color="auto"/>
        </w:pBdr>
        <w:spacing w:line="276" w:lineRule="auto"/>
        <w:jc w:val="both"/>
        <w:rPr>
          <w:rFonts w:asciiTheme="minorHAnsi" w:eastAsia="Adobe Gothic Std B" w:hAnsiTheme="minorHAnsi" w:cs="Arial"/>
          <w:lang w:val="es-419" w:eastAsia="en-US"/>
        </w:rPr>
      </w:pPr>
      <w:r w:rsidRPr="005E6FA8">
        <w:rPr>
          <w:rFonts w:asciiTheme="minorHAnsi" w:eastAsia="Adobe Gothic Std B" w:hAnsiTheme="minorHAnsi" w:cs="Arial"/>
          <w:lang w:val="es-419" w:eastAsia="en-US"/>
        </w:rPr>
        <w:t xml:space="preserve">Delito: </w:t>
      </w:r>
      <w:r w:rsidR="008D7375" w:rsidRPr="005E6FA8">
        <w:rPr>
          <w:rFonts w:asciiTheme="minorHAnsi" w:hAnsiTheme="minorHAnsi" w:cs="Arial"/>
          <w:bCs/>
          <w:lang w:val="es-419"/>
        </w:rPr>
        <w:t>Homicidio Preterintencional</w:t>
      </w:r>
    </w:p>
    <w:p w:rsidR="00621DB8" w:rsidRPr="005E6FA8" w:rsidRDefault="008D7375" w:rsidP="00EA27F7">
      <w:pPr>
        <w:pBdr>
          <w:top w:val="single" w:sz="4" w:space="1" w:color="auto"/>
          <w:left w:val="single" w:sz="4" w:space="4" w:color="auto"/>
          <w:bottom w:val="single" w:sz="4" w:space="1" w:color="auto"/>
          <w:right w:val="single" w:sz="4" w:space="4" w:color="auto"/>
        </w:pBdr>
        <w:spacing w:line="276" w:lineRule="auto"/>
        <w:jc w:val="both"/>
        <w:rPr>
          <w:rFonts w:asciiTheme="minorHAnsi" w:eastAsia="Adobe Gothic Std B" w:hAnsiTheme="minorHAnsi" w:cs="Arial"/>
          <w:lang w:val="es-419" w:eastAsia="en-US"/>
        </w:rPr>
      </w:pPr>
      <w:r w:rsidRPr="005E6FA8">
        <w:rPr>
          <w:rFonts w:asciiTheme="minorHAnsi" w:eastAsia="Adobe Gothic Std B" w:hAnsiTheme="minorHAnsi" w:cs="Arial"/>
          <w:lang w:val="es-419" w:eastAsia="en-US"/>
        </w:rPr>
        <w:t>Rad. # 66001-60-00035-2016-01282</w:t>
      </w:r>
      <w:r w:rsidR="00621DB8" w:rsidRPr="005E6FA8">
        <w:rPr>
          <w:rFonts w:asciiTheme="minorHAnsi" w:eastAsia="Adobe Gothic Std B" w:hAnsiTheme="minorHAnsi" w:cs="Arial"/>
          <w:lang w:val="es-419" w:eastAsia="en-US"/>
        </w:rPr>
        <w:t>-01</w:t>
      </w:r>
    </w:p>
    <w:p w:rsidR="00621DB8" w:rsidRPr="005E6FA8" w:rsidRDefault="00621DB8" w:rsidP="00EA27F7">
      <w:pPr>
        <w:pBdr>
          <w:top w:val="single" w:sz="4" w:space="1" w:color="auto"/>
          <w:left w:val="single" w:sz="4" w:space="4" w:color="auto"/>
          <w:bottom w:val="single" w:sz="4" w:space="1" w:color="auto"/>
          <w:right w:val="single" w:sz="4" w:space="4" w:color="auto"/>
        </w:pBdr>
        <w:spacing w:line="276" w:lineRule="auto"/>
        <w:jc w:val="both"/>
        <w:rPr>
          <w:rFonts w:asciiTheme="minorHAnsi" w:eastAsia="Adobe Gothic Std B" w:hAnsiTheme="minorHAnsi" w:cs="Arial"/>
          <w:lang w:val="es-419" w:eastAsia="en-US"/>
        </w:rPr>
      </w:pPr>
      <w:r w:rsidRPr="005E6FA8">
        <w:rPr>
          <w:rFonts w:asciiTheme="minorHAnsi" w:eastAsia="Adobe Gothic Std B" w:hAnsiTheme="minorHAnsi" w:cs="Arial"/>
          <w:lang w:val="es-419" w:eastAsia="en-US"/>
        </w:rPr>
        <w:t xml:space="preserve">Asunto: Resuelve </w:t>
      </w:r>
      <w:r w:rsidR="00373171" w:rsidRPr="005E6FA8">
        <w:rPr>
          <w:rFonts w:asciiTheme="minorHAnsi" w:eastAsia="Adobe Gothic Std B" w:hAnsiTheme="minorHAnsi" w:cs="Arial"/>
          <w:lang w:eastAsia="en-US"/>
        </w:rPr>
        <w:t xml:space="preserve">el </w:t>
      </w:r>
      <w:r w:rsidRPr="005E6FA8">
        <w:rPr>
          <w:rFonts w:asciiTheme="minorHAnsi" w:eastAsia="Adobe Gothic Std B" w:hAnsiTheme="minorHAnsi" w:cs="Arial"/>
          <w:lang w:val="es-419" w:eastAsia="en-US"/>
        </w:rPr>
        <w:t xml:space="preserve">recurso de apelación interpuesto por la Defensa en contra </w:t>
      </w:r>
      <w:r w:rsidR="00F1003C" w:rsidRPr="005E6FA8">
        <w:rPr>
          <w:rFonts w:asciiTheme="minorHAnsi" w:eastAsia="Adobe Gothic Std B" w:hAnsiTheme="minorHAnsi" w:cs="Arial"/>
          <w:lang w:eastAsia="en-US"/>
        </w:rPr>
        <w:t xml:space="preserve">de </w:t>
      </w:r>
      <w:r w:rsidR="00373171" w:rsidRPr="005E6FA8">
        <w:rPr>
          <w:rFonts w:asciiTheme="minorHAnsi" w:eastAsia="Adobe Gothic Std B" w:hAnsiTheme="minorHAnsi" w:cs="Arial"/>
          <w:lang w:eastAsia="en-US"/>
        </w:rPr>
        <w:t>fallo condenatorio.</w:t>
      </w:r>
    </w:p>
    <w:p w:rsidR="00621DB8" w:rsidRPr="005E6FA8" w:rsidRDefault="00621DB8" w:rsidP="00EA27F7">
      <w:pPr>
        <w:pBdr>
          <w:top w:val="single" w:sz="4" w:space="1" w:color="auto"/>
          <w:left w:val="single" w:sz="4" w:space="4" w:color="auto"/>
          <w:bottom w:val="single" w:sz="4" w:space="1" w:color="auto"/>
          <w:right w:val="single" w:sz="4" w:space="4" w:color="auto"/>
        </w:pBdr>
        <w:spacing w:line="276" w:lineRule="auto"/>
        <w:jc w:val="both"/>
        <w:rPr>
          <w:rFonts w:asciiTheme="minorHAnsi" w:eastAsia="Adobe Gothic Std B" w:hAnsiTheme="minorHAnsi" w:cs="Arial"/>
          <w:lang w:val="es-419" w:eastAsia="en-US"/>
        </w:rPr>
      </w:pPr>
      <w:r w:rsidRPr="005E6FA8">
        <w:rPr>
          <w:rFonts w:asciiTheme="minorHAnsi" w:eastAsia="Adobe Gothic Std B" w:hAnsiTheme="minorHAnsi" w:cs="Arial"/>
          <w:lang w:val="es-419" w:eastAsia="en-US"/>
        </w:rPr>
        <w:t>Decisión:</w:t>
      </w:r>
      <w:r w:rsidR="00F1003C" w:rsidRPr="005E6FA8">
        <w:rPr>
          <w:rFonts w:asciiTheme="minorHAnsi" w:eastAsia="Adobe Gothic Std B" w:hAnsiTheme="minorHAnsi" w:cs="Arial"/>
          <w:lang w:eastAsia="en-US"/>
        </w:rPr>
        <w:t xml:space="preserve"> Confirma fallo opugnado</w:t>
      </w:r>
    </w:p>
    <w:p w:rsidR="00621DB8" w:rsidRPr="004E0F78" w:rsidRDefault="00621DB8" w:rsidP="005E6FA8">
      <w:pPr>
        <w:pStyle w:val="Sinespaciado1"/>
        <w:jc w:val="center"/>
        <w:rPr>
          <w:rFonts w:asciiTheme="minorHAnsi" w:hAnsiTheme="minorHAnsi" w:cs="Arial"/>
          <w:b/>
          <w:szCs w:val="28"/>
          <w:lang w:val="es-419"/>
        </w:rPr>
      </w:pPr>
      <w:r w:rsidRPr="004E0F78">
        <w:rPr>
          <w:rFonts w:asciiTheme="minorHAnsi" w:hAnsiTheme="minorHAnsi" w:cs="Arial"/>
          <w:b/>
          <w:szCs w:val="28"/>
          <w:lang w:val="es-419"/>
        </w:rPr>
        <w:lastRenderedPageBreak/>
        <w:t>VISTOS:</w:t>
      </w:r>
    </w:p>
    <w:p w:rsidR="00621DB8" w:rsidRPr="004E0F78" w:rsidRDefault="00621DB8" w:rsidP="005E6FA8">
      <w:pPr>
        <w:pStyle w:val="Sinespaciado1"/>
        <w:jc w:val="center"/>
        <w:rPr>
          <w:rFonts w:asciiTheme="minorHAnsi" w:hAnsiTheme="minorHAnsi" w:cs="Arial"/>
          <w:b/>
          <w:szCs w:val="28"/>
          <w:lang w:val="es-419"/>
        </w:rPr>
      </w:pPr>
    </w:p>
    <w:p w:rsidR="00621DB8" w:rsidRPr="004E0F78" w:rsidRDefault="00621DB8" w:rsidP="00EA27F7">
      <w:pPr>
        <w:pStyle w:val="Sinespaciado1"/>
        <w:spacing w:line="276" w:lineRule="auto"/>
        <w:jc w:val="both"/>
        <w:rPr>
          <w:rFonts w:asciiTheme="minorHAnsi" w:hAnsiTheme="minorHAnsi" w:cs="Arial"/>
          <w:szCs w:val="28"/>
          <w:lang w:val="es-419"/>
        </w:rPr>
      </w:pPr>
      <w:r w:rsidRPr="004E0F78">
        <w:rPr>
          <w:rFonts w:asciiTheme="minorHAnsi" w:hAnsiTheme="minorHAnsi" w:cs="Arial"/>
          <w:szCs w:val="28"/>
          <w:lang w:val="es-419"/>
        </w:rPr>
        <w:t>Procede la Sala Penal de Decisión del Tribunal Superior de este Distrito Judicial a resolver el recurso de apelación interpuesto por la Defensa en contra de la se</w:t>
      </w:r>
      <w:r w:rsidR="00373171" w:rsidRPr="004E0F78">
        <w:rPr>
          <w:rFonts w:asciiTheme="minorHAnsi" w:hAnsiTheme="minorHAnsi" w:cs="Arial"/>
          <w:szCs w:val="28"/>
          <w:lang w:val="es-419"/>
        </w:rPr>
        <w:t>nte</w:t>
      </w:r>
      <w:r w:rsidR="000A0476">
        <w:rPr>
          <w:rFonts w:asciiTheme="minorHAnsi" w:hAnsiTheme="minorHAnsi" w:cs="Arial"/>
          <w:szCs w:val="28"/>
          <w:lang w:val="es-419"/>
        </w:rPr>
        <w:t>ncia proferida el 24</w:t>
      </w:r>
      <w:r w:rsidR="00373171" w:rsidRPr="004E0F78">
        <w:rPr>
          <w:rFonts w:asciiTheme="minorHAnsi" w:hAnsiTheme="minorHAnsi" w:cs="Arial"/>
          <w:szCs w:val="28"/>
          <w:lang w:val="es-419"/>
        </w:rPr>
        <w:t xml:space="preserve"> de Noviembre del 2016 por parte del Juzgado 3</w:t>
      </w:r>
      <w:r w:rsidRPr="004E0F78">
        <w:rPr>
          <w:rFonts w:asciiTheme="minorHAnsi" w:hAnsiTheme="minorHAnsi" w:cs="Arial"/>
          <w:szCs w:val="28"/>
          <w:lang w:val="es-419"/>
        </w:rPr>
        <w:t>º Pena</w:t>
      </w:r>
      <w:r w:rsidR="00373171" w:rsidRPr="004E0F78">
        <w:rPr>
          <w:rFonts w:asciiTheme="minorHAnsi" w:hAnsiTheme="minorHAnsi" w:cs="Arial"/>
          <w:szCs w:val="28"/>
          <w:lang w:val="es-419"/>
        </w:rPr>
        <w:t>l del Circuito de Pereira</w:t>
      </w:r>
      <w:r w:rsidRPr="004E0F78">
        <w:rPr>
          <w:rFonts w:asciiTheme="minorHAnsi" w:hAnsiTheme="minorHAnsi" w:cs="Arial"/>
          <w:szCs w:val="28"/>
          <w:lang w:val="es-419"/>
        </w:rPr>
        <w:t>, en la cual se declaró la r</w:t>
      </w:r>
      <w:r w:rsidR="00B36231" w:rsidRPr="004E0F78">
        <w:rPr>
          <w:rFonts w:asciiTheme="minorHAnsi" w:hAnsiTheme="minorHAnsi" w:cs="Arial"/>
          <w:szCs w:val="28"/>
          <w:lang w:val="es-419"/>
        </w:rPr>
        <w:t>esponsabilidad penal del procesado</w:t>
      </w:r>
      <w:r w:rsidRPr="004E0F78">
        <w:rPr>
          <w:rFonts w:asciiTheme="minorHAnsi" w:hAnsiTheme="minorHAnsi" w:cs="Arial"/>
          <w:szCs w:val="28"/>
          <w:lang w:val="es-419"/>
        </w:rPr>
        <w:t xml:space="preserve"> </w:t>
      </w:r>
      <w:r w:rsidR="00B36231" w:rsidRPr="004E0F78">
        <w:rPr>
          <w:rFonts w:asciiTheme="minorHAnsi" w:eastAsia="Adobe Gothic Std B" w:hAnsiTheme="minorHAnsi" w:cs="Arial"/>
          <w:szCs w:val="28"/>
          <w:lang w:val="es-CO"/>
        </w:rPr>
        <w:t>DARINSONTH ELIECER PALENCIA TRIANA</w:t>
      </w:r>
      <w:r w:rsidRPr="004E0F78">
        <w:rPr>
          <w:rFonts w:asciiTheme="minorHAnsi" w:hAnsiTheme="minorHAnsi" w:cs="Arial"/>
          <w:szCs w:val="28"/>
          <w:lang w:val="es-419"/>
        </w:rPr>
        <w:t xml:space="preserve"> </w:t>
      </w:r>
      <w:r w:rsidR="00F83B9A">
        <w:rPr>
          <w:rFonts w:asciiTheme="minorHAnsi" w:hAnsiTheme="minorHAnsi" w:cs="Arial"/>
          <w:i/>
          <w:szCs w:val="28"/>
          <w:lang w:val="es-CO"/>
        </w:rPr>
        <w:t xml:space="preserve">(A) “El Negro”, </w:t>
      </w:r>
      <w:r w:rsidRPr="004E0F78">
        <w:rPr>
          <w:rFonts w:asciiTheme="minorHAnsi" w:hAnsiTheme="minorHAnsi" w:cs="Arial"/>
          <w:szCs w:val="28"/>
          <w:lang w:val="es-419"/>
        </w:rPr>
        <w:t xml:space="preserve">por incurrir en la comisión del delito de </w:t>
      </w:r>
      <w:r w:rsidR="00B36231" w:rsidRPr="004E0F78">
        <w:rPr>
          <w:rFonts w:asciiTheme="minorHAnsi" w:hAnsiTheme="minorHAnsi" w:cs="Arial"/>
          <w:bCs/>
          <w:szCs w:val="28"/>
          <w:lang w:val="es-CO"/>
        </w:rPr>
        <w:t>Homicidio Preterintencional</w:t>
      </w:r>
      <w:r w:rsidR="00B36231" w:rsidRPr="004E0F78">
        <w:rPr>
          <w:rFonts w:asciiTheme="minorHAnsi" w:hAnsiTheme="minorHAnsi" w:cs="Arial"/>
          <w:szCs w:val="28"/>
          <w:lang w:val="es-419"/>
        </w:rPr>
        <w:t>.</w:t>
      </w:r>
    </w:p>
    <w:p w:rsidR="005E6FA8" w:rsidRPr="004E0F78" w:rsidRDefault="005E6FA8" w:rsidP="00EA27F7">
      <w:pPr>
        <w:pStyle w:val="Sinespaciado1"/>
        <w:spacing w:line="276" w:lineRule="auto"/>
        <w:jc w:val="both"/>
        <w:rPr>
          <w:rFonts w:asciiTheme="minorHAnsi" w:hAnsiTheme="minorHAnsi" w:cs="Arial"/>
          <w:szCs w:val="28"/>
          <w:lang w:val="es-419"/>
        </w:rPr>
      </w:pPr>
    </w:p>
    <w:p w:rsidR="00621DB8" w:rsidRDefault="00621DB8" w:rsidP="005E6FA8">
      <w:pPr>
        <w:pStyle w:val="Sinespaciado1"/>
        <w:jc w:val="center"/>
        <w:rPr>
          <w:rFonts w:asciiTheme="minorHAnsi" w:hAnsiTheme="minorHAnsi" w:cs="Arial"/>
          <w:b/>
          <w:szCs w:val="28"/>
          <w:lang w:val="es-419"/>
        </w:rPr>
      </w:pPr>
      <w:r w:rsidRPr="004E0F78">
        <w:rPr>
          <w:rFonts w:asciiTheme="minorHAnsi" w:hAnsiTheme="minorHAnsi" w:cs="Arial"/>
          <w:b/>
          <w:szCs w:val="28"/>
          <w:lang w:val="es-419"/>
        </w:rPr>
        <w:t>ANTECEDENTES:</w:t>
      </w:r>
    </w:p>
    <w:p w:rsidR="000A0476" w:rsidRPr="004E0F78" w:rsidRDefault="000A0476" w:rsidP="005E6FA8">
      <w:pPr>
        <w:pStyle w:val="Sinespaciado1"/>
        <w:jc w:val="center"/>
        <w:rPr>
          <w:rFonts w:asciiTheme="minorHAnsi" w:hAnsiTheme="minorHAnsi" w:cs="Arial"/>
          <w:b/>
          <w:szCs w:val="28"/>
          <w:lang w:val="es-419"/>
        </w:rPr>
      </w:pPr>
    </w:p>
    <w:p w:rsidR="00F1003C" w:rsidRDefault="00AF305D" w:rsidP="00EA27F7">
      <w:pPr>
        <w:pStyle w:val="Sinespaciado1"/>
        <w:spacing w:line="276" w:lineRule="auto"/>
        <w:jc w:val="both"/>
        <w:rPr>
          <w:rFonts w:asciiTheme="minorHAnsi" w:hAnsiTheme="minorHAnsi" w:cs="Arial"/>
          <w:szCs w:val="28"/>
          <w:lang w:val="es-CO"/>
        </w:rPr>
      </w:pPr>
      <w:r w:rsidRPr="004E0F78">
        <w:rPr>
          <w:rFonts w:asciiTheme="minorHAnsi" w:hAnsiTheme="minorHAnsi" w:cs="Arial"/>
          <w:szCs w:val="28"/>
          <w:lang w:val="es-CO"/>
        </w:rPr>
        <w:t xml:space="preserve">Los hechos que originaron </w:t>
      </w:r>
      <w:r w:rsidR="00F1003C">
        <w:rPr>
          <w:rFonts w:asciiTheme="minorHAnsi" w:hAnsiTheme="minorHAnsi" w:cs="Arial"/>
          <w:szCs w:val="28"/>
          <w:lang w:val="es-CO"/>
        </w:rPr>
        <w:t>la presente actuación</w:t>
      </w:r>
      <w:r w:rsidRPr="004E0F78">
        <w:rPr>
          <w:rFonts w:asciiTheme="minorHAnsi" w:hAnsiTheme="minorHAnsi" w:cs="Arial"/>
          <w:szCs w:val="28"/>
          <w:lang w:val="es-CO"/>
        </w:rPr>
        <w:t xml:space="preserve"> </w:t>
      </w:r>
      <w:r w:rsidR="00F1003C">
        <w:rPr>
          <w:rFonts w:asciiTheme="minorHAnsi" w:hAnsiTheme="minorHAnsi" w:cs="Arial"/>
          <w:szCs w:val="28"/>
          <w:lang w:val="es-CO"/>
        </w:rPr>
        <w:t>ocurrieron en horas del medio</w:t>
      </w:r>
      <w:r w:rsidR="00A842AC" w:rsidRPr="004E0F78">
        <w:rPr>
          <w:rFonts w:asciiTheme="minorHAnsi" w:hAnsiTheme="minorHAnsi" w:cs="Arial"/>
          <w:szCs w:val="28"/>
          <w:lang w:val="es-CO"/>
        </w:rPr>
        <w:t xml:space="preserve">día </w:t>
      </w:r>
      <w:r w:rsidR="00F1003C">
        <w:rPr>
          <w:rFonts w:asciiTheme="minorHAnsi" w:hAnsiTheme="minorHAnsi" w:cs="Arial"/>
          <w:szCs w:val="28"/>
          <w:lang w:val="es-CO"/>
        </w:rPr>
        <w:t xml:space="preserve">del </w:t>
      </w:r>
      <w:r w:rsidR="000A0476">
        <w:rPr>
          <w:rFonts w:asciiTheme="minorHAnsi" w:hAnsiTheme="minorHAnsi" w:cs="Arial"/>
          <w:szCs w:val="28"/>
          <w:lang w:val="es-CO"/>
        </w:rPr>
        <w:t>6 de a</w:t>
      </w:r>
      <w:r w:rsidRPr="004E0F78">
        <w:rPr>
          <w:rFonts w:asciiTheme="minorHAnsi" w:hAnsiTheme="minorHAnsi" w:cs="Arial"/>
          <w:szCs w:val="28"/>
          <w:lang w:val="es-CO"/>
        </w:rPr>
        <w:t xml:space="preserve">bril del 2016 en la finca </w:t>
      </w:r>
      <w:r w:rsidR="00A842AC" w:rsidRPr="004E0F78">
        <w:rPr>
          <w:rFonts w:asciiTheme="minorHAnsi" w:hAnsiTheme="minorHAnsi" w:cs="Arial"/>
          <w:szCs w:val="28"/>
          <w:lang w:val="es-CO"/>
        </w:rPr>
        <w:t>“</w:t>
      </w:r>
      <w:r w:rsidRPr="004E0F78">
        <w:rPr>
          <w:rFonts w:asciiTheme="minorHAnsi" w:hAnsiTheme="minorHAnsi" w:cs="Arial"/>
          <w:szCs w:val="28"/>
          <w:lang w:val="es-CO"/>
        </w:rPr>
        <w:t>El Vergel</w:t>
      </w:r>
      <w:r w:rsidR="00A842AC" w:rsidRPr="004E0F78">
        <w:rPr>
          <w:rFonts w:asciiTheme="minorHAnsi" w:hAnsiTheme="minorHAnsi" w:cs="Arial"/>
          <w:szCs w:val="28"/>
          <w:lang w:val="es-CO"/>
        </w:rPr>
        <w:t>”, la cual está ubicada en la vereda Betulia Alta</w:t>
      </w:r>
      <w:r w:rsidR="00F1003C">
        <w:rPr>
          <w:rFonts w:asciiTheme="minorHAnsi" w:hAnsiTheme="minorHAnsi" w:cs="Arial"/>
          <w:szCs w:val="28"/>
          <w:lang w:val="es-CO"/>
        </w:rPr>
        <w:t>, jurisdicción del municipio de Pereira</w:t>
      </w:r>
      <w:r w:rsidRPr="004E0F78">
        <w:rPr>
          <w:rFonts w:asciiTheme="minorHAnsi" w:hAnsiTheme="minorHAnsi" w:cs="Arial"/>
          <w:szCs w:val="28"/>
          <w:lang w:val="es-CO"/>
        </w:rPr>
        <w:t xml:space="preserve">, </w:t>
      </w:r>
      <w:r w:rsidR="00F1003C">
        <w:rPr>
          <w:rFonts w:asciiTheme="minorHAnsi" w:hAnsiTheme="minorHAnsi" w:cs="Arial"/>
          <w:szCs w:val="28"/>
          <w:lang w:val="es-CO"/>
        </w:rPr>
        <w:t xml:space="preserve">y tienen que ver con una </w:t>
      </w:r>
      <w:r w:rsidR="000A0476">
        <w:rPr>
          <w:rFonts w:asciiTheme="minorHAnsi" w:hAnsiTheme="minorHAnsi" w:cs="Arial"/>
          <w:szCs w:val="28"/>
          <w:lang w:val="es-CO"/>
        </w:rPr>
        <w:t xml:space="preserve">agresión </w:t>
      </w:r>
      <w:r w:rsidR="00F1003C">
        <w:rPr>
          <w:rFonts w:asciiTheme="minorHAnsi" w:hAnsiTheme="minorHAnsi" w:cs="Arial"/>
          <w:szCs w:val="28"/>
          <w:lang w:val="es-CO"/>
        </w:rPr>
        <w:t xml:space="preserve">que el ahora Procesado </w:t>
      </w:r>
      <w:r w:rsidR="00F1003C" w:rsidRPr="004E0F78">
        <w:rPr>
          <w:rFonts w:asciiTheme="minorHAnsi" w:eastAsia="Adobe Gothic Std B" w:hAnsiTheme="minorHAnsi" w:cs="Arial"/>
          <w:szCs w:val="28"/>
          <w:lang w:val="es-419"/>
        </w:rPr>
        <w:t>DARINSONTH ELIECER PALENCIA TRIANA</w:t>
      </w:r>
      <w:r w:rsidR="00F1003C">
        <w:rPr>
          <w:rFonts w:asciiTheme="minorHAnsi" w:eastAsia="Adobe Gothic Std B" w:hAnsiTheme="minorHAnsi" w:cs="Arial"/>
          <w:szCs w:val="28"/>
        </w:rPr>
        <w:t xml:space="preserve"> </w:t>
      </w:r>
      <w:r w:rsidR="00F1003C">
        <w:rPr>
          <w:rFonts w:asciiTheme="minorHAnsi" w:eastAsia="Adobe Gothic Std B" w:hAnsiTheme="minorHAnsi" w:cs="Arial"/>
          <w:i/>
          <w:szCs w:val="28"/>
        </w:rPr>
        <w:t>(A) “El Negro”</w:t>
      </w:r>
      <w:r w:rsidR="00F1003C">
        <w:rPr>
          <w:rFonts w:asciiTheme="minorHAnsi" w:eastAsia="Adobe Gothic Std B" w:hAnsiTheme="minorHAnsi" w:cs="Arial"/>
          <w:szCs w:val="28"/>
        </w:rPr>
        <w:t xml:space="preserve"> le p</w:t>
      </w:r>
      <w:r w:rsidR="00D156FD">
        <w:rPr>
          <w:rFonts w:asciiTheme="minorHAnsi" w:eastAsia="Adobe Gothic Std B" w:hAnsiTheme="minorHAnsi" w:cs="Arial"/>
          <w:szCs w:val="28"/>
        </w:rPr>
        <w:t xml:space="preserve">ropinó </w:t>
      </w:r>
      <w:r w:rsidR="00606D1B">
        <w:rPr>
          <w:rFonts w:asciiTheme="minorHAnsi" w:eastAsia="Adobe Gothic Std B" w:hAnsiTheme="minorHAnsi" w:cs="Arial"/>
          <w:szCs w:val="28"/>
        </w:rPr>
        <w:t xml:space="preserve">al </w:t>
      </w:r>
      <w:r w:rsidRPr="004E0F78">
        <w:rPr>
          <w:rFonts w:asciiTheme="minorHAnsi" w:hAnsiTheme="minorHAnsi" w:cs="Arial"/>
          <w:szCs w:val="28"/>
          <w:lang w:val="es-CO"/>
        </w:rPr>
        <w:t xml:space="preserve">Sr. </w:t>
      </w:r>
      <w:r w:rsidR="00606D1B">
        <w:rPr>
          <w:rFonts w:asciiTheme="minorHAnsi" w:hAnsiTheme="minorHAnsi" w:cs="Arial"/>
          <w:szCs w:val="28"/>
          <w:lang w:val="es-CO"/>
        </w:rPr>
        <w:t>RAÚL ANTONIO CEBALLOS</w:t>
      </w:r>
      <w:r w:rsidR="009A7BD5">
        <w:rPr>
          <w:rFonts w:asciiTheme="minorHAnsi" w:hAnsiTheme="minorHAnsi" w:cs="Arial"/>
          <w:szCs w:val="28"/>
          <w:lang w:val="es-CO"/>
        </w:rPr>
        <w:t xml:space="preserve"> BLANDÓN</w:t>
      </w:r>
      <w:r w:rsidR="00F1003C">
        <w:rPr>
          <w:rFonts w:asciiTheme="minorHAnsi" w:hAnsiTheme="minorHAnsi" w:cs="Arial"/>
          <w:szCs w:val="28"/>
          <w:lang w:val="es-CO"/>
        </w:rPr>
        <w:t xml:space="preserve">, quien posteriormente falleció en un centro hospitalario del municipio de Ulloa como consecuencia de la paliza que le infringió su </w:t>
      </w:r>
      <w:r w:rsidR="00C105CC">
        <w:rPr>
          <w:rFonts w:asciiTheme="minorHAnsi" w:hAnsiTheme="minorHAnsi" w:cs="Arial"/>
          <w:szCs w:val="28"/>
          <w:lang w:val="es-CO"/>
        </w:rPr>
        <w:t>atacante</w:t>
      </w:r>
      <w:r w:rsidR="009A7BD5">
        <w:rPr>
          <w:rFonts w:asciiTheme="minorHAnsi" w:hAnsiTheme="minorHAnsi" w:cs="Arial"/>
          <w:szCs w:val="28"/>
          <w:lang w:val="es-CO"/>
        </w:rPr>
        <w:t xml:space="preserve">, </w:t>
      </w:r>
      <w:r w:rsidR="00D156FD">
        <w:rPr>
          <w:rFonts w:asciiTheme="minorHAnsi" w:hAnsiTheme="minorHAnsi" w:cs="Arial"/>
          <w:szCs w:val="28"/>
          <w:lang w:val="es-CO"/>
        </w:rPr>
        <w:t xml:space="preserve">la </w:t>
      </w:r>
      <w:r w:rsidR="009A7BD5">
        <w:rPr>
          <w:rFonts w:asciiTheme="minorHAnsi" w:hAnsiTheme="minorHAnsi" w:cs="Arial"/>
          <w:szCs w:val="28"/>
          <w:lang w:val="es-CO"/>
        </w:rPr>
        <w:t xml:space="preserve">que le </w:t>
      </w:r>
      <w:r w:rsidR="00D156FD">
        <w:rPr>
          <w:rFonts w:asciiTheme="minorHAnsi" w:hAnsiTheme="minorHAnsi" w:cs="Arial"/>
          <w:szCs w:val="28"/>
          <w:lang w:val="es-CO"/>
        </w:rPr>
        <w:t xml:space="preserve">ocasionó </w:t>
      </w:r>
      <w:r w:rsidR="009A7BD5">
        <w:rPr>
          <w:rFonts w:asciiTheme="minorHAnsi" w:hAnsiTheme="minorHAnsi" w:cs="Arial"/>
          <w:szCs w:val="28"/>
          <w:lang w:val="es-CO"/>
        </w:rPr>
        <w:t>un trauma en la región toraco-abdominal con estallido hepático.</w:t>
      </w:r>
    </w:p>
    <w:p w:rsidR="00F1003C" w:rsidRDefault="00F1003C" w:rsidP="00EA27F7">
      <w:pPr>
        <w:pStyle w:val="Sinespaciado1"/>
        <w:spacing w:line="276" w:lineRule="auto"/>
        <w:jc w:val="both"/>
        <w:rPr>
          <w:rFonts w:asciiTheme="minorHAnsi" w:hAnsiTheme="minorHAnsi" w:cs="Arial"/>
          <w:szCs w:val="28"/>
          <w:lang w:val="es-CO"/>
        </w:rPr>
      </w:pPr>
    </w:p>
    <w:p w:rsidR="009A7BD5" w:rsidRDefault="00F1003C" w:rsidP="00EA27F7">
      <w:pPr>
        <w:pStyle w:val="Sinespaciado1"/>
        <w:spacing w:line="276" w:lineRule="auto"/>
        <w:jc w:val="both"/>
        <w:rPr>
          <w:rFonts w:asciiTheme="minorHAnsi" w:eastAsia="Adobe Gothic Std B" w:hAnsiTheme="minorHAnsi" w:cs="Arial"/>
          <w:szCs w:val="28"/>
        </w:rPr>
      </w:pPr>
      <w:r>
        <w:rPr>
          <w:rFonts w:asciiTheme="minorHAnsi" w:hAnsiTheme="minorHAnsi" w:cs="Arial"/>
          <w:szCs w:val="28"/>
          <w:lang w:val="es-CO"/>
        </w:rPr>
        <w:t xml:space="preserve">Acorde con los medios de conocimiento recopilados por la </w:t>
      </w:r>
      <w:r w:rsidR="00606D1B">
        <w:rPr>
          <w:rFonts w:asciiTheme="minorHAnsi" w:hAnsiTheme="minorHAnsi" w:cs="Arial"/>
          <w:szCs w:val="28"/>
          <w:lang w:val="es-CO"/>
        </w:rPr>
        <w:t xml:space="preserve">Fiscalía General de la </w:t>
      </w:r>
      <w:r w:rsidR="00C105CC">
        <w:rPr>
          <w:rFonts w:asciiTheme="minorHAnsi" w:hAnsiTheme="minorHAnsi" w:cs="Arial"/>
          <w:szCs w:val="28"/>
          <w:lang w:val="es-CO"/>
        </w:rPr>
        <w:t>Nación</w:t>
      </w:r>
      <w:r w:rsidR="00606D1B">
        <w:rPr>
          <w:rFonts w:asciiTheme="minorHAnsi" w:hAnsiTheme="minorHAnsi" w:cs="Arial"/>
          <w:szCs w:val="28"/>
          <w:lang w:val="es-CO"/>
        </w:rPr>
        <w:t xml:space="preserve">, se tiene que las razones por las cuales </w:t>
      </w:r>
      <w:r w:rsidR="00D156FD" w:rsidRPr="004E0F78">
        <w:rPr>
          <w:rFonts w:asciiTheme="minorHAnsi" w:eastAsia="Adobe Gothic Std B" w:hAnsiTheme="minorHAnsi" w:cs="Arial"/>
          <w:szCs w:val="28"/>
          <w:lang w:val="es-419"/>
        </w:rPr>
        <w:t xml:space="preserve">DARINSONTH </w:t>
      </w:r>
      <w:r w:rsidR="009A7BD5" w:rsidRPr="004E0F78">
        <w:rPr>
          <w:rFonts w:asciiTheme="minorHAnsi" w:eastAsia="Adobe Gothic Std B" w:hAnsiTheme="minorHAnsi" w:cs="Arial"/>
          <w:szCs w:val="28"/>
          <w:lang w:val="es-419"/>
        </w:rPr>
        <w:t>PALENCIA TRIANA</w:t>
      </w:r>
      <w:r w:rsidR="009A7BD5">
        <w:rPr>
          <w:rFonts w:asciiTheme="minorHAnsi" w:eastAsia="Adobe Gothic Std B" w:hAnsiTheme="minorHAnsi" w:cs="Arial"/>
          <w:szCs w:val="28"/>
        </w:rPr>
        <w:t xml:space="preserve"> </w:t>
      </w:r>
      <w:r w:rsidR="00C105CC">
        <w:rPr>
          <w:rFonts w:asciiTheme="minorHAnsi" w:eastAsia="Adobe Gothic Std B" w:hAnsiTheme="minorHAnsi" w:cs="Arial"/>
          <w:szCs w:val="28"/>
        </w:rPr>
        <w:t>decidió</w:t>
      </w:r>
      <w:r w:rsidR="009A7BD5">
        <w:rPr>
          <w:rFonts w:asciiTheme="minorHAnsi" w:eastAsia="Adobe Gothic Std B" w:hAnsiTheme="minorHAnsi" w:cs="Arial"/>
          <w:szCs w:val="28"/>
        </w:rPr>
        <w:t xml:space="preserve"> agredir a golpes al hoy óbito </w:t>
      </w:r>
      <w:r w:rsidR="009A7BD5">
        <w:rPr>
          <w:rFonts w:asciiTheme="minorHAnsi" w:hAnsiTheme="minorHAnsi" w:cs="Arial"/>
          <w:szCs w:val="28"/>
          <w:lang w:val="es-CO"/>
        </w:rPr>
        <w:t xml:space="preserve">RAÚL ANTONIO CEBALLOS, se debieron a que </w:t>
      </w:r>
      <w:r w:rsidR="00D156FD">
        <w:rPr>
          <w:rFonts w:asciiTheme="minorHAnsi" w:eastAsia="Adobe Gothic Std B" w:hAnsiTheme="minorHAnsi" w:cs="Arial"/>
          <w:szCs w:val="28"/>
          <w:lang w:val="es-CO"/>
        </w:rPr>
        <w:t xml:space="preserve">al parecer </w:t>
      </w:r>
      <w:r w:rsidR="000A0476">
        <w:rPr>
          <w:rFonts w:asciiTheme="minorHAnsi" w:eastAsia="Adobe Gothic Std B" w:hAnsiTheme="minorHAnsi" w:cs="Arial"/>
          <w:szCs w:val="28"/>
          <w:lang w:val="es-CO"/>
        </w:rPr>
        <w:t xml:space="preserve">el aludido </w:t>
      </w:r>
      <w:r w:rsidR="00C105CC">
        <w:rPr>
          <w:rFonts w:asciiTheme="minorHAnsi" w:eastAsia="Adobe Gothic Std B" w:hAnsiTheme="minorHAnsi" w:cs="Arial"/>
          <w:szCs w:val="28"/>
          <w:lang w:val="es-CO"/>
        </w:rPr>
        <w:t>había</w:t>
      </w:r>
      <w:r w:rsidR="009A7BD5">
        <w:rPr>
          <w:rFonts w:asciiTheme="minorHAnsi" w:eastAsia="Adobe Gothic Std B" w:hAnsiTheme="minorHAnsi" w:cs="Arial"/>
          <w:szCs w:val="28"/>
          <w:lang w:val="es-CO"/>
        </w:rPr>
        <w:t xml:space="preserve"> perdido su</w:t>
      </w:r>
      <w:r w:rsidR="00D156FD">
        <w:rPr>
          <w:rFonts w:asciiTheme="minorHAnsi" w:eastAsia="Adobe Gothic Std B" w:hAnsiTheme="minorHAnsi" w:cs="Arial"/>
          <w:szCs w:val="28"/>
          <w:lang w:val="es-CO"/>
        </w:rPr>
        <w:t xml:space="preserve"> empleo como consecuencia de una</w:t>
      </w:r>
      <w:r w:rsidR="009A7BD5">
        <w:rPr>
          <w:rFonts w:asciiTheme="minorHAnsi" w:eastAsia="Adobe Gothic Std B" w:hAnsiTheme="minorHAnsi" w:cs="Arial"/>
          <w:szCs w:val="28"/>
          <w:lang w:val="es-CO"/>
        </w:rPr>
        <w:t xml:space="preserve">s supuestas contumelias </w:t>
      </w:r>
      <w:r w:rsidR="00D156FD">
        <w:rPr>
          <w:rFonts w:asciiTheme="minorHAnsi" w:eastAsia="Adobe Gothic Std B" w:hAnsiTheme="minorHAnsi" w:cs="Arial"/>
          <w:szCs w:val="28"/>
          <w:lang w:val="es-CO"/>
        </w:rPr>
        <w:t xml:space="preserve">pregonadas </w:t>
      </w:r>
      <w:r w:rsidR="009A7BD5">
        <w:rPr>
          <w:rFonts w:asciiTheme="minorHAnsi" w:eastAsia="Adobe Gothic Std B" w:hAnsiTheme="minorHAnsi" w:cs="Arial"/>
          <w:szCs w:val="28"/>
          <w:lang w:val="es-CO"/>
        </w:rPr>
        <w:t xml:space="preserve">por </w:t>
      </w:r>
      <w:r w:rsidR="000A0476">
        <w:rPr>
          <w:rFonts w:asciiTheme="minorHAnsi" w:hAnsiTheme="minorHAnsi" w:cs="Arial"/>
          <w:szCs w:val="28"/>
          <w:lang w:val="es-CO"/>
        </w:rPr>
        <w:t xml:space="preserve">RAÚL ANTONIO </w:t>
      </w:r>
      <w:r w:rsidR="009A7BD5">
        <w:rPr>
          <w:rFonts w:asciiTheme="minorHAnsi" w:hAnsiTheme="minorHAnsi" w:cs="Arial"/>
          <w:szCs w:val="28"/>
          <w:lang w:val="es-CO"/>
        </w:rPr>
        <w:t xml:space="preserve">CEBALLOS BLANDÓN, en las cuales lo señalaba de haberle hurtado una suma de dinero a un primo suyo llamado JOHN EDWARD CEBALLOS, lo que suscitó </w:t>
      </w:r>
      <w:r w:rsidR="00594182">
        <w:rPr>
          <w:rFonts w:asciiTheme="minorHAnsi" w:hAnsiTheme="minorHAnsi" w:cs="Arial"/>
          <w:szCs w:val="28"/>
          <w:lang w:val="es-CO"/>
        </w:rPr>
        <w:t xml:space="preserve">la reacción de </w:t>
      </w:r>
      <w:r w:rsidR="009A7BD5">
        <w:rPr>
          <w:rFonts w:asciiTheme="minorHAnsi" w:eastAsia="Adobe Gothic Std B" w:hAnsiTheme="minorHAnsi" w:cs="Arial"/>
          <w:i/>
          <w:szCs w:val="28"/>
        </w:rPr>
        <w:t>(A) “El Negro”</w:t>
      </w:r>
      <w:r w:rsidR="00594182">
        <w:rPr>
          <w:rFonts w:asciiTheme="minorHAnsi" w:eastAsia="Adobe Gothic Std B" w:hAnsiTheme="minorHAnsi" w:cs="Arial"/>
          <w:i/>
          <w:szCs w:val="28"/>
        </w:rPr>
        <w:t xml:space="preserve">, </w:t>
      </w:r>
      <w:r w:rsidR="00594182">
        <w:rPr>
          <w:rFonts w:asciiTheme="minorHAnsi" w:eastAsia="Adobe Gothic Std B" w:hAnsiTheme="minorHAnsi" w:cs="Arial"/>
          <w:szCs w:val="28"/>
        </w:rPr>
        <w:t xml:space="preserve">quien en la aciaga fecha antes aludida se </w:t>
      </w:r>
      <w:r w:rsidR="00C105CC">
        <w:rPr>
          <w:rFonts w:asciiTheme="minorHAnsi" w:eastAsia="Adobe Gothic Std B" w:hAnsiTheme="minorHAnsi" w:cs="Arial"/>
          <w:szCs w:val="28"/>
        </w:rPr>
        <w:t>dirigió</w:t>
      </w:r>
      <w:r w:rsidR="00594182">
        <w:rPr>
          <w:rFonts w:asciiTheme="minorHAnsi" w:eastAsia="Adobe Gothic Std B" w:hAnsiTheme="minorHAnsi" w:cs="Arial"/>
          <w:szCs w:val="28"/>
        </w:rPr>
        <w:t xml:space="preserve"> hacia el domicilio </w:t>
      </w:r>
      <w:r w:rsidR="000A0476">
        <w:rPr>
          <w:rFonts w:asciiTheme="minorHAnsi" w:eastAsia="Adobe Gothic Std B" w:hAnsiTheme="minorHAnsi" w:cs="Arial"/>
          <w:szCs w:val="28"/>
        </w:rPr>
        <w:t xml:space="preserve">de </w:t>
      </w:r>
      <w:r w:rsidR="000A0476">
        <w:rPr>
          <w:rFonts w:asciiTheme="minorHAnsi" w:hAnsiTheme="minorHAnsi" w:cs="Arial"/>
          <w:szCs w:val="28"/>
          <w:lang w:val="es-CO"/>
        </w:rPr>
        <w:t>CEBALLOS BLANDÓN</w:t>
      </w:r>
      <w:r w:rsidR="000A0476">
        <w:rPr>
          <w:rFonts w:asciiTheme="minorHAnsi" w:eastAsia="Adobe Gothic Std B" w:hAnsiTheme="minorHAnsi" w:cs="Arial"/>
          <w:szCs w:val="28"/>
        </w:rPr>
        <w:t xml:space="preserve"> </w:t>
      </w:r>
      <w:r w:rsidR="00594182">
        <w:rPr>
          <w:rFonts w:asciiTheme="minorHAnsi" w:eastAsia="Adobe Gothic Std B" w:hAnsiTheme="minorHAnsi" w:cs="Arial"/>
          <w:szCs w:val="28"/>
        </w:rPr>
        <w:t xml:space="preserve">con la intención de </w:t>
      </w:r>
      <w:r w:rsidR="009A7BD5">
        <w:rPr>
          <w:rFonts w:asciiTheme="minorHAnsi" w:eastAsia="Adobe Gothic Std B" w:hAnsiTheme="minorHAnsi" w:cs="Arial"/>
          <w:szCs w:val="28"/>
        </w:rPr>
        <w:t>reclamarle por tales chismes</w:t>
      </w:r>
      <w:r w:rsidR="009A7BD5">
        <w:rPr>
          <w:rFonts w:asciiTheme="minorHAnsi" w:hAnsiTheme="minorHAnsi" w:cs="Arial"/>
          <w:szCs w:val="28"/>
          <w:lang w:val="es-CO"/>
        </w:rPr>
        <w:t xml:space="preserve">, </w:t>
      </w:r>
      <w:r w:rsidR="00594182">
        <w:rPr>
          <w:rFonts w:asciiTheme="minorHAnsi" w:hAnsiTheme="minorHAnsi" w:cs="Arial"/>
          <w:szCs w:val="28"/>
          <w:lang w:val="es-CO"/>
        </w:rPr>
        <w:t xml:space="preserve">lo que </w:t>
      </w:r>
      <w:r w:rsidR="00594182">
        <w:rPr>
          <w:rFonts w:asciiTheme="minorHAnsi" w:hAnsiTheme="minorHAnsi" w:cs="Arial"/>
          <w:szCs w:val="28"/>
          <w:lang w:val="es-CO"/>
        </w:rPr>
        <w:lastRenderedPageBreak/>
        <w:t xml:space="preserve">generó una especie de gresca entre ellos </w:t>
      </w:r>
      <w:r w:rsidR="009A7BD5">
        <w:rPr>
          <w:rFonts w:asciiTheme="minorHAnsi" w:hAnsiTheme="minorHAnsi" w:cs="Arial"/>
          <w:szCs w:val="28"/>
          <w:lang w:val="es-CO"/>
        </w:rPr>
        <w:t>con las consecuencias ya conocidas</w:t>
      </w:r>
      <w:r w:rsidR="00594182">
        <w:rPr>
          <w:rFonts w:asciiTheme="minorHAnsi" w:hAnsiTheme="minorHAnsi" w:cs="Arial"/>
          <w:szCs w:val="28"/>
          <w:lang w:val="es-CO"/>
        </w:rPr>
        <w:t xml:space="preserve"> en autos</w:t>
      </w:r>
      <w:r w:rsidR="009A7BD5">
        <w:rPr>
          <w:rFonts w:asciiTheme="minorHAnsi" w:hAnsiTheme="minorHAnsi" w:cs="Arial"/>
          <w:szCs w:val="28"/>
          <w:lang w:val="es-CO"/>
        </w:rPr>
        <w:t>.</w:t>
      </w:r>
    </w:p>
    <w:p w:rsidR="009A7BD5" w:rsidRPr="004E0F78" w:rsidRDefault="009A7BD5" w:rsidP="00EA27F7">
      <w:pPr>
        <w:pStyle w:val="Sinespaciado1"/>
        <w:spacing w:line="276" w:lineRule="auto"/>
        <w:jc w:val="both"/>
        <w:rPr>
          <w:rFonts w:asciiTheme="minorHAnsi" w:hAnsiTheme="minorHAnsi" w:cs="Arial"/>
          <w:szCs w:val="28"/>
          <w:lang w:val="es-CO"/>
        </w:rPr>
      </w:pPr>
    </w:p>
    <w:p w:rsidR="00621DB8" w:rsidRPr="004E0F78" w:rsidRDefault="00621DB8" w:rsidP="005E6FA8">
      <w:pPr>
        <w:pStyle w:val="Sinespaciado1"/>
        <w:jc w:val="center"/>
        <w:rPr>
          <w:rFonts w:asciiTheme="minorHAnsi" w:hAnsiTheme="minorHAnsi" w:cs="Arial"/>
          <w:b/>
          <w:szCs w:val="28"/>
          <w:lang w:val="es-419"/>
        </w:rPr>
      </w:pPr>
      <w:r w:rsidRPr="004E0F78">
        <w:rPr>
          <w:rFonts w:asciiTheme="minorHAnsi" w:hAnsiTheme="minorHAnsi" w:cs="Arial"/>
          <w:b/>
          <w:szCs w:val="28"/>
          <w:lang w:val="es-419"/>
        </w:rPr>
        <w:t>LA ACTUACIÓN PROCESAL:</w:t>
      </w:r>
    </w:p>
    <w:p w:rsidR="00621DB8" w:rsidRPr="004E0F78" w:rsidRDefault="00621DB8" w:rsidP="005E6FA8">
      <w:pPr>
        <w:pStyle w:val="Sinespaciado1"/>
        <w:jc w:val="center"/>
        <w:rPr>
          <w:rFonts w:asciiTheme="minorHAnsi" w:hAnsiTheme="minorHAnsi" w:cs="Arial"/>
          <w:b/>
          <w:szCs w:val="28"/>
          <w:lang w:val="es-419"/>
        </w:rPr>
      </w:pPr>
    </w:p>
    <w:p w:rsidR="00621DB8" w:rsidRPr="004E0F78" w:rsidRDefault="00621DB8" w:rsidP="00EA27F7">
      <w:pPr>
        <w:pStyle w:val="Sinespaciado1"/>
        <w:numPr>
          <w:ilvl w:val="0"/>
          <w:numId w:val="9"/>
        </w:numPr>
        <w:spacing w:line="276" w:lineRule="auto"/>
        <w:ind w:left="360"/>
        <w:jc w:val="both"/>
        <w:rPr>
          <w:rFonts w:asciiTheme="minorHAnsi" w:eastAsia="Calibri" w:hAnsiTheme="minorHAnsi" w:cs="Arial"/>
          <w:szCs w:val="28"/>
          <w:lang w:val="es-419"/>
        </w:rPr>
      </w:pPr>
      <w:r w:rsidRPr="004E0F78">
        <w:rPr>
          <w:rFonts w:asciiTheme="minorHAnsi" w:hAnsiTheme="minorHAnsi" w:cs="Arial"/>
          <w:szCs w:val="28"/>
          <w:lang w:val="es-419"/>
        </w:rPr>
        <w:t>La</w:t>
      </w:r>
      <w:r w:rsidR="00770468" w:rsidRPr="004E0F78">
        <w:rPr>
          <w:rFonts w:asciiTheme="minorHAnsi" w:hAnsiTheme="minorHAnsi" w:cs="Arial"/>
          <w:szCs w:val="28"/>
          <w:lang w:val="es-419"/>
        </w:rPr>
        <w:t xml:space="preserve"> Fiscalía</w:t>
      </w:r>
      <w:r w:rsidR="00594182">
        <w:rPr>
          <w:rFonts w:asciiTheme="minorHAnsi" w:hAnsiTheme="minorHAnsi" w:cs="Arial"/>
          <w:szCs w:val="28"/>
          <w:lang w:val="es-CO"/>
        </w:rPr>
        <w:t>,</w:t>
      </w:r>
      <w:r w:rsidR="00770468" w:rsidRPr="004E0F78">
        <w:rPr>
          <w:rFonts w:asciiTheme="minorHAnsi" w:hAnsiTheme="minorHAnsi" w:cs="Arial"/>
          <w:szCs w:val="28"/>
          <w:lang w:val="es-419"/>
        </w:rPr>
        <w:t xml:space="preserve"> en las calendas del 4 de Julio del 2016</w:t>
      </w:r>
      <w:r w:rsidR="00665711" w:rsidRPr="004E0F78">
        <w:rPr>
          <w:rFonts w:asciiTheme="minorHAnsi" w:hAnsiTheme="minorHAnsi" w:cs="Arial"/>
          <w:szCs w:val="28"/>
          <w:lang w:val="es-419"/>
        </w:rPr>
        <w:t xml:space="preserve">, ante el Juzgado </w:t>
      </w:r>
      <w:r w:rsidR="00D156FD">
        <w:rPr>
          <w:rFonts w:asciiTheme="minorHAnsi" w:hAnsiTheme="minorHAnsi" w:cs="Arial"/>
          <w:szCs w:val="28"/>
          <w:lang w:val="es-CO"/>
        </w:rPr>
        <w:t xml:space="preserve"># </w:t>
      </w:r>
      <w:r w:rsidR="00665711" w:rsidRPr="004E0F78">
        <w:rPr>
          <w:rFonts w:asciiTheme="minorHAnsi" w:hAnsiTheme="minorHAnsi" w:cs="Arial"/>
          <w:szCs w:val="28"/>
          <w:lang w:val="es-419"/>
        </w:rPr>
        <w:t>78</w:t>
      </w:r>
      <w:r w:rsidRPr="004E0F78">
        <w:rPr>
          <w:rFonts w:asciiTheme="minorHAnsi" w:hAnsiTheme="minorHAnsi" w:cs="Arial"/>
          <w:szCs w:val="28"/>
          <w:lang w:val="es-419"/>
        </w:rPr>
        <w:t xml:space="preserve"> Penal Municipal </w:t>
      </w:r>
      <w:r w:rsidR="00665711" w:rsidRPr="004E0F78">
        <w:rPr>
          <w:rFonts w:asciiTheme="minorHAnsi" w:hAnsiTheme="minorHAnsi" w:cs="Arial"/>
          <w:szCs w:val="28"/>
          <w:lang w:val="es-CO"/>
        </w:rPr>
        <w:t xml:space="preserve">con Función de Control de Garantías </w:t>
      </w:r>
      <w:r w:rsidR="00665711" w:rsidRPr="004E0F78">
        <w:rPr>
          <w:rFonts w:asciiTheme="minorHAnsi" w:hAnsiTheme="minorHAnsi" w:cs="Arial"/>
          <w:szCs w:val="28"/>
          <w:lang w:val="es-419"/>
        </w:rPr>
        <w:t>de</w:t>
      </w:r>
      <w:r w:rsidR="00116661" w:rsidRPr="004E0F78">
        <w:rPr>
          <w:rFonts w:asciiTheme="minorHAnsi" w:hAnsiTheme="minorHAnsi" w:cs="Arial"/>
          <w:szCs w:val="28"/>
          <w:lang w:val="es-CO"/>
        </w:rPr>
        <w:t xml:space="preserve"> la ciudad de</w:t>
      </w:r>
      <w:r w:rsidR="00665711" w:rsidRPr="004E0F78">
        <w:rPr>
          <w:rFonts w:asciiTheme="minorHAnsi" w:hAnsiTheme="minorHAnsi" w:cs="Arial"/>
          <w:szCs w:val="28"/>
          <w:lang w:val="es-419"/>
        </w:rPr>
        <w:t xml:space="preserve"> Bogot</w:t>
      </w:r>
      <w:r w:rsidR="00665711" w:rsidRPr="004E0F78">
        <w:rPr>
          <w:rFonts w:asciiTheme="minorHAnsi" w:hAnsiTheme="minorHAnsi" w:cs="Arial"/>
          <w:szCs w:val="28"/>
          <w:lang w:val="es-CO"/>
        </w:rPr>
        <w:t>á</w:t>
      </w:r>
      <w:r w:rsidRPr="004E0F78">
        <w:rPr>
          <w:rFonts w:asciiTheme="minorHAnsi" w:hAnsiTheme="minorHAnsi" w:cs="Arial"/>
          <w:szCs w:val="28"/>
          <w:lang w:val="es-419"/>
        </w:rPr>
        <w:t xml:space="preserve">, le imputó cargos al entonces indiciado </w:t>
      </w:r>
      <w:r w:rsidR="002C2304" w:rsidRPr="004E0F78">
        <w:rPr>
          <w:rFonts w:asciiTheme="minorHAnsi" w:eastAsia="Adobe Gothic Std B" w:hAnsiTheme="minorHAnsi" w:cs="Arial"/>
          <w:szCs w:val="28"/>
          <w:lang w:val="es-CO"/>
        </w:rPr>
        <w:t xml:space="preserve">DARINSONTH ELIECER PALENCIA TRIANA </w:t>
      </w:r>
      <w:r w:rsidRPr="004E0F78">
        <w:rPr>
          <w:rFonts w:asciiTheme="minorHAnsi" w:eastAsia="Calibri" w:hAnsiTheme="minorHAnsi" w:cs="Arial"/>
          <w:szCs w:val="28"/>
          <w:lang w:val="es-419"/>
        </w:rPr>
        <w:t xml:space="preserve">por incurrir en la presunta comisión del delito de </w:t>
      </w:r>
      <w:r w:rsidR="002C2304" w:rsidRPr="004E0F78">
        <w:rPr>
          <w:rFonts w:asciiTheme="minorHAnsi" w:hAnsiTheme="minorHAnsi" w:cs="Arial"/>
          <w:bCs/>
          <w:szCs w:val="28"/>
          <w:lang w:val="es-CO"/>
        </w:rPr>
        <w:t>Homicidio Preterintencional</w:t>
      </w:r>
      <w:r w:rsidR="00533CEC" w:rsidRPr="004E0F78">
        <w:rPr>
          <w:rFonts w:asciiTheme="minorHAnsi" w:hAnsiTheme="minorHAnsi" w:cs="Arial"/>
          <w:szCs w:val="28"/>
          <w:lang w:val="es-419"/>
        </w:rPr>
        <w:t>, procediendo el</w:t>
      </w:r>
      <w:r w:rsidR="00561605" w:rsidRPr="004E0F78">
        <w:rPr>
          <w:rFonts w:asciiTheme="minorHAnsi" w:hAnsiTheme="minorHAnsi" w:cs="Arial"/>
          <w:szCs w:val="28"/>
          <w:lang w:val="es-419"/>
        </w:rPr>
        <w:t xml:space="preserve"> imputado a </w:t>
      </w:r>
      <w:r w:rsidR="00D156FD">
        <w:rPr>
          <w:rFonts w:asciiTheme="minorHAnsi" w:hAnsiTheme="minorHAnsi" w:cs="Arial"/>
          <w:szCs w:val="28"/>
          <w:lang w:val="es-CO"/>
        </w:rPr>
        <w:t>a</w:t>
      </w:r>
      <w:r w:rsidR="00561605" w:rsidRPr="004E0F78">
        <w:rPr>
          <w:rFonts w:asciiTheme="minorHAnsi" w:hAnsiTheme="minorHAnsi" w:cs="Arial"/>
          <w:szCs w:val="28"/>
          <w:lang w:val="es-419"/>
        </w:rPr>
        <w:t xml:space="preserve">ceptar los </w:t>
      </w:r>
      <w:r w:rsidR="00D156FD">
        <w:rPr>
          <w:rFonts w:asciiTheme="minorHAnsi" w:hAnsiTheme="minorHAnsi" w:cs="Arial"/>
          <w:szCs w:val="28"/>
          <w:lang w:val="es-CO"/>
        </w:rPr>
        <w:t>c</w:t>
      </w:r>
      <w:r w:rsidR="00561605" w:rsidRPr="004E0F78">
        <w:rPr>
          <w:rFonts w:asciiTheme="minorHAnsi" w:hAnsiTheme="minorHAnsi" w:cs="Arial"/>
          <w:szCs w:val="28"/>
          <w:lang w:val="es-419"/>
        </w:rPr>
        <w:t>argos</w:t>
      </w:r>
      <w:r w:rsidR="00D156FD">
        <w:rPr>
          <w:rFonts w:asciiTheme="minorHAnsi" w:hAnsiTheme="minorHAnsi" w:cs="Arial"/>
          <w:szCs w:val="28"/>
          <w:lang w:val="es-CO"/>
        </w:rPr>
        <w:t xml:space="preserve"> endilgados en su contra</w:t>
      </w:r>
      <w:r w:rsidR="00561605" w:rsidRPr="004E0F78">
        <w:rPr>
          <w:rFonts w:asciiTheme="minorHAnsi" w:hAnsiTheme="minorHAnsi" w:cs="Arial"/>
          <w:szCs w:val="28"/>
          <w:lang w:val="es-CO"/>
        </w:rPr>
        <w:t xml:space="preserve">. </w:t>
      </w:r>
      <w:r w:rsidR="00D156FD">
        <w:rPr>
          <w:rFonts w:asciiTheme="minorHAnsi" w:hAnsiTheme="minorHAnsi" w:cs="Arial"/>
          <w:szCs w:val="28"/>
          <w:lang w:val="es-CO"/>
        </w:rPr>
        <w:t xml:space="preserve">De igual forma ante ese Juzgado se llevó a cabo la audiencia de legalización de captura del aludido procesado. Es de anotar que </w:t>
      </w:r>
      <w:r w:rsidR="00594182">
        <w:rPr>
          <w:rFonts w:asciiTheme="minorHAnsi" w:hAnsiTheme="minorHAnsi" w:cs="Arial"/>
          <w:szCs w:val="28"/>
          <w:lang w:val="es-CO"/>
        </w:rPr>
        <w:t xml:space="preserve">en esas vistas </w:t>
      </w:r>
      <w:r w:rsidR="00D156FD">
        <w:rPr>
          <w:rFonts w:asciiTheme="minorHAnsi" w:hAnsiTheme="minorHAnsi" w:cs="Arial"/>
          <w:szCs w:val="28"/>
          <w:lang w:val="es-CO"/>
        </w:rPr>
        <w:t xml:space="preserve">al encausado no se le impuso </w:t>
      </w:r>
      <w:r w:rsidR="00C105CC">
        <w:rPr>
          <w:rFonts w:asciiTheme="minorHAnsi" w:hAnsiTheme="minorHAnsi" w:cs="Arial"/>
          <w:szCs w:val="28"/>
          <w:lang w:val="es-CO"/>
        </w:rPr>
        <w:t>ningún</w:t>
      </w:r>
      <w:r w:rsidR="00D156FD">
        <w:rPr>
          <w:rFonts w:asciiTheme="minorHAnsi" w:hAnsiTheme="minorHAnsi" w:cs="Arial"/>
          <w:szCs w:val="28"/>
          <w:lang w:val="es-CO"/>
        </w:rPr>
        <w:t xml:space="preserve"> tipo de medida de aseguramiento debido a que la </w:t>
      </w:r>
      <w:r w:rsidR="00C105CC">
        <w:rPr>
          <w:rFonts w:asciiTheme="minorHAnsi" w:hAnsiTheme="minorHAnsi" w:cs="Arial"/>
          <w:szCs w:val="28"/>
          <w:lang w:val="es-CO"/>
        </w:rPr>
        <w:t>Fiscalía</w:t>
      </w:r>
      <w:r w:rsidR="00D156FD">
        <w:rPr>
          <w:rFonts w:asciiTheme="minorHAnsi" w:hAnsiTheme="minorHAnsi" w:cs="Arial"/>
          <w:szCs w:val="28"/>
          <w:lang w:val="es-CO"/>
        </w:rPr>
        <w:t xml:space="preserve"> declinó </w:t>
      </w:r>
      <w:r w:rsidR="00594182">
        <w:rPr>
          <w:rFonts w:asciiTheme="minorHAnsi" w:hAnsiTheme="minorHAnsi" w:cs="Arial"/>
          <w:szCs w:val="28"/>
          <w:lang w:val="es-CO"/>
        </w:rPr>
        <w:t>de impetrar</w:t>
      </w:r>
      <w:r w:rsidR="00D156FD">
        <w:rPr>
          <w:rFonts w:asciiTheme="minorHAnsi" w:hAnsiTheme="minorHAnsi" w:cs="Arial"/>
          <w:szCs w:val="28"/>
          <w:lang w:val="es-CO"/>
        </w:rPr>
        <w:t xml:space="preserve"> cualquier tipo de petición sobre ese tópico. </w:t>
      </w:r>
    </w:p>
    <w:p w:rsidR="004D2BB9" w:rsidRPr="004E0F78" w:rsidRDefault="004D2BB9" w:rsidP="00EA27F7">
      <w:pPr>
        <w:pStyle w:val="Sinespaciado1"/>
        <w:spacing w:line="276" w:lineRule="auto"/>
        <w:jc w:val="both"/>
        <w:rPr>
          <w:rFonts w:asciiTheme="minorHAnsi" w:eastAsia="Calibri" w:hAnsiTheme="minorHAnsi" w:cs="Arial"/>
          <w:szCs w:val="28"/>
          <w:lang w:val="es-419"/>
        </w:rPr>
      </w:pPr>
    </w:p>
    <w:p w:rsidR="002379D6" w:rsidRPr="004E0F78" w:rsidRDefault="00621DB8" w:rsidP="00EA27F7">
      <w:pPr>
        <w:pStyle w:val="Sinespaciado1"/>
        <w:numPr>
          <w:ilvl w:val="0"/>
          <w:numId w:val="9"/>
        </w:numPr>
        <w:spacing w:line="276" w:lineRule="auto"/>
        <w:ind w:left="360"/>
        <w:jc w:val="both"/>
        <w:rPr>
          <w:rFonts w:asciiTheme="minorHAnsi" w:eastAsia="Calibri" w:hAnsiTheme="minorHAnsi" w:cs="Arial"/>
          <w:szCs w:val="28"/>
          <w:lang w:val="es-419"/>
        </w:rPr>
      </w:pPr>
      <w:r w:rsidRPr="004E0F78">
        <w:rPr>
          <w:rFonts w:asciiTheme="minorHAnsi" w:eastAsia="Calibri" w:hAnsiTheme="minorHAnsi" w:cs="Arial"/>
          <w:szCs w:val="28"/>
          <w:lang w:val="es-419"/>
        </w:rPr>
        <w:t xml:space="preserve">Como quiera que el Procesado </w:t>
      </w:r>
      <w:r w:rsidR="00533CEC" w:rsidRPr="004E0F78">
        <w:rPr>
          <w:rFonts w:asciiTheme="minorHAnsi" w:eastAsia="Adobe Gothic Std B" w:hAnsiTheme="minorHAnsi" w:cs="Arial"/>
          <w:szCs w:val="28"/>
          <w:lang w:val="es-419"/>
        </w:rPr>
        <w:t>DARINSONTH ELIECER PALENCIA TRIANA</w:t>
      </w:r>
      <w:r w:rsidRPr="004E0F78">
        <w:rPr>
          <w:rFonts w:asciiTheme="minorHAnsi" w:eastAsia="Calibri" w:hAnsiTheme="minorHAnsi" w:cs="Arial"/>
          <w:szCs w:val="28"/>
          <w:lang w:val="es-419"/>
        </w:rPr>
        <w:t xml:space="preserve"> se allanó a los cargos que se le endilgaron, el conocimiento de la actuación le correspondió al </w:t>
      </w:r>
      <w:r w:rsidR="00942FAB" w:rsidRPr="004E0F78">
        <w:rPr>
          <w:rFonts w:asciiTheme="minorHAnsi" w:hAnsiTheme="minorHAnsi" w:cs="Arial"/>
          <w:szCs w:val="28"/>
          <w:lang w:val="es-419"/>
        </w:rPr>
        <w:t>Juzgado 3</w:t>
      </w:r>
      <w:r w:rsidRPr="004E0F78">
        <w:rPr>
          <w:rFonts w:asciiTheme="minorHAnsi" w:hAnsiTheme="minorHAnsi" w:cs="Arial"/>
          <w:szCs w:val="28"/>
          <w:lang w:val="es-419"/>
        </w:rPr>
        <w:t>º Pena</w:t>
      </w:r>
      <w:r w:rsidR="00942FAB" w:rsidRPr="004E0F78">
        <w:rPr>
          <w:rFonts w:asciiTheme="minorHAnsi" w:hAnsiTheme="minorHAnsi" w:cs="Arial"/>
          <w:szCs w:val="28"/>
          <w:lang w:val="es-419"/>
        </w:rPr>
        <w:t>l del Circuito de Pereira</w:t>
      </w:r>
      <w:r w:rsidR="00433B4A" w:rsidRPr="004E0F78">
        <w:rPr>
          <w:rFonts w:asciiTheme="minorHAnsi" w:hAnsiTheme="minorHAnsi" w:cs="Arial"/>
          <w:szCs w:val="28"/>
          <w:lang w:val="es-419"/>
        </w:rPr>
        <w:t xml:space="preserve">, </w:t>
      </w:r>
      <w:r w:rsidR="00D156FD">
        <w:rPr>
          <w:rFonts w:asciiTheme="minorHAnsi" w:hAnsiTheme="minorHAnsi" w:cs="Arial"/>
          <w:szCs w:val="28"/>
          <w:lang w:val="es-CO"/>
        </w:rPr>
        <w:t xml:space="preserve">ante el cual </w:t>
      </w:r>
      <w:r w:rsidR="00433B4A" w:rsidRPr="004E0F78">
        <w:rPr>
          <w:rFonts w:asciiTheme="minorHAnsi" w:hAnsiTheme="minorHAnsi" w:cs="Arial"/>
          <w:szCs w:val="28"/>
          <w:lang w:val="es-419"/>
        </w:rPr>
        <w:t>el dia 25 de Octubre del 2016</w:t>
      </w:r>
      <w:r w:rsidRPr="004E0F78">
        <w:rPr>
          <w:rFonts w:asciiTheme="minorHAnsi" w:hAnsiTheme="minorHAnsi" w:cs="Arial"/>
          <w:szCs w:val="28"/>
          <w:lang w:val="es-419"/>
        </w:rPr>
        <w:t xml:space="preserve"> se llevaron a cabo las audiencias de verificación del allanamiento a car</w:t>
      </w:r>
      <w:r w:rsidR="002379D6" w:rsidRPr="004E0F78">
        <w:rPr>
          <w:rFonts w:asciiTheme="minorHAnsi" w:hAnsiTheme="minorHAnsi" w:cs="Arial"/>
          <w:szCs w:val="28"/>
          <w:lang w:val="es-419"/>
        </w:rPr>
        <w:t>gos e individualización de pena.</w:t>
      </w:r>
    </w:p>
    <w:p w:rsidR="002379D6" w:rsidRPr="004E0F78" w:rsidRDefault="002379D6" w:rsidP="00EA27F7">
      <w:pPr>
        <w:pStyle w:val="Paragraphedeliste"/>
        <w:spacing w:line="276" w:lineRule="auto"/>
        <w:ind w:left="348"/>
        <w:rPr>
          <w:rFonts w:asciiTheme="minorHAnsi" w:hAnsiTheme="minorHAnsi" w:cs="Arial"/>
          <w:sz w:val="28"/>
          <w:szCs w:val="28"/>
          <w:highlight w:val="yellow"/>
          <w:lang w:val="es-419"/>
        </w:rPr>
      </w:pPr>
    </w:p>
    <w:p w:rsidR="00621DB8" w:rsidRPr="004E0F78" w:rsidRDefault="00D156FD" w:rsidP="00EA27F7">
      <w:pPr>
        <w:pStyle w:val="Sinespaciado1"/>
        <w:numPr>
          <w:ilvl w:val="0"/>
          <w:numId w:val="9"/>
        </w:numPr>
        <w:spacing w:line="276" w:lineRule="auto"/>
        <w:ind w:left="360"/>
        <w:jc w:val="both"/>
        <w:rPr>
          <w:rFonts w:asciiTheme="minorHAnsi" w:hAnsiTheme="minorHAnsi" w:cs="Arial"/>
          <w:szCs w:val="28"/>
          <w:lang w:val="es-419"/>
        </w:rPr>
      </w:pPr>
      <w:r>
        <w:rPr>
          <w:rFonts w:asciiTheme="minorHAnsi" w:hAnsiTheme="minorHAnsi" w:cs="Arial"/>
          <w:szCs w:val="28"/>
          <w:lang w:val="es-CO"/>
        </w:rPr>
        <w:t xml:space="preserve">Posteriormente </w:t>
      </w:r>
      <w:r w:rsidR="00930481" w:rsidRPr="004E0F78">
        <w:rPr>
          <w:rFonts w:asciiTheme="minorHAnsi" w:hAnsiTheme="minorHAnsi" w:cs="Arial"/>
          <w:szCs w:val="28"/>
          <w:lang w:val="es-CO"/>
        </w:rPr>
        <w:t>e</w:t>
      </w:r>
      <w:r w:rsidR="002379D6" w:rsidRPr="004E0F78">
        <w:rPr>
          <w:rFonts w:asciiTheme="minorHAnsi" w:hAnsiTheme="minorHAnsi" w:cs="Arial"/>
          <w:szCs w:val="28"/>
          <w:lang w:val="es-CO"/>
        </w:rPr>
        <w:t xml:space="preserve">l 24 de </w:t>
      </w:r>
      <w:r w:rsidRPr="004E0F78">
        <w:rPr>
          <w:rFonts w:asciiTheme="minorHAnsi" w:hAnsiTheme="minorHAnsi" w:cs="Arial"/>
          <w:szCs w:val="28"/>
          <w:lang w:val="es-CO"/>
        </w:rPr>
        <w:t>noviembre</w:t>
      </w:r>
      <w:r w:rsidR="002379D6" w:rsidRPr="004E0F78">
        <w:rPr>
          <w:rFonts w:asciiTheme="minorHAnsi" w:hAnsiTheme="minorHAnsi" w:cs="Arial"/>
          <w:szCs w:val="28"/>
          <w:lang w:val="es-CO"/>
        </w:rPr>
        <w:t xml:space="preserve"> del 2016</w:t>
      </w:r>
      <w:r w:rsidR="00930481" w:rsidRPr="004E0F78">
        <w:rPr>
          <w:rFonts w:asciiTheme="minorHAnsi" w:hAnsiTheme="minorHAnsi" w:cs="Arial"/>
          <w:szCs w:val="28"/>
          <w:lang w:val="es-CO"/>
        </w:rPr>
        <w:t xml:space="preserve"> </w:t>
      </w:r>
      <w:r>
        <w:rPr>
          <w:rFonts w:asciiTheme="minorHAnsi" w:hAnsiTheme="minorHAnsi" w:cs="Arial"/>
          <w:szCs w:val="28"/>
          <w:lang w:val="es-CO"/>
        </w:rPr>
        <w:t xml:space="preserve">se profirió el correspondiente fallo, en contra del cual se alzó de manera oportuna la Defensa.  </w:t>
      </w:r>
    </w:p>
    <w:p w:rsidR="00621DB8" w:rsidRPr="004E0F78" w:rsidRDefault="00621DB8" w:rsidP="005E6FA8">
      <w:pPr>
        <w:pStyle w:val="Paragraphedeliste"/>
        <w:spacing w:line="360" w:lineRule="auto"/>
        <w:rPr>
          <w:rFonts w:asciiTheme="minorHAnsi" w:hAnsiTheme="minorHAnsi" w:cs="Arial"/>
          <w:sz w:val="28"/>
          <w:szCs w:val="28"/>
          <w:lang w:val="es-419"/>
        </w:rPr>
      </w:pPr>
    </w:p>
    <w:p w:rsidR="00621DB8" w:rsidRPr="004E0F78" w:rsidRDefault="00621DB8" w:rsidP="005E6FA8">
      <w:pPr>
        <w:pStyle w:val="Sinespaciado1"/>
        <w:jc w:val="center"/>
        <w:rPr>
          <w:rFonts w:asciiTheme="minorHAnsi" w:hAnsiTheme="minorHAnsi" w:cs="Arial"/>
          <w:b/>
          <w:szCs w:val="28"/>
          <w:lang w:val="es-419"/>
        </w:rPr>
      </w:pPr>
      <w:r w:rsidRPr="004E0F78">
        <w:rPr>
          <w:rFonts w:asciiTheme="minorHAnsi" w:hAnsiTheme="minorHAnsi" w:cs="Arial"/>
          <w:b/>
          <w:szCs w:val="28"/>
          <w:lang w:val="es-419"/>
        </w:rPr>
        <w:t>EL FALLO CONFUTADO:</w:t>
      </w:r>
    </w:p>
    <w:p w:rsidR="00621DB8" w:rsidRPr="004E0F78" w:rsidRDefault="00621DB8" w:rsidP="005E6FA8">
      <w:pPr>
        <w:pStyle w:val="Sinespaciado1"/>
        <w:jc w:val="center"/>
        <w:rPr>
          <w:rFonts w:asciiTheme="minorHAnsi" w:hAnsiTheme="minorHAnsi" w:cs="Arial"/>
          <w:b/>
          <w:szCs w:val="28"/>
          <w:lang w:val="es-419"/>
        </w:rPr>
      </w:pPr>
    </w:p>
    <w:p w:rsidR="00621DB8" w:rsidRPr="004E0F78" w:rsidRDefault="00621DB8" w:rsidP="00EA27F7">
      <w:pPr>
        <w:pStyle w:val="Sinespaciado1"/>
        <w:spacing w:line="276" w:lineRule="auto"/>
        <w:jc w:val="both"/>
        <w:rPr>
          <w:rFonts w:asciiTheme="minorHAnsi" w:hAnsiTheme="minorHAnsi" w:cs="Arial"/>
          <w:szCs w:val="28"/>
          <w:lang w:val="es-419"/>
        </w:rPr>
      </w:pPr>
      <w:r w:rsidRPr="004E0F78">
        <w:rPr>
          <w:rFonts w:asciiTheme="minorHAnsi" w:hAnsiTheme="minorHAnsi" w:cs="Arial"/>
          <w:szCs w:val="28"/>
          <w:lang w:val="es-419"/>
        </w:rPr>
        <w:t xml:space="preserve">Se trata de la sentencia proferida por parte del </w:t>
      </w:r>
      <w:r w:rsidR="00440E33" w:rsidRPr="004E0F78">
        <w:rPr>
          <w:rFonts w:asciiTheme="minorHAnsi" w:hAnsiTheme="minorHAnsi" w:cs="Arial"/>
          <w:szCs w:val="28"/>
          <w:lang w:val="es-419"/>
        </w:rPr>
        <w:t>Juzgado 3</w:t>
      </w:r>
      <w:r w:rsidRPr="004E0F78">
        <w:rPr>
          <w:rFonts w:asciiTheme="minorHAnsi" w:hAnsiTheme="minorHAnsi" w:cs="Arial"/>
          <w:szCs w:val="28"/>
          <w:lang w:val="es-419"/>
        </w:rPr>
        <w:t>º Pena</w:t>
      </w:r>
      <w:r w:rsidR="00440E33" w:rsidRPr="004E0F78">
        <w:rPr>
          <w:rFonts w:asciiTheme="minorHAnsi" w:hAnsiTheme="minorHAnsi" w:cs="Arial"/>
          <w:szCs w:val="28"/>
          <w:lang w:val="es-419"/>
        </w:rPr>
        <w:t>l del Circu</w:t>
      </w:r>
      <w:r w:rsidR="0017611B">
        <w:rPr>
          <w:rFonts w:asciiTheme="minorHAnsi" w:hAnsiTheme="minorHAnsi" w:cs="Arial"/>
          <w:szCs w:val="28"/>
          <w:lang w:val="es-419"/>
        </w:rPr>
        <w:t xml:space="preserve">ito de Pereira el </w:t>
      </w:r>
      <w:r w:rsidR="00440E33" w:rsidRPr="004E0F78">
        <w:rPr>
          <w:rFonts w:asciiTheme="minorHAnsi" w:hAnsiTheme="minorHAnsi" w:cs="Arial"/>
          <w:szCs w:val="28"/>
          <w:lang w:val="es-419"/>
        </w:rPr>
        <w:t>24</w:t>
      </w:r>
      <w:r w:rsidR="00BF2CB4" w:rsidRPr="004E0F78">
        <w:rPr>
          <w:rFonts w:asciiTheme="minorHAnsi" w:hAnsiTheme="minorHAnsi" w:cs="Arial"/>
          <w:szCs w:val="28"/>
          <w:lang w:val="es-419"/>
        </w:rPr>
        <w:t xml:space="preserve"> de Noviembre del 2016</w:t>
      </w:r>
      <w:r w:rsidRPr="004E0F78">
        <w:rPr>
          <w:rFonts w:asciiTheme="minorHAnsi" w:hAnsiTheme="minorHAnsi" w:cs="Arial"/>
          <w:szCs w:val="28"/>
          <w:lang w:val="es-419"/>
        </w:rPr>
        <w:t>, en la cual se declaró la r</w:t>
      </w:r>
      <w:r w:rsidR="00DC6DA5" w:rsidRPr="004E0F78">
        <w:rPr>
          <w:rFonts w:asciiTheme="minorHAnsi" w:hAnsiTheme="minorHAnsi" w:cs="Arial"/>
          <w:szCs w:val="28"/>
          <w:lang w:val="es-419"/>
        </w:rPr>
        <w:t>esponsabilidad penal del procesado</w:t>
      </w:r>
      <w:r w:rsidRPr="004E0F78">
        <w:rPr>
          <w:rFonts w:asciiTheme="minorHAnsi" w:hAnsiTheme="minorHAnsi" w:cs="Arial"/>
          <w:szCs w:val="28"/>
          <w:lang w:val="es-419"/>
        </w:rPr>
        <w:t xml:space="preserve"> </w:t>
      </w:r>
      <w:r w:rsidR="00DC6DA5" w:rsidRPr="004E0F78">
        <w:rPr>
          <w:rFonts w:asciiTheme="minorHAnsi" w:eastAsia="Adobe Gothic Std B" w:hAnsiTheme="minorHAnsi" w:cs="Arial"/>
          <w:szCs w:val="28"/>
          <w:lang w:val="es-CO"/>
        </w:rPr>
        <w:lastRenderedPageBreak/>
        <w:t>DARINSONTH ELIECER PALENCIA TRIANA</w:t>
      </w:r>
      <w:r w:rsidRPr="004E0F78">
        <w:rPr>
          <w:rFonts w:asciiTheme="minorHAnsi" w:hAnsiTheme="minorHAnsi" w:cs="Arial"/>
          <w:szCs w:val="28"/>
          <w:lang w:val="es-419"/>
        </w:rPr>
        <w:t xml:space="preserve"> por incurrir en la comisión del delito de </w:t>
      </w:r>
      <w:r w:rsidR="00DC6DA5" w:rsidRPr="004E0F78">
        <w:rPr>
          <w:rFonts w:asciiTheme="minorHAnsi" w:hAnsiTheme="minorHAnsi" w:cs="Arial"/>
          <w:bCs/>
          <w:szCs w:val="28"/>
          <w:lang w:val="es-CO"/>
        </w:rPr>
        <w:t>Homicidio Preterintencional</w:t>
      </w:r>
      <w:r w:rsidR="00DC6DA5" w:rsidRPr="004E0F78">
        <w:rPr>
          <w:rFonts w:asciiTheme="minorHAnsi" w:hAnsiTheme="minorHAnsi" w:cs="Arial"/>
          <w:szCs w:val="28"/>
          <w:lang w:val="es-419"/>
        </w:rPr>
        <w:t>.</w:t>
      </w:r>
    </w:p>
    <w:p w:rsidR="00621DB8" w:rsidRPr="004E0F78" w:rsidRDefault="00621DB8" w:rsidP="00EA27F7">
      <w:pPr>
        <w:pStyle w:val="Sansinterligne"/>
        <w:spacing w:line="276" w:lineRule="auto"/>
        <w:rPr>
          <w:rFonts w:asciiTheme="minorHAnsi" w:hAnsiTheme="minorHAnsi" w:cs="Arial"/>
          <w:lang w:val="es-419"/>
        </w:rPr>
      </w:pPr>
    </w:p>
    <w:p w:rsidR="00621DB8" w:rsidRPr="004E0F78" w:rsidRDefault="00621DB8" w:rsidP="00EA27F7">
      <w:pPr>
        <w:pStyle w:val="Sansinterligne"/>
        <w:spacing w:line="276" w:lineRule="auto"/>
        <w:rPr>
          <w:rFonts w:asciiTheme="minorHAnsi" w:hAnsiTheme="minorHAnsi" w:cs="Arial"/>
          <w:lang w:val="es-419"/>
        </w:rPr>
      </w:pPr>
      <w:r w:rsidRPr="004E0F78">
        <w:rPr>
          <w:rFonts w:asciiTheme="minorHAnsi" w:hAnsiTheme="minorHAnsi" w:cs="Arial"/>
          <w:lang w:val="es-419"/>
        </w:rPr>
        <w:t xml:space="preserve">Como consecuencia de dicha declaratoria de responsabilidad criminal, el encausado </w:t>
      </w:r>
      <w:r w:rsidR="00184B76" w:rsidRPr="004E0F78">
        <w:rPr>
          <w:rFonts w:asciiTheme="minorHAnsi" w:eastAsia="Adobe Gothic Std B" w:hAnsiTheme="minorHAnsi" w:cs="Arial"/>
        </w:rPr>
        <w:t>DARINSONTH ELIECER PALENCIA TRIANA</w:t>
      </w:r>
      <w:r w:rsidRPr="004E0F78">
        <w:rPr>
          <w:rFonts w:asciiTheme="minorHAnsi" w:eastAsia="Adobe Gothic Std B" w:hAnsiTheme="minorHAnsi" w:cs="Arial"/>
          <w:lang w:val="es-419"/>
        </w:rPr>
        <w:t xml:space="preserve"> </w:t>
      </w:r>
      <w:r w:rsidRPr="004E0F78">
        <w:rPr>
          <w:rFonts w:asciiTheme="minorHAnsi" w:hAnsiTheme="minorHAnsi" w:cs="Arial"/>
          <w:lang w:val="es-419"/>
        </w:rPr>
        <w:t>fue conden</w:t>
      </w:r>
      <w:r w:rsidR="00184B76" w:rsidRPr="004E0F78">
        <w:rPr>
          <w:rFonts w:asciiTheme="minorHAnsi" w:hAnsiTheme="minorHAnsi" w:cs="Arial"/>
          <w:lang w:val="es-419"/>
        </w:rPr>
        <w:t>ado a purgar una pena de 84 meses de prisión.</w:t>
      </w:r>
      <w:r w:rsidRPr="004E0F78">
        <w:rPr>
          <w:rFonts w:asciiTheme="minorHAnsi" w:hAnsiTheme="minorHAnsi" w:cs="Arial"/>
          <w:lang w:val="es-419"/>
        </w:rPr>
        <w:t xml:space="preserve"> Asimismo, en dicho fallo al Procesado </w:t>
      </w:r>
      <w:r w:rsidR="00594182">
        <w:rPr>
          <w:rFonts w:asciiTheme="minorHAnsi" w:hAnsiTheme="minorHAnsi" w:cs="Arial"/>
        </w:rPr>
        <w:t xml:space="preserve">de marras </w:t>
      </w:r>
      <w:r w:rsidRPr="004E0F78">
        <w:rPr>
          <w:rFonts w:asciiTheme="minorHAnsi" w:hAnsiTheme="minorHAnsi" w:cs="Arial"/>
          <w:lang w:val="es-419"/>
        </w:rPr>
        <w:t>no se le concedió el subrogado penal de la suspensión condicion</w:t>
      </w:r>
      <w:r w:rsidR="00CC535B">
        <w:rPr>
          <w:rFonts w:asciiTheme="minorHAnsi" w:hAnsiTheme="minorHAnsi" w:cs="Arial"/>
          <w:lang w:val="es-419"/>
        </w:rPr>
        <w:t>al de la ejecución de la pena</w:t>
      </w:r>
      <w:r w:rsidRPr="004E0F78">
        <w:rPr>
          <w:rFonts w:asciiTheme="minorHAnsi" w:hAnsiTheme="minorHAnsi" w:cs="Arial"/>
          <w:lang w:val="es-419"/>
        </w:rPr>
        <w:t>.</w:t>
      </w:r>
    </w:p>
    <w:p w:rsidR="00621DB8" w:rsidRPr="004E0F78" w:rsidRDefault="00621DB8" w:rsidP="00EA27F7">
      <w:pPr>
        <w:pStyle w:val="Sansinterligne"/>
        <w:spacing w:line="276" w:lineRule="auto"/>
        <w:rPr>
          <w:rFonts w:asciiTheme="minorHAnsi" w:hAnsiTheme="minorHAnsi" w:cs="Arial"/>
          <w:lang w:val="es-419"/>
        </w:rPr>
      </w:pPr>
    </w:p>
    <w:p w:rsidR="000D27B7" w:rsidRPr="004E0F78" w:rsidRDefault="00621DB8" w:rsidP="00EA27F7">
      <w:pPr>
        <w:pStyle w:val="Sansinterligne"/>
        <w:spacing w:line="276" w:lineRule="auto"/>
        <w:rPr>
          <w:rFonts w:asciiTheme="minorHAnsi" w:hAnsiTheme="minorHAnsi" w:cs="Arial"/>
        </w:rPr>
      </w:pPr>
      <w:r w:rsidRPr="004E0F78">
        <w:rPr>
          <w:rFonts w:asciiTheme="minorHAnsi" w:hAnsiTheme="minorHAnsi" w:cs="Arial"/>
          <w:lang w:val="es-419"/>
        </w:rPr>
        <w:t>Los argumentos invocados por el A quo para proferir el fallo opugnado, se fundamentaron en</w:t>
      </w:r>
      <w:r w:rsidR="006E0E1C" w:rsidRPr="004E0F78">
        <w:rPr>
          <w:rFonts w:asciiTheme="minorHAnsi" w:hAnsiTheme="minorHAnsi" w:cs="Arial"/>
        </w:rPr>
        <w:t xml:space="preserve"> la aceptación de cargos por parte del Procesado en la audiencia de </w:t>
      </w:r>
      <w:r w:rsidR="00594182">
        <w:rPr>
          <w:rFonts w:asciiTheme="minorHAnsi" w:hAnsiTheme="minorHAnsi" w:cs="Arial"/>
        </w:rPr>
        <w:t>f</w:t>
      </w:r>
      <w:r w:rsidR="006E0E1C" w:rsidRPr="004E0F78">
        <w:rPr>
          <w:rFonts w:asciiTheme="minorHAnsi" w:hAnsiTheme="minorHAnsi" w:cs="Arial"/>
        </w:rPr>
        <w:t xml:space="preserve">ormulación de </w:t>
      </w:r>
      <w:r w:rsidR="00594182">
        <w:rPr>
          <w:rFonts w:asciiTheme="minorHAnsi" w:hAnsiTheme="minorHAnsi" w:cs="Arial"/>
        </w:rPr>
        <w:t>i</w:t>
      </w:r>
      <w:r w:rsidR="006E0E1C" w:rsidRPr="004E0F78">
        <w:rPr>
          <w:rFonts w:asciiTheme="minorHAnsi" w:hAnsiTheme="minorHAnsi" w:cs="Arial"/>
        </w:rPr>
        <w:t>mputación</w:t>
      </w:r>
      <w:r w:rsidR="000A0476">
        <w:rPr>
          <w:rFonts w:asciiTheme="minorHAnsi" w:hAnsiTheme="minorHAnsi" w:cs="Arial"/>
        </w:rPr>
        <w:t>,</w:t>
      </w:r>
      <w:r w:rsidR="006E0E1C" w:rsidRPr="004E0F78">
        <w:rPr>
          <w:rFonts w:asciiTheme="minorHAnsi" w:hAnsiTheme="minorHAnsi" w:cs="Arial"/>
        </w:rPr>
        <w:t xml:space="preserve"> </w:t>
      </w:r>
      <w:r w:rsidR="00594182">
        <w:rPr>
          <w:rFonts w:asciiTheme="minorHAnsi" w:hAnsiTheme="minorHAnsi" w:cs="Arial"/>
        </w:rPr>
        <w:t>aunado a</w:t>
      </w:r>
      <w:r w:rsidR="006E0E1C" w:rsidRPr="004E0F78">
        <w:rPr>
          <w:rFonts w:asciiTheme="minorHAnsi" w:hAnsiTheme="minorHAnsi" w:cs="Arial"/>
        </w:rPr>
        <w:t xml:space="preserve"> </w:t>
      </w:r>
      <w:r w:rsidR="00CC535B">
        <w:rPr>
          <w:rFonts w:asciiTheme="minorHAnsi" w:hAnsiTheme="minorHAnsi" w:cs="Arial"/>
        </w:rPr>
        <w:t xml:space="preserve">los demás medios de conocimiento aducidos por la </w:t>
      </w:r>
      <w:r w:rsidR="00C105CC">
        <w:rPr>
          <w:rFonts w:asciiTheme="minorHAnsi" w:hAnsiTheme="minorHAnsi" w:cs="Arial"/>
        </w:rPr>
        <w:t>Fiscalía</w:t>
      </w:r>
      <w:r w:rsidR="00CC535B">
        <w:rPr>
          <w:rFonts w:asciiTheme="minorHAnsi" w:hAnsiTheme="minorHAnsi" w:cs="Arial"/>
        </w:rPr>
        <w:t xml:space="preserve">, en especial </w:t>
      </w:r>
      <w:r w:rsidR="002D5058" w:rsidRPr="004E0F78">
        <w:rPr>
          <w:rFonts w:asciiTheme="minorHAnsi" w:hAnsiTheme="minorHAnsi" w:cs="Arial"/>
        </w:rPr>
        <w:t>la entrevista que rindió la Sra</w:t>
      </w:r>
      <w:r w:rsidR="00594182">
        <w:rPr>
          <w:rFonts w:asciiTheme="minorHAnsi" w:hAnsiTheme="minorHAnsi" w:cs="Arial"/>
        </w:rPr>
        <w:t>. ROSA BLANDÓN</w:t>
      </w:r>
      <w:r w:rsidR="002D5058" w:rsidRPr="004E0F78">
        <w:rPr>
          <w:rFonts w:asciiTheme="minorHAnsi" w:hAnsiTheme="minorHAnsi" w:cs="Arial"/>
        </w:rPr>
        <w:t xml:space="preserve"> DE CEBALLOS</w:t>
      </w:r>
      <w:r w:rsidR="00594182">
        <w:rPr>
          <w:rFonts w:asciiTheme="minorHAnsi" w:hAnsiTheme="minorHAnsi" w:cs="Arial"/>
        </w:rPr>
        <w:t>,</w:t>
      </w:r>
      <w:r w:rsidR="00FB46E7" w:rsidRPr="004E0F78">
        <w:rPr>
          <w:rFonts w:asciiTheme="minorHAnsi" w:hAnsiTheme="minorHAnsi" w:cs="Arial"/>
        </w:rPr>
        <w:t xml:space="preserve"> progenitora de la V</w:t>
      </w:r>
      <w:r w:rsidR="002D5058" w:rsidRPr="004E0F78">
        <w:rPr>
          <w:rFonts w:asciiTheme="minorHAnsi" w:hAnsiTheme="minorHAnsi" w:cs="Arial"/>
        </w:rPr>
        <w:t>íctima</w:t>
      </w:r>
      <w:r w:rsidR="00CC535B">
        <w:rPr>
          <w:rFonts w:asciiTheme="minorHAnsi" w:hAnsiTheme="minorHAnsi" w:cs="Arial"/>
        </w:rPr>
        <w:t xml:space="preserve">, quien prácticamente fue testigo presencial de lo acontecido, con los cuales se demostraba el compromiso penal </w:t>
      </w:r>
      <w:r w:rsidR="000A0476">
        <w:rPr>
          <w:rFonts w:asciiTheme="minorHAnsi" w:hAnsiTheme="minorHAnsi" w:cs="Arial"/>
        </w:rPr>
        <w:t xml:space="preserve">del </w:t>
      </w:r>
      <w:r w:rsidR="00CC535B">
        <w:rPr>
          <w:rFonts w:asciiTheme="minorHAnsi" w:hAnsiTheme="minorHAnsi" w:cs="Arial"/>
        </w:rPr>
        <w:t xml:space="preserve">Procesado </w:t>
      </w:r>
      <w:r w:rsidR="00CC535B" w:rsidRPr="004E0F78">
        <w:rPr>
          <w:rFonts w:asciiTheme="minorHAnsi" w:eastAsia="Adobe Gothic Std B" w:hAnsiTheme="minorHAnsi" w:cs="Arial"/>
          <w:lang w:val="es-419"/>
        </w:rPr>
        <w:t>DARINSONTH ELIECER PALENCIA TRIANA</w:t>
      </w:r>
      <w:r w:rsidR="00CC535B">
        <w:rPr>
          <w:rFonts w:asciiTheme="minorHAnsi" w:eastAsia="Adobe Gothic Std B" w:hAnsiTheme="minorHAnsi" w:cs="Arial"/>
        </w:rPr>
        <w:t xml:space="preserve"> </w:t>
      </w:r>
      <w:r w:rsidR="00CC535B">
        <w:rPr>
          <w:rFonts w:asciiTheme="minorHAnsi" w:eastAsia="Adobe Gothic Std B" w:hAnsiTheme="minorHAnsi" w:cs="Arial"/>
          <w:i/>
        </w:rPr>
        <w:t>(A) “El Negro”</w:t>
      </w:r>
      <w:r w:rsidR="00CC535B">
        <w:rPr>
          <w:rFonts w:asciiTheme="minorHAnsi" w:eastAsia="Adobe Gothic Std B" w:hAnsiTheme="minorHAnsi" w:cs="Arial"/>
        </w:rPr>
        <w:t xml:space="preserve"> en el homicidio de quien en vida </w:t>
      </w:r>
      <w:r w:rsidR="00C105CC">
        <w:rPr>
          <w:rFonts w:asciiTheme="minorHAnsi" w:eastAsia="Adobe Gothic Std B" w:hAnsiTheme="minorHAnsi" w:cs="Arial"/>
        </w:rPr>
        <w:t>respondía</w:t>
      </w:r>
      <w:r w:rsidR="00CC535B">
        <w:rPr>
          <w:rFonts w:asciiTheme="minorHAnsi" w:eastAsia="Adobe Gothic Std B" w:hAnsiTheme="minorHAnsi" w:cs="Arial"/>
        </w:rPr>
        <w:t xml:space="preserve"> por el nombre de </w:t>
      </w:r>
      <w:r w:rsidR="00594182">
        <w:rPr>
          <w:rFonts w:asciiTheme="minorHAnsi" w:hAnsiTheme="minorHAnsi" w:cs="Arial"/>
        </w:rPr>
        <w:t>RAÚL ANTONIO CEBALLOS BLANDÓN.</w:t>
      </w:r>
      <w:r w:rsidR="00CC535B">
        <w:rPr>
          <w:rFonts w:asciiTheme="minorHAnsi" w:hAnsiTheme="minorHAnsi" w:cs="Arial"/>
        </w:rPr>
        <w:t xml:space="preserve">  </w:t>
      </w:r>
    </w:p>
    <w:p w:rsidR="00621DB8" w:rsidRPr="004E0F78" w:rsidRDefault="00621DB8" w:rsidP="00EA27F7">
      <w:pPr>
        <w:pStyle w:val="Sansinterligne"/>
        <w:spacing w:line="276" w:lineRule="auto"/>
        <w:rPr>
          <w:rFonts w:asciiTheme="minorHAnsi" w:hAnsiTheme="minorHAnsi" w:cs="Arial"/>
          <w:lang w:val="es-419"/>
        </w:rPr>
      </w:pPr>
    </w:p>
    <w:p w:rsidR="00620F41" w:rsidRPr="004E0F78" w:rsidRDefault="00621DB8" w:rsidP="00EA27F7">
      <w:pPr>
        <w:pStyle w:val="Sansinterligne"/>
        <w:spacing w:line="276" w:lineRule="auto"/>
        <w:rPr>
          <w:rFonts w:asciiTheme="minorHAnsi" w:hAnsiTheme="minorHAnsi" w:cs="Arial"/>
        </w:rPr>
      </w:pPr>
      <w:r w:rsidRPr="004E0F78">
        <w:rPr>
          <w:rFonts w:asciiTheme="minorHAnsi" w:hAnsiTheme="minorHAnsi" w:cs="Arial"/>
          <w:lang w:val="es-419"/>
        </w:rPr>
        <w:t xml:space="preserve">En lo que tiene que ver con la tasación de la pena, el </w:t>
      </w:r>
      <w:r w:rsidRPr="004E0F78">
        <w:rPr>
          <w:rFonts w:asciiTheme="minorHAnsi" w:hAnsiTheme="minorHAnsi" w:cs="Arial"/>
          <w:i/>
          <w:lang w:val="es-419"/>
        </w:rPr>
        <w:t>A quo</w:t>
      </w:r>
      <w:r w:rsidR="003E42D9" w:rsidRPr="004E0F78">
        <w:rPr>
          <w:rFonts w:asciiTheme="minorHAnsi" w:hAnsiTheme="minorHAnsi" w:cs="Arial"/>
          <w:i/>
        </w:rPr>
        <w:t xml:space="preserve"> </w:t>
      </w:r>
      <w:r w:rsidR="003E42D9" w:rsidRPr="004E0F78">
        <w:rPr>
          <w:rFonts w:asciiTheme="minorHAnsi" w:hAnsiTheme="minorHAnsi" w:cs="Arial"/>
        </w:rPr>
        <w:t>se ubicó en el cuarto mínimo</w:t>
      </w:r>
      <w:r w:rsidR="00594182">
        <w:rPr>
          <w:rFonts w:asciiTheme="minorHAnsi" w:hAnsiTheme="minorHAnsi" w:cs="Arial"/>
        </w:rPr>
        <w:t>:</w:t>
      </w:r>
      <w:r w:rsidR="003E42D9" w:rsidRPr="004E0F78">
        <w:rPr>
          <w:rFonts w:asciiTheme="minorHAnsi" w:hAnsiTheme="minorHAnsi" w:cs="Arial"/>
        </w:rPr>
        <w:t xml:space="preserve"> </w:t>
      </w:r>
      <w:r w:rsidR="000A0476">
        <w:rPr>
          <w:rFonts w:asciiTheme="minorHAnsi" w:hAnsiTheme="minorHAnsi" w:cs="Arial"/>
        </w:rPr>
        <w:t xml:space="preserve">el que oscilaba entre </w:t>
      </w:r>
      <w:r w:rsidR="003E42D9" w:rsidRPr="004E0F78">
        <w:rPr>
          <w:rFonts w:asciiTheme="minorHAnsi" w:hAnsiTheme="minorHAnsi" w:cs="Arial"/>
        </w:rPr>
        <w:t>104 hasta 153 meses de prisión</w:t>
      </w:r>
      <w:r w:rsidR="00594182">
        <w:rPr>
          <w:rFonts w:asciiTheme="minorHAnsi" w:hAnsiTheme="minorHAnsi" w:cs="Arial"/>
        </w:rPr>
        <w:t>,</w:t>
      </w:r>
      <w:r w:rsidR="003E42D9" w:rsidRPr="004E0F78">
        <w:rPr>
          <w:rFonts w:asciiTheme="minorHAnsi" w:hAnsiTheme="minorHAnsi" w:cs="Arial"/>
        </w:rPr>
        <w:t xml:space="preserve"> y estimó razonable </w:t>
      </w:r>
      <w:r w:rsidR="00594182">
        <w:rPr>
          <w:rFonts w:asciiTheme="minorHAnsi" w:hAnsiTheme="minorHAnsi" w:cs="Arial"/>
        </w:rPr>
        <w:t>tasa</w:t>
      </w:r>
      <w:r w:rsidR="003E42D9" w:rsidRPr="004E0F78">
        <w:rPr>
          <w:rFonts w:asciiTheme="minorHAnsi" w:hAnsiTheme="minorHAnsi" w:cs="Arial"/>
        </w:rPr>
        <w:t>r la pena en 140 meses de prisión</w:t>
      </w:r>
      <w:r w:rsidR="00944BC3">
        <w:rPr>
          <w:rFonts w:asciiTheme="minorHAnsi" w:hAnsiTheme="minorHAnsi" w:cs="Arial"/>
        </w:rPr>
        <w:t>, debido a la mayor intensidad del dolo por tratarse de un ataque alevoso y premeditado</w:t>
      </w:r>
      <w:r w:rsidR="003E42D9" w:rsidRPr="004E0F78">
        <w:rPr>
          <w:rFonts w:asciiTheme="minorHAnsi" w:hAnsiTheme="minorHAnsi" w:cs="Arial"/>
        </w:rPr>
        <w:t xml:space="preserve">. </w:t>
      </w:r>
      <w:r w:rsidR="00594182">
        <w:rPr>
          <w:rFonts w:asciiTheme="minorHAnsi" w:hAnsiTheme="minorHAnsi" w:cs="Arial"/>
        </w:rPr>
        <w:t xml:space="preserve">Pero </w:t>
      </w:r>
      <w:r w:rsidR="00944BC3">
        <w:rPr>
          <w:rFonts w:asciiTheme="minorHAnsi" w:hAnsiTheme="minorHAnsi" w:cs="Arial"/>
        </w:rPr>
        <w:t xml:space="preserve">como </w:t>
      </w:r>
      <w:r w:rsidR="00594182">
        <w:rPr>
          <w:rFonts w:asciiTheme="minorHAnsi" w:hAnsiTheme="minorHAnsi" w:cs="Arial"/>
        </w:rPr>
        <w:t xml:space="preserve">quiera que el Procesado se allanó a los cargos, </w:t>
      </w:r>
      <w:r w:rsidR="00944BC3">
        <w:rPr>
          <w:rFonts w:asciiTheme="minorHAnsi" w:hAnsiTheme="minorHAnsi" w:cs="Arial"/>
        </w:rPr>
        <w:t xml:space="preserve">el </w:t>
      </w:r>
      <w:r w:rsidR="00944BC3">
        <w:rPr>
          <w:rFonts w:asciiTheme="minorHAnsi" w:hAnsiTheme="minorHAnsi" w:cs="Arial"/>
          <w:i/>
        </w:rPr>
        <w:t xml:space="preserve">A quo </w:t>
      </w:r>
      <w:r w:rsidR="00F83B9A">
        <w:rPr>
          <w:rFonts w:asciiTheme="minorHAnsi" w:hAnsiTheme="minorHAnsi" w:cs="Arial"/>
        </w:rPr>
        <w:t>decidió</w:t>
      </w:r>
      <w:r w:rsidR="00944BC3">
        <w:rPr>
          <w:rFonts w:asciiTheme="minorHAnsi" w:hAnsiTheme="minorHAnsi" w:cs="Arial"/>
        </w:rPr>
        <w:t xml:space="preserve"> que </w:t>
      </w:r>
      <w:r w:rsidR="00594182">
        <w:rPr>
          <w:rFonts w:asciiTheme="minorHAnsi" w:hAnsiTheme="minorHAnsi" w:cs="Arial"/>
        </w:rPr>
        <w:t xml:space="preserve">a dicha pena se </w:t>
      </w:r>
      <w:r w:rsidR="00944BC3">
        <w:rPr>
          <w:rFonts w:asciiTheme="minorHAnsi" w:hAnsiTheme="minorHAnsi" w:cs="Arial"/>
        </w:rPr>
        <w:t xml:space="preserve">le debía efectuar </w:t>
      </w:r>
      <w:r w:rsidR="00594182">
        <w:rPr>
          <w:rFonts w:asciiTheme="minorHAnsi" w:hAnsiTheme="minorHAnsi" w:cs="Arial"/>
        </w:rPr>
        <w:t xml:space="preserve">un descuento punitivo del 40% </w:t>
      </w:r>
      <w:r w:rsidR="00944BC3">
        <w:rPr>
          <w:rFonts w:asciiTheme="minorHAnsi" w:hAnsiTheme="minorHAnsi" w:cs="Arial"/>
        </w:rPr>
        <w:t xml:space="preserve">como consecuencia del acervo probatorio que contaba la </w:t>
      </w:r>
      <w:r w:rsidR="00F83B9A">
        <w:rPr>
          <w:rFonts w:asciiTheme="minorHAnsi" w:hAnsiTheme="minorHAnsi" w:cs="Arial"/>
        </w:rPr>
        <w:t>Fiscalía</w:t>
      </w:r>
      <w:r w:rsidR="00944BC3">
        <w:rPr>
          <w:rFonts w:asciiTheme="minorHAnsi" w:hAnsiTheme="minorHAnsi" w:cs="Arial"/>
        </w:rPr>
        <w:t xml:space="preserve"> y el grado de colaboración del procesado, lo que arrojó una pena efectiva a imponer de </w:t>
      </w:r>
      <w:r w:rsidR="00716676" w:rsidRPr="004E0F78">
        <w:rPr>
          <w:rFonts w:asciiTheme="minorHAnsi" w:hAnsiTheme="minorHAnsi" w:cs="Arial"/>
        </w:rPr>
        <w:t>84 meses de prisión.</w:t>
      </w:r>
    </w:p>
    <w:p w:rsidR="00621DB8" w:rsidRDefault="00621DB8" w:rsidP="005E6FA8">
      <w:pPr>
        <w:pStyle w:val="Sansinterligne"/>
        <w:spacing w:line="360" w:lineRule="auto"/>
        <w:rPr>
          <w:rFonts w:asciiTheme="minorHAnsi" w:hAnsiTheme="minorHAnsi" w:cs="Arial"/>
          <w:lang w:val="es-419"/>
        </w:rPr>
      </w:pPr>
    </w:p>
    <w:p w:rsidR="00A014D5" w:rsidRDefault="00A014D5" w:rsidP="005E6FA8">
      <w:pPr>
        <w:pStyle w:val="Sansinterligne"/>
        <w:spacing w:line="360" w:lineRule="auto"/>
        <w:rPr>
          <w:rFonts w:asciiTheme="minorHAnsi" w:hAnsiTheme="minorHAnsi" w:cs="Arial"/>
          <w:lang w:val="es-419"/>
        </w:rPr>
      </w:pPr>
    </w:p>
    <w:p w:rsidR="00A014D5" w:rsidRPr="004E0F78" w:rsidRDefault="00A014D5" w:rsidP="005E6FA8">
      <w:pPr>
        <w:pStyle w:val="Sansinterligne"/>
        <w:spacing w:line="360" w:lineRule="auto"/>
        <w:rPr>
          <w:rFonts w:asciiTheme="minorHAnsi" w:hAnsiTheme="minorHAnsi" w:cs="Arial"/>
          <w:lang w:val="es-419"/>
        </w:rPr>
      </w:pPr>
    </w:p>
    <w:p w:rsidR="00621DB8" w:rsidRPr="004E0F78" w:rsidRDefault="00621DB8" w:rsidP="005E6FA8">
      <w:pPr>
        <w:pStyle w:val="Sinespaciado1"/>
        <w:jc w:val="center"/>
        <w:rPr>
          <w:rFonts w:asciiTheme="minorHAnsi" w:hAnsiTheme="minorHAnsi" w:cs="Arial"/>
          <w:b/>
          <w:szCs w:val="28"/>
          <w:lang w:val="es-419"/>
        </w:rPr>
      </w:pPr>
      <w:r w:rsidRPr="004E0F78">
        <w:rPr>
          <w:rFonts w:asciiTheme="minorHAnsi" w:hAnsiTheme="minorHAnsi" w:cs="Arial"/>
          <w:b/>
          <w:szCs w:val="28"/>
          <w:lang w:val="es-419"/>
        </w:rPr>
        <w:lastRenderedPageBreak/>
        <w:t>LA APELACIÓN:</w:t>
      </w:r>
    </w:p>
    <w:p w:rsidR="00621DB8" w:rsidRPr="004E0F78" w:rsidRDefault="00621DB8" w:rsidP="005E6FA8">
      <w:pPr>
        <w:pStyle w:val="Sinespaciado1"/>
        <w:jc w:val="center"/>
        <w:rPr>
          <w:rFonts w:asciiTheme="minorHAnsi" w:hAnsiTheme="minorHAnsi" w:cs="Arial"/>
          <w:b/>
          <w:szCs w:val="28"/>
          <w:lang w:val="es-419"/>
        </w:rPr>
      </w:pPr>
    </w:p>
    <w:p w:rsidR="00944BC3" w:rsidRDefault="00621DB8" w:rsidP="00EA27F7">
      <w:pPr>
        <w:pStyle w:val="Sansinterligne"/>
        <w:spacing w:line="276" w:lineRule="auto"/>
        <w:rPr>
          <w:rFonts w:asciiTheme="minorHAnsi" w:hAnsiTheme="minorHAnsi" w:cs="Arial"/>
        </w:rPr>
      </w:pPr>
      <w:r w:rsidRPr="004E0F78">
        <w:rPr>
          <w:rFonts w:asciiTheme="minorHAnsi" w:hAnsiTheme="minorHAnsi" w:cs="Arial"/>
          <w:lang w:val="es-419"/>
        </w:rPr>
        <w:t>La tesis de la discrepancia pr</w:t>
      </w:r>
      <w:r w:rsidR="00296FD0" w:rsidRPr="004E0F78">
        <w:rPr>
          <w:rFonts w:asciiTheme="minorHAnsi" w:hAnsiTheme="minorHAnsi" w:cs="Arial"/>
          <w:lang w:val="es-419"/>
        </w:rPr>
        <w:t>opuesta en la alzada</w:t>
      </w:r>
      <w:r w:rsidRPr="004E0F78">
        <w:rPr>
          <w:rFonts w:asciiTheme="minorHAnsi" w:hAnsiTheme="minorHAnsi" w:cs="Arial"/>
          <w:lang w:val="es-419"/>
        </w:rPr>
        <w:t xml:space="preserve"> por la Defensa, </w:t>
      </w:r>
      <w:r w:rsidR="007C0895">
        <w:rPr>
          <w:rFonts w:asciiTheme="minorHAnsi" w:hAnsiTheme="minorHAnsi" w:cs="Arial"/>
        </w:rPr>
        <w:t>está</w:t>
      </w:r>
      <w:r w:rsidR="00944BC3">
        <w:rPr>
          <w:rFonts w:asciiTheme="minorHAnsi" w:hAnsiTheme="minorHAnsi" w:cs="Arial"/>
        </w:rPr>
        <w:t xml:space="preserve"> relacionada con expresar su inconformidad con las operaciones de dosimetría llevadas </w:t>
      </w:r>
      <w:r w:rsidR="000A0476">
        <w:rPr>
          <w:rFonts w:asciiTheme="minorHAnsi" w:hAnsiTheme="minorHAnsi" w:cs="Arial"/>
        </w:rPr>
        <w:t xml:space="preserve"> cabo </w:t>
      </w:r>
      <w:r w:rsidR="00944BC3">
        <w:rPr>
          <w:rFonts w:asciiTheme="minorHAnsi" w:hAnsiTheme="minorHAnsi" w:cs="Arial"/>
        </w:rPr>
        <w:t xml:space="preserve">por el </w:t>
      </w:r>
      <w:r w:rsidR="00944BC3">
        <w:rPr>
          <w:rFonts w:asciiTheme="minorHAnsi" w:hAnsiTheme="minorHAnsi" w:cs="Arial"/>
          <w:i/>
        </w:rPr>
        <w:t xml:space="preserve">A quo </w:t>
      </w:r>
      <w:r w:rsidR="00944BC3">
        <w:rPr>
          <w:rFonts w:asciiTheme="minorHAnsi" w:hAnsiTheme="minorHAnsi" w:cs="Arial"/>
        </w:rPr>
        <w:t>y el monto de la pena de prisión impuesta al procesado, la que en sentir de la apelante no fue correcto por lo siguiente:</w:t>
      </w:r>
    </w:p>
    <w:p w:rsidR="00944BC3" w:rsidRDefault="00944BC3" w:rsidP="00EA27F7">
      <w:pPr>
        <w:pStyle w:val="Sansinterligne"/>
        <w:spacing w:line="276" w:lineRule="auto"/>
        <w:rPr>
          <w:rFonts w:asciiTheme="minorHAnsi" w:hAnsiTheme="minorHAnsi" w:cs="Arial"/>
        </w:rPr>
      </w:pPr>
    </w:p>
    <w:p w:rsidR="00944BC3" w:rsidRDefault="00944BC3" w:rsidP="00EA27F7">
      <w:pPr>
        <w:pStyle w:val="Sansinterligne"/>
        <w:numPr>
          <w:ilvl w:val="0"/>
          <w:numId w:val="10"/>
        </w:numPr>
        <w:spacing w:line="276" w:lineRule="auto"/>
        <w:ind w:left="360"/>
        <w:rPr>
          <w:rFonts w:asciiTheme="minorHAnsi" w:hAnsiTheme="minorHAnsi" w:cs="Arial"/>
        </w:rPr>
      </w:pPr>
      <w:r>
        <w:rPr>
          <w:rFonts w:asciiTheme="minorHAnsi" w:hAnsiTheme="minorHAnsi" w:cs="Arial"/>
        </w:rPr>
        <w:t>La pena impuesta al procesado</w:t>
      </w:r>
      <w:r w:rsidR="007C0895">
        <w:rPr>
          <w:rFonts w:asciiTheme="minorHAnsi" w:hAnsiTheme="minorHAnsi" w:cs="Arial"/>
        </w:rPr>
        <w:t>,</w:t>
      </w:r>
      <w:r>
        <w:rPr>
          <w:rFonts w:asciiTheme="minorHAnsi" w:hAnsiTheme="minorHAnsi" w:cs="Arial"/>
        </w:rPr>
        <w:t xml:space="preserve"> </w:t>
      </w:r>
      <w:r w:rsidR="007C0895">
        <w:rPr>
          <w:rFonts w:asciiTheme="minorHAnsi" w:hAnsiTheme="minorHAnsi" w:cs="Arial"/>
        </w:rPr>
        <w:t xml:space="preserve">la que prácticamente partió del límite superior del primer cuarto, </w:t>
      </w:r>
      <w:r>
        <w:rPr>
          <w:rFonts w:asciiTheme="minorHAnsi" w:hAnsiTheme="minorHAnsi" w:cs="Arial"/>
        </w:rPr>
        <w:t>fue muy alta</w:t>
      </w:r>
      <w:r w:rsidR="007C0895">
        <w:rPr>
          <w:rFonts w:asciiTheme="minorHAnsi" w:hAnsiTheme="minorHAnsi" w:cs="Arial"/>
        </w:rPr>
        <w:t>. Tal situación desconoció</w:t>
      </w:r>
      <w:r>
        <w:rPr>
          <w:rFonts w:asciiTheme="minorHAnsi" w:hAnsiTheme="minorHAnsi" w:cs="Arial"/>
        </w:rPr>
        <w:t xml:space="preserve"> ciertas circunstancias que conspiraban en favor del procesado, tales </w:t>
      </w:r>
      <w:r w:rsidR="007C0895">
        <w:rPr>
          <w:rFonts w:asciiTheme="minorHAnsi" w:hAnsiTheme="minorHAnsi" w:cs="Arial"/>
        </w:rPr>
        <w:t>como la carencia de antecedentes penales y las muestras de arrepentimiento que hizo por su comportamiento.</w:t>
      </w:r>
    </w:p>
    <w:p w:rsidR="007C0895" w:rsidRDefault="007C0895" w:rsidP="00EA27F7">
      <w:pPr>
        <w:pStyle w:val="Sansinterligne"/>
        <w:spacing w:line="276" w:lineRule="auto"/>
        <w:rPr>
          <w:rFonts w:asciiTheme="minorHAnsi" w:hAnsiTheme="minorHAnsi" w:cs="Arial"/>
        </w:rPr>
      </w:pPr>
    </w:p>
    <w:p w:rsidR="007C0895" w:rsidRDefault="007C0895" w:rsidP="00EA27F7">
      <w:pPr>
        <w:pStyle w:val="Sansinterligne"/>
        <w:numPr>
          <w:ilvl w:val="0"/>
          <w:numId w:val="10"/>
        </w:numPr>
        <w:spacing w:line="276" w:lineRule="auto"/>
        <w:ind w:left="360"/>
        <w:rPr>
          <w:rFonts w:asciiTheme="minorHAnsi" w:hAnsiTheme="minorHAnsi" w:cs="Arial"/>
        </w:rPr>
      </w:pPr>
      <w:r>
        <w:rPr>
          <w:rFonts w:asciiTheme="minorHAnsi" w:hAnsiTheme="minorHAnsi" w:cs="Arial"/>
        </w:rPr>
        <w:t xml:space="preserve">El procesado </w:t>
      </w:r>
      <w:r w:rsidR="00C105CC">
        <w:rPr>
          <w:rFonts w:asciiTheme="minorHAnsi" w:hAnsiTheme="minorHAnsi" w:cs="Arial"/>
        </w:rPr>
        <w:t>debió</w:t>
      </w:r>
      <w:r>
        <w:rPr>
          <w:rFonts w:asciiTheme="minorHAnsi" w:hAnsiTheme="minorHAnsi" w:cs="Arial"/>
        </w:rPr>
        <w:t xml:space="preserve"> haberse hecho merecedor de un descuento punitivo del 50% por allanarse a los cargos, debido a que su captura no se dio en flagrancia, aceptó sin dilación los cargos endilgados en su contra y no hubo mayor desgaste para la administración de justicia.</w:t>
      </w:r>
    </w:p>
    <w:p w:rsidR="00944BC3" w:rsidRDefault="00944BC3" w:rsidP="00EA27F7">
      <w:pPr>
        <w:pStyle w:val="Sansinterligne"/>
        <w:spacing w:line="276" w:lineRule="auto"/>
        <w:rPr>
          <w:rFonts w:asciiTheme="minorHAnsi" w:hAnsiTheme="minorHAnsi" w:cs="Arial"/>
        </w:rPr>
      </w:pPr>
    </w:p>
    <w:p w:rsidR="00F03ED1" w:rsidRPr="004E0F78" w:rsidRDefault="00F03ED1" w:rsidP="00EA27F7">
      <w:pPr>
        <w:pStyle w:val="Sansinterligne"/>
        <w:spacing w:line="276" w:lineRule="auto"/>
        <w:rPr>
          <w:rFonts w:asciiTheme="minorHAnsi" w:eastAsia="Adobe Gothic Std B" w:hAnsiTheme="minorHAnsi" w:cs="Arial"/>
          <w:lang w:val="es-419"/>
        </w:rPr>
      </w:pPr>
      <w:r w:rsidRPr="004E0F78">
        <w:rPr>
          <w:rFonts w:asciiTheme="minorHAnsi" w:eastAsia="Adobe Gothic Std B" w:hAnsiTheme="minorHAnsi" w:cs="Arial"/>
          <w:lang w:val="es-419"/>
        </w:rPr>
        <w:t xml:space="preserve">Bajo el pilar de los anteriores argumentos, la recurrente solicita </w:t>
      </w:r>
      <w:r w:rsidR="007C0895">
        <w:rPr>
          <w:rFonts w:asciiTheme="minorHAnsi" w:eastAsia="Adobe Gothic Std B" w:hAnsiTheme="minorHAnsi" w:cs="Arial"/>
        </w:rPr>
        <w:t xml:space="preserve">que se modifique el fallo opugnado en el sentido que al procesado se le </w:t>
      </w:r>
      <w:r w:rsidRPr="004E0F78">
        <w:rPr>
          <w:rFonts w:asciiTheme="minorHAnsi" w:eastAsia="Adobe Gothic Std B" w:hAnsiTheme="minorHAnsi" w:cs="Arial"/>
          <w:lang w:val="es-419"/>
        </w:rPr>
        <w:t xml:space="preserve">reconozca la rebaja </w:t>
      </w:r>
      <w:r w:rsidR="007C0895">
        <w:rPr>
          <w:rFonts w:asciiTheme="minorHAnsi" w:eastAsia="Adobe Gothic Std B" w:hAnsiTheme="minorHAnsi" w:cs="Arial"/>
        </w:rPr>
        <w:t xml:space="preserve">punitiva del </w:t>
      </w:r>
      <w:r w:rsidRPr="004E0F78">
        <w:rPr>
          <w:rFonts w:asciiTheme="minorHAnsi" w:eastAsia="Adobe Gothic Std B" w:hAnsiTheme="minorHAnsi" w:cs="Arial"/>
          <w:lang w:val="es-419"/>
        </w:rPr>
        <w:t xml:space="preserve">50% </w:t>
      </w:r>
      <w:r w:rsidR="007C0895">
        <w:rPr>
          <w:rFonts w:asciiTheme="minorHAnsi" w:eastAsia="Adobe Gothic Std B" w:hAnsiTheme="minorHAnsi" w:cs="Arial"/>
        </w:rPr>
        <w:t xml:space="preserve">por allanarse a los cargos </w:t>
      </w:r>
      <w:r w:rsidRPr="004E0F78">
        <w:rPr>
          <w:rFonts w:asciiTheme="minorHAnsi" w:eastAsia="Adobe Gothic Std B" w:hAnsiTheme="minorHAnsi" w:cs="Arial"/>
          <w:lang w:val="es-419"/>
        </w:rPr>
        <w:t xml:space="preserve">y </w:t>
      </w:r>
      <w:r w:rsidR="007C0895">
        <w:rPr>
          <w:rFonts w:asciiTheme="minorHAnsi" w:eastAsia="Adobe Gothic Std B" w:hAnsiTheme="minorHAnsi" w:cs="Arial"/>
        </w:rPr>
        <w:t xml:space="preserve">que </w:t>
      </w:r>
      <w:r w:rsidRPr="004E0F78">
        <w:rPr>
          <w:rFonts w:asciiTheme="minorHAnsi" w:eastAsia="Adobe Gothic Std B" w:hAnsiTheme="minorHAnsi" w:cs="Arial"/>
          <w:lang w:val="es-419"/>
        </w:rPr>
        <w:t>se redosifique</w:t>
      </w:r>
      <w:r w:rsidR="007C0895">
        <w:rPr>
          <w:rFonts w:asciiTheme="minorHAnsi" w:eastAsia="Adobe Gothic Std B" w:hAnsiTheme="minorHAnsi" w:cs="Arial"/>
        </w:rPr>
        <w:t>n</w:t>
      </w:r>
      <w:r w:rsidRPr="004E0F78">
        <w:rPr>
          <w:rFonts w:asciiTheme="minorHAnsi" w:eastAsia="Adobe Gothic Std B" w:hAnsiTheme="minorHAnsi" w:cs="Arial"/>
          <w:lang w:val="es-419"/>
        </w:rPr>
        <w:t xml:space="preserve"> </w:t>
      </w:r>
      <w:r w:rsidR="007C0895">
        <w:rPr>
          <w:rFonts w:asciiTheme="minorHAnsi" w:eastAsia="Adobe Gothic Std B" w:hAnsiTheme="minorHAnsi" w:cs="Arial"/>
        </w:rPr>
        <w:t xml:space="preserve">atemperando </w:t>
      </w:r>
      <w:r w:rsidRPr="004E0F78">
        <w:rPr>
          <w:rFonts w:asciiTheme="minorHAnsi" w:eastAsia="Adobe Gothic Std B" w:hAnsiTheme="minorHAnsi" w:cs="Arial"/>
          <w:lang w:val="es-419"/>
        </w:rPr>
        <w:t>la</w:t>
      </w:r>
      <w:r w:rsidR="007C0895">
        <w:rPr>
          <w:rFonts w:asciiTheme="minorHAnsi" w:eastAsia="Adobe Gothic Std B" w:hAnsiTheme="minorHAnsi" w:cs="Arial"/>
        </w:rPr>
        <w:t>s</w:t>
      </w:r>
      <w:r w:rsidRPr="004E0F78">
        <w:rPr>
          <w:rFonts w:asciiTheme="minorHAnsi" w:eastAsia="Adobe Gothic Std B" w:hAnsiTheme="minorHAnsi" w:cs="Arial"/>
          <w:lang w:val="es-419"/>
        </w:rPr>
        <w:t xml:space="preserve"> pena</w:t>
      </w:r>
      <w:r w:rsidR="007C0895">
        <w:rPr>
          <w:rFonts w:asciiTheme="minorHAnsi" w:eastAsia="Adobe Gothic Std B" w:hAnsiTheme="minorHAnsi" w:cs="Arial"/>
        </w:rPr>
        <w:t>s impuestas en su contra</w:t>
      </w:r>
      <w:r w:rsidRPr="004E0F78">
        <w:rPr>
          <w:rFonts w:asciiTheme="minorHAnsi" w:eastAsia="Adobe Gothic Std B" w:hAnsiTheme="minorHAnsi" w:cs="Arial"/>
          <w:lang w:val="es-419"/>
        </w:rPr>
        <w:t>.</w:t>
      </w:r>
    </w:p>
    <w:p w:rsidR="00621DB8" w:rsidRPr="004E0F78" w:rsidRDefault="00621DB8" w:rsidP="005E6FA8">
      <w:pPr>
        <w:pStyle w:val="Sansinterligne"/>
        <w:spacing w:line="360" w:lineRule="auto"/>
        <w:rPr>
          <w:rFonts w:asciiTheme="minorHAnsi" w:hAnsiTheme="minorHAnsi" w:cs="Arial"/>
          <w:lang w:val="es-419"/>
        </w:rPr>
      </w:pPr>
    </w:p>
    <w:p w:rsidR="00621DB8" w:rsidRPr="004E0F78" w:rsidRDefault="00621DB8" w:rsidP="005E6FA8">
      <w:pPr>
        <w:pStyle w:val="Sinespaciado1"/>
        <w:jc w:val="center"/>
        <w:rPr>
          <w:rFonts w:asciiTheme="minorHAnsi" w:hAnsiTheme="minorHAnsi" w:cs="Arial"/>
          <w:b/>
          <w:szCs w:val="28"/>
          <w:lang w:val="es-419"/>
        </w:rPr>
      </w:pPr>
      <w:r w:rsidRPr="004E0F78">
        <w:rPr>
          <w:rFonts w:asciiTheme="minorHAnsi" w:hAnsiTheme="minorHAnsi" w:cs="Arial"/>
          <w:b/>
          <w:szCs w:val="28"/>
          <w:lang w:val="es-419"/>
        </w:rPr>
        <w:t>PARA RESOLVER SE CONSIDERA:</w:t>
      </w:r>
    </w:p>
    <w:p w:rsidR="00621DB8" w:rsidRPr="004E0F78" w:rsidRDefault="00621DB8" w:rsidP="005E6FA8">
      <w:pPr>
        <w:pStyle w:val="Sinespaciado1"/>
        <w:jc w:val="both"/>
        <w:rPr>
          <w:rFonts w:asciiTheme="minorHAnsi" w:hAnsiTheme="minorHAnsi" w:cs="Arial"/>
          <w:b/>
          <w:szCs w:val="28"/>
          <w:lang w:val="es-419"/>
        </w:rPr>
      </w:pPr>
    </w:p>
    <w:p w:rsidR="00621DB8" w:rsidRPr="004E0F78" w:rsidRDefault="00621DB8" w:rsidP="005E6FA8">
      <w:pPr>
        <w:pStyle w:val="Sinespaciado1"/>
        <w:jc w:val="both"/>
        <w:rPr>
          <w:rFonts w:asciiTheme="minorHAnsi" w:hAnsiTheme="minorHAnsi" w:cs="Arial"/>
          <w:b/>
          <w:szCs w:val="28"/>
          <w:lang w:val="es-419"/>
        </w:rPr>
      </w:pPr>
      <w:r w:rsidRPr="004E0F78">
        <w:rPr>
          <w:rFonts w:asciiTheme="minorHAnsi" w:hAnsiTheme="minorHAnsi" w:cs="Arial"/>
          <w:b/>
          <w:szCs w:val="28"/>
          <w:lang w:val="es-419"/>
        </w:rPr>
        <w:t>- Competencia:</w:t>
      </w:r>
    </w:p>
    <w:p w:rsidR="00621DB8" w:rsidRPr="004E0F78" w:rsidRDefault="00621DB8" w:rsidP="005E6FA8">
      <w:pPr>
        <w:pStyle w:val="Sinespaciado1"/>
        <w:jc w:val="both"/>
        <w:rPr>
          <w:rFonts w:asciiTheme="minorHAnsi" w:hAnsiTheme="minorHAnsi" w:cs="Arial"/>
          <w:szCs w:val="28"/>
          <w:lang w:val="es-419"/>
        </w:rPr>
      </w:pPr>
    </w:p>
    <w:p w:rsidR="00621DB8" w:rsidRPr="004E0F78" w:rsidRDefault="00621DB8" w:rsidP="00EA27F7">
      <w:pPr>
        <w:pStyle w:val="Sinespaciado1"/>
        <w:spacing w:line="276" w:lineRule="auto"/>
        <w:jc w:val="both"/>
        <w:rPr>
          <w:rFonts w:asciiTheme="minorHAnsi" w:hAnsiTheme="minorHAnsi" w:cs="Arial"/>
          <w:szCs w:val="28"/>
          <w:lang w:val="es-419"/>
        </w:rPr>
      </w:pPr>
      <w:r w:rsidRPr="004E0F78">
        <w:rPr>
          <w:rFonts w:asciiTheme="minorHAnsi" w:hAnsiTheme="minorHAnsi" w:cs="Arial"/>
          <w:szCs w:val="28"/>
          <w:lang w:val="es-419"/>
        </w:rPr>
        <w:t xml:space="preserve">Como quiera que estamos en presencia de un recurso de apelación que fue interpuesto y sustentado de manera oportuna en contra de una Sentencia proferida por un Juzgado Penal </w:t>
      </w:r>
      <w:r w:rsidR="005C72CE" w:rsidRPr="004E0F78">
        <w:rPr>
          <w:rFonts w:asciiTheme="minorHAnsi" w:hAnsiTheme="minorHAnsi" w:cs="Arial"/>
          <w:szCs w:val="28"/>
          <w:lang w:val="es-CO"/>
        </w:rPr>
        <w:t>del Circuito</w:t>
      </w:r>
      <w:r w:rsidRPr="004E0F78">
        <w:rPr>
          <w:rFonts w:asciiTheme="minorHAnsi" w:hAnsiTheme="minorHAnsi" w:cs="Arial"/>
          <w:szCs w:val="28"/>
          <w:lang w:val="es-419"/>
        </w:rPr>
        <w:t xml:space="preserve"> que hace parte de este Distrito Judicial, esta Sala de Decisión Penal, según las voces del # 1º </w:t>
      </w:r>
      <w:r w:rsidRPr="004E0F78">
        <w:rPr>
          <w:rFonts w:asciiTheme="minorHAnsi" w:hAnsiTheme="minorHAnsi" w:cs="Arial"/>
          <w:szCs w:val="28"/>
          <w:lang w:val="es-419"/>
        </w:rPr>
        <w:lastRenderedPageBreak/>
        <w:t>del artículo 34 C.P.P. sería la competente para resolver la presente Alzada.</w:t>
      </w:r>
    </w:p>
    <w:p w:rsidR="00621DB8" w:rsidRPr="004E0F78" w:rsidRDefault="00621DB8" w:rsidP="00EA27F7">
      <w:pPr>
        <w:pStyle w:val="Sinespaciado1"/>
        <w:spacing w:line="276" w:lineRule="auto"/>
        <w:jc w:val="both"/>
        <w:rPr>
          <w:rFonts w:asciiTheme="minorHAnsi" w:hAnsiTheme="minorHAnsi" w:cs="Arial"/>
          <w:szCs w:val="28"/>
          <w:lang w:val="es-419"/>
        </w:rPr>
      </w:pPr>
    </w:p>
    <w:p w:rsidR="00621DB8" w:rsidRPr="004E0F78" w:rsidRDefault="00621DB8" w:rsidP="00EA27F7">
      <w:pPr>
        <w:pStyle w:val="Sinespaciado1"/>
        <w:spacing w:line="276" w:lineRule="auto"/>
        <w:jc w:val="both"/>
        <w:rPr>
          <w:rFonts w:asciiTheme="minorHAnsi" w:hAnsiTheme="minorHAnsi" w:cs="Arial"/>
          <w:szCs w:val="28"/>
          <w:lang w:val="es-419"/>
        </w:rPr>
      </w:pPr>
      <w:r w:rsidRPr="004E0F78">
        <w:rPr>
          <w:rFonts w:asciiTheme="minorHAnsi" w:hAnsiTheme="minorHAnsi" w:cs="Arial"/>
          <w:szCs w:val="28"/>
          <w:lang w:val="es-419"/>
        </w:rPr>
        <w:t>De igual forma no se avizoran la ocurrencia de irregularidades que de una u otra forma puedan viciar de nulidad la actuación procesal.</w:t>
      </w:r>
    </w:p>
    <w:p w:rsidR="00621DB8" w:rsidRPr="004E0F78" w:rsidRDefault="00621DB8" w:rsidP="005E6FA8">
      <w:pPr>
        <w:pStyle w:val="Sinespaciado1"/>
        <w:spacing w:line="360" w:lineRule="auto"/>
        <w:jc w:val="both"/>
        <w:rPr>
          <w:rFonts w:asciiTheme="minorHAnsi" w:hAnsiTheme="minorHAnsi" w:cs="Arial"/>
          <w:szCs w:val="28"/>
          <w:lang w:val="es-419"/>
        </w:rPr>
      </w:pPr>
    </w:p>
    <w:p w:rsidR="00621DB8" w:rsidRPr="004E0F78" w:rsidRDefault="00621DB8" w:rsidP="005E6FA8">
      <w:pPr>
        <w:pStyle w:val="Sinespaciado1"/>
        <w:jc w:val="both"/>
        <w:rPr>
          <w:rFonts w:asciiTheme="minorHAnsi" w:hAnsiTheme="minorHAnsi" w:cs="Arial"/>
          <w:b/>
          <w:szCs w:val="28"/>
          <w:lang w:val="es-419"/>
        </w:rPr>
      </w:pPr>
      <w:r w:rsidRPr="004E0F78">
        <w:rPr>
          <w:rFonts w:asciiTheme="minorHAnsi" w:hAnsiTheme="minorHAnsi" w:cs="Arial"/>
          <w:b/>
          <w:szCs w:val="28"/>
          <w:lang w:val="es-419"/>
        </w:rPr>
        <w:t>- Problema jurídico:</w:t>
      </w:r>
    </w:p>
    <w:p w:rsidR="00621DB8" w:rsidRPr="004E0F78" w:rsidRDefault="00621DB8" w:rsidP="005E6FA8">
      <w:pPr>
        <w:pStyle w:val="Sinespaciado1"/>
        <w:jc w:val="both"/>
        <w:rPr>
          <w:rFonts w:asciiTheme="minorHAnsi" w:hAnsiTheme="minorHAnsi" w:cs="Arial"/>
          <w:b/>
          <w:szCs w:val="28"/>
          <w:lang w:val="es-419"/>
        </w:rPr>
      </w:pPr>
    </w:p>
    <w:p w:rsidR="00621DB8" w:rsidRDefault="00621DB8" w:rsidP="00EA27F7">
      <w:pPr>
        <w:pStyle w:val="Sinespaciado1"/>
        <w:spacing w:line="276" w:lineRule="auto"/>
        <w:jc w:val="both"/>
        <w:rPr>
          <w:rFonts w:asciiTheme="minorHAnsi" w:hAnsiTheme="minorHAnsi" w:cs="Arial"/>
          <w:szCs w:val="28"/>
          <w:lang w:val="es-419"/>
        </w:rPr>
      </w:pPr>
      <w:r w:rsidRPr="004E0F78">
        <w:rPr>
          <w:rFonts w:asciiTheme="minorHAnsi" w:hAnsiTheme="minorHAnsi" w:cs="Arial"/>
          <w:szCs w:val="28"/>
          <w:lang w:val="es-419"/>
        </w:rPr>
        <w:t>Acorde con los argumentos del disenso</w:t>
      </w:r>
      <w:r w:rsidR="00C37300">
        <w:rPr>
          <w:rFonts w:asciiTheme="minorHAnsi" w:hAnsiTheme="minorHAnsi" w:cs="Arial"/>
          <w:szCs w:val="28"/>
          <w:lang w:val="es-419"/>
        </w:rPr>
        <w:t xml:space="preserve"> esgrimidos por </w:t>
      </w:r>
      <w:r w:rsidR="00C37300">
        <w:rPr>
          <w:rFonts w:asciiTheme="minorHAnsi" w:hAnsiTheme="minorHAnsi" w:cs="Arial"/>
          <w:szCs w:val="28"/>
          <w:lang w:val="es-CO"/>
        </w:rPr>
        <w:t xml:space="preserve">la </w:t>
      </w:r>
      <w:r w:rsidR="00C37300">
        <w:rPr>
          <w:rFonts w:asciiTheme="minorHAnsi" w:hAnsiTheme="minorHAnsi" w:cs="Arial"/>
          <w:szCs w:val="28"/>
          <w:lang w:val="es-419"/>
        </w:rPr>
        <w:t>recurrente</w:t>
      </w:r>
      <w:r w:rsidRPr="004E0F78">
        <w:rPr>
          <w:rFonts w:asciiTheme="minorHAnsi" w:hAnsiTheme="minorHAnsi" w:cs="Arial"/>
          <w:szCs w:val="28"/>
          <w:lang w:val="es-419"/>
        </w:rPr>
        <w:t>, considera la Sala</w:t>
      </w:r>
      <w:r w:rsidR="007C0895">
        <w:rPr>
          <w:rFonts w:asciiTheme="minorHAnsi" w:hAnsiTheme="minorHAnsi" w:cs="Arial"/>
          <w:szCs w:val="28"/>
          <w:lang w:val="es-419"/>
        </w:rPr>
        <w:t xml:space="preserve"> que de los mismos se desprende</w:t>
      </w:r>
      <w:r w:rsidRPr="004E0F78">
        <w:rPr>
          <w:rFonts w:asciiTheme="minorHAnsi" w:hAnsiTheme="minorHAnsi" w:cs="Arial"/>
          <w:szCs w:val="28"/>
          <w:lang w:val="es-419"/>
        </w:rPr>
        <w:t xml:space="preserve"> </w:t>
      </w:r>
      <w:r w:rsidR="007C0895">
        <w:rPr>
          <w:rFonts w:asciiTheme="minorHAnsi" w:hAnsiTheme="minorHAnsi" w:cs="Arial"/>
          <w:szCs w:val="28"/>
          <w:lang w:val="es-CO"/>
        </w:rPr>
        <w:t>e</w:t>
      </w:r>
      <w:r w:rsidRPr="004E0F78">
        <w:rPr>
          <w:rFonts w:asciiTheme="minorHAnsi" w:hAnsiTheme="minorHAnsi" w:cs="Arial"/>
          <w:szCs w:val="28"/>
          <w:lang w:val="es-419"/>
        </w:rPr>
        <w:t xml:space="preserve">l siguiente problema jurídico: </w:t>
      </w:r>
    </w:p>
    <w:p w:rsidR="007C0895" w:rsidRDefault="007C0895" w:rsidP="00EA27F7">
      <w:pPr>
        <w:pStyle w:val="Sinespaciado1"/>
        <w:spacing w:line="276" w:lineRule="auto"/>
        <w:jc w:val="both"/>
        <w:rPr>
          <w:rFonts w:asciiTheme="minorHAnsi" w:hAnsiTheme="minorHAnsi" w:cs="Arial"/>
          <w:szCs w:val="28"/>
          <w:lang w:val="es-419"/>
        </w:rPr>
      </w:pPr>
    </w:p>
    <w:p w:rsidR="007C0895" w:rsidRDefault="00F83B9A" w:rsidP="00EA27F7">
      <w:pPr>
        <w:pStyle w:val="Sinespaciado1"/>
        <w:spacing w:line="276" w:lineRule="auto"/>
        <w:jc w:val="both"/>
        <w:rPr>
          <w:rFonts w:asciiTheme="minorHAnsi" w:hAnsiTheme="minorHAnsi" w:cs="Arial"/>
          <w:szCs w:val="28"/>
          <w:lang w:val="es-CO"/>
        </w:rPr>
      </w:pPr>
      <w:r>
        <w:rPr>
          <w:rFonts w:asciiTheme="minorHAnsi" w:hAnsiTheme="minorHAnsi" w:cs="Arial"/>
          <w:szCs w:val="28"/>
          <w:lang w:val="es-CO"/>
        </w:rPr>
        <w:t>¿Incurrió</w:t>
      </w:r>
      <w:r w:rsidR="007C0895">
        <w:rPr>
          <w:rFonts w:asciiTheme="minorHAnsi" w:hAnsiTheme="minorHAnsi" w:cs="Arial"/>
          <w:szCs w:val="28"/>
          <w:lang w:val="es-CO"/>
        </w:rPr>
        <w:t xml:space="preserve"> el Juez de primer nivel en errores en las operaciones de dosimetría punitiva que le impidieron darse cuenta de que al momento de tasar la pena no se debía partir de los extremos superiores del primer cuarto</w:t>
      </w:r>
      <w:r>
        <w:rPr>
          <w:rFonts w:asciiTheme="minorHAnsi" w:hAnsiTheme="minorHAnsi" w:cs="Arial"/>
          <w:szCs w:val="28"/>
          <w:lang w:val="es-CO"/>
        </w:rPr>
        <w:t xml:space="preserve"> de punibilidad</w:t>
      </w:r>
      <w:r w:rsidR="007C0895">
        <w:rPr>
          <w:rFonts w:asciiTheme="minorHAnsi" w:hAnsiTheme="minorHAnsi" w:cs="Arial"/>
          <w:szCs w:val="28"/>
          <w:lang w:val="es-CO"/>
        </w:rPr>
        <w:t xml:space="preserve">, </w:t>
      </w:r>
      <w:r>
        <w:rPr>
          <w:rFonts w:asciiTheme="minorHAnsi" w:hAnsiTheme="minorHAnsi" w:cs="Arial"/>
          <w:szCs w:val="28"/>
          <w:lang w:val="es-CO"/>
        </w:rPr>
        <w:t xml:space="preserve">e igualmente </w:t>
      </w:r>
      <w:r w:rsidR="007C0895">
        <w:rPr>
          <w:rFonts w:asciiTheme="minorHAnsi" w:hAnsiTheme="minorHAnsi" w:cs="Arial"/>
          <w:szCs w:val="28"/>
          <w:lang w:val="es-CO"/>
        </w:rPr>
        <w:t xml:space="preserve">que al procesado se le debía reconocer un descuento punitivo del 50% </w:t>
      </w:r>
      <w:r>
        <w:rPr>
          <w:rFonts w:asciiTheme="minorHAnsi" w:hAnsiTheme="minorHAnsi" w:cs="Arial"/>
          <w:szCs w:val="28"/>
          <w:lang w:val="es-CO"/>
        </w:rPr>
        <w:t>por allanarse a los cargos?</w:t>
      </w:r>
    </w:p>
    <w:p w:rsidR="00B91172" w:rsidRDefault="00B91172" w:rsidP="00EA27F7">
      <w:pPr>
        <w:pStyle w:val="Sinespaciado1"/>
        <w:spacing w:line="276" w:lineRule="auto"/>
        <w:jc w:val="both"/>
        <w:rPr>
          <w:rFonts w:asciiTheme="minorHAnsi" w:hAnsiTheme="minorHAnsi" w:cs="Arial"/>
          <w:b/>
          <w:szCs w:val="28"/>
          <w:lang w:val="es-CO"/>
        </w:rPr>
      </w:pPr>
    </w:p>
    <w:p w:rsidR="00F83B9A" w:rsidRDefault="00F83B9A" w:rsidP="005E6FA8">
      <w:pPr>
        <w:pStyle w:val="Sinespaciado1"/>
        <w:jc w:val="both"/>
        <w:rPr>
          <w:rFonts w:asciiTheme="minorHAnsi" w:hAnsiTheme="minorHAnsi" w:cs="Arial"/>
          <w:szCs w:val="28"/>
          <w:lang w:val="es-CO"/>
        </w:rPr>
      </w:pPr>
      <w:r>
        <w:rPr>
          <w:rFonts w:asciiTheme="minorHAnsi" w:hAnsiTheme="minorHAnsi" w:cs="Arial"/>
          <w:b/>
          <w:szCs w:val="28"/>
          <w:lang w:val="es-CO"/>
        </w:rPr>
        <w:t xml:space="preserve">- Solución: </w:t>
      </w:r>
    </w:p>
    <w:p w:rsidR="00F83B9A" w:rsidRDefault="00F83B9A" w:rsidP="005E6FA8">
      <w:pPr>
        <w:pStyle w:val="Sinespaciado1"/>
        <w:jc w:val="both"/>
        <w:rPr>
          <w:rFonts w:asciiTheme="minorHAnsi" w:hAnsiTheme="minorHAnsi" w:cs="Arial"/>
          <w:szCs w:val="28"/>
          <w:lang w:val="es-CO"/>
        </w:rPr>
      </w:pPr>
    </w:p>
    <w:p w:rsidR="00621DB8" w:rsidRDefault="00F83B9A" w:rsidP="00EA27F7">
      <w:pPr>
        <w:pStyle w:val="Sinespaciado1"/>
        <w:spacing w:line="276" w:lineRule="auto"/>
        <w:jc w:val="both"/>
        <w:rPr>
          <w:rFonts w:asciiTheme="minorHAnsi" w:eastAsia="Adobe Gothic Std B" w:hAnsiTheme="minorHAnsi" w:cs="Arial"/>
          <w:lang w:val="es-419"/>
        </w:rPr>
      </w:pPr>
      <w:r>
        <w:rPr>
          <w:rFonts w:asciiTheme="minorHAnsi" w:hAnsiTheme="minorHAnsi" w:cs="Arial"/>
          <w:szCs w:val="28"/>
          <w:lang w:val="es-CO"/>
        </w:rPr>
        <w:t xml:space="preserve">Como punto de partida para poder solucionar el problema jurídico que ha sido puesto a consideración de la Colegiatura, se debe de tener en cuenta </w:t>
      </w:r>
      <w:r w:rsidR="00C37300">
        <w:rPr>
          <w:rFonts w:asciiTheme="minorHAnsi" w:hAnsiTheme="minorHAnsi" w:cs="Arial"/>
          <w:szCs w:val="28"/>
          <w:lang w:val="es-CO"/>
        </w:rPr>
        <w:t xml:space="preserve">el consistente en </w:t>
      </w:r>
      <w:r>
        <w:rPr>
          <w:rFonts w:asciiTheme="minorHAnsi" w:hAnsiTheme="minorHAnsi" w:cs="Arial"/>
          <w:szCs w:val="28"/>
          <w:lang w:val="es-CO"/>
        </w:rPr>
        <w:t xml:space="preserve">que en el presente asunto nos encontramos en presencia de un proceso abreviado en atención a que el Procesado </w:t>
      </w:r>
      <w:r w:rsidRPr="004E0F78">
        <w:rPr>
          <w:rFonts w:asciiTheme="minorHAnsi" w:eastAsia="Adobe Gothic Std B" w:hAnsiTheme="minorHAnsi" w:cs="Arial"/>
          <w:szCs w:val="28"/>
          <w:lang w:val="es-CO"/>
        </w:rPr>
        <w:t>DARINSONTH ELIECER PALENCIA TRIANA</w:t>
      </w:r>
      <w:r w:rsidRPr="004E0F78">
        <w:rPr>
          <w:rFonts w:asciiTheme="minorHAnsi" w:hAnsiTheme="minorHAnsi" w:cs="Arial"/>
          <w:szCs w:val="28"/>
          <w:lang w:val="es-419"/>
        </w:rPr>
        <w:t xml:space="preserve"> </w:t>
      </w:r>
      <w:r>
        <w:rPr>
          <w:rFonts w:asciiTheme="minorHAnsi" w:hAnsiTheme="minorHAnsi" w:cs="Arial"/>
          <w:i/>
          <w:szCs w:val="28"/>
          <w:lang w:val="es-CO"/>
        </w:rPr>
        <w:t xml:space="preserve">(A) “El Negro” </w:t>
      </w:r>
      <w:r>
        <w:rPr>
          <w:rFonts w:asciiTheme="minorHAnsi" w:hAnsiTheme="minorHAnsi" w:cs="Arial"/>
          <w:szCs w:val="28"/>
          <w:lang w:val="es-CO"/>
        </w:rPr>
        <w:t>se allanó a los cargos que le fueron endilgado</w:t>
      </w:r>
      <w:r w:rsidR="00C37300">
        <w:rPr>
          <w:rFonts w:asciiTheme="minorHAnsi" w:hAnsiTheme="minorHAnsi" w:cs="Arial"/>
          <w:szCs w:val="28"/>
          <w:lang w:val="es-CO"/>
        </w:rPr>
        <w:t>s</w:t>
      </w:r>
      <w:r>
        <w:rPr>
          <w:rFonts w:asciiTheme="minorHAnsi" w:hAnsiTheme="minorHAnsi" w:cs="Arial"/>
          <w:szCs w:val="28"/>
          <w:lang w:val="es-CO"/>
        </w:rPr>
        <w:t xml:space="preserve"> en su contra en la audiencia de formulación de la imputación, lo que implicaba que por renunciar a los </w:t>
      </w:r>
      <w:r w:rsidR="00621DB8" w:rsidRPr="004E0F78">
        <w:rPr>
          <w:rFonts w:asciiTheme="minorHAnsi" w:eastAsia="Adobe Gothic Std B" w:hAnsiTheme="minorHAnsi" w:cs="Arial"/>
          <w:lang w:val="es-419"/>
        </w:rPr>
        <w:t xml:space="preserve">derechos que le </w:t>
      </w:r>
      <w:r>
        <w:rPr>
          <w:rFonts w:asciiTheme="minorHAnsi" w:eastAsia="Adobe Gothic Std B" w:hAnsiTheme="minorHAnsi" w:cs="Arial"/>
          <w:lang w:val="es-CO"/>
        </w:rPr>
        <w:t xml:space="preserve">asistían a ser </w:t>
      </w:r>
      <w:r w:rsidR="00896572">
        <w:rPr>
          <w:rFonts w:asciiTheme="minorHAnsi" w:eastAsia="Adobe Gothic Std B" w:hAnsiTheme="minorHAnsi" w:cs="Arial"/>
          <w:lang w:val="es-CO"/>
        </w:rPr>
        <w:t>procesado</w:t>
      </w:r>
      <w:r>
        <w:rPr>
          <w:rFonts w:asciiTheme="minorHAnsi" w:eastAsia="Adobe Gothic Std B" w:hAnsiTheme="minorHAnsi" w:cs="Arial"/>
          <w:lang w:val="es-CO"/>
        </w:rPr>
        <w:t xml:space="preserve"> en </w:t>
      </w:r>
      <w:r w:rsidR="00621DB8" w:rsidRPr="004E0F78">
        <w:rPr>
          <w:rFonts w:asciiTheme="minorHAnsi" w:eastAsia="Adobe Gothic Std B" w:hAnsiTheme="minorHAnsi" w:cs="Arial"/>
          <w:lang w:val="es-419"/>
        </w:rPr>
        <w:t>un juicio con aplicación de los principios de la contrad</w:t>
      </w:r>
      <w:r w:rsidR="00896572">
        <w:rPr>
          <w:rFonts w:asciiTheme="minorHAnsi" w:eastAsia="Adobe Gothic Std B" w:hAnsiTheme="minorHAnsi" w:cs="Arial"/>
          <w:lang w:val="es-419"/>
        </w:rPr>
        <w:t>icción, publicidad, inmediación</w:t>
      </w:r>
      <w:r w:rsidR="00621DB8" w:rsidRPr="004E0F78">
        <w:rPr>
          <w:rFonts w:asciiTheme="minorHAnsi" w:eastAsia="Adobe Gothic Std B" w:hAnsiTheme="minorHAnsi" w:cs="Arial"/>
          <w:lang w:val="es-419"/>
        </w:rPr>
        <w:t xml:space="preserve"> </w:t>
      </w:r>
      <w:r w:rsidR="00896572">
        <w:rPr>
          <w:rFonts w:asciiTheme="minorHAnsi" w:eastAsia="Adobe Gothic Std B" w:hAnsiTheme="minorHAnsi" w:cs="Arial"/>
          <w:lang w:val="es-CO"/>
        </w:rPr>
        <w:t xml:space="preserve">y </w:t>
      </w:r>
      <w:r w:rsidR="00621DB8" w:rsidRPr="004E0F78">
        <w:rPr>
          <w:rFonts w:asciiTheme="minorHAnsi" w:eastAsia="Adobe Gothic Std B" w:hAnsiTheme="minorHAnsi" w:cs="Arial"/>
          <w:lang w:val="es-419"/>
        </w:rPr>
        <w:t>confrontación</w:t>
      </w:r>
      <w:r w:rsidR="00621DB8" w:rsidRPr="004E0F78">
        <w:rPr>
          <w:rStyle w:val="Appelnotedebasdep"/>
          <w:rFonts w:asciiTheme="minorHAnsi" w:eastAsia="Adobe Gothic Std B" w:hAnsiTheme="minorHAnsi" w:cs="Arial"/>
          <w:lang w:val="es-419"/>
        </w:rPr>
        <w:footnoteReference w:id="1"/>
      </w:r>
      <w:r w:rsidR="00621DB8" w:rsidRPr="004E0F78">
        <w:rPr>
          <w:rFonts w:asciiTheme="minorHAnsi" w:eastAsia="Adobe Gothic Std B" w:hAnsiTheme="minorHAnsi" w:cs="Arial"/>
          <w:lang w:val="es-419"/>
        </w:rPr>
        <w:t xml:space="preserve">, </w:t>
      </w:r>
      <w:r>
        <w:rPr>
          <w:rFonts w:asciiTheme="minorHAnsi" w:eastAsia="Adobe Gothic Std B" w:hAnsiTheme="minorHAnsi" w:cs="Arial"/>
          <w:lang w:val="es-CO"/>
        </w:rPr>
        <w:t xml:space="preserve">como compensación se haría </w:t>
      </w:r>
      <w:r w:rsidR="00621DB8" w:rsidRPr="004E0F78">
        <w:rPr>
          <w:rFonts w:asciiTheme="minorHAnsi" w:eastAsia="Adobe Gothic Std B" w:hAnsiTheme="minorHAnsi" w:cs="Arial"/>
          <w:lang w:val="es-419"/>
        </w:rPr>
        <w:t>me</w:t>
      </w:r>
      <w:r w:rsidR="00621DB8" w:rsidRPr="004E0F78">
        <w:rPr>
          <w:rFonts w:asciiTheme="minorHAnsi" w:eastAsia="Adobe Gothic Std B" w:hAnsiTheme="minorHAnsi" w:cs="Arial"/>
        </w:rPr>
        <w:t>re</w:t>
      </w:r>
      <w:r w:rsidR="00621DB8" w:rsidRPr="004E0F78">
        <w:rPr>
          <w:rFonts w:asciiTheme="minorHAnsi" w:eastAsia="Adobe Gothic Std B" w:hAnsiTheme="minorHAnsi" w:cs="Arial"/>
          <w:lang w:val="es-419"/>
        </w:rPr>
        <w:t>cedor de unos descuentos punitivos de hasta la mitad de la pena a imponer</w:t>
      </w:r>
      <w:r w:rsidR="00621DB8" w:rsidRPr="004E0F78">
        <w:rPr>
          <w:rStyle w:val="Appelnotedebasdep"/>
          <w:rFonts w:asciiTheme="minorHAnsi" w:eastAsia="Adobe Gothic Std B" w:hAnsiTheme="minorHAnsi" w:cs="Arial"/>
          <w:lang w:val="es-419"/>
        </w:rPr>
        <w:footnoteReference w:id="2"/>
      </w:r>
      <w:r w:rsidR="00621DB8" w:rsidRPr="004E0F78">
        <w:rPr>
          <w:rFonts w:asciiTheme="minorHAnsi" w:eastAsia="Adobe Gothic Std B" w:hAnsiTheme="minorHAnsi" w:cs="Arial"/>
          <w:lang w:val="es-419"/>
        </w:rPr>
        <w:t xml:space="preserve">. </w:t>
      </w:r>
    </w:p>
    <w:p w:rsidR="00C37300" w:rsidRDefault="00F83B9A" w:rsidP="00EA27F7">
      <w:pPr>
        <w:pStyle w:val="Sinespaciado1"/>
        <w:spacing w:line="276" w:lineRule="auto"/>
        <w:jc w:val="both"/>
        <w:rPr>
          <w:rFonts w:asciiTheme="minorHAnsi" w:eastAsia="Adobe Gothic Std B" w:hAnsiTheme="minorHAnsi" w:cs="Arial"/>
          <w:lang w:val="es-CO"/>
        </w:rPr>
      </w:pPr>
      <w:r>
        <w:rPr>
          <w:rFonts w:asciiTheme="minorHAnsi" w:eastAsia="Adobe Gothic Std B" w:hAnsiTheme="minorHAnsi" w:cs="Arial"/>
          <w:lang w:val="es-CO"/>
        </w:rPr>
        <w:lastRenderedPageBreak/>
        <w:t xml:space="preserve">Ahora, como quiera que uno de los temas </w:t>
      </w:r>
      <w:r w:rsidR="00C37300">
        <w:rPr>
          <w:rFonts w:asciiTheme="minorHAnsi" w:eastAsia="Adobe Gothic Std B" w:hAnsiTheme="minorHAnsi" w:cs="Arial"/>
          <w:lang w:val="es-CO"/>
        </w:rPr>
        <w:t xml:space="preserve">principales </w:t>
      </w:r>
      <w:r>
        <w:rPr>
          <w:rFonts w:asciiTheme="minorHAnsi" w:eastAsia="Adobe Gothic Std B" w:hAnsiTheme="minorHAnsi" w:cs="Arial"/>
          <w:lang w:val="es-CO"/>
        </w:rPr>
        <w:t xml:space="preserve">de la controversia </w:t>
      </w:r>
      <w:r w:rsidR="00DC4F6A">
        <w:rPr>
          <w:rFonts w:asciiTheme="minorHAnsi" w:eastAsia="Adobe Gothic Std B" w:hAnsiTheme="minorHAnsi" w:cs="Arial"/>
          <w:lang w:val="es-CO"/>
        </w:rPr>
        <w:t xml:space="preserve">planteada por la apelante tiene que ver </w:t>
      </w:r>
      <w:r w:rsidR="00EB78A4">
        <w:rPr>
          <w:rFonts w:asciiTheme="minorHAnsi" w:eastAsia="Adobe Gothic Std B" w:hAnsiTheme="minorHAnsi" w:cs="Arial"/>
          <w:lang w:val="es-CO"/>
        </w:rPr>
        <w:t xml:space="preserve">con su inconformidad con el </w:t>
      </w:r>
      <w:r w:rsidR="00DC4F6A">
        <w:rPr>
          <w:rFonts w:asciiTheme="minorHAnsi" w:eastAsia="Adobe Gothic Std B" w:hAnsiTheme="minorHAnsi" w:cs="Arial"/>
          <w:lang w:val="es-CO"/>
        </w:rPr>
        <w:t xml:space="preserve">monto de los descuentos punitivos </w:t>
      </w:r>
      <w:r w:rsidR="00EB78A4">
        <w:rPr>
          <w:rFonts w:asciiTheme="minorHAnsi" w:eastAsia="Adobe Gothic Std B" w:hAnsiTheme="minorHAnsi" w:cs="Arial"/>
          <w:lang w:val="es-CO"/>
        </w:rPr>
        <w:t xml:space="preserve">que </w:t>
      </w:r>
      <w:r w:rsidR="00896572">
        <w:rPr>
          <w:rFonts w:asciiTheme="minorHAnsi" w:eastAsia="Adobe Gothic Std B" w:hAnsiTheme="minorHAnsi" w:cs="Arial"/>
          <w:lang w:val="es-CO"/>
        </w:rPr>
        <w:t xml:space="preserve">el </w:t>
      </w:r>
      <w:r w:rsidR="00896572">
        <w:rPr>
          <w:rFonts w:asciiTheme="minorHAnsi" w:eastAsia="Adobe Gothic Std B" w:hAnsiTheme="minorHAnsi" w:cs="Arial"/>
          <w:i/>
          <w:lang w:val="es-CO"/>
        </w:rPr>
        <w:t xml:space="preserve">A quo </w:t>
      </w:r>
      <w:r w:rsidR="00896572">
        <w:rPr>
          <w:rFonts w:asciiTheme="minorHAnsi" w:eastAsia="Adobe Gothic Std B" w:hAnsiTheme="minorHAnsi" w:cs="Arial"/>
          <w:lang w:val="es-CO"/>
        </w:rPr>
        <w:t xml:space="preserve">le reconoció al </w:t>
      </w:r>
      <w:r w:rsidR="00EB78A4">
        <w:rPr>
          <w:rFonts w:asciiTheme="minorHAnsi" w:eastAsia="Adobe Gothic Std B" w:hAnsiTheme="minorHAnsi" w:cs="Arial"/>
          <w:lang w:val="es-CO"/>
        </w:rPr>
        <w:t xml:space="preserve">Procesado por allanarse a los cargos, </w:t>
      </w:r>
      <w:r w:rsidR="00896572">
        <w:rPr>
          <w:rFonts w:asciiTheme="minorHAnsi" w:eastAsia="Adobe Gothic Std B" w:hAnsiTheme="minorHAnsi" w:cs="Arial"/>
          <w:lang w:val="es-CO"/>
        </w:rPr>
        <w:t xml:space="preserve">lo que en sentir de la recurrente debieron corresponder al 50%, sea lo primero por anotar </w:t>
      </w:r>
      <w:r w:rsidR="00EB78A4">
        <w:rPr>
          <w:rFonts w:asciiTheme="minorHAnsi" w:eastAsia="Adobe Gothic Std B" w:hAnsiTheme="minorHAnsi" w:cs="Arial"/>
          <w:lang w:val="es-CO"/>
        </w:rPr>
        <w:t xml:space="preserve">que la tasación de tales descuentos </w:t>
      </w:r>
      <w:r w:rsidR="00C37300">
        <w:rPr>
          <w:rFonts w:asciiTheme="minorHAnsi" w:eastAsia="Adobe Gothic Std B" w:hAnsiTheme="minorHAnsi" w:cs="Arial"/>
          <w:lang w:val="es-CO"/>
        </w:rPr>
        <w:t xml:space="preserve">punitivos </w:t>
      </w:r>
      <w:r w:rsidR="00621DB8" w:rsidRPr="004E0F78">
        <w:rPr>
          <w:rFonts w:asciiTheme="minorHAnsi" w:eastAsia="Adobe Gothic Std B" w:hAnsiTheme="minorHAnsi" w:cs="Arial"/>
          <w:lang w:val="es-419"/>
        </w:rPr>
        <w:t>no opera</w:t>
      </w:r>
      <w:r w:rsidR="00EB78A4">
        <w:rPr>
          <w:rFonts w:asciiTheme="minorHAnsi" w:eastAsia="Adobe Gothic Std B" w:hAnsiTheme="minorHAnsi" w:cs="Arial"/>
        </w:rPr>
        <w:t>n</w:t>
      </w:r>
      <w:r w:rsidR="00621DB8" w:rsidRPr="004E0F78">
        <w:rPr>
          <w:rFonts w:asciiTheme="minorHAnsi" w:eastAsia="Adobe Gothic Std B" w:hAnsiTheme="minorHAnsi" w:cs="Arial"/>
          <w:lang w:val="es-419"/>
        </w:rPr>
        <w:t xml:space="preserve"> de manera discrecional o caprichosa, porque </w:t>
      </w:r>
      <w:r w:rsidR="00EB78A4">
        <w:rPr>
          <w:rFonts w:asciiTheme="minorHAnsi" w:eastAsia="Adobe Gothic Std B" w:hAnsiTheme="minorHAnsi" w:cs="Arial"/>
          <w:lang w:val="es-CO"/>
        </w:rPr>
        <w:t xml:space="preserve">los mismos, por ser circunstancias </w:t>
      </w:r>
      <w:r w:rsidR="00C37300">
        <w:rPr>
          <w:rFonts w:asciiTheme="minorHAnsi" w:eastAsia="Adobe Gothic Std B" w:hAnsiTheme="minorHAnsi" w:cs="Arial"/>
          <w:lang w:val="es-CO"/>
        </w:rPr>
        <w:t>posdelictuales</w:t>
      </w:r>
      <w:r w:rsidR="008F6F94">
        <w:rPr>
          <w:rStyle w:val="Appelnotedebasdep"/>
          <w:rFonts w:asciiTheme="minorHAnsi" w:eastAsia="Adobe Gothic Std B" w:hAnsiTheme="minorHAnsi"/>
          <w:lang w:val="es-CO"/>
        </w:rPr>
        <w:footnoteReference w:id="3"/>
      </w:r>
      <w:r w:rsidR="00EB78A4">
        <w:rPr>
          <w:rFonts w:asciiTheme="minorHAnsi" w:eastAsia="Adobe Gothic Std B" w:hAnsiTheme="minorHAnsi" w:cs="Arial"/>
          <w:lang w:val="es-CO"/>
        </w:rPr>
        <w:t xml:space="preserve"> se rigen por los principios que orientan </w:t>
      </w:r>
      <w:r w:rsidR="00896572">
        <w:rPr>
          <w:rFonts w:asciiTheme="minorHAnsi" w:eastAsia="Adobe Gothic Std B" w:hAnsiTheme="minorHAnsi" w:cs="Arial"/>
          <w:lang w:val="es-CO"/>
        </w:rPr>
        <w:t>a</w:t>
      </w:r>
      <w:r w:rsidR="00EB78A4">
        <w:rPr>
          <w:rFonts w:asciiTheme="minorHAnsi" w:eastAsia="Adobe Gothic Std B" w:hAnsiTheme="minorHAnsi" w:cs="Arial"/>
          <w:lang w:val="es-CO"/>
        </w:rPr>
        <w:t>l derecho premial</w:t>
      </w:r>
      <w:r w:rsidR="008F6F94">
        <w:rPr>
          <w:rFonts w:asciiTheme="minorHAnsi" w:eastAsia="Adobe Gothic Std B" w:hAnsiTheme="minorHAnsi" w:cs="Arial"/>
          <w:lang w:val="es-CO"/>
        </w:rPr>
        <w:t>,</w:t>
      </w:r>
      <w:r w:rsidR="00EB78A4">
        <w:rPr>
          <w:rFonts w:asciiTheme="minorHAnsi" w:eastAsia="Adobe Gothic Std B" w:hAnsiTheme="minorHAnsi" w:cs="Arial"/>
          <w:lang w:val="es-CO"/>
        </w:rPr>
        <w:t xml:space="preserve"> </w:t>
      </w:r>
      <w:r w:rsidR="00621DB8" w:rsidRPr="004E0F78">
        <w:rPr>
          <w:rFonts w:asciiTheme="minorHAnsi" w:eastAsia="Adobe Gothic Std B" w:hAnsiTheme="minorHAnsi" w:cs="Arial"/>
          <w:lang w:val="es-419"/>
        </w:rPr>
        <w:t xml:space="preserve">el cual </w:t>
      </w:r>
      <w:r w:rsidR="00D500E2">
        <w:rPr>
          <w:rFonts w:asciiTheme="minorHAnsi" w:eastAsia="Adobe Gothic Std B" w:hAnsiTheme="minorHAnsi" w:cs="Arial"/>
          <w:lang w:val="es-CO"/>
        </w:rPr>
        <w:t xml:space="preserve">en su esencia es </w:t>
      </w:r>
      <w:r w:rsidR="00621DB8" w:rsidRPr="004E0F78">
        <w:rPr>
          <w:rFonts w:asciiTheme="minorHAnsi" w:eastAsia="Adobe Gothic Std B" w:hAnsiTheme="minorHAnsi" w:cs="Arial"/>
          <w:lang w:val="es-419"/>
        </w:rPr>
        <w:t>pragmati</w:t>
      </w:r>
      <w:r w:rsidR="00D500E2">
        <w:rPr>
          <w:rFonts w:asciiTheme="minorHAnsi" w:eastAsia="Adobe Gothic Std B" w:hAnsiTheme="minorHAnsi" w:cs="Arial"/>
          <w:lang w:val="es-CO"/>
        </w:rPr>
        <w:t>c</w:t>
      </w:r>
      <w:r w:rsidR="00621DB8" w:rsidRPr="004E0F78">
        <w:rPr>
          <w:rFonts w:asciiTheme="minorHAnsi" w:eastAsia="Adobe Gothic Std B" w:hAnsiTheme="minorHAnsi" w:cs="Arial"/>
          <w:lang w:val="es-419"/>
        </w:rPr>
        <w:t xml:space="preserve">o </w:t>
      </w:r>
      <w:r w:rsidR="00C37300">
        <w:rPr>
          <w:rFonts w:asciiTheme="minorHAnsi" w:eastAsia="Adobe Gothic Std B" w:hAnsiTheme="minorHAnsi" w:cs="Arial"/>
          <w:lang w:val="es-CO"/>
        </w:rPr>
        <w:t>y</w:t>
      </w:r>
      <w:r w:rsidR="00D500E2">
        <w:rPr>
          <w:rFonts w:asciiTheme="minorHAnsi" w:eastAsia="Adobe Gothic Std B" w:hAnsiTheme="minorHAnsi" w:cs="Arial"/>
          <w:lang w:val="es-CO"/>
        </w:rPr>
        <w:t xml:space="preserve"> utilitarista</w:t>
      </w:r>
      <w:r w:rsidR="00CA4807">
        <w:rPr>
          <w:rFonts w:asciiTheme="minorHAnsi" w:eastAsia="Adobe Gothic Std B" w:hAnsiTheme="minorHAnsi" w:cs="Arial"/>
          <w:lang w:val="es-CO"/>
        </w:rPr>
        <w:t xml:space="preserve"> </w:t>
      </w:r>
      <w:r w:rsidR="00D500E2">
        <w:rPr>
          <w:rFonts w:asciiTheme="minorHAnsi" w:eastAsia="Adobe Gothic Std B" w:hAnsiTheme="minorHAnsi" w:cs="Arial"/>
          <w:lang w:val="es-CO"/>
        </w:rPr>
        <w:t xml:space="preserve">al </w:t>
      </w:r>
      <w:r w:rsidR="00621DB8" w:rsidRPr="004E0F78">
        <w:rPr>
          <w:rFonts w:asciiTheme="minorHAnsi" w:eastAsia="Adobe Gothic Std B" w:hAnsiTheme="minorHAnsi" w:cs="Arial"/>
          <w:lang w:val="es-419"/>
        </w:rPr>
        <w:t>propende</w:t>
      </w:r>
      <w:r w:rsidR="00D500E2">
        <w:rPr>
          <w:rFonts w:asciiTheme="minorHAnsi" w:eastAsia="Adobe Gothic Std B" w:hAnsiTheme="minorHAnsi" w:cs="Arial"/>
          <w:lang w:val="es-CO"/>
        </w:rPr>
        <w:t>r</w:t>
      </w:r>
      <w:r w:rsidR="00621DB8" w:rsidRPr="004E0F78">
        <w:rPr>
          <w:rFonts w:asciiTheme="minorHAnsi" w:eastAsia="Adobe Gothic Std B" w:hAnsiTheme="minorHAnsi" w:cs="Arial"/>
          <w:lang w:val="es-419"/>
        </w:rPr>
        <w:t xml:space="preserve"> </w:t>
      </w:r>
      <w:r w:rsidR="00C37300">
        <w:rPr>
          <w:rFonts w:asciiTheme="minorHAnsi" w:eastAsia="Adobe Gothic Std B" w:hAnsiTheme="minorHAnsi" w:cs="Arial"/>
          <w:lang w:val="es-CO"/>
        </w:rPr>
        <w:t xml:space="preserve">que para su determinación se debe tener en cuenta la existencia de una especie de </w:t>
      </w:r>
      <w:r w:rsidR="00621DB8" w:rsidRPr="004E0F78">
        <w:rPr>
          <w:rFonts w:asciiTheme="minorHAnsi" w:eastAsia="Adobe Gothic Std B" w:hAnsiTheme="minorHAnsi" w:cs="Arial"/>
          <w:lang w:val="es-419"/>
        </w:rPr>
        <w:t>relación de costo-beneficio</w:t>
      </w:r>
      <w:r w:rsidR="00C37300">
        <w:rPr>
          <w:rFonts w:asciiTheme="minorHAnsi" w:eastAsia="Adobe Gothic Std B" w:hAnsiTheme="minorHAnsi" w:cs="Arial"/>
          <w:lang w:val="es-CO"/>
        </w:rPr>
        <w:t xml:space="preserve"> que debe haber entre el aporte que el procesado le otorga al proceso y el beneficio que del mismo recibe la administración de justicia. Dicha relación </w:t>
      </w:r>
      <w:r w:rsidR="00C37300" w:rsidRPr="004E0F78">
        <w:rPr>
          <w:rFonts w:asciiTheme="minorHAnsi" w:eastAsia="Adobe Gothic Std B" w:hAnsiTheme="minorHAnsi" w:cs="Arial"/>
          <w:lang w:val="es-419"/>
        </w:rPr>
        <w:t>costo-beneficio</w:t>
      </w:r>
      <w:r w:rsidR="00621DB8" w:rsidRPr="004E0F78">
        <w:rPr>
          <w:rFonts w:asciiTheme="minorHAnsi" w:eastAsia="Adobe Gothic Std B" w:hAnsiTheme="minorHAnsi" w:cs="Arial"/>
          <w:lang w:val="es-419"/>
        </w:rPr>
        <w:t xml:space="preserve"> </w:t>
      </w:r>
      <w:r w:rsidR="005B06E5">
        <w:rPr>
          <w:rFonts w:asciiTheme="minorHAnsi" w:eastAsia="Adobe Gothic Std B" w:hAnsiTheme="minorHAnsi" w:cs="Arial"/>
          <w:lang w:val="es-CO"/>
        </w:rPr>
        <w:t xml:space="preserve">se </w:t>
      </w:r>
      <w:r w:rsidR="00621DB8" w:rsidRPr="004E0F78">
        <w:rPr>
          <w:rFonts w:asciiTheme="minorHAnsi" w:eastAsia="Adobe Gothic Std B" w:hAnsiTheme="minorHAnsi" w:cs="Arial"/>
          <w:lang w:val="es-419"/>
        </w:rPr>
        <w:t xml:space="preserve">regiría acorde con </w:t>
      </w:r>
      <w:r w:rsidR="00C37300">
        <w:rPr>
          <w:rFonts w:asciiTheme="minorHAnsi" w:eastAsia="Adobe Gothic Std B" w:hAnsiTheme="minorHAnsi" w:cs="Arial"/>
          <w:lang w:val="es-CO"/>
        </w:rPr>
        <w:t>los</w:t>
      </w:r>
      <w:r w:rsidR="00621DB8" w:rsidRPr="004E0F78">
        <w:rPr>
          <w:rFonts w:asciiTheme="minorHAnsi" w:eastAsia="Adobe Gothic Std B" w:hAnsiTheme="minorHAnsi" w:cs="Arial"/>
          <w:lang w:val="es-419"/>
        </w:rPr>
        <w:t xml:space="preserve"> siguientes </w:t>
      </w:r>
      <w:r w:rsidR="00C37300">
        <w:rPr>
          <w:rFonts w:asciiTheme="minorHAnsi" w:eastAsia="Adobe Gothic Std B" w:hAnsiTheme="minorHAnsi" w:cs="Arial"/>
          <w:lang w:val="es-CO"/>
        </w:rPr>
        <w:t xml:space="preserve">baremos: </w:t>
      </w:r>
    </w:p>
    <w:p w:rsidR="00C37300" w:rsidRDefault="00C37300" w:rsidP="00EA27F7">
      <w:pPr>
        <w:pStyle w:val="Sinespaciado1"/>
        <w:spacing w:line="276" w:lineRule="auto"/>
        <w:jc w:val="both"/>
        <w:rPr>
          <w:rFonts w:asciiTheme="minorHAnsi" w:eastAsia="Adobe Gothic Std B" w:hAnsiTheme="minorHAnsi" w:cs="Arial"/>
          <w:lang w:val="es-CO"/>
        </w:rPr>
      </w:pPr>
    </w:p>
    <w:p w:rsidR="005B06E5" w:rsidRDefault="00C37300" w:rsidP="00EA27F7">
      <w:pPr>
        <w:pStyle w:val="Sinespaciado1"/>
        <w:numPr>
          <w:ilvl w:val="0"/>
          <w:numId w:val="12"/>
        </w:numPr>
        <w:spacing w:line="276" w:lineRule="auto"/>
        <w:ind w:left="360"/>
        <w:jc w:val="both"/>
        <w:rPr>
          <w:rFonts w:asciiTheme="minorHAnsi" w:eastAsia="Adobe Gothic Std B" w:hAnsiTheme="minorHAnsi" w:cs="Arial"/>
        </w:rPr>
      </w:pPr>
      <w:r>
        <w:rPr>
          <w:rFonts w:asciiTheme="minorHAnsi" w:eastAsia="Adobe Gothic Std B" w:hAnsiTheme="minorHAnsi" w:cs="Arial"/>
          <w:lang w:val="es-CO"/>
        </w:rPr>
        <w:t>A</w:t>
      </w:r>
      <w:r w:rsidR="00621DB8" w:rsidRPr="004E0F78">
        <w:rPr>
          <w:rFonts w:asciiTheme="minorHAnsi" w:eastAsia="Adobe Gothic Std B" w:hAnsiTheme="minorHAnsi" w:cs="Arial"/>
          <w:lang w:val="es-419"/>
        </w:rPr>
        <w:t xml:space="preserve"> mayor sea la colaboración que el procesado le presta a la administración de justicia, mayores serán los descuentos punitivos</w:t>
      </w:r>
      <w:r>
        <w:rPr>
          <w:rFonts w:asciiTheme="minorHAnsi" w:eastAsia="Adobe Gothic Std B" w:hAnsiTheme="minorHAnsi" w:cs="Arial"/>
          <w:lang w:val="es-CO"/>
        </w:rPr>
        <w:t xml:space="preserve"> a los que se haría acreedor</w:t>
      </w:r>
      <w:r w:rsidR="00621DB8" w:rsidRPr="004E0F78">
        <w:rPr>
          <w:rFonts w:asciiTheme="minorHAnsi" w:eastAsia="Adobe Gothic Std B" w:hAnsiTheme="minorHAnsi" w:cs="Arial"/>
        </w:rPr>
        <w:t>, y viceversa</w:t>
      </w:r>
      <w:r w:rsidR="005B06E5">
        <w:rPr>
          <w:rFonts w:asciiTheme="minorHAnsi" w:eastAsia="Adobe Gothic Std B" w:hAnsiTheme="minorHAnsi" w:cs="Arial"/>
        </w:rPr>
        <w:t xml:space="preserve">, o sea cuando la colaboración es </w:t>
      </w:r>
      <w:r w:rsidR="00C105CC">
        <w:rPr>
          <w:rFonts w:asciiTheme="minorHAnsi" w:eastAsia="Adobe Gothic Std B" w:hAnsiTheme="minorHAnsi" w:cs="Arial"/>
        </w:rPr>
        <w:t>mínima</w:t>
      </w:r>
      <w:r w:rsidR="005B06E5">
        <w:rPr>
          <w:rFonts w:asciiTheme="minorHAnsi" w:eastAsia="Adobe Gothic Std B" w:hAnsiTheme="minorHAnsi" w:cs="Arial"/>
        </w:rPr>
        <w:t xml:space="preserve"> o irrelevante en igual talante han de ser los descuentos punitivos.</w:t>
      </w:r>
    </w:p>
    <w:p w:rsidR="005B06E5" w:rsidRDefault="005B06E5" w:rsidP="00EA27F7">
      <w:pPr>
        <w:pStyle w:val="Sinespaciado1"/>
        <w:spacing w:line="276" w:lineRule="auto"/>
        <w:jc w:val="both"/>
        <w:rPr>
          <w:rFonts w:asciiTheme="minorHAnsi" w:eastAsia="Adobe Gothic Std B" w:hAnsiTheme="minorHAnsi" w:cs="Arial"/>
        </w:rPr>
      </w:pPr>
    </w:p>
    <w:p w:rsidR="005B06E5" w:rsidRDefault="005B06E5" w:rsidP="00EA27F7">
      <w:pPr>
        <w:pStyle w:val="Sinespaciado1"/>
        <w:numPr>
          <w:ilvl w:val="0"/>
          <w:numId w:val="12"/>
        </w:numPr>
        <w:spacing w:line="276" w:lineRule="auto"/>
        <w:ind w:left="360"/>
        <w:jc w:val="both"/>
        <w:rPr>
          <w:rFonts w:asciiTheme="minorHAnsi" w:eastAsia="Adobe Gothic Std B" w:hAnsiTheme="minorHAnsi" w:cs="Arial"/>
        </w:rPr>
      </w:pPr>
      <w:r>
        <w:rPr>
          <w:rFonts w:asciiTheme="minorHAnsi" w:eastAsia="Adobe Gothic Std B" w:hAnsiTheme="minorHAnsi" w:cs="Arial"/>
          <w:lang w:val="es-CO"/>
        </w:rPr>
        <w:t>A</w:t>
      </w:r>
      <w:r w:rsidR="00621DB8" w:rsidRPr="004E0F78">
        <w:rPr>
          <w:rFonts w:asciiTheme="minorHAnsi" w:eastAsia="Adobe Gothic Std B" w:hAnsiTheme="minorHAnsi" w:cs="Arial"/>
          <w:lang w:val="es-419"/>
        </w:rPr>
        <w:t xml:space="preserve"> mayor sea el desgaste de la actuación procesal, menor sera el descuento punitivo</w:t>
      </w:r>
      <w:r w:rsidR="00C37300">
        <w:rPr>
          <w:rFonts w:asciiTheme="minorHAnsi" w:eastAsia="Adobe Gothic Std B" w:hAnsiTheme="minorHAnsi" w:cs="Arial"/>
          <w:lang w:val="es-CO"/>
        </w:rPr>
        <w:t>, y</w:t>
      </w:r>
      <w:r w:rsidR="00621DB8" w:rsidRPr="004E0F78">
        <w:rPr>
          <w:rFonts w:asciiTheme="minorHAnsi" w:eastAsia="Adobe Gothic Std B" w:hAnsiTheme="minorHAnsi" w:cs="Arial"/>
        </w:rPr>
        <w:t xml:space="preserve"> viceversa</w:t>
      </w:r>
      <w:r>
        <w:rPr>
          <w:rFonts w:asciiTheme="minorHAnsi" w:eastAsia="Adobe Gothic Std B" w:hAnsiTheme="minorHAnsi" w:cs="Arial"/>
        </w:rPr>
        <w:t xml:space="preserve">, o sea que si no ha habido </w:t>
      </w:r>
      <w:r w:rsidR="00C105CC">
        <w:rPr>
          <w:rFonts w:asciiTheme="minorHAnsi" w:eastAsia="Adobe Gothic Std B" w:hAnsiTheme="minorHAnsi" w:cs="Arial"/>
        </w:rPr>
        <w:t>un mayor</w:t>
      </w:r>
      <w:r>
        <w:rPr>
          <w:rFonts w:asciiTheme="minorHAnsi" w:eastAsia="Adobe Gothic Std B" w:hAnsiTheme="minorHAnsi" w:cs="Arial"/>
        </w:rPr>
        <w:t xml:space="preserve"> desgaste del proceso cuando el encausado </w:t>
      </w:r>
      <w:r w:rsidR="00C105CC">
        <w:rPr>
          <w:rFonts w:asciiTheme="minorHAnsi" w:eastAsia="Adobe Gothic Std B" w:hAnsiTheme="minorHAnsi" w:cs="Arial"/>
        </w:rPr>
        <w:t>decidió</w:t>
      </w:r>
      <w:r>
        <w:rPr>
          <w:rFonts w:asciiTheme="minorHAnsi" w:eastAsia="Adobe Gothic Std B" w:hAnsiTheme="minorHAnsi" w:cs="Arial"/>
        </w:rPr>
        <w:t xml:space="preserve"> someterse a alguna de las modalidades de terminación abreviada, la retribución punitiva debe ser mayor.</w:t>
      </w:r>
    </w:p>
    <w:p w:rsidR="005B06E5" w:rsidRDefault="005B06E5" w:rsidP="00EA27F7">
      <w:pPr>
        <w:pStyle w:val="Sinespaciado1"/>
        <w:spacing w:line="276" w:lineRule="auto"/>
        <w:jc w:val="both"/>
        <w:rPr>
          <w:rFonts w:asciiTheme="minorHAnsi" w:eastAsia="Adobe Gothic Std B" w:hAnsiTheme="minorHAnsi" w:cs="Arial"/>
        </w:rPr>
      </w:pPr>
    </w:p>
    <w:p w:rsidR="00621DB8" w:rsidRDefault="005B06E5" w:rsidP="00EA27F7">
      <w:pPr>
        <w:pStyle w:val="Sinespaciado1"/>
        <w:numPr>
          <w:ilvl w:val="0"/>
          <w:numId w:val="12"/>
        </w:numPr>
        <w:spacing w:line="276" w:lineRule="auto"/>
        <w:ind w:left="360"/>
        <w:jc w:val="both"/>
        <w:rPr>
          <w:rFonts w:asciiTheme="minorHAnsi" w:eastAsia="Adobe Gothic Std B" w:hAnsiTheme="minorHAnsi" w:cs="Arial"/>
          <w:lang w:val="es-419"/>
        </w:rPr>
      </w:pPr>
      <w:r>
        <w:rPr>
          <w:rFonts w:asciiTheme="minorHAnsi" w:eastAsia="Adobe Gothic Std B" w:hAnsiTheme="minorHAnsi" w:cs="Arial"/>
        </w:rPr>
        <w:t xml:space="preserve">Entre </w:t>
      </w:r>
      <w:r w:rsidR="00CA4807">
        <w:rPr>
          <w:rFonts w:asciiTheme="minorHAnsi" w:eastAsia="Adobe Gothic Std B" w:hAnsiTheme="minorHAnsi" w:cs="Arial"/>
        </w:rPr>
        <w:t xml:space="preserve">mayor </w:t>
      </w:r>
      <w:r>
        <w:rPr>
          <w:rFonts w:asciiTheme="minorHAnsi" w:eastAsia="Adobe Gothic Std B" w:hAnsiTheme="minorHAnsi" w:cs="Arial"/>
        </w:rPr>
        <w:t>sea la dificultad o la complejidad probatoria, mayor</w:t>
      </w:r>
      <w:r w:rsidR="00CA4807">
        <w:rPr>
          <w:rFonts w:asciiTheme="minorHAnsi" w:eastAsia="Adobe Gothic Std B" w:hAnsiTheme="minorHAnsi" w:cs="Arial"/>
        </w:rPr>
        <w:t xml:space="preserve"> serán los beneficios punitivos, pero si no existe esa </w:t>
      </w:r>
      <w:r>
        <w:rPr>
          <w:rFonts w:asciiTheme="minorHAnsi" w:eastAsia="Adobe Gothic Std B" w:hAnsiTheme="minorHAnsi" w:cs="Arial"/>
        </w:rPr>
        <w:t>dificultad probatoria</w:t>
      </w:r>
      <w:r w:rsidR="00CA4807">
        <w:rPr>
          <w:rFonts w:asciiTheme="minorHAnsi" w:eastAsia="Adobe Gothic Std B" w:hAnsiTheme="minorHAnsi" w:cs="Arial"/>
        </w:rPr>
        <w:t xml:space="preserve">, porque la </w:t>
      </w:r>
      <w:r w:rsidR="001A3AC2">
        <w:rPr>
          <w:rFonts w:asciiTheme="minorHAnsi" w:eastAsia="Adobe Gothic Std B" w:hAnsiTheme="minorHAnsi" w:cs="Arial"/>
        </w:rPr>
        <w:t>Fiscalía</w:t>
      </w:r>
      <w:r w:rsidR="00CA4807">
        <w:rPr>
          <w:rFonts w:asciiTheme="minorHAnsi" w:eastAsia="Adobe Gothic Std B" w:hAnsiTheme="minorHAnsi" w:cs="Arial"/>
        </w:rPr>
        <w:t xml:space="preserve"> tiene un caso solido en contra del procesado, es obvio que al acudir </w:t>
      </w:r>
      <w:r w:rsidR="00D500E2">
        <w:rPr>
          <w:rFonts w:asciiTheme="minorHAnsi" w:eastAsia="Adobe Gothic Std B" w:hAnsiTheme="minorHAnsi" w:cs="Arial"/>
        </w:rPr>
        <w:t xml:space="preserve">el procesado </w:t>
      </w:r>
      <w:r w:rsidR="00CA4807">
        <w:rPr>
          <w:rFonts w:asciiTheme="minorHAnsi" w:eastAsia="Adobe Gothic Std B" w:hAnsiTheme="minorHAnsi" w:cs="Arial"/>
        </w:rPr>
        <w:t xml:space="preserve">a alguna de las modalidades de la terminación </w:t>
      </w:r>
      <w:r w:rsidR="00CA4807">
        <w:rPr>
          <w:rFonts w:asciiTheme="minorHAnsi" w:eastAsia="Adobe Gothic Std B" w:hAnsiTheme="minorHAnsi" w:cs="Arial"/>
        </w:rPr>
        <w:lastRenderedPageBreak/>
        <w:t>abreviada de los procesos</w:t>
      </w:r>
      <w:r w:rsidR="00D500E2">
        <w:rPr>
          <w:rFonts w:asciiTheme="minorHAnsi" w:eastAsia="Adobe Gothic Std B" w:hAnsiTheme="minorHAnsi" w:cs="Arial"/>
        </w:rPr>
        <w:t>, tal deseo</w:t>
      </w:r>
      <w:r w:rsidR="00CA4807">
        <w:rPr>
          <w:rFonts w:asciiTheme="minorHAnsi" w:eastAsia="Adobe Gothic Std B" w:hAnsiTheme="minorHAnsi" w:cs="Arial"/>
        </w:rPr>
        <w:t xml:space="preserve"> no tendría </w:t>
      </w:r>
      <w:r w:rsidR="00D500E2">
        <w:rPr>
          <w:rFonts w:asciiTheme="minorHAnsi" w:eastAsia="Adobe Gothic Std B" w:hAnsiTheme="minorHAnsi" w:cs="Arial"/>
        </w:rPr>
        <w:t>ningún</w:t>
      </w:r>
      <w:r w:rsidR="00CA4807">
        <w:rPr>
          <w:rFonts w:asciiTheme="minorHAnsi" w:eastAsia="Adobe Gothic Std B" w:hAnsiTheme="minorHAnsi" w:cs="Arial"/>
        </w:rPr>
        <w:t xml:space="preserve"> tipo de rele</w:t>
      </w:r>
      <w:r w:rsidR="00C37300">
        <w:rPr>
          <w:rFonts w:asciiTheme="minorHAnsi" w:eastAsia="Adobe Gothic Std B" w:hAnsiTheme="minorHAnsi" w:cs="Arial"/>
        </w:rPr>
        <w:t xml:space="preserve">vancia en el escenario procesal respecto del monto de la compensación </w:t>
      </w:r>
      <w:r>
        <w:rPr>
          <w:rFonts w:asciiTheme="minorHAnsi" w:eastAsia="Adobe Gothic Std B" w:hAnsiTheme="minorHAnsi" w:cs="Arial"/>
        </w:rPr>
        <w:t>punitiva, la debe ser menor.</w:t>
      </w:r>
    </w:p>
    <w:p w:rsidR="00D500E2" w:rsidRDefault="00D500E2" w:rsidP="00EA27F7">
      <w:pPr>
        <w:pStyle w:val="Sinespaciado1"/>
        <w:spacing w:line="276" w:lineRule="auto"/>
        <w:jc w:val="both"/>
        <w:rPr>
          <w:rFonts w:asciiTheme="minorHAnsi" w:eastAsia="Adobe Gothic Std B" w:hAnsiTheme="minorHAnsi" w:cs="Arial"/>
          <w:lang w:val="es-419"/>
        </w:rPr>
      </w:pPr>
    </w:p>
    <w:p w:rsidR="00D500E2" w:rsidRDefault="00D500E2" w:rsidP="00EA27F7">
      <w:pPr>
        <w:pStyle w:val="Sinespaciado1"/>
        <w:spacing w:line="276" w:lineRule="auto"/>
        <w:jc w:val="both"/>
        <w:rPr>
          <w:rFonts w:asciiTheme="minorHAnsi" w:eastAsia="Adobe Gothic Std B" w:hAnsiTheme="minorHAnsi" w:cs="Arial"/>
          <w:lang w:val="es-CO"/>
        </w:rPr>
      </w:pPr>
      <w:r>
        <w:rPr>
          <w:rFonts w:asciiTheme="minorHAnsi" w:eastAsia="Adobe Gothic Std B" w:hAnsiTheme="minorHAnsi" w:cs="Arial"/>
          <w:lang w:val="es-CO"/>
        </w:rPr>
        <w:t xml:space="preserve">Frente a lo anterior, la Corte se ha expresado en los siguientes términos: </w:t>
      </w:r>
    </w:p>
    <w:p w:rsidR="00D500E2" w:rsidRPr="004D14AE" w:rsidRDefault="00D500E2" w:rsidP="00EA27F7">
      <w:pPr>
        <w:pStyle w:val="Sansinterligne"/>
        <w:spacing w:line="276" w:lineRule="auto"/>
        <w:rPr>
          <w:b/>
        </w:rPr>
      </w:pPr>
    </w:p>
    <w:p w:rsidR="00D500E2" w:rsidRPr="005E6FA8" w:rsidRDefault="005968D6" w:rsidP="005E6FA8">
      <w:pPr>
        <w:ind w:left="567" w:right="902"/>
        <w:jc w:val="both"/>
        <w:rPr>
          <w:rFonts w:asciiTheme="minorHAnsi" w:hAnsiTheme="minorHAnsi"/>
          <w:i/>
        </w:rPr>
      </w:pPr>
      <w:r w:rsidRPr="005E6FA8">
        <w:rPr>
          <w:rFonts w:asciiTheme="minorHAnsi" w:hAnsiTheme="minorHAnsi"/>
          <w:i/>
        </w:rPr>
        <w:t>“</w:t>
      </w:r>
      <w:r w:rsidR="00D500E2" w:rsidRPr="005E6FA8">
        <w:rPr>
          <w:rFonts w:asciiTheme="minorHAnsi" w:hAnsiTheme="minorHAnsi"/>
          <w:i/>
        </w:rPr>
        <w:t>Los factores a tener en cuenta para efectos de mayor o menor aproximación al monto máximo de reducción deben obedecer a criterios post delictuales, tales como el alcance del aporte benéfico a la investigación en aspectos como el descubrimiento de otros partícipes o de otras conductas punibles, la reparación a las víctimas, la mayor o menor economía procesal originada en la aceptación de los cargos, etc.</w:t>
      </w:r>
    </w:p>
    <w:p w:rsidR="00D500E2" w:rsidRPr="00D500E2" w:rsidRDefault="00D500E2" w:rsidP="00EA27F7">
      <w:pPr>
        <w:spacing w:line="276" w:lineRule="auto"/>
        <w:ind w:left="567" w:right="902"/>
        <w:jc w:val="both"/>
        <w:rPr>
          <w:rFonts w:asciiTheme="minorHAnsi" w:hAnsiTheme="minorHAnsi"/>
        </w:rPr>
      </w:pPr>
    </w:p>
    <w:p w:rsidR="00D500E2" w:rsidRPr="005E6FA8" w:rsidRDefault="00D500E2" w:rsidP="005E6FA8">
      <w:pPr>
        <w:ind w:left="567" w:right="902"/>
        <w:jc w:val="both"/>
        <w:rPr>
          <w:rFonts w:asciiTheme="minorHAnsi" w:hAnsiTheme="minorHAnsi"/>
          <w:i/>
        </w:rPr>
      </w:pPr>
      <w:r w:rsidRPr="005E6FA8">
        <w:rPr>
          <w:rFonts w:asciiTheme="minorHAnsi" w:hAnsiTheme="minorHAnsi"/>
          <w:i/>
        </w:rPr>
        <w:t>Ha sido justamente ésta última una de las referencias a valorar a la hora de concretar el monto de la rebaja en el allanamiento, la que unida a la colaboración en la búsqueda de la verdad que genera la admisión de responsabilidad, se ofrecen como los referentes que sirven al juez para tal misión. No es sólo el ahorro en el trámite procesal lo que apareja un significativo descuento punitivo; tan importante –o más que aquél- es el descubrimiento de la realidad material, porque sin duda una oportuna aceptación de cargos facilita en grado extremo el juicio de responsabilidad</w:t>
      </w:r>
      <w:r w:rsidR="005E6FA8">
        <w:rPr>
          <w:rFonts w:asciiTheme="minorHAnsi" w:hAnsiTheme="minorHAnsi"/>
          <w:i/>
        </w:rPr>
        <w:t>…</w:t>
      </w:r>
      <w:r w:rsidR="005968D6" w:rsidRPr="005E6FA8">
        <w:rPr>
          <w:rFonts w:asciiTheme="minorHAnsi" w:hAnsiTheme="minorHAnsi"/>
          <w:i/>
        </w:rPr>
        <w:t>”</w:t>
      </w:r>
      <w:r w:rsidR="005968D6" w:rsidRPr="005E6FA8">
        <w:rPr>
          <w:rStyle w:val="Appelnotedebasdep"/>
          <w:rFonts w:asciiTheme="minorHAnsi" w:hAnsiTheme="minorHAnsi"/>
          <w:i/>
        </w:rPr>
        <w:footnoteReference w:id="4"/>
      </w:r>
      <w:r w:rsidRPr="005E6FA8">
        <w:rPr>
          <w:rFonts w:asciiTheme="minorHAnsi" w:hAnsiTheme="minorHAnsi"/>
          <w:i/>
        </w:rPr>
        <w:t>.</w:t>
      </w:r>
    </w:p>
    <w:p w:rsidR="005968D6" w:rsidRDefault="005968D6" w:rsidP="00EA27F7">
      <w:pPr>
        <w:spacing w:line="276" w:lineRule="auto"/>
        <w:jc w:val="both"/>
        <w:rPr>
          <w:rFonts w:asciiTheme="minorHAnsi" w:hAnsiTheme="minorHAnsi"/>
        </w:rPr>
      </w:pPr>
    </w:p>
    <w:p w:rsidR="005B06E5" w:rsidRDefault="005968D6" w:rsidP="00EA27F7">
      <w:pPr>
        <w:pStyle w:val="Sansinterligne"/>
        <w:spacing w:line="276" w:lineRule="auto"/>
      </w:pPr>
      <w:r>
        <w:t xml:space="preserve">Al aplicar </w:t>
      </w:r>
      <w:r w:rsidR="00C37300">
        <w:t xml:space="preserve">todo lo antes expuesto al </w:t>
      </w:r>
      <w:r>
        <w:t xml:space="preserve">caso en estudio, observa la Sala que si bien es cierto que la captura del procesado </w:t>
      </w:r>
      <w:r w:rsidRPr="004E0F78">
        <w:rPr>
          <w:rFonts w:asciiTheme="minorHAnsi" w:eastAsia="Adobe Gothic Std B" w:hAnsiTheme="minorHAnsi" w:cs="Arial"/>
        </w:rPr>
        <w:t>DARINSONTH ELIECER PALENCIA TRIANA</w:t>
      </w:r>
      <w:r w:rsidR="005B06E5">
        <w:rPr>
          <w:rFonts w:asciiTheme="minorHAnsi" w:eastAsia="Adobe Gothic Std B" w:hAnsiTheme="minorHAnsi" w:cs="Arial"/>
        </w:rPr>
        <w:t>,</w:t>
      </w:r>
      <w:r w:rsidRPr="004E0F78">
        <w:rPr>
          <w:rFonts w:asciiTheme="minorHAnsi" w:hAnsiTheme="minorHAnsi" w:cs="Arial"/>
          <w:lang w:val="es-419"/>
        </w:rPr>
        <w:t xml:space="preserve"> </w:t>
      </w:r>
      <w:r>
        <w:rPr>
          <w:rFonts w:asciiTheme="minorHAnsi" w:hAnsiTheme="minorHAnsi" w:cs="Arial"/>
          <w:i/>
        </w:rPr>
        <w:t>(A) “El Negro”</w:t>
      </w:r>
      <w:r w:rsidR="005B06E5">
        <w:rPr>
          <w:rFonts w:asciiTheme="minorHAnsi" w:hAnsiTheme="minorHAnsi" w:cs="Arial"/>
          <w:i/>
        </w:rPr>
        <w:t>,</w:t>
      </w:r>
      <w:r>
        <w:rPr>
          <w:rFonts w:asciiTheme="minorHAnsi" w:hAnsiTheme="minorHAnsi" w:cs="Arial"/>
          <w:i/>
        </w:rPr>
        <w:t xml:space="preserve"> </w:t>
      </w:r>
      <w:r>
        <w:t xml:space="preserve">no se efectuó en flagrancia, puesto que en su contra se libró una orden para tales fines, tal situación </w:t>
      </w:r>
      <w:r>
        <w:rPr>
          <w:i/>
        </w:rPr>
        <w:t xml:space="preserve">per ser, </w:t>
      </w:r>
      <w:r>
        <w:t xml:space="preserve">como lo alega la apelante, no quiere decir que el procesado </w:t>
      </w:r>
      <w:r w:rsidR="00195CB7">
        <w:t xml:space="preserve">de manera automática </w:t>
      </w:r>
      <w:r>
        <w:t xml:space="preserve">se debía hacer merecedor del máximo de los descuentos punitivos por haberse allanado a los cargos, </w:t>
      </w:r>
      <w:r w:rsidR="00195CB7">
        <w:t xml:space="preserve">porque existían una </w:t>
      </w:r>
      <w:r w:rsidR="005B06E5">
        <w:t xml:space="preserve">serie de </w:t>
      </w:r>
      <w:r w:rsidR="00195CB7">
        <w:t xml:space="preserve">circunstancias </w:t>
      </w:r>
      <w:r w:rsidR="005B06E5">
        <w:t xml:space="preserve">y demás factores </w:t>
      </w:r>
      <w:r w:rsidR="00195CB7">
        <w:t xml:space="preserve">que incidían para que </w:t>
      </w:r>
      <w:r w:rsidR="005B06E5">
        <w:t xml:space="preserve">el acriminado </w:t>
      </w:r>
      <w:r w:rsidR="00195CB7">
        <w:t xml:space="preserve">no se hiciera merecedor </w:t>
      </w:r>
      <w:r w:rsidR="00195CB7">
        <w:lastRenderedPageBreak/>
        <w:t xml:space="preserve">al </w:t>
      </w:r>
      <w:r w:rsidR="00195CB7">
        <w:rPr>
          <w:i/>
        </w:rPr>
        <w:t xml:space="preserve">quantum </w:t>
      </w:r>
      <w:r w:rsidR="00195CB7">
        <w:t>de los descuentos puni</w:t>
      </w:r>
      <w:r w:rsidR="005B06E5">
        <w:t>tivos reclamados por la Defensa.</w:t>
      </w:r>
      <w:r w:rsidR="00195CB7">
        <w:t xml:space="preserve"> </w:t>
      </w:r>
    </w:p>
    <w:p w:rsidR="005B06E5" w:rsidRDefault="005B06E5" w:rsidP="00EA27F7">
      <w:pPr>
        <w:pStyle w:val="Sansinterligne"/>
        <w:spacing w:line="276" w:lineRule="auto"/>
      </w:pPr>
    </w:p>
    <w:p w:rsidR="005968D6" w:rsidRDefault="005B06E5" w:rsidP="00EA27F7">
      <w:pPr>
        <w:pStyle w:val="Sansinterligne"/>
        <w:spacing w:line="276" w:lineRule="auto"/>
      </w:pPr>
      <w:r>
        <w:t>Entre</w:t>
      </w:r>
      <w:r w:rsidR="00195CB7">
        <w:t xml:space="preserve"> </w:t>
      </w:r>
      <w:r>
        <w:t xml:space="preserve">dichas circunstancias </w:t>
      </w:r>
      <w:r w:rsidR="00195CB7">
        <w:t>se encontraban las siguientes:</w:t>
      </w:r>
    </w:p>
    <w:p w:rsidR="00195CB7" w:rsidRDefault="00195CB7" w:rsidP="00EA27F7">
      <w:pPr>
        <w:pStyle w:val="Sansinterligne"/>
        <w:spacing w:line="276" w:lineRule="auto"/>
      </w:pPr>
    </w:p>
    <w:p w:rsidR="001A3AC2" w:rsidRDefault="00195CB7" w:rsidP="00EA27F7">
      <w:pPr>
        <w:pStyle w:val="Sansinterligne"/>
        <w:numPr>
          <w:ilvl w:val="0"/>
          <w:numId w:val="11"/>
        </w:numPr>
        <w:spacing w:line="276" w:lineRule="auto"/>
        <w:ind w:left="360"/>
      </w:pPr>
      <w:r>
        <w:t xml:space="preserve">A pesar de ser cierto que el procesado se allanó a los cargos en la audiencia de formulación de la imputación, también es verdad que la actuación procesal sufrió cierto desgaste si partimos de la base consistente </w:t>
      </w:r>
      <w:r w:rsidR="001A3AC2">
        <w:t xml:space="preserve">en que ante la desaparición del entonces indiciado de la región en la cual ocurrieron los hechos, la Fiscalía se vio en la necesidad de solicitar a la Judicatura que se librará una orden de captura en contra del ahora Procesado, la cual se hizo efectiva cuando Él se encontraba en la ciudad de Bogotá D.C. </w:t>
      </w:r>
    </w:p>
    <w:p w:rsidR="001A3AC2" w:rsidRDefault="001A3AC2" w:rsidP="00EA27F7">
      <w:pPr>
        <w:pStyle w:val="Sansinterligne"/>
        <w:spacing w:line="276" w:lineRule="auto"/>
      </w:pPr>
    </w:p>
    <w:p w:rsidR="00195CB7" w:rsidRDefault="001A3AC2" w:rsidP="00EA27F7">
      <w:pPr>
        <w:pStyle w:val="Sansinterligne"/>
        <w:numPr>
          <w:ilvl w:val="0"/>
          <w:numId w:val="11"/>
        </w:numPr>
        <w:spacing w:line="276" w:lineRule="auto"/>
        <w:ind w:left="360"/>
      </w:pPr>
      <w:r>
        <w:t xml:space="preserve">El aporte del encausado al proceso por allanarse a los cargos se puede catalogar como baladí y de poca monta, en atención a que la </w:t>
      </w:r>
      <w:r w:rsidR="00C105CC">
        <w:t>Fiscalía</w:t>
      </w:r>
      <w:r>
        <w:t xml:space="preserve"> ya tenía consolidada una seria investigación, en la cual se recopilaron suficientes medios de conocimiento con los cuales válidamente el Ente Acusador podía ir a juicio para demostrar sin ninguna dificultad el compromiso penal del Procesado </w:t>
      </w:r>
      <w:r w:rsidRPr="004E0F78">
        <w:rPr>
          <w:rFonts w:asciiTheme="minorHAnsi" w:eastAsia="Adobe Gothic Std B" w:hAnsiTheme="minorHAnsi" w:cs="Arial"/>
        </w:rPr>
        <w:t>DARINSONTH ELIECER PALENCIA TRIANA</w:t>
      </w:r>
      <w:r w:rsidR="005B06E5">
        <w:rPr>
          <w:rFonts w:asciiTheme="minorHAnsi" w:eastAsia="Adobe Gothic Std B" w:hAnsiTheme="minorHAnsi" w:cs="Arial"/>
        </w:rPr>
        <w:t>,</w:t>
      </w:r>
      <w:r w:rsidRPr="004E0F78">
        <w:rPr>
          <w:rFonts w:asciiTheme="minorHAnsi" w:hAnsiTheme="minorHAnsi" w:cs="Arial"/>
          <w:lang w:val="es-419"/>
        </w:rPr>
        <w:t xml:space="preserve"> </w:t>
      </w:r>
      <w:r>
        <w:rPr>
          <w:rFonts w:asciiTheme="minorHAnsi" w:hAnsiTheme="minorHAnsi" w:cs="Arial"/>
          <w:i/>
        </w:rPr>
        <w:t>(A) “El Negro”</w:t>
      </w:r>
      <w:r>
        <w:t xml:space="preserve">. </w:t>
      </w:r>
    </w:p>
    <w:p w:rsidR="001A3AC2" w:rsidRDefault="001A3AC2" w:rsidP="00EA27F7">
      <w:pPr>
        <w:pStyle w:val="Sansinterligne"/>
        <w:spacing w:line="276" w:lineRule="auto"/>
      </w:pPr>
    </w:p>
    <w:p w:rsidR="001A3AC2" w:rsidRDefault="001A3AC2" w:rsidP="00EA27F7">
      <w:pPr>
        <w:pStyle w:val="Sansinterligne"/>
        <w:numPr>
          <w:ilvl w:val="0"/>
          <w:numId w:val="11"/>
        </w:numPr>
        <w:spacing w:line="276" w:lineRule="auto"/>
        <w:ind w:left="360"/>
        <w:rPr>
          <w:rFonts w:asciiTheme="minorHAnsi" w:hAnsiTheme="minorHAnsi" w:cs="Arial"/>
        </w:rPr>
      </w:pPr>
      <w:r>
        <w:t>Es cierto que la captura del procesado no se dio en flagrancia, pero también es verdad que en el presente asunto nos encontramos en presencia de un delito flagrante</w:t>
      </w:r>
      <w:r w:rsidR="009C1C23">
        <w:rPr>
          <w:rStyle w:val="Appelnotedebasdep"/>
        </w:rPr>
        <w:footnoteReference w:id="5"/>
      </w:r>
      <w:r w:rsidR="009C1C23">
        <w:t xml:space="preserve">, en atención a que el procesado fue prácticamente sorprendido </w:t>
      </w:r>
      <w:r w:rsidR="009C1C23">
        <w:rPr>
          <w:i/>
        </w:rPr>
        <w:t>con las manos en la masa</w:t>
      </w:r>
      <w:r w:rsidR="009C1C23">
        <w:t xml:space="preserve"> por la Sra. </w:t>
      </w:r>
      <w:r w:rsidR="009C1C23">
        <w:rPr>
          <w:rFonts w:asciiTheme="minorHAnsi" w:hAnsiTheme="minorHAnsi" w:cs="Arial"/>
        </w:rPr>
        <w:t>ROSA BLANDÓN</w:t>
      </w:r>
      <w:r w:rsidR="009C1C23" w:rsidRPr="004E0F78">
        <w:rPr>
          <w:rFonts w:asciiTheme="minorHAnsi" w:hAnsiTheme="minorHAnsi" w:cs="Arial"/>
        </w:rPr>
        <w:t xml:space="preserve"> DE CEBALLOS</w:t>
      </w:r>
      <w:r w:rsidR="009C1C23">
        <w:rPr>
          <w:rFonts w:asciiTheme="minorHAnsi" w:hAnsiTheme="minorHAnsi" w:cs="Arial"/>
        </w:rPr>
        <w:t xml:space="preserve">, momentos después de haber masacrado a patadas al hoy óbito </w:t>
      </w:r>
      <w:r w:rsidR="009C1C23">
        <w:t>RAÚL</w:t>
      </w:r>
      <w:r w:rsidR="009C1C23">
        <w:rPr>
          <w:rFonts w:asciiTheme="minorHAnsi" w:hAnsiTheme="minorHAnsi" w:cs="Arial"/>
        </w:rPr>
        <w:t xml:space="preserve"> ANTONIO CEBALLOS BLANDÓN.</w:t>
      </w:r>
    </w:p>
    <w:p w:rsidR="009C1C23" w:rsidRDefault="009C1C23" w:rsidP="00A014D5">
      <w:pPr>
        <w:pStyle w:val="Sansinterligne"/>
        <w:spacing w:line="276" w:lineRule="auto"/>
        <w:rPr>
          <w:rFonts w:asciiTheme="minorHAnsi" w:hAnsiTheme="minorHAnsi" w:cs="Arial"/>
        </w:rPr>
      </w:pPr>
      <w:r>
        <w:rPr>
          <w:rFonts w:asciiTheme="minorHAnsi" w:hAnsiTheme="minorHAnsi" w:cs="Arial"/>
        </w:rPr>
        <w:lastRenderedPageBreak/>
        <w:t xml:space="preserve">Tal situación de estar en presencia de un delito flagrante se </w:t>
      </w:r>
      <w:r w:rsidR="0046513B">
        <w:rPr>
          <w:rFonts w:asciiTheme="minorHAnsi" w:hAnsiTheme="minorHAnsi" w:cs="Arial"/>
        </w:rPr>
        <w:t>erigía</w:t>
      </w:r>
      <w:r>
        <w:rPr>
          <w:rFonts w:asciiTheme="minorHAnsi" w:hAnsiTheme="minorHAnsi" w:cs="Arial"/>
        </w:rPr>
        <w:t xml:space="preserve"> como una evidencia de gran solvencia probatoria </w:t>
      </w:r>
      <w:r w:rsidR="0046513B">
        <w:rPr>
          <w:rFonts w:asciiTheme="minorHAnsi" w:hAnsiTheme="minorHAnsi" w:cs="Arial"/>
        </w:rPr>
        <w:t xml:space="preserve">que conspiraba de manera desfavorable respecto de </w:t>
      </w:r>
      <w:r w:rsidR="00EA27F7">
        <w:rPr>
          <w:rFonts w:asciiTheme="minorHAnsi" w:hAnsiTheme="minorHAnsi" w:cs="Arial"/>
        </w:rPr>
        <w:t xml:space="preserve">cualquier tipo de aporte significativo que el allanamiento a cargos </w:t>
      </w:r>
      <w:r w:rsidR="0046513B">
        <w:rPr>
          <w:rFonts w:asciiTheme="minorHAnsi" w:hAnsiTheme="minorHAnsi" w:cs="Arial"/>
        </w:rPr>
        <w:t xml:space="preserve">le otorgaba al proceso. </w:t>
      </w:r>
    </w:p>
    <w:p w:rsidR="0046513B" w:rsidRDefault="0046513B" w:rsidP="00EA27F7">
      <w:pPr>
        <w:pStyle w:val="Sansinterligne"/>
        <w:spacing w:line="276" w:lineRule="auto"/>
        <w:rPr>
          <w:rFonts w:asciiTheme="minorHAnsi" w:hAnsiTheme="minorHAnsi" w:cs="Arial"/>
        </w:rPr>
      </w:pPr>
    </w:p>
    <w:p w:rsidR="0046513B" w:rsidRDefault="0046513B" w:rsidP="00EA27F7">
      <w:pPr>
        <w:pStyle w:val="Sansinterligne"/>
        <w:spacing w:line="276" w:lineRule="auto"/>
        <w:rPr>
          <w:rFonts w:asciiTheme="minorHAnsi" w:hAnsiTheme="minorHAnsi" w:cs="Arial"/>
        </w:rPr>
      </w:pPr>
      <w:r>
        <w:rPr>
          <w:rFonts w:asciiTheme="minorHAnsi" w:hAnsiTheme="minorHAnsi" w:cs="Arial"/>
        </w:rPr>
        <w:t>En resumidas cuentas, acorde con lo antes expuesto</w:t>
      </w:r>
      <w:r w:rsidR="00EA27F7">
        <w:rPr>
          <w:rFonts w:asciiTheme="minorHAnsi" w:hAnsiTheme="minorHAnsi" w:cs="Arial"/>
        </w:rPr>
        <w:t xml:space="preserve"> en los párrafos antecedentes</w:t>
      </w:r>
      <w:r>
        <w:rPr>
          <w:rFonts w:asciiTheme="minorHAnsi" w:hAnsiTheme="minorHAnsi" w:cs="Arial"/>
        </w:rPr>
        <w:t xml:space="preserve">, considera la Sala que el </w:t>
      </w:r>
      <w:r>
        <w:rPr>
          <w:rFonts w:asciiTheme="minorHAnsi" w:hAnsiTheme="minorHAnsi" w:cs="Arial"/>
          <w:i/>
        </w:rPr>
        <w:t xml:space="preserve">A quo </w:t>
      </w:r>
      <w:r>
        <w:rPr>
          <w:rFonts w:asciiTheme="minorHAnsi" w:hAnsiTheme="minorHAnsi" w:cs="Arial"/>
        </w:rPr>
        <w:t xml:space="preserve">en el presente asunto aplicó de manera acertada los presupuestos que orientan al derecho premial, porque en efecto existían una serie de relevantes circunstancias que </w:t>
      </w:r>
      <w:r w:rsidR="00C105CC">
        <w:rPr>
          <w:rFonts w:asciiTheme="minorHAnsi" w:hAnsiTheme="minorHAnsi" w:cs="Arial"/>
        </w:rPr>
        <w:t>incidían</w:t>
      </w:r>
      <w:r>
        <w:rPr>
          <w:rFonts w:asciiTheme="minorHAnsi" w:hAnsiTheme="minorHAnsi" w:cs="Arial"/>
        </w:rPr>
        <w:t xml:space="preserve"> para que el Procesado </w:t>
      </w:r>
      <w:r w:rsidRPr="004E0F78">
        <w:rPr>
          <w:rFonts w:asciiTheme="minorHAnsi" w:eastAsia="Adobe Gothic Std B" w:hAnsiTheme="minorHAnsi" w:cs="Arial"/>
        </w:rPr>
        <w:t>DARINSONTH ELIECER PALENCIA TRIANA</w:t>
      </w:r>
      <w:r w:rsidR="00EA27F7">
        <w:rPr>
          <w:rFonts w:asciiTheme="minorHAnsi" w:eastAsia="Adobe Gothic Std B" w:hAnsiTheme="minorHAnsi" w:cs="Arial"/>
        </w:rPr>
        <w:t>,</w:t>
      </w:r>
      <w:r w:rsidRPr="004E0F78">
        <w:rPr>
          <w:rFonts w:asciiTheme="minorHAnsi" w:hAnsiTheme="minorHAnsi" w:cs="Arial"/>
          <w:lang w:val="es-419"/>
        </w:rPr>
        <w:t xml:space="preserve"> </w:t>
      </w:r>
      <w:r>
        <w:rPr>
          <w:rFonts w:asciiTheme="minorHAnsi" w:hAnsiTheme="minorHAnsi" w:cs="Arial"/>
          <w:i/>
        </w:rPr>
        <w:t>(A) “El Negro”</w:t>
      </w:r>
      <w:r w:rsidR="00EA27F7">
        <w:rPr>
          <w:rFonts w:asciiTheme="minorHAnsi" w:hAnsiTheme="minorHAnsi" w:cs="Arial"/>
          <w:i/>
        </w:rPr>
        <w:t>,</w:t>
      </w:r>
      <w:r>
        <w:rPr>
          <w:rFonts w:asciiTheme="minorHAnsi" w:hAnsiTheme="minorHAnsi" w:cs="Arial"/>
          <w:i/>
        </w:rPr>
        <w:t xml:space="preserve"> </w:t>
      </w:r>
      <w:r>
        <w:rPr>
          <w:rFonts w:asciiTheme="minorHAnsi" w:hAnsiTheme="minorHAnsi" w:cs="Arial"/>
        </w:rPr>
        <w:t>no pudiera hacer</w:t>
      </w:r>
      <w:r w:rsidR="00EA27F7">
        <w:rPr>
          <w:rFonts w:asciiTheme="minorHAnsi" w:hAnsiTheme="minorHAnsi" w:cs="Arial"/>
        </w:rPr>
        <w:t>se</w:t>
      </w:r>
      <w:r>
        <w:rPr>
          <w:rFonts w:asciiTheme="minorHAnsi" w:hAnsiTheme="minorHAnsi" w:cs="Arial"/>
        </w:rPr>
        <w:t xml:space="preserve"> acreedor del máximo de los descuentos punitivos a los que eventualmente tendría derecho como compensación por su decisión de allanarse a los cargos que le fueron enrostrados en su contra.</w:t>
      </w:r>
    </w:p>
    <w:p w:rsidR="0046513B" w:rsidRDefault="0046513B" w:rsidP="00EA27F7">
      <w:pPr>
        <w:pStyle w:val="Sansinterligne"/>
        <w:spacing w:line="276" w:lineRule="auto"/>
        <w:rPr>
          <w:rFonts w:asciiTheme="minorHAnsi" w:hAnsiTheme="minorHAnsi" w:cs="Arial"/>
        </w:rPr>
      </w:pPr>
    </w:p>
    <w:p w:rsidR="002A7E34" w:rsidRDefault="0046513B" w:rsidP="00EA27F7">
      <w:pPr>
        <w:pStyle w:val="Sansinterligne"/>
        <w:spacing w:line="276" w:lineRule="auto"/>
        <w:rPr>
          <w:rFonts w:asciiTheme="minorHAnsi" w:hAnsiTheme="minorHAnsi" w:cs="Arial"/>
        </w:rPr>
      </w:pPr>
      <w:r>
        <w:rPr>
          <w:rFonts w:asciiTheme="minorHAnsi" w:hAnsiTheme="minorHAnsi" w:cs="Arial"/>
        </w:rPr>
        <w:t xml:space="preserve">Otro de los eventos que suscitaron la inconformidad de la apelante tiene que ver con el monto de las penas impuestas al procesado, las que en su sentir </w:t>
      </w:r>
      <w:r w:rsidR="00EA27F7">
        <w:rPr>
          <w:rFonts w:asciiTheme="minorHAnsi" w:hAnsiTheme="minorHAnsi" w:cs="Arial"/>
        </w:rPr>
        <w:t>deber ser catalogadas de desproporcionadas</w:t>
      </w:r>
      <w:r>
        <w:rPr>
          <w:rFonts w:asciiTheme="minorHAnsi" w:hAnsiTheme="minorHAnsi" w:cs="Arial"/>
        </w:rPr>
        <w:t xml:space="preserve"> </w:t>
      </w:r>
      <w:r w:rsidR="002A7E34">
        <w:rPr>
          <w:rFonts w:asciiTheme="minorHAnsi" w:hAnsiTheme="minorHAnsi" w:cs="Arial"/>
        </w:rPr>
        <w:t xml:space="preserve">y de </w:t>
      </w:r>
      <w:r w:rsidR="00EA27F7">
        <w:rPr>
          <w:rFonts w:asciiTheme="minorHAnsi" w:hAnsiTheme="minorHAnsi" w:cs="Arial"/>
        </w:rPr>
        <w:t xml:space="preserve">no </w:t>
      </w:r>
      <w:r w:rsidR="002A7E34">
        <w:rPr>
          <w:rFonts w:asciiTheme="minorHAnsi" w:hAnsiTheme="minorHAnsi" w:cs="Arial"/>
        </w:rPr>
        <w:t>tener en cuenta la carencia de antecedentes penales y las muestras de arrepentimiento que el encausado hizo por su comportamiento.</w:t>
      </w:r>
    </w:p>
    <w:p w:rsidR="002A7E34" w:rsidRDefault="002A7E34" w:rsidP="00EA27F7">
      <w:pPr>
        <w:pStyle w:val="Sansinterligne"/>
        <w:spacing w:line="276" w:lineRule="auto"/>
        <w:rPr>
          <w:rFonts w:asciiTheme="minorHAnsi" w:hAnsiTheme="minorHAnsi" w:cs="Arial"/>
        </w:rPr>
      </w:pPr>
    </w:p>
    <w:p w:rsidR="002A7E34" w:rsidRDefault="002A7E34" w:rsidP="00EA27F7">
      <w:pPr>
        <w:pStyle w:val="Sansinterligne"/>
        <w:spacing w:line="276" w:lineRule="auto"/>
        <w:rPr>
          <w:rFonts w:asciiTheme="minorHAnsi" w:hAnsiTheme="minorHAnsi" w:cs="Arial"/>
        </w:rPr>
      </w:pPr>
      <w:r>
        <w:rPr>
          <w:rFonts w:asciiTheme="minorHAnsi" w:hAnsiTheme="minorHAnsi" w:cs="Arial"/>
        </w:rPr>
        <w:t xml:space="preserve">Para la Sala lo expuesto por la recurrente no está llamado a prosperar en atención a que el </w:t>
      </w:r>
      <w:r>
        <w:rPr>
          <w:rFonts w:asciiTheme="minorHAnsi" w:hAnsiTheme="minorHAnsi" w:cs="Arial"/>
          <w:i/>
        </w:rPr>
        <w:t xml:space="preserve">A quo </w:t>
      </w:r>
      <w:r>
        <w:rPr>
          <w:rFonts w:asciiTheme="minorHAnsi" w:hAnsiTheme="minorHAnsi" w:cs="Arial"/>
        </w:rPr>
        <w:t xml:space="preserve">si tuvo en cuenta la </w:t>
      </w:r>
      <w:r w:rsidR="00EA27F7">
        <w:rPr>
          <w:rFonts w:asciiTheme="minorHAnsi" w:hAnsiTheme="minorHAnsi" w:cs="Arial"/>
        </w:rPr>
        <w:t>carencia</w:t>
      </w:r>
      <w:r>
        <w:rPr>
          <w:rFonts w:asciiTheme="minorHAnsi" w:hAnsiTheme="minorHAnsi" w:cs="Arial"/>
        </w:rPr>
        <w:t xml:space="preserve"> de antecedentes del procesado, tanto es </w:t>
      </w:r>
      <w:r w:rsidR="00C105CC">
        <w:rPr>
          <w:rFonts w:asciiTheme="minorHAnsi" w:hAnsiTheme="minorHAnsi" w:cs="Arial"/>
        </w:rPr>
        <w:t>así</w:t>
      </w:r>
      <w:r>
        <w:rPr>
          <w:rFonts w:asciiTheme="minorHAnsi" w:hAnsiTheme="minorHAnsi" w:cs="Arial"/>
        </w:rPr>
        <w:t xml:space="preserve"> que como consecuencia de dichas circunstancias el momento de dosificar las penas </w:t>
      </w:r>
      <w:r w:rsidR="00C105CC">
        <w:rPr>
          <w:rFonts w:asciiTheme="minorHAnsi" w:hAnsiTheme="minorHAnsi" w:cs="Arial"/>
        </w:rPr>
        <w:t>decidió</w:t>
      </w:r>
      <w:r>
        <w:rPr>
          <w:rFonts w:asciiTheme="minorHAnsi" w:hAnsiTheme="minorHAnsi" w:cs="Arial"/>
        </w:rPr>
        <w:t xml:space="preserve"> partir del cuarto </w:t>
      </w:r>
      <w:r w:rsidR="00C105CC">
        <w:rPr>
          <w:rFonts w:asciiTheme="minorHAnsi" w:hAnsiTheme="minorHAnsi" w:cs="Arial"/>
        </w:rPr>
        <w:t>mínimo</w:t>
      </w:r>
      <w:r>
        <w:rPr>
          <w:rFonts w:asciiTheme="minorHAnsi" w:hAnsiTheme="minorHAnsi" w:cs="Arial"/>
        </w:rPr>
        <w:t xml:space="preserve"> de punibilidad</w:t>
      </w:r>
      <w:r w:rsidR="00EA27F7">
        <w:rPr>
          <w:rFonts w:asciiTheme="minorHAnsi" w:hAnsiTheme="minorHAnsi" w:cs="Arial"/>
        </w:rPr>
        <w:t>,</w:t>
      </w:r>
      <w:r>
        <w:rPr>
          <w:rFonts w:asciiTheme="minorHAnsi" w:hAnsiTheme="minorHAnsi" w:cs="Arial"/>
        </w:rPr>
        <w:t xml:space="preserve"> tal como lo aconseja el inciso 2º del articulo 61 C.P.</w:t>
      </w:r>
    </w:p>
    <w:p w:rsidR="002A7E34" w:rsidRDefault="002A7E34" w:rsidP="00EA27F7">
      <w:pPr>
        <w:pStyle w:val="Sansinterligne"/>
        <w:spacing w:line="276" w:lineRule="auto"/>
        <w:rPr>
          <w:rFonts w:asciiTheme="minorHAnsi" w:hAnsiTheme="minorHAnsi" w:cs="Arial"/>
        </w:rPr>
      </w:pPr>
    </w:p>
    <w:p w:rsidR="007008C6" w:rsidRDefault="002A7E34" w:rsidP="00EA27F7">
      <w:pPr>
        <w:pStyle w:val="Sansinterligne"/>
        <w:spacing w:line="276" w:lineRule="auto"/>
        <w:rPr>
          <w:rFonts w:asciiTheme="minorHAnsi" w:hAnsiTheme="minorHAnsi" w:cs="Arial"/>
        </w:rPr>
      </w:pPr>
      <w:r>
        <w:rPr>
          <w:rFonts w:asciiTheme="minorHAnsi" w:hAnsiTheme="minorHAnsi" w:cs="Arial"/>
        </w:rPr>
        <w:t xml:space="preserve">Ahora, si tenemos en cuenta </w:t>
      </w:r>
      <w:r w:rsidR="006565DC">
        <w:rPr>
          <w:rFonts w:asciiTheme="minorHAnsi" w:hAnsiTheme="minorHAnsi" w:cs="Arial"/>
        </w:rPr>
        <w:t xml:space="preserve">las circunstancias en virtud de las cuales el Procesado cometió el delito, </w:t>
      </w:r>
      <w:r w:rsidR="00874522">
        <w:rPr>
          <w:rFonts w:asciiTheme="minorHAnsi" w:hAnsiTheme="minorHAnsi" w:cs="Arial"/>
        </w:rPr>
        <w:t>entre las que descollan las siguientes</w:t>
      </w:r>
      <w:r w:rsidR="006565DC">
        <w:rPr>
          <w:rFonts w:asciiTheme="minorHAnsi" w:hAnsiTheme="minorHAnsi" w:cs="Arial"/>
        </w:rPr>
        <w:t xml:space="preserve">: prácticamente actuó con sevicia, puesto que masacró a patadas al hoy difunto; </w:t>
      </w:r>
      <w:r w:rsidR="007008C6">
        <w:rPr>
          <w:rFonts w:asciiTheme="minorHAnsi" w:hAnsiTheme="minorHAnsi" w:cs="Arial"/>
        </w:rPr>
        <w:t>actuó</w:t>
      </w:r>
      <w:r w:rsidR="00874522">
        <w:rPr>
          <w:rFonts w:asciiTheme="minorHAnsi" w:hAnsiTheme="minorHAnsi" w:cs="Arial"/>
        </w:rPr>
        <w:t xml:space="preserve"> con </w:t>
      </w:r>
      <w:r w:rsidR="006565DC">
        <w:rPr>
          <w:rFonts w:asciiTheme="minorHAnsi" w:hAnsiTheme="minorHAnsi" w:cs="Arial"/>
        </w:rPr>
        <w:t>premeditación</w:t>
      </w:r>
      <w:r w:rsidR="00874522">
        <w:rPr>
          <w:rFonts w:asciiTheme="minorHAnsi" w:hAnsiTheme="minorHAnsi" w:cs="Arial"/>
        </w:rPr>
        <w:t xml:space="preserve">, ya que </w:t>
      </w:r>
      <w:r w:rsidR="006565DC">
        <w:rPr>
          <w:rFonts w:asciiTheme="minorHAnsi" w:hAnsiTheme="minorHAnsi" w:cs="Arial"/>
        </w:rPr>
        <w:t xml:space="preserve">acudió al sitio de los hechos armado de </w:t>
      </w:r>
      <w:r w:rsidR="006565DC">
        <w:rPr>
          <w:rFonts w:asciiTheme="minorHAnsi" w:hAnsiTheme="minorHAnsi" w:cs="Arial"/>
        </w:rPr>
        <w:lastRenderedPageBreak/>
        <w:t xml:space="preserve">un arma blanca, </w:t>
      </w:r>
      <w:r w:rsidR="00874522">
        <w:rPr>
          <w:rFonts w:asciiTheme="minorHAnsi" w:hAnsiTheme="minorHAnsi" w:cs="Arial"/>
        </w:rPr>
        <w:t>e incluso</w:t>
      </w:r>
      <w:r w:rsidR="006565DC">
        <w:rPr>
          <w:rFonts w:asciiTheme="minorHAnsi" w:hAnsiTheme="minorHAnsi" w:cs="Arial"/>
        </w:rPr>
        <w:t xml:space="preserve"> se mofó ante la madre de la víctima respecto a que no le resultó necesario utilizar dicha arma</w:t>
      </w:r>
      <w:r w:rsidR="00874522">
        <w:rPr>
          <w:rFonts w:asciiTheme="minorHAnsi" w:hAnsiTheme="minorHAnsi" w:cs="Arial"/>
        </w:rPr>
        <w:t xml:space="preserve"> en contra del lesionado</w:t>
      </w:r>
      <w:r w:rsidR="006565DC">
        <w:rPr>
          <w:rFonts w:asciiTheme="minorHAnsi" w:hAnsiTheme="minorHAnsi" w:cs="Arial"/>
        </w:rPr>
        <w:t xml:space="preserve">; </w:t>
      </w:r>
      <w:r w:rsidR="00C105CC">
        <w:rPr>
          <w:rFonts w:asciiTheme="minorHAnsi" w:hAnsiTheme="minorHAnsi" w:cs="Arial"/>
        </w:rPr>
        <w:t>tenía</w:t>
      </w:r>
      <w:r w:rsidR="006565DC">
        <w:rPr>
          <w:rFonts w:asciiTheme="minorHAnsi" w:hAnsiTheme="minorHAnsi" w:cs="Arial"/>
        </w:rPr>
        <w:t xml:space="preserve"> motivos abyectos para cometer el delito, al responsabilizar al óbito de ser el autor de unos chismes que incidieron para que perdiera su empleo.</w:t>
      </w:r>
      <w:r w:rsidR="00874522">
        <w:rPr>
          <w:rFonts w:asciiTheme="minorHAnsi" w:hAnsiTheme="minorHAnsi" w:cs="Arial"/>
        </w:rPr>
        <w:t xml:space="preserve"> Tales circunstancias en opinión de la Sala generaban un mayor juicio de reproche respecto de la gravedad </w:t>
      </w:r>
      <w:r w:rsidR="007008C6">
        <w:rPr>
          <w:rFonts w:asciiTheme="minorHAnsi" w:hAnsiTheme="minorHAnsi" w:cs="Arial"/>
        </w:rPr>
        <w:t xml:space="preserve">de la conducta </w:t>
      </w:r>
      <w:r w:rsidR="00874522">
        <w:rPr>
          <w:rFonts w:asciiTheme="minorHAnsi" w:hAnsiTheme="minorHAnsi" w:cs="Arial"/>
        </w:rPr>
        <w:t xml:space="preserve">y </w:t>
      </w:r>
      <w:r w:rsidR="007008C6">
        <w:rPr>
          <w:rFonts w:asciiTheme="minorHAnsi" w:hAnsiTheme="minorHAnsi" w:cs="Arial"/>
        </w:rPr>
        <w:t xml:space="preserve">la </w:t>
      </w:r>
      <w:r w:rsidR="00874522">
        <w:rPr>
          <w:rFonts w:asciiTheme="minorHAnsi" w:hAnsiTheme="minorHAnsi" w:cs="Arial"/>
        </w:rPr>
        <w:t xml:space="preserve">perversidad del proceder endilgado al procesado, lo que en consonancia con lo reglado en el inciso 3º del aludido articulo 61 C.P. </w:t>
      </w:r>
      <w:r w:rsidR="007008C6">
        <w:rPr>
          <w:rFonts w:asciiTheme="minorHAnsi" w:hAnsiTheme="minorHAnsi" w:cs="Arial"/>
        </w:rPr>
        <w:t>incidía</w:t>
      </w:r>
      <w:r w:rsidR="00874522">
        <w:rPr>
          <w:rFonts w:asciiTheme="minorHAnsi" w:hAnsiTheme="minorHAnsi" w:cs="Arial"/>
        </w:rPr>
        <w:t xml:space="preserve"> para </w:t>
      </w:r>
      <w:r w:rsidR="007008C6">
        <w:rPr>
          <w:rFonts w:asciiTheme="minorHAnsi" w:hAnsiTheme="minorHAnsi" w:cs="Arial"/>
        </w:rPr>
        <w:t>que al momento de individualizar la pena</w:t>
      </w:r>
      <w:r w:rsidR="00EA27F7">
        <w:rPr>
          <w:rFonts w:asciiTheme="minorHAnsi" w:hAnsiTheme="minorHAnsi" w:cs="Arial"/>
        </w:rPr>
        <w:t xml:space="preserve"> válidamente se pudiera acudir</w:t>
      </w:r>
      <w:r w:rsidR="007008C6">
        <w:rPr>
          <w:rFonts w:asciiTheme="minorHAnsi" w:hAnsiTheme="minorHAnsi" w:cs="Arial"/>
        </w:rPr>
        <w:t xml:space="preserve"> a una </w:t>
      </w:r>
      <w:r w:rsidR="00EA27F7">
        <w:rPr>
          <w:rFonts w:asciiTheme="minorHAnsi" w:hAnsiTheme="minorHAnsi" w:cs="Arial"/>
        </w:rPr>
        <w:t xml:space="preserve">pena </w:t>
      </w:r>
      <w:r w:rsidR="007008C6">
        <w:rPr>
          <w:rFonts w:asciiTheme="minorHAnsi" w:hAnsiTheme="minorHAnsi" w:cs="Arial"/>
        </w:rPr>
        <w:t xml:space="preserve">que </w:t>
      </w:r>
      <w:r w:rsidR="00EA27F7">
        <w:rPr>
          <w:rFonts w:asciiTheme="minorHAnsi" w:hAnsiTheme="minorHAnsi" w:cs="Arial"/>
        </w:rPr>
        <w:t xml:space="preserve">estuviere </w:t>
      </w:r>
      <w:r w:rsidR="007008C6">
        <w:rPr>
          <w:rFonts w:asciiTheme="minorHAnsi" w:hAnsiTheme="minorHAnsi" w:cs="Arial"/>
        </w:rPr>
        <w:t>por encima del límite inferior del cuarto de punib</w:t>
      </w:r>
      <w:r w:rsidR="00EA27F7">
        <w:rPr>
          <w:rFonts w:asciiTheme="minorHAnsi" w:hAnsiTheme="minorHAnsi" w:cs="Arial"/>
        </w:rPr>
        <w:t>ilidad previamente seleccionado para tales fines.</w:t>
      </w:r>
    </w:p>
    <w:p w:rsidR="007008C6" w:rsidRDefault="007008C6" w:rsidP="00EA27F7">
      <w:pPr>
        <w:pStyle w:val="Sansinterligne"/>
        <w:spacing w:line="276" w:lineRule="auto"/>
        <w:rPr>
          <w:rFonts w:asciiTheme="minorHAnsi" w:hAnsiTheme="minorHAnsi" w:cs="Arial"/>
        </w:rPr>
      </w:pPr>
    </w:p>
    <w:p w:rsidR="00621DB8" w:rsidRPr="004E0F78" w:rsidRDefault="007008C6" w:rsidP="00EA27F7">
      <w:pPr>
        <w:pStyle w:val="Sansinterligne"/>
        <w:spacing w:line="276" w:lineRule="auto"/>
        <w:rPr>
          <w:rFonts w:asciiTheme="minorHAnsi" w:eastAsia="Adobe Gothic Std B" w:hAnsiTheme="minorHAnsi" w:cs="Arial"/>
          <w:lang w:val="es-419"/>
        </w:rPr>
      </w:pPr>
      <w:r>
        <w:rPr>
          <w:rFonts w:asciiTheme="minorHAnsi" w:hAnsiTheme="minorHAnsi" w:cs="Arial"/>
        </w:rPr>
        <w:t xml:space="preserve">Lo antes expuesto le hace concluir a la Sala que contrario a los reclamos formulados por la apelante, el </w:t>
      </w:r>
      <w:r>
        <w:rPr>
          <w:rFonts w:asciiTheme="minorHAnsi" w:hAnsiTheme="minorHAnsi" w:cs="Arial"/>
          <w:i/>
        </w:rPr>
        <w:t xml:space="preserve">A quo </w:t>
      </w:r>
      <w:r w:rsidR="00EA27F7" w:rsidRPr="00EA27F7">
        <w:rPr>
          <w:rFonts w:asciiTheme="minorHAnsi" w:hAnsiTheme="minorHAnsi" w:cs="Arial"/>
        </w:rPr>
        <w:t xml:space="preserve">si </w:t>
      </w:r>
      <w:r>
        <w:rPr>
          <w:rFonts w:asciiTheme="minorHAnsi" w:hAnsiTheme="minorHAnsi" w:cs="Arial"/>
        </w:rPr>
        <w:t xml:space="preserve">aplicó en debida forma las reglas de dosificación punitiva consagradas en el </w:t>
      </w:r>
      <w:r w:rsidR="00EA27F7">
        <w:rPr>
          <w:rFonts w:asciiTheme="minorHAnsi" w:hAnsiTheme="minorHAnsi" w:cs="Arial"/>
        </w:rPr>
        <w:t>artículo</w:t>
      </w:r>
      <w:r>
        <w:rPr>
          <w:rFonts w:asciiTheme="minorHAnsi" w:hAnsiTheme="minorHAnsi" w:cs="Arial"/>
        </w:rPr>
        <w:t xml:space="preserve"> 61 C.P.</w:t>
      </w:r>
      <w:r w:rsidR="006565DC">
        <w:rPr>
          <w:rFonts w:asciiTheme="minorHAnsi" w:hAnsiTheme="minorHAnsi" w:cs="Arial"/>
        </w:rPr>
        <w:t xml:space="preserve"> </w:t>
      </w:r>
      <w:r w:rsidR="00EA27F7">
        <w:rPr>
          <w:rFonts w:asciiTheme="minorHAnsi" w:hAnsiTheme="minorHAnsi" w:cs="Arial"/>
        </w:rPr>
        <w:t xml:space="preserve">cuando decidió tasar una pena que se encontraba </w:t>
      </w:r>
      <w:r w:rsidR="00C105CC">
        <w:rPr>
          <w:rFonts w:asciiTheme="minorHAnsi" w:hAnsiTheme="minorHAnsi" w:cs="Arial"/>
        </w:rPr>
        <w:t>más</w:t>
      </w:r>
      <w:r w:rsidR="00EA27F7">
        <w:rPr>
          <w:rFonts w:asciiTheme="minorHAnsi" w:hAnsiTheme="minorHAnsi" w:cs="Arial"/>
        </w:rPr>
        <w:t xml:space="preserve"> cerca del </w:t>
      </w:r>
      <w:r w:rsidR="00C105CC">
        <w:rPr>
          <w:rFonts w:asciiTheme="minorHAnsi" w:hAnsiTheme="minorHAnsi" w:cs="Arial"/>
        </w:rPr>
        <w:t>límite</w:t>
      </w:r>
      <w:r w:rsidR="00EA27F7">
        <w:rPr>
          <w:rFonts w:asciiTheme="minorHAnsi" w:hAnsiTheme="minorHAnsi" w:cs="Arial"/>
        </w:rPr>
        <w:t xml:space="preserve"> superior del primer cuarto de punibilidad.</w:t>
      </w:r>
      <w:r w:rsidR="006565DC">
        <w:rPr>
          <w:rFonts w:asciiTheme="minorHAnsi" w:hAnsiTheme="minorHAnsi" w:cs="Arial"/>
        </w:rPr>
        <w:t xml:space="preserve"> </w:t>
      </w:r>
    </w:p>
    <w:p w:rsidR="00621DB8" w:rsidRPr="008F6F94" w:rsidRDefault="00621DB8" w:rsidP="00EA27F7">
      <w:pPr>
        <w:pStyle w:val="Sansinterligne"/>
        <w:spacing w:line="276" w:lineRule="auto"/>
        <w:rPr>
          <w:rFonts w:asciiTheme="minorHAnsi" w:eastAsia="Adobe Gothic Std B" w:hAnsiTheme="minorHAnsi" w:cs="Arial"/>
          <w:i/>
        </w:rPr>
      </w:pPr>
    </w:p>
    <w:p w:rsidR="00621DB8" w:rsidRPr="004E0F78" w:rsidRDefault="00621DB8" w:rsidP="005E6FA8">
      <w:pPr>
        <w:pStyle w:val="Sansinterligne"/>
        <w:rPr>
          <w:rFonts w:asciiTheme="minorHAnsi" w:hAnsiTheme="minorHAnsi" w:cs="Arial"/>
          <w:lang w:val="es-419"/>
        </w:rPr>
      </w:pPr>
      <w:r w:rsidRPr="004E0F78">
        <w:rPr>
          <w:rFonts w:asciiTheme="minorHAnsi" w:hAnsiTheme="minorHAnsi" w:cs="Arial"/>
          <w:b/>
          <w:lang w:val="es-419"/>
        </w:rPr>
        <w:t xml:space="preserve">- Conclusiones: </w:t>
      </w:r>
    </w:p>
    <w:p w:rsidR="00621DB8" w:rsidRPr="004E0F78" w:rsidRDefault="00621DB8" w:rsidP="005E6FA8">
      <w:pPr>
        <w:pStyle w:val="Sansinterligne"/>
        <w:rPr>
          <w:rFonts w:asciiTheme="minorHAnsi" w:hAnsiTheme="minorHAnsi" w:cs="Arial"/>
          <w:lang w:val="es-419"/>
        </w:rPr>
      </w:pPr>
    </w:p>
    <w:p w:rsidR="00621DB8" w:rsidRDefault="00621DB8" w:rsidP="00EA27F7">
      <w:pPr>
        <w:pStyle w:val="Sansinterligne"/>
        <w:spacing w:line="276" w:lineRule="auto"/>
        <w:rPr>
          <w:rFonts w:asciiTheme="minorHAnsi" w:hAnsiTheme="minorHAnsi" w:cs="Arial"/>
        </w:rPr>
      </w:pPr>
      <w:r w:rsidRPr="004E0F78">
        <w:rPr>
          <w:rFonts w:asciiTheme="minorHAnsi" w:hAnsiTheme="minorHAnsi" w:cs="Arial"/>
          <w:lang w:val="es-419"/>
        </w:rPr>
        <w:t xml:space="preserve">Con base en lo expuesto en los párrafos anteriores, la Sala considera que el </w:t>
      </w:r>
      <w:r w:rsidRPr="004E0F78">
        <w:rPr>
          <w:rFonts w:asciiTheme="minorHAnsi" w:hAnsiTheme="minorHAnsi" w:cs="Arial"/>
          <w:i/>
          <w:lang w:val="es-419"/>
        </w:rPr>
        <w:t xml:space="preserve">A quo </w:t>
      </w:r>
      <w:r w:rsidRPr="004E0F78">
        <w:rPr>
          <w:rFonts w:asciiTheme="minorHAnsi" w:hAnsiTheme="minorHAnsi" w:cs="Arial"/>
          <w:lang w:val="es-419"/>
        </w:rPr>
        <w:t xml:space="preserve">estuvo atinado cuando en el fallo confutado decidió no reconocerle al Procesado </w:t>
      </w:r>
      <w:r w:rsidR="003F798F" w:rsidRPr="004E0F78">
        <w:rPr>
          <w:rFonts w:asciiTheme="minorHAnsi" w:eastAsia="Adobe Gothic Std B" w:hAnsiTheme="minorHAnsi" w:cs="Arial"/>
        </w:rPr>
        <w:t>DARINSONTH ELIECER PALENCIA TRIANA</w:t>
      </w:r>
      <w:r w:rsidR="003F798F" w:rsidRPr="004E0F78">
        <w:rPr>
          <w:rFonts w:asciiTheme="minorHAnsi" w:hAnsiTheme="minorHAnsi" w:cs="Arial"/>
          <w:lang w:val="es-419"/>
        </w:rPr>
        <w:t xml:space="preserve"> </w:t>
      </w:r>
      <w:r w:rsidR="003F798F">
        <w:rPr>
          <w:rFonts w:asciiTheme="minorHAnsi" w:hAnsiTheme="minorHAnsi" w:cs="Arial"/>
          <w:i/>
        </w:rPr>
        <w:t>(A) “El Negro”</w:t>
      </w:r>
      <w:r w:rsidRPr="004E0F78">
        <w:rPr>
          <w:rFonts w:asciiTheme="minorHAnsi" w:hAnsiTheme="minorHAnsi" w:cs="Arial"/>
          <w:lang w:val="es-419"/>
        </w:rPr>
        <w:t xml:space="preserve"> </w:t>
      </w:r>
      <w:r w:rsidRPr="004E0F78">
        <w:rPr>
          <w:rFonts w:asciiTheme="minorHAnsi" w:hAnsiTheme="minorHAnsi" w:cs="Arial"/>
        </w:rPr>
        <w:t xml:space="preserve">el </w:t>
      </w:r>
      <w:r w:rsidRPr="004E0F78">
        <w:rPr>
          <w:rFonts w:asciiTheme="minorHAnsi" w:hAnsiTheme="minorHAnsi" w:cs="Arial"/>
          <w:lang w:val="es-419"/>
        </w:rPr>
        <w:t>máximo de los descuentos punitivos a los que se podría hacer acreedor por allanarse a los cargos</w:t>
      </w:r>
      <w:r w:rsidR="003F798F">
        <w:rPr>
          <w:rFonts w:asciiTheme="minorHAnsi" w:hAnsiTheme="minorHAnsi" w:cs="Arial"/>
        </w:rPr>
        <w:t>.</w:t>
      </w:r>
    </w:p>
    <w:p w:rsidR="003F798F" w:rsidRDefault="003F798F" w:rsidP="00EA27F7">
      <w:pPr>
        <w:pStyle w:val="Sansinterligne"/>
        <w:spacing w:line="276" w:lineRule="auto"/>
        <w:rPr>
          <w:rFonts w:asciiTheme="minorHAnsi" w:hAnsiTheme="minorHAnsi" w:cs="Arial"/>
        </w:rPr>
      </w:pPr>
    </w:p>
    <w:p w:rsidR="003F798F" w:rsidRDefault="003F798F" w:rsidP="00EA27F7">
      <w:pPr>
        <w:pStyle w:val="Sansinterligne"/>
        <w:spacing w:line="276" w:lineRule="auto"/>
        <w:rPr>
          <w:rFonts w:asciiTheme="minorHAnsi" w:hAnsiTheme="minorHAnsi" w:cs="Arial"/>
        </w:rPr>
      </w:pPr>
      <w:r>
        <w:rPr>
          <w:rFonts w:asciiTheme="minorHAnsi" w:hAnsiTheme="minorHAnsi" w:cs="Arial"/>
        </w:rPr>
        <w:t xml:space="preserve">De igual forma el Juez de primer nivel en momento alguno </w:t>
      </w:r>
      <w:r w:rsidR="00C105CC">
        <w:rPr>
          <w:rFonts w:asciiTheme="minorHAnsi" w:hAnsiTheme="minorHAnsi" w:cs="Arial"/>
        </w:rPr>
        <w:t>incurrió</w:t>
      </w:r>
      <w:r>
        <w:rPr>
          <w:rFonts w:asciiTheme="minorHAnsi" w:hAnsiTheme="minorHAnsi" w:cs="Arial"/>
        </w:rPr>
        <w:t xml:space="preserve"> en yerro alguno en las operaciones de dosimetría punitiva a las que acudió para imponer al aludido procesado una pena por encima de los límites inferiores del primer cuarto de punibilidad.</w:t>
      </w:r>
    </w:p>
    <w:p w:rsidR="003F798F" w:rsidRDefault="003F798F" w:rsidP="00EA27F7">
      <w:pPr>
        <w:pStyle w:val="Sansinterligne"/>
        <w:spacing w:line="276" w:lineRule="auto"/>
        <w:rPr>
          <w:rFonts w:asciiTheme="minorHAnsi" w:hAnsiTheme="minorHAnsi" w:cs="Arial"/>
        </w:rPr>
      </w:pPr>
    </w:p>
    <w:p w:rsidR="003F798F" w:rsidRDefault="003F798F" w:rsidP="00EA27F7">
      <w:pPr>
        <w:pStyle w:val="Sansinterligne"/>
        <w:spacing w:line="276" w:lineRule="auto"/>
        <w:rPr>
          <w:rFonts w:asciiTheme="minorHAnsi" w:hAnsiTheme="minorHAnsi" w:cs="Arial"/>
        </w:rPr>
      </w:pPr>
      <w:r>
        <w:rPr>
          <w:rFonts w:asciiTheme="minorHAnsi" w:hAnsiTheme="minorHAnsi" w:cs="Arial"/>
        </w:rPr>
        <w:lastRenderedPageBreak/>
        <w:t xml:space="preserve">Ante tal situación, la Sala es de la opinión que </w:t>
      </w:r>
      <w:r w:rsidR="00EA27F7">
        <w:rPr>
          <w:rFonts w:asciiTheme="minorHAnsi" w:hAnsiTheme="minorHAnsi" w:cs="Arial"/>
        </w:rPr>
        <w:t xml:space="preserve">son errados </w:t>
      </w:r>
      <w:r>
        <w:rPr>
          <w:rFonts w:asciiTheme="minorHAnsi" w:hAnsiTheme="minorHAnsi" w:cs="Arial"/>
        </w:rPr>
        <w:t xml:space="preserve">los reproches formulados por la apelante en contra del fallo opugnado, </w:t>
      </w:r>
      <w:r w:rsidR="00EA27F7">
        <w:rPr>
          <w:rFonts w:asciiTheme="minorHAnsi" w:hAnsiTheme="minorHAnsi" w:cs="Arial"/>
        </w:rPr>
        <w:t xml:space="preserve">razón por la que el mismo ha </w:t>
      </w:r>
      <w:r>
        <w:rPr>
          <w:rFonts w:asciiTheme="minorHAnsi" w:hAnsiTheme="minorHAnsi" w:cs="Arial"/>
        </w:rPr>
        <w:t>de ser confirmado.</w:t>
      </w:r>
    </w:p>
    <w:p w:rsidR="008F6F94" w:rsidRPr="004E0F78" w:rsidRDefault="008F6F94" w:rsidP="00EA27F7">
      <w:pPr>
        <w:pStyle w:val="Sansinterligne"/>
        <w:spacing w:line="276" w:lineRule="auto"/>
        <w:rPr>
          <w:rFonts w:asciiTheme="minorHAnsi" w:eastAsia="Adobe Gothic Std B" w:hAnsiTheme="minorHAnsi" w:cs="Arial"/>
        </w:rPr>
      </w:pPr>
    </w:p>
    <w:p w:rsidR="00621DB8" w:rsidRPr="004E0F78" w:rsidRDefault="00621DB8" w:rsidP="00EA27F7">
      <w:pPr>
        <w:pStyle w:val="Sansinterligne"/>
        <w:spacing w:line="276" w:lineRule="auto"/>
        <w:rPr>
          <w:rFonts w:asciiTheme="minorHAnsi" w:hAnsiTheme="minorHAnsi" w:cs="Arial"/>
          <w:lang w:val="es-419"/>
        </w:rPr>
      </w:pPr>
      <w:r w:rsidRPr="004E0F78">
        <w:rPr>
          <w:rFonts w:asciiTheme="minorHAnsi" w:hAnsiTheme="minorHAnsi" w:cs="Arial"/>
          <w:lang w:val="es-419"/>
        </w:rPr>
        <w:t>Por el mérito de lo antes expuesto, la Sala Penal de Decisión del Tribunal Superior del Distrito Judicial del Pereira, administrando justicia en nombre de la República y por autoridad de la ley,</w:t>
      </w:r>
    </w:p>
    <w:p w:rsidR="00621DB8" w:rsidRDefault="00621DB8" w:rsidP="00EA27F7">
      <w:pPr>
        <w:pStyle w:val="Sansinterligne"/>
        <w:spacing w:line="276" w:lineRule="auto"/>
        <w:rPr>
          <w:rFonts w:asciiTheme="minorHAnsi" w:hAnsiTheme="minorHAnsi" w:cs="Arial"/>
          <w:lang w:val="es-419"/>
        </w:rPr>
      </w:pPr>
    </w:p>
    <w:p w:rsidR="00621DB8" w:rsidRPr="004E0F78" w:rsidRDefault="00621DB8" w:rsidP="00EA27F7">
      <w:pPr>
        <w:pStyle w:val="Sansinterligne"/>
        <w:spacing w:line="276" w:lineRule="auto"/>
        <w:jc w:val="center"/>
        <w:rPr>
          <w:rFonts w:asciiTheme="minorHAnsi" w:hAnsiTheme="minorHAnsi" w:cs="Arial"/>
          <w:b/>
          <w:lang w:val="es-419"/>
        </w:rPr>
      </w:pPr>
      <w:r w:rsidRPr="004E0F78">
        <w:rPr>
          <w:rFonts w:asciiTheme="minorHAnsi" w:hAnsiTheme="minorHAnsi" w:cs="Arial"/>
          <w:b/>
          <w:lang w:val="es-419"/>
        </w:rPr>
        <w:t>RESUELVE:</w:t>
      </w:r>
    </w:p>
    <w:p w:rsidR="00621DB8" w:rsidRPr="004E0F78" w:rsidRDefault="00621DB8" w:rsidP="00EA27F7">
      <w:pPr>
        <w:pStyle w:val="Sansinterligne"/>
        <w:spacing w:line="276" w:lineRule="auto"/>
        <w:rPr>
          <w:rFonts w:asciiTheme="minorHAnsi" w:hAnsiTheme="minorHAnsi" w:cs="Arial"/>
          <w:b/>
          <w:lang w:val="es-419"/>
        </w:rPr>
      </w:pPr>
    </w:p>
    <w:p w:rsidR="000A0476" w:rsidRPr="004E0F78" w:rsidRDefault="00621DB8" w:rsidP="00EA27F7">
      <w:pPr>
        <w:pStyle w:val="Sinespaciado1"/>
        <w:spacing w:line="276" w:lineRule="auto"/>
        <w:jc w:val="both"/>
        <w:rPr>
          <w:rFonts w:asciiTheme="minorHAnsi" w:hAnsiTheme="minorHAnsi" w:cs="Arial"/>
          <w:szCs w:val="28"/>
          <w:lang w:val="es-419"/>
        </w:rPr>
      </w:pPr>
      <w:r w:rsidRPr="004E0F78">
        <w:rPr>
          <w:rFonts w:asciiTheme="minorHAnsi" w:hAnsiTheme="minorHAnsi" w:cs="Arial"/>
          <w:b/>
          <w:lang w:val="es-419"/>
        </w:rPr>
        <w:t>PRIMERO:</w:t>
      </w:r>
      <w:r w:rsidRPr="004E0F78">
        <w:rPr>
          <w:rFonts w:asciiTheme="minorHAnsi" w:hAnsiTheme="minorHAnsi" w:cs="Arial"/>
          <w:lang w:val="es-419"/>
        </w:rPr>
        <w:t xml:space="preserve"> </w:t>
      </w:r>
      <w:r w:rsidR="003F798F">
        <w:rPr>
          <w:rFonts w:asciiTheme="minorHAnsi" w:hAnsiTheme="minorHAnsi" w:cs="Arial"/>
        </w:rPr>
        <w:t xml:space="preserve">Confirmar la </w:t>
      </w:r>
      <w:r w:rsidR="000A0476" w:rsidRPr="004E0F78">
        <w:rPr>
          <w:rFonts w:asciiTheme="minorHAnsi" w:hAnsiTheme="minorHAnsi" w:cs="Arial"/>
          <w:szCs w:val="28"/>
          <w:lang w:val="es-419"/>
        </w:rPr>
        <w:t xml:space="preserve">sentencia proferida por parte del Juzgado 3º Penal del Circuito de Pereira el veinticuatro (24) de Noviembre del 2016, en la cual se declaró la responsabilidad penal del procesado </w:t>
      </w:r>
      <w:r w:rsidR="000A0476" w:rsidRPr="004E0F78">
        <w:rPr>
          <w:rFonts w:asciiTheme="minorHAnsi" w:eastAsia="Adobe Gothic Std B" w:hAnsiTheme="minorHAnsi" w:cs="Arial"/>
          <w:szCs w:val="28"/>
          <w:lang w:val="es-CO"/>
        </w:rPr>
        <w:t>DARINSONTH ELIECER PALENCIA TRIANA</w:t>
      </w:r>
      <w:r w:rsidR="000A0476">
        <w:rPr>
          <w:rFonts w:asciiTheme="minorHAnsi" w:eastAsia="Adobe Gothic Std B" w:hAnsiTheme="minorHAnsi" w:cs="Arial"/>
          <w:szCs w:val="28"/>
          <w:lang w:val="es-CO"/>
        </w:rPr>
        <w:t>,</w:t>
      </w:r>
      <w:r w:rsidR="000A0476" w:rsidRPr="004E0F78">
        <w:rPr>
          <w:rFonts w:asciiTheme="minorHAnsi" w:hAnsiTheme="minorHAnsi" w:cs="Arial"/>
          <w:szCs w:val="28"/>
          <w:lang w:val="es-419"/>
        </w:rPr>
        <w:t xml:space="preserve"> </w:t>
      </w:r>
      <w:r w:rsidR="000A0476">
        <w:rPr>
          <w:rFonts w:asciiTheme="minorHAnsi" w:hAnsiTheme="minorHAnsi" w:cs="Arial"/>
          <w:i/>
          <w:szCs w:val="28"/>
          <w:lang w:val="es-CO"/>
        </w:rPr>
        <w:t xml:space="preserve">(A) “El Negro”, </w:t>
      </w:r>
      <w:r w:rsidR="000A0476" w:rsidRPr="004E0F78">
        <w:rPr>
          <w:rFonts w:asciiTheme="minorHAnsi" w:hAnsiTheme="minorHAnsi" w:cs="Arial"/>
          <w:szCs w:val="28"/>
          <w:lang w:val="es-419"/>
        </w:rPr>
        <w:t xml:space="preserve">por incurrir en la comisión del delito de </w:t>
      </w:r>
      <w:r w:rsidR="000A0476" w:rsidRPr="004E0F78">
        <w:rPr>
          <w:rFonts w:asciiTheme="minorHAnsi" w:hAnsiTheme="minorHAnsi" w:cs="Arial"/>
          <w:bCs/>
          <w:szCs w:val="28"/>
          <w:lang w:val="es-CO"/>
        </w:rPr>
        <w:t>Homicidio Preterintencional</w:t>
      </w:r>
      <w:r w:rsidR="000A0476" w:rsidRPr="004E0F78">
        <w:rPr>
          <w:rFonts w:asciiTheme="minorHAnsi" w:hAnsiTheme="minorHAnsi" w:cs="Arial"/>
          <w:szCs w:val="28"/>
          <w:lang w:val="es-419"/>
        </w:rPr>
        <w:t>.</w:t>
      </w:r>
    </w:p>
    <w:p w:rsidR="00621DB8" w:rsidRPr="004E0F78" w:rsidRDefault="003F798F" w:rsidP="00EA27F7">
      <w:pPr>
        <w:pStyle w:val="Sansinterligne"/>
        <w:spacing w:line="276" w:lineRule="auto"/>
        <w:rPr>
          <w:rFonts w:asciiTheme="minorHAnsi" w:hAnsiTheme="minorHAnsi" w:cs="Arial"/>
          <w:lang w:val="es-419"/>
        </w:rPr>
      </w:pPr>
      <w:r>
        <w:rPr>
          <w:rFonts w:asciiTheme="minorHAnsi" w:hAnsiTheme="minorHAnsi" w:cs="Arial"/>
        </w:rPr>
        <w:t xml:space="preserve"> </w:t>
      </w:r>
      <w:r w:rsidR="00621DB8" w:rsidRPr="004E0F78">
        <w:rPr>
          <w:rFonts w:asciiTheme="minorHAnsi" w:hAnsiTheme="minorHAnsi" w:cs="Arial"/>
          <w:lang w:val="es-419"/>
        </w:rPr>
        <w:t xml:space="preserve"> </w:t>
      </w:r>
    </w:p>
    <w:p w:rsidR="00621DB8" w:rsidRPr="003F798F" w:rsidRDefault="00621DB8" w:rsidP="00EA27F7">
      <w:pPr>
        <w:pStyle w:val="Sansinterligne"/>
        <w:spacing w:line="276" w:lineRule="auto"/>
        <w:rPr>
          <w:rFonts w:asciiTheme="minorHAnsi" w:hAnsiTheme="minorHAnsi" w:cs="Arial"/>
        </w:rPr>
      </w:pPr>
      <w:r w:rsidRPr="004E0F78">
        <w:rPr>
          <w:rFonts w:asciiTheme="minorHAnsi" w:hAnsiTheme="minorHAnsi" w:cs="Arial"/>
          <w:b/>
          <w:lang w:val="es-419"/>
        </w:rPr>
        <w:t>SEGUNDO</w:t>
      </w:r>
      <w:r w:rsidRPr="004E0F78">
        <w:rPr>
          <w:rFonts w:asciiTheme="minorHAnsi" w:hAnsiTheme="minorHAnsi" w:cs="Arial"/>
          <w:lang w:val="es-419"/>
        </w:rPr>
        <w:t xml:space="preserve">: </w:t>
      </w:r>
      <w:r w:rsidR="000A0476">
        <w:rPr>
          <w:rFonts w:asciiTheme="minorHAnsi" w:hAnsiTheme="minorHAnsi" w:cs="Arial"/>
        </w:rPr>
        <w:t xml:space="preserve">Declarar que </w:t>
      </w:r>
      <w:r w:rsidR="003F798F">
        <w:rPr>
          <w:rFonts w:asciiTheme="minorHAnsi" w:hAnsiTheme="minorHAnsi" w:cs="Arial"/>
        </w:rPr>
        <w:t xml:space="preserve"> </w:t>
      </w:r>
      <w:r w:rsidR="000A0476">
        <w:rPr>
          <w:rFonts w:asciiTheme="minorHAnsi" w:hAnsiTheme="minorHAnsi" w:cs="Arial"/>
        </w:rPr>
        <w:t>e</w:t>
      </w:r>
      <w:r w:rsidR="000A0476" w:rsidRPr="003F798F">
        <w:rPr>
          <w:rFonts w:asciiTheme="minorHAnsi" w:hAnsiTheme="minorHAnsi" w:cs="Arial"/>
        </w:rPr>
        <w:t>n c</w:t>
      </w:r>
      <w:r w:rsidR="000A0476" w:rsidRPr="003F798F">
        <w:rPr>
          <w:rFonts w:asciiTheme="minorHAnsi" w:hAnsiTheme="minorHAnsi" w:cs="Arial"/>
          <w:lang w:val="es-419"/>
        </w:rPr>
        <w:t>ontra</w:t>
      </w:r>
      <w:r w:rsidR="000A0476" w:rsidRPr="004E0F78">
        <w:rPr>
          <w:rFonts w:asciiTheme="minorHAnsi" w:hAnsiTheme="minorHAnsi" w:cs="Arial"/>
          <w:lang w:val="es-419"/>
        </w:rPr>
        <w:t xml:space="preserve"> de </w:t>
      </w:r>
      <w:r w:rsidR="000A0476">
        <w:rPr>
          <w:rFonts w:asciiTheme="minorHAnsi" w:hAnsiTheme="minorHAnsi" w:cs="Arial"/>
        </w:rPr>
        <w:t xml:space="preserve">la presente </w:t>
      </w:r>
      <w:r w:rsidR="000A0476" w:rsidRPr="004E0F78">
        <w:rPr>
          <w:rFonts w:asciiTheme="minorHAnsi" w:hAnsiTheme="minorHAnsi" w:cs="Arial"/>
          <w:lang w:val="es-419"/>
        </w:rPr>
        <w:t>decisión</w:t>
      </w:r>
      <w:r w:rsidR="000A0476">
        <w:rPr>
          <w:rFonts w:asciiTheme="minorHAnsi" w:hAnsiTheme="minorHAnsi" w:cs="Arial"/>
        </w:rPr>
        <w:t xml:space="preserve"> </w:t>
      </w:r>
      <w:r w:rsidR="000A0476" w:rsidRPr="004E0F78">
        <w:rPr>
          <w:rFonts w:asciiTheme="minorHAnsi" w:hAnsiTheme="minorHAnsi" w:cs="Arial"/>
          <w:lang w:val="es-419"/>
        </w:rPr>
        <w:t>procede el recurso de casación</w:t>
      </w:r>
      <w:r w:rsidR="000A0476">
        <w:rPr>
          <w:rFonts w:asciiTheme="minorHAnsi" w:hAnsiTheme="minorHAnsi" w:cs="Arial"/>
        </w:rPr>
        <w:t xml:space="preserve">, el cual deberá </w:t>
      </w:r>
      <w:r w:rsidR="000A0476" w:rsidRPr="004E0F78">
        <w:rPr>
          <w:rFonts w:asciiTheme="minorHAnsi" w:hAnsiTheme="minorHAnsi" w:cs="Arial"/>
          <w:lang w:val="es-419"/>
        </w:rPr>
        <w:t>ser interpuestos y sustentados dentro de los términos de ley.</w:t>
      </w:r>
    </w:p>
    <w:p w:rsidR="00621DB8" w:rsidRPr="004E0F78" w:rsidRDefault="00621DB8" w:rsidP="00EA27F7">
      <w:pPr>
        <w:pStyle w:val="Sansinterligne"/>
        <w:spacing w:line="276" w:lineRule="auto"/>
        <w:rPr>
          <w:rFonts w:asciiTheme="minorHAnsi" w:hAnsiTheme="minorHAnsi" w:cs="Arial"/>
          <w:lang w:val="es-419"/>
        </w:rPr>
      </w:pPr>
    </w:p>
    <w:p w:rsidR="00621DB8" w:rsidRPr="004E0F78" w:rsidRDefault="00621DB8" w:rsidP="00A014D5">
      <w:pPr>
        <w:pStyle w:val="Sansinterligne"/>
        <w:spacing w:line="276" w:lineRule="auto"/>
        <w:jc w:val="center"/>
        <w:rPr>
          <w:rFonts w:asciiTheme="minorHAnsi" w:hAnsiTheme="minorHAnsi" w:cs="Arial"/>
          <w:b/>
          <w:lang w:val="es-419"/>
        </w:rPr>
      </w:pPr>
      <w:r w:rsidRPr="004E0F78">
        <w:rPr>
          <w:rFonts w:asciiTheme="minorHAnsi" w:hAnsiTheme="minorHAnsi" w:cs="Arial"/>
          <w:b/>
          <w:lang w:val="es-419"/>
        </w:rPr>
        <w:t>NOTIFÍQUESE Y CÚMPLASE:</w:t>
      </w:r>
    </w:p>
    <w:p w:rsidR="00621DB8" w:rsidRPr="004E0F78" w:rsidRDefault="00621DB8" w:rsidP="00EA27F7">
      <w:pPr>
        <w:pStyle w:val="Sansinterligne"/>
        <w:spacing w:line="276" w:lineRule="auto"/>
        <w:rPr>
          <w:rFonts w:asciiTheme="minorHAnsi" w:hAnsiTheme="minorHAnsi" w:cs="Arial"/>
          <w:lang w:val="es-419"/>
        </w:rPr>
      </w:pPr>
    </w:p>
    <w:p w:rsidR="00B91172" w:rsidRPr="004E0F78" w:rsidRDefault="00B91172" w:rsidP="00EA27F7">
      <w:pPr>
        <w:pStyle w:val="Sansinterligne"/>
        <w:spacing w:line="276" w:lineRule="auto"/>
        <w:rPr>
          <w:rFonts w:asciiTheme="minorHAnsi" w:hAnsiTheme="minorHAnsi" w:cs="Arial"/>
          <w:lang w:val="es-419"/>
        </w:rPr>
      </w:pPr>
    </w:p>
    <w:p w:rsidR="00621DB8" w:rsidRPr="004E0F78" w:rsidRDefault="00621DB8" w:rsidP="00EA27F7">
      <w:pPr>
        <w:pStyle w:val="Sansinterligne"/>
        <w:spacing w:line="276" w:lineRule="auto"/>
        <w:rPr>
          <w:rFonts w:asciiTheme="minorHAnsi" w:hAnsiTheme="minorHAnsi" w:cs="Arial"/>
          <w:lang w:val="es-419"/>
        </w:rPr>
      </w:pPr>
    </w:p>
    <w:p w:rsidR="00621DB8" w:rsidRPr="004E0F78" w:rsidRDefault="00621DB8" w:rsidP="00A014D5">
      <w:pPr>
        <w:pStyle w:val="Sansinterligne"/>
        <w:spacing w:line="276" w:lineRule="auto"/>
        <w:jc w:val="center"/>
        <w:rPr>
          <w:rFonts w:asciiTheme="minorHAnsi" w:hAnsiTheme="minorHAnsi" w:cs="Arial"/>
          <w:b/>
          <w:lang w:val="es-419"/>
        </w:rPr>
      </w:pPr>
      <w:r w:rsidRPr="004E0F78">
        <w:rPr>
          <w:rFonts w:asciiTheme="minorHAnsi" w:hAnsiTheme="minorHAnsi" w:cs="Arial"/>
          <w:b/>
          <w:lang w:val="es-419"/>
        </w:rPr>
        <w:t>MANUEL YARZAGARAY BANDERA</w:t>
      </w:r>
    </w:p>
    <w:p w:rsidR="00621DB8" w:rsidRPr="004E0F78" w:rsidRDefault="00621DB8" w:rsidP="00A014D5">
      <w:pPr>
        <w:pStyle w:val="Sansinterligne"/>
        <w:spacing w:line="276" w:lineRule="auto"/>
        <w:jc w:val="center"/>
        <w:rPr>
          <w:rFonts w:asciiTheme="minorHAnsi" w:hAnsiTheme="minorHAnsi" w:cs="Arial"/>
          <w:lang w:val="es-419"/>
        </w:rPr>
      </w:pPr>
      <w:r w:rsidRPr="004E0F78">
        <w:rPr>
          <w:rFonts w:asciiTheme="minorHAnsi" w:hAnsiTheme="minorHAnsi" w:cs="Arial"/>
          <w:lang w:val="es-419"/>
        </w:rPr>
        <w:t>Magistrado</w:t>
      </w:r>
      <w:bookmarkStart w:id="0" w:name="_GoBack"/>
      <w:bookmarkEnd w:id="0"/>
    </w:p>
    <w:p w:rsidR="00621DB8" w:rsidRPr="004E0F78" w:rsidRDefault="00621DB8" w:rsidP="00EA27F7">
      <w:pPr>
        <w:pStyle w:val="Sansinterligne"/>
        <w:spacing w:line="276" w:lineRule="auto"/>
        <w:rPr>
          <w:rFonts w:asciiTheme="minorHAnsi" w:hAnsiTheme="minorHAnsi" w:cs="Arial"/>
          <w:lang w:val="es-419"/>
        </w:rPr>
      </w:pPr>
    </w:p>
    <w:p w:rsidR="00621DB8" w:rsidRPr="004E0F78" w:rsidRDefault="00621DB8" w:rsidP="00EA27F7">
      <w:pPr>
        <w:pStyle w:val="Sansinterligne"/>
        <w:spacing w:line="276" w:lineRule="auto"/>
        <w:rPr>
          <w:rFonts w:asciiTheme="minorHAnsi" w:hAnsiTheme="minorHAnsi" w:cs="Arial"/>
          <w:lang w:val="es-419"/>
        </w:rPr>
      </w:pPr>
    </w:p>
    <w:p w:rsidR="00621DB8" w:rsidRPr="004E0F78" w:rsidRDefault="00621DB8" w:rsidP="00EA27F7">
      <w:pPr>
        <w:pStyle w:val="Sansinterligne"/>
        <w:spacing w:line="276" w:lineRule="auto"/>
        <w:jc w:val="center"/>
        <w:rPr>
          <w:rFonts w:asciiTheme="minorHAnsi" w:hAnsiTheme="minorHAnsi" w:cs="Arial"/>
          <w:b/>
          <w:lang w:val="es-419"/>
        </w:rPr>
      </w:pPr>
      <w:r w:rsidRPr="004E0F78">
        <w:rPr>
          <w:rFonts w:asciiTheme="minorHAnsi" w:hAnsiTheme="minorHAnsi" w:cs="Arial"/>
          <w:b/>
          <w:lang w:val="es-419"/>
        </w:rPr>
        <w:t>JORGE ARTURO CASTAÑO DUQUE</w:t>
      </w:r>
    </w:p>
    <w:p w:rsidR="00621DB8" w:rsidRPr="004E0F78" w:rsidRDefault="00621DB8" w:rsidP="00EA27F7">
      <w:pPr>
        <w:pStyle w:val="Sansinterligne"/>
        <w:spacing w:line="276" w:lineRule="auto"/>
        <w:jc w:val="center"/>
        <w:rPr>
          <w:rFonts w:asciiTheme="minorHAnsi" w:hAnsiTheme="minorHAnsi" w:cs="Arial"/>
          <w:lang w:val="es-419"/>
        </w:rPr>
      </w:pPr>
      <w:r w:rsidRPr="004E0F78">
        <w:rPr>
          <w:rFonts w:asciiTheme="minorHAnsi" w:hAnsiTheme="minorHAnsi" w:cs="Arial"/>
          <w:lang w:val="es-419"/>
        </w:rPr>
        <w:t>Magistrado</w:t>
      </w:r>
    </w:p>
    <w:p w:rsidR="00621DB8" w:rsidRDefault="00621DB8" w:rsidP="00EA27F7">
      <w:pPr>
        <w:pStyle w:val="Sansinterligne"/>
        <w:spacing w:line="276" w:lineRule="auto"/>
        <w:rPr>
          <w:rFonts w:asciiTheme="minorHAnsi" w:hAnsiTheme="minorHAnsi" w:cs="Arial"/>
          <w:lang w:val="es-419"/>
        </w:rPr>
      </w:pPr>
    </w:p>
    <w:p w:rsidR="00B91172" w:rsidRPr="004E0F78" w:rsidRDefault="00B91172" w:rsidP="00EA27F7">
      <w:pPr>
        <w:pStyle w:val="Sansinterligne"/>
        <w:spacing w:line="276" w:lineRule="auto"/>
        <w:rPr>
          <w:rFonts w:asciiTheme="minorHAnsi" w:hAnsiTheme="minorHAnsi" w:cs="Arial"/>
          <w:lang w:val="es-419"/>
        </w:rPr>
      </w:pPr>
    </w:p>
    <w:p w:rsidR="00621DB8" w:rsidRPr="004E0F78" w:rsidRDefault="00621DB8" w:rsidP="00EA27F7">
      <w:pPr>
        <w:pStyle w:val="Sansinterligne"/>
        <w:spacing w:line="276" w:lineRule="auto"/>
        <w:rPr>
          <w:rFonts w:asciiTheme="minorHAnsi" w:hAnsiTheme="minorHAnsi" w:cs="Arial"/>
          <w:lang w:val="es-419"/>
        </w:rPr>
      </w:pPr>
    </w:p>
    <w:p w:rsidR="00621DB8" w:rsidRPr="004E0F78" w:rsidRDefault="00621DB8" w:rsidP="00A014D5">
      <w:pPr>
        <w:pStyle w:val="Sansinterligne"/>
        <w:spacing w:line="276" w:lineRule="auto"/>
        <w:jc w:val="center"/>
        <w:rPr>
          <w:rFonts w:asciiTheme="minorHAnsi" w:hAnsiTheme="minorHAnsi" w:cs="Arial"/>
          <w:b/>
          <w:lang w:val="es-419"/>
        </w:rPr>
      </w:pPr>
      <w:r w:rsidRPr="004E0F78">
        <w:rPr>
          <w:rFonts w:asciiTheme="minorHAnsi" w:hAnsiTheme="minorHAnsi" w:cs="Arial"/>
          <w:b/>
          <w:lang w:val="es-419"/>
        </w:rPr>
        <w:t>JAIRO ERNESTO ESCOBAR SÁNZ</w:t>
      </w:r>
    </w:p>
    <w:p w:rsidR="004E0F78" w:rsidRPr="004E0F78" w:rsidRDefault="00621DB8" w:rsidP="00A014D5">
      <w:pPr>
        <w:pStyle w:val="Sansinterligne"/>
        <w:spacing w:line="276" w:lineRule="auto"/>
        <w:jc w:val="center"/>
        <w:rPr>
          <w:rFonts w:asciiTheme="minorHAnsi" w:hAnsiTheme="minorHAnsi"/>
        </w:rPr>
      </w:pPr>
      <w:r w:rsidRPr="004E0F78">
        <w:rPr>
          <w:rFonts w:asciiTheme="minorHAnsi" w:hAnsiTheme="minorHAnsi" w:cs="Arial"/>
          <w:lang w:val="es-419"/>
        </w:rPr>
        <w:t>Magistrado</w:t>
      </w:r>
    </w:p>
    <w:sectPr w:rsidR="004E0F78" w:rsidRPr="004E0F78" w:rsidSect="005E6FA8">
      <w:headerReference w:type="default" r:id="rId10"/>
      <w:footerReference w:type="default" r:id="rId11"/>
      <w:pgSz w:w="12242" w:h="18722" w:code="121"/>
      <w:pgMar w:top="2268" w:right="1701" w:bottom="1701" w:left="1701"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84C" w:rsidRDefault="000D684C" w:rsidP="007D0BAF">
      <w:r>
        <w:separator/>
      </w:r>
    </w:p>
  </w:endnote>
  <w:endnote w:type="continuationSeparator" w:id="0">
    <w:p w:rsidR="000D684C" w:rsidRDefault="000D684C" w:rsidP="007D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altName w:val="Arial Rounded MT Bold"/>
    <w:panose1 w:val="020F0502020204030204"/>
    <w:charset w:val="00"/>
    <w:family w:val="swiss"/>
    <w:pitch w:val="variable"/>
    <w:sig w:usb0="E0002AFF" w:usb1="C000247B"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Arial">
    <w:altName w:val=" 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43" w:rsidRPr="000F71AA" w:rsidRDefault="00823743" w:rsidP="005D26D0">
    <w:pPr>
      <w:pStyle w:val="Pieddepage"/>
      <w:pBdr>
        <w:top w:val="single" w:sz="4" w:space="1" w:color="auto"/>
      </w:pBdr>
      <w:jc w:val="right"/>
      <w:rPr>
        <w:rFonts w:ascii="Palatino Linotype" w:hAnsi="Palatino Linotype"/>
        <w:b/>
        <w:i/>
        <w:sz w:val="20"/>
        <w:szCs w:val="20"/>
      </w:rPr>
    </w:pPr>
    <w:r w:rsidRPr="000F71AA">
      <w:rPr>
        <w:rFonts w:ascii="Palatino Linotype" w:hAnsi="Palatino Linotype"/>
        <w:b/>
        <w:i/>
        <w:sz w:val="20"/>
        <w:szCs w:val="20"/>
      </w:rPr>
      <w:t xml:space="preserve">Página </w:t>
    </w:r>
    <w:r w:rsidRPr="000F71AA">
      <w:rPr>
        <w:rFonts w:ascii="Palatino Linotype" w:hAnsi="Palatino Linotype"/>
        <w:b/>
        <w:i/>
        <w:sz w:val="20"/>
        <w:szCs w:val="20"/>
      </w:rPr>
      <w:fldChar w:fldCharType="begin"/>
    </w:r>
    <w:r w:rsidRPr="000F71AA">
      <w:rPr>
        <w:rFonts w:ascii="Palatino Linotype" w:hAnsi="Palatino Linotype"/>
        <w:b/>
        <w:i/>
        <w:sz w:val="20"/>
        <w:szCs w:val="20"/>
      </w:rPr>
      <w:instrText xml:space="preserve"> PAGE </w:instrText>
    </w:r>
    <w:r w:rsidRPr="000F71AA">
      <w:rPr>
        <w:rFonts w:ascii="Palatino Linotype" w:hAnsi="Palatino Linotype"/>
        <w:b/>
        <w:i/>
        <w:sz w:val="20"/>
        <w:szCs w:val="20"/>
      </w:rPr>
      <w:fldChar w:fldCharType="separate"/>
    </w:r>
    <w:r w:rsidR="00A014D5">
      <w:rPr>
        <w:rFonts w:ascii="Palatino Linotype" w:hAnsi="Palatino Linotype"/>
        <w:b/>
        <w:i/>
        <w:noProof/>
        <w:sz w:val="20"/>
        <w:szCs w:val="20"/>
      </w:rPr>
      <w:t>12</w:t>
    </w:r>
    <w:r w:rsidRPr="000F71AA">
      <w:rPr>
        <w:rFonts w:ascii="Palatino Linotype" w:hAnsi="Palatino Linotype"/>
        <w:b/>
        <w:i/>
        <w:sz w:val="20"/>
        <w:szCs w:val="20"/>
      </w:rPr>
      <w:fldChar w:fldCharType="end"/>
    </w:r>
    <w:r w:rsidRPr="000F71AA">
      <w:rPr>
        <w:rFonts w:ascii="Palatino Linotype" w:hAnsi="Palatino Linotype"/>
        <w:b/>
        <w:i/>
        <w:sz w:val="20"/>
        <w:szCs w:val="20"/>
      </w:rPr>
      <w:t xml:space="preserve"> de </w:t>
    </w:r>
    <w:r w:rsidRPr="000F71AA">
      <w:rPr>
        <w:rFonts w:ascii="Palatino Linotype" w:hAnsi="Palatino Linotype"/>
        <w:b/>
        <w:i/>
        <w:sz w:val="20"/>
        <w:szCs w:val="20"/>
      </w:rPr>
      <w:fldChar w:fldCharType="begin"/>
    </w:r>
    <w:r w:rsidRPr="000F71AA">
      <w:rPr>
        <w:rFonts w:ascii="Palatino Linotype" w:hAnsi="Palatino Linotype"/>
        <w:b/>
        <w:i/>
        <w:sz w:val="20"/>
        <w:szCs w:val="20"/>
      </w:rPr>
      <w:instrText xml:space="preserve"> NUMPAGES </w:instrText>
    </w:r>
    <w:r w:rsidRPr="000F71AA">
      <w:rPr>
        <w:rFonts w:ascii="Palatino Linotype" w:hAnsi="Palatino Linotype"/>
        <w:b/>
        <w:i/>
        <w:sz w:val="20"/>
        <w:szCs w:val="20"/>
      </w:rPr>
      <w:fldChar w:fldCharType="separate"/>
    </w:r>
    <w:r w:rsidR="00A014D5">
      <w:rPr>
        <w:rFonts w:ascii="Palatino Linotype" w:hAnsi="Palatino Linotype"/>
        <w:b/>
        <w:i/>
        <w:noProof/>
        <w:sz w:val="20"/>
        <w:szCs w:val="20"/>
      </w:rPr>
      <w:t>13</w:t>
    </w:r>
    <w:r w:rsidRPr="000F71AA">
      <w:rPr>
        <w:rFonts w:ascii="Palatino Linotype" w:hAnsi="Palatino Linotype"/>
        <w:b/>
        <w:i/>
        <w:sz w:val="20"/>
        <w:szCs w:val="20"/>
      </w:rPr>
      <w:fldChar w:fldCharType="end"/>
    </w:r>
  </w:p>
  <w:p w:rsidR="00823743" w:rsidRPr="000F71AA" w:rsidRDefault="00823743">
    <w:pPr>
      <w:pStyle w:val="Pieddepage"/>
      <w:rPr>
        <w:rFonts w:ascii="Palatino Linotype" w:hAnsi="Palatino Linotype"/>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84C" w:rsidRDefault="000D684C" w:rsidP="007D0BAF">
      <w:r>
        <w:separator/>
      </w:r>
    </w:p>
  </w:footnote>
  <w:footnote w:type="continuationSeparator" w:id="0">
    <w:p w:rsidR="000D684C" w:rsidRDefault="000D684C" w:rsidP="007D0BAF">
      <w:r>
        <w:continuationSeparator/>
      </w:r>
    </w:p>
  </w:footnote>
  <w:footnote w:id="1">
    <w:p w:rsidR="00621DB8" w:rsidRPr="009C1C23" w:rsidRDefault="00621DB8" w:rsidP="009C1C23">
      <w:pPr>
        <w:pStyle w:val="Notedebasdepage"/>
        <w:jc w:val="both"/>
        <w:rPr>
          <w:rFonts w:asciiTheme="majorHAnsi" w:hAnsiTheme="majorHAnsi" w:cstheme="majorHAnsi"/>
          <w:sz w:val="22"/>
          <w:szCs w:val="22"/>
        </w:rPr>
      </w:pPr>
      <w:r w:rsidRPr="009C1C23">
        <w:rPr>
          <w:rStyle w:val="Appelnotedebasdep"/>
          <w:rFonts w:asciiTheme="majorHAnsi" w:hAnsiTheme="majorHAnsi" w:cstheme="majorHAnsi"/>
          <w:sz w:val="22"/>
          <w:szCs w:val="22"/>
        </w:rPr>
        <w:footnoteRef/>
      </w:r>
      <w:r w:rsidRPr="009C1C23">
        <w:rPr>
          <w:rFonts w:asciiTheme="majorHAnsi" w:hAnsiTheme="majorHAnsi" w:cstheme="majorHAnsi"/>
          <w:sz w:val="22"/>
          <w:szCs w:val="22"/>
        </w:rPr>
        <w:t xml:space="preserve"> Ordinales K y L del artículo 8º C.P.P.</w:t>
      </w:r>
    </w:p>
  </w:footnote>
  <w:footnote w:id="2">
    <w:p w:rsidR="00621DB8" w:rsidRPr="009C1C23" w:rsidRDefault="00621DB8" w:rsidP="009C1C23">
      <w:pPr>
        <w:pStyle w:val="Notedebasdepage"/>
        <w:jc w:val="both"/>
        <w:rPr>
          <w:rFonts w:asciiTheme="majorHAnsi" w:hAnsiTheme="majorHAnsi" w:cstheme="majorHAnsi"/>
          <w:sz w:val="22"/>
          <w:szCs w:val="22"/>
        </w:rPr>
      </w:pPr>
      <w:r w:rsidRPr="009C1C23">
        <w:rPr>
          <w:rStyle w:val="Appelnotedebasdep"/>
          <w:rFonts w:asciiTheme="majorHAnsi" w:hAnsiTheme="majorHAnsi" w:cstheme="majorHAnsi"/>
          <w:sz w:val="22"/>
          <w:szCs w:val="22"/>
        </w:rPr>
        <w:footnoteRef/>
      </w:r>
      <w:r w:rsidRPr="009C1C23">
        <w:rPr>
          <w:rFonts w:asciiTheme="majorHAnsi" w:hAnsiTheme="majorHAnsi" w:cstheme="majorHAnsi"/>
          <w:sz w:val="22"/>
          <w:szCs w:val="22"/>
        </w:rPr>
        <w:t xml:space="preserve"> Artículos 301 y 351 C.P.P. </w:t>
      </w:r>
    </w:p>
  </w:footnote>
  <w:footnote w:id="3">
    <w:p w:rsidR="008F6F94" w:rsidRPr="009C1C23" w:rsidRDefault="008F6F94" w:rsidP="009C1C23">
      <w:pPr>
        <w:pStyle w:val="Notedebasdepage"/>
        <w:jc w:val="both"/>
        <w:rPr>
          <w:rFonts w:asciiTheme="majorHAnsi" w:hAnsiTheme="majorHAnsi" w:cstheme="majorHAnsi"/>
          <w:sz w:val="22"/>
          <w:szCs w:val="22"/>
        </w:rPr>
      </w:pPr>
      <w:r w:rsidRPr="009C1C23">
        <w:rPr>
          <w:rStyle w:val="Appelnotedebasdep"/>
          <w:rFonts w:asciiTheme="majorHAnsi" w:hAnsiTheme="majorHAnsi" w:cstheme="majorHAnsi"/>
          <w:sz w:val="22"/>
          <w:szCs w:val="22"/>
        </w:rPr>
        <w:footnoteRef/>
      </w:r>
      <w:r w:rsidRPr="009C1C23">
        <w:rPr>
          <w:rFonts w:asciiTheme="majorHAnsi" w:hAnsiTheme="majorHAnsi" w:cstheme="majorHAnsi"/>
          <w:sz w:val="22"/>
          <w:szCs w:val="22"/>
        </w:rPr>
        <w:t xml:space="preserve"> Al respecto se puede consultar </w:t>
      </w:r>
      <w:r w:rsidR="00D500E2" w:rsidRPr="009C1C23">
        <w:rPr>
          <w:rFonts w:asciiTheme="majorHAnsi" w:hAnsiTheme="majorHAnsi" w:cstheme="majorHAnsi"/>
          <w:sz w:val="22"/>
          <w:szCs w:val="22"/>
        </w:rPr>
        <w:t xml:space="preserve">entre otras </w:t>
      </w:r>
      <w:r w:rsidRPr="009C1C23">
        <w:rPr>
          <w:rFonts w:asciiTheme="majorHAnsi" w:hAnsiTheme="majorHAnsi" w:cstheme="majorHAnsi"/>
          <w:sz w:val="22"/>
          <w:szCs w:val="22"/>
        </w:rPr>
        <w:t>la Sentencia del 20 de septiembre de 2016.</w:t>
      </w:r>
      <w:r w:rsidRPr="009C1C23">
        <w:rPr>
          <w:rFonts w:asciiTheme="majorHAnsi" w:hAnsiTheme="majorHAnsi" w:cstheme="majorHAnsi"/>
          <w:b/>
          <w:color w:val="FF0000"/>
          <w:sz w:val="22"/>
          <w:szCs w:val="22"/>
        </w:rPr>
        <w:t xml:space="preserve"> </w:t>
      </w:r>
      <w:r w:rsidRPr="009C1C23">
        <w:rPr>
          <w:rFonts w:asciiTheme="majorHAnsi" w:hAnsiTheme="majorHAnsi" w:cstheme="majorHAnsi"/>
          <w:sz w:val="22"/>
          <w:szCs w:val="22"/>
        </w:rPr>
        <w:t>SP13350-2016. Rad. # 47588.</w:t>
      </w:r>
    </w:p>
  </w:footnote>
  <w:footnote w:id="4">
    <w:p w:rsidR="005968D6" w:rsidRPr="009C1C23" w:rsidRDefault="005968D6" w:rsidP="009C1C23">
      <w:pPr>
        <w:pStyle w:val="Sansinterligne"/>
        <w:spacing w:line="276" w:lineRule="auto"/>
        <w:rPr>
          <w:rFonts w:asciiTheme="majorHAnsi" w:hAnsiTheme="majorHAnsi" w:cstheme="majorHAnsi"/>
          <w:sz w:val="22"/>
          <w:szCs w:val="22"/>
        </w:rPr>
      </w:pPr>
      <w:r w:rsidRPr="009C1C23">
        <w:rPr>
          <w:rStyle w:val="Appelnotedebasdep"/>
          <w:rFonts w:asciiTheme="majorHAnsi" w:hAnsiTheme="majorHAnsi" w:cstheme="majorHAnsi"/>
          <w:sz w:val="22"/>
          <w:szCs w:val="22"/>
        </w:rPr>
        <w:footnoteRef/>
      </w:r>
      <w:r w:rsidRPr="009C1C23">
        <w:rPr>
          <w:rFonts w:asciiTheme="majorHAnsi" w:hAnsiTheme="majorHAnsi" w:cstheme="majorHAnsi"/>
          <w:sz w:val="22"/>
          <w:szCs w:val="22"/>
        </w:rPr>
        <w:t xml:space="preserve"> Corte Suprema de Justicia, Sala de Casación Penal: Sentencia del 5 de septiembre de 2011. Rad. # 36502. M.P. ALFREDO GÓMEZ QUINTERO.</w:t>
      </w:r>
    </w:p>
    <w:p w:rsidR="005968D6" w:rsidRPr="009C1C23" w:rsidRDefault="005968D6" w:rsidP="009C1C23">
      <w:pPr>
        <w:pStyle w:val="Notedebasdepage"/>
        <w:jc w:val="both"/>
        <w:rPr>
          <w:rFonts w:asciiTheme="majorHAnsi" w:hAnsiTheme="majorHAnsi" w:cstheme="majorHAnsi"/>
          <w:sz w:val="22"/>
          <w:szCs w:val="22"/>
        </w:rPr>
      </w:pPr>
    </w:p>
  </w:footnote>
  <w:footnote w:id="5">
    <w:p w:rsidR="009C1C23" w:rsidRPr="009C1C23" w:rsidRDefault="009C1C23" w:rsidP="009C1C23">
      <w:pPr>
        <w:pStyle w:val="Sansinterligne"/>
        <w:rPr>
          <w:rFonts w:asciiTheme="majorHAnsi" w:hAnsiTheme="majorHAnsi" w:cstheme="majorHAnsi"/>
          <w:sz w:val="22"/>
          <w:szCs w:val="22"/>
        </w:rPr>
      </w:pPr>
      <w:r w:rsidRPr="009C1C23">
        <w:rPr>
          <w:rStyle w:val="Appelnotedebasdep"/>
          <w:rFonts w:asciiTheme="majorHAnsi" w:hAnsiTheme="majorHAnsi" w:cstheme="majorHAnsi"/>
          <w:sz w:val="22"/>
          <w:szCs w:val="22"/>
        </w:rPr>
        <w:footnoteRef/>
      </w:r>
      <w:r w:rsidRPr="009C1C23">
        <w:rPr>
          <w:rFonts w:asciiTheme="majorHAnsi" w:hAnsiTheme="majorHAnsi" w:cstheme="majorHAnsi"/>
          <w:sz w:val="22"/>
          <w:szCs w:val="22"/>
        </w:rPr>
        <w:t xml:space="preserve"> </w:t>
      </w:r>
      <w:r w:rsidRPr="009C1C23">
        <w:rPr>
          <w:rFonts w:asciiTheme="majorHAnsi" w:hAnsiTheme="majorHAnsi" w:cstheme="majorHAnsi"/>
          <w:bCs/>
          <w:sz w:val="22"/>
          <w:szCs w:val="22"/>
        </w:rPr>
        <w:t xml:space="preserve">Sobre las diferencias habidas entre los conceptos de captura en flagrancia y delito flagrante, se puede a la Sentencia # C-024 de </w:t>
      </w:r>
      <w:r w:rsidRPr="009C1C23">
        <w:rPr>
          <w:rFonts w:asciiTheme="majorHAnsi" w:hAnsiTheme="majorHAnsi" w:cstheme="majorHAnsi"/>
          <w:sz w:val="22"/>
          <w:szCs w:val="22"/>
        </w:rPr>
        <w:t xml:space="preserve">1994 de la Corte Constitucional, o a la Sentencia del 30 de noviembre de 2006, Rad. # 25136, proferida por la Sala de Casación Penal de la Corte Suprema de Justicia.  </w:t>
      </w:r>
    </w:p>
    <w:p w:rsidR="009C1C23" w:rsidRPr="009C1C23" w:rsidRDefault="009C1C23" w:rsidP="009C1C23">
      <w:pPr>
        <w:pStyle w:val="Notedebasdepage"/>
        <w:jc w:val="both"/>
        <w:rPr>
          <w:rFonts w:asciiTheme="majorHAnsi" w:hAnsiTheme="majorHAnsi" w:cstheme="majorHAnsi"/>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03C" w:rsidRPr="00F1003C" w:rsidRDefault="00F1003C" w:rsidP="00F1003C">
    <w:pPr>
      <w:pStyle w:val="En-tte"/>
      <w:ind w:left="3969"/>
      <w:jc w:val="both"/>
      <w:rPr>
        <w:rFonts w:ascii="Arial Rounded MT Bold" w:hAnsi="Arial Rounded MT Bold" w:cs="Microsoft Sans Serif"/>
        <w:b/>
        <w:sz w:val="20"/>
        <w:szCs w:val="20"/>
      </w:rPr>
    </w:pPr>
    <w:r w:rsidRPr="00F1003C">
      <w:rPr>
        <w:rFonts w:ascii="Arial Rounded MT Bold" w:hAnsi="Arial Rounded MT Bold" w:cs="Microsoft Sans Serif"/>
        <w:b/>
        <w:sz w:val="20"/>
        <w:szCs w:val="20"/>
      </w:rPr>
      <w:t>Procesado: DARINSONTH ELIECER PALENCIA Delito: Homicidio Preterintencional</w:t>
    </w:r>
  </w:p>
  <w:p w:rsidR="00F1003C" w:rsidRPr="00F1003C" w:rsidRDefault="00F1003C" w:rsidP="00F1003C">
    <w:pPr>
      <w:pStyle w:val="En-tte"/>
      <w:ind w:left="3969"/>
      <w:jc w:val="both"/>
      <w:rPr>
        <w:rFonts w:ascii="Arial Rounded MT Bold" w:hAnsi="Arial Rounded MT Bold" w:cs="Microsoft Sans Serif"/>
        <w:b/>
        <w:sz w:val="20"/>
        <w:szCs w:val="20"/>
      </w:rPr>
    </w:pPr>
    <w:r w:rsidRPr="00F1003C">
      <w:rPr>
        <w:rFonts w:ascii="Arial Rounded MT Bold" w:hAnsi="Arial Rounded MT Bold" w:cs="Microsoft Sans Serif"/>
        <w:b/>
        <w:sz w:val="20"/>
        <w:szCs w:val="20"/>
      </w:rPr>
      <w:t>Rad. # 66001-60-00035-2016-01282-01</w:t>
    </w:r>
  </w:p>
  <w:p w:rsidR="00F1003C" w:rsidRPr="00F1003C" w:rsidRDefault="00F1003C" w:rsidP="00F1003C">
    <w:pPr>
      <w:pStyle w:val="En-tte"/>
      <w:ind w:left="3969"/>
      <w:jc w:val="both"/>
      <w:rPr>
        <w:rFonts w:ascii="Arial Rounded MT Bold" w:hAnsi="Arial Rounded MT Bold" w:cs="Microsoft Sans Serif"/>
        <w:b/>
        <w:sz w:val="20"/>
        <w:szCs w:val="20"/>
      </w:rPr>
    </w:pPr>
    <w:r w:rsidRPr="00F1003C">
      <w:rPr>
        <w:rFonts w:ascii="Arial Rounded MT Bold" w:hAnsi="Arial Rounded MT Bold" w:cs="Microsoft Sans Serif"/>
        <w:b/>
        <w:sz w:val="20"/>
        <w:szCs w:val="20"/>
      </w:rPr>
      <w:t xml:space="preserve">Asunto: </w:t>
    </w:r>
    <w:r w:rsidRPr="00A014D5">
      <w:rPr>
        <w:rFonts w:ascii="Arial Rounded MT Bold" w:hAnsi="Arial Rounded MT Bold" w:cs="Microsoft Sans Serif"/>
        <w:b/>
        <w:spacing w:val="-8"/>
        <w:sz w:val="20"/>
        <w:szCs w:val="20"/>
      </w:rPr>
      <w:t>Resuelve el recurso de apelación interpuesto por la Defensa en contra de fallo condenatorio.</w:t>
    </w:r>
  </w:p>
  <w:p w:rsidR="00823743" w:rsidRDefault="00F1003C" w:rsidP="00F1003C">
    <w:pPr>
      <w:pStyle w:val="En-tte"/>
      <w:ind w:left="3969"/>
      <w:jc w:val="both"/>
      <w:rPr>
        <w:rFonts w:ascii="Arial Rounded MT Bold" w:hAnsi="Arial Rounded MT Bold" w:cs="Microsoft Sans Serif"/>
        <w:b/>
        <w:sz w:val="20"/>
        <w:szCs w:val="20"/>
      </w:rPr>
    </w:pPr>
    <w:r w:rsidRPr="00F1003C">
      <w:rPr>
        <w:rFonts w:ascii="Arial Rounded MT Bold" w:hAnsi="Arial Rounded MT Bold" w:cs="Microsoft Sans Serif"/>
        <w:b/>
        <w:sz w:val="20"/>
        <w:szCs w:val="20"/>
      </w:rPr>
      <w:t>Decisión: Confirma fallo opugnado</w:t>
    </w:r>
  </w:p>
  <w:p w:rsidR="00F1003C" w:rsidRPr="00F1003C" w:rsidRDefault="00F1003C" w:rsidP="00F1003C">
    <w:pPr>
      <w:pStyle w:val="En-tte"/>
      <w:ind w:left="3969"/>
      <w:jc w:val="both"/>
      <w:rPr>
        <w:rFonts w:ascii="Arial Rounded MT Bold" w:hAnsi="Arial Rounded MT Bold"/>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728"/>
    <w:multiLevelType w:val="hybridMultilevel"/>
    <w:tmpl w:val="722A4E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2244214"/>
    <w:multiLevelType w:val="hybridMultilevel"/>
    <w:tmpl w:val="58DC86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5F102B1"/>
    <w:multiLevelType w:val="hybridMultilevel"/>
    <w:tmpl w:val="DAB4D906"/>
    <w:lvl w:ilvl="0" w:tplc="0C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C69189F"/>
    <w:multiLevelType w:val="hybridMultilevel"/>
    <w:tmpl w:val="8E8E78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8364B66"/>
    <w:multiLevelType w:val="hybridMultilevel"/>
    <w:tmpl w:val="B68487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E3C6178"/>
    <w:multiLevelType w:val="hybridMultilevel"/>
    <w:tmpl w:val="1E5E7490"/>
    <w:lvl w:ilvl="0" w:tplc="24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40763423"/>
    <w:multiLevelType w:val="hybridMultilevel"/>
    <w:tmpl w:val="C712887E"/>
    <w:lvl w:ilvl="0" w:tplc="0C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81106D0"/>
    <w:multiLevelType w:val="hybridMultilevel"/>
    <w:tmpl w:val="0EBEE9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02B5159"/>
    <w:multiLevelType w:val="hybridMultilevel"/>
    <w:tmpl w:val="3710B8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1F86C0A"/>
    <w:multiLevelType w:val="hybridMultilevel"/>
    <w:tmpl w:val="E09A16DA"/>
    <w:lvl w:ilvl="0" w:tplc="00D66834">
      <w:start w:val="1"/>
      <w:numFmt w:val="decimal"/>
      <w:lvlText w:val="%1)"/>
      <w:lvlJc w:val="left"/>
      <w:pPr>
        <w:ind w:left="720" w:hanging="360"/>
      </w:pPr>
      <w:rPr>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9E70E30"/>
    <w:multiLevelType w:val="hybridMultilevel"/>
    <w:tmpl w:val="18780098"/>
    <w:lvl w:ilvl="0" w:tplc="0C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9EA0A98"/>
    <w:multiLevelType w:val="hybridMultilevel"/>
    <w:tmpl w:val="5596D3E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10"/>
  </w:num>
  <w:num w:numId="5">
    <w:abstractNumId w:val="4"/>
  </w:num>
  <w:num w:numId="6">
    <w:abstractNumId w:val="5"/>
  </w:num>
  <w:num w:numId="7">
    <w:abstractNumId w:val="1"/>
  </w:num>
  <w:num w:numId="8">
    <w:abstractNumId w:val="8"/>
  </w:num>
  <w:num w:numId="9">
    <w:abstractNumId w:val="11"/>
  </w:num>
  <w:num w:numId="10">
    <w:abstractNumId w:val="7"/>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gutterAtTop/>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BAF"/>
    <w:rsid w:val="00001D73"/>
    <w:rsid w:val="00006139"/>
    <w:rsid w:val="0001319E"/>
    <w:rsid w:val="00013310"/>
    <w:rsid w:val="00031559"/>
    <w:rsid w:val="00057217"/>
    <w:rsid w:val="00092AED"/>
    <w:rsid w:val="00094F01"/>
    <w:rsid w:val="000A0476"/>
    <w:rsid w:val="000A4F27"/>
    <w:rsid w:val="000C7A8B"/>
    <w:rsid w:val="000D27B7"/>
    <w:rsid w:val="000D684C"/>
    <w:rsid w:val="000D79AE"/>
    <w:rsid w:val="000F0EC8"/>
    <w:rsid w:val="000F6463"/>
    <w:rsid w:val="00116661"/>
    <w:rsid w:val="001273F6"/>
    <w:rsid w:val="00131284"/>
    <w:rsid w:val="0014108A"/>
    <w:rsid w:val="001616A0"/>
    <w:rsid w:val="0017251E"/>
    <w:rsid w:val="0017611B"/>
    <w:rsid w:val="00180408"/>
    <w:rsid w:val="00184B76"/>
    <w:rsid w:val="00195CB7"/>
    <w:rsid w:val="001A3AC2"/>
    <w:rsid w:val="001F2EB2"/>
    <w:rsid w:val="001F3C6E"/>
    <w:rsid w:val="00210DE4"/>
    <w:rsid w:val="00210EE9"/>
    <w:rsid w:val="002232A1"/>
    <w:rsid w:val="002379D6"/>
    <w:rsid w:val="002775BE"/>
    <w:rsid w:val="00290C3D"/>
    <w:rsid w:val="00296FD0"/>
    <w:rsid w:val="002A7E34"/>
    <w:rsid w:val="002B38F0"/>
    <w:rsid w:val="002B6FEA"/>
    <w:rsid w:val="002C21AE"/>
    <w:rsid w:val="002C2304"/>
    <w:rsid w:val="002D5058"/>
    <w:rsid w:val="002F46CF"/>
    <w:rsid w:val="002F4870"/>
    <w:rsid w:val="00373171"/>
    <w:rsid w:val="003E42D9"/>
    <w:rsid w:val="003F1E55"/>
    <w:rsid w:val="003F5C0E"/>
    <w:rsid w:val="003F798F"/>
    <w:rsid w:val="00433B4A"/>
    <w:rsid w:val="00440E33"/>
    <w:rsid w:val="00456451"/>
    <w:rsid w:val="0046513B"/>
    <w:rsid w:val="00466398"/>
    <w:rsid w:val="004A7B5A"/>
    <w:rsid w:val="004D2BB9"/>
    <w:rsid w:val="004D5278"/>
    <w:rsid w:val="004E0F78"/>
    <w:rsid w:val="004F7E56"/>
    <w:rsid w:val="00505BD0"/>
    <w:rsid w:val="0051102B"/>
    <w:rsid w:val="00513957"/>
    <w:rsid w:val="00533CEC"/>
    <w:rsid w:val="0055058C"/>
    <w:rsid w:val="005550DC"/>
    <w:rsid w:val="00561605"/>
    <w:rsid w:val="005732C9"/>
    <w:rsid w:val="00594182"/>
    <w:rsid w:val="005948B9"/>
    <w:rsid w:val="005964AD"/>
    <w:rsid w:val="005968D6"/>
    <w:rsid w:val="005B06E5"/>
    <w:rsid w:val="005B46ED"/>
    <w:rsid w:val="005C72CE"/>
    <w:rsid w:val="005D26D0"/>
    <w:rsid w:val="005E48B8"/>
    <w:rsid w:val="005E6FA8"/>
    <w:rsid w:val="005F0F17"/>
    <w:rsid w:val="005F4870"/>
    <w:rsid w:val="00604676"/>
    <w:rsid w:val="00606D1B"/>
    <w:rsid w:val="00620F41"/>
    <w:rsid w:val="00621DB8"/>
    <w:rsid w:val="00624514"/>
    <w:rsid w:val="0062788D"/>
    <w:rsid w:val="00630328"/>
    <w:rsid w:val="00642F7D"/>
    <w:rsid w:val="006565DC"/>
    <w:rsid w:val="006636C8"/>
    <w:rsid w:val="00665711"/>
    <w:rsid w:val="00690D03"/>
    <w:rsid w:val="006954A1"/>
    <w:rsid w:val="006D5337"/>
    <w:rsid w:val="006E0E1C"/>
    <w:rsid w:val="006E2B52"/>
    <w:rsid w:val="007008C6"/>
    <w:rsid w:val="00716676"/>
    <w:rsid w:val="007647ED"/>
    <w:rsid w:val="00770468"/>
    <w:rsid w:val="007C0895"/>
    <w:rsid w:val="007D0BAF"/>
    <w:rsid w:val="007D2A06"/>
    <w:rsid w:val="007E730F"/>
    <w:rsid w:val="007F0D22"/>
    <w:rsid w:val="00807F41"/>
    <w:rsid w:val="0081342F"/>
    <w:rsid w:val="00823743"/>
    <w:rsid w:val="00831E55"/>
    <w:rsid w:val="00832079"/>
    <w:rsid w:val="008333DF"/>
    <w:rsid w:val="00846395"/>
    <w:rsid w:val="00874522"/>
    <w:rsid w:val="00896572"/>
    <w:rsid w:val="008A3C97"/>
    <w:rsid w:val="008B0AD9"/>
    <w:rsid w:val="008C43C2"/>
    <w:rsid w:val="008C76B8"/>
    <w:rsid w:val="008D46C4"/>
    <w:rsid w:val="008D7375"/>
    <w:rsid w:val="008E612A"/>
    <w:rsid w:val="008F13E0"/>
    <w:rsid w:val="008F6F94"/>
    <w:rsid w:val="009057AF"/>
    <w:rsid w:val="009213FD"/>
    <w:rsid w:val="00930481"/>
    <w:rsid w:val="00942FAB"/>
    <w:rsid w:val="00944BC3"/>
    <w:rsid w:val="00956C06"/>
    <w:rsid w:val="00986E07"/>
    <w:rsid w:val="009A7BD5"/>
    <w:rsid w:val="009C0960"/>
    <w:rsid w:val="009C1C23"/>
    <w:rsid w:val="009E4BFD"/>
    <w:rsid w:val="009F7CC0"/>
    <w:rsid w:val="00A014D5"/>
    <w:rsid w:val="00A53B7D"/>
    <w:rsid w:val="00A842AC"/>
    <w:rsid w:val="00AC4EC9"/>
    <w:rsid w:val="00AE2048"/>
    <w:rsid w:val="00AF305D"/>
    <w:rsid w:val="00B12895"/>
    <w:rsid w:val="00B36231"/>
    <w:rsid w:val="00B40BE7"/>
    <w:rsid w:val="00B425BB"/>
    <w:rsid w:val="00B55580"/>
    <w:rsid w:val="00B57013"/>
    <w:rsid w:val="00B74561"/>
    <w:rsid w:val="00B91172"/>
    <w:rsid w:val="00BC427B"/>
    <w:rsid w:val="00BF2CB4"/>
    <w:rsid w:val="00C105CC"/>
    <w:rsid w:val="00C2381B"/>
    <w:rsid w:val="00C37300"/>
    <w:rsid w:val="00C73E03"/>
    <w:rsid w:val="00C8572A"/>
    <w:rsid w:val="00CA4807"/>
    <w:rsid w:val="00CC391B"/>
    <w:rsid w:val="00CC535B"/>
    <w:rsid w:val="00CE09B1"/>
    <w:rsid w:val="00D156FD"/>
    <w:rsid w:val="00D30A41"/>
    <w:rsid w:val="00D500E2"/>
    <w:rsid w:val="00D8021D"/>
    <w:rsid w:val="00DC4F6A"/>
    <w:rsid w:val="00DC6DA5"/>
    <w:rsid w:val="00DE5BAC"/>
    <w:rsid w:val="00DF0788"/>
    <w:rsid w:val="00E64576"/>
    <w:rsid w:val="00EA27F7"/>
    <w:rsid w:val="00EB78A4"/>
    <w:rsid w:val="00EF5DD7"/>
    <w:rsid w:val="00F01E8B"/>
    <w:rsid w:val="00F03ED1"/>
    <w:rsid w:val="00F1003C"/>
    <w:rsid w:val="00F27185"/>
    <w:rsid w:val="00F33F59"/>
    <w:rsid w:val="00F83B9A"/>
    <w:rsid w:val="00F94400"/>
    <w:rsid w:val="00FB46E7"/>
    <w:rsid w:val="00FF09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Marin"/>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BAF"/>
    <w:rPr>
      <w:rFonts w:ascii="Times New Roman" w:eastAsia="Times New Roman" w:hAnsi="Times New Roman" w:cs="Times New Roman"/>
      <w:sz w:val="24"/>
      <w:szCs w:val="24"/>
      <w:lang w:eastAsia="es-ES"/>
    </w:rPr>
  </w:style>
  <w:style w:type="paragraph" w:styleId="Titre1">
    <w:name w:val="heading 1"/>
    <w:basedOn w:val="Normal"/>
    <w:link w:val="Titre1Car"/>
    <w:uiPriority w:val="9"/>
    <w:qFormat/>
    <w:locked/>
    <w:rsid w:val="00513957"/>
    <w:pPr>
      <w:spacing w:before="100" w:beforeAutospacing="1" w:after="100" w:afterAutospacing="1"/>
      <w:outlineLvl w:val="0"/>
    </w:pPr>
    <w:rPr>
      <w:b/>
      <w:bCs/>
      <w:kern w:val="36"/>
      <w:sz w:val="48"/>
      <w:szCs w:val="48"/>
      <w:lang w:eastAsia="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513957"/>
    <w:pPr>
      <w:jc w:val="both"/>
    </w:pPr>
    <w:rPr>
      <w:rFonts w:cs="Verdana"/>
      <w:sz w:val="28"/>
      <w:szCs w:val="28"/>
    </w:rPr>
  </w:style>
  <w:style w:type="character" w:customStyle="1" w:styleId="SansinterligneCar">
    <w:name w:val="Sans interligne Car"/>
    <w:link w:val="Sansinterligne"/>
    <w:uiPriority w:val="1"/>
    <w:locked/>
    <w:rsid w:val="00513957"/>
    <w:rPr>
      <w:rFonts w:cs="Verdana"/>
      <w:sz w:val="28"/>
      <w:szCs w:val="28"/>
    </w:rPr>
  </w:style>
  <w:style w:type="paragraph" w:styleId="Paragraphedeliste">
    <w:name w:val="List Paragraph"/>
    <w:basedOn w:val="Normal"/>
    <w:uiPriority w:val="99"/>
    <w:qFormat/>
    <w:rsid w:val="00513957"/>
    <w:pPr>
      <w:ind w:left="708"/>
    </w:pPr>
  </w:style>
  <w:style w:type="character" w:customStyle="1" w:styleId="Titre1Car">
    <w:name w:val="Titre 1 Car"/>
    <w:basedOn w:val="Policepardfaut"/>
    <w:link w:val="Titre1"/>
    <w:uiPriority w:val="9"/>
    <w:rsid w:val="00513957"/>
    <w:rPr>
      <w:rFonts w:ascii="Times New Roman" w:eastAsia="Times New Roman" w:hAnsi="Times New Roman" w:cs="Times New Roman"/>
      <w:b/>
      <w:bCs/>
      <w:kern w:val="36"/>
      <w:sz w:val="48"/>
      <w:szCs w:val="48"/>
      <w:lang w:eastAsia="es-CO"/>
    </w:rPr>
  </w:style>
  <w:style w:type="paragraph" w:customStyle="1" w:styleId="Sinespaciado1">
    <w:name w:val="Sin espaciado1"/>
    <w:rsid w:val="007D0BAF"/>
    <w:rPr>
      <w:rFonts w:eastAsia="Times New Roman" w:cs="Times New Roman"/>
      <w:sz w:val="28"/>
      <w:szCs w:val="22"/>
      <w:lang w:val="es-ES"/>
    </w:rPr>
  </w:style>
  <w:style w:type="paragraph" w:styleId="Pieddepage">
    <w:name w:val="footer"/>
    <w:basedOn w:val="Normal"/>
    <w:link w:val="PieddepageCar"/>
    <w:rsid w:val="007D0BAF"/>
    <w:pPr>
      <w:tabs>
        <w:tab w:val="center" w:pos="4252"/>
        <w:tab w:val="right" w:pos="8504"/>
      </w:tabs>
    </w:pPr>
    <w:rPr>
      <w:rFonts w:ascii="Calibri" w:hAnsi="Calibri"/>
      <w:sz w:val="22"/>
      <w:szCs w:val="22"/>
      <w:lang w:eastAsia="en-US"/>
    </w:rPr>
  </w:style>
  <w:style w:type="character" w:customStyle="1" w:styleId="PieddepageCar">
    <w:name w:val="Pied de page Car"/>
    <w:basedOn w:val="Policepardfaut"/>
    <w:link w:val="Pieddepage"/>
    <w:rsid w:val="007D0BAF"/>
    <w:rPr>
      <w:rFonts w:ascii="Calibri" w:eastAsia="Times New Roman" w:hAnsi="Calibri" w:cs="Times New Roman"/>
      <w:sz w:val="22"/>
      <w:szCs w:val="22"/>
    </w:rPr>
  </w:style>
  <w:style w:type="paragraph" w:styleId="Notedebasdepage">
    <w:name w:val="footnote text"/>
    <w:aliases w:val="Footnote Text Char Char Char Char Char,Footnote Text Char Char Char Char,Footnote reference,FA Fu,Footnote Text Char Char Char,Footnote Text Char Char Char Car Car Car,Footnote Text Char Char Char Car,Ref. de nota al pie1"/>
    <w:basedOn w:val="Normal"/>
    <w:link w:val="NotedebasdepageCar"/>
    <w:rsid w:val="007D0BAF"/>
    <w:rPr>
      <w:rFonts w:ascii="Calibri" w:hAnsi="Calibri"/>
      <w:sz w:val="20"/>
      <w:szCs w:val="20"/>
      <w:lang w:eastAsia="en-US"/>
    </w:rPr>
  </w:style>
  <w:style w:type="character" w:customStyle="1" w:styleId="TextonotapieCar">
    <w:name w:val="Texto nota pie Car"/>
    <w:aliases w:val="texto de nota al pie Car,Texto nota pie Car Car Car Car,Texto nota pie Car Car Car Car Car Car Car Car Car Car Car Car"/>
    <w:basedOn w:val="Policepardfaut"/>
    <w:rsid w:val="007D0BAF"/>
    <w:rPr>
      <w:rFonts w:ascii="Times New Roman" w:eastAsia="Times New Roman" w:hAnsi="Times New Roman" w:cs="Times New Roman"/>
      <w:lang w:eastAsia="es-ES"/>
    </w:rPr>
  </w:style>
  <w:style w:type="character" w:customStyle="1" w:styleId="NotedebasdepageCar">
    <w:name w:val="Note de bas de page Car"/>
    <w:aliases w:val="Footnote Text Char Char Char Char Char Car,Footnote Text Char Char Char Char Car,Footnote reference Car,FA Fu Car,Footnote Text Char Char Char Car1,Footnote Text Char Char Char Car Car Car Car,Footnote Text Char Char Char Car Car"/>
    <w:link w:val="Notedebasdepage"/>
    <w:locked/>
    <w:rsid w:val="007D0BAF"/>
    <w:rPr>
      <w:rFonts w:ascii="Calibri" w:eastAsia="Times New Roman" w:hAnsi="Calibri" w:cs="Times New Roman"/>
    </w:rPr>
  </w:style>
  <w:style w:type="character" w:styleId="Appelnotedebasdep">
    <w:name w:val="footnote reference"/>
    <w:aliases w:val="Texto de nota al pie,referencia nota al pie"/>
    <w:rsid w:val="007D0BAF"/>
    <w:rPr>
      <w:rFonts w:cs="Times New Roman"/>
      <w:vertAlign w:val="superscript"/>
    </w:rPr>
  </w:style>
  <w:style w:type="paragraph" w:styleId="En-tte">
    <w:name w:val="header"/>
    <w:basedOn w:val="Normal"/>
    <w:link w:val="En-tteCar"/>
    <w:rsid w:val="007D0BAF"/>
    <w:pPr>
      <w:tabs>
        <w:tab w:val="center" w:pos="4252"/>
        <w:tab w:val="right" w:pos="8504"/>
      </w:tabs>
    </w:pPr>
  </w:style>
  <w:style w:type="character" w:customStyle="1" w:styleId="En-tteCar">
    <w:name w:val="En-tête Car"/>
    <w:basedOn w:val="Policepardfaut"/>
    <w:link w:val="En-tte"/>
    <w:rsid w:val="007D0BAF"/>
    <w:rPr>
      <w:rFonts w:ascii="Times New Roman" w:eastAsia="Times New Roman" w:hAnsi="Times New Roman" w:cs="Times New Roman"/>
      <w:sz w:val="24"/>
      <w:szCs w:val="24"/>
      <w:lang w:eastAsia="es-ES"/>
    </w:rPr>
  </w:style>
  <w:style w:type="paragraph" w:customStyle="1" w:styleId="centrado">
    <w:name w:val="centrado"/>
    <w:basedOn w:val="Normal"/>
    <w:rsid w:val="008C76B8"/>
    <w:pPr>
      <w:spacing w:before="100" w:beforeAutospacing="1" w:after="100" w:afterAutospacing="1"/>
    </w:pPr>
    <w:rPr>
      <w:lang w:eastAsia="es-CO"/>
    </w:rPr>
  </w:style>
  <w:style w:type="character" w:customStyle="1" w:styleId="baj">
    <w:name w:val="b_aj"/>
    <w:basedOn w:val="Policepardfaut"/>
    <w:rsid w:val="008C76B8"/>
  </w:style>
  <w:style w:type="character" w:styleId="Lienhypertexte">
    <w:name w:val="Hyperlink"/>
    <w:basedOn w:val="Policepardfaut"/>
    <w:uiPriority w:val="99"/>
    <w:semiHidden/>
    <w:unhideWhenUsed/>
    <w:rsid w:val="008C76B8"/>
    <w:rPr>
      <w:color w:val="0000FF"/>
      <w:u w:val="single"/>
    </w:rPr>
  </w:style>
  <w:style w:type="paragraph" w:styleId="NormalWeb">
    <w:name w:val="Normal (Web)"/>
    <w:basedOn w:val="Normal"/>
    <w:uiPriority w:val="99"/>
    <w:semiHidden/>
    <w:unhideWhenUsed/>
    <w:rsid w:val="008C76B8"/>
    <w:pPr>
      <w:spacing w:before="100" w:beforeAutospacing="1" w:after="100" w:afterAutospacing="1"/>
    </w:pPr>
    <w:rPr>
      <w:lang w:eastAsia="es-CO"/>
    </w:rPr>
  </w:style>
  <w:style w:type="character" w:customStyle="1" w:styleId="apple-converted-space">
    <w:name w:val="apple-converted-space"/>
    <w:basedOn w:val="Policepardfaut"/>
    <w:rsid w:val="008C76B8"/>
  </w:style>
  <w:style w:type="paragraph" w:customStyle="1" w:styleId="Normal13">
    <w:name w:val="Normal 13"/>
    <w:basedOn w:val="Normal"/>
    <w:link w:val="Normal13Car"/>
    <w:autoRedefine/>
    <w:rsid w:val="00621DB8"/>
    <w:pPr>
      <w:tabs>
        <w:tab w:val="left" w:pos="603"/>
        <w:tab w:val="left" w:pos="7638"/>
      </w:tabs>
      <w:ind w:left="567" w:right="902"/>
      <w:jc w:val="both"/>
    </w:pPr>
    <w:rPr>
      <w:rFonts w:ascii="Verdana" w:hAnsi="Verdana" w:cs="Arial"/>
      <w:lang w:val="es-ES_tradnl" w:eastAsia="es-CO"/>
    </w:rPr>
  </w:style>
  <w:style w:type="character" w:customStyle="1" w:styleId="Normal13Car">
    <w:name w:val="Normal 13 Car"/>
    <w:basedOn w:val="Policepardfaut"/>
    <w:link w:val="Normal13"/>
    <w:rsid w:val="00621DB8"/>
    <w:rPr>
      <w:rFonts w:eastAsia="Times New Roman" w:cs="Arial"/>
      <w:sz w:val="24"/>
      <w:szCs w:val="24"/>
      <w:lang w:val="es-ES_tradnl" w:eastAsia="es-CO"/>
    </w:rPr>
  </w:style>
  <w:style w:type="paragraph" w:styleId="Textedebulles">
    <w:name w:val="Balloon Text"/>
    <w:basedOn w:val="Normal"/>
    <w:link w:val="TextedebullesCar"/>
    <w:uiPriority w:val="99"/>
    <w:semiHidden/>
    <w:unhideWhenUsed/>
    <w:rsid w:val="005E6FA8"/>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6FA8"/>
    <w:rPr>
      <w:rFonts w:ascii="Segoe UI" w:eastAsia="Times New Roman" w:hAnsi="Segoe UI" w:cs="Segoe UI"/>
      <w:sz w:val="18"/>
      <w:szCs w:val="18"/>
      <w:lang w:eastAsia="es-ES"/>
    </w:rPr>
  </w:style>
  <w:style w:type="paragraph" w:customStyle="1" w:styleId="Mmoire">
    <w:name w:val="Mémoire"/>
    <w:basedOn w:val="Normal"/>
    <w:autoRedefine/>
    <w:qFormat/>
    <w:rsid w:val="008F13E0"/>
    <w:pPr>
      <w:ind w:firstLine="708"/>
      <w:jc w:val="both"/>
    </w:pPr>
    <w:rPr>
      <w:rFonts w:eastAsia="Calibri"/>
      <w:szCs w:val="22"/>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Marin"/>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BAF"/>
    <w:rPr>
      <w:rFonts w:ascii="Times New Roman" w:eastAsia="Times New Roman" w:hAnsi="Times New Roman" w:cs="Times New Roman"/>
      <w:sz w:val="24"/>
      <w:szCs w:val="24"/>
      <w:lang w:eastAsia="es-ES"/>
    </w:rPr>
  </w:style>
  <w:style w:type="paragraph" w:styleId="Titre1">
    <w:name w:val="heading 1"/>
    <w:basedOn w:val="Normal"/>
    <w:link w:val="Titre1Car"/>
    <w:uiPriority w:val="9"/>
    <w:qFormat/>
    <w:locked/>
    <w:rsid w:val="00513957"/>
    <w:pPr>
      <w:spacing w:before="100" w:beforeAutospacing="1" w:after="100" w:afterAutospacing="1"/>
      <w:outlineLvl w:val="0"/>
    </w:pPr>
    <w:rPr>
      <w:b/>
      <w:bCs/>
      <w:kern w:val="36"/>
      <w:sz w:val="48"/>
      <w:szCs w:val="48"/>
      <w:lang w:eastAsia="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513957"/>
    <w:pPr>
      <w:jc w:val="both"/>
    </w:pPr>
    <w:rPr>
      <w:rFonts w:cs="Verdana"/>
      <w:sz w:val="28"/>
      <w:szCs w:val="28"/>
    </w:rPr>
  </w:style>
  <w:style w:type="character" w:customStyle="1" w:styleId="SansinterligneCar">
    <w:name w:val="Sans interligne Car"/>
    <w:link w:val="Sansinterligne"/>
    <w:uiPriority w:val="1"/>
    <w:locked/>
    <w:rsid w:val="00513957"/>
    <w:rPr>
      <w:rFonts w:cs="Verdana"/>
      <w:sz w:val="28"/>
      <w:szCs w:val="28"/>
    </w:rPr>
  </w:style>
  <w:style w:type="paragraph" w:styleId="Paragraphedeliste">
    <w:name w:val="List Paragraph"/>
    <w:basedOn w:val="Normal"/>
    <w:uiPriority w:val="99"/>
    <w:qFormat/>
    <w:rsid w:val="00513957"/>
    <w:pPr>
      <w:ind w:left="708"/>
    </w:pPr>
  </w:style>
  <w:style w:type="character" w:customStyle="1" w:styleId="Titre1Car">
    <w:name w:val="Titre 1 Car"/>
    <w:basedOn w:val="Policepardfaut"/>
    <w:link w:val="Titre1"/>
    <w:uiPriority w:val="9"/>
    <w:rsid w:val="00513957"/>
    <w:rPr>
      <w:rFonts w:ascii="Times New Roman" w:eastAsia="Times New Roman" w:hAnsi="Times New Roman" w:cs="Times New Roman"/>
      <w:b/>
      <w:bCs/>
      <w:kern w:val="36"/>
      <w:sz w:val="48"/>
      <w:szCs w:val="48"/>
      <w:lang w:eastAsia="es-CO"/>
    </w:rPr>
  </w:style>
  <w:style w:type="paragraph" w:customStyle="1" w:styleId="Sinespaciado1">
    <w:name w:val="Sin espaciado1"/>
    <w:rsid w:val="007D0BAF"/>
    <w:rPr>
      <w:rFonts w:eastAsia="Times New Roman" w:cs="Times New Roman"/>
      <w:sz w:val="28"/>
      <w:szCs w:val="22"/>
      <w:lang w:val="es-ES"/>
    </w:rPr>
  </w:style>
  <w:style w:type="paragraph" w:styleId="Pieddepage">
    <w:name w:val="footer"/>
    <w:basedOn w:val="Normal"/>
    <w:link w:val="PieddepageCar"/>
    <w:rsid w:val="007D0BAF"/>
    <w:pPr>
      <w:tabs>
        <w:tab w:val="center" w:pos="4252"/>
        <w:tab w:val="right" w:pos="8504"/>
      </w:tabs>
    </w:pPr>
    <w:rPr>
      <w:rFonts w:ascii="Calibri" w:hAnsi="Calibri"/>
      <w:sz w:val="22"/>
      <w:szCs w:val="22"/>
      <w:lang w:eastAsia="en-US"/>
    </w:rPr>
  </w:style>
  <w:style w:type="character" w:customStyle="1" w:styleId="PieddepageCar">
    <w:name w:val="Pied de page Car"/>
    <w:basedOn w:val="Policepardfaut"/>
    <w:link w:val="Pieddepage"/>
    <w:rsid w:val="007D0BAF"/>
    <w:rPr>
      <w:rFonts w:ascii="Calibri" w:eastAsia="Times New Roman" w:hAnsi="Calibri" w:cs="Times New Roman"/>
      <w:sz w:val="22"/>
      <w:szCs w:val="22"/>
    </w:rPr>
  </w:style>
  <w:style w:type="paragraph" w:styleId="Notedebasdepage">
    <w:name w:val="footnote text"/>
    <w:aliases w:val="Footnote Text Char Char Char Char Char,Footnote Text Char Char Char Char,Footnote reference,FA Fu,Footnote Text Char Char Char,Footnote Text Char Char Char Car Car Car,Footnote Text Char Char Char Car,Ref. de nota al pie1"/>
    <w:basedOn w:val="Normal"/>
    <w:link w:val="NotedebasdepageCar"/>
    <w:rsid w:val="007D0BAF"/>
    <w:rPr>
      <w:rFonts w:ascii="Calibri" w:hAnsi="Calibri"/>
      <w:sz w:val="20"/>
      <w:szCs w:val="20"/>
      <w:lang w:eastAsia="en-US"/>
    </w:rPr>
  </w:style>
  <w:style w:type="character" w:customStyle="1" w:styleId="TextonotapieCar">
    <w:name w:val="Texto nota pie Car"/>
    <w:aliases w:val="texto de nota al pie Car,Texto nota pie Car Car Car Car,Texto nota pie Car Car Car Car Car Car Car Car Car Car Car Car"/>
    <w:basedOn w:val="Policepardfaut"/>
    <w:rsid w:val="007D0BAF"/>
    <w:rPr>
      <w:rFonts w:ascii="Times New Roman" w:eastAsia="Times New Roman" w:hAnsi="Times New Roman" w:cs="Times New Roman"/>
      <w:lang w:eastAsia="es-ES"/>
    </w:rPr>
  </w:style>
  <w:style w:type="character" w:customStyle="1" w:styleId="NotedebasdepageCar">
    <w:name w:val="Note de bas de page Car"/>
    <w:aliases w:val="Footnote Text Char Char Char Char Char Car,Footnote Text Char Char Char Char Car,Footnote reference Car,FA Fu Car,Footnote Text Char Char Char Car1,Footnote Text Char Char Char Car Car Car Car,Footnote Text Char Char Char Car Car"/>
    <w:link w:val="Notedebasdepage"/>
    <w:locked/>
    <w:rsid w:val="007D0BAF"/>
    <w:rPr>
      <w:rFonts w:ascii="Calibri" w:eastAsia="Times New Roman" w:hAnsi="Calibri" w:cs="Times New Roman"/>
    </w:rPr>
  </w:style>
  <w:style w:type="character" w:styleId="Appelnotedebasdep">
    <w:name w:val="footnote reference"/>
    <w:aliases w:val="Texto de nota al pie,referencia nota al pie"/>
    <w:rsid w:val="007D0BAF"/>
    <w:rPr>
      <w:rFonts w:cs="Times New Roman"/>
      <w:vertAlign w:val="superscript"/>
    </w:rPr>
  </w:style>
  <w:style w:type="paragraph" w:styleId="En-tte">
    <w:name w:val="header"/>
    <w:basedOn w:val="Normal"/>
    <w:link w:val="En-tteCar"/>
    <w:rsid w:val="007D0BAF"/>
    <w:pPr>
      <w:tabs>
        <w:tab w:val="center" w:pos="4252"/>
        <w:tab w:val="right" w:pos="8504"/>
      </w:tabs>
    </w:pPr>
  </w:style>
  <w:style w:type="character" w:customStyle="1" w:styleId="En-tteCar">
    <w:name w:val="En-tête Car"/>
    <w:basedOn w:val="Policepardfaut"/>
    <w:link w:val="En-tte"/>
    <w:rsid w:val="007D0BAF"/>
    <w:rPr>
      <w:rFonts w:ascii="Times New Roman" w:eastAsia="Times New Roman" w:hAnsi="Times New Roman" w:cs="Times New Roman"/>
      <w:sz w:val="24"/>
      <w:szCs w:val="24"/>
      <w:lang w:eastAsia="es-ES"/>
    </w:rPr>
  </w:style>
  <w:style w:type="paragraph" w:customStyle="1" w:styleId="centrado">
    <w:name w:val="centrado"/>
    <w:basedOn w:val="Normal"/>
    <w:rsid w:val="008C76B8"/>
    <w:pPr>
      <w:spacing w:before="100" w:beforeAutospacing="1" w:after="100" w:afterAutospacing="1"/>
    </w:pPr>
    <w:rPr>
      <w:lang w:eastAsia="es-CO"/>
    </w:rPr>
  </w:style>
  <w:style w:type="character" w:customStyle="1" w:styleId="baj">
    <w:name w:val="b_aj"/>
    <w:basedOn w:val="Policepardfaut"/>
    <w:rsid w:val="008C76B8"/>
  </w:style>
  <w:style w:type="character" w:styleId="Lienhypertexte">
    <w:name w:val="Hyperlink"/>
    <w:basedOn w:val="Policepardfaut"/>
    <w:uiPriority w:val="99"/>
    <w:semiHidden/>
    <w:unhideWhenUsed/>
    <w:rsid w:val="008C76B8"/>
    <w:rPr>
      <w:color w:val="0000FF"/>
      <w:u w:val="single"/>
    </w:rPr>
  </w:style>
  <w:style w:type="paragraph" w:styleId="NormalWeb">
    <w:name w:val="Normal (Web)"/>
    <w:basedOn w:val="Normal"/>
    <w:uiPriority w:val="99"/>
    <w:semiHidden/>
    <w:unhideWhenUsed/>
    <w:rsid w:val="008C76B8"/>
    <w:pPr>
      <w:spacing w:before="100" w:beforeAutospacing="1" w:after="100" w:afterAutospacing="1"/>
    </w:pPr>
    <w:rPr>
      <w:lang w:eastAsia="es-CO"/>
    </w:rPr>
  </w:style>
  <w:style w:type="character" w:customStyle="1" w:styleId="apple-converted-space">
    <w:name w:val="apple-converted-space"/>
    <w:basedOn w:val="Policepardfaut"/>
    <w:rsid w:val="008C76B8"/>
  </w:style>
  <w:style w:type="paragraph" w:customStyle="1" w:styleId="Normal13">
    <w:name w:val="Normal 13"/>
    <w:basedOn w:val="Normal"/>
    <w:link w:val="Normal13Car"/>
    <w:autoRedefine/>
    <w:rsid w:val="00621DB8"/>
    <w:pPr>
      <w:tabs>
        <w:tab w:val="left" w:pos="603"/>
        <w:tab w:val="left" w:pos="7638"/>
      </w:tabs>
      <w:ind w:left="567" w:right="902"/>
      <w:jc w:val="both"/>
    </w:pPr>
    <w:rPr>
      <w:rFonts w:ascii="Verdana" w:hAnsi="Verdana" w:cs="Arial"/>
      <w:lang w:val="es-ES_tradnl" w:eastAsia="es-CO"/>
    </w:rPr>
  </w:style>
  <w:style w:type="character" w:customStyle="1" w:styleId="Normal13Car">
    <w:name w:val="Normal 13 Car"/>
    <w:basedOn w:val="Policepardfaut"/>
    <w:link w:val="Normal13"/>
    <w:rsid w:val="00621DB8"/>
    <w:rPr>
      <w:rFonts w:eastAsia="Times New Roman" w:cs="Arial"/>
      <w:sz w:val="24"/>
      <w:szCs w:val="24"/>
      <w:lang w:val="es-ES_tradnl" w:eastAsia="es-CO"/>
    </w:rPr>
  </w:style>
  <w:style w:type="paragraph" w:styleId="Textedebulles">
    <w:name w:val="Balloon Text"/>
    <w:basedOn w:val="Normal"/>
    <w:link w:val="TextedebullesCar"/>
    <w:uiPriority w:val="99"/>
    <w:semiHidden/>
    <w:unhideWhenUsed/>
    <w:rsid w:val="005E6FA8"/>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6FA8"/>
    <w:rPr>
      <w:rFonts w:ascii="Segoe UI" w:eastAsia="Times New Roman" w:hAnsi="Segoe UI" w:cs="Segoe UI"/>
      <w:sz w:val="18"/>
      <w:szCs w:val="18"/>
      <w:lang w:eastAsia="es-ES"/>
    </w:rPr>
  </w:style>
  <w:style w:type="paragraph" w:customStyle="1" w:styleId="Mmoire">
    <w:name w:val="Mémoire"/>
    <w:basedOn w:val="Normal"/>
    <w:autoRedefine/>
    <w:qFormat/>
    <w:rsid w:val="008F13E0"/>
    <w:pPr>
      <w:ind w:firstLine="708"/>
      <w:jc w:val="both"/>
    </w:pPr>
    <w:rPr>
      <w:rFonts w:eastAsia="Calibri"/>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09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0EA87-D768-44F7-930E-A3AF8E5F6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12</Pages>
  <Words>3083</Words>
  <Characters>16960</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mcrinconj</dc:creator>
  <cp:keywords/>
  <dc:description/>
  <cp:lastModifiedBy>Malucimedina</cp:lastModifiedBy>
  <cp:revision>78</cp:revision>
  <cp:lastPrinted>2017-02-10T19:43:00Z</cp:lastPrinted>
  <dcterms:created xsi:type="dcterms:W3CDTF">2017-02-01T14:55:00Z</dcterms:created>
  <dcterms:modified xsi:type="dcterms:W3CDTF">2017-05-07T14:43:00Z</dcterms:modified>
</cp:coreProperties>
</file>