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6A4F" w:rsidRPr="00AE6A4F" w:rsidRDefault="00AE6A4F" w:rsidP="00AE6A4F">
      <w:pPr>
        <w:pBdr>
          <w:top w:val="single" w:sz="4" w:space="1" w:color="auto"/>
          <w:left w:val="single" w:sz="4" w:space="4" w:color="auto"/>
          <w:bottom w:val="single" w:sz="4" w:space="1" w:color="auto"/>
          <w:right w:val="single" w:sz="4" w:space="4" w:color="auto"/>
        </w:pBdr>
        <w:shd w:val="clear" w:color="auto" w:fill="FFFFFF"/>
        <w:jc w:val="both"/>
        <w:rPr>
          <w:rFonts w:ascii="Calibri" w:eastAsia="Calibri" w:hAnsi="Calibri" w:cs="Calibri"/>
          <w:color w:val="222222"/>
          <w:sz w:val="18"/>
          <w:szCs w:val="18"/>
          <w:lang w:eastAsia="fr-FR"/>
        </w:rPr>
      </w:pPr>
      <w:r w:rsidRPr="00AE6A4F">
        <w:rPr>
          <w:rFonts w:ascii="Calibri" w:eastAsia="Calibri" w:hAnsi="Calibri" w:cs="Calibri"/>
          <w:color w:val="FF0000"/>
          <w:sz w:val="16"/>
          <w:szCs w:val="16"/>
          <w:lang w:eastAsia="fr-FR"/>
        </w:rPr>
        <w:t xml:space="preserve">El siguiente es el documento presentado por el Magistrado Ponente que sirvió de base para proferir la providencia dentro del presente </w:t>
      </w:r>
    </w:p>
    <w:p w:rsidR="00AE6A4F" w:rsidRPr="00AE6A4F" w:rsidRDefault="00AE6A4F" w:rsidP="00AE6A4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eastAsia="fr-FR"/>
        </w:rPr>
      </w:pPr>
      <w:proofErr w:type="gramStart"/>
      <w:r w:rsidRPr="00AE6A4F">
        <w:rPr>
          <w:rFonts w:ascii="Calibri" w:eastAsia="Calibri" w:hAnsi="Calibri" w:cs="Calibri"/>
          <w:color w:val="FF0000"/>
          <w:sz w:val="16"/>
          <w:szCs w:val="16"/>
          <w:lang w:eastAsia="fr-FR"/>
        </w:rPr>
        <w:t>proceso</w:t>
      </w:r>
      <w:proofErr w:type="gramEnd"/>
      <w:r w:rsidRPr="00AE6A4F">
        <w:rPr>
          <w:rFonts w:ascii="Calibri" w:eastAsia="Calibri" w:hAnsi="Calibri" w:cs="Calibri"/>
          <w:color w:val="FF0000"/>
          <w:sz w:val="16"/>
          <w:szCs w:val="16"/>
          <w:lang w:eastAsia="fr-FR"/>
        </w:rPr>
        <w:t>. El contenido total y fiel de la decisión debe ser verificado en la Secretaría de esta Sala.</w:t>
      </w:r>
      <w:r w:rsidRPr="00AE6A4F">
        <w:rPr>
          <w:rFonts w:ascii="Calibri" w:eastAsia="Calibri" w:hAnsi="Calibri" w:cs="Calibri"/>
          <w:color w:val="222222"/>
          <w:sz w:val="18"/>
          <w:szCs w:val="18"/>
          <w:lang w:eastAsia="fr-FR"/>
        </w:rPr>
        <w:t> </w:t>
      </w:r>
    </w:p>
    <w:p w:rsidR="00AE6A4F" w:rsidRPr="00AE6A4F" w:rsidRDefault="00AE6A4F" w:rsidP="00AE6A4F">
      <w:pPr>
        <w:shd w:val="clear" w:color="auto" w:fill="FFFFFF"/>
        <w:ind w:left="2124" w:hanging="2124"/>
        <w:jc w:val="both"/>
        <w:rPr>
          <w:rFonts w:ascii="Calibri" w:eastAsia="Calibri" w:hAnsi="Calibri" w:cs="Calibri"/>
          <w:color w:val="222222"/>
          <w:sz w:val="18"/>
          <w:szCs w:val="18"/>
          <w:lang w:eastAsia="fr-FR"/>
        </w:rPr>
      </w:pPr>
      <w:r w:rsidRPr="00AE6A4F">
        <w:rPr>
          <w:rFonts w:ascii="Calibri" w:hAnsi="Calibri" w:cs="Calibri"/>
          <w:color w:val="222222"/>
          <w:sz w:val="18"/>
          <w:szCs w:val="18"/>
          <w:lang w:eastAsia="fr-FR"/>
        </w:rPr>
        <w:t>Providencia:</w:t>
      </w:r>
      <w:r w:rsidRPr="00AE6A4F">
        <w:rPr>
          <w:rFonts w:ascii="Calibri" w:hAnsi="Calibri" w:cs="Calibri"/>
          <w:color w:val="222222"/>
          <w:sz w:val="18"/>
          <w:szCs w:val="18"/>
          <w:lang w:eastAsia="fr-FR"/>
        </w:rPr>
        <w:tab/>
        <w:t>Auto – Incidente de desacato en el grado de consulta – 22 de mayo de 2017</w:t>
      </w:r>
    </w:p>
    <w:p w:rsidR="00AE6A4F" w:rsidRPr="00AE6A4F" w:rsidRDefault="00AE6A4F" w:rsidP="00AE6A4F">
      <w:pPr>
        <w:shd w:val="clear" w:color="auto" w:fill="FFFFFF"/>
        <w:tabs>
          <w:tab w:val="left" w:pos="1418"/>
        </w:tabs>
        <w:jc w:val="both"/>
        <w:rPr>
          <w:rFonts w:ascii="Calibri" w:eastAsia="Calibri" w:hAnsi="Calibri" w:cs="Calibri"/>
          <w:color w:val="222222"/>
          <w:sz w:val="18"/>
          <w:szCs w:val="18"/>
          <w:lang w:eastAsia="fr-FR"/>
        </w:rPr>
      </w:pPr>
      <w:r w:rsidRPr="00AE6A4F">
        <w:rPr>
          <w:rFonts w:ascii="Calibri" w:eastAsia="Calibri" w:hAnsi="Calibri" w:cs="Calibri"/>
          <w:color w:val="222222"/>
          <w:sz w:val="18"/>
          <w:szCs w:val="18"/>
          <w:lang w:eastAsia="fr-FR"/>
        </w:rPr>
        <w:t>Proceso:                </w:t>
      </w:r>
      <w:r w:rsidRPr="00AE6A4F">
        <w:rPr>
          <w:rFonts w:ascii="Calibri" w:eastAsia="Calibri" w:hAnsi="Calibri" w:cs="Calibri"/>
          <w:color w:val="222222"/>
          <w:sz w:val="18"/>
          <w:szCs w:val="18"/>
          <w:lang w:eastAsia="fr-FR"/>
        </w:rPr>
        <w:tab/>
      </w:r>
      <w:r w:rsidRPr="00AE6A4F">
        <w:rPr>
          <w:rFonts w:ascii="Calibri" w:eastAsia="Calibri" w:hAnsi="Calibri" w:cs="Calibri"/>
          <w:color w:val="222222"/>
          <w:sz w:val="18"/>
          <w:szCs w:val="18"/>
          <w:lang w:eastAsia="fr-FR"/>
        </w:rPr>
        <w:tab/>
        <w:t xml:space="preserve">Acción de Tutela – Revoca sanción </w:t>
      </w:r>
    </w:p>
    <w:p w:rsidR="00AE6A4F" w:rsidRPr="00AE6A4F" w:rsidRDefault="00AE6A4F" w:rsidP="00AE6A4F">
      <w:pPr>
        <w:shd w:val="clear" w:color="auto" w:fill="FFFFFF"/>
        <w:tabs>
          <w:tab w:val="left" w:pos="1418"/>
        </w:tabs>
        <w:jc w:val="both"/>
        <w:rPr>
          <w:rFonts w:ascii="Calibri" w:eastAsia="Calibri" w:hAnsi="Calibri" w:cs="Calibri"/>
          <w:bCs/>
          <w:color w:val="222222"/>
          <w:sz w:val="18"/>
          <w:szCs w:val="18"/>
          <w:lang w:eastAsia="fr-FR"/>
        </w:rPr>
      </w:pPr>
      <w:r w:rsidRPr="00AE6A4F">
        <w:rPr>
          <w:rFonts w:ascii="Calibri" w:eastAsia="Calibri" w:hAnsi="Calibri" w:cs="Calibri"/>
          <w:color w:val="222222"/>
          <w:sz w:val="18"/>
          <w:szCs w:val="18"/>
          <w:lang w:eastAsia="fr-FR"/>
        </w:rPr>
        <w:t>Radicación Nro. :</w:t>
      </w:r>
      <w:r w:rsidRPr="00AE6A4F">
        <w:rPr>
          <w:rFonts w:ascii="Calibri" w:eastAsia="Calibri" w:hAnsi="Calibri" w:cs="Calibri"/>
          <w:color w:val="222222"/>
          <w:sz w:val="18"/>
          <w:szCs w:val="18"/>
          <w:lang w:eastAsia="fr-FR"/>
        </w:rPr>
        <w:tab/>
        <w:t xml:space="preserve">  </w:t>
      </w:r>
      <w:r w:rsidRPr="00AE6A4F">
        <w:rPr>
          <w:rFonts w:ascii="Calibri" w:eastAsia="Calibri" w:hAnsi="Calibri" w:cs="Calibri"/>
          <w:color w:val="222222"/>
          <w:sz w:val="18"/>
          <w:szCs w:val="18"/>
          <w:lang w:eastAsia="fr-FR"/>
        </w:rPr>
        <w:tab/>
      </w:r>
      <w:r w:rsidRPr="00AE6A4F">
        <w:rPr>
          <w:rFonts w:ascii="Calibri" w:eastAsia="Calibri" w:hAnsi="Calibri" w:cs="Calibri"/>
          <w:bCs/>
          <w:color w:val="222222"/>
          <w:sz w:val="18"/>
          <w:szCs w:val="18"/>
          <w:lang w:eastAsia="fr-FR"/>
        </w:rPr>
        <w:t>66001-31-87-003-2016-00130-02</w:t>
      </w:r>
    </w:p>
    <w:p w:rsidR="00AE6A4F" w:rsidRPr="00AE6A4F" w:rsidRDefault="00AE6A4F" w:rsidP="00AE6A4F">
      <w:pPr>
        <w:shd w:val="clear" w:color="auto" w:fill="FFFFFF"/>
        <w:tabs>
          <w:tab w:val="left" w:pos="1418"/>
        </w:tabs>
        <w:jc w:val="both"/>
        <w:rPr>
          <w:rFonts w:ascii="Calibri" w:eastAsia="Batang" w:hAnsi="Calibri" w:cs="Calibri"/>
          <w:bCs/>
          <w:sz w:val="18"/>
          <w:szCs w:val="18"/>
        </w:rPr>
      </w:pPr>
      <w:r w:rsidRPr="00AE6A4F">
        <w:rPr>
          <w:rFonts w:ascii="Calibri" w:eastAsia="Batang" w:hAnsi="Calibri" w:cs="Calibri"/>
          <w:bCs/>
          <w:sz w:val="18"/>
          <w:szCs w:val="18"/>
          <w:lang w:val="es-ES"/>
        </w:rPr>
        <w:t xml:space="preserve">Accionante:   </w:t>
      </w:r>
      <w:r w:rsidRPr="00AE6A4F">
        <w:rPr>
          <w:rFonts w:ascii="Calibri" w:eastAsia="Batang" w:hAnsi="Calibri" w:cs="Calibri"/>
          <w:bCs/>
          <w:sz w:val="18"/>
          <w:szCs w:val="18"/>
          <w:lang w:val="es-ES"/>
        </w:rPr>
        <w:tab/>
      </w:r>
      <w:r w:rsidRPr="00AE6A4F">
        <w:rPr>
          <w:rFonts w:ascii="Calibri" w:eastAsia="Batang" w:hAnsi="Calibri" w:cs="Calibri"/>
          <w:bCs/>
          <w:sz w:val="18"/>
          <w:szCs w:val="18"/>
          <w:lang w:val="es-ES"/>
        </w:rPr>
        <w:tab/>
      </w:r>
      <w:r w:rsidRPr="00AE6A4F">
        <w:rPr>
          <w:rFonts w:ascii="Calibri" w:eastAsia="Batang" w:hAnsi="Calibri" w:cs="Calibri"/>
          <w:bCs/>
          <w:sz w:val="18"/>
          <w:szCs w:val="18"/>
        </w:rPr>
        <w:t>ANDRÉS FELIP</w:t>
      </w:r>
      <w:r w:rsidR="00123386">
        <w:rPr>
          <w:rFonts w:ascii="Calibri" w:eastAsia="Batang" w:hAnsi="Calibri" w:cs="Calibri"/>
          <w:bCs/>
          <w:sz w:val="18"/>
          <w:szCs w:val="18"/>
        </w:rPr>
        <w:t>E</w:t>
      </w:r>
      <w:bookmarkStart w:id="0" w:name="_GoBack"/>
      <w:bookmarkEnd w:id="0"/>
      <w:r w:rsidRPr="00AE6A4F">
        <w:rPr>
          <w:rFonts w:ascii="Calibri" w:eastAsia="Batang" w:hAnsi="Calibri" w:cs="Calibri"/>
          <w:bCs/>
          <w:sz w:val="18"/>
          <w:szCs w:val="18"/>
        </w:rPr>
        <w:t xml:space="preserve"> CHICA MEJÍA</w:t>
      </w:r>
    </w:p>
    <w:p w:rsidR="00AE6A4F" w:rsidRPr="00AE6A4F" w:rsidRDefault="00AE6A4F" w:rsidP="00AE6A4F">
      <w:pPr>
        <w:shd w:val="clear" w:color="auto" w:fill="FFFFFF"/>
        <w:tabs>
          <w:tab w:val="left" w:pos="1418"/>
        </w:tabs>
        <w:jc w:val="both"/>
        <w:rPr>
          <w:rFonts w:ascii="Calibri" w:hAnsi="Calibri" w:cs="Calibri"/>
          <w:color w:val="222222"/>
          <w:sz w:val="18"/>
          <w:szCs w:val="18"/>
          <w:lang w:eastAsia="fr-FR"/>
        </w:rPr>
      </w:pPr>
      <w:r w:rsidRPr="00AE6A4F">
        <w:rPr>
          <w:rFonts w:ascii="Calibri" w:eastAsia="Calibri" w:hAnsi="Calibri" w:cs="Calibri"/>
          <w:color w:val="222222"/>
          <w:sz w:val="18"/>
          <w:szCs w:val="18"/>
          <w:lang w:eastAsia="fr-FR"/>
        </w:rPr>
        <w:t>Accionados:     </w:t>
      </w:r>
      <w:r w:rsidRPr="00AE6A4F">
        <w:rPr>
          <w:rFonts w:ascii="Calibri" w:eastAsia="Calibri" w:hAnsi="Calibri" w:cs="Calibri"/>
          <w:color w:val="222222"/>
          <w:sz w:val="18"/>
          <w:szCs w:val="18"/>
          <w:lang w:eastAsia="fr-FR"/>
        </w:rPr>
        <w:tab/>
      </w:r>
      <w:r w:rsidRPr="00AE6A4F">
        <w:rPr>
          <w:rFonts w:ascii="Calibri" w:eastAsia="Calibri" w:hAnsi="Calibri" w:cs="Calibri"/>
          <w:color w:val="222222"/>
          <w:sz w:val="18"/>
          <w:szCs w:val="18"/>
          <w:lang w:eastAsia="fr-FR"/>
        </w:rPr>
        <w:tab/>
      </w:r>
      <w:r w:rsidRPr="00AE6A4F">
        <w:rPr>
          <w:rFonts w:ascii="Calibri" w:hAnsi="Calibri" w:cs="Calibri"/>
          <w:color w:val="222222"/>
          <w:sz w:val="18"/>
          <w:szCs w:val="18"/>
          <w:lang w:val="es-ES_tradnl" w:eastAsia="fr-FR"/>
        </w:rPr>
        <w:t>COLPENSIONES</w:t>
      </w:r>
    </w:p>
    <w:p w:rsidR="00AE6A4F" w:rsidRPr="00AE6A4F" w:rsidRDefault="00AE6A4F" w:rsidP="00AE6A4F">
      <w:pPr>
        <w:shd w:val="clear" w:color="auto" w:fill="FFFFFF"/>
        <w:tabs>
          <w:tab w:val="left" w:pos="1418"/>
        </w:tabs>
        <w:jc w:val="both"/>
        <w:rPr>
          <w:rFonts w:ascii="Calibri" w:eastAsia="Calibri" w:hAnsi="Calibri" w:cs="Calibri"/>
          <w:bCs/>
          <w:iCs/>
          <w:color w:val="222222"/>
          <w:sz w:val="18"/>
          <w:szCs w:val="18"/>
          <w:lang w:eastAsia="fr-FR"/>
        </w:rPr>
      </w:pPr>
      <w:r w:rsidRPr="00AE6A4F">
        <w:rPr>
          <w:rFonts w:ascii="Calibri" w:eastAsia="Calibri" w:hAnsi="Calibri" w:cs="Calibri"/>
          <w:color w:val="222222"/>
          <w:sz w:val="18"/>
          <w:szCs w:val="18"/>
          <w:lang w:eastAsia="fr-FR"/>
        </w:rPr>
        <w:t>Magistrado Ponente: </w:t>
      </w:r>
      <w:r w:rsidRPr="00AE6A4F">
        <w:rPr>
          <w:rFonts w:ascii="Calibri" w:eastAsia="Calibri" w:hAnsi="Calibri" w:cs="Calibri"/>
          <w:color w:val="222222"/>
          <w:sz w:val="18"/>
          <w:szCs w:val="18"/>
          <w:lang w:eastAsia="fr-FR"/>
        </w:rPr>
        <w:tab/>
      </w:r>
      <w:r w:rsidRPr="00AE6A4F">
        <w:rPr>
          <w:rFonts w:ascii="Calibri" w:eastAsia="Calibri" w:hAnsi="Calibri" w:cs="Calibri"/>
          <w:bCs/>
          <w:iCs/>
          <w:color w:val="222222"/>
          <w:sz w:val="18"/>
          <w:szCs w:val="18"/>
          <w:lang w:eastAsia="fr-FR"/>
        </w:rPr>
        <w:t xml:space="preserve">MANUEL </w:t>
      </w:r>
      <w:proofErr w:type="spellStart"/>
      <w:r w:rsidRPr="00AE6A4F">
        <w:rPr>
          <w:rFonts w:ascii="Calibri" w:eastAsia="Calibri" w:hAnsi="Calibri" w:cs="Calibri"/>
          <w:bCs/>
          <w:iCs/>
          <w:color w:val="222222"/>
          <w:sz w:val="18"/>
          <w:szCs w:val="18"/>
          <w:lang w:eastAsia="fr-FR"/>
        </w:rPr>
        <w:t>YARZAGARAY</w:t>
      </w:r>
      <w:proofErr w:type="spellEnd"/>
      <w:r w:rsidRPr="00AE6A4F">
        <w:rPr>
          <w:rFonts w:ascii="Calibri" w:eastAsia="Calibri" w:hAnsi="Calibri" w:cs="Calibri"/>
          <w:bCs/>
          <w:iCs/>
          <w:color w:val="222222"/>
          <w:sz w:val="18"/>
          <w:szCs w:val="18"/>
          <w:lang w:eastAsia="fr-FR"/>
        </w:rPr>
        <w:t xml:space="preserve"> BANDERA</w:t>
      </w:r>
    </w:p>
    <w:p w:rsidR="00AE6A4F" w:rsidRPr="00AE6A4F" w:rsidRDefault="00AE6A4F" w:rsidP="00AE6A4F">
      <w:pPr>
        <w:shd w:val="clear" w:color="auto" w:fill="FFFFFF"/>
        <w:jc w:val="both"/>
        <w:rPr>
          <w:rFonts w:ascii="Calibri" w:eastAsia="Calibri" w:hAnsi="Calibri" w:cs="Calibri"/>
          <w:bCs/>
          <w:iCs/>
          <w:color w:val="222222"/>
          <w:sz w:val="18"/>
          <w:szCs w:val="18"/>
          <w:lang w:val="es-MX" w:eastAsia="fr-FR"/>
        </w:rPr>
      </w:pPr>
    </w:p>
    <w:p w:rsidR="00AE6A4F" w:rsidRPr="00AE6A4F" w:rsidRDefault="00AE6A4F" w:rsidP="00AE6A4F">
      <w:pPr>
        <w:shd w:val="clear" w:color="auto" w:fill="FFFFFF"/>
        <w:spacing w:after="200"/>
        <w:jc w:val="both"/>
        <w:rPr>
          <w:rFonts w:ascii="Calibri" w:hAnsi="Calibri" w:cs="Calibri"/>
          <w:bCs/>
          <w:color w:val="222222"/>
          <w:sz w:val="18"/>
          <w:szCs w:val="18"/>
          <w:lang w:val="es-ES" w:eastAsia="fr-FR"/>
        </w:rPr>
      </w:pPr>
      <w:r w:rsidRPr="00AE6A4F">
        <w:rPr>
          <w:rFonts w:ascii="Calibri" w:hAnsi="Calibri" w:cs="Calibri"/>
          <w:b/>
          <w:color w:val="222222"/>
          <w:sz w:val="18"/>
          <w:szCs w:val="18"/>
          <w:lang w:eastAsia="fr-FR"/>
        </w:rPr>
        <w:t xml:space="preserve">Temas: </w:t>
      </w:r>
      <w:r w:rsidRPr="00AE6A4F">
        <w:rPr>
          <w:rFonts w:ascii="Calibri" w:hAnsi="Calibri" w:cs="Calibri"/>
          <w:b/>
          <w:color w:val="222222"/>
          <w:sz w:val="18"/>
          <w:szCs w:val="18"/>
          <w:lang w:eastAsia="fr-FR"/>
        </w:rPr>
        <w:tab/>
      </w:r>
      <w:r w:rsidRPr="00AE6A4F">
        <w:rPr>
          <w:rFonts w:ascii="Calibri" w:hAnsi="Calibri" w:cs="Calibri"/>
          <w:b/>
          <w:color w:val="222222"/>
          <w:sz w:val="18"/>
          <w:szCs w:val="18"/>
          <w:lang w:eastAsia="fr-FR"/>
        </w:rPr>
        <w:tab/>
      </w:r>
      <w:r w:rsidRPr="00AE6A4F">
        <w:rPr>
          <w:rFonts w:ascii="Calibri" w:hAnsi="Calibri" w:cs="Calibri"/>
          <w:b/>
          <w:color w:val="222222"/>
          <w:sz w:val="18"/>
          <w:szCs w:val="18"/>
          <w:lang w:eastAsia="fr-FR"/>
        </w:rPr>
        <w:tab/>
        <w:t xml:space="preserve">INCIDENTE DE DESACATO / DERECHO DE PETICIÓN / ORDEN CUMPLIDA. </w:t>
      </w:r>
      <w:r w:rsidRPr="00AE6A4F">
        <w:rPr>
          <w:rFonts w:ascii="Calibri" w:hAnsi="Calibri" w:cs="Calibri"/>
          <w:color w:val="222222"/>
          <w:sz w:val="18"/>
          <w:szCs w:val="18"/>
          <w:lang w:eastAsia="fr-FR"/>
        </w:rPr>
        <w:t>“</w:t>
      </w:r>
      <w:r w:rsidRPr="00AE6A4F">
        <w:rPr>
          <w:rFonts w:ascii="Calibri" w:hAnsi="Calibri" w:cs="Calibri"/>
          <w:bCs/>
          <w:color w:val="222222"/>
          <w:sz w:val="18"/>
          <w:szCs w:val="18"/>
          <w:lang w:val="es-ES" w:eastAsia="fr-FR"/>
        </w:rPr>
        <w:t>[S]</w:t>
      </w:r>
      <w:proofErr w:type="spellStart"/>
      <w:r w:rsidRPr="00AE6A4F">
        <w:rPr>
          <w:rFonts w:ascii="Calibri" w:hAnsi="Calibri" w:cs="Calibri"/>
          <w:bCs/>
          <w:color w:val="222222"/>
          <w:sz w:val="18"/>
          <w:szCs w:val="18"/>
          <w:lang w:val="es-MX" w:eastAsia="fr-FR"/>
        </w:rPr>
        <w:t>e</w:t>
      </w:r>
      <w:proofErr w:type="spellEnd"/>
      <w:r w:rsidRPr="00AE6A4F">
        <w:rPr>
          <w:rFonts w:ascii="Calibri" w:hAnsi="Calibri" w:cs="Calibri"/>
          <w:bCs/>
          <w:color w:val="222222"/>
          <w:sz w:val="18"/>
          <w:szCs w:val="18"/>
          <w:lang w:val="es-MX" w:eastAsia="fr-FR"/>
        </w:rPr>
        <w:t xml:space="preserve"> observa que la entidad ya dio una respuesta de fondo a la petición elevada por el accionante, que desdibuja la figura de desobediencia judicial, con lo cual se configura la existencia de un hecho superado, razón suficiente para revocar la sanción impuesta.</w:t>
      </w:r>
      <w:r w:rsidRPr="00AE6A4F">
        <w:rPr>
          <w:rFonts w:ascii="Calibri" w:hAnsi="Calibri" w:cs="Calibri"/>
          <w:color w:val="222222"/>
          <w:sz w:val="18"/>
          <w:szCs w:val="18"/>
          <w:lang w:eastAsia="fr-FR"/>
        </w:rPr>
        <w:t>”.</w:t>
      </w:r>
    </w:p>
    <w:p w:rsidR="00AE6A4F" w:rsidRDefault="00AE6A4F" w:rsidP="0014113C">
      <w:pPr>
        <w:pStyle w:val="Corpsdetexte"/>
        <w:spacing w:line="324" w:lineRule="auto"/>
        <w:jc w:val="center"/>
        <w:rPr>
          <w:rFonts w:ascii="Verdana" w:hAnsi="Verdana" w:cs="Arial"/>
          <w:b/>
          <w:sz w:val="26"/>
          <w:szCs w:val="26"/>
        </w:rPr>
      </w:pPr>
    </w:p>
    <w:p w:rsidR="00C8326F" w:rsidRPr="00521DB5" w:rsidRDefault="008C4477" w:rsidP="0014113C">
      <w:pPr>
        <w:pStyle w:val="Corpsdetexte"/>
        <w:spacing w:line="324" w:lineRule="auto"/>
        <w:jc w:val="center"/>
        <w:rPr>
          <w:rFonts w:ascii="Verdana" w:hAnsi="Verdana" w:cs="Arial"/>
          <w:b/>
          <w:sz w:val="26"/>
          <w:szCs w:val="26"/>
        </w:rPr>
      </w:pPr>
      <w:r w:rsidRPr="00521DB5">
        <w:rPr>
          <w:rFonts w:ascii="Verdana" w:hAnsi="Verdana" w:cs="Arial"/>
          <w:b/>
          <w:sz w:val="26"/>
          <w:szCs w:val="26"/>
        </w:rPr>
        <w:t>REPÚBLICA DE COLOMBIA</w:t>
      </w:r>
      <w:r w:rsidR="00EE3168">
        <w:rPr>
          <w:rFonts w:ascii="Verdana" w:hAnsi="Verdana" w:cs="Arial"/>
          <w:b/>
          <w:sz w:val="26"/>
          <w:szCs w:val="26"/>
        </w:rPr>
        <w:t xml:space="preserve">                                                                                                                                                                                                                                                                                                                                                                                                                                                                                                                                                                                                                                                                                                                                                                                                                                                                                                                                                                                                                                                                                                                                                                                                                                                                                                                                                                                                                                                                                                                                                                                                                                                                                                                                                                                                                                                                                                                                                                                                                                                                                                                                                                                                                                                                                                                             </w:t>
      </w:r>
      <w:r w:rsidR="002A5F0C">
        <w:rPr>
          <w:rFonts w:ascii="Verdana" w:hAnsi="Verdana" w:cs="Arial"/>
          <w:b/>
          <w:sz w:val="26"/>
          <w:szCs w:val="26"/>
        </w:rPr>
        <w:t xml:space="preserve">                                                                                                                                                                                                                                                                                                                                                                                                                                                                                                                                                                                                                                                                                                                                                                                                                                                                                                                                                                                                                                                                                                                                                                                                                                                                                                                                                                                                                                                                                                                                                                                                                                                                                                                                                                                                                                                                                                                                                                                                                                                                                                                                                                                                                                                                                                                                                                                                                                                                                                                                                                                                                                                                 </w:t>
      </w:r>
      <w:r w:rsidR="00C8326F" w:rsidRPr="00521DB5">
        <w:rPr>
          <w:rFonts w:ascii="Verdana" w:hAnsi="Verdana" w:cs="Arial"/>
          <w:b/>
          <w:sz w:val="26"/>
          <w:szCs w:val="26"/>
        </w:rPr>
        <w:t>RAMA JUDICIAL DEL PODER PÚBLICO</w:t>
      </w:r>
    </w:p>
    <w:p w:rsidR="00C8326F" w:rsidRPr="00521DB5" w:rsidRDefault="00817090" w:rsidP="0014113C">
      <w:pPr>
        <w:pStyle w:val="Corpsdetexte"/>
        <w:spacing w:line="324" w:lineRule="auto"/>
        <w:jc w:val="center"/>
        <w:rPr>
          <w:rFonts w:ascii="Verdana" w:hAnsi="Verdana" w:cs="Arial"/>
          <w:b/>
          <w:i/>
          <w:sz w:val="26"/>
          <w:szCs w:val="26"/>
        </w:rPr>
      </w:pPr>
      <w:r w:rsidRPr="00521DB5">
        <w:rPr>
          <w:rFonts w:ascii="Verdana" w:hAnsi="Verdana" w:cs="Arial"/>
          <w:noProof/>
          <w:sz w:val="26"/>
          <w:szCs w:val="26"/>
          <w:lang w:val="fr-FR" w:eastAsia="fr-FR"/>
        </w:rPr>
        <w:drawing>
          <wp:inline distT="0" distB="0" distL="0" distR="0">
            <wp:extent cx="513071" cy="560717"/>
            <wp:effectExtent l="0" t="0" r="1905" b="0"/>
            <wp:docPr id="1" name="Imagen 1" descr="PKGE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GE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79" cy="564223"/>
                    </a:xfrm>
                    <a:prstGeom prst="rect">
                      <a:avLst/>
                    </a:prstGeom>
                    <a:noFill/>
                    <a:ln>
                      <a:noFill/>
                    </a:ln>
                  </pic:spPr>
                </pic:pic>
              </a:graphicData>
            </a:graphic>
          </wp:inline>
        </w:drawing>
      </w:r>
    </w:p>
    <w:p w:rsidR="00C8326F" w:rsidRPr="00521DB5" w:rsidRDefault="00C8326F" w:rsidP="0014113C">
      <w:pPr>
        <w:pStyle w:val="Corpsdetexte"/>
        <w:spacing w:line="324" w:lineRule="auto"/>
        <w:jc w:val="center"/>
        <w:rPr>
          <w:rFonts w:ascii="Verdana" w:hAnsi="Verdana" w:cs="Arial"/>
          <w:b/>
          <w:sz w:val="26"/>
          <w:szCs w:val="26"/>
        </w:rPr>
      </w:pPr>
      <w:r w:rsidRPr="00521DB5">
        <w:rPr>
          <w:rFonts w:ascii="Verdana" w:hAnsi="Verdana" w:cs="Arial"/>
          <w:b/>
          <w:sz w:val="26"/>
          <w:szCs w:val="26"/>
        </w:rPr>
        <w:t>TRIBUNAL SUPERIOR DEL DISTRITO JUDICIAL DE PEREIRA</w:t>
      </w:r>
    </w:p>
    <w:p w:rsidR="00C8326F" w:rsidRPr="00521DB5" w:rsidRDefault="00C8326F" w:rsidP="0014113C">
      <w:pPr>
        <w:pStyle w:val="Corpsdetexte"/>
        <w:spacing w:line="324" w:lineRule="auto"/>
        <w:jc w:val="center"/>
        <w:rPr>
          <w:rFonts w:ascii="Verdana" w:hAnsi="Verdana" w:cs="Arial"/>
          <w:b/>
          <w:sz w:val="26"/>
          <w:szCs w:val="26"/>
        </w:rPr>
      </w:pPr>
      <w:r w:rsidRPr="00521DB5">
        <w:rPr>
          <w:rFonts w:ascii="Verdana" w:hAnsi="Verdana" w:cs="Arial"/>
          <w:b/>
          <w:sz w:val="26"/>
          <w:szCs w:val="26"/>
        </w:rPr>
        <w:t>SALA DE DECISIÓN PENAL</w:t>
      </w:r>
    </w:p>
    <w:p w:rsidR="00C8326F" w:rsidRPr="008B51BC" w:rsidRDefault="00C8326F" w:rsidP="0014113C">
      <w:pPr>
        <w:suppressAutoHyphens/>
        <w:spacing w:line="276" w:lineRule="auto"/>
        <w:rPr>
          <w:rFonts w:ascii="Verdana" w:hAnsi="Verdana" w:cs="Arial"/>
          <w:b/>
          <w:bCs/>
          <w:spacing w:val="-4"/>
          <w:sz w:val="22"/>
          <w:szCs w:val="26"/>
        </w:rPr>
      </w:pPr>
    </w:p>
    <w:p w:rsidR="00C8326F" w:rsidRPr="00521DB5" w:rsidRDefault="00C8326F" w:rsidP="0014113C">
      <w:pPr>
        <w:suppressAutoHyphens/>
        <w:spacing w:line="300" w:lineRule="auto"/>
        <w:jc w:val="center"/>
        <w:rPr>
          <w:rFonts w:ascii="Verdana" w:hAnsi="Verdana" w:cs="Arial"/>
          <w:spacing w:val="-4"/>
          <w:sz w:val="26"/>
          <w:szCs w:val="26"/>
        </w:rPr>
      </w:pPr>
      <w:r w:rsidRPr="00521DB5">
        <w:rPr>
          <w:rFonts w:ascii="Verdana" w:hAnsi="Verdana" w:cs="Arial"/>
          <w:spacing w:val="-4"/>
          <w:sz w:val="26"/>
          <w:szCs w:val="26"/>
        </w:rPr>
        <w:t>Magistrado Ponente</w:t>
      </w:r>
    </w:p>
    <w:p w:rsidR="00C8326F" w:rsidRPr="00521DB5" w:rsidRDefault="00C8326F" w:rsidP="0014113C">
      <w:pPr>
        <w:suppressAutoHyphens/>
        <w:spacing w:line="300" w:lineRule="auto"/>
        <w:jc w:val="center"/>
        <w:rPr>
          <w:rFonts w:ascii="Verdana" w:hAnsi="Verdana" w:cs="Arial"/>
          <w:b/>
          <w:bCs/>
          <w:spacing w:val="-4"/>
          <w:sz w:val="26"/>
          <w:szCs w:val="26"/>
        </w:rPr>
      </w:pPr>
      <w:r w:rsidRPr="00521DB5">
        <w:rPr>
          <w:rFonts w:ascii="Verdana" w:hAnsi="Verdana" w:cs="Arial"/>
          <w:b/>
          <w:bCs/>
          <w:spacing w:val="-4"/>
          <w:sz w:val="26"/>
          <w:szCs w:val="26"/>
        </w:rPr>
        <w:t xml:space="preserve">MANUEL </w:t>
      </w:r>
      <w:proofErr w:type="spellStart"/>
      <w:r w:rsidRPr="00521DB5">
        <w:rPr>
          <w:rFonts w:ascii="Verdana" w:hAnsi="Verdana" w:cs="Arial"/>
          <w:b/>
          <w:bCs/>
          <w:spacing w:val="-4"/>
          <w:sz w:val="26"/>
          <w:szCs w:val="26"/>
        </w:rPr>
        <w:t>YARZAGARAY</w:t>
      </w:r>
      <w:proofErr w:type="spellEnd"/>
      <w:r w:rsidRPr="00521DB5">
        <w:rPr>
          <w:rFonts w:ascii="Verdana" w:hAnsi="Verdana" w:cs="Arial"/>
          <w:b/>
          <w:bCs/>
          <w:spacing w:val="-4"/>
          <w:sz w:val="26"/>
          <w:szCs w:val="26"/>
        </w:rPr>
        <w:t xml:space="preserve"> BANDERA</w:t>
      </w:r>
    </w:p>
    <w:p w:rsidR="00C8326F" w:rsidRPr="008B51BC" w:rsidRDefault="00C8326F" w:rsidP="008C4477">
      <w:pPr>
        <w:widowControl w:val="0"/>
        <w:autoSpaceDE w:val="0"/>
        <w:autoSpaceDN w:val="0"/>
        <w:adjustRightInd w:val="0"/>
        <w:spacing w:line="360" w:lineRule="auto"/>
        <w:jc w:val="both"/>
        <w:rPr>
          <w:rFonts w:ascii="Verdana" w:hAnsi="Verdana" w:cs="Arial"/>
          <w:szCs w:val="26"/>
        </w:rPr>
      </w:pPr>
    </w:p>
    <w:p w:rsidR="00C8326F" w:rsidRPr="00521DB5" w:rsidRDefault="00C8326F" w:rsidP="00C8326F">
      <w:pPr>
        <w:widowControl w:val="0"/>
        <w:autoSpaceDE w:val="0"/>
        <w:autoSpaceDN w:val="0"/>
        <w:adjustRightInd w:val="0"/>
        <w:spacing w:line="336" w:lineRule="auto"/>
        <w:jc w:val="center"/>
        <w:rPr>
          <w:rFonts w:ascii="Verdana" w:hAnsi="Verdana" w:cs="Arial"/>
          <w:b/>
          <w:sz w:val="26"/>
          <w:szCs w:val="26"/>
        </w:rPr>
      </w:pPr>
      <w:r w:rsidRPr="00521DB5">
        <w:rPr>
          <w:rFonts w:ascii="Verdana" w:hAnsi="Verdana" w:cs="Arial"/>
          <w:b/>
          <w:sz w:val="26"/>
          <w:szCs w:val="26"/>
        </w:rPr>
        <w:t>CONSULTA INCIDENTE DE DESACATO</w:t>
      </w:r>
    </w:p>
    <w:p w:rsidR="00E063CC" w:rsidRPr="0014113C" w:rsidRDefault="00E063CC" w:rsidP="008B51BC">
      <w:pPr>
        <w:widowControl w:val="0"/>
        <w:autoSpaceDE w:val="0"/>
        <w:autoSpaceDN w:val="0"/>
        <w:adjustRightInd w:val="0"/>
        <w:spacing w:line="360" w:lineRule="auto"/>
        <w:jc w:val="both"/>
        <w:rPr>
          <w:rFonts w:ascii="Verdana" w:hAnsi="Verdana" w:cs="Arial"/>
          <w:sz w:val="18"/>
          <w:szCs w:val="26"/>
        </w:rPr>
      </w:pPr>
    </w:p>
    <w:p w:rsidR="007E4C8D" w:rsidRDefault="00174FC7" w:rsidP="0014113C">
      <w:pPr>
        <w:widowControl w:val="0"/>
        <w:autoSpaceDE w:val="0"/>
        <w:autoSpaceDN w:val="0"/>
        <w:adjustRightInd w:val="0"/>
        <w:spacing w:line="288" w:lineRule="auto"/>
        <w:jc w:val="both"/>
        <w:rPr>
          <w:rFonts w:ascii="Verdana" w:hAnsi="Verdana" w:cs="Arial"/>
          <w:sz w:val="26"/>
          <w:szCs w:val="26"/>
        </w:rPr>
      </w:pPr>
      <w:r>
        <w:rPr>
          <w:rFonts w:ascii="Verdana" w:hAnsi="Verdana" w:cs="Arial"/>
          <w:sz w:val="26"/>
          <w:szCs w:val="26"/>
        </w:rPr>
        <w:t>Pereira,</w:t>
      </w:r>
      <w:r w:rsidR="00CB79C9">
        <w:rPr>
          <w:rFonts w:ascii="Verdana" w:hAnsi="Verdana" w:cs="Arial"/>
          <w:sz w:val="26"/>
          <w:szCs w:val="26"/>
        </w:rPr>
        <w:t xml:space="preserve"> </w:t>
      </w:r>
      <w:r w:rsidR="00BF1840">
        <w:rPr>
          <w:rFonts w:ascii="Verdana" w:hAnsi="Verdana" w:cs="Arial"/>
          <w:sz w:val="26"/>
          <w:szCs w:val="26"/>
        </w:rPr>
        <w:t>lunes veintidós (22) de mayo de dos mil diecisiete (2017)</w:t>
      </w:r>
    </w:p>
    <w:p w:rsidR="00FF63AF" w:rsidRPr="003128CB" w:rsidRDefault="00FF63AF" w:rsidP="0014113C">
      <w:pPr>
        <w:widowControl w:val="0"/>
        <w:autoSpaceDE w:val="0"/>
        <w:autoSpaceDN w:val="0"/>
        <w:adjustRightInd w:val="0"/>
        <w:spacing w:line="288" w:lineRule="auto"/>
        <w:jc w:val="both"/>
        <w:rPr>
          <w:rFonts w:ascii="Verdana" w:hAnsi="Verdana" w:cs="Arial"/>
          <w:sz w:val="26"/>
          <w:szCs w:val="26"/>
        </w:rPr>
      </w:pPr>
      <w:r w:rsidRPr="003128CB">
        <w:rPr>
          <w:rFonts w:ascii="Verdana" w:hAnsi="Verdana" w:cs="Arial"/>
          <w:sz w:val="26"/>
          <w:szCs w:val="26"/>
        </w:rPr>
        <w:t>Hora</w:t>
      </w:r>
      <w:r w:rsidR="00810754">
        <w:rPr>
          <w:rFonts w:ascii="Verdana" w:hAnsi="Verdana" w:cs="Arial"/>
          <w:sz w:val="26"/>
          <w:szCs w:val="26"/>
        </w:rPr>
        <w:t>:</w:t>
      </w:r>
      <w:r w:rsidR="00BF1840">
        <w:rPr>
          <w:rFonts w:ascii="Verdana" w:hAnsi="Verdana" w:cs="Arial"/>
          <w:sz w:val="26"/>
          <w:szCs w:val="26"/>
        </w:rPr>
        <w:t xml:space="preserve"> 8:05 a.m. </w:t>
      </w:r>
      <w:r w:rsidR="00810754">
        <w:rPr>
          <w:rFonts w:ascii="Verdana" w:hAnsi="Verdana" w:cs="Arial"/>
          <w:sz w:val="26"/>
          <w:szCs w:val="26"/>
        </w:rPr>
        <w:t xml:space="preserve"> </w:t>
      </w:r>
    </w:p>
    <w:p w:rsidR="00E55443" w:rsidRDefault="00E55443" w:rsidP="0014113C">
      <w:pPr>
        <w:widowControl w:val="0"/>
        <w:autoSpaceDE w:val="0"/>
        <w:autoSpaceDN w:val="0"/>
        <w:adjustRightInd w:val="0"/>
        <w:spacing w:line="288" w:lineRule="auto"/>
        <w:jc w:val="both"/>
        <w:rPr>
          <w:rFonts w:ascii="Verdana" w:hAnsi="Verdana" w:cs="Arial"/>
          <w:i/>
          <w:sz w:val="26"/>
          <w:szCs w:val="26"/>
        </w:rPr>
      </w:pPr>
      <w:r>
        <w:rPr>
          <w:rFonts w:ascii="Verdana" w:hAnsi="Verdana" w:cs="Arial"/>
          <w:sz w:val="26"/>
          <w:szCs w:val="26"/>
        </w:rPr>
        <w:t>Aprobado por</w:t>
      </w:r>
      <w:r w:rsidR="00221865">
        <w:rPr>
          <w:rFonts w:ascii="Verdana" w:hAnsi="Verdana" w:cs="Arial"/>
          <w:sz w:val="26"/>
          <w:szCs w:val="26"/>
        </w:rPr>
        <w:t xml:space="preserve"> Acta No.</w:t>
      </w:r>
      <w:r w:rsidR="001D679D">
        <w:rPr>
          <w:rFonts w:ascii="Verdana" w:hAnsi="Verdana" w:cs="Arial"/>
          <w:sz w:val="26"/>
          <w:szCs w:val="26"/>
        </w:rPr>
        <w:t xml:space="preserve"> </w:t>
      </w:r>
      <w:r w:rsidR="00BF1840">
        <w:rPr>
          <w:rFonts w:ascii="Verdana" w:hAnsi="Verdana" w:cs="Arial"/>
          <w:sz w:val="26"/>
          <w:szCs w:val="26"/>
        </w:rPr>
        <w:t>443</w:t>
      </w:r>
    </w:p>
    <w:p w:rsidR="00C8326F" w:rsidRPr="004C65E6" w:rsidRDefault="00C8326F" w:rsidP="004C65E6">
      <w:pPr>
        <w:widowControl w:val="0"/>
        <w:autoSpaceDE w:val="0"/>
        <w:autoSpaceDN w:val="0"/>
        <w:adjustRightInd w:val="0"/>
        <w:spacing w:line="360" w:lineRule="auto"/>
        <w:jc w:val="both"/>
        <w:rPr>
          <w:rFonts w:ascii="Verdana" w:hAnsi="Verdana" w:cs="Arial"/>
          <w:sz w:val="28"/>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5830"/>
      </w:tblGrid>
      <w:tr w:rsidR="003128CB" w:rsidRPr="00005EBD" w:rsidTr="008C4477">
        <w:trPr>
          <w:trHeight w:val="156"/>
          <w:jc w:val="center"/>
        </w:trPr>
        <w:tc>
          <w:tcPr>
            <w:tcW w:w="1536" w:type="dxa"/>
            <w:shd w:val="clear" w:color="auto" w:fill="auto"/>
          </w:tcPr>
          <w:p w:rsidR="003128CB" w:rsidRPr="008C4477" w:rsidRDefault="003128CB" w:rsidP="008B51BC">
            <w:pPr>
              <w:widowControl w:val="0"/>
              <w:autoSpaceDE w:val="0"/>
              <w:autoSpaceDN w:val="0"/>
              <w:adjustRightInd w:val="0"/>
              <w:ind w:right="51"/>
              <w:jc w:val="both"/>
              <w:rPr>
                <w:rFonts w:ascii="Corbel" w:hAnsi="Corbel" w:cs="Arial"/>
                <w:b/>
                <w:bCs/>
                <w:sz w:val="22"/>
                <w:szCs w:val="22"/>
              </w:rPr>
            </w:pPr>
            <w:r w:rsidRPr="008C4477">
              <w:rPr>
                <w:rFonts w:ascii="Corbel" w:hAnsi="Corbel" w:cs="Arial"/>
                <w:b/>
                <w:bCs/>
                <w:sz w:val="22"/>
                <w:szCs w:val="22"/>
              </w:rPr>
              <w:t>Radicación</w:t>
            </w:r>
            <w:r w:rsidR="00C8326F" w:rsidRPr="008C4477">
              <w:rPr>
                <w:rFonts w:ascii="Corbel" w:hAnsi="Corbel" w:cs="Arial"/>
                <w:b/>
                <w:bCs/>
                <w:sz w:val="22"/>
                <w:szCs w:val="22"/>
              </w:rPr>
              <w:t>:</w:t>
            </w:r>
          </w:p>
        </w:tc>
        <w:tc>
          <w:tcPr>
            <w:tcW w:w="5830" w:type="dxa"/>
            <w:shd w:val="clear" w:color="auto" w:fill="auto"/>
          </w:tcPr>
          <w:p w:rsidR="003128CB" w:rsidRPr="00E513F0" w:rsidRDefault="003128CB" w:rsidP="008B51BC">
            <w:pPr>
              <w:widowControl w:val="0"/>
              <w:autoSpaceDE w:val="0"/>
              <w:autoSpaceDN w:val="0"/>
              <w:adjustRightInd w:val="0"/>
              <w:ind w:right="51"/>
              <w:jc w:val="both"/>
              <w:rPr>
                <w:rFonts w:ascii="Corbel" w:hAnsi="Corbel" w:cs="Arial"/>
                <w:bCs/>
                <w:sz w:val="22"/>
                <w:szCs w:val="22"/>
              </w:rPr>
            </w:pPr>
            <w:r w:rsidRPr="00E513F0">
              <w:rPr>
                <w:rFonts w:ascii="Corbel" w:hAnsi="Corbel" w:cs="Arial"/>
                <w:bCs/>
                <w:sz w:val="22"/>
                <w:szCs w:val="22"/>
              </w:rPr>
              <w:t>66001-31-</w:t>
            </w:r>
            <w:r w:rsidR="005E6C0F">
              <w:rPr>
                <w:rFonts w:ascii="Corbel" w:hAnsi="Corbel" w:cs="Arial"/>
                <w:bCs/>
                <w:sz w:val="22"/>
                <w:szCs w:val="22"/>
              </w:rPr>
              <w:t>87</w:t>
            </w:r>
            <w:r w:rsidR="00461163" w:rsidRPr="00E513F0">
              <w:rPr>
                <w:rFonts w:ascii="Corbel" w:hAnsi="Corbel" w:cs="Arial"/>
                <w:bCs/>
                <w:sz w:val="22"/>
                <w:szCs w:val="22"/>
              </w:rPr>
              <w:t>-00</w:t>
            </w:r>
            <w:r w:rsidR="005E6C0F">
              <w:rPr>
                <w:rFonts w:ascii="Corbel" w:hAnsi="Corbel" w:cs="Arial"/>
                <w:bCs/>
                <w:sz w:val="22"/>
                <w:szCs w:val="22"/>
              </w:rPr>
              <w:t>3</w:t>
            </w:r>
            <w:r w:rsidR="00C15AAE" w:rsidRPr="00E513F0">
              <w:rPr>
                <w:rFonts w:ascii="Corbel" w:hAnsi="Corbel" w:cs="Arial"/>
                <w:bCs/>
                <w:sz w:val="22"/>
                <w:szCs w:val="22"/>
              </w:rPr>
              <w:t>-</w:t>
            </w:r>
            <w:r w:rsidR="005E6C0F">
              <w:rPr>
                <w:rFonts w:ascii="Corbel" w:hAnsi="Corbel" w:cs="Arial"/>
                <w:bCs/>
                <w:sz w:val="22"/>
                <w:szCs w:val="22"/>
              </w:rPr>
              <w:t>2016</w:t>
            </w:r>
            <w:r w:rsidR="00B72020" w:rsidRPr="00E513F0">
              <w:rPr>
                <w:rFonts w:ascii="Corbel" w:hAnsi="Corbel" w:cs="Arial"/>
                <w:bCs/>
                <w:sz w:val="22"/>
                <w:szCs w:val="22"/>
              </w:rPr>
              <w:t>-</w:t>
            </w:r>
            <w:r w:rsidR="004B1DFD" w:rsidRPr="00E513F0">
              <w:rPr>
                <w:rFonts w:ascii="Corbel" w:hAnsi="Corbel" w:cs="Arial"/>
                <w:bCs/>
                <w:sz w:val="22"/>
                <w:szCs w:val="22"/>
              </w:rPr>
              <w:t>00</w:t>
            </w:r>
            <w:r w:rsidR="005E6C0F">
              <w:rPr>
                <w:rFonts w:ascii="Corbel" w:hAnsi="Corbel" w:cs="Arial"/>
                <w:bCs/>
                <w:sz w:val="22"/>
                <w:szCs w:val="22"/>
              </w:rPr>
              <w:t>130</w:t>
            </w:r>
            <w:r w:rsidR="00D075BA">
              <w:rPr>
                <w:rFonts w:ascii="Corbel" w:hAnsi="Corbel" w:cs="Arial"/>
                <w:bCs/>
                <w:sz w:val="22"/>
                <w:szCs w:val="22"/>
              </w:rPr>
              <w:t>-0</w:t>
            </w:r>
            <w:r w:rsidR="005E6C0F">
              <w:rPr>
                <w:rFonts w:ascii="Corbel" w:hAnsi="Corbel" w:cs="Arial"/>
                <w:bCs/>
                <w:sz w:val="22"/>
                <w:szCs w:val="22"/>
              </w:rPr>
              <w:t>2</w:t>
            </w:r>
          </w:p>
        </w:tc>
      </w:tr>
      <w:tr w:rsidR="003128CB" w:rsidRPr="00005EBD" w:rsidTr="008C4477">
        <w:trPr>
          <w:trHeight w:val="202"/>
          <w:jc w:val="center"/>
        </w:trPr>
        <w:tc>
          <w:tcPr>
            <w:tcW w:w="1536" w:type="dxa"/>
            <w:shd w:val="clear" w:color="auto" w:fill="auto"/>
          </w:tcPr>
          <w:p w:rsidR="003128CB" w:rsidRPr="008C4477" w:rsidRDefault="003128CB" w:rsidP="008B51BC">
            <w:pPr>
              <w:widowControl w:val="0"/>
              <w:autoSpaceDE w:val="0"/>
              <w:autoSpaceDN w:val="0"/>
              <w:adjustRightInd w:val="0"/>
              <w:ind w:right="51"/>
              <w:jc w:val="both"/>
              <w:rPr>
                <w:rFonts w:ascii="Corbel" w:hAnsi="Corbel" w:cs="Arial"/>
                <w:b/>
                <w:bCs/>
                <w:sz w:val="22"/>
                <w:szCs w:val="22"/>
              </w:rPr>
            </w:pPr>
            <w:r w:rsidRPr="008C4477">
              <w:rPr>
                <w:rFonts w:ascii="Corbel" w:hAnsi="Corbel" w:cs="Arial"/>
                <w:b/>
                <w:bCs/>
                <w:sz w:val="22"/>
                <w:szCs w:val="22"/>
              </w:rPr>
              <w:t>Accionante</w:t>
            </w:r>
            <w:r w:rsidR="00C8326F" w:rsidRPr="008C4477">
              <w:rPr>
                <w:rFonts w:ascii="Corbel" w:hAnsi="Corbel" w:cs="Arial"/>
                <w:b/>
                <w:bCs/>
                <w:sz w:val="22"/>
                <w:szCs w:val="22"/>
              </w:rPr>
              <w:t>:</w:t>
            </w:r>
            <w:r w:rsidRPr="008C4477">
              <w:rPr>
                <w:rFonts w:ascii="Corbel" w:hAnsi="Corbel" w:cs="Arial"/>
                <w:b/>
                <w:bCs/>
                <w:sz w:val="22"/>
                <w:szCs w:val="22"/>
              </w:rPr>
              <w:t xml:space="preserve">        </w:t>
            </w:r>
          </w:p>
        </w:tc>
        <w:tc>
          <w:tcPr>
            <w:tcW w:w="5830" w:type="dxa"/>
            <w:shd w:val="clear" w:color="auto" w:fill="auto"/>
          </w:tcPr>
          <w:p w:rsidR="003128CB" w:rsidRPr="00E513F0" w:rsidRDefault="00BF1840" w:rsidP="008B51BC">
            <w:pPr>
              <w:widowControl w:val="0"/>
              <w:autoSpaceDE w:val="0"/>
              <w:autoSpaceDN w:val="0"/>
              <w:adjustRightInd w:val="0"/>
              <w:ind w:right="51"/>
              <w:jc w:val="both"/>
              <w:rPr>
                <w:rFonts w:ascii="Corbel" w:hAnsi="Corbel" w:cs="Arial"/>
                <w:bCs/>
                <w:sz w:val="22"/>
                <w:szCs w:val="22"/>
              </w:rPr>
            </w:pPr>
            <w:r>
              <w:rPr>
                <w:rFonts w:ascii="Corbel" w:hAnsi="Corbel" w:cs="Arial"/>
                <w:bCs/>
                <w:sz w:val="22"/>
                <w:szCs w:val="22"/>
              </w:rPr>
              <w:t xml:space="preserve">Andrés Felipe Chica Mejía </w:t>
            </w:r>
            <w:r w:rsidR="005E6C0F">
              <w:rPr>
                <w:rFonts w:ascii="Corbel" w:hAnsi="Corbel" w:cs="Arial"/>
                <w:bCs/>
                <w:sz w:val="22"/>
                <w:szCs w:val="22"/>
              </w:rPr>
              <w:t xml:space="preserve"> </w:t>
            </w:r>
          </w:p>
        </w:tc>
      </w:tr>
      <w:tr w:rsidR="003128CB" w:rsidRPr="00005EBD" w:rsidTr="008C4477">
        <w:trPr>
          <w:trHeight w:val="253"/>
          <w:jc w:val="center"/>
        </w:trPr>
        <w:tc>
          <w:tcPr>
            <w:tcW w:w="1536" w:type="dxa"/>
            <w:shd w:val="clear" w:color="auto" w:fill="auto"/>
          </w:tcPr>
          <w:p w:rsidR="003128CB" w:rsidRPr="008C4477" w:rsidRDefault="003128CB" w:rsidP="008B51BC">
            <w:pPr>
              <w:widowControl w:val="0"/>
              <w:autoSpaceDE w:val="0"/>
              <w:autoSpaceDN w:val="0"/>
              <w:adjustRightInd w:val="0"/>
              <w:ind w:right="51"/>
              <w:jc w:val="both"/>
              <w:rPr>
                <w:rFonts w:ascii="Corbel" w:hAnsi="Corbel" w:cs="Arial"/>
                <w:b/>
                <w:bCs/>
                <w:sz w:val="22"/>
                <w:szCs w:val="22"/>
              </w:rPr>
            </w:pPr>
            <w:r w:rsidRPr="008C4477">
              <w:rPr>
                <w:rFonts w:ascii="Corbel" w:hAnsi="Corbel" w:cs="Arial"/>
                <w:b/>
                <w:bCs/>
                <w:sz w:val="22"/>
                <w:szCs w:val="22"/>
              </w:rPr>
              <w:t>Accionado</w:t>
            </w:r>
            <w:r w:rsidR="00C8326F" w:rsidRPr="008C4477">
              <w:rPr>
                <w:rFonts w:ascii="Corbel" w:hAnsi="Corbel" w:cs="Arial"/>
                <w:b/>
                <w:bCs/>
                <w:sz w:val="22"/>
                <w:szCs w:val="22"/>
              </w:rPr>
              <w:t>:</w:t>
            </w:r>
          </w:p>
        </w:tc>
        <w:tc>
          <w:tcPr>
            <w:tcW w:w="5830" w:type="dxa"/>
            <w:shd w:val="clear" w:color="auto" w:fill="auto"/>
          </w:tcPr>
          <w:p w:rsidR="003128CB" w:rsidRPr="00E513F0" w:rsidRDefault="00BD06C8" w:rsidP="008B51BC">
            <w:pPr>
              <w:widowControl w:val="0"/>
              <w:autoSpaceDE w:val="0"/>
              <w:autoSpaceDN w:val="0"/>
              <w:adjustRightInd w:val="0"/>
              <w:ind w:right="51"/>
              <w:jc w:val="both"/>
              <w:rPr>
                <w:rFonts w:ascii="Corbel" w:hAnsi="Corbel" w:cs="Arial"/>
                <w:bCs/>
                <w:sz w:val="22"/>
                <w:szCs w:val="22"/>
              </w:rPr>
            </w:pPr>
            <w:proofErr w:type="spellStart"/>
            <w:r>
              <w:rPr>
                <w:rFonts w:ascii="Corbel" w:hAnsi="Corbel" w:cs="Arial"/>
                <w:bCs/>
                <w:sz w:val="22"/>
                <w:szCs w:val="22"/>
              </w:rPr>
              <w:t>Colpensiones</w:t>
            </w:r>
            <w:proofErr w:type="spellEnd"/>
            <w:r w:rsidR="0018188E">
              <w:rPr>
                <w:rFonts w:ascii="Corbel" w:hAnsi="Corbel" w:cs="Arial"/>
                <w:bCs/>
                <w:sz w:val="22"/>
                <w:szCs w:val="22"/>
              </w:rPr>
              <w:t xml:space="preserve"> </w:t>
            </w:r>
          </w:p>
        </w:tc>
      </w:tr>
      <w:tr w:rsidR="003128CB" w:rsidRPr="00005EBD" w:rsidTr="008C4477">
        <w:trPr>
          <w:trHeight w:val="151"/>
          <w:jc w:val="center"/>
        </w:trPr>
        <w:tc>
          <w:tcPr>
            <w:tcW w:w="1536" w:type="dxa"/>
            <w:shd w:val="clear" w:color="auto" w:fill="auto"/>
          </w:tcPr>
          <w:p w:rsidR="003128CB" w:rsidRPr="008C4477" w:rsidRDefault="003128CB" w:rsidP="008B51BC">
            <w:pPr>
              <w:widowControl w:val="0"/>
              <w:autoSpaceDE w:val="0"/>
              <w:autoSpaceDN w:val="0"/>
              <w:adjustRightInd w:val="0"/>
              <w:ind w:right="51"/>
              <w:jc w:val="both"/>
              <w:rPr>
                <w:rFonts w:ascii="Corbel" w:hAnsi="Corbel" w:cs="Arial"/>
                <w:b/>
                <w:bCs/>
                <w:sz w:val="22"/>
                <w:szCs w:val="22"/>
              </w:rPr>
            </w:pPr>
            <w:r w:rsidRPr="008C4477">
              <w:rPr>
                <w:rFonts w:ascii="Corbel" w:hAnsi="Corbel" w:cs="Arial"/>
                <w:b/>
                <w:bCs/>
                <w:sz w:val="22"/>
                <w:szCs w:val="22"/>
              </w:rPr>
              <w:t>Procede</w:t>
            </w:r>
            <w:r w:rsidR="00C8326F" w:rsidRPr="008C4477">
              <w:rPr>
                <w:rFonts w:ascii="Corbel" w:hAnsi="Corbel" w:cs="Arial"/>
                <w:b/>
                <w:bCs/>
                <w:sz w:val="22"/>
                <w:szCs w:val="22"/>
              </w:rPr>
              <w:t>ncia:</w:t>
            </w:r>
          </w:p>
        </w:tc>
        <w:tc>
          <w:tcPr>
            <w:tcW w:w="5830" w:type="dxa"/>
            <w:shd w:val="clear" w:color="auto" w:fill="auto"/>
          </w:tcPr>
          <w:p w:rsidR="003128CB" w:rsidRPr="00E513F0" w:rsidRDefault="003128CB" w:rsidP="008B51BC">
            <w:pPr>
              <w:widowControl w:val="0"/>
              <w:autoSpaceDE w:val="0"/>
              <w:autoSpaceDN w:val="0"/>
              <w:adjustRightInd w:val="0"/>
              <w:ind w:right="51"/>
              <w:jc w:val="both"/>
              <w:rPr>
                <w:rFonts w:ascii="Corbel" w:hAnsi="Corbel" w:cs="Arial"/>
                <w:bCs/>
                <w:sz w:val="22"/>
                <w:szCs w:val="22"/>
              </w:rPr>
            </w:pPr>
            <w:r w:rsidRPr="00E513F0">
              <w:rPr>
                <w:rFonts w:ascii="Corbel" w:hAnsi="Corbel" w:cs="Arial"/>
                <w:bCs/>
                <w:sz w:val="22"/>
                <w:szCs w:val="22"/>
              </w:rPr>
              <w:t xml:space="preserve">Juzgado </w:t>
            </w:r>
            <w:r w:rsidR="008C4477">
              <w:rPr>
                <w:rFonts w:ascii="Corbel" w:hAnsi="Corbel" w:cs="Arial"/>
                <w:bCs/>
                <w:sz w:val="22"/>
                <w:szCs w:val="22"/>
              </w:rPr>
              <w:t>3º de Ejecución de Penas y M.</w:t>
            </w:r>
            <w:r w:rsidR="00602AF1">
              <w:rPr>
                <w:rFonts w:ascii="Corbel" w:hAnsi="Corbel" w:cs="Arial"/>
                <w:bCs/>
                <w:sz w:val="22"/>
                <w:szCs w:val="22"/>
              </w:rPr>
              <w:t xml:space="preserve"> de Seguridad </w:t>
            </w:r>
            <w:r w:rsidR="007847AF">
              <w:rPr>
                <w:rFonts w:ascii="Corbel" w:hAnsi="Corbel" w:cs="Arial"/>
                <w:bCs/>
                <w:sz w:val="22"/>
                <w:szCs w:val="22"/>
              </w:rPr>
              <w:t>-</w:t>
            </w:r>
            <w:r w:rsidR="008C4477">
              <w:rPr>
                <w:rFonts w:ascii="Corbel" w:hAnsi="Corbel" w:cs="Arial"/>
                <w:bCs/>
                <w:sz w:val="22"/>
                <w:szCs w:val="22"/>
              </w:rPr>
              <w:t xml:space="preserve"> </w:t>
            </w:r>
            <w:r w:rsidR="001B07F8">
              <w:rPr>
                <w:rFonts w:ascii="Corbel" w:hAnsi="Corbel" w:cs="Arial"/>
                <w:bCs/>
                <w:sz w:val="22"/>
                <w:szCs w:val="22"/>
              </w:rPr>
              <w:t>Pereira</w:t>
            </w:r>
          </w:p>
        </w:tc>
      </w:tr>
      <w:tr w:rsidR="00C8326F" w:rsidRPr="00005EBD" w:rsidTr="008C4477">
        <w:trPr>
          <w:trHeight w:val="151"/>
          <w:jc w:val="center"/>
        </w:trPr>
        <w:tc>
          <w:tcPr>
            <w:tcW w:w="1536" w:type="dxa"/>
            <w:shd w:val="clear" w:color="auto" w:fill="auto"/>
          </w:tcPr>
          <w:p w:rsidR="00C8326F" w:rsidRPr="008C4477" w:rsidRDefault="00C8326F" w:rsidP="008B51BC">
            <w:pPr>
              <w:widowControl w:val="0"/>
              <w:autoSpaceDE w:val="0"/>
              <w:autoSpaceDN w:val="0"/>
              <w:adjustRightInd w:val="0"/>
              <w:ind w:right="51"/>
              <w:jc w:val="both"/>
              <w:rPr>
                <w:rFonts w:ascii="Corbel" w:hAnsi="Corbel" w:cs="Arial"/>
                <w:b/>
                <w:bCs/>
                <w:sz w:val="22"/>
                <w:szCs w:val="22"/>
              </w:rPr>
            </w:pPr>
            <w:r w:rsidRPr="008C4477">
              <w:rPr>
                <w:rFonts w:ascii="Corbel" w:hAnsi="Corbel" w:cs="Arial"/>
                <w:b/>
                <w:bCs/>
                <w:sz w:val="22"/>
                <w:szCs w:val="22"/>
              </w:rPr>
              <w:t xml:space="preserve">Decisión: </w:t>
            </w:r>
          </w:p>
        </w:tc>
        <w:tc>
          <w:tcPr>
            <w:tcW w:w="5830" w:type="dxa"/>
            <w:shd w:val="clear" w:color="auto" w:fill="auto"/>
          </w:tcPr>
          <w:p w:rsidR="00C8326F" w:rsidRPr="00E513F0" w:rsidRDefault="008C4477" w:rsidP="008B51BC">
            <w:pPr>
              <w:widowControl w:val="0"/>
              <w:autoSpaceDE w:val="0"/>
              <w:autoSpaceDN w:val="0"/>
              <w:adjustRightInd w:val="0"/>
              <w:ind w:right="51"/>
              <w:jc w:val="both"/>
              <w:rPr>
                <w:rFonts w:ascii="Corbel" w:hAnsi="Corbel" w:cs="Arial"/>
                <w:bCs/>
                <w:sz w:val="22"/>
                <w:szCs w:val="22"/>
              </w:rPr>
            </w:pPr>
            <w:r>
              <w:rPr>
                <w:rFonts w:ascii="Corbel" w:hAnsi="Corbel" w:cs="Arial"/>
                <w:bCs/>
                <w:sz w:val="22"/>
                <w:szCs w:val="22"/>
              </w:rPr>
              <w:t>Revoca sanción</w:t>
            </w:r>
          </w:p>
        </w:tc>
      </w:tr>
    </w:tbl>
    <w:p w:rsidR="008B51BC" w:rsidRPr="008B51BC" w:rsidRDefault="008B51BC" w:rsidP="008B51BC">
      <w:pPr>
        <w:widowControl w:val="0"/>
        <w:autoSpaceDE w:val="0"/>
        <w:autoSpaceDN w:val="0"/>
        <w:adjustRightInd w:val="0"/>
        <w:spacing w:line="480" w:lineRule="auto"/>
        <w:jc w:val="center"/>
        <w:rPr>
          <w:rFonts w:ascii="Verdana" w:hAnsi="Verdana" w:cs="Arial"/>
          <w:b/>
          <w:bCs/>
          <w:sz w:val="32"/>
          <w:szCs w:val="26"/>
        </w:rPr>
      </w:pPr>
    </w:p>
    <w:p w:rsidR="002B6A55" w:rsidRPr="003128CB" w:rsidRDefault="002B6A55" w:rsidP="002B6A55">
      <w:pPr>
        <w:widowControl w:val="0"/>
        <w:autoSpaceDE w:val="0"/>
        <w:autoSpaceDN w:val="0"/>
        <w:adjustRightInd w:val="0"/>
        <w:spacing w:line="312" w:lineRule="auto"/>
        <w:jc w:val="center"/>
        <w:rPr>
          <w:rFonts w:ascii="Verdana" w:hAnsi="Verdana" w:cs="Arial"/>
          <w:b/>
          <w:bCs/>
          <w:sz w:val="26"/>
          <w:szCs w:val="26"/>
        </w:rPr>
      </w:pPr>
      <w:r w:rsidRPr="003128CB">
        <w:rPr>
          <w:rFonts w:ascii="Verdana" w:hAnsi="Verdana" w:cs="Arial"/>
          <w:b/>
          <w:bCs/>
          <w:sz w:val="26"/>
          <w:szCs w:val="26"/>
        </w:rPr>
        <w:t>ASUNTO</w:t>
      </w:r>
    </w:p>
    <w:p w:rsidR="002B6A55" w:rsidRPr="008C4477" w:rsidRDefault="002B6A55" w:rsidP="00354C00">
      <w:pPr>
        <w:pStyle w:val="Corpsdetexte"/>
        <w:jc w:val="both"/>
        <w:rPr>
          <w:rFonts w:ascii="Verdana" w:hAnsi="Verdana" w:cs="Arial"/>
          <w:sz w:val="22"/>
          <w:szCs w:val="22"/>
        </w:rPr>
      </w:pPr>
    </w:p>
    <w:p w:rsidR="002B6A55" w:rsidRDefault="002B6A55" w:rsidP="0014113C">
      <w:pPr>
        <w:pStyle w:val="Corpsdetexte"/>
        <w:spacing w:line="307" w:lineRule="auto"/>
        <w:jc w:val="both"/>
        <w:rPr>
          <w:rFonts w:ascii="Verdana" w:hAnsi="Verdana" w:cs="Arial"/>
          <w:sz w:val="26"/>
          <w:szCs w:val="26"/>
        </w:rPr>
      </w:pPr>
      <w:r w:rsidRPr="003128CB">
        <w:rPr>
          <w:rFonts w:ascii="Verdana" w:hAnsi="Verdana" w:cs="Arial"/>
          <w:sz w:val="26"/>
          <w:szCs w:val="26"/>
        </w:rPr>
        <w:t xml:space="preserve">Revisa </w:t>
      </w:r>
      <w:smartTag w:uri="urn:schemas-microsoft-com:office:smarttags" w:element="PersonName">
        <w:smartTagPr>
          <w:attr w:name="ProductID" w:val="la Sala"/>
        </w:smartTagPr>
        <w:r w:rsidRPr="003128CB">
          <w:rPr>
            <w:rFonts w:ascii="Verdana" w:hAnsi="Verdana" w:cs="Arial"/>
            <w:sz w:val="26"/>
            <w:szCs w:val="26"/>
          </w:rPr>
          <w:t>la Sala</w:t>
        </w:r>
      </w:smartTag>
      <w:r w:rsidRPr="003128CB">
        <w:rPr>
          <w:rFonts w:ascii="Verdana" w:hAnsi="Verdana" w:cs="Arial"/>
          <w:sz w:val="26"/>
          <w:szCs w:val="26"/>
        </w:rPr>
        <w:t xml:space="preserve"> en grado jurisdiccional de consulta, la </w:t>
      </w:r>
      <w:r w:rsidR="00BD23EE">
        <w:rPr>
          <w:rFonts w:ascii="Verdana" w:hAnsi="Verdana" w:cs="Arial"/>
          <w:sz w:val="26"/>
          <w:szCs w:val="26"/>
        </w:rPr>
        <w:t xml:space="preserve">sanción impuesta por el Juzgado </w:t>
      </w:r>
      <w:r w:rsidR="00302101">
        <w:rPr>
          <w:rFonts w:ascii="Verdana" w:hAnsi="Verdana" w:cs="Arial"/>
          <w:sz w:val="26"/>
          <w:szCs w:val="26"/>
        </w:rPr>
        <w:t xml:space="preserve">Tercero de Ejecución de Penas y Medidas de Seguridad </w:t>
      </w:r>
      <w:r>
        <w:rPr>
          <w:rFonts w:ascii="Verdana" w:hAnsi="Verdana" w:cs="Arial"/>
          <w:sz w:val="26"/>
          <w:szCs w:val="26"/>
        </w:rPr>
        <w:t>de esta ciudad</w:t>
      </w:r>
      <w:r w:rsidRPr="003128CB">
        <w:rPr>
          <w:rFonts w:ascii="Verdana" w:hAnsi="Verdana" w:cs="Arial"/>
          <w:sz w:val="26"/>
          <w:szCs w:val="26"/>
        </w:rPr>
        <w:t xml:space="preserve">, </w:t>
      </w:r>
      <w:r>
        <w:rPr>
          <w:rFonts w:ascii="Verdana" w:hAnsi="Verdana" w:cs="Arial"/>
          <w:sz w:val="26"/>
          <w:szCs w:val="26"/>
        </w:rPr>
        <w:t>dentro del trámite inciden</w:t>
      </w:r>
      <w:r w:rsidR="001C4795">
        <w:rPr>
          <w:rFonts w:ascii="Verdana" w:hAnsi="Verdana" w:cs="Arial"/>
          <w:sz w:val="26"/>
          <w:szCs w:val="26"/>
        </w:rPr>
        <w:t xml:space="preserve">tal de desacato promovido por </w:t>
      </w:r>
      <w:r w:rsidR="00413AB4">
        <w:rPr>
          <w:rFonts w:ascii="Verdana" w:hAnsi="Verdana" w:cs="Arial"/>
          <w:sz w:val="26"/>
          <w:szCs w:val="26"/>
        </w:rPr>
        <w:t xml:space="preserve">el </w:t>
      </w:r>
      <w:r w:rsidR="002D0D82">
        <w:rPr>
          <w:rFonts w:ascii="Verdana" w:hAnsi="Verdana" w:cs="Arial"/>
          <w:sz w:val="26"/>
          <w:szCs w:val="26"/>
        </w:rPr>
        <w:t>abogado</w:t>
      </w:r>
      <w:r w:rsidR="0032049D">
        <w:rPr>
          <w:rFonts w:ascii="Verdana" w:hAnsi="Verdana" w:cs="Arial"/>
          <w:sz w:val="26"/>
          <w:szCs w:val="26"/>
        </w:rPr>
        <w:t xml:space="preserve"> </w:t>
      </w:r>
      <w:proofErr w:type="spellStart"/>
      <w:r w:rsidR="004F1ACA">
        <w:rPr>
          <w:rFonts w:ascii="Verdana" w:hAnsi="Verdana" w:cs="Arial"/>
          <w:b/>
          <w:sz w:val="26"/>
          <w:szCs w:val="26"/>
        </w:rPr>
        <w:t>ANDRES</w:t>
      </w:r>
      <w:proofErr w:type="spellEnd"/>
      <w:r w:rsidR="004F1ACA">
        <w:rPr>
          <w:rFonts w:ascii="Verdana" w:hAnsi="Verdana" w:cs="Arial"/>
          <w:b/>
          <w:sz w:val="26"/>
          <w:szCs w:val="26"/>
        </w:rPr>
        <w:t xml:space="preserve"> FELIPE CHICA MEJÍ</w:t>
      </w:r>
      <w:r w:rsidR="0032049D">
        <w:rPr>
          <w:rFonts w:ascii="Verdana" w:hAnsi="Verdana" w:cs="Arial"/>
          <w:b/>
          <w:sz w:val="26"/>
          <w:szCs w:val="26"/>
        </w:rPr>
        <w:t>A</w:t>
      </w:r>
      <w:r w:rsidR="004F1ACA" w:rsidRPr="004F1ACA">
        <w:rPr>
          <w:rFonts w:ascii="Verdana" w:hAnsi="Verdana" w:cs="Arial"/>
          <w:sz w:val="26"/>
          <w:szCs w:val="26"/>
        </w:rPr>
        <w:t>,</w:t>
      </w:r>
      <w:r w:rsidR="0032049D">
        <w:rPr>
          <w:rFonts w:ascii="Verdana" w:hAnsi="Verdana" w:cs="Arial"/>
          <w:b/>
          <w:sz w:val="26"/>
          <w:szCs w:val="26"/>
        </w:rPr>
        <w:t xml:space="preserve"> </w:t>
      </w:r>
      <w:r w:rsidRPr="003128CB">
        <w:rPr>
          <w:rFonts w:ascii="Verdana" w:hAnsi="Verdana" w:cs="Arial"/>
          <w:sz w:val="26"/>
          <w:szCs w:val="26"/>
        </w:rPr>
        <w:t>contra</w:t>
      </w:r>
      <w:r w:rsidR="002D0D82">
        <w:rPr>
          <w:rFonts w:ascii="Verdana" w:hAnsi="Verdana" w:cs="Arial"/>
          <w:sz w:val="26"/>
          <w:szCs w:val="26"/>
        </w:rPr>
        <w:t xml:space="preserve"> la</w:t>
      </w:r>
      <w:r w:rsidR="00315C4A">
        <w:rPr>
          <w:rFonts w:ascii="Verdana" w:hAnsi="Verdana" w:cs="Arial"/>
          <w:sz w:val="26"/>
          <w:szCs w:val="26"/>
        </w:rPr>
        <w:t xml:space="preserve"> </w:t>
      </w:r>
      <w:r w:rsidR="00825F08">
        <w:rPr>
          <w:rFonts w:ascii="Verdana" w:hAnsi="Verdana" w:cs="Arial"/>
          <w:b/>
          <w:sz w:val="26"/>
          <w:szCs w:val="26"/>
        </w:rPr>
        <w:t xml:space="preserve">ADMINISTRADORA COLOMBIANA DE PENSIONES </w:t>
      </w:r>
      <w:r w:rsidR="004F1ACA" w:rsidRPr="004F1ACA">
        <w:rPr>
          <w:rFonts w:ascii="Verdana" w:hAnsi="Verdana" w:cs="Arial"/>
          <w:sz w:val="26"/>
          <w:szCs w:val="26"/>
        </w:rPr>
        <w:t>de ahora en adelante</w:t>
      </w:r>
      <w:r w:rsidR="004F1ACA">
        <w:rPr>
          <w:rFonts w:ascii="Verdana" w:hAnsi="Verdana" w:cs="Arial"/>
          <w:b/>
          <w:sz w:val="26"/>
          <w:szCs w:val="26"/>
        </w:rPr>
        <w:t xml:space="preserve"> </w:t>
      </w:r>
      <w:r w:rsidR="00825F08">
        <w:rPr>
          <w:rFonts w:ascii="Verdana" w:hAnsi="Verdana" w:cs="Arial"/>
          <w:b/>
          <w:sz w:val="26"/>
          <w:szCs w:val="26"/>
        </w:rPr>
        <w:t>COLPENSIONES</w:t>
      </w:r>
      <w:r w:rsidR="00442022">
        <w:rPr>
          <w:rFonts w:ascii="Verdana" w:hAnsi="Verdana" w:cs="Arial"/>
          <w:b/>
          <w:sz w:val="26"/>
          <w:szCs w:val="26"/>
        </w:rPr>
        <w:t>.</w:t>
      </w:r>
    </w:p>
    <w:p w:rsidR="002B6A55" w:rsidRPr="003128CB" w:rsidRDefault="002B6A55" w:rsidP="00B77592">
      <w:pPr>
        <w:pStyle w:val="Corpsdetexte"/>
        <w:spacing w:line="360" w:lineRule="auto"/>
        <w:jc w:val="both"/>
        <w:rPr>
          <w:rFonts w:ascii="Verdana" w:hAnsi="Verdana" w:cs="Arial"/>
          <w:sz w:val="26"/>
          <w:szCs w:val="26"/>
        </w:rPr>
      </w:pPr>
    </w:p>
    <w:p w:rsidR="002B6A55" w:rsidRDefault="002B6A55" w:rsidP="002B6A55">
      <w:pPr>
        <w:pStyle w:val="Corpsdetexte"/>
        <w:spacing w:line="312" w:lineRule="auto"/>
        <w:jc w:val="center"/>
        <w:rPr>
          <w:rFonts w:ascii="Verdana" w:hAnsi="Verdana" w:cs="Arial"/>
          <w:b/>
          <w:sz w:val="26"/>
          <w:szCs w:val="26"/>
        </w:rPr>
      </w:pPr>
      <w:r w:rsidRPr="003128CB">
        <w:rPr>
          <w:rFonts w:ascii="Verdana" w:hAnsi="Verdana" w:cs="Arial"/>
          <w:b/>
          <w:sz w:val="26"/>
          <w:szCs w:val="26"/>
        </w:rPr>
        <w:lastRenderedPageBreak/>
        <w:t xml:space="preserve">ANTECEDENTES </w:t>
      </w:r>
    </w:p>
    <w:p w:rsidR="00832162" w:rsidRPr="008C4477" w:rsidRDefault="00832162" w:rsidP="008C4477">
      <w:pPr>
        <w:pStyle w:val="Corpsdetexte"/>
        <w:jc w:val="both"/>
        <w:rPr>
          <w:rFonts w:ascii="Verdana" w:hAnsi="Verdana" w:cs="Arial"/>
          <w:sz w:val="22"/>
          <w:szCs w:val="22"/>
        </w:rPr>
      </w:pPr>
    </w:p>
    <w:p w:rsidR="002B6A55" w:rsidRDefault="002B6A55" w:rsidP="0014113C">
      <w:pPr>
        <w:pStyle w:val="Corpsdetexte"/>
        <w:spacing w:line="307" w:lineRule="auto"/>
        <w:jc w:val="both"/>
        <w:rPr>
          <w:rFonts w:ascii="Verdana" w:hAnsi="Verdana" w:cs="Arial"/>
          <w:sz w:val="26"/>
          <w:szCs w:val="26"/>
        </w:rPr>
      </w:pPr>
      <w:r w:rsidRPr="003128CB">
        <w:rPr>
          <w:rFonts w:ascii="Verdana" w:hAnsi="Verdana" w:cs="Arial"/>
          <w:sz w:val="26"/>
          <w:szCs w:val="26"/>
        </w:rPr>
        <w:t>Mediante fallo</w:t>
      </w:r>
      <w:r w:rsidR="006A4B74">
        <w:rPr>
          <w:rFonts w:ascii="Verdana" w:hAnsi="Verdana" w:cs="Arial"/>
          <w:sz w:val="26"/>
          <w:szCs w:val="26"/>
        </w:rPr>
        <w:t xml:space="preserve"> de tutela</w:t>
      </w:r>
      <w:r w:rsidRPr="003128CB">
        <w:rPr>
          <w:rFonts w:ascii="Verdana" w:hAnsi="Verdana" w:cs="Arial"/>
          <w:sz w:val="26"/>
          <w:szCs w:val="26"/>
        </w:rPr>
        <w:t xml:space="preserve"> </w:t>
      </w:r>
      <w:r>
        <w:rPr>
          <w:rFonts w:ascii="Verdana" w:hAnsi="Verdana" w:cs="Arial"/>
          <w:sz w:val="26"/>
          <w:szCs w:val="26"/>
        </w:rPr>
        <w:t xml:space="preserve">proferido </w:t>
      </w:r>
      <w:r w:rsidRPr="003128CB">
        <w:rPr>
          <w:rFonts w:ascii="Verdana" w:hAnsi="Verdana" w:cs="Arial"/>
          <w:sz w:val="26"/>
          <w:szCs w:val="26"/>
        </w:rPr>
        <w:t xml:space="preserve">el </w:t>
      </w:r>
      <w:r w:rsidR="00C724F1">
        <w:rPr>
          <w:rFonts w:ascii="Verdana" w:hAnsi="Verdana" w:cs="Arial"/>
          <w:sz w:val="26"/>
          <w:szCs w:val="26"/>
        </w:rPr>
        <w:t>22</w:t>
      </w:r>
      <w:r>
        <w:rPr>
          <w:rFonts w:ascii="Verdana" w:hAnsi="Verdana" w:cs="Arial"/>
          <w:sz w:val="26"/>
          <w:szCs w:val="26"/>
        </w:rPr>
        <w:t xml:space="preserve"> de</w:t>
      </w:r>
      <w:r w:rsidR="00656DFA">
        <w:rPr>
          <w:rFonts w:ascii="Verdana" w:hAnsi="Verdana" w:cs="Arial"/>
          <w:sz w:val="26"/>
          <w:szCs w:val="26"/>
        </w:rPr>
        <w:t xml:space="preserve"> </w:t>
      </w:r>
      <w:r w:rsidR="00C724F1">
        <w:rPr>
          <w:rFonts w:ascii="Verdana" w:hAnsi="Verdana" w:cs="Arial"/>
          <w:sz w:val="26"/>
          <w:szCs w:val="26"/>
        </w:rPr>
        <w:t>diciembre de 2016</w:t>
      </w:r>
      <w:r w:rsidRPr="003128CB">
        <w:rPr>
          <w:rFonts w:ascii="Verdana" w:hAnsi="Verdana" w:cs="Arial"/>
          <w:sz w:val="26"/>
          <w:szCs w:val="26"/>
        </w:rPr>
        <w:t xml:space="preserve">, el </w:t>
      </w:r>
      <w:r w:rsidR="001C664D">
        <w:rPr>
          <w:rFonts w:ascii="Verdana" w:hAnsi="Verdana" w:cs="Arial"/>
          <w:sz w:val="26"/>
          <w:szCs w:val="26"/>
        </w:rPr>
        <w:t>Juzgado</w:t>
      </w:r>
      <w:r w:rsidR="00146FEF">
        <w:rPr>
          <w:rFonts w:ascii="Verdana" w:hAnsi="Verdana" w:cs="Arial"/>
          <w:sz w:val="26"/>
          <w:szCs w:val="26"/>
        </w:rPr>
        <w:t xml:space="preserve"> Tercero de Ejecución de Penas y Medidas de Seguridad</w:t>
      </w:r>
      <w:r w:rsidR="00B77592">
        <w:rPr>
          <w:rFonts w:ascii="Verdana" w:hAnsi="Verdana" w:cs="Arial"/>
          <w:sz w:val="26"/>
          <w:szCs w:val="26"/>
        </w:rPr>
        <w:t xml:space="preserve"> de esta ciudad</w:t>
      </w:r>
      <w:r w:rsidR="00146FEF">
        <w:rPr>
          <w:rFonts w:ascii="Verdana" w:hAnsi="Verdana" w:cs="Arial"/>
          <w:sz w:val="26"/>
          <w:szCs w:val="26"/>
        </w:rPr>
        <w:t>,</w:t>
      </w:r>
      <w:r w:rsidR="001C664D">
        <w:rPr>
          <w:rFonts w:ascii="Verdana" w:hAnsi="Verdana" w:cs="Arial"/>
          <w:sz w:val="26"/>
          <w:szCs w:val="26"/>
        </w:rPr>
        <w:t xml:space="preserve"> </w:t>
      </w:r>
      <w:r>
        <w:rPr>
          <w:rFonts w:ascii="Verdana" w:hAnsi="Verdana" w:cs="Arial"/>
          <w:sz w:val="26"/>
          <w:szCs w:val="26"/>
        </w:rPr>
        <w:t xml:space="preserve">tuteló el derecho fundamental </w:t>
      </w:r>
      <w:r w:rsidR="001527D3">
        <w:rPr>
          <w:rFonts w:ascii="Verdana" w:hAnsi="Verdana" w:cs="Arial"/>
          <w:sz w:val="26"/>
          <w:szCs w:val="26"/>
        </w:rPr>
        <w:t>de petición</w:t>
      </w:r>
      <w:r w:rsidR="00821866">
        <w:rPr>
          <w:rFonts w:ascii="Verdana" w:hAnsi="Verdana" w:cs="Arial"/>
          <w:sz w:val="26"/>
          <w:szCs w:val="26"/>
        </w:rPr>
        <w:t xml:space="preserve"> de</w:t>
      </w:r>
      <w:r w:rsidR="007F629F">
        <w:rPr>
          <w:rFonts w:ascii="Verdana" w:hAnsi="Verdana" w:cs="Arial"/>
          <w:sz w:val="26"/>
          <w:szCs w:val="26"/>
        </w:rPr>
        <w:t>l ciudadano</w:t>
      </w:r>
      <w:r w:rsidR="00821866">
        <w:rPr>
          <w:rFonts w:ascii="Verdana" w:hAnsi="Verdana" w:cs="Arial"/>
          <w:sz w:val="26"/>
          <w:szCs w:val="26"/>
        </w:rPr>
        <w:t xml:space="preserve"> </w:t>
      </w:r>
      <w:r w:rsidR="00FD2824">
        <w:rPr>
          <w:rFonts w:ascii="Verdana" w:hAnsi="Verdana" w:cs="Arial"/>
          <w:sz w:val="26"/>
          <w:szCs w:val="26"/>
        </w:rPr>
        <w:t>ANDRÉS FELIPE CHICA MEJÍA</w:t>
      </w:r>
      <w:r w:rsidR="004C65E6">
        <w:rPr>
          <w:rFonts w:ascii="Verdana" w:hAnsi="Verdana" w:cs="Arial"/>
          <w:sz w:val="26"/>
          <w:szCs w:val="26"/>
        </w:rPr>
        <w:t>,</w:t>
      </w:r>
      <w:r w:rsidR="00821866">
        <w:rPr>
          <w:rFonts w:ascii="Verdana" w:hAnsi="Verdana" w:cs="Arial"/>
          <w:sz w:val="26"/>
          <w:szCs w:val="26"/>
        </w:rPr>
        <w:t xml:space="preserve"> y en consecuencia de el</w:t>
      </w:r>
      <w:r w:rsidR="006A4B74">
        <w:rPr>
          <w:rFonts w:ascii="Verdana" w:hAnsi="Verdana" w:cs="Arial"/>
          <w:sz w:val="26"/>
          <w:szCs w:val="26"/>
        </w:rPr>
        <w:t xml:space="preserve">lo, ordenó a </w:t>
      </w:r>
      <w:r w:rsidR="00FD2824">
        <w:rPr>
          <w:rFonts w:ascii="Verdana" w:hAnsi="Verdana" w:cs="Arial"/>
          <w:sz w:val="26"/>
          <w:szCs w:val="26"/>
        </w:rPr>
        <w:t>COLPENSIONES</w:t>
      </w:r>
      <w:r w:rsidR="006A4B74">
        <w:rPr>
          <w:rFonts w:ascii="Verdana" w:hAnsi="Verdana" w:cs="Arial"/>
          <w:sz w:val="26"/>
          <w:szCs w:val="26"/>
        </w:rPr>
        <w:t xml:space="preserve"> que diera</w:t>
      </w:r>
      <w:r w:rsidR="00821866">
        <w:rPr>
          <w:rFonts w:ascii="Verdana" w:hAnsi="Verdana" w:cs="Arial"/>
          <w:sz w:val="26"/>
          <w:szCs w:val="26"/>
        </w:rPr>
        <w:t xml:space="preserve"> respuesta de fondo a </w:t>
      </w:r>
      <w:r w:rsidR="00833BF4">
        <w:rPr>
          <w:rFonts w:ascii="Verdana" w:hAnsi="Verdana" w:cs="Arial"/>
          <w:sz w:val="26"/>
          <w:szCs w:val="26"/>
        </w:rPr>
        <w:t>la solicitud</w:t>
      </w:r>
      <w:r w:rsidR="00B77592">
        <w:rPr>
          <w:rFonts w:ascii="Verdana" w:hAnsi="Verdana" w:cs="Arial"/>
          <w:sz w:val="26"/>
          <w:szCs w:val="26"/>
        </w:rPr>
        <w:t xml:space="preserve"> presentada por él ante esta entidad el 6 de octubre de 2014</w:t>
      </w:r>
      <w:r w:rsidR="00CC120A">
        <w:rPr>
          <w:rFonts w:ascii="Verdana" w:hAnsi="Verdana" w:cs="Arial"/>
          <w:sz w:val="26"/>
          <w:szCs w:val="26"/>
        </w:rPr>
        <w:t>, tendiente al reconocimiento y pago</w:t>
      </w:r>
      <w:r w:rsidR="00195EBC">
        <w:rPr>
          <w:rFonts w:ascii="Verdana" w:hAnsi="Verdana" w:cs="Arial"/>
          <w:sz w:val="26"/>
          <w:szCs w:val="26"/>
        </w:rPr>
        <w:t xml:space="preserve"> de </w:t>
      </w:r>
      <w:r w:rsidR="00B77592">
        <w:rPr>
          <w:rFonts w:ascii="Verdana" w:hAnsi="Verdana" w:cs="Arial"/>
          <w:sz w:val="26"/>
          <w:szCs w:val="26"/>
        </w:rPr>
        <w:t>unas</w:t>
      </w:r>
      <w:r w:rsidR="0048192F">
        <w:rPr>
          <w:rFonts w:ascii="Verdana" w:hAnsi="Verdana" w:cs="Arial"/>
          <w:sz w:val="26"/>
          <w:szCs w:val="26"/>
        </w:rPr>
        <w:t xml:space="preserve"> costas procesales y agencias en derecho</w:t>
      </w:r>
      <w:r w:rsidR="00AC4C41">
        <w:rPr>
          <w:rFonts w:ascii="Verdana" w:hAnsi="Verdana" w:cs="Arial"/>
          <w:sz w:val="26"/>
          <w:szCs w:val="26"/>
        </w:rPr>
        <w:t xml:space="preserve"> a las que fue condenada por medio de una sentencia judicial</w:t>
      </w:r>
      <w:r w:rsidR="00833BF4">
        <w:rPr>
          <w:rFonts w:ascii="Verdana" w:hAnsi="Verdana" w:cs="Arial"/>
          <w:sz w:val="26"/>
          <w:szCs w:val="26"/>
        </w:rPr>
        <w:t>, para lo cual concedió</w:t>
      </w:r>
      <w:r w:rsidR="007F629F">
        <w:rPr>
          <w:rFonts w:ascii="Verdana" w:hAnsi="Verdana" w:cs="Arial"/>
          <w:sz w:val="26"/>
          <w:szCs w:val="26"/>
        </w:rPr>
        <w:t xml:space="preserve"> a la accionada</w:t>
      </w:r>
      <w:r w:rsidR="00833BF4">
        <w:rPr>
          <w:rFonts w:ascii="Verdana" w:hAnsi="Verdana" w:cs="Arial"/>
          <w:sz w:val="26"/>
          <w:szCs w:val="26"/>
        </w:rPr>
        <w:t xml:space="preserve"> el término de dos días</w:t>
      </w:r>
      <w:r w:rsidR="004C65E6">
        <w:rPr>
          <w:rFonts w:ascii="Verdana" w:hAnsi="Verdana" w:cs="Arial"/>
          <w:sz w:val="26"/>
          <w:szCs w:val="26"/>
        </w:rPr>
        <w:t>,</w:t>
      </w:r>
      <w:r w:rsidR="00E77F7B">
        <w:rPr>
          <w:rFonts w:ascii="Verdana" w:hAnsi="Verdana" w:cs="Arial"/>
          <w:sz w:val="26"/>
          <w:szCs w:val="26"/>
        </w:rPr>
        <w:t xml:space="preserve"> </w:t>
      </w:r>
      <w:r w:rsidR="003064F0">
        <w:rPr>
          <w:rFonts w:ascii="Verdana" w:hAnsi="Verdana" w:cs="Arial"/>
          <w:sz w:val="26"/>
          <w:szCs w:val="26"/>
        </w:rPr>
        <w:t>decisión</w:t>
      </w:r>
      <w:r w:rsidR="00E77F7B">
        <w:rPr>
          <w:rFonts w:ascii="Verdana" w:hAnsi="Verdana" w:cs="Arial"/>
          <w:sz w:val="26"/>
          <w:szCs w:val="26"/>
        </w:rPr>
        <w:t xml:space="preserve"> que </w:t>
      </w:r>
      <w:r w:rsidR="00195EBC">
        <w:rPr>
          <w:rFonts w:ascii="Verdana" w:hAnsi="Verdana" w:cs="Arial"/>
          <w:sz w:val="26"/>
          <w:szCs w:val="26"/>
        </w:rPr>
        <w:t>fue confirmada en segunda instancia por esta Corporación.</w:t>
      </w:r>
    </w:p>
    <w:p w:rsidR="002B6A55" w:rsidRPr="003128CB" w:rsidRDefault="002B6A55" w:rsidP="0014113C">
      <w:pPr>
        <w:pStyle w:val="Corpsdetexte"/>
        <w:jc w:val="both"/>
        <w:rPr>
          <w:rFonts w:ascii="Verdana" w:hAnsi="Verdana" w:cs="Arial"/>
          <w:sz w:val="26"/>
          <w:szCs w:val="26"/>
        </w:rPr>
      </w:pPr>
    </w:p>
    <w:p w:rsidR="00BC65FC" w:rsidRDefault="00194872" w:rsidP="0014113C">
      <w:pPr>
        <w:pStyle w:val="Corpsdetexte"/>
        <w:spacing w:line="307" w:lineRule="auto"/>
        <w:jc w:val="both"/>
        <w:rPr>
          <w:rFonts w:ascii="Verdana" w:hAnsi="Verdana" w:cs="Arial"/>
          <w:sz w:val="26"/>
          <w:szCs w:val="26"/>
        </w:rPr>
      </w:pPr>
      <w:r>
        <w:rPr>
          <w:rFonts w:ascii="Verdana" w:hAnsi="Verdana" w:cs="Arial"/>
          <w:sz w:val="26"/>
          <w:szCs w:val="26"/>
        </w:rPr>
        <w:t>A pesar de lo anterior</w:t>
      </w:r>
      <w:r w:rsidR="00195EBC">
        <w:rPr>
          <w:rFonts w:ascii="Verdana" w:hAnsi="Verdana" w:cs="Arial"/>
          <w:sz w:val="26"/>
          <w:szCs w:val="26"/>
        </w:rPr>
        <w:t>,</w:t>
      </w:r>
      <w:r>
        <w:rPr>
          <w:rFonts w:ascii="Verdana" w:hAnsi="Verdana" w:cs="Arial"/>
          <w:sz w:val="26"/>
          <w:szCs w:val="26"/>
        </w:rPr>
        <w:t xml:space="preserve"> e</w:t>
      </w:r>
      <w:r w:rsidR="00630414">
        <w:rPr>
          <w:rFonts w:ascii="Verdana" w:hAnsi="Verdana" w:cs="Arial"/>
          <w:sz w:val="26"/>
          <w:szCs w:val="26"/>
        </w:rPr>
        <w:t>l 18</w:t>
      </w:r>
      <w:r w:rsidR="00902FB6">
        <w:rPr>
          <w:rFonts w:ascii="Verdana" w:hAnsi="Verdana" w:cs="Arial"/>
          <w:sz w:val="26"/>
          <w:szCs w:val="26"/>
        </w:rPr>
        <w:t xml:space="preserve"> de </w:t>
      </w:r>
      <w:r w:rsidR="00630414">
        <w:rPr>
          <w:rFonts w:ascii="Verdana" w:hAnsi="Verdana" w:cs="Arial"/>
          <w:sz w:val="26"/>
          <w:szCs w:val="26"/>
        </w:rPr>
        <w:t>enero</w:t>
      </w:r>
      <w:r w:rsidR="00CE71F2">
        <w:rPr>
          <w:rFonts w:ascii="Verdana" w:hAnsi="Verdana" w:cs="Arial"/>
          <w:sz w:val="26"/>
          <w:szCs w:val="26"/>
        </w:rPr>
        <w:t xml:space="preserve"> </w:t>
      </w:r>
      <w:r w:rsidR="002B6A55">
        <w:rPr>
          <w:rFonts w:ascii="Verdana" w:hAnsi="Verdana" w:cs="Arial"/>
          <w:sz w:val="26"/>
          <w:szCs w:val="26"/>
        </w:rPr>
        <w:t>del año</w:t>
      </w:r>
      <w:r w:rsidR="00630414">
        <w:rPr>
          <w:rFonts w:ascii="Verdana" w:hAnsi="Verdana" w:cs="Arial"/>
          <w:sz w:val="26"/>
          <w:szCs w:val="26"/>
        </w:rPr>
        <w:t xml:space="preserve"> </w:t>
      </w:r>
      <w:r w:rsidR="004C65E6">
        <w:rPr>
          <w:rFonts w:ascii="Verdana" w:hAnsi="Verdana" w:cs="Arial"/>
          <w:sz w:val="26"/>
          <w:szCs w:val="26"/>
        </w:rPr>
        <w:t xml:space="preserve">avante, </w:t>
      </w:r>
      <w:r w:rsidR="00CE71F2">
        <w:rPr>
          <w:rFonts w:ascii="Verdana" w:hAnsi="Verdana" w:cs="Arial"/>
          <w:sz w:val="26"/>
          <w:szCs w:val="26"/>
        </w:rPr>
        <w:t xml:space="preserve">el </w:t>
      </w:r>
      <w:r w:rsidR="002F3FB3">
        <w:rPr>
          <w:rFonts w:ascii="Verdana" w:hAnsi="Verdana" w:cs="Arial"/>
          <w:sz w:val="26"/>
          <w:szCs w:val="26"/>
        </w:rPr>
        <w:t>accionante</w:t>
      </w:r>
      <w:r w:rsidR="00630414">
        <w:rPr>
          <w:rFonts w:ascii="Verdana" w:hAnsi="Verdana" w:cs="Arial"/>
          <w:sz w:val="26"/>
          <w:szCs w:val="26"/>
        </w:rPr>
        <w:t xml:space="preserve"> </w:t>
      </w:r>
      <w:r w:rsidR="002B6A55">
        <w:rPr>
          <w:rFonts w:ascii="Verdana" w:hAnsi="Verdana" w:cs="Arial"/>
          <w:sz w:val="26"/>
          <w:szCs w:val="26"/>
        </w:rPr>
        <w:t xml:space="preserve">presentó </w:t>
      </w:r>
      <w:r w:rsidR="00B21F2A">
        <w:rPr>
          <w:rFonts w:ascii="Verdana" w:hAnsi="Verdana" w:cs="Arial"/>
          <w:sz w:val="26"/>
          <w:szCs w:val="26"/>
        </w:rPr>
        <w:t>ante e</w:t>
      </w:r>
      <w:r w:rsidR="002B6A55">
        <w:rPr>
          <w:rFonts w:ascii="Verdana" w:hAnsi="Verdana" w:cs="Arial"/>
          <w:sz w:val="26"/>
          <w:szCs w:val="26"/>
        </w:rPr>
        <w:t>l J</w:t>
      </w:r>
      <w:r w:rsidR="002B6A55" w:rsidRPr="003128CB">
        <w:rPr>
          <w:rFonts w:ascii="Verdana" w:hAnsi="Verdana" w:cs="Arial"/>
          <w:sz w:val="26"/>
          <w:szCs w:val="26"/>
        </w:rPr>
        <w:t>uzgado</w:t>
      </w:r>
      <w:r w:rsidR="00AA6343">
        <w:rPr>
          <w:rFonts w:ascii="Verdana" w:hAnsi="Verdana" w:cs="Arial"/>
          <w:sz w:val="26"/>
          <w:szCs w:val="26"/>
        </w:rPr>
        <w:t xml:space="preserve"> de Conocimien</w:t>
      </w:r>
      <w:r w:rsidR="00B21F2A">
        <w:rPr>
          <w:rFonts w:ascii="Verdana" w:hAnsi="Verdana" w:cs="Arial"/>
          <w:sz w:val="26"/>
          <w:szCs w:val="26"/>
        </w:rPr>
        <w:t>to</w:t>
      </w:r>
      <w:r w:rsidR="002B6A55">
        <w:rPr>
          <w:rFonts w:ascii="Verdana" w:hAnsi="Verdana" w:cs="Arial"/>
          <w:sz w:val="26"/>
          <w:szCs w:val="26"/>
        </w:rPr>
        <w:t xml:space="preserve"> </w:t>
      </w:r>
      <w:r w:rsidR="00C0511E">
        <w:rPr>
          <w:rFonts w:ascii="Verdana" w:hAnsi="Verdana" w:cs="Arial"/>
          <w:sz w:val="26"/>
          <w:szCs w:val="26"/>
        </w:rPr>
        <w:t xml:space="preserve">un memorial mediante el cual solicito iniciar un </w:t>
      </w:r>
      <w:r w:rsidR="0026246A">
        <w:rPr>
          <w:rFonts w:ascii="Verdana" w:hAnsi="Verdana" w:cs="Arial"/>
          <w:sz w:val="26"/>
          <w:szCs w:val="26"/>
        </w:rPr>
        <w:t>incidente de Desacato</w:t>
      </w:r>
      <w:r w:rsidR="00AD4288">
        <w:rPr>
          <w:rFonts w:ascii="Verdana" w:hAnsi="Verdana" w:cs="Arial"/>
          <w:sz w:val="26"/>
          <w:szCs w:val="26"/>
        </w:rPr>
        <w:t>,</w:t>
      </w:r>
      <w:r w:rsidR="00962480">
        <w:rPr>
          <w:rFonts w:ascii="Verdana" w:hAnsi="Verdana" w:cs="Arial"/>
          <w:sz w:val="26"/>
          <w:szCs w:val="26"/>
        </w:rPr>
        <w:t xml:space="preserve"> debido a</w:t>
      </w:r>
      <w:r w:rsidR="0026246A">
        <w:rPr>
          <w:rFonts w:ascii="Verdana" w:hAnsi="Verdana" w:cs="Arial"/>
          <w:sz w:val="26"/>
          <w:szCs w:val="26"/>
        </w:rPr>
        <w:t xml:space="preserve"> </w:t>
      </w:r>
      <w:r w:rsidR="002B6A55">
        <w:rPr>
          <w:rFonts w:ascii="Verdana" w:hAnsi="Verdana" w:cs="Arial"/>
          <w:sz w:val="26"/>
          <w:szCs w:val="26"/>
        </w:rPr>
        <w:t xml:space="preserve">que la </w:t>
      </w:r>
      <w:r w:rsidR="000853CF">
        <w:rPr>
          <w:rFonts w:ascii="Verdana" w:hAnsi="Verdana" w:cs="Arial"/>
          <w:sz w:val="26"/>
          <w:szCs w:val="26"/>
        </w:rPr>
        <w:t xml:space="preserve">entidad </w:t>
      </w:r>
      <w:r w:rsidR="00F50CA9">
        <w:rPr>
          <w:rFonts w:ascii="Verdana" w:hAnsi="Verdana" w:cs="Arial"/>
          <w:sz w:val="26"/>
          <w:szCs w:val="26"/>
        </w:rPr>
        <w:t xml:space="preserve">accionada </w:t>
      </w:r>
      <w:r w:rsidR="00AA6343">
        <w:rPr>
          <w:rFonts w:ascii="Verdana" w:hAnsi="Verdana" w:cs="Arial"/>
          <w:sz w:val="26"/>
          <w:szCs w:val="26"/>
        </w:rPr>
        <w:t xml:space="preserve">no había </w:t>
      </w:r>
      <w:r w:rsidR="001B3DBF">
        <w:rPr>
          <w:rFonts w:ascii="Verdana" w:hAnsi="Verdana" w:cs="Arial"/>
          <w:sz w:val="26"/>
          <w:szCs w:val="26"/>
        </w:rPr>
        <w:t>dado cumplimiento al fallo de tutela</w:t>
      </w:r>
      <w:r w:rsidR="00A71E04">
        <w:rPr>
          <w:rFonts w:ascii="Verdana" w:hAnsi="Verdana" w:cs="Arial"/>
          <w:sz w:val="26"/>
          <w:szCs w:val="26"/>
        </w:rPr>
        <w:t xml:space="preserve">, </w:t>
      </w:r>
      <w:r w:rsidR="002F3FB3">
        <w:rPr>
          <w:rFonts w:ascii="Verdana" w:hAnsi="Verdana" w:cs="Arial"/>
          <w:sz w:val="26"/>
          <w:szCs w:val="26"/>
        </w:rPr>
        <w:t>pues</w:t>
      </w:r>
      <w:r w:rsidR="00A71E04">
        <w:rPr>
          <w:rFonts w:ascii="Verdana" w:hAnsi="Verdana" w:cs="Arial"/>
          <w:sz w:val="26"/>
          <w:szCs w:val="26"/>
        </w:rPr>
        <w:t xml:space="preserve"> </w:t>
      </w:r>
      <w:r w:rsidR="00BE6071">
        <w:rPr>
          <w:rFonts w:ascii="Verdana" w:hAnsi="Verdana" w:cs="Arial"/>
          <w:sz w:val="26"/>
          <w:szCs w:val="26"/>
        </w:rPr>
        <w:t>hasta ese momento no había obtenido ninguna respuesta a su petición.</w:t>
      </w:r>
    </w:p>
    <w:p w:rsidR="00AF2961" w:rsidRDefault="00AF2961" w:rsidP="0014113C">
      <w:pPr>
        <w:pStyle w:val="Corpsdetexte"/>
        <w:jc w:val="both"/>
        <w:rPr>
          <w:rFonts w:ascii="Verdana" w:hAnsi="Verdana" w:cs="Arial"/>
          <w:sz w:val="26"/>
          <w:szCs w:val="26"/>
        </w:rPr>
      </w:pPr>
    </w:p>
    <w:p w:rsidR="009A0303" w:rsidRDefault="002B6A55" w:rsidP="0014113C">
      <w:pPr>
        <w:pStyle w:val="Corpsdetexte"/>
        <w:spacing w:line="307" w:lineRule="auto"/>
        <w:jc w:val="both"/>
        <w:rPr>
          <w:rFonts w:ascii="Verdana" w:hAnsi="Verdana" w:cs="Arial"/>
          <w:sz w:val="26"/>
          <w:szCs w:val="26"/>
        </w:rPr>
      </w:pPr>
      <w:r>
        <w:rPr>
          <w:rFonts w:ascii="Verdana" w:hAnsi="Verdana" w:cs="Arial"/>
          <w:sz w:val="26"/>
          <w:szCs w:val="26"/>
        </w:rPr>
        <w:t xml:space="preserve">En vista de la situación, el Despacho </w:t>
      </w:r>
      <w:r w:rsidR="009A0303">
        <w:rPr>
          <w:rFonts w:ascii="Verdana" w:hAnsi="Verdana" w:cs="Arial"/>
          <w:sz w:val="26"/>
          <w:szCs w:val="26"/>
        </w:rPr>
        <w:t xml:space="preserve">efectuó </w:t>
      </w:r>
      <w:r w:rsidR="00596918">
        <w:rPr>
          <w:rFonts w:ascii="Verdana" w:hAnsi="Verdana" w:cs="Arial"/>
          <w:sz w:val="26"/>
          <w:szCs w:val="26"/>
        </w:rPr>
        <w:t xml:space="preserve">un </w:t>
      </w:r>
      <w:r w:rsidR="009A0303">
        <w:rPr>
          <w:rFonts w:ascii="Verdana" w:hAnsi="Verdana" w:cs="Arial"/>
          <w:sz w:val="26"/>
          <w:szCs w:val="26"/>
        </w:rPr>
        <w:t>requerim</w:t>
      </w:r>
      <w:r w:rsidR="00FA31C9">
        <w:rPr>
          <w:rFonts w:ascii="Verdana" w:hAnsi="Verdana" w:cs="Arial"/>
          <w:sz w:val="26"/>
          <w:szCs w:val="26"/>
        </w:rPr>
        <w:t>iento</w:t>
      </w:r>
      <w:r w:rsidR="00F647C2">
        <w:rPr>
          <w:rFonts w:ascii="Verdana" w:hAnsi="Verdana" w:cs="Arial"/>
          <w:sz w:val="26"/>
          <w:szCs w:val="26"/>
        </w:rPr>
        <w:t xml:space="preserve"> a los </w:t>
      </w:r>
      <w:r w:rsidR="00596918">
        <w:rPr>
          <w:rFonts w:ascii="Verdana" w:hAnsi="Verdana" w:cs="Arial"/>
          <w:sz w:val="26"/>
          <w:szCs w:val="26"/>
        </w:rPr>
        <w:t xml:space="preserve">correspondientes </w:t>
      </w:r>
      <w:r w:rsidR="00F647C2">
        <w:rPr>
          <w:rFonts w:ascii="Verdana" w:hAnsi="Verdana" w:cs="Arial"/>
          <w:sz w:val="26"/>
          <w:szCs w:val="26"/>
        </w:rPr>
        <w:t>funcionarios de COLPENSIONES</w:t>
      </w:r>
      <w:r w:rsidR="008578E3">
        <w:rPr>
          <w:rFonts w:ascii="Verdana" w:hAnsi="Verdana" w:cs="Arial"/>
          <w:sz w:val="26"/>
          <w:szCs w:val="26"/>
        </w:rPr>
        <w:t xml:space="preserve"> mediante auto</w:t>
      </w:r>
      <w:r w:rsidR="00CD681E">
        <w:rPr>
          <w:rFonts w:ascii="Verdana" w:hAnsi="Verdana" w:cs="Arial"/>
          <w:sz w:val="26"/>
          <w:szCs w:val="26"/>
        </w:rPr>
        <w:t xml:space="preserve"> emitido</w:t>
      </w:r>
      <w:r w:rsidR="00F647C2">
        <w:rPr>
          <w:rFonts w:ascii="Verdana" w:hAnsi="Verdana" w:cs="Arial"/>
          <w:sz w:val="26"/>
          <w:szCs w:val="26"/>
        </w:rPr>
        <w:t xml:space="preserve"> el </w:t>
      </w:r>
      <w:r w:rsidR="00CD681E">
        <w:rPr>
          <w:rFonts w:ascii="Verdana" w:hAnsi="Verdana" w:cs="Arial"/>
          <w:sz w:val="26"/>
          <w:szCs w:val="26"/>
        </w:rPr>
        <w:t>17</w:t>
      </w:r>
      <w:r w:rsidR="00C30ECA">
        <w:rPr>
          <w:rFonts w:ascii="Verdana" w:hAnsi="Verdana" w:cs="Arial"/>
          <w:sz w:val="26"/>
          <w:szCs w:val="26"/>
        </w:rPr>
        <w:t xml:space="preserve"> de </w:t>
      </w:r>
      <w:r w:rsidR="00C80689">
        <w:rPr>
          <w:rFonts w:ascii="Verdana" w:hAnsi="Verdana" w:cs="Arial"/>
          <w:sz w:val="26"/>
          <w:szCs w:val="26"/>
        </w:rPr>
        <w:t>enero del 2017</w:t>
      </w:r>
      <w:r w:rsidR="00FD2824">
        <w:rPr>
          <w:rFonts w:ascii="Verdana" w:hAnsi="Verdana" w:cs="Arial"/>
          <w:sz w:val="26"/>
          <w:szCs w:val="26"/>
        </w:rPr>
        <w:t>,</w:t>
      </w:r>
      <w:r w:rsidR="00C30ECA">
        <w:rPr>
          <w:rFonts w:ascii="Verdana" w:hAnsi="Verdana" w:cs="Arial"/>
          <w:sz w:val="26"/>
          <w:szCs w:val="26"/>
        </w:rPr>
        <w:t xml:space="preserve"> así:</w:t>
      </w:r>
      <w:r w:rsidR="00FA31C9">
        <w:rPr>
          <w:rFonts w:ascii="Verdana" w:hAnsi="Verdana" w:cs="Arial"/>
          <w:sz w:val="26"/>
          <w:szCs w:val="26"/>
        </w:rPr>
        <w:t xml:space="preserve"> </w:t>
      </w:r>
      <w:r w:rsidR="00C30ECA">
        <w:rPr>
          <w:rFonts w:ascii="Verdana" w:hAnsi="Verdana" w:cs="Arial"/>
          <w:sz w:val="26"/>
          <w:szCs w:val="26"/>
        </w:rPr>
        <w:t xml:space="preserve">Dra. </w:t>
      </w:r>
      <w:r w:rsidR="00C80689">
        <w:rPr>
          <w:rFonts w:ascii="Verdana" w:hAnsi="Verdana" w:cs="Arial"/>
          <w:sz w:val="26"/>
          <w:szCs w:val="26"/>
        </w:rPr>
        <w:t xml:space="preserve">DORIS </w:t>
      </w:r>
      <w:proofErr w:type="spellStart"/>
      <w:r w:rsidR="00C80689">
        <w:rPr>
          <w:rFonts w:ascii="Verdana" w:hAnsi="Verdana" w:cs="Arial"/>
          <w:sz w:val="26"/>
          <w:szCs w:val="26"/>
        </w:rPr>
        <w:t>PATARROYO</w:t>
      </w:r>
      <w:proofErr w:type="spellEnd"/>
      <w:r w:rsidR="00C80689">
        <w:rPr>
          <w:rFonts w:ascii="Verdana" w:hAnsi="Verdana" w:cs="Arial"/>
          <w:sz w:val="26"/>
          <w:szCs w:val="26"/>
        </w:rPr>
        <w:t xml:space="preserve"> </w:t>
      </w:r>
      <w:proofErr w:type="spellStart"/>
      <w:r w:rsidR="00C80689">
        <w:rPr>
          <w:rFonts w:ascii="Verdana" w:hAnsi="Verdana" w:cs="Arial"/>
          <w:sz w:val="26"/>
          <w:szCs w:val="26"/>
        </w:rPr>
        <w:t>PATARROYO</w:t>
      </w:r>
      <w:proofErr w:type="spellEnd"/>
      <w:r w:rsidR="00AD1703">
        <w:rPr>
          <w:rFonts w:ascii="Verdana" w:hAnsi="Verdana" w:cs="Arial"/>
          <w:sz w:val="26"/>
          <w:szCs w:val="26"/>
        </w:rPr>
        <w:t>,</w:t>
      </w:r>
      <w:r w:rsidR="00C80689">
        <w:rPr>
          <w:rFonts w:ascii="Verdana" w:hAnsi="Verdana" w:cs="Arial"/>
          <w:sz w:val="26"/>
          <w:szCs w:val="26"/>
        </w:rPr>
        <w:t xml:space="preserve"> </w:t>
      </w:r>
      <w:r w:rsidR="00F620F8">
        <w:rPr>
          <w:rFonts w:ascii="Verdana" w:hAnsi="Verdana" w:cs="Arial"/>
          <w:sz w:val="26"/>
          <w:szCs w:val="26"/>
        </w:rPr>
        <w:t>en su calidad de Gerente Nacional de</w:t>
      </w:r>
      <w:r w:rsidR="00FD2824">
        <w:rPr>
          <w:rFonts w:ascii="Verdana" w:hAnsi="Verdana" w:cs="Arial"/>
          <w:sz w:val="26"/>
          <w:szCs w:val="26"/>
        </w:rPr>
        <w:t xml:space="preserve"> Nómina y</w:t>
      </w:r>
      <w:r w:rsidR="00AD1703">
        <w:rPr>
          <w:rFonts w:ascii="Verdana" w:hAnsi="Verdana" w:cs="Arial"/>
          <w:sz w:val="26"/>
          <w:szCs w:val="26"/>
        </w:rPr>
        <w:t xml:space="preserve"> Dr</w:t>
      </w:r>
      <w:r w:rsidR="00F620F8">
        <w:rPr>
          <w:rFonts w:ascii="Verdana" w:hAnsi="Verdana" w:cs="Arial"/>
          <w:sz w:val="26"/>
          <w:szCs w:val="26"/>
        </w:rPr>
        <w:t xml:space="preserve">. </w:t>
      </w:r>
      <w:r w:rsidR="00AD1703">
        <w:rPr>
          <w:rFonts w:ascii="Verdana" w:hAnsi="Verdana" w:cs="Arial"/>
          <w:sz w:val="26"/>
          <w:szCs w:val="26"/>
        </w:rPr>
        <w:t>LUIS FERNANDO</w:t>
      </w:r>
      <w:r w:rsidR="00596918">
        <w:rPr>
          <w:rFonts w:ascii="Verdana" w:hAnsi="Verdana" w:cs="Arial"/>
          <w:sz w:val="26"/>
          <w:szCs w:val="26"/>
        </w:rPr>
        <w:t xml:space="preserve"> DE JESÚS </w:t>
      </w:r>
      <w:proofErr w:type="spellStart"/>
      <w:r w:rsidR="00596918">
        <w:rPr>
          <w:rFonts w:ascii="Verdana" w:hAnsi="Verdana" w:cs="Arial"/>
          <w:sz w:val="26"/>
          <w:szCs w:val="26"/>
        </w:rPr>
        <w:t>UCRÓS</w:t>
      </w:r>
      <w:proofErr w:type="spellEnd"/>
      <w:r w:rsidR="00726D1E">
        <w:rPr>
          <w:rFonts w:ascii="Verdana" w:hAnsi="Verdana" w:cs="Arial"/>
          <w:sz w:val="26"/>
          <w:szCs w:val="26"/>
        </w:rPr>
        <w:t xml:space="preserve"> VELÁSQUEZ, </w:t>
      </w:r>
      <w:r w:rsidR="00191F8D">
        <w:rPr>
          <w:rFonts w:ascii="Verdana" w:hAnsi="Verdana" w:cs="Arial"/>
          <w:sz w:val="26"/>
          <w:szCs w:val="26"/>
        </w:rPr>
        <w:t>Gerente Nacional de Recono</w:t>
      </w:r>
      <w:r w:rsidR="00726D1E">
        <w:rPr>
          <w:rFonts w:ascii="Verdana" w:hAnsi="Verdana" w:cs="Arial"/>
          <w:sz w:val="26"/>
          <w:szCs w:val="26"/>
        </w:rPr>
        <w:t>cimiento,</w:t>
      </w:r>
      <w:r w:rsidR="00155E53">
        <w:rPr>
          <w:rFonts w:ascii="Verdana" w:hAnsi="Verdana" w:cs="Arial"/>
          <w:sz w:val="26"/>
          <w:szCs w:val="26"/>
        </w:rPr>
        <w:t xml:space="preserve"> </w:t>
      </w:r>
      <w:r w:rsidR="004A7DBA">
        <w:rPr>
          <w:rFonts w:ascii="Verdana" w:hAnsi="Verdana" w:cs="Arial"/>
          <w:sz w:val="26"/>
          <w:szCs w:val="26"/>
        </w:rPr>
        <w:t>para que procedieran a dar cumpli</w:t>
      </w:r>
      <w:r w:rsidR="00FD2824">
        <w:rPr>
          <w:rFonts w:ascii="Verdana" w:hAnsi="Verdana" w:cs="Arial"/>
          <w:sz w:val="26"/>
          <w:szCs w:val="26"/>
        </w:rPr>
        <w:t>miento a la sentencia de tutela;</w:t>
      </w:r>
      <w:r w:rsidR="004A7DBA">
        <w:rPr>
          <w:rFonts w:ascii="Verdana" w:hAnsi="Verdana" w:cs="Arial"/>
          <w:sz w:val="26"/>
          <w:szCs w:val="26"/>
        </w:rPr>
        <w:t xml:space="preserve"> </w:t>
      </w:r>
      <w:r w:rsidR="00155E53">
        <w:rPr>
          <w:rFonts w:ascii="Verdana" w:hAnsi="Verdana" w:cs="Arial"/>
          <w:sz w:val="26"/>
          <w:szCs w:val="26"/>
        </w:rPr>
        <w:t>y a su superior jerárquica</w:t>
      </w:r>
      <w:r w:rsidR="00FD2824">
        <w:rPr>
          <w:rFonts w:ascii="Verdana" w:hAnsi="Verdana" w:cs="Arial"/>
          <w:sz w:val="26"/>
          <w:szCs w:val="26"/>
        </w:rPr>
        <w:t>,</w:t>
      </w:r>
      <w:r w:rsidR="00155E53">
        <w:rPr>
          <w:rFonts w:ascii="Verdana" w:hAnsi="Verdana" w:cs="Arial"/>
          <w:sz w:val="26"/>
          <w:szCs w:val="26"/>
        </w:rPr>
        <w:t xml:space="preserve"> la Dra. PAULA MARCELA CARDONA RUIZ, </w:t>
      </w:r>
      <w:r w:rsidR="00726D1E">
        <w:rPr>
          <w:rFonts w:ascii="Verdana" w:hAnsi="Verdana" w:cs="Arial"/>
          <w:sz w:val="26"/>
          <w:szCs w:val="26"/>
        </w:rPr>
        <w:t xml:space="preserve">quien desempeña el cargo de </w:t>
      </w:r>
      <w:r w:rsidR="00155E53">
        <w:rPr>
          <w:rFonts w:ascii="Verdana" w:hAnsi="Verdana" w:cs="Arial"/>
          <w:sz w:val="26"/>
          <w:szCs w:val="26"/>
        </w:rPr>
        <w:t>Vicepresidente de Beneficios y Prestaciones</w:t>
      </w:r>
      <w:r w:rsidR="00726D1E">
        <w:rPr>
          <w:rFonts w:ascii="Verdana" w:hAnsi="Verdana" w:cs="Arial"/>
          <w:sz w:val="26"/>
          <w:szCs w:val="26"/>
        </w:rPr>
        <w:t xml:space="preserve"> de esa entidad</w:t>
      </w:r>
      <w:r w:rsidR="00155E53">
        <w:rPr>
          <w:rFonts w:ascii="Verdana" w:hAnsi="Verdana" w:cs="Arial"/>
          <w:sz w:val="26"/>
          <w:szCs w:val="26"/>
        </w:rPr>
        <w:t>,</w:t>
      </w:r>
      <w:r w:rsidR="00074FED">
        <w:rPr>
          <w:rFonts w:ascii="Verdana" w:hAnsi="Verdana" w:cs="Arial"/>
          <w:sz w:val="26"/>
          <w:szCs w:val="26"/>
        </w:rPr>
        <w:t xml:space="preserve"> </w:t>
      </w:r>
      <w:r w:rsidR="004A7DBA">
        <w:rPr>
          <w:rFonts w:ascii="Verdana" w:hAnsi="Verdana" w:cs="Arial"/>
          <w:sz w:val="26"/>
          <w:szCs w:val="26"/>
        </w:rPr>
        <w:t xml:space="preserve">para que ordenara a sus subalternos </w:t>
      </w:r>
      <w:r w:rsidR="00E83C7E">
        <w:rPr>
          <w:rFonts w:ascii="Verdana" w:hAnsi="Verdana" w:cs="Arial"/>
          <w:sz w:val="26"/>
          <w:szCs w:val="26"/>
        </w:rPr>
        <w:t xml:space="preserve">tal acatamiento, e iniciara la sanción disciplinaria a la que hubiere lugar. </w:t>
      </w:r>
    </w:p>
    <w:p w:rsidR="009A0303" w:rsidRDefault="00D93E7A" w:rsidP="0014113C">
      <w:pPr>
        <w:pStyle w:val="Corpsdetexte"/>
        <w:jc w:val="both"/>
        <w:rPr>
          <w:rFonts w:ascii="Verdana" w:hAnsi="Verdana" w:cs="Arial"/>
          <w:sz w:val="26"/>
          <w:szCs w:val="26"/>
        </w:rPr>
      </w:pPr>
      <w:r>
        <w:rPr>
          <w:rFonts w:ascii="Verdana" w:hAnsi="Verdana" w:cs="Arial"/>
          <w:sz w:val="26"/>
          <w:szCs w:val="26"/>
        </w:rPr>
        <w:t xml:space="preserve">                                                                                        </w:t>
      </w:r>
    </w:p>
    <w:p w:rsidR="002B6A55" w:rsidRDefault="00017D15" w:rsidP="0014113C">
      <w:pPr>
        <w:pStyle w:val="Corpsdetexte"/>
        <w:spacing w:line="307" w:lineRule="auto"/>
        <w:jc w:val="both"/>
        <w:rPr>
          <w:rFonts w:ascii="Verdana" w:hAnsi="Verdana" w:cs="Arial"/>
          <w:sz w:val="26"/>
          <w:szCs w:val="26"/>
        </w:rPr>
      </w:pPr>
      <w:r>
        <w:rPr>
          <w:rFonts w:ascii="Verdana" w:hAnsi="Verdana" w:cs="Arial"/>
          <w:sz w:val="26"/>
          <w:szCs w:val="26"/>
        </w:rPr>
        <w:t>En vista de que los funcionarios vinculados guardaron silencio frente al requerimiento inicial</w:t>
      </w:r>
      <w:r w:rsidR="00665E5A">
        <w:rPr>
          <w:rFonts w:ascii="Verdana" w:hAnsi="Verdana" w:cs="Arial"/>
          <w:sz w:val="26"/>
          <w:szCs w:val="26"/>
        </w:rPr>
        <w:t>, el 25</w:t>
      </w:r>
      <w:r w:rsidR="007A4A81">
        <w:rPr>
          <w:rFonts w:ascii="Verdana" w:hAnsi="Verdana" w:cs="Arial"/>
          <w:sz w:val="26"/>
          <w:szCs w:val="26"/>
        </w:rPr>
        <w:t xml:space="preserve"> de </w:t>
      </w:r>
      <w:r w:rsidR="00665E5A">
        <w:rPr>
          <w:rFonts w:ascii="Verdana" w:hAnsi="Verdana" w:cs="Arial"/>
          <w:sz w:val="26"/>
          <w:szCs w:val="26"/>
        </w:rPr>
        <w:t>enero</w:t>
      </w:r>
      <w:r w:rsidR="00726BDB">
        <w:rPr>
          <w:rFonts w:ascii="Verdana" w:hAnsi="Verdana" w:cs="Arial"/>
          <w:sz w:val="26"/>
          <w:szCs w:val="26"/>
        </w:rPr>
        <w:t xml:space="preserve"> </w:t>
      </w:r>
      <w:r w:rsidR="008B51BC">
        <w:rPr>
          <w:rFonts w:ascii="Verdana" w:hAnsi="Verdana" w:cs="Arial"/>
          <w:sz w:val="26"/>
          <w:szCs w:val="26"/>
        </w:rPr>
        <w:t>de</w:t>
      </w:r>
      <w:r w:rsidR="00665E5A">
        <w:rPr>
          <w:rFonts w:ascii="Verdana" w:hAnsi="Verdana" w:cs="Arial"/>
          <w:sz w:val="26"/>
          <w:szCs w:val="26"/>
        </w:rPr>
        <w:t xml:space="preserve"> 2017</w:t>
      </w:r>
      <w:r w:rsidR="00D13ED5">
        <w:rPr>
          <w:rFonts w:ascii="Verdana" w:hAnsi="Verdana" w:cs="Arial"/>
          <w:sz w:val="26"/>
          <w:szCs w:val="26"/>
        </w:rPr>
        <w:t xml:space="preserve"> se dio apertura formal al incidente de desacato </w:t>
      </w:r>
      <w:r w:rsidR="00791F23">
        <w:rPr>
          <w:rFonts w:ascii="Verdana" w:hAnsi="Verdana" w:cs="Arial"/>
          <w:sz w:val="26"/>
          <w:szCs w:val="26"/>
        </w:rPr>
        <w:t>conforme al artículo 52</w:t>
      </w:r>
      <w:r w:rsidR="00E53714" w:rsidRPr="00D163A9">
        <w:rPr>
          <w:rFonts w:ascii="Verdana" w:hAnsi="Verdana" w:cs="Arial"/>
          <w:sz w:val="26"/>
          <w:szCs w:val="26"/>
        </w:rPr>
        <w:t xml:space="preserve"> del Decreto 2591 de 1991,</w:t>
      </w:r>
      <w:r w:rsidR="0034235F">
        <w:rPr>
          <w:rFonts w:ascii="Verdana" w:hAnsi="Verdana" w:cs="Arial"/>
          <w:sz w:val="26"/>
          <w:szCs w:val="26"/>
        </w:rPr>
        <w:t xml:space="preserve"> en contra de los </w:t>
      </w:r>
      <w:r w:rsidR="002E71FC">
        <w:rPr>
          <w:rFonts w:ascii="Verdana" w:hAnsi="Verdana" w:cs="Arial"/>
          <w:sz w:val="26"/>
          <w:szCs w:val="26"/>
        </w:rPr>
        <w:t>funcionarios</w:t>
      </w:r>
      <w:r w:rsidR="0034235F">
        <w:rPr>
          <w:rFonts w:ascii="Verdana" w:hAnsi="Verdana" w:cs="Arial"/>
          <w:sz w:val="26"/>
          <w:szCs w:val="26"/>
        </w:rPr>
        <w:t xml:space="preserve"> vinc</w:t>
      </w:r>
      <w:r w:rsidR="002E71FC">
        <w:rPr>
          <w:rFonts w:ascii="Verdana" w:hAnsi="Verdana" w:cs="Arial"/>
          <w:sz w:val="26"/>
          <w:szCs w:val="26"/>
        </w:rPr>
        <w:t xml:space="preserve">ulados </w:t>
      </w:r>
      <w:r w:rsidR="008B51BC">
        <w:rPr>
          <w:rFonts w:ascii="Verdana" w:hAnsi="Verdana" w:cs="Arial"/>
          <w:sz w:val="26"/>
          <w:szCs w:val="26"/>
        </w:rPr>
        <w:t xml:space="preserve">inicialmente </w:t>
      </w:r>
      <w:r w:rsidR="002E71FC">
        <w:rPr>
          <w:rFonts w:ascii="Verdana" w:hAnsi="Verdana" w:cs="Arial"/>
          <w:sz w:val="26"/>
          <w:szCs w:val="26"/>
        </w:rPr>
        <w:t xml:space="preserve">al </w:t>
      </w:r>
      <w:r w:rsidR="008B51BC">
        <w:rPr>
          <w:rFonts w:ascii="Verdana" w:hAnsi="Verdana" w:cs="Arial"/>
          <w:sz w:val="26"/>
          <w:szCs w:val="26"/>
        </w:rPr>
        <w:t>trámite</w:t>
      </w:r>
      <w:r w:rsidR="00E53714">
        <w:rPr>
          <w:rFonts w:ascii="Verdana" w:hAnsi="Verdana" w:cs="Arial"/>
          <w:sz w:val="26"/>
          <w:szCs w:val="26"/>
        </w:rPr>
        <w:t>, actuación en la que se</w:t>
      </w:r>
      <w:r w:rsidR="00002F20">
        <w:rPr>
          <w:rFonts w:ascii="Verdana" w:hAnsi="Verdana" w:cs="Arial"/>
          <w:sz w:val="26"/>
          <w:szCs w:val="26"/>
        </w:rPr>
        <w:t xml:space="preserve"> les</w:t>
      </w:r>
      <w:r w:rsidR="00E53714">
        <w:rPr>
          <w:rFonts w:ascii="Verdana" w:hAnsi="Verdana" w:cs="Arial"/>
          <w:sz w:val="26"/>
          <w:szCs w:val="26"/>
        </w:rPr>
        <w:t xml:space="preserve"> corrió traslado </w:t>
      </w:r>
      <w:r w:rsidR="00E53714">
        <w:rPr>
          <w:rFonts w:ascii="Verdana" w:hAnsi="Verdana" w:cs="Arial"/>
          <w:sz w:val="26"/>
          <w:szCs w:val="26"/>
        </w:rPr>
        <w:lastRenderedPageBreak/>
        <w:t>para qu</w:t>
      </w:r>
      <w:r w:rsidR="002250AA">
        <w:rPr>
          <w:rFonts w:ascii="Verdana" w:hAnsi="Verdana" w:cs="Arial"/>
          <w:sz w:val="26"/>
          <w:szCs w:val="26"/>
        </w:rPr>
        <w:t xml:space="preserve">e expusieran </w:t>
      </w:r>
      <w:r w:rsidR="002A4D77">
        <w:rPr>
          <w:rFonts w:ascii="Verdana" w:hAnsi="Verdana" w:cs="Arial"/>
          <w:sz w:val="26"/>
          <w:szCs w:val="26"/>
        </w:rPr>
        <w:t>las justificaciones del ca</w:t>
      </w:r>
      <w:r w:rsidR="008B51BC">
        <w:rPr>
          <w:rFonts w:ascii="Verdana" w:hAnsi="Verdana" w:cs="Arial"/>
          <w:sz w:val="26"/>
          <w:szCs w:val="26"/>
        </w:rPr>
        <w:t>so y las pruebas que considerara</w:t>
      </w:r>
      <w:r w:rsidR="002A4D77">
        <w:rPr>
          <w:rFonts w:ascii="Verdana" w:hAnsi="Verdana" w:cs="Arial"/>
          <w:sz w:val="26"/>
          <w:szCs w:val="26"/>
        </w:rPr>
        <w:t>n pertinentes.</w:t>
      </w:r>
    </w:p>
    <w:p w:rsidR="002B6CF3" w:rsidRDefault="002B6CF3" w:rsidP="008B51BC">
      <w:pPr>
        <w:pStyle w:val="Corpsdetexte"/>
        <w:spacing w:line="360" w:lineRule="auto"/>
        <w:rPr>
          <w:rFonts w:ascii="Verdana" w:hAnsi="Verdana" w:cs="Arial"/>
          <w:b/>
          <w:sz w:val="26"/>
          <w:szCs w:val="26"/>
        </w:rPr>
      </w:pPr>
    </w:p>
    <w:p w:rsidR="002B6A55" w:rsidRPr="001D7B24" w:rsidRDefault="002B6A55" w:rsidP="002B6A55">
      <w:pPr>
        <w:pStyle w:val="Corpsdetexte"/>
        <w:spacing w:line="312" w:lineRule="auto"/>
        <w:jc w:val="center"/>
        <w:rPr>
          <w:rFonts w:ascii="Verdana" w:hAnsi="Verdana" w:cs="Arial"/>
          <w:b/>
          <w:sz w:val="26"/>
          <w:szCs w:val="26"/>
        </w:rPr>
      </w:pPr>
      <w:r>
        <w:rPr>
          <w:rFonts w:ascii="Verdana" w:hAnsi="Verdana" w:cs="Arial"/>
          <w:b/>
          <w:sz w:val="26"/>
          <w:szCs w:val="26"/>
        </w:rPr>
        <w:t>DECISIÓN</w:t>
      </w:r>
      <w:r w:rsidRPr="001D7B24">
        <w:rPr>
          <w:rFonts w:ascii="Verdana" w:hAnsi="Verdana" w:cs="Arial"/>
          <w:b/>
          <w:sz w:val="26"/>
          <w:szCs w:val="26"/>
        </w:rPr>
        <w:t xml:space="preserve"> DE DESACATO</w:t>
      </w:r>
    </w:p>
    <w:p w:rsidR="002B6A55" w:rsidRPr="006C5778" w:rsidRDefault="002B6A55" w:rsidP="007D2319">
      <w:pPr>
        <w:pStyle w:val="Corpsdetexte"/>
        <w:jc w:val="both"/>
        <w:rPr>
          <w:rFonts w:ascii="Verdana" w:hAnsi="Verdana" w:cs="Arial"/>
          <w:sz w:val="22"/>
          <w:szCs w:val="22"/>
        </w:rPr>
      </w:pPr>
    </w:p>
    <w:p w:rsidR="00246419" w:rsidRDefault="002B6A55" w:rsidP="0014113C">
      <w:pPr>
        <w:pStyle w:val="Corpsdetexte"/>
        <w:spacing w:line="307" w:lineRule="auto"/>
        <w:jc w:val="both"/>
        <w:rPr>
          <w:rFonts w:ascii="Verdana" w:hAnsi="Verdana" w:cs="Arial"/>
          <w:sz w:val="26"/>
          <w:szCs w:val="26"/>
        </w:rPr>
      </w:pPr>
      <w:r>
        <w:rPr>
          <w:rFonts w:ascii="Verdana" w:hAnsi="Verdana" w:cs="Arial"/>
          <w:sz w:val="26"/>
          <w:szCs w:val="26"/>
        </w:rPr>
        <w:t>Realizado el trámite correspondiente</w:t>
      </w:r>
      <w:r w:rsidRPr="003128CB">
        <w:rPr>
          <w:rFonts w:ascii="Verdana" w:hAnsi="Verdana" w:cs="Arial"/>
          <w:sz w:val="26"/>
          <w:szCs w:val="26"/>
        </w:rPr>
        <w:t xml:space="preserve">, </w:t>
      </w:r>
      <w:r w:rsidR="002B1FE2">
        <w:rPr>
          <w:rFonts w:ascii="Verdana" w:hAnsi="Verdana" w:cs="Arial"/>
          <w:sz w:val="26"/>
          <w:szCs w:val="26"/>
        </w:rPr>
        <w:t>el</w:t>
      </w:r>
      <w:r>
        <w:rPr>
          <w:rFonts w:ascii="Verdana" w:hAnsi="Verdana" w:cs="Arial"/>
          <w:sz w:val="26"/>
          <w:szCs w:val="26"/>
        </w:rPr>
        <w:t xml:space="preserve"> Juez de instancia mediante auto del</w:t>
      </w:r>
      <w:r w:rsidR="00E84A7C">
        <w:rPr>
          <w:rFonts w:ascii="Verdana" w:hAnsi="Verdana" w:cs="Arial"/>
          <w:sz w:val="26"/>
          <w:szCs w:val="26"/>
        </w:rPr>
        <w:t xml:space="preserve"> 02</w:t>
      </w:r>
      <w:r w:rsidR="002551B1">
        <w:rPr>
          <w:rFonts w:ascii="Verdana" w:hAnsi="Verdana" w:cs="Arial"/>
          <w:sz w:val="26"/>
          <w:szCs w:val="26"/>
        </w:rPr>
        <w:t xml:space="preserve"> </w:t>
      </w:r>
      <w:r w:rsidR="00E84A7C">
        <w:rPr>
          <w:rFonts w:ascii="Verdana" w:hAnsi="Verdana" w:cs="Arial"/>
          <w:sz w:val="26"/>
          <w:szCs w:val="26"/>
        </w:rPr>
        <w:t>de febrero</w:t>
      </w:r>
      <w:r w:rsidR="007D6708">
        <w:rPr>
          <w:rFonts w:ascii="Verdana" w:hAnsi="Verdana" w:cs="Arial"/>
          <w:sz w:val="26"/>
          <w:szCs w:val="26"/>
        </w:rPr>
        <w:t xml:space="preserve"> </w:t>
      </w:r>
      <w:r w:rsidR="007003A7">
        <w:rPr>
          <w:rFonts w:ascii="Verdana" w:hAnsi="Verdana" w:cs="Arial"/>
          <w:sz w:val="26"/>
          <w:szCs w:val="26"/>
        </w:rPr>
        <w:t>de</w:t>
      </w:r>
      <w:r w:rsidR="00F75D0E">
        <w:rPr>
          <w:rFonts w:ascii="Verdana" w:hAnsi="Verdana" w:cs="Arial"/>
          <w:sz w:val="26"/>
          <w:szCs w:val="26"/>
        </w:rPr>
        <w:t>l</w:t>
      </w:r>
      <w:r w:rsidR="00E84A7C">
        <w:rPr>
          <w:rFonts w:ascii="Verdana" w:hAnsi="Verdana" w:cs="Arial"/>
          <w:sz w:val="26"/>
          <w:szCs w:val="26"/>
        </w:rPr>
        <w:t xml:space="preserve"> 2017</w:t>
      </w:r>
      <w:r>
        <w:rPr>
          <w:rFonts w:ascii="Verdana" w:hAnsi="Verdana" w:cs="Arial"/>
          <w:sz w:val="26"/>
          <w:szCs w:val="26"/>
        </w:rPr>
        <w:t>, declaró</w:t>
      </w:r>
      <w:r w:rsidRPr="003128CB">
        <w:rPr>
          <w:rFonts w:ascii="Verdana" w:hAnsi="Verdana" w:cs="Arial"/>
          <w:sz w:val="26"/>
          <w:szCs w:val="26"/>
        </w:rPr>
        <w:t xml:space="preserve"> el incumplimiento </w:t>
      </w:r>
      <w:r w:rsidR="00392255">
        <w:rPr>
          <w:rFonts w:ascii="Verdana" w:hAnsi="Verdana" w:cs="Arial"/>
          <w:sz w:val="26"/>
          <w:szCs w:val="26"/>
        </w:rPr>
        <w:t>al</w:t>
      </w:r>
      <w:r>
        <w:rPr>
          <w:rFonts w:ascii="Verdana" w:hAnsi="Verdana" w:cs="Arial"/>
          <w:sz w:val="26"/>
          <w:szCs w:val="26"/>
        </w:rPr>
        <w:t xml:space="preserve"> fallo</w:t>
      </w:r>
      <w:r w:rsidR="00392255">
        <w:rPr>
          <w:rFonts w:ascii="Verdana" w:hAnsi="Verdana" w:cs="Arial"/>
          <w:sz w:val="26"/>
          <w:szCs w:val="26"/>
        </w:rPr>
        <w:t xml:space="preserve"> de tutela</w:t>
      </w:r>
      <w:r w:rsidR="006F4A62">
        <w:rPr>
          <w:rFonts w:ascii="Verdana" w:hAnsi="Verdana" w:cs="Arial"/>
          <w:sz w:val="26"/>
          <w:szCs w:val="26"/>
        </w:rPr>
        <w:t xml:space="preserve"> </w:t>
      </w:r>
      <w:proofErr w:type="spellStart"/>
      <w:r w:rsidR="008665BF">
        <w:rPr>
          <w:rFonts w:ascii="Verdana" w:hAnsi="Verdana" w:cs="Arial"/>
          <w:sz w:val="26"/>
          <w:szCs w:val="26"/>
        </w:rPr>
        <w:t>prealudido</w:t>
      </w:r>
      <w:proofErr w:type="spellEnd"/>
      <w:r w:rsidR="00392255">
        <w:rPr>
          <w:rFonts w:ascii="Verdana" w:hAnsi="Verdana" w:cs="Arial"/>
          <w:sz w:val="26"/>
          <w:szCs w:val="26"/>
        </w:rPr>
        <w:t>, y por lo tanto, incurso</w:t>
      </w:r>
      <w:r w:rsidR="002E71FC">
        <w:rPr>
          <w:rFonts w:ascii="Verdana" w:hAnsi="Verdana" w:cs="Arial"/>
          <w:sz w:val="26"/>
          <w:szCs w:val="26"/>
        </w:rPr>
        <w:t>s</w:t>
      </w:r>
      <w:r w:rsidR="00E513F0">
        <w:rPr>
          <w:rFonts w:ascii="Verdana" w:hAnsi="Verdana" w:cs="Arial"/>
          <w:sz w:val="26"/>
          <w:szCs w:val="26"/>
        </w:rPr>
        <w:t xml:space="preserve"> en </w:t>
      </w:r>
      <w:r w:rsidR="00E81E47">
        <w:rPr>
          <w:rFonts w:ascii="Verdana" w:hAnsi="Verdana" w:cs="Arial"/>
          <w:sz w:val="26"/>
          <w:szCs w:val="26"/>
        </w:rPr>
        <w:t xml:space="preserve">desacato </w:t>
      </w:r>
      <w:r w:rsidR="004F775B">
        <w:rPr>
          <w:rFonts w:ascii="Verdana" w:hAnsi="Verdana" w:cs="Arial"/>
          <w:sz w:val="26"/>
          <w:szCs w:val="26"/>
        </w:rPr>
        <w:t xml:space="preserve">a la Vicepresidente </w:t>
      </w:r>
      <w:r w:rsidR="008665BF">
        <w:rPr>
          <w:rFonts w:ascii="Verdana" w:hAnsi="Verdana" w:cs="Arial"/>
          <w:sz w:val="26"/>
          <w:szCs w:val="26"/>
        </w:rPr>
        <w:t xml:space="preserve">de Beneficios y Prestaciones, </w:t>
      </w:r>
      <w:r w:rsidR="004F775B">
        <w:rPr>
          <w:rFonts w:ascii="Verdana" w:hAnsi="Verdana" w:cs="Arial"/>
          <w:sz w:val="26"/>
          <w:szCs w:val="26"/>
        </w:rPr>
        <w:t xml:space="preserve">Dra. Paula Marcela Cardona Ruiz, </w:t>
      </w:r>
      <w:r w:rsidR="008665BF">
        <w:rPr>
          <w:rFonts w:ascii="Verdana" w:hAnsi="Verdana" w:cs="Arial"/>
          <w:sz w:val="26"/>
          <w:szCs w:val="26"/>
        </w:rPr>
        <w:t xml:space="preserve">el </w:t>
      </w:r>
      <w:r w:rsidR="004F775B">
        <w:rPr>
          <w:rFonts w:ascii="Verdana" w:hAnsi="Verdana" w:cs="Arial"/>
          <w:sz w:val="26"/>
          <w:szCs w:val="26"/>
        </w:rPr>
        <w:t>Gerente Nacional de Reconocimiento</w:t>
      </w:r>
      <w:r w:rsidR="00D42A30">
        <w:rPr>
          <w:rFonts w:ascii="Verdana" w:hAnsi="Verdana" w:cs="Arial"/>
          <w:sz w:val="26"/>
          <w:szCs w:val="26"/>
        </w:rPr>
        <w:t>,</w:t>
      </w:r>
      <w:r w:rsidR="004F775B">
        <w:rPr>
          <w:rFonts w:ascii="Verdana" w:hAnsi="Verdana" w:cs="Arial"/>
          <w:sz w:val="26"/>
          <w:szCs w:val="26"/>
        </w:rPr>
        <w:t xml:space="preserve"> </w:t>
      </w:r>
      <w:r w:rsidR="008665BF">
        <w:rPr>
          <w:rFonts w:ascii="Verdana" w:hAnsi="Verdana" w:cs="Arial"/>
          <w:sz w:val="26"/>
          <w:szCs w:val="26"/>
        </w:rPr>
        <w:t xml:space="preserve">Dr. Luis Fernando de Jesús </w:t>
      </w:r>
      <w:proofErr w:type="spellStart"/>
      <w:r w:rsidR="008665BF">
        <w:rPr>
          <w:rFonts w:ascii="Verdana" w:hAnsi="Verdana" w:cs="Arial"/>
          <w:sz w:val="26"/>
          <w:szCs w:val="26"/>
        </w:rPr>
        <w:t>Ucró</w:t>
      </w:r>
      <w:r w:rsidR="004F775B">
        <w:rPr>
          <w:rFonts w:ascii="Verdana" w:hAnsi="Verdana" w:cs="Arial"/>
          <w:sz w:val="26"/>
          <w:szCs w:val="26"/>
        </w:rPr>
        <w:t>s</w:t>
      </w:r>
      <w:proofErr w:type="spellEnd"/>
      <w:r w:rsidR="004F775B">
        <w:rPr>
          <w:rFonts w:ascii="Verdana" w:hAnsi="Verdana" w:cs="Arial"/>
          <w:sz w:val="26"/>
          <w:szCs w:val="26"/>
        </w:rPr>
        <w:t xml:space="preserve">, y la </w:t>
      </w:r>
      <w:r w:rsidR="008665BF">
        <w:rPr>
          <w:rFonts w:ascii="Verdana" w:hAnsi="Verdana" w:cs="Arial"/>
          <w:sz w:val="26"/>
          <w:szCs w:val="26"/>
        </w:rPr>
        <w:t xml:space="preserve">Gerente Nacional de Nómina, </w:t>
      </w:r>
      <w:r w:rsidR="004F775B">
        <w:rPr>
          <w:rFonts w:ascii="Verdana" w:hAnsi="Verdana" w:cs="Arial"/>
          <w:sz w:val="26"/>
          <w:szCs w:val="26"/>
        </w:rPr>
        <w:t xml:space="preserve">Dra. Doris </w:t>
      </w:r>
      <w:proofErr w:type="spellStart"/>
      <w:r w:rsidR="004F775B">
        <w:rPr>
          <w:rFonts w:ascii="Verdana" w:hAnsi="Verdana" w:cs="Arial"/>
          <w:sz w:val="26"/>
          <w:szCs w:val="26"/>
        </w:rPr>
        <w:t>Patarroyo</w:t>
      </w:r>
      <w:proofErr w:type="spellEnd"/>
      <w:r w:rsidR="004F775B">
        <w:rPr>
          <w:rFonts w:ascii="Verdana" w:hAnsi="Verdana" w:cs="Arial"/>
          <w:sz w:val="26"/>
          <w:szCs w:val="26"/>
        </w:rPr>
        <w:t xml:space="preserve"> </w:t>
      </w:r>
      <w:proofErr w:type="spellStart"/>
      <w:r w:rsidR="004F775B">
        <w:rPr>
          <w:rFonts w:ascii="Verdana" w:hAnsi="Verdana" w:cs="Arial"/>
          <w:sz w:val="26"/>
          <w:szCs w:val="26"/>
        </w:rPr>
        <w:t>Patarroyo</w:t>
      </w:r>
      <w:proofErr w:type="spellEnd"/>
      <w:r w:rsidR="004F775B">
        <w:rPr>
          <w:rFonts w:ascii="Verdana" w:hAnsi="Verdana" w:cs="Arial"/>
          <w:sz w:val="26"/>
          <w:szCs w:val="26"/>
        </w:rPr>
        <w:t xml:space="preserve">, todos funcionarios de </w:t>
      </w:r>
      <w:proofErr w:type="spellStart"/>
      <w:r w:rsidR="004F775B">
        <w:rPr>
          <w:rFonts w:ascii="Verdana" w:hAnsi="Verdana" w:cs="Arial"/>
          <w:sz w:val="26"/>
          <w:szCs w:val="26"/>
        </w:rPr>
        <w:t>Colpensiones</w:t>
      </w:r>
      <w:proofErr w:type="spellEnd"/>
      <w:r w:rsidR="00D42A30">
        <w:rPr>
          <w:rFonts w:ascii="Verdana" w:hAnsi="Verdana" w:cs="Arial"/>
          <w:sz w:val="26"/>
          <w:szCs w:val="26"/>
        </w:rPr>
        <w:t>,</w:t>
      </w:r>
      <w:r w:rsidR="004F775B">
        <w:rPr>
          <w:rFonts w:ascii="Verdana" w:hAnsi="Verdana" w:cs="Arial"/>
          <w:sz w:val="26"/>
          <w:szCs w:val="26"/>
        </w:rPr>
        <w:t xml:space="preserve"> </w:t>
      </w:r>
      <w:r w:rsidR="001120FE">
        <w:rPr>
          <w:rFonts w:ascii="Verdana" w:hAnsi="Verdana" w:cs="Arial"/>
          <w:sz w:val="26"/>
          <w:szCs w:val="26"/>
        </w:rPr>
        <w:t xml:space="preserve">toda vez que </w:t>
      </w:r>
      <w:r w:rsidR="008665BF">
        <w:rPr>
          <w:rFonts w:ascii="Verdana" w:hAnsi="Verdana" w:cs="Arial"/>
          <w:sz w:val="26"/>
          <w:szCs w:val="26"/>
        </w:rPr>
        <w:t>nunca</w:t>
      </w:r>
      <w:r w:rsidR="001120FE">
        <w:rPr>
          <w:rFonts w:ascii="Verdana" w:hAnsi="Verdana" w:cs="Arial"/>
          <w:sz w:val="26"/>
          <w:szCs w:val="26"/>
        </w:rPr>
        <w:t xml:space="preserve"> hi</w:t>
      </w:r>
      <w:r w:rsidR="008665BF">
        <w:rPr>
          <w:rFonts w:ascii="Verdana" w:hAnsi="Verdana" w:cs="Arial"/>
          <w:sz w:val="26"/>
          <w:szCs w:val="26"/>
        </w:rPr>
        <w:t>cieron alguna manifestación frent</w:t>
      </w:r>
      <w:r w:rsidR="001120FE">
        <w:rPr>
          <w:rFonts w:ascii="Verdana" w:hAnsi="Verdana" w:cs="Arial"/>
          <w:sz w:val="26"/>
          <w:szCs w:val="26"/>
        </w:rPr>
        <w:t>e a los requerimientos que se le hicieron por parte del Despacho</w:t>
      </w:r>
      <w:r w:rsidR="008665BF">
        <w:rPr>
          <w:rFonts w:ascii="Verdana" w:hAnsi="Verdana" w:cs="Arial"/>
          <w:sz w:val="26"/>
          <w:szCs w:val="26"/>
        </w:rPr>
        <w:t xml:space="preserve"> cognoscente</w:t>
      </w:r>
      <w:r w:rsidR="00246419">
        <w:rPr>
          <w:rFonts w:ascii="Verdana" w:hAnsi="Verdana" w:cs="Arial"/>
          <w:sz w:val="26"/>
          <w:szCs w:val="26"/>
        </w:rPr>
        <w:t xml:space="preserve">; </w:t>
      </w:r>
      <w:r>
        <w:rPr>
          <w:rFonts w:ascii="Verdana" w:hAnsi="Verdana" w:cs="Arial"/>
          <w:sz w:val="26"/>
          <w:szCs w:val="26"/>
        </w:rPr>
        <w:t>de allí que haya ordenado sancionar</w:t>
      </w:r>
      <w:r w:rsidR="008665BF">
        <w:rPr>
          <w:rFonts w:ascii="Verdana" w:hAnsi="Verdana" w:cs="Arial"/>
          <w:sz w:val="26"/>
          <w:szCs w:val="26"/>
        </w:rPr>
        <w:t>los</w:t>
      </w:r>
      <w:r>
        <w:rPr>
          <w:rFonts w:ascii="Verdana" w:hAnsi="Verdana" w:cs="Arial"/>
          <w:sz w:val="26"/>
          <w:szCs w:val="26"/>
        </w:rPr>
        <w:t xml:space="preserve"> </w:t>
      </w:r>
      <w:r w:rsidRPr="003128CB">
        <w:rPr>
          <w:rFonts w:ascii="Verdana" w:hAnsi="Verdana" w:cs="Arial"/>
          <w:sz w:val="26"/>
          <w:szCs w:val="26"/>
        </w:rPr>
        <w:t xml:space="preserve">con </w:t>
      </w:r>
      <w:r w:rsidR="006C7458">
        <w:rPr>
          <w:rFonts w:ascii="Verdana" w:hAnsi="Verdana" w:cs="Arial"/>
          <w:sz w:val="26"/>
          <w:szCs w:val="26"/>
        </w:rPr>
        <w:t>tres</w:t>
      </w:r>
      <w:r w:rsidRPr="003128CB">
        <w:rPr>
          <w:rFonts w:ascii="Verdana" w:hAnsi="Verdana" w:cs="Arial"/>
          <w:sz w:val="26"/>
          <w:szCs w:val="26"/>
        </w:rPr>
        <w:t xml:space="preserve"> (</w:t>
      </w:r>
      <w:r w:rsidR="006C7458">
        <w:rPr>
          <w:rFonts w:ascii="Verdana" w:hAnsi="Verdana" w:cs="Arial"/>
          <w:sz w:val="26"/>
          <w:szCs w:val="26"/>
        </w:rPr>
        <w:t>3</w:t>
      </w:r>
      <w:r w:rsidRPr="003128CB">
        <w:rPr>
          <w:rFonts w:ascii="Verdana" w:hAnsi="Verdana" w:cs="Arial"/>
          <w:sz w:val="26"/>
          <w:szCs w:val="26"/>
        </w:rPr>
        <w:t xml:space="preserve">) </w:t>
      </w:r>
      <w:r w:rsidRPr="008C02F4">
        <w:rPr>
          <w:rFonts w:ascii="Verdana" w:hAnsi="Verdana" w:cs="Arial"/>
          <w:sz w:val="26"/>
          <w:szCs w:val="26"/>
        </w:rPr>
        <w:t>días de arresto y multa</w:t>
      </w:r>
      <w:r w:rsidR="00481D97" w:rsidRPr="008C02F4">
        <w:rPr>
          <w:rFonts w:ascii="Verdana" w:hAnsi="Verdana" w:cs="Arial"/>
          <w:sz w:val="26"/>
          <w:szCs w:val="26"/>
        </w:rPr>
        <w:t xml:space="preserve"> de</w:t>
      </w:r>
      <w:r w:rsidR="0034710B">
        <w:rPr>
          <w:rFonts w:ascii="Verdana" w:hAnsi="Verdana" w:cs="Arial"/>
          <w:sz w:val="26"/>
          <w:szCs w:val="26"/>
        </w:rPr>
        <w:t xml:space="preserve"> un (1) salario mín</w:t>
      </w:r>
      <w:r w:rsidR="00246419">
        <w:rPr>
          <w:rFonts w:ascii="Verdana" w:hAnsi="Verdana" w:cs="Arial"/>
          <w:sz w:val="26"/>
          <w:szCs w:val="26"/>
        </w:rPr>
        <w:t xml:space="preserve">imo mensual legal vigente, a </w:t>
      </w:r>
      <w:r w:rsidR="0034710B">
        <w:rPr>
          <w:rFonts w:ascii="Verdana" w:hAnsi="Verdana" w:cs="Arial"/>
          <w:sz w:val="26"/>
          <w:szCs w:val="26"/>
        </w:rPr>
        <w:t>cada uno</w:t>
      </w:r>
      <w:r w:rsidR="00246419">
        <w:rPr>
          <w:rFonts w:ascii="Verdana" w:hAnsi="Verdana" w:cs="Arial"/>
          <w:sz w:val="26"/>
          <w:szCs w:val="26"/>
        </w:rPr>
        <w:t>.</w:t>
      </w:r>
      <w:r w:rsidR="00D46905">
        <w:rPr>
          <w:rFonts w:ascii="Verdana" w:hAnsi="Verdana" w:cs="Arial"/>
          <w:sz w:val="26"/>
          <w:szCs w:val="26"/>
        </w:rPr>
        <w:t xml:space="preserve"> </w:t>
      </w:r>
    </w:p>
    <w:p w:rsidR="00113CC8" w:rsidRPr="003128CB" w:rsidRDefault="00113CC8" w:rsidP="006C5778">
      <w:pPr>
        <w:pStyle w:val="Corpsdetexte"/>
        <w:spacing w:line="360" w:lineRule="auto"/>
        <w:rPr>
          <w:rFonts w:ascii="Verdana" w:hAnsi="Verdana" w:cs="Arial"/>
          <w:b/>
          <w:sz w:val="26"/>
          <w:szCs w:val="26"/>
        </w:rPr>
      </w:pPr>
    </w:p>
    <w:p w:rsidR="00862A58" w:rsidRPr="0014113C" w:rsidRDefault="00862A58" w:rsidP="0014113C">
      <w:pPr>
        <w:pStyle w:val="Corpsdetexte"/>
        <w:jc w:val="center"/>
        <w:rPr>
          <w:rFonts w:ascii="Verdana" w:hAnsi="Verdana" w:cs="Arial"/>
          <w:b/>
          <w:sz w:val="26"/>
          <w:szCs w:val="26"/>
        </w:rPr>
      </w:pPr>
      <w:r w:rsidRPr="005264F3">
        <w:rPr>
          <w:rFonts w:ascii="Verdana" w:hAnsi="Verdana" w:cs="Arial"/>
          <w:b/>
          <w:sz w:val="26"/>
          <w:szCs w:val="26"/>
        </w:rPr>
        <w:t>CONSIDERACIONES</w:t>
      </w:r>
    </w:p>
    <w:p w:rsidR="00862A58" w:rsidRPr="00A05756" w:rsidRDefault="00862A58" w:rsidP="006C5778">
      <w:pPr>
        <w:suppressAutoHyphens/>
        <w:spacing w:line="276" w:lineRule="auto"/>
        <w:jc w:val="both"/>
        <w:rPr>
          <w:rFonts w:ascii="Verdana" w:hAnsi="Verdana" w:cs="Arial"/>
          <w:b/>
          <w:spacing w:val="-3"/>
          <w:sz w:val="22"/>
          <w:szCs w:val="22"/>
        </w:rPr>
      </w:pPr>
    </w:p>
    <w:p w:rsidR="00862A58" w:rsidRDefault="00862A58" w:rsidP="0014113C">
      <w:pPr>
        <w:suppressAutoHyphens/>
        <w:spacing w:line="307" w:lineRule="auto"/>
        <w:jc w:val="both"/>
        <w:rPr>
          <w:rFonts w:ascii="Verdana" w:hAnsi="Verdana" w:cs="Arial"/>
          <w:spacing w:val="-3"/>
          <w:sz w:val="26"/>
          <w:szCs w:val="26"/>
        </w:rPr>
      </w:pPr>
      <w:smartTag w:uri="urn:schemas-microsoft-com:office:smarttags" w:element="PersonName">
        <w:smartTagPr>
          <w:attr w:name="ProductID" w:val="la Sala"/>
        </w:smartTagPr>
        <w:r w:rsidRPr="005264F3">
          <w:rPr>
            <w:rFonts w:ascii="Verdana" w:hAnsi="Verdana" w:cs="Arial"/>
            <w:spacing w:val="-3"/>
            <w:sz w:val="26"/>
            <w:szCs w:val="26"/>
          </w:rPr>
          <w:t>La Sala</w:t>
        </w:r>
      </w:smartTag>
      <w:r w:rsidRPr="005264F3">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862A58" w:rsidRPr="0014113C" w:rsidRDefault="00862A58" w:rsidP="0014113C">
      <w:pPr>
        <w:widowControl w:val="0"/>
        <w:autoSpaceDE w:val="0"/>
        <w:autoSpaceDN w:val="0"/>
        <w:adjustRightInd w:val="0"/>
        <w:jc w:val="both"/>
        <w:rPr>
          <w:rFonts w:ascii="Verdana" w:hAnsi="Verdana" w:cs="Arial"/>
          <w:sz w:val="26"/>
          <w:szCs w:val="26"/>
        </w:rPr>
      </w:pPr>
    </w:p>
    <w:p w:rsidR="00862A58" w:rsidRPr="005264F3" w:rsidRDefault="00862A58" w:rsidP="0014113C">
      <w:pPr>
        <w:widowControl w:val="0"/>
        <w:autoSpaceDE w:val="0"/>
        <w:autoSpaceDN w:val="0"/>
        <w:adjustRightInd w:val="0"/>
        <w:spacing w:line="307" w:lineRule="auto"/>
        <w:jc w:val="both"/>
        <w:rPr>
          <w:rFonts w:ascii="Verdana" w:hAnsi="Verdana" w:cs="Arial"/>
          <w:sz w:val="26"/>
          <w:szCs w:val="26"/>
        </w:rPr>
      </w:pPr>
      <w:r w:rsidRPr="005264F3">
        <w:rPr>
          <w:rFonts w:ascii="Verdana" w:hAnsi="Verdana" w:cs="Arial"/>
          <w:sz w:val="26"/>
          <w:szCs w:val="26"/>
        </w:rPr>
        <w:t xml:space="preserve">Le corresponde determinar a esta Corporación si la decisión consultada se encuentra ajustada a derecho, para lo cual debe establecer si la entidad accionada incurrió en desacato y en caso afirmativo proceder de conformidad. </w:t>
      </w:r>
    </w:p>
    <w:p w:rsidR="00862A58" w:rsidRPr="0014113C" w:rsidRDefault="00862A58" w:rsidP="0014113C">
      <w:pPr>
        <w:pStyle w:val="Corpsdetexte"/>
        <w:jc w:val="both"/>
        <w:rPr>
          <w:rFonts w:ascii="Verdana" w:hAnsi="Verdana" w:cs="Arial"/>
          <w:sz w:val="26"/>
          <w:szCs w:val="26"/>
        </w:rPr>
      </w:pPr>
    </w:p>
    <w:p w:rsidR="00862A58" w:rsidRPr="005264F3" w:rsidRDefault="00862A58" w:rsidP="0014113C">
      <w:pPr>
        <w:widowControl w:val="0"/>
        <w:tabs>
          <w:tab w:val="left" w:pos="561"/>
        </w:tabs>
        <w:autoSpaceDE w:val="0"/>
        <w:autoSpaceDN w:val="0"/>
        <w:adjustRightInd w:val="0"/>
        <w:spacing w:line="307" w:lineRule="auto"/>
        <w:jc w:val="both"/>
        <w:rPr>
          <w:rFonts w:ascii="Verdana" w:hAnsi="Verdana" w:cs="Arial"/>
          <w:sz w:val="26"/>
          <w:szCs w:val="26"/>
        </w:rPr>
      </w:pPr>
      <w:r w:rsidRPr="005264F3">
        <w:rPr>
          <w:rFonts w:ascii="Verdana" w:hAnsi="Verdana" w:cs="Arial"/>
          <w:sz w:val="26"/>
          <w:szCs w:val="26"/>
        </w:rPr>
        <w:t xml:space="preserve">Conforme al artículo 86 Superior, la finalidad de la acción de tutela es la protección judicial de los derechos fundamentales de una persona, cuando a través de tal mecanismo se ha comprobado su vulneración; por lo tanto, cuando ello ocurre, y el Juez que asume su conocimiento emite órdenes para salvaguardar tales derechos, lo que se espera de la autoridad obligada, es que ésta observe íntegramente el cumplimiento de las mismas. </w:t>
      </w:r>
    </w:p>
    <w:p w:rsidR="00862A58" w:rsidRPr="005264F3" w:rsidRDefault="00862A58" w:rsidP="00074CA4">
      <w:pPr>
        <w:widowControl w:val="0"/>
        <w:tabs>
          <w:tab w:val="left" w:pos="561"/>
        </w:tabs>
        <w:autoSpaceDE w:val="0"/>
        <w:autoSpaceDN w:val="0"/>
        <w:adjustRightInd w:val="0"/>
        <w:jc w:val="both"/>
        <w:rPr>
          <w:rFonts w:ascii="Verdana" w:hAnsi="Verdana" w:cs="Arial"/>
          <w:sz w:val="26"/>
          <w:szCs w:val="26"/>
        </w:rPr>
      </w:pPr>
    </w:p>
    <w:p w:rsidR="00862A58" w:rsidRPr="005264F3" w:rsidRDefault="00862A58" w:rsidP="0014113C">
      <w:pPr>
        <w:widowControl w:val="0"/>
        <w:tabs>
          <w:tab w:val="left" w:pos="561"/>
        </w:tabs>
        <w:autoSpaceDE w:val="0"/>
        <w:autoSpaceDN w:val="0"/>
        <w:adjustRightInd w:val="0"/>
        <w:spacing w:line="307" w:lineRule="auto"/>
        <w:jc w:val="both"/>
        <w:rPr>
          <w:rFonts w:ascii="Verdana" w:hAnsi="Verdana" w:cs="Arial"/>
          <w:sz w:val="26"/>
          <w:szCs w:val="26"/>
        </w:rPr>
      </w:pPr>
      <w:r w:rsidRPr="005264F3">
        <w:rPr>
          <w:rFonts w:ascii="Verdana" w:hAnsi="Verdana" w:cs="Arial"/>
          <w:sz w:val="26"/>
          <w:szCs w:val="26"/>
        </w:rPr>
        <w:t xml:space="preserve">No obstante, el artículo 52 del Decreto </w:t>
      </w:r>
      <w:smartTag w:uri="urn:schemas-microsoft-com:office:smarttags" w:element="metricconverter">
        <w:smartTagPr>
          <w:attr w:name="ProductID" w:val="2591 ha"/>
        </w:smartTagPr>
        <w:r w:rsidRPr="005264F3">
          <w:rPr>
            <w:rFonts w:ascii="Verdana" w:hAnsi="Verdana" w:cs="Arial"/>
            <w:sz w:val="26"/>
            <w:szCs w:val="26"/>
          </w:rPr>
          <w:t>2591 ha</w:t>
        </w:r>
      </w:smartTag>
      <w:r w:rsidRPr="005264F3">
        <w:rPr>
          <w:rFonts w:ascii="Verdana" w:hAnsi="Verdana" w:cs="Arial"/>
          <w:sz w:val="26"/>
          <w:szCs w:val="26"/>
        </w:rPr>
        <w:t xml:space="preserve"> previsto un mecanismo especial para aquellos eventos en que las órdenes </w:t>
      </w:r>
      <w:r w:rsidRPr="005264F3">
        <w:rPr>
          <w:rFonts w:ascii="Verdana" w:hAnsi="Verdana" w:cs="Arial"/>
          <w:sz w:val="26"/>
          <w:szCs w:val="26"/>
        </w:rPr>
        <w:lastRenderedPageBreak/>
        <w:t xml:space="preserve">impuestas en sede de tutela no son acatadas, de modo que a través de éste se puedan hacer efectivos los derechos reconocidos, mediante la amenaza de una sanción en caso de renuencia del accionado a obedecer la decisión. </w:t>
      </w:r>
    </w:p>
    <w:p w:rsidR="00862A58" w:rsidRPr="005264F3" w:rsidRDefault="00862A58" w:rsidP="00074CA4">
      <w:pPr>
        <w:widowControl w:val="0"/>
        <w:tabs>
          <w:tab w:val="left" w:pos="561"/>
        </w:tabs>
        <w:autoSpaceDE w:val="0"/>
        <w:autoSpaceDN w:val="0"/>
        <w:adjustRightInd w:val="0"/>
        <w:jc w:val="both"/>
        <w:rPr>
          <w:rFonts w:ascii="Verdana" w:hAnsi="Verdana" w:cs="Arial"/>
          <w:sz w:val="26"/>
          <w:szCs w:val="26"/>
        </w:rPr>
      </w:pPr>
    </w:p>
    <w:p w:rsidR="00862A58" w:rsidRPr="005264F3" w:rsidRDefault="00862A58" w:rsidP="00074CA4">
      <w:pPr>
        <w:widowControl w:val="0"/>
        <w:tabs>
          <w:tab w:val="left" w:pos="561"/>
        </w:tabs>
        <w:autoSpaceDE w:val="0"/>
        <w:autoSpaceDN w:val="0"/>
        <w:adjustRightInd w:val="0"/>
        <w:spacing w:line="312" w:lineRule="auto"/>
        <w:jc w:val="both"/>
        <w:rPr>
          <w:rFonts w:ascii="Verdana" w:hAnsi="Verdana" w:cs="Arial"/>
          <w:sz w:val="26"/>
          <w:szCs w:val="26"/>
        </w:rPr>
      </w:pPr>
      <w:r w:rsidRPr="005264F3">
        <w:rPr>
          <w:rFonts w:ascii="Verdana" w:hAnsi="Verdana" w:cs="Arial"/>
          <w:sz w:val="26"/>
          <w:szCs w:val="26"/>
        </w:rPr>
        <w:t xml:space="preserve">De este modo, conforme al artículo 27 del Decreto 2591 de 1991 el Juez que ha proferido el fallo de tutela, está en el deber de realizar las gestiones que considere convenientes para el cabal cumplimiento de la decisión constitucional, y tramitará el incidente de desacato a efectos de establecer si ésta ha sido o no acatada, y ante este último panorama, aplicará las correspondientes sanciones de que trata el artículo 52 Ibídem, en contra de la persona directamente encargada, y de su superior, hasta que la sentencia sea acatada.   </w:t>
      </w:r>
    </w:p>
    <w:p w:rsidR="00862A58" w:rsidRPr="005264F3" w:rsidRDefault="00862A58" w:rsidP="00074CA4">
      <w:pPr>
        <w:ind w:right="358"/>
        <w:jc w:val="both"/>
        <w:rPr>
          <w:rFonts w:ascii="Verdana" w:hAnsi="Verdana" w:cs="Arial"/>
          <w:sz w:val="26"/>
          <w:szCs w:val="26"/>
        </w:rPr>
      </w:pPr>
    </w:p>
    <w:p w:rsidR="00862A58" w:rsidRPr="005264F3" w:rsidRDefault="00862A58" w:rsidP="0014113C">
      <w:pPr>
        <w:spacing w:line="307" w:lineRule="auto"/>
        <w:jc w:val="both"/>
        <w:rPr>
          <w:rFonts w:ascii="Verdana" w:hAnsi="Verdana" w:cs="Arial"/>
          <w:sz w:val="26"/>
          <w:szCs w:val="26"/>
        </w:rPr>
      </w:pPr>
      <w:r w:rsidRPr="005264F3">
        <w:rPr>
          <w:rFonts w:ascii="Verdana" w:hAnsi="Verdana" w:cs="Arial"/>
          <w:sz w:val="26"/>
          <w:szCs w:val="26"/>
        </w:rPr>
        <w:t>Cuando la decisión del Juez de primera instancia conlleva la imposición de una sanción, ésta debe ser consultada ante su superior funcional, lo que indica que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521DB5" w:rsidRPr="00074CA4" w:rsidRDefault="00521DB5" w:rsidP="006C5778">
      <w:pPr>
        <w:spacing w:line="360" w:lineRule="auto"/>
        <w:ind w:right="1372"/>
        <w:jc w:val="both"/>
        <w:rPr>
          <w:rFonts w:ascii="Verdana" w:hAnsi="Verdana"/>
          <w:color w:val="FF0000"/>
          <w:sz w:val="22"/>
          <w:szCs w:val="26"/>
        </w:rPr>
      </w:pPr>
    </w:p>
    <w:p w:rsidR="00CB78B0" w:rsidRPr="00521DB5" w:rsidRDefault="00CB78B0" w:rsidP="00CB78B0">
      <w:pPr>
        <w:pStyle w:val="Corpsdetexte"/>
        <w:spacing w:line="336" w:lineRule="auto"/>
        <w:jc w:val="both"/>
        <w:rPr>
          <w:rFonts w:ascii="Verdana" w:hAnsi="Verdana" w:cs="Arial"/>
          <w:b/>
          <w:sz w:val="26"/>
          <w:szCs w:val="26"/>
        </w:rPr>
      </w:pPr>
      <w:r w:rsidRPr="00521DB5">
        <w:rPr>
          <w:rFonts w:ascii="Verdana" w:hAnsi="Verdana" w:cs="Arial"/>
          <w:b/>
          <w:sz w:val="26"/>
          <w:szCs w:val="26"/>
        </w:rPr>
        <w:t>Del caso concreto.</w:t>
      </w:r>
    </w:p>
    <w:p w:rsidR="00CB78B0" w:rsidRPr="006C5778" w:rsidRDefault="00CB78B0" w:rsidP="00925C37">
      <w:pPr>
        <w:pStyle w:val="Corpsdetexte"/>
        <w:jc w:val="both"/>
        <w:rPr>
          <w:rFonts w:ascii="Verdana" w:hAnsi="Verdana" w:cs="Arial"/>
          <w:color w:val="FF0000"/>
          <w:sz w:val="22"/>
          <w:szCs w:val="22"/>
        </w:rPr>
      </w:pPr>
    </w:p>
    <w:p w:rsidR="003652CC" w:rsidRDefault="00AD5E40" w:rsidP="0014113C">
      <w:pPr>
        <w:pStyle w:val="Corpsdetexte"/>
        <w:spacing w:line="307" w:lineRule="auto"/>
        <w:jc w:val="both"/>
        <w:rPr>
          <w:rFonts w:ascii="Verdana" w:hAnsi="Verdana" w:cs="Arial"/>
          <w:sz w:val="26"/>
          <w:szCs w:val="26"/>
        </w:rPr>
      </w:pPr>
      <w:r>
        <w:rPr>
          <w:rFonts w:ascii="Verdana" w:hAnsi="Verdana" w:cs="Arial"/>
          <w:sz w:val="26"/>
          <w:szCs w:val="26"/>
        </w:rPr>
        <w:t xml:space="preserve">De conformidad con lo obrante en el expediente, se pudo establecer que la petición realizada por parte </w:t>
      </w:r>
      <w:r w:rsidR="004A33DB">
        <w:rPr>
          <w:rFonts w:ascii="Verdana" w:hAnsi="Verdana" w:cs="Arial"/>
          <w:sz w:val="26"/>
          <w:szCs w:val="26"/>
        </w:rPr>
        <w:t>del</w:t>
      </w:r>
      <w:r w:rsidR="003561ED">
        <w:rPr>
          <w:rFonts w:ascii="Verdana" w:hAnsi="Verdana" w:cs="Arial"/>
          <w:sz w:val="26"/>
          <w:szCs w:val="26"/>
        </w:rPr>
        <w:t xml:space="preserve"> accionante estab</w:t>
      </w:r>
      <w:r w:rsidR="004A33DB">
        <w:rPr>
          <w:rFonts w:ascii="Verdana" w:hAnsi="Verdana" w:cs="Arial"/>
          <w:sz w:val="26"/>
          <w:szCs w:val="26"/>
        </w:rPr>
        <w:t>a encaminada</w:t>
      </w:r>
      <w:r>
        <w:rPr>
          <w:rFonts w:ascii="Verdana" w:hAnsi="Verdana" w:cs="Arial"/>
          <w:sz w:val="26"/>
          <w:szCs w:val="26"/>
        </w:rPr>
        <w:t xml:space="preserve"> a que </w:t>
      </w:r>
      <w:proofErr w:type="spellStart"/>
      <w:r>
        <w:rPr>
          <w:rFonts w:ascii="Verdana" w:hAnsi="Verdana" w:cs="Arial"/>
          <w:sz w:val="26"/>
          <w:szCs w:val="26"/>
        </w:rPr>
        <w:t>Colpensiones</w:t>
      </w:r>
      <w:proofErr w:type="spellEnd"/>
      <w:r>
        <w:rPr>
          <w:rFonts w:ascii="Verdana" w:hAnsi="Verdana" w:cs="Arial"/>
          <w:sz w:val="26"/>
          <w:szCs w:val="26"/>
        </w:rPr>
        <w:t xml:space="preserve"> le informara la fecha en la cual </w:t>
      </w:r>
      <w:r w:rsidR="003561ED">
        <w:rPr>
          <w:rFonts w:ascii="Verdana" w:hAnsi="Verdana" w:cs="Arial"/>
          <w:sz w:val="26"/>
          <w:szCs w:val="26"/>
        </w:rPr>
        <w:t>realizaría</w:t>
      </w:r>
      <w:r>
        <w:rPr>
          <w:rFonts w:ascii="Verdana" w:hAnsi="Verdana" w:cs="Arial"/>
          <w:sz w:val="26"/>
          <w:szCs w:val="26"/>
        </w:rPr>
        <w:t xml:space="preserve"> el pago de las costas procesales que fueron ordenadas median</w:t>
      </w:r>
      <w:r w:rsidR="001B751D">
        <w:rPr>
          <w:rFonts w:ascii="Verdana" w:hAnsi="Verdana" w:cs="Arial"/>
          <w:sz w:val="26"/>
          <w:szCs w:val="26"/>
        </w:rPr>
        <w:t>te sentencia judicial</w:t>
      </w:r>
      <w:r w:rsidR="000B0074">
        <w:rPr>
          <w:rFonts w:ascii="Verdana" w:hAnsi="Verdana" w:cs="Arial"/>
          <w:sz w:val="26"/>
          <w:szCs w:val="26"/>
        </w:rPr>
        <w:t>,</w:t>
      </w:r>
      <w:r w:rsidR="001B751D">
        <w:rPr>
          <w:rFonts w:ascii="Verdana" w:hAnsi="Verdana" w:cs="Arial"/>
          <w:sz w:val="26"/>
          <w:szCs w:val="26"/>
        </w:rPr>
        <w:t xml:space="preserve"> proferida</w:t>
      </w:r>
      <w:r w:rsidR="003561ED">
        <w:rPr>
          <w:rFonts w:ascii="Verdana" w:hAnsi="Verdana" w:cs="Arial"/>
          <w:sz w:val="26"/>
          <w:szCs w:val="26"/>
        </w:rPr>
        <w:t xml:space="preserve"> el 18 de abril de 2012 por el Juzgado Tercero Laboral del Circuito de Pereira.</w:t>
      </w:r>
    </w:p>
    <w:p w:rsidR="006C5778" w:rsidRDefault="006C5778" w:rsidP="00074CA4">
      <w:pPr>
        <w:pStyle w:val="Corpsdetexte"/>
        <w:jc w:val="both"/>
        <w:rPr>
          <w:rFonts w:ascii="Verdana" w:hAnsi="Verdana" w:cs="Arial"/>
          <w:sz w:val="26"/>
          <w:szCs w:val="26"/>
        </w:rPr>
      </w:pPr>
    </w:p>
    <w:p w:rsidR="001B751D" w:rsidRDefault="001B751D" w:rsidP="0014113C">
      <w:pPr>
        <w:pStyle w:val="Corpsdetexte"/>
        <w:spacing w:line="305" w:lineRule="auto"/>
        <w:jc w:val="both"/>
        <w:rPr>
          <w:rFonts w:ascii="Verdana" w:hAnsi="Verdana" w:cs="Arial"/>
          <w:sz w:val="26"/>
          <w:szCs w:val="26"/>
        </w:rPr>
      </w:pPr>
      <w:r>
        <w:rPr>
          <w:rFonts w:ascii="Verdana" w:hAnsi="Verdana" w:cs="Arial"/>
          <w:sz w:val="26"/>
          <w:szCs w:val="26"/>
        </w:rPr>
        <w:t>A pe</w:t>
      </w:r>
      <w:r w:rsidR="00A331E7">
        <w:rPr>
          <w:rFonts w:ascii="Verdana" w:hAnsi="Verdana" w:cs="Arial"/>
          <w:sz w:val="26"/>
          <w:szCs w:val="26"/>
        </w:rPr>
        <w:t>sar</w:t>
      </w:r>
      <w:r>
        <w:rPr>
          <w:rFonts w:ascii="Verdana" w:hAnsi="Verdana" w:cs="Arial"/>
          <w:sz w:val="26"/>
          <w:szCs w:val="26"/>
        </w:rPr>
        <w:t xml:space="preserve"> de </w:t>
      </w:r>
      <w:r w:rsidR="00D1321A">
        <w:rPr>
          <w:rFonts w:ascii="Verdana" w:hAnsi="Verdana" w:cs="Arial"/>
          <w:sz w:val="26"/>
          <w:szCs w:val="26"/>
        </w:rPr>
        <w:t>habérsele</w:t>
      </w:r>
      <w:r>
        <w:rPr>
          <w:rFonts w:ascii="Verdana" w:hAnsi="Verdana" w:cs="Arial"/>
          <w:sz w:val="26"/>
          <w:szCs w:val="26"/>
        </w:rPr>
        <w:t xml:space="preserve"> ordenado en s</w:t>
      </w:r>
      <w:r w:rsidR="00D1321A">
        <w:rPr>
          <w:rFonts w:ascii="Verdana" w:hAnsi="Verdana" w:cs="Arial"/>
          <w:sz w:val="26"/>
          <w:szCs w:val="26"/>
        </w:rPr>
        <w:t>ede de tutela a</w:t>
      </w:r>
      <w:r>
        <w:rPr>
          <w:rFonts w:ascii="Verdana" w:hAnsi="Verdana" w:cs="Arial"/>
          <w:sz w:val="26"/>
          <w:szCs w:val="26"/>
        </w:rPr>
        <w:t xml:space="preserve"> </w:t>
      </w:r>
      <w:r w:rsidR="002B4B5A">
        <w:rPr>
          <w:rFonts w:ascii="Verdana" w:hAnsi="Verdana" w:cs="Arial"/>
          <w:sz w:val="26"/>
          <w:szCs w:val="26"/>
        </w:rPr>
        <w:t>dicha entidad</w:t>
      </w:r>
      <w:r w:rsidR="00D1321A">
        <w:rPr>
          <w:rFonts w:ascii="Verdana" w:hAnsi="Verdana" w:cs="Arial"/>
          <w:sz w:val="26"/>
          <w:szCs w:val="26"/>
        </w:rPr>
        <w:t xml:space="preserve">, que en el </w:t>
      </w:r>
      <w:r w:rsidR="000B0074">
        <w:rPr>
          <w:rFonts w:ascii="Verdana" w:hAnsi="Verdana" w:cs="Arial"/>
          <w:sz w:val="26"/>
          <w:szCs w:val="26"/>
        </w:rPr>
        <w:t>término</w:t>
      </w:r>
      <w:r w:rsidR="00D1321A">
        <w:rPr>
          <w:rFonts w:ascii="Verdana" w:hAnsi="Verdana" w:cs="Arial"/>
          <w:sz w:val="26"/>
          <w:szCs w:val="26"/>
        </w:rPr>
        <w:t xml:space="preserve"> de 48 horas se </w:t>
      </w:r>
      <w:r w:rsidR="00693A05">
        <w:rPr>
          <w:rFonts w:ascii="Verdana" w:hAnsi="Verdana" w:cs="Arial"/>
          <w:sz w:val="26"/>
          <w:szCs w:val="26"/>
        </w:rPr>
        <w:t>pronunciara</w:t>
      </w:r>
      <w:r w:rsidR="00D1321A">
        <w:rPr>
          <w:rFonts w:ascii="Verdana" w:hAnsi="Verdana" w:cs="Arial"/>
          <w:sz w:val="26"/>
          <w:szCs w:val="26"/>
        </w:rPr>
        <w:t xml:space="preserve"> sobre tal solicitud, el </w:t>
      </w:r>
      <w:r w:rsidR="000B0074">
        <w:rPr>
          <w:rFonts w:ascii="Verdana" w:hAnsi="Verdana" w:cs="Arial"/>
          <w:sz w:val="26"/>
          <w:szCs w:val="26"/>
        </w:rPr>
        <w:t>señor</w:t>
      </w:r>
      <w:r w:rsidR="00D1321A">
        <w:rPr>
          <w:rFonts w:ascii="Verdana" w:hAnsi="Verdana" w:cs="Arial"/>
          <w:sz w:val="26"/>
          <w:szCs w:val="26"/>
        </w:rPr>
        <w:t xml:space="preserve"> </w:t>
      </w:r>
      <w:r w:rsidR="000B0074">
        <w:rPr>
          <w:rFonts w:ascii="Verdana" w:hAnsi="Verdana" w:cs="Arial"/>
          <w:sz w:val="26"/>
          <w:szCs w:val="26"/>
        </w:rPr>
        <w:t xml:space="preserve">ANDRÉS FELIPE </w:t>
      </w:r>
      <w:r w:rsidR="00D1321A">
        <w:rPr>
          <w:rFonts w:ascii="Verdana" w:hAnsi="Verdana" w:cs="Arial"/>
          <w:sz w:val="26"/>
          <w:szCs w:val="26"/>
        </w:rPr>
        <w:t xml:space="preserve">puso en conocimiento del </w:t>
      </w:r>
      <w:r w:rsidR="000B0074">
        <w:rPr>
          <w:rFonts w:ascii="Verdana" w:hAnsi="Verdana" w:cs="Arial"/>
          <w:sz w:val="26"/>
          <w:szCs w:val="26"/>
        </w:rPr>
        <w:t>Juez de conocimiento</w:t>
      </w:r>
      <w:r w:rsidR="00693A05">
        <w:rPr>
          <w:rFonts w:ascii="Verdana" w:hAnsi="Verdana" w:cs="Arial"/>
          <w:sz w:val="26"/>
          <w:szCs w:val="26"/>
        </w:rPr>
        <w:t xml:space="preserve"> que </w:t>
      </w:r>
      <w:r w:rsidR="002B4B5A">
        <w:rPr>
          <w:rFonts w:ascii="Verdana" w:hAnsi="Verdana" w:cs="Arial"/>
          <w:sz w:val="26"/>
          <w:szCs w:val="26"/>
        </w:rPr>
        <w:t>ésta</w:t>
      </w:r>
      <w:r w:rsidR="000B0074">
        <w:rPr>
          <w:rFonts w:ascii="Verdana" w:hAnsi="Verdana" w:cs="Arial"/>
          <w:sz w:val="26"/>
          <w:szCs w:val="26"/>
        </w:rPr>
        <w:t xml:space="preserve"> se había mostrado renuente a obedecer esa disposición</w:t>
      </w:r>
      <w:r w:rsidR="00693A05">
        <w:rPr>
          <w:rFonts w:ascii="Verdana" w:hAnsi="Verdana" w:cs="Arial"/>
          <w:sz w:val="26"/>
          <w:szCs w:val="26"/>
        </w:rPr>
        <w:t xml:space="preserve">, razón por la cual </w:t>
      </w:r>
      <w:r w:rsidR="000B0074">
        <w:rPr>
          <w:rFonts w:ascii="Verdana" w:hAnsi="Verdana" w:cs="Arial"/>
          <w:sz w:val="26"/>
          <w:szCs w:val="26"/>
        </w:rPr>
        <w:t>se</w:t>
      </w:r>
      <w:r w:rsidR="00693A05">
        <w:rPr>
          <w:rFonts w:ascii="Verdana" w:hAnsi="Verdana" w:cs="Arial"/>
          <w:sz w:val="26"/>
          <w:szCs w:val="26"/>
        </w:rPr>
        <w:t xml:space="preserve"> </w:t>
      </w:r>
      <w:r w:rsidR="001C57A8">
        <w:rPr>
          <w:rFonts w:ascii="Verdana" w:hAnsi="Verdana" w:cs="Arial"/>
          <w:sz w:val="26"/>
          <w:szCs w:val="26"/>
        </w:rPr>
        <w:t xml:space="preserve">adelantó </w:t>
      </w:r>
      <w:r w:rsidR="00A331E7">
        <w:rPr>
          <w:rFonts w:ascii="Verdana" w:hAnsi="Verdana" w:cs="Arial"/>
          <w:sz w:val="26"/>
          <w:szCs w:val="26"/>
        </w:rPr>
        <w:t>un i</w:t>
      </w:r>
      <w:r w:rsidR="00693A05">
        <w:rPr>
          <w:rFonts w:ascii="Verdana" w:hAnsi="Verdana" w:cs="Arial"/>
          <w:sz w:val="26"/>
          <w:szCs w:val="26"/>
        </w:rPr>
        <w:t xml:space="preserve">ncidente de desacato, </w:t>
      </w:r>
      <w:r w:rsidR="000B0074">
        <w:rPr>
          <w:rFonts w:ascii="Verdana" w:hAnsi="Verdana" w:cs="Arial"/>
          <w:sz w:val="26"/>
          <w:szCs w:val="26"/>
        </w:rPr>
        <w:t>que</w:t>
      </w:r>
      <w:r w:rsidR="00693A05">
        <w:rPr>
          <w:rFonts w:ascii="Verdana" w:hAnsi="Verdana" w:cs="Arial"/>
          <w:sz w:val="26"/>
          <w:szCs w:val="26"/>
        </w:rPr>
        <w:t xml:space="preserve"> culminó con la </w:t>
      </w:r>
      <w:r w:rsidR="00A331E7">
        <w:rPr>
          <w:rFonts w:ascii="Verdana" w:hAnsi="Verdana" w:cs="Arial"/>
          <w:sz w:val="26"/>
          <w:szCs w:val="26"/>
        </w:rPr>
        <w:t>imposición de una sanción</w:t>
      </w:r>
      <w:r w:rsidR="002B4B5A">
        <w:rPr>
          <w:rFonts w:ascii="Verdana" w:hAnsi="Verdana" w:cs="Arial"/>
          <w:sz w:val="26"/>
          <w:szCs w:val="26"/>
        </w:rPr>
        <w:t xml:space="preserve">, al demostrarse que </w:t>
      </w:r>
      <w:r w:rsidR="002B4B5A">
        <w:rPr>
          <w:rFonts w:ascii="Verdana" w:hAnsi="Verdana" w:cs="Arial"/>
          <w:sz w:val="26"/>
          <w:szCs w:val="26"/>
        </w:rPr>
        <w:lastRenderedPageBreak/>
        <w:t>en efecto no se dispuso ninguna gestión por parte de la accionada para cumplir la orden que se le impuso, ni siquiera en el transcurso del incidente, pues se mantuvo en silencio durante el tiempo que duró dicho trámite</w:t>
      </w:r>
      <w:r w:rsidR="00D411AD">
        <w:rPr>
          <w:rFonts w:ascii="Verdana" w:hAnsi="Verdana" w:cs="Arial"/>
          <w:sz w:val="26"/>
          <w:szCs w:val="26"/>
        </w:rPr>
        <w:t>; sin embargo, a</w:t>
      </w:r>
      <w:r w:rsidR="00F615E9">
        <w:rPr>
          <w:rFonts w:ascii="Verdana" w:hAnsi="Verdana" w:cs="Arial"/>
          <w:sz w:val="26"/>
          <w:szCs w:val="26"/>
        </w:rPr>
        <w:t>ntes de que se remitiera a esta Corporación la consulta</w:t>
      </w:r>
      <w:r w:rsidR="002B4B5A">
        <w:rPr>
          <w:rFonts w:ascii="Verdana" w:hAnsi="Verdana" w:cs="Arial"/>
          <w:sz w:val="26"/>
          <w:szCs w:val="26"/>
        </w:rPr>
        <w:t xml:space="preserve"> de la sanción</w:t>
      </w:r>
      <w:r w:rsidR="007E5814">
        <w:rPr>
          <w:rFonts w:ascii="Verdana" w:hAnsi="Verdana" w:cs="Arial"/>
          <w:sz w:val="26"/>
          <w:szCs w:val="26"/>
        </w:rPr>
        <w:t xml:space="preserve">, </w:t>
      </w:r>
      <w:proofErr w:type="spellStart"/>
      <w:r w:rsidR="007E5814">
        <w:rPr>
          <w:rFonts w:ascii="Verdana" w:hAnsi="Verdana" w:cs="Arial"/>
          <w:sz w:val="26"/>
          <w:szCs w:val="26"/>
        </w:rPr>
        <w:t>Colpensiones</w:t>
      </w:r>
      <w:proofErr w:type="spellEnd"/>
      <w:r w:rsidR="007E5814">
        <w:rPr>
          <w:rFonts w:ascii="Verdana" w:hAnsi="Verdana" w:cs="Arial"/>
          <w:sz w:val="26"/>
          <w:szCs w:val="26"/>
        </w:rPr>
        <w:t xml:space="preserve"> allegó un escrito en el que afirmó haber dado cumplimiento a la tutela, por lo tanto el Juez ordenó mediante auto del 14 de febrero correr traslado de dicho documento al ac</w:t>
      </w:r>
      <w:r w:rsidR="002B4B5A">
        <w:rPr>
          <w:rFonts w:ascii="Verdana" w:hAnsi="Verdana" w:cs="Arial"/>
          <w:sz w:val="26"/>
          <w:szCs w:val="26"/>
        </w:rPr>
        <w:t>cionante para que se pronunciara</w:t>
      </w:r>
      <w:r w:rsidR="007E5814">
        <w:rPr>
          <w:rFonts w:ascii="Verdana" w:hAnsi="Verdana" w:cs="Arial"/>
          <w:sz w:val="26"/>
          <w:szCs w:val="26"/>
        </w:rPr>
        <w:t xml:space="preserve"> al respecto, a fin de definir si había lugar o no a continuar con el trámite.</w:t>
      </w:r>
    </w:p>
    <w:p w:rsidR="007E5814" w:rsidRDefault="007E5814" w:rsidP="00074CA4">
      <w:pPr>
        <w:pStyle w:val="Corpsdetexte"/>
        <w:jc w:val="both"/>
        <w:rPr>
          <w:rFonts w:ascii="Verdana" w:hAnsi="Verdana" w:cs="Arial"/>
          <w:sz w:val="26"/>
          <w:szCs w:val="26"/>
        </w:rPr>
      </w:pPr>
    </w:p>
    <w:p w:rsidR="00F53258" w:rsidRDefault="00A80271" w:rsidP="0014113C">
      <w:pPr>
        <w:pStyle w:val="Corpsdetexte"/>
        <w:spacing w:line="307" w:lineRule="auto"/>
        <w:jc w:val="both"/>
        <w:rPr>
          <w:rFonts w:ascii="Verdana" w:hAnsi="Verdana" w:cs="Arial"/>
          <w:sz w:val="26"/>
          <w:szCs w:val="26"/>
        </w:rPr>
      </w:pPr>
      <w:r>
        <w:rPr>
          <w:rFonts w:ascii="Verdana" w:hAnsi="Verdana" w:cs="Arial"/>
          <w:sz w:val="26"/>
          <w:szCs w:val="26"/>
        </w:rPr>
        <w:t xml:space="preserve">El </w:t>
      </w:r>
      <w:r w:rsidR="005D3EA2">
        <w:rPr>
          <w:rFonts w:ascii="Verdana" w:hAnsi="Verdana" w:cs="Arial"/>
          <w:sz w:val="26"/>
          <w:szCs w:val="26"/>
        </w:rPr>
        <w:t xml:space="preserve">señor ANDRÉS FELIPE contestó </w:t>
      </w:r>
      <w:r>
        <w:rPr>
          <w:rFonts w:ascii="Verdana" w:hAnsi="Verdana" w:cs="Arial"/>
          <w:sz w:val="26"/>
          <w:szCs w:val="26"/>
        </w:rPr>
        <w:t xml:space="preserve">que la respuesta brindada por </w:t>
      </w:r>
      <w:proofErr w:type="spellStart"/>
      <w:r>
        <w:rPr>
          <w:rFonts w:ascii="Verdana" w:hAnsi="Verdana" w:cs="Arial"/>
          <w:sz w:val="26"/>
          <w:szCs w:val="26"/>
        </w:rPr>
        <w:t>Colpensiones</w:t>
      </w:r>
      <w:proofErr w:type="spellEnd"/>
      <w:r>
        <w:rPr>
          <w:rFonts w:ascii="Verdana" w:hAnsi="Verdana" w:cs="Arial"/>
          <w:sz w:val="26"/>
          <w:szCs w:val="26"/>
        </w:rPr>
        <w:t xml:space="preserve"> </w:t>
      </w:r>
      <w:r w:rsidR="00DF33D6">
        <w:rPr>
          <w:rFonts w:ascii="Verdana" w:hAnsi="Verdana" w:cs="Arial"/>
          <w:sz w:val="26"/>
          <w:szCs w:val="26"/>
        </w:rPr>
        <w:t xml:space="preserve">no resuelve </w:t>
      </w:r>
      <w:r w:rsidR="00707215">
        <w:rPr>
          <w:rFonts w:ascii="Verdana" w:hAnsi="Verdana" w:cs="Arial"/>
          <w:sz w:val="26"/>
          <w:szCs w:val="26"/>
        </w:rPr>
        <w:t>de fondo su</w:t>
      </w:r>
      <w:r w:rsidR="00DF33D6">
        <w:rPr>
          <w:rFonts w:ascii="Verdana" w:hAnsi="Verdana" w:cs="Arial"/>
          <w:sz w:val="26"/>
          <w:szCs w:val="26"/>
        </w:rPr>
        <w:t xml:space="preserve"> petición</w:t>
      </w:r>
      <w:r w:rsidR="00833C62">
        <w:rPr>
          <w:rFonts w:ascii="Verdana" w:hAnsi="Verdana" w:cs="Arial"/>
          <w:sz w:val="26"/>
          <w:szCs w:val="26"/>
        </w:rPr>
        <w:t xml:space="preserve">, pues </w:t>
      </w:r>
      <w:r w:rsidR="004B0885">
        <w:rPr>
          <w:rFonts w:ascii="Verdana" w:hAnsi="Verdana" w:cs="Arial"/>
          <w:sz w:val="26"/>
          <w:szCs w:val="26"/>
        </w:rPr>
        <w:t>se está</w:t>
      </w:r>
      <w:r w:rsidR="00833C62">
        <w:rPr>
          <w:rFonts w:ascii="Verdana" w:hAnsi="Verdana" w:cs="Arial"/>
          <w:sz w:val="26"/>
          <w:szCs w:val="26"/>
        </w:rPr>
        <w:t xml:space="preserve"> negando a dar cumplimiento a un</w:t>
      </w:r>
      <w:r w:rsidR="004B0885">
        <w:rPr>
          <w:rFonts w:ascii="Verdana" w:hAnsi="Verdana" w:cs="Arial"/>
          <w:sz w:val="26"/>
          <w:szCs w:val="26"/>
        </w:rPr>
        <w:t>a sentencia judicial</w:t>
      </w:r>
      <w:r w:rsidR="00833C62">
        <w:rPr>
          <w:rFonts w:ascii="Verdana" w:hAnsi="Verdana" w:cs="Arial"/>
          <w:sz w:val="26"/>
          <w:szCs w:val="26"/>
        </w:rPr>
        <w:t xml:space="preserve"> ejecutoriada, alegando la figura de la prescripción </w:t>
      </w:r>
      <w:r w:rsidR="004B0885">
        <w:rPr>
          <w:rFonts w:ascii="Verdana" w:hAnsi="Verdana" w:cs="Arial"/>
          <w:sz w:val="26"/>
          <w:szCs w:val="26"/>
        </w:rPr>
        <w:t xml:space="preserve">para su cobro, </w:t>
      </w:r>
      <w:proofErr w:type="spellStart"/>
      <w:r w:rsidR="004B0885">
        <w:rPr>
          <w:rFonts w:ascii="Verdana" w:hAnsi="Verdana" w:cs="Arial"/>
          <w:sz w:val="26"/>
          <w:szCs w:val="26"/>
        </w:rPr>
        <w:t>aún</w:t>
      </w:r>
      <w:proofErr w:type="spellEnd"/>
      <w:r w:rsidR="004B0885">
        <w:rPr>
          <w:rFonts w:ascii="Verdana" w:hAnsi="Verdana" w:cs="Arial"/>
          <w:sz w:val="26"/>
          <w:szCs w:val="26"/>
        </w:rPr>
        <w:t xml:space="preserve"> cuando según él, esta fue presentada </w:t>
      </w:r>
      <w:r w:rsidR="004906AC">
        <w:rPr>
          <w:rFonts w:ascii="Verdana" w:hAnsi="Verdana" w:cs="Arial"/>
          <w:sz w:val="26"/>
          <w:szCs w:val="26"/>
        </w:rPr>
        <w:t>dentro del tiempo. Discute que present</w:t>
      </w:r>
      <w:r w:rsidR="00C84E64">
        <w:rPr>
          <w:rFonts w:ascii="Verdana" w:hAnsi="Verdana" w:cs="Arial"/>
          <w:sz w:val="26"/>
          <w:szCs w:val="26"/>
        </w:rPr>
        <w:t>ó la</w:t>
      </w:r>
      <w:r w:rsidR="004906AC">
        <w:rPr>
          <w:rFonts w:ascii="Verdana" w:hAnsi="Verdana" w:cs="Arial"/>
          <w:sz w:val="26"/>
          <w:szCs w:val="26"/>
        </w:rPr>
        <w:t xml:space="preserve"> cuenta de cobro dentro del término</w:t>
      </w:r>
      <w:r w:rsidR="00C543F3">
        <w:rPr>
          <w:rFonts w:ascii="Verdana" w:hAnsi="Verdana" w:cs="Arial"/>
          <w:sz w:val="26"/>
          <w:szCs w:val="26"/>
        </w:rPr>
        <w:t>, en el que solicitó</w:t>
      </w:r>
      <w:r w:rsidR="004906AC">
        <w:rPr>
          <w:rFonts w:ascii="Verdana" w:hAnsi="Verdana" w:cs="Arial"/>
          <w:sz w:val="26"/>
          <w:szCs w:val="26"/>
        </w:rPr>
        <w:t xml:space="preserve"> el pago del retroactivo pensional, así como de las costas procesales</w:t>
      </w:r>
      <w:r w:rsidR="00C84E64">
        <w:rPr>
          <w:rFonts w:ascii="Verdana" w:hAnsi="Verdana" w:cs="Arial"/>
          <w:sz w:val="26"/>
          <w:szCs w:val="26"/>
        </w:rPr>
        <w:t xml:space="preserve"> y la accionada</w:t>
      </w:r>
      <w:r w:rsidR="00C543F3">
        <w:rPr>
          <w:rFonts w:ascii="Verdana" w:hAnsi="Verdana" w:cs="Arial"/>
          <w:sz w:val="26"/>
          <w:szCs w:val="26"/>
        </w:rPr>
        <w:t xml:space="preserve"> no dijo nada respecto de </w:t>
      </w:r>
      <w:r w:rsidR="00C84E64">
        <w:rPr>
          <w:rFonts w:ascii="Verdana" w:hAnsi="Verdana" w:cs="Arial"/>
          <w:sz w:val="26"/>
          <w:szCs w:val="26"/>
        </w:rPr>
        <w:t>esta última.</w:t>
      </w:r>
      <w:r w:rsidR="004906AC">
        <w:rPr>
          <w:rFonts w:ascii="Verdana" w:hAnsi="Verdana" w:cs="Arial"/>
          <w:sz w:val="26"/>
          <w:szCs w:val="26"/>
        </w:rPr>
        <w:t xml:space="preserve"> </w:t>
      </w:r>
      <w:r w:rsidR="00F53258">
        <w:rPr>
          <w:rFonts w:ascii="Verdana" w:hAnsi="Verdana" w:cs="Arial"/>
          <w:sz w:val="26"/>
          <w:szCs w:val="26"/>
        </w:rPr>
        <w:t xml:space="preserve">Así las cosas, el Juzgado de Conocimiento decidió continuar con el trámite </w:t>
      </w:r>
      <w:r w:rsidR="00EA751C">
        <w:rPr>
          <w:rFonts w:ascii="Verdana" w:hAnsi="Verdana" w:cs="Arial"/>
          <w:sz w:val="26"/>
          <w:szCs w:val="26"/>
        </w:rPr>
        <w:t xml:space="preserve">incidental y ordenó la </w:t>
      </w:r>
      <w:r w:rsidR="00F53258">
        <w:rPr>
          <w:rFonts w:ascii="Verdana" w:hAnsi="Verdana" w:cs="Arial"/>
          <w:sz w:val="26"/>
          <w:szCs w:val="26"/>
        </w:rPr>
        <w:t>consulta</w:t>
      </w:r>
      <w:r w:rsidR="00EA751C">
        <w:rPr>
          <w:rFonts w:ascii="Verdana" w:hAnsi="Verdana" w:cs="Arial"/>
          <w:sz w:val="26"/>
          <w:szCs w:val="26"/>
        </w:rPr>
        <w:t xml:space="preserve"> que en esta instancia se revisa</w:t>
      </w:r>
      <w:r w:rsidR="006A6213">
        <w:rPr>
          <w:rFonts w:ascii="Verdana" w:hAnsi="Verdana" w:cs="Arial"/>
          <w:sz w:val="26"/>
          <w:szCs w:val="26"/>
        </w:rPr>
        <w:t>.</w:t>
      </w:r>
    </w:p>
    <w:p w:rsidR="006A6213" w:rsidRDefault="006A6213" w:rsidP="00074CA4">
      <w:pPr>
        <w:pStyle w:val="Corpsdetexte"/>
        <w:jc w:val="both"/>
        <w:rPr>
          <w:rFonts w:ascii="Verdana" w:hAnsi="Verdana" w:cs="Arial"/>
          <w:sz w:val="26"/>
          <w:szCs w:val="26"/>
        </w:rPr>
      </w:pPr>
    </w:p>
    <w:p w:rsidR="006A6213" w:rsidRDefault="00ED32E4" w:rsidP="0014113C">
      <w:pPr>
        <w:pStyle w:val="Corpsdetexte"/>
        <w:spacing w:line="307" w:lineRule="auto"/>
        <w:jc w:val="both"/>
        <w:rPr>
          <w:rFonts w:ascii="Verdana" w:hAnsi="Verdana" w:cs="Arial"/>
          <w:sz w:val="26"/>
          <w:szCs w:val="26"/>
        </w:rPr>
      </w:pPr>
      <w:r>
        <w:rPr>
          <w:rFonts w:ascii="Verdana" w:hAnsi="Verdana" w:cs="Arial"/>
          <w:sz w:val="26"/>
          <w:szCs w:val="26"/>
        </w:rPr>
        <w:t>Es importante entonces indicar que u</w:t>
      </w:r>
      <w:r w:rsidR="006A6213">
        <w:rPr>
          <w:rFonts w:ascii="Verdana" w:hAnsi="Verdana" w:cs="Arial"/>
          <w:sz w:val="26"/>
          <w:szCs w:val="26"/>
        </w:rPr>
        <w:t xml:space="preserve">na vez revisado lo obrante en el expediente, encuentra esta </w:t>
      </w:r>
      <w:r>
        <w:rPr>
          <w:rFonts w:ascii="Verdana" w:hAnsi="Verdana" w:cs="Arial"/>
          <w:sz w:val="26"/>
          <w:szCs w:val="26"/>
        </w:rPr>
        <w:t>C</w:t>
      </w:r>
      <w:r w:rsidR="006A6213">
        <w:rPr>
          <w:rFonts w:ascii="Verdana" w:hAnsi="Verdana" w:cs="Arial"/>
          <w:sz w:val="26"/>
          <w:szCs w:val="26"/>
        </w:rPr>
        <w:t xml:space="preserve">olegiatura que la orden dada en la acción de tutela fue </w:t>
      </w:r>
      <w:r w:rsidR="001C1A9E">
        <w:rPr>
          <w:rFonts w:ascii="Verdana" w:hAnsi="Verdana" w:cs="Arial"/>
          <w:sz w:val="26"/>
          <w:szCs w:val="26"/>
        </w:rPr>
        <w:t xml:space="preserve">la de brindar al accionante una respuesta de fondo a su solicitud, orden que no se traduce en el deber de la entidad de acceder a las pretensiones </w:t>
      </w:r>
      <w:r w:rsidR="00664ACF">
        <w:rPr>
          <w:rFonts w:ascii="Verdana" w:hAnsi="Verdana" w:cs="Arial"/>
          <w:sz w:val="26"/>
          <w:szCs w:val="26"/>
        </w:rPr>
        <w:t xml:space="preserve">tal como fueron </w:t>
      </w:r>
      <w:r w:rsidR="001C1A9E">
        <w:rPr>
          <w:rFonts w:ascii="Verdana" w:hAnsi="Verdana" w:cs="Arial"/>
          <w:sz w:val="26"/>
          <w:szCs w:val="26"/>
        </w:rPr>
        <w:t xml:space="preserve">formuladas por </w:t>
      </w:r>
      <w:r w:rsidR="009A1B58">
        <w:rPr>
          <w:rFonts w:ascii="Verdana" w:hAnsi="Verdana" w:cs="Arial"/>
          <w:sz w:val="26"/>
          <w:szCs w:val="26"/>
        </w:rPr>
        <w:t>él</w:t>
      </w:r>
      <w:r w:rsidR="00664ACF">
        <w:rPr>
          <w:rFonts w:ascii="Verdana" w:hAnsi="Verdana" w:cs="Arial"/>
          <w:sz w:val="26"/>
          <w:szCs w:val="26"/>
        </w:rPr>
        <w:t xml:space="preserve">, ya que </w:t>
      </w:r>
      <w:r w:rsidR="009A1B58">
        <w:rPr>
          <w:rFonts w:ascii="Verdana" w:hAnsi="Verdana" w:cs="Arial"/>
          <w:sz w:val="26"/>
          <w:szCs w:val="26"/>
        </w:rPr>
        <w:t xml:space="preserve">el deber de la entidad </w:t>
      </w:r>
      <w:r w:rsidR="00664ACF">
        <w:rPr>
          <w:rFonts w:ascii="Verdana" w:hAnsi="Verdana" w:cs="Arial"/>
          <w:sz w:val="26"/>
          <w:szCs w:val="26"/>
        </w:rPr>
        <w:t>estaba específicamente destinado a abordar de fo</w:t>
      </w:r>
      <w:r w:rsidR="00EC31BD">
        <w:rPr>
          <w:rFonts w:ascii="Verdana" w:hAnsi="Verdana" w:cs="Arial"/>
          <w:sz w:val="26"/>
          <w:szCs w:val="26"/>
        </w:rPr>
        <w:t>n</w:t>
      </w:r>
      <w:r w:rsidR="00664ACF">
        <w:rPr>
          <w:rFonts w:ascii="Verdana" w:hAnsi="Verdana" w:cs="Arial"/>
          <w:sz w:val="26"/>
          <w:szCs w:val="26"/>
        </w:rPr>
        <w:t>do el tema</w:t>
      </w:r>
      <w:r w:rsidR="00D17D38">
        <w:rPr>
          <w:rFonts w:ascii="Verdana" w:hAnsi="Verdana" w:cs="Arial"/>
          <w:sz w:val="26"/>
          <w:szCs w:val="26"/>
        </w:rPr>
        <w:t xml:space="preserve"> de la reclamación del pago de las costas que </w:t>
      </w:r>
      <w:r w:rsidR="00EC31BD">
        <w:rPr>
          <w:rFonts w:ascii="Verdana" w:hAnsi="Verdana" w:cs="Arial"/>
          <w:sz w:val="26"/>
          <w:szCs w:val="26"/>
        </w:rPr>
        <w:t>pidió</w:t>
      </w:r>
      <w:r w:rsidR="00D17D38">
        <w:rPr>
          <w:rFonts w:ascii="Verdana" w:hAnsi="Verdana" w:cs="Arial"/>
          <w:sz w:val="26"/>
          <w:szCs w:val="26"/>
        </w:rPr>
        <w:t xml:space="preserve"> el </w:t>
      </w:r>
      <w:r w:rsidR="009A1B58">
        <w:rPr>
          <w:rFonts w:ascii="Verdana" w:hAnsi="Verdana" w:cs="Arial"/>
          <w:sz w:val="26"/>
          <w:szCs w:val="26"/>
        </w:rPr>
        <w:t>señor CHICA MEJÍA</w:t>
      </w:r>
      <w:r w:rsidR="00D17D38">
        <w:rPr>
          <w:rFonts w:ascii="Verdana" w:hAnsi="Verdana" w:cs="Arial"/>
          <w:sz w:val="26"/>
          <w:szCs w:val="26"/>
        </w:rPr>
        <w:t>.</w:t>
      </w:r>
    </w:p>
    <w:p w:rsidR="00F92905" w:rsidRDefault="00F92905" w:rsidP="00074CA4">
      <w:pPr>
        <w:pStyle w:val="Corpsdetexte"/>
        <w:jc w:val="both"/>
        <w:rPr>
          <w:rFonts w:ascii="Verdana" w:hAnsi="Verdana" w:cs="Arial"/>
          <w:sz w:val="26"/>
          <w:szCs w:val="26"/>
        </w:rPr>
      </w:pPr>
    </w:p>
    <w:p w:rsidR="00F92905" w:rsidRDefault="00F92905" w:rsidP="0014113C">
      <w:pPr>
        <w:pStyle w:val="Corpsdetexte"/>
        <w:spacing w:line="305" w:lineRule="auto"/>
        <w:jc w:val="both"/>
        <w:rPr>
          <w:rFonts w:ascii="Verdana" w:hAnsi="Verdana" w:cs="Arial"/>
          <w:sz w:val="26"/>
          <w:szCs w:val="26"/>
        </w:rPr>
      </w:pPr>
      <w:r>
        <w:rPr>
          <w:rFonts w:ascii="Verdana" w:hAnsi="Verdana" w:cs="Arial"/>
          <w:sz w:val="26"/>
          <w:szCs w:val="26"/>
        </w:rPr>
        <w:t>Acorde con lo anterior, se evidencia en los folios 132 y 133 que la entidad por medio de oficio del 7 de febrero del año avante</w:t>
      </w:r>
      <w:r w:rsidR="005D66A0">
        <w:rPr>
          <w:rFonts w:ascii="Verdana" w:hAnsi="Verdana" w:cs="Arial"/>
          <w:sz w:val="26"/>
          <w:szCs w:val="26"/>
        </w:rPr>
        <w:t>, refiriéndose al pago de costas y agencias en derecho al que fue condenada por parte del Juzgado Tercero Laboral del Circuito de esta ciudad</w:t>
      </w:r>
      <w:r w:rsidR="008A5D59">
        <w:rPr>
          <w:rFonts w:ascii="Verdana" w:hAnsi="Verdana" w:cs="Arial"/>
          <w:sz w:val="26"/>
          <w:szCs w:val="26"/>
        </w:rPr>
        <w:t>, señaló que sobre éstas</w:t>
      </w:r>
      <w:r w:rsidR="005D66A0">
        <w:rPr>
          <w:rFonts w:ascii="Verdana" w:hAnsi="Verdana" w:cs="Arial"/>
          <w:sz w:val="26"/>
          <w:szCs w:val="26"/>
        </w:rPr>
        <w:t xml:space="preserve"> operó la figura de la prescripci</w:t>
      </w:r>
      <w:r w:rsidR="00073458">
        <w:rPr>
          <w:rFonts w:ascii="Verdana" w:hAnsi="Verdana" w:cs="Arial"/>
          <w:sz w:val="26"/>
          <w:szCs w:val="26"/>
        </w:rPr>
        <w:t xml:space="preserve">ón, pues el auto por medio del cual se aprobaron fue </w:t>
      </w:r>
      <w:r w:rsidR="00073458">
        <w:rPr>
          <w:rFonts w:ascii="Verdana" w:hAnsi="Verdana" w:cs="Arial"/>
          <w:sz w:val="26"/>
          <w:szCs w:val="26"/>
        </w:rPr>
        <w:lastRenderedPageBreak/>
        <w:t>proferido el 8 de mayo de 2012, y a partir del día siguiente empezó a correr el término de prescripción de la acción de cobro</w:t>
      </w:r>
      <w:r w:rsidR="00DB55FE">
        <w:rPr>
          <w:rFonts w:ascii="Verdana" w:hAnsi="Verdana" w:cs="Arial"/>
          <w:sz w:val="26"/>
          <w:szCs w:val="26"/>
        </w:rPr>
        <w:t xml:space="preserve">. </w:t>
      </w:r>
      <w:r>
        <w:rPr>
          <w:rFonts w:ascii="Verdana" w:hAnsi="Verdana" w:cs="Arial"/>
          <w:sz w:val="26"/>
          <w:szCs w:val="26"/>
        </w:rPr>
        <w:t xml:space="preserve"> </w:t>
      </w:r>
    </w:p>
    <w:p w:rsidR="00DB55FE" w:rsidRDefault="00DB55FE" w:rsidP="00074CA4">
      <w:pPr>
        <w:pStyle w:val="Corpsdetexte"/>
        <w:jc w:val="both"/>
        <w:rPr>
          <w:rFonts w:ascii="Verdana" w:hAnsi="Verdana" w:cs="Arial"/>
          <w:sz w:val="26"/>
          <w:szCs w:val="26"/>
        </w:rPr>
      </w:pPr>
    </w:p>
    <w:p w:rsidR="00EC31BD" w:rsidRDefault="00DB55FE" w:rsidP="0014113C">
      <w:pPr>
        <w:pStyle w:val="Corpsdetexte"/>
        <w:spacing w:line="307" w:lineRule="auto"/>
        <w:jc w:val="both"/>
        <w:rPr>
          <w:rFonts w:ascii="Verdana" w:hAnsi="Verdana" w:cs="Arial"/>
          <w:sz w:val="26"/>
          <w:szCs w:val="26"/>
        </w:rPr>
      </w:pPr>
      <w:r>
        <w:rPr>
          <w:rFonts w:ascii="Verdana" w:hAnsi="Verdana" w:cs="Arial"/>
          <w:sz w:val="26"/>
          <w:szCs w:val="26"/>
        </w:rPr>
        <w:t xml:space="preserve">En este sentido, debe decirse que corresponde al accionante ejercer las acciones que estén </w:t>
      </w:r>
      <w:r w:rsidR="008A5D59">
        <w:rPr>
          <w:rFonts w:ascii="Verdana" w:hAnsi="Verdana" w:cs="Arial"/>
          <w:sz w:val="26"/>
          <w:szCs w:val="26"/>
        </w:rPr>
        <w:t>a su alcance para controvertir la decisión por medio de la cual se declaró dicha prescripción</w:t>
      </w:r>
      <w:r w:rsidR="00A35CDC">
        <w:rPr>
          <w:rFonts w:ascii="Verdana" w:hAnsi="Verdana" w:cs="Arial"/>
          <w:sz w:val="26"/>
          <w:szCs w:val="26"/>
        </w:rPr>
        <w:t xml:space="preserve">, pues es evidente en primer lugar que </w:t>
      </w:r>
      <w:r w:rsidR="00D17D38">
        <w:rPr>
          <w:rFonts w:ascii="Verdana" w:hAnsi="Verdana" w:cs="Arial"/>
          <w:sz w:val="26"/>
          <w:szCs w:val="26"/>
        </w:rPr>
        <w:t xml:space="preserve">en ningún momento se </w:t>
      </w:r>
      <w:r w:rsidR="001A3A6F">
        <w:rPr>
          <w:rFonts w:ascii="Verdana" w:hAnsi="Verdana" w:cs="Arial"/>
          <w:sz w:val="26"/>
          <w:szCs w:val="26"/>
        </w:rPr>
        <w:t>declaró</w:t>
      </w:r>
      <w:r w:rsidR="00D17D38">
        <w:rPr>
          <w:rFonts w:ascii="Verdana" w:hAnsi="Verdana" w:cs="Arial"/>
          <w:sz w:val="26"/>
          <w:szCs w:val="26"/>
        </w:rPr>
        <w:t xml:space="preserve"> po</w:t>
      </w:r>
      <w:r w:rsidR="00EC31BD">
        <w:rPr>
          <w:rFonts w:ascii="Verdana" w:hAnsi="Verdana" w:cs="Arial"/>
          <w:sz w:val="26"/>
          <w:szCs w:val="26"/>
        </w:rPr>
        <w:t>r parte del Juez constitucional, si al accionante le asistía o no el derecho de tal pago, pues esto no fue objeto de debate</w:t>
      </w:r>
      <w:r w:rsidR="001A3A6F">
        <w:rPr>
          <w:rFonts w:ascii="Verdana" w:hAnsi="Verdana" w:cs="Arial"/>
          <w:sz w:val="26"/>
          <w:szCs w:val="26"/>
        </w:rPr>
        <w:t>;</w:t>
      </w:r>
      <w:r w:rsidR="00A35CDC">
        <w:rPr>
          <w:rFonts w:ascii="Verdana" w:hAnsi="Verdana" w:cs="Arial"/>
          <w:sz w:val="26"/>
          <w:szCs w:val="26"/>
        </w:rPr>
        <w:t xml:space="preserve"> y en segundo lugar, la acción de tutela no puede convertirse en un </w:t>
      </w:r>
      <w:r w:rsidR="001A3A6F">
        <w:rPr>
          <w:rFonts w:ascii="Verdana" w:hAnsi="Verdana" w:cs="Arial"/>
          <w:sz w:val="26"/>
          <w:szCs w:val="26"/>
        </w:rPr>
        <w:t>tipo de mecanismo</w:t>
      </w:r>
      <w:r w:rsidR="00A35CDC">
        <w:rPr>
          <w:rFonts w:ascii="Verdana" w:hAnsi="Verdana" w:cs="Arial"/>
          <w:sz w:val="26"/>
          <w:szCs w:val="26"/>
        </w:rPr>
        <w:t xml:space="preserve"> para </w:t>
      </w:r>
      <w:r w:rsidR="0015072A">
        <w:rPr>
          <w:rFonts w:ascii="Verdana" w:hAnsi="Verdana" w:cs="Arial"/>
          <w:sz w:val="26"/>
          <w:szCs w:val="26"/>
        </w:rPr>
        <w:t xml:space="preserve">reemplazar los previstos para </w:t>
      </w:r>
      <w:r w:rsidR="00A35CDC">
        <w:rPr>
          <w:rFonts w:ascii="Verdana" w:hAnsi="Verdana" w:cs="Arial"/>
          <w:sz w:val="26"/>
          <w:szCs w:val="26"/>
        </w:rPr>
        <w:t>realizar cobros ejecutivos de esta índole</w:t>
      </w:r>
      <w:r w:rsidR="00EC31BD">
        <w:rPr>
          <w:rFonts w:ascii="Verdana" w:hAnsi="Verdana" w:cs="Arial"/>
          <w:sz w:val="26"/>
          <w:szCs w:val="26"/>
        </w:rPr>
        <w:t>.</w:t>
      </w:r>
    </w:p>
    <w:p w:rsidR="00EC31BD" w:rsidRDefault="00EC31BD" w:rsidP="0014113C">
      <w:pPr>
        <w:pStyle w:val="Corpsdetexte"/>
        <w:jc w:val="both"/>
        <w:rPr>
          <w:rFonts w:ascii="Verdana" w:hAnsi="Verdana" w:cs="Arial"/>
          <w:sz w:val="26"/>
          <w:szCs w:val="26"/>
        </w:rPr>
      </w:pPr>
    </w:p>
    <w:p w:rsidR="00D17D38" w:rsidRDefault="00EC31BD" w:rsidP="0014113C">
      <w:pPr>
        <w:pStyle w:val="Corpsdetexte"/>
        <w:spacing w:line="307" w:lineRule="auto"/>
        <w:jc w:val="both"/>
        <w:rPr>
          <w:rFonts w:ascii="Verdana" w:hAnsi="Verdana" w:cs="Arial"/>
          <w:sz w:val="26"/>
          <w:szCs w:val="26"/>
        </w:rPr>
      </w:pPr>
      <w:r>
        <w:rPr>
          <w:rFonts w:ascii="Verdana" w:hAnsi="Verdana" w:cs="Arial"/>
          <w:sz w:val="26"/>
          <w:szCs w:val="26"/>
        </w:rPr>
        <w:t xml:space="preserve">Dicho lo anterior se observa que la entidad </w:t>
      </w:r>
      <w:r w:rsidR="00D945D9">
        <w:rPr>
          <w:rFonts w:ascii="Verdana" w:hAnsi="Verdana" w:cs="Arial"/>
          <w:sz w:val="26"/>
          <w:szCs w:val="26"/>
        </w:rPr>
        <w:t xml:space="preserve">ya dio una respuesta </w:t>
      </w:r>
      <w:r w:rsidR="00074CA4">
        <w:rPr>
          <w:rFonts w:ascii="Verdana" w:hAnsi="Verdana" w:cs="Arial"/>
          <w:sz w:val="26"/>
          <w:szCs w:val="26"/>
        </w:rPr>
        <w:t xml:space="preserve">de fondo </w:t>
      </w:r>
      <w:r w:rsidR="00D945D9">
        <w:rPr>
          <w:rFonts w:ascii="Verdana" w:hAnsi="Verdana" w:cs="Arial"/>
          <w:sz w:val="26"/>
          <w:szCs w:val="26"/>
        </w:rPr>
        <w:t>a la petición elevada por el accionante,</w:t>
      </w:r>
      <w:r w:rsidR="00074CA4">
        <w:rPr>
          <w:rFonts w:ascii="Verdana" w:hAnsi="Verdana" w:cs="Arial"/>
          <w:sz w:val="26"/>
          <w:szCs w:val="26"/>
        </w:rPr>
        <w:t xml:space="preserve"> que desdibuja la figura de desobediencia judicial,</w:t>
      </w:r>
      <w:r w:rsidR="00D945D9">
        <w:rPr>
          <w:rFonts w:ascii="Verdana" w:hAnsi="Verdana" w:cs="Arial"/>
          <w:sz w:val="26"/>
          <w:szCs w:val="26"/>
        </w:rPr>
        <w:t xml:space="preserve"> </w:t>
      </w:r>
      <w:r w:rsidR="00327297">
        <w:rPr>
          <w:rFonts w:ascii="Verdana" w:hAnsi="Verdana" w:cs="Arial"/>
          <w:sz w:val="26"/>
          <w:szCs w:val="26"/>
        </w:rPr>
        <w:t>con lo cual se configura la existencia de un hecho superado, razón suficiente para revocar la sanción impuesta</w:t>
      </w:r>
      <w:r w:rsidR="00074CA4">
        <w:rPr>
          <w:rFonts w:ascii="Verdana" w:hAnsi="Verdana" w:cs="Arial"/>
          <w:sz w:val="26"/>
          <w:szCs w:val="26"/>
        </w:rPr>
        <w:t xml:space="preserve">. </w:t>
      </w:r>
      <w:r>
        <w:rPr>
          <w:rFonts w:ascii="Verdana" w:hAnsi="Verdana" w:cs="Arial"/>
          <w:sz w:val="26"/>
          <w:szCs w:val="26"/>
        </w:rPr>
        <w:t xml:space="preserve"> </w:t>
      </w:r>
    </w:p>
    <w:p w:rsidR="006C3B9F" w:rsidRPr="00521DB5" w:rsidRDefault="006C3B9F" w:rsidP="002E2A3A">
      <w:pPr>
        <w:jc w:val="both"/>
        <w:rPr>
          <w:rFonts w:ascii="Verdana" w:hAnsi="Verdana" w:cs="Arial"/>
          <w:sz w:val="26"/>
          <w:szCs w:val="26"/>
        </w:rPr>
      </w:pPr>
    </w:p>
    <w:p w:rsidR="00E55443" w:rsidRPr="008235AF" w:rsidRDefault="003245DB" w:rsidP="0014113C">
      <w:pPr>
        <w:widowControl w:val="0"/>
        <w:tabs>
          <w:tab w:val="left" w:pos="7920"/>
          <w:tab w:val="left" w:pos="8100"/>
          <w:tab w:val="left" w:pos="8280"/>
          <w:tab w:val="left" w:pos="8640"/>
        </w:tabs>
        <w:autoSpaceDE w:val="0"/>
        <w:autoSpaceDN w:val="0"/>
        <w:adjustRightInd w:val="0"/>
        <w:spacing w:line="310" w:lineRule="auto"/>
        <w:jc w:val="both"/>
        <w:rPr>
          <w:rFonts w:ascii="Verdana" w:hAnsi="Verdana" w:cs="Arial"/>
          <w:sz w:val="26"/>
          <w:szCs w:val="26"/>
        </w:rPr>
      </w:pPr>
      <w:r w:rsidRPr="00521DB5">
        <w:rPr>
          <w:rFonts w:ascii="Verdana" w:hAnsi="Verdana" w:cs="Arial"/>
          <w:sz w:val="26"/>
          <w:szCs w:val="26"/>
        </w:rPr>
        <w:t xml:space="preserve">En mérito de lo discurrido, El Tribunal Superior del Distrito Judicial de Pereira, en Sala de Decisión Penal, </w:t>
      </w:r>
    </w:p>
    <w:p w:rsidR="00113CC8" w:rsidRPr="00521DB5" w:rsidRDefault="00113CC8" w:rsidP="005D0C80">
      <w:pPr>
        <w:widowControl w:val="0"/>
        <w:autoSpaceDE w:val="0"/>
        <w:autoSpaceDN w:val="0"/>
        <w:adjustRightInd w:val="0"/>
        <w:spacing w:line="360" w:lineRule="auto"/>
        <w:rPr>
          <w:rFonts w:ascii="Verdana" w:hAnsi="Verdana" w:cs="Arial"/>
          <w:b/>
          <w:sz w:val="26"/>
          <w:szCs w:val="26"/>
        </w:rPr>
      </w:pPr>
    </w:p>
    <w:p w:rsidR="003245DB" w:rsidRPr="00521DB5" w:rsidRDefault="003245DB" w:rsidP="008619F0">
      <w:pPr>
        <w:widowControl w:val="0"/>
        <w:autoSpaceDE w:val="0"/>
        <w:autoSpaceDN w:val="0"/>
        <w:adjustRightInd w:val="0"/>
        <w:jc w:val="center"/>
        <w:rPr>
          <w:rFonts w:ascii="Verdana" w:hAnsi="Verdana" w:cs="Arial"/>
          <w:b/>
          <w:sz w:val="26"/>
          <w:szCs w:val="26"/>
        </w:rPr>
      </w:pPr>
      <w:r w:rsidRPr="00521DB5">
        <w:rPr>
          <w:rFonts w:ascii="Verdana" w:hAnsi="Verdana" w:cs="Arial"/>
          <w:b/>
          <w:sz w:val="26"/>
          <w:szCs w:val="26"/>
        </w:rPr>
        <w:t>RESUELVE:</w:t>
      </w:r>
    </w:p>
    <w:p w:rsidR="00113CC8" w:rsidRPr="00521DB5" w:rsidRDefault="00113CC8" w:rsidP="008619F0">
      <w:pPr>
        <w:widowControl w:val="0"/>
        <w:autoSpaceDE w:val="0"/>
        <w:autoSpaceDN w:val="0"/>
        <w:adjustRightInd w:val="0"/>
        <w:jc w:val="center"/>
        <w:rPr>
          <w:rFonts w:ascii="Verdana" w:hAnsi="Verdana" w:cs="Arial"/>
          <w:b/>
          <w:sz w:val="26"/>
          <w:szCs w:val="26"/>
        </w:rPr>
      </w:pPr>
    </w:p>
    <w:p w:rsidR="003245DB" w:rsidRPr="00156289" w:rsidRDefault="00E55443" w:rsidP="0014113C">
      <w:pPr>
        <w:widowControl w:val="0"/>
        <w:tabs>
          <w:tab w:val="left" w:pos="7920"/>
          <w:tab w:val="left" w:pos="8100"/>
          <w:tab w:val="left" w:pos="8280"/>
          <w:tab w:val="left" w:pos="8640"/>
        </w:tabs>
        <w:autoSpaceDE w:val="0"/>
        <w:autoSpaceDN w:val="0"/>
        <w:adjustRightInd w:val="0"/>
        <w:spacing w:line="307" w:lineRule="auto"/>
        <w:jc w:val="both"/>
        <w:rPr>
          <w:rFonts w:ascii="Verdana" w:hAnsi="Verdana" w:cs="Arial"/>
          <w:sz w:val="26"/>
          <w:szCs w:val="26"/>
        </w:rPr>
      </w:pPr>
      <w:r w:rsidRPr="00521DB5">
        <w:rPr>
          <w:rFonts w:ascii="Verdana" w:hAnsi="Verdana" w:cs="Arial"/>
          <w:b/>
          <w:sz w:val="26"/>
          <w:szCs w:val="26"/>
        </w:rPr>
        <w:t xml:space="preserve">PRIMERO: </w:t>
      </w:r>
      <w:r w:rsidR="005305E6" w:rsidRPr="00521DB5">
        <w:rPr>
          <w:rFonts w:ascii="Verdana" w:hAnsi="Verdana" w:cs="Arial"/>
          <w:b/>
          <w:sz w:val="26"/>
          <w:szCs w:val="26"/>
        </w:rPr>
        <w:t xml:space="preserve">REVOCAR </w:t>
      </w:r>
      <w:r w:rsidR="005305E6" w:rsidRPr="00521DB5">
        <w:rPr>
          <w:rFonts w:ascii="Verdana" w:hAnsi="Verdana" w:cs="Arial"/>
          <w:sz w:val="26"/>
          <w:szCs w:val="26"/>
        </w:rPr>
        <w:t xml:space="preserve">la sanción impuesta por el Juzgado </w:t>
      </w:r>
      <w:r w:rsidR="00DE3404">
        <w:rPr>
          <w:rFonts w:ascii="Verdana" w:hAnsi="Verdana" w:cs="Arial"/>
          <w:sz w:val="26"/>
          <w:szCs w:val="26"/>
        </w:rPr>
        <w:t xml:space="preserve">Tercero de Ejecución de Penas y Medidas de Seguridad </w:t>
      </w:r>
      <w:r w:rsidR="005305E6" w:rsidRPr="00521DB5">
        <w:rPr>
          <w:rFonts w:ascii="Verdana" w:hAnsi="Verdana" w:cs="Arial"/>
          <w:sz w:val="26"/>
          <w:szCs w:val="26"/>
        </w:rPr>
        <w:t>de Pereira el</w:t>
      </w:r>
      <w:r w:rsidR="005305E6">
        <w:rPr>
          <w:rFonts w:ascii="Verdana" w:hAnsi="Verdana" w:cs="Arial"/>
          <w:sz w:val="26"/>
          <w:szCs w:val="26"/>
        </w:rPr>
        <w:t xml:space="preserve"> </w:t>
      </w:r>
      <w:r w:rsidR="00074CA4">
        <w:rPr>
          <w:rFonts w:ascii="Verdana" w:hAnsi="Verdana" w:cs="Arial"/>
          <w:sz w:val="26"/>
          <w:szCs w:val="26"/>
        </w:rPr>
        <w:t>02 de febrero de</w:t>
      </w:r>
      <w:r w:rsidR="00156289">
        <w:rPr>
          <w:rFonts w:ascii="Verdana" w:hAnsi="Verdana" w:cs="Arial"/>
          <w:sz w:val="26"/>
          <w:szCs w:val="26"/>
        </w:rPr>
        <w:t xml:space="preserve"> 2017</w:t>
      </w:r>
      <w:r w:rsidR="00074CA4">
        <w:rPr>
          <w:rFonts w:ascii="Verdana" w:hAnsi="Verdana" w:cs="Arial"/>
          <w:sz w:val="26"/>
          <w:szCs w:val="26"/>
        </w:rPr>
        <w:t>,</w:t>
      </w:r>
      <w:r w:rsidR="005305E6">
        <w:rPr>
          <w:rFonts w:ascii="Verdana" w:hAnsi="Verdana" w:cs="Arial"/>
          <w:sz w:val="26"/>
          <w:szCs w:val="26"/>
        </w:rPr>
        <w:t xml:space="preserve"> </w:t>
      </w:r>
      <w:r w:rsidR="005305E6" w:rsidRPr="00521DB5">
        <w:rPr>
          <w:rFonts w:ascii="Verdana" w:hAnsi="Verdana" w:cs="Arial"/>
          <w:sz w:val="26"/>
          <w:szCs w:val="26"/>
        </w:rPr>
        <w:t>a los f</w:t>
      </w:r>
      <w:r w:rsidR="005305E6">
        <w:rPr>
          <w:rFonts w:ascii="Verdana" w:hAnsi="Verdana" w:cs="Arial"/>
          <w:sz w:val="26"/>
          <w:szCs w:val="26"/>
        </w:rPr>
        <w:t xml:space="preserve">uncionarios de </w:t>
      </w:r>
      <w:r w:rsidR="005305E6">
        <w:rPr>
          <w:rFonts w:ascii="Verdana" w:hAnsi="Verdana" w:cs="Arial"/>
          <w:b/>
          <w:sz w:val="26"/>
          <w:szCs w:val="26"/>
        </w:rPr>
        <w:t>COLPENSIONES</w:t>
      </w:r>
      <w:r w:rsidR="005305E6" w:rsidRPr="00521DB5">
        <w:rPr>
          <w:rFonts w:ascii="Verdana" w:hAnsi="Verdana" w:cs="Arial"/>
          <w:sz w:val="26"/>
          <w:szCs w:val="26"/>
        </w:rPr>
        <w:t>,</w:t>
      </w:r>
      <w:r w:rsidR="00074CA4">
        <w:rPr>
          <w:rFonts w:ascii="Verdana" w:hAnsi="Verdana" w:cs="Arial"/>
          <w:b/>
          <w:sz w:val="26"/>
          <w:szCs w:val="26"/>
        </w:rPr>
        <w:t xml:space="preserve"> D</w:t>
      </w:r>
      <w:r w:rsidR="005305E6">
        <w:rPr>
          <w:rFonts w:ascii="Verdana" w:hAnsi="Verdana" w:cs="Arial"/>
          <w:b/>
          <w:sz w:val="26"/>
          <w:szCs w:val="26"/>
        </w:rPr>
        <w:t>r</w:t>
      </w:r>
      <w:r w:rsidR="00074CA4">
        <w:rPr>
          <w:rFonts w:ascii="Verdana" w:hAnsi="Verdana" w:cs="Arial"/>
          <w:b/>
          <w:sz w:val="26"/>
          <w:szCs w:val="26"/>
        </w:rPr>
        <w:t>es.</w:t>
      </w:r>
      <w:r w:rsidR="005305E6">
        <w:rPr>
          <w:rFonts w:ascii="Verdana" w:hAnsi="Verdana" w:cs="Arial"/>
          <w:b/>
          <w:sz w:val="26"/>
          <w:szCs w:val="26"/>
        </w:rPr>
        <w:t xml:space="preserve">  </w:t>
      </w:r>
      <w:r w:rsidR="005305E6" w:rsidRPr="000F0367">
        <w:rPr>
          <w:rFonts w:ascii="Verdana" w:hAnsi="Verdana" w:cs="Arial"/>
          <w:b/>
          <w:sz w:val="26"/>
          <w:szCs w:val="26"/>
        </w:rPr>
        <w:t>PAULA MARCELA CARDONA RUIZ</w:t>
      </w:r>
      <w:r w:rsidR="00156289">
        <w:rPr>
          <w:rFonts w:ascii="Verdana" w:hAnsi="Verdana" w:cs="Arial"/>
          <w:b/>
          <w:sz w:val="26"/>
          <w:szCs w:val="26"/>
        </w:rPr>
        <w:t>,</w:t>
      </w:r>
      <w:r w:rsidR="00074CA4">
        <w:rPr>
          <w:rFonts w:ascii="Verdana" w:hAnsi="Verdana" w:cs="Arial"/>
          <w:b/>
          <w:sz w:val="26"/>
          <w:szCs w:val="26"/>
        </w:rPr>
        <w:t xml:space="preserve"> LUIS FERNANDO DE </w:t>
      </w:r>
      <w:proofErr w:type="spellStart"/>
      <w:r w:rsidR="00074CA4">
        <w:rPr>
          <w:rFonts w:ascii="Verdana" w:hAnsi="Verdana" w:cs="Arial"/>
          <w:b/>
          <w:sz w:val="26"/>
          <w:szCs w:val="26"/>
        </w:rPr>
        <w:t>JESUS</w:t>
      </w:r>
      <w:proofErr w:type="spellEnd"/>
      <w:r w:rsidR="00074CA4">
        <w:rPr>
          <w:rFonts w:ascii="Verdana" w:hAnsi="Verdana" w:cs="Arial"/>
          <w:b/>
          <w:sz w:val="26"/>
          <w:szCs w:val="26"/>
        </w:rPr>
        <w:t xml:space="preserve"> </w:t>
      </w:r>
      <w:proofErr w:type="spellStart"/>
      <w:r w:rsidR="00074CA4">
        <w:rPr>
          <w:rFonts w:ascii="Verdana" w:hAnsi="Verdana" w:cs="Arial"/>
          <w:b/>
          <w:sz w:val="26"/>
          <w:szCs w:val="26"/>
        </w:rPr>
        <w:t>UCRÓS</w:t>
      </w:r>
      <w:proofErr w:type="spellEnd"/>
      <w:r w:rsidR="00074CA4">
        <w:rPr>
          <w:rFonts w:ascii="Verdana" w:hAnsi="Verdana" w:cs="Arial"/>
          <w:b/>
          <w:sz w:val="26"/>
          <w:szCs w:val="26"/>
        </w:rPr>
        <w:t xml:space="preserve"> VELÁ</w:t>
      </w:r>
      <w:r w:rsidR="005305E6" w:rsidRPr="000F0367">
        <w:rPr>
          <w:rFonts w:ascii="Verdana" w:hAnsi="Verdana" w:cs="Arial"/>
          <w:b/>
          <w:sz w:val="26"/>
          <w:szCs w:val="26"/>
        </w:rPr>
        <w:t>SQUEZ</w:t>
      </w:r>
      <w:r w:rsidR="0025084B" w:rsidRPr="0025084B">
        <w:rPr>
          <w:rFonts w:ascii="Verdana" w:hAnsi="Verdana" w:cs="Arial"/>
          <w:sz w:val="26"/>
          <w:szCs w:val="26"/>
        </w:rPr>
        <w:t xml:space="preserve"> y</w:t>
      </w:r>
      <w:r w:rsidR="00156289">
        <w:rPr>
          <w:rFonts w:ascii="Verdana" w:hAnsi="Verdana" w:cs="Arial"/>
          <w:b/>
          <w:sz w:val="26"/>
          <w:szCs w:val="26"/>
        </w:rPr>
        <w:t xml:space="preserve"> DORIS </w:t>
      </w:r>
      <w:proofErr w:type="spellStart"/>
      <w:r w:rsidR="00156289">
        <w:rPr>
          <w:rFonts w:ascii="Verdana" w:hAnsi="Verdana" w:cs="Arial"/>
          <w:b/>
          <w:sz w:val="26"/>
          <w:szCs w:val="26"/>
        </w:rPr>
        <w:t>PATARROYO</w:t>
      </w:r>
      <w:proofErr w:type="spellEnd"/>
      <w:r w:rsidR="00156289">
        <w:rPr>
          <w:rFonts w:ascii="Verdana" w:hAnsi="Verdana" w:cs="Arial"/>
          <w:b/>
          <w:sz w:val="26"/>
          <w:szCs w:val="26"/>
        </w:rPr>
        <w:t xml:space="preserve"> </w:t>
      </w:r>
      <w:proofErr w:type="spellStart"/>
      <w:r w:rsidR="00156289">
        <w:rPr>
          <w:rFonts w:ascii="Verdana" w:hAnsi="Verdana" w:cs="Arial"/>
          <w:b/>
          <w:sz w:val="26"/>
          <w:szCs w:val="26"/>
        </w:rPr>
        <w:t>PATARROYO</w:t>
      </w:r>
      <w:proofErr w:type="spellEnd"/>
      <w:r w:rsidR="00074CA4" w:rsidRPr="00074CA4">
        <w:rPr>
          <w:rFonts w:ascii="Verdana" w:hAnsi="Verdana" w:cs="Arial"/>
          <w:sz w:val="26"/>
          <w:szCs w:val="26"/>
        </w:rPr>
        <w:t>, por las razones expuestas en la parte motiva de esta decisión.</w:t>
      </w:r>
      <w:r w:rsidR="00074CA4">
        <w:rPr>
          <w:rFonts w:ascii="Verdana" w:hAnsi="Verdana" w:cs="Arial"/>
          <w:b/>
          <w:sz w:val="26"/>
          <w:szCs w:val="26"/>
        </w:rPr>
        <w:t xml:space="preserve"> </w:t>
      </w:r>
    </w:p>
    <w:p w:rsidR="002C4CF7" w:rsidRPr="00521DB5" w:rsidRDefault="002C4CF7" w:rsidP="0014113C">
      <w:pPr>
        <w:widowControl w:val="0"/>
        <w:tabs>
          <w:tab w:val="left" w:pos="7920"/>
          <w:tab w:val="left" w:pos="8100"/>
          <w:tab w:val="left" w:pos="8280"/>
          <w:tab w:val="left" w:pos="8640"/>
        </w:tabs>
        <w:autoSpaceDE w:val="0"/>
        <w:autoSpaceDN w:val="0"/>
        <w:adjustRightInd w:val="0"/>
        <w:jc w:val="both"/>
        <w:rPr>
          <w:rFonts w:ascii="Verdana" w:hAnsi="Verdana" w:cs="Arial"/>
          <w:b/>
          <w:sz w:val="26"/>
          <w:szCs w:val="26"/>
        </w:rPr>
      </w:pPr>
    </w:p>
    <w:p w:rsidR="00504E71" w:rsidRPr="006E46E0" w:rsidRDefault="00E55443" w:rsidP="00052D3C">
      <w:pPr>
        <w:widowControl w:val="0"/>
        <w:tabs>
          <w:tab w:val="left" w:pos="7920"/>
          <w:tab w:val="left" w:pos="8100"/>
          <w:tab w:val="left" w:pos="8280"/>
          <w:tab w:val="left" w:pos="8640"/>
        </w:tabs>
        <w:autoSpaceDE w:val="0"/>
        <w:autoSpaceDN w:val="0"/>
        <w:adjustRightInd w:val="0"/>
        <w:spacing w:line="336" w:lineRule="auto"/>
        <w:jc w:val="both"/>
        <w:rPr>
          <w:rFonts w:ascii="Verdana" w:hAnsi="Verdana" w:cs="Arial"/>
          <w:sz w:val="26"/>
          <w:szCs w:val="26"/>
        </w:rPr>
      </w:pPr>
      <w:r w:rsidRPr="00521DB5">
        <w:rPr>
          <w:rFonts w:ascii="Verdana" w:hAnsi="Verdana" w:cs="Arial"/>
          <w:b/>
          <w:sz w:val="26"/>
          <w:szCs w:val="26"/>
        </w:rPr>
        <w:t xml:space="preserve">SEGUNDO: </w:t>
      </w:r>
      <w:r w:rsidR="006E46E0">
        <w:rPr>
          <w:rFonts w:ascii="Verdana" w:hAnsi="Verdana" w:cs="Arial"/>
          <w:sz w:val="26"/>
          <w:szCs w:val="26"/>
        </w:rPr>
        <w:t>Contra esta decisión no procede recurso alguno</w:t>
      </w:r>
      <w:r w:rsidR="00581755">
        <w:rPr>
          <w:rFonts w:ascii="Verdana" w:hAnsi="Verdana" w:cs="Arial"/>
          <w:sz w:val="26"/>
          <w:szCs w:val="26"/>
        </w:rPr>
        <w:t>.</w:t>
      </w:r>
    </w:p>
    <w:p w:rsidR="00E55443" w:rsidRPr="00504E71" w:rsidRDefault="00E55443" w:rsidP="0014113C">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lang w:val="es-MX"/>
        </w:rPr>
      </w:pPr>
    </w:p>
    <w:p w:rsidR="005C64D0" w:rsidRPr="0014113C" w:rsidRDefault="003618C8" w:rsidP="0014113C">
      <w:pPr>
        <w:pStyle w:val="Corpsdetexte"/>
        <w:spacing w:line="360" w:lineRule="auto"/>
        <w:jc w:val="center"/>
        <w:rPr>
          <w:rFonts w:ascii="Verdana" w:hAnsi="Verdana" w:cs="Arial"/>
          <w:b/>
          <w:sz w:val="26"/>
          <w:szCs w:val="26"/>
        </w:rPr>
      </w:pPr>
      <w:r w:rsidRPr="00521DB5">
        <w:rPr>
          <w:rFonts w:ascii="Verdana" w:hAnsi="Verdana" w:cs="Arial"/>
          <w:b/>
          <w:sz w:val="26"/>
          <w:szCs w:val="26"/>
        </w:rPr>
        <w:t>NOTIFÍQUESE, CÓPIESE Y CÚMPLASE.</w:t>
      </w:r>
    </w:p>
    <w:p w:rsidR="002F3C42" w:rsidRPr="00521DB5" w:rsidRDefault="002F3C42" w:rsidP="0014113C">
      <w:pPr>
        <w:spacing w:line="348" w:lineRule="auto"/>
        <w:rPr>
          <w:rFonts w:ascii="Verdana" w:hAnsi="Verdana" w:cs="Arial"/>
          <w:b/>
          <w:sz w:val="26"/>
          <w:szCs w:val="26"/>
        </w:rPr>
      </w:pPr>
    </w:p>
    <w:p w:rsidR="002D34A3" w:rsidRPr="00521DB5" w:rsidRDefault="002D34A3" w:rsidP="00AE6A4F">
      <w:pPr>
        <w:spacing w:line="348" w:lineRule="auto"/>
        <w:jc w:val="center"/>
        <w:rPr>
          <w:rFonts w:ascii="Verdana" w:hAnsi="Verdana" w:cs="Arial"/>
          <w:b/>
          <w:sz w:val="26"/>
          <w:szCs w:val="26"/>
        </w:rPr>
      </w:pPr>
    </w:p>
    <w:p w:rsidR="003618C8" w:rsidRPr="00521DB5" w:rsidRDefault="003618C8" w:rsidP="00AE6A4F">
      <w:pPr>
        <w:jc w:val="center"/>
        <w:rPr>
          <w:rFonts w:ascii="Verdana" w:hAnsi="Verdana" w:cs="Arial"/>
          <w:b/>
          <w:sz w:val="26"/>
          <w:szCs w:val="26"/>
        </w:rPr>
      </w:pPr>
      <w:r w:rsidRPr="00521DB5">
        <w:rPr>
          <w:rFonts w:ascii="Verdana" w:hAnsi="Verdana" w:cs="Arial"/>
          <w:b/>
          <w:sz w:val="26"/>
          <w:szCs w:val="26"/>
        </w:rPr>
        <w:t xml:space="preserve">MANUEL </w:t>
      </w:r>
      <w:proofErr w:type="spellStart"/>
      <w:r w:rsidRPr="00521DB5">
        <w:rPr>
          <w:rFonts w:ascii="Verdana" w:hAnsi="Verdana" w:cs="Arial"/>
          <w:b/>
          <w:sz w:val="26"/>
          <w:szCs w:val="26"/>
        </w:rPr>
        <w:t>YARZAGARAY</w:t>
      </w:r>
      <w:proofErr w:type="spellEnd"/>
      <w:r w:rsidRPr="00521DB5">
        <w:rPr>
          <w:rFonts w:ascii="Verdana" w:hAnsi="Verdana" w:cs="Arial"/>
          <w:b/>
          <w:sz w:val="26"/>
          <w:szCs w:val="26"/>
        </w:rPr>
        <w:t xml:space="preserve"> BANDERA</w:t>
      </w:r>
    </w:p>
    <w:p w:rsidR="003618C8" w:rsidRPr="00521DB5" w:rsidRDefault="003618C8" w:rsidP="00AE6A4F">
      <w:pPr>
        <w:jc w:val="center"/>
        <w:rPr>
          <w:rFonts w:ascii="Verdana" w:hAnsi="Verdana" w:cs="Arial"/>
          <w:sz w:val="26"/>
          <w:szCs w:val="26"/>
        </w:rPr>
      </w:pPr>
      <w:r w:rsidRPr="00521DB5">
        <w:rPr>
          <w:rFonts w:ascii="Verdana" w:hAnsi="Verdana" w:cs="Arial"/>
          <w:sz w:val="26"/>
          <w:szCs w:val="26"/>
        </w:rPr>
        <w:t>Magistrado</w:t>
      </w:r>
    </w:p>
    <w:p w:rsidR="00521DB5" w:rsidRPr="00521DB5" w:rsidRDefault="00521DB5" w:rsidP="00AE6A4F">
      <w:pPr>
        <w:spacing w:line="348" w:lineRule="auto"/>
        <w:jc w:val="center"/>
        <w:rPr>
          <w:rFonts w:ascii="Verdana" w:hAnsi="Verdana" w:cs="Arial"/>
          <w:sz w:val="26"/>
          <w:szCs w:val="26"/>
        </w:rPr>
      </w:pPr>
    </w:p>
    <w:p w:rsidR="002D34A3" w:rsidRPr="00521DB5" w:rsidRDefault="002D34A3" w:rsidP="00AE6A4F">
      <w:pPr>
        <w:spacing w:line="348" w:lineRule="auto"/>
        <w:jc w:val="center"/>
        <w:rPr>
          <w:rFonts w:ascii="Verdana" w:hAnsi="Verdana" w:cs="Arial"/>
          <w:sz w:val="26"/>
          <w:szCs w:val="26"/>
        </w:rPr>
      </w:pPr>
    </w:p>
    <w:p w:rsidR="003618C8" w:rsidRPr="00521DB5" w:rsidRDefault="003618C8" w:rsidP="00AE6A4F">
      <w:pPr>
        <w:jc w:val="center"/>
        <w:rPr>
          <w:rFonts w:ascii="Verdana" w:hAnsi="Verdana" w:cs="Arial"/>
          <w:b/>
          <w:sz w:val="26"/>
          <w:szCs w:val="26"/>
        </w:rPr>
      </w:pPr>
      <w:r w:rsidRPr="00521DB5">
        <w:rPr>
          <w:rFonts w:ascii="Verdana" w:hAnsi="Verdana" w:cs="Arial"/>
          <w:b/>
          <w:sz w:val="26"/>
          <w:szCs w:val="26"/>
        </w:rPr>
        <w:t>JORGE ARTURO CASTAÑO DUQUE</w:t>
      </w:r>
    </w:p>
    <w:p w:rsidR="003618C8" w:rsidRPr="00521DB5" w:rsidRDefault="003618C8" w:rsidP="00AE6A4F">
      <w:pPr>
        <w:jc w:val="center"/>
        <w:rPr>
          <w:rFonts w:ascii="Verdana" w:hAnsi="Verdana" w:cs="Arial"/>
          <w:sz w:val="26"/>
          <w:szCs w:val="26"/>
        </w:rPr>
      </w:pPr>
      <w:r w:rsidRPr="00521DB5">
        <w:rPr>
          <w:rFonts w:ascii="Verdana" w:hAnsi="Verdana" w:cs="Arial"/>
          <w:sz w:val="26"/>
          <w:szCs w:val="26"/>
        </w:rPr>
        <w:t>Magistrado</w:t>
      </w:r>
    </w:p>
    <w:p w:rsidR="0014113C" w:rsidRPr="0014113C" w:rsidRDefault="0014113C" w:rsidP="00AE6A4F">
      <w:pPr>
        <w:spacing w:line="348" w:lineRule="auto"/>
        <w:jc w:val="center"/>
        <w:rPr>
          <w:rFonts w:ascii="Verdana" w:hAnsi="Verdana" w:cs="Arial"/>
          <w:b/>
          <w:szCs w:val="26"/>
        </w:rPr>
      </w:pPr>
    </w:p>
    <w:p w:rsidR="00521DB5" w:rsidRPr="0014113C" w:rsidRDefault="00521DB5" w:rsidP="00AE6A4F">
      <w:pPr>
        <w:spacing w:line="348" w:lineRule="auto"/>
        <w:jc w:val="center"/>
        <w:rPr>
          <w:rFonts w:ascii="Verdana" w:hAnsi="Verdana" w:cs="Arial"/>
          <w:b/>
          <w:sz w:val="8"/>
          <w:szCs w:val="26"/>
        </w:rPr>
      </w:pPr>
    </w:p>
    <w:p w:rsidR="00B25D78" w:rsidRPr="00521DB5" w:rsidRDefault="00B25D78" w:rsidP="00AE6A4F">
      <w:pPr>
        <w:spacing w:line="348" w:lineRule="auto"/>
        <w:jc w:val="center"/>
        <w:rPr>
          <w:rFonts w:ascii="Verdana" w:hAnsi="Verdana" w:cs="Arial"/>
          <w:b/>
          <w:sz w:val="26"/>
          <w:szCs w:val="26"/>
        </w:rPr>
      </w:pPr>
    </w:p>
    <w:p w:rsidR="003618C8" w:rsidRPr="00521DB5" w:rsidRDefault="00214A0E" w:rsidP="00AE6A4F">
      <w:pPr>
        <w:jc w:val="center"/>
        <w:rPr>
          <w:rFonts w:ascii="Verdana" w:hAnsi="Verdana" w:cs="Arial"/>
          <w:b/>
          <w:sz w:val="26"/>
          <w:szCs w:val="26"/>
        </w:rPr>
      </w:pPr>
      <w:r w:rsidRPr="00521DB5">
        <w:rPr>
          <w:rFonts w:ascii="Verdana" w:hAnsi="Verdana" w:cs="Arial"/>
          <w:b/>
          <w:sz w:val="26"/>
          <w:szCs w:val="26"/>
        </w:rPr>
        <w:t>JAIRO ERNESTO ESCOBAR SANZ</w:t>
      </w:r>
    </w:p>
    <w:p w:rsidR="00B94E45" w:rsidRPr="00521DB5" w:rsidRDefault="004423AC" w:rsidP="00AE6A4F">
      <w:pPr>
        <w:jc w:val="center"/>
        <w:rPr>
          <w:rFonts w:ascii="Verdana" w:hAnsi="Verdana" w:cs="Arial"/>
          <w:sz w:val="26"/>
          <w:szCs w:val="26"/>
        </w:rPr>
      </w:pPr>
      <w:r w:rsidRPr="00521DB5">
        <w:rPr>
          <w:rFonts w:ascii="Verdana" w:hAnsi="Verdana" w:cs="Arial"/>
          <w:sz w:val="26"/>
          <w:szCs w:val="26"/>
        </w:rPr>
        <w:t>Magis</w:t>
      </w:r>
      <w:r w:rsidR="00214A0E" w:rsidRPr="00521DB5">
        <w:rPr>
          <w:rFonts w:ascii="Verdana" w:hAnsi="Verdana" w:cs="Arial"/>
          <w:sz w:val="26"/>
          <w:szCs w:val="26"/>
        </w:rPr>
        <w:t>trado</w:t>
      </w:r>
    </w:p>
    <w:sectPr w:rsidR="00B94E45" w:rsidRPr="00521DB5" w:rsidSect="0014113C">
      <w:headerReference w:type="even" r:id="rId8"/>
      <w:headerReference w:type="default" r:id="rId9"/>
      <w:footerReference w:type="default" r:id="rId10"/>
      <w:headerReference w:type="first" r:id="rId11"/>
      <w:footerReference w:type="first" r:id="rId12"/>
      <w:pgSz w:w="12242" w:h="18722" w:code="121"/>
      <w:pgMar w:top="1474" w:right="1644" w:bottom="1361" w:left="1701" w:header="851" w:footer="10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38" w:rsidRDefault="008A6938">
      <w:r>
        <w:separator/>
      </w:r>
    </w:p>
  </w:endnote>
  <w:endnote w:type="continuationSeparator" w:id="0">
    <w:p w:rsidR="008A6938" w:rsidRDefault="008A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40" w:rsidRPr="008665BF" w:rsidRDefault="00672C40" w:rsidP="00CF2853">
    <w:pPr>
      <w:pStyle w:val="Pieddepage"/>
      <w:pBdr>
        <w:top w:val="single" w:sz="4" w:space="1" w:color="auto"/>
      </w:pBdr>
      <w:jc w:val="right"/>
      <w:rPr>
        <w:rFonts w:ascii="Corbel" w:hAnsi="Corbel" w:cs="Arial"/>
        <w:szCs w:val="18"/>
      </w:rPr>
    </w:pPr>
    <w:r w:rsidRPr="008665BF">
      <w:rPr>
        <w:rFonts w:ascii="Corbel" w:hAnsi="Corbel" w:cs="Arial"/>
        <w:szCs w:val="18"/>
      </w:rPr>
      <w:t xml:space="preserve">Página </w:t>
    </w:r>
    <w:r w:rsidRPr="008665BF">
      <w:rPr>
        <w:rFonts w:ascii="Corbel" w:hAnsi="Corbel" w:cs="Arial"/>
        <w:szCs w:val="18"/>
      </w:rPr>
      <w:fldChar w:fldCharType="begin"/>
    </w:r>
    <w:r w:rsidRPr="008665BF">
      <w:rPr>
        <w:rFonts w:ascii="Corbel" w:hAnsi="Corbel" w:cs="Arial"/>
        <w:szCs w:val="18"/>
      </w:rPr>
      <w:instrText xml:space="preserve"> PAGE </w:instrText>
    </w:r>
    <w:r w:rsidRPr="008665BF">
      <w:rPr>
        <w:rFonts w:ascii="Corbel" w:hAnsi="Corbel" w:cs="Arial"/>
        <w:szCs w:val="18"/>
      </w:rPr>
      <w:fldChar w:fldCharType="separate"/>
    </w:r>
    <w:r w:rsidR="00123386">
      <w:rPr>
        <w:rFonts w:ascii="Corbel" w:hAnsi="Corbel" w:cs="Arial"/>
        <w:noProof/>
        <w:szCs w:val="18"/>
      </w:rPr>
      <w:t>7</w:t>
    </w:r>
    <w:r w:rsidRPr="008665BF">
      <w:rPr>
        <w:rFonts w:ascii="Corbel" w:hAnsi="Corbel" w:cs="Arial"/>
        <w:szCs w:val="18"/>
      </w:rPr>
      <w:fldChar w:fldCharType="end"/>
    </w:r>
    <w:r w:rsidRPr="008665BF">
      <w:rPr>
        <w:rFonts w:ascii="Corbel" w:hAnsi="Corbel" w:cs="Arial"/>
        <w:szCs w:val="18"/>
      </w:rPr>
      <w:t xml:space="preserve"> de </w:t>
    </w:r>
    <w:r w:rsidRPr="008665BF">
      <w:rPr>
        <w:rFonts w:ascii="Corbel" w:hAnsi="Corbel" w:cs="Arial"/>
        <w:szCs w:val="18"/>
      </w:rPr>
      <w:fldChar w:fldCharType="begin"/>
    </w:r>
    <w:r w:rsidRPr="008665BF">
      <w:rPr>
        <w:rFonts w:ascii="Corbel" w:hAnsi="Corbel" w:cs="Arial"/>
        <w:szCs w:val="18"/>
      </w:rPr>
      <w:instrText xml:space="preserve"> NUMPAGES </w:instrText>
    </w:r>
    <w:r w:rsidRPr="008665BF">
      <w:rPr>
        <w:rFonts w:ascii="Corbel" w:hAnsi="Corbel" w:cs="Arial"/>
        <w:szCs w:val="18"/>
      </w:rPr>
      <w:fldChar w:fldCharType="separate"/>
    </w:r>
    <w:r w:rsidR="00123386">
      <w:rPr>
        <w:rFonts w:ascii="Corbel" w:hAnsi="Corbel" w:cs="Arial"/>
        <w:noProof/>
        <w:szCs w:val="18"/>
      </w:rPr>
      <w:t>7</w:t>
    </w:r>
    <w:r w:rsidRPr="008665BF">
      <w:rPr>
        <w:rFonts w:ascii="Corbel" w:hAnsi="Corbel" w:cs="Arial"/>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40" w:rsidRDefault="00672C40" w:rsidP="00CF2853">
    <w:pPr>
      <w:pStyle w:val="Pieddepage"/>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38" w:rsidRDefault="008A6938">
      <w:r>
        <w:separator/>
      </w:r>
    </w:p>
  </w:footnote>
  <w:footnote w:type="continuationSeparator" w:id="0">
    <w:p w:rsidR="008A6938" w:rsidRDefault="008A6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40" w:rsidRDefault="00672C4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672C40" w:rsidRDefault="00672C40">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40" w:rsidRPr="008C4477" w:rsidRDefault="00672C40" w:rsidP="008C4477">
    <w:pPr>
      <w:pStyle w:val="Titre"/>
      <w:ind w:left="708" w:firstLine="708"/>
      <w:jc w:val="right"/>
      <w:rPr>
        <w:rFonts w:ascii="Corbel" w:hAnsi="Corbel" w:cs="Arial"/>
        <w:sz w:val="20"/>
      </w:rPr>
    </w:pPr>
    <w:r w:rsidRPr="008C4477">
      <w:rPr>
        <w:rFonts w:ascii="Corbel" w:hAnsi="Corbel" w:cs="Arial"/>
        <w:sz w:val="20"/>
      </w:rPr>
      <w:t>Radicación:</w:t>
    </w:r>
    <w:r w:rsidRPr="008C4477">
      <w:rPr>
        <w:rFonts w:ascii="Corbel" w:hAnsi="Corbel" w:cs="Arial"/>
        <w:bCs/>
        <w:sz w:val="20"/>
      </w:rPr>
      <w:t xml:space="preserve"> 66001-31-87-003-2016-00130-02</w:t>
    </w:r>
    <w:r w:rsidRPr="008C4477">
      <w:rPr>
        <w:rFonts w:ascii="Corbel" w:hAnsi="Corbel" w:cs="Arial"/>
        <w:sz w:val="20"/>
      </w:rPr>
      <w:t xml:space="preserve"> </w:t>
    </w:r>
  </w:p>
  <w:p w:rsidR="00672C40" w:rsidRPr="008C4477" w:rsidRDefault="00672C40" w:rsidP="008C4477">
    <w:pPr>
      <w:pStyle w:val="Titre"/>
      <w:ind w:left="708" w:firstLine="708"/>
      <w:jc w:val="right"/>
      <w:rPr>
        <w:rFonts w:ascii="Corbel" w:hAnsi="Corbel" w:cs="Arial"/>
        <w:sz w:val="20"/>
      </w:rPr>
    </w:pPr>
    <w:r w:rsidRPr="008C4477">
      <w:rPr>
        <w:rFonts w:ascii="Corbel" w:hAnsi="Corbel" w:cs="Arial"/>
        <w:sz w:val="20"/>
      </w:rPr>
      <w:t xml:space="preserve">Accionante: </w:t>
    </w:r>
    <w:r w:rsidR="008C4477">
      <w:rPr>
        <w:rFonts w:ascii="Corbel" w:hAnsi="Corbel" w:cs="Arial"/>
        <w:sz w:val="20"/>
      </w:rPr>
      <w:t>Andrés Fel</w:t>
    </w:r>
    <w:r w:rsidRPr="008C4477">
      <w:rPr>
        <w:rFonts w:ascii="Corbel" w:hAnsi="Corbel" w:cs="Arial"/>
        <w:sz w:val="20"/>
      </w:rPr>
      <w:t>ipe Chica Mejía</w:t>
    </w:r>
  </w:p>
  <w:p w:rsidR="00672C40" w:rsidRPr="008C4477" w:rsidRDefault="00672C40" w:rsidP="008C4477">
    <w:pPr>
      <w:pStyle w:val="Titre"/>
      <w:ind w:left="708" w:firstLine="708"/>
      <w:jc w:val="right"/>
      <w:rPr>
        <w:rFonts w:ascii="Corbel" w:hAnsi="Corbel" w:cs="Arial"/>
        <w:sz w:val="20"/>
      </w:rPr>
    </w:pPr>
    <w:r w:rsidRPr="008C4477">
      <w:rPr>
        <w:rFonts w:ascii="Corbel" w:hAnsi="Corbel" w:cs="Arial"/>
        <w:sz w:val="20"/>
      </w:rPr>
      <w:t xml:space="preserve">Accionado: </w:t>
    </w:r>
    <w:proofErr w:type="spellStart"/>
    <w:r w:rsidRPr="008C4477">
      <w:rPr>
        <w:rFonts w:ascii="Corbel" w:hAnsi="Corbel" w:cs="Arial"/>
        <w:sz w:val="20"/>
      </w:rPr>
      <w:t>Colpensiones</w:t>
    </w:r>
    <w:proofErr w:type="spellEnd"/>
    <w:r w:rsidRPr="008C4477">
      <w:rPr>
        <w:rFonts w:ascii="Corbel" w:hAnsi="Corbel" w:cs="Arial"/>
        <w:sz w:val="20"/>
      </w:rPr>
      <w:t xml:space="preserve"> </w:t>
    </w:r>
  </w:p>
  <w:p w:rsidR="00672C40" w:rsidRPr="008C4477" w:rsidRDefault="00672C40" w:rsidP="008C4477">
    <w:pPr>
      <w:pStyle w:val="Titre"/>
      <w:ind w:left="708" w:firstLine="708"/>
      <w:jc w:val="right"/>
      <w:rPr>
        <w:rFonts w:ascii="Corbel" w:hAnsi="Corbel" w:cs="Arial"/>
        <w:sz w:val="20"/>
      </w:rPr>
    </w:pPr>
    <w:r w:rsidRPr="008C4477">
      <w:rPr>
        <w:rFonts w:ascii="Corbel" w:hAnsi="Corbel" w:cs="Arial"/>
        <w:sz w:val="20"/>
      </w:rPr>
      <w:t>Decisión:</w:t>
    </w:r>
    <w:r w:rsidR="008C4477">
      <w:rPr>
        <w:rFonts w:ascii="Corbel" w:hAnsi="Corbel" w:cs="Arial"/>
        <w:sz w:val="20"/>
      </w:rPr>
      <w:t xml:space="preserve"> </w:t>
    </w:r>
    <w:r w:rsidRPr="008C4477">
      <w:rPr>
        <w:rFonts w:ascii="Corbel" w:hAnsi="Corbel" w:cs="Arial"/>
        <w:sz w:val="20"/>
      </w:rPr>
      <w:t xml:space="preserve">Revoca Sanción  </w:t>
    </w:r>
  </w:p>
  <w:p w:rsidR="00672C40" w:rsidRPr="008C4477" w:rsidRDefault="00672C40" w:rsidP="00113CC8">
    <w:pPr>
      <w:pStyle w:val="Titre"/>
      <w:ind w:left="708" w:firstLine="708"/>
      <w:jc w:val="right"/>
      <w:rPr>
        <w:rFonts w:ascii="Arial" w:hAnsi="Arial" w:cs="Arial"/>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40" w:rsidRDefault="00672C40" w:rsidP="00CF2853">
    <w:pPr>
      <w:pStyle w:val="Titre"/>
      <w:jc w:val="right"/>
      <w:rPr>
        <w:rFonts w:ascii="Verdana" w:hAnsi="Verdana"/>
        <w:sz w:val="16"/>
        <w:szCs w:val="16"/>
      </w:rPr>
    </w:pPr>
    <w:r>
      <w:rPr>
        <w:rFonts w:ascii="Verdana" w:hAnsi="Verdana"/>
        <w:sz w:val="16"/>
        <w:szCs w:val="16"/>
      </w:rPr>
      <w:t xml:space="preserve">               </w:t>
    </w:r>
  </w:p>
  <w:p w:rsidR="00672C40" w:rsidRDefault="00672C40" w:rsidP="00CF2853">
    <w:pPr>
      <w:pStyle w:val="Titre"/>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9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AF"/>
    <w:rsid w:val="0000066C"/>
    <w:rsid w:val="00001C50"/>
    <w:rsid w:val="00002F20"/>
    <w:rsid w:val="00003428"/>
    <w:rsid w:val="000039F8"/>
    <w:rsid w:val="0000595D"/>
    <w:rsid w:val="00005EBD"/>
    <w:rsid w:val="000077E9"/>
    <w:rsid w:val="000130B9"/>
    <w:rsid w:val="00013AB8"/>
    <w:rsid w:val="0001733A"/>
    <w:rsid w:val="00017D15"/>
    <w:rsid w:val="000206E2"/>
    <w:rsid w:val="000277F6"/>
    <w:rsid w:val="0003587F"/>
    <w:rsid w:val="00035C2A"/>
    <w:rsid w:val="0003752D"/>
    <w:rsid w:val="00037F1F"/>
    <w:rsid w:val="00044073"/>
    <w:rsid w:val="00052D3C"/>
    <w:rsid w:val="000569C3"/>
    <w:rsid w:val="00065210"/>
    <w:rsid w:val="000701C7"/>
    <w:rsid w:val="00071B9D"/>
    <w:rsid w:val="00073458"/>
    <w:rsid w:val="00074CA4"/>
    <w:rsid w:val="00074FED"/>
    <w:rsid w:val="00077212"/>
    <w:rsid w:val="00081E17"/>
    <w:rsid w:val="000853CF"/>
    <w:rsid w:val="00085DA4"/>
    <w:rsid w:val="0008693E"/>
    <w:rsid w:val="00092EBD"/>
    <w:rsid w:val="00092F4F"/>
    <w:rsid w:val="00096959"/>
    <w:rsid w:val="00096AB5"/>
    <w:rsid w:val="000A0277"/>
    <w:rsid w:val="000A0296"/>
    <w:rsid w:val="000A0BE9"/>
    <w:rsid w:val="000B0074"/>
    <w:rsid w:val="000B08C5"/>
    <w:rsid w:val="000B2355"/>
    <w:rsid w:val="000B3C5F"/>
    <w:rsid w:val="000B640F"/>
    <w:rsid w:val="000C034C"/>
    <w:rsid w:val="000C1515"/>
    <w:rsid w:val="000C16A8"/>
    <w:rsid w:val="000C22F6"/>
    <w:rsid w:val="000C446F"/>
    <w:rsid w:val="000D2B18"/>
    <w:rsid w:val="000D6089"/>
    <w:rsid w:val="000E1D52"/>
    <w:rsid w:val="000E28CB"/>
    <w:rsid w:val="000E42F7"/>
    <w:rsid w:val="000E4686"/>
    <w:rsid w:val="000E681E"/>
    <w:rsid w:val="000E7A43"/>
    <w:rsid w:val="000F12DA"/>
    <w:rsid w:val="000F2494"/>
    <w:rsid w:val="000F70C1"/>
    <w:rsid w:val="00101A5B"/>
    <w:rsid w:val="00104902"/>
    <w:rsid w:val="001120FE"/>
    <w:rsid w:val="00113CC8"/>
    <w:rsid w:val="001160D4"/>
    <w:rsid w:val="0011672D"/>
    <w:rsid w:val="00116CEC"/>
    <w:rsid w:val="0011761D"/>
    <w:rsid w:val="00120DAD"/>
    <w:rsid w:val="0012151B"/>
    <w:rsid w:val="00123386"/>
    <w:rsid w:val="00135BD6"/>
    <w:rsid w:val="00140C7B"/>
    <w:rsid w:val="00141061"/>
    <w:rsid w:val="0014113C"/>
    <w:rsid w:val="00141A54"/>
    <w:rsid w:val="00146FEF"/>
    <w:rsid w:val="001474E6"/>
    <w:rsid w:val="0015072A"/>
    <w:rsid w:val="001527D3"/>
    <w:rsid w:val="00152BEB"/>
    <w:rsid w:val="001530DA"/>
    <w:rsid w:val="001533FF"/>
    <w:rsid w:val="00155312"/>
    <w:rsid w:val="00155E53"/>
    <w:rsid w:val="00156289"/>
    <w:rsid w:val="00161BA2"/>
    <w:rsid w:val="00162624"/>
    <w:rsid w:val="001626B6"/>
    <w:rsid w:val="0016300B"/>
    <w:rsid w:val="00163413"/>
    <w:rsid w:val="001635CD"/>
    <w:rsid w:val="00170576"/>
    <w:rsid w:val="001714C5"/>
    <w:rsid w:val="0017327C"/>
    <w:rsid w:val="00174565"/>
    <w:rsid w:val="00174FC7"/>
    <w:rsid w:val="0018188E"/>
    <w:rsid w:val="00182E00"/>
    <w:rsid w:val="00184D54"/>
    <w:rsid w:val="001859A4"/>
    <w:rsid w:val="00186E4F"/>
    <w:rsid w:val="00187EEF"/>
    <w:rsid w:val="00190250"/>
    <w:rsid w:val="00191F8D"/>
    <w:rsid w:val="00194872"/>
    <w:rsid w:val="00195EBC"/>
    <w:rsid w:val="001A2837"/>
    <w:rsid w:val="001A3A6F"/>
    <w:rsid w:val="001A6E6C"/>
    <w:rsid w:val="001B07F8"/>
    <w:rsid w:val="001B37DD"/>
    <w:rsid w:val="001B3DBF"/>
    <w:rsid w:val="001B751D"/>
    <w:rsid w:val="001B7612"/>
    <w:rsid w:val="001C0AB3"/>
    <w:rsid w:val="001C1A9E"/>
    <w:rsid w:val="001C2622"/>
    <w:rsid w:val="001C42C0"/>
    <w:rsid w:val="001C4795"/>
    <w:rsid w:val="001C57A8"/>
    <w:rsid w:val="001C664D"/>
    <w:rsid w:val="001C6A03"/>
    <w:rsid w:val="001D3628"/>
    <w:rsid w:val="001D4136"/>
    <w:rsid w:val="001D4D0B"/>
    <w:rsid w:val="001D679D"/>
    <w:rsid w:val="001D78B2"/>
    <w:rsid w:val="001D7B24"/>
    <w:rsid w:val="001E020C"/>
    <w:rsid w:val="001F2F1C"/>
    <w:rsid w:val="001F7D7C"/>
    <w:rsid w:val="00201A98"/>
    <w:rsid w:val="00201F39"/>
    <w:rsid w:val="0020450F"/>
    <w:rsid w:val="00211DD6"/>
    <w:rsid w:val="002123FA"/>
    <w:rsid w:val="00213561"/>
    <w:rsid w:val="00214A0E"/>
    <w:rsid w:val="002157F7"/>
    <w:rsid w:val="00220E92"/>
    <w:rsid w:val="00221865"/>
    <w:rsid w:val="00222435"/>
    <w:rsid w:val="002250AA"/>
    <w:rsid w:val="002273D8"/>
    <w:rsid w:val="002334B0"/>
    <w:rsid w:val="002367E3"/>
    <w:rsid w:val="00236CA0"/>
    <w:rsid w:val="00237330"/>
    <w:rsid w:val="002407DA"/>
    <w:rsid w:val="00245D32"/>
    <w:rsid w:val="00246419"/>
    <w:rsid w:val="0024651A"/>
    <w:rsid w:val="0025084B"/>
    <w:rsid w:val="002518E9"/>
    <w:rsid w:val="00253782"/>
    <w:rsid w:val="002551B1"/>
    <w:rsid w:val="002607E1"/>
    <w:rsid w:val="00260D6B"/>
    <w:rsid w:val="0026246A"/>
    <w:rsid w:val="002640E9"/>
    <w:rsid w:val="00265235"/>
    <w:rsid w:val="002655DE"/>
    <w:rsid w:val="002660D7"/>
    <w:rsid w:val="00270DDC"/>
    <w:rsid w:val="00270F70"/>
    <w:rsid w:val="002736F0"/>
    <w:rsid w:val="00286656"/>
    <w:rsid w:val="00286F7F"/>
    <w:rsid w:val="0029074F"/>
    <w:rsid w:val="00294214"/>
    <w:rsid w:val="00295AD4"/>
    <w:rsid w:val="00296C0D"/>
    <w:rsid w:val="002A3B50"/>
    <w:rsid w:val="002A48DE"/>
    <w:rsid w:val="002A4D77"/>
    <w:rsid w:val="002A5F0C"/>
    <w:rsid w:val="002B119F"/>
    <w:rsid w:val="002B1FE2"/>
    <w:rsid w:val="002B2DA4"/>
    <w:rsid w:val="002B475F"/>
    <w:rsid w:val="002B4B5A"/>
    <w:rsid w:val="002B546F"/>
    <w:rsid w:val="002B6A55"/>
    <w:rsid w:val="002B6CF3"/>
    <w:rsid w:val="002C03A7"/>
    <w:rsid w:val="002C0DB4"/>
    <w:rsid w:val="002C4CF7"/>
    <w:rsid w:val="002C4DF9"/>
    <w:rsid w:val="002C4F5E"/>
    <w:rsid w:val="002C70A6"/>
    <w:rsid w:val="002C716F"/>
    <w:rsid w:val="002C7B7C"/>
    <w:rsid w:val="002D0D82"/>
    <w:rsid w:val="002D34A3"/>
    <w:rsid w:val="002D66AD"/>
    <w:rsid w:val="002D6897"/>
    <w:rsid w:val="002D69B0"/>
    <w:rsid w:val="002E2A3A"/>
    <w:rsid w:val="002E3C4B"/>
    <w:rsid w:val="002E44AA"/>
    <w:rsid w:val="002E4C94"/>
    <w:rsid w:val="002E5352"/>
    <w:rsid w:val="002E71FC"/>
    <w:rsid w:val="002F174C"/>
    <w:rsid w:val="002F1EE3"/>
    <w:rsid w:val="002F2432"/>
    <w:rsid w:val="002F3C42"/>
    <w:rsid w:val="002F3FB3"/>
    <w:rsid w:val="002F52B5"/>
    <w:rsid w:val="002F5D32"/>
    <w:rsid w:val="002F7117"/>
    <w:rsid w:val="003003C9"/>
    <w:rsid w:val="00302101"/>
    <w:rsid w:val="00302871"/>
    <w:rsid w:val="003047B9"/>
    <w:rsid w:val="003064F0"/>
    <w:rsid w:val="0031230C"/>
    <w:rsid w:val="003128AE"/>
    <w:rsid w:val="003128CB"/>
    <w:rsid w:val="00312BD7"/>
    <w:rsid w:val="00312D92"/>
    <w:rsid w:val="00312F64"/>
    <w:rsid w:val="00313503"/>
    <w:rsid w:val="00313CDE"/>
    <w:rsid w:val="00313F82"/>
    <w:rsid w:val="00314A8C"/>
    <w:rsid w:val="00315C4A"/>
    <w:rsid w:val="0031720B"/>
    <w:rsid w:val="0032049D"/>
    <w:rsid w:val="003208A9"/>
    <w:rsid w:val="00321115"/>
    <w:rsid w:val="0032163E"/>
    <w:rsid w:val="00321CFA"/>
    <w:rsid w:val="003245DB"/>
    <w:rsid w:val="00326406"/>
    <w:rsid w:val="00327297"/>
    <w:rsid w:val="0033298D"/>
    <w:rsid w:val="00333E85"/>
    <w:rsid w:val="00334FD4"/>
    <w:rsid w:val="00337495"/>
    <w:rsid w:val="00340A4E"/>
    <w:rsid w:val="0034235F"/>
    <w:rsid w:val="003439FB"/>
    <w:rsid w:val="00344687"/>
    <w:rsid w:val="0034710B"/>
    <w:rsid w:val="003476C6"/>
    <w:rsid w:val="003476C8"/>
    <w:rsid w:val="0035090E"/>
    <w:rsid w:val="00352F35"/>
    <w:rsid w:val="00354C00"/>
    <w:rsid w:val="003561ED"/>
    <w:rsid w:val="003618C8"/>
    <w:rsid w:val="003649C6"/>
    <w:rsid w:val="003652CC"/>
    <w:rsid w:val="00370500"/>
    <w:rsid w:val="00370BD7"/>
    <w:rsid w:val="00373A1B"/>
    <w:rsid w:val="00385F6A"/>
    <w:rsid w:val="00391DF0"/>
    <w:rsid w:val="00392255"/>
    <w:rsid w:val="00392CB0"/>
    <w:rsid w:val="00392EEB"/>
    <w:rsid w:val="00393EBB"/>
    <w:rsid w:val="00397282"/>
    <w:rsid w:val="003A0B7C"/>
    <w:rsid w:val="003A319A"/>
    <w:rsid w:val="003A41E8"/>
    <w:rsid w:val="003A4B26"/>
    <w:rsid w:val="003A6395"/>
    <w:rsid w:val="003B3AC7"/>
    <w:rsid w:val="003B4BE4"/>
    <w:rsid w:val="003C0329"/>
    <w:rsid w:val="003C4588"/>
    <w:rsid w:val="003C558D"/>
    <w:rsid w:val="003C6DD8"/>
    <w:rsid w:val="003D234A"/>
    <w:rsid w:val="003D59E6"/>
    <w:rsid w:val="003D65D8"/>
    <w:rsid w:val="003D77BB"/>
    <w:rsid w:val="003E14C8"/>
    <w:rsid w:val="003E2A3E"/>
    <w:rsid w:val="003E2AEC"/>
    <w:rsid w:val="003E351B"/>
    <w:rsid w:val="003E5311"/>
    <w:rsid w:val="003E707E"/>
    <w:rsid w:val="003F0244"/>
    <w:rsid w:val="003F0FB3"/>
    <w:rsid w:val="003F24DF"/>
    <w:rsid w:val="003F5C82"/>
    <w:rsid w:val="0040000B"/>
    <w:rsid w:val="0040049A"/>
    <w:rsid w:val="00400E9D"/>
    <w:rsid w:val="00401482"/>
    <w:rsid w:val="004021B7"/>
    <w:rsid w:val="00406F61"/>
    <w:rsid w:val="004105C4"/>
    <w:rsid w:val="00412E03"/>
    <w:rsid w:val="00413AB4"/>
    <w:rsid w:val="0041482E"/>
    <w:rsid w:val="00415F56"/>
    <w:rsid w:val="00421425"/>
    <w:rsid w:val="004219CB"/>
    <w:rsid w:val="00423185"/>
    <w:rsid w:val="00425A49"/>
    <w:rsid w:val="00426631"/>
    <w:rsid w:val="00426E4A"/>
    <w:rsid w:val="00426EAC"/>
    <w:rsid w:val="00430758"/>
    <w:rsid w:val="00430C81"/>
    <w:rsid w:val="00431508"/>
    <w:rsid w:val="0043316A"/>
    <w:rsid w:val="00433852"/>
    <w:rsid w:val="00437A44"/>
    <w:rsid w:val="00441050"/>
    <w:rsid w:val="004415A6"/>
    <w:rsid w:val="00442022"/>
    <w:rsid w:val="004423AC"/>
    <w:rsid w:val="00442D2B"/>
    <w:rsid w:val="0044555C"/>
    <w:rsid w:val="00456786"/>
    <w:rsid w:val="00461163"/>
    <w:rsid w:val="004634D3"/>
    <w:rsid w:val="00465D7D"/>
    <w:rsid w:val="00466577"/>
    <w:rsid w:val="00470177"/>
    <w:rsid w:val="004741A3"/>
    <w:rsid w:val="004749B2"/>
    <w:rsid w:val="004800E2"/>
    <w:rsid w:val="004817E8"/>
    <w:rsid w:val="0048192F"/>
    <w:rsid w:val="00481D97"/>
    <w:rsid w:val="004846E4"/>
    <w:rsid w:val="00484CC3"/>
    <w:rsid w:val="004906AC"/>
    <w:rsid w:val="00491D14"/>
    <w:rsid w:val="00493D8B"/>
    <w:rsid w:val="004A2885"/>
    <w:rsid w:val="004A33DB"/>
    <w:rsid w:val="004A41FB"/>
    <w:rsid w:val="004A7DBA"/>
    <w:rsid w:val="004B0885"/>
    <w:rsid w:val="004B1DFD"/>
    <w:rsid w:val="004B5D2F"/>
    <w:rsid w:val="004B5F7A"/>
    <w:rsid w:val="004B6C48"/>
    <w:rsid w:val="004B7AE6"/>
    <w:rsid w:val="004C531A"/>
    <w:rsid w:val="004C65E6"/>
    <w:rsid w:val="004C68F7"/>
    <w:rsid w:val="004D2F6E"/>
    <w:rsid w:val="004D6790"/>
    <w:rsid w:val="004E1B2A"/>
    <w:rsid w:val="004E2E0E"/>
    <w:rsid w:val="004E3A12"/>
    <w:rsid w:val="004E3E04"/>
    <w:rsid w:val="004E40DF"/>
    <w:rsid w:val="004E6576"/>
    <w:rsid w:val="004E71F6"/>
    <w:rsid w:val="004F1ACA"/>
    <w:rsid w:val="004F3ADA"/>
    <w:rsid w:val="004F4226"/>
    <w:rsid w:val="004F462F"/>
    <w:rsid w:val="004F775B"/>
    <w:rsid w:val="00500B93"/>
    <w:rsid w:val="005011C0"/>
    <w:rsid w:val="005020F9"/>
    <w:rsid w:val="00504E71"/>
    <w:rsid w:val="00506071"/>
    <w:rsid w:val="00506333"/>
    <w:rsid w:val="00510672"/>
    <w:rsid w:val="00513850"/>
    <w:rsid w:val="00520555"/>
    <w:rsid w:val="00521DB5"/>
    <w:rsid w:val="005275D2"/>
    <w:rsid w:val="005276D0"/>
    <w:rsid w:val="00527859"/>
    <w:rsid w:val="005279BC"/>
    <w:rsid w:val="005305E6"/>
    <w:rsid w:val="005309AE"/>
    <w:rsid w:val="00531024"/>
    <w:rsid w:val="00535A5E"/>
    <w:rsid w:val="005419E8"/>
    <w:rsid w:val="00541E59"/>
    <w:rsid w:val="00544116"/>
    <w:rsid w:val="0054437B"/>
    <w:rsid w:val="00544B99"/>
    <w:rsid w:val="00547789"/>
    <w:rsid w:val="005479D7"/>
    <w:rsid w:val="0055007D"/>
    <w:rsid w:val="00550F5F"/>
    <w:rsid w:val="005520EC"/>
    <w:rsid w:val="00552FF2"/>
    <w:rsid w:val="00553AB4"/>
    <w:rsid w:val="005544C1"/>
    <w:rsid w:val="00555019"/>
    <w:rsid w:val="005615B1"/>
    <w:rsid w:val="00561A67"/>
    <w:rsid w:val="00567DDA"/>
    <w:rsid w:val="00572427"/>
    <w:rsid w:val="005724AE"/>
    <w:rsid w:val="00573753"/>
    <w:rsid w:val="0058149F"/>
    <w:rsid w:val="00581586"/>
    <w:rsid w:val="00581755"/>
    <w:rsid w:val="00583CA2"/>
    <w:rsid w:val="005844D7"/>
    <w:rsid w:val="0059071E"/>
    <w:rsid w:val="0059328C"/>
    <w:rsid w:val="00593914"/>
    <w:rsid w:val="00594C1D"/>
    <w:rsid w:val="00596608"/>
    <w:rsid w:val="00596918"/>
    <w:rsid w:val="00596AD4"/>
    <w:rsid w:val="005974AC"/>
    <w:rsid w:val="005A18C2"/>
    <w:rsid w:val="005A2DC7"/>
    <w:rsid w:val="005A5D71"/>
    <w:rsid w:val="005B1934"/>
    <w:rsid w:val="005B4B54"/>
    <w:rsid w:val="005B5C31"/>
    <w:rsid w:val="005B7CEE"/>
    <w:rsid w:val="005C43B5"/>
    <w:rsid w:val="005C5B88"/>
    <w:rsid w:val="005C64D0"/>
    <w:rsid w:val="005D0C80"/>
    <w:rsid w:val="005D390F"/>
    <w:rsid w:val="005D3EA2"/>
    <w:rsid w:val="005D66A0"/>
    <w:rsid w:val="005D697E"/>
    <w:rsid w:val="005D7DDF"/>
    <w:rsid w:val="005E1AE0"/>
    <w:rsid w:val="005E4AD0"/>
    <w:rsid w:val="005E6C0F"/>
    <w:rsid w:val="005F0CC8"/>
    <w:rsid w:val="005F4030"/>
    <w:rsid w:val="005F4D39"/>
    <w:rsid w:val="005F5863"/>
    <w:rsid w:val="006013B7"/>
    <w:rsid w:val="006015DA"/>
    <w:rsid w:val="006018BA"/>
    <w:rsid w:val="00602AF1"/>
    <w:rsid w:val="00604109"/>
    <w:rsid w:val="0060563C"/>
    <w:rsid w:val="006057C6"/>
    <w:rsid w:val="00607527"/>
    <w:rsid w:val="00611D7E"/>
    <w:rsid w:val="006130F0"/>
    <w:rsid w:val="0061356B"/>
    <w:rsid w:val="00613693"/>
    <w:rsid w:val="00616720"/>
    <w:rsid w:val="0061799A"/>
    <w:rsid w:val="0062397B"/>
    <w:rsid w:val="0062450D"/>
    <w:rsid w:val="0062477D"/>
    <w:rsid w:val="00626321"/>
    <w:rsid w:val="00630414"/>
    <w:rsid w:val="00635B6A"/>
    <w:rsid w:val="00640C85"/>
    <w:rsid w:val="00640EDF"/>
    <w:rsid w:val="00641307"/>
    <w:rsid w:val="006439EE"/>
    <w:rsid w:val="00647BE4"/>
    <w:rsid w:val="00650D60"/>
    <w:rsid w:val="00651750"/>
    <w:rsid w:val="006520FC"/>
    <w:rsid w:val="0065292F"/>
    <w:rsid w:val="00655B83"/>
    <w:rsid w:val="00655FCE"/>
    <w:rsid w:val="00656DFA"/>
    <w:rsid w:val="00657641"/>
    <w:rsid w:val="0066058D"/>
    <w:rsid w:val="00661FFC"/>
    <w:rsid w:val="00663A47"/>
    <w:rsid w:val="00664ACF"/>
    <w:rsid w:val="00665E03"/>
    <w:rsid w:val="00665E5A"/>
    <w:rsid w:val="00667818"/>
    <w:rsid w:val="00667D70"/>
    <w:rsid w:val="006704E4"/>
    <w:rsid w:val="00672C40"/>
    <w:rsid w:val="00683968"/>
    <w:rsid w:val="006845D7"/>
    <w:rsid w:val="00690C4B"/>
    <w:rsid w:val="00691217"/>
    <w:rsid w:val="00691BC5"/>
    <w:rsid w:val="00693A05"/>
    <w:rsid w:val="00693F6E"/>
    <w:rsid w:val="006A252C"/>
    <w:rsid w:val="006A4B74"/>
    <w:rsid w:val="006A6213"/>
    <w:rsid w:val="006A6429"/>
    <w:rsid w:val="006A66CF"/>
    <w:rsid w:val="006B3A95"/>
    <w:rsid w:val="006C08FC"/>
    <w:rsid w:val="006C0D80"/>
    <w:rsid w:val="006C3B9F"/>
    <w:rsid w:val="006C3D34"/>
    <w:rsid w:val="006C5510"/>
    <w:rsid w:val="006C5778"/>
    <w:rsid w:val="006C6632"/>
    <w:rsid w:val="006C7458"/>
    <w:rsid w:val="006D0443"/>
    <w:rsid w:val="006D2F37"/>
    <w:rsid w:val="006D35B6"/>
    <w:rsid w:val="006D4031"/>
    <w:rsid w:val="006D426B"/>
    <w:rsid w:val="006D7A12"/>
    <w:rsid w:val="006E14B9"/>
    <w:rsid w:val="006E1E67"/>
    <w:rsid w:val="006E46E0"/>
    <w:rsid w:val="006F1645"/>
    <w:rsid w:val="006F4A62"/>
    <w:rsid w:val="006F4CB0"/>
    <w:rsid w:val="006F6160"/>
    <w:rsid w:val="0070016E"/>
    <w:rsid w:val="007003A7"/>
    <w:rsid w:val="007019A9"/>
    <w:rsid w:val="00707215"/>
    <w:rsid w:val="00707802"/>
    <w:rsid w:val="00713AA1"/>
    <w:rsid w:val="00714F97"/>
    <w:rsid w:val="00716EA5"/>
    <w:rsid w:val="00717CF7"/>
    <w:rsid w:val="00721534"/>
    <w:rsid w:val="00723E58"/>
    <w:rsid w:val="00726BDB"/>
    <w:rsid w:val="00726D1E"/>
    <w:rsid w:val="00736939"/>
    <w:rsid w:val="00737023"/>
    <w:rsid w:val="00742AA2"/>
    <w:rsid w:val="007451A1"/>
    <w:rsid w:val="007456FA"/>
    <w:rsid w:val="00750F0D"/>
    <w:rsid w:val="00751261"/>
    <w:rsid w:val="00752B01"/>
    <w:rsid w:val="007562F0"/>
    <w:rsid w:val="00756536"/>
    <w:rsid w:val="00757751"/>
    <w:rsid w:val="007603CB"/>
    <w:rsid w:val="007605BA"/>
    <w:rsid w:val="0076320B"/>
    <w:rsid w:val="00767862"/>
    <w:rsid w:val="007751C4"/>
    <w:rsid w:val="00775714"/>
    <w:rsid w:val="00776982"/>
    <w:rsid w:val="00777A15"/>
    <w:rsid w:val="00782D16"/>
    <w:rsid w:val="007830F6"/>
    <w:rsid w:val="0078401D"/>
    <w:rsid w:val="007847AF"/>
    <w:rsid w:val="00785E5B"/>
    <w:rsid w:val="00787A9B"/>
    <w:rsid w:val="00791F23"/>
    <w:rsid w:val="00794858"/>
    <w:rsid w:val="007A1CA1"/>
    <w:rsid w:val="007A2382"/>
    <w:rsid w:val="007A2477"/>
    <w:rsid w:val="007A2A11"/>
    <w:rsid w:val="007A4A81"/>
    <w:rsid w:val="007A51CD"/>
    <w:rsid w:val="007A6C06"/>
    <w:rsid w:val="007B087C"/>
    <w:rsid w:val="007B0C68"/>
    <w:rsid w:val="007B16FC"/>
    <w:rsid w:val="007B5DE2"/>
    <w:rsid w:val="007C0935"/>
    <w:rsid w:val="007C15B2"/>
    <w:rsid w:val="007C1E90"/>
    <w:rsid w:val="007C4BE4"/>
    <w:rsid w:val="007C50C7"/>
    <w:rsid w:val="007C63E7"/>
    <w:rsid w:val="007C7E84"/>
    <w:rsid w:val="007D2319"/>
    <w:rsid w:val="007D353C"/>
    <w:rsid w:val="007D4122"/>
    <w:rsid w:val="007D4694"/>
    <w:rsid w:val="007D6708"/>
    <w:rsid w:val="007D76A7"/>
    <w:rsid w:val="007D7863"/>
    <w:rsid w:val="007E4B60"/>
    <w:rsid w:val="007E4C8D"/>
    <w:rsid w:val="007E5814"/>
    <w:rsid w:val="007F027E"/>
    <w:rsid w:val="007F1534"/>
    <w:rsid w:val="007F228E"/>
    <w:rsid w:val="007F2542"/>
    <w:rsid w:val="007F2572"/>
    <w:rsid w:val="007F2D1C"/>
    <w:rsid w:val="007F629F"/>
    <w:rsid w:val="007F7174"/>
    <w:rsid w:val="00800E5C"/>
    <w:rsid w:val="00803840"/>
    <w:rsid w:val="00804E3D"/>
    <w:rsid w:val="0080524A"/>
    <w:rsid w:val="00805C26"/>
    <w:rsid w:val="00810754"/>
    <w:rsid w:val="00811046"/>
    <w:rsid w:val="00811110"/>
    <w:rsid w:val="0081294A"/>
    <w:rsid w:val="00814580"/>
    <w:rsid w:val="00814929"/>
    <w:rsid w:val="008156D4"/>
    <w:rsid w:val="0081661D"/>
    <w:rsid w:val="00817090"/>
    <w:rsid w:val="00820409"/>
    <w:rsid w:val="00821866"/>
    <w:rsid w:val="00821D45"/>
    <w:rsid w:val="008235AF"/>
    <w:rsid w:val="008235D5"/>
    <w:rsid w:val="00825F08"/>
    <w:rsid w:val="00827036"/>
    <w:rsid w:val="00831F73"/>
    <w:rsid w:val="00832162"/>
    <w:rsid w:val="008332B8"/>
    <w:rsid w:val="00833BF4"/>
    <w:rsid w:val="00833C62"/>
    <w:rsid w:val="00834E0A"/>
    <w:rsid w:val="008361D3"/>
    <w:rsid w:val="00836648"/>
    <w:rsid w:val="00842485"/>
    <w:rsid w:val="00846D11"/>
    <w:rsid w:val="00846D5D"/>
    <w:rsid w:val="008510D1"/>
    <w:rsid w:val="00852142"/>
    <w:rsid w:val="00852621"/>
    <w:rsid w:val="0085383C"/>
    <w:rsid w:val="00853D51"/>
    <w:rsid w:val="00855215"/>
    <w:rsid w:val="0085564D"/>
    <w:rsid w:val="008578E3"/>
    <w:rsid w:val="008619F0"/>
    <w:rsid w:val="00862A58"/>
    <w:rsid w:val="00864C10"/>
    <w:rsid w:val="008665BF"/>
    <w:rsid w:val="008679EE"/>
    <w:rsid w:val="00871513"/>
    <w:rsid w:val="00871853"/>
    <w:rsid w:val="008724AF"/>
    <w:rsid w:val="0087287E"/>
    <w:rsid w:val="00873178"/>
    <w:rsid w:val="00874746"/>
    <w:rsid w:val="00881077"/>
    <w:rsid w:val="00884DEE"/>
    <w:rsid w:val="00885763"/>
    <w:rsid w:val="0088705B"/>
    <w:rsid w:val="0089096E"/>
    <w:rsid w:val="00890D46"/>
    <w:rsid w:val="00891909"/>
    <w:rsid w:val="00891A25"/>
    <w:rsid w:val="008A2C3B"/>
    <w:rsid w:val="008A4943"/>
    <w:rsid w:val="008A5779"/>
    <w:rsid w:val="008A5D59"/>
    <w:rsid w:val="008A6332"/>
    <w:rsid w:val="008A640C"/>
    <w:rsid w:val="008A6938"/>
    <w:rsid w:val="008B15F7"/>
    <w:rsid w:val="008B1607"/>
    <w:rsid w:val="008B1CBF"/>
    <w:rsid w:val="008B51BC"/>
    <w:rsid w:val="008C02F4"/>
    <w:rsid w:val="008C0526"/>
    <w:rsid w:val="008C25C9"/>
    <w:rsid w:val="008C3130"/>
    <w:rsid w:val="008C3456"/>
    <w:rsid w:val="008C4477"/>
    <w:rsid w:val="008C5B7D"/>
    <w:rsid w:val="008C677B"/>
    <w:rsid w:val="008D0A6C"/>
    <w:rsid w:val="008D0CC2"/>
    <w:rsid w:val="008D46F4"/>
    <w:rsid w:val="008D7610"/>
    <w:rsid w:val="008E20C4"/>
    <w:rsid w:val="008E2449"/>
    <w:rsid w:val="008E261D"/>
    <w:rsid w:val="008E3737"/>
    <w:rsid w:val="008E39E0"/>
    <w:rsid w:val="008E3AF3"/>
    <w:rsid w:val="008E775D"/>
    <w:rsid w:val="008E79E8"/>
    <w:rsid w:val="008F13A2"/>
    <w:rsid w:val="008F1475"/>
    <w:rsid w:val="008F18DD"/>
    <w:rsid w:val="008F3574"/>
    <w:rsid w:val="008F40A4"/>
    <w:rsid w:val="008F5B81"/>
    <w:rsid w:val="0090235D"/>
    <w:rsid w:val="00902FB6"/>
    <w:rsid w:val="009058AC"/>
    <w:rsid w:val="009068BA"/>
    <w:rsid w:val="009122D8"/>
    <w:rsid w:val="009177F5"/>
    <w:rsid w:val="009203DD"/>
    <w:rsid w:val="00923DF7"/>
    <w:rsid w:val="00924A19"/>
    <w:rsid w:val="0092556A"/>
    <w:rsid w:val="00925705"/>
    <w:rsid w:val="00925C37"/>
    <w:rsid w:val="009308FB"/>
    <w:rsid w:val="00932D45"/>
    <w:rsid w:val="00932DAC"/>
    <w:rsid w:val="00934452"/>
    <w:rsid w:val="00941D70"/>
    <w:rsid w:val="009423D8"/>
    <w:rsid w:val="00945540"/>
    <w:rsid w:val="009512B4"/>
    <w:rsid w:val="00952ADA"/>
    <w:rsid w:val="00962480"/>
    <w:rsid w:val="00962F17"/>
    <w:rsid w:val="0096498D"/>
    <w:rsid w:val="00965E74"/>
    <w:rsid w:val="00974242"/>
    <w:rsid w:val="00984AB8"/>
    <w:rsid w:val="009853C7"/>
    <w:rsid w:val="00985E0A"/>
    <w:rsid w:val="00985E5F"/>
    <w:rsid w:val="00991B90"/>
    <w:rsid w:val="009931F9"/>
    <w:rsid w:val="00997CF4"/>
    <w:rsid w:val="009A013D"/>
    <w:rsid w:val="009A0303"/>
    <w:rsid w:val="009A0ED6"/>
    <w:rsid w:val="009A1B58"/>
    <w:rsid w:val="009A62DD"/>
    <w:rsid w:val="009A6CCB"/>
    <w:rsid w:val="009B080A"/>
    <w:rsid w:val="009B2AB2"/>
    <w:rsid w:val="009B2D88"/>
    <w:rsid w:val="009B35F7"/>
    <w:rsid w:val="009B6092"/>
    <w:rsid w:val="009B703E"/>
    <w:rsid w:val="009C2218"/>
    <w:rsid w:val="009C252F"/>
    <w:rsid w:val="009C3B04"/>
    <w:rsid w:val="009D2F83"/>
    <w:rsid w:val="009D3438"/>
    <w:rsid w:val="009D790F"/>
    <w:rsid w:val="009D7AF9"/>
    <w:rsid w:val="009D7CB2"/>
    <w:rsid w:val="009E4F26"/>
    <w:rsid w:val="009F0D5B"/>
    <w:rsid w:val="009F791E"/>
    <w:rsid w:val="00A01E5B"/>
    <w:rsid w:val="00A05A17"/>
    <w:rsid w:val="00A1058F"/>
    <w:rsid w:val="00A11AFA"/>
    <w:rsid w:val="00A12A5B"/>
    <w:rsid w:val="00A15EC4"/>
    <w:rsid w:val="00A20E73"/>
    <w:rsid w:val="00A22734"/>
    <w:rsid w:val="00A22D9E"/>
    <w:rsid w:val="00A331E7"/>
    <w:rsid w:val="00A339E7"/>
    <w:rsid w:val="00A33F64"/>
    <w:rsid w:val="00A3458A"/>
    <w:rsid w:val="00A35CDC"/>
    <w:rsid w:val="00A35F31"/>
    <w:rsid w:val="00A36ACE"/>
    <w:rsid w:val="00A42392"/>
    <w:rsid w:val="00A45161"/>
    <w:rsid w:val="00A51980"/>
    <w:rsid w:val="00A53B55"/>
    <w:rsid w:val="00A57A72"/>
    <w:rsid w:val="00A60D64"/>
    <w:rsid w:val="00A61031"/>
    <w:rsid w:val="00A61BB2"/>
    <w:rsid w:val="00A636CD"/>
    <w:rsid w:val="00A640A4"/>
    <w:rsid w:val="00A66B0B"/>
    <w:rsid w:val="00A70065"/>
    <w:rsid w:val="00A71DC4"/>
    <w:rsid w:val="00A71E04"/>
    <w:rsid w:val="00A7388B"/>
    <w:rsid w:val="00A753D5"/>
    <w:rsid w:val="00A75FB9"/>
    <w:rsid w:val="00A80271"/>
    <w:rsid w:val="00A80352"/>
    <w:rsid w:val="00A934CE"/>
    <w:rsid w:val="00A95B20"/>
    <w:rsid w:val="00AA25B3"/>
    <w:rsid w:val="00AA2E33"/>
    <w:rsid w:val="00AA2E74"/>
    <w:rsid w:val="00AA455E"/>
    <w:rsid w:val="00AA5CD9"/>
    <w:rsid w:val="00AA5E49"/>
    <w:rsid w:val="00AA6343"/>
    <w:rsid w:val="00AA6CC0"/>
    <w:rsid w:val="00AB203A"/>
    <w:rsid w:val="00AB21AE"/>
    <w:rsid w:val="00AB6493"/>
    <w:rsid w:val="00AC1D00"/>
    <w:rsid w:val="00AC4C41"/>
    <w:rsid w:val="00AD13C8"/>
    <w:rsid w:val="00AD1703"/>
    <w:rsid w:val="00AD4288"/>
    <w:rsid w:val="00AD5E40"/>
    <w:rsid w:val="00AD6EF8"/>
    <w:rsid w:val="00AE45AA"/>
    <w:rsid w:val="00AE58EB"/>
    <w:rsid w:val="00AE6A4F"/>
    <w:rsid w:val="00AF1AB1"/>
    <w:rsid w:val="00AF2961"/>
    <w:rsid w:val="00AF4D06"/>
    <w:rsid w:val="00AF4D99"/>
    <w:rsid w:val="00AF5517"/>
    <w:rsid w:val="00AF7BDB"/>
    <w:rsid w:val="00B031F2"/>
    <w:rsid w:val="00B0537D"/>
    <w:rsid w:val="00B057AB"/>
    <w:rsid w:val="00B06129"/>
    <w:rsid w:val="00B06C62"/>
    <w:rsid w:val="00B1091B"/>
    <w:rsid w:val="00B13B45"/>
    <w:rsid w:val="00B21F2A"/>
    <w:rsid w:val="00B22279"/>
    <w:rsid w:val="00B25D78"/>
    <w:rsid w:val="00B26062"/>
    <w:rsid w:val="00B327E8"/>
    <w:rsid w:val="00B3337C"/>
    <w:rsid w:val="00B36E17"/>
    <w:rsid w:val="00B3770D"/>
    <w:rsid w:val="00B43665"/>
    <w:rsid w:val="00B553C3"/>
    <w:rsid w:val="00B55A51"/>
    <w:rsid w:val="00B55DED"/>
    <w:rsid w:val="00B57495"/>
    <w:rsid w:val="00B57648"/>
    <w:rsid w:val="00B64859"/>
    <w:rsid w:val="00B670CF"/>
    <w:rsid w:val="00B6721C"/>
    <w:rsid w:val="00B67A7C"/>
    <w:rsid w:val="00B72020"/>
    <w:rsid w:val="00B726D7"/>
    <w:rsid w:val="00B72872"/>
    <w:rsid w:val="00B728ED"/>
    <w:rsid w:val="00B75DE6"/>
    <w:rsid w:val="00B77592"/>
    <w:rsid w:val="00B77BCF"/>
    <w:rsid w:val="00B8146D"/>
    <w:rsid w:val="00B917A5"/>
    <w:rsid w:val="00B91DDD"/>
    <w:rsid w:val="00B94872"/>
    <w:rsid w:val="00B94E45"/>
    <w:rsid w:val="00B95E09"/>
    <w:rsid w:val="00B964EB"/>
    <w:rsid w:val="00B96B77"/>
    <w:rsid w:val="00BA1676"/>
    <w:rsid w:val="00BA3F70"/>
    <w:rsid w:val="00BA49A3"/>
    <w:rsid w:val="00BB013C"/>
    <w:rsid w:val="00BB0A80"/>
    <w:rsid w:val="00BB0CE8"/>
    <w:rsid w:val="00BB5875"/>
    <w:rsid w:val="00BB6226"/>
    <w:rsid w:val="00BB6CC5"/>
    <w:rsid w:val="00BC1089"/>
    <w:rsid w:val="00BC1EED"/>
    <w:rsid w:val="00BC2140"/>
    <w:rsid w:val="00BC3042"/>
    <w:rsid w:val="00BC3511"/>
    <w:rsid w:val="00BC4DDF"/>
    <w:rsid w:val="00BC65FC"/>
    <w:rsid w:val="00BC6668"/>
    <w:rsid w:val="00BD051E"/>
    <w:rsid w:val="00BD06C8"/>
    <w:rsid w:val="00BD1E12"/>
    <w:rsid w:val="00BD23EE"/>
    <w:rsid w:val="00BD60D4"/>
    <w:rsid w:val="00BE010E"/>
    <w:rsid w:val="00BE2C20"/>
    <w:rsid w:val="00BE561E"/>
    <w:rsid w:val="00BE6071"/>
    <w:rsid w:val="00BF0911"/>
    <w:rsid w:val="00BF1840"/>
    <w:rsid w:val="00BF4831"/>
    <w:rsid w:val="00C0511E"/>
    <w:rsid w:val="00C05C8E"/>
    <w:rsid w:val="00C07ECF"/>
    <w:rsid w:val="00C10B66"/>
    <w:rsid w:val="00C10F47"/>
    <w:rsid w:val="00C15AAE"/>
    <w:rsid w:val="00C22E0F"/>
    <w:rsid w:val="00C30367"/>
    <w:rsid w:val="00C30D13"/>
    <w:rsid w:val="00C30ECA"/>
    <w:rsid w:val="00C316B3"/>
    <w:rsid w:val="00C3350B"/>
    <w:rsid w:val="00C3354D"/>
    <w:rsid w:val="00C34CDC"/>
    <w:rsid w:val="00C3597D"/>
    <w:rsid w:val="00C37C3F"/>
    <w:rsid w:val="00C402AB"/>
    <w:rsid w:val="00C41313"/>
    <w:rsid w:val="00C42AE1"/>
    <w:rsid w:val="00C43FE7"/>
    <w:rsid w:val="00C543F3"/>
    <w:rsid w:val="00C5612A"/>
    <w:rsid w:val="00C61129"/>
    <w:rsid w:val="00C61A67"/>
    <w:rsid w:val="00C63D4B"/>
    <w:rsid w:val="00C70CFF"/>
    <w:rsid w:val="00C724F1"/>
    <w:rsid w:val="00C7452A"/>
    <w:rsid w:val="00C76643"/>
    <w:rsid w:val="00C77023"/>
    <w:rsid w:val="00C80689"/>
    <w:rsid w:val="00C807C5"/>
    <w:rsid w:val="00C82D35"/>
    <w:rsid w:val="00C82D5A"/>
    <w:rsid w:val="00C82F60"/>
    <w:rsid w:val="00C8326F"/>
    <w:rsid w:val="00C84E64"/>
    <w:rsid w:val="00C853AF"/>
    <w:rsid w:val="00C86DEE"/>
    <w:rsid w:val="00C90341"/>
    <w:rsid w:val="00CA0F84"/>
    <w:rsid w:val="00CA6889"/>
    <w:rsid w:val="00CB01FC"/>
    <w:rsid w:val="00CB3B2D"/>
    <w:rsid w:val="00CB6794"/>
    <w:rsid w:val="00CB73E3"/>
    <w:rsid w:val="00CB78B0"/>
    <w:rsid w:val="00CB796E"/>
    <w:rsid w:val="00CB79C9"/>
    <w:rsid w:val="00CC120A"/>
    <w:rsid w:val="00CC5F1F"/>
    <w:rsid w:val="00CC64C1"/>
    <w:rsid w:val="00CD13FB"/>
    <w:rsid w:val="00CD4328"/>
    <w:rsid w:val="00CD4DDD"/>
    <w:rsid w:val="00CD5AB9"/>
    <w:rsid w:val="00CD641B"/>
    <w:rsid w:val="00CD681E"/>
    <w:rsid w:val="00CE4929"/>
    <w:rsid w:val="00CE66A4"/>
    <w:rsid w:val="00CE71F2"/>
    <w:rsid w:val="00CF2853"/>
    <w:rsid w:val="00CF3864"/>
    <w:rsid w:val="00CF3AD4"/>
    <w:rsid w:val="00CF5A66"/>
    <w:rsid w:val="00CF5DA0"/>
    <w:rsid w:val="00D0280B"/>
    <w:rsid w:val="00D0287C"/>
    <w:rsid w:val="00D03BDC"/>
    <w:rsid w:val="00D05748"/>
    <w:rsid w:val="00D05999"/>
    <w:rsid w:val="00D075BA"/>
    <w:rsid w:val="00D110D9"/>
    <w:rsid w:val="00D12E7E"/>
    <w:rsid w:val="00D1321A"/>
    <w:rsid w:val="00D13ED5"/>
    <w:rsid w:val="00D14EA4"/>
    <w:rsid w:val="00D15714"/>
    <w:rsid w:val="00D163A9"/>
    <w:rsid w:val="00D17D38"/>
    <w:rsid w:val="00D23FE4"/>
    <w:rsid w:val="00D2564B"/>
    <w:rsid w:val="00D25F1C"/>
    <w:rsid w:val="00D3026B"/>
    <w:rsid w:val="00D30742"/>
    <w:rsid w:val="00D32A86"/>
    <w:rsid w:val="00D33629"/>
    <w:rsid w:val="00D411AD"/>
    <w:rsid w:val="00D41CB1"/>
    <w:rsid w:val="00D42A30"/>
    <w:rsid w:val="00D42E1C"/>
    <w:rsid w:val="00D44280"/>
    <w:rsid w:val="00D46589"/>
    <w:rsid w:val="00D46905"/>
    <w:rsid w:val="00D51419"/>
    <w:rsid w:val="00D550C0"/>
    <w:rsid w:val="00D55EDA"/>
    <w:rsid w:val="00D604E4"/>
    <w:rsid w:val="00D61B84"/>
    <w:rsid w:val="00D62BF5"/>
    <w:rsid w:val="00D717A7"/>
    <w:rsid w:val="00D76A89"/>
    <w:rsid w:val="00D84031"/>
    <w:rsid w:val="00D85CC6"/>
    <w:rsid w:val="00D869E2"/>
    <w:rsid w:val="00D91381"/>
    <w:rsid w:val="00D93E7A"/>
    <w:rsid w:val="00D945D9"/>
    <w:rsid w:val="00DA2482"/>
    <w:rsid w:val="00DA74E3"/>
    <w:rsid w:val="00DA7878"/>
    <w:rsid w:val="00DB160B"/>
    <w:rsid w:val="00DB27A1"/>
    <w:rsid w:val="00DB55FE"/>
    <w:rsid w:val="00DB616B"/>
    <w:rsid w:val="00DB7840"/>
    <w:rsid w:val="00DC2231"/>
    <w:rsid w:val="00DC4A4D"/>
    <w:rsid w:val="00DC639E"/>
    <w:rsid w:val="00DC670E"/>
    <w:rsid w:val="00DD01B9"/>
    <w:rsid w:val="00DD1D3B"/>
    <w:rsid w:val="00DD2EF6"/>
    <w:rsid w:val="00DD450D"/>
    <w:rsid w:val="00DD454D"/>
    <w:rsid w:val="00DD5FC6"/>
    <w:rsid w:val="00DE3404"/>
    <w:rsid w:val="00DE4C95"/>
    <w:rsid w:val="00DF0613"/>
    <w:rsid w:val="00DF1538"/>
    <w:rsid w:val="00DF30AD"/>
    <w:rsid w:val="00DF33D6"/>
    <w:rsid w:val="00DF5BA2"/>
    <w:rsid w:val="00DF62B7"/>
    <w:rsid w:val="00DF6DBE"/>
    <w:rsid w:val="00E0435E"/>
    <w:rsid w:val="00E0639F"/>
    <w:rsid w:val="00E063CC"/>
    <w:rsid w:val="00E0755D"/>
    <w:rsid w:val="00E1065C"/>
    <w:rsid w:val="00E12C1B"/>
    <w:rsid w:val="00E1529B"/>
    <w:rsid w:val="00E20010"/>
    <w:rsid w:val="00E20F1C"/>
    <w:rsid w:val="00E211F6"/>
    <w:rsid w:val="00E21468"/>
    <w:rsid w:val="00E25022"/>
    <w:rsid w:val="00E26D01"/>
    <w:rsid w:val="00E3382D"/>
    <w:rsid w:val="00E3548D"/>
    <w:rsid w:val="00E378B1"/>
    <w:rsid w:val="00E40477"/>
    <w:rsid w:val="00E407B9"/>
    <w:rsid w:val="00E41F4B"/>
    <w:rsid w:val="00E42B79"/>
    <w:rsid w:val="00E42C0D"/>
    <w:rsid w:val="00E4398A"/>
    <w:rsid w:val="00E451D2"/>
    <w:rsid w:val="00E45BAD"/>
    <w:rsid w:val="00E5131B"/>
    <w:rsid w:val="00E513F0"/>
    <w:rsid w:val="00E51696"/>
    <w:rsid w:val="00E53714"/>
    <w:rsid w:val="00E55443"/>
    <w:rsid w:val="00E5617C"/>
    <w:rsid w:val="00E5636B"/>
    <w:rsid w:val="00E60E87"/>
    <w:rsid w:val="00E63967"/>
    <w:rsid w:val="00E64376"/>
    <w:rsid w:val="00E66E42"/>
    <w:rsid w:val="00E72DFD"/>
    <w:rsid w:val="00E7372A"/>
    <w:rsid w:val="00E7562B"/>
    <w:rsid w:val="00E77F7B"/>
    <w:rsid w:val="00E81050"/>
    <w:rsid w:val="00E81AB5"/>
    <w:rsid w:val="00E81E47"/>
    <w:rsid w:val="00E82D2C"/>
    <w:rsid w:val="00E83C7E"/>
    <w:rsid w:val="00E84A7C"/>
    <w:rsid w:val="00E852C2"/>
    <w:rsid w:val="00E901B8"/>
    <w:rsid w:val="00E90377"/>
    <w:rsid w:val="00E93191"/>
    <w:rsid w:val="00E935B9"/>
    <w:rsid w:val="00E97F13"/>
    <w:rsid w:val="00EA1073"/>
    <w:rsid w:val="00EA20D8"/>
    <w:rsid w:val="00EA21E5"/>
    <w:rsid w:val="00EA32E7"/>
    <w:rsid w:val="00EA3342"/>
    <w:rsid w:val="00EA4C05"/>
    <w:rsid w:val="00EA6159"/>
    <w:rsid w:val="00EA7001"/>
    <w:rsid w:val="00EA751C"/>
    <w:rsid w:val="00EB10C8"/>
    <w:rsid w:val="00EB2535"/>
    <w:rsid w:val="00EB3141"/>
    <w:rsid w:val="00EB5ECD"/>
    <w:rsid w:val="00EB6BE1"/>
    <w:rsid w:val="00EB6C93"/>
    <w:rsid w:val="00EC103B"/>
    <w:rsid w:val="00EC31BD"/>
    <w:rsid w:val="00EC4105"/>
    <w:rsid w:val="00EC5C7F"/>
    <w:rsid w:val="00ED20FE"/>
    <w:rsid w:val="00ED32E4"/>
    <w:rsid w:val="00ED68ED"/>
    <w:rsid w:val="00EE0EDC"/>
    <w:rsid w:val="00EE0F8F"/>
    <w:rsid w:val="00EE3050"/>
    <w:rsid w:val="00EE3168"/>
    <w:rsid w:val="00EE579F"/>
    <w:rsid w:val="00EE6473"/>
    <w:rsid w:val="00EE7700"/>
    <w:rsid w:val="00EF2F7C"/>
    <w:rsid w:val="00EF4269"/>
    <w:rsid w:val="00EF6505"/>
    <w:rsid w:val="00F05D28"/>
    <w:rsid w:val="00F071D6"/>
    <w:rsid w:val="00F07842"/>
    <w:rsid w:val="00F10F3C"/>
    <w:rsid w:val="00F12176"/>
    <w:rsid w:val="00F141E3"/>
    <w:rsid w:val="00F20A10"/>
    <w:rsid w:val="00F236B5"/>
    <w:rsid w:val="00F244BF"/>
    <w:rsid w:val="00F30BB0"/>
    <w:rsid w:val="00F314BA"/>
    <w:rsid w:val="00F33421"/>
    <w:rsid w:val="00F354B5"/>
    <w:rsid w:val="00F35D53"/>
    <w:rsid w:val="00F428B0"/>
    <w:rsid w:val="00F45C7E"/>
    <w:rsid w:val="00F45FA3"/>
    <w:rsid w:val="00F47C4E"/>
    <w:rsid w:val="00F50CA9"/>
    <w:rsid w:val="00F51852"/>
    <w:rsid w:val="00F53258"/>
    <w:rsid w:val="00F53EEE"/>
    <w:rsid w:val="00F609B0"/>
    <w:rsid w:val="00F60CD6"/>
    <w:rsid w:val="00F615E9"/>
    <w:rsid w:val="00F620F8"/>
    <w:rsid w:val="00F63284"/>
    <w:rsid w:val="00F647C2"/>
    <w:rsid w:val="00F729FD"/>
    <w:rsid w:val="00F73054"/>
    <w:rsid w:val="00F75D0E"/>
    <w:rsid w:val="00F75F37"/>
    <w:rsid w:val="00F82694"/>
    <w:rsid w:val="00F84BEE"/>
    <w:rsid w:val="00F87DFB"/>
    <w:rsid w:val="00F92905"/>
    <w:rsid w:val="00F92D9B"/>
    <w:rsid w:val="00F9594D"/>
    <w:rsid w:val="00F962C7"/>
    <w:rsid w:val="00F975C2"/>
    <w:rsid w:val="00F97B4B"/>
    <w:rsid w:val="00FA0D5A"/>
    <w:rsid w:val="00FA2559"/>
    <w:rsid w:val="00FA31C9"/>
    <w:rsid w:val="00FB0604"/>
    <w:rsid w:val="00FB0A01"/>
    <w:rsid w:val="00FB0FC5"/>
    <w:rsid w:val="00FB5529"/>
    <w:rsid w:val="00FB5807"/>
    <w:rsid w:val="00FB64F6"/>
    <w:rsid w:val="00FC4459"/>
    <w:rsid w:val="00FC4B8D"/>
    <w:rsid w:val="00FC6347"/>
    <w:rsid w:val="00FC787C"/>
    <w:rsid w:val="00FD2824"/>
    <w:rsid w:val="00FD3D92"/>
    <w:rsid w:val="00FD5E03"/>
    <w:rsid w:val="00FD6CC2"/>
    <w:rsid w:val="00FD776D"/>
    <w:rsid w:val="00FE16AE"/>
    <w:rsid w:val="00FE1C88"/>
    <w:rsid w:val="00FE257F"/>
    <w:rsid w:val="00FE3B3D"/>
    <w:rsid w:val="00FE5A6E"/>
    <w:rsid w:val="00FE5B87"/>
    <w:rsid w:val="00FE6E9E"/>
    <w:rsid w:val="00FE784E"/>
    <w:rsid w:val="00FF12CF"/>
    <w:rsid w:val="00FF26C1"/>
    <w:rsid w:val="00FF3ED4"/>
    <w:rsid w:val="00FF5B52"/>
    <w:rsid w:val="00FF63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colormru v:ext="edit" colors="#9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3AF"/>
    <w:rPr>
      <w:sz w:val="24"/>
      <w:szCs w:val="24"/>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F63AF"/>
    <w:pPr>
      <w:jc w:val="center"/>
    </w:pPr>
    <w:rPr>
      <w:sz w:val="28"/>
      <w:szCs w:val="20"/>
      <w:lang w:val="es-MX"/>
    </w:rPr>
  </w:style>
  <w:style w:type="paragraph" w:styleId="Corpsdetexte">
    <w:name w:val="Body Text"/>
    <w:basedOn w:val="Normal"/>
    <w:link w:val="CorpsdetexteCar"/>
    <w:rsid w:val="00FF63AF"/>
    <w:rPr>
      <w:sz w:val="28"/>
      <w:szCs w:val="20"/>
      <w:lang w:val="es-MX"/>
    </w:rPr>
  </w:style>
  <w:style w:type="paragraph" w:styleId="Notedebasdepage">
    <w:name w:val="footnote text"/>
    <w:aliases w:val="Texto nota pie Car,Ref. de nota al pie1,Texto de nota al pie,Footnotes refss,Appel note de bas de page,referencia nota al pie,Footnote number,BVI fnr,f"/>
    <w:basedOn w:val="Normal"/>
    <w:link w:val="NotedebasdepageCar"/>
    <w:uiPriority w:val="99"/>
    <w:semiHidden/>
    <w:rsid w:val="00FF63AF"/>
    <w:rPr>
      <w:sz w:val="20"/>
      <w:szCs w:val="20"/>
      <w:lang w:val="es-ES"/>
    </w:rPr>
  </w:style>
  <w:style w:type="character" w:styleId="Appelnotedebasdep">
    <w:name w:val="footnote reference"/>
    <w:semiHidden/>
    <w:rsid w:val="00FF63AF"/>
    <w:rPr>
      <w:vertAlign w:val="superscript"/>
    </w:rPr>
  </w:style>
  <w:style w:type="paragraph" w:styleId="En-tte">
    <w:name w:val="header"/>
    <w:basedOn w:val="Normal"/>
    <w:rsid w:val="00FF63AF"/>
    <w:pPr>
      <w:tabs>
        <w:tab w:val="center" w:pos="4419"/>
        <w:tab w:val="right" w:pos="8838"/>
      </w:tabs>
    </w:pPr>
    <w:rPr>
      <w:sz w:val="20"/>
      <w:szCs w:val="20"/>
      <w:lang w:val="es-ES"/>
    </w:rPr>
  </w:style>
  <w:style w:type="character" w:styleId="Numrodepage">
    <w:name w:val="page number"/>
    <w:basedOn w:val="Policepardfaut"/>
    <w:rsid w:val="00FF63AF"/>
  </w:style>
  <w:style w:type="paragraph" w:styleId="Pieddepage">
    <w:name w:val="footer"/>
    <w:basedOn w:val="Normal"/>
    <w:rsid w:val="00FF63AF"/>
    <w:pPr>
      <w:tabs>
        <w:tab w:val="center" w:pos="4252"/>
        <w:tab w:val="right" w:pos="8504"/>
      </w:tabs>
    </w:pPr>
    <w:rPr>
      <w:sz w:val="20"/>
      <w:szCs w:val="20"/>
      <w:lang w:val="es-ES"/>
    </w:rPr>
  </w:style>
  <w:style w:type="paragraph" w:styleId="Corpsdetexte2">
    <w:name w:val="Body Text 2"/>
    <w:basedOn w:val="Normal"/>
    <w:rsid w:val="00FF63AF"/>
    <w:pPr>
      <w:spacing w:after="120" w:line="480" w:lineRule="auto"/>
    </w:pPr>
    <w:rPr>
      <w:sz w:val="20"/>
      <w:szCs w:val="20"/>
      <w:lang w:val="es-ES"/>
    </w:rPr>
  </w:style>
  <w:style w:type="paragraph" w:styleId="NormalWeb">
    <w:name w:val="Normal (Web)"/>
    <w:basedOn w:val="Normal"/>
    <w:rsid w:val="00FF63AF"/>
    <w:pPr>
      <w:spacing w:before="100" w:beforeAutospacing="1" w:after="100" w:afterAutospacing="1"/>
    </w:pPr>
    <w:rPr>
      <w:lang w:val="es-ES"/>
    </w:rPr>
  </w:style>
  <w:style w:type="table" w:styleId="Grilledutableau">
    <w:name w:val="Table Grid"/>
    <w:basedOn w:val="TableauNormal"/>
    <w:rsid w:val="003128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B94E45"/>
    <w:rPr>
      <w:b/>
      <w:bCs/>
    </w:rPr>
  </w:style>
  <w:style w:type="character" w:customStyle="1" w:styleId="apple-converted-space">
    <w:name w:val="apple-converted-space"/>
    <w:basedOn w:val="Policepardfaut"/>
    <w:rsid w:val="00B94E45"/>
  </w:style>
  <w:style w:type="character" w:styleId="Lienhypertexte">
    <w:name w:val="Hyperlink"/>
    <w:uiPriority w:val="99"/>
    <w:rsid w:val="00B94E45"/>
    <w:rPr>
      <w:color w:val="0000FF"/>
      <w:u w:val="single"/>
    </w:rPr>
  </w:style>
  <w:style w:type="paragraph" w:customStyle="1" w:styleId="Car">
    <w:name w:val="Car"/>
    <w:basedOn w:val="Normal"/>
    <w:rsid w:val="00750F0D"/>
    <w:pPr>
      <w:spacing w:after="160" w:line="240" w:lineRule="exact"/>
    </w:pPr>
    <w:rPr>
      <w:noProof/>
      <w:color w:val="000000"/>
      <w:sz w:val="20"/>
      <w:szCs w:val="20"/>
    </w:rPr>
  </w:style>
  <w:style w:type="paragraph" w:styleId="Textedebulles">
    <w:name w:val="Balloon Text"/>
    <w:basedOn w:val="Normal"/>
    <w:link w:val="TextedebullesCar"/>
    <w:rsid w:val="00E42B79"/>
    <w:rPr>
      <w:rFonts w:ascii="Segoe UI" w:hAnsi="Segoe UI" w:cs="Segoe UI"/>
      <w:sz w:val="18"/>
      <w:szCs w:val="18"/>
    </w:rPr>
  </w:style>
  <w:style w:type="character" w:customStyle="1" w:styleId="TextedebullesCar">
    <w:name w:val="Texte de bulles Car"/>
    <w:link w:val="Textedebulles"/>
    <w:rsid w:val="00E42B79"/>
    <w:rPr>
      <w:rFonts w:ascii="Segoe UI" w:hAnsi="Segoe UI" w:cs="Segoe UI"/>
      <w:sz w:val="18"/>
      <w:szCs w:val="18"/>
      <w:lang w:val="es-CO"/>
    </w:rPr>
  </w:style>
  <w:style w:type="character" w:customStyle="1" w:styleId="CorpsdetexteCar">
    <w:name w:val="Corps de texte Car"/>
    <w:link w:val="Corpsdetexte"/>
    <w:rsid w:val="00C8326F"/>
    <w:rPr>
      <w:sz w:val="28"/>
      <w:lang w:val="es-MX"/>
    </w:rPr>
  </w:style>
  <w:style w:type="character" w:customStyle="1" w:styleId="NotedebasdepageCar">
    <w:name w:val="Note de bas de page Car"/>
    <w:aliases w:val="Texto nota pie Car Car,Ref. de nota al pie1 Car,Texto de nota al pie Car,Footnotes refss Car,Appel note de bas de page Car,referencia nota al pie Car,Footnote number Car,BVI fnr Car,f Car"/>
    <w:basedOn w:val="Policepardfaut"/>
    <w:link w:val="Notedebasdepage"/>
    <w:uiPriority w:val="99"/>
    <w:semiHidden/>
    <w:locked/>
    <w:rsid w:val="0000066C"/>
  </w:style>
  <w:style w:type="paragraph" w:customStyle="1" w:styleId="Sinespaciado1">
    <w:name w:val="Sin espaciado1"/>
    <w:rsid w:val="00B964EB"/>
    <w:rPr>
      <w:rFonts w:ascii="Calibri" w:hAnsi="Calibri"/>
      <w:sz w:val="22"/>
      <w:szCs w:val="22"/>
      <w:lang w:val="es-CO" w:eastAsia="en-US"/>
    </w:rPr>
  </w:style>
  <w:style w:type="character" w:customStyle="1" w:styleId="BodyTextChar">
    <w:name w:val="Body Text Char"/>
    <w:locked/>
    <w:rsid w:val="00862A58"/>
    <w:rPr>
      <w:sz w:val="28"/>
      <w:lang w:val="es-MX"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3AF"/>
    <w:rPr>
      <w:sz w:val="24"/>
      <w:szCs w:val="24"/>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F63AF"/>
    <w:pPr>
      <w:jc w:val="center"/>
    </w:pPr>
    <w:rPr>
      <w:sz w:val="28"/>
      <w:szCs w:val="20"/>
      <w:lang w:val="es-MX"/>
    </w:rPr>
  </w:style>
  <w:style w:type="paragraph" w:styleId="Corpsdetexte">
    <w:name w:val="Body Text"/>
    <w:basedOn w:val="Normal"/>
    <w:link w:val="CorpsdetexteCar"/>
    <w:rsid w:val="00FF63AF"/>
    <w:rPr>
      <w:sz w:val="28"/>
      <w:szCs w:val="20"/>
      <w:lang w:val="es-MX"/>
    </w:rPr>
  </w:style>
  <w:style w:type="paragraph" w:styleId="Notedebasdepage">
    <w:name w:val="footnote text"/>
    <w:aliases w:val="Texto nota pie Car,Ref. de nota al pie1,Texto de nota al pie,Footnotes refss,Appel note de bas de page,referencia nota al pie,Footnote number,BVI fnr,f"/>
    <w:basedOn w:val="Normal"/>
    <w:link w:val="NotedebasdepageCar"/>
    <w:uiPriority w:val="99"/>
    <w:semiHidden/>
    <w:rsid w:val="00FF63AF"/>
    <w:rPr>
      <w:sz w:val="20"/>
      <w:szCs w:val="20"/>
      <w:lang w:val="es-ES"/>
    </w:rPr>
  </w:style>
  <w:style w:type="character" w:styleId="Appelnotedebasdep">
    <w:name w:val="footnote reference"/>
    <w:semiHidden/>
    <w:rsid w:val="00FF63AF"/>
    <w:rPr>
      <w:vertAlign w:val="superscript"/>
    </w:rPr>
  </w:style>
  <w:style w:type="paragraph" w:styleId="En-tte">
    <w:name w:val="header"/>
    <w:basedOn w:val="Normal"/>
    <w:rsid w:val="00FF63AF"/>
    <w:pPr>
      <w:tabs>
        <w:tab w:val="center" w:pos="4419"/>
        <w:tab w:val="right" w:pos="8838"/>
      </w:tabs>
    </w:pPr>
    <w:rPr>
      <w:sz w:val="20"/>
      <w:szCs w:val="20"/>
      <w:lang w:val="es-ES"/>
    </w:rPr>
  </w:style>
  <w:style w:type="character" w:styleId="Numrodepage">
    <w:name w:val="page number"/>
    <w:basedOn w:val="Policepardfaut"/>
    <w:rsid w:val="00FF63AF"/>
  </w:style>
  <w:style w:type="paragraph" w:styleId="Pieddepage">
    <w:name w:val="footer"/>
    <w:basedOn w:val="Normal"/>
    <w:rsid w:val="00FF63AF"/>
    <w:pPr>
      <w:tabs>
        <w:tab w:val="center" w:pos="4252"/>
        <w:tab w:val="right" w:pos="8504"/>
      </w:tabs>
    </w:pPr>
    <w:rPr>
      <w:sz w:val="20"/>
      <w:szCs w:val="20"/>
      <w:lang w:val="es-ES"/>
    </w:rPr>
  </w:style>
  <w:style w:type="paragraph" w:styleId="Corpsdetexte2">
    <w:name w:val="Body Text 2"/>
    <w:basedOn w:val="Normal"/>
    <w:rsid w:val="00FF63AF"/>
    <w:pPr>
      <w:spacing w:after="120" w:line="480" w:lineRule="auto"/>
    </w:pPr>
    <w:rPr>
      <w:sz w:val="20"/>
      <w:szCs w:val="20"/>
      <w:lang w:val="es-ES"/>
    </w:rPr>
  </w:style>
  <w:style w:type="paragraph" w:styleId="NormalWeb">
    <w:name w:val="Normal (Web)"/>
    <w:basedOn w:val="Normal"/>
    <w:rsid w:val="00FF63AF"/>
    <w:pPr>
      <w:spacing w:before="100" w:beforeAutospacing="1" w:after="100" w:afterAutospacing="1"/>
    </w:pPr>
    <w:rPr>
      <w:lang w:val="es-ES"/>
    </w:rPr>
  </w:style>
  <w:style w:type="table" w:styleId="Grilledutableau">
    <w:name w:val="Table Grid"/>
    <w:basedOn w:val="TableauNormal"/>
    <w:rsid w:val="003128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B94E45"/>
    <w:rPr>
      <w:b/>
      <w:bCs/>
    </w:rPr>
  </w:style>
  <w:style w:type="character" w:customStyle="1" w:styleId="apple-converted-space">
    <w:name w:val="apple-converted-space"/>
    <w:basedOn w:val="Policepardfaut"/>
    <w:rsid w:val="00B94E45"/>
  </w:style>
  <w:style w:type="character" w:styleId="Lienhypertexte">
    <w:name w:val="Hyperlink"/>
    <w:uiPriority w:val="99"/>
    <w:rsid w:val="00B94E45"/>
    <w:rPr>
      <w:color w:val="0000FF"/>
      <w:u w:val="single"/>
    </w:rPr>
  </w:style>
  <w:style w:type="paragraph" w:customStyle="1" w:styleId="Car">
    <w:name w:val="Car"/>
    <w:basedOn w:val="Normal"/>
    <w:rsid w:val="00750F0D"/>
    <w:pPr>
      <w:spacing w:after="160" w:line="240" w:lineRule="exact"/>
    </w:pPr>
    <w:rPr>
      <w:noProof/>
      <w:color w:val="000000"/>
      <w:sz w:val="20"/>
      <w:szCs w:val="20"/>
    </w:rPr>
  </w:style>
  <w:style w:type="paragraph" w:styleId="Textedebulles">
    <w:name w:val="Balloon Text"/>
    <w:basedOn w:val="Normal"/>
    <w:link w:val="TextedebullesCar"/>
    <w:rsid w:val="00E42B79"/>
    <w:rPr>
      <w:rFonts w:ascii="Segoe UI" w:hAnsi="Segoe UI" w:cs="Segoe UI"/>
      <w:sz w:val="18"/>
      <w:szCs w:val="18"/>
    </w:rPr>
  </w:style>
  <w:style w:type="character" w:customStyle="1" w:styleId="TextedebullesCar">
    <w:name w:val="Texte de bulles Car"/>
    <w:link w:val="Textedebulles"/>
    <w:rsid w:val="00E42B79"/>
    <w:rPr>
      <w:rFonts w:ascii="Segoe UI" w:hAnsi="Segoe UI" w:cs="Segoe UI"/>
      <w:sz w:val="18"/>
      <w:szCs w:val="18"/>
      <w:lang w:val="es-CO"/>
    </w:rPr>
  </w:style>
  <w:style w:type="character" w:customStyle="1" w:styleId="CorpsdetexteCar">
    <w:name w:val="Corps de texte Car"/>
    <w:link w:val="Corpsdetexte"/>
    <w:rsid w:val="00C8326F"/>
    <w:rPr>
      <w:sz w:val="28"/>
      <w:lang w:val="es-MX"/>
    </w:rPr>
  </w:style>
  <w:style w:type="character" w:customStyle="1" w:styleId="NotedebasdepageCar">
    <w:name w:val="Note de bas de page Car"/>
    <w:aliases w:val="Texto nota pie Car Car,Ref. de nota al pie1 Car,Texto de nota al pie Car,Footnotes refss Car,Appel note de bas de page Car,referencia nota al pie Car,Footnote number Car,BVI fnr Car,f Car"/>
    <w:basedOn w:val="Policepardfaut"/>
    <w:link w:val="Notedebasdepage"/>
    <w:uiPriority w:val="99"/>
    <w:semiHidden/>
    <w:locked/>
    <w:rsid w:val="0000066C"/>
  </w:style>
  <w:style w:type="paragraph" w:customStyle="1" w:styleId="Sinespaciado1">
    <w:name w:val="Sin espaciado1"/>
    <w:rsid w:val="00B964EB"/>
    <w:rPr>
      <w:rFonts w:ascii="Calibri" w:hAnsi="Calibri"/>
      <w:sz w:val="22"/>
      <w:szCs w:val="22"/>
      <w:lang w:val="es-CO" w:eastAsia="en-US"/>
    </w:rPr>
  </w:style>
  <w:style w:type="character" w:customStyle="1" w:styleId="BodyTextChar">
    <w:name w:val="Body Text Char"/>
    <w:locked/>
    <w:rsid w:val="00862A58"/>
    <w:rPr>
      <w:sz w:val="28"/>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77947">
      <w:bodyDiv w:val="1"/>
      <w:marLeft w:val="0"/>
      <w:marRight w:val="0"/>
      <w:marTop w:val="0"/>
      <w:marBottom w:val="0"/>
      <w:divBdr>
        <w:top w:val="none" w:sz="0" w:space="0" w:color="auto"/>
        <w:left w:val="none" w:sz="0" w:space="0" w:color="auto"/>
        <w:bottom w:val="none" w:sz="0" w:space="0" w:color="auto"/>
        <w:right w:val="none" w:sz="0" w:space="0" w:color="auto"/>
      </w:divBdr>
    </w:div>
    <w:div w:id="981421522">
      <w:bodyDiv w:val="1"/>
      <w:marLeft w:val="0"/>
      <w:marRight w:val="0"/>
      <w:marTop w:val="0"/>
      <w:marBottom w:val="0"/>
      <w:divBdr>
        <w:top w:val="none" w:sz="0" w:space="0" w:color="auto"/>
        <w:left w:val="none" w:sz="0" w:space="0" w:color="auto"/>
        <w:bottom w:val="none" w:sz="0" w:space="0" w:color="auto"/>
        <w:right w:val="none" w:sz="0" w:space="0" w:color="auto"/>
      </w:divBdr>
    </w:div>
    <w:div w:id="155349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2492</Words>
  <Characters>13710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dc:description/>
  <cp:lastModifiedBy>Malucimedina</cp:lastModifiedBy>
  <cp:revision>4</cp:revision>
  <cp:lastPrinted>2017-05-22T14:25:00Z</cp:lastPrinted>
  <dcterms:created xsi:type="dcterms:W3CDTF">2017-05-22T14:47:00Z</dcterms:created>
  <dcterms:modified xsi:type="dcterms:W3CDTF">2017-06-25T00:05:00Z</dcterms:modified>
</cp:coreProperties>
</file>