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0FE" w:rsidRPr="008820FE" w:rsidRDefault="008820FE" w:rsidP="008820F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8820FE">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8820FE" w:rsidRPr="008820FE" w:rsidRDefault="008820FE" w:rsidP="008820F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8820FE">
        <w:rPr>
          <w:rFonts w:ascii="Calibri" w:eastAsia="Calibri" w:hAnsi="Calibri" w:cs="Calibri"/>
          <w:color w:val="FF0000"/>
          <w:sz w:val="16"/>
          <w:szCs w:val="16"/>
          <w:lang w:eastAsia="fr-FR"/>
        </w:rPr>
        <w:t>El contenido total y fiel de la decisión debe ser verificado en la Secretaría de esta Sala.</w:t>
      </w:r>
    </w:p>
    <w:p w:rsidR="008820FE" w:rsidRPr="008820FE" w:rsidRDefault="008820FE" w:rsidP="008820FE">
      <w:pPr>
        <w:shd w:val="clear" w:color="auto" w:fill="FFFFFF"/>
        <w:ind w:left="1843" w:hanging="1843"/>
        <w:jc w:val="both"/>
        <w:rPr>
          <w:rFonts w:ascii="Calibri" w:hAnsi="Calibri" w:cs="Calibri"/>
          <w:color w:val="222222"/>
          <w:sz w:val="18"/>
          <w:szCs w:val="18"/>
          <w:lang w:eastAsia="fr-FR"/>
        </w:rPr>
      </w:pPr>
      <w:r w:rsidRPr="008820FE">
        <w:rPr>
          <w:rFonts w:ascii="Calibri" w:hAnsi="Calibri" w:cs="Calibri"/>
          <w:color w:val="222222"/>
          <w:sz w:val="18"/>
          <w:szCs w:val="18"/>
          <w:lang w:eastAsia="fr-FR"/>
        </w:rPr>
        <w:t>Providencia:</w:t>
      </w:r>
      <w:r w:rsidRPr="008820FE">
        <w:rPr>
          <w:rFonts w:ascii="Calibri" w:hAnsi="Calibri" w:cs="Calibri"/>
          <w:color w:val="222222"/>
          <w:sz w:val="18"/>
          <w:szCs w:val="18"/>
          <w:lang w:eastAsia="fr-FR"/>
        </w:rPr>
        <w:tab/>
        <w:t>Sentencia  – 1ª instancia – 31 de octubre de 2017</w:t>
      </w:r>
    </w:p>
    <w:p w:rsidR="008820FE" w:rsidRPr="008820FE" w:rsidRDefault="008820FE" w:rsidP="008820FE">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8820FE">
        <w:rPr>
          <w:rFonts w:ascii="Calibri" w:eastAsia="Calibri" w:hAnsi="Calibri" w:cs="Calibri"/>
          <w:color w:val="222222"/>
          <w:sz w:val="18"/>
          <w:szCs w:val="18"/>
          <w:lang w:eastAsia="fr-FR"/>
        </w:rPr>
        <w:t>Proceso:    </w:t>
      </w:r>
      <w:r w:rsidRPr="008820FE">
        <w:rPr>
          <w:rFonts w:ascii="Calibri" w:eastAsia="Calibri" w:hAnsi="Calibri" w:cs="Calibri"/>
          <w:color w:val="222222"/>
          <w:sz w:val="18"/>
          <w:szCs w:val="18"/>
          <w:lang w:eastAsia="fr-FR"/>
        </w:rPr>
        <w:tab/>
        <w:t>Acción de Tutela – Declara hecho superado</w:t>
      </w:r>
    </w:p>
    <w:p w:rsidR="008820FE" w:rsidRPr="008820FE" w:rsidRDefault="008820FE" w:rsidP="008820FE">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8820FE">
        <w:rPr>
          <w:rFonts w:ascii="Calibri" w:eastAsia="Calibri" w:hAnsi="Calibri" w:cs="Calibri"/>
          <w:color w:val="222222"/>
          <w:sz w:val="18"/>
          <w:szCs w:val="18"/>
          <w:lang w:eastAsia="fr-FR"/>
        </w:rPr>
        <w:t>Radicación Nro. :</w:t>
      </w:r>
      <w:r w:rsidRPr="008820FE">
        <w:rPr>
          <w:rFonts w:ascii="Calibri" w:eastAsia="Calibri" w:hAnsi="Calibri" w:cs="Calibri"/>
          <w:color w:val="222222"/>
          <w:sz w:val="18"/>
          <w:szCs w:val="18"/>
          <w:lang w:eastAsia="fr-FR"/>
        </w:rPr>
        <w:tab/>
      </w:r>
      <w:r w:rsidRPr="008820FE">
        <w:rPr>
          <w:rFonts w:ascii="Calibri" w:eastAsia="Calibri" w:hAnsi="Calibri" w:cs="Calibri"/>
          <w:bCs/>
          <w:sz w:val="18"/>
          <w:szCs w:val="18"/>
          <w:lang w:eastAsia="en-US"/>
        </w:rPr>
        <w:t>66001 22 04 000 2017 00237 00</w:t>
      </w:r>
    </w:p>
    <w:p w:rsidR="008820FE" w:rsidRPr="008820FE" w:rsidRDefault="008820FE" w:rsidP="008820F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8820FE">
        <w:rPr>
          <w:rFonts w:ascii="Calibri" w:eastAsia="Calibri" w:hAnsi="Calibri" w:cs="Calibri"/>
          <w:bCs/>
          <w:iCs/>
          <w:color w:val="222222"/>
          <w:sz w:val="18"/>
          <w:szCs w:val="18"/>
          <w:lang w:val="es-ES" w:eastAsia="fr-FR"/>
        </w:rPr>
        <w:t xml:space="preserve">Accionante: </w:t>
      </w:r>
      <w:r w:rsidRPr="008820FE">
        <w:rPr>
          <w:rFonts w:ascii="Calibri" w:eastAsia="Calibri" w:hAnsi="Calibri" w:cs="Calibri"/>
          <w:bCs/>
          <w:iCs/>
          <w:color w:val="222222"/>
          <w:sz w:val="18"/>
          <w:szCs w:val="18"/>
          <w:lang w:val="es-ES" w:eastAsia="fr-FR"/>
        </w:rPr>
        <w:tab/>
        <w:t>LUIS ALBERTO GRACIANO LÓPEZ</w:t>
      </w:r>
    </w:p>
    <w:p w:rsidR="008820FE" w:rsidRPr="008820FE" w:rsidRDefault="008820FE" w:rsidP="008820F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820FE">
        <w:rPr>
          <w:rFonts w:ascii="Calibri" w:eastAsia="Calibri" w:hAnsi="Calibri" w:cs="Calibri"/>
          <w:color w:val="222222"/>
          <w:sz w:val="18"/>
          <w:szCs w:val="18"/>
          <w:lang w:eastAsia="fr-FR"/>
        </w:rPr>
        <w:t>Accionado:</w:t>
      </w:r>
      <w:r w:rsidRPr="008820FE">
        <w:rPr>
          <w:rFonts w:ascii="Calibri" w:eastAsia="Calibri" w:hAnsi="Calibri" w:cs="Calibri"/>
          <w:color w:val="222222"/>
          <w:sz w:val="18"/>
          <w:szCs w:val="18"/>
          <w:lang w:eastAsia="fr-FR"/>
        </w:rPr>
        <w:tab/>
      </w:r>
      <w:r w:rsidRPr="008820FE">
        <w:rPr>
          <w:rFonts w:ascii="Calibri" w:eastAsia="Calibri" w:hAnsi="Calibri" w:cs="Calibri"/>
          <w:color w:val="222222"/>
          <w:spacing w:val="-6"/>
          <w:sz w:val="18"/>
          <w:szCs w:val="18"/>
          <w:lang w:val="es-ES" w:eastAsia="fr-FR"/>
        </w:rPr>
        <w:t>MINISTERIO DEL INTERIOR</w:t>
      </w:r>
    </w:p>
    <w:p w:rsidR="008820FE" w:rsidRPr="008820FE" w:rsidRDefault="008820FE" w:rsidP="008820FE">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820FE">
        <w:rPr>
          <w:rFonts w:ascii="Calibri" w:eastAsia="Calibri" w:hAnsi="Calibri" w:cs="Calibri"/>
          <w:color w:val="222222"/>
          <w:sz w:val="18"/>
          <w:szCs w:val="18"/>
          <w:lang w:eastAsia="fr-FR"/>
        </w:rPr>
        <w:t>Magistrado Ponente: </w:t>
      </w:r>
      <w:r w:rsidRPr="008820FE">
        <w:rPr>
          <w:rFonts w:ascii="Calibri" w:eastAsia="Calibri" w:hAnsi="Calibri" w:cs="Calibri"/>
          <w:color w:val="222222"/>
          <w:sz w:val="18"/>
          <w:szCs w:val="18"/>
          <w:lang w:eastAsia="fr-FR"/>
        </w:rPr>
        <w:tab/>
      </w:r>
      <w:r w:rsidRPr="008820FE">
        <w:rPr>
          <w:rFonts w:ascii="Calibri" w:eastAsia="Calibri" w:hAnsi="Calibri" w:cs="Calibri"/>
          <w:bCs/>
          <w:iCs/>
          <w:color w:val="222222"/>
          <w:sz w:val="18"/>
          <w:szCs w:val="18"/>
          <w:lang w:val="pt-BR" w:eastAsia="fr-FR"/>
        </w:rPr>
        <w:t>MANUEL YARZAGARAY BANDERA</w:t>
      </w:r>
    </w:p>
    <w:p w:rsidR="008820FE" w:rsidRPr="008820FE" w:rsidRDefault="008820FE" w:rsidP="008820FE">
      <w:pPr>
        <w:shd w:val="clear" w:color="auto" w:fill="FFFFFF"/>
        <w:tabs>
          <w:tab w:val="left" w:pos="1843"/>
          <w:tab w:val="left" w:pos="4755"/>
        </w:tabs>
        <w:ind w:left="1843" w:hanging="1843"/>
        <w:jc w:val="both"/>
        <w:rPr>
          <w:rFonts w:eastAsia="Calibri"/>
          <w:sz w:val="16"/>
          <w:szCs w:val="16"/>
          <w:lang w:val="es-ES" w:eastAsia="fr-FR"/>
        </w:rPr>
      </w:pPr>
    </w:p>
    <w:p w:rsidR="008820FE" w:rsidRPr="008820FE" w:rsidRDefault="008820FE" w:rsidP="008820FE">
      <w:pPr>
        <w:tabs>
          <w:tab w:val="left" w:pos="1861"/>
          <w:tab w:val="left" w:pos="2432"/>
        </w:tabs>
        <w:spacing w:after="200"/>
        <w:jc w:val="both"/>
        <w:rPr>
          <w:rFonts w:ascii="Calibri" w:eastAsia="Calibri" w:hAnsi="Calibri" w:cs="Calibri"/>
          <w:bCs/>
          <w:iCs/>
          <w:color w:val="222222"/>
          <w:sz w:val="18"/>
          <w:szCs w:val="18"/>
          <w:lang w:eastAsia="fr-FR"/>
        </w:rPr>
      </w:pPr>
      <w:r w:rsidRPr="008820FE">
        <w:rPr>
          <w:rFonts w:ascii="Calibri" w:eastAsia="Calibri" w:hAnsi="Calibri" w:cs="Calibri"/>
          <w:b/>
          <w:bCs/>
          <w:iCs/>
          <w:color w:val="222222"/>
          <w:sz w:val="18"/>
          <w:szCs w:val="18"/>
          <w:lang w:eastAsia="fr-FR"/>
        </w:rPr>
        <w:t xml:space="preserve">Temas: </w:t>
      </w:r>
      <w:r w:rsidRPr="008820FE">
        <w:rPr>
          <w:rFonts w:ascii="Calibri" w:eastAsia="Calibri" w:hAnsi="Calibri" w:cs="Calibri"/>
          <w:b/>
          <w:bCs/>
          <w:iCs/>
          <w:color w:val="222222"/>
          <w:sz w:val="18"/>
          <w:szCs w:val="18"/>
          <w:lang w:eastAsia="fr-FR"/>
        </w:rPr>
        <w:tab/>
        <w:t>DERECHO DE PETICIÓN</w:t>
      </w:r>
      <w:r w:rsidRPr="008820FE">
        <w:rPr>
          <w:rFonts w:ascii="Calibri" w:eastAsia="Calibri" w:hAnsi="Calibri" w:cs="Calibri"/>
          <w:b/>
          <w:bCs/>
          <w:iCs/>
          <w:color w:val="222222"/>
          <w:sz w:val="18"/>
          <w:szCs w:val="18"/>
          <w:lang w:val="es-ES" w:eastAsia="fr-FR"/>
        </w:rPr>
        <w:t xml:space="preserve"> / CARENCIA ACTUAL DE OBJETO POR HECHO SUPERADO.</w:t>
      </w:r>
      <w:r w:rsidRPr="008820FE">
        <w:rPr>
          <w:rFonts w:ascii="Calibri" w:eastAsia="Calibri" w:hAnsi="Calibri" w:cs="Calibri"/>
          <w:bCs/>
          <w:iCs/>
          <w:color w:val="222222"/>
          <w:sz w:val="18"/>
          <w:szCs w:val="18"/>
          <w:lang w:val="es-ES" w:eastAsia="fr-FR"/>
        </w:rPr>
        <w:t xml:space="preserve"> </w:t>
      </w:r>
      <w:r w:rsidRPr="008820FE">
        <w:rPr>
          <w:rFonts w:ascii="Calibri" w:eastAsia="Calibri" w:hAnsi="Calibri" w:cs="Calibri"/>
          <w:bCs/>
          <w:iCs/>
          <w:color w:val="222222"/>
          <w:sz w:val="18"/>
          <w:szCs w:val="18"/>
          <w:lang w:eastAsia="fr-FR"/>
        </w:rPr>
        <w:t>[A]</w:t>
      </w:r>
      <w:proofErr w:type="spellStart"/>
      <w:r w:rsidRPr="008820FE">
        <w:rPr>
          <w:rFonts w:ascii="Calibri" w:eastAsia="Calibri" w:hAnsi="Calibri" w:cs="Calibri"/>
          <w:bCs/>
          <w:iCs/>
          <w:color w:val="222222"/>
          <w:sz w:val="18"/>
          <w:szCs w:val="18"/>
          <w:lang w:val="es-ES_tradnl" w:eastAsia="fr-FR"/>
        </w:rPr>
        <w:t>seguró</w:t>
      </w:r>
      <w:proofErr w:type="spellEnd"/>
      <w:r w:rsidRPr="008820FE">
        <w:rPr>
          <w:rFonts w:ascii="Calibri" w:eastAsia="Calibri" w:hAnsi="Calibri" w:cs="Calibri"/>
          <w:bCs/>
          <w:iCs/>
          <w:color w:val="222222"/>
          <w:sz w:val="18"/>
          <w:szCs w:val="18"/>
          <w:lang w:val="es-ES_tradnl" w:eastAsia="fr-FR"/>
        </w:rPr>
        <w:t xml:space="preserve"> el Doctor González </w:t>
      </w:r>
      <w:proofErr w:type="spellStart"/>
      <w:r w:rsidRPr="008820FE">
        <w:rPr>
          <w:rFonts w:ascii="Calibri" w:eastAsia="Calibri" w:hAnsi="Calibri" w:cs="Calibri"/>
          <w:bCs/>
          <w:iCs/>
          <w:color w:val="222222"/>
          <w:sz w:val="18"/>
          <w:szCs w:val="18"/>
          <w:lang w:val="es-ES_tradnl" w:eastAsia="fr-FR"/>
        </w:rPr>
        <w:t>Pertuz</w:t>
      </w:r>
      <w:proofErr w:type="spellEnd"/>
      <w:r w:rsidRPr="008820FE">
        <w:rPr>
          <w:rFonts w:ascii="Calibri" w:eastAsia="Calibri" w:hAnsi="Calibri" w:cs="Calibri"/>
          <w:bCs/>
          <w:iCs/>
          <w:color w:val="222222"/>
          <w:sz w:val="18"/>
          <w:szCs w:val="18"/>
          <w:lang w:val="es-ES_tradnl" w:eastAsia="fr-FR"/>
        </w:rPr>
        <w:t xml:space="preserve"> que ya se había emitido un pronunciamiento de fondo, tal como consta en los documentos adjuntos, misma que fuera remitida por medio de la empresa de correo certificado 472 el 17 de octubre de 2017, contestación en la que después de poner en conocimiento del actor la normatividad vigente, le indica que aunque no existe una regulación concreta relacionada con la instalación de infraestructuras de telecomunicaciones sobre territorios indígenas y negritudes, es viable, en atención al desarrollo jurisprudencial en la materia realizar una consulta previa, para aquellos casos en que se generen impactos directos a sujetos colectivos susceptibles de derechos constitucionalmente protegidos. Teniendo en cuenta lo anterior, encuentra esta Corporación que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r w:rsidRPr="008820FE">
        <w:rPr>
          <w:rFonts w:ascii="Calibri" w:eastAsia="Calibri" w:hAnsi="Calibri" w:cs="Calibri"/>
          <w:bCs/>
          <w:iCs/>
          <w:color w:val="222222"/>
          <w:sz w:val="18"/>
          <w:szCs w:val="18"/>
          <w:lang w:eastAsia="fr-FR"/>
        </w:rPr>
        <w:t xml:space="preserve">  </w:t>
      </w:r>
    </w:p>
    <w:p w:rsidR="008820FE" w:rsidRDefault="008820FE" w:rsidP="00C60DB4">
      <w:pPr>
        <w:spacing w:line="312" w:lineRule="auto"/>
        <w:jc w:val="center"/>
        <w:rPr>
          <w:rFonts w:ascii="Verdana" w:hAnsi="Verdana"/>
          <w:b/>
          <w:sz w:val="26"/>
          <w:szCs w:val="26"/>
          <w:lang w:eastAsia="en-US"/>
        </w:rPr>
      </w:pP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BE0E60" w:rsidRPr="00CC0953" w:rsidRDefault="00BE0E60" w:rsidP="00C60DB4">
      <w:pPr>
        <w:spacing w:line="312"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F72C255" wp14:editId="00960ABA">
            <wp:extent cx="672465" cy="67246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1" cy="675681"/>
                    </a:xfrm>
                    <a:prstGeom prst="rect">
                      <a:avLst/>
                    </a:prstGeom>
                    <a:noFill/>
                    <a:ln>
                      <a:noFill/>
                    </a:ln>
                  </pic:spPr>
                </pic:pic>
              </a:graphicData>
            </a:graphic>
          </wp:inline>
        </w:drawing>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BE0E60" w:rsidRPr="00CC0953" w:rsidRDefault="00BE0E60" w:rsidP="00C60DB4">
      <w:pPr>
        <w:spacing w:line="312"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BE0E60" w:rsidRPr="00432BEF" w:rsidRDefault="00BE0E60" w:rsidP="00E10638">
      <w:pPr>
        <w:spacing w:line="276" w:lineRule="auto"/>
        <w:jc w:val="center"/>
        <w:rPr>
          <w:rFonts w:ascii="Verdana" w:hAnsi="Verdana"/>
          <w:b/>
          <w:lang w:eastAsia="en-US"/>
        </w:rPr>
      </w:pPr>
    </w:p>
    <w:p w:rsidR="00BE0E60" w:rsidRPr="00CC0953" w:rsidRDefault="00BE0E60" w:rsidP="00BE0E60">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BE0E60" w:rsidRPr="00927D51" w:rsidRDefault="00BE0E60" w:rsidP="00E20A98">
      <w:pPr>
        <w:spacing w:line="360" w:lineRule="auto"/>
        <w:jc w:val="center"/>
        <w:rPr>
          <w:rFonts w:ascii="Verdana" w:hAnsi="Verdana"/>
          <w:b/>
          <w:bCs/>
          <w:sz w:val="26"/>
          <w:szCs w:val="26"/>
          <w:lang w:eastAsia="en-US"/>
        </w:rPr>
      </w:pPr>
    </w:p>
    <w:p w:rsidR="00BE0E60" w:rsidRPr="00B21237" w:rsidRDefault="00BE0E60" w:rsidP="00BE0E60">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BE0E60" w:rsidRPr="00C60DB4" w:rsidRDefault="00BE0E60" w:rsidP="00BE0E60">
      <w:pPr>
        <w:spacing w:line="360" w:lineRule="auto"/>
        <w:jc w:val="center"/>
        <w:rPr>
          <w:rFonts w:ascii="Verdana" w:hAnsi="Verdana"/>
          <w:spacing w:val="-3"/>
          <w:szCs w:val="26"/>
          <w:lang w:eastAsia="en-US"/>
        </w:rPr>
      </w:pPr>
    </w:p>
    <w:p w:rsidR="00BE0E60" w:rsidRPr="00012E19" w:rsidRDefault="00BE0E60" w:rsidP="00C60DB4">
      <w:pPr>
        <w:widowControl w:val="0"/>
        <w:autoSpaceDE w:val="0"/>
        <w:autoSpaceDN w:val="0"/>
        <w:adjustRightInd w:val="0"/>
        <w:spacing w:line="264" w:lineRule="auto"/>
        <w:jc w:val="both"/>
        <w:rPr>
          <w:rFonts w:ascii="Verdana" w:hAnsi="Verdana" w:cs="Arial"/>
          <w:sz w:val="26"/>
          <w:szCs w:val="26"/>
        </w:rPr>
      </w:pPr>
      <w:r w:rsidRPr="00012E19">
        <w:rPr>
          <w:rFonts w:ascii="Verdana" w:hAnsi="Verdana" w:cs="Arial"/>
          <w:sz w:val="26"/>
          <w:szCs w:val="26"/>
        </w:rPr>
        <w:t>Pereira,</w:t>
      </w:r>
      <w:r w:rsidR="00012E19" w:rsidRPr="00012E19">
        <w:rPr>
          <w:rFonts w:ascii="Verdana" w:hAnsi="Verdana" w:cs="Arial"/>
          <w:sz w:val="26"/>
          <w:szCs w:val="26"/>
        </w:rPr>
        <w:t xml:space="preserve"> treinta y uno</w:t>
      </w:r>
      <w:r w:rsidRPr="00012E19">
        <w:rPr>
          <w:rFonts w:ascii="Verdana" w:hAnsi="Verdana" w:cs="Arial"/>
          <w:sz w:val="26"/>
          <w:szCs w:val="26"/>
        </w:rPr>
        <w:t xml:space="preserve"> (</w:t>
      </w:r>
      <w:r w:rsidR="00012E19" w:rsidRPr="00012E19">
        <w:rPr>
          <w:rFonts w:ascii="Verdana" w:hAnsi="Verdana" w:cs="Arial"/>
          <w:sz w:val="26"/>
          <w:szCs w:val="26"/>
        </w:rPr>
        <w:t>31</w:t>
      </w:r>
      <w:r w:rsidRPr="00012E19">
        <w:rPr>
          <w:rFonts w:ascii="Verdana" w:hAnsi="Verdana" w:cs="Arial"/>
          <w:sz w:val="26"/>
          <w:szCs w:val="26"/>
        </w:rPr>
        <w:t xml:space="preserve">) de </w:t>
      </w:r>
      <w:r w:rsidR="00F81F8E" w:rsidRPr="00012E19">
        <w:rPr>
          <w:rFonts w:ascii="Verdana" w:hAnsi="Verdana" w:cs="Arial"/>
          <w:sz w:val="26"/>
          <w:szCs w:val="26"/>
        </w:rPr>
        <w:t>octubre</w:t>
      </w:r>
      <w:r w:rsidRPr="00012E19">
        <w:rPr>
          <w:rFonts w:ascii="Verdana" w:hAnsi="Verdana" w:cs="Arial"/>
          <w:sz w:val="26"/>
          <w:szCs w:val="26"/>
        </w:rPr>
        <w:t xml:space="preserve"> de dos mil diecisiete (2017) </w:t>
      </w:r>
    </w:p>
    <w:p w:rsidR="00BE0E60" w:rsidRPr="00012E19" w:rsidRDefault="00BE0E60" w:rsidP="00C60DB4">
      <w:pPr>
        <w:widowControl w:val="0"/>
        <w:autoSpaceDE w:val="0"/>
        <w:autoSpaceDN w:val="0"/>
        <w:adjustRightInd w:val="0"/>
        <w:spacing w:line="264" w:lineRule="auto"/>
        <w:jc w:val="both"/>
        <w:rPr>
          <w:rFonts w:ascii="Verdana" w:hAnsi="Verdana" w:cs="Arial"/>
          <w:sz w:val="26"/>
          <w:szCs w:val="26"/>
        </w:rPr>
      </w:pPr>
      <w:r w:rsidRPr="00012E19">
        <w:rPr>
          <w:rFonts w:ascii="Verdana" w:hAnsi="Verdana" w:cs="Arial"/>
          <w:sz w:val="26"/>
          <w:szCs w:val="26"/>
        </w:rPr>
        <w:t xml:space="preserve">Hora: </w:t>
      </w:r>
      <w:r w:rsidR="00012E19" w:rsidRPr="00012E19">
        <w:rPr>
          <w:rFonts w:ascii="Verdana" w:hAnsi="Verdana" w:cs="Arial"/>
          <w:sz w:val="26"/>
          <w:szCs w:val="26"/>
        </w:rPr>
        <w:t>3:4</w:t>
      </w:r>
      <w:r w:rsidR="00F81F8E" w:rsidRPr="00012E19">
        <w:rPr>
          <w:rFonts w:ascii="Verdana" w:hAnsi="Verdana" w:cs="Arial"/>
          <w:sz w:val="26"/>
          <w:szCs w:val="26"/>
        </w:rPr>
        <w:t>0 p.m.</w:t>
      </w:r>
    </w:p>
    <w:p w:rsidR="00BE0E60" w:rsidRPr="00012E19" w:rsidRDefault="00BE0E60" w:rsidP="00C60DB4">
      <w:pPr>
        <w:widowControl w:val="0"/>
        <w:autoSpaceDE w:val="0"/>
        <w:autoSpaceDN w:val="0"/>
        <w:adjustRightInd w:val="0"/>
        <w:spacing w:line="264" w:lineRule="auto"/>
        <w:jc w:val="both"/>
        <w:rPr>
          <w:rFonts w:ascii="Verdana" w:hAnsi="Verdana" w:cs="Arial"/>
          <w:i/>
          <w:sz w:val="26"/>
          <w:szCs w:val="26"/>
        </w:rPr>
      </w:pPr>
      <w:r w:rsidRPr="00012E19">
        <w:rPr>
          <w:rFonts w:ascii="Verdana" w:hAnsi="Verdana" w:cs="Arial"/>
          <w:sz w:val="26"/>
          <w:szCs w:val="26"/>
        </w:rPr>
        <w:t>Aprobado por Acta No.</w:t>
      </w:r>
      <w:r w:rsidR="0059048A" w:rsidRPr="00012E19">
        <w:rPr>
          <w:rFonts w:ascii="Verdana" w:hAnsi="Verdana" w:cs="Arial"/>
          <w:sz w:val="26"/>
          <w:szCs w:val="26"/>
        </w:rPr>
        <w:t xml:space="preserve"> </w:t>
      </w:r>
      <w:r w:rsidR="00012E19" w:rsidRPr="00012E19">
        <w:rPr>
          <w:rFonts w:ascii="Verdana" w:hAnsi="Verdana" w:cs="Arial"/>
          <w:sz w:val="26"/>
          <w:szCs w:val="26"/>
        </w:rPr>
        <w:t>1172</w:t>
      </w:r>
    </w:p>
    <w:p w:rsidR="00BE0E60" w:rsidRPr="00C60DB4" w:rsidRDefault="00BE0E60" w:rsidP="00BE0E60">
      <w:pPr>
        <w:tabs>
          <w:tab w:val="left" w:pos="2266"/>
          <w:tab w:val="left" w:pos="2549"/>
        </w:tabs>
        <w:suppressAutoHyphens/>
        <w:spacing w:line="276" w:lineRule="auto"/>
        <w:jc w:val="both"/>
        <w:rPr>
          <w:rFonts w:ascii="Verdana" w:hAnsi="Verdana" w:cs="Arial"/>
          <w:spacing w:val="-3"/>
          <w:sz w:val="20"/>
        </w:rPr>
      </w:pPr>
      <w:bookmarkStart w:id="0" w:name="_GoBack"/>
      <w:bookmarkEnd w:id="0"/>
    </w:p>
    <w:p w:rsidR="00BE0E60" w:rsidRPr="00497921" w:rsidRDefault="00BE0E60" w:rsidP="00BE0E60">
      <w:pPr>
        <w:tabs>
          <w:tab w:val="left" w:pos="2266"/>
          <w:tab w:val="left" w:pos="2549"/>
        </w:tabs>
        <w:suppressAutoHyphens/>
        <w:spacing w:line="283" w:lineRule="auto"/>
        <w:jc w:val="both"/>
        <w:rPr>
          <w:rFonts w:ascii="Verdana" w:hAnsi="Verdana" w:cs="Arial"/>
          <w:spacing w:val="-3"/>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tblGrid>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Radicación: </w:t>
            </w:r>
          </w:p>
        </w:tc>
        <w:tc>
          <w:tcPr>
            <w:tcW w:w="5245" w:type="dxa"/>
            <w:shd w:val="clear" w:color="auto" w:fill="auto"/>
          </w:tcPr>
          <w:p w:rsidR="00BE0E60" w:rsidRPr="002C7420" w:rsidRDefault="007D4B52" w:rsidP="002C7420">
            <w:pPr>
              <w:tabs>
                <w:tab w:val="left" w:pos="2266"/>
              </w:tabs>
              <w:suppressAutoHyphens/>
              <w:spacing w:line="276" w:lineRule="auto"/>
              <w:ind w:left="176"/>
              <w:jc w:val="both"/>
              <w:rPr>
                <w:rFonts w:ascii="Corbel" w:hAnsi="Corbel" w:cs="Arial"/>
                <w:spacing w:val="-3"/>
              </w:rPr>
            </w:pPr>
            <w:r>
              <w:rPr>
                <w:rFonts w:ascii="Corbel" w:hAnsi="Corbel" w:cs="Arial"/>
                <w:spacing w:val="-3"/>
              </w:rPr>
              <w:t>66001 22 04 000 2017 00237</w:t>
            </w:r>
            <w:r w:rsidR="00BE0E60" w:rsidRPr="002C7420">
              <w:rPr>
                <w:rFonts w:ascii="Corbel" w:hAnsi="Corbel" w:cs="Arial"/>
                <w:spacing w:val="-3"/>
              </w:rPr>
              <w:t xml:space="preserve"> 00</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Accionante: </w:t>
            </w:r>
          </w:p>
        </w:tc>
        <w:tc>
          <w:tcPr>
            <w:tcW w:w="5245" w:type="dxa"/>
            <w:shd w:val="clear" w:color="auto" w:fill="auto"/>
          </w:tcPr>
          <w:p w:rsidR="00BE0E60" w:rsidRPr="002C7420" w:rsidRDefault="007D4B52" w:rsidP="002C7420">
            <w:pPr>
              <w:tabs>
                <w:tab w:val="left" w:pos="2266"/>
              </w:tabs>
              <w:suppressAutoHyphens/>
              <w:spacing w:line="276" w:lineRule="auto"/>
              <w:ind w:left="176"/>
              <w:jc w:val="both"/>
              <w:rPr>
                <w:rFonts w:ascii="Corbel" w:hAnsi="Corbel" w:cs="Arial"/>
                <w:spacing w:val="-3"/>
              </w:rPr>
            </w:pPr>
            <w:r>
              <w:rPr>
                <w:rFonts w:ascii="Corbel" w:hAnsi="Corbel" w:cs="Arial"/>
                <w:spacing w:val="-3"/>
              </w:rPr>
              <w:t xml:space="preserve">Luis Alberto Graciano López </w:t>
            </w:r>
            <w:r w:rsidR="00E20A98" w:rsidRPr="002C7420">
              <w:rPr>
                <w:rFonts w:ascii="Corbel" w:hAnsi="Corbel" w:cs="Arial"/>
                <w:spacing w:val="-3"/>
              </w:rPr>
              <w:t xml:space="preserve"> </w:t>
            </w:r>
            <w:r w:rsidR="00830FCC" w:rsidRPr="002C7420">
              <w:rPr>
                <w:rFonts w:ascii="Corbel" w:hAnsi="Corbel" w:cs="Arial"/>
                <w:spacing w:val="-3"/>
              </w:rPr>
              <w:t xml:space="preserve"> </w:t>
            </w:r>
            <w:r w:rsidR="00BE0E60" w:rsidRPr="002C7420">
              <w:rPr>
                <w:rFonts w:ascii="Corbel" w:hAnsi="Corbel" w:cs="Arial"/>
                <w:spacing w:val="-3"/>
              </w:rPr>
              <w:t xml:space="preserve">   </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Accionado: </w:t>
            </w:r>
          </w:p>
        </w:tc>
        <w:tc>
          <w:tcPr>
            <w:tcW w:w="5245" w:type="dxa"/>
            <w:shd w:val="clear" w:color="auto" w:fill="auto"/>
          </w:tcPr>
          <w:p w:rsidR="00BE0E60" w:rsidRPr="002C7420" w:rsidRDefault="007D4B52" w:rsidP="002C7420">
            <w:pPr>
              <w:tabs>
                <w:tab w:val="left" w:pos="2266"/>
              </w:tabs>
              <w:suppressAutoHyphens/>
              <w:spacing w:line="276" w:lineRule="auto"/>
              <w:ind w:left="176"/>
              <w:jc w:val="both"/>
              <w:rPr>
                <w:rFonts w:ascii="Corbel" w:hAnsi="Corbel" w:cs="Arial"/>
                <w:spacing w:val="-3"/>
              </w:rPr>
            </w:pPr>
            <w:r>
              <w:rPr>
                <w:rFonts w:ascii="Corbel" w:hAnsi="Corbel" w:cs="Arial"/>
                <w:spacing w:val="-3"/>
              </w:rPr>
              <w:t>Ministerio del Interior</w:t>
            </w:r>
            <w:r w:rsidR="00A7233E" w:rsidRPr="002C7420">
              <w:rPr>
                <w:rFonts w:ascii="Corbel" w:hAnsi="Corbel" w:cs="Arial"/>
                <w:spacing w:val="-3"/>
              </w:rPr>
              <w:t xml:space="preserve"> </w:t>
            </w:r>
            <w:r w:rsidR="001A4007" w:rsidRPr="002C7420">
              <w:rPr>
                <w:rFonts w:ascii="Corbel" w:hAnsi="Corbel" w:cs="Arial"/>
                <w:spacing w:val="-3"/>
              </w:rPr>
              <w:t xml:space="preserve"> </w:t>
            </w:r>
          </w:p>
        </w:tc>
      </w:tr>
      <w:tr w:rsidR="00BE0E60" w:rsidRPr="00752509" w:rsidTr="002C7420">
        <w:trPr>
          <w:jc w:val="center"/>
        </w:trPr>
        <w:tc>
          <w:tcPr>
            <w:tcW w:w="1696" w:type="dxa"/>
            <w:shd w:val="clear" w:color="auto" w:fill="auto"/>
            <w:vAlign w:val="center"/>
          </w:tcPr>
          <w:p w:rsidR="00BE0E60" w:rsidRPr="002C7420" w:rsidRDefault="00BE0E60" w:rsidP="00F62C91">
            <w:pPr>
              <w:tabs>
                <w:tab w:val="left" w:pos="2266"/>
              </w:tabs>
              <w:suppressAutoHyphens/>
              <w:spacing w:line="276" w:lineRule="auto"/>
              <w:rPr>
                <w:rFonts w:ascii="Corbel" w:hAnsi="Corbel" w:cs="Arial"/>
                <w:b/>
                <w:spacing w:val="-3"/>
              </w:rPr>
            </w:pPr>
            <w:r w:rsidRPr="002C7420">
              <w:rPr>
                <w:rFonts w:ascii="Corbel" w:hAnsi="Corbel" w:cs="Arial"/>
                <w:b/>
                <w:spacing w:val="-3"/>
              </w:rPr>
              <w:t xml:space="preserve">Decisión: </w:t>
            </w:r>
          </w:p>
        </w:tc>
        <w:tc>
          <w:tcPr>
            <w:tcW w:w="5245" w:type="dxa"/>
            <w:shd w:val="clear" w:color="auto" w:fill="auto"/>
          </w:tcPr>
          <w:p w:rsidR="00BE0E60" w:rsidRPr="002C7420" w:rsidRDefault="00E10638" w:rsidP="002C7420">
            <w:pPr>
              <w:tabs>
                <w:tab w:val="left" w:pos="2266"/>
              </w:tabs>
              <w:suppressAutoHyphens/>
              <w:spacing w:line="276" w:lineRule="auto"/>
              <w:ind w:left="176"/>
              <w:jc w:val="both"/>
              <w:rPr>
                <w:rFonts w:ascii="Corbel" w:hAnsi="Corbel" w:cs="Arial"/>
                <w:spacing w:val="-3"/>
              </w:rPr>
            </w:pPr>
            <w:r w:rsidRPr="002C7420">
              <w:rPr>
                <w:rFonts w:ascii="Corbel" w:hAnsi="Corbel" w:cs="Arial"/>
                <w:spacing w:val="-3"/>
              </w:rPr>
              <w:t xml:space="preserve">Declara hecho superado </w:t>
            </w:r>
            <w:r w:rsidR="001A4007" w:rsidRPr="002C7420">
              <w:rPr>
                <w:rFonts w:ascii="Corbel" w:hAnsi="Corbel" w:cs="Arial"/>
                <w:spacing w:val="-3"/>
              </w:rPr>
              <w:t xml:space="preserve"> </w:t>
            </w:r>
            <w:r w:rsidR="00BE0E60" w:rsidRPr="002C7420">
              <w:rPr>
                <w:rFonts w:ascii="Corbel" w:hAnsi="Corbel" w:cs="Arial"/>
                <w:spacing w:val="-3"/>
              </w:rPr>
              <w:t xml:space="preserve"> </w:t>
            </w:r>
          </w:p>
        </w:tc>
      </w:tr>
    </w:tbl>
    <w:p w:rsidR="00A2482A" w:rsidRPr="00432BEF" w:rsidRDefault="00A2482A" w:rsidP="006015FE">
      <w:pPr>
        <w:widowControl w:val="0"/>
        <w:tabs>
          <w:tab w:val="center" w:pos="4644"/>
          <w:tab w:val="left" w:pos="6780"/>
        </w:tabs>
        <w:autoSpaceDE w:val="0"/>
        <w:autoSpaceDN w:val="0"/>
        <w:adjustRightInd w:val="0"/>
        <w:rPr>
          <w:rFonts w:ascii="Verdana" w:hAnsi="Verdana" w:cs="Arial"/>
          <w:b/>
          <w:szCs w:val="26"/>
        </w:rPr>
      </w:pPr>
    </w:p>
    <w:p w:rsidR="00F72093" w:rsidRPr="00CE5ED0" w:rsidRDefault="00F72093" w:rsidP="00CE5ED0">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CE5ED0">
        <w:rPr>
          <w:rFonts w:ascii="Verdana" w:hAnsi="Verdana" w:cs="Arial"/>
          <w:b/>
          <w:sz w:val="26"/>
          <w:szCs w:val="26"/>
        </w:rPr>
        <w:t>ASUNTO</w:t>
      </w:r>
      <w:r w:rsidR="00A67F5F" w:rsidRPr="00CE5ED0">
        <w:rPr>
          <w:rFonts w:ascii="Verdana" w:hAnsi="Verdana" w:cs="Arial"/>
          <w:b/>
          <w:sz w:val="26"/>
          <w:szCs w:val="26"/>
        </w:rPr>
        <w:t>:</w:t>
      </w:r>
    </w:p>
    <w:p w:rsidR="00F72093" w:rsidRPr="00CE5ED0" w:rsidRDefault="00F72093" w:rsidP="005D4C0B">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CE5ED0" w:rsidRDefault="00314383" w:rsidP="00417FB0">
      <w:pPr>
        <w:widowControl w:val="0"/>
        <w:autoSpaceDE w:val="0"/>
        <w:autoSpaceDN w:val="0"/>
        <w:adjustRightInd w:val="0"/>
        <w:spacing w:line="288" w:lineRule="auto"/>
        <w:jc w:val="both"/>
        <w:rPr>
          <w:rFonts w:ascii="Verdana" w:hAnsi="Verdana" w:cs="Arial"/>
          <w:sz w:val="26"/>
          <w:szCs w:val="26"/>
        </w:rPr>
      </w:pPr>
      <w:r w:rsidRPr="00CE5ED0">
        <w:rPr>
          <w:rFonts w:ascii="Verdana" w:hAnsi="Verdana" w:cs="Arial"/>
          <w:sz w:val="26"/>
          <w:szCs w:val="26"/>
        </w:rPr>
        <w:t>Procede la Sala a resolver lo que en derecho corresponda, con ocasión de la ac</w:t>
      </w:r>
      <w:r w:rsidR="004D273F" w:rsidRPr="00CE5ED0">
        <w:rPr>
          <w:rFonts w:ascii="Verdana" w:hAnsi="Verdana" w:cs="Arial"/>
          <w:sz w:val="26"/>
          <w:szCs w:val="26"/>
        </w:rPr>
        <w:t>ción de tutela</w:t>
      </w:r>
      <w:r w:rsidR="007D4B52">
        <w:rPr>
          <w:rFonts w:ascii="Verdana" w:hAnsi="Verdana" w:cs="Arial"/>
          <w:sz w:val="26"/>
          <w:szCs w:val="26"/>
        </w:rPr>
        <w:t xml:space="preserve"> promovida por el señor</w:t>
      </w:r>
      <w:r w:rsidR="002C7420" w:rsidRPr="00CE5ED0">
        <w:rPr>
          <w:rFonts w:ascii="Verdana" w:hAnsi="Verdana" w:cs="Arial"/>
          <w:sz w:val="26"/>
          <w:szCs w:val="26"/>
        </w:rPr>
        <w:t xml:space="preserve"> </w:t>
      </w:r>
      <w:r w:rsidR="007D4B52">
        <w:rPr>
          <w:rFonts w:ascii="Verdana" w:hAnsi="Verdana" w:cs="Arial"/>
          <w:b/>
          <w:sz w:val="26"/>
          <w:szCs w:val="26"/>
        </w:rPr>
        <w:t>LUIS ALBERTO GRACIANO LÓPEZ</w:t>
      </w:r>
      <w:r w:rsidRPr="00CE5ED0">
        <w:rPr>
          <w:rFonts w:ascii="Verdana" w:hAnsi="Verdana" w:cs="Arial"/>
          <w:sz w:val="26"/>
          <w:szCs w:val="26"/>
        </w:rPr>
        <w:t xml:space="preserve"> en contra del</w:t>
      </w:r>
      <w:r w:rsidR="007D4B52">
        <w:rPr>
          <w:rFonts w:ascii="Verdana" w:hAnsi="Verdana" w:cs="Arial"/>
          <w:sz w:val="26"/>
          <w:szCs w:val="26"/>
        </w:rPr>
        <w:t xml:space="preserve"> </w:t>
      </w:r>
      <w:r w:rsidR="007D4B52">
        <w:rPr>
          <w:rFonts w:ascii="Verdana" w:hAnsi="Verdana" w:cs="Arial"/>
          <w:b/>
          <w:sz w:val="26"/>
          <w:szCs w:val="26"/>
        </w:rPr>
        <w:t xml:space="preserve">MINISTERIO DEL </w:t>
      </w:r>
      <w:r w:rsidR="007D4B52">
        <w:rPr>
          <w:rFonts w:ascii="Verdana" w:hAnsi="Verdana" w:cs="Arial"/>
          <w:b/>
          <w:sz w:val="26"/>
          <w:szCs w:val="26"/>
        </w:rPr>
        <w:lastRenderedPageBreak/>
        <w:t>INTERIOR</w:t>
      </w:r>
      <w:r w:rsidRPr="00CE5ED0">
        <w:rPr>
          <w:rFonts w:ascii="Verdana" w:hAnsi="Verdana" w:cs="Arial"/>
          <w:sz w:val="26"/>
          <w:szCs w:val="26"/>
        </w:rPr>
        <w:t>, por la presunta vulneración de su derecho fundamental de petición</w:t>
      </w:r>
      <w:r w:rsidR="00CE5ED0">
        <w:rPr>
          <w:rFonts w:ascii="Verdana" w:hAnsi="Verdana" w:cs="Arial"/>
          <w:sz w:val="26"/>
          <w:szCs w:val="26"/>
        </w:rPr>
        <w:t>.</w:t>
      </w:r>
    </w:p>
    <w:p w:rsidR="005129ED" w:rsidRPr="00CE5ED0" w:rsidRDefault="005129ED" w:rsidP="00CE5ED0">
      <w:pPr>
        <w:widowControl w:val="0"/>
        <w:autoSpaceDE w:val="0"/>
        <w:autoSpaceDN w:val="0"/>
        <w:adjustRightInd w:val="0"/>
        <w:spacing w:line="360" w:lineRule="auto"/>
        <w:jc w:val="both"/>
        <w:rPr>
          <w:rFonts w:ascii="Verdana" w:hAnsi="Verdana" w:cs="Arial"/>
          <w:sz w:val="26"/>
          <w:szCs w:val="26"/>
        </w:rPr>
      </w:pPr>
    </w:p>
    <w:p w:rsidR="00F72093" w:rsidRPr="00CE5ED0" w:rsidRDefault="00F72093" w:rsidP="00CE5ED0">
      <w:pPr>
        <w:widowControl w:val="0"/>
        <w:tabs>
          <w:tab w:val="left" w:pos="561"/>
        </w:tabs>
        <w:autoSpaceDE w:val="0"/>
        <w:autoSpaceDN w:val="0"/>
        <w:adjustRightInd w:val="0"/>
        <w:spacing w:line="276" w:lineRule="auto"/>
        <w:jc w:val="center"/>
        <w:rPr>
          <w:rFonts w:ascii="Verdana" w:hAnsi="Verdana" w:cs="Arial"/>
          <w:b/>
          <w:sz w:val="26"/>
          <w:szCs w:val="26"/>
        </w:rPr>
      </w:pPr>
      <w:r w:rsidRPr="00CE5ED0">
        <w:rPr>
          <w:rFonts w:ascii="Verdana" w:hAnsi="Verdana" w:cs="Arial"/>
          <w:b/>
          <w:sz w:val="26"/>
          <w:szCs w:val="26"/>
        </w:rPr>
        <w:t>ANTECEDENTES</w:t>
      </w:r>
      <w:r w:rsidR="00A67F5F" w:rsidRPr="00CE5ED0">
        <w:rPr>
          <w:rFonts w:ascii="Verdana" w:hAnsi="Verdana" w:cs="Arial"/>
          <w:b/>
          <w:sz w:val="26"/>
          <w:szCs w:val="26"/>
        </w:rPr>
        <w:t>:</w:t>
      </w:r>
    </w:p>
    <w:p w:rsidR="006E350F" w:rsidRPr="00CE5ED0" w:rsidRDefault="006E350F" w:rsidP="005D4C0B">
      <w:pPr>
        <w:widowControl w:val="0"/>
        <w:tabs>
          <w:tab w:val="left" w:pos="561"/>
        </w:tabs>
        <w:autoSpaceDE w:val="0"/>
        <w:autoSpaceDN w:val="0"/>
        <w:adjustRightInd w:val="0"/>
        <w:spacing w:line="276" w:lineRule="auto"/>
        <w:jc w:val="center"/>
        <w:rPr>
          <w:rFonts w:ascii="Verdana" w:hAnsi="Verdana" w:cs="Arial"/>
          <w:b/>
          <w:sz w:val="26"/>
          <w:szCs w:val="26"/>
        </w:rPr>
      </w:pPr>
    </w:p>
    <w:p w:rsidR="006015FE" w:rsidRDefault="00EB0191" w:rsidP="00D310AE">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Manifestó el accionante que el 8 de agosto del año que avanza radicó un derecho de petición al Ministerio del Interior, a través de su página Web, con el cual pidió que se le ampliara una respuesta que respecto de otra solicitud había elevado. </w:t>
      </w:r>
    </w:p>
    <w:p w:rsidR="00EB0191" w:rsidRDefault="00EB0191" w:rsidP="00D310AE">
      <w:pPr>
        <w:widowControl w:val="0"/>
        <w:tabs>
          <w:tab w:val="left" w:pos="561"/>
        </w:tabs>
        <w:autoSpaceDE w:val="0"/>
        <w:autoSpaceDN w:val="0"/>
        <w:adjustRightInd w:val="0"/>
        <w:spacing w:line="288" w:lineRule="auto"/>
        <w:jc w:val="both"/>
        <w:rPr>
          <w:rFonts w:ascii="Verdana" w:hAnsi="Verdana" w:cs="Arial"/>
          <w:sz w:val="26"/>
          <w:szCs w:val="26"/>
        </w:rPr>
      </w:pPr>
    </w:p>
    <w:p w:rsidR="00EB0191" w:rsidRPr="00CE5ED0" w:rsidRDefault="00EB0191" w:rsidP="00D310AE">
      <w:pPr>
        <w:widowControl w:val="0"/>
        <w:tabs>
          <w:tab w:val="left" w:pos="561"/>
        </w:tabs>
        <w:autoSpaceDE w:val="0"/>
        <w:autoSpaceDN w:val="0"/>
        <w:adjustRightInd w:val="0"/>
        <w:spacing w:line="288" w:lineRule="auto"/>
        <w:jc w:val="both"/>
        <w:rPr>
          <w:rFonts w:ascii="Verdana" w:hAnsi="Verdana" w:cs="Arial"/>
          <w:sz w:val="26"/>
          <w:szCs w:val="26"/>
        </w:rPr>
      </w:pPr>
      <w:r>
        <w:rPr>
          <w:rFonts w:ascii="Verdana" w:hAnsi="Verdana" w:cs="Arial"/>
          <w:sz w:val="26"/>
          <w:szCs w:val="26"/>
        </w:rPr>
        <w:t xml:space="preserve">Pese a que en reiteradas oportunidades se ha comunicado de forma telefónica y personal con esa entidad, no ha sido posible que le brinden alguna respuesta que resulte efectiva para lo que requiere. </w:t>
      </w:r>
    </w:p>
    <w:p w:rsidR="00E10638" w:rsidRPr="00293DEB" w:rsidRDefault="00E10638" w:rsidP="00293DEB">
      <w:pPr>
        <w:widowControl w:val="0"/>
        <w:tabs>
          <w:tab w:val="left" w:pos="561"/>
        </w:tabs>
        <w:autoSpaceDE w:val="0"/>
        <w:autoSpaceDN w:val="0"/>
        <w:adjustRightInd w:val="0"/>
        <w:jc w:val="both"/>
        <w:rPr>
          <w:rFonts w:ascii="Verdana" w:hAnsi="Verdana" w:cs="Arial"/>
          <w:sz w:val="12"/>
          <w:szCs w:val="26"/>
        </w:rPr>
      </w:pPr>
    </w:p>
    <w:p w:rsidR="002F2069" w:rsidRPr="00CE5ED0" w:rsidRDefault="002F2069" w:rsidP="00CE5ED0">
      <w:pPr>
        <w:widowControl w:val="0"/>
        <w:tabs>
          <w:tab w:val="left" w:pos="561"/>
        </w:tabs>
        <w:autoSpaceDE w:val="0"/>
        <w:autoSpaceDN w:val="0"/>
        <w:adjustRightInd w:val="0"/>
        <w:spacing w:line="276" w:lineRule="auto"/>
        <w:jc w:val="center"/>
        <w:rPr>
          <w:rFonts w:ascii="Verdana" w:hAnsi="Verdana" w:cs="Arial"/>
          <w:b/>
          <w:sz w:val="26"/>
          <w:szCs w:val="26"/>
        </w:rPr>
      </w:pPr>
      <w:r w:rsidRPr="00CE5ED0">
        <w:rPr>
          <w:rFonts w:ascii="Verdana" w:hAnsi="Verdana" w:cs="Arial"/>
          <w:b/>
          <w:sz w:val="26"/>
          <w:szCs w:val="26"/>
        </w:rPr>
        <w:t>LO QUE SOLICITA:</w:t>
      </w:r>
    </w:p>
    <w:p w:rsidR="002F2069" w:rsidRPr="00CE5ED0" w:rsidRDefault="002F2069" w:rsidP="00293DEB">
      <w:pPr>
        <w:widowControl w:val="0"/>
        <w:tabs>
          <w:tab w:val="left" w:pos="561"/>
        </w:tabs>
        <w:autoSpaceDE w:val="0"/>
        <w:autoSpaceDN w:val="0"/>
        <w:adjustRightInd w:val="0"/>
        <w:jc w:val="both"/>
        <w:rPr>
          <w:rFonts w:ascii="Verdana" w:hAnsi="Verdana" w:cs="Arial"/>
          <w:sz w:val="26"/>
          <w:szCs w:val="26"/>
        </w:rPr>
      </w:pPr>
    </w:p>
    <w:p w:rsidR="002F2069" w:rsidRPr="00CE5ED0" w:rsidRDefault="00FD3921" w:rsidP="00D310AE">
      <w:pPr>
        <w:widowControl w:val="0"/>
        <w:tabs>
          <w:tab w:val="left" w:pos="561"/>
        </w:tabs>
        <w:autoSpaceDE w:val="0"/>
        <w:autoSpaceDN w:val="0"/>
        <w:adjustRightInd w:val="0"/>
        <w:spacing w:line="288" w:lineRule="auto"/>
        <w:jc w:val="both"/>
        <w:rPr>
          <w:rFonts w:ascii="Verdana" w:hAnsi="Verdana" w:cs="Arial"/>
          <w:sz w:val="26"/>
          <w:szCs w:val="26"/>
        </w:rPr>
      </w:pPr>
      <w:r w:rsidRPr="00CE5ED0">
        <w:rPr>
          <w:rFonts w:ascii="Verdana" w:hAnsi="Verdana" w:cs="Arial"/>
          <w:sz w:val="26"/>
          <w:szCs w:val="26"/>
        </w:rPr>
        <w:t>De acuerdo a lo e</w:t>
      </w:r>
      <w:r w:rsidR="003161E0">
        <w:rPr>
          <w:rFonts w:ascii="Verdana" w:hAnsi="Verdana" w:cs="Arial"/>
          <w:sz w:val="26"/>
          <w:szCs w:val="26"/>
        </w:rPr>
        <w:t>xpuesto, solicita que se tutele su derecho fundamental de petición</w:t>
      </w:r>
      <w:r w:rsidR="00DE7E69" w:rsidRPr="00CE5ED0">
        <w:rPr>
          <w:rFonts w:ascii="Verdana" w:hAnsi="Verdana" w:cs="Arial"/>
          <w:sz w:val="26"/>
          <w:szCs w:val="26"/>
        </w:rPr>
        <w:t xml:space="preserve">, </w:t>
      </w:r>
      <w:r w:rsidR="0068339C" w:rsidRPr="00CE5ED0">
        <w:rPr>
          <w:rFonts w:ascii="Verdana" w:hAnsi="Verdana" w:cs="Arial"/>
          <w:sz w:val="26"/>
          <w:szCs w:val="26"/>
        </w:rPr>
        <w:t>y acorde con ello</w:t>
      </w:r>
      <w:r w:rsidR="00DE7E69" w:rsidRPr="00CE5ED0">
        <w:rPr>
          <w:rFonts w:ascii="Verdana" w:hAnsi="Verdana" w:cs="Arial"/>
          <w:sz w:val="26"/>
          <w:szCs w:val="26"/>
        </w:rPr>
        <w:t>, se ordene a</w:t>
      </w:r>
      <w:r w:rsidR="003161E0">
        <w:rPr>
          <w:rFonts w:ascii="Verdana" w:hAnsi="Verdana" w:cs="Arial"/>
          <w:sz w:val="26"/>
          <w:szCs w:val="26"/>
        </w:rPr>
        <w:t>l Ministerio del Interior</w:t>
      </w:r>
      <w:r w:rsidR="00DE7E69" w:rsidRPr="00CE5ED0">
        <w:rPr>
          <w:rFonts w:ascii="Verdana" w:hAnsi="Verdana" w:cs="Arial"/>
          <w:sz w:val="26"/>
          <w:szCs w:val="26"/>
        </w:rPr>
        <w:t xml:space="preserve"> que </w:t>
      </w:r>
      <w:r w:rsidR="003D1123" w:rsidRPr="00CE5ED0">
        <w:rPr>
          <w:rFonts w:ascii="Verdana" w:hAnsi="Verdana" w:cs="Arial"/>
          <w:sz w:val="26"/>
          <w:szCs w:val="26"/>
        </w:rPr>
        <w:t xml:space="preserve">resuelva de fondo la petición </w:t>
      </w:r>
      <w:r w:rsidR="005D4C0B">
        <w:rPr>
          <w:rFonts w:ascii="Verdana" w:hAnsi="Verdana" w:cs="Arial"/>
          <w:sz w:val="26"/>
          <w:szCs w:val="26"/>
        </w:rPr>
        <w:t xml:space="preserve">presentada </w:t>
      </w:r>
      <w:r w:rsidR="00D310AE">
        <w:rPr>
          <w:rFonts w:ascii="Verdana" w:hAnsi="Verdana" w:cs="Arial"/>
          <w:sz w:val="26"/>
          <w:szCs w:val="26"/>
        </w:rPr>
        <w:t xml:space="preserve">el </w:t>
      </w:r>
      <w:r w:rsidR="005D4C0B">
        <w:rPr>
          <w:rFonts w:ascii="Verdana" w:hAnsi="Verdana" w:cs="Arial"/>
          <w:sz w:val="26"/>
          <w:szCs w:val="26"/>
        </w:rPr>
        <w:t>8</w:t>
      </w:r>
      <w:r w:rsidR="00D310AE">
        <w:rPr>
          <w:rFonts w:ascii="Verdana" w:hAnsi="Verdana" w:cs="Arial"/>
          <w:sz w:val="26"/>
          <w:szCs w:val="26"/>
        </w:rPr>
        <w:t xml:space="preserve"> de </w:t>
      </w:r>
      <w:r w:rsidR="005D4C0B">
        <w:rPr>
          <w:rFonts w:ascii="Verdana" w:hAnsi="Verdana" w:cs="Arial"/>
          <w:sz w:val="26"/>
          <w:szCs w:val="26"/>
        </w:rPr>
        <w:t>agosto</w:t>
      </w:r>
      <w:r w:rsidR="00D310AE">
        <w:rPr>
          <w:rFonts w:ascii="Verdana" w:hAnsi="Verdana" w:cs="Arial"/>
          <w:sz w:val="26"/>
          <w:szCs w:val="26"/>
        </w:rPr>
        <w:t xml:space="preserve"> del año que avanza. </w:t>
      </w:r>
    </w:p>
    <w:p w:rsidR="00200E11" w:rsidRPr="00CE5ED0" w:rsidRDefault="00200E11" w:rsidP="00D310AE">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CE5ED0" w:rsidRDefault="00CA0A0D" w:rsidP="00CE5ED0">
      <w:pPr>
        <w:widowControl w:val="0"/>
        <w:tabs>
          <w:tab w:val="left" w:pos="561"/>
        </w:tabs>
        <w:autoSpaceDE w:val="0"/>
        <w:autoSpaceDN w:val="0"/>
        <w:adjustRightInd w:val="0"/>
        <w:spacing w:line="276" w:lineRule="auto"/>
        <w:jc w:val="center"/>
        <w:rPr>
          <w:rFonts w:ascii="Verdana" w:hAnsi="Verdana" w:cs="Arial"/>
          <w:b/>
          <w:bCs/>
          <w:sz w:val="26"/>
          <w:szCs w:val="26"/>
        </w:rPr>
      </w:pPr>
      <w:r w:rsidRPr="00CE5ED0">
        <w:rPr>
          <w:rFonts w:ascii="Verdana" w:hAnsi="Verdana" w:cs="Arial"/>
          <w:b/>
          <w:bCs/>
          <w:sz w:val="26"/>
          <w:szCs w:val="26"/>
        </w:rPr>
        <w:t>TRÁMITE PROCESAL</w:t>
      </w:r>
      <w:r w:rsidR="00A67F5F" w:rsidRPr="00CE5ED0">
        <w:rPr>
          <w:rFonts w:ascii="Verdana" w:hAnsi="Verdana" w:cs="Arial"/>
          <w:b/>
          <w:bCs/>
          <w:sz w:val="26"/>
          <w:szCs w:val="26"/>
        </w:rPr>
        <w:t>:</w:t>
      </w:r>
    </w:p>
    <w:p w:rsidR="00CA0A0D" w:rsidRPr="00CE5ED0" w:rsidRDefault="00CA0A0D" w:rsidP="00293DEB">
      <w:pPr>
        <w:widowControl w:val="0"/>
        <w:tabs>
          <w:tab w:val="left" w:pos="561"/>
        </w:tabs>
        <w:autoSpaceDE w:val="0"/>
        <w:autoSpaceDN w:val="0"/>
        <w:adjustRightInd w:val="0"/>
        <w:rPr>
          <w:rFonts w:ascii="Verdana" w:hAnsi="Verdana" w:cs="Arial"/>
          <w:b/>
          <w:bCs/>
          <w:sz w:val="26"/>
          <w:szCs w:val="26"/>
        </w:rPr>
      </w:pPr>
    </w:p>
    <w:p w:rsidR="005D4C0B" w:rsidRDefault="005D4E3E" w:rsidP="00F550CF">
      <w:pPr>
        <w:widowControl w:val="0"/>
        <w:tabs>
          <w:tab w:val="left" w:pos="561"/>
        </w:tabs>
        <w:autoSpaceDE w:val="0"/>
        <w:autoSpaceDN w:val="0"/>
        <w:adjustRightInd w:val="0"/>
        <w:spacing w:line="288" w:lineRule="auto"/>
        <w:jc w:val="both"/>
        <w:rPr>
          <w:rFonts w:ascii="Verdana" w:hAnsi="Verdana" w:cs="Arial"/>
          <w:bCs/>
          <w:sz w:val="26"/>
          <w:szCs w:val="26"/>
        </w:rPr>
      </w:pPr>
      <w:r w:rsidRPr="00CE5ED0">
        <w:rPr>
          <w:rFonts w:ascii="Verdana" w:hAnsi="Verdana" w:cs="Arial"/>
          <w:bCs/>
          <w:sz w:val="26"/>
          <w:szCs w:val="26"/>
        </w:rPr>
        <w:t>La presente acció</w:t>
      </w:r>
      <w:r w:rsidR="00974896" w:rsidRPr="00CE5ED0">
        <w:rPr>
          <w:rFonts w:ascii="Verdana" w:hAnsi="Verdana" w:cs="Arial"/>
          <w:bCs/>
          <w:sz w:val="26"/>
          <w:szCs w:val="26"/>
        </w:rPr>
        <w:t>n de tutela se recibió en este D</w:t>
      </w:r>
      <w:r w:rsidRPr="00CE5ED0">
        <w:rPr>
          <w:rFonts w:ascii="Verdana" w:hAnsi="Verdana" w:cs="Arial"/>
          <w:bCs/>
          <w:sz w:val="26"/>
          <w:szCs w:val="26"/>
        </w:rPr>
        <w:t>espacho el</w:t>
      </w:r>
      <w:r w:rsidR="001859F1" w:rsidRPr="00CE5ED0">
        <w:rPr>
          <w:rFonts w:ascii="Verdana" w:hAnsi="Verdana" w:cs="Arial"/>
          <w:bCs/>
          <w:sz w:val="26"/>
          <w:szCs w:val="26"/>
        </w:rPr>
        <w:t xml:space="preserve"> día </w:t>
      </w:r>
      <w:r w:rsidR="00F550CF">
        <w:rPr>
          <w:rFonts w:ascii="Verdana" w:hAnsi="Verdana" w:cs="Arial"/>
          <w:bCs/>
          <w:sz w:val="26"/>
          <w:szCs w:val="26"/>
        </w:rPr>
        <w:t>17</w:t>
      </w:r>
      <w:r w:rsidR="001859F1" w:rsidRPr="00CE5ED0">
        <w:rPr>
          <w:rFonts w:ascii="Verdana" w:hAnsi="Verdana" w:cs="Arial"/>
          <w:bCs/>
          <w:sz w:val="26"/>
          <w:szCs w:val="26"/>
        </w:rPr>
        <w:t xml:space="preserve"> de </w:t>
      </w:r>
      <w:r w:rsidR="00F550CF">
        <w:rPr>
          <w:rFonts w:ascii="Verdana" w:hAnsi="Verdana" w:cs="Arial"/>
          <w:bCs/>
          <w:sz w:val="26"/>
          <w:szCs w:val="26"/>
        </w:rPr>
        <w:t>octubre</w:t>
      </w:r>
      <w:r w:rsidR="001859F1" w:rsidRPr="00CE5ED0">
        <w:rPr>
          <w:rFonts w:ascii="Verdana" w:hAnsi="Verdana" w:cs="Arial"/>
          <w:bCs/>
          <w:sz w:val="26"/>
          <w:szCs w:val="26"/>
        </w:rPr>
        <w:t xml:space="preserve"> del año que transcurre</w:t>
      </w:r>
      <w:r w:rsidRPr="00CE5ED0">
        <w:rPr>
          <w:rFonts w:ascii="Verdana" w:hAnsi="Verdana" w:cs="Arial"/>
          <w:bCs/>
          <w:sz w:val="26"/>
          <w:szCs w:val="26"/>
        </w:rPr>
        <w:t xml:space="preserve">, </w:t>
      </w:r>
      <w:r w:rsidR="002D7A7F" w:rsidRPr="00CE5ED0">
        <w:rPr>
          <w:rFonts w:ascii="Verdana" w:hAnsi="Verdana" w:cs="Arial"/>
          <w:bCs/>
          <w:sz w:val="26"/>
          <w:szCs w:val="26"/>
        </w:rPr>
        <w:t xml:space="preserve">fecha en la cual se </w:t>
      </w:r>
      <w:r w:rsidR="001859F1" w:rsidRPr="00CE5ED0">
        <w:rPr>
          <w:rFonts w:ascii="Verdana" w:hAnsi="Verdana" w:cs="Arial"/>
          <w:bCs/>
          <w:sz w:val="26"/>
          <w:szCs w:val="26"/>
        </w:rPr>
        <w:t>avocó su conocimiento</w:t>
      </w:r>
      <w:r w:rsidR="00A64C06">
        <w:rPr>
          <w:rFonts w:ascii="Verdana" w:hAnsi="Verdana" w:cs="Arial"/>
          <w:bCs/>
          <w:sz w:val="26"/>
          <w:szCs w:val="26"/>
        </w:rPr>
        <w:t xml:space="preserve"> en contra de</w:t>
      </w:r>
      <w:r w:rsidR="005D4C0B">
        <w:rPr>
          <w:rFonts w:ascii="Verdana" w:hAnsi="Verdana" w:cs="Arial"/>
          <w:bCs/>
          <w:sz w:val="26"/>
          <w:szCs w:val="26"/>
        </w:rPr>
        <w:t xml:space="preserve">l Ministerio del Interior y se ordenó la vinculación oficiosa del Director de Consulta previa de esa </w:t>
      </w:r>
      <w:r w:rsidR="00BC22DC">
        <w:rPr>
          <w:rFonts w:ascii="Verdana" w:hAnsi="Verdana" w:cs="Arial"/>
          <w:bCs/>
          <w:sz w:val="26"/>
          <w:szCs w:val="26"/>
        </w:rPr>
        <w:t xml:space="preserve">Cartera Ministerial, Doctor Jorge Eliécer González </w:t>
      </w:r>
      <w:proofErr w:type="spellStart"/>
      <w:r w:rsidR="00BC22DC">
        <w:rPr>
          <w:rFonts w:ascii="Verdana" w:hAnsi="Verdana" w:cs="Arial"/>
          <w:bCs/>
          <w:sz w:val="26"/>
          <w:szCs w:val="26"/>
        </w:rPr>
        <w:t>Pertuz</w:t>
      </w:r>
      <w:proofErr w:type="spellEnd"/>
      <w:r w:rsidR="00BC22DC">
        <w:rPr>
          <w:rFonts w:ascii="Verdana" w:hAnsi="Verdana" w:cs="Arial"/>
          <w:bCs/>
          <w:sz w:val="26"/>
          <w:szCs w:val="26"/>
        </w:rPr>
        <w:t xml:space="preserve">.  </w:t>
      </w:r>
    </w:p>
    <w:p w:rsidR="005D4E3E" w:rsidRPr="00CE5ED0" w:rsidRDefault="005D4E3E" w:rsidP="00F550CF">
      <w:pPr>
        <w:widowControl w:val="0"/>
        <w:tabs>
          <w:tab w:val="left" w:pos="561"/>
        </w:tabs>
        <w:autoSpaceDE w:val="0"/>
        <w:autoSpaceDN w:val="0"/>
        <w:adjustRightInd w:val="0"/>
        <w:spacing w:line="360" w:lineRule="auto"/>
        <w:rPr>
          <w:rFonts w:ascii="Verdana" w:hAnsi="Verdana" w:cs="Arial"/>
          <w:bCs/>
          <w:sz w:val="26"/>
          <w:szCs w:val="26"/>
        </w:rPr>
      </w:pPr>
    </w:p>
    <w:p w:rsidR="00061DD3" w:rsidRDefault="00CA0A0D" w:rsidP="00061DD3">
      <w:pPr>
        <w:autoSpaceDE w:val="0"/>
        <w:autoSpaceDN w:val="0"/>
        <w:adjustRightInd w:val="0"/>
        <w:spacing w:line="288" w:lineRule="auto"/>
        <w:jc w:val="center"/>
        <w:rPr>
          <w:rFonts w:ascii="Verdana" w:hAnsi="Verdana" w:cs="Verdana"/>
          <w:b/>
          <w:bCs/>
          <w:sz w:val="26"/>
          <w:szCs w:val="26"/>
        </w:rPr>
      </w:pPr>
      <w:r w:rsidRPr="00CE5ED0">
        <w:rPr>
          <w:rFonts w:ascii="Verdana" w:hAnsi="Verdana" w:cs="Verdana"/>
          <w:b/>
          <w:bCs/>
          <w:sz w:val="26"/>
          <w:szCs w:val="26"/>
        </w:rPr>
        <w:t>RESPUESTA DE</w:t>
      </w:r>
      <w:r w:rsidR="00061DD3">
        <w:rPr>
          <w:rFonts w:ascii="Verdana" w:hAnsi="Verdana" w:cs="Verdana"/>
          <w:b/>
          <w:bCs/>
          <w:sz w:val="26"/>
          <w:szCs w:val="26"/>
        </w:rPr>
        <w:t xml:space="preserve">L MINISTERIO DEL INTERIOR </w:t>
      </w:r>
    </w:p>
    <w:p w:rsidR="00AD72B1" w:rsidRDefault="00061DD3" w:rsidP="00C93EBC">
      <w:pPr>
        <w:autoSpaceDE w:val="0"/>
        <w:autoSpaceDN w:val="0"/>
        <w:adjustRightInd w:val="0"/>
        <w:spacing w:line="288" w:lineRule="auto"/>
        <w:jc w:val="center"/>
        <w:rPr>
          <w:rFonts w:ascii="Verdana" w:hAnsi="Verdana" w:cs="Verdana"/>
          <w:b/>
          <w:bCs/>
          <w:sz w:val="26"/>
          <w:szCs w:val="26"/>
        </w:rPr>
      </w:pPr>
      <w:r>
        <w:rPr>
          <w:rFonts w:ascii="Verdana" w:hAnsi="Verdana" w:cs="Verdana"/>
          <w:b/>
          <w:bCs/>
          <w:sz w:val="26"/>
          <w:szCs w:val="26"/>
        </w:rPr>
        <w:t>DIRECCIÓN DE CONSULTA PREVIA:</w:t>
      </w:r>
      <w:r w:rsidR="00CA0A0D" w:rsidRPr="00CE5ED0">
        <w:rPr>
          <w:rFonts w:ascii="Verdana" w:hAnsi="Verdana" w:cs="Verdana"/>
          <w:b/>
          <w:bCs/>
          <w:sz w:val="26"/>
          <w:szCs w:val="26"/>
        </w:rPr>
        <w:t xml:space="preserve"> </w:t>
      </w:r>
    </w:p>
    <w:p w:rsidR="00C93EBC" w:rsidRPr="00CE5ED0" w:rsidRDefault="00C93EBC" w:rsidP="00293DEB">
      <w:pPr>
        <w:autoSpaceDE w:val="0"/>
        <w:autoSpaceDN w:val="0"/>
        <w:adjustRightInd w:val="0"/>
        <w:jc w:val="center"/>
        <w:rPr>
          <w:rFonts w:ascii="Verdana" w:hAnsi="Verdana" w:cs="Verdana"/>
          <w:b/>
          <w:bCs/>
          <w:sz w:val="26"/>
          <w:szCs w:val="26"/>
        </w:rPr>
      </w:pPr>
    </w:p>
    <w:p w:rsidR="004105AB" w:rsidRDefault="00C93EBC" w:rsidP="00BE20C3">
      <w:pPr>
        <w:autoSpaceDE w:val="0"/>
        <w:autoSpaceDN w:val="0"/>
        <w:adjustRightInd w:val="0"/>
        <w:spacing w:line="288" w:lineRule="auto"/>
        <w:jc w:val="both"/>
        <w:rPr>
          <w:rFonts w:ascii="Verdana" w:hAnsi="Verdana" w:cs="Verdana"/>
          <w:bCs/>
          <w:sz w:val="26"/>
          <w:szCs w:val="26"/>
        </w:rPr>
      </w:pPr>
      <w:r>
        <w:rPr>
          <w:rFonts w:ascii="Verdana" w:hAnsi="Verdana" w:cs="Verdana"/>
          <w:bCs/>
          <w:sz w:val="26"/>
          <w:szCs w:val="26"/>
        </w:rPr>
        <w:t xml:space="preserve">Expuso que esa entidad ha dado respuesta a las dos peticiones elevadas por el accionante, así, mediante planilla de correspondencia de servicio No. RN843025620CO de la empresa de correos 472, </w:t>
      </w:r>
      <w:r w:rsidR="00406FBA">
        <w:rPr>
          <w:rFonts w:ascii="Verdana" w:hAnsi="Verdana" w:cs="Verdana"/>
          <w:bCs/>
          <w:sz w:val="26"/>
          <w:szCs w:val="26"/>
        </w:rPr>
        <w:t>de fecha 12 de octubre de 2017 se le dio respuesta a la primera solicitud; así mismo, mediante No. de guía RN843025620CO</w:t>
      </w:r>
      <w:r w:rsidR="00E87646">
        <w:rPr>
          <w:rFonts w:ascii="Verdana" w:hAnsi="Verdana" w:cs="Verdana"/>
          <w:bCs/>
          <w:sz w:val="26"/>
          <w:szCs w:val="26"/>
        </w:rPr>
        <w:t xml:space="preserve"> se le envió la segunda el 17 de octubre de 2017. </w:t>
      </w:r>
      <w:r>
        <w:rPr>
          <w:rFonts w:ascii="Verdana" w:hAnsi="Verdana" w:cs="Verdana"/>
          <w:bCs/>
          <w:sz w:val="26"/>
          <w:szCs w:val="26"/>
        </w:rPr>
        <w:t xml:space="preserve"> </w:t>
      </w:r>
    </w:p>
    <w:p w:rsidR="004105AB" w:rsidRDefault="004105AB" w:rsidP="00293DEB">
      <w:pPr>
        <w:autoSpaceDE w:val="0"/>
        <w:autoSpaceDN w:val="0"/>
        <w:adjustRightInd w:val="0"/>
        <w:jc w:val="both"/>
        <w:rPr>
          <w:rFonts w:ascii="Verdana" w:hAnsi="Verdana" w:cs="Verdana"/>
          <w:bCs/>
          <w:sz w:val="26"/>
          <w:szCs w:val="26"/>
        </w:rPr>
      </w:pPr>
    </w:p>
    <w:p w:rsidR="004105AB" w:rsidRDefault="004105AB" w:rsidP="00BE20C3">
      <w:pPr>
        <w:autoSpaceDE w:val="0"/>
        <w:autoSpaceDN w:val="0"/>
        <w:adjustRightInd w:val="0"/>
        <w:spacing w:line="288" w:lineRule="auto"/>
        <w:jc w:val="both"/>
        <w:rPr>
          <w:rFonts w:ascii="Verdana" w:hAnsi="Verdana" w:cs="Verdana"/>
          <w:bCs/>
          <w:sz w:val="26"/>
          <w:szCs w:val="26"/>
        </w:rPr>
      </w:pPr>
      <w:r>
        <w:rPr>
          <w:rFonts w:ascii="Verdana" w:hAnsi="Verdana" w:cs="Verdana"/>
          <w:bCs/>
          <w:sz w:val="26"/>
          <w:szCs w:val="26"/>
        </w:rPr>
        <w:lastRenderedPageBreak/>
        <w:t xml:space="preserve">De acuerdo a lo anterior, solicitó que se declare la </w:t>
      </w:r>
      <w:r w:rsidR="00BE20C3">
        <w:rPr>
          <w:rFonts w:ascii="Verdana" w:hAnsi="Verdana" w:cs="Verdana"/>
          <w:bCs/>
          <w:sz w:val="26"/>
          <w:szCs w:val="26"/>
        </w:rPr>
        <w:t>carencia actual de objeto por</w:t>
      </w:r>
      <w:r>
        <w:rPr>
          <w:rFonts w:ascii="Verdana" w:hAnsi="Verdana" w:cs="Verdana"/>
          <w:bCs/>
          <w:sz w:val="26"/>
          <w:szCs w:val="26"/>
        </w:rPr>
        <w:t xml:space="preserve"> hecho superado</w:t>
      </w:r>
      <w:r w:rsidR="00293DEB">
        <w:rPr>
          <w:rFonts w:ascii="Verdana" w:hAnsi="Verdana" w:cs="Verdana"/>
          <w:bCs/>
          <w:sz w:val="26"/>
          <w:szCs w:val="26"/>
        </w:rPr>
        <w:t>.</w:t>
      </w:r>
    </w:p>
    <w:p w:rsidR="00CA0A0D" w:rsidRPr="00CE5ED0" w:rsidRDefault="00CA0A0D" w:rsidP="004105AB">
      <w:pPr>
        <w:autoSpaceDE w:val="0"/>
        <w:autoSpaceDN w:val="0"/>
        <w:adjustRightInd w:val="0"/>
        <w:spacing w:line="360" w:lineRule="auto"/>
        <w:jc w:val="both"/>
        <w:rPr>
          <w:rFonts w:ascii="Verdana" w:hAnsi="Verdana" w:cs="Verdana"/>
          <w:bCs/>
          <w:sz w:val="26"/>
          <w:szCs w:val="26"/>
        </w:rPr>
      </w:pPr>
    </w:p>
    <w:p w:rsidR="00CA0A0D" w:rsidRPr="00CE5ED0" w:rsidRDefault="00CA0A0D" w:rsidP="00F550CF">
      <w:pPr>
        <w:autoSpaceDE w:val="0"/>
        <w:autoSpaceDN w:val="0"/>
        <w:adjustRightInd w:val="0"/>
        <w:spacing w:line="288" w:lineRule="auto"/>
        <w:jc w:val="center"/>
        <w:rPr>
          <w:rFonts w:ascii="Verdana" w:hAnsi="Verdana" w:cs="Verdana"/>
          <w:b/>
          <w:bCs/>
          <w:sz w:val="26"/>
          <w:szCs w:val="26"/>
        </w:rPr>
      </w:pPr>
      <w:r w:rsidRPr="00CE5ED0">
        <w:rPr>
          <w:rFonts w:ascii="Verdana" w:hAnsi="Verdana" w:cs="Verdana"/>
          <w:b/>
          <w:bCs/>
          <w:sz w:val="26"/>
          <w:szCs w:val="26"/>
        </w:rPr>
        <w:t>CONSIDERACIONES DE LA SALA</w:t>
      </w:r>
      <w:r w:rsidR="00A67F5F" w:rsidRPr="00CE5ED0">
        <w:rPr>
          <w:rFonts w:ascii="Verdana" w:hAnsi="Verdana" w:cs="Verdana"/>
          <w:b/>
          <w:bCs/>
          <w:sz w:val="26"/>
          <w:szCs w:val="26"/>
        </w:rPr>
        <w:t>:</w:t>
      </w:r>
    </w:p>
    <w:p w:rsidR="00CC57DE" w:rsidRDefault="00CC57DE" w:rsidP="00293DEB">
      <w:pPr>
        <w:suppressAutoHyphens/>
        <w:spacing w:line="276" w:lineRule="auto"/>
        <w:jc w:val="both"/>
        <w:rPr>
          <w:rFonts w:ascii="Verdana" w:hAnsi="Verdana" w:cs="Arial"/>
          <w:spacing w:val="-3"/>
          <w:sz w:val="26"/>
          <w:szCs w:val="26"/>
        </w:rPr>
      </w:pPr>
    </w:p>
    <w:p w:rsidR="00C60DB4" w:rsidRPr="00C60DB4" w:rsidRDefault="00C60DB4" w:rsidP="00C60DB4">
      <w:pPr>
        <w:suppressAutoHyphens/>
        <w:jc w:val="both"/>
        <w:rPr>
          <w:rFonts w:ascii="Verdana" w:hAnsi="Verdana" w:cs="Arial"/>
          <w:b/>
          <w:spacing w:val="-3"/>
          <w:sz w:val="26"/>
          <w:szCs w:val="26"/>
        </w:rPr>
      </w:pPr>
      <w:r w:rsidRPr="00C60DB4">
        <w:rPr>
          <w:rFonts w:ascii="Verdana" w:hAnsi="Verdana" w:cs="Arial"/>
          <w:b/>
          <w:spacing w:val="-3"/>
          <w:sz w:val="26"/>
          <w:szCs w:val="26"/>
        </w:rPr>
        <w:t xml:space="preserve">1. Competencia: </w:t>
      </w:r>
    </w:p>
    <w:p w:rsidR="00C60DB4" w:rsidRPr="00CE5ED0" w:rsidRDefault="00C60DB4" w:rsidP="00C60DB4">
      <w:pPr>
        <w:suppressAutoHyphens/>
        <w:jc w:val="both"/>
        <w:rPr>
          <w:rFonts w:ascii="Verdana" w:hAnsi="Verdana" w:cs="Arial"/>
          <w:spacing w:val="-3"/>
          <w:sz w:val="26"/>
          <w:szCs w:val="26"/>
        </w:rPr>
      </w:pPr>
    </w:p>
    <w:p w:rsidR="00CA0A0D" w:rsidRPr="00CE5ED0" w:rsidRDefault="00973BCF" w:rsidP="00F550CF">
      <w:pPr>
        <w:autoSpaceDE w:val="0"/>
        <w:autoSpaceDN w:val="0"/>
        <w:adjustRightInd w:val="0"/>
        <w:spacing w:line="288" w:lineRule="auto"/>
        <w:jc w:val="both"/>
        <w:rPr>
          <w:rFonts w:ascii="Verdana" w:hAnsi="Verdana" w:cs="Verdana"/>
          <w:sz w:val="26"/>
          <w:szCs w:val="26"/>
        </w:rPr>
      </w:pPr>
      <w:r w:rsidRPr="00CE5ED0">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2F2069" w:rsidRDefault="002F2069" w:rsidP="00C60DB4">
      <w:pPr>
        <w:autoSpaceDE w:val="0"/>
        <w:autoSpaceDN w:val="0"/>
        <w:adjustRightInd w:val="0"/>
        <w:spacing w:line="360" w:lineRule="auto"/>
        <w:jc w:val="both"/>
        <w:rPr>
          <w:rFonts w:ascii="Verdana" w:hAnsi="Verdana" w:cs="Verdana"/>
          <w:sz w:val="26"/>
          <w:szCs w:val="26"/>
        </w:rPr>
      </w:pPr>
    </w:p>
    <w:p w:rsidR="00C60DB4" w:rsidRPr="00C60DB4" w:rsidRDefault="00C60DB4" w:rsidP="00C60DB4">
      <w:pPr>
        <w:autoSpaceDE w:val="0"/>
        <w:autoSpaceDN w:val="0"/>
        <w:adjustRightInd w:val="0"/>
        <w:spacing w:line="276" w:lineRule="auto"/>
        <w:jc w:val="both"/>
        <w:rPr>
          <w:rFonts w:ascii="Verdana" w:hAnsi="Verdana" w:cs="Verdana"/>
          <w:b/>
          <w:sz w:val="26"/>
          <w:szCs w:val="26"/>
        </w:rPr>
      </w:pPr>
      <w:r w:rsidRPr="00C60DB4">
        <w:rPr>
          <w:rFonts w:ascii="Verdana" w:hAnsi="Verdana" w:cs="Verdana"/>
          <w:b/>
          <w:sz w:val="26"/>
          <w:szCs w:val="26"/>
        </w:rPr>
        <w:t xml:space="preserve">2. Problema jurídico a resolver: </w:t>
      </w:r>
    </w:p>
    <w:p w:rsidR="00C60DB4" w:rsidRPr="00CE5ED0" w:rsidRDefault="00C60DB4" w:rsidP="00293DEB">
      <w:pPr>
        <w:autoSpaceDE w:val="0"/>
        <w:autoSpaceDN w:val="0"/>
        <w:adjustRightInd w:val="0"/>
        <w:jc w:val="both"/>
        <w:rPr>
          <w:rFonts w:ascii="Verdana" w:hAnsi="Verdana" w:cs="Verdana"/>
          <w:sz w:val="26"/>
          <w:szCs w:val="26"/>
        </w:rPr>
      </w:pPr>
    </w:p>
    <w:p w:rsidR="005D4E3E" w:rsidRPr="00CE5ED0" w:rsidRDefault="008B6736" w:rsidP="00F550CF">
      <w:pPr>
        <w:autoSpaceDE w:val="0"/>
        <w:autoSpaceDN w:val="0"/>
        <w:adjustRightInd w:val="0"/>
        <w:spacing w:line="288" w:lineRule="auto"/>
        <w:jc w:val="both"/>
        <w:rPr>
          <w:rFonts w:ascii="Verdana" w:hAnsi="Verdana" w:cs="Verdana"/>
          <w:bCs/>
          <w:sz w:val="26"/>
          <w:szCs w:val="26"/>
        </w:rPr>
      </w:pPr>
      <w:r w:rsidRPr="00CE5ED0">
        <w:rPr>
          <w:rFonts w:ascii="Verdana" w:hAnsi="Verdana" w:cs="Verdana"/>
          <w:bCs/>
          <w:sz w:val="26"/>
          <w:szCs w:val="26"/>
        </w:rPr>
        <w:t>Le corresponde a esta C</w:t>
      </w:r>
      <w:r w:rsidR="00BC608B" w:rsidRPr="00CE5ED0">
        <w:rPr>
          <w:rFonts w:ascii="Verdana" w:hAnsi="Verdana" w:cs="Verdana"/>
          <w:bCs/>
          <w:sz w:val="26"/>
          <w:szCs w:val="26"/>
        </w:rPr>
        <w:t>orporación establecer</w:t>
      </w:r>
      <w:r w:rsidR="005D4E3E" w:rsidRPr="00CE5ED0">
        <w:rPr>
          <w:rFonts w:ascii="Verdana" w:hAnsi="Verdana" w:cs="Verdana"/>
          <w:bCs/>
          <w:sz w:val="26"/>
          <w:szCs w:val="26"/>
        </w:rPr>
        <w:t xml:space="preserve"> si por parte de</w:t>
      </w:r>
      <w:r w:rsidR="005170B2">
        <w:rPr>
          <w:rFonts w:ascii="Verdana" w:hAnsi="Verdana" w:cs="Verdana"/>
          <w:bCs/>
          <w:sz w:val="26"/>
          <w:szCs w:val="26"/>
        </w:rPr>
        <w:t>l</w:t>
      </w:r>
      <w:r w:rsidR="00F77522">
        <w:rPr>
          <w:rFonts w:ascii="Verdana" w:hAnsi="Verdana" w:cs="Verdana"/>
          <w:bCs/>
          <w:sz w:val="26"/>
          <w:szCs w:val="26"/>
        </w:rPr>
        <w:t xml:space="preserve"> </w:t>
      </w:r>
      <w:r w:rsidR="005170B2">
        <w:rPr>
          <w:rFonts w:ascii="Verdana" w:hAnsi="Verdana" w:cs="Verdana"/>
          <w:bCs/>
          <w:sz w:val="26"/>
          <w:szCs w:val="26"/>
        </w:rPr>
        <w:t>Ministerio del Interior</w:t>
      </w:r>
      <w:r w:rsidR="00F77522">
        <w:rPr>
          <w:rFonts w:ascii="Verdana" w:hAnsi="Verdana" w:cs="Verdana"/>
          <w:bCs/>
          <w:sz w:val="26"/>
          <w:szCs w:val="26"/>
        </w:rPr>
        <w:t xml:space="preserve"> se ha vulnerado el derecho fundamental de petici</w:t>
      </w:r>
      <w:r w:rsidR="005170B2">
        <w:rPr>
          <w:rFonts w:ascii="Verdana" w:hAnsi="Verdana" w:cs="Verdana"/>
          <w:bCs/>
          <w:sz w:val="26"/>
          <w:szCs w:val="26"/>
        </w:rPr>
        <w:t>ón del señor</w:t>
      </w:r>
      <w:r w:rsidR="00F77522">
        <w:rPr>
          <w:rFonts w:ascii="Verdana" w:hAnsi="Verdana" w:cs="Verdana"/>
          <w:bCs/>
          <w:sz w:val="26"/>
          <w:szCs w:val="26"/>
        </w:rPr>
        <w:t xml:space="preserve"> </w:t>
      </w:r>
      <w:r w:rsidR="005170B2">
        <w:rPr>
          <w:rFonts w:ascii="Verdana" w:hAnsi="Verdana" w:cs="Verdana"/>
          <w:bCs/>
          <w:sz w:val="26"/>
          <w:szCs w:val="26"/>
        </w:rPr>
        <w:t>Luis Alberto Graciano López</w:t>
      </w:r>
      <w:r w:rsidR="00F77522">
        <w:rPr>
          <w:rFonts w:ascii="Verdana" w:hAnsi="Verdana" w:cs="Verdana"/>
          <w:bCs/>
          <w:sz w:val="26"/>
          <w:szCs w:val="26"/>
        </w:rPr>
        <w:t xml:space="preserve">, o si como lo ha manifestado </w:t>
      </w:r>
      <w:r w:rsidR="005170B2">
        <w:rPr>
          <w:rFonts w:ascii="Verdana" w:hAnsi="Verdana" w:cs="Verdana"/>
          <w:bCs/>
          <w:sz w:val="26"/>
          <w:szCs w:val="26"/>
        </w:rPr>
        <w:t>el Director de Consulta Previa de esa Cartera Ministerial</w:t>
      </w:r>
      <w:r w:rsidR="00F77522">
        <w:rPr>
          <w:rFonts w:ascii="Verdana" w:hAnsi="Verdana" w:cs="Verdana"/>
          <w:bCs/>
          <w:sz w:val="26"/>
          <w:szCs w:val="26"/>
        </w:rPr>
        <w:t>, en la actualidad se encuentran superadas las causas que motivaron la interposición de esta acción</w:t>
      </w:r>
      <w:r w:rsidR="00DE7E69" w:rsidRPr="00CE5ED0">
        <w:rPr>
          <w:rFonts w:ascii="Verdana" w:hAnsi="Verdana" w:cs="Verdana"/>
          <w:bCs/>
          <w:sz w:val="26"/>
          <w:szCs w:val="26"/>
        </w:rPr>
        <w:t>.</w:t>
      </w:r>
    </w:p>
    <w:p w:rsidR="005D4E3E" w:rsidRPr="005170B2" w:rsidRDefault="005D4E3E" w:rsidP="00C60DB4">
      <w:pPr>
        <w:autoSpaceDE w:val="0"/>
        <w:autoSpaceDN w:val="0"/>
        <w:adjustRightInd w:val="0"/>
        <w:spacing w:line="360" w:lineRule="auto"/>
        <w:jc w:val="both"/>
        <w:rPr>
          <w:rFonts w:ascii="Verdana" w:hAnsi="Verdana" w:cs="Verdana"/>
          <w:sz w:val="18"/>
          <w:szCs w:val="26"/>
        </w:rPr>
      </w:pPr>
    </w:p>
    <w:p w:rsidR="00C60DB4" w:rsidRPr="00C60DB4" w:rsidRDefault="00C60DB4" w:rsidP="00C60DB4">
      <w:pPr>
        <w:autoSpaceDE w:val="0"/>
        <w:autoSpaceDN w:val="0"/>
        <w:adjustRightInd w:val="0"/>
        <w:spacing w:line="276" w:lineRule="auto"/>
        <w:jc w:val="both"/>
        <w:rPr>
          <w:rFonts w:ascii="Verdana" w:hAnsi="Verdana" w:cs="Verdana"/>
          <w:b/>
          <w:sz w:val="26"/>
          <w:szCs w:val="26"/>
        </w:rPr>
      </w:pPr>
      <w:r w:rsidRPr="00C60DB4">
        <w:rPr>
          <w:rFonts w:ascii="Verdana" w:hAnsi="Verdana" w:cs="Verdana"/>
          <w:b/>
          <w:sz w:val="26"/>
          <w:szCs w:val="26"/>
        </w:rPr>
        <w:t xml:space="preserve">3. Solución: </w:t>
      </w:r>
    </w:p>
    <w:p w:rsidR="00C60DB4" w:rsidRPr="00CE5ED0" w:rsidRDefault="00C60DB4" w:rsidP="005170B2">
      <w:pPr>
        <w:autoSpaceDE w:val="0"/>
        <w:autoSpaceDN w:val="0"/>
        <w:adjustRightInd w:val="0"/>
        <w:jc w:val="both"/>
        <w:rPr>
          <w:rFonts w:ascii="Verdana" w:hAnsi="Verdana" w:cs="Verdana"/>
          <w:sz w:val="26"/>
          <w:szCs w:val="26"/>
        </w:rPr>
      </w:pPr>
    </w:p>
    <w:p w:rsidR="005D4E3E" w:rsidRPr="00CE5ED0" w:rsidRDefault="005D4E3E" w:rsidP="005170B2">
      <w:pPr>
        <w:autoSpaceDE w:val="0"/>
        <w:autoSpaceDN w:val="0"/>
        <w:adjustRightInd w:val="0"/>
        <w:spacing w:line="276" w:lineRule="auto"/>
        <w:jc w:val="both"/>
        <w:rPr>
          <w:rFonts w:ascii="Verdana" w:hAnsi="Verdana" w:cs="Verdana"/>
          <w:sz w:val="26"/>
          <w:szCs w:val="26"/>
        </w:rPr>
      </w:pPr>
      <w:r w:rsidRPr="00CE5ED0">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w:t>
      </w:r>
      <w:r w:rsidR="006D6B37" w:rsidRPr="00CE5ED0">
        <w:rPr>
          <w:rFonts w:ascii="Verdana" w:hAnsi="Verdana" w:cs="Verdana"/>
          <w:sz w:val="26"/>
          <w:szCs w:val="26"/>
        </w:rPr>
        <w:t>,</w:t>
      </w:r>
      <w:r w:rsidRPr="00CE5ED0">
        <w:rPr>
          <w:rFonts w:ascii="Verdana" w:hAnsi="Verdana" w:cs="Verdana"/>
          <w:sz w:val="26"/>
          <w:szCs w:val="26"/>
        </w:rPr>
        <w:t xml:space="preserve"> cuando éstos sean violados o se presente amenaza de conculcación</w:t>
      </w:r>
      <w:r w:rsidR="006D6B37" w:rsidRPr="00CE5ED0">
        <w:rPr>
          <w:rFonts w:ascii="Verdana" w:hAnsi="Verdana" w:cs="Verdana"/>
          <w:sz w:val="26"/>
          <w:szCs w:val="26"/>
        </w:rPr>
        <w:t>.</w:t>
      </w:r>
    </w:p>
    <w:p w:rsidR="005D4E3E" w:rsidRPr="00CE5ED0" w:rsidRDefault="005D4E3E" w:rsidP="005170B2">
      <w:pPr>
        <w:autoSpaceDE w:val="0"/>
        <w:autoSpaceDN w:val="0"/>
        <w:adjustRightInd w:val="0"/>
        <w:jc w:val="both"/>
        <w:rPr>
          <w:rFonts w:ascii="Verdana" w:hAnsi="Verdana" w:cs="Verdana"/>
          <w:sz w:val="26"/>
          <w:szCs w:val="26"/>
        </w:rPr>
      </w:pPr>
    </w:p>
    <w:p w:rsidR="005D4E3E" w:rsidRPr="00CE5ED0" w:rsidRDefault="005D4E3E" w:rsidP="005170B2">
      <w:pPr>
        <w:autoSpaceDE w:val="0"/>
        <w:autoSpaceDN w:val="0"/>
        <w:adjustRightInd w:val="0"/>
        <w:spacing w:line="276" w:lineRule="auto"/>
        <w:jc w:val="both"/>
        <w:rPr>
          <w:rFonts w:ascii="Verdana" w:hAnsi="Verdana"/>
          <w:sz w:val="26"/>
          <w:szCs w:val="26"/>
        </w:rPr>
      </w:pPr>
      <w:r w:rsidRPr="00CE5ED0">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CE5ED0">
        <w:rPr>
          <w:rStyle w:val="Appelnotedebasdep"/>
          <w:rFonts w:ascii="Verdana" w:hAnsi="Verdana" w:cs="Verdana"/>
          <w:sz w:val="26"/>
          <w:szCs w:val="26"/>
        </w:rPr>
        <w:footnoteReference w:id="1"/>
      </w:r>
      <w:r w:rsidRPr="00CE5ED0">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CE5ED0">
        <w:rPr>
          <w:rFonts w:ascii="Verdana" w:hAnsi="Verdana"/>
          <w:sz w:val="26"/>
          <w:szCs w:val="26"/>
        </w:rPr>
        <w:t xml:space="preserve"> </w:t>
      </w:r>
    </w:p>
    <w:p w:rsidR="005D4E3E" w:rsidRPr="00CE5ED0" w:rsidRDefault="005D4E3E" w:rsidP="005170B2">
      <w:pPr>
        <w:spacing w:line="276" w:lineRule="auto"/>
        <w:jc w:val="both"/>
        <w:rPr>
          <w:rFonts w:ascii="Verdana" w:hAnsi="Verdana" w:cs="Arial"/>
          <w:sz w:val="26"/>
          <w:szCs w:val="26"/>
          <w:lang w:val="es-MX"/>
        </w:rPr>
      </w:pPr>
      <w:r w:rsidRPr="00CE5ED0">
        <w:rPr>
          <w:rFonts w:ascii="Verdana" w:hAnsi="Verdana" w:cs="Arial"/>
          <w:sz w:val="26"/>
          <w:szCs w:val="26"/>
          <w:lang w:val="es-MX"/>
        </w:rPr>
        <w:lastRenderedPageBreak/>
        <w:t>El artículo 23 de nuestra Cons</w:t>
      </w:r>
      <w:r w:rsidRPr="006015FE">
        <w:rPr>
          <w:rFonts w:ascii="Verdana" w:hAnsi="Verdana" w:cs="Arial"/>
          <w:sz w:val="26"/>
          <w:szCs w:val="26"/>
          <w:lang w:val="es-MX"/>
        </w:rPr>
        <w:t>titución Política establece que:</w:t>
      </w:r>
      <w:r w:rsidRPr="0046205C">
        <w:rPr>
          <w:rFonts w:ascii="Verdana" w:hAnsi="Verdana" w:cs="Arial"/>
          <w:sz w:val="26"/>
          <w:szCs w:val="26"/>
          <w:lang w:val="es-MX"/>
        </w:rPr>
        <w:t xml:space="preserve"> </w:t>
      </w:r>
      <w:r w:rsidRPr="00864103">
        <w:rPr>
          <w:rFonts w:ascii="Verdana" w:hAnsi="Verdana" w:cs="Arial"/>
          <w:sz w:val="22"/>
          <w:szCs w:val="22"/>
        </w:rPr>
        <w:t>“</w:t>
      </w:r>
      <w:r w:rsidRPr="00864103">
        <w:rPr>
          <w:rFonts w:ascii="Verdana" w:hAnsi="Verdana" w:cs="Arial"/>
          <w:i/>
          <w:iCs/>
          <w:sz w:val="22"/>
          <w:szCs w:val="22"/>
        </w:rPr>
        <w:t>Toda persona tiene derecho a presentar peticiones respetuosas a las autoridades por motivos de interés general o particular y a obtener pronta resolución. (…).</w:t>
      </w:r>
      <w:r w:rsidRPr="00864103">
        <w:rPr>
          <w:rFonts w:ascii="Verdana" w:hAnsi="Verdana" w:cs="Arial"/>
          <w:sz w:val="22"/>
          <w:szCs w:val="22"/>
        </w:rPr>
        <w:t>"</w:t>
      </w:r>
      <w:r w:rsidRPr="00F91E07">
        <w:rPr>
          <w:rFonts w:ascii="Verdana" w:hAnsi="Verdana" w:cs="Arial"/>
          <w:sz w:val="26"/>
          <w:szCs w:val="26"/>
        </w:rPr>
        <w:t xml:space="preserve">, </w:t>
      </w:r>
      <w:r w:rsidRPr="006015FE">
        <w:rPr>
          <w:rFonts w:ascii="Verdana" w:hAnsi="Verdana" w:cs="Arial"/>
          <w:sz w:val="26"/>
          <w:szCs w:val="26"/>
        </w:rPr>
        <w:t xml:space="preserve">pues </w:t>
      </w:r>
      <w:r w:rsidRPr="00CE5ED0">
        <w:rPr>
          <w:rFonts w:ascii="Verdana" w:hAnsi="Verdana" w:cs="Arial"/>
          <w:sz w:val="26"/>
          <w:szCs w:val="26"/>
        </w:rPr>
        <w:t xml:space="preserve">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5D4E3E" w:rsidRPr="00CE5ED0" w:rsidRDefault="005D4E3E" w:rsidP="005170B2">
      <w:pPr>
        <w:jc w:val="both"/>
        <w:rPr>
          <w:rFonts w:ascii="Verdana" w:hAnsi="Verdana" w:cs="Arial"/>
          <w:sz w:val="26"/>
          <w:szCs w:val="26"/>
          <w:lang w:val="es-MX"/>
        </w:rPr>
      </w:pPr>
    </w:p>
    <w:p w:rsidR="005D4E3E" w:rsidRPr="00CE5ED0" w:rsidRDefault="005D4E3E" w:rsidP="005170B2">
      <w:pPr>
        <w:spacing w:line="276" w:lineRule="auto"/>
        <w:jc w:val="both"/>
        <w:rPr>
          <w:rFonts w:ascii="Verdana" w:hAnsi="Verdana" w:cs="Arial"/>
          <w:sz w:val="26"/>
          <w:szCs w:val="26"/>
          <w:lang w:val="es-MX"/>
        </w:rPr>
      </w:pPr>
      <w:r w:rsidRPr="00CE5ED0">
        <w:rPr>
          <w:rFonts w:ascii="Verdana" w:hAnsi="Verdana" w:cs="Arial"/>
          <w:sz w:val="26"/>
          <w:szCs w:val="26"/>
          <w:lang w:val="es-MX"/>
        </w:rPr>
        <w:t>En ese orden</w:t>
      </w:r>
      <w:r w:rsidR="009568B9" w:rsidRPr="00CE5ED0">
        <w:rPr>
          <w:rFonts w:ascii="Verdana" w:hAnsi="Verdana" w:cs="Arial"/>
          <w:sz w:val="26"/>
          <w:szCs w:val="26"/>
          <w:lang w:val="es-MX"/>
        </w:rPr>
        <w:t xml:space="preserve"> de ideas</w:t>
      </w:r>
      <w:r w:rsidRPr="00CE5ED0">
        <w:rPr>
          <w:rFonts w:ascii="Verdana" w:hAnsi="Verdana" w:cs="Arial"/>
          <w:sz w:val="26"/>
          <w:szCs w:val="26"/>
          <w:lang w:val="es-MX"/>
        </w:rPr>
        <w:t>,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5D4E3E" w:rsidRPr="005170B2" w:rsidRDefault="005D4E3E" w:rsidP="005170B2">
      <w:pPr>
        <w:jc w:val="both"/>
        <w:rPr>
          <w:rFonts w:ascii="Verdana" w:hAnsi="Verdana" w:cs="Arial"/>
          <w:szCs w:val="26"/>
          <w:lang w:val="es-MX"/>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 xml:space="preserve">c) La respuesta debe cumplir con estos requisitos: </w:t>
      </w:r>
      <w:r w:rsidRPr="003B633E">
        <w:rPr>
          <w:rFonts w:ascii="Verdana" w:hAnsi="Verdana"/>
          <w:b/>
          <w:i/>
          <w:iCs/>
          <w:sz w:val="22"/>
          <w:szCs w:val="22"/>
        </w:rPr>
        <w:t xml:space="preserve">1. oportunidad 2. Debe resolverse de fondo, clara, precisa y de manera congruente con lo solicitado 3. Ser puesta en conocimiento del peticionario. </w:t>
      </w:r>
      <w:r w:rsidRPr="00864103">
        <w:rPr>
          <w:rFonts w:ascii="Verdana" w:hAnsi="Verdana"/>
          <w:i/>
          <w:iCs/>
          <w:sz w:val="22"/>
          <w:szCs w:val="22"/>
        </w:rPr>
        <w:t>Si no se cumple con estos requisitos se incurre en una vulneración del derecho constitucional fundamental de petición.</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d) Por lo anterior, la respuesta no implica aceptación de lo solicitado ni tampoco se concreta siempre en una respuesta escrita.</w:t>
      </w:r>
    </w:p>
    <w:p w:rsidR="005D4E3E" w:rsidRPr="00864103" w:rsidRDefault="005D4E3E" w:rsidP="00C60DB4">
      <w:pPr>
        <w:ind w:left="397" w:right="397"/>
        <w:jc w:val="both"/>
        <w:rPr>
          <w:rFonts w:ascii="Verdana" w:hAnsi="Verdana"/>
          <w:i/>
          <w:iCs/>
          <w:sz w:val="22"/>
          <w:szCs w:val="22"/>
        </w:rPr>
      </w:pPr>
    </w:p>
    <w:p w:rsidR="005D4E3E" w:rsidRPr="00864103" w:rsidRDefault="003B633E" w:rsidP="00C60DB4">
      <w:pPr>
        <w:ind w:left="397" w:right="397"/>
        <w:jc w:val="both"/>
        <w:rPr>
          <w:rFonts w:ascii="Verdana" w:hAnsi="Verdana"/>
          <w:i/>
          <w:iCs/>
          <w:sz w:val="22"/>
          <w:szCs w:val="22"/>
        </w:rPr>
      </w:pPr>
      <w:r>
        <w:rPr>
          <w:rFonts w:ascii="Verdana" w:hAnsi="Verdana"/>
          <w:i/>
          <w:iCs/>
          <w:sz w:val="22"/>
          <w:szCs w:val="22"/>
        </w:rPr>
        <w:t>(…)</w:t>
      </w:r>
    </w:p>
    <w:p w:rsidR="005D4E3E" w:rsidRPr="00864103" w:rsidRDefault="005D4E3E" w:rsidP="00C60DB4">
      <w:pPr>
        <w:ind w:left="397" w:right="397"/>
        <w:jc w:val="both"/>
        <w:rPr>
          <w:rFonts w:ascii="Verdana" w:hAnsi="Verdana"/>
          <w:i/>
          <w:iCs/>
          <w:sz w:val="22"/>
          <w:szCs w:val="22"/>
        </w:rPr>
      </w:pPr>
    </w:p>
    <w:p w:rsidR="005D4E3E" w:rsidRPr="00864103" w:rsidRDefault="005D4E3E" w:rsidP="00C60DB4">
      <w:pPr>
        <w:ind w:left="397" w:right="397"/>
        <w:jc w:val="both"/>
        <w:rPr>
          <w:rFonts w:ascii="Verdana" w:hAnsi="Verdana"/>
          <w:i/>
          <w:iCs/>
          <w:sz w:val="22"/>
          <w:szCs w:val="22"/>
        </w:rPr>
      </w:pPr>
      <w:r w:rsidRPr="00864103">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r w:rsidR="004C0B80">
        <w:rPr>
          <w:rFonts w:ascii="Verdana" w:hAnsi="Verdana"/>
          <w:i/>
          <w:iCs/>
          <w:sz w:val="22"/>
          <w:szCs w:val="22"/>
        </w:rPr>
        <w:t xml:space="preserve"> </w:t>
      </w:r>
      <w:r w:rsidR="003B633E">
        <w:rPr>
          <w:rFonts w:ascii="Verdana" w:hAnsi="Verdana"/>
          <w:i/>
          <w:iCs/>
          <w:sz w:val="22"/>
          <w:szCs w:val="22"/>
        </w:rPr>
        <w:t>(…)</w:t>
      </w:r>
      <w:r w:rsidR="00C60DB4">
        <w:rPr>
          <w:rFonts w:ascii="Verdana" w:hAnsi="Verdana"/>
          <w:i/>
          <w:iCs/>
          <w:sz w:val="22"/>
          <w:szCs w:val="22"/>
        </w:rPr>
        <w:t>”</w:t>
      </w:r>
    </w:p>
    <w:p w:rsidR="00BF798D" w:rsidRPr="00CE5ED0" w:rsidRDefault="00C60DB4" w:rsidP="00CE5ED0">
      <w:pPr>
        <w:spacing w:line="276" w:lineRule="auto"/>
        <w:jc w:val="both"/>
        <w:rPr>
          <w:rFonts w:ascii="Verdana" w:hAnsi="Verdana" w:cs="Arial"/>
          <w:b/>
          <w:sz w:val="26"/>
          <w:szCs w:val="26"/>
        </w:rPr>
      </w:pPr>
      <w:r>
        <w:rPr>
          <w:rFonts w:ascii="Verdana" w:hAnsi="Verdana" w:cs="Arial"/>
          <w:b/>
          <w:sz w:val="26"/>
          <w:szCs w:val="26"/>
        </w:rPr>
        <w:lastRenderedPageBreak/>
        <w:t>C</w:t>
      </w:r>
      <w:r w:rsidR="00BF798D" w:rsidRPr="00CE5ED0">
        <w:rPr>
          <w:rFonts w:ascii="Verdana" w:hAnsi="Verdana" w:cs="Arial"/>
          <w:b/>
          <w:sz w:val="26"/>
          <w:szCs w:val="26"/>
        </w:rPr>
        <w:t>aso concreto:</w:t>
      </w:r>
    </w:p>
    <w:p w:rsidR="00BF798D" w:rsidRPr="00846B46" w:rsidRDefault="00BF798D" w:rsidP="00846B46">
      <w:pPr>
        <w:jc w:val="both"/>
        <w:rPr>
          <w:rFonts w:ascii="Verdana" w:hAnsi="Verdana" w:cs="Arial"/>
          <w:sz w:val="22"/>
          <w:szCs w:val="26"/>
          <w:lang w:val="es-ES_tradnl"/>
        </w:rPr>
      </w:pPr>
    </w:p>
    <w:p w:rsidR="00881927" w:rsidRPr="00881927" w:rsidRDefault="009E7D9F" w:rsidP="00881927">
      <w:pPr>
        <w:widowControl w:val="0"/>
        <w:tabs>
          <w:tab w:val="left" w:pos="561"/>
        </w:tabs>
        <w:autoSpaceDE w:val="0"/>
        <w:autoSpaceDN w:val="0"/>
        <w:adjustRightInd w:val="0"/>
        <w:spacing w:line="288"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w:t>
      </w:r>
      <w:r w:rsidR="00B81B57">
        <w:rPr>
          <w:rFonts w:ascii="Verdana" w:hAnsi="Verdana" w:cs="Arial"/>
          <w:sz w:val="26"/>
          <w:szCs w:val="26"/>
          <w:lang w:val="es-ES_tradnl"/>
        </w:rPr>
        <w:t>establecer</w:t>
      </w:r>
      <w:r>
        <w:rPr>
          <w:rFonts w:ascii="Verdana" w:hAnsi="Verdana" w:cs="Arial"/>
          <w:sz w:val="26"/>
          <w:szCs w:val="26"/>
          <w:lang w:val="es-ES_tradnl"/>
        </w:rPr>
        <w:t xml:space="preserve"> que la pretensión</w:t>
      </w:r>
      <w:r w:rsidR="00B81B57">
        <w:rPr>
          <w:rFonts w:ascii="Verdana" w:hAnsi="Verdana" w:cs="Arial"/>
          <w:sz w:val="26"/>
          <w:szCs w:val="26"/>
          <w:lang w:val="es-ES_tradnl"/>
        </w:rPr>
        <w:t xml:space="preserve"> elevada por el</w:t>
      </w:r>
      <w:r>
        <w:rPr>
          <w:rFonts w:ascii="Verdana" w:hAnsi="Verdana" w:cs="Arial"/>
          <w:sz w:val="26"/>
          <w:szCs w:val="26"/>
          <w:lang w:val="es-ES_tradnl"/>
        </w:rPr>
        <w:t xml:space="preserve"> </w:t>
      </w:r>
      <w:r w:rsidR="00B81B57">
        <w:rPr>
          <w:rFonts w:ascii="Verdana" w:hAnsi="Verdana" w:cs="Arial"/>
          <w:sz w:val="26"/>
          <w:szCs w:val="26"/>
          <w:lang w:val="es-ES_tradnl"/>
        </w:rPr>
        <w:t>señor</w:t>
      </w:r>
      <w:r w:rsidR="005343D6">
        <w:rPr>
          <w:rFonts w:ascii="Verdana" w:hAnsi="Verdana" w:cs="Arial"/>
          <w:sz w:val="26"/>
          <w:szCs w:val="26"/>
          <w:lang w:val="es-ES_tradnl"/>
        </w:rPr>
        <w:t xml:space="preserve"> </w:t>
      </w:r>
      <w:r w:rsidR="00B81B57">
        <w:rPr>
          <w:rFonts w:ascii="Verdana" w:hAnsi="Verdana" w:cs="Arial"/>
          <w:sz w:val="26"/>
          <w:szCs w:val="26"/>
          <w:lang w:val="es-ES_tradnl"/>
        </w:rPr>
        <w:t>Luis Alberto Graciano López</w:t>
      </w:r>
      <w:r>
        <w:rPr>
          <w:rFonts w:ascii="Verdana" w:hAnsi="Verdana" w:cs="Arial"/>
          <w:sz w:val="26"/>
          <w:szCs w:val="26"/>
          <w:lang w:val="es-ES_tradnl"/>
        </w:rPr>
        <w:t xml:space="preserve"> estaba encaminada a obtener a través de este mecanismo constitucional una respuesta de fondo fr</w:t>
      </w:r>
      <w:r w:rsidR="009753A1">
        <w:rPr>
          <w:rFonts w:ascii="Verdana" w:hAnsi="Verdana" w:cs="Arial"/>
          <w:sz w:val="26"/>
          <w:szCs w:val="26"/>
          <w:lang w:val="es-ES_tradnl"/>
        </w:rPr>
        <w:t xml:space="preserve">ente a la petición elevada </w:t>
      </w:r>
      <w:r w:rsidR="005343D6">
        <w:rPr>
          <w:rFonts w:ascii="Verdana" w:hAnsi="Verdana" w:cs="Arial"/>
          <w:sz w:val="26"/>
          <w:szCs w:val="26"/>
          <w:lang w:val="es-ES_tradnl"/>
        </w:rPr>
        <w:t xml:space="preserve">ante </w:t>
      </w:r>
      <w:r w:rsidR="00B81B57">
        <w:rPr>
          <w:rFonts w:ascii="Verdana" w:hAnsi="Verdana" w:cs="Arial"/>
          <w:sz w:val="26"/>
          <w:szCs w:val="26"/>
          <w:lang w:val="es-ES_tradnl"/>
        </w:rPr>
        <w:t>el</w:t>
      </w:r>
      <w:r w:rsidR="005343D6">
        <w:rPr>
          <w:rFonts w:ascii="Verdana" w:hAnsi="Verdana" w:cs="Arial"/>
          <w:sz w:val="26"/>
          <w:szCs w:val="26"/>
          <w:lang w:val="es-ES_tradnl"/>
        </w:rPr>
        <w:t xml:space="preserve"> </w:t>
      </w:r>
      <w:r w:rsidR="00B81B57">
        <w:rPr>
          <w:rFonts w:ascii="Verdana" w:hAnsi="Verdana" w:cs="Arial"/>
          <w:sz w:val="26"/>
          <w:szCs w:val="26"/>
          <w:lang w:val="es-ES_tradnl"/>
        </w:rPr>
        <w:t>Ministerio del Interior</w:t>
      </w:r>
      <w:r w:rsidR="005343D6">
        <w:rPr>
          <w:rFonts w:ascii="Verdana" w:hAnsi="Verdana" w:cs="Arial"/>
          <w:sz w:val="26"/>
          <w:szCs w:val="26"/>
          <w:lang w:val="es-ES_tradnl"/>
        </w:rPr>
        <w:t xml:space="preserve"> </w:t>
      </w:r>
      <w:r w:rsidR="009753A1">
        <w:rPr>
          <w:rFonts w:ascii="Verdana" w:hAnsi="Verdana" w:cs="Arial"/>
          <w:sz w:val="26"/>
          <w:szCs w:val="26"/>
          <w:lang w:val="es-ES_tradnl"/>
        </w:rPr>
        <w:t>el</w:t>
      </w:r>
      <w:r w:rsidR="005343D6">
        <w:rPr>
          <w:rFonts w:ascii="Verdana" w:hAnsi="Verdana" w:cs="Arial"/>
          <w:sz w:val="26"/>
          <w:szCs w:val="26"/>
          <w:lang w:val="es-ES_tradnl"/>
        </w:rPr>
        <w:t xml:space="preserve"> pasado</w:t>
      </w:r>
      <w:r w:rsidR="009753A1">
        <w:rPr>
          <w:rFonts w:ascii="Verdana" w:hAnsi="Verdana" w:cs="Arial"/>
          <w:sz w:val="26"/>
          <w:szCs w:val="26"/>
          <w:lang w:val="es-ES_tradnl"/>
        </w:rPr>
        <w:t xml:space="preserve"> </w:t>
      </w:r>
      <w:r w:rsidR="00B81B57">
        <w:rPr>
          <w:rFonts w:ascii="Verdana" w:hAnsi="Verdana" w:cs="Arial"/>
          <w:sz w:val="26"/>
          <w:szCs w:val="26"/>
          <w:lang w:val="es-ES_tradnl"/>
        </w:rPr>
        <w:t>8</w:t>
      </w:r>
      <w:r>
        <w:rPr>
          <w:rFonts w:ascii="Verdana" w:hAnsi="Verdana" w:cs="Arial"/>
          <w:sz w:val="26"/>
          <w:szCs w:val="26"/>
          <w:lang w:val="es-ES_tradnl"/>
        </w:rPr>
        <w:t xml:space="preserve"> de </w:t>
      </w:r>
      <w:r w:rsidR="00B81B57">
        <w:rPr>
          <w:rFonts w:ascii="Verdana" w:hAnsi="Verdana" w:cs="Arial"/>
          <w:sz w:val="26"/>
          <w:szCs w:val="26"/>
          <w:lang w:val="es-ES_tradnl"/>
        </w:rPr>
        <w:t>agosto</w:t>
      </w:r>
      <w:r>
        <w:rPr>
          <w:rFonts w:ascii="Verdana" w:hAnsi="Verdana" w:cs="Arial"/>
          <w:sz w:val="26"/>
          <w:szCs w:val="26"/>
          <w:lang w:val="es-ES_tradnl"/>
        </w:rPr>
        <w:t xml:space="preserve">, la cual </w:t>
      </w:r>
      <w:r w:rsidR="00B81B57">
        <w:rPr>
          <w:rFonts w:ascii="Verdana" w:hAnsi="Verdana" w:cs="Arial"/>
          <w:sz w:val="26"/>
          <w:szCs w:val="26"/>
          <w:lang w:val="es-ES_tradnl"/>
        </w:rPr>
        <w:t xml:space="preserve">tenía la finalidad de obtener una información o concepto respecto del tema de la necesidad y/o pertinencia de realizar una consulta previa para los casos en que se despliegue infraestructura de telecomunicaciones, con la instalación de postes y redes de fibra óptica sobre territorios de indígenas y negritudes.  </w:t>
      </w:r>
    </w:p>
    <w:p w:rsidR="00881927" w:rsidRDefault="00881927" w:rsidP="00846B46">
      <w:pPr>
        <w:widowControl w:val="0"/>
        <w:tabs>
          <w:tab w:val="left" w:pos="561"/>
        </w:tabs>
        <w:autoSpaceDE w:val="0"/>
        <w:autoSpaceDN w:val="0"/>
        <w:adjustRightInd w:val="0"/>
        <w:jc w:val="both"/>
        <w:rPr>
          <w:rFonts w:ascii="Verdana" w:hAnsi="Verdana" w:cs="Arial"/>
          <w:sz w:val="26"/>
          <w:szCs w:val="26"/>
          <w:lang w:val="es-ES_tradnl"/>
        </w:rPr>
      </w:pPr>
    </w:p>
    <w:p w:rsidR="00881927" w:rsidRDefault="00881927" w:rsidP="009E7D9F">
      <w:pPr>
        <w:widowControl w:val="0"/>
        <w:tabs>
          <w:tab w:val="left" w:pos="561"/>
        </w:tabs>
        <w:autoSpaceDE w:val="0"/>
        <w:autoSpaceDN w:val="0"/>
        <w:adjustRightInd w:val="0"/>
        <w:spacing w:line="288" w:lineRule="auto"/>
        <w:jc w:val="both"/>
        <w:rPr>
          <w:rFonts w:ascii="Verdana" w:hAnsi="Verdana" w:cs="Arial"/>
          <w:sz w:val="26"/>
          <w:szCs w:val="26"/>
          <w:lang w:val="es-ES_tradnl"/>
        </w:rPr>
      </w:pPr>
      <w:r>
        <w:rPr>
          <w:rFonts w:ascii="Verdana" w:hAnsi="Verdana" w:cs="Arial"/>
          <w:sz w:val="26"/>
          <w:szCs w:val="26"/>
          <w:lang w:val="es-ES_tradnl"/>
        </w:rPr>
        <w:t xml:space="preserve">Acerca de dicha pretensión, aseguró </w:t>
      </w:r>
      <w:r w:rsidR="00846B46">
        <w:rPr>
          <w:rFonts w:ascii="Verdana" w:hAnsi="Verdana" w:cs="Arial"/>
          <w:sz w:val="26"/>
          <w:szCs w:val="26"/>
          <w:lang w:val="es-ES_tradnl"/>
        </w:rPr>
        <w:t xml:space="preserve">el Doctor González </w:t>
      </w:r>
      <w:proofErr w:type="spellStart"/>
      <w:r w:rsidR="00846B46">
        <w:rPr>
          <w:rFonts w:ascii="Verdana" w:hAnsi="Verdana" w:cs="Arial"/>
          <w:sz w:val="26"/>
          <w:szCs w:val="26"/>
          <w:lang w:val="es-ES_tradnl"/>
        </w:rPr>
        <w:t>Pertuz</w:t>
      </w:r>
      <w:proofErr w:type="spellEnd"/>
      <w:r w:rsidR="00846B46">
        <w:rPr>
          <w:rFonts w:ascii="Verdana" w:hAnsi="Verdana" w:cs="Arial"/>
          <w:sz w:val="26"/>
          <w:szCs w:val="26"/>
          <w:lang w:val="es-ES_tradnl"/>
        </w:rPr>
        <w:t xml:space="preserve"> </w:t>
      </w:r>
      <w:r>
        <w:rPr>
          <w:rFonts w:ascii="Verdana" w:hAnsi="Verdana" w:cs="Arial"/>
          <w:sz w:val="26"/>
          <w:szCs w:val="26"/>
          <w:lang w:val="es-ES_tradnl"/>
        </w:rPr>
        <w:t xml:space="preserve">que ya se había emitido un pronunciamiento de fondo, </w:t>
      </w:r>
      <w:r w:rsidR="00846B46">
        <w:rPr>
          <w:rFonts w:ascii="Verdana" w:hAnsi="Verdana" w:cs="Arial"/>
          <w:sz w:val="26"/>
          <w:szCs w:val="26"/>
          <w:lang w:val="es-ES_tradnl"/>
        </w:rPr>
        <w:t xml:space="preserve">tal como consta en los documentos adjuntos, misma que fuera remitida por medio de la empresa de correo certificado 472 el 17 de octubre de 2017, contestación en la que después de poner en conocimiento del actor la normatividad vigente, le indica que aunque no existe una regulación concreta relacionada con la instalación de infraestructuras de telecomunicaciones sobre territorios indígenas y negritudes, es viable, en atención al desarrollo jurisprudencial en la materia realizar una consulta previa, para aquellos casos en que se generen impactos directos a sujetos colectivos susceptibles de derechos constitucionalmente protegidos.  </w:t>
      </w:r>
    </w:p>
    <w:p w:rsidR="009E7D9F" w:rsidRDefault="009E7D9F" w:rsidP="00846B46">
      <w:pPr>
        <w:tabs>
          <w:tab w:val="left" w:pos="5340"/>
        </w:tabs>
        <w:jc w:val="both"/>
        <w:rPr>
          <w:rFonts w:ascii="Verdana" w:hAnsi="Verdana" w:cs="Arial"/>
          <w:sz w:val="26"/>
          <w:szCs w:val="26"/>
          <w:lang w:val="es-ES_tradnl"/>
        </w:rPr>
      </w:pPr>
      <w:r>
        <w:rPr>
          <w:rFonts w:ascii="Verdana" w:hAnsi="Verdana" w:cs="Arial"/>
          <w:sz w:val="26"/>
          <w:szCs w:val="26"/>
          <w:lang w:val="es-ES_tradnl"/>
        </w:rPr>
        <w:tab/>
      </w:r>
    </w:p>
    <w:p w:rsidR="009E7D9F" w:rsidRPr="003337C6" w:rsidRDefault="009E7D9F" w:rsidP="009E7D9F">
      <w:pPr>
        <w:spacing w:line="288"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 xml:space="preserve">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la Corte Constitucional haya dicho: </w:t>
      </w:r>
    </w:p>
    <w:p w:rsidR="009E7D9F" w:rsidRPr="00846B46" w:rsidRDefault="009E7D9F" w:rsidP="00846B46">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9E7D9F" w:rsidRPr="003337C6" w:rsidRDefault="009E7D9F" w:rsidP="00846B46">
      <w:pPr>
        <w:ind w:left="454" w:right="454"/>
        <w:jc w:val="both"/>
        <w:rPr>
          <w:rFonts w:ascii="Verdana" w:hAnsi="Verdana" w:cs="Arial"/>
          <w:i/>
          <w:sz w:val="22"/>
          <w:szCs w:val="22"/>
        </w:rPr>
      </w:pPr>
      <w:r w:rsidRPr="003337C6">
        <w:rPr>
          <w:rFonts w:ascii="Verdana" w:hAnsi="Verdana" w:cs="Arial"/>
          <w:bCs/>
          <w:i/>
          <w:sz w:val="22"/>
          <w:szCs w:val="22"/>
        </w:rPr>
        <w:t>“</w:t>
      </w:r>
      <w:r w:rsidRPr="003337C6">
        <w:rPr>
          <w:rFonts w:ascii="Verdana" w:hAnsi="Verdana" w:cs="Arial"/>
          <w:i/>
          <w:sz w:val="22"/>
          <w:szCs w:val="22"/>
        </w:rPr>
        <w:t xml:space="preserve">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w:t>
      </w:r>
      <w:r w:rsidRPr="003337C6">
        <w:rPr>
          <w:rFonts w:ascii="Verdana" w:hAnsi="Verdana" w:cs="Arial"/>
          <w:i/>
          <w:sz w:val="22"/>
          <w:szCs w:val="22"/>
        </w:rPr>
        <w:lastRenderedPageBreak/>
        <w:t>omisión de lo pedido en tutela. Por ello, no depende necesariamente de consideraciones sobre la titularidad o la existencia efectiva de la vulneración de los derechos.”</w:t>
      </w:r>
    </w:p>
    <w:p w:rsidR="009E7D9F" w:rsidRPr="003337C6" w:rsidRDefault="009E7D9F" w:rsidP="00846B46">
      <w:pPr>
        <w:ind w:left="454" w:right="454"/>
        <w:jc w:val="both"/>
        <w:rPr>
          <w:rFonts w:ascii="Verdana" w:hAnsi="Verdana" w:cs="Arial"/>
          <w:i/>
          <w:sz w:val="22"/>
          <w:szCs w:val="22"/>
        </w:rPr>
      </w:pPr>
    </w:p>
    <w:p w:rsidR="009E7D9F" w:rsidRPr="003337C6" w:rsidRDefault="009E7D9F" w:rsidP="00846B46">
      <w:pPr>
        <w:ind w:left="454" w:right="454"/>
        <w:jc w:val="both"/>
        <w:rPr>
          <w:rFonts w:ascii="Verdana" w:hAnsi="Verdana" w:cs="Arial"/>
          <w:i/>
          <w:sz w:val="22"/>
          <w:szCs w:val="22"/>
        </w:rPr>
      </w:pPr>
      <w:r w:rsidRPr="003337C6">
        <w:rPr>
          <w:rFonts w:ascii="Verdana" w:hAnsi="Verdana" w:cs="Arial"/>
          <w:i/>
          <w:sz w:val="22"/>
          <w:szCs w:val="22"/>
        </w:rPr>
        <w:t xml:space="preserve">En este sentido, la sentencia SU-540 de 2007 sostuvo que: </w:t>
      </w:r>
    </w:p>
    <w:p w:rsidR="009E7D9F" w:rsidRPr="003337C6" w:rsidRDefault="009E7D9F" w:rsidP="00846B46">
      <w:pPr>
        <w:ind w:left="454" w:right="454"/>
        <w:jc w:val="both"/>
        <w:rPr>
          <w:rFonts w:ascii="Verdana" w:hAnsi="Verdana" w:cs="Arial"/>
          <w:i/>
          <w:sz w:val="22"/>
          <w:szCs w:val="22"/>
        </w:rPr>
      </w:pPr>
    </w:p>
    <w:p w:rsidR="009E7D9F" w:rsidRPr="003337C6" w:rsidRDefault="009E7D9F" w:rsidP="00846B46">
      <w:pPr>
        <w:ind w:left="454" w:right="454"/>
        <w:jc w:val="both"/>
        <w:rPr>
          <w:rFonts w:ascii="Verdana" w:hAnsi="Verdana" w:cs="Arial"/>
          <w:i/>
          <w:iCs/>
          <w:sz w:val="22"/>
          <w:szCs w:val="22"/>
        </w:rPr>
      </w:pPr>
      <w:r w:rsidRPr="003337C6">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9E7D9F" w:rsidRPr="003337C6" w:rsidRDefault="009E7D9F" w:rsidP="00846B46">
      <w:pPr>
        <w:ind w:left="454" w:right="454"/>
        <w:jc w:val="both"/>
        <w:rPr>
          <w:rFonts w:ascii="Verdana" w:hAnsi="Verdana" w:cs="Arial"/>
          <w:i/>
          <w:sz w:val="22"/>
          <w:szCs w:val="22"/>
        </w:rPr>
      </w:pPr>
    </w:p>
    <w:p w:rsidR="009E7D9F" w:rsidRDefault="009E7D9F" w:rsidP="00846B46">
      <w:pPr>
        <w:ind w:left="454" w:right="454"/>
        <w:jc w:val="both"/>
        <w:rPr>
          <w:rFonts w:ascii="Verdana" w:hAnsi="Verdana" w:cs="Arial"/>
          <w:sz w:val="22"/>
          <w:szCs w:val="22"/>
        </w:rPr>
      </w:pPr>
      <w:r w:rsidRPr="003337C6">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3337C6">
        <w:rPr>
          <w:rFonts w:ascii="Verdana" w:hAnsi="Verdana" w:cs="Arial"/>
          <w:sz w:val="22"/>
          <w:szCs w:val="22"/>
        </w:rPr>
        <w:t>.</w:t>
      </w:r>
      <w:r w:rsidRPr="003337C6">
        <w:rPr>
          <w:rFonts w:ascii="Verdana" w:hAnsi="Verdana" w:cs="Arial"/>
          <w:sz w:val="22"/>
          <w:szCs w:val="22"/>
          <w:vertAlign w:val="superscript"/>
        </w:rPr>
        <w:footnoteReference w:id="2"/>
      </w:r>
      <w:r w:rsidRPr="003337C6">
        <w:rPr>
          <w:rFonts w:ascii="Verdana" w:hAnsi="Verdana" w:cs="Arial"/>
          <w:sz w:val="22"/>
          <w:szCs w:val="22"/>
        </w:rPr>
        <w:t xml:space="preserve"> </w:t>
      </w:r>
    </w:p>
    <w:p w:rsidR="008820FE" w:rsidRPr="00846B46" w:rsidRDefault="008820FE" w:rsidP="00846B46">
      <w:pPr>
        <w:ind w:left="454" w:right="454"/>
        <w:jc w:val="both"/>
        <w:rPr>
          <w:rFonts w:ascii="Verdana" w:hAnsi="Verdana" w:cs="Arial"/>
          <w:sz w:val="22"/>
          <w:szCs w:val="22"/>
        </w:rPr>
      </w:pPr>
    </w:p>
    <w:p w:rsidR="009E7D9F" w:rsidRPr="00E9257D" w:rsidRDefault="009E7D9F" w:rsidP="00C60DB4">
      <w:pPr>
        <w:suppressAutoHyphens/>
        <w:autoSpaceDE w:val="0"/>
        <w:autoSpaceDN w:val="0"/>
        <w:adjustRightInd w:val="0"/>
        <w:spacing w:line="288"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9E7D9F" w:rsidRPr="00DE321A" w:rsidRDefault="009E7D9F" w:rsidP="00C60DB4">
      <w:pPr>
        <w:suppressAutoHyphens/>
        <w:autoSpaceDE w:val="0"/>
        <w:autoSpaceDN w:val="0"/>
        <w:adjustRightInd w:val="0"/>
        <w:spacing w:line="360" w:lineRule="auto"/>
        <w:jc w:val="center"/>
        <w:rPr>
          <w:rFonts w:ascii="Verdana" w:hAnsi="Verdana" w:cs="Verdana"/>
          <w:b/>
          <w:bCs/>
          <w:szCs w:val="26"/>
        </w:rPr>
      </w:pPr>
    </w:p>
    <w:p w:rsidR="009E7D9F" w:rsidRDefault="009E7D9F" w:rsidP="00C60DB4">
      <w:pPr>
        <w:suppressAutoHyphens/>
        <w:spacing w:line="288" w:lineRule="auto"/>
        <w:jc w:val="center"/>
        <w:rPr>
          <w:rFonts w:ascii="Verdana" w:hAnsi="Verdana" w:cs="Arial"/>
          <w:b/>
          <w:bCs/>
          <w:spacing w:val="-4"/>
          <w:sz w:val="26"/>
          <w:szCs w:val="26"/>
        </w:rPr>
      </w:pPr>
      <w:r w:rsidRPr="002A51A8">
        <w:rPr>
          <w:rFonts w:ascii="Verdana" w:hAnsi="Verdana" w:cs="Arial"/>
          <w:b/>
          <w:bCs/>
          <w:spacing w:val="-4"/>
          <w:sz w:val="26"/>
          <w:szCs w:val="26"/>
        </w:rPr>
        <w:t>RESUELVE</w:t>
      </w:r>
      <w:r w:rsidR="00C60DB4">
        <w:rPr>
          <w:rFonts w:ascii="Verdana" w:hAnsi="Verdana" w:cs="Arial"/>
          <w:b/>
          <w:bCs/>
          <w:spacing w:val="-4"/>
          <w:sz w:val="26"/>
          <w:szCs w:val="26"/>
        </w:rPr>
        <w:t>:</w:t>
      </w:r>
    </w:p>
    <w:p w:rsidR="009E7D9F" w:rsidRPr="007C57DA" w:rsidRDefault="009E7D9F" w:rsidP="00846B46">
      <w:pPr>
        <w:suppressAutoHyphens/>
        <w:jc w:val="center"/>
        <w:rPr>
          <w:rFonts w:ascii="Verdana" w:hAnsi="Verdana" w:cs="Arial"/>
          <w:b/>
          <w:bCs/>
          <w:spacing w:val="-4"/>
          <w:sz w:val="26"/>
          <w:szCs w:val="26"/>
        </w:rPr>
      </w:pPr>
    </w:p>
    <w:p w:rsidR="009E7D9F" w:rsidRDefault="009E7D9F" w:rsidP="00C60DB4">
      <w:pPr>
        <w:autoSpaceDE w:val="0"/>
        <w:autoSpaceDN w:val="0"/>
        <w:adjustRightInd w:val="0"/>
        <w:spacing w:line="288"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la existencia de un hecho superado en la presente ac</w:t>
      </w:r>
      <w:r w:rsidR="00846B46">
        <w:rPr>
          <w:rFonts w:ascii="Verdana" w:hAnsi="Verdana" w:cs="Verdana"/>
          <w:sz w:val="26"/>
          <w:szCs w:val="26"/>
        </w:rPr>
        <w:t>ción de tutela instaurada por el señor</w:t>
      </w:r>
      <w:r>
        <w:rPr>
          <w:rFonts w:ascii="Verdana" w:hAnsi="Verdana" w:cs="Verdana"/>
          <w:sz w:val="26"/>
          <w:szCs w:val="26"/>
        </w:rPr>
        <w:t xml:space="preserve"> </w:t>
      </w:r>
      <w:r w:rsidR="00846B46">
        <w:rPr>
          <w:rFonts w:ascii="Verdana" w:hAnsi="Verdana" w:cs="Verdana"/>
          <w:b/>
          <w:sz w:val="26"/>
          <w:szCs w:val="26"/>
        </w:rPr>
        <w:t>LUIS ALBERTO GRACIANO LÓPEZ</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9E7D9F" w:rsidRPr="009C783F" w:rsidRDefault="009E7D9F" w:rsidP="00C60DB4">
      <w:pPr>
        <w:autoSpaceDE w:val="0"/>
        <w:autoSpaceDN w:val="0"/>
        <w:adjustRightInd w:val="0"/>
        <w:spacing w:line="288" w:lineRule="auto"/>
        <w:jc w:val="both"/>
        <w:rPr>
          <w:rFonts w:ascii="Verdana" w:hAnsi="Verdana" w:cs="Verdana"/>
          <w:sz w:val="26"/>
          <w:szCs w:val="26"/>
        </w:rPr>
      </w:pPr>
    </w:p>
    <w:p w:rsidR="009E7D9F" w:rsidRPr="00DE321A" w:rsidRDefault="009E7D9F" w:rsidP="00C60DB4">
      <w:pPr>
        <w:spacing w:line="288" w:lineRule="auto"/>
        <w:jc w:val="both"/>
        <w:rPr>
          <w:rFonts w:ascii="Verdana" w:hAnsi="Verdana" w:cs="Arial"/>
          <w:sz w:val="26"/>
          <w:szCs w:val="26"/>
        </w:rPr>
      </w:pPr>
      <w:r w:rsidRPr="00800921">
        <w:rPr>
          <w:rFonts w:ascii="Verdana" w:hAnsi="Verdana" w:cs="Verdana"/>
          <w:b/>
          <w:bCs/>
          <w:sz w:val="26"/>
          <w:szCs w:val="26"/>
        </w:rPr>
        <w:t>SEGUNDO:</w:t>
      </w:r>
      <w:r>
        <w:rPr>
          <w:rFonts w:ascii="Verdana" w:hAnsi="Verdana" w:cs="Verdana"/>
          <w:sz w:val="26"/>
          <w:szCs w:val="26"/>
        </w:rPr>
        <w:t xml:space="preserve"> </w:t>
      </w:r>
      <w:r>
        <w:rPr>
          <w:rFonts w:ascii="Verdana" w:hAnsi="Verdana" w:cs="Verdana"/>
          <w:b/>
          <w:sz w:val="26"/>
          <w:szCs w:val="26"/>
          <w:lang w:val="es-ES_tradnl"/>
        </w:rPr>
        <w:t>ORDENAR</w:t>
      </w:r>
      <w:r w:rsidRPr="001F14E0">
        <w:rPr>
          <w:rFonts w:ascii="Verdana" w:hAnsi="Verdana" w:cs="Verdana"/>
          <w:b/>
          <w:sz w:val="26"/>
          <w:szCs w:val="26"/>
          <w:lang w:val="es-ES_tradnl"/>
        </w:rPr>
        <w:t xml:space="preserve"> </w:t>
      </w:r>
      <w:r w:rsidRPr="00800921">
        <w:rPr>
          <w:rFonts w:ascii="Verdana" w:hAnsi="Verdana" w:cs="Verdana"/>
          <w:sz w:val="26"/>
          <w:szCs w:val="26"/>
          <w:lang w:val="es-ES_tradnl"/>
        </w:rPr>
        <w:t xml:space="preserve">notificar esta </w:t>
      </w:r>
      <w:r w:rsidRPr="00800921">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 xml:space="preserve">la actuación a </w:t>
      </w:r>
      <w:smartTag w:uri="urn:schemas-microsoft-com:office:smarttags" w:element="PersonName">
        <w:smartTagPr>
          <w:attr w:name="ProductID" w:val="la Honorable Corte"/>
        </w:smartTagPr>
        <w:r w:rsidRPr="00800921">
          <w:rPr>
            <w:rFonts w:ascii="Verdana" w:hAnsi="Verdana" w:cs="Verdana"/>
            <w:sz w:val="26"/>
            <w:szCs w:val="26"/>
          </w:rPr>
          <w:t>la Honorable Corte</w:t>
        </w:r>
      </w:smartTag>
      <w:r w:rsidRPr="00800921">
        <w:rPr>
          <w:rFonts w:ascii="Verdana" w:hAnsi="Verdana" w:cs="Verdana"/>
          <w:sz w:val="26"/>
          <w:szCs w:val="26"/>
        </w:rPr>
        <w:t xml:space="preserve"> Constitucional, para su eventual revisión.</w:t>
      </w:r>
    </w:p>
    <w:p w:rsidR="009E7D9F" w:rsidRDefault="009E7D9F" w:rsidP="00C60DB4">
      <w:pPr>
        <w:keepNext/>
        <w:autoSpaceDE w:val="0"/>
        <w:autoSpaceDN w:val="0"/>
        <w:adjustRightInd w:val="0"/>
        <w:spacing w:line="360" w:lineRule="auto"/>
        <w:rPr>
          <w:rFonts w:ascii="Verdana" w:hAnsi="Verdana" w:cs="Verdana"/>
          <w:b/>
          <w:bCs/>
          <w:sz w:val="26"/>
          <w:szCs w:val="26"/>
        </w:rPr>
      </w:pPr>
    </w:p>
    <w:p w:rsidR="009E7D9F" w:rsidRPr="0050609E" w:rsidRDefault="009E7D9F" w:rsidP="009E7D9F">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9E7D9F" w:rsidRDefault="009E7D9F" w:rsidP="009E7D9F">
      <w:pPr>
        <w:autoSpaceDE w:val="0"/>
        <w:autoSpaceDN w:val="0"/>
        <w:adjustRightInd w:val="0"/>
        <w:spacing w:line="324" w:lineRule="auto"/>
        <w:rPr>
          <w:rFonts w:ascii="Verdana" w:hAnsi="Verdana" w:cs="Verdana"/>
          <w:b/>
          <w:sz w:val="26"/>
          <w:szCs w:val="26"/>
        </w:rPr>
      </w:pPr>
    </w:p>
    <w:p w:rsidR="009E7D9F" w:rsidRDefault="009E7D9F" w:rsidP="009E7D9F">
      <w:pPr>
        <w:autoSpaceDE w:val="0"/>
        <w:autoSpaceDN w:val="0"/>
        <w:adjustRightInd w:val="0"/>
        <w:spacing w:line="324" w:lineRule="auto"/>
        <w:rPr>
          <w:rFonts w:ascii="Verdana" w:hAnsi="Verdana" w:cs="Verdana"/>
          <w:b/>
          <w:sz w:val="26"/>
          <w:szCs w:val="26"/>
        </w:rPr>
      </w:pPr>
    </w:p>
    <w:p w:rsidR="009E7D9F" w:rsidRPr="0050609E" w:rsidRDefault="009E7D9F" w:rsidP="009E7D9F">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MANUEL YARZAGARAY BANDERA</w:t>
      </w:r>
    </w:p>
    <w:p w:rsidR="009E7D9F" w:rsidRPr="00C17F36" w:rsidRDefault="009E7D9F" w:rsidP="009E7D9F">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9E7D9F" w:rsidRPr="00C17F36" w:rsidRDefault="009E7D9F" w:rsidP="009E7D9F">
      <w:pPr>
        <w:autoSpaceDE w:val="0"/>
        <w:autoSpaceDN w:val="0"/>
        <w:adjustRightInd w:val="0"/>
        <w:spacing w:line="324" w:lineRule="auto"/>
        <w:rPr>
          <w:rFonts w:ascii="Verdana" w:hAnsi="Verdana" w:cs="Verdana"/>
          <w:sz w:val="26"/>
          <w:szCs w:val="26"/>
        </w:rPr>
      </w:pPr>
    </w:p>
    <w:p w:rsidR="009E7D9F" w:rsidRDefault="009E7D9F" w:rsidP="008820FE">
      <w:pPr>
        <w:suppressAutoHyphens/>
        <w:autoSpaceDE w:val="0"/>
        <w:autoSpaceDN w:val="0"/>
        <w:adjustRightInd w:val="0"/>
        <w:jc w:val="center"/>
        <w:rPr>
          <w:rFonts w:ascii="Verdana" w:hAnsi="Verdana" w:cs="Verdana"/>
          <w:b/>
          <w:bCs/>
          <w:sz w:val="26"/>
          <w:szCs w:val="26"/>
        </w:rPr>
      </w:pPr>
    </w:p>
    <w:p w:rsidR="009E7D9F" w:rsidRPr="0050609E" w:rsidRDefault="009E7D9F" w:rsidP="008820FE">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9E7D9F" w:rsidRPr="00C17F36" w:rsidRDefault="009E7D9F" w:rsidP="008820FE">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C60DB4" w:rsidRDefault="00C60DB4" w:rsidP="008820FE">
      <w:pPr>
        <w:autoSpaceDE w:val="0"/>
        <w:autoSpaceDN w:val="0"/>
        <w:adjustRightInd w:val="0"/>
        <w:spacing w:line="324" w:lineRule="auto"/>
        <w:jc w:val="center"/>
        <w:rPr>
          <w:rFonts w:ascii="Verdana" w:hAnsi="Verdana" w:cs="Verdana"/>
          <w:b/>
          <w:sz w:val="26"/>
          <w:szCs w:val="26"/>
        </w:rPr>
      </w:pPr>
    </w:p>
    <w:p w:rsidR="009E7D9F" w:rsidRPr="0050609E" w:rsidRDefault="009E7D9F" w:rsidP="008820FE">
      <w:pPr>
        <w:autoSpaceDE w:val="0"/>
        <w:autoSpaceDN w:val="0"/>
        <w:adjustRightInd w:val="0"/>
        <w:spacing w:line="324" w:lineRule="auto"/>
        <w:jc w:val="center"/>
        <w:rPr>
          <w:rFonts w:ascii="Verdana" w:hAnsi="Verdana" w:cs="Verdana"/>
          <w:b/>
          <w:sz w:val="26"/>
          <w:szCs w:val="26"/>
        </w:rPr>
      </w:pPr>
    </w:p>
    <w:p w:rsidR="009E7D9F" w:rsidRPr="0050609E" w:rsidRDefault="009E7D9F" w:rsidP="008820FE">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9E7D9F" w:rsidRPr="00DE321A" w:rsidRDefault="009E7D9F" w:rsidP="008820FE">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8648E6" w:rsidRPr="0087052B" w:rsidRDefault="008648E6" w:rsidP="008820FE">
      <w:pPr>
        <w:suppressAutoHyphens/>
        <w:autoSpaceDE w:val="0"/>
        <w:autoSpaceDN w:val="0"/>
        <w:adjustRightInd w:val="0"/>
        <w:spacing w:line="288" w:lineRule="auto"/>
        <w:jc w:val="center"/>
        <w:rPr>
          <w:rFonts w:ascii="Verdana" w:hAnsi="Verdana" w:cs="Verdana"/>
          <w:sz w:val="26"/>
          <w:szCs w:val="26"/>
        </w:rPr>
      </w:pPr>
    </w:p>
    <w:sectPr w:rsidR="008648E6" w:rsidRPr="0087052B" w:rsidSect="00C60DB4">
      <w:headerReference w:type="default" r:id="rId10"/>
      <w:footerReference w:type="default" r:id="rId11"/>
      <w:footerReference w:type="first" r:id="rId12"/>
      <w:pgSz w:w="12242" w:h="18722" w:code="14"/>
      <w:pgMar w:top="1531" w:right="1644" w:bottom="1418" w:left="1701"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AF" w:rsidRDefault="002C3FAF">
      <w:r>
        <w:separator/>
      </w:r>
    </w:p>
  </w:endnote>
  <w:endnote w:type="continuationSeparator" w:id="0">
    <w:p w:rsidR="002C3FAF" w:rsidRDefault="002C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8820FE">
      <w:rPr>
        <w:rStyle w:val="Numrodepage"/>
        <w:rFonts w:ascii="Corbel" w:hAnsi="Corbel"/>
        <w:noProof/>
        <w:sz w:val="22"/>
        <w:szCs w:val="22"/>
      </w:rPr>
      <w:t>2</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8820FE">
      <w:rPr>
        <w:rStyle w:val="Numrodepage"/>
        <w:rFonts w:ascii="Corbel" w:hAnsi="Corbel"/>
        <w:noProof/>
        <w:sz w:val="22"/>
        <w:szCs w:val="22"/>
      </w:rPr>
      <w:t>7</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AF" w:rsidRDefault="002C3FAF">
      <w:r>
        <w:separator/>
      </w:r>
    </w:p>
  </w:footnote>
  <w:footnote w:type="continuationSeparator" w:id="0">
    <w:p w:rsidR="002C3FAF" w:rsidRDefault="002C3FAF">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9E7D9F" w:rsidRPr="00C0148C" w:rsidRDefault="009E7D9F" w:rsidP="009E7D9F">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Sala Novena de Revisión, Sentencia T-727 de 13 de septiembre de 2010,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B52" w:rsidRPr="007D4B52" w:rsidRDefault="007D4B52" w:rsidP="007D4B52">
    <w:pPr>
      <w:pStyle w:val="En-tte"/>
      <w:spacing w:line="240" w:lineRule="exact"/>
      <w:jc w:val="right"/>
      <w:rPr>
        <w:rFonts w:ascii="Corbel" w:hAnsi="Corbel" w:cs="Arial"/>
        <w:color w:val="262626"/>
        <w:sz w:val="19"/>
        <w:szCs w:val="19"/>
      </w:rPr>
    </w:pPr>
    <w:r w:rsidRPr="007D4B52">
      <w:rPr>
        <w:rFonts w:ascii="Corbel" w:hAnsi="Corbel" w:cs="Arial"/>
        <w:color w:val="262626"/>
        <w:sz w:val="19"/>
        <w:szCs w:val="19"/>
      </w:rPr>
      <w:t>R</w:t>
    </w:r>
    <w:r>
      <w:rPr>
        <w:rFonts w:ascii="Corbel" w:hAnsi="Corbel" w:cs="Arial"/>
        <w:color w:val="262626"/>
        <w:sz w:val="19"/>
        <w:szCs w:val="19"/>
      </w:rPr>
      <w:t xml:space="preserve">adicación: </w:t>
    </w:r>
    <w:r w:rsidRPr="007D4B52">
      <w:rPr>
        <w:rFonts w:ascii="Corbel" w:hAnsi="Corbel" w:cs="Arial"/>
        <w:color w:val="262626"/>
        <w:sz w:val="19"/>
        <w:szCs w:val="19"/>
      </w:rPr>
      <w:t>66001 22 04 000 2017 00237 00</w:t>
    </w:r>
  </w:p>
  <w:p w:rsidR="007D4B52" w:rsidRPr="007D4B52" w:rsidRDefault="007D4B52" w:rsidP="007D4B52">
    <w:pPr>
      <w:pStyle w:val="En-tte"/>
      <w:spacing w:line="240" w:lineRule="exact"/>
      <w:jc w:val="right"/>
      <w:rPr>
        <w:rFonts w:ascii="Corbel" w:hAnsi="Corbel" w:cs="Arial"/>
        <w:color w:val="262626"/>
        <w:sz w:val="19"/>
        <w:szCs w:val="19"/>
      </w:rPr>
    </w:pPr>
    <w:r>
      <w:rPr>
        <w:rFonts w:ascii="Corbel" w:hAnsi="Corbel" w:cs="Arial"/>
        <w:color w:val="262626"/>
        <w:sz w:val="19"/>
        <w:szCs w:val="19"/>
      </w:rPr>
      <w:t xml:space="preserve">Accionante: </w:t>
    </w:r>
    <w:r w:rsidRPr="007D4B52">
      <w:rPr>
        <w:rFonts w:ascii="Corbel" w:hAnsi="Corbel" w:cs="Arial"/>
        <w:color w:val="262626"/>
        <w:sz w:val="19"/>
        <w:szCs w:val="19"/>
      </w:rPr>
      <w:t xml:space="preserve">Luis Alberto Graciano López      </w:t>
    </w:r>
  </w:p>
  <w:p w:rsidR="007D4B52" w:rsidRPr="007D4B52" w:rsidRDefault="007D4B52" w:rsidP="007D4B52">
    <w:pPr>
      <w:pStyle w:val="En-tte"/>
      <w:spacing w:line="240" w:lineRule="exact"/>
      <w:jc w:val="right"/>
      <w:rPr>
        <w:rFonts w:ascii="Corbel" w:hAnsi="Corbel" w:cs="Arial"/>
        <w:color w:val="262626"/>
        <w:sz w:val="19"/>
        <w:szCs w:val="19"/>
      </w:rPr>
    </w:pPr>
    <w:r>
      <w:rPr>
        <w:rFonts w:ascii="Corbel" w:hAnsi="Corbel" w:cs="Arial"/>
        <w:color w:val="262626"/>
        <w:sz w:val="19"/>
        <w:szCs w:val="19"/>
      </w:rPr>
      <w:t xml:space="preserve">Accionado: </w:t>
    </w:r>
    <w:r w:rsidRPr="007D4B52">
      <w:rPr>
        <w:rFonts w:ascii="Corbel" w:hAnsi="Corbel" w:cs="Arial"/>
        <w:color w:val="262626"/>
        <w:sz w:val="19"/>
        <w:szCs w:val="19"/>
      </w:rPr>
      <w:t xml:space="preserve">Ministerio del Interior  </w:t>
    </w:r>
  </w:p>
  <w:p w:rsidR="00764AD3" w:rsidRDefault="007D4B52" w:rsidP="007D4B52">
    <w:pPr>
      <w:pStyle w:val="En-tte"/>
      <w:spacing w:line="240" w:lineRule="exact"/>
      <w:jc w:val="right"/>
      <w:rPr>
        <w:rFonts w:ascii="Corbel" w:hAnsi="Corbel" w:cs="Arial"/>
        <w:color w:val="262626"/>
        <w:sz w:val="19"/>
        <w:szCs w:val="19"/>
      </w:rPr>
    </w:pPr>
    <w:r>
      <w:rPr>
        <w:rFonts w:ascii="Corbel" w:hAnsi="Corbel" w:cs="Arial"/>
        <w:color w:val="262626"/>
        <w:sz w:val="19"/>
        <w:szCs w:val="19"/>
      </w:rPr>
      <w:t xml:space="preserve">Decisión: </w:t>
    </w:r>
    <w:r w:rsidRPr="007D4B52">
      <w:rPr>
        <w:rFonts w:ascii="Corbel" w:hAnsi="Corbel" w:cs="Arial"/>
        <w:color w:val="262626"/>
        <w:sz w:val="19"/>
        <w:szCs w:val="19"/>
      </w:rPr>
      <w:t xml:space="preserve">Declara hecho superado   </w:t>
    </w:r>
  </w:p>
  <w:p w:rsidR="007D4B52" w:rsidRPr="003922D1" w:rsidRDefault="007D4B52" w:rsidP="007D4B52">
    <w:pPr>
      <w:pStyle w:val="En-tte"/>
      <w:spacing w:line="240" w:lineRule="exact"/>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42DC"/>
    <w:rsid w:val="0000737A"/>
    <w:rsid w:val="00007683"/>
    <w:rsid w:val="000105B0"/>
    <w:rsid w:val="00011ADD"/>
    <w:rsid w:val="00012D33"/>
    <w:rsid w:val="00012E19"/>
    <w:rsid w:val="000134D5"/>
    <w:rsid w:val="0001565D"/>
    <w:rsid w:val="00021712"/>
    <w:rsid w:val="000221B6"/>
    <w:rsid w:val="00024E9E"/>
    <w:rsid w:val="000252C4"/>
    <w:rsid w:val="000258FC"/>
    <w:rsid w:val="00027FA5"/>
    <w:rsid w:val="00030EFA"/>
    <w:rsid w:val="00031ADA"/>
    <w:rsid w:val="0003376A"/>
    <w:rsid w:val="000348C7"/>
    <w:rsid w:val="0003570D"/>
    <w:rsid w:val="00035BC1"/>
    <w:rsid w:val="000377CB"/>
    <w:rsid w:val="0004171A"/>
    <w:rsid w:val="00041963"/>
    <w:rsid w:val="00043358"/>
    <w:rsid w:val="00044EC2"/>
    <w:rsid w:val="0004643C"/>
    <w:rsid w:val="000506F8"/>
    <w:rsid w:val="00053DDE"/>
    <w:rsid w:val="00055A47"/>
    <w:rsid w:val="000572D4"/>
    <w:rsid w:val="000601A7"/>
    <w:rsid w:val="00061641"/>
    <w:rsid w:val="00061DD3"/>
    <w:rsid w:val="000623B9"/>
    <w:rsid w:val="00062956"/>
    <w:rsid w:val="0006391B"/>
    <w:rsid w:val="00066D45"/>
    <w:rsid w:val="00066E50"/>
    <w:rsid w:val="00072F87"/>
    <w:rsid w:val="00073ABC"/>
    <w:rsid w:val="000741C6"/>
    <w:rsid w:val="00074304"/>
    <w:rsid w:val="00081B93"/>
    <w:rsid w:val="00082625"/>
    <w:rsid w:val="00083152"/>
    <w:rsid w:val="00083558"/>
    <w:rsid w:val="00083820"/>
    <w:rsid w:val="0008418D"/>
    <w:rsid w:val="00087F2A"/>
    <w:rsid w:val="00090051"/>
    <w:rsid w:val="00090309"/>
    <w:rsid w:val="000904D0"/>
    <w:rsid w:val="00090564"/>
    <w:rsid w:val="00090D22"/>
    <w:rsid w:val="000912D5"/>
    <w:rsid w:val="00091949"/>
    <w:rsid w:val="000945EE"/>
    <w:rsid w:val="00094779"/>
    <w:rsid w:val="00095EE9"/>
    <w:rsid w:val="00096AFF"/>
    <w:rsid w:val="00096DED"/>
    <w:rsid w:val="000971A3"/>
    <w:rsid w:val="00097249"/>
    <w:rsid w:val="000A08A9"/>
    <w:rsid w:val="000A0CA4"/>
    <w:rsid w:val="000A324F"/>
    <w:rsid w:val="000A43AF"/>
    <w:rsid w:val="000B020B"/>
    <w:rsid w:val="000B0AB0"/>
    <w:rsid w:val="000B12E4"/>
    <w:rsid w:val="000B1F52"/>
    <w:rsid w:val="000B202C"/>
    <w:rsid w:val="000B328C"/>
    <w:rsid w:val="000B3BA4"/>
    <w:rsid w:val="000B53C7"/>
    <w:rsid w:val="000B7B63"/>
    <w:rsid w:val="000C1C8E"/>
    <w:rsid w:val="000C2DE5"/>
    <w:rsid w:val="000C3A6E"/>
    <w:rsid w:val="000C4E27"/>
    <w:rsid w:val="000C6817"/>
    <w:rsid w:val="000D0246"/>
    <w:rsid w:val="000D0A62"/>
    <w:rsid w:val="000D0CAD"/>
    <w:rsid w:val="000D3390"/>
    <w:rsid w:val="000D4C78"/>
    <w:rsid w:val="000D5588"/>
    <w:rsid w:val="000D6C2C"/>
    <w:rsid w:val="000D7583"/>
    <w:rsid w:val="000E3EBE"/>
    <w:rsid w:val="000E5DAA"/>
    <w:rsid w:val="000E685F"/>
    <w:rsid w:val="000E7A4B"/>
    <w:rsid w:val="000F00F5"/>
    <w:rsid w:val="000F05F3"/>
    <w:rsid w:val="000F1C94"/>
    <w:rsid w:val="000F299F"/>
    <w:rsid w:val="000F58BC"/>
    <w:rsid w:val="000F69F6"/>
    <w:rsid w:val="00104E23"/>
    <w:rsid w:val="00105104"/>
    <w:rsid w:val="00105125"/>
    <w:rsid w:val="00105292"/>
    <w:rsid w:val="001067EE"/>
    <w:rsid w:val="001102B5"/>
    <w:rsid w:val="001107F1"/>
    <w:rsid w:val="00111FD8"/>
    <w:rsid w:val="001134A8"/>
    <w:rsid w:val="00115281"/>
    <w:rsid w:val="00117882"/>
    <w:rsid w:val="00117EB2"/>
    <w:rsid w:val="0012090A"/>
    <w:rsid w:val="00121DA7"/>
    <w:rsid w:val="00124457"/>
    <w:rsid w:val="00124826"/>
    <w:rsid w:val="00124A6C"/>
    <w:rsid w:val="00125FEB"/>
    <w:rsid w:val="00126D54"/>
    <w:rsid w:val="00127428"/>
    <w:rsid w:val="00127894"/>
    <w:rsid w:val="00135443"/>
    <w:rsid w:val="001372DF"/>
    <w:rsid w:val="00140A50"/>
    <w:rsid w:val="00140C83"/>
    <w:rsid w:val="001418A6"/>
    <w:rsid w:val="00147087"/>
    <w:rsid w:val="001473EC"/>
    <w:rsid w:val="0014785D"/>
    <w:rsid w:val="001530CA"/>
    <w:rsid w:val="00153871"/>
    <w:rsid w:val="001544F2"/>
    <w:rsid w:val="00155512"/>
    <w:rsid w:val="00155AE9"/>
    <w:rsid w:val="00156EC5"/>
    <w:rsid w:val="00160AC3"/>
    <w:rsid w:val="0016279D"/>
    <w:rsid w:val="00163299"/>
    <w:rsid w:val="00167961"/>
    <w:rsid w:val="0017281E"/>
    <w:rsid w:val="00173660"/>
    <w:rsid w:val="0017496E"/>
    <w:rsid w:val="00175FDB"/>
    <w:rsid w:val="00176E15"/>
    <w:rsid w:val="00181217"/>
    <w:rsid w:val="0018367D"/>
    <w:rsid w:val="001848FC"/>
    <w:rsid w:val="00184C06"/>
    <w:rsid w:val="001850EC"/>
    <w:rsid w:val="001859F1"/>
    <w:rsid w:val="00187166"/>
    <w:rsid w:val="001902A0"/>
    <w:rsid w:val="001902E8"/>
    <w:rsid w:val="0019036E"/>
    <w:rsid w:val="00190A4A"/>
    <w:rsid w:val="00191E86"/>
    <w:rsid w:val="001923A9"/>
    <w:rsid w:val="001933A6"/>
    <w:rsid w:val="00193950"/>
    <w:rsid w:val="001944E5"/>
    <w:rsid w:val="00194754"/>
    <w:rsid w:val="00195742"/>
    <w:rsid w:val="001967A8"/>
    <w:rsid w:val="001A0B31"/>
    <w:rsid w:val="001A1B3A"/>
    <w:rsid w:val="001A3C62"/>
    <w:rsid w:val="001A4007"/>
    <w:rsid w:val="001A4AD0"/>
    <w:rsid w:val="001A5702"/>
    <w:rsid w:val="001A6370"/>
    <w:rsid w:val="001A6CF6"/>
    <w:rsid w:val="001A70A7"/>
    <w:rsid w:val="001A78EB"/>
    <w:rsid w:val="001B1C1F"/>
    <w:rsid w:val="001B4880"/>
    <w:rsid w:val="001B5BAE"/>
    <w:rsid w:val="001B71FE"/>
    <w:rsid w:val="001B7C04"/>
    <w:rsid w:val="001C09C1"/>
    <w:rsid w:val="001C112A"/>
    <w:rsid w:val="001C1745"/>
    <w:rsid w:val="001C247B"/>
    <w:rsid w:val="001C4ABF"/>
    <w:rsid w:val="001C4F07"/>
    <w:rsid w:val="001C5666"/>
    <w:rsid w:val="001C64F1"/>
    <w:rsid w:val="001C7ED3"/>
    <w:rsid w:val="001D1C73"/>
    <w:rsid w:val="001D39DD"/>
    <w:rsid w:val="001D535D"/>
    <w:rsid w:val="001D55D3"/>
    <w:rsid w:val="001E3353"/>
    <w:rsid w:val="001E4652"/>
    <w:rsid w:val="001E51E2"/>
    <w:rsid w:val="001E5ED2"/>
    <w:rsid w:val="001E732B"/>
    <w:rsid w:val="001E7864"/>
    <w:rsid w:val="001F1F22"/>
    <w:rsid w:val="001F5073"/>
    <w:rsid w:val="001F5A2B"/>
    <w:rsid w:val="001F79F7"/>
    <w:rsid w:val="001F7AD1"/>
    <w:rsid w:val="001F7C96"/>
    <w:rsid w:val="00200E11"/>
    <w:rsid w:val="00204B90"/>
    <w:rsid w:val="00205495"/>
    <w:rsid w:val="00206E76"/>
    <w:rsid w:val="00211AAB"/>
    <w:rsid w:val="00212359"/>
    <w:rsid w:val="00212692"/>
    <w:rsid w:val="00213189"/>
    <w:rsid w:val="00214434"/>
    <w:rsid w:val="00217297"/>
    <w:rsid w:val="00221FB8"/>
    <w:rsid w:val="002227A5"/>
    <w:rsid w:val="00224E68"/>
    <w:rsid w:val="00226116"/>
    <w:rsid w:val="00226697"/>
    <w:rsid w:val="0022702F"/>
    <w:rsid w:val="0023029C"/>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1673"/>
    <w:rsid w:val="00262B23"/>
    <w:rsid w:val="002639F4"/>
    <w:rsid w:val="002649C6"/>
    <w:rsid w:val="00264F6A"/>
    <w:rsid w:val="0026643E"/>
    <w:rsid w:val="0026683D"/>
    <w:rsid w:val="002669BA"/>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477"/>
    <w:rsid w:val="00290AB8"/>
    <w:rsid w:val="00291CA7"/>
    <w:rsid w:val="00293DEB"/>
    <w:rsid w:val="00294F8D"/>
    <w:rsid w:val="002A0FBF"/>
    <w:rsid w:val="002A108E"/>
    <w:rsid w:val="002A22D7"/>
    <w:rsid w:val="002A4694"/>
    <w:rsid w:val="002A486B"/>
    <w:rsid w:val="002A49C1"/>
    <w:rsid w:val="002A5BD9"/>
    <w:rsid w:val="002A7944"/>
    <w:rsid w:val="002B09EC"/>
    <w:rsid w:val="002B2F76"/>
    <w:rsid w:val="002B41F1"/>
    <w:rsid w:val="002B6074"/>
    <w:rsid w:val="002C3D25"/>
    <w:rsid w:val="002C3FAF"/>
    <w:rsid w:val="002C4F04"/>
    <w:rsid w:val="002C506D"/>
    <w:rsid w:val="002C564D"/>
    <w:rsid w:val="002C605B"/>
    <w:rsid w:val="002C6288"/>
    <w:rsid w:val="002C7420"/>
    <w:rsid w:val="002C74FF"/>
    <w:rsid w:val="002D12F5"/>
    <w:rsid w:val="002D1BFE"/>
    <w:rsid w:val="002D37BC"/>
    <w:rsid w:val="002D4E97"/>
    <w:rsid w:val="002D7A7F"/>
    <w:rsid w:val="002E07A0"/>
    <w:rsid w:val="002E0A62"/>
    <w:rsid w:val="002E378F"/>
    <w:rsid w:val="002E5AF0"/>
    <w:rsid w:val="002E61C1"/>
    <w:rsid w:val="002E73C0"/>
    <w:rsid w:val="002E7BE2"/>
    <w:rsid w:val="002F0752"/>
    <w:rsid w:val="002F2069"/>
    <w:rsid w:val="002F2944"/>
    <w:rsid w:val="002F3BF2"/>
    <w:rsid w:val="002F41C7"/>
    <w:rsid w:val="002F4925"/>
    <w:rsid w:val="002F6D27"/>
    <w:rsid w:val="002F74AC"/>
    <w:rsid w:val="00300918"/>
    <w:rsid w:val="00300C3B"/>
    <w:rsid w:val="00305FB6"/>
    <w:rsid w:val="003064B4"/>
    <w:rsid w:val="00310034"/>
    <w:rsid w:val="00310CBB"/>
    <w:rsid w:val="0031141E"/>
    <w:rsid w:val="00311D5A"/>
    <w:rsid w:val="00312AE6"/>
    <w:rsid w:val="00314383"/>
    <w:rsid w:val="003149EF"/>
    <w:rsid w:val="0031508D"/>
    <w:rsid w:val="00315C57"/>
    <w:rsid w:val="003161E0"/>
    <w:rsid w:val="00321B82"/>
    <w:rsid w:val="00321DA8"/>
    <w:rsid w:val="003246AA"/>
    <w:rsid w:val="00325A4F"/>
    <w:rsid w:val="00330EFB"/>
    <w:rsid w:val="003310C7"/>
    <w:rsid w:val="00331F48"/>
    <w:rsid w:val="00332B43"/>
    <w:rsid w:val="00333A2A"/>
    <w:rsid w:val="00336D95"/>
    <w:rsid w:val="003371EB"/>
    <w:rsid w:val="00337C48"/>
    <w:rsid w:val="00340566"/>
    <w:rsid w:val="003410DD"/>
    <w:rsid w:val="00342985"/>
    <w:rsid w:val="00342A0B"/>
    <w:rsid w:val="00342ACE"/>
    <w:rsid w:val="003431FD"/>
    <w:rsid w:val="00343F67"/>
    <w:rsid w:val="00345385"/>
    <w:rsid w:val="00346F7E"/>
    <w:rsid w:val="003541D3"/>
    <w:rsid w:val="00354AFF"/>
    <w:rsid w:val="003550EF"/>
    <w:rsid w:val="00357D87"/>
    <w:rsid w:val="00360B29"/>
    <w:rsid w:val="00362470"/>
    <w:rsid w:val="00364488"/>
    <w:rsid w:val="003648D0"/>
    <w:rsid w:val="0036601D"/>
    <w:rsid w:val="0036694C"/>
    <w:rsid w:val="003708C8"/>
    <w:rsid w:val="00370B40"/>
    <w:rsid w:val="00374208"/>
    <w:rsid w:val="00374EAD"/>
    <w:rsid w:val="00375423"/>
    <w:rsid w:val="00376A07"/>
    <w:rsid w:val="003778ED"/>
    <w:rsid w:val="003829DA"/>
    <w:rsid w:val="00383C4B"/>
    <w:rsid w:val="003850F0"/>
    <w:rsid w:val="003858E3"/>
    <w:rsid w:val="0038710C"/>
    <w:rsid w:val="00390D9C"/>
    <w:rsid w:val="00390FDE"/>
    <w:rsid w:val="003922D1"/>
    <w:rsid w:val="003926A4"/>
    <w:rsid w:val="0039676A"/>
    <w:rsid w:val="0039680C"/>
    <w:rsid w:val="003969AB"/>
    <w:rsid w:val="003A010B"/>
    <w:rsid w:val="003A267A"/>
    <w:rsid w:val="003A2856"/>
    <w:rsid w:val="003A292F"/>
    <w:rsid w:val="003A3C7E"/>
    <w:rsid w:val="003A6B08"/>
    <w:rsid w:val="003A7D46"/>
    <w:rsid w:val="003B0278"/>
    <w:rsid w:val="003B1C44"/>
    <w:rsid w:val="003B2E73"/>
    <w:rsid w:val="003B633E"/>
    <w:rsid w:val="003B71D0"/>
    <w:rsid w:val="003B7881"/>
    <w:rsid w:val="003C01A5"/>
    <w:rsid w:val="003C0534"/>
    <w:rsid w:val="003C2030"/>
    <w:rsid w:val="003C2BA5"/>
    <w:rsid w:val="003C2D5F"/>
    <w:rsid w:val="003C44E0"/>
    <w:rsid w:val="003C63D6"/>
    <w:rsid w:val="003C76C2"/>
    <w:rsid w:val="003D1123"/>
    <w:rsid w:val="003D1481"/>
    <w:rsid w:val="003D2198"/>
    <w:rsid w:val="003D23C6"/>
    <w:rsid w:val="003D2B01"/>
    <w:rsid w:val="003D3AA3"/>
    <w:rsid w:val="003D5338"/>
    <w:rsid w:val="003D5A6E"/>
    <w:rsid w:val="003D5E96"/>
    <w:rsid w:val="003D6937"/>
    <w:rsid w:val="003E10C4"/>
    <w:rsid w:val="003E1BB8"/>
    <w:rsid w:val="003E1BC1"/>
    <w:rsid w:val="003E1DBD"/>
    <w:rsid w:val="003E3D4B"/>
    <w:rsid w:val="003E58A2"/>
    <w:rsid w:val="003E5E75"/>
    <w:rsid w:val="003E60F4"/>
    <w:rsid w:val="003E6956"/>
    <w:rsid w:val="003E7226"/>
    <w:rsid w:val="003E7464"/>
    <w:rsid w:val="003E76F3"/>
    <w:rsid w:val="003F07B9"/>
    <w:rsid w:val="003F1891"/>
    <w:rsid w:val="003F2E55"/>
    <w:rsid w:val="003F3E72"/>
    <w:rsid w:val="003F5262"/>
    <w:rsid w:val="003F71EF"/>
    <w:rsid w:val="003F7EFC"/>
    <w:rsid w:val="0040146A"/>
    <w:rsid w:val="004018A3"/>
    <w:rsid w:val="0040215C"/>
    <w:rsid w:val="004025EE"/>
    <w:rsid w:val="00406457"/>
    <w:rsid w:val="00406574"/>
    <w:rsid w:val="00406FBA"/>
    <w:rsid w:val="00407D4E"/>
    <w:rsid w:val="0041013E"/>
    <w:rsid w:val="004105AB"/>
    <w:rsid w:val="0041119F"/>
    <w:rsid w:val="004124CD"/>
    <w:rsid w:val="004124D8"/>
    <w:rsid w:val="00412ADB"/>
    <w:rsid w:val="0041361A"/>
    <w:rsid w:val="00414257"/>
    <w:rsid w:val="00414F19"/>
    <w:rsid w:val="00416FDE"/>
    <w:rsid w:val="00417FB0"/>
    <w:rsid w:val="00420438"/>
    <w:rsid w:val="004205D8"/>
    <w:rsid w:val="004210FF"/>
    <w:rsid w:val="00422D26"/>
    <w:rsid w:val="0042385F"/>
    <w:rsid w:val="00425805"/>
    <w:rsid w:val="004276CE"/>
    <w:rsid w:val="00430362"/>
    <w:rsid w:val="00432BEF"/>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70163"/>
    <w:rsid w:val="00470F95"/>
    <w:rsid w:val="00474126"/>
    <w:rsid w:val="00475027"/>
    <w:rsid w:val="00477A63"/>
    <w:rsid w:val="00480A28"/>
    <w:rsid w:val="00482246"/>
    <w:rsid w:val="004855B9"/>
    <w:rsid w:val="00487E49"/>
    <w:rsid w:val="00490410"/>
    <w:rsid w:val="00491376"/>
    <w:rsid w:val="004916A7"/>
    <w:rsid w:val="00491B07"/>
    <w:rsid w:val="00491DC9"/>
    <w:rsid w:val="00492ECF"/>
    <w:rsid w:val="004940F5"/>
    <w:rsid w:val="00494B93"/>
    <w:rsid w:val="004959E4"/>
    <w:rsid w:val="004975C9"/>
    <w:rsid w:val="004A2118"/>
    <w:rsid w:val="004A2AA7"/>
    <w:rsid w:val="004A2D4E"/>
    <w:rsid w:val="004A51A4"/>
    <w:rsid w:val="004A5A5B"/>
    <w:rsid w:val="004A6B9B"/>
    <w:rsid w:val="004A7025"/>
    <w:rsid w:val="004A7797"/>
    <w:rsid w:val="004B49EA"/>
    <w:rsid w:val="004B4C5E"/>
    <w:rsid w:val="004B6C7C"/>
    <w:rsid w:val="004C07A7"/>
    <w:rsid w:val="004C0B80"/>
    <w:rsid w:val="004C19B5"/>
    <w:rsid w:val="004C1B36"/>
    <w:rsid w:val="004C4C5C"/>
    <w:rsid w:val="004C54AF"/>
    <w:rsid w:val="004C5A93"/>
    <w:rsid w:val="004D0EA1"/>
    <w:rsid w:val="004D1DAC"/>
    <w:rsid w:val="004D273F"/>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78B6"/>
    <w:rsid w:val="005101DD"/>
    <w:rsid w:val="00510264"/>
    <w:rsid w:val="00510AFC"/>
    <w:rsid w:val="00511B32"/>
    <w:rsid w:val="0051215B"/>
    <w:rsid w:val="0051290C"/>
    <w:rsid w:val="005129ED"/>
    <w:rsid w:val="0051577D"/>
    <w:rsid w:val="00516101"/>
    <w:rsid w:val="0051616C"/>
    <w:rsid w:val="00516575"/>
    <w:rsid w:val="005170B2"/>
    <w:rsid w:val="00517769"/>
    <w:rsid w:val="00520EE7"/>
    <w:rsid w:val="00524677"/>
    <w:rsid w:val="00524DDE"/>
    <w:rsid w:val="00526672"/>
    <w:rsid w:val="00526D8B"/>
    <w:rsid w:val="00526F93"/>
    <w:rsid w:val="0052755D"/>
    <w:rsid w:val="005314A8"/>
    <w:rsid w:val="00531E17"/>
    <w:rsid w:val="00532305"/>
    <w:rsid w:val="00532851"/>
    <w:rsid w:val="00532B06"/>
    <w:rsid w:val="0053394B"/>
    <w:rsid w:val="00534209"/>
    <w:rsid w:val="00534272"/>
    <w:rsid w:val="005343D6"/>
    <w:rsid w:val="0053756D"/>
    <w:rsid w:val="00537CC4"/>
    <w:rsid w:val="00540546"/>
    <w:rsid w:val="00540598"/>
    <w:rsid w:val="00540CB4"/>
    <w:rsid w:val="00541062"/>
    <w:rsid w:val="005474FB"/>
    <w:rsid w:val="00551AF3"/>
    <w:rsid w:val="00552C89"/>
    <w:rsid w:val="005555DD"/>
    <w:rsid w:val="005555EF"/>
    <w:rsid w:val="00556394"/>
    <w:rsid w:val="0055649C"/>
    <w:rsid w:val="00556A14"/>
    <w:rsid w:val="00556B7A"/>
    <w:rsid w:val="005600B9"/>
    <w:rsid w:val="00562DC3"/>
    <w:rsid w:val="005650AC"/>
    <w:rsid w:val="0056535E"/>
    <w:rsid w:val="00565362"/>
    <w:rsid w:val="0056606C"/>
    <w:rsid w:val="00567567"/>
    <w:rsid w:val="00567A23"/>
    <w:rsid w:val="00571C7E"/>
    <w:rsid w:val="0057212A"/>
    <w:rsid w:val="00577D4A"/>
    <w:rsid w:val="0058059E"/>
    <w:rsid w:val="00581D2B"/>
    <w:rsid w:val="005845C9"/>
    <w:rsid w:val="00584747"/>
    <w:rsid w:val="00584CE1"/>
    <w:rsid w:val="005850BC"/>
    <w:rsid w:val="0059048A"/>
    <w:rsid w:val="005929BF"/>
    <w:rsid w:val="0059353D"/>
    <w:rsid w:val="00595474"/>
    <w:rsid w:val="00596F50"/>
    <w:rsid w:val="00597E06"/>
    <w:rsid w:val="005A17AD"/>
    <w:rsid w:val="005A3246"/>
    <w:rsid w:val="005A3A54"/>
    <w:rsid w:val="005A6CAB"/>
    <w:rsid w:val="005A6F05"/>
    <w:rsid w:val="005B12AA"/>
    <w:rsid w:val="005B324C"/>
    <w:rsid w:val="005B341A"/>
    <w:rsid w:val="005B488D"/>
    <w:rsid w:val="005B7CBC"/>
    <w:rsid w:val="005C0491"/>
    <w:rsid w:val="005C1AED"/>
    <w:rsid w:val="005C2E8D"/>
    <w:rsid w:val="005C2F1B"/>
    <w:rsid w:val="005C3217"/>
    <w:rsid w:val="005D0F62"/>
    <w:rsid w:val="005D1CF9"/>
    <w:rsid w:val="005D2701"/>
    <w:rsid w:val="005D3F17"/>
    <w:rsid w:val="005D4C0B"/>
    <w:rsid w:val="005D4E3E"/>
    <w:rsid w:val="005D6767"/>
    <w:rsid w:val="005D75F8"/>
    <w:rsid w:val="005E0CF0"/>
    <w:rsid w:val="005E1B8B"/>
    <w:rsid w:val="005E2183"/>
    <w:rsid w:val="005E4498"/>
    <w:rsid w:val="005E45E6"/>
    <w:rsid w:val="005E4FD4"/>
    <w:rsid w:val="005E78D2"/>
    <w:rsid w:val="005F2B4E"/>
    <w:rsid w:val="005F32B4"/>
    <w:rsid w:val="005F5153"/>
    <w:rsid w:val="005F5A36"/>
    <w:rsid w:val="005F65A0"/>
    <w:rsid w:val="005F6CB6"/>
    <w:rsid w:val="006015FE"/>
    <w:rsid w:val="006019C0"/>
    <w:rsid w:val="00604196"/>
    <w:rsid w:val="00604DF3"/>
    <w:rsid w:val="00604EB2"/>
    <w:rsid w:val="00605223"/>
    <w:rsid w:val="006055D3"/>
    <w:rsid w:val="0060581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C65"/>
    <w:rsid w:val="00640F25"/>
    <w:rsid w:val="00647225"/>
    <w:rsid w:val="0064730D"/>
    <w:rsid w:val="0065224E"/>
    <w:rsid w:val="00656997"/>
    <w:rsid w:val="00662A0D"/>
    <w:rsid w:val="00665A20"/>
    <w:rsid w:val="00666F4B"/>
    <w:rsid w:val="006761E8"/>
    <w:rsid w:val="00677292"/>
    <w:rsid w:val="006818B4"/>
    <w:rsid w:val="0068339C"/>
    <w:rsid w:val="00683525"/>
    <w:rsid w:val="00684985"/>
    <w:rsid w:val="006851F0"/>
    <w:rsid w:val="006908BE"/>
    <w:rsid w:val="00692DF9"/>
    <w:rsid w:val="00692E06"/>
    <w:rsid w:val="006944C6"/>
    <w:rsid w:val="006967B9"/>
    <w:rsid w:val="00696BAE"/>
    <w:rsid w:val="00696E22"/>
    <w:rsid w:val="006972BC"/>
    <w:rsid w:val="006A0001"/>
    <w:rsid w:val="006A0383"/>
    <w:rsid w:val="006A0CF8"/>
    <w:rsid w:val="006A2264"/>
    <w:rsid w:val="006A2383"/>
    <w:rsid w:val="006A2F6C"/>
    <w:rsid w:val="006A37DC"/>
    <w:rsid w:val="006A4EA3"/>
    <w:rsid w:val="006A5098"/>
    <w:rsid w:val="006A5217"/>
    <w:rsid w:val="006A60AA"/>
    <w:rsid w:val="006A62E5"/>
    <w:rsid w:val="006B3B8D"/>
    <w:rsid w:val="006B3C41"/>
    <w:rsid w:val="006B413B"/>
    <w:rsid w:val="006B4377"/>
    <w:rsid w:val="006B48F0"/>
    <w:rsid w:val="006B6613"/>
    <w:rsid w:val="006C1F8F"/>
    <w:rsid w:val="006C231B"/>
    <w:rsid w:val="006C578F"/>
    <w:rsid w:val="006C7007"/>
    <w:rsid w:val="006D00A5"/>
    <w:rsid w:val="006D080D"/>
    <w:rsid w:val="006D1981"/>
    <w:rsid w:val="006D21E5"/>
    <w:rsid w:val="006D280B"/>
    <w:rsid w:val="006D4548"/>
    <w:rsid w:val="006D50EF"/>
    <w:rsid w:val="006D564C"/>
    <w:rsid w:val="006D6B37"/>
    <w:rsid w:val="006E00F6"/>
    <w:rsid w:val="006E0EF7"/>
    <w:rsid w:val="006E2296"/>
    <w:rsid w:val="006E350F"/>
    <w:rsid w:val="006E5BEB"/>
    <w:rsid w:val="006E6150"/>
    <w:rsid w:val="006E6FFF"/>
    <w:rsid w:val="006F32E7"/>
    <w:rsid w:val="006F454C"/>
    <w:rsid w:val="006F78A8"/>
    <w:rsid w:val="006F7F9C"/>
    <w:rsid w:val="00701ADB"/>
    <w:rsid w:val="00701AE8"/>
    <w:rsid w:val="00704A9C"/>
    <w:rsid w:val="0070544B"/>
    <w:rsid w:val="0070586D"/>
    <w:rsid w:val="007062AC"/>
    <w:rsid w:val="007074CF"/>
    <w:rsid w:val="00707BB2"/>
    <w:rsid w:val="00710493"/>
    <w:rsid w:val="00711139"/>
    <w:rsid w:val="0071164F"/>
    <w:rsid w:val="00711952"/>
    <w:rsid w:val="00712C0A"/>
    <w:rsid w:val="007130A5"/>
    <w:rsid w:val="00713A69"/>
    <w:rsid w:val="007167FC"/>
    <w:rsid w:val="00716EE4"/>
    <w:rsid w:val="00717215"/>
    <w:rsid w:val="007173EC"/>
    <w:rsid w:val="0072125D"/>
    <w:rsid w:val="00722C12"/>
    <w:rsid w:val="00723712"/>
    <w:rsid w:val="007237C8"/>
    <w:rsid w:val="00724086"/>
    <w:rsid w:val="00725760"/>
    <w:rsid w:val="00727C03"/>
    <w:rsid w:val="00727DAB"/>
    <w:rsid w:val="00730329"/>
    <w:rsid w:val="00730737"/>
    <w:rsid w:val="00732ED8"/>
    <w:rsid w:val="00733C41"/>
    <w:rsid w:val="00735359"/>
    <w:rsid w:val="00740C02"/>
    <w:rsid w:val="00740C3D"/>
    <w:rsid w:val="007417CD"/>
    <w:rsid w:val="00741AC6"/>
    <w:rsid w:val="0074294A"/>
    <w:rsid w:val="00745022"/>
    <w:rsid w:val="007458EE"/>
    <w:rsid w:val="00746968"/>
    <w:rsid w:val="007473ED"/>
    <w:rsid w:val="0075232A"/>
    <w:rsid w:val="00752509"/>
    <w:rsid w:val="007529D1"/>
    <w:rsid w:val="00752B61"/>
    <w:rsid w:val="00753412"/>
    <w:rsid w:val="00754E39"/>
    <w:rsid w:val="00755448"/>
    <w:rsid w:val="00755DEA"/>
    <w:rsid w:val="00756F89"/>
    <w:rsid w:val="0076288E"/>
    <w:rsid w:val="0076392B"/>
    <w:rsid w:val="00763A8D"/>
    <w:rsid w:val="00764AD3"/>
    <w:rsid w:val="00766CBC"/>
    <w:rsid w:val="00767CB5"/>
    <w:rsid w:val="007712AE"/>
    <w:rsid w:val="00771FA9"/>
    <w:rsid w:val="007737F9"/>
    <w:rsid w:val="0077643A"/>
    <w:rsid w:val="00776500"/>
    <w:rsid w:val="007766D4"/>
    <w:rsid w:val="00776E5A"/>
    <w:rsid w:val="00777F9C"/>
    <w:rsid w:val="00781340"/>
    <w:rsid w:val="00782E30"/>
    <w:rsid w:val="007836C2"/>
    <w:rsid w:val="007852A7"/>
    <w:rsid w:val="00785DBF"/>
    <w:rsid w:val="00786818"/>
    <w:rsid w:val="00787EA2"/>
    <w:rsid w:val="00790678"/>
    <w:rsid w:val="0079103C"/>
    <w:rsid w:val="0079156C"/>
    <w:rsid w:val="007937A8"/>
    <w:rsid w:val="00796600"/>
    <w:rsid w:val="007971DF"/>
    <w:rsid w:val="007977C5"/>
    <w:rsid w:val="007A11B3"/>
    <w:rsid w:val="007A43B9"/>
    <w:rsid w:val="007A5885"/>
    <w:rsid w:val="007A6B45"/>
    <w:rsid w:val="007A7BA6"/>
    <w:rsid w:val="007B3A2E"/>
    <w:rsid w:val="007B6478"/>
    <w:rsid w:val="007B687E"/>
    <w:rsid w:val="007C0ED1"/>
    <w:rsid w:val="007C35AB"/>
    <w:rsid w:val="007C5223"/>
    <w:rsid w:val="007C523F"/>
    <w:rsid w:val="007C63BE"/>
    <w:rsid w:val="007C71FB"/>
    <w:rsid w:val="007C7E29"/>
    <w:rsid w:val="007D03FB"/>
    <w:rsid w:val="007D3BB3"/>
    <w:rsid w:val="007D4264"/>
    <w:rsid w:val="007D46AB"/>
    <w:rsid w:val="007D4B52"/>
    <w:rsid w:val="007D6394"/>
    <w:rsid w:val="007E04EA"/>
    <w:rsid w:val="007E1FA6"/>
    <w:rsid w:val="007E26E2"/>
    <w:rsid w:val="007E3D5B"/>
    <w:rsid w:val="007E5289"/>
    <w:rsid w:val="007E6074"/>
    <w:rsid w:val="007E73CC"/>
    <w:rsid w:val="007E7518"/>
    <w:rsid w:val="007F1F37"/>
    <w:rsid w:val="007F2C2F"/>
    <w:rsid w:val="007F41D1"/>
    <w:rsid w:val="007F444C"/>
    <w:rsid w:val="007F4BE3"/>
    <w:rsid w:val="007F4E11"/>
    <w:rsid w:val="007F60EF"/>
    <w:rsid w:val="007F6CCB"/>
    <w:rsid w:val="007F74AB"/>
    <w:rsid w:val="008001C6"/>
    <w:rsid w:val="0080122F"/>
    <w:rsid w:val="00801334"/>
    <w:rsid w:val="00806A69"/>
    <w:rsid w:val="00807B2A"/>
    <w:rsid w:val="00813225"/>
    <w:rsid w:val="008154CC"/>
    <w:rsid w:val="00817945"/>
    <w:rsid w:val="0082082A"/>
    <w:rsid w:val="00822FEF"/>
    <w:rsid w:val="00825B97"/>
    <w:rsid w:val="008269DE"/>
    <w:rsid w:val="00830986"/>
    <w:rsid w:val="00830FCC"/>
    <w:rsid w:val="00831B49"/>
    <w:rsid w:val="00833DD2"/>
    <w:rsid w:val="008356EE"/>
    <w:rsid w:val="0083667D"/>
    <w:rsid w:val="008369EF"/>
    <w:rsid w:val="00836CCD"/>
    <w:rsid w:val="00836CE6"/>
    <w:rsid w:val="00841B59"/>
    <w:rsid w:val="008431BC"/>
    <w:rsid w:val="008440CE"/>
    <w:rsid w:val="00846B46"/>
    <w:rsid w:val="008476E1"/>
    <w:rsid w:val="00852D87"/>
    <w:rsid w:val="00854584"/>
    <w:rsid w:val="00861A84"/>
    <w:rsid w:val="008621CE"/>
    <w:rsid w:val="00864103"/>
    <w:rsid w:val="008648E6"/>
    <w:rsid w:val="00865D8B"/>
    <w:rsid w:val="0087052B"/>
    <w:rsid w:val="008717AA"/>
    <w:rsid w:val="00875DC4"/>
    <w:rsid w:val="00877D1F"/>
    <w:rsid w:val="00881041"/>
    <w:rsid w:val="00881927"/>
    <w:rsid w:val="008820FE"/>
    <w:rsid w:val="00882623"/>
    <w:rsid w:val="0088310F"/>
    <w:rsid w:val="00883872"/>
    <w:rsid w:val="00884191"/>
    <w:rsid w:val="00884A14"/>
    <w:rsid w:val="00887141"/>
    <w:rsid w:val="008875A7"/>
    <w:rsid w:val="0089437A"/>
    <w:rsid w:val="00896C49"/>
    <w:rsid w:val="008A3025"/>
    <w:rsid w:val="008A4DC4"/>
    <w:rsid w:val="008A5213"/>
    <w:rsid w:val="008A6C9D"/>
    <w:rsid w:val="008A7F4F"/>
    <w:rsid w:val="008B1116"/>
    <w:rsid w:val="008B1623"/>
    <w:rsid w:val="008B4AD3"/>
    <w:rsid w:val="008B52B3"/>
    <w:rsid w:val="008B5BEA"/>
    <w:rsid w:val="008B5CF4"/>
    <w:rsid w:val="008B5DC9"/>
    <w:rsid w:val="008B6736"/>
    <w:rsid w:val="008B6D6D"/>
    <w:rsid w:val="008C15BC"/>
    <w:rsid w:val="008C16E1"/>
    <w:rsid w:val="008C63A4"/>
    <w:rsid w:val="008C7067"/>
    <w:rsid w:val="008D1CDE"/>
    <w:rsid w:val="008D220C"/>
    <w:rsid w:val="008D3853"/>
    <w:rsid w:val="008D3A80"/>
    <w:rsid w:val="008D3D7D"/>
    <w:rsid w:val="008D5081"/>
    <w:rsid w:val="008D5A9D"/>
    <w:rsid w:val="008D5F55"/>
    <w:rsid w:val="008D7EB8"/>
    <w:rsid w:val="008E1148"/>
    <w:rsid w:val="008E2AEF"/>
    <w:rsid w:val="008E2DAC"/>
    <w:rsid w:val="008E5183"/>
    <w:rsid w:val="008E6871"/>
    <w:rsid w:val="008F025D"/>
    <w:rsid w:val="008F18B7"/>
    <w:rsid w:val="008F2C93"/>
    <w:rsid w:val="008F3D16"/>
    <w:rsid w:val="008F455E"/>
    <w:rsid w:val="008F61C4"/>
    <w:rsid w:val="008F7253"/>
    <w:rsid w:val="00911978"/>
    <w:rsid w:val="00913F74"/>
    <w:rsid w:val="0091414F"/>
    <w:rsid w:val="00914E61"/>
    <w:rsid w:val="00915814"/>
    <w:rsid w:val="00920C56"/>
    <w:rsid w:val="00922E28"/>
    <w:rsid w:val="00925343"/>
    <w:rsid w:val="0092671E"/>
    <w:rsid w:val="009274C3"/>
    <w:rsid w:val="00927D51"/>
    <w:rsid w:val="009304E8"/>
    <w:rsid w:val="00933F83"/>
    <w:rsid w:val="00937D10"/>
    <w:rsid w:val="009409BA"/>
    <w:rsid w:val="009417C1"/>
    <w:rsid w:val="00941E7D"/>
    <w:rsid w:val="00942649"/>
    <w:rsid w:val="00945951"/>
    <w:rsid w:val="00952331"/>
    <w:rsid w:val="0095347A"/>
    <w:rsid w:val="009536BE"/>
    <w:rsid w:val="0095480C"/>
    <w:rsid w:val="009548CC"/>
    <w:rsid w:val="009568B9"/>
    <w:rsid w:val="00956AB0"/>
    <w:rsid w:val="009579FE"/>
    <w:rsid w:val="0096154C"/>
    <w:rsid w:val="00961F97"/>
    <w:rsid w:val="00962ACE"/>
    <w:rsid w:val="0096456B"/>
    <w:rsid w:val="00965C2A"/>
    <w:rsid w:val="0097158E"/>
    <w:rsid w:val="009715D5"/>
    <w:rsid w:val="00971D64"/>
    <w:rsid w:val="009734B0"/>
    <w:rsid w:val="00973BCF"/>
    <w:rsid w:val="00974896"/>
    <w:rsid w:val="009753A1"/>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1D4"/>
    <w:rsid w:val="00993905"/>
    <w:rsid w:val="00993D19"/>
    <w:rsid w:val="00993E87"/>
    <w:rsid w:val="00995CCB"/>
    <w:rsid w:val="0099601B"/>
    <w:rsid w:val="00996CCD"/>
    <w:rsid w:val="00997954"/>
    <w:rsid w:val="009A1474"/>
    <w:rsid w:val="009A2829"/>
    <w:rsid w:val="009A3CCD"/>
    <w:rsid w:val="009A3D98"/>
    <w:rsid w:val="009A466C"/>
    <w:rsid w:val="009A5364"/>
    <w:rsid w:val="009A57E2"/>
    <w:rsid w:val="009B1CDC"/>
    <w:rsid w:val="009B2105"/>
    <w:rsid w:val="009B5885"/>
    <w:rsid w:val="009B5CF6"/>
    <w:rsid w:val="009B75EB"/>
    <w:rsid w:val="009B7BD3"/>
    <w:rsid w:val="009B7C23"/>
    <w:rsid w:val="009B7E6D"/>
    <w:rsid w:val="009C0A08"/>
    <w:rsid w:val="009C132E"/>
    <w:rsid w:val="009C63B2"/>
    <w:rsid w:val="009C783F"/>
    <w:rsid w:val="009D0410"/>
    <w:rsid w:val="009D1BE4"/>
    <w:rsid w:val="009D1EAB"/>
    <w:rsid w:val="009D2088"/>
    <w:rsid w:val="009D355D"/>
    <w:rsid w:val="009D370D"/>
    <w:rsid w:val="009D4E11"/>
    <w:rsid w:val="009D7ED5"/>
    <w:rsid w:val="009D7EF0"/>
    <w:rsid w:val="009E1637"/>
    <w:rsid w:val="009E1665"/>
    <w:rsid w:val="009E2026"/>
    <w:rsid w:val="009E4B84"/>
    <w:rsid w:val="009E720E"/>
    <w:rsid w:val="009E7D9F"/>
    <w:rsid w:val="009F0F30"/>
    <w:rsid w:val="009F1E4E"/>
    <w:rsid w:val="009F5E79"/>
    <w:rsid w:val="009F5FC1"/>
    <w:rsid w:val="009F618B"/>
    <w:rsid w:val="00A0094C"/>
    <w:rsid w:val="00A00DB2"/>
    <w:rsid w:val="00A0100F"/>
    <w:rsid w:val="00A0104B"/>
    <w:rsid w:val="00A0418E"/>
    <w:rsid w:val="00A04660"/>
    <w:rsid w:val="00A04B8C"/>
    <w:rsid w:val="00A04DEA"/>
    <w:rsid w:val="00A06602"/>
    <w:rsid w:val="00A06E48"/>
    <w:rsid w:val="00A0739A"/>
    <w:rsid w:val="00A11BDA"/>
    <w:rsid w:val="00A17B98"/>
    <w:rsid w:val="00A2276C"/>
    <w:rsid w:val="00A22D5B"/>
    <w:rsid w:val="00A22DE8"/>
    <w:rsid w:val="00A23F3B"/>
    <w:rsid w:val="00A2482A"/>
    <w:rsid w:val="00A24D07"/>
    <w:rsid w:val="00A266EE"/>
    <w:rsid w:val="00A2757E"/>
    <w:rsid w:val="00A27674"/>
    <w:rsid w:val="00A30073"/>
    <w:rsid w:val="00A30ECD"/>
    <w:rsid w:val="00A317F3"/>
    <w:rsid w:val="00A31E71"/>
    <w:rsid w:val="00A327FE"/>
    <w:rsid w:val="00A32DC4"/>
    <w:rsid w:val="00A341E6"/>
    <w:rsid w:val="00A35943"/>
    <w:rsid w:val="00A35D66"/>
    <w:rsid w:val="00A35F62"/>
    <w:rsid w:val="00A3687F"/>
    <w:rsid w:val="00A4096F"/>
    <w:rsid w:val="00A40D1E"/>
    <w:rsid w:val="00A422D6"/>
    <w:rsid w:val="00A52A76"/>
    <w:rsid w:val="00A548C3"/>
    <w:rsid w:val="00A5577A"/>
    <w:rsid w:val="00A55F77"/>
    <w:rsid w:val="00A57FE9"/>
    <w:rsid w:val="00A60160"/>
    <w:rsid w:val="00A62341"/>
    <w:rsid w:val="00A63F19"/>
    <w:rsid w:val="00A64C06"/>
    <w:rsid w:val="00A65242"/>
    <w:rsid w:val="00A65C93"/>
    <w:rsid w:val="00A66B70"/>
    <w:rsid w:val="00A67ED8"/>
    <w:rsid w:val="00A67F5F"/>
    <w:rsid w:val="00A70077"/>
    <w:rsid w:val="00A7069A"/>
    <w:rsid w:val="00A709EE"/>
    <w:rsid w:val="00A71C9A"/>
    <w:rsid w:val="00A7233E"/>
    <w:rsid w:val="00A74F35"/>
    <w:rsid w:val="00A76C7F"/>
    <w:rsid w:val="00A772CF"/>
    <w:rsid w:val="00A804C3"/>
    <w:rsid w:val="00A81583"/>
    <w:rsid w:val="00A81FC4"/>
    <w:rsid w:val="00A8449F"/>
    <w:rsid w:val="00A859BA"/>
    <w:rsid w:val="00A85FC0"/>
    <w:rsid w:val="00A86424"/>
    <w:rsid w:val="00A92F62"/>
    <w:rsid w:val="00A93F40"/>
    <w:rsid w:val="00A94568"/>
    <w:rsid w:val="00A94A4E"/>
    <w:rsid w:val="00A94FD3"/>
    <w:rsid w:val="00A95335"/>
    <w:rsid w:val="00AA038E"/>
    <w:rsid w:val="00AA1BAC"/>
    <w:rsid w:val="00AA46B5"/>
    <w:rsid w:val="00AA500A"/>
    <w:rsid w:val="00AA5186"/>
    <w:rsid w:val="00AA5AB2"/>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80"/>
    <w:rsid w:val="00AF2741"/>
    <w:rsid w:val="00AF2E4A"/>
    <w:rsid w:val="00AF65F4"/>
    <w:rsid w:val="00B0236D"/>
    <w:rsid w:val="00B03E1A"/>
    <w:rsid w:val="00B044F9"/>
    <w:rsid w:val="00B04F9D"/>
    <w:rsid w:val="00B05E61"/>
    <w:rsid w:val="00B05EE3"/>
    <w:rsid w:val="00B1045E"/>
    <w:rsid w:val="00B12DC1"/>
    <w:rsid w:val="00B164E5"/>
    <w:rsid w:val="00B1664A"/>
    <w:rsid w:val="00B16A16"/>
    <w:rsid w:val="00B173F5"/>
    <w:rsid w:val="00B20688"/>
    <w:rsid w:val="00B21A99"/>
    <w:rsid w:val="00B2296A"/>
    <w:rsid w:val="00B22EAB"/>
    <w:rsid w:val="00B2324F"/>
    <w:rsid w:val="00B257AD"/>
    <w:rsid w:val="00B3109F"/>
    <w:rsid w:val="00B34CB1"/>
    <w:rsid w:val="00B350DD"/>
    <w:rsid w:val="00B371A7"/>
    <w:rsid w:val="00B37705"/>
    <w:rsid w:val="00B42AD8"/>
    <w:rsid w:val="00B436B2"/>
    <w:rsid w:val="00B43828"/>
    <w:rsid w:val="00B46A0D"/>
    <w:rsid w:val="00B46F3A"/>
    <w:rsid w:val="00B52E76"/>
    <w:rsid w:val="00B53642"/>
    <w:rsid w:val="00B53AE5"/>
    <w:rsid w:val="00B53CA9"/>
    <w:rsid w:val="00B54AE1"/>
    <w:rsid w:val="00B554BE"/>
    <w:rsid w:val="00B57154"/>
    <w:rsid w:val="00B60CB7"/>
    <w:rsid w:val="00B62422"/>
    <w:rsid w:val="00B6278A"/>
    <w:rsid w:val="00B66F6C"/>
    <w:rsid w:val="00B67147"/>
    <w:rsid w:val="00B67751"/>
    <w:rsid w:val="00B71E69"/>
    <w:rsid w:val="00B750FF"/>
    <w:rsid w:val="00B76853"/>
    <w:rsid w:val="00B775DD"/>
    <w:rsid w:val="00B777D2"/>
    <w:rsid w:val="00B81B57"/>
    <w:rsid w:val="00B82A90"/>
    <w:rsid w:val="00B835FA"/>
    <w:rsid w:val="00B8437C"/>
    <w:rsid w:val="00B84925"/>
    <w:rsid w:val="00B8579D"/>
    <w:rsid w:val="00B85D61"/>
    <w:rsid w:val="00B87977"/>
    <w:rsid w:val="00B87B28"/>
    <w:rsid w:val="00B923CF"/>
    <w:rsid w:val="00B93EBF"/>
    <w:rsid w:val="00B94CC6"/>
    <w:rsid w:val="00BA3E5D"/>
    <w:rsid w:val="00BA66C1"/>
    <w:rsid w:val="00BA67CB"/>
    <w:rsid w:val="00BB1B75"/>
    <w:rsid w:val="00BB2A28"/>
    <w:rsid w:val="00BC148D"/>
    <w:rsid w:val="00BC22DC"/>
    <w:rsid w:val="00BC35F4"/>
    <w:rsid w:val="00BC608B"/>
    <w:rsid w:val="00BC6F53"/>
    <w:rsid w:val="00BC78F7"/>
    <w:rsid w:val="00BD07BA"/>
    <w:rsid w:val="00BD1C18"/>
    <w:rsid w:val="00BD3BFB"/>
    <w:rsid w:val="00BD4C0F"/>
    <w:rsid w:val="00BD7C2F"/>
    <w:rsid w:val="00BE0E60"/>
    <w:rsid w:val="00BE20C3"/>
    <w:rsid w:val="00BE2AAA"/>
    <w:rsid w:val="00BE39DC"/>
    <w:rsid w:val="00BE661D"/>
    <w:rsid w:val="00BE78CE"/>
    <w:rsid w:val="00BF2098"/>
    <w:rsid w:val="00BF2996"/>
    <w:rsid w:val="00BF4A5D"/>
    <w:rsid w:val="00BF635B"/>
    <w:rsid w:val="00BF798D"/>
    <w:rsid w:val="00C005FB"/>
    <w:rsid w:val="00C01613"/>
    <w:rsid w:val="00C048DA"/>
    <w:rsid w:val="00C111DA"/>
    <w:rsid w:val="00C1216E"/>
    <w:rsid w:val="00C12374"/>
    <w:rsid w:val="00C14A24"/>
    <w:rsid w:val="00C14A75"/>
    <w:rsid w:val="00C16B75"/>
    <w:rsid w:val="00C17BDC"/>
    <w:rsid w:val="00C17F36"/>
    <w:rsid w:val="00C20BDD"/>
    <w:rsid w:val="00C2228B"/>
    <w:rsid w:val="00C26092"/>
    <w:rsid w:val="00C31047"/>
    <w:rsid w:val="00C318EC"/>
    <w:rsid w:val="00C31E7A"/>
    <w:rsid w:val="00C321BD"/>
    <w:rsid w:val="00C33537"/>
    <w:rsid w:val="00C34D26"/>
    <w:rsid w:val="00C354AB"/>
    <w:rsid w:val="00C42D25"/>
    <w:rsid w:val="00C447DF"/>
    <w:rsid w:val="00C449D7"/>
    <w:rsid w:val="00C44B71"/>
    <w:rsid w:val="00C46DC3"/>
    <w:rsid w:val="00C47220"/>
    <w:rsid w:val="00C52031"/>
    <w:rsid w:val="00C52133"/>
    <w:rsid w:val="00C52D07"/>
    <w:rsid w:val="00C53197"/>
    <w:rsid w:val="00C54AEB"/>
    <w:rsid w:val="00C5536A"/>
    <w:rsid w:val="00C5666B"/>
    <w:rsid w:val="00C56B55"/>
    <w:rsid w:val="00C573D1"/>
    <w:rsid w:val="00C57731"/>
    <w:rsid w:val="00C6053F"/>
    <w:rsid w:val="00C60DB4"/>
    <w:rsid w:val="00C62A97"/>
    <w:rsid w:val="00C64ECB"/>
    <w:rsid w:val="00C64FF7"/>
    <w:rsid w:val="00C65061"/>
    <w:rsid w:val="00C65BFB"/>
    <w:rsid w:val="00C6749A"/>
    <w:rsid w:val="00C70A59"/>
    <w:rsid w:val="00C7256B"/>
    <w:rsid w:val="00C7263D"/>
    <w:rsid w:val="00C72ADC"/>
    <w:rsid w:val="00C738AA"/>
    <w:rsid w:val="00C73CF4"/>
    <w:rsid w:val="00C756C8"/>
    <w:rsid w:val="00C76A76"/>
    <w:rsid w:val="00C76DC2"/>
    <w:rsid w:val="00C835B3"/>
    <w:rsid w:val="00C83EDF"/>
    <w:rsid w:val="00C84059"/>
    <w:rsid w:val="00C84166"/>
    <w:rsid w:val="00C8524E"/>
    <w:rsid w:val="00C8651C"/>
    <w:rsid w:val="00C869DC"/>
    <w:rsid w:val="00C8781D"/>
    <w:rsid w:val="00C90578"/>
    <w:rsid w:val="00C9191F"/>
    <w:rsid w:val="00C92E6D"/>
    <w:rsid w:val="00C93EBC"/>
    <w:rsid w:val="00C9676A"/>
    <w:rsid w:val="00CA0A0D"/>
    <w:rsid w:val="00CA16A2"/>
    <w:rsid w:val="00CA2AD0"/>
    <w:rsid w:val="00CA2F93"/>
    <w:rsid w:val="00CA471B"/>
    <w:rsid w:val="00CA4DFC"/>
    <w:rsid w:val="00CA5E90"/>
    <w:rsid w:val="00CB0915"/>
    <w:rsid w:val="00CB0F52"/>
    <w:rsid w:val="00CB1384"/>
    <w:rsid w:val="00CB45D7"/>
    <w:rsid w:val="00CB4CB9"/>
    <w:rsid w:val="00CB4F21"/>
    <w:rsid w:val="00CB68AD"/>
    <w:rsid w:val="00CB6D26"/>
    <w:rsid w:val="00CC0872"/>
    <w:rsid w:val="00CC1554"/>
    <w:rsid w:val="00CC16B6"/>
    <w:rsid w:val="00CC1F2A"/>
    <w:rsid w:val="00CC2654"/>
    <w:rsid w:val="00CC29AB"/>
    <w:rsid w:val="00CC2ED0"/>
    <w:rsid w:val="00CC425A"/>
    <w:rsid w:val="00CC483B"/>
    <w:rsid w:val="00CC48AC"/>
    <w:rsid w:val="00CC4A95"/>
    <w:rsid w:val="00CC57DE"/>
    <w:rsid w:val="00CC5A5F"/>
    <w:rsid w:val="00CC688C"/>
    <w:rsid w:val="00CD06AB"/>
    <w:rsid w:val="00CD2396"/>
    <w:rsid w:val="00CE0148"/>
    <w:rsid w:val="00CE0E34"/>
    <w:rsid w:val="00CE24D4"/>
    <w:rsid w:val="00CE39DB"/>
    <w:rsid w:val="00CE547C"/>
    <w:rsid w:val="00CE5ED0"/>
    <w:rsid w:val="00CF0AE0"/>
    <w:rsid w:val="00CF257B"/>
    <w:rsid w:val="00CF2AB0"/>
    <w:rsid w:val="00CF2EC9"/>
    <w:rsid w:val="00CF2F61"/>
    <w:rsid w:val="00CF3520"/>
    <w:rsid w:val="00CF4EB0"/>
    <w:rsid w:val="00CF7FB8"/>
    <w:rsid w:val="00D00A0D"/>
    <w:rsid w:val="00D01D7B"/>
    <w:rsid w:val="00D04725"/>
    <w:rsid w:val="00D0691D"/>
    <w:rsid w:val="00D100D7"/>
    <w:rsid w:val="00D10790"/>
    <w:rsid w:val="00D10A67"/>
    <w:rsid w:val="00D146E6"/>
    <w:rsid w:val="00D161EF"/>
    <w:rsid w:val="00D22A7A"/>
    <w:rsid w:val="00D2313A"/>
    <w:rsid w:val="00D241DD"/>
    <w:rsid w:val="00D25A7D"/>
    <w:rsid w:val="00D26452"/>
    <w:rsid w:val="00D269CB"/>
    <w:rsid w:val="00D30D8A"/>
    <w:rsid w:val="00D3106A"/>
    <w:rsid w:val="00D310AE"/>
    <w:rsid w:val="00D31237"/>
    <w:rsid w:val="00D317A4"/>
    <w:rsid w:val="00D32505"/>
    <w:rsid w:val="00D32CCC"/>
    <w:rsid w:val="00D33CFE"/>
    <w:rsid w:val="00D34B08"/>
    <w:rsid w:val="00D3634E"/>
    <w:rsid w:val="00D36731"/>
    <w:rsid w:val="00D37423"/>
    <w:rsid w:val="00D3751A"/>
    <w:rsid w:val="00D377AB"/>
    <w:rsid w:val="00D418FA"/>
    <w:rsid w:val="00D41E11"/>
    <w:rsid w:val="00D42B09"/>
    <w:rsid w:val="00D43D17"/>
    <w:rsid w:val="00D44CF4"/>
    <w:rsid w:val="00D46DD5"/>
    <w:rsid w:val="00D52F5A"/>
    <w:rsid w:val="00D544E7"/>
    <w:rsid w:val="00D5642C"/>
    <w:rsid w:val="00D60B77"/>
    <w:rsid w:val="00D60DDB"/>
    <w:rsid w:val="00D613C2"/>
    <w:rsid w:val="00D61457"/>
    <w:rsid w:val="00D62956"/>
    <w:rsid w:val="00D63079"/>
    <w:rsid w:val="00D651C4"/>
    <w:rsid w:val="00D6620C"/>
    <w:rsid w:val="00D67671"/>
    <w:rsid w:val="00D75788"/>
    <w:rsid w:val="00D774BE"/>
    <w:rsid w:val="00D82CE1"/>
    <w:rsid w:val="00D863D3"/>
    <w:rsid w:val="00D90334"/>
    <w:rsid w:val="00D9052A"/>
    <w:rsid w:val="00D9131F"/>
    <w:rsid w:val="00D91365"/>
    <w:rsid w:val="00D93D78"/>
    <w:rsid w:val="00DA0EDB"/>
    <w:rsid w:val="00DA2253"/>
    <w:rsid w:val="00DA3F66"/>
    <w:rsid w:val="00DA4721"/>
    <w:rsid w:val="00DA5A89"/>
    <w:rsid w:val="00DA6451"/>
    <w:rsid w:val="00DA6C80"/>
    <w:rsid w:val="00DB2A3B"/>
    <w:rsid w:val="00DB2B90"/>
    <w:rsid w:val="00DB3FEB"/>
    <w:rsid w:val="00DB411D"/>
    <w:rsid w:val="00DB59D1"/>
    <w:rsid w:val="00DB6460"/>
    <w:rsid w:val="00DC39FC"/>
    <w:rsid w:val="00DC4F82"/>
    <w:rsid w:val="00DC5051"/>
    <w:rsid w:val="00DD4479"/>
    <w:rsid w:val="00DD72E6"/>
    <w:rsid w:val="00DE040E"/>
    <w:rsid w:val="00DE1D7A"/>
    <w:rsid w:val="00DE3D69"/>
    <w:rsid w:val="00DE4361"/>
    <w:rsid w:val="00DE65EB"/>
    <w:rsid w:val="00DE7E69"/>
    <w:rsid w:val="00DF0B4C"/>
    <w:rsid w:val="00DF1575"/>
    <w:rsid w:val="00DF15F9"/>
    <w:rsid w:val="00DF211C"/>
    <w:rsid w:val="00DF26E5"/>
    <w:rsid w:val="00DF29E7"/>
    <w:rsid w:val="00DF3A0A"/>
    <w:rsid w:val="00DF3D25"/>
    <w:rsid w:val="00DF53D0"/>
    <w:rsid w:val="00DF64BF"/>
    <w:rsid w:val="00DF71BB"/>
    <w:rsid w:val="00E010C5"/>
    <w:rsid w:val="00E06DAD"/>
    <w:rsid w:val="00E10505"/>
    <w:rsid w:val="00E10638"/>
    <w:rsid w:val="00E11BFD"/>
    <w:rsid w:val="00E12281"/>
    <w:rsid w:val="00E12753"/>
    <w:rsid w:val="00E12A8B"/>
    <w:rsid w:val="00E13E3C"/>
    <w:rsid w:val="00E14E61"/>
    <w:rsid w:val="00E1642B"/>
    <w:rsid w:val="00E17F9F"/>
    <w:rsid w:val="00E20A98"/>
    <w:rsid w:val="00E22A97"/>
    <w:rsid w:val="00E22FED"/>
    <w:rsid w:val="00E23374"/>
    <w:rsid w:val="00E244DA"/>
    <w:rsid w:val="00E25428"/>
    <w:rsid w:val="00E25584"/>
    <w:rsid w:val="00E2725F"/>
    <w:rsid w:val="00E274DF"/>
    <w:rsid w:val="00E3145C"/>
    <w:rsid w:val="00E319AA"/>
    <w:rsid w:val="00E32E28"/>
    <w:rsid w:val="00E33843"/>
    <w:rsid w:val="00E33DB4"/>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796B"/>
    <w:rsid w:val="00E608BF"/>
    <w:rsid w:val="00E60D41"/>
    <w:rsid w:val="00E624EF"/>
    <w:rsid w:val="00E654DE"/>
    <w:rsid w:val="00E669CB"/>
    <w:rsid w:val="00E67F81"/>
    <w:rsid w:val="00E7287C"/>
    <w:rsid w:val="00E72D4D"/>
    <w:rsid w:val="00E73118"/>
    <w:rsid w:val="00E73742"/>
    <w:rsid w:val="00E75047"/>
    <w:rsid w:val="00E759CB"/>
    <w:rsid w:val="00E75D87"/>
    <w:rsid w:val="00E77B87"/>
    <w:rsid w:val="00E821FF"/>
    <w:rsid w:val="00E82BB2"/>
    <w:rsid w:val="00E8548F"/>
    <w:rsid w:val="00E874D9"/>
    <w:rsid w:val="00E87646"/>
    <w:rsid w:val="00E877C8"/>
    <w:rsid w:val="00E904BE"/>
    <w:rsid w:val="00E93ABA"/>
    <w:rsid w:val="00E9597E"/>
    <w:rsid w:val="00E969CF"/>
    <w:rsid w:val="00E96FBF"/>
    <w:rsid w:val="00E97170"/>
    <w:rsid w:val="00EA0202"/>
    <w:rsid w:val="00EA1443"/>
    <w:rsid w:val="00EA2159"/>
    <w:rsid w:val="00EA30C3"/>
    <w:rsid w:val="00EA5BD0"/>
    <w:rsid w:val="00EB0191"/>
    <w:rsid w:val="00EB1667"/>
    <w:rsid w:val="00EB236D"/>
    <w:rsid w:val="00EB284D"/>
    <w:rsid w:val="00EB36A4"/>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74E5"/>
    <w:rsid w:val="00ED1191"/>
    <w:rsid w:val="00ED2385"/>
    <w:rsid w:val="00ED4765"/>
    <w:rsid w:val="00ED55DE"/>
    <w:rsid w:val="00ED584E"/>
    <w:rsid w:val="00ED5FDA"/>
    <w:rsid w:val="00ED6DFF"/>
    <w:rsid w:val="00ED70B3"/>
    <w:rsid w:val="00EE1345"/>
    <w:rsid w:val="00EE1405"/>
    <w:rsid w:val="00EE5C6E"/>
    <w:rsid w:val="00EE5D0C"/>
    <w:rsid w:val="00EF0D0E"/>
    <w:rsid w:val="00EF0F13"/>
    <w:rsid w:val="00EF100A"/>
    <w:rsid w:val="00EF362D"/>
    <w:rsid w:val="00EF54A3"/>
    <w:rsid w:val="00EF6044"/>
    <w:rsid w:val="00F00FC4"/>
    <w:rsid w:val="00F01776"/>
    <w:rsid w:val="00F0232B"/>
    <w:rsid w:val="00F02466"/>
    <w:rsid w:val="00F03D93"/>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42B7"/>
    <w:rsid w:val="00F35EDD"/>
    <w:rsid w:val="00F41943"/>
    <w:rsid w:val="00F41CCD"/>
    <w:rsid w:val="00F45801"/>
    <w:rsid w:val="00F463DA"/>
    <w:rsid w:val="00F471D2"/>
    <w:rsid w:val="00F503CE"/>
    <w:rsid w:val="00F52C6F"/>
    <w:rsid w:val="00F52F0B"/>
    <w:rsid w:val="00F53C17"/>
    <w:rsid w:val="00F54844"/>
    <w:rsid w:val="00F550CF"/>
    <w:rsid w:val="00F56201"/>
    <w:rsid w:val="00F56A1A"/>
    <w:rsid w:val="00F60654"/>
    <w:rsid w:val="00F60E2E"/>
    <w:rsid w:val="00F60F7E"/>
    <w:rsid w:val="00F62C91"/>
    <w:rsid w:val="00F62DE5"/>
    <w:rsid w:val="00F646E9"/>
    <w:rsid w:val="00F649BE"/>
    <w:rsid w:val="00F656D8"/>
    <w:rsid w:val="00F66F72"/>
    <w:rsid w:val="00F72093"/>
    <w:rsid w:val="00F72247"/>
    <w:rsid w:val="00F73913"/>
    <w:rsid w:val="00F7392D"/>
    <w:rsid w:val="00F77522"/>
    <w:rsid w:val="00F80883"/>
    <w:rsid w:val="00F81B28"/>
    <w:rsid w:val="00F81F8E"/>
    <w:rsid w:val="00F830FB"/>
    <w:rsid w:val="00F8311D"/>
    <w:rsid w:val="00F85099"/>
    <w:rsid w:val="00F85C17"/>
    <w:rsid w:val="00F9034C"/>
    <w:rsid w:val="00F91076"/>
    <w:rsid w:val="00F9131F"/>
    <w:rsid w:val="00F91E07"/>
    <w:rsid w:val="00F937DB"/>
    <w:rsid w:val="00F93DB4"/>
    <w:rsid w:val="00F954E9"/>
    <w:rsid w:val="00F96801"/>
    <w:rsid w:val="00F96F20"/>
    <w:rsid w:val="00FA22C8"/>
    <w:rsid w:val="00FA267B"/>
    <w:rsid w:val="00FA3531"/>
    <w:rsid w:val="00FA3FB3"/>
    <w:rsid w:val="00FA6655"/>
    <w:rsid w:val="00FB051A"/>
    <w:rsid w:val="00FB432A"/>
    <w:rsid w:val="00FB53DF"/>
    <w:rsid w:val="00FC0B86"/>
    <w:rsid w:val="00FC3726"/>
    <w:rsid w:val="00FC5A4B"/>
    <w:rsid w:val="00FC5CF5"/>
    <w:rsid w:val="00FC60A1"/>
    <w:rsid w:val="00FC6489"/>
    <w:rsid w:val="00FD092D"/>
    <w:rsid w:val="00FD2DEA"/>
    <w:rsid w:val="00FD3213"/>
    <w:rsid w:val="00FD3921"/>
    <w:rsid w:val="00FD535F"/>
    <w:rsid w:val="00FD5ACE"/>
    <w:rsid w:val="00FD65AA"/>
    <w:rsid w:val="00FD6668"/>
    <w:rsid w:val="00FD6D69"/>
    <w:rsid w:val="00FE00F1"/>
    <w:rsid w:val="00FE0194"/>
    <w:rsid w:val="00FE08D8"/>
    <w:rsid w:val="00FE15CC"/>
    <w:rsid w:val="00FE1C63"/>
    <w:rsid w:val="00FE43BA"/>
    <w:rsid w:val="00FE584E"/>
    <w:rsid w:val="00FE5889"/>
    <w:rsid w:val="00FE6C7F"/>
    <w:rsid w:val="00FE7874"/>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pa8">
    <w:name w:val="pa8"/>
    <w:basedOn w:val="Normal"/>
    <w:rsid w:val="00D61457"/>
    <w:pPr>
      <w:spacing w:before="100" w:beforeAutospacing="1" w:after="100" w:afterAutospacing="1"/>
    </w:pPr>
    <w:rPr>
      <w:lang w:val="es-ES"/>
    </w:rPr>
  </w:style>
  <w:style w:type="character" w:customStyle="1" w:styleId="a0">
    <w:name w:val="a0"/>
    <w:basedOn w:val="Policepardfaut"/>
    <w:rsid w:val="00D61457"/>
  </w:style>
  <w:style w:type="paragraph" w:customStyle="1" w:styleId="default">
    <w:name w:val="default"/>
    <w:basedOn w:val="Normal"/>
    <w:rsid w:val="00D61457"/>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3065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2B03-E1D1-4B1C-9567-F7A5CD0C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5</cp:revision>
  <cp:lastPrinted>2017-11-01T15:13:00Z</cp:lastPrinted>
  <dcterms:created xsi:type="dcterms:W3CDTF">2017-11-01T19:29:00Z</dcterms:created>
  <dcterms:modified xsi:type="dcterms:W3CDTF">2017-11-26T16:03:00Z</dcterms:modified>
</cp:coreProperties>
</file>