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42CEE" w:rsidRPr="00242CEE" w:rsidRDefault="00242CEE" w:rsidP="00242CE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ES" w:eastAsia="fr-FR"/>
        </w:rPr>
      </w:pPr>
      <w:bookmarkStart w:id="0" w:name="_GoBack"/>
      <w:bookmarkEnd w:id="0"/>
      <w:r w:rsidRPr="00242CEE">
        <w:rPr>
          <w:rFonts w:ascii="Calibri" w:hAnsi="Calibri" w:cs="Calibri"/>
          <w:color w:val="FF0000"/>
          <w:spacing w:val="-8"/>
          <w:sz w:val="16"/>
          <w:szCs w:val="16"/>
          <w:lang w:val="es-ES" w:eastAsia="fr-FR"/>
        </w:rPr>
        <w:t xml:space="preserve">El siguiente es el documento presentado por el Magistrado Ponente que sirvió de base para proferir la providencia dentro del presente proceso. </w:t>
      </w:r>
    </w:p>
    <w:p w:rsidR="00242CEE" w:rsidRPr="00242CEE" w:rsidRDefault="00242CEE" w:rsidP="00242CEE">
      <w:pPr>
        <w:pBdr>
          <w:top w:val="single" w:sz="4" w:space="1" w:color="auto"/>
          <w:left w:val="single" w:sz="4" w:space="4" w:color="auto"/>
          <w:bottom w:val="single" w:sz="4" w:space="1" w:color="auto"/>
          <w:right w:val="single" w:sz="4" w:space="4" w:color="auto"/>
        </w:pBdr>
        <w:shd w:val="clear" w:color="auto" w:fill="FFFFFF"/>
        <w:spacing w:after="200"/>
        <w:jc w:val="center"/>
        <w:rPr>
          <w:rFonts w:ascii="Times New Roman" w:hAnsi="Times New Roman" w:cs="Times New Roman"/>
          <w:color w:val="222222"/>
          <w:sz w:val="18"/>
          <w:szCs w:val="18"/>
          <w:lang w:val="es-ES" w:eastAsia="fr-FR"/>
        </w:rPr>
      </w:pPr>
      <w:r w:rsidRPr="00242CEE">
        <w:rPr>
          <w:rFonts w:ascii="Calibri" w:hAnsi="Calibri" w:cs="Calibri"/>
          <w:color w:val="FF0000"/>
          <w:sz w:val="16"/>
          <w:szCs w:val="16"/>
          <w:lang w:val="es-ES" w:eastAsia="fr-FR"/>
        </w:rPr>
        <w:t>El contenido total y fiel de la decisión debe ser verificado en la Secretaría de esta Sala.</w:t>
      </w:r>
    </w:p>
    <w:p w:rsidR="00242CEE" w:rsidRPr="00242CEE" w:rsidRDefault="00242CEE" w:rsidP="00242CEE">
      <w:pPr>
        <w:shd w:val="clear" w:color="auto" w:fill="FFFFFF"/>
        <w:rPr>
          <w:rFonts w:ascii="Calibri" w:hAnsi="Calibri" w:cs="Calibri"/>
          <w:color w:val="222222"/>
          <w:sz w:val="18"/>
          <w:szCs w:val="18"/>
          <w:lang w:eastAsia="fr-FR"/>
        </w:rPr>
      </w:pPr>
      <w:r w:rsidRPr="00242CEE">
        <w:rPr>
          <w:rFonts w:ascii="Calibri" w:eastAsia="Times New Roman" w:hAnsi="Calibri" w:cs="Calibri"/>
          <w:color w:val="222222"/>
          <w:sz w:val="18"/>
          <w:szCs w:val="18"/>
          <w:lang w:eastAsia="fr-FR"/>
        </w:rPr>
        <w:t>Providencia:</w:t>
      </w:r>
      <w:r w:rsidRPr="00242CEE">
        <w:rPr>
          <w:rFonts w:ascii="Calibri" w:eastAsia="Times New Roman" w:hAnsi="Calibri" w:cs="Calibri"/>
          <w:color w:val="222222"/>
          <w:sz w:val="18"/>
          <w:szCs w:val="18"/>
          <w:lang w:eastAsia="fr-FR"/>
        </w:rPr>
        <w:tab/>
      </w:r>
      <w:r w:rsidRPr="00242CEE">
        <w:rPr>
          <w:rFonts w:ascii="Calibri" w:eastAsia="Times New Roman" w:hAnsi="Calibri" w:cs="Calibri"/>
          <w:color w:val="222222"/>
          <w:sz w:val="18"/>
          <w:szCs w:val="18"/>
          <w:lang w:eastAsia="fr-FR"/>
        </w:rPr>
        <w:tab/>
        <w:t>Sentencia – 2ª instancia – 03 de noviembre de 2017</w:t>
      </w:r>
    </w:p>
    <w:p w:rsidR="00242CEE" w:rsidRPr="00242CEE" w:rsidRDefault="00242CEE" w:rsidP="00242CEE">
      <w:pPr>
        <w:shd w:val="clear" w:color="auto" w:fill="FFFFFF"/>
        <w:tabs>
          <w:tab w:val="left" w:pos="1418"/>
        </w:tabs>
        <w:rPr>
          <w:rFonts w:ascii="Calibri" w:hAnsi="Calibri" w:cs="Calibri"/>
          <w:color w:val="222222"/>
          <w:sz w:val="18"/>
          <w:szCs w:val="18"/>
          <w:lang w:eastAsia="fr-FR"/>
        </w:rPr>
      </w:pPr>
      <w:r w:rsidRPr="00242CEE">
        <w:rPr>
          <w:rFonts w:ascii="Calibri" w:hAnsi="Calibri" w:cs="Calibri"/>
          <w:color w:val="222222"/>
          <w:sz w:val="18"/>
          <w:szCs w:val="18"/>
          <w:lang w:eastAsia="fr-FR"/>
        </w:rPr>
        <w:t>Proceso:                </w:t>
      </w:r>
      <w:r w:rsidRPr="00242CEE">
        <w:rPr>
          <w:rFonts w:ascii="Calibri" w:hAnsi="Calibri" w:cs="Calibri"/>
          <w:color w:val="222222"/>
          <w:sz w:val="18"/>
          <w:szCs w:val="18"/>
          <w:lang w:eastAsia="fr-FR"/>
        </w:rPr>
        <w:tab/>
      </w:r>
      <w:r w:rsidRPr="00242CEE">
        <w:rPr>
          <w:rFonts w:ascii="Calibri" w:hAnsi="Calibri" w:cs="Calibri"/>
          <w:color w:val="222222"/>
          <w:sz w:val="18"/>
          <w:szCs w:val="18"/>
          <w:lang w:eastAsia="fr-FR"/>
        </w:rPr>
        <w:tab/>
        <w:t xml:space="preserve">Penal </w:t>
      </w:r>
      <w:r w:rsidRPr="00242CEE">
        <w:rPr>
          <w:rFonts w:ascii="Calibri" w:hAnsi="Calibri" w:cs="Calibri"/>
          <w:color w:val="222222"/>
          <w:spacing w:val="-20"/>
          <w:sz w:val="18"/>
          <w:szCs w:val="18"/>
          <w:lang w:eastAsia="fr-FR"/>
        </w:rPr>
        <w:t xml:space="preserve">-  </w:t>
      </w:r>
      <w:r w:rsidRPr="00242CEE">
        <w:rPr>
          <w:rFonts w:ascii="Calibri" w:hAnsi="Calibri" w:cs="Calibri"/>
          <w:color w:val="222222"/>
          <w:sz w:val="18"/>
          <w:szCs w:val="18"/>
          <w:lang w:eastAsia="fr-FR"/>
        </w:rPr>
        <w:t>Revoca sentencia condenatoria y absuelve</w:t>
      </w:r>
    </w:p>
    <w:p w:rsidR="00242CEE" w:rsidRPr="00242CEE" w:rsidRDefault="00242CEE" w:rsidP="00242CEE">
      <w:pPr>
        <w:shd w:val="clear" w:color="auto" w:fill="FFFFFF"/>
        <w:tabs>
          <w:tab w:val="left" w:pos="1418"/>
        </w:tabs>
        <w:rPr>
          <w:rFonts w:ascii="Calibri" w:hAnsi="Calibri" w:cs="Calibri"/>
          <w:bCs/>
          <w:iCs/>
          <w:color w:val="222222"/>
          <w:sz w:val="18"/>
          <w:szCs w:val="18"/>
          <w:lang w:eastAsia="fr-FR"/>
        </w:rPr>
      </w:pPr>
      <w:r w:rsidRPr="00242CEE">
        <w:rPr>
          <w:rFonts w:ascii="Calibri" w:hAnsi="Calibri" w:cs="Calibri"/>
          <w:color w:val="222222"/>
          <w:sz w:val="18"/>
          <w:szCs w:val="18"/>
          <w:lang w:eastAsia="fr-FR"/>
        </w:rPr>
        <w:t>Radicación Nro. :</w:t>
      </w:r>
      <w:r w:rsidRPr="00242CEE">
        <w:rPr>
          <w:rFonts w:ascii="Calibri" w:hAnsi="Calibri" w:cs="Calibri"/>
          <w:color w:val="222222"/>
          <w:sz w:val="18"/>
          <w:szCs w:val="18"/>
          <w:lang w:eastAsia="fr-FR"/>
        </w:rPr>
        <w:tab/>
        <w:t xml:space="preserve">  </w:t>
      </w:r>
      <w:r w:rsidRPr="00242CEE">
        <w:rPr>
          <w:rFonts w:ascii="Calibri" w:hAnsi="Calibri" w:cs="Calibri"/>
          <w:color w:val="222222"/>
          <w:sz w:val="18"/>
          <w:szCs w:val="18"/>
          <w:lang w:eastAsia="fr-FR"/>
        </w:rPr>
        <w:tab/>
      </w:r>
      <w:r w:rsidRPr="00242CEE">
        <w:rPr>
          <w:rFonts w:ascii="Calibri" w:hAnsi="Calibri" w:cs="Calibri"/>
          <w:bCs/>
          <w:iCs/>
          <w:color w:val="222222"/>
          <w:sz w:val="18"/>
          <w:szCs w:val="18"/>
          <w:lang w:eastAsia="fr-FR"/>
        </w:rPr>
        <w:t>66001-61-06-484-2018-00402-01</w:t>
      </w:r>
    </w:p>
    <w:p w:rsidR="00242CEE" w:rsidRPr="00242CEE" w:rsidRDefault="00242CEE" w:rsidP="00242CEE">
      <w:pPr>
        <w:shd w:val="clear" w:color="auto" w:fill="FFFFFF"/>
        <w:tabs>
          <w:tab w:val="left" w:pos="1418"/>
        </w:tabs>
        <w:rPr>
          <w:rFonts w:ascii="Calibri" w:eastAsia="Batang" w:hAnsi="Calibri" w:cs="Calibri"/>
          <w:bCs/>
          <w:sz w:val="18"/>
          <w:szCs w:val="18"/>
          <w:lang w:val="es-ES" w:eastAsia="es-ES"/>
        </w:rPr>
      </w:pPr>
      <w:r w:rsidRPr="00242CEE">
        <w:rPr>
          <w:rFonts w:ascii="Calibri" w:eastAsia="Batang" w:hAnsi="Calibri" w:cs="Calibri"/>
          <w:bCs/>
          <w:sz w:val="18"/>
          <w:szCs w:val="18"/>
          <w:lang w:val="es-ES" w:eastAsia="es-ES"/>
        </w:rPr>
        <w:t xml:space="preserve">Procesado:   </w:t>
      </w:r>
      <w:r w:rsidRPr="00242CEE">
        <w:rPr>
          <w:rFonts w:ascii="Calibri" w:eastAsia="Batang" w:hAnsi="Calibri" w:cs="Calibri"/>
          <w:bCs/>
          <w:sz w:val="18"/>
          <w:szCs w:val="18"/>
          <w:lang w:val="es-ES" w:eastAsia="es-ES"/>
        </w:rPr>
        <w:tab/>
      </w:r>
      <w:r w:rsidRPr="00242CEE">
        <w:rPr>
          <w:rFonts w:ascii="Calibri" w:eastAsia="Batang" w:hAnsi="Calibri" w:cs="Calibri"/>
          <w:bCs/>
          <w:sz w:val="18"/>
          <w:szCs w:val="18"/>
          <w:lang w:val="es-ES" w:eastAsia="es-ES"/>
        </w:rPr>
        <w:tab/>
      </w:r>
      <w:r w:rsidRPr="00242CEE">
        <w:rPr>
          <w:rFonts w:ascii="Calibri" w:eastAsia="Batang" w:hAnsi="Calibri" w:cs="Calibri"/>
          <w:bCs/>
          <w:sz w:val="18"/>
          <w:szCs w:val="18"/>
          <w:lang w:eastAsia="es-ES"/>
        </w:rPr>
        <w:t>NELSON GIRALDO BOTERO</w:t>
      </w:r>
    </w:p>
    <w:p w:rsidR="00242CEE" w:rsidRPr="00242CEE" w:rsidRDefault="00242CEE" w:rsidP="00242CEE">
      <w:pPr>
        <w:shd w:val="clear" w:color="auto" w:fill="FFFFFF"/>
        <w:tabs>
          <w:tab w:val="left" w:pos="1418"/>
        </w:tabs>
        <w:rPr>
          <w:rFonts w:ascii="Calibri" w:hAnsi="Calibri" w:cs="Calibri"/>
          <w:bCs/>
          <w:iCs/>
          <w:color w:val="222222"/>
          <w:sz w:val="18"/>
          <w:szCs w:val="18"/>
          <w:lang w:eastAsia="fr-FR"/>
        </w:rPr>
      </w:pPr>
      <w:r w:rsidRPr="00242CEE">
        <w:rPr>
          <w:rFonts w:ascii="Calibri" w:hAnsi="Calibri" w:cs="Calibri"/>
          <w:color w:val="222222"/>
          <w:sz w:val="18"/>
          <w:szCs w:val="18"/>
          <w:lang w:eastAsia="fr-FR"/>
        </w:rPr>
        <w:t>Magistrado Ponente: </w:t>
      </w:r>
      <w:r w:rsidRPr="00242CEE">
        <w:rPr>
          <w:rFonts w:ascii="Calibri" w:hAnsi="Calibri" w:cs="Calibri"/>
          <w:color w:val="222222"/>
          <w:sz w:val="18"/>
          <w:szCs w:val="18"/>
          <w:lang w:eastAsia="fr-FR"/>
        </w:rPr>
        <w:tab/>
      </w:r>
      <w:r w:rsidRPr="00242CEE">
        <w:rPr>
          <w:rFonts w:ascii="Calibri" w:hAnsi="Calibri" w:cs="Calibri"/>
          <w:bCs/>
          <w:iCs/>
          <w:color w:val="222222"/>
          <w:sz w:val="18"/>
          <w:szCs w:val="18"/>
          <w:lang w:val="pt-BR" w:eastAsia="fr-FR"/>
        </w:rPr>
        <w:t>MANUEL YARZAGARAY BANDERA</w:t>
      </w:r>
    </w:p>
    <w:p w:rsidR="00242CEE" w:rsidRPr="00242CEE" w:rsidRDefault="00242CEE" w:rsidP="00242CEE">
      <w:pPr>
        <w:jc w:val="left"/>
        <w:rPr>
          <w:rFonts w:ascii="Calibri" w:eastAsia="Times New Roman" w:hAnsi="Calibri" w:cs="Calibri"/>
          <w:b/>
          <w:color w:val="222222"/>
          <w:sz w:val="18"/>
          <w:szCs w:val="18"/>
          <w:lang w:eastAsia="fr-FR"/>
        </w:rPr>
      </w:pPr>
    </w:p>
    <w:p w:rsidR="00242CEE" w:rsidRPr="00242CEE" w:rsidRDefault="00242CEE" w:rsidP="00242CEE">
      <w:pPr>
        <w:spacing w:after="120"/>
        <w:rPr>
          <w:rFonts w:ascii="Calibri" w:eastAsia="Times New Roman" w:hAnsi="Calibri" w:cs="Calibri"/>
          <w:bCs/>
          <w:color w:val="222222"/>
          <w:sz w:val="18"/>
          <w:szCs w:val="18"/>
          <w:lang w:eastAsia="fr-FR"/>
        </w:rPr>
      </w:pPr>
      <w:r w:rsidRPr="00242CEE">
        <w:rPr>
          <w:rFonts w:ascii="Calibri" w:eastAsia="Times New Roman" w:hAnsi="Calibri" w:cs="Calibri"/>
          <w:b/>
          <w:color w:val="222222"/>
          <w:sz w:val="18"/>
          <w:szCs w:val="18"/>
          <w:lang w:val="es-ES" w:eastAsia="fr-FR"/>
        </w:rPr>
        <w:t xml:space="preserve">Temas: </w:t>
      </w:r>
      <w:r w:rsidRPr="00242CEE">
        <w:rPr>
          <w:rFonts w:ascii="Calibri" w:eastAsia="Times New Roman" w:hAnsi="Calibri" w:cs="Calibri"/>
          <w:b/>
          <w:color w:val="222222"/>
          <w:sz w:val="18"/>
          <w:szCs w:val="18"/>
          <w:lang w:val="es-ES" w:eastAsia="fr-FR"/>
        </w:rPr>
        <w:tab/>
      </w:r>
      <w:r w:rsidRPr="00242CEE">
        <w:rPr>
          <w:rFonts w:ascii="Calibri" w:eastAsia="Times New Roman" w:hAnsi="Calibri" w:cs="Calibri"/>
          <w:b/>
          <w:color w:val="222222"/>
          <w:sz w:val="18"/>
          <w:szCs w:val="18"/>
          <w:lang w:val="es-ES" w:eastAsia="fr-FR"/>
        </w:rPr>
        <w:tab/>
      </w:r>
      <w:r w:rsidRPr="00242CEE">
        <w:rPr>
          <w:rFonts w:ascii="Calibri" w:eastAsia="Times New Roman" w:hAnsi="Calibri" w:cs="Calibri"/>
          <w:b/>
          <w:color w:val="222222"/>
          <w:sz w:val="18"/>
          <w:szCs w:val="18"/>
          <w:lang w:val="es-ES" w:eastAsia="fr-FR"/>
        </w:rPr>
        <w:tab/>
        <w:t xml:space="preserve">ACTOS SEXUALES ABUSIVOS CON MENOR DE 14 AÑOS / APLICACIÓN DEL PRINCIPIO </w:t>
      </w:r>
      <w:r w:rsidRPr="00242CEE">
        <w:rPr>
          <w:rFonts w:ascii="Calibri" w:eastAsia="Times New Roman" w:hAnsi="Calibri" w:cs="Calibri"/>
          <w:b/>
          <w:i/>
          <w:color w:val="222222"/>
          <w:sz w:val="18"/>
          <w:szCs w:val="18"/>
          <w:lang w:val="es-ES" w:eastAsia="fr-FR"/>
        </w:rPr>
        <w:t>IN DUBIO PRO REO</w:t>
      </w:r>
      <w:r w:rsidRPr="00242CEE">
        <w:rPr>
          <w:rFonts w:ascii="Calibri" w:eastAsia="Times New Roman" w:hAnsi="Calibri" w:cs="Calibri"/>
          <w:b/>
          <w:color w:val="222222"/>
          <w:sz w:val="18"/>
          <w:szCs w:val="18"/>
          <w:lang w:val="es-ES" w:eastAsia="fr-FR"/>
        </w:rPr>
        <w:t xml:space="preserve">. </w:t>
      </w:r>
      <w:r w:rsidRPr="00242CEE">
        <w:rPr>
          <w:rFonts w:ascii="Calibri" w:eastAsia="Times New Roman" w:hAnsi="Calibri" w:cs="Calibri"/>
          <w:bCs/>
          <w:color w:val="222222"/>
          <w:sz w:val="18"/>
          <w:szCs w:val="18"/>
          <w:lang w:eastAsia="fr-FR"/>
        </w:rPr>
        <w:t xml:space="preserve">[E]n el presente asunto no se cumplían con los requisitos exigidos en el artículo 381 </w:t>
      </w:r>
      <w:proofErr w:type="spellStart"/>
      <w:r w:rsidRPr="00242CEE">
        <w:rPr>
          <w:rFonts w:ascii="Calibri" w:eastAsia="Times New Roman" w:hAnsi="Calibri" w:cs="Calibri"/>
          <w:bCs/>
          <w:color w:val="222222"/>
          <w:sz w:val="18"/>
          <w:szCs w:val="18"/>
          <w:lang w:eastAsia="fr-FR"/>
        </w:rPr>
        <w:t>C.P.P</w:t>
      </w:r>
      <w:proofErr w:type="spellEnd"/>
      <w:r w:rsidRPr="00242CEE">
        <w:rPr>
          <w:rFonts w:ascii="Calibri" w:eastAsia="Times New Roman" w:hAnsi="Calibri" w:cs="Calibri"/>
          <w:bCs/>
          <w:color w:val="222222"/>
          <w:sz w:val="18"/>
          <w:szCs w:val="18"/>
          <w:lang w:eastAsia="fr-FR"/>
        </w:rPr>
        <w:t xml:space="preserve">. debido a que el juicio de responsabilidad criminal pregonado en contra del Procesado en el fallo opugnado se cimentó con base en prueba de referencia. A lo que se debe aunar la vulneración del principio de la congruencia como consecuencia de la errónea calificación jurídica dada a los hecho por parte de la Fiscalía, lo que a su vez generó un estado de dudas probatorias que debieron ser capitalizadas en favor del acusado, como bien lo ordena el aludido principio del </w:t>
      </w:r>
      <w:r w:rsidRPr="00242CEE">
        <w:rPr>
          <w:rFonts w:ascii="Calibri" w:eastAsia="Times New Roman" w:hAnsi="Calibri" w:cs="Calibri"/>
          <w:bCs/>
          <w:i/>
          <w:color w:val="222222"/>
          <w:sz w:val="18"/>
          <w:szCs w:val="18"/>
          <w:lang w:eastAsia="fr-FR"/>
        </w:rPr>
        <w:t xml:space="preserve">in dubio pro reo. </w:t>
      </w:r>
      <w:r w:rsidRPr="00242CEE">
        <w:rPr>
          <w:rFonts w:ascii="Calibri" w:eastAsia="Times New Roman" w:hAnsi="Calibri" w:cs="Calibri"/>
          <w:bCs/>
          <w:color w:val="222222"/>
          <w:sz w:val="18"/>
          <w:szCs w:val="18"/>
          <w:lang w:eastAsia="fr-FR"/>
        </w:rPr>
        <w:t xml:space="preserve">Siendo así las cosas, al asistirle la razón a los reproches formulados por el apelante, la Sala revocará el fallo confutado y en consecuencia absolverá al Procesado NELSON GIRALDO BOTERO de los cargos por los cuales fue llamado a juicio y se pregonó su compromiso penal. Asimismo, como quiera que en la actualidad el aludido Procesado se </w:t>
      </w:r>
      <w:proofErr w:type="gramStart"/>
      <w:r w:rsidRPr="00242CEE">
        <w:rPr>
          <w:rFonts w:ascii="Calibri" w:eastAsia="Times New Roman" w:hAnsi="Calibri" w:cs="Calibri"/>
          <w:bCs/>
          <w:color w:val="222222"/>
          <w:sz w:val="18"/>
          <w:szCs w:val="18"/>
          <w:lang w:eastAsia="fr-FR"/>
        </w:rPr>
        <w:t>encuentra</w:t>
      </w:r>
      <w:proofErr w:type="gramEnd"/>
      <w:r w:rsidRPr="00242CEE">
        <w:rPr>
          <w:rFonts w:ascii="Calibri" w:eastAsia="Times New Roman" w:hAnsi="Calibri" w:cs="Calibri"/>
          <w:bCs/>
          <w:color w:val="222222"/>
          <w:sz w:val="18"/>
          <w:szCs w:val="18"/>
          <w:lang w:eastAsia="fr-FR"/>
        </w:rPr>
        <w:t xml:space="preserve"> detenido, se ordenara su inmediata liberación, salvo claro está, que se encuentre privado de la libertad por órdenes de cualquier otra autoridad jurisdiccional.</w:t>
      </w:r>
    </w:p>
    <w:p w:rsidR="005547FC" w:rsidRPr="000015A1" w:rsidRDefault="005547FC" w:rsidP="005547FC">
      <w:pPr>
        <w:spacing w:line="336" w:lineRule="auto"/>
        <w:jc w:val="center"/>
        <w:rPr>
          <w:rFonts w:asciiTheme="minorHAnsi" w:hAnsiTheme="minorHAnsi" w:cs="Times New Roman"/>
          <w:b/>
        </w:rPr>
      </w:pPr>
      <w:r w:rsidRPr="000015A1">
        <w:rPr>
          <w:rFonts w:asciiTheme="minorHAnsi" w:hAnsiTheme="minorHAnsi" w:cs="Times New Roman"/>
          <w:b/>
        </w:rPr>
        <w:t>REPÚBLICA DE COLOMBIA</w:t>
      </w:r>
    </w:p>
    <w:p w:rsidR="005547FC" w:rsidRPr="000015A1" w:rsidRDefault="005547FC" w:rsidP="005547FC">
      <w:pPr>
        <w:spacing w:line="336" w:lineRule="auto"/>
        <w:jc w:val="center"/>
        <w:rPr>
          <w:rFonts w:asciiTheme="minorHAnsi" w:hAnsiTheme="minorHAnsi" w:cs="Times New Roman"/>
          <w:b/>
        </w:rPr>
      </w:pPr>
      <w:r w:rsidRPr="000015A1">
        <w:rPr>
          <w:rFonts w:asciiTheme="minorHAnsi" w:hAnsiTheme="minorHAnsi" w:cs="Times New Roman"/>
          <w:b/>
        </w:rPr>
        <w:t>RAMA JUDICIAL DEL PODER PÚBLICO</w:t>
      </w:r>
    </w:p>
    <w:p w:rsidR="005547FC" w:rsidRPr="000015A1" w:rsidRDefault="005547FC" w:rsidP="005547FC">
      <w:pPr>
        <w:spacing w:line="336" w:lineRule="auto"/>
        <w:jc w:val="center"/>
        <w:rPr>
          <w:rFonts w:asciiTheme="minorHAnsi" w:hAnsiTheme="minorHAnsi" w:cs="Times New Roman"/>
          <w:b/>
        </w:rPr>
      </w:pPr>
      <w:r w:rsidRPr="000015A1">
        <w:rPr>
          <w:rFonts w:asciiTheme="minorHAnsi" w:hAnsiTheme="minorHAnsi" w:cs="Times New Roman"/>
          <w:b/>
          <w:noProof/>
          <w:lang w:val="fr-FR" w:eastAsia="fr-FR"/>
        </w:rPr>
        <w:drawing>
          <wp:inline distT="0" distB="0" distL="0" distR="0" wp14:anchorId="3406AE49" wp14:editId="7F58FA23">
            <wp:extent cx="668325" cy="724619"/>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285" cy="739755"/>
                    </a:xfrm>
                    <a:prstGeom prst="rect">
                      <a:avLst/>
                    </a:prstGeom>
                    <a:noFill/>
                    <a:ln>
                      <a:noFill/>
                    </a:ln>
                  </pic:spPr>
                </pic:pic>
              </a:graphicData>
            </a:graphic>
          </wp:inline>
        </w:drawing>
      </w:r>
    </w:p>
    <w:p w:rsidR="005547FC" w:rsidRPr="000015A1" w:rsidRDefault="005547FC" w:rsidP="005547FC">
      <w:pPr>
        <w:spacing w:line="336" w:lineRule="auto"/>
        <w:jc w:val="center"/>
        <w:rPr>
          <w:rFonts w:asciiTheme="minorHAnsi" w:hAnsiTheme="minorHAnsi" w:cs="Times New Roman"/>
          <w:b/>
        </w:rPr>
      </w:pPr>
      <w:r w:rsidRPr="000015A1">
        <w:rPr>
          <w:rFonts w:asciiTheme="minorHAnsi" w:hAnsiTheme="minorHAnsi" w:cs="Times New Roman"/>
          <w:b/>
        </w:rPr>
        <w:t>TRIBUNAL SUPERIOR DEL DISTRITO JUDICIAL DE PEREIRA</w:t>
      </w:r>
    </w:p>
    <w:p w:rsidR="005547FC" w:rsidRPr="000015A1" w:rsidRDefault="005547FC" w:rsidP="005547FC">
      <w:pPr>
        <w:spacing w:line="336" w:lineRule="auto"/>
        <w:jc w:val="center"/>
        <w:rPr>
          <w:rFonts w:asciiTheme="minorHAnsi" w:hAnsiTheme="minorHAnsi" w:cs="Times New Roman"/>
          <w:b/>
        </w:rPr>
      </w:pPr>
      <w:r w:rsidRPr="000015A1">
        <w:rPr>
          <w:rFonts w:asciiTheme="minorHAnsi" w:hAnsiTheme="minorHAnsi" w:cs="Times New Roman"/>
          <w:b/>
        </w:rPr>
        <w:t>SALA DE DECISIÓN PENAL</w:t>
      </w:r>
    </w:p>
    <w:p w:rsidR="005547FC" w:rsidRPr="000015A1" w:rsidRDefault="005547FC" w:rsidP="005547FC">
      <w:pPr>
        <w:spacing w:line="336" w:lineRule="auto"/>
        <w:jc w:val="center"/>
        <w:rPr>
          <w:rFonts w:asciiTheme="minorHAnsi" w:hAnsiTheme="minorHAnsi" w:cs="Times New Roman"/>
          <w:b/>
        </w:rPr>
      </w:pPr>
    </w:p>
    <w:p w:rsidR="005547FC" w:rsidRPr="000015A1" w:rsidRDefault="005547FC" w:rsidP="005547FC">
      <w:pPr>
        <w:spacing w:line="336" w:lineRule="auto"/>
        <w:jc w:val="center"/>
        <w:rPr>
          <w:rFonts w:asciiTheme="minorHAnsi" w:hAnsiTheme="minorHAnsi" w:cs="Times New Roman"/>
          <w:b/>
        </w:rPr>
      </w:pPr>
      <w:proofErr w:type="spellStart"/>
      <w:r w:rsidRPr="000015A1">
        <w:rPr>
          <w:rFonts w:asciiTheme="minorHAnsi" w:hAnsiTheme="minorHAnsi" w:cs="Times New Roman"/>
          <w:b/>
        </w:rPr>
        <w:t>M.P</w:t>
      </w:r>
      <w:proofErr w:type="spellEnd"/>
      <w:r w:rsidRPr="000015A1">
        <w:rPr>
          <w:rFonts w:asciiTheme="minorHAnsi" w:hAnsiTheme="minorHAnsi" w:cs="Times New Roman"/>
          <w:b/>
        </w:rPr>
        <w:t xml:space="preserve">. MANUEL </w:t>
      </w:r>
      <w:proofErr w:type="spellStart"/>
      <w:r w:rsidRPr="000015A1">
        <w:rPr>
          <w:rFonts w:asciiTheme="minorHAnsi" w:hAnsiTheme="minorHAnsi" w:cs="Times New Roman"/>
          <w:b/>
        </w:rPr>
        <w:t>YARZAGARAY</w:t>
      </w:r>
      <w:proofErr w:type="spellEnd"/>
      <w:r w:rsidRPr="000015A1">
        <w:rPr>
          <w:rFonts w:asciiTheme="minorHAnsi" w:hAnsiTheme="minorHAnsi" w:cs="Times New Roman"/>
          <w:b/>
        </w:rPr>
        <w:t xml:space="preserve"> BANDERA</w:t>
      </w:r>
    </w:p>
    <w:p w:rsidR="005547FC" w:rsidRPr="000015A1" w:rsidRDefault="005547FC" w:rsidP="005547FC">
      <w:pPr>
        <w:spacing w:line="276" w:lineRule="auto"/>
        <w:jc w:val="center"/>
        <w:rPr>
          <w:rFonts w:asciiTheme="minorHAnsi" w:hAnsiTheme="minorHAnsi" w:cs="Times New Roman"/>
        </w:rPr>
      </w:pPr>
    </w:p>
    <w:p w:rsidR="005547FC" w:rsidRPr="00517C11" w:rsidRDefault="005547FC" w:rsidP="005547FC">
      <w:pPr>
        <w:spacing w:line="276" w:lineRule="auto"/>
        <w:jc w:val="center"/>
        <w:rPr>
          <w:rFonts w:asciiTheme="minorHAnsi" w:hAnsiTheme="minorHAnsi" w:cs="Times New Roman"/>
          <w:sz w:val="24"/>
        </w:rPr>
      </w:pPr>
      <w:r w:rsidRPr="00517C11">
        <w:rPr>
          <w:rFonts w:asciiTheme="minorHAnsi" w:hAnsiTheme="minorHAnsi" w:cs="Times New Roman"/>
          <w:sz w:val="24"/>
        </w:rPr>
        <w:t>Aprobado mediante acta #</w:t>
      </w:r>
      <w:r w:rsidR="003364E1">
        <w:rPr>
          <w:rFonts w:asciiTheme="minorHAnsi" w:hAnsiTheme="minorHAnsi" w:cs="Times New Roman"/>
          <w:sz w:val="24"/>
        </w:rPr>
        <w:t xml:space="preserve"> 1170 de octubre 31 de 2017. H: 3:00 p.m.</w:t>
      </w:r>
    </w:p>
    <w:p w:rsidR="005547FC" w:rsidRPr="000015A1" w:rsidRDefault="005547FC" w:rsidP="005547FC">
      <w:pPr>
        <w:spacing w:line="360" w:lineRule="auto"/>
        <w:jc w:val="center"/>
        <w:rPr>
          <w:rFonts w:asciiTheme="minorHAnsi" w:hAnsiTheme="minorHAnsi" w:cs="Times New Roman"/>
        </w:rPr>
      </w:pPr>
    </w:p>
    <w:p w:rsidR="005547FC" w:rsidRPr="000015A1" w:rsidRDefault="00517C11" w:rsidP="005547FC">
      <w:pPr>
        <w:pStyle w:val="Sansinterligne"/>
        <w:spacing w:line="300" w:lineRule="auto"/>
        <w:jc w:val="both"/>
        <w:rPr>
          <w:rFonts w:cs="Times New Roman"/>
        </w:rPr>
      </w:pPr>
      <w:r>
        <w:rPr>
          <w:rFonts w:cs="Times New Roman"/>
        </w:rPr>
        <w:t>Pereira,</w:t>
      </w:r>
      <w:r w:rsidR="005547FC" w:rsidRPr="000015A1">
        <w:rPr>
          <w:rFonts w:cs="Times New Roman"/>
        </w:rPr>
        <w:t xml:space="preserve"> </w:t>
      </w:r>
      <w:r w:rsidR="003364E1">
        <w:rPr>
          <w:rFonts w:cs="Times New Roman"/>
        </w:rPr>
        <w:t xml:space="preserve">tres </w:t>
      </w:r>
      <w:r w:rsidR="005547FC" w:rsidRPr="000015A1">
        <w:rPr>
          <w:rFonts w:cs="Times New Roman"/>
        </w:rPr>
        <w:t>(</w:t>
      </w:r>
      <w:r w:rsidR="003364E1">
        <w:rPr>
          <w:rFonts w:cs="Times New Roman"/>
        </w:rPr>
        <w:t>03</w:t>
      </w:r>
      <w:r w:rsidR="005547FC" w:rsidRPr="000015A1">
        <w:rPr>
          <w:rFonts w:cs="Times New Roman"/>
        </w:rPr>
        <w:t xml:space="preserve">) de </w:t>
      </w:r>
      <w:r>
        <w:rPr>
          <w:rFonts w:cs="Times New Roman"/>
        </w:rPr>
        <w:t>noviembre</w:t>
      </w:r>
      <w:r w:rsidR="006E27F9" w:rsidRPr="000015A1">
        <w:rPr>
          <w:rFonts w:cs="Times New Roman"/>
        </w:rPr>
        <w:t xml:space="preserve"> </w:t>
      </w:r>
      <w:r>
        <w:rPr>
          <w:rFonts w:cs="Times New Roman"/>
        </w:rPr>
        <w:t>de dos mil d</w:t>
      </w:r>
      <w:r w:rsidR="005547FC" w:rsidRPr="000015A1">
        <w:rPr>
          <w:rFonts w:cs="Times New Roman"/>
        </w:rPr>
        <w:t xml:space="preserve">iecisiete </w:t>
      </w:r>
      <w:r>
        <w:rPr>
          <w:rFonts w:cs="Times New Roman"/>
        </w:rPr>
        <w:t>(2017)</w:t>
      </w:r>
    </w:p>
    <w:p w:rsidR="005547FC" w:rsidRPr="000015A1" w:rsidRDefault="005547FC" w:rsidP="005547FC">
      <w:pPr>
        <w:pStyle w:val="Sansinterligne"/>
        <w:spacing w:line="300" w:lineRule="auto"/>
        <w:jc w:val="both"/>
        <w:rPr>
          <w:rFonts w:cs="Times New Roman"/>
        </w:rPr>
      </w:pPr>
      <w:r w:rsidRPr="000015A1">
        <w:rPr>
          <w:rFonts w:cs="Times New Roman"/>
        </w:rPr>
        <w:t>Hora:</w:t>
      </w:r>
      <w:r w:rsidR="003364E1">
        <w:rPr>
          <w:rFonts w:cs="Times New Roman"/>
        </w:rPr>
        <w:t xml:space="preserve"> 8:21 a.m. </w:t>
      </w:r>
    </w:p>
    <w:p w:rsidR="005547FC" w:rsidRPr="000015A1" w:rsidRDefault="005547FC" w:rsidP="00517C11">
      <w:pPr>
        <w:pStyle w:val="Sansinterligne"/>
        <w:rPr>
          <w:rFonts w:cs="Times New Roman"/>
        </w:rPr>
      </w:pPr>
    </w:p>
    <w:p w:rsidR="005547FC" w:rsidRPr="00517C11" w:rsidRDefault="005547FC" w:rsidP="005547FC">
      <w:pPr>
        <w:pStyle w:val="Sansinterligne"/>
        <w:pBdr>
          <w:top w:val="single" w:sz="4" w:space="1" w:color="auto"/>
          <w:left w:val="single" w:sz="4" w:space="4" w:color="auto"/>
          <w:bottom w:val="single" w:sz="4" w:space="1" w:color="auto"/>
          <w:right w:val="single" w:sz="4" w:space="4" w:color="auto"/>
        </w:pBdr>
        <w:jc w:val="both"/>
        <w:rPr>
          <w:rFonts w:cs="Times New Roman"/>
          <w:sz w:val="22"/>
        </w:rPr>
      </w:pPr>
      <w:r w:rsidRPr="00517C11">
        <w:rPr>
          <w:rFonts w:cs="Times New Roman"/>
          <w:sz w:val="22"/>
        </w:rPr>
        <w:t xml:space="preserve">Procesado: </w:t>
      </w:r>
      <w:r w:rsidR="000015A1" w:rsidRPr="00517C11">
        <w:rPr>
          <w:rFonts w:cs="Times New Roman"/>
          <w:sz w:val="22"/>
        </w:rPr>
        <w:t>NELSON GIRALDO BOTERO</w:t>
      </w:r>
    </w:p>
    <w:p w:rsidR="005547FC" w:rsidRPr="00517C11" w:rsidRDefault="005547FC" w:rsidP="005547FC">
      <w:pPr>
        <w:pStyle w:val="Sansinterligne"/>
        <w:pBdr>
          <w:top w:val="single" w:sz="4" w:space="1" w:color="auto"/>
          <w:left w:val="single" w:sz="4" w:space="4" w:color="auto"/>
          <w:bottom w:val="single" w:sz="4" w:space="1" w:color="auto"/>
          <w:right w:val="single" w:sz="4" w:space="4" w:color="auto"/>
        </w:pBdr>
        <w:jc w:val="both"/>
        <w:rPr>
          <w:rFonts w:cs="Times New Roman"/>
          <w:sz w:val="22"/>
        </w:rPr>
      </w:pPr>
      <w:r w:rsidRPr="00517C11">
        <w:rPr>
          <w:rFonts w:cs="Times New Roman"/>
          <w:sz w:val="22"/>
        </w:rPr>
        <w:t xml:space="preserve">Delito: Actos sexuales abusivos con menor de 14 años </w:t>
      </w:r>
    </w:p>
    <w:p w:rsidR="000015A1" w:rsidRPr="00517C11" w:rsidRDefault="005547FC" w:rsidP="005547FC">
      <w:pPr>
        <w:pStyle w:val="Sansinterligne"/>
        <w:pBdr>
          <w:top w:val="single" w:sz="4" w:space="1" w:color="auto"/>
          <w:left w:val="single" w:sz="4" w:space="4" w:color="auto"/>
          <w:bottom w:val="single" w:sz="4" w:space="1" w:color="auto"/>
          <w:right w:val="single" w:sz="4" w:space="4" w:color="auto"/>
        </w:pBdr>
        <w:jc w:val="both"/>
        <w:rPr>
          <w:rFonts w:cs="Times New Roman"/>
          <w:sz w:val="22"/>
        </w:rPr>
      </w:pPr>
      <w:r w:rsidRPr="00517C11">
        <w:rPr>
          <w:rFonts w:cs="Times New Roman"/>
          <w:sz w:val="22"/>
        </w:rPr>
        <w:t>Radicación # 66001-</w:t>
      </w:r>
      <w:r w:rsidR="000015A1" w:rsidRPr="00517C11">
        <w:rPr>
          <w:rFonts w:cs="Times New Roman"/>
          <w:sz w:val="22"/>
        </w:rPr>
        <w:t>61</w:t>
      </w:r>
      <w:r w:rsidRPr="00517C11">
        <w:rPr>
          <w:rFonts w:cs="Times New Roman"/>
          <w:sz w:val="22"/>
        </w:rPr>
        <w:t>-</w:t>
      </w:r>
      <w:r w:rsidR="000015A1" w:rsidRPr="00517C11">
        <w:rPr>
          <w:rFonts w:cs="Times New Roman"/>
          <w:sz w:val="22"/>
        </w:rPr>
        <w:t>06</w:t>
      </w:r>
      <w:r w:rsidRPr="00517C11">
        <w:rPr>
          <w:rFonts w:cs="Times New Roman"/>
          <w:sz w:val="22"/>
        </w:rPr>
        <w:t>-</w:t>
      </w:r>
      <w:r w:rsidR="000015A1" w:rsidRPr="00517C11">
        <w:rPr>
          <w:rFonts w:cs="Times New Roman"/>
          <w:sz w:val="22"/>
        </w:rPr>
        <w:t>484</w:t>
      </w:r>
      <w:r w:rsidRPr="00517C11">
        <w:rPr>
          <w:rFonts w:cs="Times New Roman"/>
          <w:sz w:val="22"/>
        </w:rPr>
        <w:t>-201</w:t>
      </w:r>
      <w:r w:rsidR="000015A1" w:rsidRPr="00517C11">
        <w:rPr>
          <w:rFonts w:cs="Times New Roman"/>
          <w:sz w:val="22"/>
        </w:rPr>
        <w:t>8</w:t>
      </w:r>
      <w:r w:rsidRPr="00517C11">
        <w:rPr>
          <w:rFonts w:cs="Times New Roman"/>
          <w:sz w:val="22"/>
        </w:rPr>
        <w:t>-00</w:t>
      </w:r>
      <w:r w:rsidR="000015A1" w:rsidRPr="00517C11">
        <w:rPr>
          <w:rFonts w:cs="Times New Roman"/>
          <w:sz w:val="22"/>
        </w:rPr>
        <w:t>4</w:t>
      </w:r>
      <w:r w:rsidRPr="00517C11">
        <w:rPr>
          <w:rFonts w:cs="Times New Roman"/>
          <w:sz w:val="22"/>
        </w:rPr>
        <w:t>02</w:t>
      </w:r>
      <w:r w:rsidR="000015A1" w:rsidRPr="00517C11">
        <w:rPr>
          <w:rFonts w:cs="Times New Roman"/>
          <w:sz w:val="22"/>
        </w:rPr>
        <w:t>-01</w:t>
      </w:r>
    </w:p>
    <w:p w:rsidR="005547FC" w:rsidRPr="00517C11" w:rsidRDefault="005547FC" w:rsidP="005547FC">
      <w:pPr>
        <w:pStyle w:val="Sansinterligne"/>
        <w:pBdr>
          <w:top w:val="single" w:sz="4" w:space="1" w:color="auto"/>
          <w:left w:val="single" w:sz="4" w:space="4" w:color="auto"/>
          <w:bottom w:val="single" w:sz="4" w:space="1" w:color="auto"/>
          <w:right w:val="single" w:sz="4" w:space="4" w:color="auto"/>
        </w:pBdr>
        <w:jc w:val="both"/>
        <w:rPr>
          <w:rFonts w:cs="Times New Roman"/>
          <w:sz w:val="22"/>
        </w:rPr>
      </w:pPr>
      <w:r w:rsidRPr="00517C11">
        <w:rPr>
          <w:rFonts w:cs="Times New Roman"/>
          <w:sz w:val="22"/>
        </w:rPr>
        <w:t xml:space="preserve">Procede: Juzgado </w:t>
      </w:r>
      <w:r w:rsidR="000015A1" w:rsidRPr="00517C11">
        <w:rPr>
          <w:rFonts w:cs="Times New Roman"/>
          <w:sz w:val="22"/>
        </w:rPr>
        <w:t>2º Pe</w:t>
      </w:r>
      <w:r w:rsidRPr="00517C11">
        <w:rPr>
          <w:rFonts w:cs="Times New Roman"/>
          <w:sz w:val="22"/>
        </w:rPr>
        <w:t xml:space="preserve">nal del Circuito de </w:t>
      </w:r>
      <w:r w:rsidR="000015A1" w:rsidRPr="00517C11">
        <w:rPr>
          <w:rFonts w:cs="Times New Roman"/>
          <w:sz w:val="22"/>
        </w:rPr>
        <w:t>Pereira</w:t>
      </w:r>
    </w:p>
    <w:p w:rsidR="005547FC" w:rsidRPr="00517C11" w:rsidRDefault="005547FC" w:rsidP="005547FC">
      <w:pPr>
        <w:pStyle w:val="Sansinterligne"/>
        <w:pBdr>
          <w:top w:val="single" w:sz="4" w:space="1" w:color="auto"/>
          <w:left w:val="single" w:sz="4" w:space="4" w:color="auto"/>
          <w:bottom w:val="single" w:sz="4" w:space="1" w:color="auto"/>
          <w:right w:val="single" w:sz="4" w:space="4" w:color="auto"/>
        </w:pBdr>
        <w:jc w:val="both"/>
        <w:rPr>
          <w:rFonts w:cs="Times New Roman"/>
          <w:sz w:val="22"/>
        </w:rPr>
      </w:pPr>
      <w:r w:rsidRPr="00517C11">
        <w:rPr>
          <w:rFonts w:cs="Times New Roman"/>
          <w:sz w:val="22"/>
        </w:rPr>
        <w:t>Asunto: Resuelve recurso de apelación interpuesto por la Defensa en contra de sentencia condenatoria.</w:t>
      </w:r>
    </w:p>
    <w:p w:rsidR="005547FC" w:rsidRPr="00517C11" w:rsidRDefault="005547FC" w:rsidP="005547FC">
      <w:pPr>
        <w:pStyle w:val="Sansinterligne"/>
        <w:pBdr>
          <w:top w:val="single" w:sz="4" w:space="1" w:color="auto"/>
          <w:left w:val="single" w:sz="4" w:space="4" w:color="auto"/>
          <w:bottom w:val="single" w:sz="4" w:space="1" w:color="auto"/>
          <w:right w:val="single" w:sz="4" w:space="4" w:color="auto"/>
        </w:pBdr>
        <w:jc w:val="both"/>
        <w:rPr>
          <w:rFonts w:cs="Times New Roman"/>
          <w:sz w:val="22"/>
        </w:rPr>
      </w:pPr>
      <w:r w:rsidRPr="00517C11">
        <w:rPr>
          <w:rFonts w:cs="Times New Roman"/>
          <w:sz w:val="22"/>
        </w:rPr>
        <w:t>Decisión: Revoca fallo confutado</w:t>
      </w:r>
    </w:p>
    <w:p w:rsidR="005547FC" w:rsidRPr="000015A1" w:rsidRDefault="005547FC" w:rsidP="00517C11">
      <w:pPr>
        <w:spacing w:line="360" w:lineRule="auto"/>
        <w:rPr>
          <w:rFonts w:asciiTheme="minorHAnsi" w:hAnsiTheme="minorHAnsi" w:cs="Times New Roman"/>
        </w:rPr>
      </w:pPr>
    </w:p>
    <w:p w:rsidR="005547FC" w:rsidRPr="000015A1" w:rsidRDefault="005547FC" w:rsidP="00517C11">
      <w:pPr>
        <w:jc w:val="center"/>
        <w:rPr>
          <w:rFonts w:asciiTheme="minorHAnsi" w:hAnsiTheme="minorHAnsi" w:cs="Times New Roman"/>
          <w:b/>
        </w:rPr>
      </w:pPr>
      <w:r w:rsidRPr="000015A1">
        <w:rPr>
          <w:rFonts w:asciiTheme="minorHAnsi" w:hAnsiTheme="minorHAnsi" w:cs="Times New Roman"/>
          <w:b/>
        </w:rPr>
        <w:t>VISTOS:</w:t>
      </w:r>
    </w:p>
    <w:p w:rsidR="005547FC" w:rsidRPr="000015A1" w:rsidRDefault="005547FC" w:rsidP="00517C11">
      <w:pPr>
        <w:rPr>
          <w:rFonts w:asciiTheme="minorHAnsi" w:hAnsiTheme="minorHAnsi" w:cs="Times New Roman"/>
        </w:rPr>
      </w:pPr>
    </w:p>
    <w:p w:rsidR="005547FC" w:rsidRDefault="005547FC" w:rsidP="005547FC">
      <w:pPr>
        <w:pStyle w:val="Sansinterligne"/>
        <w:spacing w:line="288" w:lineRule="auto"/>
        <w:jc w:val="both"/>
        <w:rPr>
          <w:rFonts w:cs="Times New Roman"/>
        </w:rPr>
      </w:pPr>
      <w:r w:rsidRPr="000015A1">
        <w:rPr>
          <w:rFonts w:cs="Times New Roman"/>
        </w:rPr>
        <w:t xml:space="preserve">Procede la Sala Penal de Decisión del Tribunal Superior de este Distrito Judicial a desatar el recurso de apelación interpuesto </w:t>
      </w:r>
      <w:r w:rsidRPr="000015A1">
        <w:rPr>
          <w:rFonts w:cs="Times New Roman"/>
        </w:rPr>
        <w:lastRenderedPageBreak/>
        <w:t xml:space="preserve">por la Defensa en contra de la sentencia condenatoria proferida en las calendas del </w:t>
      </w:r>
      <w:r w:rsidR="000015A1">
        <w:rPr>
          <w:rFonts w:cs="Times New Roman"/>
        </w:rPr>
        <w:t xml:space="preserve">veintiocho </w:t>
      </w:r>
      <w:r w:rsidRPr="000015A1">
        <w:rPr>
          <w:rFonts w:cs="Times New Roman"/>
        </w:rPr>
        <w:t>(</w:t>
      </w:r>
      <w:r w:rsidR="000015A1">
        <w:rPr>
          <w:rFonts w:cs="Times New Roman"/>
        </w:rPr>
        <w:t>28</w:t>
      </w:r>
      <w:r w:rsidRPr="000015A1">
        <w:rPr>
          <w:rFonts w:cs="Times New Roman"/>
        </w:rPr>
        <w:t xml:space="preserve">) de </w:t>
      </w:r>
      <w:r w:rsidR="000015A1">
        <w:rPr>
          <w:rFonts w:cs="Times New Roman"/>
        </w:rPr>
        <w:t>agosto</w:t>
      </w:r>
      <w:r w:rsidRPr="000015A1">
        <w:rPr>
          <w:rFonts w:cs="Times New Roman"/>
        </w:rPr>
        <w:t xml:space="preserve"> del 2.014 por parte del Juzgado </w:t>
      </w:r>
      <w:r w:rsidR="000015A1" w:rsidRPr="000015A1">
        <w:rPr>
          <w:rFonts w:cs="Times New Roman"/>
        </w:rPr>
        <w:t>2º Penal del Circuito de Pereira</w:t>
      </w:r>
      <w:r w:rsidRPr="000015A1">
        <w:rPr>
          <w:rFonts w:cs="Times New Roman"/>
        </w:rPr>
        <w:t xml:space="preserve">, dentro del proceso que se le siguió al ciudadano </w:t>
      </w:r>
      <w:r w:rsidR="000015A1" w:rsidRPr="00517C11">
        <w:rPr>
          <w:rFonts w:cs="Times New Roman"/>
          <w:b/>
        </w:rPr>
        <w:t>NELSON GIRALDO BOTERO</w:t>
      </w:r>
      <w:r w:rsidRPr="00517C11">
        <w:rPr>
          <w:rFonts w:cs="Times New Roman"/>
          <w:b/>
        </w:rPr>
        <w:t>,</w:t>
      </w:r>
      <w:r w:rsidRPr="000015A1">
        <w:rPr>
          <w:rFonts w:cs="Times New Roman"/>
        </w:rPr>
        <w:t xml:space="preserve"> quien fue llamado a juicio por incurrir en la presunta comisión del reato de actos sexuales abusivos con menor de 14 años agravado.</w:t>
      </w:r>
    </w:p>
    <w:p w:rsidR="00517C11" w:rsidRPr="000015A1" w:rsidRDefault="00517C11" w:rsidP="00517C11">
      <w:pPr>
        <w:pStyle w:val="Sansinterligne"/>
        <w:jc w:val="both"/>
        <w:rPr>
          <w:rFonts w:cs="Times New Roman"/>
        </w:rPr>
      </w:pPr>
    </w:p>
    <w:p w:rsidR="005547FC" w:rsidRPr="000015A1" w:rsidRDefault="005547FC" w:rsidP="00517C11">
      <w:pPr>
        <w:jc w:val="center"/>
        <w:rPr>
          <w:rFonts w:asciiTheme="minorHAnsi" w:hAnsiTheme="minorHAnsi" w:cs="Times New Roman"/>
          <w:b/>
        </w:rPr>
      </w:pPr>
      <w:r w:rsidRPr="000015A1">
        <w:rPr>
          <w:rFonts w:asciiTheme="minorHAnsi" w:hAnsiTheme="minorHAnsi" w:cs="Times New Roman"/>
          <w:b/>
        </w:rPr>
        <w:t>ANTECEDENTES:</w:t>
      </w:r>
    </w:p>
    <w:p w:rsidR="005547FC" w:rsidRPr="000015A1" w:rsidRDefault="005547FC" w:rsidP="00517C11">
      <w:pPr>
        <w:jc w:val="center"/>
        <w:rPr>
          <w:rFonts w:asciiTheme="minorHAnsi" w:hAnsiTheme="minorHAnsi" w:cs="Times New Roman"/>
          <w:b/>
        </w:rPr>
      </w:pPr>
    </w:p>
    <w:p w:rsidR="005547FC" w:rsidRPr="000015A1" w:rsidRDefault="005547FC" w:rsidP="005547FC">
      <w:pPr>
        <w:pStyle w:val="Sansinterligne"/>
        <w:spacing w:line="288" w:lineRule="auto"/>
        <w:jc w:val="both"/>
        <w:rPr>
          <w:rFonts w:cs="Times New Roman"/>
        </w:rPr>
      </w:pPr>
      <w:r w:rsidRPr="000015A1">
        <w:rPr>
          <w:rFonts w:cs="Times New Roman"/>
        </w:rPr>
        <w:t xml:space="preserve">Acorde con </w:t>
      </w:r>
      <w:r w:rsidR="000015A1">
        <w:rPr>
          <w:rFonts w:cs="Times New Roman"/>
        </w:rPr>
        <w:t xml:space="preserve">lo consignado en el libelo acusatorio, los hechos que concitan la atención de la Judicatura tuvieron ocurrencia en horas de la noche del 10 de septiembre del 2.008 al interior de una vivienda ubicada en la manzana 26 # 21 del barrio </w:t>
      </w:r>
      <w:r w:rsidR="000015A1">
        <w:rPr>
          <w:rFonts w:cs="Times New Roman"/>
          <w:i/>
        </w:rPr>
        <w:t xml:space="preserve">Villas del Prado </w:t>
      </w:r>
      <w:r w:rsidR="000015A1">
        <w:rPr>
          <w:rFonts w:cs="Times New Roman"/>
        </w:rPr>
        <w:t xml:space="preserve">de esta localidad, y están relacionado con una serie de abusos de tipo erótico sexual a los que fue sometida la menor </w:t>
      </w:r>
      <w:proofErr w:type="spellStart"/>
      <w:r w:rsidR="000015A1">
        <w:rPr>
          <w:rFonts w:cs="Times New Roman"/>
          <w:b/>
        </w:rPr>
        <w:t>B.M.Y</w:t>
      </w:r>
      <w:proofErr w:type="spellEnd"/>
      <w:r w:rsidR="000015A1">
        <w:rPr>
          <w:rFonts w:cs="Times New Roman"/>
          <w:b/>
        </w:rPr>
        <w:t xml:space="preserve">. </w:t>
      </w:r>
      <w:r w:rsidR="000015A1">
        <w:rPr>
          <w:rFonts w:cs="Times New Roman"/>
        </w:rPr>
        <w:t xml:space="preserve">de 10 años de edad por parte de su </w:t>
      </w:r>
      <w:r w:rsidR="006F10FE">
        <w:rPr>
          <w:rFonts w:cs="Times New Roman"/>
        </w:rPr>
        <w:t>tío</w:t>
      </w:r>
      <w:r w:rsidR="000015A1">
        <w:rPr>
          <w:rFonts w:cs="Times New Roman"/>
        </w:rPr>
        <w:t xml:space="preserve"> </w:t>
      </w:r>
      <w:r w:rsidR="000015A1" w:rsidRPr="000015A1">
        <w:rPr>
          <w:rFonts w:cs="Times New Roman"/>
        </w:rPr>
        <w:t>NELSON GIRALDO BOTERO</w:t>
      </w:r>
      <w:r w:rsidR="000015A1">
        <w:rPr>
          <w:rFonts w:cs="Times New Roman"/>
        </w:rPr>
        <w:t>.</w:t>
      </w:r>
    </w:p>
    <w:p w:rsidR="005547FC" w:rsidRPr="000015A1" w:rsidRDefault="005547FC" w:rsidP="005547FC">
      <w:pPr>
        <w:pStyle w:val="Sansinterligne"/>
        <w:spacing w:line="288" w:lineRule="auto"/>
        <w:jc w:val="both"/>
        <w:rPr>
          <w:rFonts w:cs="Times New Roman"/>
        </w:rPr>
      </w:pPr>
    </w:p>
    <w:p w:rsidR="005547FC" w:rsidRDefault="003A1CEC" w:rsidP="005547FC">
      <w:pPr>
        <w:pStyle w:val="Sansinterligne"/>
        <w:spacing w:line="288" w:lineRule="auto"/>
        <w:jc w:val="both"/>
        <w:rPr>
          <w:rFonts w:cs="Times New Roman"/>
        </w:rPr>
      </w:pPr>
      <w:r>
        <w:rPr>
          <w:rFonts w:cs="Times New Roman"/>
        </w:rPr>
        <w:t xml:space="preserve">Según se afirma en el escrito de acusación, la agresión de tipo </w:t>
      </w:r>
      <w:r w:rsidR="002B2F68">
        <w:rPr>
          <w:rFonts w:cs="Times New Roman"/>
        </w:rPr>
        <w:t>erótico-</w:t>
      </w:r>
      <w:r>
        <w:rPr>
          <w:rFonts w:cs="Times New Roman"/>
        </w:rPr>
        <w:t xml:space="preserve">sexual de la cual fue </w:t>
      </w:r>
      <w:r w:rsidR="002B2F68">
        <w:rPr>
          <w:rFonts w:cs="Times New Roman"/>
        </w:rPr>
        <w:t>víctima</w:t>
      </w:r>
      <w:r>
        <w:rPr>
          <w:rFonts w:cs="Times New Roman"/>
        </w:rPr>
        <w:t xml:space="preserve"> la </w:t>
      </w:r>
      <w:r w:rsidRPr="003A1CEC">
        <w:rPr>
          <w:rFonts w:cs="Times New Roman"/>
        </w:rPr>
        <w:t xml:space="preserve">menor </w:t>
      </w:r>
      <w:proofErr w:type="spellStart"/>
      <w:r w:rsidRPr="003A1CEC">
        <w:rPr>
          <w:rFonts w:cs="Times New Roman"/>
          <w:b/>
        </w:rPr>
        <w:t>B.M.Y</w:t>
      </w:r>
      <w:proofErr w:type="spellEnd"/>
      <w:r w:rsidRPr="003A1CEC">
        <w:rPr>
          <w:rFonts w:cs="Times New Roman"/>
          <w:b/>
        </w:rPr>
        <w:t xml:space="preserve">. </w:t>
      </w:r>
      <w:r>
        <w:rPr>
          <w:rFonts w:cs="Times New Roman"/>
        </w:rPr>
        <w:t xml:space="preserve">tuvo ocurrencia en el momento en el que ella salía del baño, siendo interceptada por </w:t>
      </w:r>
      <w:r w:rsidRPr="003A1CEC">
        <w:rPr>
          <w:rFonts w:cs="Times New Roman"/>
        </w:rPr>
        <w:t>NELSON GIRALDO BOTERO</w:t>
      </w:r>
      <w:r>
        <w:rPr>
          <w:rFonts w:cs="Times New Roman"/>
        </w:rPr>
        <w:t xml:space="preserve">, quien la sujetó para </w:t>
      </w:r>
      <w:r w:rsidR="006424D1">
        <w:rPr>
          <w:rFonts w:cs="Times New Roman"/>
        </w:rPr>
        <w:t>así</w:t>
      </w:r>
      <w:r>
        <w:rPr>
          <w:rFonts w:cs="Times New Roman"/>
        </w:rPr>
        <w:t xml:space="preserve"> llevarla hacia el interior de una habitación contigua, </w:t>
      </w:r>
      <w:r w:rsidR="00683BDD">
        <w:rPr>
          <w:rFonts w:cs="Times New Roman"/>
        </w:rPr>
        <w:t xml:space="preserve">lugar en el que </w:t>
      </w:r>
      <w:r w:rsidR="009D27A5">
        <w:rPr>
          <w:rFonts w:cs="Times New Roman"/>
        </w:rPr>
        <w:t xml:space="preserve">le quitó los calzones, </w:t>
      </w:r>
      <w:r w:rsidR="00683BDD">
        <w:rPr>
          <w:rFonts w:cs="Times New Roman"/>
        </w:rPr>
        <w:t>la acostó</w:t>
      </w:r>
      <w:r>
        <w:rPr>
          <w:rFonts w:cs="Times New Roman"/>
        </w:rPr>
        <w:t xml:space="preserve"> en una cama</w:t>
      </w:r>
      <w:r w:rsidR="00683BDD">
        <w:rPr>
          <w:rFonts w:cs="Times New Roman"/>
        </w:rPr>
        <w:t>, en la cual, a</w:t>
      </w:r>
      <w:r>
        <w:rPr>
          <w:rFonts w:cs="Times New Roman"/>
        </w:rPr>
        <w:t xml:space="preserve">demás de acariciarle las nalgas, procedió a besuquearle y manosearle lascivamente tanto los senos como la vagina. </w:t>
      </w:r>
    </w:p>
    <w:p w:rsidR="009D27A5" w:rsidRDefault="009D27A5" w:rsidP="005547FC">
      <w:pPr>
        <w:pStyle w:val="Sansinterligne"/>
        <w:spacing w:line="288" w:lineRule="auto"/>
        <w:jc w:val="both"/>
        <w:rPr>
          <w:rFonts w:cs="Times New Roman"/>
        </w:rPr>
      </w:pPr>
    </w:p>
    <w:p w:rsidR="009D27A5" w:rsidRPr="000015A1" w:rsidRDefault="009D27A5" w:rsidP="005547FC">
      <w:pPr>
        <w:pStyle w:val="Sansinterligne"/>
        <w:spacing w:line="288" w:lineRule="auto"/>
        <w:jc w:val="both"/>
        <w:rPr>
          <w:rFonts w:cs="Times New Roman"/>
        </w:rPr>
      </w:pPr>
      <w:r>
        <w:rPr>
          <w:rFonts w:cs="Times New Roman"/>
        </w:rPr>
        <w:t xml:space="preserve">Una vez que el sátiro satisfizo su lujuria, </w:t>
      </w:r>
      <w:r w:rsidR="00EC1FDD">
        <w:rPr>
          <w:rFonts w:cs="Times New Roman"/>
        </w:rPr>
        <w:t xml:space="preserve">la cual parecer fue interrumpida por los llamados de la madre de niña, quien la requería para que hiciera una diligencia en una tienda del vecindario, </w:t>
      </w:r>
      <w:r>
        <w:rPr>
          <w:rFonts w:cs="Times New Roman"/>
        </w:rPr>
        <w:t>le advirtió a la menor que no le dijera nada a sus padres sobre lo acontecido entre ellos</w:t>
      </w:r>
      <w:r w:rsidR="00670671">
        <w:rPr>
          <w:rFonts w:cs="Times New Roman"/>
        </w:rPr>
        <w:t>, para así evitar verse metido en un problema</w:t>
      </w:r>
      <w:r>
        <w:rPr>
          <w:rFonts w:cs="Times New Roman"/>
        </w:rPr>
        <w:t xml:space="preserve">. </w:t>
      </w:r>
    </w:p>
    <w:p w:rsidR="005547FC" w:rsidRPr="000015A1" w:rsidRDefault="005547FC" w:rsidP="00517C11">
      <w:pPr>
        <w:jc w:val="center"/>
        <w:rPr>
          <w:rFonts w:asciiTheme="minorHAnsi" w:hAnsiTheme="minorHAnsi" w:cs="Times New Roman"/>
          <w:b/>
        </w:rPr>
      </w:pPr>
      <w:r w:rsidRPr="000015A1">
        <w:rPr>
          <w:rFonts w:asciiTheme="minorHAnsi" w:hAnsiTheme="minorHAnsi" w:cs="Times New Roman"/>
          <w:b/>
        </w:rPr>
        <w:lastRenderedPageBreak/>
        <w:t>SINOPSIS DE LA ACTUACIÓN PROCESAL:</w:t>
      </w:r>
    </w:p>
    <w:p w:rsidR="005547FC" w:rsidRPr="000015A1" w:rsidRDefault="005547FC" w:rsidP="00517C11">
      <w:pPr>
        <w:rPr>
          <w:rFonts w:asciiTheme="minorHAnsi" w:hAnsiTheme="minorHAnsi" w:cs="Times New Roman"/>
        </w:rPr>
      </w:pPr>
    </w:p>
    <w:p w:rsidR="005547FC" w:rsidRDefault="003A1CEC" w:rsidP="005547FC">
      <w:pPr>
        <w:pStyle w:val="Paragraphedeliste"/>
        <w:numPr>
          <w:ilvl w:val="0"/>
          <w:numId w:val="1"/>
        </w:numPr>
        <w:spacing w:line="288" w:lineRule="auto"/>
        <w:ind w:left="360"/>
        <w:contextualSpacing w:val="0"/>
        <w:rPr>
          <w:rFonts w:asciiTheme="minorHAnsi" w:hAnsiTheme="minorHAnsi" w:cs="Times New Roman"/>
        </w:rPr>
      </w:pPr>
      <w:r w:rsidRPr="003A1CEC">
        <w:rPr>
          <w:rFonts w:asciiTheme="minorHAnsi" w:hAnsiTheme="minorHAnsi" w:cs="Times New Roman"/>
        </w:rPr>
        <w:t xml:space="preserve">En las calendas del 13 de febrero del 2.012, ante el Juzgado 2º Penal Municipal de esta localidad, </w:t>
      </w:r>
      <w:r w:rsidR="005547FC" w:rsidRPr="003A1CEC">
        <w:rPr>
          <w:rFonts w:asciiTheme="minorHAnsi" w:hAnsiTheme="minorHAnsi" w:cs="Times New Roman"/>
        </w:rPr>
        <w:t xml:space="preserve">con funciones de control de garantías, </w:t>
      </w:r>
      <w:r w:rsidRPr="003A1CEC">
        <w:rPr>
          <w:rFonts w:asciiTheme="minorHAnsi" w:hAnsiTheme="minorHAnsi" w:cs="Times New Roman"/>
        </w:rPr>
        <w:t xml:space="preserve">la </w:t>
      </w:r>
      <w:r w:rsidR="006F10FE" w:rsidRPr="003A1CEC">
        <w:rPr>
          <w:rFonts w:asciiTheme="minorHAnsi" w:hAnsiTheme="minorHAnsi" w:cs="Times New Roman"/>
        </w:rPr>
        <w:t>Fiscalía</w:t>
      </w:r>
      <w:r w:rsidRPr="003A1CEC">
        <w:rPr>
          <w:rFonts w:asciiTheme="minorHAnsi" w:hAnsiTheme="minorHAnsi" w:cs="Times New Roman"/>
        </w:rPr>
        <w:t xml:space="preserve"> le imputó cargos al entonces indiciado NELSON GIRALDO BOTERO</w:t>
      </w:r>
      <w:r>
        <w:rPr>
          <w:rFonts w:asciiTheme="minorHAnsi" w:hAnsiTheme="minorHAnsi" w:cs="Times New Roman"/>
        </w:rPr>
        <w:t>,</w:t>
      </w:r>
      <w:r w:rsidR="005547FC" w:rsidRPr="003A1CEC">
        <w:rPr>
          <w:rFonts w:asciiTheme="minorHAnsi" w:hAnsiTheme="minorHAnsi" w:cs="Times New Roman"/>
        </w:rPr>
        <w:t xml:space="preserve"> por incurrir en la presunta comisión del delito de actos sexuales abusivos con menor de 14 años agravado</w:t>
      </w:r>
      <w:r>
        <w:rPr>
          <w:rFonts w:asciiTheme="minorHAnsi" w:hAnsiTheme="minorHAnsi" w:cs="Times New Roman"/>
        </w:rPr>
        <w:t>.</w:t>
      </w:r>
    </w:p>
    <w:p w:rsidR="003A1CEC" w:rsidRPr="003A1CEC" w:rsidRDefault="003A1CEC" w:rsidP="003A1CEC">
      <w:pPr>
        <w:spacing w:line="288" w:lineRule="auto"/>
        <w:rPr>
          <w:rFonts w:asciiTheme="minorHAnsi" w:hAnsiTheme="minorHAnsi" w:cs="Times New Roman"/>
        </w:rPr>
      </w:pPr>
    </w:p>
    <w:p w:rsidR="005547FC" w:rsidRPr="000015A1" w:rsidRDefault="005547FC" w:rsidP="005547FC">
      <w:pPr>
        <w:pStyle w:val="Paragraphedeliste"/>
        <w:numPr>
          <w:ilvl w:val="0"/>
          <w:numId w:val="1"/>
        </w:numPr>
        <w:spacing w:line="288" w:lineRule="auto"/>
        <w:contextualSpacing w:val="0"/>
        <w:rPr>
          <w:rFonts w:asciiTheme="minorHAnsi" w:hAnsiTheme="minorHAnsi" w:cs="Times New Roman"/>
        </w:rPr>
      </w:pPr>
      <w:r w:rsidRPr="000015A1">
        <w:rPr>
          <w:rFonts w:asciiTheme="minorHAnsi" w:hAnsiTheme="minorHAnsi" w:cs="Times New Roman"/>
        </w:rPr>
        <w:t xml:space="preserve">El escrito de acusación data del </w:t>
      </w:r>
      <w:r w:rsidR="00683BDD">
        <w:rPr>
          <w:rFonts w:asciiTheme="minorHAnsi" w:hAnsiTheme="minorHAnsi" w:cs="Times New Roman"/>
        </w:rPr>
        <w:t>30</w:t>
      </w:r>
      <w:r w:rsidRPr="000015A1">
        <w:rPr>
          <w:rFonts w:asciiTheme="minorHAnsi" w:hAnsiTheme="minorHAnsi" w:cs="Times New Roman"/>
        </w:rPr>
        <w:t xml:space="preserve"> de </w:t>
      </w:r>
      <w:r w:rsidR="00683BDD">
        <w:rPr>
          <w:rFonts w:asciiTheme="minorHAnsi" w:hAnsiTheme="minorHAnsi" w:cs="Times New Roman"/>
        </w:rPr>
        <w:t>marzo</w:t>
      </w:r>
      <w:r w:rsidRPr="000015A1">
        <w:rPr>
          <w:rFonts w:asciiTheme="minorHAnsi" w:hAnsiTheme="minorHAnsi" w:cs="Times New Roman"/>
        </w:rPr>
        <w:t xml:space="preserve"> del 2.01</w:t>
      </w:r>
      <w:r w:rsidR="00683BDD">
        <w:rPr>
          <w:rFonts w:asciiTheme="minorHAnsi" w:hAnsiTheme="minorHAnsi" w:cs="Times New Roman"/>
        </w:rPr>
        <w:t>2</w:t>
      </w:r>
      <w:r w:rsidRPr="000015A1">
        <w:rPr>
          <w:rFonts w:asciiTheme="minorHAnsi" w:hAnsiTheme="minorHAnsi" w:cs="Times New Roman"/>
        </w:rPr>
        <w:t xml:space="preserve">, correspondiéndole el conocimiento de la actuación al </w:t>
      </w:r>
      <w:r w:rsidR="00683BDD" w:rsidRPr="00683BDD">
        <w:rPr>
          <w:rFonts w:asciiTheme="minorHAnsi" w:hAnsiTheme="minorHAnsi" w:cs="Times New Roman"/>
        </w:rPr>
        <w:t>Juzgado 2º Penal del Circuito de Pereira</w:t>
      </w:r>
      <w:r w:rsidRPr="000015A1">
        <w:rPr>
          <w:rFonts w:asciiTheme="minorHAnsi" w:hAnsiTheme="minorHAnsi" w:cs="Times New Roman"/>
        </w:rPr>
        <w:t xml:space="preserve">, ante el cual el </w:t>
      </w:r>
      <w:r w:rsidR="00683BDD">
        <w:rPr>
          <w:rFonts w:asciiTheme="minorHAnsi" w:hAnsiTheme="minorHAnsi" w:cs="Times New Roman"/>
        </w:rPr>
        <w:t>6</w:t>
      </w:r>
      <w:r w:rsidRPr="000015A1">
        <w:rPr>
          <w:rFonts w:asciiTheme="minorHAnsi" w:hAnsiTheme="minorHAnsi" w:cs="Times New Roman"/>
        </w:rPr>
        <w:t xml:space="preserve"> de </w:t>
      </w:r>
      <w:r w:rsidR="00683BDD">
        <w:rPr>
          <w:rFonts w:asciiTheme="minorHAnsi" w:hAnsiTheme="minorHAnsi" w:cs="Times New Roman"/>
        </w:rPr>
        <w:t xml:space="preserve">junio </w:t>
      </w:r>
      <w:r w:rsidRPr="000015A1">
        <w:rPr>
          <w:rFonts w:asciiTheme="minorHAnsi" w:hAnsiTheme="minorHAnsi" w:cs="Times New Roman"/>
        </w:rPr>
        <w:t xml:space="preserve">de esa anualidad se realizó la audiencia de formulación de la acusación, en la que la Fiscalía acusó a </w:t>
      </w:r>
      <w:r w:rsidR="00683BDD" w:rsidRPr="00683BDD">
        <w:rPr>
          <w:rFonts w:asciiTheme="minorHAnsi" w:hAnsiTheme="minorHAnsi" w:cs="Times New Roman"/>
        </w:rPr>
        <w:t>NELSON GIRALDO BOTERO</w:t>
      </w:r>
      <w:r w:rsidRPr="000015A1">
        <w:rPr>
          <w:rFonts w:asciiTheme="minorHAnsi" w:hAnsiTheme="minorHAnsi" w:cs="Times New Roman"/>
        </w:rPr>
        <w:t xml:space="preserve"> como presunto autor </w:t>
      </w:r>
      <w:r w:rsidR="006377C7">
        <w:rPr>
          <w:rFonts w:asciiTheme="minorHAnsi" w:hAnsiTheme="minorHAnsi" w:cs="Times New Roman"/>
        </w:rPr>
        <w:t xml:space="preserve">material </w:t>
      </w:r>
      <w:r w:rsidRPr="000015A1">
        <w:rPr>
          <w:rFonts w:asciiTheme="minorHAnsi" w:hAnsiTheme="minorHAnsi" w:cs="Times New Roman"/>
        </w:rPr>
        <w:t xml:space="preserve">del reato de actos sexuales abusivos con menor de 14 años agravado, </w:t>
      </w:r>
      <w:r w:rsidR="00683BDD">
        <w:rPr>
          <w:rFonts w:asciiTheme="minorHAnsi" w:hAnsiTheme="minorHAnsi" w:cs="Times New Roman"/>
        </w:rPr>
        <w:t>tipificado en los artículos 209 y 211, # 2º, del C.P.</w:t>
      </w:r>
    </w:p>
    <w:p w:rsidR="005547FC" w:rsidRPr="000015A1" w:rsidRDefault="005547FC" w:rsidP="005547FC">
      <w:pPr>
        <w:spacing w:line="288" w:lineRule="auto"/>
        <w:rPr>
          <w:rFonts w:asciiTheme="minorHAnsi" w:hAnsiTheme="minorHAnsi" w:cs="Times New Roman"/>
        </w:rPr>
      </w:pPr>
    </w:p>
    <w:p w:rsidR="00683BDD" w:rsidRDefault="005547FC" w:rsidP="005547FC">
      <w:pPr>
        <w:pStyle w:val="Paragraphedeliste"/>
        <w:numPr>
          <w:ilvl w:val="0"/>
          <w:numId w:val="1"/>
        </w:numPr>
        <w:spacing w:line="288" w:lineRule="auto"/>
        <w:ind w:left="360"/>
        <w:contextualSpacing w:val="0"/>
        <w:rPr>
          <w:rFonts w:asciiTheme="minorHAnsi" w:hAnsiTheme="minorHAnsi" w:cs="Times New Roman"/>
        </w:rPr>
      </w:pPr>
      <w:r w:rsidRPr="000015A1">
        <w:rPr>
          <w:rFonts w:asciiTheme="minorHAnsi" w:hAnsiTheme="minorHAnsi" w:cs="Times New Roman"/>
        </w:rPr>
        <w:t xml:space="preserve">La audiencia preparatoria se llevó a cabo el día </w:t>
      </w:r>
      <w:r w:rsidR="00683BDD">
        <w:rPr>
          <w:rFonts w:asciiTheme="minorHAnsi" w:hAnsiTheme="minorHAnsi" w:cs="Times New Roman"/>
        </w:rPr>
        <w:t>19 d</w:t>
      </w:r>
      <w:r w:rsidRPr="000015A1">
        <w:rPr>
          <w:rFonts w:asciiTheme="minorHAnsi" w:hAnsiTheme="minorHAnsi" w:cs="Times New Roman"/>
        </w:rPr>
        <w:t>e julio de 2.01</w:t>
      </w:r>
      <w:r w:rsidR="00683BDD">
        <w:rPr>
          <w:rFonts w:asciiTheme="minorHAnsi" w:hAnsiTheme="minorHAnsi" w:cs="Times New Roman"/>
        </w:rPr>
        <w:t>2</w:t>
      </w:r>
      <w:r w:rsidRPr="000015A1">
        <w:rPr>
          <w:rFonts w:asciiTheme="minorHAnsi" w:hAnsiTheme="minorHAnsi" w:cs="Times New Roman"/>
        </w:rPr>
        <w:t xml:space="preserve">, mientras que la audiencia de juicio oral, después de una serie de múltiples aplazamientos, se celebró </w:t>
      </w:r>
      <w:r w:rsidR="00683BDD">
        <w:rPr>
          <w:rFonts w:asciiTheme="minorHAnsi" w:hAnsiTheme="minorHAnsi" w:cs="Times New Roman"/>
        </w:rPr>
        <w:t>el</w:t>
      </w:r>
      <w:r w:rsidRPr="000015A1">
        <w:rPr>
          <w:rFonts w:asciiTheme="minorHAnsi" w:hAnsiTheme="minorHAnsi" w:cs="Times New Roman"/>
        </w:rPr>
        <w:t xml:space="preserve"> día </w:t>
      </w:r>
      <w:r w:rsidR="00683BDD">
        <w:rPr>
          <w:rFonts w:asciiTheme="minorHAnsi" w:hAnsiTheme="minorHAnsi" w:cs="Times New Roman"/>
        </w:rPr>
        <w:t>9</w:t>
      </w:r>
      <w:r w:rsidRPr="000015A1">
        <w:rPr>
          <w:rFonts w:asciiTheme="minorHAnsi" w:hAnsiTheme="minorHAnsi" w:cs="Times New Roman"/>
        </w:rPr>
        <w:t xml:space="preserve"> de abril de 2.014, en la cual, una vez agotadas las fases probatoria y de alegaciones, se emitió el sentido del fallo</w:t>
      </w:r>
      <w:r w:rsidR="006377C7">
        <w:rPr>
          <w:rFonts w:asciiTheme="minorHAnsi" w:hAnsiTheme="minorHAnsi" w:cs="Times New Roman"/>
        </w:rPr>
        <w:t xml:space="preserve">, el </w:t>
      </w:r>
      <w:r w:rsidR="006377C7" w:rsidRPr="000015A1">
        <w:rPr>
          <w:rFonts w:asciiTheme="minorHAnsi" w:hAnsiTheme="minorHAnsi" w:cs="Times New Roman"/>
        </w:rPr>
        <w:t>que</w:t>
      </w:r>
      <w:r w:rsidRPr="000015A1">
        <w:rPr>
          <w:rFonts w:asciiTheme="minorHAnsi" w:hAnsiTheme="minorHAnsi" w:cs="Times New Roman"/>
        </w:rPr>
        <w:t xml:space="preserve"> resultó ser de carácter condenatorio</w:t>
      </w:r>
      <w:r w:rsidR="00683BDD">
        <w:rPr>
          <w:rFonts w:asciiTheme="minorHAnsi" w:hAnsiTheme="minorHAnsi" w:cs="Times New Roman"/>
        </w:rPr>
        <w:t xml:space="preserve">, razón por la que en contra del Procesado se </w:t>
      </w:r>
      <w:r w:rsidR="007C1666">
        <w:rPr>
          <w:rFonts w:asciiTheme="minorHAnsi" w:hAnsiTheme="minorHAnsi" w:cs="Times New Roman"/>
        </w:rPr>
        <w:t>procedió</w:t>
      </w:r>
      <w:r w:rsidR="00683BDD">
        <w:rPr>
          <w:rFonts w:asciiTheme="minorHAnsi" w:hAnsiTheme="minorHAnsi" w:cs="Times New Roman"/>
        </w:rPr>
        <w:t xml:space="preserve"> a librar las correspondientes ordenes de captura, las cuales se hicieron efectivas. </w:t>
      </w:r>
    </w:p>
    <w:p w:rsidR="00683BDD" w:rsidRPr="00683BDD" w:rsidRDefault="00683BDD" w:rsidP="00683BDD">
      <w:pPr>
        <w:pStyle w:val="Paragraphedeliste"/>
        <w:rPr>
          <w:rFonts w:asciiTheme="minorHAnsi" w:hAnsiTheme="minorHAnsi" w:cs="Times New Roman"/>
        </w:rPr>
      </w:pPr>
    </w:p>
    <w:p w:rsidR="005547FC" w:rsidRDefault="00683BDD" w:rsidP="005547FC">
      <w:pPr>
        <w:pStyle w:val="Paragraphedeliste"/>
        <w:numPr>
          <w:ilvl w:val="0"/>
          <w:numId w:val="1"/>
        </w:numPr>
        <w:spacing w:line="288" w:lineRule="auto"/>
        <w:ind w:left="360"/>
        <w:contextualSpacing w:val="0"/>
        <w:rPr>
          <w:rFonts w:asciiTheme="minorHAnsi" w:hAnsiTheme="minorHAnsi" w:cs="Times New Roman"/>
        </w:rPr>
      </w:pPr>
      <w:r>
        <w:rPr>
          <w:rFonts w:asciiTheme="minorHAnsi" w:hAnsiTheme="minorHAnsi" w:cs="Times New Roman"/>
        </w:rPr>
        <w:t xml:space="preserve">El </w:t>
      </w:r>
      <w:r w:rsidRPr="00683BDD">
        <w:rPr>
          <w:rFonts w:asciiTheme="minorHAnsi" w:hAnsiTheme="minorHAnsi" w:cs="Times New Roman"/>
        </w:rPr>
        <w:t xml:space="preserve">28 de agosto del 2.014 </w:t>
      </w:r>
      <w:r w:rsidR="005547FC" w:rsidRPr="000015A1">
        <w:rPr>
          <w:rFonts w:asciiTheme="minorHAnsi" w:hAnsiTheme="minorHAnsi" w:cs="Times New Roman"/>
        </w:rPr>
        <w:t>se profirió la sentencia condenatoria, en contra de la cual se alzó de manera oportuna la Defensa.</w:t>
      </w:r>
    </w:p>
    <w:p w:rsidR="002B2F68" w:rsidRPr="002B2F68" w:rsidRDefault="002B2F68" w:rsidP="002B2F68">
      <w:pPr>
        <w:pStyle w:val="Paragraphedeliste"/>
        <w:rPr>
          <w:rFonts w:asciiTheme="minorHAnsi" w:hAnsiTheme="minorHAnsi" w:cs="Times New Roman"/>
        </w:rPr>
      </w:pPr>
    </w:p>
    <w:p w:rsidR="006377C7" w:rsidRDefault="002B2F68" w:rsidP="00BA54C4">
      <w:pPr>
        <w:pStyle w:val="Paragraphedeliste"/>
        <w:numPr>
          <w:ilvl w:val="0"/>
          <w:numId w:val="1"/>
        </w:numPr>
        <w:spacing w:line="288" w:lineRule="auto"/>
        <w:ind w:left="360"/>
        <w:contextualSpacing w:val="0"/>
        <w:rPr>
          <w:rFonts w:asciiTheme="minorHAnsi" w:hAnsiTheme="minorHAnsi" w:cs="Times New Roman"/>
        </w:rPr>
      </w:pPr>
      <w:r>
        <w:rPr>
          <w:rFonts w:asciiTheme="minorHAnsi" w:hAnsiTheme="minorHAnsi" w:cs="Times New Roman"/>
        </w:rPr>
        <w:t xml:space="preserve">Surtido el proceso de reparto, el conocimiento de la actuación le fue asignado el 19 de septiembre del 2.014 al Despacho # 2 de esta </w:t>
      </w:r>
      <w:r w:rsidR="00BA54C4">
        <w:rPr>
          <w:rFonts w:asciiTheme="minorHAnsi" w:hAnsiTheme="minorHAnsi" w:cs="Times New Roman"/>
        </w:rPr>
        <w:t>Corporación</w:t>
      </w:r>
      <w:r>
        <w:rPr>
          <w:rFonts w:asciiTheme="minorHAnsi" w:hAnsiTheme="minorHAnsi" w:cs="Times New Roman"/>
        </w:rPr>
        <w:t xml:space="preserve"> Judicial, </w:t>
      </w:r>
      <w:r w:rsidR="00BA54C4">
        <w:rPr>
          <w:rFonts w:asciiTheme="minorHAnsi" w:hAnsiTheme="minorHAnsi" w:cs="Times New Roman"/>
        </w:rPr>
        <w:t xml:space="preserve">pero en las calendas del 24 de </w:t>
      </w:r>
      <w:r w:rsidR="006424D1">
        <w:rPr>
          <w:rFonts w:asciiTheme="minorHAnsi" w:hAnsiTheme="minorHAnsi" w:cs="Times New Roman"/>
        </w:rPr>
        <w:t>julio</w:t>
      </w:r>
      <w:r w:rsidR="00BA54C4">
        <w:rPr>
          <w:rFonts w:asciiTheme="minorHAnsi" w:hAnsiTheme="minorHAnsi" w:cs="Times New Roman"/>
        </w:rPr>
        <w:t xml:space="preserve"> del 2.017</w:t>
      </w:r>
      <w:r>
        <w:rPr>
          <w:rFonts w:asciiTheme="minorHAnsi" w:hAnsiTheme="minorHAnsi" w:cs="Times New Roman"/>
        </w:rPr>
        <w:t xml:space="preserve"> </w:t>
      </w:r>
      <w:r w:rsidR="00BA54C4">
        <w:rPr>
          <w:rFonts w:asciiTheme="minorHAnsi" w:hAnsiTheme="minorHAnsi" w:cs="Times New Roman"/>
        </w:rPr>
        <w:t xml:space="preserve">el </w:t>
      </w:r>
      <w:r>
        <w:rPr>
          <w:rFonts w:asciiTheme="minorHAnsi" w:hAnsiTheme="minorHAnsi" w:cs="Times New Roman"/>
        </w:rPr>
        <w:t>titular</w:t>
      </w:r>
      <w:r w:rsidR="00BA54C4">
        <w:rPr>
          <w:rFonts w:asciiTheme="minorHAnsi" w:hAnsiTheme="minorHAnsi" w:cs="Times New Roman"/>
        </w:rPr>
        <w:t xml:space="preserve"> de ese Despacho </w:t>
      </w:r>
      <w:r w:rsidR="00BA54C4">
        <w:rPr>
          <w:rFonts w:asciiTheme="minorHAnsi" w:hAnsiTheme="minorHAnsi" w:cs="Times New Roman"/>
        </w:rPr>
        <w:lastRenderedPageBreak/>
        <w:t>decidió</w:t>
      </w:r>
      <w:r>
        <w:rPr>
          <w:rFonts w:asciiTheme="minorHAnsi" w:hAnsiTheme="minorHAnsi" w:cs="Times New Roman"/>
        </w:rPr>
        <w:t xml:space="preserve"> declararse impe</w:t>
      </w:r>
      <w:r w:rsidR="00BA54C4">
        <w:rPr>
          <w:rFonts w:asciiTheme="minorHAnsi" w:hAnsiTheme="minorHAnsi" w:cs="Times New Roman"/>
        </w:rPr>
        <w:t>dido. Dicha declaratoria de impedi</w:t>
      </w:r>
      <w:r>
        <w:rPr>
          <w:rFonts w:asciiTheme="minorHAnsi" w:hAnsiTheme="minorHAnsi" w:cs="Times New Roman"/>
        </w:rPr>
        <w:t xml:space="preserve">mento </w:t>
      </w:r>
      <w:r w:rsidR="00BA54C4">
        <w:rPr>
          <w:rFonts w:asciiTheme="minorHAnsi" w:hAnsiTheme="minorHAnsi" w:cs="Times New Roman"/>
        </w:rPr>
        <w:t>fue aceptad</w:t>
      </w:r>
      <w:r w:rsidR="006377C7">
        <w:rPr>
          <w:rFonts w:asciiTheme="minorHAnsi" w:hAnsiTheme="minorHAnsi" w:cs="Times New Roman"/>
        </w:rPr>
        <w:t>a</w:t>
      </w:r>
      <w:r w:rsidR="00BA54C4">
        <w:rPr>
          <w:rFonts w:asciiTheme="minorHAnsi" w:hAnsiTheme="minorHAnsi" w:cs="Times New Roman"/>
        </w:rPr>
        <w:t xml:space="preserve"> mediante providencia del 27 de </w:t>
      </w:r>
      <w:r w:rsidR="006424D1">
        <w:rPr>
          <w:rFonts w:asciiTheme="minorHAnsi" w:hAnsiTheme="minorHAnsi" w:cs="Times New Roman"/>
        </w:rPr>
        <w:t>julio</w:t>
      </w:r>
      <w:r w:rsidR="00BA54C4">
        <w:rPr>
          <w:rFonts w:asciiTheme="minorHAnsi" w:hAnsiTheme="minorHAnsi" w:cs="Times New Roman"/>
        </w:rPr>
        <w:t xml:space="preserve"> del 2.017, por lo que la actuación pasó a conocimiento del Despacho # 1</w:t>
      </w:r>
      <w:r w:rsidR="006377C7">
        <w:rPr>
          <w:rFonts w:asciiTheme="minorHAnsi" w:hAnsiTheme="minorHAnsi" w:cs="Times New Roman"/>
        </w:rPr>
        <w:t>,</w:t>
      </w:r>
      <w:r w:rsidR="006377C7" w:rsidRPr="006377C7">
        <w:rPr>
          <w:rFonts w:asciiTheme="minorHAnsi" w:hAnsiTheme="minorHAnsi" w:cs="Times New Roman"/>
        </w:rPr>
        <w:t xml:space="preserve"> </w:t>
      </w:r>
      <w:r w:rsidR="006377C7">
        <w:rPr>
          <w:rFonts w:asciiTheme="minorHAnsi" w:hAnsiTheme="minorHAnsi" w:cs="Times New Roman"/>
        </w:rPr>
        <w:t>cuyo titular fue designado como nuevo magistrado ponente.</w:t>
      </w:r>
    </w:p>
    <w:p w:rsidR="00242CEE" w:rsidRPr="00242CEE" w:rsidRDefault="00242CEE" w:rsidP="00242CEE">
      <w:pPr>
        <w:spacing w:line="288" w:lineRule="auto"/>
        <w:rPr>
          <w:rFonts w:asciiTheme="minorHAnsi" w:hAnsiTheme="minorHAnsi" w:cs="Times New Roman"/>
        </w:rPr>
      </w:pPr>
    </w:p>
    <w:p w:rsidR="006377C7" w:rsidRDefault="006377C7" w:rsidP="00BA54C4">
      <w:pPr>
        <w:pStyle w:val="Paragraphedeliste"/>
        <w:numPr>
          <w:ilvl w:val="0"/>
          <w:numId w:val="1"/>
        </w:numPr>
        <w:spacing w:line="288" w:lineRule="auto"/>
        <w:ind w:left="360"/>
        <w:contextualSpacing w:val="0"/>
        <w:rPr>
          <w:rFonts w:asciiTheme="minorHAnsi" w:hAnsiTheme="minorHAnsi" w:cs="Times New Roman"/>
        </w:rPr>
      </w:pPr>
      <w:r>
        <w:rPr>
          <w:rFonts w:asciiTheme="minorHAnsi" w:hAnsiTheme="minorHAnsi" w:cs="Times New Roman"/>
        </w:rPr>
        <w:t xml:space="preserve">Una vez que el nuevo magistrado ponente radicó el correspondiente proyecto en el que se desataba la alzada, al percatarse que uno de los miembros de la </w:t>
      </w:r>
      <w:r w:rsidR="006424D1">
        <w:rPr>
          <w:rFonts w:asciiTheme="minorHAnsi" w:hAnsiTheme="minorHAnsi" w:cs="Times New Roman"/>
        </w:rPr>
        <w:t>Corporación</w:t>
      </w:r>
      <w:r>
        <w:rPr>
          <w:rFonts w:asciiTheme="minorHAnsi" w:hAnsiTheme="minorHAnsi" w:cs="Times New Roman"/>
        </w:rPr>
        <w:t xml:space="preserve"> se encontraba disfrutando de unos permisos compensatorios por turnos de habeas corpus, </w:t>
      </w:r>
      <w:r w:rsidR="006424D1">
        <w:rPr>
          <w:rFonts w:asciiTheme="minorHAnsi" w:hAnsiTheme="minorHAnsi" w:cs="Times New Roman"/>
        </w:rPr>
        <w:t>procedió</w:t>
      </w:r>
      <w:r>
        <w:rPr>
          <w:rFonts w:asciiTheme="minorHAnsi" w:hAnsiTheme="minorHAnsi" w:cs="Times New Roman"/>
        </w:rPr>
        <w:t xml:space="preserve"> a ordenar la correspondiente integración de una Sala de Conjueces, a fin que analizaran el proyecto radicado en la Secretaría del Tribunal</w:t>
      </w:r>
      <w:r w:rsidR="00BA54C4">
        <w:rPr>
          <w:rFonts w:asciiTheme="minorHAnsi" w:hAnsiTheme="minorHAnsi" w:cs="Times New Roman"/>
        </w:rPr>
        <w:t>.</w:t>
      </w:r>
    </w:p>
    <w:p w:rsidR="00242CEE" w:rsidRDefault="00242CEE" w:rsidP="00517C11">
      <w:pPr>
        <w:ind w:left="-255"/>
        <w:jc w:val="center"/>
        <w:rPr>
          <w:rFonts w:asciiTheme="minorHAnsi" w:hAnsiTheme="minorHAnsi" w:cs="Times New Roman"/>
          <w:b/>
        </w:rPr>
      </w:pPr>
    </w:p>
    <w:p w:rsidR="005547FC" w:rsidRPr="000015A1" w:rsidRDefault="005547FC" w:rsidP="00517C11">
      <w:pPr>
        <w:ind w:left="-255"/>
        <w:jc w:val="center"/>
        <w:rPr>
          <w:rFonts w:asciiTheme="minorHAnsi" w:hAnsiTheme="minorHAnsi" w:cs="Times New Roman"/>
          <w:b/>
        </w:rPr>
      </w:pPr>
      <w:r w:rsidRPr="000015A1">
        <w:rPr>
          <w:rFonts w:asciiTheme="minorHAnsi" w:hAnsiTheme="minorHAnsi" w:cs="Times New Roman"/>
          <w:b/>
        </w:rPr>
        <w:t>EL FALLO CONFUTADO:</w:t>
      </w:r>
    </w:p>
    <w:p w:rsidR="005547FC" w:rsidRPr="000015A1" w:rsidRDefault="005547FC" w:rsidP="00242CEE">
      <w:pPr>
        <w:pStyle w:val="Sansinterligne"/>
        <w:spacing w:line="360" w:lineRule="auto"/>
        <w:rPr>
          <w:rFonts w:cs="Times New Roman"/>
        </w:rPr>
      </w:pPr>
    </w:p>
    <w:p w:rsidR="005547FC" w:rsidRDefault="005547FC" w:rsidP="005547FC">
      <w:pPr>
        <w:pStyle w:val="Sansinterligne"/>
        <w:spacing w:line="288" w:lineRule="auto"/>
        <w:jc w:val="both"/>
        <w:rPr>
          <w:rFonts w:cs="Times New Roman"/>
        </w:rPr>
      </w:pPr>
      <w:r w:rsidRPr="000015A1">
        <w:rPr>
          <w:rFonts w:cs="Times New Roman"/>
        </w:rPr>
        <w:t xml:space="preserve">Se trata de la sentencia proferida </w:t>
      </w:r>
      <w:r w:rsidR="00BC202E">
        <w:rPr>
          <w:rFonts w:cs="Times New Roman"/>
        </w:rPr>
        <w:t xml:space="preserve">contra del Procesado </w:t>
      </w:r>
      <w:r w:rsidR="00BC202E" w:rsidRPr="00BC202E">
        <w:rPr>
          <w:rFonts w:cs="Times New Roman"/>
        </w:rPr>
        <w:t>NELSON GIRALDO BOTERO</w:t>
      </w:r>
      <w:r w:rsidR="00BC202E" w:rsidRPr="000015A1">
        <w:rPr>
          <w:rFonts w:cs="Times New Roman"/>
        </w:rPr>
        <w:t xml:space="preserve"> </w:t>
      </w:r>
      <w:r w:rsidR="00BC202E">
        <w:rPr>
          <w:rFonts w:cs="Times New Roman"/>
        </w:rPr>
        <w:t xml:space="preserve">por parte del </w:t>
      </w:r>
      <w:r w:rsidR="00BC202E" w:rsidRPr="00BC202E">
        <w:rPr>
          <w:rFonts w:cs="Times New Roman"/>
        </w:rPr>
        <w:t>Juzgado 2º Penal del Circuito de Pereira</w:t>
      </w:r>
      <w:r w:rsidR="00BC202E" w:rsidRPr="000015A1">
        <w:rPr>
          <w:rFonts w:cs="Times New Roman"/>
        </w:rPr>
        <w:t xml:space="preserve"> </w:t>
      </w:r>
      <w:r w:rsidRPr="000015A1">
        <w:rPr>
          <w:rFonts w:cs="Times New Roman"/>
        </w:rPr>
        <w:t xml:space="preserve">en las calendas del </w:t>
      </w:r>
      <w:r w:rsidR="00683BDD" w:rsidRPr="00683BDD">
        <w:rPr>
          <w:rFonts w:cs="Times New Roman"/>
        </w:rPr>
        <w:t>28 de agosto del 2.014</w:t>
      </w:r>
      <w:r w:rsidR="00BC202E">
        <w:rPr>
          <w:rFonts w:cs="Times New Roman"/>
        </w:rPr>
        <w:t xml:space="preserve">, la cual se declaró la responsabilidad penal del aludido Procesado </w:t>
      </w:r>
      <w:r w:rsidR="00BC202E" w:rsidRPr="00BC202E">
        <w:rPr>
          <w:rFonts w:cs="Times New Roman"/>
        </w:rPr>
        <w:t>por incurrir en la comisión del reato de actos sexuales abusivos con menor de 14 años agravado.</w:t>
      </w:r>
    </w:p>
    <w:p w:rsidR="00AD4D01" w:rsidRPr="000015A1" w:rsidRDefault="00AD4D01" w:rsidP="005547FC">
      <w:pPr>
        <w:pStyle w:val="Sansinterligne"/>
        <w:spacing w:line="288" w:lineRule="auto"/>
        <w:jc w:val="both"/>
        <w:rPr>
          <w:rFonts w:cs="Times New Roman"/>
        </w:rPr>
      </w:pPr>
    </w:p>
    <w:p w:rsidR="005547FC" w:rsidRDefault="005547FC" w:rsidP="005547FC">
      <w:pPr>
        <w:pStyle w:val="Sansinterligne"/>
        <w:spacing w:line="288" w:lineRule="auto"/>
        <w:jc w:val="both"/>
        <w:rPr>
          <w:rFonts w:cs="Times New Roman"/>
        </w:rPr>
      </w:pPr>
      <w:r w:rsidRPr="000015A1">
        <w:rPr>
          <w:rFonts w:cs="Times New Roman"/>
        </w:rPr>
        <w:t xml:space="preserve">Como consecuencia de la aludida declaratoria de responsabilidad criminal, el Procesado </w:t>
      </w:r>
      <w:r w:rsidR="00BC202E" w:rsidRPr="00BC202E">
        <w:rPr>
          <w:rFonts w:cs="Times New Roman"/>
        </w:rPr>
        <w:t xml:space="preserve">NELSON GIRALDO BOTERO </w:t>
      </w:r>
      <w:r w:rsidRPr="000015A1">
        <w:rPr>
          <w:rFonts w:cs="Times New Roman"/>
        </w:rPr>
        <w:t>fue condenado a purgar una pena de 144 meses de prisión</w:t>
      </w:r>
      <w:r w:rsidR="00BC202E">
        <w:rPr>
          <w:rFonts w:cs="Times New Roman"/>
        </w:rPr>
        <w:t>. I</w:t>
      </w:r>
      <w:r w:rsidRPr="000015A1">
        <w:rPr>
          <w:rFonts w:cs="Times New Roman"/>
        </w:rPr>
        <w:t xml:space="preserve">gualmente </w:t>
      </w:r>
      <w:r w:rsidR="00BC202E">
        <w:rPr>
          <w:rFonts w:cs="Times New Roman"/>
        </w:rPr>
        <w:t xml:space="preserve">en dicho fallo al hoy reo se le negó el disfrute de </w:t>
      </w:r>
      <w:r w:rsidRPr="000015A1">
        <w:rPr>
          <w:rFonts w:cs="Times New Roman"/>
        </w:rPr>
        <w:t>subrogado</w:t>
      </w:r>
      <w:r w:rsidR="00BC202E">
        <w:rPr>
          <w:rFonts w:cs="Times New Roman"/>
        </w:rPr>
        <w:t xml:space="preserve">s y sustitutos </w:t>
      </w:r>
      <w:r w:rsidRPr="000015A1">
        <w:rPr>
          <w:rFonts w:cs="Times New Roman"/>
        </w:rPr>
        <w:t>penal</w:t>
      </w:r>
      <w:r w:rsidR="00BC202E">
        <w:rPr>
          <w:rFonts w:cs="Times New Roman"/>
        </w:rPr>
        <w:t>es</w:t>
      </w:r>
      <w:r w:rsidRPr="000015A1">
        <w:rPr>
          <w:rFonts w:cs="Times New Roman"/>
        </w:rPr>
        <w:t xml:space="preserve"> por no cumplirse con los requisitos legales para la procedencia de </w:t>
      </w:r>
      <w:r w:rsidR="00BC202E">
        <w:rPr>
          <w:rFonts w:cs="Times New Roman"/>
        </w:rPr>
        <w:t>los mismos</w:t>
      </w:r>
      <w:r w:rsidRPr="000015A1">
        <w:rPr>
          <w:rFonts w:cs="Times New Roman"/>
        </w:rPr>
        <w:t>.</w:t>
      </w:r>
    </w:p>
    <w:p w:rsidR="00777DC8" w:rsidRPr="000015A1" w:rsidRDefault="00777DC8" w:rsidP="005547FC">
      <w:pPr>
        <w:pStyle w:val="Sansinterligne"/>
        <w:spacing w:line="288" w:lineRule="auto"/>
        <w:jc w:val="both"/>
        <w:rPr>
          <w:rFonts w:cs="Times New Roman"/>
        </w:rPr>
      </w:pPr>
    </w:p>
    <w:p w:rsidR="005547FC" w:rsidRPr="000015A1" w:rsidRDefault="005547FC" w:rsidP="005547FC">
      <w:pPr>
        <w:pStyle w:val="Sansinterligne"/>
        <w:spacing w:line="288" w:lineRule="auto"/>
        <w:jc w:val="both"/>
        <w:rPr>
          <w:rFonts w:cs="Times New Roman"/>
        </w:rPr>
      </w:pPr>
      <w:r w:rsidRPr="000015A1">
        <w:rPr>
          <w:rFonts w:cs="Times New Roman"/>
        </w:rPr>
        <w:t xml:space="preserve">Los argumentos esgrimidos por la Juzgadora de primer nivel para poder proferir un fallo de condena en contra del Procesado </w:t>
      </w:r>
      <w:r w:rsidR="00BC202E" w:rsidRPr="00BC202E">
        <w:rPr>
          <w:rFonts w:cs="Times New Roman"/>
        </w:rPr>
        <w:t>NELSON GIRALDO BOTERO</w:t>
      </w:r>
      <w:r w:rsidRPr="000015A1">
        <w:rPr>
          <w:rFonts w:cs="Times New Roman"/>
        </w:rPr>
        <w:t xml:space="preserve">, se fundamentaron en la absoluta y total credibilidad que se le concedió a una entrevista rendida </w:t>
      </w:r>
      <w:r w:rsidRPr="000015A1">
        <w:rPr>
          <w:rFonts w:cs="Times New Roman"/>
        </w:rPr>
        <w:lastRenderedPageBreak/>
        <w:t xml:space="preserve">por la víctima </w:t>
      </w:r>
      <w:proofErr w:type="spellStart"/>
      <w:r w:rsidR="00BC202E" w:rsidRPr="00BC202E">
        <w:rPr>
          <w:rFonts w:cs="Times New Roman"/>
          <w:b/>
        </w:rPr>
        <w:t>B.M.Y</w:t>
      </w:r>
      <w:proofErr w:type="spellEnd"/>
      <w:r w:rsidR="00BC202E" w:rsidRPr="00BC202E">
        <w:rPr>
          <w:rFonts w:cs="Times New Roman"/>
          <w:b/>
        </w:rPr>
        <w:t xml:space="preserve">. </w:t>
      </w:r>
      <w:r w:rsidRPr="000015A1">
        <w:rPr>
          <w:rFonts w:cs="Times New Roman"/>
        </w:rPr>
        <w:t>la que ingresó al proceso como prueba de referencia admisible</w:t>
      </w:r>
      <w:r w:rsidR="0007373F">
        <w:rPr>
          <w:rFonts w:cs="Times New Roman"/>
        </w:rPr>
        <w:t xml:space="preserve">. </w:t>
      </w:r>
      <w:r w:rsidRPr="000015A1">
        <w:rPr>
          <w:rFonts w:cs="Times New Roman"/>
        </w:rPr>
        <w:t xml:space="preserve">Según el sentir de la </w:t>
      </w:r>
      <w:r w:rsidRPr="000015A1">
        <w:rPr>
          <w:rFonts w:cs="Times New Roman"/>
          <w:i/>
        </w:rPr>
        <w:t>A quo,</w:t>
      </w:r>
      <w:r w:rsidRPr="000015A1">
        <w:rPr>
          <w:rFonts w:cs="Times New Roman"/>
        </w:rPr>
        <w:t xml:space="preserve"> lo narrado por la menor ofendida en la entrevista </w:t>
      </w:r>
      <w:r w:rsidR="0007373F">
        <w:rPr>
          <w:rFonts w:cs="Times New Roman"/>
        </w:rPr>
        <w:t xml:space="preserve">de marras, </w:t>
      </w:r>
      <w:r w:rsidRPr="000015A1">
        <w:rPr>
          <w:rFonts w:cs="Times New Roman"/>
        </w:rPr>
        <w:t>se le debía conceder credibilidad, debido a que se estaba en presencia de un relato espontáneo y coherente en el que la menor expuso las circunstancias de tiempo, modo y lugar de como ocurrieron los hechos; a lo que se debía aunar que no existía razón alguna para que la menor</w:t>
      </w:r>
      <w:r w:rsidR="0007373F">
        <w:rPr>
          <w:rFonts w:cs="Times New Roman"/>
        </w:rPr>
        <w:t xml:space="preserve"> se inventara lo acontecido ya que no se pudo advertir de su parte resentimiento, animadversión ni animo alguno de querer causarle daño a</w:t>
      </w:r>
      <w:r w:rsidRPr="000015A1">
        <w:rPr>
          <w:rFonts w:cs="Times New Roman"/>
        </w:rPr>
        <w:t>l procesado</w:t>
      </w:r>
      <w:r w:rsidR="0007373F">
        <w:rPr>
          <w:rFonts w:cs="Times New Roman"/>
        </w:rPr>
        <w:t xml:space="preserve"> con sus dichos</w:t>
      </w:r>
      <w:r w:rsidRPr="000015A1">
        <w:rPr>
          <w:rFonts w:cs="Times New Roman"/>
        </w:rPr>
        <w:t xml:space="preserve">. </w:t>
      </w:r>
    </w:p>
    <w:p w:rsidR="005547FC" w:rsidRPr="000015A1" w:rsidRDefault="005547FC" w:rsidP="005547FC">
      <w:pPr>
        <w:pStyle w:val="Sansinterligne"/>
        <w:spacing w:line="288" w:lineRule="auto"/>
        <w:jc w:val="both"/>
        <w:rPr>
          <w:rFonts w:cs="Times New Roman"/>
        </w:rPr>
      </w:pPr>
    </w:p>
    <w:p w:rsidR="0007373F" w:rsidRDefault="005547FC" w:rsidP="005547FC">
      <w:pPr>
        <w:pStyle w:val="Sansinterligne"/>
        <w:spacing w:line="288" w:lineRule="auto"/>
        <w:jc w:val="both"/>
        <w:rPr>
          <w:rFonts w:cs="Times New Roman"/>
        </w:rPr>
      </w:pPr>
      <w:r w:rsidRPr="000015A1">
        <w:rPr>
          <w:rFonts w:cs="Times New Roman"/>
        </w:rPr>
        <w:t xml:space="preserve">De igual forma, la Jueza de primer nivel adujo que los dichos de la menor ofendida habían sido corroborados con los testimonios rendidos por los </w:t>
      </w:r>
      <w:r w:rsidR="008B5153">
        <w:rPr>
          <w:rFonts w:cs="Times New Roman"/>
        </w:rPr>
        <w:t xml:space="preserve">sus padres, </w:t>
      </w:r>
      <w:r w:rsidR="0007373F">
        <w:rPr>
          <w:rFonts w:cs="Times New Roman"/>
        </w:rPr>
        <w:t>LINA MARÍA YÉPEZ</w:t>
      </w:r>
      <w:r w:rsidR="008B5153">
        <w:rPr>
          <w:rFonts w:cs="Times New Roman"/>
        </w:rPr>
        <w:t xml:space="preserve"> y</w:t>
      </w:r>
      <w:r w:rsidR="0007373F">
        <w:rPr>
          <w:rFonts w:cs="Times New Roman"/>
        </w:rPr>
        <w:t xml:space="preserve"> JOHN MORALES YÉPEZ</w:t>
      </w:r>
      <w:r w:rsidR="008B5153">
        <w:rPr>
          <w:rFonts w:cs="Times New Roman"/>
        </w:rPr>
        <w:t>,</w:t>
      </w:r>
      <w:r w:rsidR="0007373F">
        <w:rPr>
          <w:rFonts w:cs="Times New Roman"/>
        </w:rPr>
        <w:t xml:space="preserve"> y </w:t>
      </w:r>
      <w:r w:rsidR="008B5153">
        <w:rPr>
          <w:rFonts w:cs="Times New Roman"/>
        </w:rPr>
        <w:t xml:space="preserve">por la psicóloga </w:t>
      </w:r>
      <w:r w:rsidR="0007373F">
        <w:rPr>
          <w:rFonts w:cs="Times New Roman"/>
        </w:rPr>
        <w:t>PATRICIA INÉS MENESES</w:t>
      </w:r>
      <w:r w:rsidR="008B5153">
        <w:rPr>
          <w:rFonts w:cs="Times New Roman"/>
        </w:rPr>
        <w:t xml:space="preserve">, quienes dentro del ámbito de sus respectivos roles se enteraron por boca de la victima de lo acontecido, tanto es </w:t>
      </w:r>
      <w:r w:rsidR="006F10FE">
        <w:rPr>
          <w:rFonts w:cs="Times New Roman"/>
        </w:rPr>
        <w:t>así</w:t>
      </w:r>
      <w:r w:rsidR="008B5153">
        <w:rPr>
          <w:rFonts w:cs="Times New Roman"/>
        </w:rPr>
        <w:t xml:space="preserve"> que el relato que Ella </w:t>
      </w:r>
      <w:r w:rsidR="006F10FE">
        <w:rPr>
          <w:rFonts w:cs="Times New Roman"/>
        </w:rPr>
        <w:t>ofreció</w:t>
      </w:r>
      <w:r w:rsidR="008B5153">
        <w:rPr>
          <w:rFonts w:cs="Times New Roman"/>
        </w:rPr>
        <w:t xml:space="preserve"> fue catalogado como lógico y coherente en la valoración psicológica que le fue realizado. </w:t>
      </w:r>
    </w:p>
    <w:p w:rsidR="008B5153" w:rsidRDefault="008B5153" w:rsidP="005547FC">
      <w:pPr>
        <w:pStyle w:val="Sansinterligne"/>
        <w:spacing w:line="288" w:lineRule="auto"/>
        <w:jc w:val="both"/>
        <w:rPr>
          <w:rFonts w:cs="Times New Roman"/>
        </w:rPr>
      </w:pPr>
    </w:p>
    <w:p w:rsidR="008B5153" w:rsidRDefault="008B5153" w:rsidP="005547FC">
      <w:pPr>
        <w:pStyle w:val="Sansinterligne"/>
        <w:spacing w:line="288" w:lineRule="auto"/>
        <w:jc w:val="both"/>
        <w:rPr>
          <w:rFonts w:cs="Times New Roman"/>
        </w:rPr>
      </w:pPr>
      <w:r>
        <w:rPr>
          <w:rFonts w:cs="Times New Roman"/>
        </w:rPr>
        <w:t xml:space="preserve">Con base en lo anterior, la </w:t>
      </w:r>
      <w:r>
        <w:rPr>
          <w:rFonts w:cs="Times New Roman"/>
          <w:i/>
        </w:rPr>
        <w:t xml:space="preserve">A quo </w:t>
      </w:r>
      <w:r>
        <w:rPr>
          <w:rFonts w:cs="Times New Roman"/>
        </w:rPr>
        <w:t xml:space="preserve">llegó a la conclusión que si bien es cierto que lo dicho por la </w:t>
      </w:r>
      <w:r w:rsidR="006F10FE">
        <w:rPr>
          <w:rFonts w:cs="Times New Roman"/>
        </w:rPr>
        <w:t>víctima</w:t>
      </w:r>
      <w:r>
        <w:rPr>
          <w:rFonts w:cs="Times New Roman"/>
        </w:rPr>
        <w:t xml:space="preserve"> en la entrevista debía ser catalogado como prueba de referencia, también era cierto que dicha prueba de referencia no era única, en atención a que en el proceso existían otras pruebas, los testimonios de los padres de la menor y de la </w:t>
      </w:r>
      <w:r w:rsidR="00EB7FAF">
        <w:rPr>
          <w:rFonts w:cs="Times New Roman"/>
        </w:rPr>
        <w:t>psicóloga</w:t>
      </w:r>
      <w:r>
        <w:rPr>
          <w:rFonts w:cs="Times New Roman"/>
        </w:rPr>
        <w:t xml:space="preserve"> forense, con los cuales se ratificaba todo lo dicho por la agraviada en la entrevista. </w:t>
      </w:r>
    </w:p>
    <w:p w:rsidR="008B5153" w:rsidRDefault="008B5153" w:rsidP="005547FC">
      <w:pPr>
        <w:pStyle w:val="Sansinterligne"/>
        <w:spacing w:line="288" w:lineRule="auto"/>
        <w:jc w:val="both"/>
        <w:rPr>
          <w:rFonts w:cs="Times New Roman"/>
        </w:rPr>
      </w:pPr>
    </w:p>
    <w:p w:rsidR="008B5153" w:rsidRPr="008B5153" w:rsidRDefault="008B5153" w:rsidP="005547FC">
      <w:pPr>
        <w:pStyle w:val="Sansinterligne"/>
        <w:spacing w:line="288" w:lineRule="auto"/>
        <w:jc w:val="both"/>
        <w:rPr>
          <w:rFonts w:cs="Times New Roman"/>
        </w:rPr>
      </w:pPr>
      <w:r>
        <w:rPr>
          <w:rFonts w:cs="Times New Roman"/>
        </w:rPr>
        <w:t xml:space="preserve">Ante tal situación, la Jueza de primer nivel fue de la opinión </w:t>
      </w:r>
      <w:r w:rsidR="007C1666">
        <w:rPr>
          <w:rFonts w:cs="Times New Roman"/>
        </w:rPr>
        <w:t>que con tales pruebas se probaba</w:t>
      </w:r>
      <w:r>
        <w:rPr>
          <w:rFonts w:cs="Times New Roman"/>
        </w:rPr>
        <w:t xml:space="preserve"> </w:t>
      </w:r>
      <w:r w:rsidR="006F10FE">
        <w:rPr>
          <w:rFonts w:cs="Times New Roman"/>
        </w:rPr>
        <w:t>más</w:t>
      </w:r>
      <w:r>
        <w:rPr>
          <w:rFonts w:cs="Times New Roman"/>
        </w:rPr>
        <w:t xml:space="preserve"> </w:t>
      </w:r>
      <w:r w:rsidR="006F10FE">
        <w:rPr>
          <w:rFonts w:cs="Times New Roman"/>
        </w:rPr>
        <w:t>allá</w:t>
      </w:r>
      <w:r>
        <w:rPr>
          <w:rFonts w:cs="Times New Roman"/>
        </w:rPr>
        <w:t xml:space="preserve"> de toda duda razonable que el Procesado fue la persona que abusó sexualmente de su sobrina.</w:t>
      </w:r>
    </w:p>
    <w:p w:rsidR="005547FC" w:rsidRDefault="005547FC" w:rsidP="00517C11">
      <w:pPr>
        <w:pStyle w:val="Sansinterligne"/>
        <w:spacing w:line="360" w:lineRule="auto"/>
        <w:jc w:val="both"/>
      </w:pPr>
    </w:p>
    <w:p w:rsidR="00242CEE" w:rsidRPr="000015A1" w:rsidRDefault="00242CEE" w:rsidP="00517C11">
      <w:pPr>
        <w:pStyle w:val="Sansinterligne"/>
        <w:spacing w:line="360" w:lineRule="auto"/>
        <w:jc w:val="both"/>
      </w:pPr>
    </w:p>
    <w:p w:rsidR="005547FC" w:rsidRPr="000015A1" w:rsidRDefault="005547FC" w:rsidP="00517C11">
      <w:pPr>
        <w:jc w:val="center"/>
        <w:rPr>
          <w:rFonts w:asciiTheme="minorHAnsi" w:hAnsiTheme="minorHAnsi" w:cs="Times New Roman"/>
          <w:b/>
        </w:rPr>
      </w:pPr>
      <w:r w:rsidRPr="000015A1">
        <w:rPr>
          <w:rFonts w:asciiTheme="minorHAnsi" w:hAnsiTheme="minorHAnsi" w:cs="Times New Roman"/>
          <w:b/>
        </w:rPr>
        <w:lastRenderedPageBreak/>
        <w:t>LA APELACIÓN:</w:t>
      </w:r>
    </w:p>
    <w:p w:rsidR="005547FC" w:rsidRPr="000015A1" w:rsidRDefault="005547FC" w:rsidP="00517C11">
      <w:pPr>
        <w:pStyle w:val="Sansinterligne"/>
        <w:rPr>
          <w:rFonts w:cs="Times New Roman"/>
        </w:rPr>
      </w:pPr>
    </w:p>
    <w:p w:rsidR="007C1666" w:rsidRDefault="005547FC" w:rsidP="007C1666">
      <w:pPr>
        <w:pStyle w:val="Sansinterligne"/>
        <w:spacing w:line="288" w:lineRule="auto"/>
        <w:jc w:val="both"/>
        <w:rPr>
          <w:rFonts w:cs="Times New Roman"/>
        </w:rPr>
      </w:pPr>
      <w:r w:rsidRPr="000015A1">
        <w:rPr>
          <w:rFonts w:cs="Times New Roman"/>
        </w:rPr>
        <w:t>La discrepancia propuesta por la recurrente en la alzada, se fundamentó en proponer la tesis consistente en qu</w:t>
      </w:r>
      <w:r w:rsidR="00EB7FAF">
        <w:rPr>
          <w:rFonts w:cs="Times New Roman"/>
        </w:rPr>
        <w:t xml:space="preserve">e en favor del Procesado </w:t>
      </w:r>
      <w:r w:rsidR="00EB7FAF" w:rsidRPr="00EB7FAF">
        <w:rPr>
          <w:rFonts w:cs="Times New Roman"/>
        </w:rPr>
        <w:t xml:space="preserve">NELSON GIRALDO BOTERO </w:t>
      </w:r>
      <w:r w:rsidR="00EB7FAF">
        <w:rPr>
          <w:rFonts w:cs="Times New Roman"/>
        </w:rPr>
        <w:t xml:space="preserve">se </w:t>
      </w:r>
      <w:r w:rsidR="006F10FE">
        <w:rPr>
          <w:rFonts w:cs="Times New Roman"/>
        </w:rPr>
        <w:t>debió</w:t>
      </w:r>
      <w:r w:rsidR="00EB7FAF">
        <w:rPr>
          <w:rFonts w:cs="Times New Roman"/>
        </w:rPr>
        <w:t xml:space="preserve"> reconocer el </w:t>
      </w:r>
      <w:r w:rsidR="00EB7FAF">
        <w:rPr>
          <w:rFonts w:cs="Times New Roman"/>
          <w:i/>
        </w:rPr>
        <w:t xml:space="preserve">in dubio pro reo </w:t>
      </w:r>
      <w:r w:rsidR="00EB7FAF">
        <w:rPr>
          <w:rFonts w:cs="Times New Roman"/>
        </w:rPr>
        <w:t xml:space="preserve">debido a que la </w:t>
      </w:r>
      <w:r w:rsidR="006F10FE">
        <w:rPr>
          <w:rFonts w:cs="Times New Roman"/>
        </w:rPr>
        <w:t>Fiscalía</w:t>
      </w:r>
      <w:r w:rsidR="00EB7FAF">
        <w:rPr>
          <w:rFonts w:cs="Times New Roman"/>
        </w:rPr>
        <w:t xml:space="preserve"> no </w:t>
      </w:r>
      <w:r w:rsidR="006F10FE">
        <w:rPr>
          <w:rFonts w:cs="Times New Roman"/>
        </w:rPr>
        <w:t>cumplió</w:t>
      </w:r>
      <w:r w:rsidR="00EB7FAF">
        <w:rPr>
          <w:rFonts w:cs="Times New Roman"/>
        </w:rPr>
        <w:t xml:space="preserve"> con la carga procesal que le </w:t>
      </w:r>
      <w:r w:rsidR="006F10FE">
        <w:rPr>
          <w:rFonts w:cs="Times New Roman"/>
        </w:rPr>
        <w:t>asistía</w:t>
      </w:r>
      <w:r w:rsidR="00EB7FAF">
        <w:rPr>
          <w:rFonts w:cs="Times New Roman"/>
        </w:rPr>
        <w:t xml:space="preserve"> de demostrar la responsabilidad penal endilgada en contra del aludido encausado. </w:t>
      </w:r>
    </w:p>
    <w:p w:rsidR="00EB7FAF" w:rsidRDefault="00EB7FAF" w:rsidP="007C1666">
      <w:pPr>
        <w:pStyle w:val="Sansinterligne"/>
        <w:spacing w:line="288" w:lineRule="auto"/>
        <w:jc w:val="both"/>
        <w:rPr>
          <w:rFonts w:cs="Times New Roman"/>
        </w:rPr>
      </w:pPr>
    </w:p>
    <w:p w:rsidR="007C1666" w:rsidRDefault="00EB7FAF" w:rsidP="007C1666">
      <w:pPr>
        <w:pStyle w:val="Sansinterligne"/>
        <w:spacing w:line="288" w:lineRule="auto"/>
        <w:jc w:val="both"/>
        <w:rPr>
          <w:rFonts w:cs="Times New Roman"/>
        </w:rPr>
      </w:pPr>
      <w:r>
        <w:rPr>
          <w:rFonts w:cs="Times New Roman"/>
        </w:rPr>
        <w:t xml:space="preserve">Para demostrar la tesis de su inconformidad, expuso el recurrente que el fallo de condena </w:t>
      </w:r>
      <w:r w:rsidR="00E104C3">
        <w:rPr>
          <w:rFonts w:cs="Times New Roman"/>
        </w:rPr>
        <w:t xml:space="preserve">se basó en una prueba de referencia, como lo fue una entrevista absuelta por la victima que se introdujo al proceso debido a que la ofendida no acudió  al juicio a rendir testimonio, la cual carece de respaldo probatorio porque las personas que rindieron testimonio en el juicio para corroborar lo consignado en esa entrevista, o sea los padres de la agraviada y los servidores públicos que la atendieron acorde con sus competencias, no les constaba nada </w:t>
      </w:r>
      <w:r w:rsidR="00A50219">
        <w:rPr>
          <w:rFonts w:cs="Times New Roman"/>
        </w:rPr>
        <w:t xml:space="preserve">de </w:t>
      </w:r>
      <w:r w:rsidR="00E104C3">
        <w:rPr>
          <w:rFonts w:cs="Times New Roman"/>
        </w:rPr>
        <w:t>lo acontecido, ya que no fungieron como testigos directos de esos eventos sino como meros testigos de oídas</w:t>
      </w:r>
      <w:r w:rsidR="00A50219">
        <w:rPr>
          <w:rFonts w:cs="Times New Roman"/>
        </w:rPr>
        <w:t xml:space="preserve"> al replicar lo que a ellos le narró la ofendida</w:t>
      </w:r>
      <w:r w:rsidR="00E104C3">
        <w:rPr>
          <w:rFonts w:cs="Times New Roman"/>
        </w:rPr>
        <w:t>.</w:t>
      </w:r>
    </w:p>
    <w:p w:rsidR="007C1666" w:rsidRPr="000015A1" w:rsidRDefault="007C1666" w:rsidP="007C1666">
      <w:pPr>
        <w:pStyle w:val="Sansinterligne"/>
        <w:spacing w:line="288" w:lineRule="auto"/>
        <w:jc w:val="both"/>
        <w:rPr>
          <w:rFonts w:cs="Times New Roman"/>
        </w:rPr>
      </w:pPr>
    </w:p>
    <w:p w:rsidR="005547FC" w:rsidRPr="000015A1" w:rsidRDefault="005547FC" w:rsidP="005547FC">
      <w:pPr>
        <w:pStyle w:val="Sansinterligne"/>
        <w:spacing w:line="288" w:lineRule="auto"/>
        <w:jc w:val="both"/>
        <w:rPr>
          <w:rFonts w:cs="Times New Roman"/>
        </w:rPr>
      </w:pPr>
      <w:r w:rsidRPr="000015A1">
        <w:rPr>
          <w:rFonts w:cs="Times New Roman"/>
        </w:rPr>
        <w:t xml:space="preserve">Con base en los anteriores argumentos el recurrente solicitó la revocatoria del fallo confutado, y que </w:t>
      </w:r>
      <w:r w:rsidR="00A50219">
        <w:rPr>
          <w:rFonts w:cs="Times New Roman"/>
        </w:rPr>
        <w:t>en consecuencia se absuelva al P</w:t>
      </w:r>
      <w:r w:rsidRPr="000015A1">
        <w:rPr>
          <w:rFonts w:cs="Times New Roman"/>
        </w:rPr>
        <w:t xml:space="preserve">rocesado de los cargos endilgados en su contra.   </w:t>
      </w:r>
    </w:p>
    <w:p w:rsidR="00AD4D01" w:rsidRDefault="00AD4D01" w:rsidP="00517C11">
      <w:pPr>
        <w:spacing w:line="360" w:lineRule="auto"/>
        <w:jc w:val="center"/>
        <w:rPr>
          <w:rFonts w:asciiTheme="minorHAnsi" w:eastAsia="Times New Roman" w:hAnsiTheme="minorHAnsi" w:cs="Times New Roman"/>
          <w:b/>
          <w:bCs/>
        </w:rPr>
      </w:pPr>
    </w:p>
    <w:p w:rsidR="005547FC" w:rsidRPr="000015A1" w:rsidRDefault="005547FC" w:rsidP="00517C11">
      <w:pPr>
        <w:jc w:val="center"/>
        <w:rPr>
          <w:rFonts w:asciiTheme="minorHAnsi" w:eastAsia="Times New Roman" w:hAnsiTheme="minorHAnsi" w:cs="Times New Roman"/>
          <w:b/>
          <w:bCs/>
        </w:rPr>
      </w:pPr>
      <w:r w:rsidRPr="000015A1">
        <w:rPr>
          <w:rFonts w:asciiTheme="minorHAnsi" w:eastAsia="Times New Roman" w:hAnsiTheme="minorHAnsi" w:cs="Times New Roman"/>
          <w:b/>
          <w:bCs/>
        </w:rPr>
        <w:t>PARA RESOLVER SE CONSIDERA:</w:t>
      </w:r>
    </w:p>
    <w:p w:rsidR="005547FC" w:rsidRPr="000015A1" w:rsidRDefault="005547FC" w:rsidP="00517C11">
      <w:pPr>
        <w:pStyle w:val="Sansinterligne"/>
        <w:rPr>
          <w:rFonts w:cs="Times New Roman"/>
          <w:b/>
        </w:rPr>
      </w:pPr>
    </w:p>
    <w:p w:rsidR="005547FC" w:rsidRPr="000015A1" w:rsidRDefault="005547FC" w:rsidP="00517C11">
      <w:pPr>
        <w:rPr>
          <w:rFonts w:asciiTheme="minorHAnsi" w:eastAsia="Times New Roman" w:hAnsiTheme="minorHAnsi" w:cs="Times New Roman"/>
          <w:b/>
          <w:bCs/>
        </w:rPr>
      </w:pPr>
      <w:r w:rsidRPr="000015A1">
        <w:rPr>
          <w:rFonts w:asciiTheme="minorHAnsi" w:eastAsia="Times New Roman" w:hAnsiTheme="minorHAnsi" w:cs="Times New Roman"/>
          <w:b/>
          <w:bCs/>
        </w:rPr>
        <w:t>- Competencia:</w:t>
      </w:r>
    </w:p>
    <w:p w:rsidR="005547FC" w:rsidRPr="000015A1" w:rsidRDefault="005547FC" w:rsidP="00517C11">
      <w:pPr>
        <w:rPr>
          <w:rFonts w:asciiTheme="minorHAnsi" w:eastAsia="Times New Roman" w:hAnsiTheme="minorHAnsi" w:cs="Times New Roman"/>
          <w:bCs/>
        </w:rPr>
      </w:pPr>
    </w:p>
    <w:p w:rsidR="005547FC" w:rsidRDefault="005547FC" w:rsidP="005547FC">
      <w:pPr>
        <w:pStyle w:val="Sansinterligne"/>
        <w:spacing w:line="288" w:lineRule="auto"/>
        <w:jc w:val="both"/>
        <w:rPr>
          <w:rFonts w:cs="Times New Roman"/>
        </w:rPr>
      </w:pPr>
      <w:r w:rsidRPr="000015A1">
        <w:rPr>
          <w:rFonts w:cs="Times New Roman"/>
        </w:rPr>
        <w:t xml:space="preserve">Como quiera que estamos en presencia de un recurso de apelación que fue interpuesto y sustentado de manera oportuna en contra de una Sentencia proferida por un Juzgado Penal con categoría de Circuito que hace parte de </w:t>
      </w:r>
      <w:r w:rsidR="00A50219">
        <w:rPr>
          <w:rFonts w:cs="Times New Roman"/>
        </w:rPr>
        <w:t xml:space="preserve">uno de los Circuitos que integran </w:t>
      </w:r>
      <w:r w:rsidRPr="000015A1">
        <w:rPr>
          <w:rFonts w:cs="Times New Roman"/>
        </w:rPr>
        <w:t xml:space="preserve">este Distrito Judicial, esta Sala de Decisión Penal, </w:t>
      </w:r>
      <w:r w:rsidRPr="000015A1">
        <w:rPr>
          <w:rFonts w:cs="Times New Roman"/>
        </w:rPr>
        <w:lastRenderedPageBreak/>
        <w:t xml:space="preserve">según las voces del # 1º del artículo 34 </w:t>
      </w:r>
      <w:proofErr w:type="spellStart"/>
      <w:r w:rsidRPr="000015A1">
        <w:rPr>
          <w:rFonts w:cs="Times New Roman"/>
        </w:rPr>
        <w:t>C.P.P</w:t>
      </w:r>
      <w:proofErr w:type="spellEnd"/>
      <w:r w:rsidRPr="000015A1">
        <w:rPr>
          <w:rFonts w:cs="Times New Roman"/>
        </w:rPr>
        <w:t>. sería la competente para resolver la presente Alzada.</w:t>
      </w:r>
    </w:p>
    <w:p w:rsidR="00A50219" w:rsidRPr="000015A1" w:rsidRDefault="00A50219" w:rsidP="005547FC">
      <w:pPr>
        <w:pStyle w:val="Sansinterligne"/>
        <w:spacing w:line="288" w:lineRule="auto"/>
        <w:jc w:val="both"/>
        <w:rPr>
          <w:rFonts w:cs="Times New Roman"/>
        </w:rPr>
      </w:pPr>
    </w:p>
    <w:p w:rsidR="005547FC" w:rsidRDefault="005547FC" w:rsidP="005547FC">
      <w:pPr>
        <w:pStyle w:val="Sansinterligne"/>
        <w:spacing w:line="288" w:lineRule="auto"/>
        <w:jc w:val="both"/>
        <w:rPr>
          <w:rFonts w:cs="Times New Roman"/>
        </w:rPr>
      </w:pPr>
      <w:r w:rsidRPr="000015A1">
        <w:rPr>
          <w:rFonts w:cs="Times New Roman"/>
        </w:rPr>
        <w:t>De igual forma no se avizora la ocurrencia de irregularidades sustanciales que de una u otra forma hayan viciado de nulidad la actuación procesal.</w:t>
      </w:r>
    </w:p>
    <w:p w:rsidR="00517C11" w:rsidRPr="000015A1" w:rsidRDefault="00517C11" w:rsidP="00517C11">
      <w:pPr>
        <w:pStyle w:val="Sansinterligne"/>
        <w:spacing w:line="360" w:lineRule="auto"/>
        <w:jc w:val="both"/>
        <w:rPr>
          <w:rFonts w:cs="Times New Roman"/>
        </w:rPr>
      </w:pPr>
    </w:p>
    <w:p w:rsidR="005547FC" w:rsidRPr="000015A1" w:rsidRDefault="005547FC" w:rsidP="00517C11">
      <w:pPr>
        <w:rPr>
          <w:rFonts w:asciiTheme="minorHAnsi" w:eastAsia="Times New Roman" w:hAnsiTheme="minorHAnsi" w:cs="Times New Roman"/>
          <w:b/>
          <w:bCs/>
        </w:rPr>
      </w:pPr>
      <w:r w:rsidRPr="000015A1">
        <w:rPr>
          <w:rFonts w:asciiTheme="minorHAnsi" w:eastAsia="Times New Roman" w:hAnsiTheme="minorHAnsi" w:cs="Times New Roman"/>
          <w:b/>
          <w:bCs/>
        </w:rPr>
        <w:t>- Problema</w:t>
      </w:r>
      <w:r w:rsidR="00A50219">
        <w:rPr>
          <w:rFonts w:asciiTheme="minorHAnsi" w:eastAsia="Times New Roman" w:hAnsiTheme="minorHAnsi" w:cs="Times New Roman"/>
          <w:b/>
          <w:bCs/>
        </w:rPr>
        <w:t>s</w:t>
      </w:r>
      <w:r w:rsidRPr="000015A1">
        <w:rPr>
          <w:rFonts w:asciiTheme="minorHAnsi" w:eastAsia="Times New Roman" w:hAnsiTheme="minorHAnsi" w:cs="Times New Roman"/>
          <w:b/>
          <w:bCs/>
        </w:rPr>
        <w:t xml:space="preserve"> Jurídico</w:t>
      </w:r>
      <w:r w:rsidR="00A50219">
        <w:rPr>
          <w:rFonts w:asciiTheme="minorHAnsi" w:eastAsia="Times New Roman" w:hAnsiTheme="minorHAnsi" w:cs="Times New Roman"/>
          <w:b/>
          <w:bCs/>
        </w:rPr>
        <w:t>s</w:t>
      </w:r>
      <w:r w:rsidRPr="000015A1">
        <w:rPr>
          <w:rFonts w:asciiTheme="minorHAnsi" w:eastAsia="Times New Roman" w:hAnsiTheme="minorHAnsi" w:cs="Times New Roman"/>
          <w:b/>
          <w:bCs/>
        </w:rPr>
        <w:t>:</w:t>
      </w:r>
    </w:p>
    <w:p w:rsidR="005547FC" w:rsidRPr="000015A1" w:rsidRDefault="005547FC" w:rsidP="00517C11">
      <w:pPr>
        <w:rPr>
          <w:rFonts w:asciiTheme="minorHAnsi" w:hAnsiTheme="minorHAnsi" w:cs="Times New Roman"/>
        </w:rPr>
      </w:pPr>
    </w:p>
    <w:p w:rsidR="005547FC" w:rsidRDefault="005547FC" w:rsidP="005547FC">
      <w:pPr>
        <w:pStyle w:val="Sansinterligne"/>
        <w:spacing w:line="288" w:lineRule="auto"/>
        <w:jc w:val="both"/>
        <w:rPr>
          <w:rFonts w:cs="Times New Roman"/>
        </w:rPr>
      </w:pPr>
      <w:r w:rsidRPr="000015A1">
        <w:rPr>
          <w:rFonts w:cs="Times New Roman"/>
        </w:rPr>
        <w:t xml:space="preserve">Acorde con los argumentos puestos a consideración de esta Colegiatura por parte del recurrente, considera la Sala que de los mismos se desprenden </w:t>
      </w:r>
      <w:r w:rsidR="00A50219">
        <w:rPr>
          <w:rFonts w:cs="Times New Roman"/>
        </w:rPr>
        <w:t xml:space="preserve">el </w:t>
      </w:r>
      <w:r w:rsidRPr="000015A1">
        <w:rPr>
          <w:rFonts w:cs="Times New Roman"/>
        </w:rPr>
        <w:t xml:space="preserve">siguiente problema jurídico: </w:t>
      </w:r>
    </w:p>
    <w:p w:rsidR="00A50219" w:rsidRDefault="00A50219" w:rsidP="005547FC">
      <w:pPr>
        <w:pStyle w:val="Sansinterligne"/>
        <w:spacing w:line="288" w:lineRule="auto"/>
        <w:jc w:val="both"/>
        <w:rPr>
          <w:rFonts w:cs="Times New Roman"/>
        </w:rPr>
      </w:pPr>
    </w:p>
    <w:p w:rsidR="00A50219" w:rsidRDefault="00A50219" w:rsidP="00A50219">
      <w:pPr>
        <w:pStyle w:val="Sansinterligne"/>
        <w:spacing w:line="288" w:lineRule="auto"/>
        <w:jc w:val="both"/>
        <w:rPr>
          <w:rFonts w:cs="Times New Roman"/>
        </w:rPr>
      </w:pPr>
      <w:r w:rsidRPr="00A50219">
        <w:rPr>
          <w:rFonts w:cs="Times New Roman"/>
        </w:rPr>
        <w:t>¿</w:t>
      </w:r>
      <w:r w:rsidR="004263EF">
        <w:rPr>
          <w:rFonts w:cs="Times New Roman"/>
        </w:rPr>
        <w:t xml:space="preserve">La </w:t>
      </w:r>
      <w:r w:rsidR="004263EF">
        <w:rPr>
          <w:rFonts w:cs="Times New Roman"/>
          <w:i/>
        </w:rPr>
        <w:t xml:space="preserve">A quo </w:t>
      </w:r>
      <w:r w:rsidR="004263EF">
        <w:rPr>
          <w:rFonts w:cs="Times New Roman"/>
        </w:rPr>
        <w:t xml:space="preserve">incurrió en yerros en la apreciación del acervo probatorio debido a que el juicio de responsabilidad criminal pregonado en contra del </w:t>
      </w:r>
      <w:r w:rsidR="004263EF" w:rsidRPr="00A50219">
        <w:rPr>
          <w:rFonts w:cs="Times New Roman"/>
        </w:rPr>
        <w:t xml:space="preserve">Procesado </w:t>
      </w:r>
      <w:r w:rsidR="004263EF" w:rsidRPr="00236987">
        <w:t>NELSON GIRALDO BOTERO</w:t>
      </w:r>
      <w:r w:rsidR="004263EF" w:rsidRPr="00A50219">
        <w:rPr>
          <w:rFonts w:cs="Times New Roman"/>
        </w:rPr>
        <w:t xml:space="preserve"> </w:t>
      </w:r>
      <w:r w:rsidR="004263EF">
        <w:rPr>
          <w:rFonts w:cs="Times New Roman"/>
        </w:rPr>
        <w:t xml:space="preserve">contradecía </w:t>
      </w:r>
      <w:r w:rsidR="004263EF" w:rsidRPr="00A50219">
        <w:rPr>
          <w:rFonts w:cs="Times New Roman"/>
        </w:rPr>
        <w:t xml:space="preserve">los requisitos exigidos por el </w:t>
      </w:r>
      <w:r w:rsidR="004263EF">
        <w:rPr>
          <w:rFonts w:cs="Times New Roman"/>
        </w:rPr>
        <w:t xml:space="preserve">inciso 2º del </w:t>
      </w:r>
      <w:r w:rsidR="004263EF" w:rsidRPr="00A50219">
        <w:rPr>
          <w:rFonts w:cs="Times New Roman"/>
        </w:rPr>
        <w:t xml:space="preserve">articulo 381 </w:t>
      </w:r>
      <w:proofErr w:type="spellStart"/>
      <w:r w:rsidR="004263EF" w:rsidRPr="00A50219">
        <w:rPr>
          <w:rFonts w:cs="Times New Roman"/>
        </w:rPr>
        <w:t>C.P.P</w:t>
      </w:r>
      <w:proofErr w:type="spellEnd"/>
      <w:r w:rsidR="004263EF" w:rsidRPr="00A50219">
        <w:rPr>
          <w:rFonts w:cs="Times New Roman"/>
        </w:rPr>
        <w:t xml:space="preserve">. </w:t>
      </w:r>
      <w:r w:rsidR="00BD4A32">
        <w:rPr>
          <w:rFonts w:cs="Times New Roman"/>
        </w:rPr>
        <w:t xml:space="preserve">por </w:t>
      </w:r>
      <w:r w:rsidR="004263EF">
        <w:rPr>
          <w:rFonts w:cs="Times New Roman"/>
        </w:rPr>
        <w:t>fundament</w:t>
      </w:r>
      <w:r w:rsidR="00BD4A32">
        <w:rPr>
          <w:rFonts w:cs="Times New Roman"/>
        </w:rPr>
        <w:t>arse</w:t>
      </w:r>
      <w:r w:rsidR="004263EF">
        <w:rPr>
          <w:rFonts w:cs="Times New Roman"/>
        </w:rPr>
        <w:t xml:space="preserve"> exclusivamente en pruebas de referencia? </w:t>
      </w:r>
    </w:p>
    <w:p w:rsidR="00A50219" w:rsidRDefault="00A50219" w:rsidP="00A50219">
      <w:pPr>
        <w:pStyle w:val="Sansinterligne"/>
        <w:spacing w:line="288" w:lineRule="auto"/>
        <w:jc w:val="both"/>
        <w:rPr>
          <w:rFonts w:cs="Times New Roman"/>
        </w:rPr>
      </w:pPr>
    </w:p>
    <w:p w:rsidR="00A50219" w:rsidRDefault="00A50219" w:rsidP="00A50219">
      <w:pPr>
        <w:pStyle w:val="Sansinterligne"/>
        <w:spacing w:line="288" w:lineRule="auto"/>
        <w:jc w:val="both"/>
        <w:rPr>
          <w:rFonts w:cs="Times New Roman"/>
        </w:rPr>
      </w:pPr>
      <w:r>
        <w:rPr>
          <w:rFonts w:cs="Times New Roman"/>
        </w:rPr>
        <w:t xml:space="preserve">De igual forma, la Sala también percibe como problema jurídico coyuntural el siguiente: </w:t>
      </w:r>
    </w:p>
    <w:p w:rsidR="00A50219" w:rsidRDefault="00A50219" w:rsidP="00A50219">
      <w:pPr>
        <w:pStyle w:val="Sansinterligne"/>
        <w:spacing w:line="288" w:lineRule="auto"/>
        <w:jc w:val="both"/>
        <w:rPr>
          <w:rFonts w:cs="Times New Roman"/>
        </w:rPr>
      </w:pPr>
    </w:p>
    <w:p w:rsidR="00A50219" w:rsidRPr="00A50219" w:rsidRDefault="00236987" w:rsidP="00A50219">
      <w:pPr>
        <w:pStyle w:val="Sansinterligne"/>
        <w:spacing w:line="288" w:lineRule="auto"/>
        <w:jc w:val="both"/>
        <w:rPr>
          <w:rFonts w:cs="Times New Roman"/>
        </w:rPr>
      </w:pPr>
      <w:r>
        <w:rPr>
          <w:rFonts w:cs="Times New Roman"/>
        </w:rPr>
        <w:t>¿</w:t>
      </w:r>
      <w:r w:rsidR="00A50219">
        <w:rPr>
          <w:rFonts w:cs="Times New Roman"/>
        </w:rPr>
        <w:t xml:space="preserve">En el fallo </w:t>
      </w:r>
      <w:r>
        <w:rPr>
          <w:rFonts w:cs="Times New Roman"/>
        </w:rPr>
        <w:t>confuta</w:t>
      </w:r>
      <w:r w:rsidR="00A50219">
        <w:rPr>
          <w:rFonts w:cs="Times New Roman"/>
        </w:rPr>
        <w:t xml:space="preserve">do se </w:t>
      </w:r>
      <w:r>
        <w:rPr>
          <w:rFonts w:cs="Times New Roman"/>
        </w:rPr>
        <w:t>incurrió</w:t>
      </w:r>
      <w:r w:rsidR="00A50219">
        <w:rPr>
          <w:rFonts w:cs="Times New Roman"/>
        </w:rPr>
        <w:t xml:space="preserve"> en una vulneración del principio de la congruencia</w:t>
      </w:r>
      <w:r>
        <w:rPr>
          <w:rFonts w:cs="Times New Roman"/>
        </w:rPr>
        <w:t xml:space="preserve"> debido a que </w:t>
      </w:r>
      <w:r w:rsidR="00777DC8">
        <w:rPr>
          <w:rFonts w:cs="Times New Roman"/>
        </w:rPr>
        <w:t xml:space="preserve">se acusó y </w:t>
      </w:r>
      <w:r>
        <w:rPr>
          <w:rFonts w:cs="Times New Roman"/>
        </w:rPr>
        <w:t xml:space="preserve">se declaró la responsabilidad penal </w:t>
      </w:r>
      <w:r w:rsidR="00BD4A32">
        <w:rPr>
          <w:rFonts w:cs="Times New Roman"/>
        </w:rPr>
        <w:t xml:space="preserve">endilgada en contra </w:t>
      </w:r>
      <w:r>
        <w:rPr>
          <w:rFonts w:cs="Times New Roman"/>
        </w:rPr>
        <w:t xml:space="preserve">del </w:t>
      </w:r>
      <w:r w:rsidRPr="00236987">
        <w:rPr>
          <w:rFonts w:cs="Times New Roman"/>
        </w:rPr>
        <w:t xml:space="preserve">Procesado NELSON GIRALDO BOTERO </w:t>
      </w:r>
      <w:r>
        <w:rPr>
          <w:rFonts w:cs="Times New Roman"/>
        </w:rPr>
        <w:t>por un delito completamente diferente de aquel que en verdad se logró demostrar con las pruebas allegadas al proceso?</w:t>
      </w:r>
    </w:p>
    <w:p w:rsidR="00A50219" w:rsidRPr="000015A1" w:rsidRDefault="00A50219" w:rsidP="00242CEE">
      <w:pPr>
        <w:pStyle w:val="Sansinterligne"/>
        <w:jc w:val="both"/>
        <w:rPr>
          <w:rFonts w:cs="Times New Roman"/>
        </w:rPr>
      </w:pPr>
    </w:p>
    <w:p w:rsidR="005547FC" w:rsidRDefault="005547FC" w:rsidP="00517C11">
      <w:pPr>
        <w:pStyle w:val="Sansinterligne"/>
        <w:rPr>
          <w:rFonts w:cs="Times New Roman"/>
          <w:b/>
          <w:lang w:val="es-ES_tradnl"/>
        </w:rPr>
      </w:pPr>
      <w:r w:rsidRPr="000015A1">
        <w:rPr>
          <w:rFonts w:cs="Times New Roman"/>
          <w:b/>
          <w:lang w:val="es-ES_tradnl"/>
        </w:rPr>
        <w:t>- Solución:</w:t>
      </w:r>
    </w:p>
    <w:p w:rsidR="00522B20" w:rsidRDefault="00522B20" w:rsidP="00517C11">
      <w:pPr>
        <w:pStyle w:val="Sansinterligne"/>
        <w:rPr>
          <w:rFonts w:cs="Times New Roman"/>
          <w:b/>
          <w:lang w:val="es-ES_tradnl"/>
        </w:rPr>
      </w:pPr>
    </w:p>
    <w:p w:rsidR="00522B20" w:rsidRDefault="00522B20" w:rsidP="00517C11">
      <w:pPr>
        <w:rPr>
          <w:rFonts w:eastAsia="Verdana" w:cs="Times New Roman"/>
          <w:lang w:val="es-ES_tradnl"/>
        </w:rPr>
      </w:pPr>
      <w:r>
        <w:rPr>
          <w:rFonts w:eastAsia="Verdana" w:cs="Times New Roman"/>
          <w:b/>
          <w:lang w:val="es-ES_tradnl"/>
        </w:rPr>
        <w:t xml:space="preserve">1. La vulneración del principio de congruencia: </w:t>
      </w:r>
    </w:p>
    <w:p w:rsidR="00522B20" w:rsidRDefault="00522B20" w:rsidP="00517C11">
      <w:pPr>
        <w:rPr>
          <w:rFonts w:eastAsia="Verdana" w:cs="Times New Roman"/>
          <w:lang w:val="es-ES_tradnl"/>
        </w:rPr>
      </w:pPr>
    </w:p>
    <w:p w:rsidR="00522B20" w:rsidRDefault="00522B20" w:rsidP="00522B20">
      <w:pPr>
        <w:spacing w:line="276" w:lineRule="auto"/>
        <w:rPr>
          <w:rFonts w:eastAsia="Verdana" w:cs="Times New Roman"/>
          <w:lang w:val="es-ES_tradnl"/>
        </w:rPr>
      </w:pPr>
      <w:r>
        <w:rPr>
          <w:rFonts w:eastAsia="Verdana" w:cs="Times New Roman"/>
          <w:lang w:val="es-ES_tradnl"/>
        </w:rPr>
        <w:t xml:space="preserve">El principio de congruencia en materia procesal penal, el cual se encuentra consagrado en el artículo 448 </w:t>
      </w:r>
      <w:proofErr w:type="spellStart"/>
      <w:r>
        <w:rPr>
          <w:rFonts w:eastAsia="Verdana" w:cs="Times New Roman"/>
          <w:lang w:val="es-ES_tradnl"/>
        </w:rPr>
        <w:t>C.P.P</w:t>
      </w:r>
      <w:proofErr w:type="spellEnd"/>
      <w:r>
        <w:rPr>
          <w:rFonts w:eastAsia="Verdana" w:cs="Times New Roman"/>
          <w:lang w:val="es-ES_tradnl"/>
        </w:rPr>
        <w:t xml:space="preserve">. hace parte de </w:t>
      </w:r>
      <w:r>
        <w:rPr>
          <w:rFonts w:eastAsia="Verdana" w:cs="Times New Roman"/>
          <w:lang w:val="es-ES_tradnl"/>
        </w:rPr>
        <w:lastRenderedPageBreak/>
        <w:t>ese cumulo de garantías que el artículo 29 de la Carta ha denominado como Debido Proceso, el cual exige que entre la acusación y la sentencia deba existir una especie de relación de consonancia o de correspondencia en lo que tiene que ver con los hechos y la calificación jurídica dada a los mismos, lo que quiere decir que los cargos formulados en la acusación, en su contexto factico-normativos, deben ser los mismos o afines a aquellos por los cuales en la sentencia se ha declarado la responsabilidad criminal del acriminado, razón por la cual se ha dicho que la acusación se erige como el límite de la sentencia, la que por regla general no puede desbordarse de los parámetros trazados en el libelo acusatorio</w:t>
      </w:r>
      <w:r>
        <w:rPr>
          <w:rFonts w:ascii="Times New Roman" w:eastAsia="Verdana" w:hAnsi="Times New Roman" w:cs="Times New Roman"/>
          <w:vertAlign w:val="superscript"/>
          <w:lang w:val="es-ES_tradnl"/>
        </w:rPr>
        <w:footnoteReference w:id="1"/>
      </w:r>
      <w:r>
        <w:rPr>
          <w:rFonts w:eastAsia="Verdana" w:cs="Times New Roman"/>
          <w:lang w:val="es-ES_tradnl"/>
        </w:rPr>
        <w:t xml:space="preserve">. </w:t>
      </w:r>
    </w:p>
    <w:p w:rsidR="00522B20" w:rsidRDefault="00522B20" w:rsidP="00522B20">
      <w:pPr>
        <w:spacing w:line="276" w:lineRule="auto"/>
        <w:rPr>
          <w:rFonts w:eastAsia="Verdana" w:cs="Times New Roman"/>
          <w:lang w:val="es-ES_tradnl"/>
        </w:rPr>
      </w:pPr>
    </w:p>
    <w:p w:rsidR="00522B20" w:rsidRDefault="00522B20" w:rsidP="00522B20">
      <w:pPr>
        <w:spacing w:line="276" w:lineRule="auto"/>
        <w:rPr>
          <w:rFonts w:eastAsia="Verdana" w:cs="Times New Roman"/>
          <w:lang w:val="es-ES_tradnl"/>
        </w:rPr>
      </w:pPr>
      <w:r>
        <w:rPr>
          <w:rFonts w:eastAsia="Verdana" w:cs="Times New Roman"/>
          <w:lang w:val="es-ES_tradnl"/>
        </w:rPr>
        <w:t xml:space="preserve">Sobre las características de este principio, de vieja data la Corte ha expuesto lo siguiente: </w:t>
      </w:r>
    </w:p>
    <w:p w:rsidR="00522B20" w:rsidRDefault="00522B20" w:rsidP="00522B20">
      <w:pPr>
        <w:spacing w:line="276" w:lineRule="auto"/>
        <w:rPr>
          <w:rFonts w:eastAsia="Verdana" w:cs="Times New Roman"/>
        </w:rPr>
      </w:pPr>
      <w:r>
        <w:rPr>
          <w:rFonts w:eastAsia="Verdana" w:cs="Times New Roman"/>
          <w:lang w:val="es-MX"/>
        </w:rPr>
        <w:t xml:space="preserve">                </w:t>
      </w:r>
      <w:r>
        <w:rPr>
          <w:rFonts w:eastAsia="Verdana" w:cs="Times New Roman"/>
          <w:lang w:val="es-MX"/>
        </w:rPr>
        <w:tab/>
      </w:r>
    </w:p>
    <w:p w:rsidR="00522B20" w:rsidRDefault="00522B20" w:rsidP="00517C11">
      <w:pPr>
        <w:ind w:left="567" w:right="902"/>
        <w:rPr>
          <w:rFonts w:eastAsia="Verdana" w:cs="Times New Roman"/>
          <w:sz w:val="24"/>
          <w:szCs w:val="24"/>
        </w:rPr>
      </w:pPr>
      <w:r>
        <w:rPr>
          <w:rFonts w:eastAsia="Verdana" w:cs="Times New Roman"/>
          <w:sz w:val="24"/>
          <w:szCs w:val="24"/>
        </w:rPr>
        <w:t>“Muy sintéticamente debe comenzar por recordarse que el principio de congruencia ha sido conceptualizado como aquél límite para el Estado a la hora de definir el proceso penal, en tanto lo que se imputa al momento de concretar los cargos ostenta carácter vinculante y no puede ser desbordado por el fallo en detrimento del procesado o de los demás sujetos que intervienen en la actuación.</w:t>
      </w:r>
    </w:p>
    <w:p w:rsidR="00522B20" w:rsidRDefault="00522B20" w:rsidP="00517C11">
      <w:pPr>
        <w:ind w:left="567" w:right="902"/>
        <w:rPr>
          <w:rFonts w:eastAsia="Verdana" w:cs="Times New Roman"/>
          <w:sz w:val="24"/>
          <w:szCs w:val="24"/>
        </w:rPr>
      </w:pPr>
    </w:p>
    <w:p w:rsidR="00522B20" w:rsidRDefault="00522B20" w:rsidP="00517C11">
      <w:pPr>
        <w:ind w:left="567" w:right="902"/>
        <w:rPr>
          <w:rFonts w:eastAsia="Verdana" w:cs="Times New Roman"/>
          <w:sz w:val="24"/>
          <w:szCs w:val="24"/>
        </w:rPr>
      </w:pPr>
      <w:r>
        <w:rPr>
          <w:rFonts w:eastAsia="Verdana" w:cs="Times New Roman"/>
          <w:sz w:val="24"/>
          <w:szCs w:val="24"/>
        </w:rPr>
        <w:t>Es que, entre la imputación delictiva que el Estado jurisdiccional hace a una persona y la decisión que define en el fondo la controversia penal se establece un nexo de causa y efecto vinculante, de manera que como presupuesto general ello supone la elaboración de un juicio de identidad fáctica -hecho histórico objeto de investigación- y jurídica -nominación que al mismo da la ley, con todas las circunstancias que lo modifican-, en el entendido de que solamente se mantiene el marco conceptual construido a partir de esos dos elementos siempre y cuando la sentencia sea respetuosa de los</w:t>
      </w:r>
      <w:r w:rsidR="00517C11">
        <w:rPr>
          <w:rFonts w:eastAsia="Verdana" w:cs="Times New Roman"/>
          <w:sz w:val="24"/>
          <w:szCs w:val="24"/>
        </w:rPr>
        <w:t xml:space="preserve"> linderos por el mismo fijados…</w:t>
      </w:r>
      <w:r>
        <w:rPr>
          <w:rFonts w:eastAsia="Verdana" w:cs="Times New Roman"/>
          <w:sz w:val="24"/>
          <w:szCs w:val="24"/>
        </w:rPr>
        <w:t>”</w:t>
      </w:r>
      <w:r>
        <w:rPr>
          <w:rFonts w:eastAsia="Verdana" w:cs="Times New Roman"/>
          <w:sz w:val="24"/>
          <w:szCs w:val="24"/>
          <w:vertAlign w:val="superscript"/>
        </w:rPr>
        <w:footnoteReference w:id="2"/>
      </w:r>
      <w:r>
        <w:rPr>
          <w:rFonts w:eastAsia="Verdana" w:cs="Times New Roman"/>
          <w:sz w:val="24"/>
          <w:szCs w:val="24"/>
        </w:rPr>
        <w:t>.</w:t>
      </w:r>
    </w:p>
    <w:p w:rsidR="00522B20" w:rsidRDefault="00522B20" w:rsidP="00522B20">
      <w:pPr>
        <w:spacing w:line="276" w:lineRule="auto"/>
        <w:rPr>
          <w:rFonts w:eastAsia="Verdana" w:cs="Times New Roman"/>
        </w:rPr>
      </w:pPr>
    </w:p>
    <w:p w:rsidR="00522B20" w:rsidRDefault="00522B20" w:rsidP="00522B20">
      <w:pPr>
        <w:spacing w:line="276" w:lineRule="auto"/>
        <w:rPr>
          <w:rFonts w:eastAsia="Verdana" w:cs="Times New Roman"/>
        </w:rPr>
      </w:pPr>
      <w:r>
        <w:rPr>
          <w:rFonts w:eastAsia="Verdana" w:cs="Times New Roman"/>
        </w:rPr>
        <w:lastRenderedPageBreak/>
        <w:t xml:space="preserve">Acorde con lo hasta ahora expuesto, acorde con lo dicho tanto por la doctrina como por la jurisprudencia, a modo de ilustración, se podría presentar una vulneración del principio de la congruencia en los siguientes eventos: a) Cuando se profiere una sentencia por un delito diferente de aquel por el cual el Procesado fue acusado, o respecto de personas diferentes de aquellas que fueron acusadas, o que se pregonen en contra del Procesado circunstancias específicas de agravación punitiva no consignadas en la acusación, o que se desconozcan las mismas en el fallo; b) En los eventos en los que el contexto factico de la sentencia desconozca o difiera del núcleo factico de la acusación; c) En aquellas hipótesis en las que pruebas practicadas en el juicio logran demostrar que la Fiscalía incurrió en un error en la calificación jurídica dada a los hechos en el libelo acusatorio, y a pesar de ello tozudamente se profiere un fallo en consonancia con esa errónea calificación jurídica.  </w:t>
      </w:r>
    </w:p>
    <w:p w:rsidR="00522B20" w:rsidRDefault="00522B20" w:rsidP="00522B20">
      <w:pPr>
        <w:spacing w:line="276" w:lineRule="auto"/>
        <w:rPr>
          <w:rFonts w:eastAsia="Verdana" w:cs="Times New Roman"/>
        </w:rPr>
      </w:pPr>
      <w:r>
        <w:rPr>
          <w:rFonts w:eastAsia="Verdana" w:cs="Times New Roman"/>
        </w:rPr>
        <w:t xml:space="preserve">Frente a lo anterior, la Corte se ha pronunciado en los siguientes términos: </w:t>
      </w:r>
    </w:p>
    <w:p w:rsidR="00522B20" w:rsidRDefault="00522B20" w:rsidP="00522B20">
      <w:pPr>
        <w:spacing w:line="276" w:lineRule="auto"/>
        <w:rPr>
          <w:rFonts w:eastAsia="Verdana" w:cs="Times New Roman"/>
        </w:rPr>
      </w:pPr>
    </w:p>
    <w:p w:rsidR="00522B20" w:rsidRDefault="00522B20" w:rsidP="00517C11">
      <w:pPr>
        <w:ind w:left="567" w:right="902"/>
        <w:rPr>
          <w:b/>
          <w:sz w:val="24"/>
          <w:szCs w:val="24"/>
        </w:rPr>
      </w:pPr>
      <w:r>
        <w:rPr>
          <w:sz w:val="24"/>
          <w:szCs w:val="24"/>
        </w:rPr>
        <w:t>“La norma, que regula el principio de congruencia, exige que esta se presente desde una doble connotación: la fáctica (hechos) y la jurídica (delitos), de tal forma que se vulnera la consonancia cuando se condena (i) por hechos o por delitos distintos a los precisados en la acusación, (ii) por un delito del cual nunca se hizo mención fáctica ni jurídica en la acusación, (iii) por un delito deducido en la acusación, pero el juez deduce una circunstancia  de mayor punibilidad no precisada en aquella, y, (iv) el juez desconoce una circunstancia de atenuación deducida en la acusación (sentencia del 29 de junio de 2006, radicado 24.529).</w:t>
      </w:r>
    </w:p>
    <w:p w:rsidR="00522B20" w:rsidRDefault="00522B20" w:rsidP="00517C11">
      <w:pPr>
        <w:ind w:left="567" w:right="902"/>
        <w:rPr>
          <w:b/>
          <w:sz w:val="24"/>
          <w:szCs w:val="24"/>
        </w:rPr>
      </w:pPr>
    </w:p>
    <w:p w:rsidR="00522B20" w:rsidRDefault="00522B20" w:rsidP="00517C11">
      <w:pPr>
        <w:ind w:left="567" w:right="902"/>
        <w:rPr>
          <w:b/>
          <w:sz w:val="24"/>
          <w:szCs w:val="24"/>
        </w:rPr>
      </w:pPr>
      <w:r>
        <w:rPr>
          <w:sz w:val="24"/>
          <w:szCs w:val="24"/>
        </w:rPr>
        <w:t>La consonancia entre acusación y fallo debe estar dada en relación con lo personal -partes e intervinientes-, lo fáctico -hechos y circunstancias- y lo jurídico -modalidad delictiva-, de tal forma que la ausencia de identidad sobre tales aspectos impide proferir fallo de condena y el juzgador no puede extralimitar su actuación más allá de ese marco jurídico y fáctico propuesto por la Fiscalía (sentencia del 15 de mayo de 2008, radicado 25.913).</w:t>
      </w:r>
    </w:p>
    <w:p w:rsidR="00522B20" w:rsidRDefault="00522B20" w:rsidP="00517C11">
      <w:pPr>
        <w:ind w:left="567" w:right="902"/>
        <w:rPr>
          <w:b/>
          <w:sz w:val="24"/>
          <w:szCs w:val="24"/>
        </w:rPr>
      </w:pPr>
    </w:p>
    <w:p w:rsidR="00522B20" w:rsidRDefault="00522B20" w:rsidP="00517C11">
      <w:pPr>
        <w:ind w:left="567" w:right="902"/>
        <w:rPr>
          <w:rFonts w:eastAsia="Verdana" w:cs="Times New Roman"/>
          <w:sz w:val="24"/>
          <w:szCs w:val="24"/>
        </w:rPr>
      </w:pPr>
      <w:r>
        <w:rPr>
          <w:rFonts w:eastAsia="Verdana" w:cs="Times New Roman"/>
          <w:sz w:val="24"/>
          <w:szCs w:val="24"/>
        </w:rPr>
        <w:t xml:space="preserve">En ese contexto, el juicio y la sentencia deben circunscribirse a los lineamientos fácticos y jurídicos precisados en ese acto </w:t>
      </w:r>
      <w:r>
        <w:rPr>
          <w:rFonts w:eastAsia="Verdana" w:cs="Times New Roman"/>
          <w:sz w:val="24"/>
          <w:szCs w:val="24"/>
        </w:rPr>
        <w:lastRenderedPageBreak/>
        <w:t>complejo acusatorio. Por tanto, los hechos y los delitos fijados por la Fiscalía vinculan al juzgador y la única posibilidad de controversia permitida a las partes e intervinientes es la concedida en el artículo 339, exclusivamente para que formulen observaciones sobre el cumplimiento de las</w:t>
      </w:r>
      <w:r w:rsidR="00517C11">
        <w:rPr>
          <w:rFonts w:eastAsia="Verdana" w:cs="Times New Roman"/>
          <w:sz w:val="24"/>
          <w:szCs w:val="24"/>
        </w:rPr>
        <w:t xml:space="preserve"> exigencias del artículo 337…</w:t>
      </w:r>
      <w:r>
        <w:rPr>
          <w:rFonts w:eastAsia="Verdana" w:cs="Times New Roman"/>
          <w:sz w:val="24"/>
          <w:szCs w:val="24"/>
        </w:rPr>
        <w:t>”</w:t>
      </w:r>
      <w:r>
        <w:rPr>
          <w:rFonts w:ascii="Times New Roman" w:eastAsia="Verdana" w:hAnsi="Times New Roman" w:cs="Times New Roman"/>
          <w:sz w:val="24"/>
          <w:szCs w:val="24"/>
          <w:vertAlign w:val="superscript"/>
        </w:rPr>
        <w:footnoteReference w:id="3"/>
      </w:r>
      <w:r>
        <w:rPr>
          <w:rFonts w:eastAsia="Verdana" w:cs="Times New Roman"/>
          <w:sz w:val="24"/>
          <w:szCs w:val="24"/>
        </w:rPr>
        <w:t>.</w:t>
      </w:r>
    </w:p>
    <w:p w:rsidR="00522B20" w:rsidRDefault="00522B20" w:rsidP="00522B20">
      <w:pPr>
        <w:spacing w:line="276" w:lineRule="auto"/>
        <w:rPr>
          <w:rFonts w:eastAsia="Verdana" w:cs="Times New Roman"/>
        </w:rPr>
      </w:pPr>
    </w:p>
    <w:p w:rsidR="00522B20" w:rsidRDefault="00522B20" w:rsidP="00522B20">
      <w:pPr>
        <w:spacing w:line="276" w:lineRule="auto"/>
        <w:rPr>
          <w:rFonts w:eastAsia="Verdana" w:cs="Times New Roman"/>
        </w:rPr>
      </w:pPr>
      <w:r>
        <w:rPr>
          <w:rFonts w:eastAsia="Verdana" w:cs="Times New Roman"/>
        </w:rPr>
        <w:t xml:space="preserve">Al aplicar lo anterior al caso en comento, a fin de verificar si en efecto ha tenido o no ocurrencia una vulneración del principio de congruencia, observa la Sala que la Fiscalía, en el escrito de acusación adiado el 30 de marzo del 2.012, le enrostró cargos al Procesado NELSON GIRALDO BOTERO por haber incurrido en la presunta comisión del delito de actos sexuales abusivos con menor de 14 años agravado, tipificado en los artículos 209 y 211, # 2º, del C.P. perpetrados en contra de la menor </w:t>
      </w:r>
      <w:proofErr w:type="spellStart"/>
      <w:r>
        <w:rPr>
          <w:rFonts w:eastAsia="Verdana" w:cs="Times New Roman"/>
          <w:b/>
        </w:rPr>
        <w:t>B.M.Y</w:t>
      </w:r>
      <w:proofErr w:type="spellEnd"/>
      <w:r>
        <w:rPr>
          <w:rFonts w:eastAsia="Verdana" w:cs="Times New Roman"/>
          <w:b/>
        </w:rPr>
        <w:t>.</w:t>
      </w:r>
      <w:r>
        <w:rPr>
          <w:rFonts w:eastAsia="Verdana" w:cs="Times New Roman"/>
        </w:rPr>
        <w:t xml:space="preserve"> de 10 años de edad. Por lo que acorde con la calificación jurídica dada a los hechos con los cuales se edificó la acusación, a la Fiscalía le asistía la carga de demostrar en el juicio, más allá de cualquier duda razonable, que los actos lujuriosos que supuestamente el Procesado perpetró en contra de la integridad sexual de la menor </w:t>
      </w:r>
      <w:proofErr w:type="spellStart"/>
      <w:r>
        <w:rPr>
          <w:rFonts w:eastAsia="Verdana" w:cs="Times New Roman"/>
          <w:b/>
        </w:rPr>
        <w:t>B.M.Y</w:t>
      </w:r>
      <w:proofErr w:type="spellEnd"/>
      <w:r>
        <w:rPr>
          <w:rFonts w:eastAsia="Verdana" w:cs="Times New Roman"/>
          <w:b/>
        </w:rPr>
        <w:t>.</w:t>
      </w:r>
      <w:r>
        <w:rPr>
          <w:rFonts w:eastAsia="Verdana" w:cs="Times New Roman"/>
        </w:rPr>
        <w:t xml:space="preserve"> fueron consensuados, pero que por la edad de la ofendida, quien para entonces era menor de 14 años, el consentimiento brindado por ella para acceder a dichos comportamientos libidinosos se encontraba viciado y por ende carecía de validez, ya que no detentaba de la capacidad para auto determinarse en asuntos de tipo erótico-sexual.  </w:t>
      </w:r>
    </w:p>
    <w:p w:rsidR="00522B20" w:rsidRDefault="00522B20" w:rsidP="00522B20">
      <w:pPr>
        <w:spacing w:line="276" w:lineRule="auto"/>
        <w:rPr>
          <w:rFonts w:eastAsia="Verdana" w:cs="Times New Roman"/>
        </w:rPr>
      </w:pPr>
    </w:p>
    <w:p w:rsidR="00522B20" w:rsidRDefault="00522B20" w:rsidP="00522B20">
      <w:pPr>
        <w:spacing w:line="276" w:lineRule="auto"/>
        <w:rPr>
          <w:rFonts w:eastAsia="Verdana" w:cs="Times New Roman"/>
        </w:rPr>
      </w:pPr>
      <w:r>
        <w:rPr>
          <w:rFonts w:eastAsia="Verdana" w:cs="Times New Roman"/>
        </w:rPr>
        <w:t xml:space="preserve">A pesar de lo anterior, vemos que si analizamos las pruebas que la Fiscalía allegó al juicio para probar su teoría del caso, se podría concluir que el Ente Acusador no cumplió con la carga probatoria que le correspondía en atención a que dichas pruebas demostraron la ocurrencia de un delito completamente diferente de aquel que fue objeto de la acusación, de lo cual por desgracia no se percató la Jueza de primer nivel, quien actuando en contra de la realidad probatoria, procedió a </w:t>
      </w:r>
      <w:r>
        <w:rPr>
          <w:rFonts w:eastAsia="Verdana" w:cs="Times New Roman"/>
        </w:rPr>
        <w:lastRenderedPageBreak/>
        <w:t>proferir una sentencia condenatoria la cual en sus ámbitos facticos y normativos se encontraba en consonancia con la errónea calificación jurídica que en la acusación la Fiscalía le dio a los hechos, pero que, se reitera, abismalmente discrepaba de la realidad real acreditada en el juicio.</w:t>
      </w:r>
    </w:p>
    <w:p w:rsidR="00522B20" w:rsidRDefault="00522B20" w:rsidP="00522B20">
      <w:pPr>
        <w:spacing w:line="276" w:lineRule="auto"/>
        <w:rPr>
          <w:rFonts w:eastAsia="Verdana" w:cs="Times New Roman"/>
        </w:rPr>
      </w:pPr>
    </w:p>
    <w:p w:rsidR="00522B20" w:rsidRDefault="00522B20" w:rsidP="00522B20">
      <w:pPr>
        <w:spacing w:line="276" w:lineRule="auto"/>
        <w:rPr>
          <w:rFonts w:eastAsia="Verdana" w:cs="Times New Roman"/>
        </w:rPr>
      </w:pPr>
      <w:r>
        <w:rPr>
          <w:rFonts w:eastAsia="Verdana" w:cs="Times New Roman"/>
        </w:rPr>
        <w:t xml:space="preserve">Para demostrar la anterior afirmación, vemos que la Fiscalía adujo al proceso como pruebas las siguientes: a) Los testimonios de oídas de los padres de la agraviada, LINA MARÍA YÉPEZ y JOHN MORALES YÉPEZ; b) Una entrevista absuelta por la ofendida </w:t>
      </w:r>
      <w:proofErr w:type="spellStart"/>
      <w:r>
        <w:rPr>
          <w:rFonts w:eastAsia="Verdana" w:cs="Times New Roman"/>
          <w:b/>
        </w:rPr>
        <w:t>B.M.Y</w:t>
      </w:r>
      <w:proofErr w:type="spellEnd"/>
      <w:r>
        <w:rPr>
          <w:rFonts w:eastAsia="Verdana" w:cs="Times New Roman"/>
          <w:b/>
        </w:rPr>
        <w:t>.</w:t>
      </w:r>
      <w:r>
        <w:rPr>
          <w:rFonts w:eastAsia="Verdana" w:cs="Times New Roman"/>
        </w:rPr>
        <w:t xml:space="preserve"> la cual fue introducida al juicio como prueba de referencia admisible por la investigadora CLAUDIA LORENA PEÑA, y c) Los dichos de la psicóloga forense PATRICIA INÉS ESCOBAR. A juicio de la Sala, al apreciar en conjunto lo adverado por esos testigos, se desprendería lo siguiente: </w:t>
      </w:r>
    </w:p>
    <w:p w:rsidR="00522B20" w:rsidRDefault="00522B20" w:rsidP="00522B20">
      <w:pPr>
        <w:spacing w:line="276" w:lineRule="auto"/>
        <w:rPr>
          <w:rFonts w:eastAsia="Verdana" w:cs="Times New Roman"/>
        </w:rPr>
      </w:pPr>
    </w:p>
    <w:p w:rsidR="00522B20" w:rsidRDefault="00522B20" w:rsidP="00522B20">
      <w:pPr>
        <w:spacing w:line="276" w:lineRule="auto"/>
        <w:rPr>
          <w:rFonts w:eastAsia="Verdana" w:cs="Times New Roman"/>
        </w:rPr>
      </w:pPr>
      <w:r>
        <w:rPr>
          <w:rFonts w:eastAsia="Verdana" w:cs="Times New Roman"/>
        </w:rPr>
        <w:t xml:space="preserve">Esa noche del 10 de septiembre del 2.008 la menor </w:t>
      </w:r>
      <w:proofErr w:type="spellStart"/>
      <w:r>
        <w:rPr>
          <w:rFonts w:eastAsia="Verdana" w:cs="Times New Roman"/>
          <w:b/>
        </w:rPr>
        <w:t>B.M.Y</w:t>
      </w:r>
      <w:proofErr w:type="spellEnd"/>
      <w:r>
        <w:rPr>
          <w:rFonts w:eastAsia="Verdana" w:cs="Times New Roman"/>
          <w:b/>
        </w:rPr>
        <w:t xml:space="preserve">. </w:t>
      </w:r>
      <w:r>
        <w:rPr>
          <w:rFonts w:eastAsia="Verdana" w:cs="Times New Roman"/>
        </w:rPr>
        <w:t xml:space="preserve">se encontraba en casa de su abuela, cuando se vio en la necesidad de ir a uno baño que estaba en la 2ª planta del inmueble con la finalidad de hacer una necesidad fisiológica. Estando en dicho sitio, sintió como su tío, o sea el ahora Procesado NELSON GIRALDO BOTERO, irrumpió el baño, sujetándola por las manos y los pies, para así poder llevarla hacia el interior de una habitación contigua, en donde además de amordazarla y maniatarle, la despojó de sus prendas de vestir para luego proceder a manosearle y besuquearle los bustos, la región vaginal, las nalgas y otras partes del cuerpo. </w:t>
      </w:r>
    </w:p>
    <w:p w:rsidR="00522B20" w:rsidRDefault="00522B20" w:rsidP="00522B20">
      <w:pPr>
        <w:spacing w:line="276" w:lineRule="auto"/>
        <w:rPr>
          <w:rFonts w:eastAsia="Verdana" w:cs="Times New Roman"/>
        </w:rPr>
      </w:pPr>
    </w:p>
    <w:p w:rsidR="00522B20" w:rsidRDefault="00522B20" w:rsidP="00522B20">
      <w:pPr>
        <w:spacing w:line="276" w:lineRule="auto"/>
        <w:rPr>
          <w:rFonts w:eastAsia="Verdana" w:cs="Times New Roman"/>
        </w:rPr>
      </w:pPr>
      <w:r>
        <w:rPr>
          <w:rFonts w:eastAsia="Verdana" w:cs="Times New Roman"/>
        </w:rPr>
        <w:t xml:space="preserve">De igual manera, de las pruebas aludidas, se desprende que las actividades lujuriosas del sátiro se vieron interrumpidas ante los llamados de la madre de la menor, quien la estuvo requiriendo para que fuera hacia una tienda para hacer que hiciera un mandado, relacionado con la compra de unas hogazas de pan. </w:t>
      </w:r>
    </w:p>
    <w:p w:rsidR="00522B20" w:rsidRDefault="00522B20" w:rsidP="00522B20">
      <w:pPr>
        <w:spacing w:line="276" w:lineRule="auto"/>
        <w:rPr>
          <w:rFonts w:eastAsia="Verdana" w:cs="Times New Roman"/>
        </w:rPr>
      </w:pPr>
    </w:p>
    <w:p w:rsidR="00522B20" w:rsidRDefault="00522B20" w:rsidP="00522B20">
      <w:pPr>
        <w:spacing w:line="276" w:lineRule="auto"/>
        <w:rPr>
          <w:rFonts w:eastAsia="Verdana" w:cs="Times New Roman"/>
        </w:rPr>
      </w:pPr>
      <w:r>
        <w:rPr>
          <w:rFonts w:eastAsia="Verdana" w:cs="Times New Roman"/>
        </w:rPr>
        <w:lastRenderedPageBreak/>
        <w:t xml:space="preserve">Para la Sala, de lo acreditado por las pruebas antes aludidas se avizora que el encuentro libidinoso que la ofendida sostuvo con el ahora Procesado no fue producto de algo consensuado sino de una agresión alevosa cuyo factor primordial fue la violencia física a la que la menor fue sometida y reducida, lo que a su vez permitió que su atacante pudiera manosearle y besuquearle sus partes pudendas, si se tiene en cuenta que: a) El agresor irrumpió en el baño en donde Ella hacia una necesidad fisiológica; b) La sujeto de sus manos y pies para poder llevarla hacia el interior de una habitación contigua; c) La maniató y amordazó. </w:t>
      </w:r>
    </w:p>
    <w:p w:rsidR="00522B20" w:rsidRDefault="00522B20" w:rsidP="00522B20">
      <w:pPr>
        <w:spacing w:line="276" w:lineRule="auto"/>
        <w:rPr>
          <w:rFonts w:eastAsia="Verdana" w:cs="Times New Roman"/>
        </w:rPr>
      </w:pPr>
    </w:p>
    <w:p w:rsidR="00522B20" w:rsidRDefault="00522B20" w:rsidP="00522B20">
      <w:pPr>
        <w:spacing w:line="276" w:lineRule="auto"/>
        <w:rPr>
          <w:rFonts w:eastAsia="Verdana" w:cs="Times New Roman"/>
        </w:rPr>
      </w:pPr>
      <w:r>
        <w:rPr>
          <w:rFonts w:eastAsia="Verdana" w:cs="Times New Roman"/>
        </w:rPr>
        <w:t>Tal situación nos estaría indicando que el acervo probatorio habido en el proceso demostraba la ocurrencia de un delito completamente diferente de aquel que fue objeto tanto de la acusación como de la sentencia, como lo es el delito de acto sexual violento, tipificado en el artículo 206 C.P. el cual se caracteriza, contrario al reato de actos sexuales con menor de 14 años, por la presencia del factor violencia, sea esta física o moral, la cual es utilizada por el sujeto agente como mecanismos para poder vencer la resistencia del sujeto pasivo, lo que no acontece en el delito de actos sexuales con menor de 14 años, si se tiene en cuenta que dicho reato se describe el comportamiento abusivo de una persona, quien, por métodos diferentes a los de la violencia, consigue que una persona quien por su minoría de edad no está en capacidad de otorgar su consentimiento en asuntos lúbricos, para que se lo conceda, y de esa forma sostener con ella relaciones carnales o actos sexuales.</w:t>
      </w:r>
    </w:p>
    <w:p w:rsidR="00522B20" w:rsidRDefault="00522B20" w:rsidP="00522B20">
      <w:pPr>
        <w:spacing w:line="276" w:lineRule="auto"/>
        <w:rPr>
          <w:rFonts w:eastAsia="Verdana" w:cs="Times New Roman"/>
        </w:rPr>
      </w:pPr>
    </w:p>
    <w:p w:rsidR="00522B20" w:rsidRDefault="00522B20" w:rsidP="00522B20">
      <w:pPr>
        <w:spacing w:line="276" w:lineRule="auto"/>
        <w:rPr>
          <w:rFonts w:eastAsia="Verdana" w:cs="Times New Roman"/>
        </w:rPr>
      </w:pPr>
      <w:r>
        <w:rPr>
          <w:rFonts w:eastAsia="Verdana" w:cs="Times New Roman"/>
        </w:rPr>
        <w:t>Sobre las diferencias habidas entre las modalidades básicas de los antes aludidos delitos, la Corte, de vieja data, ha expuesto lo siguiente:</w:t>
      </w:r>
    </w:p>
    <w:p w:rsidR="00517C11" w:rsidRDefault="00517C11" w:rsidP="00522B20">
      <w:pPr>
        <w:spacing w:line="276" w:lineRule="auto"/>
        <w:rPr>
          <w:rFonts w:eastAsia="Verdana" w:cs="Times New Roman"/>
        </w:rPr>
      </w:pPr>
    </w:p>
    <w:p w:rsidR="00522B20" w:rsidRDefault="00522B20" w:rsidP="00517C11">
      <w:pPr>
        <w:ind w:left="567" w:right="567"/>
        <w:rPr>
          <w:rFonts w:eastAsia="Verdana" w:cs="Times New Roman"/>
          <w:sz w:val="24"/>
          <w:szCs w:val="24"/>
        </w:rPr>
      </w:pPr>
      <w:r>
        <w:rPr>
          <w:rFonts w:eastAsia="Verdana" w:cs="Times New Roman"/>
          <w:sz w:val="24"/>
          <w:szCs w:val="24"/>
        </w:rPr>
        <w:t xml:space="preserve">“Cuando se trata de acceso carnal abusivo con menor de catorce (14) años (art. 303 del Código Penal) la conducta se reprime exclusivamente por el “abuso” de la inferioridad o incapacidad en </w:t>
      </w:r>
      <w:r>
        <w:rPr>
          <w:rFonts w:eastAsia="Verdana" w:cs="Times New Roman"/>
          <w:sz w:val="24"/>
          <w:szCs w:val="24"/>
        </w:rPr>
        <w:lastRenderedPageBreak/>
        <w:t xml:space="preserve">que la ley presume que se encuentra el menor, de la </w:t>
      </w:r>
      <w:proofErr w:type="spellStart"/>
      <w:r>
        <w:rPr>
          <w:rFonts w:eastAsia="Verdana" w:cs="Times New Roman"/>
          <w:sz w:val="24"/>
          <w:szCs w:val="24"/>
        </w:rPr>
        <w:t>cuál</w:t>
      </w:r>
      <w:proofErr w:type="spellEnd"/>
      <w:r>
        <w:rPr>
          <w:rFonts w:eastAsia="Verdana" w:cs="Times New Roman"/>
          <w:sz w:val="24"/>
          <w:szCs w:val="24"/>
        </w:rPr>
        <w:t xml:space="preserve"> se aprovecha el sujeto activo del delito, quien no tiene necesidad de acudir a la violencia para vencer una oposición que el menor presenta. Ante la falta de resistencia de este último, el autor del hecho no requiere desplegar ninguna fuerza para obtener su cometido, porque su víctima ha asentido a ello.</w:t>
      </w:r>
    </w:p>
    <w:p w:rsidR="00522B20" w:rsidRDefault="00522B20" w:rsidP="00517C11">
      <w:pPr>
        <w:ind w:left="567" w:right="567"/>
        <w:rPr>
          <w:rFonts w:eastAsia="Verdana" w:cs="Times New Roman"/>
          <w:sz w:val="24"/>
          <w:szCs w:val="24"/>
        </w:rPr>
      </w:pPr>
    </w:p>
    <w:p w:rsidR="00522B20" w:rsidRDefault="00522B20" w:rsidP="00517C11">
      <w:pPr>
        <w:ind w:left="567" w:right="567"/>
        <w:rPr>
          <w:rFonts w:eastAsia="Verdana" w:cs="Times New Roman"/>
        </w:rPr>
      </w:pPr>
      <w:r>
        <w:rPr>
          <w:rFonts w:eastAsia="Verdana" w:cs="Times New Roman"/>
          <w:sz w:val="24"/>
          <w:szCs w:val="24"/>
        </w:rPr>
        <w:t>En cambio, cuando el menor de catorce (14) años se resiste a ser accedido carnalmente, manifestando en cualquier forma su rechazo a esta acción, y quien pretende someterlo acude entonces a la fuerza, física o moral, para vencer el desagrado o repugnancia mostrada por la víctima, ya hay algo más que un abuso, ya se ha desplegado la violencia, y este calificado medio de comisión del hecho le imprime una mayor reprobación y po</w:t>
      </w:r>
      <w:r w:rsidR="00517C11">
        <w:rPr>
          <w:rFonts w:eastAsia="Verdana" w:cs="Times New Roman"/>
          <w:sz w:val="24"/>
          <w:szCs w:val="24"/>
        </w:rPr>
        <w:t>r ende un castigo más severo…</w:t>
      </w:r>
      <w:r>
        <w:rPr>
          <w:rFonts w:eastAsia="Verdana" w:cs="Times New Roman"/>
          <w:sz w:val="24"/>
          <w:szCs w:val="24"/>
          <w:vertAlign w:val="superscript"/>
        </w:rPr>
        <w:footnoteReference w:id="4"/>
      </w:r>
      <w:r>
        <w:rPr>
          <w:rFonts w:eastAsia="Verdana" w:cs="Times New Roman"/>
          <w:sz w:val="24"/>
          <w:szCs w:val="24"/>
        </w:rPr>
        <w:t>”.</w:t>
      </w:r>
    </w:p>
    <w:p w:rsidR="00522B20" w:rsidRDefault="00522B20" w:rsidP="00522B20">
      <w:pPr>
        <w:spacing w:line="276" w:lineRule="auto"/>
        <w:rPr>
          <w:rFonts w:eastAsia="Verdana" w:cs="Times New Roman"/>
        </w:rPr>
      </w:pPr>
    </w:p>
    <w:p w:rsidR="00522B20" w:rsidRDefault="00522B20" w:rsidP="00522B20">
      <w:pPr>
        <w:spacing w:line="276" w:lineRule="auto"/>
        <w:rPr>
          <w:rFonts w:eastAsia="Verdana" w:cs="Times New Roman"/>
        </w:rPr>
      </w:pPr>
      <w:r>
        <w:rPr>
          <w:rFonts w:eastAsia="Verdana" w:cs="Times New Roman"/>
        </w:rPr>
        <w:t>Todo lo antes expuesto nos hace colegir que en el presente asunto el Ente Acusador desde un principio incurrió en una errónea calificación jurídica dada a los hechos que fueron objeto de la acusación</w:t>
      </w:r>
      <w:r>
        <w:rPr>
          <w:rStyle w:val="Appelnotedebasdep"/>
          <w:rFonts w:eastAsia="Verdana"/>
        </w:rPr>
        <w:footnoteReference w:id="5"/>
      </w:r>
      <w:r>
        <w:rPr>
          <w:rFonts w:eastAsia="Verdana" w:cs="Times New Roman"/>
        </w:rPr>
        <w:t xml:space="preserve">, lo que generó unas catastróficas consecuencias a sus aspiraciones procesales, ya que no pudo demostrar válidamente uno de los requisitos exigidos por el articulo 381 </w:t>
      </w:r>
      <w:proofErr w:type="spellStart"/>
      <w:r>
        <w:rPr>
          <w:rFonts w:eastAsia="Verdana" w:cs="Times New Roman"/>
        </w:rPr>
        <w:t>C.P.P</w:t>
      </w:r>
      <w:proofErr w:type="spellEnd"/>
      <w:r>
        <w:rPr>
          <w:rFonts w:eastAsia="Verdana" w:cs="Times New Roman"/>
        </w:rPr>
        <w:t xml:space="preserve">. para poder proferir sentencia condenatoria, como lo es la ocurrencia del delito por el cuál al acusado le fueron endilgados cargos, que en el caso </w:t>
      </w:r>
      <w:proofErr w:type="spellStart"/>
      <w:r>
        <w:rPr>
          <w:rFonts w:eastAsia="Verdana" w:cs="Times New Roman"/>
          <w:i/>
        </w:rPr>
        <w:t>subexamine</w:t>
      </w:r>
      <w:proofErr w:type="spellEnd"/>
      <w:r>
        <w:rPr>
          <w:rFonts w:eastAsia="Verdana" w:cs="Times New Roman"/>
        </w:rPr>
        <w:t xml:space="preserve"> sería el reato de actos sexuales con menor de 14 años, debido a que las pruebas practicadas en el juicio oral si bien eran indicativas de demostrar la ocurrencia de un delito atentatorio contra la libertad sexual, dicho reato, como bien lo pudo demostrar la Colegiatura, resultó ser uno completamente distinto a aquel por el </w:t>
      </w:r>
      <w:r w:rsidR="00517C11">
        <w:rPr>
          <w:rFonts w:eastAsia="Verdana" w:cs="Times New Roman"/>
        </w:rPr>
        <w:t>cual</w:t>
      </w:r>
      <w:r>
        <w:rPr>
          <w:rFonts w:eastAsia="Verdana" w:cs="Times New Roman"/>
        </w:rPr>
        <w:t xml:space="preserve"> el acriminado fue acusado: acto sexual violento. </w:t>
      </w:r>
    </w:p>
    <w:p w:rsidR="00517C11" w:rsidRDefault="00517C11" w:rsidP="00522B20">
      <w:pPr>
        <w:spacing w:line="276" w:lineRule="auto"/>
        <w:rPr>
          <w:rFonts w:eastAsia="Verdana" w:cs="Times New Roman"/>
        </w:rPr>
      </w:pPr>
    </w:p>
    <w:p w:rsidR="00522B20" w:rsidRDefault="00522B20" w:rsidP="00522B20">
      <w:pPr>
        <w:spacing w:line="276" w:lineRule="auto"/>
        <w:rPr>
          <w:rFonts w:eastAsia="Verdana" w:cs="Times New Roman"/>
        </w:rPr>
      </w:pPr>
      <w:r>
        <w:rPr>
          <w:rFonts w:eastAsia="Verdana" w:cs="Times New Roman"/>
        </w:rPr>
        <w:t xml:space="preserve">Dicha situación tan peculiar ha generado una especie de incongruencia entre la acusación y lo acreditado probatoriamente en el juicio oral, lo que conspiraría de manera negativa para que el fallador de instancia pudiera llegar a ese </w:t>
      </w:r>
      <w:r>
        <w:rPr>
          <w:rFonts w:eastAsia="Verdana" w:cs="Times New Roman"/>
        </w:rPr>
        <w:lastRenderedPageBreak/>
        <w:t xml:space="preserve">absoluto grado de conocimiento que se requiere como necesario para poder edificar un fallo condenatorio, puesto que en su psiquis existirían varias hipótesis respecto del delito: a) La plasmada en la acusación; b) Lo acreditado probatoriamente en el juicio oral, en detrimento de lo expuesto en el escrito de acusación. </w:t>
      </w:r>
    </w:p>
    <w:p w:rsidR="00522B20" w:rsidRDefault="00522B20" w:rsidP="00522B20">
      <w:pPr>
        <w:spacing w:line="276" w:lineRule="auto"/>
        <w:rPr>
          <w:rFonts w:eastAsia="Verdana" w:cs="Times New Roman"/>
        </w:rPr>
      </w:pPr>
    </w:p>
    <w:p w:rsidR="00522B20" w:rsidRDefault="00522B20" w:rsidP="00522B20">
      <w:pPr>
        <w:spacing w:line="276" w:lineRule="auto"/>
        <w:rPr>
          <w:rFonts w:eastAsia="Verdana" w:cs="Times New Roman"/>
        </w:rPr>
      </w:pPr>
      <w:r>
        <w:rPr>
          <w:rFonts w:eastAsia="Verdana" w:cs="Times New Roman"/>
        </w:rPr>
        <w:t>Por lo tanto, la consecuencia procesal que generaría una vulneración del principio de la congruencia en aquellos eventos en los que en el juicio se demuestre un delito completamente diferente de aquel que fue objeto de la acusación, siempre y cuando no sea posible acudir a la medida extrema de la variación de la calificación jurídica por parte del Juez del Conocimiento</w:t>
      </w:r>
      <w:r>
        <w:rPr>
          <w:rStyle w:val="Appelnotedebasdep"/>
          <w:rFonts w:eastAsia="Verdana"/>
        </w:rPr>
        <w:footnoteReference w:id="6"/>
      </w:r>
      <w:r>
        <w:rPr>
          <w:rFonts w:eastAsia="Verdana" w:cs="Times New Roman"/>
        </w:rPr>
        <w:t>, es que tal dislate germinaría la semilla de la duda razonable, la cual tiene que ser capitalizada en favor del Procesado, acorde con los postulados del principio “</w:t>
      </w:r>
      <w:r>
        <w:rPr>
          <w:rFonts w:eastAsia="Verdana" w:cs="Times New Roman"/>
          <w:i/>
          <w:iCs/>
        </w:rPr>
        <w:t>in dubio pro reo</w:t>
      </w:r>
      <w:r>
        <w:rPr>
          <w:rFonts w:eastAsia="Verdana" w:cs="Times New Roman"/>
        </w:rPr>
        <w:t xml:space="preserve">”, plasmado en el inciso 4º del artículo 29 </w:t>
      </w:r>
      <w:proofErr w:type="spellStart"/>
      <w:r>
        <w:rPr>
          <w:rFonts w:eastAsia="Verdana" w:cs="Times New Roman"/>
        </w:rPr>
        <w:t>C.N</w:t>
      </w:r>
      <w:proofErr w:type="spellEnd"/>
      <w:r>
        <w:rPr>
          <w:rFonts w:eastAsia="Verdana" w:cs="Times New Roman"/>
        </w:rPr>
        <w:t xml:space="preserve">. y el artículo 7º </w:t>
      </w:r>
      <w:proofErr w:type="spellStart"/>
      <w:r>
        <w:rPr>
          <w:rFonts w:eastAsia="Verdana" w:cs="Times New Roman"/>
        </w:rPr>
        <w:t>C.P.P</w:t>
      </w:r>
      <w:proofErr w:type="spellEnd"/>
      <w:r>
        <w:rPr>
          <w:rFonts w:eastAsia="Verdana" w:cs="Times New Roman"/>
        </w:rPr>
        <w:t>. lo que a su vez implicaría que en favor del acusado se debe proferir un fallo absolutorio, como bien lo ha admitido la Corte en los siguientes términos:</w:t>
      </w:r>
    </w:p>
    <w:p w:rsidR="00522B20" w:rsidRDefault="00522B20" w:rsidP="00522B20">
      <w:pPr>
        <w:spacing w:line="276" w:lineRule="auto"/>
        <w:rPr>
          <w:rFonts w:eastAsia="Verdana" w:cs="Times New Roman"/>
        </w:rPr>
      </w:pPr>
    </w:p>
    <w:p w:rsidR="00522B20" w:rsidRPr="00517C11" w:rsidRDefault="00522B20" w:rsidP="00517C11">
      <w:pPr>
        <w:pStyle w:val="Sansinterligne"/>
        <w:ind w:left="567" w:right="567"/>
        <w:jc w:val="both"/>
        <w:rPr>
          <w:rFonts w:ascii="Verdana" w:hAnsi="Verdana"/>
          <w:sz w:val="24"/>
          <w:szCs w:val="24"/>
        </w:rPr>
      </w:pPr>
      <w:r>
        <w:rPr>
          <w:rFonts w:ascii="Verdana" w:hAnsi="Verdana"/>
          <w:sz w:val="24"/>
          <w:szCs w:val="24"/>
        </w:rPr>
        <w:t xml:space="preserve">“En el caso que ocupa la atención de la Sala, resulta ostensible que no todos los presupuestos reseñados se satisfacen, pues es evidente que la fiscalía mantuvo la imputación fáctica y jurídica tal como la propuso en la audiencia de formulación de acusación, es decir, que siempre aseguró que los procesados desplegaron actos encaminados a poner a la ofendida en incapacidad de resistir y nunca le pidió al juez de conocimiento que fallara por un comportamiento punible diferente.  </w:t>
      </w:r>
      <w:r>
        <w:rPr>
          <w:rFonts w:ascii="Verdana" w:hAnsi="Verdana"/>
          <w:b/>
          <w:bCs/>
          <w:sz w:val="24"/>
          <w:szCs w:val="24"/>
        </w:rPr>
        <w:t xml:space="preserve">Lo anterior era ya más que suficiente para que el juez no pudiera hacer cosa distinta a absolver por la conducta acusada, si apreciaba </w:t>
      </w:r>
      <w:r>
        <w:rPr>
          <w:rFonts w:ascii="Verdana" w:hAnsi="Verdana"/>
          <w:b/>
          <w:bCs/>
          <w:sz w:val="24"/>
          <w:szCs w:val="24"/>
        </w:rPr>
        <w:lastRenderedPageBreak/>
        <w:t>que la fiscalía no le trajo el convencimiento necesario para condenar</w:t>
      </w:r>
      <w:r w:rsidR="00517C11">
        <w:rPr>
          <w:rFonts w:ascii="Verdana" w:hAnsi="Verdana"/>
          <w:sz w:val="24"/>
          <w:szCs w:val="24"/>
        </w:rPr>
        <w:t>…</w:t>
      </w:r>
      <w:r>
        <w:rPr>
          <w:rFonts w:ascii="Verdana" w:hAnsi="Verdana"/>
          <w:sz w:val="24"/>
          <w:szCs w:val="24"/>
        </w:rPr>
        <w:t>”</w:t>
      </w:r>
      <w:r>
        <w:rPr>
          <w:rStyle w:val="Appelnotedebasdep"/>
          <w:rFonts w:ascii="Verdana" w:hAnsi="Verdana" w:cs="Verdana"/>
          <w:sz w:val="24"/>
          <w:szCs w:val="24"/>
        </w:rPr>
        <w:footnoteReference w:id="7"/>
      </w:r>
      <w:r>
        <w:rPr>
          <w:rFonts w:ascii="Verdana" w:hAnsi="Verdana"/>
          <w:sz w:val="24"/>
          <w:szCs w:val="24"/>
        </w:rPr>
        <w:t>.</w:t>
      </w:r>
    </w:p>
    <w:p w:rsidR="00517C11" w:rsidRDefault="00517C11" w:rsidP="00522B20">
      <w:pPr>
        <w:spacing w:line="276" w:lineRule="auto"/>
        <w:rPr>
          <w:rFonts w:eastAsia="Verdana" w:cs="Times New Roman"/>
        </w:rPr>
      </w:pPr>
    </w:p>
    <w:p w:rsidR="00522B20" w:rsidRDefault="00522B20" w:rsidP="00522B20">
      <w:pPr>
        <w:spacing w:line="276" w:lineRule="auto"/>
        <w:rPr>
          <w:rFonts w:cs="Times New Roman"/>
          <w:b/>
          <w:lang w:val="es-ES_tradnl"/>
        </w:rPr>
      </w:pPr>
      <w:r>
        <w:rPr>
          <w:rFonts w:eastAsia="Verdana" w:cs="Times New Roman"/>
        </w:rPr>
        <w:t xml:space="preserve">A modo de corolario, la Colegiatura es de la opinión que como consecuencia de la errónea calificación jurídica dada los hechos por parte del Ente Acusador, en el fallo opugnado se incurrió en una vulneración del principio de la congruencia, lo que implicaba que el Procesado debió ser merecedor de una sentencia absolutoria en aplicación en su favor de los postulados que orientan el principio del </w:t>
      </w:r>
      <w:r>
        <w:rPr>
          <w:rFonts w:eastAsia="Verdana" w:cs="Times New Roman"/>
          <w:i/>
        </w:rPr>
        <w:t>“in dubio pro reo”.</w:t>
      </w:r>
    </w:p>
    <w:p w:rsidR="00236987" w:rsidRDefault="00236987" w:rsidP="00517C11">
      <w:pPr>
        <w:pStyle w:val="Sansinterligne"/>
        <w:spacing w:line="360" w:lineRule="auto"/>
        <w:rPr>
          <w:rFonts w:cs="Times New Roman"/>
          <w:b/>
          <w:lang w:val="es-ES_tradnl"/>
        </w:rPr>
      </w:pPr>
    </w:p>
    <w:p w:rsidR="00236987" w:rsidRPr="00236987" w:rsidRDefault="00522B20" w:rsidP="00517C11">
      <w:pPr>
        <w:pStyle w:val="Sansinterligne"/>
        <w:rPr>
          <w:rFonts w:cs="Times New Roman"/>
          <w:b/>
          <w:lang w:val="es-ES_tradnl"/>
        </w:rPr>
      </w:pPr>
      <w:r>
        <w:rPr>
          <w:rFonts w:cs="Times New Roman"/>
          <w:b/>
          <w:lang w:val="es-ES_tradnl"/>
        </w:rPr>
        <w:t>2</w:t>
      </w:r>
      <w:r w:rsidR="00236987" w:rsidRPr="00236987">
        <w:rPr>
          <w:rFonts w:cs="Times New Roman"/>
          <w:b/>
          <w:lang w:val="es-ES_tradnl"/>
        </w:rPr>
        <w:t>. Los yerros de apreciación probatoria:</w:t>
      </w:r>
    </w:p>
    <w:p w:rsidR="005547FC" w:rsidRPr="000015A1" w:rsidRDefault="005547FC" w:rsidP="00517C11">
      <w:pPr>
        <w:pStyle w:val="Sansinterligne"/>
        <w:rPr>
          <w:rFonts w:cs="Times New Roman"/>
          <w:b/>
          <w:lang w:val="es-ES_tradnl"/>
        </w:rPr>
      </w:pPr>
    </w:p>
    <w:p w:rsidR="005547FC" w:rsidRPr="000015A1" w:rsidRDefault="005547FC" w:rsidP="005547FC">
      <w:pPr>
        <w:pStyle w:val="Sansinterligne"/>
        <w:spacing w:line="288" w:lineRule="auto"/>
        <w:jc w:val="both"/>
      </w:pPr>
      <w:r w:rsidRPr="000015A1">
        <w:rPr>
          <w:rFonts w:cs="Times New Roman"/>
          <w:lang w:val="es-ES_tradnl"/>
        </w:rPr>
        <w:t xml:space="preserve">Para poder resolver el problema jurídico propuesto por el recurrente, acorde con la realidad probatoria analizada y debatida en el fallo confutado, la Sala tendrá en cuenta que </w:t>
      </w:r>
      <w:r w:rsidRPr="000015A1">
        <w:rPr>
          <w:rFonts w:cs="Times New Roman"/>
        </w:rPr>
        <w:t>el juicio de re</w:t>
      </w:r>
      <w:r w:rsidR="006424D1">
        <w:rPr>
          <w:rFonts w:cs="Times New Roman"/>
        </w:rPr>
        <w:t>sponsabilidad criminal efectuado</w:t>
      </w:r>
      <w:r w:rsidRPr="000015A1">
        <w:rPr>
          <w:rFonts w:cs="Times New Roman"/>
        </w:rPr>
        <w:t xml:space="preserve"> en contra del Procesado </w:t>
      </w:r>
      <w:r w:rsidR="00522B20" w:rsidRPr="00522B20">
        <w:t>NELSON GIRALDO BOTERO</w:t>
      </w:r>
      <w:r w:rsidR="00522B20">
        <w:t xml:space="preserve"> </w:t>
      </w:r>
      <w:r w:rsidRPr="000015A1">
        <w:t xml:space="preserve">tuvo como uno de sus pilares fundamentales el total y absoluto grado de credibilidad que la Jueza de primer nivel le concedió a una entrevista absuelta por la víctima </w:t>
      </w:r>
      <w:proofErr w:type="spellStart"/>
      <w:r w:rsidR="00522B20" w:rsidRPr="00522B20">
        <w:rPr>
          <w:b/>
        </w:rPr>
        <w:t>B.M.Y</w:t>
      </w:r>
      <w:proofErr w:type="spellEnd"/>
      <w:r w:rsidR="00522B20" w:rsidRPr="00522B20">
        <w:rPr>
          <w:b/>
        </w:rPr>
        <w:t>.</w:t>
      </w:r>
      <w:r w:rsidRPr="000015A1">
        <w:t xml:space="preserve"> la cual fue aducida al juicio como prueba de referencia admisible </w:t>
      </w:r>
      <w:r w:rsidR="006424D1">
        <w:t>ya que</w:t>
      </w:r>
      <w:r w:rsidR="00522B20">
        <w:t xml:space="preserve"> </w:t>
      </w:r>
      <w:r w:rsidRPr="000015A1">
        <w:t xml:space="preserve">la agraviada, a pesar de haber sido citada en debida forma, no compareció al juicio a rendir testimonio. </w:t>
      </w:r>
    </w:p>
    <w:p w:rsidR="005547FC" w:rsidRPr="000015A1" w:rsidRDefault="005547FC" w:rsidP="005547FC">
      <w:pPr>
        <w:pStyle w:val="Sansinterligne"/>
        <w:spacing w:line="288" w:lineRule="auto"/>
        <w:jc w:val="both"/>
      </w:pPr>
    </w:p>
    <w:p w:rsidR="005547FC" w:rsidRPr="000015A1" w:rsidRDefault="005547FC" w:rsidP="005547FC">
      <w:pPr>
        <w:pStyle w:val="Sansinterligne"/>
        <w:spacing w:line="288" w:lineRule="auto"/>
        <w:jc w:val="both"/>
      </w:pPr>
      <w:r w:rsidRPr="000015A1">
        <w:t>Ante tal situación, se torna imperioso por parte de la Sala determinar si en el presente asunto se está en presencia de una prueba única de referencia, que in</w:t>
      </w:r>
      <w:r w:rsidR="00522B20">
        <w:t>cidiría para que en contra del P</w:t>
      </w:r>
      <w:r w:rsidRPr="000015A1">
        <w:t xml:space="preserve">rocesado no fuera posible poder dictar un fallo de condena, como bien lo ordena el inciso 2º del articulo 381 </w:t>
      </w:r>
      <w:proofErr w:type="spellStart"/>
      <w:r w:rsidRPr="000015A1">
        <w:t>C.P.P</w:t>
      </w:r>
      <w:proofErr w:type="spellEnd"/>
      <w:r w:rsidRPr="000015A1">
        <w:t>. o si por el contrario, dicha prueba de referencia se encuentra acompañada de otros medios de conocimiento que al ser apreciados de manera conjunta conduzcan hacia la acreditación de manera indubitable del compromiso</w:t>
      </w:r>
      <w:r w:rsidR="00522B20">
        <w:t xml:space="preserve"> penal </w:t>
      </w:r>
      <w:r w:rsidR="00522B20">
        <w:lastRenderedPageBreak/>
        <w:t>endilgado en contra del P</w:t>
      </w:r>
      <w:r w:rsidRPr="000015A1">
        <w:t>rocesado, acorde con los cargos por los cuales fue llamado a juicio.</w:t>
      </w:r>
    </w:p>
    <w:p w:rsidR="005547FC" w:rsidRPr="000015A1" w:rsidRDefault="005547FC" w:rsidP="005547FC">
      <w:pPr>
        <w:pStyle w:val="Sansinterligne"/>
        <w:spacing w:line="288" w:lineRule="auto"/>
        <w:jc w:val="both"/>
      </w:pPr>
    </w:p>
    <w:p w:rsidR="005547FC" w:rsidRPr="000015A1" w:rsidRDefault="005547FC" w:rsidP="005547FC">
      <w:pPr>
        <w:pStyle w:val="Sansinterligne"/>
        <w:spacing w:line="288" w:lineRule="auto"/>
        <w:jc w:val="both"/>
      </w:pPr>
      <w:r w:rsidRPr="000015A1">
        <w:t xml:space="preserve">Como punto de partida, tenemos que acorde con la definición consignada en el artículo 437 </w:t>
      </w:r>
      <w:proofErr w:type="spellStart"/>
      <w:r w:rsidRPr="000015A1">
        <w:t>C.P.P</w:t>
      </w:r>
      <w:proofErr w:type="spellEnd"/>
      <w:r w:rsidRPr="000015A1">
        <w:t>. se debe entender como prueba de referencia, todas aquellas declaraciones rendidas por una persona determinada que fueron efectuadas en un escenario ajeno o extraño al juicio oral, las cuales las partes e intervinientes pretenden aducir al proceso con la intención de acreditar o apalancar sus teorías del caso, o de desvirtuar las hipótesis propuestas por su contraparte.</w:t>
      </w:r>
    </w:p>
    <w:p w:rsidR="005547FC" w:rsidRPr="000015A1" w:rsidRDefault="005547FC" w:rsidP="005547FC">
      <w:pPr>
        <w:pStyle w:val="Sansinterligne"/>
        <w:spacing w:line="288" w:lineRule="auto"/>
        <w:jc w:val="both"/>
      </w:pPr>
    </w:p>
    <w:p w:rsidR="005547FC" w:rsidRPr="000015A1" w:rsidRDefault="005547FC" w:rsidP="005547FC">
      <w:pPr>
        <w:pStyle w:val="Sansinterligne"/>
        <w:spacing w:line="288" w:lineRule="auto"/>
        <w:jc w:val="both"/>
      </w:pPr>
      <w:r w:rsidRPr="000015A1">
        <w:t>Sobre el concepto de prueba de referencia, la Corte se ha expresado de la siguiente manera:</w:t>
      </w:r>
    </w:p>
    <w:p w:rsidR="005547FC" w:rsidRPr="000015A1" w:rsidRDefault="005547FC" w:rsidP="005547FC">
      <w:pPr>
        <w:pStyle w:val="Sansinterligne"/>
        <w:spacing w:line="276" w:lineRule="auto"/>
        <w:jc w:val="both"/>
      </w:pPr>
    </w:p>
    <w:p w:rsidR="005547FC" w:rsidRPr="00517C11" w:rsidRDefault="005547FC" w:rsidP="00517C11">
      <w:pPr>
        <w:pStyle w:val="Sansinterligne"/>
        <w:ind w:left="567" w:right="902"/>
        <w:jc w:val="both"/>
        <w:rPr>
          <w:sz w:val="24"/>
          <w:szCs w:val="24"/>
        </w:rPr>
      </w:pPr>
      <w:r w:rsidRPr="00522B20">
        <w:rPr>
          <w:sz w:val="24"/>
          <w:szCs w:val="24"/>
        </w:rPr>
        <w:t>“La prueba de referencia se refiere entonces a aquel medio de convicción (grabación, escrito, audio, incluso un testimonio), que se lleva al proceso para dar a conocer una declaración practicada por fuera del juicio, con el objeto de demostrar que es verdadero cuando es imposible llevar al testigo por las causas exp</w:t>
      </w:r>
      <w:r w:rsidR="00517C11">
        <w:rPr>
          <w:sz w:val="24"/>
          <w:szCs w:val="24"/>
        </w:rPr>
        <w:t>resamente señaladas en la ley…</w:t>
      </w:r>
      <w:r w:rsidRPr="00522B20">
        <w:rPr>
          <w:sz w:val="24"/>
          <w:szCs w:val="24"/>
        </w:rPr>
        <w:t>”</w:t>
      </w:r>
      <w:r w:rsidRPr="00522B20">
        <w:rPr>
          <w:rStyle w:val="Appelnotedebasdep"/>
          <w:rFonts w:asciiTheme="minorHAnsi" w:hAnsiTheme="minorHAnsi"/>
          <w:sz w:val="24"/>
          <w:szCs w:val="24"/>
        </w:rPr>
        <w:footnoteReference w:id="8"/>
      </w:r>
      <w:r w:rsidRPr="00522B20">
        <w:rPr>
          <w:sz w:val="24"/>
          <w:szCs w:val="24"/>
        </w:rPr>
        <w:t>.</w:t>
      </w:r>
    </w:p>
    <w:p w:rsidR="005547FC" w:rsidRPr="000015A1" w:rsidRDefault="005547FC" w:rsidP="005547FC">
      <w:pPr>
        <w:pStyle w:val="Sansinterligne"/>
        <w:spacing w:line="288" w:lineRule="auto"/>
        <w:jc w:val="both"/>
      </w:pPr>
      <w:r w:rsidRPr="000015A1">
        <w:t>Es de anotar que por contrariar la prueba de referencia, varios de los principios más básicos que rigen al sistema penal acusatorio y al derecho probatorio, entre ellos los principios de contradicción, inmediación, confrontación y publicidad</w:t>
      </w:r>
      <w:r w:rsidRPr="000015A1">
        <w:rPr>
          <w:vertAlign w:val="superscript"/>
        </w:rPr>
        <w:footnoteReference w:id="9"/>
      </w:r>
      <w:r w:rsidRPr="000015A1">
        <w:t>, se tiene que en aquellos eventos en los cuales la prueba de referencia sea considerada como admisible, su poder suasorio o de convicción debe ser catalogado o apreciado como ínfimo o precario, siendo esa la razón por la que en el in</w:t>
      </w:r>
      <w:r w:rsidR="00E36FE7">
        <w:t xml:space="preserve">ciso 2º del artículo 381 </w:t>
      </w:r>
      <w:proofErr w:type="spellStart"/>
      <w:r w:rsidR="00E36FE7">
        <w:t>C.P.P</w:t>
      </w:r>
      <w:proofErr w:type="spellEnd"/>
      <w:r w:rsidR="00E36FE7">
        <w:t>.</w:t>
      </w:r>
      <w:r w:rsidRPr="000015A1">
        <w:t xml:space="preserve"> se consagró una especie de tarifa probatoria negativa, en virtud de la cual no es posible dictar un fallo de condena cimentado únicamente en pruebas de referencia</w:t>
      </w:r>
      <w:r w:rsidR="00E36FE7">
        <w:t xml:space="preserve"> admisibles</w:t>
      </w:r>
      <w:r w:rsidRPr="000015A1">
        <w:t xml:space="preserve">. Pero es de anotar, como bien lo ha reconocido la línea jurisprudencial trazada por parte de la Sala de Casación </w:t>
      </w:r>
      <w:r w:rsidRPr="000015A1">
        <w:lastRenderedPageBreak/>
        <w:t>Penal de la Corte Suprema de Justicia</w:t>
      </w:r>
      <w:r w:rsidRPr="000015A1">
        <w:rPr>
          <w:vertAlign w:val="superscript"/>
        </w:rPr>
        <w:footnoteReference w:id="10"/>
      </w:r>
      <w:r w:rsidRPr="000015A1">
        <w:t xml:space="preserve">, que en aquellos eventos en los cuales la prueba de referencia no se encuentre huérfana y más por el contrario esté acompañada de otros medios probatorios, ya sean estos de naturaleza directa o indirecta, que ratifiquen o abonen lo dicho en una prueba de referencia, con </w:t>
      </w:r>
      <w:r w:rsidR="00E36FE7">
        <w:t>tales</w:t>
      </w:r>
      <w:r w:rsidRPr="000015A1">
        <w:t xml:space="preserve"> medios de conocimiento, en caso que tengan la contundencia o la relevancia para desvirtuar la presunción de inocencia del acusado, válidamente </w:t>
      </w:r>
      <w:r w:rsidR="00E36FE7">
        <w:t xml:space="preserve">si se </w:t>
      </w:r>
      <w:r w:rsidR="004201A5">
        <w:t>po</w:t>
      </w:r>
      <w:r w:rsidR="004201A5" w:rsidRPr="000015A1">
        <w:t>d</w:t>
      </w:r>
      <w:r w:rsidR="004201A5">
        <w:t>ría</w:t>
      </w:r>
      <w:r w:rsidRPr="000015A1">
        <w:t xml:space="preserve"> proferir un fallo de condena. </w:t>
      </w:r>
    </w:p>
    <w:p w:rsidR="005547FC" w:rsidRPr="000015A1" w:rsidRDefault="005547FC" w:rsidP="005547FC">
      <w:pPr>
        <w:pStyle w:val="Sansinterligne"/>
        <w:spacing w:line="288" w:lineRule="auto"/>
        <w:jc w:val="both"/>
      </w:pPr>
      <w:r w:rsidRPr="000015A1">
        <w:tab/>
      </w:r>
    </w:p>
    <w:p w:rsidR="005547FC" w:rsidRPr="000015A1" w:rsidRDefault="005547FC" w:rsidP="005547FC">
      <w:pPr>
        <w:pStyle w:val="Sansinterligne"/>
        <w:spacing w:line="288" w:lineRule="auto"/>
        <w:jc w:val="both"/>
      </w:pPr>
      <w:r w:rsidRPr="000015A1">
        <w:t xml:space="preserve">Acorde con lo anterior, es de precisar que tal línea de pensamiento jurisprudencial ha servido de soporte a la denominada teoría de </w:t>
      </w:r>
      <w:r w:rsidRPr="000015A1">
        <w:rPr>
          <w:i/>
        </w:rPr>
        <w:t>“la prueba de corroboración periférica”</w:t>
      </w:r>
      <w:r w:rsidRPr="000015A1">
        <w:t>, la cual, según la Corte</w:t>
      </w:r>
      <w:r w:rsidRPr="000015A1">
        <w:rPr>
          <w:rStyle w:val="Appelnotedebasdep"/>
          <w:rFonts w:asciiTheme="minorHAnsi" w:hAnsiTheme="minorHAnsi"/>
        </w:rPr>
        <w:footnoteReference w:id="11"/>
      </w:r>
      <w:r w:rsidRPr="000015A1">
        <w:t>, llevada al escenario de la prueba de referencia, especialmente en los casos de delitos sexuales, consiste en lo siguiente:</w:t>
      </w:r>
    </w:p>
    <w:p w:rsidR="005547FC" w:rsidRPr="000015A1" w:rsidRDefault="005547FC" w:rsidP="000B05F6">
      <w:pPr>
        <w:pStyle w:val="Sansinterligne"/>
        <w:jc w:val="both"/>
      </w:pPr>
    </w:p>
    <w:p w:rsidR="005547FC" w:rsidRPr="00E36FE7" w:rsidRDefault="005547FC" w:rsidP="00517C11">
      <w:pPr>
        <w:ind w:left="567" w:right="902"/>
        <w:rPr>
          <w:rFonts w:asciiTheme="minorHAnsi" w:hAnsiTheme="minorHAnsi"/>
          <w:sz w:val="24"/>
          <w:szCs w:val="24"/>
          <w:lang w:eastAsia="es-CO"/>
        </w:rPr>
      </w:pPr>
      <w:r w:rsidRPr="00E36FE7">
        <w:rPr>
          <w:rFonts w:asciiTheme="minorHAnsi" w:hAnsiTheme="minorHAnsi"/>
          <w:sz w:val="24"/>
          <w:szCs w:val="24"/>
          <w:lang w:eastAsia="es-CO"/>
        </w:rPr>
        <w:t>“En el derecho español se ha acuñado el término “</w:t>
      </w:r>
      <w:r w:rsidRPr="00E36FE7">
        <w:rPr>
          <w:rFonts w:asciiTheme="minorHAnsi" w:hAnsiTheme="minorHAnsi"/>
          <w:i/>
          <w:sz w:val="24"/>
          <w:szCs w:val="24"/>
          <w:lang w:eastAsia="es-CO"/>
        </w:rPr>
        <w:t>corroboración periférica</w:t>
      </w:r>
      <w:r w:rsidRPr="00E36FE7">
        <w:rPr>
          <w:rFonts w:asciiTheme="minorHAnsi" w:hAnsiTheme="minorHAnsi"/>
          <w:sz w:val="24"/>
          <w:szCs w:val="24"/>
          <w:lang w:eastAsia="es-CO"/>
        </w:rPr>
        <w:t>”, para referirse a cualquier dato que pueda hacer más creíble la versión de la víctima, entre ellos: (i) la inexistencia de razones para que la víctima y/o sus familiares mientan con la finalidad de perjudicar al procesado; (ii) el daño psíquico causado a raíz del ataque sexual; (iii) el estado anímico de la víctima en los momentos posteriores a la ocurrencia de los hechos; (iv) regalos o dádivas que el procesado le haya hecho a la víctima, sin que exista una explicación diferente de propiciar el abuso sexual, entre otros.</w:t>
      </w:r>
    </w:p>
    <w:p w:rsidR="005547FC" w:rsidRPr="00E36FE7" w:rsidRDefault="005547FC" w:rsidP="000B05F6">
      <w:pPr>
        <w:ind w:left="567" w:right="902"/>
        <w:rPr>
          <w:rFonts w:asciiTheme="minorHAnsi" w:hAnsiTheme="minorHAnsi"/>
          <w:sz w:val="24"/>
          <w:szCs w:val="24"/>
          <w:lang w:eastAsia="es-CO"/>
        </w:rPr>
      </w:pPr>
    </w:p>
    <w:p w:rsidR="005547FC" w:rsidRPr="00E36FE7" w:rsidRDefault="005547FC" w:rsidP="00517C11">
      <w:pPr>
        <w:ind w:left="567" w:right="902"/>
        <w:rPr>
          <w:rFonts w:asciiTheme="minorHAnsi" w:hAnsiTheme="minorHAnsi"/>
          <w:sz w:val="24"/>
          <w:szCs w:val="24"/>
          <w:lang w:eastAsia="es-CO"/>
        </w:rPr>
      </w:pPr>
      <w:r w:rsidRPr="00E36FE7">
        <w:rPr>
          <w:rFonts w:asciiTheme="minorHAnsi" w:hAnsiTheme="minorHAnsi"/>
          <w:sz w:val="24"/>
          <w:szCs w:val="24"/>
          <w:lang w:eastAsia="es-CO"/>
        </w:rPr>
        <w:t>(::::)</w:t>
      </w:r>
    </w:p>
    <w:p w:rsidR="005547FC" w:rsidRPr="00E36FE7" w:rsidRDefault="005547FC" w:rsidP="00517C11">
      <w:pPr>
        <w:ind w:left="567" w:right="902"/>
        <w:rPr>
          <w:rFonts w:asciiTheme="minorHAnsi" w:hAnsiTheme="minorHAnsi"/>
          <w:sz w:val="24"/>
          <w:szCs w:val="24"/>
          <w:lang w:eastAsia="es-CO"/>
        </w:rPr>
      </w:pPr>
    </w:p>
    <w:p w:rsidR="005547FC" w:rsidRPr="00E36FE7" w:rsidRDefault="005547FC" w:rsidP="00517C11">
      <w:pPr>
        <w:ind w:left="567" w:right="902"/>
        <w:rPr>
          <w:rFonts w:asciiTheme="minorHAnsi" w:hAnsiTheme="minorHAnsi"/>
          <w:sz w:val="24"/>
          <w:szCs w:val="24"/>
          <w:lang w:eastAsia="es-CO"/>
        </w:rPr>
      </w:pPr>
      <w:r w:rsidRPr="00E36FE7">
        <w:rPr>
          <w:rFonts w:asciiTheme="minorHAnsi" w:hAnsiTheme="minorHAnsi"/>
          <w:sz w:val="24"/>
          <w:szCs w:val="24"/>
          <w:lang w:eastAsia="es-CO"/>
        </w:rPr>
        <w:t xml:space="preserve">En todo caso, debe tener claro la Fiscalía que la admisión de prueba de referencia, sin posibilidades de ejercer el derecho a la confrontación, no sólo implica la limitación de los derechos del procesado, sino además la obligación de realizar una investigación especialmente meticulosa, bien para hacer frente a la restricción consagrada en el artículo 381 del ordenamiento procesal penal y para brindarle al juez mejores </w:t>
      </w:r>
      <w:r w:rsidRPr="00E36FE7">
        <w:rPr>
          <w:rFonts w:asciiTheme="minorHAnsi" w:hAnsiTheme="minorHAnsi"/>
          <w:sz w:val="24"/>
          <w:szCs w:val="24"/>
          <w:lang w:eastAsia="es-CO"/>
        </w:rPr>
        <w:lastRenderedPageBreak/>
        <w:t xml:space="preserve">elementos de juicio para decidir sobre un tema de tanta trascendencia para los derechos fundamentales como lo es la responsabilidad penal. </w:t>
      </w:r>
    </w:p>
    <w:p w:rsidR="005547FC" w:rsidRPr="00E36FE7" w:rsidRDefault="005547FC" w:rsidP="00517C11">
      <w:pPr>
        <w:ind w:left="567" w:right="902"/>
        <w:rPr>
          <w:rFonts w:asciiTheme="minorHAnsi" w:hAnsiTheme="minorHAnsi"/>
          <w:sz w:val="24"/>
          <w:szCs w:val="24"/>
          <w:lang w:eastAsia="es-CO"/>
        </w:rPr>
      </w:pPr>
    </w:p>
    <w:p w:rsidR="005547FC" w:rsidRPr="00E36FE7" w:rsidRDefault="005547FC" w:rsidP="00517C11">
      <w:pPr>
        <w:ind w:left="567" w:right="902"/>
        <w:rPr>
          <w:rFonts w:asciiTheme="minorHAnsi" w:hAnsiTheme="minorHAnsi"/>
          <w:sz w:val="24"/>
          <w:szCs w:val="24"/>
          <w:lang w:eastAsia="es-CO"/>
        </w:rPr>
      </w:pPr>
      <w:r w:rsidRPr="00E36FE7">
        <w:rPr>
          <w:rFonts w:asciiTheme="minorHAnsi" w:hAnsiTheme="minorHAnsi"/>
          <w:sz w:val="24"/>
          <w:szCs w:val="24"/>
          <w:lang w:eastAsia="es-CO"/>
        </w:rPr>
        <w:t>Finalmente, debe insistirse en que una cosa es que la sentencia condenatoria no pueda estar fundamentada exclusivamente en prueba de referencia y otra muy diferente la valoración de la pluralidad de medios de conocimiento aportados por la Fiscalía para soportar su teoría del caso.</w:t>
      </w:r>
    </w:p>
    <w:p w:rsidR="005547FC" w:rsidRPr="00E36FE7" w:rsidRDefault="005547FC" w:rsidP="00517C11">
      <w:pPr>
        <w:ind w:left="567" w:right="902"/>
        <w:rPr>
          <w:rFonts w:asciiTheme="minorHAnsi" w:hAnsiTheme="minorHAnsi"/>
          <w:sz w:val="24"/>
          <w:szCs w:val="24"/>
          <w:lang w:eastAsia="es-CO"/>
        </w:rPr>
      </w:pPr>
    </w:p>
    <w:p w:rsidR="005547FC" w:rsidRPr="00E36FE7" w:rsidRDefault="005547FC" w:rsidP="00517C11">
      <w:pPr>
        <w:ind w:left="567" w:right="902"/>
        <w:rPr>
          <w:rFonts w:asciiTheme="minorHAnsi" w:hAnsiTheme="minorHAnsi"/>
          <w:sz w:val="24"/>
          <w:szCs w:val="24"/>
          <w:lang w:eastAsia="es-CO"/>
        </w:rPr>
      </w:pPr>
      <w:r w:rsidRPr="00E36FE7">
        <w:rPr>
          <w:rFonts w:asciiTheme="minorHAnsi" w:hAnsiTheme="minorHAnsi"/>
          <w:sz w:val="24"/>
          <w:szCs w:val="24"/>
          <w:lang w:eastAsia="es-CO"/>
        </w:rPr>
        <w:t>(:::::)</w:t>
      </w:r>
    </w:p>
    <w:p w:rsidR="005547FC" w:rsidRPr="00E36FE7" w:rsidRDefault="005547FC" w:rsidP="00517C11">
      <w:pPr>
        <w:ind w:left="567" w:right="902"/>
        <w:rPr>
          <w:rFonts w:asciiTheme="minorHAnsi" w:hAnsiTheme="minorHAnsi"/>
          <w:sz w:val="24"/>
          <w:szCs w:val="24"/>
          <w:lang w:eastAsia="es-CO"/>
        </w:rPr>
      </w:pPr>
    </w:p>
    <w:p w:rsidR="005547FC" w:rsidRPr="00E36FE7" w:rsidRDefault="005547FC" w:rsidP="00517C11">
      <w:pPr>
        <w:ind w:left="567" w:right="902"/>
        <w:rPr>
          <w:rFonts w:asciiTheme="minorHAnsi" w:hAnsiTheme="minorHAnsi"/>
          <w:sz w:val="24"/>
          <w:szCs w:val="24"/>
          <w:lang w:eastAsia="es-CO"/>
        </w:rPr>
      </w:pPr>
      <w:r w:rsidRPr="00E36FE7">
        <w:rPr>
          <w:rFonts w:asciiTheme="minorHAnsi" w:hAnsiTheme="minorHAnsi"/>
          <w:sz w:val="24"/>
          <w:szCs w:val="24"/>
          <w:lang w:eastAsia="es-CO"/>
        </w:rPr>
        <w:t xml:space="preserve">Una vez verificado el carácter plural de las pruebas orientadas a soportar la teoría del caso de la Fiscalía, su valoración debe hacerse a la luz de los criterios establecidos para cada medio de conocimiento en particular, sin perjuicio de la obligación de valorar las pruebas en su conjunto y de considerar los criterios estructurales de la sana crítica: máximas de la experiencia, conocimiento técnico científico y reglas de la lógica. </w:t>
      </w:r>
    </w:p>
    <w:p w:rsidR="005547FC" w:rsidRPr="00E36FE7" w:rsidRDefault="005547FC" w:rsidP="00517C11">
      <w:pPr>
        <w:ind w:left="567" w:right="902"/>
        <w:rPr>
          <w:rFonts w:asciiTheme="minorHAnsi" w:hAnsiTheme="minorHAnsi"/>
          <w:sz w:val="24"/>
          <w:szCs w:val="24"/>
          <w:lang w:eastAsia="es-CO"/>
        </w:rPr>
      </w:pPr>
    </w:p>
    <w:p w:rsidR="005547FC" w:rsidRPr="00E36FE7" w:rsidRDefault="005547FC" w:rsidP="00517C11">
      <w:pPr>
        <w:ind w:left="567" w:right="902"/>
        <w:rPr>
          <w:rFonts w:asciiTheme="minorHAnsi" w:hAnsiTheme="minorHAnsi"/>
          <w:sz w:val="24"/>
          <w:szCs w:val="24"/>
          <w:lang w:eastAsia="es-CO"/>
        </w:rPr>
      </w:pPr>
      <w:r w:rsidRPr="00E36FE7">
        <w:rPr>
          <w:rFonts w:asciiTheme="minorHAnsi" w:hAnsiTheme="minorHAnsi"/>
          <w:sz w:val="24"/>
          <w:szCs w:val="24"/>
          <w:lang w:eastAsia="es-CO"/>
        </w:rPr>
        <w:t>Al efecto debe tenerse en cuenta que la admisión de una declaración anterior a título de prueba de referencia no significa que se le esté otorgando un determinado valor probatorio. En el mismo sentido, la existencia de otras pruebas de responsabilidad, que acompañen a la de referencia, no significa que proceda la emisión de la condena. En cada caso debe hacerse la valoración individual y conjunta de la prueba, con el fin de verificar si las mismas permiten alcanzar el estándar de conocimiento establecido en la ley como presupuesto de la condena: convencimien</w:t>
      </w:r>
      <w:r w:rsidR="000B05F6">
        <w:rPr>
          <w:rFonts w:asciiTheme="minorHAnsi" w:hAnsiTheme="minorHAnsi"/>
          <w:sz w:val="24"/>
          <w:szCs w:val="24"/>
          <w:lang w:eastAsia="es-CO"/>
        </w:rPr>
        <w:t>to más allá de duda razonable…</w:t>
      </w:r>
      <w:r w:rsidRPr="00E36FE7">
        <w:rPr>
          <w:rFonts w:asciiTheme="minorHAnsi" w:hAnsiTheme="minorHAnsi"/>
          <w:sz w:val="24"/>
          <w:szCs w:val="24"/>
          <w:lang w:eastAsia="es-CO"/>
        </w:rPr>
        <w:t>”</w:t>
      </w:r>
      <w:r w:rsidRPr="00E36FE7">
        <w:rPr>
          <w:rStyle w:val="Appelnotedebasdep"/>
          <w:rFonts w:asciiTheme="minorHAnsi" w:hAnsiTheme="minorHAnsi"/>
          <w:sz w:val="24"/>
          <w:szCs w:val="24"/>
          <w:lang w:eastAsia="es-CO"/>
        </w:rPr>
        <w:footnoteReference w:id="12"/>
      </w:r>
      <w:r w:rsidRPr="00E36FE7">
        <w:rPr>
          <w:rFonts w:asciiTheme="minorHAnsi" w:hAnsiTheme="minorHAnsi"/>
          <w:sz w:val="24"/>
          <w:szCs w:val="24"/>
          <w:lang w:eastAsia="es-CO"/>
        </w:rPr>
        <w:t>.</w:t>
      </w:r>
    </w:p>
    <w:p w:rsidR="00FA7AAD" w:rsidRDefault="00FA7AAD" w:rsidP="005547FC">
      <w:pPr>
        <w:pStyle w:val="Sansinterligne"/>
        <w:spacing w:line="288" w:lineRule="auto"/>
        <w:jc w:val="both"/>
      </w:pPr>
    </w:p>
    <w:p w:rsidR="005547FC" w:rsidRDefault="005547FC" w:rsidP="005547FC">
      <w:pPr>
        <w:pStyle w:val="Sansinterligne"/>
        <w:spacing w:line="288" w:lineRule="auto"/>
        <w:jc w:val="both"/>
      </w:pPr>
      <w:r w:rsidRPr="000015A1">
        <w:t xml:space="preserve">Al aplicar lo anterior al caso en estudio, reitera la Sala que el juicio de responsabilidad que en el fallo opugnado se predicó en contra del encausado </w:t>
      </w:r>
      <w:r w:rsidR="00E36FE7" w:rsidRPr="00E36FE7">
        <w:t>NELSON GIRALDO BOTERO</w:t>
      </w:r>
      <w:r w:rsidRPr="000015A1">
        <w:t xml:space="preserve">, se fundamentó en la credibilidad que la Jueza de primer nivel le concedió a una entrevista absuelta por la menor ofendida </w:t>
      </w:r>
      <w:proofErr w:type="spellStart"/>
      <w:r w:rsidR="00E36FE7" w:rsidRPr="00E36FE7">
        <w:rPr>
          <w:b/>
        </w:rPr>
        <w:t>B.M.Y</w:t>
      </w:r>
      <w:proofErr w:type="spellEnd"/>
      <w:r w:rsidR="00E36FE7" w:rsidRPr="00E36FE7">
        <w:rPr>
          <w:b/>
        </w:rPr>
        <w:t>.</w:t>
      </w:r>
      <w:r w:rsidRPr="000015A1">
        <w:t xml:space="preserve"> en la cual hizo una serie de sindicaciones y señalamientos en contra del Procesado de marras como la persona que la manoseó y</w:t>
      </w:r>
      <w:r w:rsidR="00E36FE7">
        <w:t xml:space="preserve"> besuqueó con fines lujuriosos una </w:t>
      </w:r>
      <w:r w:rsidR="00E36FE7">
        <w:lastRenderedPageBreak/>
        <w:t>noche en la que Ella y su madre estaban de visita en la casa de su abuela.</w:t>
      </w:r>
    </w:p>
    <w:p w:rsidR="00E36FE7" w:rsidRPr="000015A1" w:rsidRDefault="00E36FE7" w:rsidP="005547FC">
      <w:pPr>
        <w:pStyle w:val="Sansinterligne"/>
        <w:spacing w:line="288" w:lineRule="auto"/>
        <w:jc w:val="both"/>
      </w:pPr>
    </w:p>
    <w:p w:rsidR="005547FC" w:rsidRDefault="005547FC" w:rsidP="005547FC">
      <w:pPr>
        <w:pStyle w:val="Sansinterligne"/>
        <w:spacing w:line="288" w:lineRule="auto"/>
        <w:jc w:val="both"/>
      </w:pPr>
      <w:r w:rsidRPr="000015A1">
        <w:t xml:space="preserve">De igual forma, vemos que en el fallo confutado la Jueza de primer nivel adujo que los dichos </w:t>
      </w:r>
      <w:r w:rsidR="004201A5">
        <w:t xml:space="preserve">extraprocesales </w:t>
      </w:r>
      <w:r w:rsidRPr="000015A1">
        <w:t>de la menor ofendida no estaban huérfanos</w:t>
      </w:r>
      <w:r w:rsidR="00883038">
        <w:t xml:space="preserve"> en el proceso</w:t>
      </w:r>
      <w:r w:rsidRPr="000015A1">
        <w:t xml:space="preserve">, en atención que los mismos se encontraban corroborados con los testimonios rendidos por los Sres. </w:t>
      </w:r>
      <w:r w:rsidR="004201A5" w:rsidRPr="004201A5">
        <w:t>LINA M</w:t>
      </w:r>
      <w:r w:rsidR="004201A5">
        <w:t>ARÍA YÉPEZ y JOHN MORALES YÉPEZ, y por la p</w:t>
      </w:r>
      <w:r w:rsidR="004201A5" w:rsidRPr="004201A5">
        <w:t>sicóloga forense PATRICIA INÉS ESCOBAR</w:t>
      </w:r>
      <w:r w:rsidR="004201A5">
        <w:t xml:space="preserve">, los cuales, en sentir de la </w:t>
      </w:r>
      <w:r w:rsidR="004201A5">
        <w:rPr>
          <w:i/>
        </w:rPr>
        <w:t xml:space="preserve">A quo </w:t>
      </w:r>
      <w:r w:rsidRPr="000015A1">
        <w:t xml:space="preserve">de una u otra forma podían dar fe de todo lo que la menor agraviada dijo en contra del Procesado </w:t>
      </w:r>
      <w:r w:rsidR="004201A5" w:rsidRPr="004201A5">
        <w:t>NELSON GIRALDO BOTERO</w:t>
      </w:r>
      <w:r w:rsidR="004201A5">
        <w:t xml:space="preserve"> en una entrevista que rindió ante la </w:t>
      </w:r>
      <w:r w:rsidR="006424D1">
        <w:t>Policía</w:t>
      </w:r>
      <w:r w:rsidR="004201A5">
        <w:t xml:space="preserve"> Judicial</w:t>
      </w:r>
      <w:r w:rsidRPr="000015A1">
        <w:t>.</w:t>
      </w:r>
    </w:p>
    <w:p w:rsidR="00E36FE7" w:rsidRPr="000015A1" w:rsidRDefault="00E36FE7" w:rsidP="005547FC">
      <w:pPr>
        <w:pStyle w:val="Sansinterligne"/>
        <w:spacing w:line="288" w:lineRule="auto"/>
        <w:jc w:val="both"/>
      </w:pPr>
    </w:p>
    <w:p w:rsidR="005547FC" w:rsidRPr="000015A1" w:rsidRDefault="004201A5" w:rsidP="005547FC">
      <w:pPr>
        <w:pStyle w:val="Sansinterligne"/>
        <w:spacing w:line="288" w:lineRule="auto"/>
        <w:jc w:val="both"/>
      </w:pPr>
      <w:r>
        <w:t xml:space="preserve">Tal situación, en un principio le hace a la Sala colegir que en efecto, tal como lo reclama el recurrente, </w:t>
      </w:r>
      <w:r w:rsidR="005547FC" w:rsidRPr="000015A1">
        <w:t xml:space="preserve">el juicio de responsabilidad penal pregonado en contra del Procesado CESAR ANTONIO GARCÍA </w:t>
      </w:r>
      <w:r w:rsidR="00883038">
        <w:t xml:space="preserve">en esencia </w:t>
      </w:r>
      <w:r w:rsidR="005547FC" w:rsidRPr="000015A1">
        <w:t xml:space="preserve">se fundamentó en una prueba de referencia admisible, como lo fue la entrevista absuelta por la menor </w:t>
      </w:r>
      <w:proofErr w:type="spellStart"/>
      <w:r w:rsidRPr="004201A5">
        <w:rPr>
          <w:b/>
        </w:rPr>
        <w:t>B.M.Y</w:t>
      </w:r>
      <w:proofErr w:type="spellEnd"/>
      <w:r w:rsidRPr="004201A5">
        <w:rPr>
          <w:b/>
        </w:rPr>
        <w:t>.</w:t>
      </w:r>
      <w:r w:rsidRPr="004201A5">
        <w:t xml:space="preserve"> </w:t>
      </w:r>
      <w:r w:rsidR="005547FC" w:rsidRPr="000015A1">
        <w:t xml:space="preserve">cuyos dichos extraprocesales se encontraban acreditados de manera periférica con lo atestado por otras personas que de una u otra forma tuvieron conocimiento de lo acontecido entre la agraviada y el procesado. </w:t>
      </w:r>
    </w:p>
    <w:p w:rsidR="00242CEE" w:rsidRDefault="00242CEE" w:rsidP="005547FC">
      <w:pPr>
        <w:pStyle w:val="Sansinterligne"/>
        <w:spacing w:line="288" w:lineRule="auto"/>
        <w:jc w:val="both"/>
      </w:pPr>
    </w:p>
    <w:p w:rsidR="005547FC" w:rsidRDefault="00883038" w:rsidP="005547FC">
      <w:pPr>
        <w:pStyle w:val="Sansinterligne"/>
        <w:spacing w:line="288" w:lineRule="auto"/>
        <w:jc w:val="both"/>
      </w:pPr>
      <w:r>
        <w:t xml:space="preserve">Pero al </w:t>
      </w:r>
      <w:r w:rsidR="00673BD2">
        <w:t xml:space="preserve">llevar </w:t>
      </w:r>
      <w:r w:rsidR="005547FC" w:rsidRPr="000015A1">
        <w:t xml:space="preserve">a cabo un análisis de los testimonios rendidos por las personas que, en sentir de la </w:t>
      </w:r>
      <w:r w:rsidR="005547FC" w:rsidRPr="000015A1">
        <w:rPr>
          <w:i/>
        </w:rPr>
        <w:t>A quo,</w:t>
      </w:r>
      <w:r w:rsidR="005547FC" w:rsidRPr="000015A1">
        <w:t xml:space="preserve"> avalaban la credibilidad de los dichos extraprocesales de la menor</w:t>
      </w:r>
      <w:r w:rsidR="00673BD2">
        <w:t xml:space="preserve"> ultrajada</w:t>
      </w:r>
      <w:r w:rsidR="005547FC" w:rsidRPr="000015A1">
        <w:t xml:space="preserve">, </w:t>
      </w:r>
      <w:r>
        <w:t xml:space="preserve">la Sala es de la opinión, al igual que el apelante, que esas pruebas carecen del poder de convicción que se requiere para fungir como pruebas de corroboración periférica, </w:t>
      </w:r>
      <w:r w:rsidR="00A262D2">
        <w:t>porque</w:t>
      </w:r>
      <w:r w:rsidR="005547FC" w:rsidRPr="000015A1">
        <w:t xml:space="preserve"> se está en presencia de </w:t>
      </w:r>
      <w:r w:rsidR="00673BD2" w:rsidRPr="000015A1">
        <w:t>sujetos</w:t>
      </w:r>
      <w:r w:rsidR="005547FC" w:rsidRPr="000015A1">
        <w:t xml:space="preserve"> que deben ser considerad</w:t>
      </w:r>
      <w:r w:rsidR="00673BD2">
        <w:t>o</w:t>
      </w:r>
      <w:r w:rsidR="005547FC" w:rsidRPr="000015A1">
        <w:t xml:space="preserve">s como simples y meros testigos de oídas, </w:t>
      </w:r>
      <w:r w:rsidR="004201A5">
        <w:t xml:space="preserve">como bien aconteció con </w:t>
      </w:r>
      <w:r w:rsidR="00673BD2">
        <w:t>los Sres.</w:t>
      </w:r>
      <w:r w:rsidR="004201A5">
        <w:t xml:space="preserve"> </w:t>
      </w:r>
      <w:r w:rsidR="004201A5" w:rsidRPr="004201A5">
        <w:t>LINA MARÍA YÉPEZ y JOHN MORALES YÉPEZ</w:t>
      </w:r>
      <w:r w:rsidR="004201A5">
        <w:t xml:space="preserve">, </w:t>
      </w:r>
      <w:r w:rsidR="00673BD2">
        <w:t xml:space="preserve">padres de la agraviada, </w:t>
      </w:r>
      <w:r w:rsidR="004201A5">
        <w:t xml:space="preserve">a quienes </w:t>
      </w:r>
      <w:r w:rsidR="005547FC" w:rsidRPr="000015A1">
        <w:t xml:space="preserve">no les constaba nada de lo acontecido, ya </w:t>
      </w:r>
      <w:r w:rsidR="005547FC" w:rsidRPr="000015A1">
        <w:lastRenderedPageBreak/>
        <w:t xml:space="preserve">que lo único que hicieron en el proceso fue fungir como una especie de caja de resonancia, al </w:t>
      </w:r>
      <w:r w:rsidR="00673BD2">
        <w:t>replicar</w:t>
      </w:r>
      <w:r w:rsidR="005547FC" w:rsidRPr="000015A1">
        <w:t xml:space="preserve"> todo lo que a </w:t>
      </w:r>
      <w:r w:rsidR="00673BD2">
        <w:t>E</w:t>
      </w:r>
      <w:r w:rsidR="005547FC" w:rsidRPr="000015A1">
        <w:t xml:space="preserve">llos a su vez le había dicho </w:t>
      </w:r>
      <w:r w:rsidR="00673BD2">
        <w:t>su hija</w:t>
      </w:r>
      <w:r w:rsidR="005547FC" w:rsidRPr="000015A1">
        <w:t xml:space="preserve"> </w:t>
      </w:r>
      <w:r w:rsidR="004201A5">
        <w:t xml:space="preserve">al </w:t>
      </w:r>
      <w:r w:rsidR="00673BD2">
        <w:t>día</w:t>
      </w:r>
      <w:r w:rsidR="004201A5">
        <w:t xml:space="preserve"> siguiente de haber ocurrido lo sucedido entre ella y el ahora </w:t>
      </w:r>
      <w:r w:rsidR="004201A5" w:rsidRPr="004201A5">
        <w:t>Procesado NELSON GIRALDO BOTERO</w:t>
      </w:r>
      <w:r w:rsidR="004201A5">
        <w:t xml:space="preserve">. </w:t>
      </w:r>
    </w:p>
    <w:p w:rsidR="00371A2D" w:rsidRDefault="00371A2D" w:rsidP="005547FC">
      <w:pPr>
        <w:pStyle w:val="Sansinterligne"/>
        <w:spacing w:line="288" w:lineRule="auto"/>
        <w:jc w:val="both"/>
      </w:pPr>
    </w:p>
    <w:p w:rsidR="005547FC" w:rsidRPr="000015A1" w:rsidRDefault="00371A2D" w:rsidP="005547FC">
      <w:pPr>
        <w:pStyle w:val="Sansinterligne"/>
        <w:spacing w:line="288" w:lineRule="auto"/>
        <w:jc w:val="both"/>
      </w:pPr>
      <w:r>
        <w:t xml:space="preserve">Capítulo aparte merece lo atestado por la perito </w:t>
      </w:r>
      <w:r w:rsidRPr="00371A2D">
        <w:t>PATRICIA INÉS ESCOBAR</w:t>
      </w:r>
      <w:r>
        <w:t>, quien rindió testimonio en calidad de</w:t>
      </w:r>
      <w:r w:rsidRPr="00371A2D">
        <w:t xml:space="preserve"> sicóloga forense</w:t>
      </w:r>
      <w:r>
        <w:t>, y en tales condiciones expuso que después de atender a la menor</w:t>
      </w:r>
      <w:r w:rsidR="00673BD2">
        <w:t xml:space="preserve"> </w:t>
      </w:r>
      <w:proofErr w:type="spellStart"/>
      <w:r w:rsidR="00673BD2" w:rsidRPr="00673BD2">
        <w:rPr>
          <w:b/>
        </w:rPr>
        <w:t>B.M.Y</w:t>
      </w:r>
      <w:proofErr w:type="spellEnd"/>
      <w:r w:rsidR="00673BD2" w:rsidRPr="00673BD2">
        <w:rPr>
          <w:b/>
        </w:rPr>
        <w:t>.</w:t>
      </w:r>
      <w:r>
        <w:t xml:space="preserve"> cuatro años después de ocurrido los hechos, llegó a la conclusión consistente en que su relato debía ser considerado como lógico y coherente. De igual forma </w:t>
      </w:r>
      <w:proofErr w:type="gramStart"/>
      <w:r>
        <w:t>la</w:t>
      </w:r>
      <w:proofErr w:type="gramEnd"/>
      <w:r>
        <w:t xml:space="preserve"> perito en su testimonio hizo un relato de todo lo que la agraviada le había contado a </w:t>
      </w:r>
      <w:r w:rsidR="00673BD2">
        <w:t>E</w:t>
      </w:r>
      <w:r>
        <w:t xml:space="preserve">lla respecto de lo que le sucedió esa noche con su </w:t>
      </w:r>
      <w:r w:rsidR="00673BD2">
        <w:t>lujurioso</w:t>
      </w:r>
      <w:r>
        <w:t xml:space="preserve"> </w:t>
      </w:r>
      <w:r w:rsidR="00C5502D">
        <w:t>tío</w:t>
      </w:r>
      <w:r>
        <w:t xml:space="preserve">. </w:t>
      </w:r>
    </w:p>
    <w:p w:rsidR="005547FC" w:rsidRPr="000015A1" w:rsidRDefault="005547FC" w:rsidP="005547FC">
      <w:pPr>
        <w:pStyle w:val="Sansinterligne"/>
        <w:spacing w:line="288" w:lineRule="auto"/>
        <w:jc w:val="both"/>
      </w:pPr>
    </w:p>
    <w:p w:rsidR="005547FC" w:rsidRPr="000015A1" w:rsidRDefault="00371A2D" w:rsidP="005547FC">
      <w:pPr>
        <w:pStyle w:val="Sansinterligne"/>
        <w:spacing w:line="288" w:lineRule="auto"/>
        <w:jc w:val="both"/>
      </w:pPr>
      <w:r>
        <w:t xml:space="preserve">Al apreciar lo dicho por la perito </w:t>
      </w:r>
      <w:r w:rsidRPr="00371A2D">
        <w:t>PATRICIA INÉS ESCOBAR</w:t>
      </w:r>
      <w:r w:rsidR="005547FC" w:rsidRPr="000015A1">
        <w:t xml:space="preserve">, </w:t>
      </w:r>
      <w:r>
        <w:t xml:space="preserve">a fin de determinar su valor suasorio, la Colegiatura no puede pasar por alto que </w:t>
      </w:r>
      <w:r w:rsidR="005547FC" w:rsidRPr="000015A1">
        <w:t xml:space="preserve">acorde con la doctrina jurisprudencial trazada por la </w:t>
      </w:r>
      <w:r w:rsidR="00C5502D">
        <w:t xml:space="preserve">Sala de </w:t>
      </w:r>
      <w:r w:rsidR="006424D1">
        <w:t>Casación</w:t>
      </w:r>
      <w:r w:rsidR="00C5502D">
        <w:t xml:space="preserve"> Penal de la </w:t>
      </w:r>
      <w:r w:rsidR="005547FC" w:rsidRPr="000015A1">
        <w:t xml:space="preserve">Corte Suprema de Justicia, </w:t>
      </w:r>
      <w:r w:rsidR="00C5502D">
        <w:t xml:space="preserve">se tiene que </w:t>
      </w:r>
      <w:r w:rsidR="005547FC" w:rsidRPr="000015A1">
        <w:t>la información suministrada al juicio por el perito en l</w:t>
      </w:r>
      <w:r w:rsidR="00C5502D">
        <w:t>o que atañe con sus experticias</w:t>
      </w:r>
      <w:r w:rsidR="005547FC" w:rsidRPr="000015A1">
        <w:t xml:space="preserve"> debe ser catalogada como prueba directa y no </w:t>
      </w:r>
      <w:r w:rsidR="00C5502D">
        <w:t xml:space="preserve">como </w:t>
      </w:r>
      <w:r w:rsidR="005547FC" w:rsidRPr="000015A1">
        <w:t xml:space="preserve">de referencia, </w:t>
      </w:r>
      <w:r w:rsidR="00C5502D">
        <w:t>debido</w:t>
      </w:r>
      <w:r w:rsidR="005547FC" w:rsidRPr="000015A1">
        <w:t xml:space="preserve"> que la misma es producto de lo que los peritos de manera directa y con inmediatez percibieron con sus propios sentidos</w:t>
      </w:r>
      <w:r w:rsidR="005547FC" w:rsidRPr="000015A1">
        <w:rPr>
          <w:rStyle w:val="Appelnotedebasdep"/>
          <w:rFonts w:asciiTheme="minorHAnsi" w:hAnsiTheme="minorHAnsi"/>
        </w:rPr>
        <w:footnoteReference w:id="13"/>
      </w:r>
      <w:r w:rsidR="005547FC" w:rsidRPr="000015A1">
        <w:t xml:space="preserve">; Asimismo, en dicha línea jurisprudencial </w:t>
      </w:r>
      <w:r w:rsidR="00C5502D">
        <w:t xml:space="preserve">también </w:t>
      </w:r>
      <w:r w:rsidR="005547FC" w:rsidRPr="000015A1">
        <w:t xml:space="preserve">se tiene </w:t>
      </w:r>
      <w:r w:rsidR="00C5502D">
        <w:t xml:space="preserve">por </w:t>
      </w:r>
      <w:r w:rsidR="005547FC" w:rsidRPr="000015A1">
        <w:t>establecido que al perito le está vedado expresar opiniones respecto de los hechos o de la responsabilidad criminal del procesado, lo cual se torna en inadmisible por contrariar el tema objeto de la prueba pericial.</w:t>
      </w:r>
    </w:p>
    <w:p w:rsidR="005547FC" w:rsidRPr="000015A1" w:rsidRDefault="005547FC" w:rsidP="005547FC">
      <w:pPr>
        <w:pStyle w:val="Sansinterligne"/>
        <w:spacing w:line="288" w:lineRule="auto"/>
        <w:jc w:val="both"/>
      </w:pPr>
      <w:r w:rsidRPr="000015A1">
        <w:lastRenderedPageBreak/>
        <w:t xml:space="preserve">Sobre lo anterior, la Corte se expresó de la siguiente manera: </w:t>
      </w:r>
    </w:p>
    <w:p w:rsidR="005547FC" w:rsidRPr="000015A1" w:rsidRDefault="005547FC" w:rsidP="005547FC">
      <w:pPr>
        <w:pStyle w:val="Sansinterligne"/>
        <w:spacing w:line="276" w:lineRule="auto"/>
        <w:jc w:val="both"/>
      </w:pPr>
    </w:p>
    <w:p w:rsidR="005547FC" w:rsidRPr="00C5502D" w:rsidRDefault="005547FC" w:rsidP="00517C11">
      <w:pPr>
        <w:pStyle w:val="Sansinterligne"/>
        <w:ind w:left="567" w:right="902"/>
        <w:jc w:val="both"/>
        <w:rPr>
          <w:sz w:val="24"/>
          <w:szCs w:val="24"/>
        </w:rPr>
      </w:pPr>
      <w:r w:rsidRPr="00C5502D">
        <w:rPr>
          <w:bCs/>
          <w:sz w:val="24"/>
          <w:szCs w:val="24"/>
        </w:rPr>
        <w:t>“Plurales han sido los pronunciamientos de esta Sala donde se ha dicho que los testimonios de peritos expertos en sicología o siquiatría no son de referencia, porque, aunque generalmente obtienen información de la persona sujeta a examen, la razón de ser de su experticia no son los hechos de los cuales tienen conocimiento, ni la responsabilidad del enjuiciado, sino aspectos especializados que interesan al proceso, verbigracia la confiabilidad de su relato, siendo esta particularidad la que los</w:t>
      </w:r>
      <w:r w:rsidR="00517C11">
        <w:rPr>
          <w:bCs/>
          <w:sz w:val="24"/>
          <w:szCs w:val="24"/>
        </w:rPr>
        <w:t xml:space="preserve"> distingue del testigo técnico…</w:t>
      </w:r>
      <w:r w:rsidRPr="00C5502D">
        <w:rPr>
          <w:bCs/>
          <w:sz w:val="24"/>
          <w:szCs w:val="24"/>
        </w:rPr>
        <w:t>”</w:t>
      </w:r>
      <w:r w:rsidRPr="00C5502D">
        <w:rPr>
          <w:rStyle w:val="Appelnotedebasdep"/>
          <w:rFonts w:asciiTheme="minorHAnsi" w:hAnsiTheme="minorHAnsi"/>
          <w:bCs/>
          <w:sz w:val="24"/>
          <w:szCs w:val="24"/>
        </w:rPr>
        <w:footnoteReference w:id="14"/>
      </w:r>
      <w:r w:rsidRPr="00C5502D">
        <w:rPr>
          <w:bCs/>
          <w:sz w:val="24"/>
          <w:szCs w:val="24"/>
        </w:rPr>
        <w:t>.</w:t>
      </w:r>
    </w:p>
    <w:p w:rsidR="005547FC" w:rsidRPr="000015A1" w:rsidRDefault="005547FC" w:rsidP="005547FC">
      <w:pPr>
        <w:pStyle w:val="Sansinterligne"/>
        <w:spacing w:line="360" w:lineRule="auto"/>
        <w:jc w:val="both"/>
      </w:pPr>
    </w:p>
    <w:p w:rsidR="005547FC" w:rsidRDefault="005547FC" w:rsidP="005547FC">
      <w:pPr>
        <w:pStyle w:val="Sansinterligne"/>
        <w:spacing w:line="288" w:lineRule="auto"/>
        <w:jc w:val="both"/>
      </w:pPr>
      <w:r w:rsidRPr="000015A1">
        <w:t xml:space="preserve">Por lo tanto, si analizamos a fondo lo atestado por </w:t>
      </w:r>
      <w:proofErr w:type="gramStart"/>
      <w:r w:rsidR="00C5502D">
        <w:t>la</w:t>
      </w:r>
      <w:r w:rsidRPr="000015A1">
        <w:t xml:space="preserve"> perito </w:t>
      </w:r>
      <w:r w:rsidR="00C5502D" w:rsidRPr="00C5502D">
        <w:t>PATRICIA</w:t>
      </w:r>
      <w:proofErr w:type="gramEnd"/>
      <w:r w:rsidR="00C5502D" w:rsidRPr="00C5502D">
        <w:t xml:space="preserve"> INÉS ESCOBAR</w:t>
      </w:r>
      <w:r w:rsidRPr="000015A1">
        <w:t xml:space="preserve">, vemos que en su declaración existe una mezcla de contenidos directos con otros de referencia. Así tenemos que, en lo que tiene que ver con las conclusiones a las que llegó </w:t>
      </w:r>
      <w:r w:rsidR="00C5502D">
        <w:t xml:space="preserve">la </w:t>
      </w:r>
      <w:r w:rsidRPr="000015A1">
        <w:t xml:space="preserve">perito respecto a que </w:t>
      </w:r>
      <w:r w:rsidR="00C5502D">
        <w:t xml:space="preserve">en su opinión se debería considerar como lógico y coherente el relato que a Ella le dio la menor ofendida, </w:t>
      </w:r>
      <w:r w:rsidRPr="000015A1">
        <w:t xml:space="preserve">es obvio que tales aseveraciones deben ser consideradas como una prueba directa, por ser las mismas producto de los análisis que </w:t>
      </w:r>
      <w:r w:rsidR="00C5502D">
        <w:t>la</w:t>
      </w:r>
      <w:r w:rsidRPr="000015A1">
        <w:t xml:space="preserve"> perito le efectuó a la </w:t>
      </w:r>
      <w:r w:rsidR="00C5502D">
        <w:t xml:space="preserve">agraviada, </w:t>
      </w:r>
      <w:r w:rsidRPr="000015A1">
        <w:t xml:space="preserve">con los cuales expresó su opinión experta. Pero ello no acontece con lo atestado por </w:t>
      </w:r>
      <w:r w:rsidR="00C5502D">
        <w:t>la</w:t>
      </w:r>
      <w:r w:rsidRPr="000015A1">
        <w:t xml:space="preserve"> perito </w:t>
      </w:r>
      <w:r w:rsidR="00673BD2">
        <w:t>sobre</w:t>
      </w:r>
      <w:r w:rsidRPr="000015A1">
        <w:t xml:space="preserve"> lo que la menor le dijo </w:t>
      </w:r>
      <w:r w:rsidR="00A262D2">
        <w:t>sobre</w:t>
      </w:r>
      <w:r w:rsidR="00673BD2">
        <w:t xml:space="preserve"> </w:t>
      </w:r>
      <w:r w:rsidRPr="000015A1">
        <w:t>los lujuriosos abusos perpetrados en su persona por parte</w:t>
      </w:r>
      <w:r w:rsidR="00C5502D">
        <w:t xml:space="preserve"> de su </w:t>
      </w:r>
      <w:r w:rsidR="006424D1">
        <w:t>tío</w:t>
      </w:r>
      <w:r w:rsidRPr="000015A1">
        <w:t xml:space="preserve">, porque en dichos eventos lo único que </w:t>
      </w:r>
      <w:r w:rsidR="00A262D2">
        <w:t xml:space="preserve">la </w:t>
      </w:r>
      <w:r w:rsidR="00A262D2" w:rsidRPr="000015A1">
        <w:t xml:space="preserve">perito </w:t>
      </w:r>
      <w:r w:rsidR="00A262D2">
        <w:t>hizo</w:t>
      </w:r>
      <w:r w:rsidRPr="000015A1">
        <w:t xml:space="preserve"> </w:t>
      </w:r>
      <w:r w:rsidR="00A262D2">
        <w:t>fue</w:t>
      </w:r>
      <w:r w:rsidRPr="000015A1">
        <w:t xml:space="preserve"> transmitir al juicio una información relacionada sobre </w:t>
      </w:r>
      <w:r w:rsidR="00673BD2">
        <w:t>unos hechos</w:t>
      </w:r>
      <w:r w:rsidRPr="000015A1">
        <w:t xml:space="preserve"> que le fue</w:t>
      </w:r>
      <w:r w:rsidR="00702341">
        <w:t>ron</w:t>
      </w:r>
      <w:r w:rsidRPr="000015A1">
        <w:t xml:space="preserve"> </w:t>
      </w:r>
      <w:r w:rsidR="00702341">
        <w:t xml:space="preserve">suministrados </w:t>
      </w:r>
      <w:r w:rsidRPr="000015A1">
        <w:t xml:space="preserve">por la persona que atendió, la cual además de </w:t>
      </w:r>
      <w:r w:rsidR="00C5502D">
        <w:t xml:space="preserve">estar </w:t>
      </w:r>
      <w:r w:rsidRPr="000015A1">
        <w:t xml:space="preserve">vedada, ya que como bien se dijo en </w:t>
      </w:r>
      <w:r w:rsidR="00A262D2">
        <w:t>el precedente citado párrafos anteriores:</w:t>
      </w:r>
      <w:r w:rsidRPr="000015A1">
        <w:t xml:space="preserve"> </w:t>
      </w:r>
      <w:r w:rsidRPr="00A262D2">
        <w:rPr>
          <w:i/>
        </w:rPr>
        <w:t>el perito no puede expresar opiniones sobre los hechos</w:t>
      </w:r>
      <w:r w:rsidRPr="000015A1">
        <w:t>, debe ser considerada como prueba de referencia</w:t>
      </w:r>
      <w:r w:rsidR="00C5502D">
        <w:t>, porque</w:t>
      </w:r>
      <w:r w:rsidR="00E84DDC">
        <w:t>, se reitera,</w:t>
      </w:r>
      <w:r w:rsidR="00C5502D">
        <w:t xml:space="preserve"> </w:t>
      </w:r>
      <w:r w:rsidRPr="000015A1">
        <w:t xml:space="preserve">por intermedio del perito </w:t>
      </w:r>
      <w:r w:rsidR="00C5502D">
        <w:t xml:space="preserve">se está incorporando </w:t>
      </w:r>
      <w:r w:rsidRPr="000015A1">
        <w:t xml:space="preserve">al </w:t>
      </w:r>
      <w:r w:rsidR="00C5502D">
        <w:t>proceso</w:t>
      </w:r>
      <w:r w:rsidRPr="000015A1">
        <w:t xml:space="preserve"> una declaración que fue rendida por la menor agraviada por fuera del juicio oral</w:t>
      </w:r>
      <w:r w:rsidR="00C5502D">
        <w:t>.</w:t>
      </w:r>
    </w:p>
    <w:p w:rsidR="00C5502D" w:rsidRPr="000015A1" w:rsidRDefault="00C5502D" w:rsidP="005547FC">
      <w:pPr>
        <w:pStyle w:val="Sansinterligne"/>
        <w:spacing w:line="288" w:lineRule="auto"/>
        <w:jc w:val="both"/>
      </w:pPr>
    </w:p>
    <w:p w:rsidR="00702341" w:rsidRDefault="005547FC" w:rsidP="00702341">
      <w:pPr>
        <w:pStyle w:val="Sansinterligne"/>
        <w:spacing w:line="288" w:lineRule="auto"/>
        <w:jc w:val="both"/>
      </w:pPr>
      <w:r w:rsidRPr="000015A1">
        <w:lastRenderedPageBreak/>
        <w:t xml:space="preserve">De lo antes expuesto, la Sala válidamente puede </w:t>
      </w:r>
      <w:r w:rsidR="00702341">
        <w:t xml:space="preserve">concluir que en el presente asunto no estaban dadas las condiciones para que con base en lo atestado por los Sres. </w:t>
      </w:r>
      <w:r w:rsidR="00702341" w:rsidRPr="00702341">
        <w:t>LINA MARÍA YÉPEZ</w:t>
      </w:r>
      <w:r w:rsidR="00702341">
        <w:t xml:space="preserve">; </w:t>
      </w:r>
      <w:r w:rsidR="00702341" w:rsidRPr="00702341">
        <w:t>JOHN</w:t>
      </w:r>
      <w:r w:rsidR="00702341">
        <w:t xml:space="preserve"> MORALES YÉPEZ y </w:t>
      </w:r>
      <w:r w:rsidR="00702341" w:rsidRPr="00702341">
        <w:t>PATRICIA INÉS ESCOBAR</w:t>
      </w:r>
      <w:r w:rsidR="00702341">
        <w:t xml:space="preserve">, se pudiera corroborar </w:t>
      </w:r>
      <w:r w:rsidR="00702341" w:rsidRPr="00702341">
        <w:t>de manera periférica los señalamientos que la ofend</w:t>
      </w:r>
      <w:r w:rsidR="00702341">
        <w:t>ida hizo en contra del Procesado en una entrevista que se introdujo al proceso como prueba de referencia admisible</w:t>
      </w:r>
      <w:r w:rsidR="00702341" w:rsidRPr="00702341">
        <w:t>,</w:t>
      </w:r>
      <w:r w:rsidR="00702341">
        <w:t xml:space="preserve"> por tratarse de simple y meros testigos de oídas, a quienes en nada le constataba lo acontecido, siendo lo único que hicieron fue replicar lo a que Ellos les contó la ofendida. </w:t>
      </w:r>
    </w:p>
    <w:p w:rsidR="00702341" w:rsidRDefault="00702341" w:rsidP="00702341">
      <w:pPr>
        <w:pStyle w:val="Sansinterligne"/>
        <w:spacing w:line="288" w:lineRule="auto"/>
        <w:jc w:val="both"/>
      </w:pPr>
    </w:p>
    <w:p w:rsidR="009F4F29" w:rsidRDefault="00702341" w:rsidP="00702341">
      <w:pPr>
        <w:pStyle w:val="Sansinterligne"/>
        <w:spacing w:line="288" w:lineRule="auto"/>
        <w:jc w:val="both"/>
      </w:pPr>
      <w:r>
        <w:t xml:space="preserve">Ahora bien, no puede desconocer la Colegiatura que la perito </w:t>
      </w:r>
      <w:r w:rsidRPr="00702341">
        <w:t>PATRICIA INÉS ESCOBAR</w:t>
      </w:r>
      <w:r>
        <w:t xml:space="preserve"> llegó a la conclusión </w:t>
      </w:r>
      <w:r w:rsidR="00E84DDC">
        <w:t xml:space="preserve">consistente </w:t>
      </w:r>
      <w:r>
        <w:t xml:space="preserve">que el relato que le oyó decir a la </w:t>
      </w:r>
      <w:r w:rsidR="009F4F29">
        <w:t>víctima</w:t>
      </w:r>
      <w:r>
        <w:t xml:space="preserve"> debería ser considerado como lógico y coherente, pero para la Sala tales conclusiones </w:t>
      </w:r>
      <w:r>
        <w:rPr>
          <w:i/>
        </w:rPr>
        <w:t>per se</w:t>
      </w:r>
      <w:r>
        <w:t xml:space="preserve"> no son </w:t>
      </w:r>
      <w:r w:rsidR="00E84DDC">
        <w:t xml:space="preserve">absolutas ni </w:t>
      </w:r>
      <w:r>
        <w:t xml:space="preserve">suficientes para </w:t>
      </w:r>
      <w:r w:rsidR="00E84DDC">
        <w:t>que con ellas pueda ser posible</w:t>
      </w:r>
      <w:r w:rsidR="009F4F29">
        <w:t xml:space="preserve"> </w:t>
      </w:r>
      <w:r>
        <w:t xml:space="preserve">llegar a ese grado absoluto de convicción que se requiere para poder proferir un fallo de condena, debido a que por el simple hecho </w:t>
      </w:r>
      <w:r w:rsidR="00E84DDC">
        <w:t xml:space="preserve">y mero hecho </w:t>
      </w:r>
      <w:r>
        <w:t xml:space="preserve">de que un relato sea lógico y coherente, ello no quiere decir </w:t>
      </w:r>
      <w:r w:rsidR="009F4F29">
        <w:t xml:space="preserve">automáticamente </w:t>
      </w:r>
      <w:r>
        <w:t>que el mismo sea veraz</w:t>
      </w:r>
      <w:r w:rsidR="009F4F29">
        <w:t xml:space="preserve">, puesto que una mendacidad bien estructurada o una tergiversación de la realidad, también pueden ser lógicas y coherentes. </w:t>
      </w:r>
    </w:p>
    <w:p w:rsidR="009F4F29" w:rsidRDefault="009F4F29" w:rsidP="00702341">
      <w:pPr>
        <w:pStyle w:val="Sansinterligne"/>
        <w:spacing w:line="288" w:lineRule="auto"/>
        <w:jc w:val="both"/>
      </w:pPr>
    </w:p>
    <w:p w:rsidR="005547FC" w:rsidRPr="000015A1" w:rsidRDefault="009F4F29" w:rsidP="00702341">
      <w:pPr>
        <w:pStyle w:val="Sansinterligne"/>
        <w:spacing w:line="288" w:lineRule="auto"/>
        <w:jc w:val="both"/>
      </w:pPr>
      <w:r>
        <w:t xml:space="preserve">Por ello, se torna obligatorio para el fallador de instancia el deber de cotejar lo dicho por el perito con el resto del acervo probatorio, a fin de determina si le asiste o no la razón a sus afirmaciones y conclusiones. Pero en el caso en comento, vemos que las únicas pruebas habidas en el proceso con las cuales eventualmente se podría cotejar lo atestado por la perito, vendrían siendo unas pruebas de escaso poder suasorio, como lo serían los testimonios de oídas absueltos por los Sres. </w:t>
      </w:r>
      <w:r w:rsidRPr="009F4F29">
        <w:t>LINA MARÍA YÉPEZ y JOHN MORALES YÉPEZ</w:t>
      </w:r>
      <w:r>
        <w:t xml:space="preserve">, quienes obtuvieron la información de lo narrado por Ellos de la misma </w:t>
      </w:r>
      <w:r>
        <w:lastRenderedPageBreak/>
        <w:t xml:space="preserve">fuente que le sirvió de base a la perito para expedir su opinión experta. </w:t>
      </w:r>
    </w:p>
    <w:p w:rsidR="005547FC" w:rsidRPr="000015A1" w:rsidRDefault="005547FC" w:rsidP="005547FC">
      <w:pPr>
        <w:pStyle w:val="Sansinterligne"/>
        <w:spacing w:line="288" w:lineRule="auto"/>
        <w:jc w:val="both"/>
      </w:pPr>
    </w:p>
    <w:p w:rsidR="005547FC" w:rsidRPr="000015A1" w:rsidRDefault="005547FC" w:rsidP="005547FC">
      <w:pPr>
        <w:pStyle w:val="Sansinterligne"/>
        <w:spacing w:line="288" w:lineRule="auto"/>
        <w:jc w:val="both"/>
      </w:pPr>
      <w:r w:rsidRPr="000015A1">
        <w:t xml:space="preserve">Ante tal situación, la Sala colige que el fallo confutado, en lo que tiene que con sus cimientos probatorios, contraría las prohibiciones consagradas en el inciso 2º del articulo </w:t>
      </w:r>
      <w:r w:rsidR="00F55C29">
        <w:t xml:space="preserve">381 </w:t>
      </w:r>
      <w:proofErr w:type="spellStart"/>
      <w:r w:rsidR="00F55C29">
        <w:t>C.P.P</w:t>
      </w:r>
      <w:proofErr w:type="spellEnd"/>
      <w:r w:rsidR="00F55C29">
        <w:t>.</w:t>
      </w:r>
      <w:r w:rsidRPr="000015A1">
        <w:t xml:space="preserve"> </w:t>
      </w:r>
      <w:r w:rsidR="00F55C29">
        <w:t xml:space="preserve">ya </w:t>
      </w:r>
      <w:r w:rsidRPr="000015A1">
        <w:t xml:space="preserve">que dicho proveído se fundamentó única y exclusivamente en una prueba de referencia admisible, como lo fue la entrevista rendida por la menor </w:t>
      </w:r>
      <w:proofErr w:type="spellStart"/>
      <w:r w:rsidR="00F55C29" w:rsidRPr="00F55C29">
        <w:rPr>
          <w:b/>
        </w:rPr>
        <w:t>B.M.Y</w:t>
      </w:r>
      <w:proofErr w:type="spellEnd"/>
      <w:r w:rsidR="00F55C29" w:rsidRPr="00F55C29">
        <w:rPr>
          <w:b/>
        </w:rPr>
        <w:t>.</w:t>
      </w:r>
      <w:r w:rsidRPr="000015A1">
        <w:t xml:space="preserve"> la cual </w:t>
      </w:r>
      <w:r w:rsidR="00F55C29">
        <w:t xml:space="preserve">no </w:t>
      </w:r>
      <w:r w:rsidRPr="000015A1">
        <w:t xml:space="preserve">fue </w:t>
      </w:r>
      <w:r w:rsidR="00F55C29">
        <w:t xml:space="preserve">debidamente </w:t>
      </w:r>
      <w:r w:rsidRPr="000015A1">
        <w:t>corroborada</w:t>
      </w:r>
      <w:r w:rsidR="00F55C29">
        <w:t xml:space="preserve"> por las demás pruebas habidas en el proceso</w:t>
      </w:r>
      <w:r w:rsidRPr="000015A1">
        <w:t xml:space="preserve">. </w:t>
      </w:r>
    </w:p>
    <w:p w:rsidR="005547FC" w:rsidRPr="000015A1" w:rsidRDefault="005547FC" w:rsidP="005547FC">
      <w:pPr>
        <w:pStyle w:val="Sansinterligne"/>
        <w:spacing w:line="288" w:lineRule="auto"/>
        <w:jc w:val="both"/>
      </w:pPr>
    </w:p>
    <w:p w:rsidR="005547FC" w:rsidRDefault="005547FC" w:rsidP="005547FC">
      <w:pPr>
        <w:pStyle w:val="Sansinterligne"/>
        <w:spacing w:line="288" w:lineRule="auto"/>
        <w:jc w:val="both"/>
      </w:pPr>
      <w:r w:rsidRPr="000015A1">
        <w:t>Siendo así las cosas, la Colegiatura es de la opinión que le asiste la razón a los reproches formulados por el recurrente en contra</w:t>
      </w:r>
      <w:r w:rsidR="00F55C29">
        <w:t xml:space="preserve"> de la sentencia opugnada</w:t>
      </w:r>
      <w:r w:rsidRPr="000015A1">
        <w:t xml:space="preserve">, porque en efecto la Jueza de primer nivel al momento de la apreciación del acervo probatorio incurrió en los yerros denunciados en la alzada, los cuales le impidieron darse cuenta que se encontraba en presencia de una prueba de referencia única con la cual le era imposible proferir un fallo de condena. </w:t>
      </w:r>
    </w:p>
    <w:p w:rsidR="00F55C29" w:rsidRDefault="00F55C29" w:rsidP="00517C11">
      <w:pPr>
        <w:pStyle w:val="Sansinterligne"/>
        <w:spacing w:line="360" w:lineRule="auto"/>
        <w:jc w:val="both"/>
      </w:pPr>
    </w:p>
    <w:p w:rsidR="00F55C29" w:rsidRDefault="00F55C29" w:rsidP="00517C11">
      <w:pPr>
        <w:pStyle w:val="Sansinterligne"/>
        <w:jc w:val="both"/>
      </w:pPr>
      <w:r>
        <w:rPr>
          <w:b/>
        </w:rPr>
        <w:t>- Conclusiones:</w:t>
      </w:r>
    </w:p>
    <w:p w:rsidR="00F55C29" w:rsidRDefault="00F55C29" w:rsidP="00517C11">
      <w:pPr>
        <w:pStyle w:val="Sansinterligne"/>
        <w:jc w:val="both"/>
      </w:pPr>
    </w:p>
    <w:p w:rsidR="00702341" w:rsidRDefault="00F55C29" w:rsidP="005547FC">
      <w:pPr>
        <w:pStyle w:val="Sansinterligne"/>
        <w:spacing w:line="288" w:lineRule="auto"/>
        <w:jc w:val="both"/>
      </w:pPr>
      <w:r>
        <w:t xml:space="preserve">Acorde con lo expuesto en los párrafos anterior, la Colegiatura concluye que en el presente asunto no se cumplían con los requisitos exigidos en el artículo 381 </w:t>
      </w:r>
      <w:proofErr w:type="spellStart"/>
      <w:r>
        <w:t>C.P.P</w:t>
      </w:r>
      <w:proofErr w:type="spellEnd"/>
      <w:r>
        <w:t xml:space="preserve">. debido a que el juicio de responsabilidad criminal pregonado en contra del Procesado en el fallo opugnado se cimentó con base en prueba de referencia. A lo que se debe aunar la vulneración del principio de la congruencia como consecuencia de la errónea calificación jurídica dada a los hecho por parte de la </w:t>
      </w:r>
      <w:r w:rsidR="00F65840">
        <w:t>Fiscalía</w:t>
      </w:r>
      <w:r>
        <w:t xml:space="preserve">, lo que a su vez generó un estado de dudas probatorias que debieron ser capitalizadas en favor del acusado, como bien lo ordena el aludido principio del </w:t>
      </w:r>
      <w:r>
        <w:rPr>
          <w:i/>
        </w:rPr>
        <w:t xml:space="preserve">in dubio pro reo. </w:t>
      </w:r>
    </w:p>
    <w:p w:rsidR="00702341" w:rsidRDefault="00702341" w:rsidP="005547FC">
      <w:pPr>
        <w:pStyle w:val="Sansinterligne"/>
        <w:spacing w:line="288" w:lineRule="auto"/>
        <w:jc w:val="both"/>
      </w:pPr>
    </w:p>
    <w:p w:rsidR="005547FC" w:rsidRPr="000015A1" w:rsidRDefault="005547FC" w:rsidP="005547FC">
      <w:pPr>
        <w:pStyle w:val="Sansinterligne"/>
        <w:spacing w:line="288" w:lineRule="auto"/>
        <w:jc w:val="both"/>
        <w:rPr>
          <w:rFonts w:cs="Times New Roman"/>
        </w:rPr>
      </w:pPr>
      <w:r w:rsidRPr="000015A1">
        <w:lastRenderedPageBreak/>
        <w:t xml:space="preserve">Siendo así las cosas, </w:t>
      </w:r>
      <w:r w:rsidR="00F55C29">
        <w:t xml:space="preserve">al asistirle la razón a los reproches formulados por el apelante, </w:t>
      </w:r>
      <w:r w:rsidRPr="000015A1">
        <w:t xml:space="preserve">la Sala revocará el fallo confutado y en consecuencia absolverá al Procesado </w:t>
      </w:r>
      <w:r w:rsidR="00F55C29" w:rsidRPr="00F55C29">
        <w:rPr>
          <w:rFonts w:cs="Times New Roman"/>
        </w:rPr>
        <w:t>NELSON GIRALDO BOTERO</w:t>
      </w:r>
      <w:r w:rsidRPr="000015A1">
        <w:t xml:space="preserve"> de los cargos por los cuales fue llamado a juicio y se pregonó su compromiso penal. Asimismo, como quiera que en la actualidad el aludido </w:t>
      </w:r>
      <w:r w:rsidR="00F55C29">
        <w:t>P</w:t>
      </w:r>
      <w:r w:rsidRPr="000015A1">
        <w:t xml:space="preserve">rocesado se </w:t>
      </w:r>
      <w:proofErr w:type="gramStart"/>
      <w:r w:rsidRPr="000015A1">
        <w:t>encuentra</w:t>
      </w:r>
      <w:proofErr w:type="gramEnd"/>
      <w:r w:rsidRPr="000015A1">
        <w:t xml:space="preserve"> detenido, se ordenara su inmediata liberación, salvo claro está, que se encuentre privado de la libertad por órdenes de cualquier otra autoridad jurisdiccional.</w:t>
      </w:r>
    </w:p>
    <w:p w:rsidR="005547FC" w:rsidRPr="000015A1" w:rsidRDefault="005547FC" w:rsidP="005547FC">
      <w:pPr>
        <w:pStyle w:val="Sansinterligne"/>
        <w:spacing w:line="288" w:lineRule="auto"/>
        <w:jc w:val="both"/>
        <w:rPr>
          <w:rFonts w:eastAsia="Adobe Gothic Std B" w:cs="Times New Roman"/>
        </w:rPr>
      </w:pPr>
    </w:p>
    <w:p w:rsidR="005547FC" w:rsidRPr="000015A1" w:rsidRDefault="005547FC" w:rsidP="005547FC">
      <w:pPr>
        <w:pStyle w:val="Sansinterligne"/>
        <w:spacing w:line="288" w:lineRule="auto"/>
        <w:jc w:val="both"/>
        <w:rPr>
          <w:rFonts w:eastAsia="Adobe Gothic Std B" w:cs="Times New Roman"/>
        </w:rPr>
      </w:pPr>
      <w:r w:rsidRPr="000015A1">
        <w:rPr>
          <w:rFonts w:eastAsia="Adobe Gothic Std B" w:cs="Times New Roman"/>
        </w:rPr>
        <w:t>En mérito de todo lo antes lo expuesto, la Sala Penal de Decisión del Tribunal Superior del Distrito Judicial de Pereira, administrando justicia en nombre de la República y por autoridad de la ley,</w:t>
      </w:r>
    </w:p>
    <w:p w:rsidR="005547FC" w:rsidRPr="000015A1" w:rsidRDefault="005547FC" w:rsidP="000B05F6">
      <w:pPr>
        <w:rPr>
          <w:rFonts w:asciiTheme="minorHAnsi" w:eastAsia="Adobe Gothic Std B" w:hAnsiTheme="minorHAnsi" w:cs="Times New Roman"/>
        </w:rPr>
      </w:pPr>
    </w:p>
    <w:p w:rsidR="005547FC" w:rsidRPr="000015A1" w:rsidRDefault="005547FC" w:rsidP="000B05F6">
      <w:pPr>
        <w:jc w:val="center"/>
        <w:rPr>
          <w:rFonts w:asciiTheme="minorHAnsi" w:eastAsia="Adobe Gothic Std B" w:hAnsiTheme="minorHAnsi" w:cs="Times New Roman"/>
          <w:b/>
        </w:rPr>
      </w:pPr>
      <w:r w:rsidRPr="000015A1">
        <w:rPr>
          <w:rFonts w:asciiTheme="minorHAnsi" w:eastAsia="Adobe Gothic Std B" w:hAnsiTheme="minorHAnsi" w:cs="Times New Roman"/>
          <w:b/>
        </w:rPr>
        <w:t>RESUELVE:</w:t>
      </w:r>
    </w:p>
    <w:p w:rsidR="005547FC" w:rsidRPr="000015A1" w:rsidRDefault="005547FC" w:rsidP="000B05F6">
      <w:pPr>
        <w:jc w:val="center"/>
        <w:rPr>
          <w:rFonts w:asciiTheme="minorHAnsi" w:eastAsia="Adobe Gothic Std B" w:hAnsiTheme="minorHAnsi" w:cs="Times New Roman"/>
          <w:b/>
        </w:rPr>
      </w:pPr>
    </w:p>
    <w:p w:rsidR="00F65840" w:rsidRPr="00F65840" w:rsidRDefault="005547FC" w:rsidP="00F65840">
      <w:pPr>
        <w:pStyle w:val="Sansinterligne"/>
        <w:spacing w:line="288" w:lineRule="auto"/>
        <w:jc w:val="both"/>
        <w:rPr>
          <w:rFonts w:cs="Times New Roman"/>
        </w:rPr>
      </w:pPr>
      <w:r w:rsidRPr="000015A1">
        <w:rPr>
          <w:rFonts w:eastAsia="Adobe Gothic Std B" w:cs="Times New Roman"/>
          <w:b/>
        </w:rPr>
        <w:t xml:space="preserve">PRIMERO: </w:t>
      </w:r>
      <w:r w:rsidR="000B05F6" w:rsidRPr="000B05F6">
        <w:rPr>
          <w:rFonts w:eastAsia="Adobe Gothic Std B" w:cs="Times New Roman"/>
          <w:b/>
        </w:rPr>
        <w:t>REVOCAR</w:t>
      </w:r>
      <w:r w:rsidRPr="000015A1">
        <w:rPr>
          <w:rFonts w:eastAsia="Adobe Gothic Std B" w:cs="Times New Roman"/>
        </w:rPr>
        <w:t xml:space="preserve"> la sentencia </w:t>
      </w:r>
      <w:r w:rsidRPr="000015A1">
        <w:rPr>
          <w:rFonts w:cs="Times New Roman"/>
        </w:rPr>
        <w:t xml:space="preserve">proferida </w:t>
      </w:r>
      <w:r w:rsidR="00F65840">
        <w:rPr>
          <w:rFonts w:cs="Times New Roman"/>
        </w:rPr>
        <w:t xml:space="preserve">por </w:t>
      </w:r>
      <w:r w:rsidRPr="000015A1">
        <w:rPr>
          <w:rFonts w:cs="Times New Roman"/>
        </w:rPr>
        <w:t xml:space="preserve">el </w:t>
      </w:r>
      <w:r w:rsidR="00F65840" w:rsidRPr="00F65840">
        <w:rPr>
          <w:rFonts w:cs="Times New Roman"/>
        </w:rPr>
        <w:t>Juzgado 2º Penal del Circuito de Pereira</w:t>
      </w:r>
      <w:r w:rsidR="00F65840">
        <w:rPr>
          <w:rFonts w:cs="Times New Roman"/>
        </w:rPr>
        <w:t>,</w:t>
      </w:r>
      <w:r w:rsidR="00F65840" w:rsidRPr="00F65840">
        <w:rPr>
          <w:rFonts w:cs="Times New Roman"/>
        </w:rPr>
        <w:t xml:space="preserve"> en las calendas del 28 de agosto del 2.014, </w:t>
      </w:r>
      <w:r w:rsidR="00F65840">
        <w:rPr>
          <w:rFonts w:cs="Times New Roman"/>
        </w:rPr>
        <w:t xml:space="preserve">en </w:t>
      </w:r>
      <w:r w:rsidR="00F65840" w:rsidRPr="00F65840">
        <w:rPr>
          <w:rFonts w:cs="Times New Roman"/>
        </w:rPr>
        <w:t xml:space="preserve">la cual se declaró la responsabilidad penal del Procesado </w:t>
      </w:r>
      <w:r w:rsidR="00F65840" w:rsidRPr="000B05F6">
        <w:rPr>
          <w:rFonts w:cs="Times New Roman"/>
          <w:b/>
        </w:rPr>
        <w:t>NELSON GIRALDO BOTERO</w:t>
      </w:r>
      <w:r w:rsidR="00F65840" w:rsidRPr="00F65840">
        <w:rPr>
          <w:rFonts w:cs="Times New Roman"/>
        </w:rPr>
        <w:t xml:space="preserve"> por incurrir en la comisión del reato de actos sexuales abusivos con menor de 14 años agravado.</w:t>
      </w:r>
    </w:p>
    <w:p w:rsidR="00F65840" w:rsidRDefault="00F65840" w:rsidP="005547FC">
      <w:pPr>
        <w:pStyle w:val="Sansinterligne"/>
        <w:spacing w:line="288" w:lineRule="auto"/>
        <w:jc w:val="both"/>
        <w:rPr>
          <w:rFonts w:eastAsia="Adobe Gothic Std B" w:cs="Times New Roman"/>
          <w:b/>
        </w:rPr>
      </w:pPr>
    </w:p>
    <w:p w:rsidR="005547FC" w:rsidRPr="000015A1" w:rsidRDefault="005547FC" w:rsidP="005547FC">
      <w:pPr>
        <w:pStyle w:val="Sansinterligne"/>
        <w:spacing w:line="288" w:lineRule="auto"/>
        <w:jc w:val="both"/>
        <w:rPr>
          <w:rFonts w:cs="Times New Roman"/>
          <w:lang w:val="es-ES"/>
        </w:rPr>
      </w:pPr>
      <w:r w:rsidRPr="000015A1">
        <w:rPr>
          <w:rFonts w:eastAsia="Adobe Gothic Std B" w:cs="Times New Roman"/>
          <w:b/>
        </w:rPr>
        <w:t xml:space="preserve">SEGUNDO: </w:t>
      </w:r>
      <w:r w:rsidRPr="000015A1">
        <w:rPr>
          <w:rFonts w:eastAsia="Adobe Gothic Std B" w:cs="Times New Roman"/>
        </w:rPr>
        <w:t xml:space="preserve">En consecuencia de lo anterior se absolverá al </w:t>
      </w:r>
      <w:r w:rsidRPr="000015A1">
        <w:rPr>
          <w:rFonts w:cs="Times New Roman"/>
        </w:rPr>
        <w:t xml:space="preserve">Procesado </w:t>
      </w:r>
      <w:r w:rsidR="00F65840" w:rsidRPr="00F65840">
        <w:rPr>
          <w:rFonts w:cs="Times New Roman"/>
        </w:rPr>
        <w:t>NELSON GIRALDO BOTERO</w:t>
      </w:r>
      <w:r w:rsidR="00EB7FAF">
        <w:rPr>
          <w:rFonts w:cs="Times New Roman"/>
        </w:rPr>
        <w:t xml:space="preserve"> </w:t>
      </w:r>
      <w:r w:rsidRPr="000015A1">
        <w:rPr>
          <w:rFonts w:cs="Times New Roman"/>
        </w:rPr>
        <w:t xml:space="preserve">de los cargos por los cuales en el presente asunto fue llamado a juicio por parte del Ente Acusador </w:t>
      </w:r>
      <w:r w:rsidR="00EB7FAF">
        <w:rPr>
          <w:rFonts w:cs="Times New Roman"/>
        </w:rPr>
        <w:t xml:space="preserve"> </w:t>
      </w:r>
    </w:p>
    <w:p w:rsidR="005547FC" w:rsidRPr="000015A1" w:rsidRDefault="005547FC" w:rsidP="005547FC">
      <w:pPr>
        <w:pStyle w:val="Sansinterligne"/>
        <w:spacing w:line="288" w:lineRule="auto"/>
        <w:jc w:val="both"/>
        <w:rPr>
          <w:rFonts w:cs="Times New Roman"/>
        </w:rPr>
      </w:pPr>
    </w:p>
    <w:p w:rsidR="005547FC" w:rsidRPr="000015A1" w:rsidRDefault="005547FC" w:rsidP="005547FC">
      <w:pPr>
        <w:pStyle w:val="Sansinterligne"/>
        <w:spacing w:line="288" w:lineRule="auto"/>
        <w:jc w:val="both"/>
        <w:rPr>
          <w:rFonts w:cs="Times New Roman"/>
        </w:rPr>
      </w:pPr>
      <w:r w:rsidRPr="000015A1">
        <w:rPr>
          <w:rFonts w:eastAsia="Adobe Gothic Std B" w:cs="Times New Roman"/>
          <w:b/>
          <w:lang w:val="es-ES"/>
        </w:rPr>
        <w:t xml:space="preserve">TERCERO: </w:t>
      </w:r>
      <w:r w:rsidR="000B05F6" w:rsidRPr="000B05F6">
        <w:rPr>
          <w:b/>
        </w:rPr>
        <w:t>ORDENAR</w:t>
      </w:r>
      <w:r w:rsidRPr="000015A1">
        <w:t xml:space="preserve"> la inmediata liberación del </w:t>
      </w:r>
      <w:r w:rsidRPr="000015A1">
        <w:rPr>
          <w:rFonts w:cs="Times New Roman"/>
        </w:rPr>
        <w:t xml:space="preserve">Procesado </w:t>
      </w:r>
      <w:r w:rsidR="00F65840" w:rsidRPr="00F65840">
        <w:rPr>
          <w:rFonts w:cs="Times New Roman"/>
        </w:rPr>
        <w:t>NELSON GIRALDO BOTERO</w:t>
      </w:r>
      <w:r w:rsidRPr="000015A1">
        <w:t>, salvo que se encuentre privado de la libertad por órdenes de cualquier otra autoridad jurisdiccional.</w:t>
      </w:r>
    </w:p>
    <w:p w:rsidR="005547FC" w:rsidRPr="000015A1" w:rsidRDefault="005547FC" w:rsidP="005547FC">
      <w:pPr>
        <w:spacing w:line="288" w:lineRule="auto"/>
        <w:rPr>
          <w:rFonts w:asciiTheme="minorHAnsi" w:hAnsiTheme="minorHAnsi" w:cs="Times New Roman"/>
        </w:rPr>
      </w:pPr>
    </w:p>
    <w:p w:rsidR="005547FC" w:rsidRPr="000015A1" w:rsidRDefault="005547FC" w:rsidP="005547FC">
      <w:pPr>
        <w:spacing w:line="288" w:lineRule="auto"/>
        <w:rPr>
          <w:rFonts w:asciiTheme="minorHAnsi" w:hAnsiTheme="minorHAnsi" w:cs="Times New Roman"/>
        </w:rPr>
      </w:pPr>
      <w:r w:rsidRPr="000015A1">
        <w:rPr>
          <w:rFonts w:asciiTheme="minorHAnsi" w:hAnsiTheme="minorHAnsi" w:cs="Times New Roman"/>
          <w:b/>
        </w:rPr>
        <w:lastRenderedPageBreak/>
        <w:t xml:space="preserve">CUARTO: </w:t>
      </w:r>
      <w:r w:rsidR="000B05F6" w:rsidRPr="000B05F6">
        <w:rPr>
          <w:rFonts w:asciiTheme="minorHAnsi" w:eastAsia="Adobe Gothic Std B" w:hAnsiTheme="minorHAnsi" w:cs="Times New Roman"/>
          <w:b/>
        </w:rPr>
        <w:t>DECLARAR</w:t>
      </w:r>
      <w:r w:rsidRPr="000015A1">
        <w:rPr>
          <w:rFonts w:asciiTheme="minorHAnsi" w:eastAsia="Adobe Gothic Std B" w:hAnsiTheme="minorHAnsi" w:cs="Times New Roman"/>
        </w:rPr>
        <w:t xml:space="preserve"> que contra de la presente decisión de 2ª instancia </w:t>
      </w:r>
      <w:r w:rsidRPr="000015A1">
        <w:rPr>
          <w:rFonts w:asciiTheme="minorHAnsi" w:hAnsiTheme="minorHAnsi" w:cs="Times New Roman"/>
        </w:rPr>
        <w:t>procede el recurso de Casación, el cual deberá ser interpuesto y sustentado dentro de las oportunidades de ley.</w:t>
      </w:r>
    </w:p>
    <w:p w:rsidR="005547FC" w:rsidRPr="000015A1" w:rsidRDefault="005547FC" w:rsidP="005547FC">
      <w:pPr>
        <w:spacing w:line="288" w:lineRule="auto"/>
        <w:rPr>
          <w:rFonts w:asciiTheme="minorHAnsi" w:hAnsiTheme="minorHAnsi" w:cs="Times New Roman"/>
          <w:lang w:val="es-ES"/>
        </w:rPr>
      </w:pPr>
      <w:r w:rsidRPr="000015A1">
        <w:rPr>
          <w:rFonts w:asciiTheme="minorHAnsi" w:hAnsiTheme="minorHAnsi" w:cs="Times New Roman"/>
          <w:b/>
        </w:rPr>
        <w:t xml:space="preserve"> </w:t>
      </w:r>
    </w:p>
    <w:p w:rsidR="005547FC" w:rsidRPr="000015A1" w:rsidRDefault="005547FC" w:rsidP="005547FC">
      <w:pPr>
        <w:spacing w:line="288" w:lineRule="auto"/>
        <w:jc w:val="center"/>
        <w:rPr>
          <w:rFonts w:asciiTheme="minorHAnsi" w:eastAsia="Adobe Gothic Std B" w:hAnsiTheme="minorHAnsi" w:cs="Times New Roman"/>
          <w:b/>
        </w:rPr>
      </w:pPr>
      <w:r w:rsidRPr="000015A1">
        <w:rPr>
          <w:rFonts w:asciiTheme="minorHAnsi" w:eastAsia="Adobe Gothic Std B" w:hAnsiTheme="minorHAnsi" w:cs="Times New Roman"/>
          <w:b/>
        </w:rPr>
        <w:t>NOTIFÍQUESE Y CÚMPLASE:</w:t>
      </w:r>
    </w:p>
    <w:p w:rsidR="005547FC" w:rsidRPr="000015A1" w:rsidRDefault="005547FC" w:rsidP="005547FC">
      <w:pPr>
        <w:spacing w:line="276" w:lineRule="auto"/>
        <w:jc w:val="left"/>
        <w:rPr>
          <w:rFonts w:asciiTheme="minorHAnsi" w:eastAsia="Times New Roman" w:hAnsiTheme="minorHAnsi" w:cs="Times New Roman"/>
          <w:lang w:eastAsia="es-ES"/>
        </w:rPr>
      </w:pPr>
    </w:p>
    <w:p w:rsidR="005547FC" w:rsidRDefault="005547FC" w:rsidP="005547FC">
      <w:pPr>
        <w:spacing w:line="276" w:lineRule="auto"/>
        <w:rPr>
          <w:rFonts w:asciiTheme="minorHAnsi" w:hAnsiTheme="minorHAnsi" w:cs="Times New Roman"/>
          <w:lang w:val="es-ES_tradnl"/>
        </w:rPr>
      </w:pPr>
      <w:r w:rsidRPr="000015A1">
        <w:rPr>
          <w:rFonts w:asciiTheme="minorHAnsi" w:hAnsiTheme="minorHAnsi" w:cs="Times New Roman"/>
          <w:lang w:val="es-ES_tradnl"/>
        </w:rPr>
        <w:t xml:space="preserve"> </w:t>
      </w:r>
    </w:p>
    <w:p w:rsidR="00242CEE" w:rsidRPr="000015A1" w:rsidRDefault="00242CEE" w:rsidP="005547FC">
      <w:pPr>
        <w:spacing w:line="276" w:lineRule="auto"/>
        <w:rPr>
          <w:rFonts w:asciiTheme="minorHAnsi" w:hAnsiTheme="minorHAnsi" w:cs="Times New Roman"/>
          <w:bCs/>
          <w:lang w:val="es-ES_tradnl"/>
        </w:rPr>
      </w:pPr>
    </w:p>
    <w:p w:rsidR="005547FC" w:rsidRPr="00517C11" w:rsidRDefault="005547FC" w:rsidP="00517C11">
      <w:pPr>
        <w:pStyle w:val="Sansinterligne"/>
        <w:jc w:val="center"/>
        <w:rPr>
          <w:rFonts w:cs="Times New Roman"/>
          <w:b/>
          <w:lang w:val="es-ES_tradnl"/>
        </w:rPr>
      </w:pPr>
      <w:r w:rsidRPr="00517C11">
        <w:rPr>
          <w:rFonts w:cs="Times New Roman"/>
          <w:b/>
          <w:lang w:val="es-ES_tradnl"/>
        </w:rPr>
        <w:t xml:space="preserve">MANUEL </w:t>
      </w:r>
      <w:proofErr w:type="spellStart"/>
      <w:r w:rsidRPr="00517C11">
        <w:rPr>
          <w:rFonts w:cs="Times New Roman"/>
          <w:b/>
          <w:lang w:val="es-ES_tradnl"/>
        </w:rPr>
        <w:t>YARZAGARAY</w:t>
      </w:r>
      <w:proofErr w:type="spellEnd"/>
      <w:r w:rsidRPr="00517C11">
        <w:rPr>
          <w:rFonts w:cs="Times New Roman"/>
          <w:b/>
          <w:lang w:val="es-ES_tradnl"/>
        </w:rPr>
        <w:t xml:space="preserve"> BANDERA</w:t>
      </w:r>
    </w:p>
    <w:p w:rsidR="005547FC" w:rsidRPr="000015A1" w:rsidRDefault="005547FC" w:rsidP="00517C11">
      <w:pPr>
        <w:pStyle w:val="Sansinterligne"/>
        <w:jc w:val="center"/>
        <w:rPr>
          <w:rFonts w:cs="Times New Roman"/>
          <w:lang w:val="es-ES_tradnl"/>
        </w:rPr>
      </w:pPr>
      <w:r w:rsidRPr="000015A1">
        <w:rPr>
          <w:rFonts w:cs="Times New Roman"/>
          <w:lang w:val="es-ES_tradnl"/>
        </w:rPr>
        <w:t>Magistrado</w:t>
      </w:r>
    </w:p>
    <w:p w:rsidR="005547FC" w:rsidRDefault="005547FC" w:rsidP="005547FC">
      <w:pPr>
        <w:pStyle w:val="Sansinterligne"/>
        <w:spacing w:line="276" w:lineRule="auto"/>
        <w:rPr>
          <w:rFonts w:cs="Times New Roman"/>
          <w:lang w:val="es-ES_tradnl"/>
        </w:rPr>
      </w:pPr>
    </w:p>
    <w:p w:rsidR="00242CEE" w:rsidRPr="000015A1" w:rsidRDefault="00242CEE" w:rsidP="005547FC">
      <w:pPr>
        <w:pStyle w:val="Sansinterligne"/>
        <w:spacing w:line="276" w:lineRule="auto"/>
        <w:rPr>
          <w:rFonts w:cs="Times New Roman"/>
          <w:lang w:val="es-ES_tradnl"/>
        </w:rPr>
      </w:pPr>
    </w:p>
    <w:p w:rsidR="005547FC" w:rsidRDefault="005547FC" w:rsidP="000B05F6">
      <w:pPr>
        <w:pStyle w:val="Sansinterligne"/>
        <w:spacing w:line="312" w:lineRule="auto"/>
        <w:jc w:val="center"/>
      </w:pPr>
    </w:p>
    <w:p w:rsidR="000B05F6" w:rsidRPr="000B05F6" w:rsidRDefault="000B05F6" w:rsidP="000B05F6">
      <w:pPr>
        <w:pStyle w:val="Sansinterligne"/>
        <w:jc w:val="center"/>
        <w:rPr>
          <w:b/>
        </w:rPr>
      </w:pPr>
      <w:r w:rsidRPr="000B05F6">
        <w:rPr>
          <w:b/>
        </w:rPr>
        <w:t xml:space="preserve">HERNANDO TORRES PÉREZ </w:t>
      </w:r>
    </w:p>
    <w:p w:rsidR="000B05F6" w:rsidRDefault="000B05F6" w:rsidP="000B05F6">
      <w:pPr>
        <w:pStyle w:val="Sansinterligne"/>
        <w:jc w:val="center"/>
      </w:pPr>
      <w:r>
        <w:t xml:space="preserve">Conjuez </w:t>
      </w:r>
    </w:p>
    <w:p w:rsidR="000B05F6" w:rsidRDefault="000B05F6" w:rsidP="000B05F6">
      <w:pPr>
        <w:pStyle w:val="Sansinterligne"/>
        <w:jc w:val="center"/>
      </w:pPr>
    </w:p>
    <w:p w:rsidR="00242CEE" w:rsidRDefault="00242CEE" w:rsidP="000B05F6">
      <w:pPr>
        <w:pStyle w:val="Sansinterligne"/>
        <w:jc w:val="center"/>
      </w:pPr>
    </w:p>
    <w:p w:rsidR="00242CEE" w:rsidRDefault="00242CEE" w:rsidP="000B05F6">
      <w:pPr>
        <w:pStyle w:val="Sansinterligne"/>
        <w:jc w:val="center"/>
      </w:pPr>
    </w:p>
    <w:p w:rsidR="000B05F6" w:rsidRDefault="000B05F6" w:rsidP="000B05F6">
      <w:pPr>
        <w:pStyle w:val="Sansinterligne"/>
        <w:jc w:val="center"/>
      </w:pPr>
    </w:p>
    <w:p w:rsidR="000B05F6" w:rsidRPr="000B05F6" w:rsidRDefault="000B05F6" w:rsidP="000B05F6">
      <w:pPr>
        <w:pStyle w:val="Sansinterligne"/>
        <w:jc w:val="center"/>
        <w:rPr>
          <w:b/>
        </w:rPr>
      </w:pPr>
      <w:proofErr w:type="spellStart"/>
      <w:r w:rsidRPr="000B05F6">
        <w:rPr>
          <w:b/>
        </w:rPr>
        <w:t>ALEXÁNDER</w:t>
      </w:r>
      <w:proofErr w:type="spellEnd"/>
      <w:r w:rsidRPr="000B05F6">
        <w:rPr>
          <w:b/>
        </w:rPr>
        <w:t xml:space="preserve"> ZAPATA LARGO</w:t>
      </w:r>
    </w:p>
    <w:p w:rsidR="000B05F6" w:rsidRPr="000015A1" w:rsidRDefault="000B05F6" w:rsidP="000B05F6">
      <w:pPr>
        <w:pStyle w:val="Sansinterligne"/>
        <w:jc w:val="center"/>
      </w:pPr>
      <w:r>
        <w:t xml:space="preserve">Conjuez </w:t>
      </w:r>
    </w:p>
    <w:sectPr w:rsidR="000B05F6" w:rsidRPr="000015A1" w:rsidSect="00517C11">
      <w:headerReference w:type="default" r:id="rId10"/>
      <w:footerReference w:type="default" r:id="rId11"/>
      <w:pgSz w:w="12242" w:h="18722" w:code="14"/>
      <w:pgMar w:top="1531" w:right="1474" w:bottom="1418"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11" w:rsidRDefault="00B63411" w:rsidP="005547FC">
      <w:r>
        <w:separator/>
      </w:r>
    </w:p>
  </w:endnote>
  <w:endnote w:type="continuationSeparator" w:id="0">
    <w:p w:rsidR="00B63411" w:rsidRDefault="00B63411" w:rsidP="0055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altName w:val=" Helvetica"/>
    <w:panose1 w:val="020B0604020202020204"/>
    <w:charset w:val="00"/>
    <w:family w:val="swiss"/>
    <w:pitch w:val="variable"/>
    <w:sig w:usb0="E0002E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Yu Mincho Demibold">
    <w:panose1 w:val="020206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25340839"/>
      <w:docPartObj>
        <w:docPartGallery w:val="Page Numbers (Bottom of Page)"/>
        <w:docPartUnique/>
      </w:docPartObj>
    </w:sdtPr>
    <w:sdtEndPr/>
    <w:sdtContent>
      <w:sdt>
        <w:sdtPr>
          <w:rPr>
            <w:b/>
          </w:rPr>
          <w:id w:val="1534915634"/>
          <w:docPartObj>
            <w:docPartGallery w:val="Page Numbers (Top of Page)"/>
            <w:docPartUnique/>
          </w:docPartObj>
        </w:sdtPr>
        <w:sdtEndPr/>
        <w:sdtContent>
          <w:p w:rsidR="003A1CEC" w:rsidRPr="008C6385" w:rsidRDefault="003A1CEC">
            <w:pPr>
              <w:pStyle w:val="Pieddepage"/>
              <w:jc w:val="right"/>
              <w:rPr>
                <w:b/>
              </w:rPr>
            </w:pPr>
            <w:r w:rsidRPr="008C6385">
              <w:rPr>
                <w:b/>
                <w:lang w:val="es-ES"/>
              </w:rPr>
              <w:t xml:space="preserve">Página </w:t>
            </w:r>
            <w:r w:rsidRPr="008C6385">
              <w:rPr>
                <w:b/>
                <w:bCs/>
              </w:rPr>
              <w:fldChar w:fldCharType="begin"/>
            </w:r>
            <w:r w:rsidRPr="008C6385">
              <w:rPr>
                <w:b/>
                <w:bCs/>
              </w:rPr>
              <w:instrText>PAGE</w:instrText>
            </w:r>
            <w:r w:rsidRPr="008C6385">
              <w:rPr>
                <w:b/>
                <w:bCs/>
              </w:rPr>
              <w:fldChar w:fldCharType="separate"/>
            </w:r>
            <w:r w:rsidR="00242CEE">
              <w:rPr>
                <w:b/>
                <w:bCs/>
                <w:noProof/>
              </w:rPr>
              <w:t>25</w:t>
            </w:r>
            <w:r w:rsidRPr="008C6385">
              <w:rPr>
                <w:b/>
                <w:bCs/>
              </w:rPr>
              <w:fldChar w:fldCharType="end"/>
            </w:r>
            <w:r w:rsidRPr="008C6385">
              <w:rPr>
                <w:b/>
                <w:lang w:val="es-ES"/>
              </w:rPr>
              <w:t xml:space="preserve"> de </w:t>
            </w:r>
            <w:r w:rsidRPr="008C6385">
              <w:rPr>
                <w:b/>
                <w:bCs/>
              </w:rPr>
              <w:fldChar w:fldCharType="begin"/>
            </w:r>
            <w:r w:rsidRPr="008C6385">
              <w:rPr>
                <w:b/>
                <w:bCs/>
              </w:rPr>
              <w:instrText>NUMPAGES</w:instrText>
            </w:r>
            <w:r w:rsidRPr="008C6385">
              <w:rPr>
                <w:b/>
                <w:bCs/>
              </w:rPr>
              <w:fldChar w:fldCharType="separate"/>
            </w:r>
            <w:r w:rsidR="00242CEE">
              <w:rPr>
                <w:b/>
                <w:bCs/>
                <w:noProof/>
              </w:rPr>
              <w:t>25</w:t>
            </w:r>
            <w:r w:rsidRPr="008C6385">
              <w:rPr>
                <w:b/>
                <w:bCs/>
              </w:rPr>
              <w:fldChar w:fldCharType="end"/>
            </w:r>
          </w:p>
        </w:sdtContent>
      </w:sdt>
    </w:sdtContent>
  </w:sdt>
  <w:p w:rsidR="003A1CEC" w:rsidRPr="008C6385" w:rsidRDefault="003A1CEC">
    <w:pPr>
      <w:pStyle w:val="Pieddepag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11" w:rsidRDefault="00B63411" w:rsidP="005547FC">
      <w:r>
        <w:separator/>
      </w:r>
    </w:p>
  </w:footnote>
  <w:footnote w:type="continuationSeparator" w:id="0">
    <w:p w:rsidR="00B63411" w:rsidRDefault="00B63411" w:rsidP="005547FC">
      <w:r>
        <w:continuationSeparator/>
      </w:r>
    </w:p>
  </w:footnote>
  <w:footnote w:id="1">
    <w:p w:rsidR="00522B20" w:rsidRPr="00517C11" w:rsidRDefault="00522B20" w:rsidP="00522B20">
      <w:pPr>
        <w:pStyle w:val="Notedebasdepage"/>
        <w:jc w:val="both"/>
        <w:rPr>
          <w:rFonts w:ascii="Arial" w:hAnsi="Arial" w:cs="Arial"/>
          <w:szCs w:val="22"/>
          <w:lang w:val="es-MX"/>
        </w:rPr>
      </w:pPr>
      <w:r w:rsidRPr="00517C11">
        <w:rPr>
          <w:rStyle w:val="Appelnotedebasdep"/>
          <w:rFonts w:ascii="Arial" w:hAnsi="Arial" w:cs="Arial"/>
          <w:szCs w:val="22"/>
        </w:rPr>
        <w:footnoteRef/>
      </w:r>
      <w:r w:rsidRPr="00517C11">
        <w:rPr>
          <w:rFonts w:ascii="Arial" w:hAnsi="Arial" w:cs="Arial"/>
          <w:szCs w:val="22"/>
        </w:rPr>
        <w:t xml:space="preserve"> </w:t>
      </w:r>
      <w:r w:rsidRPr="00517C11">
        <w:rPr>
          <w:rFonts w:ascii="Arial" w:hAnsi="Arial" w:cs="Arial"/>
          <w:szCs w:val="22"/>
          <w:lang w:val="es-MX"/>
        </w:rPr>
        <w:t xml:space="preserve">Las excepciones a dicha regla general </w:t>
      </w:r>
      <w:r w:rsidR="00FA7AAD" w:rsidRPr="00517C11">
        <w:rPr>
          <w:rFonts w:ascii="Arial" w:hAnsi="Arial" w:cs="Arial"/>
          <w:szCs w:val="22"/>
          <w:lang w:val="es-MX"/>
        </w:rPr>
        <w:t xml:space="preserve">se </w:t>
      </w:r>
      <w:r w:rsidRPr="00517C11">
        <w:rPr>
          <w:rFonts w:ascii="Arial" w:hAnsi="Arial" w:cs="Arial"/>
          <w:szCs w:val="22"/>
          <w:lang w:val="es-MX"/>
        </w:rPr>
        <w:t xml:space="preserve">presenta en </w:t>
      </w:r>
      <w:r w:rsidR="00FA7AAD" w:rsidRPr="00517C11">
        <w:rPr>
          <w:rFonts w:ascii="Arial" w:hAnsi="Arial" w:cs="Arial"/>
          <w:szCs w:val="22"/>
          <w:lang w:val="es-MX"/>
        </w:rPr>
        <w:t>aquellos</w:t>
      </w:r>
      <w:r w:rsidRPr="00517C11">
        <w:rPr>
          <w:rFonts w:ascii="Arial" w:hAnsi="Arial" w:cs="Arial"/>
          <w:szCs w:val="22"/>
          <w:lang w:val="es-MX"/>
        </w:rPr>
        <w:t xml:space="preserve"> </w:t>
      </w:r>
      <w:r w:rsidR="00FA7AAD" w:rsidRPr="00517C11">
        <w:rPr>
          <w:rFonts w:ascii="Arial" w:hAnsi="Arial" w:cs="Arial"/>
          <w:szCs w:val="22"/>
          <w:lang w:val="es-MX"/>
        </w:rPr>
        <w:t xml:space="preserve">eventos </w:t>
      </w:r>
      <w:r w:rsidRPr="00517C11">
        <w:rPr>
          <w:rFonts w:ascii="Arial" w:hAnsi="Arial" w:cs="Arial"/>
          <w:szCs w:val="22"/>
          <w:lang w:val="es-MX"/>
        </w:rPr>
        <w:t xml:space="preserve">en los cuales el Juez Cognoscente puede proferir </w:t>
      </w:r>
      <w:r w:rsidR="00FA7AAD" w:rsidRPr="00517C11">
        <w:rPr>
          <w:rFonts w:ascii="Arial" w:hAnsi="Arial" w:cs="Arial"/>
          <w:szCs w:val="22"/>
          <w:lang w:val="es-MX"/>
        </w:rPr>
        <w:t xml:space="preserve">una </w:t>
      </w:r>
      <w:r w:rsidRPr="00517C11">
        <w:rPr>
          <w:rFonts w:ascii="Arial" w:hAnsi="Arial" w:cs="Arial"/>
          <w:szCs w:val="22"/>
          <w:lang w:val="es-MX"/>
        </w:rPr>
        <w:t xml:space="preserve">sentencia por un delito diferente de aquel que fue objeto de la calificación jurídica dada a los hechos en la acusación, siempre y cuando en el fallo no se desconozca el </w:t>
      </w:r>
      <w:r w:rsidR="00FA7AAD" w:rsidRPr="00517C11">
        <w:rPr>
          <w:rFonts w:ascii="Arial" w:hAnsi="Arial" w:cs="Arial"/>
          <w:szCs w:val="22"/>
          <w:lang w:val="es-MX"/>
        </w:rPr>
        <w:t xml:space="preserve">núcleo factico de la acusación </w:t>
      </w:r>
      <w:r w:rsidR="00AC4803" w:rsidRPr="00517C11">
        <w:rPr>
          <w:rFonts w:ascii="Arial" w:hAnsi="Arial" w:cs="Arial"/>
          <w:szCs w:val="22"/>
          <w:lang w:val="es-MX"/>
        </w:rPr>
        <w:t xml:space="preserve">y </w:t>
      </w:r>
      <w:r w:rsidRPr="00517C11">
        <w:rPr>
          <w:rFonts w:ascii="Arial" w:hAnsi="Arial" w:cs="Arial"/>
          <w:szCs w:val="22"/>
          <w:lang w:val="es-MX"/>
        </w:rPr>
        <w:t xml:space="preserve">que la nueva calificación jurídica </w:t>
      </w:r>
      <w:r w:rsidR="00FA7AAD" w:rsidRPr="00517C11">
        <w:rPr>
          <w:rFonts w:ascii="Arial" w:hAnsi="Arial" w:cs="Arial"/>
          <w:szCs w:val="22"/>
          <w:lang w:val="es-MX"/>
        </w:rPr>
        <w:t xml:space="preserve">por su punibilidad </w:t>
      </w:r>
      <w:r w:rsidRPr="00517C11">
        <w:rPr>
          <w:rFonts w:ascii="Arial" w:hAnsi="Arial" w:cs="Arial"/>
          <w:szCs w:val="22"/>
          <w:lang w:val="es-MX"/>
        </w:rPr>
        <w:t xml:space="preserve">sea más favorable a los intereses del Procesado. </w:t>
      </w:r>
      <w:r w:rsidR="00FA7AAD" w:rsidRPr="00517C11">
        <w:rPr>
          <w:rFonts w:ascii="Arial" w:hAnsi="Arial" w:cs="Arial"/>
          <w:szCs w:val="22"/>
          <w:lang w:val="es-MX"/>
        </w:rPr>
        <w:t>(</w:t>
      </w:r>
      <w:r w:rsidR="00FA7AAD" w:rsidRPr="00517C11">
        <w:rPr>
          <w:rFonts w:ascii="Arial" w:hAnsi="Arial" w:cs="Arial"/>
          <w:szCs w:val="22"/>
        </w:rPr>
        <w:t xml:space="preserve">Sentencia del 22 de febrero de 2.017. </w:t>
      </w:r>
      <w:proofErr w:type="spellStart"/>
      <w:r w:rsidR="00FA7AAD" w:rsidRPr="00517C11">
        <w:rPr>
          <w:rFonts w:ascii="Arial" w:hAnsi="Arial" w:cs="Arial"/>
          <w:szCs w:val="22"/>
        </w:rPr>
        <w:t>SP2390</w:t>
      </w:r>
      <w:proofErr w:type="spellEnd"/>
      <w:r w:rsidR="00FA7AAD" w:rsidRPr="00517C11">
        <w:rPr>
          <w:rFonts w:ascii="Arial" w:hAnsi="Arial" w:cs="Arial"/>
          <w:szCs w:val="22"/>
        </w:rPr>
        <w:t>-2017 Rad. # 43041</w:t>
      </w:r>
      <w:r w:rsidR="00FA7AAD" w:rsidRPr="00517C11">
        <w:rPr>
          <w:rFonts w:ascii="Arial" w:hAnsi="Arial" w:cs="Arial"/>
          <w:szCs w:val="22"/>
          <w:lang w:val="es-MX"/>
        </w:rPr>
        <w:t>)</w:t>
      </w:r>
    </w:p>
  </w:footnote>
  <w:footnote w:id="2">
    <w:p w:rsidR="00522B20" w:rsidRPr="00517C11" w:rsidRDefault="00522B20" w:rsidP="00522B20">
      <w:pPr>
        <w:pStyle w:val="Notedebasdepage"/>
        <w:jc w:val="both"/>
        <w:rPr>
          <w:rFonts w:ascii="Arial" w:hAnsi="Arial" w:cs="Arial"/>
          <w:szCs w:val="22"/>
        </w:rPr>
      </w:pPr>
      <w:r w:rsidRPr="00517C11">
        <w:rPr>
          <w:rStyle w:val="Appelnotedebasdep"/>
          <w:rFonts w:ascii="Arial" w:hAnsi="Arial" w:cs="Arial"/>
          <w:szCs w:val="22"/>
        </w:rPr>
        <w:footnoteRef/>
      </w:r>
      <w:r w:rsidRPr="00517C11">
        <w:rPr>
          <w:rFonts w:ascii="Arial" w:hAnsi="Arial" w:cs="Arial"/>
          <w:szCs w:val="22"/>
        </w:rPr>
        <w:t xml:space="preserve"> Corte Suprema de Justicia, Sala de Casación Penal. Sentencia del 27 de julio de 2007. Rad. # 26468. </w:t>
      </w:r>
      <w:proofErr w:type="spellStart"/>
      <w:r w:rsidRPr="00517C11">
        <w:rPr>
          <w:rFonts w:ascii="Arial" w:hAnsi="Arial" w:cs="Arial"/>
          <w:szCs w:val="22"/>
        </w:rPr>
        <w:t>M.P</w:t>
      </w:r>
      <w:proofErr w:type="spellEnd"/>
      <w:r w:rsidRPr="00517C11">
        <w:rPr>
          <w:rFonts w:ascii="Arial" w:hAnsi="Arial" w:cs="Arial"/>
          <w:szCs w:val="22"/>
        </w:rPr>
        <w:t xml:space="preserve">. ALFREDO </w:t>
      </w:r>
      <w:proofErr w:type="spellStart"/>
      <w:r w:rsidRPr="00517C11">
        <w:rPr>
          <w:rFonts w:ascii="Arial" w:hAnsi="Arial" w:cs="Arial"/>
          <w:szCs w:val="22"/>
        </w:rPr>
        <w:t>GOMEZ</w:t>
      </w:r>
      <w:proofErr w:type="spellEnd"/>
      <w:r w:rsidRPr="00517C11">
        <w:rPr>
          <w:rFonts w:ascii="Arial" w:hAnsi="Arial" w:cs="Arial"/>
          <w:szCs w:val="22"/>
        </w:rPr>
        <w:t xml:space="preserve"> QUINTERO.</w:t>
      </w:r>
    </w:p>
  </w:footnote>
  <w:footnote w:id="3">
    <w:p w:rsidR="00522B20" w:rsidRPr="00517C11" w:rsidRDefault="00522B20" w:rsidP="00522B20">
      <w:pPr>
        <w:rPr>
          <w:rFonts w:ascii="Arial" w:hAnsi="Arial" w:cs="Arial"/>
          <w:sz w:val="20"/>
          <w:szCs w:val="22"/>
        </w:rPr>
      </w:pPr>
      <w:r w:rsidRPr="00517C11">
        <w:rPr>
          <w:rStyle w:val="Appelnotedebasdep"/>
          <w:rFonts w:ascii="Arial" w:hAnsi="Arial" w:cs="Arial"/>
          <w:sz w:val="20"/>
          <w:szCs w:val="22"/>
        </w:rPr>
        <w:footnoteRef/>
      </w:r>
      <w:r w:rsidRPr="00517C11">
        <w:rPr>
          <w:rFonts w:ascii="Arial" w:hAnsi="Arial" w:cs="Arial"/>
          <w:sz w:val="20"/>
          <w:szCs w:val="22"/>
        </w:rPr>
        <w:t xml:space="preserve"> Corte Suprema de Justicia, Sala de Casación Penal: Providencia del 21 de marzo de 2.012. Rad. # 38256. </w:t>
      </w:r>
      <w:proofErr w:type="spellStart"/>
      <w:r w:rsidRPr="00517C11">
        <w:rPr>
          <w:rFonts w:ascii="Arial" w:hAnsi="Arial" w:cs="Arial"/>
          <w:sz w:val="20"/>
          <w:szCs w:val="22"/>
        </w:rPr>
        <w:t>M.P</w:t>
      </w:r>
      <w:proofErr w:type="spellEnd"/>
      <w:r w:rsidRPr="00517C11">
        <w:rPr>
          <w:rFonts w:ascii="Arial" w:hAnsi="Arial" w:cs="Arial"/>
          <w:sz w:val="20"/>
          <w:szCs w:val="22"/>
        </w:rPr>
        <w:t>. JOSÉ LUIS BARCELÓ CAMACHO.</w:t>
      </w:r>
    </w:p>
    <w:p w:rsidR="00522B20" w:rsidRPr="00517C11" w:rsidRDefault="00522B20" w:rsidP="00522B20">
      <w:pPr>
        <w:pStyle w:val="Notedebasdepage"/>
        <w:jc w:val="both"/>
        <w:rPr>
          <w:rFonts w:ascii="Arial" w:hAnsi="Arial" w:cs="Arial"/>
          <w:szCs w:val="22"/>
          <w:lang w:val="es-MX"/>
        </w:rPr>
      </w:pPr>
    </w:p>
  </w:footnote>
  <w:footnote w:id="4">
    <w:p w:rsidR="00522B20" w:rsidRPr="00517C11" w:rsidRDefault="00522B20" w:rsidP="00522B20">
      <w:pPr>
        <w:pStyle w:val="Sansinterligne"/>
        <w:jc w:val="both"/>
        <w:rPr>
          <w:rFonts w:ascii="Arial" w:hAnsi="Arial" w:cs="Arial"/>
          <w:sz w:val="20"/>
          <w:szCs w:val="22"/>
        </w:rPr>
      </w:pPr>
      <w:r w:rsidRPr="00517C11">
        <w:rPr>
          <w:rStyle w:val="Appelnotedebasdep"/>
          <w:rFonts w:ascii="Arial" w:hAnsi="Arial" w:cs="Arial"/>
          <w:sz w:val="20"/>
          <w:szCs w:val="22"/>
        </w:rPr>
        <w:footnoteRef/>
      </w:r>
      <w:r w:rsidRPr="00517C11">
        <w:rPr>
          <w:rFonts w:ascii="Arial" w:hAnsi="Arial" w:cs="Arial"/>
          <w:sz w:val="20"/>
          <w:szCs w:val="22"/>
        </w:rPr>
        <w:t xml:space="preserve"> Corte Suprema de Justicia. Sala de Casación Penal: Sentencia del 8 de marzo de 1.988. Proceso # 2037. </w:t>
      </w:r>
      <w:proofErr w:type="spellStart"/>
      <w:r w:rsidRPr="00517C11">
        <w:rPr>
          <w:rFonts w:ascii="Arial" w:hAnsi="Arial" w:cs="Arial"/>
          <w:sz w:val="20"/>
          <w:szCs w:val="22"/>
        </w:rPr>
        <w:t>MP</w:t>
      </w:r>
      <w:proofErr w:type="spellEnd"/>
      <w:r w:rsidRPr="00517C11">
        <w:rPr>
          <w:rFonts w:ascii="Arial" w:hAnsi="Arial" w:cs="Arial"/>
          <w:sz w:val="20"/>
          <w:szCs w:val="22"/>
        </w:rPr>
        <w:t>. GUILLERMO DUQUE RUIZ.</w:t>
      </w:r>
    </w:p>
  </w:footnote>
  <w:footnote w:id="5">
    <w:p w:rsidR="00522B20" w:rsidRPr="00517C11" w:rsidRDefault="00522B20" w:rsidP="00522B20">
      <w:pPr>
        <w:pStyle w:val="Notedebasdepage"/>
        <w:jc w:val="both"/>
        <w:rPr>
          <w:rFonts w:ascii="Arial" w:hAnsi="Arial" w:cs="Arial"/>
          <w:szCs w:val="22"/>
        </w:rPr>
      </w:pPr>
      <w:r w:rsidRPr="00517C11">
        <w:rPr>
          <w:rStyle w:val="Appelnotedebasdep"/>
          <w:rFonts w:ascii="Arial" w:hAnsi="Arial" w:cs="Arial"/>
          <w:szCs w:val="22"/>
        </w:rPr>
        <w:footnoteRef/>
      </w:r>
      <w:r w:rsidRPr="00517C11">
        <w:rPr>
          <w:rFonts w:ascii="Arial" w:hAnsi="Arial" w:cs="Arial"/>
          <w:szCs w:val="22"/>
        </w:rPr>
        <w:t xml:space="preserve"> Si se parte de la base que la Fiscalía desde un principio tuvo en su poder la entrevista absuelta por la menor </w:t>
      </w:r>
      <w:proofErr w:type="spellStart"/>
      <w:r w:rsidRPr="00517C11">
        <w:rPr>
          <w:rFonts w:ascii="Arial" w:hAnsi="Arial" w:cs="Arial"/>
          <w:b/>
          <w:szCs w:val="22"/>
        </w:rPr>
        <w:t>B.M.Y</w:t>
      </w:r>
      <w:proofErr w:type="spellEnd"/>
      <w:r w:rsidRPr="00517C11">
        <w:rPr>
          <w:rFonts w:ascii="Arial" w:hAnsi="Arial" w:cs="Arial"/>
          <w:b/>
          <w:szCs w:val="22"/>
        </w:rPr>
        <w:t>.</w:t>
      </w:r>
      <w:r w:rsidRPr="00517C11">
        <w:rPr>
          <w:rFonts w:ascii="Arial" w:hAnsi="Arial" w:cs="Arial"/>
          <w:szCs w:val="22"/>
        </w:rPr>
        <w:t xml:space="preserve"> con la cual soportó el escrito de acusación. </w:t>
      </w:r>
    </w:p>
    <w:p w:rsidR="00522B20" w:rsidRPr="00522B20" w:rsidRDefault="00522B20" w:rsidP="00522B20">
      <w:pPr>
        <w:pStyle w:val="Notedebasdepage"/>
        <w:jc w:val="both"/>
        <w:rPr>
          <w:rFonts w:ascii="Arial" w:hAnsi="Arial" w:cs="Arial"/>
          <w:sz w:val="22"/>
          <w:szCs w:val="22"/>
        </w:rPr>
      </w:pPr>
    </w:p>
  </w:footnote>
  <w:footnote w:id="6">
    <w:p w:rsidR="00522B20" w:rsidRPr="00522B20" w:rsidRDefault="00522B20" w:rsidP="00522B20">
      <w:pPr>
        <w:pStyle w:val="Notedebasdepage"/>
        <w:jc w:val="both"/>
        <w:rPr>
          <w:rFonts w:ascii="Arial" w:hAnsi="Arial" w:cs="Arial"/>
          <w:sz w:val="22"/>
          <w:szCs w:val="22"/>
        </w:rPr>
      </w:pPr>
      <w:r w:rsidRPr="00517C11">
        <w:rPr>
          <w:rStyle w:val="Appelnotedebasdep"/>
          <w:rFonts w:ascii="Arial" w:hAnsi="Arial" w:cs="Arial"/>
          <w:szCs w:val="22"/>
        </w:rPr>
        <w:footnoteRef/>
      </w:r>
      <w:r w:rsidRPr="00517C11">
        <w:rPr>
          <w:rFonts w:ascii="Arial" w:hAnsi="Arial" w:cs="Arial"/>
          <w:szCs w:val="22"/>
        </w:rPr>
        <w:t xml:space="preserve"> Lo cual no es posible, por no darse los requisitos jurisprudenciales requeridos para la variación de la calificación jurídica, debido a que en los delitos de marras, además de estar consignados en el Código Penal en capítulos diferentes, </w:t>
      </w:r>
      <w:r w:rsidR="00FA7AAD" w:rsidRPr="00517C11">
        <w:rPr>
          <w:rFonts w:ascii="Arial" w:hAnsi="Arial" w:cs="Arial"/>
          <w:szCs w:val="22"/>
        </w:rPr>
        <w:t xml:space="preserve">lo que implicaría una variación del núcleo factico de la acusación, </w:t>
      </w:r>
      <w:r w:rsidRPr="00517C11">
        <w:rPr>
          <w:rFonts w:ascii="Arial" w:hAnsi="Arial" w:cs="Arial"/>
          <w:szCs w:val="22"/>
        </w:rPr>
        <w:t xml:space="preserve">el reato de acto sexual violento es </w:t>
      </w:r>
      <w:r w:rsidR="00FA7AAD" w:rsidRPr="00517C11">
        <w:rPr>
          <w:rFonts w:ascii="Arial" w:hAnsi="Arial" w:cs="Arial"/>
          <w:szCs w:val="22"/>
        </w:rPr>
        <w:t xml:space="preserve">de mayor entidad punitiva por ser </w:t>
      </w:r>
      <w:r w:rsidRPr="00517C11">
        <w:rPr>
          <w:rFonts w:ascii="Arial" w:hAnsi="Arial" w:cs="Arial"/>
          <w:szCs w:val="22"/>
        </w:rPr>
        <w:t xml:space="preserve">reprimido con una pena mayor que aquella con la que es </w:t>
      </w:r>
      <w:r w:rsidR="00FA7AAD" w:rsidRPr="00517C11">
        <w:rPr>
          <w:rFonts w:ascii="Arial" w:hAnsi="Arial" w:cs="Arial"/>
          <w:szCs w:val="22"/>
        </w:rPr>
        <w:t>sancionado</w:t>
      </w:r>
      <w:r w:rsidRPr="00517C11">
        <w:rPr>
          <w:rFonts w:ascii="Arial" w:hAnsi="Arial" w:cs="Arial"/>
          <w:szCs w:val="22"/>
        </w:rPr>
        <w:t xml:space="preserve"> el delito actos sexuales con menor de 14 años. </w:t>
      </w:r>
      <w:r w:rsidR="00FA7AAD" w:rsidRPr="00517C11">
        <w:rPr>
          <w:rFonts w:ascii="Arial" w:hAnsi="Arial" w:cs="Arial"/>
          <w:szCs w:val="22"/>
        </w:rPr>
        <w:t xml:space="preserve">Al respecto se pueden consultar entre otros los siguientes proveídos proferidos por la Sala de Casación Penal de la Corte Suprema de Justicia: Corte Suprema de Justicia, Sala de Casación Penal: Sentencia del 16 de marzo dieciséis de 2.011. Rad. # 32685; Providencia del 27 de junio de 2012. Rad. # 32650; Sentencia del 22 de febrero de 2.017. </w:t>
      </w:r>
      <w:proofErr w:type="spellStart"/>
      <w:r w:rsidR="00FA7AAD" w:rsidRPr="00517C11">
        <w:rPr>
          <w:rFonts w:ascii="Arial" w:hAnsi="Arial" w:cs="Arial"/>
          <w:szCs w:val="22"/>
        </w:rPr>
        <w:t>SP2390</w:t>
      </w:r>
      <w:proofErr w:type="spellEnd"/>
      <w:r w:rsidR="00FA7AAD" w:rsidRPr="00517C11">
        <w:rPr>
          <w:rFonts w:ascii="Arial" w:hAnsi="Arial" w:cs="Arial"/>
          <w:szCs w:val="22"/>
        </w:rPr>
        <w:t xml:space="preserve">-2017 Rad. # 43041.  </w:t>
      </w:r>
    </w:p>
  </w:footnote>
  <w:footnote w:id="7">
    <w:p w:rsidR="00522B20" w:rsidRPr="00517C11" w:rsidRDefault="00522B20" w:rsidP="00522B20">
      <w:pPr>
        <w:pStyle w:val="Sansinterligne"/>
        <w:jc w:val="both"/>
        <w:rPr>
          <w:rFonts w:ascii="Arial" w:hAnsi="Arial" w:cs="Arial"/>
          <w:sz w:val="20"/>
          <w:szCs w:val="22"/>
        </w:rPr>
      </w:pPr>
      <w:r w:rsidRPr="00517C11">
        <w:rPr>
          <w:rStyle w:val="Appelnotedebasdep"/>
          <w:rFonts w:ascii="Arial" w:hAnsi="Arial" w:cs="Arial"/>
          <w:sz w:val="20"/>
          <w:szCs w:val="22"/>
        </w:rPr>
        <w:footnoteRef/>
      </w:r>
      <w:r w:rsidRPr="00517C11">
        <w:rPr>
          <w:rFonts w:ascii="Arial" w:hAnsi="Arial" w:cs="Arial"/>
          <w:sz w:val="20"/>
          <w:szCs w:val="22"/>
        </w:rPr>
        <w:t xml:space="preserve"> Corte Suprema de Justicia, Sala de Casación Penal. Sentencia del 3 de junio de 2009. Rad. # 28649. </w:t>
      </w:r>
      <w:proofErr w:type="spellStart"/>
      <w:r w:rsidRPr="00517C11">
        <w:rPr>
          <w:rFonts w:ascii="Arial" w:hAnsi="Arial" w:cs="Arial"/>
          <w:sz w:val="20"/>
          <w:szCs w:val="22"/>
        </w:rPr>
        <w:t>M.P</w:t>
      </w:r>
      <w:proofErr w:type="spellEnd"/>
      <w:r w:rsidRPr="00517C11">
        <w:rPr>
          <w:rFonts w:ascii="Arial" w:hAnsi="Arial" w:cs="Arial"/>
          <w:sz w:val="20"/>
          <w:szCs w:val="22"/>
        </w:rPr>
        <w:t>. JORGE LUIS QUINTERO MILANÉS. (Negrillas fuera del texto).</w:t>
      </w:r>
    </w:p>
  </w:footnote>
  <w:footnote w:id="8">
    <w:p w:rsidR="003A1CEC" w:rsidRPr="00517C11" w:rsidRDefault="003A1CEC" w:rsidP="00522B20">
      <w:pPr>
        <w:pStyle w:val="Sansinterligne"/>
        <w:jc w:val="both"/>
        <w:rPr>
          <w:rFonts w:ascii="Arial" w:hAnsi="Arial" w:cs="Arial"/>
          <w:sz w:val="20"/>
          <w:szCs w:val="22"/>
        </w:rPr>
      </w:pPr>
      <w:r w:rsidRPr="00517C11">
        <w:rPr>
          <w:rStyle w:val="Appelnotedebasdep"/>
          <w:rFonts w:ascii="Arial" w:hAnsi="Arial" w:cs="Arial"/>
          <w:sz w:val="20"/>
          <w:szCs w:val="22"/>
        </w:rPr>
        <w:footnoteRef/>
      </w:r>
      <w:r w:rsidRPr="00517C11">
        <w:rPr>
          <w:rFonts w:ascii="Arial" w:hAnsi="Arial" w:cs="Arial"/>
          <w:sz w:val="20"/>
          <w:szCs w:val="22"/>
        </w:rPr>
        <w:t xml:space="preserve"> Corte Suprema de Justicia, Sala de Casación Penal: Sentencia del 21 septiembre de 2011. Rad. # 36023 </w:t>
      </w:r>
      <w:proofErr w:type="spellStart"/>
      <w:r w:rsidRPr="00517C11">
        <w:rPr>
          <w:rFonts w:ascii="Arial" w:hAnsi="Arial" w:cs="Arial"/>
          <w:sz w:val="20"/>
          <w:szCs w:val="22"/>
        </w:rPr>
        <w:t>M.P</w:t>
      </w:r>
      <w:proofErr w:type="spellEnd"/>
      <w:r w:rsidRPr="00517C11">
        <w:rPr>
          <w:rFonts w:ascii="Arial" w:hAnsi="Arial" w:cs="Arial"/>
          <w:sz w:val="20"/>
          <w:szCs w:val="22"/>
        </w:rPr>
        <w:t>. FERNANDO ALBERTO CASTRO CABALLERO.</w:t>
      </w:r>
    </w:p>
  </w:footnote>
  <w:footnote w:id="9">
    <w:p w:rsidR="003A1CEC" w:rsidRPr="00517C11" w:rsidRDefault="003A1CEC" w:rsidP="003339D7">
      <w:pPr>
        <w:pStyle w:val="Sansinterligne"/>
        <w:jc w:val="both"/>
        <w:rPr>
          <w:rFonts w:ascii="Arial" w:hAnsi="Arial" w:cs="Arial"/>
          <w:sz w:val="20"/>
          <w:szCs w:val="22"/>
        </w:rPr>
      </w:pPr>
      <w:r w:rsidRPr="00517C11">
        <w:rPr>
          <w:rStyle w:val="Appelnotedebasdep"/>
          <w:rFonts w:ascii="Arial" w:hAnsi="Arial" w:cs="Arial"/>
          <w:sz w:val="20"/>
          <w:szCs w:val="22"/>
        </w:rPr>
        <w:footnoteRef/>
      </w:r>
      <w:r w:rsidRPr="00517C11">
        <w:rPr>
          <w:rFonts w:ascii="Arial" w:hAnsi="Arial" w:cs="Arial"/>
          <w:sz w:val="20"/>
          <w:szCs w:val="22"/>
        </w:rPr>
        <w:t xml:space="preserve"> Artículo 8º, ordinales J y K, 16 y 18 </w:t>
      </w:r>
      <w:proofErr w:type="spellStart"/>
      <w:r w:rsidRPr="00517C11">
        <w:rPr>
          <w:rFonts w:ascii="Arial" w:hAnsi="Arial" w:cs="Arial"/>
          <w:sz w:val="20"/>
          <w:szCs w:val="22"/>
        </w:rPr>
        <w:t>C.P.P</w:t>
      </w:r>
      <w:proofErr w:type="spellEnd"/>
      <w:r w:rsidRPr="00517C11">
        <w:rPr>
          <w:rFonts w:ascii="Arial" w:hAnsi="Arial" w:cs="Arial"/>
          <w:sz w:val="20"/>
          <w:szCs w:val="22"/>
        </w:rPr>
        <w:t>.</w:t>
      </w:r>
    </w:p>
  </w:footnote>
  <w:footnote w:id="10">
    <w:p w:rsidR="003A1CEC" w:rsidRPr="00517C11" w:rsidRDefault="003A1CEC" w:rsidP="003339D7">
      <w:pPr>
        <w:pStyle w:val="Notedebasdepage"/>
        <w:jc w:val="both"/>
        <w:rPr>
          <w:rFonts w:ascii="Arial" w:hAnsi="Arial" w:cs="Arial"/>
          <w:szCs w:val="22"/>
        </w:rPr>
      </w:pPr>
      <w:r w:rsidRPr="00517C11">
        <w:rPr>
          <w:rStyle w:val="Appelnotedebasdep"/>
          <w:rFonts w:ascii="Arial" w:hAnsi="Arial" w:cs="Arial"/>
          <w:szCs w:val="22"/>
        </w:rPr>
        <w:footnoteRef/>
      </w:r>
      <w:r w:rsidRPr="00517C11">
        <w:rPr>
          <w:rFonts w:ascii="Arial" w:hAnsi="Arial" w:cs="Arial"/>
          <w:szCs w:val="22"/>
        </w:rPr>
        <w:t xml:space="preserve"> Ver entr</w:t>
      </w:r>
      <w:r w:rsidR="00AD4D01" w:rsidRPr="00517C11">
        <w:rPr>
          <w:rFonts w:ascii="Arial" w:hAnsi="Arial" w:cs="Arial"/>
          <w:szCs w:val="22"/>
        </w:rPr>
        <w:t>e otras: Sentencia del 30</w:t>
      </w:r>
      <w:r w:rsidRPr="00517C11">
        <w:rPr>
          <w:rFonts w:ascii="Arial" w:hAnsi="Arial" w:cs="Arial"/>
          <w:szCs w:val="22"/>
        </w:rPr>
        <w:t xml:space="preserve"> de marzo de 2006. Rad. # 24468;</w:t>
      </w:r>
      <w:r w:rsidRPr="00517C11">
        <w:rPr>
          <w:rFonts w:ascii="Arial" w:hAnsi="Arial" w:cs="Arial"/>
          <w:bCs/>
          <w:szCs w:val="22"/>
        </w:rPr>
        <w:t xml:space="preserve"> </w:t>
      </w:r>
      <w:r w:rsidR="00AD4D01" w:rsidRPr="00517C11">
        <w:rPr>
          <w:rFonts w:ascii="Arial" w:hAnsi="Arial" w:cs="Arial"/>
          <w:szCs w:val="22"/>
        </w:rPr>
        <w:t>Sentencia del 6</w:t>
      </w:r>
      <w:r w:rsidRPr="00517C11">
        <w:rPr>
          <w:rFonts w:ascii="Arial" w:hAnsi="Arial" w:cs="Arial"/>
          <w:szCs w:val="22"/>
        </w:rPr>
        <w:t xml:space="preserve"> de marzo de 2.008. Rad. # 27477; Sentencia del 21 de septiembre de 2011. Rad. # 36023; Providencia del 4 de junio 2013. Rad. # 40893.  </w:t>
      </w:r>
    </w:p>
  </w:footnote>
  <w:footnote w:id="11">
    <w:p w:rsidR="003A1CEC" w:rsidRPr="00517C11" w:rsidRDefault="003A1CEC" w:rsidP="003339D7">
      <w:pPr>
        <w:pStyle w:val="Notedebasdepage"/>
        <w:jc w:val="both"/>
        <w:rPr>
          <w:rFonts w:ascii="Arial" w:hAnsi="Arial" w:cs="Arial"/>
          <w:szCs w:val="22"/>
        </w:rPr>
      </w:pPr>
      <w:r w:rsidRPr="00517C11">
        <w:rPr>
          <w:rStyle w:val="Appelnotedebasdep"/>
          <w:rFonts w:ascii="Arial" w:hAnsi="Arial" w:cs="Arial"/>
          <w:szCs w:val="22"/>
        </w:rPr>
        <w:footnoteRef/>
      </w:r>
      <w:r w:rsidRPr="00517C11">
        <w:rPr>
          <w:rFonts w:ascii="Arial" w:hAnsi="Arial" w:cs="Arial"/>
          <w:szCs w:val="22"/>
        </w:rPr>
        <w:t xml:space="preserve"> Teoría que ha sido desarrollada, entre otras, en las siguientes decisiones: </w:t>
      </w:r>
      <w:r w:rsidR="00AD4D01" w:rsidRPr="00517C11">
        <w:rPr>
          <w:rFonts w:ascii="Arial" w:hAnsi="Arial" w:cs="Arial"/>
          <w:szCs w:val="22"/>
        </w:rPr>
        <w:t>Providencia del junio 4</w:t>
      </w:r>
      <w:r w:rsidRPr="00517C11">
        <w:rPr>
          <w:rFonts w:ascii="Arial" w:hAnsi="Arial" w:cs="Arial"/>
          <w:szCs w:val="22"/>
        </w:rPr>
        <w:t xml:space="preserve"> de 2013. Rad. # 40893; </w:t>
      </w:r>
      <w:r w:rsidR="00AD4D01" w:rsidRPr="00517C11">
        <w:rPr>
          <w:rFonts w:ascii="Arial" w:hAnsi="Arial" w:cs="Arial"/>
          <w:szCs w:val="22"/>
        </w:rPr>
        <w:t>Sentencia del 4</w:t>
      </w:r>
      <w:r w:rsidRPr="00517C11">
        <w:rPr>
          <w:rFonts w:ascii="Arial" w:hAnsi="Arial" w:cs="Arial"/>
          <w:szCs w:val="22"/>
        </w:rPr>
        <w:t xml:space="preserve"> de mayo de 2016. </w:t>
      </w:r>
      <w:proofErr w:type="spellStart"/>
      <w:r w:rsidRPr="00517C11">
        <w:rPr>
          <w:rFonts w:ascii="Arial" w:hAnsi="Arial" w:cs="Arial"/>
          <w:szCs w:val="22"/>
        </w:rPr>
        <w:t>SP5798</w:t>
      </w:r>
      <w:proofErr w:type="spellEnd"/>
      <w:r w:rsidRPr="00517C11">
        <w:rPr>
          <w:rFonts w:ascii="Arial" w:hAnsi="Arial" w:cs="Arial"/>
          <w:szCs w:val="22"/>
        </w:rPr>
        <w:t>-2016. Rad. # 41667.</w:t>
      </w:r>
    </w:p>
  </w:footnote>
  <w:footnote w:id="12">
    <w:p w:rsidR="003A1CEC" w:rsidRPr="00517C11" w:rsidRDefault="003A1CEC" w:rsidP="003339D7">
      <w:pPr>
        <w:rPr>
          <w:rFonts w:ascii="Arial" w:hAnsi="Arial" w:cs="Arial"/>
          <w:sz w:val="20"/>
          <w:szCs w:val="22"/>
        </w:rPr>
      </w:pPr>
      <w:r w:rsidRPr="00517C11">
        <w:rPr>
          <w:rStyle w:val="Appelnotedebasdep"/>
          <w:rFonts w:ascii="Arial" w:hAnsi="Arial" w:cs="Arial"/>
          <w:sz w:val="20"/>
          <w:szCs w:val="22"/>
        </w:rPr>
        <w:footnoteRef/>
      </w:r>
      <w:r w:rsidRPr="00517C11">
        <w:rPr>
          <w:rFonts w:ascii="Arial" w:hAnsi="Arial" w:cs="Arial"/>
          <w:sz w:val="20"/>
          <w:szCs w:val="22"/>
        </w:rPr>
        <w:t xml:space="preserve"> Corte Suprema de Justicia, Sala de Casación Penal: Sentencia del 16 de marzo de 2016. </w:t>
      </w:r>
      <w:proofErr w:type="spellStart"/>
      <w:r w:rsidRPr="00517C11">
        <w:rPr>
          <w:rFonts w:ascii="Arial" w:hAnsi="Arial" w:cs="Arial"/>
          <w:sz w:val="20"/>
          <w:szCs w:val="22"/>
        </w:rPr>
        <w:t>SP</w:t>
      </w:r>
      <w:proofErr w:type="spellEnd"/>
      <w:r w:rsidRPr="00517C11">
        <w:rPr>
          <w:rFonts w:ascii="Arial" w:hAnsi="Arial" w:cs="Arial"/>
          <w:sz w:val="20"/>
          <w:szCs w:val="22"/>
        </w:rPr>
        <w:t xml:space="preserve">-3332 -2016. Rad. # 43866. </w:t>
      </w:r>
      <w:proofErr w:type="spellStart"/>
      <w:r w:rsidRPr="00517C11">
        <w:rPr>
          <w:rFonts w:ascii="Arial" w:hAnsi="Arial" w:cs="Arial"/>
          <w:sz w:val="20"/>
          <w:szCs w:val="22"/>
        </w:rPr>
        <w:t>M.P</w:t>
      </w:r>
      <w:proofErr w:type="spellEnd"/>
      <w:r w:rsidRPr="00517C11">
        <w:rPr>
          <w:rFonts w:ascii="Arial" w:hAnsi="Arial" w:cs="Arial"/>
          <w:sz w:val="20"/>
          <w:szCs w:val="22"/>
        </w:rPr>
        <w:t>. PATRICIA SALAZAR CUÉLLAR.</w:t>
      </w:r>
    </w:p>
    <w:p w:rsidR="003A1CEC" w:rsidRPr="00522B20" w:rsidRDefault="003A1CEC" w:rsidP="003339D7">
      <w:pPr>
        <w:pStyle w:val="Notedebasdepage"/>
        <w:jc w:val="both"/>
        <w:rPr>
          <w:rFonts w:ascii="Arial" w:hAnsi="Arial" w:cs="Arial"/>
          <w:sz w:val="22"/>
          <w:szCs w:val="22"/>
        </w:rPr>
      </w:pPr>
    </w:p>
  </w:footnote>
  <w:footnote w:id="13">
    <w:p w:rsidR="003A1CEC" w:rsidRPr="00517C11" w:rsidRDefault="003A1CEC" w:rsidP="003339D7">
      <w:pPr>
        <w:rPr>
          <w:rFonts w:ascii="Arial" w:hAnsi="Arial" w:cs="Arial"/>
          <w:sz w:val="20"/>
          <w:szCs w:val="22"/>
        </w:rPr>
      </w:pPr>
      <w:r w:rsidRPr="00517C11">
        <w:rPr>
          <w:rStyle w:val="Appelnotedebasdep"/>
          <w:rFonts w:ascii="Arial" w:hAnsi="Arial" w:cs="Arial"/>
          <w:sz w:val="20"/>
          <w:szCs w:val="22"/>
        </w:rPr>
        <w:footnoteRef/>
      </w:r>
      <w:r w:rsidRPr="00517C11">
        <w:rPr>
          <w:rFonts w:ascii="Arial" w:hAnsi="Arial" w:cs="Arial"/>
          <w:sz w:val="20"/>
          <w:szCs w:val="22"/>
        </w:rPr>
        <w:t xml:space="preserve"> Lo cual es producto de la línea jurisprudencial que en tal sentido ha trazado la Sala de Casación Penal de la Corte Suprema de Justicia, como se desprende entre otras de: La Sentencia del 17 de septiembre de 2008, Rad. # 29.609; la Sentencia del 29 de febrero de 2008. Rad. # 28257; la Sentencia del 9 de diciembre de 2.010. Rad. # 34434; la Sentencia del 18 de mayo de 2011. Rad. # 33651; la Sentencia del 10 junio de 2015. </w:t>
      </w:r>
      <w:proofErr w:type="spellStart"/>
      <w:r w:rsidRPr="00517C11">
        <w:rPr>
          <w:rFonts w:ascii="Arial" w:hAnsi="Arial" w:cs="Arial"/>
          <w:sz w:val="20"/>
          <w:szCs w:val="22"/>
        </w:rPr>
        <w:t>SP7248</w:t>
      </w:r>
      <w:proofErr w:type="spellEnd"/>
      <w:r w:rsidRPr="00517C11">
        <w:rPr>
          <w:rFonts w:ascii="Arial" w:hAnsi="Arial" w:cs="Arial"/>
          <w:sz w:val="20"/>
          <w:szCs w:val="22"/>
        </w:rPr>
        <w:t xml:space="preserve">-2015. Rad. # 40478; la Sentencia del 2 de diciembre de 2015. </w:t>
      </w:r>
      <w:proofErr w:type="spellStart"/>
      <w:r w:rsidRPr="00517C11">
        <w:rPr>
          <w:rFonts w:ascii="Arial" w:hAnsi="Arial" w:cs="Arial"/>
          <w:sz w:val="20"/>
          <w:szCs w:val="22"/>
        </w:rPr>
        <w:t>SP16559</w:t>
      </w:r>
      <w:proofErr w:type="spellEnd"/>
      <w:r w:rsidRPr="00517C11">
        <w:rPr>
          <w:rFonts w:ascii="Arial" w:hAnsi="Arial" w:cs="Arial"/>
          <w:sz w:val="20"/>
          <w:szCs w:val="22"/>
        </w:rPr>
        <w:t xml:space="preserve">-2015. Rad. # 45824; la Sentencia del dieciocho 18 de mayo de 2016. </w:t>
      </w:r>
      <w:proofErr w:type="spellStart"/>
      <w:r w:rsidRPr="00517C11">
        <w:rPr>
          <w:rFonts w:ascii="Arial" w:hAnsi="Arial" w:cs="Arial"/>
          <w:sz w:val="20"/>
          <w:szCs w:val="22"/>
        </w:rPr>
        <w:t>SP6569</w:t>
      </w:r>
      <w:proofErr w:type="spellEnd"/>
      <w:r w:rsidRPr="00517C11">
        <w:rPr>
          <w:rFonts w:ascii="Arial" w:hAnsi="Arial" w:cs="Arial"/>
          <w:sz w:val="20"/>
          <w:szCs w:val="22"/>
        </w:rPr>
        <w:t xml:space="preserve">-2016. Rad. # 43482. </w:t>
      </w:r>
    </w:p>
  </w:footnote>
  <w:footnote w:id="14">
    <w:p w:rsidR="003A1CEC" w:rsidRPr="00522B20" w:rsidRDefault="003A1CEC" w:rsidP="003339D7">
      <w:pPr>
        <w:rPr>
          <w:rFonts w:ascii="Arial" w:hAnsi="Arial" w:cs="Arial"/>
          <w:sz w:val="22"/>
          <w:szCs w:val="22"/>
        </w:rPr>
      </w:pPr>
      <w:r w:rsidRPr="00517C11">
        <w:rPr>
          <w:rStyle w:val="Appelnotedebasdep"/>
          <w:rFonts w:ascii="Arial" w:hAnsi="Arial" w:cs="Arial"/>
          <w:sz w:val="20"/>
          <w:szCs w:val="22"/>
        </w:rPr>
        <w:footnoteRef/>
      </w:r>
      <w:r w:rsidRPr="00517C11">
        <w:rPr>
          <w:rFonts w:ascii="Arial" w:hAnsi="Arial" w:cs="Arial"/>
          <w:sz w:val="20"/>
          <w:szCs w:val="22"/>
        </w:rPr>
        <w:t xml:space="preserve"> Corte Suprema de Justicia, Sala de Casación Penal: Providencia del 26 de febrero de 2014. AP-822-2014. Rad. # 36624. </w:t>
      </w:r>
      <w:r w:rsidR="00285552" w:rsidRPr="00517C11">
        <w:rPr>
          <w:rFonts w:ascii="Arial" w:hAnsi="Arial" w:cs="Arial"/>
          <w:sz w:val="20"/>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EC" w:rsidRPr="000015A1" w:rsidRDefault="003A1CEC" w:rsidP="000015A1">
    <w:pPr>
      <w:pStyle w:val="En-tte"/>
      <w:ind w:left="3402"/>
      <w:rPr>
        <w:rFonts w:ascii="Palatino Linotype" w:eastAsia="Yu Mincho Demibold" w:hAnsi="Palatino Linotype"/>
        <w:b/>
        <w:sz w:val="18"/>
        <w:szCs w:val="18"/>
      </w:rPr>
    </w:pPr>
    <w:r w:rsidRPr="000015A1">
      <w:rPr>
        <w:rFonts w:ascii="Palatino Linotype" w:eastAsia="Yu Mincho Demibold" w:hAnsi="Palatino Linotype"/>
        <w:b/>
        <w:sz w:val="18"/>
        <w:szCs w:val="18"/>
      </w:rPr>
      <w:t>Procesado: NELSON GIRALDO BOTERO</w:t>
    </w:r>
  </w:p>
  <w:p w:rsidR="003A1CEC" w:rsidRPr="000015A1" w:rsidRDefault="003A1CEC" w:rsidP="000015A1">
    <w:pPr>
      <w:pStyle w:val="En-tte"/>
      <w:ind w:left="3402"/>
      <w:rPr>
        <w:rFonts w:ascii="Palatino Linotype" w:eastAsia="Yu Mincho Demibold" w:hAnsi="Palatino Linotype"/>
        <w:b/>
        <w:sz w:val="18"/>
        <w:szCs w:val="18"/>
      </w:rPr>
    </w:pPr>
    <w:r w:rsidRPr="000015A1">
      <w:rPr>
        <w:rFonts w:ascii="Palatino Linotype" w:eastAsia="Yu Mincho Demibold" w:hAnsi="Palatino Linotype"/>
        <w:b/>
        <w:sz w:val="18"/>
        <w:szCs w:val="18"/>
      </w:rPr>
      <w:t xml:space="preserve">Delito: Actos sexuales abusivos con menor de 14 años </w:t>
    </w:r>
  </w:p>
  <w:p w:rsidR="003A1CEC" w:rsidRPr="000015A1" w:rsidRDefault="003A1CEC" w:rsidP="000015A1">
    <w:pPr>
      <w:pStyle w:val="En-tte"/>
      <w:ind w:left="3402"/>
      <w:rPr>
        <w:rFonts w:ascii="Palatino Linotype" w:eastAsia="Yu Mincho Demibold" w:hAnsi="Palatino Linotype"/>
        <w:b/>
        <w:sz w:val="18"/>
        <w:szCs w:val="18"/>
      </w:rPr>
    </w:pPr>
    <w:r w:rsidRPr="000015A1">
      <w:rPr>
        <w:rFonts w:ascii="Palatino Linotype" w:eastAsia="Yu Mincho Demibold" w:hAnsi="Palatino Linotype"/>
        <w:b/>
        <w:sz w:val="18"/>
        <w:szCs w:val="18"/>
      </w:rPr>
      <w:t>Radicación # 66001-61-06-484-2018-00402-01</w:t>
    </w:r>
  </w:p>
  <w:p w:rsidR="003A1CEC" w:rsidRPr="000015A1" w:rsidRDefault="003A1CEC" w:rsidP="000015A1">
    <w:pPr>
      <w:pStyle w:val="En-tte"/>
      <w:ind w:left="3402"/>
      <w:rPr>
        <w:rFonts w:ascii="Palatino Linotype" w:eastAsia="Yu Mincho Demibold" w:hAnsi="Palatino Linotype"/>
        <w:b/>
        <w:sz w:val="18"/>
        <w:szCs w:val="18"/>
      </w:rPr>
    </w:pPr>
    <w:r w:rsidRPr="000015A1">
      <w:rPr>
        <w:rFonts w:ascii="Palatino Linotype" w:eastAsia="Yu Mincho Demibold" w:hAnsi="Palatino Linotype"/>
        <w:b/>
        <w:sz w:val="18"/>
        <w:szCs w:val="18"/>
      </w:rPr>
      <w:t>Procede: Juzgado 2º Penal del Circuito de Pereira</w:t>
    </w:r>
  </w:p>
  <w:p w:rsidR="003A1CEC" w:rsidRPr="000015A1" w:rsidRDefault="003A1CEC" w:rsidP="000015A1">
    <w:pPr>
      <w:pStyle w:val="En-tte"/>
      <w:ind w:left="3402"/>
      <w:rPr>
        <w:rFonts w:ascii="Palatino Linotype" w:eastAsia="Yu Mincho Demibold" w:hAnsi="Palatino Linotype"/>
        <w:b/>
        <w:sz w:val="18"/>
        <w:szCs w:val="18"/>
      </w:rPr>
    </w:pPr>
    <w:r w:rsidRPr="000015A1">
      <w:rPr>
        <w:rFonts w:ascii="Palatino Linotype" w:eastAsia="Yu Mincho Demibold" w:hAnsi="Palatino Linotype"/>
        <w:b/>
        <w:sz w:val="18"/>
        <w:szCs w:val="18"/>
      </w:rPr>
      <w:t>Asunto: Resuelve recurso de apelación interpuesto por la Defensa en contra de sentencia condenatoria.</w:t>
    </w:r>
  </w:p>
  <w:p w:rsidR="003A1CEC" w:rsidRPr="000015A1" w:rsidRDefault="003A1CEC" w:rsidP="000015A1">
    <w:pPr>
      <w:pStyle w:val="En-tte"/>
      <w:ind w:left="3402"/>
      <w:rPr>
        <w:rFonts w:ascii="Palatino Linotype" w:eastAsia="Yu Mincho Demibold" w:hAnsi="Palatino Linotype"/>
        <w:b/>
        <w:sz w:val="18"/>
        <w:szCs w:val="18"/>
      </w:rPr>
    </w:pPr>
    <w:r w:rsidRPr="000015A1">
      <w:rPr>
        <w:rFonts w:ascii="Palatino Linotype" w:eastAsia="Yu Mincho Demibold" w:hAnsi="Palatino Linotype"/>
        <w:b/>
        <w:sz w:val="18"/>
        <w:szCs w:val="18"/>
      </w:rPr>
      <w:t>Decisión: Revoca fallo confutado</w:t>
    </w:r>
  </w:p>
  <w:p w:rsidR="003A1CEC" w:rsidRPr="00F97B02" w:rsidRDefault="003A1CEC" w:rsidP="003A1CEC">
    <w:pPr>
      <w:pStyle w:val="En-tte"/>
      <w:ind w:left="3402"/>
      <w:jc w:val="both"/>
      <w:rPr>
        <w:b/>
        <w:sz w:val="18"/>
        <w:szCs w:val="18"/>
      </w:rPr>
    </w:pPr>
    <w:r w:rsidRPr="00F97B02">
      <w:rPr>
        <w:b/>
        <w:sz w:val="18"/>
        <w:szCs w:val="18"/>
      </w:rPr>
      <w:tab/>
      <w:t xml:space="preserve"> </w:t>
    </w:r>
  </w:p>
  <w:p w:rsidR="003A1CEC" w:rsidRPr="00F97B02" w:rsidRDefault="003A1CEC" w:rsidP="003A1CEC">
    <w:pPr>
      <w:pStyle w:val="En-tte"/>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5397"/>
    <w:multiLevelType w:val="hybridMultilevel"/>
    <w:tmpl w:val="1EC820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D00489B"/>
    <w:multiLevelType w:val="hybridMultilevel"/>
    <w:tmpl w:val="3A4261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D9814D1"/>
    <w:multiLevelType w:val="hybridMultilevel"/>
    <w:tmpl w:val="AF246322"/>
    <w:lvl w:ilvl="0" w:tplc="240A0011">
      <w:start w:val="1"/>
      <w:numFmt w:val="decimal"/>
      <w:lvlText w:val="%1)"/>
      <w:lvlJc w:val="left"/>
      <w:pPr>
        <w:ind w:left="465" w:hanging="360"/>
      </w:pPr>
    </w:lvl>
    <w:lvl w:ilvl="1" w:tplc="240A0019" w:tentative="1">
      <w:start w:val="1"/>
      <w:numFmt w:val="lowerLetter"/>
      <w:lvlText w:val="%2."/>
      <w:lvlJc w:val="left"/>
      <w:pPr>
        <w:ind w:left="1185" w:hanging="360"/>
      </w:pPr>
    </w:lvl>
    <w:lvl w:ilvl="2" w:tplc="240A001B" w:tentative="1">
      <w:start w:val="1"/>
      <w:numFmt w:val="lowerRoman"/>
      <w:lvlText w:val="%3."/>
      <w:lvlJc w:val="right"/>
      <w:pPr>
        <w:ind w:left="1905" w:hanging="180"/>
      </w:pPr>
    </w:lvl>
    <w:lvl w:ilvl="3" w:tplc="240A000F" w:tentative="1">
      <w:start w:val="1"/>
      <w:numFmt w:val="decimal"/>
      <w:lvlText w:val="%4."/>
      <w:lvlJc w:val="left"/>
      <w:pPr>
        <w:ind w:left="2625" w:hanging="360"/>
      </w:pPr>
    </w:lvl>
    <w:lvl w:ilvl="4" w:tplc="240A0019" w:tentative="1">
      <w:start w:val="1"/>
      <w:numFmt w:val="lowerLetter"/>
      <w:lvlText w:val="%5."/>
      <w:lvlJc w:val="left"/>
      <w:pPr>
        <w:ind w:left="3345" w:hanging="360"/>
      </w:pPr>
    </w:lvl>
    <w:lvl w:ilvl="5" w:tplc="240A001B" w:tentative="1">
      <w:start w:val="1"/>
      <w:numFmt w:val="lowerRoman"/>
      <w:lvlText w:val="%6."/>
      <w:lvlJc w:val="right"/>
      <w:pPr>
        <w:ind w:left="4065" w:hanging="180"/>
      </w:pPr>
    </w:lvl>
    <w:lvl w:ilvl="6" w:tplc="240A000F" w:tentative="1">
      <w:start w:val="1"/>
      <w:numFmt w:val="decimal"/>
      <w:lvlText w:val="%7."/>
      <w:lvlJc w:val="left"/>
      <w:pPr>
        <w:ind w:left="4785" w:hanging="360"/>
      </w:pPr>
    </w:lvl>
    <w:lvl w:ilvl="7" w:tplc="240A0019" w:tentative="1">
      <w:start w:val="1"/>
      <w:numFmt w:val="lowerLetter"/>
      <w:lvlText w:val="%8."/>
      <w:lvlJc w:val="left"/>
      <w:pPr>
        <w:ind w:left="5505" w:hanging="360"/>
      </w:pPr>
    </w:lvl>
    <w:lvl w:ilvl="8" w:tplc="240A001B" w:tentative="1">
      <w:start w:val="1"/>
      <w:numFmt w:val="lowerRoman"/>
      <w:lvlText w:val="%9."/>
      <w:lvlJc w:val="right"/>
      <w:pPr>
        <w:ind w:left="6225" w:hanging="180"/>
      </w:pPr>
    </w:lvl>
  </w:abstractNum>
  <w:abstractNum w:abstractNumId="3">
    <w:nsid w:val="27F2290D"/>
    <w:multiLevelType w:val="hybridMultilevel"/>
    <w:tmpl w:val="2B7A3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29A43AC"/>
    <w:multiLevelType w:val="hybridMultilevel"/>
    <w:tmpl w:val="BBC049A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FC"/>
    <w:rsid w:val="000015A1"/>
    <w:rsid w:val="00007F9C"/>
    <w:rsid w:val="0007373F"/>
    <w:rsid w:val="0008120B"/>
    <w:rsid w:val="000A6DA5"/>
    <w:rsid w:val="000B05F6"/>
    <w:rsid w:val="000D78A2"/>
    <w:rsid w:val="00120678"/>
    <w:rsid w:val="001A47AA"/>
    <w:rsid w:val="001F0A8F"/>
    <w:rsid w:val="0020384C"/>
    <w:rsid w:val="00236987"/>
    <w:rsid w:val="00242CEE"/>
    <w:rsid w:val="00285552"/>
    <w:rsid w:val="002B2F68"/>
    <w:rsid w:val="002D49F8"/>
    <w:rsid w:val="00313B76"/>
    <w:rsid w:val="003339D7"/>
    <w:rsid w:val="003364E1"/>
    <w:rsid w:val="00371A2D"/>
    <w:rsid w:val="003A1CEC"/>
    <w:rsid w:val="003F4A5F"/>
    <w:rsid w:val="004201A5"/>
    <w:rsid w:val="004263EF"/>
    <w:rsid w:val="00467A14"/>
    <w:rsid w:val="00472B02"/>
    <w:rsid w:val="00517C11"/>
    <w:rsid w:val="00522B20"/>
    <w:rsid w:val="005547FC"/>
    <w:rsid w:val="005625E0"/>
    <w:rsid w:val="00595783"/>
    <w:rsid w:val="005E2A19"/>
    <w:rsid w:val="005F30CE"/>
    <w:rsid w:val="006377C7"/>
    <w:rsid w:val="006424D1"/>
    <w:rsid w:val="00670671"/>
    <w:rsid w:val="00673BD2"/>
    <w:rsid w:val="00683BDD"/>
    <w:rsid w:val="0069281B"/>
    <w:rsid w:val="006941AC"/>
    <w:rsid w:val="006E27F9"/>
    <w:rsid w:val="006F10FE"/>
    <w:rsid w:val="00702341"/>
    <w:rsid w:val="007263C1"/>
    <w:rsid w:val="00737C8C"/>
    <w:rsid w:val="00777DC8"/>
    <w:rsid w:val="007C1666"/>
    <w:rsid w:val="007F5421"/>
    <w:rsid w:val="00803500"/>
    <w:rsid w:val="00883038"/>
    <w:rsid w:val="008B5153"/>
    <w:rsid w:val="00956F99"/>
    <w:rsid w:val="009D27A5"/>
    <w:rsid w:val="009F4F29"/>
    <w:rsid w:val="00A262D2"/>
    <w:rsid w:val="00A41BCD"/>
    <w:rsid w:val="00A50219"/>
    <w:rsid w:val="00A75173"/>
    <w:rsid w:val="00A97F0A"/>
    <w:rsid w:val="00AB7A97"/>
    <w:rsid w:val="00AC4803"/>
    <w:rsid w:val="00AD4D01"/>
    <w:rsid w:val="00AE3ABF"/>
    <w:rsid w:val="00B63411"/>
    <w:rsid w:val="00BA54C4"/>
    <w:rsid w:val="00BC202E"/>
    <w:rsid w:val="00BD4A32"/>
    <w:rsid w:val="00C42834"/>
    <w:rsid w:val="00C5502D"/>
    <w:rsid w:val="00D367B1"/>
    <w:rsid w:val="00D543DE"/>
    <w:rsid w:val="00D72DCD"/>
    <w:rsid w:val="00DF0DB4"/>
    <w:rsid w:val="00E033C1"/>
    <w:rsid w:val="00E104C3"/>
    <w:rsid w:val="00E36FE7"/>
    <w:rsid w:val="00E652E1"/>
    <w:rsid w:val="00E84DDC"/>
    <w:rsid w:val="00EB6625"/>
    <w:rsid w:val="00EB7FAF"/>
    <w:rsid w:val="00EC1D7D"/>
    <w:rsid w:val="00EC1FDD"/>
    <w:rsid w:val="00F03144"/>
    <w:rsid w:val="00F55C29"/>
    <w:rsid w:val="00F65840"/>
    <w:rsid w:val="00FA7A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FC"/>
    <w:pPr>
      <w:jc w:val="both"/>
    </w:pPr>
    <w:rPr>
      <w:rFonts w:ascii="Verdana" w:eastAsia="Calibri" w:hAnsi="Verdana" w:cs="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99"/>
    <w:qFormat/>
    <w:rsid w:val="00A75173"/>
  </w:style>
  <w:style w:type="character" w:customStyle="1" w:styleId="SansinterligneCar">
    <w:name w:val="Sans interligne Car"/>
    <w:link w:val="Sansinterligne"/>
    <w:uiPriority w:val="99"/>
    <w:locked/>
    <w:rsid w:val="00A75173"/>
  </w:style>
  <w:style w:type="paragraph" w:styleId="Paragraphedeliste">
    <w:name w:val="List Paragraph"/>
    <w:basedOn w:val="Normal"/>
    <w:uiPriority w:val="99"/>
    <w:qFormat/>
    <w:rsid w:val="00A75173"/>
    <w:pPr>
      <w:ind w:left="720"/>
      <w:contextualSpacing/>
    </w:pPr>
  </w:style>
  <w:style w:type="character" w:styleId="Appelnotedebasdep">
    <w:name w:val="footnote reference"/>
    <w:aliases w:val="Texto de nota al pie,referencia nota al pie,FC,Footnote symbol,Footnote,Ref. de nota al pie2,Nota de pie,Ref,de nota al pie,Pie de pagina,Ref. ...,Ref1"/>
    <w:basedOn w:val="Policepardfaut"/>
    <w:uiPriority w:val="99"/>
    <w:unhideWhenUsed/>
    <w:rsid w:val="005547FC"/>
    <w:rPr>
      <w:rFonts w:ascii="Times New Roman" w:hAnsi="Times New Roman" w:cs="Times New Roman" w:hint="default"/>
      <w:vertAlign w:val="superscript"/>
    </w:rPr>
  </w:style>
  <w:style w:type="paragraph" w:styleId="En-tte">
    <w:name w:val="header"/>
    <w:basedOn w:val="Normal"/>
    <w:link w:val="En-tteCar"/>
    <w:uiPriority w:val="99"/>
    <w:unhideWhenUsed/>
    <w:rsid w:val="005547FC"/>
    <w:pPr>
      <w:tabs>
        <w:tab w:val="center" w:pos="4419"/>
        <w:tab w:val="right" w:pos="8838"/>
      </w:tabs>
      <w:jc w:val="left"/>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uiPriority w:val="99"/>
    <w:rsid w:val="005547FC"/>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5547FC"/>
    <w:pPr>
      <w:tabs>
        <w:tab w:val="center" w:pos="4419"/>
        <w:tab w:val="right" w:pos="8838"/>
      </w:tabs>
      <w:jc w:val="left"/>
    </w:pPr>
    <w:rPr>
      <w:rFonts w:ascii="Times New Roman" w:eastAsia="Times New Roman" w:hAnsi="Times New Roman" w:cs="Times New Roman"/>
      <w:sz w:val="24"/>
      <w:szCs w:val="24"/>
      <w:lang w:eastAsia="es-ES"/>
    </w:rPr>
  </w:style>
  <w:style w:type="character" w:customStyle="1" w:styleId="PieddepageCar">
    <w:name w:val="Pied de page Car"/>
    <w:basedOn w:val="Policepardfaut"/>
    <w:link w:val="Pieddepage"/>
    <w:uiPriority w:val="99"/>
    <w:rsid w:val="005547FC"/>
    <w:rPr>
      <w:rFonts w:ascii="Times New Roman" w:eastAsia="Times New Roman" w:hAnsi="Times New Roman" w:cs="Times New Roman"/>
      <w:sz w:val="24"/>
      <w:szCs w:val="24"/>
      <w:lang w:eastAsia="es-ES"/>
    </w:rPr>
  </w:style>
  <w:style w:type="paragraph" w:styleId="Notedebasdepage">
    <w:name w:val="footnote text"/>
    <w:aliases w:val="Ref. de nota al pie1,Footnote Text Char Char Char Char Char,Footnote Text Char Char Char Char,Footnote reference,FA Fu,4_G,Footnotes refss,Appel note de bas de page,Footnote number,BVI fnr,f,16 Point,Superscript 6 Point"/>
    <w:basedOn w:val="Normal"/>
    <w:link w:val="NotedebasdepageCar"/>
    <w:uiPriority w:val="99"/>
    <w:unhideWhenUsed/>
    <w:qFormat/>
    <w:rsid w:val="005547FC"/>
    <w:pPr>
      <w:jc w:val="left"/>
    </w:pPr>
    <w:rPr>
      <w:rFonts w:ascii="Times New Roman" w:eastAsia="Times New Roman" w:hAnsi="Times New Roman" w:cs="Times New Roman"/>
      <w:sz w:val="20"/>
      <w:szCs w:val="20"/>
      <w:lang w:eastAsia="es-ES"/>
    </w:rPr>
  </w:style>
  <w:style w:type="character" w:customStyle="1" w:styleId="NotedebasdepageCar">
    <w:name w:val="Note de bas de page Car"/>
    <w:aliases w:val="Ref. de nota al pie1 Car,Footnote Text Char Char Char Char Char Car,Footnote Text Char Char Char Char Car,Footnote reference Car,FA Fu Car,4_G Car,Footnotes refss Car,Appel note de bas de page Car,Footnote number Car,BVI fnr Car"/>
    <w:basedOn w:val="Policepardfaut"/>
    <w:link w:val="Notedebasdepage"/>
    <w:uiPriority w:val="99"/>
    <w:rsid w:val="005547FC"/>
    <w:rPr>
      <w:rFonts w:ascii="Times New Roman" w:eastAsia="Times New Roman" w:hAnsi="Times New Roman" w:cs="Times New Roman"/>
      <w:sz w:val="20"/>
      <w:szCs w:val="20"/>
      <w:lang w:eastAsia="es-ES"/>
    </w:rPr>
  </w:style>
  <w:style w:type="paragraph" w:styleId="Corpsdetexte">
    <w:name w:val="Body Text"/>
    <w:basedOn w:val="Normal"/>
    <w:link w:val="CorpsdetexteCar"/>
    <w:uiPriority w:val="99"/>
    <w:rsid w:val="005547FC"/>
    <w:pPr>
      <w:spacing w:after="120"/>
      <w:jc w:val="left"/>
    </w:pPr>
    <w:rPr>
      <w:rFonts w:ascii="Times New Roman" w:eastAsia="Times New Roman" w:hAnsi="Times New Roman" w:cs="Times New Roman"/>
      <w:sz w:val="24"/>
      <w:szCs w:val="24"/>
      <w:lang w:val="es-ES" w:eastAsia="es-ES"/>
    </w:rPr>
  </w:style>
  <w:style w:type="character" w:customStyle="1" w:styleId="CorpsdetexteCar">
    <w:name w:val="Corps de texte Car"/>
    <w:basedOn w:val="Policepardfaut"/>
    <w:link w:val="Corpsdetexte"/>
    <w:uiPriority w:val="99"/>
    <w:rsid w:val="005547FC"/>
    <w:rPr>
      <w:rFonts w:ascii="Times New Roman" w:eastAsia="Times New Roman" w:hAnsi="Times New Roman" w:cs="Times New Roman"/>
      <w:sz w:val="24"/>
      <w:szCs w:val="24"/>
      <w:lang w:val="es-ES" w:eastAsia="es-ES"/>
    </w:rPr>
  </w:style>
  <w:style w:type="paragraph" w:styleId="Textedebulles">
    <w:name w:val="Balloon Text"/>
    <w:basedOn w:val="Normal"/>
    <w:link w:val="TextedebullesCar"/>
    <w:uiPriority w:val="99"/>
    <w:semiHidden/>
    <w:unhideWhenUsed/>
    <w:rsid w:val="000D78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78A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FC"/>
    <w:pPr>
      <w:jc w:val="both"/>
    </w:pPr>
    <w:rPr>
      <w:rFonts w:ascii="Verdana" w:eastAsia="Calibri" w:hAnsi="Verdana" w:cs="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99"/>
    <w:qFormat/>
    <w:rsid w:val="00A75173"/>
  </w:style>
  <w:style w:type="character" w:customStyle="1" w:styleId="SansinterligneCar">
    <w:name w:val="Sans interligne Car"/>
    <w:link w:val="Sansinterligne"/>
    <w:uiPriority w:val="99"/>
    <w:locked/>
    <w:rsid w:val="00A75173"/>
  </w:style>
  <w:style w:type="paragraph" w:styleId="Paragraphedeliste">
    <w:name w:val="List Paragraph"/>
    <w:basedOn w:val="Normal"/>
    <w:uiPriority w:val="99"/>
    <w:qFormat/>
    <w:rsid w:val="00A75173"/>
    <w:pPr>
      <w:ind w:left="720"/>
      <w:contextualSpacing/>
    </w:pPr>
  </w:style>
  <w:style w:type="character" w:styleId="Appelnotedebasdep">
    <w:name w:val="footnote reference"/>
    <w:aliases w:val="Texto de nota al pie,referencia nota al pie,FC,Footnote symbol,Footnote,Ref. de nota al pie2,Nota de pie,Ref,de nota al pie,Pie de pagina,Ref. ...,Ref1"/>
    <w:basedOn w:val="Policepardfaut"/>
    <w:uiPriority w:val="99"/>
    <w:unhideWhenUsed/>
    <w:rsid w:val="005547FC"/>
    <w:rPr>
      <w:rFonts w:ascii="Times New Roman" w:hAnsi="Times New Roman" w:cs="Times New Roman" w:hint="default"/>
      <w:vertAlign w:val="superscript"/>
    </w:rPr>
  </w:style>
  <w:style w:type="paragraph" w:styleId="En-tte">
    <w:name w:val="header"/>
    <w:basedOn w:val="Normal"/>
    <w:link w:val="En-tteCar"/>
    <w:uiPriority w:val="99"/>
    <w:unhideWhenUsed/>
    <w:rsid w:val="005547FC"/>
    <w:pPr>
      <w:tabs>
        <w:tab w:val="center" w:pos="4419"/>
        <w:tab w:val="right" w:pos="8838"/>
      </w:tabs>
      <w:jc w:val="left"/>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uiPriority w:val="99"/>
    <w:rsid w:val="005547FC"/>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5547FC"/>
    <w:pPr>
      <w:tabs>
        <w:tab w:val="center" w:pos="4419"/>
        <w:tab w:val="right" w:pos="8838"/>
      </w:tabs>
      <w:jc w:val="left"/>
    </w:pPr>
    <w:rPr>
      <w:rFonts w:ascii="Times New Roman" w:eastAsia="Times New Roman" w:hAnsi="Times New Roman" w:cs="Times New Roman"/>
      <w:sz w:val="24"/>
      <w:szCs w:val="24"/>
      <w:lang w:eastAsia="es-ES"/>
    </w:rPr>
  </w:style>
  <w:style w:type="character" w:customStyle="1" w:styleId="PieddepageCar">
    <w:name w:val="Pied de page Car"/>
    <w:basedOn w:val="Policepardfaut"/>
    <w:link w:val="Pieddepage"/>
    <w:uiPriority w:val="99"/>
    <w:rsid w:val="005547FC"/>
    <w:rPr>
      <w:rFonts w:ascii="Times New Roman" w:eastAsia="Times New Roman" w:hAnsi="Times New Roman" w:cs="Times New Roman"/>
      <w:sz w:val="24"/>
      <w:szCs w:val="24"/>
      <w:lang w:eastAsia="es-ES"/>
    </w:rPr>
  </w:style>
  <w:style w:type="paragraph" w:styleId="Notedebasdepage">
    <w:name w:val="footnote text"/>
    <w:aliases w:val="Ref. de nota al pie1,Footnote Text Char Char Char Char Char,Footnote Text Char Char Char Char,Footnote reference,FA Fu,4_G,Footnotes refss,Appel note de bas de page,Footnote number,BVI fnr,f,16 Point,Superscript 6 Point"/>
    <w:basedOn w:val="Normal"/>
    <w:link w:val="NotedebasdepageCar"/>
    <w:uiPriority w:val="99"/>
    <w:unhideWhenUsed/>
    <w:qFormat/>
    <w:rsid w:val="005547FC"/>
    <w:pPr>
      <w:jc w:val="left"/>
    </w:pPr>
    <w:rPr>
      <w:rFonts w:ascii="Times New Roman" w:eastAsia="Times New Roman" w:hAnsi="Times New Roman" w:cs="Times New Roman"/>
      <w:sz w:val="20"/>
      <w:szCs w:val="20"/>
      <w:lang w:eastAsia="es-ES"/>
    </w:rPr>
  </w:style>
  <w:style w:type="character" w:customStyle="1" w:styleId="NotedebasdepageCar">
    <w:name w:val="Note de bas de page Car"/>
    <w:aliases w:val="Ref. de nota al pie1 Car,Footnote Text Char Char Char Char Char Car,Footnote Text Char Char Char Char Car,Footnote reference Car,FA Fu Car,4_G Car,Footnotes refss Car,Appel note de bas de page Car,Footnote number Car,BVI fnr Car"/>
    <w:basedOn w:val="Policepardfaut"/>
    <w:link w:val="Notedebasdepage"/>
    <w:uiPriority w:val="99"/>
    <w:rsid w:val="005547FC"/>
    <w:rPr>
      <w:rFonts w:ascii="Times New Roman" w:eastAsia="Times New Roman" w:hAnsi="Times New Roman" w:cs="Times New Roman"/>
      <w:sz w:val="20"/>
      <w:szCs w:val="20"/>
      <w:lang w:eastAsia="es-ES"/>
    </w:rPr>
  </w:style>
  <w:style w:type="paragraph" w:styleId="Corpsdetexte">
    <w:name w:val="Body Text"/>
    <w:basedOn w:val="Normal"/>
    <w:link w:val="CorpsdetexteCar"/>
    <w:uiPriority w:val="99"/>
    <w:rsid w:val="005547FC"/>
    <w:pPr>
      <w:spacing w:after="120"/>
      <w:jc w:val="left"/>
    </w:pPr>
    <w:rPr>
      <w:rFonts w:ascii="Times New Roman" w:eastAsia="Times New Roman" w:hAnsi="Times New Roman" w:cs="Times New Roman"/>
      <w:sz w:val="24"/>
      <w:szCs w:val="24"/>
      <w:lang w:val="es-ES" w:eastAsia="es-ES"/>
    </w:rPr>
  </w:style>
  <w:style w:type="character" w:customStyle="1" w:styleId="CorpsdetexteCar">
    <w:name w:val="Corps de texte Car"/>
    <w:basedOn w:val="Policepardfaut"/>
    <w:link w:val="Corpsdetexte"/>
    <w:uiPriority w:val="99"/>
    <w:rsid w:val="005547FC"/>
    <w:rPr>
      <w:rFonts w:ascii="Times New Roman" w:eastAsia="Times New Roman" w:hAnsi="Times New Roman" w:cs="Times New Roman"/>
      <w:sz w:val="24"/>
      <w:szCs w:val="24"/>
      <w:lang w:val="es-ES" w:eastAsia="es-ES"/>
    </w:rPr>
  </w:style>
  <w:style w:type="paragraph" w:styleId="Textedebulles">
    <w:name w:val="Balloon Text"/>
    <w:basedOn w:val="Normal"/>
    <w:link w:val="TextedebullesCar"/>
    <w:uiPriority w:val="99"/>
    <w:semiHidden/>
    <w:unhideWhenUsed/>
    <w:rsid w:val="000D78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78A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1917">
      <w:bodyDiv w:val="1"/>
      <w:marLeft w:val="0"/>
      <w:marRight w:val="0"/>
      <w:marTop w:val="0"/>
      <w:marBottom w:val="0"/>
      <w:divBdr>
        <w:top w:val="none" w:sz="0" w:space="0" w:color="auto"/>
        <w:left w:val="none" w:sz="0" w:space="0" w:color="auto"/>
        <w:bottom w:val="none" w:sz="0" w:space="0" w:color="auto"/>
        <w:right w:val="none" w:sz="0" w:space="0" w:color="auto"/>
      </w:divBdr>
    </w:div>
    <w:div w:id="393430535">
      <w:bodyDiv w:val="1"/>
      <w:marLeft w:val="0"/>
      <w:marRight w:val="0"/>
      <w:marTop w:val="0"/>
      <w:marBottom w:val="0"/>
      <w:divBdr>
        <w:top w:val="none" w:sz="0" w:space="0" w:color="auto"/>
        <w:left w:val="none" w:sz="0" w:space="0" w:color="auto"/>
        <w:bottom w:val="none" w:sz="0" w:space="0" w:color="auto"/>
        <w:right w:val="none" w:sz="0" w:space="0" w:color="auto"/>
      </w:divBdr>
    </w:div>
    <w:div w:id="418019776">
      <w:bodyDiv w:val="1"/>
      <w:marLeft w:val="0"/>
      <w:marRight w:val="0"/>
      <w:marTop w:val="0"/>
      <w:marBottom w:val="0"/>
      <w:divBdr>
        <w:top w:val="none" w:sz="0" w:space="0" w:color="auto"/>
        <w:left w:val="none" w:sz="0" w:space="0" w:color="auto"/>
        <w:bottom w:val="none" w:sz="0" w:space="0" w:color="auto"/>
        <w:right w:val="none" w:sz="0" w:space="0" w:color="auto"/>
      </w:divBdr>
    </w:div>
    <w:div w:id="459617949">
      <w:bodyDiv w:val="1"/>
      <w:marLeft w:val="0"/>
      <w:marRight w:val="0"/>
      <w:marTop w:val="0"/>
      <w:marBottom w:val="0"/>
      <w:divBdr>
        <w:top w:val="none" w:sz="0" w:space="0" w:color="auto"/>
        <w:left w:val="none" w:sz="0" w:space="0" w:color="auto"/>
        <w:bottom w:val="none" w:sz="0" w:space="0" w:color="auto"/>
        <w:right w:val="none" w:sz="0" w:space="0" w:color="auto"/>
      </w:divBdr>
    </w:div>
    <w:div w:id="535385466">
      <w:bodyDiv w:val="1"/>
      <w:marLeft w:val="0"/>
      <w:marRight w:val="0"/>
      <w:marTop w:val="0"/>
      <w:marBottom w:val="0"/>
      <w:divBdr>
        <w:top w:val="none" w:sz="0" w:space="0" w:color="auto"/>
        <w:left w:val="none" w:sz="0" w:space="0" w:color="auto"/>
        <w:bottom w:val="none" w:sz="0" w:space="0" w:color="auto"/>
        <w:right w:val="none" w:sz="0" w:space="0" w:color="auto"/>
      </w:divBdr>
    </w:div>
    <w:div w:id="20643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Times New Roman"/>
        <a:ea typeface=""/>
        <a:cs typeface=""/>
      </a:majorFont>
      <a:minorFont>
        <a:latin typeface="Verdana"/>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4E9B5-A332-4071-9D3F-9CF7C893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25</Pages>
  <Words>6689</Words>
  <Characters>36792</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6</cp:revision>
  <cp:lastPrinted>2017-11-03T15:00:00Z</cp:lastPrinted>
  <dcterms:created xsi:type="dcterms:W3CDTF">2017-10-23T12:52:00Z</dcterms:created>
  <dcterms:modified xsi:type="dcterms:W3CDTF">2017-12-13T20:18:00Z</dcterms:modified>
</cp:coreProperties>
</file>