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655" w:rsidRPr="00331240" w:rsidRDefault="00A22655" w:rsidP="00A22655">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28"/>
          <w:szCs w:val="22"/>
          <w:lang w:val="es-CO" w:eastAsia="fr-FR"/>
        </w:rPr>
      </w:pPr>
      <w:r w:rsidRPr="00331240">
        <w:rPr>
          <w:rFonts w:ascii="Arial"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31240">
        <w:rPr>
          <w:rFonts w:ascii="Arial" w:hAnsi="Arial" w:cs="Arial"/>
          <w:color w:val="FF0000"/>
          <w:szCs w:val="18"/>
          <w:lang w:val="es-CO" w:eastAsia="fr-FR"/>
        </w:rPr>
        <w:t> </w:t>
      </w:r>
    </w:p>
    <w:p w:rsidR="00A22655" w:rsidRPr="00331240" w:rsidRDefault="00A22655" w:rsidP="00A22655">
      <w:pPr>
        <w:shd w:val="clear" w:color="auto" w:fill="FFFFFF"/>
        <w:ind w:left="2124" w:hanging="2124"/>
        <w:jc w:val="both"/>
        <w:rPr>
          <w:rFonts w:ascii="Arial" w:hAnsi="Arial" w:cs="Arial"/>
          <w:sz w:val="18"/>
          <w:szCs w:val="18"/>
          <w:lang w:val="es-CO" w:eastAsia="fr-FR"/>
        </w:rPr>
      </w:pPr>
      <w:r w:rsidRPr="00331240">
        <w:rPr>
          <w:rFonts w:ascii="Arial" w:hAnsi="Arial" w:cs="Arial"/>
          <w:sz w:val="18"/>
          <w:szCs w:val="18"/>
          <w:lang w:val="es-CO" w:eastAsia="fr-FR"/>
        </w:rPr>
        <w:t>Providencia:</w:t>
      </w:r>
      <w:r w:rsidRPr="00331240">
        <w:rPr>
          <w:rFonts w:ascii="Arial" w:hAnsi="Arial" w:cs="Arial"/>
          <w:sz w:val="18"/>
          <w:szCs w:val="18"/>
          <w:lang w:val="es-CO" w:eastAsia="fr-FR"/>
        </w:rPr>
        <w:tab/>
      </w:r>
      <w:r>
        <w:rPr>
          <w:rFonts w:ascii="Arial" w:hAnsi="Arial" w:cs="Arial"/>
          <w:sz w:val="18"/>
          <w:szCs w:val="18"/>
          <w:lang w:val="es-CO" w:eastAsia="fr-FR"/>
        </w:rPr>
        <w:t>Sentencia  - 2ª Instancia -20</w:t>
      </w:r>
      <w:r w:rsidRPr="00331240">
        <w:rPr>
          <w:rFonts w:ascii="Arial" w:hAnsi="Arial" w:cs="Arial"/>
          <w:sz w:val="18"/>
          <w:szCs w:val="18"/>
          <w:lang w:val="es-CO" w:eastAsia="fr-FR"/>
        </w:rPr>
        <w:t xml:space="preserve"> de junio de 2018</w:t>
      </w:r>
    </w:p>
    <w:p w:rsidR="00A22655" w:rsidRPr="00331240" w:rsidRDefault="00A22655" w:rsidP="00A22655">
      <w:pPr>
        <w:shd w:val="clear" w:color="auto" w:fill="FFFFFF"/>
        <w:tabs>
          <w:tab w:val="left" w:pos="1418"/>
        </w:tabs>
        <w:jc w:val="both"/>
        <w:rPr>
          <w:rFonts w:ascii="Arial" w:hAnsi="Arial" w:cs="Arial"/>
          <w:sz w:val="18"/>
          <w:szCs w:val="18"/>
          <w:lang w:eastAsia="fr-FR"/>
        </w:rPr>
      </w:pPr>
      <w:r w:rsidRPr="00331240">
        <w:rPr>
          <w:rFonts w:ascii="Arial" w:hAnsi="Arial" w:cs="Arial"/>
          <w:sz w:val="18"/>
          <w:szCs w:val="18"/>
          <w:lang w:val="es-CO" w:eastAsia="fr-FR"/>
        </w:rPr>
        <w:t>Radicación Nro. :</w:t>
      </w:r>
      <w:r w:rsidRPr="00331240">
        <w:rPr>
          <w:rFonts w:ascii="Arial" w:hAnsi="Arial" w:cs="Arial"/>
          <w:sz w:val="18"/>
          <w:szCs w:val="18"/>
          <w:lang w:val="es-CO" w:eastAsia="fr-FR"/>
        </w:rPr>
        <w:tab/>
        <w:t xml:space="preserve">  </w:t>
      </w:r>
      <w:r w:rsidRPr="00331240">
        <w:rPr>
          <w:rFonts w:ascii="Arial" w:hAnsi="Arial" w:cs="Arial"/>
          <w:sz w:val="18"/>
          <w:szCs w:val="18"/>
          <w:lang w:val="es-CO" w:eastAsia="fr-FR"/>
        </w:rPr>
        <w:tab/>
      </w:r>
      <w:r w:rsidRPr="00A22655">
        <w:rPr>
          <w:rFonts w:ascii="Arial" w:hAnsi="Arial" w:cs="Arial"/>
          <w:sz w:val="18"/>
          <w:szCs w:val="18"/>
          <w:lang w:eastAsia="fr-FR"/>
        </w:rPr>
        <w:t>2013-00223-02</w:t>
      </w:r>
    </w:p>
    <w:p w:rsidR="00A22655" w:rsidRPr="00331240" w:rsidRDefault="00A22655" w:rsidP="00A22655">
      <w:pPr>
        <w:shd w:val="clear" w:color="auto" w:fill="FFFFFF"/>
        <w:tabs>
          <w:tab w:val="left" w:pos="1418"/>
        </w:tabs>
        <w:jc w:val="both"/>
        <w:rPr>
          <w:rFonts w:ascii="Arial" w:hAnsi="Arial" w:cs="Arial"/>
          <w:bCs/>
          <w:sz w:val="18"/>
          <w:szCs w:val="18"/>
          <w:lang w:eastAsia="fr-FR"/>
        </w:rPr>
      </w:pPr>
      <w:r w:rsidRPr="00331240">
        <w:rPr>
          <w:rFonts w:ascii="Arial" w:hAnsi="Arial" w:cs="Arial"/>
          <w:sz w:val="18"/>
          <w:szCs w:val="18"/>
          <w:lang w:val="es-ES_tradnl" w:eastAsia="fr-FR"/>
        </w:rPr>
        <w:t>Demandante</w:t>
      </w:r>
      <w:r w:rsidRPr="00331240">
        <w:rPr>
          <w:rFonts w:ascii="Arial" w:hAnsi="Arial" w:cs="Arial"/>
          <w:sz w:val="18"/>
          <w:szCs w:val="18"/>
          <w:lang w:val="es-CO" w:eastAsia="fr-FR"/>
        </w:rPr>
        <w:t>:</w:t>
      </w:r>
      <w:r w:rsidRPr="00331240">
        <w:rPr>
          <w:rFonts w:ascii="Arial" w:hAnsi="Arial" w:cs="Arial"/>
          <w:sz w:val="18"/>
          <w:szCs w:val="18"/>
          <w:lang w:val="es-CO" w:eastAsia="fr-FR"/>
        </w:rPr>
        <w:tab/>
      </w:r>
      <w:r w:rsidRPr="00331240">
        <w:rPr>
          <w:rFonts w:ascii="Arial" w:hAnsi="Arial" w:cs="Arial"/>
          <w:sz w:val="18"/>
          <w:szCs w:val="18"/>
          <w:lang w:val="es-CO" w:eastAsia="fr-FR"/>
        </w:rPr>
        <w:tab/>
      </w:r>
      <w:r w:rsidRPr="00A22655">
        <w:rPr>
          <w:rFonts w:ascii="Arial" w:hAnsi="Arial" w:cs="Arial"/>
          <w:sz w:val="18"/>
          <w:szCs w:val="18"/>
          <w:lang w:val="es-CO" w:eastAsia="fr-FR"/>
        </w:rPr>
        <w:t>Juan Jacob Naranjo Orozco</w:t>
      </w:r>
    </w:p>
    <w:p w:rsidR="00A22655" w:rsidRPr="00331240" w:rsidRDefault="00A22655" w:rsidP="00A22655">
      <w:pPr>
        <w:shd w:val="clear" w:color="auto" w:fill="FFFFFF"/>
        <w:tabs>
          <w:tab w:val="left" w:pos="1418"/>
        </w:tabs>
        <w:jc w:val="both"/>
        <w:rPr>
          <w:rFonts w:ascii="Arial" w:hAnsi="Arial" w:cs="Arial"/>
          <w:bCs/>
          <w:sz w:val="18"/>
          <w:szCs w:val="18"/>
          <w:lang w:eastAsia="fr-FR"/>
        </w:rPr>
      </w:pPr>
      <w:r w:rsidRPr="00331240">
        <w:rPr>
          <w:rFonts w:ascii="Arial" w:hAnsi="Arial" w:cs="Arial"/>
          <w:bCs/>
          <w:sz w:val="18"/>
          <w:szCs w:val="18"/>
          <w:lang w:eastAsia="fr-FR"/>
        </w:rPr>
        <w:t xml:space="preserve">Demandado: </w:t>
      </w:r>
      <w:r w:rsidRPr="00331240">
        <w:rPr>
          <w:rFonts w:ascii="Arial" w:hAnsi="Arial" w:cs="Arial"/>
          <w:bCs/>
          <w:sz w:val="18"/>
          <w:szCs w:val="18"/>
          <w:lang w:eastAsia="fr-FR"/>
        </w:rPr>
        <w:tab/>
      </w:r>
      <w:r w:rsidRPr="00331240">
        <w:rPr>
          <w:rFonts w:ascii="Arial" w:hAnsi="Arial" w:cs="Arial"/>
          <w:bCs/>
          <w:sz w:val="18"/>
          <w:szCs w:val="18"/>
          <w:lang w:eastAsia="fr-FR"/>
        </w:rPr>
        <w:tab/>
      </w:r>
      <w:r w:rsidRPr="00A22655">
        <w:rPr>
          <w:rFonts w:ascii="Arial" w:hAnsi="Arial" w:cs="Arial"/>
          <w:bCs/>
          <w:sz w:val="18"/>
          <w:szCs w:val="18"/>
          <w:lang w:val="es-CO" w:eastAsia="fr-FR"/>
        </w:rPr>
        <w:t>María Sonia González de Orozco y otra</w:t>
      </w:r>
    </w:p>
    <w:p w:rsidR="00A22655" w:rsidRPr="00331240" w:rsidRDefault="00A22655" w:rsidP="00A22655">
      <w:pPr>
        <w:shd w:val="clear" w:color="auto" w:fill="FFFFFF"/>
        <w:tabs>
          <w:tab w:val="left" w:pos="1418"/>
        </w:tabs>
        <w:ind w:left="2124" w:hanging="2124"/>
        <w:jc w:val="both"/>
        <w:rPr>
          <w:rFonts w:ascii="Arial" w:hAnsi="Arial" w:cs="Arial"/>
          <w:sz w:val="18"/>
          <w:szCs w:val="18"/>
          <w:lang w:val="es-CO" w:eastAsia="fr-FR"/>
        </w:rPr>
      </w:pPr>
      <w:r w:rsidRPr="00331240">
        <w:rPr>
          <w:rFonts w:ascii="Arial" w:hAnsi="Arial" w:cs="Arial"/>
          <w:sz w:val="18"/>
          <w:szCs w:val="18"/>
          <w:lang w:val="es-CO" w:eastAsia="fr-FR"/>
        </w:rPr>
        <w:t>Proceso:                </w:t>
      </w:r>
      <w:r w:rsidRPr="00331240">
        <w:rPr>
          <w:rFonts w:ascii="Arial" w:hAnsi="Arial" w:cs="Arial"/>
          <w:sz w:val="18"/>
          <w:szCs w:val="18"/>
          <w:lang w:val="es-CO" w:eastAsia="fr-FR"/>
        </w:rPr>
        <w:tab/>
      </w:r>
      <w:r w:rsidRPr="00A22655">
        <w:rPr>
          <w:rFonts w:ascii="Arial" w:hAnsi="Arial" w:cs="Arial"/>
          <w:bCs/>
          <w:sz w:val="18"/>
          <w:szCs w:val="18"/>
          <w:lang w:val="es-CO" w:eastAsia="fr-FR"/>
        </w:rPr>
        <w:t>Ordinario – Rescisión de partición</w:t>
      </w:r>
    </w:p>
    <w:p w:rsidR="00A22655" w:rsidRPr="00331240" w:rsidRDefault="00A22655" w:rsidP="00A22655">
      <w:pPr>
        <w:shd w:val="clear" w:color="auto" w:fill="FFFFFF"/>
        <w:tabs>
          <w:tab w:val="left" w:pos="1416"/>
        </w:tabs>
        <w:jc w:val="both"/>
        <w:rPr>
          <w:rFonts w:ascii="Arial" w:hAnsi="Arial" w:cs="Arial"/>
          <w:sz w:val="18"/>
          <w:szCs w:val="18"/>
          <w:lang w:val="es-CO" w:eastAsia="fr-FR"/>
        </w:rPr>
      </w:pPr>
      <w:r w:rsidRPr="00331240">
        <w:rPr>
          <w:rFonts w:ascii="Arial" w:hAnsi="Arial" w:cs="Arial"/>
          <w:sz w:val="18"/>
          <w:szCs w:val="18"/>
          <w:lang w:val="es-CO" w:eastAsia="fr-FR"/>
        </w:rPr>
        <w:t>Magistrado Ponente: </w:t>
      </w:r>
      <w:r w:rsidRPr="00331240">
        <w:rPr>
          <w:rFonts w:ascii="Arial" w:hAnsi="Arial" w:cs="Arial"/>
          <w:sz w:val="18"/>
          <w:szCs w:val="18"/>
          <w:lang w:val="es-CO" w:eastAsia="fr-FR"/>
        </w:rPr>
        <w:tab/>
      </w:r>
      <w:proofErr w:type="spellStart"/>
      <w:r w:rsidRPr="00331240">
        <w:rPr>
          <w:rFonts w:ascii="Arial" w:hAnsi="Arial" w:cs="Arial"/>
          <w:sz w:val="18"/>
          <w:szCs w:val="18"/>
          <w:lang w:val="es-CO" w:eastAsia="fr-FR"/>
        </w:rPr>
        <w:t>DUBERNEY</w:t>
      </w:r>
      <w:proofErr w:type="spellEnd"/>
      <w:r w:rsidRPr="00331240">
        <w:rPr>
          <w:rFonts w:ascii="Arial" w:hAnsi="Arial" w:cs="Arial"/>
          <w:sz w:val="18"/>
          <w:szCs w:val="18"/>
          <w:lang w:val="es-CO" w:eastAsia="fr-FR"/>
        </w:rPr>
        <w:t xml:space="preserve"> GRISALES HERRERA</w:t>
      </w:r>
    </w:p>
    <w:p w:rsidR="00A22655" w:rsidRPr="00331240" w:rsidRDefault="00A22655" w:rsidP="00A22655">
      <w:pPr>
        <w:shd w:val="clear" w:color="auto" w:fill="FFFFFF"/>
        <w:tabs>
          <w:tab w:val="left" w:pos="1416"/>
        </w:tabs>
        <w:jc w:val="both"/>
        <w:rPr>
          <w:rFonts w:ascii="Arial" w:hAnsi="Arial" w:cs="Arial"/>
          <w:bCs/>
          <w:iCs/>
          <w:sz w:val="18"/>
          <w:szCs w:val="18"/>
          <w:lang w:val="es-CO" w:eastAsia="fr-FR"/>
        </w:rPr>
      </w:pPr>
    </w:p>
    <w:p w:rsidR="00A22655" w:rsidRPr="00331240" w:rsidRDefault="00A22655" w:rsidP="00A22655">
      <w:pPr>
        <w:shd w:val="clear" w:color="auto" w:fill="FFFFFF"/>
        <w:ind w:left="2124" w:hanging="2124"/>
        <w:jc w:val="both"/>
        <w:rPr>
          <w:rFonts w:ascii="Arial" w:hAnsi="Arial" w:cs="Arial"/>
          <w:bCs/>
          <w:iCs/>
          <w:sz w:val="10"/>
          <w:szCs w:val="10"/>
          <w:lang w:val="es-CO" w:eastAsia="fr-FR"/>
        </w:rPr>
      </w:pPr>
    </w:p>
    <w:p w:rsidR="00EF1BB5" w:rsidRPr="00EF1BB5" w:rsidRDefault="00A22655" w:rsidP="00EF1BB5">
      <w:pPr>
        <w:pStyle w:val="Sinespaciado"/>
        <w:jc w:val="both"/>
        <w:rPr>
          <w:rFonts w:ascii="Arial" w:hAnsi="Arial" w:cs="Arial"/>
          <w:sz w:val="18"/>
          <w:szCs w:val="18"/>
          <w:lang w:val="es-CO" w:eastAsia="fr-FR"/>
        </w:rPr>
      </w:pPr>
      <w:r w:rsidRPr="00331240">
        <w:rPr>
          <w:rFonts w:ascii="Arial" w:hAnsi="Arial" w:cs="Arial"/>
          <w:b/>
          <w:sz w:val="18"/>
          <w:szCs w:val="18"/>
          <w:lang w:val="es-CO" w:eastAsia="fr-FR"/>
        </w:rPr>
        <w:t xml:space="preserve">Temas: </w:t>
      </w:r>
      <w:r w:rsidRPr="00331240">
        <w:rPr>
          <w:rFonts w:ascii="Arial" w:hAnsi="Arial" w:cs="Arial"/>
          <w:b/>
          <w:sz w:val="18"/>
          <w:szCs w:val="18"/>
          <w:lang w:val="es-CO" w:eastAsia="fr-FR"/>
        </w:rPr>
        <w:tab/>
      </w:r>
      <w:r w:rsidRPr="00331240">
        <w:rPr>
          <w:rFonts w:ascii="Arial" w:hAnsi="Arial" w:cs="Arial"/>
          <w:b/>
          <w:sz w:val="18"/>
          <w:szCs w:val="18"/>
          <w:lang w:val="es-CO" w:eastAsia="fr-FR"/>
        </w:rPr>
        <w:tab/>
      </w:r>
      <w:r w:rsidRPr="00331240">
        <w:rPr>
          <w:rFonts w:ascii="Arial" w:hAnsi="Arial" w:cs="Arial"/>
          <w:b/>
          <w:sz w:val="18"/>
          <w:szCs w:val="18"/>
          <w:lang w:val="es-CO" w:eastAsia="fr-FR"/>
        </w:rPr>
        <w:tab/>
      </w:r>
      <w:r>
        <w:rPr>
          <w:rFonts w:ascii="Arial" w:hAnsi="Arial" w:cs="Arial"/>
          <w:b/>
          <w:sz w:val="18"/>
          <w:szCs w:val="18"/>
          <w:lang w:val="es-CO" w:eastAsia="fr-FR"/>
        </w:rPr>
        <w:t>INSCRIPCIÓN DE LA DEMANDA</w:t>
      </w:r>
      <w:r w:rsidRPr="00331240">
        <w:rPr>
          <w:rFonts w:ascii="Arial" w:hAnsi="Arial" w:cs="Arial"/>
          <w:b/>
          <w:sz w:val="18"/>
          <w:szCs w:val="18"/>
          <w:lang w:val="es-CO" w:eastAsia="fr-FR"/>
        </w:rPr>
        <w:t xml:space="preserve"> / </w:t>
      </w:r>
      <w:r>
        <w:rPr>
          <w:rFonts w:ascii="Arial" w:hAnsi="Arial" w:cs="Arial"/>
          <w:b/>
          <w:sz w:val="18"/>
          <w:szCs w:val="18"/>
          <w:lang w:val="es-CO" w:eastAsia="fr-FR"/>
        </w:rPr>
        <w:t>EFECTOS</w:t>
      </w:r>
      <w:r w:rsidRPr="00331240">
        <w:rPr>
          <w:rFonts w:ascii="Arial" w:hAnsi="Arial" w:cs="Arial"/>
          <w:b/>
          <w:sz w:val="18"/>
          <w:szCs w:val="18"/>
          <w:lang w:val="es-CO" w:eastAsia="fr-FR"/>
        </w:rPr>
        <w:t xml:space="preserve"> /</w:t>
      </w:r>
      <w:r w:rsidR="00EF1BB5">
        <w:rPr>
          <w:rFonts w:ascii="Arial" w:hAnsi="Arial" w:cs="Arial"/>
          <w:b/>
          <w:sz w:val="18"/>
          <w:szCs w:val="18"/>
          <w:lang w:val="es-CO" w:eastAsia="fr-FR"/>
        </w:rPr>
        <w:t xml:space="preserve"> </w:t>
      </w:r>
      <w:r w:rsidR="00650790">
        <w:rPr>
          <w:rFonts w:ascii="Arial" w:hAnsi="Arial" w:cs="Arial"/>
          <w:b/>
          <w:sz w:val="18"/>
          <w:szCs w:val="18"/>
          <w:lang w:val="es-CO" w:eastAsia="fr-FR"/>
        </w:rPr>
        <w:t>INCUMPLIMIENTO DE GESTIONES A CARGO DEL ACTOR</w:t>
      </w:r>
      <w:r w:rsidRPr="00331240">
        <w:rPr>
          <w:rFonts w:ascii="Arial" w:hAnsi="Arial" w:cs="Arial"/>
          <w:b/>
          <w:sz w:val="18"/>
          <w:szCs w:val="18"/>
          <w:lang w:val="es-CO" w:eastAsia="fr-FR"/>
        </w:rPr>
        <w:t xml:space="preserve"> / </w:t>
      </w:r>
      <w:r w:rsidR="00EF1BB5" w:rsidRPr="00EF1BB5">
        <w:rPr>
          <w:rFonts w:ascii="Arial" w:hAnsi="Arial" w:cs="Arial"/>
          <w:sz w:val="18"/>
          <w:szCs w:val="18"/>
          <w:lang w:val="es-CO" w:eastAsia="fr-FR"/>
        </w:rPr>
        <w:t xml:space="preserve">En ese contexto, necesariamente, debe acudirse a la regla procesal estatuida en el artículo 690, </w:t>
      </w:r>
      <w:proofErr w:type="spellStart"/>
      <w:r w:rsidR="00EF1BB5" w:rsidRPr="00EF1BB5">
        <w:rPr>
          <w:rFonts w:ascii="Arial" w:hAnsi="Arial" w:cs="Arial"/>
          <w:sz w:val="18"/>
          <w:szCs w:val="18"/>
          <w:lang w:val="es-CO" w:eastAsia="fr-FR"/>
        </w:rPr>
        <w:t>CPC</w:t>
      </w:r>
      <w:proofErr w:type="spellEnd"/>
      <w:r w:rsidR="00EF1BB5" w:rsidRPr="00EF1BB5">
        <w:rPr>
          <w:rFonts w:ascii="Arial" w:hAnsi="Arial" w:cs="Arial"/>
          <w:sz w:val="18"/>
          <w:szCs w:val="18"/>
          <w:lang w:val="es-CO" w:eastAsia="fr-FR"/>
        </w:rPr>
        <w:t xml:space="preserve"> (Ahora 591, </w:t>
      </w:r>
      <w:proofErr w:type="spellStart"/>
      <w:r w:rsidR="00EF1BB5" w:rsidRPr="00EF1BB5">
        <w:rPr>
          <w:rFonts w:ascii="Arial" w:hAnsi="Arial" w:cs="Arial"/>
          <w:sz w:val="18"/>
          <w:szCs w:val="18"/>
          <w:lang w:val="es-CO" w:eastAsia="fr-FR"/>
        </w:rPr>
        <w:t>CGP</w:t>
      </w:r>
      <w:proofErr w:type="spellEnd"/>
      <w:r w:rsidR="00EF1BB5" w:rsidRPr="00EF1BB5">
        <w:rPr>
          <w:rFonts w:ascii="Arial" w:hAnsi="Arial" w:cs="Arial"/>
          <w:sz w:val="18"/>
          <w:szCs w:val="18"/>
          <w:lang w:val="es-CO" w:eastAsia="fr-FR"/>
        </w:rPr>
        <w:t>), que señala: “(…) El registro de la demanda no pone los bienes fuera del comercio, pero quien los adquiera con posterioridad estará sujeto a los efectos de la sentencia (…). Si sobre aquéllos se constituyen gravámenes reales o se limita el dominio, tales efectos se extenderán a los titulares de los</w:t>
      </w:r>
      <w:r w:rsidR="00EF1BB5">
        <w:rPr>
          <w:rFonts w:ascii="Arial" w:hAnsi="Arial" w:cs="Arial"/>
          <w:sz w:val="18"/>
          <w:szCs w:val="18"/>
          <w:lang w:val="es-CO" w:eastAsia="fr-FR"/>
        </w:rPr>
        <w:t xml:space="preserve"> derechos correspondientes (…)”</w:t>
      </w:r>
    </w:p>
    <w:p w:rsidR="00EF1BB5" w:rsidRPr="00EF1BB5" w:rsidRDefault="00EF1BB5" w:rsidP="00EF1BB5">
      <w:pPr>
        <w:pStyle w:val="Sinespaciado"/>
        <w:jc w:val="both"/>
        <w:rPr>
          <w:rFonts w:ascii="Arial" w:hAnsi="Arial" w:cs="Arial"/>
          <w:sz w:val="18"/>
          <w:szCs w:val="18"/>
          <w:lang w:val="es-CO" w:eastAsia="fr-FR"/>
        </w:rPr>
      </w:pPr>
    </w:p>
    <w:p w:rsidR="00EF1BB5" w:rsidRPr="00EF1BB5" w:rsidRDefault="00EF1BB5" w:rsidP="00EF1BB5">
      <w:pPr>
        <w:pStyle w:val="Sinespaciado"/>
        <w:jc w:val="both"/>
        <w:rPr>
          <w:rFonts w:ascii="Arial" w:hAnsi="Arial" w:cs="Arial"/>
          <w:sz w:val="18"/>
          <w:szCs w:val="18"/>
          <w:lang w:val="es-CO" w:eastAsia="fr-FR"/>
        </w:rPr>
      </w:pPr>
      <w:r w:rsidRPr="00EF1BB5">
        <w:rPr>
          <w:rFonts w:ascii="Arial" w:hAnsi="Arial" w:cs="Arial"/>
          <w:sz w:val="18"/>
          <w:szCs w:val="18"/>
          <w:lang w:val="es-CO" w:eastAsia="fr-FR"/>
        </w:rPr>
        <w:t xml:space="preserve">Pero aquí la parte actora pretermitió adelantar las gestiones para esa inscripción en los folios de MI, se limitó a formular la petición con la demanda (Folio 12, cuaderno principal, tomo I), a lo que el juzgado, le respondió con un requerimiento en el auto </w:t>
      </w:r>
      <w:proofErr w:type="spellStart"/>
      <w:r w:rsidRPr="00EF1BB5">
        <w:rPr>
          <w:rFonts w:ascii="Arial" w:hAnsi="Arial" w:cs="Arial"/>
          <w:sz w:val="18"/>
          <w:szCs w:val="18"/>
          <w:lang w:val="es-CO" w:eastAsia="fr-FR"/>
        </w:rPr>
        <w:t>admisorio</w:t>
      </w:r>
      <w:proofErr w:type="spellEnd"/>
      <w:r w:rsidRPr="00EF1BB5">
        <w:rPr>
          <w:rFonts w:ascii="Arial" w:hAnsi="Arial" w:cs="Arial"/>
          <w:sz w:val="18"/>
          <w:szCs w:val="18"/>
          <w:lang w:val="es-CO" w:eastAsia="fr-FR"/>
        </w:rPr>
        <w:t xml:space="preserve"> de fecha 23-04-2013 (Folio 308, cuaderno principal, tomo I) y al que solo se allanó el 09-06-2016 (Folio 396 y </w:t>
      </w:r>
      <w:proofErr w:type="spellStart"/>
      <w:r w:rsidRPr="00EF1BB5">
        <w:rPr>
          <w:rFonts w:ascii="Arial" w:hAnsi="Arial" w:cs="Arial"/>
          <w:sz w:val="18"/>
          <w:szCs w:val="18"/>
          <w:lang w:val="es-CO" w:eastAsia="fr-FR"/>
        </w:rPr>
        <w:t>ss</w:t>
      </w:r>
      <w:proofErr w:type="spellEnd"/>
      <w:r w:rsidRPr="00EF1BB5">
        <w:rPr>
          <w:rFonts w:ascii="Arial" w:hAnsi="Arial" w:cs="Arial"/>
          <w:sz w:val="18"/>
          <w:szCs w:val="18"/>
          <w:lang w:val="es-CO" w:eastAsia="fr-FR"/>
        </w:rPr>
        <w:t xml:space="preserve">, cuaderno principal, tomo II), luego, pese a que con proveído del 30-03-2017 se fijó la caución (Folio 396 y </w:t>
      </w:r>
      <w:proofErr w:type="spellStart"/>
      <w:r w:rsidRPr="00EF1BB5">
        <w:rPr>
          <w:rFonts w:ascii="Arial" w:hAnsi="Arial" w:cs="Arial"/>
          <w:sz w:val="18"/>
          <w:szCs w:val="18"/>
          <w:lang w:val="es-CO" w:eastAsia="fr-FR"/>
        </w:rPr>
        <w:t>ss</w:t>
      </w:r>
      <w:proofErr w:type="spellEnd"/>
      <w:r w:rsidRPr="00EF1BB5">
        <w:rPr>
          <w:rFonts w:ascii="Arial" w:hAnsi="Arial" w:cs="Arial"/>
          <w:sz w:val="18"/>
          <w:szCs w:val="18"/>
          <w:lang w:val="es-CO" w:eastAsia="fr-FR"/>
        </w:rPr>
        <w:t xml:space="preserve">, cuaderno principal, tomo II), no la aportó. </w:t>
      </w:r>
    </w:p>
    <w:p w:rsidR="00EF1BB5" w:rsidRPr="00EF1BB5" w:rsidRDefault="00EF1BB5" w:rsidP="00EF1BB5">
      <w:pPr>
        <w:pStyle w:val="Sinespaciado"/>
        <w:jc w:val="both"/>
        <w:rPr>
          <w:rFonts w:ascii="Arial" w:hAnsi="Arial" w:cs="Arial"/>
          <w:sz w:val="18"/>
          <w:szCs w:val="18"/>
          <w:lang w:val="es-CO" w:eastAsia="fr-FR"/>
        </w:rPr>
      </w:pPr>
    </w:p>
    <w:p w:rsidR="00A22655" w:rsidRPr="00331240" w:rsidRDefault="00EF1BB5" w:rsidP="00EF1BB5">
      <w:pPr>
        <w:pStyle w:val="Sinespaciado"/>
        <w:jc w:val="both"/>
        <w:rPr>
          <w:rFonts w:ascii="Arial" w:hAnsi="Arial" w:cs="Arial"/>
          <w:sz w:val="18"/>
          <w:szCs w:val="18"/>
          <w:lang w:val="es-CO" w:eastAsia="fr-FR"/>
        </w:rPr>
      </w:pPr>
      <w:r w:rsidRPr="00EF1BB5">
        <w:rPr>
          <w:rFonts w:ascii="Arial" w:hAnsi="Arial" w:cs="Arial"/>
          <w:sz w:val="18"/>
          <w:szCs w:val="18"/>
          <w:lang w:val="es-CO" w:eastAsia="fr-FR"/>
        </w:rPr>
        <w:t xml:space="preserve">Y ocurrió que algunos de los bienes fueron vendidos a terceros, que deben quedar exentos de los efectos del fallo, porque fue inexistente esa publicidad y tampoco fueron vinculados al proceso, ni procedía su citación oficiosa, pues no conforman litisconsorcio necesario alguno (Artículos 42, 61 y 90, </w:t>
      </w:r>
      <w:proofErr w:type="spellStart"/>
      <w:r w:rsidRPr="00EF1BB5">
        <w:rPr>
          <w:rFonts w:ascii="Arial" w:hAnsi="Arial" w:cs="Arial"/>
          <w:sz w:val="18"/>
          <w:szCs w:val="18"/>
          <w:lang w:val="es-CO" w:eastAsia="fr-FR"/>
        </w:rPr>
        <w:t>CGP</w:t>
      </w:r>
      <w:proofErr w:type="spellEnd"/>
      <w:r w:rsidRPr="00EF1BB5">
        <w:rPr>
          <w:rFonts w:ascii="Arial" w:hAnsi="Arial" w:cs="Arial"/>
          <w:sz w:val="18"/>
          <w:szCs w:val="18"/>
          <w:lang w:val="es-CO" w:eastAsia="fr-FR"/>
        </w:rPr>
        <w:t>, entre otros).</w:t>
      </w:r>
      <w:bookmarkStart w:id="0" w:name="_GoBack"/>
      <w:bookmarkEnd w:id="0"/>
    </w:p>
    <w:p w:rsidR="00A22655" w:rsidRDefault="00A22655" w:rsidP="00B32EBF">
      <w:pPr>
        <w:pStyle w:val="Sinespaciado"/>
        <w:tabs>
          <w:tab w:val="left" w:pos="3579"/>
        </w:tabs>
        <w:spacing w:line="360" w:lineRule="auto"/>
        <w:jc w:val="center"/>
        <w:rPr>
          <w:rFonts w:ascii="Georgia" w:hAnsi="Georgia" w:cs="Arial"/>
          <w:w w:val="140"/>
          <w:sz w:val="14"/>
          <w:lang w:val="es-CO"/>
        </w:rPr>
      </w:pPr>
    </w:p>
    <w:p w:rsidR="00A22655" w:rsidRDefault="00A22655" w:rsidP="00B32EBF">
      <w:pPr>
        <w:pStyle w:val="Sinespaciado"/>
        <w:tabs>
          <w:tab w:val="left" w:pos="3579"/>
        </w:tabs>
        <w:spacing w:line="360" w:lineRule="auto"/>
        <w:jc w:val="center"/>
        <w:rPr>
          <w:rFonts w:ascii="Georgia" w:hAnsi="Georgia" w:cs="Arial"/>
          <w:w w:val="140"/>
          <w:sz w:val="14"/>
          <w:lang w:val="es-CO"/>
        </w:rPr>
      </w:pPr>
    </w:p>
    <w:p w:rsidR="00A22655" w:rsidRDefault="00A22655" w:rsidP="00B32EBF">
      <w:pPr>
        <w:pStyle w:val="Sinespaciado"/>
        <w:tabs>
          <w:tab w:val="left" w:pos="3579"/>
        </w:tabs>
        <w:spacing w:line="360" w:lineRule="auto"/>
        <w:jc w:val="center"/>
        <w:rPr>
          <w:rFonts w:ascii="Georgia" w:hAnsi="Georgia" w:cs="Arial"/>
          <w:w w:val="140"/>
          <w:sz w:val="14"/>
          <w:lang w:val="es-CO"/>
        </w:rPr>
      </w:pPr>
    </w:p>
    <w:p w:rsidR="00B32EBF" w:rsidRPr="00590A69" w:rsidRDefault="0029655A" w:rsidP="00B32EBF">
      <w:pPr>
        <w:pStyle w:val="Sinespaciado"/>
        <w:tabs>
          <w:tab w:val="left" w:pos="3579"/>
        </w:tabs>
        <w:spacing w:line="360" w:lineRule="auto"/>
        <w:jc w:val="center"/>
        <w:rPr>
          <w:rFonts w:ascii="Georgia" w:hAnsi="Georgia" w:cs="Arial"/>
          <w:w w:val="140"/>
          <w:sz w:val="14"/>
          <w:lang w:val="es-CO"/>
        </w:rPr>
      </w:pPr>
      <w:r w:rsidRPr="00590A69">
        <w:rPr>
          <w:rFonts w:ascii="Georgia" w:hAnsi="Georgia"/>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590A69" w:rsidRDefault="00B32EBF" w:rsidP="00B32EBF">
      <w:pPr>
        <w:pStyle w:val="Sinespaciado"/>
        <w:tabs>
          <w:tab w:val="left" w:pos="3579"/>
        </w:tabs>
        <w:spacing w:line="360" w:lineRule="auto"/>
        <w:jc w:val="center"/>
        <w:rPr>
          <w:rFonts w:ascii="Georgia" w:hAnsi="Georgia" w:cs="Arial"/>
          <w:w w:val="140"/>
          <w:sz w:val="14"/>
          <w:lang w:val="es-CO"/>
        </w:rPr>
      </w:pPr>
    </w:p>
    <w:p w:rsidR="00B32EBF" w:rsidRPr="00590A69" w:rsidRDefault="00B32EBF" w:rsidP="00B32EBF">
      <w:pPr>
        <w:pStyle w:val="Sinespaciado"/>
        <w:tabs>
          <w:tab w:val="left" w:pos="3579"/>
        </w:tabs>
        <w:spacing w:line="360" w:lineRule="auto"/>
        <w:jc w:val="center"/>
        <w:rPr>
          <w:rFonts w:ascii="Georgia" w:hAnsi="Georgia" w:cs="Arial"/>
          <w:w w:val="140"/>
          <w:sz w:val="14"/>
          <w:lang w:val="es-CO"/>
        </w:rPr>
      </w:pPr>
    </w:p>
    <w:p w:rsidR="00B32EBF" w:rsidRPr="00590A69" w:rsidRDefault="00122D51" w:rsidP="00B32EBF">
      <w:pPr>
        <w:pStyle w:val="Sinespaciado"/>
        <w:tabs>
          <w:tab w:val="left" w:pos="3579"/>
        </w:tabs>
        <w:spacing w:line="360" w:lineRule="auto"/>
        <w:jc w:val="center"/>
        <w:rPr>
          <w:rFonts w:ascii="Georgia" w:hAnsi="Georgia" w:cs="Arial"/>
          <w:w w:val="140"/>
          <w:sz w:val="14"/>
          <w:lang w:val="es-CO"/>
        </w:rPr>
      </w:pPr>
      <w:r w:rsidRPr="00590A69">
        <w:rPr>
          <w:rFonts w:ascii="Georgia" w:hAnsi="Georgia" w:cs="Arial"/>
          <w:w w:val="140"/>
          <w:sz w:val="14"/>
          <w:lang w:val="es-CO"/>
        </w:rPr>
        <w:t>REPÚ</w:t>
      </w:r>
      <w:r w:rsidR="00B32EBF" w:rsidRPr="00590A69">
        <w:rPr>
          <w:rFonts w:ascii="Georgia" w:hAnsi="Georgia" w:cs="Arial"/>
          <w:w w:val="140"/>
          <w:sz w:val="14"/>
          <w:lang w:val="es-CO"/>
        </w:rPr>
        <w:t>BLICA DE COLOMBIA</w:t>
      </w:r>
    </w:p>
    <w:p w:rsidR="00B32EBF" w:rsidRPr="00590A69" w:rsidRDefault="00B32EBF" w:rsidP="00B32EBF">
      <w:pPr>
        <w:pStyle w:val="Sinespaciado"/>
        <w:tabs>
          <w:tab w:val="center" w:pos="4987"/>
          <w:tab w:val="left" w:pos="8449"/>
        </w:tabs>
        <w:spacing w:line="360" w:lineRule="auto"/>
        <w:jc w:val="center"/>
        <w:rPr>
          <w:rFonts w:ascii="Georgia" w:hAnsi="Georgia" w:cs="Arial"/>
          <w:w w:val="140"/>
          <w:lang w:val="es-CO"/>
        </w:rPr>
      </w:pPr>
      <w:r w:rsidRPr="00590A69">
        <w:rPr>
          <w:rFonts w:ascii="Georgia" w:hAnsi="Georgia" w:cs="Arial"/>
          <w:w w:val="140"/>
          <w:sz w:val="14"/>
          <w:lang w:val="es-CO"/>
        </w:rPr>
        <w:t>RAMA JUDICIAL DEL PODER PÚBLICO</w:t>
      </w:r>
    </w:p>
    <w:p w:rsidR="00B32EBF" w:rsidRPr="00590A69" w:rsidRDefault="00B32EBF" w:rsidP="00B32EBF">
      <w:pPr>
        <w:pStyle w:val="Sinespaciado"/>
        <w:spacing w:line="360" w:lineRule="auto"/>
        <w:jc w:val="center"/>
        <w:rPr>
          <w:rFonts w:ascii="Georgia" w:hAnsi="Georgia" w:cs="Arial"/>
          <w:w w:val="140"/>
          <w:sz w:val="16"/>
          <w:lang w:val="es-CO"/>
        </w:rPr>
      </w:pPr>
      <w:r w:rsidRPr="00590A69">
        <w:rPr>
          <w:rFonts w:ascii="Georgia" w:hAnsi="Georgia" w:cs="Arial"/>
          <w:w w:val="140"/>
          <w:sz w:val="18"/>
          <w:lang w:val="es-CO"/>
        </w:rPr>
        <w:t>T</w:t>
      </w:r>
      <w:r w:rsidRPr="00590A69">
        <w:rPr>
          <w:rFonts w:ascii="Georgia" w:hAnsi="Georgia" w:cs="Arial"/>
          <w:w w:val="140"/>
          <w:sz w:val="16"/>
          <w:lang w:val="es-CO"/>
        </w:rPr>
        <w:t>RIBUNAL</w:t>
      </w:r>
      <w:r w:rsidRPr="00590A69">
        <w:rPr>
          <w:rFonts w:ascii="Georgia" w:hAnsi="Georgia" w:cs="Arial"/>
          <w:w w:val="140"/>
          <w:sz w:val="18"/>
          <w:lang w:val="es-CO"/>
        </w:rPr>
        <w:t xml:space="preserve"> S</w:t>
      </w:r>
      <w:r w:rsidRPr="00590A69">
        <w:rPr>
          <w:rFonts w:ascii="Georgia" w:hAnsi="Georgia" w:cs="Arial"/>
          <w:w w:val="140"/>
          <w:sz w:val="16"/>
          <w:lang w:val="es-CO"/>
        </w:rPr>
        <w:t xml:space="preserve">UPERIOR DEL </w:t>
      </w:r>
      <w:r w:rsidRPr="00590A69">
        <w:rPr>
          <w:rFonts w:ascii="Georgia" w:hAnsi="Georgia" w:cs="Arial"/>
          <w:w w:val="140"/>
          <w:sz w:val="18"/>
          <w:lang w:val="es-CO"/>
        </w:rPr>
        <w:t>D</w:t>
      </w:r>
      <w:r w:rsidRPr="00590A69">
        <w:rPr>
          <w:rFonts w:ascii="Georgia" w:hAnsi="Georgia" w:cs="Arial"/>
          <w:w w:val="140"/>
          <w:sz w:val="16"/>
          <w:lang w:val="es-CO"/>
        </w:rPr>
        <w:t>ISTRITO</w:t>
      </w:r>
      <w:r w:rsidRPr="00590A69">
        <w:rPr>
          <w:rFonts w:ascii="Georgia" w:hAnsi="Georgia" w:cs="Arial"/>
          <w:w w:val="140"/>
          <w:sz w:val="18"/>
          <w:lang w:val="es-CO"/>
        </w:rPr>
        <w:t xml:space="preserve"> J</w:t>
      </w:r>
      <w:r w:rsidRPr="00590A69">
        <w:rPr>
          <w:rFonts w:ascii="Georgia" w:hAnsi="Georgia" w:cs="Arial"/>
          <w:w w:val="140"/>
          <w:sz w:val="16"/>
          <w:lang w:val="es-CO"/>
        </w:rPr>
        <w:t>UDICIAL</w:t>
      </w:r>
    </w:p>
    <w:p w:rsidR="00FA7BA9" w:rsidRDefault="00FA7BA9" w:rsidP="00B32EBF">
      <w:pPr>
        <w:pStyle w:val="Sinespaciado"/>
        <w:spacing w:line="360" w:lineRule="auto"/>
        <w:jc w:val="center"/>
        <w:rPr>
          <w:rFonts w:ascii="Georgia" w:hAnsi="Georgia" w:cs="Arial"/>
          <w:w w:val="140"/>
          <w:sz w:val="18"/>
          <w:szCs w:val="18"/>
          <w:lang w:val="es-CO"/>
        </w:rPr>
      </w:pPr>
      <w:r w:rsidRPr="00A13967">
        <w:rPr>
          <w:rFonts w:ascii="Georgia" w:hAnsi="Georgia" w:cs="Arial"/>
          <w:w w:val="140"/>
          <w:sz w:val="18"/>
          <w:szCs w:val="18"/>
          <w:lang w:val="es-CO"/>
        </w:rPr>
        <w:t>S</w:t>
      </w:r>
      <w:r w:rsidRPr="00A13967">
        <w:rPr>
          <w:rFonts w:ascii="Georgia" w:hAnsi="Georgia" w:cs="Arial"/>
          <w:w w:val="140"/>
          <w:sz w:val="16"/>
          <w:szCs w:val="18"/>
          <w:lang w:val="es-CO"/>
        </w:rPr>
        <w:t>ALA</w:t>
      </w:r>
      <w:r w:rsidRPr="00A13967">
        <w:rPr>
          <w:rFonts w:ascii="Georgia" w:hAnsi="Georgia" w:cs="Arial"/>
          <w:w w:val="140"/>
          <w:sz w:val="14"/>
          <w:szCs w:val="18"/>
          <w:lang w:val="es-CO"/>
        </w:rPr>
        <w:t xml:space="preserve"> </w:t>
      </w:r>
      <w:r w:rsidRPr="00A13967">
        <w:rPr>
          <w:rFonts w:ascii="Georgia" w:hAnsi="Georgia" w:cs="Arial"/>
          <w:w w:val="140"/>
          <w:sz w:val="16"/>
          <w:szCs w:val="18"/>
          <w:lang w:val="es-CO"/>
        </w:rPr>
        <w:t xml:space="preserve">DE </w:t>
      </w:r>
      <w:r w:rsidRPr="00A13967">
        <w:rPr>
          <w:rFonts w:ascii="Georgia" w:hAnsi="Georgia" w:cs="Arial"/>
          <w:w w:val="140"/>
          <w:sz w:val="18"/>
          <w:szCs w:val="18"/>
          <w:lang w:val="es-CO"/>
        </w:rPr>
        <w:t>D</w:t>
      </w:r>
      <w:r w:rsidRPr="00A13967">
        <w:rPr>
          <w:rFonts w:ascii="Georgia" w:hAnsi="Georgia" w:cs="Arial"/>
          <w:w w:val="140"/>
          <w:sz w:val="16"/>
          <w:szCs w:val="18"/>
          <w:lang w:val="es-CO"/>
        </w:rPr>
        <w:t>ECISIÓN</w:t>
      </w:r>
      <w:r w:rsidRPr="00A13967">
        <w:rPr>
          <w:rFonts w:ascii="Georgia" w:hAnsi="Georgia" w:cs="Arial"/>
          <w:w w:val="140"/>
          <w:sz w:val="14"/>
          <w:szCs w:val="18"/>
          <w:lang w:val="es-CO"/>
        </w:rPr>
        <w:t xml:space="preserve"> </w:t>
      </w:r>
      <w:r w:rsidRPr="00A13967">
        <w:rPr>
          <w:rFonts w:ascii="Georgia" w:hAnsi="Georgia" w:cs="Arial"/>
          <w:w w:val="140"/>
          <w:sz w:val="18"/>
          <w:szCs w:val="18"/>
          <w:lang w:val="es-CO"/>
        </w:rPr>
        <w:t>C</w:t>
      </w:r>
      <w:r w:rsidRPr="00A13967">
        <w:rPr>
          <w:rFonts w:ascii="Georgia" w:hAnsi="Georgia" w:cs="Arial"/>
          <w:w w:val="140"/>
          <w:sz w:val="16"/>
          <w:szCs w:val="18"/>
          <w:lang w:val="es-CO"/>
        </w:rPr>
        <w:t xml:space="preserve">IVIL – </w:t>
      </w:r>
      <w:r w:rsidRPr="00A13967">
        <w:rPr>
          <w:rFonts w:ascii="Georgia" w:hAnsi="Georgia" w:cs="Arial"/>
          <w:w w:val="140"/>
          <w:sz w:val="18"/>
          <w:szCs w:val="18"/>
          <w:lang w:val="es-CO"/>
        </w:rPr>
        <w:t>F</w:t>
      </w:r>
      <w:r w:rsidRPr="00A13967">
        <w:rPr>
          <w:rFonts w:ascii="Georgia" w:hAnsi="Georgia" w:cs="Arial"/>
          <w:w w:val="140"/>
          <w:sz w:val="16"/>
          <w:szCs w:val="18"/>
          <w:lang w:val="es-CO"/>
        </w:rPr>
        <w:t xml:space="preserve">AMILIA – </w:t>
      </w:r>
      <w:r w:rsidRPr="00A13967">
        <w:rPr>
          <w:rFonts w:ascii="Georgia" w:hAnsi="Georgia" w:cs="Arial"/>
          <w:w w:val="140"/>
          <w:sz w:val="18"/>
          <w:szCs w:val="18"/>
          <w:lang w:val="es-CO"/>
        </w:rPr>
        <w:t>D</w:t>
      </w:r>
      <w:r w:rsidRPr="00A13967">
        <w:rPr>
          <w:rFonts w:ascii="Georgia" w:hAnsi="Georgia" w:cs="Arial"/>
          <w:w w:val="140"/>
          <w:sz w:val="16"/>
          <w:szCs w:val="18"/>
          <w:lang w:val="es-CO"/>
        </w:rPr>
        <w:t>ISTRITO</w:t>
      </w:r>
      <w:r w:rsidRPr="00A13967">
        <w:rPr>
          <w:rFonts w:ascii="Georgia" w:hAnsi="Georgia" w:cs="Arial"/>
          <w:w w:val="140"/>
          <w:sz w:val="18"/>
          <w:szCs w:val="18"/>
          <w:lang w:val="es-CO"/>
        </w:rPr>
        <w:t xml:space="preserve"> D</w:t>
      </w:r>
      <w:r w:rsidRPr="00A13967">
        <w:rPr>
          <w:rFonts w:ascii="Georgia" w:hAnsi="Georgia" w:cs="Arial"/>
          <w:w w:val="140"/>
          <w:sz w:val="16"/>
          <w:szCs w:val="18"/>
          <w:lang w:val="es-CO"/>
        </w:rPr>
        <w:t>E</w:t>
      </w:r>
      <w:r w:rsidRPr="00A13967">
        <w:rPr>
          <w:rFonts w:ascii="Georgia" w:hAnsi="Georgia" w:cs="Arial"/>
          <w:w w:val="140"/>
          <w:sz w:val="18"/>
          <w:szCs w:val="18"/>
          <w:lang w:val="es-CO"/>
        </w:rPr>
        <w:t xml:space="preserve"> P</w:t>
      </w:r>
      <w:r w:rsidRPr="00A13967">
        <w:rPr>
          <w:rFonts w:ascii="Georgia" w:hAnsi="Georgia" w:cs="Arial"/>
          <w:w w:val="140"/>
          <w:sz w:val="16"/>
          <w:szCs w:val="18"/>
          <w:lang w:val="es-CO"/>
        </w:rPr>
        <w:t>EREIRA</w:t>
      </w:r>
      <w:r w:rsidRPr="00590A69">
        <w:rPr>
          <w:rFonts w:ascii="Georgia" w:hAnsi="Georgia" w:cs="Arial"/>
          <w:w w:val="140"/>
          <w:sz w:val="18"/>
          <w:szCs w:val="18"/>
          <w:lang w:val="es-CO"/>
        </w:rPr>
        <w:t xml:space="preserve"> </w:t>
      </w:r>
    </w:p>
    <w:p w:rsidR="00E82583" w:rsidRPr="00590A69" w:rsidRDefault="00B32EBF" w:rsidP="00B32EBF">
      <w:pPr>
        <w:pStyle w:val="Sinespaciado"/>
        <w:spacing w:line="360" w:lineRule="auto"/>
        <w:jc w:val="center"/>
        <w:rPr>
          <w:rFonts w:ascii="Georgia" w:hAnsi="Georgia" w:cs="Arial"/>
          <w:w w:val="140"/>
          <w:sz w:val="16"/>
          <w:szCs w:val="18"/>
          <w:lang w:val="es-CO"/>
        </w:rPr>
      </w:pPr>
      <w:r w:rsidRPr="00590A69">
        <w:rPr>
          <w:rFonts w:ascii="Georgia" w:hAnsi="Georgia" w:cs="Arial"/>
          <w:w w:val="140"/>
          <w:sz w:val="18"/>
          <w:szCs w:val="18"/>
          <w:lang w:val="es-CO"/>
        </w:rPr>
        <w:t>D</w:t>
      </w:r>
      <w:r w:rsidRPr="00590A69">
        <w:rPr>
          <w:rFonts w:ascii="Georgia" w:hAnsi="Georgia" w:cs="Arial"/>
          <w:w w:val="140"/>
          <w:sz w:val="16"/>
          <w:szCs w:val="18"/>
          <w:lang w:val="es-CO"/>
        </w:rPr>
        <w:t xml:space="preserve">EPARTAMENTO </w:t>
      </w:r>
      <w:r w:rsidRPr="00590A69">
        <w:rPr>
          <w:rFonts w:ascii="Georgia" w:hAnsi="Georgia" w:cs="Arial"/>
          <w:w w:val="140"/>
          <w:sz w:val="18"/>
          <w:szCs w:val="18"/>
          <w:lang w:val="es-CO"/>
        </w:rPr>
        <w:t>D</w:t>
      </w:r>
      <w:r w:rsidRPr="00590A69">
        <w:rPr>
          <w:rFonts w:ascii="Georgia" w:hAnsi="Georgia" w:cs="Arial"/>
          <w:w w:val="140"/>
          <w:sz w:val="16"/>
          <w:szCs w:val="18"/>
          <w:lang w:val="es-CO"/>
        </w:rPr>
        <w:t xml:space="preserve">EL </w:t>
      </w:r>
      <w:r w:rsidRPr="00590A69">
        <w:rPr>
          <w:rFonts w:ascii="Georgia" w:hAnsi="Georgia" w:cs="Arial"/>
          <w:w w:val="140"/>
          <w:sz w:val="18"/>
          <w:szCs w:val="18"/>
          <w:lang w:val="es-CO"/>
        </w:rPr>
        <w:t>R</w:t>
      </w:r>
      <w:r w:rsidRPr="00590A69">
        <w:rPr>
          <w:rFonts w:ascii="Georgia" w:hAnsi="Georgia" w:cs="Arial"/>
          <w:w w:val="140"/>
          <w:sz w:val="16"/>
          <w:szCs w:val="18"/>
          <w:lang w:val="es-CO"/>
        </w:rPr>
        <w:t>ISARALDA</w:t>
      </w:r>
    </w:p>
    <w:p w:rsidR="008F7ADB" w:rsidRPr="00590A69" w:rsidRDefault="008F7ADB" w:rsidP="003C2B50">
      <w:pPr>
        <w:pStyle w:val="Textoindependiente"/>
        <w:spacing w:line="360" w:lineRule="auto"/>
        <w:jc w:val="center"/>
        <w:rPr>
          <w:rFonts w:ascii="Georgia" w:hAnsi="Georgia" w:cs="Arial"/>
          <w:sz w:val="16"/>
          <w:szCs w:val="22"/>
          <w:lang w:val="es-CO"/>
        </w:rPr>
      </w:pPr>
    </w:p>
    <w:p w:rsidR="008F7ADB" w:rsidRPr="002D7B5B" w:rsidRDefault="008F7ADB" w:rsidP="00C10E28">
      <w:pPr>
        <w:pStyle w:val="Textoindependiente"/>
        <w:spacing w:line="360" w:lineRule="auto"/>
        <w:ind w:left="708" w:firstLine="708"/>
        <w:rPr>
          <w:rFonts w:ascii="Georgia" w:hAnsi="Georgia" w:cs="Arial"/>
          <w:sz w:val="22"/>
          <w:szCs w:val="22"/>
          <w:lang w:val="es-CO"/>
        </w:rPr>
      </w:pPr>
      <w:r w:rsidRPr="002D7B5B">
        <w:rPr>
          <w:rFonts w:ascii="Georgia" w:hAnsi="Georgia" w:cs="Arial"/>
          <w:sz w:val="22"/>
          <w:szCs w:val="22"/>
          <w:lang w:val="es-CO"/>
        </w:rPr>
        <w:t>Asunto</w:t>
      </w:r>
      <w:r w:rsidRPr="002D7B5B">
        <w:rPr>
          <w:rFonts w:ascii="Georgia" w:hAnsi="Georgia" w:cs="Arial"/>
          <w:sz w:val="22"/>
          <w:szCs w:val="22"/>
          <w:lang w:val="es-CO"/>
        </w:rPr>
        <w:tab/>
      </w:r>
      <w:r w:rsidR="00CD49F9" w:rsidRPr="002D7B5B">
        <w:rPr>
          <w:rFonts w:ascii="Georgia" w:hAnsi="Georgia" w:cs="Arial"/>
          <w:sz w:val="22"/>
          <w:szCs w:val="22"/>
          <w:lang w:val="es-CO"/>
        </w:rPr>
        <w:tab/>
      </w:r>
      <w:r w:rsidRPr="002D7B5B">
        <w:rPr>
          <w:rFonts w:ascii="Georgia" w:hAnsi="Georgia" w:cs="Arial"/>
          <w:sz w:val="22"/>
          <w:szCs w:val="22"/>
          <w:lang w:val="es-CO"/>
        </w:rPr>
        <w:tab/>
        <w:t>: Sentencia</w:t>
      </w:r>
      <w:r w:rsidR="00E82583" w:rsidRPr="002D7B5B">
        <w:rPr>
          <w:rFonts w:ascii="Georgia" w:hAnsi="Georgia" w:cs="Arial"/>
          <w:sz w:val="22"/>
          <w:szCs w:val="22"/>
          <w:lang w:val="es-CO"/>
        </w:rPr>
        <w:t xml:space="preserve"> de segundo grado</w:t>
      </w:r>
    </w:p>
    <w:p w:rsidR="00020384" w:rsidRPr="00F66F28" w:rsidRDefault="00020384" w:rsidP="00020384">
      <w:pPr>
        <w:pStyle w:val="Textoindependiente"/>
        <w:spacing w:line="360" w:lineRule="auto"/>
        <w:ind w:left="3540" w:hanging="2124"/>
        <w:rPr>
          <w:rFonts w:ascii="Georgia" w:hAnsi="Georgia" w:cs="Arial"/>
          <w:sz w:val="22"/>
          <w:szCs w:val="22"/>
        </w:rPr>
      </w:pPr>
      <w:r>
        <w:rPr>
          <w:rFonts w:ascii="Georgia" w:hAnsi="Georgia" w:cs="Arial"/>
          <w:sz w:val="22"/>
          <w:szCs w:val="22"/>
        </w:rPr>
        <w:t>Proceso</w:t>
      </w:r>
      <w:r>
        <w:rPr>
          <w:rFonts w:ascii="Georgia" w:hAnsi="Georgia" w:cs="Arial"/>
          <w:sz w:val="22"/>
          <w:szCs w:val="22"/>
        </w:rPr>
        <w:tab/>
      </w:r>
      <w:r w:rsidRPr="00F66F28">
        <w:rPr>
          <w:rFonts w:ascii="Georgia" w:hAnsi="Georgia" w:cs="Arial"/>
          <w:sz w:val="22"/>
          <w:szCs w:val="22"/>
        </w:rPr>
        <w:t xml:space="preserve">: Ordinario – Rescisión de </w:t>
      </w:r>
      <w:r>
        <w:rPr>
          <w:rFonts w:ascii="Georgia" w:hAnsi="Georgia" w:cs="Arial"/>
          <w:sz w:val="22"/>
          <w:szCs w:val="22"/>
        </w:rPr>
        <w:t>partición</w:t>
      </w:r>
    </w:p>
    <w:p w:rsidR="00225979" w:rsidRDefault="00020384" w:rsidP="00020384">
      <w:pPr>
        <w:pStyle w:val="Textoindependiente"/>
        <w:spacing w:line="360" w:lineRule="auto"/>
        <w:ind w:left="1416"/>
        <w:rPr>
          <w:rFonts w:ascii="Georgia" w:hAnsi="Georgia" w:cs="Arial"/>
          <w:sz w:val="22"/>
          <w:szCs w:val="22"/>
        </w:rPr>
      </w:pPr>
      <w:r w:rsidRPr="00F66F28">
        <w:rPr>
          <w:rFonts w:ascii="Georgia" w:hAnsi="Georgia" w:cs="Arial"/>
          <w:sz w:val="22"/>
          <w:szCs w:val="22"/>
        </w:rPr>
        <w:t>Demandante</w:t>
      </w:r>
      <w:r>
        <w:rPr>
          <w:rFonts w:ascii="Georgia" w:hAnsi="Georgia" w:cs="Arial"/>
          <w:sz w:val="22"/>
          <w:szCs w:val="22"/>
        </w:rPr>
        <w:tab/>
      </w:r>
      <w:r>
        <w:rPr>
          <w:rFonts w:ascii="Georgia" w:hAnsi="Georgia" w:cs="Arial"/>
          <w:sz w:val="22"/>
          <w:szCs w:val="22"/>
        </w:rPr>
        <w:tab/>
      </w:r>
      <w:r w:rsidRPr="00F66F28">
        <w:rPr>
          <w:rFonts w:ascii="Georgia" w:hAnsi="Georgia" w:cs="Arial"/>
          <w:sz w:val="22"/>
          <w:szCs w:val="22"/>
        </w:rPr>
        <w:t xml:space="preserve">: Juan </w:t>
      </w:r>
      <w:r>
        <w:rPr>
          <w:rFonts w:ascii="Georgia" w:hAnsi="Georgia" w:cs="Arial"/>
          <w:sz w:val="22"/>
          <w:szCs w:val="22"/>
        </w:rPr>
        <w:t xml:space="preserve">Jacob </w:t>
      </w:r>
      <w:r w:rsidRPr="00F66F28">
        <w:rPr>
          <w:rFonts w:ascii="Georgia" w:hAnsi="Georgia" w:cs="Arial"/>
          <w:sz w:val="22"/>
          <w:szCs w:val="22"/>
        </w:rPr>
        <w:t xml:space="preserve">Naranjo </w:t>
      </w:r>
      <w:r>
        <w:rPr>
          <w:rFonts w:ascii="Georgia" w:hAnsi="Georgia" w:cs="Arial"/>
          <w:sz w:val="22"/>
          <w:szCs w:val="22"/>
        </w:rPr>
        <w:t>Orozco</w:t>
      </w:r>
      <w:r w:rsidRPr="00F66F28">
        <w:rPr>
          <w:rFonts w:ascii="Georgia" w:hAnsi="Georgia" w:cs="Arial"/>
          <w:sz w:val="22"/>
          <w:szCs w:val="22"/>
        </w:rPr>
        <w:t xml:space="preserve"> </w:t>
      </w:r>
    </w:p>
    <w:p w:rsidR="00020384" w:rsidRPr="00F66F28" w:rsidRDefault="00020384" w:rsidP="00020384">
      <w:pPr>
        <w:pStyle w:val="Textoindependiente"/>
        <w:spacing w:line="360" w:lineRule="auto"/>
        <w:ind w:left="1416"/>
        <w:rPr>
          <w:rFonts w:ascii="Georgia" w:hAnsi="Georgia" w:cs="Arial"/>
          <w:sz w:val="22"/>
          <w:szCs w:val="22"/>
        </w:rPr>
      </w:pPr>
      <w:r w:rsidRPr="00F66F28">
        <w:rPr>
          <w:rFonts w:ascii="Georgia" w:hAnsi="Georgia" w:cs="Arial"/>
          <w:sz w:val="22"/>
          <w:szCs w:val="22"/>
        </w:rPr>
        <w:t>Demandadas</w:t>
      </w:r>
      <w:r>
        <w:rPr>
          <w:rFonts w:ascii="Georgia" w:hAnsi="Georgia" w:cs="Arial"/>
          <w:sz w:val="22"/>
          <w:szCs w:val="22"/>
        </w:rPr>
        <w:tab/>
      </w:r>
      <w:r>
        <w:rPr>
          <w:rFonts w:ascii="Georgia" w:hAnsi="Georgia" w:cs="Arial"/>
          <w:sz w:val="22"/>
          <w:szCs w:val="22"/>
        </w:rPr>
        <w:tab/>
      </w:r>
      <w:r w:rsidRPr="00F66F28">
        <w:rPr>
          <w:rFonts w:ascii="Georgia" w:hAnsi="Georgia" w:cs="Arial"/>
          <w:sz w:val="22"/>
          <w:szCs w:val="22"/>
        </w:rPr>
        <w:t>: María Sonia González de Orozco y otra</w:t>
      </w:r>
    </w:p>
    <w:p w:rsidR="00020384" w:rsidRPr="00F66F28" w:rsidRDefault="00020384" w:rsidP="00020384">
      <w:pPr>
        <w:pStyle w:val="Textoindependiente"/>
        <w:spacing w:line="360" w:lineRule="auto"/>
        <w:ind w:left="1416"/>
        <w:rPr>
          <w:rFonts w:ascii="Georgia" w:hAnsi="Georgia" w:cs="Arial"/>
          <w:sz w:val="22"/>
          <w:szCs w:val="22"/>
        </w:rPr>
      </w:pPr>
      <w:r w:rsidRPr="00F66F28">
        <w:rPr>
          <w:rFonts w:ascii="Georgia" w:hAnsi="Georgia" w:cs="Arial"/>
          <w:sz w:val="22"/>
          <w:szCs w:val="22"/>
        </w:rPr>
        <w:t>Procedencia</w:t>
      </w:r>
      <w:r>
        <w:rPr>
          <w:rFonts w:ascii="Georgia" w:hAnsi="Georgia" w:cs="Arial"/>
          <w:sz w:val="22"/>
          <w:szCs w:val="22"/>
        </w:rPr>
        <w:tab/>
      </w:r>
      <w:r>
        <w:rPr>
          <w:rFonts w:ascii="Georgia" w:hAnsi="Georgia" w:cs="Arial"/>
          <w:sz w:val="22"/>
          <w:szCs w:val="22"/>
        </w:rPr>
        <w:tab/>
      </w:r>
      <w:r w:rsidRPr="00F66F28">
        <w:rPr>
          <w:rFonts w:ascii="Georgia" w:hAnsi="Georgia" w:cs="Arial"/>
          <w:sz w:val="22"/>
          <w:szCs w:val="22"/>
        </w:rPr>
        <w:t xml:space="preserve">: Juzgado </w:t>
      </w:r>
      <w:r>
        <w:rPr>
          <w:rFonts w:ascii="Georgia" w:hAnsi="Georgia" w:cs="Arial"/>
          <w:sz w:val="22"/>
          <w:szCs w:val="22"/>
        </w:rPr>
        <w:t xml:space="preserve">Cuarto </w:t>
      </w:r>
      <w:r w:rsidRPr="00F66F28">
        <w:rPr>
          <w:rFonts w:ascii="Georgia" w:hAnsi="Georgia" w:cs="Arial"/>
          <w:sz w:val="22"/>
          <w:szCs w:val="22"/>
        </w:rPr>
        <w:t>de Familia de Pereira</w:t>
      </w:r>
    </w:p>
    <w:p w:rsidR="00020384" w:rsidRDefault="00020384" w:rsidP="00020384">
      <w:pPr>
        <w:pStyle w:val="Textoindependiente"/>
        <w:spacing w:line="360" w:lineRule="auto"/>
        <w:ind w:left="1416"/>
        <w:rPr>
          <w:rFonts w:ascii="Georgia" w:hAnsi="Georgia" w:cs="Arial"/>
          <w:sz w:val="22"/>
          <w:szCs w:val="22"/>
        </w:rPr>
      </w:pPr>
      <w:r w:rsidRPr="00F66F28">
        <w:rPr>
          <w:rFonts w:ascii="Georgia" w:hAnsi="Georgia" w:cs="Arial"/>
          <w:sz w:val="22"/>
          <w:szCs w:val="22"/>
        </w:rPr>
        <w:t>Radicación</w:t>
      </w:r>
      <w:r>
        <w:rPr>
          <w:rFonts w:ascii="Georgia" w:hAnsi="Georgia" w:cs="Arial"/>
          <w:sz w:val="22"/>
          <w:szCs w:val="22"/>
        </w:rPr>
        <w:tab/>
      </w:r>
      <w:r>
        <w:rPr>
          <w:rFonts w:ascii="Georgia" w:hAnsi="Georgia" w:cs="Arial"/>
          <w:sz w:val="22"/>
          <w:szCs w:val="22"/>
        </w:rPr>
        <w:tab/>
      </w:r>
      <w:r w:rsidRPr="00F66F28">
        <w:rPr>
          <w:rFonts w:ascii="Georgia" w:hAnsi="Georgia" w:cs="Arial"/>
          <w:sz w:val="22"/>
          <w:szCs w:val="22"/>
        </w:rPr>
        <w:t>: 2013-00223-0</w:t>
      </w:r>
      <w:r>
        <w:rPr>
          <w:rFonts w:ascii="Georgia" w:hAnsi="Georgia" w:cs="Arial"/>
          <w:sz w:val="22"/>
          <w:szCs w:val="22"/>
        </w:rPr>
        <w:t>2</w:t>
      </w:r>
      <w:r w:rsidRPr="00F66F28">
        <w:rPr>
          <w:rFonts w:ascii="Georgia" w:hAnsi="Georgia" w:cs="Arial"/>
          <w:sz w:val="22"/>
          <w:szCs w:val="22"/>
        </w:rPr>
        <w:t xml:space="preserve"> </w:t>
      </w:r>
    </w:p>
    <w:p w:rsidR="00133A26" w:rsidRPr="00F66F28" w:rsidRDefault="00133A26" w:rsidP="00020384">
      <w:pPr>
        <w:pStyle w:val="Textoindependiente"/>
        <w:spacing w:line="360" w:lineRule="auto"/>
        <w:ind w:left="1416"/>
        <w:rPr>
          <w:rFonts w:ascii="Georgia" w:hAnsi="Georgia" w:cs="Arial"/>
          <w:sz w:val="22"/>
          <w:szCs w:val="22"/>
        </w:rPr>
      </w:pPr>
      <w:r>
        <w:rPr>
          <w:rFonts w:ascii="Georgia" w:hAnsi="Georgia" w:cs="Arial"/>
          <w:sz w:val="22"/>
          <w:szCs w:val="22"/>
        </w:rPr>
        <w:t>Tema</w:t>
      </w:r>
      <w:r>
        <w:rPr>
          <w:rFonts w:ascii="Georgia" w:hAnsi="Georgia" w:cs="Arial"/>
          <w:sz w:val="22"/>
          <w:szCs w:val="22"/>
        </w:rPr>
        <w:tab/>
      </w:r>
      <w:r>
        <w:rPr>
          <w:rFonts w:ascii="Georgia" w:hAnsi="Georgia" w:cs="Arial"/>
          <w:sz w:val="22"/>
          <w:szCs w:val="22"/>
        </w:rPr>
        <w:tab/>
      </w:r>
      <w:r>
        <w:rPr>
          <w:rFonts w:ascii="Georgia" w:hAnsi="Georgia" w:cs="Arial"/>
          <w:sz w:val="22"/>
          <w:szCs w:val="22"/>
        </w:rPr>
        <w:tab/>
        <w:t>: Inscripción de la demanda - Efectos</w:t>
      </w:r>
    </w:p>
    <w:p w:rsidR="00170D5A" w:rsidRPr="002D7B5B" w:rsidRDefault="008F7ADB" w:rsidP="00CD49F9">
      <w:pPr>
        <w:spacing w:line="360" w:lineRule="auto"/>
        <w:ind w:left="708" w:firstLine="708"/>
        <w:rPr>
          <w:rFonts w:ascii="Georgia" w:hAnsi="Georgia"/>
          <w:sz w:val="22"/>
          <w:lang w:val="es-CO"/>
        </w:rPr>
      </w:pPr>
      <w:proofErr w:type="spellStart"/>
      <w:r w:rsidRPr="002D7B5B">
        <w:rPr>
          <w:rFonts w:ascii="Georgia" w:hAnsi="Georgia" w:cs="Arial"/>
          <w:sz w:val="22"/>
          <w:szCs w:val="22"/>
          <w:lang w:val="es-CO"/>
        </w:rPr>
        <w:t>Mag</w:t>
      </w:r>
      <w:proofErr w:type="spellEnd"/>
      <w:r w:rsidR="002D7B5B" w:rsidRPr="002D7B5B">
        <w:rPr>
          <w:rFonts w:ascii="Georgia" w:hAnsi="Georgia" w:cs="Arial"/>
          <w:sz w:val="22"/>
          <w:szCs w:val="22"/>
          <w:lang w:val="es-CO"/>
        </w:rPr>
        <w:t>.</w:t>
      </w:r>
      <w:r w:rsidRPr="002D7B5B">
        <w:rPr>
          <w:rFonts w:ascii="Georgia" w:hAnsi="Georgia" w:cs="Arial"/>
          <w:sz w:val="22"/>
          <w:szCs w:val="22"/>
          <w:lang w:val="es-CO"/>
        </w:rPr>
        <w:t xml:space="preserve"> Ponente</w:t>
      </w:r>
      <w:r w:rsidRPr="002D7B5B">
        <w:rPr>
          <w:rFonts w:ascii="Georgia" w:hAnsi="Georgia" w:cs="Arial"/>
          <w:sz w:val="22"/>
          <w:szCs w:val="22"/>
          <w:lang w:val="es-CO"/>
        </w:rPr>
        <w:tab/>
      </w:r>
      <w:r w:rsidR="002D7B5B" w:rsidRPr="002D7B5B">
        <w:rPr>
          <w:rFonts w:ascii="Georgia" w:hAnsi="Georgia" w:cs="Arial"/>
          <w:sz w:val="22"/>
          <w:szCs w:val="22"/>
          <w:lang w:val="es-CO"/>
        </w:rPr>
        <w:tab/>
      </w:r>
      <w:r w:rsidRPr="002D7B5B">
        <w:rPr>
          <w:rFonts w:ascii="Georgia" w:hAnsi="Georgia" w:cs="Arial"/>
          <w:sz w:val="22"/>
          <w:szCs w:val="22"/>
          <w:lang w:val="es-CO"/>
        </w:rPr>
        <w:t xml:space="preserve">: </w:t>
      </w:r>
      <w:proofErr w:type="spellStart"/>
      <w:r w:rsidR="00170D5A" w:rsidRPr="002D7B5B">
        <w:rPr>
          <w:rFonts w:ascii="Georgia" w:hAnsi="Georgia"/>
          <w:smallCaps/>
          <w:sz w:val="22"/>
          <w:lang w:val="es-CO"/>
        </w:rPr>
        <w:t>Duberney</w:t>
      </w:r>
      <w:proofErr w:type="spellEnd"/>
      <w:r w:rsidR="00170D5A" w:rsidRPr="002D7B5B">
        <w:rPr>
          <w:rFonts w:ascii="Georgia" w:hAnsi="Georgia"/>
          <w:smallCaps/>
          <w:sz w:val="22"/>
          <w:lang w:val="es-CO"/>
        </w:rPr>
        <w:t xml:space="preserve"> Grisales Herrera</w:t>
      </w:r>
    </w:p>
    <w:p w:rsidR="00C5411B" w:rsidRPr="00DB2963" w:rsidRDefault="00C5411B" w:rsidP="00C5411B">
      <w:pPr>
        <w:pBdr>
          <w:bottom w:val="double" w:sz="6" w:space="1" w:color="auto"/>
        </w:pBdr>
        <w:spacing w:line="360" w:lineRule="auto"/>
        <w:jc w:val="center"/>
        <w:rPr>
          <w:rFonts w:ascii="Georgia" w:hAnsi="Georgia"/>
          <w:spacing w:val="20"/>
          <w:w w:val="150"/>
        </w:rPr>
      </w:pPr>
    </w:p>
    <w:p w:rsidR="00C5411B" w:rsidRPr="00DB2963" w:rsidRDefault="00C5411B" w:rsidP="00C5411B">
      <w:pPr>
        <w:spacing w:line="360" w:lineRule="auto"/>
        <w:jc w:val="center"/>
        <w:rPr>
          <w:rFonts w:ascii="Georgia" w:hAnsi="Georgia"/>
          <w:spacing w:val="20"/>
          <w:w w:val="150"/>
        </w:rPr>
      </w:pPr>
    </w:p>
    <w:p w:rsidR="00C5411B" w:rsidRPr="00DB2963" w:rsidRDefault="00C5411B" w:rsidP="00C5411B">
      <w:pPr>
        <w:spacing w:line="360" w:lineRule="auto"/>
        <w:jc w:val="center"/>
        <w:rPr>
          <w:rFonts w:ascii="Georgia" w:hAnsi="Georgia"/>
          <w:spacing w:val="20"/>
          <w:w w:val="150"/>
        </w:rPr>
      </w:pPr>
      <w:r w:rsidRPr="00DB2963">
        <w:rPr>
          <w:rFonts w:ascii="Georgia" w:hAnsi="Georgia"/>
          <w:spacing w:val="20"/>
          <w:w w:val="150"/>
        </w:rPr>
        <w:t>AUDIENCIA PÚBLICA</w:t>
      </w:r>
    </w:p>
    <w:p w:rsidR="00C5411B" w:rsidRPr="00DB2963" w:rsidRDefault="00C5411B" w:rsidP="00C5411B">
      <w:pPr>
        <w:spacing w:line="360" w:lineRule="auto"/>
        <w:ind w:right="46"/>
        <w:jc w:val="both"/>
        <w:rPr>
          <w:rFonts w:ascii="Georgia" w:hAnsi="Georgia"/>
          <w:sz w:val="18"/>
        </w:rPr>
      </w:pPr>
      <w:r w:rsidRPr="00DB2963">
        <w:rPr>
          <w:rFonts w:ascii="Georgia" w:hAnsi="Georgia"/>
          <w:sz w:val="18"/>
        </w:rPr>
        <w:t>________________________________________________________________________________</w:t>
      </w:r>
    </w:p>
    <w:p w:rsidR="00C5411B" w:rsidRDefault="00C5411B" w:rsidP="00736AD5">
      <w:pPr>
        <w:spacing w:line="360" w:lineRule="auto"/>
        <w:jc w:val="both"/>
        <w:rPr>
          <w:rFonts w:ascii="Georgia" w:hAnsi="Georgia" w:cs="Arial"/>
          <w:sz w:val="28"/>
        </w:rPr>
      </w:pPr>
    </w:p>
    <w:p w:rsidR="00736AD5" w:rsidRPr="00C5411B" w:rsidRDefault="00736AD5" w:rsidP="00736AD5">
      <w:pPr>
        <w:spacing w:line="360" w:lineRule="auto"/>
        <w:jc w:val="both"/>
        <w:rPr>
          <w:rFonts w:ascii="Georgia" w:hAnsi="Georgia" w:cs="Arial"/>
          <w:sz w:val="28"/>
        </w:rPr>
      </w:pPr>
      <w:r w:rsidRPr="00C5411B">
        <w:rPr>
          <w:rFonts w:ascii="Georgia" w:hAnsi="Georgia" w:cs="Arial"/>
          <w:sz w:val="28"/>
        </w:rPr>
        <w:t>En la ciudad de Pereira, Risaralda, hoy</w:t>
      </w:r>
      <w:r w:rsidR="00392728">
        <w:rPr>
          <w:rFonts w:ascii="Georgia" w:hAnsi="Georgia" w:cs="Arial"/>
          <w:sz w:val="28"/>
        </w:rPr>
        <w:t xml:space="preserve"> veinte </w:t>
      </w:r>
      <w:r w:rsidRPr="00C5411B">
        <w:rPr>
          <w:rFonts w:ascii="Georgia" w:hAnsi="Georgia" w:cs="Arial"/>
          <w:sz w:val="28"/>
        </w:rPr>
        <w:t>(</w:t>
      </w:r>
      <w:r w:rsidR="00392728">
        <w:rPr>
          <w:rFonts w:ascii="Georgia" w:hAnsi="Georgia" w:cs="Arial"/>
          <w:sz w:val="28"/>
        </w:rPr>
        <w:t>20</w:t>
      </w:r>
      <w:r w:rsidRPr="00C5411B">
        <w:rPr>
          <w:rFonts w:ascii="Georgia" w:hAnsi="Georgia" w:cs="Arial"/>
          <w:sz w:val="28"/>
        </w:rPr>
        <w:t xml:space="preserve">) de </w:t>
      </w:r>
      <w:r w:rsidR="008F768C">
        <w:rPr>
          <w:rFonts w:ascii="Georgia" w:hAnsi="Georgia" w:cs="Arial"/>
          <w:sz w:val="28"/>
        </w:rPr>
        <w:t xml:space="preserve">junio </w:t>
      </w:r>
      <w:r w:rsidRPr="00C5411B">
        <w:rPr>
          <w:rFonts w:ascii="Georgia" w:hAnsi="Georgia" w:cs="Arial"/>
          <w:sz w:val="28"/>
        </w:rPr>
        <w:t xml:space="preserve">de dos mil </w:t>
      </w:r>
      <w:r w:rsidR="001D68BA" w:rsidRPr="00C5411B">
        <w:rPr>
          <w:rFonts w:ascii="Georgia" w:hAnsi="Georgia" w:cs="Arial"/>
          <w:sz w:val="28"/>
        </w:rPr>
        <w:t xml:space="preserve">dieciocho </w:t>
      </w:r>
      <w:r w:rsidRPr="00C5411B">
        <w:rPr>
          <w:rFonts w:ascii="Georgia" w:hAnsi="Georgia" w:cs="Arial"/>
          <w:sz w:val="28"/>
        </w:rPr>
        <w:t>(201</w:t>
      </w:r>
      <w:r w:rsidR="001D68BA" w:rsidRPr="00C5411B">
        <w:rPr>
          <w:rFonts w:ascii="Georgia" w:hAnsi="Georgia" w:cs="Arial"/>
          <w:sz w:val="28"/>
        </w:rPr>
        <w:t>8</w:t>
      </w:r>
      <w:r w:rsidRPr="00C5411B">
        <w:rPr>
          <w:rFonts w:ascii="Georgia" w:hAnsi="Georgia" w:cs="Arial"/>
          <w:sz w:val="28"/>
        </w:rPr>
        <w:t xml:space="preserve">), siendo las </w:t>
      </w:r>
      <w:r w:rsidR="00392728">
        <w:rPr>
          <w:rFonts w:ascii="Georgia" w:hAnsi="Georgia" w:cs="Arial"/>
          <w:sz w:val="28"/>
        </w:rPr>
        <w:t xml:space="preserve">once </w:t>
      </w:r>
      <w:r w:rsidRPr="00C5411B">
        <w:rPr>
          <w:rFonts w:ascii="Georgia" w:hAnsi="Georgia" w:cs="Arial"/>
          <w:sz w:val="28"/>
        </w:rPr>
        <w:t xml:space="preserve">de la </w:t>
      </w:r>
      <w:r w:rsidR="00392728">
        <w:rPr>
          <w:rFonts w:ascii="Georgia" w:hAnsi="Georgia" w:cs="Arial"/>
          <w:sz w:val="28"/>
        </w:rPr>
        <w:t>mañana</w:t>
      </w:r>
      <w:r w:rsidR="00E23CAB" w:rsidRPr="00C5411B">
        <w:rPr>
          <w:rFonts w:ascii="Georgia" w:hAnsi="Georgia" w:cs="Arial"/>
          <w:sz w:val="28"/>
        </w:rPr>
        <w:t xml:space="preserve"> </w:t>
      </w:r>
      <w:r w:rsidRPr="00C5411B">
        <w:rPr>
          <w:rFonts w:ascii="Georgia" w:hAnsi="Georgia" w:cs="Arial"/>
          <w:sz w:val="28"/>
        </w:rPr>
        <w:t>(</w:t>
      </w:r>
      <w:r w:rsidR="00392728">
        <w:rPr>
          <w:rFonts w:ascii="Georgia" w:hAnsi="Georgia" w:cs="Arial"/>
          <w:sz w:val="28"/>
        </w:rPr>
        <w:t>11</w:t>
      </w:r>
      <w:r w:rsidR="00E23CAB" w:rsidRPr="00C5411B">
        <w:rPr>
          <w:rFonts w:ascii="Georgia" w:hAnsi="Georgia" w:cs="Arial"/>
          <w:sz w:val="28"/>
        </w:rPr>
        <w:t>:</w:t>
      </w:r>
      <w:r w:rsidR="00020384">
        <w:rPr>
          <w:rFonts w:ascii="Georgia" w:hAnsi="Georgia" w:cs="Arial"/>
          <w:sz w:val="28"/>
        </w:rPr>
        <w:t>00</w:t>
      </w:r>
      <w:r w:rsidR="00E23CAB" w:rsidRPr="00C5411B">
        <w:rPr>
          <w:rFonts w:ascii="Georgia" w:hAnsi="Georgia" w:cs="Arial"/>
          <w:sz w:val="28"/>
        </w:rPr>
        <w:t xml:space="preserve"> </w:t>
      </w:r>
      <w:r w:rsidR="00392728">
        <w:rPr>
          <w:rFonts w:ascii="Georgia" w:hAnsi="Georgia" w:cs="Arial"/>
          <w:sz w:val="28"/>
        </w:rPr>
        <w:t>a</w:t>
      </w:r>
      <w:r w:rsidR="00E23CAB" w:rsidRPr="00C5411B">
        <w:rPr>
          <w:rFonts w:ascii="Georgia" w:hAnsi="Georgia" w:cs="Arial"/>
          <w:sz w:val="28"/>
        </w:rPr>
        <w:t>.m.</w:t>
      </w:r>
      <w:r w:rsidRPr="00C5411B">
        <w:rPr>
          <w:rFonts w:ascii="Georgia" w:hAnsi="Georgia" w:cs="Arial"/>
          <w:sz w:val="28"/>
        </w:rPr>
        <w:t xml:space="preserve">), fecha y hora programadas para resolver el recurso de apelación interpuesto contra la sentencia adiada </w:t>
      </w:r>
      <w:r w:rsidR="00020384">
        <w:rPr>
          <w:rFonts w:ascii="Georgia" w:hAnsi="Georgia" w:cs="Arial"/>
          <w:sz w:val="28"/>
        </w:rPr>
        <w:t>26</w:t>
      </w:r>
      <w:r w:rsidRPr="00C5411B">
        <w:rPr>
          <w:rFonts w:ascii="Georgia" w:hAnsi="Georgia" w:cs="Arial"/>
          <w:sz w:val="28"/>
        </w:rPr>
        <w:t>-</w:t>
      </w:r>
      <w:r w:rsidR="00020384">
        <w:rPr>
          <w:rFonts w:ascii="Georgia" w:hAnsi="Georgia" w:cs="Arial"/>
          <w:sz w:val="28"/>
        </w:rPr>
        <w:t>07-</w:t>
      </w:r>
      <w:r w:rsidRPr="00C5411B">
        <w:rPr>
          <w:rFonts w:ascii="Georgia" w:hAnsi="Georgia" w:cs="Arial"/>
          <w:sz w:val="28"/>
        </w:rPr>
        <w:t>201</w:t>
      </w:r>
      <w:r w:rsidR="00C5411B" w:rsidRPr="00C5411B">
        <w:rPr>
          <w:rFonts w:ascii="Georgia" w:hAnsi="Georgia" w:cs="Arial"/>
          <w:sz w:val="28"/>
        </w:rPr>
        <w:t>7</w:t>
      </w:r>
      <w:r w:rsidRPr="00C5411B">
        <w:rPr>
          <w:rFonts w:ascii="Georgia" w:hAnsi="Georgia" w:cs="Arial"/>
          <w:sz w:val="28"/>
        </w:rPr>
        <w:t xml:space="preserve">, el Magistrado </w:t>
      </w:r>
      <w:proofErr w:type="spellStart"/>
      <w:r w:rsidRPr="00C5411B">
        <w:rPr>
          <w:rFonts w:ascii="Georgia" w:hAnsi="Georgia" w:cs="Arial"/>
          <w:sz w:val="28"/>
        </w:rPr>
        <w:t>Duberney</w:t>
      </w:r>
      <w:proofErr w:type="spellEnd"/>
      <w:r w:rsidRPr="00C5411B">
        <w:rPr>
          <w:rFonts w:ascii="Georgia" w:hAnsi="Georgia" w:cs="Arial"/>
          <w:sz w:val="28"/>
        </w:rPr>
        <w:t xml:space="preserve"> Grisales Herrera, se declara constituido en Audiencia Pública, en asocio de los demás integrantes </w:t>
      </w:r>
      <w:r w:rsidRPr="00C5411B">
        <w:rPr>
          <w:rFonts w:ascii="Georgia" w:hAnsi="Georgia" w:cs="Arial"/>
          <w:sz w:val="28"/>
        </w:rPr>
        <w:lastRenderedPageBreak/>
        <w:t xml:space="preserve">de la Sala de Decisión, </w:t>
      </w:r>
      <w:proofErr w:type="spellStart"/>
      <w:r w:rsidRPr="00C5411B">
        <w:rPr>
          <w:rFonts w:ascii="Georgia" w:hAnsi="Georgia" w:cs="Arial"/>
          <w:sz w:val="28"/>
        </w:rPr>
        <w:t>Edder</w:t>
      </w:r>
      <w:proofErr w:type="spellEnd"/>
      <w:r w:rsidRPr="00C5411B">
        <w:rPr>
          <w:rFonts w:ascii="Georgia" w:hAnsi="Georgia" w:cs="Arial"/>
          <w:sz w:val="28"/>
        </w:rPr>
        <w:t xml:space="preserve"> Jimmy Sánchez </w:t>
      </w:r>
      <w:proofErr w:type="spellStart"/>
      <w:r w:rsidRPr="00C5411B">
        <w:rPr>
          <w:rFonts w:ascii="Georgia" w:hAnsi="Georgia" w:cs="Arial"/>
          <w:sz w:val="28"/>
        </w:rPr>
        <w:t>Calambás</w:t>
      </w:r>
      <w:proofErr w:type="spellEnd"/>
      <w:r w:rsidRPr="00C5411B">
        <w:rPr>
          <w:rFonts w:ascii="Georgia" w:hAnsi="Georgia" w:cs="Arial"/>
          <w:sz w:val="28"/>
        </w:rPr>
        <w:t xml:space="preserve"> y Jaime Alberto Saraza Naranjo, conforme al </w:t>
      </w:r>
      <w:r w:rsidRPr="00C5411B">
        <w:rPr>
          <w:rFonts w:ascii="Georgia" w:hAnsi="Georgia" w:cs="Arial"/>
          <w:spacing w:val="-2"/>
          <w:sz w:val="28"/>
        </w:rPr>
        <w:t xml:space="preserve">artículo 327, </w:t>
      </w:r>
      <w:proofErr w:type="spellStart"/>
      <w:r w:rsidRPr="00C5411B">
        <w:rPr>
          <w:rFonts w:ascii="Georgia" w:hAnsi="Georgia" w:cs="Arial"/>
          <w:spacing w:val="-2"/>
          <w:sz w:val="28"/>
        </w:rPr>
        <w:t>CGP</w:t>
      </w:r>
      <w:proofErr w:type="spellEnd"/>
      <w:r w:rsidRPr="00C5411B">
        <w:rPr>
          <w:rFonts w:ascii="Georgia" w:hAnsi="Georgia" w:cs="Arial"/>
          <w:spacing w:val="-2"/>
          <w:sz w:val="28"/>
        </w:rPr>
        <w:t xml:space="preserve">, </w:t>
      </w:r>
      <w:r w:rsidRPr="00C5411B">
        <w:rPr>
          <w:rFonts w:ascii="Georgia" w:hAnsi="Georgia" w:cs="Arial"/>
          <w:sz w:val="28"/>
        </w:rPr>
        <w:t>en la sede donde habitualmente laboran en el Palacio de Justicia de la ciudad.</w:t>
      </w:r>
    </w:p>
    <w:p w:rsidR="0021365B" w:rsidRDefault="0021365B" w:rsidP="009C30DF">
      <w:pPr>
        <w:spacing w:line="360" w:lineRule="auto"/>
        <w:jc w:val="both"/>
        <w:rPr>
          <w:rFonts w:ascii="Georgia" w:hAnsi="Georgia" w:cs="Arial"/>
          <w:sz w:val="28"/>
          <w:szCs w:val="24"/>
          <w:lang w:val="es-CO"/>
        </w:rPr>
      </w:pPr>
    </w:p>
    <w:p w:rsidR="00C5411B" w:rsidRPr="00543DCE" w:rsidRDefault="00C5411B" w:rsidP="00C5411B">
      <w:pPr>
        <w:pStyle w:val="Prrafodelista"/>
        <w:numPr>
          <w:ilvl w:val="0"/>
          <w:numId w:val="34"/>
        </w:numPr>
        <w:spacing w:line="360" w:lineRule="auto"/>
        <w:jc w:val="both"/>
        <w:rPr>
          <w:rFonts w:ascii="Georgia" w:hAnsi="Georgia" w:cs="Arial"/>
          <w:sz w:val="28"/>
          <w:szCs w:val="26"/>
        </w:rPr>
      </w:pPr>
      <w:r w:rsidRPr="00543DCE">
        <w:rPr>
          <w:rFonts w:ascii="Georgia" w:hAnsi="Georgia" w:cs="Arial"/>
          <w:smallCaps/>
          <w:sz w:val="28"/>
          <w:szCs w:val="26"/>
        </w:rPr>
        <w:t xml:space="preserve">La síntesis de la apelación </w:t>
      </w:r>
    </w:p>
    <w:p w:rsidR="00C5411B" w:rsidRPr="00543DCE" w:rsidRDefault="00C5411B" w:rsidP="00C5411B">
      <w:pPr>
        <w:pStyle w:val="Prrafodelista"/>
        <w:spacing w:line="360" w:lineRule="auto"/>
        <w:ind w:left="360"/>
        <w:jc w:val="both"/>
        <w:rPr>
          <w:rFonts w:ascii="Georgia" w:hAnsi="Georgia" w:cs="Arial"/>
          <w:sz w:val="28"/>
          <w:szCs w:val="24"/>
        </w:rPr>
      </w:pPr>
    </w:p>
    <w:p w:rsidR="00C5411B" w:rsidRDefault="00C5411B" w:rsidP="00C5411B">
      <w:pPr>
        <w:pStyle w:val="Prrafodelista"/>
        <w:numPr>
          <w:ilvl w:val="1"/>
          <w:numId w:val="35"/>
        </w:numPr>
        <w:spacing w:line="360" w:lineRule="auto"/>
        <w:jc w:val="both"/>
        <w:rPr>
          <w:rFonts w:ascii="Georgia" w:hAnsi="Georgia" w:cs="Arial"/>
          <w:sz w:val="28"/>
          <w:szCs w:val="24"/>
        </w:rPr>
      </w:pPr>
      <w:r w:rsidRPr="00151163">
        <w:rPr>
          <w:rFonts w:ascii="Georgia" w:hAnsi="Georgia" w:cs="Arial"/>
          <w:i/>
          <w:smallCaps/>
          <w:sz w:val="28"/>
          <w:szCs w:val="26"/>
        </w:rPr>
        <w:t>Los reparos</w:t>
      </w:r>
      <w:r w:rsidRPr="00151163">
        <w:rPr>
          <w:rFonts w:ascii="Georgia" w:hAnsi="Georgia" w:cs="Arial"/>
          <w:smallCaps/>
          <w:sz w:val="28"/>
          <w:szCs w:val="26"/>
        </w:rPr>
        <w:t>.</w:t>
      </w:r>
      <w:r w:rsidRPr="00151163">
        <w:rPr>
          <w:rFonts w:ascii="Georgia" w:hAnsi="Georgia" w:cs="Arial"/>
          <w:sz w:val="28"/>
          <w:szCs w:val="26"/>
        </w:rPr>
        <w:t xml:space="preserve">  </w:t>
      </w:r>
      <w:r w:rsidRPr="00911144">
        <w:rPr>
          <w:rFonts w:ascii="Georgia" w:hAnsi="Georgia" w:cs="Arial"/>
          <w:sz w:val="28"/>
          <w:szCs w:val="24"/>
        </w:rPr>
        <w:t>La parte actora</w:t>
      </w:r>
      <w:r>
        <w:rPr>
          <w:rFonts w:ascii="Georgia" w:hAnsi="Georgia" w:cs="Arial"/>
          <w:sz w:val="28"/>
          <w:szCs w:val="24"/>
        </w:rPr>
        <w:t xml:space="preserve"> </w:t>
      </w:r>
      <w:r w:rsidR="00020384">
        <w:rPr>
          <w:rFonts w:ascii="Georgia" w:hAnsi="Georgia" w:cs="Arial"/>
          <w:sz w:val="28"/>
          <w:szCs w:val="24"/>
        </w:rPr>
        <w:t xml:space="preserve">señaló </w:t>
      </w:r>
      <w:r>
        <w:rPr>
          <w:rFonts w:ascii="Georgia" w:hAnsi="Georgia" w:cs="Arial"/>
          <w:sz w:val="28"/>
          <w:szCs w:val="24"/>
        </w:rPr>
        <w:t xml:space="preserve">que </w:t>
      </w:r>
      <w:r w:rsidR="00020384">
        <w:rPr>
          <w:rFonts w:ascii="Georgia" w:hAnsi="Georgia" w:cs="Arial"/>
          <w:sz w:val="28"/>
          <w:szCs w:val="24"/>
        </w:rPr>
        <w:t>estaba en desacuerdo con</w:t>
      </w:r>
      <w:r w:rsidR="000222BE">
        <w:rPr>
          <w:rFonts w:ascii="Georgia" w:hAnsi="Georgia" w:cs="Arial"/>
          <w:sz w:val="28"/>
          <w:szCs w:val="24"/>
        </w:rPr>
        <w:t xml:space="preserve"> que</w:t>
      </w:r>
      <w:r w:rsidR="00020384">
        <w:rPr>
          <w:rFonts w:ascii="Georgia" w:hAnsi="Georgia" w:cs="Arial"/>
          <w:sz w:val="28"/>
          <w:szCs w:val="24"/>
        </w:rPr>
        <w:t xml:space="preserve"> la orden de cancelar las </w:t>
      </w:r>
      <w:r w:rsidR="005D262C">
        <w:rPr>
          <w:rFonts w:ascii="Georgia" w:hAnsi="Georgia" w:cs="Arial"/>
          <w:sz w:val="28"/>
          <w:szCs w:val="24"/>
        </w:rPr>
        <w:t>anotaciones</w:t>
      </w:r>
      <w:r w:rsidR="00020384">
        <w:rPr>
          <w:rFonts w:ascii="Georgia" w:hAnsi="Georgia" w:cs="Arial"/>
          <w:sz w:val="28"/>
          <w:szCs w:val="24"/>
        </w:rPr>
        <w:t xml:space="preserve"> hechas</w:t>
      </w:r>
      <w:r w:rsidR="005D262C">
        <w:rPr>
          <w:rFonts w:ascii="Georgia" w:hAnsi="Georgia" w:cs="Arial"/>
          <w:sz w:val="28"/>
          <w:szCs w:val="24"/>
        </w:rPr>
        <w:t>,</w:t>
      </w:r>
      <w:r w:rsidR="00020384">
        <w:rPr>
          <w:rFonts w:ascii="Georgia" w:hAnsi="Georgia" w:cs="Arial"/>
          <w:sz w:val="28"/>
          <w:szCs w:val="24"/>
        </w:rPr>
        <w:t xml:space="preserve"> sobre los bienes que componen la masa </w:t>
      </w:r>
      <w:proofErr w:type="spellStart"/>
      <w:r w:rsidR="00020384">
        <w:rPr>
          <w:rFonts w:ascii="Georgia" w:hAnsi="Georgia" w:cs="Arial"/>
          <w:sz w:val="28"/>
          <w:szCs w:val="24"/>
        </w:rPr>
        <w:t>sucesoral</w:t>
      </w:r>
      <w:proofErr w:type="spellEnd"/>
      <w:r w:rsidR="00020384">
        <w:rPr>
          <w:rFonts w:ascii="Georgia" w:hAnsi="Georgia" w:cs="Arial"/>
          <w:sz w:val="28"/>
          <w:szCs w:val="24"/>
        </w:rPr>
        <w:t xml:space="preserve">, </w:t>
      </w:r>
      <w:r w:rsidR="000222BE">
        <w:rPr>
          <w:rFonts w:ascii="Georgia" w:hAnsi="Georgia" w:cs="Arial"/>
          <w:sz w:val="28"/>
          <w:szCs w:val="24"/>
        </w:rPr>
        <w:t xml:space="preserve">fuera solo a las </w:t>
      </w:r>
      <w:r w:rsidR="00020384">
        <w:rPr>
          <w:rFonts w:ascii="Georgia" w:hAnsi="Georgia" w:cs="Arial"/>
          <w:sz w:val="28"/>
          <w:szCs w:val="24"/>
        </w:rPr>
        <w:t>posterior</w:t>
      </w:r>
      <w:r w:rsidR="000222BE">
        <w:rPr>
          <w:rFonts w:ascii="Georgia" w:hAnsi="Georgia" w:cs="Arial"/>
          <w:sz w:val="28"/>
          <w:szCs w:val="24"/>
        </w:rPr>
        <w:t xml:space="preserve">es </w:t>
      </w:r>
      <w:r w:rsidR="00020384">
        <w:rPr>
          <w:rFonts w:ascii="Georgia" w:hAnsi="Georgia" w:cs="Arial"/>
          <w:sz w:val="28"/>
          <w:szCs w:val="24"/>
        </w:rPr>
        <w:t>a la inscripción de la demanda, dado que esta medida no se realizó</w:t>
      </w:r>
      <w:r w:rsidR="000F0A8B">
        <w:rPr>
          <w:rFonts w:ascii="Georgia" w:hAnsi="Georgia" w:cs="Arial"/>
          <w:sz w:val="28"/>
          <w:szCs w:val="24"/>
        </w:rPr>
        <w:t xml:space="preserve"> y esos bienes han sido objeto de transferencias desde la errada adjudicación</w:t>
      </w:r>
      <w:r w:rsidR="00A97624">
        <w:rPr>
          <w:rFonts w:ascii="Georgia" w:hAnsi="Georgia" w:cs="Arial"/>
          <w:sz w:val="28"/>
          <w:szCs w:val="24"/>
        </w:rPr>
        <w:t xml:space="preserve"> </w:t>
      </w:r>
      <w:r w:rsidRPr="00151163">
        <w:rPr>
          <w:rFonts w:ascii="Georgia" w:hAnsi="Georgia" w:cs="Arial"/>
          <w:sz w:val="28"/>
          <w:szCs w:val="24"/>
        </w:rPr>
        <w:t xml:space="preserve"> </w:t>
      </w:r>
      <w:r w:rsidRPr="00151163">
        <w:rPr>
          <w:rFonts w:ascii="Georgia" w:hAnsi="Georgia" w:cs="Arial"/>
          <w:sz w:val="28"/>
        </w:rPr>
        <w:t>(</w:t>
      </w:r>
      <w:r w:rsidR="00E30236" w:rsidRPr="003C0B48">
        <w:rPr>
          <w:rFonts w:ascii="Georgia" w:hAnsi="Georgia" w:cs="Arial"/>
          <w:sz w:val="24"/>
        </w:rPr>
        <w:t xml:space="preserve">Folios </w:t>
      </w:r>
      <w:r w:rsidR="000F0A8B" w:rsidRPr="003C0B48">
        <w:rPr>
          <w:rFonts w:ascii="Georgia" w:hAnsi="Georgia" w:cs="Arial"/>
          <w:sz w:val="24"/>
        </w:rPr>
        <w:t>50</w:t>
      </w:r>
      <w:r w:rsidR="00E30236" w:rsidRPr="003C0B48">
        <w:rPr>
          <w:rFonts w:ascii="Georgia" w:hAnsi="Georgia" w:cs="Arial"/>
          <w:sz w:val="24"/>
        </w:rPr>
        <w:t xml:space="preserve">6 a </w:t>
      </w:r>
      <w:r w:rsidR="000F0A8B" w:rsidRPr="003C0B48">
        <w:rPr>
          <w:rFonts w:ascii="Georgia" w:hAnsi="Georgia" w:cs="Arial"/>
          <w:sz w:val="24"/>
        </w:rPr>
        <w:t>50</w:t>
      </w:r>
      <w:r w:rsidR="00E30236" w:rsidRPr="003C0B48">
        <w:rPr>
          <w:rFonts w:ascii="Georgia" w:hAnsi="Georgia" w:cs="Arial"/>
          <w:sz w:val="24"/>
        </w:rPr>
        <w:t>8</w:t>
      </w:r>
      <w:r w:rsidRPr="003C0B48">
        <w:rPr>
          <w:rFonts w:ascii="Georgia" w:hAnsi="Georgia" w:cs="Arial"/>
          <w:sz w:val="24"/>
          <w:szCs w:val="24"/>
          <w:lang w:val="es-CO"/>
        </w:rPr>
        <w:t>, cuaderno principal</w:t>
      </w:r>
      <w:r w:rsidR="00E30236" w:rsidRPr="003C0B48">
        <w:rPr>
          <w:rFonts w:ascii="Georgia" w:hAnsi="Georgia" w:cs="Arial"/>
          <w:sz w:val="24"/>
          <w:szCs w:val="24"/>
          <w:lang w:val="es-CO"/>
        </w:rPr>
        <w:t>, tomo II</w:t>
      </w:r>
      <w:r w:rsidRPr="00151163">
        <w:rPr>
          <w:rFonts w:ascii="Georgia" w:hAnsi="Georgia" w:cs="Arial"/>
          <w:sz w:val="28"/>
        </w:rPr>
        <w:t>)</w:t>
      </w:r>
      <w:r w:rsidRPr="00151163">
        <w:rPr>
          <w:rFonts w:ascii="Georgia" w:hAnsi="Georgia" w:cs="Arial"/>
          <w:sz w:val="28"/>
          <w:szCs w:val="24"/>
        </w:rPr>
        <w:t xml:space="preserve">. </w:t>
      </w:r>
    </w:p>
    <w:p w:rsidR="00225979" w:rsidRPr="00151163" w:rsidRDefault="00225979" w:rsidP="00225979">
      <w:pPr>
        <w:pStyle w:val="Prrafodelista"/>
        <w:spacing w:line="360" w:lineRule="auto"/>
        <w:ind w:left="720"/>
        <w:jc w:val="both"/>
        <w:rPr>
          <w:rFonts w:ascii="Georgia" w:hAnsi="Georgia" w:cs="Arial"/>
          <w:sz w:val="28"/>
          <w:szCs w:val="24"/>
        </w:rPr>
      </w:pPr>
    </w:p>
    <w:p w:rsidR="00C5411B" w:rsidRPr="00151163" w:rsidRDefault="00C5411B" w:rsidP="00C5411B">
      <w:pPr>
        <w:pStyle w:val="Prrafodelista"/>
        <w:numPr>
          <w:ilvl w:val="1"/>
          <w:numId w:val="35"/>
        </w:numPr>
        <w:spacing w:line="360" w:lineRule="auto"/>
        <w:jc w:val="both"/>
        <w:rPr>
          <w:rFonts w:ascii="Georgia" w:hAnsi="Georgia" w:cs="Arial"/>
          <w:sz w:val="28"/>
          <w:szCs w:val="24"/>
        </w:rPr>
      </w:pPr>
      <w:r w:rsidRPr="00151163">
        <w:rPr>
          <w:rFonts w:ascii="Georgia" w:hAnsi="Georgia" w:cs="Arial"/>
          <w:i/>
          <w:smallCaps/>
          <w:sz w:val="28"/>
          <w:szCs w:val="26"/>
        </w:rPr>
        <w:t>La sustentación</w:t>
      </w:r>
      <w:r w:rsidRPr="00151163">
        <w:rPr>
          <w:rFonts w:ascii="Georgia" w:hAnsi="Georgia" w:cs="Arial"/>
          <w:sz w:val="28"/>
          <w:szCs w:val="26"/>
        </w:rPr>
        <w:t>. En la audiencia se dijo</w:t>
      </w:r>
      <w:r w:rsidR="00A05799">
        <w:rPr>
          <w:rFonts w:ascii="Georgia" w:hAnsi="Georgia" w:cs="Arial"/>
          <w:sz w:val="28"/>
          <w:szCs w:val="26"/>
        </w:rPr>
        <w:t xml:space="preserve"> que la modificación reclamada busca, sin lugar a dudas, proteger el interés superior del menor</w:t>
      </w:r>
      <w:r w:rsidR="003C0B48">
        <w:rPr>
          <w:rFonts w:ascii="Georgia" w:hAnsi="Georgia" w:cs="Arial"/>
          <w:sz w:val="28"/>
          <w:szCs w:val="26"/>
        </w:rPr>
        <w:t xml:space="preserve">, pues limitar la cancelación de las transacciones, posteriores a la equivocada adjudicación, impediría que varios bienes regresaran a la masa partible </w:t>
      </w:r>
      <w:r w:rsidR="003C0B48" w:rsidRPr="00F84F3C">
        <w:rPr>
          <w:rFonts w:ascii="Georgia" w:hAnsi="Georgia" w:cs="Arial"/>
          <w:sz w:val="28"/>
        </w:rPr>
        <w:t>(</w:t>
      </w:r>
      <w:r w:rsidR="003C0B48" w:rsidRPr="00F84F3C">
        <w:rPr>
          <w:rFonts w:ascii="Georgia" w:hAnsi="Georgia" w:cs="Arial"/>
          <w:sz w:val="24"/>
        </w:rPr>
        <w:t>Tiempo 0</w:t>
      </w:r>
      <w:r w:rsidR="003C0B48">
        <w:rPr>
          <w:rFonts w:ascii="Georgia" w:hAnsi="Georgia" w:cs="Arial"/>
          <w:sz w:val="24"/>
        </w:rPr>
        <w:t>4</w:t>
      </w:r>
      <w:r w:rsidR="003C0B48" w:rsidRPr="00F84F3C">
        <w:rPr>
          <w:rFonts w:ascii="Georgia" w:hAnsi="Georgia" w:cs="Arial"/>
          <w:sz w:val="24"/>
        </w:rPr>
        <w:t>:</w:t>
      </w:r>
      <w:r w:rsidR="003C0B48">
        <w:rPr>
          <w:rFonts w:ascii="Georgia" w:hAnsi="Georgia" w:cs="Arial"/>
          <w:sz w:val="24"/>
        </w:rPr>
        <w:t>44</w:t>
      </w:r>
      <w:r w:rsidR="003C0B48" w:rsidRPr="00F84F3C">
        <w:rPr>
          <w:rFonts w:ascii="Georgia" w:hAnsi="Georgia" w:cs="Arial"/>
          <w:sz w:val="24"/>
        </w:rPr>
        <w:t xml:space="preserve"> a </w:t>
      </w:r>
      <w:r w:rsidR="003C0B48">
        <w:rPr>
          <w:rFonts w:ascii="Georgia" w:hAnsi="Georgia" w:cs="Arial"/>
          <w:sz w:val="24"/>
        </w:rPr>
        <w:t>14</w:t>
      </w:r>
      <w:r w:rsidR="003C0B48" w:rsidRPr="00F84F3C">
        <w:rPr>
          <w:rFonts w:ascii="Georgia" w:hAnsi="Georgia" w:cs="Arial"/>
          <w:sz w:val="24"/>
        </w:rPr>
        <w:t>:</w:t>
      </w:r>
      <w:r w:rsidR="003C0B48">
        <w:rPr>
          <w:rFonts w:ascii="Georgia" w:hAnsi="Georgia" w:cs="Arial"/>
          <w:sz w:val="24"/>
        </w:rPr>
        <w:t>38</w:t>
      </w:r>
      <w:r w:rsidR="003C0B48" w:rsidRPr="00F84F3C">
        <w:rPr>
          <w:rFonts w:ascii="Georgia" w:hAnsi="Georgia" w:cs="Arial"/>
          <w:sz w:val="24"/>
        </w:rPr>
        <w:t xml:space="preserve">, </w:t>
      </w:r>
      <w:r w:rsidR="003C0B48" w:rsidRPr="00F84F3C">
        <w:rPr>
          <w:rFonts w:ascii="Georgia" w:hAnsi="Georgia" w:cs="Arial"/>
          <w:sz w:val="24"/>
          <w:szCs w:val="24"/>
          <w:lang w:val="es-CO"/>
        </w:rPr>
        <w:t xml:space="preserve">en cd, folio </w:t>
      </w:r>
      <w:r w:rsidR="0064336F">
        <w:rPr>
          <w:rFonts w:ascii="Georgia" w:hAnsi="Georgia" w:cs="Arial"/>
          <w:sz w:val="24"/>
          <w:szCs w:val="24"/>
          <w:lang w:val="es-CO"/>
        </w:rPr>
        <w:t>53</w:t>
      </w:r>
      <w:r w:rsidR="003C0B48" w:rsidRPr="00F84F3C">
        <w:rPr>
          <w:rFonts w:ascii="Georgia" w:hAnsi="Georgia" w:cs="Arial"/>
          <w:sz w:val="24"/>
          <w:szCs w:val="24"/>
          <w:lang w:val="es-CO"/>
        </w:rPr>
        <w:t xml:space="preserve">, </w:t>
      </w:r>
      <w:r w:rsidR="003C0B48" w:rsidRPr="00F84F3C">
        <w:rPr>
          <w:rFonts w:ascii="Georgia" w:hAnsi="Georgia" w:cs="Arial"/>
          <w:sz w:val="24"/>
        </w:rPr>
        <w:t>cuaderno de segunda instancia</w:t>
      </w:r>
      <w:r w:rsidR="003C0B48" w:rsidRPr="00F84F3C">
        <w:rPr>
          <w:rFonts w:ascii="Georgia" w:hAnsi="Georgia" w:cs="Arial"/>
          <w:sz w:val="28"/>
        </w:rPr>
        <w:t>)</w:t>
      </w:r>
      <w:r w:rsidR="003C0B48">
        <w:rPr>
          <w:rFonts w:ascii="Georgia" w:hAnsi="Georgia" w:cs="Arial"/>
          <w:sz w:val="28"/>
        </w:rPr>
        <w:t>.</w:t>
      </w:r>
    </w:p>
    <w:p w:rsidR="00C5411B" w:rsidRPr="00C5411B" w:rsidRDefault="00C5411B" w:rsidP="009C30DF">
      <w:pPr>
        <w:spacing w:line="360" w:lineRule="auto"/>
        <w:jc w:val="both"/>
        <w:rPr>
          <w:rFonts w:ascii="Georgia" w:hAnsi="Georgia" w:cs="Arial"/>
          <w:sz w:val="28"/>
          <w:szCs w:val="24"/>
          <w:lang w:val="es-CO"/>
        </w:rPr>
      </w:pPr>
    </w:p>
    <w:p w:rsidR="000C1851" w:rsidRPr="00543DCE" w:rsidRDefault="000C1851" w:rsidP="000C1851">
      <w:pPr>
        <w:numPr>
          <w:ilvl w:val="0"/>
          <w:numId w:val="34"/>
        </w:numPr>
        <w:spacing w:line="360" w:lineRule="auto"/>
        <w:jc w:val="both"/>
        <w:rPr>
          <w:rFonts w:ascii="Georgia" w:hAnsi="Georgia" w:cs="Arial"/>
          <w:sz w:val="28"/>
          <w:szCs w:val="26"/>
        </w:rPr>
      </w:pPr>
      <w:r w:rsidRPr="00543DCE">
        <w:rPr>
          <w:rFonts w:ascii="Georgia" w:hAnsi="Georgia"/>
          <w:smallCaps/>
          <w:sz w:val="28"/>
          <w:szCs w:val="26"/>
        </w:rPr>
        <w:t>El resumen de la sentencia apelada</w:t>
      </w:r>
    </w:p>
    <w:p w:rsidR="008223D7" w:rsidRPr="00C5411B" w:rsidRDefault="008223D7" w:rsidP="009C30DF">
      <w:pPr>
        <w:spacing w:line="360" w:lineRule="auto"/>
        <w:jc w:val="both"/>
        <w:rPr>
          <w:rFonts w:ascii="Georgia" w:hAnsi="Georgia" w:cs="Arial"/>
          <w:sz w:val="28"/>
          <w:szCs w:val="24"/>
          <w:lang w:val="es-CO"/>
        </w:rPr>
      </w:pPr>
    </w:p>
    <w:p w:rsidR="0024216A" w:rsidRDefault="000222BE" w:rsidP="0024216A">
      <w:pPr>
        <w:spacing w:line="360" w:lineRule="auto"/>
        <w:jc w:val="both"/>
        <w:rPr>
          <w:rFonts w:ascii="Georgia" w:hAnsi="Georgia" w:cs="Arial"/>
          <w:sz w:val="28"/>
          <w:szCs w:val="24"/>
          <w:lang w:val="es-CO"/>
        </w:rPr>
      </w:pPr>
      <w:r>
        <w:rPr>
          <w:rFonts w:ascii="Georgia" w:hAnsi="Georgia" w:cs="Arial"/>
          <w:sz w:val="28"/>
          <w:szCs w:val="24"/>
          <w:lang w:val="es-CO"/>
        </w:rPr>
        <w:t>En la parte solutiva</w:t>
      </w:r>
      <w:r w:rsidR="000F0A8B">
        <w:rPr>
          <w:rFonts w:ascii="Georgia" w:hAnsi="Georgia" w:cs="Arial"/>
          <w:sz w:val="28"/>
          <w:szCs w:val="24"/>
          <w:lang w:val="es-CO"/>
        </w:rPr>
        <w:t>: (i) N</w:t>
      </w:r>
      <w:r>
        <w:rPr>
          <w:rFonts w:ascii="Georgia" w:hAnsi="Georgia" w:cs="Arial"/>
          <w:sz w:val="28"/>
          <w:szCs w:val="24"/>
          <w:lang w:val="es-CO"/>
        </w:rPr>
        <w:t xml:space="preserve">egó </w:t>
      </w:r>
      <w:r w:rsidR="000F0A8B">
        <w:rPr>
          <w:rFonts w:ascii="Georgia" w:hAnsi="Georgia" w:cs="Arial"/>
          <w:sz w:val="28"/>
          <w:szCs w:val="24"/>
          <w:lang w:val="es-CO"/>
        </w:rPr>
        <w:t xml:space="preserve">la excepción de caducidad; (ii) </w:t>
      </w:r>
      <w:r>
        <w:rPr>
          <w:rFonts w:ascii="Georgia" w:hAnsi="Georgia" w:cs="Arial"/>
          <w:sz w:val="28"/>
          <w:szCs w:val="24"/>
          <w:lang w:val="es-CO"/>
        </w:rPr>
        <w:t xml:space="preserve">Declaró la </w:t>
      </w:r>
      <w:r w:rsidR="000F0A8B">
        <w:rPr>
          <w:rFonts w:ascii="Georgia" w:hAnsi="Georgia" w:cs="Arial"/>
          <w:sz w:val="28"/>
          <w:szCs w:val="24"/>
          <w:lang w:val="es-CO"/>
        </w:rPr>
        <w:t>nulidad de lo actuado en el proceso de sucesión, de la causante Sandra Milena Orozco González, desde la diligencia de inventarios y avalúos</w:t>
      </w:r>
      <w:r w:rsidR="005D262C">
        <w:rPr>
          <w:rFonts w:ascii="Georgia" w:hAnsi="Georgia" w:cs="Arial"/>
          <w:sz w:val="28"/>
          <w:szCs w:val="24"/>
          <w:lang w:val="es-CO"/>
        </w:rPr>
        <w:t xml:space="preserve">. </w:t>
      </w:r>
      <w:r>
        <w:rPr>
          <w:rFonts w:ascii="Georgia" w:hAnsi="Georgia" w:cs="Arial"/>
          <w:sz w:val="28"/>
          <w:szCs w:val="24"/>
          <w:lang w:val="es-CO"/>
        </w:rPr>
        <w:t>También</w:t>
      </w:r>
      <w:r w:rsidR="005D262C">
        <w:rPr>
          <w:rFonts w:ascii="Georgia" w:hAnsi="Georgia" w:cs="Arial"/>
          <w:sz w:val="28"/>
          <w:szCs w:val="24"/>
          <w:lang w:val="es-CO"/>
        </w:rPr>
        <w:t xml:space="preserve"> ordenó: (iii) La restitución de las cuotas adjudicadas</w:t>
      </w:r>
      <w:r>
        <w:rPr>
          <w:rFonts w:ascii="Georgia" w:hAnsi="Georgia" w:cs="Arial"/>
          <w:sz w:val="28"/>
          <w:szCs w:val="24"/>
          <w:lang w:val="es-CO"/>
        </w:rPr>
        <w:t xml:space="preserve"> en la partición</w:t>
      </w:r>
      <w:r w:rsidR="005D262C">
        <w:rPr>
          <w:rFonts w:ascii="Georgia" w:hAnsi="Georgia" w:cs="Arial"/>
          <w:sz w:val="28"/>
          <w:szCs w:val="24"/>
          <w:lang w:val="es-CO"/>
        </w:rPr>
        <w:t>; y</w:t>
      </w:r>
      <w:r w:rsidR="00652069">
        <w:rPr>
          <w:rFonts w:ascii="Georgia" w:hAnsi="Georgia" w:cs="Arial"/>
          <w:sz w:val="28"/>
          <w:szCs w:val="24"/>
          <w:lang w:val="es-CO"/>
        </w:rPr>
        <w:t>,</w:t>
      </w:r>
      <w:r w:rsidR="005D262C">
        <w:rPr>
          <w:rFonts w:ascii="Georgia" w:hAnsi="Georgia" w:cs="Arial"/>
          <w:sz w:val="28"/>
          <w:szCs w:val="24"/>
          <w:lang w:val="es-CO"/>
        </w:rPr>
        <w:t xml:space="preserve"> (iv) La cancelación de las anotaciones hechas</w:t>
      </w:r>
      <w:r>
        <w:rPr>
          <w:rFonts w:ascii="Georgia" w:hAnsi="Georgia" w:cs="Arial"/>
          <w:sz w:val="28"/>
          <w:szCs w:val="24"/>
          <w:lang w:val="es-CO"/>
        </w:rPr>
        <w:t xml:space="preserve"> </w:t>
      </w:r>
      <w:r w:rsidR="005D262C">
        <w:rPr>
          <w:rFonts w:ascii="Georgia" w:hAnsi="Georgia" w:cs="Arial"/>
          <w:sz w:val="28"/>
          <w:szCs w:val="24"/>
          <w:lang w:val="es-CO"/>
        </w:rPr>
        <w:t>con posterioridad a la inscripción de la demanda</w:t>
      </w:r>
      <w:r w:rsidR="0024216A" w:rsidRPr="00C5411B">
        <w:rPr>
          <w:rFonts w:ascii="Georgia" w:hAnsi="Georgia" w:cs="Arial"/>
          <w:sz w:val="28"/>
          <w:szCs w:val="24"/>
          <w:lang w:val="es-CO"/>
        </w:rPr>
        <w:t xml:space="preserve">. </w:t>
      </w:r>
      <w:r w:rsidR="005D262C">
        <w:rPr>
          <w:rFonts w:ascii="Georgia" w:hAnsi="Georgia" w:cs="Arial"/>
          <w:sz w:val="28"/>
          <w:szCs w:val="24"/>
          <w:lang w:val="es-CO"/>
        </w:rPr>
        <w:t xml:space="preserve">Consideró que en el proceso de sucesión se vulneró el interés superior del menor demandante e hijo de la causante, pues su apoderado judicial denunció un pasivo inexistente que resultó nocivo </w:t>
      </w:r>
      <w:r w:rsidR="00524AEF">
        <w:rPr>
          <w:rFonts w:ascii="Georgia" w:hAnsi="Georgia" w:cs="Arial"/>
          <w:sz w:val="28"/>
          <w:szCs w:val="24"/>
          <w:lang w:val="es-CO"/>
        </w:rPr>
        <w:t xml:space="preserve">para </w:t>
      </w:r>
      <w:r w:rsidR="005D262C">
        <w:rPr>
          <w:rFonts w:ascii="Georgia" w:hAnsi="Georgia" w:cs="Arial"/>
          <w:sz w:val="28"/>
          <w:szCs w:val="24"/>
          <w:lang w:val="es-CO"/>
        </w:rPr>
        <w:t>el trabajo de partición</w:t>
      </w:r>
      <w:r w:rsidR="00B07E21" w:rsidRPr="00C5411B">
        <w:rPr>
          <w:rFonts w:ascii="Georgia" w:hAnsi="Georgia" w:cs="Arial"/>
          <w:sz w:val="28"/>
          <w:szCs w:val="24"/>
          <w:lang w:val="es-CO"/>
        </w:rPr>
        <w:t xml:space="preserve"> </w:t>
      </w:r>
      <w:r w:rsidR="00EC70D5" w:rsidRPr="00151163">
        <w:rPr>
          <w:rFonts w:ascii="Georgia" w:hAnsi="Georgia" w:cs="Arial"/>
          <w:sz w:val="28"/>
        </w:rPr>
        <w:t>(</w:t>
      </w:r>
      <w:r w:rsidR="00125CAE" w:rsidRPr="00151163">
        <w:rPr>
          <w:rFonts w:ascii="Georgia" w:hAnsi="Georgia" w:cs="Arial"/>
          <w:sz w:val="28"/>
          <w:szCs w:val="24"/>
          <w:lang w:val="es-CO"/>
        </w:rPr>
        <w:t xml:space="preserve">Folio </w:t>
      </w:r>
      <w:r w:rsidR="00125CAE">
        <w:rPr>
          <w:rFonts w:ascii="Georgia" w:hAnsi="Georgia" w:cs="Arial"/>
          <w:sz w:val="28"/>
          <w:szCs w:val="24"/>
          <w:lang w:val="es-CO"/>
        </w:rPr>
        <w:t>502 a 50</w:t>
      </w:r>
      <w:r>
        <w:rPr>
          <w:rFonts w:ascii="Georgia" w:hAnsi="Georgia" w:cs="Arial"/>
          <w:sz w:val="28"/>
          <w:szCs w:val="24"/>
          <w:lang w:val="es-CO"/>
        </w:rPr>
        <w:t>5</w:t>
      </w:r>
      <w:r w:rsidR="00EC70D5" w:rsidRPr="00151163">
        <w:rPr>
          <w:rFonts w:ascii="Georgia" w:hAnsi="Georgia" w:cs="Arial"/>
          <w:sz w:val="28"/>
          <w:szCs w:val="24"/>
          <w:lang w:val="es-CO"/>
        </w:rPr>
        <w:t>, cuaderno principal</w:t>
      </w:r>
      <w:r w:rsidR="00EC70D5">
        <w:rPr>
          <w:rFonts w:ascii="Georgia" w:hAnsi="Georgia" w:cs="Arial"/>
          <w:sz w:val="28"/>
          <w:szCs w:val="24"/>
          <w:lang w:val="es-CO"/>
        </w:rPr>
        <w:t>, tomo II</w:t>
      </w:r>
      <w:r w:rsidR="00EC70D5" w:rsidRPr="00151163">
        <w:rPr>
          <w:rFonts w:ascii="Georgia" w:hAnsi="Georgia" w:cs="Arial"/>
          <w:sz w:val="28"/>
        </w:rPr>
        <w:t>)</w:t>
      </w:r>
      <w:r w:rsidR="0024216A" w:rsidRPr="00C5411B">
        <w:rPr>
          <w:rFonts w:ascii="Georgia" w:hAnsi="Georgia" w:cs="Arial"/>
          <w:sz w:val="28"/>
          <w:szCs w:val="24"/>
          <w:lang w:val="es-CO"/>
        </w:rPr>
        <w:t xml:space="preserve">. </w:t>
      </w:r>
    </w:p>
    <w:p w:rsidR="00031057" w:rsidRPr="00C5411B" w:rsidRDefault="00031057" w:rsidP="009C30DF">
      <w:pPr>
        <w:spacing w:line="360" w:lineRule="auto"/>
        <w:jc w:val="both"/>
        <w:rPr>
          <w:rFonts w:ascii="Georgia" w:hAnsi="Georgia" w:cs="Arial"/>
          <w:sz w:val="28"/>
        </w:rPr>
      </w:pPr>
    </w:p>
    <w:p w:rsidR="00485B6E" w:rsidRPr="008E4449" w:rsidRDefault="00CB714A" w:rsidP="008E4449">
      <w:pPr>
        <w:numPr>
          <w:ilvl w:val="0"/>
          <w:numId w:val="34"/>
        </w:numPr>
        <w:spacing w:line="360" w:lineRule="auto"/>
        <w:jc w:val="both"/>
        <w:rPr>
          <w:rFonts w:ascii="Georgia" w:hAnsi="Georgia"/>
          <w:smallCaps/>
          <w:sz w:val="28"/>
          <w:szCs w:val="26"/>
        </w:rPr>
      </w:pPr>
      <w:r w:rsidRPr="008E4449">
        <w:rPr>
          <w:rFonts w:ascii="Georgia" w:hAnsi="Georgia"/>
          <w:smallCaps/>
          <w:sz w:val="28"/>
          <w:szCs w:val="26"/>
        </w:rPr>
        <w:t>la fundamentación jurídica para decidir</w:t>
      </w:r>
    </w:p>
    <w:p w:rsidR="00485B6E" w:rsidRPr="00C5411B" w:rsidRDefault="00485B6E" w:rsidP="003944F3">
      <w:pPr>
        <w:spacing w:line="360" w:lineRule="auto"/>
        <w:jc w:val="both"/>
        <w:rPr>
          <w:rFonts w:ascii="Georgia" w:hAnsi="Georgia" w:cs="Arial"/>
          <w:sz w:val="28"/>
          <w:szCs w:val="24"/>
          <w:lang w:val="es-CO"/>
        </w:rPr>
      </w:pPr>
    </w:p>
    <w:p w:rsidR="003944F3" w:rsidRPr="00C5411B" w:rsidRDefault="003944F3" w:rsidP="003944F3">
      <w:pPr>
        <w:pStyle w:val="Prrafodelista"/>
        <w:widowControl/>
        <w:numPr>
          <w:ilvl w:val="1"/>
          <w:numId w:val="33"/>
        </w:numPr>
        <w:overflowPunct/>
        <w:adjustRightInd/>
        <w:spacing w:line="360" w:lineRule="auto"/>
        <w:jc w:val="both"/>
        <w:rPr>
          <w:rFonts w:ascii="Georgia" w:hAnsi="Georgia" w:cs="Arial"/>
          <w:iCs/>
          <w:sz w:val="28"/>
          <w:szCs w:val="24"/>
        </w:rPr>
      </w:pPr>
      <w:r w:rsidRPr="00C5411B">
        <w:rPr>
          <w:rFonts w:ascii="Georgia" w:hAnsi="Georgia" w:cs="Arial"/>
          <w:iCs/>
          <w:smallCaps/>
          <w:sz w:val="28"/>
          <w:szCs w:val="26"/>
        </w:rPr>
        <w:lastRenderedPageBreak/>
        <w:t>La competencia en segundo grado</w:t>
      </w:r>
      <w:r w:rsidRPr="00C5411B">
        <w:rPr>
          <w:rFonts w:ascii="Georgia" w:hAnsi="Georgia" w:cs="Arial"/>
          <w:iCs/>
          <w:smallCaps/>
          <w:sz w:val="28"/>
          <w:szCs w:val="24"/>
        </w:rPr>
        <w:t xml:space="preserve">. </w:t>
      </w:r>
      <w:r w:rsidRPr="00C5411B">
        <w:rPr>
          <w:rFonts w:ascii="Georgia" w:hAnsi="Georgia" w:cs="Arial"/>
          <w:sz w:val="28"/>
          <w:szCs w:val="24"/>
        </w:rPr>
        <w:t>Hay facultad legal para resolver el litigio al ser superior funcional, del Despacho</w:t>
      </w:r>
      <w:r w:rsidRPr="00C5411B">
        <w:rPr>
          <w:rFonts w:ascii="Georgia" w:hAnsi="Georgia" w:cs="Arial"/>
          <w:sz w:val="28"/>
          <w:szCs w:val="24"/>
          <w:lang w:val="es-MX"/>
        </w:rPr>
        <w:t xml:space="preserve"> que decidió en primera instancia.</w:t>
      </w:r>
    </w:p>
    <w:p w:rsidR="003944F3" w:rsidRPr="00C5411B" w:rsidRDefault="003944F3" w:rsidP="003944F3">
      <w:pPr>
        <w:spacing w:line="360" w:lineRule="auto"/>
        <w:jc w:val="both"/>
        <w:rPr>
          <w:rFonts w:ascii="Georgia" w:hAnsi="Georgia" w:cs="Arial"/>
          <w:sz w:val="28"/>
          <w:szCs w:val="24"/>
        </w:rPr>
      </w:pPr>
    </w:p>
    <w:p w:rsidR="008E4449" w:rsidRPr="008E4449" w:rsidRDefault="008E4449" w:rsidP="008E4449">
      <w:pPr>
        <w:pStyle w:val="Prrafodelista"/>
        <w:widowControl/>
        <w:numPr>
          <w:ilvl w:val="1"/>
          <w:numId w:val="33"/>
        </w:numPr>
        <w:overflowPunct/>
        <w:adjustRightInd/>
        <w:spacing w:line="360" w:lineRule="auto"/>
        <w:jc w:val="both"/>
        <w:rPr>
          <w:rFonts w:ascii="Georgia" w:hAnsi="Georgia"/>
          <w:b/>
          <w:sz w:val="44"/>
        </w:rPr>
      </w:pPr>
      <w:r w:rsidRPr="008E4449">
        <w:rPr>
          <w:rFonts w:ascii="Georgia" w:hAnsi="Georgia"/>
          <w:smallCaps/>
          <w:sz w:val="28"/>
          <w:szCs w:val="26"/>
        </w:rPr>
        <w:t>Los presupuestos de validez y eficacia.</w:t>
      </w:r>
      <w:r w:rsidRPr="008E4449">
        <w:rPr>
          <w:rFonts w:ascii="Georgia" w:hAnsi="Georgia"/>
          <w:smallCaps/>
          <w:sz w:val="28"/>
        </w:rPr>
        <w:t xml:space="preserve"> </w:t>
      </w:r>
      <w:r w:rsidRPr="008E4449">
        <w:rPr>
          <w:rFonts w:ascii="Georgia" w:hAnsi="Georgia"/>
          <w:sz w:val="28"/>
          <w:szCs w:val="26"/>
        </w:rPr>
        <w:t>Ningún reparo se advierte, con entidad suficiente para invalidar lo actuado; la demanda es idónea y las partes tienen aptitud jurídica para participar en el proceso.</w:t>
      </w:r>
    </w:p>
    <w:p w:rsidR="008E4449" w:rsidRPr="008E4449" w:rsidRDefault="008E4449" w:rsidP="008E4449">
      <w:pPr>
        <w:pStyle w:val="Prrafodelista"/>
        <w:rPr>
          <w:rFonts w:ascii="Georgia" w:hAnsi="Georgia"/>
          <w:b/>
          <w:sz w:val="44"/>
        </w:rPr>
      </w:pPr>
    </w:p>
    <w:p w:rsidR="00652069" w:rsidRPr="00652069" w:rsidRDefault="0043203A" w:rsidP="0043203A">
      <w:pPr>
        <w:pStyle w:val="Prrafodelista"/>
        <w:widowControl/>
        <w:numPr>
          <w:ilvl w:val="1"/>
          <w:numId w:val="33"/>
        </w:numPr>
        <w:overflowPunct/>
        <w:adjustRightInd/>
        <w:spacing w:line="360" w:lineRule="auto"/>
        <w:jc w:val="both"/>
        <w:rPr>
          <w:rFonts w:ascii="Georgia" w:hAnsi="Georgia" w:cs="Arial"/>
          <w:sz w:val="28"/>
          <w:szCs w:val="24"/>
          <w:lang w:val="es-CO"/>
        </w:rPr>
      </w:pPr>
      <w:r w:rsidRPr="00E711B0">
        <w:rPr>
          <w:rFonts w:ascii="Georgia" w:hAnsi="Georgia"/>
          <w:iCs/>
          <w:smallCaps/>
          <w:sz w:val="28"/>
          <w:szCs w:val="26"/>
        </w:rPr>
        <w:t>L</w:t>
      </w:r>
      <w:r w:rsidR="00652069">
        <w:rPr>
          <w:rFonts w:ascii="Georgia" w:hAnsi="Georgia"/>
          <w:iCs/>
          <w:smallCaps/>
          <w:sz w:val="28"/>
          <w:szCs w:val="26"/>
        </w:rPr>
        <w:t>a legitimación en la causa</w:t>
      </w:r>
      <w:r w:rsidRPr="00E711B0">
        <w:rPr>
          <w:rFonts w:ascii="Georgia" w:hAnsi="Georgia"/>
          <w:iCs/>
          <w:smallCaps/>
          <w:sz w:val="28"/>
          <w:szCs w:val="26"/>
        </w:rPr>
        <w:t xml:space="preserve">. </w:t>
      </w:r>
      <w:r w:rsidRPr="00E711B0">
        <w:rPr>
          <w:rFonts w:ascii="Georgia" w:hAnsi="Georgia"/>
          <w:iCs/>
          <w:sz w:val="28"/>
          <w:szCs w:val="26"/>
        </w:rPr>
        <w:t>Esta revisión es oficiosa, por manera que con independencia de lo alegado por las partes, corresponde siempre analizar su concurrencia, así lo entiende la CSJ</w:t>
      </w:r>
      <w:r w:rsidRPr="00E711B0">
        <w:rPr>
          <w:rStyle w:val="Refdenotaalpie"/>
          <w:rFonts w:ascii="Georgia" w:hAnsi="Georgia"/>
          <w:iCs/>
          <w:sz w:val="28"/>
          <w:szCs w:val="26"/>
        </w:rPr>
        <w:footnoteReference w:id="1"/>
      </w:r>
      <w:r w:rsidRPr="00E711B0">
        <w:rPr>
          <w:rFonts w:ascii="Georgia" w:hAnsi="Georgia"/>
          <w:iCs/>
          <w:sz w:val="28"/>
          <w:szCs w:val="26"/>
        </w:rPr>
        <w:t>, en criterio que acoge sin reparos este Tribunal</w:t>
      </w:r>
      <w:r w:rsidRPr="00E711B0">
        <w:rPr>
          <w:rStyle w:val="Refdenotaalpie"/>
          <w:rFonts w:ascii="Georgia" w:hAnsi="Georgia"/>
          <w:iCs/>
          <w:sz w:val="28"/>
          <w:szCs w:val="26"/>
        </w:rPr>
        <w:footnoteReference w:id="2"/>
      </w:r>
      <w:r w:rsidR="00652069">
        <w:rPr>
          <w:rFonts w:ascii="Georgia" w:hAnsi="Georgia"/>
          <w:iCs/>
          <w:sz w:val="28"/>
          <w:szCs w:val="26"/>
        </w:rPr>
        <w:t xml:space="preserve">. </w:t>
      </w:r>
    </w:p>
    <w:p w:rsidR="00652069" w:rsidRDefault="00652069" w:rsidP="00652069">
      <w:pPr>
        <w:pStyle w:val="Prrafodelista"/>
        <w:widowControl/>
        <w:overflowPunct/>
        <w:adjustRightInd/>
        <w:spacing w:line="360" w:lineRule="auto"/>
        <w:ind w:left="0"/>
        <w:jc w:val="both"/>
        <w:rPr>
          <w:rFonts w:ascii="Georgia" w:hAnsi="Georgia" w:cs="Arial"/>
          <w:sz w:val="28"/>
          <w:szCs w:val="24"/>
          <w:lang w:val="es-CO"/>
        </w:rPr>
      </w:pPr>
    </w:p>
    <w:p w:rsidR="0043203A" w:rsidRPr="00E711B0" w:rsidRDefault="00652069" w:rsidP="00652069">
      <w:pPr>
        <w:pStyle w:val="Prrafodelista"/>
        <w:widowControl/>
        <w:overflowPunct/>
        <w:adjustRightInd/>
        <w:spacing w:line="360" w:lineRule="auto"/>
        <w:ind w:left="0"/>
        <w:jc w:val="both"/>
        <w:rPr>
          <w:rFonts w:ascii="Georgia" w:hAnsi="Georgia" w:cs="Arial"/>
          <w:sz w:val="28"/>
          <w:szCs w:val="24"/>
          <w:lang w:val="es-CO"/>
        </w:rPr>
      </w:pPr>
      <w:r>
        <w:rPr>
          <w:rFonts w:ascii="Georgia" w:hAnsi="Georgia" w:cs="Arial"/>
          <w:sz w:val="28"/>
          <w:szCs w:val="24"/>
          <w:lang w:val="es-CO"/>
        </w:rPr>
        <w:t>Es</w:t>
      </w:r>
      <w:r w:rsidR="00703278">
        <w:rPr>
          <w:rFonts w:ascii="Georgia" w:hAnsi="Georgia" w:cs="Arial"/>
          <w:sz w:val="28"/>
          <w:szCs w:val="24"/>
          <w:lang w:val="es-CO"/>
        </w:rPr>
        <w:t xml:space="preserve"> un</w:t>
      </w:r>
      <w:r>
        <w:rPr>
          <w:rFonts w:ascii="Georgia" w:hAnsi="Georgia" w:cs="Arial"/>
          <w:sz w:val="28"/>
          <w:szCs w:val="24"/>
          <w:lang w:val="es-CO"/>
        </w:rPr>
        <w:t xml:space="preserve"> presupuesto </w:t>
      </w:r>
      <w:r w:rsidR="00703278">
        <w:rPr>
          <w:rFonts w:ascii="Georgia" w:hAnsi="Georgia" w:cs="Arial"/>
          <w:sz w:val="28"/>
          <w:szCs w:val="24"/>
          <w:lang w:val="es-CO"/>
        </w:rPr>
        <w:t xml:space="preserve">que </w:t>
      </w:r>
      <w:r>
        <w:rPr>
          <w:rFonts w:ascii="Georgia" w:hAnsi="Georgia" w:cs="Arial"/>
          <w:sz w:val="28"/>
          <w:szCs w:val="24"/>
          <w:lang w:val="es-CO"/>
        </w:rPr>
        <w:t xml:space="preserve">se analiza </w:t>
      </w:r>
      <w:r w:rsidR="000222BE">
        <w:rPr>
          <w:rFonts w:ascii="Georgia" w:hAnsi="Georgia" w:cs="Arial"/>
          <w:sz w:val="28"/>
          <w:szCs w:val="24"/>
          <w:lang w:val="es-CO"/>
        </w:rPr>
        <w:t>a partir de</w:t>
      </w:r>
      <w:r>
        <w:rPr>
          <w:rFonts w:ascii="Georgia" w:hAnsi="Georgia" w:cs="Arial"/>
          <w:sz w:val="28"/>
          <w:szCs w:val="24"/>
          <w:lang w:val="es-CO"/>
        </w:rPr>
        <w:t xml:space="preserve"> la pretensión, sin embargo, en este caso ese estudio s</w:t>
      </w:r>
      <w:r w:rsidR="00DC45E7">
        <w:rPr>
          <w:rFonts w:ascii="Georgia" w:hAnsi="Georgia" w:cs="Arial"/>
          <w:sz w:val="28"/>
          <w:szCs w:val="24"/>
          <w:lang w:val="es-CO"/>
        </w:rPr>
        <w:t>e</w:t>
      </w:r>
      <w:r>
        <w:rPr>
          <w:rFonts w:ascii="Georgia" w:hAnsi="Georgia" w:cs="Arial"/>
          <w:sz w:val="28"/>
          <w:szCs w:val="24"/>
          <w:lang w:val="es-CO"/>
        </w:rPr>
        <w:t xml:space="preserve"> </w:t>
      </w:r>
      <w:r w:rsidR="00936216">
        <w:rPr>
          <w:rFonts w:ascii="Georgia" w:hAnsi="Georgia" w:cs="Arial"/>
          <w:sz w:val="28"/>
          <w:szCs w:val="24"/>
          <w:lang w:val="es-CO"/>
        </w:rPr>
        <w:t xml:space="preserve">hace </w:t>
      </w:r>
      <w:r>
        <w:rPr>
          <w:rFonts w:ascii="Georgia" w:hAnsi="Georgia" w:cs="Arial"/>
          <w:sz w:val="28"/>
          <w:szCs w:val="24"/>
          <w:lang w:val="es-CO"/>
        </w:rPr>
        <w:t xml:space="preserve">imposible, </w:t>
      </w:r>
      <w:r w:rsidR="00936216">
        <w:rPr>
          <w:rFonts w:ascii="Georgia" w:hAnsi="Georgia" w:cs="Arial"/>
          <w:sz w:val="28"/>
          <w:szCs w:val="24"/>
          <w:lang w:val="es-CO"/>
        </w:rPr>
        <w:t xml:space="preserve">pues </w:t>
      </w:r>
      <w:r w:rsidR="00DC45E7">
        <w:rPr>
          <w:rFonts w:ascii="Georgia" w:hAnsi="Georgia" w:cs="Arial"/>
          <w:sz w:val="28"/>
          <w:szCs w:val="24"/>
          <w:lang w:val="es-CO"/>
        </w:rPr>
        <w:t xml:space="preserve">fue </w:t>
      </w:r>
      <w:r w:rsidR="00936216">
        <w:rPr>
          <w:rFonts w:ascii="Georgia" w:hAnsi="Georgia" w:cs="Arial"/>
          <w:sz w:val="28"/>
          <w:szCs w:val="24"/>
          <w:lang w:val="es-CO"/>
        </w:rPr>
        <w:t>formulada</w:t>
      </w:r>
      <w:r w:rsidR="00DC45E7">
        <w:rPr>
          <w:rFonts w:ascii="Georgia" w:hAnsi="Georgia" w:cs="Arial"/>
          <w:sz w:val="28"/>
          <w:szCs w:val="24"/>
          <w:lang w:val="es-CO"/>
        </w:rPr>
        <w:t xml:space="preserve"> y reconocida en el fallo </w:t>
      </w:r>
      <w:r w:rsidR="00936216">
        <w:rPr>
          <w:rFonts w:ascii="Georgia" w:hAnsi="Georgia" w:cs="Arial"/>
          <w:sz w:val="28"/>
          <w:szCs w:val="24"/>
          <w:lang w:val="es-CO"/>
        </w:rPr>
        <w:t xml:space="preserve">una nulidad procesal y revisar </w:t>
      </w:r>
      <w:r w:rsidR="00DC45E7">
        <w:rPr>
          <w:rFonts w:ascii="Georgia" w:hAnsi="Georgia" w:cs="Arial"/>
          <w:sz w:val="28"/>
          <w:szCs w:val="24"/>
          <w:lang w:val="es-CO"/>
        </w:rPr>
        <w:t>su</w:t>
      </w:r>
      <w:r w:rsidR="00936216">
        <w:rPr>
          <w:rFonts w:ascii="Georgia" w:hAnsi="Georgia" w:cs="Arial"/>
          <w:sz w:val="28"/>
          <w:szCs w:val="24"/>
          <w:lang w:val="es-CO"/>
        </w:rPr>
        <w:t xml:space="preserve"> fundabilidad, </w:t>
      </w:r>
      <w:r w:rsidR="00DC45E7">
        <w:rPr>
          <w:rFonts w:ascii="Georgia" w:hAnsi="Georgia" w:cs="Arial"/>
          <w:sz w:val="28"/>
          <w:szCs w:val="24"/>
          <w:lang w:val="es-CO"/>
        </w:rPr>
        <w:t>en esta sede</w:t>
      </w:r>
      <w:r w:rsidR="00936216">
        <w:rPr>
          <w:rFonts w:ascii="Georgia" w:hAnsi="Georgia" w:cs="Arial"/>
          <w:sz w:val="28"/>
          <w:szCs w:val="24"/>
          <w:lang w:val="es-CO"/>
        </w:rPr>
        <w:t>, excedería los límites de la alzada (</w:t>
      </w:r>
      <w:r w:rsidR="00936216" w:rsidRPr="00936216">
        <w:rPr>
          <w:rFonts w:ascii="Georgia" w:hAnsi="Georgia" w:cs="Arial"/>
          <w:sz w:val="24"/>
          <w:szCs w:val="24"/>
          <w:lang w:val="es-CO"/>
        </w:rPr>
        <w:t xml:space="preserve">Artículo 320, </w:t>
      </w:r>
      <w:proofErr w:type="spellStart"/>
      <w:r w:rsidR="00936216" w:rsidRPr="00936216">
        <w:rPr>
          <w:rFonts w:ascii="Georgia" w:hAnsi="Georgia" w:cs="Arial"/>
          <w:sz w:val="24"/>
          <w:szCs w:val="24"/>
          <w:lang w:val="es-CO"/>
        </w:rPr>
        <w:t>CGP</w:t>
      </w:r>
      <w:proofErr w:type="spellEnd"/>
      <w:r w:rsidR="00936216">
        <w:rPr>
          <w:rFonts w:ascii="Georgia" w:hAnsi="Georgia" w:cs="Arial"/>
          <w:sz w:val="28"/>
          <w:szCs w:val="24"/>
          <w:lang w:val="es-CO"/>
        </w:rPr>
        <w:t>) e iría en detrimento del apelante único (</w:t>
      </w:r>
      <w:r w:rsidR="00936216" w:rsidRPr="00936216">
        <w:rPr>
          <w:rFonts w:ascii="Georgia" w:hAnsi="Georgia" w:cs="Arial"/>
          <w:sz w:val="24"/>
          <w:szCs w:val="24"/>
          <w:lang w:val="es-CO"/>
        </w:rPr>
        <w:t>Artículo 32</w:t>
      </w:r>
      <w:r w:rsidR="00936216">
        <w:rPr>
          <w:rFonts w:ascii="Georgia" w:hAnsi="Georgia" w:cs="Arial"/>
          <w:sz w:val="24"/>
          <w:szCs w:val="24"/>
          <w:lang w:val="es-CO"/>
        </w:rPr>
        <w:t>8-4</w:t>
      </w:r>
      <w:r w:rsidR="00936216" w:rsidRPr="00936216">
        <w:rPr>
          <w:rFonts w:ascii="Georgia" w:hAnsi="Georgia" w:cs="Arial"/>
          <w:sz w:val="24"/>
          <w:szCs w:val="24"/>
          <w:lang w:val="es-CO"/>
        </w:rPr>
        <w:t xml:space="preserve">, </w:t>
      </w:r>
      <w:proofErr w:type="spellStart"/>
      <w:r w:rsidR="00936216" w:rsidRPr="00936216">
        <w:rPr>
          <w:rFonts w:ascii="Georgia" w:hAnsi="Georgia" w:cs="Arial"/>
          <w:sz w:val="24"/>
          <w:szCs w:val="24"/>
          <w:lang w:val="es-CO"/>
        </w:rPr>
        <w:t>CGP</w:t>
      </w:r>
      <w:proofErr w:type="spellEnd"/>
      <w:r w:rsidR="00936216">
        <w:rPr>
          <w:rFonts w:ascii="Georgia" w:hAnsi="Georgia" w:cs="Arial"/>
          <w:sz w:val="28"/>
          <w:szCs w:val="24"/>
          <w:lang w:val="es-CO"/>
        </w:rPr>
        <w:t xml:space="preserve">), quien además es un menor a quien </w:t>
      </w:r>
      <w:r w:rsidR="00DC45E7">
        <w:rPr>
          <w:rFonts w:ascii="Georgia" w:hAnsi="Georgia" w:cs="Arial"/>
          <w:sz w:val="28"/>
          <w:szCs w:val="24"/>
          <w:lang w:val="es-CO"/>
        </w:rPr>
        <w:t xml:space="preserve">la decisión </w:t>
      </w:r>
      <w:r w:rsidR="00936216">
        <w:rPr>
          <w:rFonts w:ascii="Georgia" w:hAnsi="Georgia" w:cs="Arial"/>
          <w:sz w:val="28"/>
          <w:szCs w:val="24"/>
          <w:lang w:val="es-CO"/>
        </w:rPr>
        <w:t>de primera instancia buscó garantizar sus derechos</w:t>
      </w:r>
      <w:r w:rsidR="0043203A" w:rsidRPr="00E711B0">
        <w:rPr>
          <w:rFonts w:ascii="Georgia" w:hAnsi="Georgia" w:cs="Arial"/>
          <w:sz w:val="28"/>
          <w:szCs w:val="24"/>
          <w:lang w:val="es-CO"/>
        </w:rPr>
        <w:t xml:space="preserve">. </w:t>
      </w:r>
    </w:p>
    <w:p w:rsidR="008354F0" w:rsidRPr="00C5411B" w:rsidRDefault="008354F0" w:rsidP="009F3BAD">
      <w:pPr>
        <w:spacing w:line="360" w:lineRule="auto"/>
        <w:jc w:val="both"/>
        <w:rPr>
          <w:rFonts w:ascii="Georgia" w:hAnsi="Georgia" w:cs="Arial"/>
          <w:sz w:val="28"/>
          <w:szCs w:val="22"/>
        </w:rPr>
      </w:pPr>
    </w:p>
    <w:p w:rsidR="00A90AA2" w:rsidRPr="00E711B0" w:rsidRDefault="00A90AA2" w:rsidP="00B95C13">
      <w:pPr>
        <w:pStyle w:val="Prrafodelista"/>
        <w:widowControl/>
        <w:numPr>
          <w:ilvl w:val="1"/>
          <w:numId w:val="33"/>
        </w:numPr>
        <w:overflowPunct/>
        <w:adjustRightInd/>
        <w:spacing w:line="360" w:lineRule="auto"/>
        <w:jc w:val="both"/>
        <w:rPr>
          <w:rFonts w:ascii="Georgia" w:hAnsi="Georgia" w:cs="Arial"/>
          <w:sz w:val="28"/>
          <w:szCs w:val="22"/>
        </w:rPr>
      </w:pPr>
      <w:r w:rsidRPr="00E711B0">
        <w:rPr>
          <w:rFonts w:ascii="Georgia" w:hAnsi="Georgia"/>
          <w:iCs/>
          <w:smallCaps/>
          <w:sz w:val="28"/>
          <w:szCs w:val="26"/>
        </w:rPr>
        <w:t>El problema jurídico a resolver. ¿</w:t>
      </w:r>
      <w:r w:rsidRPr="00E711B0">
        <w:rPr>
          <w:rFonts w:ascii="Georgia" w:hAnsi="Georgia"/>
          <w:sz w:val="28"/>
        </w:rPr>
        <w:t xml:space="preserve">Se debe revocar, modificar o confirmar la sentencia estimatoria, proferida por el Juzgado Cuarto de Familia de Pereira, R., acorde con los argumentos esgrimidos en la apelación, por la parte </w:t>
      </w:r>
      <w:r w:rsidR="00936216">
        <w:rPr>
          <w:rFonts w:ascii="Georgia" w:hAnsi="Georgia"/>
          <w:sz w:val="28"/>
        </w:rPr>
        <w:t>actora</w:t>
      </w:r>
      <w:r w:rsidRPr="00E711B0">
        <w:rPr>
          <w:rFonts w:ascii="Georgia" w:hAnsi="Georgia" w:cs="Arial"/>
          <w:sz w:val="28"/>
          <w:szCs w:val="22"/>
        </w:rPr>
        <w:t>?</w:t>
      </w:r>
    </w:p>
    <w:p w:rsidR="00A90AA2" w:rsidRPr="00E711B0" w:rsidRDefault="00A90AA2" w:rsidP="00A90AA2">
      <w:pPr>
        <w:pStyle w:val="Prrafodelista"/>
        <w:spacing w:line="360" w:lineRule="auto"/>
        <w:ind w:left="720"/>
        <w:jc w:val="both"/>
        <w:rPr>
          <w:rFonts w:ascii="Georgia" w:hAnsi="Georgia" w:cs="Arial"/>
          <w:sz w:val="22"/>
          <w:szCs w:val="22"/>
        </w:rPr>
      </w:pPr>
    </w:p>
    <w:p w:rsidR="00A90AA2" w:rsidRPr="00E711B0" w:rsidRDefault="00A90AA2" w:rsidP="00B95C13">
      <w:pPr>
        <w:pStyle w:val="Prrafodelista"/>
        <w:widowControl/>
        <w:numPr>
          <w:ilvl w:val="1"/>
          <w:numId w:val="33"/>
        </w:numPr>
        <w:overflowPunct/>
        <w:adjustRightInd/>
        <w:spacing w:line="360" w:lineRule="auto"/>
        <w:jc w:val="both"/>
        <w:rPr>
          <w:rFonts w:ascii="Georgia" w:hAnsi="Georgia" w:cs="Arial"/>
          <w:sz w:val="28"/>
          <w:szCs w:val="26"/>
        </w:rPr>
      </w:pPr>
      <w:r w:rsidRPr="00E711B0">
        <w:rPr>
          <w:rFonts w:ascii="Georgia" w:hAnsi="Georgia" w:cs="Arial"/>
          <w:smallCaps/>
          <w:sz w:val="28"/>
          <w:szCs w:val="26"/>
        </w:rPr>
        <w:t>La resolución del problema jurídico planteado</w:t>
      </w:r>
    </w:p>
    <w:p w:rsidR="00A90AA2" w:rsidRPr="00E711B0" w:rsidRDefault="00A90AA2" w:rsidP="00A90AA2">
      <w:pPr>
        <w:spacing w:line="360" w:lineRule="auto"/>
        <w:ind w:left="720"/>
        <w:jc w:val="both"/>
        <w:rPr>
          <w:rFonts w:ascii="Georgia" w:hAnsi="Georgia" w:cs="Arial"/>
          <w:sz w:val="28"/>
          <w:szCs w:val="26"/>
        </w:rPr>
      </w:pPr>
    </w:p>
    <w:p w:rsidR="00A90AA2" w:rsidRPr="00E711B0" w:rsidRDefault="00A90AA2" w:rsidP="00A90AA2">
      <w:pPr>
        <w:spacing w:line="360" w:lineRule="auto"/>
        <w:jc w:val="both"/>
        <w:rPr>
          <w:rFonts w:ascii="Georgia" w:hAnsi="Georgia" w:cs="Arial"/>
          <w:sz w:val="28"/>
          <w:lang w:val="es-ES_tradnl"/>
        </w:rPr>
      </w:pPr>
      <w:r w:rsidRPr="00E711B0">
        <w:rPr>
          <w:rFonts w:ascii="Georgia" w:hAnsi="Georgia" w:cs="Arial"/>
          <w:sz w:val="28"/>
          <w:lang w:val="es-ES_tradnl"/>
        </w:rPr>
        <w:t xml:space="preserve">Delimitados por el marco argumental formulado en la alzada, en acatamiento del artículo 328 del </w:t>
      </w:r>
      <w:proofErr w:type="spellStart"/>
      <w:r w:rsidRPr="00E711B0">
        <w:rPr>
          <w:rFonts w:ascii="Georgia" w:hAnsi="Georgia" w:cs="Arial"/>
          <w:sz w:val="28"/>
          <w:lang w:val="es-ES_tradnl"/>
        </w:rPr>
        <w:t>CGP</w:t>
      </w:r>
      <w:proofErr w:type="spellEnd"/>
      <w:r w:rsidRPr="00E711B0">
        <w:rPr>
          <w:rFonts w:ascii="Georgia" w:hAnsi="Georgia" w:cs="Arial"/>
          <w:sz w:val="28"/>
          <w:lang w:val="es-ES_tradnl"/>
        </w:rPr>
        <w:t>, se examinará el asunto litigioso.</w:t>
      </w:r>
    </w:p>
    <w:p w:rsidR="00A90AA2" w:rsidRPr="00E711B0" w:rsidRDefault="00A90AA2" w:rsidP="00A90AA2">
      <w:pPr>
        <w:spacing w:line="360" w:lineRule="auto"/>
        <w:jc w:val="both"/>
        <w:rPr>
          <w:rFonts w:ascii="Georgia" w:hAnsi="Georgia" w:cs="Arial"/>
          <w:sz w:val="28"/>
          <w:szCs w:val="24"/>
          <w:lang w:val="es-ES_tradnl"/>
        </w:rPr>
      </w:pPr>
    </w:p>
    <w:p w:rsidR="00A90AA2" w:rsidRPr="00E711B0" w:rsidRDefault="009A7016" w:rsidP="00A90AA2">
      <w:pPr>
        <w:pStyle w:val="Textoindependiente"/>
        <w:spacing w:line="360" w:lineRule="auto"/>
        <w:rPr>
          <w:rFonts w:ascii="Georgia" w:hAnsi="Georgia" w:cs="Arial"/>
          <w:sz w:val="28"/>
          <w:szCs w:val="24"/>
          <w:lang w:val="es-CO"/>
        </w:rPr>
      </w:pPr>
      <w:r>
        <w:rPr>
          <w:rFonts w:ascii="Georgia" w:hAnsi="Georgia" w:cs="Arial"/>
          <w:bCs w:val="0"/>
          <w:kern w:val="28"/>
          <w:sz w:val="28"/>
          <w:szCs w:val="20"/>
          <w:lang w:val="es-ES_tradnl"/>
        </w:rPr>
        <w:lastRenderedPageBreak/>
        <w:t xml:space="preserve">El reproche formulado se encamina, exclusivamente, a que se ordene la cancelación de las anotaciones registradas sobre los bienes que componen la masa </w:t>
      </w:r>
      <w:proofErr w:type="spellStart"/>
      <w:r>
        <w:rPr>
          <w:rFonts w:ascii="Georgia" w:hAnsi="Georgia" w:cs="Arial"/>
          <w:bCs w:val="0"/>
          <w:kern w:val="28"/>
          <w:sz w:val="28"/>
          <w:szCs w:val="20"/>
          <w:lang w:val="es-ES_tradnl"/>
        </w:rPr>
        <w:t>sucesoral</w:t>
      </w:r>
      <w:proofErr w:type="spellEnd"/>
      <w:r>
        <w:rPr>
          <w:rFonts w:ascii="Georgia" w:hAnsi="Georgia" w:cs="Arial"/>
          <w:bCs w:val="0"/>
          <w:kern w:val="28"/>
          <w:sz w:val="28"/>
          <w:szCs w:val="20"/>
          <w:lang w:val="es-ES_tradnl"/>
        </w:rPr>
        <w:t>, desde la adjudicación cuya anulación fue decretada</w:t>
      </w:r>
      <w:r w:rsidR="000272CB">
        <w:rPr>
          <w:rFonts w:ascii="Georgia" w:hAnsi="Georgia" w:cs="Arial"/>
          <w:bCs w:val="0"/>
          <w:kern w:val="28"/>
          <w:sz w:val="28"/>
          <w:szCs w:val="20"/>
          <w:lang w:val="es-ES_tradnl"/>
        </w:rPr>
        <w:t xml:space="preserve"> y no desde la inscripción de la demanda</w:t>
      </w:r>
      <w:r w:rsidR="00A90AA2" w:rsidRPr="00E711B0">
        <w:rPr>
          <w:rFonts w:ascii="Georgia" w:hAnsi="Georgia" w:cs="Arial"/>
          <w:sz w:val="28"/>
          <w:szCs w:val="24"/>
          <w:lang w:val="es-CO"/>
        </w:rPr>
        <w:t xml:space="preserve">. </w:t>
      </w:r>
    </w:p>
    <w:p w:rsidR="00A90AA2" w:rsidRPr="00E711B0" w:rsidRDefault="00A90AA2" w:rsidP="00A90AA2">
      <w:pPr>
        <w:pStyle w:val="Textoindependiente"/>
        <w:spacing w:line="360" w:lineRule="auto"/>
        <w:rPr>
          <w:rFonts w:ascii="Georgia" w:hAnsi="Georgia" w:cs="Arial"/>
          <w:sz w:val="28"/>
          <w:szCs w:val="24"/>
          <w:lang w:val="es-CO"/>
        </w:rPr>
      </w:pPr>
    </w:p>
    <w:p w:rsidR="00A90AA2" w:rsidRPr="00E711B0" w:rsidRDefault="00C600C6" w:rsidP="00A90AA2">
      <w:pPr>
        <w:spacing w:line="360" w:lineRule="auto"/>
        <w:jc w:val="both"/>
        <w:rPr>
          <w:rFonts w:ascii="Georgia" w:hAnsi="Georgia" w:cs="Arial"/>
          <w:bCs/>
          <w:kern w:val="0"/>
          <w:sz w:val="28"/>
          <w:szCs w:val="26"/>
        </w:rPr>
      </w:pPr>
      <w:r>
        <w:rPr>
          <w:rFonts w:ascii="Georgia" w:hAnsi="Georgia" w:cs="Arial"/>
          <w:sz w:val="28"/>
          <w:szCs w:val="22"/>
        </w:rPr>
        <w:t xml:space="preserve">Inicialmente, </w:t>
      </w:r>
      <w:r w:rsidRPr="00E711B0">
        <w:rPr>
          <w:rFonts w:ascii="Georgia" w:hAnsi="Georgia" w:cs="Arial"/>
          <w:sz w:val="28"/>
          <w:szCs w:val="22"/>
        </w:rPr>
        <w:t xml:space="preserve">la </w:t>
      </w:r>
      <w:r w:rsidR="00B0170E">
        <w:rPr>
          <w:rFonts w:ascii="Georgia" w:hAnsi="Georgia" w:cs="Arial"/>
          <w:sz w:val="28"/>
          <w:szCs w:val="22"/>
        </w:rPr>
        <w:t>respuesta a ese cuestionamiento</w:t>
      </w:r>
      <w:r w:rsidR="00A90AA2" w:rsidRPr="00E711B0">
        <w:rPr>
          <w:rFonts w:ascii="Georgia" w:hAnsi="Georgia" w:cs="Arial"/>
          <w:sz w:val="28"/>
          <w:szCs w:val="22"/>
        </w:rPr>
        <w:t>, emerge de lo dispuesto en el artículo 1746, CC, dado que ante la anulación del acto, las cosas deben volver al estado que se encontraban s</w:t>
      </w:r>
      <w:r w:rsidR="00A90AA2">
        <w:rPr>
          <w:rFonts w:ascii="Georgia" w:hAnsi="Georgia" w:cs="Arial"/>
          <w:sz w:val="28"/>
          <w:szCs w:val="22"/>
        </w:rPr>
        <w:t>i</w:t>
      </w:r>
      <w:r w:rsidR="00A90AA2" w:rsidRPr="00E711B0">
        <w:rPr>
          <w:rFonts w:ascii="Georgia" w:hAnsi="Georgia" w:cs="Arial"/>
          <w:sz w:val="28"/>
          <w:szCs w:val="22"/>
        </w:rPr>
        <w:t xml:space="preserve"> aquel no hubiese existido, en palabras del citado </w:t>
      </w:r>
      <w:r w:rsidR="00A90AA2">
        <w:rPr>
          <w:rFonts w:ascii="Georgia" w:hAnsi="Georgia" w:cs="Arial"/>
          <w:sz w:val="28"/>
          <w:szCs w:val="22"/>
        </w:rPr>
        <w:t xml:space="preserve">profesor </w:t>
      </w:r>
      <w:proofErr w:type="spellStart"/>
      <w:r w:rsidR="00A90AA2" w:rsidRPr="00E711B0">
        <w:rPr>
          <w:rFonts w:ascii="Georgia" w:hAnsi="Georgia" w:cs="Arial"/>
          <w:bCs/>
          <w:kern w:val="0"/>
          <w:sz w:val="28"/>
          <w:szCs w:val="26"/>
        </w:rPr>
        <w:t>Lafont</w:t>
      </w:r>
      <w:proofErr w:type="spellEnd"/>
      <w:r w:rsidR="00A90AA2" w:rsidRPr="00E711B0">
        <w:rPr>
          <w:rFonts w:ascii="Georgia" w:hAnsi="Georgia" w:cs="Arial"/>
          <w:bCs/>
          <w:kern w:val="0"/>
          <w:sz w:val="28"/>
          <w:szCs w:val="26"/>
        </w:rPr>
        <w:t xml:space="preserve"> </w:t>
      </w:r>
      <w:proofErr w:type="spellStart"/>
      <w:r w:rsidR="00A90AA2" w:rsidRPr="00E711B0">
        <w:rPr>
          <w:rFonts w:ascii="Georgia" w:hAnsi="Georgia" w:cs="Arial"/>
          <w:bCs/>
          <w:kern w:val="0"/>
          <w:sz w:val="28"/>
          <w:szCs w:val="26"/>
        </w:rPr>
        <w:t>Pianetta</w:t>
      </w:r>
      <w:proofErr w:type="spellEnd"/>
      <w:r w:rsidR="00A90AA2" w:rsidRPr="00E711B0">
        <w:rPr>
          <w:rStyle w:val="Refdenotaalpie"/>
          <w:rFonts w:ascii="Georgia" w:hAnsi="Georgia"/>
          <w:bCs/>
          <w:kern w:val="0"/>
          <w:sz w:val="28"/>
          <w:szCs w:val="26"/>
        </w:rPr>
        <w:footnoteReference w:id="3"/>
      </w:r>
      <w:r w:rsidR="00A90AA2" w:rsidRPr="00E711B0">
        <w:rPr>
          <w:rFonts w:ascii="Georgia" w:hAnsi="Georgia" w:cs="Arial"/>
          <w:bCs/>
          <w:kern w:val="0"/>
          <w:sz w:val="28"/>
          <w:szCs w:val="26"/>
        </w:rPr>
        <w:t xml:space="preserve">: </w:t>
      </w:r>
      <w:r w:rsidR="00A90AA2" w:rsidRPr="00E711B0">
        <w:rPr>
          <w:rFonts w:ascii="Georgia" w:hAnsi="Georgia" w:cs="Arial"/>
          <w:bCs/>
          <w:i/>
          <w:kern w:val="0"/>
          <w:sz w:val="24"/>
          <w:szCs w:val="26"/>
        </w:rPr>
        <w:t xml:space="preserve">“(…) el acto de partición se destruye por la fuerza de la sentencia y desaparece del mundo jurídico, restableciéndose, como consecuencia, la comunidad </w:t>
      </w:r>
      <w:proofErr w:type="spellStart"/>
      <w:r w:rsidR="00A90AA2" w:rsidRPr="00E711B0">
        <w:rPr>
          <w:rFonts w:ascii="Georgia" w:hAnsi="Georgia" w:cs="Arial"/>
          <w:bCs/>
          <w:i/>
          <w:kern w:val="0"/>
          <w:sz w:val="24"/>
          <w:szCs w:val="26"/>
        </w:rPr>
        <w:t>herencial</w:t>
      </w:r>
      <w:proofErr w:type="spellEnd"/>
      <w:r w:rsidR="00A90AA2" w:rsidRPr="00E711B0">
        <w:rPr>
          <w:rFonts w:ascii="Georgia" w:hAnsi="Georgia" w:cs="Arial"/>
          <w:bCs/>
          <w:i/>
          <w:kern w:val="0"/>
          <w:sz w:val="24"/>
          <w:szCs w:val="26"/>
        </w:rPr>
        <w:t xml:space="preserve"> sobre toda su masa partible o sobre aquella cuota o bien al cual hace referencia la partición (…)”</w:t>
      </w:r>
      <w:r w:rsidR="00A90AA2" w:rsidRPr="00E711B0">
        <w:rPr>
          <w:rFonts w:ascii="Georgia" w:hAnsi="Georgia" w:cs="Arial"/>
          <w:bCs/>
          <w:kern w:val="0"/>
          <w:sz w:val="28"/>
          <w:szCs w:val="26"/>
        </w:rPr>
        <w:t xml:space="preserve">. </w:t>
      </w:r>
      <w:r w:rsidR="00DC45E7">
        <w:rPr>
          <w:rFonts w:ascii="Georgia" w:hAnsi="Georgia" w:cs="Arial"/>
          <w:bCs/>
          <w:kern w:val="0"/>
          <w:sz w:val="28"/>
          <w:szCs w:val="26"/>
        </w:rPr>
        <w:t>Así lo ha reconocido la pac</w:t>
      </w:r>
      <w:r w:rsidR="00392728">
        <w:rPr>
          <w:rFonts w:ascii="Georgia" w:hAnsi="Georgia" w:cs="Arial"/>
          <w:bCs/>
          <w:kern w:val="0"/>
          <w:sz w:val="28"/>
          <w:szCs w:val="26"/>
        </w:rPr>
        <w:t>í</w:t>
      </w:r>
      <w:r w:rsidR="00DC45E7">
        <w:rPr>
          <w:rFonts w:ascii="Georgia" w:hAnsi="Georgia" w:cs="Arial"/>
          <w:bCs/>
          <w:kern w:val="0"/>
          <w:sz w:val="28"/>
          <w:szCs w:val="26"/>
        </w:rPr>
        <w:t>fica jurisprudencia del órgano de cierre de la especialidad</w:t>
      </w:r>
      <w:r w:rsidR="00DC45E7">
        <w:rPr>
          <w:rStyle w:val="Refdenotaalpie"/>
          <w:rFonts w:ascii="Georgia" w:hAnsi="Georgia"/>
          <w:bCs/>
          <w:kern w:val="0"/>
          <w:sz w:val="28"/>
          <w:szCs w:val="26"/>
        </w:rPr>
        <w:footnoteReference w:id="4"/>
      </w:r>
      <w:r w:rsidR="00DC45E7">
        <w:rPr>
          <w:rFonts w:ascii="Georgia" w:hAnsi="Georgia" w:cs="Arial"/>
          <w:bCs/>
          <w:kern w:val="0"/>
          <w:sz w:val="28"/>
          <w:szCs w:val="26"/>
        </w:rPr>
        <w:t>.</w:t>
      </w:r>
    </w:p>
    <w:p w:rsidR="007516C5" w:rsidRDefault="007516C5" w:rsidP="00A90AA2">
      <w:pPr>
        <w:spacing w:line="360" w:lineRule="auto"/>
        <w:jc w:val="both"/>
        <w:rPr>
          <w:rFonts w:ascii="Georgia" w:hAnsi="Georgia" w:cs="Arial"/>
          <w:bCs/>
          <w:kern w:val="0"/>
          <w:sz w:val="28"/>
          <w:szCs w:val="26"/>
        </w:rPr>
      </w:pPr>
    </w:p>
    <w:p w:rsidR="002E71D4" w:rsidRDefault="00392728" w:rsidP="00A90AA2">
      <w:pPr>
        <w:spacing w:line="360" w:lineRule="auto"/>
        <w:jc w:val="both"/>
        <w:rPr>
          <w:rFonts w:ascii="Georgia" w:hAnsi="Georgia" w:cs="Arial"/>
          <w:bCs/>
          <w:kern w:val="0"/>
          <w:sz w:val="28"/>
          <w:szCs w:val="26"/>
        </w:rPr>
      </w:pPr>
      <w:r>
        <w:rPr>
          <w:rFonts w:ascii="Georgia" w:hAnsi="Georgia" w:cs="Arial"/>
          <w:bCs/>
          <w:kern w:val="0"/>
          <w:sz w:val="28"/>
          <w:szCs w:val="26"/>
        </w:rPr>
        <w:t xml:space="preserve">El </w:t>
      </w:r>
      <w:r w:rsidR="00B0170E">
        <w:rPr>
          <w:rFonts w:ascii="Georgia" w:hAnsi="Georgia" w:cs="Arial"/>
          <w:bCs/>
          <w:kern w:val="0"/>
          <w:sz w:val="28"/>
          <w:szCs w:val="26"/>
        </w:rPr>
        <w:t>resultado de l</w:t>
      </w:r>
      <w:r w:rsidR="00A90AA2" w:rsidRPr="00E711B0">
        <w:rPr>
          <w:rFonts w:ascii="Georgia" w:hAnsi="Georgia" w:cs="Arial"/>
          <w:bCs/>
          <w:kern w:val="0"/>
          <w:sz w:val="28"/>
          <w:szCs w:val="26"/>
        </w:rPr>
        <w:t>a invalidación acorde con la citada norma, impone también el reconocimiento, aun de oficio</w:t>
      </w:r>
      <w:r w:rsidR="00A90AA2">
        <w:rPr>
          <w:rFonts w:ascii="Georgia" w:hAnsi="Georgia" w:cs="Arial"/>
          <w:bCs/>
          <w:kern w:val="0"/>
          <w:sz w:val="28"/>
          <w:szCs w:val="26"/>
        </w:rPr>
        <w:t>,</w:t>
      </w:r>
      <w:r w:rsidR="00A90AA2" w:rsidRPr="00E711B0">
        <w:rPr>
          <w:rFonts w:ascii="Georgia" w:hAnsi="Georgia" w:cs="Arial"/>
          <w:bCs/>
          <w:kern w:val="0"/>
          <w:sz w:val="28"/>
          <w:szCs w:val="26"/>
        </w:rPr>
        <w:t xml:space="preserve"> en criterio que de antaño ha planteado la CSJ</w:t>
      </w:r>
      <w:r w:rsidR="00A90AA2" w:rsidRPr="00E711B0">
        <w:rPr>
          <w:rStyle w:val="Refdenotaalpie"/>
          <w:rFonts w:ascii="Georgia" w:hAnsi="Georgia"/>
          <w:bCs/>
          <w:kern w:val="0"/>
          <w:sz w:val="28"/>
          <w:szCs w:val="26"/>
        </w:rPr>
        <w:footnoteReference w:id="5"/>
      </w:r>
      <w:r w:rsidR="00A90AA2" w:rsidRPr="00E711B0">
        <w:rPr>
          <w:rFonts w:ascii="Georgia" w:hAnsi="Georgia" w:cs="Arial"/>
          <w:bCs/>
          <w:kern w:val="0"/>
          <w:sz w:val="28"/>
          <w:szCs w:val="26"/>
        </w:rPr>
        <w:t xml:space="preserve">, de los intereses, frutos, abonos a mejoras necesarias (Útiles o </w:t>
      </w:r>
      <w:proofErr w:type="spellStart"/>
      <w:r w:rsidR="00A90AA2" w:rsidRPr="00E711B0">
        <w:rPr>
          <w:rFonts w:ascii="Georgia" w:hAnsi="Georgia" w:cs="Arial"/>
          <w:bCs/>
          <w:kern w:val="0"/>
          <w:sz w:val="28"/>
          <w:szCs w:val="26"/>
        </w:rPr>
        <w:t>voluptuarias</w:t>
      </w:r>
      <w:proofErr w:type="spellEnd"/>
      <w:r w:rsidR="00A90AA2" w:rsidRPr="00E711B0">
        <w:rPr>
          <w:rFonts w:ascii="Georgia" w:hAnsi="Georgia" w:cs="Arial"/>
          <w:bCs/>
          <w:kern w:val="0"/>
          <w:sz w:val="28"/>
          <w:szCs w:val="26"/>
        </w:rPr>
        <w:t xml:space="preserve">), </w:t>
      </w:r>
      <w:r w:rsidR="002E71D4" w:rsidRPr="002E71D4">
        <w:rPr>
          <w:rFonts w:ascii="Georgia" w:hAnsi="Georgia" w:cs="Arial"/>
          <w:bCs/>
          <w:kern w:val="0"/>
          <w:sz w:val="28"/>
          <w:szCs w:val="26"/>
          <w:u w:val="single"/>
        </w:rPr>
        <w:t xml:space="preserve">pero </w:t>
      </w:r>
      <w:r w:rsidR="00A90AA2" w:rsidRPr="002E71D4">
        <w:rPr>
          <w:rFonts w:ascii="Georgia" w:hAnsi="Georgia" w:cs="Arial"/>
          <w:bCs/>
          <w:kern w:val="0"/>
          <w:sz w:val="28"/>
          <w:szCs w:val="26"/>
          <w:u w:val="single"/>
        </w:rPr>
        <w:t>sin perder de vista las circunstancias de caso fortuito y las posesiones de buena o mala fe</w:t>
      </w:r>
      <w:r w:rsidR="002E71D4" w:rsidRPr="002E71D4">
        <w:rPr>
          <w:rFonts w:ascii="Georgia" w:hAnsi="Georgia" w:cs="Arial"/>
          <w:bCs/>
          <w:kern w:val="0"/>
          <w:sz w:val="28"/>
          <w:szCs w:val="26"/>
        </w:rPr>
        <w:t xml:space="preserve">. </w:t>
      </w:r>
    </w:p>
    <w:p w:rsidR="002E71D4" w:rsidRDefault="002E71D4" w:rsidP="00A90AA2">
      <w:pPr>
        <w:spacing w:line="360" w:lineRule="auto"/>
        <w:jc w:val="both"/>
        <w:rPr>
          <w:rFonts w:ascii="Georgia" w:hAnsi="Georgia" w:cs="Arial"/>
          <w:bCs/>
          <w:kern w:val="0"/>
          <w:sz w:val="28"/>
          <w:szCs w:val="26"/>
        </w:rPr>
      </w:pPr>
    </w:p>
    <w:p w:rsidR="00D210CB" w:rsidRDefault="00EB17A3" w:rsidP="00A90AA2">
      <w:pPr>
        <w:spacing w:line="360" w:lineRule="auto"/>
        <w:jc w:val="both"/>
        <w:rPr>
          <w:rFonts w:ascii="Georgia" w:hAnsi="Georgia" w:cs="Arial"/>
          <w:bCs/>
          <w:kern w:val="0"/>
          <w:sz w:val="28"/>
          <w:szCs w:val="26"/>
        </w:rPr>
      </w:pPr>
      <w:r w:rsidRPr="00D210CB">
        <w:rPr>
          <w:rFonts w:ascii="Georgia" w:hAnsi="Georgia" w:cs="Arial"/>
          <w:bCs/>
          <w:kern w:val="0"/>
          <w:sz w:val="28"/>
          <w:szCs w:val="26"/>
        </w:rPr>
        <w:t>En ese contexto</w:t>
      </w:r>
      <w:r w:rsidR="002E71D4" w:rsidRPr="00D210CB">
        <w:rPr>
          <w:rFonts w:ascii="Georgia" w:hAnsi="Georgia" w:cs="Arial"/>
          <w:bCs/>
          <w:kern w:val="0"/>
          <w:sz w:val="28"/>
          <w:szCs w:val="26"/>
        </w:rPr>
        <w:t>, necesariamente, debe acudirse a la regla procesal estatuida</w:t>
      </w:r>
      <w:r w:rsidR="002E71D4">
        <w:rPr>
          <w:rFonts w:ascii="Georgia" w:hAnsi="Georgia" w:cs="Arial"/>
          <w:bCs/>
          <w:kern w:val="0"/>
          <w:sz w:val="28"/>
          <w:szCs w:val="26"/>
        </w:rPr>
        <w:t xml:space="preserve"> en el </w:t>
      </w:r>
      <w:r w:rsidR="00503DF7">
        <w:rPr>
          <w:rFonts w:ascii="Georgia" w:hAnsi="Georgia" w:cs="Arial"/>
          <w:bCs/>
          <w:kern w:val="0"/>
          <w:sz w:val="28"/>
          <w:szCs w:val="26"/>
        </w:rPr>
        <w:t xml:space="preserve">artículo </w:t>
      </w:r>
      <w:r w:rsidR="001E3F46">
        <w:rPr>
          <w:rFonts w:ascii="Georgia" w:hAnsi="Georgia" w:cs="Arial"/>
          <w:bCs/>
          <w:kern w:val="0"/>
          <w:sz w:val="28"/>
          <w:szCs w:val="26"/>
        </w:rPr>
        <w:t>690</w:t>
      </w:r>
      <w:r w:rsidR="00503DF7">
        <w:rPr>
          <w:rFonts w:ascii="Georgia" w:hAnsi="Georgia" w:cs="Arial"/>
          <w:bCs/>
          <w:kern w:val="0"/>
          <w:sz w:val="28"/>
          <w:szCs w:val="26"/>
        </w:rPr>
        <w:t xml:space="preserve">, </w:t>
      </w:r>
      <w:proofErr w:type="spellStart"/>
      <w:r w:rsidR="00503DF7">
        <w:rPr>
          <w:rFonts w:ascii="Georgia" w:hAnsi="Georgia" w:cs="Arial"/>
          <w:bCs/>
          <w:kern w:val="0"/>
          <w:sz w:val="28"/>
          <w:szCs w:val="26"/>
        </w:rPr>
        <w:t>CP</w:t>
      </w:r>
      <w:r w:rsidR="001E3F46">
        <w:rPr>
          <w:rFonts w:ascii="Georgia" w:hAnsi="Georgia" w:cs="Arial"/>
          <w:bCs/>
          <w:kern w:val="0"/>
          <w:sz w:val="28"/>
          <w:szCs w:val="26"/>
        </w:rPr>
        <w:t>C</w:t>
      </w:r>
      <w:proofErr w:type="spellEnd"/>
      <w:r w:rsidR="001E3F46">
        <w:rPr>
          <w:rFonts w:ascii="Georgia" w:hAnsi="Georgia" w:cs="Arial"/>
          <w:bCs/>
          <w:kern w:val="0"/>
          <w:sz w:val="28"/>
          <w:szCs w:val="26"/>
        </w:rPr>
        <w:t xml:space="preserve"> (Ahora 591, </w:t>
      </w:r>
      <w:proofErr w:type="spellStart"/>
      <w:r w:rsidR="001E3F46">
        <w:rPr>
          <w:rFonts w:ascii="Georgia" w:hAnsi="Georgia" w:cs="Arial"/>
          <w:bCs/>
          <w:kern w:val="0"/>
          <w:sz w:val="28"/>
          <w:szCs w:val="26"/>
        </w:rPr>
        <w:t>CGP</w:t>
      </w:r>
      <w:proofErr w:type="spellEnd"/>
      <w:r w:rsidR="001E3F46">
        <w:rPr>
          <w:rFonts w:ascii="Georgia" w:hAnsi="Georgia" w:cs="Arial"/>
          <w:bCs/>
          <w:kern w:val="0"/>
          <w:sz w:val="28"/>
          <w:szCs w:val="26"/>
        </w:rPr>
        <w:t>)</w:t>
      </w:r>
      <w:r w:rsidR="00503DF7">
        <w:rPr>
          <w:rFonts w:ascii="Georgia" w:hAnsi="Georgia" w:cs="Arial"/>
          <w:bCs/>
          <w:kern w:val="0"/>
          <w:sz w:val="28"/>
          <w:szCs w:val="26"/>
        </w:rPr>
        <w:t xml:space="preserve">, </w:t>
      </w:r>
      <w:r w:rsidR="00D210CB">
        <w:rPr>
          <w:rFonts w:ascii="Georgia" w:hAnsi="Georgia" w:cs="Arial"/>
          <w:bCs/>
          <w:kern w:val="0"/>
          <w:sz w:val="28"/>
          <w:szCs w:val="26"/>
        </w:rPr>
        <w:t xml:space="preserve">que señala: </w:t>
      </w:r>
      <w:r w:rsidR="00D210CB" w:rsidRPr="00D210CB">
        <w:rPr>
          <w:rFonts w:ascii="Georgia" w:hAnsi="Georgia" w:cs="Arial"/>
          <w:bCs/>
          <w:i/>
          <w:kern w:val="0"/>
          <w:sz w:val="24"/>
          <w:szCs w:val="26"/>
        </w:rPr>
        <w:t xml:space="preserve">“(…) El registro de la demanda no pone los bienes fuera del comercio, </w:t>
      </w:r>
      <w:r w:rsidR="00D210CB" w:rsidRPr="00D210CB">
        <w:rPr>
          <w:rFonts w:ascii="Georgia" w:hAnsi="Georgia" w:cs="Arial"/>
          <w:bCs/>
          <w:i/>
          <w:kern w:val="0"/>
          <w:sz w:val="24"/>
          <w:szCs w:val="26"/>
          <w:u w:val="single"/>
        </w:rPr>
        <w:t>pero quien los adquiera con posterioridad estará sujeto a los efectos de la sentencia</w:t>
      </w:r>
      <w:r w:rsidR="00D210CB" w:rsidRPr="00D210CB">
        <w:rPr>
          <w:rFonts w:ascii="Georgia" w:hAnsi="Georgia" w:cs="Arial"/>
          <w:bCs/>
          <w:i/>
          <w:kern w:val="0"/>
          <w:sz w:val="24"/>
          <w:szCs w:val="26"/>
        </w:rPr>
        <w:t xml:space="preserve"> (…). Si sobre aquéllos se constituyen gravámenes reales o se limita el dominio, tales efectos se extenderán a los titulares de los derechos correspondientes (…)”</w:t>
      </w:r>
      <w:r w:rsidR="00476125">
        <w:rPr>
          <w:rFonts w:ascii="Georgia" w:hAnsi="Georgia" w:cs="Arial"/>
          <w:bCs/>
          <w:kern w:val="0"/>
          <w:sz w:val="28"/>
          <w:szCs w:val="26"/>
        </w:rPr>
        <w:t xml:space="preserve"> (</w:t>
      </w:r>
      <w:proofErr w:type="spellStart"/>
      <w:r w:rsidR="00476125" w:rsidRPr="00476125">
        <w:rPr>
          <w:rFonts w:ascii="Georgia" w:hAnsi="Georgia" w:cs="Arial"/>
          <w:bCs/>
          <w:kern w:val="0"/>
          <w:sz w:val="24"/>
          <w:szCs w:val="26"/>
        </w:rPr>
        <w:t>Sublínea</w:t>
      </w:r>
      <w:proofErr w:type="spellEnd"/>
      <w:r w:rsidR="00476125" w:rsidRPr="00476125">
        <w:rPr>
          <w:rFonts w:ascii="Georgia" w:hAnsi="Georgia" w:cs="Arial"/>
          <w:bCs/>
          <w:kern w:val="0"/>
          <w:sz w:val="24"/>
          <w:szCs w:val="26"/>
        </w:rPr>
        <w:t xml:space="preserve"> fuera de texto</w:t>
      </w:r>
      <w:r w:rsidR="00476125">
        <w:rPr>
          <w:rFonts w:ascii="Georgia" w:hAnsi="Georgia" w:cs="Arial"/>
          <w:bCs/>
          <w:kern w:val="0"/>
          <w:sz w:val="28"/>
          <w:szCs w:val="26"/>
        </w:rPr>
        <w:t xml:space="preserve">). </w:t>
      </w:r>
    </w:p>
    <w:p w:rsidR="00D210CB" w:rsidRDefault="00D210CB" w:rsidP="00A90AA2">
      <w:pPr>
        <w:spacing w:line="360" w:lineRule="auto"/>
        <w:jc w:val="both"/>
        <w:rPr>
          <w:rFonts w:ascii="Georgia" w:hAnsi="Georgia" w:cs="Arial"/>
          <w:bCs/>
          <w:kern w:val="0"/>
          <w:sz w:val="28"/>
          <w:szCs w:val="26"/>
        </w:rPr>
      </w:pPr>
    </w:p>
    <w:p w:rsidR="005D7FC9" w:rsidRDefault="00703278" w:rsidP="00A90AA2">
      <w:pPr>
        <w:spacing w:line="360" w:lineRule="auto"/>
        <w:jc w:val="both"/>
        <w:rPr>
          <w:rFonts w:ascii="Georgia" w:hAnsi="Georgia" w:cs="Arial"/>
          <w:bCs/>
          <w:kern w:val="0"/>
          <w:sz w:val="28"/>
          <w:szCs w:val="26"/>
        </w:rPr>
      </w:pPr>
      <w:r>
        <w:rPr>
          <w:rFonts w:ascii="Georgia" w:hAnsi="Georgia" w:cs="Arial"/>
          <w:bCs/>
          <w:kern w:val="0"/>
          <w:sz w:val="28"/>
          <w:szCs w:val="26"/>
        </w:rPr>
        <w:t>Pero aquí</w:t>
      </w:r>
      <w:r w:rsidR="004E627F">
        <w:rPr>
          <w:rFonts w:ascii="Georgia" w:hAnsi="Georgia" w:cs="Arial"/>
          <w:bCs/>
          <w:kern w:val="0"/>
          <w:sz w:val="28"/>
          <w:szCs w:val="26"/>
        </w:rPr>
        <w:t xml:space="preserve"> </w:t>
      </w:r>
      <w:r w:rsidR="00503DF7">
        <w:rPr>
          <w:rFonts w:ascii="Georgia" w:hAnsi="Georgia" w:cs="Arial"/>
          <w:bCs/>
          <w:kern w:val="0"/>
          <w:sz w:val="28"/>
          <w:szCs w:val="26"/>
        </w:rPr>
        <w:t>la parte actora pretermitió adelantar</w:t>
      </w:r>
      <w:r w:rsidR="00DD1E31">
        <w:rPr>
          <w:rFonts w:ascii="Georgia" w:hAnsi="Georgia" w:cs="Arial"/>
          <w:bCs/>
          <w:kern w:val="0"/>
          <w:sz w:val="28"/>
          <w:szCs w:val="26"/>
        </w:rPr>
        <w:t xml:space="preserve"> </w:t>
      </w:r>
      <w:r w:rsidR="00503DF7">
        <w:rPr>
          <w:rFonts w:ascii="Georgia" w:hAnsi="Georgia" w:cs="Arial"/>
          <w:bCs/>
          <w:kern w:val="0"/>
          <w:sz w:val="28"/>
          <w:szCs w:val="26"/>
        </w:rPr>
        <w:t xml:space="preserve">las gestiones para esa inscripción </w:t>
      </w:r>
      <w:r w:rsidR="001E3F46">
        <w:rPr>
          <w:rFonts w:ascii="Georgia" w:hAnsi="Georgia" w:cs="Arial"/>
          <w:bCs/>
          <w:kern w:val="0"/>
          <w:sz w:val="28"/>
          <w:szCs w:val="26"/>
        </w:rPr>
        <w:t>en los folios de MI</w:t>
      </w:r>
      <w:r w:rsidR="005D7FC9">
        <w:rPr>
          <w:rFonts w:ascii="Georgia" w:hAnsi="Georgia" w:cs="Arial"/>
          <w:bCs/>
          <w:kern w:val="0"/>
          <w:sz w:val="28"/>
          <w:szCs w:val="26"/>
        </w:rPr>
        <w:t>, se limitó a formular la petición con la demanda (</w:t>
      </w:r>
      <w:r w:rsidR="005D7FC9" w:rsidRPr="005D7FC9">
        <w:rPr>
          <w:rFonts w:ascii="Georgia" w:hAnsi="Georgia" w:cs="Arial"/>
          <w:bCs/>
          <w:kern w:val="0"/>
          <w:sz w:val="24"/>
          <w:szCs w:val="26"/>
        </w:rPr>
        <w:t>Folio 12, cuaderno principal, tomo I</w:t>
      </w:r>
      <w:r w:rsidR="005D7FC9">
        <w:rPr>
          <w:rFonts w:ascii="Georgia" w:hAnsi="Georgia" w:cs="Arial"/>
          <w:bCs/>
          <w:kern w:val="0"/>
          <w:sz w:val="28"/>
          <w:szCs w:val="26"/>
        </w:rPr>
        <w:t xml:space="preserve">), </w:t>
      </w:r>
      <w:r w:rsidR="00D04B6C">
        <w:rPr>
          <w:rFonts w:ascii="Georgia" w:hAnsi="Georgia" w:cs="Arial"/>
          <w:bCs/>
          <w:kern w:val="0"/>
          <w:sz w:val="28"/>
          <w:szCs w:val="26"/>
        </w:rPr>
        <w:t xml:space="preserve">a lo que el juzgado, le respondió </w:t>
      </w:r>
      <w:r w:rsidR="00D04B6C">
        <w:rPr>
          <w:rFonts w:ascii="Georgia" w:hAnsi="Georgia" w:cs="Arial"/>
          <w:bCs/>
          <w:kern w:val="0"/>
          <w:sz w:val="28"/>
          <w:szCs w:val="26"/>
        </w:rPr>
        <w:lastRenderedPageBreak/>
        <w:t xml:space="preserve">con un </w:t>
      </w:r>
      <w:r w:rsidR="005D7FC9">
        <w:rPr>
          <w:rFonts w:ascii="Georgia" w:hAnsi="Georgia" w:cs="Arial"/>
          <w:bCs/>
          <w:kern w:val="0"/>
          <w:sz w:val="28"/>
          <w:szCs w:val="26"/>
        </w:rPr>
        <w:t>requeri</w:t>
      </w:r>
      <w:r w:rsidR="00D04B6C">
        <w:rPr>
          <w:rFonts w:ascii="Georgia" w:hAnsi="Georgia" w:cs="Arial"/>
          <w:bCs/>
          <w:kern w:val="0"/>
          <w:sz w:val="28"/>
          <w:szCs w:val="26"/>
        </w:rPr>
        <w:t>miento e</w:t>
      </w:r>
      <w:r w:rsidR="005D7FC9">
        <w:rPr>
          <w:rFonts w:ascii="Georgia" w:hAnsi="Georgia" w:cs="Arial"/>
          <w:bCs/>
          <w:kern w:val="0"/>
          <w:sz w:val="28"/>
          <w:szCs w:val="26"/>
        </w:rPr>
        <w:t xml:space="preserve">n el auto </w:t>
      </w:r>
      <w:proofErr w:type="spellStart"/>
      <w:r w:rsidR="005D7FC9">
        <w:rPr>
          <w:rFonts w:ascii="Georgia" w:hAnsi="Georgia" w:cs="Arial"/>
          <w:bCs/>
          <w:kern w:val="0"/>
          <w:sz w:val="28"/>
          <w:szCs w:val="26"/>
        </w:rPr>
        <w:t>admisorio</w:t>
      </w:r>
      <w:proofErr w:type="spellEnd"/>
      <w:r w:rsidR="005D7FC9">
        <w:rPr>
          <w:rFonts w:ascii="Georgia" w:hAnsi="Georgia" w:cs="Arial"/>
          <w:bCs/>
          <w:kern w:val="0"/>
          <w:sz w:val="28"/>
          <w:szCs w:val="26"/>
        </w:rPr>
        <w:t xml:space="preserve"> </w:t>
      </w:r>
      <w:r w:rsidR="00D04B6C">
        <w:rPr>
          <w:rFonts w:ascii="Georgia" w:hAnsi="Georgia" w:cs="Arial"/>
          <w:bCs/>
          <w:kern w:val="0"/>
          <w:sz w:val="28"/>
          <w:szCs w:val="26"/>
        </w:rPr>
        <w:t xml:space="preserve">de fecha </w:t>
      </w:r>
      <w:r w:rsidR="005D7FC9">
        <w:rPr>
          <w:rFonts w:ascii="Georgia" w:hAnsi="Georgia" w:cs="Arial"/>
          <w:bCs/>
          <w:kern w:val="0"/>
          <w:sz w:val="28"/>
          <w:szCs w:val="26"/>
        </w:rPr>
        <w:t>23-04-2013 (</w:t>
      </w:r>
      <w:r w:rsidR="005D7FC9" w:rsidRPr="005D7FC9">
        <w:rPr>
          <w:rFonts w:ascii="Georgia" w:hAnsi="Georgia" w:cs="Arial"/>
          <w:bCs/>
          <w:kern w:val="0"/>
          <w:sz w:val="24"/>
          <w:szCs w:val="26"/>
        </w:rPr>
        <w:t>Folio 308, cuaderno principal, tomo I</w:t>
      </w:r>
      <w:r w:rsidR="005D7FC9">
        <w:rPr>
          <w:rFonts w:ascii="Georgia" w:hAnsi="Georgia" w:cs="Arial"/>
          <w:bCs/>
          <w:kern w:val="0"/>
          <w:sz w:val="28"/>
          <w:szCs w:val="26"/>
        </w:rPr>
        <w:t>)</w:t>
      </w:r>
      <w:r w:rsidR="00D04B6C">
        <w:rPr>
          <w:rFonts w:ascii="Georgia" w:hAnsi="Georgia" w:cs="Arial"/>
          <w:bCs/>
          <w:kern w:val="0"/>
          <w:sz w:val="28"/>
          <w:szCs w:val="26"/>
        </w:rPr>
        <w:t xml:space="preserve"> y al que solo se </w:t>
      </w:r>
      <w:r w:rsidR="005D7FC9">
        <w:rPr>
          <w:rFonts w:ascii="Georgia" w:hAnsi="Georgia" w:cs="Arial"/>
          <w:bCs/>
          <w:kern w:val="0"/>
          <w:sz w:val="28"/>
          <w:szCs w:val="26"/>
        </w:rPr>
        <w:t>allanó el 09-06-2016 (</w:t>
      </w:r>
      <w:r w:rsidR="005D7FC9" w:rsidRPr="005D7FC9">
        <w:rPr>
          <w:rFonts w:ascii="Georgia" w:hAnsi="Georgia" w:cs="Arial"/>
          <w:bCs/>
          <w:kern w:val="0"/>
          <w:sz w:val="24"/>
          <w:szCs w:val="26"/>
        </w:rPr>
        <w:t xml:space="preserve">Folio 396 y </w:t>
      </w:r>
      <w:proofErr w:type="spellStart"/>
      <w:r w:rsidR="005D7FC9" w:rsidRPr="005D7FC9">
        <w:rPr>
          <w:rFonts w:ascii="Georgia" w:hAnsi="Georgia" w:cs="Arial"/>
          <w:bCs/>
          <w:kern w:val="0"/>
          <w:sz w:val="24"/>
          <w:szCs w:val="26"/>
        </w:rPr>
        <w:t>ss</w:t>
      </w:r>
      <w:proofErr w:type="spellEnd"/>
      <w:r w:rsidR="005D7FC9" w:rsidRPr="005D7FC9">
        <w:rPr>
          <w:rFonts w:ascii="Georgia" w:hAnsi="Georgia" w:cs="Arial"/>
          <w:bCs/>
          <w:kern w:val="0"/>
          <w:sz w:val="24"/>
          <w:szCs w:val="26"/>
        </w:rPr>
        <w:t>, cuaderno principal, tomo II</w:t>
      </w:r>
      <w:r w:rsidR="005D7FC9">
        <w:rPr>
          <w:rFonts w:ascii="Georgia" w:hAnsi="Georgia" w:cs="Arial"/>
          <w:bCs/>
          <w:kern w:val="0"/>
          <w:sz w:val="28"/>
          <w:szCs w:val="26"/>
        </w:rPr>
        <w:t xml:space="preserve">), </w:t>
      </w:r>
      <w:r w:rsidR="00D04B6C">
        <w:rPr>
          <w:rFonts w:ascii="Georgia" w:hAnsi="Georgia" w:cs="Arial"/>
          <w:bCs/>
          <w:kern w:val="0"/>
          <w:sz w:val="28"/>
          <w:szCs w:val="26"/>
        </w:rPr>
        <w:t xml:space="preserve">luego, </w:t>
      </w:r>
      <w:r w:rsidR="005D7FC9">
        <w:rPr>
          <w:rFonts w:ascii="Georgia" w:hAnsi="Georgia" w:cs="Arial"/>
          <w:bCs/>
          <w:kern w:val="0"/>
          <w:sz w:val="28"/>
          <w:szCs w:val="26"/>
        </w:rPr>
        <w:t>pese a que con proveído del 30-03-2017 se fijó la caución (</w:t>
      </w:r>
      <w:r w:rsidR="005D7FC9" w:rsidRPr="005D7FC9">
        <w:rPr>
          <w:rFonts w:ascii="Georgia" w:hAnsi="Georgia" w:cs="Arial"/>
          <w:bCs/>
          <w:kern w:val="0"/>
          <w:sz w:val="24"/>
          <w:szCs w:val="26"/>
        </w:rPr>
        <w:t xml:space="preserve">Folio 396 y </w:t>
      </w:r>
      <w:proofErr w:type="spellStart"/>
      <w:r w:rsidR="005D7FC9" w:rsidRPr="005D7FC9">
        <w:rPr>
          <w:rFonts w:ascii="Georgia" w:hAnsi="Georgia" w:cs="Arial"/>
          <w:bCs/>
          <w:kern w:val="0"/>
          <w:sz w:val="24"/>
          <w:szCs w:val="26"/>
        </w:rPr>
        <w:t>ss</w:t>
      </w:r>
      <w:proofErr w:type="spellEnd"/>
      <w:r w:rsidR="005D7FC9" w:rsidRPr="005D7FC9">
        <w:rPr>
          <w:rFonts w:ascii="Georgia" w:hAnsi="Georgia" w:cs="Arial"/>
          <w:bCs/>
          <w:kern w:val="0"/>
          <w:sz w:val="24"/>
          <w:szCs w:val="26"/>
        </w:rPr>
        <w:t>, cuaderno principal, tomo II</w:t>
      </w:r>
      <w:r w:rsidR="005D7FC9">
        <w:rPr>
          <w:rFonts w:ascii="Georgia" w:hAnsi="Georgia" w:cs="Arial"/>
          <w:bCs/>
          <w:kern w:val="0"/>
          <w:sz w:val="28"/>
          <w:szCs w:val="26"/>
        </w:rPr>
        <w:t>), no la aportó</w:t>
      </w:r>
      <w:r w:rsidR="00D04B6C">
        <w:rPr>
          <w:rFonts w:ascii="Georgia" w:hAnsi="Georgia" w:cs="Arial"/>
          <w:bCs/>
          <w:kern w:val="0"/>
          <w:sz w:val="28"/>
          <w:szCs w:val="26"/>
        </w:rPr>
        <w:t>.</w:t>
      </w:r>
      <w:r w:rsidR="005D7FC9">
        <w:rPr>
          <w:rFonts w:ascii="Georgia" w:hAnsi="Georgia" w:cs="Arial"/>
          <w:bCs/>
          <w:kern w:val="0"/>
          <w:sz w:val="28"/>
          <w:szCs w:val="26"/>
        </w:rPr>
        <w:t xml:space="preserve"> </w:t>
      </w:r>
    </w:p>
    <w:p w:rsidR="005D7FC9" w:rsidRDefault="005D7FC9" w:rsidP="00A90AA2">
      <w:pPr>
        <w:spacing w:line="360" w:lineRule="auto"/>
        <w:jc w:val="both"/>
        <w:rPr>
          <w:rFonts w:ascii="Georgia" w:hAnsi="Georgia" w:cs="Arial"/>
          <w:bCs/>
          <w:kern w:val="0"/>
          <w:sz w:val="28"/>
          <w:szCs w:val="26"/>
        </w:rPr>
      </w:pPr>
    </w:p>
    <w:p w:rsidR="00617474" w:rsidRDefault="00D04B6C" w:rsidP="00A90AA2">
      <w:pPr>
        <w:spacing w:line="360" w:lineRule="auto"/>
        <w:jc w:val="both"/>
        <w:rPr>
          <w:rFonts w:ascii="Georgia" w:hAnsi="Georgia" w:cs="Arial"/>
          <w:bCs/>
          <w:kern w:val="0"/>
          <w:sz w:val="28"/>
          <w:szCs w:val="26"/>
        </w:rPr>
      </w:pPr>
      <w:r>
        <w:rPr>
          <w:rFonts w:ascii="Georgia" w:hAnsi="Georgia" w:cs="Arial"/>
          <w:bCs/>
          <w:kern w:val="0"/>
          <w:sz w:val="28"/>
          <w:szCs w:val="26"/>
        </w:rPr>
        <w:t xml:space="preserve">Y </w:t>
      </w:r>
      <w:r w:rsidR="00EB17A3">
        <w:rPr>
          <w:rFonts w:ascii="Georgia" w:hAnsi="Georgia" w:cs="Arial"/>
          <w:bCs/>
          <w:kern w:val="0"/>
          <w:sz w:val="28"/>
          <w:szCs w:val="26"/>
        </w:rPr>
        <w:t xml:space="preserve">ocurrió que </w:t>
      </w:r>
      <w:r w:rsidR="00503DF7">
        <w:rPr>
          <w:rFonts w:ascii="Georgia" w:hAnsi="Georgia" w:cs="Arial"/>
          <w:bCs/>
          <w:kern w:val="0"/>
          <w:sz w:val="28"/>
          <w:szCs w:val="26"/>
        </w:rPr>
        <w:t>algunos de los bienes</w:t>
      </w:r>
      <w:r w:rsidR="00DD1E31">
        <w:rPr>
          <w:rFonts w:ascii="Georgia" w:hAnsi="Georgia" w:cs="Arial"/>
          <w:bCs/>
          <w:kern w:val="0"/>
          <w:sz w:val="28"/>
          <w:szCs w:val="26"/>
        </w:rPr>
        <w:t xml:space="preserve"> fueron vendidos a </w:t>
      </w:r>
      <w:r w:rsidR="00503DF7">
        <w:rPr>
          <w:rFonts w:ascii="Georgia" w:hAnsi="Georgia" w:cs="Arial"/>
          <w:bCs/>
          <w:kern w:val="0"/>
          <w:sz w:val="28"/>
          <w:szCs w:val="26"/>
        </w:rPr>
        <w:t>terceros</w:t>
      </w:r>
      <w:r w:rsidR="004B1D84">
        <w:rPr>
          <w:rFonts w:ascii="Georgia" w:hAnsi="Georgia" w:cs="Arial"/>
          <w:bCs/>
          <w:kern w:val="0"/>
          <w:sz w:val="28"/>
          <w:szCs w:val="26"/>
        </w:rPr>
        <w:t>,</w:t>
      </w:r>
      <w:r w:rsidR="00503DF7">
        <w:rPr>
          <w:rFonts w:ascii="Georgia" w:hAnsi="Georgia" w:cs="Arial"/>
          <w:bCs/>
          <w:kern w:val="0"/>
          <w:sz w:val="28"/>
          <w:szCs w:val="26"/>
        </w:rPr>
        <w:t xml:space="preserve"> que deben quedar exentos</w:t>
      </w:r>
      <w:r w:rsidR="000A3216">
        <w:rPr>
          <w:rFonts w:ascii="Georgia" w:hAnsi="Georgia" w:cs="Arial"/>
          <w:bCs/>
          <w:kern w:val="0"/>
          <w:sz w:val="28"/>
          <w:szCs w:val="26"/>
        </w:rPr>
        <w:t xml:space="preserve"> de los efectos del fallo, </w:t>
      </w:r>
      <w:r w:rsidR="001E3F46">
        <w:rPr>
          <w:rFonts w:ascii="Georgia" w:hAnsi="Georgia" w:cs="Arial"/>
          <w:bCs/>
          <w:kern w:val="0"/>
          <w:sz w:val="28"/>
          <w:szCs w:val="26"/>
        </w:rPr>
        <w:t xml:space="preserve">porque </w:t>
      </w:r>
      <w:r w:rsidR="004E627F">
        <w:rPr>
          <w:rFonts w:ascii="Georgia" w:hAnsi="Georgia" w:cs="Arial"/>
          <w:bCs/>
          <w:kern w:val="0"/>
          <w:sz w:val="28"/>
          <w:szCs w:val="26"/>
        </w:rPr>
        <w:t xml:space="preserve">fue inexistente esa publicidad y tampoco </w:t>
      </w:r>
      <w:r w:rsidR="000A3216">
        <w:rPr>
          <w:rFonts w:ascii="Georgia" w:hAnsi="Georgia" w:cs="Arial"/>
          <w:bCs/>
          <w:kern w:val="0"/>
          <w:sz w:val="28"/>
          <w:szCs w:val="26"/>
        </w:rPr>
        <w:t>fueron vincula</w:t>
      </w:r>
      <w:r w:rsidR="00FF5677">
        <w:rPr>
          <w:rFonts w:ascii="Georgia" w:hAnsi="Georgia" w:cs="Arial"/>
          <w:bCs/>
          <w:kern w:val="0"/>
          <w:sz w:val="28"/>
          <w:szCs w:val="26"/>
        </w:rPr>
        <w:t>dos</w:t>
      </w:r>
      <w:r w:rsidR="004E627F">
        <w:rPr>
          <w:rFonts w:ascii="Georgia" w:hAnsi="Georgia" w:cs="Arial"/>
          <w:bCs/>
          <w:kern w:val="0"/>
          <w:sz w:val="28"/>
          <w:szCs w:val="26"/>
        </w:rPr>
        <w:t xml:space="preserve"> al proceso</w:t>
      </w:r>
      <w:r w:rsidR="000A3216">
        <w:rPr>
          <w:rFonts w:ascii="Georgia" w:hAnsi="Georgia" w:cs="Arial"/>
          <w:bCs/>
          <w:kern w:val="0"/>
          <w:sz w:val="28"/>
          <w:szCs w:val="26"/>
        </w:rPr>
        <w:t>, ni procedía su citación oficiosa</w:t>
      </w:r>
      <w:r w:rsidR="001E3F46">
        <w:rPr>
          <w:rFonts w:ascii="Georgia" w:hAnsi="Georgia" w:cs="Arial"/>
          <w:bCs/>
          <w:kern w:val="0"/>
          <w:sz w:val="28"/>
          <w:szCs w:val="26"/>
        </w:rPr>
        <w:t>, pues no conforman litisconsorcio necesario alguno (</w:t>
      </w:r>
      <w:r w:rsidR="001E3F46" w:rsidRPr="001E3F46">
        <w:rPr>
          <w:rFonts w:ascii="Georgia" w:hAnsi="Georgia" w:cs="Arial"/>
          <w:bCs/>
          <w:kern w:val="0"/>
          <w:sz w:val="24"/>
          <w:szCs w:val="26"/>
        </w:rPr>
        <w:t xml:space="preserve">Artículos 42, 61 y 90, </w:t>
      </w:r>
      <w:proofErr w:type="spellStart"/>
      <w:r w:rsidR="001E3F46" w:rsidRPr="001E3F46">
        <w:rPr>
          <w:rFonts w:ascii="Georgia" w:hAnsi="Georgia" w:cs="Arial"/>
          <w:bCs/>
          <w:kern w:val="0"/>
          <w:sz w:val="24"/>
          <w:szCs w:val="26"/>
        </w:rPr>
        <w:t>CGP</w:t>
      </w:r>
      <w:proofErr w:type="spellEnd"/>
      <w:r w:rsidR="001E3F46" w:rsidRPr="001E3F46">
        <w:rPr>
          <w:rFonts w:ascii="Georgia" w:hAnsi="Georgia" w:cs="Arial"/>
          <w:bCs/>
          <w:kern w:val="0"/>
          <w:sz w:val="24"/>
          <w:szCs w:val="26"/>
        </w:rPr>
        <w:t>, entre otros</w:t>
      </w:r>
      <w:r w:rsidR="001E3F46">
        <w:rPr>
          <w:rFonts w:ascii="Georgia" w:hAnsi="Georgia" w:cs="Arial"/>
          <w:bCs/>
          <w:kern w:val="0"/>
          <w:sz w:val="28"/>
          <w:szCs w:val="26"/>
        </w:rPr>
        <w:t>).</w:t>
      </w:r>
      <w:r w:rsidR="00617474">
        <w:rPr>
          <w:rFonts w:ascii="Georgia" w:hAnsi="Georgia" w:cs="Arial"/>
          <w:bCs/>
          <w:kern w:val="0"/>
          <w:sz w:val="28"/>
          <w:szCs w:val="26"/>
        </w:rPr>
        <w:t xml:space="preserve"> </w:t>
      </w:r>
    </w:p>
    <w:p w:rsidR="00617474" w:rsidRDefault="00617474" w:rsidP="00A90AA2">
      <w:pPr>
        <w:spacing w:line="360" w:lineRule="auto"/>
        <w:jc w:val="both"/>
        <w:rPr>
          <w:rFonts w:ascii="Georgia" w:hAnsi="Georgia" w:cs="Arial"/>
          <w:bCs/>
          <w:kern w:val="0"/>
          <w:sz w:val="28"/>
          <w:szCs w:val="26"/>
        </w:rPr>
      </w:pPr>
    </w:p>
    <w:p w:rsidR="00FF5677" w:rsidRPr="00FF5677" w:rsidRDefault="00617474" w:rsidP="001E3F46">
      <w:pPr>
        <w:spacing w:line="360" w:lineRule="auto"/>
        <w:jc w:val="both"/>
        <w:rPr>
          <w:rFonts w:ascii="Georgia" w:hAnsi="Georgia" w:cs="Arial"/>
          <w:sz w:val="28"/>
          <w:szCs w:val="24"/>
        </w:rPr>
      </w:pPr>
      <w:r>
        <w:rPr>
          <w:rFonts w:ascii="Georgia" w:hAnsi="Georgia" w:cs="Arial"/>
          <w:bCs/>
          <w:kern w:val="0"/>
          <w:sz w:val="28"/>
          <w:szCs w:val="26"/>
        </w:rPr>
        <w:t xml:space="preserve">Dicho de otra manera, en esas circunstancias </w:t>
      </w:r>
      <w:r w:rsidR="001E3F46">
        <w:rPr>
          <w:rFonts w:ascii="Georgia" w:hAnsi="Georgia" w:cs="Arial"/>
          <w:bCs/>
          <w:kern w:val="0"/>
          <w:sz w:val="28"/>
          <w:szCs w:val="26"/>
        </w:rPr>
        <w:t xml:space="preserve">hay </w:t>
      </w:r>
      <w:proofErr w:type="spellStart"/>
      <w:r w:rsidR="000A3216">
        <w:rPr>
          <w:rFonts w:ascii="Georgia" w:hAnsi="Georgia" w:cs="Arial"/>
          <w:bCs/>
          <w:kern w:val="0"/>
          <w:sz w:val="28"/>
          <w:szCs w:val="26"/>
        </w:rPr>
        <w:t>inoponibilidad</w:t>
      </w:r>
      <w:proofErr w:type="spellEnd"/>
      <w:r>
        <w:rPr>
          <w:rFonts w:ascii="Georgia" w:hAnsi="Georgia" w:cs="Arial"/>
          <w:bCs/>
          <w:kern w:val="0"/>
          <w:sz w:val="28"/>
          <w:szCs w:val="26"/>
        </w:rPr>
        <w:t xml:space="preserve"> </w:t>
      </w:r>
      <w:r w:rsidR="004E627F">
        <w:rPr>
          <w:rFonts w:ascii="Georgia" w:hAnsi="Georgia" w:cs="Arial"/>
          <w:bCs/>
          <w:kern w:val="0"/>
          <w:sz w:val="28"/>
          <w:szCs w:val="26"/>
        </w:rPr>
        <w:t xml:space="preserve">de la invalidez declarada </w:t>
      </w:r>
      <w:r>
        <w:rPr>
          <w:rFonts w:ascii="Georgia" w:hAnsi="Georgia" w:cs="Arial"/>
          <w:bCs/>
          <w:kern w:val="0"/>
          <w:sz w:val="28"/>
          <w:szCs w:val="26"/>
        </w:rPr>
        <w:t xml:space="preserve">frente a </w:t>
      </w:r>
      <w:r w:rsidR="004B1D84">
        <w:rPr>
          <w:rFonts w:ascii="Georgia" w:hAnsi="Georgia" w:cs="Arial"/>
          <w:bCs/>
          <w:kern w:val="0"/>
          <w:sz w:val="28"/>
          <w:szCs w:val="26"/>
        </w:rPr>
        <w:t>los nuevos propietarios</w:t>
      </w:r>
      <w:r w:rsidR="000A3216">
        <w:rPr>
          <w:rFonts w:ascii="Georgia" w:hAnsi="Georgia" w:cs="Arial"/>
          <w:bCs/>
          <w:kern w:val="0"/>
          <w:sz w:val="28"/>
          <w:szCs w:val="26"/>
        </w:rPr>
        <w:t>,</w:t>
      </w:r>
      <w:r>
        <w:rPr>
          <w:rFonts w:ascii="Georgia" w:hAnsi="Georgia" w:cs="Arial"/>
          <w:bCs/>
          <w:kern w:val="0"/>
          <w:sz w:val="28"/>
          <w:szCs w:val="26"/>
        </w:rPr>
        <w:t xml:space="preserve"> pues omi</w:t>
      </w:r>
      <w:r w:rsidR="001E3F46">
        <w:rPr>
          <w:rFonts w:ascii="Georgia" w:hAnsi="Georgia" w:cs="Arial"/>
          <w:bCs/>
          <w:kern w:val="0"/>
          <w:sz w:val="28"/>
          <w:szCs w:val="26"/>
        </w:rPr>
        <w:t xml:space="preserve">tida </w:t>
      </w:r>
      <w:r>
        <w:rPr>
          <w:rFonts w:ascii="Georgia" w:hAnsi="Georgia" w:cs="Arial"/>
          <w:bCs/>
          <w:kern w:val="0"/>
          <w:sz w:val="28"/>
          <w:szCs w:val="26"/>
        </w:rPr>
        <w:t>la inscripción</w:t>
      </w:r>
      <w:r w:rsidR="001E3F46">
        <w:rPr>
          <w:rFonts w:ascii="Georgia" w:hAnsi="Georgia" w:cs="Arial"/>
          <w:bCs/>
          <w:kern w:val="0"/>
          <w:sz w:val="28"/>
          <w:szCs w:val="26"/>
        </w:rPr>
        <w:t>,</w:t>
      </w:r>
      <w:r>
        <w:rPr>
          <w:rFonts w:ascii="Georgia" w:hAnsi="Georgia" w:cs="Arial"/>
          <w:bCs/>
          <w:kern w:val="0"/>
          <w:sz w:val="28"/>
          <w:szCs w:val="26"/>
        </w:rPr>
        <w:t xml:space="preserve"> nunca supieron lo discutido</w:t>
      </w:r>
      <w:r w:rsidR="004E627F">
        <w:rPr>
          <w:rFonts w:ascii="Georgia" w:hAnsi="Georgia" w:cs="Arial"/>
          <w:bCs/>
          <w:kern w:val="0"/>
          <w:sz w:val="28"/>
          <w:szCs w:val="26"/>
        </w:rPr>
        <w:t xml:space="preserve"> en este asunto</w:t>
      </w:r>
      <w:r>
        <w:rPr>
          <w:rFonts w:ascii="Georgia" w:hAnsi="Georgia" w:cs="Arial"/>
          <w:bCs/>
          <w:kern w:val="0"/>
          <w:sz w:val="28"/>
          <w:szCs w:val="26"/>
        </w:rPr>
        <w:t xml:space="preserve">, y por ende, </w:t>
      </w:r>
      <w:r w:rsidR="001E3F46">
        <w:rPr>
          <w:rFonts w:ascii="Georgia" w:hAnsi="Georgia" w:cs="Arial"/>
          <w:bCs/>
          <w:kern w:val="0"/>
          <w:sz w:val="28"/>
          <w:szCs w:val="26"/>
        </w:rPr>
        <w:t>la sentencia mal puede afectarlos.</w:t>
      </w:r>
      <w:r w:rsidR="00FF5677">
        <w:rPr>
          <w:rFonts w:ascii="Georgia" w:hAnsi="Georgia" w:cs="Arial"/>
          <w:sz w:val="28"/>
          <w:szCs w:val="24"/>
        </w:rPr>
        <w:t xml:space="preserve"> </w:t>
      </w:r>
    </w:p>
    <w:p w:rsidR="00FF5677" w:rsidRDefault="00FF5677" w:rsidP="00A90AA2">
      <w:pPr>
        <w:spacing w:line="360" w:lineRule="auto"/>
        <w:jc w:val="both"/>
        <w:rPr>
          <w:rFonts w:ascii="Georgia" w:hAnsi="Georgia" w:cs="Arial"/>
          <w:bCs/>
          <w:kern w:val="0"/>
          <w:sz w:val="28"/>
          <w:szCs w:val="26"/>
        </w:rPr>
      </w:pPr>
    </w:p>
    <w:p w:rsidR="00A90AA2" w:rsidRPr="00E711B0" w:rsidRDefault="008C7703" w:rsidP="00A90AA2">
      <w:pPr>
        <w:spacing w:line="360" w:lineRule="auto"/>
        <w:jc w:val="both"/>
        <w:rPr>
          <w:rFonts w:ascii="Georgia" w:hAnsi="Georgia" w:cs="Arial"/>
          <w:sz w:val="28"/>
          <w:szCs w:val="24"/>
        </w:rPr>
      </w:pPr>
      <w:r>
        <w:rPr>
          <w:rFonts w:ascii="Georgia" w:hAnsi="Georgia" w:cs="Arial"/>
          <w:bCs/>
          <w:kern w:val="0"/>
          <w:sz w:val="28"/>
          <w:szCs w:val="26"/>
        </w:rPr>
        <w:t>Así las cosas, al haberse prescindido de la publicidad en los respectivos folios, es inviable cancela</w:t>
      </w:r>
      <w:r w:rsidR="009C09B1">
        <w:rPr>
          <w:rFonts w:ascii="Georgia" w:hAnsi="Georgia" w:cs="Arial"/>
          <w:bCs/>
          <w:kern w:val="0"/>
          <w:sz w:val="28"/>
          <w:szCs w:val="26"/>
        </w:rPr>
        <w:t xml:space="preserve">r </w:t>
      </w:r>
      <w:r>
        <w:rPr>
          <w:rFonts w:ascii="Georgia" w:hAnsi="Georgia" w:cs="Arial"/>
          <w:bCs/>
          <w:kern w:val="0"/>
          <w:sz w:val="28"/>
          <w:szCs w:val="26"/>
        </w:rPr>
        <w:t xml:space="preserve">las anotaciones </w:t>
      </w:r>
      <w:r w:rsidR="004E627F">
        <w:rPr>
          <w:rFonts w:ascii="Georgia" w:hAnsi="Georgia" w:cs="Arial"/>
          <w:bCs/>
          <w:kern w:val="0"/>
          <w:sz w:val="28"/>
          <w:szCs w:val="26"/>
        </w:rPr>
        <w:t xml:space="preserve">de </w:t>
      </w:r>
      <w:r>
        <w:rPr>
          <w:rFonts w:ascii="Georgia" w:hAnsi="Georgia" w:cs="Arial"/>
          <w:bCs/>
          <w:kern w:val="0"/>
          <w:sz w:val="28"/>
          <w:szCs w:val="26"/>
        </w:rPr>
        <w:t xml:space="preserve">terceros y no le queda otro camino a la parte actora, que buscar la restitución de </w:t>
      </w:r>
      <w:r w:rsidR="004B1D84">
        <w:rPr>
          <w:rFonts w:ascii="Georgia" w:hAnsi="Georgia" w:cs="Arial"/>
          <w:bCs/>
          <w:kern w:val="0"/>
          <w:sz w:val="28"/>
          <w:szCs w:val="26"/>
        </w:rPr>
        <w:t>l</w:t>
      </w:r>
      <w:r>
        <w:rPr>
          <w:rFonts w:ascii="Georgia" w:hAnsi="Georgia" w:cs="Arial"/>
          <w:bCs/>
          <w:kern w:val="0"/>
          <w:sz w:val="28"/>
          <w:szCs w:val="26"/>
        </w:rPr>
        <w:t xml:space="preserve">os </w:t>
      </w:r>
      <w:r w:rsidR="004B1D84">
        <w:rPr>
          <w:rFonts w:ascii="Georgia" w:hAnsi="Georgia" w:cs="Arial"/>
          <w:bCs/>
          <w:kern w:val="0"/>
          <w:sz w:val="28"/>
          <w:szCs w:val="26"/>
        </w:rPr>
        <w:t xml:space="preserve">fundos </w:t>
      </w:r>
      <w:r>
        <w:rPr>
          <w:rFonts w:ascii="Georgia" w:hAnsi="Georgia" w:cs="Arial"/>
          <w:bCs/>
          <w:kern w:val="0"/>
          <w:sz w:val="28"/>
          <w:szCs w:val="26"/>
        </w:rPr>
        <w:t>a través de la</w:t>
      </w:r>
      <w:r w:rsidR="009C09B1">
        <w:rPr>
          <w:rFonts w:ascii="Georgia" w:hAnsi="Georgia" w:cs="Arial"/>
          <w:bCs/>
          <w:kern w:val="0"/>
          <w:sz w:val="28"/>
          <w:szCs w:val="26"/>
        </w:rPr>
        <w:t>s</w:t>
      </w:r>
      <w:r>
        <w:rPr>
          <w:rFonts w:ascii="Georgia" w:hAnsi="Georgia" w:cs="Arial"/>
          <w:bCs/>
          <w:kern w:val="0"/>
          <w:sz w:val="28"/>
          <w:szCs w:val="26"/>
        </w:rPr>
        <w:t xml:space="preserve"> </w:t>
      </w:r>
      <w:r w:rsidR="004E627F">
        <w:rPr>
          <w:rFonts w:ascii="Georgia" w:hAnsi="Georgia" w:cs="Arial"/>
          <w:bCs/>
          <w:kern w:val="0"/>
          <w:sz w:val="28"/>
          <w:szCs w:val="26"/>
        </w:rPr>
        <w:t xml:space="preserve">respectivas </w:t>
      </w:r>
      <w:r>
        <w:rPr>
          <w:rFonts w:ascii="Georgia" w:hAnsi="Georgia" w:cs="Arial"/>
          <w:bCs/>
          <w:kern w:val="0"/>
          <w:sz w:val="28"/>
          <w:szCs w:val="26"/>
        </w:rPr>
        <w:t>acci</w:t>
      </w:r>
      <w:r w:rsidR="009C09B1">
        <w:rPr>
          <w:rFonts w:ascii="Georgia" w:hAnsi="Georgia" w:cs="Arial"/>
          <w:bCs/>
          <w:kern w:val="0"/>
          <w:sz w:val="28"/>
          <w:szCs w:val="26"/>
        </w:rPr>
        <w:t>ones</w:t>
      </w:r>
      <w:r w:rsidR="004E627F">
        <w:rPr>
          <w:rFonts w:ascii="Georgia" w:hAnsi="Georgia" w:cs="Arial"/>
          <w:bCs/>
          <w:kern w:val="0"/>
          <w:sz w:val="28"/>
          <w:szCs w:val="26"/>
        </w:rPr>
        <w:t xml:space="preserve"> judiciales</w:t>
      </w:r>
      <w:r w:rsidR="009C09B1">
        <w:rPr>
          <w:rFonts w:ascii="Georgia" w:hAnsi="Georgia" w:cs="Arial"/>
          <w:bCs/>
          <w:kern w:val="0"/>
          <w:sz w:val="28"/>
          <w:szCs w:val="26"/>
        </w:rPr>
        <w:t xml:space="preserve"> con </w:t>
      </w:r>
      <w:r w:rsidR="004E627F">
        <w:rPr>
          <w:rFonts w:ascii="Georgia" w:hAnsi="Georgia" w:cs="Arial"/>
          <w:bCs/>
          <w:kern w:val="0"/>
          <w:sz w:val="28"/>
          <w:szCs w:val="26"/>
        </w:rPr>
        <w:t xml:space="preserve">respeto de </w:t>
      </w:r>
      <w:r w:rsidR="009C09B1">
        <w:rPr>
          <w:rFonts w:ascii="Georgia" w:hAnsi="Georgia" w:cs="Arial"/>
          <w:bCs/>
          <w:kern w:val="0"/>
          <w:sz w:val="28"/>
          <w:szCs w:val="26"/>
        </w:rPr>
        <w:t xml:space="preserve">las garantías </w:t>
      </w:r>
      <w:r w:rsidR="004E627F">
        <w:rPr>
          <w:rFonts w:ascii="Georgia" w:hAnsi="Georgia" w:cs="Arial"/>
          <w:bCs/>
          <w:kern w:val="0"/>
          <w:sz w:val="28"/>
          <w:szCs w:val="26"/>
        </w:rPr>
        <w:t>procesales</w:t>
      </w:r>
      <w:r>
        <w:rPr>
          <w:rFonts w:ascii="Georgia" w:hAnsi="Georgia" w:cs="Arial"/>
          <w:bCs/>
          <w:kern w:val="0"/>
          <w:sz w:val="28"/>
          <w:szCs w:val="26"/>
        </w:rPr>
        <w:t xml:space="preserve">. </w:t>
      </w:r>
      <w:r w:rsidR="00A90AA2" w:rsidRPr="00482A47">
        <w:rPr>
          <w:rFonts w:ascii="Georgia" w:hAnsi="Georgia" w:cs="Arial"/>
          <w:sz w:val="28"/>
          <w:szCs w:val="24"/>
        </w:rPr>
        <w:t xml:space="preserve">Corolario de lo anterior,  se </w:t>
      </w:r>
      <w:r w:rsidR="0064336F">
        <w:rPr>
          <w:rFonts w:ascii="Georgia" w:hAnsi="Georgia" w:cs="Arial"/>
          <w:sz w:val="28"/>
          <w:szCs w:val="24"/>
        </w:rPr>
        <w:t>confirmará l</w:t>
      </w:r>
      <w:r w:rsidR="00A90AA2" w:rsidRPr="00482A47">
        <w:rPr>
          <w:rFonts w:ascii="Georgia" w:hAnsi="Georgia" w:cs="Arial"/>
          <w:sz w:val="28"/>
          <w:szCs w:val="24"/>
        </w:rPr>
        <w:t>a sentencia de primera instancia.</w:t>
      </w:r>
      <w:r w:rsidR="00A90AA2" w:rsidRPr="00E711B0">
        <w:rPr>
          <w:rFonts w:ascii="Georgia" w:hAnsi="Georgia" w:cs="Arial"/>
          <w:sz w:val="28"/>
          <w:szCs w:val="24"/>
        </w:rPr>
        <w:t xml:space="preserve"> </w:t>
      </w:r>
    </w:p>
    <w:p w:rsidR="00A90AA2" w:rsidRPr="00E711B0" w:rsidRDefault="00A90AA2" w:rsidP="00A90AA2">
      <w:pPr>
        <w:spacing w:line="360" w:lineRule="auto"/>
        <w:jc w:val="both"/>
        <w:rPr>
          <w:rFonts w:ascii="Georgia" w:hAnsi="Georgia" w:cs="Arial"/>
          <w:sz w:val="28"/>
          <w:szCs w:val="24"/>
        </w:rPr>
      </w:pPr>
    </w:p>
    <w:p w:rsidR="00A90AA2" w:rsidRPr="00E711B0" w:rsidRDefault="00A90AA2" w:rsidP="00A90AA2">
      <w:pPr>
        <w:pStyle w:val="Prrafodelista"/>
        <w:numPr>
          <w:ilvl w:val="0"/>
          <w:numId w:val="36"/>
        </w:numPr>
        <w:spacing w:line="360" w:lineRule="auto"/>
        <w:jc w:val="both"/>
        <w:rPr>
          <w:rFonts w:ascii="Georgia" w:hAnsi="Georgia" w:cs="Arial"/>
          <w:smallCaps/>
          <w:sz w:val="28"/>
          <w:szCs w:val="26"/>
        </w:rPr>
      </w:pPr>
      <w:r w:rsidRPr="00E711B0">
        <w:rPr>
          <w:rFonts w:ascii="Georgia" w:hAnsi="Georgia" w:cs="Arial"/>
          <w:smallCaps/>
          <w:sz w:val="28"/>
          <w:szCs w:val="26"/>
        </w:rPr>
        <w:t>Las decisiones finales</w:t>
      </w:r>
    </w:p>
    <w:p w:rsidR="00A90AA2" w:rsidRPr="00E711B0" w:rsidRDefault="00A90AA2" w:rsidP="00A90AA2">
      <w:pPr>
        <w:spacing w:line="360" w:lineRule="auto"/>
        <w:jc w:val="both"/>
        <w:rPr>
          <w:rFonts w:ascii="Georgia" w:hAnsi="Georgia"/>
          <w:sz w:val="28"/>
          <w:szCs w:val="24"/>
          <w:lang w:val="es-CO"/>
        </w:rPr>
      </w:pPr>
    </w:p>
    <w:p w:rsidR="004E5575" w:rsidRPr="00916556" w:rsidRDefault="00A90AA2" w:rsidP="004E5575">
      <w:pPr>
        <w:spacing w:line="360" w:lineRule="auto"/>
        <w:jc w:val="both"/>
        <w:rPr>
          <w:rFonts w:ascii="Georgia" w:hAnsi="Georgia" w:cs="Arial"/>
          <w:sz w:val="28"/>
          <w:szCs w:val="24"/>
          <w:lang w:val="es-CO"/>
        </w:rPr>
      </w:pPr>
      <w:r w:rsidRPr="00E711B0">
        <w:rPr>
          <w:rFonts w:ascii="Georgia" w:hAnsi="Georgia"/>
          <w:sz w:val="28"/>
          <w:szCs w:val="24"/>
          <w:lang w:val="es-CO"/>
        </w:rPr>
        <w:t xml:space="preserve">Las premisas jurídicas ya enunciadas sirven para </w:t>
      </w:r>
      <w:r w:rsidR="00545743">
        <w:rPr>
          <w:rFonts w:ascii="Georgia" w:hAnsi="Georgia"/>
          <w:sz w:val="28"/>
          <w:szCs w:val="24"/>
          <w:lang w:val="es-CO"/>
        </w:rPr>
        <w:t xml:space="preserve">desechar </w:t>
      </w:r>
      <w:r w:rsidR="00482A47">
        <w:rPr>
          <w:rFonts w:ascii="Georgia" w:hAnsi="Georgia"/>
          <w:sz w:val="28"/>
          <w:szCs w:val="24"/>
          <w:lang w:val="es-CO"/>
        </w:rPr>
        <w:t>la apelación</w:t>
      </w:r>
      <w:r w:rsidRPr="00BD409C">
        <w:rPr>
          <w:rFonts w:ascii="Georgia" w:hAnsi="Georgia"/>
          <w:sz w:val="28"/>
          <w:szCs w:val="28"/>
          <w:lang w:val="es-CO"/>
        </w:rPr>
        <w:t xml:space="preserve">. </w:t>
      </w:r>
      <w:r w:rsidR="004E5575" w:rsidRPr="00916556">
        <w:rPr>
          <w:rFonts w:ascii="Georgia" w:hAnsi="Georgia" w:cs="Arial"/>
          <w:sz w:val="28"/>
          <w:szCs w:val="24"/>
          <w:lang w:val="es-CO"/>
        </w:rPr>
        <w:t>Se condenará en costas en esta instancia, a la parte demandante, y a favor de la parte demandada, por haber perdido el recurso (</w:t>
      </w:r>
      <w:r w:rsidR="004E5575" w:rsidRPr="009C09B1">
        <w:rPr>
          <w:rFonts w:ascii="Georgia" w:hAnsi="Georgia" w:cs="Arial"/>
          <w:sz w:val="24"/>
          <w:szCs w:val="24"/>
          <w:lang w:val="es-CO"/>
        </w:rPr>
        <w:t xml:space="preserve">Artículo 365-1º, </w:t>
      </w:r>
      <w:proofErr w:type="spellStart"/>
      <w:r w:rsidR="004E5575" w:rsidRPr="009C09B1">
        <w:rPr>
          <w:rFonts w:ascii="Georgia" w:hAnsi="Georgia" w:cs="Arial"/>
          <w:sz w:val="24"/>
          <w:szCs w:val="24"/>
          <w:lang w:val="es-CO"/>
        </w:rPr>
        <w:t>CGP</w:t>
      </w:r>
      <w:proofErr w:type="spellEnd"/>
      <w:r w:rsidR="004E5575" w:rsidRPr="00916556">
        <w:rPr>
          <w:rFonts w:ascii="Georgia" w:hAnsi="Georgia" w:cs="Arial"/>
          <w:sz w:val="28"/>
          <w:szCs w:val="24"/>
          <w:lang w:val="es-CO"/>
        </w:rPr>
        <w:t xml:space="preserve">). </w:t>
      </w:r>
    </w:p>
    <w:p w:rsidR="004E5575" w:rsidRPr="00916556" w:rsidRDefault="004E5575" w:rsidP="004E5575">
      <w:pPr>
        <w:spacing w:line="360" w:lineRule="auto"/>
        <w:jc w:val="both"/>
        <w:rPr>
          <w:rFonts w:ascii="Georgia" w:hAnsi="Georgia" w:cs="Arial"/>
          <w:sz w:val="28"/>
          <w:szCs w:val="24"/>
          <w:lang w:val="es-CO"/>
        </w:rPr>
      </w:pPr>
    </w:p>
    <w:p w:rsidR="004E5575" w:rsidRPr="00916556" w:rsidRDefault="004E5575" w:rsidP="004E5575">
      <w:pPr>
        <w:spacing w:line="360" w:lineRule="auto"/>
        <w:jc w:val="both"/>
        <w:rPr>
          <w:rFonts w:ascii="Georgia" w:hAnsi="Georgia" w:cs="Arial"/>
          <w:sz w:val="28"/>
          <w:lang w:val="es-CO"/>
        </w:rPr>
      </w:pPr>
      <w:r w:rsidRPr="00916556">
        <w:rPr>
          <w:rFonts w:ascii="Georgia" w:hAnsi="Georgia" w:cs="Arial"/>
          <w:sz w:val="28"/>
          <w:szCs w:val="24"/>
        </w:rPr>
        <w:t xml:space="preserve">La liquidación de costas se sujetará, en primera instancia, a lo previsto en el artículo 366 del </w:t>
      </w:r>
      <w:proofErr w:type="spellStart"/>
      <w:r w:rsidRPr="00916556">
        <w:rPr>
          <w:rFonts w:ascii="Georgia" w:hAnsi="Georgia" w:cs="Arial"/>
          <w:sz w:val="28"/>
          <w:szCs w:val="24"/>
        </w:rPr>
        <w:t>CGP</w:t>
      </w:r>
      <w:proofErr w:type="spellEnd"/>
      <w:r w:rsidRPr="00916556">
        <w:rPr>
          <w:rFonts w:ascii="Georgia" w:hAnsi="Georgia" w:cs="Arial"/>
          <w:sz w:val="28"/>
          <w:szCs w:val="24"/>
        </w:rPr>
        <w:t xml:space="preserve">, con todo </w:t>
      </w:r>
      <w:r w:rsidRPr="00916556">
        <w:rPr>
          <w:rFonts w:ascii="Georgia" w:hAnsi="Georgia" w:cs="Arial"/>
          <w:sz w:val="28"/>
          <w:lang w:val="es-CO"/>
        </w:rPr>
        <w:t>las agencias en esta instancia se fijarán en auto posterior, en seguimiento de la variación hecha por esta Sala</w:t>
      </w:r>
      <w:r w:rsidRPr="00916556">
        <w:rPr>
          <w:rStyle w:val="Refdenotaalpie"/>
          <w:rFonts w:ascii="Georgia" w:hAnsi="Georgia"/>
          <w:sz w:val="28"/>
          <w:lang w:val="es-CO"/>
        </w:rPr>
        <w:footnoteReference w:id="6"/>
      </w:r>
      <w:r w:rsidRPr="00916556">
        <w:rPr>
          <w:rFonts w:ascii="Georgia" w:hAnsi="Georgia" w:cs="Arial"/>
          <w:sz w:val="28"/>
          <w:lang w:val="es-CO"/>
        </w:rPr>
        <w:t xml:space="preserve">, fundada en </w:t>
      </w:r>
      <w:r w:rsidRPr="00916556">
        <w:rPr>
          <w:rFonts w:ascii="Georgia" w:hAnsi="Georgia" w:cs="Arial"/>
          <w:sz w:val="28"/>
          <w:lang w:val="es-CO"/>
        </w:rPr>
        <w:lastRenderedPageBreak/>
        <w:t>criterio de la CSJ, en reciente decisión</w:t>
      </w:r>
      <w:r w:rsidRPr="00916556">
        <w:rPr>
          <w:rStyle w:val="Refdenotaalpie"/>
          <w:rFonts w:ascii="Georgia" w:hAnsi="Georgia"/>
          <w:sz w:val="28"/>
        </w:rPr>
        <w:footnoteReference w:id="7"/>
      </w:r>
      <w:r w:rsidRPr="00916556">
        <w:rPr>
          <w:rFonts w:ascii="Georgia" w:hAnsi="Georgia" w:cs="Arial"/>
          <w:sz w:val="28"/>
          <w:lang w:val="es-CO"/>
        </w:rPr>
        <w:t xml:space="preserve"> de tutela (</w:t>
      </w:r>
      <w:r w:rsidRPr="005749A4">
        <w:rPr>
          <w:rFonts w:ascii="Georgia" w:hAnsi="Georgia" w:cs="Arial"/>
          <w:sz w:val="24"/>
          <w:lang w:val="es-CO"/>
        </w:rPr>
        <w:t>2017</w:t>
      </w:r>
      <w:r w:rsidRPr="00916556">
        <w:rPr>
          <w:rFonts w:ascii="Georgia" w:hAnsi="Georgia" w:cs="Arial"/>
          <w:sz w:val="28"/>
          <w:lang w:val="es-CO"/>
        </w:rPr>
        <w:t xml:space="preserve">). Se comprende que se hace en auto y no en la sentencia misma, porque esa expresa novedad, introducida por la Ley 1395 de 2010, desapareció en la nueva redacción del ordinal 2º del artículo 365, </w:t>
      </w:r>
      <w:proofErr w:type="spellStart"/>
      <w:r w:rsidRPr="00916556">
        <w:rPr>
          <w:rFonts w:ascii="Georgia" w:hAnsi="Georgia" w:cs="Arial"/>
          <w:sz w:val="28"/>
          <w:lang w:val="es-CO"/>
        </w:rPr>
        <w:t>CGP</w:t>
      </w:r>
      <w:proofErr w:type="spellEnd"/>
      <w:r w:rsidRPr="00916556">
        <w:rPr>
          <w:rFonts w:ascii="Georgia" w:hAnsi="Georgia" w:cs="Arial"/>
          <w:sz w:val="28"/>
          <w:lang w:val="es-CO"/>
        </w:rPr>
        <w:t>.</w:t>
      </w:r>
    </w:p>
    <w:p w:rsidR="00A90AA2" w:rsidRPr="00E711B0" w:rsidRDefault="00A90AA2" w:rsidP="00A90AA2">
      <w:pPr>
        <w:spacing w:line="360" w:lineRule="auto"/>
        <w:jc w:val="both"/>
        <w:rPr>
          <w:rFonts w:ascii="Georgia" w:hAnsi="Georgia" w:cs="Arial"/>
          <w:sz w:val="28"/>
          <w:szCs w:val="24"/>
          <w:lang w:val="es-CO"/>
        </w:rPr>
      </w:pPr>
    </w:p>
    <w:p w:rsidR="00A90AA2" w:rsidRPr="00E711B0" w:rsidRDefault="00A90AA2" w:rsidP="00A90AA2">
      <w:pPr>
        <w:spacing w:line="360" w:lineRule="auto"/>
        <w:jc w:val="both"/>
        <w:rPr>
          <w:rFonts w:ascii="Georgia" w:hAnsi="Georgia" w:cs="Arial"/>
          <w:sz w:val="28"/>
          <w:szCs w:val="24"/>
          <w:lang w:val="es-CO"/>
        </w:rPr>
      </w:pPr>
      <w:r w:rsidRPr="00E711B0">
        <w:rPr>
          <w:rFonts w:ascii="Georgia" w:hAnsi="Georgia" w:cs="Arial"/>
          <w:sz w:val="28"/>
          <w:szCs w:val="24"/>
          <w:lang w:val="es-CO"/>
        </w:rPr>
        <w:t xml:space="preserve">En mérito de lo expuesto, el </w:t>
      </w:r>
      <w:r w:rsidRPr="00E711B0">
        <w:rPr>
          <w:rFonts w:ascii="Georgia" w:hAnsi="Georgia" w:cs="Arial"/>
          <w:bCs/>
          <w:smallCaps/>
          <w:sz w:val="28"/>
          <w:szCs w:val="24"/>
          <w:lang w:val="es-CO"/>
        </w:rPr>
        <w:t>Tribunal Superior del Distrito Judicial de Pereira, Sala de Decisión Civil - Familia</w:t>
      </w:r>
      <w:r w:rsidRPr="00E711B0">
        <w:rPr>
          <w:rFonts w:ascii="Georgia" w:hAnsi="Georgia" w:cs="Arial"/>
          <w:sz w:val="28"/>
          <w:szCs w:val="24"/>
          <w:lang w:val="es-CO"/>
        </w:rPr>
        <w:t>, administrando Justicia, en nombre de la República</w:t>
      </w:r>
      <w:r>
        <w:rPr>
          <w:rFonts w:ascii="Georgia" w:hAnsi="Georgia" w:cs="Arial"/>
          <w:sz w:val="28"/>
          <w:szCs w:val="24"/>
          <w:lang w:val="es-CO"/>
        </w:rPr>
        <w:t xml:space="preserve"> de Colombia</w:t>
      </w:r>
      <w:r w:rsidRPr="00E711B0">
        <w:rPr>
          <w:rFonts w:ascii="Georgia" w:hAnsi="Georgia" w:cs="Arial"/>
          <w:sz w:val="28"/>
          <w:szCs w:val="24"/>
          <w:lang w:val="es-CO"/>
        </w:rPr>
        <w:t xml:space="preserve"> y por autoridad de la Ley,</w:t>
      </w:r>
    </w:p>
    <w:p w:rsidR="00A90AA2" w:rsidRPr="00BC36E0" w:rsidRDefault="00A90AA2" w:rsidP="00A90AA2">
      <w:pPr>
        <w:spacing w:line="360" w:lineRule="auto"/>
        <w:jc w:val="center"/>
        <w:rPr>
          <w:rFonts w:ascii="Georgia" w:hAnsi="Georgia" w:cs="Arial"/>
          <w:szCs w:val="24"/>
          <w:lang w:val="es-CO"/>
        </w:rPr>
      </w:pPr>
    </w:p>
    <w:p w:rsidR="00A90AA2" w:rsidRDefault="00A90AA2" w:rsidP="00A90AA2">
      <w:pPr>
        <w:spacing w:line="360" w:lineRule="auto"/>
        <w:jc w:val="center"/>
        <w:rPr>
          <w:rFonts w:ascii="Georgia" w:hAnsi="Georgia" w:cs="Arial"/>
          <w:sz w:val="28"/>
          <w:szCs w:val="24"/>
          <w:lang w:val="es-CO"/>
        </w:rPr>
      </w:pPr>
      <w:r w:rsidRPr="00E711B0">
        <w:rPr>
          <w:rFonts w:ascii="Georgia" w:hAnsi="Georgia" w:cs="Arial"/>
          <w:sz w:val="32"/>
          <w:szCs w:val="24"/>
          <w:lang w:val="es-CO"/>
        </w:rPr>
        <w:t>F</w:t>
      </w:r>
      <w:r w:rsidRPr="00E711B0">
        <w:rPr>
          <w:rFonts w:ascii="Georgia" w:hAnsi="Georgia" w:cs="Arial"/>
          <w:sz w:val="28"/>
          <w:szCs w:val="24"/>
          <w:lang w:val="es-CO"/>
        </w:rPr>
        <w:t xml:space="preserve"> </w:t>
      </w:r>
      <w:r w:rsidRPr="00E711B0">
        <w:rPr>
          <w:rFonts w:ascii="Georgia" w:hAnsi="Georgia" w:cs="Arial"/>
          <w:sz w:val="24"/>
          <w:szCs w:val="24"/>
          <w:lang w:val="es-CO"/>
        </w:rPr>
        <w:t xml:space="preserve">A L </w:t>
      </w:r>
      <w:proofErr w:type="spellStart"/>
      <w:r w:rsidRPr="00E711B0">
        <w:rPr>
          <w:rFonts w:ascii="Georgia" w:hAnsi="Georgia" w:cs="Arial"/>
          <w:sz w:val="24"/>
          <w:szCs w:val="24"/>
          <w:lang w:val="es-CO"/>
        </w:rPr>
        <w:t>L</w:t>
      </w:r>
      <w:proofErr w:type="spellEnd"/>
      <w:r w:rsidRPr="00E711B0">
        <w:rPr>
          <w:rFonts w:ascii="Georgia" w:hAnsi="Georgia" w:cs="Arial"/>
          <w:sz w:val="24"/>
          <w:szCs w:val="24"/>
          <w:lang w:val="es-CO"/>
        </w:rPr>
        <w:t xml:space="preserve"> A</w:t>
      </w:r>
      <w:r w:rsidRPr="00E711B0">
        <w:rPr>
          <w:rFonts w:ascii="Georgia" w:hAnsi="Georgia" w:cs="Arial"/>
          <w:sz w:val="28"/>
          <w:szCs w:val="24"/>
          <w:lang w:val="es-CO"/>
        </w:rPr>
        <w:t>,</w:t>
      </w:r>
    </w:p>
    <w:p w:rsidR="00BD409C" w:rsidRDefault="00BD409C" w:rsidP="00A90AA2">
      <w:pPr>
        <w:spacing w:line="360" w:lineRule="auto"/>
        <w:jc w:val="center"/>
        <w:rPr>
          <w:rFonts w:ascii="Georgia" w:hAnsi="Georgia" w:cs="Arial"/>
          <w:sz w:val="28"/>
          <w:szCs w:val="24"/>
          <w:lang w:val="es-CO"/>
        </w:rPr>
      </w:pPr>
    </w:p>
    <w:p w:rsidR="004E5575" w:rsidRPr="00916556" w:rsidRDefault="004E5575" w:rsidP="004E5575">
      <w:pPr>
        <w:widowControl/>
        <w:numPr>
          <w:ilvl w:val="0"/>
          <w:numId w:val="4"/>
        </w:numPr>
        <w:overflowPunct/>
        <w:autoSpaceDE/>
        <w:autoSpaceDN/>
        <w:adjustRightInd/>
        <w:spacing w:line="360" w:lineRule="auto"/>
        <w:jc w:val="both"/>
        <w:rPr>
          <w:rFonts w:ascii="Georgia" w:hAnsi="Georgia" w:cs="Arial"/>
          <w:sz w:val="28"/>
          <w:szCs w:val="24"/>
          <w:lang w:val="es-CO"/>
        </w:rPr>
      </w:pPr>
      <w:r w:rsidRPr="00916556">
        <w:rPr>
          <w:rFonts w:ascii="Georgia" w:hAnsi="Georgia" w:cs="Arial"/>
          <w:sz w:val="28"/>
          <w:szCs w:val="24"/>
          <w:lang w:val="es-CO"/>
        </w:rPr>
        <w:t xml:space="preserve">CONFIRMAR el fallo fechado el día </w:t>
      </w:r>
      <w:r>
        <w:rPr>
          <w:rFonts w:ascii="Georgia" w:hAnsi="Georgia" w:cs="Arial"/>
          <w:sz w:val="28"/>
          <w:szCs w:val="24"/>
          <w:lang w:val="es-CO"/>
        </w:rPr>
        <w:t>26-07</w:t>
      </w:r>
      <w:r w:rsidRPr="00916556">
        <w:rPr>
          <w:rFonts w:ascii="Georgia" w:hAnsi="Georgia" w:cs="Arial"/>
          <w:sz w:val="28"/>
          <w:szCs w:val="24"/>
          <w:lang w:val="es-CO"/>
        </w:rPr>
        <w:t xml:space="preserve">-2017 del </w:t>
      </w:r>
      <w:r w:rsidRPr="00E711B0">
        <w:rPr>
          <w:rFonts w:ascii="Georgia" w:hAnsi="Georgia" w:cs="Arial"/>
          <w:sz w:val="28"/>
          <w:szCs w:val="24"/>
          <w:lang w:val="es-CO"/>
        </w:rPr>
        <w:t xml:space="preserve">Juzgado </w:t>
      </w:r>
      <w:r w:rsidR="00B95C13">
        <w:rPr>
          <w:rFonts w:ascii="Georgia" w:hAnsi="Georgia" w:cs="Arial"/>
          <w:sz w:val="28"/>
          <w:szCs w:val="24"/>
          <w:lang w:val="es-CO"/>
        </w:rPr>
        <w:t>Cuarto de Familia de Pereira, R., en lo que fue apelado.</w:t>
      </w:r>
    </w:p>
    <w:p w:rsidR="004E5575" w:rsidRPr="00E711B0" w:rsidRDefault="004E5575" w:rsidP="00A90AA2">
      <w:pPr>
        <w:spacing w:line="360" w:lineRule="auto"/>
        <w:jc w:val="center"/>
        <w:rPr>
          <w:rFonts w:ascii="Georgia" w:hAnsi="Georgia" w:cs="Arial"/>
          <w:sz w:val="28"/>
          <w:szCs w:val="24"/>
          <w:lang w:val="es-CO"/>
        </w:rPr>
      </w:pPr>
    </w:p>
    <w:p w:rsidR="004E5575" w:rsidRPr="00FB6F2C" w:rsidRDefault="004E5575" w:rsidP="004E5575">
      <w:pPr>
        <w:widowControl/>
        <w:numPr>
          <w:ilvl w:val="0"/>
          <w:numId w:val="4"/>
        </w:numPr>
        <w:overflowPunct/>
        <w:adjustRightInd/>
        <w:spacing w:line="360" w:lineRule="auto"/>
        <w:jc w:val="both"/>
        <w:rPr>
          <w:rFonts w:ascii="Georgia" w:hAnsi="Georgia" w:cs="Arial"/>
          <w:sz w:val="28"/>
          <w:szCs w:val="24"/>
          <w:lang w:val="es-CO"/>
        </w:rPr>
      </w:pPr>
      <w:r w:rsidRPr="00916556">
        <w:rPr>
          <w:rFonts w:ascii="Georgia" w:hAnsi="Georgia" w:cs="Arial"/>
          <w:sz w:val="28"/>
          <w:szCs w:val="24"/>
          <w:lang w:val="es-CO"/>
        </w:rPr>
        <w:t xml:space="preserve">CONDENAR en costas en esta instancia, a la parte demandante y a favor de la parte demandada. </w:t>
      </w:r>
      <w:r w:rsidRPr="00FB6F2C">
        <w:rPr>
          <w:rFonts w:ascii="Georgia" w:hAnsi="Georgia" w:cs="Arial"/>
          <w:sz w:val="28"/>
          <w:szCs w:val="24"/>
          <w:lang w:val="es-CO"/>
        </w:rPr>
        <w:t>Se liquidarán en primera instancia</w:t>
      </w:r>
      <w:r>
        <w:rPr>
          <w:rFonts w:ascii="Georgia" w:hAnsi="Georgia" w:cs="Arial"/>
          <w:sz w:val="28"/>
          <w:szCs w:val="24"/>
          <w:lang w:val="es-CO"/>
        </w:rPr>
        <w:t xml:space="preserve"> y</w:t>
      </w:r>
      <w:r w:rsidRPr="00FB6F2C">
        <w:rPr>
          <w:rFonts w:ascii="Georgia" w:hAnsi="Georgia" w:cs="Arial"/>
          <w:sz w:val="28"/>
          <w:szCs w:val="24"/>
          <w:lang w:val="es-CO"/>
        </w:rPr>
        <w:t xml:space="preserve"> la fijación de las agencias correspondientes a esta sede, se hará en auto posterior.</w:t>
      </w:r>
    </w:p>
    <w:p w:rsidR="004E5575" w:rsidRDefault="004E5575" w:rsidP="004E5575">
      <w:pPr>
        <w:pStyle w:val="Prrafodelista"/>
        <w:rPr>
          <w:rFonts w:ascii="Georgia" w:hAnsi="Georgia" w:cs="Arial"/>
          <w:sz w:val="28"/>
          <w:szCs w:val="24"/>
          <w:lang w:val="es-CO"/>
        </w:rPr>
      </w:pPr>
    </w:p>
    <w:p w:rsidR="00A90AA2" w:rsidRPr="00E711B0" w:rsidRDefault="00A90AA2" w:rsidP="00A90AA2">
      <w:pPr>
        <w:widowControl/>
        <w:numPr>
          <w:ilvl w:val="0"/>
          <w:numId w:val="4"/>
        </w:numPr>
        <w:overflowPunct/>
        <w:adjustRightInd/>
        <w:spacing w:line="360" w:lineRule="auto"/>
        <w:jc w:val="both"/>
        <w:rPr>
          <w:rFonts w:ascii="Georgia" w:hAnsi="Georgia" w:cs="Arial"/>
          <w:sz w:val="28"/>
          <w:szCs w:val="24"/>
          <w:lang w:val="es-CO"/>
        </w:rPr>
      </w:pPr>
      <w:r w:rsidRPr="00E711B0">
        <w:rPr>
          <w:rFonts w:ascii="Georgia" w:hAnsi="Georgia" w:cs="Arial"/>
          <w:sz w:val="28"/>
          <w:szCs w:val="24"/>
          <w:lang w:val="es-CO"/>
        </w:rPr>
        <w:t>DEVOLVER el expediente al Juzgado de origen.</w:t>
      </w:r>
    </w:p>
    <w:p w:rsidR="00A90AA2" w:rsidRPr="00E711B0" w:rsidRDefault="00A90AA2" w:rsidP="00A90AA2">
      <w:pPr>
        <w:widowControl/>
        <w:overflowPunct/>
        <w:adjustRightInd/>
        <w:spacing w:line="360" w:lineRule="auto"/>
        <w:ind w:left="360"/>
        <w:jc w:val="both"/>
        <w:rPr>
          <w:rFonts w:ascii="Georgia" w:hAnsi="Georgia" w:cs="Arial"/>
          <w:sz w:val="16"/>
          <w:szCs w:val="24"/>
          <w:lang w:val="es-CO"/>
        </w:rPr>
      </w:pPr>
    </w:p>
    <w:p w:rsidR="00823631" w:rsidRPr="00C5411B" w:rsidRDefault="00A90AA2" w:rsidP="00A90AA2">
      <w:pPr>
        <w:widowControl/>
        <w:overflowPunct/>
        <w:autoSpaceDE/>
        <w:autoSpaceDN/>
        <w:adjustRightInd/>
        <w:spacing w:line="360" w:lineRule="auto"/>
        <w:jc w:val="both"/>
        <w:rPr>
          <w:rFonts w:ascii="Georgia" w:hAnsi="Georgia" w:cs="Arial"/>
          <w:smallCaps/>
          <w:sz w:val="28"/>
          <w:szCs w:val="24"/>
          <w:lang w:val="es-CO"/>
        </w:rPr>
      </w:pPr>
      <w:r w:rsidRPr="00E711B0">
        <w:rPr>
          <w:rFonts w:ascii="Georgia" w:hAnsi="Georgia" w:cs="Arial"/>
          <w:sz w:val="28"/>
          <w:szCs w:val="24"/>
        </w:rPr>
        <w:t xml:space="preserve">Esta decisión queda notificada en estrados.  </w:t>
      </w:r>
      <w:r w:rsidR="00B95C13">
        <w:rPr>
          <w:rFonts w:ascii="Georgia" w:hAnsi="Georgia" w:cs="Arial"/>
          <w:sz w:val="28"/>
          <w:szCs w:val="24"/>
        </w:rPr>
        <w:t>Sin recursos</w:t>
      </w:r>
      <w:r w:rsidRPr="00E711B0">
        <w:rPr>
          <w:rFonts w:ascii="Georgia" w:hAnsi="Georgia" w:cs="Arial"/>
          <w:sz w:val="28"/>
          <w:szCs w:val="24"/>
        </w:rPr>
        <w:t xml:space="preserve">. No siendo otro el objeto de la presente audiencia, a la hora de las </w:t>
      </w:r>
      <w:r w:rsidR="00B95C13">
        <w:rPr>
          <w:rFonts w:ascii="Georgia" w:hAnsi="Georgia" w:cs="Arial"/>
          <w:sz w:val="28"/>
          <w:szCs w:val="24"/>
        </w:rPr>
        <w:t>11:15 a.m.,</w:t>
      </w:r>
      <w:r w:rsidRPr="00E711B0">
        <w:rPr>
          <w:rFonts w:ascii="Georgia" w:hAnsi="Georgia" w:cs="Arial"/>
          <w:sz w:val="28"/>
          <w:szCs w:val="24"/>
        </w:rPr>
        <w:t xml:space="preserve"> se da por terminada.</w:t>
      </w:r>
    </w:p>
    <w:p w:rsidR="00DE53C8" w:rsidRPr="00C5411B" w:rsidRDefault="00DE53C8" w:rsidP="009C30DF">
      <w:pPr>
        <w:widowControl/>
        <w:overflowPunct/>
        <w:autoSpaceDE/>
        <w:autoSpaceDN/>
        <w:adjustRightInd/>
        <w:spacing w:line="360" w:lineRule="auto"/>
        <w:jc w:val="center"/>
        <w:rPr>
          <w:rFonts w:ascii="Georgia" w:hAnsi="Georgia" w:cs="Arial"/>
          <w:sz w:val="28"/>
          <w:szCs w:val="24"/>
          <w:lang w:val="en-US"/>
        </w:rPr>
      </w:pPr>
    </w:p>
    <w:p w:rsidR="00E07870" w:rsidRPr="00C5411B"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Cs w:val="16"/>
          <w:lang w:val="en-US"/>
        </w:rPr>
      </w:pPr>
      <w:proofErr w:type="spellStart"/>
      <w:r w:rsidRPr="00C5411B">
        <w:rPr>
          <w:rFonts w:ascii="Georgia" w:hAnsi="Georgia" w:cs="Arial"/>
          <w:spacing w:val="-3"/>
          <w:w w:val="150"/>
          <w:sz w:val="28"/>
          <w:szCs w:val="18"/>
          <w:lang w:val="en-US"/>
        </w:rPr>
        <w:t>D</w:t>
      </w:r>
      <w:r w:rsidRPr="00C5411B">
        <w:rPr>
          <w:rFonts w:ascii="Georgia" w:hAnsi="Georgia" w:cs="Arial"/>
          <w:spacing w:val="-3"/>
          <w:w w:val="150"/>
          <w:szCs w:val="16"/>
          <w:lang w:val="en-US"/>
        </w:rPr>
        <w:t>UBERNEY</w:t>
      </w:r>
      <w:proofErr w:type="spellEnd"/>
      <w:r w:rsidRPr="00C5411B">
        <w:rPr>
          <w:rFonts w:ascii="Georgia" w:hAnsi="Georgia" w:cs="Arial"/>
          <w:spacing w:val="-3"/>
          <w:w w:val="150"/>
          <w:sz w:val="24"/>
          <w:szCs w:val="18"/>
          <w:lang w:val="en-US"/>
        </w:rPr>
        <w:t xml:space="preserve"> </w:t>
      </w:r>
      <w:proofErr w:type="spellStart"/>
      <w:r w:rsidRPr="00C5411B">
        <w:rPr>
          <w:rFonts w:ascii="Georgia" w:hAnsi="Georgia" w:cs="Arial"/>
          <w:spacing w:val="-3"/>
          <w:w w:val="150"/>
          <w:sz w:val="28"/>
          <w:szCs w:val="18"/>
          <w:lang w:val="en-US"/>
        </w:rPr>
        <w:t>G</w:t>
      </w:r>
      <w:r w:rsidRPr="00C5411B">
        <w:rPr>
          <w:rFonts w:ascii="Georgia" w:hAnsi="Georgia" w:cs="Arial"/>
          <w:spacing w:val="-3"/>
          <w:w w:val="150"/>
          <w:szCs w:val="16"/>
          <w:lang w:val="en-US"/>
        </w:rPr>
        <w:t>RISALES</w:t>
      </w:r>
      <w:proofErr w:type="spellEnd"/>
      <w:r w:rsidRPr="00C5411B">
        <w:rPr>
          <w:rFonts w:ascii="Georgia" w:hAnsi="Georgia" w:cs="Arial"/>
          <w:spacing w:val="-3"/>
          <w:w w:val="150"/>
          <w:sz w:val="24"/>
          <w:szCs w:val="18"/>
          <w:lang w:val="en-US"/>
        </w:rPr>
        <w:t xml:space="preserve"> </w:t>
      </w:r>
      <w:r w:rsidRPr="00C5411B">
        <w:rPr>
          <w:rFonts w:ascii="Georgia" w:hAnsi="Georgia" w:cs="Arial"/>
          <w:spacing w:val="-3"/>
          <w:w w:val="150"/>
          <w:sz w:val="28"/>
          <w:szCs w:val="18"/>
          <w:lang w:val="en-US"/>
        </w:rPr>
        <w:t>H</w:t>
      </w:r>
      <w:r w:rsidRPr="00C5411B">
        <w:rPr>
          <w:rFonts w:ascii="Georgia" w:hAnsi="Georgia" w:cs="Arial"/>
          <w:spacing w:val="-3"/>
          <w:w w:val="150"/>
          <w:szCs w:val="16"/>
          <w:lang w:val="en-US"/>
        </w:rPr>
        <w:t>ERRERA</w:t>
      </w:r>
    </w:p>
    <w:p w:rsidR="00E07870" w:rsidRPr="00C5411B"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lang w:val="en-US"/>
        </w:rPr>
      </w:pPr>
      <w:r w:rsidRPr="00C5411B">
        <w:rPr>
          <w:rFonts w:ascii="Georgia" w:hAnsi="Georgia" w:cs="Arial"/>
          <w:spacing w:val="-3"/>
          <w:w w:val="150"/>
          <w:sz w:val="24"/>
          <w:lang w:val="en-US"/>
        </w:rPr>
        <w:t>M</w:t>
      </w:r>
      <w:r w:rsidRPr="00C5411B">
        <w:rPr>
          <w:rFonts w:ascii="Georgia" w:hAnsi="Georgia" w:cs="Arial"/>
          <w:spacing w:val="-3"/>
          <w:w w:val="150"/>
          <w:sz w:val="22"/>
          <w:lang w:val="en-US"/>
        </w:rPr>
        <w:t xml:space="preserve"> </w:t>
      </w:r>
      <w:r w:rsidRPr="00C5411B">
        <w:rPr>
          <w:rFonts w:ascii="Georgia" w:hAnsi="Georgia" w:cs="Arial"/>
          <w:spacing w:val="-3"/>
          <w:w w:val="150"/>
          <w:lang w:val="en-US"/>
        </w:rPr>
        <w:t>A G I S T R A D O</w:t>
      </w:r>
    </w:p>
    <w:p w:rsidR="00644ACC" w:rsidRPr="00C5411B" w:rsidRDefault="00644ACC" w:rsidP="00644ACC">
      <w:pPr>
        <w:widowControl/>
        <w:overflowPunct/>
        <w:autoSpaceDE/>
        <w:autoSpaceDN/>
        <w:adjustRightInd/>
        <w:spacing w:line="360" w:lineRule="auto"/>
        <w:jc w:val="center"/>
        <w:rPr>
          <w:rFonts w:ascii="Georgia" w:hAnsi="Georgia" w:cs="Arial"/>
          <w:sz w:val="28"/>
          <w:szCs w:val="24"/>
          <w:lang w:val="en-US"/>
        </w:rPr>
      </w:pPr>
    </w:p>
    <w:p w:rsidR="00E07870" w:rsidRPr="00644ACC"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8"/>
          <w:lang w:val="en-US"/>
        </w:rPr>
      </w:pPr>
    </w:p>
    <w:p w:rsidR="00E07870" w:rsidRPr="00C5411B"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sz w:val="22"/>
          <w:lang w:val="en-US"/>
        </w:rPr>
      </w:pPr>
      <w:proofErr w:type="spellStart"/>
      <w:r w:rsidRPr="00C5411B">
        <w:rPr>
          <w:rFonts w:ascii="Georgia" w:hAnsi="Georgia"/>
          <w:w w:val="150"/>
          <w:sz w:val="28"/>
          <w:szCs w:val="18"/>
          <w:lang w:val="en-US"/>
        </w:rPr>
        <w:t>E</w:t>
      </w:r>
      <w:r w:rsidRPr="00C5411B">
        <w:rPr>
          <w:rFonts w:ascii="Georgia" w:hAnsi="Georgia"/>
          <w:w w:val="150"/>
          <w:szCs w:val="18"/>
          <w:lang w:val="en-US"/>
        </w:rPr>
        <w:t>DDER</w:t>
      </w:r>
      <w:proofErr w:type="spellEnd"/>
      <w:r w:rsidRPr="00C5411B">
        <w:rPr>
          <w:rFonts w:ascii="Georgia" w:hAnsi="Georgia"/>
          <w:w w:val="150"/>
          <w:lang w:val="en-US"/>
        </w:rPr>
        <w:t xml:space="preserve"> </w:t>
      </w:r>
      <w:r w:rsidRPr="00C5411B">
        <w:rPr>
          <w:rFonts w:ascii="Georgia" w:hAnsi="Georgia"/>
          <w:w w:val="150"/>
          <w:sz w:val="28"/>
          <w:lang w:val="en-US"/>
        </w:rPr>
        <w:t>J</w:t>
      </w:r>
      <w:r w:rsidRPr="00C5411B">
        <w:rPr>
          <w:rFonts w:ascii="Georgia" w:hAnsi="Georgia"/>
          <w:w w:val="150"/>
          <w:szCs w:val="18"/>
          <w:lang w:val="en-US"/>
        </w:rPr>
        <w:t xml:space="preserve">IMMY </w:t>
      </w:r>
      <w:r w:rsidRPr="00C5411B">
        <w:rPr>
          <w:rFonts w:ascii="Georgia" w:hAnsi="Georgia"/>
          <w:w w:val="150"/>
          <w:sz w:val="28"/>
          <w:lang w:val="en-US"/>
        </w:rPr>
        <w:t>S</w:t>
      </w:r>
      <w:r w:rsidRPr="00C5411B">
        <w:rPr>
          <w:rFonts w:ascii="Georgia" w:hAnsi="Georgia"/>
          <w:w w:val="150"/>
          <w:szCs w:val="18"/>
          <w:lang w:val="en-US"/>
        </w:rPr>
        <w:t xml:space="preserve">ÁNCHEZ </w:t>
      </w:r>
      <w:r w:rsidRPr="00C5411B">
        <w:rPr>
          <w:rFonts w:ascii="Georgia" w:hAnsi="Georgia"/>
          <w:w w:val="150"/>
          <w:sz w:val="28"/>
          <w:szCs w:val="18"/>
          <w:lang w:val="en-US"/>
        </w:rPr>
        <w:t>C</w:t>
      </w:r>
      <w:r w:rsidRPr="00C5411B">
        <w:rPr>
          <w:rFonts w:ascii="Georgia" w:hAnsi="Georgia"/>
          <w:w w:val="150"/>
          <w:sz w:val="32"/>
          <w:szCs w:val="18"/>
          <w:lang w:val="en-US"/>
        </w:rPr>
        <w:t>.</w:t>
      </w:r>
      <w:r w:rsidRPr="00C5411B">
        <w:rPr>
          <w:rFonts w:ascii="Georgia" w:hAnsi="Georgia"/>
          <w:w w:val="150"/>
          <w:sz w:val="32"/>
          <w:szCs w:val="18"/>
          <w:lang w:val="en-US"/>
        </w:rPr>
        <w:tab/>
      </w:r>
      <w:r w:rsidRPr="00C5411B">
        <w:rPr>
          <w:rFonts w:ascii="Georgia" w:hAnsi="Georgia" w:cs="Arial"/>
          <w:spacing w:val="-3"/>
          <w:w w:val="150"/>
          <w:sz w:val="28"/>
          <w:szCs w:val="18"/>
          <w:lang w:val="en-US"/>
        </w:rPr>
        <w:t>J</w:t>
      </w:r>
      <w:r w:rsidRPr="00C5411B">
        <w:rPr>
          <w:rFonts w:ascii="Georgia" w:hAnsi="Georgia" w:cs="Arial"/>
          <w:spacing w:val="-3"/>
          <w:w w:val="150"/>
          <w:szCs w:val="18"/>
          <w:lang w:val="en-US"/>
        </w:rPr>
        <w:t xml:space="preserve">AIME </w:t>
      </w:r>
      <w:r w:rsidRPr="00C5411B">
        <w:rPr>
          <w:rFonts w:ascii="Georgia" w:hAnsi="Georgia" w:cs="Arial"/>
          <w:spacing w:val="-3"/>
          <w:w w:val="150"/>
          <w:sz w:val="28"/>
          <w:szCs w:val="18"/>
          <w:lang w:val="en-US"/>
        </w:rPr>
        <w:t>A</w:t>
      </w:r>
      <w:r w:rsidRPr="00C5411B">
        <w:rPr>
          <w:rFonts w:ascii="Georgia" w:hAnsi="Georgia"/>
          <w:w w:val="150"/>
          <w:szCs w:val="18"/>
          <w:lang w:val="en-US"/>
        </w:rPr>
        <w:t xml:space="preserve">LBERTO </w:t>
      </w:r>
      <w:proofErr w:type="spellStart"/>
      <w:r w:rsidRPr="00C5411B">
        <w:rPr>
          <w:rFonts w:ascii="Georgia" w:hAnsi="Georgia" w:cs="Arial"/>
          <w:spacing w:val="-3"/>
          <w:w w:val="150"/>
          <w:sz w:val="28"/>
          <w:szCs w:val="18"/>
          <w:lang w:val="en-US"/>
        </w:rPr>
        <w:t>S</w:t>
      </w:r>
      <w:r w:rsidRPr="00C5411B">
        <w:rPr>
          <w:rFonts w:ascii="Georgia" w:hAnsi="Georgia" w:cs="Arial"/>
          <w:spacing w:val="-3"/>
          <w:w w:val="150"/>
          <w:szCs w:val="16"/>
          <w:lang w:val="en-US"/>
        </w:rPr>
        <w:t>ARAZA</w:t>
      </w:r>
      <w:proofErr w:type="spellEnd"/>
      <w:r w:rsidRPr="00C5411B">
        <w:rPr>
          <w:rFonts w:ascii="Georgia" w:hAnsi="Georgia" w:cs="Arial"/>
          <w:spacing w:val="-3"/>
          <w:w w:val="150"/>
          <w:szCs w:val="16"/>
          <w:lang w:val="en-US"/>
        </w:rPr>
        <w:t xml:space="preserve"> </w:t>
      </w:r>
      <w:r w:rsidRPr="00C5411B">
        <w:rPr>
          <w:rFonts w:ascii="Georgia" w:hAnsi="Georgia" w:cs="Arial"/>
          <w:spacing w:val="-3"/>
          <w:w w:val="150"/>
          <w:sz w:val="28"/>
          <w:szCs w:val="18"/>
          <w:lang w:val="en-US"/>
        </w:rPr>
        <w:t>N</w:t>
      </w:r>
      <w:r w:rsidRPr="00C5411B">
        <w:rPr>
          <w:rFonts w:ascii="Georgia" w:hAnsi="Georgia" w:cs="Arial"/>
          <w:spacing w:val="-3"/>
          <w:w w:val="150"/>
          <w:sz w:val="32"/>
          <w:szCs w:val="18"/>
          <w:lang w:val="en-US"/>
        </w:rPr>
        <w:t>.</w:t>
      </w: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C5411B">
        <w:rPr>
          <w:rFonts w:ascii="Georgia" w:hAnsi="Georgia" w:cs="Arial"/>
          <w:w w:val="150"/>
          <w:sz w:val="28"/>
          <w:lang w:val="en-GB"/>
        </w:rPr>
        <w:t>M</w:t>
      </w:r>
      <w:r w:rsidRPr="00C5411B">
        <w:rPr>
          <w:rFonts w:ascii="Georgia" w:hAnsi="Georgia" w:cs="Arial"/>
          <w:w w:val="150"/>
          <w:lang w:val="en-GB"/>
        </w:rPr>
        <w:t xml:space="preserve"> A G I S T R A D O </w:t>
      </w:r>
      <w:r w:rsidRPr="00C5411B">
        <w:rPr>
          <w:rFonts w:ascii="Georgia" w:hAnsi="Georgia" w:cs="Arial"/>
          <w:w w:val="150"/>
          <w:lang w:val="en-GB"/>
        </w:rPr>
        <w:tab/>
      </w:r>
      <w:r w:rsidRPr="00C5411B">
        <w:rPr>
          <w:rFonts w:ascii="Georgia" w:hAnsi="Georgia" w:cs="Arial"/>
          <w:w w:val="150"/>
          <w:lang w:val="en-GB"/>
        </w:rPr>
        <w:tab/>
      </w:r>
      <w:r w:rsidRPr="00C5411B">
        <w:rPr>
          <w:rFonts w:ascii="Georgia" w:hAnsi="Georgia" w:cs="Arial"/>
          <w:w w:val="150"/>
          <w:lang w:val="en-GB"/>
        </w:rPr>
        <w:tab/>
      </w:r>
      <w:r w:rsidRPr="00C5411B">
        <w:rPr>
          <w:rFonts w:ascii="Georgia" w:hAnsi="Georgia" w:cs="Arial"/>
          <w:w w:val="150"/>
          <w:sz w:val="28"/>
          <w:lang w:val="en-GB"/>
        </w:rPr>
        <w:t>M</w:t>
      </w:r>
      <w:r w:rsidRPr="00C5411B">
        <w:rPr>
          <w:rFonts w:ascii="Georgia" w:hAnsi="Georgia" w:cs="Arial"/>
          <w:w w:val="150"/>
          <w:lang w:val="en-GB"/>
        </w:rPr>
        <w:t xml:space="preserve"> A G I S T R A D O</w:t>
      </w:r>
    </w:p>
    <w:p w:rsidR="0039603F" w:rsidRPr="00590A69" w:rsidRDefault="0039603F"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p>
    <w:p w:rsidR="008C7E1D" w:rsidRPr="00590A69" w:rsidRDefault="00E07870" w:rsidP="00971550">
      <w:pPr>
        <w:pStyle w:val="Textoindependiente"/>
        <w:tabs>
          <w:tab w:val="left" w:pos="9356"/>
          <w:tab w:val="left" w:pos="9498"/>
        </w:tabs>
        <w:spacing w:line="360" w:lineRule="auto"/>
        <w:ind w:left="7513"/>
        <w:jc w:val="right"/>
        <w:rPr>
          <w:rFonts w:ascii="Georgia" w:hAnsi="Georgia"/>
          <w:w w:val="150"/>
          <w:sz w:val="16"/>
          <w:lang w:val="es-CO"/>
        </w:rPr>
      </w:pPr>
      <w:proofErr w:type="spellStart"/>
      <w:r w:rsidRPr="00590A69">
        <w:rPr>
          <w:rFonts w:ascii="Georgia" w:hAnsi="Georgia"/>
          <w:w w:val="150"/>
          <w:sz w:val="10"/>
          <w:szCs w:val="10"/>
          <w:lang w:val="es-CO"/>
        </w:rPr>
        <w:t>DGH</w:t>
      </w:r>
      <w:proofErr w:type="spellEnd"/>
      <w:r w:rsidRPr="00590A69">
        <w:rPr>
          <w:rFonts w:ascii="Georgia" w:hAnsi="Georgia"/>
          <w:w w:val="150"/>
          <w:sz w:val="10"/>
          <w:szCs w:val="10"/>
          <w:lang w:val="es-CO"/>
        </w:rPr>
        <w:t xml:space="preserve"> / </w:t>
      </w:r>
      <w:proofErr w:type="spellStart"/>
      <w:r w:rsidRPr="00590A69">
        <w:rPr>
          <w:rFonts w:ascii="Georgia" w:hAnsi="Georgia"/>
          <w:w w:val="150"/>
          <w:sz w:val="10"/>
          <w:szCs w:val="10"/>
          <w:lang w:val="es-CO"/>
        </w:rPr>
        <w:t>DGD</w:t>
      </w:r>
      <w:proofErr w:type="spellEnd"/>
      <w:r w:rsidRPr="00590A69">
        <w:rPr>
          <w:rFonts w:ascii="Georgia" w:hAnsi="Georgia"/>
          <w:w w:val="150"/>
          <w:sz w:val="10"/>
          <w:szCs w:val="10"/>
          <w:lang w:val="es-CO"/>
        </w:rPr>
        <w:t xml:space="preserve"> / 201</w:t>
      </w:r>
      <w:r w:rsidR="00DE53C8">
        <w:rPr>
          <w:rFonts w:ascii="Georgia" w:hAnsi="Georgia"/>
          <w:w w:val="150"/>
          <w:sz w:val="10"/>
          <w:szCs w:val="10"/>
          <w:lang w:val="es-CO"/>
        </w:rPr>
        <w:t>8</w:t>
      </w:r>
    </w:p>
    <w:p w:rsidR="008C7E1D" w:rsidRPr="00590A69" w:rsidRDefault="008C7E1D" w:rsidP="00971550">
      <w:pPr>
        <w:pStyle w:val="Textoindependiente"/>
        <w:tabs>
          <w:tab w:val="left" w:pos="9356"/>
          <w:tab w:val="left" w:pos="9498"/>
        </w:tabs>
        <w:spacing w:line="360" w:lineRule="auto"/>
        <w:ind w:left="7513"/>
        <w:jc w:val="right"/>
        <w:rPr>
          <w:rFonts w:ascii="Georgia" w:hAnsi="Georgia"/>
          <w:w w:val="150"/>
          <w:sz w:val="16"/>
          <w:lang w:val="es-CO"/>
        </w:rPr>
      </w:pPr>
    </w:p>
    <w:sectPr w:rsidR="008C7E1D" w:rsidRPr="00590A69" w:rsidSect="00DF2C58">
      <w:headerReference w:type="even" r:id="rId9"/>
      <w:headerReference w:type="default" r:id="rId10"/>
      <w:footerReference w:type="default" r:id="rId11"/>
      <w:headerReference w:type="first" r:id="rId12"/>
      <w:footerReference w:type="first" r:id="rId13"/>
      <w:pgSz w:w="12242" w:h="18722" w:code="14"/>
      <w:pgMar w:top="1418" w:right="1134"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A12" w:rsidRDefault="004C1A12">
      <w:r>
        <w:separator/>
      </w:r>
    </w:p>
  </w:endnote>
  <w:endnote w:type="continuationSeparator" w:id="0">
    <w:p w:rsidR="004C1A12" w:rsidRDefault="004C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56" w:rsidRDefault="001F0E56" w:rsidP="007A7A7F">
    <w:pPr>
      <w:pStyle w:val="Piedepgina"/>
      <w:pBdr>
        <w:bottom w:val="double" w:sz="6" w:space="1" w:color="auto"/>
      </w:pBdr>
      <w:spacing w:line="360" w:lineRule="auto"/>
      <w:jc w:val="right"/>
      <w:rPr>
        <w:rFonts w:ascii="Arial" w:hAnsi="Arial" w:cs="Arial"/>
        <w:spacing w:val="20"/>
        <w:w w:val="200"/>
        <w:sz w:val="14"/>
        <w:szCs w:val="10"/>
      </w:rPr>
    </w:pPr>
  </w:p>
  <w:p w:rsidR="001F0E56" w:rsidRDefault="001F0E56" w:rsidP="007A7A7F">
    <w:pPr>
      <w:pStyle w:val="Piedepgina"/>
      <w:spacing w:line="360" w:lineRule="auto"/>
      <w:jc w:val="right"/>
      <w:rPr>
        <w:rFonts w:ascii="Arial" w:hAnsi="Arial" w:cs="Arial"/>
        <w:spacing w:val="20"/>
        <w:w w:val="200"/>
        <w:sz w:val="14"/>
        <w:szCs w:val="10"/>
      </w:rPr>
    </w:pPr>
  </w:p>
  <w:p w:rsidR="001F0E56" w:rsidRDefault="001F0E56" w:rsidP="007A7A7F">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1F0E56" w:rsidRPr="007A7A7F" w:rsidRDefault="001F0E56" w:rsidP="007A7A7F">
    <w:pPr>
      <w:pStyle w:val="Piedepgina"/>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56" w:rsidRDefault="001F0E56" w:rsidP="00B91083">
    <w:pPr>
      <w:pStyle w:val="Piedepgina"/>
      <w:pBdr>
        <w:bottom w:val="double" w:sz="6" w:space="1" w:color="auto"/>
      </w:pBdr>
      <w:spacing w:line="360" w:lineRule="auto"/>
      <w:jc w:val="right"/>
      <w:rPr>
        <w:rFonts w:ascii="Arial" w:hAnsi="Arial" w:cs="Arial"/>
        <w:spacing w:val="20"/>
        <w:w w:val="200"/>
        <w:sz w:val="14"/>
        <w:szCs w:val="10"/>
      </w:rPr>
    </w:pPr>
  </w:p>
  <w:p w:rsidR="001F0E56" w:rsidRDefault="001F0E56" w:rsidP="00B91083">
    <w:pPr>
      <w:pStyle w:val="Piedepgina"/>
      <w:spacing w:line="360" w:lineRule="auto"/>
      <w:jc w:val="right"/>
      <w:rPr>
        <w:rFonts w:ascii="Arial" w:hAnsi="Arial" w:cs="Arial"/>
        <w:spacing w:val="20"/>
        <w:w w:val="200"/>
        <w:sz w:val="14"/>
        <w:szCs w:val="10"/>
      </w:rPr>
    </w:pPr>
  </w:p>
  <w:p w:rsidR="001F0E56" w:rsidRDefault="001F0E56" w:rsidP="00B91083">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1F0E56" w:rsidRDefault="001F0E56" w:rsidP="00B91083">
    <w:pPr>
      <w:pStyle w:val="Piedepgina"/>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A12" w:rsidRDefault="004C1A12">
      <w:r>
        <w:separator/>
      </w:r>
    </w:p>
  </w:footnote>
  <w:footnote w:type="continuationSeparator" w:id="0">
    <w:p w:rsidR="004C1A12" w:rsidRDefault="004C1A12">
      <w:r>
        <w:continuationSeparator/>
      </w:r>
    </w:p>
  </w:footnote>
  <w:footnote w:id="1">
    <w:p w:rsidR="0043203A" w:rsidRPr="0090191B" w:rsidRDefault="0043203A" w:rsidP="0043203A">
      <w:pPr>
        <w:pStyle w:val="Textonotapie"/>
        <w:jc w:val="both"/>
      </w:pPr>
      <w:r w:rsidRPr="0090191B">
        <w:rPr>
          <w:rStyle w:val="Refdenotaalpie"/>
        </w:rPr>
        <w:footnoteRef/>
      </w:r>
      <w:r w:rsidRPr="0090191B">
        <w:t xml:space="preserve"> CSJ, Civil. SC1182-2016, reiterada en la SC16669-2016.</w:t>
      </w:r>
    </w:p>
  </w:footnote>
  <w:footnote w:id="2">
    <w:p w:rsidR="0043203A" w:rsidRPr="0090191B" w:rsidRDefault="0043203A" w:rsidP="0043203A">
      <w:pPr>
        <w:pStyle w:val="Textonotapie"/>
        <w:jc w:val="both"/>
      </w:pPr>
      <w:r w:rsidRPr="0090191B">
        <w:rPr>
          <w:rStyle w:val="Refdenotaalpie"/>
        </w:rPr>
        <w:footnoteRef/>
      </w:r>
      <w:r w:rsidRPr="0090191B">
        <w:t xml:space="preserve"> </w:t>
      </w:r>
      <w:proofErr w:type="spellStart"/>
      <w:r w:rsidRPr="0090191B">
        <w:t>TSP</w:t>
      </w:r>
      <w:proofErr w:type="spellEnd"/>
      <w:r w:rsidRPr="0090191B">
        <w:t xml:space="preserve">, Civil-Familia. </w:t>
      </w:r>
      <w:r w:rsidRPr="0090191B">
        <w:rPr>
          <w:lang w:val="es-CO"/>
        </w:rPr>
        <w:t>Sentencias del: (i) 08-</w:t>
      </w:r>
      <w:r w:rsidRPr="0090191B">
        <w:t xml:space="preserve">02-2018; </w:t>
      </w:r>
      <w:proofErr w:type="spellStart"/>
      <w:r w:rsidRPr="0090191B">
        <w:t>MP</w:t>
      </w:r>
      <w:proofErr w:type="spellEnd"/>
      <w:r w:rsidRPr="0090191B">
        <w:t xml:space="preserve">: Grisales H., No.2013-00359-01; </w:t>
      </w:r>
      <w:r w:rsidRPr="0090191B">
        <w:rPr>
          <w:bCs/>
          <w:lang w:val="es-CO"/>
        </w:rPr>
        <w:t xml:space="preserve">(ii) </w:t>
      </w:r>
      <w:r w:rsidRPr="0090191B">
        <w:rPr>
          <w:lang w:val="es-CO"/>
        </w:rPr>
        <w:t xml:space="preserve">06-11-2014; </w:t>
      </w:r>
      <w:proofErr w:type="spellStart"/>
      <w:r w:rsidRPr="0090191B">
        <w:rPr>
          <w:lang w:val="es-CO"/>
        </w:rPr>
        <w:t>MP</w:t>
      </w:r>
      <w:proofErr w:type="spellEnd"/>
      <w:r w:rsidRPr="0090191B">
        <w:rPr>
          <w:lang w:val="es-CO"/>
        </w:rPr>
        <w:t>: Arcila R., No.</w:t>
      </w:r>
      <w:r w:rsidRPr="0090191B">
        <w:rPr>
          <w:rFonts w:eastAsia="DotumChe"/>
          <w:spacing w:val="-4"/>
        </w:rPr>
        <w:t xml:space="preserve">2012-00011-01; y, (iii) </w:t>
      </w:r>
      <w:r w:rsidRPr="0090191B">
        <w:rPr>
          <w:lang w:val="es-CO"/>
        </w:rPr>
        <w:t xml:space="preserve">19-12-2014; </w:t>
      </w:r>
      <w:proofErr w:type="spellStart"/>
      <w:r w:rsidRPr="0090191B">
        <w:rPr>
          <w:lang w:val="es-CO"/>
        </w:rPr>
        <w:t>MP</w:t>
      </w:r>
      <w:proofErr w:type="spellEnd"/>
      <w:r w:rsidRPr="0090191B">
        <w:rPr>
          <w:lang w:val="es-CO"/>
        </w:rPr>
        <w:t>: Saraza N., No.</w:t>
      </w:r>
      <w:r w:rsidRPr="0090191B">
        <w:t>2010-00059-02.</w:t>
      </w:r>
    </w:p>
  </w:footnote>
  <w:footnote w:id="3">
    <w:p w:rsidR="00A90AA2" w:rsidRPr="0090191B" w:rsidRDefault="00A90AA2" w:rsidP="00A90AA2">
      <w:pPr>
        <w:pStyle w:val="Textonotapie"/>
        <w:jc w:val="both"/>
        <w:rPr>
          <w:lang w:val="es-CO"/>
        </w:rPr>
      </w:pPr>
      <w:r w:rsidRPr="0090191B">
        <w:rPr>
          <w:rStyle w:val="Refdenotaalpie"/>
        </w:rPr>
        <w:footnoteRef/>
      </w:r>
      <w:r w:rsidRPr="0090191B">
        <w:t xml:space="preserve"> </w:t>
      </w:r>
      <w:proofErr w:type="spellStart"/>
      <w:r w:rsidR="000272CB" w:rsidRPr="0090191B">
        <w:rPr>
          <w:lang w:val="es-CO"/>
        </w:rPr>
        <w:t>LAFONT</w:t>
      </w:r>
      <w:proofErr w:type="spellEnd"/>
      <w:r w:rsidR="000272CB" w:rsidRPr="0090191B">
        <w:rPr>
          <w:lang w:val="es-CO"/>
        </w:rPr>
        <w:t xml:space="preserve"> P., Pedro. Derecho de sucesiones, tomo II, 6ª edición, Santafé de Bogotá DC, 2000, Ediciones Librería del Profesional, p.</w:t>
      </w:r>
      <w:r w:rsidRPr="0090191B">
        <w:rPr>
          <w:lang w:val="es-CO"/>
        </w:rPr>
        <w:t>618.</w:t>
      </w:r>
    </w:p>
  </w:footnote>
  <w:footnote w:id="4">
    <w:p w:rsidR="00DC45E7" w:rsidRPr="00DC45E7" w:rsidRDefault="00DC45E7">
      <w:pPr>
        <w:pStyle w:val="Textonotapie"/>
        <w:rPr>
          <w:lang w:val="es-CO"/>
        </w:rPr>
      </w:pPr>
      <w:r>
        <w:rPr>
          <w:rStyle w:val="Refdenotaalpie"/>
        </w:rPr>
        <w:footnoteRef/>
      </w:r>
      <w:r>
        <w:t xml:space="preserve"> </w:t>
      </w:r>
      <w:r w:rsidRPr="0090191B">
        <w:t xml:space="preserve">CSJ, Civil. </w:t>
      </w:r>
      <w:r w:rsidR="00876D8F">
        <w:t>Entre otras las s</w:t>
      </w:r>
      <w:r w:rsidRPr="0090191B">
        <w:t>entencia</w:t>
      </w:r>
      <w:r>
        <w:t xml:space="preserve">s: (i) </w:t>
      </w:r>
      <w:r w:rsidR="00F315D4">
        <w:t xml:space="preserve">SC10782018; (ii) SC6265-2014; (iii) Proferida el </w:t>
      </w:r>
      <w:r w:rsidRPr="0090191B">
        <w:t>17-04-1975</w:t>
      </w:r>
      <w:r w:rsidR="00F315D4">
        <w:t>;</w:t>
      </w:r>
      <w:r w:rsidR="00876D8F">
        <w:t xml:space="preserve"> y (iv) </w:t>
      </w:r>
      <w:r w:rsidR="00F315D4">
        <w:t>Publicada en la Gaceta Judicial CXXXII 250</w:t>
      </w:r>
    </w:p>
  </w:footnote>
  <w:footnote w:id="5">
    <w:p w:rsidR="00A90AA2" w:rsidRPr="0090191B" w:rsidRDefault="00A90AA2" w:rsidP="00A90AA2">
      <w:pPr>
        <w:pStyle w:val="Textonotapie"/>
        <w:jc w:val="both"/>
        <w:rPr>
          <w:lang w:val="es-CO"/>
        </w:rPr>
      </w:pPr>
      <w:r w:rsidRPr="0090191B">
        <w:rPr>
          <w:rStyle w:val="Refdenotaalpie"/>
        </w:rPr>
        <w:footnoteRef/>
      </w:r>
      <w:r w:rsidRPr="0090191B">
        <w:t xml:space="preserve"> CSJ, Civil. Sentencia de 17-04-1975.</w:t>
      </w:r>
    </w:p>
  </w:footnote>
  <w:footnote w:id="6">
    <w:p w:rsidR="004E5575" w:rsidRPr="00D51796" w:rsidRDefault="004E5575" w:rsidP="004E5575">
      <w:pPr>
        <w:pStyle w:val="Textonotapie"/>
        <w:jc w:val="both"/>
      </w:pPr>
      <w:r w:rsidRPr="00D51796">
        <w:rPr>
          <w:rStyle w:val="Refdenotaalpie"/>
        </w:rPr>
        <w:footnoteRef/>
      </w:r>
      <w:r w:rsidRPr="00D51796">
        <w:t xml:space="preserve"> </w:t>
      </w:r>
      <w:proofErr w:type="spellStart"/>
      <w:r w:rsidRPr="00D51796">
        <w:t>TSP</w:t>
      </w:r>
      <w:proofErr w:type="spellEnd"/>
      <w:r w:rsidRPr="00D51796">
        <w:t>, Civil-Familia. Sentencias de: (i) 23-06-2017, No.</w:t>
      </w:r>
      <w:r w:rsidRPr="00D51796">
        <w:rPr>
          <w:lang w:val="es-CO"/>
        </w:rPr>
        <w:t>2012-00118-01; y, (ii)</w:t>
      </w:r>
      <w:r w:rsidRPr="00D51796">
        <w:t xml:space="preserve"> 25-07-2017, No.</w:t>
      </w:r>
      <w:r w:rsidRPr="00D51796">
        <w:rPr>
          <w:lang w:val="es-CO"/>
        </w:rPr>
        <w:t xml:space="preserve">2012-00247-01; </w:t>
      </w:r>
      <w:proofErr w:type="spellStart"/>
      <w:r w:rsidRPr="00D51796">
        <w:t>MP</w:t>
      </w:r>
      <w:proofErr w:type="spellEnd"/>
      <w:r w:rsidRPr="00D51796">
        <w:t>: Grisales H.</w:t>
      </w:r>
    </w:p>
  </w:footnote>
  <w:footnote w:id="7">
    <w:p w:rsidR="004E5575" w:rsidRPr="00B9616E" w:rsidRDefault="004E5575" w:rsidP="004E5575">
      <w:pPr>
        <w:pStyle w:val="Textonotapie"/>
        <w:jc w:val="both"/>
        <w:rPr>
          <w:rFonts w:asciiTheme="minorHAnsi" w:hAnsiTheme="minorHAnsi"/>
          <w:lang w:val="es-CO"/>
        </w:rPr>
      </w:pPr>
      <w:r w:rsidRPr="00D51796">
        <w:rPr>
          <w:rStyle w:val="Refdenotaalpie"/>
        </w:rPr>
        <w:footnoteRef/>
      </w:r>
      <w:r w:rsidRPr="00D51796">
        <w:t xml:space="preserve"> CSJ.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56" w:rsidRDefault="001F0E56"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F0E56" w:rsidRDefault="001F0E56"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56" w:rsidRPr="00122D51" w:rsidRDefault="001F0E56" w:rsidP="007825CB">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650790" w:rsidRPr="00650790">
      <w:rPr>
        <w:rFonts w:asciiTheme="minorHAnsi" w:hAnsiTheme="minorHAnsi"/>
        <w:bCs/>
        <w:noProof/>
      </w:rPr>
      <w:t>6</w:t>
    </w:r>
    <w:r w:rsidRPr="00122D51">
      <w:rPr>
        <w:rFonts w:asciiTheme="minorHAnsi" w:hAnsiTheme="minorHAnsi"/>
      </w:rPr>
      <w:fldChar w:fldCharType="end"/>
    </w:r>
  </w:p>
  <w:p w:rsidR="001F0E56" w:rsidRPr="0092502E" w:rsidRDefault="001F0E56"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w:t>
    </w:r>
    <w:r w:rsidR="000F0A8B">
      <w:rPr>
        <w:rFonts w:ascii="Euphemia" w:eastAsia="DotumChe" w:hAnsi="Euphemia"/>
        <w:i/>
        <w:sz w:val="18"/>
      </w:rPr>
      <w:t>3</w:t>
    </w:r>
    <w:r w:rsidRPr="0092502E">
      <w:rPr>
        <w:rFonts w:ascii="Euphemia" w:eastAsia="DotumChe" w:hAnsi="Euphemia"/>
        <w:i/>
        <w:sz w:val="18"/>
      </w:rPr>
      <w:t>-00</w:t>
    </w:r>
    <w:r w:rsidR="000F0A8B">
      <w:rPr>
        <w:rFonts w:ascii="Euphemia" w:eastAsia="DotumChe" w:hAnsi="Euphemia"/>
        <w:i/>
        <w:sz w:val="18"/>
      </w:rPr>
      <w:t>223</w:t>
    </w:r>
    <w:r w:rsidRPr="0092502E">
      <w:rPr>
        <w:rFonts w:ascii="Euphemia" w:eastAsia="DotumChe" w:hAnsi="Euphemia"/>
        <w:i/>
        <w:sz w:val="18"/>
      </w:rPr>
      <w:t>-0</w:t>
    </w:r>
    <w:r w:rsidR="000F0A8B">
      <w:rPr>
        <w:rFonts w:ascii="Euphemia" w:eastAsia="DotumChe" w:hAnsi="Euphemia"/>
        <w:i/>
        <w:sz w:val="18"/>
      </w:rPr>
      <w:t>2</w:t>
    </w:r>
  </w:p>
  <w:p w:rsidR="001F0E56" w:rsidRDefault="001F0E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56" w:rsidRPr="00122D51" w:rsidRDefault="001F0E56" w:rsidP="00122D51">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650790" w:rsidRPr="00650790">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0F79C6"/>
    <w:multiLevelType w:val="hybridMultilevel"/>
    <w:tmpl w:val="9AF8AB7C"/>
    <w:lvl w:ilvl="0" w:tplc="07849DD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1D07B42"/>
    <w:multiLevelType w:val="multilevel"/>
    <w:tmpl w:val="9E941998"/>
    <w:lvl w:ilvl="0">
      <w:start w:val="3"/>
      <w:numFmt w:val="decimal"/>
      <w:lvlText w:val="%1."/>
      <w:lvlJc w:val="left"/>
      <w:pPr>
        <w:ind w:left="432" w:hanging="432"/>
      </w:pPr>
      <w:rPr>
        <w:rFonts w:hint="default"/>
      </w:rPr>
    </w:lvl>
    <w:lvl w:ilvl="1">
      <w:start w:val="1"/>
      <w:numFmt w:val="decimal"/>
      <w:lvlText w:val="%1.%2."/>
      <w:lvlJc w:val="left"/>
      <w:pPr>
        <w:ind w:left="0" w:firstLine="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1">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2">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A735563"/>
    <w:multiLevelType w:val="hybridMultilevel"/>
    <w:tmpl w:val="092EAB68"/>
    <w:lvl w:ilvl="0" w:tplc="6A2ECE2E">
      <w:start w:val="1"/>
      <w:numFmt w:val="decimal"/>
      <w:lvlText w:val="%1."/>
      <w:lvlJc w:val="left"/>
      <w:pPr>
        <w:ind w:left="360" w:hanging="360"/>
      </w:pPr>
      <w:rPr>
        <w:rFonts w:cs="Times New Roman" w:hint="default"/>
        <w:b w:val="0"/>
        <w:sz w:val="28"/>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50E05FDB"/>
    <w:multiLevelType w:val="multilevel"/>
    <w:tmpl w:val="6BB8D37C"/>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1">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2">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3">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4">
    <w:nsid w:val="5D666909"/>
    <w:multiLevelType w:val="multilevel"/>
    <w:tmpl w:val="EFBA75DA"/>
    <w:lvl w:ilvl="0">
      <w:start w:val="1"/>
      <w:numFmt w:val="decimal"/>
      <w:lvlText w:val="%1."/>
      <w:lvlJc w:val="left"/>
      <w:pPr>
        <w:ind w:left="384" w:hanging="384"/>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1080" w:hanging="108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800" w:hanging="180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520" w:hanging="2520"/>
      </w:pPr>
      <w:rPr>
        <w:rFonts w:hint="default"/>
        <w:i/>
      </w:rPr>
    </w:lvl>
  </w:abstractNum>
  <w:abstractNum w:abstractNumId="25">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7">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1">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3">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0"/>
  </w:num>
  <w:num w:numId="3">
    <w:abstractNumId w:val="30"/>
  </w:num>
  <w:num w:numId="4">
    <w:abstractNumId w:val="26"/>
  </w:num>
  <w:num w:numId="5">
    <w:abstractNumId w:val="8"/>
  </w:num>
  <w:num w:numId="6">
    <w:abstractNumId w:val="15"/>
  </w:num>
  <w:num w:numId="7">
    <w:abstractNumId w:val="6"/>
  </w:num>
  <w:num w:numId="8">
    <w:abstractNumId w:val="9"/>
  </w:num>
  <w:num w:numId="9">
    <w:abstractNumId w:val="3"/>
  </w:num>
  <w:num w:numId="10">
    <w:abstractNumId w:val="12"/>
  </w:num>
  <w:num w:numId="11">
    <w:abstractNumId w:val="31"/>
  </w:num>
  <w:num w:numId="12">
    <w:abstractNumId w:val="32"/>
  </w:num>
  <w:num w:numId="13">
    <w:abstractNumId w:val="7"/>
  </w:num>
  <w:num w:numId="14">
    <w:abstractNumId w:val="4"/>
  </w:num>
  <w:num w:numId="15">
    <w:abstractNumId w:val="23"/>
  </w:num>
  <w:num w:numId="16">
    <w:abstractNumId w:val="33"/>
  </w:num>
  <w:num w:numId="17">
    <w:abstractNumId w:val="27"/>
  </w:num>
  <w:num w:numId="18">
    <w:abstractNumId w:val="21"/>
  </w:num>
  <w:num w:numId="19">
    <w:abstractNumId w:val="2"/>
  </w:num>
  <w:num w:numId="20">
    <w:abstractNumId w:val="20"/>
  </w:num>
  <w:num w:numId="21">
    <w:abstractNumId w:val="17"/>
  </w:num>
  <w:num w:numId="22">
    <w:abstractNumId w:val="28"/>
  </w:num>
  <w:num w:numId="23">
    <w:abstractNumId w:val="22"/>
  </w:num>
  <w:num w:numId="24">
    <w:abstractNumId w:val="22"/>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2"/>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3"/>
  </w:num>
  <w:num w:numId="27">
    <w:abstractNumId w:val="29"/>
  </w:num>
  <w:num w:numId="28">
    <w:abstractNumId w:val="16"/>
  </w:num>
  <w:num w:numId="29">
    <w:abstractNumId w:val="14"/>
  </w:num>
  <w:num w:numId="30">
    <w:abstractNumId w:val="10"/>
  </w:num>
  <w:num w:numId="31">
    <w:abstractNumId w:val="25"/>
  </w:num>
  <w:num w:numId="32">
    <w:abstractNumId w:val="1"/>
  </w:num>
  <w:num w:numId="33">
    <w:abstractNumId w:val="5"/>
  </w:num>
  <w:num w:numId="34">
    <w:abstractNumId w:val="18"/>
  </w:num>
  <w:num w:numId="35">
    <w:abstractNumId w:val="2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4A9"/>
    <w:rsid w:val="00000718"/>
    <w:rsid w:val="00001685"/>
    <w:rsid w:val="000017E9"/>
    <w:rsid w:val="00001A5E"/>
    <w:rsid w:val="00001A7E"/>
    <w:rsid w:val="0000213D"/>
    <w:rsid w:val="00002B7A"/>
    <w:rsid w:val="00002C22"/>
    <w:rsid w:val="0000356B"/>
    <w:rsid w:val="000037DA"/>
    <w:rsid w:val="00003ACE"/>
    <w:rsid w:val="00004906"/>
    <w:rsid w:val="000049A4"/>
    <w:rsid w:val="0000550D"/>
    <w:rsid w:val="00005744"/>
    <w:rsid w:val="00006403"/>
    <w:rsid w:val="000068B9"/>
    <w:rsid w:val="000068DC"/>
    <w:rsid w:val="00007CB0"/>
    <w:rsid w:val="00007DDE"/>
    <w:rsid w:val="00007F6B"/>
    <w:rsid w:val="00011138"/>
    <w:rsid w:val="0001140B"/>
    <w:rsid w:val="000114A0"/>
    <w:rsid w:val="00011C61"/>
    <w:rsid w:val="00011DE8"/>
    <w:rsid w:val="00012413"/>
    <w:rsid w:val="0001336F"/>
    <w:rsid w:val="0001351C"/>
    <w:rsid w:val="00013DAA"/>
    <w:rsid w:val="00013ED8"/>
    <w:rsid w:val="00014129"/>
    <w:rsid w:val="00014EFC"/>
    <w:rsid w:val="0001504F"/>
    <w:rsid w:val="00015220"/>
    <w:rsid w:val="00015E42"/>
    <w:rsid w:val="0001650A"/>
    <w:rsid w:val="000168A9"/>
    <w:rsid w:val="00016C6A"/>
    <w:rsid w:val="00016D63"/>
    <w:rsid w:val="00016D87"/>
    <w:rsid w:val="00017540"/>
    <w:rsid w:val="00017AD4"/>
    <w:rsid w:val="0002023F"/>
    <w:rsid w:val="00020384"/>
    <w:rsid w:val="00020489"/>
    <w:rsid w:val="000208AD"/>
    <w:rsid w:val="00020953"/>
    <w:rsid w:val="00020956"/>
    <w:rsid w:val="000211C0"/>
    <w:rsid w:val="0002120B"/>
    <w:rsid w:val="00021A1E"/>
    <w:rsid w:val="000222BE"/>
    <w:rsid w:val="00022487"/>
    <w:rsid w:val="0002315B"/>
    <w:rsid w:val="000234AA"/>
    <w:rsid w:val="0002449A"/>
    <w:rsid w:val="000245A8"/>
    <w:rsid w:val="000247E7"/>
    <w:rsid w:val="0002621C"/>
    <w:rsid w:val="0002694C"/>
    <w:rsid w:val="000271FD"/>
    <w:rsid w:val="000272CB"/>
    <w:rsid w:val="00030037"/>
    <w:rsid w:val="000302E1"/>
    <w:rsid w:val="00030471"/>
    <w:rsid w:val="00030C8A"/>
    <w:rsid w:val="00030D61"/>
    <w:rsid w:val="00031057"/>
    <w:rsid w:val="00031084"/>
    <w:rsid w:val="000316DD"/>
    <w:rsid w:val="00031ABA"/>
    <w:rsid w:val="000323DB"/>
    <w:rsid w:val="000325D6"/>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F8E"/>
    <w:rsid w:val="000377A3"/>
    <w:rsid w:val="00037949"/>
    <w:rsid w:val="00037D18"/>
    <w:rsid w:val="00037D64"/>
    <w:rsid w:val="00040119"/>
    <w:rsid w:val="00040545"/>
    <w:rsid w:val="00040C6C"/>
    <w:rsid w:val="00041225"/>
    <w:rsid w:val="00041414"/>
    <w:rsid w:val="000415F8"/>
    <w:rsid w:val="00041ACF"/>
    <w:rsid w:val="00041F07"/>
    <w:rsid w:val="0004210C"/>
    <w:rsid w:val="00042521"/>
    <w:rsid w:val="000429EE"/>
    <w:rsid w:val="00042DA4"/>
    <w:rsid w:val="0004364C"/>
    <w:rsid w:val="0004452E"/>
    <w:rsid w:val="00044601"/>
    <w:rsid w:val="00044723"/>
    <w:rsid w:val="00044D76"/>
    <w:rsid w:val="00044FF7"/>
    <w:rsid w:val="000452B4"/>
    <w:rsid w:val="0004578B"/>
    <w:rsid w:val="000458AF"/>
    <w:rsid w:val="000459E9"/>
    <w:rsid w:val="00045AFD"/>
    <w:rsid w:val="00045E7B"/>
    <w:rsid w:val="000465AA"/>
    <w:rsid w:val="000467C8"/>
    <w:rsid w:val="000469BD"/>
    <w:rsid w:val="00046AEB"/>
    <w:rsid w:val="00046C74"/>
    <w:rsid w:val="00046E7C"/>
    <w:rsid w:val="0004721A"/>
    <w:rsid w:val="00047225"/>
    <w:rsid w:val="000474C0"/>
    <w:rsid w:val="00047BAA"/>
    <w:rsid w:val="00050604"/>
    <w:rsid w:val="0005087F"/>
    <w:rsid w:val="0005112C"/>
    <w:rsid w:val="0005185F"/>
    <w:rsid w:val="0005192B"/>
    <w:rsid w:val="000519B7"/>
    <w:rsid w:val="000525F4"/>
    <w:rsid w:val="00052D38"/>
    <w:rsid w:val="0005413E"/>
    <w:rsid w:val="000541C1"/>
    <w:rsid w:val="00054349"/>
    <w:rsid w:val="00054677"/>
    <w:rsid w:val="00054CC7"/>
    <w:rsid w:val="00055048"/>
    <w:rsid w:val="0005559C"/>
    <w:rsid w:val="00055D20"/>
    <w:rsid w:val="0005682B"/>
    <w:rsid w:val="00056A8A"/>
    <w:rsid w:val="0005771C"/>
    <w:rsid w:val="00057F6D"/>
    <w:rsid w:val="00060968"/>
    <w:rsid w:val="00060E56"/>
    <w:rsid w:val="00060EC6"/>
    <w:rsid w:val="00060ED6"/>
    <w:rsid w:val="00061595"/>
    <w:rsid w:val="00061739"/>
    <w:rsid w:val="00061BCD"/>
    <w:rsid w:val="0006289F"/>
    <w:rsid w:val="0006326A"/>
    <w:rsid w:val="0006388A"/>
    <w:rsid w:val="00063F21"/>
    <w:rsid w:val="00064278"/>
    <w:rsid w:val="00065F44"/>
    <w:rsid w:val="00065FD6"/>
    <w:rsid w:val="000662D8"/>
    <w:rsid w:val="000668EA"/>
    <w:rsid w:val="00066A66"/>
    <w:rsid w:val="00066CD5"/>
    <w:rsid w:val="00066FBD"/>
    <w:rsid w:val="0006718D"/>
    <w:rsid w:val="000671C3"/>
    <w:rsid w:val="0006738D"/>
    <w:rsid w:val="000675A2"/>
    <w:rsid w:val="00067A25"/>
    <w:rsid w:val="00067B3B"/>
    <w:rsid w:val="00067E5F"/>
    <w:rsid w:val="0007033C"/>
    <w:rsid w:val="00070927"/>
    <w:rsid w:val="000714E6"/>
    <w:rsid w:val="00071561"/>
    <w:rsid w:val="00071591"/>
    <w:rsid w:val="00071DCA"/>
    <w:rsid w:val="00071EF7"/>
    <w:rsid w:val="00071F5E"/>
    <w:rsid w:val="000722E3"/>
    <w:rsid w:val="000723B6"/>
    <w:rsid w:val="0007374A"/>
    <w:rsid w:val="00073A70"/>
    <w:rsid w:val="00073C0D"/>
    <w:rsid w:val="000748DD"/>
    <w:rsid w:val="00074A47"/>
    <w:rsid w:val="00074E40"/>
    <w:rsid w:val="00074FBD"/>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24B4"/>
    <w:rsid w:val="000828A3"/>
    <w:rsid w:val="00083438"/>
    <w:rsid w:val="0008360D"/>
    <w:rsid w:val="000839D9"/>
    <w:rsid w:val="00083D82"/>
    <w:rsid w:val="0008401D"/>
    <w:rsid w:val="00084395"/>
    <w:rsid w:val="00084D56"/>
    <w:rsid w:val="00084D8A"/>
    <w:rsid w:val="00084E78"/>
    <w:rsid w:val="00084F43"/>
    <w:rsid w:val="00085917"/>
    <w:rsid w:val="0008605E"/>
    <w:rsid w:val="00086E1B"/>
    <w:rsid w:val="00087AD9"/>
    <w:rsid w:val="00090291"/>
    <w:rsid w:val="00090312"/>
    <w:rsid w:val="0009077C"/>
    <w:rsid w:val="00090850"/>
    <w:rsid w:val="00090AB5"/>
    <w:rsid w:val="00091697"/>
    <w:rsid w:val="00091D22"/>
    <w:rsid w:val="0009221A"/>
    <w:rsid w:val="00092249"/>
    <w:rsid w:val="0009226D"/>
    <w:rsid w:val="00092593"/>
    <w:rsid w:val="000925BE"/>
    <w:rsid w:val="000926FB"/>
    <w:rsid w:val="00092EAD"/>
    <w:rsid w:val="00093901"/>
    <w:rsid w:val="0009397F"/>
    <w:rsid w:val="00093996"/>
    <w:rsid w:val="000939FE"/>
    <w:rsid w:val="00093BFE"/>
    <w:rsid w:val="0009412B"/>
    <w:rsid w:val="00094809"/>
    <w:rsid w:val="00094DA8"/>
    <w:rsid w:val="00094F80"/>
    <w:rsid w:val="00095018"/>
    <w:rsid w:val="000950FA"/>
    <w:rsid w:val="0009516E"/>
    <w:rsid w:val="00095980"/>
    <w:rsid w:val="00096143"/>
    <w:rsid w:val="000962D9"/>
    <w:rsid w:val="000964B7"/>
    <w:rsid w:val="000966A2"/>
    <w:rsid w:val="00096E93"/>
    <w:rsid w:val="00097C56"/>
    <w:rsid w:val="000A019A"/>
    <w:rsid w:val="000A06E5"/>
    <w:rsid w:val="000A06ED"/>
    <w:rsid w:val="000A06F4"/>
    <w:rsid w:val="000A10C3"/>
    <w:rsid w:val="000A1A77"/>
    <w:rsid w:val="000A1E3C"/>
    <w:rsid w:val="000A22FA"/>
    <w:rsid w:val="000A2867"/>
    <w:rsid w:val="000A2B55"/>
    <w:rsid w:val="000A2EA9"/>
    <w:rsid w:val="000A3125"/>
    <w:rsid w:val="000A3216"/>
    <w:rsid w:val="000A33F2"/>
    <w:rsid w:val="000A34A6"/>
    <w:rsid w:val="000A4014"/>
    <w:rsid w:val="000A449C"/>
    <w:rsid w:val="000A475E"/>
    <w:rsid w:val="000A5681"/>
    <w:rsid w:val="000A5A6B"/>
    <w:rsid w:val="000A5B0D"/>
    <w:rsid w:val="000A5DE2"/>
    <w:rsid w:val="000A5FB1"/>
    <w:rsid w:val="000A6179"/>
    <w:rsid w:val="000A6196"/>
    <w:rsid w:val="000A6EF1"/>
    <w:rsid w:val="000A72D4"/>
    <w:rsid w:val="000A7AAC"/>
    <w:rsid w:val="000A7DD9"/>
    <w:rsid w:val="000B0076"/>
    <w:rsid w:val="000B0207"/>
    <w:rsid w:val="000B02EC"/>
    <w:rsid w:val="000B0B75"/>
    <w:rsid w:val="000B13CA"/>
    <w:rsid w:val="000B1D2A"/>
    <w:rsid w:val="000B1E78"/>
    <w:rsid w:val="000B22C8"/>
    <w:rsid w:val="000B25A3"/>
    <w:rsid w:val="000B313F"/>
    <w:rsid w:val="000B3BEC"/>
    <w:rsid w:val="000B41FA"/>
    <w:rsid w:val="000B43C2"/>
    <w:rsid w:val="000B4899"/>
    <w:rsid w:val="000B490D"/>
    <w:rsid w:val="000B4BC4"/>
    <w:rsid w:val="000B5307"/>
    <w:rsid w:val="000B599D"/>
    <w:rsid w:val="000B5BCC"/>
    <w:rsid w:val="000B5C18"/>
    <w:rsid w:val="000B61D2"/>
    <w:rsid w:val="000B62A4"/>
    <w:rsid w:val="000B6686"/>
    <w:rsid w:val="000B6EA9"/>
    <w:rsid w:val="000B734E"/>
    <w:rsid w:val="000B77AB"/>
    <w:rsid w:val="000B782D"/>
    <w:rsid w:val="000B7F83"/>
    <w:rsid w:val="000C01B2"/>
    <w:rsid w:val="000C02BF"/>
    <w:rsid w:val="000C03F0"/>
    <w:rsid w:val="000C05A3"/>
    <w:rsid w:val="000C0F2B"/>
    <w:rsid w:val="000C1247"/>
    <w:rsid w:val="000C135A"/>
    <w:rsid w:val="000C1759"/>
    <w:rsid w:val="000C1851"/>
    <w:rsid w:val="000C1DDF"/>
    <w:rsid w:val="000C2323"/>
    <w:rsid w:val="000C3CBE"/>
    <w:rsid w:val="000C48C3"/>
    <w:rsid w:val="000C48DA"/>
    <w:rsid w:val="000C4976"/>
    <w:rsid w:val="000C561C"/>
    <w:rsid w:val="000C580D"/>
    <w:rsid w:val="000C59CC"/>
    <w:rsid w:val="000C68D0"/>
    <w:rsid w:val="000C74F2"/>
    <w:rsid w:val="000C76C7"/>
    <w:rsid w:val="000C7839"/>
    <w:rsid w:val="000C7844"/>
    <w:rsid w:val="000D0249"/>
    <w:rsid w:val="000D0770"/>
    <w:rsid w:val="000D0950"/>
    <w:rsid w:val="000D0AB9"/>
    <w:rsid w:val="000D16C5"/>
    <w:rsid w:val="000D17B0"/>
    <w:rsid w:val="000D1843"/>
    <w:rsid w:val="000D1C3C"/>
    <w:rsid w:val="000D268E"/>
    <w:rsid w:val="000D371E"/>
    <w:rsid w:val="000D3A12"/>
    <w:rsid w:val="000D403A"/>
    <w:rsid w:val="000D4231"/>
    <w:rsid w:val="000D5DC4"/>
    <w:rsid w:val="000D621A"/>
    <w:rsid w:val="000D63B3"/>
    <w:rsid w:val="000D6B97"/>
    <w:rsid w:val="000D6C16"/>
    <w:rsid w:val="000D7264"/>
    <w:rsid w:val="000E0BA5"/>
    <w:rsid w:val="000E114F"/>
    <w:rsid w:val="000E197C"/>
    <w:rsid w:val="000E1B6B"/>
    <w:rsid w:val="000E27C7"/>
    <w:rsid w:val="000E2B4E"/>
    <w:rsid w:val="000E3157"/>
    <w:rsid w:val="000E3981"/>
    <w:rsid w:val="000E3CEC"/>
    <w:rsid w:val="000E3D7A"/>
    <w:rsid w:val="000E406D"/>
    <w:rsid w:val="000E4E55"/>
    <w:rsid w:val="000E5F56"/>
    <w:rsid w:val="000E6194"/>
    <w:rsid w:val="000E6717"/>
    <w:rsid w:val="000E7CCE"/>
    <w:rsid w:val="000F04BA"/>
    <w:rsid w:val="000F0A8B"/>
    <w:rsid w:val="000F0FD7"/>
    <w:rsid w:val="000F1B51"/>
    <w:rsid w:val="000F1FFE"/>
    <w:rsid w:val="000F362C"/>
    <w:rsid w:val="000F38AB"/>
    <w:rsid w:val="000F4052"/>
    <w:rsid w:val="000F4347"/>
    <w:rsid w:val="000F44F1"/>
    <w:rsid w:val="000F46F3"/>
    <w:rsid w:val="000F4B1D"/>
    <w:rsid w:val="000F4DAD"/>
    <w:rsid w:val="000F5F7D"/>
    <w:rsid w:val="000F60FC"/>
    <w:rsid w:val="000F63AD"/>
    <w:rsid w:val="000F675D"/>
    <w:rsid w:val="000F6ED2"/>
    <w:rsid w:val="000F73AC"/>
    <w:rsid w:val="000F786D"/>
    <w:rsid w:val="000F7A94"/>
    <w:rsid w:val="000F7D5B"/>
    <w:rsid w:val="000F7DBA"/>
    <w:rsid w:val="001000E5"/>
    <w:rsid w:val="001008D7"/>
    <w:rsid w:val="001011E2"/>
    <w:rsid w:val="001016BE"/>
    <w:rsid w:val="00101844"/>
    <w:rsid w:val="00101E27"/>
    <w:rsid w:val="001024D1"/>
    <w:rsid w:val="001038AD"/>
    <w:rsid w:val="00103925"/>
    <w:rsid w:val="00103B02"/>
    <w:rsid w:val="00103E0F"/>
    <w:rsid w:val="001043F8"/>
    <w:rsid w:val="00104B05"/>
    <w:rsid w:val="00104B2C"/>
    <w:rsid w:val="00104F8F"/>
    <w:rsid w:val="0010516B"/>
    <w:rsid w:val="00105D8A"/>
    <w:rsid w:val="0010616C"/>
    <w:rsid w:val="00106457"/>
    <w:rsid w:val="00107464"/>
    <w:rsid w:val="001075B0"/>
    <w:rsid w:val="00107E6B"/>
    <w:rsid w:val="00107F59"/>
    <w:rsid w:val="00110580"/>
    <w:rsid w:val="00111052"/>
    <w:rsid w:val="00111168"/>
    <w:rsid w:val="001112E3"/>
    <w:rsid w:val="00111624"/>
    <w:rsid w:val="00111678"/>
    <w:rsid w:val="0011245C"/>
    <w:rsid w:val="00113662"/>
    <w:rsid w:val="001141ED"/>
    <w:rsid w:val="001148CF"/>
    <w:rsid w:val="0011558E"/>
    <w:rsid w:val="0011584B"/>
    <w:rsid w:val="00116A8B"/>
    <w:rsid w:val="00116C96"/>
    <w:rsid w:val="0011730E"/>
    <w:rsid w:val="00117AB0"/>
    <w:rsid w:val="00120240"/>
    <w:rsid w:val="001205E4"/>
    <w:rsid w:val="00120A8A"/>
    <w:rsid w:val="00120D29"/>
    <w:rsid w:val="001211A4"/>
    <w:rsid w:val="00121321"/>
    <w:rsid w:val="00121AAE"/>
    <w:rsid w:val="0012231E"/>
    <w:rsid w:val="001228A5"/>
    <w:rsid w:val="00122D16"/>
    <w:rsid w:val="00122D51"/>
    <w:rsid w:val="0012353E"/>
    <w:rsid w:val="00124508"/>
    <w:rsid w:val="00124A66"/>
    <w:rsid w:val="00124D6D"/>
    <w:rsid w:val="0012540F"/>
    <w:rsid w:val="00125A29"/>
    <w:rsid w:val="00125CAE"/>
    <w:rsid w:val="00125DFD"/>
    <w:rsid w:val="00126049"/>
    <w:rsid w:val="0012637C"/>
    <w:rsid w:val="00126522"/>
    <w:rsid w:val="0012664D"/>
    <w:rsid w:val="00126DFC"/>
    <w:rsid w:val="001276F9"/>
    <w:rsid w:val="00127909"/>
    <w:rsid w:val="00127CDF"/>
    <w:rsid w:val="00127FAB"/>
    <w:rsid w:val="00130874"/>
    <w:rsid w:val="00130A77"/>
    <w:rsid w:val="00130F4F"/>
    <w:rsid w:val="00131CB6"/>
    <w:rsid w:val="00131E0A"/>
    <w:rsid w:val="00131FB5"/>
    <w:rsid w:val="00132A05"/>
    <w:rsid w:val="00132E4B"/>
    <w:rsid w:val="00132F51"/>
    <w:rsid w:val="001331ED"/>
    <w:rsid w:val="001333AD"/>
    <w:rsid w:val="00133A26"/>
    <w:rsid w:val="00133E3C"/>
    <w:rsid w:val="00134674"/>
    <w:rsid w:val="00134E37"/>
    <w:rsid w:val="00134FA0"/>
    <w:rsid w:val="001355D3"/>
    <w:rsid w:val="001355DF"/>
    <w:rsid w:val="00135635"/>
    <w:rsid w:val="00135838"/>
    <w:rsid w:val="00136AB1"/>
    <w:rsid w:val="00136CD7"/>
    <w:rsid w:val="00140652"/>
    <w:rsid w:val="00140A64"/>
    <w:rsid w:val="00141788"/>
    <w:rsid w:val="0014186E"/>
    <w:rsid w:val="0014205A"/>
    <w:rsid w:val="00142224"/>
    <w:rsid w:val="001422F9"/>
    <w:rsid w:val="00142481"/>
    <w:rsid w:val="0014282E"/>
    <w:rsid w:val="001428A7"/>
    <w:rsid w:val="00142A16"/>
    <w:rsid w:val="00142AB0"/>
    <w:rsid w:val="00142B6F"/>
    <w:rsid w:val="001433D3"/>
    <w:rsid w:val="00144535"/>
    <w:rsid w:val="00144674"/>
    <w:rsid w:val="00144AFC"/>
    <w:rsid w:val="0014584F"/>
    <w:rsid w:val="00145878"/>
    <w:rsid w:val="00146AD9"/>
    <w:rsid w:val="00146C61"/>
    <w:rsid w:val="00146D52"/>
    <w:rsid w:val="00147079"/>
    <w:rsid w:val="001475AA"/>
    <w:rsid w:val="0014762E"/>
    <w:rsid w:val="00147B0B"/>
    <w:rsid w:val="00147D17"/>
    <w:rsid w:val="00147D2A"/>
    <w:rsid w:val="00147FF3"/>
    <w:rsid w:val="001506AE"/>
    <w:rsid w:val="00150CFF"/>
    <w:rsid w:val="00150D00"/>
    <w:rsid w:val="00150E24"/>
    <w:rsid w:val="001512D0"/>
    <w:rsid w:val="0015182F"/>
    <w:rsid w:val="00151A8D"/>
    <w:rsid w:val="00151A9A"/>
    <w:rsid w:val="00151AC0"/>
    <w:rsid w:val="00151CF9"/>
    <w:rsid w:val="00151D15"/>
    <w:rsid w:val="00151D9D"/>
    <w:rsid w:val="00151E6D"/>
    <w:rsid w:val="00152B86"/>
    <w:rsid w:val="00152B9F"/>
    <w:rsid w:val="00152EE2"/>
    <w:rsid w:val="00153180"/>
    <w:rsid w:val="00153CF8"/>
    <w:rsid w:val="00153EF2"/>
    <w:rsid w:val="0015410C"/>
    <w:rsid w:val="0015462C"/>
    <w:rsid w:val="0015478D"/>
    <w:rsid w:val="00154A7F"/>
    <w:rsid w:val="00155827"/>
    <w:rsid w:val="00155F5B"/>
    <w:rsid w:val="00155FC1"/>
    <w:rsid w:val="00156313"/>
    <w:rsid w:val="0015662A"/>
    <w:rsid w:val="00156D08"/>
    <w:rsid w:val="00157DAD"/>
    <w:rsid w:val="00157DDC"/>
    <w:rsid w:val="001603F7"/>
    <w:rsid w:val="00160587"/>
    <w:rsid w:val="001607AA"/>
    <w:rsid w:val="00160AD5"/>
    <w:rsid w:val="00160BD5"/>
    <w:rsid w:val="00160C72"/>
    <w:rsid w:val="00161273"/>
    <w:rsid w:val="001615AD"/>
    <w:rsid w:val="00161695"/>
    <w:rsid w:val="0016176A"/>
    <w:rsid w:val="00162188"/>
    <w:rsid w:val="00162A30"/>
    <w:rsid w:val="00162A80"/>
    <w:rsid w:val="00162AFC"/>
    <w:rsid w:val="00162B36"/>
    <w:rsid w:val="00162CF6"/>
    <w:rsid w:val="00163C8C"/>
    <w:rsid w:val="00164871"/>
    <w:rsid w:val="00164D06"/>
    <w:rsid w:val="00165FAD"/>
    <w:rsid w:val="001660AF"/>
    <w:rsid w:val="00166365"/>
    <w:rsid w:val="00166569"/>
    <w:rsid w:val="00166591"/>
    <w:rsid w:val="0016693E"/>
    <w:rsid w:val="00166940"/>
    <w:rsid w:val="00166BAA"/>
    <w:rsid w:val="00166F69"/>
    <w:rsid w:val="0016728A"/>
    <w:rsid w:val="00167455"/>
    <w:rsid w:val="001679BB"/>
    <w:rsid w:val="00167B31"/>
    <w:rsid w:val="0017043C"/>
    <w:rsid w:val="00170454"/>
    <w:rsid w:val="00170651"/>
    <w:rsid w:val="00170AAD"/>
    <w:rsid w:val="00170D5A"/>
    <w:rsid w:val="00170F71"/>
    <w:rsid w:val="0017108B"/>
    <w:rsid w:val="0017144F"/>
    <w:rsid w:val="001725FC"/>
    <w:rsid w:val="0017262D"/>
    <w:rsid w:val="00172653"/>
    <w:rsid w:val="00172731"/>
    <w:rsid w:val="001727A2"/>
    <w:rsid w:val="00172D5D"/>
    <w:rsid w:val="0017320F"/>
    <w:rsid w:val="001732B2"/>
    <w:rsid w:val="00173BDE"/>
    <w:rsid w:val="00173F82"/>
    <w:rsid w:val="00174456"/>
    <w:rsid w:val="001744B0"/>
    <w:rsid w:val="001744DA"/>
    <w:rsid w:val="00174913"/>
    <w:rsid w:val="0017536C"/>
    <w:rsid w:val="00175BE2"/>
    <w:rsid w:val="00175C1B"/>
    <w:rsid w:val="00175C62"/>
    <w:rsid w:val="001770D3"/>
    <w:rsid w:val="00177874"/>
    <w:rsid w:val="001801E8"/>
    <w:rsid w:val="0018078C"/>
    <w:rsid w:val="00180AC1"/>
    <w:rsid w:val="0018137F"/>
    <w:rsid w:val="0018188B"/>
    <w:rsid w:val="00181C54"/>
    <w:rsid w:val="00182A74"/>
    <w:rsid w:val="00182A80"/>
    <w:rsid w:val="00183179"/>
    <w:rsid w:val="001836EF"/>
    <w:rsid w:val="00183B3D"/>
    <w:rsid w:val="00183BFD"/>
    <w:rsid w:val="00183C4D"/>
    <w:rsid w:val="00183CCB"/>
    <w:rsid w:val="001840AB"/>
    <w:rsid w:val="001842A7"/>
    <w:rsid w:val="00184C77"/>
    <w:rsid w:val="00184D3A"/>
    <w:rsid w:val="001856E6"/>
    <w:rsid w:val="0018579C"/>
    <w:rsid w:val="001858BA"/>
    <w:rsid w:val="00185EE2"/>
    <w:rsid w:val="0018642E"/>
    <w:rsid w:val="00186556"/>
    <w:rsid w:val="001869E5"/>
    <w:rsid w:val="00186B29"/>
    <w:rsid w:val="00186C1D"/>
    <w:rsid w:val="00187A03"/>
    <w:rsid w:val="00190235"/>
    <w:rsid w:val="00190800"/>
    <w:rsid w:val="0019099F"/>
    <w:rsid w:val="0019139E"/>
    <w:rsid w:val="00191961"/>
    <w:rsid w:val="00191AE7"/>
    <w:rsid w:val="00191EFE"/>
    <w:rsid w:val="00192527"/>
    <w:rsid w:val="00192764"/>
    <w:rsid w:val="00192C06"/>
    <w:rsid w:val="00192EF5"/>
    <w:rsid w:val="00193555"/>
    <w:rsid w:val="00193714"/>
    <w:rsid w:val="00193EFE"/>
    <w:rsid w:val="001940BB"/>
    <w:rsid w:val="0019489D"/>
    <w:rsid w:val="00195129"/>
    <w:rsid w:val="00195226"/>
    <w:rsid w:val="0019543D"/>
    <w:rsid w:val="001956C7"/>
    <w:rsid w:val="00195BF4"/>
    <w:rsid w:val="00195E43"/>
    <w:rsid w:val="00196546"/>
    <w:rsid w:val="00196576"/>
    <w:rsid w:val="00196882"/>
    <w:rsid w:val="00196FBA"/>
    <w:rsid w:val="00197256"/>
    <w:rsid w:val="00197867"/>
    <w:rsid w:val="00197F79"/>
    <w:rsid w:val="001A023C"/>
    <w:rsid w:val="001A0350"/>
    <w:rsid w:val="001A0468"/>
    <w:rsid w:val="001A08E7"/>
    <w:rsid w:val="001A0C25"/>
    <w:rsid w:val="001A105D"/>
    <w:rsid w:val="001A15BA"/>
    <w:rsid w:val="001A15CE"/>
    <w:rsid w:val="001A160D"/>
    <w:rsid w:val="001A17AF"/>
    <w:rsid w:val="001A1FB1"/>
    <w:rsid w:val="001A2C6D"/>
    <w:rsid w:val="001A2DFE"/>
    <w:rsid w:val="001A3323"/>
    <w:rsid w:val="001A4109"/>
    <w:rsid w:val="001A426A"/>
    <w:rsid w:val="001A434D"/>
    <w:rsid w:val="001A4E3E"/>
    <w:rsid w:val="001A4EDB"/>
    <w:rsid w:val="001A5401"/>
    <w:rsid w:val="001A59D2"/>
    <w:rsid w:val="001A5E94"/>
    <w:rsid w:val="001A6098"/>
    <w:rsid w:val="001A616F"/>
    <w:rsid w:val="001A61F6"/>
    <w:rsid w:val="001A6349"/>
    <w:rsid w:val="001A6D10"/>
    <w:rsid w:val="001A6DF5"/>
    <w:rsid w:val="001A6EB0"/>
    <w:rsid w:val="001A70C8"/>
    <w:rsid w:val="001B0300"/>
    <w:rsid w:val="001B18DB"/>
    <w:rsid w:val="001B1E0C"/>
    <w:rsid w:val="001B1E5E"/>
    <w:rsid w:val="001B27CB"/>
    <w:rsid w:val="001B2D71"/>
    <w:rsid w:val="001B2ED1"/>
    <w:rsid w:val="001B3210"/>
    <w:rsid w:val="001B339A"/>
    <w:rsid w:val="001B4754"/>
    <w:rsid w:val="001B4AFD"/>
    <w:rsid w:val="001B4EC0"/>
    <w:rsid w:val="001B5E2D"/>
    <w:rsid w:val="001B5E51"/>
    <w:rsid w:val="001B5EB9"/>
    <w:rsid w:val="001B66D6"/>
    <w:rsid w:val="001B6C18"/>
    <w:rsid w:val="001B6DA2"/>
    <w:rsid w:val="001B7CC9"/>
    <w:rsid w:val="001B7E77"/>
    <w:rsid w:val="001C0273"/>
    <w:rsid w:val="001C0688"/>
    <w:rsid w:val="001C1377"/>
    <w:rsid w:val="001C190F"/>
    <w:rsid w:val="001C1BF0"/>
    <w:rsid w:val="001C1F13"/>
    <w:rsid w:val="001C1F30"/>
    <w:rsid w:val="001C1FF7"/>
    <w:rsid w:val="001C2034"/>
    <w:rsid w:val="001C23AD"/>
    <w:rsid w:val="001C24DB"/>
    <w:rsid w:val="001C338B"/>
    <w:rsid w:val="001C353D"/>
    <w:rsid w:val="001C3721"/>
    <w:rsid w:val="001C40B7"/>
    <w:rsid w:val="001C4747"/>
    <w:rsid w:val="001C4BB4"/>
    <w:rsid w:val="001C4D1F"/>
    <w:rsid w:val="001C5B2C"/>
    <w:rsid w:val="001C5D53"/>
    <w:rsid w:val="001C6026"/>
    <w:rsid w:val="001C6B94"/>
    <w:rsid w:val="001C6BB4"/>
    <w:rsid w:val="001C7D3B"/>
    <w:rsid w:val="001C7F4E"/>
    <w:rsid w:val="001D037F"/>
    <w:rsid w:val="001D0941"/>
    <w:rsid w:val="001D0EF8"/>
    <w:rsid w:val="001D15F1"/>
    <w:rsid w:val="001D19AC"/>
    <w:rsid w:val="001D1A41"/>
    <w:rsid w:val="001D1DFD"/>
    <w:rsid w:val="001D2421"/>
    <w:rsid w:val="001D252D"/>
    <w:rsid w:val="001D2E75"/>
    <w:rsid w:val="001D2EB7"/>
    <w:rsid w:val="001D3227"/>
    <w:rsid w:val="001D395A"/>
    <w:rsid w:val="001D438A"/>
    <w:rsid w:val="001D5120"/>
    <w:rsid w:val="001D5336"/>
    <w:rsid w:val="001D5401"/>
    <w:rsid w:val="001D5735"/>
    <w:rsid w:val="001D6532"/>
    <w:rsid w:val="001D68BA"/>
    <w:rsid w:val="001D6C84"/>
    <w:rsid w:val="001D7531"/>
    <w:rsid w:val="001D7C9F"/>
    <w:rsid w:val="001D7FDE"/>
    <w:rsid w:val="001E019D"/>
    <w:rsid w:val="001E0839"/>
    <w:rsid w:val="001E09F8"/>
    <w:rsid w:val="001E12C6"/>
    <w:rsid w:val="001E14C9"/>
    <w:rsid w:val="001E15E8"/>
    <w:rsid w:val="001E161D"/>
    <w:rsid w:val="001E1A5E"/>
    <w:rsid w:val="001E206B"/>
    <w:rsid w:val="001E2610"/>
    <w:rsid w:val="001E3F46"/>
    <w:rsid w:val="001E40FF"/>
    <w:rsid w:val="001E499D"/>
    <w:rsid w:val="001E49A9"/>
    <w:rsid w:val="001E5585"/>
    <w:rsid w:val="001E55D4"/>
    <w:rsid w:val="001E56D1"/>
    <w:rsid w:val="001E5F0E"/>
    <w:rsid w:val="001E6160"/>
    <w:rsid w:val="001E669C"/>
    <w:rsid w:val="001E686F"/>
    <w:rsid w:val="001E7204"/>
    <w:rsid w:val="001E796D"/>
    <w:rsid w:val="001E7BAA"/>
    <w:rsid w:val="001E7FFC"/>
    <w:rsid w:val="001F06A8"/>
    <w:rsid w:val="001F0878"/>
    <w:rsid w:val="001F0927"/>
    <w:rsid w:val="001F0A86"/>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56F"/>
    <w:rsid w:val="001F3851"/>
    <w:rsid w:val="001F3DB9"/>
    <w:rsid w:val="001F43C0"/>
    <w:rsid w:val="001F49D6"/>
    <w:rsid w:val="001F53F2"/>
    <w:rsid w:val="001F5CB2"/>
    <w:rsid w:val="001F6307"/>
    <w:rsid w:val="001F6698"/>
    <w:rsid w:val="001F69C0"/>
    <w:rsid w:val="001F6F80"/>
    <w:rsid w:val="001F7339"/>
    <w:rsid w:val="00200ABF"/>
    <w:rsid w:val="00200C2C"/>
    <w:rsid w:val="002015C6"/>
    <w:rsid w:val="002019CB"/>
    <w:rsid w:val="00201FCC"/>
    <w:rsid w:val="002025F5"/>
    <w:rsid w:val="00202905"/>
    <w:rsid w:val="00202948"/>
    <w:rsid w:val="00202AD3"/>
    <w:rsid w:val="00202C50"/>
    <w:rsid w:val="00202EBB"/>
    <w:rsid w:val="00202FE0"/>
    <w:rsid w:val="002038F0"/>
    <w:rsid w:val="002039E0"/>
    <w:rsid w:val="00203D13"/>
    <w:rsid w:val="00203F87"/>
    <w:rsid w:val="00204880"/>
    <w:rsid w:val="00204BEB"/>
    <w:rsid w:val="00204EC0"/>
    <w:rsid w:val="00205851"/>
    <w:rsid w:val="00205C8E"/>
    <w:rsid w:val="002061A2"/>
    <w:rsid w:val="002063AB"/>
    <w:rsid w:val="002064B7"/>
    <w:rsid w:val="002068FF"/>
    <w:rsid w:val="00206AAA"/>
    <w:rsid w:val="00206C53"/>
    <w:rsid w:val="002076D7"/>
    <w:rsid w:val="00207765"/>
    <w:rsid w:val="00207858"/>
    <w:rsid w:val="00207B9A"/>
    <w:rsid w:val="002100FC"/>
    <w:rsid w:val="00210134"/>
    <w:rsid w:val="00210170"/>
    <w:rsid w:val="00210310"/>
    <w:rsid w:val="00210460"/>
    <w:rsid w:val="00210C90"/>
    <w:rsid w:val="002111DB"/>
    <w:rsid w:val="002117CB"/>
    <w:rsid w:val="00211875"/>
    <w:rsid w:val="00211FE1"/>
    <w:rsid w:val="00212154"/>
    <w:rsid w:val="00212B57"/>
    <w:rsid w:val="00213030"/>
    <w:rsid w:val="002132CD"/>
    <w:rsid w:val="00213314"/>
    <w:rsid w:val="0021365B"/>
    <w:rsid w:val="00213D12"/>
    <w:rsid w:val="00213DAA"/>
    <w:rsid w:val="00214044"/>
    <w:rsid w:val="0021417E"/>
    <w:rsid w:val="0021422C"/>
    <w:rsid w:val="00214943"/>
    <w:rsid w:val="00214D8A"/>
    <w:rsid w:val="0021559B"/>
    <w:rsid w:val="00215703"/>
    <w:rsid w:val="00215C6A"/>
    <w:rsid w:val="00215D56"/>
    <w:rsid w:val="00216485"/>
    <w:rsid w:val="00216A5A"/>
    <w:rsid w:val="00217AC1"/>
    <w:rsid w:val="00220072"/>
    <w:rsid w:val="002201B3"/>
    <w:rsid w:val="00220AE0"/>
    <w:rsid w:val="002210F7"/>
    <w:rsid w:val="002215BB"/>
    <w:rsid w:val="00221720"/>
    <w:rsid w:val="0022185D"/>
    <w:rsid w:val="0022242D"/>
    <w:rsid w:val="00223E48"/>
    <w:rsid w:val="00224CEF"/>
    <w:rsid w:val="00225979"/>
    <w:rsid w:val="00225B6E"/>
    <w:rsid w:val="00226103"/>
    <w:rsid w:val="00226874"/>
    <w:rsid w:val="00226DAB"/>
    <w:rsid w:val="00226E35"/>
    <w:rsid w:val="00227527"/>
    <w:rsid w:val="00227879"/>
    <w:rsid w:val="00227D2F"/>
    <w:rsid w:val="00227DDC"/>
    <w:rsid w:val="002300AF"/>
    <w:rsid w:val="002302DF"/>
    <w:rsid w:val="00230D34"/>
    <w:rsid w:val="00230F7B"/>
    <w:rsid w:val="0023130C"/>
    <w:rsid w:val="0023149A"/>
    <w:rsid w:val="00231752"/>
    <w:rsid w:val="0023181F"/>
    <w:rsid w:val="00231912"/>
    <w:rsid w:val="00231985"/>
    <w:rsid w:val="002319A8"/>
    <w:rsid w:val="00231A7F"/>
    <w:rsid w:val="00231CE5"/>
    <w:rsid w:val="00231D27"/>
    <w:rsid w:val="00231FDB"/>
    <w:rsid w:val="002322C9"/>
    <w:rsid w:val="002323D7"/>
    <w:rsid w:val="002327D4"/>
    <w:rsid w:val="0023296E"/>
    <w:rsid w:val="002336F5"/>
    <w:rsid w:val="00233995"/>
    <w:rsid w:val="002339AE"/>
    <w:rsid w:val="002349DE"/>
    <w:rsid w:val="00234CA4"/>
    <w:rsid w:val="00234EE9"/>
    <w:rsid w:val="00234F3E"/>
    <w:rsid w:val="00235ADA"/>
    <w:rsid w:val="00235FB9"/>
    <w:rsid w:val="00236433"/>
    <w:rsid w:val="002365F9"/>
    <w:rsid w:val="002367D9"/>
    <w:rsid w:val="002374EA"/>
    <w:rsid w:val="00237617"/>
    <w:rsid w:val="00237F49"/>
    <w:rsid w:val="00240189"/>
    <w:rsid w:val="0024019B"/>
    <w:rsid w:val="00240593"/>
    <w:rsid w:val="00240623"/>
    <w:rsid w:val="0024066C"/>
    <w:rsid w:val="0024072F"/>
    <w:rsid w:val="00240892"/>
    <w:rsid w:val="00240C63"/>
    <w:rsid w:val="00240E7F"/>
    <w:rsid w:val="00241198"/>
    <w:rsid w:val="00241590"/>
    <w:rsid w:val="00241C01"/>
    <w:rsid w:val="00241C8F"/>
    <w:rsid w:val="00241D3D"/>
    <w:rsid w:val="0024216A"/>
    <w:rsid w:val="0024282E"/>
    <w:rsid w:val="00243291"/>
    <w:rsid w:val="002432DD"/>
    <w:rsid w:val="00243607"/>
    <w:rsid w:val="00243AD6"/>
    <w:rsid w:val="00243DEA"/>
    <w:rsid w:val="00244530"/>
    <w:rsid w:val="00244748"/>
    <w:rsid w:val="00244E8C"/>
    <w:rsid w:val="00245622"/>
    <w:rsid w:val="00245E00"/>
    <w:rsid w:val="00245E02"/>
    <w:rsid w:val="00246243"/>
    <w:rsid w:val="0024776D"/>
    <w:rsid w:val="00247FEB"/>
    <w:rsid w:val="002504CB"/>
    <w:rsid w:val="00250A36"/>
    <w:rsid w:val="00250E01"/>
    <w:rsid w:val="00250E80"/>
    <w:rsid w:val="00250F9A"/>
    <w:rsid w:val="002512B3"/>
    <w:rsid w:val="0025139A"/>
    <w:rsid w:val="002513F6"/>
    <w:rsid w:val="00251659"/>
    <w:rsid w:val="00251C37"/>
    <w:rsid w:val="0025204F"/>
    <w:rsid w:val="002522AA"/>
    <w:rsid w:val="00252389"/>
    <w:rsid w:val="00252396"/>
    <w:rsid w:val="002524B1"/>
    <w:rsid w:val="00252804"/>
    <w:rsid w:val="002529DA"/>
    <w:rsid w:val="00252AB1"/>
    <w:rsid w:val="00252B74"/>
    <w:rsid w:val="00253583"/>
    <w:rsid w:val="00254F94"/>
    <w:rsid w:val="002559E5"/>
    <w:rsid w:val="002567DE"/>
    <w:rsid w:val="00256948"/>
    <w:rsid w:val="00257100"/>
    <w:rsid w:val="002574BF"/>
    <w:rsid w:val="00257665"/>
    <w:rsid w:val="00257C18"/>
    <w:rsid w:val="00260137"/>
    <w:rsid w:val="002603E1"/>
    <w:rsid w:val="002610B3"/>
    <w:rsid w:val="0026128F"/>
    <w:rsid w:val="0026187C"/>
    <w:rsid w:val="002618F9"/>
    <w:rsid w:val="00261CC6"/>
    <w:rsid w:val="0026209C"/>
    <w:rsid w:val="002620FB"/>
    <w:rsid w:val="00262289"/>
    <w:rsid w:val="002623CF"/>
    <w:rsid w:val="002627CB"/>
    <w:rsid w:val="00262DAA"/>
    <w:rsid w:val="0026380E"/>
    <w:rsid w:val="00264022"/>
    <w:rsid w:val="00264AE4"/>
    <w:rsid w:val="002652BB"/>
    <w:rsid w:val="002652F3"/>
    <w:rsid w:val="002658DC"/>
    <w:rsid w:val="00265EF2"/>
    <w:rsid w:val="002661AD"/>
    <w:rsid w:val="00266B60"/>
    <w:rsid w:val="00266F35"/>
    <w:rsid w:val="0026701E"/>
    <w:rsid w:val="002670F0"/>
    <w:rsid w:val="002677CF"/>
    <w:rsid w:val="002678D5"/>
    <w:rsid w:val="00267974"/>
    <w:rsid w:val="00267E5A"/>
    <w:rsid w:val="0027063D"/>
    <w:rsid w:val="00271394"/>
    <w:rsid w:val="00271C12"/>
    <w:rsid w:val="00271C55"/>
    <w:rsid w:val="00272582"/>
    <w:rsid w:val="00272AFE"/>
    <w:rsid w:val="002731CC"/>
    <w:rsid w:val="002734AA"/>
    <w:rsid w:val="00273FC9"/>
    <w:rsid w:val="00274DA9"/>
    <w:rsid w:val="00274DB6"/>
    <w:rsid w:val="00275D97"/>
    <w:rsid w:val="00275DC2"/>
    <w:rsid w:val="00276163"/>
    <w:rsid w:val="0027650C"/>
    <w:rsid w:val="00276FFD"/>
    <w:rsid w:val="002779EB"/>
    <w:rsid w:val="00280F35"/>
    <w:rsid w:val="00281025"/>
    <w:rsid w:val="0028103D"/>
    <w:rsid w:val="002814D9"/>
    <w:rsid w:val="002815F7"/>
    <w:rsid w:val="002817A9"/>
    <w:rsid w:val="002818A7"/>
    <w:rsid w:val="00281DBC"/>
    <w:rsid w:val="00281E35"/>
    <w:rsid w:val="00281ED5"/>
    <w:rsid w:val="00281F96"/>
    <w:rsid w:val="00282E16"/>
    <w:rsid w:val="00282E6C"/>
    <w:rsid w:val="00283032"/>
    <w:rsid w:val="00283472"/>
    <w:rsid w:val="00283C5B"/>
    <w:rsid w:val="002848C5"/>
    <w:rsid w:val="002850E8"/>
    <w:rsid w:val="00285511"/>
    <w:rsid w:val="00285CE0"/>
    <w:rsid w:val="00285D54"/>
    <w:rsid w:val="0028619C"/>
    <w:rsid w:val="0028622B"/>
    <w:rsid w:val="0028658B"/>
    <w:rsid w:val="00286868"/>
    <w:rsid w:val="002870DC"/>
    <w:rsid w:val="00287100"/>
    <w:rsid w:val="0028732D"/>
    <w:rsid w:val="00287926"/>
    <w:rsid w:val="00287CC7"/>
    <w:rsid w:val="0029074A"/>
    <w:rsid w:val="00290D9E"/>
    <w:rsid w:val="002911DE"/>
    <w:rsid w:val="002913BD"/>
    <w:rsid w:val="002927CB"/>
    <w:rsid w:val="00293957"/>
    <w:rsid w:val="00293976"/>
    <w:rsid w:val="0029477E"/>
    <w:rsid w:val="002947EE"/>
    <w:rsid w:val="00294B6F"/>
    <w:rsid w:val="002955BF"/>
    <w:rsid w:val="002955C7"/>
    <w:rsid w:val="00295ED4"/>
    <w:rsid w:val="00295F57"/>
    <w:rsid w:val="00295FB2"/>
    <w:rsid w:val="00296052"/>
    <w:rsid w:val="0029630E"/>
    <w:rsid w:val="0029655A"/>
    <w:rsid w:val="00296647"/>
    <w:rsid w:val="002968DA"/>
    <w:rsid w:val="00296C23"/>
    <w:rsid w:val="002970AC"/>
    <w:rsid w:val="002971ED"/>
    <w:rsid w:val="00297E52"/>
    <w:rsid w:val="002A0313"/>
    <w:rsid w:val="002A0459"/>
    <w:rsid w:val="002A045E"/>
    <w:rsid w:val="002A0B9E"/>
    <w:rsid w:val="002A1916"/>
    <w:rsid w:val="002A1C81"/>
    <w:rsid w:val="002A1D0B"/>
    <w:rsid w:val="002A1FD7"/>
    <w:rsid w:val="002A2237"/>
    <w:rsid w:val="002A3981"/>
    <w:rsid w:val="002A4008"/>
    <w:rsid w:val="002A4157"/>
    <w:rsid w:val="002A4A32"/>
    <w:rsid w:val="002A4A90"/>
    <w:rsid w:val="002A54A4"/>
    <w:rsid w:val="002A5A60"/>
    <w:rsid w:val="002A5C7F"/>
    <w:rsid w:val="002A693C"/>
    <w:rsid w:val="002A739F"/>
    <w:rsid w:val="002A7424"/>
    <w:rsid w:val="002A75C3"/>
    <w:rsid w:val="002A7D2E"/>
    <w:rsid w:val="002B0329"/>
    <w:rsid w:val="002B0C20"/>
    <w:rsid w:val="002B0CA5"/>
    <w:rsid w:val="002B0E73"/>
    <w:rsid w:val="002B11F6"/>
    <w:rsid w:val="002B1F3C"/>
    <w:rsid w:val="002B20BE"/>
    <w:rsid w:val="002B2BD6"/>
    <w:rsid w:val="002B2D5E"/>
    <w:rsid w:val="002B2F51"/>
    <w:rsid w:val="002B2FD5"/>
    <w:rsid w:val="002B3048"/>
    <w:rsid w:val="002B376B"/>
    <w:rsid w:val="002B3B45"/>
    <w:rsid w:val="002B40F0"/>
    <w:rsid w:val="002B49C8"/>
    <w:rsid w:val="002B4FA0"/>
    <w:rsid w:val="002B59F8"/>
    <w:rsid w:val="002B5B33"/>
    <w:rsid w:val="002B5BFA"/>
    <w:rsid w:val="002B6241"/>
    <w:rsid w:val="002B6536"/>
    <w:rsid w:val="002B69C2"/>
    <w:rsid w:val="002B6A21"/>
    <w:rsid w:val="002B6D1C"/>
    <w:rsid w:val="002B6E71"/>
    <w:rsid w:val="002B6F3C"/>
    <w:rsid w:val="002B7A22"/>
    <w:rsid w:val="002C044D"/>
    <w:rsid w:val="002C04FD"/>
    <w:rsid w:val="002C09F3"/>
    <w:rsid w:val="002C1016"/>
    <w:rsid w:val="002C19ED"/>
    <w:rsid w:val="002C1CFA"/>
    <w:rsid w:val="002C34D4"/>
    <w:rsid w:val="002C3AC7"/>
    <w:rsid w:val="002C3F59"/>
    <w:rsid w:val="002C41D9"/>
    <w:rsid w:val="002C42A2"/>
    <w:rsid w:val="002C4FAD"/>
    <w:rsid w:val="002C5487"/>
    <w:rsid w:val="002C5577"/>
    <w:rsid w:val="002C5839"/>
    <w:rsid w:val="002C63FE"/>
    <w:rsid w:val="002C68D4"/>
    <w:rsid w:val="002C7935"/>
    <w:rsid w:val="002C7BF1"/>
    <w:rsid w:val="002D01DD"/>
    <w:rsid w:val="002D09BC"/>
    <w:rsid w:val="002D11B2"/>
    <w:rsid w:val="002D1B9B"/>
    <w:rsid w:val="002D1BC8"/>
    <w:rsid w:val="002D1ED5"/>
    <w:rsid w:val="002D246F"/>
    <w:rsid w:val="002D30E4"/>
    <w:rsid w:val="002D368A"/>
    <w:rsid w:val="002D3F94"/>
    <w:rsid w:val="002D4323"/>
    <w:rsid w:val="002D4A51"/>
    <w:rsid w:val="002D5599"/>
    <w:rsid w:val="002D5B2D"/>
    <w:rsid w:val="002D60A8"/>
    <w:rsid w:val="002D6841"/>
    <w:rsid w:val="002D6C39"/>
    <w:rsid w:val="002D74E0"/>
    <w:rsid w:val="002D79B9"/>
    <w:rsid w:val="002D7AAE"/>
    <w:rsid w:val="002D7B5B"/>
    <w:rsid w:val="002D7D92"/>
    <w:rsid w:val="002D7DD4"/>
    <w:rsid w:val="002E0363"/>
    <w:rsid w:val="002E0617"/>
    <w:rsid w:val="002E0908"/>
    <w:rsid w:val="002E1127"/>
    <w:rsid w:val="002E119E"/>
    <w:rsid w:val="002E1342"/>
    <w:rsid w:val="002E1347"/>
    <w:rsid w:val="002E1377"/>
    <w:rsid w:val="002E1D7C"/>
    <w:rsid w:val="002E1EAA"/>
    <w:rsid w:val="002E2605"/>
    <w:rsid w:val="002E2960"/>
    <w:rsid w:val="002E31FD"/>
    <w:rsid w:val="002E333F"/>
    <w:rsid w:val="002E3761"/>
    <w:rsid w:val="002E425E"/>
    <w:rsid w:val="002E4B56"/>
    <w:rsid w:val="002E4EE7"/>
    <w:rsid w:val="002E57D8"/>
    <w:rsid w:val="002E5A96"/>
    <w:rsid w:val="002E5F93"/>
    <w:rsid w:val="002E6742"/>
    <w:rsid w:val="002E68B0"/>
    <w:rsid w:val="002E690B"/>
    <w:rsid w:val="002E6F0D"/>
    <w:rsid w:val="002E71D4"/>
    <w:rsid w:val="002E7472"/>
    <w:rsid w:val="002F0933"/>
    <w:rsid w:val="002F131F"/>
    <w:rsid w:val="002F1D75"/>
    <w:rsid w:val="002F1EFA"/>
    <w:rsid w:val="002F240B"/>
    <w:rsid w:val="002F2D7C"/>
    <w:rsid w:val="002F3960"/>
    <w:rsid w:val="002F3C75"/>
    <w:rsid w:val="002F430D"/>
    <w:rsid w:val="002F4978"/>
    <w:rsid w:val="002F4C32"/>
    <w:rsid w:val="002F507E"/>
    <w:rsid w:val="002F5631"/>
    <w:rsid w:val="002F5715"/>
    <w:rsid w:val="002F5786"/>
    <w:rsid w:val="002F5830"/>
    <w:rsid w:val="002F5AD4"/>
    <w:rsid w:val="002F5DE6"/>
    <w:rsid w:val="002F5FEE"/>
    <w:rsid w:val="002F687B"/>
    <w:rsid w:val="002F6F2E"/>
    <w:rsid w:val="002F748B"/>
    <w:rsid w:val="002F7BE0"/>
    <w:rsid w:val="003006D1"/>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64"/>
    <w:rsid w:val="003046A0"/>
    <w:rsid w:val="00304762"/>
    <w:rsid w:val="00304AEA"/>
    <w:rsid w:val="00304E45"/>
    <w:rsid w:val="00305877"/>
    <w:rsid w:val="00305B56"/>
    <w:rsid w:val="00305DD0"/>
    <w:rsid w:val="00305E6C"/>
    <w:rsid w:val="00306100"/>
    <w:rsid w:val="00306890"/>
    <w:rsid w:val="00307531"/>
    <w:rsid w:val="0030781D"/>
    <w:rsid w:val="00307886"/>
    <w:rsid w:val="0030799D"/>
    <w:rsid w:val="00307B88"/>
    <w:rsid w:val="0031041A"/>
    <w:rsid w:val="00311123"/>
    <w:rsid w:val="0031144B"/>
    <w:rsid w:val="0031144F"/>
    <w:rsid w:val="00311C61"/>
    <w:rsid w:val="00311DBB"/>
    <w:rsid w:val="003124AC"/>
    <w:rsid w:val="00312B27"/>
    <w:rsid w:val="00312EFF"/>
    <w:rsid w:val="00312F65"/>
    <w:rsid w:val="003131DC"/>
    <w:rsid w:val="003132DB"/>
    <w:rsid w:val="00313B62"/>
    <w:rsid w:val="00313CC9"/>
    <w:rsid w:val="00313D05"/>
    <w:rsid w:val="00313D6A"/>
    <w:rsid w:val="0031469D"/>
    <w:rsid w:val="003146EA"/>
    <w:rsid w:val="00314866"/>
    <w:rsid w:val="003149C2"/>
    <w:rsid w:val="00314A49"/>
    <w:rsid w:val="00314F01"/>
    <w:rsid w:val="0031508C"/>
    <w:rsid w:val="00315EFF"/>
    <w:rsid w:val="00315F18"/>
    <w:rsid w:val="0031647B"/>
    <w:rsid w:val="00316629"/>
    <w:rsid w:val="00316898"/>
    <w:rsid w:val="00316C11"/>
    <w:rsid w:val="00316FE3"/>
    <w:rsid w:val="0031727A"/>
    <w:rsid w:val="00317B0B"/>
    <w:rsid w:val="00317BC1"/>
    <w:rsid w:val="00317E1A"/>
    <w:rsid w:val="00317EAF"/>
    <w:rsid w:val="003202ED"/>
    <w:rsid w:val="00320E24"/>
    <w:rsid w:val="003211F9"/>
    <w:rsid w:val="003213C0"/>
    <w:rsid w:val="00321611"/>
    <w:rsid w:val="0032186F"/>
    <w:rsid w:val="003218D0"/>
    <w:rsid w:val="00321A7E"/>
    <w:rsid w:val="00321B72"/>
    <w:rsid w:val="00321B73"/>
    <w:rsid w:val="003220FD"/>
    <w:rsid w:val="003226A7"/>
    <w:rsid w:val="0032280D"/>
    <w:rsid w:val="00323847"/>
    <w:rsid w:val="003240A5"/>
    <w:rsid w:val="00324686"/>
    <w:rsid w:val="00325077"/>
    <w:rsid w:val="003251AE"/>
    <w:rsid w:val="00325CA6"/>
    <w:rsid w:val="00325E5B"/>
    <w:rsid w:val="00325F64"/>
    <w:rsid w:val="00326067"/>
    <w:rsid w:val="0032614C"/>
    <w:rsid w:val="00326EF6"/>
    <w:rsid w:val="00327108"/>
    <w:rsid w:val="0033090A"/>
    <w:rsid w:val="00331CE5"/>
    <w:rsid w:val="00332084"/>
    <w:rsid w:val="0033295A"/>
    <w:rsid w:val="0033344D"/>
    <w:rsid w:val="00334879"/>
    <w:rsid w:val="0033508D"/>
    <w:rsid w:val="00335187"/>
    <w:rsid w:val="00335233"/>
    <w:rsid w:val="003354DF"/>
    <w:rsid w:val="00335816"/>
    <w:rsid w:val="00336287"/>
    <w:rsid w:val="0033652D"/>
    <w:rsid w:val="00336AA7"/>
    <w:rsid w:val="00337087"/>
    <w:rsid w:val="003379B8"/>
    <w:rsid w:val="00337F55"/>
    <w:rsid w:val="00340077"/>
    <w:rsid w:val="00340635"/>
    <w:rsid w:val="00340743"/>
    <w:rsid w:val="003407EE"/>
    <w:rsid w:val="00340AD3"/>
    <w:rsid w:val="003412D1"/>
    <w:rsid w:val="003414EC"/>
    <w:rsid w:val="00341900"/>
    <w:rsid w:val="00341D9D"/>
    <w:rsid w:val="00341F9E"/>
    <w:rsid w:val="003421E0"/>
    <w:rsid w:val="0034241B"/>
    <w:rsid w:val="0034285A"/>
    <w:rsid w:val="00342E73"/>
    <w:rsid w:val="003437A4"/>
    <w:rsid w:val="0034383D"/>
    <w:rsid w:val="00343AFA"/>
    <w:rsid w:val="00343B3F"/>
    <w:rsid w:val="00343CF2"/>
    <w:rsid w:val="00343E31"/>
    <w:rsid w:val="00343EE4"/>
    <w:rsid w:val="00343F6C"/>
    <w:rsid w:val="003440CB"/>
    <w:rsid w:val="00344546"/>
    <w:rsid w:val="00344B21"/>
    <w:rsid w:val="00345B7A"/>
    <w:rsid w:val="00346177"/>
    <w:rsid w:val="003462D8"/>
    <w:rsid w:val="00346395"/>
    <w:rsid w:val="003469F1"/>
    <w:rsid w:val="003471E4"/>
    <w:rsid w:val="0034731B"/>
    <w:rsid w:val="00347F11"/>
    <w:rsid w:val="0035027C"/>
    <w:rsid w:val="0035098E"/>
    <w:rsid w:val="00350AA6"/>
    <w:rsid w:val="00350D40"/>
    <w:rsid w:val="00350D80"/>
    <w:rsid w:val="00350D97"/>
    <w:rsid w:val="00351220"/>
    <w:rsid w:val="00351396"/>
    <w:rsid w:val="0035139F"/>
    <w:rsid w:val="0035167B"/>
    <w:rsid w:val="00352216"/>
    <w:rsid w:val="00352452"/>
    <w:rsid w:val="0035256D"/>
    <w:rsid w:val="0035267F"/>
    <w:rsid w:val="003529C2"/>
    <w:rsid w:val="00352A59"/>
    <w:rsid w:val="00352F7F"/>
    <w:rsid w:val="0035338A"/>
    <w:rsid w:val="003536C3"/>
    <w:rsid w:val="003545B1"/>
    <w:rsid w:val="00354ADF"/>
    <w:rsid w:val="00354AE8"/>
    <w:rsid w:val="00354C7A"/>
    <w:rsid w:val="00354C9F"/>
    <w:rsid w:val="00354E87"/>
    <w:rsid w:val="00354FD0"/>
    <w:rsid w:val="00355731"/>
    <w:rsid w:val="0035586F"/>
    <w:rsid w:val="00355994"/>
    <w:rsid w:val="00355B98"/>
    <w:rsid w:val="00355D8D"/>
    <w:rsid w:val="00355FDC"/>
    <w:rsid w:val="003561D1"/>
    <w:rsid w:val="00356848"/>
    <w:rsid w:val="003570FA"/>
    <w:rsid w:val="00357464"/>
    <w:rsid w:val="00357942"/>
    <w:rsid w:val="00357C25"/>
    <w:rsid w:val="00357FFA"/>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951"/>
    <w:rsid w:val="00363AF2"/>
    <w:rsid w:val="00363C57"/>
    <w:rsid w:val="00364473"/>
    <w:rsid w:val="00364577"/>
    <w:rsid w:val="00365552"/>
    <w:rsid w:val="003661B0"/>
    <w:rsid w:val="0036665F"/>
    <w:rsid w:val="00366B19"/>
    <w:rsid w:val="00366C29"/>
    <w:rsid w:val="00366D43"/>
    <w:rsid w:val="003670C8"/>
    <w:rsid w:val="003673C7"/>
    <w:rsid w:val="003701D2"/>
    <w:rsid w:val="003704C5"/>
    <w:rsid w:val="00370CD1"/>
    <w:rsid w:val="003710D9"/>
    <w:rsid w:val="00371173"/>
    <w:rsid w:val="00371609"/>
    <w:rsid w:val="003717E0"/>
    <w:rsid w:val="0037180C"/>
    <w:rsid w:val="00372445"/>
    <w:rsid w:val="00372E5A"/>
    <w:rsid w:val="003737DA"/>
    <w:rsid w:val="003737F3"/>
    <w:rsid w:val="00373C6F"/>
    <w:rsid w:val="00373D6E"/>
    <w:rsid w:val="00373E46"/>
    <w:rsid w:val="0037413C"/>
    <w:rsid w:val="003748E6"/>
    <w:rsid w:val="003749B8"/>
    <w:rsid w:val="00374D8D"/>
    <w:rsid w:val="00374D9B"/>
    <w:rsid w:val="0037583C"/>
    <w:rsid w:val="003764BB"/>
    <w:rsid w:val="00376B44"/>
    <w:rsid w:val="00376D74"/>
    <w:rsid w:val="003770BE"/>
    <w:rsid w:val="003770CB"/>
    <w:rsid w:val="003770E5"/>
    <w:rsid w:val="003800D3"/>
    <w:rsid w:val="00380111"/>
    <w:rsid w:val="00380122"/>
    <w:rsid w:val="00380C47"/>
    <w:rsid w:val="0038137A"/>
    <w:rsid w:val="00381BD3"/>
    <w:rsid w:val="00381EB7"/>
    <w:rsid w:val="00382ED8"/>
    <w:rsid w:val="003838E0"/>
    <w:rsid w:val="00384085"/>
    <w:rsid w:val="00384237"/>
    <w:rsid w:val="00384D25"/>
    <w:rsid w:val="00385E32"/>
    <w:rsid w:val="00385F82"/>
    <w:rsid w:val="00386058"/>
    <w:rsid w:val="00386141"/>
    <w:rsid w:val="00386986"/>
    <w:rsid w:val="00387186"/>
    <w:rsid w:val="00387685"/>
    <w:rsid w:val="00387ADF"/>
    <w:rsid w:val="00387DCD"/>
    <w:rsid w:val="003902C6"/>
    <w:rsid w:val="0039095E"/>
    <w:rsid w:val="00390BC4"/>
    <w:rsid w:val="00390C6B"/>
    <w:rsid w:val="0039171E"/>
    <w:rsid w:val="00391910"/>
    <w:rsid w:val="00391CA6"/>
    <w:rsid w:val="003923A1"/>
    <w:rsid w:val="00392627"/>
    <w:rsid w:val="00392728"/>
    <w:rsid w:val="00392FE2"/>
    <w:rsid w:val="00393928"/>
    <w:rsid w:val="00394016"/>
    <w:rsid w:val="0039409F"/>
    <w:rsid w:val="0039433D"/>
    <w:rsid w:val="003944F3"/>
    <w:rsid w:val="00394A84"/>
    <w:rsid w:val="00394C95"/>
    <w:rsid w:val="0039584F"/>
    <w:rsid w:val="003958CD"/>
    <w:rsid w:val="0039603F"/>
    <w:rsid w:val="003961BB"/>
    <w:rsid w:val="00396CCC"/>
    <w:rsid w:val="00397425"/>
    <w:rsid w:val="0039794A"/>
    <w:rsid w:val="00397FAA"/>
    <w:rsid w:val="003A1501"/>
    <w:rsid w:val="003A1CB4"/>
    <w:rsid w:val="003A2319"/>
    <w:rsid w:val="003A250C"/>
    <w:rsid w:val="003A28CA"/>
    <w:rsid w:val="003A3449"/>
    <w:rsid w:val="003A39BC"/>
    <w:rsid w:val="003A3C65"/>
    <w:rsid w:val="003A3FB4"/>
    <w:rsid w:val="003A403C"/>
    <w:rsid w:val="003A4429"/>
    <w:rsid w:val="003A47C2"/>
    <w:rsid w:val="003A4AB0"/>
    <w:rsid w:val="003A4C62"/>
    <w:rsid w:val="003A4EE6"/>
    <w:rsid w:val="003A58F8"/>
    <w:rsid w:val="003A5A94"/>
    <w:rsid w:val="003A5C05"/>
    <w:rsid w:val="003A61A9"/>
    <w:rsid w:val="003A68F0"/>
    <w:rsid w:val="003A76A8"/>
    <w:rsid w:val="003A7D6A"/>
    <w:rsid w:val="003A7F65"/>
    <w:rsid w:val="003A7FFD"/>
    <w:rsid w:val="003B039C"/>
    <w:rsid w:val="003B050D"/>
    <w:rsid w:val="003B05F3"/>
    <w:rsid w:val="003B0B25"/>
    <w:rsid w:val="003B0C9F"/>
    <w:rsid w:val="003B0D9A"/>
    <w:rsid w:val="003B0FE1"/>
    <w:rsid w:val="003B159A"/>
    <w:rsid w:val="003B2562"/>
    <w:rsid w:val="003B2DCB"/>
    <w:rsid w:val="003B30CB"/>
    <w:rsid w:val="003B311A"/>
    <w:rsid w:val="003B39FA"/>
    <w:rsid w:val="003B4027"/>
    <w:rsid w:val="003B4F6A"/>
    <w:rsid w:val="003B514D"/>
    <w:rsid w:val="003B57C8"/>
    <w:rsid w:val="003B6000"/>
    <w:rsid w:val="003B6202"/>
    <w:rsid w:val="003B68C7"/>
    <w:rsid w:val="003B782F"/>
    <w:rsid w:val="003C0899"/>
    <w:rsid w:val="003C0B48"/>
    <w:rsid w:val="003C0D52"/>
    <w:rsid w:val="003C0E9B"/>
    <w:rsid w:val="003C11DF"/>
    <w:rsid w:val="003C11F6"/>
    <w:rsid w:val="003C16E7"/>
    <w:rsid w:val="003C1DD1"/>
    <w:rsid w:val="003C20B3"/>
    <w:rsid w:val="003C22EF"/>
    <w:rsid w:val="003C2B50"/>
    <w:rsid w:val="003C2D71"/>
    <w:rsid w:val="003C3171"/>
    <w:rsid w:val="003C3CC1"/>
    <w:rsid w:val="003C3FDD"/>
    <w:rsid w:val="003C44C0"/>
    <w:rsid w:val="003C4CA0"/>
    <w:rsid w:val="003C5679"/>
    <w:rsid w:val="003C5AC3"/>
    <w:rsid w:val="003C626D"/>
    <w:rsid w:val="003C630D"/>
    <w:rsid w:val="003C6A14"/>
    <w:rsid w:val="003C71E5"/>
    <w:rsid w:val="003C761F"/>
    <w:rsid w:val="003C799F"/>
    <w:rsid w:val="003C7FC2"/>
    <w:rsid w:val="003D01A4"/>
    <w:rsid w:val="003D0E27"/>
    <w:rsid w:val="003D0EF4"/>
    <w:rsid w:val="003D179C"/>
    <w:rsid w:val="003D23C5"/>
    <w:rsid w:val="003D27E2"/>
    <w:rsid w:val="003D2D6D"/>
    <w:rsid w:val="003D35D3"/>
    <w:rsid w:val="003D3FFC"/>
    <w:rsid w:val="003D4146"/>
    <w:rsid w:val="003D4774"/>
    <w:rsid w:val="003D4983"/>
    <w:rsid w:val="003D4F0B"/>
    <w:rsid w:val="003D5127"/>
    <w:rsid w:val="003D59E2"/>
    <w:rsid w:val="003D5EF9"/>
    <w:rsid w:val="003D6000"/>
    <w:rsid w:val="003D6AC9"/>
    <w:rsid w:val="003D6E57"/>
    <w:rsid w:val="003D7097"/>
    <w:rsid w:val="003D70C7"/>
    <w:rsid w:val="003D75C2"/>
    <w:rsid w:val="003D77CC"/>
    <w:rsid w:val="003D7AA2"/>
    <w:rsid w:val="003E0BD3"/>
    <w:rsid w:val="003E1392"/>
    <w:rsid w:val="003E15DD"/>
    <w:rsid w:val="003E1C75"/>
    <w:rsid w:val="003E1E13"/>
    <w:rsid w:val="003E2994"/>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F04F1"/>
    <w:rsid w:val="003F074B"/>
    <w:rsid w:val="003F1285"/>
    <w:rsid w:val="003F14F6"/>
    <w:rsid w:val="003F16DD"/>
    <w:rsid w:val="003F1C69"/>
    <w:rsid w:val="003F21DB"/>
    <w:rsid w:val="003F2A0E"/>
    <w:rsid w:val="003F2F8A"/>
    <w:rsid w:val="003F3C51"/>
    <w:rsid w:val="003F3EB9"/>
    <w:rsid w:val="003F4214"/>
    <w:rsid w:val="003F42E1"/>
    <w:rsid w:val="003F4768"/>
    <w:rsid w:val="003F4C4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DCD"/>
    <w:rsid w:val="0040277E"/>
    <w:rsid w:val="00402B28"/>
    <w:rsid w:val="00402C99"/>
    <w:rsid w:val="0040302B"/>
    <w:rsid w:val="004030F3"/>
    <w:rsid w:val="00403199"/>
    <w:rsid w:val="004033F0"/>
    <w:rsid w:val="0040365A"/>
    <w:rsid w:val="004036A8"/>
    <w:rsid w:val="00404179"/>
    <w:rsid w:val="004045E8"/>
    <w:rsid w:val="00404ACF"/>
    <w:rsid w:val="00404CCF"/>
    <w:rsid w:val="0040548C"/>
    <w:rsid w:val="00405583"/>
    <w:rsid w:val="00405E67"/>
    <w:rsid w:val="004061EC"/>
    <w:rsid w:val="004075F1"/>
    <w:rsid w:val="00407962"/>
    <w:rsid w:val="00407EB2"/>
    <w:rsid w:val="0041006D"/>
    <w:rsid w:val="004100F6"/>
    <w:rsid w:val="00410117"/>
    <w:rsid w:val="004107CC"/>
    <w:rsid w:val="00410D89"/>
    <w:rsid w:val="00411311"/>
    <w:rsid w:val="0041145C"/>
    <w:rsid w:val="0041177B"/>
    <w:rsid w:val="00412B0D"/>
    <w:rsid w:val="00412C18"/>
    <w:rsid w:val="00412E12"/>
    <w:rsid w:val="0041300C"/>
    <w:rsid w:val="004132BA"/>
    <w:rsid w:val="00413338"/>
    <w:rsid w:val="00413698"/>
    <w:rsid w:val="0041389C"/>
    <w:rsid w:val="0041396A"/>
    <w:rsid w:val="00413EA2"/>
    <w:rsid w:val="0041472B"/>
    <w:rsid w:val="00414A31"/>
    <w:rsid w:val="00414AE6"/>
    <w:rsid w:val="004155DA"/>
    <w:rsid w:val="004169BC"/>
    <w:rsid w:val="004169DD"/>
    <w:rsid w:val="004170D3"/>
    <w:rsid w:val="00417621"/>
    <w:rsid w:val="004203A4"/>
    <w:rsid w:val="00420901"/>
    <w:rsid w:val="00420E2D"/>
    <w:rsid w:val="00421150"/>
    <w:rsid w:val="00422480"/>
    <w:rsid w:val="00422C59"/>
    <w:rsid w:val="00422DDF"/>
    <w:rsid w:val="00423B2F"/>
    <w:rsid w:val="004242C0"/>
    <w:rsid w:val="004244D9"/>
    <w:rsid w:val="0042498B"/>
    <w:rsid w:val="00424AD2"/>
    <w:rsid w:val="00425047"/>
    <w:rsid w:val="00425369"/>
    <w:rsid w:val="00425E8C"/>
    <w:rsid w:val="0042707B"/>
    <w:rsid w:val="0042721E"/>
    <w:rsid w:val="00427EF2"/>
    <w:rsid w:val="00430122"/>
    <w:rsid w:val="00430240"/>
    <w:rsid w:val="00430370"/>
    <w:rsid w:val="004305FC"/>
    <w:rsid w:val="00430657"/>
    <w:rsid w:val="004306BC"/>
    <w:rsid w:val="0043082D"/>
    <w:rsid w:val="00430B71"/>
    <w:rsid w:val="004312EA"/>
    <w:rsid w:val="004314AC"/>
    <w:rsid w:val="00431645"/>
    <w:rsid w:val="004316D3"/>
    <w:rsid w:val="004319BF"/>
    <w:rsid w:val="00431B7E"/>
    <w:rsid w:val="00431E12"/>
    <w:rsid w:val="0043203A"/>
    <w:rsid w:val="004325C9"/>
    <w:rsid w:val="00432741"/>
    <w:rsid w:val="00432D50"/>
    <w:rsid w:val="00433C5A"/>
    <w:rsid w:val="00433F27"/>
    <w:rsid w:val="00434158"/>
    <w:rsid w:val="00434387"/>
    <w:rsid w:val="0043508C"/>
    <w:rsid w:val="004352A8"/>
    <w:rsid w:val="00435411"/>
    <w:rsid w:val="00435DE6"/>
    <w:rsid w:val="0043675B"/>
    <w:rsid w:val="00436B10"/>
    <w:rsid w:val="00436B18"/>
    <w:rsid w:val="004372EF"/>
    <w:rsid w:val="00437AD4"/>
    <w:rsid w:val="004400D0"/>
    <w:rsid w:val="00440392"/>
    <w:rsid w:val="004409B5"/>
    <w:rsid w:val="00440EC5"/>
    <w:rsid w:val="0044112B"/>
    <w:rsid w:val="004416B4"/>
    <w:rsid w:val="00441FE6"/>
    <w:rsid w:val="004422C5"/>
    <w:rsid w:val="00442B89"/>
    <w:rsid w:val="00443673"/>
    <w:rsid w:val="00443855"/>
    <w:rsid w:val="00443868"/>
    <w:rsid w:val="00443C1D"/>
    <w:rsid w:val="004442B4"/>
    <w:rsid w:val="004442D3"/>
    <w:rsid w:val="00444400"/>
    <w:rsid w:val="00444843"/>
    <w:rsid w:val="004449D7"/>
    <w:rsid w:val="00444B2E"/>
    <w:rsid w:val="00444B9F"/>
    <w:rsid w:val="00444D94"/>
    <w:rsid w:val="00446553"/>
    <w:rsid w:val="0044661E"/>
    <w:rsid w:val="004467FB"/>
    <w:rsid w:val="00446A02"/>
    <w:rsid w:val="00446C17"/>
    <w:rsid w:val="0044773B"/>
    <w:rsid w:val="00447C68"/>
    <w:rsid w:val="00451274"/>
    <w:rsid w:val="00451721"/>
    <w:rsid w:val="004517A7"/>
    <w:rsid w:val="00451814"/>
    <w:rsid w:val="00451986"/>
    <w:rsid w:val="00451FF9"/>
    <w:rsid w:val="00452666"/>
    <w:rsid w:val="0045295E"/>
    <w:rsid w:val="00452C89"/>
    <w:rsid w:val="00452D87"/>
    <w:rsid w:val="00452F89"/>
    <w:rsid w:val="00453506"/>
    <w:rsid w:val="004536D7"/>
    <w:rsid w:val="0045422A"/>
    <w:rsid w:val="0045458E"/>
    <w:rsid w:val="00455560"/>
    <w:rsid w:val="00455673"/>
    <w:rsid w:val="00455A4E"/>
    <w:rsid w:val="00455C56"/>
    <w:rsid w:val="0045641C"/>
    <w:rsid w:val="004571DA"/>
    <w:rsid w:val="00457F7F"/>
    <w:rsid w:val="0046020D"/>
    <w:rsid w:val="00460B03"/>
    <w:rsid w:val="00461B28"/>
    <w:rsid w:val="00462484"/>
    <w:rsid w:val="0046259E"/>
    <w:rsid w:val="004628E0"/>
    <w:rsid w:val="00462BBC"/>
    <w:rsid w:val="00462E1B"/>
    <w:rsid w:val="00462E57"/>
    <w:rsid w:val="00463021"/>
    <w:rsid w:val="004630BA"/>
    <w:rsid w:val="00463554"/>
    <w:rsid w:val="004638CD"/>
    <w:rsid w:val="004644B8"/>
    <w:rsid w:val="00464626"/>
    <w:rsid w:val="004646A9"/>
    <w:rsid w:val="0046481A"/>
    <w:rsid w:val="00464D3A"/>
    <w:rsid w:val="00465135"/>
    <w:rsid w:val="00465DAC"/>
    <w:rsid w:val="00465E66"/>
    <w:rsid w:val="00465F81"/>
    <w:rsid w:val="0046676D"/>
    <w:rsid w:val="004670DC"/>
    <w:rsid w:val="00467312"/>
    <w:rsid w:val="00470118"/>
    <w:rsid w:val="00470C2E"/>
    <w:rsid w:val="00470D81"/>
    <w:rsid w:val="00471586"/>
    <w:rsid w:val="00471D1E"/>
    <w:rsid w:val="00471F33"/>
    <w:rsid w:val="0047252F"/>
    <w:rsid w:val="00472830"/>
    <w:rsid w:val="0047291E"/>
    <w:rsid w:val="00472D94"/>
    <w:rsid w:val="00472E32"/>
    <w:rsid w:val="00472E68"/>
    <w:rsid w:val="00472F1B"/>
    <w:rsid w:val="00473350"/>
    <w:rsid w:val="0047346B"/>
    <w:rsid w:val="004735ED"/>
    <w:rsid w:val="00473C46"/>
    <w:rsid w:val="004740F0"/>
    <w:rsid w:val="00474410"/>
    <w:rsid w:val="00474645"/>
    <w:rsid w:val="004748E8"/>
    <w:rsid w:val="00474FF6"/>
    <w:rsid w:val="00475122"/>
    <w:rsid w:val="00475939"/>
    <w:rsid w:val="00475982"/>
    <w:rsid w:val="00475A1A"/>
    <w:rsid w:val="00475BC4"/>
    <w:rsid w:val="00475BE9"/>
    <w:rsid w:val="00476125"/>
    <w:rsid w:val="004761BD"/>
    <w:rsid w:val="00476FEB"/>
    <w:rsid w:val="00477C85"/>
    <w:rsid w:val="00480141"/>
    <w:rsid w:val="004804D9"/>
    <w:rsid w:val="0048076A"/>
    <w:rsid w:val="00480B25"/>
    <w:rsid w:val="00480E9F"/>
    <w:rsid w:val="00480F37"/>
    <w:rsid w:val="004812AF"/>
    <w:rsid w:val="00482A47"/>
    <w:rsid w:val="00482BBD"/>
    <w:rsid w:val="00482DB4"/>
    <w:rsid w:val="00483017"/>
    <w:rsid w:val="00483217"/>
    <w:rsid w:val="0048328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433"/>
    <w:rsid w:val="00486A88"/>
    <w:rsid w:val="004872E3"/>
    <w:rsid w:val="00487F25"/>
    <w:rsid w:val="004900A0"/>
    <w:rsid w:val="004906F0"/>
    <w:rsid w:val="00490B7B"/>
    <w:rsid w:val="00490C52"/>
    <w:rsid w:val="00490EA4"/>
    <w:rsid w:val="00490ECE"/>
    <w:rsid w:val="0049144F"/>
    <w:rsid w:val="004915B5"/>
    <w:rsid w:val="00492CE1"/>
    <w:rsid w:val="00492EAA"/>
    <w:rsid w:val="00492F05"/>
    <w:rsid w:val="004937AA"/>
    <w:rsid w:val="00493A24"/>
    <w:rsid w:val="00493E53"/>
    <w:rsid w:val="004941AA"/>
    <w:rsid w:val="0049437D"/>
    <w:rsid w:val="00494783"/>
    <w:rsid w:val="00494C4F"/>
    <w:rsid w:val="00494CF3"/>
    <w:rsid w:val="00495359"/>
    <w:rsid w:val="004953FF"/>
    <w:rsid w:val="00495935"/>
    <w:rsid w:val="00495B9F"/>
    <w:rsid w:val="00495D7F"/>
    <w:rsid w:val="00495E26"/>
    <w:rsid w:val="00495F26"/>
    <w:rsid w:val="00496182"/>
    <w:rsid w:val="004963D1"/>
    <w:rsid w:val="00496488"/>
    <w:rsid w:val="0049670A"/>
    <w:rsid w:val="00496A2A"/>
    <w:rsid w:val="00496C42"/>
    <w:rsid w:val="0049733D"/>
    <w:rsid w:val="00497942"/>
    <w:rsid w:val="004A014D"/>
    <w:rsid w:val="004A07F3"/>
    <w:rsid w:val="004A0BB0"/>
    <w:rsid w:val="004A0D8A"/>
    <w:rsid w:val="004A0F4C"/>
    <w:rsid w:val="004A1306"/>
    <w:rsid w:val="004A1EF8"/>
    <w:rsid w:val="004A2056"/>
    <w:rsid w:val="004A26F9"/>
    <w:rsid w:val="004A2DE0"/>
    <w:rsid w:val="004A321A"/>
    <w:rsid w:val="004A332C"/>
    <w:rsid w:val="004A356B"/>
    <w:rsid w:val="004A3656"/>
    <w:rsid w:val="004A3730"/>
    <w:rsid w:val="004A3ABA"/>
    <w:rsid w:val="004A4096"/>
    <w:rsid w:val="004A4155"/>
    <w:rsid w:val="004A48C5"/>
    <w:rsid w:val="004A5071"/>
    <w:rsid w:val="004A5301"/>
    <w:rsid w:val="004A609F"/>
    <w:rsid w:val="004A6205"/>
    <w:rsid w:val="004A6438"/>
    <w:rsid w:val="004A7105"/>
    <w:rsid w:val="004A7B29"/>
    <w:rsid w:val="004A7FBA"/>
    <w:rsid w:val="004B026A"/>
    <w:rsid w:val="004B0479"/>
    <w:rsid w:val="004B1099"/>
    <w:rsid w:val="004B110F"/>
    <w:rsid w:val="004B1557"/>
    <w:rsid w:val="004B1D14"/>
    <w:rsid w:val="004B1D84"/>
    <w:rsid w:val="004B2147"/>
    <w:rsid w:val="004B2264"/>
    <w:rsid w:val="004B2F1D"/>
    <w:rsid w:val="004B35B5"/>
    <w:rsid w:val="004B3705"/>
    <w:rsid w:val="004B388E"/>
    <w:rsid w:val="004B3A6F"/>
    <w:rsid w:val="004B3FEE"/>
    <w:rsid w:val="004B44B2"/>
    <w:rsid w:val="004B488C"/>
    <w:rsid w:val="004B4936"/>
    <w:rsid w:val="004B4BCA"/>
    <w:rsid w:val="004B4C54"/>
    <w:rsid w:val="004B537B"/>
    <w:rsid w:val="004B5DC1"/>
    <w:rsid w:val="004B5F10"/>
    <w:rsid w:val="004B6307"/>
    <w:rsid w:val="004B6EC1"/>
    <w:rsid w:val="004B7291"/>
    <w:rsid w:val="004B7A26"/>
    <w:rsid w:val="004B7B5B"/>
    <w:rsid w:val="004B7D25"/>
    <w:rsid w:val="004C030C"/>
    <w:rsid w:val="004C0673"/>
    <w:rsid w:val="004C1A12"/>
    <w:rsid w:val="004C1A6A"/>
    <w:rsid w:val="004C1F25"/>
    <w:rsid w:val="004C2393"/>
    <w:rsid w:val="004C24A2"/>
    <w:rsid w:val="004C2DA3"/>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71D"/>
    <w:rsid w:val="004C6782"/>
    <w:rsid w:val="004C7028"/>
    <w:rsid w:val="004C706C"/>
    <w:rsid w:val="004C76CB"/>
    <w:rsid w:val="004C7943"/>
    <w:rsid w:val="004C7B2A"/>
    <w:rsid w:val="004C7DB1"/>
    <w:rsid w:val="004C7E73"/>
    <w:rsid w:val="004D0AF8"/>
    <w:rsid w:val="004D0D33"/>
    <w:rsid w:val="004D0DCF"/>
    <w:rsid w:val="004D0FB8"/>
    <w:rsid w:val="004D1DE5"/>
    <w:rsid w:val="004D3047"/>
    <w:rsid w:val="004D3BAA"/>
    <w:rsid w:val="004D4009"/>
    <w:rsid w:val="004D402C"/>
    <w:rsid w:val="004D42B9"/>
    <w:rsid w:val="004D43BD"/>
    <w:rsid w:val="004D5837"/>
    <w:rsid w:val="004D6B51"/>
    <w:rsid w:val="004D6FDF"/>
    <w:rsid w:val="004D7600"/>
    <w:rsid w:val="004E030D"/>
    <w:rsid w:val="004E0947"/>
    <w:rsid w:val="004E1248"/>
    <w:rsid w:val="004E18CD"/>
    <w:rsid w:val="004E19F1"/>
    <w:rsid w:val="004E223B"/>
    <w:rsid w:val="004E243D"/>
    <w:rsid w:val="004E248D"/>
    <w:rsid w:val="004E2DC6"/>
    <w:rsid w:val="004E2E3B"/>
    <w:rsid w:val="004E3836"/>
    <w:rsid w:val="004E3875"/>
    <w:rsid w:val="004E3BC1"/>
    <w:rsid w:val="004E3BC6"/>
    <w:rsid w:val="004E3D60"/>
    <w:rsid w:val="004E4287"/>
    <w:rsid w:val="004E4739"/>
    <w:rsid w:val="004E494C"/>
    <w:rsid w:val="004E5543"/>
    <w:rsid w:val="004E5575"/>
    <w:rsid w:val="004E55CF"/>
    <w:rsid w:val="004E569B"/>
    <w:rsid w:val="004E583A"/>
    <w:rsid w:val="004E5C28"/>
    <w:rsid w:val="004E5C81"/>
    <w:rsid w:val="004E5C97"/>
    <w:rsid w:val="004E6253"/>
    <w:rsid w:val="004E627F"/>
    <w:rsid w:val="004E62AC"/>
    <w:rsid w:val="004E654E"/>
    <w:rsid w:val="004E696E"/>
    <w:rsid w:val="004E6E4E"/>
    <w:rsid w:val="004E72DA"/>
    <w:rsid w:val="004E73FD"/>
    <w:rsid w:val="004E7DC7"/>
    <w:rsid w:val="004F0182"/>
    <w:rsid w:val="004F0241"/>
    <w:rsid w:val="004F069F"/>
    <w:rsid w:val="004F0B32"/>
    <w:rsid w:val="004F0DD9"/>
    <w:rsid w:val="004F0E6F"/>
    <w:rsid w:val="004F0F53"/>
    <w:rsid w:val="004F0FE6"/>
    <w:rsid w:val="004F2496"/>
    <w:rsid w:val="004F2511"/>
    <w:rsid w:val="004F3255"/>
    <w:rsid w:val="004F351F"/>
    <w:rsid w:val="004F39C5"/>
    <w:rsid w:val="004F44A1"/>
    <w:rsid w:val="004F4F4D"/>
    <w:rsid w:val="004F57E1"/>
    <w:rsid w:val="004F5B78"/>
    <w:rsid w:val="004F5EE6"/>
    <w:rsid w:val="004F5F37"/>
    <w:rsid w:val="004F67C2"/>
    <w:rsid w:val="004F6E5D"/>
    <w:rsid w:val="004F7417"/>
    <w:rsid w:val="004F763D"/>
    <w:rsid w:val="004F78E6"/>
    <w:rsid w:val="004F79DF"/>
    <w:rsid w:val="004F7C81"/>
    <w:rsid w:val="004F7EEB"/>
    <w:rsid w:val="004F7F60"/>
    <w:rsid w:val="00500487"/>
    <w:rsid w:val="00500E2D"/>
    <w:rsid w:val="0050107E"/>
    <w:rsid w:val="00501503"/>
    <w:rsid w:val="00501643"/>
    <w:rsid w:val="00501848"/>
    <w:rsid w:val="0050195A"/>
    <w:rsid w:val="00501BC4"/>
    <w:rsid w:val="00501ED7"/>
    <w:rsid w:val="00501FBB"/>
    <w:rsid w:val="00502502"/>
    <w:rsid w:val="00502996"/>
    <w:rsid w:val="00502ECE"/>
    <w:rsid w:val="005039D5"/>
    <w:rsid w:val="00503AB3"/>
    <w:rsid w:val="00503DF7"/>
    <w:rsid w:val="00504151"/>
    <w:rsid w:val="0050418C"/>
    <w:rsid w:val="00504562"/>
    <w:rsid w:val="00504C3C"/>
    <w:rsid w:val="00504E74"/>
    <w:rsid w:val="005052C2"/>
    <w:rsid w:val="005055DF"/>
    <w:rsid w:val="00506356"/>
    <w:rsid w:val="0050639F"/>
    <w:rsid w:val="0050658D"/>
    <w:rsid w:val="00506AA3"/>
    <w:rsid w:val="00507581"/>
    <w:rsid w:val="005076F4"/>
    <w:rsid w:val="00507BBC"/>
    <w:rsid w:val="00510289"/>
    <w:rsid w:val="00510425"/>
    <w:rsid w:val="005108C5"/>
    <w:rsid w:val="00510DB5"/>
    <w:rsid w:val="005112AB"/>
    <w:rsid w:val="00511487"/>
    <w:rsid w:val="00511766"/>
    <w:rsid w:val="00511875"/>
    <w:rsid w:val="00511D2B"/>
    <w:rsid w:val="00512428"/>
    <w:rsid w:val="0051297E"/>
    <w:rsid w:val="00512C0E"/>
    <w:rsid w:val="00512DA0"/>
    <w:rsid w:val="00512F87"/>
    <w:rsid w:val="0051340B"/>
    <w:rsid w:val="0051399F"/>
    <w:rsid w:val="00513FD9"/>
    <w:rsid w:val="00514885"/>
    <w:rsid w:val="00514CE7"/>
    <w:rsid w:val="00514EDF"/>
    <w:rsid w:val="0051567B"/>
    <w:rsid w:val="0051592E"/>
    <w:rsid w:val="00515D13"/>
    <w:rsid w:val="00516113"/>
    <w:rsid w:val="00517BCD"/>
    <w:rsid w:val="00517F70"/>
    <w:rsid w:val="00520658"/>
    <w:rsid w:val="00520669"/>
    <w:rsid w:val="005207C8"/>
    <w:rsid w:val="005211B5"/>
    <w:rsid w:val="0052135F"/>
    <w:rsid w:val="0052163B"/>
    <w:rsid w:val="00521738"/>
    <w:rsid w:val="00521B2C"/>
    <w:rsid w:val="00522052"/>
    <w:rsid w:val="005224C8"/>
    <w:rsid w:val="005225C0"/>
    <w:rsid w:val="00523BAC"/>
    <w:rsid w:val="00524214"/>
    <w:rsid w:val="00524AEF"/>
    <w:rsid w:val="00524C80"/>
    <w:rsid w:val="00524CD1"/>
    <w:rsid w:val="0052578C"/>
    <w:rsid w:val="005257A3"/>
    <w:rsid w:val="0052583F"/>
    <w:rsid w:val="005259D7"/>
    <w:rsid w:val="00525C99"/>
    <w:rsid w:val="00525E42"/>
    <w:rsid w:val="0052679D"/>
    <w:rsid w:val="00526878"/>
    <w:rsid w:val="00526C7B"/>
    <w:rsid w:val="00526C8A"/>
    <w:rsid w:val="00526ED4"/>
    <w:rsid w:val="00527388"/>
    <w:rsid w:val="005302F9"/>
    <w:rsid w:val="005308CD"/>
    <w:rsid w:val="0053124D"/>
    <w:rsid w:val="0053139B"/>
    <w:rsid w:val="00531579"/>
    <w:rsid w:val="00531A27"/>
    <w:rsid w:val="00531ECB"/>
    <w:rsid w:val="00532B9B"/>
    <w:rsid w:val="00532CAF"/>
    <w:rsid w:val="00532FC0"/>
    <w:rsid w:val="0053304E"/>
    <w:rsid w:val="0053336B"/>
    <w:rsid w:val="00533908"/>
    <w:rsid w:val="00533980"/>
    <w:rsid w:val="00533A06"/>
    <w:rsid w:val="00533B82"/>
    <w:rsid w:val="005342EE"/>
    <w:rsid w:val="00535071"/>
    <w:rsid w:val="0053520F"/>
    <w:rsid w:val="005355E2"/>
    <w:rsid w:val="00535760"/>
    <w:rsid w:val="00536A1F"/>
    <w:rsid w:val="0053795B"/>
    <w:rsid w:val="00537B06"/>
    <w:rsid w:val="00537CBE"/>
    <w:rsid w:val="00537FC6"/>
    <w:rsid w:val="005403F0"/>
    <w:rsid w:val="00540B04"/>
    <w:rsid w:val="00540E62"/>
    <w:rsid w:val="00541BCB"/>
    <w:rsid w:val="00541E1E"/>
    <w:rsid w:val="0054297C"/>
    <w:rsid w:val="00543237"/>
    <w:rsid w:val="00543780"/>
    <w:rsid w:val="00543B18"/>
    <w:rsid w:val="00544194"/>
    <w:rsid w:val="0054427C"/>
    <w:rsid w:val="0054437F"/>
    <w:rsid w:val="00544CE8"/>
    <w:rsid w:val="00544D1E"/>
    <w:rsid w:val="0054517C"/>
    <w:rsid w:val="005452C3"/>
    <w:rsid w:val="0054554C"/>
    <w:rsid w:val="005455D7"/>
    <w:rsid w:val="00545743"/>
    <w:rsid w:val="00546003"/>
    <w:rsid w:val="005469F8"/>
    <w:rsid w:val="00546D7B"/>
    <w:rsid w:val="005470B2"/>
    <w:rsid w:val="00550634"/>
    <w:rsid w:val="00550C68"/>
    <w:rsid w:val="00551774"/>
    <w:rsid w:val="00552A61"/>
    <w:rsid w:val="00552FD6"/>
    <w:rsid w:val="0055301E"/>
    <w:rsid w:val="005530BB"/>
    <w:rsid w:val="005538DA"/>
    <w:rsid w:val="00553DA0"/>
    <w:rsid w:val="0055420D"/>
    <w:rsid w:val="005543B0"/>
    <w:rsid w:val="005544E3"/>
    <w:rsid w:val="00554520"/>
    <w:rsid w:val="00554706"/>
    <w:rsid w:val="0055480F"/>
    <w:rsid w:val="00554A4F"/>
    <w:rsid w:val="00555448"/>
    <w:rsid w:val="0055569D"/>
    <w:rsid w:val="00555E79"/>
    <w:rsid w:val="00555F1A"/>
    <w:rsid w:val="00556152"/>
    <w:rsid w:val="00556699"/>
    <w:rsid w:val="005567B8"/>
    <w:rsid w:val="00556B97"/>
    <w:rsid w:val="00556E18"/>
    <w:rsid w:val="005573A8"/>
    <w:rsid w:val="005576C1"/>
    <w:rsid w:val="0055790D"/>
    <w:rsid w:val="00557C78"/>
    <w:rsid w:val="0056009D"/>
    <w:rsid w:val="00560283"/>
    <w:rsid w:val="005602BB"/>
    <w:rsid w:val="00560AF0"/>
    <w:rsid w:val="00562189"/>
    <w:rsid w:val="005622F6"/>
    <w:rsid w:val="005627F8"/>
    <w:rsid w:val="00562930"/>
    <w:rsid w:val="00562C11"/>
    <w:rsid w:val="00562F9D"/>
    <w:rsid w:val="0056339D"/>
    <w:rsid w:val="00563666"/>
    <w:rsid w:val="005639B9"/>
    <w:rsid w:val="00563B23"/>
    <w:rsid w:val="00563DD2"/>
    <w:rsid w:val="0056461E"/>
    <w:rsid w:val="0056469F"/>
    <w:rsid w:val="00564737"/>
    <w:rsid w:val="00564B54"/>
    <w:rsid w:val="00564C14"/>
    <w:rsid w:val="00566121"/>
    <w:rsid w:val="005666E7"/>
    <w:rsid w:val="00567366"/>
    <w:rsid w:val="00567909"/>
    <w:rsid w:val="005679C8"/>
    <w:rsid w:val="00567E74"/>
    <w:rsid w:val="00570126"/>
    <w:rsid w:val="005706BF"/>
    <w:rsid w:val="0057082B"/>
    <w:rsid w:val="00570B9E"/>
    <w:rsid w:val="00570D1D"/>
    <w:rsid w:val="00570EC5"/>
    <w:rsid w:val="00571524"/>
    <w:rsid w:val="005715CF"/>
    <w:rsid w:val="005716A6"/>
    <w:rsid w:val="00572002"/>
    <w:rsid w:val="00572517"/>
    <w:rsid w:val="00572B00"/>
    <w:rsid w:val="00572E3B"/>
    <w:rsid w:val="00573017"/>
    <w:rsid w:val="00573913"/>
    <w:rsid w:val="00573B38"/>
    <w:rsid w:val="00574298"/>
    <w:rsid w:val="0057446B"/>
    <w:rsid w:val="0057474D"/>
    <w:rsid w:val="005749A4"/>
    <w:rsid w:val="00575D30"/>
    <w:rsid w:val="00575D80"/>
    <w:rsid w:val="00575EEB"/>
    <w:rsid w:val="00576198"/>
    <w:rsid w:val="00576270"/>
    <w:rsid w:val="0057632E"/>
    <w:rsid w:val="0057707D"/>
    <w:rsid w:val="00577AFE"/>
    <w:rsid w:val="005803CB"/>
    <w:rsid w:val="005805C2"/>
    <w:rsid w:val="00581B95"/>
    <w:rsid w:val="00582E20"/>
    <w:rsid w:val="005833C6"/>
    <w:rsid w:val="00583861"/>
    <w:rsid w:val="00583A9C"/>
    <w:rsid w:val="00584278"/>
    <w:rsid w:val="005844B4"/>
    <w:rsid w:val="0058478C"/>
    <w:rsid w:val="005847D6"/>
    <w:rsid w:val="005847F4"/>
    <w:rsid w:val="00584CFB"/>
    <w:rsid w:val="00584E27"/>
    <w:rsid w:val="00584E7F"/>
    <w:rsid w:val="00585061"/>
    <w:rsid w:val="0058521D"/>
    <w:rsid w:val="0058526A"/>
    <w:rsid w:val="005852F3"/>
    <w:rsid w:val="00585AD9"/>
    <w:rsid w:val="00585D5E"/>
    <w:rsid w:val="00586BE2"/>
    <w:rsid w:val="0058709F"/>
    <w:rsid w:val="0058718C"/>
    <w:rsid w:val="005871DE"/>
    <w:rsid w:val="005873A8"/>
    <w:rsid w:val="00587511"/>
    <w:rsid w:val="005875C5"/>
    <w:rsid w:val="0059004B"/>
    <w:rsid w:val="00590211"/>
    <w:rsid w:val="00590421"/>
    <w:rsid w:val="00590784"/>
    <w:rsid w:val="00590A69"/>
    <w:rsid w:val="00590E34"/>
    <w:rsid w:val="00591DE5"/>
    <w:rsid w:val="0059296A"/>
    <w:rsid w:val="0059335B"/>
    <w:rsid w:val="00594041"/>
    <w:rsid w:val="005942D4"/>
    <w:rsid w:val="00594BA0"/>
    <w:rsid w:val="00594D9A"/>
    <w:rsid w:val="00596919"/>
    <w:rsid w:val="00596DFA"/>
    <w:rsid w:val="0059737F"/>
    <w:rsid w:val="005978E8"/>
    <w:rsid w:val="00597AC0"/>
    <w:rsid w:val="005A0AF0"/>
    <w:rsid w:val="005A15F6"/>
    <w:rsid w:val="005A19FE"/>
    <w:rsid w:val="005A1B57"/>
    <w:rsid w:val="005A1DAE"/>
    <w:rsid w:val="005A2110"/>
    <w:rsid w:val="005A2F7E"/>
    <w:rsid w:val="005A35F8"/>
    <w:rsid w:val="005A3A54"/>
    <w:rsid w:val="005A3B5E"/>
    <w:rsid w:val="005A3E45"/>
    <w:rsid w:val="005A48C9"/>
    <w:rsid w:val="005A4CDD"/>
    <w:rsid w:val="005A6086"/>
    <w:rsid w:val="005A6093"/>
    <w:rsid w:val="005A617B"/>
    <w:rsid w:val="005A7708"/>
    <w:rsid w:val="005A7CD0"/>
    <w:rsid w:val="005A7D9E"/>
    <w:rsid w:val="005B0621"/>
    <w:rsid w:val="005B0938"/>
    <w:rsid w:val="005B0E33"/>
    <w:rsid w:val="005B14F6"/>
    <w:rsid w:val="005B1EAF"/>
    <w:rsid w:val="005B266D"/>
    <w:rsid w:val="005B2768"/>
    <w:rsid w:val="005B2D6E"/>
    <w:rsid w:val="005B2F71"/>
    <w:rsid w:val="005B3084"/>
    <w:rsid w:val="005B3322"/>
    <w:rsid w:val="005B3A85"/>
    <w:rsid w:val="005B3AF2"/>
    <w:rsid w:val="005B40AE"/>
    <w:rsid w:val="005B40CB"/>
    <w:rsid w:val="005B432F"/>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C02B2"/>
    <w:rsid w:val="005C0950"/>
    <w:rsid w:val="005C0F46"/>
    <w:rsid w:val="005C1318"/>
    <w:rsid w:val="005C191B"/>
    <w:rsid w:val="005C1E9A"/>
    <w:rsid w:val="005C22A8"/>
    <w:rsid w:val="005C271C"/>
    <w:rsid w:val="005C2DD1"/>
    <w:rsid w:val="005C2E6A"/>
    <w:rsid w:val="005C3215"/>
    <w:rsid w:val="005C40D0"/>
    <w:rsid w:val="005C45AE"/>
    <w:rsid w:val="005C4827"/>
    <w:rsid w:val="005C5030"/>
    <w:rsid w:val="005C5E6C"/>
    <w:rsid w:val="005C6324"/>
    <w:rsid w:val="005C6EB5"/>
    <w:rsid w:val="005C717B"/>
    <w:rsid w:val="005C75E9"/>
    <w:rsid w:val="005C795A"/>
    <w:rsid w:val="005D01A5"/>
    <w:rsid w:val="005D071D"/>
    <w:rsid w:val="005D0D4D"/>
    <w:rsid w:val="005D10BF"/>
    <w:rsid w:val="005D112E"/>
    <w:rsid w:val="005D1866"/>
    <w:rsid w:val="005D1C86"/>
    <w:rsid w:val="005D1E27"/>
    <w:rsid w:val="005D1E8C"/>
    <w:rsid w:val="005D21AC"/>
    <w:rsid w:val="005D262C"/>
    <w:rsid w:val="005D2B97"/>
    <w:rsid w:val="005D2FC1"/>
    <w:rsid w:val="005D31ED"/>
    <w:rsid w:val="005D3321"/>
    <w:rsid w:val="005D33DC"/>
    <w:rsid w:val="005D3C36"/>
    <w:rsid w:val="005D47A9"/>
    <w:rsid w:val="005D48DA"/>
    <w:rsid w:val="005D4E57"/>
    <w:rsid w:val="005D54CD"/>
    <w:rsid w:val="005D5581"/>
    <w:rsid w:val="005D56EC"/>
    <w:rsid w:val="005D580E"/>
    <w:rsid w:val="005D6166"/>
    <w:rsid w:val="005D63F4"/>
    <w:rsid w:val="005D6B75"/>
    <w:rsid w:val="005D7198"/>
    <w:rsid w:val="005D731B"/>
    <w:rsid w:val="005D7588"/>
    <w:rsid w:val="005D7C8F"/>
    <w:rsid w:val="005D7FC9"/>
    <w:rsid w:val="005E1667"/>
    <w:rsid w:val="005E1F50"/>
    <w:rsid w:val="005E26BA"/>
    <w:rsid w:val="005E292A"/>
    <w:rsid w:val="005E2970"/>
    <w:rsid w:val="005E30F6"/>
    <w:rsid w:val="005E37DF"/>
    <w:rsid w:val="005E3997"/>
    <w:rsid w:val="005E3D53"/>
    <w:rsid w:val="005E3EC1"/>
    <w:rsid w:val="005E4248"/>
    <w:rsid w:val="005E5014"/>
    <w:rsid w:val="005E5243"/>
    <w:rsid w:val="005E5282"/>
    <w:rsid w:val="005E55C2"/>
    <w:rsid w:val="005E57FC"/>
    <w:rsid w:val="005E58EF"/>
    <w:rsid w:val="005E5E68"/>
    <w:rsid w:val="005E648F"/>
    <w:rsid w:val="005E6E68"/>
    <w:rsid w:val="005E7DE6"/>
    <w:rsid w:val="005F0BF0"/>
    <w:rsid w:val="005F0C4D"/>
    <w:rsid w:val="005F15B7"/>
    <w:rsid w:val="005F17DF"/>
    <w:rsid w:val="005F19BE"/>
    <w:rsid w:val="005F1BD0"/>
    <w:rsid w:val="005F25AB"/>
    <w:rsid w:val="005F2A00"/>
    <w:rsid w:val="005F2CF3"/>
    <w:rsid w:val="005F2EA7"/>
    <w:rsid w:val="005F2EE1"/>
    <w:rsid w:val="005F2FEA"/>
    <w:rsid w:val="005F32B6"/>
    <w:rsid w:val="005F3395"/>
    <w:rsid w:val="005F33BB"/>
    <w:rsid w:val="005F3534"/>
    <w:rsid w:val="005F40E2"/>
    <w:rsid w:val="005F41C8"/>
    <w:rsid w:val="005F45BF"/>
    <w:rsid w:val="005F5077"/>
    <w:rsid w:val="005F5A18"/>
    <w:rsid w:val="005F5CDF"/>
    <w:rsid w:val="005F60B4"/>
    <w:rsid w:val="005F6242"/>
    <w:rsid w:val="005F6715"/>
    <w:rsid w:val="005F6795"/>
    <w:rsid w:val="005F6900"/>
    <w:rsid w:val="005F6B6E"/>
    <w:rsid w:val="005F6DC5"/>
    <w:rsid w:val="005F6E71"/>
    <w:rsid w:val="005F6FB0"/>
    <w:rsid w:val="00600230"/>
    <w:rsid w:val="00600646"/>
    <w:rsid w:val="006008C5"/>
    <w:rsid w:val="006008FE"/>
    <w:rsid w:val="0060120E"/>
    <w:rsid w:val="00601A3E"/>
    <w:rsid w:val="00601B92"/>
    <w:rsid w:val="00601DD4"/>
    <w:rsid w:val="00601F29"/>
    <w:rsid w:val="00602FD3"/>
    <w:rsid w:val="0060316E"/>
    <w:rsid w:val="0060336F"/>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D9"/>
    <w:rsid w:val="00606493"/>
    <w:rsid w:val="00607296"/>
    <w:rsid w:val="006073BA"/>
    <w:rsid w:val="006075C6"/>
    <w:rsid w:val="00607D7A"/>
    <w:rsid w:val="0061034F"/>
    <w:rsid w:val="00610435"/>
    <w:rsid w:val="006111A1"/>
    <w:rsid w:val="006118CF"/>
    <w:rsid w:val="006136AE"/>
    <w:rsid w:val="00613984"/>
    <w:rsid w:val="00614040"/>
    <w:rsid w:val="0061426C"/>
    <w:rsid w:val="00614273"/>
    <w:rsid w:val="00614453"/>
    <w:rsid w:val="00614801"/>
    <w:rsid w:val="00614AB5"/>
    <w:rsid w:val="00614AD0"/>
    <w:rsid w:val="0061560E"/>
    <w:rsid w:val="00615D3A"/>
    <w:rsid w:val="00615D92"/>
    <w:rsid w:val="006160C2"/>
    <w:rsid w:val="006160DE"/>
    <w:rsid w:val="00616250"/>
    <w:rsid w:val="0061729E"/>
    <w:rsid w:val="00617474"/>
    <w:rsid w:val="00617541"/>
    <w:rsid w:val="0061777A"/>
    <w:rsid w:val="006179DB"/>
    <w:rsid w:val="0062039C"/>
    <w:rsid w:val="006205C2"/>
    <w:rsid w:val="0062070C"/>
    <w:rsid w:val="00620BDE"/>
    <w:rsid w:val="0062103C"/>
    <w:rsid w:val="006210B8"/>
    <w:rsid w:val="006215E9"/>
    <w:rsid w:val="006216E9"/>
    <w:rsid w:val="0062171C"/>
    <w:rsid w:val="00621C82"/>
    <w:rsid w:val="00621DA8"/>
    <w:rsid w:val="0062291C"/>
    <w:rsid w:val="00622C73"/>
    <w:rsid w:val="00622D9B"/>
    <w:rsid w:val="006236B1"/>
    <w:rsid w:val="0062453F"/>
    <w:rsid w:val="00624592"/>
    <w:rsid w:val="00624855"/>
    <w:rsid w:val="00624980"/>
    <w:rsid w:val="00624DAB"/>
    <w:rsid w:val="00624E7D"/>
    <w:rsid w:val="0062572C"/>
    <w:rsid w:val="00625758"/>
    <w:rsid w:val="00625C2C"/>
    <w:rsid w:val="0062641C"/>
    <w:rsid w:val="0062708E"/>
    <w:rsid w:val="00627504"/>
    <w:rsid w:val="00627787"/>
    <w:rsid w:val="00627ACC"/>
    <w:rsid w:val="00627EAD"/>
    <w:rsid w:val="00630062"/>
    <w:rsid w:val="006301BA"/>
    <w:rsid w:val="0063093D"/>
    <w:rsid w:val="00630BCE"/>
    <w:rsid w:val="00630C01"/>
    <w:rsid w:val="00631033"/>
    <w:rsid w:val="006316F3"/>
    <w:rsid w:val="00631A8E"/>
    <w:rsid w:val="006324D6"/>
    <w:rsid w:val="00632A82"/>
    <w:rsid w:val="00632B88"/>
    <w:rsid w:val="006333A4"/>
    <w:rsid w:val="00633772"/>
    <w:rsid w:val="00633D93"/>
    <w:rsid w:val="0063422D"/>
    <w:rsid w:val="0063433F"/>
    <w:rsid w:val="00634F64"/>
    <w:rsid w:val="00634FD9"/>
    <w:rsid w:val="00635074"/>
    <w:rsid w:val="0063542C"/>
    <w:rsid w:val="006359E6"/>
    <w:rsid w:val="00635ABA"/>
    <w:rsid w:val="00636B8D"/>
    <w:rsid w:val="00636BE8"/>
    <w:rsid w:val="00636DF1"/>
    <w:rsid w:val="00636FD0"/>
    <w:rsid w:val="00637EBB"/>
    <w:rsid w:val="00640752"/>
    <w:rsid w:val="00640962"/>
    <w:rsid w:val="00640CA2"/>
    <w:rsid w:val="006412A9"/>
    <w:rsid w:val="00641FF9"/>
    <w:rsid w:val="006425F5"/>
    <w:rsid w:val="0064260E"/>
    <w:rsid w:val="00642C0E"/>
    <w:rsid w:val="00642D6E"/>
    <w:rsid w:val="00642F41"/>
    <w:rsid w:val="006432C1"/>
    <w:rsid w:val="0064336F"/>
    <w:rsid w:val="00643416"/>
    <w:rsid w:val="006435E1"/>
    <w:rsid w:val="00643790"/>
    <w:rsid w:val="00643C43"/>
    <w:rsid w:val="006440B4"/>
    <w:rsid w:val="00644ACC"/>
    <w:rsid w:val="0064552C"/>
    <w:rsid w:val="006457C8"/>
    <w:rsid w:val="006457FD"/>
    <w:rsid w:val="00645F49"/>
    <w:rsid w:val="00646263"/>
    <w:rsid w:val="006463B4"/>
    <w:rsid w:val="006467D8"/>
    <w:rsid w:val="00646803"/>
    <w:rsid w:val="00646BA2"/>
    <w:rsid w:val="0064723D"/>
    <w:rsid w:val="006479F6"/>
    <w:rsid w:val="006501F6"/>
    <w:rsid w:val="00650790"/>
    <w:rsid w:val="00650795"/>
    <w:rsid w:val="00650C9F"/>
    <w:rsid w:val="00650DD9"/>
    <w:rsid w:val="00651418"/>
    <w:rsid w:val="006514F2"/>
    <w:rsid w:val="00652069"/>
    <w:rsid w:val="006520C0"/>
    <w:rsid w:val="00652685"/>
    <w:rsid w:val="00652A41"/>
    <w:rsid w:val="00652A4E"/>
    <w:rsid w:val="00652BA6"/>
    <w:rsid w:val="00653B15"/>
    <w:rsid w:val="00653BA3"/>
    <w:rsid w:val="00654497"/>
    <w:rsid w:val="006544B4"/>
    <w:rsid w:val="0065471C"/>
    <w:rsid w:val="00655480"/>
    <w:rsid w:val="006558D6"/>
    <w:rsid w:val="00656144"/>
    <w:rsid w:val="00656DE0"/>
    <w:rsid w:val="00656DF7"/>
    <w:rsid w:val="00656E8E"/>
    <w:rsid w:val="006573CD"/>
    <w:rsid w:val="00657AF7"/>
    <w:rsid w:val="00657B44"/>
    <w:rsid w:val="00657EA0"/>
    <w:rsid w:val="0066007D"/>
    <w:rsid w:val="0066081B"/>
    <w:rsid w:val="00660D6A"/>
    <w:rsid w:val="00660EFA"/>
    <w:rsid w:val="00660F8A"/>
    <w:rsid w:val="0066116A"/>
    <w:rsid w:val="00661220"/>
    <w:rsid w:val="0066123E"/>
    <w:rsid w:val="00661C85"/>
    <w:rsid w:val="00662206"/>
    <w:rsid w:val="00662594"/>
    <w:rsid w:val="00662733"/>
    <w:rsid w:val="00662988"/>
    <w:rsid w:val="00663083"/>
    <w:rsid w:val="00663C79"/>
    <w:rsid w:val="00663E47"/>
    <w:rsid w:val="00664262"/>
    <w:rsid w:val="006643EA"/>
    <w:rsid w:val="00664480"/>
    <w:rsid w:val="00665012"/>
    <w:rsid w:val="00665313"/>
    <w:rsid w:val="006663CA"/>
    <w:rsid w:val="006664BA"/>
    <w:rsid w:val="006666E0"/>
    <w:rsid w:val="006669A1"/>
    <w:rsid w:val="00666A40"/>
    <w:rsid w:val="00666E5B"/>
    <w:rsid w:val="00666F8A"/>
    <w:rsid w:val="00667460"/>
    <w:rsid w:val="00667F3A"/>
    <w:rsid w:val="00670122"/>
    <w:rsid w:val="00670873"/>
    <w:rsid w:val="00671424"/>
    <w:rsid w:val="006715FE"/>
    <w:rsid w:val="0067175D"/>
    <w:rsid w:val="00671CC5"/>
    <w:rsid w:val="00671F1A"/>
    <w:rsid w:val="00671F82"/>
    <w:rsid w:val="00672646"/>
    <w:rsid w:val="0067297C"/>
    <w:rsid w:val="00672A18"/>
    <w:rsid w:val="006733D8"/>
    <w:rsid w:val="0067366E"/>
    <w:rsid w:val="00673F7E"/>
    <w:rsid w:val="00673F8B"/>
    <w:rsid w:val="00674F5A"/>
    <w:rsid w:val="00674FAE"/>
    <w:rsid w:val="00675522"/>
    <w:rsid w:val="00676095"/>
    <w:rsid w:val="006761C0"/>
    <w:rsid w:val="00676955"/>
    <w:rsid w:val="00676A1E"/>
    <w:rsid w:val="00676DDB"/>
    <w:rsid w:val="00677C1C"/>
    <w:rsid w:val="00680114"/>
    <w:rsid w:val="006801D9"/>
    <w:rsid w:val="00680284"/>
    <w:rsid w:val="006804B4"/>
    <w:rsid w:val="006805AA"/>
    <w:rsid w:val="00680847"/>
    <w:rsid w:val="00681386"/>
    <w:rsid w:val="006813AC"/>
    <w:rsid w:val="00681537"/>
    <w:rsid w:val="00681855"/>
    <w:rsid w:val="00681856"/>
    <w:rsid w:val="00681B91"/>
    <w:rsid w:val="00681CC5"/>
    <w:rsid w:val="00681D80"/>
    <w:rsid w:val="00682659"/>
    <w:rsid w:val="0068289E"/>
    <w:rsid w:val="0068290F"/>
    <w:rsid w:val="0068291D"/>
    <w:rsid w:val="00682A42"/>
    <w:rsid w:val="0068347B"/>
    <w:rsid w:val="00683584"/>
    <w:rsid w:val="00683613"/>
    <w:rsid w:val="00683C25"/>
    <w:rsid w:val="00684097"/>
    <w:rsid w:val="0068473C"/>
    <w:rsid w:val="00684CAD"/>
    <w:rsid w:val="00684F69"/>
    <w:rsid w:val="00684FFA"/>
    <w:rsid w:val="00686222"/>
    <w:rsid w:val="0068685C"/>
    <w:rsid w:val="00686CA4"/>
    <w:rsid w:val="00686DED"/>
    <w:rsid w:val="00686FB8"/>
    <w:rsid w:val="00687C19"/>
    <w:rsid w:val="00687E5E"/>
    <w:rsid w:val="006903E5"/>
    <w:rsid w:val="00690714"/>
    <w:rsid w:val="00690C39"/>
    <w:rsid w:val="00691A48"/>
    <w:rsid w:val="006923EA"/>
    <w:rsid w:val="00692602"/>
    <w:rsid w:val="006930F1"/>
    <w:rsid w:val="0069312F"/>
    <w:rsid w:val="00693249"/>
    <w:rsid w:val="006937A1"/>
    <w:rsid w:val="00693B67"/>
    <w:rsid w:val="006944BB"/>
    <w:rsid w:val="00694FE9"/>
    <w:rsid w:val="006951C6"/>
    <w:rsid w:val="006951C7"/>
    <w:rsid w:val="006954A7"/>
    <w:rsid w:val="00695B91"/>
    <w:rsid w:val="00695EE8"/>
    <w:rsid w:val="0069699A"/>
    <w:rsid w:val="00696AA5"/>
    <w:rsid w:val="00697322"/>
    <w:rsid w:val="0069746E"/>
    <w:rsid w:val="006976D9"/>
    <w:rsid w:val="006A0477"/>
    <w:rsid w:val="006A1623"/>
    <w:rsid w:val="006A1A3F"/>
    <w:rsid w:val="006A1C7F"/>
    <w:rsid w:val="006A2907"/>
    <w:rsid w:val="006A2B11"/>
    <w:rsid w:val="006A3046"/>
    <w:rsid w:val="006A30C2"/>
    <w:rsid w:val="006A3381"/>
    <w:rsid w:val="006A350E"/>
    <w:rsid w:val="006A3823"/>
    <w:rsid w:val="006A4122"/>
    <w:rsid w:val="006A41F6"/>
    <w:rsid w:val="006A4F26"/>
    <w:rsid w:val="006A4FDE"/>
    <w:rsid w:val="006A508B"/>
    <w:rsid w:val="006A52DB"/>
    <w:rsid w:val="006A572C"/>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D57"/>
    <w:rsid w:val="006B13D4"/>
    <w:rsid w:val="006B1453"/>
    <w:rsid w:val="006B1C3C"/>
    <w:rsid w:val="006B20B8"/>
    <w:rsid w:val="006B211B"/>
    <w:rsid w:val="006B26D6"/>
    <w:rsid w:val="006B2B2A"/>
    <w:rsid w:val="006B321B"/>
    <w:rsid w:val="006B485E"/>
    <w:rsid w:val="006B4A39"/>
    <w:rsid w:val="006B5025"/>
    <w:rsid w:val="006B5372"/>
    <w:rsid w:val="006B58CE"/>
    <w:rsid w:val="006B614C"/>
    <w:rsid w:val="006B6588"/>
    <w:rsid w:val="006B6630"/>
    <w:rsid w:val="006B6D10"/>
    <w:rsid w:val="006B71F1"/>
    <w:rsid w:val="006B7322"/>
    <w:rsid w:val="006B75A8"/>
    <w:rsid w:val="006B75E9"/>
    <w:rsid w:val="006B774C"/>
    <w:rsid w:val="006B7CD6"/>
    <w:rsid w:val="006C023E"/>
    <w:rsid w:val="006C02EA"/>
    <w:rsid w:val="006C0435"/>
    <w:rsid w:val="006C0B40"/>
    <w:rsid w:val="006C1202"/>
    <w:rsid w:val="006C18BB"/>
    <w:rsid w:val="006C1B14"/>
    <w:rsid w:val="006C2016"/>
    <w:rsid w:val="006C2022"/>
    <w:rsid w:val="006C2141"/>
    <w:rsid w:val="006C252E"/>
    <w:rsid w:val="006C2C70"/>
    <w:rsid w:val="006C2EF1"/>
    <w:rsid w:val="006C2FBF"/>
    <w:rsid w:val="006C2FF4"/>
    <w:rsid w:val="006C34C0"/>
    <w:rsid w:val="006C38D8"/>
    <w:rsid w:val="006C3F11"/>
    <w:rsid w:val="006C42D1"/>
    <w:rsid w:val="006C44E0"/>
    <w:rsid w:val="006C4D92"/>
    <w:rsid w:val="006C51AD"/>
    <w:rsid w:val="006C5A68"/>
    <w:rsid w:val="006C5BE6"/>
    <w:rsid w:val="006C62F9"/>
    <w:rsid w:val="006C74E6"/>
    <w:rsid w:val="006C7DCE"/>
    <w:rsid w:val="006C7E69"/>
    <w:rsid w:val="006D0335"/>
    <w:rsid w:val="006D0519"/>
    <w:rsid w:val="006D0638"/>
    <w:rsid w:val="006D0973"/>
    <w:rsid w:val="006D1DC6"/>
    <w:rsid w:val="006D1E2B"/>
    <w:rsid w:val="006D1E84"/>
    <w:rsid w:val="006D250E"/>
    <w:rsid w:val="006D3038"/>
    <w:rsid w:val="006D3874"/>
    <w:rsid w:val="006D436E"/>
    <w:rsid w:val="006D4AA6"/>
    <w:rsid w:val="006D4BE7"/>
    <w:rsid w:val="006D5C3C"/>
    <w:rsid w:val="006D6064"/>
    <w:rsid w:val="006D665B"/>
    <w:rsid w:val="006D66D2"/>
    <w:rsid w:val="006D67AA"/>
    <w:rsid w:val="006D6AD7"/>
    <w:rsid w:val="006D6AE6"/>
    <w:rsid w:val="006D6EA1"/>
    <w:rsid w:val="006D7E0E"/>
    <w:rsid w:val="006E01A1"/>
    <w:rsid w:val="006E01BB"/>
    <w:rsid w:val="006E0FDD"/>
    <w:rsid w:val="006E126C"/>
    <w:rsid w:val="006E134A"/>
    <w:rsid w:val="006E1476"/>
    <w:rsid w:val="006E228E"/>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6B66"/>
    <w:rsid w:val="006E77F3"/>
    <w:rsid w:val="006E7996"/>
    <w:rsid w:val="006E7A93"/>
    <w:rsid w:val="006E7B7C"/>
    <w:rsid w:val="006E7F1C"/>
    <w:rsid w:val="006F004D"/>
    <w:rsid w:val="006F0379"/>
    <w:rsid w:val="006F0C68"/>
    <w:rsid w:val="006F0FFC"/>
    <w:rsid w:val="006F205A"/>
    <w:rsid w:val="006F2327"/>
    <w:rsid w:val="006F33CF"/>
    <w:rsid w:val="006F352F"/>
    <w:rsid w:val="006F48BF"/>
    <w:rsid w:val="006F48CD"/>
    <w:rsid w:val="006F4A24"/>
    <w:rsid w:val="006F5D18"/>
    <w:rsid w:val="006F6194"/>
    <w:rsid w:val="006F64FE"/>
    <w:rsid w:val="006F6C0E"/>
    <w:rsid w:val="006F7B26"/>
    <w:rsid w:val="006F7E7C"/>
    <w:rsid w:val="00700702"/>
    <w:rsid w:val="00700BEF"/>
    <w:rsid w:val="00701B52"/>
    <w:rsid w:val="00701EF6"/>
    <w:rsid w:val="007020F2"/>
    <w:rsid w:val="007020FD"/>
    <w:rsid w:val="007021C5"/>
    <w:rsid w:val="00702520"/>
    <w:rsid w:val="007027FB"/>
    <w:rsid w:val="00702C54"/>
    <w:rsid w:val="00702F66"/>
    <w:rsid w:val="00703278"/>
    <w:rsid w:val="00703306"/>
    <w:rsid w:val="00703456"/>
    <w:rsid w:val="007043A3"/>
    <w:rsid w:val="00704C1D"/>
    <w:rsid w:val="00704DF7"/>
    <w:rsid w:val="00705042"/>
    <w:rsid w:val="007053F2"/>
    <w:rsid w:val="00705512"/>
    <w:rsid w:val="0070617E"/>
    <w:rsid w:val="00706300"/>
    <w:rsid w:val="00706359"/>
    <w:rsid w:val="00706528"/>
    <w:rsid w:val="00706569"/>
    <w:rsid w:val="00706BC1"/>
    <w:rsid w:val="00706C51"/>
    <w:rsid w:val="00707155"/>
    <w:rsid w:val="00707B22"/>
    <w:rsid w:val="00707BE7"/>
    <w:rsid w:val="00710AAE"/>
    <w:rsid w:val="00710E79"/>
    <w:rsid w:val="00711084"/>
    <w:rsid w:val="007110BD"/>
    <w:rsid w:val="00712495"/>
    <w:rsid w:val="00712649"/>
    <w:rsid w:val="00712A8F"/>
    <w:rsid w:val="00712D5F"/>
    <w:rsid w:val="0071468A"/>
    <w:rsid w:val="00715C80"/>
    <w:rsid w:val="00716398"/>
    <w:rsid w:val="00716AFF"/>
    <w:rsid w:val="00716E43"/>
    <w:rsid w:val="00716EB8"/>
    <w:rsid w:val="00717A20"/>
    <w:rsid w:val="00720534"/>
    <w:rsid w:val="0072066A"/>
    <w:rsid w:val="00720849"/>
    <w:rsid w:val="00720A5D"/>
    <w:rsid w:val="007211CF"/>
    <w:rsid w:val="00721342"/>
    <w:rsid w:val="007214D4"/>
    <w:rsid w:val="00721C9B"/>
    <w:rsid w:val="00722551"/>
    <w:rsid w:val="007234A1"/>
    <w:rsid w:val="00723516"/>
    <w:rsid w:val="00723545"/>
    <w:rsid w:val="00723C08"/>
    <w:rsid w:val="00723F4B"/>
    <w:rsid w:val="00724AFF"/>
    <w:rsid w:val="00725386"/>
    <w:rsid w:val="007255D9"/>
    <w:rsid w:val="00725C83"/>
    <w:rsid w:val="00726035"/>
    <w:rsid w:val="0072737A"/>
    <w:rsid w:val="00727524"/>
    <w:rsid w:val="00727868"/>
    <w:rsid w:val="00727A49"/>
    <w:rsid w:val="00727AB1"/>
    <w:rsid w:val="00727E72"/>
    <w:rsid w:val="007300AA"/>
    <w:rsid w:val="00730508"/>
    <w:rsid w:val="00730679"/>
    <w:rsid w:val="00730BB7"/>
    <w:rsid w:val="00730D05"/>
    <w:rsid w:val="007313CA"/>
    <w:rsid w:val="00731825"/>
    <w:rsid w:val="00731C77"/>
    <w:rsid w:val="00731D1A"/>
    <w:rsid w:val="00732F54"/>
    <w:rsid w:val="0073398F"/>
    <w:rsid w:val="00733BB8"/>
    <w:rsid w:val="0073513D"/>
    <w:rsid w:val="007358BB"/>
    <w:rsid w:val="00735D47"/>
    <w:rsid w:val="00736086"/>
    <w:rsid w:val="00736726"/>
    <w:rsid w:val="00736AD5"/>
    <w:rsid w:val="00736AFD"/>
    <w:rsid w:val="00737BEC"/>
    <w:rsid w:val="0074048A"/>
    <w:rsid w:val="00740A10"/>
    <w:rsid w:val="00740B1A"/>
    <w:rsid w:val="00740BC7"/>
    <w:rsid w:val="00741275"/>
    <w:rsid w:val="00741414"/>
    <w:rsid w:val="00741919"/>
    <w:rsid w:val="00741A2D"/>
    <w:rsid w:val="00741D8D"/>
    <w:rsid w:val="00741DCA"/>
    <w:rsid w:val="007420FA"/>
    <w:rsid w:val="00742C18"/>
    <w:rsid w:val="00742F84"/>
    <w:rsid w:val="00743851"/>
    <w:rsid w:val="007439B9"/>
    <w:rsid w:val="00744EC6"/>
    <w:rsid w:val="00744F01"/>
    <w:rsid w:val="00745240"/>
    <w:rsid w:val="00745E96"/>
    <w:rsid w:val="00746A86"/>
    <w:rsid w:val="00746D09"/>
    <w:rsid w:val="00746F5C"/>
    <w:rsid w:val="00747A75"/>
    <w:rsid w:val="00747E10"/>
    <w:rsid w:val="00750026"/>
    <w:rsid w:val="007501F9"/>
    <w:rsid w:val="00750D52"/>
    <w:rsid w:val="00750E46"/>
    <w:rsid w:val="007514E5"/>
    <w:rsid w:val="007516C5"/>
    <w:rsid w:val="00752081"/>
    <w:rsid w:val="00752162"/>
    <w:rsid w:val="0075276B"/>
    <w:rsid w:val="00752F1A"/>
    <w:rsid w:val="0075322C"/>
    <w:rsid w:val="0075384D"/>
    <w:rsid w:val="0075442E"/>
    <w:rsid w:val="00754E62"/>
    <w:rsid w:val="0075508D"/>
    <w:rsid w:val="0075570A"/>
    <w:rsid w:val="00755E10"/>
    <w:rsid w:val="007562E3"/>
    <w:rsid w:val="007567BA"/>
    <w:rsid w:val="00756C9C"/>
    <w:rsid w:val="00756D45"/>
    <w:rsid w:val="00756FB1"/>
    <w:rsid w:val="007572DC"/>
    <w:rsid w:val="00757CD7"/>
    <w:rsid w:val="007602A7"/>
    <w:rsid w:val="00760550"/>
    <w:rsid w:val="00760821"/>
    <w:rsid w:val="00760A12"/>
    <w:rsid w:val="00760F75"/>
    <w:rsid w:val="00760FB8"/>
    <w:rsid w:val="00761B1C"/>
    <w:rsid w:val="00761F95"/>
    <w:rsid w:val="00761FF5"/>
    <w:rsid w:val="00762A6F"/>
    <w:rsid w:val="00762C30"/>
    <w:rsid w:val="00762CD8"/>
    <w:rsid w:val="00762F99"/>
    <w:rsid w:val="00762FC5"/>
    <w:rsid w:val="00763893"/>
    <w:rsid w:val="00763914"/>
    <w:rsid w:val="00763B51"/>
    <w:rsid w:val="00763B5F"/>
    <w:rsid w:val="0076410C"/>
    <w:rsid w:val="007643BF"/>
    <w:rsid w:val="00764F12"/>
    <w:rsid w:val="00765180"/>
    <w:rsid w:val="00765662"/>
    <w:rsid w:val="00765FAD"/>
    <w:rsid w:val="007665EF"/>
    <w:rsid w:val="00766CC7"/>
    <w:rsid w:val="00767118"/>
    <w:rsid w:val="00767342"/>
    <w:rsid w:val="0076796E"/>
    <w:rsid w:val="00770559"/>
    <w:rsid w:val="007707E9"/>
    <w:rsid w:val="007708C0"/>
    <w:rsid w:val="00770C33"/>
    <w:rsid w:val="007711B1"/>
    <w:rsid w:val="00771745"/>
    <w:rsid w:val="0077288F"/>
    <w:rsid w:val="0077359C"/>
    <w:rsid w:val="00773FD5"/>
    <w:rsid w:val="00774756"/>
    <w:rsid w:val="007754EE"/>
    <w:rsid w:val="0077584C"/>
    <w:rsid w:val="00775966"/>
    <w:rsid w:val="00775E2E"/>
    <w:rsid w:val="00776087"/>
    <w:rsid w:val="0077657A"/>
    <w:rsid w:val="0077658D"/>
    <w:rsid w:val="00776822"/>
    <w:rsid w:val="00776A38"/>
    <w:rsid w:val="00776B1C"/>
    <w:rsid w:val="00777033"/>
    <w:rsid w:val="0077716A"/>
    <w:rsid w:val="007772AE"/>
    <w:rsid w:val="00777CD5"/>
    <w:rsid w:val="00777D5C"/>
    <w:rsid w:val="00780070"/>
    <w:rsid w:val="0078015F"/>
    <w:rsid w:val="0078021B"/>
    <w:rsid w:val="00780CE9"/>
    <w:rsid w:val="00780E68"/>
    <w:rsid w:val="007812BF"/>
    <w:rsid w:val="007812E4"/>
    <w:rsid w:val="007818F6"/>
    <w:rsid w:val="007823BD"/>
    <w:rsid w:val="007825CB"/>
    <w:rsid w:val="00782A32"/>
    <w:rsid w:val="0078320C"/>
    <w:rsid w:val="007839DD"/>
    <w:rsid w:val="00784026"/>
    <w:rsid w:val="0078483B"/>
    <w:rsid w:val="00784B89"/>
    <w:rsid w:val="00784D4C"/>
    <w:rsid w:val="00785283"/>
    <w:rsid w:val="00785780"/>
    <w:rsid w:val="0078598E"/>
    <w:rsid w:val="007860C0"/>
    <w:rsid w:val="007867C8"/>
    <w:rsid w:val="007867DB"/>
    <w:rsid w:val="00787114"/>
    <w:rsid w:val="00787B26"/>
    <w:rsid w:val="00787B5C"/>
    <w:rsid w:val="00787C9D"/>
    <w:rsid w:val="007901EB"/>
    <w:rsid w:val="00790544"/>
    <w:rsid w:val="007905FC"/>
    <w:rsid w:val="0079069B"/>
    <w:rsid w:val="00790DB0"/>
    <w:rsid w:val="00791CE5"/>
    <w:rsid w:val="00792403"/>
    <w:rsid w:val="0079247C"/>
    <w:rsid w:val="0079257D"/>
    <w:rsid w:val="007925B0"/>
    <w:rsid w:val="00792650"/>
    <w:rsid w:val="007938DE"/>
    <w:rsid w:val="0079467B"/>
    <w:rsid w:val="007947ED"/>
    <w:rsid w:val="007949FC"/>
    <w:rsid w:val="00794F58"/>
    <w:rsid w:val="00795048"/>
    <w:rsid w:val="007953A4"/>
    <w:rsid w:val="0079648A"/>
    <w:rsid w:val="00796EF2"/>
    <w:rsid w:val="0079777B"/>
    <w:rsid w:val="00797D8E"/>
    <w:rsid w:val="007A0103"/>
    <w:rsid w:val="007A15AB"/>
    <w:rsid w:val="007A2033"/>
    <w:rsid w:val="007A2653"/>
    <w:rsid w:val="007A464A"/>
    <w:rsid w:val="007A4B21"/>
    <w:rsid w:val="007A4D92"/>
    <w:rsid w:val="007A4E2A"/>
    <w:rsid w:val="007A5595"/>
    <w:rsid w:val="007A5643"/>
    <w:rsid w:val="007A56A0"/>
    <w:rsid w:val="007A5FAF"/>
    <w:rsid w:val="007A63FF"/>
    <w:rsid w:val="007A766E"/>
    <w:rsid w:val="007A78A9"/>
    <w:rsid w:val="007A7A7F"/>
    <w:rsid w:val="007B0118"/>
    <w:rsid w:val="007B1318"/>
    <w:rsid w:val="007B2157"/>
    <w:rsid w:val="007B21A3"/>
    <w:rsid w:val="007B2328"/>
    <w:rsid w:val="007B252E"/>
    <w:rsid w:val="007B260D"/>
    <w:rsid w:val="007B2C1A"/>
    <w:rsid w:val="007B2FC9"/>
    <w:rsid w:val="007B31A5"/>
    <w:rsid w:val="007B3605"/>
    <w:rsid w:val="007B3C3D"/>
    <w:rsid w:val="007B3E9E"/>
    <w:rsid w:val="007B44BF"/>
    <w:rsid w:val="007B5578"/>
    <w:rsid w:val="007B55CD"/>
    <w:rsid w:val="007B5F14"/>
    <w:rsid w:val="007B63A1"/>
    <w:rsid w:val="007B6C01"/>
    <w:rsid w:val="007B718F"/>
    <w:rsid w:val="007B7403"/>
    <w:rsid w:val="007B7666"/>
    <w:rsid w:val="007B7827"/>
    <w:rsid w:val="007B78DA"/>
    <w:rsid w:val="007B7D57"/>
    <w:rsid w:val="007B7E9E"/>
    <w:rsid w:val="007C036D"/>
    <w:rsid w:val="007C1CD2"/>
    <w:rsid w:val="007C1D29"/>
    <w:rsid w:val="007C1DB3"/>
    <w:rsid w:val="007C1DE8"/>
    <w:rsid w:val="007C20B9"/>
    <w:rsid w:val="007C25AB"/>
    <w:rsid w:val="007C2697"/>
    <w:rsid w:val="007C27A5"/>
    <w:rsid w:val="007C34D1"/>
    <w:rsid w:val="007C3743"/>
    <w:rsid w:val="007C4232"/>
    <w:rsid w:val="007C430A"/>
    <w:rsid w:val="007C43BC"/>
    <w:rsid w:val="007C4C03"/>
    <w:rsid w:val="007C4F5A"/>
    <w:rsid w:val="007C5AFC"/>
    <w:rsid w:val="007C64CE"/>
    <w:rsid w:val="007C6CEB"/>
    <w:rsid w:val="007C6EA9"/>
    <w:rsid w:val="007C70D8"/>
    <w:rsid w:val="007C77B2"/>
    <w:rsid w:val="007C7B2C"/>
    <w:rsid w:val="007D05E1"/>
    <w:rsid w:val="007D06CA"/>
    <w:rsid w:val="007D07CB"/>
    <w:rsid w:val="007D07FF"/>
    <w:rsid w:val="007D0858"/>
    <w:rsid w:val="007D138B"/>
    <w:rsid w:val="007D1A11"/>
    <w:rsid w:val="007D1B89"/>
    <w:rsid w:val="007D22D7"/>
    <w:rsid w:val="007D24C6"/>
    <w:rsid w:val="007D3024"/>
    <w:rsid w:val="007D360E"/>
    <w:rsid w:val="007D3618"/>
    <w:rsid w:val="007D361A"/>
    <w:rsid w:val="007D3AA5"/>
    <w:rsid w:val="007D4CCF"/>
    <w:rsid w:val="007D5B7E"/>
    <w:rsid w:val="007D6973"/>
    <w:rsid w:val="007D7466"/>
    <w:rsid w:val="007D7C1C"/>
    <w:rsid w:val="007E004A"/>
    <w:rsid w:val="007E0075"/>
    <w:rsid w:val="007E01DA"/>
    <w:rsid w:val="007E0246"/>
    <w:rsid w:val="007E144D"/>
    <w:rsid w:val="007E20B2"/>
    <w:rsid w:val="007E2365"/>
    <w:rsid w:val="007E2927"/>
    <w:rsid w:val="007E2C22"/>
    <w:rsid w:val="007E2D04"/>
    <w:rsid w:val="007E30B5"/>
    <w:rsid w:val="007E3220"/>
    <w:rsid w:val="007E3B24"/>
    <w:rsid w:val="007E3EC9"/>
    <w:rsid w:val="007E3FCC"/>
    <w:rsid w:val="007E42C2"/>
    <w:rsid w:val="007E4797"/>
    <w:rsid w:val="007E4A56"/>
    <w:rsid w:val="007E4ED1"/>
    <w:rsid w:val="007E52BC"/>
    <w:rsid w:val="007E5736"/>
    <w:rsid w:val="007E59FD"/>
    <w:rsid w:val="007E617D"/>
    <w:rsid w:val="007E631E"/>
    <w:rsid w:val="007E6EC9"/>
    <w:rsid w:val="007E7422"/>
    <w:rsid w:val="007E748F"/>
    <w:rsid w:val="007E79BB"/>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6A80"/>
    <w:rsid w:val="007F6C03"/>
    <w:rsid w:val="007F70B3"/>
    <w:rsid w:val="007F7520"/>
    <w:rsid w:val="007F78F7"/>
    <w:rsid w:val="007F7D16"/>
    <w:rsid w:val="00800110"/>
    <w:rsid w:val="008003CB"/>
    <w:rsid w:val="008004F4"/>
    <w:rsid w:val="00800ABF"/>
    <w:rsid w:val="008019E7"/>
    <w:rsid w:val="00801E53"/>
    <w:rsid w:val="00801E86"/>
    <w:rsid w:val="00802185"/>
    <w:rsid w:val="00802AFA"/>
    <w:rsid w:val="00802CFA"/>
    <w:rsid w:val="00803002"/>
    <w:rsid w:val="008036AA"/>
    <w:rsid w:val="00803A79"/>
    <w:rsid w:val="00803BC8"/>
    <w:rsid w:val="00803EE6"/>
    <w:rsid w:val="0080488C"/>
    <w:rsid w:val="008052CC"/>
    <w:rsid w:val="00805CC4"/>
    <w:rsid w:val="00806767"/>
    <w:rsid w:val="008067E0"/>
    <w:rsid w:val="00806B79"/>
    <w:rsid w:val="0080720B"/>
    <w:rsid w:val="00807367"/>
    <w:rsid w:val="008079E3"/>
    <w:rsid w:val="00807B1D"/>
    <w:rsid w:val="00807D2F"/>
    <w:rsid w:val="008103ED"/>
    <w:rsid w:val="00810ED8"/>
    <w:rsid w:val="00810FF1"/>
    <w:rsid w:val="0081111A"/>
    <w:rsid w:val="00811141"/>
    <w:rsid w:val="00811E85"/>
    <w:rsid w:val="00811EDC"/>
    <w:rsid w:val="0081256E"/>
    <w:rsid w:val="00812BB1"/>
    <w:rsid w:val="00812C64"/>
    <w:rsid w:val="008137E9"/>
    <w:rsid w:val="00813835"/>
    <w:rsid w:val="00813F05"/>
    <w:rsid w:val="008144B0"/>
    <w:rsid w:val="00814701"/>
    <w:rsid w:val="00815922"/>
    <w:rsid w:val="00815C18"/>
    <w:rsid w:val="00815C3D"/>
    <w:rsid w:val="008168B2"/>
    <w:rsid w:val="0081692A"/>
    <w:rsid w:val="00816DA9"/>
    <w:rsid w:val="00816E3A"/>
    <w:rsid w:val="00816F61"/>
    <w:rsid w:val="00817458"/>
    <w:rsid w:val="0081745D"/>
    <w:rsid w:val="00817564"/>
    <w:rsid w:val="00817E84"/>
    <w:rsid w:val="00817F7D"/>
    <w:rsid w:val="00820129"/>
    <w:rsid w:val="00820586"/>
    <w:rsid w:val="0082091C"/>
    <w:rsid w:val="0082096A"/>
    <w:rsid w:val="008209E1"/>
    <w:rsid w:val="00820FE6"/>
    <w:rsid w:val="00821DC1"/>
    <w:rsid w:val="008223D7"/>
    <w:rsid w:val="008227E9"/>
    <w:rsid w:val="008232DE"/>
    <w:rsid w:val="00823631"/>
    <w:rsid w:val="0082364C"/>
    <w:rsid w:val="008241ED"/>
    <w:rsid w:val="0082432B"/>
    <w:rsid w:val="00824979"/>
    <w:rsid w:val="00824EE7"/>
    <w:rsid w:val="0082515E"/>
    <w:rsid w:val="00825201"/>
    <w:rsid w:val="008252DD"/>
    <w:rsid w:val="0082544C"/>
    <w:rsid w:val="00825D51"/>
    <w:rsid w:val="00825FC7"/>
    <w:rsid w:val="00826082"/>
    <w:rsid w:val="00826680"/>
    <w:rsid w:val="00826C8A"/>
    <w:rsid w:val="00826C90"/>
    <w:rsid w:val="0083022A"/>
    <w:rsid w:val="00830491"/>
    <w:rsid w:val="008313AE"/>
    <w:rsid w:val="008317D8"/>
    <w:rsid w:val="008320CB"/>
    <w:rsid w:val="00832F07"/>
    <w:rsid w:val="00833ED6"/>
    <w:rsid w:val="008345B0"/>
    <w:rsid w:val="00834B7A"/>
    <w:rsid w:val="00834CBA"/>
    <w:rsid w:val="008354F0"/>
    <w:rsid w:val="00835659"/>
    <w:rsid w:val="00835C03"/>
    <w:rsid w:val="00837241"/>
    <w:rsid w:val="00837A10"/>
    <w:rsid w:val="00837A86"/>
    <w:rsid w:val="008401EA"/>
    <w:rsid w:val="00840225"/>
    <w:rsid w:val="0084159D"/>
    <w:rsid w:val="00841F03"/>
    <w:rsid w:val="008422A0"/>
    <w:rsid w:val="00842833"/>
    <w:rsid w:val="00842A63"/>
    <w:rsid w:val="00842F59"/>
    <w:rsid w:val="0084406A"/>
    <w:rsid w:val="008440B5"/>
    <w:rsid w:val="0084513D"/>
    <w:rsid w:val="008453CD"/>
    <w:rsid w:val="008454BC"/>
    <w:rsid w:val="00845BDA"/>
    <w:rsid w:val="00845DED"/>
    <w:rsid w:val="0084605F"/>
    <w:rsid w:val="0084633B"/>
    <w:rsid w:val="008467CE"/>
    <w:rsid w:val="008469C9"/>
    <w:rsid w:val="008475E0"/>
    <w:rsid w:val="008502BC"/>
    <w:rsid w:val="00850EA1"/>
    <w:rsid w:val="00851624"/>
    <w:rsid w:val="008518FE"/>
    <w:rsid w:val="00851948"/>
    <w:rsid w:val="00852124"/>
    <w:rsid w:val="00852A42"/>
    <w:rsid w:val="00852D3E"/>
    <w:rsid w:val="00852E97"/>
    <w:rsid w:val="00852EB5"/>
    <w:rsid w:val="0085356C"/>
    <w:rsid w:val="00853C84"/>
    <w:rsid w:val="00854425"/>
    <w:rsid w:val="00855040"/>
    <w:rsid w:val="00855143"/>
    <w:rsid w:val="008551D0"/>
    <w:rsid w:val="00855CA5"/>
    <w:rsid w:val="00855F8A"/>
    <w:rsid w:val="00856723"/>
    <w:rsid w:val="00857C6E"/>
    <w:rsid w:val="00860406"/>
    <w:rsid w:val="008611BE"/>
    <w:rsid w:val="008617C9"/>
    <w:rsid w:val="00861C59"/>
    <w:rsid w:val="00861D40"/>
    <w:rsid w:val="00861FA5"/>
    <w:rsid w:val="008620CD"/>
    <w:rsid w:val="00862BC8"/>
    <w:rsid w:val="00863232"/>
    <w:rsid w:val="00863425"/>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64B"/>
    <w:rsid w:val="00870A1E"/>
    <w:rsid w:val="00870A57"/>
    <w:rsid w:val="0087140F"/>
    <w:rsid w:val="00871CB7"/>
    <w:rsid w:val="00871D79"/>
    <w:rsid w:val="00871E57"/>
    <w:rsid w:val="00872791"/>
    <w:rsid w:val="00873596"/>
    <w:rsid w:val="00873765"/>
    <w:rsid w:val="00874429"/>
    <w:rsid w:val="00874BE4"/>
    <w:rsid w:val="00875647"/>
    <w:rsid w:val="008758EC"/>
    <w:rsid w:val="008759B4"/>
    <w:rsid w:val="00875A01"/>
    <w:rsid w:val="00875B18"/>
    <w:rsid w:val="00875B6A"/>
    <w:rsid w:val="00875FAA"/>
    <w:rsid w:val="00876410"/>
    <w:rsid w:val="008769ED"/>
    <w:rsid w:val="00876D8F"/>
    <w:rsid w:val="00877977"/>
    <w:rsid w:val="00877EB1"/>
    <w:rsid w:val="00880023"/>
    <w:rsid w:val="0088003B"/>
    <w:rsid w:val="008800CF"/>
    <w:rsid w:val="00880315"/>
    <w:rsid w:val="008811A4"/>
    <w:rsid w:val="008812AB"/>
    <w:rsid w:val="00881658"/>
    <w:rsid w:val="0088170A"/>
    <w:rsid w:val="008817A4"/>
    <w:rsid w:val="008817F7"/>
    <w:rsid w:val="008818AB"/>
    <w:rsid w:val="00881DC0"/>
    <w:rsid w:val="008825D9"/>
    <w:rsid w:val="008831A5"/>
    <w:rsid w:val="0088365C"/>
    <w:rsid w:val="0088402F"/>
    <w:rsid w:val="00884155"/>
    <w:rsid w:val="00884FC8"/>
    <w:rsid w:val="00884FD5"/>
    <w:rsid w:val="008850DD"/>
    <w:rsid w:val="00885BF5"/>
    <w:rsid w:val="00886050"/>
    <w:rsid w:val="008862CD"/>
    <w:rsid w:val="00886AA9"/>
    <w:rsid w:val="0089052B"/>
    <w:rsid w:val="008909D3"/>
    <w:rsid w:val="0089123E"/>
    <w:rsid w:val="008915C8"/>
    <w:rsid w:val="00891818"/>
    <w:rsid w:val="00891FD1"/>
    <w:rsid w:val="00892354"/>
    <w:rsid w:val="008927A3"/>
    <w:rsid w:val="008927DC"/>
    <w:rsid w:val="00892822"/>
    <w:rsid w:val="00893A3D"/>
    <w:rsid w:val="00893AF3"/>
    <w:rsid w:val="0089518B"/>
    <w:rsid w:val="00895507"/>
    <w:rsid w:val="0089578A"/>
    <w:rsid w:val="00895C15"/>
    <w:rsid w:val="00895F7E"/>
    <w:rsid w:val="0089629D"/>
    <w:rsid w:val="00896EE0"/>
    <w:rsid w:val="008973FD"/>
    <w:rsid w:val="00897460"/>
    <w:rsid w:val="00897889"/>
    <w:rsid w:val="008979B4"/>
    <w:rsid w:val="00897AD5"/>
    <w:rsid w:val="008A0A66"/>
    <w:rsid w:val="008A0B43"/>
    <w:rsid w:val="008A1529"/>
    <w:rsid w:val="008A17A5"/>
    <w:rsid w:val="008A1C4C"/>
    <w:rsid w:val="008A2059"/>
    <w:rsid w:val="008A219F"/>
    <w:rsid w:val="008A36DA"/>
    <w:rsid w:val="008A3A70"/>
    <w:rsid w:val="008A45B3"/>
    <w:rsid w:val="008A5371"/>
    <w:rsid w:val="008A583D"/>
    <w:rsid w:val="008A59D2"/>
    <w:rsid w:val="008A5C27"/>
    <w:rsid w:val="008A61E0"/>
    <w:rsid w:val="008A627B"/>
    <w:rsid w:val="008A6A68"/>
    <w:rsid w:val="008A7B17"/>
    <w:rsid w:val="008B01CD"/>
    <w:rsid w:val="008B19AE"/>
    <w:rsid w:val="008B1CC4"/>
    <w:rsid w:val="008B204E"/>
    <w:rsid w:val="008B20E0"/>
    <w:rsid w:val="008B217D"/>
    <w:rsid w:val="008B363B"/>
    <w:rsid w:val="008B3847"/>
    <w:rsid w:val="008B39AE"/>
    <w:rsid w:val="008B443A"/>
    <w:rsid w:val="008B44DD"/>
    <w:rsid w:val="008B4D91"/>
    <w:rsid w:val="008B5009"/>
    <w:rsid w:val="008B5096"/>
    <w:rsid w:val="008B51A5"/>
    <w:rsid w:val="008B592E"/>
    <w:rsid w:val="008B6270"/>
    <w:rsid w:val="008B68A7"/>
    <w:rsid w:val="008B6A8B"/>
    <w:rsid w:val="008B7054"/>
    <w:rsid w:val="008B7457"/>
    <w:rsid w:val="008B745D"/>
    <w:rsid w:val="008B7674"/>
    <w:rsid w:val="008C0161"/>
    <w:rsid w:val="008C02F4"/>
    <w:rsid w:val="008C038E"/>
    <w:rsid w:val="008C054C"/>
    <w:rsid w:val="008C0A29"/>
    <w:rsid w:val="008C0FFA"/>
    <w:rsid w:val="008C14D7"/>
    <w:rsid w:val="008C1ADF"/>
    <w:rsid w:val="008C1DDF"/>
    <w:rsid w:val="008C2E18"/>
    <w:rsid w:val="008C2F5B"/>
    <w:rsid w:val="008C3637"/>
    <w:rsid w:val="008C367D"/>
    <w:rsid w:val="008C3868"/>
    <w:rsid w:val="008C39B7"/>
    <w:rsid w:val="008C3AE4"/>
    <w:rsid w:val="008C4086"/>
    <w:rsid w:val="008C4097"/>
    <w:rsid w:val="008C49A9"/>
    <w:rsid w:val="008C5004"/>
    <w:rsid w:val="008C57E0"/>
    <w:rsid w:val="008C58FB"/>
    <w:rsid w:val="008C5E85"/>
    <w:rsid w:val="008C650C"/>
    <w:rsid w:val="008C6813"/>
    <w:rsid w:val="008C6B1F"/>
    <w:rsid w:val="008C6C66"/>
    <w:rsid w:val="008C7457"/>
    <w:rsid w:val="008C7467"/>
    <w:rsid w:val="008C7703"/>
    <w:rsid w:val="008C7A3A"/>
    <w:rsid w:val="008C7E1D"/>
    <w:rsid w:val="008C7E7A"/>
    <w:rsid w:val="008D09CC"/>
    <w:rsid w:val="008D1414"/>
    <w:rsid w:val="008D19B6"/>
    <w:rsid w:val="008D1F0E"/>
    <w:rsid w:val="008D293A"/>
    <w:rsid w:val="008D2BEE"/>
    <w:rsid w:val="008D32F6"/>
    <w:rsid w:val="008D3A07"/>
    <w:rsid w:val="008D3BBB"/>
    <w:rsid w:val="008D3FB7"/>
    <w:rsid w:val="008D406C"/>
    <w:rsid w:val="008D418F"/>
    <w:rsid w:val="008D4705"/>
    <w:rsid w:val="008D4E6D"/>
    <w:rsid w:val="008D4F53"/>
    <w:rsid w:val="008D57CC"/>
    <w:rsid w:val="008D5ABD"/>
    <w:rsid w:val="008D5E2D"/>
    <w:rsid w:val="008D5EDF"/>
    <w:rsid w:val="008D6397"/>
    <w:rsid w:val="008D671A"/>
    <w:rsid w:val="008D6C0F"/>
    <w:rsid w:val="008D6CBE"/>
    <w:rsid w:val="008D6DF5"/>
    <w:rsid w:val="008D7147"/>
    <w:rsid w:val="008D7C96"/>
    <w:rsid w:val="008E002D"/>
    <w:rsid w:val="008E032A"/>
    <w:rsid w:val="008E036E"/>
    <w:rsid w:val="008E0A48"/>
    <w:rsid w:val="008E1CDC"/>
    <w:rsid w:val="008E1E5D"/>
    <w:rsid w:val="008E1EFD"/>
    <w:rsid w:val="008E2008"/>
    <w:rsid w:val="008E2AE4"/>
    <w:rsid w:val="008E2D0C"/>
    <w:rsid w:val="008E2DA9"/>
    <w:rsid w:val="008E2E50"/>
    <w:rsid w:val="008E4436"/>
    <w:rsid w:val="008E4449"/>
    <w:rsid w:val="008E500B"/>
    <w:rsid w:val="008E546A"/>
    <w:rsid w:val="008E5C8F"/>
    <w:rsid w:val="008E6288"/>
    <w:rsid w:val="008E6625"/>
    <w:rsid w:val="008E6CCB"/>
    <w:rsid w:val="008E6EBE"/>
    <w:rsid w:val="008F0113"/>
    <w:rsid w:val="008F0528"/>
    <w:rsid w:val="008F0606"/>
    <w:rsid w:val="008F0D03"/>
    <w:rsid w:val="008F0D63"/>
    <w:rsid w:val="008F0EBC"/>
    <w:rsid w:val="008F13DD"/>
    <w:rsid w:val="008F175D"/>
    <w:rsid w:val="008F17BD"/>
    <w:rsid w:val="008F187A"/>
    <w:rsid w:val="008F1C95"/>
    <w:rsid w:val="008F1ECF"/>
    <w:rsid w:val="008F2C91"/>
    <w:rsid w:val="008F2FC5"/>
    <w:rsid w:val="008F31A6"/>
    <w:rsid w:val="008F3DBC"/>
    <w:rsid w:val="008F443C"/>
    <w:rsid w:val="008F44DB"/>
    <w:rsid w:val="008F462A"/>
    <w:rsid w:val="008F4C37"/>
    <w:rsid w:val="008F4E89"/>
    <w:rsid w:val="008F54D9"/>
    <w:rsid w:val="008F557A"/>
    <w:rsid w:val="008F56D6"/>
    <w:rsid w:val="008F573E"/>
    <w:rsid w:val="008F60BB"/>
    <w:rsid w:val="008F64D0"/>
    <w:rsid w:val="008F67DE"/>
    <w:rsid w:val="008F708A"/>
    <w:rsid w:val="008F7488"/>
    <w:rsid w:val="008F756D"/>
    <w:rsid w:val="008F7641"/>
    <w:rsid w:val="008F768C"/>
    <w:rsid w:val="008F7ADB"/>
    <w:rsid w:val="008F7D76"/>
    <w:rsid w:val="008F7DA8"/>
    <w:rsid w:val="00900119"/>
    <w:rsid w:val="00900135"/>
    <w:rsid w:val="009005C7"/>
    <w:rsid w:val="009008F0"/>
    <w:rsid w:val="00900AB7"/>
    <w:rsid w:val="00900B58"/>
    <w:rsid w:val="00900B9A"/>
    <w:rsid w:val="00900C6F"/>
    <w:rsid w:val="00900E56"/>
    <w:rsid w:val="0090154D"/>
    <w:rsid w:val="0090158A"/>
    <w:rsid w:val="009015FA"/>
    <w:rsid w:val="009017A2"/>
    <w:rsid w:val="00901815"/>
    <w:rsid w:val="009018C8"/>
    <w:rsid w:val="00901B91"/>
    <w:rsid w:val="00901C68"/>
    <w:rsid w:val="00901EB0"/>
    <w:rsid w:val="00902987"/>
    <w:rsid w:val="00902AE7"/>
    <w:rsid w:val="00902BA2"/>
    <w:rsid w:val="00903538"/>
    <w:rsid w:val="009047B2"/>
    <w:rsid w:val="009048FC"/>
    <w:rsid w:val="00904A1F"/>
    <w:rsid w:val="00904B1A"/>
    <w:rsid w:val="00904B35"/>
    <w:rsid w:val="00904BBF"/>
    <w:rsid w:val="0090578F"/>
    <w:rsid w:val="00905DB6"/>
    <w:rsid w:val="009061A2"/>
    <w:rsid w:val="009066E9"/>
    <w:rsid w:val="00907D92"/>
    <w:rsid w:val="009103CF"/>
    <w:rsid w:val="00910A3A"/>
    <w:rsid w:val="00910C01"/>
    <w:rsid w:val="009115D4"/>
    <w:rsid w:val="009115DC"/>
    <w:rsid w:val="00911CCE"/>
    <w:rsid w:val="0091212A"/>
    <w:rsid w:val="009121C7"/>
    <w:rsid w:val="0091234B"/>
    <w:rsid w:val="009130C6"/>
    <w:rsid w:val="00913718"/>
    <w:rsid w:val="00913B46"/>
    <w:rsid w:val="0091402C"/>
    <w:rsid w:val="009141FC"/>
    <w:rsid w:val="00914472"/>
    <w:rsid w:val="009147F1"/>
    <w:rsid w:val="009148E3"/>
    <w:rsid w:val="00914976"/>
    <w:rsid w:val="00914BB1"/>
    <w:rsid w:val="00914DDB"/>
    <w:rsid w:val="00914EEF"/>
    <w:rsid w:val="0091513E"/>
    <w:rsid w:val="009159A9"/>
    <w:rsid w:val="00915A0E"/>
    <w:rsid w:val="0091643D"/>
    <w:rsid w:val="009165A2"/>
    <w:rsid w:val="00916E39"/>
    <w:rsid w:val="00917349"/>
    <w:rsid w:val="009200A7"/>
    <w:rsid w:val="009202FA"/>
    <w:rsid w:val="0092036F"/>
    <w:rsid w:val="00920F9D"/>
    <w:rsid w:val="009210FC"/>
    <w:rsid w:val="00921200"/>
    <w:rsid w:val="009213C7"/>
    <w:rsid w:val="00921C99"/>
    <w:rsid w:val="009223A2"/>
    <w:rsid w:val="009225C1"/>
    <w:rsid w:val="00922787"/>
    <w:rsid w:val="009234E0"/>
    <w:rsid w:val="00923A1E"/>
    <w:rsid w:val="009240DD"/>
    <w:rsid w:val="009241BA"/>
    <w:rsid w:val="0092426D"/>
    <w:rsid w:val="00924639"/>
    <w:rsid w:val="00924AF2"/>
    <w:rsid w:val="00924CC7"/>
    <w:rsid w:val="00924D64"/>
    <w:rsid w:val="00924E52"/>
    <w:rsid w:val="00924FEA"/>
    <w:rsid w:val="0092502E"/>
    <w:rsid w:val="009251D3"/>
    <w:rsid w:val="00926226"/>
    <w:rsid w:val="00927254"/>
    <w:rsid w:val="009277A2"/>
    <w:rsid w:val="00927FB3"/>
    <w:rsid w:val="009307E4"/>
    <w:rsid w:val="009308EC"/>
    <w:rsid w:val="0093105C"/>
    <w:rsid w:val="009312CE"/>
    <w:rsid w:val="0093143E"/>
    <w:rsid w:val="009319E9"/>
    <w:rsid w:val="0093224D"/>
    <w:rsid w:val="0093252D"/>
    <w:rsid w:val="009330BB"/>
    <w:rsid w:val="00933416"/>
    <w:rsid w:val="0093351C"/>
    <w:rsid w:val="00934242"/>
    <w:rsid w:val="0093448C"/>
    <w:rsid w:val="009349C7"/>
    <w:rsid w:val="00934D32"/>
    <w:rsid w:val="00934FDB"/>
    <w:rsid w:val="00935DFE"/>
    <w:rsid w:val="00935E17"/>
    <w:rsid w:val="00936216"/>
    <w:rsid w:val="00936A57"/>
    <w:rsid w:val="00936CEE"/>
    <w:rsid w:val="00936D45"/>
    <w:rsid w:val="009370C3"/>
    <w:rsid w:val="00937130"/>
    <w:rsid w:val="00937B4F"/>
    <w:rsid w:val="009402FE"/>
    <w:rsid w:val="009407A1"/>
    <w:rsid w:val="009409E2"/>
    <w:rsid w:val="00940C5D"/>
    <w:rsid w:val="009414C1"/>
    <w:rsid w:val="009417A1"/>
    <w:rsid w:val="00941CDF"/>
    <w:rsid w:val="00942410"/>
    <w:rsid w:val="00942F3B"/>
    <w:rsid w:val="0094326F"/>
    <w:rsid w:val="0094355F"/>
    <w:rsid w:val="0094376D"/>
    <w:rsid w:val="00943E78"/>
    <w:rsid w:val="00944825"/>
    <w:rsid w:val="00944AF5"/>
    <w:rsid w:val="009455DE"/>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AA2"/>
    <w:rsid w:val="00950D29"/>
    <w:rsid w:val="00950F7F"/>
    <w:rsid w:val="0095114D"/>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C3F"/>
    <w:rsid w:val="0095612E"/>
    <w:rsid w:val="0095650D"/>
    <w:rsid w:val="0095712D"/>
    <w:rsid w:val="009577AA"/>
    <w:rsid w:val="00957A73"/>
    <w:rsid w:val="00960074"/>
    <w:rsid w:val="00960909"/>
    <w:rsid w:val="0096121C"/>
    <w:rsid w:val="0096179D"/>
    <w:rsid w:val="00961BCD"/>
    <w:rsid w:val="009627B1"/>
    <w:rsid w:val="00962D84"/>
    <w:rsid w:val="0096342D"/>
    <w:rsid w:val="009638EC"/>
    <w:rsid w:val="00963B33"/>
    <w:rsid w:val="00963EFE"/>
    <w:rsid w:val="00964082"/>
    <w:rsid w:val="009640C5"/>
    <w:rsid w:val="009643EA"/>
    <w:rsid w:val="00964C47"/>
    <w:rsid w:val="00964D68"/>
    <w:rsid w:val="00964FE4"/>
    <w:rsid w:val="009655D4"/>
    <w:rsid w:val="00965AFA"/>
    <w:rsid w:val="00966629"/>
    <w:rsid w:val="009669F7"/>
    <w:rsid w:val="00966DF7"/>
    <w:rsid w:val="00966E34"/>
    <w:rsid w:val="009670BB"/>
    <w:rsid w:val="009672B5"/>
    <w:rsid w:val="00967CBF"/>
    <w:rsid w:val="00967F04"/>
    <w:rsid w:val="00970024"/>
    <w:rsid w:val="0097083D"/>
    <w:rsid w:val="00970A5B"/>
    <w:rsid w:val="009712EA"/>
    <w:rsid w:val="00971550"/>
    <w:rsid w:val="00971967"/>
    <w:rsid w:val="00971B71"/>
    <w:rsid w:val="00971B8A"/>
    <w:rsid w:val="00971CA9"/>
    <w:rsid w:val="0097241B"/>
    <w:rsid w:val="0097248F"/>
    <w:rsid w:val="00972D77"/>
    <w:rsid w:val="00973196"/>
    <w:rsid w:val="00973354"/>
    <w:rsid w:val="0097343F"/>
    <w:rsid w:val="00974B1E"/>
    <w:rsid w:val="009751B8"/>
    <w:rsid w:val="009751F4"/>
    <w:rsid w:val="009753E6"/>
    <w:rsid w:val="00975CD4"/>
    <w:rsid w:val="00975E12"/>
    <w:rsid w:val="00976943"/>
    <w:rsid w:val="00976BB1"/>
    <w:rsid w:val="00976C0D"/>
    <w:rsid w:val="00976DDB"/>
    <w:rsid w:val="00977194"/>
    <w:rsid w:val="009773A8"/>
    <w:rsid w:val="009801FB"/>
    <w:rsid w:val="00980567"/>
    <w:rsid w:val="00981462"/>
    <w:rsid w:val="00981DC5"/>
    <w:rsid w:val="00981E40"/>
    <w:rsid w:val="00982D84"/>
    <w:rsid w:val="00983272"/>
    <w:rsid w:val="0098334E"/>
    <w:rsid w:val="00983D90"/>
    <w:rsid w:val="00983E6B"/>
    <w:rsid w:val="00983F10"/>
    <w:rsid w:val="0098412D"/>
    <w:rsid w:val="00984CA1"/>
    <w:rsid w:val="00984CE7"/>
    <w:rsid w:val="009859A5"/>
    <w:rsid w:val="009863C8"/>
    <w:rsid w:val="00986697"/>
    <w:rsid w:val="00987724"/>
    <w:rsid w:val="00987820"/>
    <w:rsid w:val="00987898"/>
    <w:rsid w:val="009879DF"/>
    <w:rsid w:val="00987D8A"/>
    <w:rsid w:val="0099017D"/>
    <w:rsid w:val="00990437"/>
    <w:rsid w:val="0099050C"/>
    <w:rsid w:val="0099195C"/>
    <w:rsid w:val="00991E0A"/>
    <w:rsid w:val="00991ED2"/>
    <w:rsid w:val="0099219B"/>
    <w:rsid w:val="009924F1"/>
    <w:rsid w:val="00992A71"/>
    <w:rsid w:val="00992E88"/>
    <w:rsid w:val="00993177"/>
    <w:rsid w:val="009935B5"/>
    <w:rsid w:val="009936EA"/>
    <w:rsid w:val="00993FCC"/>
    <w:rsid w:val="0099413A"/>
    <w:rsid w:val="00994621"/>
    <w:rsid w:val="00994875"/>
    <w:rsid w:val="00994D67"/>
    <w:rsid w:val="00995894"/>
    <w:rsid w:val="00996365"/>
    <w:rsid w:val="00996973"/>
    <w:rsid w:val="00996F46"/>
    <w:rsid w:val="009972E7"/>
    <w:rsid w:val="00997935"/>
    <w:rsid w:val="00997FB8"/>
    <w:rsid w:val="009A02B1"/>
    <w:rsid w:val="009A06FC"/>
    <w:rsid w:val="009A13B9"/>
    <w:rsid w:val="009A1568"/>
    <w:rsid w:val="009A16D0"/>
    <w:rsid w:val="009A1A89"/>
    <w:rsid w:val="009A1F72"/>
    <w:rsid w:val="009A2110"/>
    <w:rsid w:val="009A28D1"/>
    <w:rsid w:val="009A3535"/>
    <w:rsid w:val="009A3568"/>
    <w:rsid w:val="009A39D7"/>
    <w:rsid w:val="009A3A01"/>
    <w:rsid w:val="009A431B"/>
    <w:rsid w:val="009A478E"/>
    <w:rsid w:val="009A4898"/>
    <w:rsid w:val="009A498D"/>
    <w:rsid w:val="009A4C30"/>
    <w:rsid w:val="009A6130"/>
    <w:rsid w:val="009A65C6"/>
    <w:rsid w:val="009A6A06"/>
    <w:rsid w:val="009A6C06"/>
    <w:rsid w:val="009A7016"/>
    <w:rsid w:val="009A713F"/>
    <w:rsid w:val="009A78D1"/>
    <w:rsid w:val="009B005E"/>
    <w:rsid w:val="009B0199"/>
    <w:rsid w:val="009B03B5"/>
    <w:rsid w:val="009B05FA"/>
    <w:rsid w:val="009B06D6"/>
    <w:rsid w:val="009B0DED"/>
    <w:rsid w:val="009B0FA4"/>
    <w:rsid w:val="009B1286"/>
    <w:rsid w:val="009B12BC"/>
    <w:rsid w:val="009B14B0"/>
    <w:rsid w:val="009B1701"/>
    <w:rsid w:val="009B173B"/>
    <w:rsid w:val="009B1B46"/>
    <w:rsid w:val="009B1D0B"/>
    <w:rsid w:val="009B214E"/>
    <w:rsid w:val="009B24F5"/>
    <w:rsid w:val="009B2E20"/>
    <w:rsid w:val="009B39B3"/>
    <w:rsid w:val="009B3B72"/>
    <w:rsid w:val="009B409C"/>
    <w:rsid w:val="009B4689"/>
    <w:rsid w:val="009B47A9"/>
    <w:rsid w:val="009B4E75"/>
    <w:rsid w:val="009B52EA"/>
    <w:rsid w:val="009B55E3"/>
    <w:rsid w:val="009B5A2A"/>
    <w:rsid w:val="009B5E51"/>
    <w:rsid w:val="009B6F05"/>
    <w:rsid w:val="009B6F3C"/>
    <w:rsid w:val="009B6F9B"/>
    <w:rsid w:val="009B754B"/>
    <w:rsid w:val="009B763F"/>
    <w:rsid w:val="009B77BB"/>
    <w:rsid w:val="009B78AA"/>
    <w:rsid w:val="009B7991"/>
    <w:rsid w:val="009B7D7D"/>
    <w:rsid w:val="009C037D"/>
    <w:rsid w:val="009C09B1"/>
    <w:rsid w:val="009C09D0"/>
    <w:rsid w:val="009C0B6D"/>
    <w:rsid w:val="009C0BA7"/>
    <w:rsid w:val="009C0EE2"/>
    <w:rsid w:val="009C1158"/>
    <w:rsid w:val="009C1190"/>
    <w:rsid w:val="009C12F0"/>
    <w:rsid w:val="009C1393"/>
    <w:rsid w:val="009C1548"/>
    <w:rsid w:val="009C1679"/>
    <w:rsid w:val="009C1807"/>
    <w:rsid w:val="009C198A"/>
    <w:rsid w:val="009C1E25"/>
    <w:rsid w:val="009C30DF"/>
    <w:rsid w:val="009C311C"/>
    <w:rsid w:val="009C31DE"/>
    <w:rsid w:val="009C31E8"/>
    <w:rsid w:val="009C33F0"/>
    <w:rsid w:val="009C39C0"/>
    <w:rsid w:val="009C4147"/>
    <w:rsid w:val="009C4282"/>
    <w:rsid w:val="009C44C6"/>
    <w:rsid w:val="009C5290"/>
    <w:rsid w:val="009C55F1"/>
    <w:rsid w:val="009C56B6"/>
    <w:rsid w:val="009C5AA4"/>
    <w:rsid w:val="009C5D20"/>
    <w:rsid w:val="009C60ED"/>
    <w:rsid w:val="009C6ADE"/>
    <w:rsid w:val="009C6C9D"/>
    <w:rsid w:val="009C6E4E"/>
    <w:rsid w:val="009C6EED"/>
    <w:rsid w:val="009C77CF"/>
    <w:rsid w:val="009C7B33"/>
    <w:rsid w:val="009D01C3"/>
    <w:rsid w:val="009D0205"/>
    <w:rsid w:val="009D112E"/>
    <w:rsid w:val="009D1535"/>
    <w:rsid w:val="009D1826"/>
    <w:rsid w:val="009D1B2E"/>
    <w:rsid w:val="009D1C1A"/>
    <w:rsid w:val="009D1ED7"/>
    <w:rsid w:val="009D21EA"/>
    <w:rsid w:val="009D2368"/>
    <w:rsid w:val="009D29BB"/>
    <w:rsid w:val="009D2A1E"/>
    <w:rsid w:val="009D3426"/>
    <w:rsid w:val="009D3455"/>
    <w:rsid w:val="009D38C6"/>
    <w:rsid w:val="009D409D"/>
    <w:rsid w:val="009D468A"/>
    <w:rsid w:val="009D4910"/>
    <w:rsid w:val="009D4AE3"/>
    <w:rsid w:val="009D4E39"/>
    <w:rsid w:val="009D50B9"/>
    <w:rsid w:val="009D5688"/>
    <w:rsid w:val="009D5807"/>
    <w:rsid w:val="009D5A7A"/>
    <w:rsid w:val="009D5A99"/>
    <w:rsid w:val="009D6291"/>
    <w:rsid w:val="009D659F"/>
    <w:rsid w:val="009D6A74"/>
    <w:rsid w:val="009D7617"/>
    <w:rsid w:val="009D7A51"/>
    <w:rsid w:val="009D7C7B"/>
    <w:rsid w:val="009D7FB1"/>
    <w:rsid w:val="009E004C"/>
    <w:rsid w:val="009E006C"/>
    <w:rsid w:val="009E03C4"/>
    <w:rsid w:val="009E0D4E"/>
    <w:rsid w:val="009E0EE5"/>
    <w:rsid w:val="009E1104"/>
    <w:rsid w:val="009E1206"/>
    <w:rsid w:val="009E12FB"/>
    <w:rsid w:val="009E15C0"/>
    <w:rsid w:val="009E1881"/>
    <w:rsid w:val="009E1A5C"/>
    <w:rsid w:val="009E1AB1"/>
    <w:rsid w:val="009E1C7E"/>
    <w:rsid w:val="009E1FCD"/>
    <w:rsid w:val="009E29C5"/>
    <w:rsid w:val="009E2AD9"/>
    <w:rsid w:val="009E2B5C"/>
    <w:rsid w:val="009E318B"/>
    <w:rsid w:val="009E31DC"/>
    <w:rsid w:val="009E3614"/>
    <w:rsid w:val="009E3BB3"/>
    <w:rsid w:val="009E3C9C"/>
    <w:rsid w:val="009E3DF3"/>
    <w:rsid w:val="009E424A"/>
    <w:rsid w:val="009E4633"/>
    <w:rsid w:val="009E593A"/>
    <w:rsid w:val="009E604F"/>
    <w:rsid w:val="009E6AB4"/>
    <w:rsid w:val="009E6BA6"/>
    <w:rsid w:val="009E6DBA"/>
    <w:rsid w:val="009E7036"/>
    <w:rsid w:val="009E7350"/>
    <w:rsid w:val="009E7814"/>
    <w:rsid w:val="009F06A6"/>
    <w:rsid w:val="009F07A9"/>
    <w:rsid w:val="009F0C6B"/>
    <w:rsid w:val="009F0F02"/>
    <w:rsid w:val="009F11F4"/>
    <w:rsid w:val="009F1245"/>
    <w:rsid w:val="009F13FE"/>
    <w:rsid w:val="009F15AF"/>
    <w:rsid w:val="009F1695"/>
    <w:rsid w:val="009F1A0D"/>
    <w:rsid w:val="009F1AE9"/>
    <w:rsid w:val="009F1FA6"/>
    <w:rsid w:val="009F250A"/>
    <w:rsid w:val="009F2637"/>
    <w:rsid w:val="009F2FBB"/>
    <w:rsid w:val="009F2FEF"/>
    <w:rsid w:val="009F30BF"/>
    <w:rsid w:val="009F37F7"/>
    <w:rsid w:val="009F3BAD"/>
    <w:rsid w:val="009F3CE9"/>
    <w:rsid w:val="009F4C49"/>
    <w:rsid w:val="009F4F45"/>
    <w:rsid w:val="009F54E0"/>
    <w:rsid w:val="009F6D6D"/>
    <w:rsid w:val="009F7BC7"/>
    <w:rsid w:val="00A00409"/>
    <w:rsid w:val="00A00700"/>
    <w:rsid w:val="00A00E74"/>
    <w:rsid w:val="00A01730"/>
    <w:rsid w:val="00A02520"/>
    <w:rsid w:val="00A026C0"/>
    <w:rsid w:val="00A028B7"/>
    <w:rsid w:val="00A02E44"/>
    <w:rsid w:val="00A03021"/>
    <w:rsid w:val="00A03060"/>
    <w:rsid w:val="00A03629"/>
    <w:rsid w:val="00A0380D"/>
    <w:rsid w:val="00A03A39"/>
    <w:rsid w:val="00A04CA9"/>
    <w:rsid w:val="00A04CB1"/>
    <w:rsid w:val="00A04D10"/>
    <w:rsid w:val="00A05061"/>
    <w:rsid w:val="00A0529D"/>
    <w:rsid w:val="00A05799"/>
    <w:rsid w:val="00A05A7E"/>
    <w:rsid w:val="00A05AA1"/>
    <w:rsid w:val="00A05E0A"/>
    <w:rsid w:val="00A05E1B"/>
    <w:rsid w:val="00A06033"/>
    <w:rsid w:val="00A061DB"/>
    <w:rsid w:val="00A06803"/>
    <w:rsid w:val="00A068C0"/>
    <w:rsid w:val="00A06E1D"/>
    <w:rsid w:val="00A072A9"/>
    <w:rsid w:val="00A0755C"/>
    <w:rsid w:val="00A108C2"/>
    <w:rsid w:val="00A10B16"/>
    <w:rsid w:val="00A11115"/>
    <w:rsid w:val="00A1145F"/>
    <w:rsid w:val="00A11AC1"/>
    <w:rsid w:val="00A11EBC"/>
    <w:rsid w:val="00A11F47"/>
    <w:rsid w:val="00A12BE8"/>
    <w:rsid w:val="00A135CB"/>
    <w:rsid w:val="00A136E5"/>
    <w:rsid w:val="00A1371E"/>
    <w:rsid w:val="00A13EB3"/>
    <w:rsid w:val="00A14866"/>
    <w:rsid w:val="00A149BD"/>
    <w:rsid w:val="00A15DC2"/>
    <w:rsid w:val="00A15FC2"/>
    <w:rsid w:val="00A17C09"/>
    <w:rsid w:val="00A17E48"/>
    <w:rsid w:val="00A20562"/>
    <w:rsid w:val="00A20A2C"/>
    <w:rsid w:val="00A20AF8"/>
    <w:rsid w:val="00A20DD9"/>
    <w:rsid w:val="00A20E73"/>
    <w:rsid w:val="00A219AF"/>
    <w:rsid w:val="00A21A91"/>
    <w:rsid w:val="00A21B53"/>
    <w:rsid w:val="00A21BF3"/>
    <w:rsid w:val="00A22655"/>
    <w:rsid w:val="00A2280E"/>
    <w:rsid w:val="00A23734"/>
    <w:rsid w:val="00A2393B"/>
    <w:rsid w:val="00A23AE2"/>
    <w:rsid w:val="00A23D4A"/>
    <w:rsid w:val="00A23D80"/>
    <w:rsid w:val="00A23E41"/>
    <w:rsid w:val="00A24B97"/>
    <w:rsid w:val="00A24C61"/>
    <w:rsid w:val="00A250CF"/>
    <w:rsid w:val="00A258D1"/>
    <w:rsid w:val="00A25E2B"/>
    <w:rsid w:val="00A25EDC"/>
    <w:rsid w:val="00A2618A"/>
    <w:rsid w:val="00A263AA"/>
    <w:rsid w:val="00A26539"/>
    <w:rsid w:val="00A26850"/>
    <w:rsid w:val="00A26B21"/>
    <w:rsid w:val="00A270D6"/>
    <w:rsid w:val="00A27963"/>
    <w:rsid w:val="00A27B14"/>
    <w:rsid w:val="00A3078C"/>
    <w:rsid w:val="00A30B87"/>
    <w:rsid w:val="00A30C15"/>
    <w:rsid w:val="00A30DDF"/>
    <w:rsid w:val="00A31260"/>
    <w:rsid w:val="00A312B8"/>
    <w:rsid w:val="00A3187D"/>
    <w:rsid w:val="00A318E8"/>
    <w:rsid w:val="00A3356A"/>
    <w:rsid w:val="00A335FE"/>
    <w:rsid w:val="00A33759"/>
    <w:rsid w:val="00A339EA"/>
    <w:rsid w:val="00A33DC6"/>
    <w:rsid w:val="00A3429B"/>
    <w:rsid w:val="00A3558A"/>
    <w:rsid w:val="00A35AA2"/>
    <w:rsid w:val="00A35E5E"/>
    <w:rsid w:val="00A3620C"/>
    <w:rsid w:val="00A3685E"/>
    <w:rsid w:val="00A36B41"/>
    <w:rsid w:val="00A36BBA"/>
    <w:rsid w:val="00A3709E"/>
    <w:rsid w:val="00A3718E"/>
    <w:rsid w:val="00A3724C"/>
    <w:rsid w:val="00A40897"/>
    <w:rsid w:val="00A40E4E"/>
    <w:rsid w:val="00A414BE"/>
    <w:rsid w:val="00A41DCD"/>
    <w:rsid w:val="00A42181"/>
    <w:rsid w:val="00A422A9"/>
    <w:rsid w:val="00A43954"/>
    <w:rsid w:val="00A43C14"/>
    <w:rsid w:val="00A43F7A"/>
    <w:rsid w:val="00A43FDD"/>
    <w:rsid w:val="00A442A1"/>
    <w:rsid w:val="00A444ED"/>
    <w:rsid w:val="00A445B4"/>
    <w:rsid w:val="00A453A3"/>
    <w:rsid w:val="00A4574E"/>
    <w:rsid w:val="00A45B52"/>
    <w:rsid w:val="00A4638B"/>
    <w:rsid w:val="00A464D3"/>
    <w:rsid w:val="00A4662A"/>
    <w:rsid w:val="00A46A0D"/>
    <w:rsid w:val="00A470CB"/>
    <w:rsid w:val="00A47C77"/>
    <w:rsid w:val="00A47F39"/>
    <w:rsid w:val="00A502E0"/>
    <w:rsid w:val="00A51383"/>
    <w:rsid w:val="00A5167B"/>
    <w:rsid w:val="00A52389"/>
    <w:rsid w:val="00A52619"/>
    <w:rsid w:val="00A52C87"/>
    <w:rsid w:val="00A52D9B"/>
    <w:rsid w:val="00A52DC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60511"/>
    <w:rsid w:val="00A60874"/>
    <w:rsid w:val="00A608D3"/>
    <w:rsid w:val="00A610B6"/>
    <w:rsid w:val="00A617E0"/>
    <w:rsid w:val="00A618C8"/>
    <w:rsid w:val="00A62E8A"/>
    <w:rsid w:val="00A634CD"/>
    <w:rsid w:val="00A63552"/>
    <w:rsid w:val="00A63621"/>
    <w:rsid w:val="00A636A8"/>
    <w:rsid w:val="00A63862"/>
    <w:rsid w:val="00A63CED"/>
    <w:rsid w:val="00A63FB8"/>
    <w:rsid w:val="00A650CC"/>
    <w:rsid w:val="00A6542E"/>
    <w:rsid w:val="00A65585"/>
    <w:rsid w:val="00A65A0C"/>
    <w:rsid w:val="00A65C85"/>
    <w:rsid w:val="00A65C89"/>
    <w:rsid w:val="00A65E55"/>
    <w:rsid w:val="00A6611C"/>
    <w:rsid w:val="00A66170"/>
    <w:rsid w:val="00A67432"/>
    <w:rsid w:val="00A67465"/>
    <w:rsid w:val="00A674DE"/>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D4D"/>
    <w:rsid w:val="00A72DB0"/>
    <w:rsid w:val="00A733BD"/>
    <w:rsid w:val="00A73638"/>
    <w:rsid w:val="00A73FBC"/>
    <w:rsid w:val="00A748F8"/>
    <w:rsid w:val="00A74A5E"/>
    <w:rsid w:val="00A74CB0"/>
    <w:rsid w:val="00A750AD"/>
    <w:rsid w:val="00A7524B"/>
    <w:rsid w:val="00A752FA"/>
    <w:rsid w:val="00A756A0"/>
    <w:rsid w:val="00A75EED"/>
    <w:rsid w:val="00A75FA8"/>
    <w:rsid w:val="00A76071"/>
    <w:rsid w:val="00A760BC"/>
    <w:rsid w:val="00A76C4F"/>
    <w:rsid w:val="00A774B4"/>
    <w:rsid w:val="00A800E6"/>
    <w:rsid w:val="00A803D0"/>
    <w:rsid w:val="00A80E86"/>
    <w:rsid w:val="00A812D7"/>
    <w:rsid w:val="00A8183C"/>
    <w:rsid w:val="00A81AA2"/>
    <w:rsid w:val="00A81BBB"/>
    <w:rsid w:val="00A81BEC"/>
    <w:rsid w:val="00A81DD2"/>
    <w:rsid w:val="00A81F6F"/>
    <w:rsid w:val="00A81FEC"/>
    <w:rsid w:val="00A8233E"/>
    <w:rsid w:val="00A82874"/>
    <w:rsid w:val="00A82968"/>
    <w:rsid w:val="00A836ED"/>
    <w:rsid w:val="00A837D4"/>
    <w:rsid w:val="00A83CD2"/>
    <w:rsid w:val="00A843F2"/>
    <w:rsid w:val="00A8451C"/>
    <w:rsid w:val="00A84737"/>
    <w:rsid w:val="00A848BB"/>
    <w:rsid w:val="00A84D38"/>
    <w:rsid w:val="00A84DF5"/>
    <w:rsid w:val="00A8525E"/>
    <w:rsid w:val="00A85885"/>
    <w:rsid w:val="00A85B20"/>
    <w:rsid w:val="00A86665"/>
    <w:rsid w:val="00A868F4"/>
    <w:rsid w:val="00A86BF0"/>
    <w:rsid w:val="00A87365"/>
    <w:rsid w:val="00A87740"/>
    <w:rsid w:val="00A9020C"/>
    <w:rsid w:val="00A906E3"/>
    <w:rsid w:val="00A90AA2"/>
    <w:rsid w:val="00A90AEF"/>
    <w:rsid w:val="00A90B1D"/>
    <w:rsid w:val="00A90C5C"/>
    <w:rsid w:val="00A922F3"/>
    <w:rsid w:val="00A92C70"/>
    <w:rsid w:val="00A92F05"/>
    <w:rsid w:val="00A935D6"/>
    <w:rsid w:val="00A93918"/>
    <w:rsid w:val="00A93C85"/>
    <w:rsid w:val="00A9454A"/>
    <w:rsid w:val="00A9462C"/>
    <w:rsid w:val="00A95083"/>
    <w:rsid w:val="00A95631"/>
    <w:rsid w:val="00A961DC"/>
    <w:rsid w:val="00A962EB"/>
    <w:rsid w:val="00A96C75"/>
    <w:rsid w:val="00A9708B"/>
    <w:rsid w:val="00A9710B"/>
    <w:rsid w:val="00A97190"/>
    <w:rsid w:val="00A97624"/>
    <w:rsid w:val="00A97962"/>
    <w:rsid w:val="00A97D2F"/>
    <w:rsid w:val="00AA04BE"/>
    <w:rsid w:val="00AA0797"/>
    <w:rsid w:val="00AA10B0"/>
    <w:rsid w:val="00AA14C0"/>
    <w:rsid w:val="00AA1521"/>
    <w:rsid w:val="00AA1DE1"/>
    <w:rsid w:val="00AA1E8F"/>
    <w:rsid w:val="00AA1FAF"/>
    <w:rsid w:val="00AA214C"/>
    <w:rsid w:val="00AA237E"/>
    <w:rsid w:val="00AA2637"/>
    <w:rsid w:val="00AA2A35"/>
    <w:rsid w:val="00AA38A6"/>
    <w:rsid w:val="00AA46AA"/>
    <w:rsid w:val="00AA4924"/>
    <w:rsid w:val="00AA52DB"/>
    <w:rsid w:val="00AA5524"/>
    <w:rsid w:val="00AA5FF0"/>
    <w:rsid w:val="00AA6388"/>
    <w:rsid w:val="00AA68CF"/>
    <w:rsid w:val="00AA692C"/>
    <w:rsid w:val="00AA6E8D"/>
    <w:rsid w:val="00AA722A"/>
    <w:rsid w:val="00AA7301"/>
    <w:rsid w:val="00AA7F20"/>
    <w:rsid w:val="00AB0678"/>
    <w:rsid w:val="00AB082E"/>
    <w:rsid w:val="00AB08EB"/>
    <w:rsid w:val="00AB0969"/>
    <w:rsid w:val="00AB0AF2"/>
    <w:rsid w:val="00AB0FDD"/>
    <w:rsid w:val="00AB1285"/>
    <w:rsid w:val="00AB14A7"/>
    <w:rsid w:val="00AB1500"/>
    <w:rsid w:val="00AB15D5"/>
    <w:rsid w:val="00AB1764"/>
    <w:rsid w:val="00AB1963"/>
    <w:rsid w:val="00AB1B31"/>
    <w:rsid w:val="00AB1DFE"/>
    <w:rsid w:val="00AB24D0"/>
    <w:rsid w:val="00AB257E"/>
    <w:rsid w:val="00AB2C14"/>
    <w:rsid w:val="00AB2C59"/>
    <w:rsid w:val="00AB3093"/>
    <w:rsid w:val="00AB35EF"/>
    <w:rsid w:val="00AB38E2"/>
    <w:rsid w:val="00AB39B3"/>
    <w:rsid w:val="00AB39F0"/>
    <w:rsid w:val="00AB3A9D"/>
    <w:rsid w:val="00AB42D7"/>
    <w:rsid w:val="00AB4362"/>
    <w:rsid w:val="00AB43C8"/>
    <w:rsid w:val="00AB4920"/>
    <w:rsid w:val="00AB49CD"/>
    <w:rsid w:val="00AB5B39"/>
    <w:rsid w:val="00AB641F"/>
    <w:rsid w:val="00AB704F"/>
    <w:rsid w:val="00AB7506"/>
    <w:rsid w:val="00AB78FE"/>
    <w:rsid w:val="00AC04BC"/>
    <w:rsid w:val="00AC0BAA"/>
    <w:rsid w:val="00AC0C83"/>
    <w:rsid w:val="00AC0E37"/>
    <w:rsid w:val="00AC19C7"/>
    <w:rsid w:val="00AC1F0F"/>
    <w:rsid w:val="00AC20C7"/>
    <w:rsid w:val="00AC2450"/>
    <w:rsid w:val="00AC251F"/>
    <w:rsid w:val="00AC2592"/>
    <w:rsid w:val="00AC3791"/>
    <w:rsid w:val="00AC3864"/>
    <w:rsid w:val="00AC3980"/>
    <w:rsid w:val="00AC44D4"/>
    <w:rsid w:val="00AC4A92"/>
    <w:rsid w:val="00AC4C3D"/>
    <w:rsid w:val="00AC4F68"/>
    <w:rsid w:val="00AC5671"/>
    <w:rsid w:val="00AC56A0"/>
    <w:rsid w:val="00AC5E45"/>
    <w:rsid w:val="00AC5E87"/>
    <w:rsid w:val="00AC64E1"/>
    <w:rsid w:val="00AC6731"/>
    <w:rsid w:val="00AC6788"/>
    <w:rsid w:val="00AC7DBB"/>
    <w:rsid w:val="00AD0DA4"/>
    <w:rsid w:val="00AD1474"/>
    <w:rsid w:val="00AD2522"/>
    <w:rsid w:val="00AD2F79"/>
    <w:rsid w:val="00AD40AC"/>
    <w:rsid w:val="00AD5638"/>
    <w:rsid w:val="00AD5930"/>
    <w:rsid w:val="00AD5A5E"/>
    <w:rsid w:val="00AD640B"/>
    <w:rsid w:val="00AD64B8"/>
    <w:rsid w:val="00AD6825"/>
    <w:rsid w:val="00AD753D"/>
    <w:rsid w:val="00AD787F"/>
    <w:rsid w:val="00AD798A"/>
    <w:rsid w:val="00AE00EE"/>
    <w:rsid w:val="00AE0284"/>
    <w:rsid w:val="00AE0D5E"/>
    <w:rsid w:val="00AE1226"/>
    <w:rsid w:val="00AE27E5"/>
    <w:rsid w:val="00AE32B5"/>
    <w:rsid w:val="00AE36BE"/>
    <w:rsid w:val="00AE3C20"/>
    <w:rsid w:val="00AE3FF1"/>
    <w:rsid w:val="00AE4370"/>
    <w:rsid w:val="00AE46BF"/>
    <w:rsid w:val="00AE48A9"/>
    <w:rsid w:val="00AE53DA"/>
    <w:rsid w:val="00AE54F8"/>
    <w:rsid w:val="00AE58FE"/>
    <w:rsid w:val="00AE60D7"/>
    <w:rsid w:val="00AE61E1"/>
    <w:rsid w:val="00AE6849"/>
    <w:rsid w:val="00AE6B23"/>
    <w:rsid w:val="00AE6DDE"/>
    <w:rsid w:val="00AE720C"/>
    <w:rsid w:val="00AE726A"/>
    <w:rsid w:val="00AE7345"/>
    <w:rsid w:val="00AE735C"/>
    <w:rsid w:val="00AE746C"/>
    <w:rsid w:val="00AE7613"/>
    <w:rsid w:val="00AE7B0A"/>
    <w:rsid w:val="00AE7FC5"/>
    <w:rsid w:val="00AF00CE"/>
    <w:rsid w:val="00AF04E6"/>
    <w:rsid w:val="00AF05CF"/>
    <w:rsid w:val="00AF0985"/>
    <w:rsid w:val="00AF0A1B"/>
    <w:rsid w:val="00AF0DDE"/>
    <w:rsid w:val="00AF1464"/>
    <w:rsid w:val="00AF1483"/>
    <w:rsid w:val="00AF1D54"/>
    <w:rsid w:val="00AF2480"/>
    <w:rsid w:val="00AF24A0"/>
    <w:rsid w:val="00AF2534"/>
    <w:rsid w:val="00AF295D"/>
    <w:rsid w:val="00AF329E"/>
    <w:rsid w:val="00AF3423"/>
    <w:rsid w:val="00AF47E5"/>
    <w:rsid w:val="00AF4DB6"/>
    <w:rsid w:val="00AF5AB7"/>
    <w:rsid w:val="00AF5D44"/>
    <w:rsid w:val="00AF5EDF"/>
    <w:rsid w:val="00AF6505"/>
    <w:rsid w:val="00B00065"/>
    <w:rsid w:val="00B00093"/>
    <w:rsid w:val="00B00890"/>
    <w:rsid w:val="00B00EF7"/>
    <w:rsid w:val="00B013D8"/>
    <w:rsid w:val="00B01411"/>
    <w:rsid w:val="00B0170E"/>
    <w:rsid w:val="00B02021"/>
    <w:rsid w:val="00B02128"/>
    <w:rsid w:val="00B025AE"/>
    <w:rsid w:val="00B03576"/>
    <w:rsid w:val="00B03610"/>
    <w:rsid w:val="00B03B33"/>
    <w:rsid w:val="00B03BFE"/>
    <w:rsid w:val="00B04494"/>
    <w:rsid w:val="00B04D76"/>
    <w:rsid w:val="00B0524A"/>
    <w:rsid w:val="00B052FD"/>
    <w:rsid w:val="00B061B6"/>
    <w:rsid w:val="00B06273"/>
    <w:rsid w:val="00B06338"/>
    <w:rsid w:val="00B063A5"/>
    <w:rsid w:val="00B068D7"/>
    <w:rsid w:val="00B0720F"/>
    <w:rsid w:val="00B07448"/>
    <w:rsid w:val="00B07D84"/>
    <w:rsid w:val="00B07E21"/>
    <w:rsid w:val="00B101CF"/>
    <w:rsid w:val="00B104FF"/>
    <w:rsid w:val="00B10712"/>
    <w:rsid w:val="00B108DA"/>
    <w:rsid w:val="00B10AEB"/>
    <w:rsid w:val="00B10B95"/>
    <w:rsid w:val="00B113E9"/>
    <w:rsid w:val="00B113F8"/>
    <w:rsid w:val="00B12100"/>
    <w:rsid w:val="00B12826"/>
    <w:rsid w:val="00B12BA2"/>
    <w:rsid w:val="00B12C41"/>
    <w:rsid w:val="00B12FB3"/>
    <w:rsid w:val="00B1356C"/>
    <w:rsid w:val="00B1384E"/>
    <w:rsid w:val="00B13B4E"/>
    <w:rsid w:val="00B14297"/>
    <w:rsid w:val="00B14727"/>
    <w:rsid w:val="00B14735"/>
    <w:rsid w:val="00B14DE9"/>
    <w:rsid w:val="00B15281"/>
    <w:rsid w:val="00B1542D"/>
    <w:rsid w:val="00B15784"/>
    <w:rsid w:val="00B1583C"/>
    <w:rsid w:val="00B15990"/>
    <w:rsid w:val="00B1670F"/>
    <w:rsid w:val="00B16BD3"/>
    <w:rsid w:val="00B20E87"/>
    <w:rsid w:val="00B2135D"/>
    <w:rsid w:val="00B21481"/>
    <w:rsid w:val="00B21516"/>
    <w:rsid w:val="00B21B90"/>
    <w:rsid w:val="00B21E97"/>
    <w:rsid w:val="00B22188"/>
    <w:rsid w:val="00B225C2"/>
    <w:rsid w:val="00B232AE"/>
    <w:rsid w:val="00B233C8"/>
    <w:rsid w:val="00B2360A"/>
    <w:rsid w:val="00B23C00"/>
    <w:rsid w:val="00B240E8"/>
    <w:rsid w:val="00B2475B"/>
    <w:rsid w:val="00B24E33"/>
    <w:rsid w:val="00B24F2B"/>
    <w:rsid w:val="00B25B4F"/>
    <w:rsid w:val="00B261DC"/>
    <w:rsid w:val="00B26477"/>
    <w:rsid w:val="00B26C47"/>
    <w:rsid w:val="00B26F20"/>
    <w:rsid w:val="00B2708F"/>
    <w:rsid w:val="00B306B4"/>
    <w:rsid w:val="00B30D7D"/>
    <w:rsid w:val="00B30F8F"/>
    <w:rsid w:val="00B310BD"/>
    <w:rsid w:val="00B3174B"/>
    <w:rsid w:val="00B3256A"/>
    <w:rsid w:val="00B32C9F"/>
    <w:rsid w:val="00B32CF1"/>
    <w:rsid w:val="00B32D8B"/>
    <w:rsid w:val="00B32EBF"/>
    <w:rsid w:val="00B33403"/>
    <w:rsid w:val="00B336C8"/>
    <w:rsid w:val="00B34571"/>
    <w:rsid w:val="00B34C0C"/>
    <w:rsid w:val="00B3512C"/>
    <w:rsid w:val="00B3537B"/>
    <w:rsid w:val="00B35B14"/>
    <w:rsid w:val="00B36058"/>
    <w:rsid w:val="00B36346"/>
    <w:rsid w:val="00B36496"/>
    <w:rsid w:val="00B366B4"/>
    <w:rsid w:val="00B367E3"/>
    <w:rsid w:val="00B36C2F"/>
    <w:rsid w:val="00B372DA"/>
    <w:rsid w:val="00B3743B"/>
    <w:rsid w:val="00B375D5"/>
    <w:rsid w:val="00B37C72"/>
    <w:rsid w:val="00B37FB2"/>
    <w:rsid w:val="00B37FBA"/>
    <w:rsid w:val="00B40015"/>
    <w:rsid w:val="00B40383"/>
    <w:rsid w:val="00B418A9"/>
    <w:rsid w:val="00B41C9C"/>
    <w:rsid w:val="00B41DDD"/>
    <w:rsid w:val="00B41E29"/>
    <w:rsid w:val="00B42427"/>
    <w:rsid w:val="00B4260B"/>
    <w:rsid w:val="00B42CDE"/>
    <w:rsid w:val="00B42F06"/>
    <w:rsid w:val="00B43988"/>
    <w:rsid w:val="00B442D4"/>
    <w:rsid w:val="00B445F4"/>
    <w:rsid w:val="00B4463D"/>
    <w:rsid w:val="00B44A3E"/>
    <w:rsid w:val="00B44F80"/>
    <w:rsid w:val="00B453FB"/>
    <w:rsid w:val="00B458FF"/>
    <w:rsid w:val="00B46369"/>
    <w:rsid w:val="00B46B73"/>
    <w:rsid w:val="00B470B1"/>
    <w:rsid w:val="00B47900"/>
    <w:rsid w:val="00B47A79"/>
    <w:rsid w:val="00B500A0"/>
    <w:rsid w:val="00B506C6"/>
    <w:rsid w:val="00B50731"/>
    <w:rsid w:val="00B5154F"/>
    <w:rsid w:val="00B51FD5"/>
    <w:rsid w:val="00B52001"/>
    <w:rsid w:val="00B524E7"/>
    <w:rsid w:val="00B53505"/>
    <w:rsid w:val="00B536F7"/>
    <w:rsid w:val="00B53E62"/>
    <w:rsid w:val="00B545F3"/>
    <w:rsid w:val="00B5495D"/>
    <w:rsid w:val="00B54B4F"/>
    <w:rsid w:val="00B54E54"/>
    <w:rsid w:val="00B54EAA"/>
    <w:rsid w:val="00B55D83"/>
    <w:rsid w:val="00B55E59"/>
    <w:rsid w:val="00B56183"/>
    <w:rsid w:val="00B567AC"/>
    <w:rsid w:val="00B5688C"/>
    <w:rsid w:val="00B5785C"/>
    <w:rsid w:val="00B57987"/>
    <w:rsid w:val="00B600F4"/>
    <w:rsid w:val="00B606CB"/>
    <w:rsid w:val="00B60944"/>
    <w:rsid w:val="00B612F1"/>
    <w:rsid w:val="00B6189E"/>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D36"/>
    <w:rsid w:val="00B6446E"/>
    <w:rsid w:val="00B6468C"/>
    <w:rsid w:val="00B64691"/>
    <w:rsid w:val="00B64972"/>
    <w:rsid w:val="00B64D25"/>
    <w:rsid w:val="00B650DA"/>
    <w:rsid w:val="00B65568"/>
    <w:rsid w:val="00B655CA"/>
    <w:rsid w:val="00B656C9"/>
    <w:rsid w:val="00B657D3"/>
    <w:rsid w:val="00B65EF6"/>
    <w:rsid w:val="00B65EFF"/>
    <w:rsid w:val="00B66074"/>
    <w:rsid w:val="00B66941"/>
    <w:rsid w:val="00B66CB4"/>
    <w:rsid w:val="00B66F8C"/>
    <w:rsid w:val="00B671C6"/>
    <w:rsid w:val="00B67542"/>
    <w:rsid w:val="00B67C3E"/>
    <w:rsid w:val="00B700D4"/>
    <w:rsid w:val="00B707B1"/>
    <w:rsid w:val="00B70D0D"/>
    <w:rsid w:val="00B71408"/>
    <w:rsid w:val="00B715D6"/>
    <w:rsid w:val="00B71843"/>
    <w:rsid w:val="00B71935"/>
    <w:rsid w:val="00B71C3C"/>
    <w:rsid w:val="00B72F1A"/>
    <w:rsid w:val="00B73389"/>
    <w:rsid w:val="00B7376A"/>
    <w:rsid w:val="00B738A2"/>
    <w:rsid w:val="00B73FFD"/>
    <w:rsid w:val="00B74132"/>
    <w:rsid w:val="00B74294"/>
    <w:rsid w:val="00B7460E"/>
    <w:rsid w:val="00B746D9"/>
    <w:rsid w:val="00B74C59"/>
    <w:rsid w:val="00B751C9"/>
    <w:rsid w:val="00B75635"/>
    <w:rsid w:val="00B7658E"/>
    <w:rsid w:val="00B76B0D"/>
    <w:rsid w:val="00B77628"/>
    <w:rsid w:val="00B777B1"/>
    <w:rsid w:val="00B77A8E"/>
    <w:rsid w:val="00B80758"/>
    <w:rsid w:val="00B81900"/>
    <w:rsid w:val="00B81A35"/>
    <w:rsid w:val="00B81DEE"/>
    <w:rsid w:val="00B81FEB"/>
    <w:rsid w:val="00B82916"/>
    <w:rsid w:val="00B82B3E"/>
    <w:rsid w:val="00B83616"/>
    <w:rsid w:val="00B837EF"/>
    <w:rsid w:val="00B83F3B"/>
    <w:rsid w:val="00B844BF"/>
    <w:rsid w:val="00B853BA"/>
    <w:rsid w:val="00B855F2"/>
    <w:rsid w:val="00B85B31"/>
    <w:rsid w:val="00B85C8B"/>
    <w:rsid w:val="00B860A2"/>
    <w:rsid w:val="00B90711"/>
    <w:rsid w:val="00B908D9"/>
    <w:rsid w:val="00B90C76"/>
    <w:rsid w:val="00B90F5A"/>
    <w:rsid w:val="00B90F6D"/>
    <w:rsid w:val="00B91083"/>
    <w:rsid w:val="00B91343"/>
    <w:rsid w:val="00B91478"/>
    <w:rsid w:val="00B91BC2"/>
    <w:rsid w:val="00B9260D"/>
    <w:rsid w:val="00B93866"/>
    <w:rsid w:val="00B93CCD"/>
    <w:rsid w:val="00B93D2A"/>
    <w:rsid w:val="00B93F3A"/>
    <w:rsid w:val="00B9449C"/>
    <w:rsid w:val="00B944F2"/>
    <w:rsid w:val="00B9492C"/>
    <w:rsid w:val="00B94C42"/>
    <w:rsid w:val="00B94FFC"/>
    <w:rsid w:val="00B952FF"/>
    <w:rsid w:val="00B9559C"/>
    <w:rsid w:val="00B95A3D"/>
    <w:rsid w:val="00B95C13"/>
    <w:rsid w:val="00B9616E"/>
    <w:rsid w:val="00B96259"/>
    <w:rsid w:val="00B976CC"/>
    <w:rsid w:val="00B97E2B"/>
    <w:rsid w:val="00BA0045"/>
    <w:rsid w:val="00BA00A7"/>
    <w:rsid w:val="00BA0257"/>
    <w:rsid w:val="00BA0C0F"/>
    <w:rsid w:val="00BA15AA"/>
    <w:rsid w:val="00BA1B6F"/>
    <w:rsid w:val="00BA22CC"/>
    <w:rsid w:val="00BA245B"/>
    <w:rsid w:val="00BA27F3"/>
    <w:rsid w:val="00BA3334"/>
    <w:rsid w:val="00BA3AE0"/>
    <w:rsid w:val="00BA3F75"/>
    <w:rsid w:val="00BA5095"/>
    <w:rsid w:val="00BA634B"/>
    <w:rsid w:val="00BA65A5"/>
    <w:rsid w:val="00BA65F2"/>
    <w:rsid w:val="00BA66A7"/>
    <w:rsid w:val="00BA6A1E"/>
    <w:rsid w:val="00BA6E60"/>
    <w:rsid w:val="00BA7670"/>
    <w:rsid w:val="00BB0583"/>
    <w:rsid w:val="00BB06C9"/>
    <w:rsid w:val="00BB0EFF"/>
    <w:rsid w:val="00BB10DD"/>
    <w:rsid w:val="00BB2955"/>
    <w:rsid w:val="00BB2D73"/>
    <w:rsid w:val="00BB2EFF"/>
    <w:rsid w:val="00BB3948"/>
    <w:rsid w:val="00BB399E"/>
    <w:rsid w:val="00BB3A4C"/>
    <w:rsid w:val="00BB40DD"/>
    <w:rsid w:val="00BB41ED"/>
    <w:rsid w:val="00BB422D"/>
    <w:rsid w:val="00BB49DE"/>
    <w:rsid w:val="00BB592B"/>
    <w:rsid w:val="00BB602A"/>
    <w:rsid w:val="00BB6074"/>
    <w:rsid w:val="00BB629E"/>
    <w:rsid w:val="00BB6B0A"/>
    <w:rsid w:val="00BB7102"/>
    <w:rsid w:val="00BB7311"/>
    <w:rsid w:val="00BB75EB"/>
    <w:rsid w:val="00BB7CBE"/>
    <w:rsid w:val="00BC0090"/>
    <w:rsid w:val="00BC04AC"/>
    <w:rsid w:val="00BC04AD"/>
    <w:rsid w:val="00BC08C2"/>
    <w:rsid w:val="00BC0AAA"/>
    <w:rsid w:val="00BC0AF1"/>
    <w:rsid w:val="00BC0BDA"/>
    <w:rsid w:val="00BC0F0E"/>
    <w:rsid w:val="00BC1714"/>
    <w:rsid w:val="00BC1960"/>
    <w:rsid w:val="00BC2099"/>
    <w:rsid w:val="00BC2226"/>
    <w:rsid w:val="00BC230B"/>
    <w:rsid w:val="00BC27C1"/>
    <w:rsid w:val="00BC293B"/>
    <w:rsid w:val="00BC343A"/>
    <w:rsid w:val="00BC36E0"/>
    <w:rsid w:val="00BC378A"/>
    <w:rsid w:val="00BC3D54"/>
    <w:rsid w:val="00BC4657"/>
    <w:rsid w:val="00BC489B"/>
    <w:rsid w:val="00BC4E2D"/>
    <w:rsid w:val="00BC5D40"/>
    <w:rsid w:val="00BC6923"/>
    <w:rsid w:val="00BC69D0"/>
    <w:rsid w:val="00BC6D20"/>
    <w:rsid w:val="00BC7824"/>
    <w:rsid w:val="00BC7B48"/>
    <w:rsid w:val="00BD08C8"/>
    <w:rsid w:val="00BD0A99"/>
    <w:rsid w:val="00BD0AD8"/>
    <w:rsid w:val="00BD0CE5"/>
    <w:rsid w:val="00BD19DE"/>
    <w:rsid w:val="00BD2278"/>
    <w:rsid w:val="00BD25B3"/>
    <w:rsid w:val="00BD26F3"/>
    <w:rsid w:val="00BD3017"/>
    <w:rsid w:val="00BD3335"/>
    <w:rsid w:val="00BD409C"/>
    <w:rsid w:val="00BD42AE"/>
    <w:rsid w:val="00BD44C4"/>
    <w:rsid w:val="00BD44ED"/>
    <w:rsid w:val="00BD4BE4"/>
    <w:rsid w:val="00BD4E10"/>
    <w:rsid w:val="00BD519D"/>
    <w:rsid w:val="00BD5ACA"/>
    <w:rsid w:val="00BD5E3A"/>
    <w:rsid w:val="00BD613D"/>
    <w:rsid w:val="00BD62F2"/>
    <w:rsid w:val="00BD6390"/>
    <w:rsid w:val="00BD671C"/>
    <w:rsid w:val="00BD6AB0"/>
    <w:rsid w:val="00BD70F2"/>
    <w:rsid w:val="00BD75AD"/>
    <w:rsid w:val="00BD775E"/>
    <w:rsid w:val="00BD7EAB"/>
    <w:rsid w:val="00BE0208"/>
    <w:rsid w:val="00BE17DD"/>
    <w:rsid w:val="00BE1CA0"/>
    <w:rsid w:val="00BE1DBE"/>
    <w:rsid w:val="00BE2391"/>
    <w:rsid w:val="00BE2620"/>
    <w:rsid w:val="00BE2730"/>
    <w:rsid w:val="00BE2ACD"/>
    <w:rsid w:val="00BE2AEC"/>
    <w:rsid w:val="00BE2C94"/>
    <w:rsid w:val="00BE35A3"/>
    <w:rsid w:val="00BE3F24"/>
    <w:rsid w:val="00BE4F8E"/>
    <w:rsid w:val="00BE5028"/>
    <w:rsid w:val="00BE5713"/>
    <w:rsid w:val="00BE5BE6"/>
    <w:rsid w:val="00BE5FA0"/>
    <w:rsid w:val="00BE679D"/>
    <w:rsid w:val="00BE67F5"/>
    <w:rsid w:val="00BE6B0D"/>
    <w:rsid w:val="00BE6E71"/>
    <w:rsid w:val="00BE6E89"/>
    <w:rsid w:val="00BE6F4D"/>
    <w:rsid w:val="00BE710E"/>
    <w:rsid w:val="00BE7233"/>
    <w:rsid w:val="00BE76CA"/>
    <w:rsid w:val="00BE7F7F"/>
    <w:rsid w:val="00BF052C"/>
    <w:rsid w:val="00BF0706"/>
    <w:rsid w:val="00BF093E"/>
    <w:rsid w:val="00BF0C15"/>
    <w:rsid w:val="00BF12F9"/>
    <w:rsid w:val="00BF16A2"/>
    <w:rsid w:val="00BF19C4"/>
    <w:rsid w:val="00BF221B"/>
    <w:rsid w:val="00BF27E7"/>
    <w:rsid w:val="00BF2814"/>
    <w:rsid w:val="00BF2AAB"/>
    <w:rsid w:val="00BF2B87"/>
    <w:rsid w:val="00BF2E73"/>
    <w:rsid w:val="00BF305B"/>
    <w:rsid w:val="00BF34A5"/>
    <w:rsid w:val="00BF4186"/>
    <w:rsid w:val="00BF4270"/>
    <w:rsid w:val="00BF42B5"/>
    <w:rsid w:val="00BF4414"/>
    <w:rsid w:val="00BF4DE2"/>
    <w:rsid w:val="00BF5978"/>
    <w:rsid w:val="00BF5E53"/>
    <w:rsid w:val="00BF6586"/>
    <w:rsid w:val="00BF65D6"/>
    <w:rsid w:val="00BF73E5"/>
    <w:rsid w:val="00BF775D"/>
    <w:rsid w:val="00BF7784"/>
    <w:rsid w:val="00C00C30"/>
    <w:rsid w:val="00C00D68"/>
    <w:rsid w:val="00C010A6"/>
    <w:rsid w:val="00C014B9"/>
    <w:rsid w:val="00C019C6"/>
    <w:rsid w:val="00C0228F"/>
    <w:rsid w:val="00C02A8A"/>
    <w:rsid w:val="00C02C36"/>
    <w:rsid w:val="00C03083"/>
    <w:rsid w:val="00C033C6"/>
    <w:rsid w:val="00C034D1"/>
    <w:rsid w:val="00C0390C"/>
    <w:rsid w:val="00C03F68"/>
    <w:rsid w:val="00C03FC7"/>
    <w:rsid w:val="00C040FE"/>
    <w:rsid w:val="00C04A56"/>
    <w:rsid w:val="00C04ABF"/>
    <w:rsid w:val="00C04CF2"/>
    <w:rsid w:val="00C05C7D"/>
    <w:rsid w:val="00C06C6E"/>
    <w:rsid w:val="00C06E94"/>
    <w:rsid w:val="00C0717F"/>
    <w:rsid w:val="00C07570"/>
    <w:rsid w:val="00C07C72"/>
    <w:rsid w:val="00C103D2"/>
    <w:rsid w:val="00C10643"/>
    <w:rsid w:val="00C10BBA"/>
    <w:rsid w:val="00C10E28"/>
    <w:rsid w:val="00C111CD"/>
    <w:rsid w:val="00C1227C"/>
    <w:rsid w:val="00C123E6"/>
    <w:rsid w:val="00C124AF"/>
    <w:rsid w:val="00C13072"/>
    <w:rsid w:val="00C130EA"/>
    <w:rsid w:val="00C132FE"/>
    <w:rsid w:val="00C135AF"/>
    <w:rsid w:val="00C14563"/>
    <w:rsid w:val="00C1456A"/>
    <w:rsid w:val="00C14D72"/>
    <w:rsid w:val="00C15C44"/>
    <w:rsid w:val="00C16555"/>
    <w:rsid w:val="00C16816"/>
    <w:rsid w:val="00C169AC"/>
    <w:rsid w:val="00C16DDE"/>
    <w:rsid w:val="00C20403"/>
    <w:rsid w:val="00C20480"/>
    <w:rsid w:val="00C20ABC"/>
    <w:rsid w:val="00C20C7A"/>
    <w:rsid w:val="00C20F96"/>
    <w:rsid w:val="00C21202"/>
    <w:rsid w:val="00C21552"/>
    <w:rsid w:val="00C21709"/>
    <w:rsid w:val="00C22A82"/>
    <w:rsid w:val="00C22B38"/>
    <w:rsid w:val="00C22BA7"/>
    <w:rsid w:val="00C22BB7"/>
    <w:rsid w:val="00C23796"/>
    <w:rsid w:val="00C238D3"/>
    <w:rsid w:val="00C24065"/>
    <w:rsid w:val="00C2412D"/>
    <w:rsid w:val="00C2439A"/>
    <w:rsid w:val="00C24527"/>
    <w:rsid w:val="00C24614"/>
    <w:rsid w:val="00C24E10"/>
    <w:rsid w:val="00C24ED3"/>
    <w:rsid w:val="00C252E6"/>
    <w:rsid w:val="00C2537D"/>
    <w:rsid w:val="00C2549C"/>
    <w:rsid w:val="00C25C6B"/>
    <w:rsid w:val="00C25E3F"/>
    <w:rsid w:val="00C2648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61A"/>
    <w:rsid w:val="00C319F8"/>
    <w:rsid w:val="00C32049"/>
    <w:rsid w:val="00C3221A"/>
    <w:rsid w:val="00C32288"/>
    <w:rsid w:val="00C32C23"/>
    <w:rsid w:val="00C3329D"/>
    <w:rsid w:val="00C338F8"/>
    <w:rsid w:val="00C339A9"/>
    <w:rsid w:val="00C33FF1"/>
    <w:rsid w:val="00C342B7"/>
    <w:rsid w:val="00C346F7"/>
    <w:rsid w:val="00C34C5A"/>
    <w:rsid w:val="00C34E56"/>
    <w:rsid w:val="00C352B4"/>
    <w:rsid w:val="00C358CD"/>
    <w:rsid w:val="00C359EF"/>
    <w:rsid w:val="00C35ECE"/>
    <w:rsid w:val="00C3641C"/>
    <w:rsid w:val="00C36F7B"/>
    <w:rsid w:val="00C3702C"/>
    <w:rsid w:val="00C375A3"/>
    <w:rsid w:val="00C37A8C"/>
    <w:rsid w:val="00C37D75"/>
    <w:rsid w:val="00C37FF9"/>
    <w:rsid w:val="00C41429"/>
    <w:rsid w:val="00C41CE2"/>
    <w:rsid w:val="00C42049"/>
    <w:rsid w:val="00C42453"/>
    <w:rsid w:val="00C42951"/>
    <w:rsid w:val="00C42A44"/>
    <w:rsid w:val="00C42B48"/>
    <w:rsid w:val="00C42ED4"/>
    <w:rsid w:val="00C43684"/>
    <w:rsid w:val="00C438ED"/>
    <w:rsid w:val="00C43BFE"/>
    <w:rsid w:val="00C4410C"/>
    <w:rsid w:val="00C445BB"/>
    <w:rsid w:val="00C4465B"/>
    <w:rsid w:val="00C44994"/>
    <w:rsid w:val="00C44CE6"/>
    <w:rsid w:val="00C45071"/>
    <w:rsid w:val="00C45357"/>
    <w:rsid w:val="00C45389"/>
    <w:rsid w:val="00C456D2"/>
    <w:rsid w:val="00C456E3"/>
    <w:rsid w:val="00C45729"/>
    <w:rsid w:val="00C45C26"/>
    <w:rsid w:val="00C45E00"/>
    <w:rsid w:val="00C4776C"/>
    <w:rsid w:val="00C478C1"/>
    <w:rsid w:val="00C47994"/>
    <w:rsid w:val="00C47A44"/>
    <w:rsid w:val="00C47CF2"/>
    <w:rsid w:val="00C47DD1"/>
    <w:rsid w:val="00C47E9D"/>
    <w:rsid w:val="00C50097"/>
    <w:rsid w:val="00C507F0"/>
    <w:rsid w:val="00C50A16"/>
    <w:rsid w:val="00C50EC5"/>
    <w:rsid w:val="00C516FB"/>
    <w:rsid w:val="00C51976"/>
    <w:rsid w:val="00C51A53"/>
    <w:rsid w:val="00C51DD4"/>
    <w:rsid w:val="00C52709"/>
    <w:rsid w:val="00C52D1E"/>
    <w:rsid w:val="00C52EE7"/>
    <w:rsid w:val="00C530AA"/>
    <w:rsid w:val="00C53495"/>
    <w:rsid w:val="00C5411B"/>
    <w:rsid w:val="00C548DF"/>
    <w:rsid w:val="00C54F06"/>
    <w:rsid w:val="00C553D6"/>
    <w:rsid w:val="00C5698B"/>
    <w:rsid w:val="00C56F48"/>
    <w:rsid w:val="00C57974"/>
    <w:rsid w:val="00C57C6B"/>
    <w:rsid w:val="00C57ECC"/>
    <w:rsid w:val="00C600C6"/>
    <w:rsid w:val="00C60208"/>
    <w:rsid w:val="00C6022B"/>
    <w:rsid w:val="00C603B0"/>
    <w:rsid w:val="00C60464"/>
    <w:rsid w:val="00C611E2"/>
    <w:rsid w:val="00C61412"/>
    <w:rsid w:val="00C61750"/>
    <w:rsid w:val="00C617B0"/>
    <w:rsid w:val="00C61A7E"/>
    <w:rsid w:val="00C61DE1"/>
    <w:rsid w:val="00C625B7"/>
    <w:rsid w:val="00C62BEE"/>
    <w:rsid w:val="00C63B41"/>
    <w:rsid w:val="00C63E6F"/>
    <w:rsid w:val="00C64003"/>
    <w:rsid w:val="00C641DF"/>
    <w:rsid w:val="00C643F6"/>
    <w:rsid w:val="00C6450F"/>
    <w:rsid w:val="00C646B3"/>
    <w:rsid w:val="00C6472C"/>
    <w:rsid w:val="00C647E2"/>
    <w:rsid w:val="00C6488E"/>
    <w:rsid w:val="00C64BE7"/>
    <w:rsid w:val="00C6559C"/>
    <w:rsid w:val="00C659DF"/>
    <w:rsid w:val="00C659F4"/>
    <w:rsid w:val="00C65E5F"/>
    <w:rsid w:val="00C660B6"/>
    <w:rsid w:val="00C661FF"/>
    <w:rsid w:val="00C6623B"/>
    <w:rsid w:val="00C666B2"/>
    <w:rsid w:val="00C66A2F"/>
    <w:rsid w:val="00C66D92"/>
    <w:rsid w:val="00C67778"/>
    <w:rsid w:val="00C70649"/>
    <w:rsid w:val="00C713D0"/>
    <w:rsid w:val="00C71B8E"/>
    <w:rsid w:val="00C7211D"/>
    <w:rsid w:val="00C722F9"/>
    <w:rsid w:val="00C72929"/>
    <w:rsid w:val="00C72EFA"/>
    <w:rsid w:val="00C73236"/>
    <w:rsid w:val="00C735A0"/>
    <w:rsid w:val="00C736EF"/>
    <w:rsid w:val="00C7374B"/>
    <w:rsid w:val="00C73AC3"/>
    <w:rsid w:val="00C74FA6"/>
    <w:rsid w:val="00C75042"/>
    <w:rsid w:val="00C752C9"/>
    <w:rsid w:val="00C75318"/>
    <w:rsid w:val="00C75AB1"/>
    <w:rsid w:val="00C75CA0"/>
    <w:rsid w:val="00C75DDC"/>
    <w:rsid w:val="00C75DF6"/>
    <w:rsid w:val="00C762F0"/>
    <w:rsid w:val="00C7679C"/>
    <w:rsid w:val="00C76F16"/>
    <w:rsid w:val="00C7761E"/>
    <w:rsid w:val="00C77E58"/>
    <w:rsid w:val="00C77F1E"/>
    <w:rsid w:val="00C80274"/>
    <w:rsid w:val="00C809C4"/>
    <w:rsid w:val="00C80DB8"/>
    <w:rsid w:val="00C8173A"/>
    <w:rsid w:val="00C81AA9"/>
    <w:rsid w:val="00C82E7B"/>
    <w:rsid w:val="00C82E99"/>
    <w:rsid w:val="00C83A15"/>
    <w:rsid w:val="00C83EB7"/>
    <w:rsid w:val="00C8452D"/>
    <w:rsid w:val="00C84D87"/>
    <w:rsid w:val="00C855B2"/>
    <w:rsid w:val="00C85A02"/>
    <w:rsid w:val="00C85DEA"/>
    <w:rsid w:val="00C861A5"/>
    <w:rsid w:val="00C864DA"/>
    <w:rsid w:val="00C86537"/>
    <w:rsid w:val="00C8655A"/>
    <w:rsid w:val="00C865F2"/>
    <w:rsid w:val="00C86E12"/>
    <w:rsid w:val="00C90509"/>
    <w:rsid w:val="00C90DFA"/>
    <w:rsid w:val="00C9102B"/>
    <w:rsid w:val="00C9166E"/>
    <w:rsid w:val="00C91CBA"/>
    <w:rsid w:val="00C92743"/>
    <w:rsid w:val="00C92774"/>
    <w:rsid w:val="00C92930"/>
    <w:rsid w:val="00C933EC"/>
    <w:rsid w:val="00C93DCC"/>
    <w:rsid w:val="00C941D6"/>
    <w:rsid w:val="00C94461"/>
    <w:rsid w:val="00C9470C"/>
    <w:rsid w:val="00C958D9"/>
    <w:rsid w:val="00C95CAD"/>
    <w:rsid w:val="00C963D7"/>
    <w:rsid w:val="00C96A13"/>
    <w:rsid w:val="00C96FAB"/>
    <w:rsid w:val="00C97059"/>
    <w:rsid w:val="00C977AA"/>
    <w:rsid w:val="00CA0C57"/>
    <w:rsid w:val="00CA0D3B"/>
    <w:rsid w:val="00CA0D7D"/>
    <w:rsid w:val="00CA10DF"/>
    <w:rsid w:val="00CA155F"/>
    <w:rsid w:val="00CA1736"/>
    <w:rsid w:val="00CA193E"/>
    <w:rsid w:val="00CA2544"/>
    <w:rsid w:val="00CA2568"/>
    <w:rsid w:val="00CA2C5E"/>
    <w:rsid w:val="00CA388D"/>
    <w:rsid w:val="00CA3C3D"/>
    <w:rsid w:val="00CA523E"/>
    <w:rsid w:val="00CA54F8"/>
    <w:rsid w:val="00CA5F71"/>
    <w:rsid w:val="00CA612B"/>
    <w:rsid w:val="00CA67B6"/>
    <w:rsid w:val="00CA686E"/>
    <w:rsid w:val="00CA6D14"/>
    <w:rsid w:val="00CA7872"/>
    <w:rsid w:val="00CA797D"/>
    <w:rsid w:val="00CA7C15"/>
    <w:rsid w:val="00CA7EBA"/>
    <w:rsid w:val="00CB04D5"/>
    <w:rsid w:val="00CB076D"/>
    <w:rsid w:val="00CB084C"/>
    <w:rsid w:val="00CB0920"/>
    <w:rsid w:val="00CB0B58"/>
    <w:rsid w:val="00CB0BA7"/>
    <w:rsid w:val="00CB0C3B"/>
    <w:rsid w:val="00CB13ED"/>
    <w:rsid w:val="00CB142B"/>
    <w:rsid w:val="00CB1A90"/>
    <w:rsid w:val="00CB1DD3"/>
    <w:rsid w:val="00CB1FE1"/>
    <w:rsid w:val="00CB3119"/>
    <w:rsid w:val="00CB39AC"/>
    <w:rsid w:val="00CB3BD8"/>
    <w:rsid w:val="00CB4B07"/>
    <w:rsid w:val="00CB52A0"/>
    <w:rsid w:val="00CB62D8"/>
    <w:rsid w:val="00CB63DA"/>
    <w:rsid w:val="00CB714A"/>
    <w:rsid w:val="00CB75A7"/>
    <w:rsid w:val="00CB78FC"/>
    <w:rsid w:val="00CB7CC5"/>
    <w:rsid w:val="00CC07DC"/>
    <w:rsid w:val="00CC12FB"/>
    <w:rsid w:val="00CC1362"/>
    <w:rsid w:val="00CC182A"/>
    <w:rsid w:val="00CC1B60"/>
    <w:rsid w:val="00CC2250"/>
    <w:rsid w:val="00CC24DD"/>
    <w:rsid w:val="00CC2764"/>
    <w:rsid w:val="00CC27C2"/>
    <w:rsid w:val="00CC2D44"/>
    <w:rsid w:val="00CC35AD"/>
    <w:rsid w:val="00CC3C81"/>
    <w:rsid w:val="00CC4D79"/>
    <w:rsid w:val="00CC516C"/>
    <w:rsid w:val="00CC54A8"/>
    <w:rsid w:val="00CC58B4"/>
    <w:rsid w:val="00CC5B62"/>
    <w:rsid w:val="00CC5E41"/>
    <w:rsid w:val="00CC6A90"/>
    <w:rsid w:val="00CC77EC"/>
    <w:rsid w:val="00CC7841"/>
    <w:rsid w:val="00CC7C5E"/>
    <w:rsid w:val="00CC7DF7"/>
    <w:rsid w:val="00CC7F68"/>
    <w:rsid w:val="00CD02CE"/>
    <w:rsid w:val="00CD09F1"/>
    <w:rsid w:val="00CD0AC5"/>
    <w:rsid w:val="00CD13AC"/>
    <w:rsid w:val="00CD13C4"/>
    <w:rsid w:val="00CD1BF4"/>
    <w:rsid w:val="00CD25E7"/>
    <w:rsid w:val="00CD2A68"/>
    <w:rsid w:val="00CD3028"/>
    <w:rsid w:val="00CD358F"/>
    <w:rsid w:val="00CD35EA"/>
    <w:rsid w:val="00CD35FB"/>
    <w:rsid w:val="00CD3AD1"/>
    <w:rsid w:val="00CD3D53"/>
    <w:rsid w:val="00CD3DEA"/>
    <w:rsid w:val="00CD463F"/>
    <w:rsid w:val="00CD4678"/>
    <w:rsid w:val="00CD49F9"/>
    <w:rsid w:val="00CD4DD2"/>
    <w:rsid w:val="00CD4E4B"/>
    <w:rsid w:val="00CD4FBD"/>
    <w:rsid w:val="00CD52C0"/>
    <w:rsid w:val="00CD545A"/>
    <w:rsid w:val="00CD65D2"/>
    <w:rsid w:val="00CD692A"/>
    <w:rsid w:val="00CD695F"/>
    <w:rsid w:val="00CD6D5E"/>
    <w:rsid w:val="00CD74F8"/>
    <w:rsid w:val="00CD762D"/>
    <w:rsid w:val="00CE0F5B"/>
    <w:rsid w:val="00CE1C0C"/>
    <w:rsid w:val="00CE3FAC"/>
    <w:rsid w:val="00CE40CE"/>
    <w:rsid w:val="00CE4389"/>
    <w:rsid w:val="00CE495A"/>
    <w:rsid w:val="00CE4F7F"/>
    <w:rsid w:val="00CE510A"/>
    <w:rsid w:val="00CE5E61"/>
    <w:rsid w:val="00CE61C2"/>
    <w:rsid w:val="00CE7394"/>
    <w:rsid w:val="00CE76DE"/>
    <w:rsid w:val="00CE7BA0"/>
    <w:rsid w:val="00CF018C"/>
    <w:rsid w:val="00CF02ED"/>
    <w:rsid w:val="00CF0805"/>
    <w:rsid w:val="00CF0CB7"/>
    <w:rsid w:val="00CF16C5"/>
    <w:rsid w:val="00CF1893"/>
    <w:rsid w:val="00CF1D0E"/>
    <w:rsid w:val="00CF230D"/>
    <w:rsid w:val="00CF231D"/>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494"/>
    <w:rsid w:val="00CF67B6"/>
    <w:rsid w:val="00CF71BA"/>
    <w:rsid w:val="00CF71D1"/>
    <w:rsid w:val="00CF76C8"/>
    <w:rsid w:val="00D008F7"/>
    <w:rsid w:val="00D014AD"/>
    <w:rsid w:val="00D0151A"/>
    <w:rsid w:val="00D01A45"/>
    <w:rsid w:val="00D01B15"/>
    <w:rsid w:val="00D01C3C"/>
    <w:rsid w:val="00D01C79"/>
    <w:rsid w:val="00D01F98"/>
    <w:rsid w:val="00D02B42"/>
    <w:rsid w:val="00D03078"/>
    <w:rsid w:val="00D033DA"/>
    <w:rsid w:val="00D0351E"/>
    <w:rsid w:val="00D039A9"/>
    <w:rsid w:val="00D040A2"/>
    <w:rsid w:val="00D0436F"/>
    <w:rsid w:val="00D04736"/>
    <w:rsid w:val="00D04832"/>
    <w:rsid w:val="00D04B6C"/>
    <w:rsid w:val="00D05022"/>
    <w:rsid w:val="00D05462"/>
    <w:rsid w:val="00D05E95"/>
    <w:rsid w:val="00D06351"/>
    <w:rsid w:val="00D06426"/>
    <w:rsid w:val="00D06D6B"/>
    <w:rsid w:val="00D06EAF"/>
    <w:rsid w:val="00D06F8D"/>
    <w:rsid w:val="00D07A86"/>
    <w:rsid w:val="00D07BBF"/>
    <w:rsid w:val="00D07CD9"/>
    <w:rsid w:val="00D07CFC"/>
    <w:rsid w:val="00D10006"/>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815"/>
    <w:rsid w:val="00D149EE"/>
    <w:rsid w:val="00D14B61"/>
    <w:rsid w:val="00D14E28"/>
    <w:rsid w:val="00D15521"/>
    <w:rsid w:val="00D15AB3"/>
    <w:rsid w:val="00D15B6A"/>
    <w:rsid w:val="00D162D9"/>
    <w:rsid w:val="00D16F83"/>
    <w:rsid w:val="00D174C9"/>
    <w:rsid w:val="00D175C2"/>
    <w:rsid w:val="00D17DD6"/>
    <w:rsid w:val="00D17FA0"/>
    <w:rsid w:val="00D20302"/>
    <w:rsid w:val="00D2045D"/>
    <w:rsid w:val="00D20902"/>
    <w:rsid w:val="00D210CB"/>
    <w:rsid w:val="00D2197F"/>
    <w:rsid w:val="00D21E03"/>
    <w:rsid w:val="00D223F4"/>
    <w:rsid w:val="00D2372D"/>
    <w:rsid w:val="00D23A3F"/>
    <w:rsid w:val="00D23BA2"/>
    <w:rsid w:val="00D23D84"/>
    <w:rsid w:val="00D24341"/>
    <w:rsid w:val="00D24EBD"/>
    <w:rsid w:val="00D24FFC"/>
    <w:rsid w:val="00D251FD"/>
    <w:rsid w:val="00D252F0"/>
    <w:rsid w:val="00D25399"/>
    <w:rsid w:val="00D258F4"/>
    <w:rsid w:val="00D259C4"/>
    <w:rsid w:val="00D26582"/>
    <w:rsid w:val="00D267A3"/>
    <w:rsid w:val="00D2762B"/>
    <w:rsid w:val="00D27C46"/>
    <w:rsid w:val="00D30356"/>
    <w:rsid w:val="00D30634"/>
    <w:rsid w:val="00D30BEC"/>
    <w:rsid w:val="00D311EE"/>
    <w:rsid w:val="00D31978"/>
    <w:rsid w:val="00D31B56"/>
    <w:rsid w:val="00D31F9F"/>
    <w:rsid w:val="00D328EC"/>
    <w:rsid w:val="00D32DBE"/>
    <w:rsid w:val="00D32E46"/>
    <w:rsid w:val="00D32F18"/>
    <w:rsid w:val="00D32F8A"/>
    <w:rsid w:val="00D335BA"/>
    <w:rsid w:val="00D338C4"/>
    <w:rsid w:val="00D33CC5"/>
    <w:rsid w:val="00D34191"/>
    <w:rsid w:val="00D344F3"/>
    <w:rsid w:val="00D34593"/>
    <w:rsid w:val="00D34B47"/>
    <w:rsid w:val="00D34BA8"/>
    <w:rsid w:val="00D34EAE"/>
    <w:rsid w:val="00D34F3D"/>
    <w:rsid w:val="00D35237"/>
    <w:rsid w:val="00D35301"/>
    <w:rsid w:val="00D35ADB"/>
    <w:rsid w:val="00D35D0A"/>
    <w:rsid w:val="00D35FD3"/>
    <w:rsid w:val="00D36F1E"/>
    <w:rsid w:val="00D3709A"/>
    <w:rsid w:val="00D3725F"/>
    <w:rsid w:val="00D37910"/>
    <w:rsid w:val="00D37A8B"/>
    <w:rsid w:val="00D4001E"/>
    <w:rsid w:val="00D406D7"/>
    <w:rsid w:val="00D406FB"/>
    <w:rsid w:val="00D40CE6"/>
    <w:rsid w:val="00D41535"/>
    <w:rsid w:val="00D41925"/>
    <w:rsid w:val="00D41F5C"/>
    <w:rsid w:val="00D42BDF"/>
    <w:rsid w:val="00D42F8D"/>
    <w:rsid w:val="00D43008"/>
    <w:rsid w:val="00D43422"/>
    <w:rsid w:val="00D43A47"/>
    <w:rsid w:val="00D43AEF"/>
    <w:rsid w:val="00D43E6A"/>
    <w:rsid w:val="00D4478D"/>
    <w:rsid w:val="00D44B58"/>
    <w:rsid w:val="00D45241"/>
    <w:rsid w:val="00D459AA"/>
    <w:rsid w:val="00D45BA3"/>
    <w:rsid w:val="00D460D4"/>
    <w:rsid w:val="00D464DE"/>
    <w:rsid w:val="00D471F2"/>
    <w:rsid w:val="00D4734B"/>
    <w:rsid w:val="00D475DB"/>
    <w:rsid w:val="00D50203"/>
    <w:rsid w:val="00D50C55"/>
    <w:rsid w:val="00D50F24"/>
    <w:rsid w:val="00D51474"/>
    <w:rsid w:val="00D5151C"/>
    <w:rsid w:val="00D519A7"/>
    <w:rsid w:val="00D52953"/>
    <w:rsid w:val="00D52973"/>
    <w:rsid w:val="00D52D24"/>
    <w:rsid w:val="00D53584"/>
    <w:rsid w:val="00D5416E"/>
    <w:rsid w:val="00D54404"/>
    <w:rsid w:val="00D54547"/>
    <w:rsid w:val="00D54C71"/>
    <w:rsid w:val="00D54D88"/>
    <w:rsid w:val="00D5533C"/>
    <w:rsid w:val="00D55537"/>
    <w:rsid w:val="00D557C0"/>
    <w:rsid w:val="00D558CA"/>
    <w:rsid w:val="00D55D17"/>
    <w:rsid w:val="00D5674F"/>
    <w:rsid w:val="00D56B54"/>
    <w:rsid w:val="00D5744F"/>
    <w:rsid w:val="00D575E3"/>
    <w:rsid w:val="00D57BB1"/>
    <w:rsid w:val="00D57BB4"/>
    <w:rsid w:val="00D57D2A"/>
    <w:rsid w:val="00D57D68"/>
    <w:rsid w:val="00D57EEB"/>
    <w:rsid w:val="00D57FA7"/>
    <w:rsid w:val="00D57FBB"/>
    <w:rsid w:val="00D6019E"/>
    <w:rsid w:val="00D603A9"/>
    <w:rsid w:val="00D6057A"/>
    <w:rsid w:val="00D608C0"/>
    <w:rsid w:val="00D60ABC"/>
    <w:rsid w:val="00D60AE0"/>
    <w:rsid w:val="00D60CBD"/>
    <w:rsid w:val="00D62593"/>
    <w:rsid w:val="00D62644"/>
    <w:rsid w:val="00D62673"/>
    <w:rsid w:val="00D62712"/>
    <w:rsid w:val="00D62F7E"/>
    <w:rsid w:val="00D62F82"/>
    <w:rsid w:val="00D63361"/>
    <w:rsid w:val="00D6346D"/>
    <w:rsid w:val="00D63B2E"/>
    <w:rsid w:val="00D64E98"/>
    <w:rsid w:val="00D65869"/>
    <w:rsid w:val="00D65B0A"/>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9F3"/>
    <w:rsid w:val="00D71DB9"/>
    <w:rsid w:val="00D72657"/>
    <w:rsid w:val="00D728F1"/>
    <w:rsid w:val="00D735AE"/>
    <w:rsid w:val="00D73D27"/>
    <w:rsid w:val="00D74766"/>
    <w:rsid w:val="00D754CB"/>
    <w:rsid w:val="00D759C8"/>
    <w:rsid w:val="00D75EC6"/>
    <w:rsid w:val="00D76E59"/>
    <w:rsid w:val="00D76FA2"/>
    <w:rsid w:val="00D770C1"/>
    <w:rsid w:val="00D80553"/>
    <w:rsid w:val="00D80C15"/>
    <w:rsid w:val="00D80C66"/>
    <w:rsid w:val="00D8269A"/>
    <w:rsid w:val="00D829F9"/>
    <w:rsid w:val="00D82F59"/>
    <w:rsid w:val="00D832FD"/>
    <w:rsid w:val="00D839F0"/>
    <w:rsid w:val="00D83B24"/>
    <w:rsid w:val="00D8467A"/>
    <w:rsid w:val="00D84B5D"/>
    <w:rsid w:val="00D84CD0"/>
    <w:rsid w:val="00D85093"/>
    <w:rsid w:val="00D85BD9"/>
    <w:rsid w:val="00D85C34"/>
    <w:rsid w:val="00D85E47"/>
    <w:rsid w:val="00D85E60"/>
    <w:rsid w:val="00D861AC"/>
    <w:rsid w:val="00D8633A"/>
    <w:rsid w:val="00D86CBE"/>
    <w:rsid w:val="00D87DCD"/>
    <w:rsid w:val="00D87FD0"/>
    <w:rsid w:val="00D9009F"/>
    <w:rsid w:val="00D900A6"/>
    <w:rsid w:val="00D9164C"/>
    <w:rsid w:val="00D9176C"/>
    <w:rsid w:val="00D91AC2"/>
    <w:rsid w:val="00D91F01"/>
    <w:rsid w:val="00D9206B"/>
    <w:rsid w:val="00D9225F"/>
    <w:rsid w:val="00D92C18"/>
    <w:rsid w:val="00D92E15"/>
    <w:rsid w:val="00D936E2"/>
    <w:rsid w:val="00D953F4"/>
    <w:rsid w:val="00D95489"/>
    <w:rsid w:val="00D95BA7"/>
    <w:rsid w:val="00D95CDC"/>
    <w:rsid w:val="00D95E23"/>
    <w:rsid w:val="00D962CD"/>
    <w:rsid w:val="00D9632E"/>
    <w:rsid w:val="00D965DA"/>
    <w:rsid w:val="00D96DFA"/>
    <w:rsid w:val="00D97491"/>
    <w:rsid w:val="00D97801"/>
    <w:rsid w:val="00DA05B4"/>
    <w:rsid w:val="00DA08F5"/>
    <w:rsid w:val="00DA10D6"/>
    <w:rsid w:val="00DA1300"/>
    <w:rsid w:val="00DA15F1"/>
    <w:rsid w:val="00DA1CBA"/>
    <w:rsid w:val="00DA1E59"/>
    <w:rsid w:val="00DA21FE"/>
    <w:rsid w:val="00DA2D22"/>
    <w:rsid w:val="00DA32A4"/>
    <w:rsid w:val="00DA3615"/>
    <w:rsid w:val="00DA3867"/>
    <w:rsid w:val="00DA3B08"/>
    <w:rsid w:val="00DA3CE3"/>
    <w:rsid w:val="00DA4190"/>
    <w:rsid w:val="00DA4364"/>
    <w:rsid w:val="00DA4A01"/>
    <w:rsid w:val="00DA53C8"/>
    <w:rsid w:val="00DA54FB"/>
    <w:rsid w:val="00DA558E"/>
    <w:rsid w:val="00DA573D"/>
    <w:rsid w:val="00DA63F2"/>
    <w:rsid w:val="00DA69C5"/>
    <w:rsid w:val="00DA6A22"/>
    <w:rsid w:val="00DA70D3"/>
    <w:rsid w:val="00DA7320"/>
    <w:rsid w:val="00DB0CA3"/>
    <w:rsid w:val="00DB2574"/>
    <w:rsid w:val="00DB2AC1"/>
    <w:rsid w:val="00DB2C34"/>
    <w:rsid w:val="00DB2C8B"/>
    <w:rsid w:val="00DB3329"/>
    <w:rsid w:val="00DB4162"/>
    <w:rsid w:val="00DB4539"/>
    <w:rsid w:val="00DB46C5"/>
    <w:rsid w:val="00DB50D9"/>
    <w:rsid w:val="00DB5B25"/>
    <w:rsid w:val="00DB5BCF"/>
    <w:rsid w:val="00DB5E19"/>
    <w:rsid w:val="00DB65C7"/>
    <w:rsid w:val="00DB6EDB"/>
    <w:rsid w:val="00DB713B"/>
    <w:rsid w:val="00DB71ED"/>
    <w:rsid w:val="00DB75EC"/>
    <w:rsid w:val="00DB7A77"/>
    <w:rsid w:val="00DB7E00"/>
    <w:rsid w:val="00DC0578"/>
    <w:rsid w:val="00DC1637"/>
    <w:rsid w:val="00DC2374"/>
    <w:rsid w:val="00DC2882"/>
    <w:rsid w:val="00DC2E2E"/>
    <w:rsid w:val="00DC330E"/>
    <w:rsid w:val="00DC44D7"/>
    <w:rsid w:val="00DC45E7"/>
    <w:rsid w:val="00DC4833"/>
    <w:rsid w:val="00DC4F6A"/>
    <w:rsid w:val="00DC5361"/>
    <w:rsid w:val="00DC580D"/>
    <w:rsid w:val="00DC58F1"/>
    <w:rsid w:val="00DC5D8B"/>
    <w:rsid w:val="00DC639E"/>
    <w:rsid w:val="00DC64CA"/>
    <w:rsid w:val="00DC6C2B"/>
    <w:rsid w:val="00DC71A9"/>
    <w:rsid w:val="00DC76E2"/>
    <w:rsid w:val="00DC794B"/>
    <w:rsid w:val="00DC7C2F"/>
    <w:rsid w:val="00DC7D06"/>
    <w:rsid w:val="00DC7EE4"/>
    <w:rsid w:val="00DD009A"/>
    <w:rsid w:val="00DD0408"/>
    <w:rsid w:val="00DD05DA"/>
    <w:rsid w:val="00DD073F"/>
    <w:rsid w:val="00DD08AF"/>
    <w:rsid w:val="00DD0BF9"/>
    <w:rsid w:val="00DD158E"/>
    <w:rsid w:val="00DD1D3D"/>
    <w:rsid w:val="00DD1E31"/>
    <w:rsid w:val="00DD2155"/>
    <w:rsid w:val="00DD24B6"/>
    <w:rsid w:val="00DD27FE"/>
    <w:rsid w:val="00DD284A"/>
    <w:rsid w:val="00DD2D76"/>
    <w:rsid w:val="00DD2F5E"/>
    <w:rsid w:val="00DD310F"/>
    <w:rsid w:val="00DD3139"/>
    <w:rsid w:val="00DD313D"/>
    <w:rsid w:val="00DD3542"/>
    <w:rsid w:val="00DD3778"/>
    <w:rsid w:val="00DD39DF"/>
    <w:rsid w:val="00DD3DD0"/>
    <w:rsid w:val="00DD3F6D"/>
    <w:rsid w:val="00DD52B2"/>
    <w:rsid w:val="00DD52E5"/>
    <w:rsid w:val="00DD5315"/>
    <w:rsid w:val="00DD5492"/>
    <w:rsid w:val="00DD5F31"/>
    <w:rsid w:val="00DD5F4C"/>
    <w:rsid w:val="00DD5FC1"/>
    <w:rsid w:val="00DD60B7"/>
    <w:rsid w:val="00DD663F"/>
    <w:rsid w:val="00DD6B04"/>
    <w:rsid w:val="00DD6B4E"/>
    <w:rsid w:val="00DD7716"/>
    <w:rsid w:val="00DD7767"/>
    <w:rsid w:val="00DD7F95"/>
    <w:rsid w:val="00DE0203"/>
    <w:rsid w:val="00DE081B"/>
    <w:rsid w:val="00DE09CB"/>
    <w:rsid w:val="00DE0C7C"/>
    <w:rsid w:val="00DE0E13"/>
    <w:rsid w:val="00DE1701"/>
    <w:rsid w:val="00DE1BD4"/>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53C1"/>
    <w:rsid w:val="00DE53C8"/>
    <w:rsid w:val="00DE5915"/>
    <w:rsid w:val="00DE5C41"/>
    <w:rsid w:val="00DE62D0"/>
    <w:rsid w:val="00DE6493"/>
    <w:rsid w:val="00DE68B9"/>
    <w:rsid w:val="00DE7631"/>
    <w:rsid w:val="00DE7953"/>
    <w:rsid w:val="00DE7E80"/>
    <w:rsid w:val="00DF069E"/>
    <w:rsid w:val="00DF1120"/>
    <w:rsid w:val="00DF1BE8"/>
    <w:rsid w:val="00DF2220"/>
    <w:rsid w:val="00DF27A5"/>
    <w:rsid w:val="00DF2802"/>
    <w:rsid w:val="00DF2881"/>
    <w:rsid w:val="00DF2B94"/>
    <w:rsid w:val="00DF2C58"/>
    <w:rsid w:val="00DF2EC0"/>
    <w:rsid w:val="00DF2EE0"/>
    <w:rsid w:val="00DF3065"/>
    <w:rsid w:val="00DF350A"/>
    <w:rsid w:val="00DF35FF"/>
    <w:rsid w:val="00DF3889"/>
    <w:rsid w:val="00DF3946"/>
    <w:rsid w:val="00DF41E0"/>
    <w:rsid w:val="00DF4E30"/>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FD"/>
    <w:rsid w:val="00E02E5C"/>
    <w:rsid w:val="00E030F6"/>
    <w:rsid w:val="00E03171"/>
    <w:rsid w:val="00E03980"/>
    <w:rsid w:val="00E04150"/>
    <w:rsid w:val="00E041B6"/>
    <w:rsid w:val="00E047AC"/>
    <w:rsid w:val="00E048CD"/>
    <w:rsid w:val="00E0496D"/>
    <w:rsid w:val="00E05510"/>
    <w:rsid w:val="00E0578D"/>
    <w:rsid w:val="00E05804"/>
    <w:rsid w:val="00E0607A"/>
    <w:rsid w:val="00E060EC"/>
    <w:rsid w:val="00E0668D"/>
    <w:rsid w:val="00E06B53"/>
    <w:rsid w:val="00E07058"/>
    <w:rsid w:val="00E07413"/>
    <w:rsid w:val="00E07515"/>
    <w:rsid w:val="00E0760B"/>
    <w:rsid w:val="00E07870"/>
    <w:rsid w:val="00E07A81"/>
    <w:rsid w:val="00E07ACD"/>
    <w:rsid w:val="00E07BDA"/>
    <w:rsid w:val="00E102A4"/>
    <w:rsid w:val="00E1092F"/>
    <w:rsid w:val="00E10E04"/>
    <w:rsid w:val="00E110C5"/>
    <w:rsid w:val="00E115D7"/>
    <w:rsid w:val="00E11862"/>
    <w:rsid w:val="00E11BC7"/>
    <w:rsid w:val="00E11FCC"/>
    <w:rsid w:val="00E12281"/>
    <w:rsid w:val="00E123C4"/>
    <w:rsid w:val="00E12716"/>
    <w:rsid w:val="00E1272A"/>
    <w:rsid w:val="00E12811"/>
    <w:rsid w:val="00E12A05"/>
    <w:rsid w:val="00E12D61"/>
    <w:rsid w:val="00E12F40"/>
    <w:rsid w:val="00E132D3"/>
    <w:rsid w:val="00E13439"/>
    <w:rsid w:val="00E137EB"/>
    <w:rsid w:val="00E1394E"/>
    <w:rsid w:val="00E14103"/>
    <w:rsid w:val="00E143A5"/>
    <w:rsid w:val="00E143BD"/>
    <w:rsid w:val="00E149C9"/>
    <w:rsid w:val="00E14C55"/>
    <w:rsid w:val="00E15763"/>
    <w:rsid w:val="00E15B86"/>
    <w:rsid w:val="00E15BC3"/>
    <w:rsid w:val="00E15D2B"/>
    <w:rsid w:val="00E15E55"/>
    <w:rsid w:val="00E15EEB"/>
    <w:rsid w:val="00E1624B"/>
    <w:rsid w:val="00E16BD2"/>
    <w:rsid w:val="00E16E71"/>
    <w:rsid w:val="00E16F87"/>
    <w:rsid w:val="00E20101"/>
    <w:rsid w:val="00E2033E"/>
    <w:rsid w:val="00E20475"/>
    <w:rsid w:val="00E208F6"/>
    <w:rsid w:val="00E21032"/>
    <w:rsid w:val="00E21977"/>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60F6"/>
    <w:rsid w:val="00E261A9"/>
    <w:rsid w:val="00E261DD"/>
    <w:rsid w:val="00E26608"/>
    <w:rsid w:val="00E26C18"/>
    <w:rsid w:val="00E27523"/>
    <w:rsid w:val="00E2759E"/>
    <w:rsid w:val="00E278F9"/>
    <w:rsid w:val="00E27F15"/>
    <w:rsid w:val="00E27F74"/>
    <w:rsid w:val="00E30236"/>
    <w:rsid w:val="00E306D0"/>
    <w:rsid w:val="00E30B66"/>
    <w:rsid w:val="00E30C80"/>
    <w:rsid w:val="00E314B2"/>
    <w:rsid w:val="00E3271E"/>
    <w:rsid w:val="00E32911"/>
    <w:rsid w:val="00E32A3D"/>
    <w:rsid w:val="00E32E9C"/>
    <w:rsid w:val="00E33328"/>
    <w:rsid w:val="00E334B5"/>
    <w:rsid w:val="00E338CA"/>
    <w:rsid w:val="00E3460E"/>
    <w:rsid w:val="00E34D90"/>
    <w:rsid w:val="00E34E93"/>
    <w:rsid w:val="00E35AB5"/>
    <w:rsid w:val="00E35B5F"/>
    <w:rsid w:val="00E36101"/>
    <w:rsid w:val="00E364E7"/>
    <w:rsid w:val="00E36A5D"/>
    <w:rsid w:val="00E371AD"/>
    <w:rsid w:val="00E376CF"/>
    <w:rsid w:val="00E404ED"/>
    <w:rsid w:val="00E4062D"/>
    <w:rsid w:val="00E40718"/>
    <w:rsid w:val="00E40817"/>
    <w:rsid w:val="00E41BE4"/>
    <w:rsid w:val="00E41E0D"/>
    <w:rsid w:val="00E41FEE"/>
    <w:rsid w:val="00E422DF"/>
    <w:rsid w:val="00E42633"/>
    <w:rsid w:val="00E42646"/>
    <w:rsid w:val="00E426FD"/>
    <w:rsid w:val="00E43900"/>
    <w:rsid w:val="00E4399D"/>
    <w:rsid w:val="00E44599"/>
    <w:rsid w:val="00E44741"/>
    <w:rsid w:val="00E44855"/>
    <w:rsid w:val="00E44A95"/>
    <w:rsid w:val="00E4585C"/>
    <w:rsid w:val="00E459F8"/>
    <w:rsid w:val="00E45BD5"/>
    <w:rsid w:val="00E4626A"/>
    <w:rsid w:val="00E467E0"/>
    <w:rsid w:val="00E46820"/>
    <w:rsid w:val="00E46E03"/>
    <w:rsid w:val="00E46E96"/>
    <w:rsid w:val="00E46EA6"/>
    <w:rsid w:val="00E47208"/>
    <w:rsid w:val="00E47976"/>
    <w:rsid w:val="00E509C5"/>
    <w:rsid w:val="00E5188D"/>
    <w:rsid w:val="00E51F46"/>
    <w:rsid w:val="00E520D2"/>
    <w:rsid w:val="00E52435"/>
    <w:rsid w:val="00E529E2"/>
    <w:rsid w:val="00E52E6B"/>
    <w:rsid w:val="00E53A60"/>
    <w:rsid w:val="00E53A9A"/>
    <w:rsid w:val="00E53DE8"/>
    <w:rsid w:val="00E540F5"/>
    <w:rsid w:val="00E545A1"/>
    <w:rsid w:val="00E54850"/>
    <w:rsid w:val="00E54ECC"/>
    <w:rsid w:val="00E54F06"/>
    <w:rsid w:val="00E55CEE"/>
    <w:rsid w:val="00E55D82"/>
    <w:rsid w:val="00E5601A"/>
    <w:rsid w:val="00E562E2"/>
    <w:rsid w:val="00E5649C"/>
    <w:rsid w:val="00E56573"/>
    <w:rsid w:val="00E56FD7"/>
    <w:rsid w:val="00E57515"/>
    <w:rsid w:val="00E57E3A"/>
    <w:rsid w:val="00E601B1"/>
    <w:rsid w:val="00E60584"/>
    <w:rsid w:val="00E60663"/>
    <w:rsid w:val="00E61629"/>
    <w:rsid w:val="00E62119"/>
    <w:rsid w:val="00E621F4"/>
    <w:rsid w:val="00E622CF"/>
    <w:rsid w:val="00E6262E"/>
    <w:rsid w:val="00E62E19"/>
    <w:rsid w:val="00E62F38"/>
    <w:rsid w:val="00E634C5"/>
    <w:rsid w:val="00E6350D"/>
    <w:rsid w:val="00E63F26"/>
    <w:rsid w:val="00E64307"/>
    <w:rsid w:val="00E644E8"/>
    <w:rsid w:val="00E6457D"/>
    <w:rsid w:val="00E645C7"/>
    <w:rsid w:val="00E648F1"/>
    <w:rsid w:val="00E65C7D"/>
    <w:rsid w:val="00E65EF8"/>
    <w:rsid w:val="00E662A2"/>
    <w:rsid w:val="00E665EB"/>
    <w:rsid w:val="00E66A29"/>
    <w:rsid w:val="00E66D47"/>
    <w:rsid w:val="00E66D76"/>
    <w:rsid w:val="00E66DBA"/>
    <w:rsid w:val="00E67B5F"/>
    <w:rsid w:val="00E7096B"/>
    <w:rsid w:val="00E709BD"/>
    <w:rsid w:val="00E70B6D"/>
    <w:rsid w:val="00E70B8D"/>
    <w:rsid w:val="00E70F70"/>
    <w:rsid w:val="00E711BA"/>
    <w:rsid w:val="00E7129A"/>
    <w:rsid w:val="00E719E1"/>
    <w:rsid w:val="00E71CEE"/>
    <w:rsid w:val="00E72251"/>
    <w:rsid w:val="00E72562"/>
    <w:rsid w:val="00E735CC"/>
    <w:rsid w:val="00E73B26"/>
    <w:rsid w:val="00E73CEC"/>
    <w:rsid w:val="00E73D4B"/>
    <w:rsid w:val="00E741AB"/>
    <w:rsid w:val="00E744E9"/>
    <w:rsid w:val="00E74529"/>
    <w:rsid w:val="00E74AF4"/>
    <w:rsid w:val="00E74D84"/>
    <w:rsid w:val="00E7503D"/>
    <w:rsid w:val="00E757B3"/>
    <w:rsid w:val="00E75A30"/>
    <w:rsid w:val="00E75E76"/>
    <w:rsid w:val="00E7622A"/>
    <w:rsid w:val="00E76DFF"/>
    <w:rsid w:val="00E77AD8"/>
    <w:rsid w:val="00E77C9A"/>
    <w:rsid w:val="00E803DF"/>
    <w:rsid w:val="00E80E44"/>
    <w:rsid w:val="00E814A3"/>
    <w:rsid w:val="00E81620"/>
    <w:rsid w:val="00E816E8"/>
    <w:rsid w:val="00E81804"/>
    <w:rsid w:val="00E81DE5"/>
    <w:rsid w:val="00E821E2"/>
    <w:rsid w:val="00E82376"/>
    <w:rsid w:val="00E82583"/>
    <w:rsid w:val="00E8290B"/>
    <w:rsid w:val="00E83B1F"/>
    <w:rsid w:val="00E8430F"/>
    <w:rsid w:val="00E8450C"/>
    <w:rsid w:val="00E845FA"/>
    <w:rsid w:val="00E84C16"/>
    <w:rsid w:val="00E8502A"/>
    <w:rsid w:val="00E85658"/>
    <w:rsid w:val="00E85A5D"/>
    <w:rsid w:val="00E85C02"/>
    <w:rsid w:val="00E86699"/>
    <w:rsid w:val="00E86BB5"/>
    <w:rsid w:val="00E8756F"/>
    <w:rsid w:val="00E87CEF"/>
    <w:rsid w:val="00E87F31"/>
    <w:rsid w:val="00E9028A"/>
    <w:rsid w:val="00E90515"/>
    <w:rsid w:val="00E90715"/>
    <w:rsid w:val="00E90C8B"/>
    <w:rsid w:val="00E90DE1"/>
    <w:rsid w:val="00E912F9"/>
    <w:rsid w:val="00E91D26"/>
    <w:rsid w:val="00E921AB"/>
    <w:rsid w:val="00E92AC0"/>
    <w:rsid w:val="00E92DBE"/>
    <w:rsid w:val="00E932F2"/>
    <w:rsid w:val="00E93959"/>
    <w:rsid w:val="00E93F97"/>
    <w:rsid w:val="00E94784"/>
    <w:rsid w:val="00E9594D"/>
    <w:rsid w:val="00E95F57"/>
    <w:rsid w:val="00E971F8"/>
    <w:rsid w:val="00E9769D"/>
    <w:rsid w:val="00E97C96"/>
    <w:rsid w:val="00EA0163"/>
    <w:rsid w:val="00EA15C0"/>
    <w:rsid w:val="00EA2BE8"/>
    <w:rsid w:val="00EA2F3C"/>
    <w:rsid w:val="00EA3122"/>
    <w:rsid w:val="00EA317D"/>
    <w:rsid w:val="00EA3354"/>
    <w:rsid w:val="00EA435E"/>
    <w:rsid w:val="00EA44C1"/>
    <w:rsid w:val="00EA539C"/>
    <w:rsid w:val="00EA6D0E"/>
    <w:rsid w:val="00EA6D8A"/>
    <w:rsid w:val="00EA6EEF"/>
    <w:rsid w:val="00EA6F5E"/>
    <w:rsid w:val="00EA71FA"/>
    <w:rsid w:val="00EA723E"/>
    <w:rsid w:val="00EA7343"/>
    <w:rsid w:val="00EA795B"/>
    <w:rsid w:val="00EA7E30"/>
    <w:rsid w:val="00EB01EA"/>
    <w:rsid w:val="00EB028D"/>
    <w:rsid w:val="00EB0538"/>
    <w:rsid w:val="00EB0AFC"/>
    <w:rsid w:val="00EB0BE4"/>
    <w:rsid w:val="00EB0F3F"/>
    <w:rsid w:val="00EB1017"/>
    <w:rsid w:val="00EB118C"/>
    <w:rsid w:val="00EB13A4"/>
    <w:rsid w:val="00EB13C3"/>
    <w:rsid w:val="00EB1629"/>
    <w:rsid w:val="00EB17A3"/>
    <w:rsid w:val="00EB17C0"/>
    <w:rsid w:val="00EB189A"/>
    <w:rsid w:val="00EB2C07"/>
    <w:rsid w:val="00EB324E"/>
    <w:rsid w:val="00EB39CF"/>
    <w:rsid w:val="00EB44FC"/>
    <w:rsid w:val="00EB4803"/>
    <w:rsid w:val="00EB49C9"/>
    <w:rsid w:val="00EB4FC4"/>
    <w:rsid w:val="00EB513A"/>
    <w:rsid w:val="00EB5153"/>
    <w:rsid w:val="00EB5B15"/>
    <w:rsid w:val="00EB68EF"/>
    <w:rsid w:val="00EB6A21"/>
    <w:rsid w:val="00EB6C92"/>
    <w:rsid w:val="00EB6E2A"/>
    <w:rsid w:val="00EB6EDB"/>
    <w:rsid w:val="00EB6EF2"/>
    <w:rsid w:val="00EB763F"/>
    <w:rsid w:val="00EB7703"/>
    <w:rsid w:val="00EC0576"/>
    <w:rsid w:val="00EC070D"/>
    <w:rsid w:val="00EC0846"/>
    <w:rsid w:val="00EC0EDA"/>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F1E"/>
    <w:rsid w:val="00EC61FC"/>
    <w:rsid w:val="00EC6682"/>
    <w:rsid w:val="00EC68AD"/>
    <w:rsid w:val="00EC70D5"/>
    <w:rsid w:val="00EC71D9"/>
    <w:rsid w:val="00EC71EC"/>
    <w:rsid w:val="00EC7D95"/>
    <w:rsid w:val="00ED0030"/>
    <w:rsid w:val="00ED0E79"/>
    <w:rsid w:val="00ED0EA1"/>
    <w:rsid w:val="00ED10DE"/>
    <w:rsid w:val="00ED146E"/>
    <w:rsid w:val="00ED17F1"/>
    <w:rsid w:val="00ED1DBC"/>
    <w:rsid w:val="00ED25F2"/>
    <w:rsid w:val="00ED34E4"/>
    <w:rsid w:val="00ED3F34"/>
    <w:rsid w:val="00ED4064"/>
    <w:rsid w:val="00ED40D6"/>
    <w:rsid w:val="00ED4ACA"/>
    <w:rsid w:val="00ED4B4C"/>
    <w:rsid w:val="00ED4DAD"/>
    <w:rsid w:val="00ED5171"/>
    <w:rsid w:val="00ED52DE"/>
    <w:rsid w:val="00ED54D7"/>
    <w:rsid w:val="00ED54FB"/>
    <w:rsid w:val="00ED5813"/>
    <w:rsid w:val="00ED5E3B"/>
    <w:rsid w:val="00ED78EF"/>
    <w:rsid w:val="00EE07D6"/>
    <w:rsid w:val="00EE0A16"/>
    <w:rsid w:val="00EE0A2D"/>
    <w:rsid w:val="00EE0CA4"/>
    <w:rsid w:val="00EE1138"/>
    <w:rsid w:val="00EE115F"/>
    <w:rsid w:val="00EE1932"/>
    <w:rsid w:val="00EE1B7F"/>
    <w:rsid w:val="00EE1DE5"/>
    <w:rsid w:val="00EE1ED2"/>
    <w:rsid w:val="00EE203D"/>
    <w:rsid w:val="00EE20F8"/>
    <w:rsid w:val="00EE244B"/>
    <w:rsid w:val="00EE2738"/>
    <w:rsid w:val="00EE285B"/>
    <w:rsid w:val="00EE2902"/>
    <w:rsid w:val="00EE2B74"/>
    <w:rsid w:val="00EE2FC9"/>
    <w:rsid w:val="00EE3235"/>
    <w:rsid w:val="00EE351B"/>
    <w:rsid w:val="00EE3D1C"/>
    <w:rsid w:val="00EE40A4"/>
    <w:rsid w:val="00EE42B7"/>
    <w:rsid w:val="00EE4399"/>
    <w:rsid w:val="00EE4719"/>
    <w:rsid w:val="00EE47AA"/>
    <w:rsid w:val="00EE48C7"/>
    <w:rsid w:val="00EE5001"/>
    <w:rsid w:val="00EE51FB"/>
    <w:rsid w:val="00EE5742"/>
    <w:rsid w:val="00EE5B1A"/>
    <w:rsid w:val="00EE5B72"/>
    <w:rsid w:val="00EE5BE5"/>
    <w:rsid w:val="00EE6E88"/>
    <w:rsid w:val="00EE724C"/>
    <w:rsid w:val="00EE7D81"/>
    <w:rsid w:val="00EE7EA2"/>
    <w:rsid w:val="00EF012A"/>
    <w:rsid w:val="00EF04AD"/>
    <w:rsid w:val="00EF0D16"/>
    <w:rsid w:val="00EF0E81"/>
    <w:rsid w:val="00EF155D"/>
    <w:rsid w:val="00EF169C"/>
    <w:rsid w:val="00EF1796"/>
    <w:rsid w:val="00EF1BB5"/>
    <w:rsid w:val="00EF1DB4"/>
    <w:rsid w:val="00EF263C"/>
    <w:rsid w:val="00EF2A7F"/>
    <w:rsid w:val="00EF2AB1"/>
    <w:rsid w:val="00EF2E29"/>
    <w:rsid w:val="00EF34D8"/>
    <w:rsid w:val="00EF4358"/>
    <w:rsid w:val="00EF44AE"/>
    <w:rsid w:val="00EF4969"/>
    <w:rsid w:val="00EF4972"/>
    <w:rsid w:val="00EF4C4C"/>
    <w:rsid w:val="00EF4E28"/>
    <w:rsid w:val="00EF5B93"/>
    <w:rsid w:val="00EF6039"/>
    <w:rsid w:val="00EF6758"/>
    <w:rsid w:val="00EF6CC2"/>
    <w:rsid w:val="00EF6F21"/>
    <w:rsid w:val="00EF7AF0"/>
    <w:rsid w:val="00EF7EDA"/>
    <w:rsid w:val="00F000D3"/>
    <w:rsid w:val="00F00409"/>
    <w:rsid w:val="00F00C81"/>
    <w:rsid w:val="00F014C7"/>
    <w:rsid w:val="00F01760"/>
    <w:rsid w:val="00F01DEB"/>
    <w:rsid w:val="00F0264F"/>
    <w:rsid w:val="00F02BDD"/>
    <w:rsid w:val="00F02C0B"/>
    <w:rsid w:val="00F0302F"/>
    <w:rsid w:val="00F033FE"/>
    <w:rsid w:val="00F0376A"/>
    <w:rsid w:val="00F03833"/>
    <w:rsid w:val="00F03D91"/>
    <w:rsid w:val="00F03F43"/>
    <w:rsid w:val="00F04D84"/>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DAB"/>
    <w:rsid w:val="00F14161"/>
    <w:rsid w:val="00F14695"/>
    <w:rsid w:val="00F14CAA"/>
    <w:rsid w:val="00F14E11"/>
    <w:rsid w:val="00F154C6"/>
    <w:rsid w:val="00F15933"/>
    <w:rsid w:val="00F15B6E"/>
    <w:rsid w:val="00F1632F"/>
    <w:rsid w:val="00F165BB"/>
    <w:rsid w:val="00F174BC"/>
    <w:rsid w:val="00F175CD"/>
    <w:rsid w:val="00F17663"/>
    <w:rsid w:val="00F17731"/>
    <w:rsid w:val="00F2013F"/>
    <w:rsid w:val="00F20ABB"/>
    <w:rsid w:val="00F2185D"/>
    <w:rsid w:val="00F21B74"/>
    <w:rsid w:val="00F21D90"/>
    <w:rsid w:val="00F220D4"/>
    <w:rsid w:val="00F222FE"/>
    <w:rsid w:val="00F225BC"/>
    <w:rsid w:val="00F2269A"/>
    <w:rsid w:val="00F22B40"/>
    <w:rsid w:val="00F22C15"/>
    <w:rsid w:val="00F22ECF"/>
    <w:rsid w:val="00F23141"/>
    <w:rsid w:val="00F23391"/>
    <w:rsid w:val="00F234BB"/>
    <w:rsid w:val="00F23640"/>
    <w:rsid w:val="00F248A8"/>
    <w:rsid w:val="00F24E4C"/>
    <w:rsid w:val="00F2529C"/>
    <w:rsid w:val="00F252EC"/>
    <w:rsid w:val="00F254C5"/>
    <w:rsid w:val="00F25807"/>
    <w:rsid w:val="00F25F79"/>
    <w:rsid w:val="00F2611F"/>
    <w:rsid w:val="00F26151"/>
    <w:rsid w:val="00F26A1E"/>
    <w:rsid w:val="00F2739C"/>
    <w:rsid w:val="00F27C69"/>
    <w:rsid w:val="00F27F80"/>
    <w:rsid w:val="00F3023C"/>
    <w:rsid w:val="00F3053E"/>
    <w:rsid w:val="00F30DAC"/>
    <w:rsid w:val="00F30DEE"/>
    <w:rsid w:val="00F3112F"/>
    <w:rsid w:val="00F313B3"/>
    <w:rsid w:val="00F31479"/>
    <w:rsid w:val="00F315D4"/>
    <w:rsid w:val="00F31AFA"/>
    <w:rsid w:val="00F31E1E"/>
    <w:rsid w:val="00F32127"/>
    <w:rsid w:val="00F32B17"/>
    <w:rsid w:val="00F333E3"/>
    <w:rsid w:val="00F336E5"/>
    <w:rsid w:val="00F347F2"/>
    <w:rsid w:val="00F34A84"/>
    <w:rsid w:val="00F34B24"/>
    <w:rsid w:val="00F34F35"/>
    <w:rsid w:val="00F353EF"/>
    <w:rsid w:val="00F36247"/>
    <w:rsid w:val="00F362E4"/>
    <w:rsid w:val="00F36392"/>
    <w:rsid w:val="00F36553"/>
    <w:rsid w:val="00F36681"/>
    <w:rsid w:val="00F36750"/>
    <w:rsid w:val="00F36FFE"/>
    <w:rsid w:val="00F3730E"/>
    <w:rsid w:val="00F375D0"/>
    <w:rsid w:val="00F37C3F"/>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4E7"/>
    <w:rsid w:val="00F4584E"/>
    <w:rsid w:val="00F47922"/>
    <w:rsid w:val="00F47927"/>
    <w:rsid w:val="00F50CBB"/>
    <w:rsid w:val="00F51253"/>
    <w:rsid w:val="00F51342"/>
    <w:rsid w:val="00F51AD5"/>
    <w:rsid w:val="00F52ECB"/>
    <w:rsid w:val="00F535A3"/>
    <w:rsid w:val="00F53A1B"/>
    <w:rsid w:val="00F53E8D"/>
    <w:rsid w:val="00F54400"/>
    <w:rsid w:val="00F546CB"/>
    <w:rsid w:val="00F546ED"/>
    <w:rsid w:val="00F550E0"/>
    <w:rsid w:val="00F552D0"/>
    <w:rsid w:val="00F55771"/>
    <w:rsid w:val="00F56611"/>
    <w:rsid w:val="00F567FE"/>
    <w:rsid w:val="00F56F70"/>
    <w:rsid w:val="00F57787"/>
    <w:rsid w:val="00F57D31"/>
    <w:rsid w:val="00F602A8"/>
    <w:rsid w:val="00F604A4"/>
    <w:rsid w:val="00F60688"/>
    <w:rsid w:val="00F60F6B"/>
    <w:rsid w:val="00F61706"/>
    <w:rsid w:val="00F629EF"/>
    <w:rsid w:val="00F62A6E"/>
    <w:rsid w:val="00F630CD"/>
    <w:rsid w:val="00F6355B"/>
    <w:rsid w:val="00F63569"/>
    <w:rsid w:val="00F635A3"/>
    <w:rsid w:val="00F63EA3"/>
    <w:rsid w:val="00F6532C"/>
    <w:rsid w:val="00F65754"/>
    <w:rsid w:val="00F65C07"/>
    <w:rsid w:val="00F66BCA"/>
    <w:rsid w:val="00F67555"/>
    <w:rsid w:val="00F700CE"/>
    <w:rsid w:val="00F704DF"/>
    <w:rsid w:val="00F71915"/>
    <w:rsid w:val="00F71B80"/>
    <w:rsid w:val="00F71F98"/>
    <w:rsid w:val="00F7226C"/>
    <w:rsid w:val="00F7279E"/>
    <w:rsid w:val="00F72F82"/>
    <w:rsid w:val="00F7378F"/>
    <w:rsid w:val="00F73883"/>
    <w:rsid w:val="00F739FB"/>
    <w:rsid w:val="00F73A7A"/>
    <w:rsid w:val="00F73C3A"/>
    <w:rsid w:val="00F74CF6"/>
    <w:rsid w:val="00F75664"/>
    <w:rsid w:val="00F75B8D"/>
    <w:rsid w:val="00F7638C"/>
    <w:rsid w:val="00F766E5"/>
    <w:rsid w:val="00F76DD3"/>
    <w:rsid w:val="00F77B2B"/>
    <w:rsid w:val="00F77E8C"/>
    <w:rsid w:val="00F80128"/>
    <w:rsid w:val="00F80231"/>
    <w:rsid w:val="00F80414"/>
    <w:rsid w:val="00F8044A"/>
    <w:rsid w:val="00F80D03"/>
    <w:rsid w:val="00F80F3C"/>
    <w:rsid w:val="00F815DC"/>
    <w:rsid w:val="00F8209C"/>
    <w:rsid w:val="00F8342A"/>
    <w:rsid w:val="00F836E7"/>
    <w:rsid w:val="00F83C62"/>
    <w:rsid w:val="00F84311"/>
    <w:rsid w:val="00F8469C"/>
    <w:rsid w:val="00F8523D"/>
    <w:rsid w:val="00F8637B"/>
    <w:rsid w:val="00F865D4"/>
    <w:rsid w:val="00F8701E"/>
    <w:rsid w:val="00F8709F"/>
    <w:rsid w:val="00F8761A"/>
    <w:rsid w:val="00F877F8"/>
    <w:rsid w:val="00F878FF"/>
    <w:rsid w:val="00F900B8"/>
    <w:rsid w:val="00F9041B"/>
    <w:rsid w:val="00F90463"/>
    <w:rsid w:val="00F90514"/>
    <w:rsid w:val="00F909C1"/>
    <w:rsid w:val="00F90BCA"/>
    <w:rsid w:val="00F91100"/>
    <w:rsid w:val="00F91E36"/>
    <w:rsid w:val="00F91F10"/>
    <w:rsid w:val="00F92039"/>
    <w:rsid w:val="00F920F5"/>
    <w:rsid w:val="00F92F17"/>
    <w:rsid w:val="00F930F0"/>
    <w:rsid w:val="00F93CFF"/>
    <w:rsid w:val="00F94891"/>
    <w:rsid w:val="00F948E4"/>
    <w:rsid w:val="00F94AA7"/>
    <w:rsid w:val="00F94EBB"/>
    <w:rsid w:val="00F952C6"/>
    <w:rsid w:val="00F965DB"/>
    <w:rsid w:val="00F967E9"/>
    <w:rsid w:val="00F96D03"/>
    <w:rsid w:val="00F97321"/>
    <w:rsid w:val="00F975A0"/>
    <w:rsid w:val="00F976A9"/>
    <w:rsid w:val="00FA081E"/>
    <w:rsid w:val="00FA0D8B"/>
    <w:rsid w:val="00FA0F51"/>
    <w:rsid w:val="00FA138F"/>
    <w:rsid w:val="00FA1FB0"/>
    <w:rsid w:val="00FA205E"/>
    <w:rsid w:val="00FA2A82"/>
    <w:rsid w:val="00FA2BC9"/>
    <w:rsid w:val="00FA4148"/>
    <w:rsid w:val="00FA4294"/>
    <w:rsid w:val="00FA44CA"/>
    <w:rsid w:val="00FA490F"/>
    <w:rsid w:val="00FA4CF3"/>
    <w:rsid w:val="00FA4D65"/>
    <w:rsid w:val="00FA5C77"/>
    <w:rsid w:val="00FA5E2C"/>
    <w:rsid w:val="00FA5FDC"/>
    <w:rsid w:val="00FA6433"/>
    <w:rsid w:val="00FA66B3"/>
    <w:rsid w:val="00FA6BF2"/>
    <w:rsid w:val="00FA7BA9"/>
    <w:rsid w:val="00FA7D27"/>
    <w:rsid w:val="00FB08A6"/>
    <w:rsid w:val="00FB14C3"/>
    <w:rsid w:val="00FB151B"/>
    <w:rsid w:val="00FB2CCE"/>
    <w:rsid w:val="00FB2D26"/>
    <w:rsid w:val="00FB2EAC"/>
    <w:rsid w:val="00FB33EA"/>
    <w:rsid w:val="00FB3723"/>
    <w:rsid w:val="00FB38A9"/>
    <w:rsid w:val="00FB39D6"/>
    <w:rsid w:val="00FB3B4B"/>
    <w:rsid w:val="00FB41B7"/>
    <w:rsid w:val="00FB48D3"/>
    <w:rsid w:val="00FB4D3E"/>
    <w:rsid w:val="00FB5441"/>
    <w:rsid w:val="00FB5716"/>
    <w:rsid w:val="00FB582B"/>
    <w:rsid w:val="00FB5900"/>
    <w:rsid w:val="00FB5925"/>
    <w:rsid w:val="00FB5A0F"/>
    <w:rsid w:val="00FB5E87"/>
    <w:rsid w:val="00FB63E0"/>
    <w:rsid w:val="00FB73E6"/>
    <w:rsid w:val="00FB77A0"/>
    <w:rsid w:val="00FB7A8F"/>
    <w:rsid w:val="00FB7DED"/>
    <w:rsid w:val="00FC00C7"/>
    <w:rsid w:val="00FC0245"/>
    <w:rsid w:val="00FC032F"/>
    <w:rsid w:val="00FC0354"/>
    <w:rsid w:val="00FC0486"/>
    <w:rsid w:val="00FC09CC"/>
    <w:rsid w:val="00FC0CE4"/>
    <w:rsid w:val="00FC0F9D"/>
    <w:rsid w:val="00FC146B"/>
    <w:rsid w:val="00FC1EF2"/>
    <w:rsid w:val="00FC21F5"/>
    <w:rsid w:val="00FC2234"/>
    <w:rsid w:val="00FC2593"/>
    <w:rsid w:val="00FC2864"/>
    <w:rsid w:val="00FC2A59"/>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0E64"/>
    <w:rsid w:val="00FD1280"/>
    <w:rsid w:val="00FD1356"/>
    <w:rsid w:val="00FD1855"/>
    <w:rsid w:val="00FD1980"/>
    <w:rsid w:val="00FD1FBE"/>
    <w:rsid w:val="00FD2BF9"/>
    <w:rsid w:val="00FD2DB2"/>
    <w:rsid w:val="00FD2ED2"/>
    <w:rsid w:val="00FD317A"/>
    <w:rsid w:val="00FD31A7"/>
    <w:rsid w:val="00FD38C0"/>
    <w:rsid w:val="00FD4365"/>
    <w:rsid w:val="00FD4DA5"/>
    <w:rsid w:val="00FD548D"/>
    <w:rsid w:val="00FD59F5"/>
    <w:rsid w:val="00FD5D46"/>
    <w:rsid w:val="00FD5F79"/>
    <w:rsid w:val="00FD64BE"/>
    <w:rsid w:val="00FD6564"/>
    <w:rsid w:val="00FD6A57"/>
    <w:rsid w:val="00FD6EEA"/>
    <w:rsid w:val="00FD7C5B"/>
    <w:rsid w:val="00FE021F"/>
    <w:rsid w:val="00FE0249"/>
    <w:rsid w:val="00FE0780"/>
    <w:rsid w:val="00FE0997"/>
    <w:rsid w:val="00FE0CF2"/>
    <w:rsid w:val="00FE1784"/>
    <w:rsid w:val="00FE2280"/>
    <w:rsid w:val="00FE2BFA"/>
    <w:rsid w:val="00FE2D6C"/>
    <w:rsid w:val="00FE3221"/>
    <w:rsid w:val="00FE3336"/>
    <w:rsid w:val="00FE39DB"/>
    <w:rsid w:val="00FE3A57"/>
    <w:rsid w:val="00FE3AE4"/>
    <w:rsid w:val="00FE3C4C"/>
    <w:rsid w:val="00FE40E5"/>
    <w:rsid w:val="00FE417D"/>
    <w:rsid w:val="00FE5188"/>
    <w:rsid w:val="00FE56BF"/>
    <w:rsid w:val="00FE5715"/>
    <w:rsid w:val="00FE5945"/>
    <w:rsid w:val="00FE5D09"/>
    <w:rsid w:val="00FE6445"/>
    <w:rsid w:val="00FE687B"/>
    <w:rsid w:val="00FE6FE4"/>
    <w:rsid w:val="00FE7652"/>
    <w:rsid w:val="00FE786F"/>
    <w:rsid w:val="00FE78A2"/>
    <w:rsid w:val="00FE7BAB"/>
    <w:rsid w:val="00FF0862"/>
    <w:rsid w:val="00FF0B85"/>
    <w:rsid w:val="00FF0CD1"/>
    <w:rsid w:val="00FF0E8F"/>
    <w:rsid w:val="00FF0EF6"/>
    <w:rsid w:val="00FF176C"/>
    <w:rsid w:val="00FF194F"/>
    <w:rsid w:val="00FF220A"/>
    <w:rsid w:val="00FF228A"/>
    <w:rsid w:val="00FF2946"/>
    <w:rsid w:val="00FF2C97"/>
    <w:rsid w:val="00FF2EA7"/>
    <w:rsid w:val="00FF339B"/>
    <w:rsid w:val="00FF393E"/>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4FED"/>
    <w:rsid w:val="00FF552A"/>
    <w:rsid w:val="00FF5677"/>
    <w:rsid w:val="00FF5769"/>
    <w:rsid w:val="00FF600D"/>
    <w:rsid w:val="00FF63A8"/>
    <w:rsid w:val="00FF6C0A"/>
    <w:rsid w:val="00FF7616"/>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167AF99-13A1-479E-BEA3-D5EB5A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i/>
      <w:iCs/>
    </w:rPr>
  </w:style>
  <w:style w:type="character" w:styleId="Refdecomentario">
    <w:name w:val="annotation reference"/>
    <w:basedOn w:val="Fuentedeprrafopredeter"/>
    <w:uiPriority w:val="99"/>
    <w:semiHidden/>
    <w:unhideWhenUsed/>
    <w:rsid w:val="005E1667"/>
    <w:rPr>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rsid w:val="005E1667"/>
    <w:rPr>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r"/>
    <w:basedOn w:val="Fuentedeprrafopredeter"/>
    <w:semiHidden/>
    <w:locked/>
    <w:rsid w:val="004F069F"/>
    <w:rPr>
      <w:rFonts w:ascii="Tms Rmn" w:hAnsi="Tms Rmn" w:cs="Times New Roman"/>
      <w:sz w:val="20"/>
      <w:szCs w:val="20"/>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1191987">
      <w:bodyDiv w:val="1"/>
      <w:marLeft w:val="0"/>
      <w:marRight w:val="0"/>
      <w:marTop w:val="0"/>
      <w:marBottom w:val="0"/>
      <w:divBdr>
        <w:top w:val="none" w:sz="0" w:space="0" w:color="auto"/>
        <w:left w:val="none" w:sz="0" w:space="0" w:color="auto"/>
        <w:bottom w:val="none" w:sz="0" w:space="0" w:color="auto"/>
        <w:right w:val="none" w:sz="0" w:space="0" w:color="auto"/>
      </w:divBdr>
      <w:divsChild>
        <w:div w:id="1132866465">
          <w:marLeft w:val="45"/>
          <w:marRight w:val="45"/>
          <w:marTop w:val="0"/>
          <w:marBottom w:val="0"/>
          <w:divBdr>
            <w:top w:val="none" w:sz="0" w:space="0" w:color="auto"/>
            <w:left w:val="none" w:sz="0" w:space="0" w:color="auto"/>
            <w:bottom w:val="none" w:sz="0" w:space="0" w:color="auto"/>
            <w:right w:val="none" w:sz="0" w:space="0" w:color="auto"/>
          </w:divBdr>
          <w:divsChild>
            <w:div w:id="334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 w:id="175088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2202F-D11B-4DA2-B260-C34BAD57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1684</Words>
  <Characters>9264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4</cp:revision>
  <cp:lastPrinted>2018-06-20T12:45:00Z</cp:lastPrinted>
  <dcterms:created xsi:type="dcterms:W3CDTF">2018-06-21T13:17:00Z</dcterms:created>
  <dcterms:modified xsi:type="dcterms:W3CDTF">2018-07-06T12:28:00Z</dcterms:modified>
</cp:coreProperties>
</file>