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4A" w:rsidRPr="002F15F2" w:rsidRDefault="002A664A" w:rsidP="002A664A">
      <w:pPr>
        <w:pBdr>
          <w:top w:val="single" w:sz="4" w:space="0"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bookmarkStart w:id="0" w:name="_GoBack"/>
      <w:r w:rsidRPr="002F15F2">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2A664A" w:rsidRPr="002F15F2" w:rsidRDefault="002A664A" w:rsidP="002A664A">
      <w:pPr>
        <w:pBdr>
          <w:top w:val="single" w:sz="4" w:space="0"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FF0000"/>
          <w:sz w:val="18"/>
          <w:szCs w:val="18"/>
          <w:lang w:val="es-CO" w:eastAsia="fr-FR"/>
        </w:rPr>
      </w:pPr>
      <w:r w:rsidRPr="002F15F2">
        <w:rPr>
          <w:rFonts w:ascii="Arial" w:eastAsia="Calibri" w:hAnsi="Arial" w:cs="Arial"/>
          <w:color w:val="FF0000"/>
          <w:sz w:val="18"/>
          <w:szCs w:val="18"/>
          <w:lang w:val="es-CO" w:eastAsia="fr-FR"/>
        </w:rPr>
        <w:t>El contenido total y fiel de la decisión debe ser verificado en la Secretaría de esta Sala.</w:t>
      </w:r>
    </w:p>
    <w:p w:rsidR="002A664A" w:rsidRDefault="002A664A" w:rsidP="002A664A">
      <w:pPr>
        <w:shd w:val="clear" w:color="auto" w:fill="FFFFFF"/>
        <w:autoSpaceDE/>
        <w:autoSpaceDN/>
        <w:adjustRightInd/>
        <w:ind w:left="1843" w:hanging="1843"/>
        <w:jc w:val="both"/>
        <w:rPr>
          <w:rFonts w:ascii="Arial" w:hAnsi="Arial" w:cs="Arial"/>
          <w:lang w:val="es-CO" w:eastAsia="fr-FR"/>
        </w:rPr>
      </w:pPr>
    </w:p>
    <w:p w:rsidR="002A664A" w:rsidRPr="002A664A" w:rsidRDefault="002A664A" w:rsidP="002A664A">
      <w:pPr>
        <w:shd w:val="clear" w:color="auto" w:fill="FFFFFF"/>
        <w:autoSpaceDE/>
        <w:autoSpaceDN/>
        <w:adjustRightInd/>
        <w:ind w:left="1843" w:hanging="1843"/>
        <w:jc w:val="both"/>
        <w:rPr>
          <w:rFonts w:ascii="Arial" w:hAnsi="Arial" w:cs="Arial"/>
          <w:lang w:val="es-CO" w:eastAsia="fr-FR"/>
        </w:rPr>
      </w:pPr>
      <w:r w:rsidRPr="002A664A">
        <w:rPr>
          <w:rFonts w:ascii="Arial" w:hAnsi="Arial" w:cs="Arial"/>
          <w:lang w:val="es-CO" w:eastAsia="fr-FR"/>
        </w:rPr>
        <w:t>Providencia:</w:t>
      </w:r>
      <w:r w:rsidRPr="002A664A">
        <w:rPr>
          <w:rFonts w:ascii="Arial" w:hAnsi="Arial" w:cs="Arial"/>
          <w:lang w:val="es-CO" w:eastAsia="fr-FR"/>
        </w:rPr>
        <w:tab/>
      </w:r>
      <w:r w:rsidRPr="002A664A">
        <w:rPr>
          <w:rFonts w:ascii="Arial" w:hAnsi="Arial" w:cs="Arial"/>
          <w:lang w:val="es-CO" w:eastAsia="fr-FR"/>
        </w:rPr>
        <w:tab/>
        <w:t xml:space="preserve"> Sentencia  –1ª instancia –24 de agosto de 2018</w:t>
      </w:r>
    </w:p>
    <w:p w:rsidR="002A664A" w:rsidRPr="002A664A" w:rsidRDefault="002A664A" w:rsidP="002A664A">
      <w:pPr>
        <w:shd w:val="clear" w:color="auto" w:fill="FFFFFF"/>
        <w:autoSpaceDE/>
        <w:autoSpaceDN/>
        <w:adjustRightInd/>
        <w:ind w:left="1843" w:hanging="1843"/>
        <w:jc w:val="both"/>
        <w:rPr>
          <w:rFonts w:ascii="Arial" w:hAnsi="Arial" w:cs="Arial"/>
          <w:lang w:val="es-CO" w:eastAsia="fr-FR"/>
        </w:rPr>
      </w:pPr>
      <w:r w:rsidRPr="002A664A">
        <w:rPr>
          <w:rFonts w:ascii="Arial" w:hAnsi="Arial" w:cs="Arial"/>
          <w:lang w:val="es-CO" w:eastAsia="fr-FR"/>
        </w:rPr>
        <w:t>Proceso:    </w:t>
      </w:r>
      <w:r w:rsidRPr="002A664A">
        <w:rPr>
          <w:rFonts w:ascii="Arial" w:hAnsi="Arial" w:cs="Arial"/>
          <w:lang w:val="es-CO" w:eastAsia="fr-FR"/>
        </w:rPr>
        <w:tab/>
        <w:t xml:space="preserve">      Acción de Tutela </w:t>
      </w:r>
    </w:p>
    <w:p w:rsidR="002A664A" w:rsidRPr="002A664A" w:rsidRDefault="002A664A" w:rsidP="002A664A">
      <w:pPr>
        <w:shd w:val="clear" w:color="auto" w:fill="FFFFFF"/>
        <w:autoSpaceDE/>
        <w:autoSpaceDN/>
        <w:adjustRightInd/>
        <w:ind w:left="1843" w:hanging="1843"/>
        <w:jc w:val="both"/>
        <w:rPr>
          <w:rFonts w:ascii="Arial" w:hAnsi="Arial" w:cs="Arial"/>
          <w:lang w:val="es-CO" w:eastAsia="fr-FR"/>
        </w:rPr>
      </w:pPr>
      <w:r w:rsidRPr="002A664A">
        <w:rPr>
          <w:rFonts w:ascii="Arial" w:hAnsi="Arial" w:cs="Arial"/>
          <w:lang w:val="es-CO" w:eastAsia="fr-FR"/>
        </w:rPr>
        <w:t>Radicación Nro. :</w:t>
      </w:r>
      <w:r w:rsidRPr="002A664A">
        <w:rPr>
          <w:rFonts w:ascii="Arial" w:hAnsi="Arial" w:cs="Arial"/>
          <w:lang w:val="es-CO" w:eastAsia="fr-FR"/>
        </w:rPr>
        <w:tab/>
      </w:r>
      <w:r w:rsidRPr="002A664A">
        <w:rPr>
          <w:rFonts w:ascii="Arial" w:hAnsi="Arial" w:cs="Arial"/>
          <w:lang w:val="es-CO" w:eastAsia="fr-FR"/>
        </w:rPr>
        <w:tab/>
        <w:t xml:space="preserve"> </w:t>
      </w:r>
      <w:r w:rsidRPr="002A664A">
        <w:rPr>
          <w:rFonts w:ascii="Arial" w:hAnsi="Arial" w:cs="Arial"/>
        </w:rPr>
        <w:t>66001-22-13-000-2018-00623-00</w:t>
      </w:r>
    </w:p>
    <w:p w:rsidR="002A664A" w:rsidRPr="002A664A" w:rsidRDefault="002A664A" w:rsidP="002A664A">
      <w:pPr>
        <w:shd w:val="clear" w:color="auto" w:fill="FFFFFF"/>
        <w:autoSpaceDE/>
        <w:autoSpaceDN/>
        <w:adjustRightInd/>
        <w:ind w:left="1843" w:hanging="1843"/>
        <w:jc w:val="both"/>
        <w:rPr>
          <w:rFonts w:ascii="Arial" w:hAnsi="Arial" w:cs="Arial"/>
          <w:lang w:val="es-CO" w:eastAsia="fr-FR"/>
        </w:rPr>
      </w:pPr>
      <w:r w:rsidRPr="002A664A">
        <w:rPr>
          <w:rFonts w:ascii="Arial" w:hAnsi="Arial" w:cs="Arial"/>
          <w:lang w:val="es-CO" w:eastAsia="fr-FR"/>
        </w:rPr>
        <w:t xml:space="preserve">Accionante: </w:t>
      </w:r>
      <w:r w:rsidRPr="002A664A">
        <w:rPr>
          <w:rFonts w:ascii="Arial" w:hAnsi="Arial" w:cs="Arial"/>
          <w:lang w:val="es-CO" w:eastAsia="fr-FR"/>
        </w:rPr>
        <w:tab/>
      </w:r>
      <w:r w:rsidRPr="002A664A">
        <w:rPr>
          <w:rFonts w:ascii="Arial" w:hAnsi="Arial" w:cs="Arial"/>
          <w:lang w:val="es-CO" w:eastAsia="fr-FR"/>
        </w:rPr>
        <w:tab/>
        <w:t xml:space="preserve"> </w:t>
      </w:r>
      <w:r w:rsidRPr="002A664A">
        <w:rPr>
          <w:rFonts w:ascii="Arial" w:hAnsi="Arial" w:cs="Arial"/>
        </w:rPr>
        <w:t>Javier Elías Arias Idárraga</w:t>
      </w:r>
    </w:p>
    <w:p w:rsidR="002A664A" w:rsidRPr="002A664A" w:rsidRDefault="002A664A" w:rsidP="002A664A">
      <w:pPr>
        <w:shd w:val="clear" w:color="auto" w:fill="FFFFFF"/>
        <w:autoSpaceDE/>
        <w:autoSpaceDN/>
        <w:adjustRightInd/>
        <w:ind w:left="1843" w:hanging="1843"/>
        <w:jc w:val="both"/>
        <w:rPr>
          <w:rFonts w:ascii="Arial" w:hAnsi="Arial" w:cs="Arial"/>
          <w:lang w:val="es-CO" w:eastAsia="fr-FR"/>
        </w:rPr>
      </w:pPr>
      <w:r w:rsidRPr="002A664A">
        <w:rPr>
          <w:rFonts w:ascii="Arial" w:hAnsi="Arial" w:cs="Arial"/>
          <w:lang w:val="es-CO" w:eastAsia="fr-FR"/>
        </w:rPr>
        <w:t>Accionado:</w:t>
      </w:r>
      <w:r w:rsidRPr="002A664A">
        <w:rPr>
          <w:rFonts w:ascii="Arial" w:hAnsi="Arial" w:cs="Arial"/>
          <w:lang w:val="es-CO" w:eastAsia="fr-FR"/>
        </w:rPr>
        <w:tab/>
        <w:t xml:space="preserve">      </w:t>
      </w:r>
      <w:r w:rsidRPr="002A664A">
        <w:rPr>
          <w:rFonts w:ascii="Arial" w:hAnsi="Arial" w:cs="Arial"/>
        </w:rPr>
        <w:t>Juzgado Promiscuo del Circuito de La Virginia y otros</w:t>
      </w:r>
    </w:p>
    <w:p w:rsidR="002A664A" w:rsidRPr="002A664A" w:rsidRDefault="002A664A" w:rsidP="002A664A">
      <w:pPr>
        <w:shd w:val="clear" w:color="auto" w:fill="FFFFFF"/>
        <w:autoSpaceDE/>
        <w:autoSpaceDN/>
        <w:adjustRightInd/>
        <w:ind w:left="1843" w:hanging="1843"/>
        <w:jc w:val="both"/>
        <w:rPr>
          <w:rFonts w:ascii="Arial" w:hAnsi="Arial" w:cs="Arial"/>
          <w:lang w:val="es-CO" w:eastAsia="fr-FR"/>
        </w:rPr>
      </w:pPr>
      <w:r w:rsidRPr="002A664A">
        <w:rPr>
          <w:rFonts w:ascii="Arial" w:hAnsi="Arial" w:cs="Arial"/>
          <w:lang w:val="es-CO" w:eastAsia="fr-FR"/>
        </w:rPr>
        <w:t>Magistrado Ponente:      Jaime Alberto Saraza Naranjo</w:t>
      </w:r>
    </w:p>
    <w:p w:rsidR="002A664A" w:rsidRPr="002A664A" w:rsidRDefault="002A664A" w:rsidP="002A664A">
      <w:pPr>
        <w:shd w:val="clear" w:color="auto" w:fill="FFFFFF"/>
        <w:tabs>
          <w:tab w:val="left" w:pos="1843"/>
          <w:tab w:val="left" w:pos="4755"/>
        </w:tabs>
        <w:autoSpaceDE/>
        <w:autoSpaceDN/>
        <w:adjustRightInd/>
        <w:ind w:left="1843" w:hanging="1843"/>
        <w:jc w:val="both"/>
        <w:rPr>
          <w:rFonts w:ascii="Arial" w:hAnsi="Arial" w:cs="Arial"/>
          <w:highlight w:val="yellow"/>
          <w:lang w:val="es-CO" w:eastAsia="fr-FR"/>
        </w:rPr>
      </w:pPr>
    </w:p>
    <w:p w:rsidR="002A664A" w:rsidRPr="007674E8" w:rsidRDefault="002A664A" w:rsidP="007674E8">
      <w:pPr>
        <w:shd w:val="clear" w:color="auto" w:fill="FFFFFF"/>
        <w:tabs>
          <w:tab w:val="left" w:pos="1843"/>
          <w:tab w:val="left" w:pos="4755"/>
        </w:tabs>
        <w:autoSpaceDE/>
        <w:autoSpaceDN/>
        <w:adjustRightInd/>
        <w:ind w:left="1843" w:hanging="1843"/>
        <w:jc w:val="both"/>
        <w:rPr>
          <w:rFonts w:ascii="Arial" w:hAnsi="Arial" w:cs="Arial"/>
          <w:lang w:val="es-CO" w:eastAsia="fr-FR"/>
        </w:rPr>
      </w:pPr>
    </w:p>
    <w:p w:rsidR="002A664A" w:rsidRPr="007674E8" w:rsidRDefault="002A664A" w:rsidP="007674E8">
      <w:pPr>
        <w:shd w:val="clear" w:color="auto" w:fill="FFFFFF"/>
        <w:tabs>
          <w:tab w:val="left" w:pos="1560"/>
          <w:tab w:val="left" w:pos="4755"/>
        </w:tabs>
        <w:autoSpaceDE/>
        <w:autoSpaceDN/>
        <w:adjustRightInd/>
        <w:jc w:val="both"/>
        <w:rPr>
          <w:rFonts w:ascii="Arial" w:hAnsi="Arial" w:cs="Arial"/>
          <w:lang w:val="es-CO" w:eastAsia="fr-FR"/>
        </w:rPr>
      </w:pPr>
      <w:r w:rsidRPr="007674E8">
        <w:rPr>
          <w:rFonts w:ascii="Arial" w:hAnsi="Arial" w:cs="Arial"/>
          <w:b/>
          <w:lang w:val="es-CO" w:eastAsia="fr-FR"/>
        </w:rPr>
        <w:t xml:space="preserve">Temas: </w:t>
      </w:r>
      <w:r w:rsidRPr="007674E8">
        <w:rPr>
          <w:rFonts w:ascii="Arial" w:hAnsi="Arial" w:cs="Arial"/>
          <w:b/>
          <w:lang w:val="es-CO" w:eastAsia="fr-FR"/>
        </w:rPr>
        <w:tab/>
        <w:t>DEBIDO PROCESO/</w:t>
      </w:r>
      <w:r w:rsidR="007674E8" w:rsidRPr="007674E8">
        <w:rPr>
          <w:rFonts w:ascii="Arial" w:hAnsi="Arial" w:cs="Arial"/>
          <w:b/>
          <w:lang w:val="es-CO" w:eastAsia="fr-FR"/>
        </w:rPr>
        <w:t xml:space="preserve"> ACCIÓN POPULAR –</w:t>
      </w:r>
      <w:r w:rsidR="007674E8">
        <w:rPr>
          <w:rFonts w:ascii="Arial" w:hAnsi="Arial" w:cs="Arial"/>
          <w:b/>
          <w:lang w:val="es-CO" w:eastAsia="fr-FR"/>
        </w:rPr>
        <w:t>Trámite incidental</w:t>
      </w:r>
      <w:r w:rsidR="007674E8" w:rsidRPr="007674E8">
        <w:rPr>
          <w:rFonts w:ascii="Arial" w:hAnsi="Arial" w:cs="Arial"/>
          <w:b/>
          <w:lang w:val="es-CO" w:eastAsia="fr-FR"/>
        </w:rPr>
        <w:t>-/</w:t>
      </w:r>
      <w:r w:rsidR="007674E8">
        <w:rPr>
          <w:rFonts w:ascii="Arial" w:hAnsi="Arial" w:cs="Arial"/>
          <w:b/>
          <w:lang w:val="es-CO" w:eastAsia="fr-FR"/>
        </w:rPr>
        <w:t xml:space="preserve"> ACCIÓN</w:t>
      </w:r>
      <w:r w:rsidR="007674E8" w:rsidRPr="007674E8">
        <w:rPr>
          <w:rFonts w:ascii="Arial" w:hAnsi="Arial" w:cs="Arial"/>
          <w:b/>
          <w:lang w:val="es-CO" w:eastAsia="fr-FR"/>
        </w:rPr>
        <w:t xml:space="preserve"> PREMATURA/</w:t>
      </w:r>
      <w:r w:rsidR="00481562">
        <w:rPr>
          <w:rFonts w:ascii="Arial" w:hAnsi="Arial" w:cs="Arial"/>
          <w:b/>
          <w:lang w:val="es-CO" w:eastAsia="fr-FR"/>
        </w:rPr>
        <w:t xml:space="preserve"> </w:t>
      </w:r>
      <w:r w:rsidR="007674E8" w:rsidRPr="007674E8">
        <w:rPr>
          <w:rFonts w:ascii="Arial" w:hAnsi="Arial" w:cs="Arial"/>
          <w:b/>
          <w:lang w:val="es-CO" w:eastAsia="fr-FR"/>
        </w:rPr>
        <w:t>NULIDAD /IMPROCEDENTE</w:t>
      </w:r>
      <w:r w:rsidR="007674E8" w:rsidRPr="007674E8">
        <w:rPr>
          <w:rFonts w:ascii="Arial" w:hAnsi="Arial" w:cs="Arial"/>
          <w:lang w:val="es-CO" w:eastAsia="fr-FR"/>
        </w:rPr>
        <w:t>.</w:t>
      </w:r>
    </w:p>
    <w:p w:rsidR="002A664A" w:rsidRDefault="002A664A" w:rsidP="007674E8">
      <w:pPr>
        <w:ind w:firstLine="2835"/>
        <w:jc w:val="both"/>
        <w:rPr>
          <w:rFonts w:ascii="Arial" w:hAnsi="Arial" w:cs="Arial"/>
          <w:b/>
        </w:rPr>
      </w:pPr>
    </w:p>
    <w:bookmarkEnd w:id="0"/>
    <w:p w:rsidR="007674E8" w:rsidRPr="007674E8" w:rsidRDefault="007674E8" w:rsidP="007674E8">
      <w:pPr>
        <w:ind w:firstLine="2835"/>
        <w:jc w:val="both"/>
        <w:rPr>
          <w:rFonts w:ascii="Arial" w:hAnsi="Arial" w:cs="Arial"/>
          <w:b/>
        </w:rPr>
      </w:pPr>
    </w:p>
    <w:p w:rsidR="002A664A" w:rsidRPr="007674E8" w:rsidRDefault="002A664A" w:rsidP="007674E8">
      <w:pPr>
        <w:jc w:val="both"/>
        <w:rPr>
          <w:rFonts w:ascii="Arial" w:hAnsi="Arial" w:cs="Arial"/>
        </w:rPr>
      </w:pPr>
      <w:r w:rsidRPr="007674E8">
        <w:rPr>
          <w:rFonts w:ascii="Arial" w:hAnsi="Arial" w:cs="Arial"/>
        </w:rPr>
        <w:t xml:space="preserve">Se acude en esta oportunidad en procura de la protección de los derechos fundamentales arriba señalados, por la inconformidad que le causa al accionante, principalmente, el hecho del que el juzgado accionado no sancione por incurrir en desacato a la entidad demandada en la acción popular de marras. </w:t>
      </w:r>
    </w:p>
    <w:p w:rsidR="002A664A" w:rsidRPr="007674E8" w:rsidRDefault="002A664A" w:rsidP="007674E8">
      <w:pPr>
        <w:jc w:val="both"/>
        <w:rPr>
          <w:rFonts w:ascii="Arial" w:hAnsi="Arial" w:cs="Arial"/>
        </w:rPr>
      </w:pPr>
      <w:r w:rsidRPr="007674E8">
        <w:rPr>
          <w:rFonts w:ascii="Arial" w:hAnsi="Arial" w:cs="Arial"/>
        </w:rPr>
        <w:t>(…)</w:t>
      </w:r>
    </w:p>
    <w:p w:rsidR="002A664A" w:rsidRPr="007674E8" w:rsidRDefault="002A664A" w:rsidP="007674E8">
      <w:pPr>
        <w:jc w:val="both"/>
        <w:rPr>
          <w:rFonts w:ascii="Arial" w:hAnsi="Arial" w:cs="Arial"/>
          <w:lang w:val="es-CO"/>
        </w:rPr>
      </w:pPr>
      <w:r w:rsidRPr="007674E8">
        <w:rPr>
          <w:rFonts w:ascii="Arial" w:hAnsi="Arial" w:cs="Arial"/>
          <w:lang w:val="es-419"/>
        </w:rPr>
        <w:t>Y</w:t>
      </w:r>
      <w:r w:rsidRPr="007674E8">
        <w:rPr>
          <w:rFonts w:ascii="Arial" w:hAnsi="Arial" w:cs="Arial"/>
          <w:lang w:val="es-CO"/>
        </w:rPr>
        <w:t xml:space="preserve"> es que, como lo dejan ver las copias arrimadas, si bien es cierto que el Juzgado accionado adelanta un trámite incidental, en virtud a una solicitud que en tal sentido elevó el accionante el 2 febrero de este año (pág. 47, CD, f. 14), lo cierto es que luego de que el Juzgado dio apertura al incidente el 8 de marzo siguiente (pág. 55, CD, f. 14) no obra en el plenario ninguna expresa solicitud del actor, tendiente a que se imponga sanción a la entidad demandada, sin que le sea dable hacer uso de este mecanismo de manera alternativa, sin antes poner en consideración del juez natural lo que plantea en este amparo</w:t>
      </w:r>
      <w:r w:rsidR="007674E8" w:rsidRPr="007674E8">
        <w:rPr>
          <w:rFonts w:ascii="Arial" w:hAnsi="Arial" w:cs="Arial"/>
          <w:lang w:val="es-CO"/>
        </w:rPr>
        <w:t>.</w:t>
      </w:r>
    </w:p>
    <w:p w:rsidR="007674E8" w:rsidRPr="007674E8" w:rsidRDefault="007674E8" w:rsidP="007674E8">
      <w:pPr>
        <w:jc w:val="both"/>
        <w:rPr>
          <w:rFonts w:ascii="Arial" w:hAnsi="Arial" w:cs="Arial"/>
          <w:lang w:val="es-CO"/>
        </w:rPr>
      </w:pPr>
      <w:r w:rsidRPr="007674E8">
        <w:rPr>
          <w:rFonts w:ascii="Arial" w:hAnsi="Arial" w:cs="Arial"/>
          <w:lang w:val="es-CO"/>
        </w:rPr>
        <w:t>(…)</w:t>
      </w:r>
    </w:p>
    <w:p w:rsidR="007674E8" w:rsidRPr="007674E8" w:rsidRDefault="007674E8" w:rsidP="007674E8">
      <w:pPr>
        <w:pStyle w:val="Textoindependiente21"/>
        <w:spacing w:line="240" w:lineRule="auto"/>
        <w:ind w:firstLine="0"/>
        <w:rPr>
          <w:rFonts w:ascii="Arial" w:hAnsi="Arial" w:cs="Arial"/>
          <w:sz w:val="20"/>
          <w:lang w:val="es-419"/>
        </w:rPr>
      </w:pPr>
      <w:r w:rsidRPr="007674E8">
        <w:rPr>
          <w:rFonts w:ascii="Arial" w:hAnsi="Arial" w:cs="Arial"/>
          <w:sz w:val="20"/>
          <w:lang w:val="es-CO"/>
        </w:rPr>
        <w:t xml:space="preserve">Y es que solo a partir de la gestión que en tal sentido adelante el demandante y acorde con lo que suceda en torno a ello, es que podría analizarse si </w:t>
      </w:r>
      <w:r w:rsidRPr="007674E8">
        <w:rPr>
          <w:rFonts w:ascii="Arial" w:hAnsi="Arial" w:cs="Arial"/>
          <w:sz w:val="20"/>
          <w:lang w:val="es-419"/>
        </w:rPr>
        <w:t xml:space="preserve">existe alguna </w:t>
      </w:r>
      <w:r w:rsidRPr="007674E8">
        <w:rPr>
          <w:rFonts w:ascii="Arial" w:hAnsi="Arial" w:cs="Arial"/>
          <w:sz w:val="20"/>
          <w:lang w:val="es-CO"/>
        </w:rPr>
        <w:t xml:space="preserve">irregularidad </w:t>
      </w:r>
      <w:r w:rsidRPr="007674E8">
        <w:rPr>
          <w:rFonts w:ascii="Arial" w:hAnsi="Arial" w:cs="Arial"/>
          <w:sz w:val="20"/>
          <w:lang w:val="es-419"/>
        </w:rPr>
        <w:t xml:space="preserve">susceptible de remediar por la vía constitucional. </w:t>
      </w:r>
      <w:r w:rsidRPr="007674E8">
        <w:rPr>
          <w:rFonts w:ascii="Arial" w:hAnsi="Arial" w:cs="Arial"/>
          <w:sz w:val="20"/>
          <w:lang w:val="es-CO"/>
        </w:rPr>
        <w:t>Como no ha ocurrido de esa manera, es inviable que esta Corporación asum</w:t>
      </w:r>
      <w:r w:rsidRPr="007674E8">
        <w:rPr>
          <w:rFonts w:ascii="Arial" w:hAnsi="Arial" w:cs="Arial"/>
          <w:sz w:val="20"/>
          <w:lang w:val="es-419"/>
        </w:rPr>
        <w:t>a</w:t>
      </w:r>
      <w:r w:rsidRPr="007674E8">
        <w:rPr>
          <w:rFonts w:ascii="Arial" w:hAnsi="Arial" w:cs="Arial"/>
          <w:sz w:val="20"/>
          <w:lang w:val="es-CO"/>
        </w:rPr>
        <w:t xml:space="preserve"> o se anticipe a l</w:t>
      </w:r>
      <w:r w:rsidRPr="007674E8">
        <w:rPr>
          <w:rFonts w:ascii="Arial" w:hAnsi="Arial" w:cs="Arial"/>
          <w:sz w:val="20"/>
          <w:lang w:val="es-419"/>
        </w:rPr>
        <w:t>as funciones</w:t>
      </w:r>
      <w:r w:rsidRPr="007674E8">
        <w:rPr>
          <w:rFonts w:ascii="Arial" w:hAnsi="Arial" w:cs="Arial"/>
          <w:sz w:val="20"/>
          <w:lang w:val="es-CO"/>
        </w:rPr>
        <w:t xml:space="preserve"> y decisiones</w:t>
      </w:r>
      <w:r w:rsidRPr="007674E8">
        <w:rPr>
          <w:rFonts w:ascii="Arial" w:hAnsi="Arial" w:cs="Arial"/>
          <w:sz w:val="20"/>
          <w:lang w:val="es-419"/>
        </w:rPr>
        <w:t xml:space="preserve"> que incumben a tales funcionarios.</w:t>
      </w:r>
    </w:p>
    <w:p w:rsidR="002A664A" w:rsidRPr="007674E8" w:rsidRDefault="002A664A" w:rsidP="007674E8">
      <w:pPr>
        <w:ind w:firstLine="2835"/>
        <w:jc w:val="both"/>
        <w:rPr>
          <w:rFonts w:ascii="Arial" w:hAnsi="Arial" w:cs="Arial"/>
          <w:b/>
        </w:rPr>
      </w:pPr>
    </w:p>
    <w:p w:rsidR="002A664A" w:rsidRDefault="002A664A" w:rsidP="00CD73E5">
      <w:pPr>
        <w:spacing w:line="276" w:lineRule="auto"/>
        <w:ind w:firstLine="2835"/>
        <w:jc w:val="both"/>
        <w:rPr>
          <w:rFonts w:ascii="Gadugi" w:hAnsi="Gadugi"/>
          <w:b/>
          <w:sz w:val="26"/>
          <w:szCs w:val="26"/>
        </w:rPr>
      </w:pPr>
    </w:p>
    <w:p w:rsidR="002A664A" w:rsidRDefault="002A664A" w:rsidP="00CD73E5">
      <w:pPr>
        <w:spacing w:line="276" w:lineRule="auto"/>
        <w:ind w:firstLine="2835"/>
        <w:jc w:val="both"/>
        <w:rPr>
          <w:rFonts w:ascii="Gadugi" w:hAnsi="Gadugi"/>
          <w:b/>
          <w:sz w:val="26"/>
          <w:szCs w:val="26"/>
        </w:rPr>
      </w:pPr>
    </w:p>
    <w:p w:rsidR="002A664A" w:rsidRDefault="002A664A" w:rsidP="00CD73E5">
      <w:pPr>
        <w:spacing w:line="276" w:lineRule="auto"/>
        <w:ind w:firstLine="2835"/>
        <w:jc w:val="both"/>
        <w:rPr>
          <w:rFonts w:ascii="Gadugi" w:hAnsi="Gadugi"/>
          <w:b/>
          <w:sz w:val="26"/>
          <w:szCs w:val="26"/>
        </w:rPr>
      </w:pPr>
    </w:p>
    <w:p w:rsidR="00CD73E5" w:rsidRPr="0082637B" w:rsidRDefault="00CD73E5" w:rsidP="00CD73E5">
      <w:pPr>
        <w:spacing w:line="276" w:lineRule="auto"/>
        <w:ind w:firstLine="2835"/>
        <w:jc w:val="both"/>
        <w:rPr>
          <w:rFonts w:ascii="Gadugi" w:hAnsi="Gadugi"/>
          <w:b/>
          <w:sz w:val="26"/>
          <w:szCs w:val="26"/>
        </w:rPr>
      </w:pPr>
      <w:r w:rsidRPr="0082637B">
        <w:rPr>
          <w:rFonts w:ascii="Gadugi" w:hAnsi="Gadugi"/>
          <w:b/>
          <w:sz w:val="26"/>
          <w:szCs w:val="26"/>
        </w:rPr>
        <w:t xml:space="preserve">TRIBUNAL SUPERIOR DEL DISTRITO JUDICIAL </w:t>
      </w:r>
    </w:p>
    <w:p w:rsidR="00CD73E5" w:rsidRPr="0082637B" w:rsidRDefault="00CD73E5" w:rsidP="00CD73E5">
      <w:pPr>
        <w:spacing w:line="276" w:lineRule="auto"/>
        <w:ind w:firstLine="2835"/>
        <w:jc w:val="both"/>
        <w:rPr>
          <w:rFonts w:ascii="Gadugi" w:hAnsi="Gadugi"/>
          <w:b/>
          <w:sz w:val="26"/>
          <w:szCs w:val="26"/>
        </w:rPr>
      </w:pPr>
      <w:r w:rsidRPr="0082637B">
        <w:rPr>
          <w:rFonts w:ascii="Gadugi" w:hAnsi="Gadugi"/>
          <w:b/>
          <w:sz w:val="26"/>
          <w:szCs w:val="26"/>
        </w:rPr>
        <w:t xml:space="preserve">           SALA DE DECISIÓN CIVIL FAMILIA </w:t>
      </w:r>
    </w:p>
    <w:p w:rsidR="00CD73E5" w:rsidRPr="0082637B" w:rsidRDefault="00CD73E5" w:rsidP="00CD73E5">
      <w:pPr>
        <w:spacing w:line="276" w:lineRule="auto"/>
        <w:ind w:firstLine="2835"/>
        <w:jc w:val="both"/>
        <w:rPr>
          <w:rFonts w:ascii="Gadugi" w:hAnsi="Gadugi"/>
          <w:sz w:val="26"/>
          <w:szCs w:val="26"/>
        </w:rPr>
      </w:pPr>
    </w:p>
    <w:p w:rsidR="00CD73E5" w:rsidRPr="0082637B" w:rsidRDefault="00CD73E5" w:rsidP="00CD73E5">
      <w:pPr>
        <w:spacing w:line="276" w:lineRule="auto"/>
        <w:ind w:firstLine="2835"/>
        <w:jc w:val="both"/>
        <w:rPr>
          <w:rFonts w:ascii="Gadugi" w:hAnsi="Gadugi"/>
          <w:sz w:val="26"/>
          <w:szCs w:val="26"/>
        </w:rPr>
      </w:pPr>
    </w:p>
    <w:p w:rsidR="00CD73E5" w:rsidRPr="0082637B" w:rsidRDefault="00CD73E5" w:rsidP="00CD73E5">
      <w:pPr>
        <w:spacing w:line="276" w:lineRule="auto"/>
        <w:ind w:firstLine="2835"/>
        <w:jc w:val="both"/>
        <w:rPr>
          <w:rFonts w:ascii="Gadugi" w:hAnsi="Gadugi"/>
          <w:sz w:val="26"/>
          <w:szCs w:val="26"/>
        </w:rPr>
      </w:pPr>
      <w:r w:rsidRPr="0082637B">
        <w:rPr>
          <w:rFonts w:ascii="Gadugi" w:hAnsi="Gadugi"/>
          <w:sz w:val="26"/>
          <w:szCs w:val="26"/>
        </w:rPr>
        <w:t>Magistrado: Jaime Alberto Saraza Naranjo</w:t>
      </w:r>
    </w:p>
    <w:p w:rsidR="00CD73E5" w:rsidRPr="0082637B" w:rsidRDefault="00CD73E5" w:rsidP="00CD73E5">
      <w:pPr>
        <w:spacing w:line="276" w:lineRule="auto"/>
        <w:ind w:firstLine="2835"/>
        <w:jc w:val="both"/>
        <w:rPr>
          <w:rFonts w:ascii="Gadugi" w:hAnsi="Gadugi"/>
          <w:sz w:val="26"/>
          <w:szCs w:val="26"/>
          <w:lang w:val="es-419"/>
        </w:rPr>
      </w:pPr>
      <w:r w:rsidRPr="0082637B">
        <w:rPr>
          <w:rFonts w:ascii="Gadugi" w:hAnsi="Gadugi"/>
          <w:sz w:val="26"/>
          <w:szCs w:val="26"/>
        </w:rPr>
        <w:t xml:space="preserve">Pereira, </w:t>
      </w:r>
      <w:r w:rsidR="00B90E7F" w:rsidRPr="0082637B">
        <w:rPr>
          <w:rFonts w:ascii="Gadugi" w:hAnsi="Gadugi"/>
          <w:sz w:val="26"/>
          <w:szCs w:val="26"/>
          <w:lang w:val="es-419"/>
        </w:rPr>
        <w:t>agosto veinticuatro de dos mil dieciocho</w:t>
      </w:r>
    </w:p>
    <w:p w:rsidR="00CD73E5" w:rsidRPr="0082637B" w:rsidRDefault="00CD73E5" w:rsidP="00CD73E5">
      <w:pPr>
        <w:spacing w:line="276" w:lineRule="auto"/>
        <w:ind w:firstLine="2835"/>
        <w:jc w:val="both"/>
        <w:rPr>
          <w:rFonts w:ascii="Gadugi" w:hAnsi="Gadugi"/>
          <w:sz w:val="26"/>
          <w:szCs w:val="26"/>
          <w:lang w:val="es-419"/>
        </w:rPr>
      </w:pPr>
      <w:r w:rsidRPr="0082637B">
        <w:rPr>
          <w:rFonts w:ascii="Gadugi" w:hAnsi="Gadugi"/>
          <w:sz w:val="26"/>
          <w:szCs w:val="26"/>
        </w:rPr>
        <w:t>Expediente</w:t>
      </w:r>
      <w:r w:rsidR="007C1F26" w:rsidRPr="0082637B">
        <w:rPr>
          <w:rFonts w:ascii="Gadugi" w:hAnsi="Gadugi"/>
          <w:sz w:val="26"/>
          <w:szCs w:val="26"/>
        </w:rPr>
        <w:t>:</w:t>
      </w:r>
      <w:r w:rsidR="008325AA" w:rsidRPr="0082637B">
        <w:rPr>
          <w:rFonts w:ascii="Gadugi" w:hAnsi="Gadugi"/>
          <w:sz w:val="26"/>
          <w:szCs w:val="26"/>
        </w:rPr>
        <w:t xml:space="preserve"> </w:t>
      </w:r>
      <w:r w:rsidR="007C1F26" w:rsidRPr="0082637B">
        <w:rPr>
          <w:rFonts w:ascii="Gadugi" w:hAnsi="Gadugi"/>
          <w:sz w:val="26"/>
          <w:szCs w:val="26"/>
        </w:rPr>
        <w:t>6</w:t>
      </w:r>
      <w:r w:rsidR="008325AA" w:rsidRPr="0082637B">
        <w:rPr>
          <w:rFonts w:ascii="Gadugi" w:hAnsi="Gadugi"/>
          <w:sz w:val="26"/>
          <w:szCs w:val="26"/>
        </w:rPr>
        <w:t>6001-22-13-000-2018-00623</w:t>
      </w:r>
      <w:r w:rsidRPr="0082637B">
        <w:rPr>
          <w:rFonts w:ascii="Gadugi" w:hAnsi="Gadugi"/>
          <w:sz w:val="26"/>
          <w:szCs w:val="26"/>
        </w:rPr>
        <w:t>-00</w:t>
      </w:r>
      <w:r w:rsidRPr="0082637B">
        <w:rPr>
          <w:rFonts w:ascii="Gadugi" w:hAnsi="Gadugi"/>
          <w:sz w:val="26"/>
          <w:szCs w:val="26"/>
        </w:rPr>
        <w:tab/>
      </w:r>
      <w:r w:rsidR="00B02FB2" w:rsidRPr="0082637B">
        <w:rPr>
          <w:rFonts w:ascii="Gadugi" w:hAnsi="Gadugi"/>
          <w:sz w:val="26"/>
          <w:szCs w:val="26"/>
          <w:lang w:val="es-419"/>
        </w:rPr>
        <w:t xml:space="preserve"> </w:t>
      </w:r>
      <w:r w:rsidR="00B02FB2" w:rsidRPr="0082637B">
        <w:rPr>
          <w:rFonts w:ascii="Gadugi" w:hAnsi="Gadugi"/>
          <w:sz w:val="26"/>
          <w:szCs w:val="26"/>
          <w:lang w:val="es-419"/>
        </w:rPr>
        <w:tab/>
      </w:r>
      <w:r w:rsidR="008325AA" w:rsidRPr="0082637B">
        <w:rPr>
          <w:rFonts w:ascii="Gadugi" w:hAnsi="Gadugi"/>
          <w:sz w:val="26"/>
          <w:szCs w:val="26"/>
          <w:lang w:val="es-419"/>
        </w:rPr>
        <w:tab/>
      </w:r>
      <w:r w:rsidR="008325AA" w:rsidRPr="0082637B">
        <w:rPr>
          <w:rFonts w:ascii="Gadugi" w:hAnsi="Gadugi"/>
          <w:sz w:val="26"/>
          <w:szCs w:val="26"/>
          <w:lang w:val="es-419"/>
        </w:rPr>
        <w:tab/>
      </w:r>
      <w:r w:rsidR="008325AA" w:rsidRPr="0082637B">
        <w:rPr>
          <w:rFonts w:ascii="Gadugi" w:hAnsi="Gadugi"/>
          <w:sz w:val="26"/>
          <w:szCs w:val="26"/>
          <w:lang w:val="es-419"/>
        </w:rPr>
        <w:tab/>
      </w:r>
      <w:r w:rsidR="008325AA" w:rsidRPr="0082637B">
        <w:rPr>
          <w:rFonts w:ascii="Gadugi" w:hAnsi="Gadugi"/>
          <w:sz w:val="26"/>
          <w:szCs w:val="26"/>
          <w:lang w:val="es-419"/>
        </w:rPr>
        <w:tab/>
      </w:r>
      <w:r w:rsidRPr="0082637B">
        <w:rPr>
          <w:rFonts w:ascii="Gadugi" w:hAnsi="Gadugi"/>
          <w:sz w:val="26"/>
          <w:szCs w:val="26"/>
        </w:rPr>
        <w:t xml:space="preserve">Acta N° </w:t>
      </w:r>
      <w:r w:rsidR="00B90E7F" w:rsidRPr="0082637B">
        <w:rPr>
          <w:rFonts w:ascii="Gadugi" w:hAnsi="Gadugi"/>
          <w:sz w:val="26"/>
          <w:szCs w:val="26"/>
          <w:lang w:val="es-419"/>
        </w:rPr>
        <w:t>313 de agosto 24 de 2018</w:t>
      </w:r>
    </w:p>
    <w:p w:rsidR="00CD73E5" w:rsidRPr="0082637B" w:rsidRDefault="00CD73E5" w:rsidP="00CD73E5">
      <w:pPr>
        <w:spacing w:line="276" w:lineRule="auto"/>
        <w:ind w:firstLine="2835"/>
        <w:jc w:val="both"/>
        <w:rPr>
          <w:rFonts w:ascii="Gadugi" w:hAnsi="Gadugi"/>
          <w:sz w:val="26"/>
          <w:szCs w:val="26"/>
        </w:rPr>
      </w:pPr>
    </w:p>
    <w:p w:rsidR="00CD73E5" w:rsidRPr="0082637B" w:rsidRDefault="00CD73E5" w:rsidP="00CD73E5">
      <w:pPr>
        <w:spacing w:line="276" w:lineRule="auto"/>
        <w:ind w:firstLine="2835"/>
        <w:jc w:val="both"/>
        <w:rPr>
          <w:rFonts w:ascii="Gadugi" w:hAnsi="Gadugi"/>
          <w:sz w:val="26"/>
          <w:szCs w:val="26"/>
        </w:rPr>
      </w:pPr>
    </w:p>
    <w:p w:rsidR="007C1F26" w:rsidRPr="0082637B" w:rsidRDefault="00CD73E5" w:rsidP="00CD73E5">
      <w:pPr>
        <w:spacing w:line="276" w:lineRule="auto"/>
        <w:ind w:firstLine="2835"/>
        <w:jc w:val="both"/>
        <w:rPr>
          <w:rFonts w:ascii="Gadugi" w:hAnsi="Gadugi" w:cs="Century Gothic"/>
          <w:b/>
          <w:sz w:val="26"/>
          <w:szCs w:val="26"/>
          <w:lang w:val="es-CO"/>
        </w:rPr>
      </w:pPr>
      <w:r w:rsidRPr="0082637B">
        <w:rPr>
          <w:rFonts w:ascii="Gadugi" w:hAnsi="Gadugi" w:cs="Century Gothic"/>
          <w:sz w:val="26"/>
          <w:szCs w:val="26"/>
        </w:rPr>
        <w:t>Decide la Sala la</w:t>
      </w:r>
      <w:r w:rsidR="00AE0103" w:rsidRPr="0082637B">
        <w:rPr>
          <w:rFonts w:ascii="Gadugi" w:hAnsi="Gadugi" w:cs="Century Gothic"/>
          <w:sz w:val="26"/>
          <w:szCs w:val="26"/>
        </w:rPr>
        <w:t xml:space="preserve"> acci</w:t>
      </w:r>
      <w:r w:rsidR="008325AA" w:rsidRPr="0082637B">
        <w:rPr>
          <w:rFonts w:ascii="Gadugi" w:hAnsi="Gadugi" w:cs="Century Gothic"/>
          <w:sz w:val="26"/>
          <w:szCs w:val="26"/>
        </w:rPr>
        <w:t>ón</w:t>
      </w:r>
      <w:r w:rsidR="00AE0103" w:rsidRPr="0082637B">
        <w:rPr>
          <w:rFonts w:ascii="Gadugi" w:hAnsi="Gadugi" w:cs="Century Gothic"/>
          <w:sz w:val="26"/>
          <w:szCs w:val="26"/>
        </w:rPr>
        <w:t xml:space="preserve"> de tutela </w:t>
      </w:r>
      <w:r w:rsidRPr="0082637B">
        <w:rPr>
          <w:rFonts w:ascii="Gadugi" w:hAnsi="Gadugi" w:cs="Century Gothic"/>
          <w:sz w:val="26"/>
          <w:szCs w:val="26"/>
        </w:rPr>
        <w:t>promovida</w:t>
      </w:r>
      <w:r w:rsidR="00AE0103" w:rsidRPr="0082637B">
        <w:rPr>
          <w:rFonts w:ascii="Gadugi" w:hAnsi="Gadugi" w:cs="Century Gothic"/>
          <w:sz w:val="26"/>
          <w:szCs w:val="26"/>
        </w:rPr>
        <w:t xml:space="preserve"> por</w:t>
      </w:r>
      <w:r w:rsidRPr="0082637B">
        <w:rPr>
          <w:rFonts w:ascii="Gadugi" w:hAnsi="Gadugi" w:cs="Century Gothic"/>
          <w:sz w:val="26"/>
          <w:szCs w:val="26"/>
        </w:rPr>
        <w:t xml:space="preserve"> </w:t>
      </w:r>
      <w:r w:rsidR="005A7048" w:rsidRPr="0082637B">
        <w:rPr>
          <w:rFonts w:ascii="Gadugi" w:hAnsi="Gadugi" w:cs="Century Gothic"/>
          <w:b/>
          <w:sz w:val="26"/>
          <w:szCs w:val="26"/>
        </w:rPr>
        <w:t>Javier Elías Arias Idárraga</w:t>
      </w:r>
      <w:r w:rsidRPr="0082637B">
        <w:rPr>
          <w:rFonts w:ascii="Gadugi" w:hAnsi="Gadugi" w:cs="Century Gothic"/>
          <w:b/>
          <w:sz w:val="26"/>
          <w:szCs w:val="26"/>
        </w:rPr>
        <w:t xml:space="preserve"> </w:t>
      </w:r>
      <w:r w:rsidRPr="0082637B">
        <w:rPr>
          <w:rFonts w:ascii="Gadugi" w:hAnsi="Gadugi" w:cs="Century Gothic"/>
          <w:bCs/>
          <w:sz w:val="26"/>
          <w:szCs w:val="26"/>
        </w:rPr>
        <w:t>contra</w:t>
      </w:r>
      <w:r w:rsidRPr="0082637B">
        <w:rPr>
          <w:rFonts w:ascii="Gadugi" w:hAnsi="Gadugi" w:cs="Century Gothic"/>
          <w:sz w:val="26"/>
          <w:szCs w:val="26"/>
        </w:rPr>
        <w:t xml:space="preserve"> el </w:t>
      </w:r>
      <w:r w:rsidR="008325AA" w:rsidRPr="0082637B">
        <w:rPr>
          <w:rFonts w:ascii="Gadugi" w:hAnsi="Gadugi" w:cs="Century Gothic"/>
          <w:b/>
          <w:sz w:val="26"/>
          <w:szCs w:val="26"/>
        </w:rPr>
        <w:t xml:space="preserve">Juzgado Promiscuo del Circuito de La Virginia </w:t>
      </w:r>
      <w:r w:rsidR="00BF692B" w:rsidRPr="0082637B">
        <w:rPr>
          <w:rFonts w:ascii="Gadugi" w:hAnsi="Gadugi" w:cs="Century Gothic"/>
          <w:b/>
          <w:sz w:val="26"/>
          <w:szCs w:val="26"/>
        </w:rPr>
        <w:t>–</w:t>
      </w:r>
      <w:r w:rsidR="008325AA" w:rsidRPr="0082637B">
        <w:rPr>
          <w:rFonts w:ascii="Gadugi" w:hAnsi="Gadugi" w:cs="Century Gothic"/>
          <w:b/>
          <w:sz w:val="26"/>
          <w:szCs w:val="26"/>
        </w:rPr>
        <w:t xml:space="preserve"> Risaralda</w:t>
      </w:r>
      <w:r w:rsidR="00BF692B" w:rsidRPr="0082637B">
        <w:rPr>
          <w:rFonts w:ascii="Gadugi" w:hAnsi="Gadugi" w:cs="Century Gothic"/>
          <w:b/>
          <w:sz w:val="26"/>
          <w:szCs w:val="26"/>
        </w:rPr>
        <w:t xml:space="preserve"> </w:t>
      </w:r>
      <w:r w:rsidR="00BF692B" w:rsidRPr="0082637B">
        <w:rPr>
          <w:rFonts w:ascii="Gadugi" w:hAnsi="Gadugi" w:cs="Century Gothic"/>
          <w:sz w:val="26"/>
          <w:szCs w:val="26"/>
        </w:rPr>
        <w:t>y el</w:t>
      </w:r>
      <w:r w:rsidR="00BF692B" w:rsidRPr="0082637B">
        <w:rPr>
          <w:rFonts w:ascii="Gadugi" w:hAnsi="Gadugi" w:cs="Century Gothic"/>
          <w:b/>
          <w:sz w:val="26"/>
          <w:szCs w:val="26"/>
        </w:rPr>
        <w:t xml:space="preserve"> Procurador delegado para asuntos civiles</w:t>
      </w:r>
      <w:r w:rsidRPr="0082637B">
        <w:rPr>
          <w:rFonts w:ascii="Gadugi" w:hAnsi="Gadugi" w:cs="Century Gothic"/>
          <w:sz w:val="26"/>
          <w:szCs w:val="26"/>
        </w:rPr>
        <w:t>,</w:t>
      </w:r>
      <w:r w:rsidRPr="0082637B">
        <w:rPr>
          <w:rFonts w:ascii="Gadugi" w:hAnsi="Gadugi" w:cs="Century Gothic"/>
          <w:b/>
          <w:sz w:val="26"/>
          <w:szCs w:val="26"/>
        </w:rPr>
        <w:t xml:space="preserve"> </w:t>
      </w:r>
      <w:r w:rsidRPr="0082637B">
        <w:rPr>
          <w:rFonts w:ascii="Gadugi" w:hAnsi="Gadugi" w:cs="Century Gothic"/>
          <w:sz w:val="26"/>
          <w:szCs w:val="26"/>
          <w:lang w:val="es-CO"/>
        </w:rPr>
        <w:t xml:space="preserve">a la que </w:t>
      </w:r>
      <w:r w:rsidRPr="0082637B">
        <w:rPr>
          <w:rFonts w:ascii="Gadugi" w:hAnsi="Gadugi" w:cs="Century Gothic"/>
          <w:sz w:val="26"/>
          <w:szCs w:val="26"/>
          <w:lang w:val="es-CO"/>
        </w:rPr>
        <w:lastRenderedPageBreak/>
        <w:t>fueron vinculados</w:t>
      </w:r>
      <w:r w:rsidR="007C1F26" w:rsidRPr="0082637B">
        <w:rPr>
          <w:rFonts w:ascii="Gadugi" w:hAnsi="Gadugi" w:cs="Century Gothic"/>
          <w:sz w:val="26"/>
          <w:szCs w:val="26"/>
          <w:lang w:val="es-CO"/>
        </w:rPr>
        <w:t xml:space="preserve"> </w:t>
      </w:r>
      <w:r w:rsidR="00BF692B" w:rsidRPr="0082637B">
        <w:rPr>
          <w:rFonts w:ascii="Gadugi" w:hAnsi="Gadugi" w:cs="Century Gothic"/>
          <w:b/>
          <w:sz w:val="26"/>
          <w:szCs w:val="26"/>
          <w:lang w:val="es-CO"/>
        </w:rPr>
        <w:t>Medimás EPS</w:t>
      </w:r>
      <w:r w:rsidR="00BF692B" w:rsidRPr="0082637B">
        <w:rPr>
          <w:rFonts w:ascii="Gadugi" w:hAnsi="Gadugi" w:cs="Century Gothic"/>
          <w:sz w:val="26"/>
          <w:szCs w:val="26"/>
          <w:lang w:val="es-CO"/>
        </w:rPr>
        <w:t xml:space="preserve">, antes </w:t>
      </w:r>
      <w:r w:rsidR="008325AA" w:rsidRPr="0082637B">
        <w:rPr>
          <w:rFonts w:ascii="Gadugi" w:hAnsi="Gadugi" w:cs="Century Gothic"/>
          <w:b/>
          <w:sz w:val="26"/>
          <w:szCs w:val="26"/>
          <w:lang w:val="es-CO"/>
        </w:rPr>
        <w:t xml:space="preserve">Cafesalud EPS </w:t>
      </w:r>
      <w:r w:rsidR="008325AA" w:rsidRPr="0082637B">
        <w:rPr>
          <w:rFonts w:ascii="Gadugi" w:hAnsi="Gadugi" w:cs="Century Gothic"/>
          <w:sz w:val="26"/>
          <w:szCs w:val="26"/>
          <w:lang w:val="es-CO"/>
        </w:rPr>
        <w:t>sucursal de</w:t>
      </w:r>
      <w:r w:rsidR="008325AA" w:rsidRPr="0082637B">
        <w:rPr>
          <w:rFonts w:ascii="Gadugi" w:hAnsi="Gadugi" w:cs="Century Gothic"/>
          <w:b/>
          <w:sz w:val="26"/>
          <w:szCs w:val="26"/>
          <w:lang w:val="es-CO"/>
        </w:rPr>
        <w:t xml:space="preserve"> Balboa - Risaralda, la Personería y la Alcaldía de la misma localidad y la Defensoría del Pueblo regional Risaralda. </w:t>
      </w:r>
    </w:p>
    <w:p w:rsidR="00CD73E5" w:rsidRPr="0082637B" w:rsidRDefault="00CD73E5" w:rsidP="00CD73E5">
      <w:pPr>
        <w:pStyle w:val="Ttulo4"/>
        <w:spacing w:line="276" w:lineRule="auto"/>
        <w:rPr>
          <w:rFonts w:ascii="Gadugi" w:hAnsi="Gadugi"/>
          <w:b/>
          <w:sz w:val="26"/>
          <w:szCs w:val="26"/>
        </w:rPr>
      </w:pPr>
    </w:p>
    <w:p w:rsidR="008325AA" w:rsidRPr="0082637B" w:rsidRDefault="008325AA" w:rsidP="008325AA">
      <w:pPr>
        <w:rPr>
          <w:rFonts w:ascii="Gadugi" w:hAnsi="Gadugi"/>
          <w:sz w:val="26"/>
          <w:szCs w:val="26"/>
          <w:lang w:val="es-MX"/>
        </w:rPr>
      </w:pPr>
      <w:r w:rsidRPr="0082637B">
        <w:rPr>
          <w:sz w:val="26"/>
          <w:szCs w:val="26"/>
          <w:lang w:val="es-MX"/>
        </w:rPr>
        <w:tab/>
      </w:r>
      <w:r w:rsidRPr="0082637B">
        <w:rPr>
          <w:sz w:val="26"/>
          <w:szCs w:val="26"/>
          <w:lang w:val="es-MX"/>
        </w:rPr>
        <w:tab/>
      </w:r>
      <w:r w:rsidRPr="0082637B">
        <w:rPr>
          <w:sz w:val="26"/>
          <w:szCs w:val="26"/>
          <w:lang w:val="es-MX"/>
        </w:rPr>
        <w:tab/>
      </w:r>
      <w:r w:rsidRPr="0082637B">
        <w:rPr>
          <w:sz w:val="26"/>
          <w:szCs w:val="26"/>
          <w:lang w:val="es-MX"/>
        </w:rPr>
        <w:tab/>
      </w:r>
    </w:p>
    <w:p w:rsidR="00CD73E5" w:rsidRPr="0082637B" w:rsidRDefault="00CD73E5" w:rsidP="00CD73E5">
      <w:pPr>
        <w:pStyle w:val="Ttulo4"/>
        <w:spacing w:line="276" w:lineRule="auto"/>
        <w:rPr>
          <w:rFonts w:ascii="Gadugi" w:hAnsi="Gadugi"/>
          <w:b/>
          <w:sz w:val="26"/>
          <w:szCs w:val="26"/>
        </w:rPr>
      </w:pPr>
      <w:r w:rsidRPr="0082637B">
        <w:rPr>
          <w:rFonts w:ascii="Gadugi" w:hAnsi="Gadugi"/>
          <w:b/>
          <w:sz w:val="26"/>
          <w:szCs w:val="26"/>
        </w:rPr>
        <w:t>ANTECEDENTES</w:t>
      </w:r>
    </w:p>
    <w:p w:rsidR="00CD73E5" w:rsidRPr="0082637B" w:rsidRDefault="00CD73E5" w:rsidP="00CD73E5">
      <w:pPr>
        <w:tabs>
          <w:tab w:val="left" w:pos="7695"/>
        </w:tabs>
        <w:spacing w:line="276" w:lineRule="auto"/>
        <w:ind w:firstLine="2835"/>
        <w:jc w:val="both"/>
        <w:rPr>
          <w:rFonts w:ascii="Gadugi" w:hAnsi="Gadugi" w:cs="Century Gothic"/>
          <w:b/>
          <w:bCs/>
          <w:sz w:val="26"/>
          <w:szCs w:val="26"/>
        </w:rPr>
      </w:pPr>
      <w:r w:rsidRPr="0082637B">
        <w:rPr>
          <w:rFonts w:ascii="Gadugi" w:hAnsi="Gadugi" w:cs="Century Gothic"/>
          <w:b/>
          <w:bCs/>
          <w:sz w:val="26"/>
          <w:szCs w:val="26"/>
        </w:rPr>
        <w:tab/>
      </w:r>
    </w:p>
    <w:p w:rsidR="00CD73E5" w:rsidRPr="0082637B" w:rsidRDefault="00CD73E5" w:rsidP="00CD73E5">
      <w:pPr>
        <w:spacing w:line="276" w:lineRule="auto"/>
        <w:ind w:firstLine="2835"/>
        <w:jc w:val="both"/>
        <w:rPr>
          <w:rFonts w:ascii="Gadugi" w:hAnsi="Gadugi" w:cs="Century Gothic"/>
          <w:sz w:val="26"/>
          <w:szCs w:val="26"/>
        </w:rPr>
      </w:pPr>
    </w:p>
    <w:p w:rsidR="00CD73E5" w:rsidRPr="0082637B" w:rsidRDefault="005A7048" w:rsidP="00CD73E5">
      <w:pPr>
        <w:pStyle w:val="Textoindependiente21"/>
        <w:spacing w:line="276" w:lineRule="auto"/>
        <w:rPr>
          <w:rFonts w:ascii="Gadugi" w:hAnsi="Gadugi" w:cs="Century Gothic"/>
          <w:i/>
          <w:sz w:val="26"/>
          <w:szCs w:val="26"/>
          <w:lang w:val="es-CO"/>
        </w:rPr>
      </w:pPr>
      <w:r w:rsidRPr="0082637B">
        <w:rPr>
          <w:rFonts w:ascii="Gadugi" w:hAnsi="Gadugi" w:cs="Century Gothic"/>
          <w:sz w:val="26"/>
          <w:szCs w:val="26"/>
          <w:lang w:val="es-CO"/>
        </w:rPr>
        <w:t>Javier Elías Arias Idárraga</w:t>
      </w:r>
      <w:r w:rsidR="00CD73E5" w:rsidRPr="0082637B">
        <w:rPr>
          <w:rFonts w:ascii="Gadugi" w:hAnsi="Gadugi" w:cs="Century Gothic"/>
          <w:sz w:val="26"/>
          <w:szCs w:val="26"/>
          <w:lang w:val="es-CO"/>
        </w:rPr>
        <w:t>, quien actúa en su propio nombre</w:t>
      </w:r>
      <w:r w:rsidR="00CD73E5" w:rsidRPr="0082637B">
        <w:rPr>
          <w:rFonts w:ascii="Gadugi" w:hAnsi="Gadugi" w:cs="Century Gothic"/>
          <w:sz w:val="26"/>
          <w:szCs w:val="26"/>
        </w:rPr>
        <w:t xml:space="preserve">, presentó </w:t>
      </w:r>
      <w:r w:rsidR="007C1F26" w:rsidRPr="0082637B">
        <w:rPr>
          <w:rFonts w:ascii="Gadugi" w:hAnsi="Gadugi" w:cs="Century Gothic"/>
          <w:sz w:val="26"/>
          <w:szCs w:val="26"/>
        </w:rPr>
        <w:t>esta acci</w:t>
      </w:r>
      <w:r w:rsidR="008325AA" w:rsidRPr="0082637B">
        <w:rPr>
          <w:rFonts w:ascii="Gadugi" w:hAnsi="Gadugi" w:cs="Century Gothic"/>
          <w:sz w:val="26"/>
          <w:szCs w:val="26"/>
        </w:rPr>
        <w:t>ón</w:t>
      </w:r>
      <w:r w:rsidR="007C1F26" w:rsidRPr="0082637B">
        <w:rPr>
          <w:rFonts w:ascii="Gadugi" w:hAnsi="Gadugi" w:cs="Century Gothic"/>
          <w:sz w:val="26"/>
          <w:szCs w:val="26"/>
        </w:rPr>
        <w:t xml:space="preserve"> de tutela</w:t>
      </w:r>
      <w:r w:rsidR="00CD73E5" w:rsidRPr="0082637B">
        <w:rPr>
          <w:rFonts w:ascii="Gadugi" w:hAnsi="Gadugi" w:cs="Century Gothic"/>
          <w:sz w:val="26"/>
          <w:szCs w:val="26"/>
        </w:rPr>
        <w:t xml:space="preserve"> contra</w:t>
      </w:r>
      <w:r w:rsidRPr="0082637B">
        <w:rPr>
          <w:rFonts w:ascii="Gadugi" w:hAnsi="Gadugi" w:cs="Century Gothic"/>
          <w:sz w:val="26"/>
          <w:szCs w:val="26"/>
        </w:rPr>
        <w:t xml:space="preserve"> el</w:t>
      </w:r>
      <w:r w:rsidR="00CD73E5" w:rsidRPr="0082637B">
        <w:rPr>
          <w:rFonts w:ascii="Gadugi" w:hAnsi="Gadugi" w:cs="Century Gothic"/>
          <w:sz w:val="26"/>
          <w:szCs w:val="26"/>
        </w:rPr>
        <w:t xml:space="preserve"> </w:t>
      </w:r>
      <w:r w:rsidR="008325AA" w:rsidRPr="0082637B">
        <w:rPr>
          <w:rFonts w:ascii="Gadugi" w:hAnsi="Gadugi" w:cs="Century Gothic"/>
          <w:sz w:val="26"/>
          <w:szCs w:val="26"/>
        </w:rPr>
        <w:t>Juzgado Promiscuo del Circuito de La Virginia - Risaralda</w:t>
      </w:r>
      <w:r w:rsidR="007C1F26" w:rsidRPr="0082637B">
        <w:rPr>
          <w:rFonts w:ascii="Gadugi" w:hAnsi="Gadugi" w:cs="Century Gothic"/>
          <w:sz w:val="26"/>
          <w:szCs w:val="26"/>
        </w:rPr>
        <w:t>,</w:t>
      </w:r>
      <w:r w:rsidR="00CD73E5" w:rsidRPr="0082637B">
        <w:rPr>
          <w:rFonts w:ascii="Gadugi" w:hAnsi="Gadugi" w:cs="Century Gothic"/>
          <w:sz w:val="26"/>
          <w:szCs w:val="26"/>
          <w:lang w:val="es-CO"/>
        </w:rPr>
        <w:t xml:space="preserve"> en la que aduce la violación</w:t>
      </w:r>
      <w:r w:rsidR="00CD73E5" w:rsidRPr="0082637B">
        <w:rPr>
          <w:rFonts w:ascii="Gadugi" w:hAnsi="Gadugi" w:cs="Century Gothic"/>
          <w:sz w:val="26"/>
          <w:szCs w:val="26"/>
        </w:rPr>
        <w:t xml:space="preserve"> </w:t>
      </w:r>
      <w:r w:rsidR="00CD73E5" w:rsidRPr="0082637B">
        <w:rPr>
          <w:rFonts w:ascii="Gadugi" w:hAnsi="Gadugi" w:cs="Century Gothic"/>
          <w:sz w:val="26"/>
          <w:szCs w:val="26"/>
          <w:lang w:val="es-CO"/>
        </w:rPr>
        <w:t xml:space="preserve">los derechos </w:t>
      </w:r>
      <w:r w:rsidR="00A80E46" w:rsidRPr="0082637B">
        <w:rPr>
          <w:rFonts w:ascii="Gadugi" w:hAnsi="Gadugi" w:cs="Century Gothic"/>
          <w:sz w:val="26"/>
          <w:szCs w:val="26"/>
        </w:rPr>
        <w:t>que señala como “</w:t>
      </w:r>
      <w:r w:rsidR="008325AA" w:rsidRPr="0082637B">
        <w:rPr>
          <w:rFonts w:ascii="Gadugi" w:hAnsi="Gadugi" w:cs="Century Gothic"/>
          <w:i/>
          <w:sz w:val="26"/>
          <w:szCs w:val="26"/>
          <w:lang w:val="es-CO"/>
        </w:rPr>
        <w:t>13, 29, 83 CN</w:t>
      </w:r>
      <w:r w:rsidR="00CD73E5" w:rsidRPr="0082637B">
        <w:rPr>
          <w:rFonts w:ascii="Gadugi" w:hAnsi="Gadugi" w:cs="Century Gothic"/>
          <w:i/>
          <w:sz w:val="26"/>
          <w:szCs w:val="26"/>
          <w:lang w:val="es-CO"/>
        </w:rPr>
        <w:t>”</w:t>
      </w:r>
      <w:r w:rsidR="00683E21" w:rsidRPr="0082637B">
        <w:rPr>
          <w:rFonts w:ascii="Gadugi" w:hAnsi="Gadugi" w:cs="Century Gothic"/>
          <w:i/>
          <w:sz w:val="26"/>
          <w:szCs w:val="26"/>
        </w:rPr>
        <w:t>.</w:t>
      </w:r>
      <w:r w:rsidR="00CD73E5" w:rsidRPr="0082637B">
        <w:rPr>
          <w:rFonts w:ascii="Gadugi" w:hAnsi="Gadugi" w:cs="Century Gothic"/>
          <w:sz w:val="26"/>
          <w:szCs w:val="26"/>
        </w:rPr>
        <w:t xml:space="preserve"> </w:t>
      </w:r>
    </w:p>
    <w:p w:rsidR="00CD73E5" w:rsidRPr="0082637B" w:rsidRDefault="00CD73E5" w:rsidP="00CD73E5">
      <w:pPr>
        <w:spacing w:line="276" w:lineRule="auto"/>
        <w:jc w:val="both"/>
        <w:rPr>
          <w:rFonts w:ascii="Gadugi" w:hAnsi="Gadugi" w:cs="Century Gothic"/>
          <w:sz w:val="26"/>
          <w:szCs w:val="26"/>
          <w:lang w:val="es-CO"/>
        </w:rPr>
      </w:pPr>
      <w:r w:rsidRPr="0082637B">
        <w:rPr>
          <w:rFonts w:ascii="Gadugi" w:hAnsi="Gadugi" w:cs="Century Gothic"/>
          <w:sz w:val="26"/>
          <w:szCs w:val="26"/>
          <w:lang w:val="es-CO"/>
        </w:rPr>
        <w:t xml:space="preserve">   </w:t>
      </w:r>
      <w:r w:rsidRPr="0082637B">
        <w:rPr>
          <w:rFonts w:ascii="Gadugi" w:hAnsi="Gadugi" w:cs="Century Gothic"/>
          <w:sz w:val="26"/>
          <w:szCs w:val="26"/>
          <w:lang w:val="es-CO"/>
        </w:rPr>
        <w:tab/>
      </w:r>
      <w:r w:rsidRPr="0082637B">
        <w:rPr>
          <w:rFonts w:ascii="Gadugi" w:hAnsi="Gadugi" w:cs="Century Gothic"/>
          <w:sz w:val="26"/>
          <w:szCs w:val="26"/>
          <w:lang w:val="es-CO"/>
        </w:rPr>
        <w:tab/>
      </w:r>
      <w:r w:rsidRPr="0082637B">
        <w:rPr>
          <w:rFonts w:ascii="Gadugi" w:hAnsi="Gadugi" w:cs="Century Gothic"/>
          <w:sz w:val="26"/>
          <w:szCs w:val="26"/>
          <w:lang w:val="es-CO"/>
        </w:rPr>
        <w:tab/>
      </w:r>
      <w:r w:rsidRPr="0082637B">
        <w:rPr>
          <w:rFonts w:ascii="Gadugi" w:hAnsi="Gadugi" w:cs="Century Gothic"/>
          <w:sz w:val="26"/>
          <w:szCs w:val="26"/>
          <w:lang w:val="es-CO"/>
        </w:rPr>
        <w:tab/>
      </w:r>
    </w:p>
    <w:p w:rsidR="00947D09" w:rsidRPr="0082637B" w:rsidRDefault="00CD73E5" w:rsidP="00CD73E5">
      <w:pPr>
        <w:spacing w:line="276" w:lineRule="auto"/>
        <w:jc w:val="both"/>
        <w:rPr>
          <w:rFonts w:ascii="Gadugi" w:hAnsi="Gadugi" w:cs="Century Gothic"/>
          <w:sz w:val="26"/>
          <w:szCs w:val="26"/>
          <w:lang w:val="es-CO"/>
        </w:rPr>
      </w:pPr>
      <w:r w:rsidRPr="0082637B">
        <w:rPr>
          <w:rFonts w:ascii="Gadugi" w:hAnsi="Gadugi" w:cs="Century Gothic"/>
          <w:sz w:val="26"/>
          <w:szCs w:val="26"/>
          <w:lang w:val="es-CO"/>
        </w:rPr>
        <w:t xml:space="preserve"> </w:t>
      </w:r>
      <w:r w:rsidRPr="0082637B">
        <w:rPr>
          <w:rFonts w:ascii="Gadugi" w:hAnsi="Gadugi" w:cs="Century Gothic"/>
          <w:sz w:val="26"/>
          <w:szCs w:val="26"/>
          <w:lang w:val="es-CO"/>
        </w:rPr>
        <w:tab/>
      </w:r>
      <w:r w:rsidRPr="0082637B">
        <w:rPr>
          <w:rFonts w:ascii="Gadugi" w:hAnsi="Gadugi" w:cs="Century Gothic"/>
          <w:sz w:val="26"/>
          <w:szCs w:val="26"/>
          <w:lang w:val="es-CO"/>
        </w:rPr>
        <w:tab/>
      </w:r>
      <w:r w:rsidRPr="0082637B">
        <w:rPr>
          <w:rFonts w:ascii="Gadugi" w:hAnsi="Gadugi" w:cs="Century Gothic"/>
          <w:sz w:val="26"/>
          <w:szCs w:val="26"/>
          <w:lang w:val="es-CO"/>
        </w:rPr>
        <w:tab/>
      </w:r>
      <w:r w:rsidRPr="0082637B">
        <w:rPr>
          <w:rFonts w:ascii="Gadugi" w:hAnsi="Gadugi" w:cs="Century Gothic"/>
          <w:sz w:val="26"/>
          <w:szCs w:val="26"/>
          <w:lang w:val="es-CO"/>
        </w:rPr>
        <w:tab/>
      </w:r>
      <w:r w:rsidR="00683E21" w:rsidRPr="0082637B">
        <w:rPr>
          <w:rFonts w:ascii="Gadugi" w:hAnsi="Gadugi" w:cs="Century Gothic"/>
          <w:sz w:val="26"/>
          <w:szCs w:val="26"/>
        </w:rPr>
        <w:t>Narra</w:t>
      </w:r>
      <w:r w:rsidRPr="0082637B">
        <w:rPr>
          <w:rFonts w:ascii="Gadugi" w:hAnsi="Gadugi" w:cs="Century Gothic"/>
          <w:sz w:val="26"/>
          <w:szCs w:val="26"/>
        </w:rPr>
        <w:t xml:space="preserve"> que </w:t>
      </w:r>
      <w:r w:rsidRPr="0082637B">
        <w:rPr>
          <w:rFonts w:ascii="Gadugi" w:hAnsi="Gadugi" w:cs="Century Gothic"/>
          <w:sz w:val="26"/>
          <w:szCs w:val="26"/>
          <w:lang w:val="es-CO"/>
        </w:rPr>
        <w:t xml:space="preserve">actúa </w:t>
      </w:r>
      <w:r w:rsidR="00F1637D" w:rsidRPr="0082637B">
        <w:rPr>
          <w:rFonts w:ascii="Gadugi" w:hAnsi="Gadugi" w:cs="Century Gothic"/>
          <w:sz w:val="26"/>
          <w:szCs w:val="26"/>
          <w:lang w:val="es-CO"/>
        </w:rPr>
        <w:t>en</w:t>
      </w:r>
      <w:r w:rsidR="00683E21" w:rsidRPr="0082637B">
        <w:rPr>
          <w:rFonts w:ascii="Gadugi" w:hAnsi="Gadugi" w:cs="Century Gothic"/>
          <w:sz w:val="26"/>
          <w:szCs w:val="26"/>
          <w:lang w:val="es-CO"/>
        </w:rPr>
        <w:t xml:space="preserve"> la acci</w:t>
      </w:r>
      <w:r w:rsidR="008325AA" w:rsidRPr="0082637B">
        <w:rPr>
          <w:rFonts w:ascii="Gadugi" w:hAnsi="Gadugi" w:cs="Century Gothic"/>
          <w:sz w:val="26"/>
          <w:szCs w:val="26"/>
          <w:lang w:val="es-CO"/>
        </w:rPr>
        <w:t>ón</w:t>
      </w:r>
      <w:r w:rsidR="00683E21" w:rsidRPr="0082637B">
        <w:rPr>
          <w:rFonts w:ascii="Gadugi" w:hAnsi="Gadugi" w:cs="Century Gothic"/>
          <w:sz w:val="26"/>
          <w:szCs w:val="26"/>
          <w:lang w:val="es-CO"/>
        </w:rPr>
        <w:t xml:space="preserve"> popular </w:t>
      </w:r>
      <w:r w:rsidR="00F440B7" w:rsidRPr="0082637B">
        <w:rPr>
          <w:rFonts w:ascii="Gadugi" w:hAnsi="Gadugi" w:cs="Century Gothic"/>
          <w:i/>
          <w:sz w:val="26"/>
          <w:szCs w:val="26"/>
          <w:lang w:val="es-CO"/>
        </w:rPr>
        <w:t>“</w:t>
      </w:r>
      <w:r w:rsidR="008325AA" w:rsidRPr="0082637B">
        <w:rPr>
          <w:rFonts w:ascii="Gadugi" w:hAnsi="Gadugi" w:cs="Century Gothic"/>
          <w:i/>
          <w:sz w:val="26"/>
          <w:szCs w:val="26"/>
          <w:lang w:val="es-CO"/>
        </w:rPr>
        <w:t>2015-223</w:t>
      </w:r>
      <w:r w:rsidR="00947D09" w:rsidRPr="0082637B">
        <w:rPr>
          <w:rFonts w:ascii="Gadugi" w:hAnsi="Gadugi" w:cs="Century Gothic"/>
          <w:i/>
          <w:sz w:val="26"/>
          <w:szCs w:val="26"/>
          <w:lang w:val="es-CO"/>
        </w:rPr>
        <w:t>”</w:t>
      </w:r>
      <w:r w:rsidR="00683E21" w:rsidRPr="0082637B">
        <w:rPr>
          <w:rFonts w:ascii="Gadugi" w:hAnsi="Gadugi" w:cs="Century Gothic"/>
          <w:i/>
          <w:sz w:val="26"/>
          <w:szCs w:val="26"/>
          <w:lang w:val="es-CO"/>
        </w:rPr>
        <w:t>,</w:t>
      </w:r>
      <w:r w:rsidR="00683E21" w:rsidRPr="0082637B">
        <w:rPr>
          <w:rFonts w:ascii="Gadugi" w:hAnsi="Gadugi" w:cs="Century Gothic"/>
          <w:sz w:val="26"/>
          <w:szCs w:val="26"/>
          <w:lang w:val="es-CO"/>
        </w:rPr>
        <w:t xml:space="preserve"> donde </w:t>
      </w:r>
      <w:r w:rsidR="008325AA" w:rsidRPr="0082637B">
        <w:rPr>
          <w:rFonts w:ascii="Gadugi" w:hAnsi="Gadugi" w:cs="Century Gothic"/>
          <w:sz w:val="26"/>
          <w:szCs w:val="26"/>
          <w:lang w:val="es-CO"/>
        </w:rPr>
        <w:t xml:space="preserve">el Despacho no sanciona por desacato y no tramita un ejecutivo contra la entidad accionada. </w:t>
      </w:r>
    </w:p>
    <w:p w:rsidR="00947D09" w:rsidRPr="0082637B" w:rsidRDefault="00947D09" w:rsidP="00CD73E5">
      <w:pPr>
        <w:spacing w:line="276" w:lineRule="auto"/>
        <w:jc w:val="both"/>
        <w:rPr>
          <w:rFonts w:ascii="Gadugi" w:hAnsi="Gadugi" w:cs="Century Gothic"/>
          <w:sz w:val="26"/>
          <w:szCs w:val="26"/>
          <w:lang w:val="es-CO"/>
        </w:rPr>
      </w:pPr>
    </w:p>
    <w:p w:rsidR="008325AA" w:rsidRPr="0082637B" w:rsidRDefault="00683E21" w:rsidP="00CD73E5">
      <w:pPr>
        <w:spacing w:line="276" w:lineRule="auto"/>
        <w:jc w:val="both"/>
        <w:rPr>
          <w:rFonts w:ascii="Gadugi" w:hAnsi="Gadugi" w:cs="Century Gothic"/>
          <w:sz w:val="26"/>
          <w:szCs w:val="26"/>
          <w:lang w:val="es-CO"/>
        </w:rPr>
      </w:pPr>
      <w:r w:rsidRPr="0082637B">
        <w:rPr>
          <w:rFonts w:ascii="Gadugi" w:hAnsi="Gadugi" w:cs="Century Gothic"/>
          <w:sz w:val="26"/>
          <w:szCs w:val="26"/>
          <w:lang w:val="es-CO"/>
        </w:rPr>
        <w:tab/>
      </w:r>
      <w:r w:rsidRPr="0082637B">
        <w:rPr>
          <w:rFonts w:ascii="Gadugi" w:hAnsi="Gadugi" w:cs="Century Gothic"/>
          <w:sz w:val="26"/>
          <w:szCs w:val="26"/>
          <w:lang w:val="es-CO"/>
        </w:rPr>
        <w:tab/>
      </w:r>
      <w:r w:rsidRPr="0082637B">
        <w:rPr>
          <w:rFonts w:ascii="Gadugi" w:hAnsi="Gadugi" w:cs="Century Gothic"/>
          <w:sz w:val="26"/>
          <w:szCs w:val="26"/>
          <w:lang w:val="es-CO"/>
        </w:rPr>
        <w:tab/>
      </w:r>
      <w:r w:rsidRPr="0082637B">
        <w:rPr>
          <w:rFonts w:ascii="Gadugi" w:hAnsi="Gadugi" w:cs="Century Gothic"/>
          <w:sz w:val="26"/>
          <w:szCs w:val="26"/>
          <w:lang w:val="es-CO"/>
        </w:rPr>
        <w:tab/>
        <w:t>Pide, en consecuencia</w:t>
      </w:r>
      <w:r w:rsidR="00BF692B" w:rsidRPr="0082637B">
        <w:rPr>
          <w:rFonts w:ascii="Gadugi" w:hAnsi="Gadugi" w:cs="Century Gothic"/>
          <w:sz w:val="26"/>
          <w:szCs w:val="26"/>
          <w:lang w:val="es-CO"/>
        </w:rPr>
        <w:t xml:space="preserve"> que se ordene al juzgado</w:t>
      </w:r>
      <w:r w:rsidRPr="0082637B">
        <w:rPr>
          <w:rFonts w:ascii="Gadugi" w:hAnsi="Gadugi" w:cs="Century Gothic"/>
          <w:sz w:val="26"/>
          <w:szCs w:val="26"/>
          <w:lang w:val="es-CO"/>
        </w:rPr>
        <w:t xml:space="preserve"> (i) </w:t>
      </w:r>
      <w:r w:rsidR="008325AA" w:rsidRPr="0082637B">
        <w:rPr>
          <w:rFonts w:ascii="Gadugi" w:hAnsi="Gadugi" w:cs="Century Gothic"/>
          <w:sz w:val="26"/>
          <w:szCs w:val="26"/>
          <w:lang w:val="es-CO"/>
        </w:rPr>
        <w:t>sancionar por desacato</w:t>
      </w:r>
      <w:r w:rsidR="00BF692B" w:rsidRPr="0082637B">
        <w:rPr>
          <w:rFonts w:ascii="Gadugi" w:hAnsi="Gadugi" w:cs="Century Gothic"/>
          <w:sz w:val="26"/>
          <w:szCs w:val="26"/>
          <w:lang w:val="es-CO"/>
        </w:rPr>
        <w:t xml:space="preserve"> y</w:t>
      </w:r>
      <w:r w:rsidR="008325AA" w:rsidRPr="0082637B">
        <w:rPr>
          <w:rFonts w:ascii="Gadugi" w:hAnsi="Gadugi" w:cs="Century Gothic"/>
          <w:sz w:val="26"/>
          <w:szCs w:val="26"/>
          <w:lang w:val="es-CO"/>
        </w:rPr>
        <w:t xml:space="preserve"> </w:t>
      </w:r>
      <w:r w:rsidR="00947D09" w:rsidRPr="0082637B">
        <w:rPr>
          <w:rFonts w:ascii="Gadugi" w:hAnsi="Gadugi" w:cs="Century Gothic"/>
          <w:sz w:val="26"/>
          <w:szCs w:val="26"/>
          <w:lang w:val="es-CO"/>
        </w:rPr>
        <w:t>(ii)</w:t>
      </w:r>
      <w:r w:rsidR="004F4ED8" w:rsidRPr="0082637B">
        <w:rPr>
          <w:rFonts w:ascii="Gadugi" w:hAnsi="Gadugi" w:cs="Century Gothic"/>
          <w:sz w:val="26"/>
          <w:szCs w:val="26"/>
          <w:lang w:val="es-CO"/>
        </w:rPr>
        <w:t xml:space="preserve"> compulsar copias por resolución judicial</w:t>
      </w:r>
      <w:r w:rsidR="00BF692B" w:rsidRPr="0082637B">
        <w:rPr>
          <w:rFonts w:ascii="Gadugi" w:hAnsi="Gadugi" w:cs="Century Gothic"/>
          <w:sz w:val="26"/>
          <w:szCs w:val="26"/>
          <w:lang w:val="es-CO"/>
        </w:rPr>
        <w:t>;</w:t>
      </w:r>
      <w:r w:rsidR="004F4ED8" w:rsidRPr="0082637B">
        <w:rPr>
          <w:rFonts w:ascii="Gadugi" w:hAnsi="Gadugi" w:cs="Century Gothic"/>
          <w:sz w:val="26"/>
          <w:szCs w:val="26"/>
          <w:lang w:val="es-CO"/>
        </w:rPr>
        <w:t xml:space="preserve"> al procurador judicial </w:t>
      </w:r>
      <w:r w:rsidR="00BF692B" w:rsidRPr="0082637B">
        <w:rPr>
          <w:rFonts w:ascii="Gadugi" w:hAnsi="Gadugi" w:cs="Century Gothic"/>
          <w:sz w:val="26"/>
          <w:szCs w:val="26"/>
          <w:lang w:val="es-CO"/>
        </w:rPr>
        <w:t>pide ordenar que (iii) informe</w:t>
      </w:r>
      <w:r w:rsidR="004F4ED8" w:rsidRPr="0082637B">
        <w:rPr>
          <w:rFonts w:ascii="Gadugi" w:hAnsi="Gadugi" w:cs="Century Gothic"/>
          <w:sz w:val="26"/>
          <w:szCs w:val="26"/>
          <w:lang w:val="es-CO"/>
        </w:rPr>
        <w:t xml:space="preserve"> cómo actúa en la aludida acción popular</w:t>
      </w:r>
      <w:r w:rsidR="00BF692B" w:rsidRPr="0082637B">
        <w:rPr>
          <w:rFonts w:ascii="Gadugi" w:hAnsi="Gadugi" w:cs="Century Gothic"/>
          <w:sz w:val="26"/>
          <w:szCs w:val="26"/>
          <w:lang w:val="es-CO"/>
        </w:rPr>
        <w:t>.</w:t>
      </w:r>
      <w:r w:rsidR="004F4ED8" w:rsidRPr="0082637B">
        <w:rPr>
          <w:rFonts w:ascii="Gadugi" w:hAnsi="Gadugi" w:cs="Century Gothic"/>
          <w:sz w:val="26"/>
          <w:szCs w:val="26"/>
          <w:lang w:val="es-CO"/>
        </w:rPr>
        <w:t xml:space="preserve"> </w:t>
      </w:r>
    </w:p>
    <w:p w:rsidR="008325AA" w:rsidRPr="0082637B" w:rsidRDefault="008325AA" w:rsidP="00CD73E5">
      <w:pPr>
        <w:spacing w:line="276" w:lineRule="auto"/>
        <w:jc w:val="both"/>
        <w:rPr>
          <w:rFonts w:ascii="Gadugi" w:hAnsi="Gadugi" w:cs="Century Gothic"/>
          <w:sz w:val="26"/>
          <w:szCs w:val="26"/>
          <w:lang w:val="es-CO"/>
        </w:rPr>
      </w:pPr>
    </w:p>
    <w:p w:rsidR="004B185F" w:rsidRPr="0082637B" w:rsidRDefault="004B185F" w:rsidP="004B185F">
      <w:pPr>
        <w:pStyle w:val="Textoindependiente21"/>
        <w:spacing w:line="276" w:lineRule="auto"/>
        <w:rPr>
          <w:rFonts w:ascii="Gadugi" w:hAnsi="Gadugi" w:cs="Century Gothic"/>
          <w:sz w:val="26"/>
          <w:szCs w:val="26"/>
        </w:rPr>
      </w:pPr>
      <w:r w:rsidRPr="0082637B">
        <w:rPr>
          <w:rFonts w:ascii="Gadugi" w:hAnsi="Gadugi" w:cs="Century Gothic"/>
          <w:sz w:val="26"/>
          <w:szCs w:val="26"/>
        </w:rPr>
        <w:t>Se dispuso el trámite respectivo, se ordenaron las citadas vinculaciones y de la autoridad accionada se solicitó la remisión de copias de los procesos a los que hizo mención el demandante, que fueran pertinentes para resolver los amparos</w:t>
      </w:r>
      <w:r w:rsidR="00B02FB2" w:rsidRPr="0082637B">
        <w:rPr>
          <w:rFonts w:ascii="Gadugi" w:hAnsi="Gadugi" w:cs="Century Gothic"/>
          <w:sz w:val="26"/>
          <w:szCs w:val="26"/>
          <w:lang w:val="es-419"/>
        </w:rPr>
        <w:t xml:space="preserve">; </w:t>
      </w:r>
      <w:r w:rsidRPr="0082637B">
        <w:rPr>
          <w:rFonts w:ascii="Gadugi" w:hAnsi="Gadugi" w:cs="Century Gothic"/>
          <w:sz w:val="26"/>
          <w:szCs w:val="26"/>
        </w:rPr>
        <w:t xml:space="preserve">así lo hizo. </w:t>
      </w:r>
    </w:p>
    <w:p w:rsidR="001926D4" w:rsidRPr="0082637B" w:rsidRDefault="001926D4" w:rsidP="00CD73E5">
      <w:pPr>
        <w:spacing w:line="276" w:lineRule="auto"/>
        <w:jc w:val="both"/>
        <w:rPr>
          <w:rFonts w:ascii="Gadugi" w:hAnsi="Gadugi" w:cs="Century Gothic"/>
          <w:sz w:val="26"/>
          <w:szCs w:val="26"/>
          <w:lang w:val="es-CO"/>
        </w:rPr>
      </w:pPr>
    </w:p>
    <w:p w:rsidR="00B02FB2" w:rsidRPr="0082637B" w:rsidRDefault="004B185F" w:rsidP="00CD73E5">
      <w:pPr>
        <w:spacing w:line="276" w:lineRule="auto"/>
        <w:jc w:val="both"/>
        <w:rPr>
          <w:rFonts w:ascii="Gadugi" w:hAnsi="Gadugi" w:cs="Century Gothic"/>
          <w:sz w:val="26"/>
          <w:szCs w:val="26"/>
          <w:lang w:val="es-419"/>
        </w:rPr>
      </w:pPr>
      <w:r w:rsidRPr="0082637B">
        <w:rPr>
          <w:rFonts w:ascii="Gadugi" w:hAnsi="Gadugi" w:cs="Century Gothic"/>
          <w:sz w:val="26"/>
          <w:szCs w:val="26"/>
          <w:lang w:val="es-CO"/>
        </w:rPr>
        <w:tab/>
      </w:r>
      <w:r w:rsidRPr="0082637B">
        <w:rPr>
          <w:rFonts w:ascii="Gadugi" w:hAnsi="Gadugi" w:cs="Century Gothic"/>
          <w:sz w:val="26"/>
          <w:szCs w:val="26"/>
          <w:lang w:val="es-CO"/>
        </w:rPr>
        <w:tab/>
      </w:r>
      <w:r w:rsidRPr="0082637B">
        <w:rPr>
          <w:rFonts w:ascii="Gadugi" w:hAnsi="Gadugi" w:cs="Century Gothic"/>
          <w:sz w:val="26"/>
          <w:szCs w:val="26"/>
          <w:lang w:val="es-CO"/>
        </w:rPr>
        <w:tab/>
      </w:r>
      <w:r w:rsidRPr="0082637B">
        <w:rPr>
          <w:rFonts w:ascii="Gadugi" w:hAnsi="Gadugi" w:cs="Century Gothic"/>
          <w:sz w:val="26"/>
          <w:szCs w:val="26"/>
          <w:lang w:val="es-CO"/>
        </w:rPr>
        <w:tab/>
        <w:t xml:space="preserve">La </w:t>
      </w:r>
      <w:r w:rsidR="004F4ED8" w:rsidRPr="0082637B">
        <w:rPr>
          <w:rFonts w:ascii="Gadugi" w:hAnsi="Gadugi" w:cs="Century Gothic"/>
          <w:sz w:val="26"/>
          <w:szCs w:val="26"/>
          <w:lang w:val="es-CO"/>
        </w:rPr>
        <w:t xml:space="preserve">delegada de la Procuraduría indicó que el trámite incidental está en curso, que si existe mora debe verificarse si aquella está justificada.  </w:t>
      </w:r>
    </w:p>
    <w:p w:rsidR="004B185F" w:rsidRPr="0082637B" w:rsidRDefault="00B02FB2" w:rsidP="00CD73E5">
      <w:pPr>
        <w:spacing w:line="276" w:lineRule="auto"/>
        <w:jc w:val="both"/>
        <w:rPr>
          <w:rFonts w:ascii="Gadugi" w:hAnsi="Gadugi" w:cs="Century Gothic"/>
          <w:sz w:val="26"/>
          <w:szCs w:val="26"/>
          <w:lang w:val="es-CO"/>
        </w:rPr>
      </w:pPr>
      <w:r w:rsidRPr="0082637B">
        <w:rPr>
          <w:rFonts w:ascii="Gadugi" w:hAnsi="Gadugi" w:cs="Century Gothic"/>
          <w:sz w:val="26"/>
          <w:szCs w:val="26"/>
          <w:lang w:val="es-CO"/>
        </w:rPr>
        <w:t xml:space="preserve"> </w:t>
      </w:r>
    </w:p>
    <w:p w:rsidR="00BF426C" w:rsidRPr="0082637B" w:rsidRDefault="00BF426C" w:rsidP="00CD73E5">
      <w:pPr>
        <w:pStyle w:val="Textoindependiente21"/>
        <w:spacing w:line="276" w:lineRule="auto"/>
        <w:rPr>
          <w:rFonts w:ascii="Gadugi" w:hAnsi="Gadugi" w:cs="Century Gothic"/>
          <w:sz w:val="26"/>
          <w:szCs w:val="26"/>
          <w:lang w:val="es-CO"/>
        </w:rPr>
      </w:pPr>
    </w:p>
    <w:p w:rsidR="00CD73E5" w:rsidRPr="0082637B" w:rsidRDefault="00CD73E5" w:rsidP="00CD73E5">
      <w:pPr>
        <w:spacing w:line="276" w:lineRule="auto"/>
        <w:ind w:firstLine="2835"/>
        <w:jc w:val="both"/>
        <w:rPr>
          <w:rFonts w:ascii="Gadugi" w:hAnsi="Gadugi" w:cs="Arial"/>
          <w:b/>
          <w:sz w:val="26"/>
          <w:szCs w:val="26"/>
        </w:rPr>
      </w:pPr>
      <w:r w:rsidRPr="0082637B">
        <w:rPr>
          <w:rFonts w:ascii="Gadugi" w:hAnsi="Gadugi" w:cs="Arial"/>
          <w:b/>
          <w:sz w:val="26"/>
          <w:szCs w:val="26"/>
        </w:rPr>
        <w:t>CONSIDERACIONES</w:t>
      </w:r>
    </w:p>
    <w:p w:rsidR="00CD73E5" w:rsidRPr="0082637B" w:rsidRDefault="00CD73E5" w:rsidP="00CD73E5">
      <w:pPr>
        <w:spacing w:line="276" w:lineRule="auto"/>
        <w:ind w:firstLine="2835"/>
        <w:jc w:val="both"/>
        <w:rPr>
          <w:rFonts w:ascii="Gadugi" w:hAnsi="Gadugi" w:cs="Arial"/>
          <w:sz w:val="26"/>
          <w:szCs w:val="26"/>
          <w:u w:val="single"/>
        </w:rPr>
      </w:pPr>
    </w:p>
    <w:p w:rsidR="00CD73E5" w:rsidRPr="0082637B" w:rsidRDefault="00CD73E5" w:rsidP="00CD73E5">
      <w:pPr>
        <w:spacing w:line="276" w:lineRule="auto"/>
        <w:ind w:firstLine="2835"/>
        <w:jc w:val="both"/>
        <w:rPr>
          <w:rFonts w:ascii="Gadugi" w:hAnsi="Gadugi" w:cs="Arial"/>
          <w:sz w:val="26"/>
          <w:szCs w:val="26"/>
          <w:u w:val="single"/>
        </w:rPr>
      </w:pPr>
    </w:p>
    <w:p w:rsidR="00CD73E5" w:rsidRPr="0082637B" w:rsidRDefault="00CD73E5" w:rsidP="00CD73E5">
      <w:pPr>
        <w:pStyle w:val="Textoindependiente21"/>
        <w:spacing w:line="276" w:lineRule="auto"/>
        <w:rPr>
          <w:rFonts w:ascii="Gadugi" w:hAnsi="Gadugi"/>
          <w:sz w:val="26"/>
          <w:szCs w:val="26"/>
        </w:rPr>
      </w:pPr>
      <w:r w:rsidRPr="0082637B">
        <w:rPr>
          <w:rFonts w:ascii="Gadugi" w:hAnsi="Gadugi"/>
          <w:sz w:val="26"/>
          <w:szCs w:val="26"/>
        </w:rPr>
        <w:lastRenderedPageBreak/>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D73E5" w:rsidRPr="0082637B" w:rsidRDefault="00CD73E5" w:rsidP="00CD73E5">
      <w:pPr>
        <w:spacing w:line="276" w:lineRule="auto"/>
        <w:ind w:firstLine="2835"/>
        <w:jc w:val="both"/>
        <w:rPr>
          <w:rFonts w:ascii="Gadugi" w:hAnsi="Gadugi"/>
          <w:sz w:val="26"/>
          <w:szCs w:val="26"/>
        </w:rPr>
      </w:pPr>
      <w:r w:rsidRPr="0082637B">
        <w:rPr>
          <w:rFonts w:ascii="Gadugi" w:hAnsi="Gadugi"/>
          <w:sz w:val="26"/>
          <w:szCs w:val="26"/>
        </w:rPr>
        <w:t xml:space="preserve">  </w:t>
      </w:r>
      <w:r w:rsidRPr="0082637B">
        <w:rPr>
          <w:rFonts w:ascii="Gadugi" w:hAnsi="Gadugi"/>
          <w:sz w:val="26"/>
          <w:szCs w:val="26"/>
        </w:rPr>
        <w:tab/>
      </w:r>
      <w:r w:rsidRPr="0082637B">
        <w:rPr>
          <w:rFonts w:ascii="Gadugi" w:hAnsi="Gadugi"/>
          <w:sz w:val="26"/>
          <w:szCs w:val="26"/>
        </w:rPr>
        <w:tab/>
      </w:r>
      <w:r w:rsidRPr="0082637B">
        <w:rPr>
          <w:rFonts w:ascii="Gadugi" w:hAnsi="Gadugi"/>
          <w:sz w:val="26"/>
          <w:szCs w:val="26"/>
        </w:rPr>
        <w:tab/>
      </w:r>
      <w:r w:rsidRPr="0082637B">
        <w:rPr>
          <w:rFonts w:ascii="Gadugi" w:hAnsi="Gadugi"/>
          <w:sz w:val="26"/>
          <w:szCs w:val="26"/>
        </w:rPr>
        <w:tab/>
      </w:r>
    </w:p>
    <w:p w:rsidR="00CD73E5" w:rsidRPr="0082637B" w:rsidRDefault="00CD73E5" w:rsidP="00CD73E5">
      <w:pPr>
        <w:spacing w:line="276" w:lineRule="auto"/>
        <w:ind w:firstLine="2835"/>
        <w:jc w:val="both"/>
        <w:rPr>
          <w:rFonts w:ascii="Gadugi" w:hAnsi="Gadugi" w:cs="Arial"/>
          <w:sz w:val="26"/>
          <w:szCs w:val="26"/>
        </w:rPr>
      </w:pPr>
      <w:r w:rsidRPr="0082637B">
        <w:rPr>
          <w:rFonts w:ascii="Gadugi" w:hAnsi="Gadugi"/>
          <w:sz w:val="26"/>
          <w:szCs w:val="26"/>
        </w:rPr>
        <w:t xml:space="preserve">Se acude en esta oportunidad </w:t>
      </w:r>
      <w:r w:rsidRPr="0082637B">
        <w:rPr>
          <w:rFonts w:ascii="Gadugi" w:hAnsi="Gadugi" w:cs="Arial"/>
          <w:sz w:val="26"/>
          <w:szCs w:val="26"/>
        </w:rPr>
        <w:t xml:space="preserve">en procura de la protección de los derechos fundamentales arriba señalados, </w:t>
      </w:r>
      <w:r w:rsidR="008C590D" w:rsidRPr="0082637B">
        <w:rPr>
          <w:rFonts w:ascii="Gadugi" w:hAnsi="Gadugi" w:cs="Arial"/>
          <w:sz w:val="26"/>
          <w:szCs w:val="26"/>
        </w:rPr>
        <w:t xml:space="preserve">por la inconformidad que le causa al accionante, </w:t>
      </w:r>
      <w:r w:rsidR="002C4E9B" w:rsidRPr="0082637B">
        <w:rPr>
          <w:rFonts w:ascii="Gadugi" w:hAnsi="Gadugi" w:cs="Arial"/>
          <w:sz w:val="26"/>
          <w:szCs w:val="26"/>
        </w:rPr>
        <w:t xml:space="preserve">principalmente, el hecho del que el juzgado accionado no </w:t>
      </w:r>
      <w:r w:rsidR="00BF692B" w:rsidRPr="0082637B">
        <w:rPr>
          <w:rFonts w:ascii="Gadugi" w:hAnsi="Gadugi" w:cs="Arial"/>
          <w:sz w:val="26"/>
          <w:szCs w:val="26"/>
        </w:rPr>
        <w:t xml:space="preserve">sancione por incurrir en desacato a la entidad demandada en la acción popular de marras. </w:t>
      </w:r>
    </w:p>
    <w:p w:rsidR="00CD73E5" w:rsidRPr="0082637B" w:rsidRDefault="00CD73E5" w:rsidP="00CD73E5">
      <w:pPr>
        <w:spacing w:line="276" w:lineRule="auto"/>
        <w:ind w:firstLine="2835"/>
        <w:jc w:val="both"/>
        <w:rPr>
          <w:rFonts w:ascii="Gadugi" w:hAnsi="Gadugi" w:cs="Arial"/>
          <w:sz w:val="26"/>
          <w:szCs w:val="26"/>
        </w:rPr>
      </w:pPr>
    </w:p>
    <w:p w:rsidR="00CD73E5" w:rsidRPr="0082637B" w:rsidRDefault="00CD73E5" w:rsidP="00CD73E5">
      <w:pPr>
        <w:shd w:val="clear" w:color="auto" w:fill="FFFFFF"/>
        <w:spacing w:line="276" w:lineRule="auto"/>
        <w:jc w:val="both"/>
        <w:rPr>
          <w:rFonts w:ascii="Gadugi" w:hAnsi="Gadugi"/>
          <w:sz w:val="26"/>
          <w:szCs w:val="26"/>
        </w:rPr>
      </w:pPr>
      <w:r w:rsidRPr="0082637B">
        <w:rPr>
          <w:rFonts w:ascii="Gadugi" w:hAnsi="Gadugi" w:cs="Arial"/>
          <w:sz w:val="26"/>
          <w:szCs w:val="26"/>
        </w:rPr>
        <w:t xml:space="preserve">  </w:t>
      </w:r>
      <w:r w:rsidRPr="0082637B">
        <w:rPr>
          <w:rFonts w:ascii="Gadugi" w:hAnsi="Gadugi" w:cs="Arial"/>
          <w:sz w:val="26"/>
          <w:szCs w:val="26"/>
        </w:rPr>
        <w:tab/>
      </w:r>
      <w:r w:rsidRPr="0082637B">
        <w:rPr>
          <w:rFonts w:ascii="Gadugi" w:hAnsi="Gadugi" w:cs="Arial"/>
          <w:sz w:val="26"/>
          <w:szCs w:val="26"/>
        </w:rPr>
        <w:tab/>
      </w:r>
      <w:r w:rsidRPr="0082637B">
        <w:rPr>
          <w:rFonts w:ascii="Gadugi" w:hAnsi="Gadugi" w:cs="Arial"/>
          <w:sz w:val="26"/>
          <w:szCs w:val="26"/>
        </w:rPr>
        <w:tab/>
      </w:r>
      <w:r w:rsidRPr="0082637B">
        <w:rPr>
          <w:rFonts w:ascii="Gadugi" w:hAnsi="Gadugi" w:cs="Arial"/>
          <w:sz w:val="26"/>
          <w:szCs w:val="26"/>
        </w:rPr>
        <w:tab/>
        <w:t xml:space="preserve">Reiteradamente se ha expuesto que </w:t>
      </w:r>
      <w:r w:rsidRPr="0082637B">
        <w:rPr>
          <w:rFonts w:ascii="Gadugi" w:hAnsi="Gadugi"/>
          <w:sz w:val="26"/>
          <w:szCs w:val="26"/>
        </w:rPr>
        <w:t>a pesar de la inexequibilidad de las normas que en el Decreto 2591 de 1991 preveían la acción de tutela contra providencias judiciales</w:t>
      </w:r>
      <w:r w:rsidRPr="0082637B">
        <w:rPr>
          <w:rStyle w:val="Refdenotaalpie"/>
          <w:rFonts w:ascii="Gadugi" w:hAnsi="Gadugi"/>
          <w:sz w:val="26"/>
          <w:szCs w:val="26"/>
        </w:rPr>
        <w:footnoteReference w:id="1"/>
      </w:r>
      <w:r w:rsidRPr="0082637B">
        <w:rPr>
          <w:rFonts w:ascii="Gadugi" w:hAnsi="Gadugi"/>
          <w:sz w:val="26"/>
          <w:szCs w:val="26"/>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82637B">
        <w:rPr>
          <w:rFonts w:ascii="Gadugi" w:hAnsi="Gadugi" w:cs="Arial"/>
          <w:sz w:val="26"/>
          <w:szCs w:val="26"/>
        </w:rPr>
        <w:t xml:space="preserve"> en múltiples ocasiones. Sobre ellas, recientemente, </w:t>
      </w:r>
      <w:r w:rsidR="00B02FB2" w:rsidRPr="0082637B">
        <w:rPr>
          <w:rFonts w:ascii="Gadugi" w:hAnsi="Gadugi" w:cs="Arial"/>
          <w:sz w:val="26"/>
          <w:szCs w:val="26"/>
          <w:lang w:val="es-419"/>
        </w:rPr>
        <w:t xml:space="preserve">en las sentencias </w:t>
      </w:r>
      <w:r w:rsidR="00B02FB2" w:rsidRPr="0082637B">
        <w:rPr>
          <w:rFonts w:ascii="Gadugi" w:hAnsi="Gadugi" w:cs="Arial"/>
          <w:sz w:val="26"/>
          <w:szCs w:val="26"/>
        </w:rPr>
        <w:t>SU573 de 2017 y SU004 de 2018, aludiendo a la C-590 de 2005</w:t>
      </w:r>
      <w:r w:rsidRPr="0082637B">
        <w:rPr>
          <w:rFonts w:ascii="Gadugi" w:hAnsi="Gadugi" w:cs="Arial"/>
          <w:sz w:val="26"/>
          <w:szCs w:val="26"/>
        </w:rPr>
        <w:t xml:space="preserve">, recordó que las primeras obedecen a </w:t>
      </w:r>
      <w:r w:rsidRPr="0082637B">
        <w:rPr>
          <w:rFonts w:ascii="Gadugi" w:hAnsi="Gadugi"/>
          <w:sz w:val="26"/>
          <w:szCs w:val="26"/>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82637B">
        <w:rPr>
          <w:rFonts w:ascii="Gadugi" w:hAnsi="Gadugi"/>
          <w:sz w:val="26"/>
          <w:szCs w:val="26"/>
        </w:rPr>
        <w:t xml:space="preserve"> </w:t>
      </w:r>
      <w:r w:rsidRPr="0082637B">
        <w:rPr>
          <w:rFonts w:ascii="Gadugi" w:hAnsi="Gadugi" w:cs="Arial"/>
          <w:sz w:val="26"/>
          <w:szCs w:val="26"/>
        </w:rPr>
        <w:t>. Y en cuanto a las segundas, es decir, las causales específicas, se compendian en los defectos</w:t>
      </w:r>
      <w:r w:rsidRPr="0082637B">
        <w:rPr>
          <w:rFonts w:ascii="Gadugi" w:hAnsi="Gadugi"/>
          <w:sz w:val="26"/>
          <w:szCs w:val="26"/>
          <w:bdr w:val="none" w:sz="0" w:space="0" w:color="auto" w:frame="1"/>
          <w:lang w:val="es-CO"/>
        </w:rPr>
        <w:t xml:space="preserve"> (i) orgánico, (ii) sustantivo, (iii) procedimental</w:t>
      </w:r>
      <w:bookmarkStart w:id="1" w:name="_ftnref82"/>
      <w:r w:rsidRPr="0082637B">
        <w:rPr>
          <w:rFonts w:ascii="Gadugi" w:hAnsi="Gadugi"/>
          <w:sz w:val="26"/>
          <w:szCs w:val="26"/>
          <w:bdr w:val="none" w:sz="0" w:space="0" w:color="auto" w:frame="1"/>
          <w:lang w:val="es-CO"/>
        </w:rPr>
        <w:fldChar w:fldCharType="begin"/>
      </w:r>
      <w:r w:rsidRPr="0082637B">
        <w:rPr>
          <w:rFonts w:ascii="Gadugi" w:hAnsi="Gadugi"/>
          <w:sz w:val="26"/>
          <w:szCs w:val="26"/>
          <w:bdr w:val="none" w:sz="0" w:space="0" w:color="auto" w:frame="1"/>
          <w:lang w:val="es-CO"/>
        </w:rPr>
        <w:instrText xml:space="preserve"> HYPERLINK "http://www.corteconstitucional.gov.co/relatoria/2016/SU222-16.htm" \l "_ftn82" \o "" </w:instrText>
      </w:r>
      <w:r w:rsidRPr="0082637B">
        <w:rPr>
          <w:rFonts w:ascii="Gadugi" w:hAnsi="Gadugi"/>
          <w:sz w:val="26"/>
          <w:szCs w:val="26"/>
          <w:bdr w:val="none" w:sz="0" w:space="0" w:color="auto" w:frame="1"/>
          <w:lang w:val="es-CO"/>
        </w:rPr>
        <w:fldChar w:fldCharType="end"/>
      </w:r>
      <w:bookmarkEnd w:id="1"/>
      <w:r w:rsidRPr="0082637B">
        <w:rPr>
          <w:rFonts w:ascii="Gadugi" w:hAnsi="Gadugi"/>
          <w:sz w:val="26"/>
          <w:szCs w:val="26"/>
          <w:bdr w:val="none" w:sz="0" w:space="0" w:color="auto" w:frame="1"/>
          <w:lang w:val="es-CO"/>
        </w:rPr>
        <w:t> o fáctico; (iv) error inducido; (v) decisión sin motivación; (vi) desconocimiento del precedente constitucional;</w:t>
      </w:r>
      <w:bookmarkStart w:id="2" w:name="_ftnref86"/>
      <w:r w:rsidRPr="0082637B">
        <w:rPr>
          <w:rFonts w:ascii="Gadugi" w:hAnsi="Gadugi"/>
          <w:sz w:val="26"/>
          <w:szCs w:val="26"/>
          <w:bdr w:val="none" w:sz="0" w:space="0" w:color="auto" w:frame="1"/>
          <w:lang w:val="es-CO"/>
        </w:rPr>
        <w:fldChar w:fldCharType="begin"/>
      </w:r>
      <w:r w:rsidRPr="0082637B">
        <w:rPr>
          <w:rFonts w:ascii="Gadugi" w:hAnsi="Gadugi"/>
          <w:sz w:val="26"/>
          <w:szCs w:val="26"/>
          <w:bdr w:val="none" w:sz="0" w:space="0" w:color="auto" w:frame="1"/>
          <w:lang w:val="es-CO"/>
        </w:rPr>
        <w:instrText xml:space="preserve"> HYPERLINK "http://www.corteconstitucional.gov.co/relatoria/2016/SU222-16.htm" \l "_ftn86" \o "" </w:instrText>
      </w:r>
      <w:r w:rsidRPr="0082637B">
        <w:rPr>
          <w:rFonts w:ascii="Gadugi" w:hAnsi="Gadugi"/>
          <w:sz w:val="26"/>
          <w:szCs w:val="26"/>
          <w:bdr w:val="none" w:sz="0" w:space="0" w:color="auto" w:frame="1"/>
          <w:lang w:val="es-CO"/>
        </w:rPr>
        <w:fldChar w:fldCharType="end"/>
      </w:r>
      <w:bookmarkEnd w:id="2"/>
      <w:r w:rsidRPr="0082637B">
        <w:rPr>
          <w:rFonts w:ascii="Gadugi" w:hAnsi="Gadugi"/>
          <w:sz w:val="26"/>
          <w:szCs w:val="26"/>
          <w:bdr w:val="none" w:sz="0" w:space="0" w:color="auto" w:frame="1"/>
          <w:lang w:val="es-CO"/>
        </w:rPr>
        <w:t> y (vii) violación directa a la constitución.</w:t>
      </w:r>
      <w:r w:rsidRPr="0082637B">
        <w:rPr>
          <w:rFonts w:ascii="Gadugi" w:hAnsi="Gadugi"/>
          <w:sz w:val="26"/>
          <w:szCs w:val="26"/>
        </w:rPr>
        <w:t xml:space="preserve"> </w:t>
      </w:r>
    </w:p>
    <w:p w:rsidR="00CD73E5" w:rsidRPr="0082637B" w:rsidRDefault="00CD73E5" w:rsidP="00CD73E5">
      <w:pPr>
        <w:pStyle w:val="Textoindependiente21"/>
        <w:spacing w:line="276" w:lineRule="auto"/>
        <w:rPr>
          <w:rFonts w:ascii="Gadugi" w:hAnsi="Gadugi"/>
          <w:sz w:val="26"/>
          <w:szCs w:val="26"/>
        </w:rPr>
      </w:pPr>
    </w:p>
    <w:p w:rsidR="00690234" w:rsidRPr="0082637B" w:rsidRDefault="00690234" w:rsidP="00690234">
      <w:pPr>
        <w:pStyle w:val="Sinespaciado3"/>
        <w:spacing w:line="276" w:lineRule="auto"/>
        <w:ind w:right="51" w:firstLine="2835"/>
        <w:jc w:val="both"/>
        <w:rPr>
          <w:rFonts w:ascii="Gadugi" w:hAnsi="Gadugi"/>
          <w:i/>
          <w:sz w:val="26"/>
          <w:szCs w:val="26"/>
        </w:rPr>
      </w:pPr>
      <w:r w:rsidRPr="0082637B">
        <w:rPr>
          <w:rFonts w:ascii="Gadugi" w:hAnsi="Gadugi" w:cs="Arial"/>
          <w:sz w:val="26"/>
          <w:szCs w:val="26"/>
          <w:lang w:val="es-419"/>
        </w:rPr>
        <w:t xml:space="preserve">Pero en este caso </w:t>
      </w:r>
      <w:r w:rsidRPr="0082637B">
        <w:rPr>
          <w:rFonts w:ascii="Gadugi" w:hAnsi="Gadugi" w:cs="Arial"/>
          <w:sz w:val="26"/>
          <w:szCs w:val="26"/>
          <w:lang w:val="es-CO"/>
        </w:rPr>
        <w:t xml:space="preserve">advierte la Sala, de entrada, que la </w:t>
      </w:r>
      <w:r w:rsidRPr="0082637B">
        <w:rPr>
          <w:rFonts w:ascii="Gadugi" w:hAnsi="Gadugi" w:cs="Arial"/>
          <w:sz w:val="26"/>
          <w:szCs w:val="26"/>
          <w:lang w:val="es-419"/>
        </w:rPr>
        <w:t xml:space="preserve">solicitud que por esta senda presenta el </w:t>
      </w:r>
      <w:r w:rsidRPr="0082637B">
        <w:rPr>
          <w:rFonts w:ascii="Gadugi" w:hAnsi="Gadugi" w:cs="Arial"/>
          <w:sz w:val="26"/>
          <w:szCs w:val="26"/>
          <w:lang w:val="es-CO"/>
        </w:rPr>
        <w:t xml:space="preserve">accionante, con la que pretende que se sancione por desacato a la entidad accionada, se torna improcedente. Así se afirma, porque acorde con lo que señala el numeral 1º del artículo 6º del Decreto 2591 de 1991, por medio del cual se reglamente la acción de tutela, esta no puede abrirse paso </w:t>
      </w:r>
      <w:r w:rsidRPr="0082637B">
        <w:rPr>
          <w:rFonts w:ascii="Gadugi" w:hAnsi="Gadugi" w:cs="Arial"/>
          <w:i/>
          <w:sz w:val="26"/>
          <w:szCs w:val="26"/>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690234" w:rsidRPr="0082637B" w:rsidRDefault="00690234" w:rsidP="00690234">
      <w:pPr>
        <w:pStyle w:val="Sinespaciado3"/>
        <w:spacing w:line="276" w:lineRule="auto"/>
        <w:ind w:right="51"/>
        <w:jc w:val="both"/>
        <w:rPr>
          <w:rFonts w:ascii="Gadugi" w:hAnsi="Gadugi"/>
          <w:sz w:val="26"/>
          <w:szCs w:val="26"/>
          <w:lang w:val="es-CO"/>
        </w:rPr>
      </w:pPr>
      <w:r w:rsidRPr="0082637B">
        <w:rPr>
          <w:rFonts w:ascii="Gadugi" w:hAnsi="Gadugi"/>
          <w:sz w:val="26"/>
          <w:szCs w:val="26"/>
          <w:lang w:val="es-CO"/>
        </w:rPr>
        <w:t xml:space="preserve"> </w:t>
      </w:r>
      <w:r w:rsidRPr="0082637B">
        <w:rPr>
          <w:rFonts w:ascii="Gadugi" w:hAnsi="Gadugi"/>
          <w:sz w:val="26"/>
          <w:szCs w:val="26"/>
          <w:lang w:val="es-CO"/>
        </w:rPr>
        <w:tab/>
      </w:r>
      <w:r w:rsidRPr="0082637B">
        <w:rPr>
          <w:rFonts w:ascii="Gadugi" w:hAnsi="Gadugi"/>
          <w:sz w:val="26"/>
          <w:szCs w:val="26"/>
          <w:lang w:val="es-CO"/>
        </w:rPr>
        <w:tab/>
      </w:r>
    </w:p>
    <w:p w:rsidR="00690234" w:rsidRPr="0082637B" w:rsidRDefault="00690234" w:rsidP="00690234">
      <w:pPr>
        <w:pStyle w:val="Textoindependiente21"/>
        <w:spacing w:line="276" w:lineRule="auto"/>
        <w:rPr>
          <w:rFonts w:ascii="Gadugi" w:hAnsi="Gadugi"/>
          <w:sz w:val="26"/>
          <w:szCs w:val="26"/>
          <w:lang w:val="es-CO"/>
        </w:rPr>
      </w:pPr>
      <w:r w:rsidRPr="0082637B">
        <w:rPr>
          <w:rFonts w:ascii="Gadugi" w:hAnsi="Gadugi"/>
          <w:sz w:val="26"/>
          <w:szCs w:val="26"/>
          <w:lang w:val="es-419"/>
        </w:rPr>
        <w:t>Y</w:t>
      </w:r>
      <w:r w:rsidRPr="0082637B">
        <w:rPr>
          <w:rFonts w:ascii="Gadugi" w:hAnsi="Gadugi"/>
          <w:sz w:val="26"/>
          <w:szCs w:val="26"/>
          <w:lang w:val="es-CO"/>
        </w:rPr>
        <w:t xml:space="preserve"> es que, como lo dejan ver las copias arrimadas, si bien es cierto que el Juzgado accionado adelanta un trámite incidental, en virtud a una solicitud que en tal sentido</w:t>
      </w:r>
      <w:r w:rsidR="004F4ED8" w:rsidRPr="0082637B">
        <w:rPr>
          <w:rFonts w:ascii="Gadugi" w:hAnsi="Gadugi"/>
          <w:sz w:val="26"/>
          <w:szCs w:val="26"/>
          <w:lang w:val="es-CO"/>
        </w:rPr>
        <w:t xml:space="preserve"> elevó el</w:t>
      </w:r>
      <w:r w:rsidRPr="0082637B">
        <w:rPr>
          <w:rFonts w:ascii="Gadugi" w:hAnsi="Gadugi"/>
          <w:sz w:val="26"/>
          <w:szCs w:val="26"/>
          <w:lang w:val="es-CO"/>
        </w:rPr>
        <w:t xml:space="preserve"> accionante </w:t>
      </w:r>
      <w:r w:rsidR="004F4ED8" w:rsidRPr="0082637B">
        <w:rPr>
          <w:rFonts w:ascii="Gadugi" w:hAnsi="Gadugi"/>
          <w:sz w:val="26"/>
          <w:szCs w:val="26"/>
          <w:lang w:val="es-CO"/>
        </w:rPr>
        <w:t>el 2</w:t>
      </w:r>
      <w:r w:rsidRPr="0082637B">
        <w:rPr>
          <w:rFonts w:ascii="Gadugi" w:hAnsi="Gadugi"/>
          <w:sz w:val="26"/>
          <w:szCs w:val="26"/>
          <w:lang w:val="es-CO"/>
        </w:rPr>
        <w:t xml:space="preserve"> febrero de este año</w:t>
      </w:r>
      <w:r w:rsidR="004F4ED8" w:rsidRPr="0082637B">
        <w:rPr>
          <w:rFonts w:ascii="Gadugi" w:hAnsi="Gadugi"/>
          <w:sz w:val="26"/>
          <w:szCs w:val="26"/>
          <w:lang w:val="es-CO"/>
        </w:rPr>
        <w:t xml:space="preserve"> (pág. 47, CD, f. 14)</w:t>
      </w:r>
      <w:r w:rsidRPr="0082637B">
        <w:rPr>
          <w:rFonts w:ascii="Gadugi" w:hAnsi="Gadugi"/>
          <w:sz w:val="26"/>
          <w:szCs w:val="26"/>
          <w:lang w:val="es-CO"/>
        </w:rPr>
        <w:t>, lo cierto es que luego de que el Juzgado dio apertura al incidente</w:t>
      </w:r>
      <w:r w:rsidR="004F4ED8" w:rsidRPr="0082637B">
        <w:rPr>
          <w:rFonts w:ascii="Gadugi" w:hAnsi="Gadugi"/>
          <w:sz w:val="26"/>
          <w:szCs w:val="26"/>
          <w:lang w:val="es-CO"/>
        </w:rPr>
        <w:t xml:space="preserve"> el 8 de marzo siguiente (pág. 55, CD, f. 14)</w:t>
      </w:r>
      <w:r w:rsidRPr="0082637B">
        <w:rPr>
          <w:rFonts w:ascii="Gadugi" w:hAnsi="Gadugi"/>
          <w:sz w:val="26"/>
          <w:szCs w:val="26"/>
          <w:lang w:val="es-CO"/>
        </w:rPr>
        <w:t xml:space="preserve"> no obra en el plenario ninguna expresa solicitud del actor</w:t>
      </w:r>
      <w:r w:rsidR="004F4ED8" w:rsidRPr="0082637B">
        <w:rPr>
          <w:rFonts w:ascii="Gadugi" w:hAnsi="Gadugi"/>
          <w:sz w:val="26"/>
          <w:szCs w:val="26"/>
          <w:lang w:val="es-CO"/>
        </w:rPr>
        <w:t>,</w:t>
      </w:r>
      <w:r w:rsidRPr="0082637B">
        <w:rPr>
          <w:rFonts w:ascii="Gadugi" w:hAnsi="Gadugi"/>
          <w:sz w:val="26"/>
          <w:szCs w:val="26"/>
          <w:lang w:val="es-CO"/>
        </w:rPr>
        <w:t xml:space="preserve"> tendiente a que se imponga sanci</w:t>
      </w:r>
      <w:r w:rsidR="00D70313" w:rsidRPr="0082637B">
        <w:rPr>
          <w:rFonts w:ascii="Gadugi" w:hAnsi="Gadugi"/>
          <w:sz w:val="26"/>
          <w:szCs w:val="26"/>
          <w:lang w:val="es-CO"/>
        </w:rPr>
        <w:t>ón a la entidad demandada, sin que le sea dable hacer uso de este mecanismo de manera alternativa, sin antes poner en consid</w:t>
      </w:r>
      <w:r w:rsidR="00BF692B" w:rsidRPr="0082637B">
        <w:rPr>
          <w:rFonts w:ascii="Gadugi" w:hAnsi="Gadugi"/>
          <w:sz w:val="26"/>
          <w:szCs w:val="26"/>
          <w:lang w:val="es-CO"/>
        </w:rPr>
        <w:t>eración del juez natural lo que plantea en este amparo</w:t>
      </w:r>
      <w:r w:rsidR="00D70313" w:rsidRPr="0082637B">
        <w:rPr>
          <w:rFonts w:ascii="Gadugi" w:hAnsi="Gadugi"/>
          <w:sz w:val="26"/>
          <w:szCs w:val="26"/>
          <w:lang w:val="es-CO"/>
        </w:rPr>
        <w:t xml:space="preserve">. </w:t>
      </w:r>
    </w:p>
    <w:p w:rsidR="00690234" w:rsidRPr="0082637B" w:rsidRDefault="00690234" w:rsidP="00690234">
      <w:pPr>
        <w:pStyle w:val="Textoindependiente21"/>
        <w:spacing w:line="276" w:lineRule="auto"/>
        <w:rPr>
          <w:rFonts w:ascii="Gadugi" w:hAnsi="Gadugi"/>
          <w:sz w:val="26"/>
          <w:szCs w:val="26"/>
          <w:lang w:val="es-CO"/>
        </w:rPr>
      </w:pPr>
    </w:p>
    <w:p w:rsidR="00690234" w:rsidRPr="0082637B" w:rsidRDefault="00690234" w:rsidP="00690234">
      <w:pPr>
        <w:pStyle w:val="Textoindependiente21"/>
        <w:spacing w:line="276" w:lineRule="auto"/>
        <w:rPr>
          <w:rFonts w:ascii="Gadugi" w:hAnsi="Gadugi" w:cs="Arial"/>
          <w:sz w:val="26"/>
          <w:szCs w:val="26"/>
          <w:lang w:val="es-CO"/>
        </w:rPr>
      </w:pPr>
      <w:r w:rsidRPr="0082637B">
        <w:rPr>
          <w:rFonts w:ascii="Gadugi" w:hAnsi="Gadugi" w:cs="Arial"/>
          <w:sz w:val="26"/>
          <w:szCs w:val="26"/>
          <w:lang w:val="es-CO"/>
        </w:rPr>
        <w:t>Por esa misma senda cae la improcedencia de las pretensiones dirigidas contra la Procuraduría General de la Nación, habida cuenta de que tampoco existe prueba alguna de que el accionante, hubiese elevado a esa autoridad la petición que en la acción de tutela presenta.</w:t>
      </w:r>
    </w:p>
    <w:p w:rsidR="00690234" w:rsidRPr="0082637B" w:rsidRDefault="00690234" w:rsidP="00690234">
      <w:pPr>
        <w:pStyle w:val="Textoindependiente21"/>
        <w:spacing w:line="276" w:lineRule="auto"/>
        <w:rPr>
          <w:rFonts w:ascii="Gadugi" w:hAnsi="Gadugi" w:cs="Arial"/>
          <w:sz w:val="26"/>
          <w:szCs w:val="26"/>
          <w:lang w:val="es-CO"/>
        </w:rPr>
      </w:pPr>
    </w:p>
    <w:p w:rsidR="00690234" w:rsidRPr="0082637B" w:rsidRDefault="00690234" w:rsidP="00690234">
      <w:pPr>
        <w:pStyle w:val="Textoindependiente21"/>
        <w:spacing w:line="276" w:lineRule="auto"/>
        <w:rPr>
          <w:rFonts w:ascii="Gadugi" w:hAnsi="Gadugi"/>
          <w:sz w:val="26"/>
          <w:szCs w:val="26"/>
          <w:lang w:val="es-419"/>
        </w:rPr>
      </w:pPr>
      <w:r w:rsidRPr="0082637B">
        <w:rPr>
          <w:rFonts w:ascii="Gadugi" w:hAnsi="Gadugi" w:cs="Arial"/>
          <w:sz w:val="26"/>
          <w:szCs w:val="26"/>
          <w:lang w:val="es-CO"/>
        </w:rPr>
        <w:t>Y es que s</w:t>
      </w:r>
      <w:r w:rsidRPr="0082637B">
        <w:rPr>
          <w:rFonts w:ascii="Gadugi" w:hAnsi="Gadugi"/>
          <w:sz w:val="26"/>
          <w:szCs w:val="26"/>
          <w:lang w:val="es-CO"/>
        </w:rPr>
        <w:t xml:space="preserve">olo a partir de la gestión que en tal sentido adelante el demandante y acorde con lo que suceda en torno a ello, es que podría analizarse si </w:t>
      </w:r>
      <w:r w:rsidRPr="0082637B">
        <w:rPr>
          <w:rFonts w:ascii="Gadugi" w:hAnsi="Gadugi"/>
          <w:sz w:val="26"/>
          <w:szCs w:val="26"/>
          <w:lang w:val="es-419"/>
        </w:rPr>
        <w:t xml:space="preserve">existe alguna </w:t>
      </w:r>
      <w:r w:rsidRPr="0082637B">
        <w:rPr>
          <w:rFonts w:ascii="Gadugi" w:hAnsi="Gadugi"/>
          <w:sz w:val="26"/>
          <w:szCs w:val="26"/>
          <w:lang w:val="es-CO"/>
        </w:rPr>
        <w:t xml:space="preserve">irregularidad </w:t>
      </w:r>
      <w:r w:rsidRPr="0082637B">
        <w:rPr>
          <w:rFonts w:ascii="Gadugi" w:hAnsi="Gadugi"/>
          <w:sz w:val="26"/>
          <w:szCs w:val="26"/>
          <w:lang w:val="es-419"/>
        </w:rPr>
        <w:t xml:space="preserve">susceptible de remediar por la vía constitucional. </w:t>
      </w:r>
      <w:r w:rsidRPr="0082637B">
        <w:rPr>
          <w:rFonts w:ascii="Gadugi" w:hAnsi="Gadugi"/>
          <w:sz w:val="26"/>
          <w:szCs w:val="26"/>
          <w:lang w:val="es-CO"/>
        </w:rPr>
        <w:t>Como no ha ocurrido de esa manera, es inviable que esta Corporación asum</w:t>
      </w:r>
      <w:r w:rsidRPr="0082637B">
        <w:rPr>
          <w:rFonts w:ascii="Gadugi" w:hAnsi="Gadugi"/>
          <w:sz w:val="26"/>
          <w:szCs w:val="26"/>
          <w:lang w:val="es-419"/>
        </w:rPr>
        <w:t>a</w:t>
      </w:r>
      <w:r w:rsidRPr="0082637B">
        <w:rPr>
          <w:rFonts w:ascii="Gadugi" w:hAnsi="Gadugi"/>
          <w:sz w:val="26"/>
          <w:szCs w:val="26"/>
          <w:lang w:val="es-CO"/>
        </w:rPr>
        <w:t xml:space="preserve"> o se anticipe a l</w:t>
      </w:r>
      <w:r w:rsidRPr="0082637B">
        <w:rPr>
          <w:rFonts w:ascii="Gadugi" w:hAnsi="Gadugi"/>
          <w:sz w:val="26"/>
          <w:szCs w:val="26"/>
          <w:lang w:val="es-419"/>
        </w:rPr>
        <w:t>as funciones</w:t>
      </w:r>
      <w:r w:rsidRPr="0082637B">
        <w:rPr>
          <w:rFonts w:ascii="Gadugi" w:hAnsi="Gadugi"/>
          <w:sz w:val="26"/>
          <w:szCs w:val="26"/>
          <w:lang w:val="es-CO"/>
        </w:rPr>
        <w:t xml:space="preserve"> y decisiones</w:t>
      </w:r>
      <w:r w:rsidRPr="0082637B">
        <w:rPr>
          <w:rFonts w:ascii="Gadugi" w:hAnsi="Gadugi"/>
          <w:sz w:val="26"/>
          <w:szCs w:val="26"/>
          <w:lang w:val="es-419"/>
        </w:rPr>
        <w:t xml:space="preserve"> que incumben a tales funcionarios. </w:t>
      </w:r>
    </w:p>
    <w:p w:rsidR="00690234" w:rsidRPr="0082637B" w:rsidRDefault="00690234" w:rsidP="00690234">
      <w:pPr>
        <w:pStyle w:val="Textoindependiente21"/>
        <w:spacing w:line="276" w:lineRule="auto"/>
        <w:rPr>
          <w:rFonts w:ascii="Gadugi" w:hAnsi="Gadugi"/>
          <w:sz w:val="26"/>
          <w:szCs w:val="26"/>
          <w:lang w:val="es-CO"/>
        </w:rPr>
      </w:pPr>
    </w:p>
    <w:p w:rsidR="00CD73E5" w:rsidRPr="0082637B" w:rsidRDefault="005F7BCF" w:rsidP="00CD73E5">
      <w:pPr>
        <w:pStyle w:val="Textoindependiente21"/>
        <w:spacing w:line="276" w:lineRule="auto"/>
        <w:rPr>
          <w:rFonts w:ascii="Gadugi" w:hAnsi="Gadugi"/>
          <w:sz w:val="26"/>
          <w:szCs w:val="26"/>
        </w:rPr>
      </w:pPr>
      <w:r w:rsidRPr="0082637B">
        <w:rPr>
          <w:rFonts w:ascii="Gadugi" w:hAnsi="Gadugi"/>
          <w:sz w:val="26"/>
          <w:szCs w:val="26"/>
          <w:lang w:val="es-CO"/>
        </w:rPr>
        <w:t>Adicionalmente,</w:t>
      </w:r>
      <w:r w:rsidR="00CD73E5" w:rsidRPr="0082637B">
        <w:rPr>
          <w:rFonts w:ascii="Gadugi" w:hAnsi="Gadugi"/>
          <w:sz w:val="26"/>
          <w:szCs w:val="26"/>
        </w:rPr>
        <w:t xml:space="preserve"> la cuestión planteada carece</w:t>
      </w:r>
      <w:r w:rsidR="008325AA" w:rsidRPr="0082637B">
        <w:rPr>
          <w:rFonts w:ascii="Gadugi" w:hAnsi="Gadugi"/>
          <w:sz w:val="26"/>
          <w:szCs w:val="26"/>
        </w:rPr>
        <w:t xml:space="preserve"> absolutamente,</w:t>
      </w:r>
      <w:r w:rsidR="00CD73E5" w:rsidRPr="0082637B">
        <w:rPr>
          <w:rFonts w:ascii="Gadugi" w:hAnsi="Gadugi"/>
          <w:sz w:val="26"/>
          <w:szCs w:val="26"/>
        </w:rPr>
        <w:t xml:space="preserve"> de una relevancia tal que implique la injerencia directa del juez </w:t>
      </w:r>
      <w:r w:rsidR="00CD73E5" w:rsidRPr="0082637B">
        <w:rPr>
          <w:rFonts w:ascii="Gadugi" w:hAnsi="Gadugi"/>
          <w:sz w:val="26"/>
          <w:szCs w:val="26"/>
        </w:rPr>
        <w:lastRenderedPageBreak/>
        <w:t>constitucional, pues no se evidencian circunstancias especiales que así lo aconsejen,</w:t>
      </w:r>
      <w:r w:rsidR="00A33E28" w:rsidRPr="0082637B">
        <w:rPr>
          <w:rFonts w:ascii="Gadugi" w:hAnsi="Gadugi"/>
          <w:sz w:val="26"/>
          <w:szCs w:val="26"/>
        </w:rPr>
        <w:t xml:space="preserve"> por lo que</w:t>
      </w:r>
      <w:r w:rsidR="00CD73E5" w:rsidRPr="0082637B">
        <w:rPr>
          <w:rFonts w:ascii="Gadugi" w:hAnsi="Gadugi"/>
          <w:sz w:val="26"/>
          <w:szCs w:val="26"/>
        </w:rPr>
        <w:t xml:space="preserve"> es dentro de ella</w:t>
      </w:r>
      <w:r w:rsidR="00A33E28" w:rsidRPr="0082637B">
        <w:rPr>
          <w:rFonts w:ascii="Gadugi" w:hAnsi="Gadugi"/>
          <w:sz w:val="26"/>
          <w:szCs w:val="26"/>
          <w:lang w:val="es-CO"/>
        </w:rPr>
        <w:t xml:space="preserve"> </w:t>
      </w:r>
      <w:r w:rsidR="00CD73E5" w:rsidRPr="0082637B">
        <w:rPr>
          <w:rFonts w:ascii="Gadugi" w:hAnsi="Gadugi"/>
          <w:sz w:val="26"/>
          <w:szCs w:val="26"/>
        </w:rPr>
        <w:t xml:space="preserve">misma que debe ventilarse </w:t>
      </w:r>
      <w:r w:rsidR="00CD73E5" w:rsidRPr="0082637B">
        <w:rPr>
          <w:rFonts w:ascii="Gadugi" w:hAnsi="Gadugi"/>
          <w:sz w:val="26"/>
          <w:szCs w:val="26"/>
          <w:lang w:val="es-CO"/>
        </w:rPr>
        <w:t>lo pertinente</w:t>
      </w:r>
      <w:r w:rsidR="005A1133" w:rsidRPr="0082637B">
        <w:rPr>
          <w:rFonts w:ascii="Gadugi" w:hAnsi="Gadugi"/>
          <w:sz w:val="26"/>
          <w:szCs w:val="26"/>
        </w:rPr>
        <w:t>.</w:t>
      </w:r>
    </w:p>
    <w:p w:rsidR="005F7BCF" w:rsidRPr="0082637B" w:rsidRDefault="003F0103" w:rsidP="008325AA">
      <w:pPr>
        <w:pStyle w:val="Sinespaciado3"/>
        <w:spacing w:line="276" w:lineRule="auto"/>
        <w:ind w:right="51"/>
        <w:jc w:val="both"/>
        <w:rPr>
          <w:rFonts w:ascii="Gadugi" w:hAnsi="Gadugi"/>
          <w:sz w:val="26"/>
          <w:szCs w:val="26"/>
        </w:rPr>
      </w:pPr>
      <w:r w:rsidRPr="0082637B">
        <w:rPr>
          <w:rFonts w:ascii="Gadugi" w:hAnsi="Gadugi"/>
          <w:sz w:val="26"/>
          <w:szCs w:val="26"/>
        </w:rPr>
        <w:tab/>
      </w:r>
      <w:r w:rsidRPr="0082637B">
        <w:rPr>
          <w:rFonts w:ascii="Gadugi" w:hAnsi="Gadugi"/>
          <w:sz w:val="26"/>
          <w:szCs w:val="26"/>
        </w:rPr>
        <w:tab/>
      </w:r>
    </w:p>
    <w:p w:rsidR="00A80E46" w:rsidRPr="0082637B" w:rsidRDefault="00CD73E5" w:rsidP="00CD73E5">
      <w:pPr>
        <w:pStyle w:val="Sinespaciado2"/>
        <w:spacing w:line="276" w:lineRule="auto"/>
        <w:ind w:right="51"/>
        <w:jc w:val="both"/>
        <w:rPr>
          <w:rFonts w:ascii="Gadugi" w:hAnsi="Gadugi"/>
          <w:sz w:val="26"/>
          <w:szCs w:val="26"/>
        </w:rPr>
      </w:pPr>
      <w:r w:rsidRPr="0082637B">
        <w:rPr>
          <w:rFonts w:ascii="Gadugi" w:hAnsi="Gadugi"/>
          <w:sz w:val="26"/>
          <w:szCs w:val="26"/>
          <w:lang w:val="es-CO"/>
        </w:rPr>
        <w:t xml:space="preserve"> </w:t>
      </w:r>
      <w:r w:rsidRPr="0082637B">
        <w:rPr>
          <w:rFonts w:ascii="Gadugi" w:hAnsi="Gadugi"/>
          <w:sz w:val="26"/>
          <w:szCs w:val="26"/>
        </w:rPr>
        <w:t xml:space="preserve"> </w:t>
      </w:r>
      <w:r w:rsidRPr="0082637B">
        <w:rPr>
          <w:rFonts w:ascii="Gadugi" w:hAnsi="Gadugi"/>
          <w:sz w:val="26"/>
          <w:szCs w:val="26"/>
        </w:rPr>
        <w:tab/>
      </w:r>
      <w:r w:rsidRPr="0082637B">
        <w:rPr>
          <w:rFonts w:ascii="Gadugi" w:hAnsi="Gadugi"/>
          <w:sz w:val="26"/>
          <w:szCs w:val="26"/>
        </w:rPr>
        <w:tab/>
      </w:r>
      <w:r w:rsidRPr="0082637B">
        <w:rPr>
          <w:rFonts w:ascii="Gadugi" w:hAnsi="Gadugi"/>
          <w:sz w:val="26"/>
          <w:szCs w:val="26"/>
        </w:rPr>
        <w:tab/>
      </w:r>
      <w:r w:rsidRPr="0082637B">
        <w:rPr>
          <w:rFonts w:ascii="Gadugi" w:hAnsi="Gadugi"/>
          <w:sz w:val="26"/>
          <w:szCs w:val="26"/>
        </w:rPr>
        <w:tab/>
      </w:r>
      <w:r w:rsidRPr="0082637B">
        <w:rPr>
          <w:rFonts w:ascii="Gadugi" w:hAnsi="Gadugi"/>
          <w:sz w:val="26"/>
          <w:szCs w:val="26"/>
          <w:lang w:val="es-CO"/>
        </w:rPr>
        <w:t>Por consiguiente, se declarará la anunciada improcedencia respecto del juzgado accionado y se abso</w:t>
      </w:r>
      <w:r w:rsidRPr="0082637B">
        <w:rPr>
          <w:rFonts w:ascii="Gadugi" w:hAnsi="Gadugi"/>
          <w:sz w:val="26"/>
          <w:szCs w:val="26"/>
        </w:rPr>
        <w:t>l</w:t>
      </w:r>
      <w:r w:rsidRPr="0082637B">
        <w:rPr>
          <w:rFonts w:ascii="Gadugi" w:hAnsi="Gadugi"/>
          <w:sz w:val="26"/>
          <w:szCs w:val="26"/>
          <w:lang w:val="es-CO"/>
        </w:rPr>
        <w:t xml:space="preserve">verá a los demás intervinientes, ya que nada se advierte acerca de acciones y omisiones de su parte que </w:t>
      </w:r>
      <w:r w:rsidR="00BF692B" w:rsidRPr="0082637B">
        <w:rPr>
          <w:rFonts w:ascii="Gadugi" w:hAnsi="Gadugi"/>
          <w:sz w:val="26"/>
          <w:szCs w:val="26"/>
          <w:lang w:val="es-CO"/>
        </w:rPr>
        <w:t>hayan</w:t>
      </w:r>
      <w:r w:rsidRPr="0082637B">
        <w:rPr>
          <w:rFonts w:ascii="Gadugi" w:hAnsi="Gadugi"/>
          <w:sz w:val="26"/>
          <w:szCs w:val="26"/>
          <w:lang w:val="es-CO"/>
        </w:rPr>
        <w:t xml:space="preserve"> trasgredido los derechos invocados</w:t>
      </w:r>
      <w:r w:rsidRPr="0082637B">
        <w:rPr>
          <w:rFonts w:ascii="Gadugi" w:hAnsi="Gadugi"/>
          <w:sz w:val="26"/>
          <w:szCs w:val="26"/>
        </w:rPr>
        <w:t xml:space="preserve">. </w:t>
      </w:r>
    </w:p>
    <w:p w:rsidR="00A80E46" w:rsidRPr="0082637B" w:rsidRDefault="00A33E28" w:rsidP="00CD73E5">
      <w:pPr>
        <w:pStyle w:val="Sinespaciado2"/>
        <w:spacing w:line="276" w:lineRule="auto"/>
        <w:ind w:right="51"/>
        <w:jc w:val="both"/>
        <w:rPr>
          <w:rFonts w:ascii="Gadugi" w:hAnsi="Gadugi"/>
          <w:sz w:val="26"/>
          <w:szCs w:val="26"/>
        </w:rPr>
      </w:pPr>
      <w:r w:rsidRPr="0082637B">
        <w:rPr>
          <w:rFonts w:ascii="Gadugi" w:hAnsi="Gadugi"/>
          <w:sz w:val="26"/>
          <w:szCs w:val="26"/>
        </w:rPr>
        <w:tab/>
      </w:r>
      <w:r w:rsidRPr="0082637B">
        <w:rPr>
          <w:rFonts w:ascii="Gadugi" w:hAnsi="Gadugi"/>
          <w:sz w:val="26"/>
          <w:szCs w:val="26"/>
        </w:rPr>
        <w:tab/>
      </w:r>
      <w:r w:rsidRPr="0082637B">
        <w:rPr>
          <w:rFonts w:ascii="Gadugi" w:hAnsi="Gadugi"/>
          <w:sz w:val="26"/>
          <w:szCs w:val="26"/>
        </w:rPr>
        <w:tab/>
      </w:r>
      <w:r w:rsidRPr="0082637B">
        <w:rPr>
          <w:rFonts w:ascii="Gadugi" w:hAnsi="Gadugi"/>
          <w:sz w:val="26"/>
          <w:szCs w:val="26"/>
        </w:rPr>
        <w:tab/>
      </w:r>
    </w:p>
    <w:p w:rsidR="00CD73E5" w:rsidRPr="0082637B" w:rsidRDefault="00A80E46" w:rsidP="00CD73E5">
      <w:pPr>
        <w:pStyle w:val="Sinespaciado2"/>
        <w:spacing w:line="276" w:lineRule="auto"/>
        <w:ind w:right="51"/>
        <w:jc w:val="both"/>
        <w:rPr>
          <w:rFonts w:ascii="Gadugi" w:hAnsi="Gadugi"/>
          <w:sz w:val="26"/>
          <w:szCs w:val="26"/>
        </w:rPr>
      </w:pPr>
      <w:r w:rsidRPr="0082637B">
        <w:rPr>
          <w:rFonts w:ascii="Gadugi" w:hAnsi="Gadugi"/>
          <w:sz w:val="26"/>
          <w:szCs w:val="26"/>
        </w:rPr>
        <w:t xml:space="preserve">   </w:t>
      </w:r>
      <w:r w:rsidRPr="0082637B">
        <w:rPr>
          <w:rFonts w:ascii="Gadugi" w:hAnsi="Gadugi"/>
          <w:sz w:val="26"/>
          <w:szCs w:val="26"/>
        </w:rPr>
        <w:tab/>
      </w:r>
      <w:r w:rsidRPr="0082637B">
        <w:rPr>
          <w:rFonts w:ascii="Gadugi" w:hAnsi="Gadugi"/>
          <w:sz w:val="26"/>
          <w:szCs w:val="26"/>
        </w:rPr>
        <w:tab/>
      </w:r>
      <w:r w:rsidRPr="0082637B">
        <w:rPr>
          <w:rFonts w:ascii="Gadugi" w:hAnsi="Gadugi"/>
          <w:sz w:val="26"/>
          <w:szCs w:val="26"/>
        </w:rPr>
        <w:tab/>
      </w:r>
      <w:r w:rsidRPr="0082637B">
        <w:rPr>
          <w:rFonts w:ascii="Gadugi" w:hAnsi="Gadugi"/>
          <w:sz w:val="26"/>
          <w:szCs w:val="26"/>
        </w:rPr>
        <w:tab/>
      </w:r>
      <w:r w:rsidR="00CD73E5" w:rsidRPr="0082637B">
        <w:rPr>
          <w:rFonts w:ascii="Gadugi" w:hAnsi="Gadugi"/>
          <w:sz w:val="26"/>
          <w:szCs w:val="26"/>
        </w:rPr>
        <w:t xml:space="preserve">Sobra decir que ningún perjuicio irremediable se ha invocado, y menos se ha probado, que permita la intrusión de la Sala en aquella actuación, también constitucional; ni circunstancia alguna que flexibilice el análisis de los requisitos de procedibilidad.  </w:t>
      </w:r>
    </w:p>
    <w:p w:rsidR="00CD73E5" w:rsidRPr="0082637B" w:rsidRDefault="00A33E28" w:rsidP="00CD73E5">
      <w:pPr>
        <w:pStyle w:val="Sinespaciado2"/>
        <w:spacing w:line="276" w:lineRule="auto"/>
        <w:ind w:right="51"/>
        <w:jc w:val="both"/>
        <w:rPr>
          <w:rFonts w:ascii="Gadugi" w:hAnsi="Gadugi"/>
          <w:sz w:val="26"/>
          <w:szCs w:val="26"/>
          <w:lang w:val="es-CO"/>
        </w:rPr>
      </w:pPr>
      <w:r w:rsidRPr="0082637B">
        <w:rPr>
          <w:rFonts w:ascii="Gadugi" w:hAnsi="Gadugi"/>
          <w:sz w:val="26"/>
          <w:szCs w:val="26"/>
          <w:lang w:val="es-CO"/>
        </w:rPr>
        <w:tab/>
      </w:r>
      <w:r w:rsidRPr="0082637B">
        <w:rPr>
          <w:rFonts w:ascii="Gadugi" w:hAnsi="Gadugi"/>
          <w:sz w:val="26"/>
          <w:szCs w:val="26"/>
          <w:lang w:val="es-CO"/>
        </w:rPr>
        <w:tab/>
      </w:r>
      <w:r w:rsidRPr="0082637B">
        <w:rPr>
          <w:rFonts w:ascii="Gadugi" w:hAnsi="Gadugi"/>
          <w:sz w:val="26"/>
          <w:szCs w:val="26"/>
          <w:lang w:val="es-CO"/>
        </w:rPr>
        <w:tab/>
      </w:r>
      <w:r w:rsidRPr="0082637B">
        <w:rPr>
          <w:rFonts w:ascii="Gadugi" w:hAnsi="Gadugi"/>
          <w:sz w:val="26"/>
          <w:szCs w:val="26"/>
          <w:lang w:val="es-CO"/>
        </w:rPr>
        <w:tab/>
      </w:r>
    </w:p>
    <w:p w:rsidR="00DB2B97" w:rsidRPr="0082637B" w:rsidRDefault="00DB2B97" w:rsidP="00DB2B97">
      <w:pPr>
        <w:pStyle w:val="Sinespaciado2"/>
        <w:spacing w:line="276" w:lineRule="auto"/>
        <w:ind w:right="51"/>
        <w:jc w:val="both"/>
        <w:rPr>
          <w:rFonts w:ascii="Gadugi" w:hAnsi="Gadugi"/>
          <w:sz w:val="26"/>
          <w:szCs w:val="26"/>
          <w:lang w:val="es-MX"/>
        </w:rPr>
      </w:pPr>
      <w:r w:rsidRPr="0082637B">
        <w:rPr>
          <w:rFonts w:ascii="Gadugi" w:hAnsi="Gadugi"/>
          <w:sz w:val="26"/>
          <w:szCs w:val="26"/>
          <w:lang w:val="es-CO"/>
        </w:rPr>
        <w:tab/>
      </w:r>
      <w:r w:rsidRPr="0082637B">
        <w:rPr>
          <w:rFonts w:ascii="Gadugi" w:hAnsi="Gadugi"/>
          <w:sz w:val="26"/>
          <w:szCs w:val="26"/>
          <w:lang w:val="es-CO"/>
        </w:rPr>
        <w:tab/>
      </w:r>
      <w:r w:rsidRPr="0082637B">
        <w:rPr>
          <w:rFonts w:ascii="Gadugi" w:hAnsi="Gadugi"/>
          <w:sz w:val="26"/>
          <w:szCs w:val="26"/>
          <w:lang w:val="es-CO"/>
        </w:rPr>
        <w:tab/>
      </w:r>
      <w:r w:rsidRPr="0082637B">
        <w:rPr>
          <w:rFonts w:ascii="Gadugi" w:hAnsi="Gadugi"/>
          <w:sz w:val="26"/>
          <w:szCs w:val="26"/>
          <w:lang w:val="es-CO"/>
        </w:rPr>
        <w:tab/>
      </w:r>
      <w:r w:rsidR="00E055B1" w:rsidRPr="0082637B">
        <w:rPr>
          <w:rFonts w:ascii="Gadugi" w:hAnsi="Gadugi"/>
          <w:sz w:val="26"/>
          <w:szCs w:val="26"/>
          <w:lang w:val="es-CO"/>
        </w:rPr>
        <w:t>P</w:t>
      </w:r>
      <w:r w:rsidRPr="0082637B">
        <w:rPr>
          <w:rFonts w:ascii="Gadugi" w:hAnsi="Gadugi"/>
          <w:sz w:val="26"/>
          <w:szCs w:val="26"/>
          <w:lang w:val="es-MX"/>
        </w:rPr>
        <w:t xml:space="preserve">ara resolver la solicitud elevada por </w:t>
      </w:r>
      <w:r w:rsidR="00A33E28" w:rsidRPr="0082637B">
        <w:rPr>
          <w:rFonts w:ascii="Gadugi" w:hAnsi="Gadugi"/>
          <w:sz w:val="26"/>
          <w:szCs w:val="26"/>
          <w:lang w:val="es-MX"/>
        </w:rPr>
        <w:t>el accionante visible a fo</w:t>
      </w:r>
      <w:r w:rsidR="00CF57BB" w:rsidRPr="0082637B">
        <w:rPr>
          <w:rFonts w:ascii="Gadugi" w:hAnsi="Gadugi"/>
          <w:sz w:val="26"/>
          <w:szCs w:val="26"/>
          <w:lang w:val="es-MX"/>
        </w:rPr>
        <w:t xml:space="preserve">lio </w:t>
      </w:r>
      <w:r w:rsidR="008325AA" w:rsidRPr="0082637B">
        <w:rPr>
          <w:rFonts w:ascii="Gadugi" w:hAnsi="Gadugi"/>
          <w:sz w:val="26"/>
          <w:szCs w:val="26"/>
          <w:lang w:val="es-MX"/>
        </w:rPr>
        <w:t>8</w:t>
      </w:r>
      <w:r w:rsidRPr="0082637B">
        <w:rPr>
          <w:rFonts w:ascii="Gadugi" w:hAnsi="Gadugi"/>
          <w:sz w:val="26"/>
          <w:szCs w:val="26"/>
          <w:lang w:val="es-MX"/>
        </w:rPr>
        <w:t xml:space="preserve">, se le remite a las constancias de notificación que reposan en el cartulario, que dan cuenta de la citación </w:t>
      </w:r>
      <w:r w:rsidR="001D183A" w:rsidRPr="0082637B">
        <w:rPr>
          <w:rFonts w:ascii="Gadugi" w:hAnsi="Gadugi"/>
          <w:sz w:val="26"/>
          <w:szCs w:val="26"/>
          <w:lang w:val="es-419"/>
        </w:rPr>
        <w:t xml:space="preserve">como </w:t>
      </w:r>
      <w:r w:rsidR="0083537B" w:rsidRPr="0082637B">
        <w:rPr>
          <w:rFonts w:ascii="Gadugi" w:hAnsi="Gadugi"/>
          <w:sz w:val="26"/>
          <w:szCs w:val="26"/>
          <w:lang w:val="es-MX"/>
        </w:rPr>
        <w:t xml:space="preserve">interesados en </w:t>
      </w:r>
      <w:r w:rsidR="00A33E28" w:rsidRPr="0082637B">
        <w:rPr>
          <w:rFonts w:ascii="Gadugi" w:hAnsi="Gadugi"/>
          <w:sz w:val="26"/>
          <w:szCs w:val="26"/>
          <w:lang w:val="es-MX"/>
        </w:rPr>
        <w:t>este</w:t>
      </w:r>
      <w:r w:rsidRPr="0082637B">
        <w:rPr>
          <w:rFonts w:ascii="Gadugi" w:hAnsi="Gadugi"/>
          <w:sz w:val="26"/>
          <w:szCs w:val="26"/>
          <w:lang w:val="es-MX"/>
        </w:rPr>
        <w:t xml:space="preserve"> asunto</w:t>
      </w:r>
      <w:r w:rsidR="001D183A" w:rsidRPr="0082637B">
        <w:rPr>
          <w:rFonts w:ascii="Gadugi" w:hAnsi="Gadugi"/>
          <w:sz w:val="26"/>
          <w:szCs w:val="26"/>
          <w:lang w:val="es-419"/>
        </w:rPr>
        <w:t xml:space="preserve"> a</w:t>
      </w:r>
      <w:r w:rsidRPr="0082637B">
        <w:rPr>
          <w:rFonts w:ascii="Gadugi" w:hAnsi="Gadugi"/>
          <w:sz w:val="26"/>
          <w:szCs w:val="26"/>
          <w:lang w:val="es-MX"/>
        </w:rPr>
        <w:t xml:space="preserve"> todos los intervinientes en la</w:t>
      </w:r>
      <w:r w:rsidR="00CF57BB" w:rsidRPr="0082637B">
        <w:rPr>
          <w:rFonts w:ascii="Gadugi" w:hAnsi="Gadugi"/>
          <w:sz w:val="26"/>
          <w:szCs w:val="26"/>
          <w:lang w:val="es-MX"/>
        </w:rPr>
        <w:t>s</w:t>
      </w:r>
      <w:r w:rsidRPr="0082637B">
        <w:rPr>
          <w:rFonts w:ascii="Gadugi" w:hAnsi="Gadugi"/>
          <w:sz w:val="26"/>
          <w:szCs w:val="26"/>
          <w:lang w:val="es-MX"/>
        </w:rPr>
        <w:t xml:space="preserve"> </w:t>
      </w:r>
      <w:r w:rsidR="001D183A" w:rsidRPr="0082637B">
        <w:rPr>
          <w:rFonts w:ascii="Gadugi" w:hAnsi="Gadugi"/>
          <w:sz w:val="26"/>
          <w:szCs w:val="26"/>
          <w:lang w:val="es-419"/>
        </w:rPr>
        <w:t xml:space="preserve">referidas </w:t>
      </w:r>
      <w:r w:rsidR="00CF57BB" w:rsidRPr="0082637B">
        <w:rPr>
          <w:rFonts w:ascii="Gadugi" w:hAnsi="Gadugi"/>
          <w:sz w:val="26"/>
          <w:szCs w:val="26"/>
          <w:lang w:val="es-MX"/>
        </w:rPr>
        <w:t>acciones</w:t>
      </w:r>
      <w:r w:rsidR="0083537B" w:rsidRPr="0082637B">
        <w:rPr>
          <w:rFonts w:ascii="Gadugi" w:hAnsi="Gadugi"/>
          <w:sz w:val="26"/>
          <w:szCs w:val="26"/>
          <w:lang w:val="es-MX"/>
        </w:rPr>
        <w:t xml:space="preserve"> popular</w:t>
      </w:r>
      <w:r w:rsidR="00CF57BB" w:rsidRPr="0082637B">
        <w:rPr>
          <w:rFonts w:ascii="Gadugi" w:hAnsi="Gadugi"/>
          <w:sz w:val="26"/>
          <w:szCs w:val="26"/>
          <w:lang w:val="es-MX"/>
        </w:rPr>
        <w:t>es</w:t>
      </w:r>
      <w:r w:rsidR="0083537B" w:rsidRPr="0082637B">
        <w:rPr>
          <w:rFonts w:ascii="Gadugi" w:hAnsi="Gadugi"/>
          <w:sz w:val="26"/>
          <w:szCs w:val="26"/>
          <w:lang w:val="es-MX"/>
        </w:rPr>
        <w:t xml:space="preserve"> </w:t>
      </w:r>
      <w:r w:rsidRPr="0082637B">
        <w:rPr>
          <w:rFonts w:ascii="Gadugi" w:hAnsi="Gadugi"/>
          <w:sz w:val="26"/>
          <w:szCs w:val="26"/>
          <w:lang w:val="es-MX"/>
        </w:rPr>
        <w:t>que se adelanta</w:t>
      </w:r>
      <w:r w:rsidR="00CF57BB" w:rsidRPr="0082637B">
        <w:rPr>
          <w:rFonts w:ascii="Gadugi" w:hAnsi="Gadugi"/>
          <w:sz w:val="26"/>
          <w:szCs w:val="26"/>
          <w:lang w:val="es-MX"/>
        </w:rPr>
        <w:t>n</w:t>
      </w:r>
      <w:r w:rsidRPr="0082637B">
        <w:rPr>
          <w:rFonts w:ascii="Gadugi" w:hAnsi="Gadugi"/>
          <w:sz w:val="26"/>
          <w:szCs w:val="26"/>
          <w:lang w:val="es-MX"/>
        </w:rPr>
        <w:t xml:space="preserve"> en el </w:t>
      </w:r>
      <w:r w:rsidR="00AE0103" w:rsidRPr="0082637B">
        <w:rPr>
          <w:rFonts w:ascii="Gadugi" w:hAnsi="Gadugi"/>
          <w:sz w:val="26"/>
          <w:szCs w:val="26"/>
          <w:lang w:val="es-MX"/>
        </w:rPr>
        <w:t xml:space="preserve">Juzgado </w:t>
      </w:r>
      <w:r w:rsidR="008325AA" w:rsidRPr="0082637B">
        <w:rPr>
          <w:rFonts w:ascii="Gadugi" w:hAnsi="Gadugi"/>
          <w:sz w:val="26"/>
          <w:szCs w:val="26"/>
          <w:lang w:val="es-MX"/>
        </w:rPr>
        <w:t>accionado</w:t>
      </w:r>
      <w:r w:rsidR="001D183A" w:rsidRPr="0082637B">
        <w:rPr>
          <w:rFonts w:ascii="Gadugi" w:hAnsi="Gadugi"/>
          <w:sz w:val="26"/>
          <w:szCs w:val="26"/>
          <w:lang w:val="es-419"/>
        </w:rPr>
        <w:t xml:space="preserve">. Por consiguiente, </w:t>
      </w:r>
      <w:r w:rsidR="00E00E45" w:rsidRPr="0082637B">
        <w:rPr>
          <w:rFonts w:ascii="Gadugi" w:hAnsi="Gadugi"/>
          <w:sz w:val="26"/>
          <w:szCs w:val="26"/>
          <w:lang w:val="es-MX"/>
        </w:rPr>
        <w:t>se rechazará</w:t>
      </w:r>
      <w:r w:rsidRPr="0082637B">
        <w:rPr>
          <w:rFonts w:ascii="Gadugi" w:hAnsi="Gadugi"/>
          <w:sz w:val="26"/>
          <w:szCs w:val="26"/>
          <w:lang w:val="es-MX"/>
        </w:rPr>
        <w:t xml:space="preserve"> la nulidad invocada.  </w:t>
      </w:r>
    </w:p>
    <w:p w:rsidR="00DB2B97" w:rsidRPr="0082637B" w:rsidRDefault="00DB2B97" w:rsidP="00CD73E5">
      <w:pPr>
        <w:pStyle w:val="Sinespaciado2"/>
        <w:spacing w:line="276" w:lineRule="auto"/>
        <w:ind w:right="51"/>
        <w:jc w:val="both"/>
        <w:rPr>
          <w:rFonts w:ascii="Gadugi" w:hAnsi="Gadugi"/>
          <w:sz w:val="26"/>
          <w:szCs w:val="26"/>
          <w:lang w:val="es-CO"/>
        </w:rPr>
      </w:pPr>
    </w:p>
    <w:p w:rsidR="00CD34E9" w:rsidRDefault="00E055B1" w:rsidP="00CD73E5">
      <w:pPr>
        <w:pStyle w:val="Sinespaciado2"/>
        <w:spacing w:line="276" w:lineRule="auto"/>
        <w:ind w:right="51"/>
        <w:jc w:val="both"/>
        <w:rPr>
          <w:rFonts w:ascii="Gadugi" w:hAnsi="Gadugi"/>
          <w:color w:val="FF0000"/>
          <w:sz w:val="26"/>
          <w:szCs w:val="26"/>
          <w:lang w:val="es-CO"/>
        </w:rPr>
      </w:pPr>
      <w:r w:rsidRPr="0082637B">
        <w:rPr>
          <w:rFonts w:ascii="Gadugi" w:hAnsi="Gadugi"/>
          <w:sz w:val="26"/>
          <w:szCs w:val="26"/>
          <w:lang w:val="es-CO"/>
        </w:rPr>
        <w:tab/>
      </w:r>
      <w:r w:rsidRPr="0082637B">
        <w:rPr>
          <w:rFonts w:ascii="Gadugi" w:hAnsi="Gadugi"/>
          <w:sz w:val="26"/>
          <w:szCs w:val="26"/>
          <w:lang w:val="es-CO"/>
        </w:rPr>
        <w:tab/>
      </w:r>
      <w:r w:rsidRPr="0082637B">
        <w:rPr>
          <w:rFonts w:ascii="Gadugi" w:hAnsi="Gadugi"/>
          <w:sz w:val="26"/>
          <w:szCs w:val="26"/>
          <w:lang w:val="es-CO"/>
        </w:rPr>
        <w:tab/>
      </w:r>
      <w:r w:rsidRPr="0082637B">
        <w:rPr>
          <w:rFonts w:ascii="Gadugi" w:hAnsi="Gadugi"/>
          <w:color w:val="FF0000"/>
          <w:sz w:val="26"/>
          <w:szCs w:val="26"/>
          <w:lang w:val="es-CO"/>
        </w:rPr>
        <w:tab/>
      </w:r>
    </w:p>
    <w:p w:rsidR="0082637B" w:rsidRPr="0082637B" w:rsidRDefault="0082637B" w:rsidP="00CD73E5">
      <w:pPr>
        <w:pStyle w:val="Sinespaciado2"/>
        <w:spacing w:line="276" w:lineRule="auto"/>
        <w:ind w:right="51"/>
        <w:jc w:val="both"/>
        <w:rPr>
          <w:rFonts w:ascii="Gadugi" w:hAnsi="Gadugi"/>
          <w:sz w:val="26"/>
          <w:szCs w:val="26"/>
          <w:lang w:val="es-CO"/>
        </w:rPr>
      </w:pPr>
    </w:p>
    <w:p w:rsidR="00CD73E5" w:rsidRPr="0082637B" w:rsidRDefault="00CD73E5" w:rsidP="00CD73E5">
      <w:pPr>
        <w:pStyle w:val="Sinespaciado2"/>
        <w:spacing w:line="276" w:lineRule="auto"/>
        <w:ind w:right="51"/>
        <w:jc w:val="both"/>
        <w:rPr>
          <w:rFonts w:ascii="Gadugi" w:hAnsi="Gadugi" w:cs="Arial"/>
          <w:b/>
          <w:sz w:val="26"/>
          <w:szCs w:val="26"/>
        </w:rPr>
      </w:pPr>
      <w:r w:rsidRPr="0082637B">
        <w:rPr>
          <w:rFonts w:ascii="Gadugi" w:hAnsi="Gadugi"/>
          <w:sz w:val="26"/>
          <w:szCs w:val="26"/>
        </w:rPr>
        <w:t xml:space="preserve"> </w:t>
      </w:r>
      <w:r w:rsidRPr="0082637B">
        <w:rPr>
          <w:rFonts w:ascii="Gadugi" w:hAnsi="Gadugi"/>
          <w:sz w:val="26"/>
          <w:szCs w:val="26"/>
        </w:rPr>
        <w:tab/>
      </w:r>
      <w:r w:rsidRPr="0082637B">
        <w:rPr>
          <w:rFonts w:ascii="Gadugi" w:hAnsi="Gadugi"/>
          <w:sz w:val="26"/>
          <w:szCs w:val="26"/>
        </w:rPr>
        <w:tab/>
      </w:r>
      <w:r w:rsidRPr="0082637B">
        <w:rPr>
          <w:rFonts w:ascii="Gadugi" w:hAnsi="Gadugi"/>
          <w:sz w:val="26"/>
          <w:szCs w:val="26"/>
        </w:rPr>
        <w:tab/>
      </w:r>
      <w:r w:rsidRPr="0082637B">
        <w:rPr>
          <w:rFonts w:ascii="Gadugi" w:hAnsi="Gadugi"/>
          <w:sz w:val="26"/>
          <w:szCs w:val="26"/>
        </w:rPr>
        <w:tab/>
      </w:r>
      <w:r w:rsidRPr="0082637B">
        <w:rPr>
          <w:rFonts w:ascii="Gadugi" w:hAnsi="Gadugi" w:cs="Arial"/>
          <w:b/>
          <w:sz w:val="26"/>
          <w:szCs w:val="26"/>
        </w:rPr>
        <w:t>DECISIÓN</w:t>
      </w:r>
    </w:p>
    <w:p w:rsidR="00CD73E5" w:rsidRPr="0082637B" w:rsidRDefault="00CD73E5" w:rsidP="00CD73E5">
      <w:pPr>
        <w:spacing w:line="276" w:lineRule="auto"/>
        <w:ind w:firstLine="2835"/>
        <w:jc w:val="both"/>
        <w:rPr>
          <w:rFonts w:ascii="Gadugi" w:hAnsi="Gadugi" w:cs="Arial"/>
          <w:sz w:val="26"/>
          <w:szCs w:val="26"/>
        </w:rPr>
      </w:pPr>
    </w:p>
    <w:p w:rsidR="00CD73E5" w:rsidRPr="0082637B" w:rsidRDefault="00CD73E5" w:rsidP="00CD73E5">
      <w:pPr>
        <w:spacing w:line="276" w:lineRule="auto"/>
        <w:ind w:firstLine="2835"/>
        <w:jc w:val="both"/>
        <w:rPr>
          <w:rFonts w:ascii="Gadugi" w:hAnsi="Gadugi" w:cs="Arial"/>
          <w:sz w:val="26"/>
          <w:szCs w:val="26"/>
        </w:rPr>
      </w:pPr>
    </w:p>
    <w:p w:rsidR="005F23C0" w:rsidRPr="0082637B" w:rsidRDefault="00CD73E5" w:rsidP="005F23C0">
      <w:pPr>
        <w:spacing w:line="276" w:lineRule="auto"/>
        <w:ind w:firstLine="2835"/>
        <w:jc w:val="both"/>
        <w:rPr>
          <w:rFonts w:ascii="Gadugi" w:hAnsi="Gadugi" w:cs="Century Gothic"/>
          <w:sz w:val="26"/>
          <w:szCs w:val="26"/>
          <w:lang w:val="es-CO"/>
        </w:rPr>
      </w:pPr>
      <w:r w:rsidRPr="0082637B">
        <w:rPr>
          <w:rFonts w:ascii="Gadugi" w:hAnsi="Gadugi" w:cs="Arial"/>
          <w:sz w:val="26"/>
          <w:szCs w:val="26"/>
        </w:rPr>
        <w:t xml:space="preserve">En armonía con lo dicho, la Sala Civil Familia del Tribunal Superior de Pereira, administrando justicia en nombre de la República y por autoridad de la Ley, </w:t>
      </w:r>
      <w:r w:rsidR="00CF57BB" w:rsidRPr="0082637B">
        <w:rPr>
          <w:rFonts w:ascii="Gadugi" w:hAnsi="Gadugi" w:cs="Arial"/>
          <w:b/>
          <w:sz w:val="26"/>
          <w:szCs w:val="26"/>
        </w:rPr>
        <w:t>DECLARA IMPROCEDENTE</w:t>
      </w:r>
      <w:r w:rsidR="00CF57BB" w:rsidRPr="0082637B">
        <w:rPr>
          <w:rFonts w:ascii="Gadugi" w:hAnsi="Gadugi" w:cs="Arial"/>
          <w:sz w:val="26"/>
          <w:szCs w:val="26"/>
        </w:rPr>
        <w:t xml:space="preserve"> la acci</w:t>
      </w:r>
      <w:r w:rsidR="002E35E5" w:rsidRPr="0082637B">
        <w:rPr>
          <w:rFonts w:ascii="Gadugi" w:hAnsi="Gadugi" w:cs="Arial"/>
          <w:sz w:val="26"/>
          <w:szCs w:val="26"/>
        </w:rPr>
        <w:t>ón</w:t>
      </w:r>
      <w:r w:rsidR="00CF57BB" w:rsidRPr="0082637B">
        <w:rPr>
          <w:rFonts w:ascii="Gadugi" w:hAnsi="Gadugi" w:cs="Arial"/>
          <w:sz w:val="26"/>
          <w:szCs w:val="26"/>
        </w:rPr>
        <w:t xml:space="preserve"> de tutela</w:t>
      </w:r>
      <w:r w:rsidR="005F23C0" w:rsidRPr="0082637B">
        <w:rPr>
          <w:rFonts w:ascii="Gadugi" w:hAnsi="Gadugi" w:cs="Arial"/>
          <w:sz w:val="26"/>
          <w:szCs w:val="26"/>
          <w:lang w:val="es-CO"/>
        </w:rPr>
        <w:t xml:space="preserve"> promovida por </w:t>
      </w:r>
      <w:r w:rsidR="005F23C0" w:rsidRPr="0082637B">
        <w:rPr>
          <w:rFonts w:ascii="Gadugi" w:hAnsi="Gadugi" w:cs="Century Gothic"/>
          <w:b/>
          <w:sz w:val="26"/>
          <w:szCs w:val="26"/>
          <w:lang w:val="es-CO"/>
        </w:rPr>
        <w:t>Javier Elías Arias Idárraga</w:t>
      </w:r>
      <w:r w:rsidR="005F23C0" w:rsidRPr="0082637B">
        <w:rPr>
          <w:rFonts w:ascii="Gadugi" w:hAnsi="Gadugi" w:cs="Century Gothic"/>
          <w:sz w:val="26"/>
          <w:szCs w:val="26"/>
          <w:lang w:val="es-CO"/>
        </w:rPr>
        <w:t>,</w:t>
      </w:r>
      <w:r w:rsidR="005F23C0" w:rsidRPr="0082637B">
        <w:rPr>
          <w:rFonts w:ascii="Gadugi" w:hAnsi="Gadugi" w:cs="Century Gothic"/>
          <w:b/>
          <w:sz w:val="26"/>
          <w:szCs w:val="26"/>
        </w:rPr>
        <w:t xml:space="preserve"> </w:t>
      </w:r>
      <w:r w:rsidR="005F23C0" w:rsidRPr="0082637B">
        <w:rPr>
          <w:rFonts w:ascii="Gadugi" w:hAnsi="Gadugi" w:cs="Century Gothic"/>
          <w:sz w:val="26"/>
          <w:szCs w:val="26"/>
        </w:rPr>
        <w:t xml:space="preserve">contra el </w:t>
      </w:r>
      <w:r w:rsidR="008325AA" w:rsidRPr="0082637B">
        <w:rPr>
          <w:rFonts w:ascii="Gadugi" w:hAnsi="Gadugi" w:cs="Century Gothic"/>
          <w:b/>
          <w:sz w:val="26"/>
          <w:szCs w:val="26"/>
        </w:rPr>
        <w:t>Juzgado Promiscuo del Circuito de La Virginia - Risaralda</w:t>
      </w:r>
      <w:r w:rsidR="00CF57BB" w:rsidRPr="0082637B">
        <w:rPr>
          <w:rFonts w:ascii="Gadugi" w:hAnsi="Gadugi" w:cs="Century Gothic"/>
          <w:b/>
          <w:sz w:val="26"/>
          <w:szCs w:val="26"/>
          <w:lang w:val="es-CO"/>
        </w:rPr>
        <w:t>.</w:t>
      </w:r>
    </w:p>
    <w:p w:rsidR="005F23C0" w:rsidRPr="0082637B" w:rsidRDefault="005F23C0" w:rsidP="00CD73E5">
      <w:pPr>
        <w:spacing w:line="276" w:lineRule="auto"/>
        <w:ind w:firstLine="2835"/>
        <w:jc w:val="both"/>
        <w:rPr>
          <w:rFonts w:ascii="Gadugi" w:hAnsi="Gadugi" w:cs="Arial"/>
          <w:sz w:val="26"/>
          <w:szCs w:val="26"/>
        </w:rPr>
      </w:pPr>
    </w:p>
    <w:p w:rsidR="00CD73E5" w:rsidRPr="0082637B" w:rsidRDefault="00CD73E5" w:rsidP="00CD73E5">
      <w:pPr>
        <w:spacing w:line="276" w:lineRule="auto"/>
        <w:ind w:firstLine="2835"/>
        <w:jc w:val="both"/>
        <w:rPr>
          <w:rFonts w:ascii="Gadugi" w:hAnsi="Gadugi" w:cs="Arial"/>
          <w:sz w:val="26"/>
          <w:szCs w:val="26"/>
        </w:rPr>
      </w:pPr>
      <w:r w:rsidRPr="0082637B">
        <w:rPr>
          <w:rFonts w:ascii="Gadugi" w:hAnsi="Gadugi" w:cs="Arial"/>
          <w:sz w:val="26"/>
          <w:szCs w:val="26"/>
        </w:rPr>
        <w:t>Se absuelve a los demás vinculados dentro de la presente acción de tutela.</w:t>
      </w:r>
    </w:p>
    <w:p w:rsidR="00BF426C" w:rsidRPr="0082637B" w:rsidRDefault="00E00E45" w:rsidP="00CD73E5">
      <w:pPr>
        <w:spacing w:line="276" w:lineRule="auto"/>
        <w:jc w:val="both"/>
        <w:rPr>
          <w:rFonts w:ascii="Gadugi" w:hAnsi="Gadugi" w:cs="Arial"/>
          <w:sz w:val="26"/>
          <w:szCs w:val="26"/>
        </w:rPr>
      </w:pPr>
      <w:r w:rsidRPr="0082637B">
        <w:rPr>
          <w:rFonts w:ascii="Gadugi" w:hAnsi="Gadugi" w:cs="Arial"/>
          <w:sz w:val="26"/>
          <w:szCs w:val="26"/>
        </w:rPr>
        <w:tab/>
      </w:r>
      <w:r w:rsidRPr="0082637B">
        <w:rPr>
          <w:rFonts w:ascii="Gadugi" w:hAnsi="Gadugi" w:cs="Arial"/>
          <w:sz w:val="26"/>
          <w:szCs w:val="26"/>
        </w:rPr>
        <w:tab/>
      </w:r>
      <w:r w:rsidRPr="0082637B">
        <w:rPr>
          <w:rFonts w:ascii="Gadugi" w:hAnsi="Gadugi" w:cs="Arial"/>
          <w:sz w:val="26"/>
          <w:szCs w:val="26"/>
        </w:rPr>
        <w:tab/>
      </w:r>
      <w:r w:rsidRPr="0082637B">
        <w:rPr>
          <w:rFonts w:ascii="Gadugi" w:hAnsi="Gadugi" w:cs="Arial"/>
          <w:sz w:val="26"/>
          <w:szCs w:val="26"/>
        </w:rPr>
        <w:tab/>
      </w:r>
    </w:p>
    <w:p w:rsidR="00CD73E5" w:rsidRPr="0082637B" w:rsidRDefault="00BF426C" w:rsidP="00CD73E5">
      <w:pPr>
        <w:spacing w:line="276" w:lineRule="auto"/>
        <w:jc w:val="both"/>
        <w:rPr>
          <w:rFonts w:ascii="Gadugi" w:hAnsi="Gadugi" w:cs="Arial"/>
          <w:sz w:val="26"/>
          <w:szCs w:val="26"/>
        </w:rPr>
      </w:pPr>
      <w:r w:rsidRPr="0082637B">
        <w:rPr>
          <w:rFonts w:ascii="Gadugi" w:hAnsi="Gadugi" w:cs="Arial"/>
          <w:sz w:val="26"/>
          <w:szCs w:val="26"/>
        </w:rPr>
        <w:t xml:space="preserve">  </w:t>
      </w:r>
      <w:r w:rsidRPr="0082637B">
        <w:rPr>
          <w:rFonts w:ascii="Gadugi" w:hAnsi="Gadugi" w:cs="Arial"/>
          <w:sz w:val="26"/>
          <w:szCs w:val="26"/>
        </w:rPr>
        <w:tab/>
      </w:r>
      <w:r w:rsidRPr="0082637B">
        <w:rPr>
          <w:rFonts w:ascii="Gadugi" w:hAnsi="Gadugi" w:cs="Arial"/>
          <w:sz w:val="26"/>
          <w:szCs w:val="26"/>
        </w:rPr>
        <w:tab/>
      </w:r>
      <w:r w:rsidRPr="0082637B">
        <w:rPr>
          <w:rFonts w:ascii="Gadugi" w:hAnsi="Gadugi" w:cs="Arial"/>
          <w:sz w:val="26"/>
          <w:szCs w:val="26"/>
        </w:rPr>
        <w:tab/>
      </w:r>
      <w:r w:rsidRPr="0082637B">
        <w:rPr>
          <w:rFonts w:ascii="Gadugi" w:hAnsi="Gadugi" w:cs="Arial"/>
          <w:sz w:val="26"/>
          <w:szCs w:val="26"/>
        </w:rPr>
        <w:tab/>
      </w:r>
      <w:r w:rsidR="00E00E45" w:rsidRPr="0082637B">
        <w:rPr>
          <w:rFonts w:ascii="Gadugi" w:hAnsi="Gadugi" w:cs="Arial"/>
          <w:sz w:val="26"/>
          <w:szCs w:val="26"/>
        </w:rPr>
        <w:t>Se rechaza la nulidad invocada.</w:t>
      </w:r>
    </w:p>
    <w:p w:rsidR="00E00E45" w:rsidRPr="0082637B" w:rsidRDefault="00E00E45" w:rsidP="00CD73E5">
      <w:pPr>
        <w:spacing w:line="276" w:lineRule="auto"/>
        <w:jc w:val="both"/>
        <w:rPr>
          <w:rFonts w:ascii="Gadugi" w:hAnsi="Gadugi" w:cs="Arial"/>
          <w:sz w:val="26"/>
          <w:szCs w:val="26"/>
        </w:rPr>
      </w:pPr>
    </w:p>
    <w:p w:rsidR="00E055B1" w:rsidRPr="0082637B" w:rsidRDefault="00E055B1" w:rsidP="00CD73E5">
      <w:pPr>
        <w:spacing w:line="276" w:lineRule="auto"/>
        <w:jc w:val="both"/>
        <w:rPr>
          <w:rFonts w:ascii="Gadugi" w:hAnsi="Gadugi" w:cs="Arial"/>
          <w:sz w:val="26"/>
          <w:szCs w:val="26"/>
        </w:rPr>
      </w:pPr>
    </w:p>
    <w:p w:rsidR="0083537B" w:rsidRPr="0082637B" w:rsidRDefault="00CD73E5" w:rsidP="0083537B">
      <w:pPr>
        <w:spacing w:line="276" w:lineRule="auto"/>
        <w:ind w:firstLine="2835"/>
        <w:jc w:val="both"/>
        <w:rPr>
          <w:sz w:val="26"/>
          <w:szCs w:val="26"/>
        </w:rPr>
      </w:pPr>
      <w:r w:rsidRPr="0082637B">
        <w:rPr>
          <w:rFonts w:ascii="Gadugi" w:hAnsi="Gadugi" w:cs="Arial"/>
          <w:sz w:val="26"/>
          <w:szCs w:val="26"/>
        </w:rPr>
        <w:t>Notifíquese la decisión a las partes en la forma prevista en el artículo 5º del Decreto 306 de 1992, y si no es impugnada rem</w:t>
      </w:r>
      <w:r w:rsidRPr="0082637B">
        <w:rPr>
          <w:rFonts w:ascii="Gadugi" w:hAnsi="Gadugi" w:cs="Arial"/>
          <w:sz w:val="26"/>
          <w:szCs w:val="26"/>
          <w:lang w:val="es-CO"/>
        </w:rPr>
        <w:t>ítase a la Corte Constitucional para su eventual revisión.</w:t>
      </w:r>
      <w:r w:rsidR="0083537B" w:rsidRPr="0082637B">
        <w:rPr>
          <w:sz w:val="26"/>
          <w:szCs w:val="26"/>
        </w:rPr>
        <w:t xml:space="preserve"> </w:t>
      </w:r>
    </w:p>
    <w:p w:rsidR="0083537B" w:rsidRPr="0082637B" w:rsidRDefault="0083537B" w:rsidP="0083537B">
      <w:pPr>
        <w:spacing w:line="276" w:lineRule="auto"/>
        <w:ind w:firstLine="2835"/>
        <w:jc w:val="both"/>
        <w:rPr>
          <w:sz w:val="26"/>
          <w:szCs w:val="26"/>
        </w:rPr>
      </w:pPr>
    </w:p>
    <w:p w:rsidR="0083537B" w:rsidRPr="0082637B" w:rsidRDefault="0083537B" w:rsidP="0083537B">
      <w:pPr>
        <w:spacing w:line="276" w:lineRule="auto"/>
        <w:ind w:firstLine="2835"/>
        <w:jc w:val="both"/>
        <w:rPr>
          <w:rFonts w:ascii="Gadugi" w:hAnsi="Gadugi" w:cs="Arial"/>
          <w:sz w:val="26"/>
          <w:szCs w:val="26"/>
          <w:lang w:val="es-CO"/>
        </w:rPr>
      </w:pPr>
      <w:r w:rsidRPr="0082637B">
        <w:rPr>
          <w:rFonts w:ascii="Gadugi" w:hAnsi="Gadugi" w:cs="Arial"/>
          <w:sz w:val="26"/>
          <w:szCs w:val="26"/>
          <w:lang w:val="es-CO"/>
        </w:rPr>
        <w:t>A su regreso, archívese el expediente sin más trámite.</w:t>
      </w:r>
    </w:p>
    <w:p w:rsidR="0083537B" w:rsidRPr="0082637B" w:rsidRDefault="0083537B" w:rsidP="0083537B">
      <w:pPr>
        <w:spacing w:line="276" w:lineRule="auto"/>
        <w:ind w:firstLine="2835"/>
        <w:jc w:val="both"/>
        <w:rPr>
          <w:rFonts w:ascii="Gadugi" w:hAnsi="Gadugi" w:cs="Arial"/>
          <w:sz w:val="26"/>
          <w:szCs w:val="26"/>
          <w:lang w:val="es-CO"/>
        </w:rPr>
      </w:pPr>
    </w:p>
    <w:p w:rsidR="00CD73E5" w:rsidRPr="0082637B" w:rsidRDefault="00CD73E5" w:rsidP="00CD73E5">
      <w:pPr>
        <w:spacing w:line="276" w:lineRule="auto"/>
        <w:ind w:firstLine="2835"/>
        <w:jc w:val="both"/>
        <w:rPr>
          <w:rFonts w:ascii="Gadugi" w:hAnsi="Gadugi" w:cs="Arial"/>
          <w:bCs/>
          <w:sz w:val="26"/>
          <w:szCs w:val="26"/>
        </w:rPr>
      </w:pPr>
      <w:r w:rsidRPr="0082637B">
        <w:rPr>
          <w:rFonts w:ascii="Gadugi" w:hAnsi="Gadugi" w:cs="Arial"/>
          <w:bCs/>
          <w:sz w:val="26"/>
          <w:szCs w:val="26"/>
        </w:rPr>
        <w:t>Los Magistrados,</w:t>
      </w:r>
    </w:p>
    <w:p w:rsidR="00CD73E5" w:rsidRPr="0082637B" w:rsidRDefault="00CD73E5" w:rsidP="00CD73E5">
      <w:pPr>
        <w:spacing w:line="276" w:lineRule="auto"/>
        <w:jc w:val="both"/>
        <w:rPr>
          <w:rFonts w:ascii="Gadugi" w:hAnsi="Gadugi" w:cs="Arial"/>
          <w:b/>
          <w:sz w:val="26"/>
          <w:szCs w:val="26"/>
        </w:rPr>
      </w:pPr>
    </w:p>
    <w:p w:rsidR="00CD73E5" w:rsidRPr="0082637B" w:rsidRDefault="00CD73E5" w:rsidP="00CD73E5">
      <w:pPr>
        <w:spacing w:line="276" w:lineRule="auto"/>
        <w:ind w:firstLine="2835"/>
        <w:jc w:val="both"/>
        <w:rPr>
          <w:rFonts w:ascii="Gadugi" w:hAnsi="Gadugi" w:cs="Arial"/>
          <w:b/>
          <w:sz w:val="26"/>
          <w:szCs w:val="26"/>
        </w:rPr>
      </w:pPr>
    </w:p>
    <w:p w:rsidR="00CD73E5" w:rsidRPr="0082637B" w:rsidRDefault="00CD73E5" w:rsidP="00CD73E5">
      <w:pPr>
        <w:spacing w:line="276" w:lineRule="auto"/>
        <w:ind w:firstLine="2835"/>
        <w:jc w:val="both"/>
        <w:rPr>
          <w:rFonts w:ascii="Gadugi" w:hAnsi="Gadugi" w:cs="Arial"/>
          <w:b/>
          <w:sz w:val="26"/>
          <w:szCs w:val="26"/>
        </w:rPr>
      </w:pPr>
    </w:p>
    <w:p w:rsidR="00CD73E5" w:rsidRPr="0082637B" w:rsidRDefault="00CD73E5" w:rsidP="00CD73E5">
      <w:pPr>
        <w:spacing w:line="276" w:lineRule="auto"/>
        <w:ind w:firstLine="2835"/>
        <w:jc w:val="both"/>
        <w:rPr>
          <w:rFonts w:ascii="Gadugi" w:hAnsi="Gadugi" w:cs="Arial"/>
          <w:b/>
          <w:sz w:val="26"/>
          <w:szCs w:val="26"/>
        </w:rPr>
      </w:pPr>
      <w:r w:rsidRPr="0082637B">
        <w:rPr>
          <w:rFonts w:ascii="Gadugi" w:hAnsi="Gadugi" w:cs="Arial"/>
          <w:b/>
          <w:sz w:val="26"/>
          <w:szCs w:val="26"/>
        </w:rPr>
        <w:t>JAIME ALBERTO SARAZA NARANJO</w:t>
      </w:r>
    </w:p>
    <w:p w:rsidR="00CD73E5" w:rsidRPr="0082637B" w:rsidRDefault="00CD73E5" w:rsidP="00CD73E5">
      <w:pPr>
        <w:spacing w:line="276" w:lineRule="auto"/>
        <w:jc w:val="both"/>
        <w:rPr>
          <w:rFonts w:ascii="Gadugi" w:hAnsi="Gadugi" w:cs="Arial"/>
          <w:b/>
          <w:sz w:val="26"/>
          <w:szCs w:val="26"/>
        </w:rPr>
      </w:pPr>
    </w:p>
    <w:p w:rsidR="00CD73E5" w:rsidRPr="0082637B" w:rsidRDefault="00CD73E5" w:rsidP="00CD73E5">
      <w:pPr>
        <w:spacing w:line="276" w:lineRule="auto"/>
        <w:jc w:val="both"/>
        <w:rPr>
          <w:rFonts w:ascii="Gadugi" w:hAnsi="Gadugi" w:cs="Arial"/>
          <w:b/>
          <w:sz w:val="26"/>
          <w:szCs w:val="26"/>
        </w:rPr>
      </w:pPr>
    </w:p>
    <w:p w:rsidR="00CD73E5" w:rsidRPr="0082637B" w:rsidRDefault="00CD73E5" w:rsidP="00CD73E5">
      <w:pPr>
        <w:spacing w:line="276" w:lineRule="auto"/>
        <w:jc w:val="both"/>
        <w:rPr>
          <w:rFonts w:ascii="Gadugi" w:hAnsi="Gadugi" w:cs="Arial"/>
          <w:b/>
          <w:sz w:val="26"/>
          <w:szCs w:val="26"/>
        </w:rPr>
      </w:pPr>
    </w:p>
    <w:p w:rsidR="00CD73E5" w:rsidRPr="0082637B" w:rsidRDefault="00CD73E5" w:rsidP="00CD73E5">
      <w:pPr>
        <w:spacing w:line="276" w:lineRule="auto"/>
        <w:jc w:val="both"/>
        <w:rPr>
          <w:sz w:val="26"/>
          <w:szCs w:val="26"/>
        </w:rPr>
      </w:pPr>
      <w:r w:rsidRPr="0082637B">
        <w:rPr>
          <w:rFonts w:ascii="Gadugi" w:hAnsi="Gadugi" w:cs="Arial"/>
          <w:b/>
          <w:sz w:val="26"/>
          <w:szCs w:val="26"/>
          <w:lang w:val="es-ES_tradnl"/>
        </w:rPr>
        <w:t xml:space="preserve">CLAUDIA MARÍA ARCILA RÍOS  </w:t>
      </w:r>
      <w:r w:rsidRPr="0082637B">
        <w:rPr>
          <w:rFonts w:ascii="Gadugi" w:hAnsi="Gadugi" w:cs="Arial"/>
          <w:b/>
          <w:sz w:val="26"/>
          <w:szCs w:val="26"/>
          <w:lang w:val="es-ES_tradnl"/>
        </w:rPr>
        <w:tab/>
      </w:r>
      <w:r w:rsidRPr="0082637B">
        <w:rPr>
          <w:rFonts w:ascii="Gadugi" w:hAnsi="Gadugi" w:cs="Arial"/>
          <w:b/>
          <w:sz w:val="26"/>
          <w:szCs w:val="26"/>
          <w:lang w:val="es-ES_tradnl"/>
        </w:rPr>
        <w:tab/>
        <w:t xml:space="preserve">DUBERNEY GRISALES HERRERA   </w:t>
      </w:r>
    </w:p>
    <w:p w:rsidR="00CD73E5" w:rsidRPr="0082637B" w:rsidRDefault="00CD73E5" w:rsidP="00CD73E5">
      <w:pPr>
        <w:pStyle w:val="Sinespaciado2"/>
        <w:spacing w:line="276" w:lineRule="auto"/>
        <w:ind w:right="51"/>
        <w:jc w:val="both"/>
        <w:rPr>
          <w:rFonts w:ascii="Gadugi" w:hAnsi="Gadugi"/>
          <w:sz w:val="26"/>
          <w:szCs w:val="26"/>
          <w:lang w:val="es-CO"/>
        </w:rPr>
      </w:pPr>
      <w:r w:rsidRPr="0082637B">
        <w:rPr>
          <w:rFonts w:ascii="Gadugi" w:hAnsi="Gadugi"/>
          <w:sz w:val="26"/>
          <w:szCs w:val="26"/>
        </w:rPr>
        <w:t xml:space="preserve">  </w:t>
      </w:r>
      <w:r w:rsidRPr="0082637B">
        <w:rPr>
          <w:rFonts w:ascii="Gadugi" w:hAnsi="Gadugi"/>
          <w:sz w:val="26"/>
          <w:szCs w:val="26"/>
        </w:rPr>
        <w:tab/>
      </w:r>
      <w:r w:rsidRPr="0082637B">
        <w:rPr>
          <w:rFonts w:ascii="Gadugi" w:hAnsi="Gadugi"/>
          <w:sz w:val="26"/>
          <w:szCs w:val="26"/>
        </w:rPr>
        <w:tab/>
      </w:r>
    </w:p>
    <w:p w:rsidR="00CD73E5" w:rsidRPr="0082637B" w:rsidRDefault="00CD73E5" w:rsidP="00CD73E5">
      <w:pPr>
        <w:pStyle w:val="Sinespaciado2"/>
        <w:spacing w:line="276" w:lineRule="auto"/>
        <w:ind w:right="51"/>
        <w:jc w:val="both"/>
        <w:rPr>
          <w:rFonts w:ascii="Gadugi" w:hAnsi="Gadugi" w:cs="Arial"/>
          <w:sz w:val="26"/>
          <w:szCs w:val="26"/>
          <w:lang w:val="es-CO"/>
        </w:rPr>
      </w:pPr>
      <w:r w:rsidRPr="0082637B">
        <w:rPr>
          <w:rFonts w:ascii="Gadugi" w:hAnsi="Gadugi"/>
          <w:sz w:val="26"/>
          <w:szCs w:val="26"/>
          <w:lang w:val="es-CO"/>
        </w:rPr>
        <w:t xml:space="preserve"> </w:t>
      </w:r>
      <w:r w:rsidRPr="0082637B">
        <w:rPr>
          <w:rFonts w:ascii="Gadugi" w:hAnsi="Gadugi"/>
          <w:sz w:val="26"/>
          <w:szCs w:val="26"/>
          <w:lang w:val="es-CO"/>
        </w:rPr>
        <w:tab/>
      </w:r>
      <w:r w:rsidRPr="0082637B">
        <w:rPr>
          <w:rFonts w:ascii="Gadugi" w:hAnsi="Gadugi"/>
          <w:sz w:val="26"/>
          <w:szCs w:val="26"/>
          <w:lang w:val="es-CO"/>
        </w:rPr>
        <w:tab/>
      </w:r>
      <w:r w:rsidRPr="0082637B">
        <w:rPr>
          <w:rFonts w:ascii="Gadugi" w:hAnsi="Gadugi"/>
          <w:sz w:val="26"/>
          <w:szCs w:val="26"/>
          <w:lang w:val="es-CO"/>
        </w:rPr>
        <w:tab/>
      </w:r>
      <w:r w:rsidRPr="0082637B">
        <w:rPr>
          <w:rFonts w:ascii="Gadugi" w:hAnsi="Gadugi"/>
          <w:sz w:val="26"/>
          <w:szCs w:val="26"/>
          <w:lang w:val="es-CO"/>
        </w:rPr>
        <w:tab/>
      </w:r>
    </w:p>
    <w:sectPr w:rsidR="00CD73E5" w:rsidRPr="0082637B" w:rsidSect="00CD73E5">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E71" w:rsidRDefault="00831E71" w:rsidP="00CD73E5">
      <w:r>
        <w:separator/>
      </w:r>
    </w:p>
  </w:endnote>
  <w:endnote w:type="continuationSeparator" w:id="0">
    <w:p w:rsidR="00831E71" w:rsidRDefault="00831E71"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81562">
      <w:rPr>
        <w:rStyle w:val="Nmerodepgina"/>
        <w:noProof/>
      </w:rPr>
      <w:t>6</w:t>
    </w:r>
    <w:r>
      <w:rPr>
        <w:rStyle w:val="Nmerodepgina"/>
      </w:rPr>
      <w:fldChar w:fldCharType="end"/>
    </w:r>
  </w:p>
  <w:p w:rsidR="00E86AA4" w:rsidRDefault="00831E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E71" w:rsidRDefault="00831E71" w:rsidP="00CD73E5">
      <w:r>
        <w:separator/>
      </w:r>
    </w:p>
  </w:footnote>
  <w:footnote w:type="continuationSeparator" w:id="0">
    <w:p w:rsidR="00831E71" w:rsidRDefault="00831E71" w:rsidP="00CD73E5">
      <w:r>
        <w:continuationSeparator/>
      </w:r>
    </w:p>
  </w:footnote>
  <w:footnote w:id="1">
    <w:p w:rsidR="00CD73E5" w:rsidRPr="005D29EA" w:rsidRDefault="00CD73E5" w:rsidP="00CD73E5">
      <w:pPr>
        <w:pStyle w:val="Textonotapie"/>
        <w:tabs>
          <w:tab w:val="left" w:pos="426"/>
        </w:tabs>
        <w:rPr>
          <w:rFonts w:ascii="Agency FB" w:hAnsi="Agency FB"/>
          <w:sz w:val="22"/>
          <w:szCs w:val="22"/>
          <w:lang w:val="es-CO"/>
        </w:rPr>
      </w:pPr>
      <w:r w:rsidRPr="005D29EA">
        <w:rPr>
          <w:rStyle w:val="Refdenotaalpie"/>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54EA3"/>
    <w:rsid w:val="000801E0"/>
    <w:rsid w:val="00094B14"/>
    <w:rsid w:val="001926D4"/>
    <w:rsid w:val="001A4F5F"/>
    <w:rsid w:val="001D183A"/>
    <w:rsid w:val="0021572B"/>
    <w:rsid w:val="0027075E"/>
    <w:rsid w:val="002A664A"/>
    <w:rsid w:val="002B1E90"/>
    <w:rsid w:val="002C4C8A"/>
    <w:rsid w:val="002C4E9B"/>
    <w:rsid w:val="002E0E95"/>
    <w:rsid w:val="002E35E5"/>
    <w:rsid w:val="003049BB"/>
    <w:rsid w:val="00326192"/>
    <w:rsid w:val="003F0103"/>
    <w:rsid w:val="00406847"/>
    <w:rsid w:val="00481562"/>
    <w:rsid w:val="004B185F"/>
    <w:rsid w:val="004F4ED8"/>
    <w:rsid w:val="00526F23"/>
    <w:rsid w:val="00546066"/>
    <w:rsid w:val="005A1133"/>
    <w:rsid w:val="005A2C54"/>
    <w:rsid w:val="005A4265"/>
    <w:rsid w:val="005A7048"/>
    <w:rsid w:val="005B4AFA"/>
    <w:rsid w:val="005D6060"/>
    <w:rsid w:val="005F23C0"/>
    <w:rsid w:val="005F7BCF"/>
    <w:rsid w:val="0063706A"/>
    <w:rsid w:val="00654ED4"/>
    <w:rsid w:val="00683E21"/>
    <w:rsid w:val="00690234"/>
    <w:rsid w:val="00734556"/>
    <w:rsid w:val="007674E8"/>
    <w:rsid w:val="00772119"/>
    <w:rsid w:val="007973B4"/>
    <w:rsid w:val="007C1F26"/>
    <w:rsid w:val="007E3853"/>
    <w:rsid w:val="0082637B"/>
    <w:rsid w:val="00831E71"/>
    <w:rsid w:val="008325AA"/>
    <w:rsid w:val="0083537B"/>
    <w:rsid w:val="00864C42"/>
    <w:rsid w:val="008A37DC"/>
    <w:rsid w:val="008C590D"/>
    <w:rsid w:val="008D5965"/>
    <w:rsid w:val="0090740C"/>
    <w:rsid w:val="00947D09"/>
    <w:rsid w:val="009810CB"/>
    <w:rsid w:val="009A2618"/>
    <w:rsid w:val="009C4EA9"/>
    <w:rsid w:val="009E3575"/>
    <w:rsid w:val="00A33E28"/>
    <w:rsid w:val="00A4037B"/>
    <w:rsid w:val="00A80E46"/>
    <w:rsid w:val="00AA12A6"/>
    <w:rsid w:val="00AE0103"/>
    <w:rsid w:val="00AE6090"/>
    <w:rsid w:val="00B02FB2"/>
    <w:rsid w:val="00B90E7F"/>
    <w:rsid w:val="00BF426C"/>
    <w:rsid w:val="00BF692B"/>
    <w:rsid w:val="00CD34E9"/>
    <w:rsid w:val="00CD73E5"/>
    <w:rsid w:val="00CF57BB"/>
    <w:rsid w:val="00D25DE4"/>
    <w:rsid w:val="00D46456"/>
    <w:rsid w:val="00D70313"/>
    <w:rsid w:val="00DB2B97"/>
    <w:rsid w:val="00E00E45"/>
    <w:rsid w:val="00E055B1"/>
    <w:rsid w:val="00E26BB5"/>
    <w:rsid w:val="00EF1380"/>
    <w:rsid w:val="00EF491C"/>
    <w:rsid w:val="00EF6A98"/>
    <w:rsid w:val="00F1637D"/>
    <w:rsid w:val="00F27595"/>
    <w:rsid w:val="00F33BD3"/>
    <w:rsid w:val="00F440B7"/>
    <w:rsid w:val="00F73FF7"/>
    <w:rsid w:val="00FB7F2B"/>
    <w:rsid w:val="00FD6F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EF8EC-90FD-4134-9B49-F9BFBB67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basedOn w:val="Fuentedeprrafopredeter"/>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83537B"/>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02FB2"/>
    <w:pPr>
      <w:tabs>
        <w:tab w:val="center" w:pos="4252"/>
        <w:tab w:val="right" w:pos="8504"/>
      </w:tabs>
    </w:pPr>
  </w:style>
  <w:style w:type="character" w:customStyle="1" w:styleId="EncabezadoCar">
    <w:name w:val="Encabezado Car"/>
    <w:basedOn w:val="Fuentedeprrafopredeter"/>
    <w:link w:val="Encabezado"/>
    <w:uiPriority w:val="99"/>
    <w:rsid w:val="00B02FB2"/>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7248F-80B5-485B-A2F9-7C366463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1572</Words>
  <Characters>8651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Henry Lora Rodriguez</cp:lastModifiedBy>
  <cp:revision>6</cp:revision>
  <cp:lastPrinted>2018-08-24T21:37:00Z</cp:lastPrinted>
  <dcterms:created xsi:type="dcterms:W3CDTF">2018-08-23T22:47:00Z</dcterms:created>
  <dcterms:modified xsi:type="dcterms:W3CDTF">2018-09-14T15:43:00Z</dcterms:modified>
</cp:coreProperties>
</file>