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6E" w:rsidRDefault="0086066E" w:rsidP="0086066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6066E" w:rsidRDefault="0086066E" w:rsidP="0086066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86066E" w:rsidRDefault="0086066E" w:rsidP="0086066E">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2ª instancia – 1</w:t>
      </w:r>
      <w:r>
        <w:rPr>
          <w:rFonts w:ascii="Calibri" w:hAnsi="Calibri" w:cs="Calibri"/>
          <w:color w:val="222222"/>
          <w:sz w:val="18"/>
          <w:szCs w:val="18"/>
          <w:lang w:val="es-CO" w:eastAsia="fr-FR"/>
        </w:rPr>
        <w:t xml:space="preserve"> de marzo de 2018</w:t>
      </w:r>
    </w:p>
    <w:p w:rsidR="0086066E" w:rsidRDefault="0086066E" w:rsidP="0086066E">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Confirma</w:t>
      </w:r>
      <w:r>
        <w:rPr>
          <w:rFonts w:ascii="Calibri" w:hAnsi="Calibri" w:cs="Calibri"/>
          <w:color w:val="222222"/>
          <w:sz w:val="18"/>
          <w:szCs w:val="18"/>
          <w:lang w:val="es-CO" w:eastAsia="fr-FR"/>
        </w:rPr>
        <w:t xml:space="preserve"> </w:t>
      </w:r>
    </w:p>
    <w:p w:rsidR="0086066E" w:rsidRDefault="0086066E" w:rsidP="0086066E">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 </w:t>
      </w:r>
      <w:r w:rsidRPr="0086066E">
        <w:rPr>
          <w:rFonts w:ascii="Calibri" w:hAnsi="Calibri" w:cs="Calibri"/>
          <w:color w:val="222222"/>
          <w:sz w:val="18"/>
          <w:szCs w:val="18"/>
          <w:lang w:val="es-CO" w:eastAsia="fr-FR"/>
        </w:rPr>
        <w:t>66170-31-03-001-2017-00088-02</w:t>
      </w:r>
    </w:p>
    <w:p w:rsidR="0086066E" w:rsidRDefault="0086066E" w:rsidP="0086066E">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86066E">
        <w:rPr>
          <w:rFonts w:ascii="Calibri" w:hAnsi="Calibri" w:cs="Calibri"/>
          <w:bCs/>
          <w:iCs/>
          <w:color w:val="222222"/>
          <w:sz w:val="18"/>
          <w:szCs w:val="18"/>
          <w:lang w:eastAsia="fr-FR"/>
        </w:rPr>
        <w:t xml:space="preserve">DANIELA SALAZAR </w:t>
      </w:r>
      <w:proofErr w:type="spellStart"/>
      <w:r w:rsidRPr="0086066E">
        <w:rPr>
          <w:rFonts w:ascii="Calibri" w:hAnsi="Calibri" w:cs="Calibri"/>
          <w:bCs/>
          <w:iCs/>
          <w:color w:val="222222"/>
          <w:sz w:val="18"/>
          <w:szCs w:val="18"/>
          <w:lang w:eastAsia="fr-FR"/>
        </w:rPr>
        <w:t>AMARILES</w:t>
      </w:r>
      <w:proofErr w:type="spellEnd"/>
    </w:p>
    <w:p w:rsidR="0086066E" w:rsidRDefault="0086066E" w:rsidP="0086066E">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proofErr w:type="spellStart"/>
      <w:r>
        <w:rPr>
          <w:rFonts w:ascii="Calibri" w:hAnsi="Calibri" w:cs="Calibri"/>
          <w:color w:val="222222"/>
          <w:sz w:val="18"/>
          <w:szCs w:val="18"/>
          <w:lang w:val="es-CO" w:eastAsia="fr-FR"/>
        </w:rPr>
        <w:t>ICBF</w:t>
      </w:r>
      <w:proofErr w:type="spellEnd"/>
      <w:r>
        <w:rPr>
          <w:rFonts w:ascii="Calibri" w:hAnsi="Calibri" w:cs="Calibri"/>
          <w:color w:val="222222"/>
          <w:sz w:val="18"/>
          <w:szCs w:val="18"/>
          <w:lang w:val="es-CO" w:eastAsia="fr-FR"/>
        </w:rPr>
        <w:t xml:space="preserve"> y otra</w:t>
      </w:r>
    </w:p>
    <w:p w:rsidR="0086066E" w:rsidRDefault="0086066E" w:rsidP="0086066E">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86066E" w:rsidRDefault="0086066E" w:rsidP="0086066E">
      <w:pPr>
        <w:shd w:val="clear" w:color="auto" w:fill="FFFFFF"/>
        <w:tabs>
          <w:tab w:val="left" w:pos="1843"/>
          <w:tab w:val="left" w:pos="4755"/>
        </w:tabs>
        <w:ind w:left="1843" w:hanging="1843"/>
        <w:jc w:val="both"/>
        <w:rPr>
          <w:sz w:val="16"/>
          <w:szCs w:val="16"/>
          <w:lang w:val="es-CO" w:eastAsia="fr-FR"/>
        </w:rPr>
      </w:pPr>
    </w:p>
    <w:p w:rsidR="0086066E" w:rsidRPr="0086066E" w:rsidRDefault="0086066E" w:rsidP="0086066E">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w:t>
      </w:r>
      <w:r>
        <w:rPr>
          <w:rFonts w:ascii="Calibri" w:hAnsi="Calibri" w:cs="Calibri"/>
          <w:b/>
          <w:bCs/>
          <w:iCs/>
          <w:color w:val="222222"/>
          <w:sz w:val="18"/>
          <w:szCs w:val="18"/>
          <w:lang w:val="es-CO" w:eastAsia="fr-FR"/>
        </w:rPr>
        <w:t>DERECHOS FUNDAMENTALES DEL NIÑO</w:t>
      </w:r>
      <w:r>
        <w:rPr>
          <w:rFonts w:ascii="Calibri" w:hAnsi="Calibri" w:cs="Calibri"/>
          <w:b/>
          <w:bCs/>
          <w:iCs/>
          <w:color w:val="222222"/>
          <w:sz w:val="18"/>
          <w:szCs w:val="18"/>
          <w:lang w:val="es-CO" w:eastAsia="fr-FR"/>
        </w:rPr>
        <w:t xml:space="preserve"> /</w:t>
      </w:r>
      <w:r>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 xml:space="preserve">PROCESO ADMINISTRATIVO DE RESTABLECIMIENTO DE DERECHOS Y DECISIÓN DE </w:t>
      </w:r>
      <w:proofErr w:type="spellStart"/>
      <w:r>
        <w:rPr>
          <w:rFonts w:ascii="Calibri" w:hAnsi="Calibri" w:cs="Calibri"/>
          <w:b/>
          <w:bCs/>
          <w:iCs/>
          <w:color w:val="222222"/>
          <w:sz w:val="18"/>
          <w:szCs w:val="18"/>
          <w:lang w:eastAsia="fr-FR"/>
        </w:rPr>
        <w:t>ADOPTABILIDAD</w:t>
      </w:r>
      <w:proofErr w:type="spellEnd"/>
      <w:r>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PRESUNTO DAÑO SE ENCUENTRA CONSUMADO</w:t>
      </w:r>
      <w:r>
        <w:rPr>
          <w:rFonts w:ascii="Calibri" w:hAnsi="Calibri" w:cs="Calibri"/>
          <w:b/>
          <w:bCs/>
          <w:iCs/>
          <w:color w:val="222222"/>
          <w:sz w:val="18"/>
          <w:szCs w:val="18"/>
          <w:lang w:eastAsia="fr-FR"/>
        </w:rPr>
        <w:t xml:space="preserve"> / </w:t>
      </w:r>
      <w:r>
        <w:rPr>
          <w:rFonts w:ascii="Calibri" w:hAnsi="Calibri" w:cs="Calibri"/>
          <w:b/>
          <w:bCs/>
          <w:iCs/>
          <w:color w:val="222222"/>
          <w:sz w:val="18"/>
          <w:szCs w:val="18"/>
          <w:lang w:eastAsia="fr-FR"/>
        </w:rPr>
        <w:t>CARENCIA ACTUAL DE OBJETO</w:t>
      </w:r>
      <w:r>
        <w:rPr>
          <w:rFonts w:ascii="Calibri" w:hAnsi="Calibri" w:cs="Calibri"/>
          <w:b/>
          <w:bCs/>
          <w:iCs/>
          <w:color w:val="222222"/>
          <w:sz w:val="18"/>
          <w:szCs w:val="18"/>
          <w:lang w:eastAsia="fr-FR"/>
        </w:rPr>
        <w:t xml:space="preserve"> / IMPROCEDENTE</w:t>
      </w:r>
      <w:bookmarkStart w:id="0" w:name="_GoBack"/>
      <w:bookmarkEnd w:id="0"/>
      <w:r>
        <w:rPr>
          <w:rFonts w:ascii="Calibri" w:hAnsi="Calibri" w:cs="Calibri"/>
          <w:b/>
          <w:bCs/>
          <w:iCs/>
          <w:color w:val="222222"/>
          <w:sz w:val="18"/>
          <w:szCs w:val="18"/>
          <w:lang w:eastAsia="fr-FR"/>
        </w:rPr>
        <w:t xml:space="preserve">. </w:t>
      </w:r>
      <w:r w:rsidRPr="0086066E">
        <w:rPr>
          <w:rFonts w:ascii="Calibri" w:hAnsi="Calibri" w:cs="Calibri"/>
          <w:sz w:val="18"/>
          <w:szCs w:val="18"/>
        </w:rPr>
        <w:t xml:space="preserve">Ahora bien, según la información suministrada por la doctora INÉS </w:t>
      </w:r>
      <w:proofErr w:type="spellStart"/>
      <w:r w:rsidRPr="0086066E">
        <w:rPr>
          <w:rFonts w:ascii="Calibri" w:hAnsi="Calibri" w:cs="Calibri"/>
          <w:sz w:val="18"/>
          <w:szCs w:val="18"/>
        </w:rPr>
        <w:t>YAMEL</w:t>
      </w:r>
      <w:proofErr w:type="spellEnd"/>
      <w:r w:rsidRPr="0086066E">
        <w:rPr>
          <w:rFonts w:ascii="Calibri" w:hAnsi="Calibri" w:cs="Calibri"/>
          <w:sz w:val="18"/>
          <w:szCs w:val="18"/>
        </w:rPr>
        <w:t xml:space="preserve"> </w:t>
      </w:r>
      <w:proofErr w:type="spellStart"/>
      <w:r w:rsidRPr="0086066E">
        <w:rPr>
          <w:rFonts w:ascii="Calibri" w:hAnsi="Calibri" w:cs="Calibri"/>
          <w:sz w:val="18"/>
          <w:szCs w:val="18"/>
        </w:rPr>
        <w:t>BURITICÁ</w:t>
      </w:r>
      <w:proofErr w:type="spellEnd"/>
      <w:r w:rsidRPr="0086066E">
        <w:rPr>
          <w:rFonts w:ascii="Calibri" w:hAnsi="Calibri" w:cs="Calibri"/>
          <w:sz w:val="18"/>
          <w:szCs w:val="18"/>
        </w:rPr>
        <w:t xml:space="preserve"> SÁNCHEZ, DEFENSORA DE FAMILIA del INSTITUTO COLOMBIANO DE BIENESTAR FAMILIAR, Centro Zonal Dosquebradas, sobre la situación actual de la menor MASA (</w:t>
      </w:r>
      <w:proofErr w:type="spellStart"/>
      <w:r w:rsidRPr="0086066E">
        <w:rPr>
          <w:rFonts w:ascii="Calibri" w:hAnsi="Calibri" w:cs="Calibri"/>
          <w:sz w:val="18"/>
          <w:szCs w:val="18"/>
        </w:rPr>
        <w:t>fl</w:t>
      </w:r>
      <w:proofErr w:type="spellEnd"/>
      <w:r w:rsidRPr="0086066E">
        <w:rPr>
          <w:rFonts w:ascii="Calibri" w:hAnsi="Calibri" w:cs="Calibri"/>
          <w:sz w:val="18"/>
          <w:szCs w:val="18"/>
        </w:rPr>
        <w:t xml:space="preserve">. 13 Cd. 2ª </w:t>
      </w:r>
      <w:proofErr w:type="spellStart"/>
      <w:r w:rsidRPr="0086066E">
        <w:rPr>
          <w:rFonts w:ascii="Calibri" w:hAnsi="Calibri" w:cs="Calibri"/>
          <w:sz w:val="18"/>
          <w:szCs w:val="18"/>
        </w:rPr>
        <w:t>inst.</w:t>
      </w:r>
      <w:proofErr w:type="spellEnd"/>
      <w:r w:rsidRPr="0086066E">
        <w:rPr>
          <w:rFonts w:ascii="Calibri" w:hAnsi="Calibri" w:cs="Calibri"/>
          <w:sz w:val="18"/>
          <w:szCs w:val="18"/>
        </w:rPr>
        <w:t>), dicha funcionaria refirió que esta tiene sentencia de adopción desde el mes de diciembre pasado, es decir, ya fue adoptada.</w:t>
      </w:r>
    </w:p>
    <w:p w:rsidR="0086066E" w:rsidRPr="0086066E" w:rsidRDefault="0086066E" w:rsidP="0086066E">
      <w:pPr>
        <w:jc w:val="both"/>
        <w:rPr>
          <w:rFonts w:ascii="Calibri" w:hAnsi="Calibri" w:cs="Calibri"/>
          <w:sz w:val="18"/>
          <w:szCs w:val="18"/>
        </w:rPr>
      </w:pPr>
    </w:p>
    <w:p w:rsidR="0086066E" w:rsidRPr="0086066E" w:rsidRDefault="0086066E" w:rsidP="0086066E">
      <w:pPr>
        <w:jc w:val="both"/>
        <w:rPr>
          <w:rFonts w:ascii="Calibri" w:hAnsi="Calibri" w:cs="Calibri"/>
          <w:sz w:val="18"/>
          <w:szCs w:val="18"/>
        </w:rPr>
      </w:pPr>
      <w:r w:rsidRPr="0086066E">
        <w:rPr>
          <w:rFonts w:ascii="Calibri" w:hAnsi="Calibri" w:cs="Calibri"/>
          <w:sz w:val="18"/>
          <w:szCs w:val="18"/>
        </w:rPr>
        <w:t xml:space="preserve">3. Así las cosas, independiente del análisis en procura de establecer si se cumplen los requisitos generales de </w:t>
      </w:r>
      <w:proofErr w:type="spellStart"/>
      <w:r w:rsidRPr="0086066E">
        <w:rPr>
          <w:rFonts w:ascii="Calibri" w:hAnsi="Calibri" w:cs="Calibri"/>
          <w:sz w:val="18"/>
          <w:szCs w:val="18"/>
        </w:rPr>
        <w:t>procedibilidad</w:t>
      </w:r>
      <w:proofErr w:type="spellEnd"/>
      <w:r w:rsidRPr="0086066E">
        <w:rPr>
          <w:rFonts w:ascii="Calibri" w:hAnsi="Calibri" w:cs="Calibri"/>
          <w:sz w:val="18"/>
          <w:szCs w:val="18"/>
        </w:rPr>
        <w:t xml:space="preserve"> de la acción de tutela, o el estudio que podría efectuarse sobre las posibles irregularidades acaecidas en la actuación administrativa al interior del proceso de restablecimiento de derechos y decisión de </w:t>
      </w:r>
      <w:proofErr w:type="spellStart"/>
      <w:r w:rsidRPr="0086066E">
        <w:rPr>
          <w:rFonts w:ascii="Calibri" w:hAnsi="Calibri" w:cs="Calibri"/>
          <w:sz w:val="18"/>
          <w:szCs w:val="18"/>
        </w:rPr>
        <w:t>adoptabilidad</w:t>
      </w:r>
      <w:proofErr w:type="spellEnd"/>
      <w:r w:rsidRPr="0086066E">
        <w:rPr>
          <w:rFonts w:ascii="Calibri" w:hAnsi="Calibri" w:cs="Calibri"/>
          <w:sz w:val="18"/>
          <w:szCs w:val="18"/>
        </w:rPr>
        <w:t xml:space="preserve"> adelantado por el </w:t>
      </w:r>
      <w:proofErr w:type="spellStart"/>
      <w:r w:rsidRPr="0086066E">
        <w:rPr>
          <w:rFonts w:ascii="Calibri" w:hAnsi="Calibri" w:cs="Calibri"/>
          <w:sz w:val="18"/>
          <w:szCs w:val="18"/>
        </w:rPr>
        <w:t>ICBF</w:t>
      </w:r>
      <w:proofErr w:type="spellEnd"/>
      <w:r w:rsidRPr="0086066E">
        <w:rPr>
          <w:rFonts w:ascii="Calibri" w:hAnsi="Calibri" w:cs="Calibri"/>
          <w:sz w:val="18"/>
          <w:szCs w:val="18"/>
        </w:rPr>
        <w:t>, dichos pronunciamientos sería inocuos, toda vez que, como lo tiene dicho la jurisprudencia constitucional, el presunto suceso dañino se consumó, con la adopción anunciada, lo que le resta viabilidad a la acción, de acuerdo con lo previsto por el artículo 6°, numeral 4° del Decreto 2591 de 1991.</w:t>
      </w:r>
    </w:p>
    <w:p w:rsidR="0086066E" w:rsidRPr="0086066E" w:rsidRDefault="0086066E" w:rsidP="0086066E">
      <w:pPr>
        <w:jc w:val="both"/>
        <w:rPr>
          <w:rFonts w:ascii="Calibri" w:hAnsi="Calibri" w:cs="Calibri"/>
          <w:sz w:val="18"/>
          <w:szCs w:val="18"/>
        </w:rPr>
      </w:pPr>
    </w:p>
    <w:p w:rsidR="0086066E" w:rsidRDefault="0086066E" w:rsidP="0086066E">
      <w:pPr>
        <w:jc w:val="both"/>
        <w:rPr>
          <w:rFonts w:ascii="Calibri" w:hAnsi="Calibri" w:cs="Calibri"/>
          <w:sz w:val="18"/>
          <w:szCs w:val="18"/>
        </w:rPr>
      </w:pPr>
      <w:r w:rsidRPr="0086066E">
        <w:rPr>
          <w:rFonts w:ascii="Calibri" w:hAnsi="Calibri" w:cs="Calibri"/>
          <w:sz w:val="18"/>
          <w:szCs w:val="18"/>
        </w:rPr>
        <w:t>4. Lo anterior significa que la situación ha pasado a un plano diferente que es la carencia actual de objeto, cuando ello ocurre se extingue el objeto jurídico sobre el cual gira la tutela, de tal forma que cualquier decisión que se tome al respecto resulta inocua.</w:t>
      </w:r>
    </w:p>
    <w:p w:rsidR="0086066E" w:rsidRDefault="0086066E" w:rsidP="0086066E">
      <w:pPr>
        <w:jc w:val="both"/>
        <w:rPr>
          <w:rFonts w:ascii="Calibri" w:hAnsi="Calibri" w:cs="Calibri"/>
          <w:sz w:val="18"/>
          <w:szCs w:val="18"/>
        </w:rPr>
      </w:pPr>
      <w:r>
        <w:rPr>
          <w:rFonts w:ascii="Calibri" w:hAnsi="Calibri" w:cs="Calibri"/>
          <w:sz w:val="18"/>
          <w:szCs w:val="18"/>
        </w:rPr>
        <w:t>(…)</w:t>
      </w:r>
    </w:p>
    <w:p w:rsidR="0086066E" w:rsidRDefault="0086066E" w:rsidP="0086066E">
      <w:pPr>
        <w:jc w:val="both"/>
        <w:rPr>
          <w:rFonts w:ascii="Calibri" w:hAnsi="Calibri" w:cs="Calibri"/>
          <w:sz w:val="18"/>
          <w:szCs w:val="18"/>
        </w:rPr>
      </w:pPr>
      <w:r w:rsidRPr="0086066E">
        <w:rPr>
          <w:rFonts w:ascii="Calibri" w:hAnsi="Calibri" w:cs="Calibri"/>
          <w:sz w:val="18"/>
          <w:szCs w:val="18"/>
        </w:rPr>
        <w:t>Se confirmará entonces el fallo impugnado, pero estima esta judicatura necesario aclarar que la acción de tutela es improcedente por la carencia actual de objeto presentada y no “por no percibirse vulneración alguna de los derechos invocados por la accionante”, como lo dijo el funcionario de primera instancia.</w:t>
      </w:r>
    </w:p>
    <w:p w:rsidR="0086066E" w:rsidRDefault="0086066E" w:rsidP="0086066E">
      <w:pPr>
        <w:jc w:val="both"/>
        <w:rPr>
          <w:rFonts w:ascii="Calibri" w:hAnsi="Calibri" w:cs="Calibri"/>
          <w:sz w:val="18"/>
          <w:szCs w:val="18"/>
        </w:rPr>
      </w:pPr>
    </w:p>
    <w:p w:rsidR="0086066E" w:rsidRDefault="0086066E" w:rsidP="0086066E">
      <w:pPr>
        <w:jc w:val="both"/>
        <w:rPr>
          <w:rFonts w:ascii="Calibri" w:hAnsi="Calibri" w:cs="Calibri"/>
          <w:sz w:val="18"/>
          <w:szCs w:val="18"/>
        </w:rPr>
      </w:pPr>
    </w:p>
    <w:p w:rsidR="0086066E" w:rsidRDefault="0086066E" w:rsidP="0086066E">
      <w:pPr>
        <w:jc w:val="both"/>
        <w:rPr>
          <w:rFonts w:ascii="Calibri" w:hAnsi="Calibri" w:cs="Calibri"/>
          <w:sz w:val="18"/>
          <w:szCs w:val="18"/>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B53204" w:rsidP="00C60428">
      <w:pPr>
        <w:spacing w:line="360" w:lineRule="auto"/>
        <w:jc w:val="center"/>
        <w:rPr>
          <w:rFonts w:ascii="Arial" w:hAnsi="Arial" w:cs="Arial"/>
          <w:bCs/>
          <w:sz w:val="24"/>
          <w:szCs w:val="24"/>
        </w:rPr>
      </w:pPr>
      <w:r>
        <w:rPr>
          <w:rFonts w:ascii="Arial" w:hAnsi="Arial" w:cs="Arial"/>
          <w:bCs/>
          <w:sz w:val="24"/>
          <w:szCs w:val="24"/>
        </w:rPr>
        <w:t xml:space="preserve">Pereira, </w:t>
      </w:r>
      <w:r w:rsidR="001A7BEE">
        <w:rPr>
          <w:rFonts w:ascii="Arial" w:hAnsi="Arial" w:cs="Arial"/>
          <w:bCs/>
          <w:sz w:val="24"/>
          <w:szCs w:val="24"/>
        </w:rPr>
        <w:t>primero</w:t>
      </w:r>
      <w:r w:rsidR="001E2524">
        <w:rPr>
          <w:rFonts w:ascii="Arial" w:hAnsi="Arial" w:cs="Arial"/>
          <w:bCs/>
          <w:sz w:val="24"/>
          <w:szCs w:val="24"/>
        </w:rPr>
        <w:t xml:space="preserve"> (</w:t>
      </w:r>
      <w:r w:rsidR="001A7BEE">
        <w:rPr>
          <w:rFonts w:ascii="Arial" w:hAnsi="Arial" w:cs="Arial"/>
          <w:bCs/>
          <w:sz w:val="24"/>
          <w:szCs w:val="24"/>
        </w:rPr>
        <w:t>1º</w:t>
      </w:r>
      <w:r w:rsidR="00C60428" w:rsidRPr="00D25D69">
        <w:rPr>
          <w:rFonts w:ascii="Arial" w:hAnsi="Arial" w:cs="Arial"/>
          <w:bCs/>
          <w:sz w:val="24"/>
          <w:szCs w:val="24"/>
        </w:rPr>
        <w:t xml:space="preserve">) de </w:t>
      </w:r>
      <w:r w:rsidR="001A7BEE">
        <w:rPr>
          <w:rFonts w:ascii="Arial" w:hAnsi="Arial" w:cs="Arial"/>
          <w:bCs/>
          <w:sz w:val="24"/>
          <w:szCs w:val="24"/>
        </w:rPr>
        <w:t>marz</w:t>
      </w:r>
      <w:r w:rsidR="0089084F">
        <w:rPr>
          <w:rFonts w:ascii="Arial" w:hAnsi="Arial" w:cs="Arial"/>
          <w:bCs/>
          <w:sz w:val="24"/>
          <w:szCs w:val="24"/>
        </w:rPr>
        <w:t>o</w:t>
      </w:r>
      <w:r w:rsidR="00C60428" w:rsidRPr="00D25D69">
        <w:rPr>
          <w:rFonts w:ascii="Arial" w:hAnsi="Arial" w:cs="Arial"/>
          <w:bCs/>
          <w:sz w:val="24"/>
          <w:szCs w:val="24"/>
        </w:rPr>
        <w:t xml:space="preserve"> de dos mil dieci</w:t>
      </w:r>
      <w:r w:rsidR="0089084F">
        <w:rPr>
          <w:rFonts w:ascii="Arial" w:hAnsi="Arial" w:cs="Arial"/>
          <w:bCs/>
          <w:sz w:val="24"/>
          <w:szCs w:val="24"/>
        </w:rPr>
        <w:t>ocho</w:t>
      </w:r>
      <w:r w:rsidR="00C60428" w:rsidRPr="00D25D69">
        <w:rPr>
          <w:rFonts w:ascii="Arial" w:hAnsi="Arial" w:cs="Arial"/>
          <w:bCs/>
          <w:sz w:val="24"/>
          <w:szCs w:val="24"/>
        </w:rPr>
        <w:t xml:space="preserve"> (201</w:t>
      </w:r>
      <w:r w:rsidR="0089084F">
        <w:rPr>
          <w:rFonts w:ascii="Arial" w:hAnsi="Arial" w:cs="Arial"/>
          <w:bCs/>
          <w:sz w:val="24"/>
          <w:szCs w:val="24"/>
        </w:rPr>
        <w:t>8</w:t>
      </w:r>
      <w:r w:rsidR="00C60428"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1A7BEE">
        <w:rPr>
          <w:rFonts w:ascii="Arial" w:hAnsi="Arial" w:cs="Arial"/>
          <w:sz w:val="26"/>
          <w:szCs w:val="26"/>
        </w:rPr>
        <w:t>058</w:t>
      </w:r>
      <w:r w:rsidR="001E2524">
        <w:rPr>
          <w:rFonts w:ascii="Arial" w:hAnsi="Arial" w:cs="Arial"/>
          <w:sz w:val="26"/>
          <w:szCs w:val="26"/>
        </w:rPr>
        <w:t xml:space="preserve"> de </w:t>
      </w:r>
      <w:r w:rsidR="001A7BEE">
        <w:rPr>
          <w:rFonts w:ascii="Arial" w:hAnsi="Arial" w:cs="Arial"/>
          <w:sz w:val="26"/>
          <w:szCs w:val="26"/>
        </w:rPr>
        <w:t>01</w:t>
      </w:r>
      <w:r w:rsidR="001D4690">
        <w:rPr>
          <w:rFonts w:ascii="Arial" w:hAnsi="Arial" w:cs="Arial"/>
          <w:sz w:val="26"/>
          <w:szCs w:val="26"/>
        </w:rPr>
        <w:t>-</w:t>
      </w:r>
      <w:r w:rsidR="001A7BEE">
        <w:rPr>
          <w:rFonts w:ascii="Arial" w:hAnsi="Arial" w:cs="Arial"/>
          <w:sz w:val="26"/>
          <w:szCs w:val="26"/>
        </w:rPr>
        <w:t>03</w:t>
      </w:r>
      <w:r w:rsidR="0089084F">
        <w:rPr>
          <w:rFonts w:ascii="Arial" w:hAnsi="Arial" w:cs="Arial"/>
          <w:sz w:val="26"/>
          <w:szCs w:val="26"/>
        </w:rPr>
        <w:t>-2018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1D4690">
        <w:rPr>
          <w:rFonts w:ascii="Arial" w:hAnsi="Arial" w:cs="Arial"/>
          <w:sz w:val="24"/>
          <w:szCs w:val="24"/>
        </w:rPr>
        <w:t>66</w:t>
      </w:r>
      <w:r w:rsidR="00495C44">
        <w:rPr>
          <w:rFonts w:ascii="Arial" w:hAnsi="Arial" w:cs="Arial"/>
          <w:sz w:val="24"/>
          <w:szCs w:val="24"/>
        </w:rPr>
        <w:t>1</w:t>
      </w:r>
      <w:r w:rsidR="0089084F">
        <w:rPr>
          <w:rFonts w:ascii="Arial" w:hAnsi="Arial" w:cs="Arial"/>
          <w:sz w:val="24"/>
          <w:szCs w:val="24"/>
        </w:rPr>
        <w:t>70</w:t>
      </w:r>
      <w:r w:rsidR="00C60428" w:rsidRPr="00D25D69">
        <w:rPr>
          <w:rFonts w:ascii="Arial" w:hAnsi="Arial" w:cs="Arial"/>
          <w:sz w:val="24"/>
          <w:szCs w:val="24"/>
        </w:rPr>
        <w:t>-31-</w:t>
      </w:r>
      <w:r w:rsidR="00922588" w:rsidRPr="00D25D69">
        <w:rPr>
          <w:rFonts w:ascii="Arial" w:hAnsi="Arial" w:cs="Arial"/>
          <w:sz w:val="24"/>
          <w:szCs w:val="24"/>
        </w:rPr>
        <w:t>0</w:t>
      </w:r>
      <w:r w:rsidR="0089084F">
        <w:rPr>
          <w:rFonts w:ascii="Arial" w:hAnsi="Arial" w:cs="Arial"/>
          <w:sz w:val="24"/>
          <w:szCs w:val="24"/>
        </w:rPr>
        <w:t>3</w:t>
      </w:r>
      <w:r w:rsidR="00C60428" w:rsidRPr="00D25D69">
        <w:rPr>
          <w:rFonts w:ascii="Arial" w:hAnsi="Arial" w:cs="Arial"/>
          <w:sz w:val="24"/>
          <w:szCs w:val="24"/>
        </w:rPr>
        <w:t>-00</w:t>
      </w:r>
      <w:r w:rsidR="0089084F">
        <w:rPr>
          <w:rFonts w:ascii="Arial" w:hAnsi="Arial" w:cs="Arial"/>
          <w:sz w:val="24"/>
          <w:szCs w:val="24"/>
        </w:rPr>
        <w:t>1</w:t>
      </w:r>
      <w:r w:rsidR="00C60428" w:rsidRPr="00D25D69">
        <w:rPr>
          <w:rFonts w:ascii="Arial" w:hAnsi="Arial" w:cs="Arial"/>
          <w:sz w:val="24"/>
          <w:szCs w:val="24"/>
        </w:rPr>
        <w:t>-</w:t>
      </w:r>
      <w:r w:rsidR="00C60428" w:rsidRPr="003510F0">
        <w:rPr>
          <w:rFonts w:ascii="Arial" w:hAnsi="Arial" w:cs="Arial"/>
          <w:b/>
          <w:sz w:val="24"/>
          <w:szCs w:val="24"/>
        </w:rPr>
        <w:t>201</w:t>
      </w:r>
      <w:r w:rsidR="00540D52" w:rsidRPr="003510F0">
        <w:rPr>
          <w:rFonts w:ascii="Arial" w:hAnsi="Arial" w:cs="Arial"/>
          <w:b/>
          <w:sz w:val="24"/>
          <w:szCs w:val="24"/>
        </w:rPr>
        <w:t>7</w:t>
      </w:r>
      <w:r w:rsidR="00C60428" w:rsidRPr="003510F0">
        <w:rPr>
          <w:rFonts w:ascii="Arial" w:hAnsi="Arial" w:cs="Arial"/>
          <w:b/>
          <w:sz w:val="24"/>
          <w:szCs w:val="24"/>
        </w:rPr>
        <w:t>-00</w:t>
      </w:r>
      <w:r w:rsidR="003510F0" w:rsidRPr="003510F0">
        <w:rPr>
          <w:rFonts w:ascii="Arial" w:hAnsi="Arial" w:cs="Arial"/>
          <w:b/>
          <w:sz w:val="24"/>
          <w:szCs w:val="24"/>
        </w:rPr>
        <w:t>0</w:t>
      </w:r>
      <w:r w:rsidR="0089084F">
        <w:rPr>
          <w:rFonts w:ascii="Arial" w:hAnsi="Arial" w:cs="Arial"/>
          <w:b/>
          <w:sz w:val="24"/>
          <w:szCs w:val="24"/>
        </w:rPr>
        <w:t>88</w:t>
      </w:r>
      <w:r w:rsidR="0089084F">
        <w:rPr>
          <w:rFonts w:ascii="Arial" w:hAnsi="Arial" w:cs="Arial"/>
          <w:sz w:val="24"/>
          <w:szCs w:val="24"/>
        </w:rPr>
        <w:t>-02</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w:t>
      </w:r>
      <w:r w:rsidR="00783AA5">
        <w:rPr>
          <w:rFonts w:ascii="Arial" w:hAnsi="Arial" w:cs="Arial"/>
          <w:sz w:val="26"/>
          <w:szCs w:val="26"/>
        </w:rPr>
        <w:t xml:space="preserve">por la señora </w:t>
      </w:r>
      <w:r w:rsidR="00783AA5" w:rsidRPr="001C686C">
        <w:rPr>
          <w:rFonts w:ascii="Arial" w:hAnsi="Arial" w:cs="Arial"/>
          <w:szCs w:val="26"/>
        </w:rPr>
        <w:t>DANIELA SALAZAR AMARILES</w:t>
      </w:r>
      <w:r w:rsidR="00783AA5">
        <w:rPr>
          <w:rFonts w:ascii="Arial" w:hAnsi="Arial" w:cs="Arial"/>
          <w:szCs w:val="26"/>
        </w:rPr>
        <w:t>,</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783AA5">
        <w:rPr>
          <w:rFonts w:ascii="Arial" w:hAnsi="Arial" w:cs="Arial"/>
          <w:sz w:val="26"/>
          <w:szCs w:val="26"/>
          <w:lang w:val="es-ES" w:eastAsia="es-ES"/>
        </w:rPr>
        <w:t>11</w:t>
      </w:r>
      <w:r w:rsidRPr="00D25D69">
        <w:rPr>
          <w:rFonts w:ascii="Arial" w:hAnsi="Arial" w:cs="Arial"/>
          <w:sz w:val="26"/>
          <w:szCs w:val="26"/>
          <w:lang w:val="es-ES" w:eastAsia="es-ES"/>
        </w:rPr>
        <w:t xml:space="preserve"> de </w:t>
      </w:r>
      <w:r w:rsidR="00783AA5">
        <w:rPr>
          <w:rFonts w:ascii="Arial" w:hAnsi="Arial" w:cs="Arial"/>
          <w:sz w:val="26"/>
          <w:szCs w:val="26"/>
          <w:lang w:val="es-ES" w:eastAsia="es-ES"/>
        </w:rPr>
        <w:t>enero</w:t>
      </w:r>
      <w:r w:rsidR="00285159">
        <w:rPr>
          <w:rFonts w:ascii="Arial" w:hAnsi="Arial" w:cs="Arial"/>
          <w:sz w:val="26"/>
          <w:szCs w:val="26"/>
          <w:lang w:val="es-ES" w:eastAsia="es-ES"/>
        </w:rPr>
        <w:t xml:space="preserve"> </w:t>
      </w:r>
      <w:r w:rsidR="00F35A9C">
        <w:rPr>
          <w:rFonts w:ascii="Arial" w:hAnsi="Arial" w:cs="Arial"/>
          <w:sz w:val="26"/>
          <w:szCs w:val="26"/>
          <w:lang w:val="es-ES" w:eastAsia="es-ES"/>
        </w:rPr>
        <w:t>de 201</w:t>
      </w:r>
      <w:r w:rsidR="00783AA5">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el Juzgado</w:t>
      </w:r>
      <w:r w:rsidR="00783AA5">
        <w:rPr>
          <w:rFonts w:ascii="Arial" w:hAnsi="Arial" w:cs="Arial"/>
          <w:sz w:val="26"/>
          <w:szCs w:val="26"/>
          <w:lang w:val="es-ES" w:eastAsia="es-ES"/>
        </w:rPr>
        <w:t xml:space="preserve"> Civil del Circuito de </w:t>
      </w:r>
      <w:r w:rsidR="00783AA5">
        <w:rPr>
          <w:rFonts w:ascii="Arial" w:hAnsi="Arial" w:cs="Arial"/>
          <w:sz w:val="26"/>
          <w:szCs w:val="26"/>
          <w:lang w:val="es-ES" w:eastAsia="es-ES"/>
        </w:rPr>
        <w:lastRenderedPageBreak/>
        <w:t>Dosquebradas</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783AA5">
        <w:rPr>
          <w:rFonts w:ascii="Arial" w:hAnsi="Arial" w:cs="Arial"/>
          <w:sz w:val="26"/>
          <w:szCs w:val="26"/>
          <w:lang w:val="es-ES" w:eastAsia="es-ES"/>
        </w:rPr>
        <w:t xml:space="preserve">la opugnante </w:t>
      </w:r>
      <w:r w:rsidR="00783AA5" w:rsidRPr="003051BC">
        <w:rPr>
          <w:rFonts w:ascii="Arial" w:hAnsi="Arial" w:cs="Arial"/>
          <w:sz w:val="26"/>
          <w:szCs w:val="26"/>
        </w:rPr>
        <w:t xml:space="preserve">contra </w:t>
      </w:r>
      <w:r w:rsidR="00783AA5">
        <w:rPr>
          <w:rFonts w:ascii="Arial" w:hAnsi="Arial" w:cs="Arial"/>
          <w:sz w:val="26"/>
          <w:szCs w:val="26"/>
        </w:rPr>
        <w:t xml:space="preserve">el </w:t>
      </w:r>
      <w:r w:rsidR="00783AA5" w:rsidRPr="001C686C">
        <w:rPr>
          <w:rFonts w:ascii="Arial" w:hAnsi="Arial" w:cs="Arial"/>
          <w:szCs w:val="24"/>
        </w:rPr>
        <w:t>INSTITUTO COLOMBIANO DE BIENESTAR FAMILIAR – ICBF – REGIONAL RISARALDA – CENTRO ZONAL DOSQUEBRADAS</w:t>
      </w:r>
      <w:r w:rsidR="00783AA5" w:rsidRPr="001C686C">
        <w:rPr>
          <w:rFonts w:ascii="Arial" w:hAnsi="Arial" w:cs="Arial"/>
          <w:szCs w:val="26"/>
        </w:rPr>
        <w:t xml:space="preserve"> </w:t>
      </w:r>
      <w:r w:rsidR="00783AA5">
        <w:rPr>
          <w:rFonts w:ascii="Arial" w:hAnsi="Arial" w:cs="Arial"/>
          <w:sz w:val="26"/>
          <w:szCs w:val="26"/>
        </w:rPr>
        <w:t xml:space="preserve">y la doctora </w:t>
      </w:r>
      <w:r w:rsidR="00783AA5" w:rsidRPr="001C686C">
        <w:rPr>
          <w:rFonts w:ascii="Arial" w:hAnsi="Arial" w:cs="Arial"/>
          <w:szCs w:val="26"/>
        </w:rPr>
        <w:t>INÉS YAMEL BURITICÁ SÁNCHEZ, DEFENSORA DE FAMILIA</w:t>
      </w:r>
      <w:r w:rsidR="00783AA5">
        <w:rPr>
          <w:rFonts w:ascii="Arial" w:hAnsi="Arial" w:cs="Arial"/>
          <w:sz w:val="26"/>
          <w:szCs w:val="26"/>
        </w:rPr>
        <w:t>,</w:t>
      </w:r>
      <w:r w:rsidR="00D5684B">
        <w:rPr>
          <w:rFonts w:ascii="Arial" w:hAnsi="Arial" w:cs="Arial"/>
          <w:sz w:val="26"/>
          <w:szCs w:val="26"/>
          <w:lang w:val="es-ES" w:eastAsia="es-ES"/>
        </w:rPr>
        <w:t xml:space="preserve"> </w:t>
      </w:r>
      <w:r w:rsidR="00C56124">
        <w:rPr>
          <w:rFonts w:ascii="Arial" w:hAnsi="Arial" w:cs="Arial"/>
          <w:sz w:val="26"/>
          <w:szCs w:val="26"/>
          <w:lang w:val="es-ES" w:eastAsia="es-ES"/>
        </w:rPr>
        <w:t>de</w:t>
      </w:r>
      <w:r w:rsidR="00D9256E">
        <w:rPr>
          <w:rFonts w:ascii="Arial" w:hAnsi="Arial" w:cs="Arial"/>
          <w:sz w:val="26"/>
          <w:szCs w:val="26"/>
          <w:lang w:val="es-ES" w:eastAsia="es-ES"/>
        </w:rPr>
        <w:t xml:space="preserve"> </w:t>
      </w:r>
      <w:r w:rsidR="00CC7F45" w:rsidRPr="00FD77E0">
        <w:rPr>
          <w:rFonts w:ascii="Arial" w:hAnsi="Arial" w:cs="Arial"/>
          <w:sz w:val="26"/>
          <w:szCs w:val="26"/>
          <w:lang w:val="es-ES" w:eastAsia="es-ES"/>
        </w:rPr>
        <w:t>l</w:t>
      </w:r>
      <w:r w:rsidR="00D9256E">
        <w:rPr>
          <w:rFonts w:ascii="Arial" w:hAnsi="Arial" w:cs="Arial"/>
          <w:sz w:val="26"/>
          <w:szCs w:val="26"/>
          <w:lang w:val="es-ES" w:eastAsia="es-ES"/>
        </w:rPr>
        <w:t xml:space="preserve">a que fue </w:t>
      </w:r>
      <w:r w:rsidR="00C56124">
        <w:rPr>
          <w:rFonts w:ascii="Arial" w:hAnsi="Arial" w:cs="Arial"/>
          <w:sz w:val="26"/>
          <w:szCs w:val="26"/>
          <w:lang w:val="es-ES" w:eastAsia="es-ES"/>
        </w:rPr>
        <w:t>notifica</w:t>
      </w:r>
      <w:r w:rsidR="00D9256E">
        <w:rPr>
          <w:rFonts w:ascii="Arial" w:hAnsi="Arial" w:cs="Arial"/>
          <w:sz w:val="26"/>
          <w:szCs w:val="26"/>
          <w:lang w:val="es-ES" w:eastAsia="es-ES"/>
        </w:rPr>
        <w:t>do</w:t>
      </w:r>
      <w:r w:rsidR="00821E2A">
        <w:rPr>
          <w:rFonts w:ascii="Arial" w:hAnsi="Arial" w:cs="Arial"/>
          <w:sz w:val="26"/>
          <w:szCs w:val="26"/>
          <w:lang w:val="es-ES" w:eastAsia="es-ES"/>
        </w:rPr>
        <w:t xml:space="preserve"> </w:t>
      </w:r>
      <w:r w:rsidR="003F4801">
        <w:rPr>
          <w:rFonts w:ascii="Arial" w:hAnsi="Arial" w:cs="Arial"/>
          <w:sz w:val="26"/>
          <w:szCs w:val="26"/>
          <w:lang w:val="es-ES" w:eastAsia="es-ES"/>
        </w:rPr>
        <w:t xml:space="preserve">el </w:t>
      </w:r>
      <w:r w:rsidR="000227EC" w:rsidRPr="00235072">
        <w:rPr>
          <w:rFonts w:ascii="Arial" w:hAnsi="Arial" w:cs="Arial"/>
          <w:szCs w:val="26"/>
        </w:rPr>
        <w:t>P</w:t>
      </w:r>
      <w:r w:rsidR="000227EC">
        <w:rPr>
          <w:rFonts w:ascii="Arial" w:hAnsi="Arial" w:cs="Arial"/>
          <w:szCs w:val="26"/>
        </w:rPr>
        <w:t>ROCURADOR 21 JUDICIAL II INFANCIA, ADOLESCENCIA Y FAMILIA</w:t>
      </w:r>
      <w:r w:rsidR="003F4801" w:rsidRPr="003F4801">
        <w:rPr>
          <w:rFonts w:ascii="Arial" w:hAnsi="Arial" w:cs="Arial"/>
          <w:szCs w:val="26"/>
          <w:lang w:val="es-ES" w:eastAsia="es-ES"/>
        </w:rPr>
        <w:t xml:space="preserve"> </w:t>
      </w:r>
      <w:r w:rsidR="003F4801">
        <w:rPr>
          <w:rFonts w:ascii="Arial" w:hAnsi="Arial" w:cs="Arial"/>
          <w:sz w:val="26"/>
          <w:szCs w:val="26"/>
          <w:lang w:val="es-ES" w:eastAsia="es-ES"/>
        </w:rPr>
        <w:t xml:space="preserve">de </w:t>
      </w:r>
      <w:r w:rsidR="00821E2A">
        <w:rPr>
          <w:rFonts w:ascii="Arial" w:hAnsi="Arial" w:cs="Arial"/>
          <w:sz w:val="26"/>
          <w:szCs w:val="26"/>
          <w:lang w:val="es-ES" w:eastAsia="es-ES"/>
        </w:rPr>
        <w:t>esta ciudad</w:t>
      </w:r>
      <w:r w:rsidR="00D9256E">
        <w:rPr>
          <w:rFonts w:ascii="Arial" w:hAnsi="Arial" w:cs="Arial"/>
          <w:sz w:val="26"/>
          <w:szCs w:val="26"/>
          <w:lang w:val="es-ES" w:eastAsia="es-ES"/>
        </w:rPr>
        <w:t xml:space="preserve">. </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285EE9">
        <w:rPr>
          <w:rFonts w:ascii="Arial" w:hAnsi="Arial" w:cs="Arial"/>
          <w:spacing w:val="-3"/>
          <w:sz w:val="26"/>
          <w:szCs w:val="26"/>
        </w:rPr>
        <w:t xml:space="preserve">La acción de amparo fue promovida a fin de obtener la protección de los derechos fundamentales de los niños, a la familia, vida y debido proceso, que se consideran conculcados con las actuaciones administrativas de las accionadas, en el proceso de restablecimiento de derechos y decisión de adoptabilidad adelantado en favor de la menor </w:t>
      </w:r>
      <w:r w:rsidR="00285EE9" w:rsidRPr="00DB7292">
        <w:rPr>
          <w:rFonts w:ascii="Arial" w:hAnsi="Arial" w:cs="Arial"/>
          <w:spacing w:val="-3"/>
          <w:sz w:val="22"/>
          <w:szCs w:val="26"/>
        </w:rPr>
        <w:t>MASA</w:t>
      </w:r>
      <w:r w:rsidR="00285EE9">
        <w:rPr>
          <w:rFonts w:ascii="Arial" w:hAnsi="Arial" w:cs="Arial"/>
          <w:spacing w:val="-3"/>
          <w:sz w:val="26"/>
          <w:szCs w:val="26"/>
        </w:rPr>
        <w:t>, hija de la accionante</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sidR="00ED7A0D">
        <w:rPr>
          <w:rFonts w:ascii="Arial" w:hAnsi="Arial" w:cs="Arial"/>
          <w:sz w:val="26"/>
          <w:szCs w:val="26"/>
        </w:rPr>
        <w:t>La parte actora s</w:t>
      </w:r>
      <w:r>
        <w:rPr>
          <w:rFonts w:ascii="Arial" w:hAnsi="Arial" w:cs="Arial"/>
          <w:sz w:val="26"/>
          <w:szCs w:val="26"/>
        </w:rPr>
        <w:t>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C13CC9">
        <w:rPr>
          <w:rFonts w:ascii="Arial" w:hAnsi="Arial" w:cs="Arial"/>
          <w:sz w:val="26"/>
          <w:szCs w:val="26"/>
        </w:rPr>
        <w:t>La menor</w:t>
      </w:r>
      <w:r w:rsidR="00C13CC9" w:rsidRPr="00C13CC9">
        <w:rPr>
          <w:rFonts w:ascii="Arial" w:hAnsi="Arial" w:cs="Arial"/>
          <w:sz w:val="26"/>
          <w:szCs w:val="26"/>
        </w:rPr>
        <w:t xml:space="preserve"> </w:t>
      </w:r>
      <w:r w:rsidR="00C13CC9" w:rsidRPr="00C13CC9">
        <w:rPr>
          <w:rFonts w:ascii="Arial" w:hAnsi="Arial" w:cs="Arial"/>
          <w:szCs w:val="26"/>
        </w:rPr>
        <w:t>MASA</w:t>
      </w:r>
      <w:r w:rsidR="00C13CC9" w:rsidRPr="00C13CC9">
        <w:rPr>
          <w:rFonts w:ascii="Arial" w:hAnsi="Arial" w:cs="Arial"/>
          <w:sz w:val="26"/>
          <w:szCs w:val="26"/>
        </w:rPr>
        <w:t xml:space="preserve">, se encuentra actualmente bajo la custodia del instituto Colombiano de Bienestar Familiar - ICBF - Centro Zonal Dosquebradas, quien dio apertura </w:t>
      </w:r>
      <w:r w:rsidR="00C13CC9">
        <w:rPr>
          <w:rFonts w:ascii="Arial" w:hAnsi="Arial" w:cs="Arial"/>
          <w:sz w:val="26"/>
          <w:szCs w:val="26"/>
        </w:rPr>
        <w:t>al proceso administrativo de restablecimiento de derechos</w:t>
      </w:r>
      <w:r w:rsidR="00C13CC9" w:rsidRPr="00C13CC9">
        <w:rPr>
          <w:rFonts w:ascii="Arial" w:hAnsi="Arial" w:cs="Arial"/>
          <w:sz w:val="26"/>
          <w:szCs w:val="26"/>
        </w:rPr>
        <w:t xml:space="preserve"> y adoptó como medida de protección su colocación familiar en hogar sustituto donde permanece en la actualidad</w:t>
      </w:r>
      <w:r w:rsidR="0043471D">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384F5F">
        <w:rPr>
          <w:rFonts w:ascii="Arial" w:hAnsi="Arial" w:cs="Arial"/>
          <w:sz w:val="26"/>
          <w:szCs w:val="26"/>
        </w:rPr>
        <w:t xml:space="preserve"> </w:t>
      </w:r>
      <w:r w:rsidR="00F27BA0" w:rsidRPr="00F27BA0">
        <w:rPr>
          <w:rFonts w:ascii="Arial" w:hAnsi="Arial" w:cs="Arial"/>
          <w:sz w:val="26"/>
          <w:szCs w:val="26"/>
        </w:rPr>
        <w:t>Desde el momento de proferirse el auto</w:t>
      </w:r>
      <w:r w:rsidR="00F27BA0">
        <w:rPr>
          <w:rFonts w:ascii="Arial" w:hAnsi="Arial" w:cs="Arial"/>
          <w:sz w:val="26"/>
          <w:szCs w:val="26"/>
        </w:rPr>
        <w:t xml:space="preserve"> de</w:t>
      </w:r>
      <w:r w:rsidR="00F27BA0" w:rsidRPr="00F27BA0">
        <w:rPr>
          <w:rFonts w:ascii="Arial" w:hAnsi="Arial" w:cs="Arial"/>
          <w:sz w:val="26"/>
          <w:szCs w:val="26"/>
        </w:rPr>
        <w:t xml:space="preserve"> apertura al proceso administrativo de restablecimiento de derecho</w:t>
      </w:r>
      <w:r w:rsidR="00F27BA0">
        <w:rPr>
          <w:rFonts w:ascii="Arial" w:hAnsi="Arial" w:cs="Arial"/>
          <w:sz w:val="26"/>
          <w:szCs w:val="26"/>
        </w:rPr>
        <w:t>s</w:t>
      </w:r>
      <w:r w:rsidR="00F27BA0" w:rsidRPr="00F27BA0">
        <w:rPr>
          <w:rFonts w:ascii="Arial" w:hAnsi="Arial" w:cs="Arial"/>
          <w:sz w:val="26"/>
          <w:szCs w:val="26"/>
        </w:rPr>
        <w:t>, no ha contado con la asesoría y representación de un profesiona</w:t>
      </w:r>
      <w:r w:rsidR="00F27BA0">
        <w:rPr>
          <w:rFonts w:ascii="Arial" w:hAnsi="Arial" w:cs="Arial"/>
          <w:sz w:val="26"/>
          <w:szCs w:val="26"/>
        </w:rPr>
        <w:t>l del derecho que se oponga, pre</w:t>
      </w:r>
      <w:r w:rsidR="00F27BA0" w:rsidRPr="00F27BA0">
        <w:rPr>
          <w:rFonts w:ascii="Arial" w:hAnsi="Arial" w:cs="Arial"/>
          <w:sz w:val="26"/>
          <w:szCs w:val="26"/>
        </w:rPr>
        <w:t>sente recursos e incidentes y vele por los derechos tanto de la menor</w:t>
      </w:r>
      <w:r w:rsidR="00F27BA0">
        <w:rPr>
          <w:rFonts w:ascii="Arial" w:hAnsi="Arial" w:cs="Arial"/>
          <w:sz w:val="26"/>
          <w:szCs w:val="26"/>
        </w:rPr>
        <w:t xml:space="preserve">, </w:t>
      </w:r>
      <w:r w:rsidR="00F27BA0" w:rsidRPr="00F27BA0">
        <w:rPr>
          <w:rFonts w:ascii="Arial" w:hAnsi="Arial" w:cs="Arial"/>
          <w:sz w:val="26"/>
          <w:szCs w:val="26"/>
        </w:rPr>
        <w:t>como de su progenitora</w:t>
      </w:r>
      <w:r w:rsidR="00F526FA">
        <w:rPr>
          <w:rFonts w:ascii="Arial" w:hAnsi="Arial" w:cs="Arial"/>
          <w:sz w:val="26"/>
          <w:szCs w:val="26"/>
        </w:rPr>
        <w:t>.</w:t>
      </w:r>
    </w:p>
    <w:p w:rsidR="00A31A27" w:rsidRPr="00EC60CD" w:rsidRDefault="00A31A27" w:rsidP="00731316">
      <w:pPr>
        <w:pStyle w:val="Sinespaciado1"/>
        <w:spacing w:line="360" w:lineRule="auto"/>
        <w:ind w:firstLine="2835"/>
        <w:jc w:val="both"/>
        <w:rPr>
          <w:rFonts w:ascii="Arial" w:hAnsi="Arial" w:cs="Arial"/>
          <w:sz w:val="16"/>
          <w:szCs w:val="16"/>
        </w:rPr>
      </w:pPr>
    </w:p>
    <w:p w:rsidR="002D6321"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7E2A18" w:rsidRPr="007E2A18">
        <w:rPr>
          <w:rFonts w:ascii="Arial" w:hAnsi="Arial" w:cs="Arial"/>
          <w:sz w:val="26"/>
          <w:szCs w:val="26"/>
        </w:rPr>
        <w:t xml:space="preserve">Se le ha impedido realizar visitas a su hija, por lo que se ha </w:t>
      </w:r>
      <w:r w:rsidR="00BF3BE0">
        <w:rPr>
          <w:rFonts w:ascii="Arial" w:hAnsi="Arial" w:cs="Arial"/>
          <w:sz w:val="26"/>
          <w:szCs w:val="26"/>
        </w:rPr>
        <w:t>trunca</w:t>
      </w:r>
      <w:r w:rsidR="007E2A18" w:rsidRPr="007E2A18">
        <w:rPr>
          <w:rFonts w:ascii="Arial" w:hAnsi="Arial" w:cs="Arial"/>
          <w:sz w:val="26"/>
          <w:szCs w:val="26"/>
        </w:rPr>
        <w:t>do fortalecer los lazos familiares y los roles maternos en pro de generar bienestar real a la menor</w:t>
      </w:r>
      <w:r w:rsidR="00A2323B">
        <w:rPr>
          <w:rFonts w:ascii="Arial" w:hAnsi="Arial" w:cs="Arial"/>
          <w:sz w:val="26"/>
          <w:szCs w:val="26"/>
        </w:rPr>
        <w:t>.</w:t>
      </w:r>
    </w:p>
    <w:p w:rsidR="000A4FAB" w:rsidRPr="000A4FAB" w:rsidRDefault="000A4FAB" w:rsidP="00731316">
      <w:pPr>
        <w:pStyle w:val="Sinespaciado1"/>
        <w:spacing w:line="360" w:lineRule="auto"/>
        <w:ind w:firstLine="2835"/>
        <w:jc w:val="both"/>
        <w:rPr>
          <w:rFonts w:ascii="Arial" w:hAnsi="Arial" w:cs="Arial"/>
          <w:sz w:val="16"/>
          <w:szCs w:val="16"/>
        </w:rPr>
      </w:pPr>
    </w:p>
    <w:p w:rsidR="000A4FAB" w:rsidRDefault="000A4FAB" w:rsidP="007E2A18">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2.4. </w:t>
      </w:r>
      <w:r w:rsidR="007E2A18" w:rsidRPr="007E2A18">
        <w:rPr>
          <w:rFonts w:ascii="Arial" w:hAnsi="Arial" w:cs="Arial"/>
          <w:sz w:val="26"/>
          <w:szCs w:val="26"/>
        </w:rPr>
        <w:t>Todas estas irregularida</w:t>
      </w:r>
      <w:r w:rsidR="007E2A18">
        <w:rPr>
          <w:rFonts w:ascii="Arial" w:hAnsi="Arial" w:cs="Arial"/>
          <w:sz w:val="26"/>
          <w:szCs w:val="26"/>
        </w:rPr>
        <w:t>des y transgresiones a la l</w:t>
      </w:r>
      <w:r w:rsidR="007E2A18" w:rsidRPr="007E2A18">
        <w:rPr>
          <w:rFonts w:ascii="Arial" w:hAnsi="Arial" w:cs="Arial"/>
          <w:sz w:val="26"/>
          <w:szCs w:val="26"/>
        </w:rPr>
        <w:t xml:space="preserve">ey, han generado que tanto la </w:t>
      </w:r>
      <w:r w:rsidR="007E2A18">
        <w:rPr>
          <w:rFonts w:ascii="Arial" w:hAnsi="Arial" w:cs="Arial"/>
          <w:sz w:val="26"/>
          <w:szCs w:val="26"/>
        </w:rPr>
        <w:t>madre como su hija,</w:t>
      </w:r>
      <w:r w:rsidR="007E2A18" w:rsidRPr="007E2A18">
        <w:rPr>
          <w:rFonts w:ascii="Arial" w:hAnsi="Arial" w:cs="Arial"/>
          <w:sz w:val="26"/>
          <w:szCs w:val="26"/>
        </w:rPr>
        <w:t xml:space="preserve"> se encuentren en un estado</w:t>
      </w:r>
      <w:r w:rsidR="007E2A18">
        <w:rPr>
          <w:rFonts w:ascii="Arial" w:hAnsi="Arial" w:cs="Arial"/>
          <w:sz w:val="26"/>
          <w:szCs w:val="26"/>
        </w:rPr>
        <w:t xml:space="preserve"> </w:t>
      </w:r>
      <w:r w:rsidR="007E2A18" w:rsidRPr="007E2A18">
        <w:rPr>
          <w:rFonts w:ascii="Arial" w:hAnsi="Arial" w:cs="Arial"/>
          <w:sz w:val="26"/>
          <w:szCs w:val="26"/>
        </w:rPr>
        <w:t xml:space="preserve">de vulnerabilidad, pues existe el riesgo de que la </w:t>
      </w:r>
      <w:r w:rsidR="007E2A18">
        <w:rPr>
          <w:rFonts w:ascii="Arial" w:hAnsi="Arial" w:cs="Arial"/>
          <w:sz w:val="26"/>
          <w:szCs w:val="26"/>
        </w:rPr>
        <w:t xml:space="preserve">menor </w:t>
      </w:r>
      <w:r w:rsidR="007E2A18" w:rsidRPr="007E2A18">
        <w:rPr>
          <w:rFonts w:ascii="Arial" w:hAnsi="Arial" w:cs="Arial"/>
          <w:sz w:val="26"/>
          <w:szCs w:val="26"/>
        </w:rPr>
        <w:t>sea puesta en estado de adopción</w:t>
      </w:r>
      <w:r>
        <w:rPr>
          <w:rFonts w:ascii="Arial" w:hAnsi="Arial" w:cs="Arial"/>
          <w:sz w:val="26"/>
          <w:szCs w:val="26"/>
        </w:rPr>
        <w:t xml:space="preserve">. </w:t>
      </w:r>
    </w:p>
    <w:p w:rsidR="00176795" w:rsidRPr="00176795" w:rsidRDefault="00176795" w:rsidP="007E2A18">
      <w:pPr>
        <w:pStyle w:val="Sinespaciado1"/>
        <w:spacing w:line="360" w:lineRule="auto"/>
        <w:ind w:firstLine="2835"/>
        <w:jc w:val="both"/>
        <w:rPr>
          <w:rFonts w:ascii="Arial" w:hAnsi="Arial" w:cs="Arial"/>
          <w:sz w:val="16"/>
          <w:szCs w:val="16"/>
        </w:rPr>
      </w:pPr>
    </w:p>
    <w:p w:rsidR="00176795" w:rsidRDefault="00176795" w:rsidP="007E2A18">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176795">
        <w:rPr>
          <w:rFonts w:ascii="Arial" w:hAnsi="Arial" w:cs="Arial"/>
          <w:sz w:val="26"/>
          <w:szCs w:val="26"/>
        </w:rPr>
        <w:t>Para la fecha de inicio del proceso administrativo de restablecimiento de derechos, no contaba con apoyo familiar suficiente para dar su</w:t>
      </w:r>
      <w:r>
        <w:rPr>
          <w:rFonts w:ascii="Arial" w:hAnsi="Arial" w:cs="Arial"/>
          <w:sz w:val="26"/>
          <w:szCs w:val="26"/>
        </w:rPr>
        <w:t>stento y brindar</w:t>
      </w:r>
      <w:r w:rsidRPr="00176795">
        <w:rPr>
          <w:rFonts w:ascii="Arial" w:hAnsi="Arial" w:cs="Arial"/>
          <w:sz w:val="26"/>
          <w:szCs w:val="26"/>
        </w:rPr>
        <w:t xml:space="preserve"> las </w:t>
      </w:r>
      <w:r w:rsidR="00CA211A">
        <w:rPr>
          <w:rFonts w:ascii="Arial" w:hAnsi="Arial" w:cs="Arial"/>
          <w:sz w:val="26"/>
          <w:szCs w:val="26"/>
        </w:rPr>
        <w:t xml:space="preserve">condiciones </w:t>
      </w:r>
      <w:r w:rsidRPr="00176795">
        <w:rPr>
          <w:rFonts w:ascii="Arial" w:hAnsi="Arial" w:cs="Arial"/>
          <w:sz w:val="26"/>
          <w:szCs w:val="26"/>
        </w:rPr>
        <w:t xml:space="preserve">óptimas a </w:t>
      </w:r>
      <w:r>
        <w:rPr>
          <w:rFonts w:ascii="Arial" w:hAnsi="Arial" w:cs="Arial"/>
          <w:sz w:val="26"/>
          <w:szCs w:val="26"/>
        </w:rPr>
        <w:t>su hija,</w:t>
      </w:r>
      <w:r w:rsidRPr="00176795">
        <w:rPr>
          <w:rFonts w:ascii="Arial" w:hAnsi="Arial" w:cs="Arial"/>
          <w:sz w:val="26"/>
          <w:szCs w:val="26"/>
        </w:rPr>
        <w:t xml:space="preserve"> </w:t>
      </w:r>
      <w:r>
        <w:rPr>
          <w:rFonts w:ascii="Arial" w:hAnsi="Arial" w:cs="Arial"/>
          <w:sz w:val="26"/>
          <w:szCs w:val="26"/>
        </w:rPr>
        <w:t>p</w:t>
      </w:r>
      <w:r w:rsidRPr="00176795">
        <w:rPr>
          <w:rFonts w:ascii="Arial" w:hAnsi="Arial" w:cs="Arial"/>
          <w:sz w:val="26"/>
          <w:szCs w:val="26"/>
        </w:rPr>
        <w:t xml:space="preserve">ero dicha situación ha cambiado, pues actualmente ha conformado un nuevo hogar fuerte y estable con </w:t>
      </w:r>
      <w:r>
        <w:rPr>
          <w:rFonts w:ascii="Arial" w:hAnsi="Arial" w:cs="Arial"/>
          <w:sz w:val="26"/>
          <w:szCs w:val="26"/>
        </w:rPr>
        <w:t>su actual pareja</w:t>
      </w:r>
      <w:r w:rsidRPr="00176795">
        <w:rPr>
          <w:rFonts w:ascii="Arial" w:hAnsi="Arial" w:cs="Arial"/>
          <w:sz w:val="26"/>
          <w:szCs w:val="26"/>
        </w:rPr>
        <w:t xml:space="preserve">, </w:t>
      </w:r>
      <w:r>
        <w:rPr>
          <w:rFonts w:ascii="Arial" w:hAnsi="Arial" w:cs="Arial"/>
          <w:sz w:val="26"/>
          <w:szCs w:val="26"/>
        </w:rPr>
        <w:t xml:space="preserve">quien </w:t>
      </w:r>
      <w:r w:rsidRPr="00176795">
        <w:rPr>
          <w:rFonts w:ascii="Arial" w:hAnsi="Arial" w:cs="Arial"/>
          <w:sz w:val="26"/>
          <w:szCs w:val="26"/>
        </w:rPr>
        <w:t xml:space="preserve">ha manifestado que se compromete a dar sustento y velar por el </w:t>
      </w:r>
      <w:r>
        <w:rPr>
          <w:rFonts w:ascii="Arial" w:hAnsi="Arial" w:cs="Arial"/>
          <w:sz w:val="26"/>
          <w:szCs w:val="26"/>
        </w:rPr>
        <w:t xml:space="preserve">cuidado personal, alimentación, </w:t>
      </w:r>
      <w:r w:rsidRPr="00176795">
        <w:rPr>
          <w:rFonts w:ascii="Arial" w:hAnsi="Arial" w:cs="Arial"/>
          <w:sz w:val="26"/>
          <w:szCs w:val="26"/>
        </w:rPr>
        <w:t>vestuario, salud, educación, recreación y todo aquello que requiera la menor en pro de su desarrollo integral</w:t>
      </w:r>
      <w:r>
        <w:rPr>
          <w:rFonts w:ascii="Arial" w:hAnsi="Arial" w:cs="Arial"/>
          <w:sz w:val="26"/>
          <w:szCs w:val="26"/>
        </w:rPr>
        <w:t>.</w:t>
      </w:r>
    </w:p>
    <w:p w:rsidR="00176795" w:rsidRPr="00176795" w:rsidRDefault="00176795" w:rsidP="007E2A18">
      <w:pPr>
        <w:pStyle w:val="Sinespaciado1"/>
        <w:spacing w:line="360" w:lineRule="auto"/>
        <w:ind w:firstLine="2835"/>
        <w:jc w:val="both"/>
        <w:rPr>
          <w:rFonts w:ascii="Arial" w:hAnsi="Arial" w:cs="Arial"/>
          <w:sz w:val="16"/>
          <w:szCs w:val="16"/>
        </w:rPr>
      </w:pPr>
    </w:p>
    <w:p w:rsidR="00176795" w:rsidRPr="00731316" w:rsidRDefault="00176795" w:rsidP="007E2A18">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8018A5" w:rsidRPr="008018A5">
        <w:rPr>
          <w:rFonts w:ascii="Arial" w:hAnsi="Arial" w:cs="Arial"/>
          <w:sz w:val="26"/>
          <w:szCs w:val="26"/>
        </w:rPr>
        <w:t xml:space="preserve">Se encuentra en condiciones de ejercer la custodia de </w:t>
      </w:r>
      <w:r w:rsidR="008018A5">
        <w:rPr>
          <w:rFonts w:ascii="Arial" w:hAnsi="Arial" w:cs="Arial"/>
          <w:sz w:val="26"/>
          <w:szCs w:val="26"/>
        </w:rPr>
        <w:t>su hija</w:t>
      </w:r>
      <w:r w:rsidR="008018A5" w:rsidRPr="008018A5">
        <w:rPr>
          <w:rFonts w:ascii="Arial" w:hAnsi="Arial" w:cs="Arial"/>
          <w:sz w:val="26"/>
          <w:szCs w:val="26"/>
        </w:rPr>
        <w:t xml:space="preserve"> y cumplir con todas sus obligaciones como progenitora</w:t>
      </w:r>
      <w:r w:rsidR="008018A5">
        <w:rPr>
          <w:rFonts w:ascii="Arial" w:hAnsi="Arial" w:cs="Arial"/>
          <w:sz w:val="26"/>
          <w:szCs w:val="26"/>
        </w:rPr>
        <w:t>.</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D5684B">
        <w:rPr>
          <w:rFonts w:ascii="Arial" w:hAnsi="Arial" w:cs="Arial"/>
          <w:sz w:val="26"/>
          <w:szCs w:val="26"/>
        </w:rPr>
        <w:t xml:space="preserve"> </w:t>
      </w:r>
      <w:r w:rsidR="00E52674" w:rsidRPr="00D25D69">
        <w:rPr>
          <w:rFonts w:ascii="Arial" w:hAnsi="Arial" w:cs="Arial"/>
          <w:sz w:val="26"/>
          <w:szCs w:val="26"/>
        </w:rPr>
        <w:t>Pide</w:t>
      </w:r>
      <w:r w:rsidR="00767012">
        <w:rPr>
          <w:rFonts w:ascii="Arial" w:hAnsi="Arial" w:cs="Arial"/>
          <w:sz w:val="26"/>
          <w:szCs w:val="26"/>
        </w:rPr>
        <w:t xml:space="preserve"> la accionante</w:t>
      </w:r>
      <w:r w:rsidR="00E52674" w:rsidRPr="00D25D69">
        <w:rPr>
          <w:rFonts w:ascii="Arial" w:hAnsi="Arial" w:cs="Arial"/>
          <w:sz w:val="26"/>
          <w:szCs w:val="26"/>
        </w:rPr>
        <w:t>, conforme a lo relatado,</w:t>
      </w:r>
      <w:r w:rsidR="00767012">
        <w:rPr>
          <w:rFonts w:ascii="Arial" w:hAnsi="Arial" w:cs="Arial"/>
          <w:sz w:val="26"/>
          <w:szCs w:val="26"/>
        </w:rPr>
        <w:t xml:space="preserve"> (i)</w:t>
      </w:r>
      <w:r w:rsidR="00B27816">
        <w:rPr>
          <w:rFonts w:ascii="Arial" w:hAnsi="Arial" w:cs="Arial"/>
          <w:sz w:val="26"/>
          <w:szCs w:val="26"/>
        </w:rPr>
        <w:t xml:space="preserve"> se</w:t>
      </w:r>
      <w:r w:rsidR="00767012">
        <w:rPr>
          <w:rFonts w:ascii="Arial" w:hAnsi="Arial" w:cs="Arial"/>
          <w:sz w:val="26"/>
          <w:szCs w:val="26"/>
        </w:rPr>
        <w:t xml:space="preserve"> entregue en forma inmediata a la menor </w:t>
      </w:r>
      <w:r w:rsidR="00767012" w:rsidRPr="00767012">
        <w:rPr>
          <w:rFonts w:ascii="Arial" w:hAnsi="Arial" w:cs="Arial"/>
          <w:szCs w:val="26"/>
        </w:rPr>
        <w:t>MASA</w:t>
      </w:r>
      <w:r w:rsidR="00767012">
        <w:rPr>
          <w:rFonts w:ascii="Arial" w:hAnsi="Arial" w:cs="Arial"/>
          <w:sz w:val="26"/>
          <w:szCs w:val="26"/>
        </w:rPr>
        <w:t xml:space="preserve">, pues en la actualidad tiene conformado un lugar estable y puede suplir todas sus necesidades, garantizando su desarrollo integral; y, (ii) que se le permita ejercer de forma constante las visitas a la menor MASA, en el hogar sustituto donde </w:t>
      </w:r>
      <w:r w:rsidR="0068163B">
        <w:rPr>
          <w:rFonts w:ascii="Arial" w:hAnsi="Arial" w:cs="Arial"/>
          <w:sz w:val="26"/>
          <w:szCs w:val="26"/>
        </w:rPr>
        <w:t>está ubicada</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B13F49">
        <w:rPr>
          <w:rFonts w:ascii="Arial" w:hAnsi="Arial" w:cs="Arial"/>
          <w:sz w:val="26"/>
          <w:szCs w:val="26"/>
        </w:rPr>
        <w:t>Civil del Circuito de Dosquebradas</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su notificación y traslado</w:t>
      </w:r>
      <w:r w:rsidR="003D6732">
        <w:rPr>
          <w:rFonts w:ascii="Arial" w:hAnsi="Arial" w:cs="Arial"/>
          <w:sz w:val="26"/>
          <w:szCs w:val="26"/>
        </w:rPr>
        <w:t>,</w:t>
      </w:r>
      <w:r w:rsidR="00B13F49">
        <w:rPr>
          <w:rFonts w:ascii="Arial" w:hAnsi="Arial" w:cs="Arial"/>
          <w:sz w:val="26"/>
          <w:szCs w:val="26"/>
        </w:rPr>
        <w:t xml:space="preserve"> se decretó una inspección judicial al </w:t>
      </w:r>
      <w:r w:rsidR="00B13F49">
        <w:rPr>
          <w:rFonts w:ascii="Arial" w:hAnsi="Arial" w:cs="Arial"/>
          <w:spacing w:val="-3"/>
          <w:sz w:val="26"/>
          <w:szCs w:val="26"/>
        </w:rPr>
        <w:t xml:space="preserve">proceso de restablecimiento de derechos adelantado en favor de la menor </w:t>
      </w:r>
      <w:r w:rsidR="00B13F49" w:rsidRPr="00DB7292">
        <w:rPr>
          <w:rFonts w:ascii="Arial" w:hAnsi="Arial" w:cs="Arial"/>
          <w:spacing w:val="-3"/>
          <w:szCs w:val="26"/>
        </w:rPr>
        <w:t>MASA</w:t>
      </w:r>
      <w:r w:rsidR="00B13F49">
        <w:rPr>
          <w:rFonts w:ascii="Arial" w:hAnsi="Arial" w:cs="Arial"/>
          <w:sz w:val="26"/>
          <w:szCs w:val="26"/>
        </w:rPr>
        <w:t xml:space="preserve"> </w:t>
      </w:r>
      <w:r w:rsidR="00B13F49" w:rsidRPr="00B6015B">
        <w:rPr>
          <w:rFonts w:ascii="Arial" w:hAnsi="Arial" w:cs="Arial"/>
          <w:sz w:val="26"/>
          <w:szCs w:val="26"/>
        </w:rPr>
        <w:t xml:space="preserve">y </w:t>
      </w:r>
      <w:r w:rsidR="00B13F49">
        <w:rPr>
          <w:rFonts w:ascii="Arial" w:hAnsi="Arial" w:cs="Arial"/>
          <w:sz w:val="26"/>
          <w:szCs w:val="26"/>
        </w:rPr>
        <w:t>se dispuso tener como pruebas la documental aportada</w:t>
      </w:r>
      <w:r w:rsidR="00B13F49" w:rsidRPr="009757E9">
        <w:rPr>
          <w:rFonts w:ascii="Arial" w:hAnsi="Arial" w:cs="Arial"/>
          <w:sz w:val="26"/>
          <w:szCs w:val="26"/>
        </w:rPr>
        <w:t xml:space="preserve"> (fl. </w:t>
      </w:r>
      <w:r w:rsidR="00B13F49">
        <w:rPr>
          <w:rFonts w:ascii="Arial" w:hAnsi="Arial" w:cs="Arial"/>
          <w:sz w:val="26"/>
          <w:szCs w:val="26"/>
        </w:rPr>
        <w:t>43</w:t>
      </w:r>
      <w:r w:rsidR="00B13F49" w:rsidRPr="009757E9">
        <w:rPr>
          <w:rFonts w:ascii="Arial" w:hAnsi="Arial" w:cs="Arial"/>
          <w:sz w:val="26"/>
          <w:szCs w:val="26"/>
        </w:rPr>
        <w:t xml:space="preserve"> Cd. Ppal.).</w:t>
      </w:r>
      <w:r w:rsidR="003D6732">
        <w:rPr>
          <w:rFonts w:ascii="Arial" w:hAnsi="Arial" w:cs="Arial"/>
          <w:sz w:val="26"/>
          <w:szCs w:val="26"/>
        </w:rPr>
        <w:t xml:space="preserve"> </w:t>
      </w:r>
      <w:r w:rsidR="002E0A59">
        <w:rPr>
          <w:rFonts w:ascii="Arial" w:hAnsi="Arial" w:cs="Arial"/>
          <w:sz w:val="26"/>
          <w:szCs w:val="26"/>
        </w:rPr>
        <w:t>Dec</w:t>
      </w:r>
      <w:r w:rsidR="00C56124">
        <w:rPr>
          <w:rFonts w:ascii="Arial" w:hAnsi="Arial" w:cs="Arial"/>
          <w:sz w:val="26"/>
          <w:szCs w:val="26"/>
        </w:rPr>
        <w:t>lara</w:t>
      </w:r>
      <w:r w:rsidR="002E0A59">
        <w:rPr>
          <w:rFonts w:ascii="Arial" w:hAnsi="Arial" w:cs="Arial"/>
          <w:sz w:val="26"/>
          <w:szCs w:val="26"/>
        </w:rPr>
        <w:t xml:space="preserve">da </w:t>
      </w:r>
      <w:r w:rsidR="00C56124">
        <w:rPr>
          <w:rFonts w:ascii="Arial" w:hAnsi="Arial" w:cs="Arial"/>
          <w:sz w:val="26"/>
          <w:szCs w:val="26"/>
        </w:rPr>
        <w:t>l</w:t>
      </w:r>
      <w:r w:rsidR="002E0A59">
        <w:rPr>
          <w:rFonts w:ascii="Arial" w:hAnsi="Arial" w:cs="Arial"/>
          <w:sz w:val="26"/>
          <w:szCs w:val="26"/>
        </w:rPr>
        <w:t>a nulidad por esta Sala</w:t>
      </w:r>
      <w:r w:rsidR="00C56124">
        <w:rPr>
          <w:rFonts w:ascii="Arial" w:hAnsi="Arial" w:cs="Arial"/>
          <w:sz w:val="26"/>
          <w:szCs w:val="26"/>
        </w:rPr>
        <w:t>,</w:t>
      </w:r>
      <w:r w:rsidR="00B13F49">
        <w:rPr>
          <w:rFonts w:ascii="Arial" w:hAnsi="Arial" w:cs="Arial"/>
          <w:sz w:val="26"/>
          <w:szCs w:val="26"/>
        </w:rPr>
        <w:t xml:space="preserve"> </w:t>
      </w:r>
      <w:r w:rsidR="003D6732">
        <w:rPr>
          <w:rFonts w:ascii="Arial" w:hAnsi="Arial" w:cs="Arial"/>
          <w:sz w:val="26"/>
          <w:szCs w:val="26"/>
        </w:rPr>
        <w:t xml:space="preserve">se </w:t>
      </w:r>
      <w:r w:rsidR="00C56124">
        <w:rPr>
          <w:rFonts w:ascii="Arial" w:hAnsi="Arial" w:cs="Arial"/>
          <w:sz w:val="26"/>
          <w:szCs w:val="26"/>
        </w:rPr>
        <w:t>notific</w:t>
      </w:r>
      <w:r w:rsidR="003D6732">
        <w:rPr>
          <w:rFonts w:ascii="Arial" w:hAnsi="Arial" w:cs="Arial"/>
          <w:sz w:val="26"/>
          <w:szCs w:val="26"/>
        </w:rPr>
        <w:t>ó a</w:t>
      </w:r>
      <w:r w:rsidR="00B13F49">
        <w:rPr>
          <w:rFonts w:ascii="Arial" w:hAnsi="Arial" w:cs="Arial"/>
          <w:sz w:val="26"/>
          <w:szCs w:val="26"/>
        </w:rPr>
        <w:t xml:space="preserve">l </w:t>
      </w:r>
      <w:r w:rsidR="00B13F49" w:rsidRPr="00235072">
        <w:rPr>
          <w:rFonts w:ascii="Arial" w:hAnsi="Arial" w:cs="Arial"/>
          <w:szCs w:val="26"/>
        </w:rPr>
        <w:t>P</w:t>
      </w:r>
      <w:r w:rsidR="00B13F49">
        <w:rPr>
          <w:rFonts w:ascii="Arial" w:hAnsi="Arial" w:cs="Arial"/>
          <w:szCs w:val="26"/>
        </w:rPr>
        <w:t>ROCURADOR 21 JUDICIAL II INFANCIA, ADOLESCENCIA Y FAMILIA</w:t>
      </w:r>
      <w:r w:rsidR="009404A7" w:rsidRPr="00A30429">
        <w:rPr>
          <w:rFonts w:ascii="Arial" w:hAnsi="Arial" w:cs="Arial"/>
          <w:szCs w:val="26"/>
          <w:lang w:val="es-ES" w:eastAsia="es-ES"/>
        </w:rPr>
        <w:t xml:space="preserve"> DE </w:t>
      </w:r>
      <w:r w:rsidR="00B13F49">
        <w:rPr>
          <w:rFonts w:ascii="Arial" w:hAnsi="Arial" w:cs="Arial"/>
          <w:szCs w:val="26"/>
          <w:lang w:val="es-ES" w:eastAsia="es-ES"/>
        </w:rPr>
        <w:t>PEREIRA</w:t>
      </w:r>
      <w:r w:rsidR="002E0A59">
        <w:rPr>
          <w:rFonts w:ascii="Arial" w:hAnsi="Arial" w:cs="Arial"/>
          <w:szCs w:val="26"/>
          <w:lang w:val="es-ES" w:eastAsia="es-ES"/>
        </w:rPr>
        <w:t xml:space="preserve"> </w:t>
      </w:r>
      <w:r w:rsidR="002E0A59" w:rsidRPr="00C56124">
        <w:rPr>
          <w:rFonts w:ascii="Arial" w:hAnsi="Arial" w:cs="Arial"/>
          <w:sz w:val="26"/>
          <w:szCs w:val="26"/>
          <w:lang w:val="es-ES" w:eastAsia="es-ES"/>
        </w:rPr>
        <w:t>(fl</w:t>
      </w:r>
      <w:r w:rsidR="00C56124" w:rsidRPr="00C56124">
        <w:rPr>
          <w:rFonts w:ascii="Arial" w:hAnsi="Arial" w:cs="Arial"/>
          <w:sz w:val="26"/>
          <w:szCs w:val="26"/>
          <w:lang w:val="es-ES" w:eastAsia="es-ES"/>
        </w:rPr>
        <w:t>s</w:t>
      </w:r>
      <w:r w:rsidR="002E0A59" w:rsidRPr="00C56124">
        <w:rPr>
          <w:rFonts w:ascii="Arial" w:hAnsi="Arial" w:cs="Arial"/>
          <w:sz w:val="26"/>
          <w:szCs w:val="26"/>
          <w:lang w:val="es-ES" w:eastAsia="es-ES"/>
        </w:rPr>
        <w:t xml:space="preserve">. </w:t>
      </w:r>
      <w:r w:rsidR="00C56124" w:rsidRPr="00C56124">
        <w:rPr>
          <w:rFonts w:ascii="Arial" w:hAnsi="Arial" w:cs="Arial"/>
          <w:sz w:val="26"/>
          <w:szCs w:val="26"/>
          <w:lang w:val="es-ES" w:eastAsia="es-ES"/>
        </w:rPr>
        <w:t>101-102 ib.</w:t>
      </w:r>
      <w:r w:rsidR="002E0A59" w:rsidRPr="00C56124">
        <w:rPr>
          <w:rFonts w:ascii="Arial" w:hAnsi="Arial" w:cs="Arial"/>
          <w:sz w:val="26"/>
          <w:szCs w:val="26"/>
          <w:lang w:val="es-ES" w:eastAsia="es-ES"/>
        </w:rPr>
        <w:t>)</w:t>
      </w:r>
      <w:r w:rsidR="00B54CA3" w:rsidRPr="00C56124">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025AF5" w:rsidRDefault="00C12D94" w:rsidP="00025AF5">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4.1. </w:t>
      </w:r>
      <w:r w:rsidR="007748E5">
        <w:rPr>
          <w:rFonts w:ascii="Arial" w:hAnsi="Arial" w:cs="Arial"/>
          <w:sz w:val="26"/>
          <w:szCs w:val="26"/>
        </w:rPr>
        <w:t xml:space="preserve">La Directora del </w:t>
      </w:r>
      <w:r w:rsidR="007748E5" w:rsidRPr="00D9256E">
        <w:rPr>
          <w:rFonts w:ascii="Arial" w:hAnsi="Arial" w:cs="Arial"/>
          <w:szCs w:val="26"/>
          <w:lang w:val="es-ES" w:eastAsia="es-ES"/>
        </w:rPr>
        <w:t>INSTITUTO COLOMBIANO DE BIENESTAR FAMILIAR</w:t>
      </w:r>
      <w:r w:rsidR="007748E5">
        <w:rPr>
          <w:rFonts w:ascii="Arial" w:hAnsi="Arial" w:cs="Arial"/>
          <w:sz w:val="26"/>
          <w:szCs w:val="26"/>
        </w:rPr>
        <w:t xml:space="preserve"> Regional Risaralda</w:t>
      </w:r>
      <w:r w:rsidR="00B32A90">
        <w:rPr>
          <w:rFonts w:ascii="Arial" w:hAnsi="Arial" w:cs="Arial"/>
          <w:sz w:val="26"/>
          <w:szCs w:val="26"/>
        </w:rPr>
        <w:t xml:space="preserve">, </w:t>
      </w:r>
      <w:r w:rsidR="00050BAF">
        <w:rPr>
          <w:rFonts w:ascii="Arial" w:hAnsi="Arial" w:cs="Arial"/>
          <w:sz w:val="26"/>
          <w:szCs w:val="26"/>
        </w:rPr>
        <w:t>inform</w:t>
      </w:r>
      <w:r w:rsidR="00A854D3">
        <w:rPr>
          <w:rFonts w:ascii="Arial" w:hAnsi="Arial" w:cs="Arial"/>
          <w:sz w:val="26"/>
          <w:szCs w:val="26"/>
        </w:rPr>
        <w:t>ó</w:t>
      </w:r>
      <w:r w:rsidR="00B32A90">
        <w:rPr>
          <w:rFonts w:ascii="Arial" w:hAnsi="Arial" w:cs="Arial"/>
          <w:sz w:val="26"/>
          <w:szCs w:val="26"/>
        </w:rPr>
        <w:t xml:space="preserve"> que</w:t>
      </w:r>
      <w:r w:rsidR="00440C67">
        <w:rPr>
          <w:rFonts w:ascii="Arial" w:hAnsi="Arial" w:cs="Arial"/>
          <w:sz w:val="26"/>
          <w:szCs w:val="26"/>
        </w:rPr>
        <w:t xml:space="preserve"> </w:t>
      </w:r>
      <w:r w:rsidR="00033AF6" w:rsidRPr="00033AF6">
        <w:rPr>
          <w:rFonts w:ascii="Arial" w:hAnsi="Arial" w:cs="Arial"/>
          <w:sz w:val="26"/>
          <w:szCs w:val="26"/>
        </w:rPr>
        <w:t xml:space="preserve">el </w:t>
      </w:r>
      <w:r w:rsidR="00033AF6">
        <w:rPr>
          <w:rFonts w:ascii="Arial" w:hAnsi="Arial" w:cs="Arial"/>
          <w:sz w:val="26"/>
          <w:szCs w:val="26"/>
        </w:rPr>
        <w:t>caso</w:t>
      </w:r>
      <w:r w:rsidR="00033AF6" w:rsidRPr="00033AF6">
        <w:rPr>
          <w:rFonts w:ascii="Arial" w:hAnsi="Arial" w:cs="Arial"/>
          <w:sz w:val="26"/>
          <w:szCs w:val="26"/>
        </w:rPr>
        <w:t xml:space="preserve"> fue conocido por el Centro Zonal de Dosquebradas, el </w:t>
      </w:r>
      <w:r w:rsidR="00033AF6">
        <w:rPr>
          <w:rFonts w:ascii="Arial" w:hAnsi="Arial" w:cs="Arial"/>
          <w:sz w:val="26"/>
          <w:szCs w:val="26"/>
        </w:rPr>
        <w:t>2</w:t>
      </w:r>
      <w:r w:rsidR="00033AF6" w:rsidRPr="00033AF6">
        <w:rPr>
          <w:rFonts w:ascii="Arial" w:hAnsi="Arial" w:cs="Arial"/>
          <w:sz w:val="26"/>
          <w:szCs w:val="26"/>
        </w:rPr>
        <w:t xml:space="preserve">3 de marzo de 2016, cuando </w:t>
      </w:r>
      <w:r w:rsidR="00033AF6">
        <w:rPr>
          <w:rFonts w:ascii="Arial" w:hAnsi="Arial" w:cs="Arial"/>
          <w:sz w:val="26"/>
          <w:szCs w:val="26"/>
        </w:rPr>
        <w:t xml:space="preserve">la menor, de 44 días de nacida, </w:t>
      </w:r>
      <w:r w:rsidR="00033AF6" w:rsidRPr="00033AF6">
        <w:rPr>
          <w:rFonts w:ascii="Arial" w:hAnsi="Arial" w:cs="Arial"/>
          <w:sz w:val="26"/>
          <w:szCs w:val="26"/>
        </w:rPr>
        <w:t xml:space="preserve">fue puesta a disposición del ICBF por el Hospital San Jorge de Pereira, </w:t>
      </w:r>
      <w:r w:rsidR="00033AF6">
        <w:rPr>
          <w:rFonts w:ascii="Arial" w:hAnsi="Arial" w:cs="Arial"/>
          <w:sz w:val="26"/>
          <w:szCs w:val="26"/>
        </w:rPr>
        <w:t>p</w:t>
      </w:r>
      <w:r w:rsidR="00033AF6" w:rsidRPr="00033AF6">
        <w:rPr>
          <w:rFonts w:ascii="Arial" w:hAnsi="Arial" w:cs="Arial"/>
          <w:sz w:val="26"/>
          <w:szCs w:val="26"/>
        </w:rPr>
        <w:t>or posible negligencia en su cuidado</w:t>
      </w:r>
      <w:r w:rsidR="00033AF6">
        <w:rPr>
          <w:rFonts w:ascii="Arial" w:hAnsi="Arial" w:cs="Arial"/>
          <w:sz w:val="26"/>
          <w:szCs w:val="26"/>
        </w:rPr>
        <w:t>,</w:t>
      </w:r>
      <w:r w:rsidR="00033AF6" w:rsidRPr="00033AF6">
        <w:rPr>
          <w:rFonts w:ascii="Arial" w:hAnsi="Arial" w:cs="Arial"/>
          <w:sz w:val="26"/>
          <w:szCs w:val="26"/>
        </w:rPr>
        <w:t xml:space="preserve"> al presentar bajo peso y problemas de nutrición, informándose que la progenitora no atendía las recomendaciones médicas.</w:t>
      </w:r>
      <w:r w:rsidR="00033AF6">
        <w:rPr>
          <w:rFonts w:ascii="Arial" w:hAnsi="Arial" w:cs="Arial"/>
          <w:sz w:val="26"/>
          <w:szCs w:val="26"/>
        </w:rPr>
        <w:t xml:space="preserve"> </w:t>
      </w:r>
      <w:r w:rsidR="00833887">
        <w:rPr>
          <w:rFonts w:ascii="Arial" w:hAnsi="Arial" w:cs="Arial"/>
          <w:sz w:val="26"/>
          <w:szCs w:val="26"/>
        </w:rPr>
        <w:t>Q</w:t>
      </w:r>
      <w:r w:rsidR="00033AF6" w:rsidRPr="00033AF6">
        <w:rPr>
          <w:rFonts w:ascii="Arial" w:hAnsi="Arial" w:cs="Arial"/>
          <w:sz w:val="26"/>
          <w:szCs w:val="26"/>
        </w:rPr>
        <w:t>ue los actos administrativos y decisiones emanadas de la Defensoría de Familia, fueron debidamente notificadas a la progenitora, igualmente que durante el trámite procesal e</w:t>
      </w:r>
      <w:r w:rsidR="00833887">
        <w:rPr>
          <w:rFonts w:ascii="Arial" w:hAnsi="Arial" w:cs="Arial"/>
          <w:sz w:val="26"/>
          <w:szCs w:val="26"/>
        </w:rPr>
        <w:t xml:space="preserve">l despacho permitió visitas de esta a su hija, así </w:t>
      </w:r>
      <w:r w:rsidR="00033AF6" w:rsidRPr="00033AF6">
        <w:rPr>
          <w:rFonts w:ascii="Arial" w:hAnsi="Arial" w:cs="Arial"/>
          <w:sz w:val="26"/>
          <w:szCs w:val="26"/>
        </w:rPr>
        <w:t>mismo se procuró la búsqueda de familia extensa e incluso la posibilidad de realizar intervenciones psicosociales, donde finalmente se conceptúa la falta de apropiación de responsabilidades maternas impidiendo un posible reintegro</w:t>
      </w:r>
      <w:r w:rsidR="00025AF5">
        <w:rPr>
          <w:rFonts w:ascii="Arial" w:hAnsi="Arial" w:cs="Arial"/>
          <w:sz w:val="26"/>
          <w:szCs w:val="26"/>
        </w:rPr>
        <w:t xml:space="preserve">. Se ordenaron dos pruebas genéticas a dos presuntos padres reportados por la madre de la menor, </w:t>
      </w:r>
      <w:r w:rsidR="00025AF5" w:rsidRPr="00025AF5">
        <w:rPr>
          <w:rFonts w:ascii="Arial" w:hAnsi="Arial" w:cs="Arial"/>
          <w:sz w:val="26"/>
          <w:szCs w:val="26"/>
        </w:rPr>
        <w:t xml:space="preserve">las cuales resultaron negativas, develándose la falta de estabilidad y certeza en la información por ella proporcionada. </w:t>
      </w:r>
    </w:p>
    <w:p w:rsidR="00025AF5" w:rsidRPr="00025AF5" w:rsidRDefault="00025AF5" w:rsidP="00025AF5">
      <w:pPr>
        <w:pStyle w:val="Sinespaciado1"/>
        <w:spacing w:line="360" w:lineRule="auto"/>
        <w:ind w:firstLine="2835"/>
        <w:jc w:val="both"/>
        <w:rPr>
          <w:rFonts w:ascii="Arial" w:hAnsi="Arial" w:cs="Arial"/>
          <w:sz w:val="16"/>
          <w:szCs w:val="16"/>
        </w:rPr>
      </w:pPr>
    </w:p>
    <w:p w:rsidR="00B54CA3" w:rsidRDefault="00025AF5" w:rsidP="00025AF5">
      <w:pPr>
        <w:pStyle w:val="Sinespaciado1"/>
        <w:spacing w:line="360" w:lineRule="auto"/>
        <w:ind w:firstLine="2835"/>
        <w:jc w:val="both"/>
        <w:rPr>
          <w:rFonts w:ascii="Arial" w:hAnsi="Arial" w:cs="Arial"/>
          <w:sz w:val="26"/>
          <w:szCs w:val="26"/>
          <w:lang w:val="es-ES" w:eastAsia="es-ES"/>
        </w:rPr>
      </w:pPr>
      <w:r w:rsidRPr="00025AF5">
        <w:rPr>
          <w:rFonts w:ascii="Arial" w:hAnsi="Arial" w:cs="Arial"/>
          <w:sz w:val="26"/>
          <w:szCs w:val="26"/>
        </w:rPr>
        <w:t>En audiencia del 13 de septiembre de 2016,</w:t>
      </w:r>
      <w:r w:rsidR="002E6C4C">
        <w:rPr>
          <w:rFonts w:ascii="Arial" w:hAnsi="Arial" w:cs="Arial"/>
          <w:sz w:val="26"/>
          <w:szCs w:val="26"/>
        </w:rPr>
        <w:t xml:space="preserve"> se declaró</w:t>
      </w:r>
      <w:r w:rsidRPr="00025AF5">
        <w:rPr>
          <w:rFonts w:ascii="Arial" w:hAnsi="Arial" w:cs="Arial"/>
          <w:sz w:val="26"/>
          <w:szCs w:val="26"/>
        </w:rPr>
        <w:t xml:space="preserve"> la situación de adoptabilidad de la </w:t>
      </w:r>
      <w:r w:rsidR="002E6C4C">
        <w:rPr>
          <w:rFonts w:ascii="Arial" w:hAnsi="Arial" w:cs="Arial"/>
          <w:sz w:val="26"/>
          <w:szCs w:val="26"/>
        </w:rPr>
        <w:t>menor</w:t>
      </w:r>
      <w:r w:rsidRPr="00025AF5">
        <w:rPr>
          <w:rFonts w:ascii="Arial" w:hAnsi="Arial" w:cs="Arial"/>
          <w:sz w:val="26"/>
          <w:szCs w:val="26"/>
        </w:rPr>
        <w:t xml:space="preserve">, audiencia a la cual asistió la progenitora </w:t>
      </w:r>
      <w:r w:rsidR="002E6C4C">
        <w:rPr>
          <w:rFonts w:ascii="Arial" w:hAnsi="Arial" w:cs="Arial"/>
          <w:sz w:val="26"/>
          <w:szCs w:val="26"/>
        </w:rPr>
        <w:t>y</w:t>
      </w:r>
      <w:r w:rsidRPr="00025AF5">
        <w:rPr>
          <w:rFonts w:ascii="Arial" w:hAnsi="Arial" w:cs="Arial"/>
          <w:sz w:val="26"/>
          <w:szCs w:val="26"/>
        </w:rPr>
        <w:t xml:space="preserve"> no hubo pronunciamiento de </w:t>
      </w:r>
      <w:r w:rsidR="002E6C4C">
        <w:rPr>
          <w:rFonts w:ascii="Arial" w:hAnsi="Arial" w:cs="Arial"/>
          <w:sz w:val="26"/>
          <w:szCs w:val="26"/>
        </w:rPr>
        <w:t>e</w:t>
      </w:r>
      <w:r w:rsidRPr="00025AF5">
        <w:rPr>
          <w:rFonts w:ascii="Arial" w:hAnsi="Arial" w:cs="Arial"/>
          <w:sz w:val="26"/>
          <w:szCs w:val="26"/>
        </w:rPr>
        <w:t>sta frente a la decisión decretada, oportunidad procesal que hubiese sido la idónea para</w:t>
      </w:r>
      <w:r w:rsidR="002E6C4C">
        <w:rPr>
          <w:rFonts w:ascii="Arial" w:hAnsi="Arial" w:cs="Arial"/>
          <w:sz w:val="26"/>
          <w:szCs w:val="26"/>
        </w:rPr>
        <w:t xml:space="preserve"> manifestar las inconformidades</w:t>
      </w:r>
      <w:r w:rsidR="00336AD0">
        <w:rPr>
          <w:rFonts w:ascii="Arial" w:hAnsi="Arial" w:cs="Arial"/>
          <w:sz w:val="26"/>
          <w:szCs w:val="26"/>
        </w:rPr>
        <w:t>;</w:t>
      </w:r>
      <w:r w:rsidR="00183690">
        <w:rPr>
          <w:rFonts w:ascii="Arial" w:hAnsi="Arial" w:cs="Arial"/>
          <w:sz w:val="26"/>
          <w:szCs w:val="26"/>
        </w:rPr>
        <w:t xml:space="preserve"> </w:t>
      </w:r>
      <w:r w:rsidR="00336AD0">
        <w:rPr>
          <w:rFonts w:ascii="Arial" w:hAnsi="Arial" w:cs="Arial"/>
          <w:sz w:val="26"/>
          <w:szCs w:val="26"/>
          <w:lang w:val="es-ES" w:eastAsia="es-ES"/>
        </w:rPr>
        <w:t>s</w:t>
      </w:r>
      <w:r w:rsidR="007B5DFF">
        <w:rPr>
          <w:rFonts w:ascii="Arial" w:hAnsi="Arial" w:cs="Arial"/>
          <w:sz w:val="26"/>
          <w:szCs w:val="26"/>
          <w:lang w:val="es-ES" w:eastAsia="es-ES"/>
        </w:rPr>
        <w:t xml:space="preserve">olicita </w:t>
      </w:r>
      <w:r w:rsidR="00166FE4">
        <w:rPr>
          <w:rFonts w:ascii="Arial" w:hAnsi="Arial" w:cs="Arial"/>
          <w:sz w:val="26"/>
          <w:szCs w:val="26"/>
          <w:lang w:val="es-ES" w:eastAsia="es-ES"/>
        </w:rPr>
        <w:t xml:space="preserve">que se valore el hecho de que la progenitora, pudo hacer uso de los recursos planteados por la ley 1098 de 2006, al presentar su inconformidad frente a </w:t>
      </w:r>
      <w:r w:rsidR="00336AD0">
        <w:rPr>
          <w:rFonts w:ascii="Arial" w:hAnsi="Arial" w:cs="Arial"/>
          <w:sz w:val="26"/>
          <w:szCs w:val="26"/>
          <w:lang w:val="es-ES" w:eastAsia="es-ES"/>
        </w:rPr>
        <w:t>dich</w:t>
      </w:r>
      <w:r w:rsidR="00166FE4">
        <w:rPr>
          <w:rFonts w:ascii="Arial" w:hAnsi="Arial" w:cs="Arial"/>
          <w:sz w:val="26"/>
          <w:szCs w:val="26"/>
          <w:lang w:val="es-ES" w:eastAsia="es-ES"/>
        </w:rPr>
        <w:t xml:space="preserve">a decisión, interponiendo recurso de reposición </w:t>
      </w:r>
      <w:r w:rsidR="00336AD0">
        <w:rPr>
          <w:rFonts w:ascii="Arial" w:hAnsi="Arial" w:cs="Arial"/>
          <w:sz w:val="26"/>
          <w:szCs w:val="26"/>
          <w:lang w:val="es-ES" w:eastAsia="es-ES"/>
        </w:rPr>
        <w:t>o</w:t>
      </w:r>
      <w:r w:rsidR="00166FE4">
        <w:rPr>
          <w:rFonts w:ascii="Arial" w:hAnsi="Arial" w:cs="Arial"/>
          <w:sz w:val="26"/>
          <w:szCs w:val="26"/>
          <w:lang w:val="es-ES" w:eastAsia="es-ES"/>
        </w:rPr>
        <w:t xml:space="preserve"> durante los veinte días siguientes oponerse, con el fin de que el caso fuera estudiado en sede de homologación por el juzgado de familia, pero no lo hizo en la oportunidad requerida, por lo que la tutela se torna improcedente</w:t>
      </w:r>
      <w:r w:rsidR="00823147">
        <w:rPr>
          <w:rFonts w:ascii="Arial" w:hAnsi="Arial" w:cs="Arial"/>
          <w:sz w:val="26"/>
          <w:szCs w:val="26"/>
          <w:lang w:val="es-ES" w:eastAsia="es-ES"/>
        </w:rPr>
        <w:t>.</w:t>
      </w:r>
      <w:r w:rsidR="006D38E4">
        <w:rPr>
          <w:rFonts w:ascii="Arial" w:hAnsi="Arial" w:cs="Arial"/>
          <w:sz w:val="26"/>
          <w:szCs w:val="26"/>
          <w:lang w:val="es-ES" w:eastAsia="es-ES"/>
        </w:rPr>
        <w:t xml:space="preserve"> (fl</w:t>
      </w:r>
      <w:r w:rsidR="00DA10DD">
        <w:rPr>
          <w:rFonts w:ascii="Arial" w:hAnsi="Arial" w:cs="Arial"/>
          <w:sz w:val="26"/>
          <w:szCs w:val="26"/>
          <w:lang w:val="es-ES" w:eastAsia="es-ES"/>
        </w:rPr>
        <w:t>s</w:t>
      </w:r>
      <w:r w:rsidR="00EE4144">
        <w:rPr>
          <w:rFonts w:ascii="Arial" w:hAnsi="Arial" w:cs="Arial"/>
          <w:sz w:val="26"/>
          <w:szCs w:val="26"/>
          <w:lang w:val="es-ES" w:eastAsia="es-ES"/>
        </w:rPr>
        <w:t>. 5</w:t>
      </w:r>
      <w:r w:rsidR="006D38E4">
        <w:rPr>
          <w:rFonts w:ascii="Arial" w:hAnsi="Arial" w:cs="Arial"/>
          <w:sz w:val="26"/>
          <w:szCs w:val="26"/>
          <w:lang w:val="es-ES" w:eastAsia="es-ES"/>
        </w:rPr>
        <w:t>4</w:t>
      </w:r>
      <w:r w:rsidR="00DA10DD">
        <w:rPr>
          <w:rFonts w:ascii="Arial" w:hAnsi="Arial" w:cs="Arial"/>
          <w:sz w:val="26"/>
          <w:szCs w:val="26"/>
          <w:lang w:val="es-ES" w:eastAsia="es-ES"/>
        </w:rPr>
        <w:t>-</w:t>
      </w:r>
      <w:r w:rsidR="00EE4144">
        <w:rPr>
          <w:rFonts w:ascii="Arial" w:hAnsi="Arial" w:cs="Arial"/>
          <w:sz w:val="26"/>
          <w:szCs w:val="26"/>
          <w:lang w:val="es-ES" w:eastAsia="es-ES"/>
        </w:rPr>
        <w:t>61</w:t>
      </w:r>
      <w:r w:rsidR="006D38E4">
        <w:rPr>
          <w:rFonts w:ascii="Arial" w:hAnsi="Arial" w:cs="Arial"/>
          <w:sz w:val="26"/>
          <w:szCs w:val="26"/>
          <w:lang w:val="es-ES" w:eastAsia="es-ES"/>
        </w:rPr>
        <w:t xml:space="preserve"> ib.).</w:t>
      </w:r>
      <w:r w:rsidR="00016A99">
        <w:rPr>
          <w:rFonts w:ascii="Arial" w:hAnsi="Arial" w:cs="Arial"/>
          <w:sz w:val="26"/>
          <w:szCs w:val="26"/>
          <w:lang w:val="es-ES" w:eastAsia="es-ES"/>
        </w:rPr>
        <w:t xml:space="preserve"> </w:t>
      </w:r>
    </w:p>
    <w:p w:rsidR="00A854D3" w:rsidRPr="00A854D3" w:rsidRDefault="00A854D3" w:rsidP="00432CD9">
      <w:pPr>
        <w:pStyle w:val="Sinespaciado1"/>
        <w:spacing w:line="360" w:lineRule="auto"/>
        <w:ind w:firstLine="2835"/>
        <w:jc w:val="both"/>
        <w:rPr>
          <w:rFonts w:ascii="Arial" w:hAnsi="Arial" w:cs="Arial"/>
          <w:sz w:val="16"/>
          <w:szCs w:val="16"/>
          <w:lang w:val="es-ES" w:eastAsia="es-ES"/>
        </w:rPr>
      </w:pPr>
    </w:p>
    <w:p w:rsidR="00A854D3" w:rsidRDefault="00A854D3" w:rsidP="0064039C">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t xml:space="preserve">4.2. </w:t>
      </w:r>
      <w:r>
        <w:rPr>
          <w:rFonts w:ascii="Arial" w:hAnsi="Arial" w:cs="Arial"/>
          <w:sz w:val="26"/>
          <w:szCs w:val="26"/>
        </w:rPr>
        <w:t>La</w:t>
      </w:r>
      <w:r w:rsidR="00EE4144">
        <w:rPr>
          <w:rFonts w:ascii="Arial" w:hAnsi="Arial" w:cs="Arial"/>
          <w:sz w:val="26"/>
          <w:szCs w:val="26"/>
        </w:rPr>
        <w:t xml:space="preserve"> doctora </w:t>
      </w:r>
      <w:r w:rsidR="00EE4144" w:rsidRPr="001C686C">
        <w:rPr>
          <w:rFonts w:ascii="Arial" w:hAnsi="Arial" w:cs="Arial"/>
          <w:szCs w:val="26"/>
        </w:rPr>
        <w:t>INÉS YAMEL BURITICÁ SÁNCHEZ, DEFENSORA DE FAMILIA</w:t>
      </w:r>
      <w:r>
        <w:rPr>
          <w:rFonts w:ascii="Arial" w:hAnsi="Arial" w:cs="Arial"/>
          <w:sz w:val="26"/>
          <w:szCs w:val="26"/>
        </w:rPr>
        <w:t xml:space="preserve"> </w:t>
      </w:r>
      <w:r w:rsidR="00EE4144">
        <w:rPr>
          <w:rFonts w:ascii="Arial" w:hAnsi="Arial" w:cs="Arial"/>
          <w:sz w:val="26"/>
          <w:szCs w:val="26"/>
        </w:rPr>
        <w:t xml:space="preserve">del </w:t>
      </w:r>
      <w:r w:rsidR="00EE4144" w:rsidRPr="00D9256E">
        <w:rPr>
          <w:rFonts w:ascii="Arial" w:hAnsi="Arial" w:cs="Arial"/>
          <w:szCs w:val="26"/>
          <w:lang w:val="es-ES" w:eastAsia="es-ES"/>
        </w:rPr>
        <w:t>INSTITUTO COLOMBIANO DE BIENESTAR FAMILIAR</w:t>
      </w:r>
      <w:r w:rsidR="00EE4144">
        <w:rPr>
          <w:rFonts w:ascii="Arial" w:hAnsi="Arial" w:cs="Arial"/>
          <w:szCs w:val="26"/>
          <w:lang w:val="es-ES" w:eastAsia="es-ES"/>
        </w:rPr>
        <w:t>,</w:t>
      </w:r>
      <w:r w:rsidR="00EE4144">
        <w:rPr>
          <w:rFonts w:ascii="Arial" w:hAnsi="Arial" w:cs="Arial"/>
          <w:sz w:val="26"/>
          <w:szCs w:val="26"/>
        </w:rPr>
        <w:t xml:space="preserve"> Centro Zonal Dosquebradas</w:t>
      </w:r>
      <w:r w:rsidR="00591084">
        <w:rPr>
          <w:rFonts w:ascii="Arial" w:hAnsi="Arial" w:cs="Arial"/>
          <w:sz w:val="26"/>
          <w:szCs w:val="26"/>
          <w:lang w:val="es-ES" w:eastAsia="es-ES"/>
        </w:rPr>
        <w:t>,</w:t>
      </w:r>
      <w:r>
        <w:rPr>
          <w:rFonts w:ascii="Arial" w:hAnsi="Arial" w:cs="Arial"/>
          <w:sz w:val="26"/>
          <w:szCs w:val="26"/>
        </w:rPr>
        <w:t xml:space="preserve"> </w:t>
      </w:r>
      <w:r w:rsidR="00DA10DD">
        <w:rPr>
          <w:rFonts w:ascii="Arial" w:hAnsi="Arial" w:cs="Arial"/>
          <w:sz w:val="26"/>
          <w:szCs w:val="26"/>
        </w:rPr>
        <w:t>indicó</w:t>
      </w:r>
      <w:r>
        <w:rPr>
          <w:rFonts w:ascii="Arial" w:hAnsi="Arial" w:cs="Arial"/>
          <w:sz w:val="26"/>
          <w:szCs w:val="26"/>
        </w:rPr>
        <w:t xml:space="preserve"> que</w:t>
      </w:r>
      <w:r w:rsidR="00DA10DD">
        <w:rPr>
          <w:rFonts w:ascii="Arial" w:hAnsi="Arial" w:cs="Arial"/>
          <w:sz w:val="26"/>
          <w:szCs w:val="26"/>
        </w:rPr>
        <w:t xml:space="preserve"> </w:t>
      </w:r>
      <w:r w:rsidR="0064039C" w:rsidRPr="0064039C">
        <w:rPr>
          <w:rFonts w:ascii="Arial" w:hAnsi="Arial" w:cs="Arial"/>
          <w:sz w:val="26"/>
          <w:szCs w:val="26"/>
        </w:rPr>
        <w:t xml:space="preserve">la niña fue declarada en situación de </w:t>
      </w:r>
      <w:r w:rsidR="0064039C" w:rsidRPr="0064039C">
        <w:rPr>
          <w:rFonts w:ascii="Arial" w:hAnsi="Arial" w:cs="Arial"/>
          <w:sz w:val="26"/>
          <w:szCs w:val="26"/>
        </w:rPr>
        <w:lastRenderedPageBreak/>
        <w:t>adoptabilidad mediante audiencia de pruebas y fallo celebrada el 13 de septiembre de 2016, reportada al</w:t>
      </w:r>
      <w:r w:rsidR="0064039C">
        <w:rPr>
          <w:rFonts w:ascii="Arial" w:hAnsi="Arial" w:cs="Arial"/>
          <w:sz w:val="26"/>
          <w:szCs w:val="26"/>
        </w:rPr>
        <w:t xml:space="preserve"> comité de a</w:t>
      </w:r>
      <w:r w:rsidR="0064039C" w:rsidRPr="0064039C">
        <w:rPr>
          <w:rFonts w:ascii="Arial" w:hAnsi="Arial" w:cs="Arial"/>
          <w:sz w:val="26"/>
          <w:szCs w:val="26"/>
        </w:rPr>
        <w:t>dopciones el 30 de mayo de 2017.</w:t>
      </w:r>
      <w:r w:rsidR="0064039C">
        <w:rPr>
          <w:rFonts w:ascii="Arial" w:hAnsi="Arial" w:cs="Arial"/>
          <w:sz w:val="26"/>
          <w:szCs w:val="26"/>
        </w:rPr>
        <w:t xml:space="preserve"> Aclara que </w:t>
      </w:r>
      <w:r w:rsidR="0064039C" w:rsidRPr="0064039C">
        <w:rPr>
          <w:rFonts w:ascii="Arial" w:hAnsi="Arial" w:cs="Arial"/>
          <w:sz w:val="26"/>
          <w:szCs w:val="26"/>
        </w:rPr>
        <w:t>durante el proceso administra</w:t>
      </w:r>
      <w:r w:rsidR="0064039C">
        <w:rPr>
          <w:rFonts w:ascii="Arial" w:hAnsi="Arial" w:cs="Arial"/>
          <w:sz w:val="26"/>
          <w:szCs w:val="26"/>
        </w:rPr>
        <w:t>tivo de restablecimiento de derechos, se le</w:t>
      </w:r>
      <w:r w:rsidR="0064039C" w:rsidRPr="0064039C">
        <w:rPr>
          <w:rFonts w:ascii="Arial" w:hAnsi="Arial" w:cs="Arial"/>
          <w:sz w:val="26"/>
          <w:szCs w:val="26"/>
        </w:rPr>
        <w:t xml:space="preserve"> garantizaron a la </w:t>
      </w:r>
      <w:r w:rsidR="0064039C">
        <w:rPr>
          <w:rFonts w:ascii="Arial" w:hAnsi="Arial" w:cs="Arial"/>
          <w:sz w:val="26"/>
          <w:szCs w:val="26"/>
        </w:rPr>
        <w:t xml:space="preserve">accionante </w:t>
      </w:r>
      <w:r w:rsidR="0064039C" w:rsidRPr="0064039C">
        <w:rPr>
          <w:rFonts w:ascii="Arial" w:hAnsi="Arial" w:cs="Arial"/>
          <w:sz w:val="26"/>
          <w:szCs w:val="26"/>
        </w:rPr>
        <w:t xml:space="preserve">todos sus derechos, </w:t>
      </w:r>
      <w:r w:rsidR="0064039C">
        <w:rPr>
          <w:rFonts w:ascii="Arial" w:hAnsi="Arial" w:cs="Arial"/>
          <w:sz w:val="26"/>
          <w:szCs w:val="26"/>
        </w:rPr>
        <w:t>se le notificó</w:t>
      </w:r>
      <w:r w:rsidR="0064039C" w:rsidRPr="0064039C">
        <w:rPr>
          <w:rFonts w:ascii="Arial" w:hAnsi="Arial" w:cs="Arial"/>
          <w:sz w:val="26"/>
          <w:szCs w:val="26"/>
        </w:rPr>
        <w:t xml:space="preserve"> el inicio del proceso</w:t>
      </w:r>
      <w:r w:rsidR="0064039C">
        <w:rPr>
          <w:rFonts w:ascii="Arial" w:hAnsi="Arial" w:cs="Arial"/>
          <w:sz w:val="26"/>
          <w:szCs w:val="26"/>
        </w:rPr>
        <w:t>, estuvo presente en la au</w:t>
      </w:r>
      <w:r w:rsidR="0064039C" w:rsidRPr="0064039C">
        <w:rPr>
          <w:rFonts w:ascii="Arial" w:hAnsi="Arial" w:cs="Arial"/>
          <w:sz w:val="26"/>
          <w:szCs w:val="26"/>
        </w:rPr>
        <w:t>die</w:t>
      </w:r>
      <w:r w:rsidR="0064039C">
        <w:rPr>
          <w:rFonts w:ascii="Arial" w:hAnsi="Arial" w:cs="Arial"/>
          <w:sz w:val="26"/>
          <w:szCs w:val="26"/>
        </w:rPr>
        <w:t xml:space="preserve">ncia de fallo. Ese despacho accedió a tomar en </w:t>
      </w:r>
      <w:r w:rsidR="0064039C" w:rsidRPr="0064039C">
        <w:rPr>
          <w:rFonts w:ascii="Arial" w:hAnsi="Arial" w:cs="Arial"/>
          <w:sz w:val="26"/>
          <w:szCs w:val="26"/>
        </w:rPr>
        <w:t>dos oportunidades las pruebas de ADN a los hombres</w:t>
      </w:r>
      <w:r w:rsidR="0064039C">
        <w:rPr>
          <w:rFonts w:ascii="Arial" w:hAnsi="Arial" w:cs="Arial"/>
          <w:sz w:val="26"/>
          <w:szCs w:val="26"/>
        </w:rPr>
        <w:t xml:space="preserve"> señalados por </w:t>
      </w:r>
      <w:r w:rsidR="0064039C" w:rsidRPr="0064039C">
        <w:rPr>
          <w:rFonts w:ascii="Arial" w:hAnsi="Arial" w:cs="Arial"/>
          <w:sz w:val="26"/>
          <w:szCs w:val="26"/>
        </w:rPr>
        <w:t>la progenitora como presuntos padres de su hija</w:t>
      </w:r>
      <w:r w:rsidR="0064039C">
        <w:rPr>
          <w:rFonts w:ascii="Arial" w:hAnsi="Arial" w:cs="Arial"/>
          <w:sz w:val="26"/>
          <w:szCs w:val="26"/>
        </w:rPr>
        <w:t>,</w:t>
      </w:r>
      <w:r w:rsidR="0064039C" w:rsidRPr="0064039C">
        <w:rPr>
          <w:rFonts w:ascii="Arial" w:hAnsi="Arial" w:cs="Arial"/>
          <w:sz w:val="26"/>
          <w:szCs w:val="26"/>
        </w:rPr>
        <w:t xml:space="preserve"> sin embargo</w:t>
      </w:r>
      <w:r w:rsidR="0064039C">
        <w:rPr>
          <w:rFonts w:ascii="Arial" w:hAnsi="Arial" w:cs="Arial"/>
          <w:sz w:val="26"/>
          <w:szCs w:val="26"/>
        </w:rPr>
        <w:t>,</w:t>
      </w:r>
      <w:r w:rsidR="0064039C" w:rsidRPr="0064039C">
        <w:rPr>
          <w:rFonts w:ascii="Arial" w:hAnsi="Arial" w:cs="Arial"/>
          <w:sz w:val="26"/>
          <w:szCs w:val="26"/>
        </w:rPr>
        <w:t xml:space="preserve"> en ambas oportunidades el</w:t>
      </w:r>
      <w:r w:rsidR="0064039C">
        <w:rPr>
          <w:rFonts w:ascii="Arial" w:hAnsi="Arial" w:cs="Arial"/>
          <w:sz w:val="26"/>
          <w:szCs w:val="26"/>
        </w:rPr>
        <w:t xml:space="preserve"> resultado fue excluyente. Afirma que la actora</w:t>
      </w:r>
      <w:r w:rsidR="0064039C" w:rsidRPr="0064039C">
        <w:rPr>
          <w:rFonts w:ascii="Arial" w:hAnsi="Arial" w:cs="Arial"/>
          <w:sz w:val="26"/>
          <w:szCs w:val="26"/>
        </w:rPr>
        <w:t xml:space="preserve"> no solo fue negligente en el cuidado de</w:t>
      </w:r>
      <w:r w:rsidR="0064039C">
        <w:rPr>
          <w:rFonts w:ascii="Arial" w:hAnsi="Arial" w:cs="Arial"/>
          <w:sz w:val="26"/>
          <w:szCs w:val="26"/>
        </w:rPr>
        <w:t xml:space="preserve"> su hija pues </w:t>
      </w:r>
      <w:r w:rsidR="0064039C" w:rsidRPr="0064039C">
        <w:rPr>
          <w:rFonts w:ascii="Arial" w:hAnsi="Arial" w:cs="Arial"/>
          <w:sz w:val="26"/>
          <w:szCs w:val="26"/>
        </w:rPr>
        <w:t xml:space="preserve">presentaba una desnutrición severa, sino que durante el proceso </w:t>
      </w:r>
      <w:r w:rsidR="0064039C">
        <w:rPr>
          <w:rFonts w:ascii="Arial" w:hAnsi="Arial" w:cs="Arial"/>
          <w:sz w:val="26"/>
          <w:szCs w:val="26"/>
        </w:rPr>
        <w:t>no participó, no proporcionó</w:t>
      </w:r>
      <w:r w:rsidR="0064039C" w:rsidRPr="0064039C">
        <w:rPr>
          <w:rFonts w:ascii="Arial" w:hAnsi="Arial" w:cs="Arial"/>
          <w:sz w:val="26"/>
          <w:szCs w:val="26"/>
        </w:rPr>
        <w:t xml:space="preserve"> direcciones, no se presentó a las asesorías y por ello se tomó la decisión de declarar la adoptabilidad.</w:t>
      </w:r>
      <w:r w:rsidR="005A2007">
        <w:rPr>
          <w:rFonts w:ascii="Arial" w:hAnsi="Arial" w:cs="Arial"/>
          <w:sz w:val="26"/>
          <w:szCs w:val="26"/>
        </w:rPr>
        <w:t xml:space="preserve"> Además han t</w:t>
      </w:r>
      <w:r w:rsidR="0064039C">
        <w:rPr>
          <w:rFonts w:ascii="Arial" w:hAnsi="Arial" w:cs="Arial"/>
          <w:sz w:val="26"/>
          <w:szCs w:val="26"/>
        </w:rPr>
        <w:t>ranscurri</w:t>
      </w:r>
      <w:r w:rsidR="005A2007">
        <w:rPr>
          <w:rFonts w:ascii="Arial" w:hAnsi="Arial" w:cs="Arial"/>
          <w:sz w:val="26"/>
          <w:szCs w:val="26"/>
        </w:rPr>
        <w:t xml:space="preserve">do </w:t>
      </w:r>
      <w:r w:rsidR="0064039C">
        <w:rPr>
          <w:rFonts w:ascii="Arial" w:hAnsi="Arial" w:cs="Arial"/>
          <w:sz w:val="26"/>
          <w:szCs w:val="26"/>
        </w:rPr>
        <w:t xml:space="preserve">ocho meses entre </w:t>
      </w:r>
      <w:r w:rsidR="005A2007">
        <w:rPr>
          <w:rFonts w:ascii="Arial" w:hAnsi="Arial" w:cs="Arial"/>
          <w:sz w:val="26"/>
          <w:szCs w:val="26"/>
        </w:rPr>
        <w:t>dich</w:t>
      </w:r>
      <w:r w:rsidR="0064039C" w:rsidRPr="0064039C">
        <w:rPr>
          <w:rFonts w:ascii="Arial" w:hAnsi="Arial" w:cs="Arial"/>
          <w:sz w:val="26"/>
          <w:szCs w:val="26"/>
        </w:rPr>
        <w:t>a dec</w:t>
      </w:r>
      <w:r w:rsidR="005A2007">
        <w:rPr>
          <w:rFonts w:ascii="Arial" w:hAnsi="Arial" w:cs="Arial"/>
          <w:sz w:val="26"/>
          <w:szCs w:val="26"/>
        </w:rPr>
        <w:t>isión</w:t>
      </w:r>
      <w:r w:rsidR="0064039C" w:rsidRPr="0064039C">
        <w:rPr>
          <w:rFonts w:ascii="Arial" w:hAnsi="Arial" w:cs="Arial"/>
          <w:sz w:val="26"/>
          <w:szCs w:val="26"/>
        </w:rPr>
        <w:t xml:space="preserve"> y el reporte de la niña al Comité de Adopciones, tiempo durante el cual pudo haberse pronunciado con relación a la medida adoptada</w:t>
      </w:r>
      <w:r w:rsidR="003209E6">
        <w:rPr>
          <w:rFonts w:ascii="Arial" w:hAnsi="Arial" w:cs="Arial"/>
          <w:sz w:val="26"/>
          <w:szCs w:val="26"/>
        </w:rPr>
        <w:t>. (fl</w:t>
      </w:r>
      <w:r w:rsidR="00D4650F">
        <w:rPr>
          <w:rFonts w:ascii="Arial" w:hAnsi="Arial" w:cs="Arial"/>
          <w:sz w:val="26"/>
          <w:szCs w:val="26"/>
        </w:rPr>
        <w:t>s</w:t>
      </w:r>
      <w:r w:rsidR="00E54A9E">
        <w:rPr>
          <w:rFonts w:ascii="Arial" w:hAnsi="Arial" w:cs="Arial"/>
          <w:sz w:val="26"/>
          <w:szCs w:val="26"/>
        </w:rPr>
        <w:t xml:space="preserve">. </w:t>
      </w:r>
      <w:r w:rsidR="00D4650F">
        <w:rPr>
          <w:rFonts w:ascii="Arial" w:hAnsi="Arial" w:cs="Arial"/>
          <w:sz w:val="26"/>
          <w:szCs w:val="26"/>
        </w:rPr>
        <w:t>6</w:t>
      </w:r>
      <w:r w:rsidR="00EE4144">
        <w:rPr>
          <w:rFonts w:ascii="Arial" w:hAnsi="Arial" w:cs="Arial"/>
          <w:sz w:val="26"/>
          <w:szCs w:val="26"/>
        </w:rPr>
        <w:t>2</w:t>
      </w:r>
      <w:r w:rsidR="00D4650F">
        <w:rPr>
          <w:rFonts w:ascii="Arial" w:hAnsi="Arial" w:cs="Arial"/>
          <w:sz w:val="26"/>
          <w:szCs w:val="26"/>
        </w:rPr>
        <w:t>-</w:t>
      </w:r>
      <w:r w:rsidR="00EE4144">
        <w:rPr>
          <w:rFonts w:ascii="Arial" w:hAnsi="Arial" w:cs="Arial"/>
          <w:sz w:val="26"/>
          <w:szCs w:val="26"/>
        </w:rPr>
        <w:t>6</w:t>
      </w:r>
      <w:r w:rsidR="00D4650F">
        <w:rPr>
          <w:rFonts w:ascii="Arial" w:hAnsi="Arial" w:cs="Arial"/>
          <w:sz w:val="26"/>
          <w:szCs w:val="26"/>
        </w:rPr>
        <w:t>3</w:t>
      </w:r>
      <w:r w:rsidR="000806C7">
        <w:rPr>
          <w:rFonts w:ascii="Arial" w:hAnsi="Arial" w:cs="Arial"/>
          <w:sz w:val="26"/>
          <w:szCs w:val="26"/>
        </w:rPr>
        <w:t xml:space="preserve"> ib.</w:t>
      </w:r>
      <w:r w:rsidR="00E54A9E">
        <w:rPr>
          <w:rFonts w:ascii="Arial" w:hAnsi="Arial" w:cs="Arial"/>
          <w:sz w:val="26"/>
          <w:szCs w:val="26"/>
        </w:rPr>
        <w:t>).</w:t>
      </w:r>
    </w:p>
    <w:p w:rsidR="00734B98" w:rsidRPr="00734B98" w:rsidRDefault="00734B98" w:rsidP="00432CD9">
      <w:pPr>
        <w:pStyle w:val="Sinespaciado1"/>
        <w:spacing w:line="360" w:lineRule="auto"/>
        <w:ind w:firstLine="2835"/>
        <w:jc w:val="both"/>
        <w:rPr>
          <w:rFonts w:ascii="Arial" w:hAnsi="Arial" w:cs="Arial"/>
          <w:sz w:val="16"/>
          <w:szCs w:val="16"/>
        </w:rPr>
      </w:pPr>
    </w:p>
    <w:p w:rsidR="00F520EC" w:rsidRPr="0043484F" w:rsidRDefault="00734B98" w:rsidP="0043484F">
      <w:pPr>
        <w:pStyle w:val="Sinespaciado3"/>
        <w:spacing w:line="360" w:lineRule="auto"/>
        <w:ind w:firstLine="2835"/>
        <w:jc w:val="both"/>
        <w:rPr>
          <w:rFonts w:ascii="Arial" w:hAnsi="Arial" w:cs="Arial"/>
          <w:sz w:val="26"/>
          <w:szCs w:val="26"/>
        </w:rPr>
      </w:pPr>
      <w:r>
        <w:rPr>
          <w:rFonts w:ascii="Arial" w:hAnsi="Arial" w:cs="Arial"/>
          <w:sz w:val="26"/>
          <w:szCs w:val="26"/>
        </w:rPr>
        <w:t xml:space="preserve">4.3. </w:t>
      </w:r>
      <w:r w:rsidR="00235072">
        <w:rPr>
          <w:rFonts w:ascii="Arial" w:hAnsi="Arial" w:cs="Arial"/>
          <w:sz w:val="26"/>
          <w:szCs w:val="26"/>
        </w:rPr>
        <w:t xml:space="preserve">El </w:t>
      </w:r>
      <w:r w:rsidR="00EC5FA7" w:rsidRPr="00235072">
        <w:rPr>
          <w:rFonts w:ascii="Arial" w:hAnsi="Arial" w:cs="Arial"/>
          <w:szCs w:val="26"/>
        </w:rPr>
        <w:t>P</w:t>
      </w:r>
      <w:r w:rsidR="00EC5FA7">
        <w:rPr>
          <w:rFonts w:ascii="Arial" w:hAnsi="Arial" w:cs="Arial"/>
          <w:szCs w:val="26"/>
        </w:rPr>
        <w:t>ROCURADOR 21 JUDICIAL II INFANCIA, ADOLESCENCIA Y FAMILIA DE PEREIRA</w:t>
      </w:r>
      <w:r w:rsidR="002314A2">
        <w:rPr>
          <w:rFonts w:ascii="Arial" w:hAnsi="Arial" w:cs="Arial"/>
          <w:sz w:val="26"/>
          <w:szCs w:val="26"/>
        </w:rPr>
        <w:t xml:space="preserve">, </w:t>
      </w:r>
      <w:r w:rsidR="00235072">
        <w:rPr>
          <w:rFonts w:ascii="Arial" w:hAnsi="Arial" w:cs="Arial"/>
          <w:sz w:val="26"/>
          <w:szCs w:val="26"/>
        </w:rPr>
        <w:t>se</w:t>
      </w:r>
      <w:r w:rsidR="008C39CE">
        <w:rPr>
          <w:rFonts w:ascii="Arial" w:hAnsi="Arial" w:cs="Arial"/>
          <w:sz w:val="26"/>
          <w:szCs w:val="26"/>
        </w:rPr>
        <w:t xml:space="preserve"> pronunció en esta instancia y</w:t>
      </w:r>
      <w:r w:rsidR="002314A2">
        <w:rPr>
          <w:rFonts w:ascii="Arial" w:hAnsi="Arial" w:cs="Arial"/>
          <w:sz w:val="26"/>
          <w:szCs w:val="26"/>
        </w:rPr>
        <w:t xml:space="preserve"> </w:t>
      </w:r>
      <w:r w:rsidR="00260943">
        <w:rPr>
          <w:rFonts w:ascii="Arial" w:hAnsi="Arial" w:cs="Arial"/>
          <w:sz w:val="26"/>
          <w:szCs w:val="26"/>
        </w:rPr>
        <w:t xml:space="preserve">expuso que la acción de tutela no cumple con los requisitos de subsidiariedad e inmediatez </w:t>
      </w:r>
      <w:r w:rsidR="00BE00BB">
        <w:rPr>
          <w:rFonts w:ascii="Arial" w:hAnsi="Arial" w:cs="Arial"/>
          <w:sz w:val="26"/>
          <w:szCs w:val="26"/>
        </w:rPr>
        <w:t xml:space="preserve">para que el </w:t>
      </w:r>
      <w:r w:rsidR="00EF65D2">
        <w:rPr>
          <w:rFonts w:ascii="Arial" w:hAnsi="Arial" w:cs="Arial"/>
          <w:sz w:val="26"/>
          <w:szCs w:val="26"/>
        </w:rPr>
        <w:t>amparo</w:t>
      </w:r>
      <w:r w:rsidR="00BE00BB">
        <w:rPr>
          <w:rFonts w:ascii="Arial" w:hAnsi="Arial" w:cs="Arial"/>
          <w:sz w:val="26"/>
          <w:szCs w:val="26"/>
        </w:rPr>
        <w:t xml:space="preserve"> proceda contra trámites administrativos, ya que la accionante</w:t>
      </w:r>
      <w:r w:rsidR="007545C5">
        <w:rPr>
          <w:rFonts w:ascii="Arial" w:hAnsi="Arial" w:cs="Arial"/>
          <w:sz w:val="26"/>
          <w:szCs w:val="26"/>
        </w:rPr>
        <w:t xml:space="preserve"> no interpuso el recurso de reposición contra la decisión de declaratoria de adoptabilidad de su hija, y además, dentro de los 20 días siguientes a la ejecutoria de la misma, tampoco solicitó el trámite de homologación ante el juez de familia. También dejó pasar un tiempo exagerado para proponer la acción constitucional, más de un año, sin que se acreditara ninguna causa que justificara </w:t>
      </w:r>
      <w:r w:rsidR="003C4146">
        <w:rPr>
          <w:rFonts w:ascii="Arial" w:hAnsi="Arial" w:cs="Arial"/>
          <w:sz w:val="26"/>
          <w:szCs w:val="26"/>
        </w:rPr>
        <w:t xml:space="preserve">tal retardo, ni </w:t>
      </w:r>
      <w:r w:rsidR="007545C5">
        <w:rPr>
          <w:rFonts w:ascii="Arial" w:hAnsi="Arial" w:cs="Arial"/>
          <w:sz w:val="26"/>
          <w:szCs w:val="26"/>
        </w:rPr>
        <w:t xml:space="preserve">haber podido hacer uso de </w:t>
      </w:r>
      <w:r w:rsidR="003C4146">
        <w:rPr>
          <w:rFonts w:ascii="Arial" w:hAnsi="Arial" w:cs="Arial"/>
          <w:sz w:val="26"/>
          <w:szCs w:val="26"/>
        </w:rPr>
        <w:t>l</w:t>
      </w:r>
      <w:r w:rsidR="007545C5">
        <w:rPr>
          <w:rFonts w:ascii="Arial" w:hAnsi="Arial" w:cs="Arial"/>
          <w:sz w:val="26"/>
          <w:szCs w:val="26"/>
        </w:rPr>
        <w:t>os medios</w:t>
      </w:r>
      <w:r w:rsidR="003C4146">
        <w:rPr>
          <w:rFonts w:ascii="Arial" w:hAnsi="Arial" w:cs="Arial"/>
          <w:sz w:val="26"/>
          <w:szCs w:val="26"/>
        </w:rPr>
        <w:t xml:space="preserve"> administrativos y judiciales que tenía a su alcance</w:t>
      </w:r>
      <w:r w:rsidR="007545C5">
        <w:rPr>
          <w:rFonts w:ascii="Arial" w:hAnsi="Arial" w:cs="Arial"/>
          <w:sz w:val="26"/>
          <w:szCs w:val="26"/>
        </w:rPr>
        <w:t xml:space="preserve">. </w:t>
      </w:r>
      <w:r w:rsidR="005A31B8">
        <w:rPr>
          <w:rFonts w:ascii="Arial" w:hAnsi="Arial" w:cs="Arial"/>
          <w:sz w:val="26"/>
          <w:szCs w:val="26"/>
        </w:rPr>
        <w:t>En consecuencia, no hay lugar a realizar un examen de fondo, esto es, si se vulneró o no derechos fundamentales, como erradamente lo hizo el despacho judicial en la sentencia de primera instancia, siendo viable que se revoque y en su lugar se declare improcedente la acción interpuesta.</w:t>
      </w:r>
      <w:r w:rsidR="00235072">
        <w:rPr>
          <w:rFonts w:ascii="Arial" w:hAnsi="Arial" w:cs="Arial"/>
          <w:sz w:val="26"/>
          <w:szCs w:val="26"/>
        </w:rPr>
        <w:t xml:space="preserve"> (fl</w:t>
      </w:r>
      <w:r w:rsidR="00F520EC">
        <w:rPr>
          <w:rFonts w:ascii="Arial" w:hAnsi="Arial" w:cs="Arial"/>
          <w:sz w:val="26"/>
          <w:szCs w:val="26"/>
        </w:rPr>
        <w:t>s</w:t>
      </w:r>
      <w:r w:rsidR="00235072">
        <w:rPr>
          <w:rFonts w:ascii="Arial" w:hAnsi="Arial" w:cs="Arial"/>
          <w:sz w:val="26"/>
          <w:szCs w:val="26"/>
        </w:rPr>
        <w:t xml:space="preserve">. </w:t>
      </w:r>
      <w:r w:rsidR="00175D04">
        <w:rPr>
          <w:rFonts w:ascii="Arial" w:hAnsi="Arial" w:cs="Arial"/>
          <w:sz w:val="26"/>
          <w:szCs w:val="26"/>
        </w:rPr>
        <w:t>4</w:t>
      </w:r>
      <w:r w:rsidR="00F520EC">
        <w:rPr>
          <w:rFonts w:ascii="Arial" w:hAnsi="Arial" w:cs="Arial"/>
          <w:sz w:val="26"/>
          <w:szCs w:val="26"/>
        </w:rPr>
        <w:t>-</w:t>
      </w:r>
      <w:r w:rsidR="001A7BEE">
        <w:rPr>
          <w:rFonts w:ascii="Arial" w:hAnsi="Arial" w:cs="Arial"/>
          <w:sz w:val="26"/>
          <w:szCs w:val="26"/>
        </w:rPr>
        <w:t>11 C</w:t>
      </w:r>
      <w:r w:rsidR="00175D04">
        <w:rPr>
          <w:rFonts w:ascii="Arial" w:hAnsi="Arial" w:cs="Arial"/>
          <w:sz w:val="26"/>
          <w:szCs w:val="26"/>
        </w:rPr>
        <w:t>d</w:t>
      </w:r>
      <w:r w:rsidR="001A7BEE">
        <w:rPr>
          <w:rFonts w:ascii="Arial" w:hAnsi="Arial" w:cs="Arial"/>
          <w:sz w:val="26"/>
          <w:szCs w:val="26"/>
        </w:rPr>
        <w:t>.</w:t>
      </w:r>
      <w:r w:rsidR="00175D04">
        <w:rPr>
          <w:rFonts w:ascii="Arial" w:hAnsi="Arial" w:cs="Arial"/>
          <w:sz w:val="26"/>
          <w:szCs w:val="26"/>
        </w:rPr>
        <w:t xml:space="preserve"> 2ª inst.</w:t>
      </w:r>
      <w:r w:rsidR="00235072">
        <w:rPr>
          <w:rFonts w:ascii="Arial" w:hAnsi="Arial" w:cs="Arial"/>
          <w:sz w:val="26"/>
          <w:szCs w:val="26"/>
        </w:rPr>
        <w:t>).</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lastRenderedPageBreak/>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43484F">
        <w:rPr>
          <w:rFonts w:ascii="Arial" w:eastAsia="Arial" w:hAnsi="Arial" w:cs="Arial"/>
          <w:sz w:val="26"/>
          <w:szCs w:val="26"/>
        </w:rPr>
        <w:t>Civil del Circuito de Dosquebradas</w:t>
      </w:r>
      <w:r w:rsidR="00432CD9" w:rsidRPr="00432CD9">
        <w:rPr>
          <w:rFonts w:ascii="Arial" w:eastAsia="Arial" w:hAnsi="Arial" w:cs="Arial"/>
          <w:sz w:val="26"/>
          <w:szCs w:val="26"/>
        </w:rPr>
        <w:t xml:space="preserve">, autoridad judicial que </w:t>
      </w:r>
      <w:r w:rsidR="007C140D">
        <w:rPr>
          <w:rFonts w:ascii="Arial" w:eastAsia="Arial" w:hAnsi="Arial" w:cs="Arial"/>
          <w:sz w:val="26"/>
          <w:szCs w:val="26"/>
        </w:rPr>
        <w:t>declaró improcedente la acción de tutela</w:t>
      </w:r>
      <w:r w:rsidR="00FB07DC">
        <w:rPr>
          <w:rFonts w:ascii="Arial" w:eastAsia="Arial" w:hAnsi="Arial" w:cs="Arial"/>
          <w:sz w:val="26"/>
          <w:szCs w:val="26"/>
        </w:rPr>
        <w:t>,</w:t>
      </w:r>
      <w:r w:rsidR="00B136C9">
        <w:rPr>
          <w:rFonts w:ascii="Arial" w:eastAsia="Arial" w:hAnsi="Arial" w:cs="Arial"/>
          <w:sz w:val="26"/>
          <w:szCs w:val="26"/>
        </w:rPr>
        <w:t xml:space="preserve"> al considerar que</w:t>
      </w:r>
      <w:r w:rsidR="00A007A3">
        <w:rPr>
          <w:rFonts w:ascii="Arial" w:eastAsia="Arial" w:hAnsi="Arial" w:cs="Arial"/>
          <w:sz w:val="26"/>
          <w:szCs w:val="26"/>
        </w:rPr>
        <w:t xml:space="preserve"> </w:t>
      </w:r>
      <w:r w:rsidR="007C140D">
        <w:rPr>
          <w:rFonts w:ascii="Arial" w:eastAsia="Arial" w:hAnsi="Arial" w:cs="Arial"/>
          <w:sz w:val="26"/>
          <w:szCs w:val="26"/>
        </w:rPr>
        <w:t>no se percibía vulneración alguna de los derechos invocados</w:t>
      </w:r>
      <w:r w:rsidR="005245CF">
        <w:rPr>
          <w:rFonts w:ascii="Arial" w:eastAsia="Arial" w:hAnsi="Arial" w:cs="Arial"/>
          <w:sz w:val="26"/>
          <w:szCs w:val="26"/>
        </w:rPr>
        <w:t xml:space="preserve"> por la</w:t>
      </w:r>
      <w:r w:rsidR="00A007A3">
        <w:rPr>
          <w:rFonts w:ascii="Arial" w:eastAsia="Arial" w:hAnsi="Arial" w:cs="Arial"/>
          <w:sz w:val="26"/>
          <w:szCs w:val="26"/>
        </w:rPr>
        <w:t xml:space="preserve"> accionante</w:t>
      </w:r>
      <w:r w:rsidR="002C684D">
        <w:rPr>
          <w:rFonts w:ascii="Arial" w:eastAsia="Arial" w:hAnsi="Arial" w:cs="Arial"/>
          <w:sz w:val="26"/>
          <w:szCs w:val="26"/>
        </w:rPr>
        <w:t>,</w:t>
      </w:r>
      <w:r w:rsidR="00203CAE">
        <w:rPr>
          <w:rFonts w:ascii="Arial" w:eastAsia="Arial" w:hAnsi="Arial" w:cs="Arial"/>
          <w:sz w:val="26"/>
          <w:szCs w:val="26"/>
        </w:rPr>
        <w:t xml:space="preserve"> </w:t>
      </w:r>
      <w:r w:rsidR="00A35965">
        <w:rPr>
          <w:rFonts w:ascii="Arial" w:eastAsia="Arial" w:hAnsi="Arial" w:cs="Arial"/>
          <w:sz w:val="26"/>
          <w:szCs w:val="26"/>
        </w:rPr>
        <w:t xml:space="preserve">pues </w:t>
      </w:r>
      <w:r w:rsidR="008413C2">
        <w:rPr>
          <w:rFonts w:ascii="Arial" w:eastAsia="Arial" w:hAnsi="Arial" w:cs="Arial"/>
          <w:sz w:val="26"/>
          <w:szCs w:val="26"/>
        </w:rPr>
        <w:t>el proceso administrativo</w:t>
      </w:r>
      <w:r w:rsidR="00A35965">
        <w:rPr>
          <w:rFonts w:ascii="Arial" w:eastAsia="Arial" w:hAnsi="Arial" w:cs="Arial"/>
          <w:sz w:val="26"/>
          <w:szCs w:val="26"/>
        </w:rPr>
        <w:t xml:space="preserve"> fue tramitado en debida forma, atendiendo los preceptos de la ley 1098 de 2006 (Código de la Infancia y la Adolescencia)</w:t>
      </w:r>
      <w:r w:rsidR="00203CAE">
        <w:rPr>
          <w:rFonts w:ascii="Arial" w:eastAsia="Arial" w:hAnsi="Arial" w:cs="Arial"/>
          <w:sz w:val="26"/>
          <w:szCs w:val="26"/>
        </w:rPr>
        <w:t>,</w:t>
      </w:r>
      <w:r w:rsidR="00A35965">
        <w:rPr>
          <w:rFonts w:ascii="Arial" w:eastAsia="Arial" w:hAnsi="Arial" w:cs="Arial"/>
          <w:sz w:val="26"/>
          <w:szCs w:val="26"/>
        </w:rPr>
        <w:t xml:space="preserve"> en el cual se concluyó que la medida de protección acogida, así como la de adoptabilidad, eran las más convenientes para la menor, sin que se advirtiera violación alguna de sus derechos, y ante el silencio de su progenitora, dicho pronunciamiento no podía ser discutido por el juez constitucional</w:t>
      </w:r>
      <w:r w:rsidR="006714BA">
        <w:rPr>
          <w:rFonts w:ascii="Arial" w:eastAsia="Arial" w:hAnsi="Arial" w:cs="Arial"/>
          <w:sz w:val="26"/>
          <w:szCs w:val="26"/>
        </w:rPr>
        <w:t>.</w:t>
      </w:r>
      <w:r w:rsidR="00C277AD">
        <w:rPr>
          <w:rFonts w:ascii="Arial" w:eastAsia="Arial" w:hAnsi="Arial" w:cs="Arial"/>
          <w:sz w:val="26"/>
          <w:szCs w:val="26"/>
        </w:rPr>
        <w:t xml:space="preserve"> (fls. </w:t>
      </w:r>
      <w:r w:rsidR="00A35965">
        <w:rPr>
          <w:rFonts w:ascii="Arial" w:eastAsia="Arial" w:hAnsi="Arial" w:cs="Arial"/>
          <w:sz w:val="26"/>
          <w:szCs w:val="26"/>
        </w:rPr>
        <w:t>103</w:t>
      </w:r>
      <w:r w:rsidR="00C277AD">
        <w:rPr>
          <w:rFonts w:ascii="Arial" w:eastAsia="Arial" w:hAnsi="Arial" w:cs="Arial"/>
          <w:sz w:val="26"/>
          <w:szCs w:val="26"/>
        </w:rPr>
        <w:t>-</w:t>
      </w:r>
      <w:r w:rsidR="00A35965">
        <w:rPr>
          <w:rFonts w:ascii="Arial" w:eastAsia="Arial" w:hAnsi="Arial" w:cs="Arial"/>
          <w:sz w:val="26"/>
          <w:szCs w:val="26"/>
        </w:rPr>
        <w:t>107</w:t>
      </w:r>
      <w:r w:rsidR="00C277AD">
        <w:rPr>
          <w:rFonts w:ascii="Arial" w:eastAsia="Arial" w:hAnsi="Arial" w:cs="Arial"/>
          <w:sz w:val="26"/>
          <w:szCs w:val="26"/>
        </w:rPr>
        <w:t xml:space="preserve"> ib.).</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91358C">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152C2">
        <w:rPr>
          <w:rFonts w:ascii="Arial" w:hAnsi="Arial" w:cs="Arial"/>
          <w:sz w:val="26"/>
          <w:szCs w:val="26"/>
        </w:rPr>
        <w:t xml:space="preserve">la </w:t>
      </w:r>
      <w:r w:rsidR="00EF6F45">
        <w:rPr>
          <w:rFonts w:ascii="Arial" w:hAnsi="Arial" w:cs="Arial"/>
          <w:sz w:val="26"/>
          <w:szCs w:val="26"/>
        </w:rPr>
        <w:t xml:space="preserve">señora </w:t>
      </w:r>
      <w:r w:rsidR="00EF6F45" w:rsidRPr="001C686C">
        <w:rPr>
          <w:rFonts w:ascii="Arial" w:hAnsi="Arial" w:cs="Arial"/>
          <w:szCs w:val="26"/>
        </w:rPr>
        <w:t>DANIELA SALAZAR AMARILES</w:t>
      </w:r>
      <w:r w:rsidR="00824BAF">
        <w:rPr>
          <w:rFonts w:ascii="Arial" w:hAnsi="Arial" w:cs="Arial"/>
          <w:sz w:val="26"/>
          <w:szCs w:val="26"/>
          <w:lang w:val="es-ES" w:eastAsia="es-ES"/>
        </w:rPr>
        <w:t xml:space="preserve">, </w:t>
      </w:r>
      <w:r w:rsidR="00EF6F45">
        <w:rPr>
          <w:rFonts w:ascii="Arial" w:hAnsi="Arial" w:cs="Arial"/>
          <w:sz w:val="26"/>
          <w:szCs w:val="26"/>
          <w:lang w:val="es-ES" w:eastAsia="es-ES"/>
        </w:rPr>
        <w:t xml:space="preserve">por intermedio de su apoderado judicial, </w:t>
      </w:r>
      <w:r w:rsidR="00C3789D">
        <w:rPr>
          <w:rFonts w:ascii="Arial" w:hAnsi="Arial" w:cs="Arial"/>
          <w:sz w:val="26"/>
          <w:szCs w:val="26"/>
        </w:rPr>
        <w:t>con</w:t>
      </w:r>
      <w:r w:rsidR="00B9230A">
        <w:rPr>
          <w:rFonts w:ascii="Arial" w:hAnsi="Arial" w:cs="Arial"/>
          <w:sz w:val="26"/>
          <w:szCs w:val="26"/>
        </w:rPr>
        <w:t xml:space="preserve"> similares argumentos a los plasmados en el escrito de tutela y con</w:t>
      </w:r>
      <w:r w:rsidR="00C3789D">
        <w:rPr>
          <w:rFonts w:ascii="Arial" w:hAnsi="Arial" w:cs="Arial"/>
          <w:sz w:val="26"/>
          <w:szCs w:val="26"/>
        </w:rPr>
        <w:t xml:space="preserve"> </w:t>
      </w:r>
      <w:r w:rsidR="00C3789D" w:rsidRPr="00016AE1">
        <w:rPr>
          <w:rFonts w:ascii="Arial" w:hAnsi="Arial" w:cs="Arial"/>
          <w:sz w:val="26"/>
          <w:szCs w:val="26"/>
        </w:rPr>
        <w:t xml:space="preserve">fundamento en </w:t>
      </w:r>
      <w:r w:rsidR="0046768A">
        <w:rPr>
          <w:rFonts w:ascii="Arial" w:hAnsi="Arial" w:cs="Arial"/>
          <w:sz w:val="26"/>
          <w:szCs w:val="26"/>
        </w:rPr>
        <w:t xml:space="preserve">que </w:t>
      </w:r>
      <w:r w:rsidR="00346618" w:rsidRPr="00346618">
        <w:rPr>
          <w:rFonts w:ascii="Arial" w:hAnsi="Arial" w:cs="Arial"/>
          <w:sz w:val="26"/>
          <w:szCs w:val="26"/>
        </w:rPr>
        <w:t xml:space="preserve">se han agotado todas </w:t>
      </w:r>
      <w:r w:rsidR="00495A73">
        <w:rPr>
          <w:rFonts w:ascii="Arial" w:hAnsi="Arial" w:cs="Arial"/>
          <w:sz w:val="26"/>
          <w:szCs w:val="26"/>
        </w:rPr>
        <w:t>las instancias y vías jurídicas</w:t>
      </w:r>
      <w:r w:rsidR="00346618" w:rsidRPr="00346618">
        <w:rPr>
          <w:rFonts w:ascii="Arial" w:hAnsi="Arial" w:cs="Arial"/>
          <w:sz w:val="26"/>
          <w:szCs w:val="26"/>
        </w:rPr>
        <w:t xml:space="preserve"> en procura del</w:t>
      </w:r>
      <w:r w:rsidR="00346618">
        <w:rPr>
          <w:rFonts w:ascii="Arial" w:hAnsi="Arial" w:cs="Arial"/>
          <w:sz w:val="26"/>
          <w:szCs w:val="26"/>
        </w:rPr>
        <w:t xml:space="preserve"> </w:t>
      </w:r>
      <w:r w:rsidR="00346618" w:rsidRPr="00346618">
        <w:rPr>
          <w:rFonts w:ascii="Arial" w:hAnsi="Arial" w:cs="Arial"/>
          <w:sz w:val="26"/>
          <w:szCs w:val="26"/>
        </w:rPr>
        <w:t>cumplimiento y protección</w:t>
      </w:r>
      <w:r w:rsidR="00346618">
        <w:rPr>
          <w:rFonts w:ascii="Arial" w:hAnsi="Arial" w:cs="Arial"/>
          <w:sz w:val="26"/>
          <w:szCs w:val="26"/>
        </w:rPr>
        <w:t xml:space="preserve"> tanto</w:t>
      </w:r>
      <w:r w:rsidR="00346618" w:rsidRPr="00346618">
        <w:rPr>
          <w:rFonts w:ascii="Arial" w:hAnsi="Arial" w:cs="Arial"/>
          <w:sz w:val="26"/>
          <w:szCs w:val="26"/>
        </w:rPr>
        <w:t xml:space="preserve"> de </w:t>
      </w:r>
      <w:r w:rsidR="00346618">
        <w:rPr>
          <w:rFonts w:ascii="Arial" w:hAnsi="Arial" w:cs="Arial"/>
          <w:sz w:val="26"/>
          <w:szCs w:val="26"/>
        </w:rPr>
        <w:t>su</w:t>
      </w:r>
      <w:r w:rsidR="00346618" w:rsidRPr="00346618">
        <w:rPr>
          <w:rFonts w:ascii="Arial" w:hAnsi="Arial" w:cs="Arial"/>
          <w:sz w:val="26"/>
          <w:szCs w:val="26"/>
        </w:rPr>
        <w:t>s derechos fundamentales</w:t>
      </w:r>
      <w:r w:rsidR="00346618">
        <w:rPr>
          <w:rFonts w:ascii="Arial" w:hAnsi="Arial" w:cs="Arial"/>
          <w:sz w:val="26"/>
          <w:szCs w:val="26"/>
        </w:rPr>
        <w:t xml:space="preserve"> como los</w:t>
      </w:r>
      <w:r w:rsidR="00346618" w:rsidRPr="00346618">
        <w:rPr>
          <w:rFonts w:ascii="Arial" w:hAnsi="Arial" w:cs="Arial"/>
          <w:sz w:val="26"/>
          <w:szCs w:val="26"/>
        </w:rPr>
        <w:t xml:space="preserve"> de su hija menor de edad</w:t>
      </w:r>
      <w:r w:rsidR="002B360B">
        <w:rPr>
          <w:rFonts w:ascii="Arial" w:hAnsi="Arial" w:cs="Arial"/>
          <w:sz w:val="26"/>
          <w:szCs w:val="26"/>
        </w:rPr>
        <w:t>.</w:t>
      </w:r>
      <w:r w:rsidR="0091358C">
        <w:rPr>
          <w:rFonts w:ascii="Arial" w:hAnsi="Arial" w:cs="Arial"/>
          <w:sz w:val="26"/>
          <w:szCs w:val="26"/>
        </w:rPr>
        <w:t xml:space="preserve"> </w:t>
      </w:r>
      <w:r w:rsidR="0091358C" w:rsidRPr="0091358C">
        <w:rPr>
          <w:rFonts w:ascii="Arial" w:hAnsi="Arial" w:cs="Arial"/>
          <w:sz w:val="26"/>
          <w:szCs w:val="26"/>
        </w:rPr>
        <w:t>Reconoce la excelente labor que ha realizado el ICBF en el cuidado de la</w:t>
      </w:r>
      <w:r w:rsidR="0091358C">
        <w:rPr>
          <w:rFonts w:ascii="Arial" w:hAnsi="Arial" w:cs="Arial"/>
          <w:sz w:val="26"/>
          <w:szCs w:val="26"/>
        </w:rPr>
        <w:t xml:space="preserve"> </w:t>
      </w:r>
      <w:r w:rsidR="0091358C" w:rsidRPr="0091358C">
        <w:rPr>
          <w:rFonts w:ascii="Arial" w:hAnsi="Arial" w:cs="Arial"/>
          <w:sz w:val="26"/>
          <w:szCs w:val="26"/>
        </w:rPr>
        <w:t>menor de edad</w:t>
      </w:r>
      <w:r w:rsidR="0091358C">
        <w:rPr>
          <w:rFonts w:ascii="Arial" w:hAnsi="Arial" w:cs="Arial"/>
          <w:sz w:val="26"/>
          <w:szCs w:val="26"/>
        </w:rPr>
        <w:t xml:space="preserve"> y en </w:t>
      </w:r>
      <w:r w:rsidR="0091358C" w:rsidRPr="0091358C">
        <w:rPr>
          <w:rFonts w:ascii="Arial" w:hAnsi="Arial" w:cs="Arial"/>
          <w:sz w:val="26"/>
          <w:szCs w:val="26"/>
        </w:rPr>
        <w:t xml:space="preserve">la protección de </w:t>
      </w:r>
      <w:r w:rsidR="0091358C">
        <w:rPr>
          <w:rFonts w:ascii="Arial" w:hAnsi="Arial" w:cs="Arial"/>
          <w:sz w:val="26"/>
          <w:szCs w:val="26"/>
        </w:rPr>
        <w:t>su</w:t>
      </w:r>
      <w:r w:rsidR="0091358C" w:rsidRPr="0091358C">
        <w:rPr>
          <w:rFonts w:ascii="Arial" w:hAnsi="Arial" w:cs="Arial"/>
          <w:sz w:val="26"/>
          <w:szCs w:val="26"/>
        </w:rPr>
        <w:t xml:space="preserve"> vida, integridad física y</w:t>
      </w:r>
      <w:r w:rsidR="0091358C">
        <w:rPr>
          <w:rFonts w:ascii="Arial" w:hAnsi="Arial" w:cs="Arial"/>
          <w:sz w:val="26"/>
          <w:szCs w:val="26"/>
        </w:rPr>
        <w:t xml:space="preserve"> </w:t>
      </w:r>
      <w:r w:rsidR="0091358C" w:rsidRPr="0091358C">
        <w:rPr>
          <w:rFonts w:ascii="Arial" w:hAnsi="Arial" w:cs="Arial"/>
          <w:sz w:val="26"/>
          <w:szCs w:val="26"/>
        </w:rPr>
        <w:t>salud,</w:t>
      </w:r>
      <w:r w:rsidR="0091358C">
        <w:rPr>
          <w:rFonts w:ascii="Arial" w:hAnsi="Arial" w:cs="Arial"/>
          <w:sz w:val="26"/>
          <w:szCs w:val="26"/>
        </w:rPr>
        <w:t xml:space="preserve"> por lo que </w:t>
      </w:r>
      <w:r w:rsidR="0091358C" w:rsidRPr="0091358C">
        <w:rPr>
          <w:rFonts w:ascii="Arial" w:hAnsi="Arial" w:cs="Arial"/>
          <w:sz w:val="26"/>
          <w:szCs w:val="26"/>
        </w:rPr>
        <w:t xml:space="preserve">únicamente </w:t>
      </w:r>
      <w:r w:rsidR="0091358C">
        <w:rPr>
          <w:rFonts w:ascii="Arial" w:hAnsi="Arial" w:cs="Arial"/>
          <w:sz w:val="26"/>
          <w:szCs w:val="26"/>
        </w:rPr>
        <w:t>le</w:t>
      </w:r>
      <w:r w:rsidR="0091358C" w:rsidRPr="0091358C">
        <w:rPr>
          <w:rFonts w:ascii="Arial" w:hAnsi="Arial" w:cs="Arial"/>
          <w:sz w:val="26"/>
          <w:szCs w:val="26"/>
        </w:rPr>
        <w:t xml:space="preserve"> queda acudir a la parte humana, a la</w:t>
      </w:r>
      <w:r w:rsidR="0091358C">
        <w:rPr>
          <w:rFonts w:ascii="Arial" w:hAnsi="Arial" w:cs="Arial"/>
          <w:sz w:val="26"/>
          <w:szCs w:val="26"/>
        </w:rPr>
        <w:t xml:space="preserve"> </w:t>
      </w:r>
      <w:r w:rsidR="0091358C" w:rsidRPr="0091358C">
        <w:rPr>
          <w:rFonts w:ascii="Arial" w:hAnsi="Arial" w:cs="Arial"/>
          <w:sz w:val="26"/>
          <w:szCs w:val="26"/>
        </w:rPr>
        <w:t xml:space="preserve">sensibilidad de los corazones y al sentimiento de solidaridad hacia una madre, que </w:t>
      </w:r>
      <w:r w:rsidR="0091358C">
        <w:rPr>
          <w:rFonts w:ascii="Arial" w:hAnsi="Arial" w:cs="Arial"/>
          <w:sz w:val="26"/>
          <w:szCs w:val="26"/>
        </w:rPr>
        <w:t xml:space="preserve">está en </w:t>
      </w:r>
      <w:r w:rsidR="0091358C" w:rsidRPr="0091358C">
        <w:rPr>
          <w:rFonts w:ascii="Arial" w:hAnsi="Arial" w:cs="Arial"/>
          <w:sz w:val="26"/>
          <w:szCs w:val="26"/>
        </w:rPr>
        <w:t>riesgo de perder la patria potestad de su hija</w:t>
      </w:r>
      <w:r w:rsidR="008400E4">
        <w:rPr>
          <w:rFonts w:ascii="Arial" w:hAnsi="Arial" w:cs="Arial"/>
          <w:sz w:val="26"/>
          <w:szCs w:val="26"/>
        </w:rPr>
        <w:t xml:space="preserve">. Solicita se revoque la sentencia de primera instancia y en su lugar se tutelen los derechos invocados, como consecuencia de ello, se entregue en forma inmediata a la menor </w:t>
      </w:r>
      <w:r w:rsidR="008400E4" w:rsidRPr="00767012">
        <w:rPr>
          <w:rFonts w:ascii="Arial" w:hAnsi="Arial" w:cs="Arial"/>
          <w:szCs w:val="26"/>
        </w:rPr>
        <w:t>MASA</w:t>
      </w:r>
      <w:r w:rsidR="008400E4">
        <w:rPr>
          <w:rFonts w:ascii="Arial" w:hAnsi="Arial" w:cs="Arial"/>
          <w:sz w:val="26"/>
          <w:szCs w:val="26"/>
        </w:rPr>
        <w:t xml:space="preserve">, pues en la actualidad tiene conformado un lugar estable y puede suplir todas sus necesidades, garantizando su desarrollo integral. Pide un plazo de seis meses para demostrar su responsabilidad y capacidad de ostentar la custodia y cuidado personal de su hija, para lo cual </w:t>
      </w:r>
      <w:r w:rsidR="008400E4">
        <w:rPr>
          <w:rFonts w:ascii="Arial" w:hAnsi="Arial" w:cs="Arial"/>
          <w:sz w:val="26"/>
          <w:szCs w:val="26"/>
        </w:rPr>
        <w:lastRenderedPageBreak/>
        <w:t xml:space="preserve">está dispuesta a suscribir y cumplir los compromisos que sean requeridos por el ICBF. </w:t>
      </w:r>
      <w:r w:rsidR="00C3789D">
        <w:rPr>
          <w:rFonts w:ascii="Arial" w:hAnsi="Arial" w:cs="Arial"/>
          <w:sz w:val="26"/>
          <w:szCs w:val="26"/>
        </w:rPr>
        <w:t>(fl</w:t>
      </w:r>
      <w:r w:rsidR="002B360B">
        <w:rPr>
          <w:rFonts w:ascii="Arial" w:hAnsi="Arial" w:cs="Arial"/>
          <w:sz w:val="26"/>
          <w:szCs w:val="26"/>
        </w:rPr>
        <w:t>s</w:t>
      </w:r>
      <w:r w:rsidR="00C3789D" w:rsidRPr="00CF4354">
        <w:rPr>
          <w:rFonts w:ascii="Arial" w:hAnsi="Arial" w:cs="Arial"/>
          <w:sz w:val="26"/>
          <w:szCs w:val="26"/>
        </w:rPr>
        <w:t xml:space="preserve">. </w:t>
      </w:r>
      <w:r w:rsidR="00346618">
        <w:rPr>
          <w:rFonts w:ascii="Arial" w:hAnsi="Arial" w:cs="Arial"/>
          <w:sz w:val="26"/>
          <w:szCs w:val="26"/>
        </w:rPr>
        <w:t>121-1</w:t>
      </w:r>
      <w:r w:rsidR="002B360B">
        <w:rPr>
          <w:rFonts w:ascii="Arial" w:hAnsi="Arial" w:cs="Arial"/>
          <w:sz w:val="26"/>
          <w:szCs w:val="26"/>
        </w:rPr>
        <w:t>3</w:t>
      </w:r>
      <w:r w:rsidR="00346618">
        <w:rPr>
          <w:rFonts w:ascii="Arial" w:hAnsi="Arial" w:cs="Arial"/>
          <w:sz w:val="26"/>
          <w:szCs w:val="26"/>
        </w:rPr>
        <w:t>0</w:t>
      </w:r>
      <w:r w:rsidR="00C3789D">
        <w:rPr>
          <w:rFonts w:ascii="Arial" w:hAnsi="Arial" w:cs="Arial"/>
          <w:sz w:val="26"/>
          <w:szCs w:val="26"/>
        </w:rPr>
        <w:t xml:space="preserve"> ib.)</w:t>
      </w:r>
      <w:r w:rsidR="00333E91" w:rsidRPr="00333E91">
        <w:rPr>
          <w:rFonts w:ascii="Arial" w:hAnsi="Arial" w:cs="Arial"/>
          <w:sz w:val="26"/>
          <w:szCs w:val="26"/>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w:t>
      </w:r>
      <w:r w:rsidR="002F1EA9">
        <w:rPr>
          <w:rFonts w:ascii="Arial" w:hAnsi="Arial" w:cs="Arial"/>
          <w:sz w:val="26"/>
          <w:szCs w:val="26"/>
        </w:rPr>
        <w:t>e</w:t>
      </w:r>
      <w:r>
        <w:rPr>
          <w:rFonts w:ascii="Arial" w:hAnsi="Arial" w:cs="Arial"/>
          <w:sz w:val="26"/>
          <w:szCs w:val="26"/>
        </w:rPr>
        <w:t>l</w:t>
      </w:r>
      <w:r w:rsidR="002F1EA9">
        <w:rPr>
          <w:rFonts w:ascii="Arial" w:hAnsi="Arial" w:cs="Arial"/>
          <w:sz w:val="26"/>
          <w:szCs w:val="26"/>
        </w:rPr>
        <w:t xml:space="preserve"> </w:t>
      </w:r>
      <w:r w:rsidR="007160F8" w:rsidRPr="001C686C">
        <w:rPr>
          <w:rFonts w:ascii="Arial" w:hAnsi="Arial" w:cs="Arial"/>
          <w:szCs w:val="24"/>
        </w:rPr>
        <w:t>INSTITUTO COLOMBIANO DE BIENESTAR FAMILIAR – ICBF – REGIONAL RISARALDA – CENTRO ZONAL DOSQUEBRADAS</w:t>
      </w:r>
      <w:r w:rsidR="007160F8" w:rsidRPr="001C686C">
        <w:rPr>
          <w:rFonts w:ascii="Arial" w:hAnsi="Arial" w:cs="Arial"/>
          <w:szCs w:val="26"/>
        </w:rPr>
        <w:t xml:space="preserve"> </w:t>
      </w:r>
      <w:r w:rsidR="007160F8">
        <w:rPr>
          <w:rFonts w:ascii="Arial" w:hAnsi="Arial" w:cs="Arial"/>
          <w:sz w:val="26"/>
          <w:szCs w:val="26"/>
        </w:rPr>
        <w:t xml:space="preserve">y la doctora </w:t>
      </w:r>
      <w:r w:rsidR="007160F8" w:rsidRPr="001C686C">
        <w:rPr>
          <w:rFonts w:ascii="Arial" w:hAnsi="Arial" w:cs="Arial"/>
          <w:szCs w:val="26"/>
        </w:rPr>
        <w:t>INÉS YAMEL BURITICÁ SÁNCHEZ, DEFENSORA DE FAMILIA</w:t>
      </w:r>
      <w:r w:rsidR="007160F8">
        <w:rPr>
          <w:rFonts w:ascii="Arial" w:hAnsi="Arial" w:cs="Arial"/>
          <w:sz w:val="26"/>
          <w:szCs w:val="26"/>
        </w:rPr>
        <w:t xml:space="preserve"> de dicha entidad</w:t>
      </w:r>
      <w:r w:rsidR="004152C2">
        <w:rPr>
          <w:rFonts w:ascii="Arial" w:hAnsi="Arial" w:cs="Arial"/>
          <w:sz w:val="26"/>
          <w:szCs w:val="26"/>
        </w:rPr>
        <w:t xml:space="preserve">, </w:t>
      </w:r>
      <w:r>
        <w:rPr>
          <w:rFonts w:ascii="Arial" w:hAnsi="Arial" w:cs="Arial"/>
          <w:sz w:val="26"/>
          <w:szCs w:val="26"/>
        </w:rPr>
        <w:t>vulnera</w:t>
      </w:r>
      <w:r w:rsidR="004152C2">
        <w:rPr>
          <w:rFonts w:ascii="Arial" w:hAnsi="Arial" w:cs="Arial"/>
          <w:sz w:val="26"/>
          <w:szCs w:val="26"/>
        </w:rPr>
        <w:t>ron</w:t>
      </w:r>
      <w:r w:rsidR="002F1EA9">
        <w:rPr>
          <w:rFonts w:ascii="Arial" w:hAnsi="Arial" w:cs="Arial"/>
          <w:sz w:val="26"/>
          <w:szCs w:val="26"/>
        </w:rPr>
        <w:t xml:space="preserve"> </w:t>
      </w:r>
      <w:r w:rsidRPr="00AC1DB3">
        <w:rPr>
          <w:rFonts w:ascii="Arial" w:hAnsi="Arial" w:cs="Arial"/>
          <w:sz w:val="26"/>
          <w:szCs w:val="26"/>
        </w:rPr>
        <w:t>derecho</w:t>
      </w:r>
      <w:r w:rsidR="007A7C57">
        <w:rPr>
          <w:rFonts w:ascii="Arial" w:hAnsi="Arial" w:cs="Arial"/>
          <w:sz w:val="26"/>
          <w:szCs w:val="26"/>
        </w:rPr>
        <w:t>s</w:t>
      </w:r>
      <w:r w:rsidR="002F1EA9">
        <w:rPr>
          <w:rFonts w:ascii="Arial" w:hAnsi="Arial" w:cs="Arial"/>
          <w:sz w:val="26"/>
          <w:szCs w:val="26"/>
        </w:rPr>
        <w:t xml:space="preserve"> </w:t>
      </w:r>
      <w:r w:rsidR="005D0B4E">
        <w:rPr>
          <w:rFonts w:ascii="Arial" w:hAnsi="Arial" w:cs="Arial"/>
          <w:sz w:val="26"/>
          <w:szCs w:val="26"/>
        </w:rPr>
        <w:t>fundamental</w:t>
      </w:r>
      <w:r w:rsidR="007A7C57">
        <w:rPr>
          <w:rFonts w:ascii="Arial" w:hAnsi="Arial" w:cs="Arial"/>
          <w:sz w:val="26"/>
          <w:szCs w:val="26"/>
        </w:rPr>
        <w:t>es que sea menester proteger</w:t>
      </w:r>
      <w:r w:rsidR="007160F8">
        <w:rPr>
          <w:rFonts w:ascii="Arial" w:hAnsi="Arial" w:cs="Arial"/>
          <w:sz w:val="26"/>
          <w:szCs w:val="26"/>
        </w:rPr>
        <w:t xml:space="preserve">, </w:t>
      </w:r>
      <w:r w:rsidR="007160F8">
        <w:rPr>
          <w:rFonts w:ascii="Arial" w:hAnsi="Arial" w:cs="Arial"/>
          <w:spacing w:val="-3"/>
          <w:sz w:val="26"/>
          <w:szCs w:val="26"/>
        </w:rPr>
        <w:t xml:space="preserve">en el trámite del proceso de restablecimiento de derechos y decisión de adoptabilidad adelantado en favor de la menor </w:t>
      </w:r>
      <w:r w:rsidR="007160F8" w:rsidRPr="00DB7292">
        <w:rPr>
          <w:rFonts w:ascii="Arial" w:hAnsi="Arial" w:cs="Arial"/>
          <w:spacing w:val="-3"/>
          <w:szCs w:val="26"/>
        </w:rPr>
        <w:t>MASA</w:t>
      </w:r>
      <w:r w:rsidR="007160F8">
        <w:rPr>
          <w:rFonts w:ascii="Arial" w:hAnsi="Arial" w:cs="Arial"/>
          <w:spacing w:val="-3"/>
          <w:sz w:val="26"/>
          <w:szCs w:val="26"/>
        </w:rPr>
        <w:t>, hija de la accionante</w:t>
      </w:r>
      <w:r w:rsidR="00F92998">
        <w:rPr>
          <w:rFonts w:ascii="Arial" w:hAnsi="Arial" w:cs="Arial"/>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FA07C7" w:rsidRPr="00687177" w:rsidRDefault="00FA07C7" w:rsidP="00FA07C7">
      <w:pPr>
        <w:pStyle w:val="Sinespaciado1"/>
        <w:spacing w:line="360" w:lineRule="auto"/>
        <w:ind w:firstLine="2835"/>
        <w:jc w:val="both"/>
        <w:rPr>
          <w:rFonts w:ascii="Arial" w:hAnsi="Arial" w:cs="Arial"/>
          <w:iCs/>
          <w:spacing w:val="-3"/>
          <w:lang w:val="es-ES"/>
        </w:rPr>
      </w:pP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6901C2" w:rsidRPr="00AC1DB3" w:rsidRDefault="006901C2" w:rsidP="006901C2">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CB038D">
        <w:rPr>
          <w:rFonts w:ascii="Arial" w:hAnsi="Arial" w:cs="Arial"/>
          <w:spacing w:val="-3"/>
          <w:sz w:val="26"/>
          <w:szCs w:val="26"/>
        </w:rPr>
        <w:t>a</w:t>
      </w:r>
      <w:r w:rsidRPr="00AC1DB3">
        <w:rPr>
          <w:rFonts w:ascii="Arial" w:hAnsi="Arial" w:cs="Arial"/>
          <w:spacing w:val="-3"/>
          <w:sz w:val="26"/>
          <w:szCs w:val="26"/>
        </w:rPr>
        <w:t xml:space="preserve"> señor</w:t>
      </w:r>
      <w:r w:rsidR="00CB038D">
        <w:rPr>
          <w:rFonts w:ascii="Arial" w:hAnsi="Arial" w:cs="Arial"/>
          <w:spacing w:val="-3"/>
          <w:sz w:val="26"/>
          <w:szCs w:val="26"/>
        </w:rPr>
        <w:t>a</w:t>
      </w:r>
      <w:r w:rsidR="00C57325">
        <w:rPr>
          <w:rFonts w:ascii="Arial" w:hAnsi="Arial" w:cs="Arial"/>
          <w:spacing w:val="-3"/>
          <w:sz w:val="26"/>
          <w:szCs w:val="26"/>
        </w:rPr>
        <w:t xml:space="preserve"> </w:t>
      </w:r>
      <w:r w:rsidR="00CB038D">
        <w:rPr>
          <w:rFonts w:ascii="Arial" w:hAnsi="Arial" w:cs="Arial"/>
          <w:szCs w:val="26"/>
          <w:lang w:val="es-ES" w:eastAsia="es-ES"/>
        </w:rPr>
        <w:t>DANIELA SALAZAR AMARILES</w:t>
      </w:r>
      <w:r w:rsidRPr="00AC1DB3">
        <w:rPr>
          <w:rFonts w:ascii="Arial" w:hAnsi="Arial" w:cs="Arial"/>
          <w:spacing w:val="-3"/>
          <w:sz w:val="26"/>
          <w:szCs w:val="26"/>
        </w:rPr>
        <w:t xml:space="preserve">, interpuso acción de tutela tras considerar que </w:t>
      </w:r>
      <w:r w:rsidR="00C57325">
        <w:rPr>
          <w:rFonts w:ascii="Arial" w:hAnsi="Arial" w:cs="Arial"/>
          <w:spacing w:val="-3"/>
          <w:sz w:val="26"/>
          <w:szCs w:val="26"/>
        </w:rPr>
        <w:t>e</w:t>
      </w:r>
      <w:r w:rsidRPr="00AC1DB3">
        <w:rPr>
          <w:rFonts w:ascii="Arial" w:hAnsi="Arial" w:cs="Arial"/>
          <w:spacing w:val="-3"/>
          <w:sz w:val="26"/>
          <w:szCs w:val="26"/>
        </w:rPr>
        <w:t xml:space="preserve">l </w:t>
      </w:r>
      <w:r w:rsidR="00CB038D" w:rsidRPr="001C686C">
        <w:rPr>
          <w:rFonts w:ascii="Arial" w:hAnsi="Arial" w:cs="Arial"/>
          <w:szCs w:val="24"/>
        </w:rPr>
        <w:t>INSTITUTO COLOMBIANO DE BIENESTAR FAMILIAR – ICBF – REGIONAL RISARALDA – CENTRO ZONAL DOSQUEBRADAS</w:t>
      </w:r>
      <w:r w:rsidR="00CB038D" w:rsidRPr="001C686C">
        <w:rPr>
          <w:rFonts w:ascii="Arial" w:hAnsi="Arial" w:cs="Arial"/>
          <w:szCs w:val="26"/>
        </w:rPr>
        <w:t xml:space="preserve"> </w:t>
      </w:r>
      <w:r w:rsidR="00CB038D">
        <w:rPr>
          <w:rFonts w:ascii="Arial" w:hAnsi="Arial" w:cs="Arial"/>
          <w:sz w:val="26"/>
          <w:szCs w:val="26"/>
        </w:rPr>
        <w:t xml:space="preserve">y la doctora </w:t>
      </w:r>
      <w:r w:rsidR="00CB038D" w:rsidRPr="001C686C">
        <w:rPr>
          <w:rFonts w:ascii="Arial" w:hAnsi="Arial" w:cs="Arial"/>
          <w:szCs w:val="26"/>
        </w:rPr>
        <w:t>INÉS YAMEL BURITICÁ SÁNCHEZ, DEFENSORA DE FAMILIA</w:t>
      </w:r>
      <w:r w:rsidR="00CB038D">
        <w:rPr>
          <w:rFonts w:ascii="Arial" w:hAnsi="Arial" w:cs="Arial"/>
          <w:sz w:val="26"/>
          <w:szCs w:val="26"/>
        </w:rPr>
        <w:t xml:space="preserve"> de dicha entidad,</w:t>
      </w:r>
      <w:r w:rsidR="00C57325">
        <w:rPr>
          <w:rFonts w:ascii="Arial" w:hAnsi="Arial" w:cs="Arial"/>
          <w:sz w:val="26"/>
          <w:szCs w:val="26"/>
          <w:lang w:val="es-ES" w:eastAsia="es-ES"/>
        </w:rPr>
        <w:t xml:space="preserve"> </w:t>
      </w:r>
      <w:r w:rsidRPr="00AC1DB3">
        <w:rPr>
          <w:rFonts w:ascii="Arial" w:hAnsi="Arial" w:cs="Arial"/>
          <w:spacing w:val="-3"/>
          <w:sz w:val="26"/>
          <w:szCs w:val="26"/>
        </w:rPr>
        <w:t>vulnera</w:t>
      </w:r>
      <w:r w:rsidR="00CB038D">
        <w:rPr>
          <w:rFonts w:ascii="Arial" w:hAnsi="Arial" w:cs="Arial"/>
          <w:spacing w:val="-3"/>
          <w:sz w:val="26"/>
          <w:szCs w:val="26"/>
        </w:rPr>
        <w:t>n</w:t>
      </w:r>
      <w:r w:rsidRPr="00AC1DB3">
        <w:rPr>
          <w:rFonts w:ascii="Arial" w:hAnsi="Arial" w:cs="Arial"/>
          <w:spacing w:val="-3"/>
          <w:sz w:val="26"/>
          <w:szCs w:val="26"/>
        </w:rPr>
        <w:t xml:space="preserve"> </w:t>
      </w:r>
      <w:r w:rsidR="00CB038D">
        <w:rPr>
          <w:rFonts w:ascii="Arial" w:hAnsi="Arial" w:cs="Arial"/>
          <w:spacing w:val="-3"/>
          <w:sz w:val="26"/>
          <w:szCs w:val="26"/>
        </w:rPr>
        <w:t xml:space="preserve">los derechos </w:t>
      </w:r>
      <w:r w:rsidR="00CB038D">
        <w:rPr>
          <w:rFonts w:ascii="Arial" w:hAnsi="Arial" w:cs="Arial"/>
          <w:spacing w:val="-3"/>
          <w:sz w:val="26"/>
          <w:szCs w:val="26"/>
        </w:rPr>
        <w:lastRenderedPageBreak/>
        <w:t xml:space="preserve">fundamentales de los niños, a la familia, vida y debido proceso, en el proceso de restablecimiento de derechos y decisión de adoptabilidad adelantado en favor de la menor </w:t>
      </w:r>
      <w:r w:rsidR="00CB038D" w:rsidRPr="00DB7292">
        <w:rPr>
          <w:rFonts w:ascii="Arial" w:hAnsi="Arial" w:cs="Arial"/>
          <w:spacing w:val="-3"/>
          <w:szCs w:val="26"/>
        </w:rPr>
        <w:t>MASA</w:t>
      </w:r>
      <w:r>
        <w:rPr>
          <w:rFonts w:ascii="Arial" w:hAnsi="Arial" w:cs="Arial"/>
          <w:spacing w:val="-3"/>
          <w:sz w:val="26"/>
          <w:szCs w:val="26"/>
        </w:rPr>
        <w:t>.</w:t>
      </w:r>
    </w:p>
    <w:p w:rsidR="006901C2" w:rsidRPr="00B0570C" w:rsidRDefault="006901C2" w:rsidP="006901C2">
      <w:pPr>
        <w:pStyle w:val="Sinespaciado1"/>
        <w:spacing w:line="360" w:lineRule="auto"/>
        <w:ind w:firstLine="2835"/>
        <w:jc w:val="both"/>
        <w:rPr>
          <w:rFonts w:ascii="Arial" w:hAnsi="Arial" w:cs="Arial"/>
          <w:spacing w:val="-3"/>
          <w:sz w:val="16"/>
          <w:szCs w:val="26"/>
        </w:rPr>
      </w:pPr>
    </w:p>
    <w:p w:rsidR="00B618D6" w:rsidRDefault="00B618D6" w:rsidP="00D11755">
      <w:pPr>
        <w:pStyle w:val="Sinespaciado"/>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sidR="00D11755">
        <w:rPr>
          <w:rFonts w:ascii="Arial" w:hAnsi="Arial" w:cs="Arial"/>
          <w:spacing w:val="-3"/>
          <w:sz w:val="26"/>
          <w:szCs w:val="26"/>
        </w:rPr>
        <w:t xml:space="preserve">Ahora bien, según la información suministrada por la </w:t>
      </w:r>
      <w:r w:rsidR="00D11755">
        <w:rPr>
          <w:rFonts w:ascii="Arial" w:hAnsi="Arial" w:cs="Arial"/>
          <w:sz w:val="26"/>
          <w:szCs w:val="26"/>
        </w:rPr>
        <w:t xml:space="preserve">doctora </w:t>
      </w:r>
      <w:r w:rsidR="00D11755" w:rsidRPr="00C546BD">
        <w:rPr>
          <w:rFonts w:ascii="Arial" w:hAnsi="Arial" w:cs="Arial"/>
          <w:sz w:val="22"/>
          <w:szCs w:val="26"/>
        </w:rPr>
        <w:t>INÉS YAMEL BURITICÁ SÁNCHEZ</w:t>
      </w:r>
      <w:r w:rsidR="00D11755" w:rsidRPr="001C686C">
        <w:rPr>
          <w:rFonts w:ascii="Arial" w:hAnsi="Arial" w:cs="Arial"/>
          <w:szCs w:val="26"/>
        </w:rPr>
        <w:t xml:space="preserve">, </w:t>
      </w:r>
      <w:r w:rsidR="00D11755" w:rsidRPr="00C546BD">
        <w:rPr>
          <w:rFonts w:ascii="Arial" w:hAnsi="Arial" w:cs="Arial"/>
          <w:sz w:val="22"/>
          <w:szCs w:val="26"/>
        </w:rPr>
        <w:t>DEFENSORA DE FAMILIA</w:t>
      </w:r>
      <w:r w:rsidR="00D11755" w:rsidRPr="00C546BD">
        <w:rPr>
          <w:rFonts w:ascii="Arial" w:hAnsi="Arial" w:cs="Arial"/>
          <w:sz w:val="28"/>
          <w:szCs w:val="26"/>
        </w:rPr>
        <w:t xml:space="preserve"> </w:t>
      </w:r>
      <w:r w:rsidR="00D11755">
        <w:rPr>
          <w:rFonts w:ascii="Arial" w:hAnsi="Arial" w:cs="Arial"/>
          <w:sz w:val="26"/>
          <w:szCs w:val="26"/>
        </w:rPr>
        <w:t xml:space="preserve">del </w:t>
      </w:r>
      <w:r w:rsidR="00D11755" w:rsidRPr="00C546BD">
        <w:rPr>
          <w:rFonts w:ascii="Arial" w:hAnsi="Arial" w:cs="Arial"/>
          <w:sz w:val="22"/>
          <w:szCs w:val="26"/>
        </w:rPr>
        <w:t>INSTITUTO COLOMBIANO DE BIENESTAR FAMILIAR</w:t>
      </w:r>
      <w:r w:rsidR="00D11755">
        <w:rPr>
          <w:rFonts w:ascii="Arial" w:hAnsi="Arial" w:cs="Arial"/>
          <w:szCs w:val="26"/>
        </w:rPr>
        <w:t>,</w:t>
      </w:r>
      <w:r w:rsidR="00D11755">
        <w:rPr>
          <w:rFonts w:ascii="Arial" w:hAnsi="Arial" w:cs="Arial"/>
          <w:sz w:val="26"/>
          <w:szCs w:val="26"/>
        </w:rPr>
        <w:t xml:space="preserve"> Centro Zonal Dosquebradas, </w:t>
      </w:r>
      <w:r w:rsidR="00D11755">
        <w:rPr>
          <w:rFonts w:ascii="Arial" w:hAnsi="Arial" w:cs="Arial"/>
          <w:sz w:val="26"/>
          <w:szCs w:val="26"/>
          <w:lang w:val="es-MX"/>
        </w:rPr>
        <w:t>sobre la situación actual de la menor MASA</w:t>
      </w:r>
      <w:r w:rsidR="00D11755">
        <w:rPr>
          <w:rFonts w:ascii="Arial" w:hAnsi="Arial" w:cs="Arial"/>
          <w:spacing w:val="-3"/>
          <w:sz w:val="26"/>
          <w:szCs w:val="26"/>
        </w:rPr>
        <w:t xml:space="preserve"> (fl. 13 </w:t>
      </w:r>
      <w:r w:rsidR="00D11755">
        <w:rPr>
          <w:rFonts w:ascii="Arial" w:hAnsi="Arial" w:cs="Arial"/>
          <w:sz w:val="26"/>
          <w:szCs w:val="26"/>
        </w:rPr>
        <w:t>Cd. 2ª inst.), dicha funcionaria refirió que esta tiene sentencia de adopción desde el mes de diciembre pasado</w:t>
      </w:r>
      <w:r w:rsidR="008525DD">
        <w:rPr>
          <w:rFonts w:ascii="Arial" w:hAnsi="Arial" w:cs="Arial"/>
          <w:sz w:val="26"/>
          <w:szCs w:val="26"/>
        </w:rPr>
        <w:t>, es decir, ya fue adoptada</w:t>
      </w:r>
      <w:r w:rsidR="00D11755">
        <w:rPr>
          <w:rFonts w:ascii="Arial" w:hAnsi="Arial" w:cs="Arial"/>
          <w:sz w:val="26"/>
          <w:szCs w:val="26"/>
        </w:rPr>
        <w:t>.</w:t>
      </w:r>
    </w:p>
    <w:p w:rsidR="00B618D6" w:rsidRPr="00AB220C" w:rsidRDefault="00B618D6" w:rsidP="00B618D6">
      <w:pPr>
        <w:pStyle w:val="Sinespaciado2"/>
        <w:spacing w:line="360" w:lineRule="auto"/>
        <w:ind w:firstLine="2835"/>
        <w:jc w:val="both"/>
        <w:rPr>
          <w:rFonts w:ascii="Arial" w:hAnsi="Arial" w:cs="Arial"/>
          <w:sz w:val="16"/>
          <w:szCs w:val="16"/>
          <w:lang w:val="es-CO"/>
        </w:rPr>
      </w:pPr>
    </w:p>
    <w:p w:rsidR="00B618D6" w:rsidRPr="00413A6D" w:rsidRDefault="00B618D6" w:rsidP="0084505C">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3. </w:t>
      </w:r>
      <w:r w:rsidR="008525DD">
        <w:rPr>
          <w:rFonts w:ascii="Arial" w:hAnsi="Arial" w:cs="Arial"/>
          <w:sz w:val="26"/>
          <w:szCs w:val="26"/>
          <w:lang w:val="es-CO"/>
        </w:rPr>
        <w:t xml:space="preserve">Así las cosas, independiente </w:t>
      </w:r>
      <w:r w:rsidR="008525DD" w:rsidRPr="008525DD">
        <w:rPr>
          <w:rFonts w:ascii="Arial" w:hAnsi="Arial" w:cs="Arial"/>
          <w:sz w:val="26"/>
          <w:szCs w:val="26"/>
          <w:lang w:val="es-CO"/>
        </w:rPr>
        <w:t>del análisis</w:t>
      </w:r>
      <w:r w:rsidR="00B234A3">
        <w:rPr>
          <w:rFonts w:ascii="Arial" w:hAnsi="Arial" w:cs="Arial"/>
          <w:sz w:val="26"/>
          <w:szCs w:val="26"/>
          <w:lang w:val="es-CO"/>
        </w:rPr>
        <w:t xml:space="preserve"> </w:t>
      </w:r>
      <w:r w:rsidR="00B234A3" w:rsidRPr="008525DD">
        <w:rPr>
          <w:rFonts w:ascii="Arial" w:hAnsi="Arial" w:cs="Arial"/>
          <w:sz w:val="26"/>
          <w:szCs w:val="26"/>
          <w:lang w:val="es-CO"/>
        </w:rPr>
        <w:t>en procura de establecer si se cumplen los requisitos generales de procedibilidad de la acción de tutela,</w:t>
      </w:r>
      <w:r w:rsidR="00B234A3">
        <w:rPr>
          <w:rFonts w:ascii="Arial" w:hAnsi="Arial" w:cs="Arial"/>
          <w:sz w:val="26"/>
          <w:szCs w:val="26"/>
          <w:lang w:val="es-CO"/>
        </w:rPr>
        <w:t xml:space="preserve"> o el estudio </w:t>
      </w:r>
      <w:r w:rsidR="008525DD" w:rsidRPr="008525DD">
        <w:rPr>
          <w:rFonts w:ascii="Arial" w:hAnsi="Arial" w:cs="Arial"/>
          <w:sz w:val="26"/>
          <w:szCs w:val="26"/>
          <w:lang w:val="es-CO"/>
        </w:rPr>
        <w:t>que podría efectuarse sobre</w:t>
      </w:r>
      <w:r w:rsidR="008525DD">
        <w:rPr>
          <w:rFonts w:ascii="Arial" w:hAnsi="Arial" w:cs="Arial"/>
          <w:sz w:val="26"/>
          <w:szCs w:val="26"/>
          <w:lang w:val="es-CO"/>
        </w:rPr>
        <w:t xml:space="preserve"> las posibles irregularidades acaecidas en </w:t>
      </w:r>
      <w:r w:rsidR="008525DD" w:rsidRPr="008525DD">
        <w:rPr>
          <w:rFonts w:ascii="Arial" w:hAnsi="Arial" w:cs="Arial"/>
          <w:sz w:val="26"/>
          <w:szCs w:val="26"/>
          <w:lang w:val="es-CO"/>
        </w:rPr>
        <w:t xml:space="preserve">la actuación </w:t>
      </w:r>
      <w:r w:rsidR="008525DD">
        <w:rPr>
          <w:rFonts w:ascii="Arial" w:hAnsi="Arial" w:cs="Arial"/>
          <w:sz w:val="26"/>
          <w:szCs w:val="26"/>
          <w:lang w:val="es-CO"/>
        </w:rPr>
        <w:t>administrativa al interior</w:t>
      </w:r>
      <w:r w:rsidR="008525DD">
        <w:rPr>
          <w:rFonts w:ascii="Arial" w:hAnsi="Arial" w:cs="Arial"/>
          <w:spacing w:val="-3"/>
          <w:sz w:val="26"/>
          <w:szCs w:val="26"/>
        </w:rPr>
        <w:t xml:space="preserve"> del proceso de restablecimiento de derechos y decisión de adoptabilidad adelantado por el ICBF</w:t>
      </w:r>
      <w:r w:rsidR="008525DD" w:rsidRPr="008525DD">
        <w:rPr>
          <w:rFonts w:ascii="Arial" w:hAnsi="Arial" w:cs="Arial"/>
          <w:sz w:val="26"/>
          <w:szCs w:val="26"/>
          <w:lang w:val="es-CO"/>
        </w:rPr>
        <w:t xml:space="preserve">, </w:t>
      </w:r>
      <w:r w:rsidR="00B234A3">
        <w:rPr>
          <w:rFonts w:ascii="Arial" w:hAnsi="Arial" w:cs="Arial"/>
          <w:sz w:val="26"/>
          <w:szCs w:val="26"/>
          <w:lang w:val="es-CO"/>
        </w:rPr>
        <w:t>dichos pronunciamientos sería inocuos</w:t>
      </w:r>
      <w:r w:rsidR="008525DD" w:rsidRPr="008525DD">
        <w:rPr>
          <w:rFonts w:ascii="Arial" w:hAnsi="Arial" w:cs="Arial"/>
          <w:sz w:val="26"/>
          <w:szCs w:val="26"/>
          <w:lang w:val="es-CO"/>
        </w:rPr>
        <w:t>, toda vez que</w:t>
      </w:r>
      <w:r w:rsidR="00B234A3">
        <w:rPr>
          <w:rFonts w:ascii="Arial" w:hAnsi="Arial" w:cs="Arial"/>
          <w:sz w:val="26"/>
          <w:szCs w:val="26"/>
          <w:lang w:val="es-CO"/>
        </w:rPr>
        <w:t xml:space="preserve">, </w:t>
      </w:r>
      <w:r w:rsidR="00B234A3" w:rsidRPr="00B234A3">
        <w:rPr>
          <w:rFonts w:ascii="Arial" w:hAnsi="Arial" w:cs="Arial"/>
          <w:sz w:val="26"/>
          <w:szCs w:val="26"/>
          <w:lang w:val="es-CO"/>
        </w:rPr>
        <w:t xml:space="preserve">como lo tiene dicho la jurisprudencia constitucional, el presunto suceso dañino se consumó, con la </w:t>
      </w:r>
      <w:r w:rsidR="00B234A3">
        <w:rPr>
          <w:rFonts w:ascii="Arial" w:hAnsi="Arial" w:cs="Arial"/>
          <w:sz w:val="26"/>
          <w:szCs w:val="26"/>
          <w:lang w:val="es-CO"/>
        </w:rPr>
        <w:t>adopción</w:t>
      </w:r>
      <w:r w:rsidR="00B234A3" w:rsidRPr="00B234A3">
        <w:rPr>
          <w:rFonts w:ascii="Arial" w:hAnsi="Arial" w:cs="Arial"/>
          <w:sz w:val="26"/>
          <w:szCs w:val="26"/>
          <w:lang w:val="es-CO"/>
        </w:rPr>
        <w:t xml:space="preserve"> anunciada, lo que le resta viabilidad a la acción, de acuerdo con lo previsto por el artículo 6°, numeral 4° del Decreto 2591 de 1991</w:t>
      </w:r>
      <w:r w:rsidRPr="00413A6D">
        <w:rPr>
          <w:rFonts w:ascii="Arial" w:hAnsi="Arial" w:cs="Arial"/>
          <w:sz w:val="26"/>
          <w:szCs w:val="26"/>
        </w:rPr>
        <w:t>.</w:t>
      </w:r>
    </w:p>
    <w:p w:rsidR="00B618D6" w:rsidRDefault="00B618D6" w:rsidP="00B618D6">
      <w:pPr>
        <w:pStyle w:val="Sinespaciado2"/>
        <w:spacing w:line="360" w:lineRule="auto"/>
        <w:ind w:firstLine="2835"/>
        <w:jc w:val="both"/>
        <w:rPr>
          <w:rFonts w:ascii="Arial" w:hAnsi="Arial" w:cs="Arial"/>
          <w:sz w:val="16"/>
          <w:szCs w:val="26"/>
        </w:rPr>
      </w:pPr>
    </w:p>
    <w:p w:rsidR="00B618D6" w:rsidRDefault="000D406B" w:rsidP="00B618D6">
      <w:pPr>
        <w:pStyle w:val="Sinespaciado2"/>
        <w:spacing w:line="360" w:lineRule="auto"/>
        <w:ind w:firstLine="2835"/>
        <w:jc w:val="both"/>
        <w:rPr>
          <w:rFonts w:ascii="Arial" w:hAnsi="Arial" w:cs="Arial"/>
          <w:sz w:val="26"/>
          <w:szCs w:val="26"/>
        </w:rPr>
      </w:pPr>
      <w:r>
        <w:rPr>
          <w:rFonts w:ascii="Arial" w:hAnsi="Arial" w:cs="Arial"/>
          <w:sz w:val="26"/>
          <w:szCs w:val="26"/>
        </w:rPr>
        <w:t>4</w:t>
      </w:r>
      <w:r w:rsidR="00B618D6" w:rsidRPr="001B1D0C">
        <w:rPr>
          <w:rFonts w:ascii="Arial" w:hAnsi="Arial" w:cs="Arial"/>
          <w:sz w:val="26"/>
          <w:szCs w:val="26"/>
        </w:rPr>
        <w:t xml:space="preserve">. </w:t>
      </w:r>
      <w:r w:rsidR="001E5A1A">
        <w:rPr>
          <w:rFonts w:ascii="Arial" w:hAnsi="Arial" w:cs="Arial"/>
          <w:sz w:val="26"/>
          <w:szCs w:val="26"/>
        </w:rPr>
        <w:t xml:space="preserve">Lo anterior significa que </w:t>
      </w:r>
      <w:r w:rsidR="001E5A1A" w:rsidRPr="001E5A1A">
        <w:rPr>
          <w:rFonts w:ascii="Arial" w:hAnsi="Arial" w:cs="Arial"/>
          <w:sz w:val="26"/>
          <w:szCs w:val="26"/>
        </w:rPr>
        <w:t xml:space="preserve">la situación ha pasado a un plano diferente que es la carencia actual de objeto, </w:t>
      </w:r>
      <w:r w:rsidR="001E5A1A">
        <w:rPr>
          <w:rFonts w:ascii="Arial" w:hAnsi="Arial" w:cs="Arial"/>
          <w:sz w:val="26"/>
          <w:szCs w:val="26"/>
        </w:rPr>
        <w:t>c</w:t>
      </w:r>
      <w:r w:rsidR="001E5A1A" w:rsidRPr="001E5A1A">
        <w:rPr>
          <w:rFonts w:ascii="Arial" w:hAnsi="Arial" w:cs="Arial"/>
          <w:sz w:val="26"/>
          <w:szCs w:val="26"/>
        </w:rPr>
        <w:t xml:space="preserve">uando ello ocurre se extingue el objeto jurídico sobre el cual gira la tutela, de tal forma que cualquier decisión </w:t>
      </w:r>
      <w:r w:rsidR="001E5A1A">
        <w:rPr>
          <w:rFonts w:ascii="Arial" w:hAnsi="Arial" w:cs="Arial"/>
          <w:sz w:val="26"/>
          <w:szCs w:val="26"/>
        </w:rPr>
        <w:t xml:space="preserve">que se tome </w:t>
      </w:r>
      <w:r w:rsidR="001E5A1A" w:rsidRPr="001E5A1A">
        <w:rPr>
          <w:rFonts w:ascii="Arial" w:hAnsi="Arial" w:cs="Arial"/>
          <w:sz w:val="26"/>
          <w:szCs w:val="26"/>
        </w:rPr>
        <w:t>al respecto resulta inocua.</w:t>
      </w:r>
    </w:p>
    <w:p w:rsidR="00B618D6" w:rsidRPr="006A5B72" w:rsidRDefault="00B618D6" w:rsidP="00B618D6">
      <w:pPr>
        <w:pStyle w:val="Sinespaciado1"/>
        <w:spacing w:line="360" w:lineRule="auto"/>
        <w:ind w:firstLine="2835"/>
        <w:jc w:val="both"/>
        <w:rPr>
          <w:rFonts w:ascii="Arial" w:hAnsi="Arial" w:cs="Arial"/>
          <w:sz w:val="16"/>
          <w:szCs w:val="26"/>
        </w:rPr>
      </w:pPr>
    </w:p>
    <w:p w:rsidR="000D406B" w:rsidRPr="000D406B" w:rsidRDefault="000D406B" w:rsidP="000D406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B618D6" w:rsidRPr="000D406B">
        <w:rPr>
          <w:rFonts w:ascii="Arial" w:hAnsi="Arial" w:cs="Arial"/>
          <w:sz w:val="26"/>
          <w:szCs w:val="26"/>
          <w:lang w:val="es-ES"/>
        </w:rPr>
        <w:t xml:space="preserve">. </w:t>
      </w:r>
      <w:r w:rsidR="001E5A1A" w:rsidRPr="000D406B">
        <w:rPr>
          <w:rFonts w:ascii="Arial" w:hAnsi="Arial" w:cs="Arial"/>
          <w:sz w:val="26"/>
          <w:szCs w:val="26"/>
          <w:lang w:val="es-ES"/>
        </w:rPr>
        <w:t>En este sentido, la Corte Constitucional</w:t>
      </w:r>
      <w:r w:rsidRPr="000D406B">
        <w:rPr>
          <w:rStyle w:val="Refdenotaalpie"/>
          <w:rFonts w:ascii="Arial" w:hAnsi="Arial" w:cs="Arial"/>
          <w:szCs w:val="24"/>
        </w:rPr>
        <w:footnoteReference w:id="1"/>
      </w:r>
      <w:r w:rsidR="001E5A1A" w:rsidRPr="000D406B">
        <w:rPr>
          <w:rFonts w:ascii="Arial" w:hAnsi="Arial" w:cs="Arial"/>
          <w:sz w:val="26"/>
          <w:szCs w:val="26"/>
          <w:lang w:val="es-ES"/>
        </w:rPr>
        <w:t xml:space="preserve"> </w:t>
      </w:r>
      <w:r w:rsidRPr="000D406B">
        <w:rPr>
          <w:rFonts w:ascii="Arial" w:hAnsi="Arial" w:cs="Arial"/>
          <w:sz w:val="26"/>
          <w:szCs w:val="26"/>
          <w:lang w:val="es-ES"/>
        </w:rPr>
        <w:t>ha señalado que si durante el trámite de una acción de tutela, la circunstancia que causa la vulneración o amenaza de los derechos fundamentales invocados, cesa o es superada, o, por el contrario, se consuma el daño que se pretendía evitar, la solicitud de amparo pierde su razón de ser, pues es inexistente el objeto jurídico sobre el que pronunciarse</w:t>
      </w:r>
    </w:p>
    <w:p w:rsidR="000D406B" w:rsidRPr="000D406B" w:rsidRDefault="000D406B" w:rsidP="000D406B">
      <w:pPr>
        <w:pStyle w:val="Sinespaciado1"/>
        <w:spacing w:line="360" w:lineRule="auto"/>
        <w:ind w:firstLine="2835"/>
        <w:jc w:val="both"/>
        <w:rPr>
          <w:rFonts w:ascii="Arial" w:hAnsi="Arial" w:cs="Arial"/>
          <w:sz w:val="16"/>
          <w:szCs w:val="16"/>
          <w:lang w:val="es-ES"/>
        </w:rPr>
      </w:pPr>
    </w:p>
    <w:p w:rsidR="000D406B" w:rsidRDefault="000D406B" w:rsidP="000D406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E</w:t>
      </w:r>
      <w:r w:rsidR="001E5A1A" w:rsidRPr="001E5A1A">
        <w:rPr>
          <w:rFonts w:ascii="Arial" w:hAnsi="Arial" w:cs="Arial"/>
          <w:sz w:val="26"/>
          <w:szCs w:val="26"/>
          <w:lang w:val="es-ES"/>
        </w:rPr>
        <w:t>l alto Tribunal en sentencia T-</w:t>
      </w:r>
      <w:r>
        <w:rPr>
          <w:rFonts w:ascii="Arial" w:hAnsi="Arial" w:cs="Arial"/>
          <w:sz w:val="26"/>
          <w:szCs w:val="26"/>
          <w:lang w:val="es-ES"/>
        </w:rPr>
        <w:t>011 de 2016</w:t>
      </w:r>
      <w:r w:rsidR="001E5A1A" w:rsidRPr="001E5A1A">
        <w:rPr>
          <w:rFonts w:ascii="Arial" w:hAnsi="Arial" w:cs="Arial"/>
          <w:sz w:val="26"/>
          <w:szCs w:val="26"/>
          <w:lang w:val="es-ES"/>
        </w:rPr>
        <w:t xml:space="preserve"> sostuvo:</w:t>
      </w:r>
    </w:p>
    <w:p w:rsidR="000D406B" w:rsidRPr="000D406B" w:rsidRDefault="000D406B" w:rsidP="000D406B">
      <w:pPr>
        <w:pStyle w:val="Sinespaciado1"/>
        <w:spacing w:line="360" w:lineRule="auto"/>
        <w:ind w:firstLine="2835"/>
        <w:jc w:val="both"/>
        <w:rPr>
          <w:rFonts w:ascii="Arial" w:hAnsi="Arial" w:cs="Arial"/>
          <w:sz w:val="16"/>
          <w:szCs w:val="16"/>
          <w:lang w:val="es-ES"/>
        </w:rPr>
      </w:pPr>
    </w:p>
    <w:p w:rsidR="000D406B" w:rsidRPr="000D406B" w:rsidRDefault="000D406B" w:rsidP="000D406B">
      <w:pPr>
        <w:pStyle w:val="Sinespaciado1"/>
        <w:ind w:left="567" w:right="567"/>
        <w:jc w:val="both"/>
        <w:rPr>
          <w:rFonts w:ascii="Arial" w:hAnsi="Arial" w:cs="Arial"/>
          <w:i/>
          <w:sz w:val="26"/>
          <w:szCs w:val="26"/>
          <w:lang w:val="es-ES"/>
        </w:rPr>
      </w:pPr>
      <w:r w:rsidRPr="000D406B">
        <w:rPr>
          <w:rFonts w:ascii="Arial" w:hAnsi="Arial" w:cs="Arial"/>
          <w:i/>
          <w:sz w:val="24"/>
          <w:szCs w:val="26"/>
          <w:lang w:val="es-ES"/>
        </w:rPr>
        <w:t>“(…) En estos supuestos, la tutela no es un mecanismo judicial adecuado pues ante la ausencia de supuestos fácticos, la decisión que pudiese tomar el juez en el caso concreto para resolver la pretensión se convertiría en ineficaz (…)”.</w:t>
      </w:r>
    </w:p>
    <w:p w:rsidR="000D406B" w:rsidRDefault="000D406B" w:rsidP="000D406B">
      <w:pPr>
        <w:pStyle w:val="Sinespaciado1"/>
        <w:spacing w:line="360" w:lineRule="auto"/>
        <w:ind w:firstLine="2835"/>
        <w:jc w:val="both"/>
        <w:rPr>
          <w:rFonts w:ascii="Arial" w:hAnsi="Arial" w:cs="Arial"/>
          <w:sz w:val="26"/>
          <w:szCs w:val="26"/>
          <w:lang w:val="es-ES"/>
        </w:rPr>
      </w:pPr>
    </w:p>
    <w:p w:rsidR="003F6FE3" w:rsidRPr="00FD7C8A" w:rsidRDefault="000D406B" w:rsidP="003F6FE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3F6FE3" w:rsidRPr="00FD7C8A">
        <w:rPr>
          <w:rFonts w:ascii="Arial" w:hAnsi="Arial" w:cs="Arial"/>
          <w:spacing w:val="-3"/>
          <w:sz w:val="26"/>
          <w:szCs w:val="26"/>
        </w:rPr>
        <w:t xml:space="preserve">. </w:t>
      </w:r>
      <w:r w:rsidR="000A2A8A">
        <w:rPr>
          <w:rFonts w:ascii="Arial" w:hAnsi="Arial" w:cs="Arial"/>
          <w:sz w:val="26"/>
          <w:szCs w:val="26"/>
          <w:lang w:val="es-ES"/>
        </w:rPr>
        <w:t>Se confirmará entonces el fallo impugnado, pero estima esta judicatura necesario</w:t>
      </w:r>
      <w:r w:rsidR="000A2A8A" w:rsidRPr="00692F4D">
        <w:rPr>
          <w:rFonts w:ascii="Arial" w:hAnsi="Arial" w:cs="Arial"/>
          <w:sz w:val="26"/>
          <w:szCs w:val="26"/>
          <w:lang w:val="es-ES"/>
        </w:rPr>
        <w:t xml:space="preserve"> aclara</w:t>
      </w:r>
      <w:r w:rsidR="00442E29">
        <w:rPr>
          <w:rFonts w:ascii="Arial" w:hAnsi="Arial" w:cs="Arial"/>
          <w:sz w:val="26"/>
          <w:szCs w:val="26"/>
          <w:lang w:val="es-ES"/>
        </w:rPr>
        <w:t>r</w:t>
      </w:r>
      <w:r w:rsidR="000A2A8A" w:rsidRPr="00692F4D">
        <w:rPr>
          <w:rFonts w:ascii="Arial" w:hAnsi="Arial" w:cs="Arial"/>
          <w:sz w:val="26"/>
          <w:szCs w:val="26"/>
          <w:lang w:val="es-ES"/>
        </w:rPr>
        <w:t xml:space="preserve"> que la acción de tutela </w:t>
      </w:r>
      <w:r w:rsidR="000A2A8A">
        <w:rPr>
          <w:rFonts w:ascii="Arial" w:hAnsi="Arial" w:cs="Arial"/>
          <w:sz w:val="26"/>
          <w:szCs w:val="26"/>
          <w:lang w:val="es-ES"/>
        </w:rPr>
        <w:t>es</w:t>
      </w:r>
      <w:r w:rsidR="000A2A8A" w:rsidRPr="00692F4D">
        <w:rPr>
          <w:rFonts w:ascii="Arial" w:hAnsi="Arial" w:cs="Arial"/>
          <w:sz w:val="26"/>
          <w:szCs w:val="26"/>
          <w:lang w:val="es-ES"/>
        </w:rPr>
        <w:t xml:space="preserve"> improcedente por </w:t>
      </w:r>
      <w:r>
        <w:rPr>
          <w:rFonts w:ascii="Arial" w:hAnsi="Arial" w:cs="Arial"/>
          <w:sz w:val="26"/>
          <w:szCs w:val="26"/>
          <w:lang w:val="es-ES"/>
        </w:rPr>
        <w:t xml:space="preserve">la carencia actual de objeto presentada </w:t>
      </w:r>
      <w:r w:rsidR="000A2A8A" w:rsidRPr="00692F4D">
        <w:rPr>
          <w:rFonts w:ascii="Arial" w:hAnsi="Arial" w:cs="Arial"/>
          <w:sz w:val="26"/>
          <w:szCs w:val="26"/>
          <w:lang w:val="es-ES"/>
        </w:rPr>
        <w:t xml:space="preserve">y no </w:t>
      </w:r>
      <w:r w:rsidR="000A2A8A">
        <w:rPr>
          <w:rFonts w:ascii="Arial" w:hAnsi="Arial" w:cs="Arial"/>
          <w:spacing w:val="-3"/>
          <w:sz w:val="26"/>
          <w:szCs w:val="26"/>
        </w:rPr>
        <w:t>“</w:t>
      </w:r>
      <w:r w:rsidR="000A2A8A" w:rsidRPr="00442E29">
        <w:rPr>
          <w:rFonts w:ascii="Arial" w:hAnsi="Arial" w:cs="Arial"/>
          <w:i/>
          <w:spacing w:val="-3"/>
          <w:sz w:val="26"/>
          <w:szCs w:val="26"/>
        </w:rPr>
        <w:t xml:space="preserve">por </w:t>
      </w:r>
      <w:r w:rsidR="00442E29" w:rsidRPr="00442E29">
        <w:rPr>
          <w:rFonts w:ascii="Arial" w:hAnsi="Arial" w:cs="Arial"/>
          <w:i/>
          <w:spacing w:val="-3"/>
          <w:sz w:val="26"/>
          <w:szCs w:val="26"/>
        </w:rPr>
        <w:t>no percibirse vulneración alguna de los derechos invocados por la accionante</w:t>
      </w:r>
      <w:r w:rsidR="000A2A8A">
        <w:rPr>
          <w:rFonts w:ascii="Arial" w:hAnsi="Arial" w:cs="Arial"/>
          <w:spacing w:val="-3"/>
          <w:sz w:val="26"/>
          <w:szCs w:val="26"/>
        </w:rPr>
        <w:t>”</w:t>
      </w:r>
      <w:r w:rsidR="00442E29">
        <w:rPr>
          <w:rFonts w:ascii="Arial" w:hAnsi="Arial" w:cs="Arial"/>
          <w:spacing w:val="-3"/>
          <w:sz w:val="26"/>
          <w:szCs w:val="26"/>
        </w:rPr>
        <w:t>, como lo dijo el funcionario de primera instancia</w:t>
      </w:r>
      <w:r w:rsidR="003F6FE3">
        <w:rPr>
          <w:rFonts w:ascii="Arial" w:hAnsi="Arial" w:cs="Arial"/>
          <w:spacing w:val="-3"/>
          <w:sz w:val="26"/>
          <w:szCs w:val="26"/>
        </w:rPr>
        <w:t>.</w:t>
      </w:r>
    </w:p>
    <w:p w:rsidR="003F6FE3" w:rsidRPr="00F10018" w:rsidRDefault="003F6FE3" w:rsidP="003F6FE3">
      <w:pPr>
        <w:pStyle w:val="Sinespaciado1"/>
        <w:spacing w:line="360" w:lineRule="auto"/>
        <w:ind w:firstLine="2835"/>
        <w:jc w:val="both"/>
        <w:rPr>
          <w:rFonts w:ascii="Arial" w:hAnsi="Arial" w:cs="Arial"/>
          <w:spacing w:val="-3"/>
          <w:sz w:val="24"/>
          <w:szCs w:val="26"/>
        </w:rPr>
      </w:pPr>
    </w:p>
    <w:p w:rsidR="003F6FE3" w:rsidRPr="00FD7C8A" w:rsidRDefault="003F6FE3" w:rsidP="003F6FE3">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3F6FE3" w:rsidRPr="00B0570C" w:rsidRDefault="003F6FE3" w:rsidP="003F6FE3">
      <w:pPr>
        <w:pStyle w:val="Sinespaciado1"/>
        <w:spacing w:line="360" w:lineRule="auto"/>
        <w:ind w:firstLine="2835"/>
        <w:jc w:val="both"/>
        <w:rPr>
          <w:rFonts w:ascii="Arial" w:hAnsi="Arial" w:cs="Arial"/>
          <w:bCs/>
          <w:sz w:val="24"/>
          <w:szCs w:val="26"/>
        </w:rPr>
      </w:pPr>
    </w:p>
    <w:p w:rsidR="003F6FE3" w:rsidRPr="006104AB" w:rsidRDefault="003F6FE3" w:rsidP="003F6FE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3F6FE3" w:rsidRPr="00B0570C" w:rsidRDefault="003F6FE3" w:rsidP="003F6FE3">
      <w:pPr>
        <w:pStyle w:val="Sinespaciado1"/>
        <w:spacing w:line="360" w:lineRule="auto"/>
        <w:ind w:firstLine="2835"/>
        <w:jc w:val="both"/>
        <w:rPr>
          <w:rFonts w:ascii="Arial" w:hAnsi="Arial" w:cs="Arial"/>
          <w:sz w:val="28"/>
          <w:szCs w:val="26"/>
        </w:rPr>
      </w:pPr>
    </w:p>
    <w:p w:rsidR="003F6FE3" w:rsidRPr="005B3F3F" w:rsidRDefault="003F6FE3" w:rsidP="003F6FE3">
      <w:pPr>
        <w:pStyle w:val="Sinespaciado1"/>
        <w:spacing w:line="360" w:lineRule="auto"/>
        <w:ind w:firstLine="2835"/>
        <w:jc w:val="both"/>
        <w:rPr>
          <w:rFonts w:ascii="Arial" w:hAnsi="Arial" w:cs="Arial"/>
          <w:b/>
          <w:sz w:val="24"/>
          <w:szCs w:val="26"/>
        </w:rPr>
      </w:pPr>
      <w:r w:rsidRPr="005B3F3F">
        <w:rPr>
          <w:rFonts w:ascii="Arial" w:hAnsi="Arial" w:cs="Arial"/>
          <w:b/>
          <w:spacing w:val="-3"/>
          <w:szCs w:val="26"/>
        </w:rPr>
        <w:t>RESUELVE</w:t>
      </w:r>
      <w:r w:rsidRPr="005B3F3F">
        <w:rPr>
          <w:rFonts w:ascii="Arial" w:hAnsi="Arial" w:cs="Arial"/>
          <w:b/>
          <w:spacing w:val="-3"/>
          <w:sz w:val="24"/>
          <w:szCs w:val="26"/>
        </w:rPr>
        <w:t>:</w:t>
      </w:r>
    </w:p>
    <w:p w:rsidR="003F6FE3" w:rsidRPr="00DC2DC6" w:rsidRDefault="003F6FE3" w:rsidP="003F6FE3">
      <w:pPr>
        <w:pStyle w:val="Sinespaciado1"/>
        <w:spacing w:line="360" w:lineRule="auto"/>
        <w:ind w:firstLine="2835"/>
        <w:jc w:val="both"/>
        <w:rPr>
          <w:rFonts w:ascii="Arial" w:hAnsi="Arial" w:cs="Arial"/>
          <w:sz w:val="24"/>
          <w:szCs w:val="26"/>
        </w:rPr>
      </w:pPr>
    </w:p>
    <w:p w:rsidR="003F6FE3" w:rsidRPr="00FD7C8A" w:rsidRDefault="003F6FE3" w:rsidP="003F6FE3">
      <w:pPr>
        <w:pStyle w:val="Sinespaciado1"/>
        <w:spacing w:line="360" w:lineRule="auto"/>
        <w:ind w:firstLine="2835"/>
        <w:jc w:val="both"/>
        <w:rPr>
          <w:rFonts w:ascii="Arial" w:hAnsi="Arial" w:cs="Arial"/>
          <w:sz w:val="26"/>
          <w:szCs w:val="26"/>
          <w:lang w:val="es-ES" w:eastAsia="es-ES"/>
        </w:rPr>
      </w:pPr>
      <w:r w:rsidRPr="005B3F3F">
        <w:rPr>
          <w:rFonts w:ascii="Arial" w:hAnsi="Arial" w:cs="Arial"/>
          <w:b/>
          <w:spacing w:val="-3"/>
          <w:sz w:val="24"/>
          <w:szCs w:val="26"/>
        </w:rPr>
        <w:t>Primero:</w:t>
      </w:r>
      <w:r>
        <w:rPr>
          <w:rFonts w:ascii="Arial" w:hAnsi="Arial" w:cs="Arial"/>
          <w:b/>
          <w:spacing w:val="-3"/>
          <w:sz w:val="24"/>
          <w:szCs w:val="26"/>
        </w:rPr>
        <w:t xml:space="preserve"> </w:t>
      </w:r>
      <w:r w:rsidRPr="000266D3">
        <w:rPr>
          <w:rFonts w:ascii="Arial" w:hAnsi="Arial" w:cs="Arial"/>
          <w:spacing w:val="-3"/>
          <w:sz w:val="24"/>
          <w:szCs w:val="26"/>
        </w:rPr>
        <w:t>CONFIRMAR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7962D9">
        <w:rPr>
          <w:rFonts w:ascii="Arial" w:hAnsi="Arial" w:cs="Arial"/>
          <w:sz w:val="26"/>
          <w:szCs w:val="26"/>
          <w:lang w:val="es-ES" w:eastAsia="es-ES"/>
        </w:rPr>
        <w:t>11</w:t>
      </w:r>
      <w:r w:rsidRPr="00FD7C8A">
        <w:rPr>
          <w:rFonts w:ascii="Arial" w:hAnsi="Arial" w:cs="Arial"/>
          <w:sz w:val="26"/>
          <w:szCs w:val="26"/>
          <w:lang w:val="es-ES" w:eastAsia="es-ES"/>
        </w:rPr>
        <w:t xml:space="preserve"> de </w:t>
      </w:r>
      <w:r w:rsidR="007962D9">
        <w:rPr>
          <w:rFonts w:ascii="Arial" w:hAnsi="Arial" w:cs="Arial"/>
          <w:sz w:val="26"/>
          <w:szCs w:val="26"/>
          <w:lang w:val="es-ES" w:eastAsia="es-ES"/>
        </w:rPr>
        <w:t>enero</w:t>
      </w:r>
      <w:r>
        <w:rPr>
          <w:rFonts w:ascii="Arial" w:hAnsi="Arial" w:cs="Arial"/>
          <w:sz w:val="26"/>
          <w:szCs w:val="26"/>
          <w:lang w:val="es-ES" w:eastAsia="es-ES"/>
        </w:rPr>
        <w:t xml:space="preserve"> de 201</w:t>
      </w:r>
      <w:r w:rsidR="007962D9">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sidR="007962D9">
        <w:rPr>
          <w:rFonts w:ascii="Arial" w:hAnsi="Arial" w:cs="Arial"/>
          <w:sz w:val="26"/>
          <w:szCs w:val="26"/>
          <w:lang w:val="es-ES" w:eastAsia="es-ES"/>
        </w:rPr>
        <w:t>Civil del Circuito de Dosquebradas</w:t>
      </w:r>
      <w:r w:rsidRPr="00FD7C8A">
        <w:rPr>
          <w:rFonts w:ascii="Arial" w:hAnsi="Arial" w:cs="Arial"/>
          <w:sz w:val="26"/>
          <w:szCs w:val="26"/>
          <w:lang w:val="es-ES" w:eastAsia="es-ES"/>
        </w:rPr>
        <w:t>, dentro de la presente acción de tutela</w:t>
      </w:r>
      <w:r w:rsidR="008C2506">
        <w:rPr>
          <w:rFonts w:ascii="Arial" w:hAnsi="Arial" w:cs="Arial"/>
          <w:sz w:val="26"/>
          <w:szCs w:val="26"/>
          <w:lang w:val="es-ES" w:eastAsia="es-ES"/>
        </w:rPr>
        <w:t>, por las razones expuestas en la parte motiva</w:t>
      </w:r>
      <w:r w:rsidRPr="00FD7C8A">
        <w:rPr>
          <w:rFonts w:ascii="Arial" w:hAnsi="Arial" w:cs="Arial"/>
          <w:sz w:val="26"/>
          <w:szCs w:val="26"/>
          <w:lang w:val="es-ES" w:eastAsia="es-ES"/>
        </w:rPr>
        <w:t>.</w:t>
      </w:r>
    </w:p>
    <w:p w:rsidR="003F6FE3" w:rsidRPr="00B0570C" w:rsidRDefault="003F6FE3" w:rsidP="003F6FE3">
      <w:pPr>
        <w:pStyle w:val="Sinespaciado1"/>
        <w:spacing w:line="360" w:lineRule="auto"/>
        <w:ind w:firstLine="2835"/>
        <w:jc w:val="both"/>
        <w:rPr>
          <w:rFonts w:ascii="Arial" w:hAnsi="Arial" w:cs="Arial"/>
          <w:sz w:val="16"/>
          <w:szCs w:val="26"/>
          <w:lang w:val="es-ES" w:eastAsia="es-ES"/>
        </w:rPr>
      </w:pPr>
    </w:p>
    <w:p w:rsidR="00945C1C" w:rsidRPr="007C0D4B" w:rsidRDefault="00945C1C" w:rsidP="003F6FE3">
      <w:pPr>
        <w:pStyle w:val="Sinespaciado"/>
        <w:spacing w:line="360" w:lineRule="auto"/>
        <w:ind w:firstLine="2835"/>
        <w:jc w:val="both"/>
        <w:rPr>
          <w:rFonts w:ascii="Arial" w:hAnsi="Arial" w:cs="Arial"/>
          <w:spacing w:val="-3"/>
          <w:sz w:val="26"/>
          <w:szCs w:val="26"/>
        </w:rPr>
      </w:pPr>
      <w:r w:rsidRPr="005B3F3F">
        <w:rPr>
          <w:rFonts w:ascii="Arial" w:hAnsi="Arial" w:cs="Arial"/>
          <w:b/>
          <w:spacing w:val="-3"/>
          <w:sz w:val="24"/>
          <w:szCs w:val="26"/>
        </w:rPr>
        <w:t>Segundo:</w:t>
      </w:r>
      <w:r w:rsidR="005B3F3F">
        <w:rPr>
          <w:rFonts w:ascii="Arial" w:hAnsi="Arial" w:cs="Arial"/>
          <w:spacing w:val="-3"/>
          <w:sz w:val="26"/>
          <w:szCs w:val="26"/>
        </w:rPr>
        <w:t xml:space="preserve"> </w:t>
      </w:r>
      <w:r w:rsidRPr="007C0D4B">
        <w:rPr>
          <w:rFonts w:ascii="Arial" w:hAnsi="Arial" w:cs="Arial"/>
          <w:spacing w:val="-3"/>
          <w:sz w:val="26"/>
          <w:szCs w:val="26"/>
        </w:rPr>
        <w:t>Notifíquese esta decisión a los interesados por el medio más expedito posible (Art. 5o., Dto. 306 de 1992).</w:t>
      </w:r>
    </w:p>
    <w:p w:rsidR="00945C1C" w:rsidRPr="00B0570C" w:rsidRDefault="00945C1C" w:rsidP="00945C1C">
      <w:pPr>
        <w:pStyle w:val="Sinespaciado1"/>
        <w:spacing w:line="360" w:lineRule="auto"/>
        <w:ind w:firstLine="2835"/>
        <w:jc w:val="both"/>
        <w:rPr>
          <w:rFonts w:ascii="Arial" w:hAnsi="Arial" w:cs="Arial"/>
          <w:spacing w:val="-3"/>
          <w:sz w:val="16"/>
          <w:szCs w:val="26"/>
        </w:rPr>
      </w:pPr>
    </w:p>
    <w:p w:rsidR="00945C1C" w:rsidRPr="007C0D4B" w:rsidRDefault="00945C1C" w:rsidP="00945C1C">
      <w:pPr>
        <w:pStyle w:val="Sinespaciado1"/>
        <w:spacing w:line="360" w:lineRule="auto"/>
        <w:ind w:firstLine="2835"/>
        <w:jc w:val="both"/>
        <w:rPr>
          <w:rFonts w:ascii="Arial" w:hAnsi="Arial" w:cs="Arial"/>
          <w:spacing w:val="-3"/>
          <w:sz w:val="26"/>
          <w:szCs w:val="26"/>
        </w:rPr>
      </w:pPr>
      <w:r w:rsidRPr="005B3F3F">
        <w:rPr>
          <w:rFonts w:ascii="Arial" w:hAnsi="Arial" w:cs="Arial"/>
          <w:b/>
          <w:spacing w:val="-3"/>
          <w:sz w:val="24"/>
          <w:szCs w:val="26"/>
        </w:rPr>
        <w:t>Tercero:</w:t>
      </w:r>
      <w:r w:rsidRPr="007C0D4B">
        <w:rPr>
          <w:rFonts w:ascii="Arial" w:hAnsi="Arial" w:cs="Arial"/>
          <w:spacing w:val="-3"/>
          <w:sz w:val="26"/>
          <w:szCs w:val="26"/>
        </w:rPr>
        <w:t xml:space="preserve"> Remítase el expediente a la Honorable Corte Constitucional para su eventual revisión.</w:t>
      </w:r>
    </w:p>
    <w:p w:rsidR="00945C1C" w:rsidRPr="00B0570C" w:rsidRDefault="00945C1C" w:rsidP="00945C1C">
      <w:pPr>
        <w:pStyle w:val="Sinespaciado1"/>
        <w:spacing w:line="360" w:lineRule="auto"/>
        <w:ind w:firstLine="2835"/>
        <w:jc w:val="both"/>
        <w:rPr>
          <w:rFonts w:ascii="Arial" w:hAnsi="Arial" w:cs="Arial"/>
          <w:spacing w:val="-3"/>
          <w:sz w:val="16"/>
          <w:szCs w:val="26"/>
        </w:rPr>
      </w:pPr>
    </w:p>
    <w:p w:rsidR="006901C2" w:rsidRPr="00B0570C" w:rsidRDefault="006901C2" w:rsidP="00690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6901C2" w:rsidRDefault="006901C2" w:rsidP="006901C2">
      <w:pPr>
        <w:pStyle w:val="Sinespaciado1"/>
        <w:spacing w:line="360" w:lineRule="auto"/>
        <w:ind w:firstLine="2835"/>
        <w:jc w:val="both"/>
        <w:rPr>
          <w:rFonts w:ascii="Arial" w:hAnsi="Arial" w:cs="Arial"/>
          <w:spacing w:val="-3"/>
          <w:sz w:val="18"/>
          <w:szCs w:val="26"/>
        </w:rPr>
      </w:pPr>
    </w:p>
    <w:p w:rsidR="005D065E" w:rsidRPr="00E21881" w:rsidRDefault="006901C2" w:rsidP="006901C2">
      <w:pPr>
        <w:pStyle w:val="Sinespaciado1"/>
        <w:ind w:firstLine="2835"/>
        <w:jc w:val="both"/>
        <w:rPr>
          <w:rFonts w:ascii="Arial" w:hAnsi="Arial" w:cs="Arial"/>
          <w:b/>
          <w:spacing w:val="-3"/>
        </w:rPr>
      </w:pPr>
      <w:r>
        <w:rPr>
          <w:rFonts w:ascii="Arial" w:hAnsi="Arial" w:cs="Arial"/>
          <w:spacing w:val="-3"/>
          <w:sz w:val="26"/>
          <w:szCs w:val="26"/>
        </w:rPr>
        <w:t>Los Magistrados</w:t>
      </w:r>
      <w:r w:rsidRPr="007C0D4B">
        <w:rPr>
          <w:rFonts w:ascii="Arial" w:hAnsi="Arial" w:cs="Arial"/>
          <w:spacing w:val="-3"/>
          <w:sz w:val="26"/>
          <w:szCs w:val="26"/>
        </w:rPr>
        <w:t>,</w:t>
      </w:r>
    </w:p>
    <w:p w:rsidR="005D065E" w:rsidRDefault="005D065E" w:rsidP="00E21881">
      <w:pPr>
        <w:pStyle w:val="Sinespaciado1"/>
        <w:ind w:firstLine="2835"/>
        <w:jc w:val="both"/>
        <w:rPr>
          <w:rFonts w:ascii="Arial" w:hAnsi="Arial" w:cs="Arial"/>
          <w:b/>
          <w:spacing w:val="-3"/>
        </w:rPr>
      </w:pPr>
    </w:p>
    <w:p w:rsidR="00F53F60" w:rsidRPr="00E21881" w:rsidRDefault="00F53F60" w:rsidP="00E21881">
      <w:pPr>
        <w:pStyle w:val="Sinespaciado1"/>
        <w:ind w:firstLine="2835"/>
        <w:jc w:val="both"/>
        <w:rPr>
          <w:rFonts w:ascii="Arial" w:hAnsi="Arial" w:cs="Arial"/>
          <w:b/>
          <w:spacing w:val="-3"/>
        </w:rPr>
      </w:pPr>
    </w:p>
    <w:p w:rsidR="005D065E" w:rsidRDefault="005D065E" w:rsidP="00E21881">
      <w:pPr>
        <w:pStyle w:val="Sinespaciado1"/>
        <w:ind w:firstLine="2835"/>
        <w:jc w:val="both"/>
        <w:rPr>
          <w:rFonts w:ascii="Arial" w:hAnsi="Arial" w:cs="Arial"/>
          <w:b/>
          <w:spacing w:val="-3"/>
        </w:rPr>
      </w:pPr>
    </w:p>
    <w:p w:rsidR="005B3F3F" w:rsidRPr="00E21881" w:rsidRDefault="005B3F3F"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Pr="00E21881" w:rsidRDefault="005D065E" w:rsidP="003C3EF1">
      <w:pPr>
        <w:pStyle w:val="Sinespaciado1"/>
        <w:ind w:firstLine="2835"/>
        <w:jc w:val="both"/>
        <w:rPr>
          <w:rFonts w:ascii="Arial" w:hAnsi="Arial" w:cs="Arial"/>
          <w:b/>
          <w:spacing w:val="-3"/>
        </w:rPr>
      </w:pPr>
    </w:p>
    <w:p w:rsidR="005D065E" w:rsidRDefault="005D065E" w:rsidP="003C3EF1">
      <w:pPr>
        <w:pStyle w:val="Sinespaciado1"/>
        <w:ind w:firstLine="2835"/>
        <w:jc w:val="both"/>
        <w:rPr>
          <w:rFonts w:ascii="Arial" w:hAnsi="Arial" w:cs="Arial"/>
          <w:b/>
          <w:spacing w:val="-3"/>
        </w:rPr>
      </w:pPr>
    </w:p>
    <w:p w:rsidR="005B3F3F" w:rsidRPr="00E21881" w:rsidRDefault="005B3F3F"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3C3EF1" w:rsidRDefault="005D065E" w:rsidP="003C3EF1">
      <w:pPr>
        <w:pStyle w:val="Sinespaciado1"/>
        <w:ind w:firstLine="2835"/>
        <w:jc w:val="both"/>
        <w:rPr>
          <w:rFonts w:ascii="Arial" w:hAnsi="Arial" w:cs="Arial"/>
          <w:b/>
          <w:spacing w:val="-3"/>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5B3F3F" w:rsidRDefault="005B3F3F" w:rsidP="003C3EF1">
      <w:pPr>
        <w:pStyle w:val="Sinespaciado1"/>
        <w:ind w:firstLine="2835"/>
        <w:jc w:val="both"/>
        <w:rPr>
          <w:rFonts w:ascii="Arial" w:hAnsi="Arial" w:cs="Arial"/>
          <w:b/>
          <w:spacing w:val="-3"/>
        </w:rPr>
      </w:pPr>
    </w:p>
    <w:p w:rsidR="003C3EF1" w:rsidRDefault="003C3EF1" w:rsidP="003C3EF1">
      <w:pPr>
        <w:pStyle w:val="Sinespaciado1"/>
        <w:ind w:firstLine="2835"/>
        <w:jc w:val="both"/>
        <w:rPr>
          <w:rFonts w:ascii="Arial" w:hAnsi="Arial" w:cs="Arial"/>
          <w:b/>
          <w:spacing w:val="-3"/>
        </w:rPr>
      </w:pPr>
    </w:p>
    <w:p w:rsidR="00E8206C" w:rsidRDefault="00E8206C" w:rsidP="00F5495C">
      <w:pPr>
        <w:pStyle w:val="Sinespaciado1"/>
        <w:ind w:firstLine="2835"/>
        <w:jc w:val="both"/>
        <w:rPr>
          <w:rFonts w:ascii="Arial" w:hAnsi="Arial" w:cs="Arial"/>
          <w:b/>
        </w:rPr>
      </w:pPr>
    </w:p>
    <w:p w:rsidR="006D2CC8" w:rsidRPr="00E21881" w:rsidRDefault="005D065E" w:rsidP="006D2CC8">
      <w:pPr>
        <w:pStyle w:val="Sinespaciado1"/>
        <w:ind w:firstLine="2835"/>
        <w:jc w:val="both"/>
        <w:rPr>
          <w:rFonts w:ascii="Arial" w:hAnsi="Arial" w:cs="Arial"/>
          <w:b/>
        </w:rPr>
      </w:pPr>
      <w:r w:rsidRPr="00E21881">
        <w:rPr>
          <w:rFonts w:ascii="Arial" w:hAnsi="Arial" w:cs="Arial"/>
          <w:b/>
        </w:rPr>
        <w:t>CLAUDIA MARÍA ARCILA RÍOS</w:t>
      </w:r>
    </w:p>
    <w:sectPr w:rsidR="006D2CC8" w:rsidRPr="00E21881" w:rsidSect="00790F4A">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52" w:rsidRDefault="00556A52" w:rsidP="008F7C32">
      <w:r>
        <w:separator/>
      </w:r>
    </w:p>
  </w:endnote>
  <w:endnote w:type="continuationSeparator" w:id="0">
    <w:p w:rsidR="00556A52" w:rsidRDefault="00556A52"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C5" w:rsidRPr="00B97631" w:rsidRDefault="00F172C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6066E">
      <w:rPr>
        <w:rFonts w:ascii="Arial" w:hAnsi="Arial" w:cs="Arial"/>
        <w:noProof/>
        <w:sz w:val="22"/>
        <w:szCs w:val="22"/>
      </w:rPr>
      <w:t>10</w:t>
    </w:r>
    <w:r w:rsidRPr="00B97631">
      <w:rPr>
        <w:rFonts w:ascii="Arial" w:hAnsi="Arial" w:cs="Arial"/>
        <w:sz w:val="22"/>
        <w:szCs w:val="22"/>
      </w:rPr>
      <w:fldChar w:fldCharType="end"/>
    </w:r>
  </w:p>
  <w:p w:rsidR="00F172C5" w:rsidRDefault="00F172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52" w:rsidRDefault="00556A52" w:rsidP="008F7C32">
      <w:r>
        <w:separator/>
      </w:r>
    </w:p>
  </w:footnote>
  <w:footnote w:type="continuationSeparator" w:id="0">
    <w:p w:rsidR="00556A52" w:rsidRDefault="00556A52" w:rsidP="008F7C32">
      <w:r>
        <w:continuationSeparator/>
      </w:r>
    </w:p>
  </w:footnote>
  <w:footnote w:id="1">
    <w:p w:rsidR="000D406B" w:rsidRPr="000D406B" w:rsidRDefault="000D406B" w:rsidP="000D406B">
      <w:pPr>
        <w:pStyle w:val="Textonotapie"/>
        <w:jc w:val="both"/>
        <w:rPr>
          <w:rFonts w:ascii="Arial" w:hAnsi="Arial" w:cs="Arial"/>
        </w:rPr>
      </w:pPr>
      <w:r w:rsidRPr="000D406B">
        <w:rPr>
          <w:rStyle w:val="Refdenotaalpie"/>
          <w:rFonts w:ascii="Arial" w:hAnsi="Arial" w:cs="Arial"/>
          <w:lang w:val="es-AR"/>
        </w:rPr>
        <w:footnoteRef/>
      </w:r>
      <w:r w:rsidRPr="000D406B">
        <w:rPr>
          <w:rFonts w:ascii="Arial" w:hAnsi="Arial" w:cs="Arial"/>
          <w:lang w:val="es-AR"/>
        </w:rPr>
        <w:t xml:space="preserve"> </w:t>
      </w:r>
      <w:r w:rsidRPr="000D406B">
        <w:rPr>
          <w:rFonts w:ascii="Arial" w:hAnsi="Arial" w:cs="Arial"/>
        </w:rPr>
        <w:t>CC. T-970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C5" w:rsidRPr="005643A9" w:rsidRDefault="00F172C5" w:rsidP="00F172C5">
    <w:pPr>
      <w:pStyle w:val="Sinespaciado"/>
      <w:rPr>
        <w:rFonts w:ascii="Arial" w:hAnsi="Arial" w:cs="Arial"/>
        <w:sz w:val="16"/>
        <w:szCs w:val="16"/>
      </w:rPr>
    </w:pPr>
    <w:r w:rsidRPr="005643A9">
      <w:rPr>
        <w:rFonts w:ascii="Arial" w:hAnsi="Arial" w:cs="Arial"/>
        <w:sz w:val="16"/>
        <w:szCs w:val="16"/>
      </w:rPr>
      <w:t xml:space="preserve">     REPÚBLICA DE COLOMBIA</w:t>
    </w:r>
  </w:p>
  <w:p w:rsidR="00F172C5" w:rsidRPr="005643A9" w:rsidRDefault="00F172C5" w:rsidP="00F172C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172C5" w:rsidRPr="005643A9" w:rsidRDefault="00F172C5" w:rsidP="00F172C5">
    <w:pPr>
      <w:pStyle w:val="Sinespaciado1"/>
      <w:rPr>
        <w:rFonts w:ascii="Arial" w:hAnsi="Arial" w:cs="Arial"/>
        <w:sz w:val="16"/>
        <w:szCs w:val="16"/>
      </w:rPr>
    </w:pPr>
  </w:p>
  <w:p w:rsidR="00F172C5" w:rsidRPr="005643A9" w:rsidRDefault="00F172C5" w:rsidP="00F172C5">
    <w:pPr>
      <w:pStyle w:val="Sinespaciado"/>
      <w:rPr>
        <w:rFonts w:ascii="Arial" w:hAnsi="Arial" w:cs="Arial"/>
        <w:sz w:val="16"/>
        <w:szCs w:val="16"/>
      </w:rPr>
    </w:pPr>
  </w:p>
  <w:p w:rsidR="00F172C5" w:rsidRDefault="00F172C5" w:rsidP="00F172C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172C5" w:rsidRPr="005643A9" w:rsidRDefault="00F172C5" w:rsidP="00F172C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T-2a. 661</w:t>
    </w:r>
    <w:r w:rsidR="0089084F">
      <w:rPr>
        <w:rFonts w:ascii="Arial" w:hAnsi="Arial" w:cs="Arial"/>
        <w:sz w:val="16"/>
        <w:szCs w:val="16"/>
      </w:rPr>
      <w:t>70</w:t>
    </w:r>
    <w:r>
      <w:rPr>
        <w:rFonts w:ascii="Arial" w:hAnsi="Arial" w:cs="Arial"/>
        <w:sz w:val="16"/>
        <w:szCs w:val="16"/>
      </w:rPr>
      <w:t>-31-0</w:t>
    </w:r>
    <w:r w:rsidR="0089084F">
      <w:rPr>
        <w:rFonts w:ascii="Arial" w:hAnsi="Arial" w:cs="Arial"/>
        <w:sz w:val="16"/>
        <w:szCs w:val="16"/>
      </w:rPr>
      <w:t>3-001</w:t>
    </w:r>
    <w:r>
      <w:rPr>
        <w:rFonts w:ascii="Arial" w:hAnsi="Arial" w:cs="Arial"/>
        <w:sz w:val="16"/>
        <w:szCs w:val="16"/>
      </w:rPr>
      <w:t>-2017-000</w:t>
    </w:r>
    <w:r w:rsidR="0089084F">
      <w:rPr>
        <w:rFonts w:ascii="Arial" w:hAnsi="Arial" w:cs="Arial"/>
        <w:sz w:val="16"/>
        <w:szCs w:val="16"/>
      </w:rPr>
      <w:t>88-02</w:t>
    </w:r>
  </w:p>
  <w:p w:rsidR="00F172C5" w:rsidRDefault="00F172C5">
    <w:pPr>
      <w:pStyle w:val="Encabezado"/>
      <w:pBdr>
        <w:bottom w:val="single" w:sz="12" w:space="1" w:color="auto"/>
      </w:pBdr>
      <w:rPr>
        <w:rFonts w:ascii="Arial" w:hAnsi="Arial" w:cs="Arial"/>
        <w:sz w:val="16"/>
        <w:szCs w:val="16"/>
      </w:rPr>
    </w:pPr>
  </w:p>
  <w:p w:rsidR="00F172C5" w:rsidRPr="005643A9" w:rsidRDefault="00F172C5">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2C53"/>
    <w:rsid w:val="00005FEB"/>
    <w:rsid w:val="000069EB"/>
    <w:rsid w:val="00016A99"/>
    <w:rsid w:val="00017E5F"/>
    <w:rsid w:val="000227EC"/>
    <w:rsid w:val="00025AF5"/>
    <w:rsid w:val="00033AF6"/>
    <w:rsid w:val="00034A3B"/>
    <w:rsid w:val="00034A9A"/>
    <w:rsid w:val="000408D1"/>
    <w:rsid w:val="000455D2"/>
    <w:rsid w:val="00050BAF"/>
    <w:rsid w:val="00050D5A"/>
    <w:rsid w:val="000510E6"/>
    <w:rsid w:val="00053579"/>
    <w:rsid w:val="0005793B"/>
    <w:rsid w:val="000629CD"/>
    <w:rsid w:val="000631B6"/>
    <w:rsid w:val="000748EF"/>
    <w:rsid w:val="000806C7"/>
    <w:rsid w:val="00090E58"/>
    <w:rsid w:val="00092F9D"/>
    <w:rsid w:val="000A2A8A"/>
    <w:rsid w:val="000A4FAB"/>
    <w:rsid w:val="000B7E65"/>
    <w:rsid w:val="000C0DD9"/>
    <w:rsid w:val="000C270D"/>
    <w:rsid w:val="000C4334"/>
    <w:rsid w:val="000C6275"/>
    <w:rsid w:val="000D206B"/>
    <w:rsid w:val="000D3798"/>
    <w:rsid w:val="000D406B"/>
    <w:rsid w:val="000E12F8"/>
    <w:rsid w:val="000E16F9"/>
    <w:rsid w:val="000E2389"/>
    <w:rsid w:val="000E6A75"/>
    <w:rsid w:val="000F1461"/>
    <w:rsid w:val="0010433E"/>
    <w:rsid w:val="00112B11"/>
    <w:rsid w:val="00116105"/>
    <w:rsid w:val="001170E7"/>
    <w:rsid w:val="001179BF"/>
    <w:rsid w:val="00117DDB"/>
    <w:rsid w:val="00123BD8"/>
    <w:rsid w:val="00125074"/>
    <w:rsid w:val="00131B95"/>
    <w:rsid w:val="001429C7"/>
    <w:rsid w:val="00145C01"/>
    <w:rsid w:val="001471B9"/>
    <w:rsid w:val="00147D57"/>
    <w:rsid w:val="001651BD"/>
    <w:rsid w:val="00166FE4"/>
    <w:rsid w:val="00170A39"/>
    <w:rsid w:val="00172CCA"/>
    <w:rsid w:val="00175D04"/>
    <w:rsid w:val="00176795"/>
    <w:rsid w:val="00183690"/>
    <w:rsid w:val="001847A6"/>
    <w:rsid w:val="0019020B"/>
    <w:rsid w:val="0019353F"/>
    <w:rsid w:val="00193DEC"/>
    <w:rsid w:val="00196E7D"/>
    <w:rsid w:val="001A461A"/>
    <w:rsid w:val="001A7BEE"/>
    <w:rsid w:val="001C247B"/>
    <w:rsid w:val="001C63CF"/>
    <w:rsid w:val="001C65FC"/>
    <w:rsid w:val="001D4690"/>
    <w:rsid w:val="001D56EB"/>
    <w:rsid w:val="001E00B0"/>
    <w:rsid w:val="001E2524"/>
    <w:rsid w:val="001E5A1A"/>
    <w:rsid w:val="001E7281"/>
    <w:rsid w:val="001F030A"/>
    <w:rsid w:val="001F79C5"/>
    <w:rsid w:val="0020308A"/>
    <w:rsid w:val="0020359E"/>
    <w:rsid w:val="00203CAE"/>
    <w:rsid w:val="00213B9D"/>
    <w:rsid w:val="00215627"/>
    <w:rsid w:val="00230966"/>
    <w:rsid w:val="002314A2"/>
    <w:rsid w:val="002348AA"/>
    <w:rsid w:val="00235072"/>
    <w:rsid w:val="00260943"/>
    <w:rsid w:val="00285159"/>
    <w:rsid w:val="00285EE9"/>
    <w:rsid w:val="0028683C"/>
    <w:rsid w:val="002920A3"/>
    <w:rsid w:val="002B03E6"/>
    <w:rsid w:val="002B360B"/>
    <w:rsid w:val="002C2542"/>
    <w:rsid w:val="002C4818"/>
    <w:rsid w:val="002C4B05"/>
    <w:rsid w:val="002C684D"/>
    <w:rsid w:val="002D2DCE"/>
    <w:rsid w:val="002D49FA"/>
    <w:rsid w:val="002D4E31"/>
    <w:rsid w:val="002D54EA"/>
    <w:rsid w:val="002D6321"/>
    <w:rsid w:val="002E0A59"/>
    <w:rsid w:val="002E6C4C"/>
    <w:rsid w:val="002F1EA9"/>
    <w:rsid w:val="002F3CDB"/>
    <w:rsid w:val="002F78DE"/>
    <w:rsid w:val="002F7F13"/>
    <w:rsid w:val="00314817"/>
    <w:rsid w:val="00314B17"/>
    <w:rsid w:val="0031695B"/>
    <w:rsid w:val="00317846"/>
    <w:rsid w:val="003209E6"/>
    <w:rsid w:val="003317D4"/>
    <w:rsid w:val="003326D2"/>
    <w:rsid w:val="00333E91"/>
    <w:rsid w:val="00336AD0"/>
    <w:rsid w:val="00344597"/>
    <w:rsid w:val="00346618"/>
    <w:rsid w:val="00350E9E"/>
    <w:rsid w:val="003510F0"/>
    <w:rsid w:val="003512BD"/>
    <w:rsid w:val="003562EC"/>
    <w:rsid w:val="0036561E"/>
    <w:rsid w:val="003675CE"/>
    <w:rsid w:val="00370E98"/>
    <w:rsid w:val="00371DDE"/>
    <w:rsid w:val="003754C5"/>
    <w:rsid w:val="0038005B"/>
    <w:rsid w:val="00382140"/>
    <w:rsid w:val="00384F5F"/>
    <w:rsid w:val="003A4EC5"/>
    <w:rsid w:val="003A7904"/>
    <w:rsid w:val="003C3E81"/>
    <w:rsid w:val="003C3EF1"/>
    <w:rsid w:val="003C4146"/>
    <w:rsid w:val="003C4C4F"/>
    <w:rsid w:val="003D6732"/>
    <w:rsid w:val="003E2936"/>
    <w:rsid w:val="003E4EFF"/>
    <w:rsid w:val="003F4801"/>
    <w:rsid w:val="003F6FE3"/>
    <w:rsid w:val="00401C6C"/>
    <w:rsid w:val="0041447F"/>
    <w:rsid w:val="004152C2"/>
    <w:rsid w:val="00415C15"/>
    <w:rsid w:val="00422238"/>
    <w:rsid w:val="00432445"/>
    <w:rsid w:val="00432CD9"/>
    <w:rsid w:val="0043471D"/>
    <w:rsid w:val="0043484F"/>
    <w:rsid w:val="00435330"/>
    <w:rsid w:val="00436E3D"/>
    <w:rsid w:val="00437600"/>
    <w:rsid w:val="00437A4D"/>
    <w:rsid w:val="00440C67"/>
    <w:rsid w:val="00442D32"/>
    <w:rsid w:val="00442E29"/>
    <w:rsid w:val="004457B2"/>
    <w:rsid w:val="0044719C"/>
    <w:rsid w:val="00460C16"/>
    <w:rsid w:val="00465B6A"/>
    <w:rsid w:val="0046768A"/>
    <w:rsid w:val="004818CA"/>
    <w:rsid w:val="00481D66"/>
    <w:rsid w:val="00483CF2"/>
    <w:rsid w:val="004858CE"/>
    <w:rsid w:val="004871C6"/>
    <w:rsid w:val="004922C0"/>
    <w:rsid w:val="004926EE"/>
    <w:rsid w:val="00495A73"/>
    <w:rsid w:val="00495C44"/>
    <w:rsid w:val="004A1D8F"/>
    <w:rsid w:val="004A5620"/>
    <w:rsid w:val="004D0599"/>
    <w:rsid w:val="004D3FA5"/>
    <w:rsid w:val="004D4C42"/>
    <w:rsid w:val="004D5A7E"/>
    <w:rsid w:val="004E6D3C"/>
    <w:rsid w:val="004E6E1F"/>
    <w:rsid w:val="0051068F"/>
    <w:rsid w:val="00512661"/>
    <w:rsid w:val="0052221C"/>
    <w:rsid w:val="005245CF"/>
    <w:rsid w:val="00525744"/>
    <w:rsid w:val="00531262"/>
    <w:rsid w:val="005335C2"/>
    <w:rsid w:val="00537076"/>
    <w:rsid w:val="00537177"/>
    <w:rsid w:val="00540D52"/>
    <w:rsid w:val="005468FE"/>
    <w:rsid w:val="00547554"/>
    <w:rsid w:val="00551A7F"/>
    <w:rsid w:val="00553B60"/>
    <w:rsid w:val="00556A52"/>
    <w:rsid w:val="005619B9"/>
    <w:rsid w:val="00564EAA"/>
    <w:rsid w:val="0056592E"/>
    <w:rsid w:val="00571365"/>
    <w:rsid w:val="005813EF"/>
    <w:rsid w:val="00590251"/>
    <w:rsid w:val="005903B2"/>
    <w:rsid w:val="00591084"/>
    <w:rsid w:val="00591393"/>
    <w:rsid w:val="0059161D"/>
    <w:rsid w:val="00593308"/>
    <w:rsid w:val="00595259"/>
    <w:rsid w:val="005A2007"/>
    <w:rsid w:val="005A2631"/>
    <w:rsid w:val="005A31B8"/>
    <w:rsid w:val="005A660E"/>
    <w:rsid w:val="005B0C79"/>
    <w:rsid w:val="005B0ED1"/>
    <w:rsid w:val="005B3F3F"/>
    <w:rsid w:val="005B5447"/>
    <w:rsid w:val="005B7818"/>
    <w:rsid w:val="005C0462"/>
    <w:rsid w:val="005D065E"/>
    <w:rsid w:val="005D0B4E"/>
    <w:rsid w:val="005D7B7D"/>
    <w:rsid w:val="005E754E"/>
    <w:rsid w:val="005F0695"/>
    <w:rsid w:val="005F6BFF"/>
    <w:rsid w:val="005F6DE2"/>
    <w:rsid w:val="005F7131"/>
    <w:rsid w:val="0062048F"/>
    <w:rsid w:val="006246E7"/>
    <w:rsid w:val="00625472"/>
    <w:rsid w:val="006275F6"/>
    <w:rsid w:val="006323B1"/>
    <w:rsid w:val="0064039C"/>
    <w:rsid w:val="00642B00"/>
    <w:rsid w:val="006454EF"/>
    <w:rsid w:val="00650F43"/>
    <w:rsid w:val="00663245"/>
    <w:rsid w:val="006714BA"/>
    <w:rsid w:val="006757CF"/>
    <w:rsid w:val="0068163B"/>
    <w:rsid w:val="006901C2"/>
    <w:rsid w:val="00692A41"/>
    <w:rsid w:val="006A1931"/>
    <w:rsid w:val="006B2934"/>
    <w:rsid w:val="006B360B"/>
    <w:rsid w:val="006B4144"/>
    <w:rsid w:val="006C0568"/>
    <w:rsid w:val="006C09CE"/>
    <w:rsid w:val="006C34BE"/>
    <w:rsid w:val="006C6BA6"/>
    <w:rsid w:val="006D2CC8"/>
    <w:rsid w:val="006D32C1"/>
    <w:rsid w:val="006D38E4"/>
    <w:rsid w:val="006D5E52"/>
    <w:rsid w:val="006E22C6"/>
    <w:rsid w:val="006E3667"/>
    <w:rsid w:val="006F2DBF"/>
    <w:rsid w:val="006F4252"/>
    <w:rsid w:val="006F4D74"/>
    <w:rsid w:val="006F55DD"/>
    <w:rsid w:val="00712C5F"/>
    <w:rsid w:val="0071424A"/>
    <w:rsid w:val="007160F8"/>
    <w:rsid w:val="00722210"/>
    <w:rsid w:val="00731316"/>
    <w:rsid w:val="00734B98"/>
    <w:rsid w:val="00735476"/>
    <w:rsid w:val="0075426E"/>
    <w:rsid w:val="007545C5"/>
    <w:rsid w:val="00760DD6"/>
    <w:rsid w:val="00767012"/>
    <w:rsid w:val="007748E5"/>
    <w:rsid w:val="00777F93"/>
    <w:rsid w:val="00783306"/>
    <w:rsid w:val="00783AA5"/>
    <w:rsid w:val="00790F4A"/>
    <w:rsid w:val="00791143"/>
    <w:rsid w:val="007962D9"/>
    <w:rsid w:val="007972BB"/>
    <w:rsid w:val="007A008B"/>
    <w:rsid w:val="007A01DA"/>
    <w:rsid w:val="007A275D"/>
    <w:rsid w:val="007A2AFA"/>
    <w:rsid w:val="007A4C55"/>
    <w:rsid w:val="007A7C57"/>
    <w:rsid w:val="007B3194"/>
    <w:rsid w:val="007B5DFF"/>
    <w:rsid w:val="007C140D"/>
    <w:rsid w:val="007C6CF9"/>
    <w:rsid w:val="007D20B8"/>
    <w:rsid w:val="007D2DAB"/>
    <w:rsid w:val="007D628E"/>
    <w:rsid w:val="007D74F4"/>
    <w:rsid w:val="007E0738"/>
    <w:rsid w:val="007E2102"/>
    <w:rsid w:val="007E2A18"/>
    <w:rsid w:val="007E62F9"/>
    <w:rsid w:val="007E762C"/>
    <w:rsid w:val="007F2001"/>
    <w:rsid w:val="007F28DE"/>
    <w:rsid w:val="008018A5"/>
    <w:rsid w:val="008027D0"/>
    <w:rsid w:val="00804BF7"/>
    <w:rsid w:val="00821E2A"/>
    <w:rsid w:val="00823147"/>
    <w:rsid w:val="00824687"/>
    <w:rsid w:val="00824BAF"/>
    <w:rsid w:val="0083333F"/>
    <w:rsid w:val="00833887"/>
    <w:rsid w:val="008400E4"/>
    <w:rsid w:val="008413C2"/>
    <w:rsid w:val="008449CE"/>
    <w:rsid w:val="0084505C"/>
    <w:rsid w:val="00847184"/>
    <w:rsid w:val="008525DD"/>
    <w:rsid w:val="008559D3"/>
    <w:rsid w:val="008578A2"/>
    <w:rsid w:val="0086066E"/>
    <w:rsid w:val="00865C9B"/>
    <w:rsid w:val="0086754D"/>
    <w:rsid w:val="00882A10"/>
    <w:rsid w:val="0089084F"/>
    <w:rsid w:val="008A2D08"/>
    <w:rsid w:val="008B5D3A"/>
    <w:rsid w:val="008C0067"/>
    <w:rsid w:val="008C2506"/>
    <w:rsid w:val="008C39CE"/>
    <w:rsid w:val="008C3CA2"/>
    <w:rsid w:val="008C43DD"/>
    <w:rsid w:val="008C7E8A"/>
    <w:rsid w:val="008E47F8"/>
    <w:rsid w:val="008E6172"/>
    <w:rsid w:val="008F45B7"/>
    <w:rsid w:val="008F6A02"/>
    <w:rsid w:val="008F7C32"/>
    <w:rsid w:val="009109F6"/>
    <w:rsid w:val="0091358C"/>
    <w:rsid w:val="00922588"/>
    <w:rsid w:val="0092314F"/>
    <w:rsid w:val="00927BED"/>
    <w:rsid w:val="0093172F"/>
    <w:rsid w:val="00934974"/>
    <w:rsid w:val="009404A7"/>
    <w:rsid w:val="00945C1C"/>
    <w:rsid w:val="009566D0"/>
    <w:rsid w:val="00975F59"/>
    <w:rsid w:val="00986230"/>
    <w:rsid w:val="00992477"/>
    <w:rsid w:val="00992C57"/>
    <w:rsid w:val="00996274"/>
    <w:rsid w:val="009A120B"/>
    <w:rsid w:val="009A303E"/>
    <w:rsid w:val="009B2384"/>
    <w:rsid w:val="009B724E"/>
    <w:rsid w:val="009C152A"/>
    <w:rsid w:val="009D7AA4"/>
    <w:rsid w:val="009E2AEA"/>
    <w:rsid w:val="009E6302"/>
    <w:rsid w:val="009F0603"/>
    <w:rsid w:val="00A007A3"/>
    <w:rsid w:val="00A044FD"/>
    <w:rsid w:val="00A05E18"/>
    <w:rsid w:val="00A10627"/>
    <w:rsid w:val="00A1403F"/>
    <w:rsid w:val="00A14B13"/>
    <w:rsid w:val="00A17ACF"/>
    <w:rsid w:val="00A20B63"/>
    <w:rsid w:val="00A2323B"/>
    <w:rsid w:val="00A30429"/>
    <w:rsid w:val="00A309F5"/>
    <w:rsid w:val="00A31A27"/>
    <w:rsid w:val="00A32B30"/>
    <w:rsid w:val="00A35965"/>
    <w:rsid w:val="00A4473D"/>
    <w:rsid w:val="00A54889"/>
    <w:rsid w:val="00A54964"/>
    <w:rsid w:val="00A632AF"/>
    <w:rsid w:val="00A649EC"/>
    <w:rsid w:val="00A67790"/>
    <w:rsid w:val="00A854D3"/>
    <w:rsid w:val="00A91786"/>
    <w:rsid w:val="00A923E1"/>
    <w:rsid w:val="00A94544"/>
    <w:rsid w:val="00A96F92"/>
    <w:rsid w:val="00A97290"/>
    <w:rsid w:val="00AA04E0"/>
    <w:rsid w:val="00AA4B82"/>
    <w:rsid w:val="00AB4A25"/>
    <w:rsid w:val="00AB6043"/>
    <w:rsid w:val="00AC68C5"/>
    <w:rsid w:val="00AD2429"/>
    <w:rsid w:val="00AD6EB8"/>
    <w:rsid w:val="00AE102B"/>
    <w:rsid w:val="00AE2379"/>
    <w:rsid w:val="00AE2703"/>
    <w:rsid w:val="00AF0E72"/>
    <w:rsid w:val="00B05B5B"/>
    <w:rsid w:val="00B11219"/>
    <w:rsid w:val="00B136C9"/>
    <w:rsid w:val="00B13F49"/>
    <w:rsid w:val="00B149AC"/>
    <w:rsid w:val="00B14C43"/>
    <w:rsid w:val="00B21CED"/>
    <w:rsid w:val="00B234A3"/>
    <w:rsid w:val="00B27816"/>
    <w:rsid w:val="00B32A90"/>
    <w:rsid w:val="00B34683"/>
    <w:rsid w:val="00B47DCC"/>
    <w:rsid w:val="00B51D76"/>
    <w:rsid w:val="00B53204"/>
    <w:rsid w:val="00B54CA3"/>
    <w:rsid w:val="00B618D6"/>
    <w:rsid w:val="00B61A69"/>
    <w:rsid w:val="00B637F7"/>
    <w:rsid w:val="00B63B33"/>
    <w:rsid w:val="00B70B83"/>
    <w:rsid w:val="00B728A3"/>
    <w:rsid w:val="00B80E0D"/>
    <w:rsid w:val="00B87BA9"/>
    <w:rsid w:val="00B90F17"/>
    <w:rsid w:val="00B9227A"/>
    <w:rsid w:val="00B9230A"/>
    <w:rsid w:val="00B95A0F"/>
    <w:rsid w:val="00B97280"/>
    <w:rsid w:val="00BA1702"/>
    <w:rsid w:val="00BA17F9"/>
    <w:rsid w:val="00BA7517"/>
    <w:rsid w:val="00BB3EB5"/>
    <w:rsid w:val="00BC3AE0"/>
    <w:rsid w:val="00BD1176"/>
    <w:rsid w:val="00BD4883"/>
    <w:rsid w:val="00BD6833"/>
    <w:rsid w:val="00BD6867"/>
    <w:rsid w:val="00BE00BB"/>
    <w:rsid w:val="00BF130B"/>
    <w:rsid w:val="00BF1F8D"/>
    <w:rsid w:val="00BF2192"/>
    <w:rsid w:val="00BF3BE0"/>
    <w:rsid w:val="00BF63BB"/>
    <w:rsid w:val="00C0086A"/>
    <w:rsid w:val="00C05B35"/>
    <w:rsid w:val="00C075FB"/>
    <w:rsid w:val="00C12D94"/>
    <w:rsid w:val="00C138A3"/>
    <w:rsid w:val="00C13CC9"/>
    <w:rsid w:val="00C16B6F"/>
    <w:rsid w:val="00C253DF"/>
    <w:rsid w:val="00C26A66"/>
    <w:rsid w:val="00C277AD"/>
    <w:rsid w:val="00C3324C"/>
    <w:rsid w:val="00C350F4"/>
    <w:rsid w:val="00C3789D"/>
    <w:rsid w:val="00C450B6"/>
    <w:rsid w:val="00C46E07"/>
    <w:rsid w:val="00C506AA"/>
    <w:rsid w:val="00C50FA2"/>
    <w:rsid w:val="00C52803"/>
    <w:rsid w:val="00C56124"/>
    <w:rsid w:val="00C57325"/>
    <w:rsid w:val="00C60428"/>
    <w:rsid w:val="00C63299"/>
    <w:rsid w:val="00C63C86"/>
    <w:rsid w:val="00C65675"/>
    <w:rsid w:val="00C71FE1"/>
    <w:rsid w:val="00C84232"/>
    <w:rsid w:val="00C90A8A"/>
    <w:rsid w:val="00C9432A"/>
    <w:rsid w:val="00C952EF"/>
    <w:rsid w:val="00CA211A"/>
    <w:rsid w:val="00CB038D"/>
    <w:rsid w:val="00CB6CD1"/>
    <w:rsid w:val="00CC625C"/>
    <w:rsid w:val="00CC7ECC"/>
    <w:rsid w:val="00CC7F45"/>
    <w:rsid w:val="00CE3748"/>
    <w:rsid w:val="00CF1733"/>
    <w:rsid w:val="00CF2C6B"/>
    <w:rsid w:val="00D05704"/>
    <w:rsid w:val="00D11755"/>
    <w:rsid w:val="00D14239"/>
    <w:rsid w:val="00D21788"/>
    <w:rsid w:val="00D25727"/>
    <w:rsid w:val="00D25D69"/>
    <w:rsid w:val="00D34580"/>
    <w:rsid w:val="00D34C32"/>
    <w:rsid w:val="00D3750E"/>
    <w:rsid w:val="00D37DFB"/>
    <w:rsid w:val="00D4317D"/>
    <w:rsid w:val="00D44C57"/>
    <w:rsid w:val="00D4650F"/>
    <w:rsid w:val="00D53264"/>
    <w:rsid w:val="00D5616B"/>
    <w:rsid w:val="00D5684B"/>
    <w:rsid w:val="00D64C1A"/>
    <w:rsid w:val="00D65A68"/>
    <w:rsid w:val="00D81128"/>
    <w:rsid w:val="00D859FC"/>
    <w:rsid w:val="00D86585"/>
    <w:rsid w:val="00D9256E"/>
    <w:rsid w:val="00DA00D2"/>
    <w:rsid w:val="00DA1053"/>
    <w:rsid w:val="00DA10DD"/>
    <w:rsid w:val="00DA14C2"/>
    <w:rsid w:val="00DA3336"/>
    <w:rsid w:val="00DA7227"/>
    <w:rsid w:val="00DB3FD6"/>
    <w:rsid w:val="00DC4A41"/>
    <w:rsid w:val="00DC7F0B"/>
    <w:rsid w:val="00DD19D4"/>
    <w:rsid w:val="00DD1DCA"/>
    <w:rsid w:val="00DE3D7D"/>
    <w:rsid w:val="00DF3533"/>
    <w:rsid w:val="00DF3E66"/>
    <w:rsid w:val="00E11F0C"/>
    <w:rsid w:val="00E1216A"/>
    <w:rsid w:val="00E132F5"/>
    <w:rsid w:val="00E1461C"/>
    <w:rsid w:val="00E15C9D"/>
    <w:rsid w:val="00E21881"/>
    <w:rsid w:val="00E23D90"/>
    <w:rsid w:val="00E30476"/>
    <w:rsid w:val="00E31FB7"/>
    <w:rsid w:val="00E33934"/>
    <w:rsid w:val="00E33E62"/>
    <w:rsid w:val="00E3793E"/>
    <w:rsid w:val="00E46A3E"/>
    <w:rsid w:val="00E46B51"/>
    <w:rsid w:val="00E52674"/>
    <w:rsid w:val="00E54A9E"/>
    <w:rsid w:val="00E639F1"/>
    <w:rsid w:val="00E70A55"/>
    <w:rsid w:val="00E72ABF"/>
    <w:rsid w:val="00E8206C"/>
    <w:rsid w:val="00E833BB"/>
    <w:rsid w:val="00E907F3"/>
    <w:rsid w:val="00E9553E"/>
    <w:rsid w:val="00E97A56"/>
    <w:rsid w:val="00EA1AF9"/>
    <w:rsid w:val="00EA59FC"/>
    <w:rsid w:val="00EB764B"/>
    <w:rsid w:val="00EC108F"/>
    <w:rsid w:val="00EC206A"/>
    <w:rsid w:val="00EC28FE"/>
    <w:rsid w:val="00EC47A5"/>
    <w:rsid w:val="00EC4D33"/>
    <w:rsid w:val="00EC5FA7"/>
    <w:rsid w:val="00EC60CD"/>
    <w:rsid w:val="00ED7A0D"/>
    <w:rsid w:val="00EE2E66"/>
    <w:rsid w:val="00EE4144"/>
    <w:rsid w:val="00EF097F"/>
    <w:rsid w:val="00EF3C68"/>
    <w:rsid w:val="00EF4D29"/>
    <w:rsid w:val="00EF5A6F"/>
    <w:rsid w:val="00EF6396"/>
    <w:rsid w:val="00EF65D2"/>
    <w:rsid w:val="00EF6F45"/>
    <w:rsid w:val="00F015DC"/>
    <w:rsid w:val="00F032F8"/>
    <w:rsid w:val="00F10018"/>
    <w:rsid w:val="00F10F77"/>
    <w:rsid w:val="00F1232B"/>
    <w:rsid w:val="00F1592D"/>
    <w:rsid w:val="00F172C5"/>
    <w:rsid w:val="00F23598"/>
    <w:rsid w:val="00F27BA0"/>
    <w:rsid w:val="00F30288"/>
    <w:rsid w:val="00F35A9C"/>
    <w:rsid w:val="00F41106"/>
    <w:rsid w:val="00F46622"/>
    <w:rsid w:val="00F520EC"/>
    <w:rsid w:val="00F526FA"/>
    <w:rsid w:val="00F53F60"/>
    <w:rsid w:val="00F5495C"/>
    <w:rsid w:val="00F567DD"/>
    <w:rsid w:val="00F62B4F"/>
    <w:rsid w:val="00F660E9"/>
    <w:rsid w:val="00F73515"/>
    <w:rsid w:val="00F7632D"/>
    <w:rsid w:val="00F8236E"/>
    <w:rsid w:val="00F91BDE"/>
    <w:rsid w:val="00F92998"/>
    <w:rsid w:val="00FA07C7"/>
    <w:rsid w:val="00FA5809"/>
    <w:rsid w:val="00FB07DC"/>
    <w:rsid w:val="00FB152E"/>
    <w:rsid w:val="00FB46AD"/>
    <w:rsid w:val="00FB63B0"/>
    <w:rsid w:val="00FC2370"/>
    <w:rsid w:val="00FC5F03"/>
    <w:rsid w:val="00FD29BF"/>
    <w:rsid w:val="00FD2EAC"/>
    <w:rsid w:val="00FD640F"/>
    <w:rsid w:val="00FD77E0"/>
    <w:rsid w:val="00FD7A7D"/>
    <w:rsid w:val="00FE13BF"/>
    <w:rsid w:val="00FE2DDD"/>
    <w:rsid w:val="00FE5688"/>
    <w:rsid w:val="00FE5920"/>
    <w:rsid w:val="00FF3AAC"/>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A58AB-D47C-460A-8572-418D49C8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Fuentedeprrafopredeter"/>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tulo4Car">
    <w:name w:val="Título 4 Car"/>
    <w:basedOn w:val="Fuentedeprrafopredeter"/>
    <w:link w:val="Ttulo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Ref. de nota al pie1 Car"/>
    <w:basedOn w:val="Fuentedeprrafopredeter"/>
    <w:uiPriority w:val="99"/>
    <w:semiHidden/>
    <w:rsid w:val="0044719C"/>
    <w:rPr>
      <w:sz w:val="20"/>
      <w:szCs w:val="20"/>
    </w:rPr>
  </w:style>
  <w:style w:type="paragraph" w:styleId="Textoindependiente3">
    <w:name w:val="Body Text 3"/>
    <w:basedOn w:val="Normal"/>
    <w:link w:val="Textoindependiente3Car"/>
    <w:uiPriority w:val="99"/>
    <w:rsid w:val="0044719C"/>
    <w:rPr>
      <w:sz w:val="28"/>
      <w:szCs w:val="28"/>
    </w:rPr>
  </w:style>
  <w:style w:type="character" w:customStyle="1" w:styleId="Textoindependiente3Car">
    <w:name w:val="Texto independiente 3 Car"/>
    <w:basedOn w:val="Fuentedeprrafopredeter"/>
    <w:link w:val="Textoindependien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Textoindependiente">
    <w:name w:val="Body Text"/>
    <w:basedOn w:val="Normal"/>
    <w:link w:val="TextoindependienteCar"/>
    <w:uiPriority w:val="99"/>
    <w:rsid w:val="0044719C"/>
    <w:pPr>
      <w:jc w:val="both"/>
    </w:pPr>
    <w:rPr>
      <w:sz w:val="28"/>
      <w:szCs w:val="28"/>
      <w:lang w:val="es-CO"/>
    </w:rPr>
  </w:style>
  <w:style w:type="character" w:customStyle="1" w:styleId="TextoindependienteCar">
    <w:name w:val="Texto independiente Car"/>
    <w:basedOn w:val="Fuentedeprrafopredeter"/>
    <w:link w:val="Textoindependiente"/>
    <w:uiPriority w:val="99"/>
    <w:rsid w:val="0044719C"/>
    <w:rPr>
      <w:rFonts w:ascii="Times New Roman" w:eastAsia="Times New Roman" w:hAnsi="Times New Roman" w:cs="Times New Roman"/>
      <w:sz w:val="28"/>
      <w:szCs w:val="28"/>
      <w:lang w:val="es-CO" w:eastAsia="es-ES"/>
    </w:rPr>
  </w:style>
  <w:style w:type="character" w:styleId="Hipervnculo">
    <w:name w:val="Hyperlink"/>
    <w:basedOn w:val="Fuentedeprrafopredeter"/>
    <w:uiPriority w:val="99"/>
    <w:rsid w:val="00C952EF"/>
    <w:rPr>
      <w:color w:val="0000FF"/>
      <w:u w:val="single"/>
    </w:rPr>
  </w:style>
  <w:style w:type="character" w:styleId="Hipervnculovisitado">
    <w:name w:val="FollowedHyperlink"/>
    <w:basedOn w:val="Fuentedeprrafopredeter"/>
    <w:uiPriority w:val="99"/>
    <w:semiHidden/>
    <w:unhideWhenUsed/>
    <w:rsid w:val="001C247B"/>
    <w:rPr>
      <w:color w:val="954F72" w:themeColor="followedHyperlink"/>
      <w:u w:val="single"/>
    </w:rPr>
  </w:style>
  <w:style w:type="paragraph" w:customStyle="1" w:styleId="Car">
    <w:name w:val="Car"/>
    <w:basedOn w:val="Normal"/>
    <w:rsid w:val="00A91786"/>
    <w:pPr>
      <w:spacing w:after="160" w:line="240" w:lineRule="exact"/>
    </w:pPr>
    <w:rPr>
      <w:noProof/>
      <w:color w:val="000000"/>
      <w:lang w:val="es-CO"/>
    </w:rPr>
  </w:style>
  <w:style w:type="paragraph" w:customStyle="1" w:styleId="Sinespaciado3">
    <w:name w:val="Sin espaciado3"/>
    <w:uiPriority w:val="99"/>
    <w:rsid w:val="006B4144"/>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6B4144"/>
    <w:rPr>
      <w:rFonts w:ascii="Arial" w:hAnsi="Arial" w:cs="Arial"/>
      <w:color w:val="000000"/>
      <w:sz w:val="20"/>
      <w:szCs w:val="20"/>
    </w:rPr>
  </w:style>
  <w:style w:type="character" w:customStyle="1" w:styleId="FontStyle12">
    <w:name w:val="Font Style12"/>
    <w:basedOn w:val="Fuentedeprrafopredeter"/>
    <w:uiPriority w:val="99"/>
    <w:rsid w:val="00F172C5"/>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3B4D-8BC6-46BC-A67B-E7046CAF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10</Pages>
  <Words>2648</Words>
  <Characters>14569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68</cp:revision>
  <cp:lastPrinted>2018-03-01T19:45:00Z</cp:lastPrinted>
  <dcterms:created xsi:type="dcterms:W3CDTF">2018-02-27T14:58:00Z</dcterms:created>
  <dcterms:modified xsi:type="dcterms:W3CDTF">2018-04-16T14:05:00Z</dcterms:modified>
</cp:coreProperties>
</file>